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85D72C" w14:textId="42AC0C05" w:rsidR="005D388F" w:rsidRPr="009A73F2" w:rsidRDefault="00D73600" w:rsidP="00D73600">
      <w:pPr>
        <w:pStyle w:val="Heading1"/>
        <w:rPr>
          <w:rFonts w:cs="Times New Roman"/>
        </w:rPr>
      </w:pPr>
      <w:r w:rsidRPr="009A73F2">
        <w:rPr>
          <w:rFonts w:cs="Times New Roman"/>
        </w:rPr>
        <w:t>Diagnostics AFF---</w:t>
      </w:r>
      <w:r w:rsidR="004A78A7">
        <w:rPr>
          <w:rFonts w:cs="Times New Roman"/>
        </w:rPr>
        <w:t>BEJJKP</w:t>
      </w:r>
      <w:r w:rsidRPr="009A73F2">
        <w:rPr>
          <w:rFonts w:cs="Times New Roman"/>
        </w:rPr>
        <w:t xml:space="preserve"> </w:t>
      </w:r>
    </w:p>
    <w:p w14:paraId="68F77089" w14:textId="065C35A3" w:rsidR="00603E19" w:rsidRDefault="00603E19" w:rsidP="00603E19">
      <w:pPr>
        <w:pStyle w:val="Heading3"/>
        <w:rPr>
          <w:rFonts w:cs="Times New Roman"/>
        </w:rPr>
      </w:pPr>
      <w:r w:rsidRPr="009A73F2">
        <w:rPr>
          <w:rFonts w:cs="Times New Roman"/>
        </w:rPr>
        <w:t xml:space="preserve">Notes </w:t>
      </w:r>
    </w:p>
    <w:p w14:paraId="43F7D423" w14:textId="3443CA52" w:rsidR="004A78A7" w:rsidRDefault="004A78A7" w:rsidP="004A78A7">
      <w:r>
        <w:t xml:space="preserve">Special thanks to Jimmy Li, Athena Chan, Maddox Park, Brandon Park, Ankit Bhasi, Alex Jayaratne, Cephas Liu, Charlie Shaeffer, Matt Pang, and Rohan Chalamalasetti for their work on this file. This project was student driven at most stages, from early vetting to organization. Big thanks to Jimmy and Athena for helping compile. </w:t>
      </w:r>
    </w:p>
    <w:p w14:paraId="78CBCF0E" w14:textId="4BEC8514" w:rsidR="004A78A7" w:rsidRDefault="004A78A7" w:rsidP="004A78A7">
      <w:r>
        <w:t>Gabe Jankovsky (gabjan@umich.edu)</w:t>
      </w:r>
    </w:p>
    <w:p w14:paraId="2124C7D9" w14:textId="77777777" w:rsidR="004A78A7" w:rsidRPr="004A78A7" w:rsidRDefault="004A78A7" w:rsidP="004A78A7"/>
    <w:p w14:paraId="3FAAAAB8" w14:textId="5941F887" w:rsidR="00C10F40" w:rsidRPr="009A73F2" w:rsidRDefault="00C10F40" w:rsidP="00C10F40">
      <w:r w:rsidRPr="009A73F2">
        <w:t>What does this AFF do?</w:t>
      </w:r>
    </w:p>
    <w:p w14:paraId="30E08255" w14:textId="7EBFF765" w:rsidR="00C10F40" w:rsidRPr="009A73F2" w:rsidRDefault="00C10F40" w:rsidP="00C10F40">
      <w:r w:rsidRPr="009A73F2">
        <w:t xml:space="preserve">It creates a carve-out to allow specific </w:t>
      </w:r>
      <w:r w:rsidR="00EC7858" w:rsidRPr="009A73F2">
        <w:t xml:space="preserve">diagnostic technologies (not all) to be patentable for a limited time. The narrow scope of the AFF avoids DAs. See 1AC solvency. </w:t>
      </w:r>
    </w:p>
    <w:p w14:paraId="2684E304" w14:textId="3699E039" w:rsidR="00EC7858" w:rsidRDefault="00EC7858" w:rsidP="00C10F40">
      <w:r w:rsidRPr="009A73F2">
        <w:t>Special thanks to everyone who worked on this---producing a huge AFF from such a small literature base is no small task.</w:t>
      </w:r>
    </w:p>
    <w:p w14:paraId="2C2D7B42" w14:textId="227CD5AE" w:rsidR="004C735B" w:rsidRPr="009A73F2" w:rsidRDefault="004C735B" w:rsidP="00C10F40">
      <w:r>
        <w:t>Since this AFF is very large &amp; modular, only the solvency &amp; UQ sections of the 1AC are must-read. You can construct the rest of the AFF using the impact scenarios you see fit</w:t>
      </w:r>
      <w:r w:rsidR="001266DA">
        <w:t>, or even use some of the add-ons.</w:t>
      </w:r>
    </w:p>
    <w:p w14:paraId="346F28E2" w14:textId="6932FFF2" w:rsidR="00EC7858" w:rsidRPr="009A73F2" w:rsidRDefault="00EC7858" w:rsidP="00EC7858">
      <w:r w:rsidRPr="009A73F2">
        <w:t xml:space="preserve">---Jimmy, MBA ’26 </w:t>
      </w:r>
    </w:p>
    <w:p w14:paraId="10977BC5" w14:textId="275C6517" w:rsidR="00EC7858" w:rsidRDefault="00EC7858" w:rsidP="00EC7858">
      <w:r w:rsidRPr="009A73F2">
        <w:t xml:space="preserve">The cards below is a hint at why the AFF is necessary and what it does. </w:t>
      </w:r>
    </w:p>
    <w:p w14:paraId="22F2E262" w14:textId="7C65F460" w:rsidR="00603E19" w:rsidRPr="009A73F2" w:rsidRDefault="00603E19" w:rsidP="00603E19">
      <w:pPr>
        <w:pStyle w:val="Heading4"/>
        <w:rPr>
          <w:rFonts w:cs="Times New Roman"/>
        </w:rPr>
      </w:pPr>
      <w:r w:rsidRPr="009A73F2">
        <w:rPr>
          <w:rFonts w:cs="Times New Roman"/>
        </w:rPr>
        <w:t xml:space="preserve">Background story &amp; inherency of diagnostics. </w:t>
      </w:r>
    </w:p>
    <w:p w14:paraId="5AE3A1DE" w14:textId="77777777" w:rsidR="00603E19" w:rsidRPr="009A73F2" w:rsidRDefault="00603E19" w:rsidP="00603E19">
      <w:r w:rsidRPr="009A73F2">
        <w:t xml:space="preserve">Ara </w:t>
      </w:r>
      <w:r w:rsidRPr="009A73F2">
        <w:rPr>
          <w:rStyle w:val="Style13ptBold"/>
        </w:rPr>
        <w:t>Specht 23</w:t>
      </w:r>
      <w:r w:rsidRPr="009A73F2">
        <w:t xml:space="preserve">, Partner at Finnegan LLC, recognized by World Intellectual Property Review as a Trailblazer, and at the 2023 Women in Business Law Awards, Yinan Liu, PhD., Associate at Finnegan LLC, has extensive experience with intellectual property disputes in federal courts and post-grant proceedings before the U.S. Patent and Trademark Office (USPTO), “It’s Time to Review Patent Eligibility for Diagnostic Methods,” </w:t>
      </w:r>
      <w:r w:rsidRPr="009A73F2">
        <w:rPr>
          <w:i/>
          <w:iCs/>
        </w:rPr>
        <w:t>Life Sciences Intellectual Property Review</w:t>
      </w:r>
      <w:r w:rsidRPr="009A73F2">
        <w:t>, 6/27/2023, https://www.finnegan.com/en/insights/articles/its-time-to-review-patent-eligibility-for-diagnostic-methods.html, JL</w:t>
      </w:r>
    </w:p>
    <w:p w14:paraId="69C59A70" w14:textId="77777777" w:rsidR="00603E19" w:rsidRPr="009A73F2" w:rsidRDefault="00603E19" w:rsidP="00603E19">
      <w:pPr>
        <w:rPr>
          <w:sz w:val="16"/>
        </w:rPr>
      </w:pPr>
      <w:r w:rsidRPr="009A73F2">
        <w:rPr>
          <w:rStyle w:val="Emphasis"/>
        </w:rPr>
        <w:t>Life science companies</w:t>
      </w:r>
      <w:r w:rsidRPr="009A73F2">
        <w:rPr>
          <w:rStyle w:val="StyleUnderline"/>
        </w:rPr>
        <w:t xml:space="preserve"> invest </w:t>
      </w:r>
      <w:r w:rsidRPr="009A73F2">
        <w:rPr>
          <w:rStyle w:val="Emphasis"/>
        </w:rPr>
        <w:t>substantial resources</w:t>
      </w:r>
      <w:r w:rsidRPr="009A73F2">
        <w:rPr>
          <w:sz w:val="16"/>
        </w:rPr>
        <w:t xml:space="preserve"> </w:t>
      </w:r>
      <w:r w:rsidRPr="009A73F2">
        <w:rPr>
          <w:rStyle w:val="StyleUnderline"/>
        </w:rPr>
        <w:t xml:space="preserve">in </w:t>
      </w:r>
      <w:r w:rsidRPr="009A73F2">
        <w:rPr>
          <w:rStyle w:val="Emphasis"/>
        </w:rPr>
        <w:t>research and innovation</w:t>
      </w:r>
      <w:r w:rsidRPr="009A73F2">
        <w:rPr>
          <w:sz w:val="16"/>
        </w:rPr>
        <w:t xml:space="preserve"> </w:t>
      </w:r>
      <w:r w:rsidRPr="009A73F2">
        <w:rPr>
          <w:rStyle w:val="StyleUnderline"/>
        </w:rPr>
        <w:t xml:space="preserve">to drive </w:t>
      </w:r>
      <w:r w:rsidRPr="009A73F2">
        <w:rPr>
          <w:rStyle w:val="Emphasis"/>
        </w:rPr>
        <w:t>medical advancement</w:t>
      </w:r>
      <w:r w:rsidRPr="009A73F2">
        <w:rPr>
          <w:sz w:val="16"/>
        </w:rPr>
        <w:t xml:space="preserve">. </w:t>
      </w:r>
      <w:r w:rsidRPr="009A73F2">
        <w:rPr>
          <w:rStyle w:val="StyleUnderline"/>
        </w:rPr>
        <w:t>To maintain</w:t>
      </w:r>
      <w:r w:rsidRPr="009A73F2">
        <w:rPr>
          <w:sz w:val="16"/>
        </w:rPr>
        <w:t xml:space="preserve"> the </w:t>
      </w:r>
      <w:r w:rsidRPr="009A73F2">
        <w:rPr>
          <w:rStyle w:val="Emphasis"/>
        </w:rPr>
        <w:t>momentum of innovation</w:t>
      </w:r>
      <w:r w:rsidRPr="009A73F2">
        <w:rPr>
          <w:sz w:val="16"/>
        </w:rPr>
        <w:t xml:space="preserve">, </w:t>
      </w:r>
      <w:r w:rsidRPr="009A73F2">
        <w:rPr>
          <w:rStyle w:val="StyleUnderline"/>
        </w:rPr>
        <w:t xml:space="preserve">it is crucial to ensure </w:t>
      </w:r>
      <w:r w:rsidRPr="009A73F2">
        <w:rPr>
          <w:rStyle w:val="Emphasis"/>
        </w:rPr>
        <w:t>clarity and certainty</w:t>
      </w:r>
      <w:r w:rsidRPr="009A73F2">
        <w:rPr>
          <w:rStyle w:val="StyleUnderline"/>
        </w:rPr>
        <w:t xml:space="preserve"> in </w:t>
      </w:r>
      <w:r w:rsidRPr="009A73F2">
        <w:rPr>
          <w:rStyle w:val="Emphasis"/>
        </w:rPr>
        <w:t>patent eligibility</w:t>
      </w:r>
      <w:r w:rsidRPr="009A73F2">
        <w:rPr>
          <w:sz w:val="16"/>
        </w:rPr>
        <w:t>.</w:t>
      </w:r>
    </w:p>
    <w:p w14:paraId="5CC29DE4" w14:textId="77777777" w:rsidR="00603E19" w:rsidRPr="009A73F2" w:rsidRDefault="00603E19" w:rsidP="00603E19">
      <w:pPr>
        <w:rPr>
          <w:sz w:val="16"/>
        </w:rPr>
      </w:pPr>
      <w:r w:rsidRPr="009A73F2">
        <w:rPr>
          <w:sz w:val="16"/>
        </w:rPr>
        <w:t>The US Supreme Court in Mayo Collaborative Servs v Prometheus Lab’ys (2012), ruled that the diagnostic patents in suit were invalid because they merely described the natural correlation between the drug’s metabolite levels in the blood and its effectiveness. Following Mayo, the Supreme Court, in Alice v CLS Bank Int’l (2014), articulated a two-step test for examining patent eligibility under 35 U.S.C. § 101.</w:t>
      </w:r>
    </w:p>
    <w:p w14:paraId="3130208D" w14:textId="77777777" w:rsidR="00603E19" w:rsidRPr="009A73F2" w:rsidRDefault="00603E19" w:rsidP="00603E19">
      <w:pPr>
        <w:rPr>
          <w:sz w:val="16"/>
        </w:rPr>
      </w:pPr>
      <w:r w:rsidRPr="009A73F2">
        <w:rPr>
          <w:sz w:val="16"/>
        </w:rPr>
        <w:t>Under this test, a patent claim is ineligible if it 1) is directed to a patent-ineligible concept (such as laws of nature, natural phenomena, and abstract ideas), and 2) lacks elements sufficient to transform the claim into a patent-eligible application.</w:t>
      </w:r>
    </w:p>
    <w:p w14:paraId="1E5D8A35" w14:textId="77777777" w:rsidR="00603E19" w:rsidRPr="009A73F2" w:rsidRDefault="00603E19" w:rsidP="00603E19">
      <w:pPr>
        <w:rPr>
          <w:sz w:val="16"/>
        </w:rPr>
      </w:pPr>
      <w:r w:rsidRPr="009A73F2">
        <w:rPr>
          <w:sz w:val="16"/>
        </w:rPr>
        <w:t xml:space="preserve">However, </w:t>
      </w:r>
      <w:r w:rsidRPr="009A73F2">
        <w:rPr>
          <w:rStyle w:val="StyleUnderline"/>
        </w:rPr>
        <w:t xml:space="preserve">there is </w:t>
      </w:r>
      <w:r w:rsidRPr="009A73F2">
        <w:rPr>
          <w:rStyle w:val="Emphasis"/>
        </w:rPr>
        <w:t>wide consensus</w:t>
      </w:r>
      <w:r w:rsidRPr="009A73F2">
        <w:rPr>
          <w:rStyle w:val="StyleUnderline"/>
        </w:rPr>
        <w:t xml:space="preserve"> that</w:t>
      </w:r>
      <w:r w:rsidRPr="009A73F2">
        <w:rPr>
          <w:sz w:val="16"/>
        </w:rPr>
        <w:t xml:space="preserve"> </w:t>
      </w:r>
      <w:r w:rsidRPr="009A73F2">
        <w:rPr>
          <w:rStyle w:val="Emphasis"/>
        </w:rPr>
        <w:t>patent-eligibility law</w:t>
      </w:r>
      <w:r w:rsidRPr="009A73F2">
        <w:rPr>
          <w:sz w:val="16"/>
        </w:rPr>
        <w:t xml:space="preserve"> </w:t>
      </w:r>
      <w:r w:rsidRPr="009A73F2">
        <w:rPr>
          <w:rStyle w:val="StyleUnderline"/>
        </w:rPr>
        <w:t xml:space="preserve">suffers from </w:t>
      </w:r>
      <w:r w:rsidRPr="009A73F2">
        <w:rPr>
          <w:rStyle w:val="Emphasis"/>
        </w:rPr>
        <w:t>confusion and inconsistency</w:t>
      </w:r>
      <w:r w:rsidRPr="009A73F2">
        <w:rPr>
          <w:sz w:val="16"/>
        </w:rPr>
        <w:t xml:space="preserve">. </w:t>
      </w:r>
      <w:r w:rsidRPr="009A73F2">
        <w:rPr>
          <w:rStyle w:val="StyleUnderline"/>
        </w:rPr>
        <w:t xml:space="preserve">Various </w:t>
      </w:r>
      <w:r w:rsidRPr="009A73F2">
        <w:rPr>
          <w:rStyle w:val="Emphasis"/>
        </w:rPr>
        <w:t>Federal Circuit judges</w:t>
      </w:r>
      <w:r w:rsidRPr="009A73F2">
        <w:rPr>
          <w:rStyle w:val="StyleUnderline"/>
        </w:rPr>
        <w:t xml:space="preserve"> described the state of patent eligibility law </w:t>
      </w:r>
      <w:r w:rsidRPr="009A73F2">
        <w:rPr>
          <w:rStyle w:val="Emphasis"/>
        </w:rPr>
        <w:t>as unclear</w:t>
      </w:r>
      <w:r w:rsidRPr="009A73F2">
        <w:rPr>
          <w:sz w:val="16"/>
        </w:rPr>
        <w:t xml:space="preserve">, often </w:t>
      </w:r>
      <w:r w:rsidRPr="009A73F2">
        <w:rPr>
          <w:rStyle w:val="StyleUnderline"/>
        </w:rPr>
        <w:t xml:space="preserve">leading to </w:t>
      </w:r>
      <w:r w:rsidRPr="009A73F2">
        <w:rPr>
          <w:rStyle w:val="Emphasis"/>
        </w:rPr>
        <w:t>arbitrary results</w:t>
      </w:r>
      <w:r w:rsidRPr="009A73F2">
        <w:rPr>
          <w:sz w:val="16"/>
        </w:rPr>
        <w:t xml:space="preserve">. </w:t>
      </w:r>
      <w:r w:rsidRPr="009A73F2">
        <w:rPr>
          <w:rStyle w:val="Emphasis"/>
        </w:rPr>
        <w:t>Judge Dyk</w:t>
      </w:r>
      <w:r w:rsidRPr="009A73F2">
        <w:rPr>
          <w:sz w:val="16"/>
        </w:rPr>
        <w:t xml:space="preserve">, for instance, </w:t>
      </w:r>
      <w:r w:rsidRPr="009A73F2">
        <w:rPr>
          <w:rStyle w:val="StyleUnderline"/>
        </w:rPr>
        <w:t>expressed concerns that</w:t>
      </w:r>
      <w:r w:rsidRPr="009A73F2">
        <w:rPr>
          <w:sz w:val="16"/>
        </w:rPr>
        <w:t xml:space="preserve"> “</w:t>
      </w:r>
      <w:r w:rsidRPr="009A73F2">
        <w:rPr>
          <w:rStyle w:val="StyleUnderline"/>
        </w:rPr>
        <w:t xml:space="preserve">a too </w:t>
      </w:r>
      <w:r w:rsidRPr="009A73F2">
        <w:rPr>
          <w:rStyle w:val="Emphasis"/>
        </w:rPr>
        <w:t>restrictive test for patent eligibility</w:t>
      </w:r>
      <w:r w:rsidRPr="009A73F2">
        <w:rPr>
          <w:rStyle w:val="StyleUnderline"/>
        </w:rPr>
        <w:t xml:space="preserve"> under 35 U.S.C. § 101 with respect to </w:t>
      </w:r>
      <w:r w:rsidRPr="009A73F2">
        <w:rPr>
          <w:rStyle w:val="Emphasis"/>
        </w:rPr>
        <w:t>laws of nature</w:t>
      </w:r>
      <w:r w:rsidRPr="009A73F2">
        <w:rPr>
          <w:sz w:val="16"/>
        </w:rPr>
        <w:t xml:space="preserve"> (reflected in some of the language in Mayo) </w:t>
      </w:r>
      <w:r w:rsidRPr="009A73F2">
        <w:rPr>
          <w:rStyle w:val="StyleUnderline"/>
        </w:rPr>
        <w:t>may discourage development and disclosure of</w:t>
      </w:r>
      <w:r w:rsidRPr="009A73F2">
        <w:rPr>
          <w:sz w:val="16"/>
        </w:rPr>
        <w:t xml:space="preserve"> </w:t>
      </w:r>
      <w:r w:rsidRPr="009A73F2">
        <w:rPr>
          <w:rStyle w:val="Emphasis"/>
        </w:rPr>
        <w:t>new diagnostic and therapeutic methods</w:t>
      </w:r>
      <w:r w:rsidRPr="009A73F2">
        <w:rPr>
          <w:sz w:val="16"/>
        </w:rPr>
        <w:t xml:space="preserve"> </w:t>
      </w:r>
      <w:r w:rsidRPr="009A73F2">
        <w:rPr>
          <w:rStyle w:val="StyleUnderline"/>
        </w:rPr>
        <w:t xml:space="preserve">in the </w:t>
      </w:r>
      <w:r w:rsidRPr="009A73F2">
        <w:rPr>
          <w:rStyle w:val="Emphasis"/>
        </w:rPr>
        <w:t>life sciences</w:t>
      </w:r>
      <w:r w:rsidRPr="009A73F2">
        <w:rPr>
          <w:sz w:val="16"/>
        </w:rPr>
        <w:t xml:space="preserve">, </w:t>
      </w:r>
      <w:r w:rsidRPr="009A73F2">
        <w:rPr>
          <w:rStyle w:val="StyleUnderline"/>
        </w:rPr>
        <w:t xml:space="preserve">which are often driven by discovery of new </w:t>
      </w:r>
      <w:r w:rsidRPr="009A73F2">
        <w:rPr>
          <w:rStyle w:val="Emphasis"/>
        </w:rPr>
        <w:t>natural laws</w:t>
      </w:r>
      <w:r w:rsidRPr="009A73F2">
        <w:rPr>
          <w:sz w:val="16"/>
        </w:rPr>
        <w:t xml:space="preserve"> </w:t>
      </w:r>
      <w:r w:rsidRPr="009A73F2">
        <w:rPr>
          <w:rStyle w:val="StyleUnderline"/>
        </w:rPr>
        <w:t xml:space="preserve">and </w:t>
      </w:r>
      <w:r w:rsidRPr="009A73F2">
        <w:rPr>
          <w:rStyle w:val="Emphasis"/>
        </w:rPr>
        <w:t>phenomena</w:t>
      </w:r>
      <w:r w:rsidRPr="009A73F2">
        <w:rPr>
          <w:sz w:val="16"/>
        </w:rPr>
        <w:t>” (Ariosa Diagnostics v Sequenom [Fed. Cir. 2015], Dyk concurring in the denial of the petition for rehearing en banc).</w:t>
      </w:r>
    </w:p>
    <w:p w14:paraId="058BC396" w14:textId="77777777" w:rsidR="00603E19" w:rsidRPr="009A73F2" w:rsidRDefault="00603E19" w:rsidP="00603E19">
      <w:pPr>
        <w:rPr>
          <w:sz w:val="16"/>
        </w:rPr>
      </w:pPr>
      <w:r w:rsidRPr="009A73F2">
        <w:rPr>
          <w:sz w:val="16"/>
        </w:rPr>
        <w:t xml:space="preserve">Similarly, Judge Moore observed that </w:t>
      </w:r>
      <w:r w:rsidRPr="009A73F2">
        <w:rPr>
          <w:rStyle w:val="StyleUnderline"/>
        </w:rPr>
        <w:t>Mayo has been turned</w:t>
      </w:r>
      <w:r w:rsidRPr="009A73F2">
        <w:rPr>
          <w:sz w:val="16"/>
        </w:rPr>
        <w:t xml:space="preserve"> “</w:t>
      </w:r>
      <w:r w:rsidRPr="009A73F2">
        <w:rPr>
          <w:rStyle w:val="StyleUnderline"/>
        </w:rPr>
        <w:t xml:space="preserve">into </w:t>
      </w:r>
      <w:r w:rsidRPr="009A73F2">
        <w:rPr>
          <w:rStyle w:val="Emphasis"/>
        </w:rPr>
        <w:t>a per se rule</w:t>
      </w:r>
      <w:r w:rsidRPr="009A73F2">
        <w:rPr>
          <w:rStyle w:val="StyleUnderline"/>
        </w:rPr>
        <w:t xml:space="preserve"> that</w:t>
      </w:r>
      <w:r w:rsidRPr="009A73F2">
        <w:rPr>
          <w:sz w:val="16"/>
        </w:rPr>
        <w:t xml:space="preserve"> </w:t>
      </w:r>
      <w:r w:rsidRPr="009A73F2">
        <w:rPr>
          <w:rStyle w:val="Emphasis"/>
        </w:rPr>
        <w:t>diagnostic kits</w:t>
      </w:r>
      <w:r w:rsidRPr="009A73F2">
        <w:rPr>
          <w:sz w:val="16"/>
        </w:rPr>
        <w:t xml:space="preserve"> and techniques </w:t>
      </w:r>
      <w:r w:rsidRPr="009A73F2">
        <w:rPr>
          <w:rStyle w:val="StyleUnderline"/>
        </w:rPr>
        <w:t>are ineligible</w:t>
      </w:r>
      <w:r w:rsidRPr="009A73F2">
        <w:rPr>
          <w:sz w:val="16"/>
        </w:rPr>
        <w:t xml:space="preserve">” (Athena Diagnostics v Mayo Collaborative Servs [Fed. Cir. 2019], </w:t>
      </w:r>
      <w:r w:rsidRPr="009A73F2">
        <w:rPr>
          <w:rStyle w:val="StyleUnderline"/>
        </w:rPr>
        <w:t xml:space="preserve">Moore dissenting from the </w:t>
      </w:r>
      <w:r w:rsidRPr="009A73F2">
        <w:rPr>
          <w:rStyle w:val="Emphasis"/>
        </w:rPr>
        <w:t>denial of the petition</w:t>
      </w:r>
      <w:r w:rsidRPr="009A73F2">
        <w:rPr>
          <w:sz w:val="16"/>
        </w:rPr>
        <w:t xml:space="preserve"> </w:t>
      </w:r>
      <w:r w:rsidRPr="009A73F2">
        <w:rPr>
          <w:rStyle w:val="StyleUnderline"/>
        </w:rPr>
        <w:t>for rehearing en banc</w:t>
      </w:r>
      <w:r w:rsidRPr="009A73F2">
        <w:rPr>
          <w:sz w:val="16"/>
        </w:rPr>
        <w:t>).</w:t>
      </w:r>
    </w:p>
    <w:p w14:paraId="5DDB0B09" w14:textId="77777777" w:rsidR="00603E19" w:rsidRPr="009A73F2" w:rsidRDefault="00603E19" w:rsidP="00603E19">
      <w:pPr>
        <w:rPr>
          <w:b/>
          <w:bCs/>
        </w:rPr>
      </w:pPr>
      <w:r w:rsidRPr="009A73F2">
        <w:rPr>
          <w:b/>
          <w:bCs/>
        </w:rPr>
        <w:t xml:space="preserve">&lt;paragraph breaks end&gt; </w:t>
      </w:r>
    </w:p>
    <w:p w14:paraId="3743454B" w14:textId="77777777" w:rsidR="00603E19" w:rsidRPr="009A73F2" w:rsidRDefault="00603E19" w:rsidP="00603E19">
      <w:pPr>
        <w:rPr>
          <w:sz w:val="6"/>
          <w:szCs w:val="6"/>
        </w:rPr>
      </w:pPr>
      <w:r w:rsidRPr="009A73F2">
        <w:rPr>
          <w:sz w:val="6"/>
          <w:szCs w:val="6"/>
        </w:rPr>
        <w:t>Amid the ongoing debates surrounding the subject of patent eligibility, on May 1, 2023, CareDx, a transplant company, petitioned for a writ of certiorari after the Federal Circuit affirmed its three patents were invalid for claiming patent-ineligible subject matter (CareDx v Natera [Fed. Cir. 2022]). CareDx was the exclusive licensee of three patents covering methods of cell-free DNA analysis for noninvasive monitoring of organ transplant rejection. The three patents share the same specification. In particular, the claims boil down to: 1) obtaining a sample from the transplant recipient that contains cfDNA; 2) genotyping the transplant donor and/or recipient to develop polymorphism or SNP profiles; 3) sequencing the cfDNA from the sample using multiplex or high-throughput sequencing or performing digital PCR; and 4) determining or quantifying the amount of donor cfDNA. District court findings In 2019, CareDx sued Natera and Eurofin in the District Court for the District of Delaware for infringing the three patents. The district court granted the defendants’ summary judgment motions of patent ineligibility, observing that “the two steps of the Alice inquiry overlap” and that “where a patent claims a method for detecting a natural phenomenon, the dispositive inquiry under both steps of the Alice inquiry is whether the asserted method uses more than standard or conventional techniques of detection”. After determining the asserted claims were directed to the detection of natural phenomena of cfDNA and the correlation between cfDNA and organ rejection, the district court agreed with the defendants that “the claimed detection methods are conventional” because the written description of the patents expressly stated that “[t]he practice of the present invention employs, unless otherwise indicated, conventional techniques”. In holding the asserted patents invalid, the district court dismissed CareDx’s counterargument that such boilerplate statements are common in biomedical patents and that it would be unfair to treat them as a “voluntary confession that there is no inventive concept in the specification”. Appeal to Federal Circuit CareDx appealed the district court’s decision to the Federal Circuit. The Federal Circuit affirmed the district court’s decision invalidating CareDx’s patents, applying the Alice framework and holding that “applying standard techniques in a standard way to observe natural phenomena does not provide an inventive concept”. Under Alice step one, the court rejected CareDx’s argument that the claims were directed to improved laboratory techniques. Instead, the court found the claimed methods were indistinguishable from other diagnostic method claims that the Court found ineligible in Mayo and Ariosa Diagnostics v Sequenom (2015), where the claims merely recited the conventional use of existing techniques to detect naturally occurring cfDNA. Regarding Alice step two, the court agreed with the district court that the asserted claims added no inventive concept because they merely recited well-known techniques in a logical combination. The court also found it persuasive that the specification admitted each step in the purported invention requires only conventional and commercially available technology. Petition to the Supreme Court Following its loss before the Federal Circuit, CareDx filed a petition for a writ of certiorari to the Supreme Court. In its petition, CareDx argued that the Supreme Court should take up its case on patent subject matter eligibility because, unlike other cases that focus on the abstract idea exception to patent eligibility, the Federal Circuit in this case applied the natural phenomenon exception to medical diagnostics, the field where the confusion in applying the jurisprudence of 35 U.S.C. § 101 “has caused significant practical harm”.</w:t>
      </w:r>
    </w:p>
    <w:p w14:paraId="2AC60CBD" w14:textId="77777777" w:rsidR="00603E19" w:rsidRPr="009A73F2" w:rsidRDefault="00603E19" w:rsidP="00603E19">
      <w:pPr>
        <w:rPr>
          <w:b/>
          <w:bCs/>
        </w:rPr>
      </w:pPr>
      <w:r w:rsidRPr="009A73F2">
        <w:rPr>
          <w:b/>
          <w:bCs/>
        </w:rPr>
        <w:t xml:space="preserve">&lt;paragraph breaks begin&gt; </w:t>
      </w:r>
    </w:p>
    <w:p w14:paraId="0AE374DF" w14:textId="77777777" w:rsidR="00603E19" w:rsidRPr="009A73F2" w:rsidRDefault="00603E19" w:rsidP="00603E19">
      <w:pPr>
        <w:rPr>
          <w:sz w:val="16"/>
        </w:rPr>
      </w:pPr>
      <w:r w:rsidRPr="009A73F2">
        <w:rPr>
          <w:sz w:val="16"/>
        </w:rPr>
        <w:t>In its petition, CareDx pointed out that the “</w:t>
      </w:r>
      <w:r w:rsidRPr="009A73F2">
        <w:rPr>
          <w:rStyle w:val="Emphasis"/>
        </w:rPr>
        <w:t>Federal Circuit</w:t>
      </w:r>
      <w:r w:rsidRPr="009A73F2">
        <w:rPr>
          <w:rStyle w:val="StyleUnderline"/>
        </w:rPr>
        <w:t xml:space="preserve"> has invalidated </w:t>
      </w:r>
      <w:r w:rsidRPr="009A73F2">
        <w:rPr>
          <w:rStyle w:val="Emphasis"/>
        </w:rPr>
        <w:t>every single diagnostic-method</w:t>
      </w:r>
      <w:r w:rsidRPr="009A73F2">
        <w:rPr>
          <w:sz w:val="16"/>
        </w:rPr>
        <w:t xml:space="preserve"> </w:t>
      </w:r>
      <w:r w:rsidRPr="009A73F2">
        <w:rPr>
          <w:rStyle w:val="StyleUnderline"/>
        </w:rPr>
        <w:t>patent it has encountered</w:t>
      </w:r>
      <w:r w:rsidRPr="009A73F2">
        <w:rPr>
          <w:sz w:val="16"/>
        </w:rPr>
        <w:t xml:space="preserve"> </w:t>
      </w:r>
      <w:r w:rsidRPr="009A73F2">
        <w:rPr>
          <w:rStyle w:val="Emphasis"/>
        </w:rPr>
        <w:t>since Mayo</w:t>
      </w:r>
      <w:r w:rsidRPr="009A73F2">
        <w:rPr>
          <w:sz w:val="16"/>
        </w:rPr>
        <w:t xml:space="preserve">”, powerfully undercutting the incentive to innovate and invest in life-saving medical diagnostics. CareDx also contended that its case gives the Court an opportunity to refocus the § 101 inquiry on the statutory text, ie, “new and useful improvement[s]” upon preexisting “processes”, arguing that the Federal Circuit panel conflated § 101 with § 103 nonobviousness and other aspects of patentability. </w:t>
      </w:r>
      <w:r w:rsidRPr="009A73F2">
        <w:rPr>
          <w:rStyle w:val="StyleUnderline"/>
        </w:rPr>
        <w:t xml:space="preserve">CareDx therefore argued that the Supreme Court should clarify the differences between § 101 and § 103 and the </w:t>
      </w:r>
      <w:r w:rsidRPr="009A73F2">
        <w:rPr>
          <w:rStyle w:val="Emphasis"/>
        </w:rPr>
        <w:t>appropriate role</w:t>
      </w:r>
      <w:r w:rsidRPr="009A73F2">
        <w:rPr>
          <w:sz w:val="16"/>
        </w:rPr>
        <w:t xml:space="preserve"> </w:t>
      </w:r>
      <w:r w:rsidRPr="009A73F2">
        <w:rPr>
          <w:rStyle w:val="StyleUnderline"/>
        </w:rPr>
        <w:t xml:space="preserve">that </w:t>
      </w:r>
      <w:r w:rsidRPr="009A73F2">
        <w:rPr>
          <w:sz w:val="16"/>
        </w:rPr>
        <w:t>“</w:t>
      </w:r>
      <w:r w:rsidRPr="009A73F2">
        <w:rPr>
          <w:rStyle w:val="Emphasis"/>
        </w:rPr>
        <w:t>conventionality</w:t>
      </w:r>
      <w:r w:rsidRPr="009A73F2">
        <w:rPr>
          <w:sz w:val="16"/>
        </w:rPr>
        <w:t xml:space="preserve">” </w:t>
      </w:r>
      <w:r w:rsidRPr="009A73F2">
        <w:rPr>
          <w:rStyle w:val="StyleUnderline"/>
        </w:rPr>
        <w:t>plays</w:t>
      </w:r>
      <w:r w:rsidRPr="009A73F2">
        <w:rPr>
          <w:sz w:val="16"/>
        </w:rPr>
        <w:t xml:space="preserve"> at both steps in the Alice framework.</w:t>
      </w:r>
    </w:p>
    <w:p w14:paraId="53074A0E" w14:textId="77777777" w:rsidR="00603E19" w:rsidRPr="009A73F2" w:rsidRDefault="00603E19" w:rsidP="00603E19">
      <w:pPr>
        <w:rPr>
          <w:sz w:val="16"/>
        </w:rPr>
      </w:pPr>
      <w:r w:rsidRPr="009A73F2">
        <w:rPr>
          <w:sz w:val="16"/>
        </w:rPr>
        <w:t xml:space="preserve">Former Federal Circuit Judge </w:t>
      </w:r>
      <w:r w:rsidRPr="009A73F2">
        <w:rPr>
          <w:rStyle w:val="Emphasis"/>
        </w:rPr>
        <w:t>Paul Michel</w:t>
      </w:r>
      <w:r w:rsidRPr="009A73F2">
        <w:rPr>
          <w:sz w:val="16"/>
        </w:rPr>
        <w:t xml:space="preserve"> </w:t>
      </w:r>
      <w:r w:rsidRPr="009A73F2">
        <w:rPr>
          <w:rStyle w:val="StyleUnderline"/>
        </w:rPr>
        <w:t xml:space="preserve">submitted an </w:t>
      </w:r>
      <w:r w:rsidRPr="009A73F2">
        <w:rPr>
          <w:rStyle w:val="Emphasis"/>
        </w:rPr>
        <w:t>amicus curiae brief</w:t>
      </w:r>
      <w:r w:rsidRPr="009A73F2">
        <w:rPr>
          <w:sz w:val="16"/>
        </w:rPr>
        <w:t xml:space="preserve">, urging the Supreme Court to grant the petition. In his amicus brief, Judge Michel highlighted what he viewed as a troubling trend of denying patent protection for medical diagnostic inventions, attributing it to an overly broad application of Alice and Mayo. He </w:t>
      </w:r>
      <w:r w:rsidRPr="009A73F2">
        <w:rPr>
          <w:rStyle w:val="StyleUnderline"/>
        </w:rPr>
        <w:t xml:space="preserve">further </w:t>
      </w:r>
      <w:r w:rsidRPr="009A73F2">
        <w:rPr>
          <w:rStyle w:val="Emphasis"/>
        </w:rPr>
        <w:t>urged</w:t>
      </w:r>
      <w:r w:rsidRPr="009A73F2">
        <w:rPr>
          <w:rStyle w:val="StyleUnderline"/>
        </w:rPr>
        <w:t xml:space="preserve"> the Supreme Court to </w:t>
      </w:r>
      <w:r w:rsidRPr="009A73F2">
        <w:rPr>
          <w:rStyle w:val="Emphasis"/>
        </w:rPr>
        <w:t>take action</w:t>
      </w:r>
      <w:r w:rsidRPr="009A73F2">
        <w:rPr>
          <w:rStyle w:val="StyleUnderline"/>
        </w:rPr>
        <w:t xml:space="preserve"> to</w:t>
      </w:r>
      <w:r w:rsidRPr="009A73F2">
        <w:rPr>
          <w:sz w:val="16"/>
        </w:rPr>
        <w:t xml:space="preserve"> </w:t>
      </w:r>
      <w:r w:rsidRPr="009A73F2">
        <w:rPr>
          <w:rStyle w:val="Emphasis"/>
        </w:rPr>
        <w:t>rectify the discrepancy</w:t>
      </w:r>
      <w:r w:rsidRPr="009A73F2">
        <w:rPr>
          <w:rStyle w:val="StyleUnderline"/>
        </w:rPr>
        <w:t xml:space="preserve"> where inventions ineligible for patenting </w:t>
      </w:r>
      <w:r w:rsidRPr="009A73F2">
        <w:rPr>
          <w:rStyle w:val="Emphasis"/>
        </w:rPr>
        <w:t>under US law</w:t>
      </w:r>
      <w:r w:rsidRPr="009A73F2">
        <w:rPr>
          <w:sz w:val="16"/>
        </w:rPr>
        <w:t xml:space="preserve"> </w:t>
      </w:r>
      <w:r w:rsidRPr="009A73F2">
        <w:rPr>
          <w:rStyle w:val="StyleUnderline"/>
        </w:rPr>
        <w:t>are eligible in Europe and Asia</w:t>
      </w:r>
      <w:r w:rsidRPr="009A73F2">
        <w:rPr>
          <w:sz w:val="16"/>
        </w:rPr>
        <w:t xml:space="preserve">, </w:t>
      </w:r>
      <w:r w:rsidRPr="009A73F2">
        <w:rPr>
          <w:rStyle w:val="StyleUnderline"/>
        </w:rPr>
        <w:t xml:space="preserve">and he proposed </w:t>
      </w:r>
      <w:r w:rsidRPr="009A73F2">
        <w:rPr>
          <w:rStyle w:val="Emphasis"/>
        </w:rPr>
        <w:t>redefining the Alice/Mayo test</w:t>
      </w:r>
      <w:r w:rsidRPr="009A73F2">
        <w:rPr>
          <w:sz w:val="16"/>
        </w:rPr>
        <w:t xml:space="preserve"> </w:t>
      </w:r>
      <w:r w:rsidRPr="009A73F2">
        <w:rPr>
          <w:rStyle w:val="StyleUnderline"/>
        </w:rPr>
        <w:t>and its invocation of the</w:t>
      </w:r>
      <w:r w:rsidRPr="009A73F2">
        <w:rPr>
          <w:sz w:val="16"/>
        </w:rPr>
        <w:t xml:space="preserve"> “</w:t>
      </w:r>
      <w:r w:rsidRPr="009A73F2">
        <w:rPr>
          <w:rStyle w:val="Emphasis"/>
        </w:rPr>
        <w:t>inventive concept</w:t>
      </w:r>
      <w:r w:rsidRPr="009A73F2">
        <w:rPr>
          <w:sz w:val="16"/>
        </w:rPr>
        <w:t xml:space="preserve">” </w:t>
      </w:r>
      <w:r w:rsidRPr="009A73F2">
        <w:rPr>
          <w:rStyle w:val="StyleUnderline"/>
        </w:rPr>
        <w:t>requirement</w:t>
      </w:r>
      <w:r w:rsidRPr="009A73F2">
        <w:rPr>
          <w:sz w:val="16"/>
        </w:rPr>
        <w:t>.</w:t>
      </w:r>
    </w:p>
    <w:p w14:paraId="59B0DA05" w14:textId="77777777" w:rsidR="00603E19" w:rsidRPr="009A73F2" w:rsidRDefault="00603E19" w:rsidP="00603E19">
      <w:pPr>
        <w:rPr>
          <w:sz w:val="16"/>
        </w:rPr>
      </w:pPr>
      <w:r w:rsidRPr="009A73F2">
        <w:rPr>
          <w:sz w:val="16"/>
        </w:rPr>
        <w:t xml:space="preserve">The Supreme Court has yet to rule on CareDx’s petition; however, about two weeks after CareDx’s petition, the Supreme Court denied petitions for two other cases on patent subject matter eligibility despite the Solicitor General’s recommendation for these cases—Travel Sentry v Tropp (Fed. Cir. 2022) and Interactive Wearables v Polar Electro (Fed. Cir. 2021). Indeed, </w:t>
      </w:r>
      <w:r w:rsidRPr="009A73F2">
        <w:rPr>
          <w:rStyle w:val="StyleUnderline"/>
        </w:rPr>
        <w:t xml:space="preserve">the </w:t>
      </w:r>
      <w:r w:rsidRPr="009A73F2">
        <w:rPr>
          <w:rStyle w:val="Emphasis"/>
        </w:rPr>
        <w:t>Supreme Court</w:t>
      </w:r>
      <w:r w:rsidRPr="009A73F2">
        <w:rPr>
          <w:sz w:val="16"/>
        </w:rPr>
        <w:t xml:space="preserve"> </w:t>
      </w:r>
      <w:r w:rsidRPr="009A73F2">
        <w:rPr>
          <w:rStyle w:val="StyleUnderline"/>
        </w:rPr>
        <w:t xml:space="preserve">has denied </w:t>
      </w:r>
      <w:r w:rsidRPr="009A73F2">
        <w:rPr>
          <w:rStyle w:val="Emphasis"/>
        </w:rPr>
        <w:t>all petitions</w:t>
      </w:r>
      <w:r w:rsidRPr="009A73F2">
        <w:rPr>
          <w:rStyle w:val="StyleUnderline"/>
        </w:rPr>
        <w:t xml:space="preserve"> on</w:t>
      </w:r>
      <w:r w:rsidRPr="009A73F2">
        <w:rPr>
          <w:sz w:val="16"/>
        </w:rPr>
        <w:t xml:space="preserve"> </w:t>
      </w:r>
      <w:r w:rsidRPr="009A73F2">
        <w:rPr>
          <w:rStyle w:val="Emphasis"/>
        </w:rPr>
        <w:t>patent subject matter eligibility cases</w:t>
      </w:r>
      <w:r w:rsidRPr="009A73F2">
        <w:rPr>
          <w:sz w:val="16"/>
        </w:rPr>
        <w:t xml:space="preserve"> </w:t>
      </w:r>
      <w:r w:rsidRPr="009A73F2">
        <w:rPr>
          <w:rStyle w:val="StyleUnderline"/>
        </w:rPr>
        <w:t xml:space="preserve">in the </w:t>
      </w:r>
      <w:r w:rsidRPr="009A73F2">
        <w:rPr>
          <w:rStyle w:val="Emphasis"/>
        </w:rPr>
        <w:t>past few years</w:t>
      </w:r>
      <w:r w:rsidRPr="009A73F2">
        <w:rPr>
          <w:sz w:val="16"/>
          <w:szCs w:val="16"/>
        </w:rPr>
        <w:t xml:space="preserve">. </w:t>
      </w:r>
      <w:r w:rsidRPr="009A73F2">
        <w:rPr>
          <w:rStyle w:val="StyleUnderline"/>
        </w:rPr>
        <w:t xml:space="preserve">It remains uncertain whether </w:t>
      </w:r>
      <w:r w:rsidRPr="009A73F2">
        <w:rPr>
          <w:rStyle w:val="Emphasis"/>
        </w:rPr>
        <w:t>the Supreme Court</w:t>
      </w:r>
      <w:r w:rsidRPr="009A73F2">
        <w:rPr>
          <w:sz w:val="16"/>
        </w:rPr>
        <w:t xml:space="preserve"> </w:t>
      </w:r>
      <w:r w:rsidRPr="009A73F2">
        <w:rPr>
          <w:rStyle w:val="StyleUnderline"/>
        </w:rPr>
        <w:t>will make a</w:t>
      </w:r>
      <w:r w:rsidRPr="009A73F2">
        <w:rPr>
          <w:sz w:val="16"/>
        </w:rPr>
        <w:t xml:space="preserve"> </w:t>
      </w:r>
      <w:r w:rsidRPr="009A73F2">
        <w:rPr>
          <w:rStyle w:val="Emphasis"/>
        </w:rPr>
        <w:t>different decision</w:t>
      </w:r>
      <w:r w:rsidRPr="009A73F2">
        <w:rPr>
          <w:sz w:val="16"/>
        </w:rPr>
        <w:t xml:space="preserve"> for the CareDx petition </w:t>
      </w:r>
      <w:r w:rsidRPr="009A73F2">
        <w:rPr>
          <w:rStyle w:val="StyleUnderline"/>
        </w:rPr>
        <w:t xml:space="preserve">or continue to leave this issue to be </w:t>
      </w:r>
      <w:r w:rsidRPr="009A73F2">
        <w:rPr>
          <w:rStyle w:val="Emphasis"/>
        </w:rPr>
        <w:t>resolved by Congress</w:t>
      </w:r>
      <w:r w:rsidRPr="009A73F2">
        <w:rPr>
          <w:sz w:val="16"/>
        </w:rPr>
        <w:t>, where there is proposed legislation on the issue. Senator Thom Tillis introduced the Patent Eligibility Restoration Act of 2022, which attempts to address the confusion of patent eligibility through more specific patent eligibility standards. However, the bill still has a significant legislative journey ahead of it in Congress.</w:t>
      </w:r>
    </w:p>
    <w:p w14:paraId="70A8D0F9" w14:textId="77777777" w:rsidR="00603E19" w:rsidRPr="009A73F2" w:rsidRDefault="00603E19" w:rsidP="00603E19">
      <w:pPr>
        <w:rPr>
          <w:sz w:val="16"/>
        </w:rPr>
      </w:pPr>
      <w:r w:rsidRPr="009A73F2">
        <w:rPr>
          <w:sz w:val="16"/>
        </w:rPr>
        <w:t xml:space="preserve">Undoubtedly, </w:t>
      </w:r>
      <w:r w:rsidRPr="009A73F2">
        <w:rPr>
          <w:rStyle w:val="StyleUnderline"/>
        </w:rPr>
        <w:t xml:space="preserve">clarity on the </w:t>
      </w:r>
      <w:r w:rsidRPr="009A73F2">
        <w:rPr>
          <w:rStyle w:val="Emphasis"/>
        </w:rPr>
        <w:t>subject of patent eligibility</w:t>
      </w:r>
      <w:r w:rsidRPr="009A73F2">
        <w:rPr>
          <w:rStyle w:val="StyleUnderline"/>
        </w:rPr>
        <w:t xml:space="preserve"> would be useful in facilitating the </w:t>
      </w:r>
      <w:r w:rsidRPr="009A73F2">
        <w:rPr>
          <w:rStyle w:val="Emphasis"/>
        </w:rPr>
        <w:t>development of therapies</w:t>
      </w:r>
      <w:r w:rsidRPr="009A73F2">
        <w:rPr>
          <w:sz w:val="16"/>
        </w:rPr>
        <w:t xml:space="preserve">, </w:t>
      </w:r>
      <w:r w:rsidRPr="009A73F2">
        <w:rPr>
          <w:rStyle w:val="Emphasis"/>
        </w:rPr>
        <w:t>diagnostics</w:t>
      </w:r>
      <w:r w:rsidRPr="009A73F2">
        <w:rPr>
          <w:sz w:val="16"/>
        </w:rPr>
        <w:t xml:space="preserve">, </w:t>
      </w:r>
      <w:r w:rsidRPr="009A73F2">
        <w:rPr>
          <w:rStyle w:val="Emphasis"/>
        </w:rPr>
        <w:t>and treatments</w:t>
      </w:r>
      <w:r w:rsidRPr="009A73F2">
        <w:rPr>
          <w:sz w:val="16"/>
        </w:rPr>
        <w:t xml:space="preserve">. However, until further clarification emerges, </w:t>
      </w:r>
      <w:r w:rsidRPr="009A73F2">
        <w:rPr>
          <w:rStyle w:val="Emphasis"/>
        </w:rPr>
        <w:t>patent practitioners</w:t>
      </w:r>
      <w:r w:rsidRPr="009A73F2">
        <w:rPr>
          <w:sz w:val="16"/>
        </w:rPr>
        <w:t xml:space="preserve"> </w:t>
      </w:r>
      <w:r w:rsidRPr="009A73F2">
        <w:rPr>
          <w:rStyle w:val="StyleUnderline"/>
        </w:rPr>
        <w:t xml:space="preserve">should </w:t>
      </w:r>
      <w:r w:rsidRPr="009A73F2">
        <w:rPr>
          <w:rStyle w:val="Emphasis"/>
        </w:rPr>
        <w:t>exercise caution</w:t>
      </w:r>
      <w:r w:rsidRPr="009A73F2">
        <w:rPr>
          <w:rStyle w:val="StyleUnderline"/>
        </w:rPr>
        <w:t xml:space="preserve"> when </w:t>
      </w:r>
      <w:r w:rsidRPr="009A73F2">
        <w:rPr>
          <w:rStyle w:val="Emphasis"/>
        </w:rPr>
        <w:t>drafting patent applications</w:t>
      </w:r>
      <w:r w:rsidRPr="009A73F2">
        <w:rPr>
          <w:rStyle w:val="StyleUnderline"/>
        </w:rPr>
        <w:t xml:space="preserve"> that could be interpreted as employing</w:t>
      </w:r>
      <w:r w:rsidRPr="009A73F2">
        <w:rPr>
          <w:sz w:val="16"/>
        </w:rPr>
        <w:t xml:space="preserve"> </w:t>
      </w:r>
      <w:r w:rsidRPr="009A73F2">
        <w:rPr>
          <w:rStyle w:val="Emphasis"/>
        </w:rPr>
        <w:t>conventional tech</w:t>
      </w:r>
      <w:r w:rsidRPr="009A73F2">
        <w:rPr>
          <w:rStyle w:val="StyleUnderline"/>
        </w:rPr>
        <w:t>niques</w:t>
      </w:r>
      <w:r w:rsidRPr="009A73F2">
        <w:rPr>
          <w:sz w:val="16"/>
        </w:rPr>
        <w:t xml:space="preserve"> </w:t>
      </w:r>
      <w:r w:rsidRPr="009A73F2">
        <w:rPr>
          <w:rStyle w:val="StyleUnderline"/>
        </w:rPr>
        <w:t xml:space="preserve">in </w:t>
      </w:r>
      <w:r w:rsidRPr="009A73F2">
        <w:rPr>
          <w:rStyle w:val="Emphasis"/>
        </w:rPr>
        <w:t>patent applications</w:t>
      </w:r>
      <w:r w:rsidRPr="009A73F2">
        <w:rPr>
          <w:sz w:val="16"/>
        </w:rPr>
        <w:t>.</w:t>
      </w:r>
    </w:p>
    <w:p w14:paraId="1765D486" w14:textId="77777777" w:rsidR="00603E19" w:rsidRPr="009A73F2" w:rsidRDefault="00603E19" w:rsidP="00603E19">
      <w:pPr>
        <w:pStyle w:val="Heading4"/>
        <w:rPr>
          <w:rFonts w:cs="Times New Roman"/>
        </w:rPr>
      </w:pPr>
      <w:r w:rsidRPr="009A73F2">
        <w:rPr>
          <w:rFonts w:cs="Times New Roman"/>
        </w:rPr>
        <w:t>Why are diagnostics good?</w:t>
      </w:r>
    </w:p>
    <w:p w14:paraId="3896DA18" w14:textId="77777777" w:rsidR="00603E19" w:rsidRPr="009A73F2" w:rsidRDefault="00603E19" w:rsidP="00603E19">
      <w:r w:rsidRPr="009A73F2">
        <w:t xml:space="preserve">Geoff </w:t>
      </w:r>
      <w:r w:rsidRPr="009A73F2">
        <w:rPr>
          <w:rStyle w:val="Style13ptBold"/>
        </w:rPr>
        <w:t>Twist 24</w:t>
      </w:r>
      <w:r w:rsidRPr="009A73F2">
        <w:t>, Managing Director UK &amp; Ireland and Management Centre European Agents at Roche Diagnostics Ltd, “In Focus: The Diagnostic Innovations Shaping 2024,” LinkedIn, 1/31/2024, https://www.linkedin.com/pulse/focus-diagnostic-innovations-shaping-2024-ubyvf/, JL</w:t>
      </w:r>
    </w:p>
    <w:p w14:paraId="0E399427" w14:textId="77777777" w:rsidR="00603E19" w:rsidRPr="009A73F2" w:rsidRDefault="00603E19" w:rsidP="00603E19">
      <w:pPr>
        <w:rPr>
          <w:rStyle w:val="Emphasis"/>
        </w:rPr>
      </w:pPr>
      <w:r w:rsidRPr="009A73F2">
        <w:rPr>
          <w:rStyle w:val="Emphasis"/>
        </w:rPr>
        <w:t>Point-of-Care Testing</w:t>
      </w:r>
    </w:p>
    <w:p w14:paraId="51F54FF1" w14:textId="77777777" w:rsidR="00603E19" w:rsidRPr="009A73F2" w:rsidRDefault="00603E19" w:rsidP="00603E19">
      <w:pPr>
        <w:rPr>
          <w:sz w:val="16"/>
        </w:rPr>
      </w:pPr>
      <w:r w:rsidRPr="009A73F2">
        <w:rPr>
          <w:rStyle w:val="StyleUnderline"/>
        </w:rPr>
        <w:t xml:space="preserve">The demand for </w:t>
      </w:r>
      <w:r w:rsidRPr="009A73F2">
        <w:rPr>
          <w:rStyle w:val="Emphasis"/>
        </w:rPr>
        <w:t>rapid and accessible diagnostic tests</w:t>
      </w:r>
      <w:r w:rsidRPr="009A73F2">
        <w:rPr>
          <w:rStyle w:val="StyleUnderline"/>
        </w:rPr>
        <w:t xml:space="preserve"> continues to drive the development</w:t>
      </w:r>
      <w:r w:rsidRPr="009A73F2">
        <w:rPr>
          <w:sz w:val="16"/>
        </w:rPr>
        <w:t xml:space="preserve"> </w:t>
      </w:r>
      <w:r w:rsidRPr="009A73F2">
        <w:rPr>
          <w:rStyle w:val="StyleUnderline"/>
        </w:rPr>
        <w:t xml:space="preserve">of </w:t>
      </w:r>
      <w:r w:rsidRPr="009A73F2">
        <w:rPr>
          <w:rStyle w:val="Emphasis"/>
        </w:rPr>
        <w:t>point-of-care testing</w:t>
      </w:r>
      <w:r w:rsidRPr="009A73F2">
        <w:rPr>
          <w:sz w:val="16"/>
        </w:rPr>
        <w:t xml:space="preserve"> devices. </w:t>
      </w:r>
    </w:p>
    <w:p w14:paraId="4B08BE18" w14:textId="77777777" w:rsidR="00603E19" w:rsidRPr="009A73F2" w:rsidRDefault="00603E19" w:rsidP="00603E19">
      <w:pPr>
        <w:rPr>
          <w:sz w:val="16"/>
        </w:rPr>
      </w:pPr>
      <w:r w:rsidRPr="009A73F2">
        <w:rPr>
          <w:sz w:val="16"/>
        </w:rPr>
        <w:t xml:space="preserve">In 2024, I think </w:t>
      </w:r>
      <w:r w:rsidRPr="009A73F2">
        <w:rPr>
          <w:rStyle w:val="StyleUnderline"/>
        </w:rPr>
        <w:t xml:space="preserve">we can expect a </w:t>
      </w:r>
      <w:r w:rsidRPr="009A73F2">
        <w:rPr>
          <w:rStyle w:val="Emphasis"/>
        </w:rPr>
        <w:t>prolif</w:t>
      </w:r>
      <w:r w:rsidRPr="009A73F2">
        <w:rPr>
          <w:rStyle w:val="StyleUnderline"/>
        </w:rPr>
        <w:t>eration</w:t>
      </w:r>
      <w:r w:rsidRPr="009A73F2">
        <w:rPr>
          <w:sz w:val="16"/>
        </w:rPr>
        <w:t xml:space="preserve"> </w:t>
      </w:r>
      <w:r w:rsidRPr="009A73F2">
        <w:rPr>
          <w:rStyle w:val="StyleUnderline"/>
        </w:rPr>
        <w:t>of</w:t>
      </w:r>
      <w:r w:rsidRPr="009A73F2">
        <w:rPr>
          <w:sz w:val="16"/>
        </w:rPr>
        <w:t xml:space="preserve"> handheld and </w:t>
      </w:r>
      <w:r w:rsidRPr="009A73F2">
        <w:rPr>
          <w:rStyle w:val="StyleUnderline"/>
        </w:rPr>
        <w:t xml:space="preserve">portable </w:t>
      </w:r>
      <w:r w:rsidRPr="009A73F2">
        <w:rPr>
          <w:rStyle w:val="Emphasis"/>
        </w:rPr>
        <w:t>diagnostic tools</w:t>
      </w:r>
      <w:r w:rsidRPr="009A73F2">
        <w:rPr>
          <w:sz w:val="16"/>
        </w:rPr>
        <w:t xml:space="preserve"> </w:t>
      </w:r>
      <w:r w:rsidRPr="009A73F2">
        <w:rPr>
          <w:rStyle w:val="StyleUnderline"/>
        </w:rPr>
        <w:t xml:space="preserve">that deliver quick and reliable results at the </w:t>
      </w:r>
      <w:r w:rsidRPr="009A73F2">
        <w:rPr>
          <w:rStyle w:val="Emphasis"/>
        </w:rPr>
        <w:t>patient's bedside</w:t>
      </w:r>
      <w:r w:rsidRPr="009A73F2">
        <w:rPr>
          <w:rStyle w:val="StyleUnderline"/>
        </w:rPr>
        <w:t xml:space="preserve"> or</w:t>
      </w:r>
      <w:r w:rsidRPr="009A73F2">
        <w:rPr>
          <w:sz w:val="16"/>
        </w:rPr>
        <w:t xml:space="preserve"> </w:t>
      </w:r>
      <w:r w:rsidRPr="009A73F2">
        <w:rPr>
          <w:rStyle w:val="StyleUnderline"/>
        </w:rPr>
        <w:t xml:space="preserve">in </w:t>
      </w:r>
      <w:r w:rsidRPr="009A73F2">
        <w:rPr>
          <w:rStyle w:val="Emphasis"/>
        </w:rPr>
        <w:t>community locations</w:t>
      </w:r>
      <w:r w:rsidRPr="009A73F2">
        <w:rPr>
          <w:sz w:val="16"/>
        </w:rPr>
        <w:t xml:space="preserve"> beyond traditional healthcare settings. </w:t>
      </w:r>
    </w:p>
    <w:p w14:paraId="29718DFD" w14:textId="77777777" w:rsidR="00603E19" w:rsidRPr="009A73F2" w:rsidRDefault="00603E19" w:rsidP="00603E19">
      <w:pPr>
        <w:rPr>
          <w:sz w:val="16"/>
        </w:rPr>
      </w:pPr>
      <w:r w:rsidRPr="009A73F2">
        <w:rPr>
          <w:sz w:val="16"/>
        </w:rPr>
        <w:t xml:space="preserve">These devices can and should be </w:t>
      </w:r>
      <w:r w:rsidRPr="009A73F2">
        <w:rPr>
          <w:rStyle w:val="StyleUnderline"/>
        </w:rPr>
        <w:t xml:space="preserve">instrumental in addressing </w:t>
      </w:r>
      <w:r w:rsidRPr="009A73F2">
        <w:rPr>
          <w:rStyle w:val="Emphasis"/>
        </w:rPr>
        <w:t>major public health challenges</w:t>
      </w:r>
      <w:r w:rsidRPr="009A73F2">
        <w:rPr>
          <w:sz w:val="16"/>
        </w:rPr>
        <w:t xml:space="preserve"> </w:t>
      </w:r>
      <w:r w:rsidRPr="009A73F2">
        <w:rPr>
          <w:rStyle w:val="StyleUnderline"/>
        </w:rPr>
        <w:t>such as diabetes</w:t>
      </w:r>
      <w:r w:rsidRPr="009A73F2">
        <w:rPr>
          <w:sz w:val="16"/>
        </w:rPr>
        <w:t xml:space="preserve">, </w:t>
      </w:r>
      <w:r w:rsidRPr="009A73F2">
        <w:rPr>
          <w:rStyle w:val="StyleUnderline"/>
        </w:rPr>
        <w:t>obesity and cardiovascular disease</w:t>
      </w:r>
      <w:r w:rsidRPr="009A73F2">
        <w:rPr>
          <w:sz w:val="16"/>
        </w:rPr>
        <w:t xml:space="preserve">, </w:t>
      </w:r>
      <w:r w:rsidRPr="009A73F2">
        <w:rPr>
          <w:rStyle w:val="StyleUnderline"/>
        </w:rPr>
        <w:t>as well as enabling timely diagnosis</w:t>
      </w:r>
      <w:r w:rsidRPr="009A73F2">
        <w:rPr>
          <w:sz w:val="16"/>
        </w:rPr>
        <w:t xml:space="preserve"> </w:t>
      </w:r>
      <w:r w:rsidRPr="009A73F2">
        <w:rPr>
          <w:rStyle w:val="Emphasis"/>
        </w:rPr>
        <w:t>of infectious diseases</w:t>
      </w:r>
      <w:r w:rsidRPr="009A73F2">
        <w:rPr>
          <w:sz w:val="16"/>
        </w:rPr>
        <w:t xml:space="preserve">, </w:t>
      </w:r>
      <w:r w:rsidRPr="009A73F2">
        <w:rPr>
          <w:rStyle w:val="StyleUnderline"/>
        </w:rPr>
        <w:t xml:space="preserve">monitoring </w:t>
      </w:r>
      <w:r w:rsidRPr="009A73F2">
        <w:rPr>
          <w:rStyle w:val="Emphasis"/>
        </w:rPr>
        <w:t>chronic conditions</w:t>
      </w:r>
      <w:r w:rsidRPr="009A73F2">
        <w:rPr>
          <w:sz w:val="16"/>
        </w:rPr>
        <w:t xml:space="preserve">, </w:t>
      </w:r>
      <w:r w:rsidRPr="009A73F2">
        <w:rPr>
          <w:rStyle w:val="StyleUnderline"/>
        </w:rPr>
        <w:t xml:space="preserve">and facilitating </w:t>
      </w:r>
      <w:r w:rsidRPr="009A73F2">
        <w:rPr>
          <w:rStyle w:val="Emphasis"/>
        </w:rPr>
        <w:t>rapid decision-making</w:t>
      </w:r>
      <w:r w:rsidRPr="009A73F2">
        <w:rPr>
          <w:sz w:val="16"/>
        </w:rPr>
        <w:t xml:space="preserve"> </w:t>
      </w:r>
      <w:r w:rsidRPr="009A73F2">
        <w:rPr>
          <w:rStyle w:val="StyleUnderline"/>
        </w:rPr>
        <w:t xml:space="preserve">in </w:t>
      </w:r>
      <w:r w:rsidRPr="009A73F2">
        <w:rPr>
          <w:rStyle w:val="Emphasis"/>
        </w:rPr>
        <w:t>emergency situations</w:t>
      </w:r>
      <w:r w:rsidRPr="009A73F2">
        <w:rPr>
          <w:sz w:val="16"/>
        </w:rPr>
        <w:t>.</w:t>
      </w:r>
    </w:p>
    <w:p w14:paraId="0460F2A3" w14:textId="77777777" w:rsidR="00603E19" w:rsidRPr="009A73F2" w:rsidRDefault="00603E19" w:rsidP="00603E19">
      <w:pPr>
        <w:rPr>
          <w:sz w:val="16"/>
        </w:rPr>
      </w:pPr>
      <w:r w:rsidRPr="009A73F2">
        <w:rPr>
          <w:sz w:val="16"/>
        </w:rPr>
        <w:t>Devices for Continuous Monitoring</w:t>
      </w:r>
    </w:p>
    <w:p w14:paraId="164914E2" w14:textId="77777777" w:rsidR="00603E19" w:rsidRPr="009A73F2" w:rsidRDefault="00603E19" w:rsidP="00603E19">
      <w:pPr>
        <w:rPr>
          <w:sz w:val="16"/>
        </w:rPr>
      </w:pPr>
      <w:r w:rsidRPr="009A73F2">
        <w:rPr>
          <w:sz w:val="16"/>
        </w:rPr>
        <w:t xml:space="preserve">The rise of </w:t>
      </w:r>
      <w:r w:rsidRPr="009A73F2">
        <w:rPr>
          <w:rStyle w:val="StyleUnderline"/>
        </w:rPr>
        <w:t xml:space="preserve">wearable </w:t>
      </w:r>
      <w:r w:rsidRPr="009A73F2">
        <w:rPr>
          <w:rStyle w:val="Emphasis"/>
        </w:rPr>
        <w:t>tech</w:t>
      </w:r>
      <w:r w:rsidRPr="009A73F2">
        <w:rPr>
          <w:rStyle w:val="StyleUnderline"/>
        </w:rPr>
        <w:t>nology</w:t>
      </w:r>
      <w:r w:rsidRPr="009A73F2">
        <w:rPr>
          <w:sz w:val="16"/>
        </w:rPr>
        <w:t xml:space="preserve"> is also extending its reach, </w:t>
      </w:r>
      <w:r w:rsidRPr="009A73F2">
        <w:rPr>
          <w:rStyle w:val="StyleUnderline"/>
        </w:rPr>
        <w:t>with an increasing focus on continuous</w:t>
      </w:r>
      <w:r w:rsidRPr="009A73F2">
        <w:rPr>
          <w:sz w:val="16"/>
        </w:rPr>
        <w:t xml:space="preserve"> </w:t>
      </w:r>
      <w:r w:rsidRPr="009A73F2">
        <w:rPr>
          <w:rStyle w:val="Emphasis"/>
        </w:rPr>
        <w:t>health monitoring</w:t>
      </w:r>
      <w:r w:rsidRPr="009A73F2">
        <w:rPr>
          <w:sz w:val="16"/>
        </w:rPr>
        <w:t xml:space="preserve">. </w:t>
      </w:r>
    </w:p>
    <w:p w14:paraId="0CB2E863" w14:textId="77777777" w:rsidR="00603E19" w:rsidRPr="009A73F2" w:rsidRDefault="00603E19" w:rsidP="00603E19">
      <w:pPr>
        <w:rPr>
          <w:sz w:val="16"/>
        </w:rPr>
      </w:pPr>
      <w:r w:rsidRPr="009A73F2">
        <w:rPr>
          <w:sz w:val="16"/>
        </w:rPr>
        <w:t xml:space="preserve">In 2024, I think </w:t>
      </w:r>
      <w:r w:rsidRPr="009A73F2">
        <w:rPr>
          <w:rStyle w:val="StyleUnderline"/>
        </w:rPr>
        <w:t xml:space="preserve">we will see the </w:t>
      </w:r>
      <w:r w:rsidRPr="009A73F2">
        <w:rPr>
          <w:rStyle w:val="Emphasis"/>
        </w:rPr>
        <w:t>continued innovation</w:t>
      </w:r>
      <w:r w:rsidRPr="009A73F2">
        <w:rPr>
          <w:sz w:val="16"/>
        </w:rPr>
        <w:t xml:space="preserve"> </w:t>
      </w:r>
      <w:r w:rsidRPr="009A73F2">
        <w:rPr>
          <w:rStyle w:val="StyleUnderline"/>
        </w:rPr>
        <w:t xml:space="preserve">of wearable </w:t>
      </w:r>
      <w:r w:rsidRPr="009A73F2">
        <w:rPr>
          <w:rStyle w:val="Emphasis"/>
        </w:rPr>
        <w:t>diagnostic devices</w:t>
      </w:r>
      <w:r w:rsidRPr="009A73F2">
        <w:rPr>
          <w:sz w:val="16"/>
        </w:rPr>
        <w:t xml:space="preserve"> </w:t>
      </w:r>
      <w:r w:rsidRPr="009A73F2">
        <w:rPr>
          <w:rStyle w:val="StyleUnderline"/>
        </w:rPr>
        <w:t xml:space="preserve">which offer real-time data on various </w:t>
      </w:r>
      <w:r w:rsidRPr="009A73F2">
        <w:rPr>
          <w:rStyle w:val="Emphasis"/>
        </w:rPr>
        <w:t>health parameters</w:t>
      </w:r>
      <w:r w:rsidRPr="009A73F2">
        <w:rPr>
          <w:sz w:val="16"/>
        </w:rPr>
        <w:t xml:space="preserve">, </w:t>
      </w:r>
      <w:r w:rsidRPr="009A73F2">
        <w:rPr>
          <w:rStyle w:val="StyleUnderline"/>
        </w:rPr>
        <w:t xml:space="preserve">such as </w:t>
      </w:r>
      <w:r w:rsidRPr="009A73F2">
        <w:rPr>
          <w:rStyle w:val="Emphasis"/>
        </w:rPr>
        <w:t>heart rate</w:t>
      </w:r>
      <w:r w:rsidRPr="009A73F2">
        <w:rPr>
          <w:sz w:val="16"/>
        </w:rPr>
        <w:t xml:space="preserve">, </w:t>
      </w:r>
      <w:r w:rsidRPr="009A73F2">
        <w:rPr>
          <w:rStyle w:val="StyleUnderline"/>
        </w:rPr>
        <w:t xml:space="preserve">blood </w:t>
      </w:r>
      <w:r w:rsidRPr="009A73F2">
        <w:rPr>
          <w:rStyle w:val="Emphasis"/>
        </w:rPr>
        <w:t>glucose levels</w:t>
      </w:r>
      <w:r w:rsidRPr="009A73F2">
        <w:rPr>
          <w:sz w:val="16"/>
        </w:rPr>
        <w:t xml:space="preserve">, </w:t>
      </w:r>
      <w:r w:rsidRPr="009A73F2">
        <w:rPr>
          <w:rStyle w:val="StyleUnderline"/>
        </w:rPr>
        <w:t xml:space="preserve">and even </w:t>
      </w:r>
      <w:r w:rsidRPr="009A73F2">
        <w:rPr>
          <w:rStyle w:val="Emphasis"/>
        </w:rPr>
        <w:t>early signs</w:t>
      </w:r>
      <w:r w:rsidRPr="009A73F2">
        <w:rPr>
          <w:sz w:val="16"/>
        </w:rPr>
        <w:t xml:space="preserve"> </w:t>
      </w:r>
      <w:r w:rsidRPr="009A73F2">
        <w:rPr>
          <w:rStyle w:val="StyleUnderline"/>
        </w:rPr>
        <w:t xml:space="preserve">of </w:t>
      </w:r>
      <w:r w:rsidRPr="009A73F2">
        <w:rPr>
          <w:rStyle w:val="Emphasis"/>
        </w:rPr>
        <w:t>infectious diseases</w:t>
      </w:r>
      <w:r w:rsidRPr="009A73F2">
        <w:rPr>
          <w:sz w:val="16"/>
        </w:rPr>
        <w:t xml:space="preserve">. </w:t>
      </w:r>
    </w:p>
    <w:p w14:paraId="4689DFFA" w14:textId="77777777" w:rsidR="00603E19" w:rsidRPr="009A73F2" w:rsidRDefault="00603E19" w:rsidP="00603E19">
      <w:pPr>
        <w:rPr>
          <w:sz w:val="16"/>
        </w:rPr>
      </w:pPr>
      <w:r w:rsidRPr="009A73F2">
        <w:rPr>
          <w:sz w:val="16"/>
        </w:rPr>
        <w:t xml:space="preserve">The continuous stream of data they provide </w:t>
      </w:r>
      <w:r w:rsidRPr="009A73F2">
        <w:rPr>
          <w:rStyle w:val="StyleUnderline"/>
        </w:rPr>
        <w:t xml:space="preserve">allows for </w:t>
      </w:r>
      <w:r w:rsidRPr="009A73F2">
        <w:rPr>
          <w:rStyle w:val="Emphasis"/>
        </w:rPr>
        <w:t>proactive management</w:t>
      </w:r>
      <w:r w:rsidRPr="009A73F2">
        <w:rPr>
          <w:rStyle w:val="StyleUnderline"/>
        </w:rPr>
        <w:t xml:space="preserve"> of </w:t>
      </w:r>
      <w:r w:rsidRPr="009A73F2">
        <w:rPr>
          <w:rStyle w:val="Emphasis"/>
        </w:rPr>
        <w:t>chronic conditions</w:t>
      </w:r>
      <w:r w:rsidRPr="009A73F2">
        <w:rPr>
          <w:sz w:val="16"/>
        </w:rPr>
        <w:t xml:space="preserve"> </w:t>
      </w:r>
      <w:r w:rsidRPr="009A73F2">
        <w:rPr>
          <w:rStyle w:val="StyleUnderline"/>
        </w:rPr>
        <w:t xml:space="preserve">and </w:t>
      </w:r>
      <w:r w:rsidRPr="009A73F2">
        <w:rPr>
          <w:rStyle w:val="Emphasis"/>
        </w:rPr>
        <w:t>timely interventions</w:t>
      </w:r>
      <w:r w:rsidRPr="009A73F2">
        <w:rPr>
          <w:sz w:val="16"/>
        </w:rPr>
        <w:t xml:space="preserve">. </w:t>
      </w:r>
    </w:p>
    <w:p w14:paraId="326254A2" w14:textId="77777777" w:rsidR="00603E19" w:rsidRPr="009A73F2" w:rsidRDefault="00603E19" w:rsidP="00603E19">
      <w:pPr>
        <w:rPr>
          <w:sz w:val="16"/>
        </w:rPr>
      </w:pPr>
      <w:r w:rsidRPr="009A73F2">
        <w:rPr>
          <w:sz w:val="16"/>
        </w:rPr>
        <w:t xml:space="preserve">By empowering individuals to take charge of their wellbeing they could also play </w:t>
      </w:r>
      <w:r w:rsidRPr="009A73F2">
        <w:rPr>
          <w:rStyle w:val="StyleUnderline"/>
        </w:rPr>
        <w:t xml:space="preserve">a </w:t>
      </w:r>
      <w:r w:rsidRPr="009A73F2">
        <w:rPr>
          <w:rStyle w:val="Emphasis"/>
        </w:rPr>
        <w:t>key role</w:t>
      </w:r>
      <w:r w:rsidRPr="009A73F2">
        <w:rPr>
          <w:rStyle w:val="StyleUnderline"/>
        </w:rPr>
        <w:t xml:space="preserve"> in</w:t>
      </w:r>
      <w:r w:rsidRPr="009A73F2">
        <w:rPr>
          <w:sz w:val="16"/>
        </w:rPr>
        <w:t xml:space="preserve"> the </w:t>
      </w:r>
      <w:r w:rsidRPr="009A73F2">
        <w:rPr>
          <w:rStyle w:val="StyleUnderline"/>
        </w:rPr>
        <w:t xml:space="preserve">much-needed shift in focus from </w:t>
      </w:r>
      <w:r w:rsidRPr="009A73F2">
        <w:rPr>
          <w:rStyle w:val="Emphasis"/>
        </w:rPr>
        <w:t>treatment to prevention</w:t>
      </w:r>
      <w:r w:rsidRPr="009A73F2">
        <w:rPr>
          <w:sz w:val="16"/>
        </w:rPr>
        <w:t xml:space="preserve">, </w:t>
      </w:r>
      <w:r w:rsidRPr="009A73F2">
        <w:rPr>
          <w:rStyle w:val="StyleUnderline"/>
        </w:rPr>
        <w:t xml:space="preserve">which will help protect </w:t>
      </w:r>
      <w:r w:rsidRPr="009A73F2">
        <w:rPr>
          <w:rStyle w:val="Emphasis"/>
        </w:rPr>
        <w:t>specialist acute services</w:t>
      </w:r>
      <w:r w:rsidRPr="009A73F2">
        <w:rPr>
          <w:sz w:val="16"/>
        </w:rPr>
        <w:t xml:space="preserve"> </w:t>
      </w:r>
      <w:r w:rsidRPr="009A73F2">
        <w:rPr>
          <w:rStyle w:val="StyleUnderline"/>
        </w:rPr>
        <w:t xml:space="preserve">for those who </w:t>
      </w:r>
      <w:r w:rsidRPr="009A73F2">
        <w:rPr>
          <w:rStyle w:val="Emphasis"/>
        </w:rPr>
        <w:t>need them most</w:t>
      </w:r>
      <w:r w:rsidRPr="009A73F2">
        <w:rPr>
          <w:sz w:val="16"/>
        </w:rPr>
        <w:t>.</w:t>
      </w:r>
    </w:p>
    <w:p w14:paraId="0155AA64" w14:textId="77777777" w:rsidR="00603E19" w:rsidRPr="009A73F2" w:rsidRDefault="00603E19" w:rsidP="00603E19">
      <w:pPr>
        <w:rPr>
          <w:sz w:val="16"/>
        </w:rPr>
      </w:pPr>
      <w:r w:rsidRPr="009A73F2">
        <w:rPr>
          <w:sz w:val="16"/>
        </w:rPr>
        <w:t>The power of data and insight</w:t>
      </w:r>
    </w:p>
    <w:p w14:paraId="4E766225" w14:textId="77777777" w:rsidR="00603E19" w:rsidRPr="009A73F2" w:rsidRDefault="00603E19" w:rsidP="00603E19">
      <w:pPr>
        <w:rPr>
          <w:sz w:val="16"/>
        </w:rPr>
      </w:pPr>
      <w:r w:rsidRPr="009A73F2">
        <w:rPr>
          <w:sz w:val="16"/>
        </w:rPr>
        <w:t xml:space="preserve">Building on the theme of ‘knowledge is power’ I believe the revolutionary approach of giving patients access to and autonomy over their information and data - through platforms like 'Patients Know Best' - will continue to accelerate. </w:t>
      </w:r>
    </w:p>
    <w:p w14:paraId="2E9FF88A" w14:textId="77777777" w:rsidR="00603E19" w:rsidRPr="009A73F2" w:rsidRDefault="00603E19" w:rsidP="00603E19">
      <w:pPr>
        <w:rPr>
          <w:sz w:val="16"/>
        </w:rPr>
      </w:pPr>
      <w:r w:rsidRPr="009A73F2">
        <w:rPr>
          <w:sz w:val="16"/>
        </w:rPr>
        <w:t xml:space="preserve">By providing a secure and centralised space for medical records, test results, and treatment plans, 'Patients Know Best' </w:t>
      </w:r>
      <w:r w:rsidRPr="009A73F2">
        <w:rPr>
          <w:rStyle w:val="StyleUnderline"/>
        </w:rPr>
        <w:t xml:space="preserve">enables users to make informed decisions and </w:t>
      </w:r>
      <w:r w:rsidRPr="009A73F2">
        <w:rPr>
          <w:rStyle w:val="Emphasis"/>
        </w:rPr>
        <w:t>actively engage</w:t>
      </w:r>
      <w:r w:rsidRPr="009A73F2">
        <w:rPr>
          <w:rStyle w:val="StyleUnderline"/>
        </w:rPr>
        <w:t xml:space="preserve"> in</w:t>
      </w:r>
      <w:r w:rsidRPr="009A73F2">
        <w:rPr>
          <w:sz w:val="16"/>
        </w:rPr>
        <w:t xml:space="preserve"> </w:t>
      </w:r>
      <w:r w:rsidRPr="009A73F2">
        <w:rPr>
          <w:rStyle w:val="Emphasis"/>
        </w:rPr>
        <w:t>their care</w:t>
      </w:r>
      <w:r w:rsidRPr="009A73F2">
        <w:rPr>
          <w:sz w:val="16"/>
        </w:rPr>
        <w:t xml:space="preserve">. </w:t>
      </w:r>
    </w:p>
    <w:p w14:paraId="4E1BFE2D" w14:textId="1E7CF709" w:rsidR="00603E19" w:rsidRPr="009A73F2" w:rsidRDefault="00603E19" w:rsidP="00603E19">
      <w:pPr>
        <w:rPr>
          <w:sz w:val="16"/>
        </w:rPr>
      </w:pPr>
      <w:r w:rsidRPr="009A73F2">
        <w:rPr>
          <w:rStyle w:val="StyleUnderline"/>
        </w:rPr>
        <w:t xml:space="preserve">This not only </w:t>
      </w:r>
      <w:r w:rsidRPr="009A73F2">
        <w:rPr>
          <w:rStyle w:val="Emphasis"/>
        </w:rPr>
        <w:t>enhances transparency</w:t>
      </w:r>
      <w:r w:rsidRPr="009A73F2">
        <w:rPr>
          <w:sz w:val="16"/>
        </w:rPr>
        <w:t xml:space="preserve"> </w:t>
      </w:r>
      <w:r w:rsidRPr="009A73F2">
        <w:rPr>
          <w:rStyle w:val="StyleUnderline"/>
        </w:rPr>
        <w:t xml:space="preserve">and </w:t>
      </w:r>
      <w:r w:rsidRPr="009A73F2">
        <w:rPr>
          <w:rStyle w:val="Emphasis"/>
        </w:rPr>
        <w:t>comm</w:t>
      </w:r>
      <w:r w:rsidRPr="009A73F2">
        <w:rPr>
          <w:rStyle w:val="StyleUnderline"/>
        </w:rPr>
        <w:t>unication but also</w:t>
      </w:r>
      <w:r w:rsidRPr="009A73F2">
        <w:rPr>
          <w:sz w:val="16"/>
        </w:rPr>
        <w:t xml:space="preserve"> </w:t>
      </w:r>
      <w:r w:rsidRPr="009A73F2">
        <w:rPr>
          <w:rStyle w:val="StyleUnderline"/>
        </w:rPr>
        <w:t xml:space="preserve">promotes a more </w:t>
      </w:r>
      <w:r w:rsidRPr="009A73F2">
        <w:rPr>
          <w:rStyle w:val="Emphasis"/>
        </w:rPr>
        <w:t>personalised experience</w:t>
      </w:r>
      <w:r w:rsidRPr="009A73F2">
        <w:rPr>
          <w:sz w:val="16"/>
        </w:rPr>
        <w:t xml:space="preserve">. Patient involvement is far from a new concept in the NHS but 'Patients Know Best' feels like a paradigm shift towards valuing and prioritising the knowledge and agency of the people who use healthcare services. </w:t>
      </w:r>
    </w:p>
    <w:p w14:paraId="7997E388" w14:textId="738FF5BC" w:rsidR="00D73600" w:rsidRPr="009A73F2" w:rsidRDefault="00D73600" w:rsidP="00D73600">
      <w:pPr>
        <w:pStyle w:val="Heading1"/>
        <w:rPr>
          <w:rFonts w:cs="Times New Roman"/>
        </w:rPr>
      </w:pPr>
      <w:r w:rsidRPr="009A73F2">
        <w:rPr>
          <w:rFonts w:cs="Times New Roman"/>
        </w:rPr>
        <w:t>Diagnostics Innovation ADV</w:t>
      </w:r>
    </w:p>
    <w:p w14:paraId="24E6F03C" w14:textId="206D6FAE" w:rsidR="00D73600" w:rsidRPr="009A73F2" w:rsidRDefault="00D73600" w:rsidP="00D73600">
      <w:pPr>
        <w:pStyle w:val="Heading2"/>
        <w:rPr>
          <w:rFonts w:cs="Times New Roman"/>
        </w:rPr>
      </w:pPr>
      <w:r w:rsidRPr="009A73F2">
        <w:rPr>
          <w:rFonts w:cs="Times New Roman"/>
        </w:rPr>
        <w:t>1AC</w:t>
      </w:r>
    </w:p>
    <w:p w14:paraId="440F8A02" w14:textId="271598D7" w:rsidR="00D73600" w:rsidRPr="009A73F2" w:rsidRDefault="00D73600" w:rsidP="00D73600">
      <w:pPr>
        <w:pStyle w:val="Heading3"/>
        <w:rPr>
          <w:rFonts w:cs="Times New Roman"/>
        </w:rPr>
      </w:pPr>
      <w:r w:rsidRPr="009A73F2">
        <w:rPr>
          <w:rFonts w:cs="Times New Roman"/>
        </w:rPr>
        <w:t>Diagnostics ADV---TL---1AC</w:t>
      </w:r>
    </w:p>
    <w:p w14:paraId="5B65AD8A" w14:textId="77777777" w:rsidR="00D73600" w:rsidRPr="009A73F2" w:rsidRDefault="00D73600" w:rsidP="00D73600">
      <w:pPr>
        <w:pStyle w:val="Heading4"/>
        <w:rPr>
          <w:rFonts w:cs="Times New Roman"/>
        </w:rPr>
      </w:pPr>
      <w:r w:rsidRPr="009A73F2">
        <w:rPr>
          <w:rFonts w:cs="Times New Roman"/>
        </w:rPr>
        <w:t xml:space="preserve">Advantage 1: </w:t>
      </w:r>
      <w:r w:rsidRPr="009A73F2">
        <w:rPr>
          <w:rFonts w:cs="Times New Roman"/>
          <w:u w:val="single"/>
        </w:rPr>
        <w:t>DIAGNOSTIC INNOVATION</w:t>
      </w:r>
      <w:r w:rsidRPr="009A73F2">
        <w:rPr>
          <w:rFonts w:cs="Times New Roman"/>
        </w:rPr>
        <w:t xml:space="preserve">. </w:t>
      </w:r>
    </w:p>
    <w:p w14:paraId="66BF7713" w14:textId="77777777" w:rsidR="00D73600" w:rsidRPr="009A73F2" w:rsidRDefault="00D73600" w:rsidP="00D73600">
      <w:pPr>
        <w:pStyle w:val="Heading4"/>
        <w:rPr>
          <w:rFonts w:cs="Times New Roman"/>
        </w:rPr>
      </w:pPr>
      <w:r w:rsidRPr="009A73F2">
        <w:rPr>
          <w:rFonts w:cs="Times New Roman"/>
        </w:rPr>
        <w:t xml:space="preserve">Status quo </w:t>
      </w:r>
      <w:r w:rsidRPr="009A73F2">
        <w:rPr>
          <w:rFonts w:cs="Times New Roman"/>
          <w:u w:val="single"/>
        </w:rPr>
        <w:t>contradictions</w:t>
      </w:r>
      <w:r w:rsidRPr="009A73F2">
        <w:rPr>
          <w:rFonts w:cs="Times New Roman"/>
        </w:rPr>
        <w:t xml:space="preserve"> in </w:t>
      </w:r>
      <w:r w:rsidRPr="009A73F2">
        <w:rPr>
          <w:rFonts w:cs="Times New Roman"/>
          <w:u w:val="single"/>
        </w:rPr>
        <w:t>rulings</w:t>
      </w:r>
      <w:r w:rsidRPr="009A73F2">
        <w:rPr>
          <w:rFonts w:cs="Times New Roman"/>
        </w:rPr>
        <w:t xml:space="preserve"> for diagnostic patent-eligibility leads to </w:t>
      </w:r>
      <w:r w:rsidRPr="009A73F2">
        <w:rPr>
          <w:rFonts w:cs="Times New Roman"/>
          <w:u w:val="single"/>
        </w:rPr>
        <w:t>industry-wide confusion</w:t>
      </w:r>
      <w:r w:rsidRPr="009A73F2">
        <w:rPr>
          <w:rFonts w:cs="Times New Roman"/>
        </w:rPr>
        <w:t xml:space="preserve"> and </w:t>
      </w:r>
      <w:r w:rsidRPr="009A73F2">
        <w:rPr>
          <w:rFonts w:cs="Times New Roman"/>
          <w:u w:val="single"/>
        </w:rPr>
        <w:t>disagreements</w:t>
      </w:r>
      <w:r w:rsidRPr="009A73F2">
        <w:rPr>
          <w:rFonts w:cs="Times New Roman"/>
        </w:rPr>
        <w:t xml:space="preserve"> between branches---only </w:t>
      </w:r>
      <w:r w:rsidRPr="009A73F2">
        <w:rPr>
          <w:rFonts w:cs="Times New Roman"/>
          <w:u w:val="single"/>
        </w:rPr>
        <w:t>uniform</w:t>
      </w:r>
      <w:r w:rsidRPr="009A73F2">
        <w:rPr>
          <w:rFonts w:cs="Times New Roman"/>
        </w:rPr>
        <w:t xml:space="preserve">, </w:t>
      </w:r>
      <w:r w:rsidRPr="009A73F2">
        <w:rPr>
          <w:rFonts w:cs="Times New Roman"/>
          <w:u w:val="single"/>
        </w:rPr>
        <w:t>Congressional clarification</w:t>
      </w:r>
      <w:r w:rsidRPr="009A73F2">
        <w:rPr>
          <w:rFonts w:cs="Times New Roman"/>
        </w:rPr>
        <w:t xml:space="preserve"> solves investment-destroying uncertainty.  </w:t>
      </w:r>
    </w:p>
    <w:p w14:paraId="5A47FBFA" w14:textId="77777777" w:rsidR="00D73600" w:rsidRPr="009A73F2" w:rsidRDefault="00D73600" w:rsidP="00D73600">
      <w:r w:rsidRPr="009A73F2">
        <w:t xml:space="preserve">Paul R. </w:t>
      </w:r>
      <w:r w:rsidRPr="009A73F2">
        <w:rPr>
          <w:rStyle w:val="Style13ptBold"/>
        </w:rPr>
        <w:t>Michel 23</w:t>
      </w:r>
      <w:r w:rsidRPr="009A73F2">
        <w:t xml:space="preserve">, retired United States circuit judge of the United States Court of Appeals for the Federal Circuit, John F. </w:t>
      </w:r>
      <w:r w:rsidRPr="009A73F2">
        <w:rPr>
          <w:b/>
          <w:bCs/>
        </w:rPr>
        <w:t>Duffy</w:t>
      </w:r>
      <w:r w:rsidRPr="009A73F2">
        <w:t xml:space="preserve">, Professor of Law at University of Virginia School of Law in Charlottesville, BRIEF OF THE HONORABLE PAUL R. MICHEL (RET.) AND PROFESSOR JOHN F. DUFFY AS AMICI CURIAE IN SUPPORT OF PETITIONERS. CAREDX, INC. v. NATERA, 2023 U.S. S. CT. BRIEFS, SUPREME COURT OF THE UNITED STATES, 5/25/2023, Lexis 1639, JL </w:t>
      </w:r>
    </w:p>
    <w:p w14:paraId="169A8B20" w14:textId="77777777" w:rsidR="00D73600" w:rsidRPr="009A73F2" w:rsidRDefault="00D73600" w:rsidP="00D73600">
      <w:pPr>
        <w:rPr>
          <w:sz w:val="16"/>
        </w:rPr>
      </w:pPr>
      <w:r w:rsidRPr="009A73F2">
        <w:rPr>
          <w:sz w:val="16"/>
        </w:rPr>
        <w:t xml:space="preserve">Beyond the Solicitor General, </w:t>
      </w:r>
      <w:r w:rsidRPr="009A73F2">
        <w:rPr>
          <w:rStyle w:val="StyleUnderline"/>
          <w:highlight w:val="cyan"/>
        </w:rPr>
        <w:t>numerous</w:t>
      </w:r>
      <w:r w:rsidRPr="009A73F2">
        <w:rPr>
          <w:rStyle w:val="StyleUnderline"/>
        </w:rPr>
        <w:t xml:space="preserve"> </w:t>
      </w:r>
      <w:r w:rsidRPr="009A73F2">
        <w:rPr>
          <w:rStyle w:val="Emphasis"/>
        </w:rPr>
        <w:t xml:space="preserve">Federal Circuit </w:t>
      </w:r>
      <w:r w:rsidRPr="009A73F2">
        <w:rPr>
          <w:rStyle w:val="Emphasis"/>
          <w:highlight w:val="cyan"/>
        </w:rPr>
        <w:t>judges</w:t>
      </w:r>
      <w:r w:rsidRPr="009A73F2">
        <w:rPr>
          <w:sz w:val="16"/>
        </w:rPr>
        <w:t xml:space="preserve"> have </w:t>
      </w:r>
      <w:r w:rsidRPr="009A73F2">
        <w:rPr>
          <w:rStyle w:val="StyleUnderline"/>
        </w:rPr>
        <w:t xml:space="preserve">repeatedly </w:t>
      </w:r>
      <w:r w:rsidRPr="009A73F2">
        <w:rPr>
          <w:rStyle w:val="StyleUnderline"/>
          <w:highlight w:val="cyan"/>
        </w:rPr>
        <w:t>expressed</w:t>
      </w:r>
      <w:r w:rsidRPr="009A73F2">
        <w:rPr>
          <w:sz w:val="16"/>
        </w:rPr>
        <w:t xml:space="preserve"> their </w:t>
      </w:r>
      <w:r w:rsidRPr="009A73F2">
        <w:rPr>
          <w:rStyle w:val="Emphasis"/>
          <w:highlight w:val="cyan"/>
        </w:rPr>
        <w:t>need for guidance</w:t>
      </w:r>
      <w:r w:rsidRPr="009A73F2">
        <w:rPr>
          <w:sz w:val="16"/>
        </w:rPr>
        <w:t xml:space="preserve"> </w:t>
      </w:r>
      <w:r w:rsidRPr="009A73F2">
        <w:rPr>
          <w:rStyle w:val="StyleUnderline"/>
        </w:rPr>
        <w:t xml:space="preserve">and </w:t>
      </w:r>
      <w:r w:rsidRPr="009A73F2">
        <w:rPr>
          <w:rStyle w:val="Emphasis"/>
        </w:rPr>
        <w:t>clarification</w:t>
      </w:r>
      <w:r w:rsidRPr="009A73F2">
        <w:rPr>
          <w:sz w:val="16"/>
        </w:rPr>
        <w:t xml:space="preserve"> </w:t>
      </w:r>
      <w:r w:rsidRPr="009A73F2">
        <w:rPr>
          <w:rStyle w:val="StyleUnderline"/>
        </w:rPr>
        <w:t>on</w:t>
      </w:r>
      <w:r w:rsidRPr="009A73F2">
        <w:rPr>
          <w:sz w:val="16"/>
        </w:rPr>
        <w:t xml:space="preserve"> patent </w:t>
      </w:r>
      <w:r w:rsidRPr="009A73F2">
        <w:rPr>
          <w:rStyle w:val="Emphasis"/>
        </w:rPr>
        <w:t>eligibility</w:t>
      </w:r>
      <w:r w:rsidRPr="009A73F2">
        <w:rPr>
          <w:sz w:val="16"/>
        </w:rPr>
        <w:t xml:space="preserve">.  </w:t>
      </w:r>
    </w:p>
    <w:p w14:paraId="41D81448" w14:textId="77777777" w:rsidR="00D73600" w:rsidRPr="009A73F2" w:rsidRDefault="00D73600" w:rsidP="00D73600">
      <w:pPr>
        <w:rPr>
          <w:sz w:val="16"/>
        </w:rPr>
      </w:pPr>
      <w:r w:rsidRPr="009A73F2">
        <w:rPr>
          <w:sz w:val="16"/>
        </w:rPr>
        <w:t xml:space="preserve">Chief Judge Moore: "The majority's blended 101/112 analysis expands § 101, converts factual issues into legal ones and is certain to cause confusion for future cases." 2 </w:t>
      </w:r>
    </w:p>
    <w:p w14:paraId="198ED6D7" w14:textId="77777777" w:rsidR="00D73600" w:rsidRPr="009A73F2" w:rsidRDefault="00D73600" w:rsidP="00D73600">
      <w:pPr>
        <w:rPr>
          <w:sz w:val="16"/>
        </w:rPr>
      </w:pPr>
      <w:r w:rsidRPr="009A73F2">
        <w:rPr>
          <w:sz w:val="16"/>
        </w:rPr>
        <w:t xml:space="preserve">Judge Dyk: "I share the concerns of some of my colleagues that a too restrictive test for patent eligibility under 35 U.S.C. § 101 with respect to laws of nature (reflected in some of the language in Mayo) may discourage development and disclosure of new diagnostic and therapeutic methods in the life sciences, which are often driven by discovery of new natural laws and phenomena." 3 </w:t>
      </w:r>
    </w:p>
    <w:p w14:paraId="17D4B0ED" w14:textId="77777777" w:rsidR="00D73600" w:rsidRPr="009A73F2" w:rsidRDefault="00D73600" w:rsidP="00D73600">
      <w:pPr>
        <w:rPr>
          <w:sz w:val="16"/>
        </w:rPr>
      </w:pPr>
      <w:r w:rsidRPr="009A73F2">
        <w:rPr>
          <w:sz w:val="16"/>
        </w:rPr>
        <w:t>Judge Hughes: "</w:t>
      </w:r>
      <w:r w:rsidRPr="009A73F2">
        <w:rPr>
          <w:rStyle w:val="StyleUnderline"/>
        </w:rPr>
        <w:t>I</w:t>
      </w:r>
      <w:r w:rsidRPr="009A73F2">
        <w:rPr>
          <w:sz w:val="16"/>
        </w:rPr>
        <w:t xml:space="preserve">, for one, </w:t>
      </w:r>
      <w:r w:rsidRPr="009A73F2">
        <w:rPr>
          <w:rStyle w:val="StyleUnderline"/>
        </w:rPr>
        <w:t xml:space="preserve">would welcome </w:t>
      </w:r>
      <w:r w:rsidRPr="009A73F2">
        <w:rPr>
          <w:rStyle w:val="Emphasis"/>
        </w:rPr>
        <w:t>further explication</w:t>
      </w:r>
      <w:r w:rsidRPr="009A73F2">
        <w:rPr>
          <w:sz w:val="16"/>
        </w:rPr>
        <w:t xml:space="preserve"> </w:t>
      </w:r>
      <w:r w:rsidRPr="009A73F2">
        <w:rPr>
          <w:rStyle w:val="StyleUnderline"/>
          <w:highlight w:val="cyan"/>
        </w:rPr>
        <w:t xml:space="preserve">of </w:t>
      </w:r>
      <w:r w:rsidRPr="009A73F2">
        <w:rPr>
          <w:rStyle w:val="Emphasis"/>
          <w:highlight w:val="cyan"/>
        </w:rPr>
        <w:t>eligibility standards</w:t>
      </w:r>
      <w:r w:rsidRPr="009A73F2">
        <w:rPr>
          <w:sz w:val="16"/>
          <w:highlight w:val="cyan"/>
        </w:rPr>
        <w:t xml:space="preserve"> </w:t>
      </w:r>
      <w:r w:rsidRPr="009A73F2">
        <w:rPr>
          <w:rStyle w:val="StyleUnderline"/>
          <w:highlight w:val="cyan"/>
        </w:rPr>
        <w:t>in</w:t>
      </w:r>
      <w:r w:rsidRPr="009A73F2">
        <w:rPr>
          <w:sz w:val="16"/>
        </w:rPr>
        <w:t xml:space="preserve"> the area of </w:t>
      </w:r>
      <w:r w:rsidRPr="009A73F2">
        <w:rPr>
          <w:rStyle w:val="Emphasis"/>
          <w:highlight w:val="cyan"/>
        </w:rPr>
        <w:t>diagnostics</w:t>
      </w:r>
      <w:r w:rsidRPr="009A73F2">
        <w:rPr>
          <w:rStyle w:val="Emphasis"/>
        </w:rPr>
        <w:t xml:space="preserve"> patents</w:t>
      </w:r>
      <w:r w:rsidRPr="009A73F2">
        <w:rPr>
          <w:sz w:val="16"/>
        </w:rPr>
        <w:t xml:space="preserve">. </w:t>
      </w:r>
      <w:r w:rsidRPr="009A73F2">
        <w:rPr>
          <w:rStyle w:val="StyleUnderline"/>
          <w:highlight w:val="cyan"/>
        </w:rPr>
        <w:t>Such</w:t>
      </w:r>
      <w:r w:rsidRPr="009A73F2">
        <w:rPr>
          <w:rStyle w:val="StyleUnderline"/>
        </w:rPr>
        <w:t xml:space="preserve"> standards</w:t>
      </w:r>
      <w:r w:rsidRPr="009A73F2">
        <w:rPr>
          <w:sz w:val="16"/>
        </w:rPr>
        <w:t xml:space="preserve"> [*8] </w:t>
      </w:r>
      <w:r w:rsidRPr="009A73F2">
        <w:rPr>
          <w:rStyle w:val="StyleUnderline"/>
        </w:rPr>
        <w:t xml:space="preserve">could </w:t>
      </w:r>
      <w:r w:rsidRPr="009A73F2">
        <w:rPr>
          <w:rStyle w:val="StyleUnderline"/>
          <w:highlight w:val="cyan"/>
        </w:rPr>
        <w:t>permit patenting</w:t>
      </w:r>
      <w:r w:rsidRPr="009A73F2">
        <w:rPr>
          <w:rStyle w:val="StyleUnderline"/>
        </w:rPr>
        <w:t xml:space="preserve"> of </w:t>
      </w:r>
      <w:r w:rsidRPr="009A73F2">
        <w:rPr>
          <w:rStyle w:val="Emphasis"/>
          <w:highlight w:val="cyan"/>
        </w:rPr>
        <w:t>essential</w:t>
      </w:r>
      <w:r w:rsidRPr="009A73F2">
        <w:rPr>
          <w:rStyle w:val="Emphasis"/>
        </w:rPr>
        <w:t xml:space="preserve"> life-saving </w:t>
      </w:r>
      <w:r w:rsidRPr="009A73F2">
        <w:rPr>
          <w:rStyle w:val="Emphasis"/>
          <w:highlight w:val="cyan"/>
        </w:rPr>
        <w:t>inventions</w:t>
      </w:r>
      <w:r w:rsidRPr="009A73F2">
        <w:rPr>
          <w:sz w:val="16"/>
        </w:rPr>
        <w:t xml:space="preserve"> </w:t>
      </w:r>
      <w:r w:rsidRPr="009A73F2">
        <w:rPr>
          <w:rStyle w:val="StyleUnderline"/>
        </w:rPr>
        <w:t xml:space="preserve">based on natural laws </w:t>
      </w:r>
      <w:r w:rsidRPr="009A73F2">
        <w:rPr>
          <w:rStyle w:val="StyleUnderline"/>
          <w:highlight w:val="cyan"/>
        </w:rPr>
        <w:t>while providing a</w:t>
      </w:r>
      <w:r w:rsidRPr="009A73F2">
        <w:rPr>
          <w:rStyle w:val="StyleUnderline"/>
        </w:rPr>
        <w:t xml:space="preserve"> </w:t>
      </w:r>
      <w:r w:rsidRPr="009A73F2">
        <w:rPr>
          <w:rStyle w:val="Emphasis"/>
        </w:rPr>
        <w:t>reasonable and measured</w:t>
      </w:r>
      <w:r w:rsidRPr="009A73F2">
        <w:rPr>
          <w:sz w:val="16"/>
        </w:rPr>
        <w:t xml:space="preserve"> </w:t>
      </w:r>
      <w:r w:rsidRPr="009A73F2">
        <w:rPr>
          <w:rStyle w:val="StyleUnderline"/>
          <w:highlight w:val="cyan"/>
        </w:rPr>
        <w:t>way to differentiate</w:t>
      </w:r>
      <w:r w:rsidRPr="009A73F2">
        <w:rPr>
          <w:rStyle w:val="StyleUnderline"/>
        </w:rPr>
        <w:t xml:space="preserve"> between </w:t>
      </w:r>
      <w:r w:rsidRPr="009A73F2">
        <w:rPr>
          <w:rStyle w:val="Emphasis"/>
        </w:rPr>
        <w:t xml:space="preserve">overly </w:t>
      </w:r>
      <w:r w:rsidRPr="009A73F2">
        <w:rPr>
          <w:rStyle w:val="Emphasis"/>
          <w:highlight w:val="cyan"/>
        </w:rPr>
        <w:t>broad patents</w:t>
      </w:r>
      <w:r w:rsidRPr="009A73F2">
        <w:rPr>
          <w:sz w:val="16"/>
        </w:rPr>
        <w:t xml:space="preserve"> </w:t>
      </w:r>
      <w:r w:rsidRPr="009A73F2">
        <w:rPr>
          <w:rStyle w:val="StyleUnderline"/>
        </w:rPr>
        <w:t xml:space="preserve">claiming </w:t>
      </w:r>
      <w:r w:rsidRPr="009A73F2">
        <w:rPr>
          <w:rStyle w:val="Emphasis"/>
        </w:rPr>
        <w:t>natural laws</w:t>
      </w:r>
      <w:r w:rsidRPr="009A73F2">
        <w:rPr>
          <w:sz w:val="16"/>
        </w:rPr>
        <w:t xml:space="preserve"> </w:t>
      </w:r>
      <w:r w:rsidRPr="009A73F2">
        <w:rPr>
          <w:rStyle w:val="StyleUnderline"/>
        </w:rPr>
        <w:t xml:space="preserve">and truly worthy </w:t>
      </w:r>
      <w:r w:rsidRPr="009A73F2">
        <w:rPr>
          <w:rStyle w:val="Emphasis"/>
        </w:rPr>
        <w:t>specific applications</w:t>
      </w:r>
      <w:r w:rsidRPr="009A73F2">
        <w:rPr>
          <w:sz w:val="16"/>
        </w:rPr>
        <w:t>." 4</w:t>
      </w:r>
    </w:p>
    <w:p w14:paraId="55943E20" w14:textId="77777777" w:rsidR="00D73600" w:rsidRPr="009A73F2" w:rsidRDefault="00D73600" w:rsidP="00D73600">
      <w:pPr>
        <w:rPr>
          <w:sz w:val="16"/>
        </w:rPr>
      </w:pPr>
      <w:r w:rsidRPr="009A73F2">
        <w:rPr>
          <w:rStyle w:val="StyleUnderline"/>
        </w:rPr>
        <w:t xml:space="preserve">Rarely do </w:t>
      </w:r>
      <w:r w:rsidRPr="009A73F2">
        <w:rPr>
          <w:rStyle w:val="Emphasis"/>
        </w:rPr>
        <w:t>multiple judges</w:t>
      </w:r>
      <w:r w:rsidRPr="009A73F2">
        <w:rPr>
          <w:rStyle w:val="StyleUnderline"/>
        </w:rPr>
        <w:t xml:space="preserve"> on a</w:t>
      </w:r>
      <w:r w:rsidRPr="009A73F2">
        <w:rPr>
          <w:sz w:val="16"/>
        </w:rPr>
        <w:t xml:space="preserve"> </w:t>
      </w:r>
      <w:r w:rsidRPr="009A73F2">
        <w:rPr>
          <w:rStyle w:val="Emphasis"/>
        </w:rPr>
        <w:t>single appeals court</w:t>
      </w:r>
      <w:r w:rsidRPr="009A73F2">
        <w:rPr>
          <w:sz w:val="16"/>
        </w:rPr>
        <w:t xml:space="preserve"> </w:t>
      </w:r>
      <w:r w:rsidRPr="009A73F2">
        <w:rPr>
          <w:rStyle w:val="StyleUnderline"/>
        </w:rPr>
        <w:t xml:space="preserve">repeatedly and </w:t>
      </w:r>
      <w:r w:rsidRPr="009A73F2">
        <w:rPr>
          <w:rStyle w:val="Emphasis"/>
        </w:rPr>
        <w:t>explicitly request</w:t>
      </w:r>
      <w:r w:rsidRPr="009A73F2">
        <w:rPr>
          <w:rStyle w:val="StyleUnderline"/>
        </w:rPr>
        <w:t xml:space="preserve"> further guidance on a </w:t>
      </w:r>
      <w:r w:rsidRPr="009A73F2">
        <w:rPr>
          <w:rStyle w:val="Emphasis"/>
        </w:rPr>
        <w:t>fundamental legal issue</w:t>
      </w:r>
      <w:r w:rsidRPr="009A73F2">
        <w:rPr>
          <w:sz w:val="16"/>
        </w:rPr>
        <w:t xml:space="preserve">. See CareDx, Inc. v. Natera, Inc., No. CV 19-0567-CFC-CJB, 2021 WL 4439600, at *5 (D. Del. Sept. 28, 2021) (collecting quotes from current and former Federal Circuit judges describing the uncertainty infecting § 101 law). </w:t>
      </w:r>
      <w:r w:rsidRPr="009A73F2">
        <w:rPr>
          <w:rStyle w:val="StyleUnderline"/>
        </w:rPr>
        <w:t xml:space="preserve">These </w:t>
      </w:r>
      <w:r w:rsidRPr="009A73F2">
        <w:rPr>
          <w:rStyle w:val="Emphasis"/>
        </w:rPr>
        <w:t>judicial requests</w:t>
      </w:r>
      <w:r w:rsidRPr="009A73F2">
        <w:rPr>
          <w:sz w:val="16"/>
        </w:rPr>
        <w:t xml:space="preserve"> for clarification </w:t>
      </w:r>
      <w:r w:rsidRPr="009A73F2">
        <w:rPr>
          <w:rStyle w:val="StyleUnderline"/>
        </w:rPr>
        <w:t xml:space="preserve">are all the more important because the Federal Circuit is the only </w:t>
      </w:r>
      <w:r w:rsidRPr="009A73F2">
        <w:rPr>
          <w:rStyle w:val="Emphasis"/>
        </w:rPr>
        <w:t>appeals court</w:t>
      </w:r>
      <w:r w:rsidRPr="009A73F2">
        <w:rPr>
          <w:sz w:val="16"/>
        </w:rPr>
        <w:t xml:space="preserve"> (with limited exceptions) </w:t>
      </w:r>
      <w:r w:rsidRPr="009A73F2">
        <w:rPr>
          <w:rStyle w:val="StyleUnderline"/>
        </w:rPr>
        <w:t xml:space="preserve">that decides </w:t>
      </w:r>
      <w:r w:rsidRPr="009A73F2">
        <w:rPr>
          <w:rStyle w:val="Emphasis"/>
        </w:rPr>
        <w:t>patent-law issues</w:t>
      </w:r>
      <w:r w:rsidRPr="009A73F2">
        <w:rPr>
          <w:sz w:val="16"/>
        </w:rPr>
        <w:t xml:space="preserve">, </w:t>
      </w:r>
      <w:r w:rsidRPr="009A73F2">
        <w:rPr>
          <w:rStyle w:val="StyleUnderline"/>
        </w:rPr>
        <w:t xml:space="preserve">and its views on patentable subject matter </w:t>
      </w:r>
      <w:r w:rsidRPr="009A73F2">
        <w:rPr>
          <w:rStyle w:val="Emphasis"/>
        </w:rPr>
        <w:t>plainly conflict</w:t>
      </w:r>
      <w:r w:rsidRPr="009A73F2">
        <w:rPr>
          <w:sz w:val="16"/>
        </w:rPr>
        <w:t xml:space="preserve"> </w:t>
      </w:r>
      <w:r w:rsidRPr="009A73F2">
        <w:rPr>
          <w:rStyle w:val="StyleUnderline"/>
        </w:rPr>
        <w:t xml:space="preserve">with the views of the </w:t>
      </w:r>
      <w:r w:rsidRPr="009A73F2">
        <w:rPr>
          <w:rStyle w:val="Emphasis"/>
        </w:rPr>
        <w:t>Executive Branch</w:t>
      </w:r>
      <w:r w:rsidRPr="009A73F2">
        <w:rPr>
          <w:sz w:val="16"/>
        </w:rPr>
        <w:t xml:space="preserve">, which </w:t>
      </w:r>
      <w:r w:rsidRPr="009A73F2">
        <w:rPr>
          <w:rStyle w:val="StyleUnderline"/>
        </w:rPr>
        <w:t xml:space="preserve">continues to issue patents only to see </w:t>
      </w:r>
      <w:r w:rsidRPr="009A73F2">
        <w:rPr>
          <w:rStyle w:val="Emphasis"/>
        </w:rPr>
        <w:t>them invalidated</w:t>
      </w:r>
      <w:r w:rsidRPr="009A73F2">
        <w:rPr>
          <w:sz w:val="16"/>
        </w:rPr>
        <w:t xml:space="preserve"> </w:t>
      </w:r>
      <w:r w:rsidRPr="009A73F2">
        <w:rPr>
          <w:rStyle w:val="StyleUnderline"/>
        </w:rPr>
        <w:t xml:space="preserve">in the </w:t>
      </w:r>
      <w:r w:rsidRPr="009A73F2">
        <w:rPr>
          <w:rStyle w:val="Emphasis"/>
        </w:rPr>
        <w:t>Federal Circuit</w:t>
      </w:r>
      <w:r w:rsidRPr="009A73F2">
        <w:rPr>
          <w:sz w:val="16"/>
        </w:rPr>
        <w:t xml:space="preserve">. </w:t>
      </w:r>
      <w:r w:rsidRPr="009A73F2">
        <w:rPr>
          <w:rStyle w:val="StyleUnderline"/>
        </w:rPr>
        <w:t xml:space="preserve">The </w:t>
      </w:r>
      <w:r w:rsidRPr="009A73F2">
        <w:rPr>
          <w:rStyle w:val="StyleUnderline"/>
          <w:highlight w:val="cyan"/>
        </w:rPr>
        <w:t>conflicting rulings</w:t>
      </w:r>
      <w:r w:rsidRPr="009A73F2">
        <w:rPr>
          <w:sz w:val="16"/>
        </w:rPr>
        <w:t xml:space="preserve"> also </w:t>
      </w:r>
      <w:r w:rsidRPr="009A73F2">
        <w:rPr>
          <w:rStyle w:val="StyleUnderline"/>
          <w:highlight w:val="cyan"/>
        </w:rPr>
        <w:t xml:space="preserve">demonstrate an </w:t>
      </w:r>
      <w:r w:rsidRPr="009A73F2">
        <w:rPr>
          <w:rStyle w:val="Emphasis"/>
          <w:highlight w:val="cyan"/>
        </w:rPr>
        <w:t>intra-circuit split</w:t>
      </w:r>
      <w:r w:rsidRPr="009A73F2">
        <w:rPr>
          <w:sz w:val="16"/>
        </w:rPr>
        <w:t xml:space="preserve">, see infra, </w:t>
      </w:r>
      <w:r w:rsidRPr="009A73F2">
        <w:rPr>
          <w:rStyle w:val="StyleUnderline"/>
        </w:rPr>
        <w:t>which</w:t>
      </w:r>
      <w:r w:rsidRPr="009A73F2">
        <w:rPr>
          <w:sz w:val="16"/>
        </w:rPr>
        <w:t xml:space="preserve">, for purposes of patent law and this Court's consideration, </w:t>
      </w:r>
      <w:r w:rsidRPr="009A73F2">
        <w:rPr>
          <w:rStyle w:val="StyleUnderline"/>
        </w:rPr>
        <w:t xml:space="preserve">is the </w:t>
      </w:r>
      <w:r w:rsidRPr="009A73F2">
        <w:rPr>
          <w:rStyle w:val="Emphasis"/>
        </w:rPr>
        <w:t>relevant split</w:t>
      </w:r>
      <w:r w:rsidRPr="009A73F2">
        <w:rPr>
          <w:sz w:val="16"/>
        </w:rPr>
        <w:t xml:space="preserve">. </w:t>
      </w:r>
    </w:p>
    <w:p w14:paraId="33203D26" w14:textId="77777777" w:rsidR="00D73600" w:rsidRPr="009A73F2" w:rsidRDefault="00D73600" w:rsidP="00D73600">
      <w:pPr>
        <w:rPr>
          <w:sz w:val="16"/>
        </w:rPr>
      </w:pPr>
      <w:r w:rsidRPr="009A73F2">
        <w:rPr>
          <w:sz w:val="16"/>
        </w:rPr>
        <w:t xml:space="preserve">Just [*9] as importantly, </w:t>
      </w:r>
      <w:r w:rsidRPr="009A73F2">
        <w:rPr>
          <w:rStyle w:val="Emphasis"/>
        </w:rPr>
        <w:t xml:space="preserve">the </w:t>
      </w:r>
      <w:r w:rsidRPr="009A73F2">
        <w:rPr>
          <w:rStyle w:val="Emphasis"/>
          <w:highlight w:val="cyan"/>
        </w:rPr>
        <w:t>PTO</w:t>
      </w:r>
      <w:r w:rsidRPr="009A73F2">
        <w:rPr>
          <w:sz w:val="16"/>
        </w:rPr>
        <w:t xml:space="preserve">, responsible for granting (and also for revoking) patents, </w:t>
      </w:r>
      <w:r w:rsidRPr="009A73F2">
        <w:rPr>
          <w:rStyle w:val="StyleUnderline"/>
        </w:rPr>
        <w:t xml:space="preserve">has </w:t>
      </w:r>
      <w:r w:rsidRPr="009A73F2">
        <w:rPr>
          <w:rStyle w:val="StyleUnderline"/>
          <w:highlight w:val="cyan"/>
        </w:rPr>
        <w:t>expressed</w:t>
      </w:r>
      <w:r w:rsidRPr="009A73F2">
        <w:rPr>
          <w:rStyle w:val="StyleUnderline"/>
        </w:rPr>
        <w:t xml:space="preserve"> its </w:t>
      </w:r>
      <w:r w:rsidRPr="009A73F2">
        <w:rPr>
          <w:rStyle w:val="Emphasis"/>
        </w:rPr>
        <w:t xml:space="preserve">own </w:t>
      </w:r>
      <w:r w:rsidRPr="009A73F2">
        <w:rPr>
          <w:rStyle w:val="Emphasis"/>
          <w:highlight w:val="cyan"/>
        </w:rPr>
        <w:t>concerns</w:t>
      </w:r>
      <w:r w:rsidRPr="009A73F2">
        <w:rPr>
          <w:sz w:val="16"/>
        </w:rPr>
        <w:t xml:space="preserve"> </w:t>
      </w:r>
      <w:r w:rsidRPr="009A73F2">
        <w:rPr>
          <w:rStyle w:val="StyleUnderline"/>
        </w:rPr>
        <w:t>about the existing status of patent-eligibility law</w:t>
      </w:r>
      <w:r w:rsidRPr="009A73F2">
        <w:rPr>
          <w:sz w:val="16"/>
        </w:rPr>
        <w:t xml:space="preserve">. </w:t>
      </w:r>
      <w:r w:rsidRPr="009A73F2">
        <w:rPr>
          <w:rStyle w:val="StyleUnderline"/>
        </w:rPr>
        <w:t>According to the PTO</w:t>
      </w:r>
      <w:r w:rsidRPr="009A73F2">
        <w:rPr>
          <w:sz w:val="16"/>
        </w:rPr>
        <w:t xml:space="preserve">, </w:t>
      </w:r>
      <w:r w:rsidRPr="009A73F2">
        <w:rPr>
          <w:rStyle w:val="StyleUnderline"/>
        </w:rPr>
        <w:t>it is</w:t>
      </w:r>
      <w:r w:rsidRPr="009A73F2">
        <w:rPr>
          <w:sz w:val="16"/>
        </w:rPr>
        <w:t xml:space="preserve"> "</w:t>
      </w:r>
      <w:r w:rsidRPr="009A73F2">
        <w:rPr>
          <w:rStyle w:val="Emphasis"/>
          <w:highlight w:val="cyan"/>
        </w:rPr>
        <w:t>difficult</w:t>
      </w:r>
      <w:r w:rsidRPr="009A73F2">
        <w:rPr>
          <w:sz w:val="16"/>
        </w:rPr>
        <w:t xml:space="preserve">" </w:t>
      </w:r>
      <w:r w:rsidRPr="009A73F2">
        <w:rPr>
          <w:rStyle w:val="StyleUnderline"/>
          <w:highlight w:val="cyan"/>
        </w:rPr>
        <w:t>to apply</w:t>
      </w:r>
      <w:r w:rsidRPr="009A73F2">
        <w:rPr>
          <w:rStyle w:val="StyleUnderline"/>
        </w:rPr>
        <w:t xml:space="preserve"> the </w:t>
      </w:r>
      <w:r w:rsidRPr="009A73F2">
        <w:rPr>
          <w:rStyle w:val="Emphasis"/>
          <w:highlight w:val="cyan"/>
        </w:rPr>
        <w:t>Alice/Mayo</w:t>
      </w:r>
      <w:r w:rsidRPr="009A73F2">
        <w:rPr>
          <w:rStyle w:val="Emphasis"/>
        </w:rPr>
        <w:t xml:space="preserve"> test</w:t>
      </w:r>
      <w:r w:rsidRPr="009A73F2">
        <w:rPr>
          <w:sz w:val="16"/>
        </w:rPr>
        <w:t xml:space="preserve"> "</w:t>
      </w:r>
      <w:r w:rsidRPr="009A73F2">
        <w:rPr>
          <w:rStyle w:val="StyleUnderline"/>
          <w:highlight w:val="cyan"/>
        </w:rPr>
        <w:t>in</w:t>
      </w:r>
      <w:r w:rsidRPr="009A73F2">
        <w:rPr>
          <w:rStyle w:val="StyleUnderline"/>
        </w:rPr>
        <w:t xml:space="preserve"> a </w:t>
      </w:r>
      <w:r w:rsidRPr="009A73F2">
        <w:rPr>
          <w:rStyle w:val="Emphasis"/>
          <w:highlight w:val="cyan"/>
        </w:rPr>
        <w:t>consistent manner</w:t>
      </w:r>
      <w:r w:rsidRPr="009A73F2">
        <w:rPr>
          <w:sz w:val="16"/>
        </w:rPr>
        <w:t xml:space="preserve">," </w:t>
      </w:r>
      <w:r w:rsidRPr="009A73F2">
        <w:rPr>
          <w:rStyle w:val="StyleUnderline"/>
        </w:rPr>
        <w:t>and that difficulty</w:t>
      </w:r>
      <w:r w:rsidRPr="009A73F2">
        <w:rPr>
          <w:sz w:val="16"/>
        </w:rPr>
        <w:t xml:space="preserve"> "</w:t>
      </w:r>
      <w:r w:rsidRPr="009A73F2">
        <w:rPr>
          <w:rStyle w:val="Emphasis"/>
        </w:rPr>
        <w:t>has caused uncertainty</w:t>
      </w:r>
      <w:r w:rsidRPr="009A73F2">
        <w:rPr>
          <w:sz w:val="16"/>
        </w:rPr>
        <w:t xml:space="preserve">." 2019 Revised Patent Subject Matter Eligibility Guidance, 84 Fed. Reg. 50, 50 (Jan. 7, 2019). </w:t>
      </w:r>
    </w:p>
    <w:p w14:paraId="76D6A761" w14:textId="77777777" w:rsidR="00D73600" w:rsidRPr="009A73F2" w:rsidRDefault="00D73600" w:rsidP="00D73600">
      <w:pPr>
        <w:rPr>
          <w:sz w:val="16"/>
        </w:rPr>
      </w:pPr>
      <w:r w:rsidRPr="009A73F2">
        <w:rPr>
          <w:sz w:val="16"/>
        </w:rPr>
        <w:t xml:space="preserve">Finally, </w:t>
      </w:r>
      <w:r w:rsidRPr="009A73F2">
        <w:rPr>
          <w:rStyle w:val="Emphasis"/>
        </w:rPr>
        <w:t>the business</w:t>
      </w:r>
      <w:r w:rsidRPr="009A73F2">
        <w:rPr>
          <w:sz w:val="16"/>
        </w:rPr>
        <w:t xml:space="preserve">, </w:t>
      </w:r>
      <w:r w:rsidRPr="009A73F2">
        <w:rPr>
          <w:rStyle w:val="Emphasis"/>
        </w:rPr>
        <w:t>legal</w:t>
      </w:r>
      <w:r w:rsidRPr="009A73F2">
        <w:rPr>
          <w:sz w:val="16"/>
        </w:rPr>
        <w:t xml:space="preserve">, </w:t>
      </w:r>
      <w:r w:rsidRPr="009A73F2">
        <w:rPr>
          <w:rStyle w:val="StyleUnderline"/>
        </w:rPr>
        <w:t xml:space="preserve">and </w:t>
      </w:r>
      <w:r w:rsidRPr="009A73F2">
        <w:rPr>
          <w:rStyle w:val="Emphasis"/>
        </w:rPr>
        <w:t>academic communities</w:t>
      </w:r>
      <w:r w:rsidRPr="009A73F2">
        <w:rPr>
          <w:sz w:val="16"/>
        </w:rPr>
        <w:t xml:space="preserve"> have </w:t>
      </w:r>
      <w:r w:rsidRPr="009A73F2">
        <w:rPr>
          <w:rStyle w:val="StyleUnderline"/>
        </w:rPr>
        <w:t xml:space="preserve">repeatedly expressed the need for </w:t>
      </w:r>
      <w:r w:rsidRPr="009A73F2">
        <w:rPr>
          <w:rStyle w:val="Emphasis"/>
        </w:rPr>
        <w:t>clarifying § 101</w:t>
      </w:r>
      <w:r w:rsidRPr="009A73F2">
        <w:rPr>
          <w:sz w:val="16"/>
        </w:rPr>
        <w:t xml:space="preserve"> law. In testimony to the Senate, Professor Mark Lemley observed that "[</w:t>
      </w:r>
      <w:r w:rsidRPr="009A73F2">
        <w:rPr>
          <w:rStyle w:val="StyleUnderline"/>
        </w:rPr>
        <w:t>t</w:t>
      </w:r>
      <w:r w:rsidRPr="009A73F2">
        <w:rPr>
          <w:sz w:val="16"/>
        </w:rPr>
        <w:t>]</w:t>
      </w:r>
      <w:r w:rsidRPr="009A73F2">
        <w:rPr>
          <w:rStyle w:val="StyleUnderline"/>
        </w:rPr>
        <w:t>he</w:t>
      </w:r>
      <w:r w:rsidRPr="009A73F2">
        <w:rPr>
          <w:sz w:val="16"/>
        </w:rPr>
        <w:t xml:space="preserve"> </w:t>
      </w:r>
      <w:r w:rsidRPr="009A73F2">
        <w:rPr>
          <w:rStyle w:val="StyleUnderline"/>
        </w:rPr>
        <w:t xml:space="preserve">law of </w:t>
      </w:r>
      <w:r w:rsidRPr="009A73F2">
        <w:rPr>
          <w:rStyle w:val="Emphasis"/>
        </w:rPr>
        <w:t>patentable subject matter</w:t>
      </w:r>
      <w:r w:rsidRPr="009A73F2">
        <w:rPr>
          <w:rStyle w:val="StyleUnderline"/>
        </w:rPr>
        <w:t xml:space="preserve"> is</w:t>
      </w:r>
      <w:r w:rsidRPr="009A73F2">
        <w:rPr>
          <w:sz w:val="16"/>
        </w:rPr>
        <w:t xml:space="preserve"> </w:t>
      </w:r>
      <w:r w:rsidRPr="009A73F2">
        <w:rPr>
          <w:rStyle w:val="Emphasis"/>
        </w:rPr>
        <w:t>a mess</w:t>
      </w:r>
      <w:r w:rsidRPr="009A73F2">
        <w:rPr>
          <w:sz w:val="16"/>
        </w:rPr>
        <w:t xml:space="preserve">." 5 Numerous others in the business and legal communities have detailed the problems with § 101 uncertainty. E.g., Peter O'Neill, State of Patent Eligibility in America, Part III Before the Senate Judiciary Subcommittee on Intellectual Property, at 3 (June 11, 2019) (explaining that "decisions from the federal courts have cast a cloud of uncertainty over our work in the field of diagnostic tests and life sciences"); 6 PTO, Report to Congress, Patent Eligible Subject Matter: Public Views on the Current [*10] Jurisprudence in the United States, at 16-20 (June 2022) (" PTO Report") (describing the continuing split in the innovation community). 7 </w:t>
      </w:r>
    </w:p>
    <w:p w14:paraId="23E02682" w14:textId="77777777" w:rsidR="00D73600" w:rsidRPr="009A73F2" w:rsidRDefault="00D73600" w:rsidP="00D73600">
      <w:pPr>
        <w:rPr>
          <w:b/>
          <w:bCs/>
        </w:rPr>
      </w:pPr>
      <w:r w:rsidRPr="009A73F2">
        <w:rPr>
          <w:b/>
          <w:bCs/>
        </w:rPr>
        <w:t>&lt;paragraph breaks end&gt;</w:t>
      </w:r>
    </w:p>
    <w:p w14:paraId="6931FCDA" w14:textId="77777777" w:rsidR="00D73600" w:rsidRPr="009A73F2" w:rsidRDefault="00D73600" w:rsidP="00D73600">
      <w:pPr>
        <w:rPr>
          <w:sz w:val="6"/>
          <w:szCs w:val="6"/>
        </w:rPr>
      </w:pPr>
      <w:r w:rsidRPr="009A73F2">
        <w:rPr>
          <w:sz w:val="6"/>
          <w:szCs w:val="6"/>
        </w:rPr>
        <w:t xml:space="preserve">II. The Decision is Wrong The Court should grant certiorari because the decision of the Federal Circuit is erroneous. The decision below overlooks the Patent Act's text and conflicts with this Court's precedent. The Federal Circuit's decision also disregarded the specific, technologically advanced steps of the claimed processes. The decision invokes a troubling reliance on "conventionality," which led to conflating patent eligibility (under § 101) with the requirements for patentability (in §§ 102, 103, and 112). A. The Federal Circuit's Reasoning Overlooks the Text of the Patent Statute and Conflicts with This Court's Precedent The Patent Act mandates that "[w]hoever invents or discovers any new and useful process, machine, manufacture, or composition of matter, or any new and useful improvement thereof, may obtain a patent therefor, subject to the conditions and requirements of this title." 35 U.S.C. § 101. An invention falling within a category of "patent-eligible" subject matter must still [*11] satisfy other statutory requirements for patentability, specifically 35 U.S.C. §§ 102, 103, 112. See Bilski v. Kappos, 561 U.S. 593, 602 (2010). In view of the statute's plain text, this Court has instructed that "courts should not read into the patent laws limitations and conditions which the legislature has not expressed." Diamond v. Chakrabarty, 447 U.S. 303, 308 (1980) (quoting United States v. Dubilier Condenser Corp., 289 U.S. 178, 199 (1933)). Notwithstanding that instruction, the Court has adopted implicit exceptions to the text of § 101, including to the meaning of "process" by considering the traditional usage of that term. For instance, the Court has concluded that, with respect to mathematical equations, not "every discovery" of a process is "embraced within the statutory terms." Diamond v. Diehr, 450 U.S. 175, 182-85 (1981); see also Corning v. Burden, 56 U.S. (15 How.) 252, 267-68 (1854) (explaining that "[o]ne may discover a new and useful improvement in the process of tanning . . . irrespective of any particular form of machinery or mechanical device . . . and [he] may be entitled to his patent"). This Court has further clarified that "laws of nature, natural phenomena, and abstract ideas" are not patent-eligible. Alice Corp. Pty. Ltd. v. CLS Bank Int'l, 573 U.S. 208, 217 (2014); Mayo Collaborative [*12] Servs. v. Prometheus Labs., Inc., 566 U.S. 66 (2012); Bilski, 561 U.S. at 601. In assessing whether a new process is patentable subject matter, the text of the statute must be the starting point, with two provisions having primary importance. First, 35 U.S.C. § 101 authorizes a patent on "any new and useful improvement" of a "process." Second, 35 U.S.C. § 100(b) defines "process" to mean "process, art or method, and includes a new use of a known process, machine, manufacture, composition of matter, or material." Taken together, a new process that is presented as an improvement on a known useful process is presumptively patent eligible. In other words, when defining "process" to "include[] a new use of a known process," Congress recognized that the mere fact that the process was known or "conventional" should not necessarily prevent an improvement of that process from consideration for patent protection. The "new process" is an improvement on a conventional process. Applying the plain language of the statute, the fact that a claimed invention is an improvement to a "conventional" process ought not to play a dispositive role in the question of whether the new, improved process [*13] is patent-eligible. "Conventionality" of a newly developed process may inform other inquiries, such as whether the new process advances the public store of technical knowledge enough to warrant patent protection. But answers to those inquiries lie in other sections of the Patent Act. See 35 U.S.C. §§ 102, 103, 112. To interpret § 101 as imposing a strict "non-conventionality" standard for patentable subject matter--while not respecting the definition of § 100(b) and the explicit roles of § 102 and § 103--is to wander so far from the words of the Patent Act as to end up in the wilderness of atextualism. The Court's approach in Diehr is an instructive example of how a court can stay true to the statutory text for process inventions while acknowledging the implicit judicial exceptions. The claim in Diehr was directed to a process for "molding raw, uncured synthetic rubber into cured precision products." Diehr, 450 U.S. at 177. That description, by itself, should eliminate any doubt about patent eligibility. A process for making rubber-molded products is patent-eligible, even if that process is conventional. It is a typical process of manufacturing articles of commerce. Rubber [*14] molding is still an important process in modern manufacturing, and there have been countless improvements on the process, with many protected by patent. And if a process engineer devised an improvement on that old process based on new, scientific insight about the rubber-curing process, that new process again would be patent eligible, with novelty and nonobviousness to be assessed separately, per the statute. The only wrinkle in Diehr was that the rubber-curing process incorporated data measurements that were then used in the Arrhenius equation, which informed a user when the rubber press should be opened. Id. at 188. But that incorporation of a scientific principle did not change that the claim protected a tangible process, and the Court correctly ruled that the claimed process satisfied § 101. At its base, the general rubber-curing process in Diehr was "conventional," but that did not matter for eligibility purposes. The claimed process was new, an improvement of what was already known, and the improvement stemmed from the recognition that certain temperature measurements (when used with the Arrhenius equation) could identify a better way to [*15] operate the rubber-curing press. Utilizing a scientific principle to improve a known process is--and should be--patent eligible. As the Court has explained, "it is equally clear that a process is not unpatentable simply because it contains a law of nature or a mathematical algorithm." Parker v. Flook, 437 U.S. 584, 590 (1978) (citing Eibel Process Co. v. Minn. &amp; Ontario Paper Co., 261 U.S. 45 (1923); Tilghman v. Proctor, 102 U.S. 707 (1880)). Also instructive is this Court's decision in Cochrane v. Deener, 94 U.S. 780 (1876). There, the Court affirmed the validity of a patent directed to an improved method for bolting flour. In doing so, the Court recognized, in broad terms, "[t]hat a process may be patentable, irrespective of the particular form of the instrumentalities used, cannot be disputed." Id. at 787. A process is a mode of treatment of certain materials to produce a given result. It is an act, or a series of acts, performed upon the subject-matter to be transformed and reduced to a different state or thing. If new and useful, it is just as patentable as is a piece of machinery. In the language of the patent law, it is an art. Id. at 788. Cochrane reinforces the text of the Patent Act and teaches that the focus for [*16] patent eligibility of a process is not whether the claimed process is "conventional" but whether the claimed invention satisfies the statutory meaning of "process." Unfortunately, the Federal Circuit's decision in the present case does not address the statutory text and does not adequately consider Diehr and its reasoning. The appeals court's opinion does not cite § 100(b), and it cites Diehr only twice, both in sentences offering general background on patent-eligibility law. See Pet. App. 11a. The court did not once attempt to reconcile how its overreliance on "conventionality" was in any way consistent with Diehr's guidance. As explained infra, it is difficult to see--from an eligibility perspective--any meaningful difference between the process invention in Diehr and the process invention at issue here. Both processes involve complex chemical transformations, not performed in nature, and they both utilize scientific principles to create "new and useful improvement[s]" of known processes. They both incorporate data analysis to yield a useful result. They both offer specific technological solutions to a problem that remained unsolved for many years. When viewed this [*17] way, the present case offers the best opportunity for this Court to delineate when improvements of technological processes are patent eligible and to correct a decision that conflicts with the statutory text and this Court's precedent. B. The Claimed Method is the Type That is Traditionally Eligible for Patent Protection The Federal Circuit's ruling also overlooks the undisputed facts that Petitioners' claimed methods involve specific, transformative chemical reactions--none of which attempt to "monopolize" a law of nature or a natural phenomenon. They involve biochemical transformations that, as claimed, do not occur in nature but exist only as the product of human invention. The panel decision purported to summarize the detailed process limitations into a condensed version of the claim, see Pet. App. 8a, but the court's high-level abstraction of the claimed processes added to the error by overlooking the true nature of the invention. First, several steps in the claimed processes involve specific, complex biochemical reactions that do not occur in nature and occur only through the provision of human ingenuity. The claims do not preempt [*18] any fundamental natural phenomenon. Nor are they an abstract idea, simply because they build on and improve a known process. As this Court has explained, a claim to otherwise eligible statutory subject matter does not become ineligible by its use of a law of nature or natural phenomenon. See Diehr, 450 U.S. at 187; Flook, 437 U.S. at 590. Take claim 1 of Petitioners' '607 patent. One step in the claimed process involves a complex series of chemical transformations known as a "sequencing-by-synthesis reaction." Sequencing by synthesis is a widely adopted next-generation sequencing method that allows for rapid analysis of genetic biomolecules. It involves chemical reactions that, taken as a whole, are not naturally occurring in any living organism. "Sequencing by synthesis" has transformed the biomedical science and medical diagnostic fields. The general process and the numerous "new and useful improvement[s] thereof" have, not surprisingly, been the subject of scores of patents. The invention of the '607 patent also includes a step of "performing a selective amplification of target sequences . . . wherein said selective amplification . . . amplifies [*19] a plurality of genomic regions comprising at least 1,000 [SNPs]." Pet. App. 6a-7a. Selective amplification, at its base, is a chemical manufacturing process. Selective amplification involves specific biochemical reactions that, when applied as claimed, are chemical transformations that do not occur in nature. This selective amplification step traces its roots to the original "polymerase chain reaction," the discovery of which earned the Nobel Prize in 1993 and which was protected by patents. See, e.g., Rex Dalton, Promega and Roche Take Up Battle Over PCR Patents, 404 Nature, Mar. 2, 2000, at 7, 7. 8 Notably, the specific cell-free DNA that is being chemically manufactured in the invention is not the type that is amplified in an organ patient's body. Additionally, single nucleotide polymorphisms ("SNPs") that are quantified by selective amplification are unique to the organ donor and recipient. Those quantified SNPs are then used to diagnose organ rejection. These complex processes are all types of biological and chemical processes that can be patented, if novel and nonobvious. Too many examples of such patents exist to list here, as [*20] the pioneering inventions opened the field to innumerable improvements, such as PCR making it possible to later develop next-generation DNA sequencing. These later process improvements are now, not surprisingly, the subject of disputes among innovators, but these disputes are typically trained on the merits of the patented invention. See, e.g., Intelligent Bio-Systems, Inc. v. Illumina Cambridge Ltd., 821 F.3d 1359, 1370 (Fed. Cir. 2016) (affirming, as patentable, a method of labeling DNA nucleotides in a deoxyribonucleic acid, without any patent-eligibility dispute). The claimed processes do also include conventional steps, such as "genotyping a sold organ transfer donor" and obtaining a blood plasma sample. But including some "conventional" steps in an otherwise novel and nonobvious technological process cannot render the claimed processes as a whole to be entirely excludable from patent consideration. As the Solicitor General explained in an earlier case, "[g]enerally speaking, technologies and industrial processes are not abstract ideas." U.S. Tropp Br. 14. Of course, all this readily flows from Diehr. See supra. Petitioners' claimed processes also include a step for analyzing [*21] certain physical characteristics of the new composition that is produced from the selective amplification and sequence-by-synthesis steps. The analysis step is recited as "quantifying" the amount of a certain type of circulating cell-free DNA. Pet. App. 9a. Including an analysis step as part of a technological process claim cannot be a total bar to possible patent protection, without any consideration of the invention's merits. After all, the claim as a whole is directed to an extraordinarily complex technological process, and the "quantifying" limitation is doing much more than trying to preempt or simply state a law of nature. Cf. Alice, 573 U.S. at 221 ("[T]o transform an unpatentable law of nature into a patent-eligible application of such a law, one must do more than simply state the law of nature while adding the words 'apply it.'" (citing Gottschalk v. Benson, 409 U.S. 63, 71-72 (1972))). Here, the appeals court created an overly simplistic "summary" of the claimed processes. See Pet. App. 16a-17a. But that high-level summary erroneously presents the invention at a level of abstraction that eviscerates key features of the claimed processes. A better way to view the claimed processes is to analogize [*22] them to more traditional yet equally important processes for which there is no reasonable dispute about patent eligibility--specifically, processes of refining and analyzing precious metals. Numerous processes have been developed for preparing, purifying, and analyzing metals, such as gold, bronze, and others. At a high level, the general process steps can be seen as "conventional" because they are well-known: obtaining a sample of metal ore or raw material, treating the sample with heat and other conditions to purify the desired metal, and then analyzing the purified metal. These general steps date to thousands of years ago, when humans first purified copper and later made bronze and so forth, yet innovators continue to develop refinements and improvements of the basic steps, and the technological advances continue to warrant patent protection. See U.S. Patent No. 8,186,607 (an improved leaching method for purifying gold, copper, and other metals); U.S. Patent No. 4,895,626 (1990) (electrolytic process for purifying gold to "a purity of at least 98.5%"); U.S. Patent No. 3,663,388 (1972) (using the principle of electrolysis in a claimed process for removing [*23] gold plating); U.S. Patent No. 961,924 (1910) (process for purifying gold). Some process advances may be "obvious" and thus fail the patentability requirement of § 103, but metallurgical processes are all "patent eligible" as being a process or an "improvement thereof," despite employing fundamental scientific principles, such as heating and electrolysis, to purify a naturally occurring substance. Under the Federal Circuit's approach, however, any refinement to such a known process--including analyzing the final composition--is seemingly excluded from patent protection because the over-generalized steps (as rewritten by the appeals court) are all "conventional." That is a troubling approach to statutory analysis because it allows judge-made "conventionality" to usurp the traditional, statutory roles of novelty and nonobviousness. Indeed, with the Federal Circuit's approach, almost any claim to a diagnostic invention could be rewritten at a level of abstraction that renders it ineligible for patent consideration, even though the specific claim limitations establish that the invention is novel and nonobvious. See, e.g., Ariosa Diagnostics, 809 F.3d at 1294 [*24] (Newman, J., dissenting) (noting that the patent invalidated under § 101 was directed to a "new diagnostic method [that] is novel and unforeseen, and is of profound public benefit--'a significant contribution to the medical field'"). </w:t>
      </w:r>
    </w:p>
    <w:p w14:paraId="3DBE16CE" w14:textId="77777777" w:rsidR="00D73600" w:rsidRPr="009A73F2" w:rsidRDefault="00D73600" w:rsidP="00D73600">
      <w:pPr>
        <w:rPr>
          <w:b/>
          <w:bCs/>
        </w:rPr>
      </w:pPr>
      <w:r w:rsidRPr="009A73F2">
        <w:rPr>
          <w:b/>
          <w:bCs/>
        </w:rPr>
        <w:t>&lt;paragraph breaks begin&gt;</w:t>
      </w:r>
    </w:p>
    <w:p w14:paraId="407DADFC" w14:textId="77777777" w:rsidR="00D73600" w:rsidRPr="009A73F2" w:rsidRDefault="00D73600" w:rsidP="00D73600">
      <w:pPr>
        <w:rPr>
          <w:rStyle w:val="StyleUnderline"/>
        </w:rPr>
      </w:pPr>
      <w:r w:rsidRPr="009A73F2">
        <w:rPr>
          <w:sz w:val="16"/>
        </w:rPr>
        <w:t xml:space="preserve">C.           The Federal Circuit's </w:t>
      </w:r>
      <w:r w:rsidRPr="009A73F2">
        <w:rPr>
          <w:rStyle w:val="StyleUnderline"/>
        </w:rPr>
        <w:t>Reliance on</w:t>
      </w:r>
      <w:r w:rsidRPr="009A73F2">
        <w:rPr>
          <w:sz w:val="16"/>
        </w:rPr>
        <w:t xml:space="preserve"> "</w:t>
      </w:r>
      <w:r w:rsidRPr="009A73F2">
        <w:rPr>
          <w:rStyle w:val="Emphasis"/>
        </w:rPr>
        <w:t>Conventionality</w:t>
      </w:r>
      <w:r w:rsidRPr="009A73F2">
        <w:rPr>
          <w:sz w:val="16"/>
        </w:rPr>
        <w:t xml:space="preserve">" </w:t>
      </w:r>
      <w:r w:rsidRPr="009A73F2">
        <w:rPr>
          <w:rStyle w:val="StyleUnderline"/>
        </w:rPr>
        <w:t xml:space="preserve">is </w:t>
      </w:r>
      <w:r w:rsidRPr="009A73F2">
        <w:rPr>
          <w:rStyle w:val="Emphasis"/>
        </w:rPr>
        <w:t xml:space="preserve">Misplaced </w:t>
      </w:r>
      <w:r w:rsidRPr="009A73F2">
        <w:rPr>
          <w:rStyle w:val="StyleUnderline"/>
        </w:rPr>
        <w:t xml:space="preserve">     </w:t>
      </w:r>
    </w:p>
    <w:p w14:paraId="30886B86" w14:textId="77777777" w:rsidR="00D73600" w:rsidRPr="009A73F2" w:rsidRDefault="00D73600" w:rsidP="00D73600">
      <w:pPr>
        <w:rPr>
          <w:sz w:val="16"/>
        </w:rPr>
      </w:pPr>
      <w:r w:rsidRPr="009A73F2">
        <w:rPr>
          <w:sz w:val="16"/>
        </w:rPr>
        <w:t xml:space="preserve">The </w:t>
      </w:r>
      <w:r w:rsidRPr="009A73F2">
        <w:rPr>
          <w:rStyle w:val="StyleUnderline"/>
        </w:rPr>
        <w:t xml:space="preserve">appeals </w:t>
      </w:r>
      <w:r w:rsidRPr="009A73F2">
        <w:rPr>
          <w:rStyle w:val="StyleUnderline"/>
          <w:highlight w:val="cyan"/>
        </w:rPr>
        <w:t>court's reasoning</w:t>
      </w:r>
      <w:r w:rsidRPr="009A73F2">
        <w:rPr>
          <w:sz w:val="16"/>
        </w:rPr>
        <w:t xml:space="preserve"> also </w:t>
      </w:r>
      <w:r w:rsidRPr="009A73F2">
        <w:rPr>
          <w:rStyle w:val="Emphasis"/>
          <w:highlight w:val="cyan"/>
        </w:rPr>
        <w:t>erroneously imposes</w:t>
      </w:r>
      <w:r w:rsidRPr="009A73F2">
        <w:rPr>
          <w:sz w:val="16"/>
        </w:rPr>
        <w:t xml:space="preserve"> its rigid </w:t>
      </w:r>
      <w:r w:rsidRPr="009A73F2">
        <w:rPr>
          <w:rStyle w:val="StyleUnderline"/>
        </w:rPr>
        <w:t>non-textual</w:t>
      </w:r>
      <w:r w:rsidRPr="009A73F2">
        <w:rPr>
          <w:sz w:val="16"/>
        </w:rPr>
        <w:t xml:space="preserve"> "</w:t>
      </w:r>
      <w:r w:rsidRPr="009A73F2">
        <w:rPr>
          <w:rStyle w:val="Emphasis"/>
        </w:rPr>
        <w:t>conventionality</w:t>
      </w:r>
      <w:r w:rsidRPr="009A73F2">
        <w:rPr>
          <w:sz w:val="16"/>
        </w:rPr>
        <w:t xml:space="preserve">" </w:t>
      </w:r>
      <w:r w:rsidRPr="009A73F2">
        <w:rPr>
          <w:rStyle w:val="StyleUnderline"/>
          <w:highlight w:val="cyan"/>
        </w:rPr>
        <w:t>standard</w:t>
      </w:r>
      <w:r w:rsidRPr="009A73F2">
        <w:rPr>
          <w:rStyle w:val="StyleUnderline"/>
        </w:rPr>
        <w:t xml:space="preserve"> on the </w:t>
      </w:r>
      <w:r w:rsidRPr="009A73F2">
        <w:rPr>
          <w:rStyle w:val="Emphasis"/>
        </w:rPr>
        <w:t>plain text of § 101</w:t>
      </w:r>
      <w:r w:rsidRPr="009A73F2">
        <w:rPr>
          <w:sz w:val="16"/>
        </w:rPr>
        <w:t xml:space="preserve"> </w:t>
      </w:r>
      <w:r w:rsidRPr="009A73F2">
        <w:rPr>
          <w:rStyle w:val="StyleUnderline"/>
        </w:rPr>
        <w:t>and its categories of patent-eligible inventions</w:t>
      </w:r>
      <w:r w:rsidRPr="009A73F2">
        <w:rPr>
          <w:sz w:val="16"/>
        </w:rPr>
        <w:t xml:space="preserve">. The appeals court's repeated invocation of "conventionality" underscores how </w:t>
      </w:r>
      <w:r w:rsidRPr="009A73F2">
        <w:rPr>
          <w:rStyle w:val="StyleUnderline"/>
        </w:rPr>
        <w:t xml:space="preserve">its analysis is a </w:t>
      </w:r>
      <w:r w:rsidRPr="009A73F2">
        <w:rPr>
          <w:rStyle w:val="Emphasis"/>
        </w:rPr>
        <w:t>troubling conflation</w:t>
      </w:r>
      <w:r w:rsidRPr="009A73F2">
        <w:rPr>
          <w:rStyle w:val="StyleUnderline"/>
        </w:rPr>
        <w:t xml:space="preserve"> of</w:t>
      </w:r>
      <w:r w:rsidRPr="009A73F2">
        <w:rPr>
          <w:sz w:val="16"/>
        </w:rPr>
        <w:t xml:space="preserve"> the </w:t>
      </w:r>
      <w:r w:rsidRPr="009A73F2">
        <w:rPr>
          <w:rStyle w:val="StyleUnderline"/>
        </w:rPr>
        <w:t xml:space="preserve">distinct concepts of </w:t>
      </w:r>
      <w:r w:rsidRPr="009A73F2">
        <w:rPr>
          <w:rStyle w:val="Emphasis"/>
        </w:rPr>
        <w:t>patent eligibility</w:t>
      </w:r>
      <w:r w:rsidRPr="009A73F2">
        <w:rPr>
          <w:sz w:val="16"/>
        </w:rPr>
        <w:t xml:space="preserve"> (§ 101) </w:t>
      </w:r>
      <w:r w:rsidRPr="009A73F2">
        <w:rPr>
          <w:rStyle w:val="Emphasis"/>
        </w:rPr>
        <w:t>and patentability</w:t>
      </w:r>
      <w:r w:rsidRPr="009A73F2">
        <w:rPr>
          <w:sz w:val="16"/>
        </w:rPr>
        <w:t xml:space="preserve"> (primarily §§ 102, 103, 112). </w:t>
      </w:r>
    </w:p>
    <w:p w14:paraId="7C91B863" w14:textId="77777777" w:rsidR="00D73600" w:rsidRPr="009A73F2" w:rsidRDefault="00D73600" w:rsidP="00D73600">
      <w:pPr>
        <w:rPr>
          <w:sz w:val="16"/>
        </w:rPr>
      </w:pPr>
      <w:r w:rsidRPr="009A73F2">
        <w:rPr>
          <w:sz w:val="16"/>
        </w:rPr>
        <w:t xml:space="preserve">Through the statutory text, </w:t>
      </w:r>
      <w:r w:rsidRPr="009A73F2">
        <w:rPr>
          <w:rStyle w:val="StyleUnderline"/>
        </w:rPr>
        <w:t xml:space="preserve">Congress made clear that issues of </w:t>
      </w:r>
      <w:r w:rsidRPr="009A73F2">
        <w:rPr>
          <w:rStyle w:val="Emphasis"/>
        </w:rPr>
        <w:t>novelty and nonobviousness</w:t>
      </w:r>
      <w:r w:rsidRPr="009A73F2">
        <w:rPr>
          <w:sz w:val="16"/>
        </w:rPr>
        <w:t xml:space="preserve"> </w:t>
      </w:r>
      <w:r w:rsidRPr="009A73F2">
        <w:rPr>
          <w:rStyle w:val="StyleUnderline"/>
        </w:rPr>
        <w:t xml:space="preserve">reside in 35 U.S.C. </w:t>
      </w:r>
      <w:r w:rsidRPr="009A73F2">
        <w:rPr>
          <w:rStyle w:val="Emphasis"/>
        </w:rPr>
        <w:t>§ 102 and § 103</w:t>
      </w:r>
      <w:r w:rsidRPr="009A73F2">
        <w:rPr>
          <w:sz w:val="16"/>
        </w:rPr>
        <w:t xml:space="preserve">, respectively. Novelty and non-obviousness are perhaps the most important issues for patentability, but as the Solicitor General explained in Tropp, while "those considerations may sometimes overlap with the abstract-idea inquiry, they are the purview of different statutory provisions and perform different functions." U.S. Tropp Br. 11. </w:t>
      </w:r>
    </w:p>
    <w:p w14:paraId="7D5B9D74" w14:textId="77777777" w:rsidR="00D73600" w:rsidRPr="009A73F2" w:rsidRDefault="00D73600" w:rsidP="00D73600">
      <w:pPr>
        <w:rPr>
          <w:sz w:val="16"/>
        </w:rPr>
      </w:pPr>
      <w:r w:rsidRPr="009A73F2">
        <w:rPr>
          <w:rStyle w:val="StyleUnderline"/>
        </w:rPr>
        <w:t>As the Solicitor</w:t>
      </w:r>
      <w:r w:rsidRPr="009A73F2">
        <w:rPr>
          <w:sz w:val="16"/>
        </w:rPr>
        <w:t xml:space="preserve"> [*25</w:t>
      </w:r>
      <w:r w:rsidRPr="009A73F2">
        <w:rPr>
          <w:sz w:val="16"/>
          <w:szCs w:val="16"/>
        </w:rPr>
        <w:t xml:space="preserve">] </w:t>
      </w:r>
      <w:r w:rsidRPr="009A73F2">
        <w:rPr>
          <w:rStyle w:val="StyleUnderline"/>
        </w:rPr>
        <w:t>General similarly explained</w:t>
      </w:r>
      <w:r w:rsidRPr="009A73F2">
        <w:rPr>
          <w:sz w:val="16"/>
        </w:rPr>
        <w:t>: "</w:t>
      </w:r>
      <w:r w:rsidRPr="009A73F2">
        <w:rPr>
          <w:rStyle w:val="StyleUnderline"/>
        </w:rPr>
        <w:t xml:space="preserve">An automobile is not </w:t>
      </w:r>
      <w:r w:rsidRPr="009A73F2">
        <w:rPr>
          <w:rStyle w:val="Emphasis"/>
        </w:rPr>
        <w:t>an abstract idea</w:t>
      </w:r>
      <w:r w:rsidRPr="009A73F2">
        <w:rPr>
          <w:sz w:val="16"/>
        </w:rPr>
        <w:t xml:space="preserve">. A </w:t>
      </w:r>
      <w:r w:rsidRPr="009A73F2">
        <w:rPr>
          <w:rStyle w:val="StyleUnderline"/>
        </w:rPr>
        <w:t xml:space="preserve">remote control is not </w:t>
      </w:r>
      <w:r w:rsidRPr="009A73F2">
        <w:rPr>
          <w:rStyle w:val="Emphasis"/>
        </w:rPr>
        <w:t>an abstract idea</w:t>
      </w:r>
      <w:r w:rsidRPr="009A73F2">
        <w:rPr>
          <w:sz w:val="16"/>
        </w:rPr>
        <w:t xml:space="preserve">. A camera is not an abstract idea." U.S. Tropp Br. 14. But </w:t>
      </w:r>
      <w:r w:rsidRPr="009A73F2">
        <w:rPr>
          <w:rStyle w:val="StyleUnderline"/>
        </w:rPr>
        <w:t xml:space="preserve">under the </w:t>
      </w:r>
      <w:r w:rsidRPr="009A73F2">
        <w:rPr>
          <w:rStyle w:val="Emphasis"/>
        </w:rPr>
        <w:t>Federal Circuit's reasoning</w:t>
      </w:r>
      <w:r w:rsidRPr="009A73F2">
        <w:rPr>
          <w:sz w:val="16"/>
        </w:rPr>
        <w:t xml:space="preserve"> in this case, </w:t>
      </w:r>
      <w:r w:rsidRPr="009A73F2">
        <w:rPr>
          <w:rStyle w:val="StyleUnderline"/>
        </w:rPr>
        <w:t xml:space="preserve">all those inventions </w:t>
      </w:r>
      <w:r w:rsidRPr="009A73F2">
        <w:rPr>
          <w:rStyle w:val="Emphasis"/>
        </w:rPr>
        <w:t>would be deemed</w:t>
      </w:r>
      <w:r w:rsidRPr="009A73F2">
        <w:rPr>
          <w:sz w:val="16"/>
        </w:rPr>
        <w:t xml:space="preserve"> "</w:t>
      </w:r>
      <w:r w:rsidRPr="009A73F2">
        <w:rPr>
          <w:rStyle w:val="Emphasis"/>
        </w:rPr>
        <w:t>conventional</w:t>
      </w:r>
      <w:r w:rsidRPr="009A73F2">
        <w:rPr>
          <w:sz w:val="16"/>
        </w:rPr>
        <w:t xml:space="preserve">," </w:t>
      </w:r>
      <w:r w:rsidRPr="009A73F2">
        <w:rPr>
          <w:rStyle w:val="StyleUnderline"/>
        </w:rPr>
        <w:t>and thus</w:t>
      </w:r>
      <w:r w:rsidRPr="009A73F2">
        <w:rPr>
          <w:sz w:val="16"/>
        </w:rPr>
        <w:t xml:space="preserve"> "</w:t>
      </w:r>
      <w:r w:rsidRPr="009A73F2">
        <w:rPr>
          <w:rStyle w:val="Emphasis"/>
        </w:rPr>
        <w:t>abstract</w:t>
      </w:r>
      <w:r w:rsidRPr="009A73F2">
        <w:rPr>
          <w:sz w:val="16"/>
        </w:rPr>
        <w:t xml:space="preserve">," </w:t>
      </w:r>
      <w:r w:rsidRPr="009A73F2">
        <w:rPr>
          <w:rStyle w:val="StyleUnderline"/>
        </w:rPr>
        <w:t xml:space="preserve">and therefore not even eligible </w:t>
      </w:r>
      <w:r w:rsidRPr="009A73F2">
        <w:rPr>
          <w:rStyle w:val="Emphasis"/>
        </w:rPr>
        <w:t>for patent protection</w:t>
      </w:r>
      <w:r w:rsidRPr="009A73F2">
        <w:rPr>
          <w:sz w:val="16"/>
        </w:rPr>
        <w:t xml:space="preserve">. That approach, of course, would be wrong. If someone were to broadly claim an automobile as his or her invention, such a claim should be rejected, as being not novel and therefore anticipated under § 102. Importantly, the lack of novelty does not mean that the claim is directed to non-patentable subject matter. An automobile is a "composition," after all, made only through human ingenuity, and cannot in any sense fall into one of the judicial exceptions to patentable subject matter. </w:t>
      </w:r>
    </w:p>
    <w:p w14:paraId="3EB47622" w14:textId="77777777" w:rsidR="00D73600" w:rsidRPr="009A73F2" w:rsidRDefault="00D73600" w:rsidP="00D73600">
      <w:pPr>
        <w:rPr>
          <w:sz w:val="16"/>
        </w:rPr>
      </w:pPr>
      <w:r w:rsidRPr="009A73F2">
        <w:rPr>
          <w:rStyle w:val="StyleUnderline"/>
        </w:rPr>
        <w:t xml:space="preserve">The same holds true for </w:t>
      </w:r>
      <w:r w:rsidRPr="009A73F2">
        <w:rPr>
          <w:rStyle w:val="Emphasis"/>
        </w:rPr>
        <w:t>biological and chemical processes</w:t>
      </w:r>
      <w:r w:rsidRPr="009A73F2">
        <w:rPr>
          <w:sz w:val="16"/>
        </w:rPr>
        <w:t xml:space="preserve"> </w:t>
      </w:r>
      <w:r w:rsidRPr="009A73F2">
        <w:rPr>
          <w:rStyle w:val="StyleUnderline"/>
        </w:rPr>
        <w:t xml:space="preserve">that are designed to provide </w:t>
      </w:r>
      <w:r w:rsidRPr="009A73F2">
        <w:rPr>
          <w:rStyle w:val="Emphasis"/>
        </w:rPr>
        <w:t>life-saving diagnostic results</w:t>
      </w:r>
      <w:r w:rsidRPr="009A73F2">
        <w:rPr>
          <w:sz w:val="16"/>
        </w:rPr>
        <w:t xml:space="preserve">. </w:t>
      </w:r>
      <w:r w:rsidRPr="009A73F2">
        <w:rPr>
          <w:rStyle w:val="StyleUnderline"/>
        </w:rPr>
        <w:t>The diagnostic processes</w:t>
      </w:r>
      <w:r w:rsidRPr="009A73F2">
        <w:rPr>
          <w:sz w:val="16"/>
        </w:rPr>
        <w:t xml:space="preserve"> </w:t>
      </w:r>
      <w:r w:rsidRPr="009A73F2">
        <w:rPr>
          <w:rStyle w:val="StyleUnderline"/>
        </w:rPr>
        <w:t xml:space="preserve">are not </w:t>
      </w:r>
      <w:r w:rsidRPr="009A73F2">
        <w:rPr>
          <w:rStyle w:val="Emphasis"/>
        </w:rPr>
        <w:t>products of nature</w:t>
      </w:r>
      <w:r w:rsidRPr="009A73F2">
        <w:rPr>
          <w:sz w:val="16"/>
        </w:rPr>
        <w:t xml:space="preserve">, </w:t>
      </w:r>
      <w:r w:rsidRPr="009A73F2">
        <w:rPr>
          <w:rStyle w:val="StyleUnderline"/>
        </w:rPr>
        <w:t xml:space="preserve">and they are not </w:t>
      </w:r>
      <w:r w:rsidRPr="009A73F2">
        <w:rPr>
          <w:rStyle w:val="Emphasis"/>
        </w:rPr>
        <w:t>claiming the fundamental</w:t>
      </w:r>
      <w:r w:rsidRPr="009A73F2">
        <w:rPr>
          <w:sz w:val="16"/>
        </w:rPr>
        <w:t xml:space="preserve">, </w:t>
      </w:r>
      <w:r w:rsidRPr="009A73F2">
        <w:rPr>
          <w:rStyle w:val="Emphasis"/>
        </w:rPr>
        <w:t>scientific principle</w:t>
      </w:r>
      <w:r w:rsidRPr="009A73F2">
        <w:rPr>
          <w:sz w:val="16"/>
        </w:rPr>
        <w:t xml:space="preserve">. Instead, </w:t>
      </w:r>
      <w:r w:rsidRPr="009A73F2">
        <w:rPr>
          <w:rStyle w:val="StyleUnderline"/>
        </w:rPr>
        <w:t xml:space="preserve">they are a </w:t>
      </w:r>
      <w:r w:rsidRPr="009A73F2">
        <w:rPr>
          <w:rStyle w:val="Emphasis"/>
        </w:rPr>
        <w:t>type of process</w:t>
      </w:r>
      <w:r w:rsidRPr="009A73F2">
        <w:rPr>
          <w:sz w:val="16"/>
        </w:rPr>
        <w:t xml:space="preserve"> </w:t>
      </w:r>
      <w:r w:rsidRPr="009A73F2">
        <w:rPr>
          <w:rStyle w:val="StyleUnderline"/>
        </w:rPr>
        <w:t xml:space="preserve">that solves a </w:t>
      </w:r>
      <w:r w:rsidRPr="009A73F2">
        <w:rPr>
          <w:rStyle w:val="Emphasis"/>
        </w:rPr>
        <w:t>tech</w:t>
      </w:r>
      <w:r w:rsidRPr="009A73F2">
        <w:rPr>
          <w:rStyle w:val="StyleUnderline"/>
        </w:rPr>
        <w:t>nological problem</w:t>
      </w:r>
      <w:r w:rsidRPr="009A73F2">
        <w:rPr>
          <w:sz w:val="16"/>
        </w:rPr>
        <w:t xml:space="preserve">. See Alice, 573 U.S. at 223 [*26] (explaining that § 101 does not exclude patents for an invention "designed to solve a technological problem in 'conventional industry practice'"). </w:t>
      </w:r>
    </w:p>
    <w:p w14:paraId="2C24CE18" w14:textId="77777777" w:rsidR="00D73600" w:rsidRPr="009A73F2" w:rsidRDefault="00D73600" w:rsidP="00D73600">
      <w:pPr>
        <w:rPr>
          <w:sz w:val="16"/>
        </w:rPr>
      </w:pPr>
      <w:r w:rsidRPr="009A73F2">
        <w:rPr>
          <w:sz w:val="16"/>
        </w:rPr>
        <w:t xml:space="preserve">The appeals court's extensive reliance on "conventionality" not only conflates the various requirements for patentability but also rests on a misreading of this Court's precedent. Upon closer review, </w:t>
      </w:r>
      <w:r w:rsidRPr="009A73F2">
        <w:rPr>
          <w:rStyle w:val="StyleUnderline"/>
        </w:rPr>
        <w:t xml:space="preserve">the appeals court's </w:t>
      </w:r>
      <w:r w:rsidRPr="009A73F2">
        <w:rPr>
          <w:rStyle w:val="StyleUnderline"/>
          <w:highlight w:val="cyan"/>
        </w:rPr>
        <w:t>broad application of</w:t>
      </w:r>
      <w:r w:rsidRPr="009A73F2">
        <w:rPr>
          <w:rStyle w:val="StyleUnderline"/>
        </w:rPr>
        <w:t xml:space="preserve"> the </w:t>
      </w:r>
      <w:r w:rsidRPr="009A73F2">
        <w:rPr>
          <w:rStyle w:val="Emphasis"/>
          <w:highlight w:val="cyan"/>
        </w:rPr>
        <w:t>Alice/Mayo</w:t>
      </w:r>
      <w:r w:rsidRPr="009A73F2">
        <w:rPr>
          <w:rStyle w:val="Emphasis"/>
        </w:rPr>
        <w:t xml:space="preserve"> test</w:t>
      </w:r>
      <w:r w:rsidRPr="009A73F2">
        <w:rPr>
          <w:rStyle w:val="StyleUnderline"/>
        </w:rPr>
        <w:t xml:space="preserve"> </w:t>
      </w:r>
      <w:r w:rsidRPr="009A73F2">
        <w:rPr>
          <w:rStyle w:val="StyleUnderline"/>
          <w:highlight w:val="cyan"/>
        </w:rPr>
        <w:t>lacks</w:t>
      </w:r>
      <w:r w:rsidRPr="009A73F2">
        <w:rPr>
          <w:rStyle w:val="StyleUnderline"/>
        </w:rPr>
        <w:t xml:space="preserve"> </w:t>
      </w:r>
      <w:r w:rsidRPr="009A73F2">
        <w:rPr>
          <w:rStyle w:val="Emphasis"/>
        </w:rPr>
        <w:t xml:space="preserve">foundation in the </w:t>
      </w:r>
      <w:r w:rsidRPr="009A73F2">
        <w:rPr>
          <w:rStyle w:val="Emphasis"/>
          <w:highlight w:val="cyan"/>
        </w:rPr>
        <w:t>precedent</w:t>
      </w:r>
      <w:r w:rsidRPr="009A73F2">
        <w:rPr>
          <w:sz w:val="16"/>
        </w:rPr>
        <w:t xml:space="preserve">, and </w:t>
      </w:r>
      <w:r w:rsidRPr="009A73F2">
        <w:rPr>
          <w:rStyle w:val="StyleUnderline"/>
        </w:rPr>
        <w:t xml:space="preserve">the test should be </w:t>
      </w:r>
      <w:r w:rsidRPr="009A73F2">
        <w:rPr>
          <w:rStyle w:val="Emphasis"/>
        </w:rPr>
        <w:t>reassessed</w:t>
      </w:r>
      <w:r w:rsidRPr="009A73F2">
        <w:rPr>
          <w:rStyle w:val="StyleUnderline"/>
        </w:rPr>
        <w:t xml:space="preserve"> to ensure it is applied in a manner that </w:t>
      </w:r>
      <w:r w:rsidRPr="009A73F2">
        <w:rPr>
          <w:rStyle w:val="Emphasis"/>
        </w:rPr>
        <w:t>stays true</w:t>
      </w:r>
      <w:r w:rsidRPr="009A73F2">
        <w:rPr>
          <w:sz w:val="16"/>
        </w:rPr>
        <w:t xml:space="preserve"> </w:t>
      </w:r>
      <w:r w:rsidRPr="009A73F2">
        <w:rPr>
          <w:rStyle w:val="StyleUnderline"/>
        </w:rPr>
        <w:t xml:space="preserve">to the </w:t>
      </w:r>
      <w:r w:rsidRPr="009A73F2">
        <w:rPr>
          <w:rStyle w:val="Emphasis"/>
        </w:rPr>
        <w:t>Constitution's goal</w:t>
      </w:r>
      <w:r w:rsidRPr="009A73F2">
        <w:rPr>
          <w:rStyle w:val="StyleUnderline"/>
        </w:rPr>
        <w:t xml:space="preserve"> of</w:t>
      </w:r>
      <w:r w:rsidRPr="009A73F2">
        <w:rPr>
          <w:sz w:val="16"/>
        </w:rPr>
        <w:t xml:space="preserve"> </w:t>
      </w:r>
      <w:r w:rsidRPr="009A73F2">
        <w:rPr>
          <w:rStyle w:val="StyleUnderline"/>
        </w:rPr>
        <w:t xml:space="preserve">promoting the </w:t>
      </w:r>
      <w:r w:rsidRPr="009A73F2">
        <w:rPr>
          <w:rStyle w:val="Emphasis"/>
        </w:rPr>
        <w:t>progress of the useful arts</w:t>
      </w:r>
      <w:r w:rsidRPr="009A73F2">
        <w:rPr>
          <w:sz w:val="16"/>
        </w:rPr>
        <w:t xml:space="preserve">. </w:t>
      </w:r>
      <w:r w:rsidRPr="009A73F2">
        <w:rPr>
          <w:rStyle w:val="StyleUnderline"/>
        </w:rPr>
        <w:t xml:space="preserve">This </w:t>
      </w:r>
      <w:r w:rsidRPr="009A73F2">
        <w:rPr>
          <w:rStyle w:val="Emphasis"/>
          <w:highlight w:val="cyan"/>
        </w:rPr>
        <w:t>reassessment</w:t>
      </w:r>
      <w:r w:rsidRPr="009A73F2">
        <w:rPr>
          <w:sz w:val="16"/>
          <w:highlight w:val="cyan"/>
        </w:rPr>
        <w:t xml:space="preserve"> </w:t>
      </w:r>
      <w:r w:rsidRPr="009A73F2">
        <w:rPr>
          <w:rStyle w:val="StyleUnderline"/>
          <w:highlight w:val="cyan"/>
        </w:rPr>
        <w:t xml:space="preserve">need not </w:t>
      </w:r>
      <w:r w:rsidRPr="009A73F2">
        <w:rPr>
          <w:rStyle w:val="Emphasis"/>
          <w:highlight w:val="cyan"/>
        </w:rPr>
        <w:t>overrule</w:t>
      </w:r>
      <w:r w:rsidRPr="009A73F2">
        <w:rPr>
          <w:rStyle w:val="Emphasis"/>
        </w:rPr>
        <w:t xml:space="preserve"> the </w:t>
      </w:r>
      <w:r w:rsidRPr="009A73F2">
        <w:rPr>
          <w:rStyle w:val="Emphasis"/>
          <w:highlight w:val="cyan"/>
        </w:rPr>
        <w:t>Alice/Mayo</w:t>
      </w:r>
      <w:r w:rsidRPr="009A73F2">
        <w:rPr>
          <w:rStyle w:val="Emphasis"/>
        </w:rPr>
        <w:t xml:space="preserve"> test</w:t>
      </w:r>
      <w:r w:rsidRPr="009A73F2">
        <w:rPr>
          <w:sz w:val="16"/>
        </w:rPr>
        <w:t xml:space="preserve">, </w:t>
      </w:r>
      <w:r w:rsidRPr="009A73F2">
        <w:rPr>
          <w:rStyle w:val="StyleUnderline"/>
          <w:highlight w:val="cyan"/>
        </w:rPr>
        <w:t>but</w:t>
      </w:r>
      <w:r w:rsidRPr="009A73F2">
        <w:rPr>
          <w:rStyle w:val="StyleUnderline"/>
        </w:rPr>
        <w:t xml:space="preserve"> it </w:t>
      </w:r>
      <w:r w:rsidRPr="009A73F2">
        <w:rPr>
          <w:rStyle w:val="StyleUnderline"/>
          <w:highlight w:val="cyan"/>
        </w:rPr>
        <w:t>would allow</w:t>
      </w:r>
      <w:r w:rsidRPr="009A73F2">
        <w:rPr>
          <w:rStyle w:val="StyleUnderline"/>
        </w:rPr>
        <w:t xml:space="preserve"> a </w:t>
      </w:r>
      <w:r w:rsidRPr="009A73F2">
        <w:rPr>
          <w:rStyle w:val="Emphasis"/>
        </w:rPr>
        <w:t xml:space="preserve">more </w:t>
      </w:r>
      <w:r w:rsidRPr="009A73F2">
        <w:rPr>
          <w:rStyle w:val="Emphasis"/>
          <w:highlight w:val="cyan"/>
        </w:rPr>
        <w:t>faithful application</w:t>
      </w:r>
      <w:r w:rsidRPr="009A73F2">
        <w:rPr>
          <w:sz w:val="16"/>
        </w:rPr>
        <w:t xml:space="preserve"> </w:t>
      </w:r>
      <w:r w:rsidRPr="009A73F2">
        <w:rPr>
          <w:rStyle w:val="StyleUnderline"/>
        </w:rPr>
        <w:t xml:space="preserve">of this </w:t>
      </w:r>
      <w:r w:rsidRPr="009A73F2">
        <w:rPr>
          <w:rStyle w:val="Emphasis"/>
        </w:rPr>
        <w:t>Court's precedent</w:t>
      </w:r>
      <w:r w:rsidRPr="009A73F2">
        <w:rPr>
          <w:sz w:val="16"/>
        </w:rPr>
        <w:t xml:space="preserve"> </w:t>
      </w:r>
      <w:r w:rsidRPr="009A73F2">
        <w:rPr>
          <w:rStyle w:val="StyleUnderline"/>
        </w:rPr>
        <w:t>to achieve the objective of the</w:t>
      </w:r>
      <w:r w:rsidRPr="009A73F2">
        <w:rPr>
          <w:sz w:val="16"/>
        </w:rPr>
        <w:t xml:space="preserve"> </w:t>
      </w:r>
      <w:r w:rsidRPr="009A73F2">
        <w:rPr>
          <w:rStyle w:val="Emphasis"/>
        </w:rPr>
        <w:t>Constitution's Patent Clause</w:t>
      </w:r>
      <w:r w:rsidRPr="009A73F2">
        <w:rPr>
          <w:sz w:val="16"/>
        </w:rPr>
        <w:t xml:space="preserve"> </w:t>
      </w:r>
      <w:r w:rsidRPr="009A73F2">
        <w:rPr>
          <w:rStyle w:val="StyleUnderline"/>
        </w:rPr>
        <w:t xml:space="preserve">and would respect the text of </w:t>
      </w:r>
      <w:r w:rsidRPr="009A73F2">
        <w:rPr>
          <w:rStyle w:val="Emphasis"/>
        </w:rPr>
        <w:t>the Patent Act</w:t>
      </w:r>
      <w:r w:rsidRPr="009A73F2">
        <w:rPr>
          <w:sz w:val="16"/>
        </w:rPr>
        <w:t xml:space="preserve">. </w:t>
      </w:r>
    </w:p>
    <w:p w14:paraId="1B033D19" w14:textId="77777777" w:rsidR="00D73600" w:rsidRPr="009A73F2" w:rsidRDefault="00D73600" w:rsidP="00D73600">
      <w:pPr>
        <w:rPr>
          <w:sz w:val="16"/>
        </w:rPr>
      </w:pPr>
      <w:r w:rsidRPr="009A73F2">
        <w:rPr>
          <w:rStyle w:val="StyleUnderline"/>
        </w:rPr>
        <w:t xml:space="preserve">The </w:t>
      </w:r>
      <w:r w:rsidRPr="009A73F2">
        <w:rPr>
          <w:rStyle w:val="Emphasis"/>
        </w:rPr>
        <w:t>Mayo and Alice</w:t>
      </w:r>
      <w:r w:rsidRPr="009A73F2">
        <w:rPr>
          <w:sz w:val="16"/>
        </w:rPr>
        <w:t xml:space="preserve"> </w:t>
      </w:r>
      <w:r w:rsidRPr="009A73F2">
        <w:rPr>
          <w:rStyle w:val="StyleUnderline"/>
        </w:rPr>
        <w:t xml:space="preserve">opinions rely in part on </w:t>
      </w:r>
      <w:r w:rsidRPr="009A73F2">
        <w:rPr>
          <w:rStyle w:val="Emphasis"/>
        </w:rPr>
        <w:t>pre-1952 cases</w:t>
      </w:r>
      <w:r w:rsidRPr="009A73F2">
        <w:rPr>
          <w:sz w:val="16"/>
        </w:rPr>
        <w:t xml:space="preserve">, </w:t>
      </w:r>
      <w:r w:rsidRPr="009A73F2">
        <w:rPr>
          <w:rStyle w:val="StyleUnderline"/>
        </w:rPr>
        <w:t>but those</w:t>
      </w:r>
      <w:r w:rsidRPr="009A73F2">
        <w:rPr>
          <w:sz w:val="16"/>
        </w:rPr>
        <w:t xml:space="preserve"> earlier cases </w:t>
      </w:r>
      <w:r w:rsidRPr="009A73F2">
        <w:rPr>
          <w:rStyle w:val="StyleUnderline"/>
        </w:rPr>
        <w:t xml:space="preserve">seemed to be </w:t>
      </w:r>
      <w:r w:rsidRPr="009A73F2">
        <w:rPr>
          <w:rStyle w:val="Emphasis"/>
        </w:rPr>
        <w:t>analyzing patentability</w:t>
      </w:r>
      <w:r w:rsidRPr="009A73F2">
        <w:rPr>
          <w:sz w:val="16"/>
        </w:rPr>
        <w:t xml:space="preserve">, </w:t>
      </w:r>
      <w:r w:rsidRPr="009A73F2">
        <w:rPr>
          <w:rStyle w:val="Emphasis"/>
        </w:rPr>
        <w:t>not eligibility</w:t>
      </w:r>
      <w:r w:rsidRPr="009A73F2">
        <w:rPr>
          <w:sz w:val="16"/>
        </w:rPr>
        <w:t xml:space="preserve">. </w:t>
      </w:r>
      <w:r w:rsidRPr="009A73F2">
        <w:rPr>
          <w:rStyle w:val="StyleUnderline"/>
        </w:rPr>
        <w:t>The earlier decisions employ the word</w:t>
      </w:r>
      <w:r w:rsidRPr="009A73F2">
        <w:rPr>
          <w:sz w:val="16"/>
        </w:rPr>
        <w:t xml:space="preserve"> "</w:t>
      </w:r>
      <w:r w:rsidRPr="009A73F2">
        <w:rPr>
          <w:rStyle w:val="Emphasis"/>
        </w:rPr>
        <w:t>patentable</w:t>
      </w:r>
      <w:r w:rsidRPr="009A73F2">
        <w:rPr>
          <w:sz w:val="16"/>
        </w:rPr>
        <w:t xml:space="preserve">" </w:t>
      </w:r>
      <w:r w:rsidRPr="009A73F2">
        <w:rPr>
          <w:rStyle w:val="StyleUnderline"/>
        </w:rPr>
        <w:t>throughout</w:t>
      </w:r>
      <w:r w:rsidRPr="009A73F2">
        <w:rPr>
          <w:sz w:val="16"/>
        </w:rPr>
        <w:t xml:space="preserve">. </w:t>
      </w:r>
      <w:r w:rsidRPr="009A73F2">
        <w:rPr>
          <w:rStyle w:val="StyleUnderline"/>
        </w:rPr>
        <w:t>They contain no reference to</w:t>
      </w:r>
      <w:r w:rsidRPr="009A73F2">
        <w:rPr>
          <w:sz w:val="16"/>
        </w:rPr>
        <w:t xml:space="preserve"> "</w:t>
      </w:r>
      <w:r w:rsidRPr="009A73F2">
        <w:rPr>
          <w:rStyle w:val="Emphasis"/>
        </w:rPr>
        <w:t>eligibility</w:t>
      </w:r>
      <w:r w:rsidRPr="009A73F2">
        <w:rPr>
          <w:sz w:val="16"/>
        </w:rPr>
        <w:t xml:space="preserve">." </w:t>
      </w:r>
    </w:p>
    <w:p w14:paraId="664B9B68" w14:textId="77777777" w:rsidR="00D73600" w:rsidRPr="009A73F2" w:rsidRDefault="00D73600" w:rsidP="00D73600">
      <w:pPr>
        <w:rPr>
          <w:sz w:val="16"/>
        </w:rPr>
      </w:pPr>
      <w:r w:rsidRPr="009A73F2">
        <w:rPr>
          <w:sz w:val="16"/>
        </w:rPr>
        <w:t xml:space="preserve">Mayo also relied on Flook and its invocation of the "inventive [*27] concept." A close reading of Flook, however, shows the term being used only twice and without quoting or even citing any precedent. The Court's opinion, written by Justice Stevens, says simply: "Even though a phenomenon of nature or a mathematical formula may be well known, an inventive application of the principle may be patented." Flook, 437 U.S. at 594. "Conversely, the discovery of such a phenomenon cannot support a patent unless there is some other inventive concept in its application." Id. </w:t>
      </w:r>
    </w:p>
    <w:p w14:paraId="7D95CEE0" w14:textId="77777777" w:rsidR="00D73600" w:rsidRPr="009A73F2" w:rsidRDefault="00D73600" w:rsidP="00D73600">
      <w:pPr>
        <w:rPr>
          <w:sz w:val="16"/>
        </w:rPr>
      </w:pPr>
      <w:r w:rsidRPr="009A73F2">
        <w:rPr>
          <w:rStyle w:val="StyleUnderline"/>
        </w:rPr>
        <w:t xml:space="preserve">The Supreme Court precedent </w:t>
      </w:r>
      <w:r w:rsidRPr="009A73F2">
        <w:rPr>
          <w:rStyle w:val="Emphasis"/>
        </w:rPr>
        <w:t>cited in Flook</w:t>
      </w:r>
      <w:r w:rsidRPr="009A73F2">
        <w:rPr>
          <w:sz w:val="16"/>
        </w:rPr>
        <w:t xml:space="preserve"> </w:t>
      </w:r>
      <w:r w:rsidRPr="009A73F2">
        <w:rPr>
          <w:rStyle w:val="StyleUnderline"/>
        </w:rPr>
        <w:t>is similarly silent about the</w:t>
      </w:r>
      <w:r w:rsidRPr="009A73F2">
        <w:rPr>
          <w:sz w:val="16"/>
        </w:rPr>
        <w:t xml:space="preserve"> "</w:t>
      </w:r>
      <w:r w:rsidRPr="009A73F2">
        <w:rPr>
          <w:rStyle w:val="Emphasis"/>
        </w:rPr>
        <w:t>inventive concept</w:t>
      </w:r>
      <w:r w:rsidRPr="009A73F2">
        <w:rPr>
          <w:sz w:val="16"/>
        </w:rPr>
        <w:t xml:space="preserve">" </w:t>
      </w:r>
      <w:r w:rsidRPr="009A73F2">
        <w:rPr>
          <w:rStyle w:val="StyleUnderline"/>
        </w:rPr>
        <w:t>paradigm</w:t>
      </w:r>
      <w:r w:rsidRPr="009A73F2">
        <w:rPr>
          <w:sz w:val="16"/>
        </w:rPr>
        <w:t xml:space="preserve">. </w:t>
      </w:r>
      <w:r w:rsidRPr="009A73F2">
        <w:rPr>
          <w:rStyle w:val="StyleUnderline"/>
        </w:rPr>
        <w:t>None of the older cases</w:t>
      </w:r>
      <w:r w:rsidRPr="009A73F2">
        <w:rPr>
          <w:sz w:val="16"/>
        </w:rPr>
        <w:t>-- Funk Brothers Seed Co. v. Kalo Co., 333 U.S. 127, 130 (1948), and Mackay Radio &amp; Telegraph Co. v. Radio Corp. of America, 306 U.S. 86, 94 (1939)--</w:t>
      </w:r>
      <w:r w:rsidRPr="009A73F2">
        <w:rPr>
          <w:rStyle w:val="StyleUnderline"/>
        </w:rPr>
        <w:t>mentioned</w:t>
      </w:r>
      <w:r w:rsidRPr="009A73F2">
        <w:rPr>
          <w:sz w:val="16"/>
        </w:rPr>
        <w:t xml:space="preserve"> "</w:t>
      </w:r>
      <w:r w:rsidRPr="009A73F2">
        <w:rPr>
          <w:rStyle w:val="Emphasis"/>
        </w:rPr>
        <w:t>inventive concept</w:t>
      </w:r>
      <w:r w:rsidRPr="009A73F2">
        <w:rPr>
          <w:sz w:val="16"/>
        </w:rPr>
        <w:t xml:space="preserve">." The </w:t>
      </w:r>
      <w:r w:rsidRPr="009A73F2">
        <w:rPr>
          <w:rStyle w:val="StyleUnderline"/>
        </w:rPr>
        <w:t xml:space="preserve">same is true </w:t>
      </w:r>
      <w:r w:rsidRPr="009A73F2">
        <w:rPr>
          <w:rStyle w:val="Emphasis"/>
        </w:rPr>
        <w:t>for Benson</w:t>
      </w:r>
      <w:r w:rsidRPr="009A73F2">
        <w:rPr>
          <w:sz w:val="16"/>
        </w:rPr>
        <w:t xml:space="preserve">, which states that "one may not patent an idea," but the Court's holding there did not employ an "inventive concept" test. 409 U.S. at 71. </w:t>
      </w:r>
      <w:r w:rsidRPr="009A73F2">
        <w:rPr>
          <w:rStyle w:val="StyleUnderline"/>
        </w:rPr>
        <w:t xml:space="preserve">The </w:t>
      </w:r>
      <w:r w:rsidRPr="009A73F2">
        <w:rPr>
          <w:rStyle w:val="Emphasis"/>
        </w:rPr>
        <w:t>relevant precedent</w:t>
      </w:r>
      <w:r w:rsidRPr="009A73F2">
        <w:rPr>
          <w:sz w:val="16"/>
        </w:rPr>
        <w:t xml:space="preserve"> </w:t>
      </w:r>
      <w:r w:rsidRPr="009A73F2">
        <w:rPr>
          <w:rStyle w:val="StyleUnderline"/>
        </w:rPr>
        <w:t xml:space="preserve">thus comprises a line of cases offering almost </w:t>
      </w:r>
      <w:r w:rsidRPr="009A73F2">
        <w:rPr>
          <w:rStyle w:val="Emphasis"/>
        </w:rPr>
        <w:t>no support for Flook's invocation</w:t>
      </w:r>
      <w:r w:rsidRPr="009A73F2">
        <w:rPr>
          <w:sz w:val="16"/>
        </w:rPr>
        <w:t xml:space="preserve"> </w:t>
      </w:r>
      <w:r w:rsidRPr="009A73F2">
        <w:rPr>
          <w:rStyle w:val="StyleUnderline"/>
        </w:rPr>
        <w:t>of</w:t>
      </w:r>
      <w:r w:rsidRPr="009A73F2">
        <w:rPr>
          <w:sz w:val="16"/>
        </w:rPr>
        <w:t xml:space="preserve"> "</w:t>
      </w:r>
      <w:r w:rsidRPr="009A73F2">
        <w:rPr>
          <w:rStyle w:val="Emphasis"/>
        </w:rPr>
        <w:t>inventive concept</w:t>
      </w:r>
      <w:r w:rsidRPr="009A73F2">
        <w:rPr>
          <w:sz w:val="16"/>
        </w:rPr>
        <w:t xml:space="preserve">" as the </w:t>
      </w:r>
      <w:r w:rsidRPr="009A73F2">
        <w:rPr>
          <w:rStyle w:val="StyleUnderline"/>
        </w:rPr>
        <w:t>touchstone for patent eligibility</w:t>
      </w:r>
      <w:r w:rsidRPr="009A73F2">
        <w:rPr>
          <w:sz w:val="16"/>
        </w:rPr>
        <w:t xml:space="preserve">. And as noted, there is no basis for imposing a rigid "inventive concept" standard on [*28] the categories of § 100(b) and § 101. </w:t>
      </w:r>
    </w:p>
    <w:p w14:paraId="772E6F5E" w14:textId="77777777" w:rsidR="00D73600" w:rsidRPr="009A73F2" w:rsidRDefault="00D73600" w:rsidP="00D73600">
      <w:pPr>
        <w:rPr>
          <w:sz w:val="16"/>
        </w:rPr>
      </w:pPr>
      <w:r w:rsidRPr="009A73F2">
        <w:rPr>
          <w:sz w:val="16"/>
        </w:rPr>
        <w:t xml:space="preserve">Chakrabarty came next and seemed to refocus the patent-eligibility analysis to the statutory text. The Court's analysis started with "the language of the statute" and explained that "words will be interpreted as taking their ordinary, contemporary, common meaning." 447 U.S. at 308. "In choosing such expansive terms as 'manufacture' and 'composition of matter,' modified by the comprehensive 'any,' Congress plainly contemplated that the patent laws would be given wide scope." Id. It seemed, for a time, that the statutory text would regain its importance in the patent-eligibility analysis. </w:t>
      </w:r>
    </w:p>
    <w:p w14:paraId="4B735D10" w14:textId="77777777" w:rsidR="00D73600" w:rsidRPr="009A73F2" w:rsidRDefault="00D73600" w:rsidP="00D73600">
      <w:pPr>
        <w:rPr>
          <w:sz w:val="16"/>
        </w:rPr>
      </w:pPr>
      <w:r w:rsidRPr="009A73F2">
        <w:rPr>
          <w:sz w:val="16"/>
        </w:rPr>
        <w:t xml:space="preserve">The Court's next § 101 decision was Diehr, decided one year after Chakrabarty and three years after Flook. In Diehr, the Court held that the concept of "inventiveness" has no place in the eligibility analysis. 450 U.S. at 192-93. In fact, Justice Stevens--the author of a 6-3 Flook majority--observes in his 4-5 Diehr dissent that the majority was "trivializing" Flook's inventive concept. Id. at 205. Along with Diehr's condemnation of an improper dissecting of claims, one can readily conclude that Diehr overruled [*29] at least this aspect of Flook's reasoning. </w:t>
      </w:r>
    </w:p>
    <w:p w14:paraId="23C608A7" w14:textId="77777777" w:rsidR="00D73600" w:rsidRPr="009A73F2" w:rsidRDefault="00D73600" w:rsidP="00D73600">
      <w:pPr>
        <w:rPr>
          <w:sz w:val="16"/>
        </w:rPr>
      </w:pPr>
      <w:r w:rsidRPr="009A73F2">
        <w:rPr>
          <w:sz w:val="16"/>
        </w:rPr>
        <w:t xml:space="preserve">"Inventive concept" seemingly re-entered the § 101 vernacular with the Court's decision in Mayo, however. Mayo repeatedly relied on the idea of "conventional" as a synonym for "inventive concept." 566 U.S. at 1292-94. "Inventive concept" was thus pulled from its resting place, taken from Flook after its burial in Diehr. This continued tension and seeming conflict, though, flows from Mayo purporting to follow Diehr as well as Flook, which were expressly recognized as the closest precedents. Id. at 1298. The conclusion seems inescapable: "[I]nventive concept" as a key requirement for patent eligibility finds little support in this Court's historical precedent. This tension makes it challenging for the Federal Circuit, district courts, and the PTO to apply § 101 in a consistent manner. </w:t>
      </w:r>
    </w:p>
    <w:p w14:paraId="7F46C056" w14:textId="77777777" w:rsidR="00D73600" w:rsidRPr="009A73F2" w:rsidRDefault="00D73600" w:rsidP="00D73600">
      <w:pPr>
        <w:rPr>
          <w:sz w:val="16"/>
        </w:rPr>
      </w:pPr>
      <w:r w:rsidRPr="009A73F2">
        <w:rPr>
          <w:sz w:val="16"/>
        </w:rPr>
        <w:t xml:space="preserve">In the present case, the </w:t>
      </w:r>
      <w:r w:rsidRPr="009A73F2">
        <w:rPr>
          <w:rStyle w:val="StyleUnderline"/>
        </w:rPr>
        <w:t>Federal Circuit applied the</w:t>
      </w:r>
      <w:r w:rsidRPr="009A73F2">
        <w:rPr>
          <w:sz w:val="16"/>
        </w:rPr>
        <w:t xml:space="preserve"> "</w:t>
      </w:r>
      <w:r w:rsidRPr="009A73F2">
        <w:rPr>
          <w:rStyle w:val="Emphasis"/>
        </w:rPr>
        <w:t>inventive concept</w:t>
      </w:r>
      <w:r w:rsidRPr="009A73F2">
        <w:rPr>
          <w:sz w:val="16"/>
        </w:rPr>
        <w:t xml:space="preserve">" </w:t>
      </w:r>
      <w:r w:rsidRPr="009A73F2">
        <w:rPr>
          <w:rStyle w:val="StyleUnderline"/>
        </w:rPr>
        <w:t xml:space="preserve">paradigm in a way that conflicts </w:t>
      </w:r>
      <w:r w:rsidRPr="009A73F2">
        <w:rPr>
          <w:rStyle w:val="Emphasis"/>
        </w:rPr>
        <w:t>with the statute</w:t>
      </w:r>
      <w:r w:rsidRPr="009A73F2">
        <w:rPr>
          <w:sz w:val="16"/>
        </w:rPr>
        <w:t xml:space="preserve"> and Diehr. See Pet. App. 18a ("We have repeatedly held that applying standard techniques in a standard way to observe natural phenomena does not provide an inventive concept."). </w:t>
      </w:r>
      <w:r w:rsidRPr="009A73F2">
        <w:rPr>
          <w:rStyle w:val="StyleUnderline"/>
        </w:rPr>
        <w:t>The problem with</w:t>
      </w:r>
      <w:r w:rsidRPr="009A73F2">
        <w:rPr>
          <w:sz w:val="16"/>
        </w:rPr>
        <w:t xml:space="preserve"> [*30] </w:t>
      </w:r>
      <w:r w:rsidRPr="009A73F2">
        <w:rPr>
          <w:rStyle w:val="StyleUnderline"/>
        </w:rPr>
        <w:t>the panel's conclusion</w:t>
      </w:r>
      <w:r w:rsidRPr="009A73F2">
        <w:rPr>
          <w:sz w:val="16"/>
        </w:rPr>
        <w:t xml:space="preserve">, however, </w:t>
      </w:r>
      <w:r w:rsidRPr="009A73F2">
        <w:rPr>
          <w:rStyle w:val="StyleUnderline"/>
        </w:rPr>
        <w:t xml:space="preserve">is that it </w:t>
      </w:r>
      <w:r w:rsidRPr="009A73F2">
        <w:rPr>
          <w:rStyle w:val="Emphasis"/>
        </w:rPr>
        <w:t>impermissibly parses</w:t>
      </w:r>
      <w:r w:rsidRPr="009A73F2">
        <w:rPr>
          <w:sz w:val="16"/>
        </w:rPr>
        <w:t xml:space="preserve"> </w:t>
      </w:r>
      <w:r w:rsidRPr="009A73F2">
        <w:rPr>
          <w:rStyle w:val="StyleUnderline"/>
        </w:rPr>
        <w:t xml:space="preserve">the claimed invention into its </w:t>
      </w:r>
      <w:r w:rsidRPr="009A73F2">
        <w:rPr>
          <w:rStyle w:val="Emphasis"/>
        </w:rPr>
        <w:t>separate limitations</w:t>
      </w:r>
      <w:r w:rsidRPr="009A73F2">
        <w:rPr>
          <w:sz w:val="16"/>
        </w:rPr>
        <w:t xml:space="preserve">, </w:t>
      </w:r>
      <w:r w:rsidRPr="009A73F2">
        <w:rPr>
          <w:rStyle w:val="StyleUnderline"/>
        </w:rPr>
        <w:t>rather than assessing the claim as a whole</w:t>
      </w:r>
      <w:r w:rsidRPr="009A73F2">
        <w:rPr>
          <w:sz w:val="16"/>
        </w:rPr>
        <w:t xml:space="preserve">. </w:t>
      </w:r>
      <w:r w:rsidRPr="009A73F2">
        <w:rPr>
          <w:rStyle w:val="StyleUnderline"/>
        </w:rPr>
        <w:t xml:space="preserve">It also conflates </w:t>
      </w:r>
      <w:r w:rsidRPr="009A73F2">
        <w:rPr>
          <w:rStyle w:val="Emphasis"/>
        </w:rPr>
        <w:t>patent eligibility</w:t>
      </w:r>
      <w:r w:rsidRPr="009A73F2">
        <w:rPr>
          <w:rStyle w:val="StyleUnderline"/>
        </w:rPr>
        <w:t xml:space="preserve"> with </w:t>
      </w:r>
      <w:r w:rsidRPr="009A73F2">
        <w:rPr>
          <w:rStyle w:val="Emphasis"/>
        </w:rPr>
        <w:t>non-obviousness</w:t>
      </w:r>
      <w:r w:rsidRPr="009A73F2">
        <w:rPr>
          <w:sz w:val="16"/>
        </w:rPr>
        <w:t xml:space="preserve"> </w:t>
      </w:r>
      <w:r w:rsidRPr="009A73F2">
        <w:rPr>
          <w:rStyle w:val="StyleUnderline"/>
        </w:rPr>
        <w:t xml:space="preserve">and other </w:t>
      </w:r>
      <w:r w:rsidRPr="009A73F2">
        <w:rPr>
          <w:rStyle w:val="Emphasis"/>
        </w:rPr>
        <w:t>aspects of patentability</w:t>
      </w:r>
      <w:r w:rsidRPr="009A73F2">
        <w:rPr>
          <w:sz w:val="16"/>
        </w:rPr>
        <w:t xml:space="preserve">, </w:t>
      </w:r>
      <w:r w:rsidRPr="009A73F2">
        <w:rPr>
          <w:rStyle w:val="StyleUnderline"/>
        </w:rPr>
        <w:t xml:space="preserve">which does not comport with </w:t>
      </w:r>
      <w:r w:rsidRPr="009A73F2">
        <w:rPr>
          <w:rStyle w:val="Emphasis"/>
        </w:rPr>
        <w:t>the statutory text</w:t>
      </w:r>
      <w:r w:rsidRPr="009A73F2">
        <w:rPr>
          <w:sz w:val="16"/>
        </w:rPr>
        <w:t xml:space="preserve"> of § 101. Cf. Athena, 927 F.3d at 1334 (Lourie, J., concurring) ("The laws of anticipation, obviousness, indefiniteness, and written description provide other filters to determine what is patentable.").  </w:t>
      </w:r>
    </w:p>
    <w:p w14:paraId="584DA2FE" w14:textId="77777777" w:rsidR="00D73600" w:rsidRPr="009A73F2" w:rsidRDefault="00D73600" w:rsidP="00D73600">
      <w:pPr>
        <w:rPr>
          <w:sz w:val="16"/>
        </w:rPr>
      </w:pPr>
      <w:r w:rsidRPr="009A73F2">
        <w:rPr>
          <w:sz w:val="16"/>
        </w:rPr>
        <w:t>III.  This Case is an Excellent Vehicle</w:t>
      </w:r>
    </w:p>
    <w:p w14:paraId="3572DEF0" w14:textId="77777777" w:rsidR="00D73600" w:rsidRPr="009A73F2" w:rsidRDefault="00D73600" w:rsidP="00D73600">
      <w:pPr>
        <w:rPr>
          <w:sz w:val="16"/>
        </w:rPr>
      </w:pPr>
      <w:r w:rsidRPr="009A73F2">
        <w:rPr>
          <w:sz w:val="16"/>
        </w:rPr>
        <w:t xml:space="preserve">The present case is an excellent vehicle. </w:t>
      </w:r>
      <w:r w:rsidRPr="009A73F2">
        <w:rPr>
          <w:rStyle w:val="StyleUnderline"/>
        </w:rPr>
        <w:t xml:space="preserve">The legal issue is </w:t>
      </w:r>
      <w:r w:rsidRPr="009A73F2">
        <w:rPr>
          <w:rStyle w:val="Emphasis"/>
        </w:rPr>
        <w:t>clean for review</w:t>
      </w:r>
      <w:r w:rsidRPr="009A73F2">
        <w:rPr>
          <w:sz w:val="16"/>
        </w:rPr>
        <w:t xml:space="preserve">, </w:t>
      </w:r>
      <w:r w:rsidRPr="009A73F2">
        <w:rPr>
          <w:rStyle w:val="StyleUnderline"/>
        </w:rPr>
        <w:t xml:space="preserve">and the patented </w:t>
      </w:r>
      <w:r w:rsidRPr="009A73F2">
        <w:rPr>
          <w:rStyle w:val="Emphasis"/>
        </w:rPr>
        <w:t>invention is lifesaving</w:t>
      </w:r>
      <w:r w:rsidRPr="009A73F2">
        <w:rPr>
          <w:sz w:val="16"/>
        </w:rPr>
        <w:t xml:space="preserve">. The case fits the bill as the ideal opportunity for the Court to clarify § 101 and § 100(b) jurisprudence and to correct the appeals court's decision.  </w:t>
      </w:r>
    </w:p>
    <w:p w14:paraId="12DF6FE9" w14:textId="77777777" w:rsidR="00D73600" w:rsidRPr="009A73F2" w:rsidRDefault="00D73600" w:rsidP="00D73600">
      <w:pPr>
        <w:rPr>
          <w:sz w:val="16"/>
        </w:rPr>
      </w:pPr>
      <w:r w:rsidRPr="009A73F2">
        <w:rPr>
          <w:sz w:val="16"/>
        </w:rPr>
        <w:t xml:space="preserve">A.           Patent Protection for Diagnostic and Biomedical Inventions is Critically Important      </w:t>
      </w:r>
    </w:p>
    <w:p w14:paraId="20D50581" w14:textId="77777777" w:rsidR="00D73600" w:rsidRPr="009A73F2" w:rsidRDefault="00D73600" w:rsidP="00D73600">
      <w:pPr>
        <w:rPr>
          <w:sz w:val="16"/>
        </w:rPr>
      </w:pPr>
      <w:r w:rsidRPr="009A73F2">
        <w:rPr>
          <w:rStyle w:val="StyleUnderline"/>
        </w:rPr>
        <w:t xml:space="preserve">The objective of the </w:t>
      </w:r>
      <w:r w:rsidRPr="009A73F2">
        <w:rPr>
          <w:rStyle w:val="Emphasis"/>
        </w:rPr>
        <w:t>patent laws</w:t>
      </w:r>
      <w:r w:rsidRPr="009A73F2">
        <w:rPr>
          <w:sz w:val="16"/>
        </w:rPr>
        <w:t xml:space="preserve">, as authorized by the Constitution's Patent Clause, </w:t>
      </w:r>
      <w:r w:rsidRPr="009A73F2">
        <w:rPr>
          <w:rStyle w:val="StyleUnderline"/>
        </w:rPr>
        <w:t>is to promote</w:t>
      </w:r>
      <w:r w:rsidRPr="009A73F2">
        <w:rPr>
          <w:sz w:val="16"/>
        </w:rPr>
        <w:t xml:space="preserve"> the progress of "useful arts," i.e., </w:t>
      </w:r>
      <w:r w:rsidRPr="009A73F2">
        <w:rPr>
          <w:rStyle w:val="Emphasis"/>
        </w:rPr>
        <w:t>tech</w:t>
      </w:r>
      <w:r w:rsidRPr="009A73F2">
        <w:rPr>
          <w:rStyle w:val="StyleUnderline"/>
        </w:rPr>
        <w:t>nological innovation</w:t>
      </w:r>
      <w:r w:rsidRPr="009A73F2">
        <w:rPr>
          <w:sz w:val="16"/>
        </w:rPr>
        <w:t xml:space="preserve">. To do so, </w:t>
      </w:r>
      <w:r w:rsidRPr="009A73F2">
        <w:rPr>
          <w:rStyle w:val="StyleUnderline"/>
        </w:rPr>
        <w:t xml:space="preserve">the </w:t>
      </w:r>
      <w:r w:rsidRPr="009A73F2">
        <w:rPr>
          <w:rStyle w:val="Emphasis"/>
        </w:rPr>
        <w:t>eligibility requirement</w:t>
      </w:r>
      <w:r w:rsidRPr="009A73F2">
        <w:rPr>
          <w:sz w:val="16"/>
        </w:rPr>
        <w:t xml:space="preserve"> of 35 U.S.C. § 101 </w:t>
      </w:r>
      <w:r w:rsidRPr="009A73F2">
        <w:rPr>
          <w:rStyle w:val="StyleUnderline"/>
        </w:rPr>
        <w:t>must be interpreted and applied in a manner that accomplishes</w:t>
      </w:r>
      <w:r w:rsidRPr="009A73F2">
        <w:rPr>
          <w:sz w:val="16"/>
        </w:rPr>
        <w:t xml:space="preserve"> [*31] </w:t>
      </w:r>
      <w:r w:rsidRPr="009A73F2">
        <w:rPr>
          <w:rStyle w:val="StyleUnderline"/>
        </w:rPr>
        <w:t xml:space="preserve">that objective by striking the </w:t>
      </w:r>
      <w:r w:rsidRPr="009A73F2">
        <w:rPr>
          <w:rStyle w:val="Emphasis"/>
        </w:rPr>
        <w:t>proper balance</w:t>
      </w:r>
      <w:r w:rsidRPr="009A73F2">
        <w:rPr>
          <w:rStyle w:val="StyleUnderline"/>
        </w:rPr>
        <w:t xml:space="preserve"> between </w:t>
      </w:r>
      <w:r w:rsidRPr="009A73F2">
        <w:rPr>
          <w:rStyle w:val="Emphasis"/>
        </w:rPr>
        <w:t>rewarding inventors</w:t>
      </w:r>
      <w:r w:rsidRPr="009A73F2">
        <w:rPr>
          <w:sz w:val="16"/>
        </w:rPr>
        <w:t xml:space="preserve"> </w:t>
      </w:r>
      <w:r w:rsidRPr="009A73F2">
        <w:rPr>
          <w:rStyle w:val="StyleUnderline"/>
        </w:rPr>
        <w:t xml:space="preserve">for their </w:t>
      </w:r>
      <w:r w:rsidRPr="009A73F2">
        <w:rPr>
          <w:rStyle w:val="Emphasis"/>
        </w:rPr>
        <w:t>innovative efforts</w:t>
      </w:r>
      <w:r w:rsidRPr="009A73F2">
        <w:rPr>
          <w:sz w:val="16"/>
        </w:rPr>
        <w:t xml:space="preserve"> </w:t>
      </w:r>
      <w:r w:rsidRPr="009A73F2">
        <w:rPr>
          <w:rStyle w:val="StyleUnderline"/>
        </w:rPr>
        <w:t xml:space="preserve">and ensuring that </w:t>
      </w:r>
      <w:r w:rsidRPr="009A73F2">
        <w:rPr>
          <w:rStyle w:val="Emphasis"/>
        </w:rPr>
        <w:t>patent exclusivity</w:t>
      </w:r>
      <w:r w:rsidRPr="009A73F2">
        <w:rPr>
          <w:sz w:val="16"/>
        </w:rPr>
        <w:t xml:space="preserve"> </w:t>
      </w:r>
      <w:r w:rsidRPr="009A73F2">
        <w:rPr>
          <w:rStyle w:val="StyleUnderline"/>
        </w:rPr>
        <w:t xml:space="preserve">does not unduly restrict the use of </w:t>
      </w:r>
      <w:r w:rsidRPr="009A73F2">
        <w:rPr>
          <w:rStyle w:val="Emphasis"/>
        </w:rPr>
        <w:t>natural phenomenon</w:t>
      </w:r>
      <w:r w:rsidRPr="009A73F2">
        <w:rPr>
          <w:sz w:val="16"/>
        </w:rPr>
        <w:t xml:space="preserve"> o</w:t>
      </w:r>
      <w:r w:rsidRPr="009A73F2">
        <w:rPr>
          <w:rStyle w:val="StyleUnderline"/>
        </w:rPr>
        <w:t xml:space="preserve">r </w:t>
      </w:r>
      <w:r w:rsidRPr="009A73F2">
        <w:rPr>
          <w:rStyle w:val="Emphasis"/>
        </w:rPr>
        <w:t>abstract ideas</w:t>
      </w:r>
      <w:r w:rsidRPr="009A73F2">
        <w:rPr>
          <w:sz w:val="16"/>
        </w:rPr>
        <w:t xml:space="preserve">. </w:t>
      </w:r>
      <w:r w:rsidRPr="009A73F2">
        <w:rPr>
          <w:rStyle w:val="StyleUnderline"/>
        </w:rPr>
        <w:t xml:space="preserve">An unduly </w:t>
      </w:r>
      <w:r w:rsidRPr="009A73F2">
        <w:rPr>
          <w:rStyle w:val="Emphasis"/>
        </w:rPr>
        <w:t xml:space="preserve">burdensome </w:t>
      </w:r>
      <w:r w:rsidRPr="009A73F2">
        <w:rPr>
          <w:rStyle w:val="Emphasis"/>
          <w:highlight w:val="cyan"/>
        </w:rPr>
        <w:t>narrow view</w:t>
      </w:r>
      <w:r w:rsidRPr="009A73F2">
        <w:rPr>
          <w:sz w:val="16"/>
        </w:rPr>
        <w:t xml:space="preserve"> of patent eligibility </w:t>
      </w:r>
      <w:r w:rsidRPr="009A73F2">
        <w:rPr>
          <w:rStyle w:val="StyleUnderline"/>
        </w:rPr>
        <w:t xml:space="preserve">harms innovation by </w:t>
      </w:r>
      <w:r w:rsidRPr="009A73F2">
        <w:rPr>
          <w:rStyle w:val="StyleUnderline"/>
          <w:highlight w:val="cyan"/>
        </w:rPr>
        <w:t>preclud</w:t>
      </w:r>
      <w:r w:rsidRPr="009A73F2">
        <w:rPr>
          <w:rStyle w:val="StyleUnderline"/>
        </w:rPr>
        <w:t xml:space="preserve">ing </w:t>
      </w:r>
      <w:r w:rsidRPr="009A73F2">
        <w:rPr>
          <w:rStyle w:val="StyleUnderline"/>
          <w:highlight w:val="cyan"/>
        </w:rPr>
        <w:t xml:space="preserve">important </w:t>
      </w:r>
      <w:r w:rsidRPr="009A73F2">
        <w:rPr>
          <w:rStyle w:val="Emphasis"/>
          <w:highlight w:val="cyan"/>
        </w:rPr>
        <w:t>tech</w:t>
      </w:r>
      <w:r w:rsidRPr="009A73F2">
        <w:rPr>
          <w:rStyle w:val="StyleUnderline"/>
        </w:rPr>
        <w:t>nological</w:t>
      </w:r>
      <w:r w:rsidRPr="009A73F2">
        <w:rPr>
          <w:sz w:val="16"/>
        </w:rPr>
        <w:t xml:space="preserve"> </w:t>
      </w:r>
      <w:r w:rsidRPr="009A73F2">
        <w:rPr>
          <w:rStyle w:val="Emphasis"/>
          <w:highlight w:val="cyan"/>
        </w:rPr>
        <w:t>innovation</w:t>
      </w:r>
      <w:r w:rsidRPr="009A73F2">
        <w:rPr>
          <w:sz w:val="16"/>
          <w:highlight w:val="cyan"/>
        </w:rPr>
        <w:t xml:space="preserve"> </w:t>
      </w:r>
      <w:r w:rsidRPr="009A73F2">
        <w:rPr>
          <w:rStyle w:val="StyleUnderline"/>
          <w:highlight w:val="cyan"/>
        </w:rPr>
        <w:t>from</w:t>
      </w:r>
      <w:r w:rsidRPr="009A73F2">
        <w:rPr>
          <w:rStyle w:val="StyleUnderline"/>
        </w:rPr>
        <w:t xml:space="preserve"> the </w:t>
      </w:r>
      <w:r w:rsidRPr="009A73F2">
        <w:rPr>
          <w:rStyle w:val="StyleUnderline"/>
          <w:highlight w:val="cyan"/>
        </w:rPr>
        <w:t>benefits of</w:t>
      </w:r>
      <w:r w:rsidRPr="009A73F2">
        <w:rPr>
          <w:rStyle w:val="StyleUnderline"/>
        </w:rPr>
        <w:t xml:space="preserve"> </w:t>
      </w:r>
      <w:r w:rsidRPr="009A73F2">
        <w:rPr>
          <w:rStyle w:val="Emphasis"/>
        </w:rPr>
        <w:t xml:space="preserve">patent </w:t>
      </w:r>
      <w:r w:rsidRPr="009A73F2">
        <w:rPr>
          <w:rStyle w:val="Emphasis"/>
          <w:highlight w:val="cyan"/>
        </w:rPr>
        <w:t>protection</w:t>
      </w:r>
      <w:r w:rsidRPr="009A73F2">
        <w:rPr>
          <w:sz w:val="16"/>
        </w:rPr>
        <w:t xml:space="preserve">. </w:t>
      </w:r>
      <w:r w:rsidRPr="009A73F2">
        <w:rPr>
          <w:rStyle w:val="StyleUnderline"/>
        </w:rPr>
        <w:t xml:space="preserve">It also </w:t>
      </w:r>
      <w:r w:rsidRPr="009A73F2">
        <w:rPr>
          <w:rStyle w:val="Emphasis"/>
        </w:rPr>
        <w:t>harms society</w:t>
      </w:r>
      <w:r w:rsidRPr="009A73F2">
        <w:rPr>
          <w:sz w:val="16"/>
        </w:rPr>
        <w:t xml:space="preserve"> </w:t>
      </w:r>
      <w:r w:rsidRPr="009A73F2">
        <w:rPr>
          <w:rStyle w:val="StyleUnderline"/>
        </w:rPr>
        <w:t xml:space="preserve">because the </w:t>
      </w:r>
      <w:r w:rsidRPr="009A73F2">
        <w:rPr>
          <w:rStyle w:val="Emphasis"/>
        </w:rPr>
        <w:t>lack of patent protection</w:t>
      </w:r>
      <w:r w:rsidRPr="009A73F2">
        <w:rPr>
          <w:sz w:val="16"/>
        </w:rPr>
        <w:t xml:space="preserve"> </w:t>
      </w:r>
      <w:r w:rsidRPr="009A73F2">
        <w:rPr>
          <w:rStyle w:val="StyleUnderline"/>
        </w:rPr>
        <w:t xml:space="preserve">disincentivizes </w:t>
      </w:r>
      <w:r w:rsidRPr="009A73F2">
        <w:rPr>
          <w:rStyle w:val="Emphasis"/>
        </w:rPr>
        <w:t>public disclosure</w:t>
      </w:r>
      <w:r w:rsidRPr="009A73F2">
        <w:rPr>
          <w:rStyle w:val="StyleUnderline"/>
        </w:rPr>
        <w:t xml:space="preserve"> of the </w:t>
      </w:r>
      <w:r w:rsidRPr="009A73F2">
        <w:rPr>
          <w:rStyle w:val="Emphasis"/>
        </w:rPr>
        <w:t>invention</w:t>
      </w:r>
      <w:r w:rsidRPr="009A73F2">
        <w:rPr>
          <w:sz w:val="16"/>
        </w:rPr>
        <w:t xml:space="preserve">, </w:t>
      </w:r>
      <w:r w:rsidRPr="009A73F2">
        <w:rPr>
          <w:rStyle w:val="StyleUnderline"/>
        </w:rPr>
        <w:t xml:space="preserve">which forms the </w:t>
      </w:r>
      <w:r w:rsidRPr="009A73F2">
        <w:rPr>
          <w:rStyle w:val="Emphasis"/>
        </w:rPr>
        <w:t>basis</w:t>
      </w:r>
      <w:r w:rsidRPr="009A73F2">
        <w:rPr>
          <w:rStyle w:val="StyleUnderline"/>
        </w:rPr>
        <w:t xml:space="preserve"> of the quid pro quo.</w:t>
      </w:r>
      <w:r w:rsidRPr="009A73F2">
        <w:rPr>
          <w:sz w:val="16"/>
        </w:rPr>
        <w:t xml:space="preserve"> </w:t>
      </w:r>
    </w:p>
    <w:p w14:paraId="2740E0C2" w14:textId="77777777" w:rsidR="00D73600" w:rsidRPr="009A73F2" w:rsidRDefault="00D73600" w:rsidP="00D73600">
      <w:pPr>
        <w:rPr>
          <w:sz w:val="16"/>
        </w:rPr>
      </w:pPr>
      <w:r w:rsidRPr="009A73F2">
        <w:rPr>
          <w:sz w:val="16"/>
        </w:rPr>
        <w:t xml:space="preserve">In exchange, the patent accomplishes its innovation-incentivizing role primarily through the force of the exclusive right contemplated by the Founders and specified in the Constitution. See 35 U.S.C. § 154. This Court has recognized the same. E.g., Horne v. Dep't of Agric., 576 U.S. 350, 359 (2015) (stating that a patent "confers upon the patentee an exclusive property in the patented invention" (quoting James v. Campbell, 104 U.S. 356, 358 (1882))). </w:t>
      </w:r>
      <w:r w:rsidRPr="009A73F2">
        <w:rPr>
          <w:rStyle w:val="StyleUnderline"/>
        </w:rPr>
        <w:t>The exclusive right is what ultimately enables a patentee to reap the full reward of</w:t>
      </w:r>
      <w:r w:rsidRPr="009A73F2">
        <w:rPr>
          <w:sz w:val="16"/>
        </w:rPr>
        <w:t xml:space="preserve"> </w:t>
      </w:r>
      <w:r w:rsidRPr="009A73F2">
        <w:rPr>
          <w:strike/>
          <w:sz w:val="16"/>
        </w:rPr>
        <w:t>his or her</w:t>
      </w:r>
      <w:r w:rsidRPr="009A73F2">
        <w:rPr>
          <w:sz w:val="16"/>
        </w:rPr>
        <w:t xml:space="preserve"> [</w:t>
      </w:r>
      <w:r w:rsidRPr="009A73F2">
        <w:rPr>
          <w:rStyle w:val="StyleUnderline"/>
        </w:rPr>
        <w:t>their</w:t>
      </w:r>
      <w:r w:rsidRPr="009A73F2">
        <w:rPr>
          <w:sz w:val="16"/>
        </w:rPr>
        <w:t xml:space="preserve">] </w:t>
      </w:r>
      <w:r w:rsidRPr="009A73F2">
        <w:rPr>
          <w:rStyle w:val="Emphasis"/>
        </w:rPr>
        <w:t>innovative efforts</w:t>
      </w:r>
      <w:r w:rsidRPr="009A73F2">
        <w:rPr>
          <w:sz w:val="16"/>
        </w:rPr>
        <w:t xml:space="preserve"> </w:t>
      </w:r>
      <w:r w:rsidRPr="009A73F2">
        <w:rPr>
          <w:rStyle w:val="StyleUnderline"/>
        </w:rPr>
        <w:t xml:space="preserve">and to </w:t>
      </w:r>
      <w:r w:rsidRPr="009A73F2">
        <w:rPr>
          <w:rStyle w:val="Emphasis"/>
        </w:rPr>
        <w:t>prevent free riders</w:t>
      </w:r>
      <w:r w:rsidRPr="009A73F2">
        <w:rPr>
          <w:rStyle w:val="StyleUnderline"/>
        </w:rPr>
        <w:t xml:space="preserve"> from adopting</w:t>
      </w:r>
      <w:r w:rsidRPr="009A73F2">
        <w:rPr>
          <w:sz w:val="16"/>
        </w:rPr>
        <w:t xml:space="preserve"> </w:t>
      </w:r>
      <w:r w:rsidRPr="009A73F2">
        <w:rPr>
          <w:rStyle w:val="StyleUnderline"/>
        </w:rPr>
        <w:t xml:space="preserve">the </w:t>
      </w:r>
      <w:r w:rsidRPr="009A73F2">
        <w:rPr>
          <w:rStyle w:val="Emphasis"/>
        </w:rPr>
        <w:t>tech</w:t>
      </w:r>
      <w:r w:rsidRPr="009A73F2">
        <w:rPr>
          <w:rStyle w:val="StyleUnderline"/>
        </w:rPr>
        <w:t>nology</w:t>
      </w:r>
      <w:r w:rsidRPr="009A73F2">
        <w:rPr>
          <w:sz w:val="16"/>
        </w:rPr>
        <w:t xml:space="preserve"> </w:t>
      </w:r>
      <w:r w:rsidRPr="009A73F2">
        <w:rPr>
          <w:rStyle w:val="StyleUnderline"/>
        </w:rPr>
        <w:t xml:space="preserve">without incurring the expense of </w:t>
      </w:r>
      <w:r w:rsidRPr="009A73F2">
        <w:rPr>
          <w:rStyle w:val="Emphasis"/>
        </w:rPr>
        <w:t>r</w:t>
      </w:r>
      <w:r w:rsidRPr="009A73F2">
        <w:rPr>
          <w:rStyle w:val="StyleUnderline"/>
        </w:rPr>
        <w:t>esearch a</w:t>
      </w:r>
      <w:r w:rsidRPr="009A73F2">
        <w:rPr>
          <w:rStyle w:val="Emphasis"/>
        </w:rPr>
        <w:t>n</w:t>
      </w:r>
      <w:r w:rsidRPr="009A73F2">
        <w:rPr>
          <w:rStyle w:val="StyleUnderline"/>
        </w:rPr>
        <w:t xml:space="preserve">d </w:t>
      </w:r>
      <w:r w:rsidRPr="009A73F2">
        <w:rPr>
          <w:rStyle w:val="Emphasis"/>
        </w:rPr>
        <w:t>d</w:t>
      </w:r>
      <w:r w:rsidRPr="009A73F2">
        <w:rPr>
          <w:rStyle w:val="StyleUnderline"/>
        </w:rPr>
        <w:t>evelopment</w:t>
      </w:r>
      <w:r w:rsidRPr="009A73F2">
        <w:rPr>
          <w:sz w:val="16"/>
        </w:rPr>
        <w:t xml:space="preserve">. [*32] Indeed, the original Patent Act embodied Thomas Jefferson's philosophy that "ingenuity should receive a liberal encouragement." Chakrabarty, 447 U.S. at 308-09 (quoting 5 Writings of Thomas Jefferson 75-76 (Washington ed. 1871)). </w:t>
      </w:r>
    </w:p>
    <w:p w14:paraId="7EFB4378" w14:textId="77777777" w:rsidR="00D73600" w:rsidRPr="009A73F2" w:rsidRDefault="00D73600" w:rsidP="00D73600">
      <w:pPr>
        <w:rPr>
          <w:sz w:val="16"/>
        </w:rPr>
      </w:pPr>
      <w:r w:rsidRPr="009A73F2">
        <w:rPr>
          <w:rStyle w:val="StyleUnderline"/>
        </w:rPr>
        <w:t xml:space="preserve">This </w:t>
      </w:r>
      <w:r w:rsidRPr="009A73F2">
        <w:rPr>
          <w:rStyle w:val="Emphasis"/>
        </w:rPr>
        <w:t>quid pro quo</w:t>
      </w:r>
      <w:r w:rsidRPr="009A73F2">
        <w:rPr>
          <w:sz w:val="16"/>
        </w:rPr>
        <w:t xml:space="preserve"> </w:t>
      </w:r>
      <w:r w:rsidRPr="009A73F2">
        <w:rPr>
          <w:rStyle w:val="StyleUnderline"/>
        </w:rPr>
        <w:t xml:space="preserve">falls apart when the </w:t>
      </w:r>
      <w:r w:rsidRPr="009A73F2">
        <w:rPr>
          <w:rStyle w:val="Emphasis"/>
        </w:rPr>
        <w:t>patent-eligibility requirement</w:t>
      </w:r>
      <w:r w:rsidRPr="009A73F2">
        <w:rPr>
          <w:sz w:val="16"/>
        </w:rPr>
        <w:t xml:space="preserve"> </w:t>
      </w:r>
      <w:r w:rsidRPr="009A73F2">
        <w:rPr>
          <w:rStyle w:val="StyleUnderline"/>
        </w:rPr>
        <w:t xml:space="preserve">strays too far from the </w:t>
      </w:r>
      <w:r w:rsidRPr="009A73F2">
        <w:rPr>
          <w:rStyle w:val="Emphasis"/>
        </w:rPr>
        <w:t>text of § 101</w:t>
      </w:r>
      <w:r w:rsidRPr="009A73F2">
        <w:rPr>
          <w:sz w:val="16"/>
        </w:rPr>
        <w:t xml:space="preserve"> (and § 100(b)). </w:t>
      </w:r>
      <w:r w:rsidRPr="009A73F2">
        <w:rPr>
          <w:rStyle w:val="StyleUnderline"/>
        </w:rPr>
        <w:t>When that happens</w:t>
      </w:r>
      <w:r w:rsidRPr="009A73F2">
        <w:rPr>
          <w:sz w:val="16"/>
        </w:rPr>
        <w:t xml:space="preserve">, it </w:t>
      </w:r>
      <w:r w:rsidRPr="009A73F2">
        <w:rPr>
          <w:rStyle w:val="StyleUnderline"/>
        </w:rPr>
        <w:t xml:space="preserve">creates situations where </w:t>
      </w:r>
      <w:r w:rsidRPr="009A73F2">
        <w:rPr>
          <w:rStyle w:val="Emphasis"/>
        </w:rPr>
        <w:t>tech</w:t>
      </w:r>
      <w:r w:rsidRPr="009A73F2">
        <w:rPr>
          <w:rStyle w:val="StyleUnderline"/>
        </w:rPr>
        <w:t>nological advances</w:t>
      </w:r>
      <w:r w:rsidRPr="009A73F2">
        <w:rPr>
          <w:sz w:val="16"/>
        </w:rPr>
        <w:t xml:space="preserve"> </w:t>
      </w:r>
      <w:r w:rsidRPr="009A73F2">
        <w:rPr>
          <w:rStyle w:val="StyleUnderline"/>
        </w:rPr>
        <w:t xml:space="preserve">are </w:t>
      </w:r>
      <w:r w:rsidRPr="009A73F2">
        <w:rPr>
          <w:rStyle w:val="Emphasis"/>
        </w:rPr>
        <w:t>disclosed in a patent</w:t>
      </w:r>
      <w:r w:rsidRPr="009A73F2">
        <w:rPr>
          <w:sz w:val="16"/>
        </w:rPr>
        <w:t xml:space="preserve">, </w:t>
      </w:r>
      <w:r w:rsidRPr="009A73F2">
        <w:rPr>
          <w:rStyle w:val="StyleUnderline"/>
        </w:rPr>
        <w:t xml:space="preserve">only to have the patent later </w:t>
      </w:r>
      <w:r w:rsidRPr="009A73F2">
        <w:rPr>
          <w:rStyle w:val="Emphasis"/>
        </w:rPr>
        <w:t>invalidated</w:t>
      </w:r>
      <w:r w:rsidRPr="009A73F2">
        <w:rPr>
          <w:sz w:val="16"/>
        </w:rPr>
        <w:t>--</w:t>
      </w:r>
      <w:r w:rsidRPr="009A73F2">
        <w:rPr>
          <w:rStyle w:val="StyleUnderline"/>
        </w:rPr>
        <w:t xml:space="preserve">without even considering if the invention is </w:t>
      </w:r>
      <w:r w:rsidRPr="009A73F2">
        <w:rPr>
          <w:rStyle w:val="Emphasis"/>
        </w:rPr>
        <w:t>novel</w:t>
      </w:r>
      <w:r w:rsidRPr="009A73F2">
        <w:rPr>
          <w:sz w:val="16"/>
        </w:rPr>
        <w:t xml:space="preserve"> </w:t>
      </w:r>
      <w:r w:rsidRPr="009A73F2">
        <w:rPr>
          <w:rStyle w:val="StyleUnderline"/>
        </w:rPr>
        <w:t xml:space="preserve">and </w:t>
      </w:r>
      <w:r w:rsidRPr="009A73F2">
        <w:rPr>
          <w:rStyle w:val="Emphasis"/>
        </w:rPr>
        <w:t>nonobvious</w:t>
      </w:r>
      <w:r w:rsidRPr="009A73F2">
        <w:rPr>
          <w:sz w:val="16"/>
        </w:rPr>
        <w:t xml:space="preserve">. </w:t>
      </w:r>
      <w:r w:rsidRPr="009A73F2">
        <w:rPr>
          <w:rStyle w:val="StyleUnderline"/>
        </w:rPr>
        <w:t xml:space="preserve">Innovators will continue to </w:t>
      </w:r>
      <w:r w:rsidRPr="009A73F2">
        <w:rPr>
          <w:rStyle w:val="Emphasis"/>
        </w:rPr>
        <w:t>lose confidence</w:t>
      </w:r>
      <w:r w:rsidRPr="009A73F2">
        <w:rPr>
          <w:sz w:val="16"/>
        </w:rPr>
        <w:t xml:space="preserve"> in the bargained-for exchange </w:t>
      </w:r>
      <w:r w:rsidRPr="009A73F2">
        <w:rPr>
          <w:rStyle w:val="StyleUnderline"/>
        </w:rPr>
        <w:t xml:space="preserve">if this trend is </w:t>
      </w:r>
      <w:r w:rsidRPr="009A73F2">
        <w:rPr>
          <w:rStyle w:val="Emphasis"/>
        </w:rPr>
        <w:t>not corrected</w:t>
      </w:r>
      <w:r w:rsidRPr="009A73F2">
        <w:rPr>
          <w:sz w:val="16"/>
        </w:rPr>
        <w:t xml:space="preserve">. </w:t>
      </w:r>
    </w:p>
    <w:p w14:paraId="0858605D" w14:textId="77777777" w:rsidR="00D73600" w:rsidRPr="009A73F2" w:rsidRDefault="00D73600" w:rsidP="00D73600">
      <w:pPr>
        <w:rPr>
          <w:sz w:val="16"/>
        </w:rPr>
      </w:pPr>
      <w:r w:rsidRPr="009A73F2">
        <w:rPr>
          <w:rStyle w:val="StyleUnderline"/>
        </w:rPr>
        <w:t xml:space="preserve">Confidence in the U.S. patent system is </w:t>
      </w:r>
      <w:r w:rsidRPr="009A73F2">
        <w:rPr>
          <w:rStyle w:val="Emphasis"/>
        </w:rPr>
        <w:t>critically important</w:t>
      </w:r>
      <w:r w:rsidRPr="009A73F2">
        <w:rPr>
          <w:sz w:val="16"/>
        </w:rPr>
        <w:t>, as the PTO recognizes: "[</w:t>
      </w:r>
      <w:r w:rsidRPr="009A73F2">
        <w:rPr>
          <w:rStyle w:val="StyleUnderline"/>
        </w:rPr>
        <w:t>C</w:t>
      </w:r>
      <w:r w:rsidRPr="009A73F2">
        <w:rPr>
          <w:sz w:val="16"/>
        </w:rPr>
        <w:t>]</w:t>
      </w:r>
      <w:r w:rsidRPr="009A73F2">
        <w:rPr>
          <w:rStyle w:val="StyleUnderline"/>
        </w:rPr>
        <w:t xml:space="preserve">urrent eligibility jurisprudence has </w:t>
      </w:r>
      <w:r w:rsidRPr="009A73F2">
        <w:rPr>
          <w:rStyle w:val="StyleUnderline"/>
          <w:highlight w:val="cyan"/>
        </w:rPr>
        <w:t xml:space="preserve">a </w:t>
      </w:r>
      <w:r w:rsidRPr="009A73F2">
        <w:rPr>
          <w:rStyle w:val="Emphasis"/>
          <w:highlight w:val="cyan"/>
        </w:rPr>
        <w:t>direct impact on investment</w:t>
      </w:r>
      <w:r w:rsidRPr="009A73F2">
        <w:rPr>
          <w:sz w:val="16"/>
        </w:rPr>
        <w:t xml:space="preserve">, </w:t>
      </w:r>
      <w:r w:rsidRPr="009A73F2">
        <w:rPr>
          <w:rStyle w:val="Emphasis"/>
          <w:highlight w:val="cyan"/>
        </w:rPr>
        <w:t>research</w:t>
      </w:r>
      <w:r w:rsidRPr="009A73F2">
        <w:rPr>
          <w:sz w:val="16"/>
        </w:rPr>
        <w:t xml:space="preserve">, </w:t>
      </w:r>
      <w:r w:rsidRPr="009A73F2">
        <w:rPr>
          <w:rStyle w:val="Emphasis"/>
          <w:highlight w:val="cyan"/>
        </w:rPr>
        <w:t>and innovation</w:t>
      </w:r>
      <w:r w:rsidRPr="009A73F2">
        <w:rPr>
          <w:sz w:val="16"/>
        </w:rPr>
        <w:t xml:space="preserve">." PTO Report at 2; see also A. Sasha Hoyt, The Impact of Uncertainty Regarding Patent Eligible Subject Matter for Investment in U.S. Medical Diagnostic Technologies, 79 Wash. &amp; L. Rev. 397, 398 (2022) ("[Uncertainty with patent eligibility] has </w:t>
      </w:r>
      <w:r w:rsidRPr="009A73F2">
        <w:rPr>
          <w:rStyle w:val="StyleUnderline"/>
          <w:highlight w:val="cyan"/>
        </w:rPr>
        <w:t>rippled through</w:t>
      </w:r>
      <w:r w:rsidRPr="009A73F2">
        <w:rPr>
          <w:rStyle w:val="StyleUnderline"/>
        </w:rPr>
        <w:t xml:space="preserve"> the </w:t>
      </w:r>
      <w:r w:rsidRPr="009A73F2">
        <w:rPr>
          <w:rStyle w:val="Emphasis"/>
        </w:rPr>
        <w:t xml:space="preserve">medical </w:t>
      </w:r>
      <w:r w:rsidRPr="009A73F2">
        <w:rPr>
          <w:rStyle w:val="Emphasis"/>
          <w:highlight w:val="cyan"/>
        </w:rPr>
        <w:t>diagnostic</w:t>
      </w:r>
      <w:r w:rsidRPr="009A73F2">
        <w:rPr>
          <w:rStyle w:val="StyleUnderline"/>
        </w:rPr>
        <w:t xml:space="preserve"> and </w:t>
      </w:r>
      <w:r w:rsidRPr="009A73F2">
        <w:rPr>
          <w:rStyle w:val="Emphasis"/>
        </w:rPr>
        <w:t xml:space="preserve">venture capital </w:t>
      </w:r>
      <w:r w:rsidRPr="009A73F2">
        <w:rPr>
          <w:rStyle w:val="Emphasis"/>
          <w:highlight w:val="cyan"/>
        </w:rPr>
        <w:t>industries</w:t>
      </w:r>
      <w:r w:rsidRPr="009A73F2">
        <w:rPr>
          <w:sz w:val="16"/>
        </w:rPr>
        <w:t xml:space="preserve">, </w:t>
      </w:r>
      <w:r w:rsidRPr="009A73F2">
        <w:rPr>
          <w:rStyle w:val="StyleUnderline"/>
        </w:rPr>
        <w:t xml:space="preserve">sparking concerns about </w:t>
      </w:r>
      <w:r w:rsidRPr="009A73F2">
        <w:rPr>
          <w:rStyle w:val="Emphasis"/>
        </w:rPr>
        <w:t>underinvestment</w:t>
      </w:r>
      <w:r w:rsidRPr="009A73F2">
        <w:rPr>
          <w:sz w:val="16"/>
          <w:szCs w:val="16"/>
        </w:rPr>
        <w:t xml:space="preserve"> </w:t>
      </w:r>
      <w:r w:rsidRPr="009A73F2">
        <w:rPr>
          <w:sz w:val="16"/>
        </w:rPr>
        <w:t xml:space="preserve">[*33] in diagnostic R&amp;D."). </w:t>
      </w:r>
    </w:p>
    <w:p w14:paraId="41757660" w14:textId="77777777" w:rsidR="00D73600" w:rsidRPr="009A73F2" w:rsidRDefault="00D73600" w:rsidP="00D73600">
      <w:pPr>
        <w:rPr>
          <w:sz w:val="16"/>
        </w:rPr>
      </w:pPr>
      <w:r w:rsidRPr="009A73F2">
        <w:rPr>
          <w:sz w:val="16"/>
        </w:rPr>
        <w:t xml:space="preserve">B.           This Case Addresses an Intra-Circuit Split in Patent Eligibility for Life-Saving Medical Diagnostics      </w:t>
      </w:r>
    </w:p>
    <w:p w14:paraId="524B0941" w14:textId="77777777" w:rsidR="00D73600" w:rsidRPr="009A73F2" w:rsidRDefault="00D73600" w:rsidP="00D73600">
      <w:pPr>
        <w:rPr>
          <w:sz w:val="16"/>
        </w:rPr>
      </w:pPr>
      <w:r w:rsidRPr="009A73F2">
        <w:rPr>
          <w:sz w:val="16"/>
        </w:rPr>
        <w:t xml:space="preserve">The </w:t>
      </w:r>
      <w:r w:rsidRPr="009A73F2">
        <w:rPr>
          <w:rStyle w:val="Emphasis"/>
          <w:highlight w:val="cyan"/>
        </w:rPr>
        <w:t>current</w:t>
      </w:r>
      <w:r w:rsidRPr="009A73F2">
        <w:rPr>
          <w:rStyle w:val="Emphasis"/>
        </w:rPr>
        <w:t xml:space="preserve"> law</w:t>
      </w:r>
      <w:r w:rsidRPr="009A73F2">
        <w:rPr>
          <w:sz w:val="16"/>
        </w:rPr>
        <w:t xml:space="preserve"> has </w:t>
      </w:r>
      <w:r w:rsidRPr="009A73F2">
        <w:rPr>
          <w:rStyle w:val="StyleUnderline"/>
        </w:rPr>
        <w:t xml:space="preserve">reached a point where the </w:t>
      </w:r>
      <w:r w:rsidRPr="009A73F2">
        <w:rPr>
          <w:rStyle w:val="Emphasis"/>
        </w:rPr>
        <w:t>Federal Circuit</w:t>
      </w:r>
      <w:r w:rsidRPr="009A73F2">
        <w:rPr>
          <w:sz w:val="16"/>
        </w:rPr>
        <w:t xml:space="preserve"> </w:t>
      </w:r>
      <w:r w:rsidRPr="009A73F2">
        <w:rPr>
          <w:rStyle w:val="StyleUnderline"/>
        </w:rPr>
        <w:t xml:space="preserve">is applying § 101 to invalidate </w:t>
      </w:r>
      <w:r w:rsidRPr="009A73F2">
        <w:rPr>
          <w:rStyle w:val="Emphasis"/>
        </w:rPr>
        <w:t>some diagnostic patents</w:t>
      </w:r>
      <w:r w:rsidRPr="009A73F2">
        <w:rPr>
          <w:sz w:val="16"/>
        </w:rPr>
        <w:t xml:space="preserve"> </w:t>
      </w:r>
      <w:r w:rsidRPr="009A73F2">
        <w:rPr>
          <w:rStyle w:val="StyleUnderline"/>
        </w:rPr>
        <w:t xml:space="preserve">while </w:t>
      </w:r>
      <w:r w:rsidRPr="009A73F2">
        <w:rPr>
          <w:rStyle w:val="Emphasis"/>
        </w:rPr>
        <w:t>maintaining others</w:t>
      </w:r>
      <w:r w:rsidRPr="009A73F2">
        <w:rPr>
          <w:sz w:val="16"/>
        </w:rPr>
        <w:t xml:space="preserve">, </w:t>
      </w:r>
      <w:r w:rsidRPr="009A73F2">
        <w:rPr>
          <w:rStyle w:val="Emphasis"/>
        </w:rPr>
        <w:t>without a clear</w:t>
      </w:r>
      <w:r w:rsidRPr="009A73F2">
        <w:rPr>
          <w:sz w:val="16"/>
        </w:rPr>
        <w:t xml:space="preserve">, </w:t>
      </w:r>
      <w:r w:rsidRPr="009A73F2">
        <w:rPr>
          <w:rStyle w:val="Emphasis"/>
        </w:rPr>
        <w:t>uniform rationale</w:t>
      </w:r>
      <w:r w:rsidRPr="009A73F2">
        <w:rPr>
          <w:sz w:val="16"/>
        </w:rPr>
        <w:t xml:space="preserve">. </w:t>
      </w:r>
      <w:r w:rsidRPr="009A73F2">
        <w:rPr>
          <w:rStyle w:val="StyleUnderline"/>
        </w:rPr>
        <w:t>This uncertainty</w:t>
      </w:r>
      <w:r w:rsidRPr="009A73F2">
        <w:rPr>
          <w:sz w:val="16"/>
        </w:rPr>
        <w:t xml:space="preserve"> </w:t>
      </w:r>
      <w:r w:rsidRPr="009A73F2">
        <w:rPr>
          <w:rStyle w:val="Emphasis"/>
        </w:rPr>
        <w:t>harms innovation</w:t>
      </w:r>
      <w:r w:rsidRPr="009A73F2">
        <w:rPr>
          <w:sz w:val="16"/>
        </w:rPr>
        <w:t xml:space="preserve"> in medical diagnostics, </w:t>
      </w:r>
      <w:r w:rsidRPr="009A73F2">
        <w:rPr>
          <w:rStyle w:val="StyleUnderline"/>
        </w:rPr>
        <w:t xml:space="preserve">and the </w:t>
      </w:r>
      <w:r w:rsidRPr="009A73F2">
        <w:rPr>
          <w:rStyle w:val="StyleUnderline"/>
          <w:highlight w:val="cyan"/>
        </w:rPr>
        <w:t xml:space="preserve">confusion </w:t>
      </w:r>
      <w:r w:rsidRPr="009A73F2">
        <w:rPr>
          <w:rStyle w:val="Emphasis"/>
          <w:highlight w:val="cyan"/>
        </w:rPr>
        <w:t>for</w:t>
      </w:r>
      <w:r w:rsidRPr="009A73F2">
        <w:rPr>
          <w:rStyle w:val="Emphasis"/>
        </w:rPr>
        <w:t xml:space="preserve"> innovative </w:t>
      </w:r>
      <w:r w:rsidRPr="009A73F2">
        <w:rPr>
          <w:rStyle w:val="Emphasis"/>
          <w:highlight w:val="cyan"/>
        </w:rPr>
        <w:t>businesses</w:t>
      </w:r>
      <w:r w:rsidRPr="009A73F2">
        <w:rPr>
          <w:sz w:val="16"/>
          <w:highlight w:val="cyan"/>
        </w:rPr>
        <w:t xml:space="preserve"> </w:t>
      </w:r>
      <w:r w:rsidRPr="009A73F2">
        <w:rPr>
          <w:rStyle w:val="StyleUnderline"/>
          <w:highlight w:val="cyan"/>
        </w:rPr>
        <w:t>imposes disadvantages in the</w:t>
      </w:r>
      <w:r w:rsidRPr="009A73F2">
        <w:rPr>
          <w:rStyle w:val="StyleUnderline"/>
        </w:rPr>
        <w:t xml:space="preserve"> </w:t>
      </w:r>
      <w:r w:rsidRPr="009A73F2">
        <w:rPr>
          <w:rStyle w:val="Emphasis"/>
        </w:rPr>
        <w:t xml:space="preserve">competitive </w:t>
      </w:r>
      <w:r w:rsidRPr="009A73F2">
        <w:rPr>
          <w:rStyle w:val="Emphasis"/>
          <w:highlight w:val="cyan"/>
        </w:rPr>
        <w:t>marketplace</w:t>
      </w:r>
      <w:r w:rsidRPr="009A73F2">
        <w:rPr>
          <w:sz w:val="16"/>
        </w:rPr>
        <w:t xml:space="preserve">. </w:t>
      </w:r>
    </w:p>
    <w:p w14:paraId="23AEEE4A" w14:textId="77777777" w:rsidR="00D73600" w:rsidRPr="009A73F2" w:rsidRDefault="00D73600" w:rsidP="00D73600">
      <w:pPr>
        <w:rPr>
          <w:sz w:val="16"/>
        </w:rPr>
      </w:pPr>
      <w:r w:rsidRPr="009A73F2">
        <w:rPr>
          <w:sz w:val="16"/>
        </w:rPr>
        <w:t xml:space="preserve">The </w:t>
      </w:r>
      <w:r w:rsidRPr="009A73F2">
        <w:rPr>
          <w:rStyle w:val="StyleUnderline"/>
        </w:rPr>
        <w:t xml:space="preserve">confusion lies when </w:t>
      </w:r>
      <w:r w:rsidRPr="009A73F2">
        <w:rPr>
          <w:rStyle w:val="StyleUnderline"/>
          <w:highlight w:val="cyan"/>
        </w:rPr>
        <w:t xml:space="preserve">courts </w:t>
      </w:r>
      <w:r w:rsidRPr="009A73F2">
        <w:rPr>
          <w:rStyle w:val="Emphasis"/>
          <w:highlight w:val="cyan"/>
        </w:rPr>
        <w:t>invalidate patents</w:t>
      </w:r>
      <w:r w:rsidRPr="009A73F2">
        <w:rPr>
          <w:sz w:val="16"/>
          <w:highlight w:val="cyan"/>
        </w:rPr>
        <w:t xml:space="preserve"> </w:t>
      </w:r>
      <w:r w:rsidRPr="009A73F2">
        <w:rPr>
          <w:rStyle w:val="StyleUnderline"/>
          <w:highlight w:val="cyan"/>
        </w:rPr>
        <w:t>covering</w:t>
      </w:r>
      <w:r w:rsidRPr="009A73F2">
        <w:rPr>
          <w:rStyle w:val="StyleUnderline"/>
        </w:rPr>
        <w:t xml:space="preserve"> </w:t>
      </w:r>
      <w:r w:rsidRPr="009A73F2">
        <w:rPr>
          <w:rStyle w:val="Emphasis"/>
        </w:rPr>
        <w:t xml:space="preserve">innovative </w:t>
      </w:r>
      <w:r w:rsidRPr="009A73F2">
        <w:rPr>
          <w:rStyle w:val="Emphasis"/>
          <w:highlight w:val="cyan"/>
        </w:rPr>
        <w:t>diagnostic methods</w:t>
      </w:r>
      <w:r w:rsidRPr="009A73F2">
        <w:rPr>
          <w:sz w:val="16"/>
          <w:highlight w:val="cyan"/>
        </w:rPr>
        <w:t xml:space="preserve"> </w:t>
      </w:r>
      <w:r w:rsidRPr="009A73F2">
        <w:rPr>
          <w:rStyle w:val="StyleUnderline"/>
          <w:highlight w:val="cyan"/>
        </w:rPr>
        <w:t>while</w:t>
      </w:r>
      <w:r w:rsidRPr="009A73F2">
        <w:rPr>
          <w:sz w:val="16"/>
        </w:rPr>
        <w:t xml:space="preserve">, at the same time, </w:t>
      </w:r>
      <w:r w:rsidRPr="009A73F2">
        <w:rPr>
          <w:rStyle w:val="StyleUnderline"/>
          <w:highlight w:val="cyan"/>
        </w:rPr>
        <w:t xml:space="preserve">ruling that similar </w:t>
      </w:r>
      <w:r w:rsidRPr="009A73F2">
        <w:rPr>
          <w:rStyle w:val="Emphasis"/>
          <w:highlight w:val="cyan"/>
        </w:rPr>
        <w:t>inventions are patent eligible</w:t>
      </w:r>
      <w:r w:rsidRPr="009A73F2">
        <w:rPr>
          <w:sz w:val="16"/>
        </w:rPr>
        <w:t xml:space="preserve">, even though the upheld inventions undoubtedly use a "law of nature." See, e.g., CardioNet, LLC v. InfoBionic, Inc., 955 F.3d 1358, 1367 (Fed. Cir. 2020); Exergen Corp. v. Kaz USA, Inc., 725 Fed. App'x 959, 966 (Fed. Cir. 2019) (upholding claims for non-invasive methods and devices for accurately determining a person's body temperature); Rapid Litig. Mgmt. Ltd. v. CellzDirect, Inc., 827 F.3d 1042, 1044 (Fed. Cir. 2016) (holding, as patent eligible, a method of preparing multi-cryopreserved liver cells). </w:t>
      </w:r>
    </w:p>
    <w:p w14:paraId="08F84109" w14:textId="77777777" w:rsidR="00D73600" w:rsidRPr="009A73F2" w:rsidRDefault="00D73600" w:rsidP="00D73600">
      <w:pPr>
        <w:rPr>
          <w:sz w:val="16"/>
        </w:rPr>
      </w:pPr>
      <w:r w:rsidRPr="009A73F2">
        <w:rPr>
          <w:sz w:val="16"/>
        </w:rPr>
        <w:t xml:space="preserve">Other times, </w:t>
      </w:r>
      <w:r w:rsidRPr="009A73F2">
        <w:rPr>
          <w:rStyle w:val="StyleUnderline"/>
        </w:rPr>
        <w:t xml:space="preserve">the </w:t>
      </w:r>
      <w:r w:rsidRPr="009A73F2">
        <w:rPr>
          <w:rStyle w:val="Emphasis"/>
        </w:rPr>
        <w:t>Federal Circuit</w:t>
      </w:r>
      <w:r w:rsidRPr="009A73F2">
        <w:rPr>
          <w:sz w:val="16"/>
        </w:rPr>
        <w:t xml:space="preserve"> </w:t>
      </w:r>
      <w:r w:rsidRPr="009A73F2">
        <w:rPr>
          <w:rStyle w:val="StyleUnderline"/>
        </w:rPr>
        <w:t xml:space="preserve">strikes down claims to </w:t>
      </w:r>
      <w:r w:rsidRPr="009A73F2">
        <w:rPr>
          <w:rStyle w:val="Emphasis"/>
        </w:rPr>
        <w:t>diagnostic inventions</w:t>
      </w:r>
      <w:r w:rsidRPr="009A73F2">
        <w:rPr>
          <w:sz w:val="16"/>
        </w:rPr>
        <w:t xml:space="preserve">, </w:t>
      </w:r>
      <w:r w:rsidRPr="009A73F2">
        <w:rPr>
          <w:rStyle w:val="StyleUnderline"/>
        </w:rPr>
        <w:t xml:space="preserve">despite them being </w:t>
      </w:r>
      <w:r w:rsidRPr="009A73F2">
        <w:rPr>
          <w:rStyle w:val="Emphasis"/>
        </w:rPr>
        <w:t>ground-breaking</w:t>
      </w:r>
      <w:r w:rsidRPr="009A73F2">
        <w:rPr>
          <w:sz w:val="16"/>
        </w:rPr>
        <w:t xml:space="preserve"> </w:t>
      </w:r>
      <w:r w:rsidRPr="009A73F2">
        <w:rPr>
          <w:rStyle w:val="StyleUnderline"/>
        </w:rPr>
        <w:t xml:space="preserve">and valuable </w:t>
      </w:r>
      <w:r w:rsidRPr="009A73F2">
        <w:rPr>
          <w:rStyle w:val="Emphasis"/>
        </w:rPr>
        <w:t>societal contributions</w:t>
      </w:r>
      <w:r w:rsidRPr="009A73F2">
        <w:rPr>
          <w:sz w:val="16"/>
        </w:rPr>
        <w:t xml:space="preserve">. [*34] See, e.g., Genetic Veterinary Scis., Inc. v. LABOKLIN GmbH &amp; Co. KG, 933 F.3d 1302, 1319-20 (Fed. Cir. 2019) (invalidating claims for detecting hereditary nasal parakeratosis in Labrador retrievers); Roche Molecular Sys., Inc. v. CEPHEID, 905 F.3d 1363, 1381 (Fed. Cir. 2018) (invalidating a patent for novel methods of detecting Mycobacterium tuberculosis); Cleveland Clinic Found. v. True Health Diagnostics LLC, 859 F.3d 1352, 1363 (Fed. Cir. 2017); </w:t>
      </w:r>
      <w:r w:rsidRPr="009A73F2">
        <w:rPr>
          <w:rStyle w:val="Emphasis"/>
        </w:rPr>
        <w:t>Ariosa Diagnostics</w:t>
      </w:r>
      <w:r w:rsidRPr="009A73F2">
        <w:rPr>
          <w:sz w:val="16"/>
        </w:rPr>
        <w:t xml:space="preserve">, </w:t>
      </w:r>
      <w:r w:rsidRPr="009A73F2">
        <w:rPr>
          <w:rStyle w:val="Emphasis"/>
        </w:rPr>
        <w:t>Inc. v. Sequenom</w:t>
      </w:r>
      <w:r w:rsidRPr="009A73F2">
        <w:rPr>
          <w:sz w:val="16"/>
        </w:rPr>
        <w:t xml:space="preserve">, Inc., 788 F.3d 1371, 1381 (Fed. Cir. 2015) (invalidating a groundbreaking method for detecting fetal abnormalities without using invasive, risky amniocentesis). </w:t>
      </w:r>
    </w:p>
    <w:p w14:paraId="36E3B9EE" w14:textId="77777777" w:rsidR="00D73600" w:rsidRPr="009A73F2" w:rsidRDefault="00D73600" w:rsidP="00D73600">
      <w:pPr>
        <w:rPr>
          <w:sz w:val="16"/>
        </w:rPr>
      </w:pPr>
      <w:r w:rsidRPr="009A73F2">
        <w:rPr>
          <w:sz w:val="16"/>
        </w:rPr>
        <w:t xml:space="preserve">Ultimately, </w:t>
      </w:r>
      <w:r w:rsidRPr="009A73F2">
        <w:rPr>
          <w:rStyle w:val="StyleUnderline"/>
        </w:rPr>
        <w:t xml:space="preserve">the varied cases applying § 101 have become a </w:t>
      </w:r>
      <w:r w:rsidRPr="009A73F2">
        <w:rPr>
          <w:rStyle w:val="Emphasis"/>
        </w:rPr>
        <w:t>collection of inconsistency</w:t>
      </w:r>
      <w:r w:rsidRPr="009A73F2">
        <w:rPr>
          <w:sz w:val="16"/>
        </w:rPr>
        <w:t xml:space="preserve">, </w:t>
      </w:r>
      <w:r w:rsidRPr="009A73F2">
        <w:rPr>
          <w:rStyle w:val="StyleUnderline"/>
          <w:highlight w:val="cyan"/>
        </w:rPr>
        <w:t>with</w:t>
      </w:r>
      <w:r w:rsidRPr="009A73F2">
        <w:rPr>
          <w:rStyle w:val="StyleUnderline"/>
        </w:rPr>
        <w:t xml:space="preserve"> the </w:t>
      </w:r>
      <w:r w:rsidRPr="009A73F2">
        <w:rPr>
          <w:rStyle w:val="StyleUnderline"/>
          <w:highlight w:val="cyan"/>
        </w:rPr>
        <w:t xml:space="preserve">outcome </w:t>
      </w:r>
      <w:r w:rsidRPr="009A73F2">
        <w:rPr>
          <w:rStyle w:val="Emphasis"/>
          <w:highlight w:val="cyan"/>
        </w:rPr>
        <w:t>rarely predictable</w:t>
      </w:r>
      <w:r w:rsidRPr="009A73F2">
        <w:rPr>
          <w:sz w:val="16"/>
        </w:rPr>
        <w:t xml:space="preserve">.   See, e.g., CardioNet, 955 F.3d at 1379 (Dyk, J., concurring in part and dissenting in part) ("[T]he language of the panel opinion is likely to sow confusion for both the district court and the bar.");   Mirror Imaging, LLC v. PNC Bank, N.A., No. W-21-CV-00518-ADA, 2022 WL 229363, at *3 (W.D. Tex. Jan. 26, 2022) ("[D]ivining the bounds of these judicial exceptions has proved increasingly challenging, thanks in large part to the Supreme Court's 2014 decision in   Alice[.]"). </w:t>
      </w:r>
      <w:r w:rsidRPr="009A73F2">
        <w:rPr>
          <w:rStyle w:val="StyleUnderline"/>
        </w:rPr>
        <w:t xml:space="preserve">The medical diagnostics industry needs to maintain </w:t>
      </w:r>
      <w:r w:rsidRPr="009A73F2">
        <w:rPr>
          <w:rStyle w:val="Emphasis"/>
        </w:rPr>
        <w:t>its innovative edge</w:t>
      </w:r>
      <w:r w:rsidRPr="009A73F2">
        <w:rPr>
          <w:sz w:val="16"/>
        </w:rPr>
        <w:t xml:space="preserve">. </w:t>
      </w:r>
      <w:r w:rsidRPr="009A73F2">
        <w:rPr>
          <w:rStyle w:val="StyleUnderline"/>
        </w:rPr>
        <w:t xml:space="preserve">This Court's review would </w:t>
      </w:r>
      <w:r w:rsidRPr="009A73F2">
        <w:rPr>
          <w:rStyle w:val="Emphasis"/>
        </w:rPr>
        <w:t>aid in assuring</w:t>
      </w:r>
      <w:r w:rsidRPr="009A73F2">
        <w:rPr>
          <w:sz w:val="16"/>
        </w:rPr>
        <w:t xml:space="preserve"> [*35]  </w:t>
      </w:r>
      <w:r w:rsidRPr="009A73F2">
        <w:rPr>
          <w:rStyle w:val="Emphasis"/>
        </w:rPr>
        <w:t>research-intensive industries</w:t>
      </w:r>
      <w:r w:rsidRPr="009A73F2">
        <w:rPr>
          <w:sz w:val="16"/>
        </w:rPr>
        <w:t xml:space="preserve"> </w:t>
      </w:r>
      <w:r w:rsidRPr="009A73F2">
        <w:rPr>
          <w:rStyle w:val="StyleUnderline"/>
        </w:rPr>
        <w:t>that the fruits of their years-long investments will be protected so that they can develop</w:t>
      </w:r>
      <w:r w:rsidRPr="009A73F2">
        <w:rPr>
          <w:sz w:val="16"/>
        </w:rPr>
        <w:t xml:space="preserve"> </w:t>
      </w:r>
      <w:r w:rsidRPr="009A73F2">
        <w:rPr>
          <w:rStyle w:val="Emphasis"/>
        </w:rPr>
        <w:t>more life-saving innovation</w:t>
      </w:r>
      <w:r w:rsidRPr="009A73F2">
        <w:rPr>
          <w:sz w:val="16"/>
        </w:rPr>
        <w:t xml:space="preserve">.  </w:t>
      </w:r>
    </w:p>
    <w:p w14:paraId="5ABA5398" w14:textId="77777777" w:rsidR="00D73600" w:rsidRPr="009A73F2" w:rsidRDefault="00D73600" w:rsidP="00D73600">
      <w:pPr>
        <w:pStyle w:val="Heading4"/>
        <w:rPr>
          <w:rFonts w:cs="Times New Roman"/>
        </w:rPr>
      </w:pPr>
      <w:r w:rsidRPr="009A73F2">
        <w:rPr>
          <w:rFonts w:cs="Times New Roman"/>
        </w:rPr>
        <w:t xml:space="preserve">It siphons billions in </w:t>
      </w:r>
      <w:r w:rsidRPr="009A73F2">
        <w:rPr>
          <w:rFonts w:cs="Times New Roman"/>
          <w:u w:val="single"/>
        </w:rPr>
        <w:t>venture capital</w:t>
      </w:r>
      <w:r w:rsidRPr="009A73F2">
        <w:rPr>
          <w:rFonts w:cs="Times New Roman"/>
        </w:rPr>
        <w:t xml:space="preserve"> and </w:t>
      </w:r>
      <w:r w:rsidRPr="009A73F2">
        <w:rPr>
          <w:rFonts w:cs="Times New Roman"/>
          <w:u w:val="single"/>
        </w:rPr>
        <w:t>kills innovative start-ups</w:t>
      </w:r>
      <w:r w:rsidRPr="009A73F2">
        <w:rPr>
          <w:rFonts w:cs="Times New Roman"/>
        </w:rPr>
        <w:t xml:space="preserve">.  </w:t>
      </w:r>
    </w:p>
    <w:p w14:paraId="3925D4A5" w14:textId="77777777" w:rsidR="00D73600" w:rsidRPr="009A73F2" w:rsidRDefault="00D73600" w:rsidP="00D73600">
      <w:r w:rsidRPr="009A73F2">
        <w:t xml:space="preserve">Anusuya </w:t>
      </w:r>
      <w:r w:rsidRPr="009A73F2">
        <w:rPr>
          <w:rStyle w:val="Style13ptBold"/>
        </w:rPr>
        <w:t>Das 24</w:t>
      </w:r>
      <w:r w:rsidRPr="009A73F2">
        <w:t xml:space="preserve">, J.D. Candidate, 2024, Indiana University Robert H. McKinney School of Law, Ph.D. 2010, Massachusetts Institute of Technology “Patentability Challenges in Personalized Medicine: A Fork in the Road,” </w:t>
      </w:r>
      <w:r w:rsidRPr="009A73F2">
        <w:rPr>
          <w:i/>
          <w:iCs/>
        </w:rPr>
        <w:t>Indiana Law Review</w:t>
      </w:r>
      <w:r w:rsidRPr="009A73F2">
        <w:t xml:space="preserve">, 57, 2024, pp. 455-478, doi: 10.18060/27983, JL   </w:t>
      </w:r>
    </w:p>
    <w:p w14:paraId="7B5BA364" w14:textId="77777777" w:rsidR="00D73600" w:rsidRPr="009A73F2" w:rsidRDefault="00D73600" w:rsidP="00D73600">
      <w:pPr>
        <w:rPr>
          <w:sz w:val="16"/>
        </w:rPr>
      </w:pPr>
      <w:r w:rsidRPr="009A73F2">
        <w:rPr>
          <w:sz w:val="16"/>
        </w:rPr>
        <w:t>3. Current State of Patent Eligibility Requirement.—</w:t>
      </w:r>
      <w:r w:rsidRPr="009A73F2">
        <w:rPr>
          <w:rStyle w:val="StyleUnderline"/>
        </w:rPr>
        <w:t xml:space="preserve">A revised </w:t>
      </w:r>
      <w:r w:rsidRPr="009A73F2">
        <w:rPr>
          <w:rStyle w:val="Emphasis"/>
          <w:highlight w:val="cyan"/>
        </w:rPr>
        <w:t>Alice/Mayo test</w:t>
      </w:r>
      <w:r w:rsidRPr="009A73F2">
        <w:rPr>
          <w:sz w:val="16"/>
        </w:rPr>
        <w:t xml:space="preserve">90 </w:t>
      </w:r>
      <w:r w:rsidRPr="009A73F2">
        <w:rPr>
          <w:rStyle w:val="StyleUnderline"/>
        </w:rPr>
        <w:t xml:space="preserve">was put forth to provide </w:t>
      </w:r>
      <w:r w:rsidRPr="009A73F2">
        <w:rPr>
          <w:rStyle w:val="Emphasis"/>
        </w:rPr>
        <w:t>clarity and consistency</w:t>
      </w:r>
      <w:r w:rsidRPr="009A73F2">
        <w:rPr>
          <w:sz w:val="16"/>
        </w:rPr>
        <w:t xml:space="preserve"> </w:t>
      </w:r>
      <w:r w:rsidRPr="009A73F2">
        <w:rPr>
          <w:rStyle w:val="StyleUnderline"/>
        </w:rPr>
        <w:t xml:space="preserve">in the interpretation </w:t>
      </w:r>
      <w:r w:rsidRPr="009A73F2">
        <w:rPr>
          <w:rStyle w:val="Emphasis"/>
        </w:rPr>
        <w:t>of section 101</w:t>
      </w:r>
      <w:r w:rsidRPr="009A73F2">
        <w:rPr>
          <w:sz w:val="16"/>
        </w:rPr>
        <w:t xml:space="preserve"> and was essentially </w:t>
      </w:r>
      <w:r w:rsidRPr="009A73F2">
        <w:rPr>
          <w:rStyle w:val="StyleUnderline"/>
        </w:rPr>
        <w:t xml:space="preserve">still based on the two </w:t>
      </w:r>
      <w:r w:rsidRPr="009A73F2">
        <w:rPr>
          <w:rStyle w:val="Emphasis"/>
        </w:rPr>
        <w:t>Supreme Court holdings</w:t>
      </w:r>
      <w:r w:rsidRPr="009A73F2">
        <w:rPr>
          <w:sz w:val="16"/>
        </w:rPr>
        <w:t>.91 This test is comprised of two prongs.92 Prong one of the revised step 2A analysis includes the determination of whether or not the identified limitation(s) fall within the subject matter grouping of judicial exceptions.93 Prong two of the revised step 2A analysis requires the determination of whether the claim recites additional elements that integrate the judicial exception into a practical application of the exception.94 Furthermore, under step 2B, if the claims do not recite any additional elements or evidence that amount to significantly more than the judicial exception, it is necessary to analyze if the claims add “significantly more than a patent upon [an] ineligible concept itself.”95</w:t>
      </w:r>
    </w:p>
    <w:p w14:paraId="05983149" w14:textId="77777777" w:rsidR="00D73600" w:rsidRPr="009A73F2" w:rsidRDefault="00D73600" w:rsidP="00D73600">
      <w:pPr>
        <w:rPr>
          <w:sz w:val="16"/>
        </w:rPr>
      </w:pPr>
      <w:r w:rsidRPr="009A73F2">
        <w:rPr>
          <w:sz w:val="16"/>
        </w:rPr>
        <w:t xml:space="preserve">In Athena Diagnostics, Inc. v. Mayo Collaborative Services,96 the Federal Circuit Court arguably constrained the Alice/Mayo test instead of following the Supreme Court’s instruction to apply the exclusions under section 101 judiciously and denied claims directed towards a new method of diagnosing a neuromuscular disease.97 The court considered “step one ‘directed to’ inquiry focuses on the claim as a whole,” when determining that the claims were not eligible under the exception for natural laws.98 The revised Alice/Mayo test requires the consideration of other factors that may add more to the method.99 </w:t>
      </w:r>
      <w:r w:rsidRPr="009A73F2">
        <w:rPr>
          <w:rStyle w:val="StyleUnderline"/>
        </w:rPr>
        <w:t>In Athena</w:t>
      </w:r>
      <w:r w:rsidRPr="009A73F2">
        <w:rPr>
          <w:sz w:val="16"/>
        </w:rPr>
        <w:t xml:space="preserve">, </w:t>
      </w:r>
      <w:r w:rsidRPr="009A73F2">
        <w:rPr>
          <w:rStyle w:val="StyleUnderline"/>
        </w:rPr>
        <w:t>the majority</w:t>
      </w:r>
      <w:r w:rsidRPr="009A73F2">
        <w:rPr>
          <w:sz w:val="16"/>
        </w:rPr>
        <w:t xml:space="preserve"> “</w:t>
      </w:r>
      <w:r w:rsidRPr="009A73F2">
        <w:rPr>
          <w:rStyle w:val="Emphasis"/>
        </w:rPr>
        <w:t>does not</w:t>
      </w:r>
      <w:r w:rsidRPr="009A73F2">
        <w:rPr>
          <w:rStyle w:val="StyleUnderline"/>
        </w:rPr>
        <w:t xml:space="preserve"> distinguish between the question of whether the </w:t>
      </w:r>
      <w:r w:rsidRPr="009A73F2">
        <w:rPr>
          <w:rStyle w:val="Emphasis"/>
        </w:rPr>
        <w:t>claimed method</w:t>
      </w:r>
      <w:r w:rsidRPr="009A73F2">
        <w:rPr>
          <w:sz w:val="16"/>
        </w:rPr>
        <w:t xml:space="preserve"> </w:t>
      </w:r>
      <w:r w:rsidRPr="009A73F2">
        <w:rPr>
          <w:rStyle w:val="StyleUnderline"/>
        </w:rPr>
        <w:t xml:space="preserve">as a whole is </w:t>
      </w:r>
      <w:r w:rsidRPr="009A73F2">
        <w:rPr>
          <w:rStyle w:val="Emphasis"/>
        </w:rPr>
        <w:t>eligible</w:t>
      </w:r>
      <w:r w:rsidRPr="009A73F2">
        <w:rPr>
          <w:sz w:val="16"/>
        </w:rPr>
        <w:t xml:space="preserve">, </w:t>
      </w:r>
      <w:r w:rsidRPr="009A73F2">
        <w:rPr>
          <w:rStyle w:val="StyleUnderline"/>
        </w:rPr>
        <w:t xml:space="preserve">and the question of whether the </w:t>
      </w:r>
      <w:r w:rsidRPr="009A73F2">
        <w:rPr>
          <w:rStyle w:val="Emphasis"/>
        </w:rPr>
        <w:t>separate steps</w:t>
      </w:r>
      <w:r w:rsidRPr="009A73F2">
        <w:rPr>
          <w:sz w:val="16"/>
        </w:rPr>
        <w:t xml:space="preserve"> </w:t>
      </w:r>
      <w:r w:rsidRPr="009A73F2">
        <w:rPr>
          <w:rStyle w:val="StyleUnderline"/>
        </w:rPr>
        <w:t xml:space="preserve">use </w:t>
      </w:r>
      <w:r w:rsidRPr="009A73F2">
        <w:rPr>
          <w:rStyle w:val="Emphasis"/>
        </w:rPr>
        <w:t>conventional procedures</w:t>
      </w:r>
      <w:r w:rsidRPr="009A73F2">
        <w:rPr>
          <w:sz w:val="16"/>
        </w:rPr>
        <w:t>.”100</w:t>
      </w:r>
    </w:p>
    <w:p w14:paraId="3AA77E09" w14:textId="77777777" w:rsidR="00D73600" w:rsidRPr="009A73F2" w:rsidRDefault="00D73600" w:rsidP="00D73600">
      <w:pPr>
        <w:rPr>
          <w:sz w:val="16"/>
        </w:rPr>
      </w:pPr>
      <w:r w:rsidRPr="009A73F2">
        <w:rPr>
          <w:sz w:val="16"/>
        </w:rPr>
        <w:t xml:space="preserve">Furthermore, while denying rehearing, the </w:t>
      </w:r>
      <w:r w:rsidRPr="009A73F2">
        <w:rPr>
          <w:rStyle w:val="StyleUnderline"/>
        </w:rPr>
        <w:t>twelve active judges of</w:t>
      </w:r>
      <w:r w:rsidRPr="009A73F2">
        <w:rPr>
          <w:sz w:val="16"/>
        </w:rPr>
        <w:t xml:space="preserve"> the </w:t>
      </w:r>
      <w:r w:rsidRPr="009A73F2">
        <w:rPr>
          <w:rStyle w:val="Emphasis"/>
        </w:rPr>
        <w:t>Federal Circuit Court</w:t>
      </w:r>
      <w:r w:rsidRPr="009A73F2">
        <w:rPr>
          <w:sz w:val="16"/>
        </w:rPr>
        <w:t xml:space="preserve"> </w:t>
      </w:r>
      <w:r w:rsidRPr="009A73F2">
        <w:rPr>
          <w:rStyle w:val="StyleUnderline"/>
        </w:rPr>
        <w:t xml:space="preserve">unanimously agreed there is </w:t>
      </w:r>
      <w:r w:rsidRPr="009A73F2">
        <w:rPr>
          <w:rStyle w:val="Emphasis"/>
        </w:rPr>
        <w:t>widespread uncertainty</w:t>
      </w:r>
      <w:r w:rsidRPr="009A73F2">
        <w:rPr>
          <w:rStyle w:val="StyleUnderline"/>
        </w:rPr>
        <w:t xml:space="preserve"> about the application of </w:t>
      </w:r>
      <w:r w:rsidRPr="009A73F2">
        <w:rPr>
          <w:rStyle w:val="Emphasis"/>
        </w:rPr>
        <w:t>patent eligibility criteria</w:t>
      </w:r>
      <w:r w:rsidRPr="009A73F2">
        <w:rPr>
          <w:sz w:val="16"/>
        </w:rPr>
        <w:t>.101 There were eight separate opinions for the first time in the history of the Federal Circuit Court, suggesting the judges do not share a common understanding of Section 101.102 Nevertheless, the Supreme Court denied certiorari in 2020.103</w:t>
      </w:r>
    </w:p>
    <w:p w14:paraId="469AE1CE" w14:textId="77777777" w:rsidR="00D73600" w:rsidRPr="009A73F2" w:rsidRDefault="00D73600" w:rsidP="00D73600">
      <w:pPr>
        <w:rPr>
          <w:sz w:val="16"/>
        </w:rPr>
      </w:pPr>
      <w:r w:rsidRPr="009A73F2">
        <w:rPr>
          <w:rStyle w:val="StyleUnderline"/>
        </w:rPr>
        <w:t xml:space="preserve">The </w:t>
      </w:r>
      <w:r w:rsidRPr="009A73F2">
        <w:rPr>
          <w:rStyle w:val="Emphasis"/>
        </w:rPr>
        <w:t>uncertainty and unpredictability</w:t>
      </w:r>
      <w:r w:rsidRPr="009A73F2">
        <w:rPr>
          <w:sz w:val="16"/>
        </w:rPr>
        <w:t xml:space="preserve"> </w:t>
      </w:r>
      <w:r w:rsidRPr="009A73F2">
        <w:rPr>
          <w:rStyle w:val="StyleUnderline"/>
        </w:rPr>
        <w:t xml:space="preserve">in the </w:t>
      </w:r>
      <w:r w:rsidRPr="009A73F2">
        <w:rPr>
          <w:rStyle w:val="Emphasis"/>
        </w:rPr>
        <w:t>current jurisprudence</w:t>
      </w:r>
      <w:r w:rsidRPr="009A73F2">
        <w:rPr>
          <w:sz w:val="16"/>
        </w:rPr>
        <w:t xml:space="preserve"> can </w:t>
      </w:r>
      <w:r w:rsidRPr="009A73F2">
        <w:rPr>
          <w:rStyle w:val="Emphasis"/>
        </w:rPr>
        <w:t>negatively impact</w:t>
      </w:r>
      <w:r w:rsidRPr="009A73F2">
        <w:rPr>
          <w:sz w:val="16"/>
        </w:rPr>
        <w:t xml:space="preserve"> </w:t>
      </w:r>
      <w:r w:rsidRPr="009A73F2">
        <w:rPr>
          <w:rStyle w:val="StyleUnderline"/>
        </w:rPr>
        <w:t xml:space="preserve">innovation by </w:t>
      </w:r>
      <w:r w:rsidRPr="009A73F2">
        <w:rPr>
          <w:rStyle w:val="StyleUnderline"/>
          <w:highlight w:val="cyan"/>
        </w:rPr>
        <w:t>lead</w:t>
      </w:r>
      <w:r w:rsidRPr="009A73F2">
        <w:rPr>
          <w:rStyle w:val="StyleUnderline"/>
        </w:rPr>
        <w:t xml:space="preserve">ing </w:t>
      </w:r>
      <w:r w:rsidRPr="009A73F2">
        <w:rPr>
          <w:rStyle w:val="StyleUnderline"/>
          <w:highlight w:val="cyan"/>
        </w:rPr>
        <w:t>to</w:t>
      </w:r>
      <w:r w:rsidRPr="009A73F2">
        <w:rPr>
          <w:rStyle w:val="StyleUnderline"/>
        </w:rPr>
        <w:t xml:space="preserve"> a </w:t>
      </w:r>
      <w:r w:rsidRPr="009A73F2">
        <w:rPr>
          <w:rStyle w:val="Emphasis"/>
          <w:highlight w:val="cyan"/>
        </w:rPr>
        <w:t>decrease in investment</w:t>
      </w:r>
      <w:r w:rsidRPr="009A73F2">
        <w:rPr>
          <w:sz w:val="16"/>
        </w:rPr>
        <w:t xml:space="preserve"> </w:t>
      </w:r>
      <w:r w:rsidRPr="009A73F2">
        <w:rPr>
          <w:rStyle w:val="StyleUnderline"/>
        </w:rPr>
        <w:t xml:space="preserve">in new </w:t>
      </w:r>
      <w:r w:rsidRPr="009A73F2">
        <w:rPr>
          <w:rStyle w:val="Emphasis"/>
        </w:rPr>
        <w:t>start- ups</w:t>
      </w:r>
      <w:r w:rsidRPr="009A73F2">
        <w:rPr>
          <w:sz w:val="16"/>
        </w:rPr>
        <w:t xml:space="preserve"> </w:t>
      </w:r>
      <w:r w:rsidRPr="009A73F2">
        <w:rPr>
          <w:rStyle w:val="StyleUnderline"/>
        </w:rPr>
        <w:t xml:space="preserve">or by </w:t>
      </w:r>
      <w:r w:rsidRPr="009A73F2">
        <w:rPr>
          <w:rStyle w:val="Emphasis"/>
        </w:rPr>
        <w:t>driving industries</w:t>
      </w:r>
      <w:r w:rsidRPr="009A73F2">
        <w:rPr>
          <w:sz w:val="16"/>
        </w:rPr>
        <w:t xml:space="preserve"> </w:t>
      </w:r>
      <w:r w:rsidRPr="009A73F2">
        <w:rPr>
          <w:rStyle w:val="StyleUnderline"/>
        </w:rPr>
        <w:t xml:space="preserve">to pursue </w:t>
      </w:r>
      <w:r w:rsidRPr="009A73F2">
        <w:rPr>
          <w:rStyle w:val="Emphasis"/>
        </w:rPr>
        <w:t>i</w:t>
      </w:r>
      <w:r w:rsidRPr="009A73F2">
        <w:rPr>
          <w:sz w:val="16"/>
        </w:rPr>
        <w:t xml:space="preserve">ntellectual </w:t>
      </w:r>
      <w:r w:rsidRPr="009A73F2">
        <w:rPr>
          <w:rStyle w:val="Emphasis"/>
        </w:rPr>
        <w:t>p</w:t>
      </w:r>
      <w:r w:rsidRPr="009A73F2">
        <w:rPr>
          <w:sz w:val="16"/>
        </w:rPr>
        <w:t xml:space="preserve">roperty </w:t>
      </w:r>
      <w:r w:rsidRPr="009A73F2">
        <w:rPr>
          <w:rStyle w:val="StyleUnderline"/>
        </w:rPr>
        <w:t>strategies that do not require them to</w:t>
      </w:r>
      <w:r w:rsidRPr="009A73F2">
        <w:rPr>
          <w:sz w:val="16"/>
        </w:rPr>
        <w:t xml:space="preserve"> </w:t>
      </w:r>
      <w:r w:rsidRPr="009A73F2">
        <w:rPr>
          <w:rStyle w:val="Emphasis"/>
        </w:rPr>
        <w:t>share their inventions</w:t>
      </w:r>
      <w:r w:rsidRPr="009A73F2">
        <w:rPr>
          <w:sz w:val="16"/>
        </w:rPr>
        <w:t xml:space="preserve"> </w:t>
      </w:r>
      <w:r w:rsidRPr="009A73F2">
        <w:rPr>
          <w:rStyle w:val="StyleUnderline"/>
        </w:rPr>
        <w:t>with society</w:t>
      </w:r>
      <w:r w:rsidRPr="009A73F2">
        <w:rPr>
          <w:sz w:val="16"/>
        </w:rPr>
        <w:t xml:space="preserve">.104 </w:t>
      </w:r>
      <w:r w:rsidRPr="009A73F2">
        <w:rPr>
          <w:rStyle w:val="StyleUnderline"/>
          <w:highlight w:val="cyan"/>
        </w:rPr>
        <w:t xml:space="preserve">Start-ups with </w:t>
      </w:r>
      <w:r w:rsidRPr="009A73F2">
        <w:rPr>
          <w:rStyle w:val="Emphasis"/>
          <w:highlight w:val="cyan"/>
        </w:rPr>
        <w:t>early</w:t>
      </w:r>
      <w:r w:rsidRPr="009A73F2">
        <w:rPr>
          <w:rStyle w:val="Emphasis"/>
        </w:rPr>
        <w:t xml:space="preserve"> patent </w:t>
      </w:r>
      <w:r w:rsidRPr="009A73F2">
        <w:rPr>
          <w:rStyle w:val="Emphasis"/>
          <w:highlight w:val="cyan"/>
        </w:rPr>
        <w:t>filings</w:t>
      </w:r>
      <w:r w:rsidRPr="009A73F2">
        <w:rPr>
          <w:sz w:val="16"/>
        </w:rPr>
        <w:t xml:space="preserve"> tend to </w:t>
      </w:r>
      <w:r w:rsidRPr="009A73F2">
        <w:rPr>
          <w:rStyle w:val="StyleUnderline"/>
          <w:highlight w:val="cyan"/>
        </w:rPr>
        <w:t xml:space="preserve">attract more </w:t>
      </w:r>
      <w:r w:rsidRPr="009A73F2">
        <w:rPr>
          <w:rStyle w:val="Emphasis"/>
          <w:highlight w:val="cyan"/>
        </w:rPr>
        <w:t>v</w:t>
      </w:r>
      <w:r w:rsidRPr="009A73F2">
        <w:rPr>
          <w:rStyle w:val="StyleUnderline"/>
        </w:rPr>
        <w:t xml:space="preserve">enture </w:t>
      </w:r>
      <w:r w:rsidRPr="009A73F2">
        <w:rPr>
          <w:rStyle w:val="Emphasis"/>
          <w:highlight w:val="cyan"/>
        </w:rPr>
        <w:t>c</w:t>
      </w:r>
      <w:r w:rsidRPr="009A73F2">
        <w:rPr>
          <w:rStyle w:val="StyleUnderline"/>
        </w:rPr>
        <w:t>apital</w:t>
      </w:r>
      <w:r w:rsidRPr="009A73F2">
        <w:rPr>
          <w:sz w:val="16"/>
        </w:rPr>
        <w:t xml:space="preserve"> </w:t>
      </w:r>
      <w:r w:rsidRPr="009A73F2">
        <w:rPr>
          <w:rStyle w:val="StyleUnderline"/>
        </w:rPr>
        <w:t>funding than those without patent activity</w:t>
      </w:r>
      <w:r w:rsidRPr="009A73F2">
        <w:rPr>
          <w:sz w:val="16"/>
        </w:rPr>
        <w:t xml:space="preserve">.105 </w:t>
      </w:r>
      <w:r w:rsidRPr="009A73F2">
        <w:rPr>
          <w:rStyle w:val="Emphasis"/>
        </w:rPr>
        <w:t>Nevertheless</w:t>
      </w:r>
      <w:r w:rsidRPr="009A73F2">
        <w:rPr>
          <w:sz w:val="16"/>
        </w:rPr>
        <w:t xml:space="preserve">, </w:t>
      </w:r>
      <w:r w:rsidRPr="009A73F2">
        <w:rPr>
          <w:rStyle w:val="StyleUnderline"/>
          <w:highlight w:val="cyan"/>
        </w:rPr>
        <w:t>if</w:t>
      </w:r>
      <w:r w:rsidRPr="009A73F2">
        <w:rPr>
          <w:rStyle w:val="StyleUnderline"/>
        </w:rPr>
        <w:t xml:space="preserve"> an </w:t>
      </w:r>
      <w:r w:rsidRPr="009A73F2">
        <w:rPr>
          <w:rStyle w:val="Emphasis"/>
          <w:highlight w:val="cyan"/>
        </w:rPr>
        <w:t>entity</w:t>
      </w:r>
      <w:r w:rsidRPr="009A73F2">
        <w:rPr>
          <w:sz w:val="16"/>
          <w:highlight w:val="cyan"/>
        </w:rPr>
        <w:t xml:space="preserve"> </w:t>
      </w:r>
      <w:r w:rsidRPr="009A73F2">
        <w:rPr>
          <w:rStyle w:val="StyleUnderline"/>
          <w:highlight w:val="cyan"/>
        </w:rPr>
        <w:t xml:space="preserve">is faced with the </w:t>
      </w:r>
      <w:r w:rsidRPr="009A73F2">
        <w:rPr>
          <w:rStyle w:val="Emphasis"/>
        </w:rPr>
        <w:t xml:space="preserve">prospect of </w:t>
      </w:r>
      <w:r w:rsidRPr="009A73F2">
        <w:rPr>
          <w:rStyle w:val="Emphasis"/>
          <w:highlight w:val="cyan"/>
        </w:rPr>
        <w:t>uncertainty</w:t>
      </w:r>
      <w:r w:rsidRPr="009A73F2">
        <w:rPr>
          <w:sz w:val="16"/>
        </w:rPr>
        <w:t xml:space="preserve"> </w:t>
      </w:r>
      <w:r w:rsidRPr="009A73F2">
        <w:rPr>
          <w:rStyle w:val="StyleUnderline"/>
        </w:rPr>
        <w:t xml:space="preserve">at the </w:t>
      </w:r>
      <w:r w:rsidRPr="009A73F2">
        <w:rPr>
          <w:rStyle w:val="Emphasis"/>
        </w:rPr>
        <w:t>patent office</w:t>
      </w:r>
      <w:r w:rsidRPr="009A73F2">
        <w:rPr>
          <w:sz w:val="16"/>
        </w:rPr>
        <w:t xml:space="preserve">, </w:t>
      </w:r>
      <w:r w:rsidRPr="009A73F2">
        <w:rPr>
          <w:rStyle w:val="StyleUnderline"/>
          <w:highlight w:val="cyan"/>
        </w:rPr>
        <w:t xml:space="preserve">it may choose </w:t>
      </w:r>
      <w:r w:rsidRPr="009A73F2">
        <w:rPr>
          <w:rStyle w:val="Emphasis"/>
          <w:highlight w:val="cyan"/>
        </w:rPr>
        <w:t>not to risk</w:t>
      </w:r>
      <w:r w:rsidRPr="009A73F2">
        <w:rPr>
          <w:sz w:val="16"/>
        </w:rPr>
        <w:t xml:space="preserve"> </w:t>
      </w:r>
      <w:r w:rsidRPr="009A73F2">
        <w:rPr>
          <w:rStyle w:val="StyleUnderline"/>
        </w:rPr>
        <w:t xml:space="preserve">filing for a </w:t>
      </w:r>
      <w:r w:rsidRPr="009A73F2">
        <w:rPr>
          <w:rStyle w:val="Emphasis"/>
        </w:rPr>
        <w:t>patent</w:t>
      </w:r>
      <w:r w:rsidRPr="009A73F2">
        <w:rPr>
          <w:rStyle w:val="StyleUnderline"/>
        </w:rPr>
        <w:t xml:space="preserve"> and </w:t>
      </w:r>
      <w:r w:rsidRPr="009A73F2">
        <w:rPr>
          <w:rStyle w:val="Emphasis"/>
        </w:rPr>
        <w:t>disclosing its findings</w:t>
      </w:r>
      <w:r w:rsidRPr="009A73F2">
        <w:rPr>
          <w:sz w:val="16"/>
        </w:rPr>
        <w:t xml:space="preserve">. Instead, </w:t>
      </w:r>
      <w:r w:rsidRPr="009A73F2">
        <w:rPr>
          <w:rStyle w:val="StyleUnderline"/>
        </w:rPr>
        <w:t xml:space="preserve">it may choose to keep its findings as a </w:t>
      </w:r>
      <w:r w:rsidRPr="009A73F2">
        <w:rPr>
          <w:rStyle w:val="Emphasis"/>
        </w:rPr>
        <w:t>trade secret</w:t>
      </w:r>
      <w:r w:rsidRPr="009A73F2">
        <w:rPr>
          <w:sz w:val="16"/>
        </w:rPr>
        <w:t xml:space="preserve">. Additionally, based on these holdings and current patent eligibility tests, purely diagnostic methods that may contribute to personalized medicine cannot be patented without an accompanying treatment component.106 </w:t>
      </w:r>
      <w:r w:rsidRPr="009A73F2">
        <w:rPr>
          <w:rStyle w:val="StyleUnderline"/>
        </w:rPr>
        <w:t xml:space="preserve">The fact that a </w:t>
      </w:r>
      <w:r w:rsidRPr="009A73F2">
        <w:rPr>
          <w:rStyle w:val="Emphasis"/>
        </w:rPr>
        <w:t>method of treatment</w:t>
      </w:r>
      <w:r w:rsidRPr="009A73F2">
        <w:rPr>
          <w:sz w:val="16"/>
        </w:rPr>
        <w:t xml:space="preserve"> </w:t>
      </w:r>
      <w:r w:rsidRPr="009A73F2">
        <w:rPr>
          <w:rStyle w:val="StyleUnderline"/>
        </w:rPr>
        <w:t>is required</w:t>
      </w:r>
      <w:r w:rsidRPr="009A73F2">
        <w:rPr>
          <w:sz w:val="16"/>
        </w:rPr>
        <w:t xml:space="preserve"> for a claim to be patentable </w:t>
      </w:r>
      <w:r w:rsidRPr="009A73F2">
        <w:rPr>
          <w:rStyle w:val="StyleUnderline"/>
        </w:rPr>
        <w:t xml:space="preserve">may cause small </w:t>
      </w:r>
      <w:r w:rsidRPr="009A73F2">
        <w:rPr>
          <w:rStyle w:val="StyleUnderline"/>
          <w:highlight w:val="cyan"/>
        </w:rPr>
        <w:t xml:space="preserve">start-ups and </w:t>
      </w:r>
      <w:r w:rsidRPr="009A73F2">
        <w:rPr>
          <w:rStyle w:val="Emphasis"/>
          <w:highlight w:val="cyan"/>
        </w:rPr>
        <w:t>research labs</w:t>
      </w:r>
      <w:r w:rsidRPr="009A73F2">
        <w:rPr>
          <w:sz w:val="16"/>
        </w:rPr>
        <w:t xml:space="preserve"> that are focused on the diagnostic component </w:t>
      </w:r>
      <w:r w:rsidRPr="009A73F2">
        <w:rPr>
          <w:rStyle w:val="StyleUnderline"/>
        </w:rPr>
        <w:t xml:space="preserve">to be </w:t>
      </w:r>
      <w:r w:rsidRPr="009A73F2">
        <w:rPr>
          <w:rStyle w:val="Emphasis"/>
          <w:highlight w:val="cyan"/>
        </w:rPr>
        <w:t>unfairly compensated</w:t>
      </w:r>
      <w:r w:rsidRPr="009A73F2">
        <w:rPr>
          <w:sz w:val="16"/>
        </w:rPr>
        <w:t xml:space="preserve">.107 </w:t>
      </w:r>
      <w:r w:rsidRPr="009A73F2">
        <w:rPr>
          <w:rStyle w:val="StyleUnderline"/>
        </w:rPr>
        <w:t xml:space="preserve">Such diagnostic start-ups may </w:t>
      </w:r>
      <w:r w:rsidRPr="009A73F2">
        <w:rPr>
          <w:rStyle w:val="Emphasis"/>
          <w:highlight w:val="cyan"/>
        </w:rPr>
        <w:t>not</w:t>
      </w:r>
      <w:r w:rsidRPr="009A73F2">
        <w:rPr>
          <w:rStyle w:val="Emphasis"/>
        </w:rPr>
        <w:t xml:space="preserve"> be able to </w:t>
      </w:r>
      <w:r w:rsidRPr="009A73F2">
        <w:rPr>
          <w:rStyle w:val="Emphasis"/>
          <w:highlight w:val="cyan"/>
        </w:rPr>
        <w:t>survive</w:t>
      </w:r>
      <w:r w:rsidRPr="009A73F2">
        <w:rPr>
          <w:rStyle w:val="StyleUnderline"/>
        </w:rPr>
        <w:t xml:space="preserve"> the</w:t>
      </w:r>
      <w:r w:rsidRPr="009A73F2">
        <w:rPr>
          <w:sz w:val="16"/>
        </w:rPr>
        <w:t xml:space="preserve"> </w:t>
      </w:r>
      <w:r w:rsidRPr="009A73F2">
        <w:rPr>
          <w:rStyle w:val="Emphasis"/>
          <w:highlight w:val="cyan"/>
        </w:rPr>
        <w:t>competitive landscape</w:t>
      </w:r>
      <w:r w:rsidRPr="009A73F2">
        <w:rPr>
          <w:sz w:val="16"/>
        </w:rPr>
        <w:t xml:space="preserve"> </w:t>
      </w:r>
      <w:r w:rsidRPr="009A73F2">
        <w:rPr>
          <w:rStyle w:val="StyleUnderline"/>
        </w:rPr>
        <w:t xml:space="preserve">without </w:t>
      </w:r>
      <w:r w:rsidRPr="009A73F2">
        <w:rPr>
          <w:rStyle w:val="Emphasis"/>
        </w:rPr>
        <w:t>patent-based funding</w:t>
      </w:r>
      <w:r w:rsidRPr="009A73F2">
        <w:rPr>
          <w:sz w:val="16"/>
        </w:rPr>
        <w:t xml:space="preserve"> </w:t>
      </w:r>
      <w:r w:rsidRPr="009A73F2">
        <w:rPr>
          <w:rStyle w:val="StyleUnderline"/>
        </w:rPr>
        <w:t xml:space="preserve">from </w:t>
      </w:r>
      <w:r w:rsidRPr="009A73F2">
        <w:rPr>
          <w:rStyle w:val="Emphasis"/>
        </w:rPr>
        <w:t>venture capitalists</w:t>
      </w:r>
      <w:r w:rsidRPr="009A73F2">
        <w:rPr>
          <w:sz w:val="16"/>
        </w:rPr>
        <w:t>.108</w:t>
      </w:r>
    </w:p>
    <w:p w14:paraId="3ED58111" w14:textId="77777777" w:rsidR="00D73600" w:rsidRPr="009A73F2" w:rsidRDefault="00D73600" w:rsidP="00D73600">
      <w:pPr>
        <w:rPr>
          <w:sz w:val="16"/>
        </w:rPr>
      </w:pPr>
      <w:r w:rsidRPr="009A73F2">
        <w:rPr>
          <w:sz w:val="16"/>
        </w:rPr>
        <w:t xml:space="preserve">However, it may be argued that the limitations in the ability to get patents have not affected pure scientific research in the field of personalized medicine. An increase in corporate and academic research funding and an increase in the identification of personalized treatments are testaments to the growing trajectory of the field.109 However, </w:t>
      </w:r>
      <w:r w:rsidRPr="009A73F2">
        <w:rPr>
          <w:rStyle w:val="StyleUnderline"/>
        </w:rPr>
        <w:t xml:space="preserve">an increase in </w:t>
      </w:r>
      <w:r w:rsidRPr="009A73F2">
        <w:rPr>
          <w:rStyle w:val="Emphasis"/>
        </w:rPr>
        <w:t xml:space="preserve">research </w:t>
      </w:r>
      <w:r w:rsidRPr="009A73F2">
        <w:rPr>
          <w:rStyle w:val="Emphasis"/>
          <w:highlight w:val="cyan"/>
        </w:rPr>
        <w:t>focus</w:t>
      </w:r>
      <w:r w:rsidRPr="009A73F2">
        <w:rPr>
          <w:sz w:val="16"/>
          <w:highlight w:val="cyan"/>
        </w:rPr>
        <w:t xml:space="preserve"> </w:t>
      </w:r>
      <w:r w:rsidRPr="009A73F2">
        <w:rPr>
          <w:rStyle w:val="StyleUnderline"/>
          <w:highlight w:val="cyan"/>
        </w:rPr>
        <w:t xml:space="preserve">and </w:t>
      </w:r>
      <w:r w:rsidRPr="009A73F2">
        <w:rPr>
          <w:rStyle w:val="Emphasis"/>
          <w:highlight w:val="cyan"/>
        </w:rPr>
        <w:t>funding</w:t>
      </w:r>
      <w:r w:rsidRPr="009A73F2">
        <w:rPr>
          <w:sz w:val="16"/>
          <w:highlight w:val="cyan"/>
        </w:rPr>
        <w:t xml:space="preserve"> </w:t>
      </w:r>
      <w:r w:rsidRPr="009A73F2">
        <w:rPr>
          <w:rStyle w:val="StyleUnderline"/>
          <w:highlight w:val="cyan"/>
        </w:rPr>
        <w:t>should not be confused with</w:t>
      </w:r>
      <w:r w:rsidRPr="009A73F2">
        <w:rPr>
          <w:rStyle w:val="StyleUnderline"/>
        </w:rPr>
        <w:t xml:space="preserve"> an increase in </w:t>
      </w:r>
      <w:r w:rsidRPr="009A73F2">
        <w:rPr>
          <w:rStyle w:val="StyleUnderline"/>
          <w:highlight w:val="cyan"/>
        </w:rPr>
        <w:t>translation from</w:t>
      </w:r>
      <w:r w:rsidRPr="009A73F2">
        <w:rPr>
          <w:rStyle w:val="StyleUnderline"/>
        </w:rPr>
        <w:t xml:space="preserve"> </w:t>
      </w:r>
      <w:r w:rsidRPr="009A73F2">
        <w:rPr>
          <w:rStyle w:val="Emphasis"/>
        </w:rPr>
        <w:t>bench</w:t>
      </w:r>
      <w:r w:rsidRPr="009A73F2">
        <w:rPr>
          <w:sz w:val="16"/>
        </w:rPr>
        <w:t xml:space="preserve"> </w:t>
      </w:r>
      <w:r w:rsidRPr="009A73F2">
        <w:rPr>
          <w:rStyle w:val="StyleUnderline"/>
          <w:highlight w:val="cyan"/>
        </w:rPr>
        <w:t>to</w:t>
      </w:r>
      <w:r w:rsidRPr="009A73F2">
        <w:rPr>
          <w:rStyle w:val="StyleUnderline"/>
        </w:rPr>
        <w:t xml:space="preserve"> </w:t>
      </w:r>
      <w:r w:rsidRPr="009A73F2">
        <w:rPr>
          <w:rStyle w:val="Emphasis"/>
        </w:rPr>
        <w:t xml:space="preserve">bedside </w:t>
      </w:r>
      <w:r w:rsidRPr="009A73F2">
        <w:rPr>
          <w:rStyle w:val="Emphasis"/>
          <w:highlight w:val="cyan"/>
        </w:rPr>
        <w:t>applications</w:t>
      </w:r>
      <w:r w:rsidRPr="009A73F2">
        <w:rPr>
          <w:sz w:val="16"/>
        </w:rPr>
        <w:t xml:space="preserve">. </w:t>
      </w:r>
      <w:r w:rsidRPr="009A73F2">
        <w:rPr>
          <w:rStyle w:val="StyleUnderline"/>
          <w:highlight w:val="cyan"/>
        </w:rPr>
        <w:t>This</w:t>
      </w:r>
      <w:r w:rsidRPr="009A73F2">
        <w:rPr>
          <w:rStyle w:val="StyleUnderline"/>
        </w:rPr>
        <w:t xml:space="preserve"> </w:t>
      </w:r>
      <w:r w:rsidRPr="009A73F2">
        <w:rPr>
          <w:rStyle w:val="Emphasis"/>
        </w:rPr>
        <w:t>bench-to-bedside</w:t>
      </w:r>
      <w:r w:rsidRPr="009A73F2">
        <w:rPr>
          <w:sz w:val="16"/>
        </w:rPr>
        <w:t xml:space="preserve"> </w:t>
      </w:r>
      <w:r w:rsidRPr="009A73F2">
        <w:rPr>
          <w:rStyle w:val="StyleUnderline"/>
        </w:rPr>
        <w:t xml:space="preserve">translation </w:t>
      </w:r>
      <w:r w:rsidRPr="009A73F2">
        <w:rPr>
          <w:rStyle w:val="StyleUnderline"/>
          <w:highlight w:val="cyan"/>
        </w:rPr>
        <w:t xml:space="preserve">requires substantial </w:t>
      </w:r>
      <w:r w:rsidRPr="009A73F2">
        <w:rPr>
          <w:rStyle w:val="Emphasis"/>
        </w:rPr>
        <w:t xml:space="preserve">financial </w:t>
      </w:r>
      <w:r w:rsidRPr="009A73F2">
        <w:rPr>
          <w:rStyle w:val="Emphasis"/>
          <w:highlight w:val="cyan"/>
        </w:rPr>
        <w:t>investments</w:t>
      </w:r>
      <w:r w:rsidRPr="009A73F2">
        <w:rPr>
          <w:sz w:val="16"/>
        </w:rPr>
        <w:t xml:space="preserve">.110 </w:t>
      </w:r>
      <w:r w:rsidRPr="009A73F2">
        <w:rPr>
          <w:rStyle w:val="StyleUnderline"/>
        </w:rPr>
        <w:t xml:space="preserve">Unlike the </w:t>
      </w:r>
      <w:r w:rsidRPr="009A73F2">
        <w:rPr>
          <w:rStyle w:val="Emphasis"/>
        </w:rPr>
        <w:t>federal government</w:t>
      </w:r>
      <w:r w:rsidRPr="009A73F2">
        <w:rPr>
          <w:sz w:val="16"/>
        </w:rPr>
        <w:t xml:space="preserve">, </w:t>
      </w:r>
      <w:r w:rsidRPr="009A73F2">
        <w:rPr>
          <w:rStyle w:val="StyleUnderline"/>
        </w:rPr>
        <w:t>which may be motivated</w:t>
      </w:r>
      <w:r w:rsidRPr="009A73F2">
        <w:rPr>
          <w:sz w:val="16"/>
        </w:rPr>
        <w:t xml:space="preserve"> </w:t>
      </w:r>
      <w:r w:rsidRPr="009A73F2">
        <w:rPr>
          <w:rStyle w:val="Emphasis"/>
        </w:rPr>
        <w:t>by societal impact</w:t>
      </w:r>
      <w:r w:rsidRPr="009A73F2">
        <w:rPr>
          <w:sz w:val="16"/>
        </w:rPr>
        <w:t xml:space="preserve">, </w:t>
      </w:r>
      <w:r w:rsidRPr="009A73F2">
        <w:rPr>
          <w:rStyle w:val="StyleUnderline"/>
        </w:rPr>
        <w:t xml:space="preserve">private investment by venture </w:t>
      </w:r>
      <w:r w:rsidRPr="009A73F2">
        <w:rPr>
          <w:rStyle w:val="Emphasis"/>
        </w:rPr>
        <w:t>capitalists</w:t>
      </w:r>
      <w:r w:rsidRPr="009A73F2">
        <w:rPr>
          <w:rStyle w:val="StyleUnderline"/>
        </w:rPr>
        <w:t xml:space="preserve"> is primarily driven by</w:t>
      </w:r>
      <w:r w:rsidRPr="009A73F2">
        <w:rPr>
          <w:sz w:val="16"/>
        </w:rPr>
        <w:t xml:space="preserve"> </w:t>
      </w:r>
      <w:r w:rsidRPr="009A73F2">
        <w:rPr>
          <w:rStyle w:val="Emphasis"/>
        </w:rPr>
        <w:t>economic gain</w:t>
      </w:r>
      <w:r w:rsidRPr="009A73F2">
        <w:rPr>
          <w:sz w:val="16"/>
        </w:rPr>
        <w:t xml:space="preserve"> </w:t>
      </w:r>
      <w:r w:rsidRPr="009A73F2">
        <w:rPr>
          <w:rStyle w:val="StyleUnderline"/>
        </w:rPr>
        <w:t xml:space="preserve">and </w:t>
      </w:r>
      <w:r w:rsidRPr="009A73F2">
        <w:rPr>
          <w:sz w:val="16"/>
        </w:rPr>
        <w:t xml:space="preserve">potential </w:t>
      </w:r>
      <w:r w:rsidRPr="009A73F2">
        <w:rPr>
          <w:rStyle w:val="Emphasis"/>
        </w:rPr>
        <w:t>exit strategies</w:t>
      </w:r>
      <w:r w:rsidRPr="009A73F2">
        <w:rPr>
          <w:sz w:val="16"/>
          <w:szCs w:val="16"/>
        </w:rPr>
        <w:t>.</w:t>
      </w:r>
      <w:r w:rsidRPr="009A73F2">
        <w:rPr>
          <w:sz w:val="16"/>
        </w:rPr>
        <w:t xml:space="preserve">111 </w:t>
      </w:r>
      <w:r w:rsidRPr="009A73F2">
        <w:rPr>
          <w:rStyle w:val="Emphasis"/>
        </w:rPr>
        <w:t>Start-ups</w:t>
      </w:r>
      <w:r w:rsidRPr="009A73F2">
        <w:rPr>
          <w:rStyle w:val="StyleUnderline"/>
        </w:rPr>
        <w:t xml:space="preserve"> tend to receive more venture capital investment if they have </w:t>
      </w:r>
      <w:r w:rsidRPr="009A73F2">
        <w:rPr>
          <w:rStyle w:val="Emphasis"/>
        </w:rPr>
        <w:t>strong patent portfolios</w:t>
      </w:r>
      <w:r w:rsidRPr="009A73F2">
        <w:rPr>
          <w:sz w:val="16"/>
        </w:rPr>
        <w:t xml:space="preserve">.112 </w:t>
      </w:r>
      <w:r w:rsidRPr="009A73F2">
        <w:rPr>
          <w:rStyle w:val="StyleUnderline"/>
        </w:rPr>
        <w:t xml:space="preserve">The </w:t>
      </w:r>
      <w:r w:rsidRPr="009A73F2">
        <w:rPr>
          <w:rStyle w:val="Emphasis"/>
          <w:highlight w:val="cyan"/>
        </w:rPr>
        <w:t>diagnostic</w:t>
      </w:r>
      <w:r w:rsidRPr="009A73F2">
        <w:rPr>
          <w:rStyle w:val="Emphasis"/>
        </w:rPr>
        <w:t xml:space="preserve"> indu</w:t>
      </w:r>
      <w:r w:rsidRPr="009A73F2">
        <w:rPr>
          <w:rStyle w:val="Emphasis"/>
          <w:highlight w:val="cyan"/>
        </w:rPr>
        <w:t>s</w:t>
      </w:r>
      <w:r w:rsidRPr="009A73F2">
        <w:rPr>
          <w:rStyle w:val="Emphasis"/>
        </w:rPr>
        <w:t>try</w:t>
      </w:r>
      <w:r w:rsidRPr="009A73F2">
        <w:rPr>
          <w:rStyle w:val="StyleUnderline"/>
        </w:rPr>
        <w:t xml:space="preserve"> </w:t>
      </w:r>
      <w:r w:rsidRPr="009A73F2">
        <w:rPr>
          <w:rStyle w:val="StyleUnderline"/>
          <w:highlight w:val="cyan"/>
        </w:rPr>
        <w:t>lost</w:t>
      </w:r>
      <w:r w:rsidRPr="009A73F2">
        <w:rPr>
          <w:rStyle w:val="StyleUnderline"/>
        </w:rPr>
        <w:t xml:space="preserve"> an estimated</w:t>
      </w:r>
      <w:r w:rsidRPr="009A73F2">
        <w:rPr>
          <w:sz w:val="16"/>
        </w:rPr>
        <w:t xml:space="preserve"> </w:t>
      </w:r>
      <w:r w:rsidRPr="009A73F2">
        <w:rPr>
          <w:rStyle w:val="Emphasis"/>
          <w:highlight w:val="cyan"/>
        </w:rPr>
        <w:t>9.3 billion</w:t>
      </w:r>
      <w:r w:rsidRPr="009A73F2">
        <w:rPr>
          <w:rStyle w:val="Emphasis"/>
        </w:rPr>
        <w:t xml:space="preserve"> dollars</w:t>
      </w:r>
      <w:r w:rsidRPr="009A73F2">
        <w:rPr>
          <w:sz w:val="16"/>
        </w:rPr>
        <w:t xml:space="preserve"> </w:t>
      </w:r>
      <w:r w:rsidRPr="009A73F2">
        <w:rPr>
          <w:rStyle w:val="StyleUnderline"/>
        </w:rPr>
        <w:t xml:space="preserve">due to the </w:t>
      </w:r>
      <w:r w:rsidRPr="009A73F2">
        <w:rPr>
          <w:rStyle w:val="Emphasis"/>
        </w:rPr>
        <w:t>Mayo</w:t>
      </w:r>
      <w:r w:rsidRPr="009A73F2">
        <w:rPr>
          <w:rStyle w:val="StyleUnderline"/>
        </w:rPr>
        <w:t xml:space="preserve"> decision</w:t>
      </w:r>
      <w:r w:rsidRPr="009A73F2">
        <w:rPr>
          <w:sz w:val="16"/>
        </w:rPr>
        <w:t xml:space="preserve">.113 It could be argued that </w:t>
      </w:r>
      <w:r w:rsidRPr="009A73F2">
        <w:rPr>
          <w:rStyle w:val="StyleUnderline"/>
        </w:rPr>
        <w:t xml:space="preserve">the </w:t>
      </w:r>
      <w:r w:rsidRPr="009A73F2">
        <w:rPr>
          <w:rStyle w:val="Emphasis"/>
        </w:rPr>
        <w:t>lost revenue</w:t>
      </w:r>
      <w:r w:rsidRPr="009A73F2">
        <w:rPr>
          <w:sz w:val="16"/>
        </w:rPr>
        <w:t xml:space="preserve"> </w:t>
      </w:r>
      <w:r w:rsidRPr="009A73F2">
        <w:rPr>
          <w:rStyle w:val="StyleUnderline"/>
        </w:rPr>
        <w:t xml:space="preserve">translated to </w:t>
      </w:r>
      <w:r w:rsidRPr="009A73F2">
        <w:rPr>
          <w:rStyle w:val="Emphasis"/>
        </w:rPr>
        <w:t>lost diagnostics</w:t>
      </w:r>
      <w:r w:rsidRPr="009A73F2">
        <w:rPr>
          <w:sz w:val="16"/>
        </w:rPr>
        <w:t xml:space="preserve"> </w:t>
      </w:r>
      <w:r w:rsidRPr="009A73F2">
        <w:rPr>
          <w:rStyle w:val="StyleUnderline"/>
        </w:rPr>
        <w:t xml:space="preserve">and associated </w:t>
      </w:r>
      <w:r w:rsidRPr="009A73F2">
        <w:rPr>
          <w:rStyle w:val="Emphasis"/>
        </w:rPr>
        <w:t>treatment strategies</w:t>
      </w:r>
      <w:r w:rsidRPr="009A73F2">
        <w:rPr>
          <w:sz w:val="16"/>
        </w:rPr>
        <w:t xml:space="preserve"> </w:t>
      </w:r>
      <w:r w:rsidRPr="009A73F2">
        <w:rPr>
          <w:rStyle w:val="StyleUnderline"/>
        </w:rPr>
        <w:t>for patients</w:t>
      </w:r>
      <w:r w:rsidRPr="009A73F2">
        <w:rPr>
          <w:sz w:val="16"/>
        </w:rPr>
        <w:t xml:space="preserve">. Similarly, </w:t>
      </w:r>
      <w:r w:rsidRPr="009A73F2">
        <w:rPr>
          <w:rStyle w:val="StyleUnderline"/>
        </w:rPr>
        <w:t xml:space="preserve">a mere </w:t>
      </w:r>
      <w:r w:rsidRPr="009A73F2">
        <w:rPr>
          <w:rStyle w:val="Emphasis"/>
        </w:rPr>
        <w:t>increase in translation</w:t>
      </w:r>
      <w:r w:rsidRPr="009A73F2">
        <w:rPr>
          <w:sz w:val="16"/>
        </w:rPr>
        <w:t xml:space="preserve"> of treatments </w:t>
      </w:r>
      <w:r w:rsidRPr="009A73F2">
        <w:rPr>
          <w:rStyle w:val="StyleUnderline"/>
        </w:rPr>
        <w:t xml:space="preserve">should not be taken to imply </w:t>
      </w:r>
      <w:r w:rsidRPr="009A73F2">
        <w:rPr>
          <w:rStyle w:val="Emphasis"/>
        </w:rPr>
        <w:t>optimal or acceptable growth</w:t>
      </w:r>
      <w:r w:rsidRPr="009A73F2">
        <w:rPr>
          <w:sz w:val="16"/>
        </w:rPr>
        <w:t xml:space="preserve"> in the field. While progress in personalized medicine is obvious to the layperson, this progress can probably be amplified with better access to patent rights.</w:t>
      </w:r>
    </w:p>
    <w:p w14:paraId="20716C5F" w14:textId="4F8F7AE3" w:rsidR="00D73600" w:rsidRPr="009A73F2" w:rsidRDefault="00D73600" w:rsidP="00D73600">
      <w:pPr>
        <w:pStyle w:val="Heading4"/>
        <w:rPr>
          <w:rFonts w:cs="Times New Roman"/>
        </w:rPr>
      </w:pPr>
      <w:r w:rsidRPr="009A73F2">
        <w:rPr>
          <w:rFonts w:cs="Times New Roman"/>
        </w:rPr>
        <w:t>&lt;insert impact scenarios&gt;</w:t>
      </w:r>
    </w:p>
    <w:p w14:paraId="2815E194" w14:textId="77777777" w:rsidR="00D73600" w:rsidRPr="009A73F2" w:rsidRDefault="00D73600" w:rsidP="00D73600">
      <w:pPr>
        <w:pStyle w:val="Heading4"/>
        <w:rPr>
          <w:rFonts w:cs="Times New Roman"/>
        </w:rPr>
      </w:pPr>
      <w:r w:rsidRPr="009A73F2">
        <w:rPr>
          <w:rFonts w:cs="Times New Roman"/>
        </w:rPr>
        <w:t xml:space="preserve">Diagnostics are key---they are </w:t>
      </w:r>
      <w:r w:rsidRPr="009A73F2">
        <w:rPr>
          <w:rFonts w:cs="Times New Roman"/>
          <w:u w:val="single"/>
        </w:rPr>
        <w:t>irreplaceable technologies</w:t>
      </w:r>
      <w:r w:rsidRPr="009A73F2">
        <w:rPr>
          <w:rFonts w:cs="Times New Roman"/>
        </w:rPr>
        <w:t xml:space="preserve"> necessary to manage both the </w:t>
      </w:r>
      <w:r w:rsidRPr="009A73F2">
        <w:rPr>
          <w:rFonts w:cs="Times New Roman"/>
          <w:u w:val="single"/>
        </w:rPr>
        <w:t>upsides</w:t>
      </w:r>
      <w:r w:rsidRPr="009A73F2">
        <w:rPr>
          <w:rFonts w:cs="Times New Roman"/>
        </w:rPr>
        <w:t xml:space="preserve"> and </w:t>
      </w:r>
      <w:r w:rsidRPr="009A73F2">
        <w:rPr>
          <w:rFonts w:cs="Times New Roman"/>
          <w:u w:val="single"/>
        </w:rPr>
        <w:t>downsides</w:t>
      </w:r>
      <w:r w:rsidRPr="009A73F2">
        <w:rPr>
          <w:rFonts w:cs="Times New Roman"/>
        </w:rPr>
        <w:t xml:space="preserve"> and medical innovation. </w:t>
      </w:r>
    </w:p>
    <w:p w14:paraId="6A7BAA3A" w14:textId="77777777" w:rsidR="00D73600" w:rsidRPr="009A73F2" w:rsidRDefault="00D73600" w:rsidP="00D73600">
      <w:r w:rsidRPr="009A73F2">
        <w:t xml:space="preserve">Jessica A. </w:t>
      </w:r>
      <w:r w:rsidRPr="009A73F2">
        <w:rPr>
          <w:rStyle w:val="Style13ptBold"/>
        </w:rPr>
        <w:t>Lehrman 21</w:t>
      </w:r>
      <w:r w:rsidRPr="009A73F2">
        <w:t xml:space="preserve">, J.D. candidate at The George Washington University Law School, Ph.D. in Chemistry at Northwestern University, “Patent Subject Matter Eligibility and Medical Diagnostics: Where Do We Go from Here?” </w:t>
      </w:r>
      <w:r w:rsidRPr="009A73F2">
        <w:rPr>
          <w:i/>
          <w:iCs/>
        </w:rPr>
        <w:t>AIPLA Quarterly Journal</w:t>
      </w:r>
      <w:r w:rsidRPr="009A73F2">
        <w:t xml:space="preserve">, 2021, 49(4), 697-[ii], JL  </w:t>
      </w:r>
    </w:p>
    <w:p w14:paraId="253E6D81" w14:textId="77777777" w:rsidR="00D73600" w:rsidRPr="009A73F2" w:rsidRDefault="00D73600" w:rsidP="00D73600">
      <w:pPr>
        <w:rPr>
          <w:sz w:val="16"/>
        </w:rPr>
      </w:pPr>
      <w:r w:rsidRPr="009A73F2">
        <w:rPr>
          <w:sz w:val="16"/>
        </w:rPr>
        <w:t xml:space="preserve">A. </w:t>
      </w:r>
      <w:r w:rsidRPr="009A73F2">
        <w:rPr>
          <w:rStyle w:val="Emphasis"/>
        </w:rPr>
        <w:t>MEDICAL DIAGNOSTICS</w:t>
      </w:r>
      <w:r w:rsidRPr="009A73F2">
        <w:rPr>
          <w:sz w:val="16"/>
        </w:rPr>
        <w:t xml:space="preserve"> </w:t>
      </w:r>
      <w:r w:rsidRPr="009A73F2">
        <w:rPr>
          <w:rStyle w:val="StyleUnderline"/>
        </w:rPr>
        <w:t xml:space="preserve">AND THEIR </w:t>
      </w:r>
      <w:r w:rsidRPr="009A73F2">
        <w:rPr>
          <w:rStyle w:val="Emphasis"/>
        </w:rPr>
        <w:t>IMPORTANT ROLE</w:t>
      </w:r>
      <w:r w:rsidRPr="009A73F2">
        <w:rPr>
          <w:sz w:val="16"/>
        </w:rPr>
        <w:t xml:space="preserve"> IN THE INNOVATION LIFECYCLE</w:t>
      </w:r>
    </w:p>
    <w:p w14:paraId="66FBC00F" w14:textId="77777777" w:rsidR="00D73600" w:rsidRPr="009A73F2" w:rsidRDefault="00D73600" w:rsidP="00D73600">
      <w:pPr>
        <w:rPr>
          <w:sz w:val="16"/>
        </w:rPr>
      </w:pPr>
      <w:r w:rsidRPr="009A73F2">
        <w:rPr>
          <w:rStyle w:val="Emphasis"/>
          <w:highlight w:val="cyan"/>
        </w:rPr>
        <w:t>Diagnostic</w:t>
      </w:r>
      <w:r w:rsidRPr="009A73F2">
        <w:rPr>
          <w:rStyle w:val="Emphasis"/>
        </w:rPr>
        <w:t xml:space="preserve"> device</w:t>
      </w:r>
      <w:r w:rsidRPr="009A73F2">
        <w:rPr>
          <w:rStyle w:val="Emphasis"/>
          <w:highlight w:val="cyan"/>
        </w:rPr>
        <w:t>s</w:t>
      </w:r>
      <w:r w:rsidRPr="009A73F2">
        <w:rPr>
          <w:sz w:val="16"/>
          <w:highlight w:val="cyan"/>
        </w:rPr>
        <w:t xml:space="preserve"> </w:t>
      </w:r>
      <w:r w:rsidRPr="009A73F2">
        <w:rPr>
          <w:rStyle w:val="StyleUnderline"/>
          <w:highlight w:val="cyan"/>
        </w:rPr>
        <w:t>are</w:t>
      </w:r>
      <w:r w:rsidRPr="009A73F2">
        <w:rPr>
          <w:rStyle w:val="StyleUnderline"/>
        </w:rPr>
        <w:t xml:space="preserve"> of</w:t>
      </w:r>
      <w:r w:rsidRPr="009A73F2">
        <w:rPr>
          <w:sz w:val="16"/>
        </w:rPr>
        <w:t xml:space="preserve"> </w:t>
      </w:r>
      <w:r w:rsidRPr="009A73F2">
        <w:rPr>
          <w:rStyle w:val="Emphasis"/>
        </w:rPr>
        <w:t>ever-increasing importance</w:t>
      </w:r>
      <w:r w:rsidRPr="009A73F2">
        <w:rPr>
          <w:sz w:val="16"/>
        </w:rPr>
        <w:t xml:space="preserve"> </w:t>
      </w:r>
      <w:r w:rsidRPr="009A73F2">
        <w:rPr>
          <w:rStyle w:val="StyleUnderline"/>
        </w:rPr>
        <w:t>as</w:t>
      </w:r>
      <w:r w:rsidRPr="009A73F2">
        <w:rPr>
          <w:sz w:val="16"/>
        </w:rPr>
        <w:t xml:space="preserve"> the state of the art of </w:t>
      </w:r>
      <w:r w:rsidRPr="009A73F2">
        <w:rPr>
          <w:rStyle w:val="Emphasis"/>
        </w:rPr>
        <w:t>medicine</w:t>
      </w:r>
      <w:r w:rsidRPr="009A73F2">
        <w:rPr>
          <w:sz w:val="16"/>
        </w:rPr>
        <w:t xml:space="preserve"> </w:t>
      </w:r>
      <w:r w:rsidRPr="009A73F2">
        <w:rPr>
          <w:rStyle w:val="StyleUnderline"/>
        </w:rPr>
        <w:t xml:space="preserve">continues to </w:t>
      </w:r>
      <w:r w:rsidRPr="009A73F2">
        <w:rPr>
          <w:rStyle w:val="Emphasis"/>
        </w:rPr>
        <w:t>evolve and improve</w:t>
      </w:r>
      <w:r w:rsidRPr="009A73F2">
        <w:rPr>
          <w:sz w:val="16"/>
        </w:rPr>
        <w:t xml:space="preserve">. </w:t>
      </w:r>
      <w:r w:rsidRPr="009A73F2">
        <w:rPr>
          <w:rStyle w:val="StyleUnderline"/>
        </w:rPr>
        <w:t xml:space="preserve">Their role </w:t>
      </w:r>
      <w:r w:rsidRPr="009A73F2">
        <w:rPr>
          <w:rStyle w:val="Emphasis"/>
        </w:rPr>
        <w:t>cannot be overstated</w:t>
      </w:r>
      <w:r w:rsidRPr="009A73F2">
        <w:rPr>
          <w:sz w:val="16"/>
        </w:rPr>
        <w:t xml:space="preserve">: </w:t>
      </w:r>
      <w:r w:rsidRPr="009A73F2">
        <w:rPr>
          <w:rStyle w:val="StyleUnderline"/>
        </w:rPr>
        <w:t xml:space="preserve">diagnosis has been </w:t>
      </w:r>
      <w:r w:rsidRPr="009A73F2">
        <w:rPr>
          <w:rStyle w:val="Emphasis"/>
        </w:rPr>
        <w:t>hailed as</w:t>
      </w:r>
      <w:r w:rsidRPr="009A73F2">
        <w:rPr>
          <w:sz w:val="16"/>
        </w:rPr>
        <w:t xml:space="preserve"> "</w:t>
      </w:r>
      <w:r w:rsidRPr="009A73F2">
        <w:rPr>
          <w:sz w:val="16"/>
          <w:szCs w:val="16"/>
        </w:rPr>
        <w:t>'</w:t>
      </w:r>
      <w:r w:rsidRPr="009A73F2">
        <w:rPr>
          <w:rStyle w:val="Emphasis"/>
          <w:highlight w:val="cyan"/>
        </w:rPr>
        <w:t>the foundation of medicine</w:t>
      </w:r>
      <w:r w:rsidRPr="009A73F2">
        <w:rPr>
          <w:sz w:val="16"/>
        </w:rPr>
        <w:t xml:space="preserve">,' </w:t>
      </w:r>
      <w:r w:rsidRPr="009A73F2">
        <w:rPr>
          <w:rStyle w:val="StyleUnderline"/>
        </w:rPr>
        <w:t xml:space="preserve">and diagnostic </w:t>
      </w:r>
      <w:r w:rsidRPr="009A73F2">
        <w:rPr>
          <w:rStyle w:val="Emphasis"/>
        </w:rPr>
        <w:t>tech</w:t>
      </w:r>
      <w:r w:rsidRPr="009A73F2">
        <w:rPr>
          <w:rStyle w:val="StyleUnderline"/>
        </w:rPr>
        <w:t>niques and</w:t>
      </w:r>
      <w:r w:rsidRPr="009A73F2">
        <w:rPr>
          <w:sz w:val="16"/>
        </w:rPr>
        <w:t xml:space="preserve"> </w:t>
      </w:r>
      <w:r w:rsidRPr="009A73F2">
        <w:rPr>
          <w:rStyle w:val="Emphasis"/>
        </w:rPr>
        <w:t>kits</w:t>
      </w:r>
      <w:r w:rsidRPr="009A73F2">
        <w:rPr>
          <w:sz w:val="16"/>
        </w:rPr>
        <w:t xml:space="preserve"> </w:t>
      </w:r>
      <w:r w:rsidRPr="009A73F2">
        <w:rPr>
          <w:rStyle w:val="StyleUnderline"/>
        </w:rPr>
        <w:t xml:space="preserve">when </w:t>
      </w:r>
      <w:r w:rsidRPr="009A73F2">
        <w:rPr>
          <w:rStyle w:val="Emphasis"/>
        </w:rPr>
        <w:t>narrowly claimed</w:t>
      </w:r>
      <w:r w:rsidRPr="009A73F2">
        <w:rPr>
          <w:sz w:val="16"/>
        </w:rPr>
        <w:t xml:space="preserve"> </w:t>
      </w:r>
      <w:r w:rsidRPr="009A73F2">
        <w:rPr>
          <w:rStyle w:val="StyleUnderline"/>
        </w:rPr>
        <w:t xml:space="preserve">are precisely the </w:t>
      </w:r>
      <w:r w:rsidRPr="009A73F2">
        <w:rPr>
          <w:rStyle w:val="Emphasis"/>
        </w:rPr>
        <w:t>type of innovation</w:t>
      </w:r>
      <w:r w:rsidRPr="009A73F2">
        <w:rPr>
          <w:sz w:val="16"/>
        </w:rPr>
        <w:t xml:space="preserve"> </w:t>
      </w:r>
      <w:r w:rsidRPr="009A73F2">
        <w:rPr>
          <w:rStyle w:val="StyleUnderline"/>
        </w:rPr>
        <w:t xml:space="preserve">the patent </w:t>
      </w:r>
      <w:r w:rsidRPr="009A73F2">
        <w:rPr>
          <w:rStyle w:val="Emphasis"/>
        </w:rPr>
        <w:t>system exists to promote</w:t>
      </w:r>
      <w:r w:rsidRPr="009A73F2">
        <w:rPr>
          <w:sz w:val="16"/>
        </w:rPr>
        <w:t xml:space="preserve">."8 </w:t>
      </w:r>
      <w:r w:rsidRPr="009A73F2">
        <w:rPr>
          <w:rStyle w:val="Emphasis"/>
          <w:highlight w:val="cyan"/>
        </w:rPr>
        <w:t>Early detection</w:t>
      </w:r>
      <w:r w:rsidRPr="009A73F2">
        <w:rPr>
          <w:sz w:val="16"/>
        </w:rPr>
        <w:t xml:space="preserve"> </w:t>
      </w:r>
      <w:r w:rsidRPr="009A73F2">
        <w:rPr>
          <w:rStyle w:val="StyleUnderline"/>
        </w:rPr>
        <w:t>is</w:t>
      </w:r>
      <w:r w:rsidRPr="009A73F2">
        <w:rPr>
          <w:rStyle w:val="StyleUnderline"/>
          <w:sz w:val="16"/>
          <w:szCs w:val="16"/>
          <w:u w:val="none"/>
        </w:rPr>
        <w:t xml:space="preserve"> </w:t>
      </w:r>
      <w:r w:rsidRPr="009A73F2">
        <w:rPr>
          <w:sz w:val="16"/>
        </w:rPr>
        <w:t xml:space="preserve">often </w:t>
      </w:r>
      <w:r w:rsidRPr="009A73F2">
        <w:rPr>
          <w:rStyle w:val="StyleUnderline"/>
        </w:rPr>
        <w:t xml:space="preserve">touted as </w:t>
      </w:r>
      <w:r w:rsidRPr="009A73F2">
        <w:rPr>
          <w:rStyle w:val="Emphasis"/>
          <w:highlight w:val="cyan"/>
        </w:rPr>
        <w:t>critical</w:t>
      </w:r>
      <w:r w:rsidRPr="009A73F2">
        <w:rPr>
          <w:rStyle w:val="StyleUnderline"/>
          <w:highlight w:val="cyan"/>
        </w:rPr>
        <w:t xml:space="preserve"> in</w:t>
      </w:r>
      <w:r w:rsidRPr="009A73F2">
        <w:rPr>
          <w:sz w:val="16"/>
        </w:rPr>
        <w:t xml:space="preserve"> </w:t>
      </w:r>
      <w:r w:rsidRPr="009A73F2">
        <w:rPr>
          <w:rStyle w:val="StyleUnderline"/>
        </w:rPr>
        <w:t xml:space="preserve">the </w:t>
      </w:r>
      <w:r w:rsidRPr="009A73F2">
        <w:rPr>
          <w:rStyle w:val="Emphasis"/>
        </w:rPr>
        <w:t xml:space="preserve">effective </w:t>
      </w:r>
      <w:r w:rsidRPr="009A73F2">
        <w:rPr>
          <w:rStyle w:val="Emphasis"/>
          <w:highlight w:val="cyan"/>
        </w:rPr>
        <w:t>management</w:t>
      </w:r>
      <w:r w:rsidRPr="009A73F2">
        <w:rPr>
          <w:sz w:val="16"/>
        </w:rPr>
        <w:t xml:space="preserve"> </w:t>
      </w:r>
      <w:r w:rsidRPr="009A73F2">
        <w:rPr>
          <w:rStyle w:val="StyleUnderline"/>
        </w:rPr>
        <w:t>and</w:t>
      </w:r>
      <w:r w:rsidRPr="009A73F2">
        <w:rPr>
          <w:sz w:val="16"/>
        </w:rPr>
        <w:t xml:space="preserve"> in some cases, </w:t>
      </w:r>
      <w:r w:rsidRPr="009A73F2">
        <w:rPr>
          <w:rStyle w:val="Emphasis"/>
        </w:rPr>
        <w:t>survival rates</w:t>
      </w:r>
      <w:r w:rsidRPr="009A73F2">
        <w:rPr>
          <w:sz w:val="16"/>
        </w:rPr>
        <w:t xml:space="preserve">, </w:t>
      </w:r>
      <w:r w:rsidRPr="009A73F2">
        <w:rPr>
          <w:rStyle w:val="StyleUnderline"/>
          <w:highlight w:val="cyan"/>
        </w:rPr>
        <w:t>of</w:t>
      </w:r>
      <w:r w:rsidRPr="009A73F2">
        <w:rPr>
          <w:rStyle w:val="StyleUnderline"/>
        </w:rPr>
        <w:t xml:space="preserve"> a </w:t>
      </w:r>
      <w:r w:rsidRPr="009A73F2">
        <w:rPr>
          <w:rStyle w:val="StyleUnderline"/>
          <w:highlight w:val="cyan"/>
        </w:rPr>
        <w:t>disease</w:t>
      </w:r>
      <w:r w:rsidRPr="009A73F2">
        <w:rPr>
          <w:sz w:val="16"/>
        </w:rPr>
        <w:t xml:space="preserve">.9 For example, </w:t>
      </w:r>
      <w:r w:rsidRPr="009A73F2">
        <w:rPr>
          <w:rStyle w:val="StyleUnderline"/>
        </w:rPr>
        <w:t xml:space="preserve">there has been a </w:t>
      </w:r>
      <w:r w:rsidRPr="009A73F2">
        <w:rPr>
          <w:rStyle w:val="Emphasis"/>
        </w:rPr>
        <w:t>70% decline</w:t>
      </w:r>
      <w:r w:rsidRPr="009A73F2">
        <w:rPr>
          <w:sz w:val="16"/>
        </w:rPr>
        <w:t xml:space="preserve"> </w:t>
      </w:r>
      <w:r w:rsidRPr="009A73F2">
        <w:rPr>
          <w:rStyle w:val="StyleUnderline"/>
        </w:rPr>
        <w:t xml:space="preserve">in </w:t>
      </w:r>
      <w:r w:rsidRPr="009A73F2">
        <w:rPr>
          <w:rStyle w:val="Emphasis"/>
        </w:rPr>
        <w:t>cervical cancer</w:t>
      </w:r>
      <w:r w:rsidRPr="009A73F2">
        <w:rPr>
          <w:sz w:val="16"/>
        </w:rPr>
        <w:t xml:space="preserve"> incidence and </w:t>
      </w:r>
      <w:r w:rsidRPr="009A73F2">
        <w:rPr>
          <w:rStyle w:val="StyleUnderline"/>
        </w:rPr>
        <w:t>deaths in developed countries due to</w:t>
      </w:r>
      <w:r w:rsidRPr="009A73F2">
        <w:rPr>
          <w:sz w:val="16"/>
        </w:rPr>
        <w:t xml:space="preserve"> the </w:t>
      </w:r>
      <w:r w:rsidRPr="009A73F2">
        <w:rPr>
          <w:rStyle w:val="StyleUnderline"/>
        </w:rPr>
        <w:t>development</w:t>
      </w:r>
      <w:r w:rsidRPr="009A73F2">
        <w:rPr>
          <w:sz w:val="16"/>
        </w:rPr>
        <w:t xml:space="preserve"> of a simple screening test.10 </w:t>
      </w:r>
      <w:r w:rsidRPr="009A73F2">
        <w:rPr>
          <w:rStyle w:val="Emphasis"/>
        </w:rPr>
        <w:t>Colon cancer</w:t>
      </w:r>
      <w:r w:rsidRPr="009A73F2">
        <w:rPr>
          <w:sz w:val="16"/>
        </w:rPr>
        <w:t xml:space="preserve"> </w:t>
      </w:r>
      <w:r w:rsidRPr="009A73F2">
        <w:rPr>
          <w:rStyle w:val="StyleUnderline"/>
        </w:rPr>
        <w:t xml:space="preserve">detected early has a </w:t>
      </w:r>
      <w:r w:rsidRPr="009A73F2">
        <w:rPr>
          <w:rStyle w:val="Emphasis"/>
        </w:rPr>
        <w:t>91% 5-year survival rate</w:t>
      </w:r>
      <w:r w:rsidRPr="009A73F2">
        <w:rPr>
          <w:sz w:val="16"/>
        </w:rPr>
        <w:t xml:space="preserve">, </w:t>
      </w:r>
      <w:r w:rsidRPr="009A73F2">
        <w:rPr>
          <w:rStyle w:val="StyleUnderline"/>
        </w:rPr>
        <w:t xml:space="preserve">but only an </w:t>
      </w:r>
      <w:r w:rsidRPr="009A73F2">
        <w:rPr>
          <w:rStyle w:val="Emphasis"/>
        </w:rPr>
        <w:t>11%</w:t>
      </w:r>
      <w:r w:rsidRPr="009A73F2">
        <w:rPr>
          <w:rStyle w:val="StyleUnderline"/>
        </w:rPr>
        <w:t xml:space="preserve"> survival rate</w:t>
      </w:r>
      <w:r w:rsidRPr="009A73F2">
        <w:rPr>
          <w:sz w:val="16"/>
        </w:rPr>
        <w:t xml:space="preserve"> </w:t>
      </w:r>
      <w:r w:rsidRPr="009A73F2">
        <w:rPr>
          <w:rStyle w:val="StyleUnderline"/>
        </w:rPr>
        <w:t xml:space="preserve">if it is caught late and has spread to </w:t>
      </w:r>
      <w:r w:rsidRPr="009A73F2">
        <w:rPr>
          <w:rStyle w:val="Emphasis"/>
        </w:rPr>
        <w:t>other organs</w:t>
      </w:r>
      <w:r w:rsidRPr="009A73F2">
        <w:rPr>
          <w:sz w:val="16"/>
        </w:rPr>
        <w:t xml:space="preserve">." </w:t>
      </w:r>
      <w:r w:rsidRPr="009A73F2">
        <w:rPr>
          <w:rStyle w:val="StyleUnderline"/>
          <w:highlight w:val="cyan"/>
        </w:rPr>
        <w:t>As we</w:t>
      </w:r>
      <w:r w:rsidRPr="009A73F2">
        <w:rPr>
          <w:rStyle w:val="StyleUnderline"/>
        </w:rPr>
        <w:t xml:space="preserve"> have </w:t>
      </w:r>
      <w:r w:rsidRPr="009A73F2">
        <w:rPr>
          <w:rStyle w:val="Emphasis"/>
        </w:rPr>
        <w:t>so abruptly</w:t>
      </w:r>
      <w:r w:rsidRPr="009A73F2">
        <w:rPr>
          <w:sz w:val="16"/>
        </w:rPr>
        <w:t xml:space="preserve"> </w:t>
      </w:r>
      <w:r w:rsidRPr="009A73F2">
        <w:rPr>
          <w:rStyle w:val="StyleUnderline"/>
        </w:rPr>
        <w:t xml:space="preserve">come to </w:t>
      </w:r>
      <w:r w:rsidRPr="009A73F2">
        <w:rPr>
          <w:rStyle w:val="StyleUnderline"/>
          <w:highlight w:val="cyan"/>
        </w:rPr>
        <w:t>realize in</w:t>
      </w:r>
      <w:r w:rsidRPr="009A73F2">
        <w:rPr>
          <w:sz w:val="16"/>
        </w:rPr>
        <w:t xml:space="preserve"> the current </w:t>
      </w:r>
      <w:r w:rsidRPr="009A73F2">
        <w:rPr>
          <w:rStyle w:val="Emphasis"/>
          <w:highlight w:val="cyan"/>
        </w:rPr>
        <w:t>COVID</w:t>
      </w:r>
      <w:r w:rsidRPr="009A73F2">
        <w:rPr>
          <w:rStyle w:val="Emphasis"/>
        </w:rPr>
        <w:t>-19 pandemic</w:t>
      </w:r>
      <w:r w:rsidRPr="009A73F2">
        <w:rPr>
          <w:sz w:val="16"/>
        </w:rPr>
        <w:t xml:space="preserve">, </w:t>
      </w:r>
      <w:r w:rsidRPr="009A73F2">
        <w:rPr>
          <w:rStyle w:val="StyleUnderline"/>
        </w:rPr>
        <w:t>diagnostics are</w:t>
      </w:r>
      <w:r w:rsidRPr="009A73F2">
        <w:rPr>
          <w:sz w:val="16"/>
        </w:rPr>
        <w:t xml:space="preserve"> "</w:t>
      </w:r>
      <w:r w:rsidRPr="009A73F2">
        <w:rPr>
          <w:rStyle w:val="StyleUnderline"/>
          <w:highlight w:val="cyan"/>
        </w:rPr>
        <w:t>crucial in mitigating</w:t>
      </w:r>
      <w:r w:rsidRPr="009A73F2">
        <w:rPr>
          <w:rStyle w:val="StyleUnderline"/>
        </w:rPr>
        <w:t xml:space="preserve"> the effect of </w:t>
      </w:r>
      <w:r w:rsidRPr="009A73F2">
        <w:rPr>
          <w:rStyle w:val="Emphasis"/>
        </w:rPr>
        <w:t xml:space="preserve">disease </w:t>
      </w:r>
      <w:r w:rsidRPr="009A73F2">
        <w:rPr>
          <w:rStyle w:val="Emphasis"/>
          <w:highlight w:val="cyan"/>
        </w:rPr>
        <w:t>outbreaks</w:t>
      </w:r>
      <w:r w:rsidRPr="009A73F2">
        <w:rPr>
          <w:sz w:val="16"/>
        </w:rPr>
        <w:t>." 12 Judge Moore, currently the Chief Judge of the Court of Appeals for the Federal Circuit, recently acknowledged that "</w:t>
      </w:r>
      <w:r w:rsidRPr="009A73F2">
        <w:rPr>
          <w:sz w:val="16"/>
          <w:szCs w:val="16"/>
        </w:rPr>
        <w:t>[</w:t>
      </w:r>
      <w:r w:rsidRPr="009A73F2">
        <w:rPr>
          <w:rStyle w:val="StyleUnderline"/>
        </w:rPr>
        <w:t>t</w:t>
      </w:r>
      <w:r w:rsidRPr="009A73F2">
        <w:rPr>
          <w:sz w:val="16"/>
          <w:szCs w:val="16"/>
        </w:rPr>
        <w:t>]</w:t>
      </w:r>
      <w:r w:rsidRPr="009A73F2">
        <w:rPr>
          <w:rStyle w:val="StyleUnderline"/>
        </w:rPr>
        <w:t xml:space="preserve">he </w:t>
      </w:r>
      <w:r w:rsidRPr="009A73F2">
        <w:rPr>
          <w:rStyle w:val="Emphasis"/>
        </w:rPr>
        <w:t>importance of diagnostics</w:t>
      </w:r>
      <w:r w:rsidRPr="009A73F2">
        <w:rPr>
          <w:sz w:val="16"/>
        </w:rPr>
        <w:t xml:space="preserve"> and </w:t>
      </w:r>
      <w:r w:rsidRPr="009A73F2">
        <w:rPr>
          <w:rStyle w:val="StyleUnderline"/>
        </w:rPr>
        <w:t xml:space="preserve">their </w:t>
      </w:r>
      <w:r w:rsidRPr="009A73F2">
        <w:rPr>
          <w:rStyle w:val="StyleUnderline"/>
          <w:highlight w:val="cyan"/>
        </w:rPr>
        <w:t>cost-reducing effects</w:t>
      </w:r>
      <w:r w:rsidRPr="009A73F2">
        <w:rPr>
          <w:rStyle w:val="StyleUnderline"/>
        </w:rPr>
        <w:t xml:space="preserve"> on </w:t>
      </w:r>
      <w:r w:rsidRPr="009A73F2">
        <w:rPr>
          <w:rStyle w:val="Emphasis"/>
        </w:rPr>
        <w:t>patient treatment</w:t>
      </w:r>
      <w:r w:rsidRPr="009A73F2">
        <w:rPr>
          <w:rStyle w:val="StyleUnderline"/>
        </w:rPr>
        <w:t xml:space="preserve"> </w:t>
      </w:r>
      <w:r w:rsidRPr="009A73F2">
        <w:rPr>
          <w:rStyle w:val="StyleUnderline"/>
          <w:highlight w:val="cyan"/>
        </w:rPr>
        <w:t>cannot</w:t>
      </w:r>
      <w:r w:rsidRPr="009A73F2">
        <w:rPr>
          <w:rStyle w:val="StyleUnderline"/>
        </w:rPr>
        <w:t xml:space="preserve"> </w:t>
      </w:r>
      <w:r w:rsidRPr="009A73F2">
        <w:rPr>
          <w:rStyle w:val="Emphasis"/>
        </w:rPr>
        <w:t xml:space="preserve">reasonably </w:t>
      </w:r>
      <w:r w:rsidRPr="009A73F2">
        <w:rPr>
          <w:rStyle w:val="Emphasis"/>
          <w:highlight w:val="cyan"/>
        </w:rPr>
        <w:t>be questioned</w:t>
      </w:r>
      <w:r w:rsidRPr="009A73F2">
        <w:rPr>
          <w:sz w:val="16"/>
        </w:rPr>
        <w:t xml:space="preserve">. </w:t>
      </w:r>
      <w:r w:rsidRPr="009A73F2">
        <w:rPr>
          <w:rStyle w:val="StyleUnderline"/>
        </w:rPr>
        <w:t xml:space="preserve">We are </w:t>
      </w:r>
      <w:r w:rsidRPr="009A73F2">
        <w:rPr>
          <w:rStyle w:val="Emphasis"/>
        </w:rPr>
        <w:t>hard-pressed</w:t>
      </w:r>
      <w:r w:rsidRPr="009A73F2">
        <w:rPr>
          <w:rStyle w:val="StyleUnderline"/>
        </w:rPr>
        <w:t xml:space="preserve"> to </w:t>
      </w:r>
      <w:r w:rsidRPr="009A73F2">
        <w:rPr>
          <w:rStyle w:val="Emphasis"/>
        </w:rPr>
        <w:t>identify facets</w:t>
      </w:r>
      <w:r w:rsidRPr="009A73F2">
        <w:rPr>
          <w:sz w:val="16"/>
        </w:rPr>
        <w:t xml:space="preserve"> </w:t>
      </w:r>
      <w:r w:rsidRPr="009A73F2">
        <w:rPr>
          <w:rStyle w:val="StyleUnderline"/>
        </w:rPr>
        <w:t xml:space="preserve">of </w:t>
      </w:r>
      <w:r w:rsidRPr="009A73F2">
        <w:rPr>
          <w:rStyle w:val="Emphasis"/>
        </w:rPr>
        <w:t>modern medicine</w:t>
      </w:r>
      <w:r w:rsidRPr="009A73F2">
        <w:rPr>
          <w:sz w:val="16"/>
        </w:rPr>
        <w:t xml:space="preserve"> </w:t>
      </w:r>
      <w:r w:rsidRPr="009A73F2">
        <w:rPr>
          <w:rStyle w:val="StyleUnderline"/>
        </w:rPr>
        <w:t xml:space="preserve">that do not </w:t>
      </w:r>
      <w:r w:rsidRPr="009A73F2">
        <w:rPr>
          <w:rStyle w:val="Emphasis"/>
        </w:rPr>
        <w:t>employ or rely on diagnostics</w:t>
      </w:r>
      <w:r w:rsidRPr="009A73F2">
        <w:rPr>
          <w:sz w:val="16"/>
        </w:rPr>
        <w:t>."13</w:t>
      </w:r>
    </w:p>
    <w:p w14:paraId="6303E340" w14:textId="77777777" w:rsidR="00D73600" w:rsidRPr="009A73F2" w:rsidRDefault="00D73600" w:rsidP="00D73600">
      <w:pPr>
        <w:rPr>
          <w:sz w:val="16"/>
        </w:rPr>
      </w:pPr>
      <w:r w:rsidRPr="009A73F2">
        <w:rPr>
          <w:rStyle w:val="Emphasis"/>
        </w:rPr>
        <w:t>Medical diagnostics</w:t>
      </w:r>
      <w:r w:rsidRPr="009A73F2">
        <w:rPr>
          <w:sz w:val="16"/>
        </w:rPr>
        <w:t xml:space="preserve"> </w:t>
      </w:r>
      <w:r w:rsidRPr="009A73F2">
        <w:rPr>
          <w:rStyle w:val="StyleUnderline"/>
        </w:rPr>
        <w:t>are important</w:t>
      </w:r>
      <w:r w:rsidRPr="009A73F2">
        <w:rPr>
          <w:sz w:val="16"/>
        </w:rPr>
        <w:t xml:space="preserve"> as innovations in two primary manners: (</w:t>
      </w:r>
      <w:r w:rsidRPr="009A73F2">
        <w:rPr>
          <w:rStyle w:val="Emphasis"/>
        </w:rPr>
        <w:t>1</w:t>
      </w:r>
      <w:r w:rsidRPr="009A73F2">
        <w:rPr>
          <w:sz w:val="16"/>
        </w:rPr>
        <w:t xml:space="preserve">) </w:t>
      </w:r>
      <w:r w:rsidRPr="009A73F2">
        <w:rPr>
          <w:rStyle w:val="StyleUnderline"/>
        </w:rPr>
        <w:t xml:space="preserve">as inventions </w:t>
      </w:r>
      <w:r w:rsidRPr="009A73F2">
        <w:rPr>
          <w:rStyle w:val="Emphasis"/>
        </w:rPr>
        <w:t>in and of themselves</w:t>
      </w:r>
      <w:r w:rsidRPr="009A73F2">
        <w:rPr>
          <w:sz w:val="16"/>
        </w:rPr>
        <w:t>, and (</w:t>
      </w:r>
      <w:r w:rsidRPr="009A73F2">
        <w:rPr>
          <w:rStyle w:val="Emphasis"/>
        </w:rPr>
        <w:t>2</w:t>
      </w:r>
      <w:r w:rsidRPr="009A73F2">
        <w:rPr>
          <w:sz w:val="16"/>
        </w:rPr>
        <w:t xml:space="preserve">) </w:t>
      </w:r>
      <w:r w:rsidRPr="009A73F2">
        <w:rPr>
          <w:rStyle w:val="StyleUnderline"/>
        </w:rPr>
        <w:t xml:space="preserve">as an agent which </w:t>
      </w:r>
      <w:r w:rsidRPr="009A73F2">
        <w:rPr>
          <w:rStyle w:val="Emphasis"/>
        </w:rPr>
        <w:t>promotes and assists innovation</w:t>
      </w:r>
      <w:r w:rsidRPr="009A73F2">
        <w:rPr>
          <w:sz w:val="16"/>
        </w:rPr>
        <w:t xml:space="preserve"> </w:t>
      </w:r>
      <w:r w:rsidRPr="009A73F2">
        <w:rPr>
          <w:rStyle w:val="StyleUnderline"/>
        </w:rPr>
        <w:t xml:space="preserve">in subject areas that are </w:t>
      </w:r>
      <w:r w:rsidRPr="009A73F2">
        <w:rPr>
          <w:rStyle w:val="Emphasis"/>
        </w:rPr>
        <w:t>undoubtedly patent eligible</w:t>
      </w:r>
      <w:r w:rsidRPr="009A73F2">
        <w:rPr>
          <w:sz w:val="16"/>
        </w:rPr>
        <w:t>. We examine each in turn.</w:t>
      </w:r>
    </w:p>
    <w:p w14:paraId="27320C5B" w14:textId="77777777" w:rsidR="00D73600" w:rsidRPr="009A73F2" w:rsidRDefault="00D73600" w:rsidP="00D73600">
      <w:pPr>
        <w:rPr>
          <w:sz w:val="16"/>
        </w:rPr>
      </w:pPr>
      <w:r w:rsidRPr="009A73F2">
        <w:rPr>
          <w:sz w:val="16"/>
        </w:rPr>
        <w:t xml:space="preserve">First, </w:t>
      </w:r>
      <w:r w:rsidRPr="009A73F2">
        <w:rPr>
          <w:rStyle w:val="StyleUnderline"/>
        </w:rPr>
        <w:t xml:space="preserve">diagnostic tools and kits are </w:t>
      </w:r>
      <w:r w:rsidRPr="009A73F2">
        <w:rPr>
          <w:rStyle w:val="Emphasis"/>
        </w:rPr>
        <w:t>important inventions</w:t>
      </w:r>
      <w:r w:rsidRPr="009A73F2">
        <w:rPr>
          <w:sz w:val="16"/>
        </w:rPr>
        <w:t xml:space="preserve"> themselves that are </w:t>
      </w:r>
      <w:r w:rsidRPr="009A73F2">
        <w:rPr>
          <w:rStyle w:val="StyleUnderline"/>
        </w:rPr>
        <w:t xml:space="preserve">deserving of </w:t>
      </w:r>
      <w:r w:rsidRPr="009A73F2">
        <w:rPr>
          <w:rStyle w:val="Emphasis"/>
        </w:rPr>
        <w:t>patent protection</w:t>
      </w:r>
      <w:r w:rsidRPr="009A73F2">
        <w:rPr>
          <w:sz w:val="16"/>
        </w:rPr>
        <w:t xml:space="preserve">. </w:t>
      </w:r>
      <w:r w:rsidRPr="009A73F2">
        <w:rPr>
          <w:rStyle w:val="StyleUnderline"/>
        </w:rPr>
        <w:t>They are tremendously useful</w:t>
      </w:r>
      <w:r w:rsidRPr="009A73F2">
        <w:rPr>
          <w:sz w:val="16"/>
        </w:rPr>
        <w:t xml:space="preserve"> both </w:t>
      </w:r>
      <w:r w:rsidRPr="009A73F2">
        <w:rPr>
          <w:rStyle w:val="StyleUnderline"/>
        </w:rPr>
        <w:t xml:space="preserve">to our </w:t>
      </w:r>
      <w:r w:rsidRPr="009A73F2">
        <w:rPr>
          <w:rStyle w:val="Emphasis"/>
        </w:rPr>
        <w:t>quality of life</w:t>
      </w:r>
      <w:r w:rsidRPr="009A73F2">
        <w:rPr>
          <w:sz w:val="16"/>
        </w:rPr>
        <w:t xml:space="preserve"> </w:t>
      </w:r>
      <w:r w:rsidRPr="009A73F2">
        <w:rPr>
          <w:rStyle w:val="StyleUnderline"/>
        </w:rPr>
        <w:t xml:space="preserve">and as an integral part of </w:t>
      </w:r>
      <w:r w:rsidRPr="009A73F2">
        <w:rPr>
          <w:rStyle w:val="Emphasis"/>
        </w:rPr>
        <w:t>our econ</w:t>
      </w:r>
      <w:r w:rsidRPr="009A73F2">
        <w:rPr>
          <w:rStyle w:val="StyleUnderline"/>
        </w:rPr>
        <w:t>omy</w:t>
      </w:r>
      <w:r w:rsidRPr="009A73F2">
        <w:rPr>
          <w:sz w:val="16"/>
        </w:rPr>
        <w:t xml:space="preserve"> - </w:t>
      </w:r>
      <w:r w:rsidRPr="009A73F2">
        <w:rPr>
          <w:rStyle w:val="StyleUnderline"/>
        </w:rPr>
        <w:t xml:space="preserve">they have </w:t>
      </w:r>
      <w:r w:rsidRPr="009A73F2">
        <w:rPr>
          <w:rStyle w:val="StyleUnderline"/>
          <w:highlight w:val="cyan"/>
        </w:rPr>
        <w:t>advanced</w:t>
      </w:r>
      <w:r w:rsidRPr="009A73F2">
        <w:rPr>
          <w:rStyle w:val="StyleUnderline"/>
        </w:rPr>
        <w:t xml:space="preserve"> the </w:t>
      </w:r>
      <w:r w:rsidRPr="009A73F2">
        <w:rPr>
          <w:rStyle w:val="Emphasis"/>
        </w:rPr>
        <w:t xml:space="preserve">state of modern </w:t>
      </w:r>
      <w:r w:rsidRPr="009A73F2">
        <w:rPr>
          <w:rStyle w:val="Emphasis"/>
          <w:highlight w:val="cyan"/>
        </w:rPr>
        <w:t>medicine</w:t>
      </w:r>
      <w:r w:rsidRPr="009A73F2">
        <w:rPr>
          <w:sz w:val="16"/>
        </w:rPr>
        <w:t xml:space="preserve">, </w:t>
      </w:r>
      <w:r w:rsidRPr="009A73F2">
        <w:rPr>
          <w:rStyle w:val="StyleUnderline"/>
          <w:highlight w:val="cyan"/>
        </w:rPr>
        <w:t xml:space="preserve">changed </w:t>
      </w:r>
      <w:r w:rsidRPr="009A73F2">
        <w:rPr>
          <w:rStyle w:val="Emphasis"/>
          <w:highlight w:val="cyan"/>
        </w:rPr>
        <w:t>hundreds of thousands</w:t>
      </w:r>
      <w:r w:rsidRPr="009A73F2">
        <w:rPr>
          <w:sz w:val="16"/>
        </w:rPr>
        <w:t xml:space="preserve"> </w:t>
      </w:r>
      <w:r w:rsidRPr="009A73F2">
        <w:rPr>
          <w:rStyle w:val="StyleUnderline"/>
        </w:rPr>
        <w:t xml:space="preserve">of lives by </w:t>
      </w:r>
      <w:r w:rsidRPr="009A73F2">
        <w:rPr>
          <w:rStyle w:val="StyleUnderline"/>
          <w:highlight w:val="cyan"/>
        </w:rPr>
        <w:t>enabling</w:t>
      </w:r>
      <w:r w:rsidRPr="009A73F2">
        <w:rPr>
          <w:rStyle w:val="StyleUnderline"/>
        </w:rPr>
        <w:t xml:space="preserve"> the </w:t>
      </w:r>
      <w:r w:rsidRPr="009A73F2">
        <w:rPr>
          <w:rStyle w:val="Emphasis"/>
          <w:highlight w:val="cyan"/>
        </w:rPr>
        <w:t>early</w:t>
      </w:r>
      <w:r w:rsidRPr="009A73F2">
        <w:rPr>
          <w:rStyle w:val="Emphasis"/>
        </w:rPr>
        <w:t xml:space="preserve"> and </w:t>
      </w:r>
      <w:r w:rsidRPr="009A73F2">
        <w:rPr>
          <w:rStyle w:val="Emphasis"/>
          <w:highlight w:val="cyan"/>
        </w:rPr>
        <w:t>effective detection</w:t>
      </w:r>
      <w:r w:rsidRPr="009A73F2">
        <w:rPr>
          <w:sz w:val="16"/>
        </w:rPr>
        <w:t xml:space="preserve"> </w:t>
      </w:r>
      <w:r w:rsidRPr="009A73F2">
        <w:rPr>
          <w:rStyle w:val="StyleUnderline"/>
        </w:rPr>
        <w:t xml:space="preserve">and treatment </w:t>
      </w:r>
      <w:r w:rsidRPr="009A73F2">
        <w:rPr>
          <w:rStyle w:val="Emphasis"/>
        </w:rPr>
        <w:t>of disease</w:t>
      </w:r>
      <w:r w:rsidRPr="009A73F2">
        <w:rPr>
          <w:sz w:val="16"/>
        </w:rPr>
        <w:t xml:space="preserve">, and decreased the overall cost of treatments. 14 For example, a diagnostic invention in Cleveland Clinic allowed for </w:t>
      </w:r>
      <w:r w:rsidRPr="009A73F2">
        <w:rPr>
          <w:rStyle w:val="Emphasis"/>
        </w:rPr>
        <w:t>early diagnosis</w:t>
      </w:r>
      <w:r w:rsidRPr="009A73F2">
        <w:rPr>
          <w:sz w:val="16"/>
        </w:rPr>
        <w:t xml:space="preserve"> </w:t>
      </w:r>
      <w:r w:rsidRPr="009A73F2">
        <w:rPr>
          <w:rStyle w:val="StyleUnderline"/>
        </w:rPr>
        <w:t xml:space="preserve">of </w:t>
      </w:r>
      <w:r w:rsidRPr="009A73F2">
        <w:rPr>
          <w:rStyle w:val="Emphasis"/>
        </w:rPr>
        <w:t>cardiovascular disease</w:t>
      </w:r>
      <w:r w:rsidRPr="009A73F2">
        <w:rPr>
          <w:sz w:val="16"/>
        </w:rPr>
        <w:t xml:space="preserve"> and </w:t>
      </w:r>
      <w:r w:rsidRPr="009A73F2">
        <w:rPr>
          <w:rStyle w:val="StyleUnderline"/>
        </w:rPr>
        <w:t xml:space="preserve">had a better </w:t>
      </w:r>
      <w:r w:rsidRPr="009A73F2">
        <w:rPr>
          <w:rStyle w:val="Emphasis"/>
        </w:rPr>
        <w:t>predictive value</w:t>
      </w:r>
      <w:r w:rsidRPr="009A73F2">
        <w:rPr>
          <w:rStyle w:val="StyleUnderline"/>
        </w:rPr>
        <w:t xml:space="preserve"> than the clinically used risk factors </w:t>
      </w:r>
      <w:r w:rsidRPr="009A73F2">
        <w:rPr>
          <w:rStyle w:val="Emphasis"/>
        </w:rPr>
        <w:t>employed by physicians</w:t>
      </w:r>
      <w:r w:rsidRPr="009A73F2">
        <w:rPr>
          <w:sz w:val="16"/>
        </w:rPr>
        <w:t xml:space="preserve"> at the time.15 </w:t>
      </w:r>
      <w:r w:rsidRPr="009A73F2">
        <w:rPr>
          <w:rStyle w:val="Emphasis"/>
        </w:rPr>
        <w:t>Cardiovascular disease</w:t>
      </w:r>
      <w:r w:rsidRPr="009A73F2">
        <w:rPr>
          <w:sz w:val="16"/>
        </w:rPr>
        <w:t xml:space="preserve"> </w:t>
      </w:r>
      <w:r w:rsidRPr="009A73F2">
        <w:rPr>
          <w:rStyle w:val="StyleUnderline"/>
        </w:rPr>
        <w:t xml:space="preserve">is the </w:t>
      </w:r>
      <w:r w:rsidRPr="009A73F2">
        <w:rPr>
          <w:rStyle w:val="Emphasis"/>
        </w:rPr>
        <w:t>leading cause of death</w:t>
      </w:r>
      <w:r w:rsidRPr="009A73F2">
        <w:rPr>
          <w:sz w:val="16"/>
        </w:rPr>
        <w:t xml:space="preserve"> in the United States, </w:t>
      </w:r>
      <w:r w:rsidRPr="009A73F2">
        <w:rPr>
          <w:rStyle w:val="StyleUnderline"/>
        </w:rPr>
        <w:t xml:space="preserve">kills over </w:t>
      </w:r>
      <w:r w:rsidRPr="009A73F2">
        <w:rPr>
          <w:rStyle w:val="Emphasis"/>
        </w:rPr>
        <w:t>600,000 people per year</w:t>
      </w:r>
      <w:r w:rsidRPr="009A73F2">
        <w:rPr>
          <w:sz w:val="16"/>
        </w:rPr>
        <w:t xml:space="preserve">, </w:t>
      </w:r>
      <w:r w:rsidRPr="009A73F2">
        <w:rPr>
          <w:rStyle w:val="StyleUnderline"/>
        </w:rPr>
        <w:t xml:space="preserve">and costs over </w:t>
      </w:r>
      <w:r w:rsidRPr="009A73F2">
        <w:rPr>
          <w:rStyle w:val="Emphasis"/>
        </w:rPr>
        <w:t>$200 billion annually</w:t>
      </w:r>
      <w:r w:rsidRPr="009A73F2">
        <w:rPr>
          <w:sz w:val="16"/>
        </w:rPr>
        <w:t>.16</w:t>
      </w:r>
    </w:p>
    <w:p w14:paraId="4610CD6F" w14:textId="77777777" w:rsidR="00D73600" w:rsidRPr="009A73F2" w:rsidRDefault="00D73600" w:rsidP="00D73600">
      <w:pPr>
        <w:rPr>
          <w:sz w:val="16"/>
        </w:rPr>
      </w:pPr>
      <w:r w:rsidRPr="009A73F2">
        <w:rPr>
          <w:rStyle w:val="StyleUnderline"/>
        </w:rPr>
        <w:t xml:space="preserve">Diagnostics also play a </w:t>
      </w:r>
      <w:r w:rsidRPr="009A73F2">
        <w:rPr>
          <w:rStyle w:val="Emphasis"/>
        </w:rPr>
        <w:t>vital role</w:t>
      </w:r>
      <w:r w:rsidRPr="009A73F2">
        <w:rPr>
          <w:rStyle w:val="StyleUnderline"/>
        </w:rPr>
        <w:t xml:space="preserve"> in</w:t>
      </w:r>
      <w:r w:rsidRPr="009A73F2">
        <w:rPr>
          <w:sz w:val="16"/>
        </w:rPr>
        <w:t xml:space="preserve"> </w:t>
      </w:r>
      <w:r w:rsidRPr="009A73F2">
        <w:rPr>
          <w:rStyle w:val="Emphasis"/>
        </w:rPr>
        <w:t>our econ</w:t>
      </w:r>
      <w:r w:rsidRPr="009A73F2">
        <w:rPr>
          <w:rStyle w:val="StyleUnderline"/>
        </w:rPr>
        <w:t>omy</w:t>
      </w:r>
      <w:r w:rsidRPr="009A73F2">
        <w:rPr>
          <w:sz w:val="16"/>
        </w:rPr>
        <w:t xml:space="preserve">. </w:t>
      </w:r>
      <w:r w:rsidRPr="009A73F2">
        <w:rPr>
          <w:rStyle w:val="StyleUnderline"/>
        </w:rPr>
        <w:t xml:space="preserve">They represent a </w:t>
      </w:r>
      <w:r w:rsidRPr="009A73F2">
        <w:rPr>
          <w:rStyle w:val="Emphasis"/>
        </w:rPr>
        <w:t>multi- billion-dollar industry</w:t>
      </w:r>
      <w:r w:rsidRPr="009A73F2">
        <w:rPr>
          <w:sz w:val="16"/>
        </w:rPr>
        <w:t xml:space="preserve"> that is </w:t>
      </w:r>
      <w:r w:rsidRPr="009A73F2">
        <w:rPr>
          <w:rStyle w:val="StyleUnderline"/>
        </w:rPr>
        <w:t xml:space="preserve">anticipated to </w:t>
      </w:r>
      <w:r w:rsidRPr="009A73F2">
        <w:rPr>
          <w:rStyle w:val="Emphasis"/>
        </w:rPr>
        <w:t>continue to grow</w:t>
      </w:r>
      <w:r w:rsidRPr="009A73F2">
        <w:rPr>
          <w:sz w:val="16"/>
        </w:rPr>
        <w:t xml:space="preserve">.17 Additionally, </w:t>
      </w:r>
      <w:r w:rsidRPr="009A73F2">
        <w:rPr>
          <w:rStyle w:val="StyleUnderline"/>
        </w:rPr>
        <w:t xml:space="preserve">diagnostics play a tremendous role in </w:t>
      </w:r>
      <w:r w:rsidRPr="009A73F2">
        <w:rPr>
          <w:rStyle w:val="Emphasis"/>
        </w:rPr>
        <w:t>scientific research</w:t>
      </w:r>
      <w:r w:rsidRPr="009A73F2">
        <w:rPr>
          <w:rStyle w:val="StyleUnderline"/>
        </w:rPr>
        <w:t xml:space="preserve"> and </w:t>
      </w:r>
      <w:r w:rsidRPr="009A73F2">
        <w:rPr>
          <w:rStyle w:val="Emphasis"/>
        </w:rPr>
        <w:t>development</w:t>
      </w:r>
      <w:r w:rsidRPr="009A73F2">
        <w:rPr>
          <w:sz w:val="16"/>
        </w:rPr>
        <w:t xml:space="preserve"> (R&amp;D)18 </w:t>
      </w:r>
      <w:r w:rsidRPr="009A73F2">
        <w:rPr>
          <w:rStyle w:val="StyleUnderline"/>
        </w:rPr>
        <w:t xml:space="preserve">and </w:t>
      </w:r>
      <w:r w:rsidRPr="009A73F2">
        <w:rPr>
          <w:rStyle w:val="Emphasis"/>
        </w:rPr>
        <w:t>medical industries</w:t>
      </w:r>
      <w:r w:rsidRPr="009A73F2">
        <w:rPr>
          <w:sz w:val="16"/>
        </w:rPr>
        <w:t xml:space="preserve">, </w:t>
      </w:r>
      <w:r w:rsidRPr="009A73F2">
        <w:rPr>
          <w:rStyle w:val="StyleUnderline"/>
        </w:rPr>
        <w:t>given their relationship to</w:t>
      </w:r>
      <w:r w:rsidRPr="009A73F2">
        <w:rPr>
          <w:sz w:val="16"/>
        </w:rPr>
        <w:t xml:space="preserve"> the overall co</w:t>
      </w:r>
      <w:r w:rsidRPr="009A73F2">
        <w:rPr>
          <w:rStyle w:val="StyleUnderline"/>
        </w:rPr>
        <w:t xml:space="preserve">st of </w:t>
      </w:r>
      <w:r w:rsidRPr="009A73F2">
        <w:rPr>
          <w:rStyle w:val="Emphasis"/>
        </w:rPr>
        <w:t>medical treatments</w:t>
      </w:r>
      <w:r w:rsidRPr="009A73F2">
        <w:rPr>
          <w:sz w:val="16"/>
        </w:rPr>
        <w:t xml:space="preserve">.19 </w:t>
      </w:r>
      <w:r w:rsidRPr="009A73F2">
        <w:rPr>
          <w:rStyle w:val="StyleUnderline"/>
        </w:rPr>
        <w:t>Because of</w:t>
      </w:r>
      <w:r w:rsidRPr="009A73F2">
        <w:rPr>
          <w:sz w:val="16"/>
        </w:rPr>
        <w:t xml:space="preserve"> their </w:t>
      </w:r>
      <w:r w:rsidRPr="009A73F2">
        <w:rPr>
          <w:rStyle w:val="StyleUnderline"/>
        </w:rPr>
        <w:t>enormous R&amp;D costs</w:t>
      </w:r>
      <w:r w:rsidRPr="009A73F2">
        <w:rPr>
          <w:sz w:val="16"/>
        </w:rPr>
        <w:t>, "</w:t>
      </w:r>
      <w:r w:rsidRPr="009A73F2">
        <w:rPr>
          <w:rStyle w:val="StyleUnderline"/>
          <w:sz w:val="16"/>
          <w:szCs w:val="16"/>
          <w:u w:val="none"/>
        </w:rPr>
        <w:t>[</w:t>
      </w:r>
      <w:r w:rsidRPr="009A73F2">
        <w:rPr>
          <w:rStyle w:val="StyleUnderline"/>
          <w:highlight w:val="cyan"/>
        </w:rPr>
        <w:t>d</w:t>
      </w:r>
      <w:r w:rsidRPr="009A73F2">
        <w:rPr>
          <w:rStyle w:val="StyleUnderline"/>
          <w:sz w:val="16"/>
          <w:szCs w:val="16"/>
          <w:u w:val="none"/>
        </w:rPr>
        <w:t>]</w:t>
      </w:r>
      <w:r w:rsidRPr="009A73F2">
        <w:rPr>
          <w:rStyle w:val="StyleUnderline"/>
          <w:highlight w:val="cyan"/>
        </w:rPr>
        <w:t>iagnostics</w:t>
      </w:r>
      <w:r w:rsidRPr="009A73F2">
        <w:rPr>
          <w:rStyle w:val="StyleUnderline"/>
        </w:rPr>
        <w:t xml:space="preserve"> </w:t>
      </w:r>
      <w:r w:rsidRPr="009A73F2">
        <w:rPr>
          <w:rStyle w:val="Emphasis"/>
        </w:rPr>
        <w:t xml:space="preserve">economically </w:t>
      </w:r>
      <w:r w:rsidRPr="009A73F2">
        <w:rPr>
          <w:rStyle w:val="Emphasis"/>
          <w:highlight w:val="cyan"/>
        </w:rPr>
        <w:t>depend</w:t>
      </w:r>
      <w:r w:rsidRPr="009A73F2">
        <w:rPr>
          <w:sz w:val="16"/>
          <w:highlight w:val="cyan"/>
        </w:rPr>
        <w:t xml:space="preserve"> </w:t>
      </w:r>
      <w:r w:rsidRPr="009A73F2">
        <w:rPr>
          <w:rStyle w:val="StyleUnderline"/>
          <w:highlight w:val="cyan"/>
        </w:rPr>
        <w:t xml:space="preserve">on strong </w:t>
      </w:r>
      <w:r w:rsidRPr="009A73F2">
        <w:rPr>
          <w:rStyle w:val="Emphasis"/>
          <w:highlight w:val="cyan"/>
        </w:rPr>
        <w:t>patent protection</w:t>
      </w:r>
      <w:r w:rsidRPr="009A73F2">
        <w:rPr>
          <w:sz w:val="16"/>
        </w:rPr>
        <w:t xml:space="preserve">."20 </w:t>
      </w:r>
      <w:r w:rsidRPr="009A73F2">
        <w:rPr>
          <w:rStyle w:val="StyleUnderline"/>
        </w:rPr>
        <w:t>Because they are</w:t>
      </w:r>
      <w:r w:rsidRPr="009A73F2">
        <w:rPr>
          <w:sz w:val="16"/>
        </w:rPr>
        <w:t xml:space="preserve"> typically </w:t>
      </w:r>
      <w:r w:rsidRPr="009A73F2">
        <w:rPr>
          <w:rStyle w:val="StyleUnderline"/>
        </w:rPr>
        <w:t>characterized as</w:t>
      </w:r>
      <w:r w:rsidRPr="009A73F2">
        <w:rPr>
          <w:sz w:val="16"/>
        </w:rPr>
        <w:t xml:space="preserve"> "very </w:t>
      </w:r>
      <w:r w:rsidRPr="009A73F2">
        <w:rPr>
          <w:rStyle w:val="StyleUnderline"/>
        </w:rPr>
        <w:t xml:space="preserve">expensive to develop but relatively </w:t>
      </w:r>
      <w:r w:rsidRPr="009A73F2">
        <w:rPr>
          <w:rStyle w:val="Emphasis"/>
        </w:rPr>
        <w:t>cheap to reproduce</w:t>
      </w:r>
      <w:r w:rsidRPr="009A73F2">
        <w:rPr>
          <w:sz w:val="16"/>
        </w:rPr>
        <w:t xml:space="preserve">," </w:t>
      </w:r>
      <w:r w:rsidRPr="009A73F2">
        <w:rPr>
          <w:rStyle w:val="StyleUnderline"/>
        </w:rPr>
        <w:t xml:space="preserve">patent protection is </w:t>
      </w:r>
      <w:r w:rsidRPr="009A73F2">
        <w:rPr>
          <w:rStyle w:val="Emphasis"/>
        </w:rPr>
        <w:t>required to make it</w:t>
      </w:r>
      <w:r w:rsidRPr="009A73F2">
        <w:rPr>
          <w:sz w:val="16"/>
        </w:rPr>
        <w:t xml:space="preserve"> "</w:t>
      </w:r>
      <w:r w:rsidRPr="009A73F2">
        <w:rPr>
          <w:rStyle w:val="StyleUnderline"/>
        </w:rPr>
        <w:t>financially viable</w:t>
      </w:r>
      <w:r w:rsidRPr="009A73F2">
        <w:rPr>
          <w:sz w:val="16"/>
        </w:rPr>
        <w:t xml:space="preserve">" </w:t>
      </w:r>
      <w:r w:rsidRPr="009A73F2">
        <w:rPr>
          <w:rStyle w:val="StyleUnderline"/>
        </w:rPr>
        <w:t xml:space="preserve">for </w:t>
      </w:r>
      <w:r w:rsidRPr="009A73F2">
        <w:rPr>
          <w:rStyle w:val="Emphasis"/>
        </w:rPr>
        <w:t>continued investment</w:t>
      </w:r>
      <w:r w:rsidRPr="009A73F2">
        <w:rPr>
          <w:rStyle w:val="StyleUnderline"/>
        </w:rPr>
        <w:t xml:space="preserve"> in their</w:t>
      </w:r>
      <w:r w:rsidRPr="009A73F2">
        <w:rPr>
          <w:sz w:val="16"/>
        </w:rPr>
        <w:t xml:space="preserve"> </w:t>
      </w:r>
      <w:r w:rsidRPr="009A73F2">
        <w:rPr>
          <w:rStyle w:val="Emphasis"/>
        </w:rPr>
        <w:t>development</w:t>
      </w:r>
      <w:r w:rsidRPr="009A73F2">
        <w:rPr>
          <w:sz w:val="16"/>
        </w:rPr>
        <w:t>. 21 As Senator Tillis explained in his opening statement during The State of Patent Eligibility in America Senate hearings, "[</w:t>
      </w:r>
      <w:r w:rsidRPr="009A73F2">
        <w:rPr>
          <w:rStyle w:val="StyleUnderline"/>
          <w:highlight w:val="cyan"/>
        </w:rPr>
        <w:t>w</w:t>
      </w:r>
      <w:r w:rsidRPr="009A73F2">
        <w:rPr>
          <w:rStyle w:val="StyleUnderline"/>
          <w:sz w:val="16"/>
          <w:szCs w:val="16"/>
          <w:u w:val="none"/>
        </w:rPr>
        <w:t>]</w:t>
      </w:r>
      <w:r w:rsidRPr="009A73F2">
        <w:rPr>
          <w:rStyle w:val="StyleUnderline"/>
          <w:highlight w:val="cyan"/>
        </w:rPr>
        <w:t>hy would anyone</w:t>
      </w:r>
      <w:r w:rsidRPr="009A73F2">
        <w:rPr>
          <w:rStyle w:val="StyleUnderline"/>
        </w:rPr>
        <w:t xml:space="preserve"> in their </w:t>
      </w:r>
      <w:r w:rsidRPr="009A73F2">
        <w:rPr>
          <w:rStyle w:val="Emphasis"/>
        </w:rPr>
        <w:t>right mind</w:t>
      </w:r>
      <w:r w:rsidRPr="009A73F2">
        <w:rPr>
          <w:sz w:val="16"/>
        </w:rPr>
        <w:t xml:space="preserve"> </w:t>
      </w:r>
      <w:r w:rsidRPr="009A73F2">
        <w:rPr>
          <w:rStyle w:val="StyleUnderline"/>
          <w:highlight w:val="cyan"/>
        </w:rPr>
        <w:t>risk</w:t>
      </w:r>
      <w:r w:rsidRPr="009A73F2">
        <w:rPr>
          <w:rStyle w:val="StyleUnderline"/>
        </w:rPr>
        <w:t xml:space="preserve"> millions if </w:t>
      </w:r>
      <w:r w:rsidRPr="009A73F2">
        <w:rPr>
          <w:rStyle w:val="Emphasis"/>
        </w:rPr>
        <w:t xml:space="preserve">not </w:t>
      </w:r>
      <w:r w:rsidRPr="009A73F2">
        <w:rPr>
          <w:rStyle w:val="Emphasis"/>
          <w:highlight w:val="cyan"/>
        </w:rPr>
        <w:t>billions</w:t>
      </w:r>
      <w:r w:rsidRPr="009A73F2">
        <w:rPr>
          <w:rStyle w:val="StyleUnderline"/>
        </w:rPr>
        <w:t xml:space="preserve"> of dollars </w:t>
      </w:r>
      <w:r w:rsidRPr="009A73F2">
        <w:rPr>
          <w:rStyle w:val="StyleUnderline"/>
          <w:highlight w:val="cyan"/>
        </w:rPr>
        <w:t>to develop</w:t>
      </w:r>
      <w:r w:rsidRPr="009A73F2">
        <w:rPr>
          <w:rStyle w:val="StyleUnderline"/>
        </w:rPr>
        <w:t xml:space="preserve"> a </w:t>
      </w:r>
      <w:r w:rsidRPr="009A73F2">
        <w:rPr>
          <w:rStyle w:val="Emphasis"/>
        </w:rPr>
        <w:t>product</w:t>
      </w:r>
      <w:r w:rsidRPr="009A73F2">
        <w:rPr>
          <w:sz w:val="16"/>
        </w:rPr>
        <w:t xml:space="preserve"> </w:t>
      </w:r>
      <w:r w:rsidRPr="009A73F2">
        <w:rPr>
          <w:rStyle w:val="StyleUnderline"/>
          <w:highlight w:val="cyan"/>
        </w:rPr>
        <w:t xml:space="preserve">when they have </w:t>
      </w:r>
      <w:r w:rsidRPr="009A73F2">
        <w:rPr>
          <w:rStyle w:val="Emphasis"/>
          <w:highlight w:val="cyan"/>
        </w:rPr>
        <w:t>no idea</w:t>
      </w:r>
      <w:r w:rsidRPr="009A73F2">
        <w:rPr>
          <w:rStyle w:val="StyleUnderline"/>
          <w:highlight w:val="cyan"/>
        </w:rPr>
        <w:t xml:space="preserve"> if they're eligible</w:t>
      </w:r>
      <w:r w:rsidRPr="009A73F2">
        <w:rPr>
          <w:rStyle w:val="StyleUnderline"/>
        </w:rPr>
        <w:t xml:space="preserve"> </w:t>
      </w:r>
      <w:r w:rsidRPr="009A73F2">
        <w:rPr>
          <w:rStyle w:val="Emphasis"/>
        </w:rPr>
        <w:t>for protection?</w:t>
      </w:r>
      <w:r w:rsidRPr="009A73F2">
        <w:rPr>
          <w:sz w:val="16"/>
        </w:rPr>
        <w:t xml:space="preserve"> </w:t>
      </w:r>
      <w:r w:rsidRPr="009A73F2">
        <w:rPr>
          <w:rStyle w:val="StyleUnderline"/>
        </w:rPr>
        <w:t xml:space="preserve">From a </w:t>
      </w:r>
      <w:r w:rsidRPr="009A73F2">
        <w:rPr>
          <w:rStyle w:val="Emphasis"/>
        </w:rPr>
        <w:t>business perspective</w:t>
      </w:r>
      <w:r w:rsidRPr="009A73F2">
        <w:rPr>
          <w:sz w:val="16"/>
        </w:rPr>
        <w:t xml:space="preserve">, </w:t>
      </w:r>
      <w:r w:rsidRPr="009A73F2">
        <w:rPr>
          <w:rStyle w:val="StyleUnderline"/>
          <w:highlight w:val="cyan"/>
        </w:rPr>
        <w:t>it</w:t>
      </w:r>
      <w:r w:rsidRPr="009A73F2">
        <w:rPr>
          <w:rStyle w:val="StyleUnderline"/>
        </w:rPr>
        <w:t xml:space="preserve"> simply </w:t>
      </w:r>
      <w:r w:rsidRPr="009A73F2">
        <w:rPr>
          <w:rStyle w:val="StyleUnderline"/>
          <w:highlight w:val="cyan"/>
        </w:rPr>
        <w:t xml:space="preserve">isn't </w:t>
      </w:r>
      <w:r w:rsidRPr="009A73F2">
        <w:rPr>
          <w:rStyle w:val="Emphasis"/>
          <w:highlight w:val="cyan"/>
        </w:rPr>
        <w:t>worth the risk</w:t>
      </w:r>
      <w:r w:rsidRPr="009A73F2">
        <w:rPr>
          <w:sz w:val="16"/>
          <w:highlight w:val="cyan"/>
        </w:rPr>
        <w:t xml:space="preserve"> </w:t>
      </w:r>
      <w:r w:rsidRPr="009A73F2">
        <w:rPr>
          <w:rStyle w:val="StyleUnderline"/>
          <w:highlight w:val="cyan"/>
        </w:rPr>
        <w:t>for</w:t>
      </w:r>
      <w:r w:rsidRPr="009A73F2">
        <w:rPr>
          <w:rStyle w:val="StyleUnderline"/>
        </w:rPr>
        <w:t xml:space="preserve"> </w:t>
      </w:r>
      <w:r w:rsidRPr="009A73F2">
        <w:rPr>
          <w:rStyle w:val="Emphasis"/>
        </w:rPr>
        <w:t>many endeavors</w:t>
      </w:r>
      <w:r w:rsidRPr="009A73F2">
        <w:rPr>
          <w:sz w:val="16"/>
        </w:rPr>
        <w:t xml:space="preserve">."22 </w:t>
      </w:r>
      <w:r w:rsidRPr="009A73F2">
        <w:rPr>
          <w:rStyle w:val="Emphasis"/>
          <w:highlight w:val="cyan"/>
        </w:rPr>
        <w:t>Industry leaders</w:t>
      </w:r>
      <w:r w:rsidRPr="009A73F2">
        <w:rPr>
          <w:sz w:val="16"/>
        </w:rPr>
        <w:t xml:space="preserve"> </w:t>
      </w:r>
      <w:r w:rsidRPr="009A73F2">
        <w:rPr>
          <w:rStyle w:val="StyleUnderline"/>
        </w:rPr>
        <w:t xml:space="preserve">have made dear that </w:t>
      </w:r>
      <w:r w:rsidRPr="009A73F2">
        <w:rPr>
          <w:rStyle w:val="StyleUnderline"/>
          <w:highlight w:val="cyan"/>
        </w:rPr>
        <w:t xml:space="preserve">absent </w:t>
      </w:r>
      <w:r w:rsidRPr="009A73F2">
        <w:rPr>
          <w:rStyle w:val="Emphasis"/>
          <w:highlight w:val="cyan"/>
        </w:rPr>
        <w:t>dependable</w:t>
      </w:r>
      <w:r w:rsidRPr="009A73F2">
        <w:rPr>
          <w:rStyle w:val="Emphasis"/>
        </w:rPr>
        <w:t xml:space="preserve"> patent </w:t>
      </w:r>
      <w:r w:rsidRPr="009A73F2">
        <w:rPr>
          <w:rStyle w:val="Emphasis"/>
          <w:highlight w:val="cyan"/>
        </w:rPr>
        <w:t>protection</w:t>
      </w:r>
      <w:r w:rsidRPr="009A73F2">
        <w:rPr>
          <w:sz w:val="16"/>
        </w:rPr>
        <w:t xml:space="preserve">, </w:t>
      </w:r>
      <w:r w:rsidRPr="009A73F2">
        <w:rPr>
          <w:rStyle w:val="StyleUnderline"/>
          <w:highlight w:val="cyan"/>
        </w:rPr>
        <w:t xml:space="preserve">companies will </w:t>
      </w:r>
      <w:r w:rsidRPr="009A73F2">
        <w:rPr>
          <w:rStyle w:val="Emphasis"/>
          <w:highlight w:val="cyan"/>
        </w:rPr>
        <w:t>not move forward</w:t>
      </w:r>
      <w:r w:rsidRPr="009A73F2">
        <w:rPr>
          <w:rStyle w:val="StyleUnderline"/>
          <w:highlight w:val="cyan"/>
        </w:rPr>
        <w:t xml:space="preserve"> with</w:t>
      </w:r>
      <w:r w:rsidRPr="009A73F2">
        <w:rPr>
          <w:sz w:val="16"/>
        </w:rPr>
        <w:t xml:space="preserve"> </w:t>
      </w:r>
      <w:r w:rsidRPr="009A73F2">
        <w:rPr>
          <w:rStyle w:val="Emphasis"/>
        </w:rPr>
        <w:t xml:space="preserve">diagnostic </w:t>
      </w:r>
      <w:r w:rsidRPr="009A73F2">
        <w:rPr>
          <w:rStyle w:val="Emphasis"/>
          <w:highlight w:val="cyan"/>
        </w:rPr>
        <w:t>innovations</w:t>
      </w:r>
      <w:r w:rsidRPr="009A73F2">
        <w:rPr>
          <w:sz w:val="16"/>
        </w:rPr>
        <w:t xml:space="preserve">. 23 </w:t>
      </w:r>
      <w:r w:rsidRPr="009A73F2">
        <w:rPr>
          <w:rStyle w:val="StyleUnderline"/>
        </w:rPr>
        <w:t xml:space="preserve">It is </w:t>
      </w:r>
      <w:r w:rsidRPr="009A73F2">
        <w:rPr>
          <w:rStyle w:val="Emphasis"/>
        </w:rPr>
        <w:t>undeniable that</w:t>
      </w:r>
      <w:r w:rsidRPr="009A73F2">
        <w:rPr>
          <w:sz w:val="16"/>
        </w:rPr>
        <w:t xml:space="preserve">, especially </w:t>
      </w:r>
      <w:r w:rsidRPr="009A73F2">
        <w:rPr>
          <w:rStyle w:val="StyleUnderline"/>
        </w:rPr>
        <w:t xml:space="preserve">in the </w:t>
      </w:r>
      <w:r w:rsidRPr="009A73F2">
        <w:rPr>
          <w:rStyle w:val="Emphasis"/>
        </w:rPr>
        <w:t>life sciences</w:t>
      </w:r>
      <w:r w:rsidRPr="009A73F2">
        <w:rPr>
          <w:sz w:val="16"/>
        </w:rPr>
        <w:t xml:space="preserve">, </w:t>
      </w:r>
      <w:r w:rsidRPr="009A73F2">
        <w:rPr>
          <w:rStyle w:val="StyleUnderline"/>
        </w:rPr>
        <w:t xml:space="preserve">innovations </w:t>
      </w:r>
      <w:r w:rsidRPr="009A73F2">
        <w:rPr>
          <w:rStyle w:val="Emphasis"/>
        </w:rPr>
        <w:t>rely critically</w:t>
      </w:r>
      <w:r w:rsidRPr="009A73F2">
        <w:rPr>
          <w:sz w:val="16"/>
        </w:rPr>
        <w:t xml:space="preserve"> </w:t>
      </w:r>
      <w:r w:rsidRPr="009A73F2">
        <w:rPr>
          <w:rStyle w:val="StyleUnderline"/>
        </w:rPr>
        <w:t xml:space="preserve">on </w:t>
      </w:r>
      <w:r w:rsidRPr="009A73F2">
        <w:rPr>
          <w:rStyle w:val="Emphasis"/>
        </w:rPr>
        <w:t>strong and dependable</w:t>
      </w:r>
      <w:r w:rsidRPr="009A73F2">
        <w:rPr>
          <w:sz w:val="16"/>
        </w:rPr>
        <w:t xml:space="preserve"> </w:t>
      </w:r>
      <w:r w:rsidRPr="009A73F2">
        <w:rPr>
          <w:rStyle w:val="StyleUnderline"/>
        </w:rPr>
        <w:t>patent protection</w:t>
      </w:r>
      <w:r w:rsidRPr="009A73F2">
        <w:rPr>
          <w:sz w:val="16"/>
        </w:rPr>
        <w:t>.24</w:t>
      </w:r>
    </w:p>
    <w:p w14:paraId="0DA5F504" w14:textId="77777777" w:rsidR="00D73600" w:rsidRPr="009A73F2" w:rsidRDefault="00D73600" w:rsidP="00D73600">
      <w:pPr>
        <w:rPr>
          <w:sz w:val="16"/>
        </w:rPr>
      </w:pPr>
      <w:r w:rsidRPr="009A73F2">
        <w:rPr>
          <w:sz w:val="16"/>
        </w:rPr>
        <w:t xml:space="preserve">Furthermore, </w:t>
      </w:r>
      <w:r w:rsidRPr="009A73F2">
        <w:rPr>
          <w:rStyle w:val="StyleUnderline"/>
        </w:rPr>
        <w:t xml:space="preserve">there are </w:t>
      </w:r>
      <w:r w:rsidRPr="009A73F2">
        <w:rPr>
          <w:rStyle w:val="Emphasis"/>
        </w:rPr>
        <w:t>multiple dimensions</w:t>
      </w:r>
      <w:r w:rsidRPr="009A73F2">
        <w:rPr>
          <w:sz w:val="16"/>
        </w:rPr>
        <w:t xml:space="preserve"> </w:t>
      </w:r>
      <w:r w:rsidRPr="009A73F2">
        <w:rPr>
          <w:rStyle w:val="StyleUnderline"/>
        </w:rPr>
        <w:t xml:space="preserve">to the </w:t>
      </w:r>
      <w:r w:rsidRPr="009A73F2">
        <w:rPr>
          <w:rStyle w:val="Emphasis"/>
        </w:rPr>
        <w:t>novelty of diagnostics</w:t>
      </w:r>
      <w:r w:rsidRPr="009A73F2">
        <w:rPr>
          <w:sz w:val="16"/>
        </w:rPr>
        <w:t xml:space="preserve">. </w:t>
      </w:r>
      <w:r w:rsidRPr="009A73F2">
        <w:rPr>
          <w:rStyle w:val="StyleUnderline"/>
        </w:rPr>
        <w:t xml:space="preserve">Different </w:t>
      </w:r>
      <w:r w:rsidRPr="009A73F2">
        <w:rPr>
          <w:rStyle w:val="Emphasis"/>
        </w:rPr>
        <w:t>diagnostic tools</w:t>
      </w:r>
      <w:r w:rsidRPr="009A73F2">
        <w:rPr>
          <w:sz w:val="16"/>
        </w:rPr>
        <w:t xml:space="preserve"> </w:t>
      </w:r>
      <w:r w:rsidRPr="009A73F2">
        <w:rPr>
          <w:rStyle w:val="StyleUnderline"/>
        </w:rPr>
        <w:t xml:space="preserve">utilize </w:t>
      </w:r>
      <w:r w:rsidRPr="009A73F2">
        <w:rPr>
          <w:rStyle w:val="Emphasis"/>
        </w:rPr>
        <w:t>different tech</w:t>
      </w:r>
      <w:r w:rsidRPr="009A73F2">
        <w:rPr>
          <w:rStyle w:val="StyleUnderline"/>
        </w:rPr>
        <w:t>nologies</w:t>
      </w:r>
      <w:r w:rsidRPr="009A73F2">
        <w:rPr>
          <w:sz w:val="16"/>
        </w:rPr>
        <w:t xml:space="preserve"> </w:t>
      </w:r>
      <w:r w:rsidRPr="009A73F2">
        <w:rPr>
          <w:rStyle w:val="StyleUnderline"/>
        </w:rPr>
        <w:t xml:space="preserve">to </w:t>
      </w:r>
      <w:r w:rsidRPr="009A73F2">
        <w:rPr>
          <w:rStyle w:val="Emphasis"/>
        </w:rPr>
        <w:t>detect and assay</w:t>
      </w:r>
      <w:r w:rsidRPr="009A73F2">
        <w:rPr>
          <w:rStyle w:val="StyleUnderline"/>
        </w:rPr>
        <w:t xml:space="preserve"> the </w:t>
      </w:r>
      <w:r w:rsidRPr="009A73F2">
        <w:rPr>
          <w:rStyle w:val="Emphasis"/>
        </w:rPr>
        <w:t>relevant species</w:t>
      </w:r>
      <w:r w:rsidRPr="009A73F2">
        <w:rPr>
          <w:sz w:val="16"/>
        </w:rPr>
        <w:t xml:space="preserve">. 21 </w:t>
      </w:r>
      <w:r w:rsidRPr="009A73F2">
        <w:rPr>
          <w:rStyle w:val="StyleUnderline"/>
        </w:rPr>
        <w:t xml:space="preserve">Scientists are constantly </w:t>
      </w:r>
      <w:r w:rsidRPr="009A73F2">
        <w:rPr>
          <w:rStyle w:val="Emphasis"/>
        </w:rPr>
        <w:t>trying to improve</w:t>
      </w:r>
      <w:r w:rsidRPr="009A73F2">
        <w:rPr>
          <w:sz w:val="16"/>
        </w:rPr>
        <w:t xml:space="preserve"> the </w:t>
      </w:r>
      <w:r w:rsidRPr="009A73F2">
        <w:rPr>
          <w:rStyle w:val="StyleUnderline"/>
        </w:rPr>
        <w:t xml:space="preserve">device </w:t>
      </w:r>
      <w:r w:rsidRPr="009A73F2">
        <w:rPr>
          <w:rStyle w:val="Emphasis"/>
        </w:rPr>
        <w:t>sensitivity and specificity</w:t>
      </w:r>
      <w:r w:rsidRPr="009A73F2">
        <w:rPr>
          <w:rStyle w:val="StyleUnderline"/>
        </w:rPr>
        <w:t xml:space="preserve"> thresholds to</w:t>
      </w:r>
      <w:r w:rsidRPr="009A73F2">
        <w:rPr>
          <w:sz w:val="16"/>
        </w:rPr>
        <w:t xml:space="preserve"> </w:t>
      </w:r>
      <w:r w:rsidRPr="009A73F2">
        <w:rPr>
          <w:rStyle w:val="StyleUnderline"/>
        </w:rPr>
        <w:t xml:space="preserve">improve the </w:t>
      </w:r>
      <w:r w:rsidRPr="009A73F2">
        <w:rPr>
          <w:rStyle w:val="Emphasis"/>
        </w:rPr>
        <w:t>overall function</w:t>
      </w:r>
      <w:r w:rsidRPr="009A73F2">
        <w:rPr>
          <w:sz w:val="16"/>
        </w:rPr>
        <w:t xml:space="preserve"> of the diagnostic device, </w:t>
      </w:r>
      <w:r w:rsidRPr="009A73F2">
        <w:rPr>
          <w:rStyle w:val="StyleUnderline"/>
        </w:rPr>
        <w:t xml:space="preserve">and developing </w:t>
      </w:r>
      <w:r w:rsidRPr="009A73F2">
        <w:rPr>
          <w:rStyle w:val="Emphasis"/>
        </w:rPr>
        <w:t>new detection tech</w:t>
      </w:r>
      <w:r w:rsidRPr="009A73F2">
        <w:rPr>
          <w:rStyle w:val="StyleUnderline"/>
        </w:rPr>
        <w:t>nologies</w:t>
      </w:r>
      <w:r w:rsidRPr="009A73F2">
        <w:rPr>
          <w:sz w:val="16"/>
        </w:rPr>
        <w:t xml:space="preserve"> </w:t>
      </w:r>
      <w:r w:rsidRPr="009A73F2">
        <w:rPr>
          <w:rStyle w:val="StyleUnderline"/>
        </w:rPr>
        <w:t xml:space="preserve">towards </w:t>
      </w:r>
      <w:r w:rsidRPr="009A73F2">
        <w:rPr>
          <w:rStyle w:val="Emphasis"/>
        </w:rPr>
        <w:t>this goal</w:t>
      </w:r>
      <w:r w:rsidRPr="009A73F2">
        <w:rPr>
          <w:sz w:val="16"/>
        </w:rPr>
        <w:t xml:space="preserve">. 26 In addition, </w:t>
      </w:r>
      <w:r w:rsidRPr="009A73F2">
        <w:rPr>
          <w:rStyle w:val="StyleUnderline"/>
        </w:rPr>
        <w:t xml:space="preserve">developments </w:t>
      </w:r>
      <w:r w:rsidRPr="009A73F2">
        <w:rPr>
          <w:rStyle w:val="Emphasis"/>
        </w:rPr>
        <w:t>in diagnostics</w:t>
      </w:r>
      <w:r w:rsidRPr="009A73F2">
        <w:rPr>
          <w:sz w:val="16"/>
        </w:rPr>
        <w:t xml:space="preserve"> </w:t>
      </w:r>
      <w:r w:rsidRPr="009A73F2">
        <w:rPr>
          <w:rStyle w:val="StyleUnderline"/>
        </w:rPr>
        <w:t xml:space="preserve">work in concert with advances in fundamental </w:t>
      </w:r>
      <w:r w:rsidRPr="009A73F2">
        <w:rPr>
          <w:rStyle w:val="Emphasis"/>
        </w:rPr>
        <w:t>scientific research</w:t>
      </w:r>
      <w:r w:rsidRPr="009A73F2">
        <w:rPr>
          <w:sz w:val="16"/>
        </w:rPr>
        <w:t xml:space="preserve"> - </w:t>
      </w:r>
      <w:r w:rsidRPr="009A73F2">
        <w:rPr>
          <w:rStyle w:val="StyleUnderline"/>
        </w:rPr>
        <w:t xml:space="preserve">as we </w:t>
      </w:r>
      <w:r w:rsidRPr="009A73F2">
        <w:rPr>
          <w:rStyle w:val="Emphasis"/>
        </w:rPr>
        <w:t>learn more</w:t>
      </w:r>
      <w:r w:rsidRPr="009A73F2">
        <w:rPr>
          <w:sz w:val="16"/>
        </w:rPr>
        <w:t xml:space="preserve"> about biological systems and pathways, </w:t>
      </w:r>
      <w:r w:rsidRPr="009A73F2">
        <w:rPr>
          <w:rStyle w:val="StyleUnderline"/>
        </w:rPr>
        <w:t xml:space="preserve">we uncover </w:t>
      </w:r>
      <w:r w:rsidRPr="009A73F2">
        <w:rPr>
          <w:rStyle w:val="Emphasis"/>
        </w:rPr>
        <w:t>new biological targets</w:t>
      </w:r>
      <w:r w:rsidRPr="009A73F2">
        <w:rPr>
          <w:sz w:val="16"/>
        </w:rPr>
        <w:t xml:space="preserve"> </w:t>
      </w:r>
      <w:r w:rsidRPr="009A73F2">
        <w:rPr>
          <w:rStyle w:val="StyleUnderline"/>
        </w:rPr>
        <w:t>which potentially provide</w:t>
      </w:r>
      <w:r w:rsidRPr="009A73F2">
        <w:rPr>
          <w:sz w:val="16"/>
        </w:rPr>
        <w:t xml:space="preserve"> </w:t>
      </w:r>
      <w:r w:rsidRPr="009A73F2">
        <w:rPr>
          <w:rStyle w:val="Emphasis"/>
        </w:rPr>
        <w:t>improved</w:t>
      </w:r>
      <w:r w:rsidRPr="009A73F2">
        <w:rPr>
          <w:rStyle w:val="StyleUnderline"/>
        </w:rPr>
        <w:t xml:space="preserve"> or </w:t>
      </w:r>
      <w:r w:rsidRPr="009A73F2">
        <w:rPr>
          <w:rStyle w:val="Emphasis"/>
        </w:rPr>
        <w:t>more convenient</w:t>
      </w:r>
      <w:r w:rsidRPr="009A73F2">
        <w:rPr>
          <w:sz w:val="16"/>
        </w:rPr>
        <w:t xml:space="preserve"> </w:t>
      </w:r>
      <w:r w:rsidRPr="009A73F2">
        <w:rPr>
          <w:rStyle w:val="StyleUnderline"/>
        </w:rPr>
        <w:t xml:space="preserve">methods to </w:t>
      </w:r>
      <w:r w:rsidRPr="009A73F2">
        <w:rPr>
          <w:rStyle w:val="Emphasis"/>
        </w:rPr>
        <w:t>detect disease</w:t>
      </w:r>
      <w:r w:rsidRPr="009A73F2">
        <w:rPr>
          <w:sz w:val="16"/>
        </w:rPr>
        <w:t xml:space="preserve"> which we already had assays for, </w:t>
      </w:r>
      <w:r w:rsidRPr="009A73F2">
        <w:rPr>
          <w:rStyle w:val="StyleUnderline"/>
        </w:rPr>
        <w:t xml:space="preserve">or new </w:t>
      </w:r>
      <w:r w:rsidRPr="009A73F2">
        <w:rPr>
          <w:rStyle w:val="Emphasis"/>
        </w:rPr>
        <w:t>diseases altogether</w:t>
      </w:r>
      <w:r w:rsidRPr="009A73F2">
        <w:rPr>
          <w:sz w:val="16"/>
        </w:rPr>
        <w:t>. 27 For example, in Athena v. Mayo, a diagnostic device was used to diagnose patients with an autoimmune disease using a protein that had never before been associated with the disease. 28</w:t>
      </w:r>
    </w:p>
    <w:p w14:paraId="32B55E30" w14:textId="77777777" w:rsidR="00D73600" w:rsidRPr="009A73F2" w:rsidRDefault="00D73600" w:rsidP="00D73600">
      <w:pPr>
        <w:rPr>
          <w:sz w:val="16"/>
        </w:rPr>
      </w:pPr>
      <w:r w:rsidRPr="009A73F2">
        <w:rPr>
          <w:rStyle w:val="StyleUnderline"/>
        </w:rPr>
        <w:t>In addition to</w:t>
      </w:r>
      <w:r w:rsidRPr="009A73F2">
        <w:rPr>
          <w:sz w:val="16"/>
        </w:rPr>
        <w:t xml:space="preserve"> their </w:t>
      </w:r>
      <w:r w:rsidRPr="009A73F2">
        <w:rPr>
          <w:rStyle w:val="StyleUnderline"/>
        </w:rPr>
        <w:t xml:space="preserve">virtues as innovations </w:t>
      </w:r>
      <w:r w:rsidRPr="009A73F2">
        <w:rPr>
          <w:rStyle w:val="Emphasis"/>
        </w:rPr>
        <w:t>in and of themselves</w:t>
      </w:r>
      <w:r w:rsidRPr="009A73F2">
        <w:rPr>
          <w:sz w:val="16"/>
        </w:rPr>
        <w:t xml:space="preserve">, </w:t>
      </w:r>
      <w:r w:rsidRPr="009A73F2">
        <w:rPr>
          <w:rStyle w:val="StyleUnderline"/>
        </w:rPr>
        <w:t xml:space="preserve">diagnostics serve a </w:t>
      </w:r>
      <w:r w:rsidRPr="009A73F2">
        <w:rPr>
          <w:rStyle w:val="Emphasis"/>
          <w:highlight w:val="cyan"/>
        </w:rPr>
        <w:t>unique</w:t>
      </w:r>
      <w:r w:rsidRPr="009A73F2">
        <w:rPr>
          <w:rStyle w:val="Emphasis"/>
        </w:rPr>
        <w:t xml:space="preserve"> and </w:t>
      </w:r>
      <w:r w:rsidRPr="009A73F2">
        <w:rPr>
          <w:rStyle w:val="Emphasis"/>
          <w:highlight w:val="cyan"/>
        </w:rPr>
        <w:t>necessary</w:t>
      </w:r>
      <w:r w:rsidRPr="009A73F2">
        <w:rPr>
          <w:sz w:val="16"/>
          <w:highlight w:val="cyan"/>
        </w:rPr>
        <w:t xml:space="preserve"> </w:t>
      </w:r>
      <w:r w:rsidRPr="009A73F2">
        <w:rPr>
          <w:rStyle w:val="StyleUnderline"/>
          <w:highlight w:val="cyan"/>
        </w:rPr>
        <w:t>role in</w:t>
      </w:r>
      <w:r w:rsidRPr="009A73F2">
        <w:rPr>
          <w:rStyle w:val="StyleUnderline"/>
        </w:rPr>
        <w:t xml:space="preserve"> the </w:t>
      </w:r>
      <w:r w:rsidRPr="009A73F2">
        <w:rPr>
          <w:rStyle w:val="Emphasis"/>
          <w:highlight w:val="cyan"/>
        </w:rPr>
        <w:t>innovation lifecycle</w:t>
      </w:r>
      <w:r w:rsidRPr="009A73F2">
        <w:rPr>
          <w:sz w:val="16"/>
        </w:rPr>
        <w:t xml:space="preserve"> </w:t>
      </w:r>
      <w:r w:rsidRPr="009A73F2">
        <w:rPr>
          <w:rStyle w:val="StyleUnderline"/>
        </w:rPr>
        <w:t xml:space="preserve">as they work </w:t>
      </w:r>
      <w:r w:rsidRPr="009A73F2">
        <w:rPr>
          <w:rStyle w:val="StyleUnderline"/>
          <w:highlight w:val="cyan"/>
        </w:rPr>
        <w:t>in concert with</w:t>
      </w:r>
      <w:r w:rsidRPr="009A73F2">
        <w:rPr>
          <w:rStyle w:val="StyleUnderline"/>
        </w:rPr>
        <w:t xml:space="preserve"> </w:t>
      </w:r>
      <w:r w:rsidRPr="009A73F2">
        <w:rPr>
          <w:rStyle w:val="Emphasis"/>
        </w:rPr>
        <w:t xml:space="preserve">unquestionably </w:t>
      </w:r>
      <w:r w:rsidRPr="009A73F2">
        <w:rPr>
          <w:rStyle w:val="Emphasis"/>
          <w:highlight w:val="cyan"/>
        </w:rPr>
        <w:t>patent-eligible innovations</w:t>
      </w:r>
      <w:r w:rsidRPr="009A73F2">
        <w:rPr>
          <w:sz w:val="16"/>
          <w:highlight w:val="cyan"/>
        </w:rPr>
        <w:t xml:space="preserve"> </w:t>
      </w:r>
      <w:r w:rsidRPr="009A73F2">
        <w:rPr>
          <w:rStyle w:val="StyleUnderline"/>
          <w:highlight w:val="cyan"/>
        </w:rPr>
        <w:t>to</w:t>
      </w:r>
      <w:r w:rsidRPr="009A73F2">
        <w:rPr>
          <w:rStyle w:val="StyleUnderline"/>
        </w:rPr>
        <w:t xml:space="preserve"> </w:t>
      </w:r>
      <w:r w:rsidRPr="009A73F2">
        <w:rPr>
          <w:rStyle w:val="Emphasis"/>
        </w:rPr>
        <w:t xml:space="preserve">enable and </w:t>
      </w:r>
      <w:r w:rsidRPr="009A73F2">
        <w:rPr>
          <w:rStyle w:val="Emphasis"/>
          <w:highlight w:val="cyan"/>
        </w:rPr>
        <w:t>drive</w:t>
      </w:r>
      <w:r w:rsidRPr="009A73F2">
        <w:rPr>
          <w:rStyle w:val="StyleUnderline"/>
        </w:rPr>
        <w:t xml:space="preserve"> future </w:t>
      </w:r>
      <w:r w:rsidRPr="009A73F2">
        <w:rPr>
          <w:rStyle w:val="StyleUnderline"/>
          <w:highlight w:val="cyan"/>
        </w:rPr>
        <w:t>innovation</w:t>
      </w:r>
      <w:r w:rsidRPr="009A73F2">
        <w:rPr>
          <w:sz w:val="16"/>
        </w:rPr>
        <w:t xml:space="preserve">. 29 </w:t>
      </w:r>
      <w:r w:rsidRPr="009A73F2">
        <w:rPr>
          <w:rStyle w:val="StyleUnderline"/>
        </w:rPr>
        <w:t xml:space="preserve">A key step in the </w:t>
      </w:r>
      <w:r w:rsidRPr="009A73F2">
        <w:rPr>
          <w:rStyle w:val="Emphasis"/>
        </w:rPr>
        <w:t>scientific method</w:t>
      </w:r>
      <w:r w:rsidRPr="009A73F2">
        <w:rPr>
          <w:sz w:val="16"/>
        </w:rPr>
        <w:t xml:space="preserve"> </w:t>
      </w:r>
      <w:r w:rsidRPr="009A73F2">
        <w:rPr>
          <w:rStyle w:val="StyleUnderline"/>
        </w:rPr>
        <w:t xml:space="preserve">is the ability to test a </w:t>
      </w:r>
      <w:r w:rsidRPr="009A73F2">
        <w:rPr>
          <w:rStyle w:val="Emphasis"/>
        </w:rPr>
        <w:t>hypothesis or invention</w:t>
      </w:r>
      <w:r w:rsidRPr="009A73F2">
        <w:rPr>
          <w:sz w:val="16"/>
        </w:rPr>
        <w:t xml:space="preserve">, </w:t>
      </w:r>
      <w:r w:rsidRPr="009A73F2">
        <w:rPr>
          <w:rStyle w:val="Emphasis"/>
        </w:rPr>
        <w:t>obtain feedback</w:t>
      </w:r>
      <w:r w:rsidRPr="009A73F2">
        <w:rPr>
          <w:sz w:val="16"/>
        </w:rPr>
        <w:t xml:space="preserve">, </w:t>
      </w:r>
      <w:r w:rsidRPr="009A73F2">
        <w:rPr>
          <w:rStyle w:val="StyleUnderline"/>
        </w:rPr>
        <w:t>and adapt accordingly to enable</w:t>
      </w:r>
      <w:r w:rsidRPr="009A73F2">
        <w:rPr>
          <w:sz w:val="16"/>
        </w:rPr>
        <w:t xml:space="preserve"> </w:t>
      </w:r>
      <w:r w:rsidRPr="009A73F2">
        <w:rPr>
          <w:rStyle w:val="Emphasis"/>
        </w:rPr>
        <w:t>new and improved future designs</w:t>
      </w:r>
      <w:r w:rsidRPr="009A73F2">
        <w:rPr>
          <w:sz w:val="16"/>
        </w:rPr>
        <w:t xml:space="preserve">.31 </w:t>
      </w:r>
      <w:r w:rsidRPr="009A73F2">
        <w:rPr>
          <w:rStyle w:val="StyleUnderline"/>
        </w:rPr>
        <w:t xml:space="preserve">Diagnostics have played a </w:t>
      </w:r>
      <w:r w:rsidRPr="009A73F2">
        <w:rPr>
          <w:rStyle w:val="Emphasis"/>
        </w:rPr>
        <w:t>vital role</w:t>
      </w:r>
      <w:r w:rsidRPr="009A73F2">
        <w:rPr>
          <w:sz w:val="16"/>
        </w:rPr>
        <w:t xml:space="preserve"> </w:t>
      </w:r>
      <w:r w:rsidRPr="009A73F2">
        <w:rPr>
          <w:rStyle w:val="StyleUnderline"/>
        </w:rPr>
        <w:t xml:space="preserve">in </w:t>
      </w:r>
      <w:r w:rsidRPr="009A73F2">
        <w:rPr>
          <w:rStyle w:val="StyleUnderline"/>
          <w:highlight w:val="cyan"/>
        </w:rPr>
        <w:t>assessing if</w:t>
      </w:r>
      <w:r w:rsidRPr="009A73F2">
        <w:rPr>
          <w:rStyle w:val="StyleUnderline"/>
        </w:rPr>
        <w:t xml:space="preserve"> </w:t>
      </w:r>
      <w:r w:rsidRPr="009A73F2">
        <w:rPr>
          <w:rStyle w:val="Emphasis"/>
        </w:rPr>
        <w:t xml:space="preserve">an </w:t>
      </w:r>
      <w:r w:rsidRPr="009A73F2">
        <w:rPr>
          <w:rStyle w:val="Emphasis"/>
          <w:highlight w:val="cyan"/>
        </w:rPr>
        <w:t>invention</w:t>
      </w:r>
      <w:r w:rsidRPr="009A73F2">
        <w:rPr>
          <w:sz w:val="16"/>
          <w:highlight w:val="cyan"/>
        </w:rPr>
        <w:t xml:space="preserve"> </w:t>
      </w:r>
      <w:r w:rsidRPr="009A73F2">
        <w:rPr>
          <w:rStyle w:val="StyleUnderline"/>
          <w:highlight w:val="cyan"/>
        </w:rPr>
        <w:t>achieves</w:t>
      </w:r>
      <w:r w:rsidRPr="009A73F2">
        <w:rPr>
          <w:rStyle w:val="StyleUnderline"/>
        </w:rPr>
        <w:t xml:space="preserve"> its </w:t>
      </w:r>
      <w:r w:rsidRPr="009A73F2">
        <w:rPr>
          <w:rStyle w:val="Emphasis"/>
          <w:highlight w:val="cyan"/>
        </w:rPr>
        <w:t>desired purpose</w:t>
      </w:r>
      <w:r w:rsidRPr="009A73F2">
        <w:rPr>
          <w:sz w:val="16"/>
        </w:rPr>
        <w:t xml:space="preserve"> or falls short of expectations. For example, </w:t>
      </w:r>
      <w:r w:rsidRPr="009A73F2">
        <w:rPr>
          <w:rStyle w:val="StyleUnderline"/>
        </w:rPr>
        <w:t xml:space="preserve">diagnostics are </w:t>
      </w:r>
      <w:r w:rsidRPr="009A73F2">
        <w:rPr>
          <w:rStyle w:val="Emphasis"/>
        </w:rPr>
        <w:t>directly connected</w:t>
      </w:r>
      <w:r w:rsidRPr="009A73F2">
        <w:rPr>
          <w:sz w:val="16"/>
        </w:rPr>
        <w:t xml:space="preserve"> </w:t>
      </w:r>
      <w:r w:rsidRPr="009A73F2">
        <w:rPr>
          <w:rStyle w:val="StyleUnderline"/>
        </w:rPr>
        <w:t>to</w:t>
      </w:r>
      <w:r w:rsidRPr="009A73F2">
        <w:rPr>
          <w:sz w:val="16"/>
        </w:rPr>
        <w:t xml:space="preserve"> the </w:t>
      </w:r>
      <w:r w:rsidRPr="009A73F2">
        <w:rPr>
          <w:rStyle w:val="Emphasis"/>
        </w:rPr>
        <w:t>design and development</w:t>
      </w:r>
      <w:r w:rsidRPr="009A73F2">
        <w:rPr>
          <w:sz w:val="16"/>
        </w:rPr>
        <w:t xml:space="preserve"> </w:t>
      </w:r>
      <w:r w:rsidRPr="009A73F2">
        <w:rPr>
          <w:rStyle w:val="StyleUnderline"/>
        </w:rPr>
        <w:t xml:space="preserve">of </w:t>
      </w:r>
      <w:r w:rsidRPr="009A73F2">
        <w:rPr>
          <w:rStyle w:val="Emphasis"/>
        </w:rPr>
        <w:t>pharmaceutical drugs</w:t>
      </w:r>
      <w:r w:rsidRPr="009A73F2">
        <w:rPr>
          <w:sz w:val="16"/>
        </w:rPr>
        <w:t xml:space="preserve"> and novel engineered materials utilized in developing and improving sensors.31</w:t>
      </w:r>
    </w:p>
    <w:p w14:paraId="72EB3911" w14:textId="77777777" w:rsidR="00D73600" w:rsidRPr="009A73F2" w:rsidRDefault="00D73600" w:rsidP="00D73600">
      <w:pPr>
        <w:rPr>
          <w:sz w:val="16"/>
        </w:rPr>
      </w:pPr>
      <w:r w:rsidRPr="009A73F2">
        <w:rPr>
          <w:sz w:val="16"/>
        </w:rPr>
        <w:t xml:space="preserve">Furthermore, </w:t>
      </w:r>
      <w:r w:rsidRPr="009A73F2">
        <w:rPr>
          <w:rStyle w:val="StyleUnderline"/>
        </w:rPr>
        <w:t xml:space="preserve">diagnostics have served a </w:t>
      </w:r>
      <w:r w:rsidRPr="009A73F2">
        <w:rPr>
          <w:rStyle w:val="Emphasis"/>
          <w:highlight w:val="cyan"/>
        </w:rPr>
        <w:t>critical</w:t>
      </w:r>
      <w:r w:rsidRPr="009A73F2">
        <w:rPr>
          <w:rStyle w:val="Emphasis"/>
        </w:rPr>
        <w:t xml:space="preserve"> and necessary role</w:t>
      </w:r>
      <w:r w:rsidRPr="009A73F2">
        <w:rPr>
          <w:sz w:val="16"/>
        </w:rPr>
        <w:t xml:space="preserve"> </w:t>
      </w:r>
      <w:r w:rsidRPr="009A73F2">
        <w:rPr>
          <w:rStyle w:val="StyleUnderline"/>
          <w:highlight w:val="cyan"/>
        </w:rPr>
        <w:t>in</w:t>
      </w:r>
      <w:r w:rsidRPr="009A73F2">
        <w:rPr>
          <w:rStyle w:val="StyleUnderline"/>
        </w:rPr>
        <w:t xml:space="preserve"> the </w:t>
      </w:r>
      <w:r w:rsidRPr="009A73F2">
        <w:rPr>
          <w:rStyle w:val="Emphasis"/>
        </w:rPr>
        <w:t>development</w:t>
      </w:r>
      <w:r w:rsidRPr="009A73F2">
        <w:rPr>
          <w:sz w:val="16"/>
        </w:rPr>
        <w:t xml:space="preserve"> </w:t>
      </w:r>
      <w:r w:rsidRPr="009A73F2">
        <w:rPr>
          <w:rStyle w:val="StyleUnderline"/>
        </w:rPr>
        <w:t xml:space="preserve">and </w:t>
      </w:r>
      <w:r w:rsidRPr="009A73F2">
        <w:rPr>
          <w:rStyle w:val="Emphasis"/>
        </w:rPr>
        <w:t>advancement</w:t>
      </w:r>
      <w:r w:rsidRPr="009A73F2">
        <w:rPr>
          <w:sz w:val="16"/>
        </w:rPr>
        <w:t xml:space="preserve"> </w:t>
      </w:r>
      <w:r w:rsidRPr="009A73F2">
        <w:rPr>
          <w:rStyle w:val="StyleUnderline"/>
        </w:rPr>
        <w:t>of</w:t>
      </w:r>
      <w:r w:rsidRPr="009A73F2">
        <w:rPr>
          <w:sz w:val="16"/>
        </w:rPr>
        <w:t xml:space="preserve"> </w:t>
      </w:r>
      <w:r w:rsidRPr="009A73F2">
        <w:rPr>
          <w:rStyle w:val="Emphasis"/>
        </w:rPr>
        <w:t xml:space="preserve">entirely </w:t>
      </w:r>
      <w:r w:rsidRPr="009A73F2">
        <w:rPr>
          <w:rStyle w:val="Emphasis"/>
          <w:highlight w:val="cyan"/>
        </w:rPr>
        <w:t>new</w:t>
      </w:r>
      <w:r w:rsidRPr="009A73F2">
        <w:rPr>
          <w:sz w:val="16"/>
        </w:rPr>
        <w:t xml:space="preserve"> scientific </w:t>
      </w:r>
      <w:r w:rsidRPr="009A73F2">
        <w:rPr>
          <w:rStyle w:val="StyleUnderline"/>
          <w:highlight w:val="cyan"/>
        </w:rPr>
        <w:t>fields</w:t>
      </w:r>
      <w:r w:rsidRPr="009A73F2">
        <w:rPr>
          <w:rStyle w:val="StyleUnderline"/>
        </w:rPr>
        <w:t xml:space="preserve"> and endeavors</w:t>
      </w:r>
      <w:r w:rsidRPr="009A73F2">
        <w:rPr>
          <w:sz w:val="16"/>
        </w:rPr>
        <w:t xml:space="preserve">, </w:t>
      </w:r>
      <w:r w:rsidRPr="009A73F2">
        <w:rPr>
          <w:rStyle w:val="StyleUnderline"/>
        </w:rPr>
        <w:t>such as</w:t>
      </w:r>
      <w:r w:rsidRPr="009A73F2">
        <w:rPr>
          <w:sz w:val="16"/>
        </w:rPr>
        <w:t xml:space="preserve"> the promise of </w:t>
      </w:r>
      <w:r w:rsidRPr="009A73F2">
        <w:rPr>
          <w:rStyle w:val="Emphasis"/>
        </w:rPr>
        <w:t>next-generation therapeutics</w:t>
      </w:r>
      <w:r w:rsidRPr="009A73F2">
        <w:rPr>
          <w:sz w:val="16"/>
        </w:rPr>
        <w:t xml:space="preserve"> </w:t>
      </w:r>
      <w:r w:rsidRPr="009A73F2">
        <w:rPr>
          <w:rStyle w:val="StyleUnderline"/>
        </w:rPr>
        <w:t xml:space="preserve">through </w:t>
      </w:r>
      <w:r w:rsidRPr="009A73F2">
        <w:rPr>
          <w:rStyle w:val="Emphasis"/>
        </w:rPr>
        <w:t>personalized medicine</w:t>
      </w:r>
      <w:r w:rsidRPr="009A73F2">
        <w:rPr>
          <w:sz w:val="16"/>
        </w:rPr>
        <w:t xml:space="preserve">.32 Personalized medicine </w:t>
      </w:r>
      <w:r w:rsidRPr="009A73F2">
        <w:rPr>
          <w:rStyle w:val="StyleUnderline"/>
        </w:rPr>
        <w:t xml:space="preserve">promises to </w:t>
      </w:r>
      <w:r w:rsidRPr="009A73F2">
        <w:rPr>
          <w:rStyle w:val="Emphasis"/>
        </w:rPr>
        <w:t>revolutionize medicine</w:t>
      </w:r>
      <w:r w:rsidRPr="009A73F2">
        <w:rPr>
          <w:sz w:val="16"/>
        </w:rPr>
        <w:t xml:space="preserve"> </w:t>
      </w:r>
      <w:r w:rsidRPr="009A73F2">
        <w:rPr>
          <w:rStyle w:val="StyleUnderline"/>
        </w:rPr>
        <w:t xml:space="preserve">and therapeutics </w:t>
      </w:r>
      <w:r w:rsidRPr="009A73F2">
        <w:rPr>
          <w:rStyle w:val="Emphasis"/>
        </w:rPr>
        <w:t>as doctors</w:t>
      </w:r>
      <w:r w:rsidRPr="009A73F2">
        <w:rPr>
          <w:rStyle w:val="StyleUnderline"/>
        </w:rPr>
        <w:t xml:space="preserve"> can</w:t>
      </w:r>
      <w:r w:rsidRPr="009A73F2">
        <w:rPr>
          <w:sz w:val="16"/>
        </w:rPr>
        <w:t xml:space="preserve"> </w:t>
      </w:r>
      <w:r w:rsidRPr="009A73F2">
        <w:rPr>
          <w:rStyle w:val="StyleUnderline"/>
        </w:rPr>
        <w:t xml:space="preserve">offer </w:t>
      </w:r>
      <w:r w:rsidRPr="009A73F2">
        <w:rPr>
          <w:rStyle w:val="Emphasis"/>
        </w:rPr>
        <w:t>patients therapeutics</w:t>
      </w:r>
      <w:r w:rsidRPr="009A73F2">
        <w:rPr>
          <w:sz w:val="16"/>
        </w:rPr>
        <w:t xml:space="preserve"> </w:t>
      </w:r>
      <w:r w:rsidRPr="009A73F2">
        <w:rPr>
          <w:rStyle w:val="StyleUnderline"/>
        </w:rPr>
        <w:t xml:space="preserve">that are tailored to a patient's </w:t>
      </w:r>
      <w:r w:rsidRPr="009A73F2">
        <w:rPr>
          <w:rStyle w:val="Emphasis"/>
        </w:rPr>
        <w:t>unique genome</w:t>
      </w:r>
      <w:r w:rsidRPr="009A73F2">
        <w:rPr>
          <w:rStyle w:val="StyleUnderline"/>
        </w:rPr>
        <w:t xml:space="preserve"> and </w:t>
      </w:r>
      <w:r w:rsidRPr="009A73F2">
        <w:rPr>
          <w:rStyle w:val="Emphasis"/>
        </w:rPr>
        <w:t>biochem</w:t>
      </w:r>
      <w:r w:rsidRPr="009A73F2">
        <w:rPr>
          <w:rStyle w:val="StyleUnderline"/>
        </w:rPr>
        <w:t>istry</w:t>
      </w:r>
      <w:r w:rsidRPr="009A73F2">
        <w:rPr>
          <w:sz w:val="16"/>
        </w:rPr>
        <w:t xml:space="preserve">, </w:t>
      </w:r>
      <w:r w:rsidRPr="009A73F2">
        <w:rPr>
          <w:rStyle w:val="StyleUnderline"/>
        </w:rPr>
        <w:t xml:space="preserve">thereby </w:t>
      </w:r>
      <w:r w:rsidRPr="009A73F2">
        <w:rPr>
          <w:rStyle w:val="Emphasis"/>
          <w:highlight w:val="cyan"/>
        </w:rPr>
        <w:t>minimizing</w:t>
      </w:r>
      <w:r w:rsidRPr="009A73F2">
        <w:rPr>
          <w:sz w:val="16"/>
        </w:rPr>
        <w:t xml:space="preserve"> </w:t>
      </w:r>
      <w:r w:rsidRPr="009A73F2">
        <w:rPr>
          <w:rStyle w:val="StyleUnderline"/>
        </w:rPr>
        <w:t xml:space="preserve">negative </w:t>
      </w:r>
      <w:r w:rsidRPr="009A73F2">
        <w:rPr>
          <w:rStyle w:val="Emphasis"/>
          <w:highlight w:val="cyan"/>
        </w:rPr>
        <w:t>side effects</w:t>
      </w:r>
      <w:r w:rsidRPr="009A73F2">
        <w:rPr>
          <w:rStyle w:val="StyleUnderline"/>
        </w:rPr>
        <w:t xml:space="preserve"> and</w:t>
      </w:r>
      <w:r w:rsidRPr="009A73F2">
        <w:rPr>
          <w:sz w:val="16"/>
        </w:rPr>
        <w:t xml:space="preserve"> </w:t>
      </w:r>
      <w:r w:rsidRPr="009A73F2">
        <w:rPr>
          <w:rStyle w:val="Emphasis"/>
          <w:highlight w:val="cyan"/>
        </w:rPr>
        <w:t>treatment times</w:t>
      </w:r>
      <w:r w:rsidRPr="009A73F2">
        <w:rPr>
          <w:sz w:val="16"/>
        </w:rPr>
        <w:t xml:space="preserve">, </w:t>
      </w:r>
      <w:r w:rsidRPr="009A73F2">
        <w:rPr>
          <w:rStyle w:val="StyleUnderline"/>
        </w:rPr>
        <w:t xml:space="preserve">and </w:t>
      </w:r>
      <w:r w:rsidRPr="009A73F2">
        <w:rPr>
          <w:rStyle w:val="StyleUnderline"/>
          <w:highlight w:val="cyan"/>
        </w:rPr>
        <w:t>improving therapeutic</w:t>
      </w:r>
      <w:r w:rsidRPr="009A73F2">
        <w:rPr>
          <w:sz w:val="16"/>
          <w:highlight w:val="cyan"/>
        </w:rPr>
        <w:t xml:space="preserve"> </w:t>
      </w:r>
      <w:r w:rsidRPr="009A73F2">
        <w:rPr>
          <w:rStyle w:val="Emphasis"/>
          <w:highlight w:val="cyan"/>
        </w:rPr>
        <w:t>effectiveness</w:t>
      </w:r>
      <w:r w:rsidRPr="009A73F2">
        <w:rPr>
          <w:sz w:val="16"/>
        </w:rPr>
        <w:t>.33 However, a prerequisite to offering personalized treatment is the ability to even detect and assay a patient's specific allele in the case of a genetic disorder, or their precise biochemistry in the case of hormonal disorders.34 Consequently, the success of personalized medicine depends critically on the availability of innovative medical diagnostics.35 Without the information provided by diagnostics, the only way to know which treatment (and in which therapeutic amount) would be optimal is through methods used before the age of modern medicine: trial and error.36</w:t>
      </w:r>
    </w:p>
    <w:p w14:paraId="44F93504" w14:textId="77777777" w:rsidR="00D73600" w:rsidRPr="009A73F2" w:rsidRDefault="00D73600" w:rsidP="00D73600">
      <w:pPr>
        <w:pStyle w:val="Heading4"/>
        <w:rPr>
          <w:rFonts w:cs="Times New Roman"/>
        </w:rPr>
      </w:pPr>
      <w:r w:rsidRPr="009A73F2">
        <w:rPr>
          <w:rFonts w:cs="Times New Roman"/>
        </w:rPr>
        <w:t xml:space="preserve">The AFF </w:t>
      </w:r>
      <w:r w:rsidRPr="009A73F2">
        <w:rPr>
          <w:rFonts w:cs="Times New Roman"/>
          <w:u w:val="single"/>
        </w:rPr>
        <w:t>solves</w:t>
      </w:r>
      <w:r w:rsidRPr="009A73F2">
        <w:rPr>
          <w:rFonts w:cs="Times New Roman"/>
        </w:rPr>
        <w:t xml:space="preserve">. The status quo fails to deter </w:t>
      </w:r>
      <w:r w:rsidRPr="009A73F2">
        <w:rPr>
          <w:rFonts w:cs="Times New Roman"/>
          <w:u w:val="single"/>
        </w:rPr>
        <w:t>trolls</w:t>
      </w:r>
      <w:r w:rsidRPr="009A73F2">
        <w:rPr>
          <w:rFonts w:cs="Times New Roman"/>
        </w:rPr>
        <w:t xml:space="preserve"> due to </w:t>
      </w:r>
      <w:r w:rsidRPr="009A73F2">
        <w:rPr>
          <w:rFonts w:cs="Times New Roman"/>
          <w:u w:val="single"/>
        </w:rPr>
        <w:t>exponentially growing</w:t>
      </w:r>
      <w:r w:rsidRPr="009A73F2">
        <w:rPr>
          <w:rFonts w:cs="Times New Roman"/>
        </w:rPr>
        <w:t xml:space="preserve"> confusion, but a </w:t>
      </w:r>
      <w:r w:rsidRPr="009A73F2">
        <w:rPr>
          <w:rFonts w:cs="Times New Roman"/>
          <w:u w:val="single"/>
        </w:rPr>
        <w:t>narrow carve-out</w:t>
      </w:r>
      <w:r w:rsidRPr="009A73F2">
        <w:rPr>
          <w:rFonts w:cs="Times New Roman"/>
        </w:rPr>
        <w:t xml:space="preserve"> is popular and </w:t>
      </w:r>
      <w:r w:rsidRPr="009A73F2">
        <w:rPr>
          <w:rFonts w:cs="Times New Roman"/>
          <w:u w:val="single"/>
        </w:rPr>
        <w:t>avoids</w:t>
      </w:r>
      <w:r w:rsidRPr="009A73F2">
        <w:rPr>
          <w:rFonts w:cs="Times New Roman"/>
        </w:rPr>
        <w:t xml:space="preserve"> abuse.</w:t>
      </w:r>
    </w:p>
    <w:p w14:paraId="2773AD67" w14:textId="77777777" w:rsidR="00D73600" w:rsidRPr="009A73F2" w:rsidRDefault="00D73600" w:rsidP="00D73600">
      <w:r w:rsidRPr="009A73F2">
        <w:t xml:space="preserve">Mark A. </w:t>
      </w:r>
      <w:r w:rsidRPr="009A73F2">
        <w:rPr>
          <w:rStyle w:val="Style13ptBold"/>
        </w:rPr>
        <w:t>Lemley 19</w:t>
      </w:r>
      <w:r w:rsidRPr="009A73F2">
        <w:t xml:space="preserve">, William H. Neukom Professor of Law at Stanford Law School, Subcommittee on Intellectual Property Subcommittee Hearing on “The State of Patent Eligibility in America, Part I,” 6/4/2019, https://www.judiciary.senate.gov/imo/media/doc/Lemley%20Testimony.pdf, JL </w:t>
      </w:r>
    </w:p>
    <w:p w14:paraId="1BCFFED2" w14:textId="77777777" w:rsidR="00D73600" w:rsidRPr="009A73F2" w:rsidRDefault="00D73600" w:rsidP="00D73600">
      <w:pPr>
        <w:rPr>
          <w:sz w:val="16"/>
        </w:rPr>
      </w:pPr>
      <w:r w:rsidRPr="009A73F2">
        <w:rPr>
          <w:sz w:val="16"/>
        </w:rPr>
        <w:t xml:space="preserve">The </w:t>
      </w:r>
      <w:r w:rsidRPr="009A73F2">
        <w:rPr>
          <w:rStyle w:val="Emphasis"/>
          <w:highlight w:val="cyan"/>
        </w:rPr>
        <w:t>Federal Circuit’s</w:t>
      </w:r>
      <w:r w:rsidRPr="009A73F2">
        <w:rPr>
          <w:rStyle w:val="StyleUnderline"/>
          <w:highlight w:val="cyan"/>
        </w:rPr>
        <w:t xml:space="preserve"> application</w:t>
      </w:r>
      <w:r w:rsidRPr="009A73F2">
        <w:rPr>
          <w:rStyle w:val="StyleUnderline"/>
        </w:rPr>
        <w:t xml:space="preserve"> of </w:t>
      </w:r>
      <w:r w:rsidRPr="009A73F2">
        <w:rPr>
          <w:rStyle w:val="Emphasis"/>
        </w:rPr>
        <w:t>101 law</w:t>
      </w:r>
      <w:r w:rsidRPr="009A73F2">
        <w:rPr>
          <w:rStyle w:val="StyleUnderline"/>
        </w:rPr>
        <w:t xml:space="preserve"> </w:t>
      </w:r>
      <w:r w:rsidRPr="009A73F2">
        <w:rPr>
          <w:rStyle w:val="StyleUnderline"/>
          <w:highlight w:val="cyan"/>
        </w:rPr>
        <w:t xml:space="preserve">is </w:t>
      </w:r>
      <w:r w:rsidRPr="009A73F2">
        <w:rPr>
          <w:rStyle w:val="Emphasis"/>
          <w:highlight w:val="cyan"/>
        </w:rPr>
        <w:t>inconsistent</w:t>
      </w:r>
      <w:r w:rsidRPr="009A73F2">
        <w:rPr>
          <w:rStyle w:val="Emphasis"/>
        </w:rPr>
        <w:t xml:space="preserve"> and uncertain</w:t>
      </w:r>
      <w:r w:rsidRPr="009A73F2">
        <w:rPr>
          <w:sz w:val="16"/>
        </w:rPr>
        <w:t xml:space="preserve">. Unfortunately, </w:t>
      </w:r>
      <w:r w:rsidRPr="009A73F2">
        <w:rPr>
          <w:rStyle w:val="StyleUnderline"/>
        </w:rPr>
        <w:t xml:space="preserve">courts have found it </w:t>
      </w:r>
      <w:r w:rsidRPr="009A73F2">
        <w:rPr>
          <w:rStyle w:val="Emphasis"/>
        </w:rPr>
        <w:t>hard to apply</w:t>
      </w:r>
      <w:r w:rsidRPr="009A73F2">
        <w:rPr>
          <w:sz w:val="16"/>
        </w:rPr>
        <w:t xml:space="preserve"> </w:t>
      </w:r>
      <w:r w:rsidRPr="009A73F2">
        <w:rPr>
          <w:rStyle w:val="StyleUnderline"/>
        </w:rPr>
        <w:t xml:space="preserve">the </w:t>
      </w:r>
      <w:r w:rsidRPr="009A73F2">
        <w:rPr>
          <w:rStyle w:val="Emphasis"/>
        </w:rPr>
        <w:t>Alice test</w:t>
      </w:r>
      <w:r w:rsidRPr="009A73F2">
        <w:rPr>
          <w:sz w:val="16"/>
        </w:rPr>
        <w:t xml:space="preserve">. Some of that may reflect disagreement with the Supreme Court. But </w:t>
      </w:r>
      <w:r w:rsidRPr="009A73F2">
        <w:rPr>
          <w:rStyle w:val="StyleUnderline"/>
        </w:rPr>
        <w:t xml:space="preserve">it may also reflect the fact that there is </w:t>
      </w:r>
      <w:r w:rsidRPr="009A73F2">
        <w:rPr>
          <w:rStyle w:val="Emphasis"/>
          <w:highlight w:val="cyan"/>
        </w:rPr>
        <w:t>no</w:t>
      </w:r>
      <w:r w:rsidRPr="009A73F2">
        <w:rPr>
          <w:rStyle w:val="Emphasis"/>
        </w:rPr>
        <w:t xml:space="preserve"> way to</w:t>
      </w:r>
      <w:r w:rsidRPr="009A73F2">
        <w:rPr>
          <w:sz w:val="16"/>
        </w:rPr>
        <w:t xml:space="preserve"> </w:t>
      </w:r>
      <w:r w:rsidRPr="009A73F2">
        <w:rPr>
          <w:rStyle w:val="StyleUnderline"/>
        </w:rPr>
        <w:t xml:space="preserve">create a clear </w:t>
      </w:r>
      <w:r w:rsidRPr="009A73F2">
        <w:rPr>
          <w:rStyle w:val="StyleUnderline"/>
          <w:highlight w:val="cyan"/>
        </w:rPr>
        <w:t xml:space="preserve">rule that distinguishes </w:t>
      </w:r>
      <w:r w:rsidRPr="009A73F2">
        <w:rPr>
          <w:rStyle w:val="Emphasis"/>
          <w:highlight w:val="cyan"/>
        </w:rPr>
        <w:t>abstract</w:t>
      </w:r>
      <w:r w:rsidRPr="009A73F2">
        <w:rPr>
          <w:rStyle w:val="StyleUnderline"/>
          <w:highlight w:val="cyan"/>
        </w:rPr>
        <w:t xml:space="preserve"> from </w:t>
      </w:r>
      <w:r w:rsidRPr="009A73F2">
        <w:rPr>
          <w:rStyle w:val="Emphasis"/>
          <w:highlight w:val="cyan"/>
        </w:rPr>
        <w:t>non-abstract</w:t>
      </w:r>
      <w:r w:rsidRPr="009A73F2">
        <w:rPr>
          <w:rStyle w:val="Emphasis"/>
        </w:rPr>
        <w:t xml:space="preserve"> cases</w:t>
      </w:r>
      <w:r w:rsidRPr="009A73F2">
        <w:rPr>
          <w:sz w:val="16"/>
        </w:rPr>
        <w:t xml:space="preserve">. </w:t>
      </w:r>
      <w:r w:rsidRPr="009A73F2">
        <w:rPr>
          <w:rStyle w:val="StyleUnderline"/>
        </w:rPr>
        <w:t xml:space="preserve">The result is that the </w:t>
      </w:r>
      <w:r w:rsidRPr="009A73F2">
        <w:rPr>
          <w:rStyle w:val="Emphasis"/>
        </w:rPr>
        <w:t>Federal Circuit</w:t>
      </w:r>
      <w:r w:rsidRPr="009A73F2">
        <w:rPr>
          <w:sz w:val="16"/>
        </w:rPr>
        <w:t xml:space="preserve"> </w:t>
      </w:r>
      <w:r w:rsidRPr="009A73F2">
        <w:rPr>
          <w:rStyle w:val="StyleUnderline"/>
        </w:rPr>
        <w:t xml:space="preserve">regularly finds </w:t>
      </w:r>
      <w:r w:rsidRPr="009A73F2">
        <w:rPr>
          <w:rStyle w:val="Emphasis"/>
        </w:rPr>
        <w:t>seemingly indistinguishable</w:t>
      </w:r>
      <w:r w:rsidRPr="009A73F2">
        <w:rPr>
          <w:sz w:val="16"/>
        </w:rPr>
        <w:t xml:space="preserve"> </w:t>
      </w:r>
      <w:r w:rsidRPr="009A73F2">
        <w:rPr>
          <w:rStyle w:val="StyleUnderline"/>
        </w:rPr>
        <w:t xml:space="preserve">patent claims both patentable and unpatentable in </w:t>
      </w:r>
      <w:r w:rsidRPr="009A73F2">
        <w:rPr>
          <w:rStyle w:val="Emphasis"/>
        </w:rPr>
        <w:t>different cases</w:t>
      </w:r>
      <w:r w:rsidRPr="009A73F2">
        <w:rPr>
          <w:sz w:val="16"/>
        </w:rPr>
        <w:t xml:space="preserve">. </w:t>
      </w:r>
      <w:r w:rsidRPr="009A73F2">
        <w:rPr>
          <w:rStyle w:val="StyleUnderline"/>
        </w:rPr>
        <w:t xml:space="preserve">That uncertainty undermines </w:t>
      </w:r>
      <w:r w:rsidRPr="009A73F2">
        <w:rPr>
          <w:rStyle w:val="Emphasis"/>
        </w:rPr>
        <w:t>much of the benefit</w:t>
      </w:r>
      <w:r w:rsidRPr="009A73F2">
        <w:rPr>
          <w:sz w:val="16"/>
        </w:rPr>
        <w:t xml:space="preserve"> </w:t>
      </w:r>
      <w:r w:rsidRPr="009A73F2">
        <w:rPr>
          <w:rStyle w:val="StyleUnderline"/>
        </w:rPr>
        <w:t xml:space="preserve">that </w:t>
      </w:r>
      <w:r w:rsidRPr="009A73F2">
        <w:rPr>
          <w:rStyle w:val="Emphasis"/>
        </w:rPr>
        <w:t>might exist</w:t>
      </w:r>
      <w:r w:rsidRPr="009A73F2">
        <w:rPr>
          <w:rStyle w:val="StyleUnderline"/>
        </w:rPr>
        <w:t xml:space="preserve"> from</w:t>
      </w:r>
      <w:r w:rsidRPr="009A73F2">
        <w:rPr>
          <w:sz w:val="16"/>
        </w:rPr>
        <w:t xml:space="preserve"> </w:t>
      </w:r>
      <w:r w:rsidRPr="009A73F2">
        <w:rPr>
          <w:rStyle w:val="Emphasis"/>
        </w:rPr>
        <w:t>the doctrine</w:t>
      </w:r>
      <w:r w:rsidRPr="009A73F2">
        <w:rPr>
          <w:sz w:val="16"/>
        </w:rPr>
        <w:t xml:space="preserve">. </w:t>
      </w:r>
      <w:r w:rsidRPr="009A73F2">
        <w:rPr>
          <w:rStyle w:val="StyleUnderline"/>
        </w:rPr>
        <w:t xml:space="preserve">And it doesn’t necessarily help the </w:t>
      </w:r>
      <w:r w:rsidRPr="009A73F2">
        <w:rPr>
          <w:rStyle w:val="Emphasis"/>
        </w:rPr>
        <w:t>life sciences industry</w:t>
      </w:r>
      <w:r w:rsidRPr="009A73F2">
        <w:rPr>
          <w:sz w:val="16"/>
        </w:rPr>
        <w:t xml:space="preserve">, </w:t>
      </w:r>
      <w:r w:rsidRPr="009A73F2">
        <w:rPr>
          <w:rStyle w:val="StyleUnderline"/>
        </w:rPr>
        <w:t xml:space="preserve">since </w:t>
      </w:r>
      <w:r w:rsidRPr="009A73F2">
        <w:rPr>
          <w:rStyle w:val="Emphasis"/>
        </w:rPr>
        <w:t>uncertain protection</w:t>
      </w:r>
      <w:r w:rsidRPr="009A73F2">
        <w:rPr>
          <w:rStyle w:val="StyleUnderline"/>
        </w:rPr>
        <w:t xml:space="preserve"> can make it harder to fund </w:t>
      </w:r>
      <w:r w:rsidRPr="009A73F2">
        <w:rPr>
          <w:rStyle w:val="Emphasis"/>
        </w:rPr>
        <w:t>r</w:t>
      </w:r>
      <w:r w:rsidRPr="009A73F2">
        <w:rPr>
          <w:rStyle w:val="StyleUnderline"/>
        </w:rPr>
        <w:t>esearch a</w:t>
      </w:r>
      <w:r w:rsidRPr="009A73F2">
        <w:rPr>
          <w:rStyle w:val="Emphasis"/>
        </w:rPr>
        <w:t>n</w:t>
      </w:r>
      <w:r w:rsidRPr="009A73F2">
        <w:rPr>
          <w:rStyle w:val="StyleUnderline"/>
        </w:rPr>
        <w:t xml:space="preserve">d </w:t>
      </w:r>
      <w:r w:rsidRPr="009A73F2">
        <w:rPr>
          <w:rStyle w:val="Emphasis"/>
        </w:rPr>
        <w:t>d</w:t>
      </w:r>
      <w:r w:rsidRPr="009A73F2">
        <w:rPr>
          <w:rStyle w:val="StyleUnderline"/>
        </w:rPr>
        <w:t>evelopment</w:t>
      </w:r>
      <w:r w:rsidRPr="009A73F2">
        <w:rPr>
          <w:sz w:val="16"/>
        </w:rPr>
        <w:t>.</w:t>
      </w:r>
    </w:p>
    <w:p w14:paraId="156F6CD3" w14:textId="77777777" w:rsidR="00D73600" w:rsidRPr="009A73F2" w:rsidRDefault="00D73600" w:rsidP="00D73600">
      <w:pPr>
        <w:rPr>
          <w:sz w:val="16"/>
        </w:rPr>
      </w:pPr>
      <w:r w:rsidRPr="009A73F2">
        <w:rPr>
          <w:sz w:val="16"/>
        </w:rPr>
        <w:t xml:space="preserve">Further, </w:t>
      </w:r>
      <w:r w:rsidRPr="009A73F2">
        <w:rPr>
          <w:rStyle w:val="StyleUnderline"/>
        </w:rPr>
        <w:t xml:space="preserve">the Federal Circuit has increasingly </w:t>
      </w:r>
      <w:r w:rsidRPr="009A73F2">
        <w:rPr>
          <w:rStyle w:val="Emphasis"/>
        </w:rPr>
        <w:t xml:space="preserve">issued </w:t>
      </w:r>
      <w:r w:rsidRPr="009A73F2">
        <w:rPr>
          <w:rStyle w:val="Emphasis"/>
          <w:highlight w:val="cyan"/>
        </w:rPr>
        <w:t>inconsistent opinions</w:t>
      </w:r>
      <w:r w:rsidRPr="009A73F2">
        <w:rPr>
          <w:sz w:val="16"/>
        </w:rPr>
        <w:t xml:space="preserve"> </w:t>
      </w:r>
      <w:r w:rsidRPr="009A73F2">
        <w:rPr>
          <w:rStyle w:val="StyleUnderline"/>
        </w:rPr>
        <w:t xml:space="preserve">on the question of whether patentable subject matter can be resolved on a </w:t>
      </w:r>
      <w:r w:rsidRPr="009A73F2">
        <w:rPr>
          <w:rStyle w:val="Emphasis"/>
        </w:rPr>
        <w:t>motion to dismiss</w:t>
      </w:r>
      <w:r w:rsidRPr="009A73F2">
        <w:rPr>
          <w:rStyle w:val="StyleUnderline"/>
        </w:rPr>
        <w:t xml:space="preserve"> or</w:t>
      </w:r>
      <w:r w:rsidRPr="009A73F2">
        <w:rPr>
          <w:sz w:val="16"/>
        </w:rPr>
        <w:t xml:space="preserve"> even on </w:t>
      </w:r>
      <w:r w:rsidRPr="009A73F2">
        <w:rPr>
          <w:rStyle w:val="Emphasis"/>
        </w:rPr>
        <w:t>summary judgment</w:t>
      </w:r>
      <w:r w:rsidRPr="009A73F2">
        <w:rPr>
          <w:sz w:val="16"/>
        </w:rPr>
        <w:t xml:space="preserve">. </w:t>
      </w:r>
      <w:r w:rsidRPr="009A73F2">
        <w:rPr>
          <w:rStyle w:val="StyleUnderline"/>
        </w:rPr>
        <w:t xml:space="preserve">That </w:t>
      </w:r>
      <w:r w:rsidRPr="009A73F2">
        <w:rPr>
          <w:rStyle w:val="StyleUnderline"/>
          <w:highlight w:val="cyan"/>
        </w:rPr>
        <w:t>undermines</w:t>
      </w:r>
      <w:r w:rsidRPr="009A73F2">
        <w:rPr>
          <w:rStyle w:val="StyleUnderline"/>
        </w:rPr>
        <w:t xml:space="preserve"> the </w:t>
      </w:r>
      <w:r w:rsidRPr="009A73F2">
        <w:rPr>
          <w:rStyle w:val="StyleUnderline"/>
          <w:highlight w:val="cyan"/>
        </w:rPr>
        <w:t>benefits that</w:t>
      </w:r>
      <w:r w:rsidRPr="009A73F2">
        <w:rPr>
          <w:rStyle w:val="StyleUnderline"/>
        </w:rPr>
        <w:t xml:space="preserve"> even</w:t>
      </w:r>
      <w:r w:rsidRPr="009A73F2">
        <w:rPr>
          <w:sz w:val="16"/>
        </w:rPr>
        <w:t xml:space="preserve"> </w:t>
      </w:r>
      <w:r w:rsidRPr="009A73F2">
        <w:rPr>
          <w:rStyle w:val="Emphasis"/>
        </w:rPr>
        <w:t xml:space="preserve">a </w:t>
      </w:r>
      <w:r w:rsidRPr="009A73F2">
        <w:rPr>
          <w:rStyle w:val="Emphasis"/>
          <w:highlight w:val="cyan"/>
        </w:rPr>
        <w:t>confusing law</w:t>
      </w:r>
      <w:r w:rsidRPr="009A73F2">
        <w:rPr>
          <w:sz w:val="16"/>
          <w:highlight w:val="cyan"/>
        </w:rPr>
        <w:t xml:space="preserve"> </w:t>
      </w:r>
      <w:r w:rsidRPr="009A73F2">
        <w:rPr>
          <w:rStyle w:val="StyleUnderline"/>
          <w:highlight w:val="cyan"/>
        </w:rPr>
        <w:t>provide in weeding</w:t>
      </w:r>
      <w:r w:rsidRPr="009A73F2">
        <w:rPr>
          <w:rStyle w:val="StyleUnderline"/>
        </w:rPr>
        <w:t xml:space="preserve"> out </w:t>
      </w:r>
      <w:r w:rsidRPr="009A73F2">
        <w:rPr>
          <w:rStyle w:val="Emphasis"/>
        </w:rPr>
        <w:t>weak claims</w:t>
      </w:r>
      <w:r w:rsidRPr="009A73F2">
        <w:rPr>
          <w:sz w:val="16"/>
        </w:rPr>
        <w:t xml:space="preserve"> </w:t>
      </w:r>
      <w:r w:rsidRPr="009A73F2">
        <w:rPr>
          <w:rStyle w:val="StyleUnderline"/>
        </w:rPr>
        <w:t xml:space="preserve">filed by </w:t>
      </w:r>
      <w:r w:rsidRPr="009A73F2">
        <w:rPr>
          <w:rStyle w:val="Emphasis"/>
          <w:highlight w:val="cyan"/>
        </w:rPr>
        <w:t>patent trolls</w:t>
      </w:r>
      <w:r w:rsidRPr="009A73F2">
        <w:rPr>
          <w:sz w:val="16"/>
        </w:rPr>
        <w:t>.</w:t>
      </w:r>
    </w:p>
    <w:p w14:paraId="6EAE8668" w14:textId="77777777" w:rsidR="00D73600" w:rsidRPr="009A73F2" w:rsidRDefault="00D73600" w:rsidP="00D73600">
      <w:pPr>
        <w:rPr>
          <w:sz w:val="16"/>
        </w:rPr>
      </w:pPr>
      <w:r w:rsidRPr="009A73F2">
        <w:rPr>
          <w:sz w:val="16"/>
        </w:rPr>
        <w:t xml:space="preserve">The abstract ideas doctrine is a standard, not a rule, and some uncertainty is to be expected as the law develops. But </w:t>
      </w:r>
      <w:r w:rsidRPr="009A73F2">
        <w:rPr>
          <w:rStyle w:val="StyleUnderline"/>
        </w:rPr>
        <w:t xml:space="preserve">unfortunately the Federal Circuit </w:t>
      </w:r>
      <w:r w:rsidRPr="009A73F2">
        <w:rPr>
          <w:rStyle w:val="StyleUnderline"/>
          <w:highlight w:val="cyan"/>
        </w:rPr>
        <w:t>precedent</w:t>
      </w:r>
      <w:r w:rsidRPr="009A73F2">
        <w:rPr>
          <w:rStyle w:val="StyleUnderline"/>
        </w:rPr>
        <w:t xml:space="preserve"> seems to </w:t>
      </w:r>
      <w:r w:rsidRPr="009A73F2">
        <w:rPr>
          <w:rStyle w:val="Emphasis"/>
        </w:rPr>
        <w:t xml:space="preserve">be </w:t>
      </w:r>
      <w:r w:rsidRPr="009A73F2">
        <w:rPr>
          <w:rStyle w:val="Emphasis"/>
          <w:highlight w:val="cyan"/>
        </w:rPr>
        <w:t>getting less</w:t>
      </w:r>
      <w:r w:rsidRPr="009A73F2">
        <w:rPr>
          <w:sz w:val="16"/>
        </w:rPr>
        <w:t xml:space="preserve">, </w:t>
      </w:r>
      <w:r w:rsidRPr="009A73F2">
        <w:rPr>
          <w:rStyle w:val="Emphasis"/>
        </w:rPr>
        <w:t>not more</w:t>
      </w:r>
      <w:r w:rsidRPr="009A73F2">
        <w:rPr>
          <w:sz w:val="16"/>
        </w:rPr>
        <w:t xml:space="preserve">, </w:t>
      </w:r>
      <w:r w:rsidRPr="009A73F2">
        <w:rPr>
          <w:rStyle w:val="Emphasis"/>
          <w:highlight w:val="cyan"/>
        </w:rPr>
        <w:t>certain over time</w:t>
      </w:r>
      <w:r w:rsidRPr="009A73F2">
        <w:rPr>
          <w:sz w:val="16"/>
        </w:rPr>
        <w:t>. So the desire for legislative reform is understandable.</w:t>
      </w:r>
    </w:p>
    <w:p w14:paraId="386746FB" w14:textId="77777777" w:rsidR="00D73600" w:rsidRPr="009A73F2" w:rsidRDefault="00D73600" w:rsidP="00D73600">
      <w:pPr>
        <w:rPr>
          <w:sz w:val="16"/>
        </w:rPr>
      </w:pPr>
      <w:r w:rsidRPr="009A73F2">
        <w:rPr>
          <w:sz w:val="16"/>
        </w:rPr>
        <w:t xml:space="preserve">The bill makes a dramatic change to patent law. </w:t>
      </w:r>
      <w:r w:rsidRPr="009A73F2">
        <w:rPr>
          <w:rStyle w:val="StyleUnderline"/>
        </w:rPr>
        <w:t xml:space="preserve">A </w:t>
      </w:r>
      <w:r w:rsidRPr="009A73F2">
        <w:rPr>
          <w:rStyle w:val="Emphasis"/>
        </w:rPr>
        <w:t xml:space="preserve">conservative </w:t>
      </w:r>
      <w:r w:rsidRPr="009A73F2">
        <w:rPr>
          <w:rStyle w:val="Emphasis"/>
          <w:highlight w:val="cyan"/>
        </w:rPr>
        <w:t>approach</w:t>
      </w:r>
      <w:r w:rsidRPr="009A73F2">
        <w:rPr>
          <w:sz w:val="16"/>
        </w:rPr>
        <w:t xml:space="preserve"> </w:t>
      </w:r>
      <w:r w:rsidRPr="009A73F2">
        <w:rPr>
          <w:rStyle w:val="StyleUnderline"/>
        </w:rPr>
        <w:t xml:space="preserve">to patentable subject matter would </w:t>
      </w:r>
      <w:r w:rsidRPr="009A73F2">
        <w:rPr>
          <w:rStyle w:val="Emphasis"/>
        </w:rPr>
        <w:t xml:space="preserve">focus </w:t>
      </w:r>
      <w:r w:rsidRPr="009A73F2">
        <w:rPr>
          <w:rStyle w:val="Emphasis"/>
          <w:highlight w:val="cyan"/>
        </w:rPr>
        <w:t>narrowly</w:t>
      </w:r>
      <w:r w:rsidRPr="009A73F2">
        <w:rPr>
          <w:sz w:val="16"/>
          <w:highlight w:val="cyan"/>
        </w:rPr>
        <w:t xml:space="preserve"> </w:t>
      </w:r>
      <w:r w:rsidRPr="009A73F2">
        <w:rPr>
          <w:rStyle w:val="StyleUnderline"/>
          <w:highlight w:val="cyan"/>
        </w:rPr>
        <w:t>on</w:t>
      </w:r>
      <w:r w:rsidRPr="009A73F2">
        <w:rPr>
          <w:rStyle w:val="StyleUnderline"/>
        </w:rPr>
        <w:t xml:space="preserve"> identified </w:t>
      </w:r>
      <w:r w:rsidRPr="009A73F2">
        <w:rPr>
          <w:rStyle w:val="StyleUnderline"/>
          <w:highlight w:val="cyan"/>
        </w:rPr>
        <w:t>problems in</w:t>
      </w:r>
      <w:r w:rsidRPr="009A73F2">
        <w:rPr>
          <w:rStyle w:val="StyleUnderline"/>
        </w:rPr>
        <w:t xml:space="preserve"> the </w:t>
      </w:r>
      <w:r w:rsidRPr="009A73F2">
        <w:rPr>
          <w:rStyle w:val="Emphasis"/>
        </w:rPr>
        <w:t xml:space="preserve">medical </w:t>
      </w:r>
      <w:r w:rsidRPr="009A73F2">
        <w:rPr>
          <w:rStyle w:val="Emphasis"/>
          <w:highlight w:val="cyan"/>
        </w:rPr>
        <w:t>diagnostics</w:t>
      </w:r>
      <w:r w:rsidRPr="009A73F2">
        <w:rPr>
          <w:rStyle w:val="Emphasis"/>
        </w:rPr>
        <w:t xml:space="preserve"> business</w:t>
      </w:r>
      <w:r w:rsidRPr="009A73F2">
        <w:rPr>
          <w:sz w:val="16"/>
        </w:rPr>
        <w:t xml:space="preserve">, </w:t>
      </w:r>
      <w:r w:rsidRPr="009A73F2">
        <w:rPr>
          <w:rStyle w:val="StyleUnderline"/>
          <w:highlight w:val="cyan"/>
        </w:rPr>
        <w:t>render</w:t>
      </w:r>
      <w:r w:rsidRPr="009A73F2">
        <w:rPr>
          <w:rStyle w:val="StyleUnderline"/>
        </w:rPr>
        <w:t xml:space="preserve">ing </w:t>
      </w:r>
      <w:r w:rsidRPr="009A73F2">
        <w:rPr>
          <w:rStyle w:val="StyleUnderline"/>
          <w:highlight w:val="cyan"/>
        </w:rPr>
        <w:t>significant</w:t>
      </w:r>
      <w:r w:rsidRPr="009A73F2">
        <w:rPr>
          <w:rStyle w:val="StyleUnderline"/>
        </w:rPr>
        <w:t xml:space="preserve"> </w:t>
      </w:r>
      <w:r w:rsidRPr="009A73F2">
        <w:rPr>
          <w:rStyle w:val="Emphasis"/>
        </w:rPr>
        <w:t xml:space="preserve">new medical </w:t>
      </w:r>
      <w:r w:rsidRPr="009A73F2">
        <w:rPr>
          <w:rStyle w:val="Emphasis"/>
          <w:highlight w:val="cyan"/>
        </w:rPr>
        <w:t>discoveries</w:t>
      </w:r>
      <w:r w:rsidRPr="009A73F2">
        <w:rPr>
          <w:sz w:val="16"/>
          <w:highlight w:val="cyan"/>
        </w:rPr>
        <w:t xml:space="preserve"> </w:t>
      </w:r>
      <w:r w:rsidRPr="009A73F2">
        <w:rPr>
          <w:rStyle w:val="StyleUnderline"/>
          <w:highlight w:val="cyan"/>
        </w:rPr>
        <w:t>patentable</w:t>
      </w:r>
      <w:r w:rsidRPr="009A73F2">
        <w:rPr>
          <w:rStyle w:val="StyleUnderline"/>
        </w:rPr>
        <w:t xml:space="preserve"> when they have a </w:t>
      </w:r>
      <w:r w:rsidRPr="009A73F2">
        <w:rPr>
          <w:rStyle w:val="Emphasis"/>
        </w:rPr>
        <w:t>practical application</w:t>
      </w:r>
      <w:r w:rsidRPr="009A73F2">
        <w:rPr>
          <w:sz w:val="16"/>
        </w:rPr>
        <w:t xml:space="preserve"> </w:t>
      </w:r>
      <w:r w:rsidRPr="009A73F2">
        <w:rPr>
          <w:rStyle w:val="StyleUnderline"/>
          <w:highlight w:val="cyan"/>
        </w:rPr>
        <w:t>but otherwise</w:t>
      </w:r>
      <w:r w:rsidRPr="009A73F2">
        <w:rPr>
          <w:rStyle w:val="StyleUnderline"/>
        </w:rPr>
        <w:t xml:space="preserve"> leaving the law </w:t>
      </w:r>
      <w:r w:rsidRPr="009A73F2">
        <w:rPr>
          <w:rStyle w:val="Emphasis"/>
          <w:highlight w:val="cyan"/>
        </w:rPr>
        <w:t>unchanged</w:t>
      </w:r>
      <w:r w:rsidRPr="009A73F2">
        <w:rPr>
          <w:sz w:val="16"/>
        </w:rPr>
        <w:t xml:space="preserve">. A narrower bill focused on those issues would likely </w:t>
      </w:r>
      <w:r w:rsidRPr="009A73F2">
        <w:rPr>
          <w:rStyle w:val="StyleUnderline"/>
          <w:highlight w:val="cyan"/>
        </w:rPr>
        <w:t>have</w:t>
      </w:r>
      <w:r w:rsidRPr="009A73F2">
        <w:rPr>
          <w:rStyle w:val="StyleUnderline"/>
        </w:rPr>
        <w:t xml:space="preserve"> a </w:t>
      </w:r>
      <w:r w:rsidRPr="009A73F2">
        <w:rPr>
          <w:rStyle w:val="Emphasis"/>
          <w:highlight w:val="cyan"/>
        </w:rPr>
        <w:t>broader consensus</w:t>
      </w:r>
      <w:r w:rsidRPr="009A73F2">
        <w:rPr>
          <w:sz w:val="16"/>
        </w:rPr>
        <w:t xml:space="preserve"> behind it, would </w:t>
      </w:r>
      <w:r w:rsidRPr="009A73F2">
        <w:rPr>
          <w:rStyle w:val="StyleUnderline"/>
          <w:highlight w:val="cyan"/>
        </w:rPr>
        <w:t xml:space="preserve">not eliminate two hundred </w:t>
      </w:r>
      <w:r w:rsidRPr="009A73F2">
        <w:rPr>
          <w:rStyle w:val="Emphasis"/>
          <w:highlight w:val="cyan"/>
        </w:rPr>
        <w:t>years of</w:t>
      </w:r>
      <w:r w:rsidRPr="009A73F2">
        <w:rPr>
          <w:rStyle w:val="Emphasis"/>
        </w:rPr>
        <w:t xml:space="preserve"> legal </w:t>
      </w:r>
      <w:r w:rsidRPr="009A73F2">
        <w:rPr>
          <w:rStyle w:val="Emphasis"/>
          <w:highlight w:val="cyan"/>
        </w:rPr>
        <w:t>doctrine</w:t>
      </w:r>
      <w:r w:rsidRPr="009A73F2">
        <w:rPr>
          <w:sz w:val="16"/>
        </w:rPr>
        <w:t xml:space="preserve">, </w:t>
      </w:r>
      <w:r w:rsidRPr="009A73F2">
        <w:rPr>
          <w:rStyle w:val="StyleUnderline"/>
        </w:rPr>
        <w:t xml:space="preserve">and would </w:t>
      </w:r>
      <w:r w:rsidRPr="009A73F2">
        <w:rPr>
          <w:rStyle w:val="StyleUnderline"/>
          <w:highlight w:val="cyan"/>
        </w:rPr>
        <w:t>not risk</w:t>
      </w:r>
      <w:r w:rsidRPr="009A73F2">
        <w:rPr>
          <w:rStyle w:val="StyleUnderline"/>
        </w:rPr>
        <w:t xml:space="preserve"> </w:t>
      </w:r>
      <w:r w:rsidRPr="009A73F2">
        <w:rPr>
          <w:rStyle w:val="Emphasis"/>
        </w:rPr>
        <w:t xml:space="preserve">encouraging patent </w:t>
      </w:r>
      <w:r w:rsidRPr="009A73F2">
        <w:rPr>
          <w:rStyle w:val="Emphasis"/>
          <w:highlight w:val="cyan"/>
        </w:rPr>
        <w:t>abuse</w:t>
      </w:r>
      <w:r w:rsidRPr="009A73F2">
        <w:rPr>
          <w:sz w:val="16"/>
        </w:rPr>
        <w:t>.</w:t>
      </w:r>
    </w:p>
    <w:p w14:paraId="6D1AE71E" w14:textId="77777777" w:rsidR="00D73600" w:rsidRPr="009A73F2" w:rsidRDefault="00D73600" w:rsidP="00D73600">
      <w:pPr>
        <w:pStyle w:val="Heading4"/>
        <w:rPr>
          <w:rFonts w:cs="Times New Roman"/>
        </w:rPr>
      </w:pPr>
      <w:r w:rsidRPr="009A73F2">
        <w:rPr>
          <w:rFonts w:cs="Times New Roman"/>
        </w:rPr>
        <w:t xml:space="preserve">Patents are </w:t>
      </w:r>
      <w:r w:rsidRPr="009A73F2">
        <w:rPr>
          <w:rFonts w:cs="Times New Roman"/>
          <w:u w:val="single"/>
        </w:rPr>
        <w:t>necessary</w:t>
      </w:r>
      <w:r w:rsidRPr="009A73F2">
        <w:rPr>
          <w:rFonts w:cs="Times New Roman"/>
        </w:rPr>
        <w:t xml:space="preserve"> for </w:t>
      </w:r>
      <w:r w:rsidRPr="009A73F2">
        <w:rPr>
          <w:rFonts w:cs="Times New Roman"/>
          <w:u w:val="single"/>
        </w:rPr>
        <w:t>rapid development</w:t>
      </w:r>
      <w:r w:rsidRPr="009A73F2">
        <w:rPr>
          <w:rFonts w:cs="Times New Roman"/>
        </w:rPr>
        <w:t xml:space="preserve"> and </w:t>
      </w:r>
      <w:r w:rsidRPr="009A73F2">
        <w:rPr>
          <w:rFonts w:cs="Times New Roman"/>
          <w:u w:val="single"/>
        </w:rPr>
        <w:t>adoption</w:t>
      </w:r>
      <w:r w:rsidRPr="009A73F2">
        <w:rPr>
          <w:rFonts w:cs="Times New Roman"/>
        </w:rPr>
        <w:t xml:space="preserve">---alternatives spur a </w:t>
      </w:r>
      <w:r w:rsidRPr="009A73F2">
        <w:rPr>
          <w:rFonts w:cs="Times New Roman"/>
          <w:u w:val="single"/>
        </w:rPr>
        <w:t>shift to trade secrets</w:t>
      </w:r>
      <w:r w:rsidRPr="009A73F2">
        <w:rPr>
          <w:rFonts w:cs="Times New Roman"/>
        </w:rPr>
        <w:t xml:space="preserve">, which collapses the heart of the </w:t>
      </w:r>
      <w:r w:rsidRPr="009A73F2">
        <w:rPr>
          <w:rFonts w:cs="Times New Roman"/>
          <w:u w:val="single"/>
        </w:rPr>
        <w:t>innovation eco-system</w:t>
      </w:r>
      <w:r w:rsidRPr="009A73F2">
        <w:rPr>
          <w:rFonts w:cs="Times New Roman"/>
        </w:rPr>
        <w:t xml:space="preserve">.  </w:t>
      </w:r>
    </w:p>
    <w:p w14:paraId="3C21653B" w14:textId="77777777" w:rsidR="00D73600" w:rsidRPr="009A73F2" w:rsidRDefault="00D73600" w:rsidP="00D73600">
      <w:r w:rsidRPr="009A73F2">
        <w:t xml:space="preserve">---Good delay deficit, slow solutions will cause shift to trade secrets </w:t>
      </w:r>
    </w:p>
    <w:p w14:paraId="683561AC" w14:textId="77777777" w:rsidR="00D73600" w:rsidRPr="009A73F2" w:rsidRDefault="00D73600" w:rsidP="00D73600">
      <w:r w:rsidRPr="009A73F2">
        <w:t xml:space="preserve">Jessica A. </w:t>
      </w:r>
      <w:r w:rsidRPr="009A73F2">
        <w:rPr>
          <w:rStyle w:val="Style13ptBold"/>
        </w:rPr>
        <w:t>Lehrman 21</w:t>
      </w:r>
      <w:r w:rsidRPr="009A73F2">
        <w:t xml:space="preserve">, J.D. candidate at The George Washington University Law School, Ph.D. in Chemistry at Northwestern University, “Patent Subject Matter Eligibility and Medical Diagnostics: Where Do We Go from Here?” </w:t>
      </w:r>
      <w:r w:rsidRPr="009A73F2">
        <w:rPr>
          <w:i/>
          <w:iCs/>
        </w:rPr>
        <w:t>AIPLA Quarterly Journal</w:t>
      </w:r>
      <w:r w:rsidRPr="009A73F2">
        <w:t xml:space="preserve">, 2021, 49(4), 697-[ii], JL </w:t>
      </w:r>
    </w:p>
    <w:p w14:paraId="62F0EA22" w14:textId="77777777" w:rsidR="00D73600" w:rsidRPr="009A73F2" w:rsidRDefault="00D73600" w:rsidP="00D73600">
      <w:pPr>
        <w:rPr>
          <w:sz w:val="16"/>
        </w:rPr>
      </w:pPr>
      <w:r w:rsidRPr="009A73F2">
        <w:rPr>
          <w:sz w:val="16"/>
        </w:rPr>
        <w:t xml:space="preserve">However, especially in light of the current state of patent eligibility under the Alice/Mayo framework, many </w:t>
      </w:r>
      <w:r w:rsidRPr="009A73F2">
        <w:rPr>
          <w:rStyle w:val="Emphasis"/>
          <w:highlight w:val="cyan"/>
        </w:rPr>
        <w:t>life sciences</w:t>
      </w:r>
      <w:r w:rsidRPr="009A73F2">
        <w:rPr>
          <w:rStyle w:val="Emphasis"/>
        </w:rPr>
        <w:t xml:space="preserve"> companies</w:t>
      </w:r>
      <w:r w:rsidRPr="009A73F2">
        <w:rPr>
          <w:sz w:val="16"/>
        </w:rPr>
        <w:t xml:space="preserve"> </w:t>
      </w:r>
      <w:r w:rsidRPr="009A73F2">
        <w:rPr>
          <w:rStyle w:val="StyleUnderline"/>
        </w:rPr>
        <w:t xml:space="preserve">have recently </w:t>
      </w:r>
      <w:r w:rsidRPr="009A73F2">
        <w:rPr>
          <w:rStyle w:val="StyleUnderline"/>
          <w:highlight w:val="cyan"/>
        </w:rPr>
        <w:t xml:space="preserve">turned to </w:t>
      </w:r>
      <w:r w:rsidRPr="009A73F2">
        <w:rPr>
          <w:rStyle w:val="Emphasis"/>
          <w:highlight w:val="cyan"/>
        </w:rPr>
        <w:t>trade secrets</w:t>
      </w:r>
      <w:r w:rsidRPr="009A73F2">
        <w:rPr>
          <w:sz w:val="16"/>
        </w:rPr>
        <w:t xml:space="preserve"> </w:t>
      </w:r>
      <w:r w:rsidRPr="009A73F2">
        <w:rPr>
          <w:rStyle w:val="StyleUnderline"/>
        </w:rPr>
        <w:t>to afford</w:t>
      </w:r>
      <w:r w:rsidRPr="009A73F2">
        <w:rPr>
          <w:sz w:val="16"/>
        </w:rPr>
        <w:t xml:space="preserve"> some </w:t>
      </w:r>
      <w:r w:rsidRPr="009A73F2">
        <w:rPr>
          <w:rStyle w:val="StyleUnderline"/>
        </w:rPr>
        <w:t xml:space="preserve">protection to their </w:t>
      </w:r>
      <w:r w:rsidRPr="009A73F2">
        <w:rPr>
          <w:rStyle w:val="Emphasis"/>
        </w:rPr>
        <w:t>diagnostic devices</w:t>
      </w:r>
      <w:r w:rsidRPr="009A73F2">
        <w:rPr>
          <w:sz w:val="16"/>
        </w:rPr>
        <w:t xml:space="preserve">, and </w:t>
      </w:r>
      <w:r w:rsidRPr="009A73F2">
        <w:rPr>
          <w:rStyle w:val="Emphasis"/>
        </w:rPr>
        <w:t>trade secrets</w:t>
      </w:r>
      <w:r w:rsidRPr="009A73F2">
        <w:rPr>
          <w:sz w:val="16"/>
        </w:rPr>
        <w:t xml:space="preserve"> </w:t>
      </w:r>
      <w:r w:rsidRPr="009A73F2">
        <w:rPr>
          <w:rStyle w:val="StyleUnderline"/>
        </w:rPr>
        <w:t>are expected to</w:t>
      </w:r>
      <w:r w:rsidRPr="009A73F2">
        <w:rPr>
          <w:sz w:val="16"/>
        </w:rPr>
        <w:t xml:space="preserve"> only </w:t>
      </w:r>
      <w:r w:rsidRPr="009A73F2">
        <w:rPr>
          <w:rStyle w:val="Emphasis"/>
        </w:rPr>
        <w:t>gain momentum</w:t>
      </w:r>
      <w:r w:rsidRPr="009A73F2">
        <w:rPr>
          <w:sz w:val="16"/>
        </w:rPr>
        <w:t xml:space="preserve"> as a form of IP protection in the near future. 187 For example, </w:t>
      </w:r>
      <w:r w:rsidRPr="009A73F2">
        <w:rPr>
          <w:rStyle w:val="StyleUnderline"/>
        </w:rPr>
        <w:t>Abbott sued a former</w:t>
      </w:r>
      <w:r w:rsidRPr="009A73F2">
        <w:rPr>
          <w:sz w:val="16"/>
        </w:rPr>
        <w:t xml:space="preserve"> </w:t>
      </w:r>
      <w:r w:rsidRPr="009A73F2">
        <w:rPr>
          <w:rStyle w:val="Emphasis"/>
        </w:rPr>
        <w:t>vice president</w:t>
      </w:r>
      <w:r w:rsidRPr="009A73F2">
        <w:rPr>
          <w:sz w:val="16"/>
        </w:rPr>
        <w:t xml:space="preserve"> </w:t>
      </w:r>
      <w:r w:rsidRPr="009A73F2">
        <w:rPr>
          <w:rStyle w:val="StyleUnderline"/>
        </w:rPr>
        <w:t xml:space="preserve">for </w:t>
      </w:r>
      <w:r w:rsidRPr="009A73F2">
        <w:rPr>
          <w:rStyle w:val="Emphasis"/>
        </w:rPr>
        <w:t>trade secret theft</w:t>
      </w:r>
      <w:r w:rsidRPr="009A73F2">
        <w:rPr>
          <w:sz w:val="16"/>
        </w:rPr>
        <w:t xml:space="preserve"> </w:t>
      </w:r>
      <w:r w:rsidRPr="009A73F2">
        <w:rPr>
          <w:rStyle w:val="StyleUnderline"/>
        </w:rPr>
        <w:t xml:space="preserve">with intent to share the </w:t>
      </w:r>
      <w:r w:rsidRPr="009A73F2">
        <w:rPr>
          <w:rStyle w:val="Emphasis"/>
        </w:rPr>
        <w:t>info</w:t>
      </w:r>
      <w:r w:rsidRPr="009A73F2">
        <w:rPr>
          <w:rStyle w:val="StyleUnderline"/>
        </w:rPr>
        <w:t>rmation</w:t>
      </w:r>
      <w:r w:rsidRPr="009A73F2">
        <w:rPr>
          <w:sz w:val="16"/>
        </w:rPr>
        <w:t xml:space="preserve"> </w:t>
      </w:r>
      <w:r w:rsidRPr="009A73F2">
        <w:rPr>
          <w:rStyle w:val="StyleUnderline"/>
          <w:highlight w:val="cyan"/>
        </w:rPr>
        <w:t>with</w:t>
      </w:r>
      <w:r w:rsidRPr="009A73F2">
        <w:rPr>
          <w:sz w:val="16"/>
        </w:rPr>
        <w:t xml:space="preserve"> their rival diagnostics company, </w:t>
      </w:r>
      <w:r w:rsidRPr="009A73F2">
        <w:rPr>
          <w:rStyle w:val="Emphasis"/>
          <w:highlight w:val="cyan"/>
        </w:rPr>
        <w:t>Bio-Rad</w:t>
      </w:r>
      <w:r w:rsidRPr="009A73F2">
        <w:rPr>
          <w:sz w:val="16"/>
        </w:rPr>
        <w:t xml:space="preserve">. 188 The trade secrets allegedly misappropriated involved Abbott's rapid diagnostic tests for infectious diseases, including those for diagnosing COVID- 19.189 In another example, </w:t>
      </w:r>
      <w:r w:rsidRPr="009A73F2">
        <w:rPr>
          <w:rStyle w:val="Emphasis"/>
          <w:highlight w:val="cyan"/>
        </w:rPr>
        <w:t>Mayo</w:t>
      </w:r>
      <w:r w:rsidRPr="009A73F2">
        <w:rPr>
          <w:sz w:val="16"/>
        </w:rPr>
        <w:t xml:space="preserve"> Medical Laboratories </w:t>
      </w:r>
      <w:r w:rsidRPr="009A73F2">
        <w:rPr>
          <w:rStyle w:val="StyleUnderline"/>
        </w:rPr>
        <w:t xml:space="preserve">sued a former Mayo Clinic </w:t>
      </w:r>
      <w:r w:rsidRPr="009A73F2">
        <w:rPr>
          <w:rStyle w:val="Emphasis"/>
        </w:rPr>
        <w:t>executive officer</w:t>
      </w:r>
      <w:r w:rsidRPr="009A73F2">
        <w:rPr>
          <w:sz w:val="16"/>
        </w:rPr>
        <w:t xml:space="preserve"> </w:t>
      </w:r>
      <w:r w:rsidRPr="009A73F2">
        <w:rPr>
          <w:rStyle w:val="StyleUnderline"/>
        </w:rPr>
        <w:t xml:space="preserve">for </w:t>
      </w:r>
      <w:r w:rsidRPr="009A73F2">
        <w:rPr>
          <w:rStyle w:val="Emphasis"/>
        </w:rPr>
        <w:t>trade secret</w:t>
      </w:r>
      <w:r w:rsidRPr="009A73F2">
        <w:rPr>
          <w:rStyle w:val="StyleUnderline"/>
        </w:rPr>
        <w:t xml:space="preserve"> misappropriation</w:t>
      </w:r>
      <w:r w:rsidRPr="009A73F2">
        <w:rPr>
          <w:sz w:val="16"/>
        </w:rPr>
        <w:t xml:space="preserve"> when he went to work for a major competitor, Quest Diagnostics, Inc.190</w:t>
      </w:r>
    </w:p>
    <w:p w14:paraId="4F5314B5" w14:textId="77777777" w:rsidR="00D73600" w:rsidRPr="009A73F2" w:rsidRDefault="00D73600" w:rsidP="00D73600">
      <w:pPr>
        <w:rPr>
          <w:sz w:val="16"/>
        </w:rPr>
      </w:pPr>
      <w:r w:rsidRPr="009A73F2">
        <w:rPr>
          <w:rStyle w:val="StyleUnderline"/>
        </w:rPr>
        <w:t>The</w:t>
      </w:r>
      <w:r w:rsidRPr="009A73F2">
        <w:rPr>
          <w:sz w:val="16"/>
        </w:rPr>
        <w:t xml:space="preserve"> </w:t>
      </w:r>
      <w:r w:rsidRPr="009A73F2">
        <w:rPr>
          <w:rStyle w:val="Emphasis"/>
          <w:highlight w:val="cyan"/>
        </w:rPr>
        <w:t>D</w:t>
      </w:r>
      <w:r w:rsidRPr="009A73F2">
        <w:rPr>
          <w:sz w:val="16"/>
        </w:rPr>
        <w:t xml:space="preserve">efend </w:t>
      </w:r>
      <w:r w:rsidRPr="009A73F2">
        <w:rPr>
          <w:rStyle w:val="Emphasis"/>
          <w:highlight w:val="cyan"/>
        </w:rPr>
        <w:t>T</w:t>
      </w:r>
      <w:r w:rsidRPr="009A73F2">
        <w:rPr>
          <w:sz w:val="16"/>
        </w:rPr>
        <w:t xml:space="preserve">rade </w:t>
      </w:r>
      <w:r w:rsidRPr="009A73F2">
        <w:rPr>
          <w:rStyle w:val="Emphasis"/>
          <w:highlight w:val="cyan"/>
        </w:rPr>
        <w:t>S</w:t>
      </w:r>
      <w:r w:rsidRPr="009A73F2">
        <w:rPr>
          <w:sz w:val="16"/>
        </w:rPr>
        <w:t xml:space="preserve">ecrets </w:t>
      </w:r>
      <w:r w:rsidRPr="009A73F2">
        <w:rPr>
          <w:rStyle w:val="Emphasis"/>
          <w:highlight w:val="cyan"/>
        </w:rPr>
        <w:t>A</w:t>
      </w:r>
      <w:r w:rsidRPr="009A73F2">
        <w:rPr>
          <w:sz w:val="16"/>
        </w:rPr>
        <w:t xml:space="preserve">ct (DTSA), passed </w:t>
      </w:r>
      <w:r w:rsidRPr="009A73F2">
        <w:rPr>
          <w:rStyle w:val="Emphasis"/>
        </w:rPr>
        <w:t>in 2016</w:t>
      </w:r>
      <w:r w:rsidRPr="009A73F2">
        <w:rPr>
          <w:sz w:val="16"/>
        </w:rPr>
        <w:t xml:space="preserve">, </w:t>
      </w:r>
      <w:r w:rsidRPr="009A73F2">
        <w:rPr>
          <w:rStyle w:val="StyleUnderline"/>
          <w:highlight w:val="cyan"/>
        </w:rPr>
        <w:t>provides</w:t>
      </w:r>
      <w:r w:rsidRPr="009A73F2">
        <w:rPr>
          <w:rStyle w:val="StyleUnderline"/>
        </w:rPr>
        <w:t xml:space="preserve"> the </w:t>
      </w:r>
      <w:r w:rsidRPr="009A73F2">
        <w:rPr>
          <w:rStyle w:val="Emphasis"/>
        </w:rPr>
        <w:t>first federal cause</w:t>
      </w:r>
      <w:r w:rsidRPr="009A73F2">
        <w:rPr>
          <w:sz w:val="16"/>
        </w:rPr>
        <w:t xml:space="preserve"> </w:t>
      </w:r>
      <w:r w:rsidRPr="009A73F2">
        <w:rPr>
          <w:rStyle w:val="StyleUnderline"/>
        </w:rPr>
        <w:t xml:space="preserve">of </w:t>
      </w:r>
      <w:r w:rsidRPr="009A73F2">
        <w:rPr>
          <w:rStyle w:val="StyleUnderline"/>
          <w:highlight w:val="cyan"/>
        </w:rPr>
        <w:t xml:space="preserve">action for </w:t>
      </w:r>
      <w:r w:rsidRPr="009A73F2">
        <w:rPr>
          <w:rStyle w:val="Emphasis"/>
          <w:highlight w:val="cyan"/>
        </w:rPr>
        <w:t>trade secret misappropriation</w:t>
      </w:r>
      <w:r w:rsidRPr="009A73F2">
        <w:rPr>
          <w:sz w:val="16"/>
        </w:rPr>
        <w:t xml:space="preserve">. 191 </w:t>
      </w:r>
      <w:r w:rsidRPr="009A73F2">
        <w:rPr>
          <w:rStyle w:val="StyleUnderline"/>
        </w:rPr>
        <w:t xml:space="preserve">To succeed on a </w:t>
      </w:r>
      <w:r w:rsidRPr="009A73F2">
        <w:rPr>
          <w:rStyle w:val="Emphasis"/>
        </w:rPr>
        <w:t>trade secret claim</w:t>
      </w:r>
      <w:r w:rsidRPr="009A73F2">
        <w:rPr>
          <w:sz w:val="16"/>
        </w:rPr>
        <w:t xml:space="preserve">, </w:t>
      </w:r>
      <w:r w:rsidRPr="009A73F2">
        <w:rPr>
          <w:rStyle w:val="StyleUnderline"/>
        </w:rPr>
        <w:t xml:space="preserve">plaintiffs must generally </w:t>
      </w:r>
      <w:r w:rsidRPr="009A73F2">
        <w:rPr>
          <w:rStyle w:val="Emphasis"/>
        </w:rPr>
        <w:t>show the existence</w:t>
      </w:r>
      <w:r w:rsidRPr="009A73F2">
        <w:rPr>
          <w:sz w:val="16"/>
        </w:rPr>
        <w:t xml:space="preserve"> </w:t>
      </w:r>
      <w:r w:rsidRPr="009A73F2">
        <w:rPr>
          <w:rStyle w:val="StyleUnderline"/>
        </w:rPr>
        <w:t xml:space="preserve">of a </w:t>
      </w:r>
      <w:r w:rsidRPr="009A73F2">
        <w:rPr>
          <w:rStyle w:val="Emphasis"/>
        </w:rPr>
        <w:t>protectable trade secret</w:t>
      </w:r>
      <w:r w:rsidRPr="009A73F2">
        <w:rPr>
          <w:sz w:val="16"/>
        </w:rPr>
        <w:t xml:space="preserve"> (as defined by the statute), </w:t>
      </w:r>
      <w:r w:rsidRPr="009A73F2">
        <w:rPr>
          <w:rStyle w:val="StyleUnderline"/>
        </w:rPr>
        <w:t xml:space="preserve">that the information was </w:t>
      </w:r>
      <w:r w:rsidRPr="009A73F2">
        <w:rPr>
          <w:rStyle w:val="Emphasis"/>
        </w:rPr>
        <w:t>misappropriated</w:t>
      </w:r>
      <w:r w:rsidRPr="009A73F2">
        <w:rPr>
          <w:sz w:val="16"/>
        </w:rPr>
        <w:t xml:space="preserve"> </w:t>
      </w:r>
      <w:r w:rsidRPr="009A73F2">
        <w:rPr>
          <w:rStyle w:val="StyleUnderline"/>
        </w:rPr>
        <w:t xml:space="preserve">by the </w:t>
      </w:r>
      <w:r w:rsidRPr="009A73F2">
        <w:rPr>
          <w:rStyle w:val="Emphasis"/>
        </w:rPr>
        <w:t>defendants</w:t>
      </w:r>
      <w:r w:rsidRPr="009A73F2">
        <w:rPr>
          <w:sz w:val="16"/>
        </w:rPr>
        <w:t xml:space="preserve">, </w:t>
      </w:r>
      <w:r w:rsidRPr="009A73F2">
        <w:rPr>
          <w:rStyle w:val="StyleUnderline"/>
        </w:rPr>
        <w:t>and</w:t>
      </w:r>
      <w:r w:rsidRPr="009A73F2">
        <w:rPr>
          <w:sz w:val="16"/>
        </w:rPr>
        <w:t xml:space="preserve"> the </w:t>
      </w:r>
      <w:r w:rsidRPr="009A73F2">
        <w:rPr>
          <w:rStyle w:val="Emphasis"/>
        </w:rPr>
        <w:t>existence of damages</w:t>
      </w:r>
      <w:r w:rsidRPr="009A73F2">
        <w:rPr>
          <w:sz w:val="16"/>
        </w:rPr>
        <w:t>.192</w:t>
      </w:r>
    </w:p>
    <w:p w14:paraId="414E5558" w14:textId="77777777" w:rsidR="00D73600" w:rsidRPr="009A73F2" w:rsidRDefault="00D73600" w:rsidP="00D73600">
      <w:pPr>
        <w:rPr>
          <w:sz w:val="16"/>
        </w:rPr>
      </w:pPr>
      <w:r w:rsidRPr="009A73F2">
        <w:rPr>
          <w:sz w:val="16"/>
        </w:rPr>
        <w:t>The DTSA defines trade secrets broadly, allowing for an expansive approach to IP protection and a wide range of proprietary information to fall within the purview of the statute. A 'trade secret' is information that (1) derives independent economic value from not being generally known to the public and (2) is the subject of reasonable efforts by the owner to maintain its secrecy. 193 The proprietary information must not be generally known or readily ascertainable through proper means by another person who can obtain economic value from disclosure or use. 194 Misappropriation includes acquisition, disclosure, or the use of a trade secret.195</w:t>
      </w:r>
    </w:p>
    <w:p w14:paraId="752CF8E4" w14:textId="77777777" w:rsidR="00D73600" w:rsidRPr="009A73F2" w:rsidRDefault="00D73600" w:rsidP="00D73600">
      <w:pPr>
        <w:rPr>
          <w:sz w:val="16"/>
        </w:rPr>
      </w:pPr>
      <w:r w:rsidRPr="009A73F2">
        <w:rPr>
          <w:sz w:val="16"/>
        </w:rPr>
        <w:t xml:space="preserve">Thus, </w:t>
      </w:r>
      <w:r w:rsidRPr="009A73F2">
        <w:rPr>
          <w:rStyle w:val="StyleUnderline"/>
        </w:rPr>
        <w:t xml:space="preserve">a </w:t>
      </w:r>
      <w:r w:rsidRPr="009A73F2">
        <w:rPr>
          <w:rStyle w:val="Emphasis"/>
        </w:rPr>
        <w:t>trade secret</w:t>
      </w:r>
      <w:r w:rsidRPr="009A73F2">
        <w:rPr>
          <w:rStyle w:val="StyleUnderline"/>
        </w:rPr>
        <w:t xml:space="preserve"> includes any type of </w:t>
      </w:r>
      <w:r w:rsidRPr="009A73F2">
        <w:rPr>
          <w:rStyle w:val="Emphasis"/>
        </w:rPr>
        <w:t>proprietary financial</w:t>
      </w:r>
      <w:r w:rsidRPr="009A73F2">
        <w:rPr>
          <w:sz w:val="16"/>
        </w:rPr>
        <w:t xml:space="preserve">, </w:t>
      </w:r>
      <w:r w:rsidRPr="009A73F2">
        <w:rPr>
          <w:rStyle w:val="Emphasis"/>
        </w:rPr>
        <w:t>business</w:t>
      </w:r>
      <w:r w:rsidRPr="009A73F2">
        <w:rPr>
          <w:sz w:val="16"/>
        </w:rPr>
        <w:t xml:space="preserve">, </w:t>
      </w:r>
      <w:r w:rsidRPr="009A73F2">
        <w:rPr>
          <w:rStyle w:val="Emphasis"/>
        </w:rPr>
        <w:t>scientific</w:t>
      </w:r>
      <w:r w:rsidRPr="009A73F2">
        <w:rPr>
          <w:sz w:val="16"/>
        </w:rPr>
        <w:t xml:space="preserve">, </w:t>
      </w:r>
      <w:r w:rsidRPr="009A73F2">
        <w:rPr>
          <w:rStyle w:val="Emphasis"/>
        </w:rPr>
        <w:t>tech</w:t>
      </w:r>
      <w:r w:rsidRPr="009A73F2">
        <w:rPr>
          <w:rStyle w:val="StyleUnderline"/>
        </w:rPr>
        <w:t>nical</w:t>
      </w:r>
      <w:r w:rsidRPr="009A73F2">
        <w:rPr>
          <w:sz w:val="16"/>
        </w:rPr>
        <w:t xml:space="preserve">, </w:t>
      </w:r>
      <w:r w:rsidRPr="009A73F2">
        <w:rPr>
          <w:rStyle w:val="Emphasis"/>
        </w:rPr>
        <w:t>econ</w:t>
      </w:r>
      <w:r w:rsidRPr="009A73F2">
        <w:rPr>
          <w:rStyle w:val="StyleUnderline"/>
        </w:rPr>
        <w:t>omic</w:t>
      </w:r>
      <w:r w:rsidRPr="009A73F2">
        <w:rPr>
          <w:sz w:val="16"/>
        </w:rPr>
        <w:t xml:space="preserve">, </w:t>
      </w:r>
      <w:r w:rsidRPr="009A73F2">
        <w:rPr>
          <w:rStyle w:val="StyleUnderline"/>
        </w:rPr>
        <w:t xml:space="preserve">or </w:t>
      </w:r>
      <w:r w:rsidRPr="009A73F2">
        <w:rPr>
          <w:rStyle w:val="Emphasis"/>
        </w:rPr>
        <w:t>engineering info</w:t>
      </w:r>
      <w:r w:rsidRPr="009A73F2">
        <w:rPr>
          <w:rStyle w:val="StyleUnderline"/>
        </w:rPr>
        <w:t>rmation</w:t>
      </w:r>
      <w:r w:rsidRPr="009A73F2">
        <w:rPr>
          <w:sz w:val="16"/>
        </w:rPr>
        <w:t xml:space="preserve"> </w:t>
      </w:r>
      <w:r w:rsidRPr="009A73F2">
        <w:rPr>
          <w:rStyle w:val="StyleUnderline"/>
        </w:rPr>
        <w:t xml:space="preserve">that has been </w:t>
      </w:r>
      <w:r w:rsidRPr="009A73F2">
        <w:rPr>
          <w:rStyle w:val="Emphasis"/>
        </w:rPr>
        <w:t>kept secret through reasonable measures</w:t>
      </w:r>
      <w:r w:rsidRPr="009A73F2">
        <w:rPr>
          <w:sz w:val="16"/>
        </w:rPr>
        <w:t xml:space="preserve">. 196 Specifically </w:t>
      </w:r>
      <w:r w:rsidRPr="009A73F2">
        <w:rPr>
          <w:rStyle w:val="StyleUnderline"/>
        </w:rPr>
        <w:t xml:space="preserve">within the </w:t>
      </w:r>
      <w:r w:rsidRPr="009A73F2">
        <w:rPr>
          <w:rStyle w:val="Emphasis"/>
        </w:rPr>
        <w:t>life sciences</w:t>
      </w:r>
      <w:r w:rsidRPr="009A73F2">
        <w:rPr>
          <w:sz w:val="16"/>
        </w:rPr>
        <w:t xml:space="preserve">, intellectual property such as </w:t>
      </w:r>
      <w:r w:rsidRPr="009A73F2">
        <w:rPr>
          <w:rStyle w:val="Emphasis"/>
        </w:rPr>
        <w:t>drug development</w:t>
      </w:r>
      <w:r w:rsidRPr="009A73F2">
        <w:rPr>
          <w:sz w:val="16"/>
        </w:rPr>
        <w:t xml:space="preserve">, </w:t>
      </w:r>
      <w:r w:rsidRPr="009A73F2">
        <w:rPr>
          <w:rStyle w:val="Emphasis"/>
        </w:rPr>
        <w:t>formulation and manufacturing</w:t>
      </w:r>
      <w:r w:rsidRPr="009A73F2">
        <w:rPr>
          <w:sz w:val="16"/>
        </w:rPr>
        <w:t xml:space="preserve">, 197 </w:t>
      </w:r>
      <w:r w:rsidRPr="009A73F2">
        <w:rPr>
          <w:rStyle w:val="Emphasis"/>
        </w:rPr>
        <w:t>proprietary detection methods</w:t>
      </w:r>
      <w:r w:rsidRPr="009A73F2">
        <w:rPr>
          <w:sz w:val="16"/>
        </w:rPr>
        <w:t xml:space="preserve"> such as artificial intelligence- based algorithms, 198 clinical data,199 know-how, 200 "negative know-how," sensor functionality, customer lists, and other technical, economic, </w:t>
      </w:r>
      <w:r w:rsidRPr="009A73F2">
        <w:rPr>
          <w:rStyle w:val="StyleUnderline"/>
        </w:rPr>
        <w:t xml:space="preserve">and </w:t>
      </w:r>
      <w:r w:rsidRPr="009A73F2">
        <w:rPr>
          <w:rStyle w:val="Emphasis"/>
        </w:rPr>
        <w:t>competitive info</w:t>
      </w:r>
      <w:r w:rsidRPr="009A73F2">
        <w:rPr>
          <w:rStyle w:val="StyleUnderline"/>
        </w:rPr>
        <w:t>rmation</w:t>
      </w:r>
      <w:r w:rsidRPr="009A73F2">
        <w:rPr>
          <w:sz w:val="16"/>
        </w:rPr>
        <w:t xml:space="preserve"> </w:t>
      </w:r>
      <w:r w:rsidRPr="009A73F2">
        <w:rPr>
          <w:rStyle w:val="StyleUnderline"/>
        </w:rPr>
        <w:t>can qualify</w:t>
      </w:r>
      <w:r w:rsidRPr="009A73F2">
        <w:rPr>
          <w:sz w:val="16"/>
        </w:rPr>
        <w:t xml:space="preserve"> as trade secrets.201</w:t>
      </w:r>
    </w:p>
    <w:p w14:paraId="5955408E" w14:textId="77777777" w:rsidR="00D73600" w:rsidRPr="009A73F2" w:rsidRDefault="00D73600" w:rsidP="00D73600">
      <w:pPr>
        <w:rPr>
          <w:sz w:val="16"/>
        </w:rPr>
      </w:pPr>
      <w:r w:rsidRPr="009A73F2">
        <w:rPr>
          <w:rStyle w:val="StyleUnderline"/>
        </w:rPr>
        <w:t>The use of trade secrets</w:t>
      </w:r>
      <w:r w:rsidRPr="009A73F2">
        <w:rPr>
          <w:sz w:val="16"/>
        </w:rPr>
        <w:t xml:space="preserve"> in the life sciences </w:t>
      </w:r>
      <w:r w:rsidRPr="009A73F2">
        <w:rPr>
          <w:rStyle w:val="StyleUnderline"/>
        </w:rPr>
        <w:t xml:space="preserve">is </w:t>
      </w:r>
      <w:r w:rsidRPr="009A73F2">
        <w:rPr>
          <w:rStyle w:val="StyleUnderline"/>
          <w:highlight w:val="cyan"/>
        </w:rPr>
        <w:t xml:space="preserve">a </w:t>
      </w:r>
      <w:r w:rsidRPr="009A73F2">
        <w:rPr>
          <w:rStyle w:val="Emphasis"/>
          <w:highlight w:val="cyan"/>
        </w:rPr>
        <w:t>new and growing trend</w:t>
      </w:r>
      <w:r w:rsidRPr="009A73F2">
        <w:rPr>
          <w:sz w:val="16"/>
        </w:rPr>
        <w:t xml:space="preserve">.202 </w:t>
      </w:r>
      <w:r w:rsidRPr="009A73F2">
        <w:rPr>
          <w:rStyle w:val="StyleUnderline"/>
        </w:rPr>
        <w:t>Consequently</w:t>
      </w:r>
      <w:r w:rsidRPr="009A73F2">
        <w:rPr>
          <w:sz w:val="16"/>
        </w:rPr>
        <w:t xml:space="preserve">, </w:t>
      </w:r>
      <w:r w:rsidRPr="009A73F2">
        <w:rPr>
          <w:rStyle w:val="StyleUnderline"/>
        </w:rPr>
        <w:t xml:space="preserve">there has not been </w:t>
      </w:r>
      <w:r w:rsidRPr="009A73F2">
        <w:rPr>
          <w:rStyle w:val="Emphasis"/>
        </w:rPr>
        <w:t>much litigation</w:t>
      </w:r>
      <w:r w:rsidRPr="009A73F2">
        <w:rPr>
          <w:sz w:val="16"/>
        </w:rPr>
        <w:t xml:space="preserve"> </w:t>
      </w:r>
      <w:r w:rsidRPr="009A73F2">
        <w:rPr>
          <w:rStyle w:val="StyleUnderline"/>
        </w:rPr>
        <w:t xml:space="preserve">concerning </w:t>
      </w:r>
      <w:r w:rsidRPr="009A73F2">
        <w:rPr>
          <w:rStyle w:val="Emphasis"/>
        </w:rPr>
        <w:t>medical diagnostics yet</w:t>
      </w:r>
      <w:r w:rsidRPr="009A73F2">
        <w:rPr>
          <w:sz w:val="16"/>
        </w:rPr>
        <w:t>. In one such case, Cedars-Sinai Medical Center v. Quest Diagnostics, Cedars-Sinai attempted to license its diagnostic testing patents for Irritable Bowel Syndrome (IBS) to Quest.203 The parties entered into a confidentiality agreement, and shared information about the technology. 204 After a year of negotiations, Quest informed Cedars-Sinai that it would not take a license and ended negotiations. 205 However, Cedars-Sinai subsequently discovered that Quest filed a trademark application for diagnostic testing services and that Quest had been conducting diagnostic testing for IBS under its newly filed trademark application.206 Cedars-Sinai sued, alleging both patent infringement and trade secret misappropriation, and claiming that "Quest stole the fruits of nearly two decades of research by the hospital to determine the cause of IBS and develop a simple diagnostic blood test for it."207 Quest alleged that Cedars-Sinai's patents were ineligible under Mayo, but Cedars- Sinai's patent claims were narrowly upheld at the motion to dismiss stage.208 For the trade secret misappropriation claims, Quest's defense relied on the idea that Cedars-Sinai publicly disclosed much of its IBS diagnostics research through patent filings and a scientific article.209 However, the court rejected Quest's argument on the grounds that Cedars-Sinai failed to disclose "everything about its research in IBS diagnostics."210</w:t>
      </w:r>
    </w:p>
    <w:p w14:paraId="369A7FFF" w14:textId="77777777" w:rsidR="00D73600" w:rsidRPr="009A73F2" w:rsidRDefault="00D73600" w:rsidP="00D73600">
      <w:pPr>
        <w:rPr>
          <w:sz w:val="16"/>
        </w:rPr>
      </w:pPr>
      <w:r w:rsidRPr="009A73F2">
        <w:rPr>
          <w:sz w:val="16"/>
        </w:rPr>
        <w:t>In Agilent v. J&amp;X Technologies, Agilent sued for both patent infringement and trade secret misappropriation concerning the development of gas chromatography equipment. 211 Gas chromatography is typically used to test the purity of a particular substance or separate different components of a mixture to understand its composition. 212 Gas chromatography has found widespread application in biomedicine, including in disease diagnosis. 213 Like diagnostics generally, the heart of their function is based on the abstract idea of detecting a molecule (and its concentration) in a solution and separating distinct analytes in a mixture. 214 Here, Agilent succeeded on their trade secret misappropriation claims.215</w:t>
      </w:r>
    </w:p>
    <w:p w14:paraId="602D2F81" w14:textId="77777777" w:rsidR="00D73600" w:rsidRPr="009A73F2" w:rsidRDefault="00D73600" w:rsidP="00D73600">
      <w:pPr>
        <w:rPr>
          <w:sz w:val="16"/>
        </w:rPr>
      </w:pPr>
      <w:r w:rsidRPr="009A73F2">
        <w:rPr>
          <w:sz w:val="16"/>
        </w:rPr>
        <w:t xml:space="preserve">However, </w:t>
      </w:r>
      <w:r w:rsidRPr="009A73F2">
        <w:rPr>
          <w:rStyle w:val="StyleUnderline"/>
          <w:highlight w:val="cyan"/>
        </w:rPr>
        <w:t>there are</w:t>
      </w:r>
      <w:r w:rsidRPr="009A73F2">
        <w:rPr>
          <w:rStyle w:val="StyleUnderline"/>
        </w:rPr>
        <w:t xml:space="preserve"> still </w:t>
      </w:r>
      <w:r w:rsidRPr="009A73F2">
        <w:rPr>
          <w:rStyle w:val="Emphasis"/>
          <w:highlight w:val="cyan"/>
        </w:rPr>
        <w:t>significant</w:t>
      </w:r>
      <w:r w:rsidRPr="009A73F2">
        <w:rPr>
          <w:rStyle w:val="Emphasis"/>
        </w:rPr>
        <w:t xml:space="preserve"> challenges</w:t>
      </w:r>
      <w:r w:rsidRPr="009A73F2">
        <w:rPr>
          <w:sz w:val="16"/>
        </w:rPr>
        <w:t xml:space="preserve"> </w:t>
      </w:r>
      <w:r w:rsidRPr="009A73F2">
        <w:rPr>
          <w:rStyle w:val="StyleUnderline"/>
        </w:rPr>
        <w:t xml:space="preserve">and </w:t>
      </w:r>
      <w:r w:rsidRPr="009A73F2">
        <w:rPr>
          <w:rStyle w:val="Emphasis"/>
          <w:highlight w:val="cyan"/>
        </w:rPr>
        <w:t>consequences</w:t>
      </w:r>
      <w:r w:rsidRPr="009A73F2">
        <w:rPr>
          <w:sz w:val="16"/>
        </w:rPr>
        <w:t xml:space="preserve"> </w:t>
      </w:r>
      <w:r w:rsidRPr="009A73F2">
        <w:rPr>
          <w:rStyle w:val="StyleUnderline"/>
        </w:rPr>
        <w:t xml:space="preserve">associated with the </w:t>
      </w:r>
      <w:r w:rsidRPr="009A73F2">
        <w:rPr>
          <w:rStyle w:val="Emphasis"/>
        </w:rPr>
        <w:t>widespread adoption</w:t>
      </w:r>
      <w:r w:rsidRPr="009A73F2">
        <w:rPr>
          <w:sz w:val="16"/>
        </w:rPr>
        <w:t xml:space="preserve"> </w:t>
      </w:r>
      <w:r w:rsidRPr="009A73F2">
        <w:rPr>
          <w:rStyle w:val="StyleUnderline"/>
        </w:rPr>
        <w:t xml:space="preserve">of </w:t>
      </w:r>
      <w:r w:rsidRPr="009A73F2">
        <w:rPr>
          <w:rStyle w:val="Emphasis"/>
        </w:rPr>
        <w:t>trade secret protection</w:t>
      </w:r>
      <w:r w:rsidRPr="009A73F2">
        <w:rPr>
          <w:sz w:val="16"/>
        </w:rPr>
        <w:t xml:space="preserve">. First, </w:t>
      </w:r>
      <w:r w:rsidRPr="009A73F2">
        <w:rPr>
          <w:rStyle w:val="StyleUnderline"/>
        </w:rPr>
        <w:t>diagnostic devices</w:t>
      </w:r>
      <w:r w:rsidRPr="009A73F2">
        <w:rPr>
          <w:sz w:val="16"/>
        </w:rPr>
        <w:t xml:space="preserve">, or at least some of their components, </w:t>
      </w:r>
      <w:r w:rsidRPr="009A73F2">
        <w:rPr>
          <w:rStyle w:val="StyleUnderline"/>
        </w:rPr>
        <w:t xml:space="preserve">can easily be </w:t>
      </w:r>
      <w:r w:rsidRPr="009A73F2">
        <w:rPr>
          <w:rStyle w:val="Emphasis"/>
        </w:rPr>
        <w:t>reverse engineered</w:t>
      </w:r>
      <w:r w:rsidRPr="009A73F2">
        <w:rPr>
          <w:sz w:val="16"/>
        </w:rPr>
        <w:t xml:space="preserve">. 216 </w:t>
      </w:r>
      <w:r w:rsidRPr="009A73F2">
        <w:rPr>
          <w:rStyle w:val="Emphasis"/>
          <w:highlight w:val="cyan"/>
        </w:rPr>
        <w:t>Trade secrets</w:t>
      </w:r>
      <w:r w:rsidRPr="009A73F2">
        <w:rPr>
          <w:sz w:val="16"/>
          <w:highlight w:val="cyan"/>
        </w:rPr>
        <w:t xml:space="preserve"> </w:t>
      </w:r>
      <w:r w:rsidRPr="009A73F2">
        <w:rPr>
          <w:rStyle w:val="StyleUnderline"/>
          <w:highlight w:val="cyan"/>
        </w:rPr>
        <w:t>do not provide protection for</w:t>
      </w:r>
      <w:r w:rsidRPr="009A73F2">
        <w:rPr>
          <w:rStyle w:val="StyleUnderline"/>
        </w:rPr>
        <w:t xml:space="preserve"> cases of </w:t>
      </w:r>
      <w:r w:rsidRPr="009A73F2">
        <w:rPr>
          <w:rStyle w:val="Emphasis"/>
          <w:highlight w:val="cyan"/>
        </w:rPr>
        <w:t>reverse- engineering</w:t>
      </w:r>
      <w:r w:rsidRPr="009A73F2">
        <w:rPr>
          <w:sz w:val="16"/>
        </w:rPr>
        <w:t xml:space="preserve"> </w:t>
      </w:r>
      <w:r w:rsidRPr="009A73F2">
        <w:rPr>
          <w:rStyle w:val="StyleUnderline"/>
        </w:rPr>
        <w:t xml:space="preserve">or </w:t>
      </w:r>
      <w:r w:rsidRPr="009A73F2">
        <w:rPr>
          <w:rStyle w:val="Emphasis"/>
        </w:rPr>
        <w:t>independent invention</w:t>
      </w:r>
      <w:r w:rsidRPr="009A73F2">
        <w:rPr>
          <w:sz w:val="16"/>
        </w:rPr>
        <w:t xml:space="preserve">.217 Accordingly, </w:t>
      </w:r>
      <w:r w:rsidRPr="009A73F2">
        <w:rPr>
          <w:rStyle w:val="StyleUnderline"/>
        </w:rPr>
        <w:t xml:space="preserve">inventors should not rely exclusively on trade secrets to protect the </w:t>
      </w:r>
      <w:r w:rsidRPr="009A73F2">
        <w:rPr>
          <w:rStyle w:val="Emphasis"/>
        </w:rPr>
        <w:t>entirety of their invention</w:t>
      </w:r>
      <w:r w:rsidRPr="009A73F2">
        <w:rPr>
          <w:sz w:val="16"/>
        </w:rPr>
        <w:t xml:space="preserve">.21 </w:t>
      </w:r>
      <w:r w:rsidRPr="009A73F2">
        <w:rPr>
          <w:rStyle w:val="Emphasis"/>
        </w:rPr>
        <w:t>Trade secrets</w:t>
      </w:r>
      <w:r w:rsidRPr="009A73F2">
        <w:rPr>
          <w:rStyle w:val="StyleUnderline"/>
        </w:rPr>
        <w:t xml:space="preserve"> and </w:t>
      </w:r>
      <w:r w:rsidRPr="009A73F2">
        <w:rPr>
          <w:rStyle w:val="Emphasis"/>
        </w:rPr>
        <w:t>patents</w:t>
      </w:r>
      <w:r w:rsidRPr="009A73F2">
        <w:rPr>
          <w:sz w:val="16"/>
        </w:rPr>
        <w:t xml:space="preserve"> have been and </w:t>
      </w:r>
      <w:r w:rsidRPr="009A73F2">
        <w:rPr>
          <w:rStyle w:val="StyleUnderline"/>
        </w:rPr>
        <w:t xml:space="preserve">should be </w:t>
      </w:r>
      <w:r w:rsidRPr="009A73F2">
        <w:rPr>
          <w:rStyle w:val="Emphasis"/>
        </w:rPr>
        <w:t>utilized synergistically</w:t>
      </w:r>
      <w:r w:rsidRPr="009A73F2">
        <w:rPr>
          <w:sz w:val="16"/>
        </w:rPr>
        <w:t xml:space="preserve"> to protect different aspects of diagnostic devices and provide complementary protection.219</w:t>
      </w:r>
    </w:p>
    <w:p w14:paraId="408447D9" w14:textId="77777777" w:rsidR="00D73600" w:rsidRPr="009A73F2" w:rsidRDefault="00D73600" w:rsidP="00D73600">
      <w:pPr>
        <w:rPr>
          <w:sz w:val="16"/>
        </w:rPr>
      </w:pPr>
      <w:r w:rsidRPr="009A73F2">
        <w:rPr>
          <w:sz w:val="16"/>
        </w:rPr>
        <w:t xml:space="preserve">Second, and perhaps more importantly, at least </w:t>
      </w:r>
      <w:r w:rsidRPr="009A73F2">
        <w:rPr>
          <w:rStyle w:val="StyleUnderline"/>
        </w:rPr>
        <w:t>for</w:t>
      </w:r>
      <w:r w:rsidRPr="009A73F2">
        <w:rPr>
          <w:sz w:val="16"/>
        </w:rPr>
        <w:t xml:space="preserve"> those </w:t>
      </w:r>
      <w:r w:rsidRPr="009A73F2">
        <w:rPr>
          <w:rStyle w:val="StyleUnderline"/>
        </w:rPr>
        <w:t xml:space="preserve">inventions that are susceptible to </w:t>
      </w:r>
      <w:r w:rsidRPr="009A73F2">
        <w:rPr>
          <w:rStyle w:val="Emphasis"/>
        </w:rPr>
        <w:t>subject matter eligibility challenges</w:t>
      </w:r>
      <w:r w:rsidRPr="009A73F2">
        <w:rPr>
          <w:sz w:val="16"/>
        </w:rPr>
        <w:t xml:space="preserve">, </w:t>
      </w:r>
      <w:r w:rsidRPr="009A73F2">
        <w:rPr>
          <w:rStyle w:val="StyleUnderline"/>
        </w:rPr>
        <w:t xml:space="preserve">the </w:t>
      </w:r>
      <w:r w:rsidRPr="009A73F2">
        <w:rPr>
          <w:rStyle w:val="StyleUnderline"/>
          <w:highlight w:val="cyan"/>
        </w:rPr>
        <w:t>widespread adoption of trade secret protection</w:t>
      </w:r>
      <w:r w:rsidRPr="009A73F2">
        <w:rPr>
          <w:rStyle w:val="StyleUnderline"/>
        </w:rPr>
        <w:t xml:space="preserve"> </w:t>
      </w:r>
      <w:r w:rsidRPr="009A73F2">
        <w:rPr>
          <w:rStyle w:val="Emphasis"/>
        </w:rPr>
        <w:t xml:space="preserve">threatens to </w:t>
      </w:r>
      <w:r w:rsidRPr="009A73F2">
        <w:rPr>
          <w:rStyle w:val="Emphasis"/>
          <w:highlight w:val="cyan"/>
        </w:rPr>
        <w:t>undermine</w:t>
      </w:r>
      <w:r w:rsidRPr="009A73F2">
        <w:rPr>
          <w:rStyle w:val="Emphasis"/>
        </w:rPr>
        <w:t xml:space="preserve"> the </w:t>
      </w:r>
      <w:r w:rsidRPr="009A73F2">
        <w:rPr>
          <w:rStyle w:val="Emphasis"/>
          <w:highlight w:val="cyan"/>
        </w:rPr>
        <w:t>patent system</w:t>
      </w:r>
      <w:r w:rsidRPr="009A73F2">
        <w:rPr>
          <w:sz w:val="16"/>
        </w:rPr>
        <w:t xml:space="preserve">,220 </w:t>
      </w:r>
      <w:r w:rsidRPr="009A73F2">
        <w:rPr>
          <w:rStyle w:val="StyleUnderline"/>
        </w:rPr>
        <w:t xml:space="preserve">and possibly the </w:t>
      </w:r>
      <w:r w:rsidRPr="009A73F2">
        <w:rPr>
          <w:rStyle w:val="Emphasis"/>
        </w:rPr>
        <w:t>innovation econ</w:t>
      </w:r>
      <w:r w:rsidRPr="009A73F2">
        <w:rPr>
          <w:rStyle w:val="StyleUnderline"/>
        </w:rPr>
        <w:t>omy</w:t>
      </w:r>
      <w:r w:rsidRPr="009A73F2">
        <w:rPr>
          <w:sz w:val="16"/>
        </w:rPr>
        <w:t xml:space="preserve"> as well.221 </w:t>
      </w:r>
      <w:r w:rsidRPr="009A73F2">
        <w:rPr>
          <w:rStyle w:val="StyleUnderline"/>
        </w:rPr>
        <w:t>As part of the</w:t>
      </w:r>
      <w:r w:rsidRPr="009A73F2">
        <w:rPr>
          <w:sz w:val="16"/>
        </w:rPr>
        <w:t xml:space="preserve"> </w:t>
      </w:r>
      <w:r w:rsidRPr="009A73F2">
        <w:rPr>
          <w:rStyle w:val="Emphasis"/>
        </w:rPr>
        <w:t>social contract</w:t>
      </w:r>
      <w:r w:rsidRPr="009A73F2">
        <w:rPr>
          <w:sz w:val="16"/>
        </w:rPr>
        <w:t xml:space="preserve"> </w:t>
      </w:r>
      <w:r w:rsidRPr="009A73F2">
        <w:rPr>
          <w:rStyle w:val="StyleUnderline"/>
        </w:rPr>
        <w:t xml:space="preserve">provided by the U.S. </w:t>
      </w:r>
      <w:r w:rsidRPr="009A73F2">
        <w:rPr>
          <w:rStyle w:val="Emphasis"/>
        </w:rPr>
        <w:t>patent system</w:t>
      </w:r>
      <w:r w:rsidRPr="009A73F2">
        <w:rPr>
          <w:sz w:val="16"/>
        </w:rPr>
        <w:t xml:space="preserve">, </w:t>
      </w:r>
      <w:r w:rsidRPr="009A73F2">
        <w:rPr>
          <w:rStyle w:val="StyleUnderline"/>
        </w:rPr>
        <w:t xml:space="preserve">the inventor gains the </w:t>
      </w:r>
      <w:r w:rsidRPr="009A73F2">
        <w:rPr>
          <w:rStyle w:val="Emphasis"/>
        </w:rPr>
        <w:t>exclusive right</w:t>
      </w:r>
      <w:r w:rsidRPr="009A73F2">
        <w:rPr>
          <w:sz w:val="16"/>
        </w:rPr>
        <w:t xml:space="preserve"> </w:t>
      </w:r>
      <w:r w:rsidRPr="009A73F2">
        <w:rPr>
          <w:rStyle w:val="StyleUnderline"/>
        </w:rPr>
        <w:t>to exclude others from making</w:t>
      </w:r>
      <w:r w:rsidRPr="009A73F2">
        <w:rPr>
          <w:sz w:val="16"/>
        </w:rPr>
        <w:t xml:space="preserve">, </w:t>
      </w:r>
      <w:r w:rsidRPr="009A73F2">
        <w:rPr>
          <w:rStyle w:val="StyleUnderline"/>
        </w:rPr>
        <w:t>using</w:t>
      </w:r>
      <w:r w:rsidRPr="009A73F2">
        <w:rPr>
          <w:sz w:val="16"/>
        </w:rPr>
        <w:t xml:space="preserve">, </w:t>
      </w:r>
      <w:r w:rsidRPr="009A73F2">
        <w:rPr>
          <w:rStyle w:val="StyleUnderline"/>
        </w:rPr>
        <w:t>selling</w:t>
      </w:r>
      <w:r w:rsidRPr="009A73F2">
        <w:rPr>
          <w:sz w:val="16"/>
        </w:rPr>
        <w:t xml:space="preserve">, </w:t>
      </w:r>
      <w:r w:rsidRPr="009A73F2">
        <w:rPr>
          <w:rStyle w:val="StyleUnderline"/>
        </w:rPr>
        <w:t>or offering</w:t>
      </w:r>
      <w:r w:rsidRPr="009A73F2">
        <w:rPr>
          <w:sz w:val="16"/>
        </w:rPr>
        <w:t xml:space="preserve"> </w:t>
      </w:r>
      <w:r w:rsidRPr="009A73F2">
        <w:rPr>
          <w:rStyle w:val="StyleUnderline"/>
        </w:rPr>
        <w:t xml:space="preserve">to </w:t>
      </w:r>
      <w:r w:rsidRPr="009A73F2">
        <w:rPr>
          <w:rStyle w:val="Emphasis"/>
        </w:rPr>
        <w:t>sell products</w:t>
      </w:r>
      <w:r w:rsidRPr="009A73F2">
        <w:rPr>
          <w:sz w:val="16"/>
        </w:rPr>
        <w:t xml:space="preserve"> or methods </w:t>
      </w:r>
      <w:r w:rsidRPr="009A73F2">
        <w:rPr>
          <w:rStyle w:val="StyleUnderline"/>
        </w:rPr>
        <w:t xml:space="preserve">embodying </w:t>
      </w:r>
      <w:r w:rsidRPr="009A73F2">
        <w:rPr>
          <w:rStyle w:val="Emphasis"/>
        </w:rPr>
        <w:t>one's invention</w:t>
      </w:r>
      <w:r w:rsidRPr="009A73F2">
        <w:rPr>
          <w:sz w:val="16"/>
        </w:rPr>
        <w:t xml:space="preserve">. </w:t>
      </w:r>
      <w:r w:rsidRPr="009A73F2">
        <w:rPr>
          <w:rStyle w:val="StyleUnderline"/>
        </w:rPr>
        <w:t>In exchange for</w:t>
      </w:r>
      <w:r w:rsidRPr="009A73F2">
        <w:rPr>
          <w:sz w:val="16"/>
        </w:rPr>
        <w:t xml:space="preserve"> that </w:t>
      </w:r>
      <w:r w:rsidRPr="009A73F2">
        <w:rPr>
          <w:rStyle w:val="StyleUnderline"/>
        </w:rPr>
        <w:t>large grant of rights</w:t>
      </w:r>
      <w:r w:rsidRPr="009A73F2">
        <w:rPr>
          <w:sz w:val="16"/>
        </w:rPr>
        <w:t xml:space="preserve">, </w:t>
      </w:r>
      <w:r w:rsidRPr="009A73F2">
        <w:rPr>
          <w:rStyle w:val="StyleUnderline"/>
        </w:rPr>
        <w:t xml:space="preserve">the inventor must </w:t>
      </w:r>
      <w:r w:rsidRPr="009A73F2">
        <w:rPr>
          <w:rStyle w:val="Emphasis"/>
        </w:rPr>
        <w:t>sufficiently disclose</w:t>
      </w:r>
      <w:r w:rsidRPr="009A73F2">
        <w:rPr>
          <w:sz w:val="16"/>
        </w:rPr>
        <w:t xml:space="preserve"> </w:t>
      </w:r>
      <w:r w:rsidRPr="009A73F2">
        <w:rPr>
          <w:rStyle w:val="StyleUnderline"/>
        </w:rPr>
        <w:t xml:space="preserve">their invention in the </w:t>
      </w:r>
      <w:r w:rsidRPr="009A73F2">
        <w:rPr>
          <w:rStyle w:val="Emphasis"/>
        </w:rPr>
        <w:t>patent</w:t>
      </w:r>
      <w:r w:rsidRPr="009A73F2">
        <w:rPr>
          <w:sz w:val="16"/>
        </w:rPr>
        <w:t xml:space="preserve">, </w:t>
      </w:r>
      <w:r w:rsidRPr="009A73F2">
        <w:rPr>
          <w:rStyle w:val="StyleUnderline"/>
        </w:rPr>
        <w:t xml:space="preserve">thereby </w:t>
      </w:r>
      <w:r w:rsidRPr="009A73F2">
        <w:rPr>
          <w:rStyle w:val="Emphasis"/>
        </w:rPr>
        <w:t>contributing that knowledge</w:t>
      </w:r>
      <w:r w:rsidRPr="009A73F2">
        <w:rPr>
          <w:sz w:val="16"/>
        </w:rPr>
        <w:t xml:space="preserve"> (and use thereof) </w:t>
      </w:r>
      <w:r w:rsidRPr="009A73F2">
        <w:rPr>
          <w:rStyle w:val="StyleUnderline"/>
        </w:rPr>
        <w:t xml:space="preserve">to the </w:t>
      </w:r>
      <w:r w:rsidRPr="009A73F2">
        <w:rPr>
          <w:rStyle w:val="Emphasis"/>
        </w:rPr>
        <w:t>public domain</w:t>
      </w:r>
      <w:r w:rsidRPr="009A73F2">
        <w:rPr>
          <w:sz w:val="16"/>
        </w:rPr>
        <w:t xml:space="preserve"> </w:t>
      </w:r>
      <w:r w:rsidRPr="009A73F2">
        <w:rPr>
          <w:rStyle w:val="StyleUnderline"/>
        </w:rPr>
        <w:t xml:space="preserve">after the </w:t>
      </w:r>
      <w:r w:rsidRPr="009A73F2">
        <w:rPr>
          <w:rStyle w:val="Emphasis"/>
        </w:rPr>
        <w:t>limited-term exclusivity</w:t>
      </w:r>
      <w:r w:rsidRPr="009A73F2">
        <w:rPr>
          <w:sz w:val="16"/>
        </w:rPr>
        <w:t xml:space="preserve"> </w:t>
      </w:r>
      <w:r w:rsidRPr="009A73F2">
        <w:rPr>
          <w:rStyle w:val="StyleUnderline"/>
        </w:rPr>
        <w:t>expires</w:t>
      </w:r>
      <w:r w:rsidRPr="009A73F2">
        <w:rPr>
          <w:sz w:val="16"/>
        </w:rPr>
        <w:t xml:space="preserve">.222 In fact, </w:t>
      </w:r>
      <w:r w:rsidRPr="009A73F2">
        <w:rPr>
          <w:rStyle w:val="StyleUnderline"/>
        </w:rPr>
        <w:t xml:space="preserve">patents may be </w:t>
      </w:r>
      <w:r w:rsidRPr="009A73F2">
        <w:rPr>
          <w:rStyle w:val="Emphasis"/>
        </w:rPr>
        <w:t>held invalid</w:t>
      </w:r>
      <w:r w:rsidRPr="009A73F2">
        <w:rPr>
          <w:sz w:val="16"/>
        </w:rPr>
        <w:t xml:space="preserve"> </w:t>
      </w:r>
      <w:r w:rsidRPr="009A73F2">
        <w:rPr>
          <w:rStyle w:val="StyleUnderline"/>
        </w:rPr>
        <w:t xml:space="preserve">for </w:t>
      </w:r>
      <w:r w:rsidRPr="009A73F2">
        <w:rPr>
          <w:rStyle w:val="Emphasis"/>
        </w:rPr>
        <w:t>insufficient disclosure</w:t>
      </w:r>
      <w:r w:rsidRPr="009A73F2">
        <w:rPr>
          <w:sz w:val="16"/>
        </w:rPr>
        <w:t xml:space="preserve">.223 Thus, </w:t>
      </w:r>
      <w:r w:rsidRPr="009A73F2">
        <w:rPr>
          <w:rStyle w:val="StyleUnderline"/>
          <w:highlight w:val="cyan"/>
        </w:rPr>
        <w:t>disclosure</w:t>
      </w:r>
      <w:r w:rsidRPr="009A73F2">
        <w:rPr>
          <w:rStyle w:val="StyleUnderline"/>
        </w:rPr>
        <w:t xml:space="preserve"> of </w:t>
      </w:r>
      <w:r w:rsidRPr="009A73F2">
        <w:rPr>
          <w:rStyle w:val="Emphasis"/>
        </w:rPr>
        <w:t>one's invention</w:t>
      </w:r>
      <w:r w:rsidRPr="009A73F2">
        <w:rPr>
          <w:sz w:val="16"/>
        </w:rPr>
        <w:t xml:space="preserve">, and the benefits arising therefrom, </w:t>
      </w:r>
      <w:r w:rsidRPr="009A73F2">
        <w:rPr>
          <w:rStyle w:val="StyleUnderline"/>
          <w:highlight w:val="cyan"/>
        </w:rPr>
        <w:t>lie at the</w:t>
      </w:r>
      <w:r w:rsidRPr="009A73F2">
        <w:rPr>
          <w:sz w:val="16"/>
        </w:rPr>
        <w:t xml:space="preserve"> </w:t>
      </w:r>
      <w:r w:rsidRPr="009A73F2">
        <w:rPr>
          <w:rStyle w:val="Emphasis"/>
        </w:rPr>
        <w:t xml:space="preserve">very </w:t>
      </w:r>
      <w:r w:rsidRPr="009A73F2">
        <w:rPr>
          <w:rStyle w:val="Emphasis"/>
          <w:highlight w:val="cyan"/>
        </w:rPr>
        <w:t>heart of the U.S. patent system</w:t>
      </w:r>
      <w:r w:rsidRPr="009A73F2">
        <w:rPr>
          <w:sz w:val="16"/>
        </w:rPr>
        <w:t>.224</w:t>
      </w:r>
    </w:p>
    <w:p w14:paraId="2DC51D76" w14:textId="77777777" w:rsidR="00D73600" w:rsidRPr="009A73F2" w:rsidRDefault="00D73600" w:rsidP="00D73600">
      <w:pPr>
        <w:rPr>
          <w:sz w:val="16"/>
        </w:rPr>
      </w:pPr>
      <w:r w:rsidRPr="009A73F2">
        <w:rPr>
          <w:sz w:val="16"/>
        </w:rPr>
        <w:t>On the other hand, in order to obtain and enforce a trade secret, one must take reasonable measures to maintain its secrecy,22 s and the owner must show it has value precisely "because it is a secret." 2 2 6 Disclosure of the secret, including in a patent, destroys its nature as a trade secret and corresponding value.227 As a result, inventors often have to choose between pursuing patent or trade secret protection.</w:t>
      </w:r>
    </w:p>
    <w:p w14:paraId="7E07F23C" w14:textId="77777777" w:rsidR="00D73600" w:rsidRPr="009A73F2" w:rsidRDefault="00D73600" w:rsidP="00D73600">
      <w:pPr>
        <w:rPr>
          <w:sz w:val="16"/>
        </w:rPr>
      </w:pPr>
      <w:r w:rsidRPr="009A73F2">
        <w:rPr>
          <w:rStyle w:val="StyleUnderline"/>
        </w:rPr>
        <w:t>With the uncertainty in patent</w:t>
      </w:r>
      <w:r w:rsidRPr="009A73F2">
        <w:rPr>
          <w:sz w:val="16"/>
        </w:rPr>
        <w:t xml:space="preserve"> </w:t>
      </w:r>
      <w:r w:rsidRPr="009A73F2">
        <w:rPr>
          <w:rStyle w:val="Emphasis"/>
        </w:rPr>
        <w:t>subject matter eligibility</w:t>
      </w:r>
      <w:r w:rsidRPr="009A73F2">
        <w:rPr>
          <w:sz w:val="16"/>
        </w:rPr>
        <w:t xml:space="preserve">, </w:t>
      </w:r>
      <w:r w:rsidRPr="009A73F2">
        <w:rPr>
          <w:rStyle w:val="StyleUnderline"/>
        </w:rPr>
        <w:t xml:space="preserve">inventors have </w:t>
      </w:r>
      <w:r w:rsidRPr="009A73F2">
        <w:rPr>
          <w:rStyle w:val="Emphasis"/>
        </w:rPr>
        <w:t>looked elsewhere</w:t>
      </w:r>
      <w:r w:rsidRPr="009A73F2">
        <w:rPr>
          <w:sz w:val="16"/>
        </w:rPr>
        <w:t xml:space="preserve">, and specifically </w:t>
      </w:r>
      <w:r w:rsidRPr="009A73F2">
        <w:rPr>
          <w:rStyle w:val="StyleUnderline"/>
        </w:rPr>
        <w:t xml:space="preserve">to </w:t>
      </w:r>
      <w:r w:rsidRPr="009A73F2">
        <w:rPr>
          <w:rStyle w:val="Emphasis"/>
        </w:rPr>
        <w:t>trade secrets</w:t>
      </w:r>
      <w:r w:rsidRPr="009A73F2">
        <w:rPr>
          <w:sz w:val="16"/>
        </w:rPr>
        <w:t xml:space="preserve">, to </w:t>
      </w:r>
      <w:r w:rsidRPr="009A73F2">
        <w:rPr>
          <w:rStyle w:val="StyleUnderline"/>
        </w:rPr>
        <w:t xml:space="preserve">protect </w:t>
      </w:r>
      <w:r w:rsidRPr="009A73F2">
        <w:rPr>
          <w:rStyle w:val="Emphasis"/>
        </w:rPr>
        <w:t>their inventions</w:t>
      </w:r>
      <w:r w:rsidRPr="009A73F2">
        <w:rPr>
          <w:sz w:val="16"/>
        </w:rPr>
        <w:t xml:space="preserve">. 221 However, </w:t>
      </w:r>
      <w:r w:rsidRPr="009A73F2">
        <w:rPr>
          <w:rStyle w:val="StyleUnderline"/>
        </w:rPr>
        <w:t xml:space="preserve">as inventors </w:t>
      </w:r>
      <w:r w:rsidRPr="009A73F2">
        <w:rPr>
          <w:rStyle w:val="Emphasis"/>
        </w:rPr>
        <w:t>tie up their inventions</w:t>
      </w:r>
      <w:r w:rsidRPr="009A73F2">
        <w:rPr>
          <w:sz w:val="16"/>
        </w:rPr>
        <w:t xml:space="preserve"> and associated knowledge in trade secrets </w:t>
      </w:r>
      <w:r w:rsidRPr="009A73F2">
        <w:rPr>
          <w:rStyle w:val="StyleUnderline"/>
        </w:rPr>
        <w:t xml:space="preserve">and invest significant </w:t>
      </w:r>
      <w:r w:rsidRPr="009A73F2">
        <w:rPr>
          <w:sz w:val="16"/>
        </w:rPr>
        <w:t xml:space="preserve">(reasonable) </w:t>
      </w:r>
      <w:r w:rsidRPr="009A73F2">
        <w:rPr>
          <w:rStyle w:val="StyleUnderline"/>
        </w:rPr>
        <w:t xml:space="preserve">efforts to maintain the secrecy of </w:t>
      </w:r>
      <w:r w:rsidRPr="009A73F2">
        <w:rPr>
          <w:rStyle w:val="Emphasis"/>
        </w:rPr>
        <w:t>their invention</w:t>
      </w:r>
      <w:r w:rsidRPr="009A73F2">
        <w:rPr>
          <w:sz w:val="16"/>
        </w:rPr>
        <w:t xml:space="preserve">, </w:t>
      </w:r>
      <w:r w:rsidRPr="009A73F2">
        <w:rPr>
          <w:rStyle w:val="StyleUnderline"/>
        </w:rPr>
        <w:t xml:space="preserve">they </w:t>
      </w:r>
      <w:r w:rsidRPr="009A73F2">
        <w:rPr>
          <w:rStyle w:val="Emphasis"/>
        </w:rPr>
        <w:t>simultaneously choose</w:t>
      </w:r>
      <w:r w:rsidRPr="009A73F2">
        <w:rPr>
          <w:rStyle w:val="StyleUnderline"/>
        </w:rPr>
        <w:t xml:space="preserve"> to</w:t>
      </w:r>
      <w:r w:rsidRPr="009A73F2">
        <w:rPr>
          <w:sz w:val="16"/>
        </w:rPr>
        <w:t xml:space="preserve"> </w:t>
      </w:r>
      <w:r w:rsidRPr="009A73F2">
        <w:rPr>
          <w:rStyle w:val="Emphasis"/>
        </w:rPr>
        <w:t>withhold and withdraw</w:t>
      </w:r>
      <w:r w:rsidRPr="009A73F2">
        <w:rPr>
          <w:sz w:val="16"/>
        </w:rPr>
        <w:t xml:space="preserve"> </w:t>
      </w:r>
      <w:r w:rsidRPr="009A73F2">
        <w:rPr>
          <w:rStyle w:val="StyleUnderline"/>
        </w:rPr>
        <w:t xml:space="preserve">that </w:t>
      </w:r>
      <w:r w:rsidRPr="009A73F2">
        <w:rPr>
          <w:rStyle w:val="Emphasis"/>
        </w:rPr>
        <w:t>info</w:t>
      </w:r>
      <w:r w:rsidRPr="009A73F2">
        <w:rPr>
          <w:rStyle w:val="StyleUnderline"/>
        </w:rPr>
        <w:t>rmation from the public domain</w:t>
      </w:r>
      <w:r w:rsidRPr="009A73F2">
        <w:rPr>
          <w:sz w:val="16"/>
        </w:rPr>
        <w:t xml:space="preserve">. </w:t>
      </w:r>
      <w:r w:rsidRPr="009A73F2">
        <w:rPr>
          <w:rStyle w:val="StyleUnderline"/>
        </w:rPr>
        <w:t>This depletes</w:t>
      </w:r>
      <w:r w:rsidRPr="009A73F2">
        <w:rPr>
          <w:sz w:val="16"/>
        </w:rPr>
        <w:t xml:space="preserve"> the </w:t>
      </w:r>
      <w:r w:rsidRPr="009A73F2">
        <w:rPr>
          <w:rStyle w:val="StyleUnderline"/>
        </w:rPr>
        <w:t>depth and breadth</w:t>
      </w:r>
      <w:r w:rsidRPr="009A73F2">
        <w:rPr>
          <w:sz w:val="16"/>
        </w:rPr>
        <w:t xml:space="preserve"> </w:t>
      </w:r>
      <w:r w:rsidRPr="009A73F2">
        <w:rPr>
          <w:rStyle w:val="StyleUnderline"/>
        </w:rPr>
        <w:t xml:space="preserve">of knowledge in the </w:t>
      </w:r>
      <w:r w:rsidRPr="009A73F2">
        <w:rPr>
          <w:rStyle w:val="Emphasis"/>
        </w:rPr>
        <w:t>public domain</w:t>
      </w:r>
      <w:r w:rsidRPr="009A73F2">
        <w:rPr>
          <w:sz w:val="16"/>
        </w:rPr>
        <w:t xml:space="preserve">. If inventors find that they enjoy easier, broader, and/or simply better protection through trade secrets, the trend towards secrecy will amplify and undermine the patent system entirely. 229 Over time, </w:t>
      </w:r>
      <w:r w:rsidRPr="009A73F2">
        <w:rPr>
          <w:rStyle w:val="StyleUnderline"/>
        </w:rPr>
        <w:t xml:space="preserve">as trade secret protection </w:t>
      </w:r>
      <w:r w:rsidRPr="009A73F2">
        <w:rPr>
          <w:rStyle w:val="Emphasis"/>
        </w:rPr>
        <w:t>gains momentum</w:t>
      </w:r>
      <w:r w:rsidRPr="009A73F2">
        <w:rPr>
          <w:sz w:val="16"/>
        </w:rPr>
        <w:t xml:space="preserve"> </w:t>
      </w:r>
      <w:r w:rsidRPr="009A73F2">
        <w:rPr>
          <w:rStyle w:val="StyleUnderline"/>
        </w:rPr>
        <w:t>among inventors and becomes</w:t>
      </w:r>
      <w:r w:rsidRPr="009A73F2">
        <w:rPr>
          <w:sz w:val="16"/>
        </w:rPr>
        <w:t xml:space="preserve"> </w:t>
      </w:r>
      <w:r w:rsidRPr="009A73F2">
        <w:rPr>
          <w:rStyle w:val="Emphasis"/>
        </w:rPr>
        <w:t>more engrained</w:t>
      </w:r>
      <w:r w:rsidRPr="009A73F2">
        <w:rPr>
          <w:sz w:val="16"/>
        </w:rPr>
        <w:t xml:space="preserve"> </w:t>
      </w:r>
      <w:r w:rsidRPr="009A73F2">
        <w:rPr>
          <w:rStyle w:val="StyleUnderline"/>
        </w:rPr>
        <w:t xml:space="preserve">in the operability of </w:t>
      </w:r>
      <w:r w:rsidRPr="009A73F2">
        <w:rPr>
          <w:rStyle w:val="Emphasis"/>
        </w:rPr>
        <w:t>protecting innovation</w:t>
      </w:r>
      <w:r w:rsidRPr="009A73F2">
        <w:rPr>
          <w:sz w:val="16"/>
        </w:rPr>
        <w:t xml:space="preserve">, </w:t>
      </w:r>
      <w:r w:rsidRPr="009A73F2">
        <w:rPr>
          <w:rStyle w:val="StyleUnderline"/>
        </w:rPr>
        <w:t xml:space="preserve">it will become </w:t>
      </w:r>
      <w:r w:rsidRPr="009A73F2">
        <w:rPr>
          <w:rStyle w:val="Emphasis"/>
        </w:rPr>
        <w:t>increasingly difficult</w:t>
      </w:r>
      <w:r w:rsidRPr="009A73F2">
        <w:rPr>
          <w:rStyle w:val="StyleUnderline"/>
        </w:rPr>
        <w:t xml:space="preserve"> to switch back to a </w:t>
      </w:r>
      <w:r w:rsidRPr="009A73F2">
        <w:rPr>
          <w:rStyle w:val="Emphasis"/>
        </w:rPr>
        <w:t>patent-based system</w:t>
      </w:r>
      <w:r w:rsidRPr="009A73F2">
        <w:rPr>
          <w:sz w:val="16"/>
        </w:rPr>
        <w:t xml:space="preserve">, if and </w:t>
      </w:r>
      <w:r w:rsidRPr="009A73F2">
        <w:rPr>
          <w:rStyle w:val="StyleUnderline"/>
        </w:rPr>
        <w:t xml:space="preserve">when the patent eligibility crisis </w:t>
      </w:r>
      <w:r w:rsidRPr="009A73F2">
        <w:rPr>
          <w:rStyle w:val="Emphasis"/>
        </w:rPr>
        <w:t>is resolved</w:t>
      </w:r>
      <w:r w:rsidRPr="009A73F2">
        <w:rPr>
          <w:sz w:val="16"/>
        </w:rPr>
        <w:t>.</w:t>
      </w:r>
    </w:p>
    <w:p w14:paraId="11E4D4BF" w14:textId="77777777" w:rsidR="00D73600" w:rsidRPr="009A73F2" w:rsidRDefault="00D73600" w:rsidP="00D73600">
      <w:pPr>
        <w:rPr>
          <w:sz w:val="16"/>
        </w:rPr>
      </w:pPr>
      <w:r w:rsidRPr="009A73F2">
        <w:rPr>
          <w:sz w:val="16"/>
        </w:rPr>
        <w:t xml:space="preserve">In addition, </w:t>
      </w:r>
      <w:r w:rsidRPr="009A73F2">
        <w:rPr>
          <w:rStyle w:val="StyleUnderline"/>
        </w:rPr>
        <w:t xml:space="preserve">this trend will have </w:t>
      </w:r>
      <w:r w:rsidRPr="009A73F2">
        <w:rPr>
          <w:rStyle w:val="Emphasis"/>
        </w:rPr>
        <w:t>significant consequences</w:t>
      </w:r>
      <w:r w:rsidRPr="009A73F2">
        <w:rPr>
          <w:sz w:val="16"/>
        </w:rPr>
        <w:t xml:space="preserve"> </w:t>
      </w:r>
      <w:r w:rsidRPr="009A73F2">
        <w:rPr>
          <w:rStyle w:val="StyleUnderline"/>
        </w:rPr>
        <w:t xml:space="preserve">for </w:t>
      </w:r>
      <w:r w:rsidRPr="009A73F2">
        <w:rPr>
          <w:rStyle w:val="Emphasis"/>
        </w:rPr>
        <w:t>our innovation econ</w:t>
      </w:r>
      <w:r w:rsidRPr="009A73F2">
        <w:rPr>
          <w:rStyle w:val="StyleUnderline"/>
        </w:rPr>
        <w:t>omy</w:t>
      </w:r>
      <w:r w:rsidRPr="009A73F2">
        <w:rPr>
          <w:sz w:val="16"/>
        </w:rPr>
        <w:t xml:space="preserve"> </w:t>
      </w:r>
      <w:r w:rsidRPr="009A73F2">
        <w:rPr>
          <w:rStyle w:val="StyleUnderline"/>
        </w:rPr>
        <w:t>as a whole</w:t>
      </w:r>
      <w:r w:rsidRPr="009A73F2">
        <w:rPr>
          <w:sz w:val="16"/>
        </w:rPr>
        <w:t xml:space="preserve">. 230 </w:t>
      </w:r>
      <w:r w:rsidRPr="009A73F2">
        <w:rPr>
          <w:rStyle w:val="Emphasis"/>
        </w:rPr>
        <w:t>Patents</w:t>
      </w:r>
      <w:r w:rsidRPr="009A73F2">
        <w:rPr>
          <w:sz w:val="16"/>
          <w:szCs w:val="16"/>
        </w:rPr>
        <w:t xml:space="preserve">, </w:t>
      </w:r>
      <w:r w:rsidRPr="009A73F2">
        <w:rPr>
          <w:sz w:val="16"/>
        </w:rPr>
        <w:t xml:space="preserve">and especially strong, enforceable patents, </w:t>
      </w:r>
      <w:r w:rsidRPr="009A73F2">
        <w:rPr>
          <w:rStyle w:val="StyleUnderline"/>
        </w:rPr>
        <w:t xml:space="preserve">help bring inventions to market in </w:t>
      </w:r>
      <w:r w:rsidRPr="009A73F2">
        <w:rPr>
          <w:rStyle w:val="Emphasis"/>
        </w:rPr>
        <w:t>two main ways</w:t>
      </w:r>
      <w:r w:rsidRPr="009A73F2">
        <w:rPr>
          <w:sz w:val="16"/>
        </w:rPr>
        <w:t xml:space="preserve">. First, </w:t>
      </w:r>
      <w:r w:rsidRPr="009A73F2">
        <w:rPr>
          <w:rStyle w:val="StyleUnderline"/>
        </w:rPr>
        <w:t xml:space="preserve">enforceable </w:t>
      </w:r>
      <w:r w:rsidRPr="009A73F2">
        <w:rPr>
          <w:rStyle w:val="StyleUnderline"/>
          <w:highlight w:val="cyan"/>
        </w:rPr>
        <w:t>patents act as</w:t>
      </w:r>
      <w:r w:rsidRPr="009A73F2">
        <w:rPr>
          <w:sz w:val="16"/>
        </w:rPr>
        <w:t xml:space="preserve"> "</w:t>
      </w:r>
      <w:r w:rsidRPr="009A73F2">
        <w:rPr>
          <w:rStyle w:val="Emphasis"/>
          <w:highlight w:val="cyan"/>
        </w:rPr>
        <w:t>beacons in the dark</w:t>
      </w:r>
      <w:r w:rsidRPr="009A73F2">
        <w:rPr>
          <w:sz w:val="16"/>
        </w:rPr>
        <w:t xml:space="preserve">," </w:t>
      </w:r>
      <w:r w:rsidRPr="009A73F2">
        <w:rPr>
          <w:rStyle w:val="StyleUnderline"/>
          <w:highlight w:val="cyan"/>
        </w:rPr>
        <w:t>signaling</w:t>
      </w:r>
      <w:r w:rsidRPr="009A73F2">
        <w:rPr>
          <w:rStyle w:val="StyleUnderline"/>
        </w:rPr>
        <w:t xml:space="preserve"> to others who owns </w:t>
      </w:r>
      <w:r w:rsidRPr="009A73F2">
        <w:rPr>
          <w:rStyle w:val="Emphasis"/>
        </w:rPr>
        <w:t>which assets</w:t>
      </w:r>
      <w:r w:rsidRPr="009A73F2">
        <w:rPr>
          <w:sz w:val="16"/>
        </w:rPr>
        <w:t xml:space="preserve">, and </w:t>
      </w:r>
      <w:r w:rsidRPr="009A73F2">
        <w:rPr>
          <w:rStyle w:val="StyleUnderline"/>
        </w:rPr>
        <w:t xml:space="preserve">providing significant </w:t>
      </w:r>
      <w:r w:rsidRPr="009A73F2">
        <w:rPr>
          <w:rStyle w:val="StyleUnderline"/>
          <w:highlight w:val="cyan"/>
        </w:rPr>
        <w:t>incentives</w:t>
      </w:r>
      <w:r w:rsidRPr="009A73F2">
        <w:rPr>
          <w:rStyle w:val="StyleUnderline"/>
        </w:rPr>
        <w:t xml:space="preserve"> for</w:t>
      </w:r>
      <w:r w:rsidRPr="009A73F2">
        <w:rPr>
          <w:sz w:val="16"/>
        </w:rPr>
        <w:t xml:space="preserve"> </w:t>
      </w:r>
      <w:r w:rsidRPr="009A73F2">
        <w:rPr>
          <w:rStyle w:val="StyleUnderline"/>
        </w:rPr>
        <w:t xml:space="preserve">the </w:t>
      </w:r>
      <w:r w:rsidRPr="009A73F2">
        <w:rPr>
          <w:rStyle w:val="Emphasis"/>
        </w:rPr>
        <w:t xml:space="preserve">various parties </w:t>
      </w:r>
      <w:r w:rsidRPr="009A73F2">
        <w:rPr>
          <w:rStyle w:val="Emphasis"/>
          <w:highlight w:val="cyan"/>
        </w:rPr>
        <w:t>to collaborate</w:t>
      </w:r>
      <w:r w:rsidRPr="009A73F2">
        <w:rPr>
          <w:sz w:val="16"/>
        </w:rPr>
        <w:t xml:space="preserve">.231 </w:t>
      </w:r>
      <w:r w:rsidRPr="009A73F2">
        <w:rPr>
          <w:rStyle w:val="StyleUnderline"/>
        </w:rPr>
        <w:t xml:space="preserve">This is significant because </w:t>
      </w:r>
      <w:r w:rsidRPr="009A73F2">
        <w:rPr>
          <w:rStyle w:val="StyleUnderline"/>
          <w:highlight w:val="cyan"/>
        </w:rPr>
        <w:t>commercialization</w:t>
      </w:r>
      <w:r w:rsidRPr="009A73F2">
        <w:rPr>
          <w:sz w:val="16"/>
          <w:highlight w:val="cyan"/>
        </w:rPr>
        <w:t xml:space="preserve"> </w:t>
      </w:r>
      <w:r w:rsidRPr="009A73F2">
        <w:rPr>
          <w:rStyle w:val="StyleUnderline"/>
          <w:highlight w:val="cyan"/>
        </w:rPr>
        <w:t>requires</w:t>
      </w:r>
      <w:r w:rsidRPr="009A73F2">
        <w:rPr>
          <w:rStyle w:val="StyleUnderline"/>
        </w:rPr>
        <w:t xml:space="preserve"> the </w:t>
      </w:r>
      <w:r w:rsidRPr="009A73F2">
        <w:rPr>
          <w:rStyle w:val="StyleUnderline"/>
          <w:highlight w:val="cyan"/>
        </w:rPr>
        <w:t>coordination</w:t>
      </w:r>
      <w:r w:rsidRPr="009A73F2">
        <w:rPr>
          <w:rStyle w:val="StyleUnderline"/>
        </w:rPr>
        <w:t xml:space="preserve"> of</w:t>
      </w:r>
      <w:r w:rsidRPr="009A73F2">
        <w:rPr>
          <w:sz w:val="16"/>
        </w:rPr>
        <w:t xml:space="preserve"> </w:t>
      </w:r>
      <w:r w:rsidRPr="009A73F2">
        <w:rPr>
          <w:rStyle w:val="Emphasis"/>
        </w:rPr>
        <w:t>many different parties</w:t>
      </w:r>
      <w:r w:rsidRPr="009A73F2">
        <w:rPr>
          <w:sz w:val="16"/>
        </w:rPr>
        <w:t>, such as capitalists, managers, scientists, and manufacturers. More specifically, "[</w:t>
      </w:r>
      <w:r w:rsidRPr="009A73F2">
        <w:rPr>
          <w:rStyle w:val="StyleUnderline"/>
        </w:rPr>
        <w:t>t</w:t>
      </w:r>
      <w:r w:rsidRPr="009A73F2">
        <w:rPr>
          <w:sz w:val="16"/>
        </w:rPr>
        <w:t>]</w:t>
      </w:r>
      <w:r w:rsidRPr="009A73F2">
        <w:rPr>
          <w:rStyle w:val="StyleUnderline"/>
        </w:rPr>
        <w:t>reating</w:t>
      </w:r>
      <w:r w:rsidRPr="009A73F2">
        <w:rPr>
          <w:sz w:val="16"/>
        </w:rPr>
        <w:t xml:space="preserve"> </w:t>
      </w:r>
      <w:r w:rsidRPr="009A73F2">
        <w:rPr>
          <w:rStyle w:val="Emphasis"/>
        </w:rPr>
        <w:t>IP as property</w:t>
      </w:r>
      <w:r w:rsidRPr="009A73F2">
        <w:rPr>
          <w:sz w:val="16"/>
        </w:rPr>
        <w:t xml:space="preserve"> </w:t>
      </w:r>
      <w:r w:rsidRPr="009A73F2">
        <w:rPr>
          <w:rStyle w:val="StyleUnderline"/>
        </w:rPr>
        <w:t xml:space="preserve">with </w:t>
      </w:r>
      <w:r w:rsidRPr="009A73F2">
        <w:rPr>
          <w:rStyle w:val="Emphasis"/>
        </w:rPr>
        <w:t>rights to exclude</w:t>
      </w:r>
      <w:r w:rsidRPr="009A73F2">
        <w:rPr>
          <w:sz w:val="16"/>
        </w:rPr>
        <w:t xml:space="preserve"> </w:t>
      </w:r>
      <w:r w:rsidRPr="009A73F2">
        <w:rPr>
          <w:rStyle w:val="StyleUnderline"/>
        </w:rPr>
        <w:t xml:space="preserve">provides </w:t>
      </w:r>
      <w:r w:rsidRPr="009A73F2">
        <w:rPr>
          <w:rStyle w:val="Emphasis"/>
        </w:rPr>
        <w:t>significant incentives</w:t>
      </w:r>
      <w:r w:rsidRPr="009A73F2">
        <w:rPr>
          <w:sz w:val="16"/>
        </w:rPr>
        <w:t xml:space="preserve"> for </w:t>
      </w:r>
      <w:r w:rsidRPr="009A73F2">
        <w:rPr>
          <w:rStyle w:val="StyleUnderline"/>
        </w:rPr>
        <w:t>parties to collaborate</w:t>
      </w:r>
      <w:r w:rsidRPr="009A73F2">
        <w:rPr>
          <w:sz w:val="16"/>
        </w:rPr>
        <w:t xml:space="preserve">, </w:t>
      </w:r>
      <w:r w:rsidRPr="009A73F2">
        <w:rPr>
          <w:rStyle w:val="StyleUnderline"/>
        </w:rPr>
        <w:t xml:space="preserve">helping to </w:t>
      </w:r>
      <w:r w:rsidRPr="009A73F2">
        <w:rPr>
          <w:rStyle w:val="StyleUnderline"/>
          <w:highlight w:val="cyan"/>
        </w:rPr>
        <w:t>solve</w:t>
      </w:r>
      <w:r w:rsidRPr="009A73F2">
        <w:rPr>
          <w:rStyle w:val="StyleUnderline"/>
        </w:rPr>
        <w:t xml:space="preserve"> a </w:t>
      </w:r>
      <w:r w:rsidRPr="009A73F2">
        <w:rPr>
          <w:rStyle w:val="Emphasis"/>
          <w:highlight w:val="cyan"/>
        </w:rPr>
        <w:t>key problem</w:t>
      </w:r>
      <w:r w:rsidRPr="009A73F2">
        <w:rPr>
          <w:sz w:val="16"/>
          <w:highlight w:val="cyan"/>
        </w:rPr>
        <w:t xml:space="preserve"> </w:t>
      </w:r>
      <w:r w:rsidRPr="009A73F2">
        <w:rPr>
          <w:rStyle w:val="StyleUnderline"/>
          <w:highlight w:val="cyan"/>
        </w:rPr>
        <w:t>that</w:t>
      </w:r>
      <w:r w:rsidRPr="009A73F2">
        <w:rPr>
          <w:rStyle w:val="StyleUnderline"/>
        </w:rPr>
        <w:t xml:space="preserve"> would </w:t>
      </w:r>
      <w:r w:rsidRPr="009A73F2">
        <w:rPr>
          <w:rStyle w:val="StyleUnderline"/>
          <w:highlight w:val="cyan"/>
        </w:rPr>
        <w:t>otherwise</w:t>
      </w:r>
      <w:r w:rsidRPr="009A73F2">
        <w:rPr>
          <w:sz w:val="16"/>
          <w:highlight w:val="cyan"/>
        </w:rPr>
        <w:t xml:space="preserve"> </w:t>
      </w:r>
      <w:r w:rsidRPr="009A73F2">
        <w:rPr>
          <w:rStyle w:val="Emphasis"/>
          <w:highlight w:val="cyan"/>
        </w:rPr>
        <w:t>frustrate</w:t>
      </w:r>
      <w:r w:rsidRPr="009A73F2">
        <w:rPr>
          <w:rStyle w:val="StyleUnderline"/>
        </w:rPr>
        <w:t xml:space="preserve"> the </w:t>
      </w:r>
      <w:r w:rsidRPr="009A73F2">
        <w:rPr>
          <w:rStyle w:val="Emphasis"/>
        </w:rPr>
        <w:t xml:space="preserve">socially constructive </w:t>
      </w:r>
      <w:r w:rsidRPr="009A73F2">
        <w:rPr>
          <w:rStyle w:val="Emphasis"/>
          <w:highlight w:val="cyan"/>
        </w:rPr>
        <w:t>coordination</w:t>
      </w:r>
      <w:r w:rsidRPr="009A73F2">
        <w:rPr>
          <w:sz w:val="16"/>
        </w:rPr>
        <w:t xml:space="preserve"> that facilitates commercialization of innovation."232 </w:t>
      </w:r>
      <w:r w:rsidRPr="009A73F2">
        <w:rPr>
          <w:rStyle w:val="StyleUnderline"/>
        </w:rPr>
        <w:t>Second</w:t>
      </w:r>
      <w:r w:rsidRPr="009A73F2">
        <w:rPr>
          <w:sz w:val="16"/>
        </w:rPr>
        <w:t xml:space="preserve">, </w:t>
      </w:r>
      <w:r w:rsidRPr="009A73F2">
        <w:rPr>
          <w:rStyle w:val="StyleUnderline"/>
          <w:highlight w:val="cyan"/>
        </w:rPr>
        <w:t xml:space="preserve">strong </w:t>
      </w:r>
      <w:r w:rsidRPr="009A73F2">
        <w:rPr>
          <w:rStyle w:val="Emphasis"/>
          <w:highlight w:val="cyan"/>
        </w:rPr>
        <w:t>enforceable patents</w:t>
      </w:r>
      <w:r w:rsidRPr="009A73F2">
        <w:rPr>
          <w:sz w:val="16"/>
          <w:highlight w:val="cyan"/>
        </w:rPr>
        <w:t xml:space="preserve"> </w:t>
      </w:r>
      <w:r w:rsidRPr="009A73F2">
        <w:rPr>
          <w:rStyle w:val="StyleUnderline"/>
          <w:highlight w:val="cyan"/>
        </w:rPr>
        <w:t>signal the promise of</w:t>
      </w:r>
      <w:r w:rsidRPr="009A73F2">
        <w:rPr>
          <w:rStyle w:val="StyleUnderline"/>
        </w:rPr>
        <w:t xml:space="preserve"> </w:t>
      </w:r>
      <w:r w:rsidRPr="009A73F2">
        <w:rPr>
          <w:rStyle w:val="Emphasis"/>
        </w:rPr>
        <w:t>strong exclusionary rights</w:t>
      </w:r>
      <w:r w:rsidRPr="009A73F2">
        <w:rPr>
          <w:sz w:val="16"/>
        </w:rPr>
        <w:t xml:space="preserve"> </w:t>
      </w:r>
      <w:r w:rsidRPr="009A73F2">
        <w:rPr>
          <w:rStyle w:val="StyleUnderline"/>
        </w:rPr>
        <w:t xml:space="preserve">capable of </w:t>
      </w:r>
      <w:r w:rsidRPr="009A73F2">
        <w:rPr>
          <w:rStyle w:val="StyleUnderline"/>
          <w:highlight w:val="cyan"/>
        </w:rPr>
        <w:t xml:space="preserve">protecting the </w:t>
      </w:r>
      <w:r w:rsidRPr="009A73F2">
        <w:rPr>
          <w:rStyle w:val="Emphasis"/>
          <w:highlight w:val="cyan"/>
        </w:rPr>
        <w:t>enormous investments</w:t>
      </w:r>
      <w:r w:rsidRPr="009A73F2">
        <w:rPr>
          <w:sz w:val="16"/>
        </w:rPr>
        <w:t xml:space="preserve"> </w:t>
      </w:r>
      <w:r w:rsidRPr="009A73F2">
        <w:rPr>
          <w:rStyle w:val="StyleUnderline"/>
        </w:rPr>
        <w:t xml:space="preserve">often required to develop and </w:t>
      </w:r>
      <w:r w:rsidRPr="009A73F2">
        <w:rPr>
          <w:rStyle w:val="Emphasis"/>
        </w:rPr>
        <w:t>commercialize innovations</w:t>
      </w:r>
      <w:r w:rsidRPr="009A73F2">
        <w:rPr>
          <w:sz w:val="16"/>
        </w:rPr>
        <w:t>.233</w:t>
      </w:r>
    </w:p>
    <w:p w14:paraId="789FDE08" w14:textId="294EFEC6" w:rsidR="00D73600" w:rsidRPr="009A73F2" w:rsidRDefault="00D73600" w:rsidP="00D73600">
      <w:pPr>
        <w:rPr>
          <w:sz w:val="16"/>
        </w:rPr>
      </w:pPr>
      <w:r w:rsidRPr="009A73F2">
        <w:rPr>
          <w:sz w:val="16"/>
        </w:rPr>
        <w:t xml:space="preserve">However, </w:t>
      </w:r>
      <w:r w:rsidRPr="009A73F2">
        <w:rPr>
          <w:rStyle w:val="StyleUnderline"/>
          <w:highlight w:val="cyan"/>
        </w:rPr>
        <w:t>trade secrets</w:t>
      </w:r>
      <w:r w:rsidRPr="009A73F2">
        <w:rPr>
          <w:rStyle w:val="StyleUnderline"/>
        </w:rPr>
        <w:t xml:space="preserve"> are </w:t>
      </w:r>
      <w:r w:rsidRPr="009A73F2">
        <w:rPr>
          <w:rStyle w:val="Emphasis"/>
        </w:rPr>
        <w:t>not as robust</w:t>
      </w:r>
      <w:r w:rsidRPr="009A73F2">
        <w:rPr>
          <w:rStyle w:val="StyleUnderline"/>
        </w:rPr>
        <w:t xml:space="preserve"> in</w:t>
      </w:r>
      <w:r w:rsidRPr="009A73F2">
        <w:rPr>
          <w:sz w:val="16"/>
        </w:rPr>
        <w:t xml:space="preserve"> </w:t>
      </w:r>
      <w:r w:rsidRPr="009A73F2">
        <w:rPr>
          <w:rStyle w:val="StyleUnderline"/>
        </w:rPr>
        <w:t>their capacity to</w:t>
      </w:r>
      <w:r w:rsidRPr="009A73F2">
        <w:rPr>
          <w:sz w:val="16"/>
        </w:rPr>
        <w:t xml:space="preserve"> (</w:t>
      </w:r>
      <w:r w:rsidRPr="009A73F2">
        <w:rPr>
          <w:rStyle w:val="Emphasis"/>
        </w:rPr>
        <w:t>1</w:t>
      </w:r>
      <w:r w:rsidRPr="009A73F2">
        <w:rPr>
          <w:sz w:val="16"/>
        </w:rPr>
        <w:t xml:space="preserve">) </w:t>
      </w:r>
      <w:r w:rsidRPr="009A73F2">
        <w:rPr>
          <w:rStyle w:val="StyleUnderline"/>
        </w:rPr>
        <w:t>serve as a</w:t>
      </w:r>
      <w:r w:rsidRPr="009A73F2">
        <w:rPr>
          <w:sz w:val="16"/>
        </w:rPr>
        <w:t xml:space="preserve"> "</w:t>
      </w:r>
      <w:r w:rsidRPr="009A73F2">
        <w:rPr>
          <w:rStyle w:val="Emphasis"/>
        </w:rPr>
        <w:t>beacon in the dark</w:t>
      </w:r>
      <w:r w:rsidRPr="009A73F2">
        <w:rPr>
          <w:sz w:val="16"/>
        </w:rPr>
        <w:t xml:space="preserve">"234 </w:t>
      </w:r>
      <w:r w:rsidRPr="009A73F2">
        <w:rPr>
          <w:rStyle w:val="StyleUnderline"/>
        </w:rPr>
        <w:t xml:space="preserve">and coordinate the </w:t>
      </w:r>
      <w:r w:rsidRPr="009A73F2">
        <w:rPr>
          <w:rStyle w:val="Emphasis"/>
        </w:rPr>
        <w:t>collaboration</w:t>
      </w:r>
      <w:r w:rsidRPr="009A73F2">
        <w:rPr>
          <w:rStyle w:val="StyleUnderline"/>
        </w:rPr>
        <w:t xml:space="preserve"> of </w:t>
      </w:r>
      <w:r w:rsidRPr="009A73F2">
        <w:rPr>
          <w:rStyle w:val="Emphasis"/>
        </w:rPr>
        <w:t>various parties</w:t>
      </w:r>
      <w:r w:rsidRPr="009A73F2">
        <w:rPr>
          <w:sz w:val="16"/>
        </w:rPr>
        <w:t xml:space="preserve">, </w:t>
      </w:r>
      <w:r w:rsidRPr="009A73F2">
        <w:rPr>
          <w:rStyle w:val="StyleUnderline"/>
        </w:rPr>
        <w:t>or</w:t>
      </w:r>
      <w:r w:rsidRPr="009A73F2">
        <w:rPr>
          <w:sz w:val="16"/>
        </w:rPr>
        <w:t xml:space="preserve"> (</w:t>
      </w:r>
      <w:r w:rsidRPr="009A73F2">
        <w:rPr>
          <w:rStyle w:val="Emphasis"/>
        </w:rPr>
        <w:t>2</w:t>
      </w:r>
      <w:r w:rsidRPr="009A73F2">
        <w:rPr>
          <w:sz w:val="16"/>
        </w:rPr>
        <w:t xml:space="preserve">) </w:t>
      </w:r>
      <w:r w:rsidRPr="009A73F2">
        <w:rPr>
          <w:rStyle w:val="StyleUnderline"/>
        </w:rPr>
        <w:t xml:space="preserve">in signaling ownership </w:t>
      </w:r>
      <w:r w:rsidRPr="009A73F2">
        <w:rPr>
          <w:rStyle w:val="Emphasis"/>
        </w:rPr>
        <w:t>of strong</w:t>
      </w:r>
      <w:r w:rsidRPr="009A73F2">
        <w:rPr>
          <w:sz w:val="16"/>
        </w:rPr>
        <w:t xml:space="preserve">, </w:t>
      </w:r>
      <w:r w:rsidRPr="009A73F2">
        <w:rPr>
          <w:rStyle w:val="Emphasis"/>
        </w:rPr>
        <w:t>enforceable property rights</w:t>
      </w:r>
      <w:r w:rsidRPr="009A73F2">
        <w:rPr>
          <w:rStyle w:val="StyleUnderline"/>
        </w:rPr>
        <w:t xml:space="preserve"> that facilitate </w:t>
      </w:r>
      <w:r w:rsidRPr="009A73F2">
        <w:rPr>
          <w:rStyle w:val="Emphasis"/>
        </w:rPr>
        <w:t>necessary investment</w:t>
      </w:r>
      <w:r w:rsidRPr="009A73F2">
        <w:rPr>
          <w:sz w:val="16"/>
        </w:rPr>
        <w:t xml:space="preserve"> </w:t>
      </w:r>
      <w:r w:rsidRPr="009A73F2">
        <w:rPr>
          <w:rStyle w:val="StyleUnderline"/>
        </w:rPr>
        <w:t>in innovation</w:t>
      </w:r>
      <w:r w:rsidRPr="009A73F2">
        <w:rPr>
          <w:sz w:val="16"/>
        </w:rPr>
        <w:t xml:space="preserve">. In this way, </w:t>
      </w:r>
      <w:r w:rsidRPr="009A73F2">
        <w:rPr>
          <w:rStyle w:val="StyleUnderline"/>
        </w:rPr>
        <w:t xml:space="preserve">they can </w:t>
      </w:r>
      <w:r w:rsidRPr="009A73F2">
        <w:rPr>
          <w:rStyle w:val="StyleUnderline"/>
          <w:highlight w:val="cyan"/>
        </w:rPr>
        <w:t>negatively impact</w:t>
      </w:r>
      <w:r w:rsidRPr="009A73F2">
        <w:rPr>
          <w:rStyle w:val="StyleUnderline"/>
        </w:rPr>
        <w:t xml:space="preserve"> the </w:t>
      </w:r>
      <w:r w:rsidRPr="009A73F2">
        <w:rPr>
          <w:rStyle w:val="Emphasis"/>
        </w:rPr>
        <w:t xml:space="preserve">U.S. </w:t>
      </w:r>
      <w:r w:rsidRPr="009A73F2">
        <w:rPr>
          <w:rStyle w:val="Emphasis"/>
          <w:highlight w:val="cyan"/>
        </w:rPr>
        <w:t>innovation econ</w:t>
      </w:r>
      <w:r w:rsidRPr="009A73F2">
        <w:rPr>
          <w:rStyle w:val="StyleUnderline"/>
        </w:rPr>
        <w:t>omy</w:t>
      </w:r>
      <w:r w:rsidRPr="009A73F2">
        <w:rPr>
          <w:sz w:val="16"/>
        </w:rPr>
        <w:t xml:space="preserve">, </w:t>
      </w:r>
      <w:r w:rsidRPr="009A73F2">
        <w:rPr>
          <w:rStyle w:val="Emphasis"/>
          <w:highlight w:val="cyan"/>
        </w:rPr>
        <w:t>discouraging investment</w:t>
      </w:r>
      <w:r w:rsidRPr="009A73F2">
        <w:rPr>
          <w:sz w:val="16"/>
        </w:rPr>
        <w:t xml:space="preserve">, </w:t>
      </w:r>
      <w:r w:rsidRPr="009A73F2">
        <w:rPr>
          <w:rStyle w:val="Emphasis"/>
          <w:highlight w:val="cyan"/>
        </w:rPr>
        <w:t>collaboration</w:t>
      </w:r>
      <w:r w:rsidRPr="009A73F2">
        <w:rPr>
          <w:sz w:val="16"/>
        </w:rPr>
        <w:t xml:space="preserve">, </w:t>
      </w:r>
      <w:r w:rsidRPr="009A73F2">
        <w:rPr>
          <w:rStyle w:val="StyleUnderline"/>
          <w:highlight w:val="cyan"/>
        </w:rPr>
        <w:t xml:space="preserve">and </w:t>
      </w:r>
      <w:r w:rsidRPr="009A73F2">
        <w:rPr>
          <w:rStyle w:val="Emphasis"/>
          <w:highlight w:val="cyan"/>
        </w:rPr>
        <w:t>future innovation</w:t>
      </w:r>
      <w:r w:rsidRPr="009A73F2">
        <w:rPr>
          <w:sz w:val="16"/>
        </w:rPr>
        <w:t xml:space="preserve"> as a result.235</w:t>
      </w:r>
    </w:p>
    <w:p w14:paraId="6AE3E227" w14:textId="56E027E1" w:rsidR="00D73600" w:rsidRPr="009A73F2" w:rsidRDefault="00D73600" w:rsidP="00D73600">
      <w:pPr>
        <w:pStyle w:val="Heading3"/>
        <w:rPr>
          <w:rFonts w:cs="Times New Roman"/>
        </w:rPr>
      </w:pPr>
      <w:r w:rsidRPr="009A73F2">
        <w:rPr>
          <w:rFonts w:cs="Times New Roman"/>
        </w:rPr>
        <w:t>U---Illumina---1AC</w:t>
      </w:r>
    </w:p>
    <w:p w14:paraId="4367F40E" w14:textId="77777777" w:rsidR="00D73600" w:rsidRPr="009A73F2" w:rsidRDefault="00D73600" w:rsidP="00D73600">
      <w:pPr>
        <w:pStyle w:val="Heading4"/>
        <w:rPr>
          <w:rFonts w:cs="Times New Roman"/>
        </w:rPr>
      </w:pPr>
      <w:r w:rsidRPr="009A73F2">
        <w:rPr>
          <w:rFonts w:cs="Times New Roman"/>
        </w:rPr>
        <w:t>Ariosa decimates certainty of eligibility under the Alice/Mayo test---only Court clarification solves.</w:t>
      </w:r>
    </w:p>
    <w:p w14:paraId="060AA551" w14:textId="77777777" w:rsidR="00D73600" w:rsidRPr="009A73F2" w:rsidRDefault="00D73600" w:rsidP="00D73600">
      <w:pPr>
        <w:rPr>
          <w:rStyle w:val="Style13ptBold"/>
          <w:b w:val="0"/>
          <w:bCs w:val="0"/>
          <w:sz w:val="22"/>
        </w:rPr>
      </w:pPr>
      <w:r w:rsidRPr="009A73F2">
        <w:rPr>
          <w:rStyle w:val="Style13ptBold"/>
        </w:rPr>
        <w:t xml:space="preserve">Jayanthi ’21 </w:t>
      </w:r>
      <w:r w:rsidRPr="009A73F2">
        <w:t xml:space="preserve">[Shridhar Jayanth, PhD in Electrical Engineering from the University of Michigan, is a 2L at Harvard Law; Spring 2021; </w:t>
      </w:r>
      <w:r w:rsidRPr="009A73F2">
        <w:rPr>
          <w:i/>
          <w:iCs/>
        </w:rPr>
        <w:t>Harvard Journal of Law &amp; Technology</w:t>
      </w:r>
      <w:r w:rsidRPr="009A73F2">
        <w:t>; Volume 34; “A Potential Eligibility Safe Harbor For Diagnostic Patents Creates More Confusion in the Alice/Mayo Test,” https://jolt.law.harvard.edu/assets/digestImages/Illumina_Final.pdf]//LASA-AB</w:t>
      </w:r>
    </w:p>
    <w:p w14:paraId="6174BAF0" w14:textId="77777777" w:rsidR="00D73600" w:rsidRPr="009A73F2" w:rsidRDefault="00D73600" w:rsidP="00D73600">
      <w:pPr>
        <w:rPr>
          <w:sz w:val="16"/>
          <w:szCs w:val="16"/>
        </w:rPr>
      </w:pPr>
      <w:r w:rsidRPr="009A73F2">
        <w:rPr>
          <w:sz w:val="16"/>
          <w:szCs w:val="16"/>
        </w:rPr>
        <w:t xml:space="preserve">However, </w:t>
      </w:r>
      <w:r w:rsidRPr="009A73F2">
        <w:rPr>
          <w:rStyle w:val="StyleUnderline"/>
          <w:highlight w:val="cyan"/>
        </w:rPr>
        <w:t xml:space="preserve">it is </w:t>
      </w:r>
      <w:r w:rsidRPr="009A73F2">
        <w:rPr>
          <w:rStyle w:val="Emphasis"/>
          <w:highlight w:val="cyan"/>
        </w:rPr>
        <w:t>unclear</w:t>
      </w:r>
      <w:r w:rsidRPr="009A73F2">
        <w:rPr>
          <w:rStyle w:val="StyleUnderline"/>
          <w:highlight w:val="cyan"/>
        </w:rPr>
        <w:t xml:space="preserve"> that</w:t>
      </w:r>
      <w:r w:rsidRPr="009A73F2">
        <w:rPr>
          <w:sz w:val="16"/>
          <w:szCs w:val="16"/>
        </w:rPr>
        <w:t xml:space="preserve"> this </w:t>
      </w:r>
      <w:r w:rsidRPr="009A73F2">
        <w:rPr>
          <w:rStyle w:val="StyleUnderline"/>
          <w:highlight w:val="cyan"/>
        </w:rPr>
        <w:t>categorization can be reconciled</w:t>
      </w:r>
      <w:r w:rsidRPr="009A73F2">
        <w:rPr>
          <w:rStyle w:val="StyleUnderline"/>
        </w:rPr>
        <w:t xml:space="preserve"> with</w:t>
      </w:r>
      <w:r w:rsidRPr="009A73F2">
        <w:rPr>
          <w:sz w:val="16"/>
          <w:szCs w:val="16"/>
        </w:rPr>
        <w:t xml:space="preserve"> Federal Circuit precedent from </w:t>
      </w:r>
      <w:r w:rsidRPr="009A73F2">
        <w:rPr>
          <w:rStyle w:val="StyleUnderline"/>
        </w:rPr>
        <w:t>Ariosa Diagnostics</w:t>
      </w:r>
      <w:r w:rsidRPr="009A73F2">
        <w:rPr>
          <w:sz w:val="16"/>
          <w:szCs w:val="16"/>
        </w:rPr>
        <w:t xml:space="preserve">, Inc. v. Sequenom, Inc.,66 a case invalidating a patent that covered remarkably similar subject matter issues and was owned by the same party. The challenged patent in Ariosa, was also for a method preparing an enriched sample of a type of cffDNA to be used for diagnostics. There, the claimed method employed a DNA amplification step to enrich paternally inherited cffDNA present in the maternal blood plasma.67 The opinion written by Judge </w:t>
      </w:r>
      <w:r w:rsidRPr="009A73F2">
        <w:rPr>
          <w:rStyle w:val="StyleUnderline"/>
          <w:highlight w:val="cyan"/>
        </w:rPr>
        <w:t>Reyna</w:t>
      </w:r>
      <w:r w:rsidRPr="009A73F2">
        <w:rPr>
          <w:rStyle w:val="StyleUnderline"/>
        </w:rPr>
        <w:t xml:space="preserve">, a dissenter in Illumina, </w:t>
      </w:r>
      <w:r w:rsidRPr="009A73F2">
        <w:rPr>
          <w:rStyle w:val="StyleUnderline"/>
          <w:highlight w:val="cyan"/>
        </w:rPr>
        <w:t>found</w:t>
      </w:r>
      <w:r w:rsidRPr="009A73F2">
        <w:rPr>
          <w:rStyle w:val="StyleUnderline"/>
        </w:rPr>
        <w:t xml:space="preserve"> that </w:t>
      </w:r>
      <w:r w:rsidRPr="009A73F2">
        <w:rPr>
          <w:rStyle w:val="StyleUnderline"/>
          <w:highlight w:val="cyan"/>
        </w:rPr>
        <w:t xml:space="preserve">the </w:t>
      </w:r>
      <w:r w:rsidRPr="009A73F2">
        <w:rPr>
          <w:rStyle w:val="Emphasis"/>
          <w:highlight w:val="cyan"/>
        </w:rPr>
        <w:t>patent did not pass</w:t>
      </w:r>
      <w:r w:rsidRPr="009A73F2">
        <w:rPr>
          <w:rStyle w:val="StyleUnderline"/>
          <w:highlight w:val="cyan"/>
        </w:rPr>
        <w:t xml:space="preserve"> step one</w:t>
      </w:r>
      <w:r w:rsidRPr="009A73F2">
        <w:rPr>
          <w:rStyle w:val="StyleUnderline"/>
        </w:rPr>
        <w:t xml:space="preserve"> of the Alice/Mayo test because it was directed to the presence of paternal cell-free DNA itself in maternal plasma</w:t>
      </w:r>
      <w:r w:rsidRPr="009A73F2">
        <w:rPr>
          <w:sz w:val="16"/>
          <w:szCs w:val="16"/>
        </w:rPr>
        <w:t>.68</w:t>
      </w:r>
    </w:p>
    <w:p w14:paraId="563470F6" w14:textId="77777777" w:rsidR="00D73600" w:rsidRPr="009A73F2" w:rsidRDefault="00D73600" w:rsidP="00D73600">
      <w:pPr>
        <w:rPr>
          <w:sz w:val="16"/>
          <w:szCs w:val="16"/>
        </w:rPr>
      </w:pPr>
      <w:r w:rsidRPr="009A73F2">
        <w:rPr>
          <w:rStyle w:val="StyleUnderline"/>
        </w:rPr>
        <w:t>Given the similarities among the inventions, one wonders if the Illumina panel would have considered the claims in Ariosa in the category of a method of preparation.</w:t>
      </w:r>
      <w:r w:rsidRPr="009A73F2">
        <w:rPr>
          <w:sz w:val="16"/>
          <w:szCs w:val="16"/>
        </w:rPr>
        <w:t xml:space="preserve">69 </w:t>
      </w:r>
      <w:r w:rsidRPr="009A73F2">
        <w:rPr>
          <w:rStyle w:val="StyleUnderline"/>
        </w:rPr>
        <w:t>The distinction between both cases is in the step one analysis of the Alice/Mayo test</w:t>
      </w:r>
      <w:r w:rsidRPr="009A73F2">
        <w:rPr>
          <w:sz w:val="16"/>
          <w:szCs w:val="16"/>
        </w:rPr>
        <w:t xml:space="preserve">. According to the Illumina panel, the invalidated claims in Ariosa “were directed to detecting a natural phenomenon after a sample has been prepared or extracted,”70 even though the Ariosa claims recite a DNA amplification step which is used to prepare the sample.71 Perhaps the relevant distinction is in the specificity of the sample preparation step. The presence of a threshold in Illumina makes the step unconventional, in contrast with the conventional DNA amplification step in Ariosa recited in general terms.72 However, the conventionality of a claim limitation should not affect the “directed to” analysis in the Alice/Mayo test.73 Judge Reyna’s dissent in Illumina points precisely to this doctrinal challenge by stating that </w:t>
      </w:r>
      <w:r w:rsidRPr="009A73F2">
        <w:rPr>
          <w:rStyle w:val="StyleUnderline"/>
          <w:highlight w:val="cyan"/>
        </w:rPr>
        <w:t>the majority “</w:t>
      </w:r>
      <w:r w:rsidRPr="009A73F2">
        <w:rPr>
          <w:rStyle w:val="Emphasis"/>
          <w:highlight w:val="cyan"/>
        </w:rPr>
        <w:t>conflates</w:t>
      </w:r>
      <w:r w:rsidRPr="009A73F2">
        <w:rPr>
          <w:rStyle w:val="StyleUnderline"/>
        </w:rPr>
        <w:t xml:space="preserve"> the Alice/Mayo </w:t>
      </w:r>
      <w:r w:rsidRPr="009A73F2">
        <w:rPr>
          <w:rStyle w:val="StyleUnderline"/>
          <w:highlight w:val="cyan"/>
        </w:rPr>
        <w:t>step-one</w:t>
      </w:r>
      <w:r w:rsidRPr="009A73F2">
        <w:rPr>
          <w:rStyle w:val="StyleUnderline"/>
        </w:rPr>
        <w:t xml:space="preserve"> analysis </w:t>
      </w:r>
      <w:r w:rsidRPr="009A73F2">
        <w:rPr>
          <w:rStyle w:val="StyleUnderline"/>
          <w:highlight w:val="cyan"/>
        </w:rPr>
        <w:t>with</w:t>
      </w:r>
      <w:r w:rsidRPr="009A73F2">
        <w:rPr>
          <w:rStyle w:val="StyleUnderline"/>
        </w:rPr>
        <w:t xml:space="preserve"> the </w:t>
      </w:r>
      <w:r w:rsidRPr="009A73F2">
        <w:rPr>
          <w:rStyle w:val="StyleUnderline"/>
          <w:highlight w:val="cyan"/>
        </w:rPr>
        <w:t>step-two</w:t>
      </w:r>
      <w:r w:rsidRPr="009A73F2">
        <w:rPr>
          <w:rStyle w:val="StyleUnderline"/>
        </w:rPr>
        <w:t xml:space="preserve"> analysis.”</w:t>
      </w:r>
      <w:r w:rsidRPr="009A73F2">
        <w:rPr>
          <w:sz w:val="16"/>
          <w:szCs w:val="16"/>
        </w:rPr>
        <w:t>74</w:t>
      </w:r>
    </w:p>
    <w:p w14:paraId="34DE7D29" w14:textId="77777777" w:rsidR="00D73600" w:rsidRPr="009A73F2" w:rsidRDefault="00D73600" w:rsidP="00D73600">
      <w:pPr>
        <w:rPr>
          <w:rStyle w:val="StyleUnderline"/>
        </w:rPr>
      </w:pPr>
      <w:r w:rsidRPr="009A73F2">
        <w:rPr>
          <w:sz w:val="16"/>
          <w:szCs w:val="16"/>
        </w:rPr>
        <w:t xml:space="preserve">A second challenge to the Federal Circuit categorization is that, much like the sample preparation steps in CellzDirect and in Illumina, </w:t>
      </w:r>
      <w:r w:rsidRPr="009A73F2">
        <w:rPr>
          <w:rStyle w:val="StyleUnderline"/>
        </w:rPr>
        <w:t xml:space="preserve">the DNA amplification step in </w:t>
      </w:r>
      <w:r w:rsidRPr="009A73F2">
        <w:rPr>
          <w:rStyle w:val="StyleUnderline"/>
          <w:highlight w:val="cyan"/>
        </w:rPr>
        <w:t xml:space="preserve">Ariosa does </w:t>
      </w:r>
      <w:r w:rsidRPr="009A73F2">
        <w:rPr>
          <w:rStyle w:val="Emphasis"/>
          <w:highlight w:val="cyan"/>
        </w:rPr>
        <w:t>not follow directly</w:t>
      </w:r>
      <w:r w:rsidRPr="009A73F2">
        <w:rPr>
          <w:rStyle w:val="StyleUnderline"/>
          <w:highlight w:val="cyan"/>
        </w:rPr>
        <w:t xml:space="preserve"> from</w:t>
      </w:r>
      <w:r w:rsidRPr="009A73F2">
        <w:rPr>
          <w:rStyle w:val="StyleUnderline"/>
        </w:rPr>
        <w:t xml:space="preserve"> the </w:t>
      </w:r>
      <w:r w:rsidRPr="009A73F2">
        <w:rPr>
          <w:rStyle w:val="StyleUnderline"/>
          <w:highlight w:val="cyan"/>
        </w:rPr>
        <w:t>discovery</w:t>
      </w:r>
      <w:r w:rsidRPr="009A73F2">
        <w:rPr>
          <w:sz w:val="16"/>
          <w:szCs w:val="16"/>
        </w:rPr>
        <w:t xml:space="preserve">. 75 </w:t>
      </w:r>
      <w:r w:rsidRPr="009A73F2">
        <w:rPr>
          <w:rStyle w:val="StyleUnderline"/>
        </w:rPr>
        <w:t>The natural phenomenon that paternal DNA is present in the maternal DNA does not dictate the parameters of the DNA amplification step</w:t>
      </w:r>
      <w:r w:rsidRPr="009A73F2">
        <w:rPr>
          <w:sz w:val="16"/>
          <w:szCs w:val="16"/>
        </w:rPr>
        <w:t xml:space="preserve">.76 There is, thus, a tension in the Illumina panel’s assertion that a preparation step using engineered processes not dictated by the natural discovery makes a claim patent-eligible.77 </w:t>
      </w:r>
      <w:r w:rsidRPr="009A73F2">
        <w:rPr>
          <w:rStyle w:val="StyleUnderline"/>
        </w:rPr>
        <w:t xml:space="preserve">This </w:t>
      </w:r>
      <w:r w:rsidRPr="009A73F2">
        <w:rPr>
          <w:rStyle w:val="StyleUnderline"/>
          <w:highlight w:val="cyan"/>
        </w:rPr>
        <w:t>doctrinal tension is</w:t>
      </w:r>
      <w:r w:rsidRPr="009A73F2">
        <w:rPr>
          <w:rStyle w:val="StyleUnderline"/>
        </w:rPr>
        <w:t xml:space="preserve"> one that researchers and inventors are </w:t>
      </w:r>
      <w:r w:rsidRPr="009A73F2">
        <w:rPr>
          <w:rStyle w:val="StyleUnderline"/>
          <w:highlight w:val="cyan"/>
        </w:rPr>
        <w:t>likely</w:t>
      </w:r>
      <w:r w:rsidRPr="009A73F2">
        <w:rPr>
          <w:rStyle w:val="StyleUnderline"/>
        </w:rPr>
        <w:t xml:space="preserve"> to </w:t>
      </w:r>
      <w:r w:rsidRPr="009A73F2">
        <w:rPr>
          <w:rStyle w:val="Emphasis"/>
        </w:rPr>
        <w:t xml:space="preserve">find </w:t>
      </w:r>
      <w:r w:rsidRPr="009A73F2">
        <w:rPr>
          <w:rStyle w:val="Emphasis"/>
          <w:highlight w:val="cyan"/>
        </w:rPr>
        <w:t>confusing</w:t>
      </w:r>
      <w:r w:rsidRPr="009A73F2">
        <w:rPr>
          <w:rStyle w:val="StyleUnderline"/>
        </w:rPr>
        <w:t>, since it is not meaningful to distinguish the size separation step in the Illumina claims from the DNA amplification step in the Ariosa claims from an innovation standpoint</w:t>
      </w:r>
      <w:r w:rsidRPr="009A73F2">
        <w:rPr>
          <w:sz w:val="16"/>
          <w:szCs w:val="16"/>
        </w:rPr>
        <w:t xml:space="preserve">. Conventional </w:t>
      </w:r>
      <w:r w:rsidRPr="009A73F2">
        <w:rPr>
          <w:rStyle w:val="StyleUnderline"/>
        </w:rPr>
        <w:t>amplification methods require some engineering</w:t>
      </w:r>
      <w:r w:rsidRPr="009A73F2">
        <w:rPr>
          <w:sz w:val="16"/>
          <w:szCs w:val="16"/>
        </w:rPr>
        <w:t xml:space="preserve"> that parallels the choice of the size threshold for a size selection.78 In fact, </w:t>
      </w:r>
      <w:r w:rsidRPr="009A73F2">
        <w:rPr>
          <w:rStyle w:val="StyleUnderline"/>
        </w:rPr>
        <w:t>both methods for DNA enrichment of cell-free DNA are viable alternatives available to researchers seeking to enrich cffDNA</w:t>
      </w:r>
      <w:r w:rsidRPr="009A73F2">
        <w:rPr>
          <w:sz w:val="16"/>
          <w:szCs w:val="16"/>
        </w:rPr>
        <w:t xml:space="preserve">.79 Thus, </w:t>
      </w:r>
      <w:r w:rsidRPr="009A73F2">
        <w:rPr>
          <w:rStyle w:val="StyleUnderline"/>
          <w:highlight w:val="cyan"/>
        </w:rPr>
        <w:t>It is unclear</w:t>
      </w:r>
      <w:r w:rsidRPr="009A73F2">
        <w:rPr>
          <w:rStyle w:val="StyleUnderline"/>
        </w:rPr>
        <w:t xml:space="preserve"> to a researcher </w:t>
      </w:r>
      <w:r w:rsidRPr="009A73F2">
        <w:rPr>
          <w:rStyle w:val="StyleUnderline"/>
          <w:highlight w:val="cyan"/>
        </w:rPr>
        <w:t xml:space="preserve">why </w:t>
      </w:r>
      <w:r w:rsidRPr="009A73F2">
        <w:rPr>
          <w:rStyle w:val="Emphasis"/>
          <w:highlight w:val="cyan"/>
        </w:rPr>
        <w:t>only one</w:t>
      </w:r>
      <w:r w:rsidRPr="009A73F2">
        <w:rPr>
          <w:rStyle w:val="StyleUnderline"/>
          <w:highlight w:val="cyan"/>
        </w:rPr>
        <w:t xml:space="preserve"> of</w:t>
      </w:r>
      <w:r w:rsidRPr="009A73F2">
        <w:rPr>
          <w:rStyle w:val="StyleUnderline"/>
        </w:rPr>
        <w:t xml:space="preserve"> these </w:t>
      </w:r>
      <w:r w:rsidRPr="009A73F2">
        <w:rPr>
          <w:rStyle w:val="StyleUnderline"/>
          <w:highlight w:val="cyan"/>
        </w:rPr>
        <w:t>two options makes a</w:t>
      </w:r>
      <w:r w:rsidRPr="009A73F2">
        <w:rPr>
          <w:rStyle w:val="StyleUnderline"/>
        </w:rPr>
        <w:t xml:space="preserve"> diagnostic </w:t>
      </w:r>
      <w:r w:rsidRPr="009A73F2">
        <w:rPr>
          <w:rStyle w:val="StyleUnderline"/>
          <w:highlight w:val="cyan"/>
        </w:rPr>
        <w:t>test</w:t>
      </w:r>
      <w:r w:rsidRPr="009A73F2">
        <w:rPr>
          <w:rStyle w:val="StyleUnderline"/>
        </w:rPr>
        <w:t xml:space="preserve"> unconventional patent-</w:t>
      </w:r>
      <w:r w:rsidRPr="009A73F2">
        <w:rPr>
          <w:rStyle w:val="StyleUnderline"/>
          <w:highlight w:val="cyan"/>
        </w:rPr>
        <w:t>eligible subject matter</w:t>
      </w:r>
      <w:r w:rsidRPr="009A73F2">
        <w:rPr>
          <w:rStyle w:val="StyleUnderline"/>
        </w:rPr>
        <w:t xml:space="preserve"> under 35 U.S.C. § 101.</w:t>
      </w:r>
    </w:p>
    <w:p w14:paraId="56746808" w14:textId="77777777" w:rsidR="00D73600" w:rsidRPr="009A73F2" w:rsidRDefault="00D73600" w:rsidP="00D73600">
      <w:pPr>
        <w:rPr>
          <w:rStyle w:val="StyleUnderline"/>
        </w:rPr>
      </w:pPr>
      <w:r w:rsidRPr="009A73F2">
        <w:rPr>
          <w:sz w:val="16"/>
          <w:szCs w:val="16"/>
        </w:rPr>
        <w:t xml:space="preserve">This discussion regarding the differences between </w:t>
      </w:r>
      <w:r w:rsidRPr="009A73F2">
        <w:rPr>
          <w:rStyle w:val="StyleUnderline"/>
        </w:rPr>
        <w:t xml:space="preserve">Illumina and Ariosa decisions illuminates the </w:t>
      </w:r>
      <w:r w:rsidRPr="009A73F2">
        <w:rPr>
          <w:rStyle w:val="Emphasis"/>
        </w:rPr>
        <w:t>doctrinal difficulties</w:t>
      </w:r>
      <w:r w:rsidRPr="009A73F2">
        <w:rPr>
          <w:rStyle w:val="StyleUnderline"/>
        </w:rPr>
        <w:t xml:space="preserve"> of applying the two steps Alice/Mayo test</w:t>
      </w:r>
      <w:r w:rsidRPr="009A73F2">
        <w:rPr>
          <w:sz w:val="16"/>
          <w:szCs w:val="16"/>
        </w:rPr>
        <w:t xml:space="preserve">. The “directed to” analysis of the first step bleeds into the conventionality of the “additional elements” of the second step. </w:t>
      </w:r>
      <w:r w:rsidRPr="009A73F2">
        <w:rPr>
          <w:rStyle w:val="StyleUnderline"/>
          <w:highlight w:val="cyan"/>
        </w:rPr>
        <w:t xml:space="preserve">This challenge is </w:t>
      </w:r>
      <w:r w:rsidRPr="009A73F2">
        <w:rPr>
          <w:rStyle w:val="Emphasis"/>
          <w:highlight w:val="cyan"/>
        </w:rPr>
        <w:t>not exclusive</w:t>
      </w:r>
      <w:r w:rsidRPr="009A73F2">
        <w:rPr>
          <w:rStyle w:val="StyleUnderline"/>
          <w:highlight w:val="cyan"/>
        </w:rPr>
        <w:t xml:space="preserve"> to</w:t>
      </w:r>
      <w:r w:rsidRPr="009A73F2">
        <w:rPr>
          <w:rStyle w:val="StyleUnderline"/>
        </w:rPr>
        <w:t xml:space="preserve"> the field of medical </w:t>
      </w:r>
      <w:r w:rsidRPr="009A73F2">
        <w:rPr>
          <w:rStyle w:val="StyleUnderline"/>
          <w:highlight w:val="cyan"/>
        </w:rPr>
        <w:t>diagnostics</w:t>
      </w:r>
      <w:r w:rsidRPr="009A73F2">
        <w:rPr>
          <w:rStyle w:val="StyleUnderline"/>
        </w:rPr>
        <w:t>, or even to biomedical-related inventions</w:t>
      </w:r>
      <w:r w:rsidRPr="009A73F2">
        <w:rPr>
          <w:sz w:val="16"/>
          <w:szCs w:val="16"/>
        </w:rPr>
        <w:t xml:space="preserve">. For example, dissenting from a holding invalidating a mechanical engineering patent, Judge </w:t>
      </w:r>
      <w:r w:rsidRPr="009A73F2">
        <w:rPr>
          <w:rStyle w:val="StyleUnderline"/>
        </w:rPr>
        <w:t xml:space="preserve">Newman noted that that </w:t>
      </w:r>
      <w:r w:rsidRPr="009A73F2">
        <w:rPr>
          <w:rStyle w:val="StyleUnderline"/>
          <w:highlight w:val="cyan"/>
        </w:rPr>
        <w:t>decision “</w:t>
      </w:r>
      <w:r w:rsidRPr="009A73F2">
        <w:rPr>
          <w:rStyle w:val="Emphasis"/>
          <w:highlight w:val="cyan"/>
        </w:rPr>
        <w:t>collapses</w:t>
      </w:r>
      <w:r w:rsidRPr="009A73F2">
        <w:rPr>
          <w:rStyle w:val="StyleUnderline"/>
          <w:highlight w:val="cyan"/>
        </w:rPr>
        <w:t xml:space="preserve"> the </w:t>
      </w:r>
      <w:r w:rsidRPr="009A73F2">
        <w:rPr>
          <w:rStyle w:val="Emphasis"/>
          <w:highlight w:val="cyan"/>
        </w:rPr>
        <w:t>Alice/Mayo</w:t>
      </w:r>
      <w:r w:rsidRPr="009A73F2">
        <w:rPr>
          <w:rStyle w:val="StyleUnderline"/>
        </w:rPr>
        <w:t xml:space="preserve"> two-part </w:t>
      </w:r>
      <w:r w:rsidRPr="009A73F2">
        <w:rPr>
          <w:rStyle w:val="StyleUnderline"/>
          <w:highlight w:val="cyan"/>
        </w:rPr>
        <w:t>test</w:t>
      </w:r>
      <w:r w:rsidRPr="009A73F2">
        <w:rPr>
          <w:rStyle w:val="StyleUnderline"/>
        </w:rPr>
        <w:t xml:space="preserve"> to a single step.”</w:t>
      </w:r>
      <w:r w:rsidRPr="009A73F2">
        <w:rPr>
          <w:sz w:val="16"/>
          <w:szCs w:val="16"/>
        </w:rPr>
        <w:t xml:space="preserve">80 In a similar vein, </w:t>
      </w:r>
      <w:r w:rsidRPr="009A73F2">
        <w:rPr>
          <w:rStyle w:val="StyleUnderline"/>
          <w:highlight w:val="cyan"/>
        </w:rPr>
        <w:t>the</w:t>
      </w:r>
      <w:r w:rsidRPr="009A73F2">
        <w:rPr>
          <w:rStyle w:val="StyleUnderline"/>
        </w:rPr>
        <w:t xml:space="preserve"> Illumina </w:t>
      </w:r>
      <w:r w:rsidRPr="009A73F2">
        <w:rPr>
          <w:rStyle w:val="StyleUnderline"/>
          <w:highlight w:val="cyan"/>
        </w:rPr>
        <w:t xml:space="preserve">court </w:t>
      </w:r>
      <w:r w:rsidRPr="009A73F2">
        <w:rPr>
          <w:rStyle w:val="Emphasis"/>
          <w:highlight w:val="cyan"/>
        </w:rPr>
        <w:t>further complicated</w:t>
      </w:r>
      <w:r w:rsidRPr="009A73F2">
        <w:rPr>
          <w:rStyle w:val="StyleUnderline"/>
        </w:rPr>
        <w:t xml:space="preserve"> the </w:t>
      </w:r>
      <w:r w:rsidRPr="009A73F2">
        <w:rPr>
          <w:rStyle w:val="StyleUnderline"/>
          <w:highlight w:val="cyan"/>
        </w:rPr>
        <w:t>Alice/Mayo</w:t>
      </w:r>
      <w:r w:rsidRPr="009A73F2">
        <w:rPr>
          <w:rStyle w:val="StyleUnderline"/>
        </w:rPr>
        <w:t xml:space="preserve"> test while attempting to create a clear doctrine for patent eligibility of diagnostic inventions. </w:t>
      </w:r>
      <w:r w:rsidRPr="009A73F2">
        <w:rPr>
          <w:rStyle w:val="StyleUnderline"/>
          <w:highlight w:val="cyan"/>
        </w:rPr>
        <w:t>And</w:t>
      </w:r>
      <w:r w:rsidRPr="009A73F2">
        <w:rPr>
          <w:rStyle w:val="StyleUnderline"/>
        </w:rPr>
        <w:t xml:space="preserve"> perhaps, </w:t>
      </w:r>
      <w:r w:rsidRPr="009A73F2">
        <w:rPr>
          <w:rStyle w:val="StyleUnderline"/>
          <w:highlight w:val="cyan"/>
        </w:rPr>
        <w:t>that confusion can only be solved by the</w:t>
      </w:r>
      <w:r w:rsidRPr="009A73F2">
        <w:rPr>
          <w:rStyle w:val="StyleUnderline"/>
        </w:rPr>
        <w:t xml:space="preserve"> Supreme </w:t>
      </w:r>
      <w:r w:rsidRPr="009A73F2">
        <w:rPr>
          <w:rStyle w:val="StyleUnderline"/>
          <w:highlight w:val="cyan"/>
        </w:rPr>
        <w:t>Court</w:t>
      </w:r>
      <w:r w:rsidRPr="009A73F2">
        <w:rPr>
          <w:sz w:val="16"/>
          <w:szCs w:val="16"/>
        </w:rPr>
        <w:t xml:space="preserve"> or Congress.</w:t>
      </w:r>
    </w:p>
    <w:p w14:paraId="4AC7E873" w14:textId="77777777" w:rsidR="00D73600" w:rsidRPr="009A73F2" w:rsidRDefault="00D73600" w:rsidP="00D73600">
      <w:pPr>
        <w:pStyle w:val="Heading4"/>
        <w:rPr>
          <w:rFonts w:cs="Times New Roman"/>
        </w:rPr>
      </w:pPr>
      <w:r w:rsidRPr="009A73F2">
        <w:rPr>
          <w:rFonts w:cs="Times New Roman"/>
        </w:rPr>
        <w:t>Illumina causes mass monopolization---only federal reclarification solves.</w:t>
      </w:r>
    </w:p>
    <w:p w14:paraId="722D730B" w14:textId="77777777" w:rsidR="00D73600" w:rsidRPr="009A73F2" w:rsidRDefault="00D73600" w:rsidP="00D73600">
      <w:pPr>
        <w:rPr>
          <w:rStyle w:val="Style13ptBold"/>
          <w:b w:val="0"/>
          <w:bCs w:val="0"/>
          <w:sz w:val="22"/>
        </w:rPr>
      </w:pPr>
      <w:r w:rsidRPr="009A73F2">
        <w:rPr>
          <w:rStyle w:val="Style13ptBold"/>
        </w:rPr>
        <w:t xml:space="preserve">Carlsen ’22 </w:t>
      </w:r>
      <w:r w:rsidRPr="009A73F2">
        <w:t xml:space="preserve">[Allan Carlsen holds a JD from Temple University; Winter 2022; </w:t>
      </w:r>
      <w:r w:rsidRPr="009A73F2">
        <w:rPr>
          <w:i/>
          <w:iCs/>
        </w:rPr>
        <w:t>Temple Law Review</w:t>
      </w:r>
      <w:r w:rsidRPr="009A73F2">
        <w:t>; Volume 94, No. 2; “ILLUMINA, INC. V. ARIOSA DIAGNOSTICS, INC.: A MISGUIDED REDEFINING OF PATENTABLE SUBJECT MATTER UNDER THE MAYO/ALICE TEST,” https://www.templelawreview.org/lawreview/assets/uploads/2022/03/6.-Carlsen.pdf]//LASA-AB</w:t>
      </w:r>
    </w:p>
    <w:p w14:paraId="54A36315" w14:textId="77777777" w:rsidR="00D73600" w:rsidRPr="009A73F2" w:rsidRDefault="00D73600" w:rsidP="00D73600">
      <w:pPr>
        <w:rPr>
          <w:sz w:val="16"/>
          <w:szCs w:val="16"/>
        </w:rPr>
      </w:pPr>
      <w:r w:rsidRPr="009A73F2">
        <w:rPr>
          <w:sz w:val="16"/>
          <w:szCs w:val="16"/>
        </w:rPr>
        <w:t>C. Impact of Illumina, Inc. v. Ariosa Diagnostics, Inc.</w:t>
      </w:r>
    </w:p>
    <w:p w14:paraId="1B1D00A9" w14:textId="77777777" w:rsidR="00D73600" w:rsidRPr="009A73F2" w:rsidRDefault="00D73600" w:rsidP="00D73600">
      <w:pPr>
        <w:rPr>
          <w:sz w:val="16"/>
          <w:szCs w:val="16"/>
        </w:rPr>
      </w:pPr>
      <w:r w:rsidRPr="009A73F2">
        <w:rPr>
          <w:rStyle w:val="StyleUnderline"/>
          <w:highlight w:val="cyan"/>
        </w:rPr>
        <w:t>The court’s decision</w:t>
      </w:r>
      <w:r w:rsidRPr="009A73F2">
        <w:rPr>
          <w:rStyle w:val="StyleUnderline"/>
        </w:rPr>
        <w:t xml:space="preserve"> in Illumina </w:t>
      </w:r>
      <w:r w:rsidRPr="009A73F2">
        <w:rPr>
          <w:rStyle w:val="StyleUnderline"/>
          <w:highlight w:val="cyan"/>
        </w:rPr>
        <w:t>will impact</w:t>
      </w:r>
      <w:r w:rsidRPr="009A73F2">
        <w:rPr>
          <w:rStyle w:val="StyleUnderline"/>
        </w:rPr>
        <w:t xml:space="preserve"> patent prosecution and </w:t>
      </w:r>
      <w:r w:rsidRPr="009A73F2">
        <w:rPr>
          <w:rStyle w:val="StyleUnderline"/>
          <w:highlight w:val="cyan"/>
        </w:rPr>
        <w:t>litigation</w:t>
      </w:r>
      <w:r w:rsidRPr="009A73F2">
        <w:rPr>
          <w:rStyle w:val="StyleUnderline"/>
        </w:rPr>
        <w:t xml:space="preserve"> practices in the United States</w:t>
      </w:r>
      <w:r w:rsidRPr="009A73F2">
        <w:rPr>
          <w:sz w:val="16"/>
          <w:szCs w:val="16"/>
        </w:rPr>
        <w:t xml:space="preserve">. In fact, </w:t>
      </w:r>
      <w:r w:rsidRPr="009A73F2">
        <w:rPr>
          <w:rStyle w:val="StyleUnderline"/>
          <w:highlight w:val="cyan"/>
        </w:rPr>
        <w:t>the holding</w:t>
      </w:r>
      <w:r w:rsidRPr="009A73F2">
        <w:rPr>
          <w:rStyle w:val="StyleUnderline"/>
        </w:rPr>
        <w:t xml:space="preserve"> of Illumina </w:t>
      </w:r>
      <w:r w:rsidRPr="009A73F2">
        <w:rPr>
          <w:rStyle w:val="StyleUnderline"/>
          <w:highlight w:val="cyan"/>
        </w:rPr>
        <w:t xml:space="preserve">is </w:t>
      </w:r>
      <w:r w:rsidRPr="009A73F2">
        <w:rPr>
          <w:rStyle w:val="Emphasis"/>
          <w:highlight w:val="cyan"/>
        </w:rPr>
        <w:t>already</w:t>
      </w:r>
      <w:r w:rsidRPr="009A73F2">
        <w:rPr>
          <w:rStyle w:val="StyleUnderline"/>
          <w:highlight w:val="cyan"/>
        </w:rPr>
        <w:t xml:space="preserve"> being relied</w:t>
      </w:r>
      <w:r w:rsidRPr="009A73F2">
        <w:rPr>
          <w:rStyle w:val="StyleUnderline"/>
        </w:rPr>
        <w:t xml:space="preserve"> upon by district courts </w:t>
      </w:r>
      <w:r w:rsidRPr="009A73F2">
        <w:rPr>
          <w:rStyle w:val="StyleUnderline"/>
          <w:highlight w:val="cyan"/>
        </w:rPr>
        <w:t>to analyze</w:t>
      </w:r>
      <w:r w:rsidRPr="009A73F2">
        <w:rPr>
          <w:rStyle w:val="StyleUnderline"/>
        </w:rPr>
        <w:t xml:space="preserve"> § 101 </w:t>
      </w:r>
      <w:r w:rsidRPr="009A73F2">
        <w:rPr>
          <w:rStyle w:val="StyleUnderline"/>
          <w:highlight w:val="cyan"/>
        </w:rPr>
        <w:t>patentability</w:t>
      </w:r>
      <w:r w:rsidRPr="009A73F2">
        <w:rPr>
          <w:rStyle w:val="StyleUnderline"/>
        </w:rPr>
        <w:t xml:space="preserve"> under the Mayo/Alice framework</w:t>
      </w:r>
      <w:r w:rsidRPr="009A73F2">
        <w:rPr>
          <w:sz w:val="16"/>
          <w:szCs w:val="16"/>
        </w:rPr>
        <w:t xml:space="preserve">. 280 </w:t>
      </w:r>
      <w:r w:rsidRPr="009A73F2">
        <w:rPr>
          <w:rStyle w:val="StyleUnderline"/>
          <w:highlight w:val="cyan"/>
        </w:rPr>
        <w:t>The</w:t>
      </w:r>
      <w:r w:rsidRPr="009A73F2">
        <w:rPr>
          <w:rStyle w:val="StyleUnderline"/>
        </w:rPr>
        <w:t xml:space="preserve"> majority’s </w:t>
      </w:r>
      <w:r w:rsidRPr="009A73F2">
        <w:rPr>
          <w:rStyle w:val="StyleUnderline"/>
          <w:highlight w:val="cyan"/>
        </w:rPr>
        <w:t>opinion</w:t>
      </w:r>
      <w:r w:rsidRPr="009A73F2">
        <w:rPr>
          <w:rStyle w:val="StyleUnderline"/>
        </w:rPr>
        <w:t xml:space="preserve"> has </w:t>
      </w:r>
      <w:r w:rsidRPr="009A73F2">
        <w:rPr>
          <w:rStyle w:val="Emphasis"/>
          <w:highlight w:val="cyan"/>
        </w:rPr>
        <w:t>breathed new life</w:t>
      </w:r>
      <w:r w:rsidRPr="009A73F2">
        <w:rPr>
          <w:rStyle w:val="StyleUnderline"/>
          <w:highlight w:val="cyan"/>
        </w:rPr>
        <w:t xml:space="preserve"> into</w:t>
      </w:r>
      <w:r w:rsidRPr="009A73F2">
        <w:rPr>
          <w:rStyle w:val="StyleUnderline"/>
        </w:rPr>
        <w:t xml:space="preserve"> the patentability of </w:t>
      </w:r>
      <w:r w:rsidRPr="009A73F2">
        <w:rPr>
          <w:rStyle w:val="StyleUnderline"/>
          <w:highlight w:val="cyan"/>
        </w:rPr>
        <w:t>diagnostic</w:t>
      </w:r>
      <w:r w:rsidRPr="009A73F2">
        <w:rPr>
          <w:rStyle w:val="StyleUnderline"/>
        </w:rPr>
        <w:t xml:space="preserve"> and detection </w:t>
      </w:r>
      <w:r w:rsidRPr="009A73F2">
        <w:rPr>
          <w:rStyle w:val="StyleUnderline"/>
          <w:highlight w:val="cyan"/>
        </w:rPr>
        <w:t>patents</w:t>
      </w:r>
      <w:r w:rsidRPr="009A73F2">
        <w:rPr>
          <w:sz w:val="16"/>
          <w:szCs w:val="16"/>
        </w:rPr>
        <w:t>—subject matter previously considered per se unpatentable.281 Now, the patentability of a diagnostic patent will depend not on the substance of a claim but rather the ability of draftsmen to phrase disclosures in a manner that characterizes inventions as “methods of preparation.”</w:t>
      </w:r>
    </w:p>
    <w:p w14:paraId="42AF19AD" w14:textId="77777777" w:rsidR="00D73600" w:rsidRPr="009A73F2" w:rsidRDefault="00D73600" w:rsidP="00D73600">
      <w:pPr>
        <w:rPr>
          <w:sz w:val="16"/>
          <w:szCs w:val="16"/>
        </w:rPr>
      </w:pPr>
      <w:r w:rsidRPr="009A73F2">
        <w:rPr>
          <w:sz w:val="16"/>
          <w:szCs w:val="16"/>
        </w:rPr>
        <w:t xml:space="preserve">For example, the invalidated patent in Genetic Technologies Ltd. v. Merial L.L.C. could have been saved by recharacterizing its claims not as a method for detection but as a method for preparation of amplified genomic DNA in noncoding regions.282 </w:t>
      </w:r>
      <w:r w:rsidRPr="009A73F2">
        <w:rPr>
          <w:rStyle w:val="StyleUnderline"/>
        </w:rPr>
        <w:t xml:space="preserve">What once was a patent directed towards ineligible subject matter </w:t>
      </w:r>
      <w:r w:rsidRPr="009A73F2">
        <w:rPr>
          <w:rStyle w:val="Emphasis"/>
        </w:rPr>
        <w:t>suddenly</w:t>
      </w:r>
      <w:r w:rsidRPr="009A73F2">
        <w:rPr>
          <w:rStyle w:val="StyleUnderline"/>
        </w:rPr>
        <w:t xml:space="preserve"> becomes directed towards a patent eligible method of preparation under the Illumina opinion</w:t>
      </w:r>
      <w:r w:rsidRPr="009A73F2">
        <w:rPr>
          <w:sz w:val="16"/>
          <w:szCs w:val="16"/>
        </w:rPr>
        <w:t xml:space="preserve">. </w:t>
      </w:r>
    </w:p>
    <w:p w14:paraId="5278EA39" w14:textId="77777777" w:rsidR="00D73600" w:rsidRPr="009A73F2" w:rsidRDefault="00D73600" w:rsidP="00D73600">
      <w:pPr>
        <w:rPr>
          <w:sz w:val="16"/>
          <w:szCs w:val="16"/>
        </w:rPr>
      </w:pPr>
      <w:r w:rsidRPr="009A73F2">
        <w:rPr>
          <w:rStyle w:val="StyleUnderline"/>
        </w:rPr>
        <w:t>Illumina</w:t>
      </w:r>
      <w:r w:rsidRPr="009A73F2">
        <w:rPr>
          <w:sz w:val="16"/>
          <w:szCs w:val="16"/>
        </w:rPr>
        <w:t xml:space="preserve"> itself </w:t>
      </w:r>
      <w:r w:rsidRPr="009A73F2">
        <w:rPr>
          <w:rStyle w:val="StyleUnderline"/>
        </w:rPr>
        <w:t xml:space="preserve">demonstrates this </w:t>
      </w:r>
      <w:r w:rsidRPr="009A73F2">
        <w:rPr>
          <w:rStyle w:val="Emphasis"/>
        </w:rPr>
        <w:t>danger perfectly</w:t>
      </w:r>
      <w:r w:rsidRPr="009A73F2">
        <w:rPr>
          <w:sz w:val="16"/>
          <w:szCs w:val="16"/>
        </w:rPr>
        <w:t xml:space="preserve">. The patents do not disclose a different or innovative separation technique; instead, they claim protection of the “variety of methods” already practiced in the field of science. 283 No new mechanism to separate types of DNA has been provided to the public; the only inventive concept disclosed in return for patent protection is the natural-law discovery. The claims are so abstract and sweeping that they wholly preempt separation of fetal and maternal DNA.284 </w:t>
      </w:r>
    </w:p>
    <w:p w14:paraId="03BE6786" w14:textId="77777777" w:rsidR="00D73600" w:rsidRPr="009A73F2" w:rsidRDefault="00D73600" w:rsidP="00D73600">
      <w:pPr>
        <w:rPr>
          <w:sz w:val="16"/>
          <w:szCs w:val="16"/>
        </w:rPr>
      </w:pPr>
      <w:r w:rsidRPr="009A73F2">
        <w:rPr>
          <w:rStyle w:val="StyleUnderline"/>
          <w:highlight w:val="cyan"/>
        </w:rPr>
        <w:t>If left uncorrected</w:t>
      </w:r>
      <w:r w:rsidRPr="009A73F2">
        <w:rPr>
          <w:sz w:val="16"/>
          <w:szCs w:val="16"/>
        </w:rPr>
        <w:t xml:space="preserve"> by the Supreme Court 285 or Congress, </w:t>
      </w:r>
      <w:r w:rsidRPr="009A73F2">
        <w:rPr>
          <w:rStyle w:val="StyleUnderline"/>
          <w:highlight w:val="cyan"/>
        </w:rPr>
        <w:t>Illumina</w:t>
      </w:r>
      <w:r w:rsidRPr="009A73F2">
        <w:rPr>
          <w:rStyle w:val="StyleUnderline"/>
        </w:rPr>
        <w:t xml:space="preserve">’s holding </w:t>
      </w:r>
      <w:r w:rsidRPr="009A73F2">
        <w:rPr>
          <w:rStyle w:val="StyleUnderline"/>
          <w:highlight w:val="cyan"/>
        </w:rPr>
        <w:t xml:space="preserve">will </w:t>
      </w:r>
      <w:r w:rsidRPr="009A73F2">
        <w:rPr>
          <w:rStyle w:val="Emphasis"/>
          <w:highlight w:val="cyan"/>
        </w:rPr>
        <w:t>usher in an era of monopolization</w:t>
      </w:r>
      <w:r w:rsidRPr="009A73F2">
        <w:rPr>
          <w:rStyle w:val="StyleUnderline"/>
          <w:highlight w:val="cyan"/>
        </w:rPr>
        <w:t xml:space="preserve"> of</w:t>
      </w:r>
      <w:r w:rsidRPr="009A73F2">
        <w:rPr>
          <w:rStyle w:val="StyleUnderline"/>
        </w:rPr>
        <w:t xml:space="preserve"> biological relationships and </w:t>
      </w:r>
      <w:r w:rsidRPr="009A73F2">
        <w:rPr>
          <w:rStyle w:val="StyleUnderline"/>
          <w:highlight w:val="cyan"/>
        </w:rPr>
        <w:t>discoveries</w:t>
      </w:r>
      <w:r w:rsidRPr="009A73F2">
        <w:rPr>
          <w:rStyle w:val="StyleUnderline"/>
        </w:rPr>
        <w:t xml:space="preserve"> of the human anatomy</w:t>
      </w:r>
      <w:r w:rsidRPr="009A73F2">
        <w:rPr>
          <w:sz w:val="16"/>
          <w:szCs w:val="16"/>
        </w:rPr>
        <w:t xml:space="preserve">. </w:t>
      </w:r>
      <w:r w:rsidRPr="009A73F2">
        <w:rPr>
          <w:rStyle w:val="StyleUnderline"/>
          <w:highlight w:val="cyan"/>
        </w:rPr>
        <w:t>Such</w:t>
      </w:r>
      <w:r w:rsidRPr="009A73F2">
        <w:rPr>
          <w:rStyle w:val="StyleUnderline"/>
        </w:rPr>
        <w:t xml:space="preserve"> an era </w:t>
      </w:r>
      <w:r w:rsidRPr="009A73F2">
        <w:rPr>
          <w:rStyle w:val="StyleUnderline"/>
          <w:highlight w:val="cyan"/>
        </w:rPr>
        <w:t>would go</w:t>
      </w:r>
      <w:r w:rsidRPr="009A73F2">
        <w:rPr>
          <w:rStyle w:val="StyleUnderline"/>
        </w:rPr>
        <w:t xml:space="preserve"> directly </w:t>
      </w:r>
      <w:r w:rsidRPr="009A73F2">
        <w:rPr>
          <w:rStyle w:val="StyleUnderline"/>
          <w:highlight w:val="cyan"/>
        </w:rPr>
        <w:t xml:space="preserve">against </w:t>
      </w:r>
      <w:r w:rsidRPr="009A73F2">
        <w:rPr>
          <w:rStyle w:val="Emphasis"/>
          <w:highlight w:val="cyan"/>
        </w:rPr>
        <w:t>decades</w:t>
      </w:r>
      <w:r w:rsidRPr="009A73F2">
        <w:rPr>
          <w:rStyle w:val="StyleUnderline"/>
          <w:highlight w:val="cyan"/>
        </w:rPr>
        <w:t xml:space="preserve"> of</w:t>
      </w:r>
      <w:r w:rsidRPr="009A73F2">
        <w:rPr>
          <w:rStyle w:val="StyleUnderline"/>
        </w:rPr>
        <w:t xml:space="preserve"> case </w:t>
      </w:r>
      <w:r w:rsidRPr="009A73F2">
        <w:rPr>
          <w:rStyle w:val="StyleUnderline"/>
          <w:highlight w:val="cyan"/>
        </w:rPr>
        <w:t>law</w:t>
      </w:r>
      <w:r w:rsidRPr="009A73F2">
        <w:rPr>
          <w:rStyle w:val="StyleUnderline"/>
        </w:rPr>
        <w:t xml:space="preserve"> which consistently cautioned against finding validity based upon draftsman’s art</w:t>
      </w:r>
      <w:r w:rsidRPr="009A73F2">
        <w:rPr>
          <w:sz w:val="16"/>
          <w:szCs w:val="16"/>
        </w:rPr>
        <w:t>.286</w:t>
      </w:r>
    </w:p>
    <w:p w14:paraId="3A9638DA" w14:textId="77777777" w:rsidR="00D73600" w:rsidRPr="009A73F2" w:rsidRDefault="00D73600" w:rsidP="00D73600">
      <w:pPr>
        <w:rPr>
          <w:sz w:val="16"/>
          <w:szCs w:val="16"/>
        </w:rPr>
      </w:pPr>
      <w:r w:rsidRPr="009A73F2">
        <w:rPr>
          <w:sz w:val="16"/>
          <w:szCs w:val="16"/>
        </w:rPr>
        <w:t>Important to mention is what this Note does not argue. It offers no analysis on whether the Mayo/Alice test is still appropriate in light of recent advances,287 nor does it attempt to debate whether conventional applications to discoveries like DNA size differences should be patentable. But—assuming Mayo/Alice is no longer a useful tool of analysis in light of today’s advancements in technology, or that applications of discoveries like DNA size differences should be patentable to encourage innovation—</w:t>
      </w:r>
      <w:r w:rsidRPr="009A73F2">
        <w:rPr>
          <w:rStyle w:val="StyleUnderline"/>
        </w:rPr>
        <w:t xml:space="preserve">the required </w:t>
      </w:r>
      <w:r w:rsidRPr="009A73F2">
        <w:rPr>
          <w:rStyle w:val="StyleUnderline"/>
          <w:highlight w:val="cyan"/>
        </w:rPr>
        <w:t>changes</w:t>
      </w:r>
      <w:r w:rsidRPr="009A73F2">
        <w:rPr>
          <w:rStyle w:val="StyleUnderline"/>
        </w:rPr>
        <w:t xml:space="preserve"> to § 101 patentability jurisprudence </w:t>
      </w:r>
      <w:r w:rsidRPr="009A73F2">
        <w:rPr>
          <w:rStyle w:val="Emphasis"/>
          <w:highlight w:val="cyan"/>
        </w:rPr>
        <w:t>cannot</w:t>
      </w:r>
      <w:r w:rsidRPr="009A73F2">
        <w:rPr>
          <w:rStyle w:val="StyleUnderline"/>
          <w:highlight w:val="cyan"/>
        </w:rPr>
        <w:t xml:space="preserve"> come from the Federal Circuit. Abrupt changes</w:t>
      </w:r>
      <w:r w:rsidRPr="009A73F2">
        <w:rPr>
          <w:rStyle w:val="StyleUnderline"/>
        </w:rPr>
        <w:t xml:space="preserve"> to the interpretation of Mayo/Alice and what is inventive </w:t>
      </w:r>
      <w:r w:rsidRPr="009A73F2">
        <w:rPr>
          <w:rStyle w:val="Emphasis"/>
          <w:highlight w:val="cyan"/>
        </w:rPr>
        <w:t>must</w:t>
      </w:r>
      <w:r w:rsidRPr="009A73F2">
        <w:rPr>
          <w:rStyle w:val="StyleUnderline"/>
          <w:highlight w:val="cyan"/>
        </w:rPr>
        <w:t xml:space="preserve"> come from</w:t>
      </w:r>
      <w:r w:rsidRPr="009A73F2">
        <w:rPr>
          <w:sz w:val="16"/>
          <w:szCs w:val="16"/>
        </w:rPr>
        <w:t xml:space="preserve"> Congress or </w:t>
      </w:r>
      <w:r w:rsidRPr="009A73F2">
        <w:rPr>
          <w:rStyle w:val="StyleUnderline"/>
          <w:highlight w:val="cyan"/>
        </w:rPr>
        <w:t>the</w:t>
      </w:r>
      <w:r w:rsidRPr="009A73F2">
        <w:rPr>
          <w:rStyle w:val="StyleUnderline"/>
        </w:rPr>
        <w:t xml:space="preserve"> Supreme </w:t>
      </w:r>
      <w:r w:rsidRPr="009A73F2">
        <w:rPr>
          <w:rStyle w:val="StyleUnderline"/>
          <w:highlight w:val="cyan"/>
        </w:rPr>
        <w:t>Court</w:t>
      </w:r>
      <w:r w:rsidRPr="009A73F2">
        <w:rPr>
          <w:sz w:val="16"/>
          <w:szCs w:val="16"/>
        </w:rPr>
        <w:t>.</w:t>
      </w:r>
    </w:p>
    <w:p w14:paraId="28622EA7" w14:textId="77777777" w:rsidR="00D73600" w:rsidRPr="009A73F2" w:rsidRDefault="00D73600" w:rsidP="00D73600">
      <w:pPr>
        <w:pStyle w:val="Heading3"/>
        <w:rPr>
          <w:rFonts w:cs="Times New Roman"/>
        </w:rPr>
      </w:pPr>
      <w:r w:rsidRPr="009A73F2">
        <w:rPr>
          <w:rFonts w:cs="Times New Roman"/>
        </w:rPr>
        <w:t>AMR---1AC</w:t>
      </w:r>
    </w:p>
    <w:p w14:paraId="59A47636" w14:textId="77777777" w:rsidR="00D73600" w:rsidRPr="009A73F2" w:rsidRDefault="00D73600" w:rsidP="00D73600">
      <w:pPr>
        <w:pStyle w:val="Heading4"/>
        <w:rPr>
          <w:rFonts w:cs="Times New Roman"/>
        </w:rPr>
      </w:pPr>
      <w:r w:rsidRPr="009A73F2">
        <w:rPr>
          <w:rFonts w:cs="Times New Roman"/>
        </w:rPr>
        <w:t>Diagnostics mitigate antimicrobial resistance.</w:t>
      </w:r>
    </w:p>
    <w:p w14:paraId="1557E2A4" w14:textId="77777777" w:rsidR="00D73600" w:rsidRPr="009A73F2" w:rsidRDefault="00D73600" w:rsidP="00D73600">
      <w:pPr>
        <w:rPr>
          <w:rStyle w:val="Style13ptBold"/>
          <w:b w:val="0"/>
          <w:bCs w:val="0"/>
          <w:sz w:val="22"/>
        </w:rPr>
      </w:pPr>
      <w:r w:rsidRPr="009A73F2">
        <w:rPr>
          <w:rStyle w:val="Style13ptBold"/>
        </w:rPr>
        <w:t xml:space="preserve">Peeling et al. ’24 </w:t>
      </w:r>
      <w:r w:rsidRPr="009A73F2">
        <w:t xml:space="preserve">[Rosanna Peeling is Professor and Chair of Diagnostics Research at LSHTM; David Heymann is a Professor of Infectious Disease Epidemiology at LSHTM; Debi Boeras is the founder of the GHIG; 1/25/2024; </w:t>
      </w:r>
      <w:r w:rsidRPr="009A73F2">
        <w:rPr>
          <w:i/>
          <w:iCs/>
        </w:rPr>
        <w:t>GARDP</w:t>
      </w:r>
      <w:r w:rsidRPr="009A73F2">
        <w:t>; “The value of diagnostics in the fight against antimicrobial resistance,” https://revive.gardp.org/the-value-of-diagnostics-in-the-fight-against-antimicrobial-resistance/]//LASA-AB</w:t>
      </w:r>
    </w:p>
    <w:p w14:paraId="679E6C11" w14:textId="77777777" w:rsidR="00D73600" w:rsidRPr="009A73F2" w:rsidRDefault="00D73600" w:rsidP="00D73600">
      <w:pPr>
        <w:rPr>
          <w:sz w:val="16"/>
          <w:szCs w:val="16"/>
        </w:rPr>
      </w:pPr>
      <w:r w:rsidRPr="009A73F2">
        <w:rPr>
          <w:rStyle w:val="StyleUnderline"/>
          <w:highlight w:val="cyan"/>
        </w:rPr>
        <w:t>Diagnostic testing</w:t>
      </w:r>
      <w:r w:rsidRPr="009A73F2">
        <w:rPr>
          <w:sz w:val="16"/>
          <w:szCs w:val="16"/>
        </w:rPr>
        <w:t xml:space="preserve"> with assessment of AMR in IPC programmes, community surveys, and routine environmental monitoring in health facilities </w:t>
      </w:r>
      <w:r w:rsidRPr="009A73F2">
        <w:rPr>
          <w:rStyle w:val="StyleUnderline"/>
          <w:highlight w:val="cyan"/>
        </w:rPr>
        <w:t>provides</w:t>
      </w:r>
      <w:r w:rsidRPr="009A73F2">
        <w:rPr>
          <w:rStyle w:val="StyleUnderline"/>
        </w:rPr>
        <w:t xml:space="preserve"> surveillance data needed to </w:t>
      </w:r>
      <w:r w:rsidRPr="009A73F2">
        <w:rPr>
          <w:rStyle w:val="Emphasis"/>
        </w:rPr>
        <w:t xml:space="preserve">establish epidemiological </w:t>
      </w:r>
      <w:r w:rsidRPr="009A73F2">
        <w:rPr>
          <w:rStyle w:val="Emphasis"/>
          <w:highlight w:val="cyan"/>
        </w:rPr>
        <w:t>patterns</w:t>
      </w:r>
      <w:r w:rsidRPr="009A73F2">
        <w:rPr>
          <w:rStyle w:val="StyleUnderline"/>
          <w:highlight w:val="cyan"/>
        </w:rPr>
        <w:t xml:space="preserve"> of AMR and</w:t>
      </w:r>
      <w:r w:rsidRPr="009A73F2">
        <w:rPr>
          <w:rStyle w:val="StyleUnderline"/>
        </w:rPr>
        <w:t xml:space="preserve"> </w:t>
      </w:r>
      <w:r w:rsidRPr="009A73F2">
        <w:rPr>
          <w:rStyle w:val="Emphasis"/>
        </w:rPr>
        <w:t xml:space="preserve">identify and </w:t>
      </w:r>
      <w:r w:rsidRPr="009A73F2">
        <w:rPr>
          <w:rStyle w:val="Emphasis"/>
          <w:highlight w:val="cyan"/>
        </w:rPr>
        <w:t>mitigate risks</w:t>
      </w:r>
      <w:r w:rsidRPr="009A73F2">
        <w:rPr>
          <w:sz w:val="16"/>
          <w:szCs w:val="16"/>
        </w:rPr>
        <w:t xml:space="preserve"> associated with IPC. Surveillance allows for evidence-based guidelines for accurate presumptive management of infections in regions of the world where laboratory testing has not yet been established, to improve and update empiric treatment guidelines, and to assess the effectiveness of the IPC strategy and the impact of special interventions to keep healthcare facilities safe.</w:t>
      </w:r>
    </w:p>
    <w:p w14:paraId="43A4B4BF" w14:textId="77777777" w:rsidR="00D73600" w:rsidRPr="009A73F2" w:rsidRDefault="00D73600" w:rsidP="00D73600">
      <w:pPr>
        <w:rPr>
          <w:sz w:val="16"/>
          <w:szCs w:val="16"/>
        </w:rPr>
      </w:pPr>
      <w:r w:rsidRPr="009A73F2">
        <w:rPr>
          <w:sz w:val="16"/>
          <w:szCs w:val="16"/>
        </w:rPr>
        <w:t>Confirmation of diagnosis to guide patient management</w:t>
      </w:r>
    </w:p>
    <w:p w14:paraId="20B6E4CC" w14:textId="77777777" w:rsidR="00D73600" w:rsidRPr="009A73F2" w:rsidRDefault="00D73600" w:rsidP="00D73600">
      <w:pPr>
        <w:rPr>
          <w:sz w:val="16"/>
          <w:szCs w:val="16"/>
        </w:rPr>
      </w:pPr>
      <w:r w:rsidRPr="009A73F2">
        <w:rPr>
          <w:sz w:val="16"/>
          <w:szCs w:val="16"/>
        </w:rPr>
        <w:t xml:space="preserve">Though clinical diagnosis of infection can be confirmed by diagnostic testing with antimicrobial susceptibility patterns to guide treatment, the reality is that </w:t>
      </w:r>
      <w:r w:rsidRPr="009A73F2">
        <w:rPr>
          <w:rStyle w:val="StyleUnderline"/>
          <w:highlight w:val="cyan"/>
        </w:rPr>
        <w:t>diagnostic tests are</w:t>
      </w:r>
      <w:r w:rsidRPr="009A73F2">
        <w:rPr>
          <w:sz w:val="16"/>
          <w:szCs w:val="16"/>
        </w:rPr>
        <w:t xml:space="preserve"> either </w:t>
      </w:r>
      <w:r w:rsidRPr="009A73F2">
        <w:rPr>
          <w:rStyle w:val="Emphasis"/>
          <w:highlight w:val="cyan"/>
        </w:rPr>
        <w:t>unavailable</w:t>
      </w:r>
      <w:r w:rsidRPr="009A73F2">
        <w:rPr>
          <w:sz w:val="16"/>
          <w:szCs w:val="16"/>
        </w:rPr>
        <w:t xml:space="preserve"> or under-utilised. A recent Fleming Fund-supported survey conducted by the Mapping Antimicrobial Resistance and Antimicrobial Use Partnership (MAAP) showed that of the over 50,000 medical facilities forming the laboratory networks of the 14 participating African countries, only 1% of laboratories conduct bacteriology testing and AMR analysis.8 Even at laboratories that offer traditional culture and susceptibility testing, results are only available after 48 hours. Thus, </w:t>
      </w:r>
      <w:r w:rsidRPr="009A73F2">
        <w:rPr>
          <w:rStyle w:val="StyleUnderline"/>
        </w:rPr>
        <w:t xml:space="preserve">most </w:t>
      </w:r>
      <w:r w:rsidRPr="009A73F2">
        <w:rPr>
          <w:rStyle w:val="StyleUnderline"/>
          <w:highlight w:val="cyan"/>
        </w:rPr>
        <w:t>clinicians prefer</w:t>
      </w:r>
      <w:r w:rsidRPr="009A73F2">
        <w:rPr>
          <w:rStyle w:val="StyleUnderline"/>
        </w:rPr>
        <w:t xml:space="preserve"> to use a syndromic approach and treat presumptively with </w:t>
      </w:r>
      <w:r w:rsidRPr="009A73F2">
        <w:rPr>
          <w:rStyle w:val="Emphasis"/>
          <w:highlight w:val="cyan"/>
        </w:rPr>
        <w:t>broad-spectrum antibiotics</w:t>
      </w:r>
      <w:r w:rsidRPr="009A73F2">
        <w:rPr>
          <w:rStyle w:val="StyleUnderline"/>
          <w:highlight w:val="cyan"/>
        </w:rPr>
        <w:t>, contrib</w:t>
      </w:r>
      <w:r w:rsidRPr="009A73F2">
        <w:rPr>
          <w:rStyle w:val="StyleUnderline"/>
        </w:rPr>
        <w:t xml:space="preserve">uting further </w:t>
      </w:r>
      <w:r w:rsidRPr="009A73F2">
        <w:rPr>
          <w:rStyle w:val="StyleUnderline"/>
          <w:highlight w:val="cyan"/>
        </w:rPr>
        <w:t>to</w:t>
      </w:r>
      <w:r w:rsidRPr="009A73F2">
        <w:rPr>
          <w:rStyle w:val="StyleUnderline"/>
        </w:rPr>
        <w:t xml:space="preserve"> the </w:t>
      </w:r>
      <w:r w:rsidRPr="009A73F2">
        <w:rPr>
          <w:rStyle w:val="Emphasis"/>
        </w:rPr>
        <w:t xml:space="preserve">risk of </w:t>
      </w:r>
      <w:r w:rsidRPr="009A73F2">
        <w:rPr>
          <w:rStyle w:val="Emphasis"/>
          <w:highlight w:val="cyan"/>
        </w:rPr>
        <w:t>AMR development</w:t>
      </w:r>
      <w:r w:rsidRPr="009A73F2">
        <w:rPr>
          <w:sz w:val="16"/>
          <w:szCs w:val="16"/>
        </w:rPr>
        <w:t>. Studies in Nepal, Malawi and Uganda showed that up to 27, 30 and 59 antibiotic prescriptions, respectively, were given to children between birth and five years of age with no diagnostic testing.9</w:t>
      </w:r>
    </w:p>
    <w:p w14:paraId="23741EAF" w14:textId="77777777" w:rsidR="00D73600" w:rsidRPr="009A73F2" w:rsidRDefault="00D73600" w:rsidP="00D73600">
      <w:pPr>
        <w:rPr>
          <w:sz w:val="16"/>
          <w:szCs w:val="16"/>
        </w:rPr>
      </w:pPr>
      <w:r w:rsidRPr="009A73F2">
        <w:rPr>
          <w:rStyle w:val="Emphasis"/>
          <w:highlight w:val="cyan"/>
        </w:rPr>
        <w:t>Molecular testing</w:t>
      </w:r>
      <w:r w:rsidRPr="009A73F2">
        <w:rPr>
          <w:sz w:val="16"/>
          <w:szCs w:val="16"/>
        </w:rPr>
        <w:t xml:space="preserve"> for detecting genes encoding resistance, or by-products such as enzymes or other proteins, is available in or outside laboratory settings with minimal training, and </w:t>
      </w:r>
      <w:r w:rsidRPr="009A73F2">
        <w:rPr>
          <w:rStyle w:val="StyleUnderline"/>
          <w:highlight w:val="cyan"/>
        </w:rPr>
        <w:t xml:space="preserve">results are </w:t>
      </w:r>
      <w:r w:rsidRPr="009A73F2">
        <w:rPr>
          <w:rStyle w:val="Emphasis"/>
          <w:highlight w:val="cyan"/>
        </w:rPr>
        <w:t>available after</w:t>
      </w:r>
      <w:r w:rsidRPr="009A73F2">
        <w:rPr>
          <w:rStyle w:val="Emphasis"/>
        </w:rPr>
        <w:t xml:space="preserve"> 1-3 </w:t>
      </w:r>
      <w:r w:rsidRPr="009A73F2">
        <w:rPr>
          <w:rStyle w:val="Emphasis"/>
          <w:highlight w:val="cyan"/>
        </w:rPr>
        <w:t>hours</w:t>
      </w:r>
      <w:r w:rsidRPr="009A73F2">
        <w:rPr>
          <w:sz w:val="16"/>
          <w:szCs w:val="16"/>
        </w:rPr>
        <w:t xml:space="preserve">. But, these tests are neither affordable nor accessible for most lower-income countries (LICs). Simple, rapid tests to detect host biomarkers </w:t>
      </w:r>
      <w:r w:rsidRPr="009A73F2">
        <w:rPr>
          <w:rStyle w:val="StyleUnderline"/>
        </w:rPr>
        <w:t xml:space="preserve">that </w:t>
      </w:r>
      <w:r w:rsidRPr="009A73F2">
        <w:rPr>
          <w:rStyle w:val="StyleUnderline"/>
          <w:highlight w:val="cyan"/>
        </w:rPr>
        <w:t>help distinguish between</w:t>
      </w:r>
      <w:r w:rsidRPr="009A73F2">
        <w:rPr>
          <w:rStyle w:val="StyleUnderline"/>
        </w:rPr>
        <w:t xml:space="preserve"> bacterial and viral </w:t>
      </w:r>
      <w:r w:rsidRPr="009A73F2">
        <w:rPr>
          <w:rStyle w:val="StyleUnderline"/>
          <w:highlight w:val="cyan"/>
        </w:rPr>
        <w:t>infections</w:t>
      </w:r>
      <w:r w:rsidRPr="009A73F2">
        <w:rPr>
          <w:sz w:val="16"/>
          <w:szCs w:val="16"/>
        </w:rPr>
        <w:t xml:space="preserve">, such as C-reactive protein (CRP) or procalcitonin, have shown promising results.10,11,12 A simple, rapid test that can distinguish bacterial from viral respiratory infections at the primary care level or home use </w:t>
      </w:r>
      <w:r w:rsidRPr="009A73F2">
        <w:rPr>
          <w:rStyle w:val="StyleUnderline"/>
        </w:rPr>
        <w:t xml:space="preserve">would be </w:t>
      </w:r>
      <w:r w:rsidRPr="009A73F2">
        <w:rPr>
          <w:rStyle w:val="Emphasis"/>
          <w:highlight w:val="cyan"/>
        </w:rPr>
        <w:t>a game-changer</w:t>
      </w:r>
      <w:r w:rsidRPr="009A73F2">
        <w:rPr>
          <w:rStyle w:val="StyleUnderline"/>
          <w:highlight w:val="cyan"/>
        </w:rPr>
        <w:t xml:space="preserve"> in reducing</w:t>
      </w:r>
      <w:r w:rsidRPr="009A73F2">
        <w:rPr>
          <w:rStyle w:val="StyleUnderline"/>
        </w:rPr>
        <w:t xml:space="preserve"> the unnecessary </w:t>
      </w:r>
      <w:r w:rsidRPr="009A73F2">
        <w:rPr>
          <w:rStyle w:val="StyleUnderline"/>
          <w:highlight w:val="cyan"/>
        </w:rPr>
        <w:t>use</w:t>
      </w:r>
      <w:r w:rsidRPr="009A73F2">
        <w:rPr>
          <w:rStyle w:val="StyleUnderline"/>
        </w:rPr>
        <w:t xml:space="preserve"> of antibiotics. This is now </w:t>
      </w:r>
      <w:r w:rsidRPr="009A73F2">
        <w:rPr>
          <w:rStyle w:val="Emphasis"/>
        </w:rPr>
        <w:t>at the top</w:t>
      </w:r>
      <w:r w:rsidRPr="009A73F2">
        <w:rPr>
          <w:rStyle w:val="StyleUnderline"/>
        </w:rPr>
        <w:t xml:space="preserve"> of the World Health Organization (WHO) AMR research agenda for diagnostics</w:t>
      </w:r>
      <w:r w:rsidRPr="009A73F2">
        <w:rPr>
          <w:sz w:val="16"/>
          <w:szCs w:val="16"/>
        </w:rPr>
        <w:t xml:space="preserve"> and there is active research in this area. 13,14</w:t>
      </w:r>
    </w:p>
    <w:p w14:paraId="38C9D85F" w14:textId="77777777" w:rsidR="00D73600" w:rsidRPr="009A73F2" w:rsidRDefault="00D73600" w:rsidP="00D73600">
      <w:pPr>
        <w:pStyle w:val="Heading4"/>
        <w:rPr>
          <w:rFonts w:cs="Times New Roman"/>
        </w:rPr>
      </w:pPr>
      <w:r w:rsidRPr="009A73F2">
        <w:rPr>
          <w:rFonts w:cs="Times New Roman"/>
        </w:rPr>
        <w:t xml:space="preserve">Diagnostics prevent antibacterial </w:t>
      </w:r>
      <w:r w:rsidRPr="009A73F2">
        <w:rPr>
          <w:rFonts w:cs="Times New Roman"/>
          <w:u w:val="single"/>
        </w:rPr>
        <w:t>overuse</w:t>
      </w:r>
      <w:r w:rsidRPr="009A73F2">
        <w:rPr>
          <w:rFonts w:cs="Times New Roman"/>
        </w:rPr>
        <w:t>.</w:t>
      </w:r>
    </w:p>
    <w:p w14:paraId="327E8237" w14:textId="77777777" w:rsidR="00D73600" w:rsidRPr="009A73F2" w:rsidRDefault="00D73600" w:rsidP="00D73600">
      <w:pPr>
        <w:rPr>
          <w:rStyle w:val="Style13ptBold"/>
          <w:b w:val="0"/>
          <w:bCs w:val="0"/>
          <w:sz w:val="22"/>
        </w:rPr>
      </w:pPr>
      <w:r w:rsidRPr="009A73F2">
        <w:rPr>
          <w:rStyle w:val="Style13ptBold"/>
        </w:rPr>
        <w:t xml:space="preserve">Bozarro and Koesling ’22 </w:t>
      </w:r>
      <w:r w:rsidRPr="009A73F2">
        <w:t xml:space="preserve">[Claudia Bozzaro, PhD, is professor of Medical Ethics at Kiel University; Dominik Koesling, M. A., is a research assistant at the Department of Biomedical Ethics and the Center for Ocean and Society at Kiel University; 2/2022; </w:t>
      </w:r>
      <w:r w:rsidRPr="009A73F2">
        <w:rPr>
          <w:i/>
          <w:iCs/>
        </w:rPr>
        <w:t>Intergenerational Justice Review</w:t>
      </w:r>
      <w:r w:rsidRPr="009A73F2">
        <w:t>; “The post-antibiotic era: An existential threat for humanity,” https://igjr.org/ojs/index.php/igjr/article/view/1230/1123]//LASA-AB</w:t>
      </w:r>
    </w:p>
    <w:p w14:paraId="3A563952" w14:textId="77777777" w:rsidR="00D73600" w:rsidRPr="009A73F2" w:rsidRDefault="00D73600" w:rsidP="00D73600">
      <w:pPr>
        <w:rPr>
          <w:rStyle w:val="StyleUnderline"/>
        </w:rPr>
      </w:pPr>
      <w:r w:rsidRPr="009A73F2">
        <w:rPr>
          <w:sz w:val="16"/>
          <w:szCs w:val="16"/>
        </w:rPr>
        <w:t>(c) Another and already foreseeable way in which scientific-</w:t>
      </w:r>
      <w:r w:rsidRPr="009A73F2">
        <w:rPr>
          <w:rStyle w:val="StyleUnderline"/>
        </w:rPr>
        <w:t xml:space="preserve">technological progress could </w:t>
      </w:r>
      <w:r w:rsidRPr="009A73F2">
        <w:rPr>
          <w:rStyle w:val="Emphasis"/>
        </w:rPr>
        <w:t>contribute to solving the problem</w:t>
      </w:r>
      <w:r w:rsidRPr="009A73F2">
        <w:rPr>
          <w:sz w:val="16"/>
          <w:szCs w:val="16"/>
        </w:rPr>
        <w:t xml:space="preserve"> outlined is </w:t>
      </w:r>
      <w:r w:rsidRPr="009A73F2">
        <w:rPr>
          <w:rStyle w:val="StyleUnderline"/>
        </w:rPr>
        <w:t xml:space="preserve">an </w:t>
      </w:r>
      <w:r w:rsidRPr="009A73F2">
        <w:rPr>
          <w:rStyle w:val="Emphasis"/>
          <w:highlight w:val="cyan"/>
        </w:rPr>
        <w:t>improvement</w:t>
      </w:r>
      <w:r w:rsidRPr="009A73F2">
        <w:rPr>
          <w:rStyle w:val="StyleUnderline"/>
          <w:highlight w:val="cyan"/>
        </w:rPr>
        <w:t xml:space="preserve"> in diagnostics</w:t>
      </w:r>
      <w:r w:rsidRPr="009A73F2">
        <w:rPr>
          <w:rStyle w:val="StyleUnderline"/>
        </w:rPr>
        <w:t xml:space="preserve"> of bacterial infection as “it is likely that in the near future the immediate identification of pathogens through rapid whole-genome sequencing and other technologies will </w:t>
      </w:r>
      <w:r w:rsidRPr="009A73F2">
        <w:rPr>
          <w:rStyle w:val="Emphasis"/>
          <w:highlight w:val="cyan"/>
        </w:rPr>
        <w:t>cut the time</w:t>
      </w:r>
      <w:r w:rsidRPr="009A73F2">
        <w:rPr>
          <w:rStyle w:val="Emphasis"/>
        </w:rPr>
        <w:t xml:space="preserve"> it takes </w:t>
      </w:r>
      <w:r w:rsidRPr="009A73F2">
        <w:rPr>
          <w:rStyle w:val="Emphasis"/>
          <w:highlight w:val="cyan"/>
        </w:rPr>
        <w:t>to diagnose</w:t>
      </w:r>
      <w:r w:rsidRPr="009A73F2">
        <w:rPr>
          <w:rStyle w:val="Emphasis"/>
        </w:rPr>
        <w:t xml:space="preserve"> a microbial infection</w:t>
      </w:r>
      <w:r w:rsidRPr="009A73F2">
        <w:rPr>
          <w:rStyle w:val="StyleUnderline"/>
        </w:rPr>
        <w:t>.”</w:t>
      </w:r>
      <w:r w:rsidRPr="009A73F2">
        <w:rPr>
          <w:sz w:val="16"/>
          <w:szCs w:val="16"/>
        </w:rPr>
        <w:t xml:space="preserve"> (Davies et al. 2013: 53). </w:t>
      </w:r>
      <w:r w:rsidRPr="009A73F2">
        <w:rPr>
          <w:rStyle w:val="StyleUnderline"/>
          <w:highlight w:val="cyan"/>
        </w:rPr>
        <w:t>Improvements</w:t>
      </w:r>
      <w:r w:rsidRPr="009A73F2">
        <w:rPr>
          <w:rStyle w:val="StyleUnderline"/>
        </w:rPr>
        <w:t xml:space="preserve"> in diagnostic procedures will </w:t>
      </w:r>
      <w:r w:rsidRPr="009A73F2">
        <w:rPr>
          <w:rStyle w:val="Emphasis"/>
          <w:highlight w:val="cyan"/>
        </w:rPr>
        <w:t>help</w:t>
      </w:r>
      <w:r w:rsidRPr="009A73F2">
        <w:rPr>
          <w:rStyle w:val="Emphasis"/>
        </w:rPr>
        <w:t xml:space="preserve"> in </w:t>
      </w:r>
      <w:r w:rsidRPr="009A73F2">
        <w:rPr>
          <w:rStyle w:val="Emphasis"/>
          <w:highlight w:val="cyan"/>
        </w:rPr>
        <w:t>choos</w:t>
      </w:r>
      <w:r w:rsidRPr="009A73F2">
        <w:rPr>
          <w:rStyle w:val="Emphasis"/>
        </w:rPr>
        <w:t xml:space="preserve">ing </w:t>
      </w:r>
      <w:r w:rsidRPr="009A73F2">
        <w:rPr>
          <w:rStyle w:val="Emphasis"/>
          <w:highlight w:val="cyan"/>
        </w:rPr>
        <w:t>the most suitable therapy</w:t>
      </w:r>
      <w:r w:rsidRPr="009A73F2">
        <w:rPr>
          <w:rStyle w:val="StyleUnderline"/>
        </w:rPr>
        <w:t xml:space="preserve"> as fast as possible.</w:t>
      </w:r>
      <w:r w:rsidRPr="009A73F2">
        <w:rPr>
          <w:sz w:val="16"/>
          <w:szCs w:val="16"/>
        </w:rPr>
        <w:t xml:space="preserve"> Especially in life-and-death situations, </w:t>
      </w:r>
      <w:r w:rsidRPr="009A73F2">
        <w:rPr>
          <w:rStyle w:val="StyleUnderline"/>
          <w:highlight w:val="cyan"/>
        </w:rPr>
        <w:t>current methods</w:t>
      </w:r>
      <w:r w:rsidRPr="009A73F2">
        <w:rPr>
          <w:rStyle w:val="StyleUnderline"/>
        </w:rPr>
        <w:t xml:space="preserve"> often take too long, </w:t>
      </w:r>
      <w:r w:rsidRPr="009A73F2">
        <w:rPr>
          <w:rStyle w:val="Emphasis"/>
          <w:highlight w:val="cyan"/>
        </w:rPr>
        <w:t>forc</w:t>
      </w:r>
      <w:r w:rsidRPr="009A73F2">
        <w:rPr>
          <w:rStyle w:val="Emphasis"/>
        </w:rPr>
        <w:t>ing</w:t>
      </w:r>
      <w:r w:rsidRPr="009A73F2">
        <w:rPr>
          <w:rStyle w:val="StyleUnderline"/>
        </w:rPr>
        <w:t xml:space="preserve"> </w:t>
      </w:r>
      <w:r w:rsidRPr="009A73F2">
        <w:rPr>
          <w:rStyle w:val="Emphasis"/>
          <w:highlight w:val="cyan"/>
        </w:rPr>
        <w:t>doctors to treat</w:t>
      </w:r>
      <w:r w:rsidRPr="009A73F2">
        <w:rPr>
          <w:rStyle w:val="Emphasis"/>
        </w:rPr>
        <w:t xml:space="preserve"> bacterial infections as </w:t>
      </w:r>
      <w:r w:rsidRPr="009A73F2">
        <w:rPr>
          <w:rStyle w:val="Emphasis"/>
          <w:highlight w:val="cyan"/>
        </w:rPr>
        <w:t>broadly</w:t>
      </w:r>
      <w:r w:rsidRPr="009A73F2">
        <w:rPr>
          <w:rStyle w:val="StyleUnderline"/>
        </w:rPr>
        <w:t xml:space="preserve"> as possible or rely solely on their best guess </w:t>
      </w:r>
      <w:r w:rsidRPr="009A73F2">
        <w:rPr>
          <w:sz w:val="16"/>
          <w:szCs w:val="16"/>
        </w:rPr>
        <w:t xml:space="preserve">(cf. e.g., Davies et al. 2013: 51). However, </w:t>
      </w:r>
      <w:r w:rsidRPr="009A73F2">
        <w:rPr>
          <w:rStyle w:val="StyleUnderline"/>
          <w:highlight w:val="cyan"/>
        </w:rPr>
        <w:t>for</w:t>
      </w:r>
      <w:r w:rsidRPr="009A73F2">
        <w:rPr>
          <w:rStyle w:val="StyleUnderline"/>
        </w:rPr>
        <w:t xml:space="preserve"> an </w:t>
      </w:r>
      <w:r w:rsidRPr="009A73F2">
        <w:rPr>
          <w:rStyle w:val="StyleUnderline"/>
          <w:highlight w:val="cyan"/>
        </w:rPr>
        <w:t>optimal</w:t>
      </w:r>
      <w:r w:rsidRPr="009A73F2">
        <w:rPr>
          <w:rStyle w:val="StyleUnderline"/>
        </w:rPr>
        <w:t xml:space="preserve">ly tailored </w:t>
      </w:r>
      <w:r w:rsidRPr="009A73F2">
        <w:rPr>
          <w:rStyle w:val="StyleUnderline"/>
          <w:highlight w:val="cyan"/>
        </w:rPr>
        <w:t>therapy</w:t>
      </w:r>
      <w:r w:rsidRPr="009A73F2">
        <w:rPr>
          <w:rStyle w:val="StyleUnderline"/>
        </w:rPr>
        <w:t xml:space="preserve">, </w:t>
      </w:r>
      <w:r w:rsidRPr="009A73F2">
        <w:rPr>
          <w:rStyle w:val="Emphasis"/>
        </w:rPr>
        <w:t xml:space="preserve">knowledge of </w:t>
      </w:r>
      <w:r w:rsidRPr="009A73F2">
        <w:rPr>
          <w:rStyle w:val="Emphasis"/>
          <w:highlight w:val="cyan"/>
        </w:rPr>
        <w:t>the exact pathogen is required</w:t>
      </w:r>
      <w:r w:rsidRPr="009A73F2">
        <w:rPr>
          <w:sz w:val="16"/>
          <w:szCs w:val="16"/>
        </w:rPr>
        <w:t xml:space="preserve">. Otherwise, the right medication as well as the assessment of the optimal treatment duration, the possible change and specification of therapy or the administration of the drugs cannot be guaranteed. Hence, unlike precise diagnostics, suboptimal diagnostics is not only coupled with lots of uncertainty, but also often leads to inappropriate medication and the the </w:t>
      </w:r>
      <w:r w:rsidRPr="009A73F2">
        <w:rPr>
          <w:rStyle w:val="StyleUnderline"/>
        </w:rPr>
        <w:t>doctors resort to broad-spectrum antibiotics due to a lack of knowledge about the specific infection.</w:t>
      </w:r>
    </w:p>
    <w:p w14:paraId="18E1C141" w14:textId="77777777" w:rsidR="00D73600" w:rsidRPr="009A73F2" w:rsidRDefault="00D73600" w:rsidP="00D73600">
      <w:pPr>
        <w:rPr>
          <w:sz w:val="16"/>
          <w:szCs w:val="16"/>
        </w:rPr>
      </w:pPr>
      <w:r w:rsidRPr="009A73F2">
        <w:rPr>
          <w:sz w:val="16"/>
          <w:szCs w:val="16"/>
        </w:rPr>
        <w:t xml:space="preserve">(d) Exactly </w:t>
      </w:r>
      <w:r w:rsidRPr="009A73F2">
        <w:rPr>
          <w:rStyle w:val="StyleUnderline"/>
        </w:rPr>
        <w:t xml:space="preserve">such handling is part of the so-called </w:t>
      </w:r>
      <w:r w:rsidRPr="009A73F2">
        <w:rPr>
          <w:rStyle w:val="Emphasis"/>
        </w:rPr>
        <w:t>irrational use</w:t>
      </w:r>
      <w:r w:rsidRPr="009A73F2">
        <w:rPr>
          <w:rStyle w:val="StyleUnderline"/>
        </w:rPr>
        <w:t xml:space="preserve"> of antibiotics, as opposed to a rational one in which “patients receive the appropriate medicines</w:t>
      </w:r>
      <w:r w:rsidRPr="009A73F2">
        <w:rPr>
          <w:sz w:val="16"/>
          <w:szCs w:val="16"/>
        </w:rPr>
        <w:t xml:space="preserve">, in doses that meet their own individual requirements, for an adequate period of time, and at the lowest cost both to them and their community.” (World Health Organization 2004: 75). </w:t>
      </w:r>
      <w:r w:rsidRPr="009A73F2">
        <w:rPr>
          <w:rStyle w:val="Emphasis"/>
          <w:highlight w:val="cyan"/>
        </w:rPr>
        <w:t>Irrational</w:t>
      </w:r>
      <w:r w:rsidRPr="009A73F2">
        <w:rPr>
          <w:rStyle w:val="StyleUnderline"/>
          <w:highlight w:val="cyan"/>
        </w:rPr>
        <w:t xml:space="preserve"> use</w:t>
      </w:r>
      <w:r w:rsidRPr="009A73F2">
        <w:rPr>
          <w:rStyle w:val="StyleUnderline"/>
        </w:rPr>
        <w:t xml:space="preserve"> of antibiotics </w:t>
      </w:r>
      <w:r w:rsidRPr="009A73F2">
        <w:rPr>
          <w:rStyle w:val="StyleUnderline"/>
          <w:highlight w:val="cyan"/>
        </w:rPr>
        <w:t xml:space="preserve">is </w:t>
      </w:r>
      <w:r w:rsidRPr="009A73F2">
        <w:rPr>
          <w:rStyle w:val="Emphasis"/>
          <w:highlight w:val="cyan"/>
        </w:rPr>
        <w:t>widespread</w:t>
      </w:r>
      <w:r w:rsidRPr="009A73F2">
        <w:rPr>
          <w:sz w:val="16"/>
          <w:szCs w:val="16"/>
        </w:rPr>
        <w:t xml:space="preserve"> and there are various ways to address it, ranging from an introduction of quota regulations or taxation to legal restrictions on accessibility or intended use. Ultimately, the point of all this is to make it more difficult to sell and purchase antibiotics by strict requirements for prescriptions and according monitoring process- es (cf. Davies et al. 2013: 65-66). However, the most prominent means to prevent irrational use of antibiotics seems to be so-called Antibiotic-Stewardship-programs, which promote “both </w:t>
      </w:r>
      <w:r w:rsidRPr="009A73F2">
        <w:rPr>
          <w:rStyle w:val="StyleUnderline"/>
        </w:rPr>
        <w:t xml:space="preserve">the </w:t>
      </w:r>
      <w:r w:rsidRPr="009A73F2">
        <w:rPr>
          <w:rStyle w:val="StyleUnderline"/>
          <w:highlight w:val="cyan"/>
        </w:rPr>
        <w:t>appropriate use</w:t>
      </w:r>
      <w:r w:rsidRPr="009A73F2">
        <w:rPr>
          <w:rStyle w:val="StyleUnderline"/>
        </w:rPr>
        <w:t xml:space="preserve"> of antimicrobials when they are indicated, as well as avoiding unnecessary use</w:t>
      </w:r>
      <w:r w:rsidRPr="009A73F2">
        <w:rPr>
          <w:sz w:val="16"/>
          <w:szCs w:val="16"/>
        </w:rPr>
        <w:t xml:space="preserve">” (Dyar et al 2017: 794). Although there is still room for improvement, especially in terms of global coverage, the results of these programmes are remarkable. As the European Centre for Disease Prevention and Control, for example, has been able to show, such programmes </w:t>
      </w:r>
      <w:r w:rsidRPr="009A73F2">
        <w:rPr>
          <w:rStyle w:val="StyleUnderline"/>
          <w:highlight w:val="cyan"/>
        </w:rPr>
        <w:t>are</w:t>
      </w:r>
      <w:r w:rsidRPr="009A73F2">
        <w:rPr>
          <w:rStyle w:val="StyleUnderline"/>
        </w:rPr>
        <w:t xml:space="preserve"> </w:t>
      </w:r>
      <w:r w:rsidRPr="009A73F2">
        <w:rPr>
          <w:rStyle w:val="Emphasis"/>
        </w:rPr>
        <w:t>significantly</w:t>
      </w:r>
      <w:r w:rsidRPr="009A73F2">
        <w:rPr>
          <w:rStyle w:val="StyleUnderline"/>
        </w:rPr>
        <w:t xml:space="preserve"> </w:t>
      </w:r>
      <w:r w:rsidRPr="009A73F2">
        <w:rPr>
          <w:rStyle w:val="StyleUnderline"/>
          <w:highlight w:val="cyan"/>
        </w:rPr>
        <w:t>associated with</w:t>
      </w:r>
      <w:r w:rsidRPr="009A73F2">
        <w:rPr>
          <w:rStyle w:val="StyleUnderline"/>
        </w:rPr>
        <w:t xml:space="preserve"> a </w:t>
      </w:r>
      <w:r w:rsidRPr="009A73F2">
        <w:rPr>
          <w:rStyle w:val="Emphasis"/>
          <w:highlight w:val="cyan"/>
        </w:rPr>
        <w:t>lower incidence of antibiotic resistance</w:t>
      </w:r>
      <w:r w:rsidRPr="009A73F2">
        <w:rPr>
          <w:sz w:val="16"/>
          <w:szCs w:val="16"/>
        </w:rPr>
        <w:t>. Accordingly, institutions such as the World Health Organization pledge to expand them, because they have not yet been (sustainably) established in many places and progress in this regard does only come in small and slow steps (cf. WHO Regional Office for Europe/European Centre for Disease Prevention and Control 2022: xii-xiv).</w:t>
      </w:r>
    </w:p>
    <w:p w14:paraId="27BF9283" w14:textId="77777777" w:rsidR="00D73600" w:rsidRPr="009A73F2" w:rsidRDefault="00D73600" w:rsidP="00D73600">
      <w:pPr>
        <w:pStyle w:val="Heading4"/>
        <w:rPr>
          <w:rFonts w:cs="Times New Roman"/>
        </w:rPr>
      </w:pPr>
      <w:r w:rsidRPr="009A73F2">
        <w:rPr>
          <w:rFonts w:cs="Times New Roman"/>
        </w:rPr>
        <w:t>Diagnostics curb excessive generic usage.</w:t>
      </w:r>
    </w:p>
    <w:p w14:paraId="7B647265" w14:textId="77777777" w:rsidR="00D73600" w:rsidRPr="009A73F2" w:rsidRDefault="00D73600" w:rsidP="00D73600">
      <w:pPr>
        <w:rPr>
          <w:rStyle w:val="Style13ptBold"/>
          <w:b w:val="0"/>
          <w:bCs w:val="0"/>
          <w:sz w:val="22"/>
        </w:rPr>
      </w:pPr>
      <w:r w:rsidRPr="009A73F2">
        <w:rPr>
          <w:rStyle w:val="Style13ptBold"/>
        </w:rPr>
        <w:t xml:space="preserve">Trevas et al. ’21 </w:t>
      </w:r>
      <w:r w:rsidRPr="009A73F2">
        <w:t xml:space="preserve">[Dana Trevas; Angela M. Caliendo; Kimberly Hanson; Jaclyn Levy; Christine C. Ginocchio; Shea &amp; Trevas, Inc; Department of Medicine, Warren Alpert Medical School of Brown University; Division of Infectious Diseases, University of Utah School of Medicine; Infectious Diseases Society of America; Global Medical Affairs, bioMérieux; </w:t>
      </w:r>
      <w:r w:rsidRPr="009A73F2">
        <w:rPr>
          <w:i/>
          <w:iCs/>
        </w:rPr>
        <w:t>Clinical Infectious Diseases</w:t>
      </w:r>
      <w:r w:rsidRPr="009A73F2">
        <w:t>, Volume 72, Issue 11; “Diagnostic Tests Can Stem the Threat of Antimicrobial Resistance: Infectious Disease Professionals Can Help,” https://academic.oup.com/cid/article/72/11/e893/5989648]//LASA-AB</w:t>
      </w:r>
    </w:p>
    <w:p w14:paraId="57857F7B" w14:textId="77777777" w:rsidR="00D73600" w:rsidRPr="009A73F2" w:rsidRDefault="00D73600" w:rsidP="00D73600">
      <w:pPr>
        <w:rPr>
          <w:rStyle w:val="StyleUnderline"/>
        </w:rPr>
      </w:pPr>
      <w:r w:rsidRPr="009A73F2">
        <w:rPr>
          <w:rStyle w:val="StyleUnderline"/>
          <w:highlight w:val="cyan"/>
        </w:rPr>
        <w:t xml:space="preserve">Diagnostics play </w:t>
      </w:r>
      <w:r w:rsidRPr="009A73F2">
        <w:rPr>
          <w:rStyle w:val="Emphasis"/>
          <w:highlight w:val="cyan"/>
        </w:rPr>
        <w:t>a vital role</w:t>
      </w:r>
      <w:r w:rsidRPr="009A73F2">
        <w:rPr>
          <w:rStyle w:val="StyleUnderline"/>
          <w:highlight w:val="cyan"/>
        </w:rPr>
        <w:t xml:space="preserve"> in preventing the misuse of antibiotics because they enable</w:t>
      </w:r>
      <w:r w:rsidRPr="009A73F2">
        <w:rPr>
          <w:rStyle w:val="StyleUnderline"/>
        </w:rPr>
        <w:t xml:space="preserve"> healthcare </w:t>
      </w:r>
      <w:r w:rsidRPr="009A73F2">
        <w:rPr>
          <w:rStyle w:val="StyleUnderline"/>
          <w:highlight w:val="cyan"/>
        </w:rPr>
        <w:t xml:space="preserve">providers to </w:t>
      </w:r>
      <w:r w:rsidRPr="009A73F2">
        <w:rPr>
          <w:rStyle w:val="Emphasis"/>
          <w:highlight w:val="cyan"/>
        </w:rPr>
        <w:t>select the most effective treatment</w:t>
      </w:r>
      <w:r w:rsidRPr="009A73F2">
        <w:rPr>
          <w:rStyle w:val="StyleUnderline"/>
        </w:rPr>
        <w:t xml:space="preserve"> for a given condition, </w:t>
      </w:r>
      <w:r w:rsidRPr="009A73F2">
        <w:rPr>
          <w:rStyle w:val="StyleUnderline"/>
          <w:highlight w:val="cyan"/>
        </w:rPr>
        <w:t>thereby reducing the risk</w:t>
      </w:r>
      <w:r w:rsidRPr="009A73F2">
        <w:rPr>
          <w:rStyle w:val="StyleUnderline"/>
        </w:rPr>
        <w:t xml:space="preserve"> for antibiotic resistance. Infectious disease professionals are in an </w:t>
      </w:r>
      <w:r w:rsidRPr="009A73F2">
        <w:rPr>
          <w:rStyle w:val="Emphasis"/>
        </w:rPr>
        <w:t>ideal position</w:t>
      </w:r>
      <w:r w:rsidRPr="009A73F2">
        <w:rPr>
          <w:rStyle w:val="StyleUnderline"/>
        </w:rPr>
        <w:t xml:space="preserve"> to champion </w:t>
      </w:r>
      <w:r w:rsidRPr="009A73F2">
        <w:rPr>
          <w:rStyle w:val="StyleUnderline"/>
          <w:highlight w:val="cyan"/>
        </w:rPr>
        <w:t>the appropriate use</w:t>
      </w:r>
      <w:r w:rsidRPr="009A73F2">
        <w:rPr>
          <w:rStyle w:val="StyleUnderline"/>
        </w:rPr>
        <w:t xml:space="preserve"> of antibiotics</w:t>
      </w:r>
      <w:r w:rsidRPr="009A73F2">
        <w:rPr>
          <w:sz w:val="16"/>
          <w:szCs w:val="16"/>
        </w:rPr>
        <w:t xml:space="preserve"> (and other antimicrobials) </w:t>
      </w:r>
      <w:r w:rsidRPr="009A73F2">
        <w:rPr>
          <w:rStyle w:val="StyleUnderline"/>
        </w:rPr>
        <w:t xml:space="preserve">to improve patient health, lower healthcare costs, and </w:t>
      </w:r>
      <w:r w:rsidRPr="009A73F2">
        <w:rPr>
          <w:rStyle w:val="StyleUnderline"/>
          <w:highlight w:val="cyan"/>
        </w:rPr>
        <w:t>prolong</w:t>
      </w:r>
      <w:r w:rsidRPr="009A73F2">
        <w:rPr>
          <w:rStyle w:val="StyleUnderline"/>
        </w:rPr>
        <w:t xml:space="preserve"> the </w:t>
      </w:r>
      <w:r w:rsidRPr="009A73F2">
        <w:rPr>
          <w:rStyle w:val="StyleUnderline"/>
          <w:highlight w:val="cyan"/>
        </w:rPr>
        <w:t>utility</w:t>
      </w:r>
      <w:r w:rsidRPr="009A73F2">
        <w:rPr>
          <w:rStyle w:val="StyleUnderline"/>
        </w:rPr>
        <w:t xml:space="preserve"> of effective antibiotics.</w:t>
      </w:r>
    </w:p>
    <w:p w14:paraId="37787603" w14:textId="77777777" w:rsidR="00D73600" w:rsidRPr="009A73F2" w:rsidRDefault="00D73600" w:rsidP="00D73600">
      <w:pPr>
        <w:rPr>
          <w:rStyle w:val="StyleUnderline"/>
        </w:rPr>
      </w:pPr>
      <w:r w:rsidRPr="009A73F2">
        <w:rPr>
          <w:rStyle w:val="StyleUnderline"/>
          <w:highlight w:val="cyan"/>
        </w:rPr>
        <w:t xml:space="preserve">The threat of </w:t>
      </w:r>
      <w:r w:rsidRPr="009A73F2">
        <w:rPr>
          <w:rStyle w:val="Emphasis"/>
          <w:highlight w:val="cyan"/>
        </w:rPr>
        <w:t>a</w:t>
      </w:r>
      <w:r w:rsidRPr="009A73F2">
        <w:rPr>
          <w:rStyle w:val="StyleUnderline"/>
        </w:rPr>
        <w:t>nti</w:t>
      </w:r>
      <w:r w:rsidRPr="009A73F2">
        <w:rPr>
          <w:rStyle w:val="Emphasis"/>
          <w:highlight w:val="cyan"/>
        </w:rPr>
        <w:t>b</w:t>
      </w:r>
      <w:r w:rsidRPr="009A73F2">
        <w:rPr>
          <w:rStyle w:val="StyleUnderline"/>
        </w:rPr>
        <w:t xml:space="preserve">iotic </w:t>
      </w:r>
      <w:r w:rsidRPr="009A73F2">
        <w:rPr>
          <w:rStyle w:val="Emphasis"/>
          <w:highlight w:val="cyan"/>
        </w:rPr>
        <w:t>r</w:t>
      </w:r>
      <w:r w:rsidRPr="009A73F2">
        <w:rPr>
          <w:rStyle w:val="StyleUnderline"/>
        </w:rPr>
        <w:t xml:space="preserve">esistance </w:t>
      </w:r>
      <w:r w:rsidRPr="009A73F2">
        <w:rPr>
          <w:rStyle w:val="StyleUnderline"/>
          <w:highlight w:val="cyan"/>
        </w:rPr>
        <w:t>is</w:t>
      </w:r>
      <w:r w:rsidRPr="009A73F2">
        <w:rPr>
          <w:rStyle w:val="StyleUnderline"/>
        </w:rPr>
        <w:t xml:space="preserve"> </w:t>
      </w:r>
      <w:r w:rsidRPr="009A73F2">
        <w:rPr>
          <w:rStyle w:val="Emphasis"/>
        </w:rPr>
        <w:t xml:space="preserve">significant and </w:t>
      </w:r>
      <w:r w:rsidRPr="009A73F2">
        <w:rPr>
          <w:rStyle w:val="Emphasis"/>
          <w:highlight w:val="cyan"/>
        </w:rPr>
        <w:t>immediate</w:t>
      </w:r>
      <w:r w:rsidRPr="009A73F2">
        <w:rPr>
          <w:sz w:val="16"/>
          <w:szCs w:val="16"/>
        </w:rPr>
        <w:t xml:space="preserve">. In the United States alone, </w:t>
      </w:r>
      <w:r w:rsidRPr="009A73F2">
        <w:rPr>
          <w:rStyle w:val="StyleUnderline"/>
        </w:rPr>
        <w:t>more than 2.8 million antibiotic-resistant infections occur each year</w:t>
      </w:r>
      <w:r w:rsidRPr="009A73F2">
        <w:rPr>
          <w:sz w:val="16"/>
          <w:szCs w:val="16"/>
        </w:rPr>
        <w:t xml:space="preserve">, and more than 35 000 people die as a result [1]. </w:t>
      </w:r>
      <w:r w:rsidRPr="009A73F2">
        <w:rPr>
          <w:rStyle w:val="StyleUnderline"/>
        </w:rPr>
        <w:t>Once-treatable diseases are becoming untreatable and even fatal. The loss of effective drugs to prevent infection could make medical procedures much more risky</w:t>
      </w:r>
      <w:r w:rsidRPr="009A73F2">
        <w:rPr>
          <w:sz w:val="16"/>
          <w:szCs w:val="16"/>
        </w:rPr>
        <w:t xml:space="preserve">. Already, antibacterial resistance accounts for as much as $20 billion per year in excess direct healthcare costs and $35 billion in lost productivity costs in the United States [2]. </w:t>
      </w:r>
      <w:r w:rsidRPr="009A73F2">
        <w:rPr>
          <w:rStyle w:val="StyleUnderline"/>
        </w:rPr>
        <w:t xml:space="preserve">Diagnostic </w:t>
      </w:r>
      <w:r w:rsidRPr="009A73F2">
        <w:rPr>
          <w:rStyle w:val="StyleUnderline"/>
          <w:highlight w:val="cyan"/>
        </w:rPr>
        <w:t xml:space="preserve">tests are </w:t>
      </w:r>
      <w:r w:rsidRPr="009A73F2">
        <w:rPr>
          <w:rStyle w:val="Emphasis"/>
          <w:highlight w:val="cyan"/>
        </w:rPr>
        <w:t>needed to slow down resistance</w:t>
      </w:r>
      <w:r w:rsidRPr="009A73F2">
        <w:rPr>
          <w:rStyle w:val="StyleUnderline"/>
        </w:rPr>
        <w:t>.</w:t>
      </w:r>
    </w:p>
    <w:p w14:paraId="6E2C2CBD" w14:textId="77777777" w:rsidR="00D73600" w:rsidRPr="009A73F2" w:rsidRDefault="00D73600" w:rsidP="00D73600">
      <w:pPr>
        <w:pStyle w:val="Heading3"/>
        <w:rPr>
          <w:rFonts w:cs="Times New Roman"/>
        </w:rPr>
      </w:pPr>
      <w:r w:rsidRPr="009A73F2">
        <w:rPr>
          <w:rFonts w:cs="Times New Roman"/>
        </w:rPr>
        <w:t>Biodiversity---1AC</w:t>
      </w:r>
    </w:p>
    <w:p w14:paraId="2FBD402E" w14:textId="77777777" w:rsidR="00D73600" w:rsidRPr="009A73F2" w:rsidRDefault="00D73600" w:rsidP="00D73600">
      <w:pPr>
        <w:pStyle w:val="Heading4"/>
        <w:rPr>
          <w:rFonts w:cs="Times New Roman"/>
        </w:rPr>
      </w:pPr>
      <w:r w:rsidRPr="009A73F2">
        <w:rPr>
          <w:rFonts w:cs="Times New Roman"/>
        </w:rPr>
        <w:t>Precision medicine is key to solve bioD.</w:t>
      </w:r>
    </w:p>
    <w:p w14:paraId="0A53DF62" w14:textId="77777777" w:rsidR="00D73600" w:rsidRPr="009A73F2" w:rsidRDefault="00D73600" w:rsidP="00D73600">
      <w:pPr>
        <w:rPr>
          <w:rStyle w:val="Style13ptBold"/>
          <w:b w:val="0"/>
          <w:bCs w:val="0"/>
          <w:sz w:val="22"/>
        </w:rPr>
      </w:pPr>
      <w:r w:rsidRPr="009A73F2">
        <w:rPr>
          <w:rStyle w:val="Style13ptBold"/>
        </w:rPr>
        <w:t xml:space="preserve">Brooks ’22 </w:t>
      </w:r>
      <w:r w:rsidRPr="009A73F2">
        <w:t xml:space="preserve">[Dr. Bryan W. Brooks, PhD in Environmental Science from UNT, is a professor at Baylor University; 4/12/2022; </w:t>
      </w:r>
      <w:r w:rsidRPr="009A73F2">
        <w:rPr>
          <w:i/>
          <w:iCs/>
        </w:rPr>
        <w:t>Environmental Science &amp; Technology Letters</w:t>
      </w:r>
      <w:r w:rsidRPr="009A73F2">
        <w:t>; Volume 9, Issue 4; “</w:t>
      </w:r>
      <w:r w:rsidRPr="009A73F2">
        <w:rPr>
          <w:rStyle w:val="hlfld-title"/>
        </w:rPr>
        <w:t xml:space="preserve">Precision Ecotoxicology and the Biodiversity Crisis,” </w:t>
      </w:r>
      <w:r w:rsidRPr="009A73F2">
        <w:t>https://doi.org/10.1021/acs.estlett.2c00133]//LASA-AB</w:t>
      </w:r>
    </w:p>
    <w:p w14:paraId="4EAD6EB2" w14:textId="77777777" w:rsidR="00D73600" w:rsidRPr="009A73F2" w:rsidRDefault="00D73600" w:rsidP="00D73600">
      <w:pPr>
        <w:rPr>
          <w:rStyle w:val="StyleUnderline"/>
        </w:rPr>
      </w:pPr>
      <w:r w:rsidRPr="009A73F2">
        <w:rPr>
          <w:rStyle w:val="StyleUnderline"/>
          <w:highlight w:val="cyan"/>
        </w:rPr>
        <w:t>The time has come to develop</w:t>
      </w:r>
      <w:r w:rsidRPr="009A73F2">
        <w:rPr>
          <w:sz w:val="16"/>
          <w:szCs w:val="16"/>
        </w:rPr>
        <w:t xml:space="preserve"> and advance a new subdiscipline, </w:t>
      </w:r>
      <w:r w:rsidRPr="009A73F2">
        <w:rPr>
          <w:rStyle w:val="Emphasis"/>
          <w:highlight w:val="cyan"/>
        </w:rPr>
        <w:t>precision ecotoxicology</w:t>
      </w:r>
      <w:r w:rsidRPr="009A73F2">
        <w:rPr>
          <w:rStyle w:val="StyleUnderline"/>
          <w:highlight w:val="cyan"/>
        </w:rPr>
        <w:t xml:space="preserve">, if we are to address the </w:t>
      </w:r>
      <w:r w:rsidRPr="009A73F2">
        <w:rPr>
          <w:rStyle w:val="Emphasis"/>
          <w:highlight w:val="cyan"/>
        </w:rPr>
        <w:t>biod</w:t>
      </w:r>
      <w:r w:rsidRPr="009A73F2">
        <w:rPr>
          <w:rStyle w:val="StyleUnderline"/>
        </w:rPr>
        <w:t xml:space="preserve">iversity </w:t>
      </w:r>
      <w:r w:rsidRPr="009A73F2">
        <w:rPr>
          <w:rStyle w:val="Emphasis"/>
          <w:highlight w:val="cyan"/>
        </w:rPr>
        <w:t>crisis</w:t>
      </w:r>
      <w:r w:rsidRPr="009A73F2">
        <w:rPr>
          <w:rStyle w:val="StyleUnderline"/>
        </w:rPr>
        <w:t>. Advancing precision ecotoxicology</w:t>
      </w:r>
      <w:r w:rsidRPr="009A73F2">
        <w:rPr>
          <w:sz w:val="16"/>
          <w:szCs w:val="16"/>
        </w:rPr>
        <w:t xml:space="preserve">, which includes comparative ecotoxicokinetics and ecotoxicodynamics from the laboratory and the field, </w:t>
      </w:r>
      <w:r w:rsidRPr="009A73F2">
        <w:rPr>
          <w:rStyle w:val="StyleUnderline"/>
        </w:rPr>
        <w:t xml:space="preserve">is necessary to engage biodiversity loss because species, and even down to individual organisms for threatened and endangered species, represent </w:t>
      </w:r>
      <w:r w:rsidRPr="009A73F2">
        <w:rPr>
          <w:rStyle w:val="Emphasis"/>
        </w:rPr>
        <w:t>the key environmental management</w:t>
      </w:r>
      <w:r w:rsidRPr="009A73F2">
        <w:rPr>
          <w:rStyle w:val="StyleUnderline"/>
        </w:rPr>
        <w:t xml:space="preserve"> or protection goal</w:t>
      </w:r>
      <w:r w:rsidRPr="009A73F2">
        <w:rPr>
          <w:sz w:val="16"/>
          <w:szCs w:val="16"/>
        </w:rPr>
        <w:t xml:space="preserve">. For other taxa, the population level of biological organization is commonly identified as the protection goal during prospective and retrospective chemical assessments. However, </w:t>
      </w:r>
      <w:r w:rsidRPr="009A73F2">
        <w:rPr>
          <w:rStyle w:val="StyleUnderline"/>
        </w:rPr>
        <w:t xml:space="preserve">mechanistic understanding from </w:t>
      </w:r>
      <w:r w:rsidRPr="009A73F2">
        <w:rPr>
          <w:rStyle w:val="Emphasis"/>
          <w:highlight w:val="cyan"/>
        </w:rPr>
        <w:t>molecular initiation events</w:t>
      </w:r>
      <w:r w:rsidRPr="009A73F2">
        <w:rPr>
          <w:rStyle w:val="StyleUnderline"/>
        </w:rPr>
        <w:t xml:space="preserve"> to adverse outcomes at the individual level </w:t>
      </w:r>
      <w:r w:rsidRPr="009A73F2">
        <w:rPr>
          <w:rStyle w:val="StyleUnderline"/>
          <w:highlight w:val="cyan"/>
        </w:rPr>
        <w:t xml:space="preserve">is </w:t>
      </w:r>
      <w:r w:rsidRPr="009A73F2">
        <w:rPr>
          <w:rStyle w:val="Emphasis"/>
          <w:highlight w:val="cyan"/>
        </w:rPr>
        <w:t>critical</w:t>
      </w:r>
      <w:r w:rsidRPr="009A73F2">
        <w:rPr>
          <w:rStyle w:val="StyleUnderline"/>
          <w:highlight w:val="cyan"/>
        </w:rPr>
        <w:t xml:space="preserve"> to</w:t>
      </w:r>
      <w:r w:rsidRPr="009A73F2">
        <w:rPr>
          <w:rStyle w:val="StyleUnderline"/>
        </w:rPr>
        <w:t xml:space="preserve"> fully </w:t>
      </w:r>
      <w:r w:rsidRPr="009A73F2">
        <w:rPr>
          <w:rStyle w:val="StyleUnderline"/>
          <w:highlight w:val="cyan"/>
        </w:rPr>
        <w:t>understand</w:t>
      </w:r>
      <w:r w:rsidRPr="009A73F2">
        <w:rPr>
          <w:rStyle w:val="StyleUnderline"/>
        </w:rPr>
        <w:t xml:space="preserve"> chemical, physical, and </w:t>
      </w:r>
      <w:r w:rsidRPr="009A73F2">
        <w:rPr>
          <w:rStyle w:val="StyleUnderline"/>
          <w:highlight w:val="cyan"/>
        </w:rPr>
        <w:t>bio</w:t>
      </w:r>
      <w:r w:rsidRPr="009A73F2">
        <w:rPr>
          <w:rStyle w:val="StyleUnderline"/>
        </w:rPr>
        <w:t xml:space="preserve">logical </w:t>
      </w:r>
      <w:r w:rsidRPr="009A73F2">
        <w:rPr>
          <w:rStyle w:val="StyleUnderline"/>
          <w:highlight w:val="cyan"/>
        </w:rPr>
        <w:t>threats and</w:t>
      </w:r>
      <w:r w:rsidRPr="009A73F2">
        <w:rPr>
          <w:rStyle w:val="StyleUnderline"/>
        </w:rPr>
        <w:t xml:space="preserve"> to </w:t>
      </w:r>
      <w:r w:rsidRPr="009A73F2">
        <w:rPr>
          <w:rStyle w:val="Emphasis"/>
          <w:highlight w:val="cyan"/>
        </w:rPr>
        <w:t>protect biod</w:t>
      </w:r>
      <w:r w:rsidRPr="009A73F2">
        <w:rPr>
          <w:rStyle w:val="StyleUnderline"/>
        </w:rPr>
        <w:t xml:space="preserve">iversity. </w:t>
      </w:r>
      <w:r w:rsidRPr="009A73F2">
        <w:rPr>
          <w:rStyle w:val="StyleUnderline"/>
          <w:highlight w:val="cyan"/>
        </w:rPr>
        <w:t>For</w:t>
      </w:r>
      <w:r w:rsidRPr="009A73F2">
        <w:rPr>
          <w:rStyle w:val="StyleUnderline"/>
        </w:rPr>
        <w:t xml:space="preserve"> biodiversity </w:t>
      </w:r>
      <w:r w:rsidRPr="009A73F2">
        <w:rPr>
          <w:rStyle w:val="StyleUnderline"/>
          <w:highlight w:val="cyan"/>
        </w:rPr>
        <w:t>hot spots experiencing</w:t>
      </w:r>
      <w:r w:rsidRPr="009A73F2">
        <w:rPr>
          <w:rStyle w:val="StyleUnderline"/>
        </w:rPr>
        <w:t xml:space="preserve"> significant environmental </w:t>
      </w:r>
      <w:r w:rsidRPr="009A73F2">
        <w:rPr>
          <w:rStyle w:val="StyleUnderline"/>
          <w:highlight w:val="cyan"/>
        </w:rPr>
        <w:t>stress</w:t>
      </w:r>
      <w:r w:rsidRPr="009A73F2">
        <w:rPr>
          <w:rStyle w:val="StyleUnderline"/>
        </w:rPr>
        <w:t xml:space="preserve">, protection </w:t>
      </w:r>
      <w:r w:rsidRPr="009A73F2">
        <w:rPr>
          <w:rStyle w:val="StyleUnderline"/>
          <w:highlight w:val="cyan"/>
        </w:rPr>
        <w:t>goals</w:t>
      </w:r>
      <w:r w:rsidRPr="009A73F2">
        <w:rPr>
          <w:rStyle w:val="StyleUnderline"/>
        </w:rPr>
        <w:t xml:space="preserve"> associated with chemicals and waste management may </w:t>
      </w:r>
      <w:r w:rsidRPr="009A73F2">
        <w:rPr>
          <w:rStyle w:val="Emphasis"/>
          <w:highlight w:val="cyan"/>
        </w:rPr>
        <w:t>need to be modified</w:t>
      </w:r>
      <w:r w:rsidRPr="009A73F2">
        <w:rPr>
          <w:rStyle w:val="StyleUnderline"/>
        </w:rPr>
        <w:t xml:space="preserve"> to also protect the individual, if we are </w:t>
      </w:r>
      <w:r w:rsidRPr="009A73F2">
        <w:rPr>
          <w:rStyle w:val="StyleUnderline"/>
          <w:highlight w:val="cyan"/>
        </w:rPr>
        <w:t>to reduce</w:t>
      </w:r>
      <w:r w:rsidRPr="009A73F2">
        <w:rPr>
          <w:rStyle w:val="StyleUnderline"/>
        </w:rPr>
        <w:t xml:space="preserve"> the </w:t>
      </w:r>
      <w:r w:rsidRPr="009A73F2">
        <w:rPr>
          <w:rStyle w:val="StyleUnderline"/>
          <w:highlight w:val="cyan"/>
        </w:rPr>
        <w:t xml:space="preserve">impacts of </w:t>
      </w:r>
      <w:r w:rsidRPr="009A73F2">
        <w:rPr>
          <w:rStyle w:val="Emphasis"/>
          <w:highlight w:val="cyan"/>
        </w:rPr>
        <w:t>pollution</w:t>
      </w:r>
      <w:r w:rsidRPr="009A73F2">
        <w:rPr>
          <w:rStyle w:val="StyleUnderline"/>
        </w:rPr>
        <w:t xml:space="preserve"> on biodiversity.</w:t>
      </w:r>
    </w:p>
    <w:p w14:paraId="6E7C7010" w14:textId="77777777" w:rsidR="00D73600" w:rsidRPr="009A73F2" w:rsidRDefault="00D73600" w:rsidP="00D73600">
      <w:pPr>
        <w:rPr>
          <w:sz w:val="16"/>
          <w:szCs w:val="16"/>
        </w:rPr>
      </w:pPr>
      <w:r w:rsidRPr="009A73F2">
        <w:rPr>
          <w:rStyle w:val="StyleUnderline"/>
        </w:rPr>
        <w:t xml:space="preserve">Precision </w:t>
      </w:r>
      <w:r w:rsidRPr="009A73F2">
        <w:rPr>
          <w:rStyle w:val="StyleUnderline"/>
          <w:highlight w:val="cyan"/>
        </w:rPr>
        <w:t>ecotoxicology will</w:t>
      </w:r>
      <w:r w:rsidRPr="009A73F2">
        <w:rPr>
          <w:rStyle w:val="StyleUnderline"/>
        </w:rPr>
        <w:t xml:space="preserve"> inherently </w:t>
      </w:r>
      <w:r w:rsidRPr="009A73F2">
        <w:rPr>
          <w:rStyle w:val="StyleUnderline"/>
          <w:highlight w:val="cyan"/>
        </w:rPr>
        <w:t>leverage advances in</w:t>
      </w:r>
      <w:r w:rsidRPr="009A73F2">
        <w:rPr>
          <w:sz w:val="16"/>
          <w:szCs w:val="16"/>
        </w:rPr>
        <w:t xml:space="preserve"> mechanistic, computational, and evolutionary ecotoxicology, molecular ecology and systematics, and </w:t>
      </w:r>
      <w:r w:rsidRPr="009A73F2">
        <w:rPr>
          <w:rStyle w:val="Emphasis"/>
          <w:highlight w:val="cyan"/>
        </w:rPr>
        <w:t>precision medicine</w:t>
      </w:r>
      <w:r w:rsidRPr="009A73F2">
        <w:rPr>
          <w:sz w:val="16"/>
          <w:szCs w:val="16"/>
        </w:rPr>
        <w:t xml:space="preserve"> and environmental health science. </w:t>
      </w:r>
      <w:r w:rsidRPr="009A73F2">
        <w:rPr>
          <w:rStyle w:val="StyleUnderline"/>
        </w:rPr>
        <w:t>Precision medicine</w:t>
      </w:r>
      <w:r w:rsidRPr="009A73F2">
        <w:rPr>
          <w:sz w:val="16"/>
          <w:szCs w:val="16"/>
        </w:rPr>
        <w:t xml:space="preserve">, which is sometimes called personalized medicine, aims to </w:t>
      </w:r>
      <w:r w:rsidRPr="009A73F2">
        <w:rPr>
          <w:rStyle w:val="StyleUnderline"/>
        </w:rPr>
        <w:t>define genetic differences within and among individuals</w:t>
      </w:r>
      <w:r w:rsidRPr="009A73F2">
        <w:rPr>
          <w:sz w:val="16"/>
          <w:szCs w:val="16"/>
        </w:rPr>
        <w:t xml:space="preserve">, in combination with environmental and social factors, leading to diseases, in an effort </w:t>
      </w:r>
      <w:r w:rsidRPr="009A73F2">
        <w:rPr>
          <w:rStyle w:val="StyleUnderline"/>
          <w:highlight w:val="cyan"/>
        </w:rPr>
        <w:t xml:space="preserve">to </w:t>
      </w:r>
      <w:r w:rsidRPr="009A73F2">
        <w:rPr>
          <w:rStyle w:val="Emphasis"/>
          <w:highlight w:val="cyan"/>
        </w:rPr>
        <w:t>tailor interventions</w:t>
      </w:r>
      <w:r w:rsidRPr="009A73F2">
        <w:rPr>
          <w:rStyle w:val="StyleUnderline"/>
        </w:rPr>
        <w:t xml:space="preserve"> accordingly to specific people</w:t>
      </w:r>
      <w:r w:rsidRPr="009A73F2">
        <w:rPr>
          <w:sz w:val="16"/>
          <w:szCs w:val="16"/>
        </w:rPr>
        <w:t xml:space="preserve">. In contrast to traditional approaches in medicine, </w:t>
      </w:r>
      <w:r w:rsidRPr="009A73F2">
        <w:rPr>
          <w:rStyle w:val="StyleUnderline"/>
        </w:rPr>
        <w:t xml:space="preserve">it is </w:t>
      </w:r>
      <w:r w:rsidRPr="009A73F2">
        <w:rPr>
          <w:rStyle w:val="Emphasis"/>
        </w:rPr>
        <w:t>advancing diagnosis</w:t>
      </w:r>
      <w:r w:rsidRPr="009A73F2">
        <w:rPr>
          <w:rStyle w:val="StyleUnderline"/>
        </w:rPr>
        <w:t>, treatment, and prevention of diseases for the individual patient</w:t>
      </w:r>
      <w:r w:rsidRPr="009A73F2">
        <w:rPr>
          <w:sz w:val="16"/>
          <w:szCs w:val="16"/>
        </w:rPr>
        <w:t xml:space="preserve">. Researchers are similarly advancing precision environmental health science, which similarly aims to understand underlying individual level susceptibilities to environmental exposures that elicit adverse human health outcomes. Precision medicine and environmental health science have leveraged completion of the human genome in 2003, and subsequent advances in pharmaco- and toxicogenomics. </w:t>
      </w:r>
      <w:r w:rsidRPr="009A73F2">
        <w:rPr>
          <w:rStyle w:val="StyleUnderline"/>
        </w:rPr>
        <w:t xml:space="preserve">Such precision health </w:t>
      </w:r>
      <w:r w:rsidRPr="009A73F2">
        <w:rPr>
          <w:rStyle w:val="StyleUnderline"/>
          <w:highlight w:val="cyan"/>
        </w:rPr>
        <w:t xml:space="preserve">efforts are </w:t>
      </w:r>
      <w:r w:rsidRPr="009A73F2">
        <w:rPr>
          <w:rStyle w:val="Emphasis"/>
          <w:highlight w:val="cyan"/>
        </w:rPr>
        <w:t>important to environmental management</w:t>
      </w:r>
      <w:r w:rsidRPr="009A73F2">
        <w:rPr>
          <w:rStyle w:val="StyleUnderline"/>
          <w:highlight w:val="cyan"/>
        </w:rPr>
        <w:t xml:space="preserve"> of</w:t>
      </w:r>
      <w:r w:rsidRPr="009A73F2">
        <w:rPr>
          <w:rStyle w:val="StyleUnderline"/>
        </w:rPr>
        <w:t xml:space="preserve"> chemicals and </w:t>
      </w:r>
      <w:r w:rsidRPr="009A73F2">
        <w:rPr>
          <w:rStyle w:val="StyleUnderline"/>
          <w:highlight w:val="cyan"/>
        </w:rPr>
        <w:t>waste</w:t>
      </w:r>
      <w:r w:rsidRPr="009A73F2">
        <w:rPr>
          <w:rStyle w:val="StyleUnderline"/>
        </w:rPr>
        <w:t xml:space="preserve"> because the individual level of biological organization represents the key protection goal</w:t>
      </w:r>
      <w:r w:rsidRPr="009A73F2">
        <w:rPr>
          <w:sz w:val="16"/>
          <w:szCs w:val="16"/>
        </w:rPr>
        <w:t xml:space="preserve"> during human health risk assessment, a practice that is thus analogous to protection goals for threatened and endangered species.</w:t>
      </w:r>
    </w:p>
    <w:p w14:paraId="36E40801" w14:textId="77777777" w:rsidR="00D73600" w:rsidRPr="009A73F2" w:rsidRDefault="00D73600" w:rsidP="00D73600">
      <w:pPr>
        <w:rPr>
          <w:sz w:val="16"/>
          <w:szCs w:val="16"/>
        </w:rPr>
      </w:pPr>
      <w:r w:rsidRPr="009A73F2">
        <w:rPr>
          <w:sz w:val="16"/>
          <w:szCs w:val="16"/>
        </w:rPr>
        <w:t xml:space="preserve">Since completion of the human genome, genomes of thousands of other species have been assembled, and many more have been sequenced as costs of sequencing and annotation have precipitously decreased along with increased workforce capacity and throughput in bioinformatics. Such information is already supporting cross species extrapolation approaches (https://www.epa.gov/chemical-research/sequence-alignment-predict-across-species-susceptibility; http://ecodrug.org/), which are increasingly important for assessing and managing chemicals and waste. Precision ecotoxicology promises reciprocal benefits to human health as development of non-animal alternatives, alternative animal models (i.e., zebrafish), adverse outcome pathways, high-throughput chemical screening, and other new approach methodologies are progressing. This progress is necessary, in part, due to the U.S. Environmental Protection Agency’s recent decision to eliminate mammalian studies by 2035 (https://www.epa.gov/newsreleases/administrator-wheeler-signs-memo-reduce-animal-testing-awards-425-million-advance). In addition, when coupled with diverse green chemistry and engineering efforts, precision ecotoxicology will support innovation, including sustainable molecular design of less hazardous chemicals and technologies. But as precision ecotoxicology is developed to understand individual and subpopulation susceptibilities within a species, we need to continue to connect mechanistic pursuits to the population level of biological organization. In fact, </w:t>
      </w:r>
      <w:r w:rsidRPr="009A73F2">
        <w:rPr>
          <w:rStyle w:val="StyleUnderline"/>
        </w:rPr>
        <w:t xml:space="preserve">precision </w:t>
      </w:r>
      <w:r w:rsidRPr="009A73F2">
        <w:rPr>
          <w:rStyle w:val="StyleUnderline"/>
          <w:highlight w:val="cyan"/>
        </w:rPr>
        <w:t>ecotoxicology promises to advance</w:t>
      </w:r>
      <w:r w:rsidRPr="009A73F2">
        <w:rPr>
          <w:sz w:val="16"/>
          <w:szCs w:val="16"/>
        </w:rPr>
        <w:t xml:space="preserve"> an understanding of the often </w:t>
      </w:r>
      <w:r w:rsidRPr="009A73F2">
        <w:rPr>
          <w:rStyle w:val="StyleUnderline"/>
        </w:rPr>
        <w:t xml:space="preserve">variable </w:t>
      </w:r>
      <w:r w:rsidRPr="009A73F2">
        <w:rPr>
          <w:rStyle w:val="Emphasis"/>
          <w:highlight w:val="cyan"/>
        </w:rPr>
        <w:t>population</w:t>
      </w:r>
      <w:r w:rsidRPr="009A73F2">
        <w:rPr>
          <w:rStyle w:val="Emphasis"/>
        </w:rPr>
        <w:t xml:space="preserve"> level </w:t>
      </w:r>
      <w:r w:rsidRPr="009A73F2">
        <w:rPr>
          <w:rStyle w:val="Emphasis"/>
          <w:highlight w:val="cyan"/>
        </w:rPr>
        <w:t>responses</w:t>
      </w:r>
      <w:r w:rsidRPr="009A73F2">
        <w:rPr>
          <w:rStyle w:val="StyleUnderline"/>
          <w:highlight w:val="cyan"/>
        </w:rPr>
        <w:t xml:space="preserve"> to</w:t>
      </w:r>
      <w:r w:rsidRPr="009A73F2">
        <w:rPr>
          <w:rStyle w:val="StyleUnderline"/>
        </w:rPr>
        <w:t xml:space="preserve"> chemical, physical, and biological </w:t>
      </w:r>
      <w:r w:rsidRPr="009A73F2">
        <w:rPr>
          <w:rStyle w:val="StyleUnderline"/>
          <w:highlight w:val="cyan"/>
        </w:rPr>
        <w:t>stressors</w:t>
      </w:r>
      <w:r w:rsidRPr="009A73F2">
        <w:rPr>
          <w:sz w:val="16"/>
          <w:szCs w:val="16"/>
        </w:rPr>
        <w:t>.</w:t>
      </w:r>
    </w:p>
    <w:p w14:paraId="6513E14F" w14:textId="77777777" w:rsidR="00D73600" w:rsidRPr="009A73F2" w:rsidRDefault="00D73600" w:rsidP="00D73600">
      <w:pPr>
        <w:pStyle w:val="Heading4"/>
        <w:rPr>
          <w:rFonts w:cs="Times New Roman"/>
        </w:rPr>
      </w:pPr>
      <w:r w:rsidRPr="009A73F2">
        <w:rPr>
          <w:rFonts w:cs="Times New Roman"/>
        </w:rPr>
        <w:t>It’ll spill over to agriculture, boosting crop yields---diagnostics is key.</w:t>
      </w:r>
    </w:p>
    <w:p w14:paraId="46B77076" w14:textId="77777777" w:rsidR="00D73600" w:rsidRPr="009A73F2" w:rsidRDefault="00D73600" w:rsidP="00D73600">
      <w:pPr>
        <w:rPr>
          <w:rStyle w:val="Style13ptBold"/>
          <w:b w:val="0"/>
          <w:bCs w:val="0"/>
          <w:sz w:val="22"/>
        </w:rPr>
      </w:pPr>
      <w:r w:rsidRPr="009A73F2">
        <w:rPr>
          <w:rStyle w:val="Style13ptBold"/>
        </w:rPr>
        <w:t xml:space="preserve">Mastonardi et al. ’18 </w:t>
      </w:r>
      <w:r w:rsidRPr="009A73F2">
        <w:t xml:space="preserve">[Emily Mastronardi has a PhD in chemistry from Carlton University; Carlos Monreal is a professor in biotech at Carlton University; Maria C. DeRosa is a professor in chemistry at Carlton University; 7/5/2018; </w:t>
      </w:r>
      <w:r w:rsidRPr="009A73F2">
        <w:rPr>
          <w:i/>
          <w:iCs/>
        </w:rPr>
        <w:t>Journal of Agricultural and Food Chemistry</w:t>
      </w:r>
      <w:r w:rsidRPr="009A73F2">
        <w:t>; Volume 66, No. 26; “Personalized Medicine for Crops? Opportunities for the Application of Molecular Recognition in Agriculture”]//LASA-AB</w:t>
      </w:r>
    </w:p>
    <w:p w14:paraId="066233C4" w14:textId="77777777" w:rsidR="00D73600" w:rsidRPr="009A73F2" w:rsidRDefault="00D73600" w:rsidP="00D73600">
      <w:pPr>
        <w:rPr>
          <w:sz w:val="16"/>
          <w:szCs w:val="16"/>
        </w:rPr>
      </w:pPr>
      <w:r w:rsidRPr="009A73F2">
        <w:rPr>
          <w:sz w:val="16"/>
          <w:szCs w:val="16"/>
        </w:rPr>
        <w:t>INTRODUCTION</w:t>
      </w:r>
    </w:p>
    <w:p w14:paraId="006891F7" w14:textId="77777777" w:rsidR="00D73600" w:rsidRPr="009A73F2" w:rsidRDefault="00D73600" w:rsidP="00D73600">
      <w:pPr>
        <w:rPr>
          <w:sz w:val="16"/>
          <w:szCs w:val="16"/>
        </w:rPr>
      </w:pPr>
      <w:r w:rsidRPr="009A73F2">
        <w:rPr>
          <w:rStyle w:val="StyleUnderline"/>
        </w:rPr>
        <w:t>The prospect of personalized medicine and</w:t>
      </w:r>
      <w:r w:rsidRPr="009A73F2">
        <w:rPr>
          <w:sz w:val="16"/>
          <w:szCs w:val="16"/>
        </w:rPr>
        <w:t xml:space="preserve"> the rise of point-of- care (POC) </w:t>
      </w:r>
      <w:r w:rsidRPr="009A73F2">
        <w:rPr>
          <w:rStyle w:val="StyleUnderline"/>
          <w:highlight w:val="cyan"/>
        </w:rPr>
        <w:t>diagnostics</w:t>
      </w:r>
      <w:r w:rsidRPr="009A73F2">
        <w:rPr>
          <w:rStyle w:val="StyleUnderline"/>
        </w:rPr>
        <w:t xml:space="preserve"> are two emerging themes in the field of medicine that </w:t>
      </w:r>
      <w:r w:rsidRPr="009A73F2">
        <w:rPr>
          <w:rStyle w:val="StyleUnderline"/>
          <w:highlight w:val="cyan"/>
        </w:rPr>
        <w:t xml:space="preserve">promise to </w:t>
      </w:r>
      <w:r w:rsidRPr="009A73F2">
        <w:rPr>
          <w:rStyle w:val="Emphasis"/>
          <w:highlight w:val="cyan"/>
        </w:rPr>
        <w:t>revolutionize</w:t>
      </w:r>
      <w:r w:rsidRPr="009A73F2">
        <w:rPr>
          <w:rStyle w:val="StyleUnderline"/>
        </w:rPr>
        <w:t xml:space="preserve"> human </w:t>
      </w:r>
      <w:r w:rsidRPr="009A73F2">
        <w:rPr>
          <w:rStyle w:val="StyleUnderline"/>
          <w:highlight w:val="cyan"/>
        </w:rPr>
        <w:t>health</w:t>
      </w:r>
      <w:r w:rsidRPr="009A73F2">
        <w:rPr>
          <w:sz w:val="16"/>
          <w:szCs w:val="16"/>
        </w:rPr>
        <w:t xml:space="preserve">. Personalized or </w:t>
      </w:r>
      <w:r w:rsidRPr="009A73F2">
        <w:rPr>
          <w:rStyle w:val="StyleUnderline"/>
          <w:highlight w:val="cyan"/>
        </w:rPr>
        <w:t>precision medicine</w:t>
      </w:r>
      <w:r w:rsidRPr="009A73F2">
        <w:rPr>
          <w:rStyle w:val="StyleUnderline"/>
        </w:rPr>
        <w:t xml:space="preserve"> refers to the patient- centered tailoring of treatment</w:t>
      </w:r>
      <w:r w:rsidRPr="009A73F2">
        <w:rPr>
          <w:sz w:val="16"/>
          <w:szCs w:val="16"/>
        </w:rPr>
        <w:t xml:space="preserve">. The European Union (EU) defines personalized medicine as “providing the right treatment to the right patient, at the right dose at the right time”. 1 </w:t>
      </w:r>
      <w:r w:rsidRPr="009A73F2">
        <w:rPr>
          <w:rStyle w:val="StyleUnderline"/>
        </w:rPr>
        <w:t xml:space="preserve">An </w:t>
      </w:r>
      <w:r w:rsidRPr="009A73F2">
        <w:rPr>
          <w:rStyle w:val="Emphasis"/>
          <w:highlight w:val="cyan"/>
        </w:rPr>
        <w:t>enabler</w:t>
      </w:r>
      <w:r w:rsidRPr="009A73F2">
        <w:rPr>
          <w:rStyle w:val="StyleUnderline"/>
        </w:rPr>
        <w:t xml:space="preserve"> of this revolution </w:t>
      </w:r>
      <w:r w:rsidRPr="009A73F2">
        <w:rPr>
          <w:rStyle w:val="StyleUnderline"/>
          <w:highlight w:val="cyan"/>
        </w:rPr>
        <w:t>has been the</w:t>
      </w:r>
      <w:r w:rsidRPr="009A73F2">
        <w:rPr>
          <w:rStyle w:val="StyleUnderline"/>
        </w:rPr>
        <w:t xml:space="preserve"> rapid </w:t>
      </w:r>
      <w:r w:rsidRPr="009A73F2">
        <w:rPr>
          <w:rStyle w:val="StyleUnderline"/>
          <w:highlight w:val="cyan"/>
        </w:rPr>
        <w:t>growth of diagnostic</w:t>
      </w:r>
      <w:r w:rsidRPr="009A73F2">
        <w:rPr>
          <w:sz w:val="16"/>
          <w:szCs w:val="16"/>
        </w:rPr>
        <w:t xml:space="preserve"> and “omics” </w:t>
      </w:r>
      <w:r w:rsidRPr="009A73F2">
        <w:rPr>
          <w:rStyle w:val="StyleUnderline"/>
          <w:highlight w:val="cyan"/>
        </w:rPr>
        <w:t>tech</w:t>
      </w:r>
      <w:r w:rsidRPr="009A73F2">
        <w:rPr>
          <w:rStyle w:val="StyleUnderline"/>
        </w:rPr>
        <w:t xml:space="preserve">nology </w:t>
      </w:r>
      <w:r w:rsidRPr="009A73F2">
        <w:rPr>
          <w:rStyle w:val="StyleUnderline"/>
          <w:highlight w:val="cyan"/>
        </w:rPr>
        <w:t>that</w:t>
      </w:r>
      <w:r w:rsidRPr="009A73F2">
        <w:rPr>
          <w:rStyle w:val="StyleUnderline"/>
        </w:rPr>
        <w:t xml:space="preserve"> can </w:t>
      </w:r>
      <w:r w:rsidRPr="009A73F2">
        <w:rPr>
          <w:rStyle w:val="StyleUnderline"/>
          <w:highlight w:val="cyan"/>
        </w:rPr>
        <w:t>provide</w:t>
      </w:r>
      <w:r w:rsidRPr="009A73F2">
        <w:rPr>
          <w:rStyle w:val="StyleUnderline"/>
        </w:rPr>
        <w:t xml:space="preserve"> a </w:t>
      </w:r>
      <w:r w:rsidRPr="009A73F2">
        <w:rPr>
          <w:rStyle w:val="StyleUnderline"/>
          <w:highlight w:val="cyan"/>
        </w:rPr>
        <w:t>molecular</w:t>
      </w:r>
      <w:r w:rsidRPr="009A73F2">
        <w:rPr>
          <w:rStyle w:val="StyleUnderline"/>
        </w:rPr>
        <w:t xml:space="preserve"> level </w:t>
      </w:r>
      <w:r w:rsidRPr="009A73F2">
        <w:rPr>
          <w:rStyle w:val="StyleUnderline"/>
          <w:highlight w:val="cyan"/>
        </w:rPr>
        <w:t>understanding</w:t>
      </w:r>
      <w:r w:rsidRPr="009A73F2">
        <w:rPr>
          <w:rStyle w:val="StyleUnderline"/>
        </w:rPr>
        <w:t xml:space="preserve"> of disease</w:t>
      </w:r>
      <w:r w:rsidRPr="009A73F2">
        <w:rPr>
          <w:sz w:val="16"/>
          <w:szCs w:val="16"/>
        </w:rPr>
        <w:t xml:space="preserve"> and the unique clinical, genetic, and environmental information of each patient </w:t>
      </w:r>
      <w:r w:rsidRPr="009A73F2">
        <w:rPr>
          <w:rStyle w:val="StyleUnderline"/>
          <w:highlight w:val="cyan"/>
        </w:rPr>
        <w:t>to allow</w:t>
      </w:r>
      <w:r w:rsidRPr="009A73F2">
        <w:rPr>
          <w:rStyle w:val="StyleUnderline"/>
        </w:rPr>
        <w:t xml:space="preserve"> for </w:t>
      </w:r>
      <w:r w:rsidRPr="009A73F2">
        <w:rPr>
          <w:rStyle w:val="StyleUnderline"/>
          <w:highlight w:val="cyan"/>
        </w:rPr>
        <w:t>individual tailoring</w:t>
      </w:r>
      <w:r w:rsidRPr="009A73F2">
        <w:rPr>
          <w:rStyle w:val="StyleUnderline"/>
        </w:rPr>
        <w:t xml:space="preserve"> of response</w:t>
      </w:r>
      <w:r w:rsidRPr="009A73F2">
        <w:rPr>
          <w:sz w:val="16"/>
          <w:szCs w:val="16"/>
        </w:rPr>
        <w:t>. The accurate and low-cost detection of biomarkers, measurable indicators of a biological state or condition (e.g., genes, proteins, and metabolites), are essential tools for accurate prognosis, dose selection, tracking of therapeutic response, and detection of adverse outcomes. In particular, POC biomarker testing can provide close to immediate information about the condition of an individual, can provide more widespread access to diagnosis, and can facilitate real-time treatment decisions, all at a modest cost and in a non-invasive or minimally invasive fashion. 2</w:t>
      </w:r>
    </w:p>
    <w:p w14:paraId="46B46734" w14:textId="77777777" w:rsidR="00D73600" w:rsidRPr="009A73F2" w:rsidRDefault="00D73600" w:rsidP="00D73600">
      <w:pPr>
        <w:rPr>
          <w:sz w:val="16"/>
          <w:szCs w:val="16"/>
        </w:rPr>
      </w:pPr>
      <w:r w:rsidRPr="009A73F2">
        <w:rPr>
          <w:sz w:val="16"/>
          <w:szCs w:val="16"/>
        </w:rPr>
        <w:t xml:space="preserve">In many ways, </w:t>
      </w:r>
      <w:r w:rsidRPr="009A73F2">
        <w:rPr>
          <w:rStyle w:val="Emphasis"/>
          <w:highlight w:val="cyan"/>
        </w:rPr>
        <w:t>agriculture parallels health</w:t>
      </w:r>
      <w:r w:rsidRPr="009A73F2">
        <w:rPr>
          <w:rStyle w:val="StyleUnderline"/>
        </w:rPr>
        <w:t xml:space="preserve"> as an area of study </w:t>
      </w:r>
      <w:r w:rsidRPr="009A73F2">
        <w:rPr>
          <w:rStyle w:val="StyleUnderline"/>
          <w:highlight w:val="cyan"/>
        </w:rPr>
        <w:t>with similar challenges</w:t>
      </w:r>
      <w:r w:rsidRPr="009A73F2">
        <w:rPr>
          <w:rStyle w:val="StyleUnderline"/>
        </w:rPr>
        <w:t>, complexities, and questions</w:t>
      </w:r>
      <w:r w:rsidRPr="009A73F2">
        <w:rPr>
          <w:sz w:val="16"/>
          <w:szCs w:val="16"/>
        </w:rPr>
        <w:t xml:space="preserve">. For example, </w:t>
      </w:r>
      <w:r w:rsidRPr="009A73F2">
        <w:rPr>
          <w:rStyle w:val="StyleUnderline"/>
        </w:rPr>
        <w:t xml:space="preserve">the </w:t>
      </w:r>
      <w:r w:rsidRPr="009A73F2">
        <w:rPr>
          <w:rStyle w:val="Emphasis"/>
        </w:rPr>
        <w:t xml:space="preserve">challenge of </w:t>
      </w:r>
      <w:r w:rsidRPr="009A73F2">
        <w:rPr>
          <w:rStyle w:val="Emphasis"/>
          <w:highlight w:val="cyan"/>
        </w:rPr>
        <w:t>efficient delivery</w:t>
      </w:r>
      <w:r w:rsidRPr="009A73F2">
        <w:rPr>
          <w:rStyle w:val="StyleUnderline"/>
        </w:rPr>
        <w:t xml:space="preserve"> of payloads, such as fertilizers, pesticides, and herbicides, </w:t>
      </w:r>
      <w:r w:rsidRPr="009A73F2">
        <w:rPr>
          <w:rStyle w:val="Emphasis"/>
          <w:highlight w:val="cyan"/>
        </w:rPr>
        <w:t>mirrors</w:t>
      </w:r>
      <w:r w:rsidRPr="009A73F2">
        <w:rPr>
          <w:rStyle w:val="StyleUnderline"/>
        </w:rPr>
        <w:t xml:space="preserve"> that seen in </w:t>
      </w:r>
      <w:r w:rsidRPr="009A73F2">
        <w:rPr>
          <w:rStyle w:val="StyleUnderline"/>
          <w:highlight w:val="cyan"/>
        </w:rPr>
        <w:t>drug delivery</w:t>
      </w:r>
      <w:r w:rsidRPr="009A73F2">
        <w:rPr>
          <w:rStyle w:val="StyleUnderline"/>
        </w:rPr>
        <w:t>, e.g., the complex environment, the danger of off- target effects, and thus, the need for efficient targeting, etc</w:t>
      </w:r>
      <w:r w:rsidRPr="009A73F2">
        <w:rPr>
          <w:sz w:val="16"/>
          <w:szCs w:val="16"/>
        </w:rPr>
        <w:t xml:space="preserve">. It is not surprising then that technologies and other </w:t>
      </w:r>
      <w:r w:rsidRPr="009A73F2">
        <w:rPr>
          <w:rStyle w:val="StyleUnderline"/>
          <w:highlight w:val="cyan"/>
        </w:rPr>
        <w:t>innovations</w:t>
      </w:r>
      <w:r w:rsidRPr="009A73F2">
        <w:rPr>
          <w:sz w:val="16"/>
          <w:szCs w:val="16"/>
        </w:rPr>
        <w:t xml:space="preserve"> that first see an incipience </w:t>
      </w:r>
      <w:r w:rsidRPr="009A73F2">
        <w:rPr>
          <w:rStyle w:val="StyleUnderline"/>
        </w:rPr>
        <w:t xml:space="preserve">in medical sciences </w:t>
      </w:r>
      <w:r w:rsidRPr="009A73F2">
        <w:rPr>
          <w:rStyle w:val="StyleUnderline"/>
          <w:highlight w:val="cyan"/>
        </w:rPr>
        <w:t xml:space="preserve">are </w:t>
      </w:r>
      <w:r w:rsidRPr="009A73F2">
        <w:rPr>
          <w:rStyle w:val="Emphasis"/>
          <w:highlight w:val="cyan"/>
        </w:rPr>
        <w:t>eventually applied</w:t>
      </w:r>
      <w:r w:rsidRPr="009A73F2">
        <w:rPr>
          <w:rStyle w:val="StyleUnderline"/>
          <w:highlight w:val="cyan"/>
        </w:rPr>
        <w:t xml:space="preserve"> to </w:t>
      </w:r>
      <w:r w:rsidRPr="009A73F2">
        <w:rPr>
          <w:rStyle w:val="StyleUnderline"/>
        </w:rPr>
        <w:t xml:space="preserve">analogous </w:t>
      </w:r>
      <w:r w:rsidRPr="009A73F2">
        <w:rPr>
          <w:rStyle w:val="StyleUnderline"/>
          <w:highlight w:val="cyan"/>
        </w:rPr>
        <w:t>problems in ag</w:t>
      </w:r>
      <w:r w:rsidRPr="009A73F2">
        <w:rPr>
          <w:rStyle w:val="StyleUnderline"/>
        </w:rPr>
        <w:t>riculture</w:t>
      </w:r>
      <w:r w:rsidRPr="009A73F2">
        <w:rPr>
          <w:sz w:val="16"/>
          <w:szCs w:val="16"/>
        </w:rPr>
        <w:t>. Nanotechnology is one example of an enabling innovation that was first applied to questions and challenges in medicine before applications in agriculture were examined.3 There are, of course, striking differences between the fields of medicine and agriculture, including the type of regulatory oversight and the level of cost and/or risk that is tolerated by stakeholders. These parallels and disparities will shape to what degree advances from one field can impact the other.</w:t>
      </w:r>
    </w:p>
    <w:p w14:paraId="11E811C2" w14:textId="77777777" w:rsidR="00D73600" w:rsidRPr="009A73F2" w:rsidRDefault="00D73600" w:rsidP="00D73600">
      <w:pPr>
        <w:rPr>
          <w:sz w:val="16"/>
          <w:szCs w:val="16"/>
        </w:rPr>
      </w:pPr>
      <w:r w:rsidRPr="009A73F2">
        <w:rPr>
          <w:sz w:val="16"/>
          <w:szCs w:val="16"/>
        </w:rPr>
        <w:t xml:space="preserve">On the basis of the congruence between medicine and agriculture, </w:t>
      </w:r>
      <w:r w:rsidRPr="009A73F2">
        <w:rPr>
          <w:rStyle w:val="StyleUnderline"/>
        </w:rPr>
        <w:t xml:space="preserve">could there be </w:t>
      </w:r>
      <w:r w:rsidRPr="009A73F2">
        <w:rPr>
          <w:rStyle w:val="StyleUnderline"/>
          <w:highlight w:val="cyan"/>
        </w:rPr>
        <w:t xml:space="preserve">an </w:t>
      </w:r>
      <w:r w:rsidRPr="009A73F2">
        <w:rPr>
          <w:rStyle w:val="Emphasis"/>
          <w:highlight w:val="cyan"/>
        </w:rPr>
        <w:t>agricultural equivalent</w:t>
      </w:r>
      <w:r w:rsidRPr="009A73F2">
        <w:rPr>
          <w:rStyle w:val="StyleUnderline"/>
        </w:rPr>
        <w:t xml:space="preserve"> to personalized medicine?</w:t>
      </w:r>
      <w:r w:rsidRPr="009A73F2">
        <w:rPr>
          <w:sz w:val="16"/>
          <w:szCs w:val="16"/>
        </w:rPr>
        <w:t xml:space="preserve"> </w:t>
      </w:r>
      <w:r w:rsidRPr="009A73F2">
        <w:rPr>
          <w:rStyle w:val="StyleUnderline"/>
          <w:highlight w:val="cyan"/>
        </w:rPr>
        <w:t>Could</w:t>
      </w:r>
      <w:r w:rsidRPr="009A73F2">
        <w:rPr>
          <w:sz w:val="16"/>
          <w:szCs w:val="16"/>
        </w:rPr>
        <w:t xml:space="preserve"> POC-type technologies </w:t>
      </w:r>
      <w:r w:rsidRPr="009A73F2">
        <w:rPr>
          <w:rStyle w:val="StyleUnderline"/>
          <w:highlight w:val="cyan"/>
        </w:rPr>
        <w:t>be used to</w:t>
      </w:r>
      <w:r w:rsidRPr="009A73F2">
        <w:rPr>
          <w:rStyle w:val="StyleUnderline"/>
        </w:rPr>
        <w:t xml:space="preserve"> </w:t>
      </w:r>
      <w:r w:rsidRPr="009A73F2">
        <w:rPr>
          <w:rStyle w:val="Emphasis"/>
        </w:rPr>
        <w:t xml:space="preserve">better </w:t>
      </w:r>
      <w:r w:rsidRPr="009A73F2">
        <w:rPr>
          <w:rStyle w:val="Emphasis"/>
          <w:highlight w:val="cyan"/>
        </w:rPr>
        <w:t>manage</w:t>
      </w:r>
      <w:r w:rsidRPr="009A73F2">
        <w:rPr>
          <w:rStyle w:val="StyleUnderline"/>
          <w:highlight w:val="cyan"/>
        </w:rPr>
        <w:t xml:space="preserve"> variable</w:t>
      </w:r>
      <w:r w:rsidRPr="009A73F2">
        <w:rPr>
          <w:rStyle w:val="StyleUnderline"/>
        </w:rPr>
        <w:t xml:space="preserve"> field and crop </w:t>
      </w:r>
      <w:r w:rsidRPr="009A73F2">
        <w:rPr>
          <w:rStyle w:val="StyleUnderline"/>
          <w:highlight w:val="cyan"/>
        </w:rPr>
        <w:t>conditions and</w:t>
      </w:r>
      <w:r w:rsidRPr="009A73F2">
        <w:rPr>
          <w:rStyle w:val="StyleUnderline"/>
        </w:rPr>
        <w:t xml:space="preserve"> to </w:t>
      </w:r>
      <w:r w:rsidRPr="009A73F2">
        <w:rPr>
          <w:rStyle w:val="StyleUnderline"/>
          <w:highlight w:val="cyan"/>
        </w:rPr>
        <w:t>respond to needs</w:t>
      </w:r>
      <w:r w:rsidRPr="009A73F2">
        <w:rPr>
          <w:rStyle w:val="StyleUnderline"/>
        </w:rPr>
        <w:t xml:space="preserve"> in real-time</w:t>
      </w:r>
      <w:r w:rsidRPr="009A73F2">
        <w:rPr>
          <w:sz w:val="16"/>
          <w:szCs w:val="16"/>
        </w:rPr>
        <w:t xml:space="preserve">? Indeed, precision farming has many critical features that mirror those in personalized medicine. </w:t>
      </w:r>
      <w:r w:rsidRPr="009A73F2">
        <w:rPr>
          <w:rStyle w:val="StyleUnderline"/>
          <w:highlight w:val="cyan"/>
        </w:rPr>
        <w:t>Precision farming</w:t>
      </w:r>
      <w:r w:rsidRPr="009A73F2">
        <w:rPr>
          <w:rStyle w:val="StyleUnderline"/>
        </w:rPr>
        <w:t xml:space="preserve"> is an approach to agriculture where crop management </w:t>
      </w:r>
      <w:r w:rsidRPr="009A73F2">
        <w:rPr>
          <w:rStyle w:val="StyleUnderline"/>
          <w:highlight w:val="cyan"/>
        </w:rPr>
        <w:t>decisions are informed by data</w:t>
      </w:r>
      <w:r w:rsidRPr="009A73F2">
        <w:rPr>
          <w:sz w:val="16"/>
          <w:szCs w:val="16"/>
        </w:rPr>
        <w:t xml:space="preserve"> from global positioning systems, remote sensing, computer modeling of biotic and abiotic conditions, and soil properties </w:t>
      </w:r>
      <w:r w:rsidRPr="009A73F2">
        <w:rPr>
          <w:rStyle w:val="StyleUnderline"/>
          <w:highlight w:val="cyan"/>
        </w:rPr>
        <w:t>to</w:t>
      </w:r>
      <w:r w:rsidRPr="009A73F2">
        <w:rPr>
          <w:rStyle w:val="StyleUnderline"/>
        </w:rPr>
        <w:t xml:space="preserve"> provide highly localized information and </w:t>
      </w:r>
      <w:r w:rsidRPr="009A73F2">
        <w:rPr>
          <w:rStyle w:val="Emphasis"/>
          <w:highlight w:val="cyan"/>
        </w:rPr>
        <w:t>precisely identify</w:t>
      </w:r>
      <w:r w:rsidRPr="009A73F2">
        <w:rPr>
          <w:rStyle w:val="StyleUnderline"/>
        </w:rPr>
        <w:t xml:space="preserve"> the nature and location of </w:t>
      </w:r>
      <w:r w:rsidRPr="009A73F2">
        <w:rPr>
          <w:rStyle w:val="StyleUnderline"/>
          <w:highlight w:val="cyan"/>
        </w:rPr>
        <w:t>problems</w:t>
      </w:r>
      <w:r w:rsidRPr="009A73F2">
        <w:rPr>
          <w:sz w:val="16"/>
          <w:szCs w:val="16"/>
        </w:rPr>
        <w:t xml:space="preserve">. 4,5 </w:t>
      </w:r>
      <w:r w:rsidRPr="009A73F2">
        <w:rPr>
          <w:rStyle w:val="StyleUnderline"/>
          <w:highlight w:val="cyan"/>
        </w:rPr>
        <w:t>The measurement</w:t>
      </w:r>
      <w:r w:rsidRPr="009A73F2">
        <w:rPr>
          <w:sz w:val="16"/>
          <w:szCs w:val="16"/>
        </w:rPr>
        <w:t xml:space="preserve"> of and response to inter- and intrafield variation in soils and crops </w:t>
      </w:r>
      <w:r w:rsidRPr="009A73F2">
        <w:rPr>
          <w:rStyle w:val="StyleUnderline"/>
        </w:rPr>
        <w:t xml:space="preserve">allows the farmer to make decisions that </w:t>
      </w:r>
      <w:r w:rsidRPr="009A73F2">
        <w:rPr>
          <w:rStyle w:val="Emphasis"/>
          <w:highlight w:val="cyan"/>
        </w:rPr>
        <w:t>support the success</w:t>
      </w:r>
      <w:r w:rsidRPr="009A73F2">
        <w:rPr>
          <w:rStyle w:val="StyleUnderline"/>
        </w:rPr>
        <w:t xml:space="preserve"> of the whole farm</w:t>
      </w:r>
      <w:r w:rsidRPr="009A73F2">
        <w:rPr>
          <w:sz w:val="16"/>
          <w:szCs w:val="16"/>
        </w:rPr>
        <w:t xml:space="preserve"> that in many ways </w:t>
      </w:r>
      <w:r w:rsidRPr="009A73F2">
        <w:rPr>
          <w:rStyle w:val="StyleUnderline"/>
        </w:rPr>
        <w:t>parallels the guiding principles of personalized medicine</w:t>
      </w:r>
      <w:r w:rsidRPr="009A73F2">
        <w:rPr>
          <w:sz w:val="16"/>
          <w:szCs w:val="16"/>
        </w:rPr>
        <w:t xml:space="preserve">. In this case, </w:t>
      </w:r>
      <w:r w:rsidRPr="009A73F2">
        <w:rPr>
          <w:rStyle w:val="StyleUnderline"/>
        </w:rPr>
        <w:t xml:space="preserve">the goal is </w:t>
      </w:r>
      <w:r w:rsidRPr="009A73F2">
        <w:rPr>
          <w:rStyle w:val="StyleUnderline"/>
          <w:highlight w:val="cyan"/>
        </w:rPr>
        <w:t>to ensure</w:t>
      </w:r>
      <w:r w:rsidRPr="009A73F2">
        <w:rPr>
          <w:rStyle w:val="StyleUnderline"/>
        </w:rPr>
        <w:t xml:space="preserve"> that </w:t>
      </w:r>
      <w:r w:rsidRPr="009A73F2">
        <w:rPr>
          <w:rStyle w:val="StyleUnderline"/>
          <w:highlight w:val="cyan"/>
        </w:rPr>
        <w:t xml:space="preserve">crops are growing at </w:t>
      </w:r>
      <w:r w:rsidRPr="009A73F2">
        <w:rPr>
          <w:rStyle w:val="Emphasis"/>
          <w:highlight w:val="cyan"/>
        </w:rPr>
        <w:t>max</w:t>
      </w:r>
      <w:r w:rsidRPr="009A73F2">
        <w:rPr>
          <w:rStyle w:val="StyleUnderline"/>
        </w:rPr>
        <w:t xml:space="preserve">imum efficiency and </w:t>
      </w:r>
      <w:r w:rsidRPr="009A73F2">
        <w:rPr>
          <w:rStyle w:val="Emphasis"/>
          <w:highlight w:val="cyan"/>
        </w:rPr>
        <w:t>yield</w:t>
      </w:r>
      <w:r w:rsidRPr="009A73F2">
        <w:rPr>
          <w:rStyle w:val="StyleUnderline"/>
        </w:rPr>
        <w:t xml:space="preserve"> while increasing the use efficiency of inputs, such as fertilizers, pesticides, and herbicides</w:t>
      </w:r>
      <w:r w:rsidRPr="009A73F2">
        <w:rPr>
          <w:sz w:val="16"/>
          <w:szCs w:val="16"/>
        </w:rPr>
        <w:t>. However, to date, the majority of these data acquired relate to macroscale factors, such as land surface temperature, soil moisture, drainage, topography, etc., rather than reporters at the molecular level.</w:t>
      </w:r>
    </w:p>
    <w:p w14:paraId="0EFDF581" w14:textId="77777777" w:rsidR="00D73600" w:rsidRPr="009A73F2" w:rsidRDefault="00D73600" w:rsidP="00D73600">
      <w:pPr>
        <w:pStyle w:val="Heading4"/>
        <w:rPr>
          <w:rFonts w:cs="Times New Roman"/>
        </w:rPr>
      </w:pPr>
      <w:r w:rsidRPr="009A73F2">
        <w:rPr>
          <w:rFonts w:cs="Times New Roman"/>
        </w:rPr>
        <w:t xml:space="preserve">That staves off </w:t>
      </w:r>
      <w:r w:rsidRPr="009A73F2">
        <w:rPr>
          <w:rFonts w:cs="Times New Roman"/>
          <w:u w:val="single"/>
        </w:rPr>
        <w:t>extinction</w:t>
      </w:r>
      <w:r w:rsidRPr="009A73F2">
        <w:rPr>
          <w:rFonts w:cs="Times New Roman"/>
        </w:rPr>
        <w:t xml:space="preserve"> from agricultural shocks.</w:t>
      </w:r>
    </w:p>
    <w:p w14:paraId="3FC007EA" w14:textId="77777777" w:rsidR="00D73600" w:rsidRPr="009A73F2" w:rsidRDefault="00D73600" w:rsidP="00D73600">
      <w:pPr>
        <w:rPr>
          <w:rStyle w:val="Style13ptBold"/>
          <w:b w:val="0"/>
          <w:bCs w:val="0"/>
          <w:sz w:val="22"/>
        </w:rPr>
      </w:pPr>
      <w:r w:rsidRPr="009A73F2">
        <w:rPr>
          <w:rStyle w:val="Style13ptBold"/>
        </w:rPr>
        <w:t xml:space="preserve">Van Deynze ’22 </w:t>
      </w:r>
      <w:r w:rsidRPr="009A73F2">
        <w:t xml:space="preserve">[Dr. Allen Van Deynze, PhD in plant breeding from the University of Guelph, is the Director of the Seed Biotechnology Center and Associate Director of the Plant Breeding Center at University of California, Davis; 1/25/2022; </w:t>
      </w:r>
      <w:r w:rsidRPr="009A73F2">
        <w:rPr>
          <w:i/>
          <w:iCs/>
        </w:rPr>
        <w:t>RealClearPolicy</w:t>
      </w:r>
      <w:r w:rsidRPr="009A73F2">
        <w:t>; “Gene Editing: A 21st Century Tool to Combat Climate Change,” https://www.realclearpolicy.com/articles/2022/01/25/gene_editing_a_21st_century_tool_to_combat_climate_change_813480.html]//LASA-AB</w:t>
      </w:r>
    </w:p>
    <w:p w14:paraId="44FC82BC" w14:textId="77777777" w:rsidR="00D73600" w:rsidRPr="009A73F2" w:rsidRDefault="00D73600" w:rsidP="00D73600">
      <w:pPr>
        <w:rPr>
          <w:rStyle w:val="StyleUnderline"/>
        </w:rPr>
      </w:pPr>
      <w:r w:rsidRPr="009A73F2">
        <w:rPr>
          <w:rStyle w:val="StyleUnderline"/>
          <w:highlight w:val="cyan"/>
        </w:rPr>
        <w:t>Producing</w:t>
      </w:r>
      <w:r w:rsidRPr="009A73F2">
        <w:rPr>
          <w:rStyle w:val="StyleUnderline"/>
        </w:rPr>
        <w:t xml:space="preserve"> food </w:t>
      </w:r>
      <w:r w:rsidRPr="009A73F2">
        <w:rPr>
          <w:rStyle w:val="StyleUnderline"/>
          <w:highlight w:val="cyan"/>
        </w:rPr>
        <w:t>for</w:t>
      </w:r>
      <w:r w:rsidRPr="009A73F2">
        <w:rPr>
          <w:rStyle w:val="StyleUnderline"/>
        </w:rPr>
        <w:t xml:space="preserve"> a population of nearly </w:t>
      </w:r>
      <w:r w:rsidRPr="009A73F2">
        <w:rPr>
          <w:rStyle w:val="Emphasis"/>
          <w:highlight w:val="cyan"/>
        </w:rPr>
        <w:t>eight billion takes an enormous toll on the world</w:t>
      </w:r>
      <w:r w:rsidRPr="009A73F2">
        <w:rPr>
          <w:rStyle w:val="StyleUnderline"/>
        </w:rPr>
        <w:t>'s fresh water supply</w:t>
      </w:r>
      <w:r w:rsidRPr="009A73F2">
        <w:rPr>
          <w:sz w:val="16"/>
          <w:szCs w:val="16"/>
        </w:rPr>
        <w:t xml:space="preserve">. And because hundreds of millions around the world still face water vulnerability, </w:t>
      </w:r>
      <w:r w:rsidRPr="009A73F2">
        <w:rPr>
          <w:rStyle w:val="StyleUnderline"/>
        </w:rPr>
        <w:t>nations feel forced to secure</w:t>
      </w:r>
      <w:r w:rsidRPr="009A73F2">
        <w:rPr>
          <w:sz w:val="16"/>
          <w:szCs w:val="16"/>
        </w:rPr>
        <w:t xml:space="preserve"> more of </w:t>
      </w:r>
      <w:r w:rsidRPr="009A73F2">
        <w:rPr>
          <w:rStyle w:val="StyleUnderline"/>
        </w:rPr>
        <w:t>it from rainforests, wetlands, grasslands, and marshlands</w:t>
      </w:r>
      <w:r w:rsidRPr="009A73F2">
        <w:rPr>
          <w:sz w:val="16"/>
          <w:szCs w:val="16"/>
        </w:rPr>
        <w:t>.  </w:t>
      </w:r>
      <w:r w:rsidRPr="009A73F2">
        <w:rPr>
          <w:sz w:val="16"/>
          <w:szCs w:val="16"/>
        </w:rPr>
        <w:br/>
      </w:r>
      <w:r w:rsidRPr="009A73F2">
        <w:rPr>
          <w:sz w:val="16"/>
          <w:szCs w:val="16"/>
        </w:rPr>
        <w:br/>
      </w:r>
      <w:r w:rsidRPr="009A73F2">
        <w:rPr>
          <w:rStyle w:val="StyleUnderline"/>
        </w:rPr>
        <w:t xml:space="preserve">But the </w:t>
      </w:r>
      <w:r w:rsidRPr="009A73F2">
        <w:rPr>
          <w:rStyle w:val="StyleUnderline"/>
          <w:highlight w:val="cyan"/>
        </w:rPr>
        <w:t>biod</w:t>
      </w:r>
      <w:r w:rsidRPr="009A73F2">
        <w:rPr>
          <w:rStyle w:val="StyleUnderline"/>
        </w:rPr>
        <w:t>iversity with</w:t>
      </w:r>
      <w:r w:rsidRPr="009A73F2">
        <w:rPr>
          <w:rStyle w:val="StyleUnderline"/>
          <w:highlight w:val="cyan"/>
        </w:rPr>
        <w:t>in</w:t>
      </w:r>
      <w:r w:rsidRPr="009A73F2">
        <w:rPr>
          <w:rStyle w:val="StyleUnderline"/>
        </w:rPr>
        <w:t xml:space="preserve"> those recedingly pristine </w:t>
      </w:r>
      <w:r w:rsidRPr="009A73F2">
        <w:rPr>
          <w:rStyle w:val="StyleUnderline"/>
          <w:highlight w:val="cyan"/>
        </w:rPr>
        <w:t>ecosystems</w:t>
      </w:r>
      <w:r w:rsidRPr="009A73F2">
        <w:rPr>
          <w:sz w:val="16"/>
          <w:szCs w:val="16"/>
        </w:rPr>
        <w:t xml:space="preserve"> — and the benefits biodiversity yields to the world —</w:t>
      </w:r>
      <w:r w:rsidRPr="009A73F2">
        <w:rPr>
          <w:rStyle w:val="StyleUnderline"/>
        </w:rPr>
        <w:t xml:space="preserve"> </w:t>
      </w:r>
      <w:r w:rsidRPr="009A73F2">
        <w:rPr>
          <w:rStyle w:val="StyleUnderline"/>
          <w:highlight w:val="cyan"/>
        </w:rPr>
        <w:t xml:space="preserve">are </w:t>
      </w:r>
      <w:r w:rsidRPr="009A73F2">
        <w:rPr>
          <w:rStyle w:val="Emphasis"/>
          <w:highlight w:val="cyan"/>
        </w:rPr>
        <w:t>essential preconditions for</w:t>
      </w:r>
      <w:r w:rsidRPr="009A73F2">
        <w:rPr>
          <w:rStyle w:val="Emphasis"/>
        </w:rPr>
        <w:t xml:space="preserve"> the survival of human </w:t>
      </w:r>
      <w:r w:rsidRPr="009A73F2">
        <w:rPr>
          <w:rStyle w:val="Emphasis"/>
          <w:highlight w:val="cyan"/>
        </w:rPr>
        <w:t>life</w:t>
      </w:r>
      <w:r w:rsidRPr="009A73F2">
        <w:rPr>
          <w:sz w:val="16"/>
          <w:szCs w:val="16"/>
        </w:rPr>
        <w:t xml:space="preserve">. So is </w:t>
      </w:r>
      <w:r w:rsidRPr="009A73F2">
        <w:rPr>
          <w:rStyle w:val="StyleUnderline"/>
          <w:highlight w:val="cyan"/>
        </w:rPr>
        <w:t>the world</w:t>
      </w:r>
      <w:r w:rsidRPr="009A73F2">
        <w:rPr>
          <w:sz w:val="16"/>
          <w:szCs w:val="16"/>
        </w:rPr>
        <w:t xml:space="preserve">, in a manner of speaking, </w:t>
      </w:r>
      <w:r w:rsidRPr="009A73F2">
        <w:rPr>
          <w:rStyle w:val="Emphasis"/>
          <w:highlight w:val="cyan"/>
        </w:rPr>
        <w:t>"eating" its way to extinction?</w:t>
      </w:r>
      <w:r w:rsidRPr="009A73F2">
        <w:rPr>
          <w:rStyle w:val="Emphasis"/>
        </w:rPr>
        <w:br/>
      </w:r>
      <w:r w:rsidRPr="009A73F2">
        <w:rPr>
          <w:sz w:val="16"/>
          <w:szCs w:val="16"/>
        </w:rPr>
        <w:br/>
      </w:r>
      <w:r w:rsidRPr="009A73F2">
        <w:rPr>
          <w:rStyle w:val="Emphasis"/>
        </w:rPr>
        <w:t>Enter gene editing.</w:t>
      </w:r>
      <w:r w:rsidRPr="009A73F2">
        <w:rPr>
          <w:sz w:val="16"/>
          <w:szCs w:val="16"/>
        </w:rPr>
        <w:br/>
      </w:r>
      <w:r w:rsidRPr="009A73F2">
        <w:rPr>
          <w:sz w:val="16"/>
          <w:szCs w:val="16"/>
        </w:rPr>
        <w:br/>
      </w:r>
      <w:r w:rsidRPr="009A73F2">
        <w:rPr>
          <w:rStyle w:val="StyleUnderline"/>
          <w:highlight w:val="cyan"/>
        </w:rPr>
        <w:t>Gene editing</w:t>
      </w:r>
      <w:r w:rsidRPr="009A73F2">
        <w:rPr>
          <w:rStyle w:val="StyleUnderline"/>
        </w:rPr>
        <w:t xml:space="preserve"> is a form of plant breeding that </w:t>
      </w:r>
      <w:r w:rsidRPr="009A73F2">
        <w:rPr>
          <w:rStyle w:val="Emphasis"/>
          <w:highlight w:val="cyan"/>
        </w:rPr>
        <w:t>enables scientists to improve crops</w:t>
      </w:r>
      <w:r w:rsidRPr="009A73F2">
        <w:rPr>
          <w:rStyle w:val="StyleUnderline"/>
        </w:rPr>
        <w:t xml:space="preserve"> the way nature itself does, but in less time and with greater precision. Gene-editing can</w:t>
      </w:r>
      <w:r w:rsidRPr="009A73F2">
        <w:rPr>
          <w:sz w:val="16"/>
          <w:szCs w:val="16"/>
        </w:rPr>
        <w:t xml:space="preserve"> work within each crop's discrete genetic design </w:t>
      </w:r>
      <w:r w:rsidRPr="009A73F2">
        <w:rPr>
          <w:rStyle w:val="StyleUnderline"/>
          <w:highlight w:val="cyan"/>
        </w:rPr>
        <w:t xml:space="preserve">to </w:t>
      </w:r>
      <w:r w:rsidRPr="009A73F2">
        <w:rPr>
          <w:rStyle w:val="Emphasis"/>
        </w:rPr>
        <w:t xml:space="preserve">reveal </w:t>
      </w:r>
      <w:r w:rsidRPr="009A73F2">
        <w:rPr>
          <w:rStyle w:val="Emphasis"/>
          <w:highlight w:val="cyan"/>
        </w:rPr>
        <w:t>the most sustainable version</w:t>
      </w:r>
      <w:r w:rsidRPr="009A73F2">
        <w:rPr>
          <w:rStyle w:val="StyleUnderline"/>
        </w:rPr>
        <w:t xml:space="preserve"> of itself</w:t>
      </w:r>
      <w:r w:rsidRPr="009A73F2">
        <w:rPr>
          <w:sz w:val="16"/>
          <w:szCs w:val="16"/>
        </w:rPr>
        <w:t>.</w:t>
      </w:r>
      <w:r w:rsidRPr="009A73F2">
        <w:rPr>
          <w:sz w:val="16"/>
          <w:szCs w:val="16"/>
        </w:rPr>
        <w:br/>
      </w:r>
      <w:r w:rsidRPr="009A73F2">
        <w:rPr>
          <w:sz w:val="16"/>
          <w:szCs w:val="16"/>
        </w:rPr>
        <w:br/>
        <w:t>Using gene-editing techniques, like CRISPR — which stands for "clustered regularly interspaced short palindromic repeats" within DNA — agricultural scientists are tweaking crops to make them more resistant to disease, spoilage, and even climate change.</w:t>
      </w:r>
      <w:r w:rsidRPr="009A73F2">
        <w:rPr>
          <w:sz w:val="16"/>
          <w:szCs w:val="16"/>
        </w:rPr>
        <w:br/>
      </w:r>
      <w:r w:rsidRPr="009A73F2">
        <w:rPr>
          <w:sz w:val="16"/>
          <w:szCs w:val="16"/>
        </w:rPr>
        <w:br/>
        <w:t>A potato company in Idaho, for instance, uses gene-editing technology to create spuds that don't bruise easily. A pathologist at Penn State is tweaking the genes of white button mushrooms to make them less prone to discoloration. In Australia, scientists use CRISPR to make the world's most popular banana more resilient against a fungal disease that destroys harvests from the Middle East to the Philippines.</w:t>
      </w:r>
      <w:r w:rsidRPr="009A73F2">
        <w:rPr>
          <w:sz w:val="16"/>
          <w:szCs w:val="16"/>
        </w:rPr>
        <w:br/>
      </w:r>
      <w:r w:rsidRPr="009A73F2">
        <w:rPr>
          <w:sz w:val="16"/>
          <w:szCs w:val="16"/>
        </w:rPr>
        <w:br/>
      </w:r>
      <w:r w:rsidRPr="009A73F2">
        <w:rPr>
          <w:rStyle w:val="StyleUnderline"/>
        </w:rPr>
        <w:t>The promise of gene-edited crops is</w:t>
      </w:r>
      <w:r w:rsidRPr="009A73F2">
        <w:rPr>
          <w:sz w:val="16"/>
          <w:szCs w:val="16"/>
        </w:rPr>
        <w:t xml:space="preserve"> not just prettier or hardier produce, but </w:t>
      </w:r>
      <w:r w:rsidRPr="009A73F2">
        <w:rPr>
          <w:rStyle w:val="Emphasis"/>
        </w:rPr>
        <w:t>reduce</w:t>
      </w:r>
      <w:r w:rsidRPr="009A73F2">
        <w:rPr>
          <w:rStyle w:val="StyleUnderline"/>
        </w:rPr>
        <w:t>d</w:t>
      </w:r>
      <w:r w:rsidRPr="009A73F2">
        <w:rPr>
          <w:rStyle w:val="Emphasis"/>
        </w:rPr>
        <w:t xml:space="preserve"> waste</w:t>
      </w:r>
      <w:r w:rsidRPr="009A73F2">
        <w:rPr>
          <w:rStyle w:val="StyleUnderline"/>
        </w:rPr>
        <w:t xml:space="preserve"> and, crucially, </w:t>
      </w:r>
      <w:r w:rsidRPr="009A73F2">
        <w:rPr>
          <w:rStyle w:val="Emphasis"/>
        </w:rPr>
        <w:t>reduced land and water use</w:t>
      </w:r>
      <w:r w:rsidRPr="009A73F2">
        <w:rPr>
          <w:rStyle w:val="StyleUnderline"/>
        </w:rPr>
        <w:t>: in other words, a smaller environmental footprint for agriculture the world over</w:t>
      </w:r>
      <w:r w:rsidRPr="009A73F2">
        <w:rPr>
          <w:sz w:val="16"/>
          <w:szCs w:val="16"/>
        </w:rPr>
        <w:t>. It recognizes that in the 21st century, environmental sustainability is part of any serious discussions about improving agricultural productivity and efficiency.</w:t>
      </w:r>
      <w:r w:rsidRPr="009A73F2">
        <w:rPr>
          <w:sz w:val="16"/>
          <w:szCs w:val="16"/>
        </w:rPr>
        <w:br/>
      </w:r>
      <w:r w:rsidRPr="009A73F2">
        <w:rPr>
          <w:sz w:val="16"/>
          <w:szCs w:val="16"/>
        </w:rPr>
        <w:br/>
      </w:r>
      <w:r w:rsidRPr="009A73F2">
        <w:rPr>
          <w:rStyle w:val="StyleUnderline"/>
        </w:rPr>
        <w:t>Productivity and efficiency improvements will</w:t>
      </w:r>
      <w:r w:rsidRPr="009A73F2">
        <w:rPr>
          <w:sz w:val="16"/>
          <w:szCs w:val="16"/>
        </w:rPr>
        <w:t xml:space="preserve">, ultimately, </w:t>
      </w:r>
      <w:r w:rsidRPr="009A73F2">
        <w:rPr>
          <w:rStyle w:val="Emphasis"/>
        </w:rPr>
        <w:t>act in the service of the world's biodiversity</w:t>
      </w:r>
      <w:r w:rsidRPr="009A73F2">
        <w:rPr>
          <w:rStyle w:val="StyleUnderline"/>
        </w:rPr>
        <w:t xml:space="preserve">. The myriad of species of flora and fauna — especially in dense ecosystems like the Amazon rainforest — positively contributes to the global society’s quality of life. Everyone knows </w:t>
      </w:r>
      <w:r w:rsidRPr="009A73F2">
        <w:rPr>
          <w:rStyle w:val="StyleUnderline"/>
          <w:highlight w:val="cyan"/>
        </w:rPr>
        <w:t>the balance of species</w:t>
      </w:r>
      <w:r w:rsidRPr="009A73F2">
        <w:rPr>
          <w:sz w:val="16"/>
          <w:szCs w:val="16"/>
        </w:rPr>
        <w:t xml:space="preserve">, from great trees to microorganisms, </w:t>
      </w:r>
      <w:r w:rsidRPr="009A73F2">
        <w:rPr>
          <w:rStyle w:val="Emphasis"/>
          <w:highlight w:val="cyan"/>
        </w:rPr>
        <w:t>provides ecological ballast</w:t>
      </w:r>
      <w:r w:rsidRPr="009A73F2">
        <w:rPr>
          <w:rStyle w:val="Emphasis"/>
        </w:rPr>
        <w:t xml:space="preserve"> to the whole planet</w:t>
      </w:r>
      <w:r w:rsidRPr="009A73F2">
        <w:rPr>
          <w:rStyle w:val="StyleUnderline"/>
        </w:rPr>
        <w:t xml:space="preserve"> — </w:t>
      </w:r>
      <w:r w:rsidRPr="009A73F2">
        <w:rPr>
          <w:rStyle w:val="StyleUnderline"/>
          <w:highlight w:val="cyan"/>
        </w:rPr>
        <w:t>fertilizing</w:t>
      </w:r>
      <w:r w:rsidRPr="009A73F2">
        <w:rPr>
          <w:rStyle w:val="StyleUnderline"/>
        </w:rPr>
        <w:t xml:space="preserve"> the </w:t>
      </w:r>
      <w:r w:rsidRPr="009A73F2">
        <w:rPr>
          <w:rStyle w:val="StyleUnderline"/>
          <w:highlight w:val="cyan"/>
        </w:rPr>
        <w:t>soil, processing carbon, checking diseases</w:t>
      </w:r>
      <w:r w:rsidRPr="009A73F2">
        <w:rPr>
          <w:rStyle w:val="StyleUnderline"/>
        </w:rPr>
        <w:t>.</w:t>
      </w:r>
      <w:r w:rsidRPr="009A73F2">
        <w:rPr>
          <w:rStyle w:val="StyleUnderline"/>
        </w:rPr>
        <w:br/>
      </w:r>
      <w:r w:rsidRPr="009A73F2">
        <w:rPr>
          <w:sz w:val="16"/>
          <w:szCs w:val="16"/>
        </w:rPr>
        <w:br/>
        <w:t xml:space="preserve">But not everyone knows that </w:t>
      </w:r>
      <w:r w:rsidRPr="009A73F2">
        <w:rPr>
          <w:rStyle w:val="StyleUnderline"/>
        </w:rPr>
        <w:t xml:space="preserve">rich ecosystems like coral reefs and rainforests are </w:t>
      </w:r>
      <w:r w:rsidRPr="009A73F2">
        <w:rPr>
          <w:rStyle w:val="Emphasis"/>
        </w:rPr>
        <w:t>invaluable</w:t>
      </w:r>
      <w:r w:rsidRPr="009A73F2">
        <w:rPr>
          <w:rStyle w:val="StyleUnderline"/>
        </w:rPr>
        <w:t xml:space="preserve"> deposits of species and chemical compounds medical researchers use to develop treatments for incurable diseases like cancer and Alzheimer's</w:t>
      </w:r>
      <w:r w:rsidRPr="009A73F2">
        <w:rPr>
          <w:sz w:val="16"/>
          <w:szCs w:val="16"/>
        </w:rPr>
        <w:t xml:space="preserve">. Seven thousand medicines already come from plants — and the pace of innovation will only accelerate. </w:t>
      </w:r>
      <w:r w:rsidRPr="009A73F2">
        <w:rPr>
          <w:rStyle w:val="StyleUnderline"/>
        </w:rPr>
        <w:t xml:space="preserve">With every acre of protected biodiversity, </w:t>
      </w:r>
      <w:r w:rsidRPr="009A73F2">
        <w:rPr>
          <w:rStyle w:val="Emphasis"/>
        </w:rPr>
        <w:t>we protect potential cures and medical innovations</w:t>
      </w:r>
      <w:r w:rsidRPr="009A73F2">
        <w:rPr>
          <w:rStyle w:val="StyleUnderline"/>
        </w:rPr>
        <w:t>.</w:t>
      </w:r>
      <w:r w:rsidRPr="009A73F2">
        <w:rPr>
          <w:rStyle w:val="StyleUnderline"/>
        </w:rPr>
        <w:br/>
      </w:r>
      <w:r w:rsidRPr="009A73F2">
        <w:rPr>
          <w:sz w:val="16"/>
          <w:szCs w:val="16"/>
        </w:rPr>
        <w:br/>
        <w:t>Nature-positive food systems are an urgent need, based on safeguarding the environment and biodiversity. These would be characterized by a "regenerative, non-depleting and non-destructive use of natural resources," to quote a research paper from the 2021 United Nations Food Systems Summit.</w:t>
      </w:r>
      <w:r w:rsidRPr="009A73F2">
        <w:rPr>
          <w:sz w:val="16"/>
          <w:szCs w:val="16"/>
        </w:rPr>
        <w:br/>
      </w:r>
      <w:r w:rsidRPr="009A73F2">
        <w:rPr>
          <w:sz w:val="16"/>
          <w:szCs w:val="16"/>
        </w:rPr>
        <w:br/>
      </w:r>
      <w:r w:rsidRPr="009A73F2">
        <w:rPr>
          <w:rStyle w:val="StyleUnderline"/>
        </w:rPr>
        <w:t xml:space="preserve">Technologies like </w:t>
      </w:r>
      <w:r w:rsidRPr="009A73F2">
        <w:rPr>
          <w:rStyle w:val="Emphasis"/>
          <w:highlight w:val="cyan"/>
        </w:rPr>
        <w:t>gene-editing</w:t>
      </w:r>
      <w:r w:rsidRPr="009A73F2">
        <w:rPr>
          <w:rStyle w:val="Emphasis"/>
        </w:rPr>
        <w:t xml:space="preserve"> can make agriculture more productive</w:t>
      </w:r>
      <w:r w:rsidRPr="009A73F2">
        <w:rPr>
          <w:rStyle w:val="StyleUnderline"/>
        </w:rPr>
        <w:t xml:space="preserve"> while responsive to local and global ecosystems. </w:t>
      </w:r>
      <w:r w:rsidRPr="009A73F2">
        <w:rPr>
          <w:rStyle w:val="Emphasis"/>
        </w:rPr>
        <w:t xml:space="preserve">It </w:t>
      </w:r>
      <w:r w:rsidRPr="009A73F2">
        <w:rPr>
          <w:rStyle w:val="Emphasis"/>
          <w:highlight w:val="cyan"/>
        </w:rPr>
        <w:t>is</w:t>
      </w:r>
      <w:r w:rsidRPr="009A73F2">
        <w:rPr>
          <w:rStyle w:val="Emphasis"/>
        </w:rPr>
        <w:t xml:space="preserve"> an </w:t>
      </w:r>
      <w:r w:rsidRPr="009A73F2">
        <w:rPr>
          <w:rStyle w:val="Emphasis"/>
          <w:highlight w:val="cyan"/>
        </w:rPr>
        <w:t>essential</w:t>
      </w:r>
      <w:r w:rsidRPr="009A73F2">
        <w:rPr>
          <w:rStyle w:val="StyleUnderline"/>
        </w:rPr>
        <w:t xml:space="preserve"> plant breeding tool </w:t>
      </w:r>
      <w:r w:rsidRPr="009A73F2">
        <w:rPr>
          <w:rStyle w:val="StyleUnderline"/>
          <w:highlight w:val="cyan"/>
        </w:rPr>
        <w:t>for developing</w:t>
      </w:r>
      <w:r w:rsidRPr="009A73F2">
        <w:rPr>
          <w:rStyle w:val="StyleUnderline"/>
        </w:rPr>
        <w:t xml:space="preserve"> the next generation of climate-</w:t>
      </w:r>
      <w:r w:rsidRPr="009A73F2">
        <w:rPr>
          <w:rStyle w:val="StyleUnderline"/>
          <w:highlight w:val="cyan"/>
        </w:rPr>
        <w:t>resilient</w:t>
      </w:r>
      <w:r w:rsidRPr="009A73F2">
        <w:rPr>
          <w:rStyle w:val="StyleUnderline"/>
        </w:rPr>
        <w:t xml:space="preserve"> and environmentally friendly </w:t>
      </w:r>
      <w:r w:rsidRPr="009A73F2">
        <w:rPr>
          <w:rStyle w:val="StyleUnderline"/>
          <w:highlight w:val="cyan"/>
        </w:rPr>
        <w:t>crops</w:t>
      </w:r>
      <w:r w:rsidRPr="009A73F2">
        <w:rPr>
          <w:sz w:val="16"/>
          <w:szCs w:val="16"/>
        </w:rPr>
        <w:t xml:space="preserve"> to secure a nutritional food system. Foremostly, </w:t>
      </w:r>
      <w:r w:rsidRPr="009A73F2">
        <w:rPr>
          <w:rStyle w:val="StyleUnderline"/>
        </w:rPr>
        <w:t>it</w:t>
      </w:r>
      <w:r w:rsidRPr="009A73F2">
        <w:rPr>
          <w:sz w:val="16"/>
          <w:szCs w:val="16"/>
        </w:rPr>
        <w:t xml:space="preserve"> is a tool that </w:t>
      </w:r>
      <w:r w:rsidRPr="009A73F2">
        <w:rPr>
          <w:rStyle w:val="Emphasis"/>
        </w:rPr>
        <w:t>democratizes</w:t>
      </w:r>
      <w:r w:rsidRPr="009A73F2">
        <w:rPr>
          <w:rStyle w:val="StyleUnderline"/>
        </w:rPr>
        <w:t xml:space="preserve"> plant breeding and food production</w:t>
      </w:r>
      <w:r w:rsidRPr="009A73F2">
        <w:rPr>
          <w:sz w:val="16"/>
          <w:szCs w:val="16"/>
        </w:rPr>
        <w:t>. Its efficiency makes it available to public scientists, non-profits, small and large companies and developing nations.</w:t>
      </w:r>
      <w:r w:rsidRPr="009A73F2">
        <w:rPr>
          <w:sz w:val="16"/>
          <w:szCs w:val="16"/>
        </w:rPr>
        <w:br/>
      </w:r>
      <w:r w:rsidRPr="009A73F2">
        <w:rPr>
          <w:sz w:val="16"/>
          <w:szCs w:val="16"/>
        </w:rPr>
        <w:br/>
        <w:t xml:space="preserve">Using CRISPR and related methods, </w:t>
      </w:r>
      <w:r w:rsidRPr="009A73F2">
        <w:rPr>
          <w:rStyle w:val="Emphasis"/>
          <w:highlight w:val="cyan"/>
        </w:rPr>
        <w:t>scientists can make</w:t>
      </w:r>
      <w:r w:rsidRPr="009A73F2">
        <w:rPr>
          <w:rStyle w:val="Emphasis"/>
        </w:rPr>
        <w:t xml:space="preserve"> crops or animal </w:t>
      </w:r>
      <w:r w:rsidRPr="009A73F2">
        <w:rPr>
          <w:rStyle w:val="Emphasis"/>
          <w:highlight w:val="cyan"/>
        </w:rPr>
        <w:t>species</w:t>
      </w:r>
      <w:r w:rsidRPr="009A73F2">
        <w:rPr>
          <w:rStyle w:val="Emphasis"/>
        </w:rPr>
        <w:t xml:space="preserve"> healthier and</w:t>
      </w:r>
      <w:r w:rsidRPr="009A73F2">
        <w:rPr>
          <w:rStyle w:val="StyleUnderline"/>
        </w:rPr>
        <w:t xml:space="preserve"> </w:t>
      </w:r>
      <w:r w:rsidRPr="009A73F2">
        <w:rPr>
          <w:rStyle w:val="Emphasis"/>
          <w:highlight w:val="cyan"/>
        </w:rPr>
        <w:t>safer</w:t>
      </w:r>
      <w:r w:rsidRPr="009A73F2">
        <w:rPr>
          <w:rStyle w:val="StyleUnderline"/>
        </w:rPr>
        <w:t xml:space="preserve">. They could bring out coral that's </w:t>
      </w:r>
      <w:r w:rsidRPr="009A73F2">
        <w:rPr>
          <w:rStyle w:val="Emphasis"/>
        </w:rPr>
        <w:t>more tolerant</w:t>
      </w:r>
      <w:r w:rsidRPr="009A73F2">
        <w:rPr>
          <w:rStyle w:val="StyleUnderline"/>
        </w:rPr>
        <w:t xml:space="preserve"> of rising ocean temperatures or changing acidity levels.</w:t>
      </w:r>
      <w:r w:rsidRPr="009A73F2">
        <w:rPr>
          <w:sz w:val="16"/>
          <w:szCs w:val="16"/>
        </w:rPr>
        <w:t xml:space="preserve"> </w:t>
      </w:r>
      <w:r w:rsidRPr="009A73F2">
        <w:rPr>
          <w:rStyle w:val="StyleUnderline"/>
          <w:highlight w:val="cyan"/>
        </w:rPr>
        <w:t>They could</w:t>
      </w:r>
      <w:r w:rsidRPr="009A73F2">
        <w:rPr>
          <w:rStyle w:val="StyleUnderline"/>
        </w:rPr>
        <w:t xml:space="preserve"> rescue — even </w:t>
      </w:r>
      <w:r w:rsidRPr="009A73F2">
        <w:rPr>
          <w:rStyle w:val="Emphasis"/>
          <w:highlight w:val="cyan"/>
        </w:rPr>
        <w:t>revive</w:t>
      </w:r>
      <w:r w:rsidRPr="009A73F2">
        <w:rPr>
          <w:rStyle w:val="Emphasis"/>
        </w:rPr>
        <w:t xml:space="preserve"> — </w:t>
      </w:r>
      <w:r w:rsidRPr="009A73F2">
        <w:rPr>
          <w:rStyle w:val="Emphasis"/>
          <w:highlight w:val="cyan"/>
        </w:rPr>
        <w:t>species lost to</w:t>
      </w:r>
      <w:r w:rsidRPr="009A73F2">
        <w:rPr>
          <w:rStyle w:val="Emphasis"/>
        </w:rPr>
        <w:t xml:space="preserve"> human </w:t>
      </w:r>
      <w:r w:rsidRPr="009A73F2">
        <w:rPr>
          <w:rStyle w:val="Emphasis"/>
          <w:highlight w:val="cyan"/>
        </w:rPr>
        <w:t>development</w:t>
      </w:r>
      <w:r w:rsidRPr="009A73F2">
        <w:rPr>
          <w:rStyle w:val="Emphasis"/>
        </w:rPr>
        <w:t xml:space="preserve">. </w:t>
      </w:r>
      <w:r w:rsidRPr="009A73F2">
        <w:rPr>
          <w:rStyle w:val="Emphasis"/>
        </w:rPr>
        <w:br/>
      </w:r>
      <w:r w:rsidRPr="009A73F2">
        <w:rPr>
          <w:rStyle w:val="StyleUnderline"/>
        </w:rPr>
        <w:br/>
      </w:r>
      <w:r w:rsidRPr="009A73F2">
        <w:rPr>
          <w:sz w:val="16"/>
          <w:szCs w:val="16"/>
        </w:rPr>
        <w:t xml:space="preserve">These </w:t>
      </w:r>
      <w:r w:rsidRPr="009A73F2">
        <w:rPr>
          <w:rStyle w:val="StyleUnderline"/>
          <w:highlight w:val="cyan"/>
        </w:rPr>
        <w:t>advances can</w:t>
      </w:r>
      <w:r w:rsidRPr="009A73F2">
        <w:rPr>
          <w:sz w:val="16"/>
          <w:szCs w:val="16"/>
        </w:rPr>
        <w:t xml:space="preserve"> help to </w:t>
      </w:r>
      <w:r w:rsidRPr="009A73F2">
        <w:rPr>
          <w:rStyle w:val="Emphasis"/>
        </w:rPr>
        <w:t xml:space="preserve">alleviate pressure of </w:t>
      </w:r>
      <w:r w:rsidRPr="009A73F2">
        <w:rPr>
          <w:rStyle w:val="Emphasis"/>
          <w:highlight w:val="cyan"/>
        </w:rPr>
        <w:t>feed</w:t>
      </w:r>
      <w:r w:rsidRPr="009A73F2">
        <w:rPr>
          <w:rStyle w:val="StyleUnderline"/>
        </w:rPr>
        <w:t xml:space="preserve">ing the growing global population </w:t>
      </w:r>
      <w:r w:rsidRPr="009A73F2">
        <w:rPr>
          <w:rStyle w:val="Emphasis"/>
          <w:highlight w:val="cyan"/>
        </w:rPr>
        <w:t>without</w:t>
      </w:r>
      <w:r w:rsidRPr="009A73F2">
        <w:rPr>
          <w:rStyle w:val="Emphasis"/>
        </w:rPr>
        <w:t xml:space="preserve"> further </w:t>
      </w:r>
      <w:r w:rsidRPr="009A73F2">
        <w:rPr>
          <w:rStyle w:val="Emphasis"/>
          <w:highlight w:val="cyan"/>
        </w:rPr>
        <w:t>degrading natural resources</w:t>
      </w:r>
      <w:r w:rsidRPr="009A73F2">
        <w:rPr>
          <w:rStyle w:val="StyleUnderline"/>
          <w:highlight w:val="cyan"/>
        </w:rPr>
        <w:t>. Gene editing</w:t>
      </w:r>
      <w:r w:rsidRPr="009A73F2">
        <w:rPr>
          <w:rStyle w:val="StyleUnderline"/>
        </w:rPr>
        <w:t xml:space="preserve"> could become </w:t>
      </w:r>
      <w:r w:rsidRPr="009A73F2">
        <w:rPr>
          <w:rStyle w:val="Emphasis"/>
          <w:highlight w:val="cyan"/>
        </w:rPr>
        <w:t>a key tool</w:t>
      </w:r>
      <w:r w:rsidRPr="009A73F2">
        <w:rPr>
          <w:rStyle w:val="Emphasis"/>
        </w:rPr>
        <w:t xml:space="preserve"> in the stewardship </w:t>
      </w:r>
      <w:r w:rsidRPr="009A73F2">
        <w:rPr>
          <w:rStyle w:val="Emphasis"/>
          <w:highlight w:val="cyan"/>
        </w:rPr>
        <w:t>of</w:t>
      </w:r>
      <w:r w:rsidRPr="009A73F2">
        <w:rPr>
          <w:rStyle w:val="Emphasis"/>
        </w:rPr>
        <w:t xml:space="preserve"> our global </w:t>
      </w:r>
      <w:r w:rsidRPr="009A73F2">
        <w:rPr>
          <w:rStyle w:val="Emphasis"/>
          <w:highlight w:val="cyan"/>
        </w:rPr>
        <w:t>biod</w:t>
      </w:r>
      <w:r w:rsidRPr="009A73F2">
        <w:rPr>
          <w:rStyle w:val="StyleUnderline"/>
        </w:rPr>
        <w:t>iversity.</w:t>
      </w:r>
    </w:p>
    <w:p w14:paraId="01AE0D6D" w14:textId="77777777" w:rsidR="00D73600" w:rsidRPr="009A73F2" w:rsidRDefault="00D73600" w:rsidP="00D73600">
      <w:pPr>
        <w:pStyle w:val="Heading3"/>
        <w:rPr>
          <w:rFonts w:cs="Times New Roman"/>
        </w:rPr>
      </w:pPr>
      <w:r w:rsidRPr="009A73F2">
        <w:rPr>
          <w:rFonts w:cs="Times New Roman"/>
        </w:rPr>
        <w:t>Bioterror---1AC</w:t>
      </w:r>
    </w:p>
    <w:p w14:paraId="0D45CBBE" w14:textId="77777777" w:rsidR="00D73600" w:rsidRPr="009A73F2" w:rsidRDefault="00D73600" w:rsidP="00D73600">
      <w:pPr>
        <w:pStyle w:val="Heading4"/>
        <w:rPr>
          <w:rFonts w:cs="Times New Roman"/>
        </w:rPr>
      </w:pPr>
      <w:r w:rsidRPr="009A73F2">
        <w:rPr>
          <w:rFonts w:cs="Times New Roman"/>
        </w:rPr>
        <w:t xml:space="preserve">The current </w:t>
      </w:r>
      <w:r w:rsidRPr="009A73F2">
        <w:rPr>
          <w:rFonts w:cs="Times New Roman"/>
          <w:u w:val="single"/>
        </w:rPr>
        <w:t>eligibility standard</w:t>
      </w:r>
      <w:r w:rsidRPr="009A73F2">
        <w:rPr>
          <w:rFonts w:cs="Times New Roman"/>
        </w:rPr>
        <w:t xml:space="preserve"> incentivizes harmful </w:t>
      </w:r>
      <w:r w:rsidRPr="009A73F2">
        <w:rPr>
          <w:rFonts w:cs="Times New Roman"/>
          <w:u w:val="single"/>
        </w:rPr>
        <w:t>synthetic biotech development</w:t>
      </w:r>
      <w:r w:rsidRPr="009A73F2">
        <w:rPr>
          <w:rFonts w:cs="Times New Roman"/>
        </w:rPr>
        <w:t xml:space="preserve"> to meet the ‘laws of nature’ standard. </w:t>
      </w:r>
    </w:p>
    <w:p w14:paraId="49A5F3E5" w14:textId="77777777" w:rsidR="00D73600" w:rsidRPr="009A73F2" w:rsidRDefault="00D73600" w:rsidP="00D73600">
      <w:r w:rsidRPr="009A73F2">
        <w:t xml:space="preserve">Laura A. </w:t>
      </w:r>
      <w:r w:rsidRPr="009A73F2">
        <w:rPr>
          <w:rStyle w:val="Style13ptBold"/>
        </w:rPr>
        <w:t>Coruzzi 22</w:t>
      </w:r>
      <w:r w:rsidRPr="009A73F2">
        <w:t xml:space="preserve">, Senior Vice President Intellectual Property at REGENXBIO Inc., Ph.D. in Biology, Fordham University, J.D., Fordham Law School, 1985, “Patents benefit patients and patent reform would spur diagnostic and therapeutic development,” </w:t>
      </w:r>
      <w:r w:rsidRPr="009A73F2">
        <w:rPr>
          <w:i/>
          <w:iCs/>
        </w:rPr>
        <w:t>Nature Biotechnology</w:t>
      </w:r>
      <w:r w:rsidRPr="009A73F2">
        <w:t>, 40, pp. 1178-1180, 2022, https://www.nature.com/articles/s41587-022-01405-z, JL</w:t>
      </w:r>
    </w:p>
    <w:p w14:paraId="7E8A67AD" w14:textId="77777777" w:rsidR="00D73600" w:rsidRPr="009A73F2" w:rsidRDefault="00D73600" w:rsidP="00D73600">
      <w:pPr>
        <w:rPr>
          <w:sz w:val="16"/>
        </w:rPr>
      </w:pPr>
      <w:r w:rsidRPr="009A73F2">
        <w:rPr>
          <w:sz w:val="16"/>
        </w:rPr>
        <w:t xml:space="preserve">Unfortunately, </w:t>
      </w:r>
      <w:r w:rsidRPr="009A73F2">
        <w:rPr>
          <w:rStyle w:val="StyleUnderline"/>
        </w:rPr>
        <w:t xml:space="preserve">as a result of these </w:t>
      </w:r>
      <w:r w:rsidRPr="009A73F2">
        <w:rPr>
          <w:rStyle w:val="Emphasis"/>
        </w:rPr>
        <w:t>Supreme Court decisions</w:t>
      </w:r>
      <w:r w:rsidRPr="009A73F2">
        <w:rPr>
          <w:sz w:val="16"/>
        </w:rPr>
        <w:t xml:space="preserve">, </w:t>
      </w:r>
      <w:r w:rsidRPr="009A73F2">
        <w:rPr>
          <w:rStyle w:val="Emphasis"/>
          <w:highlight w:val="cyan"/>
        </w:rPr>
        <w:t>universities</w:t>
      </w:r>
      <w:r w:rsidRPr="009A73F2">
        <w:rPr>
          <w:sz w:val="16"/>
        </w:rPr>
        <w:t xml:space="preserve">, </w:t>
      </w:r>
      <w:r w:rsidRPr="009A73F2">
        <w:rPr>
          <w:rStyle w:val="StyleUnderline"/>
        </w:rPr>
        <w:t>where breakthrough discoveries are</w:t>
      </w:r>
      <w:r w:rsidRPr="009A73F2">
        <w:rPr>
          <w:sz w:val="16"/>
        </w:rPr>
        <w:t xml:space="preserve"> </w:t>
      </w:r>
      <w:r w:rsidRPr="009A73F2">
        <w:rPr>
          <w:rStyle w:val="Emphasis"/>
        </w:rPr>
        <w:t>usually made</w:t>
      </w:r>
      <w:r w:rsidRPr="009A73F2">
        <w:rPr>
          <w:sz w:val="16"/>
        </w:rPr>
        <w:t xml:space="preserve">, </w:t>
      </w:r>
      <w:r w:rsidRPr="009A73F2">
        <w:rPr>
          <w:rStyle w:val="StyleUnderline"/>
        </w:rPr>
        <w:t xml:space="preserve">have abandoned and </w:t>
      </w:r>
      <w:r w:rsidRPr="009A73F2">
        <w:rPr>
          <w:rStyle w:val="Emphasis"/>
          <w:highlight w:val="cyan"/>
        </w:rPr>
        <w:t>stopped filing</w:t>
      </w:r>
      <w:r w:rsidRPr="009A73F2">
        <w:rPr>
          <w:rStyle w:val="Emphasis"/>
        </w:rPr>
        <w:t xml:space="preserve"> patents</w:t>
      </w:r>
      <w:r w:rsidRPr="009A73F2">
        <w:rPr>
          <w:rStyle w:val="StyleUnderline"/>
        </w:rPr>
        <w:t xml:space="preserve"> on</w:t>
      </w:r>
      <w:r w:rsidRPr="009A73F2">
        <w:rPr>
          <w:sz w:val="16"/>
        </w:rPr>
        <w:t xml:space="preserve"> </w:t>
      </w:r>
      <w:r w:rsidRPr="009A73F2">
        <w:rPr>
          <w:rStyle w:val="Emphasis"/>
        </w:rPr>
        <w:t>diagnostics</w:t>
      </w:r>
      <w:r w:rsidRPr="009A73F2">
        <w:rPr>
          <w:sz w:val="16"/>
        </w:rPr>
        <w:t xml:space="preserve">, gene primers and probes18. Moreover, </w:t>
      </w:r>
      <w:r w:rsidRPr="009A73F2">
        <w:rPr>
          <w:rStyle w:val="StyleUnderline"/>
          <w:highlight w:val="cyan"/>
        </w:rPr>
        <w:t>startups</w:t>
      </w:r>
      <w:r w:rsidRPr="009A73F2">
        <w:rPr>
          <w:rStyle w:val="StyleUnderline"/>
        </w:rPr>
        <w:t xml:space="preserve"> wanting to license and </w:t>
      </w:r>
      <w:r w:rsidRPr="009A73F2">
        <w:rPr>
          <w:rStyle w:val="Emphasis"/>
        </w:rPr>
        <w:t>develop diagnostic tests</w:t>
      </w:r>
      <w:r w:rsidRPr="009A73F2">
        <w:rPr>
          <w:sz w:val="16"/>
        </w:rPr>
        <w:t xml:space="preserve"> </w:t>
      </w:r>
      <w:r w:rsidRPr="009A73F2">
        <w:rPr>
          <w:rStyle w:val="StyleUnderline"/>
        </w:rPr>
        <w:t xml:space="preserve">for </w:t>
      </w:r>
      <w:r w:rsidRPr="009A73F2">
        <w:rPr>
          <w:rStyle w:val="Emphasis"/>
        </w:rPr>
        <w:t>genetic</w:t>
      </w:r>
      <w:r w:rsidRPr="009A73F2">
        <w:rPr>
          <w:rStyle w:val="StyleUnderline"/>
        </w:rPr>
        <w:t xml:space="preserve"> and </w:t>
      </w:r>
      <w:r w:rsidRPr="009A73F2">
        <w:rPr>
          <w:rStyle w:val="Emphasis"/>
        </w:rPr>
        <w:t>infectious diseases</w:t>
      </w:r>
      <w:r w:rsidRPr="009A73F2">
        <w:rPr>
          <w:rStyle w:val="StyleUnderline"/>
        </w:rPr>
        <w:t xml:space="preserve"> </w:t>
      </w:r>
      <w:r w:rsidRPr="009A73F2">
        <w:rPr>
          <w:rStyle w:val="StyleUnderline"/>
          <w:highlight w:val="cyan"/>
        </w:rPr>
        <w:t>cannot</w:t>
      </w:r>
      <w:r w:rsidRPr="009A73F2">
        <w:rPr>
          <w:rStyle w:val="StyleUnderline"/>
        </w:rPr>
        <w:t xml:space="preserve"> </w:t>
      </w:r>
      <w:r w:rsidRPr="009A73F2">
        <w:rPr>
          <w:rStyle w:val="Emphasis"/>
        </w:rPr>
        <w:t>raise financing</w:t>
      </w:r>
      <w:r w:rsidRPr="009A73F2">
        <w:rPr>
          <w:sz w:val="16"/>
        </w:rPr>
        <w:t xml:space="preserve"> </w:t>
      </w:r>
      <w:r w:rsidRPr="009A73F2">
        <w:rPr>
          <w:rStyle w:val="StyleUnderline"/>
        </w:rPr>
        <w:t xml:space="preserve">to support the </w:t>
      </w:r>
      <w:r w:rsidRPr="009A73F2">
        <w:rPr>
          <w:rStyle w:val="Emphasis"/>
          <w:highlight w:val="cyan"/>
        </w:rPr>
        <w:t>commercializ</w:t>
      </w:r>
      <w:r w:rsidRPr="009A73F2">
        <w:rPr>
          <w:rStyle w:val="Emphasis"/>
        </w:rPr>
        <w:t>ation</w:t>
      </w:r>
      <w:r w:rsidRPr="009A73F2">
        <w:rPr>
          <w:sz w:val="16"/>
        </w:rPr>
        <w:t xml:space="preserve"> </w:t>
      </w:r>
      <w:r w:rsidRPr="009A73F2">
        <w:rPr>
          <w:rStyle w:val="StyleUnderline"/>
        </w:rPr>
        <w:t xml:space="preserve">of these </w:t>
      </w:r>
      <w:r w:rsidRPr="009A73F2">
        <w:rPr>
          <w:rStyle w:val="Emphasis"/>
        </w:rPr>
        <w:t>university inventions</w:t>
      </w:r>
      <w:r w:rsidRPr="009A73F2">
        <w:rPr>
          <w:sz w:val="16"/>
        </w:rPr>
        <w:t xml:space="preserve"> without the related patents19. Contrary to the purpose of the Bayh–Dole Act, </w:t>
      </w:r>
      <w:r w:rsidRPr="009A73F2">
        <w:rPr>
          <w:rStyle w:val="StyleUnderline"/>
        </w:rPr>
        <w:t xml:space="preserve">taxpayer </w:t>
      </w:r>
      <w:r w:rsidRPr="009A73F2">
        <w:rPr>
          <w:rStyle w:val="StyleUnderline"/>
          <w:highlight w:val="cyan"/>
        </w:rPr>
        <w:t>dollars</w:t>
      </w:r>
      <w:r w:rsidRPr="009A73F2">
        <w:rPr>
          <w:rStyle w:val="StyleUnderline"/>
        </w:rPr>
        <w:t xml:space="preserve"> spent </w:t>
      </w:r>
      <w:r w:rsidRPr="009A73F2">
        <w:rPr>
          <w:rStyle w:val="StyleUnderline"/>
          <w:highlight w:val="cyan"/>
        </w:rPr>
        <w:t>on</w:t>
      </w:r>
      <w:r w:rsidRPr="009A73F2">
        <w:rPr>
          <w:sz w:val="16"/>
        </w:rPr>
        <w:t xml:space="preserve"> such </w:t>
      </w:r>
      <w:r w:rsidRPr="009A73F2">
        <w:rPr>
          <w:rStyle w:val="Emphasis"/>
          <w:highlight w:val="cyan"/>
        </w:rPr>
        <w:t>federally funded research</w:t>
      </w:r>
      <w:r w:rsidRPr="009A73F2">
        <w:rPr>
          <w:sz w:val="16"/>
        </w:rPr>
        <w:t xml:space="preserve"> </w:t>
      </w:r>
      <w:r w:rsidRPr="009A73F2">
        <w:rPr>
          <w:rStyle w:val="StyleUnderline"/>
        </w:rPr>
        <w:t xml:space="preserve">are </w:t>
      </w:r>
      <w:r w:rsidRPr="009A73F2">
        <w:rPr>
          <w:rStyle w:val="Emphasis"/>
          <w:highlight w:val="cyan"/>
        </w:rPr>
        <w:t>squandered</w:t>
      </w:r>
      <w:r w:rsidRPr="009A73F2">
        <w:rPr>
          <w:sz w:val="16"/>
        </w:rPr>
        <w:t xml:space="preserve">, and </w:t>
      </w:r>
      <w:r w:rsidRPr="009A73F2">
        <w:rPr>
          <w:rStyle w:val="StyleUnderline"/>
        </w:rPr>
        <w:t xml:space="preserve">patients are harmed because those </w:t>
      </w:r>
      <w:r w:rsidRPr="009A73F2">
        <w:rPr>
          <w:rStyle w:val="StyleUnderline"/>
          <w:highlight w:val="cyan"/>
        </w:rPr>
        <w:t>discoveries</w:t>
      </w:r>
      <w:r w:rsidRPr="009A73F2">
        <w:rPr>
          <w:rStyle w:val="StyleUnderline"/>
        </w:rPr>
        <w:t xml:space="preserve"> are </w:t>
      </w:r>
      <w:r w:rsidRPr="009A73F2">
        <w:rPr>
          <w:rStyle w:val="StyleUnderline"/>
          <w:highlight w:val="cyan"/>
        </w:rPr>
        <w:t>never translated to</w:t>
      </w:r>
      <w:r w:rsidRPr="009A73F2">
        <w:rPr>
          <w:rStyle w:val="StyleUnderline"/>
        </w:rPr>
        <w:t xml:space="preserve"> </w:t>
      </w:r>
      <w:r w:rsidRPr="009A73F2">
        <w:rPr>
          <w:rStyle w:val="Emphasis"/>
        </w:rPr>
        <w:t xml:space="preserve">sorely needed </w:t>
      </w:r>
      <w:r w:rsidRPr="009A73F2">
        <w:rPr>
          <w:rStyle w:val="Emphasis"/>
          <w:highlight w:val="cyan"/>
        </w:rPr>
        <w:t>diagnostics</w:t>
      </w:r>
      <w:r w:rsidRPr="009A73F2">
        <w:rPr>
          <w:sz w:val="16"/>
        </w:rPr>
        <w:t xml:space="preserve"> </w:t>
      </w:r>
      <w:r w:rsidRPr="009A73F2">
        <w:rPr>
          <w:rStyle w:val="StyleUnderline"/>
        </w:rPr>
        <w:t xml:space="preserve">and </w:t>
      </w:r>
      <w:r w:rsidRPr="009A73F2">
        <w:rPr>
          <w:rStyle w:val="Emphasis"/>
        </w:rPr>
        <w:t>medicines</w:t>
      </w:r>
      <w:r w:rsidRPr="009A73F2">
        <w:rPr>
          <w:sz w:val="16"/>
        </w:rPr>
        <w:t>.</w:t>
      </w:r>
    </w:p>
    <w:p w14:paraId="1EB8646A" w14:textId="77777777" w:rsidR="00D73600" w:rsidRPr="009A73F2" w:rsidRDefault="00D73600" w:rsidP="00D73600">
      <w:pPr>
        <w:rPr>
          <w:rStyle w:val="Emphasis"/>
        </w:rPr>
      </w:pPr>
      <w:r w:rsidRPr="009A73F2">
        <w:rPr>
          <w:rStyle w:val="StyleUnderline"/>
        </w:rPr>
        <w:t xml:space="preserve">These </w:t>
      </w:r>
      <w:r w:rsidRPr="009A73F2">
        <w:rPr>
          <w:rStyle w:val="Emphasis"/>
        </w:rPr>
        <w:t>new decisions</w:t>
      </w:r>
      <w:r w:rsidRPr="009A73F2">
        <w:rPr>
          <w:sz w:val="16"/>
        </w:rPr>
        <w:t xml:space="preserve"> on patent eligibility have </w:t>
      </w:r>
      <w:r w:rsidRPr="009A73F2">
        <w:rPr>
          <w:rStyle w:val="StyleUnderline"/>
        </w:rPr>
        <w:t xml:space="preserve">put the </w:t>
      </w:r>
      <w:r w:rsidRPr="009A73F2">
        <w:rPr>
          <w:rStyle w:val="Emphasis"/>
        </w:rPr>
        <w:t>U</w:t>
      </w:r>
      <w:r w:rsidRPr="009A73F2">
        <w:rPr>
          <w:sz w:val="16"/>
        </w:rPr>
        <w:t xml:space="preserve">nited </w:t>
      </w:r>
      <w:r w:rsidRPr="009A73F2">
        <w:rPr>
          <w:rStyle w:val="Emphasis"/>
        </w:rPr>
        <w:t>S</w:t>
      </w:r>
      <w:r w:rsidRPr="009A73F2">
        <w:rPr>
          <w:sz w:val="16"/>
        </w:rPr>
        <w:t xml:space="preserve">tates </w:t>
      </w:r>
      <w:r w:rsidRPr="009A73F2">
        <w:rPr>
          <w:rStyle w:val="StyleUnderline"/>
        </w:rPr>
        <w:t xml:space="preserve">behind </w:t>
      </w:r>
      <w:r w:rsidRPr="009A73F2">
        <w:rPr>
          <w:rStyle w:val="Emphasis"/>
        </w:rPr>
        <w:t>other countries</w:t>
      </w:r>
      <w:r w:rsidRPr="009A73F2">
        <w:rPr>
          <w:sz w:val="16"/>
        </w:rPr>
        <w:t xml:space="preserve">20. The United States is the only nation where one cannot patent isolated forms of genomic DNA that are critical to developing diagnostic tests for genetic diseases and infectious agents such as SARS-CoV-2. </w:t>
      </w:r>
      <w:r w:rsidRPr="009A73F2">
        <w:rPr>
          <w:rStyle w:val="StyleUnderline"/>
        </w:rPr>
        <w:t xml:space="preserve">The </w:t>
      </w:r>
      <w:r w:rsidRPr="009A73F2">
        <w:rPr>
          <w:rStyle w:val="Emphasis"/>
        </w:rPr>
        <w:t>lack of an infra</w:t>
      </w:r>
      <w:r w:rsidRPr="009A73F2">
        <w:rPr>
          <w:rStyle w:val="StyleUnderline"/>
        </w:rPr>
        <w:t>structure</w:t>
      </w:r>
      <w:r w:rsidRPr="009A73F2">
        <w:rPr>
          <w:sz w:val="16"/>
        </w:rPr>
        <w:t xml:space="preserve"> in </w:t>
      </w:r>
      <w:r w:rsidRPr="009A73F2">
        <w:rPr>
          <w:rStyle w:val="StyleUnderline"/>
        </w:rPr>
        <w:t xml:space="preserve">the </w:t>
      </w:r>
      <w:r w:rsidRPr="009A73F2">
        <w:rPr>
          <w:rStyle w:val="Emphasis"/>
        </w:rPr>
        <w:t>diagnostics industry</w:t>
      </w:r>
      <w:r w:rsidRPr="009A73F2">
        <w:rPr>
          <w:sz w:val="16"/>
        </w:rPr>
        <w:t xml:space="preserve"> </w:t>
      </w:r>
      <w:r w:rsidRPr="009A73F2">
        <w:rPr>
          <w:rStyle w:val="StyleUnderline"/>
        </w:rPr>
        <w:t xml:space="preserve">exacerbated by </w:t>
      </w:r>
      <w:r w:rsidRPr="009A73F2">
        <w:rPr>
          <w:rStyle w:val="Emphasis"/>
        </w:rPr>
        <w:t>these decisions</w:t>
      </w:r>
      <w:r w:rsidRPr="009A73F2">
        <w:rPr>
          <w:rStyle w:val="StyleUnderline"/>
        </w:rPr>
        <w:t xml:space="preserve"> no doubt</w:t>
      </w:r>
      <w:r w:rsidRPr="009A73F2">
        <w:rPr>
          <w:sz w:val="16"/>
        </w:rPr>
        <w:t xml:space="preserve"> </w:t>
      </w:r>
      <w:r w:rsidRPr="009A73F2">
        <w:rPr>
          <w:rStyle w:val="StyleUnderline"/>
        </w:rPr>
        <w:t xml:space="preserve">contributed to the delays in developing a </w:t>
      </w:r>
      <w:r w:rsidRPr="009A73F2">
        <w:rPr>
          <w:rStyle w:val="Emphasis"/>
        </w:rPr>
        <w:t>diagnostic test for COVID-19</w:t>
      </w:r>
      <w:r w:rsidRPr="009A73F2">
        <w:rPr>
          <w:rStyle w:val="StyleUnderline"/>
        </w:rPr>
        <w:t xml:space="preserve"> in the</w:t>
      </w:r>
      <w:r w:rsidRPr="009A73F2">
        <w:rPr>
          <w:sz w:val="16"/>
        </w:rPr>
        <w:t xml:space="preserve"> </w:t>
      </w:r>
      <w:r w:rsidRPr="009A73F2">
        <w:rPr>
          <w:rStyle w:val="Emphasis"/>
        </w:rPr>
        <w:t>U</w:t>
      </w:r>
      <w:r w:rsidRPr="009A73F2">
        <w:rPr>
          <w:sz w:val="16"/>
        </w:rPr>
        <w:t xml:space="preserve">nited </w:t>
      </w:r>
      <w:r w:rsidRPr="009A73F2">
        <w:rPr>
          <w:rStyle w:val="Emphasis"/>
        </w:rPr>
        <w:t>S</w:t>
      </w:r>
      <w:r w:rsidRPr="009A73F2">
        <w:rPr>
          <w:sz w:val="16"/>
        </w:rPr>
        <w:t xml:space="preserve">tates. Is it any wonder that the first diagnostic test was developed in Germany, given its stronger patent system supporting diagnostics21? </w:t>
      </w:r>
      <w:r w:rsidRPr="009A73F2">
        <w:rPr>
          <w:rStyle w:val="StyleUnderline"/>
        </w:rPr>
        <w:t xml:space="preserve">Imagine how much better prepared the </w:t>
      </w:r>
      <w:r w:rsidRPr="009A73F2">
        <w:rPr>
          <w:rStyle w:val="Emphasis"/>
        </w:rPr>
        <w:t>U</w:t>
      </w:r>
      <w:r w:rsidRPr="009A73F2">
        <w:rPr>
          <w:sz w:val="16"/>
        </w:rPr>
        <w:t xml:space="preserve">nited </w:t>
      </w:r>
      <w:r w:rsidRPr="009A73F2">
        <w:rPr>
          <w:rStyle w:val="Emphasis"/>
        </w:rPr>
        <w:t>S</w:t>
      </w:r>
      <w:r w:rsidRPr="009A73F2">
        <w:rPr>
          <w:sz w:val="16"/>
        </w:rPr>
        <w:t xml:space="preserve">tates </w:t>
      </w:r>
      <w:r w:rsidRPr="009A73F2">
        <w:rPr>
          <w:rStyle w:val="StyleUnderline"/>
        </w:rPr>
        <w:t xml:space="preserve">would have been had a </w:t>
      </w:r>
      <w:r w:rsidRPr="009A73F2">
        <w:rPr>
          <w:rStyle w:val="Emphasis"/>
        </w:rPr>
        <w:t>robust diagnostics</w:t>
      </w:r>
      <w:r w:rsidRPr="009A73F2">
        <w:rPr>
          <w:sz w:val="16"/>
        </w:rPr>
        <w:t xml:space="preserve"> </w:t>
      </w:r>
      <w:r w:rsidRPr="009A73F2">
        <w:rPr>
          <w:rStyle w:val="StyleUnderline"/>
        </w:rPr>
        <w:t xml:space="preserve">industry existed to deal with the </w:t>
      </w:r>
      <w:r w:rsidRPr="009A73F2">
        <w:rPr>
          <w:rStyle w:val="Emphasis"/>
        </w:rPr>
        <w:t>COVID-19 pandemic</w:t>
      </w:r>
      <w:r w:rsidRPr="009A73F2">
        <w:rPr>
          <w:sz w:val="16"/>
        </w:rPr>
        <w:t>. Does anybody doubt that</w:t>
      </w:r>
      <w:r w:rsidRPr="009A73F2">
        <w:rPr>
          <w:sz w:val="16"/>
          <w:szCs w:val="16"/>
        </w:rPr>
        <w:t xml:space="preserve"> </w:t>
      </w:r>
      <w:r w:rsidRPr="009A73F2">
        <w:rPr>
          <w:rStyle w:val="StyleUnderline"/>
        </w:rPr>
        <w:t>if Mayo</w:t>
      </w:r>
      <w:r w:rsidRPr="009A73F2">
        <w:rPr>
          <w:sz w:val="16"/>
        </w:rPr>
        <w:t> and Myriad </w:t>
      </w:r>
      <w:r w:rsidRPr="009A73F2">
        <w:rPr>
          <w:rStyle w:val="StyleUnderline"/>
        </w:rPr>
        <w:t xml:space="preserve">had been </w:t>
      </w:r>
      <w:r w:rsidRPr="009A73F2">
        <w:rPr>
          <w:rStyle w:val="Emphasis"/>
        </w:rPr>
        <w:t>decided differently</w:t>
      </w:r>
      <w:r w:rsidRPr="009A73F2">
        <w:rPr>
          <w:sz w:val="16"/>
        </w:rPr>
        <w:t xml:space="preserve">, </w:t>
      </w:r>
      <w:r w:rsidRPr="009A73F2">
        <w:rPr>
          <w:rStyle w:val="StyleUnderline"/>
        </w:rPr>
        <w:t xml:space="preserve">patients would be in a </w:t>
      </w:r>
      <w:r w:rsidRPr="009A73F2">
        <w:rPr>
          <w:rStyle w:val="Emphasis"/>
        </w:rPr>
        <w:t>better place today?</w:t>
      </w:r>
    </w:p>
    <w:p w14:paraId="22F1070F" w14:textId="77777777" w:rsidR="00D73600" w:rsidRPr="009A73F2" w:rsidRDefault="00D73600" w:rsidP="00D73600">
      <w:pPr>
        <w:rPr>
          <w:sz w:val="16"/>
        </w:rPr>
      </w:pPr>
      <w:r w:rsidRPr="009A73F2">
        <w:rPr>
          <w:sz w:val="16"/>
        </w:rPr>
        <w:t xml:space="preserve">These </w:t>
      </w:r>
      <w:r w:rsidRPr="009A73F2">
        <w:rPr>
          <w:rStyle w:val="StyleUnderline"/>
        </w:rPr>
        <w:t xml:space="preserve">recent </w:t>
      </w:r>
      <w:r w:rsidRPr="009A73F2">
        <w:rPr>
          <w:rStyle w:val="Emphasis"/>
        </w:rPr>
        <w:t>Supreme Court decisions</w:t>
      </w:r>
      <w:r w:rsidRPr="009A73F2">
        <w:rPr>
          <w:sz w:val="16"/>
        </w:rPr>
        <w:t xml:space="preserve"> can also </w:t>
      </w:r>
      <w:r w:rsidRPr="009A73F2">
        <w:rPr>
          <w:rStyle w:val="StyleUnderline"/>
        </w:rPr>
        <w:t xml:space="preserve">incentivize the </w:t>
      </w:r>
      <w:r w:rsidRPr="009A73F2">
        <w:rPr>
          <w:rStyle w:val="Emphasis"/>
        </w:rPr>
        <w:t>wrong behavior</w:t>
      </w:r>
      <w:r w:rsidRPr="009A73F2">
        <w:rPr>
          <w:rStyle w:val="StyleUnderline"/>
        </w:rPr>
        <w:t xml:space="preserve"> for</w:t>
      </w:r>
      <w:r w:rsidRPr="009A73F2">
        <w:rPr>
          <w:sz w:val="16"/>
        </w:rPr>
        <w:t xml:space="preserve"> </w:t>
      </w:r>
      <w:r w:rsidRPr="009A73F2">
        <w:rPr>
          <w:rStyle w:val="Emphasis"/>
        </w:rPr>
        <w:t>developing therapeutics</w:t>
      </w:r>
      <w:r w:rsidRPr="009A73F2">
        <w:rPr>
          <w:sz w:val="16"/>
        </w:rPr>
        <w:t xml:space="preserve">. </w:t>
      </w:r>
      <w:r w:rsidRPr="009A73F2">
        <w:rPr>
          <w:rStyle w:val="Emphasis"/>
        </w:rPr>
        <w:t>Modern medicine</w:t>
      </w:r>
      <w:r w:rsidRPr="009A73F2">
        <w:rPr>
          <w:sz w:val="16"/>
        </w:rPr>
        <w:t xml:space="preserve"> </w:t>
      </w:r>
      <w:r w:rsidRPr="009A73F2">
        <w:rPr>
          <w:rStyle w:val="StyleUnderline"/>
        </w:rPr>
        <w:t xml:space="preserve">is moving toward therapeutics that are </w:t>
      </w:r>
      <w:r w:rsidRPr="009A73F2">
        <w:rPr>
          <w:rStyle w:val="Emphasis"/>
        </w:rPr>
        <w:t>closer to nature</w:t>
      </w:r>
      <w:r w:rsidRPr="009A73F2">
        <w:rPr>
          <w:rStyle w:val="StyleUnderline"/>
        </w:rPr>
        <w:t xml:space="preserve"> because they </w:t>
      </w:r>
      <w:r w:rsidRPr="009A73F2">
        <w:rPr>
          <w:rStyle w:val="Emphasis"/>
        </w:rPr>
        <w:t>benefit patients</w:t>
      </w:r>
      <w:r w:rsidRPr="009A73F2">
        <w:rPr>
          <w:sz w:val="16"/>
        </w:rPr>
        <w:t xml:space="preserve">. </w:t>
      </w:r>
      <w:r w:rsidRPr="009A73F2">
        <w:rPr>
          <w:rStyle w:val="StyleUnderline"/>
        </w:rPr>
        <w:t xml:space="preserve">Recent </w:t>
      </w:r>
      <w:r w:rsidRPr="009A73F2">
        <w:rPr>
          <w:rStyle w:val="Emphasis"/>
        </w:rPr>
        <w:t>medical advances</w:t>
      </w:r>
      <w:r w:rsidRPr="009A73F2">
        <w:rPr>
          <w:sz w:val="16"/>
        </w:rPr>
        <w:t xml:space="preserve"> indicate that </w:t>
      </w:r>
      <w:r w:rsidRPr="009A73F2">
        <w:rPr>
          <w:rStyle w:val="Emphasis"/>
          <w:highlight w:val="cyan"/>
        </w:rPr>
        <w:t>biologic drugs</w:t>
      </w:r>
      <w:r w:rsidRPr="009A73F2">
        <w:rPr>
          <w:sz w:val="16"/>
        </w:rPr>
        <w:t xml:space="preserve">, </w:t>
      </w:r>
      <w:r w:rsidRPr="009A73F2">
        <w:rPr>
          <w:rStyle w:val="StyleUnderline"/>
        </w:rPr>
        <w:t xml:space="preserve">such as </w:t>
      </w:r>
      <w:r w:rsidRPr="009A73F2">
        <w:rPr>
          <w:rStyle w:val="Emphasis"/>
        </w:rPr>
        <w:t>humanized antibodies</w:t>
      </w:r>
      <w:r w:rsidRPr="009A73F2">
        <w:rPr>
          <w:sz w:val="16"/>
        </w:rPr>
        <w:t xml:space="preserve">, </w:t>
      </w:r>
      <w:r w:rsidRPr="009A73F2">
        <w:rPr>
          <w:rStyle w:val="StyleUnderline"/>
        </w:rPr>
        <w:t xml:space="preserve">are best </w:t>
      </w:r>
      <w:r w:rsidRPr="009A73F2">
        <w:rPr>
          <w:rStyle w:val="StyleUnderline"/>
          <w:highlight w:val="cyan"/>
        </w:rPr>
        <w:t>designed to closely copy</w:t>
      </w:r>
      <w:r w:rsidRPr="009A73F2">
        <w:rPr>
          <w:sz w:val="16"/>
        </w:rPr>
        <w:t xml:space="preserve"> their natural </w:t>
      </w:r>
      <w:r w:rsidRPr="009A73F2">
        <w:rPr>
          <w:rStyle w:val="Emphasis"/>
          <w:highlight w:val="cyan"/>
        </w:rPr>
        <w:t>human counterparts</w:t>
      </w:r>
      <w:r w:rsidRPr="009A73F2">
        <w:rPr>
          <w:sz w:val="16"/>
          <w:highlight w:val="cyan"/>
        </w:rPr>
        <w:t xml:space="preserve"> </w:t>
      </w:r>
      <w:r w:rsidRPr="009A73F2">
        <w:rPr>
          <w:rStyle w:val="StyleUnderline"/>
          <w:highlight w:val="cyan"/>
        </w:rPr>
        <w:t xml:space="preserve">to maximize </w:t>
      </w:r>
      <w:r w:rsidRPr="009A73F2">
        <w:rPr>
          <w:rStyle w:val="Emphasis"/>
          <w:highlight w:val="cyan"/>
        </w:rPr>
        <w:t>potency</w:t>
      </w:r>
      <w:r w:rsidRPr="009A73F2">
        <w:rPr>
          <w:rStyle w:val="Emphasis"/>
        </w:rPr>
        <w:t xml:space="preserve"> and minimize side effects</w:t>
      </w:r>
      <w:r w:rsidRPr="009A73F2">
        <w:rPr>
          <w:sz w:val="16"/>
        </w:rPr>
        <w:t xml:space="preserve">. These </w:t>
      </w:r>
      <w:r w:rsidRPr="009A73F2">
        <w:rPr>
          <w:rStyle w:val="StyleUnderline"/>
        </w:rPr>
        <w:t xml:space="preserve">drugs are extremely </w:t>
      </w:r>
      <w:r w:rsidRPr="009A73F2">
        <w:rPr>
          <w:rStyle w:val="StyleUnderline"/>
          <w:highlight w:val="cyan"/>
        </w:rPr>
        <w:t>difficult to invent</w:t>
      </w:r>
      <w:r w:rsidRPr="009A73F2">
        <w:rPr>
          <w:rStyle w:val="StyleUnderline"/>
        </w:rPr>
        <w:t xml:space="preserve"> and </w:t>
      </w:r>
      <w:r w:rsidRPr="009A73F2">
        <w:rPr>
          <w:rStyle w:val="Emphasis"/>
        </w:rPr>
        <w:t>very expensive</w:t>
      </w:r>
      <w:r w:rsidRPr="009A73F2">
        <w:rPr>
          <w:sz w:val="16"/>
        </w:rPr>
        <w:t xml:space="preserve"> </w:t>
      </w:r>
      <w:r w:rsidRPr="009A73F2">
        <w:rPr>
          <w:rStyle w:val="StyleUnderline"/>
        </w:rPr>
        <w:t>to develop</w:t>
      </w:r>
      <w:r w:rsidRPr="009A73F2">
        <w:rPr>
          <w:sz w:val="16"/>
        </w:rPr>
        <w:t xml:space="preserve"> — yet once that is achieved, they are easy to copy. </w:t>
      </w:r>
      <w:r w:rsidRPr="009A73F2">
        <w:rPr>
          <w:rStyle w:val="Emphasis"/>
        </w:rPr>
        <w:t>Patent protection</w:t>
      </w:r>
      <w:r w:rsidRPr="009A73F2">
        <w:rPr>
          <w:sz w:val="16"/>
        </w:rPr>
        <w:t xml:space="preserve"> </w:t>
      </w:r>
      <w:r w:rsidRPr="009A73F2">
        <w:rPr>
          <w:rStyle w:val="StyleUnderline"/>
        </w:rPr>
        <w:t xml:space="preserve">is thus critical for their </w:t>
      </w:r>
      <w:r w:rsidRPr="009A73F2">
        <w:rPr>
          <w:rStyle w:val="Emphasis"/>
        </w:rPr>
        <w:t>future development</w:t>
      </w:r>
      <w:r w:rsidRPr="009A73F2">
        <w:rPr>
          <w:sz w:val="16"/>
        </w:rPr>
        <w:t xml:space="preserve">. </w:t>
      </w:r>
      <w:r w:rsidRPr="009A73F2">
        <w:rPr>
          <w:rStyle w:val="StyleUnderline"/>
        </w:rPr>
        <w:t xml:space="preserve">Yet the </w:t>
      </w:r>
      <w:r w:rsidRPr="009A73F2">
        <w:rPr>
          <w:rStyle w:val="Emphasis"/>
          <w:highlight w:val="cyan"/>
        </w:rPr>
        <w:t>ineligibility</w:t>
      </w:r>
      <w:r w:rsidRPr="009A73F2">
        <w:rPr>
          <w:rStyle w:val="StyleUnderline"/>
          <w:highlight w:val="cyan"/>
        </w:rPr>
        <w:t xml:space="preserve"> of</w:t>
      </w:r>
      <w:r w:rsidRPr="009A73F2">
        <w:rPr>
          <w:sz w:val="16"/>
        </w:rPr>
        <w:t xml:space="preserve"> ‘</w:t>
      </w:r>
      <w:r w:rsidRPr="009A73F2">
        <w:rPr>
          <w:rStyle w:val="Emphasis"/>
          <w:highlight w:val="cyan"/>
        </w:rPr>
        <w:t>diagnostic</w:t>
      </w:r>
      <w:r w:rsidRPr="009A73F2">
        <w:rPr>
          <w:rStyle w:val="Emphasis"/>
        </w:rPr>
        <w:t xml:space="preserve"> law</w:t>
      </w:r>
      <w:r w:rsidRPr="009A73F2">
        <w:rPr>
          <w:rStyle w:val="Emphasis"/>
          <w:highlight w:val="cyan"/>
        </w:rPr>
        <w:t>s</w:t>
      </w:r>
      <w:r w:rsidRPr="009A73F2">
        <w:rPr>
          <w:rStyle w:val="Emphasis"/>
        </w:rPr>
        <w:t xml:space="preserve"> of nature</w:t>
      </w:r>
      <w:r w:rsidRPr="009A73F2">
        <w:rPr>
          <w:sz w:val="16"/>
        </w:rPr>
        <w:t xml:space="preserve">’ and ‘natural products’ </w:t>
      </w:r>
      <w:r w:rsidRPr="009A73F2">
        <w:rPr>
          <w:rStyle w:val="StyleUnderline"/>
        </w:rPr>
        <w:t xml:space="preserve">for </w:t>
      </w:r>
      <w:r w:rsidRPr="009A73F2">
        <w:rPr>
          <w:rStyle w:val="Emphasis"/>
        </w:rPr>
        <w:t>patent protection</w:t>
      </w:r>
      <w:r w:rsidRPr="009A73F2">
        <w:rPr>
          <w:sz w:val="16"/>
        </w:rPr>
        <w:t xml:space="preserve"> could, instead, </w:t>
      </w:r>
      <w:r w:rsidRPr="009A73F2">
        <w:rPr>
          <w:rStyle w:val="Emphasis"/>
          <w:highlight w:val="cyan"/>
        </w:rPr>
        <w:t>create incentives</w:t>
      </w:r>
      <w:r w:rsidRPr="009A73F2">
        <w:rPr>
          <w:rStyle w:val="StyleUnderline"/>
          <w:highlight w:val="cyan"/>
        </w:rPr>
        <w:t xml:space="preserve"> for</w:t>
      </w:r>
      <w:r w:rsidRPr="009A73F2">
        <w:rPr>
          <w:rStyle w:val="StyleUnderline"/>
        </w:rPr>
        <w:t xml:space="preserve"> the </w:t>
      </w:r>
      <w:r w:rsidRPr="009A73F2">
        <w:rPr>
          <w:rStyle w:val="StyleUnderline"/>
          <w:highlight w:val="cyan"/>
        </w:rPr>
        <w:t xml:space="preserve">industry to </w:t>
      </w:r>
      <w:r w:rsidRPr="009A73F2">
        <w:rPr>
          <w:rStyle w:val="Emphasis"/>
          <w:highlight w:val="cyan"/>
        </w:rPr>
        <w:t>develop</w:t>
      </w:r>
      <w:r w:rsidRPr="009A73F2">
        <w:rPr>
          <w:sz w:val="16"/>
        </w:rPr>
        <w:t xml:space="preserve"> ‘</w:t>
      </w:r>
      <w:r w:rsidRPr="009A73F2">
        <w:rPr>
          <w:rStyle w:val="Emphasis"/>
          <w:highlight w:val="cyan"/>
        </w:rPr>
        <w:t>unnatural</w:t>
      </w:r>
      <w:r w:rsidRPr="009A73F2">
        <w:rPr>
          <w:sz w:val="16"/>
        </w:rPr>
        <w:t xml:space="preserve">’ </w:t>
      </w:r>
      <w:r w:rsidRPr="009A73F2">
        <w:rPr>
          <w:rStyle w:val="StyleUnderline"/>
          <w:highlight w:val="cyan"/>
        </w:rPr>
        <w:t>therapeutics</w:t>
      </w:r>
      <w:r w:rsidRPr="009A73F2">
        <w:rPr>
          <w:rStyle w:val="StyleUnderline"/>
        </w:rPr>
        <w:t xml:space="preserve"> that are </w:t>
      </w:r>
      <w:r w:rsidRPr="009A73F2">
        <w:rPr>
          <w:rStyle w:val="Emphasis"/>
          <w:highlight w:val="cyan"/>
        </w:rPr>
        <w:t>significantly different</w:t>
      </w:r>
      <w:r w:rsidRPr="009A73F2">
        <w:rPr>
          <w:sz w:val="16"/>
          <w:highlight w:val="cyan"/>
        </w:rPr>
        <w:t xml:space="preserve"> </w:t>
      </w:r>
      <w:r w:rsidRPr="009A73F2">
        <w:rPr>
          <w:rStyle w:val="StyleUnderline"/>
          <w:highlight w:val="cyan"/>
        </w:rPr>
        <w:t>from</w:t>
      </w:r>
      <w:r w:rsidRPr="009A73F2">
        <w:rPr>
          <w:rStyle w:val="StyleUnderline"/>
        </w:rPr>
        <w:t xml:space="preserve"> their </w:t>
      </w:r>
      <w:r w:rsidRPr="009A73F2">
        <w:rPr>
          <w:rStyle w:val="Emphasis"/>
          <w:highlight w:val="cyan"/>
        </w:rPr>
        <w:t>natural counterparts</w:t>
      </w:r>
      <w:r w:rsidRPr="009A73F2">
        <w:rPr>
          <w:sz w:val="16"/>
        </w:rPr>
        <w:t xml:space="preserve">. The US Patent Office Guidelines highlight some examples22,23,24. </w:t>
      </w:r>
      <w:r w:rsidRPr="009A73F2">
        <w:rPr>
          <w:rStyle w:val="StyleUnderline"/>
        </w:rPr>
        <w:t xml:space="preserve">These could </w:t>
      </w:r>
      <w:r w:rsidRPr="009A73F2">
        <w:rPr>
          <w:rStyle w:val="StyleUnderline"/>
          <w:highlight w:val="cyan"/>
        </w:rPr>
        <w:t>result in</w:t>
      </w:r>
      <w:r w:rsidRPr="009A73F2">
        <w:rPr>
          <w:rStyle w:val="StyleUnderline"/>
        </w:rPr>
        <w:t xml:space="preserve"> </w:t>
      </w:r>
      <w:r w:rsidRPr="009A73F2">
        <w:rPr>
          <w:rStyle w:val="Emphasis"/>
        </w:rPr>
        <w:t>lower efficacy</w:t>
      </w:r>
      <w:r w:rsidRPr="009A73F2">
        <w:rPr>
          <w:sz w:val="16"/>
        </w:rPr>
        <w:t xml:space="preserve"> </w:t>
      </w:r>
      <w:r w:rsidRPr="009A73F2">
        <w:rPr>
          <w:rStyle w:val="StyleUnderline"/>
        </w:rPr>
        <w:t xml:space="preserve">and </w:t>
      </w:r>
      <w:r w:rsidRPr="009A73F2">
        <w:rPr>
          <w:rStyle w:val="Emphasis"/>
          <w:highlight w:val="cyan"/>
        </w:rPr>
        <w:t>more side effects</w:t>
      </w:r>
      <w:r w:rsidRPr="009A73F2">
        <w:rPr>
          <w:sz w:val="16"/>
        </w:rPr>
        <w:t xml:space="preserve"> — </w:t>
      </w:r>
      <w:r w:rsidRPr="009A73F2">
        <w:rPr>
          <w:rStyle w:val="StyleUnderline"/>
          <w:highlight w:val="cyan"/>
        </w:rPr>
        <w:t>leaving patients</w:t>
      </w:r>
      <w:r w:rsidRPr="009A73F2">
        <w:rPr>
          <w:rStyle w:val="StyleUnderline"/>
        </w:rPr>
        <w:t xml:space="preserve"> with no choice but </w:t>
      </w:r>
      <w:r w:rsidRPr="009A73F2">
        <w:rPr>
          <w:rStyle w:val="StyleUnderline"/>
          <w:highlight w:val="cyan"/>
        </w:rPr>
        <w:t xml:space="preserve">to swallow </w:t>
      </w:r>
      <w:r w:rsidRPr="009A73F2">
        <w:rPr>
          <w:rStyle w:val="Emphasis"/>
          <w:highlight w:val="cyan"/>
        </w:rPr>
        <w:t>the bitter pill</w:t>
      </w:r>
      <w:r w:rsidRPr="009A73F2">
        <w:rPr>
          <w:sz w:val="16"/>
        </w:rPr>
        <w:t xml:space="preserve"> </w:t>
      </w:r>
      <w:r w:rsidRPr="009A73F2">
        <w:rPr>
          <w:rStyle w:val="StyleUnderline"/>
        </w:rPr>
        <w:t xml:space="preserve">and suffer </w:t>
      </w:r>
      <w:r w:rsidRPr="009A73F2">
        <w:rPr>
          <w:rStyle w:val="Emphasis"/>
        </w:rPr>
        <w:t>the consequences</w:t>
      </w:r>
      <w:r w:rsidRPr="009A73F2">
        <w:rPr>
          <w:sz w:val="16"/>
        </w:rPr>
        <w:t>.</w:t>
      </w:r>
    </w:p>
    <w:p w14:paraId="13A8880B" w14:textId="77777777" w:rsidR="00D73600" w:rsidRPr="009A73F2" w:rsidRDefault="00D73600" w:rsidP="00D73600">
      <w:pPr>
        <w:rPr>
          <w:sz w:val="16"/>
        </w:rPr>
      </w:pPr>
      <w:r w:rsidRPr="009A73F2">
        <w:rPr>
          <w:sz w:val="16"/>
        </w:rPr>
        <w:t>Congress</w:t>
      </w:r>
    </w:p>
    <w:p w14:paraId="4377CD50" w14:textId="77777777" w:rsidR="00D73600" w:rsidRPr="009A73F2" w:rsidRDefault="00D73600" w:rsidP="00D73600">
      <w:pPr>
        <w:rPr>
          <w:sz w:val="16"/>
        </w:rPr>
      </w:pPr>
      <w:r w:rsidRPr="009A73F2">
        <w:rPr>
          <w:sz w:val="16"/>
        </w:rPr>
        <w:t xml:space="preserve">These Supreme Court decisions come on the heels of a relentless anti-patent pendulum movement that started in the mid-1980s. For example, legislation such as the Hatch–Waxman Act of 1984 was designed to encourage the fledgling generic drug industry that then existed and accelerate the entry of generic drugs to market. This law eroded patent rights by granting a ‘safe harbor’ to generics, insulating them from patent infringement for certain pre-market activities. Courts, in turn, have expanded the scope of safe harbor to protect most generic activities. But the generic industry is no longer fledgling — on the contrary, it is quite robust. Perhaps </w:t>
      </w:r>
      <w:r w:rsidRPr="009A73F2">
        <w:rPr>
          <w:rStyle w:val="StyleUnderline"/>
        </w:rPr>
        <w:t xml:space="preserve">it is time to </w:t>
      </w:r>
      <w:r w:rsidRPr="009A73F2">
        <w:rPr>
          <w:rStyle w:val="Emphasis"/>
        </w:rPr>
        <w:t>revisit this law</w:t>
      </w:r>
      <w:r w:rsidRPr="009A73F2">
        <w:rPr>
          <w:sz w:val="16"/>
        </w:rPr>
        <w:t>.</w:t>
      </w:r>
    </w:p>
    <w:p w14:paraId="660C3C32" w14:textId="77777777" w:rsidR="00D73600" w:rsidRPr="009A73F2" w:rsidRDefault="00D73600" w:rsidP="00D73600">
      <w:pPr>
        <w:rPr>
          <w:sz w:val="16"/>
        </w:rPr>
      </w:pPr>
      <w:r w:rsidRPr="009A73F2">
        <w:rPr>
          <w:sz w:val="16"/>
        </w:rPr>
        <w:t xml:space="preserve">Notably, </w:t>
      </w:r>
      <w:r w:rsidRPr="009A73F2">
        <w:rPr>
          <w:rStyle w:val="Emphasis"/>
          <w:highlight w:val="cyan"/>
        </w:rPr>
        <w:t>investment in generics</w:t>
      </w:r>
      <w:r w:rsidRPr="009A73F2">
        <w:rPr>
          <w:sz w:val="16"/>
        </w:rPr>
        <w:t xml:space="preserve">, </w:t>
      </w:r>
      <w:r w:rsidRPr="009A73F2">
        <w:rPr>
          <w:rStyle w:val="StyleUnderline"/>
        </w:rPr>
        <w:t xml:space="preserve">though important for </w:t>
      </w:r>
      <w:r w:rsidRPr="009A73F2">
        <w:rPr>
          <w:rStyle w:val="Emphasis"/>
        </w:rPr>
        <w:t>widespread access to medicines</w:t>
      </w:r>
      <w:r w:rsidRPr="009A73F2">
        <w:rPr>
          <w:sz w:val="16"/>
        </w:rPr>
        <w:t xml:space="preserve">, </w:t>
      </w:r>
      <w:r w:rsidRPr="009A73F2">
        <w:rPr>
          <w:rStyle w:val="StyleUnderline"/>
          <w:highlight w:val="cyan"/>
        </w:rPr>
        <w:t>does not support</w:t>
      </w:r>
      <w:r w:rsidRPr="009A73F2">
        <w:rPr>
          <w:rStyle w:val="StyleUnderline"/>
        </w:rPr>
        <w:t xml:space="preserve"> </w:t>
      </w:r>
      <w:r w:rsidRPr="009A73F2">
        <w:rPr>
          <w:rStyle w:val="Emphasis"/>
        </w:rPr>
        <w:t xml:space="preserve">the </w:t>
      </w:r>
      <w:r w:rsidRPr="009A73F2">
        <w:rPr>
          <w:rStyle w:val="Emphasis"/>
          <w:highlight w:val="cyan"/>
        </w:rPr>
        <w:t>innovation</w:t>
      </w:r>
      <w:r w:rsidRPr="009A73F2">
        <w:rPr>
          <w:sz w:val="16"/>
        </w:rPr>
        <w:t xml:space="preserve"> </w:t>
      </w:r>
      <w:r w:rsidRPr="009A73F2">
        <w:rPr>
          <w:rStyle w:val="StyleUnderline"/>
        </w:rPr>
        <w:t xml:space="preserve">required to develop new </w:t>
      </w:r>
      <w:r w:rsidRPr="009A73F2">
        <w:rPr>
          <w:rStyle w:val="Emphasis"/>
        </w:rPr>
        <w:t>medical breakthroughs</w:t>
      </w:r>
      <w:r w:rsidRPr="009A73F2">
        <w:rPr>
          <w:sz w:val="16"/>
        </w:rPr>
        <w:t xml:space="preserve"> (</w:t>
      </w:r>
      <w:r w:rsidRPr="009A73F2">
        <w:rPr>
          <w:rStyle w:val="StyleUnderline"/>
        </w:rPr>
        <w:t xml:space="preserve">and drive the </w:t>
      </w:r>
      <w:r w:rsidRPr="009A73F2">
        <w:rPr>
          <w:rStyle w:val="Emphasis"/>
        </w:rPr>
        <w:t>econ</w:t>
      </w:r>
      <w:r w:rsidRPr="009A73F2">
        <w:rPr>
          <w:rStyle w:val="StyleUnderline"/>
        </w:rPr>
        <w:t>omy</w:t>
      </w:r>
      <w:r w:rsidRPr="009A73F2">
        <w:rPr>
          <w:sz w:val="16"/>
        </w:rPr>
        <w:t xml:space="preserve">). </w:t>
      </w:r>
      <w:r w:rsidRPr="009A73F2">
        <w:rPr>
          <w:rStyle w:val="Emphasis"/>
        </w:rPr>
        <w:t>Generics manufacturers</w:t>
      </w:r>
      <w:r w:rsidRPr="009A73F2">
        <w:rPr>
          <w:sz w:val="16"/>
        </w:rPr>
        <w:t xml:space="preserve"> </w:t>
      </w:r>
      <w:r w:rsidRPr="009A73F2">
        <w:rPr>
          <w:rStyle w:val="StyleUnderline"/>
        </w:rPr>
        <w:t xml:space="preserve">are </w:t>
      </w:r>
      <w:r w:rsidRPr="009A73F2">
        <w:rPr>
          <w:rStyle w:val="StyleUnderline"/>
          <w:highlight w:val="cyan"/>
        </w:rPr>
        <w:t xml:space="preserve">good at </w:t>
      </w:r>
      <w:r w:rsidRPr="009A73F2">
        <w:rPr>
          <w:rStyle w:val="Emphasis"/>
          <w:highlight w:val="cyan"/>
        </w:rPr>
        <w:t>copying</w:t>
      </w:r>
      <w:r w:rsidRPr="009A73F2">
        <w:rPr>
          <w:rStyle w:val="Emphasis"/>
        </w:rPr>
        <w:t xml:space="preserve"> and reducing the cost of production</w:t>
      </w:r>
      <w:r w:rsidRPr="009A73F2">
        <w:rPr>
          <w:sz w:val="16"/>
        </w:rPr>
        <w:t xml:space="preserve"> — </w:t>
      </w:r>
      <w:r w:rsidRPr="009A73F2">
        <w:rPr>
          <w:rStyle w:val="StyleUnderline"/>
          <w:highlight w:val="cyan"/>
        </w:rPr>
        <w:t>not at</w:t>
      </w:r>
      <w:r w:rsidRPr="009A73F2">
        <w:rPr>
          <w:rStyle w:val="StyleUnderline"/>
        </w:rPr>
        <w:t xml:space="preserve"> innovating and </w:t>
      </w:r>
      <w:r w:rsidRPr="009A73F2">
        <w:rPr>
          <w:rStyle w:val="StyleUnderline"/>
          <w:highlight w:val="cyan"/>
        </w:rPr>
        <w:t>creating</w:t>
      </w:r>
      <w:r w:rsidRPr="009A73F2">
        <w:rPr>
          <w:rStyle w:val="StyleUnderline"/>
        </w:rPr>
        <w:t xml:space="preserve"> new</w:t>
      </w:r>
      <w:r w:rsidRPr="009A73F2">
        <w:rPr>
          <w:sz w:val="16"/>
        </w:rPr>
        <w:t xml:space="preserve"> </w:t>
      </w:r>
      <w:r w:rsidRPr="009A73F2">
        <w:rPr>
          <w:rStyle w:val="Emphasis"/>
          <w:highlight w:val="cyan"/>
        </w:rPr>
        <w:t>breakthrough</w:t>
      </w:r>
      <w:r w:rsidRPr="009A73F2">
        <w:rPr>
          <w:rStyle w:val="Emphasis"/>
        </w:rPr>
        <w:t xml:space="preserve"> medicine</w:t>
      </w:r>
      <w:r w:rsidRPr="009A73F2">
        <w:rPr>
          <w:rStyle w:val="Emphasis"/>
          <w:highlight w:val="cyan"/>
        </w:rPr>
        <w:t>s</w:t>
      </w:r>
      <w:r w:rsidRPr="009A73F2">
        <w:rPr>
          <w:sz w:val="16"/>
        </w:rPr>
        <w:t xml:space="preserve">. Indeed, </w:t>
      </w:r>
      <w:r w:rsidRPr="009A73F2">
        <w:rPr>
          <w:rStyle w:val="StyleUnderline"/>
        </w:rPr>
        <w:t xml:space="preserve">even generics makers are </w:t>
      </w:r>
      <w:r w:rsidRPr="009A73F2">
        <w:rPr>
          <w:rStyle w:val="Emphasis"/>
        </w:rPr>
        <w:t>adversely affected</w:t>
      </w:r>
      <w:r w:rsidRPr="009A73F2">
        <w:rPr>
          <w:sz w:val="16"/>
        </w:rPr>
        <w:t xml:space="preserve"> </w:t>
      </w:r>
      <w:r w:rsidRPr="009A73F2">
        <w:rPr>
          <w:rStyle w:val="StyleUnderline"/>
        </w:rPr>
        <w:t xml:space="preserve">when innovation is </w:t>
      </w:r>
      <w:r w:rsidRPr="009A73F2">
        <w:rPr>
          <w:rStyle w:val="Emphasis"/>
        </w:rPr>
        <w:t>not supported</w:t>
      </w:r>
      <w:r w:rsidRPr="009A73F2">
        <w:rPr>
          <w:sz w:val="16"/>
        </w:rPr>
        <w:t xml:space="preserve">. </w:t>
      </w:r>
      <w:r w:rsidRPr="009A73F2">
        <w:rPr>
          <w:rStyle w:val="StyleUnderline"/>
        </w:rPr>
        <w:t xml:space="preserve">When pharma companies’ </w:t>
      </w:r>
      <w:r w:rsidRPr="009A73F2">
        <w:rPr>
          <w:rStyle w:val="Emphasis"/>
        </w:rPr>
        <w:t>pipelines dry up</w:t>
      </w:r>
      <w:r w:rsidRPr="009A73F2">
        <w:rPr>
          <w:sz w:val="16"/>
        </w:rPr>
        <w:t xml:space="preserve"> (because failures outweigh successes in the innovative sector), </w:t>
      </w:r>
      <w:r w:rsidRPr="009A73F2">
        <w:rPr>
          <w:rStyle w:val="StyleUnderline"/>
        </w:rPr>
        <w:t xml:space="preserve">generics makers suffer from the lack of </w:t>
      </w:r>
      <w:r w:rsidRPr="009A73F2">
        <w:rPr>
          <w:rStyle w:val="Emphasis"/>
        </w:rPr>
        <w:t>branded drugs</w:t>
      </w:r>
      <w:r w:rsidRPr="009A73F2">
        <w:rPr>
          <w:rStyle w:val="StyleUnderline"/>
        </w:rPr>
        <w:t xml:space="preserve"> to copy</w:t>
      </w:r>
      <w:r w:rsidRPr="009A73F2">
        <w:rPr>
          <w:sz w:val="16"/>
        </w:rPr>
        <w:t xml:space="preserve">. The </w:t>
      </w:r>
      <w:r w:rsidRPr="009A73F2">
        <w:rPr>
          <w:rStyle w:val="Emphasis"/>
        </w:rPr>
        <w:t>patent system</w:t>
      </w:r>
      <w:r w:rsidRPr="009A73F2">
        <w:rPr>
          <w:sz w:val="16"/>
        </w:rPr>
        <w:t xml:space="preserve"> </w:t>
      </w:r>
      <w:r w:rsidRPr="009A73F2">
        <w:rPr>
          <w:rStyle w:val="StyleUnderline"/>
        </w:rPr>
        <w:t xml:space="preserve">provides the vehicle that creates the incentive to invest in otherwise </w:t>
      </w:r>
      <w:r w:rsidRPr="009A73F2">
        <w:rPr>
          <w:rStyle w:val="Emphasis"/>
        </w:rPr>
        <w:t>risky innovative ventures</w:t>
      </w:r>
      <w:r w:rsidRPr="009A73F2">
        <w:rPr>
          <w:sz w:val="16"/>
        </w:rPr>
        <w:t xml:space="preserve"> — patents foster the development of new treatments for patients and drive the economy.</w:t>
      </w:r>
    </w:p>
    <w:p w14:paraId="7E6E2499" w14:textId="77777777" w:rsidR="00D73600" w:rsidRPr="009A73F2" w:rsidRDefault="00D73600" w:rsidP="00D73600">
      <w:pPr>
        <w:rPr>
          <w:sz w:val="16"/>
        </w:rPr>
      </w:pPr>
      <w:r w:rsidRPr="009A73F2">
        <w:rPr>
          <w:sz w:val="16"/>
        </w:rPr>
        <w:t xml:space="preserve">In conclusion, </w:t>
      </w:r>
      <w:r w:rsidRPr="009A73F2">
        <w:rPr>
          <w:rStyle w:val="StyleUnderline"/>
          <w:highlight w:val="cyan"/>
        </w:rPr>
        <w:t>changes in</w:t>
      </w:r>
      <w:r w:rsidRPr="009A73F2">
        <w:rPr>
          <w:rStyle w:val="StyleUnderline"/>
        </w:rPr>
        <w:t xml:space="preserve"> the </w:t>
      </w:r>
      <w:r w:rsidRPr="009A73F2">
        <w:rPr>
          <w:rStyle w:val="StyleUnderline"/>
          <w:highlight w:val="cyan"/>
        </w:rPr>
        <w:t>legal system</w:t>
      </w:r>
      <w:r w:rsidRPr="009A73F2">
        <w:rPr>
          <w:sz w:val="16"/>
        </w:rPr>
        <w:t xml:space="preserve"> — judicial and/or legislative — </w:t>
      </w:r>
      <w:r w:rsidRPr="009A73F2">
        <w:rPr>
          <w:rStyle w:val="StyleUnderline"/>
        </w:rPr>
        <w:t xml:space="preserve">are </w:t>
      </w:r>
      <w:r w:rsidRPr="009A73F2">
        <w:rPr>
          <w:rStyle w:val="StyleUnderline"/>
          <w:highlight w:val="cyan"/>
        </w:rPr>
        <w:t>needed to correct</w:t>
      </w:r>
      <w:r w:rsidRPr="009A73F2">
        <w:rPr>
          <w:rStyle w:val="StyleUnderline"/>
        </w:rPr>
        <w:t xml:space="preserve"> the </w:t>
      </w:r>
      <w:r w:rsidRPr="009A73F2">
        <w:rPr>
          <w:rStyle w:val="Emphasis"/>
        </w:rPr>
        <w:t>present-day anti-patent climate</w:t>
      </w:r>
      <w:r w:rsidRPr="009A73F2">
        <w:rPr>
          <w:sz w:val="16"/>
        </w:rPr>
        <w:t xml:space="preserve"> because, in the real world, </w:t>
      </w:r>
      <w:r w:rsidRPr="009A73F2">
        <w:rPr>
          <w:rStyle w:val="StyleUnderline"/>
        </w:rPr>
        <w:t xml:space="preserve">patients need the </w:t>
      </w:r>
      <w:r w:rsidRPr="009A73F2">
        <w:rPr>
          <w:rStyle w:val="Emphasis"/>
          <w:highlight w:val="cyan"/>
        </w:rPr>
        <w:t>patent system</w:t>
      </w:r>
      <w:r w:rsidRPr="009A73F2">
        <w:rPr>
          <w:rStyle w:val="StyleUnderline"/>
        </w:rPr>
        <w:t xml:space="preserve"> to spur</w:t>
      </w:r>
      <w:r w:rsidRPr="009A73F2">
        <w:rPr>
          <w:sz w:val="16"/>
        </w:rPr>
        <w:t xml:space="preserve"> </w:t>
      </w:r>
      <w:r w:rsidRPr="009A73F2">
        <w:rPr>
          <w:rStyle w:val="StyleUnderline"/>
        </w:rPr>
        <w:t xml:space="preserve">the </w:t>
      </w:r>
      <w:r w:rsidRPr="009A73F2">
        <w:rPr>
          <w:rStyle w:val="Emphasis"/>
        </w:rPr>
        <w:t>huge investments</w:t>
      </w:r>
      <w:r w:rsidRPr="009A73F2">
        <w:rPr>
          <w:sz w:val="16"/>
        </w:rPr>
        <w:t xml:space="preserve"> </w:t>
      </w:r>
      <w:r w:rsidRPr="009A73F2">
        <w:rPr>
          <w:rStyle w:val="StyleUnderline"/>
        </w:rPr>
        <w:t xml:space="preserve">necessary for the continued development of new </w:t>
      </w:r>
      <w:r w:rsidRPr="009A73F2">
        <w:rPr>
          <w:rStyle w:val="Emphasis"/>
        </w:rPr>
        <w:t>life-saving diagnostics</w:t>
      </w:r>
      <w:r w:rsidRPr="009A73F2">
        <w:rPr>
          <w:sz w:val="16"/>
        </w:rPr>
        <w:t xml:space="preserve"> and therapies. Put simply, </w:t>
      </w:r>
      <w:r w:rsidRPr="009A73F2">
        <w:rPr>
          <w:rStyle w:val="Emphasis"/>
        </w:rPr>
        <w:t>patents benefit patients</w:t>
      </w:r>
      <w:r w:rsidRPr="009A73F2">
        <w:rPr>
          <w:sz w:val="16"/>
        </w:rPr>
        <w:t>.</w:t>
      </w:r>
    </w:p>
    <w:p w14:paraId="627F0B00" w14:textId="77777777" w:rsidR="00D73600" w:rsidRPr="009A73F2" w:rsidRDefault="00D73600" w:rsidP="00D73600">
      <w:pPr>
        <w:pStyle w:val="Heading4"/>
        <w:rPr>
          <w:rFonts w:cs="Times New Roman"/>
          <w:b w:val="0"/>
          <w:bCs/>
        </w:rPr>
      </w:pPr>
      <w:r w:rsidRPr="009A73F2">
        <w:rPr>
          <w:rFonts w:cs="Times New Roman"/>
        </w:rPr>
        <w:t xml:space="preserve">But, diagnostic development solves. </w:t>
      </w:r>
    </w:p>
    <w:p w14:paraId="3ED5DDEF" w14:textId="77777777" w:rsidR="00D73600" w:rsidRPr="009A73F2" w:rsidRDefault="00D73600" w:rsidP="00D73600">
      <w:pPr>
        <w:shd w:val="clear" w:color="auto" w:fill="FFFFFF"/>
        <w:rPr>
          <w:color w:val="1F1F1F"/>
        </w:rPr>
      </w:pPr>
      <w:r w:rsidRPr="009A73F2">
        <w:t xml:space="preserve">Abdul </w:t>
      </w:r>
      <w:r w:rsidRPr="009A73F2">
        <w:rPr>
          <w:rFonts w:eastAsiaTheme="majorEastAsia"/>
          <w:b/>
          <w:iCs/>
          <w:sz w:val="26"/>
        </w:rPr>
        <w:t>Fazil et al. 24</w:t>
      </w:r>
      <w:r w:rsidRPr="009A73F2">
        <w:t>, [Department of Chemical Engineering, National Institute of Technology] [U. Srinivasulu </w:t>
      </w:r>
      <w:r w:rsidRPr="009A73F2">
        <w:rPr>
          <w:rFonts w:eastAsiaTheme="majorEastAsia"/>
        </w:rPr>
        <w:t>Reddy</w:t>
      </w:r>
      <w:r w:rsidRPr="009A73F2">
        <w:t>; Department of Computer Applications, National Institute of Technology] [Manju </w:t>
      </w:r>
      <w:r w:rsidRPr="009A73F2">
        <w:rPr>
          <w:rFonts w:eastAsiaTheme="majorEastAsia"/>
        </w:rPr>
        <w:t>Bhargavi Gumpu</w:t>
      </w:r>
      <w:r w:rsidRPr="009A73F2">
        <w:t>; Department of Chemical Engineering, National Institute of Technology] "Biosensor for biothreat detection and defense application", Science Direct, https://www.sciencedirect.com/science/article/pii/B9780443190391000134?via=ihub [PP-B]</w:t>
      </w:r>
    </w:p>
    <w:p w14:paraId="2DAFF8FC" w14:textId="77777777" w:rsidR="00D73600" w:rsidRPr="009A73F2" w:rsidRDefault="00D73600" w:rsidP="00D73600">
      <w:pPr>
        <w:rPr>
          <w:sz w:val="16"/>
        </w:rPr>
      </w:pPr>
      <w:r w:rsidRPr="009A73F2">
        <w:rPr>
          <w:rStyle w:val="Emphasis"/>
        </w:rPr>
        <w:t>Biothreats</w:t>
      </w:r>
      <w:r w:rsidRPr="009A73F2">
        <w:rPr>
          <w:sz w:val="16"/>
        </w:rPr>
        <w:t xml:space="preserve"> are </w:t>
      </w:r>
      <w:r w:rsidRPr="009A73F2">
        <w:rPr>
          <w:u w:val="single"/>
        </w:rPr>
        <w:t xml:space="preserve">inclusive of both naturally occurring and </w:t>
      </w:r>
      <w:r w:rsidRPr="009A73F2">
        <w:rPr>
          <w:rStyle w:val="Emphasis"/>
          <w:highlight w:val="cyan"/>
        </w:rPr>
        <w:t>engineered</w:t>
      </w:r>
      <w:r w:rsidRPr="009A73F2">
        <w:rPr>
          <w:rStyle w:val="Emphasis"/>
        </w:rPr>
        <w:t xml:space="preserve"> agents</w:t>
      </w:r>
      <w:r w:rsidRPr="009A73F2">
        <w:rPr>
          <w:sz w:val="16"/>
        </w:rPr>
        <w:t>, intent</w:t>
      </w:r>
      <w:r w:rsidRPr="009A73F2">
        <w:rPr>
          <w:u w:val="single"/>
        </w:rPr>
        <w:t>ional use of them leads to “</w:t>
      </w:r>
      <w:r w:rsidRPr="009A73F2">
        <w:rPr>
          <w:rStyle w:val="Emphasis"/>
          <w:highlight w:val="cyan"/>
        </w:rPr>
        <w:t>bioterror</w:t>
      </w:r>
      <w:r w:rsidRPr="009A73F2">
        <w:rPr>
          <w:sz w:val="16"/>
        </w:rPr>
        <w:t xml:space="preserve">ism” (Bogomolova, 2010). First “biothreat” use was recorded in 14th century BC, where Hittites sent infected rams to weaken their enemies before start of the battle (Barras &amp; Greub, 2014). From the history of Hittites to the anthrax attacks in US postal services in 2001, </w:t>
      </w:r>
      <w:r w:rsidRPr="009A73F2">
        <w:rPr>
          <w:u w:val="single"/>
        </w:rPr>
        <w:t xml:space="preserve">biothreats’ </w:t>
      </w:r>
      <w:r w:rsidRPr="009A73F2">
        <w:rPr>
          <w:rStyle w:val="Emphasis"/>
          <w:highlight w:val="cyan"/>
        </w:rPr>
        <w:t>lethal</w:t>
      </w:r>
      <w:r w:rsidRPr="009A73F2">
        <w:rPr>
          <w:u w:val="single"/>
        </w:rPr>
        <w:t xml:space="preserve"> damage </w:t>
      </w:r>
      <w:r w:rsidRPr="009A73F2">
        <w:rPr>
          <w:highlight w:val="cyan"/>
          <w:u w:val="single"/>
        </w:rPr>
        <w:t>power</w:t>
      </w:r>
      <w:r w:rsidRPr="009A73F2">
        <w:rPr>
          <w:sz w:val="16"/>
        </w:rPr>
        <w:t xml:space="preserve"> is </w:t>
      </w:r>
      <w:r w:rsidRPr="009A73F2">
        <w:rPr>
          <w:rStyle w:val="Emphasis"/>
          <w:highlight w:val="cyan"/>
        </w:rPr>
        <w:t>unimaginable</w:t>
      </w:r>
      <w:r w:rsidRPr="009A73F2">
        <w:rPr>
          <w:sz w:val="16"/>
        </w:rPr>
        <w:t xml:space="preserve">. </w:t>
      </w:r>
      <w:r w:rsidRPr="009A73F2">
        <w:rPr>
          <w:u w:val="single"/>
        </w:rPr>
        <w:t xml:space="preserve">Biothreats could be </w:t>
      </w:r>
      <w:r w:rsidRPr="009A73F2">
        <w:rPr>
          <w:rStyle w:val="Emphasis"/>
          <w:highlight w:val="cyan"/>
        </w:rPr>
        <w:t>easily prepared</w:t>
      </w:r>
      <w:r w:rsidRPr="009A73F2">
        <w:rPr>
          <w:highlight w:val="cyan"/>
          <w:u w:val="single"/>
        </w:rPr>
        <w:t xml:space="preserve"> at</w:t>
      </w:r>
      <w:r w:rsidRPr="009A73F2">
        <w:rPr>
          <w:u w:val="single"/>
        </w:rPr>
        <w:t xml:space="preserve"> any </w:t>
      </w:r>
      <w:r w:rsidRPr="009A73F2">
        <w:rPr>
          <w:b/>
          <w:bCs/>
          <w:highlight w:val="cyan"/>
          <w:u w:val="single"/>
        </w:rPr>
        <w:t>facility</w:t>
      </w:r>
      <w:r w:rsidRPr="009A73F2">
        <w:rPr>
          <w:highlight w:val="cyan"/>
          <w:u w:val="single"/>
        </w:rPr>
        <w:t xml:space="preserve"> that </w:t>
      </w:r>
      <w:r w:rsidRPr="009A73F2">
        <w:rPr>
          <w:b/>
          <w:bCs/>
          <w:highlight w:val="cyan"/>
          <w:u w:val="single"/>
        </w:rPr>
        <w:t>mimics</w:t>
      </w:r>
      <w:r w:rsidRPr="009A73F2">
        <w:rPr>
          <w:sz w:val="16"/>
        </w:rPr>
        <w:t xml:space="preserve"> the </w:t>
      </w:r>
      <w:r w:rsidRPr="009A73F2">
        <w:rPr>
          <w:b/>
          <w:bCs/>
          <w:u w:val="single"/>
        </w:rPr>
        <w:t>setup</w:t>
      </w:r>
      <w:r w:rsidRPr="009A73F2">
        <w:rPr>
          <w:u w:val="single"/>
        </w:rPr>
        <w:t xml:space="preserve"> of a </w:t>
      </w:r>
      <w:r w:rsidRPr="009A73F2">
        <w:rPr>
          <w:b/>
          <w:bCs/>
          <w:highlight w:val="cyan"/>
          <w:u w:val="single"/>
        </w:rPr>
        <w:t>pharma</w:t>
      </w:r>
      <w:r w:rsidRPr="009A73F2">
        <w:rPr>
          <w:sz w:val="16"/>
        </w:rPr>
        <w:t xml:space="preserve">ceutical </w:t>
      </w:r>
      <w:r w:rsidRPr="009A73F2">
        <w:rPr>
          <w:b/>
          <w:bCs/>
          <w:highlight w:val="cyan"/>
          <w:u w:val="single"/>
        </w:rPr>
        <w:t>company</w:t>
      </w:r>
      <w:r w:rsidRPr="009A73F2">
        <w:rPr>
          <w:u w:val="single"/>
        </w:rPr>
        <w:t xml:space="preserve"> or a food unit at</w:t>
      </w:r>
      <w:r w:rsidRPr="009A73F2">
        <w:rPr>
          <w:sz w:val="16"/>
        </w:rPr>
        <w:t xml:space="preserve"> a </w:t>
      </w:r>
      <w:r w:rsidRPr="009A73F2">
        <w:rPr>
          <w:u w:val="single"/>
        </w:rPr>
        <w:t>meager cost</w:t>
      </w:r>
      <w:r w:rsidRPr="009A73F2">
        <w:rPr>
          <w:sz w:val="16"/>
        </w:rPr>
        <w:t>. Very less loading, ev</w:t>
      </w:r>
      <w:r w:rsidRPr="009A73F2">
        <w:rPr>
          <w:u w:val="single"/>
        </w:rPr>
        <w:t xml:space="preserve">en </w:t>
      </w:r>
      <w:r w:rsidRPr="009A73F2">
        <w:rPr>
          <w:rStyle w:val="Emphasis"/>
          <w:highlight w:val="cyan"/>
        </w:rPr>
        <w:t>milligrams</w:t>
      </w:r>
      <w:r w:rsidRPr="009A73F2">
        <w:rPr>
          <w:highlight w:val="cyan"/>
          <w:u w:val="single"/>
        </w:rPr>
        <w:t xml:space="preserve"> of quantity</w:t>
      </w:r>
      <w:r w:rsidRPr="009A73F2">
        <w:rPr>
          <w:sz w:val="16"/>
        </w:rPr>
        <w:t xml:space="preserve"> could </w:t>
      </w:r>
      <w:r w:rsidRPr="009A73F2">
        <w:rPr>
          <w:b/>
          <w:bCs/>
          <w:highlight w:val="cyan"/>
          <w:u w:val="single"/>
        </w:rPr>
        <w:t>affect</w:t>
      </w:r>
      <w:r w:rsidRPr="009A73F2">
        <w:rPr>
          <w:sz w:val="16"/>
        </w:rPr>
        <w:t xml:space="preserve"> an </w:t>
      </w:r>
      <w:r w:rsidRPr="009A73F2">
        <w:rPr>
          <w:u w:val="single"/>
        </w:rPr>
        <w:t xml:space="preserve">entire regiment consisting of </w:t>
      </w:r>
      <w:r w:rsidRPr="009A73F2">
        <w:rPr>
          <w:sz w:val="16"/>
        </w:rPr>
        <w:t xml:space="preserve">roughly </w:t>
      </w:r>
      <w:r w:rsidRPr="009A73F2">
        <w:rPr>
          <w:rStyle w:val="Emphasis"/>
          <w:highlight w:val="cyan"/>
        </w:rPr>
        <w:t>1 million soldiers</w:t>
      </w:r>
      <w:r w:rsidRPr="009A73F2">
        <w:rPr>
          <w:u w:val="single"/>
        </w:rPr>
        <w:t xml:space="preserve">. These advantages over </w:t>
      </w:r>
      <w:r w:rsidRPr="009A73F2">
        <w:rPr>
          <w:b/>
          <w:bCs/>
          <w:u w:val="single"/>
        </w:rPr>
        <w:t>chem</w:t>
      </w:r>
      <w:r w:rsidRPr="009A73F2">
        <w:rPr>
          <w:sz w:val="16"/>
        </w:rPr>
        <w:t xml:space="preserve">ical, </w:t>
      </w:r>
      <w:r w:rsidRPr="009A73F2">
        <w:rPr>
          <w:u w:val="single"/>
        </w:rPr>
        <w:t>radio</w:t>
      </w:r>
      <w:r w:rsidRPr="009A73F2">
        <w:rPr>
          <w:sz w:val="16"/>
        </w:rPr>
        <w:t xml:space="preserve">logical, </w:t>
      </w:r>
      <w:r w:rsidRPr="009A73F2">
        <w:rPr>
          <w:u w:val="single"/>
        </w:rPr>
        <w:t xml:space="preserve">or </w:t>
      </w:r>
      <w:r w:rsidRPr="009A73F2">
        <w:rPr>
          <w:rStyle w:val="Emphasis"/>
          <w:highlight w:val="cyan"/>
        </w:rPr>
        <w:t>nuclear war</w:t>
      </w:r>
      <w:r w:rsidRPr="009A73F2">
        <w:rPr>
          <w:u w:val="single"/>
        </w:rPr>
        <w:t xml:space="preserve">fare agents </w:t>
      </w:r>
      <w:r w:rsidRPr="009A73F2">
        <w:rPr>
          <w:highlight w:val="cyan"/>
          <w:u w:val="single"/>
        </w:rPr>
        <w:t>put them</w:t>
      </w:r>
      <w:r w:rsidRPr="009A73F2">
        <w:rPr>
          <w:u w:val="single"/>
        </w:rPr>
        <w:t xml:space="preserve"> in the </w:t>
      </w:r>
      <w:r w:rsidRPr="009A73F2">
        <w:rPr>
          <w:b/>
          <w:bCs/>
          <w:highlight w:val="cyan"/>
          <w:u w:val="single"/>
        </w:rPr>
        <w:t>front row</w:t>
      </w:r>
      <w:r w:rsidRPr="009A73F2">
        <w:rPr>
          <w:highlight w:val="cyan"/>
          <w:u w:val="single"/>
        </w:rPr>
        <w:t xml:space="preserve"> as</w:t>
      </w:r>
      <w:r w:rsidRPr="009A73F2">
        <w:rPr>
          <w:sz w:val="16"/>
        </w:rPr>
        <w:t xml:space="preserve"> the </w:t>
      </w:r>
      <w:r w:rsidRPr="009A73F2">
        <w:rPr>
          <w:b/>
          <w:bCs/>
          <w:highlight w:val="cyan"/>
          <w:u w:val="single"/>
        </w:rPr>
        <w:t>desired</w:t>
      </w:r>
      <w:r w:rsidRPr="009A73F2">
        <w:rPr>
          <w:u w:val="single"/>
        </w:rPr>
        <w:t xml:space="preserve"> destruction </w:t>
      </w:r>
      <w:r w:rsidRPr="009A73F2">
        <w:rPr>
          <w:b/>
          <w:bCs/>
          <w:highlight w:val="cyan"/>
          <w:u w:val="single"/>
        </w:rPr>
        <w:t>agents</w:t>
      </w:r>
      <w:r w:rsidRPr="009A73F2">
        <w:rPr>
          <w:sz w:val="16"/>
        </w:rPr>
        <w:t xml:space="preserve"> (Fatah et al., 2001). More often, </w:t>
      </w:r>
      <w:r w:rsidRPr="009A73F2">
        <w:rPr>
          <w:u w:val="single"/>
        </w:rPr>
        <w:t>biothreats are described as “</w:t>
      </w:r>
      <w:r w:rsidRPr="009A73F2">
        <w:rPr>
          <w:rStyle w:val="Emphasis"/>
          <w:highlight w:val="cyan"/>
        </w:rPr>
        <w:t>poor man’s atomic bomb.”</w:t>
      </w:r>
    </w:p>
    <w:p w14:paraId="52EFA93F" w14:textId="77777777" w:rsidR="00D73600" w:rsidRPr="009A73F2" w:rsidRDefault="00D73600" w:rsidP="00D73600">
      <w:pPr>
        <w:rPr>
          <w:sz w:val="16"/>
        </w:rPr>
      </w:pPr>
      <w:r w:rsidRPr="009A73F2">
        <w:rPr>
          <w:sz w:val="16"/>
        </w:rPr>
        <w:t xml:space="preserve">Due to the scientific advancements in the fields of microbiology and biotechnology, </w:t>
      </w:r>
      <w:r w:rsidRPr="009A73F2">
        <w:rPr>
          <w:b/>
          <w:bCs/>
          <w:highlight w:val="cyan"/>
          <w:u w:val="single"/>
        </w:rPr>
        <w:t>emergence</w:t>
      </w:r>
      <w:r w:rsidRPr="009A73F2">
        <w:rPr>
          <w:highlight w:val="cyan"/>
          <w:u w:val="single"/>
        </w:rPr>
        <w:t xml:space="preserve"> of “</w:t>
      </w:r>
      <w:r w:rsidRPr="009A73F2">
        <w:rPr>
          <w:b/>
          <w:bCs/>
          <w:highlight w:val="cyan"/>
          <w:u w:val="single"/>
        </w:rPr>
        <w:t>new</w:t>
      </w:r>
      <w:r w:rsidRPr="009A73F2">
        <w:rPr>
          <w:u w:val="single"/>
        </w:rPr>
        <w:t xml:space="preserve"> and potential </w:t>
      </w:r>
      <w:r w:rsidRPr="009A73F2">
        <w:rPr>
          <w:b/>
          <w:bCs/>
          <w:highlight w:val="cyan"/>
          <w:u w:val="single"/>
        </w:rPr>
        <w:t>biothreats</w:t>
      </w:r>
      <w:r w:rsidRPr="009A73F2">
        <w:rPr>
          <w:sz w:val="16"/>
        </w:rPr>
        <w:t xml:space="preserve">” is </w:t>
      </w:r>
      <w:r w:rsidRPr="009A73F2">
        <w:rPr>
          <w:u w:val="single"/>
        </w:rPr>
        <w:t xml:space="preserve">also </w:t>
      </w:r>
      <w:r w:rsidRPr="009A73F2">
        <w:rPr>
          <w:rStyle w:val="Emphasis"/>
          <w:highlight w:val="cyan"/>
        </w:rPr>
        <w:t>irresistible</w:t>
      </w:r>
      <w:r w:rsidRPr="009A73F2">
        <w:rPr>
          <w:sz w:val="16"/>
        </w:rPr>
        <w:t xml:space="preserve">. Though biothreat-based attacks are not frequent, </w:t>
      </w:r>
      <w:r w:rsidRPr="009A73F2">
        <w:rPr>
          <w:highlight w:val="cyan"/>
          <w:u w:val="single"/>
        </w:rPr>
        <w:t>WHO warns</w:t>
      </w:r>
      <w:r w:rsidRPr="009A73F2">
        <w:rPr>
          <w:u w:val="single"/>
        </w:rPr>
        <w:t xml:space="preserve"> of </w:t>
      </w:r>
      <w:r w:rsidRPr="009A73F2">
        <w:rPr>
          <w:rStyle w:val="Emphasis"/>
          <w:highlight w:val="cyan"/>
        </w:rPr>
        <w:t>mass</w:t>
      </w:r>
      <w:r w:rsidRPr="009A73F2">
        <w:rPr>
          <w:sz w:val="16"/>
        </w:rPr>
        <w:t xml:space="preserve">ive </w:t>
      </w:r>
      <w:r w:rsidRPr="009A73F2">
        <w:rPr>
          <w:rStyle w:val="Emphasis"/>
          <w:highlight w:val="cyan"/>
        </w:rPr>
        <w:t>destruction</w:t>
      </w:r>
      <w:r w:rsidRPr="009A73F2">
        <w:rPr>
          <w:u w:val="single"/>
        </w:rPr>
        <w:t xml:space="preserve"> if carried out in</w:t>
      </w:r>
      <w:r w:rsidRPr="009A73F2">
        <w:rPr>
          <w:sz w:val="16"/>
        </w:rPr>
        <w:t xml:space="preserve"> a </w:t>
      </w:r>
      <w:r w:rsidRPr="009A73F2">
        <w:rPr>
          <w:u w:val="single"/>
        </w:rPr>
        <w:t>dense population</w:t>
      </w:r>
      <w:r w:rsidRPr="009A73F2">
        <w:rPr>
          <w:sz w:val="16"/>
        </w:rPr>
        <w:t xml:space="preserve"> (Holmberg, 1975). So, </w:t>
      </w:r>
      <w:r w:rsidRPr="009A73F2">
        <w:rPr>
          <w:u w:val="single"/>
        </w:rPr>
        <w:t xml:space="preserve">it is better to </w:t>
      </w:r>
      <w:r w:rsidRPr="009A73F2">
        <w:rPr>
          <w:highlight w:val="cyan"/>
          <w:u w:val="single"/>
        </w:rPr>
        <w:t>devise counter</w:t>
      </w:r>
      <w:r w:rsidRPr="009A73F2">
        <w:rPr>
          <w:u w:val="single"/>
        </w:rPr>
        <w:t xml:space="preserve"> measure </w:t>
      </w:r>
      <w:r w:rsidRPr="009A73F2">
        <w:rPr>
          <w:highlight w:val="cyan"/>
          <w:u w:val="single"/>
        </w:rPr>
        <w:t xml:space="preserve">strategies by developing </w:t>
      </w:r>
      <w:r w:rsidRPr="009A73F2">
        <w:rPr>
          <w:rStyle w:val="Emphasis"/>
          <w:highlight w:val="cyan"/>
        </w:rPr>
        <w:t>innovative</w:t>
      </w:r>
      <w:r w:rsidRPr="009A73F2">
        <w:rPr>
          <w:sz w:val="16"/>
        </w:rPr>
        <w:t xml:space="preserve"> detection/</w:t>
      </w:r>
      <w:r w:rsidRPr="009A73F2">
        <w:rPr>
          <w:rStyle w:val="Emphasis"/>
          <w:highlight w:val="cyan"/>
        </w:rPr>
        <w:t>diagnostic tools</w:t>
      </w:r>
      <w:r w:rsidRPr="009A73F2">
        <w:rPr>
          <w:sz w:val="16"/>
        </w:rPr>
        <w:t xml:space="preserve">, effective vaccines, and appropriate medicines </w:t>
      </w:r>
      <w:r w:rsidRPr="009A73F2">
        <w:rPr>
          <w:u w:val="single"/>
        </w:rPr>
        <w:t>for</w:t>
      </w:r>
      <w:r w:rsidRPr="009A73F2">
        <w:rPr>
          <w:sz w:val="16"/>
        </w:rPr>
        <w:t xml:space="preserve"> </w:t>
      </w:r>
      <w:r w:rsidRPr="009A73F2">
        <w:rPr>
          <w:u w:val="single"/>
        </w:rPr>
        <w:t>the 21st century biothreats</w:t>
      </w:r>
      <w:r w:rsidRPr="009A73F2">
        <w:rPr>
          <w:sz w:val="16"/>
        </w:rPr>
        <w:t xml:space="preserve">. </w:t>
      </w:r>
      <w:r w:rsidRPr="009A73F2">
        <w:rPr>
          <w:u w:val="single"/>
        </w:rPr>
        <w:t xml:space="preserve">Biothreats are </w:t>
      </w:r>
      <w:r w:rsidRPr="009A73F2">
        <w:rPr>
          <w:b/>
          <w:bCs/>
          <w:highlight w:val="cyan"/>
          <w:u w:val="single"/>
        </w:rPr>
        <w:t>invisible</w:t>
      </w:r>
      <w:r w:rsidRPr="009A73F2">
        <w:rPr>
          <w:u w:val="single"/>
        </w:rPr>
        <w:t xml:space="preserve"> and </w:t>
      </w:r>
      <w:r w:rsidRPr="009A73F2">
        <w:rPr>
          <w:b/>
          <w:bCs/>
          <w:highlight w:val="cyan"/>
          <w:u w:val="single"/>
        </w:rPr>
        <w:t>easily transported</w:t>
      </w:r>
      <w:r w:rsidRPr="009A73F2">
        <w:rPr>
          <w:highlight w:val="cyan"/>
          <w:u w:val="single"/>
        </w:rPr>
        <w:t xml:space="preserve"> through </w:t>
      </w:r>
      <w:r w:rsidRPr="009A73F2">
        <w:rPr>
          <w:rStyle w:val="Emphasis"/>
          <w:highlight w:val="cyan"/>
        </w:rPr>
        <w:t>wind</w:t>
      </w:r>
      <w:r w:rsidRPr="009A73F2">
        <w:rPr>
          <w:u w:val="single"/>
        </w:rPr>
        <w:t xml:space="preserve">, insects, birds, </w:t>
      </w:r>
      <w:r w:rsidRPr="009A73F2">
        <w:rPr>
          <w:highlight w:val="cyan"/>
          <w:u w:val="single"/>
        </w:rPr>
        <w:t xml:space="preserve">or </w:t>
      </w:r>
      <w:r w:rsidRPr="009A73F2">
        <w:rPr>
          <w:rStyle w:val="Emphasis"/>
          <w:highlight w:val="cyan"/>
        </w:rPr>
        <w:t>animals</w:t>
      </w:r>
      <w:r w:rsidRPr="009A73F2">
        <w:rPr>
          <w:sz w:val="16"/>
        </w:rPr>
        <w:t xml:space="preserve"> </w:t>
      </w:r>
      <w:r w:rsidRPr="009A73F2">
        <w:rPr>
          <w:u w:val="single"/>
        </w:rPr>
        <w:t>without confining to any border problems</w:t>
      </w:r>
      <w:r w:rsidRPr="009A73F2">
        <w:rPr>
          <w:sz w:val="16"/>
        </w:rPr>
        <w:t xml:space="preserve"> (Klietmann &amp; Ruoff, 2001). Since their </w:t>
      </w:r>
      <w:r w:rsidRPr="009A73F2">
        <w:rPr>
          <w:u w:val="single"/>
        </w:rPr>
        <w:t>impact on targeted attack</w:t>
      </w:r>
      <w:r w:rsidRPr="009A73F2">
        <w:rPr>
          <w:sz w:val="16"/>
        </w:rPr>
        <w:t xml:space="preserve"> is </w:t>
      </w:r>
      <w:r w:rsidRPr="009A73F2">
        <w:rPr>
          <w:u w:val="single"/>
        </w:rPr>
        <w:t xml:space="preserve">visible only after a particular period </w:t>
      </w:r>
      <w:r w:rsidRPr="009A73F2">
        <w:rPr>
          <w:sz w:val="16"/>
        </w:rPr>
        <w:t xml:space="preserve">(incubation), it would be </w:t>
      </w:r>
      <w:r w:rsidRPr="009A73F2">
        <w:rPr>
          <w:u w:val="single"/>
        </w:rPr>
        <w:t xml:space="preserve">very </w:t>
      </w:r>
      <w:r w:rsidRPr="009A73F2">
        <w:rPr>
          <w:b/>
          <w:bCs/>
          <w:highlight w:val="cyan"/>
          <w:u w:val="single"/>
        </w:rPr>
        <w:t>difficult to judge</w:t>
      </w:r>
      <w:r w:rsidRPr="009A73F2">
        <w:rPr>
          <w:highlight w:val="cyan"/>
          <w:u w:val="single"/>
        </w:rPr>
        <w:t xml:space="preserve"> whether</w:t>
      </w:r>
      <w:r w:rsidRPr="009A73F2">
        <w:rPr>
          <w:sz w:val="16"/>
        </w:rPr>
        <w:t xml:space="preserve"> the </w:t>
      </w:r>
      <w:r w:rsidRPr="009A73F2">
        <w:rPr>
          <w:u w:val="single"/>
        </w:rPr>
        <w:t xml:space="preserve">attack is </w:t>
      </w:r>
      <w:r w:rsidRPr="009A73F2">
        <w:rPr>
          <w:rStyle w:val="Emphasis"/>
          <w:highlight w:val="cyan"/>
        </w:rPr>
        <w:t>intentional</w:t>
      </w:r>
      <w:r w:rsidRPr="009A73F2">
        <w:rPr>
          <w:u w:val="single"/>
        </w:rPr>
        <w:t xml:space="preserve"> or not</w:t>
      </w:r>
      <w:r w:rsidRPr="009A73F2">
        <w:rPr>
          <w:sz w:val="16"/>
        </w:rPr>
        <w:t>. Thus, it is better to prepare for the challenges pertinent to biothreats and develop precautionary measures to minimize the destruction (Snowden, 2008). 13.1.2 Types of biothreats 13.1.2.1 Based on risks posed by them According to the mortality and morbidity rates posed, biothreats are majorly classified into three categories, namely, A, B, and C (Centers for Disease Control &amp; Prevention, 2022). Category A biothreats are under immense concern since they are easily transmitted and cause huge damages. 13.1.2.1.1 Category A These are biological agents that might cause high mortality and thereby pose a great threat to national security. Category A biothreats, as shown in Table 13.1, can be easily disseminated or transmitted. They have the potential for major public health impact. They might also cause public panic and social disruption. 13.1.2.1.2 Category B These are biological agents of higher priority. Category B biothreats are moderately easy to disseminate. They result in moderate morbidity rates and low mortality rates. Toxins such as Epsilon (Clostridium perfringens), Ricin (Ricinus communis), Enterotoxin B (Staphylococcus aureus), Typus fever from Rickettsia prowazekii, and Q fever by Coxiella burnetii are under this category. Brucellosis from Brucella species, Glanders caused by Burkholderia mallei, and food safety threats from Salmonella, E.coli O157:H7, and Shigella are also classified under category B.</w:t>
      </w:r>
    </w:p>
    <w:p w14:paraId="4F3CBD96" w14:textId="77777777" w:rsidR="00D73600" w:rsidRPr="009A73F2" w:rsidRDefault="00D73600" w:rsidP="00D73600">
      <w:pPr>
        <w:rPr>
          <w:rFonts w:eastAsiaTheme="majorEastAsia"/>
          <w:sz w:val="16"/>
        </w:rPr>
      </w:pPr>
      <w:r w:rsidRPr="009A73F2">
        <w:rPr>
          <w:sz w:val="16"/>
        </w:rPr>
        <w:t xml:space="preserve">13.1.2.1.3 Category C </w:t>
      </w:r>
      <w:r w:rsidRPr="009A73F2">
        <w:rPr>
          <w:u w:val="single"/>
        </w:rPr>
        <w:t>Category C includes the biological agents that could be engineered to cause mass dissemination in the future through their ease of availability and production</w:t>
      </w:r>
      <w:r w:rsidRPr="009A73F2">
        <w:rPr>
          <w:sz w:val="16"/>
        </w:rPr>
        <w:t xml:space="preserve">, their </w:t>
      </w:r>
      <w:r w:rsidRPr="009A73F2">
        <w:rPr>
          <w:u w:val="single"/>
        </w:rPr>
        <w:t xml:space="preserve">potential </w:t>
      </w:r>
      <w:r w:rsidRPr="009A73F2">
        <w:rPr>
          <w:rStyle w:val="Emphasis"/>
        </w:rPr>
        <w:t>for high mortality</w:t>
      </w:r>
      <w:r w:rsidRPr="009A73F2">
        <w:rPr>
          <w:u w:val="single"/>
        </w:rPr>
        <w:t>,</w:t>
      </w:r>
      <w:r w:rsidRPr="009A73F2">
        <w:rPr>
          <w:sz w:val="16"/>
        </w:rPr>
        <w:t xml:space="preserve"> and their potential health impacts. Emerging infectious diseases caused by Nipah virus (Nipa henipavirus) and Hantavirus (Orthoantavirus) are under this category. 13.1.2.2 Based on biological species Biothreats of bacteria, viruses, and toxins from biological sources under category A are described in Table 13.2. The highest mortality as well social disruption causing biothreats are depicted in terms of their biological origin. Though biothreats of different categories spread in different time frames and possess different lethal effects, their mode of action is one and the same. </w:t>
      </w:r>
      <w:r w:rsidRPr="009A73F2">
        <w:rPr>
          <w:u w:val="single"/>
        </w:rPr>
        <w:t xml:space="preserve">They infect the host and multiply within it </w:t>
      </w:r>
      <w:r w:rsidRPr="009A73F2">
        <w:rPr>
          <w:sz w:val="16"/>
        </w:rPr>
        <w:t xml:space="preserve">and on maturity </w:t>
      </w:r>
      <w:r w:rsidRPr="009A73F2">
        <w:rPr>
          <w:u w:val="single"/>
        </w:rPr>
        <w:t>spread to other neighboring hosts for attack</w:t>
      </w:r>
      <w:r w:rsidRPr="009A73F2">
        <w:rPr>
          <w:sz w:val="16"/>
        </w:rPr>
        <w:t>. T</w:t>
      </w:r>
      <w:r w:rsidRPr="009A73F2">
        <w:rPr>
          <w:u w:val="single"/>
        </w:rPr>
        <w:t xml:space="preserve">hey are eventually </w:t>
      </w:r>
      <w:r w:rsidRPr="009A73F2">
        <w:rPr>
          <w:rStyle w:val="Emphasis"/>
          <w:highlight w:val="cyan"/>
        </w:rPr>
        <w:t>appealing weapons</w:t>
      </w:r>
      <w:r w:rsidRPr="009A73F2">
        <w:rPr>
          <w:highlight w:val="cyan"/>
          <w:u w:val="single"/>
        </w:rPr>
        <w:t xml:space="preserve"> for </w:t>
      </w:r>
      <w:r w:rsidRPr="009A73F2">
        <w:rPr>
          <w:rStyle w:val="Emphasis"/>
          <w:highlight w:val="cyan"/>
        </w:rPr>
        <w:t>terrorist</w:t>
      </w:r>
      <w:r w:rsidRPr="009A73F2">
        <w:rPr>
          <w:rStyle w:val="Emphasis"/>
        </w:rPr>
        <w:t xml:space="preserve"> </w:t>
      </w:r>
      <w:r w:rsidRPr="009A73F2">
        <w:rPr>
          <w:sz w:val="16"/>
        </w:rPr>
        <w:t>group</w:t>
      </w:r>
      <w:r w:rsidRPr="009A73F2">
        <w:rPr>
          <w:rStyle w:val="Emphasis"/>
          <w:highlight w:val="cyan"/>
        </w:rPr>
        <w:t>s</w:t>
      </w:r>
      <w:r w:rsidRPr="009A73F2">
        <w:rPr>
          <w:highlight w:val="cyan"/>
          <w:u w:val="single"/>
        </w:rPr>
        <w:t xml:space="preserve"> and </w:t>
      </w:r>
      <w:r w:rsidRPr="009A73F2">
        <w:rPr>
          <w:rStyle w:val="Emphasis"/>
          <w:highlight w:val="cyan"/>
        </w:rPr>
        <w:t>war</w:t>
      </w:r>
      <w:r w:rsidRPr="009A73F2">
        <w:rPr>
          <w:highlight w:val="cyan"/>
          <w:u w:val="single"/>
        </w:rPr>
        <w:t xml:space="preserve"> for</w:t>
      </w:r>
      <w:r w:rsidRPr="009A73F2">
        <w:rPr>
          <w:u w:val="single"/>
        </w:rPr>
        <w:t xml:space="preserve"> </w:t>
      </w:r>
      <w:r w:rsidRPr="009A73F2">
        <w:rPr>
          <w:sz w:val="16"/>
        </w:rPr>
        <w:t xml:space="preserve">their </w:t>
      </w:r>
      <w:r w:rsidRPr="009A73F2">
        <w:rPr>
          <w:b/>
          <w:bCs/>
          <w:highlight w:val="cyan"/>
          <w:u w:val="single"/>
        </w:rPr>
        <w:t>low cost</w:t>
      </w:r>
      <w:r w:rsidRPr="009A73F2">
        <w:rPr>
          <w:sz w:val="16"/>
        </w:rPr>
        <w:t xml:space="preserve"> and </w:t>
      </w:r>
      <w:r w:rsidRPr="009A73F2">
        <w:rPr>
          <w:b/>
          <w:bCs/>
          <w:highlight w:val="cyan"/>
          <w:u w:val="single"/>
        </w:rPr>
        <w:t>easy production</w:t>
      </w:r>
      <w:r w:rsidRPr="009A73F2">
        <w:rPr>
          <w:u w:val="single"/>
        </w:rPr>
        <w:t xml:space="preserve">, easy </w:t>
      </w:r>
      <w:r w:rsidRPr="009A73F2">
        <w:rPr>
          <w:b/>
          <w:bCs/>
          <w:u w:val="single"/>
        </w:rPr>
        <w:t>transport</w:t>
      </w:r>
      <w:r w:rsidRPr="009A73F2">
        <w:rPr>
          <w:sz w:val="16"/>
        </w:rPr>
        <w:t xml:space="preserve">, </w:t>
      </w:r>
      <w:r w:rsidRPr="009A73F2">
        <w:rPr>
          <w:u w:val="single"/>
        </w:rPr>
        <w:t xml:space="preserve">and </w:t>
      </w:r>
      <w:r w:rsidRPr="009A73F2">
        <w:rPr>
          <w:rStyle w:val="Emphasis"/>
          <w:highlight w:val="cyan"/>
        </w:rPr>
        <w:t>nondetection</w:t>
      </w:r>
      <w:r w:rsidRPr="009A73F2">
        <w:rPr>
          <w:u w:val="single"/>
        </w:rPr>
        <w:t xml:space="preserve"> by routine security systems</w:t>
      </w:r>
      <w:r w:rsidRPr="009A73F2">
        <w:rPr>
          <w:sz w:val="16"/>
        </w:rPr>
        <w:t xml:space="preserve"> (Gooding, 2006). These </w:t>
      </w:r>
      <w:r w:rsidRPr="009A73F2">
        <w:rPr>
          <w:u w:val="single"/>
        </w:rPr>
        <w:t>qualities make protection against</w:t>
      </w:r>
      <w:r w:rsidRPr="009A73F2">
        <w:rPr>
          <w:sz w:val="16"/>
        </w:rPr>
        <w:t xml:space="preserve"> </w:t>
      </w:r>
      <w:r w:rsidRPr="009A73F2">
        <w:rPr>
          <w:u w:val="single"/>
        </w:rPr>
        <w:t>biothreats complicated</w:t>
      </w:r>
      <w:r w:rsidRPr="009A73F2">
        <w:rPr>
          <w:sz w:val="16"/>
        </w:rPr>
        <w:t xml:space="preserve"> and economically unviable as well (Pal et al., 2016). So, </w:t>
      </w:r>
      <w:r w:rsidRPr="009A73F2">
        <w:rPr>
          <w:u w:val="single"/>
        </w:rPr>
        <w:t xml:space="preserve">it is </w:t>
      </w:r>
      <w:r w:rsidRPr="009A73F2">
        <w:rPr>
          <w:rStyle w:val="Emphasis"/>
          <w:highlight w:val="cyan"/>
        </w:rPr>
        <w:t>indispensable</w:t>
      </w:r>
      <w:r w:rsidRPr="009A73F2">
        <w:rPr>
          <w:u w:val="single"/>
        </w:rPr>
        <w:t xml:space="preserve"> for</w:t>
      </w:r>
      <w:r w:rsidRPr="009A73F2">
        <w:rPr>
          <w:sz w:val="16"/>
        </w:rPr>
        <w:t xml:space="preserve"> </w:t>
      </w:r>
      <w:r w:rsidRPr="009A73F2">
        <w:rPr>
          <w:u w:val="single"/>
        </w:rPr>
        <w:t xml:space="preserve">countries </w:t>
      </w:r>
      <w:r w:rsidRPr="009A73F2">
        <w:rPr>
          <w:highlight w:val="cyan"/>
          <w:u w:val="single"/>
        </w:rPr>
        <w:t>to strengthen</w:t>
      </w:r>
      <w:r w:rsidRPr="009A73F2">
        <w:rPr>
          <w:sz w:val="16"/>
        </w:rPr>
        <w:t xml:space="preserve"> their biodefense programs to tackle active biothreats. </w:t>
      </w:r>
      <w:r w:rsidRPr="009A73F2">
        <w:rPr>
          <w:highlight w:val="cyan"/>
          <w:u w:val="single"/>
        </w:rPr>
        <w:t>Early detection</w:t>
      </w:r>
      <w:r w:rsidRPr="009A73F2">
        <w:rPr>
          <w:u w:val="single"/>
        </w:rPr>
        <w:t xml:space="preserve"> of</w:t>
      </w:r>
      <w:r w:rsidRPr="009A73F2">
        <w:rPr>
          <w:sz w:val="16"/>
        </w:rPr>
        <w:t xml:space="preserve"> any </w:t>
      </w:r>
      <w:r w:rsidRPr="009A73F2">
        <w:rPr>
          <w:u w:val="single"/>
        </w:rPr>
        <w:t>biothreat attack</w:t>
      </w:r>
      <w:r w:rsidRPr="009A73F2">
        <w:rPr>
          <w:sz w:val="16"/>
        </w:rPr>
        <w:t xml:space="preserve">, whether natural or intentional, is crucial to prevent massive losses. </w:t>
      </w:r>
      <w:r w:rsidRPr="009A73F2">
        <w:rPr>
          <w:rStyle w:val="Emphasis"/>
          <w:highlight w:val="cyan"/>
        </w:rPr>
        <w:t>Rapid detection</w:t>
      </w:r>
      <w:r w:rsidRPr="009A73F2">
        <w:rPr>
          <w:rStyle w:val="Emphasis"/>
        </w:rPr>
        <w:t xml:space="preserve"> methodologies</w:t>
      </w:r>
      <w:r w:rsidRPr="009A73F2">
        <w:rPr>
          <w:sz w:val="16"/>
        </w:rPr>
        <w:t xml:space="preserve"> are </w:t>
      </w:r>
      <w:r w:rsidRPr="009A73F2">
        <w:rPr>
          <w:u w:val="single"/>
        </w:rPr>
        <w:t xml:space="preserve">very much </w:t>
      </w:r>
      <w:r w:rsidRPr="009A73F2">
        <w:rPr>
          <w:highlight w:val="cyan"/>
          <w:u w:val="single"/>
        </w:rPr>
        <w:t>required</w:t>
      </w:r>
      <w:r w:rsidRPr="009A73F2">
        <w:rPr>
          <w:u w:val="single"/>
        </w:rPr>
        <w:t xml:space="preserve"> to counter measure the biothreat attacks</w:t>
      </w:r>
      <w:r w:rsidRPr="009A73F2">
        <w:rPr>
          <w:sz w:val="16"/>
        </w:rPr>
        <w:t xml:space="preserve"> (Cenciarelli et al., 2013). It would be </w:t>
      </w:r>
      <w:r w:rsidRPr="009A73F2">
        <w:rPr>
          <w:b/>
          <w:bCs/>
          <w:highlight w:val="cyan"/>
          <w:u w:val="single"/>
        </w:rPr>
        <w:t>difficult</w:t>
      </w:r>
      <w:r w:rsidRPr="009A73F2">
        <w:rPr>
          <w:highlight w:val="cyan"/>
          <w:u w:val="single"/>
        </w:rPr>
        <w:t xml:space="preserve"> to </w:t>
      </w:r>
      <w:r w:rsidRPr="009A73F2">
        <w:rPr>
          <w:b/>
          <w:bCs/>
          <w:highlight w:val="cyan"/>
          <w:u w:val="single"/>
        </w:rPr>
        <w:t>distinguish</w:t>
      </w:r>
      <w:r w:rsidRPr="009A73F2">
        <w:rPr>
          <w:sz w:val="16"/>
        </w:rPr>
        <w:t xml:space="preserve"> the </w:t>
      </w:r>
      <w:r w:rsidRPr="009A73F2">
        <w:rPr>
          <w:b/>
          <w:bCs/>
          <w:highlight w:val="cyan"/>
          <w:u w:val="single"/>
        </w:rPr>
        <w:t>symptoms</w:t>
      </w:r>
      <w:r w:rsidRPr="009A73F2">
        <w:rPr>
          <w:highlight w:val="cyan"/>
          <w:u w:val="single"/>
        </w:rPr>
        <w:t xml:space="preserve"> of</w:t>
      </w:r>
      <w:r w:rsidRPr="009A73F2">
        <w:rPr>
          <w:u w:val="single"/>
        </w:rPr>
        <w:t xml:space="preserve"> </w:t>
      </w:r>
      <w:r w:rsidRPr="009A73F2">
        <w:rPr>
          <w:rStyle w:val="Emphasis"/>
        </w:rPr>
        <w:t xml:space="preserve">biothreat </w:t>
      </w:r>
      <w:r w:rsidRPr="009A73F2">
        <w:rPr>
          <w:rStyle w:val="Emphasis"/>
          <w:highlight w:val="cyan"/>
        </w:rPr>
        <w:t>origin</w:t>
      </w:r>
      <w:r w:rsidRPr="009A73F2">
        <w:rPr>
          <w:highlight w:val="cyan"/>
          <w:u w:val="single"/>
        </w:rPr>
        <w:t xml:space="preserve"> from those of</w:t>
      </w:r>
      <w:r w:rsidRPr="009A73F2">
        <w:rPr>
          <w:u w:val="single"/>
        </w:rPr>
        <w:t xml:space="preserve"> infections caused by </w:t>
      </w:r>
      <w:r w:rsidRPr="009A73F2">
        <w:rPr>
          <w:rStyle w:val="Emphasis"/>
          <w:highlight w:val="cyan"/>
        </w:rPr>
        <w:t>common pathogens</w:t>
      </w:r>
      <w:r w:rsidRPr="009A73F2">
        <w:rPr>
          <w:highlight w:val="cyan"/>
          <w:u w:val="single"/>
        </w:rPr>
        <w:t>, in</w:t>
      </w:r>
      <w:r w:rsidRPr="009A73F2">
        <w:rPr>
          <w:sz w:val="16"/>
        </w:rPr>
        <w:t xml:space="preserve"> the </w:t>
      </w:r>
      <w:r w:rsidRPr="009A73F2">
        <w:rPr>
          <w:b/>
          <w:bCs/>
          <w:highlight w:val="cyan"/>
          <w:u w:val="single"/>
        </w:rPr>
        <w:t>absence</w:t>
      </w:r>
      <w:r w:rsidRPr="009A73F2">
        <w:rPr>
          <w:highlight w:val="cyan"/>
          <w:u w:val="single"/>
        </w:rPr>
        <w:t xml:space="preserve"> of</w:t>
      </w:r>
      <w:r w:rsidRPr="009A73F2">
        <w:rPr>
          <w:sz w:val="16"/>
        </w:rPr>
        <w:t xml:space="preserve"> a </w:t>
      </w:r>
      <w:r w:rsidRPr="009A73F2">
        <w:rPr>
          <w:u w:val="single"/>
        </w:rPr>
        <w:t xml:space="preserve">definitive </w:t>
      </w:r>
      <w:r w:rsidRPr="009A73F2">
        <w:rPr>
          <w:rStyle w:val="Emphasis"/>
          <w:highlight w:val="cyan"/>
        </w:rPr>
        <w:t>diagnosis</w:t>
      </w:r>
      <w:r w:rsidRPr="009A73F2">
        <w:rPr>
          <w:sz w:val="16"/>
        </w:rPr>
        <w:t xml:space="preserve"> (Pal et al., 2016). So, </w:t>
      </w:r>
      <w:r w:rsidRPr="009A73F2">
        <w:rPr>
          <w:u w:val="single"/>
        </w:rPr>
        <w:t>bio</w:t>
      </w:r>
      <w:r w:rsidRPr="009A73F2">
        <w:rPr>
          <w:sz w:val="16"/>
        </w:rPr>
        <w:t xml:space="preserve">logical </w:t>
      </w:r>
      <w:r w:rsidRPr="009A73F2">
        <w:rPr>
          <w:u w:val="single"/>
        </w:rPr>
        <w:t>defense should be established at</w:t>
      </w:r>
      <w:r w:rsidRPr="009A73F2">
        <w:rPr>
          <w:sz w:val="16"/>
        </w:rPr>
        <w:t xml:space="preserve"> the </w:t>
      </w:r>
      <w:r w:rsidRPr="009A73F2">
        <w:rPr>
          <w:u w:val="single"/>
        </w:rPr>
        <w:t>level of diagnosis and prevention</w:t>
      </w:r>
      <w:r w:rsidRPr="009A73F2">
        <w:rPr>
          <w:sz w:val="16"/>
        </w:rPr>
        <w:t xml:space="preserve"> and </w:t>
      </w:r>
      <w:r w:rsidRPr="009A73F2">
        <w:rPr>
          <w:b/>
          <w:bCs/>
          <w:u w:val="single"/>
        </w:rPr>
        <w:t>suitable diagnosis platforms</w:t>
      </w:r>
      <w:r w:rsidRPr="009A73F2">
        <w:rPr>
          <w:sz w:val="16"/>
        </w:rPr>
        <w:t xml:space="preserve"> should be </w:t>
      </w:r>
      <w:r w:rsidRPr="009A73F2">
        <w:rPr>
          <w:b/>
          <w:bCs/>
          <w:u w:val="single"/>
        </w:rPr>
        <w:t>implemented</w:t>
      </w:r>
      <w:r w:rsidRPr="009A73F2">
        <w:rPr>
          <w:u w:val="single"/>
        </w:rPr>
        <w:t xml:space="preserve"> </w:t>
      </w:r>
      <w:r w:rsidRPr="009A73F2">
        <w:rPr>
          <w:rStyle w:val="Emphasis"/>
        </w:rPr>
        <w:t>in all possible biothreat</w:t>
      </w:r>
      <w:r w:rsidRPr="009A73F2">
        <w:rPr>
          <w:u w:val="single"/>
        </w:rPr>
        <w:t xml:space="preserve"> mediums</w:t>
      </w:r>
      <w:r w:rsidRPr="009A73F2">
        <w:rPr>
          <w:sz w:val="16"/>
        </w:rPr>
        <w:t xml:space="preserve">. Real-time monitoring of biothreats and continuous assessments on detection sensitivity should be ensured. The </w:t>
      </w:r>
      <w:r w:rsidRPr="009A73F2">
        <w:rPr>
          <w:u w:val="single"/>
        </w:rPr>
        <w:t>biodefense mechanism should also possess the ability to distinguish between common pathogens and biothreats of concern</w:t>
      </w:r>
      <w:r w:rsidRPr="009A73F2">
        <w:rPr>
          <w:sz w:val="16"/>
        </w:rPr>
        <w:t xml:space="preserve">. </w:t>
      </w:r>
    </w:p>
    <w:p w14:paraId="68420C51" w14:textId="77777777" w:rsidR="00D73600" w:rsidRPr="009A73F2" w:rsidRDefault="00D73600" w:rsidP="00D73600">
      <w:pPr>
        <w:pStyle w:val="Heading4"/>
        <w:rPr>
          <w:rFonts w:cs="Times New Roman"/>
        </w:rPr>
      </w:pPr>
      <w:r w:rsidRPr="009A73F2">
        <w:rPr>
          <w:rFonts w:cs="Times New Roman"/>
        </w:rPr>
        <w:t xml:space="preserve">Synthetic biotech greenlights </w:t>
      </w:r>
      <w:r w:rsidRPr="009A73F2">
        <w:rPr>
          <w:rFonts w:cs="Times New Roman"/>
          <w:u w:val="single"/>
        </w:rPr>
        <w:t>bioterror</w:t>
      </w:r>
      <w:r w:rsidRPr="009A73F2">
        <w:rPr>
          <w:rFonts w:cs="Times New Roman"/>
        </w:rPr>
        <w:t xml:space="preserve">---extinction. </w:t>
      </w:r>
    </w:p>
    <w:p w14:paraId="48DF5DAF" w14:textId="77777777" w:rsidR="00D73600" w:rsidRPr="009A73F2" w:rsidRDefault="00D73600" w:rsidP="00D73600">
      <w:r w:rsidRPr="009A73F2">
        <w:t xml:space="preserve">Zachary </w:t>
      </w:r>
      <w:r w:rsidRPr="009A73F2">
        <w:rPr>
          <w:rStyle w:val="Style13ptBold"/>
        </w:rPr>
        <w:t>Kallenborn 23</w:t>
      </w:r>
      <w:r w:rsidRPr="009A73F2">
        <w:t xml:space="preserve">, adjunct fellow with the Center for Strategic and International Studies, fellow at the National Institute for Deterrence Studies, research affiliate with the Unconventional Weapons and Technology Division of the National Consortium for the Study of Terrorism and Responses to Terrorism (START), Gary </w:t>
      </w:r>
      <w:r w:rsidRPr="009A73F2">
        <w:rPr>
          <w:b/>
          <w:bCs/>
        </w:rPr>
        <w:t>Ackerman</w:t>
      </w:r>
      <w:r w:rsidRPr="009A73F2">
        <w:t xml:space="preserve">, “Existential Terrorism: Can Terrorists Destroy Humanity?” </w:t>
      </w:r>
      <w:r w:rsidRPr="009A73F2">
        <w:rPr>
          <w:i/>
          <w:iCs/>
        </w:rPr>
        <w:t>European Journal of Risk Regulation</w:t>
      </w:r>
      <w:r w:rsidRPr="009A73F2">
        <w:t>, 14(4), pp. 760-778. doi: 10.1017/err.2023.48, JL</w:t>
      </w:r>
    </w:p>
    <w:p w14:paraId="3C19EFBF" w14:textId="77777777" w:rsidR="00D73600" w:rsidRPr="009A73F2" w:rsidRDefault="00D73600" w:rsidP="00D73600">
      <w:pPr>
        <w:rPr>
          <w:sz w:val="16"/>
        </w:rPr>
      </w:pPr>
      <w:r w:rsidRPr="009A73F2">
        <w:rPr>
          <w:sz w:val="16"/>
        </w:rPr>
        <w:t xml:space="preserve">i. </w:t>
      </w:r>
      <w:r w:rsidRPr="009A73F2">
        <w:rPr>
          <w:rStyle w:val="StyleUnderline"/>
        </w:rPr>
        <w:t xml:space="preserve">Genetically </w:t>
      </w:r>
      <w:r w:rsidRPr="009A73F2">
        <w:rPr>
          <w:rStyle w:val="Emphasis"/>
          <w:highlight w:val="cyan"/>
        </w:rPr>
        <w:t>engineered microorganisms</w:t>
      </w:r>
    </w:p>
    <w:p w14:paraId="4A0F3ED0" w14:textId="77777777" w:rsidR="00D73600" w:rsidRPr="009A73F2" w:rsidRDefault="00D73600" w:rsidP="00D73600">
      <w:pPr>
        <w:rPr>
          <w:sz w:val="16"/>
        </w:rPr>
      </w:pPr>
      <w:r w:rsidRPr="009A73F2">
        <w:rPr>
          <w:rStyle w:val="StyleUnderline"/>
        </w:rPr>
        <w:t xml:space="preserve">Of all the </w:t>
      </w:r>
      <w:r w:rsidRPr="009A73F2">
        <w:rPr>
          <w:rStyle w:val="Emphasis"/>
        </w:rPr>
        <w:t>extant weapons</w:t>
      </w:r>
      <w:r w:rsidRPr="009A73F2">
        <w:rPr>
          <w:sz w:val="16"/>
        </w:rPr>
        <w:t xml:space="preserve"> </w:t>
      </w:r>
      <w:r w:rsidRPr="009A73F2">
        <w:rPr>
          <w:rStyle w:val="StyleUnderline"/>
        </w:rPr>
        <w:t xml:space="preserve">that could pose </w:t>
      </w:r>
      <w:r w:rsidRPr="009A73F2">
        <w:rPr>
          <w:rStyle w:val="StyleUnderline"/>
          <w:highlight w:val="cyan"/>
        </w:rPr>
        <w:t>a</w:t>
      </w:r>
      <w:r w:rsidRPr="009A73F2">
        <w:rPr>
          <w:rStyle w:val="StyleUnderline"/>
        </w:rPr>
        <w:t xml:space="preserve"> </w:t>
      </w:r>
      <w:r w:rsidRPr="009A73F2">
        <w:rPr>
          <w:rStyle w:val="Emphasis"/>
        </w:rPr>
        <w:t xml:space="preserve">direct </w:t>
      </w:r>
      <w:r w:rsidRPr="009A73F2">
        <w:rPr>
          <w:rStyle w:val="Emphasis"/>
          <w:highlight w:val="cyan"/>
        </w:rPr>
        <w:t>existential threat</w:t>
      </w:r>
      <w:r w:rsidRPr="009A73F2">
        <w:rPr>
          <w:sz w:val="16"/>
        </w:rPr>
        <w:t xml:space="preserve">, </w:t>
      </w:r>
      <w:r w:rsidRPr="009A73F2">
        <w:rPr>
          <w:rStyle w:val="StyleUnderline"/>
        </w:rPr>
        <w:t>the only ones</w:t>
      </w:r>
      <w:r w:rsidRPr="009A73F2">
        <w:rPr>
          <w:sz w:val="16"/>
        </w:rPr>
        <w:t xml:space="preserve"> that are even </w:t>
      </w:r>
      <w:r w:rsidRPr="009A73F2">
        <w:rPr>
          <w:rStyle w:val="Emphasis"/>
        </w:rPr>
        <w:t>plausibly within</w:t>
      </w:r>
      <w:r w:rsidRPr="009A73F2">
        <w:rPr>
          <w:rStyle w:val="StyleUnderline"/>
        </w:rPr>
        <w:t xml:space="preserve"> the capability of terrorists to </w:t>
      </w:r>
      <w:r w:rsidRPr="009A73F2">
        <w:rPr>
          <w:rStyle w:val="Emphasis"/>
        </w:rPr>
        <w:t>produce and deploy</w:t>
      </w:r>
      <w:r w:rsidRPr="009A73F2">
        <w:rPr>
          <w:sz w:val="16"/>
        </w:rPr>
        <w:t xml:space="preserve"> </w:t>
      </w:r>
      <w:r w:rsidRPr="009A73F2">
        <w:rPr>
          <w:rStyle w:val="StyleUnderline"/>
        </w:rPr>
        <w:t>on their own</w:t>
      </w:r>
      <w:r w:rsidRPr="009A73F2">
        <w:rPr>
          <w:sz w:val="16"/>
        </w:rPr>
        <w:t xml:space="preserve"> are those </w:t>
      </w:r>
      <w:r w:rsidRPr="009A73F2">
        <w:rPr>
          <w:rStyle w:val="StyleUnderline"/>
        </w:rPr>
        <w:t xml:space="preserve">based on </w:t>
      </w:r>
      <w:r w:rsidRPr="009A73F2">
        <w:rPr>
          <w:rStyle w:val="Emphasis"/>
        </w:rPr>
        <w:t>biotech</w:t>
      </w:r>
      <w:r w:rsidRPr="009A73F2">
        <w:rPr>
          <w:rStyle w:val="StyleUnderline"/>
        </w:rPr>
        <w:t>nology</w:t>
      </w:r>
      <w:r w:rsidRPr="009A73F2">
        <w:rPr>
          <w:sz w:val="16"/>
        </w:rPr>
        <w:t xml:space="preserve">, mostly </w:t>
      </w:r>
      <w:r w:rsidRPr="009A73F2">
        <w:rPr>
          <w:rStyle w:val="StyleUnderline"/>
        </w:rPr>
        <w:t xml:space="preserve">weapons consisting of </w:t>
      </w:r>
      <w:r w:rsidRPr="009A73F2">
        <w:rPr>
          <w:rStyle w:val="Emphasis"/>
        </w:rPr>
        <w:t>pathogenic microorganisms</w:t>
      </w:r>
      <w:r w:rsidRPr="009A73F2">
        <w:rPr>
          <w:sz w:val="16"/>
        </w:rPr>
        <w:t xml:space="preserve">. This is because, </w:t>
      </w:r>
      <w:r w:rsidRPr="009A73F2">
        <w:rPr>
          <w:rStyle w:val="StyleUnderline"/>
        </w:rPr>
        <w:t xml:space="preserve">in the </w:t>
      </w:r>
      <w:r w:rsidRPr="009A73F2">
        <w:rPr>
          <w:rStyle w:val="Emphasis"/>
        </w:rPr>
        <w:t>right environment</w:t>
      </w:r>
      <w:r w:rsidRPr="009A73F2">
        <w:rPr>
          <w:sz w:val="16"/>
        </w:rPr>
        <w:t xml:space="preserve">, </w:t>
      </w:r>
      <w:r w:rsidRPr="009A73F2">
        <w:rPr>
          <w:rStyle w:val="Emphasis"/>
        </w:rPr>
        <w:t>biological organisms</w:t>
      </w:r>
      <w:r w:rsidRPr="009A73F2">
        <w:rPr>
          <w:sz w:val="16"/>
        </w:rPr>
        <w:t xml:space="preserve"> </w:t>
      </w:r>
      <w:r w:rsidRPr="009A73F2">
        <w:rPr>
          <w:rStyle w:val="StyleUnderline"/>
        </w:rPr>
        <w:t xml:space="preserve">are </w:t>
      </w:r>
      <w:r w:rsidRPr="009A73F2">
        <w:rPr>
          <w:rStyle w:val="Emphasis"/>
        </w:rPr>
        <w:t>self-replicating</w:t>
      </w:r>
      <w:r w:rsidRPr="009A73F2">
        <w:rPr>
          <w:sz w:val="16"/>
        </w:rPr>
        <w:t xml:space="preserve"> </w:t>
      </w:r>
      <w:r w:rsidRPr="009A73F2">
        <w:rPr>
          <w:rStyle w:val="StyleUnderline"/>
        </w:rPr>
        <w:t>and</w:t>
      </w:r>
      <w:r w:rsidRPr="009A73F2">
        <w:rPr>
          <w:sz w:val="16"/>
          <w:szCs w:val="16"/>
        </w:rPr>
        <w:t>,</w:t>
      </w:r>
      <w:r w:rsidRPr="009A73F2">
        <w:rPr>
          <w:sz w:val="16"/>
        </w:rPr>
        <w:t xml:space="preserve"> in the case of contagious agents, </w:t>
      </w:r>
      <w:r w:rsidRPr="009A73F2">
        <w:rPr>
          <w:rStyle w:val="Emphasis"/>
          <w:highlight w:val="cyan"/>
        </w:rPr>
        <w:t>self-propagating</w:t>
      </w:r>
      <w:r w:rsidRPr="009A73F2">
        <w:rPr>
          <w:sz w:val="16"/>
        </w:rPr>
        <w:t xml:space="preserve">. This in turn implies that </w:t>
      </w:r>
      <w:r w:rsidRPr="009A73F2">
        <w:rPr>
          <w:rStyle w:val="StyleUnderline"/>
        </w:rPr>
        <w:t>there is</w:t>
      </w:r>
      <w:r w:rsidRPr="009A73F2">
        <w:rPr>
          <w:sz w:val="16"/>
        </w:rPr>
        <w:t xml:space="preserve">, at least at first glance, </w:t>
      </w:r>
      <w:r w:rsidRPr="009A73F2">
        <w:rPr>
          <w:rStyle w:val="StyleUnderline"/>
          <w:highlight w:val="cyan"/>
        </w:rPr>
        <w:t>no</w:t>
      </w:r>
      <w:r w:rsidRPr="009A73F2">
        <w:rPr>
          <w:rStyle w:val="StyleUnderline"/>
        </w:rPr>
        <w:t xml:space="preserve"> </w:t>
      </w:r>
      <w:r w:rsidRPr="009A73F2">
        <w:rPr>
          <w:rStyle w:val="Emphasis"/>
        </w:rPr>
        <w:t xml:space="preserve">upper </w:t>
      </w:r>
      <w:r w:rsidRPr="009A73F2">
        <w:rPr>
          <w:rStyle w:val="Emphasis"/>
          <w:highlight w:val="cyan"/>
        </w:rPr>
        <w:t>limit</w:t>
      </w:r>
      <w:r w:rsidRPr="009A73F2">
        <w:rPr>
          <w:sz w:val="16"/>
          <w:highlight w:val="cyan"/>
        </w:rPr>
        <w:t xml:space="preserve"> </w:t>
      </w:r>
      <w:r w:rsidRPr="009A73F2">
        <w:rPr>
          <w:rStyle w:val="StyleUnderline"/>
          <w:highlight w:val="cyan"/>
        </w:rPr>
        <w:t>to</w:t>
      </w:r>
      <w:r w:rsidRPr="009A73F2">
        <w:rPr>
          <w:rStyle w:val="StyleUnderline"/>
        </w:rPr>
        <w:t xml:space="preserve"> their </w:t>
      </w:r>
      <w:r w:rsidRPr="009A73F2">
        <w:rPr>
          <w:rStyle w:val="StyleUnderline"/>
          <w:highlight w:val="cyan"/>
        </w:rPr>
        <w:t>spread</w:t>
      </w:r>
      <w:r w:rsidRPr="009A73F2">
        <w:rPr>
          <w:sz w:val="16"/>
        </w:rPr>
        <w:t xml:space="preserve">, </w:t>
      </w:r>
      <w:r w:rsidRPr="009A73F2">
        <w:rPr>
          <w:rStyle w:val="StyleUnderline"/>
        </w:rPr>
        <w:t xml:space="preserve">which makes them </w:t>
      </w:r>
      <w:r w:rsidRPr="009A73F2">
        <w:rPr>
          <w:rStyle w:val="StyleUnderline"/>
          <w:highlight w:val="cyan"/>
        </w:rPr>
        <w:t xml:space="preserve">the ultimate </w:t>
      </w:r>
      <w:r w:rsidRPr="009A73F2">
        <w:rPr>
          <w:rStyle w:val="Emphasis"/>
          <w:highlight w:val="cyan"/>
        </w:rPr>
        <w:t>asymmetric weapon</w:t>
      </w:r>
      <w:r w:rsidRPr="009A73F2">
        <w:rPr>
          <w:sz w:val="16"/>
        </w:rPr>
        <w:t xml:space="preserve"> for terrorists and other small groups or individual actors </w:t>
      </w:r>
      <w:r w:rsidRPr="009A73F2">
        <w:rPr>
          <w:rStyle w:val="StyleUnderline"/>
        </w:rPr>
        <w:t xml:space="preserve">seeking to </w:t>
      </w:r>
      <w:r w:rsidRPr="009A73F2">
        <w:rPr>
          <w:rStyle w:val="Emphasis"/>
        </w:rPr>
        <w:t>destroy the world</w:t>
      </w:r>
      <w:r w:rsidRPr="009A73F2">
        <w:rPr>
          <w:sz w:val="16"/>
        </w:rPr>
        <w:t>.</w:t>
      </w:r>
    </w:p>
    <w:p w14:paraId="45E995E4" w14:textId="77777777" w:rsidR="00D73600" w:rsidRPr="009A73F2" w:rsidRDefault="00D73600" w:rsidP="00D73600">
      <w:pPr>
        <w:rPr>
          <w:sz w:val="16"/>
        </w:rPr>
      </w:pPr>
      <w:r w:rsidRPr="009A73F2">
        <w:rPr>
          <w:sz w:val="16"/>
        </w:rPr>
        <w:t xml:space="preserve">There is little doubt that </w:t>
      </w:r>
      <w:r w:rsidRPr="009A73F2">
        <w:rPr>
          <w:rStyle w:val="Emphasis"/>
        </w:rPr>
        <w:t>terrorists and other violent non-state actors</w:t>
      </w:r>
      <w:r w:rsidRPr="009A73F2">
        <w:rPr>
          <w:sz w:val="16"/>
        </w:rPr>
        <w:t xml:space="preserve"> </w:t>
      </w:r>
      <w:r w:rsidRPr="009A73F2">
        <w:rPr>
          <w:rStyle w:val="StyleUnderline"/>
        </w:rPr>
        <w:t>brandishing biological weapons could bring</w:t>
      </w:r>
      <w:r w:rsidRPr="009A73F2">
        <w:rPr>
          <w:sz w:val="16"/>
        </w:rPr>
        <w:t xml:space="preserve"> </w:t>
      </w:r>
      <w:r w:rsidRPr="009A73F2">
        <w:rPr>
          <w:rStyle w:val="Emphasis"/>
        </w:rPr>
        <w:t>about mass casualties</w:t>
      </w:r>
      <w:r w:rsidRPr="009A73F2">
        <w:rPr>
          <w:sz w:val="16"/>
        </w:rPr>
        <w:t xml:space="preserve"> </w:t>
      </w:r>
      <w:r w:rsidRPr="009A73F2">
        <w:rPr>
          <w:rStyle w:val="StyleUnderline"/>
        </w:rPr>
        <w:t xml:space="preserve">and </w:t>
      </w:r>
      <w:r w:rsidRPr="009A73F2">
        <w:rPr>
          <w:rStyle w:val="Emphasis"/>
        </w:rPr>
        <w:t>deaths</w:t>
      </w:r>
      <w:r w:rsidRPr="009A73F2">
        <w:rPr>
          <w:sz w:val="16"/>
        </w:rPr>
        <w:t xml:space="preserve">,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w:t>
      </w:r>
      <w:r w:rsidRPr="009A73F2">
        <w:rPr>
          <w:rStyle w:val="Emphasis"/>
        </w:rPr>
        <w:t>Modern biotech</w:t>
      </w:r>
      <w:r w:rsidRPr="009A73F2">
        <w:rPr>
          <w:rStyle w:val="StyleUnderline"/>
        </w:rPr>
        <w:t>nology</w:t>
      </w:r>
      <w:r w:rsidRPr="009A73F2">
        <w:rPr>
          <w:sz w:val="16"/>
        </w:rPr>
        <w:t xml:space="preserve">, however, </w:t>
      </w:r>
      <w:r w:rsidRPr="009A73F2">
        <w:rPr>
          <w:rStyle w:val="StyleUnderline"/>
        </w:rPr>
        <w:t xml:space="preserve">especially what has come to be known as </w:t>
      </w:r>
      <w:r w:rsidRPr="009A73F2">
        <w:rPr>
          <w:rStyle w:val="Emphasis"/>
          <w:highlight w:val="cyan"/>
        </w:rPr>
        <w:t>syn</w:t>
      </w:r>
      <w:r w:rsidRPr="009A73F2">
        <w:rPr>
          <w:rStyle w:val="StyleUnderline"/>
        </w:rPr>
        <w:t xml:space="preserve">thetic </w:t>
      </w:r>
      <w:r w:rsidRPr="009A73F2">
        <w:rPr>
          <w:rStyle w:val="Emphasis"/>
          <w:highlight w:val="cyan"/>
        </w:rPr>
        <w:t>bio</w:t>
      </w:r>
      <w:r w:rsidRPr="009A73F2">
        <w:rPr>
          <w:rStyle w:val="StyleUnderline"/>
        </w:rPr>
        <w:t>logy</w:t>
      </w:r>
      <w:r w:rsidRPr="009A73F2">
        <w:rPr>
          <w:sz w:val="16"/>
        </w:rPr>
        <w:t xml:space="preserve">, Footnote 25 has </w:t>
      </w:r>
      <w:r w:rsidRPr="009A73F2">
        <w:rPr>
          <w:rStyle w:val="StyleUnderline"/>
        </w:rPr>
        <w:t xml:space="preserve">witnessed </w:t>
      </w:r>
      <w:r w:rsidRPr="009A73F2">
        <w:rPr>
          <w:rStyle w:val="Emphasis"/>
        </w:rPr>
        <w:t xml:space="preserve">several </w:t>
      </w:r>
      <w:r w:rsidRPr="009A73F2">
        <w:rPr>
          <w:rStyle w:val="Emphasis"/>
          <w:highlight w:val="cyan"/>
        </w:rPr>
        <w:t>breakthroughs</w:t>
      </w:r>
      <w:r w:rsidRPr="009A73F2">
        <w:rPr>
          <w:sz w:val="16"/>
        </w:rPr>
        <w:t xml:space="preserve"> </w:t>
      </w:r>
      <w:r w:rsidRPr="009A73F2">
        <w:rPr>
          <w:rStyle w:val="StyleUnderline"/>
        </w:rPr>
        <w:t xml:space="preserve">in the past </w:t>
      </w:r>
      <w:r w:rsidRPr="009A73F2">
        <w:rPr>
          <w:rStyle w:val="Emphasis"/>
        </w:rPr>
        <w:t>three decades</w:t>
      </w:r>
      <w:r w:rsidRPr="009A73F2">
        <w:rPr>
          <w:sz w:val="16"/>
        </w:rPr>
        <w:t xml:space="preserve">. </w:t>
      </w:r>
      <w:r w:rsidRPr="009A73F2">
        <w:rPr>
          <w:rStyle w:val="StyleUnderline"/>
        </w:rPr>
        <w:t>These include</w:t>
      </w:r>
      <w:r w:rsidRPr="009A73F2">
        <w:rPr>
          <w:sz w:val="16"/>
        </w:rPr>
        <w:t xml:space="preserve"> the latest </w:t>
      </w:r>
      <w:r w:rsidRPr="009A73F2">
        <w:rPr>
          <w:rStyle w:val="Emphasis"/>
        </w:rPr>
        <w:t>gene-editing</w:t>
      </w:r>
      <w:r w:rsidRPr="009A73F2">
        <w:rPr>
          <w:sz w:val="16"/>
        </w:rPr>
        <w:t xml:space="preserve"> technologies (especially CRISPR/Cas-9), </w:t>
      </w:r>
      <w:r w:rsidRPr="009A73F2">
        <w:rPr>
          <w:rStyle w:val="Emphasis"/>
        </w:rPr>
        <w:t>rapid DNA sequencing</w:t>
      </w:r>
      <w:r w:rsidRPr="009A73F2">
        <w:rPr>
          <w:sz w:val="16"/>
        </w:rPr>
        <w:t xml:space="preserve"> Footnote 26 and </w:t>
      </w:r>
      <w:r w:rsidRPr="009A73F2">
        <w:rPr>
          <w:rStyle w:val="Emphasis"/>
        </w:rPr>
        <w:t>DNA/RNA synthesis</w:t>
      </w:r>
      <w:r w:rsidRPr="009A73F2">
        <w:rPr>
          <w:sz w:val="16"/>
        </w:rPr>
        <w:t xml:space="preserve">, </w:t>
      </w:r>
      <w:r w:rsidRPr="009A73F2">
        <w:rPr>
          <w:rStyle w:val="StyleUnderline"/>
        </w:rPr>
        <w:t xml:space="preserve">which enable scientists to </w:t>
      </w:r>
      <w:r w:rsidRPr="009A73F2">
        <w:rPr>
          <w:rStyle w:val="Emphasis"/>
        </w:rPr>
        <w:t>reliably and efficiently</w:t>
      </w:r>
      <w:r w:rsidRPr="009A73F2">
        <w:rPr>
          <w:sz w:val="16"/>
        </w:rPr>
        <w:t xml:space="preserve"> </w:t>
      </w:r>
      <w:r w:rsidRPr="009A73F2">
        <w:rPr>
          <w:rStyle w:val="StyleUnderline"/>
        </w:rPr>
        <w:t xml:space="preserve">manipulate </w:t>
      </w:r>
      <w:r w:rsidRPr="009A73F2">
        <w:rPr>
          <w:rStyle w:val="Emphasis"/>
        </w:rPr>
        <w:t>biological systems</w:t>
      </w:r>
      <w:r w:rsidRPr="009A73F2">
        <w:rPr>
          <w:sz w:val="16"/>
        </w:rPr>
        <w:t xml:space="preserve"> at the most basic levels. Footnote 27</w:t>
      </w:r>
    </w:p>
    <w:p w14:paraId="2D282DFC" w14:textId="77777777" w:rsidR="00D73600" w:rsidRPr="009A73F2" w:rsidRDefault="00D73600" w:rsidP="00D73600">
      <w:pPr>
        <w:rPr>
          <w:sz w:val="16"/>
        </w:rPr>
      </w:pPr>
      <w:r w:rsidRPr="009A73F2">
        <w:rPr>
          <w:rStyle w:val="StyleUnderline"/>
        </w:rPr>
        <w:t xml:space="preserve">Even more than the </w:t>
      </w:r>
      <w:r w:rsidRPr="009A73F2">
        <w:rPr>
          <w:rStyle w:val="Emphasis"/>
        </w:rPr>
        <w:t>fundamental efficacy</w:t>
      </w:r>
      <w:r w:rsidRPr="009A73F2">
        <w:rPr>
          <w:sz w:val="16"/>
        </w:rPr>
        <w:t xml:space="preserve"> of these new tools, </w:t>
      </w:r>
      <w:r w:rsidRPr="009A73F2">
        <w:rPr>
          <w:rStyle w:val="StyleUnderline"/>
        </w:rPr>
        <w:t xml:space="preserve">it </w:t>
      </w:r>
      <w:r w:rsidRPr="009A73F2">
        <w:rPr>
          <w:rStyle w:val="StyleUnderline"/>
          <w:highlight w:val="cyan"/>
        </w:rPr>
        <w:t>is</w:t>
      </w:r>
      <w:r w:rsidRPr="009A73F2">
        <w:rPr>
          <w:rStyle w:val="StyleUnderline"/>
        </w:rPr>
        <w:t xml:space="preserve"> the </w:t>
      </w:r>
      <w:r w:rsidRPr="009A73F2">
        <w:rPr>
          <w:rStyle w:val="Emphasis"/>
          <w:highlight w:val="cyan"/>
        </w:rPr>
        <w:t>deskilling</w:t>
      </w:r>
      <w:r w:rsidRPr="009A73F2">
        <w:rPr>
          <w:rStyle w:val="StyleUnderline"/>
        </w:rPr>
        <w:t xml:space="preserve"> that they engender that is central to their threat potential in the </w:t>
      </w:r>
      <w:r w:rsidRPr="009A73F2">
        <w:rPr>
          <w:rStyle w:val="Emphasis"/>
        </w:rPr>
        <w:t>terrorist context</w:t>
      </w:r>
      <w:r w:rsidRPr="009A73F2">
        <w:rPr>
          <w:sz w:val="16"/>
        </w:rPr>
        <w:t xml:space="preserve">. </w:t>
      </w:r>
      <w:r w:rsidRPr="009A73F2">
        <w:rPr>
          <w:rStyle w:val="StyleUnderline"/>
          <w:highlight w:val="cyan"/>
        </w:rPr>
        <w:t>As</w:t>
      </w:r>
      <w:r w:rsidRPr="009A73F2">
        <w:rPr>
          <w:sz w:val="16"/>
        </w:rPr>
        <w:t xml:space="preserve"> these </w:t>
      </w:r>
      <w:r w:rsidRPr="009A73F2">
        <w:rPr>
          <w:rStyle w:val="Emphasis"/>
          <w:highlight w:val="cyan"/>
        </w:rPr>
        <w:t>tech</w:t>
      </w:r>
      <w:r w:rsidRPr="009A73F2">
        <w:rPr>
          <w:rStyle w:val="StyleUnderline"/>
        </w:rPr>
        <w:t xml:space="preserve">nologies </w:t>
      </w:r>
      <w:r w:rsidRPr="009A73F2">
        <w:rPr>
          <w:rStyle w:val="StyleUnderline"/>
          <w:highlight w:val="cyan"/>
        </w:rPr>
        <w:t>advance</w:t>
      </w:r>
      <w:r w:rsidRPr="009A73F2">
        <w:rPr>
          <w:sz w:val="16"/>
        </w:rPr>
        <w:t xml:space="preserve">, </w:t>
      </w:r>
      <w:r w:rsidRPr="009A73F2">
        <w:rPr>
          <w:rStyle w:val="StyleUnderline"/>
        </w:rPr>
        <w:t xml:space="preserve">the </w:t>
      </w:r>
      <w:r w:rsidRPr="009A73F2">
        <w:rPr>
          <w:rStyle w:val="Emphasis"/>
        </w:rPr>
        <w:t>levels of education</w:t>
      </w:r>
      <w:r w:rsidRPr="009A73F2">
        <w:rPr>
          <w:sz w:val="16"/>
        </w:rPr>
        <w:t xml:space="preserve">, </w:t>
      </w:r>
      <w:r w:rsidRPr="009A73F2">
        <w:rPr>
          <w:rStyle w:val="Emphasis"/>
        </w:rPr>
        <w:t>tech</w:t>
      </w:r>
      <w:r w:rsidRPr="009A73F2">
        <w:rPr>
          <w:rStyle w:val="StyleUnderline"/>
        </w:rPr>
        <w:t>nical skill</w:t>
      </w:r>
      <w:r w:rsidRPr="009A73F2">
        <w:rPr>
          <w:sz w:val="16"/>
        </w:rPr>
        <w:t xml:space="preserve"> </w:t>
      </w:r>
      <w:r w:rsidRPr="009A73F2">
        <w:rPr>
          <w:rStyle w:val="StyleUnderline"/>
        </w:rPr>
        <w:t xml:space="preserve">and </w:t>
      </w:r>
      <w:r w:rsidRPr="009A73F2">
        <w:rPr>
          <w:rStyle w:val="Emphasis"/>
          <w:highlight w:val="cyan"/>
        </w:rPr>
        <w:t>experience</w:t>
      </w:r>
      <w:r w:rsidRPr="009A73F2">
        <w:rPr>
          <w:sz w:val="16"/>
          <w:highlight w:val="cyan"/>
        </w:rPr>
        <w:t xml:space="preserve"> </w:t>
      </w:r>
      <w:r w:rsidRPr="009A73F2">
        <w:rPr>
          <w:rStyle w:val="StyleUnderline"/>
          <w:highlight w:val="cyan"/>
        </w:rPr>
        <w:t>required to engineer</w:t>
      </w:r>
      <w:r w:rsidRPr="009A73F2">
        <w:rPr>
          <w:rStyle w:val="StyleUnderline"/>
        </w:rPr>
        <w:t xml:space="preserve"> a microorganism are </w:t>
      </w:r>
      <w:r w:rsidRPr="009A73F2">
        <w:rPr>
          <w:rStyle w:val="Emphasis"/>
          <w:highlight w:val="cyan"/>
        </w:rPr>
        <w:t>reduced</w:t>
      </w:r>
      <w:r w:rsidRPr="009A73F2">
        <w:rPr>
          <w:sz w:val="16"/>
        </w:rPr>
        <w:t xml:space="preserve">. Footnote 28 For example, </w:t>
      </w:r>
      <w:r w:rsidRPr="009A73F2">
        <w:rPr>
          <w:rStyle w:val="StyleUnderline"/>
        </w:rPr>
        <w:t>in 2017</w:t>
      </w:r>
      <w:r w:rsidRPr="009A73F2">
        <w:rPr>
          <w:sz w:val="16"/>
        </w:rPr>
        <w:t xml:space="preserve">, </w:t>
      </w:r>
      <w:r w:rsidRPr="009A73F2">
        <w:rPr>
          <w:rStyle w:val="StyleUnderline"/>
        </w:rPr>
        <w:t>a</w:t>
      </w:r>
      <w:r w:rsidRPr="009A73F2">
        <w:rPr>
          <w:sz w:val="16"/>
        </w:rPr>
        <w:t xml:space="preserve"> relatively </w:t>
      </w:r>
      <w:r w:rsidRPr="009A73F2">
        <w:rPr>
          <w:rStyle w:val="StyleUnderline"/>
        </w:rPr>
        <w:t>small Canadian biotechnology</w:t>
      </w:r>
      <w:r w:rsidRPr="009A73F2">
        <w:rPr>
          <w:sz w:val="16"/>
        </w:rPr>
        <w:t xml:space="preserve"> company called Tonix </w:t>
      </w:r>
      <w:r w:rsidRPr="009A73F2">
        <w:rPr>
          <w:rStyle w:val="StyleUnderline"/>
        </w:rPr>
        <w:t xml:space="preserve">synthesised the </w:t>
      </w:r>
      <w:r w:rsidRPr="009A73F2">
        <w:rPr>
          <w:rStyle w:val="Emphasis"/>
        </w:rPr>
        <w:t>horsepox virus</w:t>
      </w:r>
      <w:r w:rsidRPr="009A73F2">
        <w:rPr>
          <w:sz w:val="16"/>
        </w:rPr>
        <w:t xml:space="preserve">, Footnote 29 which is harmless to humans but is in the same family as smallpox, which decidedly is not. At the same time, globalising forces such as online education, marketplaces for used laboratory equipment and lowering costs of equipment mean that this </w:t>
      </w:r>
      <w:r w:rsidRPr="009A73F2">
        <w:rPr>
          <w:rStyle w:val="StyleUnderline"/>
        </w:rPr>
        <w:t xml:space="preserve">deskilling can </w:t>
      </w:r>
      <w:r w:rsidRPr="009A73F2">
        <w:rPr>
          <w:rStyle w:val="Emphasis"/>
          <w:highlight w:val="cyan"/>
        </w:rPr>
        <w:t>rapidly spread</w:t>
      </w:r>
      <w:r w:rsidRPr="009A73F2">
        <w:rPr>
          <w:rStyle w:val="StyleUnderline"/>
          <w:highlight w:val="cyan"/>
        </w:rPr>
        <w:t xml:space="preserve"> to</w:t>
      </w:r>
      <w:r w:rsidRPr="009A73F2">
        <w:rPr>
          <w:rStyle w:val="StyleUnderline"/>
        </w:rPr>
        <w:t xml:space="preserve"> even </w:t>
      </w:r>
      <w:r w:rsidRPr="009A73F2">
        <w:rPr>
          <w:rStyle w:val="StyleUnderline"/>
          <w:highlight w:val="cyan"/>
        </w:rPr>
        <w:t xml:space="preserve">the </w:t>
      </w:r>
      <w:r w:rsidRPr="009A73F2">
        <w:rPr>
          <w:rStyle w:val="Emphasis"/>
          <w:highlight w:val="cyan"/>
        </w:rPr>
        <w:t>most unstable regions</w:t>
      </w:r>
      <w:r w:rsidRPr="009A73F2">
        <w:rPr>
          <w:sz w:val="16"/>
        </w:rPr>
        <w:t xml:space="preserve"> </w:t>
      </w:r>
      <w:r w:rsidRPr="009A73F2">
        <w:rPr>
          <w:rStyle w:val="StyleUnderline"/>
        </w:rPr>
        <w:t xml:space="preserve">of the world </w:t>
      </w:r>
      <w:r w:rsidRPr="009A73F2">
        <w:rPr>
          <w:rStyle w:val="StyleUnderline"/>
          <w:highlight w:val="cyan"/>
        </w:rPr>
        <w:t>where</w:t>
      </w:r>
      <w:r w:rsidRPr="009A73F2">
        <w:rPr>
          <w:rStyle w:val="StyleUnderline"/>
        </w:rPr>
        <w:t xml:space="preserve"> terrorists and other </w:t>
      </w:r>
      <w:r w:rsidRPr="009A73F2">
        <w:rPr>
          <w:rStyle w:val="StyleUnderline"/>
          <w:highlight w:val="cyan"/>
        </w:rPr>
        <w:t xml:space="preserve">violent </w:t>
      </w:r>
      <w:r w:rsidRPr="009A73F2">
        <w:rPr>
          <w:rStyle w:val="Emphasis"/>
          <w:highlight w:val="cyan"/>
        </w:rPr>
        <w:t>groups thrive</w:t>
      </w:r>
      <w:r w:rsidRPr="009A73F2">
        <w:rPr>
          <w:sz w:val="16"/>
        </w:rPr>
        <w:t xml:space="preserve">, thus further “democratising” the technology.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w:t>
      </w:r>
      <w:r w:rsidRPr="009A73F2">
        <w:rPr>
          <w:rStyle w:val="StyleUnderline"/>
          <w:highlight w:val="cyan"/>
        </w:rPr>
        <w:t>advances</w:t>
      </w:r>
      <w:r w:rsidRPr="009A73F2">
        <w:rPr>
          <w:rStyle w:val="StyleUnderline"/>
        </w:rPr>
        <w:t xml:space="preserve"> in </w:t>
      </w:r>
      <w:r w:rsidRPr="009A73F2">
        <w:rPr>
          <w:rStyle w:val="Emphasis"/>
        </w:rPr>
        <w:t>biotech</w:t>
      </w:r>
      <w:r w:rsidRPr="009A73F2">
        <w:rPr>
          <w:rStyle w:val="StyleUnderline"/>
        </w:rPr>
        <w:t>nology are</w:t>
      </w:r>
      <w:r w:rsidRPr="009A73F2">
        <w:rPr>
          <w:sz w:val="16"/>
        </w:rPr>
        <w:t xml:space="preserve"> </w:t>
      </w:r>
      <w:r w:rsidRPr="009A73F2">
        <w:rPr>
          <w:rStyle w:val="Emphasis"/>
          <w:highlight w:val="cyan"/>
        </w:rPr>
        <w:t>inherently dual use</w:t>
      </w:r>
      <w:r w:rsidRPr="009A73F2">
        <w:rPr>
          <w:sz w:val="16"/>
        </w:rPr>
        <w:t xml:space="preserve">, and, </w:t>
      </w:r>
      <w:r w:rsidRPr="009A73F2">
        <w:rPr>
          <w:rStyle w:val="StyleUnderline"/>
        </w:rPr>
        <w:t xml:space="preserve">unlike </w:t>
      </w:r>
      <w:r w:rsidRPr="009A73F2">
        <w:rPr>
          <w:rStyle w:val="Emphasis"/>
        </w:rPr>
        <w:t>nuc</w:t>
      </w:r>
      <w:r w:rsidRPr="009A73F2">
        <w:rPr>
          <w:rStyle w:val="StyleUnderline"/>
        </w:rPr>
        <w:t>lear weapon</w:t>
      </w:r>
      <w:r w:rsidRPr="009A73F2">
        <w:rPr>
          <w:rStyle w:val="Emphasis"/>
        </w:rPr>
        <w:t>s</w:t>
      </w:r>
      <w:r w:rsidRPr="009A73F2">
        <w:rPr>
          <w:rStyle w:val="StyleUnderline"/>
        </w:rPr>
        <w:t xml:space="preserve"> technology</w:t>
      </w:r>
      <w:r w:rsidRPr="009A73F2">
        <w:rPr>
          <w:sz w:val="16"/>
        </w:rPr>
        <w:t xml:space="preserve">, </w:t>
      </w:r>
      <w:r w:rsidRPr="009A73F2">
        <w:rPr>
          <w:rStyle w:val="StyleUnderline"/>
        </w:rPr>
        <w:t xml:space="preserve">they have multiple </w:t>
      </w:r>
      <w:r w:rsidRPr="009A73F2">
        <w:rPr>
          <w:rStyle w:val="Emphasis"/>
        </w:rPr>
        <w:t>beneficial applications</w:t>
      </w:r>
      <w:r w:rsidRPr="009A73F2">
        <w:rPr>
          <w:sz w:val="16"/>
        </w:rPr>
        <w:t xml:space="preserve"> (especially in fighting disease) and </w:t>
      </w:r>
      <w:r w:rsidRPr="009A73F2">
        <w:rPr>
          <w:rStyle w:val="StyleUnderline"/>
        </w:rPr>
        <w:t>employ techniques that</w:t>
      </w:r>
      <w:r w:rsidRPr="009A73F2">
        <w:rPr>
          <w:sz w:val="16"/>
        </w:rPr>
        <w:t xml:space="preserve"> </w:t>
      </w:r>
      <w:r w:rsidRPr="009A73F2">
        <w:rPr>
          <w:rStyle w:val="Emphasis"/>
        </w:rPr>
        <w:t>quickly become ubiquitous</w:t>
      </w:r>
      <w:r w:rsidRPr="009A73F2">
        <w:rPr>
          <w:sz w:val="16"/>
        </w:rPr>
        <w:t>.</w:t>
      </w:r>
    </w:p>
    <w:p w14:paraId="7978F46F" w14:textId="77777777" w:rsidR="00D73600" w:rsidRPr="009A73F2" w:rsidRDefault="00D73600" w:rsidP="00D73600">
      <w:pPr>
        <w:rPr>
          <w:sz w:val="16"/>
        </w:rPr>
      </w:pPr>
      <w:r w:rsidRPr="009A73F2">
        <w:rPr>
          <w:sz w:val="16"/>
        </w:rPr>
        <w:t xml:space="preserve">It is feared that </w:t>
      </w:r>
      <w:r w:rsidRPr="009A73F2">
        <w:rPr>
          <w:rStyle w:val="StyleUnderline"/>
        </w:rPr>
        <w:t>these factors</w:t>
      </w:r>
      <w:r w:rsidRPr="009A73F2">
        <w:rPr>
          <w:sz w:val="16"/>
        </w:rPr>
        <w:t xml:space="preserve">, </w:t>
      </w:r>
      <w:r w:rsidRPr="009A73F2">
        <w:rPr>
          <w:rStyle w:val="StyleUnderline"/>
        </w:rPr>
        <w:t>resulting from</w:t>
      </w:r>
      <w:r w:rsidRPr="009A73F2">
        <w:rPr>
          <w:sz w:val="16"/>
        </w:rPr>
        <w:t xml:space="preserve"> the </w:t>
      </w:r>
      <w:r w:rsidRPr="009A73F2">
        <w:rPr>
          <w:rStyle w:val="Emphasis"/>
        </w:rPr>
        <w:t>enormous strides</w:t>
      </w:r>
      <w:r w:rsidRPr="009A73F2">
        <w:rPr>
          <w:sz w:val="16"/>
        </w:rPr>
        <w:t xml:space="preserve"> </w:t>
      </w:r>
      <w:r w:rsidRPr="009A73F2">
        <w:rPr>
          <w:rStyle w:val="StyleUnderline"/>
        </w:rPr>
        <w:t xml:space="preserve">in modern </w:t>
      </w:r>
      <w:r w:rsidRPr="009A73F2">
        <w:rPr>
          <w:rStyle w:val="Emphasis"/>
        </w:rPr>
        <w:t>biotech</w:t>
      </w:r>
      <w:r w:rsidRPr="009A73F2">
        <w:rPr>
          <w:rStyle w:val="StyleUnderline"/>
        </w:rPr>
        <w:t>nology</w:t>
      </w:r>
      <w:r w:rsidRPr="009A73F2">
        <w:rPr>
          <w:sz w:val="16"/>
        </w:rPr>
        <w:t xml:space="preserve">, </w:t>
      </w:r>
      <w:r w:rsidRPr="009A73F2">
        <w:rPr>
          <w:rStyle w:val="StyleUnderline"/>
        </w:rPr>
        <w:t xml:space="preserve">will </w:t>
      </w:r>
      <w:r w:rsidRPr="009A73F2">
        <w:rPr>
          <w:rStyle w:val="Emphasis"/>
          <w:highlight w:val="cyan"/>
        </w:rPr>
        <w:t>allow</w:t>
      </w:r>
      <w:r w:rsidRPr="009A73F2">
        <w:rPr>
          <w:rStyle w:val="Emphasis"/>
        </w:rPr>
        <w:t xml:space="preserve"> adversaries</w:t>
      </w:r>
      <w:r w:rsidRPr="009A73F2">
        <w:rPr>
          <w:sz w:val="16"/>
        </w:rPr>
        <w:t xml:space="preserve">, </w:t>
      </w:r>
      <w:r w:rsidRPr="009A73F2">
        <w:rPr>
          <w:rStyle w:val="StyleUnderline"/>
          <w:highlight w:val="cyan"/>
        </w:rPr>
        <w:t>even</w:t>
      </w:r>
      <w:r w:rsidRPr="009A73F2">
        <w:rPr>
          <w:rStyle w:val="StyleUnderline"/>
        </w:rPr>
        <w:t xml:space="preserve"> at the level of </w:t>
      </w:r>
      <w:r w:rsidRPr="009A73F2">
        <w:rPr>
          <w:rStyle w:val="StyleUnderline"/>
          <w:highlight w:val="cyan"/>
        </w:rPr>
        <w:t>small non-state groups</w:t>
      </w:r>
      <w:r w:rsidRPr="009A73F2">
        <w:rPr>
          <w:rStyle w:val="StyleUnderline"/>
        </w:rPr>
        <w:t xml:space="preserve"> or perhaps </w:t>
      </w:r>
      <w:r w:rsidRPr="009A73F2">
        <w:rPr>
          <w:rStyle w:val="Emphasis"/>
        </w:rPr>
        <w:t>individuals</w:t>
      </w:r>
      <w:r w:rsidRPr="009A73F2">
        <w:rPr>
          <w:sz w:val="16"/>
        </w:rPr>
        <w:t xml:space="preserve">, </w:t>
      </w:r>
      <w:r w:rsidRPr="009A73F2">
        <w:rPr>
          <w:rStyle w:val="StyleUnderline"/>
          <w:highlight w:val="cyan"/>
        </w:rPr>
        <w:t>to</w:t>
      </w:r>
      <w:r w:rsidRPr="009A73F2">
        <w:rPr>
          <w:rStyle w:val="StyleUnderline"/>
        </w:rPr>
        <w:t xml:space="preserve"> essentially first </w:t>
      </w:r>
      <w:r w:rsidRPr="009A73F2">
        <w:rPr>
          <w:rStyle w:val="Emphasis"/>
          <w:highlight w:val="cyan"/>
        </w:rPr>
        <w:t>design</w:t>
      </w:r>
      <w:r w:rsidRPr="009A73F2">
        <w:rPr>
          <w:rStyle w:val="Emphasis"/>
        </w:rPr>
        <w:t xml:space="preserve"> a </w:t>
      </w:r>
      <w:r w:rsidRPr="009A73F2">
        <w:rPr>
          <w:rStyle w:val="Emphasis"/>
          <w:highlight w:val="cyan"/>
        </w:rPr>
        <w:t>disease</w:t>
      </w:r>
      <w:r w:rsidRPr="009A73F2">
        <w:rPr>
          <w:sz w:val="16"/>
        </w:rPr>
        <w:t xml:space="preserve"> </w:t>
      </w:r>
      <w:r w:rsidRPr="009A73F2">
        <w:rPr>
          <w:rStyle w:val="StyleUnderline"/>
        </w:rPr>
        <w:t xml:space="preserve">capable </w:t>
      </w:r>
      <w:r w:rsidRPr="009A73F2">
        <w:rPr>
          <w:rStyle w:val="StyleUnderline"/>
          <w:highlight w:val="cyan"/>
        </w:rPr>
        <w:t xml:space="preserve">of </w:t>
      </w:r>
      <w:r w:rsidRPr="009A73F2">
        <w:rPr>
          <w:rStyle w:val="Emphasis"/>
          <w:highlight w:val="cyan"/>
        </w:rPr>
        <w:t>existential levels</w:t>
      </w:r>
      <w:r w:rsidRPr="009A73F2">
        <w:rPr>
          <w:sz w:val="16"/>
        </w:rPr>
        <w:t xml:space="preserve"> of harm and then produce a pathogen with the required characteristics to fit the design. Footnote 32 Such an engineered pathogen </w:t>
      </w:r>
      <w:r w:rsidRPr="009A73F2">
        <w:rPr>
          <w:rStyle w:val="StyleUnderline"/>
        </w:rPr>
        <w:t xml:space="preserve">could conceivably </w:t>
      </w:r>
      <w:r w:rsidRPr="009A73F2">
        <w:rPr>
          <w:rStyle w:val="StyleUnderline"/>
          <w:highlight w:val="cyan"/>
        </w:rPr>
        <w:t>disregard</w:t>
      </w:r>
      <w:r w:rsidRPr="009A73F2">
        <w:rPr>
          <w:rStyle w:val="StyleUnderline"/>
        </w:rPr>
        <w:t xml:space="preserve"> the </w:t>
      </w:r>
      <w:r w:rsidRPr="009A73F2">
        <w:rPr>
          <w:rStyle w:val="Emphasis"/>
        </w:rPr>
        <w:t xml:space="preserve">generally observed </w:t>
      </w:r>
      <w:r w:rsidRPr="009A73F2">
        <w:rPr>
          <w:rStyle w:val="Emphasis"/>
          <w:highlight w:val="cyan"/>
        </w:rPr>
        <w:t>inverse relationship</w:t>
      </w:r>
      <w:r w:rsidRPr="009A73F2">
        <w:rPr>
          <w:sz w:val="16"/>
          <w:highlight w:val="cyan"/>
        </w:rPr>
        <w:t xml:space="preserve"> </w:t>
      </w:r>
      <w:r w:rsidRPr="009A73F2">
        <w:rPr>
          <w:rStyle w:val="StyleUnderline"/>
          <w:highlight w:val="cyan"/>
        </w:rPr>
        <w:t>between</w:t>
      </w:r>
      <w:r w:rsidRPr="009A73F2">
        <w:rPr>
          <w:rStyle w:val="StyleUnderline"/>
        </w:rPr>
        <w:t xml:space="preserve"> a </w:t>
      </w:r>
      <w:r w:rsidRPr="009A73F2">
        <w:rPr>
          <w:rStyle w:val="Emphasis"/>
        </w:rPr>
        <w:t xml:space="preserve">pathogen’s </w:t>
      </w:r>
      <w:r w:rsidRPr="009A73F2">
        <w:rPr>
          <w:rStyle w:val="Emphasis"/>
          <w:highlight w:val="cyan"/>
        </w:rPr>
        <w:t>lethality</w:t>
      </w:r>
      <w:r w:rsidRPr="009A73F2">
        <w:rPr>
          <w:sz w:val="16"/>
          <w:highlight w:val="cyan"/>
        </w:rPr>
        <w:t xml:space="preserve"> </w:t>
      </w:r>
      <w:r w:rsidRPr="009A73F2">
        <w:rPr>
          <w:rStyle w:val="StyleUnderline"/>
          <w:highlight w:val="cyan"/>
        </w:rPr>
        <w:t>and</w:t>
      </w:r>
      <w:r w:rsidRPr="009A73F2">
        <w:rPr>
          <w:rStyle w:val="StyleUnderline"/>
        </w:rPr>
        <w:t xml:space="preserve"> its </w:t>
      </w:r>
      <w:r w:rsidRPr="009A73F2">
        <w:rPr>
          <w:rStyle w:val="Emphasis"/>
          <w:highlight w:val="cyan"/>
        </w:rPr>
        <w:t>transmissibility</w:t>
      </w:r>
      <w:r w:rsidRPr="009A73F2">
        <w:rPr>
          <w:sz w:val="16"/>
        </w:rPr>
        <w:t xml:space="preserve">. Footnote </w:t>
      </w:r>
      <w:r w:rsidRPr="009A73F2">
        <w:rPr>
          <w:sz w:val="16"/>
          <w:szCs w:val="16"/>
        </w:rPr>
        <w:t xml:space="preserve">33 </w:t>
      </w:r>
      <w:r w:rsidRPr="009A73F2">
        <w:rPr>
          <w:rStyle w:val="StyleUnderline"/>
        </w:rPr>
        <w:t xml:space="preserve">Nor would aspiring world-killers be limited to </w:t>
      </w:r>
      <w:r w:rsidRPr="009A73F2">
        <w:rPr>
          <w:rStyle w:val="Emphasis"/>
        </w:rPr>
        <w:t>traditional pathogens</w:t>
      </w:r>
      <w:r w:rsidRPr="009A73F2">
        <w:rPr>
          <w:sz w:val="16"/>
        </w:rPr>
        <w:t xml:space="preserve">: </w:t>
      </w:r>
      <w:r w:rsidRPr="009A73F2">
        <w:rPr>
          <w:rStyle w:val="Emphasis"/>
        </w:rPr>
        <w:t>novel harm agents</w:t>
      </w:r>
      <w:r w:rsidRPr="009A73F2">
        <w:rPr>
          <w:sz w:val="16"/>
        </w:rPr>
        <w:t xml:space="preserve">, </w:t>
      </w:r>
      <w:r w:rsidRPr="009A73F2">
        <w:rPr>
          <w:rStyle w:val="StyleUnderline"/>
        </w:rPr>
        <w:t xml:space="preserve">ranging from </w:t>
      </w:r>
      <w:r w:rsidRPr="009A73F2">
        <w:rPr>
          <w:rStyle w:val="Emphasis"/>
        </w:rPr>
        <w:t>transmissible cancers</w:t>
      </w:r>
      <w:r w:rsidRPr="009A73F2">
        <w:rPr>
          <w:sz w:val="16"/>
        </w:rPr>
        <w:t xml:space="preserve"> and bacteriophages </w:t>
      </w:r>
      <w:r w:rsidRPr="009A73F2">
        <w:rPr>
          <w:rStyle w:val="StyleUnderline"/>
        </w:rPr>
        <w:t xml:space="preserve">to </w:t>
      </w:r>
      <w:r w:rsidRPr="009A73F2">
        <w:rPr>
          <w:rStyle w:val="Emphasis"/>
        </w:rPr>
        <w:t>genetic modifications</w:t>
      </w:r>
      <w:r w:rsidRPr="009A73F2">
        <w:rPr>
          <w:rStyle w:val="StyleUnderline"/>
        </w:rPr>
        <w:t xml:space="preserve"> of neurochemistry</w:t>
      </w:r>
      <w:r w:rsidRPr="009A73F2">
        <w:rPr>
          <w:sz w:val="16"/>
        </w:rPr>
        <w:t>, could also be considered.</w:t>
      </w:r>
    </w:p>
    <w:p w14:paraId="30464900" w14:textId="77777777" w:rsidR="00D73600" w:rsidRPr="009A73F2" w:rsidRDefault="00D73600" w:rsidP="00D73600">
      <w:pPr>
        <w:rPr>
          <w:sz w:val="16"/>
        </w:rPr>
      </w:pPr>
      <w:r w:rsidRPr="009A73F2">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w:t>
      </w:r>
      <w:r w:rsidRPr="009A73F2">
        <w:rPr>
          <w:rStyle w:val="StyleUnderline"/>
          <w:highlight w:val="cyan"/>
        </w:rPr>
        <w:t>As</w:t>
      </w:r>
      <w:r w:rsidRPr="009A73F2">
        <w:rPr>
          <w:rStyle w:val="StyleUnderline"/>
        </w:rPr>
        <w:t xml:space="preserve"> the </w:t>
      </w:r>
      <w:r w:rsidRPr="009A73F2">
        <w:rPr>
          <w:rStyle w:val="Emphasis"/>
          <w:highlight w:val="cyan"/>
        </w:rPr>
        <w:t>molecular</w:t>
      </w:r>
      <w:r w:rsidRPr="009A73F2">
        <w:rPr>
          <w:rStyle w:val="Emphasis"/>
        </w:rPr>
        <w:t xml:space="preserve"> engineering </w:t>
      </w:r>
      <w:r w:rsidRPr="009A73F2">
        <w:rPr>
          <w:rStyle w:val="Emphasis"/>
          <w:highlight w:val="cyan"/>
        </w:rPr>
        <w:t>tech</w:t>
      </w:r>
      <w:r w:rsidRPr="009A73F2">
        <w:rPr>
          <w:rStyle w:val="StyleUnderline"/>
        </w:rPr>
        <w:t xml:space="preserve">niques of the </w:t>
      </w:r>
      <w:r w:rsidRPr="009A73F2">
        <w:rPr>
          <w:rStyle w:val="Emphasis"/>
        </w:rPr>
        <w:t>syn</w:t>
      </w:r>
      <w:r w:rsidRPr="009A73F2">
        <w:rPr>
          <w:rStyle w:val="StyleUnderline"/>
        </w:rPr>
        <w:t xml:space="preserve">thetic </w:t>
      </w:r>
      <w:r w:rsidRPr="009A73F2">
        <w:rPr>
          <w:rStyle w:val="Emphasis"/>
        </w:rPr>
        <w:t>bio</w:t>
      </w:r>
      <w:r w:rsidRPr="009A73F2">
        <w:rPr>
          <w:rStyle w:val="StyleUnderline"/>
        </w:rPr>
        <w:t xml:space="preserve">logist </w:t>
      </w:r>
      <w:r w:rsidRPr="009A73F2">
        <w:rPr>
          <w:rStyle w:val="StyleUnderline"/>
          <w:highlight w:val="cyan"/>
        </w:rPr>
        <w:t>become</w:t>
      </w:r>
      <w:r w:rsidRPr="009A73F2">
        <w:rPr>
          <w:rStyle w:val="StyleUnderline"/>
        </w:rPr>
        <w:t xml:space="preserve"> more </w:t>
      </w:r>
      <w:r w:rsidRPr="009A73F2">
        <w:rPr>
          <w:rStyle w:val="Emphasis"/>
        </w:rPr>
        <w:t xml:space="preserve">robust and </w:t>
      </w:r>
      <w:r w:rsidRPr="009A73F2">
        <w:rPr>
          <w:rStyle w:val="Emphasis"/>
          <w:highlight w:val="cyan"/>
        </w:rPr>
        <w:t>widespread</w:t>
      </w:r>
      <w:r w:rsidRPr="009A73F2">
        <w:rPr>
          <w:sz w:val="16"/>
        </w:rPr>
        <w:t xml:space="preserve">, </w:t>
      </w:r>
      <w:r w:rsidRPr="009A73F2">
        <w:rPr>
          <w:rStyle w:val="StyleUnderline"/>
        </w:rPr>
        <w:t xml:space="preserve">the </w:t>
      </w:r>
      <w:r w:rsidRPr="009A73F2">
        <w:rPr>
          <w:rStyle w:val="StyleUnderline"/>
          <w:highlight w:val="cyan"/>
        </w:rPr>
        <w:t>probability</w:t>
      </w:r>
      <w:r w:rsidRPr="009A73F2">
        <w:rPr>
          <w:rStyle w:val="StyleUnderline"/>
        </w:rPr>
        <w:t xml:space="preserve"> of encountering</w:t>
      </w:r>
      <w:r w:rsidRPr="009A73F2">
        <w:rPr>
          <w:sz w:val="16"/>
        </w:rPr>
        <w:t xml:space="preserve"> one or more of these </w:t>
      </w:r>
      <w:r w:rsidRPr="009A73F2">
        <w:rPr>
          <w:rStyle w:val="Emphasis"/>
        </w:rPr>
        <w:t>threats</w:t>
      </w:r>
      <w:r w:rsidRPr="009A73F2">
        <w:rPr>
          <w:sz w:val="16"/>
        </w:rPr>
        <w:t xml:space="preserve"> </w:t>
      </w:r>
      <w:r w:rsidRPr="009A73F2">
        <w:rPr>
          <w:rStyle w:val="StyleUnderline"/>
        </w:rPr>
        <w:t xml:space="preserve">is </w:t>
      </w:r>
      <w:r w:rsidRPr="009A73F2">
        <w:rPr>
          <w:rStyle w:val="StyleUnderline"/>
          <w:highlight w:val="cyan"/>
        </w:rPr>
        <w:t>approach</w:t>
      </w:r>
      <w:r w:rsidRPr="009A73F2">
        <w:rPr>
          <w:rStyle w:val="StyleUnderline"/>
        </w:rPr>
        <w:t xml:space="preserve">ing </w:t>
      </w:r>
      <w:r w:rsidRPr="009A73F2">
        <w:rPr>
          <w:rStyle w:val="Emphasis"/>
          <w:highlight w:val="cyan"/>
        </w:rPr>
        <w:t>certainty</w:t>
      </w:r>
      <w:r w:rsidRPr="009A73F2">
        <w:rPr>
          <w:sz w:val="16"/>
        </w:rPr>
        <w:t xml:space="preserve">.”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w:t>
      </w:r>
      <w:r w:rsidRPr="009A73F2">
        <w:rPr>
          <w:rStyle w:val="StyleUnderline"/>
          <w:highlight w:val="cyan"/>
        </w:rPr>
        <w:t>even if</w:t>
      </w:r>
      <w:r w:rsidRPr="009A73F2">
        <w:rPr>
          <w:rStyle w:val="StyleUnderline"/>
        </w:rPr>
        <w:t xml:space="preserve"> all of the </w:t>
      </w:r>
      <w:r w:rsidRPr="009A73F2">
        <w:rPr>
          <w:rStyle w:val="StyleUnderline"/>
          <w:highlight w:val="cyan"/>
        </w:rPr>
        <w:t>obstacles</w:t>
      </w:r>
      <w:r w:rsidRPr="009A73F2">
        <w:rPr>
          <w:rStyle w:val="StyleUnderline"/>
        </w:rPr>
        <w:t xml:space="preserve"> are </w:t>
      </w:r>
      <w:r w:rsidRPr="009A73F2">
        <w:rPr>
          <w:rStyle w:val="Emphasis"/>
          <w:highlight w:val="cyan"/>
        </w:rPr>
        <w:t>not surmountable</w:t>
      </w:r>
      <w:r w:rsidRPr="009A73F2">
        <w:rPr>
          <w:rStyle w:val="StyleUnderline"/>
        </w:rPr>
        <w:t xml:space="preserve"> today</w:t>
      </w:r>
      <w:r w:rsidRPr="009A73F2">
        <w:rPr>
          <w:sz w:val="16"/>
        </w:rPr>
        <w:t xml:space="preserve">, </w:t>
      </w:r>
      <w:r w:rsidRPr="009A73F2">
        <w:rPr>
          <w:rStyle w:val="StyleUnderline"/>
        </w:rPr>
        <w:t xml:space="preserve">the </w:t>
      </w:r>
      <w:r w:rsidRPr="009A73F2">
        <w:rPr>
          <w:rStyle w:val="StyleUnderline"/>
          <w:highlight w:val="cyan"/>
        </w:rPr>
        <w:t>rapid</w:t>
      </w:r>
      <w:r w:rsidRPr="009A73F2">
        <w:rPr>
          <w:rStyle w:val="StyleUnderline"/>
        </w:rPr>
        <w:t xml:space="preserve"> </w:t>
      </w:r>
      <w:r w:rsidRPr="009A73F2">
        <w:rPr>
          <w:rStyle w:val="Emphasis"/>
        </w:rPr>
        <w:t xml:space="preserve">forward </w:t>
      </w:r>
      <w:r w:rsidRPr="009A73F2">
        <w:rPr>
          <w:rStyle w:val="Emphasis"/>
          <w:highlight w:val="cyan"/>
        </w:rPr>
        <w:t>march</w:t>
      </w:r>
      <w:r w:rsidRPr="009A73F2">
        <w:rPr>
          <w:rStyle w:val="Emphasis"/>
        </w:rPr>
        <w:t xml:space="preserve"> of biotech</w:t>
      </w:r>
      <w:r w:rsidRPr="009A73F2">
        <w:rPr>
          <w:rStyle w:val="StyleUnderline"/>
        </w:rPr>
        <w:t>nology</w:t>
      </w:r>
      <w:r w:rsidRPr="009A73F2">
        <w:rPr>
          <w:sz w:val="16"/>
        </w:rPr>
        <w:t xml:space="preserve"> </w:t>
      </w:r>
      <w:r w:rsidRPr="009A73F2">
        <w:rPr>
          <w:rStyle w:val="Emphasis"/>
        </w:rPr>
        <w:t>suggests that</w:t>
      </w:r>
      <w:r w:rsidRPr="009A73F2">
        <w:rPr>
          <w:sz w:val="16"/>
        </w:rPr>
        <w:t xml:space="preserve">, </w:t>
      </w:r>
      <w:r w:rsidRPr="009A73F2">
        <w:rPr>
          <w:rStyle w:val="StyleUnderline"/>
        </w:rPr>
        <w:t xml:space="preserve">at some point </w:t>
      </w:r>
      <w:r w:rsidRPr="009A73F2">
        <w:rPr>
          <w:rStyle w:val="StyleUnderline"/>
          <w:highlight w:val="cyan"/>
        </w:rPr>
        <w:t>in</w:t>
      </w:r>
      <w:r w:rsidRPr="009A73F2">
        <w:rPr>
          <w:rStyle w:val="StyleUnderline"/>
        </w:rPr>
        <w:t xml:space="preserve"> the </w:t>
      </w:r>
      <w:r w:rsidRPr="009A73F2">
        <w:rPr>
          <w:rStyle w:val="Emphasis"/>
          <w:highlight w:val="cyan"/>
        </w:rPr>
        <w:t>not-too-distant future</w:t>
      </w:r>
      <w:r w:rsidRPr="009A73F2">
        <w:rPr>
          <w:sz w:val="16"/>
        </w:rPr>
        <w:t xml:space="preserve">, </w:t>
      </w:r>
      <w:r w:rsidRPr="009A73F2">
        <w:rPr>
          <w:rStyle w:val="StyleUnderline"/>
          <w:highlight w:val="cyan"/>
        </w:rPr>
        <w:t>terrorists</w:t>
      </w:r>
      <w:r w:rsidRPr="009A73F2">
        <w:rPr>
          <w:rStyle w:val="StyleUnderline"/>
        </w:rPr>
        <w:t xml:space="preserve"> might be </w:t>
      </w:r>
      <w:r w:rsidRPr="009A73F2">
        <w:rPr>
          <w:rStyle w:val="StyleUnderline"/>
          <w:highlight w:val="cyan"/>
        </w:rPr>
        <w:t>capable of brandishing</w:t>
      </w:r>
      <w:r w:rsidRPr="009A73F2">
        <w:rPr>
          <w:rStyle w:val="StyleUnderline"/>
        </w:rPr>
        <w:t xml:space="preserve"> an </w:t>
      </w:r>
      <w:r w:rsidRPr="009A73F2">
        <w:rPr>
          <w:rStyle w:val="Emphasis"/>
          <w:highlight w:val="cyan"/>
        </w:rPr>
        <w:t>existential</w:t>
      </w:r>
      <w:r w:rsidRPr="009A73F2">
        <w:rPr>
          <w:rStyle w:val="Emphasis"/>
        </w:rPr>
        <w:t xml:space="preserve">-level </w:t>
      </w:r>
      <w:r w:rsidRPr="009A73F2">
        <w:rPr>
          <w:rStyle w:val="Emphasis"/>
          <w:highlight w:val="cyan"/>
        </w:rPr>
        <w:t>microbe</w:t>
      </w:r>
      <w:r w:rsidRPr="009A73F2">
        <w:rPr>
          <w:sz w:val="16"/>
        </w:rPr>
        <w:t>.</w:t>
      </w:r>
    </w:p>
    <w:p w14:paraId="703ECFC6" w14:textId="7E23A93D" w:rsidR="00D73600" w:rsidRPr="009A73F2" w:rsidRDefault="00D73600" w:rsidP="00D73600">
      <w:pPr>
        <w:pStyle w:val="Heading3"/>
        <w:rPr>
          <w:rFonts w:cs="Times New Roman"/>
        </w:rPr>
      </w:pPr>
      <w:r w:rsidRPr="009A73F2">
        <w:rPr>
          <w:rFonts w:cs="Times New Roman"/>
        </w:rPr>
        <w:t>Cancer---1AC</w:t>
      </w:r>
    </w:p>
    <w:p w14:paraId="1AFB8963" w14:textId="77777777" w:rsidR="00D73600" w:rsidRPr="009A73F2" w:rsidRDefault="00D73600" w:rsidP="00D73600">
      <w:pPr>
        <w:pStyle w:val="Heading4"/>
        <w:rPr>
          <w:rFonts w:cs="Times New Roman"/>
        </w:rPr>
      </w:pPr>
      <w:r w:rsidRPr="009A73F2">
        <w:rPr>
          <w:rFonts w:cs="Times New Roman"/>
        </w:rPr>
        <w:t xml:space="preserve">Successful implementation solves </w:t>
      </w:r>
      <w:r w:rsidRPr="009A73F2">
        <w:rPr>
          <w:rFonts w:cs="Times New Roman"/>
          <w:u w:val="single"/>
        </w:rPr>
        <w:t>cancer treatment</w:t>
      </w:r>
      <w:r w:rsidRPr="009A73F2">
        <w:rPr>
          <w:rFonts w:cs="Times New Roman"/>
        </w:rPr>
        <w:t xml:space="preserve">---status quo options </w:t>
      </w:r>
      <w:r w:rsidRPr="009A73F2">
        <w:rPr>
          <w:rFonts w:cs="Times New Roman"/>
          <w:u w:val="single"/>
        </w:rPr>
        <w:t>fail</w:t>
      </w:r>
      <w:r w:rsidRPr="009A73F2">
        <w:rPr>
          <w:rFonts w:cs="Times New Roman"/>
        </w:rPr>
        <w:t xml:space="preserve"> and only patent-eligibility </w:t>
      </w:r>
      <w:r w:rsidRPr="009A73F2">
        <w:rPr>
          <w:rFonts w:cs="Times New Roman"/>
          <w:u w:val="single"/>
        </w:rPr>
        <w:t>solves</w:t>
      </w:r>
      <w:r w:rsidRPr="009A73F2">
        <w:rPr>
          <w:rFonts w:cs="Times New Roman"/>
        </w:rPr>
        <w:t xml:space="preserve">. </w:t>
      </w:r>
    </w:p>
    <w:p w14:paraId="3ED26A77" w14:textId="77777777" w:rsidR="00D73600" w:rsidRPr="009A73F2" w:rsidRDefault="00D73600" w:rsidP="00D73600">
      <w:r w:rsidRPr="009A73F2">
        <w:t xml:space="preserve">Christopher B. </w:t>
      </w:r>
      <w:r w:rsidRPr="009A73F2">
        <w:rPr>
          <w:rStyle w:val="Style13ptBold"/>
        </w:rPr>
        <w:t>Seaman 22</w:t>
      </w:r>
      <w:r w:rsidRPr="009A73F2">
        <w:t xml:space="preserve">, Professor of Law and Director, Frances Lewis Law Center, Washington and Lee University School of Law, “Patent Eligibility and Cancer Therapy,” </w:t>
      </w:r>
      <w:r w:rsidRPr="009A73F2">
        <w:rPr>
          <w:i/>
          <w:iCs/>
        </w:rPr>
        <w:t>Washington and Lee Law Review</w:t>
      </w:r>
      <w:r w:rsidRPr="009A73F2">
        <w:t>, 79(1), 453, 2022, https://scholarlycommons.law.wlu.edu/wlulr/vol79/iss1/9/, JL</w:t>
      </w:r>
    </w:p>
    <w:p w14:paraId="294B265B" w14:textId="77777777" w:rsidR="00D73600" w:rsidRPr="009A73F2" w:rsidRDefault="00D73600" w:rsidP="00D73600">
      <w:pPr>
        <w:rPr>
          <w:sz w:val="16"/>
        </w:rPr>
      </w:pPr>
      <w:r w:rsidRPr="009A73F2">
        <w:rPr>
          <w:sz w:val="16"/>
        </w:rPr>
        <w:t xml:space="preserve">In the remainder of this Comment, I build upon Ms. Hoyt’s contributions by discussing </w:t>
      </w:r>
      <w:r w:rsidRPr="009A73F2">
        <w:rPr>
          <w:rStyle w:val="StyleUnderline"/>
        </w:rPr>
        <w:t xml:space="preserve">the importance of </w:t>
      </w:r>
      <w:r w:rsidRPr="009A73F2">
        <w:rPr>
          <w:rStyle w:val="Emphasis"/>
          <w:highlight w:val="cyan"/>
        </w:rPr>
        <w:t>patent protection</w:t>
      </w:r>
      <w:r w:rsidRPr="009A73F2">
        <w:rPr>
          <w:sz w:val="16"/>
        </w:rPr>
        <w:t xml:space="preserve"> </w:t>
      </w:r>
      <w:r w:rsidRPr="009A73F2">
        <w:rPr>
          <w:rStyle w:val="StyleUnderline"/>
        </w:rPr>
        <w:t xml:space="preserve">as an </w:t>
      </w:r>
      <w:r w:rsidRPr="009A73F2">
        <w:rPr>
          <w:rStyle w:val="StyleUnderline"/>
          <w:highlight w:val="cyan"/>
        </w:rPr>
        <w:t xml:space="preserve">incentive to help develop </w:t>
      </w:r>
      <w:r w:rsidRPr="009A73F2">
        <w:rPr>
          <w:rStyle w:val="Emphasis"/>
          <w:highlight w:val="cyan"/>
        </w:rPr>
        <w:t>better</w:t>
      </w:r>
      <w:r w:rsidRPr="009A73F2">
        <w:rPr>
          <w:rStyle w:val="Emphasis"/>
        </w:rPr>
        <w:t xml:space="preserve"> diagnostics</w:t>
      </w:r>
      <w:r w:rsidRPr="009A73F2">
        <w:rPr>
          <w:sz w:val="16"/>
        </w:rPr>
        <w:t xml:space="preserve"> and </w:t>
      </w:r>
      <w:r w:rsidRPr="009A73F2">
        <w:rPr>
          <w:rStyle w:val="StyleUnderline"/>
          <w:highlight w:val="cyan"/>
        </w:rPr>
        <w:t>treatments for</w:t>
      </w:r>
      <w:r w:rsidRPr="009A73F2">
        <w:rPr>
          <w:rStyle w:val="StyleUnderline"/>
        </w:rPr>
        <w:t xml:space="preserve"> a particular </w:t>
      </w:r>
      <w:r w:rsidRPr="009A73F2">
        <w:rPr>
          <w:rStyle w:val="Emphasis"/>
        </w:rPr>
        <w:t>category of illness</w:t>
      </w:r>
      <w:r w:rsidRPr="009A73F2">
        <w:rPr>
          <w:sz w:val="16"/>
        </w:rPr>
        <w:t xml:space="preserve">: </w:t>
      </w:r>
      <w:r w:rsidRPr="009A73F2">
        <w:rPr>
          <w:rStyle w:val="Emphasis"/>
          <w:highlight w:val="cyan"/>
        </w:rPr>
        <w:t>cancer</w:t>
      </w:r>
      <w:r w:rsidRPr="009A73F2">
        <w:rPr>
          <w:sz w:val="16"/>
        </w:rPr>
        <w:t xml:space="preserve">. Once considered a monolithic disease classified primarily by cancer cells’ site of origin (e.g., breast cancer, prostate cancer), modern genetic research has discovered that </w:t>
      </w:r>
      <w:r w:rsidRPr="009A73F2">
        <w:rPr>
          <w:rStyle w:val="StyleUnderline"/>
        </w:rPr>
        <w:t xml:space="preserve">cancer is </w:t>
      </w:r>
      <w:r w:rsidRPr="009A73F2">
        <w:rPr>
          <w:rStyle w:val="Emphasis"/>
        </w:rPr>
        <w:t>enormously complex</w:t>
      </w:r>
      <w:r w:rsidRPr="009A73F2">
        <w:rPr>
          <w:sz w:val="16"/>
        </w:rPr>
        <w:t xml:space="preserve">, 10 and it is often the result of the multiple mutations that accumulate over time. 11 Moreover, </w:t>
      </w:r>
      <w:r w:rsidRPr="009A73F2">
        <w:rPr>
          <w:rStyle w:val="StyleUnderline"/>
        </w:rPr>
        <w:t xml:space="preserve">tumors undergo an </w:t>
      </w:r>
      <w:r w:rsidRPr="009A73F2">
        <w:rPr>
          <w:rStyle w:val="Emphasis"/>
        </w:rPr>
        <w:t>evolutionary process</w:t>
      </w:r>
      <w:r w:rsidRPr="009A73F2">
        <w:rPr>
          <w:sz w:val="16"/>
        </w:rPr>
        <w:t xml:space="preserve"> </w:t>
      </w:r>
      <w:r w:rsidRPr="009A73F2">
        <w:rPr>
          <w:rStyle w:val="StyleUnderline"/>
        </w:rPr>
        <w:t xml:space="preserve">in the human body and can develop into genetically </w:t>
      </w:r>
      <w:r w:rsidRPr="009A73F2">
        <w:rPr>
          <w:rStyle w:val="Emphasis"/>
        </w:rPr>
        <w:t>distinct subclones</w:t>
      </w:r>
      <w:r w:rsidRPr="009A73F2">
        <w:rPr>
          <w:rStyle w:val="StyleUnderline"/>
        </w:rPr>
        <w:t xml:space="preserve"> that are </w:t>
      </w:r>
      <w:r w:rsidRPr="009A73F2">
        <w:rPr>
          <w:rStyle w:val="Emphasis"/>
        </w:rPr>
        <w:t>resistant to therapy</w:t>
      </w:r>
      <w:r w:rsidRPr="009A73F2">
        <w:rPr>
          <w:sz w:val="16"/>
        </w:rPr>
        <w:t>.12 As a result, “what we call ‘</w:t>
      </w:r>
      <w:r w:rsidRPr="009A73F2">
        <w:rPr>
          <w:rStyle w:val="Emphasis"/>
        </w:rPr>
        <w:t>cancer</w:t>
      </w:r>
      <w:r w:rsidRPr="009A73F2">
        <w:rPr>
          <w:sz w:val="16"/>
        </w:rPr>
        <w:t xml:space="preserve">’ </w:t>
      </w:r>
      <w:r w:rsidRPr="009A73F2">
        <w:rPr>
          <w:rStyle w:val="StyleUnderline"/>
        </w:rPr>
        <w:t>is</w:t>
      </w:r>
      <w:r w:rsidRPr="009A73F2">
        <w:rPr>
          <w:sz w:val="16"/>
        </w:rPr>
        <w:t xml:space="preserve">, in actuality, a </w:t>
      </w:r>
      <w:r w:rsidRPr="009A73F2">
        <w:rPr>
          <w:rStyle w:val="StyleUnderline"/>
        </w:rPr>
        <w:t xml:space="preserve">multitude of hundreds of </w:t>
      </w:r>
      <w:r w:rsidRPr="009A73F2">
        <w:rPr>
          <w:rStyle w:val="Emphasis"/>
        </w:rPr>
        <w:t>separate diseases</w:t>
      </w:r>
      <w:r w:rsidRPr="009A73F2">
        <w:rPr>
          <w:sz w:val="16"/>
        </w:rPr>
        <w:t xml:space="preserve"> </w:t>
      </w:r>
      <w:r w:rsidRPr="009A73F2">
        <w:rPr>
          <w:rStyle w:val="StyleUnderline"/>
        </w:rPr>
        <w:t xml:space="preserve">with no single </w:t>
      </w:r>
      <w:r w:rsidRPr="009A73F2">
        <w:rPr>
          <w:rStyle w:val="Emphasis"/>
        </w:rPr>
        <w:t>etiological source</w:t>
      </w:r>
      <w:r w:rsidRPr="009A73F2">
        <w:rPr>
          <w:sz w:val="16"/>
        </w:rPr>
        <w:t>.”13</w:t>
      </w:r>
    </w:p>
    <w:p w14:paraId="430B43B4" w14:textId="77777777" w:rsidR="00D73600" w:rsidRPr="009A73F2" w:rsidRDefault="00D73600" w:rsidP="00D73600">
      <w:pPr>
        <w:rPr>
          <w:sz w:val="16"/>
        </w:rPr>
      </w:pPr>
      <w:r w:rsidRPr="009A73F2">
        <w:rPr>
          <w:rStyle w:val="Emphasis"/>
          <w:highlight w:val="cyan"/>
        </w:rPr>
        <w:t>Medical diagnostics</w:t>
      </w:r>
      <w:r w:rsidRPr="009A73F2">
        <w:rPr>
          <w:sz w:val="16"/>
          <w:highlight w:val="cyan"/>
        </w:rPr>
        <w:t xml:space="preserve"> </w:t>
      </w:r>
      <w:r w:rsidRPr="009A73F2">
        <w:rPr>
          <w:rStyle w:val="StyleUnderline"/>
          <w:highlight w:val="cyan"/>
        </w:rPr>
        <w:t xml:space="preserve">are </w:t>
      </w:r>
      <w:r w:rsidRPr="009A73F2">
        <w:rPr>
          <w:rStyle w:val="Emphasis"/>
          <w:highlight w:val="cyan"/>
        </w:rPr>
        <w:t>critically important</w:t>
      </w:r>
      <w:r w:rsidRPr="009A73F2">
        <w:rPr>
          <w:rStyle w:val="StyleUnderline"/>
        </w:rPr>
        <w:t xml:space="preserve"> to </w:t>
      </w:r>
      <w:r w:rsidRPr="009A73F2">
        <w:rPr>
          <w:rStyle w:val="Emphasis"/>
        </w:rPr>
        <w:t>fighting cancer</w:t>
      </w:r>
      <w:r w:rsidRPr="009A73F2">
        <w:rPr>
          <w:sz w:val="16"/>
        </w:rPr>
        <w:t xml:space="preserve"> in at least four ways. </w:t>
      </w:r>
      <w:r w:rsidRPr="009A73F2">
        <w:rPr>
          <w:rStyle w:val="Emphasis"/>
        </w:rPr>
        <w:t>First</w:t>
      </w:r>
      <w:r w:rsidRPr="009A73F2">
        <w:rPr>
          <w:sz w:val="16"/>
        </w:rPr>
        <w:t xml:space="preserve">, </w:t>
      </w:r>
      <w:r w:rsidRPr="009A73F2">
        <w:rPr>
          <w:rStyle w:val="Emphasis"/>
        </w:rPr>
        <w:t>medical diagnostics</w:t>
      </w:r>
      <w:r w:rsidRPr="009A73F2">
        <w:rPr>
          <w:sz w:val="16"/>
        </w:rPr>
        <w:t xml:space="preserve"> </w:t>
      </w:r>
      <w:r w:rsidRPr="009A73F2">
        <w:rPr>
          <w:rStyle w:val="StyleUnderline"/>
        </w:rPr>
        <w:t>involve</w:t>
      </w:r>
      <w:r w:rsidRPr="009A73F2">
        <w:rPr>
          <w:sz w:val="16"/>
        </w:rPr>
        <w:t xml:space="preserve"> the discovery and use of </w:t>
      </w:r>
      <w:r w:rsidRPr="009A73F2">
        <w:rPr>
          <w:rStyle w:val="Emphasis"/>
        </w:rPr>
        <w:t>biomarkers</w:t>
      </w:r>
      <w:r w:rsidRPr="009A73F2">
        <w:rPr>
          <w:sz w:val="16"/>
        </w:rPr>
        <w:t xml:space="preserve"> </w:t>
      </w:r>
      <w:r w:rsidRPr="009A73F2">
        <w:rPr>
          <w:rStyle w:val="StyleUnderline"/>
        </w:rPr>
        <w:t>that indicate</w:t>
      </w:r>
      <w:r w:rsidRPr="009A73F2">
        <w:rPr>
          <w:sz w:val="16"/>
        </w:rPr>
        <w:t xml:space="preserve"> the </w:t>
      </w:r>
      <w:r w:rsidRPr="009A73F2">
        <w:rPr>
          <w:rStyle w:val="Emphasis"/>
        </w:rPr>
        <w:t>presence</w:t>
      </w:r>
      <w:r w:rsidRPr="009A73F2">
        <w:rPr>
          <w:sz w:val="16"/>
        </w:rPr>
        <w:t xml:space="preserve"> of cancer. 14 To effectively treat a patient, </w:t>
      </w:r>
      <w:r w:rsidRPr="009A73F2">
        <w:rPr>
          <w:rStyle w:val="StyleUnderline"/>
        </w:rPr>
        <w:t>physicians must</w:t>
      </w:r>
      <w:r w:rsidRPr="009A73F2">
        <w:rPr>
          <w:rStyle w:val="StyleUnderline"/>
          <w:sz w:val="16"/>
          <w:szCs w:val="16"/>
          <w:u w:val="none"/>
        </w:rPr>
        <w:t xml:space="preserve"> </w:t>
      </w:r>
      <w:r w:rsidRPr="009A73F2">
        <w:rPr>
          <w:sz w:val="16"/>
        </w:rPr>
        <w:t xml:space="preserve">first </w:t>
      </w:r>
      <w:r w:rsidRPr="009A73F2">
        <w:rPr>
          <w:rStyle w:val="StyleUnderline"/>
        </w:rPr>
        <w:t>determine</w:t>
      </w:r>
      <w:r w:rsidRPr="009A73F2">
        <w:rPr>
          <w:sz w:val="16"/>
        </w:rPr>
        <w:t xml:space="preserve"> </w:t>
      </w:r>
      <w:r w:rsidRPr="009A73F2">
        <w:rPr>
          <w:rStyle w:val="StyleUnderline"/>
        </w:rPr>
        <w:t xml:space="preserve">what </w:t>
      </w:r>
      <w:r w:rsidRPr="009A73F2">
        <w:rPr>
          <w:rStyle w:val="Emphasis"/>
        </w:rPr>
        <w:t>medical condition</w:t>
      </w:r>
      <w:r w:rsidRPr="009A73F2">
        <w:rPr>
          <w:sz w:val="16"/>
        </w:rPr>
        <w:t xml:space="preserve"> </w:t>
      </w:r>
      <w:r w:rsidRPr="009A73F2">
        <w:rPr>
          <w:rStyle w:val="StyleUnderline"/>
        </w:rPr>
        <w:t xml:space="preserve">or </w:t>
      </w:r>
      <w:r w:rsidRPr="009A73F2">
        <w:rPr>
          <w:rStyle w:val="Emphasis"/>
        </w:rPr>
        <w:t>disease</w:t>
      </w:r>
      <w:r w:rsidRPr="009A73F2">
        <w:rPr>
          <w:rStyle w:val="StyleUnderline"/>
        </w:rPr>
        <w:t xml:space="preserve"> the </w:t>
      </w:r>
      <w:r w:rsidRPr="009A73F2">
        <w:rPr>
          <w:rStyle w:val="Emphasis"/>
        </w:rPr>
        <w:t>patient has</w:t>
      </w:r>
      <w:r w:rsidRPr="009A73F2">
        <w:rPr>
          <w:sz w:val="16"/>
        </w:rPr>
        <w:t xml:space="preserve">. A biomarker is “a biological molecule found in blood, other body fluids, or tissues that is a sign of a normal or abnormal process, or of a condition or disease.”15 In other words, a </w:t>
      </w:r>
      <w:r w:rsidRPr="009A73F2">
        <w:rPr>
          <w:rStyle w:val="StyleUnderline"/>
        </w:rPr>
        <w:t xml:space="preserve">biomarker requires the discovery of a </w:t>
      </w:r>
      <w:r w:rsidRPr="009A73F2">
        <w:rPr>
          <w:rStyle w:val="Emphasis"/>
        </w:rPr>
        <w:t>naturally-occurring relationship</w:t>
      </w:r>
      <w:r w:rsidRPr="009A73F2">
        <w:rPr>
          <w:sz w:val="16"/>
        </w:rPr>
        <w:t xml:space="preserve"> </w:t>
      </w:r>
      <w:r w:rsidRPr="009A73F2">
        <w:rPr>
          <w:rStyle w:val="StyleUnderline"/>
        </w:rPr>
        <w:t xml:space="preserve">between a biological process in the human body and the presence and level of a </w:t>
      </w:r>
      <w:r w:rsidRPr="009A73F2">
        <w:rPr>
          <w:rStyle w:val="Emphasis"/>
        </w:rPr>
        <w:t>corresponding substance</w:t>
      </w:r>
      <w:r w:rsidRPr="009A73F2">
        <w:rPr>
          <w:sz w:val="16"/>
        </w:rPr>
        <w:t xml:space="preserve"> </w:t>
      </w:r>
      <w:r w:rsidRPr="009A73F2">
        <w:rPr>
          <w:rStyle w:val="StyleUnderline"/>
        </w:rPr>
        <w:t xml:space="preserve">produced by or </w:t>
      </w:r>
      <w:r w:rsidRPr="009A73F2">
        <w:rPr>
          <w:rStyle w:val="Emphasis"/>
        </w:rPr>
        <w:t>related to that process</w:t>
      </w:r>
      <w:r w:rsidRPr="009A73F2">
        <w:rPr>
          <w:sz w:val="16"/>
        </w:rPr>
        <w:t>.</w:t>
      </w:r>
    </w:p>
    <w:p w14:paraId="223137A5" w14:textId="77777777" w:rsidR="00D73600" w:rsidRPr="009A73F2" w:rsidRDefault="00D73600" w:rsidP="00D73600">
      <w:pPr>
        <w:rPr>
          <w:sz w:val="16"/>
        </w:rPr>
      </w:pPr>
      <w:r w:rsidRPr="009A73F2">
        <w:rPr>
          <w:sz w:val="16"/>
        </w:rPr>
        <w:t xml:space="preserve">In oncology, </w:t>
      </w:r>
      <w:r w:rsidRPr="009A73F2">
        <w:rPr>
          <w:rStyle w:val="Emphasis"/>
          <w:highlight w:val="cyan"/>
        </w:rPr>
        <w:t>medical diagnostics</w:t>
      </w:r>
      <w:r w:rsidRPr="009A73F2">
        <w:rPr>
          <w:sz w:val="16"/>
        </w:rPr>
        <w:t xml:space="preserve"> have </w:t>
      </w:r>
      <w:r w:rsidRPr="009A73F2">
        <w:rPr>
          <w:rStyle w:val="StyleUnderline"/>
          <w:highlight w:val="cyan"/>
        </w:rPr>
        <w:t>led to</w:t>
      </w:r>
      <w:r w:rsidRPr="009A73F2">
        <w:rPr>
          <w:rStyle w:val="StyleUnderline"/>
        </w:rPr>
        <w:t xml:space="preserve"> the </w:t>
      </w:r>
      <w:r w:rsidRPr="009A73F2">
        <w:rPr>
          <w:rStyle w:val="Emphasis"/>
        </w:rPr>
        <w:t xml:space="preserve">development of </w:t>
      </w:r>
      <w:r w:rsidRPr="009A73F2">
        <w:rPr>
          <w:rStyle w:val="Emphasis"/>
          <w:highlight w:val="cyan"/>
        </w:rPr>
        <w:t>tests</w:t>
      </w:r>
      <w:r w:rsidRPr="009A73F2">
        <w:rPr>
          <w:rStyle w:val="StyleUnderline"/>
          <w:highlight w:val="cyan"/>
        </w:rPr>
        <w:t xml:space="preserve"> that can</w:t>
      </w:r>
      <w:r w:rsidRPr="009A73F2">
        <w:rPr>
          <w:sz w:val="16"/>
          <w:highlight w:val="cyan"/>
        </w:rPr>
        <w:t xml:space="preserve"> </w:t>
      </w:r>
      <w:r w:rsidRPr="009A73F2">
        <w:rPr>
          <w:rStyle w:val="Emphasis"/>
          <w:highlight w:val="cyan"/>
        </w:rPr>
        <w:t>detect</w:t>
      </w:r>
      <w:r w:rsidRPr="009A73F2">
        <w:rPr>
          <w:rStyle w:val="Emphasis"/>
        </w:rPr>
        <w:t xml:space="preserve"> the </w:t>
      </w:r>
      <w:r w:rsidRPr="009A73F2">
        <w:rPr>
          <w:rStyle w:val="Emphasis"/>
          <w:highlight w:val="cyan"/>
        </w:rPr>
        <w:t>presence</w:t>
      </w:r>
      <w:r w:rsidRPr="009A73F2">
        <w:rPr>
          <w:sz w:val="16"/>
        </w:rPr>
        <w:t xml:space="preserve"> </w:t>
      </w:r>
      <w:r w:rsidRPr="009A73F2">
        <w:rPr>
          <w:rStyle w:val="StyleUnderline"/>
        </w:rPr>
        <w:t>and</w:t>
      </w:r>
      <w:r w:rsidRPr="009A73F2">
        <w:rPr>
          <w:sz w:val="16"/>
        </w:rPr>
        <w:t xml:space="preserve"> </w:t>
      </w:r>
      <w:r w:rsidRPr="009A73F2">
        <w:rPr>
          <w:rStyle w:val="Emphasis"/>
        </w:rPr>
        <w:t>levels of biomarkers</w:t>
      </w:r>
      <w:r w:rsidRPr="009A73F2">
        <w:rPr>
          <w:sz w:val="16"/>
        </w:rPr>
        <w:t xml:space="preserve"> </w:t>
      </w:r>
      <w:r w:rsidRPr="009A73F2">
        <w:rPr>
          <w:rStyle w:val="StyleUnderline"/>
        </w:rPr>
        <w:t xml:space="preserve">for </w:t>
      </w:r>
      <w:r w:rsidRPr="009A73F2">
        <w:rPr>
          <w:rStyle w:val="Emphasis"/>
        </w:rPr>
        <w:t>specific types of cancer</w:t>
      </w:r>
      <w:r w:rsidRPr="009A73F2">
        <w:rPr>
          <w:sz w:val="16"/>
        </w:rPr>
        <w:t xml:space="preserve">. 16 For instance, </w:t>
      </w:r>
      <w:r w:rsidRPr="009A73F2">
        <w:rPr>
          <w:rStyle w:val="Emphasis"/>
        </w:rPr>
        <w:t>prostate-specific antigen</w:t>
      </w:r>
      <w:r w:rsidRPr="009A73F2">
        <w:rPr>
          <w:sz w:val="16"/>
        </w:rPr>
        <w:t xml:space="preserve"> (</w:t>
      </w:r>
      <w:r w:rsidRPr="009A73F2">
        <w:rPr>
          <w:rStyle w:val="Emphasis"/>
        </w:rPr>
        <w:t>PSA</w:t>
      </w:r>
      <w:r w:rsidRPr="009A73F2">
        <w:rPr>
          <w:sz w:val="16"/>
        </w:rPr>
        <w:t xml:space="preserve">) </w:t>
      </w:r>
      <w:r w:rsidRPr="009A73F2">
        <w:rPr>
          <w:rStyle w:val="StyleUnderline"/>
        </w:rPr>
        <w:t xml:space="preserve">is a well-known biomarker for </w:t>
      </w:r>
      <w:r w:rsidRPr="009A73F2">
        <w:rPr>
          <w:rStyle w:val="Emphasis"/>
        </w:rPr>
        <w:t>prostate cancer</w:t>
      </w:r>
      <w:r w:rsidRPr="009A73F2">
        <w:rPr>
          <w:sz w:val="16"/>
        </w:rPr>
        <w:t>, one of the most common types of cancer affecting men.17 While PSA naturally occurs at low levels in all adult males, an elevated level—particularly one that increases significantly over time, in both absolute and relative terms—is correlated with prostate cancer.18 Since the FDA’s approval of a PSA screening test in 1994, 19 thousands of prostate cancer cases have been discovered, although current evidence is mixed about whether the benefit of lives saved due to routine PSA screening is outweighed by complications caused by cancer treatment, the slow growth of many prostate cancers, and side effects caused by biopsies from false positive tests. 20</w:t>
      </w:r>
    </w:p>
    <w:p w14:paraId="553073F5" w14:textId="77777777" w:rsidR="00D73600" w:rsidRPr="009A73F2" w:rsidRDefault="00D73600" w:rsidP="00D73600">
      <w:pPr>
        <w:rPr>
          <w:sz w:val="16"/>
        </w:rPr>
      </w:pPr>
      <w:r w:rsidRPr="009A73F2">
        <w:rPr>
          <w:rStyle w:val="Emphasis"/>
        </w:rPr>
        <w:t>Biomarkers</w:t>
      </w:r>
      <w:r w:rsidRPr="009A73F2">
        <w:rPr>
          <w:rStyle w:val="StyleUnderline"/>
        </w:rPr>
        <w:t xml:space="preserve"> also can be used by physicians</w:t>
      </w:r>
      <w:r w:rsidRPr="009A73F2">
        <w:rPr>
          <w:sz w:val="16"/>
        </w:rPr>
        <w:t xml:space="preserve"> “</w:t>
      </w:r>
      <w:r w:rsidRPr="009A73F2">
        <w:rPr>
          <w:rStyle w:val="StyleUnderline"/>
        </w:rPr>
        <w:t>to distinguish between</w:t>
      </w:r>
      <w:r w:rsidRPr="009A73F2">
        <w:rPr>
          <w:sz w:val="16"/>
        </w:rPr>
        <w:t xml:space="preserve"> </w:t>
      </w:r>
      <w:r w:rsidRPr="009A73F2">
        <w:rPr>
          <w:rStyle w:val="Emphasis"/>
        </w:rPr>
        <w:t>different possibilities</w:t>
      </w:r>
      <w:r w:rsidRPr="009A73F2">
        <w:rPr>
          <w:sz w:val="16"/>
        </w:rPr>
        <w:t xml:space="preserve"> . . . in [a] differential diagnosis.”21 For instance, </w:t>
      </w:r>
      <w:r w:rsidRPr="009A73F2">
        <w:rPr>
          <w:rStyle w:val="StyleUnderline"/>
        </w:rPr>
        <w:t xml:space="preserve">if a patient is found to have a </w:t>
      </w:r>
      <w:r w:rsidRPr="009A73F2">
        <w:rPr>
          <w:rStyle w:val="Emphasis"/>
        </w:rPr>
        <w:t>lung nodule during a scan</w:t>
      </w:r>
      <w:r w:rsidRPr="009A73F2">
        <w:rPr>
          <w:sz w:val="16"/>
        </w:rPr>
        <w:t xml:space="preserve">, </w:t>
      </w:r>
      <w:r w:rsidRPr="009A73F2">
        <w:rPr>
          <w:rStyle w:val="StyleUnderline"/>
        </w:rPr>
        <w:t xml:space="preserve">a </w:t>
      </w:r>
      <w:r w:rsidRPr="009A73F2">
        <w:rPr>
          <w:sz w:val="16"/>
        </w:rPr>
        <w:t>“</w:t>
      </w:r>
      <w:r w:rsidRPr="009A73F2">
        <w:rPr>
          <w:rStyle w:val="StyleUnderline"/>
        </w:rPr>
        <w:t xml:space="preserve">histologic evaluation of the </w:t>
      </w:r>
      <w:r w:rsidRPr="009A73F2">
        <w:rPr>
          <w:rStyle w:val="Emphasis"/>
        </w:rPr>
        <w:t>biopsy specimen</w:t>
      </w:r>
      <w:r w:rsidRPr="009A73F2">
        <w:rPr>
          <w:rStyle w:val="StyleUnderline"/>
        </w:rPr>
        <w:t xml:space="preserve"> can determine </w:t>
      </w:r>
      <w:r w:rsidRPr="009A73F2">
        <w:rPr>
          <w:rStyle w:val="Emphasis"/>
        </w:rPr>
        <w:t>whether the tissue is cancer</w:t>
      </w:r>
      <w:r w:rsidRPr="009A73F2">
        <w:rPr>
          <w:sz w:val="16"/>
        </w:rPr>
        <w:t xml:space="preserve">, </w:t>
      </w:r>
      <w:r w:rsidRPr="009A73F2">
        <w:rPr>
          <w:rStyle w:val="Emphasis"/>
        </w:rPr>
        <w:t>infection</w:t>
      </w:r>
      <w:r w:rsidRPr="009A73F2">
        <w:rPr>
          <w:sz w:val="16"/>
        </w:rPr>
        <w:t xml:space="preserve">, </w:t>
      </w:r>
      <w:r w:rsidRPr="009A73F2">
        <w:rPr>
          <w:rStyle w:val="Emphasis"/>
        </w:rPr>
        <w:t>inflammation</w:t>
      </w:r>
      <w:r w:rsidRPr="009A73F2">
        <w:rPr>
          <w:sz w:val="16"/>
        </w:rPr>
        <w:t xml:space="preserve">, </w:t>
      </w:r>
      <w:r w:rsidRPr="009A73F2">
        <w:rPr>
          <w:rStyle w:val="StyleUnderline"/>
        </w:rPr>
        <w:t xml:space="preserve">or another </w:t>
      </w:r>
      <w:r w:rsidRPr="009A73F2">
        <w:rPr>
          <w:rStyle w:val="Emphasis"/>
        </w:rPr>
        <w:t>benign process</w:t>
      </w:r>
      <w:r w:rsidRPr="009A73F2">
        <w:rPr>
          <w:sz w:val="16"/>
        </w:rPr>
        <w:t>. If cancer is detected, further evaluation with specific immunohistochemical markers can be used to try to identify the tissue of origin.”22</w:t>
      </w:r>
    </w:p>
    <w:p w14:paraId="3EDD4EA1" w14:textId="77777777" w:rsidR="00D73600" w:rsidRPr="009A73F2" w:rsidRDefault="00D73600" w:rsidP="00D73600">
      <w:pPr>
        <w:rPr>
          <w:sz w:val="16"/>
        </w:rPr>
      </w:pPr>
      <w:r w:rsidRPr="009A73F2">
        <w:rPr>
          <w:sz w:val="16"/>
        </w:rPr>
        <w:t>One particularly important new development is a “liquid biopsy,” which consists of a “test done on a sample of blood to look for . . . pieces of DNA from tumor cells that are in the blood.”23 Although scientists recognized the existence of cell-free DNA (cfNDA) circulating in the bloodstream as early as 1948, it was not used to diagnose cancer until 2013, when cfNDA testing inadvertently discovered carcinoma in a pregnant woman who had undergone non-invasive prenatal testing for potential genetic anomalies for her fetus. 24 Liquid biopsies hold “great promise for detection, prognosis, and prediction of response to cancer treatment.”25 For instance, genetic-screening company GRAIL received a coveted Breakthrough Device designation from the U.S. Food and Drug Administration (FDA) in 2019 for its multi-cancer liquid biopsy test.26 GRAIL projects that its liquid biopsy test could prevent up to 100,000 cancer deaths annually if it was administered to all Americans fifty and older.27</w:t>
      </w:r>
    </w:p>
    <w:p w14:paraId="4B1E3B0C" w14:textId="77777777" w:rsidR="00D73600" w:rsidRPr="009A73F2" w:rsidRDefault="00D73600" w:rsidP="00D73600">
      <w:pPr>
        <w:rPr>
          <w:sz w:val="16"/>
        </w:rPr>
      </w:pPr>
      <w:r w:rsidRPr="009A73F2">
        <w:rPr>
          <w:rStyle w:val="StyleUnderline"/>
        </w:rPr>
        <w:t xml:space="preserve">Prior to </w:t>
      </w:r>
      <w:r w:rsidRPr="009A73F2">
        <w:rPr>
          <w:rStyle w:val="Emphasis"/>
        </w:rPr>
        <w:t>Mayo</w:t>
      </w:r>
      <w:r w:rsidRPr="009A73F2">
        <w:rPr>
          <w:sz w:val="16"/>
        </w:rPr>
        <w:t xml:space="preserve">, </w:t>
      </w:r>
      <w:r w:rsidRPr="009A73F2">
        <w:rPr>
          <w:rStyle w:val="StyleUnderline"/>
        </w:rPr>
        <w:t xml:space="preserve">the discoverers of new biomarkers </w:t>
      </w:r>
      <w:r w:rsidRPr="009A73F2">
        <w:rPr>
          <w:rStyle w:val="Emphasis"/>
        </w:rPr>
        <w:t>like PSA</w:t>
      </w:r>
      <w:r w:rsidRPr="009A73F2">
        <w:rPr>
          <w:sz w:val="16"/>
        </w:rPr>
        <w:t xml:space="preserve"> </w:t>
      </w:r>
      <w:r w:rsidRPr="009A73F2">
        <w:rPr>
          <w:rStyle w:val="StyleUnderline"/>
        </w:rPr>
        <w:t>could obtain patent protection</w:t>
      </w:r>
      <w:r w:rsidRPr="009A73F2">
        <w:rPr>
          <w:sz w:val="16"/>
        </w:rPr>
        <w:t xml:space="preserve"> for both the biomarker molecule itself and new diagnostic tests incorporating that biomarker.28 </w:t>
      </w:r>
      <w:r w:rsidRPr="009A73F2">
        <w:rPr>
          <w:rStyle w:val="StyleUnderline"/>
        </w:rPr>
        <w:t xml:space="preserve">But because </w:t>
      </w:r>
      <w:r w:rsidRPr="009A73F2">
        <w:rPr>
          <w:rStyle w:val="Emphasis"/>
        </w:rPr>
        <w:t>biomarker-based diagnostics</w:t>
      </w:r>
      <w:r w:rsidRPr="009A73F2">
        <w:rPr>
          <w:rStyle w:val="StyleUnderline"/>
        </w:rPr>
        <w:t xml:space="preserve"> rely upon</w:t>
      </w:r>
      <w:r w:rsidRPr="009A73F2">
        <w:rPr>
          <w:sz w:val="16"/>
        </w:rPr>
        <w:t xml:space="preserve"> </w:t>
      </w:r>
      <w:r w:rsidRPr="009A73F2">
        <w:rPr>
          <w:rStyle w:val="StyleUnderline"/>
        </w:rPr>
        <w:t>a</w:t>
      </w:r>
      <w:r w:rsidRPr="009A73F2">
        <w:rPr>
          <w:sz w:val="16"/>
        </w:rPr>
        <w:t xml:space="preserve"> “</w:t>
      </w:r>
      <w:r w:rsidRPr="009A73F2">
        <w:rPr>
          <w:rStyle w:val="Emphasis"/>
        </w:rPr>
        <w:t>natural phenomena</w:t>
      </w:r>
      <w:r w:rsidRPr="009A73F2">
        <w:rPr>
          <w:sz w:val="16"/>
        </w:rPr>
        <w:t xml:space="preserve">” or a “law of nature”—namely, the </w:t>
      </w:r>
      <w:r w:rsidRPr="009A73F2">
        <w:rPr>
          <w:rStyle w:val="StyleUnderline"/>
        </w:rPr>
        <w:t xml:space="preserve">correlation between the </w:t>
      </w:r>
      <w:r w:rsidRPr="009A73F2">
        <w:rPr>
          <w:rStyle w:val="Emphasis"/>
        </w:rPr>
        <w:t>biomarker molecule</w:t>
      </w:r>
      <w:r w:rsidRPr="009A73F2">
        <w:rPr>
          <w:sz w:val="16"/>
        </w:rPr>
        <w:t xml:space="preserve"> </w:t>
      </w:r>
      <w:r w:rsidRPr="009A73F2">
        <w:rPr>
          <w:rStyle w:val="StyleUnderline"/>
        </w:rPr>
        <w:t xml:space="preserve">and the </w:t>
      </w:r>
      <w:r w:rsidRPr="009A73F2">
        <w:rPr>
          <w:rStyle w:val="Emphasis"/>
        </w:rPr>
        <w:t>existence</w:t>
      </w:r>
      <w:r w:rsidRPr="009A73F2">
        <w:rPr>
          <w:rStyle w:val="StyleUnderline"/>
        </w:rPr>
        <w:t xml:space="preserve"> and</w:t>
      </w:r>
      <w:r w:rsidRPr="009A73F2">
        <w:rPr>
          <w:sz w:val="16"/>
        </w:rPr>
        <w:t>/</w:t>
      </w:r>
      <w:r w:rsidRPr="009A73F2">
        <w:rPr>
          <w:rStyle w:val="StyleUnderline"/>
        </w:rPr>
        <w:t xml:space="preserve">or level of </w:t>
      </w:r>
      <w:r w:rsidRPr="009A73F2">
        <w:rPr>
          <w:rStyle w:val="Emphasis"/>
        </w:rPr>
        <w:t>cancer</w:t>
      </w:r>
      <w:r w:rsidRPr="009A73F2">
        <w:rPr>
          <w:sz w:val="16"/>
        </w:rPr>
        <w:t xml:space="preserve">—they </w:t>
      </w:r>
      <w:r w:rsidRPr="009A73F2">
        <w:rPr>
          <w:rStyle w:val="StyleUnderline"/>
        </w:rPr>
        <w:t xml:space="preserve">are normally </w:t>
      </w:r>
      <w:r w:rsidRPr="009A73F2">
        <w:rPr>
          <w:rStyle w:val="Emphasis"/>
        </w:rPr>
        <w:t>ineligible</w:t>
      </w:r>
      <w:r w:rsidRPr="009A73F2">
        <w:rPr>
          <w:rStyle w:val="StyleUnderline"/>
        </w:rPr>
        <w:t xml:space="preserve"> for </w:t>
      </w:r>
      <w:r w:rsidRPr="009A73F2">
        <w:rPr>
          <w:rStyle w:val="Emphasis"/>
        </w:rPr>
        <w:t>patenting following Mayo</w:t>
      </w:r>
      <w:r w:rsidRPr="009A73F2">
        <w:rPr>
          <w:sz w:val="16"/>
        </w:rPr>
        <w:t xml:space="preserve">.29 For instance, the </w:t>
      </w:r>
      <w:r w:rsidRPr="009A73F2">
        <w:rPr>
          <w:rStyle w:val="Emphasis"/>
        </w:rPr>
        <w:t>Federal Circuit</w:t>
      </w:r>
      <w:r w:rsidRPr="009A73F2">
        <w:rPr>
          <w:sz w:val="16"/>
        </w:rPr>
        <w:t xml:space="preserve">, applying Mayo, has </w:t>
      </w:r>
      <w:r w:rsidRPr="009A73F2">
        <w:rPr>
          <w:rStyle w:val="StyleUnderline"/>
        </w:rPr>
        <w:t xml:space="preserve">held that a cfDNA diagnostic test for </w:t>
      </w:r>
      <w:r w:rsidRPr="009A73F2">
        <w:rPr>
          <w:rStyle w:val="Emphasis"/>
        </w:rPr>
        <w:t>genetic mutations</w:t>
      </w:r>
      <w:r w:rsidRPr="009A73F2">
        <w:rPr>
          <w:sz w:val="16"/>
        </w:rPr>
        <w:t xml:space="preserve"> in a fetus </w:t>
      </w:r>
      <w:r w:rsidRPr="009A73F2">
        <w:rPr>
          <w:rStyle w:val="StyleUnderline"/>
        </w:rPr>
        <w:t>was patent ineligible</w:t>
      </w:r>
      <w:r w:rsidRPr="009A73F2">
        <w:rPr>
          <w:sz w:val="16"/>
        </w:rPr>
        <w:t xml:space="preserve">,30 </w:t>
      </w:r>
      <w:r w:rsidRPr="009A73F2">
        <w:rPr>
          <w:rStyle w:val="StyleUnderline"/>
        </w:rPr>
        <w:t xml:space="preserve">thus casting serious doubt on whether any </w:t>
      </w:r>
      <w:r w:rsidRPr="009A73F2">
        <w:rPr>
          <w:rStyle w:val="Emphasis"/>
        </w:rPr>
        <w:t>cfDNA-based cancer diagnostics</w:t>
      </w:r>
      <w:r w:rsidRPr="009A73F2">
        <w:rPr>
          <w:sz w:val="16"/>
        </w:rPr>
        <w:t xml:space="preserve"> </w:t>
      </w:r>
      <w:r w:rsidRPr="009A73F2">
        <w:rPr>
          <w:rStyle w:val="StyleUnderline"/>
        </w:rPr>
        <w:t xml:space="preserve">could be </w:t>
      </w:r>
      <w:r w:rsidRPr="009A73F2">
        <w:rPr>
          <w:rStyle w:val="Emphasis"/>
        </w:rPr>
        <w:t>patented</w:t>
      </w:r>
      <w:r w:rsidRPr="009A73F2">
        <w:rPr>
          <w:sz w:val="16"/>
        </w:rPr>
        <w:t xml:space="preserve">. </w:t>
      </w:r>
      <w:r w:rsidRPr="009A73F2">
        <w:rPr>
          <w:rStyle w:val="StyleUnderline"/>
        </w:rPr>
        <w:t xml:space="preserve">This lack of </w:t>
      </w:r>
      <w:r w:rsidRPr="009A73F2">
        <w:rPr>
          <w:rStyle w:val="Emphasis"/>
        </w:rPr>
        <w:t>patent protection</w:t>
      </w:r>
      <w:r w:rsidRPr="009A73F2">
        <w:rPr>
          <w:rStyle w:val="StyleUnderline"/>
        </w:rPr>
        <w:t xml:space="preserve"> can </w:t>
      </w:r>
      <w:r w:rsidRPr="009A73F2">
        <w:rPr>
          <w:rStyle w:val="Emphasis"/>
        </w:rPr>
        <w:t>discourage innovation</w:t>
      </w:r>
      <w:r w:rsidRPr="009A73F2">
        <w:rPr>
          <w:sz w:val="16"/>
        </w:rPr>
        <w:t xml:space="preserve"> </w:t>
      </w:r>
      <w:r w:rsidRPr="009A73F2">
        <w:rPr>
          <w:rStyle w:val="StyleUnderline"/>
        </w:rPr>
        <w:t xml:space="preserve">and investment in identifying and validating new and more </w:t>
      </w:r>
      <w:r w:rsidRPr="009A73F2">
        <w:rPr>
          <w:rStyle w:val="Emphasis"/>
        </w:rPr>
        <w:t>accurate biomarkers</w:t>
      </w:r>
      <w:r w:rsidRPr="009A73F2">
        <w:rPr>
          <w:sz w:val="16"/>
        </w:rPr>
        <w:t xml:space="preserve">, </w:t>
      </w:r>
      <w:r w:rsidRPr="009A73F2">
        <w:rPr>
          <w:rStyle w:val="StyleUnderline"/>
        </w:rPr>
        <w:t>which can be</w:t>
      </w:r>
      <w:r w:rsidRPr="009A73F2">
        <w:rPr>
          <w:sz w:val="16"/>
        </w:rPr>
        <w:t xml:space="preserve"> a </w:t>
      </w:r>
      <w:r w:rsidRPr="009A73F2">
        <w:rPr>
          <w:rStyle w:val="Emphasis"/>
        </w:rPr>
        <w:t>costly and time-consuming</w:t>
      </w:r>
      <w:r w:rsidRPr="009A73F2">
        <w:rPr>
          <w:sz w:val="16"/>
        </w:rPr>
        <w:t xml:space="preserve"> process.31 </w:t>
      </w:r>
      <w:r w:rsidRPr="009A73F2">
        <w:rPr>
          <w:rStyle w:val="StyleUnderline"/>
          <w:highlight w:val="cyan"/>
        </w:rPr>
        <w:t>Without</w:t>
      </w:r>
      <w:r w:rsidRPr="009A73F2">
        <w:rPr>
          <w:rStyle w:val="StyleUnderline"/>
        </w:rPr>
        <w:t xml:space="preserve"> the security of </w:t>
      </w:r>
      <w:r w:rsidRPr="009A73F2">
        <w:rPr>
          <w:rStyle w:val="Emphasis"/>
          <w:highlight w:val="cyan"/>
        </w:rPr>
        <w:t>patent rights</w:t>
      </w:r>
      <w:r w:rsidRPr="009A73F2">
        <w:rPr>
          <w:sz w:val="16"/>
        </w:rPr>
        <w:t xml:space="preserve">, </w:t>
      </w:r>
      <w:r w:rsidRPr="009A73F2">
        <w:rPr>
          <w:rStyle w:val="Emphasis"/>
        </w:rPr>
        <w:t xml:space="preserve">VC </w:t>
      </w:r>
      <w:r w:rsidRPr="009A73F2">
        <w:rPr>
          <w:rStyle w:val="Emphasis"/>
          <w:highlight w:val="cyan"/>
        </w:rPr>
        <w:t>firms</w:t>
      </w:r>
      <w:r w:rsidRPr="009A73F2">
        <w:rPr>
          <w:sz w:val="16"/>
          <w:highlight w:val="cyan"/>
        </w:rPr>
        <w:t xml:space="preserve"> </w:t>
      </w:r>
      <w:r w:rsidRPr="009A73F2">
        <w:rPr>
          <w:rStyle w:val="StyleUnderline"/>
          <w:highlight w:val="cyan"/>
        </w:rPr>
        <w:t xml:space="preserve">and </w:t>
      </w:r>
      <w:r w:rsidRPr="009A73F2">
        <w:rPr>
          <w:rStyle w:val="Emphasis"/>
          <w:highlight w:val="cyan"/>
        </w:rPr>
        <w:t>other investors</w:t>
      </w:r>
      <w:r w:rsidRPr="009A73F2">
        <w:rPr>
          <w:sz w:val="16"/>
        </w:rPr>
        <w:t xml:space="preserve"> may </w:t>
      </w:r>
      <w:r w:rsidRPr="009A73F2">
        <w:rPr>
          <w:rStyle w:val="StyleUnderline"/>
          <w:highlight w:val="cyan"/>
        </w:rPr>
        <w:t>decline to</w:t>
      </w:r>
      <w:r w:rsidRPr="009A73F2">
        <w:rPr>
          <w:rStyle w:val="StyleUnderline"/>
        </w:rPr>
        <w:t xml:space="preserve"> help </w:t>
      </w:r>
      <w:r w:rsidRPr="009A73F2">
        <w:rPr>
          <w:rStyle w:val="StyleUnderline"/>
          <w:highlight w:val="cyan"/>
        </w:rPr>
        <w:t>fund the development</w:t>
      </w:r>
      <w:r w:rsidRPr="009A73F2">
        <w:rPr>
          <w:rStyle w:val="StyleUnderline"/>
        </w:rPr>
        <w:t xml:space="preserve"> and approval process </w:t>
      </w:r>
      <w:r w:rsidRPr="009A73F2">
        <w:rPr>
          <w:rStyle w:val="StyleUnderline"/>
          <w:highlight w:val="cyan"/>
        </w:rPr>
        <w:t xml:space="preserve">for </w:t>
      </w:r>
      <w:r w:rsidRPr="009A73F2">
        <w:rPr>
          <w:rStyle w:val="Emphasis"/>
          <w:highlight w:val="cyan"/>
        </w:rPr>
        <w:t>new biomarkers</w:t>
      </w:r>
      <w:r w:rsidRPr="009A73F2">
        <w:rPr>
          <w:sz w:val="16"/>
        </w:rPr>
        <w:t>.32</w:t>
      </w:r>
    </w:p>
    <w:p w14:paraId="61CC1CEA" w14:textId="77777777" w:rsidR="00D73600" w:rsidRPr="009A73F2" w:rsidRDefault="00D73600" w:rsidP="00D73600">
      <w:pPr>
        <w:rPr>
          <w:sz w:val="16"/>
        </w:rPr>
      </w:pPr>
      <w:r w:rsidRPr="009A73F2">
        <w:rPr>
          <w:sz w:val="16"/>
        </w:rPr>
        <w:t xml:space="preserve">Second, </w:t>
      </w:r>
      <w:r w:rsidRPr="009A73F2">
        <w:rPr>
          <w:rStyle w:val="StyleUnderline"/>
        </w:rPr>
        <w:t xml:space="preserve">diagnostics are </w:t>
      </w:r>
      <w:r w:rsidRPr="009A73F2">
        <w:rPr>
          <w:rStyle w:val="Emphasis"/>
          <w:highlight w:val="cyan"/>
        </w:rPr>
        <w:t>important</w:t>
      </w:r>
      <w:r w:rsidRPr="009A73F2">
        <w:rPr>
          <w:rStyle w:val="Emphasis"/>
        </w:rPr>
        <w:t xml:space="preserve"> in cancer</w:t>
      </w:r>
      <w:r w:rsidRPr="009A73F2">
        <w:rPr>
          <w:sz w:val="16"/>
        </w:rPr>
        <w:t xml:space="preserve"> </w:t>
      </w:r>
      <w:r w:rsidRPr="009A73F2">
        <w:rPr>
          <w:rStyle w:val="StyleUnderline"/>
        </w:rPr>
        <w:t xml:space="preserve">treatment </w:t>
      </w:r>
      <w:r w:rsidRPr="009A73F2">
        <w:rPr>
          <w:rStyle w:val="StyleUnderline"/>
          <w:highlight w:val="cyan"/>
        </w:rPr>
        <w:t xml:space="preserve">for </w:t>
      </w:r>
      <w:r w:rsidRPr="009A73F2">
        <w:rPr>
          <w:rStyle w:val="Emphasis"/>
          <w:highlight w:val="cyan"/>
        </w:rPr>
        <w:t>risk assessment</w:t>
      </w:r>
      <w:r w:rsidRPr="009A73F2">
        <w:rPr>
          <w:sz w:val="16"/>
        </w:rPr>
        <w:t xml:space="preserve">. </w:t>
      </w:r>
      <w:r w:rsidRPr="009A73F2">
        <w:rPr>
          <w:rStyle w:val="StyleUnderline"/>
        </w:rPr>
        <w:t>The presence or absence of certain</w:t>
      </w:r>
      <w:r w:rsidRPr="009A73F2">
        <w:rPr>
          <w:sz w:val="16"/>
        </w:rPr>
        <w:t xml:space="preserve"> </w:t>
      </w:r>
      <w:r w:rsidRPr="009A73F2">
        <w:rPr>
          <w:rStyle w:val="Emphasis"/>
        </w:rPr>
        <w:t>genetic markers</w:t>
      </w:r>
      <w:r w:rsidRPr="009A73F2">
        <w:rPr>
          <w:sz w:val="16"/>
        </w:rPr>
        <w:t xml:space="preserve"> can </w:t>
      </w:r>
      <w:r w:rsidRPr="009A73F2">
        <w:rPr>
          <w:rStyle w:val="StyleUnderline"/>
        </w:rPr>
        <w:t xml:space="preserve">indicate the level of risk of </w:t>
      </w:r>
      <w:r w:rsidRPr="009A73F2">
        <w:rPr>
          <w:rStyle w:val="Emphasis"/>
        </w:rPr>
        <w:t>contracting cancer</w:t>
      </w:r>
      <w:r w:rsidRPr="009A73F2">
        <w:rPr>
          <w:sz w:val="16"/>
        </w:rPr>
        <w:t xml:space="preserve">, </w:t>
      </w:r>
      <w:r w:rsidRPr="009A73F2">
        <w:rPr>
          <w:rStyle w:val="Emphasis"/>
        </w:rPr>
        <w:t>disease progression</w:t>
      </w:r>
      <w:r w:rsidRPr="009A73F2">
        <w:rPr>
          <w:sz w:val="16"/>
        </w:rPr>
        <w:t xml:space="preserve">, </w:t>
      </w:r>
      <w:r w:rsidRPr="009A73F2">
        <w:rPr>
          <w:rStyle w:val="StyleUnderline"/>
          <w:highlight w:val="cyan"/>
        </w:rPr>
        <w:t xml:space="preserve">and </w:t>
      </w:r>
      <w:r w:rsidRPr="009A73F2">
        <w:rPr>
          <w:rStyle w:val="Emphasis"/>
          <w:highlight w:val="cyan"/>
        </w:rPr>
        <w:t>ultimate outcome</w:t>
      </w:r>
      <w:r w:rsidRPr="009A73F2">
        <w:rPr>
          <w:sz w:val="16"/>
        </w:rPr>
        <w:t>. For instance, the BRCA1 and BRCA2 germline mutations on chromosomes 17 and 13 are correlated with a greatly increased risk of breast and ovarian cancer among women. 33 The discovery of BRCA1 and BRCA2 led to enhanced screening, medication, and in some cases surgery, to reduce the risk of cancer occurring in women who had these mutations. The patent eligibility of the BRCA1 and BRCA2 genes was the subject of litigation that went all the way to the Supreme Court, which in 2013 held that naturally occurring DNA sequences like BRCA1 and BRCA2 were not patent eligible, but that artificially created complementary DNA (cDNA) sequences created through human intervention could be patented.34</w:t>
      </w:r>
    </w:p>
    <w:p w14:paraId="6E7E29E0" w14:textId="77777777" w:rsidR="00D73600" w:rsidRPr="009A73F2" w:rsidRDefault="00D73600" w:rsidP="00D73600">
      <w:pPr>
        <w:rPr>
          <w:sz w:val="16"/>
        </w:rPr>
      </w:pPr>
      <w:r w:rsidRPr="009A73F2">
        <w:rPr>
          <w:sz w:val="16"/>
        </w:rPr>
        <w:t xml:space="preserve">Third, </w:t>
      </w:r>
      <w:r w:rsidRPr="009A73F2">
        <w:rPr>
          <w:rStyle w:val="StyleUnderline"/>
        </w:rPr>
        <w:t xml:space="preserve">diagnostics are valuable in </w:t>
      </w:r>
      <w:r w:rsidRPr="009A73F2">
        <w:rPr>
          <w:rStyle w:val="Emphasis"/>
        </w:rPr>
        <w:t>oncology</w:t>
      </w:r>
      <w:r w:rsidRPr="009A73F2">
        <w:rPr>
          <w:rStyle w:val="StyleUnderline"/>
        </w:rPr>
        <w:t xml:space="preserve"> </w:t>
      </w:r>
      <w:r w:rsidRPr="009A73F2">
        <w:rPr>
          <w:rStyle w:val="StyleUnderline"/>
          <w:highlight w:val="cyan"/>
        </w:rPr>
        <w:t>for</w:t>
      </w:r>
      <w:r w:rsidRPr="009A73F2">
        <w:rPr>
          <w:rStyle w:val="StyleUnderline"/>
        </w:rPr>
        <w:t xml:space="preserve"> the </w:t>
      </w:r>
      <w:r w:rsidRPr="009A73F2">
        <w:rPr>
          <w:rStyle w:val="Emphasis"/>
        </w:rPr>
        <w:t xml:space="preserve">development of </w:t>
      </w:r>
      <w:r w:rsidRPr="009A73F2">
        <w:rPr>
          <w:rStyle w:val="Emphasis"/>
          <w:highlight w:val="cyan"/>
        </w:rPr>
        <w:t>tailored therapies</w:t>
      </w:r>
      <w:r w:rsidRPr="009A73F2">
        <w:rPr>
          <w:sz w:val="16"/>
        </w:rPr>
        <w:t xml:space="preserve">. </w:t>
      </w:r>
      <w:r w:rsidRPr="009A73F2">
        <w:rPr>
          <w:rStyle w:val="Emphasis"/>
        </w:rPr>
        <w:t>For decades</w:t>
      </w:r>
      <w:r w:rsidRPr="009A73F2">
        <w:rPr>
          <w:sz w:val="16"/>
        </w:rPr>
        <w:t xml:space="preserve">, </w:t>
      </w:r>
      <w:r w:rsidRPr="009A73F2">
        <w:rPr>
          <w:rStyle w:val="StyleUnderline"/>
          <w:highlight w:val="cyan"/>
        </w:rPr>
        <w:t xml:space="preserve">standard </w:t>
      </w:r>
      <w:r w:rsidRPr="009A73F2">
        <w:rPr>
          <w:rStyle w:val="Emphasis"/>
          <w:highlight w:val="cyan"/>
        </w:rPr>
        <w:t>cytotoxic treatments</w:t>
      </w:r>
      <w:r w:rsidRPr="009A73F2">
        <w:rPr>
          <w:sz w:val="16"/>
        </w:rPr>
        <w:t xml:space="preserve"> </w:t>
      </w:r>
      <w:r w:rsidRPr="009A73F2">
        <w:rPr>
          <w:rStyle w:val="StyleUnderline"/>
        </w:rPr>
        <w:t xml:space="preserve">like </w:t>
      </w:r>
      <w:r w:rsidRPr="009A73F2">
        <w:rPr>
          <w:rStyle w:val="Emphasis"/>
        </w:rPr>
        <w:t>chemotherapy and radiation</w:t>
      </w:r>
      <w:r w:rsidRPr="009A73F2">
        <w:rPr>
          <w:sz w:val="16"/>
        </w:rPr>
        <w:t xml:space="preserve"> were widely used to fight cancer.35 These therapies kill cancer cells, but they also </w:t>
      </w:r>
      <w:r w:rsidRPr="009A73F2">
        <w:rPr>
          <w:rStyle w:val="StyleUnderline"/>
        </w:rPr>
        <w:t xml:space="preserve">destroy </w:t>
      </w:r>
      <w:r w:rsidRPr="009A73F2">
        <w:rPr>
          <w:rStyle w:val="Emphasis"/>
        </w:rPr>
        <w:t>numerous healthy</w:t>
      </w:r>
      <w:r w:rsidRPr="009A73F2">
        <w:rPr>
          <w:sz w:val="16"/>
        </w:rPr>
        <w:t xml:space="preserve"> (nonmalignant) </w:t>
      </w:r>
      <w:r w:rsidRPr="009A73F2">
        <w:rPr>
          <w:rStyle w:val="Emphasis"/>
        </w:rPr>
        <w:t>cells</w:t>
      </w:r>
      <w:r w:rsidRPr="009A73F2">
        <w:rPr>
          <w:sz w:val="16"/>
        </w:rPr>
        <w:t xml:space="preserve">, </w:t>
      </w:r>
      <w:r w:rsidRPr="009A73F2">
        <w:rPr>
          <w:rStyle w:val="StyleUnderline"/>
          <w:highlight w:val="cyan"/>
        </w:rPr>
        <w:t>caus</w:t>
      </w:r>
      <w:r w:rsidRPr="009A73F2">
        <w:rPr>
          <w:rStyle w:val="StyleUnderline"/>
        </w:rPr>
        <w:t xml:space="preserve">ing numerous </w:t>
      </w:r>
      <w:r w:rsidRPr="009A73F2">
        <w:rPr>
          <w:rStyle w:val="Emphasis"/>
        </w:rPr>
        <w:t xml:space="preserve">short- and </w:t>
      </w:r>
      <w:r w:rsidRPr="009A73F2">
        <w:rPr>
          <w:rStyle w:val="Emphasis"/>
          <w:highlight w:val="cyan"/>
        </w:rPr>
        <w:t>long-term</w:t>
      </w:r>
      <w:r w:rsidRPr="009A73F2">
        <w:rPr>
          <w:sz w:val="16"/>
          <w:highlight w:val="cyan"/>
        </w:rPr>
        <w:t xml:space="preserve"> </w:t>
      </w:r>
      <w:r w:rsidRPr="009A73F2">
        <w:rPr>
          <w:rStyle w:val="StyleUnderline"/>
          <w:highlight w:val="cyan"/>
        </w:rPr>
        <w:t>side effects</w:t>
      </w:r>
      <w:r w:rsidRPr="009A73F2">
        <w:rPr>
          <w:sz w:val="16"/>
        </w:rPr>
        <w:t xml:space="preserve">, </w:t>
      </w:r>
      <w:r w:rsidRPr="009A73F2">
        <w:rPr>
          <w:rStyle w:val="Emphasis"/>
        </w:rPr>
        <w:t xml:space="preserve">including </w:t>
      </w:r>
      <w:r w:rsidRPr="009A73F2">
        <w:rPr>
          <w:rStyle w:val="Emphasis"/>
          <w:highlight w:val="cyan"/>
        </w:rPr>
        <w:t>fatigue</w:t>
      </w:r>
      <w:r w:rsidRPr="009A73F2">
        <w:rPr>
          <w:sz w:val="16"/>
        </w:rPr>
        <w:t xml:space="preserve">, </w:t>
      </w:r>
      <w:r w:rsidRPr="009A73F2">
        <w:rPr>
          <w:rStyle w:val="Emphasis"/>
          <w:highlight w:val="cyan"/>
        </w:rPr>
        <w:t>nausea</w:t>
      </w:r>
      <w:r w:rsidRPr="009A73F2">
        <w:rPr>
          <w:sz w:val="16"/>
        </w:rPr>
        <w:t xml:space="preserve">, </w:t>
      </w:r>
      <w:r w:rsidRPr="009A73F2">
        <w:rPr>
          <w:rStyle w:val="Emphasis"/>
        </w:rPr>
        <w:t>vomiting</w:t>
      </w:r>
      <w:r w:rsidRPr="009A73F2">
        <w:rPr>
          <w:sz w:val="16"/>
        </w:rPr>
        <w:t xml:space="preserve">, </w:t>
      </w:r>
      <w:r w:rsidRPr="009A73F2">
        <w:rPr>
          <w:rStyle w:val="Emphasis"/>
        </w:rPr>
        <w:t>weight loss</w:t>
      </w:r>
      <w:r w:rsidRPr="009A73F2">
        <w:rPr>
          <w:sz w:val="16"/>
        </w:rPr>
        <w:t xml:space="preserve">, </w:t>
      </w:r>
      <w:r w:rsidRPr="009A73F2">
        <w:rPr>
          <w:rStyle w:val="Emphasis"/>
        </w:rPr>
        <w:t>risk of infection</w:t>
      </w:r>
      <w:r w:rsidRPr="009A73F2">
        <w:rPr>
          <w:sz w:val="16"/>
        </w:rPr>
        <w:t xml:space="preserve">, </w:t>
      </w:r>
      <w:r w:rsidRPr="009A73F2">
        <w:rPr>
          <w:rStyle w:val="Emphasis"/>
          <w:highlight w:val="cyan"/>
        </w:rPr>
        <w:t>permanent nerve damage</w:t>
      </w:r>
      <w:r w:rsidRPr="009A73F2">
        <w:rPr>
          <w:sz w:val="16"/>
        </w:rPr>
        <w:t xml:space="preserve">, </w:t>
      </w:r>
      <w:r w:rsidRPr="009A73F2">
        <w:rPr>
          <w:rStyle w:val="Emphasis"/>
        </w:rPr>
        <w:t>organ dysfunction</w:t>
      </w:r>
      <w:r w:rsidRPr="009A73F2">
        <w:rPr>
          <w:sz w:val="16"/>
        </w:rPr>
        <w:t xml:space="preserve">, and </w:t>
      </w:r>
      <w:r w:rsidRPr="009A73F2">
        <w:rPr>
          <w:rStyle w:val="StyleUnderline"/>
        </w:rPr>
        <w:t xml:space="preserve">the development of </w:t>
      </w:r>
      <w:r w:rsidRPr="009A73F2">
        <w:rPr>
          <w:rStyle w:val="Emphasis"/>
        </w:rPr>
        <w:t>secondary malignancies</w:t>
      </w:r>
      <w:r w:rsidRPr="009A73F2">
        <w:rPr>
          <w:sz w:val="16"/>
        </w:rPr>
        <w:t xml:space="preserve">. 36 And in some cases, </w:t>
      </w:r>
      <w:r w:rsidRPr="009A73F2">
        <w:rPr>
          <w:rStyle w:val="StyleUnderline"/>
        </w:rPr>
        <w:t>they are</w:t>
      </w:r>
      <w:r w:rsidRPr="009A73F2">
        <w:rPr>
          <w:sz w:val="16"/>
        </w:rPr>
        <w:t xml:space="preserve"> (or become) </w:t>
      </w:r>
      <w:r w:rsidRPr="009A73F2">
        <w:rPr>
          <w:rStyle w:val="Emphasis"/>
        </w:rPr>
        <w:t>ineffective</w:t>
      </w:r>
      <w:r w:rsidRPr="009A73F2">
        <w:rPr>
          <w:sz w:val="16"/>
        </w:rPr>
        <w:t xml:space="preserve">, </w:t>
      </w:r>
      <w:r w:rsidRPr="009A73F2">
        <w:rPr>
          <w:rStyle w:val="StyleUnderline"/>
          <w:highlight w:val="cyan"/>
        </w:rPr>
        <w:t xml:space="preserve">inflicting </w:t>
      </w:r>
      <w:r w:rsidRPr="009A73F2">
        <w:rPr>
          <w:rStyle w:val="Emphasis"/>
          <w:highlight w:val="cyan"/>
        </w:rPr>
        <w:t>suffering on patients</w:t>
      </w:r>
      <w:r w:rsidRPr="009A73F2">
        <w:rPr>
          <w:sz w:val="16"/>
        </w:rPr>
        <w:t xml:space="preserve"> </w:t>
      </w:r>
      <w:r w:rsidRPr="009A73F2">
        <w:rPr>
          <w:rStyle w:val="StyleUnderline"/>
        </w:rPr>
        <w:t xml:space="preserve">without </w:t>
      </w:r>
      <w:r w:rsidRPr="009A73F2">
        <w:rPr>
          <w:rStyle w:val="Emphasis"/>
        </w:rPr>
        <w:t>corresponding benefit</w:t>
      </w:r>
      <w:r w:rsidRPr="009A73F2">
        <w:rPr>
          <w:sz w:val="16"/>
        </w:rPr>
        <w:t>.37</w:t>
      </w:r>
    </w:p>
    <w:p w14:paraId="791973A7" w14:textId="77777777" w:rsidR="00D73600" w:rsidRPr="009A73F2" w:rsidRDefault="00D73600" w:rsidP="00D73600">
      <w:pPr>
        <w:rPr>
          <w:sz w:val="16"/>
        </w:rPr>
      </w:pPr>
      <w:r w:rsidRPr="009A73F2">
        <w:rPr>
          <w:sz w:val="16"/>
        </w:rPr>
        <w:t xml:space="preserve">As previously mentioned, historically, cancers were classified based on where in the body they originated.38 But </w:t>
      </w:r>
      <w:r w:rsidRPr="009A73F2">
        <w:rPr>
          <w:rStyle w:val="StyleUnderline"/>
          <w:highlight w:val="cyan"/>
        </w:rPr>
        <w:t>thanks to</w:t>
      </w:r>
      <w:r w:rsidRPr="009A73F2">
        <w:rPr>
          <w:rStyle w:val="StyleUnderline"/>
        </w:rPr>
        <w:t xml:space="preserve"> advances in </w:t>
      </w:r>
      <w:r w:rsidRPr="009A73F2">
        <w:rPr>
          <w:rStyle w:val="Emphasis"/>
          <w:highlight w:val="cyan"/>
        </w:rPr>
        <w:t>medical diagnostics</w:t>
      </w:r>
      <w:r w:rsidRPr="009A73F2">
        <w:rPr>
          <w:sz w:val="16"/>
        </w:rPr>
        <w:t xml:space="preserve">, </w:t>
      </w:r>
      <w:r w:rsidRPr="009A73F2">
        <w:rPr>
          <w:rStyle w:val="StyleUnderline"/>
        </w:rPr>
        <w:t xml:space="preserve">we know now that cancers arising in the same organ are often </w:t>
      </w:r>
      <w:r w:rsidRPr="009A73F2">
        <w:rPr>
          <w:rStyle w:val="Emphasis"/>
        </w:rPr>
        <w:t>fundamentally different</w:t>
      </w:r>
      <w:r w:rsidRPr="009A73F2">
        <w:rPr>
          <w:rStyle w:val="StyleUnderline"/>
        </w:rPr>
        <w:t xml:space="preserve"> at a</w:t>
      </w:r>
      <w:r w:rsidRPr="009A73F2">
        <w:rPr>
          <w:sz w:val="16"/>
        </w:rPr>
        <w:t xml:space="preserve"> </w:t>
      </w:r>
      <w:r w:rsidRPr="009A73F2">
        <w:rPr>
          <w:rStyle w:val="Emphasis"/>
        </w:rPr>
        <w:t>genetic level</w:t>
      </w:r>
      <w:r w:rsidRPr="009A73F2">
        <w:rPr>
          <w:sz w:val="16"/>
        </w:rPr>
        <w:t xml:space="preserve">. </w:t>
      </w:r>
      <w:r w:rsidRPr="009A73F2">
        <w:rPr>
          <w:rStyle w:val="StyleUnderline"/>
        </w:rPr>
        <w:t>This discovery</w:t>
      </w:r>
      <w:r w:rsidRPr="009A73F2">
        <w:rPr>
          <w:sz w:val="16"/>
        </w:rPr>
        <w:t xml:space="preserve"> has </w:t>
      </w:r>
      <w:r w:rsidRPr="009A73F2">
        <w:rPr>
          <w:rStyle w:val="StyleUnderline"/>
        </w:rPr>
        <w:t>led to</w:t>
      </w:r>
      <w:r w:rsidRPr="009A73F2">
        <w:rPr>
          <w:sz w:val="16"/>
        </w:rPr>
        <w:t xml:space="preserve"> a shift </w:t>
      </w:r>
      <w:r w:rsidRPr="009A73F2">
        <w:rPr>
          <w:rStyle w:val="Emphasis"/>
        </w:rPr>
        <w:t xml:space="preserve">toward </w:t>
      </w:r>
      <w:r w:rsidRPr="009A73F2">
        <w:rPr>
          <w:rStyle w:val="Emphasis"/>
          <w:highlight w:val="cyan"/>
        </w:rPr>
        <w:t>tailored therapy</w:t>
      </w:r>
      <w:r w:rsidRPr="009A73F2">
        <w:rPr>
          <w:sz w:val="16"/>
        </w:rPr>
        <w:t xml:space="preserve">—also called personalized medicine— that targets </w:t>
      </w:r>
      <w:r w:rsidRPr="009A73F2">
        <w:rPr>
          <w:rStyle w:val="Emphasis"/>
        </w:rPr>
        <w:t>specific mutations</w:t>
      </w:r>
      <w:r w:rsidRPr="009A73F2">
        <w:rPr>
          <w:sz w:val="16"/>
        </w:rPr>
        <w:t xml:space="preserve"> that occur in a patient’s cancer cells. 39 </w:t>
      </w:r>
      <w:r w:rsidRPr="009A73F2">
        <w:rPr>
          <w:rStyle w:val="StyleUnderline"/>
        </w:rPr>
        <w:t>Diagnostic tests</w:t>
      </w:r>
      <w:r w:rsidRPr="009A73F2">
        <w:rPr>
          <w:sz w:val="16"/>
        </w:rPr>
        <w:t xml:space="preserve"> can now </w:t>
      </w:r>
      <w:r w:rsidRPr="009A73F2">
        <w:rPr>
          <w:rStyle w:val="StyleUnderline"/>
        </w:rPr>
        <w:t xml:space="preserve">reveal whether </w:t>
      </w:r>
      <w:r w:rsidRPr="009A73F2">
        <w:rPr>
          <w:rStyle w:val="Emphasis"/>
        </w:rPr>
        <w:t>genetically-targeted therapy</w:t>
      </w:r>
      <w:r w:rsidRPr="009A73F2">
        <w:rPr>
          <w:sz w:val="16"/>
        </w:rPr>
        <w:t xml:space="preserve"> </w:t>
      </w:r>
      <w:r w:rsidRPr="009A73F2">
        <w:rPr>
          <w:rStyle w:val="StyleUnderline"/>
        </w:rPr>
        <w:t xml:space="preserve">would be beneficial as a </w:t>
      </w:r>
      <w:r w:rsidRPr="009A73F2">
        <w:rPr>
          <w:rStyle w:val="StyleUnderline"/>
          <w:highlight w:val="cyan"/>
        </w:rPr>
        <w:t>complement</w:t>
      </w:r>
      <w:r w:rsidRPr="009A73F2">
        <w:rPr>
          <w:rStyle w:val="StyleUnderline"/>
        </w:rPr>
        <w:t xml:space="preserve"> or adjuvant to </w:t>
      </w:r>
      <w:r w:rsidRPr="009A73F2">
        <w:rPr>
          <w:rStyle w:val="Emphasis"/>
          <w:highlight w:val="cyan"/>
        </w:rPr>
        <w:t>traditional treatments</w:t>
      </w:r>
      <w:r w:rsidRPr="009A73F2">
        <w:rPr>
          <w:sz w:val="16"/>
        </w:rPr>
        <w:t xml:space="preserve"> </w:t>
      </w:r>
      <w:r w:rsidRPr="009A73F2">
        <w:rPr>
          <w:rStyle w:val="StyleUnderline"/>
        </w:rPr>
        <w:t xml:space="preserve">like </w:t>
      </w:r>
      <w:r w:rsidRPr="009A73F2">
        <w:rPr>
          <w:rStyle w:val="Emphasis"/>
        </w:rPr>
        <w:t>radiation and chemotherapy</w:t>
      </w:r>
      <w:r w:rsidRPr="009A73F2">
        <w:rPr>
          <w:sz w:val="16"/>
        </w:rPr>
        <w:t xml:space="preserve">,40 </w:t>
      </w:r>
      <w:r w:rsidRPr="009A73F2">
        <w:rPr>
          <w:rStyle w:val="StyleUnderline"/>
        </w:rPr>
        <w:t xml:space="preserve">or potentially </w:t>
      </w:r>
      <w:r w:rsidRPr="009A73F2">
        <w:rPr>
          <w:rStyle w:val="Emphasis"/>
        </w:rPr>
        <w:t>replace them entirely</w:t>
      </w:r>
      <w:r w:rsidRPr="009A73F2">
        <w:rPr>
          <w:sz w:val="16"/>
        </w:rPr>
        <w:t>.41</w:t>
      </w:r>
    </w:p>
    <w:p w14:paraId="6076C27B" w14:textId="77777777" w:rsidR="00D73600" w:rsidRPr="009A73F2" w:rsidRDefault="00D73600" w:rsidP="00D73600">
      <w:pPr>
        <w:rPr>
          <w:sz w:val="16"/>
        </w:rPr>
      </w:pPr>
      <w:r w:rsidRPr="009A73F2">
        <w:rPr>
          <w:sz w:val="16"/>
        </w:rPr>
        <w:t>For instance, Herceptin (trastuzumab) is a monoclonal antibody that is a targeted therapy for certain types of cancer, including breast and stomach cancer, that are positive for an oncogene called HER2.42 In combination with standard-of-care treatment, Herceptin reduced the chance of recurrence by half and risk of dying from breast cancer by a third.43 The basis for Herceptin was the identification by researchers at Genentech and UCLA of a link between the HER2 oncogene and an aggressive form of breast cancer in the 1980s.44 After demonstrating in clinical trials that Herceptin, which is an anti-HER2 antibody, plus chemotherapy produced durable responses in a significant number of HER2-positive patients,45 the FDA approved Herceptin in 1998. 46 Genentech and its parent company, Roche, obtained numerous patents on both the monoclonal antibody and various methods of manufacturing it.47 But the underlying discovery that made Herceptin possible—the “</w:t>
      </w:r>
      <w:r w:rsidRPr="009A73F2">
        <w:rPr>
          <w:rStyle w:val="Emphasis"/>
        </w:rPr>
        <w:t>natural phenomena</w:t>
      </w:r>
      <w:r w:rsidRPr="009A73F2">
        <w:rPr>
          <w:sz w:val="16"/>
        </w:rPr>
        <w:t xml:space="preserve">” </w:t>
      </w:r>
      <w:r w:rsidRPr="009A73F2">
        <w:rPr>
          <w:rStyle w:val="StyleUnderline"/>
        </w:rPr>
        <w:t xml:space="preserve">of the </w:t>
      </w:r>
      <w:r w:rsidRPr="009A73F2">
        <w:rPr>
          <w:rStyle w:val="Emphasis"/>
        </w:rPr>
        <w:t>HER2 oncogene</w:t>
      </w:r>
      <w:r w:rsidRPr="009A73F2">
        <w:rPr>
          <w:rStyle w:val="StyleUnderline"/>
        </w:rPr>
        <w:t xml:space="preserve"> and its relationship to </w:t>
      </w:r>
      <w:r w:rsidRPr="009A73F2">
        <w:rPr>
          <w:rStyle w:val="Emphasis"/>
        </w:rPr>
        <w:t>aggressive breast cancer</w:t>
      </w:r>
      <w:r w:rsidRPr="009A73F2">
        <w:rPr>
          <w:sz w:val="16"/>
        </w:rPr>
        <w:t xml:space="preserve">—likely </w:t>
      </w:r>
      <w:r w:rsidRPr="009A73F2">
        <w:rPr>
          <w:rStyle w:val="StyleUnderline"/>
        </w:rPr>
        <w:t xml:space="preserve">would not be </w:t>
      </w:r>
      <w:r w:rsidRPr="009A73F2">
        <w:rPr>
          <w:rStyle w:val="Emphasis"/>
        </w:rPr>
        <w:t>patentable after Mayo</w:t>
      </w:r>
      <w:r w:rsidRPr="009A73F2">
        <w:rPr>
          <w:sz w:val="16"/>
        </w:rPr>
        <w:t xml:space="preserve">.48 </w:t>
      </w:r>
    </w:p>
    <w:p w14:paraId="470FC96A" w14:textId="77777777" w:rsidR="00D73600" w:rsidRPr="009A73F2" w:rsidRDefault="00D73600" w:rsidP="00D73600">
      <w:pPr>
        <w:rPr>
          <w:sz w:val="16"/>
        </w:rPr>
      </w:pPr>
      <w:r w:rsidRPr="009A73F2">
        <w:rPr>
          <w:sz w:val="16"/>
        </w:rPr>
        <w:t xml:space="preserve">In addition, </w:t>
      </w:r>
      <w:r w:rsidRPr="009A73F2">
        <w:rPr>
          <w:rStyle w:val="StyleUnderline"/>
        </w:rPr>
        <w:t xml:space="preserve">diagnostics are important to </w:t>
      </w:r>
      <w:r w:rsidRPr="009A73F2">
        <w:rPr>
          <w:rStyle w:val="Emphasis"/>
        </w:rPr>
        <w:t xml:space="preserve">help </w:t>
      </w:r>
      <w:r w:rsidRPr="009A73F2">
        <w:rPr>
          <w:rStyle w:val="Emphasis"/>
          <w:highlight w:val="cyan"/>
        </w:rPr>
        <w:t>assess</w:t>
      </w:r>
      <w:r w:rsidRPr="009A73F2">
        <w:rPr>
          <w:rStyle w:val="StyleUnderline"/>
          <w:highlight w:val="cyan"/>
        </w:rPr>
        <w:t xml:space="preserve"> how</w:t>
      </w:r>
      <w:r w:rsidRPr="009A73F2">
        <w:rPr>
          <w:rStyle w:val="StyleUnderline"/>
        </w:rPr>
        <w:t xml:space="preserve"> the</w:t>
      </w:r>
      <w:r w:rsidRPr="009A73F2">
        <w:rPr>
          <w:sz w:val="16"/>
        </w:rPr>
        <w:t xml:space="preserve"> </w:t>
      </w:r>
      <w:r w:rsidRPr="009A73F2">
        <w:rPr>
          <w:rStyle w:val="Emphasis"/>
          <w:highlight w:val="cyan"/>
        </w:rPr>
        <w:t>human body</w:t>
      </w:r>
      <w:r w:rsidRPr="009A73F2">
        <w:rPr>
          <w:sz w:val="16"/>
          <w:highlight w:val="cyan"/>
        </w:rPr>
        <w:t xml:space="preserve"> </w:t>
      </w:r>
      <w:r w:rsidRPr="009A73F2">
        <w:rPr>
          <w:rStyle w:val="StyleUnderline"/>
          <w:highlight w:val="cyan"/>
        </w:rPr>
        <w:t xml:space="preserve">processes </w:t>
      </w:r>
      <w:r w:rsidRPr="009A73F2">
        <w:rPr>
          <w:rStyle w:val="Emphasis"/>
          <w:highlight w:val="cyan"/>
        </w:rPr>
        <w:t>anti-cancer drugs</w:t>
      </w:r>
      <w:r w:rsidRPr="009A73F2">
        <w:rPr>
          <w:sz w:val="16"/>
        </w:rPr>
        <w:t xml:space="preserve">. </w:t>
      </w:r>
      <w:r w:rsidRPr="009A73F2">
        <w:rPr>
          <w:rStyle w:val="Emphasis"/>
        </w:rPr>
        <w:t>Pharmacogenetics</w:t>
      </w:r>
      <w:r w:rsidRPr="009A73F2">
        <w:rPr>
          <w:sz w:val="16"/>
        </w:rPr>
        <w:t xml:space="preserve"> is the field of </w:t>
      </w:r>
      <w:r w:rsidRPr="009A73F2">
        <w:rPr>
          <w:rStyle w:val="StyleUnderline"/>
        </w:rPr>
        <w:t xml:space="preserve">study on how a patient’s </w:t>
      </w:r>
      <w:r w:rsidRPr="009A73F2">
        <w:rPr>
          <w:rStyle w:val="Emphasis"/>
        </w:rPr>
        <w:t>genetics affect</w:t>
      </w:r>
      <w:r w:rsidRPr="009A73F2">
        <w:rPr>
          <w:sz w:val="16"/>
        </w:rPr>
        <w:t xml:space="preserve"> her </w:t>
      </w:r>
      <w:r w:rsidRPr="009A73F2">
        <w:rPr>
          <w:rStyle w:val="StyleUnderline"/>
        </w:rPr>
        <w:t>response to specific drugs</w:t>
      </w:r>
      <w:r w:rsidRPr="009A73F2">
        <w:rPr>
          <w:sz w:val="16"/>
        </w:rPr>
        <w:t>.49 For instance, a gene called TPMT encodes the thiopurine methyltransferase enzyme, which metabolizes common chemotherapy agents like 6-mercaptopurine (6MP) and thiopurine.50 Patients with mutated versions of TPMT are at high risk for severe, even fatal, toxicity if given a normal dose of one of these drugs.51 Researchers at St. Jude Children’s Hospital discovered the relationship between the TPMT genetic polymorphism (mutation) and TMPT deficiency in the 1990s,52 and subsequently obtained patent rights to both isolated DNA sequences containing the mutated TPMT gene and a diagnostic assay (Test) for determining whether a patient has the TPMT-deficient gene.53 Today, however, these patent claims would almost certainly be ineligible—the naturally-occurring DNA sequences would be unpatentable in light of Ass’n for Molecular Pathology v. Myriad Genetics Inc.,54 and the diagnostic test would be precluded by Mayo.</w:t>
      </w:r>
    </w:p>
    <w:p w14:paraId="43AED474" w14:textId="77777777" w:rsidR="00D73600" w:rsidRPr="009A73F2" w:rsidRDefault="00D73600" w:rsidP="00D73600">
      <w:pPr>
        <w:rPr>
          <w:sz w:val="16"/>
        </w:rPr>
      </w:pPr>
      <w:r w:rsidRPr="009A73F2">
        <w:rPr>
          <w:rStyle w:val="StyleUnderline"/>
        </w:rPr>
        <w:t xml:space="preserve">Another </w:t>
      </w:r>
      <w:r w:rsidRPr="009A73F2">
        <w:rPr>
          <w:rStyle w:val="Emphasis"/>
        </w:rPr>
        <w:t>revolutionary development</w:t>
      </w:r>
      <w:r w:rsidRPr="009A73F2">
        <w:rPr>
          <w:rStyle w:val="StyleUnderline"/>
        </w:rPr>
        <w:t xml:space="preserve"> in oncology is </w:t>
      </w:r>
      <w:r w:rsidRPr="009A73F2">
        <w:rPr>
          <w:rStyle w:val="StyleUnderline"/>
          <w:highlight w:val="cyan"/>
        </w:rPr>
        <w:t xml:space="preserve">the </w:t>
      </w:r>
      <w:r w:rsidRPr="009A73F2">
        <w:rPr>
          <w:rStyle w:val="Emphasis"/>
          <w:highlight w:val="cyan"/>
        </w:rPr>
        <w:t>rise of immunotherapy</w:t>
      </w:r>
      <w:r w:rsidRPr="009A73F2">
        <w:rPr>
          <w:sz w:val="16"/>
        </w:rPr>
        <w:t>. While the existence of antibodies as part of the adaptive immune system was discovered over a century ago, the first antibody-based cancer therapy, rituximab, was only approved by the FDA to treat B-cell lymphoma in 1997.55 Today, “[</w:t>
      </w:r>
      <w:r w:rsidRPr="009A73F2">
        <w:rPr>
          <w:rStyle w:val="Emphasis"/>
        </w:rPr>
        <w:t>a</w:t>
      </w:r>
      <w:r w:rsidRPr="009A73F2">
        <w:rPr>
          <w:sz w:val="16"/>
        </w:rPr>
        <w:t>]</w:t>
      </w:r>
      <w:r w:rsidRPr="009A73F2">
        <w:rPr>
          <w:rStyle w:val="Emphasis"/>
        </w:rPr>
        <w:t>ntibody-based therapy</w:t>
      </w:r>
      <w:r w:rsidRPr="009A73F2">
        <w:rPr>
          <w:sz w:val="16"/>
        </w:rPr>
        <w:t xml:space="preserve"> . . . </w:t>
      </w:r>
      <w:r w:rsidRPr="009A73F2">
        <w:rPr>
          <w:rStyle w:val="StyleUnderline"/>
        </w:rPr>
        <w:t xml:space="preserve">is now </w:t>
      </w:r>
      <w:r w:rsidRPr="009A73F2">
        <w:rPr>
          <w:rStyle w:val="StyleUnderline"/>
          <w:highlight w:val="cyan"/>
        </w:rPr>
        <w:t xml:space="preserve">one of the </w:t>
      </w:r>
      <w:r w:rsidRPr="009A73F2">
        <w:rPr>
          <w:rStyle w:val="Emphasis"/>
          <w:highlight w:val="cyan"/>
        </w:rPr>
        <w:t>most successful</w:t>
      </w:r>
      <w:r w:rsidRPr="009A73F2">
        <w:rPr>
          <w:sz w:val="16"/>
          <w:highlight w:val="cyan"/>
        </w:rPr>
        <w:t xml:space="preserve"> </w:t>
      </w:r>
      <w:r w:rsidRPr="009A73F2">
        <w:rPr>
          <w:rStyle w:val="StyleUnderline"/>
          <w:highlight w:val="cyan"/>
        </w:rPr>
        <w:t>and important strategies for treating</w:t>
      </w:r>
      <w:r w:rsidRPr="009A73F2">
        <w:rPr>
          <w:sz w:val="16"/>
        </w:rPr>
        <w:t xml:space="preserve"> [</w:t>
      </w:r>
      <w:r w:rsidRPr="009A73F2">
        <w:rPr>
          <w:rStyle w:val="Emphasis"/>
        </w:rPr>
        <w:t>cancer</w:t>
      </w:r>
      <w:r w:rsidRPr="009A73F2">
        <w:rPr>
          <w:sz w:val="16"/>
        </w:rPr>
        <w:t xml:space="preserve">] </w:t>
      </w:r>
      <w:r w:rsidRPr="009A73F2">
        <w:rPr>
          <w:rStyle w:val="Emphasis"/>
          <w:highlight w:val="cyan"/>
        </w:rPr>
        <w:t>patients</w:t>
      </w:r>
      <w:r w:rsidRPr="009A73F2">
        <w:rPr>
          <w:sz w:val="16"/>
        </w:rPr>
        <w:t xml:space="preserve">,” </w:t>
      </w:r>
      <w:r w:rsidRPr="009A73F2">
        <w:rPr>
          <w:rStyle w:val="StyleUnderline"/>
        </w:rPr>
        <w:t xml:space="preserve">56 and </w:t>
      </w:r>
      <w:r w:rsidRPr="009A73F2">
        <w:rPr>
          <w:rStyle w:val="Emphasis"/>
        </w:rPr>
        <w:t>dozens of antibodies</w:t>
      </w:r>
      <w:r w:rsidRPr="009A73F2">
        <w:rPr>
          <w:rStyle w:val="StyleUnderline"/>
        </w:rPr>
        <w:t xml:space="preserve"> have</w:t>
      </w:r>
      <w:r w:rsidRPr="009A73F2">
        <w:rPr>
          <w:sz w:val="16"/>
        </w:rPr>
        <w:t xml:space="preserve"> </w:t>
      </w:r>
      <w:r w:rsidRPr="009A73F2">
        <w:rPr>
          <w:rStyle w:val="StyleUnderline"/>
        </w:rPr>
        <w:t xml:space="preserve">been approved or are in </w:t>
      </w:r>
      <w:r w:rsidRPr="009A73F2">
        <w:rPr>
          <w:rStyle w:val="Emphasis"/>
        </w:rPr>
        <w:t>various stages of clinical trials</w:t>
      </w:r>
      <w:r w:rsidRPr="009A73F2">
        <w:rPr>
          <w:sz w:val="16"/>
        </w:rPr>
        <w:t xml:space="preserve"> </w:t>
      </w:r>
      <w:r w:rsidRPr="009A73F2">
        <w:rPr>
          <w:rStyle w:val="StyleUnderline"/>
        </w:rPr>
        <w:t xml:space="preserve">to target </w:t>
      </w:r>
      <w:r w:rsidRPr="009A73F2">
        <w:rPr>
          <w:rStyle w:val="Emphasis"/>
        </w:rPr>
        <w:t>specific antigens</w:t>
      </w:r>
      <w:r w:rsidRPr="009A73F2">
        <w:rPr>
          <w:sz w:val="16"/>
        </w:rPr>
        <w:t xml:space="preserve"> </w:t>
      </w:r>
      <w:r w:rsidRPr="009A73F2">
        <w:rPr>
          <w:rStyle w:val="StyleUnderline"/>
        </w:rPr>
        <w:t xml:space="preserve">that appear on </w:t>
      </w:r>
      <w:r w:rsidRPr="009A73F2">
        <w:rPr>
          <w:rStyle w:val="Emphasis"/>
        </w:rPr>
        <w:t>cancer cells.57</w:t>
      </w:r>
      <w:r w:rsidRPr="009A73F2">
        <w:rPr>
          <w:sz w:val="16"/>
        </w:rPr>
        <w:t xml:space="preserve"> Other forms of cancer immunotherapy include antibodies that inhibit immune system checkpoints which would otherwise hinder the immune system’s response in attacking cancer cells (checkpoint inhibitors); cancer “vaccines” that present antigens to T cells, leading to their activation against cancer cells bearing the same antigen; and genetically engineered human T cells (CAR-T), which act as “living drugs” that target specific proteins on the surface of cancer cells.58 These remarkable therapies have extended survival, and even resulted in cures, in some patients when other treatment options have failed.59</w:t>
      </w:r>
    </w:p>
    <w:p w14:paraId="25194407" w14:textId="77777777" w:rsidR="00D73600" w:rsidRPr="009A73F2" w:rsidRDefault="00D73600" w:rsidP="00D73600">
      <w:pPr>
        <w:rPr>
          <w:sz w:val="16"/>
        </w:rPr>
      </w:pPr>
      <w:r w:rsidRPr="009A73F2">
        <w:rPr>
          <w:sz w:val="16"/>
        </w:rPr>
        <w:t xml:space="preserve">Despite its growing importance, </w:t>
      </w:r>
      <w:r w:rsidRPr="009A73F2">
        <w:rPr>
          <w:rStyle w:val="StyleUnderline"/>
        </w:rPr>
        <w:t xml:space="preserve">immunotherapy is </w:t>
      </w:r>
      <w:r w:rsidRPr="009A73F2">
        <w:rPr>
          <w:rStyle w:val="Emphasis"/>
        </w:rPr>
        <w:t>not immune</w:t>
      </w:r>
      <w:r w:rsidRPr="009A73F2">
        <w:rPr>
          <w:rStyle w:val="StyleUnderline"/>
        </w:rPr>
        <w:t xml:space="preserve"> from </w:t>
      </w:r>
      <w:r w:rsidRPr="009A73F2">
        <w:rPr>
          <w:rStyle w:val="Emphasis"/>
        </w:rPr>
        <w:t>potential patent eligibility issues</w:t>
      </w:r>
      <w:r w:rsidRPr="009A73F2">
        <w:rPr>
          <w:sz w:val="16"/>
        </w:rPr>
        <w:t xml:space="preserve">. Although some forms of cancer immunotherapy, such as CAR-T cells and monoclonal antibodies, are “a product of genetic engineering [that] may support a conclusion that they are a ‘manufacture’ or ‘composition of matter’” under § 101,60 </w:t>
      </w:r>
      <w:r w:rsidRPr="009A73F2">
        <w:rPr>
          <w:rStyle w:val="StyleUnderline"/>
        </w:rPr>
        <w:t xml:space="preserve">they are still based on underlying </w:t>
      </w:r>
      <w:r w:rsidRPr="009A73F2">
        <w:rPr>
          <w:rStyle w:val="Emphasis"/>
        </w:rPr>
        <w:t>natural phenomena</w:t>
      </w:r>
      <w:r w:rsidRPr="009A73F2">
        <w:rPr>
          <w:sz w:val="16"/>
        </w:rPr>
        <w:t xml:space="preserve">—namely, </w:t>
      </w:r>
      <w:r w:rsidRPr="009A73F2">
        <w:rPr>
          <w:rStyle w:val="StyleUnderline"/>
        </w:rPr>
        <w:t xml:space="preserve">the existence of naturally-occurring antigens on the surface of </w:t>
      </w:r>
      <w:r w:rsidRPr="009A73F2">
        <w:rPr>
          <w:rStyle w:val="Emphasis"/>
        </w:rPr>
        <w:t>cancer cells</w:t>
      </w:r>
      <w:r w:rsidRPr="009A73F2">
        <w:rPr>
          <w:rStyle w:val="StyleUnderline"/>
        </w:rPr>
        <w:t xml:space="preserve"> and</w:t>
      </w:r>
      <w:r w:rsidRPr="009A73F2">
        <w:rPr>
          <w:sz w:val="16"/>
        </w:rPr>
        <w:t xml:space="preserve"> </w:t>
      </w:r>
      <w:r w:rsidRPr="009A73F2">
        <w:rPr>
          <w:rStyle w:val="StyleUnderline"/>
        </w:rPr>
        <w:t xml:space="preserve">receptors that can bind to </w:t>
      </w:r>
      <w:r w:rsidRPr="009A73F2">
        <w:rPr>
          <w:rStyle w:val="Emphasis"/>
        </w:rPr>
        <w:t>these antigens</w:t>
      </w:r>
      <w:r w:rsidRPr="009A73F2">
        <w:rPr>
          <w:sz w:val="16"/>
        </w:rPr>
        <w:t xml:space="preserve">. 61 For example, in Bristol-Meyer Squibb Co. v. Merck &amp; Co.,62 the defendants argued that U.S. Patent No. 9,073,994 (the ‘994 Patent), which claimed a method of treating melanoma (a type of skin cancer) using an anti-PD-1 monoclonal antibody, was drawn to patent ineligible subject matter because “it merely claims the result of a natural phenomenon”: the PD-1 pathway, which cancer cells suppress by “producing PD-1 ligands that shut down T cells and prevent T cells from attacking them.”63 The District Court ultimately denied the defendants’ motion to dismiss, but in doing so, it found that the ‘994 Patent “touches upon a natural phenomenon by using T cells to activate the immune system”— specifically, that it “relies on the known scientific fact that blocking activation of the PD-1 pathway causes this effect in the body, which enables the patient’s T cells to perform their normal biological activity of removing cancer cells.”64 As a result, </w:t>
      </w:r>
      <w:r w:rsidRPr="009A73F2">
        <w:rPr>
          <w:rStyle w:val="StyleUnderline"/>
        </w:rPr>
        <w:t>the District Court concluded that</w:t>
      </w:r>
      <w:r w:rsidRPr="009A73F2">
        <w:rPr>
          <w:sz w:val="16"/>
        </w:rPr>
        <w:t xml:space="preserve"> “[</w:t>
      </w:r>
      <w:r w:rsidRPr="009A73F2">
        <w:rPr>
          <w:rStyle w:val="StyleUnderline"/>
        </w:rPr>
        <w:t>t</w:t>
      </w:r>
      <w:r w:rsidRPr="009A73F2">
        <w:rPr>
          <w:sz w:val="16"/>
        </w:rPr>
        <w:t>]</w:t>
      </w:r>
      <w:r w:rsidRPr="009A73F2">
        <w:rPr>
          <w:rStyle w:val="StyleUnderline"/>
        </w:rPr>
        <w:t xml:space="preserve">his interaction is a </w:t>
      </w:r>
      <w:r w:rsidRPr="009A73F2">
        <w:rPr>
          <w:rStyle w:val="Emphasis"/>
        </w:rPr>
        <w:t>natural phenomenon</w:t>
      </w:r>
      <w:r w:rsidRPr="009A73F2">
        <w:rPr>
          <w:sz w:val="16"/>
        </w:rPr>
        <w:t xml:space="preserve">” under </w:t>
      </w:r>
      <w:r w:rsidRPr="009A73F2">
        <w:rPr>
          <w:rStyle w:val="StyleUnderline"/>
        </w:rPr>
        <w:t xml:space="preserve">the first step of the Mayo/Alice test for </w:t>
      </w:r>
      <w:r w:rsidRPr="009A73F2">
        <w:rPr>
          <w:rStyle w:val="Emphasis"/>
        </w:rPr>
        <w:t>patent ineligibility</w:t>
      </w:r>
      <w:r w:rsidRPr="009A73F2">
        <w:rPr>
          <w:sz w:val="16"/>
        </w:rPr>
        <w:t>. 65</w:t>
      </w:r>
    </w:p>
    <w:p w14:paraId="55538ADF" w14:textId="77777777" w:rsidR="00D73600" w:rsidRPr="009A73F2" w:rsidRDefault="00D73600" w:rsidP="00D73600">
      <w:pPr>
        <w:rPr>
          <w:sz w:val="16"/>
        </w:rPr>
      </w:pPr>
      <w:r w:rsidRPr="009A73F2">
        <w:rPr>
          <w:sz w:val="16"/>
        </w:rPr>
        <w:t xml:space="preserve">Fourth, </w:t>
      </w:r>
      <w:r w:rsidRPr="009A73F2">
        <w:rPr>
          <w:rStyle w:val="StyleUnderline"/>
        </w:rPr>
        <w:t xml:space="preserve">diagnostics are </w:t>
      </w:r>
      <w:r w:rsidRPr="009A73F2">
        <w:rPr>
          <w:rStyle w:val="Emphasis"/>
        </w:rPr>
        <w:t>important in oncology</w:t>
      </w:r>
      <w:r w:rsidRPr="009A73F2">
        <w:rPr>
          <w:sz w:val="16"/>
        </w:rPr>
        <w:t xml:space="preserve"> </w:t>
      </w:r>
      <w:r w:rsidRPr="009A73F2">
        <w:rPr>
          <w:rStyle w:val="StyleUnderline"/>
        </w:rPr>
        <w:t xml:space="preserve">to </w:t>
      </w:r>
      <w:r w:rsidRPr="009A73F2">
        <w:rPr>
          <w:rStyle w:val="Emphasis"/>
        </w:rPr>
        <w:t>assess treatment response</w:t>
      </w:r>
      <w:r w:rsidRPr="009A73F2">
        <w:rPr>
          <w:rStyle w:val="StyleUnderline"/>
        </w:rPr>
        <w:t xml:space="preserve"> and </w:t>
      </w:r>
      <w:r w:rsidRPr="009A73F2">
        <w:rPr>
          <w:rStyle w:val="StyleUnderline"/>
          <w:highlight w:val="cyan"/>
        </w:rPr>
        <w:t xml:space="preserve">provide </w:t>
      </w:r>
      <w:r w:rsidRPr="009A73F2">
        <w:rPr>
          <w:rStyle w:val="Emphasis"/>
          <w:highlight w:val="cyan"/>
        </w:rPr>
        <w:t>long-term surveillance</w:t>
      </w:r>
      <w:r w:rsidRPr="009A73F2">
        <w:rPr>
          <w:sz w:val="16"/>
        </w:rPr>
        <w:t xml:space="preserve">. </w:t>
      </w:r>
      <w:r w:rsidRPr="009A73F2">
        <w:rPr>
          <w:rStyle w:val="Emphasis"/>
        </w:rPr>
        <w:t>Biomarkers</w:t>
      </w:r>
      <w:r w:rsidRPr="009A73F2">
        <w:rPr>
          <w:sz w:val="16"/>
        </w:rPr>
        <w:t xml:space="preserve"> can </w:t>
      </w:r>
      <w:r w:rsidRPr="009A73F2">
        <w:rPr>
          <w:rStyle w:val="StyleUnderline"/>
        </w:rPr>
        <w:t xml:space="preserve">determine </w:t>
      </w:r>
      <w:r w:rsidRPr="009A73F2">
        <w:rPr>
          <w:rStyle w:val="Emphasis"/>
        </w:rPr>
        <w:t>whether treatments</w:t>
      </w:r>
      <w:r w:rsidRPr="009A73F2">
        <w:rPr>
          <w:sz w:val="16"/>
        </w:rPr>
        <w:t xml:space="preserve"> </w:t>
      </w:r>
      <w:r w:rsidRPr="009A73F2">
        <w:rPr>
          <w:rStyle w:val="StyleUnderline"/>
        </w:rPr>
        <w:t xml:space="preserve">for cancer are effective and serve as ongoing surveillance once </w:t>
      </w:r>
      <w:r w:rsidRPr="009A73F2">
        <w:rPr>
          <w:rStyle w:val="Emphasis"/>
        </w:rPr>
        <w:t>remission has been achieved</w:t>
      </w:r>
      <w:r w:rsidRPr="009A73F2">
        <w:rPr>
          <w:sz w:val="16"/>
        </w:rPr>
        <w:t xml:space="preserve">. For example, a biomarker called CEA (carcinoembryonic antigen) is used to monitor the progress of colorectal cancer,66 based on a patented discovery in the 1960s by researchers at LaRoche.67 Similarly, biomarkers like alpha fetoprotein (AFP) are regularly monitored in germ cell tumor patients to detect early disease recurrence. 68 Again, however, the </w:t>
      </w:r>
      <w:r w:rsidRPr="009A73F2">
        <w:rPr>
          <w:rStyle w:val="StyleUnderline"/>
        </w:rPr>
        <w:t xml:space="preserve">naturally-occurring correlation between these biomarkers and </w:t>
      </w:r>
      <w:r w:rsidRPr="009A73F2">
        <w:rPr>
          <w:rStyle w:val="Emphasis"/>
        </w:rPr>
        <w:t>disease progression</w:t>
      </w:r>
      <w:r w:rsidRPr="009A73F2">
        <w:rPr>
          <w:sz w:val="16"/>
        </w:rPr>
        <w:t xml:space="preserve"> or relapse </w:t>
      </w:r>
      <w:r w:rsidRPr="009A73F2">
        <w:rPr>
          <w:rStyle w:val="StyleUnderline"/>
        </w:rPr>
        <w:t xml:space="preserve">are probably </w:t>
      </w:r>
      <w:r w:rsidRPr="009A73F2">
        <w:rPr>
          <w:rStyle w:val="Emphasis"/>
        </w:rPr>
        <w:t>unpatentable</w:t>
      </w:r>
      <w:r w:rsidRPr="009A73F2">
        <w:rPr>
          <w:sz w:val="16"/>
        </w:rPr>
        <w:t xml:space="preserve"> </w:t>
      </w:r>
      <w:r w:rsidRPr="009A73F2">
        <w:rPr>
          <w:rStyle w:val="StyleUnderline"/>
        </w:rPr>
        <w:t xml:space="preserve">under the Court’s current </w:t>
      </w:r>
      <w:r w:rsidRPr="009A73F2">
        <w:rPr>
          <w:rStyle w:val="Emphasis"/>
        </w:rPr>
        <w:t>patent eligibility jurisprudence</w:t>
      </w:r>
      <w:r w:rsidRPr="009A73F2">
        <w:rPr>
          <w:sz w:val="16"/>
        </w:rPr>
        <w:t>.</w:t>
      </w:r>
    </w:p>
    <w:p w14:paraId="01036E0C" w14:textId="77777777" w:rsidR="00D73600" w:rsidRPr="009A73F2" w:rsidRDefault="00D73600" w:rsidP="00D73600">
      <w:pPr>
        <w:rPr>
          <w:sz w:val="16"/>
        </w:rPr>
      </w:pPr>
      <w:r w:rsidRPr="009A73F2">
        <w:rPr>
          <w:sz w:val="16"/>
        </w:rPr>
        <w:t xml:space="preserve">To be sure, patent protection for diagnostics and treatment for cancer comes at a significant cost to both patients, insurance companies, and the public. The BRCA1/BRCA2 test was $4,000 at the time of the Supreme Court’s decision.69 Now that patent protection is unavailable for naturally occurring DNA after Myriad, competitors have developed and offered their own BRCA tests for a fraction of the cost.70 And even after patent protection has expired on Gleevec (imatinib), a drug that is used as a first-line treatment for Philadelphia-chromosome positive chronic myeloid leukemia (CML) and acute lymphoblastic leukemia (ALL), it is still incredibly expensive with a retail price of over $100,000 per year, 71 costing U.S. taxpayers over $1 billion annually.72 Treatments like CAR-T cell immunotherapy are even more expensive.73 More needs to be done to bring down the cost of these revolutionary new therapies, and discussion of potential reforms to the patent system that may help lower prices is ongoing.74 But </w:t>
      </w:r>
      <w:r w:rsidRPr="009A73F2">
        <w:rPr>
          <w:rStyle w:val="StyleUnderline"/>
        </w:rPr>
        <w:t xml:space="preserve">entirely </w:t>
      </w:r>
      <w:r w:rsidRPr="009A73F2">
        <w:rPr>
          <w:rStyle w:val="StyleUnderline"/>
          <w:highlight w:val="cyan"/>
        </w:rPr>
        <w:t xml:space="preserve">eliminating </w:t>
      </w:r>
      <w:r w:rsidRPr="009A73F2">
        <w:rPr>
          <w:rStyle w:val="Emphasis"/>
          <w:highlight w:val="cyan"/>
        </w:rPr>
        <w:t>patent protection</w:t>
      </w:r>
      <w:r w:rsidRPr="009A73F2">
        <w:rPr>
          <w:sz w:val="16"/>
        </w:rPr>
        <w:t xml:space="preserve"> </w:t>
      </w:r>
      <w:r w:rsidRPr="009A73F2">
        <w:rPr>
          <w:rStyle w:val="StyleUnderline"/>
        </w:rPr>
        <w:t xml:space="preserve">for </w:t>
      </w:r>
      <w:r w:rsidRPr="009A73F2">
        <w:rPr>
          <w:rStyle w:val="Emphasis"/>
        </w:rPr>
        <w:t>medical diagnostics</w:t>
      </w:r>
      <w:r w:rsidRPr="009A73F2">
        <w:rPr>
          <w:sz w:val="16"/>
        </w:rPr>
        <w:t xml:space="preserve">, and </w:t>
      </w:r>
      <w:r w:rsidRPr="009A73F2">
        <w:rPr>
          <w:rStyle w:val="StyleUnderline"/>
        </w:rPr>
        <w:t xml:space="preserve">thus </w:t>
      </w:r>
      <w:r w:rsidRPr="009A73F2">
        <w:rPr>
          <w:rStyle w:val="Emphasis"/>
          <w:highlight w:val="cyan"/>
        </w:rPr>
        <w:t>decreas</w:t>
      </w:r>
      <w:r w:rsidRPr="009A73F2">
        <w:rPr>
          <w:rStyle w:val="Emphasis"/>
        </w:rPr>
        <w:t xml:space="preserve">ing </w:t>
      </w:r>
      <w:r w:rsidRPr="009A73F2">
        <w:rPr>
          <w:rStyle w:val="Emphasis"/>
          <w:highlight w:val="cyan"/>
        </w:rPr>
        <w:t>incentives</w:t>
      </w:r>
      <w:r w:rsidRPr="009A73F2">
        <w:rPr>
          <w:rStyle w:val="StyleUnderline"/>
          <w:highlight w:val="cyan"/>
        </w:rPr>
        <w:t xml:space="preserve"> to</w:t>
      </w:r>
      <w:r w:rsidRPr="009A73F2">
        <w:rPr>
          <w:sz w:val="16"/>
        </w:rPr>
        <w:t xml:space="preserve"> </w:t>
      </w:r>
      <w:r w:rsidRPr="009A73F2">
        <w:rPr>
          <w:rStyle w:val="StyleUnderline"/>
        </w:rPr>
        <w:t xml:space="preserve">help </w:t>
      </w:r>
      <w:r w:rsidRPr="009A73F2">
        <w:rPr>
          <w:rStyle w:val="Emphasis"/>
        </w:rPr>
        <w:t>detect</w:t>
      </w:r>
      <w:r w:rsidRPr="009A73F2">
        <w:rPr>
          <w:sz w:val="16"/>
        </w:rPr>
        <w:t xml:space="preserve">, </w:t>
      </w:r>
      <w:r w:rsidRPr="009A73F2">
        <w:rPr>
          <w:rStyle w:val="Emphasis"/>
        </w:rPr>
        <w:t>treat</w:t>
      </w:r>
      <w:r w:rsidRPr="009A73F2">
        <w:rPr>
          <w:sz w:val="16"/>
        </w:rPr>
        <w:t xml:space="preserve">, </w:t>
      </w:r>
      <w:r w:rsidRPr="009A73F2">
        <w:rPr>
          <w:rStyle w:val="StyleUnderline"/>
        </w:rPr>
        <w:t xml:space="preserve">and </w:t>
      </w:r>
      <w:r w:rsidRPr="009A73F2">
        <w:rPr>
          <w:rStyle w:val="Emphasis"/>
          <w:highlight w:val="cyan"/>
        </w:rPr>
        <w:t>cure</w:t>
      </w:r>
      <w:r w:rsidRPr="009A73F2">
        <w:rPr>
          <w:rStyle w:val="Emphasis"/>
        </w:rPr>
        <w:t xml:space="preserve"> life-threatening diseases</w:t>
      </w:r>
      <w:r w:rsidRPr="009A73F2">
        <w:rPr>
          <w:sz w:val="16"/>
        </w:rPr>
        <w:t xml:space="preserve"> </w:t>
      </w:r>
      <w:r w:rsidRPr="009A73F2">
        <w:rPr>
          <w:rStyle w:val="StyleUnderline"/>
        </w:rPr>
        <w:t xml:space="preserve">like </w:t>
      </w:r>
      <w:r w:rsidRPr="009A73F2">
        <w:rPr>
          <w:rStyle w:val="StyleUnderline"/>
          <w:highlight w:val="cyan"/>
        </w:rPr>
        <w:t>cancer</w:t>
      </w:r>
      <w:r w:rsidRPr="009A73F2">
        <w:rPr>
          <w:sz w:val="16"/>
        </w:rPr>
        <w:t xml:space="preserve">, </w:t>
      </w:r>
      <w:r w:rsidRPr="009A73F2">
        <w:rPr>
          <w:rStyle w:val="StyleUnderline"/>
        </w:rPr>
        <w:t xml:space="preserve">does not seem to be the </w:t>
      </w:r>
      <w:r w:rsidRPr="009A73F2">
        <w:rPr>
          <w:rStyle w:val="Emphasis"/>
        </w:rPr>
        <w:t>optimal approach</w:t>
      </w:r>
      <w:r w:rsidRPr="009A73F2">
        <w:rPr>
          <w:sz w:val="16"/>
        </w:rPr>
        <w:t>.</w:t>
      </w:r>
    </w:p>
    <w:p w14:paraId="7BA17E73" w14:textId="77777777" w:rsidR="00D73600" w:rsidRPr="009A73F2" w:rsidRDefault="00D73600" w:rsidP="00D73600">
      <w:pPr>
        <w:pStyle w:val="Heading4"/>
        <w:rPr>
          <w:rFonts w:cs="Times New Roman"/>
        </w:rPr>
      </w:pPr>
      <w:r w:rsidRPr="009A73F2">
        <w:rPr>
          <w:rFonts w:cs="Times New Roman"/>
        </w:rPr>
        <w:t xml:space="preserve">Cancer </w:t>
      </w:r>
      <w:r w:rsidRPr="009A73F2">
        <w:rPr>
          <w:rFonts w:cs="Times New Roman"/>
          <w:u w:val="single"/>
        </w:rPr>
        <w:t>spreads</w:t>
      </w:r>
      <w:r w:rsidRPr="009A73F2">
        <w:rPr>
          <w:rFonts w:cs="Times New Roman"/>
        </w:rPr>
        <w:t>---extinction.</w:t>
      </w:r>
    </w:p>
    <w:p w14:paraId="7D7CF58A" w14:textId="77777777" w:rsidR="00D73600" w:rsidRPr="009A73F2" w:rsidRDefault="00D73600" w:rsidP="00D73600">
      <w:pPr>
        <w:rPr>
          <w:rStyle w:val="Style13ptBold"/>
        </w:rPr>
      </w:pPr>
      <w:r w:rsidRPr="009A73F2">
        <w:t xml:space="preserve">George </w:t>
      </w:r>
      <w:r w:rsidRPr="009A73F2">
        <w:rPr>
          <w:rStyle w:val="Style13ptBold"/>
        </w:rPr>
        <w:t>Johnson 16</w:t>
      </w:r>
      <w:r w:rsidRPr="009A73F2">
        <w:t xml:space="preserve">, columnist and science journalist for the New York Times, M.A. in Journalism and Public Affairs, American University, “Scientists Ponder the Prospect of Contagious Cancer,” </w:t>
      </w:r>
      <w:r w:rsidRPr="009A73F2">
        <w:rPr>
          <w:iCs/>
        </w:rPr>
        <w:t>New York Times</w:t>
      </w:r>
      <w:r w:rsidRPr="009A73F2">
        <w:t>, 2/22/2016, https://www.nytimes.com/2016/02/23/science/scientists-ponder-the-prospect-of-contagious-cancer.html?mcubz=0, JL</w:t>
      </w:r>
    </w:p>
    <w:p w14:paraId="3DE4ACF0" w14:textId="77777777" w:rsidR="00D73600" w:rsidRPr="009A73F2" w:rsidRDefault="00D73600" w:rsidP="00D73600">
      <w:pPr>
        <w:rPr>
          <w:sz w:val="16"/>
        </w:rPr>
      </w:pPr>
      <w:r w:rsidRPr="009A73F2">
        <w:rPr>
          <w:sz w:val="16"/>
        </w:rPr>
        <w:t>For all its peculiar horror, cancer comes with a saving grace. If nothing else can stop a tumor’s mad evolution, the cancer ultimately dies with its host. Everything the malignant cells have learned about outwitting the patient’s defenses — and those of the oncologists — is erased. The next case of cancer, in another victim, must start anew.</w:t>
      </w:r>
    </w:p>
    <w:p w14:paraId="08CB4C22" w14:textId="77777777" w:rsidR="00D73600" w:rsidRPr="009A73F2" w:rsidRDefault="00D73600" w:rsidP="00D73600">
      <w:pPr>
        <w:rPr>
          <w:sz w:val="16"/>
        </w:rPr>
      </w:pPr>
      <w:r w:rsidRPr="009A73F2">
        <w:rPr>
          <w:rStyle w:val="StyleUnderline"/>
        </w:rPr>
        <w:t>Imagine if instead</w:t>
      </w:r>
      <w:r w:rsidRPr="009A73F2">
        <w:rPr>
          <w:sz w:val="16"/>
        </w:rPr>
        <w:t xml:space="preserve">, </w:t>
      </w:r>
      <w:r w:rsidRPr="009A73F2">
        <w:rPr>
          <w:rStyle w:val="StyleUnderline"/>
        </w:rPr>
        <w:t>cancer cells had the</w:t>
      </w:r>
      <w:r w:rsidRPr="009A73F2">
        <w:rPr>
          <w:sz w:val="16"/>
        </w:rPr>
        <w:t xml:space="preserve"> </w:t>
      </w:r>
      <w:r w:rsidRPr="009A73F2">
        <w:rPr>
          <w:rStyle w:val="Emphasis"/>
        </w:rPr>
        <w:t>ability to press</w:t>
      </w:r>
      <w:r w:rsidRPr="009A73F2">
        <w:rPr>
          <w:sz w:val="16"/>
        </w:rPr>
        <w:t xml:space="preserve"> </w:t>
      </w:r>
      <w:r w:rsidRPr="009A73F2">
        <w:rPr>
          <w:rStyle w:val="StyleUnderline"/>
        </w:rPr>
        <w:t xml:space="preserve">on to </w:t>
      </w:r>
      <w:r w:rsidRPr="009A73F2">
        <w:rPr>
          <w:rStyle w:val="Emphasis"/>
        </w:rPr>
        <w:t>another body</w:t>
      </w:r>
      <w:r w:rsidRPr="009A73F2">
        <w:rPr>
          <w:sz w:val="16"/>
        </w:rPr>
        <w:t xml:space="preserve">. </w:t>
      </w:r>
      <w:r w:rsidRPr="009A73F2">
        <w:rPr>
          <w:rStyle w:val="StyleUnderline"/>
        </w:rPr>
        <w:t xml:space="preserve">A </w:t>
      </w:r>
      <w:r w:rsidRPr="009A73F2">
        <w:rPr>
          <w:rStyle w:val="Emphasis"/>
          <w:highlight w:val="cyan"/>
        </w:rPr>
        <w:t>cancer</w:t>
      </w:r>
      <w:r w:rsidRPr="009A73F2">
        <w:rPr>
          <w:rStyle w:val="StyleUnderline"/>
        </w:rPr>
        <w:t xml:space="preserve"> like that would </w:t>
      </w:r>
      <w:r w:rsidRPr="009A73F2">
        <w:rPr>
          <w:rStyle w:val="StyleUnderline"/>
          <w:highlight w:val="cyan"/>
        </w:rPr>
        <w:t>have</w:t>
      </w:r>
      <w:r w:rsidRPr="009A73F2">
        <w:rPr>
          <w:rStyle w:val="StyleUnderline"/>
        </w:rPr>
        <w:t xml:space="preserve"> the </w:t>
      </w:r>
      <w:r w:rsidRPr="009A73F2">
        <w:rPr>
          <w:rStyle w:val="Emphasis"/>
          <w:highlight w:val="cyan"/>
        </w:rPr>
        <w:t>power to metastasize</w:t>
      </w:r>
      <w:r w:rsidRPr="009A73F2">
        <w:rPr>
          <w:sz w:val="16"/>
        </w:rPr>
        <w:t xml:space="preserve"> not just </w:t>
      </w:r>
      <w:r w:rsidRPr="009A73F2">
        <w:rPr>
          <w:rStyle w:val="StyleUnderline"/>
        </w:rPr>
        <w:t>from organ to organ</w:t>
      </w:r>
      <w:r w:rsidRPr="009A73F2">
        <w:rPr>
          <w:sz w:val="16"/>
          <w:szCs w:val="16"/>
        </w:rPr>
        <w:t>,</w:t>
      </w:r>
      <w:r w:rsidRPr="009A73F2">
        <w:rPr>
          <w:sz w:val="16"/>
        </w:rPr>
        <w:t xml:space="preserve"> </w:t>
      </w:r>
      <w:r w:rsidRPr="009A73F2">
        <w:rPr>
          <w:rStyle w:val="StyleUnderline"/>
        </w:rPr>
        <w:t xml:space="preserve">but </w:t>
      </w:r>
      <w:r w:rsidRPr="009A73F2">
        <w:rPr>
          <w:rStyle w:val="StyleUnderline"/>
          <w:highlight w:val="cyan"/>
        </w:rPr>
        <w:t xml:space="preserve">from </w:t>
      </w:r>
      <w:r w:rsidRPr="009A73F2">
        <w:rPr>
          <w:rStyle w:val="Emphasis"/>
          <w:highlight w:val="cyan"/>
        </w:rPr>
        <w:t>person to person</w:t>
      </w:r>
      <w:r w:rsidRPr="009A73F2">
        <w:rPr>
          <w:sz w:val="16"/>
        </w:rPr>
        <w:t xml:space="preserve">, </w:t>
      </w:r>
      <w:r w:rsidRPr="009A73F2">
        <w:rPr>
          <w:rStyle w:val="StyleUnderline"/>
          <w:highlight w:val="cyan"/>
        </w:rPr>
        <w:t xml:space="preserve">evolving deadly </w:t>
      </w:r>
      <w:r w:rsidRPr="009A73F2">
        <w:rPr>
          <w:rStyle w:val="Emphasis"/>
          <w:highlight w:val="cyan"/>
        </w:rPr>
        <w:t>new skills</w:t>
      </w:r>
      <w:r w:rsidRPr="009A73F2">
        <w:rPr>
          <w:sz w:val="16"/>
        </w:rPr>
        <w:t xml:space="preserve"> along the way.</w:t>
      </w:r>
    </w:p>
    <w:p w14:paraId="7A3458C3" w14:textId="77777777" w:rsidR="00D73600" w:rsidRPr="009A73F2" w:rsidRDefault="00D73600" w:rsidP="00D73600">
      <w:pPr>
        <w:rPr>
          <w:sz w:val="16"/>
        </w:rPr>
      </w:pPr>
      <w:r w:rsidRPr="009A73F2">
        <w:rPr>
          <w:sz w:val="16"/>
        </w:rPr>
        <w:t xml:space="preserve">While there is no sign of an imminent threat, several recent papers suggest that the eventual emergence of a </w:t>
      </w:r>
      <w:r w:rsidRPr="009A73F2">
        <w:rPr>
          <w:rStyle w:val="StyleUnderline"/>
          <w:highlight w:val="cyan"/>
        </w:rPr>
        <w:t>contagious</w:t>
      </w:r>
      <w:r w:rsidRPr="009A73F2">
        <w:rPr>
          <w:rStyle w:val="StyleUnderline"/>
        </w:rPr>
        <w:t xml:space="preserve"> human </w:t>
      </w:r>
      <w:r w:rsidRPr="009A73F2">
        <w:rPr>
          <w:rStyle w:val="StyleUnderline"/>
          <w:highlight w:val="cyan"/>
        </w:rPr>
        <w:t>cancer</w:t>
      </w:r>
      <w:r w:rsidRPr="009A73F2">
        <w:rPr>
          <w:rStyle w:val="StyleUnderline"/>
        </w:rPr>
        <w:t xml:space="preserve"> is </w:t>
      </w:r>
      <w:r w:rsidRPr="009A73F2">
        <w:rPr>
          <w:rStyle w:val="StyleUnderline"/>
          <w:highlight w:val="cyan"/>
        </w:rPr>
        <w:t>in</w:t>
      </w:r>
      <w:r w:rsidRPr="009A73F2">
        <w:rPr>
          <w:rStyle w:val="StyleUnderline"/>
        </w:rPr>
        <w:t xml:space="preserve"> the </w:t>
      </w:r>
      <w:r w:rsidRPr="009A73F2">
        <w:rPr>
          <w:rStyle w:val="Emphasis"/>
          <w:highlight w:val="cyan"/>
        </w:rPr>
        <w:t>realm</w:t>
      </w:r>
      <w:r w:rsidRPr="009A73F2">
        <w:rPr>
          <w:rStyle w:val="Emphasis"/>
        </w:rPr>
        <w:t xml:space="preserve"> of medical </w:t>
      </w:r>
      <w:r w:rsidRPr="009A73F2">
        <w:rPr>
          <w:rStyle w:val="Emphasis"/>
          <w:highlight w:val="cyan"/>
        </w:rPr>
        <w:t>possibility</w:t>
      </w:r>
      <w:r w:rsidRPr="009A73F2">
        <w:rPr>
          <w:sz w:val="16"/>
        </w:rPr>
        <w:t xml:space="preserve">. </w:t>
      </w:r>
      <w:r w:rsidRPr="009A73F2">
        <w:rPr>
          <w:rStyle w:val="StyleUnderline"/>
        </w:rPr>
        <w:t xml:space="preserve">This would </w:t>
      </w:r>
      <w:r w:rsidRPr="009A73F2">
        <w:rPr>
          <w:rStyle w:val="Emphasis"/>
        </w:rPr>
        <w:t>not be a disease</w:t>
      </w:r>
      <w:r w:rsidRPr="009A73F2">
        <w:rPr>
          <w:sz w:val="16"/>
        </w:rPr>
        <w:t xml:space="preserve">, like cervical cancer, </w:t>
      </w:r>
      <w:r w:rsidRPr="009A73F2">
        <w:rPr>
          <w:rStyle w:val="StyleUnderline"/>
        </w:rPr>
        <w:t xml:space="preserve">that is set off by the </w:t>
      </w:r>
      <w:r w:rsidRPr="009A73F2">
        <w:rPr>
          <w:rStyle w:val="Emphasis"/>
        </w:rPr>
        <w:t>spread of viruses</w:t>
      </w:r>
      <w:r w:rsidRPr="009A73F2">
        <w:rPr>
          <w:sz w:val="16"/>
        </w:rPr>
        <w:t xml:space="preserve">, but </w:t>
      </w:r>
      <w:r w:rsidRPr="009A73F2">
        <w:rPr>
          <w:rStyle w:val="StyleUnderline"/>
        </w:rPr>
        <w:t xml:space="preserve">rather one in which cancer cells actually travel from </w:t>
      </w:r>
      <w:r w:rsidRPr="009A73F2">
        <w:rPr>
          <w:rStyle w:val="Emphasis"/>
        </w:rPr>
        <w:t>one person to another</w:t>
      </w:r>
      <w:r w:rsidRPr="009A73F2">
        <w:rPr>
          <w:sz w:val="16"/>
        </w:rPr>
        <w:t xml:space="preserve"> and thrive in their new location.</w:t>
      </w:r>
    </w:p>
    <w:p w14:paraId="453E3BAF" w14:textId="77777777" w:rsidR="00D73600" w:rsidRPr="009A73F2" w:rsidRDefault="00D73600" w:rsidP="00D73600">
      <w:pPr>
        <w:rPr>
          <w:sz w:val="16"/>
        </w:rPr>
      </w:pPr>
      <w:r w:rsidRPr="009A73F2">
        <w:rPr>
          <w:sz w:val="16"/>
        </w:rPr>
        <w:t>So far this is known to have happened only under the most unusual circumstances. A 19-year-old laboratory worker who pricked herself with a syringe of colon cancer cells developed a tumor in her hand. A surgeon acquired a cancer from his patient after accidentally cutting himself during an operation. There are also cases of malignant cells being transferred from one person to another through an organ transplant or from a woman to her fetus.</w:t>
      </w:r>
    </w:p>
    <w:p w14:paraId="7F847260" w14:textId="77777777" w:rsidR="00D73600" w:rsidRPr="009A73F2" w:rsidRDefault="00D73600" w:rsidP="00D73600">
      <w:pPr>
        <w:rPr>
          <w:sz w:val="16"/>
        </w:rPr>
      </w:pPr>
      <w:r w:rsidRPr="009A73F2">
        <w:rPr>
          <w:sz w:val="16"/>
        </w:rPr>
        <w:t>On each of these occasions, the malignancy went no further. The only known cancers that continue to move from body to body, evading the immune system, have been found in other animals. In laboratory experiments, for instance, cancer cells have been transferred by mosquitoes from one hamster to another. And so far, three kinds of contagious cancers have been discovered in the wild — in dogs, Tasmanian devils and, most recently, in soft shell clams.</w:t>
      </w:r>
    </w:p>
    <w:p w14:paraId="1724C9DC" w14:textId="77777777" w:rsidR="00D73600" w:rsidRPr="009A73F2" w:rsidRDefault="00D73600" w:rsidP="00D73600">
      <w:pPr>
        <w:rPr>
          <w:sz w:val="16"/>
        </w:rPr>
      </w:pPr>
      <w:r w:rsidRPr="009A73F2">
        <w:rPr>
          <w:sz w:val="16"/>
        </w:rPr>
        <w:t>The oldest known example is a cancer that spreads between dogs during sexual intercourse — not as a side effect of a viral or bacterial infection, but rather through direct conveyance of cancer cells. The state of the research is described in a review, “The Cancer Which Survived,” published last year by Andrea Strakova and Elizabeth P. Murchison of the University of Cambridge.</w:t>
      </w:r>
    </w:p>
    <w:p w14:paraId="7960AF7F" w14:textId="77777777" w:rsidR="00D73600" w:rsidRPr="009A73F2" w:rsidRDefault="00D73600" w:rsidP="00D73600">
      <w:pPr>
        <w:rPr>
          <w:sz w:val="16"/>
        </w:rPr>
      </w:pPr>
      <w:r w:rsidRPr="009A73F2">
        <w:rPr>
          <w:sz w:val="16"/>
        </w:rPr>
        <w:t>The condition, canine transmissible venereal tumor disease, is believed to have sprung into existence 11,000 years ago — as a single cell in a single dog — and has been circulating ever since. (Why did this happen in dogs and not, say, cats? Perhaps because of what the authors demurely call the dogs’ “long-lasting coital tie” — the half an hour or so that a male and female are locked in intercourse, tearing genital tissues and providing the cancer cells with a leisurely crossing.)</w:t>
      </w:r>
    </w:p>
    <w:p w14:paraId="0D398C48" w14:textId="77777777" w:rsidR="00D73600" w:rsidRPr="009A73F2" w:rsidRDefault="00D73600" w:rsidP="00D73600">
      <w:pPr>
        <w:rPr>
          <w:sz w:val="16"/>
        </w:rPr>
      </w:pPr>
      <w:r w:rsidRPr="009A73F2">
        <w:rPr>
          <w:sz w:val="16"/>
        </w:rPr>
        <w:t xml:space="preserve">Normally a cancer evolves in a single body over the course of years or decades, accumulating the mutations that drive it to power. But to have survived for millenniums, researchers have proposed, canine </w:t>
      </w:r>
      <w:r w:rsidRPr="009A73F2">
        <w:rPr>
          <w:rStyle w:val="StyleUnderline"/>
        </w:rPr>
        <w:t xml:space="preserve">cancer cells may have </w:t>
      </w:r>
      <w:r w:rsidRPr="009A73F2">
        <w:rPr>
          <w:rStyle w:val="Emphasis"/>
        </w:rPr>
        <w:t>developed mechanisms</w:t>
      </w:r>
      <w:r w:rsidRPr="009A73F2">
        <w:rPr>
          <w:sz w:val="16"/>
        </w:rPr>
        <w:t xml:space="preserve"> — </w:t>
      </w:r>
      <w:r w:rsidRPr="009A73F2">
        <w:rPr>
          <w:rStyle w:val="StyleUnderline"/>
        </w:rPr>
        <w:t xml:space="preserve">like those in </w:t>
      </w:r>
      <w:r w:rsidRPr="009A73F2">
        <w:rPr>
          <w:rStyle w:val="Emphasis"/>
        </w:rPr>
        <w:t>healthy cells</w:t>
      </w:r>
      <w:r w:rsidRPr="009A73F2">
        <w:rPr>
          <w:sz w:val="16"/>
        </w:rPr>
        <w:t xml:space="preserve"> — </w:t>
      </w:r>
      <w:r w:rsidRPr="009A73F2">
        <w:rPr>
          <w:rStyle w:val="StyleUnderline"/>
          <w:highlight w:val="cyan"/>
        </w:rPr>
        <w:t>to repair and stabilize</w:t>
      </w:r>
      <w:r w:rsidRPr="009A73F2">
        <w:rPr>
          <w:rStyle w:val="StyleUnderline"/>
        </w:rPr>
        <w:t xml:space="preserve"> their own </w:t>
      </w:r>
      <w:r w:rsidRPr="009A73F2">
        <w:rPr>
          <w:rStyle w:val="Emphasis"/>
        </w:rPr>
        <w:t xml:space="preserve">malignant </w:t>
      </w:r>
      <w:r w:rsidRPr="009A73F2">
        <w:rPr>
          <w:rStyle w:val="Emphasis"/>
          <w:highlight w:val="cyan"/>
        </w:rPr>
        <w:t>genomes</w:t>
      </w:r>
      <w:r w:rsidRPr="009A73F2">
        <w:rPr>
          <w:sz w:val="16"/>
        </w:rPr>
        <w:t>.</w:t>
      </w:r>
    </w:p>
    <w:p w14:paraId="73C7646B" w14:textId="77777777" w:rsidR="00D73600" w:rsidRPr="009A73F2" w:rsidRDefault="00D73600" w:rsidP="00D73600">
      <w:pPr>
        <w:rPr>
          <w:sz w:val="16"/>
        </w:rPr>
      </w:pPr>
      <w:r w:rsidRPr="009A73F2">
        <w:rPr>
          <w:sz w:val="16"/>
        </w:rPr>
        <w:t>Early on, cancer cells typically flourish by disabling DNA repair and ramping up the mutational frenzy. Somewhere along the way, the age-old canine cells may have reinvented the device to extend their own longevity. There is also speculation that this cancer may have learned to somehow modify canine sexual behavior in ways that promote the disease’s spread and survival.</w:t>
      </w:r>
    </w:p>
    <w:p w14:paraId="43645AE7" w14:textId="77777777" w:rsidR="00D73600" w:rsidRPr="009A73F2" w:rsidRDefault="00D73600" w:rsidP="00D73600">
      <w:pPr>
        <w:rPr>
          <w:sz w:val="16"/>
        </w:rPr>
      </w:pPr>
      <w:r w:rsidRPr="009A73F2">
        <w:rPr>
          <w:sz w:val="16"/>
        </w:rPr>
        <w:t xml:space="preserve">The second kind of </w:t>
      </w:r>
      <w:r w:rsidRPr="009A73F2">
        <w:rPr>
          <w:rStyle w:val="Emphasis"/>
        </w:rPr>
        <w:t>contagious cancer</w:t>
      </w:r>
      <w:r w:rsidRPr="009A73F2">
        <w:rPr>
          <w:rStyle w:val="StyleUnderline"/>
        </w:rPr>
        <w:t xml:space="preserve"> was </w:t>
      </w:r>
      <w:r w:rsidRPr="009A73F2">
        <w:rPr>
          <w:rStyle w:val="StyleUnderline"/>
          <w:highlight w:val="cyan"/>
        </w:rPr>
        <w:t>discovered in</w:t>
      </w:r>
      <w:r w:rsidRPr="009A73F2">
        <w:rPr>
          <w:rStyle w:val="StyleUnderline"/>
        </w:rPr>
        <w:t xml:space="preserve"> the mid-19</w:t>
      </w:r>
      <w:r w:rsidRPr="009A73F2">
        <w:rPr>
          <w:rStyle w:val="StyleUnderline"/>
          <w:highlight w:val="cyan"/>
        </w:rPr>
        <w:t xml:space="preserve">90s in </w:t>
      </w:r>
      <w:r w:rsidRPr="009A73F2">
        <w:rPr>
          <w:rStyle w:val="Emphasis"/>
          <w:highlight w:val="cyan"/>
        </w:rPr>
        <w:t>Tasmanian devils</w:t>
      </w:r>
      <w:r w:rsidRPr="009A73F2">
        <w:rPr>
          <w:sz w:val="16"/>
        </w:rPr>
        <w:t xml:space="preserve">, </w:t>
      </w:r>
      <w:r w:rsidRPr="009A73F2">
        <w:rPr>
          <w:rStyle w:val="StyleUnderline"/>
        </w:rPr>
        <w:t xml:space="preserve">which spread </w:t>
      </w:r>
      <w:r w:rsidRPr="009A73F2">
        <w:rPr>
          <w:rStyle w:val="Emphasis"/>
        </w:rPr>
        <w:t>malignant cells</w:t>
      </w:r>
      <w:r w:rsidRPr="009A73F2">
        <w:rPr>
          <w:sz w:val="16"/>
        </w:rPr>
        <w:t xml:space="preserve"> </w:t>
      </w:r>
      <w:r w:rsidRPr="009A73F2">
        <w:rPr>
          <w:rStyle w:val="StyleUnderline"/>
        </w:rPr>
        <w:t xml:space="preserve">as they try to tear off one </w:t>
      </w:r>
      <w:r w:rsidRPr="009A73F2">
        <w:rPr>
          <w:rStyle w:val="Emphasis"/>
        </w:rPr>
        <w:t>another’s faces</w:t>
      </w:r>
      <w:r w:rsidRPr="009A73F2">
        <w:rPr>
          <w:sz w:val="16"/>
        </w:rPr>
        <w:t xml:space="preserve">. Though it may be hard to sympathize, </w:t>
      </w:r>
      <w:r w:rsidRPr="009A73F2">
        <w:rPr>
          <w:rStyle w:val="StyleUnderline"/>
        </w:rPr>
        <w:t xml:space="preserve">devil facial </w:t>
      </w:r>
      <w:r w:rsidRPr="009A73F2">
        <w:rPr>
          <w:rStyle w:val="Emphasis"/>
        </w:rPr>
        <w:t>tumor disease</w:t>
      </w:r>
      <w:r w:rsidRPr="009A73F2">
        <w:rPr>
          <w:rStyle w:val="StyleUnderline"/>
        </w:rPr>
        <w:t xml:space="preserve"> </w:t>
      </w:r>
      <w:r w:rsidRPr="009A73F2">
        <w:rPr>
          <w:rStyle w:val="StyleUnderline"/>
          <w:highlight w:val="cyan"/>
        </w:rPr>
        <w:t>threatens</w:t>
      </w:r>
      <w:r w:rsidRPr="009A73F2">
        <w:rPr>
          <w:rStyle w:val="StyleUnderline"/>
        </w:rPr>
        <w:t xml:space="preserve"> the creatures with </w:t>
      </w:r>
      <w:r w:rsidRPr="009A73F2">
        <w:rPr>
          <w:rStyle w:val="Emphasis"/>
          <w:highlight w:val="cyan"/>
        </w:rPr>
        <w:t>extinction</w:t>
      </w:r>
      <w:r w:rsidRPr="009A73F2">
        <w:rPr>
          <w:sz w:val="16"/>
        </w:rPr>
        <w:t>.</w:t>
      </w:r>
    </w:p>
    <w:p w14:paraId="7C001779" w14:textId="77777777" w:rsidR="00D73600" w:rsidRPr="009A73F2" w:rsidRDefault="00D73600" w:rsidP="00D73600">
      <w:pPr>
        <w:rPr>
          <w:sz w:val="16"/>
        </w:rPr>
      </w:pPr>
      <w:r w:rsidRPr="009A73F2">
        <w:rPr>
          <w:sz w:val="16"/>
        </w:rPr>
        <w:t>With so few examples, transmissible cancer has been easy to dismiss as an aberration. But in December, scientists at the Universities of Tasmania and Cambridge reported in Proceedings of the National Academy of Sciences that Tasmanian devils are passing around another kind of cancer — genetically distinct from the first. It’s weird enough that one such cancer would arise in the species. What are the chances that there would be two?</w:t>
      </w:r>
    </w:p>
    <w:p w14:paraId="2A9168B5" w14:textId="77777777" w:rsidR="00D73600" w:rsidRPr="009A73F2" w:rsidRDefault="00D73600" w:rsidP="00D73600">
      <w:pPr>
        <w:rPr>
          <w:sz w:val="16"/>
        </w:rPr>
      </w:pPr>
      <w:r w:rsidRPr="009A73F2">
        <w:rPr>
          <w:sz w:val="16"/>
        </w:rPr>
        <w:t>One theory is that the animals are unusually vulnerable. Driven so close to extinction — by climate change, perhaps, or human predators — the species is lacking in genetic diversity. The cells of another devil injected through a vicious wound may seem so familiar that they are ignored by the recipient’s immune system. If some of the cells carry the mutations for the facial cancer, they might be free to flourish and develop into a new tumor.</w:t>
      </w:r>
    </w:p>
    <w:p w14:paraId="276AA306" w14:textId="77777777" w:rsidR="00D73600" w:rsidRPr="009A73F2" w:rsidRDefault="00D73600" w:rsidP="00D73600">
      <w:pPr>
        <w:rPr>
          <w:sz w:val="16"/>
        </w:rPr>
      </w:pPr>
      <w:r w:rsidRPr="009A73F2">
        <w:rPr>
          <w:sz w:val="16"/>
        </w:rPr>
        <w:t xml:space="preserve">But the scientists also proposed a more disturbing explanation: </w:t>
      </w:r>
      <w:r w:rsidRPr="009A73F2">
        <w:rPr>
          <w:rStyle w:val="StyleUnderline"/>
        </w:rPr>
        <w:t xml:space="preserve">that </w:t>
      </w:r>
      <w:r w:rsidRPr="009A73F2">
        <w:rPr>
          <w:rStyle w:val="StyleUnderline"/>
          <w:highlight w:val="cyan"/>
        </w:rPr>
        <w:t xml:space="preserve">the emergence of </w:t>
      </w:r>
      <w:r w:rsidRPr="009A73F2">
        <w:rPr>
          <w:rStyle w:val="Emphasis"/>
          <w:highlight w:val="cyan"/>
        </w:rPr>
        <w:t>contagious cancer</w:t>
      </w:r>
      <w:r w:rsidRPr="009A73F2">
        <w:rPr>
          <w:sz w:val="16"/>
        </w:rPr>
        <w:t xml:space="preserve"> </w:t>
      </w:r>
      <w:r w:rsidRPr="009A73F2">
        <w:rPr>
          <w:rStyle w:val="StyleUnderline"/>
        </w:rPr>
        <w:t xml:space="preserve">may </w:t>
      </w:r>
      <w:r w:rsidRPr="009A73F2">
        <w:rPr>
          <w:rStyle w:val="Emphasis"/>
          <w:highlight w:val="cyan"/>
        </w:rPr>
        <w:t>not</w:t>
      </w:r>
      <w:r w:rsidRPr="009A73F2">
        <w:rPr>
          <w:rStyle w:val="Emphasis"/>
        </w:rPr>
        <w:t xml:space="preserve"> be so </w:t>
      </w:r>
      <w:r w:rsidRPr="009A73F2">
        <w:rPr>
          <w:rStyle w:val="Emphasis"/>
          <w:highlight w:val="cyan"/>
        </w:rPr>
        <w:t>rare</w:t>
      </w:r>
      <w:r w:rsidRPr="009A73F2">
        <w:rPr>
          <w:rStyle w:val="Emphasis"/>
        </w:rPr>
        <w:t xml:space="preserve"> after all</w:t>
      </w:r>
      <w:r w:rsidRPr="009A73F2">
        <w:rPr>
          <w:sz w:val="16"/>
        </w:rPr>
        <w:t>. “</w:t>
      </w:r>
      <w:r w:rsidRPr="009A73F2">
        <w:rPr>
          <w:rStyle w:val="StyleUnderline"/>
        </w:rPr>
        <w:t xml:space="preserve">The </w:t>
      </w:r>
      <w:r w:rsidRPr="009A73F2">
        <w:rPr>
          <w:rStyle w:val="StyleUnderline"/>
          <w:highlight w:val="cyan"/>
        </w:rPr>
        <w:t>possibility</w:t>
      </w:r>
      <w:r w:rsidRPr="009A73F2">
        <w:rPr>
          <w:sz w:val="16"/>
        </w:rPr>
        <w:t>,” they wrote, “</w:t>
      </w:r>
      <w:r w:rsidRPr="009A73F2">
        <w:rPr>
          <w:rStyle w:val="StyleUnderline"/>
        </w:rPr>
        <w:t xml:space="preserve">warrants </w:t>
      </w:r>
      <w:r w:rsidRPr="009A73F2">
        <w:rPr>
          <w:rStyle w:val="Emphasis"/>
        </w:rPr>
        <w:t>further investigation</w:t>
      </w:r>
      <w:r w:rsidRPr="009A73F2">
        <w:rPr>
          <w:rStyle w:val="StyleUnderline"/>
        </w:rPr>
        <w:t xml:space="preserve"> of the risk that </w:t>
      </w:r>
      <w:r w:rsidRPr="009A73F2">
        <w:rPr>
          <w:rStyle w:val="Emphasis"/>
        </w:rPr>
        <w:t>such diseases</w:t>
      </w:r>
      <w:r w:rsidRPr="009A73F2">
        <w:rPr>
          <w:sz w:val="16"/>
        </w:rPr>
        <w:t xml:space="preserve"> </w:t>
      </w:r>
      <w:r w:rsidRPr="009A73F2">
        <w:rPr>
          <w:rStyle w:val="StyleUnderline"/>
          <w:highlight w:val="cyan"/>
        </w:rPr>
        <w:t xml:space="preserve">could </w:t>
      </w:r>
      <w:r w:rsidRPr="009A73F2">
        <w:rPr>
          <w:rStyle w:val="Emphasis"/>
          <w:highlight w:val="cyan"/>
        </w:rPr>
        <w:t>arise in humans</w:t>
      </w:r>
      <w:r w:rsidRPr="009A73F2">
        <w:rPr>
          <w:sz w:val="16"/>
        </w:rPr>
        <w:t>.”</w:t>
      </w:r>
    </w:p>
    <w:p w14:paraId="2F4591EA" w14:textId="7966FEAD" w:rsidR="00D73600" w:rsidRPr="009A73F2" w:rsidRDefault="00D73600" w:rsidP="00D73600">
      <w:pPr>
        <w:rPr>
          <w:sz w:val="16"/>
        </w:rPr>
      </w:pPr>
      <w:r w:rsidRPr="009A73F2">
        <w:rPr>
          <w:sz w:val="16"/>
        </w:rPr>
        <w:t>Cancer has probably existed ever since our first multicellular ancestors appeared on Earth hundreds of millions of years ago. The life spans of even the longest-lived animals may be just too brief for cancers to easily evolve the ability to leap to another body. Otherwise, contagious cancer would be everywhere.</w:t>
      </w:r>
    </w:p>
    <w:p w14:paraId="203D7342" w14:textId="77C557CA" w:rsidR="00D73600" w:rsidRPr="009A73F2" w:rsidRDefault="00D73600" w:rsidP="00D73600">
      <w:pPr>
        <w:pStyle w:val="Heading3"/>
        <w:rPr>
          <w:rFonts w:cs="Times New Roman"/>
        </w:rPr>
      </w:pPr>
      <w:r w:rsidRPr="009A73F2">
        <w:rPr>
          <w:rFonts w:cs="Times New Roman"/>
        </w:rPr>
        <w:t>Pandemics---1AC</w:t>
      </w:r>
    </w:p>
    <w:p w14:paraId="22A6251D" w14:textId="77777777" w:rsidR="00D73600" w:rsidRPr="009A73F2" w:rsidRDefault="00D73600" w:rsidP="00D73600">
      <w:pPr>
        <w:pStyle w:val="Heading4"/>
        <w:rPr>
          <w:rFonts w:cs="Times New Roman"/>
        </w:rPr>
      </w:pPr>
      <w:r w:rsidRPr="009A73F2">
        <w:rPr>
          <w:rFonts w:cs="Times New Roman"/>
        </w:rPr>
        <w:t xml:space="preserve">Diagnostics solve </w:t>
      </w:r>
      <w:r w:rsidRPr="009A73F2">
        <w:rPr>
          <w:rFonts w:cs="Times New Roman"/>
          <w:u w:val="single"/>
        </w:rPr>
        <w:t>existential</w:t>
      </w:r>
      <w:r w:rsidRPr="009A73F2">
        <w:rPr>
          <w:rFonts w:cs="Times New Roman"/>
        </w:rPr>
        <w:t xml:space="preserve"> pandemics.</w:t>
      </w:r>
    </w:p>
    <w:p w14:paraId="5AEA9955" w14:textId="77777777" w:rsidR="00D73600" w:rsidRPr="009A73F2" w:rsidRDefault="00D73600" w:rsidP="00D73600">
      <w:pPr>
        <w:rPr>
          <w:rStyle w:val="Style13ptBold"/>
          <w:b w:val="0"/>
          <w:bCs w:val="0"/>
          <w:sz w:val="22"/>
        </w:rPr>
      </w:pPr>
      <w:r w:rsidRPr="009A73F2">
        <w:rPr>
          <w:rStyle w:val="Style13ptBold"/>
        </w:rPr>
        <w:t xml:space="preserve">Wang et al. ’21 </w:t>
      </w:r>
      <w:r w:rsidRPr="009A73F2">
        <w:t xml:space="preserve">[Chao Wang; Mei Liu; Zhifei Wang; Song Li; Yan Deng; Nongyue He; 2/6/2021; State Key Laboratory of Bioelectronics, Southeast University; Department of Biomedical Engineering, Nanjing University; School of Chemistry and Chemical Engineering, Southeast University; Hunan Key Laboratory of Biomedical Nanomaterials and Devices, Hunan Institute of Technology; </w:t>
      </w:r>
      <w:r w:rsidRPr="009A73F2">
        <w:rPr>
          <w:i/>
          <w:iCs/>
        </w:rPr>
        <w:t>PMC Covid-19 Collection</w:t>
      </w:r>
      <w:r w:rsidRPr="009A73F2">
        <w:t>; “Point-of-care diagnostics for infectious diseases: From methods to devices,” https://www.ncbi.nlm.nih.gov/pmc/articles/PMC7864790/]//LASA-AB</w:t>
      </w:r>
    </w:p>
    <w:p w14:paraId="75093CE0" w14:textId="77777777" w:rsidR="00D73600" w:rsidRPr="009A73F2" w:rsidRDefault="00D73600" w:rsidP="00D73600">
      <w:pPr>
        <w:rPr>
          <w:sz w:val="16"/>
          <w:szCs w:val="16"/>
        </w:rPr>
      </w:pPr>
      <w:r w:rsidRPr="009A73F2">
        <w:rPr>
          <w:sz w:val="16"/>
          <w:szCs w:val="16"/>
        </w:rPr>
        <w:t>Abstract</w:t>
      </w:r>
    </w:p>
    <w:p w14:paraId="7E7145E6" w14:textId="77777777" w:rsidR="00D73600" w:rsidRPr="009A73F2" w:rsidRDefault="00D73600" w:rsidP="00D73600">
      <w:pPr>
        <w:rPr>
          <w:sz w:val="16"/>
          <w:szCs w:val="16"/>
        </w:rPr>
      </w:pPr>
      <w:r w:rsidRPr="009A73F2">
        <w:rPr>
          <w:rStyle w:val="StyleUnderline"/>
        </w:rPr>
        <w:t xml:space="preserve">The current widespread of </w:t>
      </w:r>
      <w:r w:rsidRPr="009A73F2">
        <w:rPr>
          <w:rStyle w:val="Emphasis"/>
          <w:highlight w:val="cyan"/>
        </w:rPr>
        <w:t>COVID</w:t>
      </w:r>
      <w:r w:rsidRPr="009A73F2">
        <w:rPr>
          <w:rStyle w:val="Emphasis"/>
        </w:rPr>
        <w:t>-19</w:t>
      </w:r>
      <w:r w:rsidRPr="009A73F2">
        <w:rPr>
          <w:rStyle w:val="StyleUnderline"/>
        </w:rPr>
        <w:t xml:space="preserve"> all over the world, which is caused by SARS-CoV-2 virus, </w:t>
      </w:r>
      <w:r w:rsidRPr="009A73F2">
        <w:rPr>
          <w:rStyle w:val="StyleUnderline"/>
          <w:highlight w:val="cyan"/>
        </w:rPr>
        <w:t>has</w:t>
      </w:r>
      <w:r w:rsidRPr="009A73F2">
        <w:rPr>
          <w:rStyle w:val="StyleUnderline"/>
        </w:rPr>
        <w:t xml:space="preserve"> again </w:t>
      </w:r>
      <w:r w:rsidRPr="009A73F2">
        <w:rPr>
          <w:rStyle w:val="StyleUnderline"/>
          <w:highlight w:val="cyan"/>
        </w:rPr>
        <w:t xml:space="preserve">emphasized the </w:t>
      </w:r>
      <w:r w:rsidRPr="009A73F2">
        <w:rPr>
          <w:rStyle w:val="Emphasis"/>
          <w:highlight w:val="cyan"/>
        </w:rPr>
        <w:t>importance</w:t>
      </w:r>
      <w:r w:rsidRPr="009A73F2">
        <w:rPr>
          <w:rStyle w:val="StyleUnderline"/>
          <w:highlight w:val="cyan"/>
        </w:rPr>
        <w:t xml:space="preserve"> of</w:t>
      </w:r>
      <w:r w:rsidRPr="009A73F2">
        <w:rPr>
          <w:rStyle w:val="StyleUnderline"/>
        </w:rPr>
        <w:t xml:space="preserve"> development</w:t>
      </w:r>
      <w:r w:rsidRPr="009A73F2">
        <w:rPr>
          <w:rStyle w:val="Emphasis"/>
        </w:rPr>
        <w:t xml:space="preserve"> </w:t>
      </w:r>
      <w:r w:rsidRPr="009A73F2">
        <w:rPr>
          <w:rStyle w:val="StyleUnderline"/>
        </w:rPr>
        <w:t>of</w:t>
      </w:r>
      <w:r w:rsidRPr="009A73F2">
        <w:rPr>
          <w:sz w:val="16"/>
          <w:szCs w:val="16"/>
        </w:rPr>
        <w:t xml:space="preserve"> point-of-care (POC) </w:t>
      </w:r>
      <w:r w:rsidRPr="009A73F2">
        <w:rPr>
          <w:rStyle w:val="StyleUnderline"/>
          <w:highlight w:val="cyan"/>
        </w:rPr>
        <w:t xml:space="preserve">diagnostics for </w:t>
      </w:r>
      <w:r w:rsidRPr="009A73F2">
        <w:rPr>
          <w:rStyle w:val="Emphasis"/>
          <w:highlight w:val="cyan"/>
        </w:rPr>
        <w:t>timely prevention and control</w:t>
      </w:r>
      <w:r w:rsidRPr="009A73F2">
        <w:rPr>
          <w:rStyle w:val="StyleUnderline"/>
          <w:highlight w:val="cyan"/>
        </w:rPr>
        <w:t xml:space="preserve"> of</w:t>
      </w:r>
      <w:r w:rsidRPr="009A73F2">
        <w:rPr>
          <w:rStyle w:val="StyleUnderline"/>
        </w:rPr>
        <w:t xml:space="preserve"> the </w:t>
      </w:r>
      <w:r w:rsidRPr="009A73F2">
        <w:rPr>
          <w:rStyle w:val="StyleUnderline"/>
          <w:highlight w:val="cyan"/>
        </w:rPr>
        <w:t>pandemic</w:t>
      </w:r>
      <w:r w:rsidRPr="009A73F2">
        <w:rPr>
          <w:sz w:val="16"/>
          <w:szCs w:val="16"/>
        </w:rPr>
        <w:t xml:space="preserve">. Compared with labor- and time-consuming traditional diagnostic methods, </w:t>
      </w:r>
      <w:r w:rsidRPr="009A73F2">
        <w:rPr>
          <w:rStyle w:val="StyleUnderline"/>
        </w:rPr>
        <w:t xml:space="preserve">POC diagnostics exhibit </w:t>
      </w:r>
      <w:r w:rsidRPr="009A73F2">
        <w:rPr>
          <w:rStyle w:val="Emphasis"/>
        </w:rPr>
        <w:t>several advantages</w:t>
      </w:r>
      <w:r w:rsidRPr="009A73F2">
        <w:rPr>
          <w:rStyle w:val="StyleUnderline"/>
        </w:rPr>
        <w:t xml:space="preserve"> such as faster diagnostic </w:t>
      </w:r>
      <w:r w:rsidRPr="009A73F2">
        <w:rPr>
          <w:rStyle w:val="Emphasis"/>
        </w:rPr>
        <w:t>speed</w:t>
      </w:r>
      <w:r w:rsidRPr="009A73F2">
        <w:rPr>
          <w:rStyle w:val="StyleUnderline"/>
        </w:rPr>
        <w:t xml:space="preserve">, better sensitivity and </w:t>
      </w:r>
      <w:r w:rsidRPr="009A73F2">
        <w:rPr>
          <w:rStyle w:val="Emphasis"/>
        </w:rPr>
        <w:t>specificity</w:t>
      </w:r>
      <w:r w:rsidRPr="009A73F2">
        <w:rPr>
          <w:rStyle w:val="StyleUnderline"/>
        </w:rPr>
        <w:t xml:space="preserve">, lower </w:t>
      </w:r>
      <w:r w:rsidRPr="009A73F2">
        <w:rPr>
          <w:rStyle w:val="Emphasis"/>
        </w:rPr>
        <w:t>cost</w:t>
      </w:r>
      <w:r w:rsidRPr="009A73F2">
        <w:rPr>
          <w:rStyle w:val="StyleUnderline"/>
        </w:rPr>
        <w:t xml:space="preserve">, higher </w:t>
      </w:r>
      <w:r w:rsidRPr="009A73F2">
        <w:rPr>
          <w:rStyle w:val="Emphasis"/>
        </w:rPr>
        <w:t>efficiency</w:t>
      </w:r>
      <w:r w:rsidRPr="009A73F2">
        <w:rPr>
          <w:rStyle w:val="StyleUnderline"/>
        </w:rPr>
        <w:t xml:space="preserve"> and ability of </w:t>
      </w:r>
      <w:r w:rsidRPr="009A73F2">
        <w:rPr>
          <w:rStyle w:val="Emphasis"/>
        </w:rPr>
        <w:t>on-site detection</w:t>
      </w:r>
      <w:r w:rsidRPr="009A73F2">
        <w:rPr>
          <w:rStyle w:val="StyleUnderline"/>
        </w:rPr>
        <w:t xml:space="preserve">. To achieve POC diagnostics, </w:t>
      </w:r>
      <w:r w:rsidRPr="009A73F2">
        <w:rPr>
          <w:rStyle w:val="StyleUnderline"/>
          <w:highlight w:val="cyan"/>
        </w:rPr>
        <w:t>developing</w:t>
      </w:r>
      <w:r w:rsidRPr="009A73F2">
        <w:rPr>
          <w:rStyle w:val="StyleUnderline"/>
        </w:rPr>
        <w:t xml:space="preserve"> POC </w:t>
      </w:r>
      <w:r w:rsidRPr="009A73F2">
        <w:rPr>
          <w:rStyle w:val="StyleUnderline"/>
          <w:highlight w:val="cyan"/>
        </w:rPr>
        <w:t>detection methods</w:t>
      </w:r>
      <w:r w:rsidRPr="009A73F2">
        <w:rPr>
          <w:rStyle w:val="StyleUnderline"/>
        </w:rPr>
        <w:t xml:space="preserve"> and correlated POC devices </w:t>
      </w:r>
      <w:r w:rsidRPr="009A73F2">
        <w:rPr>
          <w:rStyle w:val="Emphasis"/>
          <w:highlight w:val="cyan"/>
        </w:rPr>
        <w:t>is</w:t>
      </w:r>
      <w:r w:rsidRPr="009A73F2">
        <w:rPr>
          <w:rStyle w:val="Emphasis"/>
        </w:rPr>
        <w:t xml:space="preserve"> the </w:t>
      </w:r>
      <w:r w:rsidRPr="009A73F2">
        <w:rPr>
          <w:rStyle w:val="Emphasis"/>
          <w:highlight w:val="cyan"/>
        </w:rPr>
        <w:t>key</w:t>
      </w:r>
      <w:r w:rsidRPr="009A73F2">
        <w:rPr>
          <w:rStyle w:val="StyleUnderline"/>
        </w:rPr>
        <w:t xml:space="preserve"> and should be given </w:t>
      </w:r>
      <w:r w:rsidRPr="009A73F2">
        <w:rPr>
          <w:rStyle w:val="Emphasis"/>
        </w:rPr>
        <w:t>top priority</w:t>
      </w:r>
      <w:r w:rsidRPr="009A73F2">
        <w:rPr>
          <w:sz w:val="16"/>
          <w:szCs w:val="16"/>
        </w:rPr>
        <w:t xml:space="preserve">. The fast development of microfluidics, micro electro-mechanical systems (MEMS) technology, nanotechnology and materials science, have benefited the production of a series of portable, miniaturized, low cost and highly integrated POC devices for POC diagnostics of various infectious diseases. In this review, various POC detection methods for the diagnosis of infectious diseases, including electrochemical biosensors, fluorescence biosensors, surface-enhanced Raman scattering (SERS)-based biosensors, colorimetric biosensors, chemiluminiscence biosensors, surface plasmon resonance (SPR)-based biosensors, and magnetic biosensors, were first summarized. Then, recent progresses in the development of POC devices including lab-on-a-chip (LOC) devices, lab-on-a-disc (LOAD) devices, microfluidic paper-based analytical devices (μPADs), lateral flow devices, miniaturized PCR devices, and isothermal nucleic acid amplification (INAA) devices, were systematically discussed. Finally, the challenges and future perspectives for the design and development of POC detection methods and correlated devices were presented. The ultimate goal of this review is to provide new insights and directions for </w:t>
      </w:r>
      <w:r w:rsidRPr="009A73F2">
        <w:rPr>
          <w:rStyle w:val="StyleUnderline"/>
        </w:rPr>
        <w:t xml:space="preserve">the </w:t>
      </w:r>
      <w:r w:rsidRPr="009A73F2">
        <w:rPr>
          <w:rStyle w:val="StyleUnderline"/>
          <w:highlight w:val="cyan"/>
        </w:rPr>
        <w:t>future development</w:t>
      </w:r>
      <w:r w:rsidRPr="009A73F2">
        <w:rPr>
          <w:rStyle w:val="StyleUnderline"/>
        </w:rPr>
        <w:t xml:space="preserve"> of</w:t>
      </w:r>
      <w:r w:rsidRPr="009A73F2">
        <w:rPr>
          <w:sz w:val="16"/>
          <w:szCs w:val="16"/>
        </w:rPr>
        <w:t xml:space="preserve"> POC </w:t>
      </w:r>
      <w:r w:rsidRPr="009A73F2">
        <w:rPr>
          <w:rStyle w:val="StyleUnderline"/>
        </w:rPr>
        <w:t xml:space="preserve">diagnostics for the </w:t>
      </w:r>
      <w:r w:rsidRPr="009A73F2">
        <w:rPr>
          <w:rStyle w:val="StyleUnderline"/>
          <w:highlight w:val="cyan"/>
        </w:rPr>
        <w:t>manage</w:t>
      </w:r>
      <w:r w:rsidRPr="009A73F2">
        <w:rPr>
          <w:rStyle w:val="StyleUnderline"/>
        </w:rPr>
        <w:t xml:space="preserve">ment of infectious diseases and contribute to the </w:t>
      </w:r>
      <w:r w:rsidRPr="009A73F2">
        <w:rPr>
          <w:rStyle w:val="Emphasis"/>
        </w:rPr>
        <w:t xml:space="preserve">prevention and control of infectious </w:t>
      </w:r>
      <w:r w:rsidRPr="009A73F2">
        <w:rPr>
          <w:rStyle w:val="Emphasis"/>
          <w:highlight w:val="cyan"/>
        </w:rPr>
        <w:t>pandemics</w:t>
      </w:r>
      <w:r w:rsidRPr="009A73F2">
        <w:rPr>
          <w:sz w:val="16"/>
          <w:szCs w:val="16"/>
        </w:rPr>
        <w:t xml:space="preserve"> like COVID-19.</w:t>
      </w:r>
    </w:p>
    <w:p w14:paraId="5A937161" w14:textId="77777777" w:rsidR="00D73600" w:rsidRPr="009A73F2" w:rsidRDefault="00D73600" w:rsidP="00D73600">
      <w:pPr>
        <w:rPr>
          <w:sz w:val="16"/>
          <w:szCs w:val="16"/>
        </w:rPr>
      </w:pPr>
      <w:r w:rsidRPr="009A73F2">
        <w:rPr>
          <w:sz w:val="16"/>
          <w:szCs w:val="16"/>
        </w:rPr>
        <w:t>Introduction</w:t>
      </w:r>
    </w:p>
    <w:p w14:paraId="65717492" w14:textId="77777777" w:rsidR="00D73600" w:rsidRPr="009A73F2" w:rsidRDefault="00D73600" w:rsidP="00D73600">
      <w:pPr>
        <w:rPr>
          <w:rStyle w:val="StyleUnderline"/>
        </w:rPr>
      </w:pPr>
      <w:r w:rsidRPr="009A73F2">
        <w:rPr>
          <w:sz w:val="16"/>
          <w:szCs w:val="16"/>
        </w:rPr>
        <w:t xml:space="preserve">Since </w:t>
      </w:r>
      <w:r w:rsidRPr="009A73F2">
        <w:rPr>
          <w:rStyle w:val="StyleUnderline"/>
        </w:rPr>
        <w:t>the new coronavirus</w:t>
      </w:r>
      <w:r w:rsidRPr="009A73F2">
        <w:rPr>
          <w:sz w:val="16"/>
          <w:szCs w:val="16"/>
        </w:rPr>
        <w:t xml:space="preserve"> (SARS-CoV-2) caused pneumonia (COVID-19) outbreak occurred in December 2019, it </w:t>
      </w:r>
      <w:r w:rsidRPr="009A73F2">
        <w:rPr>
          <w:rStyle w:val="StyleUnderline"/>
        </w:rPr>
        <w:t xml:space="preserve">has </w:t>
      </w:r>
      <w:r w:rsidRPr="009A73F2">
        <w:rPr>
          <w:rStyle w:val="Emphasis"/>
        </w:rPr>
        <w:t>rapidly</w:t>
      </w:r>
      <w:r w:rsidRPr="009A73F2">
        <w:rPr>
          <w:rStyle w:val="StyleUnderline"/>
        </w:rPr>
        <w:t xml:space="preserve"> </w:t>
      </w:r>
      <w:r w:rsidRPr="009A73F2">
        <w:rPr>
          <w:rStyle w:val="Emphasis"/>
        </w:rPr>
        <w:t>spread</w:t>
      </w:r>
      <w:r w:rsidRPr="009A73F2">
        <w:rPr>
          <w:rStyle w:val="StyleUnderline"/>
        </w:rPr>
        <w:t xml:space="preserve"> all over the world and caused a </w:t>
      </w:r>
      <w:r w:rsidRPr="009A73F2">
        <w:rPr>
          <w:rStyle w:val="Emphasis"/>
        </w:rPr>
        <w:t>substantial threat</w:t>
      </w:r>
      <w:r w:rsidRPr="009A73F2">
        <w:rPr>
          <w:rStyle w:val="StyleUnderline"/>
        </w:rPr>
        <w:t xml:space="preserve"> to global human health</w:t>
      </w:r>
      <w:r w:rsidRPr="009A73F2">
        <w:rPr>
          <w:sz w:val="16"/>
          <w:szCs w:val="16"/>
        </w:rPr>
        <w:t xml:space="preserve"> [1], [2], [3]. Up to 22nd January 2021, there have been 96,012,792 confirmed cases of COVID-19 and 2,075,870 deaths all over the world, as reported by the World Health Organization (WHO) [4]. Looking back on history, none of the infectious diseases has not brought great disasters to mankind, especially for </w:t>
      </w:r>
      <w:r w:rsidRPr="009A73F2">
        <w:rPr>
          <w:rStyle w:val="StyleUnderline"/>
          <w:highlight w:val="cyan"/>
        </w:rPr>
        <w:t>diseases</w:t>
      </w:r>
      <w:r w:rsidRPr="009A73F2">
        <w:rPr>
          <w:sz w:val="16"/>
          <w:szCs w:val="16"/>
        </w:rPr>
        <w:t xml:space="preserve"> caused by viruses, which </w:t>
      </w:r>
      <w:r w:rsidRPr="009A73F2">
        <w:rPr>
          <w:rStyle w:val="StyleUnderline"/>
          <w:highlight w:val="cyan"/>
        </w:rPr>
        <w:t>have been</w:t>
      </w:r>
      <w:r w:rsidRPr="009A73F2">
        <w:rPr>
          <w:sz w:val="16"/>
          <w:szCs w:val="16"/>
        </w:rPr>
        <w:t xml:space="preserve"> one of </w:t>
      </w:r>
      <w:r w:rsidRPr="009A73F2">
        <w:rPr>
          <w:rStyle w:val="Emphasis"/>
          <w:highlight w:val="cyan"/>
        </w:rPr>
        <w:t>the greatest existential threat</w:t>
      </w:r>
      <w:r w:rsidRPr="009A73F2">
        <w:rPr>
          <w:sz w:val="16"/>
          <w:szCs w:val="16"/>
        </w:rPr>
        <w:t xml:space="preserve">s </w:t>
      </w:r>
      <w:r w:rsidRPr="009A73F2">
        <w:rPr>
          <w:rStyle w:val="StyleUnderline"/>
          <w:highlight w:val="cyan"/>
        </w:rPr>
        <w:t>to human beings</w:t>
      </w:r>
      <w:r w:rsidRPr="009A73F2">
        <w:rPr>
          <w:sz w:val="16"/>
          <w:szCs w:val="16"/>
        </w:rPr>
        <w:t xml:space="preserve"> [5], [6], [7], [8]. For example, the </w:t>
      </w:r>
      <w:r w:rsidRPr="009A73F2">
        <w:rPr>
          <w:rStyle w:val="Emphasis"/>
          <w:highlight w:val="cyan"/>
        </w:rPr>
        <w:t>1918</w:t>
      </w:r>
      <w:r w:rsidRPr="009A73F2">
        <w:rPr>
          <w:sz w:val="16"/>
          <w:szCs w:val="16"/>
        </w:rPr>
        <w:t xml:space="preserve"> influenza pandemic [9], [10], the pandemic of human immunodeficiency virus (</w:t>
      </w:r>
      <w:r w:rsidRPr="009A73F2">
        <w:rPr>
          <w:rStyle w:val="Emphasis"/>
          <w:highlight w:val="cyan"/>
        </w:rPr>
        <w:t>HIV</w:t>
      </w:r>
      <w:r w:rsidRPr="009A73F2">
        <w:rPr>
          <w:sz w:val="16"/>
          <w:szCs w:val="16"/>
        </w:rPr>
        <w:t>) infection [11], [12], the pandemic of severe acute respiratory syndrome (</w:t>
      </w:r>
      <w:r w:rsidRPr="009A73F2">
        <w:rPr>
          <w:rStyle w:val="Emphasis"/>
          <w:highlight w:val="cyan"/>
        </w:rPr>
        <w:t>SARS</w:t>
      </w:r>
      <w:r w:rsidRPr="009A73F2">
        <w:rPr>
          <w:sz w:val="16"/>
          <w:szCs w:val="16"/>
        </w:rPr>
        <w:t>) in 2003 [13], [14], [15], the pandemic of Middle East respiratory syndrome (</w:t>
      </w:r>
      <w:r w:rsidRPr="009A73F2">
        <w:rPr>
          <w:rStyle w:val="Emphasis"/>
          <w:highlight w:val="cyan"/>
        </w:rPr>
        <w:t>MERS</w:t>
      </w:r>
      <w:r w:rsidRPr="009A73F2">
        <w:rPr>
          <w:sz w:val="16"/>
          <w:szCs w:val="16"/>
        </w:rPr>
        <w:t xml:space="preserve">) in 2012 [16], [17], [18], </w:t>
      </w:r>
      <w:r w:rsidRPr="009A73F2">
        <w:rPr>
          <w:rStyle w:val="StyleUnderline"/>
          <w:highlight w:val="cyan"/>
        </w:rPr>
        <w:t>and</w:t>
      </w:r>
      <w:r w:rsidRPr="009A73F2">
        <w:rPr>
          <w:rStyle w:val="StyleUnderline"/>
        </w:rPr>
        <w:t xml:space="preserve"> the current pandemic of </w:t>
      </w:r>
      <w:r w:rsidRPr="009A73F2">
        <w:rPr>
          <w:rStyle w:val="StyleUnderline"/>
          <w:highlight w:val="cyan"/>
        </w:rPr>
        <w:t>COVID</w:t>
      </w:r>
      <w:r w:rsidRPr="009A73F2">
        <w:rPr>
          <w:rStyle w:val="StyleUnderline"/>
        </w:rPr>
        <w:t xml:space="preserve">-19 were all </w:t>
      </w:r>
      <w:r w:rsidRPr="009A73F2">
        <w:rPr>
          <w:rStyle w:val="Emphasis"/>
        </w:rPr>
        <w:t>deprived of thousands of lives</w:t>
      </w:r>
      <w:r w:rsidRPr="009A73F2">
        <w:rPr>
          <w:sz w:val="16"/>
          <w:szCs w:val="16"/>
        </w:rPr>
        <w:t xml:space="preserve"> [19], [20], [21], [22]. </w:t>
      </w:r>
      <w:r w:rsidRPr="009A73F2">
        <w:rPr>
          <w:rStyle w:val="StyleUnderline"/>
        </w:rPr>
        <w:t xml:space="preserve">All those appalling infectious diseases had </w:t>
      </w:r>
      <w:r w:rsidRPr="009A73F2">
        <w:rPr>
          <w:rStyle w:val="Emphasis"/>
          <w:highlight w:val="cyan"/>
        </w:rPr>
        <w:t>significantly affected</w:t>
      </w:r>
      <w:r w:rsidRPr="009A73F2">
        <w:rPr>
          <w:rStyle w:val="StyleUnderline"/>
          <w:highlight w:val="cyan"/>
        </w:rPr>
        <w:t xml:space="preserve"> the</w:t>
      </w:r>
      <w:r w:rsidRPr="009A73F2">
        <w:rPr>
          <w:rStyle w:val="StyleUnderline"/>
        </w:rPr>
        <w:t xml:space="preserve"> global health, </w:t>
      </w:r>
      <w:r w:rsidRPr="009A73F2">
        <w:rPr>
          <w:rStyle w:val="Emphasis"/>
          <w:highlight w:val="cyan"/>
        </w:rPr>
        <w:t>economy</w:t>
      </w:r>
      <w:r w:rsidRPr="009A73F2">
        <w:rPr>
          <w:rStyle w:val="StyleUnderline"/>
          <w:highlight w:val="cyan"/>
        </w:rPr>
        <w:t xml:space="preserve">, social </w:t>
      </w:r>
      <w:r w:rsidRPr="009A73F2">
        <w:rPr>
          <w:rStyle w:val="Emphasis"/>
          <w:highlight w:val="cyan"/>
        </w:rPr>
        <w:t>stability</w:t>
      </w:r>
      <w:r w:rsidRPr="009A73F2">
        <w:rPr>
          <w:rStyle w:val="StyleUnderline"/>
          <w:highlight w:val="cyan"/>
        </w:rPr>
        <w:t>, and</w:t>
      </w:r>
      <w:r w:rsidRPr="009A73F2">
        <w:rPr>
          <w:rStyle w:val="StyleUnderline"/>
        </w:rPr>
        <w:t xml:space="preserve"> eventually </w:t>
      </w:r>
      <w:r w:rsidRPr="009A73F2">
        <w:rPr>
          <w:rStyle w:val="Emphasis"/>
        </w:rPr>
        <w:t xml:space="preserve">the </w:t>
      </w:r>
      <w:r w:rsidRPr="009A73F2">
        <w:rPr>
          <w:rStyle w:val="Emphasis"/>
          <w:highlight w:val="cyan"/>
        </w:rPr>
        <w:t>civilization</w:t>
      </w:r>
      <w:r w:rsidRPr="009A73F2">
        <w:rPr>
          <w:rStyle w:val="Emphasis"/>
        </w:rPr>
        <w:t xml:space="preserve"> process of human</w:t>
      </w:r>
      <w:r w:rsidRPr="009A73F2">
        <w:rPr>
          <w:rStyle w:val="StyleUnderline"/>
        </w:rPr>
        <w:t xml:space="preserve"> </w:t>
      </w:r>
      <w:r w:rsidRPr="009A73F2">
        <w:rPr>
          <w:rStyle w:val="Emphasis"/>
        </w:rPr>
        <w:t>society</w:t>
      </w:r>
      <w:r w:rsidRPr="009A73F2">
        <w:rPr>
          <w:rStyle w:val="StyleUnderline"/>
        </w:rPr>
        <w:t>, and</w:t>
      </w:r>
      <w:r w:rsidRPr="009A73F2">
        <w:rPr>
          <w:sz w:val="16"/>
          <w:szCs w:val="16"/>
        </w:rPr>
        <w:t xml:space="preserve"> as a result </w:t>
      </w:r>
      <w:r w:rsidRPr="009A73F2">
        <w:rPr>
          <w:rStyle w:val="StyleUnderline"/>
        </w:rPr>
        <w:t xml:space="preserve">emphasized the importance of developing new </w:t>
      </w:r>
      <w:r w:rsidRPr="009A73F2">
        <w:rPr>
          <w:rStyle w:val="StyleUnderline"/>
          <w:highlight w:val="cyan"/>
        </w:rPr>
        <w:t>novel</w:t>
      </w:r>
      <w:r w:rsidRPr="009A73F2">
        <w:rPr>
          <w:sz w:val="16"/>
          <w:szCs w:val="16"/>
        </w:rPr>
        <w:t xml:space="preserve"> point-of-care (POC) </w:t>
      </w:r>
      <w:r w:rsidRPr="009A73F2">
        <w:rPr>
          <w:rStyle w:val="StyleUnderline"/>
          <w:highlight w:val="cyan"/>
        </w:rPr>
        <w:t>diagnostics</w:t>
      </w:r>
      <w:r w:rsidRPr="009A73F2">
        <w:rPr>
          <w:rStyle w:val="StyleUnderline"/>
        </w:rPr>
        <w:t xml:space="preserve"> to </w:t>
      </w:r>
      <w:r w:rsidRPr="009A73F2">
        <w:rPr>
          <w:rStyle w:val="Emphasis"/>
          <w:highlight w:val="cyan"/>
        </w:rPr>
        <w:t>enhance</w:t>
      </w:r>
      <w:r w:rsidRPr="009A73F2">
        <w:rPr>
          <w:rStyle w:val="Emphasis"/>
        </w:rPr>
        <w:t xml:space="preserve"> timely </w:t>
      </w:r>
      <w:r w:rsidRPr="009A73F2">
        <w:rPr>
          <w:rStyle w:val="Emphasis"/>
          <w:highlight w:val="cyan"/>
        </w:rPr>
        <w:t>recognition and intervention</w:t>
      </w:r>
      <w:r w:rsidRPr="009A73F2">
        <w:rPr>
          <w:rStyle w:val="StyleUnderline"/>
          <w:highlight w:val="cyan"/>
        </w:rPr>
        <w:t xml:space="preserve"> of those diseases</w:t>
      </w:r>
      <w:r w:rsidRPr="009A73F2">
        <w:rPr>
          <w:rStyle w:val="StyleUnderline"/>
        </w:rPr>
        <w:t>.</w:t>
      </w:r>
    </w:p>
    <w:p w14:paraId="4C91F92D" w14:textId="77777777" w:rsidR="00D73600" w:rsidRPr="009A73F2" w:rsidRDefault="00D73600" w:rsidP="00D73600">
      <w:pPr>
        <w:rPr>
          <w:sz w:val="16"/>
          <w:szCs w:val="16"/>
        </w:rPr>
      </w:pPr>
      <w:r w:rsidRPr="009A73F2">
        <w:rPr>
          <w:sz w:val="16"/>
          <w:szCs w:val="16"/>
        </w:rPr>
        <w:t xml:space="preserve">Unlike other conventional diseases, </w:t>
      </w:r>
      <w:r w:rsidRPr="009A73F2">
        <w:rPr>
          <w:rStyle w:val="StyleUnderline"/>
        </w:rPr>
        <w:t xml:space="preserve">infectious </w:t>
      </w:r>
      <w:r w:rsidRPr="009A73F2">
        <w:rPr>
          <w:rStyle w:val="StyleUnderline"/>
          <w:highlight w:val="cyan"/>
        </w:rPr>
        <w:t>disease</w:t>
      </w:r>
      <w:r w:rsidRPr="009A73F2">
        <w:rPr>
          <w:sz w:val="16"/>
          <w:szCs w:val="16"/>
        </w:rPr>
        <w:t xml:space="preserve"> is a kind of disease caused by live pathogens such as bacteria, viruses and parasites, which </w:t>
      </w:r>
      <w:r w:rsidRPr="009A73F2">
        <w:rPr>
          <w:rStyle w:val="StyleUnderline"/>
          <w:highlight w:val="cyan"/>
        </w:rPr>
        <w:t xml:space="preserve">is </w:t>
      </w:r>
      <w:r w:rsidRPr="009A73F2">
        <w:rPr>
          <w:rStyle w:val="Emphasis"/>
          <w:highlight w:val="cyan"/>
        </w:rPr>
        <w:t>capable of rapid transmission</w:t>
      </w:r>
      <w:r w:rsidRPr="009A73F2">
        <w:rPr>
          <w:rStyle w:val="StyleUnderline"/>
        </w:rPr>
        <w:t xml:space="preserve"> and infection </w:t>
      </w:r>
      <w:r w:rsidRPr="009A73F2">
        <w:rPr>
          <w:rStyle w:val="StyleUnderline"/>
          <w:highlight w:val="cyan"/>
        </w:rPr>
        <w:t>among human</w:t>
      </w:r>
      <w:r w:rsidRPr="009A73F2">
        <w:rPr>
          <w:rStyle w:val="StyleUnderline"/>
        </w:rPr>
        <w:t xml:space="preserve"> or animal </w:t>
      </w:r>
      <w:r w:rsidRPr="009A73F2">
        <w:rPr>
          <w:rStyle w:val="StyleUnderline"/>
          <w:highlight w:val="cyan"/>
        </w:rPr>
        <w:t>vectors</w:t>
      </w:r>
      <w:r w:rsidRPr="009A73F2">
        <w:rPr>
          <w:sz w:val="16"/>
          <w:szCs w:val="16"/>
        </w:rPr>
        <w:t xml:space="preserve"> by inoculation, airborne or waterborne transmission [7], [23], [24], [25], [26]. For the management of infectious diseases, there are three strategies: 1) control of the infection source; 2) cutting off transmission routes; and 3) protection of susceptible people. Among those strategies, </w:t>
      </w:r>
      <w:r w:rsidRPr="009A73F2">
        <w:rPr>
          <w:rStyle w:val="Emphasis"/>
          <w:highlight w:val="cyan"/>
        </w:rPr>
        <w:t>control of the</w:t>
      </w:r>
      <w:r w:rsidRPr="009A73F2">
        <w:rPr>
          <w:rStyle w:val="Emphasis"/>
        </w:rPr>
        <w:t xml:space="preserve"> infection </w:t>
      </w:r>
      <w:r w:rsidRPr="009A73F2">
        <w:rPr>
          <w:rStyle w:val="Emphasis"/>
          <w:highlight w:val="cyan"/>
        </w:rPr>
        <w:t>source</w:t>
      </w:r>
      <w:r w:rsidRPr="009A73F2">
        <w:rPr>
          <w:rStyle w:val="StyleUnderline"/>
          <w:highlight w:val="cyan"/>
        </w:rPr>
        <w:t xml:space="preserve"> is</w:t>
      </w:r>
      <w:r w:rsidRPr="009A73F2">
        <w:rPr>
          <w:rStyle w:val="StyleUnderline"/>
        </w:rPr>
        <w:t xml:space="preserve"> recommended to be the </w:t>
      </w:r>
      <w:r w:rsidRPr="009A73F2">
        <w:rPr>
          <w:rStyle w:val="Emphasis"/>
        </w:rPr>
        <w:t xml:space="preserve">most </w:t>
      </w:r>
      <w:r w:rsidRPr="009A73F2">
        <w:rPr>
          <w:rStyle w:val="Emphasis"/>
          <w:highlight w:val="cyan"/>
        </w:rPr>
        <w:t>important</w:t>
      </w:r>
      <w:r w:rsidRPr="009A73F2">
        <w:rPr>
          <w:rStyle w:val="StyleUnderline"/>
          <w:highlight w:val="cyan"/>
        </w:rPr>
        <w:t>, which requires</w:t>
      </w:r>
      <w:r w:rsidRPr="009A73F2">
        <w:rPr>
          <w:rStyle w:val="StyleUnderline"/>
        </w:rPr>
        <w:t xml:space="preserve"> early detection, early isolation, and early treatment of correlated patients and calls for </w:t>
      </w:r>
      <w:r w:rsidRPr="009A73F2">
        <w:rPr>
          <w:rStyle w:val="StyleUnderline"/>
          <w:highlight w:val="cyan"/>
        </w:rPr>
        <w:t xml:space="preserve">the development of </w:t>
      </w:r>
      <w:r w:rsidRPr="009A73F2">
        <w:rPr>
          <w:rStyle w:val="Emphasis"/>
          <w:highlight w:val="cyan"/>
        </w:rPr>
        <w:t>rapid</w:t>
      </w:r>
      <w:r w:rsidRPr="009A73F2">
        <w:rPr>
          <w:rStyle w:val="StyleUnderline"/>
        </w:rPr>
        <w:t xml:space="preserve">, sensitive and accurate </w:t>
      </w:r>
      <w:r w:rsidRPr="009A73F2">
        <w:rPr>
          <w:rStyle w:val="StyleUnderline"/>
          <w:highlight w:val="cyan"/>
        </w:rPr>
        <w:t>detection methods</w:t>
      </w:r>
      <w:r w:rsidRPr="009A73F2">
        <w:rPr>
          <w:rStyle w:val="StyleUnderline"/>
        </w:rPr>
        <w:t xml:space="preserve"> and kits</w:t>
      </w:r>
      <w:r w:rsidRPr="009A73F2">
        <w:rPr>
          <w:sz w:val="16"/>
          <w:szCs w:val="16"/>
        </w:rPr>
        <w:t xml:space="preserve"> [27], [28], [29], [30], [31], [32], [33]. The common strategies for the clinical diagnosis of infectious diseases are majorly relied on the pathogen culture and identification or the detection of specific antigens, antibodies or nucleic acids of infectious pathogens [34], [35], [36], [37]. However, </w:t>
      </w:r>
      <w:r w:rsidRPr="009A73F2">
        <w:rPr>
          <w:rStyle w:val="StyleUnderline"/>
        </w:rPr>
        <w:t xml:space="preserve">the </w:t>
      </w:r>
      <w:r w:rsidRPr="009A73F2">
        <w:rPr>
          <w:rStyle w:val="StyleUnderline"/>
          <w:highlight w:val="cyan"/>
        </w:rPr>
        <w:t>current</w:t>
      </w:r>
      <w:r w:rsidRPr="009A73F2">
        <w:rPr>
          <w:rStyle w:val="StyleUnderline"/>
        </w:rPr>
        <w:t xml:space="preserve"> conventional diagnostic </w:t>
      </w:r>
      <w:r w:rsidRPr="009A73F2">
        <w:rPr>
          <w:rStyle w:val="StyleUnderline"/>
          <w:highlight w:val="cyan"/>
        </w:rPr>
        <w:t>methods</w:t>
      </w:r>
      <w:r w:rsidRPr="009A73F2">
        <w:rPr>
          <w:sz w:val="16"/>
          <w:szCs w:val="16"/>
        </w:rPr>
        <w:t xml:space="preserve">, such as identification of microorganisms by observing characteristic features of cultures, enzyme linked immunosorbent assay (ELISA) and nucleic acid testing (NAT), </w:t>
      </w:r>
      <w:r w:rsidRPr="009A73F2">
        <w:rPr>
          <w:rStyle w:val="StyleUnderline"/>
          <w:highlight w:val="cyan"/>
        </w:rPr>
        <w:t>are</w:t>
      </w:r>
      <w:r w:rsidRPr="009A73F2">
        <w:rPr>
          <w:rStyle w:val="StyleUnderline"/>
        </w:rPr>
        <w:t xml:space="preserve"> usually </w:t>
      </w:r>
      <w:r w:rsidRPr="009A73F2">
        <w:rPr>
          <w:rStyle w:val="StyleUnderline"/>
          <w:highlight w:val="cyan"/>
        </w:rPr>
        <w:t>performed in</w:t>
      </w:r>
      <w:r w:rsidRPr="009A73F2">
        <w:rPr>
          <w:rStyle w:val="StyleUnderline"/>
        </w:rPr>
        <w:t xml:space="preserve"> medical </w:t>
      </w:r>
      <w:r w:rsidRPr="009A73F2">
        <w:rPr>
          <w:rStyle w:val="StyleUnderline"/>
          <w:highlight w:val="cyan"/>
        </w:rPr>
        <w:t>lab</w:t>
      </w:r>
      <w:r w:rsidRPr="009A73F2">
        <w:rPr>
          <w:rStyle w:val="StyleUnderline"/>
        </w:rPr>
        <w:t>oratorie</w:t>
      </w:r>
      <w:r w:rsidRPr="009A73F2">
        <w:rPr>
          <w:rStyle w:val="StyleUnderline"/>
          <w:highlight w:val="cyan"/>
        </w:rPr>
        <w:t xml:space="preserve">s, whose </w:t>
      </w:r>
      <w:r w:rsidRPr="009A73F2">
        <w:rPr>
          <w:rStyle w:val="Emphasis"/>
          <w:highlight w:val="cyan"/>
        </w:rPr>
        <w:t>applications are</w:t>
      </w:r>
      <w:r w:rsidRPr="009A73F2">
        <w:rPr>
          <w:rStyle w:val="Emphasis"/>
        </w:rPr>
        <w:t xml:space="preserve"> always </w:t>
      </w:r>
      <w:r w:rsidRPr="009A73F2">
        <w:rPr>
          <w:rStyle w:val="Emphasis"/>
          <w:highlight w:val="cyan"/>
        </w:rPr>
        <w:t>limited</w:t>
      </w:r>
      <w:r w:rsidRPr="009A73F2">
        <w:rPr>
          <w:rStyle w:val="StyleUnderline"/>
          <w:highlight w:val="cyan"/>
        </w:rPr>
        <w:t xml:space="preserve"> due to</w:t>
      </w:r>
      <w:r w:rsidRPr="009A73F2">
        <w:rPr>
          <w:sz w:val="16"/>
          <w:szCs w:val="16"/>
        </w:rPr>
        <w:t xml:space="preserve"> their shared </w:t>
      </w:r>
      <w:r w:rsidRPr="009A73F2">
        <w:rPr>
          <w:rStyle w:val="StyleUnderline"/>
        </w:rPr>
        <w:t xml:space="preserve">disadvantages such as time-consuming, labor-consuming, </w:t>
      </w:r>
      <w:r w:rsidRPr="009A73F2">
        <w:rPr>
          <w:rStyle w:val="StyleUnderline"/>
          <w:highlight w:val="cyan"/>
        </w:rPr>
        <w:t>high cost</w:t>
      </w:r>
      <w:r w:rsidRPr="009A73F2">
        <w:rPr>
          <w:rStyle w:val="StyleUnderline"/>
        </w:rPr>
        <w:t xml:space="preserve">, expensive machine dependent, </w:t>
      </w:r>
      <w:r w:rsidRPr="009A73F2">
        <w:rPr>
          <w:rStyle w:val="StyleUnderline"/>
          <w:highlight w:val="cyan"/>
        </w:rPr>
        <w:t>and inability to achieve</w:t>
      </w:r>
      <w:r w:rsidRPr="009A73F2">
        <w:rPr>
          <w:rStyle w:val="StyleUnderline"/>
        </w:rPr>
        <w:t xml:space="preserve"> rapid on-site </w:t>
      </w:r>
      <w:r w:rsidRPr="009A73F2">
        <w:rPr>
          <w:rStyle w:val="StyleUnderline"/>
          <w:highlight w:val="cyan"/>
        </w:rPr>
        <w:t>detection</w:t>
      </w:r>
      <w:r w:rsidRPr="009A73F2">
        <w:rPr>
          <w:sz w:val="16"/>
          <w:szCs w:val="16"/>
        </w:rPr>
        <w:t xml:space="preserve">. To achieve fast and highly sensitive NAT, various methods including photothermal nanomaterials-based PCR, isothermal nucleic acid amplification and biosensors [38], [39], [40], [41], have been developed to increase the detection speed and sensitivity of NAT. Besides, though real-time quantitative polymerase chain reaction (qPCR) has been widely employed for NAT of infectious diseases in the past years due to its high sensitivity and accuracy, the qPCR machines and correlated reagents are always very expensive and skilled technicians are essential [42], [43], [44]. </w:t>
      </w:r>
      <w:r w:rsidRPr="009A73F2">
        <w:rPr>
          <w:rStyle w:val="StyleUnderline"/>
        </w:rPr>
        <w:t xml:space="preserve">Those </w:t>
      </w:r>
      <w:r w:rsidRPr="009A73F2">
        <w:rPr>
          <w:rStyle w:val="StyleUnderline"/>
          <w:highlight w:val="cyan"/>
        </w:rPr>
        <w:t>downsides</w:t>
      </w:r>
      <w:r w:rsidRPr="009A73F2">
        <w:rPr>
          <w:rStyle w:val="StyleUnderline"/>
        </w:rPr>
        <w:t xml:space="preserve"> of those above mentioned diagnostic methods </w:t>
      </w:r>
      <w:r w:rsidRPr="009A73F2">
        <w:rPr>
          <w:rStyle w:val="StyleUnderline"/>
          <w:highlight w:val="cyan"/>
        </w:rPr>
        <w:t xml:space="preserve">make them </w:t>
      </w:r>
      <w:r w:rsidRPr="009A73F2">
        <w:rPr>
          <w:rStyle w:val="Emphasis"/>
          <w:highlight w:val="cyan"/>
        </w:rPr>
        <w:t>inadequate</w:t>
      </w:r>
      <w:r w:rsidRPr="009A73F2">
        <w:rPr>
          <w:rStyle w:val="Emphasis"/>
        </w:rPr>
        <w:t xml:space="preserve"> to achieve fast, accurate and on-site diagnosis</w:t>
      </w:r>
      <w:r w:rsidRPr="009A73F2">
        <w:rPr>
          <w:rStyle w:val="StyleUnderline"/>
        </w:rPr>
        <w:t xml:space="preserve"> </w:t>
      </w:r>
      <w:r w:rsidRPr="009A73F2">
        <w:rPr>
          <w:rStyle w:val="StyleUnderline"/>
          <w:highlight w:val="cyan"/>
        </w:rPr>
        <w:t>during</w:t>
      </w:r>
      <w:r w:rsidRPr="009A73F2">
        <w:rPr>
          <w:rStyle w:val="StyleUnderline"/>
        </w:rPr>
        <w:t xml:space="preserve"> the pandemic </w:t>
      </w:r>
      <w:r w:rsidRPr="009A73F2">
        <w:rPr>
          <w:rStyle w:val="StyleUnderline"/>
          <w:highlight w:val="cyan"/>
        </w:rPr>
        <w:t>outbreak</w:t>
      </w:r>
      <w:r w:rsidRPr="009A73F2">
        <w:rPr>
          <w:rStyle w:val="StyleUnderline"/>
        </w:rPr>
        <w:t xml:space="preserve"> of infectious diseases, </w:t>
      </w:r>
      <w:r w:rsidRPr="009A73F2">
        <w:rPr>
          <w:rStyle w:val="Emphasis"/>
        </w:rPr>
        <w:t>especially in resource-poor regions</w:t>
      </w:r>
      <w:r w:rsidRPr="009A73F2">
        <w:rPr>
          <w:sz w:val="16"/>
          <w:szCs w:val="16"/>
        </w:rPr>
        <w:t xml:space="preserve"> where infectious diseases are always the most widespread and serious.</w:t>
      </w:r>
    </w:p>
    <w:p w14:paraId="17112205" w14:textId="77777777" w:rsidR="00D73600" w:rsidRPr="009A73F2" w:rsidRDefault="00D73600" w:rsidP="00D73600">
      <w:pPr>
        <w:pStyle w:val="Heading4"/>
        <w:rPr>
          <w:rFonts w:cs="Times New Roman"/>
        </w:rPr>
      </w:pPr>
      <w:r w:rsidRPr="009A73F2">
        <w:rPr>
          <w:rFonts w:cs="Times New Roman"/>
        </w:rPr>
        <w:t xml:space="preserve">They’re key to </w:t>
      </w:r>
      <w:r w:rsidRPr="009A73F2">
        <w:rPr>
          <w:rFonts w:cs="Times New Roman"/>
          <w:u w:val="single"/>
        </w:rPr>
        <w:t>every stage</w:t>
      </w:r>
      <w:r w:rsidRPr="009A73F2">
        <w:rPr>
          <w:rFonts w:cs="Times New Roman"/>
        </w:rPr>
        <w:t xml:space="preserve"> of disease readiness.</w:t>
      </w:r>
    </w:p>
    <w:p w14:paraId="0752D829" w14:textId="77777777" w:rsidR="00D73600" w:rsidRPr="009A73F2" w:rsidRDefault="00D73600" w:rsidP="00D73600">
      <w:pPr>
        <w:rPr>
          <w:rStyle w:val="Style13ptBold"/>
          <w:b w:val="0"/>
          <w:bCs w:val="0"/>
          <w:sz w:val="22"/>
        </w:rPr>
      </w:pPr>
      <w:r w:rsidRPr="009A73F2">
        <w:rPr>
          <w:rStyle w:val="Style13ptBold"/>
        </w:rPr>
        <w:t xml:space="preserve">Kelly-Cirino et al. ’19 </w:t>
      </w:r>
      <w:r w:rsidRPr="009A73F2">
        <w:t xml:space="preserve">[Cassandra D Kelly-Cirino, PhD in immunology and infectious diseases from the University of Albany, is the Vice President of Health Programmes at FIND; John Nkengasong; Hannah Kettler; Isabelle Tongio; Françoise Gay-Andrieu; Camille Escadafal; Peter Piot; Rosanna W Peeling; Renuka Gadde; Catharina Boehme; 1/29/2019; </w:t>
      </w:r>
      <w:r w:rsidRPr="009A73F2">
        <w:rPr>
          <w:i/>
          <w:iCs/>
        </w:rPr>
        <w:t>BMJ Global Health</w:t>
      </w:r>
      <w:r w:rsidRPr="009A73F2">
        <w:t>; “Importance of diagnostics in epidemic and pandemic preparedness,” https://www.ncbi.nlm.nih.gov/pmc/articles/PMC6362765/]//LASA-AB</w:t>
      </w:r>
    </w:p>
    <w:p w14:paraId="103B552B" w14:textId="77777777" w:rsidR="00D73600" w:rsidRPr="009A73F2" w:rsidRDefault="00D73600" w:rsidP="00D73600">
      <w:pPr>
        <w:rPr>
          <w:sz w:val="16"/>
          <w:szCs w:val="16"/>
        </w:rPr>
      </w:pPr>
      <w:r w:rsidRPr="009A73F2">
        <w:rPr>
          <w:sz w:val="16"/>
          <w:szCs w:val="16"/>
        </w:rPr>
        <w:t>Abstract</w:t>
      </w:r>
    </w:p>
    <w:p w14:paraId="4F3F15E8" w14:textId="77777777" w:rsidR="00D73600" w:rsidRPr="009A73F2" w:rsidRDefault="00D73600" w:rsidP="00D73600">
      <w:pPr>
        <w:rPr>
          <w:rStyle w:val="StyleUnderline"/>
        </w:rPr>
      </w:pPr>
      <w:r w:rsidRPr="009A73F2">
        <w:rPr>
          <w:rStyle w:val="StyleUnderline"/>
          <w:highlight w:val="cyan"/>
        </w:rPr>
        <w:t xml:space="preserve">Diagnostics are </w:t>
      </w:r>
      <w:r w:rsidRPr="009A73F2">
        <w:rPr>
          <w:rStyle w:val="Emphasis"/>
          <w:highlight w:val="cyan"/>
        </w:rPr>
        <w:t>fundamental</w:t>
      </w:r>
      <w:r w:rsidRPr="009A73F2">
        <w:rPr>
          <w:rStyle w:val="StyleUnderline"/>
          <w:highlight w:val="cyan"/>
        </w:rPr>
        <w:t xml:space="preserve"> for</w:t>
      </w:r>
      <w:r w:rsidRPr="009A73F2">
        <w:rPr>
          <w:rStyle w:val="StyleUnderline"/>
        </w:rPr>
        <w:t xml:space="preserve"> successful </w:t>
      </w:r>
      <w:r w:rsidRPr="009A73F2">
        <w:rPr>
          <w:rStyle w:val="Emphasis"/>
          <w:highlight w:val="cyan"/>
        </w:rPr>
        <w:t>outbreak containment</w:t>
      </w:r>
      <w:r w:rsidRPr="009A73F2">
        <w:rPr>
          <w:sz w:val="16"/>
          <w:szCs w:val="16"/>
        </w:rPr>
        <w:t xml:space="preserve">. In this supplement, ‘Diagnostic preparedness for WHO Blueprint pathogens’, we describe specific diagnostic challenges presented by selected priority </w:t>
      </w:r>
      <w:r w:rsidRPr="009A73F2">
        <w:rPr>
          <w:rStyle w:val="StyleUnderline"/>
        </w:rPr>
        <w:t xml:space="preserve">pathogens most likely to </w:t>
      </w:r>
      <w:r w:rsidRPr="009A73F2">
        <w:rPr>
          <w:rStyle w:val="Emphasis"/>
        </w:rPr>
        <w:t>cause future epidemics</w:t>
      </w:r>
      <w:r w:rsidRPr="009A73F2">
        <w:rPr>
          <w:rStyle w:val="StyleUnderline"/>
        </w:rPr>
        <w:t>.</w:t>
      </w:r>
    </w:p>
    <w:p w14:paraId="42384377" w14:textId="77777777" w:rsidR="00D73600" w:rsidRPr="009A73F2" w:rsidRDefault="00D73600" w:rsidP="00D73600">
      <w:pPr>
        <w:rPr>
          <w:sz w:val="16"/>
          <w:szCs w:val="16"/>
        </w:rPr>
      </w:pPr>
      <w:r w:rsidRPr="009A73F2">
        <w:rPr>
          <w:sz w:val="16"/>
          <w:szCs w:val="16"/>
        </w:rPr>
        <w:t xml:space="preserve">Some </w:t>
      </w:r>
      <w:r w:rsidRPr="009A73F2">
        <w:rPr>
          <w:rStyle w:val="Emphasis"/>
          <w:highlight w:val="cyan"/>
        </w:rPr>
        <w:t>challenges</w:t>
      </w:r>
      <w:r w:rsidRPr="009A73F2">
        <w:rPr>
          <w:rStyle w:val="StyleUnderline"/>
        </w:rPr>
        <w:t xml:space="preserve"> to diagnostic preparedness</w:t>
      </w:r>
      <w:r w:rsidRPr="009A73F2">
        <w:rPr>
          <w:sz w:val="16"/>
          <w:szCs w:val="16"/>
        </w:rPr>
        <w:t xml:space="preserve"> are common to all outbreak situations, as highlighted by recent outbreaks of Ebola, Zika and yellow fever. In this article, we review these overarching challenges and explore potential solutions. Challenges </w:t>
      </w:r>
      <w:r w:rsidRPr="009A73F2">
        <w:rPr>
          <w:rStyle w:val="StyleUnderline"/>
          <w:highlight w:val="cyan"/>
        </w:rPr>
        <w:t>include</w:t>
      </w:r>
      <w:r w:rsidRPr="009A73F2">
        <w:rPr>
          <w:rStyle w:val="StyleUnderline"/>
        </w:rPr>
        <w:t xml:space="preserve"> fragmented and </w:t>
      </w:r>
      <w:r w:rsidRPr="009A73F2">
        <w:rPr>
          <w:rStyle w:val="Emphasis"/>
          <w:highlight w:val="cyan"/>
        </w:rPr>
        <w:t>unreliable funding</w:t>
      </w:r>
      <w:r w:rsidRPr="009A73F2">
        <w:rPr>
          <w:rStyle w:val="StyleUnderline"/>
        </w:rPr>
        <w:t xml:space="preserve"> pathways</w:t>
      </w:r>
      <w:r w:rsidRPr="009A73F2">
        <w:rPr>
          <w:sz w:val="16"/>
          <w:szCs w:val="16"/>
        </w:rPr>
        <w:t xml:space="preserve">, limited access to specimens and reagents, inadequate diagnostic testing capacity at both national and community levels of healthcare </w:t>
      </w:r>
      <w:r w:rsidRPr="009A73F2">
        <w:rPr>
          <w:rStyle w:val="StyleUnderline"/>
          <w:highlight w:val="cyan"/>
        </w:rPr>
        <w:t xml:space="preserve">and </w:t>
      </w:r>
      <w:r w:rsidRPr="009A73F2">
        <w:rPr>
          <w:rStyle w:val="Emphasis"/>
          <w:highlight w:val="cyan"/>
        </w:rPr>
        <w:t>lack of incentives</w:t>
      </w:r>
      <w:r w:rsidRPr="009A73F2">
        <w:rPr>
          <w:rStyle w:val="StyleUnderline"/>
        </w:rPr>
        <w:t xml:space="preserve"> for companies to develop and manufacture diagnostics</w:t>
      </w:r>
      <w:r w:rsidRPr="009A73F2">
        <w:rPr>
          <w:sz w:val="16"/>
          <w:szCs w:val="16"/>
        </w:rPr>
        <w:t xml:space="preserve"> for priority pathogens during non-outbreak periods. Addressing these challenges in an efficient and effective way will require multiple stakeholders—public and private—coordinated in implementing a holistic approach to </w:t>
      </w:r>
      <w:r w:rsidRPr="009A73F2">
        <w:rPr>
          <w:rStyle w:val="StyleUnderline"/>
        </w:rPr>
        <w:t xml:space="preserve">diagnostics </w:t>
      </w:r>
      <w:r w:rsidRPr="009A73F2">
        <w:rPr>
          <w:rStyle w:val="StyleUnderline"/>
          <w:highlight w:val="cyan"/>
        </w:rPr>
        <w:t>preparedness</w:t>
      </w:r>
      <w:r w:rsidRPr="009A73F2">
        <w:rPr>
          <w:sz w:val="16"/>
          <w:szCs w:val="16"/>
        </w:rPr>
        <w:t xml:space="preserve">. All </w:t>
      </w:r>
      <w:r w:rsidRPr="009A73F2">
        <w:rPr>
          <w:rStyle w:val="Emphasis"/>
          <w:highlight w:val="cyan"/>
        </w:rPr>
        <w:t>require</w:t>
      </w:r>
      <w:r w:rsidRPr="009A73F2">
        <w:rPr>
          <w:sz w:val="16"/>
          <w:szCs w:val="16"/>
        </w:rPr>
        <w:t xml:space="preserve"> strengthening of healthcare system diagnostic capacity (including surveillance and education of healthcare workers), </w:t>
      </w:r>
      <w:r w:rsidRPr="009A73F2">
        <w:rPr>
          <w:rStyle w:val="StyleUnderline"/>
        </w:rPr>
        <w:t xml:space="preserve">establishment of </w:t>
      </w:r>
      <w:r w:rsidRPr="009A73F2">
        <w:rPr>
          <w:rStyle w:val="Emphasis"/>
          <w:highlight w:val="cyan"/>
        </w:rPr>
        <w:t>sustainable financing</w:t>
      </w:r>
      <w:r w:rsidRPr="009A73F2">
        <w:rPr>
          <w:rStyle w:val="StyleUnderline"/>
        </w:rPr>
        <w:t xml:space="preserve"> and market strategies</w:t>
      </w:r>
      <w:r w:rsidRPr="009A73F2">
        <w:rPr>
          <w:sz w:val="16"/>
          <w:szCs w:val="16"/>
        </w:rPr>
        <w:t xml:space="preserve"> and integration of diagnostics with existing mechanisms. Identifying overlaps in diagnostic development needs across different priority pathogens would allow more timely and cost-effective use of resources than a pathogen by pathogen approach; target product profiles for diagnostics should be refined accordingly. We recommend the establishment of a global forum to bring together representatives from all key stakeholders required for the response to develop a coordinated implementation plan. In addition, we should explore if and how existing mechanisms to address challenges to the vaccines sector, such as Coalition for Epidemic Preparedness Innovations and Gavi, could be expanded to cover diagnostics.</w:t>
      </w:r>
    </w:p>
    <w:p w14:paraId="03811270" w14:textId="77777777" w:rsidR="00D73600" w:rsidRPr="009A73F2" w:rsidRDefault="00D73600" w:rsidP="00D73600">
      <w:pPr>
        <w:rPr>
          <w:sz w:val="16"/>
          <w:szCs w:val="16"/>
        </w:rPr>
      </w:pPr>
      <w:r w:rsidRPr="009A73F2">
        <w:rPr>
          <w:sz w:val="16"/>
          <w:szCs w:val="16"/>
        </w:rPr>
        <w:t>Introduction</w:t>
      </w:r>
    </w:p>
    <w:p w14:paraId="09ACFCE0" w14:textId="77777777" w:rsidR="00D73600" w:rsidRPr="009A73F2" w:rsidRDefault="00D73600" w:rsidP="00D73600">
      <w:pPr>
        <w:rPr>
          <w:sz w:val="16"/>
          <w:szCs w:val="16"/>
        </w:rPr>
      </w:pPr>
      <w:r w:rsidRPr="009A73F2">
        <w:rPr>
          <w:rStyle w:val="StyleUnderline"/>
        </w:rPr>
        <w:t xml:space="preserve">Diagnostic </w:t>
      </w:r>
      <w:r w:rsidRPr="009A73F2">
        <w:rPr>
          <w:rStyle w:val="StyleUnderline"/>
          <w:highlight w:val="cyan"/>
        </w:rPr>
        <w:t>tests are</w:t>
      </w:r>
      <w:r w:rsidRPr="009A73F2">
        <w:rPr>
          <w:rStyle w:val="StyleUnderline"/>
        </w:rPr>
        <w:t xml:space="preserve"> a fundamental component of a successful outbreak containment strategy, being </w:t>
      </w:r>
      <w:r w:rsidRPr="009A73F2">
        <w:rPr>
          <w:rStyle w:val="Emphasis"/>
          <w:highlight w:val="cyan"/>
        </w:rPr>
        <w:t>involved at every stage of an outbreak</w:t>
      </w:r>
      <w:r w:rsidRPr="009A73F2">
        <w:rPr>
          <w:rStyle w:val="StyleUnderline"/>
        </w:rPr>
        <w:t>, from initial detection to eventual resolution</w:t>
      </w:r>
      <w:r w:rsidRPr="009A73F2">
        <w:rPr>
          <w:sz w:val="16"/>
          <w:szCs w:val="16"/>
        </w:rPr>
        <w:t xml:space="preserve">.1–3 </w:t>
      </w:r>
      <w:r w:rsidRPr="009A73F2">
        <w:rPr>
          <w:rStyle w:val="StyleUnderline"/>
        </w:rPr>
        <w:t xml:space="preserve">Development of diagnostic tests suitable for epidemic prevention and containment is technically </w:t>
      </w:r>
      <w:r w:rsidRPr="009A73F2">
        <w:rPr>
          <w:rStyle w:val="Emphasis"/>
        </w:rPr>
        <w:t>challenging</w:t>
      </w:r>
      <w:r w:rsidRPr="009A73F2">
        <w:rPr>
          <w:sz w:val="16"/>
          <w:szCs w:val="16"/>
        </w:rPr>
        <w:t xml:space="preserve">, and processes for development, validation and implementation are complex </w:t>
      </w:r>
      <w:r w:rsidRPr="009A73F2">
        <w:rPr>
          <w:rStyle w:val="StyleUnderline"/>
        </w:rPr>
        <w:t>and time consuming</w:t>
      </w:r>
      <w:r w:rsidRPr="009A73F2">
        <w:rPr>
          <w:sz w:val="16"/>
          <w:szCs w:val="16"/>
        </w:rPr>
        <w:t>. The WHO R&amp;D Blueprint for Epidemic Preparedness lists those pathogens thought most likely to cause a future epidemic,4 but while diagnostic tests exist for the majority, availability is often poor at central laboratory level, and many tests are not available in a format that can be deployed at a community level (table 1).5</w:t>
      </w:r>
    </w:p>
    <w:p w14:paraId="4C6DDAF7" w14:textId="77777777" w:rsidR="00D73600" w:rsidRPr="009A73F2" w:rsidRDefault="00D73600" w:rsidP="00D73600">
      <w:pPr>
        <w:rPr>
          <w:sz w:val="16"/>
          <w:szCs w:val="16"/>
        </w:rPr>
      </w:pPr>
      <w:r w:rsidRPr="009A73F2">
        <w:rPr>
          <w:sz w:val="16"/>
          <w:szCs w:val="16"/>
        </w:rPr>
        <w:t>&lt;&lt;table omitted&gt;&gt;</w:t>
      </w:r>
    </w:p>
    <w:p w14:paraId="2D761B69" w14:textId="77777777" w:rsidR="00D73600" w:rsidRPr="009A73F2" w:rsidRDefault="00D73600" w:rsidP="00D73600">
      <w:pPr>
        <w:pStyle w:val="NormalWeb"/>
        <w:rPr>
          <w:sz w:val="16"/>
          <w:szCs w:val="16"/>
        </w:rPr>
      </w:pPr>
      <w:r w:rsidRPr="009A73F2">
        <w:rPr>
          <w:rStyle w:val="StyleUnderline"/>
          <w:highlight w:val="cyan"/>
        </w:rPr>
        <w:t>Poor</w:t>
      </w:r>
      <w:r w:rsidRPr="009A73F2">
        <w:rPr>
          <w:rStyle w:val="StyleUnderline"/>
        </w:rPr>
        <w:t xml:space="preserve"> diagnostic </w:t>
      </w:r>
      <w:r w:rsidRPr="009A73F2">
        <w:rPr>
          <w:rStyle w:val="StyleUnderline"/>
          <w:highlight w:val="cyan"/>
        </w:rPr>
        <w:t xml:space="preserve">preparedness has </w:t>
      </w:r>
      <w:r w:rsidRPr="009A73F2">
        <w:rPr>
          <w:rStyle w:val="Emphasis"/>
          <w:rFonts w:eastAsiaTheme="majorEastAsia"/>
          <w:highlight w:val="cyan"/>
        </w:rPr>
        <w:t>contributed to significant delays</w:t>
      </w:r>
      <w:r w:rsidRPr="009A73F2">
        <w:rPr>
          <w:rStyle w:val="StyleUnderline"/>
        </w:rPr>
        <w:t xml:space="preserve"> in the identification of recent outbreaks for multiple pathogens</w:t>
      </w:r>
      <w:r w:rsidRPr="009A73F2">
        <w:rPr>
          <w:sz w:val="16"/>
          <w:szCs w:val="16"/>
        </w:rPr>
        <w:t>, including Ebola,</w:t>
      </w:r>
      <w:r w:rsidRPr="009A73F2">
        <w:rPr>
          <w:rFonts w:eastAsiaTheme="majorEastAsia"/>
          <w:sz w:val="16"/>
          <w:szCs w:val="16"/>
          <w:vertAlign w:val="superscript"/>
        </w:rPr>
        <w:t>2</w:t>
      </w:r>
      <w:r w:rsidRPr="009A73F2">
        <w:rPr>
          <w:sz w:val="16"/>
          <w:szCs w:val="16"/>
        </w:rPr>
        <w:t xml:space="preserve"> Lassa fever,</w:t>
      </w:r>
      <w:r w:rsidRPr="009A73F2">
        <w:rPr>
          <w:rFonts w:eastAsiaTheme="majorEastAsia"/>
          <w:sz w:val="16"/>
          <w:szCs w:val="16"/>
          <w:vertAlign w:val="superscript"/>
        </w:rPr>
        <w:t>6</w:t>
      </w:r>
      <w:r w:rsidRPr="009A73F2">
        <w:rPr>
          <w:sz w:val="16"/>
          <w:szCs w:val="16"/>
        </w:rPr>
        <w:t xml:space="preserve"> yellow fever</w:t>
      </w:r>
      <w:r w:rsidRPr="009A73F2">
        <w:rPr>
          <w:rFonts w:eastAsiaTheme="majorEastAsia"/>
          <w:sz w:val="16"/>
          <w:szCs w:val="16"/>
          <w:vertAlign w:val="superscript"/>
        </w:rPr>
        <w:t>7</w:t>
      </w:r>
      <w:r w:rsidRPr="009A73F2">
        <w:rPr>
          <w:sz w:val="16"/>
          <w:szCs w:val="16"/>
        </w:rPr>
        <w:t xml:space="preserve"> and Zika,</w:t>
      </w:r>
      <w:r w:rsidRPr="009A73F2">
        <w:rPr>
          <w:rFonts w:eastAsiaTheme="majorEastAsia"/>
          <w:sz w:val="16"/>
          <w:szCs w:val="16"/>
          <w:vertAlign w:val="superscript"/>
        </w:rPr>
        <w:t>8</w:t>
      </w:r>
      <w:r w:rsidRPr="009A73F2">
        <w:rPr>
          <w:sz w:val="16"/>
          <w:szCs w:val="16"/>
        </w:rPr>
        <w:t xml:space="preserve"> primarily due to poor local diagnostic capacity. In the case of the 2013–2016 Ebola epidemic in West Africa, there was a 3-month delay between the index case and the identification of the causative agent; postoutbreak analyses suggest that diagnosing 60% of patients within 1 day instead of 5 days could have reduced the attack rate from 80% to nearly 0%.</w:t>
      </w:r>
      <w:r w:rsidRPr="009A73F2">
        <w:rPr>
          <w:rFonts w:eastAsiaTheme="majorEastAsia"/>
          <w:sz w:val="16"/>
          <w:szCs w:val="16"/>
          <w:vertAlign w:val="superscript"/>
        </w:rPr>
        <w:t>2 9</w:t>
      </w:r>
      <w:r w:rsidRPr="009A73F2">
        <w:rPr>
          <w:sz w:val="16"/>
          <w:szCs w:val="16"/>
        </w:rPr>
        <w:t xml:space="preserve"> In the end, it was </w:t>
      </w:r>
      <w:r w:rsidRPr="009A73F2">
        <w:rPr>
          <w:rStyle w:val="StyleUnderline"/>
        </w:rPr>
        <w:t>diagnostics</w:t>
      </w:r>
      <w:r w:rsidRPr="009A73F2">
        <w:rPr>
          <w:sz w:val="16"/>
          <w:szCs w:val="16"/>
        </w:rPr>
        <w:t xml:space="preserve"> information coupled with appropriate interventions that led to eventual </w:t>
      </w:r>
      <w:r w:rsidRPr="009A73F2">
        <w:rPr>
          <w:rStyle w:val="StyleUnderline"/>
        </w:rPr>
        <w:t>contain</w:t>
      </w:r>
      <w:r w:rsidRPr="009A73F2">
        <w:rPr>
          <w:sz w:val="16"/>
          <w:szCs w:val="16"/>
        </w:rPr>
        <w:t xml:space="preserve">ment of the </w:t>
      </w:r>
      <w:r w:rsidRPr="009A73F2">
        <w:rPr>
          <w:rStyle w:val="StyleUnderline"/>
        </w:rPr>
        <w:t>outbreak</w:t>
      </w:r>
      <w:r w:rsidRPr="009A73F2">
        <w:rPr>
          <w:sz w:val="16"/>
          <w:szCs w:val="16"/>
        </w:rPr>
        <w:t>, but the delays resulted in the loss of thousands of lives and billions of dollars in the cost of response.</w:t>
      </w:r>
      <w:r w:rsidRPr="009A73F2">
        <w:rPr>
          <w:rFonts w:eastAsiaTheme="majorEastAsia"/>
          <w:sz w:val="16"/>
          <w:szCs w:val="16"/>
          <w:vertAlign w:val="superscript"/>
        </w:rPr>
        <w:t>10 11</w:t>
      </w:r>
      <w:r w:rsidRPr="009A73F2">
        <w:rPr>
          <w:sz w:val="16"/>
          <w:szCs w:val="16"/>
        </w:rPr>
        <w:t xml:space="preserve"> While improvements in availability of point-of-care diagnostics and a more rapid set up of laboratory facilities in transmission zones limited the spread of the April 2018 Ebola outbreak in the Democratic Republic of Congo,</w:t>
      </w:r>
      <w:r w:rsidRPr="009A73F2">
        <w:rPr>
          <w:rFonts w:eastAsiaTheme="majorEastAsia"/>
          <w:sz w:val="16"/>
          <w:szCs w:val="16"/>
          <w:vertAlign w:val="superscript"/>
        </w:rPr>
        <w:t>12 13</w:t>
      </w:r>
      <w:r w:rsidRPr="009A73F2">
        <w:rPr>
          <w:sz w:val="16"/>
          <w:szCs w:val="16"/>
        </w:rPr>
        <w:t xml:space="preserve"> logistical issues with delivery of supplies and shortages of experienced staff persisted.</w:t>
      </w:r>
      <w:r w:rsidRPr="009A73F2">
        <w:rPr>
          <w:rFonts w:eastAsiaTheme="majorEastAsia"/>
          <w:sz w:val="16"/>
          <w:szCs w:val="16"/>
          <w:vertAlign w:val="superscript"/>
        </w:rPr>
        <w:t>14</w:t>
      </w:r>
      <w:r w:rsidRPr="009A73F2">
        <w:rPr>
          <w:sz w:val="16"/>
          <w:szCs w:val="16"/>
        </w:rPr>
        <w:t xml:space="preserve"> </w:t>
      </w:r>
    </w:p>
    <w:p w14:paraId="27065147" w14:textId="77777777" w:rsidR="00D73600" w:rsidRPr="009A73F2" w:rsidRDefault="00D73600" w:rsidP="00D73600">
      <w:pPr>
        <w:rPr>
          <w:sz w:val="16"/>
          <w:szCs w:val="16"/>
        </w:rPr>
      </w:pPr>
      <w:r w:rsidRPr="009A73F2">
        <w:rPr>
          <w:rStyle w:val="StyleUnderline"/>
          <w:highlight w:val="cyan"/>
        </w:rPr>
        <w:t xml:space="preserve">It is </w:t>
      </w:r>
      <w:r w:rsidRPr="009A73F2">
        <w:rPr>
          <w:rStyle w:val="Emphasis"/>
          <w:highlight w:val="cyan"/>
        </w:rPr>
        <w:t>vital</w:t>
      </w:r>
      <w:r w:rsidRPr="009A73F2">
        <w:rPr>
          <w:rStyle w:val="StyleUnderline"/>
          <w:highlight w:val="cyan"/>
        </w:rPr>
        <w:t xml:space="preserve"> that the</w:t>
      </w:r>
      <w:r w:rsidRPr="009A73F2">
        <w:rPr>
          <w:rStyle w:val="StyleUnderline"/>
        </w:rPr>
        <w:t xml:space="preserve"> current </w:t>
      </w:r>
      <w:r w:rsidRPr="009A73F2">
        <w:rPr>
          <w:rStyle w:val="StyleUnderline"/>
          <w:highlight w:val="cyan"/>
        </w:rPr>
        <w:t>lack of</w:t>
      </w:r>
      <w:r w:rsidRPr="009A73F2">
        <w:rPr>
          <w:rStyle w:val="StyleUnderline"/>
        </w:rPr>
        <w:t xml:space="preserve"> rapid diagnostic </w:t>
      </w:r>
      <w:r w:rsidRPr="009A73F2">
        <w:rPr>
          <w:rStyle w:val="StyleUnderline"/>
          <w:highlight w:val="cyan"/>
        </w:rPr>
        <w:t>tests</w:t>
      </w:r>
      <w:r w:rsidRPr="009A73F2">
        <w:rPr>
          <w:rStyle w:val="StyleUnderline"/>
        </w:rPr>
        <w:t xml:space="preserve"> for priority pathogens </w:t>
      </w:r>
      <w:r w:rsidRPr="009A73F2">
        <w:rPr>
          <w:rStyle w:val="StyleUnderline"/>
          <w:highlight w:val="cyan"/>
        </w:rPr>
        <w:t>is addressed, to ensure</w:t>
      </w:r>
      <w:r w:rsidRPr="009A73F2">
        <w:rPr>
          <w:rStyle w:val="StyleUnderline"/>
        </w:rPr>
        <w:t xml:space="preserve"> that future </w:t>
      </w:r>
      <w:r w:rsidRPr="009A73F2">
        <w:rPr>
          <w:rStyle w:val="StyleUnderline"/>
          <w:highlight w:val="cyan"/>
        </w:rPr>
        <w:t>outbreaks can be</w:t>
      </w:r>
      <w:r w:rsidRPr="009A73F2">
        <w:rPr>
          <w:rStyle w:val="StyleUnderline"/>
        </w:rPr>
        <w:t xml:space="preserve"> more </w:t>
      </w:r>
      <w:r w:rsidRPr="009A73F2">
        <w:rPr>
          <w:rStyle w:val="Emphasis"/>
        </w:rPr>
        <w:t xml:space="preserve">effectively </w:t>
      </w:r>
      <w:r w:rsidRPr="009A73F2">
        <w:rPr>
          <w:rStyle w:val="Emphasis"/>
          <w:highlight w:val="cyan"/>
        </w:rPr>
        <w:t>contained</w:t>
      </w:r>
      <w:r w:rsidRPr="009A73F2">
        <w:rPr>
          <w:sz w:val="16"/>
          <w:szCs w:val="16"/>
        </w:rPr>
        <w:t>. Detailed descriptions of the diagnostic landscapes for selected WHO R&amp;D Blueprint pathogens are provided in this supplement.</w:t>
      </w:r>
      <w:r w:rsidRPr="009A73F2">
        <w:rPr>
          <w:sz w:val="16"/>
          <w:szCs w:val="16"/>
          <w:vertAlign w:val="superscript"/>
        </w:rPr>
        <w:t>15–19</w:t>
      </w:r>
      <w:r w:rsidRPr="009A73F2">
        <w:rPr>
          <w:sz w:val="16"/>
          <w:szCs w:val="16"/>
        </w:rPr>
        <w:t xml:space="preserve"> Each of these pathogens presents specific challenges, due to differences in factors such as geographical location (Nipah infection primarily occurs in Asia, Middle East respiratory syndrome-coronavirus (MERS-CoV) in the Middle East and Lassa fever in Africa, while Crimean-Congo haemorrhagic fever (CCHF) is widespread) and mode of transmission (MERS-CoV in particular has a significant animal reservoir in dromedary camels, while CCHF is a tick-borne disease), among others. However, there are a common set of barriers to effective deployment and utilisation of diagnostic tests. In this article, we consider these overarching challenges to diagnostic preparedness and offer potential solutions (table 2), looking to existing systems already in place for vaccines preparedness for guidance.</w:t>
      </w:r>
    </w:p>
    <w:p w14:paraId="3868EB3B" w14:textId="77777777" w:rsidR="00D73600" w:rsidRPr="009A73F2" w:rsidRDefault="00D73600" w:rsidP="00D73600">
      <w:pPr>
        <w:rPr>
          <w:sz w:val="16"/>
          <w:szCs w:val="16"/>
        </w:rPr>
      </w:pPr>
      <w:r w:rsidRPr="009A73F2">
        <w:rPr>
          <w:sz w:val="16"/>
          <w:szCs w:val="16"/>
        </w:rPr>
        <w:t>&lt;&lt;table omitted&gt;&gt;</w:t>
      </w:r>
    </w:p>
    <w:p w14:paraId="2C15197E" w14:textId="77777777" w:rsidR="00D73600" w:rsidRPr="009A73F2" w:rsidRDefault="00D73600" w:rsidP="00D73600">
      <w:pPr>
        <w:rPr>
          <w:sz w:val="16"/>
          <w:szCs w:val="16"/>
        </w:rPr>
      </w:pPr>
      <w:r w:rsidRPr="009A73F2">
        <w:rPr>
          <w:sz w:val="16"/>
          <w:szCs w:val="16"/>
        </w:rPr>
        <w:t>Challenges to diagnostic preparedness</w:t>
      </w:r>
    </w:p>
    <w:p w14:paraId="407FAF32" w14:textId="77777777" w:rsidR="00D73600" w:rsidRPr="009A73F2" w:rsidRDefault="00D73600" w:rsidP="00D73600">
      <w:pPr>
        <w:rPr>
          <w:sz w:val="16"/>
          <w:szCs w:val="16"/>
        </w:rPr>
      </w:pPr>
      <w:r w:rsidRPr="009A73F2">
        <w:rPr>
          <w:sz w:val="16"/>
          <w:szCs w:val="16"/>
        </w:rPr>
        <w:t>Research and development challenges</w:t>
      </w:r>
    </w:p>
    <w:p w14:paraId="7D70E262" w14:textId="77777777" w:rsidR="00D73600" w:rsidRPr="009A73F2" w:rsidRDefault="00D73600" w:rsidP="00D73600">
      <w:pPr>
        <w:rPr>
          <w:sz w:val="16"/>
          <w:szCs w:val="16"/>
        </w:rPr>
      </w:pPr>
      <w:r w:rsidRPr="009A73F2">
        <w:rPr>
          <w:rStyle w:val="StyleUnderline"/>
        </w:rPr>
        <w:t xml:space="preserve">Poor diagnostic capacity at national and community levels of healthcare can </w:t>
      </w:r>
      <w:r w:rsidRPr="009A73F2">
        <w:rPr>
          <w:rStyle w:val="Emphasis"/>
        </w:rPr>
        <w:t>greatly reduce the effectiveness of outbreak containment</w:t>
      </w:r>
      <w:r w:rsidRPr="009A73F2">
        <w:rPr>
          <w:sz w:val="16"/>
          <w:szCs w:val="16"/>
        </w:rPr>
        <w:t xml:space="preserve">, as demonstrated by the recent yellow fever outbreak in Central Africa in 2016–2017.7 The yellow fever virus is endemic throughout Africa, and an effective vaccine has been available for almost 80 years; nevertheless, the outbreaks in Angola and Nigeria in 2016–2017 were not well prepared for.20 While detection of yellow fever in serum using ELISA is technically possible at national level, there was a severe shortage of reagents, meaning that laboratories were unable to carry out tests on the majority of suspected cases.7 Confirmatory antibody neutralisation testing could only be performed at a single central reference laboratory in Senegal (Institut Pasteur, Dakar; the only centre in Africa equipped for this), which can take up to a month, including time required to transport samples and receive testing results. </w:t>
      </w:r>
      <w:r w:rsidRPr="009A73F2">
        <w:rPr>
          <w:rStyle w:val="StyleUnderline"/>
        </w:rPr>
        <w:t xml:space="preserve">This caused significant </w:t>
      </w:r>
      <w:r w:rsidRPr="009A73F2">
        <w:rPr>
          <w:rStyle w:val="StyleUnderline"/>
          <w:highlight w:val="cyan"/>
        </w:rPr>
        <w:t>delays</w:t>
      </w:r>
      <w:r w:rsidRPr="009A73F2">
        <w:rPr>
          <w:rStyle w:val="StyleUnderline"/>
        </w:rPr>
        <w:t xml:space="preserve"> in recognising the outbreak, </w:t>
      </w:r>
      <w:r w:rsidRPr="009A73F2">
        <w:rPr>
          <w:rStyle w:val="Emphasis"/>
          <w:highlight w:val="cyan"/>
        </w:rPr>
        <w:t>hinder</w:t>
      </w:r>
      <w:r w:rsidRPr="009A73F2">
        <w:rPr>
          <w:rStyle w:val="StyleUnderline"/>
        </w:rPr>
        <w:t xml:space="preserve">ing </w:t>
      </w:r>
      <w:r w:rsidRPr="009A73F2">
        <w:rPr>
          <w:rStyle w:val="StyleUnderline"/>
          <w:highlight w:val="cyan"/>
        </w:rPr>
        <w:t>the roll-out of</w:t>
      </w:r>
      <w:r w:rsidRPr="009A73F2">
        <w:rPr>
          <w:rStyle w:val="StyleUnderline"/>
        </w:rPr>
        <w:t xml:space="preserve"> the vaccination programme and diminishing the effectiveness of targeted </w:t>
      </w:r>
      <w:r w:rsidRPr="009A73F2">
        <w:rPr>
          <w:rStyle w:val="StyleUnderline"/>
          <w:highlight w:val="cyan"/>
        </w:rPr>
        <w:t xml:space="preserve">vaccination, </w:t>
      </w:r>
      <w:r w:rsidRPr="009A73F2">
        <w:rPr>
          <w:rStyle w:val="Emphasis"/>
          <w:highlight w:val="cyan"/>
        </w:rPr>
        <w:t>resulting in increased spread</w:t>
      </w:r>
      <w:r w:rsidRPr="009A73F2">
        <w:rPr>
          <w:rStyle w:val="Emphasis"/>
        </w:rPr>
        <w:t xml:space="preserve"> of disease </w:t>
      </w:r>
      <w:r w:rsidRPr="009A73F2">
        <w:rPr>
          <w:rStyle w:val="StyleUnderline"/>
          <w:highlight w:val="cyan"/>
        </w:rPr>
        <w:t>and</w:t>
      </w:r>
      <w:r w:rsidRPr="009A73F2">
        <w:rPr>
          <w:rStyle w:val="StyleUnderline"/>
        </w:rPr>
        <w:t xml:space="preserve"> longer </w:t>
      </w:r>
      <w:r w:rsidRPr="009A73F2">
        <w:rPr>
          <w:rStyle w:val="StyleUnderline"/>
          <w:highlight w:val="cyan"/>
        </w:rPr>
        <w:t>time to contain</w:t>
      </w:r>
      <w:r w:rsidRPr="009A73F2">
        <w:rPr>
          <w:rStyle w:val="StyleUnderline"/>
        </w:rPr>
        <w:t>ment</w:t>
      </w:r>
      <w:r w:rsidRPr="009A73F2">
        <w:rPr>
          <w:sz w:val="16"/>
          <w:szCs w:val="16"/>
        </w:rPr>
        <w:t xml:space="preserve">. The reagent shortage continued throughout 2016 and the first 8 months of 2017, and by the time the required reagents became available at national level, the disease had spread to multiple states.7 Improved access to rapid tests to speed up diagnosis of patients presenting to triage tents was badly needed. During the Ebola outbreak in early 2018, although availability of point-of-care testing and of testing facilities in transmission zones has been much improved,12 21 a delay in detection of initial cases and a lack of good epidemiological information has presented difficulties in estimating the true geographical extent and magnitude of the outbreak.13 </w:t>
      </w:r>
    </w:p>
    <w:p w14:paraId="6EA9C5E8" w14:textId="77777777" w:rsidR="00D73600" w:rsidRPr="009A73F2" w:rsidRDefault="00D73600" w:rsidP="00D73600">
      <w:pPr>
        <w:rPr>
          <w:sz w:val="16"/>
          <w:szCs w:val="16"/>
        </w:rPr>
      </w:pPr>
      <w:r w:rsidRPr="009A73F2">
        <w:rPr>
          <w:sz w:val="16"/>
          <w:szCs w:val="16"/>
        </w:rPr>
        <w:t xml:space="preserve">The key </w:t>
      </w:r>
      <w:r w:rsidRPr="009A73F2">
        <w:rPr>
          <w:rStyle w:val="StyleUnderline"/>
        </w:rPr>
        <w:t>lesson from</w:t>
      </w:r>
      <w:r w:rsidRPr="009A73F2">
        <w:rPr>
          <w:sz w:val="16"/>
          <w:szCs w:val="16"/>
        </w:rPr>
        <w:t xml:space="preserve"> these </w:t>
      </w:r>
      <w:r w:rsidRPr="009A73F2">
        <w:rPr>
          <w:rStyle w:val="StyleUnderline"/>
        </w:rPr>
        <w:t xml:space="preserve">experiences is that diagnostic </w:t>
      </w:r>
      <w:r w:rsidRPr="009A73F2">
        <w:rPr>
          <w:rStyle w:val="StyleUnderline"/>
          <w:highlight w:val="cyan"/>
        </w:rPr>
        <w:t>tests</w:t>
      </w:r>
      <w:r w:rsidRPr="009A73F2">
        <w:rPr>
          <w:rStyle w:val="StyleUnderline"/>
        </w:rPr>
        <w:t xml:space="preserve"> in a format adapted for field use </w:t>
      </w:r>
      <w:r w:rsidRPr="009A73F2">
        <w:rPr>
          <w:rStyle w:val="StyleUnderline"/>
          <w:highlight w:val="cyan"/>
        </w:rPr>
        <w:t>are essential for</w:t>
      </w:r>
      <w:r w:rsidRPr="009A73F2">
        <w:rPr>
          <w:rStyle w:val="StyleUnderline"/>
        </w:rPr>
        <w:t xml:space="preserve"> </w:t>
      </w:r>
      <w:r w:rsidRPr="009A73F2">
        <w:rPr>
          <w:rStyle w:val="Emphasis"/>
        </w:rPr>
        <w:t xml:space="preserve">rapid </w:t>
      </w:r>
      <w:r w:rsidRPr="009A73F2">
        <w:rPr>
          <w:rStyle w:val="Emphasis"/>
          <w:highlight w:val="cyan"/>
        </w:rPr>
        <w:t>containment</w:t>
      </w:r>
      <w:r w:rsidRPr="009A73F2">
        <w:rPr>
          <w:rStyle w:val="StyleUnderline"/>
        </w:rPr>
        <w:t xml:space="preserve"> of outbreaks, </w:t>
      </w:r>
      <w:r w:rsidRPr="009A73F2">
        <w:rPr>
          <w:rStyle w:val="Emphasis"/>
          <w:highlight w:val="cyan"/>
        </w:rPr>
        <w:t>even in the presence of a</w:t>
      </w:r>
      <w:r w:rsidRPr="009A73F2">
        <w:rPr>
          <w:rStyle w:val="Emphasis"/>
        </w:rPr>
        <w:t xml:space="preserve">n effective </w:t>
      </w:r>
      <w:r w:rsidRPr="009A73F2">
        <w:rPr>
          <w:rStyle w:val="Emphasis"/>
          <w:highlight w:val="cyan"/>
        </w:rPr>
        <w:t>vaccine</w:t>
      </w:r>
      <w:r w:rsidRPr="009A73F2">
        <w:rPr>
          <w:sz w:val="16"/>
          <w:szCs w:val="16"/>
        </w:rPr>
        <w:t xml:space="preserve">. This lack of affordable and definitive diagnostics has been described as one of today’s most serious health security blind spots7 and will be of particular importance for outbreaks that tend to occur in rural locations, such as Lassa fever, and those that primarily affect mobile populations, such as MERS-CoV.18 19 While general infrastructure strengthening and capacity building is essential and will bring rapid improvements to diagnostic preparedness (see next section), creation of sustainable </w:t>
      </w:r>
      <w:r w:rsidRPr="009A73F2">
        <w:rPr>
          <w:rStyle w:val="StyleUnderline"/>
        </w:rPr>
        <w:t xml:space="preserve">programmes for </w:t>
      </w:r>
      <w:r w:rsidRPr="009A73F2">
        <w:rPr>
          <w:rStyle w:val="StyleUnderline"/>
          <w:highlight w:val="cyan"/>
        </w:rPr>
        <w:t>disease surveillance</w:t>
      </w:r>
      <w:r w:rsidRPr="009A73F2">
        <w:rPr>
          <w:rStyle w:val="StyleUnderline"/>
        </w:rPr>
        <w:t xml:space="preserve"> in low-income countries </w:t>
      </w:r>
      <w:r w:rsidRPr="009A73F2">
        <w:rPr>
          <w:rStyle w:val="StyleUnderline"/>
          <w:highlight w:val="cyan"/>
        </w:rPr>
        <w:t xml:space="preserve">can </w:t>
      </w:r>
      <w:r w:rsidRPr="009A73F2">
        <w:rPr>
          <w:rStyle w:val="Emphasis"/>
          <w:highlight w:val="cyan"/>
        </w:rPr>
        <w:t>only</w:t>
      </w:r>
      <w:r w:rsidRPr="009A73F2">
        <w:rPr>
          <w:rStyle w:val="StyleUnderline"/>
          <w:highlight w:val="cyan"/>
        </w:rPr>
        <w:t xml:space="preserve"> be achieved through</w:t>
      </w:r>
      <w:r w:rsidRPr="009A73F2">
        <w:rPr>
          <w:rStyle w:val="StyleUnderline"/>
        </w:rPr>
        <w:t xml:space="preserve"> the development of </w:t>
      </w:r>
      <w:r w:rsidRPr="009A73F2">
        <w:rPr>
          <w:rStyle w:val="Emphasis"/>
          <w:highlight w:val="cyan"/>
        </w:rPr>
        <w:t>innovative diagnostic tech</w:t>
      </w:r>
      <w:r w:rsidRPr="009A73F2">
        <w:rPr>
          <w:rStyle w:val="StyleUnderline"/>
        </w:rPr>
        <w:t>nologies</w:t>
      </w:r>
      <w:r w:rsidRPr="009A73F2">
        <w:rPr>
          <w:sz w:val="16"/>
          <w:szCs w:val="16"/>
        </w:rPr>
        <w:t xml:space="preserve"> that can be made affordable and available. One approach to building sustainable facilities at country level is the development of flexible diagnostic platforms that can rapidly adopt tests for different pathogens. </w:t>
      </w:r>
      <w:r w:rsidRPr="009A73F2">
        <w:rPr>
          <w:rStyle w:val="StyleUnderline"/>
          <w:highlight w:val="cyan"/>
        </w:rPr>
        <w:t>Multipathogen panels</w:t>
      </w:r>
      <w:r w:rsidRPr="009A73F2">
        <w:rPr>
          <w:rStyle w:val="StyleUnderline"/>
        </w:rPr>
        <w:t xml:space="preserve"> are particularly valuable for initial detection and </w:t>
      </w:r>
      <w:r w:rsidRPr="009A73F2">
        <w:rPr>
          <w:rStyle w:val="StyleUnderline"/>
          <w:highlight w:val="cyan"/>
        </w:rPr>
        <w:t>monitor</w:t>
      </w:r>
      <w:r w:rsidRPr="009A73F2">
        <w:rPr>
          <w:rStyle w:val="StyleUnderline"/>
        </w:rPr>
        <w:t xml:space="preserve">ing of outbreak-causing </w:t>
      </w:r>
      <w:r w:rsidRPr="009A73F2">
        <w:rPr>
          <w:rStyle w:val="StyleUnderline"/>
          <w:highlight w:val="cyan"/>
        </w:rPr>
        <w:t xml:space="preserve">pathogens, </w:t>
      </w:r>
      <w:r w:rsidRPr="009A73F2">
        <w:rPr>
          <w:rStyle w:val="Emphasis"/>
          <w:highlight w:val="cyan"/>
        </w:rPr>
        <w:t>allowing rapid response</w:t>
      </w:r>
      <w:r w:rsidRPr="009A73F2">
        <w:rPr>
          <w:rStyle w:val="Emphasis"/>
        </w:rPr>
        <w:t xml:space="preserve"> without undue taxing of human resources</w:t>
      </w:r>
      <w:r w:rsidRPr="009A73F2">
        <w:rPr>
          <w:rStyle w:val="StyleUnderline"/>
        </w:rPr>
        <w:t xml:space="preserve"> through diversion of attention from other tasks</w:t>
      </w:r>
      <w:r w:rsidRPr="009A73F2">
        <w:rPr>
          <w:sz w:val="16"/>
          <w:szCs w:val="16"/>
        </w:rPr>
        <w:t xml:space="preserve">, additional training requirements or need for implementation of new supply chains.22 Additionally, </w:t>
      </w:r>
      <w:r w:rsidRPr="009A73F2">
        <w:rPr>
          <w:rStyle w:val="StyleUnderline"/>
        </w:rPr>
        <w:t xml:space="preserve">diagnostics that require limited sample preparation would </w:t>
      </w:r>
      <w:r w:rsidRPr="009A73F2">
        <w:rPr>
          <w:rStyle w:val="Emphasis"/>
          <w:highlight w:val="cyan"/>
        </w:rPr>
        <w:t>reduce training</w:t>
      </w:r>
      <w:r w:rsidRPr="009A73F2">
        <w:rPr>
          <w:rStyle w:val="Emphasis"/>
        </w:rPr>
        <w:t xml:space="preserve"> needs </w:t>
      </w:r>
      <w:r w:rsidRPr="009A73F2">
        <w:rPr>
          <w:rStyle w:val="Emphasis"/>
          <w:highlight w:val="cyan"/>
        </w:rPr>
        <w:t>and minimise</w:t>
      </w:r>
      <w:r w:rsidRPr="009A73F2">
        <w:rPr>
          <w:rStyle w:val="Emphasis"/>
        </w:rPr>
        <w:t xml:space="preserve"> the </w:t>
      </w:r>
      <w:r w:rsidRPr="009A73F2">
        <w:rPr>
          <w:rStyle w:val="Emphasis"/>
          <w:highlight w:val="cyan"/>
        </w:rPr>
        <w:t>risk</w:t>
      </w:r>
      <w:r w:rsidRPr="009A73F2">
        <w:rPr>
          <w:rStyle w:val="Emphasis"/>
        </w:rPr>
        <w:t xml:space="preserve"> to laboratory workers</w:t>
      </w:r>
      <w:r w:rsidRPr="009A73F2">
        <w:rPr>
          <w:rStyle w:val="StyleUnderline"/>
        </w:rPr>
        <w:t>, and so would be particularly advantageous for pathogens that are easily transmittable and/or cause severe disease.</w:t>
      </w:r>
      <w:r w:rsidRPr="009A73F2">
        <w:rPr>
          <w:sz w:val="16"/>
          <w:szCs w:val="16"/>
        </w:rPr>
        <w:t xml:space="preserve"> Indeed, the delay between the index case and the identification of Ebola as the causative agent during the 2013–2016 Ebola epidemic was partially due to a lack of appropriate high-level containment facilities at the lower levels of healthcare, meaning that samples had to be sent to a central laboratory.2 </w:t>
      </w:r>
    </w:p>
    <w:p w14:paraId="4E187511" w14:textId="77777777" w:rsidR="00D73600" w:rsidRPr="009A73F2" w:rsidRDefault="00D73600" w:rsidP="00D73600">
      <w:pPr>
        <w:pStyle w:val="Heading3"/>
        <w:rPr>
          <w:rFonts w:cs="Times New Roman"/>
        </w:rPr>
      </w:pPr>
      <w:r w:rsidRPr="009A73F2">
        <w:rPr>
          <w:rFonts w:cs="Times New Roman"/>
        </w:rPr>
        <w:t>Readiness---1AC</w:t>
      </w:r>
    </w:p>
    <w:p w14:paraId="1B4FE8F7" w14:textId="77777777" w:rsidR="00D73600" w:rsidRPr="009A73F2" w:rsidRDefault="00D73600" w:rsidP="00D73600">
      <w:pPr>
        <w:pStyle w:val="Heading4"/>
        <w:rPr>
          <w:rFonts w:cs="Times New Roman"/>
        </w:rPr>
      </w:pPr>
      <w:r w:rsidRPr="009A73F2">
        <w:rPr>
          <w:rFonts w:cs="Times New Roman"/>
        </w:rPr>
        <w:t>Precision medicine key to solve recruitment and the economy---that underpins broader national security.</w:t>
      </w:r>
    </w:p>
    <w:p w14:paraId="63A912C3" w14:textId="77777777" w:rsidR="00D73600" w:rsidRPr="009A73F2" w:rsidRDefault="00D73600" w:rsidP="00D73600">
      <w:pPr>
        <w:rPr>
          <w:rStyle w:val="Style13ptBold"/>
          <w:b w:val="0"/>
          <w:bCs w:val="0"/>
          <w:sz w:val="22"/>
        </w:rPr>
      </w:pPr>
      <w:r w:rsidRPr="009A73F2">
        <w:rPr>
          <w:rStyle w:val="Style13ptBold"/>
        </w:rPr>
        <w:t xml:space="preserve">Sullivan ’17 </w:t>
      </w:r>
      <w:r w:rsidRPr="009A73F2">
        <w:t xml:space="preserve">[Tom Sullivan is Editor-in-Chief of Healthcare IT News; citing Dr. Lynda Chin, MD from Albert Einstein College of Medicine; 6/13/2017; </w:t>
      </w:r>
      <w:r w:rsidRPr="009A73F2">
        <w:rPr>
          <w:i/>
          <w:iCs/>
        </w:rPr>
        <w:t>Healthcare IT News</w:t>
      </w:r>
      <w:r w:rsidRPr="009A73F2">
        <w:t>; “Is precision medicine a matter of national security?” https://www.healthcareitnews.com/news/precision-medicine-matter-national-security]//LASA-AB</w:t>
      </w:r>
    </w:p>
    <w:p w14:paraId="6841A42B" w14:textId="77777777" w:rsidR="00D73600" w:rsidRPr="009A73F2" w:rsidRDefault="00D73600" w:rsidP="00D73600">
      <w:pPr>
        <w:rPr>
          <w:rStyle w:val="StyleUnderline"/>
        </w:rPr>
      </w:pPr>
      <w:r w:rsidRPr="009A73F2">
        <w:rPr>
          <w:sz w:val="16"/>
          <w:szCs w:val="16"/>
        </w:rPr>
        <w:t xml:space="preserve">BOSTON -- </w:t>
      </w:r>
      <w:r w:rsidRPr="009A73F2">
        <w:rPr>
          <w:rStyle w:val="StyleUnderline"/>
        </w:rPr>
        <w:t xml:space="preserve">Here’s a new twist in the </w:t>
      </w:r>
      <w:r w:rsidRPr="009A73F2">
        <w:rPr>
          <w:rStyle w:val="StyleUnderline"/>
          <w:highlight w:val="cyan"/>
        </w:rPr>
        <w:t>precision medicine</w:t>
      </w:r>
      <w:r w:rsidRPr="009A73F2">
        <w:rPr>
          <w:rStyle w:val="StyleUnderline"/>
        </w:rPr>
        <w:t xml:space="preserve"> plot: </w:t>
      </w:r>
      <w:r w:rsidRPr="009A73F2">
        <w:rPr>
          <w:rStyle w:val="StyleUnderline"/>
          <w:highlight w:val="cyan"/>
        </w:rPr>
        <w:t xml:space="preserve">the U.S. </w:t>
      </w:r>
      <w:r w:rsidRPr="009A73F2">
        <w:rPr>
          <w:rStyle w:val="Emphasis"/>
          <w:highlight w:val="cyan"/>
        </w:rPr>
        <w:t>needs it to</w:t>
      </w:r>
      <w:r w:rsidRPr="009A73F2">
        <w:rPr>
          <w:rStyle w:val="Emphasis"/>
        </w:rPr>
        <w:t xml:space="preserve"> adequately </w:t>
      </w:r>
      <w:r w:rsidRPr="009A73F2">
        <w:rPr>
          <w:rStyle w:val="Emphasis"/>
          <w:highlight w:val="cyan"/>
        </w:rPr>
        <w:t>staff the military</w:t>
      </w:r>
      <w:r w:rsidRPr="009A73F2">
        <w:rPr>
          <w:rStyle w:val="StyleUnderline"/>
        </w:rPr>
        <w:t>.</w:t>
      </w:r>
    </w:p>
    <w:p w14:paraId="394403F3" w14:textId="77777777" w:rsidR="00D73600" w:rsidRPr="009A73F2" w:rsidRDefault="00D73600" w:rsidP="00D73600">
      <w:pPr>
        <w:rPr>
          <w:sz w:val="16"/>
          <w:szCs w:val="16"/>
        </w:rPr>
      </w:pPr>
      <w:r w:rsidRPr="009A73F2">
        <w:rPr>
          <w:sz w:val="16"/>
          <w:szCs w:val="16"/>
        </w:rPr>
        <w:t>“</w:t>
      </w:r>
      <w:r w:rsidRPr="009A73F2">
        <w:rPr>
          <w:rStyle w:val="StyleUnderline"/>
        </w:rPr>
        <w:t xml:space="preserve">This isn’t jst about solvency, it’s about workforce </w:t>
      </w:r>
      <w:r w:rsidRPr="009A73F2">
        <w:rPr>
          <w:rStyle w:val="Emphasis"/>
        </w:rPr>
        <w:t>productivity and national security</w:t>
      </w:r>
      <w:r w:rsidRPr="009A73F2">
        <w:rPr>
          <w:sz w:val="16"/>
          <w:szCs w:val="16"/>
        </w:rPr>
        <w:t>,” Lynda Chin, chief innovation officer for health affairs at The University of Texas Health System said Tuesday morning at the HIMSS Precision Medicine Summit.</w:t>
      </w:r>
    </w:p>
    <w:p w14:paraId="01586490" w14:textId="77777777" w:rsidR="00D73600" w:rsidRPr="009A73F2" w:rsidRDefault="00D73600" w:rsidP="00D73600">
      <w:pPr>
        <w:rPr>
          <w:sz w:val="16"/>
          <w:szCs w:val="16"/>
        </w:rPr>
      </w:pPr>
      <w:r w:rsidRPr="009A73F2">
        <w:rPr>
          <w:sz w:val="16"/>
          <w:szCs w:val="16"/>
        </w:rPr>
        <w:t xml:space="preserve">Chin said that </w:t>
      </w:r>
      <w:r w:rsidRPr="009A73F2">
        <w:rPr>
          <w:rStyle w:val="StyleUnderline"/>
          <w:highlight w:val="cyan"/>
        </w:rPr>
        <w:t>8 out of 10 Americans who are ineligible</w:t>
      </w:r>
      <w:r w:rsidRPr="009A73F2">
        <w:rPr>
          <w:rStyle w:val="StyleUnderline"/>
        </w:rPr>
        <w:t xml:space="preserve"> for the military </w:t>
      </w:r>
      <w:r w:rsidRPr="009A73F2">
        <w:rPr>
          <w:rStyle w:val="Emphasis"/>
          <w:highlight w:val="cyan"/>
        </w:rPr>
        <w:t>do not quality</w:t>
      </w:r>
      <w:r w:rsidRPr="009A73F2">
        <w:rPr>
          <w:rStyle w:val="StyleUnderline"/>
          <w:highlight w:val="cyan"/>
        </w:rPr>
        <w:t xml:space="preserve"> because of a chronic condition</w:t>
      </w:r>
      <w:r w:rsidRPr="009A73F2">
        <w:rPr>
          <w:sz w:val="16"/>
          <w:szCs w:val="16"/>
        </w:rPr>
        <w:t>.</w:t>
      </w:r>
    </w:p>
    <w:p w14:paraId="37168F47" w14:textId="77777777" w:rsidR="00D73600" w:rsidRPr="009A73F2" w:rsidRDefault="00D73600" w:rsidP="00D73600">
      <w:pPr>
        <w:rPr>
          <w:sz w:val="16"/>
          <w:szCs w:val="16"/>
        </w:rPr>
      </w:pPr>
      <w:r w:rsidRPr="009A73F2">
        <w:rPr>
          <w:rStyle w:val="StyleUnderline"/>
          <w:highlight w:val="cyan"/>
        </w:rPr>
        <w:t>That might</w:t>
      </w:r>
      <w:r w:rsidRPr="009A73F2">
        <w:rPr>
          <w:sz w:val="16"/>
          <w:szCs w:val="16"/>
        </w:rPr>
        <w:t xml:space="preserve"> not </w:t>
      </w:r>
      <w:r w:rsidRPr="009A73F2">
        <w:rPr>
          <w:rStyle w:val="StyleUnderline"/>
          <w:highlight w:val="cyan"/>
        </w:rPr>
        <w:t>be</w:t>
      </w:r>
      <w:r w:rsidRPr="009A73F2">
        <w:rPr>
          <w:sz w:val="16"/>
          <w:szCs w:val="16"/>
        </w:rPr>
        <w:t xml:space="preserve"> as big </w:t>
      </w:r>
      <w:r w:rsidRPr="009A73F2">
        <w:rPr>
          <w:rStyle w:val="StyleUnderline"/>
          <w:highlight w:val="cyan"/>
        </w:rPr>
        <w:t>a problem when</w:t>
      </w:r>
      <w:r w:rsidRPr="009A73F2">
        <w:rPr>
          <w:sz w:val="16"/>
          <w:szCs w:val="16"/>
        </w:rPr>
        <w:t xml:space="preserve"> the government is not drafting people but should that change and </w:t>
      </w:r>
      <w:r w:rsidRPr="009A73F2">
        <w:rPr>
          <w:rStyle w:val="StyleUnderline"/>
          <w:highlight w:val="cyan"/>
        </w:rPr>
        <w:t>we have to put</w:t>
      </w:r>
      <w:r w:rsidRPr="009A73F2">
        <w:rPr>
          <w:rStyle w:val="StyleUnderline"/>
        </w:rPr>
        <w:t xml:space="preserve">, say, </w:t>
      </w:r>
      <w:r w:rsidRPr="009A73F2">
        <w:rPr>
          <w:rStyle w:val="StyleUnderline"/>
          <w:highlight w:val="cyan"/>
        </w:rPr>
        <w:t>diabetics</w:t>
      </w:r>
      <w:r w:rsidRPr="009A73F2">
        <w:rPr>
          <w:rStyle w:val="StyleUnderline"/>
        </w:rPr>
        <w:t xml:space="preserve"> that need insulin every day </w:t>
      </w:r>
      <w:r w:rsidRPr="009A73F2">
        <w:rPr>
          <w:rStyle w:val="Emphasis"/>
          <w:highlight w:val="cyan"/>
        </w:rPr>
        <w:t>on the battlefield</w:t>
      </w:r>
      <w:r w:rsidRPr="009A73F2">
        <w:rPr>
          <w:rStyle w:val="StyleUnderline"/>
        </w:rPr>
        <w:t>,</w:t>
      </w:r>
      <w:r w:rsidRPr="009A73F2">
        <w:rPr>
          <w:sz w:val="16"/>
          <w:szCs w:val="16"/>
        </w:rPr>
        <w:t xml:space="preserve"> it could become problematic quickly.</w:t>
      </w:r>
    </w:p>
    <w:p w14:paraId="77835BA6" w14:textId="77777777" w:rsidR="00D73600" w:rsidRPr="009A73F2" w:rsidRDefault="00D73600" w:rsidP="00D73600">
      <w:pPr>
        <w:rPr>
          <w:sz w:val="16"/>
          <w:szCs w:val="16"/>
        </w:rPr>
      </w:pPr>
      <w:r w:rsidRPr="009A73F2">
        <w:rPr>
          <w:rStyle w:val="StyleUnderline"/>
        </w:rPr>
        <w:t xml:space="preserve">The same goes for corporate workforce </w:t>
      </w:r>
      <w:r w:rsidRPr="009A73F2">
        <w:rPr>
          <w:rStyle w:val="Emphasis"/>
        </w:rPr>
        <w:t>productivity</w:t>
      </w:r>
      <w:r w:rsidRPr="009A73F2">
        <w:rPr>
          <w:rStyle w:val="StyleUnderline"/>
        </w:rPr>
        <w:t>, particular to employees with chronic conditions</w:t>
      </w:r>
      <w:r w:rsidRPr="009A73F2">
        <w:rPr>
          <w:sz w:val="16"/>
          <w:szCs w:val="16"/>
        </w:rPr>
        <w:t xml:space="preserve">, Chin said, adding that </w:t>
      </w:r>
      <w:r w:rsidRPr="009A73F2">
        <w:rPr>
          <w:rStyle w:val="StyleUnderline"/>
          <w:highlight w:val="cyan"/>
        </w:rPr>
        <w:t>preventing diseases</w:t>
      </w:r>
      <w:r w:rsidRPr="009A73F2">
        <w:rPr>
          <w:rStyle w:val="StyleUnderline"/>
        </w:rPr>
        <w:t xml:space="preserve"> and chronic conditions </w:t>
      </w:r>
      <w:r w:rsidRPr="009A73F2">
        <w:rPr>
          <w:rStyle w:val="StyleUnderline"/>
          <w:highlight w:val="cyan"/>
        </w:rPr>
        <w:t xml:space="preserve">are </w:t>
      </w:r>
      <w:r w:rsidRPr="009A73F2">
        <w:rPr>
          <w:rStyle w:val="Emphasis"/>
          <w:highlight w:val="cyan"/>
        </w:rPr>
        <w:t>critical</w:t>
      </w:r>
      <w:r w:rsidRPr="009A73F2">
        <w:rPr>
          <w:rStyle w:val="StyleUnderline"/>
          <w:highlight w:val="cyan"/>
        </w:rPr>
        <w:t xml:space="preserve"> to a healthier economy</w:t>
      </w:r>
      <w:r w:rsidRPr="009A73F2">
        <w:rPr>
          <w:sz w:val="16"/>
          <w:szCs w:val="16"/>
        </w:rPr>
        <w:t>.</w:t>
      </w:r>
    </w:p>
    <w:p w14:paraId="055FF834" w14:textId="77777777" w:rsidR="00D73600" w:rsidRPr="009A73F2" w:rsidRDefault="00D73600" w:rsidP="00D73600">
      <w:pPr>
        <w:rPr>
          <w:sz w:val="16"/>
          <w:szCs w:val="16"/>
        </w:rPr>
      </w:pPr>
      <w:r w:rsidRPr="009A73F2">
        <w:rPr>
          <w:rStyle w:val="StyleUnderline"/>
          <w:highlight w:val="cyan"/>
        </w:rPr>
        <w:t>Of</w:t>
      </w:r>
      <w:r w:rsidRPr="009A73F2">
        <w:rPr>
          <w:rStyle w:val="StyleUnderline"/>
        </w:rPr>
        <w:t xml:space="preserve"> the nearly </w:t>
      </w:r>
      <w:r w:rsidRPr="009A73F2">
        <w:rPr>
          <w:rStyle w:val="StyleUnderline"/>
          <w:highlight w:val="cyan"/>
        </w:rPr>
        <w:t>$3 trillion the U.S. spends on healthcare</w:t>
      </w:r>
      <w:r w:rsidRPr="009A73F2">
        <w:rPr>
          <w:rStyle w:val="StyleUnderline"/>
        </w:rPr>
        <w:t xml:space="preserve"> annually</w:t>
      </w:r>
      <w:r w:rsidRPr="009A73F2">
        <w:rPr>
          <w:sz w:val="16"/>
          <w:szCs w:val="16"/>
        </w:rPr>
        <w:t xml:space="preserve">, comprising 17 percent of the gross domestic product and rising, </w:t>
      </w:r>
      <w:r w:rsidRPr="009A73F2">
        <w:rPr>
          <w:rStyle w:val="Emphasis"/>
          <w:highlight w:val="cyan"/>
        </w:rPr>
        <w:t>86 percent</w:t>
      </w:r>
      <w:r w:rsidRPr="009A73F2">
        <w:rPr>
          <w:rStyle w:val="StyleUnderline"/>
        </w:rPr>
        <w:t xml:space="preserve"> of those costs </w:t>
      </w:r>
      <w:r w:rsidRPr="009A73F2">
        <w:rPr>
          <w:rStyle w:val="StyleUnderline"/>
          <w:highlight w:val="cyan"/>
        </w:rPr>
        <w:t>go to</w:t>
      </w:r>
      <w:r w:rsidRPr="009A73F2">
        <w:rPr>
          <w:rStyle w:val="StyleUnderline"/>
        </w:rPr>
        <w:t xml:space="preserve">ward </w:t>
      </w:r>
      <w:r w:rsidRPr="009A73F2">
        <w:rPr>
          <w:rStyle w:val="StyleUnderline"/>
          <w:highlight w:val="cyan"/>
        </w:rPr>
        <w:t>managing</w:t>
      </w:r>
      <w:r w:rsidRPr="009A73F2">
        <w:rPr>
          <w:rStyle w:val="StyleUnderline"/>
        </w:rPr>
        <w:t xml:space="preserve"> chronic </w:t>
      </w:r>
      <w:r w:rsidRPr="009A73F2">
        <w:rPr>
          <w:rStyle w:val="StyleUnderline"/>
          <w:highlight w:val="cyan"/>
        </w:rPr>
        <w:t>conditions</w:t>
      </w:r>
      <w:r w:rsidRPr="009A73F2">
        <w:rPr>
          <w:rStyle w:val="StyleUnderline"/>
        </w:rPr>
        <w:t xml:space="preserve"> and </w:t>
      </w:r>
      <w:r w:rsidRPr="009A73F2">
        <w:rPr>
          <w:rStyle w:val="StyleUnderline"/>
          <w:highlight w:val="cyan"/>
        </w:rPr>
        <w:t>that will</w:t>
      </w:r>
      <w:r w:rsidRPr="009A73F2">
        <w:rPr>
          <w:rStyle w:val="StyleUnderline"/>
        </w:rPr>
        <w:t xml:space="preserve"> </w:t>
      </w:r>
      <w:r w:rsidRPr="009A73F2">
        <w:rPr>
          <w:rStyle w:val="Emphasis"/>
        </w:rPr>
        <w:t xml:space="preserve">continue </w:t>
      </w:r>
      <w:r w:rsidRPr="009A73F2">
        <w:rPr>
          <w:rStyle w:val="Emphasis"/>
          <w:highlight w:val="cyan"/>
        </w:rPr>
        <w:t>ris</w:t>
      </w:r>
      <w:r w:rsidRPr="009A73F2">
        <w:rPr>
          <w:rStyle w:val="Emphasis"/>
        </w:rPr>
        <w:t>ing</w:t>
      </w:r>
      <w:r w:rsidRPr="009A73F2">
        <w:rPr>
          <w:rStyle w:val="StyleUnderline"/>
        </w:rPr>
        <w:t xml:space="preserve"> </w:t>
      </w:r>
      <w:r w:rsidRPr="009A73F2">
        <w:rPr>
          <w:rStyle w:val="StyleUnderline"/>
          <w:highlight w:val="cyan"/>
        </w:rPr>
        <w:t>as the population ages</w:t>
      </w:r>
      <w:r w:rsidRPr="009A73F2">
        <w:rPr>
          <w:sz w:val="16"/>
          <w:szCs w:val="16"/>
        </w:rPr>
        <w:t xml:space="preserve">, she said. When it comes to hypertension, diabetes, and cardiovascular disease, </w:t>
      </w:r>
      <w:r w:rsidRPr="009A73F2">
        <w:rPr>
          <w:rStyle w:val="StyleUnderline"/>
          <w:highlight w:val="cyan"/>
        </w:rPr>
        <w:t>60 percent</w:t>
      </w:r>
      <w:r w:rsidRPr="009A73F2">
        <w:rPr>
          <w:rStyle w:val="StyleUnderline"/>
        </w:rPr>
        <w:t xml:space="preserve"> of the factors that contribute to a patient’s outcome </w:t>
      </w:r>
      <w:r w:rsidRPr="009A73F2">
        <w:rPr>
          <w:rStyle w:val="Emphasis"/>
          <w:highlight w:val="cyan"/>
        </w:rPr>
        <w:t>emerge from outside</w:t>
      </w:r>
      <w:r w:rsidRPr="009A73F2">
        <w:rPr>
          <w:rStyle w:val="StyleUnderline"/>
        </w:rPr>
        <w:t xml:space="preserve"> the healthcare system</w:t>
      </w:r>
      <w:r w:rsidRPr="009A73F2">
        <w:rPr>
          <w:sz w:val="16"/>
          <w:szCs w:val="16"/>
        </w:rPr>
        <w:t>, Chin said.</w:t>
      </w:r>
    </w:p>
    <w:p w14:paraId="4DC190F9" w14:textId="77777777" w:rsidR="00D73600" w:rsidRPr="009A73F2" w:rsidRDefault="00D73600" w:rsidP="00D73600">
      <w:pPr>
        <w:rPr>
          <w:sz w:val="16"/>
          <w:szCs w:val="16"/>
        </w:rPr>
      </w:pPr>
      <w:r w:rsidRPr="009A73F2">
        <w:rPr>
          <w:sz w:val="16"/>
          <w:szCs w:val="16"/>
        </w:rPr>
        <w:t xml:space="preserve">Another big opportunity to lower spending is cancer because at least </w:t>
      </w:r>
      <w:r w:rsidRPr="009A73F2">
        <w:rPr>
          <w:rStyle w:val="StyleUnderline"/>
          <w:highlight w:val="cyan"/>
        </w:rPr>
        <w:t xml:space="preserve">half of cancers can be </w:t>
      </w:r>
      <w:r w:rsidRPr="009A73F2">
        <w:rPr>
          <w:rStyle w:val="Emphasis"/>
          <w:highlight w:val="cyan"/>
        </w:rPr>
        <w:t>prevented</w:t>
      </w:r>
      <w:r w:rsidRPr="009A73F2">
        <w:rPr>
          <w:rStyle w:val="StyleUnderline"/>
        </w:rPr>
        <w:t xml:space="preserve"> by behavior</w:t>
      </w:r>
      <w:r w:rsidRPr="009A73F2">
        <w:rPr>
          <w:sz w:val="16"/>
          <w:szCs w:val="16"/>
        </w:rPr>
        <w:t>.</w:t>
      </w:r>
    </w:p>
    <w:p w14:paraId="15E36F22" w14:textId="77777777" w:rsidR="00D73600" w:rsidRPr="009A73F2" w:rsidRDefault="00D73600" w:rsidP="00D73600">
      <w:pPr>
        <w:rPr>
          <w:sz w:val="16"/>
          <w:szCs w:val="16"/>
        </w:rPr>
      </w:pPr>
      <w:r w:rsidRPr="009A73F2">
        <w:rPr>
          <w:sz w:val="16"/>
          <w:szCs w:val="16"/>
        </w:rPr>
        <w:t>“We have to start thinking about how to keep people healthy,” Chin said. “</w:t>
      </w:r>
      <w:r w:rsidRPr="009A73F2">
        <w:rPr>
          <w:rStyle w:val="StyleUnderline"/>
        </w:rPr>
        <w:t xml:space="preserve">Our global </w:t>
      </w:r>
      <w:r w:rsidRPr="009A73F2">
        <w:rPr>
          <w:rStyle w:val="StyleUnderline"/>
          <w:highlight w:val="cyan"/>
        </w:rPr>
        <w:t xml:space="preserve">security will be impacted by </w:t>
      </w:r>
      <w:r w:rsidRPr="009A73F2">
        <w:rPr>
          <w:rStyle w:val="Emphasis"/>
          <w:highlight w:val="cyan"/>
        </w:rPr>
        <w:t>20 percent</w:t>
      </w:r>
      <w:r w:rsidRPr="009A73F2">
        <w:rPr>
          <w:rStyle w:val="Emphasis"/>
        </w:rPr>
        <w:t xml:space="preserve"> or higher </w:t>
      </w:r>
      <w:r w:rsidRPr="009A73F2">
        <w:rPr>
          <w:rStyle w:val="Emphasis"/>
          <w:highlight w:val="cyan"/>
        </w:rPr>
        <w:t>GDP</w:t>
      </w:r>
      <w:r w:rsidRPr="009A73F2">
        <w:rPr>
          <w:sz w:val="16"/>
          <w:szCs w:val="16"/>
        </w:rPr>
        <w:t>.”</w:t>
      </w:r>
    </w:p>
    <w:p w14:paraId="763E38D1" w14:textId="77777777" w:rsidR="00D73600" w:rsidRPr="009A73F2" w:rsidRDefault="00D73600" w:rsidP="00D73600">
      <w:pPr>
        <w:pStyle w:val="Heading3"/>
        <w:rPr>
          <w:rFonts w:cs="Times New Roman"/>
        </w:rPr>
      </w:pPr>
      <w:r w:rsidRPr="009A73F2">
        <w:rPr>
          <w:rFonts w:cs="Times New Roman"/>
        </w:rPr>
        <w:t>Telomere Erosion---1AC</w:t>
      </w:r>
    </w:p>
    <w:p w14:paraId="4C16AFAC" w14:textId="77777777" w:rsidR="00D73600" w:rsidRPr="009A73F2" w:rsidRDefault="00D73600" w:rsidP="00D73600">
      <w:pPr>
        <w:pStyle w:val="Heading4"/>
        <w:rPr>
          <w:rFonts w:cs="Times New Roman"/>
          <w:bCs/>
        </w:rPr>
      </w:pPr>
      <w:r w:rsidRPr="009A73F2">
        <w:rPr>
          <w:rFonts w:cs="Times New Roman"/>
          <w:bCs/>
        </w:rPr>
        <w:t xml:space="preserve">It </w:t>
      </w:r>
      <w:r w:rsidRPr="009A73F2">
        <w:rPr>
          <w:rFonts w:cs="Times New Roman"/>
          <w:bCs/>
          <w:u w:val="single"/>
        </w:rPr>
        <w:t>cures</w:t>
      </w:r>
      <w:r w:rsidRPr="009A73F2">
        <w:rPr>
          <w:rFonts w:cs="Times New Roman"/>
          <w:bCs/>
        </w:rPr>
        <w:t xml:space="preserve"> telomere erosion and aging.</w:t>
      </w:r>
    </w:p>
    <w:p w14:paraId="1D5E3C2B" w14:textId="77777777" w:rsidR="00D73600" w:rsidRPr="009A73F2" w:rsidRDefault="00D73600" w:rsidP="00D73600">
      <w:r w:rsidRPr="009A73F2">
        <w:rPr>
          <w:rStyle w:val="Style13ptBold"/>
        </w:rPr>
        <w:t xml:space="preserve">Somashekara and Doshi ’21 </w:t>
      </w:r>
      <w:r w:rsidRPr="009A73F2">
        <w:t>[Divya Somashekara, PhD in microbiology and biotechnology from the University of Mysore, is an assistant professor at the Manipal Institute of Technology; Chaitana Doshi is pursuing a master’s degree in software engineering from Carnegie Mellon University; August 2021; “Telomere Extension using CRISPR CAS9 for Age Associated Diseases and Longevity of Organism,” https://www.researchgate.net/publication/353767709_Telomere_Extension_using_CRISPR_CAS9_for_Age_Associated_Diseases_and_Longevity_of_Organism]//LASA-AB</w:t>
      </w:r>
    </w:p>
    <w:p w14:paraId="4336F990" w14:textId="77777777" w:rsidR="00D73600" w:rsidRPr="009A73F2" w:rsidRDefault="00D73600" w:rsidP="00D73600">
      <w:pPr>
        <w:rPr>
          <w:sz w:val="16"/>
          <w:szCs w:val="16"/>
        </w:rPr>
      </w:pPr>
      <w:r w:rsidRPr="009A73F2">
        <w:rPr>
          <w:rStyle w:val="StyleUnderline"/>
        </w:rPr>
        <w:t>Telomere abrasion is considered a seal of the ageing process</w:t>
      </w:r>
      <w:r w:rsidRPr="009A73F2">
        <w:rPr>
          <w:sz w:val="16"/>
          <w:szCs w:val="16"/>
        </w:rPr>
        <w:t xml:space="preserve"> [1]. Significant progresses have been made in understating the basic biology of telomere function through in vitro research, the rendition of this research to an in vivo perspective is limited. Though numerous techniques are there to label telomeres, most of these are toxic to cells and cause DNA damage or non- compatible for in vivo applications[2]. </w:t>
      </w:r>
      <w:r w:rsidRPr="009A73F2">
        <w:rPr>
          <w:rStyle w:val="StyleUnderline"/>
        </w:rPr>
        <w:t xml:space="preserve">The CRISPR-Cas system has enabled the refinement of these regions by fusing Cas9 to a fluorescent protein, </w:t>
      </w:r>
      <w:r w:rsidRPr="009A73F2">
        <w:rPr>
          <w:rStyle w:val="Emphasis"/>
        </w:rPr>
        <w:t xml:space="preserve">allowing telomeres to be visualised </w:t>
      </w:r>
      <w:r w:rsidRPr="009A73F2">
        <w:rPr>
          <w:rStyle w:val="StyleUnderline"/>
        </w:rPr>
        <w:t>in living organism</w:t>
      </w:r>
      <w:r w:rsidRPr="009A73F2">
        <w:rPr>
          <w:sz w:val="16"/>
          <w:szCs w:val="16"/>
        </w:rPr>
        <w:t xml:space="preserve"> [3]. The success rate of CRISPR Cas 9 technique is a new promise for future genome editing therapeutics. </w:t>
      </w:r>
      <w:r w:rsidRPr="009A73F2">
        <w:rPr>
          <w:rStyle w:val="StyleUnderline"/>
          <w:highlight w:val="cyan"/>
        </w:rPr>
        <w:t>Telomere</w:t>
      </w:r>
      <w:r w:rsidRPr="009A73F2">
        <w:rPr>
          <w:rStyle w:val="StyleUnderline"/>
        </w:rPr>
        <w:t xml:space="preserve"> length and </w:t>
      </w:r>
      <w:r w:rsidRPr="009A73F2">
        <w:rPr>
          <w:rStyle w:val="StyleUnderline"/>
          <w:highlight w:val="cyan"/>
        </w:rPr>
        <w:t>rate of</w:t>
      </w:r>
      <w:r w:rsidRPr="009A73F2">
        <w:rPr>
          <w:rStyle w:val="StyleUnderline"/>
        </w:rPr>
        <w:t xml:space="preserve"> </w:t>
      </w:r>
      <w:r w:rsidRPr="009A73F2">
        <w:rPr>
          <w:rStyle w:val="Emphasis"/>
        </w:rPr>
        <w:t xml:space="preserve">telomere </w:t>
      </w:r>
      <w:r w:rsidRPr="009A73F2">
        <w:rPr>
          <w:rStyle w:val="Emphasis"/>
          <w:highlight w:val="cyan"/>
        </w:rPr>
        <w:t>shortening are directly related to aging</w:t>
      </w:r>
      <w:r w:rsidRPr="009A73F2">
        <w:rPr>
          <w:rStyle w:val="StyleUnderline"/>
        </w:rPr>
        <w:t xml:space="preserve"> and eventual death for any organism</w:t>
      </w:r>
      <w:r w:rsidRPr="009A73F2">
        <w:rPr>
          <w:sz w:val="16"/>
          <w:szCs w:val="16"/>
        </w:rPr>
        <w:t xml:space="preserve">. </w:t>
      </w:r>
      <w:r w:rsidRPr="009A73F2">
        <w:rPr>
          <w:rStyle w:val="StyleUnderline"/>
          <w:highlight w:val="cyan"/>
        </w:rPr>
        <w:t xml:space="preserve">This </w:t>
      </w:r>
      <w:r w:rsidRPr="009A73F2">
        <w:rPr>
          <w:rStyle w:val="Emphasis"/>
          <w:highlight w:val="cyan"/>
        </w:rPr>
        <w:t xml:space="preserve">effect can </w:t>
      </w:r>
      <w:r w:rsidRPr="009A73F2">
        <w:rPr>
          <w:rStyle w:val="Emphasis"/>
        </w:rPr>
        <w:t xml:space="preserve">potentially </w:t>
      </w:r>
      <w:r w:rsidRPr="009A73F2">
        <w:rPr>
          <w:rStyle w:val="Emphasis"/>
          <w:highlight w:val="cyan"/>
        </w:rPr>
        <w:t>be reversed by increasing</w:t>
      </w:r>
      <w:r w:rsidRPr="009A73F2">
        <w:rPr>
          <w:rStyle w:val="Emphasis"/>
        </w:rPr>
        <w:t xml:space="preserve"> the </w:t>
      </w:r>
      <w:r w:rsidRPr="009A73F2">
        <w:rPr>
          <w:rStyle w:val="Emphasis"/>
          <w:highlight w:val="cyan"/>
        </w:rPr>
        <w:t>telomere length</w:t>
      </w:r>
      <w:r w:rsidRPr="009A73F2">
        <w:rPr>
          <w:rStyle w:val="Emphasis"/>
        </w:rPr>
        <w:t xml:space="preserve"> </w:t>
      </w:r>
      <w:r w:rsidRPr="009A73F2">
        <w:rPr>
          <w:rStyle w:val="StyleUnderline"/>
        </w:rPr>
        <w:t>of an organism</w:t>
      </w:r>
      <w:r w:rsidRPr="009A73F2">
        <w:rPr>
          <w:sz w:val="16"/>
          <w:szCs w:val="16"/>
        </w:rPr>
        <w:t xml:space="preserve">. </w:t>
      </w:r>
      <w:r w:rsidRPr="009A73F2">
        <w:rPr>
          <w:rStyle w:val="StyleUnderline"/>
          <w:highlight w:val="cyan"/>
        </w:rPr>
        <w:t>CRISPR</w:t>
      </w:r>
      <w:r w:rsidRPr="009A73F2">
        <w:rPr>
          <w:rStyle w:val="StyleUnderline"/>
        </w:rPr>
        <w:t xml:space="preserve"> Cas system is an effective tool that </w:t>
      </w:r>
      <w:r w:rsidRPr="009A73F2">
        <w:rPr>
          <w:rStyle w:val="StyleUnderline"/>
          <w:highlight w:val="cyan"/>
        </w:rPr>
        <w:t>can</w:t>
      </w:r>
      <w:r w:rsidRPr="009A73F2">
        <w:rPr>
          <w:rStyle w:val="StyleUnderline"/>
        </w:rPr>
        <w:t xml:space="preserve"> be used in the </w:t>
      </w:r>
      <w:r w:rsidRPr="009A73F2">
        <w:rPr>
          <w:rStyle w:val="StyleUnderline"/>
          <w:highlight w:val="cyan"/>
        </w:rPr>
        <w:t>insert</w:t>
      </w:r>
      <w:r w:rsidRPr="009A73F2">
        <w:rPr>
          <w:rStyle w:val="StyleUnderline"/>
        </w:rPr>
        <w:t xml:space="preserve">ion of </w:t>
      </w:r>
      <w:r w:rsidRPr="009A73F2">
        <w:rPr>
          <w:rStyle w:val="StyleUnderline"/>
          <w:highlight w:val="cyan"/>
        </w:rPr>
        <w:t>telomeres</w:t>
      </w:r>
      <w:r w:rsidRPr="009A73F2">
        <w:rPr>
          <w:rStyle w:val="StyleUnderline"/>
        </w:rPr>
        <w:t xml:space="preserve"> in the DNA of any given organism </w:t>
      </w:r>
      <w:r w:rsidRPr="009A73F2">
        <w:rPr>
          <w:rStyle w:val="Emphasis"/>
          <w:highlight w:val="cyan"/>
        </w:rPr>
        <w:t>without error</w:t>
      </w:r>
      <w:r w:rsidRPr="009A73F2">
        <w:rPr>
          <w:sz w:val="16"/>
          <w:szCs w:val="16"/>
        </w:rPr>
        <w:t>[4].</w:t>
      </w:r>
    </w:p>
    <w:p w14:paraId="2F10EF24" w14:textId="77777777" w:rsidR="00D73600" w:rsidRPr="009A73F2" w:rsidRDefault="00D73600" w:rsidP="00D73600">
      <w:pPr>
        <w:rPr>
          <w:sz w:val="16"/>
          <w:szCs w:val="16"/>
        </w:rPr>
      </w:pPr>
      <w:r w:rsidRPr="009A73F2">
        <w:rPr>
          <w:sz w:val="16"/>
          <w:szCs w:val="16"/>
        </w:rPr>
        <w:t xml:space="preserve">Previous methods of telomere elongation using modified mRNA encoding TERT has given results supporting the hypothesis that telomere elongation can increase the biological age of any organism [5]. </w:t>
      </w:r>
      <w:r w:rsidRPr="009A73F2">
        <w:rPr>
          <w:rStyle w:val="StyleUnderline"/>
          <w:highlight w:val="cyan"/>
        </w:rPr>
        <w:t>Telomere extension</w:t>
      </w:r>
      <w:r w:rsidRPr="009A73F2">
        <w:rPr>
          <w:rStyle w:val="StyleUnderline"/>
        </w:rPr>
        <w:t xml:space="preserve"> using CRISPR </w:t>
      </w:r>
      <w:r w:rsidRPr="009A73F2">
        <w:rPr>
          <w:rStyle w:val="Emphasis"/>
        </w:rPr>
        <w:t xml:space="preserve">Cas9 </w:t>
      </w:r>
      <w:r w:rsidRPr="009A73F2">
        <w:rPr>
          <w:rStyle w:val="Emphasis"/>
          <w:highlight w:val="cyan"/>
        </w:rPr>
        <w:t>could</w:t>
      </w:r>
      <w:r w:rsidRPr="009A73F2">
        <w:rPr>
          <w:rStyle w:val="Emphasis"/>
        </w:rPr>
        <w:t xml:space="preserve"> potentially </w:t>
      </w:r>
      <w:r w:rsidRPr="009A73F2">
        <w:rPr>
          <w:rStyle w:val="Emphasis"/>
          <w:highlight w:val="cyan"/>
        </w:rPr>
        <w:t>solve the end replication problem</w:t>
      </w:r>
      <w:r w:rsidRPr="009A73F2">
        <w:rPr>
          <w:rStyle w:val="Emphasis"/>
        </w:rPr>
        <w:t xml:space="preserve"> in human beings </w:t>
      </w:r>
      <w:r w:rsidRPr="009A73F2">
        <w:rPr>
          <w:rStyle w:val="Emphasis"/>
          <w:highlight w:val="cyan"/>
        </w:rPr>
        <w:t>and cure aging</w:t>
      </w:r>
      <w:r w:rsidRPr="009A73F2">
        <w:rPr>
          <w:rStyle w:val="StyleUnderline"/>
        </w:rPr>
        <w:t xml:space="preserve"> and age-related problems that arise due to telomere shortening</w:t>
      </w:r>
      <w:r w:rsidRPr="009A73F2">
        <w:rPr>
          <w:sz w:val="16"/>
          <w:szCs w:val="16"/>
        </w:rPr>
        <w:t>.</w:t>
      </w:r>
    </w:p>
    <w:p w14:paraId="37B30C26" w14:textId="77777777" w:rsidR="00D73600" w:rsidRPr="009A73F2" w:rsidRDefault="00D73600" w:rsidP="00D73600">
      <w:pPr>
        <w:rPr>
          <w:rStyle w:val="Emphasis"/>
        </w:rPr>
      </w:pPr>
      <w:r w:rsidRPr="009A73F2">
        <w:rPr>
          <w:sz w:val="16"/>
          <w:szCs w:val="16"/>
        </w:rPr>
        <w:t xml:space="preserve">Telomere removal through the use of CRISPR Cas9 has already been experimentally conducted on Bone Marrow Neuroblasts cells, the results were that the removal of telomere led to cellular changes mainly a loss of mitochondrial function and an aggregation of Parkinson disease-associated proteins [6]. This study helped to understand how a specific process contributed to cell aging and has the potential to develop a model for both aging and population doubling in cells. As Telomeres can be completely removed through the use of CRISPR </w:t>
      </w:r>
      <w:r w:rsidRPr="009A73F2">
        <w:rPr>
          <w:rStyle w:val="StyleUnderline"/>
        </w:rPr>
        <w:t>we can also add telomere using the same method by providing a Donor DNA consisting of n-number</w:t>
      </w:r>
      <w:r w:rsidRPr="009A73F2">
        <w:rPr>
          <w:sz w:val="16"/>
          <w:szCs w:val="16"/>
        </w:rPr>
        <w:t xml:space="preserve"> (example:1-2kb) </w:t>
      </w:r>
      <w:r w:rsidRPr="009A73F2">
        <w:rPr>
          <w:rStyle w:val="StyleUnderline"/>
        </w:rPr>
        <w:t>of Telomere hexamers without the risk of insertional mutagenesis</w:t>
      </w:r>
      <w:r w:rsidRPr="009A73F2">
        <w:rPr>
          <w:sz w:val="16"/>
          <w:szCs w:val="16"/>
        </w:rPr>
        <w:t xml:space="preserve">. Through this, </w:t>
      </w:r>
      <w:r w:rsidRPr="009A73F2">
        <w:rPr>
          <w:rStyle w:val="Emphasis"/>
          <w:highlight w:val="cyan"/>
        </w:rPr>
        <w:t>telomeres can be added to all</w:t>
      </w:r>
      <w:r w:rsidRPr="009A73F2">
        <w:rPr>
          <w:rStyle w:val="Emphasis"/>
        </w:rPr>
        <w:t xml:space="preserve"> 23 </w:t>
      </w:r>
      <w:r w:rsidRPr="009A73F2">
        <w:rPr>
          <w:rStyle w:val="Emphasis"/>
          <w:highlight w:val="cyan"/>
        </w:rPr>
        <w:t>pairs of chromosomes</w:t>
      </w:r>
      <w:r w:rsidRPr="009A73F2">
        <w:rPr>
          <w:rStyle w:val="Emphasis"/>
        </w:rPr>
        <w:t xml:space="preserve"> in human.</w:t>
      </w:r>
    </w:p>
    <w:p w14:paraId="6AE5E000" w14:textId="77777777" w:rsidR="00D73600" w:rsidRPr="009A73F2" w:rsidRDefault="00D73600" w:rsidP="00D73600">
      <w:pPr>
        <w:rPr>
          <w:sz w:val="16"/>
          <w:szCs w:val="16"/>
        </w:rPr>
      </w:pPr>
      <w:r w:rsidRPr="009A73F2">
        <w:rPr>
          <w:rStyle w:val="StyleUnderline"/>
          <w:highlight w:val="cyan"/>
        </w:rPr>
        <w:t>The addition</w:t>
      </w:r>
      <w:r w:rsidRPr="009A73F2">
        <w:rPr>
          <w:rStyle w:val="StyleUnderline"/>
        </w:rPr>
        <w:t xml:space="preserve"> of telomeres </w:t>
      </w:r>
      <w:r w:rsidRPr="009A73F2">
        <w:rPr>
          <w:rStyle w:val="StyleUnderline"/>
          <w:highlight w:val="cyan"/>
        </w:rPr>
        <w:t>could</w:t>
      </w:r>
      <w:r w:rsidRPr="009A73F2">
        <w:rPr>
          <w:sz w:val="16"/>
          <w:szCs w:val="16"/>
        </w:rPr>
        <w:t xml:space="preserve"> also potentially </w:t>
      </w:r>
      <w:r w:rsidRPr="009A73F2">
        <w:rPr>
          <w:rStyle w:val="StyleUnderline"/>
        </w:rPr>
        <w:t>delay the onset of age- related diseases such as dementia and</w:t>
      </w:r>
      <w:r w:rsidRPr="009A73F2">
        <w:rPr>
          <w:sz w:val="16"/>
          <w:szCs w:val="16"/>
        </w:rPr>
        <w:t xml:space="preserve"> could in theory </w:t>
      </w:r>
      <w:r w:rsidRPr="009A73F2">
        <w:rPr>
          <w:rStyle w:val="Emphasis"/>
          <w:highlight w:val="cyan"/>
        </w:rPr>
        <w:t>reverse the effects of aging on</w:t>
      </w:r>
      <w:r w:rsidRPr="009A73F2">
        <w:rPr>
          <w:rStyle w:val="Emphasis"/>
        </w:rPr>
        <w:t xml:space="preserve"> human </w:t>
      </w:r>
      <w:r w:rsidRPr="009A73F2">
        <w:rPr>
          <w:rStyle w:val="Emphasis"/>
          <w:highlight w:val="cyan"/>
        </w:rPr>
        <w:t>tissues</w:t>
      </w:r>
      <w:r w:rsidRPr="009A73F2">
        <w:rPr>
          <w:sz w:val="16"/>
          <w:szCs w:val="16"/>
        </w:rPr>
        <w:t xml:space="preserve">. </w:t>
      </w:r>
      <w:r w:rsidRPr="009A73F2">
        <w:rPr>
          <w:rStyle w:val="StyleUnderline"/>
        </w:rPr>
        <w:t xml:space="preserve">Experiments to increase the Telomere length have been conducted on human cell line and its </w:t>
      </w:r>
      <w:r w:rsidRPr="009A73F2">
        <w:rPr>
          <w:rStyle w:val="Emphasis"/>
        </w:rPr>
        <w:t>results support this argument</w:t>
      </w:r>
      <w:r w:rsidRPr="009A73F2">
        <w:rPr>
          <w:sz w:val="16"/>
          <w:szCs w:val="16"/>
        </w:rPr>
        <w:t>, these experiments were conducted using a modified mRNA encoding TERT [3].</w:t>
      </w:r>
    </w:p>
    <w:p w14:paraId="0FCF43CF" w14:textId="77777777" w:rsidR="00D73600" w:rsidRPr="009A73F2" w:rsidRDefault="00D73600" w:rsidP="00D73600">
      <w:pPr>
        <w:rPr>
          <w:sz w:val="16"/>
          <w:szCs w:val="16"/>
        </w:rPr>
      </w:pPr>
      <w:r w:rsidRPr="009A73F2">
        <w:rPr>
          <w:sz w:val="16"/>
          <w:szCs w:val="16"/>
        </w:rPr>
        <w:t>As the function of Telomeres has been conserved across different species, we can also potentially increase the lifespan of other species by increasing the telomere length of an organism's DNA [7]. Telomerase editing is also possible by targeting the promoter of hTERT the CRISPR Cas system can be used to both ablate and enhance TERT expression. This can help in cell apoptosis in tumor cells or could potentially turn normal cells into immortal cells depending on its design and utility[8].</w:t>
      </w:r>
    </w:p>
    <w:p w14:paraId="1D690D94" w14:textId="77777777" w:rsidR="00D73600" w:rsidRPr="009A73F2" w:rsidRDefault="00D73600" w:rsidP="00D73600">
      <w:pPr>
        <w:rPr>
          <w:rStyle w:val="Emphasis"/>
        </w:rPr>
      </w:pPr>
      <w:r w:rsidRPr="009A73F2">
        <w:rPr>
          <w:sz w:val="16"/>
          <w:szCs w:val="16"/>
        </w:rPr>
        <w:t xml:space="preserve">If we map the genome of a young man and same human being after 10 years, </w:t>
      </w:r>
      <w:r w:rsidRPr="009A73F2">
        <w:rPr>
          <w:rStyle w:val="StyleUnderline"/>
          <w:highlight w:val="cyan"/>
        </w:rPr>
        <w:t>the loss of telomeres</w:t>
      </w:r>
      <w:r w:rsidRPr="009A73F2">
        <w:rPr>
          <w:sz w:val="16"/>
          <w:szCs w:val="16"/>
        </w:rPr>
        <w:t xml:space="preserve"> in those 10 years </w:t>
      </w:r>
      <w:r w:rsidRPr="009A73F2">
        <w:rPr>
          <w:rStyle w:val="StyleUnderline"/>
          <w:highlight w:val="cyan"/>
        </w:rPr>
        <w:t>can be</w:t>
      </w:r>
      <w:r w:rsidRPr="009A73F2">
        <w:rPr>
          <w:rStyle w:val="StyleUnderline"/>
        </w:rPr>
        <w:t xml:space="preserve"> </w:t>
      </w:r>
      <w:r w:rsidRPr="009A73F2">
        <w:rPr>
          <w:rStyle w:val="StyleUnderline"/>
          <w:highlight w:val="cyan"/>
        </w:rPr>
        <w:t xml:space="preserve">calculated and </w:t>
      </w:r>
      <w:r w:rsidRPr="009A73F2">
        <w:rPr>
          <w:rStyle w:val="Emphasis"/>
          <w:highlight w:val="cyan"/>
        </w:rPr>
        <w:t>the difference</w:t>
      </w:r>
      <w:r w:rsidRPr="009A73F2">
        <w:rPr>
          <w:rStyle w:val="Emphasis"/>
        </w:rPr>
        <w:t xml:space="preserve"> of telomere length </w:t>
      </w:r>
      <w:r w:rsidRPr="009A73F2">
        <w:rPr>
          <w:rStyle w:val="Emphasis"/>
          <w:highlight w:val="cyan"/>
        </w:rPr>
        <w:t>can be added back</w:t>
      </w:r>
      <w:r w:rsidRPr="009A73F2">
        <w:rPr>
          <w:rStyle w:val="Emphasis"/>
        </w:rPr>
        <w:t xml:space="preserve"> </w:t>
      </w:r>
      <w:r w:rsidRPr="009A73F2">
        <w:rPr>
          <w:rStyle w:val="StyleUnderline"/>
        </w:rPr>
        <w:t>along with the correction of any DNA damage</w:t>
      </w:r>
      <w:r w:rsidRPr="009A73F2">
        <w:rPr>
          <w:sz w:val="16"/>
          <w:szCs w:val="16"/>
        </w:rPr>
        <w:t xml:space="preserve"> that may have occurred in those 10 years, </w:t>
      </w:r>
      <w:r w:rsidRPr="009A73F2">
        <w:rPr>
          <w:rStyle w:val="Emphasis"/>
          <w:highlight w:val="cyan"/>
        </w:rPr>
        <w:t>it should reverse the biological age</w:t>
      </w:r>
      <w:r w:rsidRPr="009A73F2">
        <w:rPr>
          <w:rStyle w:val="StyleUnderline"/>
        </w:rPr>
        <w:t xml:space="preserve"> of that human being rectifying all age related problems.</w:t>
      </w:r>
    </w:p>
    <w:p w14:paraId="623AB524" w14:textId="77777777" w:rsidR="00D73600" w:rsidRPr="009A73F2" w:rsidRDefault="00D73600" w:rsidP="00D73600">
      <w:pPr>
        <w:pStyle w:val="Heading4"/>
        <w:rPr>
          <w:rFonts w:cs="Times New Roman"/>
          <w:bCs/>
        </w:rPr>
      </w:pPr>
      <w:r w:rsidRPr="009A73F2">
        <w:rPr>
          <w:rFonts w:cs="Times New Roman"/>
          <w:bCs/>
        </w:rPr>
        <w:t>Extinction.</w:t>
      </w:r>
    </w:p>
    <w:p w14:paraId="0143FFC5" w14:textId="77777777" w:rsidR="00D73600" w:rsidRPr="009A73F2" w:rsidRDefault="00D73600" w:rsidP="00D73600">
      <w:pPr>
        <w:rPr>
          <w:rStyle w:val="Style13ptBold"/>
          <w:bCs w:val="0"/>
        </w:rPr>
      </w:pPr>
      <w:r w:rsidRPr="009A73F2">
        <w:rPr>
          <w:rStyle w:val="Style13ptBold"/>
        </w:rPr>
        <w:t xml:space="preserve">Stindl ’23 </w:t>
      </w:r>
      <w:r w:rsidRPr="009A73F2">
        <w:t xml:space="preserve">[Reinhardt Stindl, MD from the University of Vienna, is a managing director at Alpharm GesmbH; 4/17/2023; </w:t>
      </w:r>
      <w:r w:rsidRPr="009A73F2">
        <w:rPr>
          <w:i/>
          <w:iCs/>
        </w:rPr>
        <w:t>The Winnower</w:t>
      </w:r>
      <w:r w:rsidRPr="009A73F2">
        <w:t>; “Telomere erosion as an intrinsic mechanism of species extinction: the sudden and complete disappearance of the passenger pigeon 100 years ago,” https://d197for5662m48.cloudfront.net/documents/publicationstatus/133438/preprint_pdf/33c653ec286429702ffab04f71baa4a0.pdf]//LASA-AB</w:t>
      </w:r>
    </w:p>
    <w:p w14:paraId="28B7EC4E" w14:textId="77777777" w:rsidR="00D73600" w:rsidRPr="009A73F2" w:rsidRDefault="00D73600" w:rsidP="00D73600">
      <w:pPr>
        <w:rPr>
          <w:sz w:val="16"/>
          <w:szCs w:val="16"/>
        </w:rPr>
      </w:pPr>
      <w:r w:rsidRPr="009A73F2">
        <w:rPr>
          <w:sz w:val="16"/>
          <w:szCs w:val="16"/>
        </w:rPr>
        <w:t xml:space="preserve">Since </w:t>
      </w:r>
      <w:r w:rsidRPr="009A73F2">
        <w:rPr>
          <w:rStyle w:val="Emphasis"/>
          <w:highlight w:val="cyan"/>
        </w:rPr>
        <w:t>more than 99.9% of all species</w:t>
      </w:r>
      <w:r w:rsidRPr="009A73F2">
        <w:rPr>
          <w:rStyle w:val="StyleUnderline"/>
        </w:rPr>
        <w:t xml:space="preserve">, which have ever lived on this planet, </w:t>
      </w:r>
      <w:r w:rsidRPr="009A73F2">
        <w:rPr>
          <w:rStyle w:val="StyleUnderline"/>
          <w:highlight w:val="cyan"/>
        </w:rPr>
        <w:t xml:space="preserve">have become </w:t>
      </w:r>
      <w:r w:rsidRPr="009A73F2">
        <w:rPr>
          <w:rStyle w:val="Emphasis"/>
          <w:highlight w:val="cyan"/>
        </w:rPr>
        <w:t>extinct</w:t>
      </w:r>
      <w:r w:rsidRPr="009A73F2">
        <w:rPr>
          <w:sz w:val="16"/>
          <w:szCs w:val="16"/>
        </w:rPr>
        <w:t xml:space="preserve"> (Raup 1991), the reported </w:t>
      </w:r>
      <w:r w:rsidRPr="009A73F2">
        <w:rPr>
          <w:rStyle w:val="StyleUnderline"/>
          <w:highlight w:val="cyan"/>
        </w:rPr>
        <w:t>cases of</w:t>
      </w:r>
      <w:r w:rsidRPr="009A73F2">
        <w:rPr>
          <w:rStyle w:val="StyleUnderline"/>
        </w:rPr>
        <w:t xml:space="preserve"> the </w:t>
      </w:r>
      <w:r w:rsidRPr="009A73F2">
        <w:rPr>
          <w:rStyle w:val="StyleUnderline"/>
          <w:highlight w:val="cyan"/>
        </w:rPr>
        <w:t>sudden disappearance</w:t>
      </w:r>
      <w:r w:rsidRPr="009A73F2">
        <w:rPr>
          <w:sz w:val="16"/>
          <w:szCs w:val="16"/>
        </w:rPr>
        <w:t xml:space="preserve"> of pigeons and grasshoppers might be the rule, not the exception. The mysterious observations could </w:t>
      </w:r>
      <w:r w:rsidRPr="009A73F2">
        <w:rPr>
          <w:rStyle w:val="StyleUnderline"/>
          <w:highlight w:val="cyan"/>
        </w:rPr>
        <w:t xml:space="preserve">point to an </w:t>
      </w:r>
      <w:r w:rsidRPr="009A73F2">
        <w:rPr>
          <w:rStyle w:val="Emphasis"/>
          <w:highlight w:val="cyan"/>
        </w:rPr>
        <w:t>intrinsic mechanism of</w:t>
      </w:r>
      <w:r w:rsidRPr="009A73F2">
        <w:rPr>
          <w:rStyle w:val="Emphasis"/>
        </w:rPr>
        <w:t xml:space="preserve"> species </w:t>
      </w:r>
      <w:r w:rsidRPr="009A73F2">
        <w:rPr>
          <w:rStyle w:val="Emphasis"/>
          <w:highlight w:val="cyan"/>
        </w:rPr>
        <w:t>extinction</w:t>
      </w:r>
      <w:r w:rsidRPr="009A73F2">
        <w:rPr>
          <w:sz w:val="16"/>
          <w:szCs w:val="16"/>
        </w:rPr>
        <w:t>, an old and forgotten European concept of organic evolution (Stindl 2014). There is a reason why intrinsic causes of extinction and saltatory speciation are not listed in contemporary biology textbooks anymore. It is the lack of any known mechanism, which can act over hundreds or thousands of species generations. Even Otto H. Schindewolf, one of the best-known supporters of the saltatory evolution model, could not provide any mechanistic explanation for his paleontological findings (Stindl 2014).</w:t>
      </w:r>
    </w:p>
    <w:p w14:paraId="32F1279B" w14:textId="77777777" w:rsidR="00D73600" w:rsidRPr="009A73F2" w:rsidRDefault="00D73600" w:rsidP="00D73600">
      <w:pPr>
        <w:rPr>
          <w:sz w:val="16"/>
          <w:szCs w:val="16"/>
        </w:rPr>
      </w:pPr>
      <w:r w:rsidRPr="009A73F2">
        <w:rPr>
          <w:sz w:val="16"/>
          <w:szCs w:val="16"/>
        </w:rPr>
        <w:t xml:space="preserve">Barbara McClintock described </w:t>
      </w:r>
      <w:r w:rsidRPr="009A73F2">
        <w:rPr>
          <w:rStyle w:val="StyleUnderline"/>
        </w:rPr>
        <w:t>broken chromosome ends (</w:t>
      </w:r>
      <w:r w:rsidRPr="009A73F2">
        <w:rPr>
          <w:rStyle w:val="StyleUnderline"/>
          <w:highlight w:val="cyan"/>
        </w:rPr>
        <w:t>eroded telomeres</w:t>
      </w:r>
      <w:r w:rsidRPr="009A73F2">
        <w:rPr>
          <w:rStyle w:val="StyleUnderline"/>
        </w:rPr>
        <w:t xml:space="preserve">) as </w:t>
      </w:r>
      <w:r w:rsidRPr="009A73F2">
        <w:rPr>
          <w:rStyle w:val="Emphasis"/>
          <w:highlight w:val="cyan"/>
        </w:rPr>
        <w:t>lead</w:t>
      </w:r>
      <w:r w:rsidRPr="009A73F2">
        <w:rPr>
          <w:rStyle w:val="StyleUnderline"/>
        </w:rPr>
        <w:t xml:space="preserve">ing </w:t>
      </w:r>
      <w:r w:rsidRPr="009A73F2">
        <w:rPr>
          <w:rStyle w:val="Emphasis"/>
          <w:highlight w:val="cyan"/>
        </w:rPr>
        <w:t>to chromosomal instability</w:t>
      </w:r>
      <w:r w:rsidRPr="009A73F2">
        <w:rPr>
          <w:rStyle w:val="StyleUnderline"/>
          <w:highlight w:val="cyan"/>
        </w:rPr>
        <w:t xml:space="preserve"> and activated transposable elements</w:t>
      </w:r>
      <w:r w:rsidRPr="009A73F2">
        <w:rPr>
          <w:sz w:val="16"/>
          <w:szCs w:val="16"/>
        </w:rPr>
        <w:t xml:space="preserve"> (McClintock 1984) </w:t>
      </w:r>
      <w:r w:rsidRPr="009A73F2">
        <w:rPr>
          <w:rStyle w:val="StyleUnderline"/>
          <w:highlight w:val="cyan"/>
        </w:rPr>
        <w:t>that</w:t>
      </w:r>
      <w:r w:rsidRPr="009A73F2">
        <w:rPr>
          <w:rStyle w:val="StyleUnderline"/>
        </w:rPr>
        <w:t xml:space="preserve"> are capable of </w:t>
      </w:r>
      <w:r w:rsidRPr="009A73F2">
        <w:rPr>
          <w:rStyle w:val="Emphasis"/>
          <w:highlight w:val="cyan"/>
        </w:rPr>
        <w:t>rewir</w:t>
      </w:r>
      <w:r w:rsidRPr="009A73F2">
        <w:rPr>
          <w:rStyle w:val="StyleUnderline"/>
        </w:rPr>
        <w:t xml:space="preserve">ing </w:t>
      </w:r>
      <w:r w:rsidRPr="009A73F2">
        <w:rPr>
          <w:rStyle w:val="Emphasis"/>
          <w:highlight w:val="cyan"/>
        </w:rPr>
        <w:t>the genome</w:t>
      </w:r>
      <w:r w:rsidRPr="009A73F2">
        <w:rPr>
          <w:sz w:val="16"/>
          <w:szCs w:val="16"/>
        </w:rPr>
        <w:t xml:space="preserve"> (Kunarso et al. 2010). Whereas </w:t>
      </w:r>
      <w:r w:rsidRPr="009A73F2">
        <w:rPr>
          <w:rStyle w:val="StyleUnderline"/>
        </w:rPr>
        <w:t xml:space="preserve">it is a scientific fact that </w:t>
      </w:r>
      <w:r w:rsidRPr="009A73F2">
        <w:rPr>
          <w:rStyle w:val="Emphasis"/>
          <w:highlight w:val="cyan"/>
        </w:rPr>
        <w:t>telomeres erode</w:t>
      </w:r>
      <w:r w:rsidRPr="009A73F2">
        <w:rPr>
          <w:rStyle w:val="Emphasis"/>
        </w:rPr>
        <w:t xml:space="preserve"> in somatic tissues </w:t>
      </w:r>
      <w:r w:rsidRPr="009A73F2">
        <w:rPr>
          <w:rStyle w:val="Emphasis"/>
          <w:highlight w:val="cyan"/>
        </w:rPr>
        <w:t>during aging</w:t>
      </w:r>
      <w:r w:rsidRPr="009A73F2">
        <w:rPr>
          <w:sz w:val="16"/>
          <w:szCs w:val="16"/>
        </w:rPr>
        <w:t xml:space="preserve">, they are thought to remain stable in the germ line of a species. However, </w:t>
      </w:r>
      <w:r w:rsidRPr="009A73F2">
        <w:rPr>
          <w:rStyle w:val="StyleUnderline"/>
        </w:rPr>
        <w:t xml:space="preserve">the </w:t>
      </w:r>
      <w:r w:rsidRPr="009A73F2">
        <w:rPr>
          <w:rStyle w:val="StyleUnderline"/>
          <w:highlight w:val="cyan"/>
        </w:rPr>
        <w:t xml:space="preserve">results of a </w:t>
      </w:r>
      <w:r w:rsidRPr="009A73F2">
        <w:rPr>
          <w:rStyle w:val="Emphasis"/>
          <w:highlight w:val="cyan"/>
        </w:rPr>
        <w:t>large</w:t>
      </w:r>
      <w:r w:rsidRPr="009A73F2">
        <w:rPr>
          <w:rStyle w:val="Emphasis"/>
        </w:rPr>
        <w:t xml:space="preserve"> multigenerational telomere </w:t>
      </w:r>
      <w:r w:rsidRPr="009A73F2">
        <w:rPr>
          <w:rStyle w:val="Emphasis"/>
          <w:highlight w:val="cyan"/>
        </w:rPr>
        <w:t>study</w:t>
      </w:r>
      <w:r w:rsidRPr="009A73F2">
        <w:rPr>
          <w:rStyle w:val="StyleUnderline"/>
        </w:rPr>
        <w:t xml:space="preserve"> on healthy subjects</w:t>
      </w:r>
      <w:r w:rsidRPr="009A73F2">
        <w:rPr>
          <w:sz w:val="16"/>
          <w:szCs w:val="16"/>
        </w:rPr>
        <w:t xml:space="preserve"> (Eisenberg, Hayes, and Kuzawa 2012), </w:t>
      </w:r>
      <w:r w:rsidRPr="009A73F2">
        <w:rPr>
          <w:rStyle w:val="StyleUnderline"/>
        </w:rPr>
        <w:t xml:space="preserve">especially </w:t>
      </w:r>
      <w:r w:rsidRPr="009A73F2">
        <w:rPr>
          <w:rStyle w:val="StyleUnderline"/>
          <w:highlight w:val="cyan"/>
        </w:rPr>
        <w:t>regarding</w:t>
      </w:r>
      <w:r w:rsidRPr="009A73F2">
        <w:rPr>
          <w:rStyle w:val="StyleUnderline"/>
        </w:rPr>
        <w:t xml:space="preserve"> the loss of the positive grandfather effect on </w:t>
      </w:r>
      <w:r w:rsidRPr="009A73F2">
        <w:rPr>
          <w:rStyle w:val="StyleUnderline"/>
          <w:highlight w:val="cyan"/>
        </w:rPr>
        <w:t>offspring telomere length</w:t>
      </w:r>
      <w:r w:rsidRPr="009A73F2">
        <w:rPr>
          <w:rStyle w:val="StyleUnderline"/>
        </w:rPr>
        <w:t xml:space="preserve"> in the maternal line, </w:t>
      </w:r>
      <w:r w:rsidRPr="009A73F2">
        <w:rPr>
          <w:rStyle w:val="StyleUnderline"/>
          <w:highlight w:val="cyan"/>
        </w:rPr>
        <w:t>deliver</w:t>
      </w:r>
      <w:r w:rsidRPr="009A73F2">
        <w:rPr>
          <w:sz w:val="16"/>
          <w:szCs w:val="16"/>
        </w:rPr>
        <w:t xml:space="preserve"> indirect </w:t>
      </w:r>
      <w:r w:rsidRPr="009A73F2">
        <w:rPr>
          <w:rStyle w:val="Emphasis"/>
          <w:highlight w:val="cyan"/>
        </w:rPr>
        <w:t>proof of telomere erosion in the human lineage</w:t>
      </w:r>
      <w:r w:rsidRPr="009A73F2">
        <w:rPr>
          <w:sz w:val="16"/>
          <w:szCs w:val="16"/>
        </w:rPr>
        <w:t xml:space="preserve"> (Stindl 2014). </w:t>
      </w:r>
      <w:r w:rsidRPr="009A73F2">
        <w:rPr>
          <w:rStyle w:val="StyleUnderline"/>
        </w:rPr>
        <w:t xml:space="preserve">If telomeres erode in the female germ line, the long telomeres in old men`s testes would be </w:t>
      </w:r>
      <w:r w:rsidRPr="009A73F2">
        <w:rPr>
          <w:rStyle w:val="Emphasis"/>
        </w:rPr>
        <w:t>no age effect, but a birth cohort effect</w:t>
      </w:r>
      <w:r w:rsidRPr="009A73F2">
        <w:rPr>
          <w:sz w:val="16"/>
          <w:szCs w:val="16"/>
        </w:rPr>
        <w:t xml:space="preserve">. Accordingly, </w:t>
      </w:r>
      <w:r w:rsidRPr="009A73F2">
        <w:rPr>
          <w:rStyle w:val="StyleUnderline"/>
        </w:rPr>
        <w:t xml:space="preserve">transgenerational </w:t>
      </w:r>
      <w:r w:rsidRPr="009A73F2">
        <w:rPr>
          <w:rStyle w:val="StyleUnderline"/>
          <w:highlight w:val="cyan"/>
        </w:rPr>
        <w:t>telomere erosion</w:t>
      </w:r>
      <w:r w:rsidRPr="009A73F2">
        <w:rPr>
          <w:rStyle w:val="StyleUnderline"/>
        </w:rPr>
        <w:t xml:space="preserve"> is the ideal candidate for a biological clock that can </w:t>
      </w:r>
      <w:r w:rsidRPr="009A73F2">
        <w:rPr>
          <w:rStyle w:val="Emphasis"/>
          <w:highlight w:val="cyan"/>
        </w:rPr>
        <w:t>accomplish sudden extinctions of</w:t>
      </w:r>
      <w:r w:rsidRPr="009A73F2">
        <w:rPr>
          <w:rStyle w:val="Emphasis"/>
        </w:rPr>
        <w:t xml:space="preserve"> widespread and </w:t>
      </w:r>
      <w:r w:rsidRPr="009A73F2">
        <w:rPr>
          <w:rStyle w:val="Emphasis"/>
          <w:highlight w:val="cyan"/>
        </w:rPr>
        <w:t>successful species</w:t>
      </w:r>
      <w:r w:rsidRPr="009A73F2">
        <w:rPr>
          <w:rStyle w:val="Emphasis"/>
        </w:rPr>
        <w:t xml:space="preserve"> </w:t>
      </w:r>
      <w:r w:rsidRPr="009A73F2">
        <w:rPr>
          <w:sz w:val="16"/>
          <w:szCs w:val="16"/>
        </w:rPr>
        <w:t>(Stindl 2014).</w:t>
      </w:r>
    </w:p>
    <w:p w14:paraId="6F286BB0" w14:textId="33BB2FCA" w:rsidR="00D73600" w:rsidRPr="009A73F2" w:rsidRDefault="00D73600" w:rsidP="00D73600">
      <w:pPr>
        <w:pStyle w:val="Heading3"/>
        <w:rPr>
          <w:rFonts w:cs="Times New Roman"/>
        </w:rPr>
      </w:pPr>
      <w:r w:rsidRPr="009A73F2">
        <w:rPr>
          <w:rFonts w:cs="Times New Roman"/>
        </w:rPr>
        <w:t>Solvency---Development---1AC</w:t>
      </w:r>
    </w:p>
    <w:p w14:paraId="7CB8328C" w14:textId="77777777" w:rsidR="00D73600" w:rsidRPr="009A73F2" w:rsidRDefault="00D73600" w:rsidP="00D73600">
      <w:pPr>
        <w:pStyle w:val="Heading4"/>
        <w:rPr>
          <w:rFonts w:cs="Times New Roman"/>
        </w:rPr>
      </w:pPr>
      <w:r w:rsidRPr="009A73F2">
        <w:rPr>
          <w:rFonts w:cs="Times New Roman"/>
        </w:rPr>
        <w:t xml:space="preserve">Reverting Myriad’s patent exemptions is a </w:t>
      </w:r>
      <w:r w:rsidRPr="009A73F2">
        <w:rPr>
          <w:rFonts w:cs="Times New Roman"/>
          <w:u w:val="single"/>
        </w:rPr>
        <w:t>boon</w:t>
      </w:r>
      <w:r w:rsidRPr="009A73F2">
        <w:rPr>
          <w:rFonts w:cs="Times New Roman"/>
        </w:rPr>
        <w:t xml:space="preserve"> for diagnostics development.</w:t>
      </w:r>
    </w:p>
    <w:p w14:paraId="41782F8D" w14:textId="77777777" w:rsidR="00D73600" w:rsidRPr="009A73F2" w:rsidRDefault="00D73600" w:rsidP="00D73600">
      <w:pPr>
        <w:rPr>
          <w:rStyle w:val="Style13ptBold"/>
          <w:b w:val="0"/>
          <w:bCs w:val="0"/>
          <w:sz w:val="22"/>
        </w:rPr>
      </w:pPr>
      <w:r w:rsidRPr="009A73F2">
        <w:rPr>
          <w:rStyle w:val="Style13ptBold"/>
        </w:rPr>
        <w:t xml:space="preserve">Huang ’23 </w:t>
      </w:r>
      <w:r w:rsidRPr="009A73F2">
        <w:t>[Stephanie Huang, JD from the University of Houston, is a judicial law clerk for the US District Court of Alaska; Fall 2023; Volume 34 Issue 1 of the Fordham Law Review; “Silly Gene Patent is Not My Lover: A Retrospective Analysis of Myriad,” https://ir.lawnet.fordham.edu/cgi/viewcontent.cgi?article=1839&amp;context=iplj]//LASA-AB</w:t>
      </w:r>
    </w:p>
    <w:p w14:paraId="3AC51674" w14:textId="77777777" w:rsidR="00D73600" w:rsidRPr="009A73F2" w:rsidRDefault="00D73600" w:rsidP="00D73600">
      <w:pPr>
        <w:rPr>
          <w:rStyle w:val="StyleUnderline"/>
        </w:rPr>
      </w:pPr>
      <w:r w:rsidRPr="009A73F2">
        <w:rPr>
          <w:sz w:val="16"/>
          <w:szCs w:val="16"/>
        </w:rPr>
        <w:t xml:space="preserve">In addition, </w:t>
      </w:r>
      <w:r w:rsidRPr="009A73F2">
        <w:rPr>
          <w:rStyle w:val="StyleUnderline"/>
        </w:rPr>
        <w:t xml:space="preserve">emerging fields, such as </w:t>
      </w:r>
      <w:r w:rsidRPr="009A73F2">
        <w:rPr>
          <w:rStyle w:val="Emphasis"/>
          <w:highlight w:val="cyan"/>
        </w:rPr>
        <w:t>molecular diagnostics</w:t>
      </w:r>
      <w:r w:rsidRPr="009A73F2">
        <w:rPr>
          <w:rStyle w:val="StyleUnderline"/>
          <w:highlight w:val="cyan"/>
        </w:rPr>
        <w:t xml:space="preserve">, </w:t>
      </w:r>
      <w:r w:rsidRPr="009A73F2">
        <w:rPr>
          <w:rStyle w:val="Emphasis"/>
          <w:highlight w:val="cyan"/>
        </w:rPr>
        <w:t>could benefit</w:t>
      </w:r>
      <w:r w:rsidRPr="009A73F2">
        <w:rPr>
          <w:rStyle w:val="StyleUnderline"/>
          <w:highlight w:val="cyan"/>
        </w:rPr>
        <w:t xml:space="preserve"> from</w:t>
      </w:r>
      <w:r w:rsidRPr="009A73F2">
        <w:rPr>
          <w:rStyle w:val="StyleUnderline"/>
        </w:rPr>
        <w:t xml:space="preserve"> additional protections and the monetary incentives imparted by </w:t>
      </w:r>
      <w:r w:rsidRPr="009A73F2">
        <w:rPr>
          <w:rStyle w:val="StyleUnderline"/>
          <w:highlight w:val="cyan"/>
        </w:rPr>
        <w:t>patents</w:t>
      </w:r>
      <w:r w:rsidRPr="009A73F2">
        <w:rPr>
          <w:sz w:val="16"/>
          <w:szCs w:val="16"/>
        </w:rPr>
        <w:t xml:space="preserve">.145 </w:t>
      </w:r>
      <w:r w:rsidRPr="009A73F2">
        <w:rPr>
          <w:rStyle w:val="StyleUnderline"/>
          <w:highlight w:val="cyan"/>
        </w:rPr>
        <w:t>The</w:t>
      </w:r>
      <w:r w:rsidRPr="009A73F2">
        <w:rPr>
          <w:rStyle w:val="StyleUnderline"/>
        </w:rPr>
        <w:t xml:space="preserve"> U.S. Food and Drug Administration </w:t>
      </w:r>
      <w:r w:rsidRPr="009A73F2">
        <w:rPr>
          <w:rStyle w:val="StyleUnderline"/>
          <w:highlight w:val="cyan"/>
        </w:rPr>
        <w:t>("FDA") requires</w:t>
      </w:r>
      <w:r w:rsidRPr="009A73F2">
        <w:rPr>
          <w:rStyle w:val="StyleUnderline"/>
        </w:rPr>
        <w:t xml:space="preserve"> molecular diagnostics to undergo </w:t>
      </w:r>
      <w:r w:rsidRPr="009A73F2">
        <w:rPr>
          <w:rStyle w:val="Emphasis"/>
          <w:highlight w:val="cyan"/>
        </w:rPr>
        <w:t>strict</w:t>
      </w:r>
      <w:r w:rsidRPr="009A73F2">
        <w:rPr>
          <w:rStyle w:val="Emphasis"/>
        </w:rPr>
        <w:t xml:space="preserve"> clearance </w:t>
      </w:r>
      <w:r w:rsidRPr="009A73F2">
        <w:rPr>
          <w:rStyle w:val="Emphasis"/>
          <w:highlight w:val="cyan"/>
        </w:rPr>
        <w:t>approvals</w:t>
      </w:r>
      <w:r w:rsidRPr="009A73F2">
        <w:rPr>
          <w:rStyle w:val="StyleUnderline"/>
        </w:rPr>
        <w:t xml:space="preserve"> (a process that could </w:t>
      </w:r>
      <w:r w:rsidRPr="009A73F2">
        <w:rPr>
          <w:rStyle w:val="Emphasis"/>
        </w:rPr>
        <w:t>cost a company millions</w:t>
      </w:r>
      <w:r w:rsidRPr="009A73F2">
        <w:rPr>
          <w:rStyle w:val="StyleUnderline"/>
        </w:rPr>
        <w:t xml:space="preserve"> of dollars), </w:t>
      </w:r>
      <w:r w:rsidRPr="009A73F2">
        <w:rPr>
          <w:rStyle w:val="StyleUnderline"/>
          <w:highlight w:val="cyan"/>
        </w:rPr>
        <w:t>which</w:t>
      </w:r>
      <w:r w:rsidRPr="009A73F2">
        <w:rPr>
          <w:rStyle w:val="StyleUnderline"/>
        </w:rPr>
        <w:t xml:space="preserve"> could </w:t>
      </w:r>
      <w:r w:rsidRPr="009A73F2">
        <w:rPr>
          <w:rStyle w:val="Emphasis"/>
        </w:rPr>
        <w:t xml:space="preserve">effectively </w:t>
      </w:r>
      <w:r w:rsidRPr="009A73F2">
        <w:rPr>
          <w:rStyle w:val="Emphasis"/>
          <w:highlight w:val="cyan"/>
        </w:rPr>
        <w:t>deter small</w:t>
      </w:r>
      <w:r w:rsidRPr="009A73F2">
        <w:rPr>
          <w:rStyle w:val="Emphasis"/>
        </w:rPr>
        <w:t xml:space="preserve">er laboratories or startup </w:t>
      </w:r>
      <w:r w:rsidRPr="009A73F2">
        <w:rPr>
          <w:rStyle w:val="Emphasis"/>
          <w:highlight w:val="cyan"/>
        </w:rPr>
        <w:t>companies</w:t>
      </w:r>
      <w:r w:rsidRPr="009A73F2">
        <w:rPr>
          <w:rStyle w:val="StyleUnderline"/>
          <w:highlight w:val="cyan"/>
        </w:rPr>
        <w:t xml:space="preserve"> from seeking</w:t>
      </w:r>
      <w:r w:rsidRPr="009A73F2">
        <w:rPr>
          <w:rStyle w:val="StyleUnderline"/>
        </w:rPr>
        <w:t xml:space="preserve"> FDA </w:t>
      </w:r>
      <w:r w:rsidRPr="009A73F2">
        <w:rPr>
          <w:rStyle w:val="StyleUnderline"/>
          <w:highlight w:val="cyan"/>
        </w:rPr>
        <w:t>approval</w:t>
      </w:r>
      <w:r w:rsidRPr="009A73F2">
        <w:rPr>
          <w:rStyle w:val="StyleUnderline"/>
        </w:rPr>
        <w:t xml:space="preserve"> for their tests</w:t>
      </w:r>
      <w:r w:rsidRPr="009A73F2">
        <w:rPr>
          <w:sz w:val="16"/>
          <w:szCs w:val="16"/>
        </w:rPr>
        <w:t xml:space="preserve">. 146 </w:t>
      </w:r>
      <w:r w:rsidRPr="009A73F2">
        <w:rPr>
          <w:rStyle w:val="StyleUnderline"/>
        </w:rPr>
        <w:t xml:space="preserve">The </w:t>
      </w:r>
      <w:r w:rsidRPr="009A73F2">
        <w:rPr>
          <w:rStyle w:val="StyleUnderline"/>
          <w:highlight w:val="cyan"/>
        </w:rPr>
        <w:t>patent</w:t>
      </w:r>
      <w:r w:rsidRPr="009A73F2">
        <w:rPr>
          <w:rStyle w:val="StyleUnderline"/>
        </w:rPr>
        <w:t xml:space="preserve"> incentive may help to "</w:t>
      </w:r>
      <w:r w:rsidRPr="009A73F2">
        <w:rPr>
          <w:rStyle w:val="Emphasis"/>
          <w:highlight w:val="cyan"/>
        </w:rPr>
        <w:t>spur more</w:t>
      </w:r>
      <w:r w:rsidRPr="009A73F2">
        <w:rPr>
          <w:rStyle w:val="Emphasis"/>
        </w:rPr>
        <w:t xml:space="preserve"> targeted </w:t>
      </w:r>
      <w:r w:rsidRPr="009A73F2">
        <w:rPr>
          <w:rStyle w:val="Emphasis"/>
          <w:highlight w:val="cyan"/>
        </w:rPr>
        <w:t>research</w:t>
      </w:r>
      <w:r w:rsidRPr="009A73F2">
        <w:rPr>
          <w:rStyle w:val="StyleUnderline"/>
        </w:rPr>
        <w:t xml:space="preserve"> by parties who are incentivized by exclusive rights </w:t>
      </w:r>
      <w:r w:rsidRPr="009A73F2">
        <w:rPr>
          <w:rStyle w:val="StyleUnderline"/>
          <w:highlight w:val="cyan"/>
        </w:rPr>
        <w:t xml:space="preserve">to </w:t>
      </w:r>
      <w:r w:rsidRPr="009A73F2">
        <w:rPr>
          <w:rStyle w:val="Emphasis"/>
          <w:highlight w:val="cyan"/>
        </w:rPr>
        <w:t>discover new</w:t>
      </w:r>
      <w:r w:rsidRPr="009A73F2">
        <w:rPr>
          <w:rStyle w:val="Emphasis"/>
        </w:rPr>
        <w:t xml:space="preserve"> gene </w:t>
      </w:r>
      <w:r w:rsidRPr="009A73F2">
        <w:rPr>
          <w:rStyle w:val="Emphasis"/>
          <w:highlight w:val="cyan"/>
        </w:rPr>
        <w:t>sequences</w:t>
      </w:r>
      <w:r w:rsidRPr="009A73F2">
        <w:rPr>
          <w:rStyle w:val="StyleUnderline"/>
        </w:rPr>
        <w:t xml:space="preserve"> and perform applied research to translate them into commercial diagnostic tests."</w:t>
      </w:r>
      <w:r w:rsidRPr="009A73F2">
        <w:rPr>
          <w:sz w:val="16"/>
          <w:szCs w:val="16"/>
        </w:rPr>
        <w:t xml:space="preserve"> 147 </w:t>
      </w:r>
      <w:r w:rsidRPr="009A73F2">
        <w:rPr>
          <w:rStyle w:val="StyleUnderline"/>
        </w:rPr>
        <w:t xml:space="preserve">Maintaining at least the possibility of obtaining exclusive rights through patents could thus motivate researchers to both embark </w:t>
      </w:r>
      <w:r w:rsidRPr="009A73F2">
        <w:rPr>
          <w:rStyle w:val="StyleUnderline"/>
          <w:highlight w:val="cyan"/>
        </w:rPr>
        <w:t>and</w:t>
      </w:r>
      <w:r w:rsidRPr="009A73F2">
        <w:rPr>
          <w:rStyle w:val="StyleUnderline"/>
        </w:rPr>
        <w:t xml:space="preserve"> continue on the journey that could eventually </w:t>
      </w:r>
      <w:r w:rsidRPr="009A73F2">
        <w:rPr>
          <w:rStyle w:val="Emphasis"/>
          <w:highlight w:val="cyan"/>
        </w:rPr>
        <w:t>lead to</w:t>
      </w:r>
      <w:r w:rsidRPr="009A73F2">
        <w:rPr>
          <w:rStyle w:val="Emphasis"/>
        </w:rPr>
        <w:t xml:space="preserve"> commercial</w:t>
      </w:r>
      <w:r w:rsidRPr="009A73F2">
        <w:rPr>
          <w:rStyle w:val="StyleUnderline"/>
        </w:rPr>
        <w:t>ly</w:t>
      </w:r>
      <w:r w:rsidRPr="009A73F2">
        <w:rPr>
          <w:rStyle w:val="Emphasis"/>
        </w:rPr>
        <w:t xml:space="preserve"> available </w:t>
      </w:r>
      <w:r w:rsidRPr="009A73F2">
        <w:rPr>
          <w:rStyle w:val="Emphasis"/>
          <w:highlight w:val="cyan"/>
        </w:rPr>
        <w:t>tests</w:t>
      </w:r>
      <w:r w:rsidRPr="009A73F2">
        <w:rPr>
          <w:rStyle w:val="StyleUnderline"/>
        </w:rPr>
        <w:t xml:space="preserve"> accessible to both testing providers and patients alike</w:t>
      </w:r>
      <w:r w:rsidRPr="009A73F2">
        <w:rPr>
          <w:sz w:val="16"/>
          <w:szCs w:val="16"/>
        </w:rPr>
        <w:t xml:space="preserve">. Thus, the main takeaway here is that </w:t>
      </w:r>
      <w:r w:rsidRPr="009A73F2">
        <w:rPr>
          <w:rStyle w:val="StyleUnderline"/>
          <w:highlight w:val="cyan"/>
        </w:rPr>
        <w:t>patents</w:t>
      </w:r>
      <w:r w:rsidRPr="009A73F2">
        <w:rPr>
          <w:rStyle w:val="StyleUnderline"/>
        </w:rPr>
        <w:t xml:space="preserve"> are capable of </w:t>
      </w:r>
      <w:r w:rsidRPr="009A73F2">
        <w:rPr>
          <w:rStyle w:val="StyleUnderline"/>
          <w:highlight w:val="cyan"/>
        </w:rPr>
        <w:t>draw</w:t>
      </w:r>
      <w:r w:rsidRPr="009A73F2">
        <w:rPr>
          <w:rStyle w:val="StyleUnderline"/>
        </w:rPr>
        <w:t xml:space="preserve">ing </w:t>
      </w:r>
      <w:r w:rsidRPr="009A73F2">
        <w:rPr>
          <w:rStyle w:val="StyleUnderline"/>
          <w:highlight w:val="cyan"/>
        </w:rPr>
        <w:t>in</w:t>
      </w:r>
      <w:r w:rsidRPr="009A73F2">
        <w:rPr>
          <w:rStyle w:val="StyleUnderline"/>
        </w:rPr>
        <w:t xml:space="preserve"> </w:t>
      </w:r>
      <w:r w:rsidRPr="009A73F2">
        <w:rPr>
          <w:rStyle w:val="Emphasis"/>
        </w:rPr>
        <w:t xml:space="preserve">significant </w:t>
      </w:r>
      <w:r w:rsidRPr="009A73F2">
        <w:rPr>
          <w:rStyle w:val="Emphasis"/>
          <w:highlight w:val="cyan"/>
        </w:rPr>
        <w:t>resources</w:t>
      </w:r>
      <w:r w:rsidRPr="009A73F2">
        <w:rPr>
          <w:rStyle w:val="StyleUnderline"/>
        </w:rPr>
        <w:t xml:space="preserve"> for the patent owner</w:t>
      </w:r>
      <w:r w:rsidRPr="009A73F2">
        <w:rPr>
          <w:sz w:val="16"/>
          <w:szCs w:val="16"/>
        </w:rPr>
        <w:t xml:space="preserve">, such as royalty fees and public and/or private investments, </w:t>
      </w:r>
      <w:r w:rsidRPr="009A73F2">
        <w:rPr>
          <w:rStyle w:val="StyleUnderline"/>
          <w:highlight w:val="cyan"/>
        </w:rPr>
        <w:t>which</w:t>
      </w:r>
      <w:r w:rsidRPr="009A73F2">
        <w:rPr>
          <w:rStyle w:val="StyleUnderline"/>
        </w:rPr>
        <w:t xml:space="preserve"> can then </w:t>
      </w:r>
      <w:r w:rsidRPr="009A73F2">
        <w:rPr>
          <w:rStyle w:val="StyleUnderline"/>
          <w:highlight w:val="cyan"/>
        </w:rPr>
        <w:t>help</w:t>
      </w:r>
      <w:r w:rsidRPr="009A73F2">
        <w:rPr>
          <w:rStyle w:val="StyleUnderline"/>
        </w:rPr>
        <w:t xml:space="preserve"> to </w:t>
      </w:r>
      <w:r w:rsidRPr="009A73F2">
        <w:rPr>
          <w:rStyle w:val="Emphasis"/>
          <w:highlight w:val="cyan"/>
        </w:rPr>
        <w:t>fund further</w:t>
      </w:r>
      <w:r w:rsidRPr="009A73F2">
        <w:rPr>
          <w:rStyle w:val="Emphasis"/>
        </w:rPr>
        <w:t xml:space="preserve"> research </w:t>
      </w:r>
      <w:r w:rsidRPr="009A73F2">
        <w:rPr>
          <w:rStyle w:val="Emphasis"/>
          <w:highlight w:val="cyan"/>
        </w:rPr>
        <w:t>initiatives</w:t>
      </w:r>
      <w:r w:rsidRPr="009A73F2">
        <w:rPr>
          <w:sz w:val="16"/>
          <w:szCs w:val="16"/>
        </w:rPr>
        <w:t xml:space="preserve">. Conversely, </w:t>
      </w:r>
      <w:r w:rsidRPr="009A73F2">
        <w:rPr>
          <w:rStyle w:val="StyleUnderline"/>
          <w:highlight w:val="cyan"/>
        </w:rPr>
        <w:t>a lack of</w:t>
      </w:r>
      <w:r w:rsidRPr="009A73F2">
        <w:rPr>
          <w:rStyle w:val="StyleUnderline"/>
        </w:rPr>
        <w:t xml:space="preserve"> patent </w:t>
      </w:r>
      <w:r w:rsidRPr="009A73F2">
        <w:rPr>
          <w:rStyle w:val="StyleUnderline"/>
          <w:highlight w:val="cyan"/>
        </w:rPr>
        <w:t>protection on</w:t>
      </w:r>
      <w:r w:rsidRPr="009A73F2">
        <w:rPr>
          <w:rStyle w:val="StyleUnderline"/>
        </w:rPr>
        <w:t xml:space="preserve"> isolated </w:t>
      </w:r>
      <w:r w:rsidRPr="009A73F2">
        <w:rPr>
          <w:rStyle w:val="StyleUnderline"/>
          <w:highlight w:val="cyan"/>
        </w:rPr>
        <w:t>genes post-Myriad</w:t>
      </w:r>
      <w:r w:rsidRPr="009A73F2">
        <w:rPr>
          <w:rStyle w:val="StyleUnderline"/>
        </w:rPr>
        <w:t xml:space="preserve"> could </w:t>
      </w:r>
      <w:r w:rsidRPr="009A73F2">
        <w:rPr>
          <w:rStyle w:val="Emphasis"/>
          <w:highlight w:val="cyan"/>
        </w:rPr>
        <w:t>decrease research</w:t>
      </w:r>
      <w:r w:rsidRPr="009A73F2">
        <w:rPr>
          <w:rStyle w:val="Emphasis"/>
        </w:rPr>
        <w:t xml:space="preserve"> opportunities</w:t>
      </w:r>
      <w:r w:rsidRPr="009A73F2">
        <w:rPr>
          <w:rStyle w:val="StyleUnderline"/>
        </w:rPr>
        <w:t xml:space="preserve"> in this area.</w:t>
      </w:r>
    </w:p>
    <w:p w14:paraId="35FB3F00" w14:textId="77777777" w:rsidR="00D73600" w:rsidRPr="009A73F2" w:rsidRDefault="00D73600" w:rsidP="00D73600">
      <w:pPr>
        <w:rPr>
          <w:sz w:val="16"/>
          <w:szCs w:val="16"/>
        </w:rPr>
      </w:pPr>
      <w:r w:rsidRPr="009A73F2">
        <w:rPr>
          <w:sz w:val="16"/>
          <w:szCs w:val="16"/>
        </w:rPr>
        <w:t>3. A Myriad of Genetic Tests on the Market</w:t>
      </w:r>
    </w:p>
    <w:p w14:paraId="02ACBB32" w14:textId="77777777" w:rsidR="00D73600" w:rsidRPr="009A73F2" w:rsidRDefault="00D73600" w:rsidP="00D73600">
      <w:pPr>
        <w:rPr>
          <w:sz w:val="16"/>
          <w:szCs w:val="16"/>
        </w:rPr>
      </w:pPr>
      <w:r w:rsidRPr="009A73F2">
        <w:rPr>
          <w:sz w:val="16"/>
          <w:szCs w:val="16"/>
        </w:rPr>
        <w:t xml:space="preserve">Finally, many believe that foreclosing gene patenting encourages </w:t>
      </w:r>
      <w:r w:rsidRPr="009A73F2">
        <w:rPr>
          <w:rStyle w:val="StyleUnderline"/>
          <w:highlight w:val="cyan"/>
        </w:rPr>
        <w:t>competition</w:t>
      </w:r>
      <w:r w:rsidRPr="009A73F2">
        <w:rPr>
          <w:sz w:val="16"/>
          <w:szCs w:val="16"/>
        </w:rPr>
        <w:t>, which then “</w:t>
      </w:r>
      <w:r w:rsidRPr="009A73F2">
        <w:rPr>
          <w:rStyle w:val="StyleUnderline"/>
          <w:highlight w:val="cyan"/>
        </w:rPr>
        <w:t>push</w:t>
      </w:r>
      <w:r w:rsidRPr="009A73F2">
        <w:rPr>
          <w:rStyle w:val="StyleUnderline"/>
        </w:rPr>
        <w:t>[</w:t>
      </w:r>
      <w:r w:rsidRPr="009A73F2">
        <w:rPr>
          <w:rStyle w:val="StyleUnderline"/>
          <w:highlight w:val="cyan"/>
        </w:rPr>
        <w:t>es</w:t>
      </w:r>
      <w:r w:rsidRPr="009A73F2">
        <w:rPr>
          <w:rStyle w:val="StyleUnderline"/>
        </w:rPr>
        <w:t xml:space="preserve">] down test </w:t>
      </w:r>
      <w:r w:rsidRPr="009A73F2">
        <w:rPr>
          <w:rStyle w:val="StyleUnderline"/>
          <w:highlight w:val="cyan"/>
        </w:rPr>
        <w:t xml:space="preserve">pricing to </w:t>
      </w:r>
      <w:r w:rsidRPr="009A73F2">
        <w:rPr>
          <w:rStyle w:val="Emphasis"/>
          <w:highlight w:val="cyan"/>
        </w:rPr>
        <w:t>unsustainable levels</w:t>
      </w:r>
      <w:r w:rsidRPr="009A73F2">
        <w:rPr>
          <w:sz w:val="16"/>
          <w:szCs w:val="16"/>
        </w:rPr>
        <w:t xml:space="preserve">.”148 If this were the case, the diagnostic testing market would then be saturated with an excess of testing options.149 In 1996, a complete BRCA1/2 sequence test from Myriad cost $4,040.150 After Myriad, the prices of comparable tests, for instance, were $3,350 from Ambry Genetics (as of June 13, 2014), $2,200 from the University of Washington (as of June 14, 2014), and $2,895 from LabCorp (as of December 2, 2013), while institutional offerings may have cost even less.151 </w:t>
      </w:r>
      <w:r w:rsidRPr="009A73F2">
        <w:rPr>
          <w:rStyle w:val="StyleUnderline"/>
          <w:highlight w:val="cyan"/>
        </w:rPr>
        <w:t>If</w:t>
      </w:r>
      <w:r w:rsidRPr="009A73F2">
        <w:rPr>
          <w:rStyle w:val="StyleUnderline"/>
        </w:rPr>
        <w:t xml:space="preserve"> genetic </w:t>
      </w:r>
      <w:r w:rsidRPr="009A73F2">
        <w:rPr>
          <w:rStyle w:val="StyleUnderline"/>
          <w:highlight w:val="cyan"/>
        </w:rPr>
        <w:t>testing becomes</w:t>
      </w:r>
      <w:r w:rsidRPr="009A73F2">
        <w:rPr>
          <w:rStyle w:val="StyleUnderline"/>
        </w:rPr>
        <w:t xml:space="preserve"> too </w:t>
      </w:r>
      <w:r w:rsidRPr="009A73F2">
        <w:rPr>
          <w:rStyle w:val="StyleUnderline"/>
          <w:highlight w:val="cyan"/>
        </w:rPr>
        <w:t>unprofitable, companies</w:t>
      </w:r>
      <w:r w:rsidRPr="009A73F2">
        <w:rPr>
          <w:rStyle w:val="StyleUnderline"/>
        </w:rPr>
        <w:t xml:space="preserve"> may be </w:t>
      </w:r>
      <w:r w:rsidRPr="009A73F2">
        <w:rPr>
          <w:rStyle w:val="Emphasis"/>
          <w:highlight w:val="cyan"/>
        </w:rPr>
        <w:t>reluctant to invest</w:t>
      </w:r>
      <w:r w:rsidRPr="009A73F2">
        <w:rPr>
          <w:rStyle w:val="Emphasis"/>
        </w:rPr>
        <w:t xml:space="preserve"> further</w:t>
      </w:r>
      <w:r w:rsidRPr="009A73F2">
        <w:rPr>
          <w:rStyle w:val="StyleUnderline"/>
        </w:rPr>
        <w:t xml:space="preserve"> (</w:t>
      </w:r>
      <w:r w:rsidRPr="009A73F2">
        <w:rPr>
          <w:rStyle w:val="Emphasis"/>
        </w:rPr>
        <w:t xml:space="preserve">or </w:t>
      </w:r>
      <w:r w:rsidRPr="009A73F2">
        <w:rPr>
          <w:rStyle w:val="Emphasis"/>
          <w:highlight w:val="cyan"/>
        </w:rPr>
        <w:t>at all</w:t>
      </w:r>
      <w:r w:rsidRPr="009A73F2">
        <w:rPr>
          <w:rStyle w:val="StyleUnderline"/>
        </w:rPr>
        <w:t>) in developing new genetic tests and improvements thereof. Potential negative effects of this reluctance are decreased quality of available genetic tests and the number of providers offering testing services</w:t>
      </w:r>
      <w:r w:rsidRPr="009A73F2">
        <w:rPr>
          <w:sz w:val="16"/>
          <w:szCs w:val="16"/>
        </w:rPr>
        <w:t xml:space="preserve">. However, the concept of the “Iron Triangle” in healthcare (i.e., that access, price, and quality cannot all be simultaneously improved) dictates that access will be improved as costs, and potentially quality, decrease.152 Consequently, patients could have greater access to tests when more competitors make and/or offer genetic tests and would be more likely to afford associated costs of testing when increased competition in the genetic testing market drives prices down. However, </w:t>
      </w:r>
      <w:r w:rsidRPr="009A73F2">
        <w:rPr>
          <w:rStyle w:val="StyleUnderline"/>
          <w:highlight w:val="cyan"/>
        </w:rPr>
        <w:t>the quality of</w:t>
      </w:r>
      <w:r w:rsidRPr="009A73F2">
        <w:rPr>
          <w:rStyle w:val="StyleUnderline"/>
        </w:rPr>
        <w:t xml:space="preserve"> the </w:t>
      </w:r>
      <w:r w:rsidRPr="009A73F2">
        <w:rPr>
          <w:rStyle w:val="StyleUnderline"/>
          <w:highlight w:val="cyan"/>
        </w:rPr>
        <w:t>tests</w:t>
      </w:r>
      <w:r w:rsidRPr="009A73F2">
        <w:rPr>
          <w:rStyle w:val="StyleUnderline"/>
        </w:rPr>
        <w:t xml:space="preserve"> themselves might be </w:t>
      </w:r>
      <w:r w:rsidRPr="009A73F2">
        <w:rPr>
          <w:rStyle w:val="Emphasis"/>
          <w:highlight w:val="cyan"/>
        </w:rPr>
        <w:t>inferior</w:t>
      </w:r>
      <w:r w:rsidRPr="009A73F2">
        <w:rPr>
          <w:rStyle w:val="StyleUnderline"/>
        </w:rPr>
        <w:t xml:space="preserve"> because a company making less profit on a product is also </w:t>
      </w:r>
      <w:r w:rsidRPr="009A73F2">
        <w:rPr>
          <w:rStyle w:val="Emphasis"/>
        </w:rPr>
        <w:t>less likely to invest that profit back</w:t>
      </w:r>
      <w:r w:rsidRPr="009A73F2">
        <w:rPr>
          <w:rStyle w:val="StyleUnderline"/>
        </w:rPr>
        <w:t xml:space="preserve"> into improving its quality</w:t>
      </w:r>
      <w:r w:rsidRPr="009A73F2">
        <w:rPr>
          <w:sz w:val="16"/>
          <w:szCs w:val="16"/>
        </w:rPr>
        <w:t>.153</w:t>
      </w:r>
    </w:p>
    <w:p w14:paraId="379618A0" w14:textId="77777777" w:rsidR="00D73600" w:rsidRPr="009A73F2" w:rsidRDefault="00D73600" w:rsidP="00D73600">
      <w:pPr>
        <w:pStyle w:val="Heading4"/>
        <w:rPr>
          <w:rFonts w:cs="Times New Roman"/>
        </w:rPr>
      </w:pPr>
      <w:r w:rsidRPr="009A73F2">
        <w:rPr>
          <w:rFonts w:cs="Times New Roman"/>
        </w:rPr>
        <w:t>Patents are key---confusion deters key research.</w:t>
      </w:r>
    </w:p>
    <w:p w14:paraId="143B7318" w14:textId="77777777" w:rsidR="00D73600" w:rsidRPr="009A73F2" w:rsidRDefault="00D73600" w:rsidP="00D73600">
      <w:pPr>
        <w:rPr>
          <w:rStyle w:val="Style13ptBold"/>
          <w:b w:val="0"/>
          <w:bCs w:val="0"/>
          <w:sz w:val="22"/>
        </w:rPr>
      </w:pPr>
      <w:r w:rsidRPr="009A73F2">
        <w:rPr>
          <w:rStyle w:val="Style13ptBold"/>
        </w:rPr>
        <w:t xml:space="preserve">Specht and Liu ’23 </w:t>
      </w:r>
      <w:r w:rsidRPr="009A73F2">
        <w:t xml:space="preserve">[Kara Specht, JD from MSU, is an attorney at Finnegan; Dr. Yinan Liu has a PhD in pharmacology and molecular science from Johns Hopkins; </w:t>
      </w:r>
      <w:r w:rsidRPr="009A73F2">
        <w:rPr>
          <w:i/>
          <w:iCs/>
        </w:rPr>
        <w:t>Finnegan</w:t>
      </w:r>
      <w:r w:rsidRPr="009A73F2">
        <w:t>; 6/27/2023; “It’s Time to Review Patent Eligibility for Diagnostic Methods,” https://www.finnegan.com/en/insights/articles/its-time-to-review-patent-eligibility-for-diagnostic-methods.html]//LASA-AB</w:t>
      </w:r>
    </w:p>
    <w:p w14:paraId="47BB1657" w14:textId="77777777" w:rsidR="00D73600" w:rsidRPr="009A73F2" w:rsidRDefault="00D73600" w:rsidP="00D73600">
      <w:pPr>
        <w:rPr>
          <w:rStyle w:val="StyleUnderline"/>
        </w:rPr>
      </w:pPr>
      <w:r w:rsidRPr="009A73F2">
        <w:rPr>
          <w:rStyle w:val="StyleUnderline"/>
          <w:highlight w:val="cyan"/>
        </w:rPr>
        <w:t xml:space="preserve">Life science companies invest </w:t>
      </w:r>
      <w:r w:rsidRPr="009A73F2">
        <w:rPr>
          <w:rStyle w:val="Emphasis"/>
          <w:highlight w:val="cyan"/>
        </w:rPr>
        <w:t>substantial</w:t>
      </w:r>
      <w:r w:rsidRPr="009A73F2">
        <w:rPr>
          <w:rStyle w:val="StyleUnderline"/>
          <w:highlight w:val="cyan"/>
        </w:rPr>
        <w:t xml:space="preserve"> resources</w:t>
      </w:r>
      <w:r w:rsidRPr="009A73F2">
        <w:rPr>
          <w:rStyle w:val="StyleUnderline"/>
        </w:rPr>
        <w:t xml:space="preserve"> in research and innovation </w:t>
      </w:r>
      <w:r w:rsidRPr="009A73F2">
        <w:rPr>
          <w:rStyle w:val="StyleUnderline"/>
          <w:highlight w:val="cyan"/>
        </w:rPr>
        <w:t>to drive</w:t>
      </w:r>
      <w:r w:rsidRPr="009A73F2">
        <w:rPr>
          <w:rStyle w:val="StyleUnderline"/>
        </w:rPr>
        <w:t xml:space="preserve"> medical </w:t>
      </w:r>
      <w:r w:rsidRPr="009A73F2">
        <w:rPr>
          <w:rStyle w:val="StyleUnderline"/>
          <w:highlight w:val="cyan"/>
        </w:rPr>
        <w:t>advancement. To maintain</w:t>
      </w:r>
      <w:r w:rsidRPr="009A73F2">
        <w:rPr>
          <w:rStyle w:val="StyleUnderline"/>
        </w:rPr>
        <w:t xml:space="preserve"> the momentum of </w:t>
      </w:r>
      <w:r w:rsidRPr="009A73F2">
        <w:rPr>
          <w:rStyle w:val="StyleUnderline"/>
          <w:highlight w:val="cyan"/>
        </w:rPr>
        <w:t xml:space="preserve">innovation, it is </w:t>
      </w:r>
      <w:r w:rsidRPr="009A73F2">
        <w:rPr>
          <w:rStyle w:val="Emphasis"/>
          <w:highlight w:val="cyan"/>
        </w:rPr>
        <w:t>crucial</w:t>
      </w:r>
      <w:r w:rsidRPr="009A73F2">
        <w:rPr>
          <w:rStyle w:val="StyleUnderline"/>
          <w:highlight w:val="cyan"/>
        </w:rPr>
        <w:t xml:space="preserve"> to ensure</w:t>
      </w:r>
      <w:r w:rsidRPr="009A73F2">
        <w:rPr>
          <w:rStyle w:val="StyleUnderline"/>
        </w:rPr>
        <w:t xml:space="preserve"> clarity and </w:t>
      </w:r>
      <w:r w:rsidRPr="009A73F2">
        <w:rPr>
          <w:rStyle w:val="StyleUnderline"/>
          <w:highlight w:val="cyan"/>
        </w:rPr>
        <w:t>certainty</w:t>
      </w:r>
      <w:r w:rsidRPr="009A73F2">
        <w:rPr>
          <w:rStyle w:val="StyleUnderline"/>
        </w:rPr>
        <w:t xml:space="preserve"> in patent eligibility.</w:t>
      </w:r>
    </w:p>
    <w:p w14:paraId="6F54F167" w14:textId="77777777" w:rsidR="00D73600" w:rsidRPr="009A73F2" w:rsidRDefault="00D73600" w:rsidP="00D73600">
      <w:pPr>
        <w:rPr>
          <w:sz w:val="16"/>
          <w:szCs w:val="16"/>
        </w:rPr>
      </w:pPr>
      <w:r w:rsidRPr="009A73F2">
        <w:rPr>
          <w:sz w:val="16"/>
          <w:szCs w:val="16"/>
        </w:rPr>
        <w:t xml:space="preserve">The US Supreme Court in </w:t>
      </w:r>
      <w:r w:rsidRPr="009A73F2">
        <w:rPr>
          <w:rStyle w:val="StyleUnderline"/>
        </w:rPr>
        <w:t>Mayo</w:t>
      </w:r>
      <w:r w:rsidRPr="009A73F2">
        <w:rPr>
          <w:sz w:val="16"/>
          <w:szCs w:val="16"/>
        </w:rPr>
        <w:t xml:space="preserve"> Collaborative Servs v Prometheus Lab’ys (2012), </w:t>
      </w:r>
      <w:r w:rsidRPr="009A73F2">
        <w:rPr>
          <w:rStyle w:val="StyleUnderline"/>
        </w:rPr>
        <w:t>ruled that the diagnostic patents in suit were invalid</w:t>
      </w:r>
      <w:r w:rsidRPr="009A73F2">
        <w:rPr>
          <w:sz w:val="16"/>
          <w:szCs w:val="16"/>
        </w:rPr>
        <w:t xml:space="preserve"> because they merely described the natural correlation between the drug’s metabolite levels in the blood and its effectiveness. Following Mayo, </w:t>
      </w:r>
      <w:r w:rsidRPr="009A73F2">
        <w:rPr>
          <w:rStyle w:val="StyleUnderline"/>
        </w:rPr>
        <w:t>the Supreme Court, in Alice</w:t>
      </w:r>
      <w:r w:rsidRPr="009A73F2">
        <w:rPr>
          <w:sz w:val="16"/>
          <w:szCs w:val="16"/>
        </w:rPr>
        <w:t xml:space="preserve"> v CLS Bank Int’l (2014), </w:t>
      </w:r>
      <w:r w:rsidRPr="009A73F2">
        <w:rPr>
          <w:rStyle w:val="StyleUnderline"/>
        </w:rPr>
        <w:t>articulated a two-step test</w:t>
      </w:r>
      <w:r w:rsidRPr="009A73F2">
        <w:rPr>
          <w:sz w:val="16"/>
          <w:szCs w:val="16"/>
        </w:rPr>
        <w:t xml:space="preserve"> for examining patent eligibility under 35 U.S.C. § 101.</w:t>
      </w:r>
    </w:p>
    <w:p w14:paraId="28BDE88B" w14:textId="77777777" w:rsidR="00D73600" w:rsidRPr="009A73F2" w:rsidRDefault="00D73600" w:rsidP="00D73600">
      <w:pPr>
        <w:rPr>
          <w:sz w:val="16"/>
          <w:szCs w:val="16"/>
        </w:rPr>
      </w:pPr>
      <w:r w:rsidRPr="009A73F2">
        <w:rPr>
          <w:sz w:val="16"/>
          <w:szCs w:val="16"/>
        </w:rPr>
        <w:t>Under this test, a patent claim is ineligible if it 1) is directed to a patent-ineligible concept (such as laws of nature, natural phenomena, and abstract ideas), and 2) lacks elements sufficient to transform the claim into a patent-eligible application.</w:t>
      </w:r>
    </w:p>
    <w:p w14:paraId="188ED42C" w14:textId="77777777" w:rsidR="00D73600" w:rsidRPr="009A73F2" w:rsidRDefault="00D73600" w:rsidP="00D73600">
      <w:pPr>
        <w:rPr>
          <w:sz w:val="16"/>
          <w:szCs w:val="16"/>
        </w:rPr>
      </w:pPr>
      <w:r w:rsidRPr="009A73F2">
        <w:rPr>
          <w:sz w:val="16"/>
          <w:szCs w:val="16"/>
        </w:rPr>
        <w:t xml:space="preserve">However, </w:t>
      </w:r>
      <w:r w:rsidRPr="009A73F2">
        <w:rPr>
          <w:rStyle w:val="StyleUnderline"/>
          <w:highlight w:val="cyan"/>
        </w:rPr>
        <w:t xml:space="preserve">there is </w:t>
      </w:r>
      <w:r w:rsidRPr="009A73F2">
        <w:rPr>
          <w:rStyle w:val="Emphasis"/>
          <w:highlight w:val="cyan"/>
        </w:rPr>
        <w:t>wide consensus</w:t>
      </w:r>
      <w:r w:rsidRPr="009A73F2">
        <w:rPr>
          <w:rStyle w:val="StyleUnderline"/>
          <w:highlight w:val="cyan"/>
        </w:rPr>
        <w:t xml:space="preserve"> that</w:t>
      </w:r>
      <w:r w:rsidRPr="009A73F2">
        <w:rPr>
          <w:rStyle w:val="StyleUnderline"/>
        </w:rPr>
        <w:t xml:space="preserve"> patent-</w:t>
      </w:r>
      <w:r w:rsidRPr="009A73F2">
        <w:rPr>
          <w:rStyle w:val="StyleUnderline"/>
          <w:highlight w:val="cyan"/>
        </w:rPr>
        <w:t>eligibility</w:t>
      </w:r>
      <w:r w:rsidRPr="009A73F2">
        <w:rPr>
          <w:rStyle w:val="StyleUnderline"/>
        </w:rPr>
        <w:t xml:space="preserve"> law </w:t>
      </w:r>
      <w:r w:rsidRPr="009A73F2">
        <w:rPr>
          <w:rStyle w:val="StyleUnderline"/>
          <w:highlight w:val="cyan"/>
        </w:rPr>
        <w:t>suffers from confusion</w:t>
      </w:r>
      <w:r w:rsidRPr="009A73F2">
        <w:rPr>
          <w:rStyle w:val="StyleUnderline"/>
        </w:rPr>
        <w:t xml:space="preserve"> and inconsistency</w:t>
      </w:r>
      <w:r w:rsidRPr="009A73F2">
        <w:rPr>
          <w:sz w:val="16"/>
          <w:szCs w:val="16"/>
        </w:rPr>
        <w:t xml:space="preserve">. Various </w:t>
      </w:r>
      <w:r w:rsidRPr="009A73F2">
        <w:rPr>
          <w:rStyle w:val="StyleUnderline"/>
        </w:rPr>
        <w:t xml:space="preserve">Federal Circuit </w:t>
      </w:r>
      <w:r w:rsidRPr="009A73F2">
        <w:rPr>
          <w:rStyle w:val="StyleUnderline"/>
          <w:highlight w:val="cyan"/>
        </w:rPr>
        <w:t>judges described</w:t>
      </w:r>
      <w:r w:rsidRPr="009A73F2">
        <w:rPr>
          <w:rStyle w:val="StyleUnderline"/>
        </w:rPr>
        <w:t xml:space="preserve"> the state of patent eligibility </w:t>
      </w:r>
      <w:r w:rsidRPr="009A73F2">
        <w:rPr>
          <w:rStyle w:val="StyleUnderline"/>
          <w:highlight w:val="cyan"/>
        </w:rPr>
        <w:t xml:space="preserve">law as </w:t>
      </w:r>
      <w:r w:rsidRPr="009A73F2">
        <w:rPr>
          <w:rStyle w:val="Emphasis"/>
          <w:highlight w:val="cyan"/>
        </w:rPr>
        <w:t>unclear</w:t>
      </w:r>
      <w:r w:rsidRPr="009A73F2">
        <w:rPr>
          <w:rStyle w:val="StyleUnderline"/>
        </w:rPr>
        <w:t xml:space="preserve">, often </w:t>
      </w:r>
      <w:r w:rsidRPr="009A73F2">
        <w:rPr>
          <w:rStyle w:val="StyleUnderline"/>
          <w:highlight w:val="cyan"/>
        </w:rPr>
        <w:t xml:space="preserve">leading to </w:t>
      </w:r>
      <w:r w:rsidRPr="009A73F2">
        <w:rPr>
          <w:rStyle w:val="Emphasis"/>
          <w:highlight w:val="cyan"/>
        </w:rPr>
        <w:t>arbitrary results</w:t>
      </w:r>
      <w:r w:rsidRPr="009A73F2">
        <w:rPr>
          <w:sz w:val="16"/>
          <w:szCs w:val="16"/>
        </w:rPr>
        <w:t>. Judge Dyk, for instance, expressed concerns that “</w:t>
      </w:r>
      <w:r w:rsidRPr="009A73F2">
        <w:rPr>
          <w:rStyle w:val="StyleUnderline"/>
          <w:highlight w:val="cyan"/>
        </w:rPr>
        <w:t>a</w:t>
      </w:r>
      <w:r w:rsidRPr="009A73F2">
        <w:rPr>
          <w:rStyle w:val="StyleUnderline"/>
        </w:rPr>
        <w:t xml:space="preserve"> too </w:t>
      </w:r>
      <w:r w:rsidRPr="009A73F2">
        <w:rPr>
          <w:rStyle w:val="StyleUnderline"/>
          <w:highlight w:val="cyan"/>
        </w:rPr>
        <w:t>restrictive test</w:t>
      </w:r>
      <w:r w:rsidRPr="009A73F2">
        <w:rPr>
          <w:rStyle w:val="StyleUnderline"/>
        </w:rPr>
        <w:t xml:space="preserve"> for patent eligibility under 35 U.S.C. § 101 with respect to laws of nature</w:t>
      </w:r>
      <w:r w:rsidRPr="009A73F2">
        <w:rPr>
          <w:sz w:val="16"/>
          <w:szCs w:val="16"/>
        </w:rPr>
        <w:t xml:space="preserve"> (reflected in some of the language in Mayo) </w:t>
      </w:r>
      <w:r w:rsidRPr="009A73F2">
        <w:rPr>
          <w:rStyle w:val="StyleUnderline"/>
          <w:highlight w:val="cyan"/>
        </w:rPr>
        <w:t xml:space="preserve">may </w:t>
      </w:r>
      <w:r w:rsidRPr="009A73F2">
        <w:rPr>
          <w:rStyle w:val="Emphasis"/>
          <w:highlight w:val="cyan"/>
        </w:rPr>
        <w:t>discourage development and disclosure</w:t>
      </w:r>
      <w:r w:rsidRPr="009A73F2">
        <w:rPr>
          <w:rStyle w:val="StyleUnderline"/>
          <w:highlight w:val="cyan"/>
        </w:rPr>
        <w:t xml:space="preserve"> of</w:t>
      </w:r>
      <w:r w:rsidRPr="009A73F2">
        <w:rPr>
          <w:rStyle w:val="StyleUnderline"/>
        </w:rPr>
        <w:t xml:space="preserve"> new </w:t>
      </w:r>
      <w:r w:rsidRPr="009A73F2">
        <w:rPr>
          <w:rStyle w:val="StyleUnderline"/>
          <w:highlight w:val="cyan"/>
        </w:rPr>
        <w:t>diagnostic</w:t>
      </w:r>
      <w:r w:rsidRPr="009A73F2">
        <w:rPr>
          <w:rStyle w:val="StyleUnderline"/>
        </w:rPr>
        <w:t xml:space="preserve"> and therapeutic </w:t>
      </w:r>
      <w:r w:rsidRPr="009A73F2">
        <w:rPr>
          <w:rStyle w:val="StyleUnderline"/>
          <w:highlight w:val="cyan"/>
        </w:rPr>
        <w:t>methods</w:t>
      </w:r>
      <w:r w:rsidRPr="009A73F2">
        <w:rPr>
          <w:rStyle w:val="StyleUnderline"/>
        </w:rPr>
        <w:t xml:space="preserve"> in the life sciences, which are often driven by discovery of new natural laws and phenomena</w:t>
      </w:r>
      <w:r w:rsidRPr="009A73F2">
        <w:rPr>
          <w:sz w:val="16"/>
          <w:szCs w:val="16"/>
        </w:rPr>
        <w:t>” (Ariosa Diagnostics v Sequenom [Fed. Cir. 2015], Dyk concurring in the denial of the petition for rehearing en banc).</w:t>
      </w:r>
    </w:p>
    <w:p w14:paraId="3A6E4DE3" w14:textId="77777777" w:rsidR="00D73600" w:rsidRPr="009A73F2" w:rsidRDefault="00D73600" w:rsidP="00D73600">
      <w:pPr>
        <w:rPr>
          <w:sz w:val="16"/>
          <w:szCs w:val="16"/>
        </w:rPr>
      </w:pPr>
      <w:r w:rsidRPr="009A73F2">
        <w:rPr>
          <w:sz w:val="16"/>
          <w:szCs w:val="16"/>
        </w:rPr>
        <w:t xml:space="preserve">Similarly, Judge Moore observed that </w:t>
      </w:r>
      <w:r w:rsidRPr="009A73F2">
        <w:rPr>
          <w:rStyle w:val="StyleUnderline"/>
          <w:highlight w:val="cyan"/>
        </w:rPr>
        <w:t>Mayo</w:t>
      </w:r>
      <w:r w:rsidRPr="009A73F2">
        <w:rPr>
          <w:rStyle w:val="StyleUnderline"/>
        </w:rPr>
        <w:t xml:space="preserve"> has been </w:t>
      </w:r>
      <w:r w:rsidRPr="009A73F2">
        <w:rPr>
          <w:rStyle w:val="StyleUnderline"/>
          <w:highlight w:val="cyan"/>
        </w:rPr>
        <w:t>turned “into a</w:t>
      </w:r>
      <w:r w:rsidRPr="009A73F2">
        <w:rPr>
          <w:rStyle w:val="StyleUnderline"/>
        </w:rPr>
        <w:t xml:space="preserve"> per se </w:t>
      </w:r>
      <w:r w:rsidRPr="009A73F2">
        <w:rPr>
          <w:rStyle w:val="StyleUnderline"/>
          <w:highlight w:val="cyan"/>
        </w:rPr>
        <w:t>rule that diagnostic</w:t>
      </w:r>
      <w:r w:rsidRPr="009A73F2">
        <w:rPr>
          <w:sz w:val="16"/>
          <w:szCs w:val="16"/>
        </w:rPr>
        <w:t xml:space="preserve"> kits and techniques </w:t>
      </w:r>
      <w:r w:rsidRPr="009A73F2">
        <w:rPr>
          <w:rStyle w:val="StyleUnderline"/>
          <w:highlight w:val="cyan"/>
        </w:rPr>
        <w:t xml:space="preserve">are </w:t>
      </w:r>
      <w:r w:rsidRPr="009A73F2">
        <w:rPr>
          <w:rStyle w:val="Emphasis"/>
          <w:highlight w:val="cyan"/>
        </w:rPr>
        <w:t>ineligible</w:t>
      </w:r>
      <w:r w:rsidRPr="009A73F2">
        <w:rPr>
          <w:sz w:val="16"/>
          <w:szCs w:val="16"/>
        </w:rPr>
        <w:t>” (Athena Diagnostics v Mayo Collaborative Servs [Fed. Cir. 2019], Moore dissenting from the denial of the petition for rehearing en banc).</w:t>
      </w:r>
    </w:p>
    <w:p w14:paraId="13EFB7F7" w14:textId="387E9925" w:rsidR="00D73600" w:rsidRPr="009A73F2" w:rsidRDefault="00D73600" w:rsidP="00D73600">
      <w:pPr>
        <w:pStyle w:val="Heading2"/>
        <w:rPr>
          <w:rFonts w:cs="Times New Roman"/>
        </w:rPr>
      </w:pPr>
      <w:r w:rsidRPr="009A73F2">
        <w:rPr>
          <w:rFonts w:cs="Times New Roman"/>
        </w:rPr>
        <w:t>2AC</w:t>
      </w:r>
    </w:p>
    <w:p w14:paraId="2C2BF52A" w14:textId="77777777" w:rsidR="00D73600" w:rsidRPr="009A73F2" w:rsidRDefault="00D73600" w:rsidP="00D73600">
      <w:pPr>
        <w:pStyle w:val="Heading3"/>
        <w:rPr>
          <w:rFonts w:cs="Times New Roman"/>
        </w:rPr>
      </w:pPr>
      <w:r w:rsidRPr="009A73F2">
        <w:rPr>
          <w:rFonts w:cs="Times New Roman"/>
        </w:rPr>
        <w:t>U---Uncertainty---2AC</w:t>
      </w:r>
    </w:p>
    <w:p w14:paraId="2D6919CF" w14:textId="77777777" w:rsidR="00D73600" w:rsidRPr="009A73F2" w:rsidRDefault="00D73600" w:rsidP="00D73600">
      <w:pPr>
        <w:pStyle w:val="Heading4"/>
        <w:rPr>
          <w:rFonts w:cs="Times New Roman"/>
        </w:rPr>
      </w:pPr>
      <w:r w:rsidRPr="009A73F2">
        <w:rPr>
          <w:rFonts w:cs="Times New Roman"/>
        </w:rPr>
        <w:t xml:space="preserve">The </w:t>
      </w:r>
      <w:r w:rsidRPr="009A73F2">
        <w:rPr>
          <w:rFonts w:cs="Times New Roman"/>
          <w:u w:val="single"/>
        </w:rPr>
        <w:t>mere perception</w:t>
      </w:r>
      <w:r w:rsidRPr="009A73F2">
        <w:rPr>
          <w:rFonts w:cs="Times New Roman"/>
        </w:rPr>
        <w:t xml:space="preserve"> of </w:t>
      </w:r>
      <w:r w:rsidRPr="009A73F2">
        <w:rPr>
          <w:rFonts w:cs="Times New Roman"/>
          <w:u w:val="single"/>
        </w:rPr>
        <w:t>uncertainty</w:t>
      </w:r>
      <w:r w:rsidRPr="009A73F2">
        <w:rPr>
          <w:rFonts w:cs="Times New Roman"/>
        </w:rPr>
        <w:t xml:space="preserve"> and </w:t>
      </w:r>
      <w:r w:rsidRPr="009A73F2">
        <w:rPr>
          <w:rFonts w:cs="Times New Roman"/>
          <w:u w:val="single"/>
        </w:rPr>
        <w:t>ineligibility</w:t>
      </w:r>
      <w:r w:rsidRPr="009A73F2">
        <w:rPr>
          <w:rFonts w:cs="Times New Roman"/>
        </w:rPr>
        <w:t xml:space="preserve"> chills investment.</w:t>
      </w:r>
    </w:p>
    <w:p w14:paraId="340FF3F7" w14:textId="77777777" w:rsidR="00D73600" w:rsidRPr="009A73F2" w:rsidRDefault="00D73600" w:rsidP="00D73600">
      <w:r w:rsidRPr="009A73F2">
        <w:t xml:space="preserve">Michael </w:t>
      </w:r>
      <w:r w:rsidRPr="009A73F2">
        <w:rPr>
          <w:rStyle w:val="Style13ptBold"/>
        </w:rPr>
        <w:t>Clancy 17</w:t>
      </w:r>
      <w:r w:rsidRPr="009A73F2">
        <w:t xml:space="preserve">, J.D. Candidate, Suffolk University Law School, 2017, “Intellectual Property Law - The Future of Patent Eligibility Analysis on Medical Diagnostics and Its Effects on Healthcare Innovation - Ariosa Diagnostics, Inc. v. Sequenom Inc.,” </w:t>
      </w:r>
      <w:r w:rsidRPr="009A73F2">
        <w:rPr>
          <w:i/>
          <w:iCs/>
        </w:rPr>
        <w:t>Journal of Health &amp; Biomedical</w:t>
      </w:r>
      <w:r w:rsidRPr="009A73F2">
        <w:t xml:space="preserve"> </w:t>
      </w:r>
      <w:r w:rsidRPr="009A73F2">
        <w:rPr>
          <w:i/>
          <w:iCs/>
        </w:rPr>
        <w:t>Law</w:t>
      </w:r>
      <w:r w:rsidRPr="009A73F2">
        <w:t>, 12(3), pp. 319-336, JL</w:t>
      </w:r>
    </w:p>
    <w:p w14:paraId="630F156F" w14:textId="77777777" w:rsidR="00D73600" w:rsidRPr="009A73F2" w:rsidRDefault="00D73600" w:rsidP="00D73600">
      <w:pPr>
        <w:rPr>
          <w:sz w:val="16"/>
        </w:rPr>
      </w:pPr>
      <w:r w:rsidRPr="009A73F2">
        <w:rPr>
          <w:sz w:val="16"/>
        </w:rPr>
        <w:t xml:space="preserve">The </w:t>
      </w:r>
      <w:r w:rsidRPr="009A73F2">
        <w:rPr>
          <w:rStyle w:val="Emphasis"/>
        </w:rPr>
        <w:t>strict interpretation</w:t>
      </w:r>
      <w:r w:rsidRPr="009A73F2">
        <w:rPr>
          <w:sz w:val="16"/>
        </w:rPr>
        <w:t xml:space="preserve"> </w:t>
      </w:r>
      <w:r w:rsidRPr="009A73F2">
        <w:rPr>
          <w:rStyle w:val="StyleUnderline"/>
        </w:rPr>
        <w:t xml:space="preserve">of </w:t>
      </w:r>
      <w:r w:rsidRPr="009A73F2">
        <w:rPr>
          <w:rStyle w:val="Emphasis"/>
        </w:rPr>
        <w:t>section 101</w:t>
      </w:r>
      <w:r w:rsidRPr="009A73F2">
        <w:rPr>
          <w:sz w:val="16"/>
        </w:rPr>
        <w:t xml:space="preserve"> may be </w:t>
      </w:r>
      <w:r w:rsidRPr="009A73F2">
        <w:rPr>
          <w:rStyle w:val="StyleUnderline"/>
          <w:highlight w:val="cyan"/>
        </w:rPr>
        <w:t>attributable</w:t>
      </w:r>
      <w:r w:rsidRPr="009A73F2">
        <w:rPr>
          <w:rStyle w:val="StyleUnderline"/>
        </w:rPr>
        <w:t xml:space="preserve"> to the </w:t>
      </w:r>
      <w:r w:rsidRPr="009A73F2">
        <w:rPr>
          <w:rStyle w:val="Emphasis"/>
          <w:highlight w:val="cyan"/>
        </w:rPr>
        <w:t>ambiguity left</w:t>
      </w:r>
      <w:r w:rsidRPr="009A73F2">
        <w:rPr>
          <w:sz w:val="16"/>
          <w:highlight w:val="cyan"/>
        </w:rPr>
        <w:t xml:space="preserve"> </w:t>
      </w:r>
      <w:r w:rsidRPr="009A73F2">
        <w:rPr>
          <w:rStyle w:val="StyleUnderline"/>
          <w:highlight w:val="cyan"/>
        </w:rPr>
        <w:t>by</w:t>
      </w:r>
      <w:r w:rsidRPr="009A73F2">
        <w:rPr>
          <w:rStyle w:val="StyleUnderline"/>
        </w:rPr>
        <w:t xml:space="preserve"> the </w:t>
      </w:r>
      <w:r w:rsidRPr="009A73F2">
        <w:rPr>
          <w:rStyle w:val="StyleUnderline"/>
          <w:highlight w:val="cyan"/>
        </w:rPr>
        <w:t>failure of</w:t>
      </w:r>
      <w:r w:rsidRPr="009A73F2">
        <w:rPr>
          <w:rStyle w:val="StyleUnderline"/>
        </w:rPr>
        <w:t xml:space="preserve"> the </w:t>
      </w:r>
      <w:r w:rsidRPr="009A73F2">
        <w:rPr>
          <w:rStyle w:val="Emphasis"/>
          <w:highlight w:val="cyan"/>
        </w:rPr>
        <w:t>Supreme Court</w:t>
      </w:r>
      <w:r w:rsidRPr="009A73F2">
        <w:rPr>
          <w:sz w:val="16"/>
          <w:highlight w:val="cyan"/>
        </w:rPr>
        <w:t xml:space="preserve"> </w:t>
      </w:r>
      <w:r w:rsidRPr="009A73F2">
        <w:rPr>
          <w:rStyle w:val="StyleUnderline"/>
          <w:highlight w:val="cyan"/>
        </w:rPr>
        <w:t xml:space="preserve">and </w:t>
      </w:r>
      <w:r w:rsidRPr="009A73F2">
        <w:rPr>
          <w:rStyle w:val="Emphasis"/>
          <w:highlight w:val="cyan"/>
        </w:rPr>
        <w:t>Federal Circuit</w:t>
      </w:r>
      <w:r w:rsidRPr="009A73F2">
        <w:rPr>
          <w:rStyle w:val="Emphasis"/>
        </w:rPr>
        <w:t xml:space="preserve"> Court</w:t>
      </w:r>
      <w:r w:rsidRPr="009A73F2">
        <w:rPr>
          <w:sz w:val="16"/>
        </w:rPr>
        <w:t xml:space="preserve"> </w:t>
      </w:r>
      <w:r w:rsidRPr="009A73F2">
        <w:rPr>
          <w:rStyle w:val="StyleUnderline"/>
        </w:rPr>
        <w:t xml:space="preserve">of Appeals to </w:t>
      </w:r>
      <w:r w:rsidRPr="009A73F2">
        <w:rPr>
          <w:rStyle w:val="Emphasis"/>
        </w:rPr>
        <w:t>provide definitions</w:t>
      </w:r>
      <w:r w:rsidRPr="009A73F2">
        <w:rPr>
          <w:rStyle w:val="StyleUnderline"/>
        </w:rPr>
        <w:t xml:space="preserve"> of a </w:t>
      </w:r>
      <w:r w:rsidRPr="009A73F2">
        <w:rPr>
          <w:rStyle w:val="Emphasis"/>
        </w:rPr>
        <w:t>law of nature</w:t>
      </w:r>
      <w:r w:rsidRPr="009A73F2">
        <w:rPr>
          <w:sz w:val="16"/>
        </w:rPr>
        <w:t xml:space="preserve">, </w:t>
      </w:r>
      <w:r w:rsidRPr="009A73F2">
        <w:rPr>
          <w:rStyle w:val="Emphasis"/>
        </w:rPr>
        <w:t>natural phenomena</w:t>
      </w:r>
      <w:r w:rsidRPr="009A73F2">
        <w:rPr>
          <w:sz w:val="16"/>
        </w:rPr>
        <w:t xml:space="preserve">, </w:t>
      </w:r>
      <w:r w:rsidRPr="009A73F2">
        <w:rPr>
          <w:rStyle w:val="Emphasis"/>
        </w:rPr>
        <w:t>abstract idea</w:t>
      </w:r>
      <w:r w:rsidRPr="009A73F2">
        <w:rPr>
          <w:sz w:val="16"/>
        </w:rPr>
        <w:t xml:space="preserve">, </w:t>
      </w:r>
      <w:r w:rsidRPr="009A73F2">
        <w:rPr>
          <w:rStyle w:val="StyleUnderline"/>
        </w:rPr>
        <w:t xml:space="preserve">or </w:t>
      </w:r>
      <w:r w:rsidRPr="009A73F2">
        <w:rPr>
          <w:rStyle w:val="Emphasis"/>
        </w:rPr>
        <w:t>an inventive concept</w:t>
      </w:r>
      <w:r w:rsidRPr="009A73F2">
        <w:rPr>
          <w:sz w:val="16"/>
        </w:rPr>
        <w:t xml:space="preserve">.47 </w:t>
      </w:r>
      <w:r w:rsidRPr="009A73F2">
        <w:rPr>
          <w:rStyle w:val="StyleUnderline"/>
        </w:rPr>
        <w:t xml:space="preserve">Due to this </w:t>
      </w:r>
      <w:r w:rsidRPr="009A73F2">
        <w:rPr>
          <w:rStyle w:val="Emphasis"/>
        </w:rPr>
        <w:t>lack of clarity</w:t>
      </w:r>
      <w:r w:rsidRPr="009A73F2">
        <w:rPr>
          <w:sz w:val="16"/>
        </w:rPr>
        <w:t xml:space="preserve">, the </w:t>
      </w:r>
      <w:r w:rsidRPr="009A73F2">
        <w:rPr>
          <w:rStyle w:val="StyleUnderline"/>
        </w:rPr>
        <w:t>federal courts have reasoned that a claim</w:t>
      </w:r>
      <w:r w:rsidRPr="009A73F2">
        <w:rPr>
          <w:sz w:val="16"/>
        </w:rPr>
        <w:t xml:space="preserve"> </w:t>
      </w:r>
      <w:r w:rsidRPr="009A73F2">
        <w:rPr>
          <w:rStyle w:val="Emphasis"/>
        </w:rPr>
        <w:t>under section 101</w:t>
      </w:r>
      <w:r w:rsidRPr="009A73F2">
        <w:rPr>
          <w:sz w:val="16"/>
        </w:rPr>
        <w:t xml:space="preserve">, involving a natural law, </w:t>
      </w:r>
      <w:r w:rsidRPr="009A73F2">
        <w:rPr>
          <w:rStyle w:val="StyleUnderline"/>
        </w:rPr>
        <w:t xml:space="preserve">must also provide </w:t>
      </w:r>
      <w:r w:rsidRPr="009A73F2">
        <w:rPr>
          <w:rStyle w:val="Emphasis"/>
        </w:rPr>
        <w:t>ev</w:t>
      </w:r>
      <w:r w:rsidRPr="009A73F2">
        <w:rPr>
          <w:rStyle w:val="StyleUnderline"/>
        </w:rPr>
        <w:t xml:space="preserve">idence of an </w:t>
      </w:r>
      <w:r w:rsidRPr="009A73F2">
        <w:rPr>
          <w:rStyle w:val="Emphasis"/>
        </w:rPr>
        <w:t>inventive concept</w:t>
      </w:r>
      <w:r w:rsidRPr="009A73F2">
        <w:rPr>
          <w:sz w:val="16"/>
        </w:rPr>
        <w:t xml:space="preserve">, which is the </w:t>
      </w:r>
      <w:r w:rsidRPr="009A73F2">
        <w:rPr>
          <w:rStyle w:val="StyleUnderline"/>
        </w:rPr>
        <w:t xml:space="preserve">equivalent to </w:t>
      </w:r>
      <w:r w:rsidRPr="009A73F2">
        <w:rPr>
          <w:rStyle w:val="Emphasis"/>
        </w:rPr>
        <w:t>novelty and non-obviousness</w:t>
      </w:r>
      <w:r w:rsidRPr="009A73F2">
        <w:rPr>
          <w:sz w:val="16"/>
        </w:rPr>
        <w:t xml:space="preserve">.48 </w:t>
      </w:r>
      <w:r w:rsidRPr="009A73F2">
        <w:rPr>
          <w:rStyle w:val="StyleUnderline"/>
        </w:rPr>
        <w:t xml:space="preserve">Congress did not intend to </w:t>
      </w:r>
      <w:r w:rsidRPr="009A73F2">
        <w:rPr>
          <w:rStyle w:val="Emphasis"/>
        </w:rPr>
        <w:t>integrate novelty</w:t>
      </w:r>
      <w:r w:rsidRPr="009A73F2">
        <w:rPr>
          <w:sz w:val="16"/>
        </w:rPr>
        <w:t xml:space="preserve">, </w:t>
      </w:r>
      <w:r w:rsidRPr="009A73F2">
        <w:rPr>
          <w:rStyle w:val="Emphasis"/>
        </w:rPr>
        <w:t>non-obviousness</w:t>
      </w:r>
      <w:r w:rsidRPr="009A73F2">
        <w:rPr>
          <w:sz w:val="16"/>
        </w:rPr>
        <w:t xml:space="preserve">, </w:t>
      </w:r>
      <w:r w:rsidRPr="009A73F2">
        <w:rPr>
          <w:rStyle w:val="Emphasis"/>
        </w:rPr>
        <w:t>and specification</w:t>
      </w:r>
      <w:r w:rsidRPr="009A73F2">
        <w:rPr>
          <w:sz w:val="16"/>
        </w:rPr>
        <w:t xml:space="preserve"> </w:t>
      </w:r>
      <w:r w:rsidRPr="009A73F2">
        <w:rPr>
          <w:rStyle w:val="StyleUnderline"/>
        </w:rPr>
        <w:t>when drafting section 101</w:t>
      </w:r>
      <w:r w:rsidRPr="009A73F2">
        <w:rPr>
          <w:sz w:val="16"/>
        </w:rPr>
        <w:t xml:space="preserve">, </w:t>
      </w:r>
      <w:r w:rsidRPr="009A73F2">
        <w:rPr>
          <w:rStyle w:val="StyleUnderline"/>
        </w:rPr>
        <w:t>which is why Congress separated</w:t>
      </w:r>
      <w:r w:rsidRPr="009A73F2">
        <w:rPr>
          <w:sz w:val="16"/>
        </w:rPr>
        <w:t xml:space="preserve"> </w:t>
      </w:r>
      <w:r w:rsidRPr="009A73F2">
        <w:rPr>
          <w:rStyle w:val="Emphasis"/>
        </w:rPr>
        <w:t>the three qualifications</w:t>
      </w:r>
      <w:r w:rsidRPr="009A73F2">
        <w:rPr>
          <w:sz w:val="16"/>
        </w:rPr>
        <w:t xml:space="preserve">.49 This </w:t>
      </w:r>
      <w:r w:rsidRPr="009A73F2">
        <w:rPr>
          <w:rStyle w:val="StyleUnderline"/>
        </w:rPr>
        <w:t xml:space="preserve">integration of patent law sections allowed the </w:t>
      </w:r>
      <w:r w:rsidRPr="009A73F2">
        <w:rPr>
          <w:rStyle w:val="Emphasis"/>
        </w:rPr>
        <w:t>Federal Circuit</w:t>
      </w:r>
      <w:r w:rsidRPr="009A73F2">
        <w:rPr>
          <w:sz w:val="16"/>
        </w:rPr>
        <w:t xml:space="preserve"> </w:t>
      </w:r>
      <w:r w:rsidRPr="009A73F2">
        <w:rPr>
          <w:rStyle w:val="StyleUnderline"/>
        </w:rPr>
        <w:t xml:space="preserve">to deny an en banc review based on the </w:t>
      </w:r>
      <w:r w:rsidRPr="009A73F2">
        <w:rPr>
          <w:rStyle w:val="Emphasis"/>
        </w:rPr>
        <w:t>claim being too broad</w:t>
      </w:r>
      <w:r w:rsidRPr="009A73F2">
        <w:rPr>
          <w:sz w:val="16"/>
        </w:rPr>
        <w:t>, which is not a deterrent for adhering to section 101.50</w:t>
      </w:r>
    </w:p>
    <w:p w14:paraId="54B620D5" w14:textId="77777777" w:rsidR="00D73600" w:rsidRPr="009A73F2" w:rsidRDefault="00D73600" w:rsidP="00D73600">
      <w:pPr>
        <w:rPr>
          <w:sz w:val="16"/>
        </w:rPr>
      </w:pPr>
      <w:r w:rsidRPr="009A73F2">
        <w:rPr>
          <w:sz w:val="16"/>
        </w:rPr>
        <w:t xml:space="preserve">Consequentially, </w:t>
      </w:r>
      <w:r w:rsidRPr="009A73F2">
        <w:rPr>
          <w:rStyle w:val="StyleUnderline"/>
        </w:rPr>
        <w:t xml:space="preserve">this heightened analysis </w:t>
      </w:r>
      <w:r w:rsidRPr="009A73F2">
        <w:rPr>
          <w:rStyle w:val="StyleUnderline"/>
          <w:highlight w:val="cyan"/>
        </w:rPr>
        <w:t xml:space="preserve">imposes a </w:t>
      </w:r>
      <w:r w:rsidRPr="009A73F2">
        <w:rPr>
          <w:rStyle w:val="Emphasis"/>
          <w:highlight w:val="cyan"/>
        </w:rPr>
        <w:t>barrier on medical diagnostic</w:t>
      </w:r>
      <w:r w:rsidRPr="009A73F2">
        <w:rPr>
          <w:rStyle w:val="Emphasis"/>
        </w:rPr>
        <w:t xml:space="preserve"> claim</w:t>
      </w:r>
      <w:r w:rsidRPr="009A73F2">
        <w:rPr>
          <w:rStyle w:val="Emphasis"/>
          <w:highlight w:val="cyan"/>
        </w:rPr>
        <w:t>s</w:t>
      </w:r>
      <w:r w:rsidRPr="009A73F2">
        <w:rPr>
          <w:sz w:val="16"/>
        </w:rPr>
        <w:t xml:space="preserve">, </w:t>
      </w:r>
      <w:r w:rsidRPr="009A73F2">
        <w:rPr>
          <w:rStyle w:val="StyleUnderline"/>
        </w:rPr>
        <w:t xml:space="preserve">when </w:t>
      </w:r>
      <w:r w:rsidRPr="009A73F2">
        <w:rPr>
          <w:rStyle w:val="Emphasis"/>
        </w:rPr>
        <w:t>similar claims</w:t>
      </w:r>
      <w:r w:rsidRPr="009A73F2">
        <w:rPr>
          <w:sz w:val="16"/>
        </w:rPr>
        <w:t xml:space="preserve"> </w:t>
      </w:r>
      <w:r w:rsidRPr="009A73F2">
        <w:rPr>
          <w:rStyle w:val="StyleUnderline"/>
        </w:rPr>
        <w:t xml:space="preserve">such as </w:t>
      </w:r>
      <w:r w:rsidRPr="009A73F2">
        <w:rPr>
          <w:rStyle w:val="Emphasis"/>
        </w:rPr>
        <w:t>business methods</w:t>
      </w:r>
      <w:r w:rsidRPr="009A73F2">
        <w:rPr>
          <w:sz w:val="16"/>
        </w:rPr>
        <w:t xml:space="preserve">, </w:t>
      </w:r>
      <w:r w:rsidRPr="009A73F2">
        <w:rPr>
          <w:rStyle w:val="StyleUnderline"/>
        </w:rPr>
        <w:t>are eligible</w:t>
      </w:r>
      <w:r w:rsidRPr="009A73F2">
        <w:rPr>
          <w:sz w:val="16"/>
        </w:rPr>
        <w:t xml:space="preserve">.51 </w:t>
      </w:r>
      <w:r w:rsidRPr="009A73F2">
        <w:rPr>
          <w:rStyle w:val="StyleUnderline"/>
        </w:rPr>
        <w:t>The majority opinion in Ariosa establishes that only the</w:t>
      </w:r>
      <w:r w:rsidRPr="009A73F2">
        <w:rPr>
          <w:sz w:val="16"/>
        </w:rPr>
        <w:t xml:space="preserve"> </w:t>
      </w:r>
      <w:r w:rsidRPr="009A73F2">
        <w:rPr>
          <w:rStyle w:val="Emphasis"/>
        </w:rPr>
        <w:t>Supreme Court</w:t>
      </w:r>
      <w:r w:rsidRPr="009A73F2">
        <w:rPr>
          <w:sz w:val="16"/>
        </w:rPr>
        <w:t xml:space="preserve"> </w:t>
      </w:r>
      <w:r w:rsidRPr="009A73F2">
        <w:rPr>
          <w:rStyle w:val="StyleUnderline"/>
        </w:rPr>
        <w:t>can amend its analysis</w:t>
      </w:r>
      <w:r w:rsidRPr="009A73F2">
        <w:rPr>
          <w:sz w:val="16"/>
        </w:rPr>
        <w:t xml:space="preserve"> </w:t>
      </w:r>
      <w:r w:rsidRPr="009A73F2">
        <w:rPr>
          <w:rStyle w:val="Emphasis"/>
        </w:rPr>
        <w:t>in a future case</w:t>
      </w:r>
      <w:r w:rsidRPr="009A73F2">
        <w:rPr>
          <w:sz w:val="16"/>
        </w:rPr>
        <w:t xml:space="preserve">.52 Meanwhile, </w:t>
      </w:r>
      <w:r w:rsidRPr="009A73F2">
        <w:rPr>
          <w:rStyle w:val="StyleUnderline"/>
        </w:rPr>
        <w:t xml:space="preserve">courts are misapplying the application of </w:t>
      </w:r>
      <w:r w:rsidRPr="009A73F2">
        <w:rPr>
          <w:rStyle w:val="Emphasis"/>
        </w:rPr>
        <w:t>this analysis</w:t>
      </w:r>
      <w:r w:rsidRPr="009A73F2">
        <w:rPr>
          <w:sz w:val="16"/>
        </w:rPr>
        <w:t xml:space="preserve"> </w:t>
      </w:r>
      <w:r w:rsidRPr="009A73F2">
        <w:rPr>
          <w:rStyle w:val="StyleUnderline"/>
        </w:rPr>
        <w:t xml:space="preserve">to inventions involving </w:t>
      </w:r>
      <w:r w:rsidRPr="009A73F2">
        <w:rPr>
          <w:rStyle w:val="Emphasis"/>
        </w:rPr>
        <w:t>natural laws</w:t>
      </w:r>
      <w:r w:rsidRPr="009A73F2">
        <w:rPr>
          <w:sz w:val="16"/>
        </w:rPr>
        <w:t xml:space="preserve">, </w:t>
      </w:r>
      <w:r w:rsidRPr="009A73F2">
        <w:rPr>
          <w:rStyle w:val="StyleUnderline"/>
        </w:rPr>
        <w:t>such as</w:t>
      </w:r>
      <w:r w:rsidRPr="009A73F2">
        <w:rPr>
          <w:sz w:val="16"/>
        </w:rPr>
        <w:t xml:space="preserve"> </w:t>
      </w:r>
      <w:r w:rsidRPr="009A73F2">
        <w:rPr>
          <w:rStyle w:val="Emphasis"/>
        </w:rPr>
        <w:t>medical diagnostics</w:t>
      </w:r>
      <w:r w:rsidRPr="009A73F2">
        <w:rPr>
          <w:sz w:val="16"/>
        </w:rPr>
        <w:t xml:space="preserve">.53 Judge Dyk's alternative approach, although identifying a limited number of patentable claims, presents a challenge because it incorporates specification into section 101, which leaves a large portion of medical diagnostics unprotected by patents. 54 This </w:t>
      </w:r>
      <w:r w:rsidRPr="009A73F2">
        <w:rPr>
          <w:rStyle w:val="StyleUnderline"/>
          <w:highlight w:val="cyan"/>
        </w:rPr>
        <w:t xml:space="preserve">heightened standard forces </w:t>
      </w:r>
      <w:r w:rsidRPr="009A73F2">
        <w:rPr>
          <w:rStyle w:val="Emphasis"/>
          <w:highlight w:val="cyan"/>
        </w:rPr>
        <w:t>medical</w:t>
      </w:r>
      <w:r w:rsidRPr="009A73F2">
        <w:rPr>
          <w:rStyle w:val="Emphasis"/>
        </w:rPr>
        <w:t xml:space="preserve"> diagnostic </w:t>
      </w:r>
      <w:r w:rsidRPr="009A73F2">
        <w:rPr>
          <w:rStyle w:val="Emphasis"/>
          <w:highlight w:val="cyan"/>
        </w:rPr>
        <w:t>companies</w:t>
      </w:r>
      <w:r w:rsidRPr="009A73F2">
        <w:rPr>
          <w:sz w:val="16"/>
        </w:rPr>
        <w:t xml:space="preserve">, which cannot obtain patents, </w:t>
      </w:r>
      <w:r w:rsidRPr="009A73F2">
        <w:rPr>
          <w:rStyle w:val="StyleUnderline"/>
          <w:highlight w:val="cyan"/>
        </w:rPr>
        <w:t>to protect</w:t>
      </w:r>
      <w:r w:rsidRPr="009A73F2">
        <w:rPr>
          <w:rStyle w:val="StyleUnderline"/>
        </w:rPr>
        <w:t xml:space="preserve"> their </w:t>
      </w:r>
      <w:r w:rsidRPr="009A73F2">
        <w:rPr>
          <w:rStyle w:val="Emphasis"/>
        </w:rPr>
        <w:t>i</w:t>
      </w:r>
      <w:r w:rsidRPr="009A73F2">
        <w:rPr>
          <w:sz w:val="16"/>
        </w:rPr>
        <w:t xml:space="preserve">ntellectual </w:t>
      </w:r>
      <w:r w:rsidRPr="009A73F2">
        <w:rPr>
          <w:rStyle w:val="Emphasis"/>
        </w:rPr>
        <w:t>p</w:t>
      </w:r>
      <w:r w:rsidRPr="009A73F2">
        <w:rPr>
          <w:sz w:val="16"/>
        </w:rPr>
        <w:t xml:space="preserve">roperty rights </w:t>
      </w:r>
      <w:r w:rsidRPr="009A73F2">
        <w:rPr>
          <w:rStyle w:val="StyleUnderline"/>
          <w:highlight w:val="cyan"/>
        </w:rPr>
        <w:t xml:space="preserve">by </w:t>
      </w:r>
      <w:r w:rsidRPr="009A73F2">
        <w:rPr>
          <w:rStyle w:val="Emphasis"/>
          <w:highlight w:val="cyan"/>
        </w:rPr>
        <w:t>trademark</w:t>
      </w:r>
      <w:r w:rsidRPr="009A73F2">
        <w:rPr>
          <w:rStyle w:val="StyleUnderline"/>
          <w:highlight w:val="cyan"/>
        </w:rPr>
        <w:t xml:space="preserve"> and trade</w:t>
      </w:r>
      <w:r w:rsidRPr="009A73F2">
        <w:rPr>
          <w:sz w:val="16"/>
          <w:highlight w:val="cyan"/>
        </w:rPr>
        <w:t xml:space="preserve"> </w:t>
      </w:r>
      <w:r w:rsidRPr="009A73F2">
        <w:rPr>
          <w:rStyle w:val="Emphasis"/>
          <w:highlight w:val="cyan"/>
        </w:rPr>
        <w:t>secret law</w:t>
      </w:r>
      <w:r w:rsidRPr="009A73F2">
        <w:rPr>
          <w:sz w:val="16"/>
        </w:rPr>
        <w:t xml:space="preserve">.55 </w:t>
      </w:r>
      <w:r w:rsidRPr="009A73F2">
        <w:rPr>
          <w:rStyle w:val="StyleUnderline"/>
        </w:rPr>
        <w:t xml:space="preserve">Ariosa neglects to address the critical and important negative effects </w:t>
      </w:r>
      <w:r w:rsidRPr="009A73F2">
        <w:rPr>
          <w:rStyle w:val="Emphasis"/>
        </w:rPr>
        <w:t>patent eligibility</w:t>
      </w:r>
      <w:r w:rsidRPr="009A73F2">
        <w:rPr>
          <w:sz w:val="16"/>
        </w:rPr>
        <w:t xml:space="preserve"> </w:t>
      </w:r>
      <w:r w:rsidRPr="009A73F2">
        <w:rPr>
          <w:rStyle w:val="StyleUnderline"/>
        </w:rPr>
        <w:t>has on the medical diagnostic field by rejecting</w:t>
      </w:r>
      <w:r w:rsidRPr="009A73F2">
        <w:rPr>
          <w:sz w:val="16"/>
        </w:rPr>
        <w:t xml:space="preserve"> </w:t>
      </w:r>
      <w:r w:rsidRPr="009A73F2">
        <w:rPr>
          <w:rStyle w:val="Emphasis"/>
        </w:rPr>
        <w:t>review en banc</w:t>
      </w:r>
      <w:r w:rsidRPr="009A73F2">
        <w:rPr>
          <w:sz w:val="16"/>
        </w:rPr>
        <w:t>.56</w:t>
      </w:r>
    </w:p>
    <w:p w14:paraId="6A167F97" w14:textId="77777777" w:rsidR="00D73600" w:rsidRPr="009A73F2" w:rsidRDefault="00D73600" w:rsidP="00D73600">
      <w:pPr>
        <w:rPr>
          <w:sz w:val="16"/>
        </w:rPr>
      </w:pPr>
      <w:r w:rsidRPr="009A73F2">
        <w:rPr>
          <w:sz w:val="16"/>
        </w:rPr>
        <w:t xml:space="preserve">Furthermore, </w:t>
      </w:r>
      <w:r w:rsidRPr="009A73F2">
        <w:rPr>
          <w:rStyle w:val="StyleUnderline"/>
        </w:rPr>
        <w:t xml:space="preserve">Ariosa mentions concerns about </w:t>
      </w:r>
      <w:r w:rsidRPr="009A73F2">
        <w:rPr>
          <w:rStyle w:val="Emphasis"/>
        </w:rPr>
        <w:t>promoting innovation</w:t>
      </w:r>
      <w:r w:rsidRPr="009A73F2">
        <w:rPr>
          <w:sz w:val="16"/>
        </w:rPr>
        <w:t xml:space="preserve">, </w:t>
      </w:r>
      <w:r w:rsidRPr="009A73F2">
        <w:rPr>
          <w:rStyle w:val="StyleUnderline"/>
        </w:rPr>
        <w:t xml:space="preserve">but does not address the importance of </w:t>
      </w:r>
      <w:r w:rsidRPr="009A73F2">
        <w:rPr>
          <w:rStyle w:val="Emphasis"/>
        </w:rPr>
        <w:t>affording sufficient patent protection</w:t>
      </w:r>
      <w:r w:rsidRPr="009A73F2">
        <w:rPr>
          <w:sz w:val="16"/>
        </w:rPr>
        <w:t xml:space="preserve"> to incentivize funding.57 </w:t>
      </w:r>
      <w:r w:rsidRPr="009A73F2">
        <w:rPr>
          <w:rStyle w:val="StyleUnderline"/>
        </w:rPr>
        <w:t xml:space="preserve">Companies selling diagnostics will have to </w:t>
      </w:r>
      <w:r w:rsidRPr="009A73F2">
        <w:rPr>
          <w:rStyle w:val="Emphasis"/>
        </w:rPr>
        <w:t>use trademarks</w:t>
      </w:r>
      <w:r w:rsidRPr="009A73F2">
        <w:rPr>
          <w:rStyle w:val="StyleUnderline"/>
        </w:rPr>
        <w:t xml:space="preserve"> as</w:t>
      </w:r>
      <w:r w:rsidRPr="009A73F2">
        <w:rPr>
          <w:sz w:val="16"/>
        </w:rPr>
        <w:t xml:space="preserve"> </w:t>
      </w:r>
      <w:r w:rsidRPr="009A73F2">
        <w:rPr>
          <w:rStyle w:val="Emphasis"/>
        </w:rPr>
        <w:t>an alternative</w:t>
      </w:r>
      <w:r w:rsidRPr="009A73F2">
        <w:rPr>
          <w:sz w:val="16"/>
        </w:rPr>
        <w:t xml:space="preserve">, which incentivizes them to be first in the market, build their brand, and become a reliable choice to the public.5 8 Even so, </w:t>
      </w:r>
      <w:r w:rsidRPr="009A73F2">
        <w:rPr>
          <w:rStyle w:val="StyleUnderline"/>
          <w:highlight w:val="cyan"/>
        </w:rPr>
        <w:t>this method requires</w:t>
      </w:r>
      <w:r w:rsidRPr="009A73F2">
        <w:rPr>
          <w:sz w:val="16"/>
          <w:highlight w:val="cyan"/>
        </w:rPr>
        <w:t xml:space="preserve"> </w:t>
      </w:r>
      <w:r w:rsidRPr="009A73F2">
        <w:rPr>
          <w:rStyle w:val="Emphasis"/>
          <w:highlight w:val="cyan"/>
        </w:rPr>
        <w:t>millions</w:t>
      </w:r>
      <w:r w:rsidRPr="009A73F2">
        <w:rPr>
          <w:sz w:val="16"/>
        </w:rPr>
        <w:t xml:space="preserve"> of dollars </w:t>
      </w:r>
      <w:r w:rsidRPr="009A73F2">
        <w:rPr>
          <w:rStyle w:val="StyleUnderline"/>
        </w:rPr>
        <w:t>in marketing</w:t>
      </w:r>
      <w:r w:rsidRPr="009A73F2">
        <w:rPr>
          <w:sz w:val="16"/>
        </w:rPr>
        <w:t xml:space="preserve">, </w:t>
      </w:r>
      <w:r w:rsidRPr="009A73F2">
        <w:rPr>
          <w:rStyle w:val="StyleUnderline"/>
        </w:rPr>
        <w:t xml:space="preserve">which may limit the </w:t>
      </w:r>
      <w:r w:rsidRPr="009A73F2">
        <w:rPr>
          <w:rStyle w:val="Emphasis"/>
        </w:rPr>
        <w:t>amount of companies</w:t>
      </w:r>
      <w:r w:rsidRPr="009A73F2">
        <w:rPr>
          <w:rStyle w:val="StyleUnderline"/>
        </w:rPr>
        <w:t xml:space="preserve"> willing</w:t>
      </w:r>
      <w:r w:rsidRPr="009A73F2">
        <w:rPr>
          <w:sz w:val="16"/>
        </w:rPr>
        <w:t xml:space="preserve"> </w:t>
      </w:r>
      <w:r w:rsidRPr="009A73F2">
        <w:rPr>
          <w:rStyle w:val="Emphasis"/>
        </w:rPr>
        <w:t>to invest</w:t>
      </w:r>
      <w:r w:rsidRPr="009A73F2">
        <w:rPr>
          <w:sz w:val="16"/>
        </w:rPr>
        <w:t xml:space="preserve">.59 </w:t>
      </w:r>
      <w:r w:rsidRPr="009A73F2">
        <w:rPr>
          <w:rStyle w:val="StyleUnderline"/>
        </w:rPr>
        <w:t xml:space="preserve">The other alternative is </w:t>
      </w:r>
      <w:r w:rsidRPr="009A73F2">
        <w:rPr>
          <w:rStyle w:val="Emphasis"/>
        </w:rPr>
        <w:t>trade secret law</w:t>
      </w:r>
      <w:r w:rsidRPr="009A73F2">
        <w:rPr>
          <w:sz w:val="16"/>
        </w:rPr>
        <w:t xml:space="preserve">, </w:t>
      </w:r>
      <w:r w:rsidRPr="009A73F2">
        <w:rPr>
          <w:rStyle w:val="StyleUnderline"/>
        </w:rPr>
        <w:t>which can protect how the company creates</w:t>
      </w:r>
      <w:r w:rsidRPr="009A73F2">
        <w:rPr>
          <w:sz w:val="16"/>
        </w:rPr>
        <w:t xml:space="preserve"> </w:t>
      </w:r>
      <w:r w:rsidRPr="009A73F2">
        <w:rPr>
          <w:rStyle w:val="Emphasis"/>
        </w:rPr>
        <w:t>the diagnostic</w:t>
      </w:r>
      <w:r w:rsidRPr="009A73F2">
        <w:rPr>
          <w:sz w:val="16"/>
        </w:rPr>
        <w:t xml:space="preserve">, as long as the secret is not revealed or discovered. 60 </w:t>
      </w:r>
      <w:r w:rsidRPr="009A73F2">
        <w:rPr>
          <w:rStyle w:val="StyleUnderline"/>
        </w:rPr>
        <w:t xml:space="preserve">This is </w:t>
      </w:r>
      <w:r w:rsidRPr="009A73F2">
        <w:rPr>
          <w:rStyle w:val="Emphasis"/>
        </w:rPr>
        <w:t>problematic</w:t>
      </w:r>
      <w:r w:rsidRPr="009A73F2">
        <w:rPr>
          <w:sz w:val="16"/>
        </w:rPr>
        <w:t xml:space="preserve">, however, </w:t>
      </w:r>
      <w:r w:rsidRPr="009A73F2">
        <w:rPr>
          <w:rStyle w:val="StyleUnderline"/>
        </w:rPr>
        <w:t xml:space="preserve">because it could </w:t>
      </w:r>
      <w:r w:rsidRPr="009A73F2">
        <w:rPr>
          <w:rStyle w:val="Emphasis"/>
          <w:highlight w:val="cyan"/>
        </w:rPr>
        <w:t>prevent the public</w:t>
      </w:r>
      <w:r w:rsidRPr="009A73F2">
        <w:rPr>
          <w:sz w:val="16"/>
          <w:highlight w:val="cyan"/>
        </w:rPr>
        <w:t xml:space="preserve"> </w:t>
      </w:r>
      <w:r w:rsidRPr="009A73F2">
        <w:rPr>
          <w:rStyle w:val="StyleUnderline"/>
          <w:highlight w:val="cyan"/>
        </w:rPr>
        <w:t>from</w:t>
      </w:r>
      <w:r w:rsidRPr="009A73F2">
        <w:rPr>
          <w:rStyle w:val="StyleUnderline"/>
        </w:rPr>
        <w:t xml:space="preserve"> obtaining this </w:t>
      </w:r>
      <w:r w:rsidRPr="009A73F2">
        <w:rPr>
          <w:rStyle w:val="StyleUnderline"/>
          <w:highlight w:val="cyan"/>
        </w:rPr>
        <w:t>info</w:t>
      </w:r>
      <w:r w:rsidRPr="009A73F2">
        <w:rPr>
          <w:rStyle w:val="StyleUnderline"/>
        </w:rPr>
        <w:t>rmation as long as the secret is</w:t>
      </w:r>
      <w:r w:rsidRPr="009A73F2">
        <w:rPr>
          <w:sz w:val="16"/>
        </w:rPr>
        <w:t xml:space="preserve"> </w:t>
      </w:r>
      <w:r w:rsidRPr="009A73F2">
        <w:rPr>
          <w:rStyle w:val="Emphasis"/>
        </w:rPr>
        <w:t>kept hidden</w:t>
      </w:r>
      <w:r w:rsidRPr="009A73F2">
        <w:rPr>
          <w:sz w:val="16"/>
        </w:rPr>
        <w:t xml:space="preserve">, though also </w:t>
      </w:r>
      <w:r w:rsidRPr="009A73F2">
        <w:rPr>
          <w:rStyle w:val="StyleUnderline"/>
        </w:rPr>
        <w:t xml:space="preserve">adds the risk that the </w:t>
      </w:r>
      <w:r w:rsidRPr="009A73F2">
        <w:rPr>
          <w:rStyle w:val="Emphasis"/>
        </w:rPr>
        <w:t>secret will be revealed</w:t>
      </w:r>
      <w:r w:rsidRPr="009A73F2">
        <w:rPr>
          <w:sz w:val="16"/>
        </w:rPr>
        <w:t xml:space="preserve">, </w:t>
      </w:r>
      <w:r w:rsidRPr="009A73F2">
        <w:rPr>
          <w:rStyle w:val="StyleUnderline"/>
        </w:rPr>
        <w:t xml:space="preserve">making the secret </w:t>
      </w:r>
      <w:r w:rsidRPr="009A73F2">
        <w:rPr>
          <w:rStyle w:val="Emphasis"/>
        </w:rPr>
        <w:t>essentially worthless</w:t>
      </w:r>
      <w:r w:rsidRPr="009A73F2">
        <w:rPr>
          <w:sz w:val="16"/>
        </w:rPr>
        <w:t xml:space="preserve">. 61 </w:t>
      </w:r>
      <w:r w:rsidRPr="009A73F2">
        <w:rPr>
          <w:rStyle w:val="StyleUnderline"/>
        </w:rPr>
        <w:t>Although these options</w:t>
      </w:r>
      <w:r w:rsidRPr="009A73F2">
        <w:rPr>
          <w:sz w:val="16"/>
        </w:rPr>
        <w:t xml:space="preserve"> </w:t>
      </w:r>
      <w:r w:rsidRPr="009A73F2">
        <w:rPr>
          <w:rStyle w:val="StyleUnderline"/>
        </w:rPr>
        <w:t xml:space="preserve">provide diagnostics with </w:t>
      </w:r>
      <w:r w:rsidRPr="009A73F2">
        <w:rPr>
          <w:rStyle w:val="Emphasis"/>
        </w:rPr>
        <w:t>some protection</w:t>
      </w:r>
      <w:r w:rsidRPr="009A73F2">
        <w:rPr>
          <w:sz w:val="16"/>
        </w:rPr>
        <w:t xml:space="preserve">, </w:t>
      </w:r>
      <w:r w:rsidRPr="009A73F2">
        <w:rPr>
          <w:rStyle w:val="StyleUnderline"/>
        </w:rPr>
        <w:t xml:space="preserve">they are </w:t>
      </w:r>
      <w:r w:rsidRPr="009A73F2">
        <w:rPr>
          <w:rStyle w:val="StyleUnderline"/>
          <w:highlight w:val="cyan"/>
        </w:rPr>
        <w:t xml:space="preserve">not as </w:t>
      </w:r>
      <w:r w:rsidRPr="009A73F2">
        <w:rPr>
          <w:rStyle w:val="Emphasis"/>
          <w:highlight w:val="cyan"/>
        </w:rPr>
        <w:t>lucrative to investors</w:t>
      </w:r>
      <w:r w:rsidRPr="009A73F2">
        <w:rPr>
          <w:rStyle w:val="Emphasis"/>
        </w:rPr>
        <w:t xml:space="preserve"> as patents</w:t>
      </w:r>
      <w:r w:rsidRPr="009A73F2">
        <w:rPr>
          <w:sz w:val="16"/>
        </w:rPr>
        <w:t>.62</w:t>
      </w:r>
    </w:p>
    <w:p w14:paraId="7C29B97D" w14:textId="77777777" w:rsidR="00D73600" w:rsidRPr="009A73F2" w:rsidRDefault="00D73600" w:rsidP="00D73600">
      <w:pPr>
        <w:rPr>
          <w:sz w:val="16"/>
        </w:rPr>
      </w:pPr>
      <w:r w:rsidRPr="009A73F2">
        <w:rPr>
          <w:sz w:val="16"/>
        </w:rPr>
        <w:t xml:space="preserve">Additionally, </w:t>
      </w:r>
      <w:r w:rsidRPr="009A73F2">
        <w:rPr>
          <w:rStyle w:val="StyleUnderline"/>
        </w:rPr>
        <w:t xml:space="preserve">by denying review en banc the court failed to address the correlation between </w:t>
      </w:r>
      <w:r w:rsidRPr="009A73F2">
        <w:rPr>
          <w:rStyle w:val="Emphasis"/>
        </w:rPr>
        <w:t>patent ineligibility</w:t>
      </w:r>
      <w:r w:rsidRPr="009A73F2">
        <w:rPr>
          <w:sz w:val="16"/>
        </w:rPr>
        <w:t xml:space="preserve"> </w:t>
      </w:r>
      <w:r w:rsidRPr="009A73F2">
        <w:rPr>
          <w:rStyle w:val="StyleUnderline"/>
        </w:rPr>
        <w:t xml:space="preserve">and the consequences of </w:t>
      </w:r>
      <w:r w:rsidRPr="009A73F2">
        <w:rPr>
          <w:rStyle w:val="Emphasis"/>
        </w:rPr>
        <w:t>decreased funding</w:t>
      </w:r>
      <w:r w:rsidRPr="009A73F2">
        <w:rPr>
          <w:sz w:val="16"/>
        </w:rPr>
        <w:t xml:space="preserve"> for medical diagnostics.63 </w:t>
      </w:r>
      <w:r w:rsidRPr="009A73F2">
        <w:rPr>
          <w:rStyle w:val="Emphasis"/>
        </w:rPr>
        <w:t>Lack of patent protection</w:t>
      </w:r>
      <w:r w:rsidRPr="009A73F2">
        <w:rPr>
          <w:sz w:val="16"/>
        </w:rPr>
        <w:t xml:space="preserve"> </w:t>
      </w:r>
      <w:r w:rsidRPr="009A73F2">
        <w:rPr>
          <w:rStyle w:val="StyleUnderline"/>
        </w:rPr>
        <w:t xml:space="preserve">could be </w:t>
      </w:r>
      <w:r w:rsidRPr="009A73F2">
        <w:rPr>
          <w:rStyle w:val="Emphasis"/>
          <w:highlight w:val="cyan"/>
        </w:rPr>
        <w:t>detrimental to funding</w:t>
      </w:r>
      <w:r w:rsidRPr="009A73F2">
        <w:rPr>
          <w:sz w:val="16"/>
        </w:rPr>
        <w:t xml:space="preserve"> </w:t>
      </w:r>
      <w:r w:rsidRPr="009A73F2">
        <w:rPr>
          <w:rStyle w:val="StyleUnderline"/>
        </w:rPr>
        <w:t xml:space="preserve">because the </w:t>
      </w:r>
      <w:r w:rsidRPr="009A73F2">
        <w:rPr>
          <w:rStyle w:val="Emphasis"/>
        </w:rPr>
        <w:t>largest share of funding</w:t>
      </w:r>
      <w:r w:rsidRPr="009A73F2">
        <w:rPr>
          <w:sz w:val="16"/>
        </w:rPr>
        <w:t xml:space="preserve"> </w:t>
      </w:r>
      <w:r w:rsidRPr="009A73F2">
        <w:rPr>
          <w:rStyle w:val="StyleUnderline"/>
        </w:rPr>
        <w:t xml:space="preserve">for </w:t>
      </w:r>
      <w:r w:rsidRPr="009A73F2">
        <w:rPr>
          <w:rStyle w:val="Emphasis"/>
        </w:rPr>
        <w:t>r</w:t>
      </w:r>
      <w:r w:rsidRPr="009A73F2">
        <w:rPr>
          <w:rStyle w:val="StyleUnderline"/>
        </w:rPr>
        <w:t>esearch a</w:t>
      </w:r>
      <w:r w:rsidRPr="009A73F2">
        <w:rPr>
          <w:rStyle w:val="Emphasis"/>
        </w:rPr>
        <w:t>n</w:t>
      </w:r>
      <w:r w:rsidRPr="009A73F2">
        <w:rPr>
          <w:rStyle w:val="StyleUnderline"/>
        </w:rPr>
        <w:t xml:space="preserve">d </w:t>
      </w:r>
      <w:r w:rsidRPr="009A73F2">
        <w:rPr>
          <w:rStyle w:val="Emphasis"/>
        </w:rPr>
        <w:t>d</w:t>
      </w:r>
      <w:r w:rsidRPr="009A73F2">
        <w:rPr>
          <w:rStyle w:val="StyleUnderline"/>
        </w:rPr>
        <w:t>evelopment</w:t>
      </w:r>
      <w:r w:rsidRPr="009A73F2">
        <w:rPr>
          <w:sz w:val="16"/>
        </w:rPr>
        <w:t xml:space="preserve"> in the United States </w:t>
      </w:r>
      <w:r w:rsidRPr="009A73F2">
        <w:rPr>
          <w:rStyle w:val="StyleUnderline"/>
        </w:rPr>
        <w:t xml:space="preserve">comes from the </w:t>
      </w:r>
      <w:r w:rsidRPr="009A73F2">
        <w:rPr>
          <w:rStyle w:val="Emphasis"/>
        </w:rPr>
        <w:t>business sector</w:t>
      </w:r>
      <w:r w:rsidRPr="009A73F2">
        <w:rPr>
          <w:sz w:val="16"/>
        </w:rPr>
        <w:t xml:space="preserve">.64 In theory, </w:t>
      </w:r>
      <w:r w:rsidRPr="009A73F2">
        <w:rPr>
          <w:rStyle w:val="StyleUnderline"/>
        </w:rPr>
        <w:t xml:space="preserve">funding from the business sector will likely diminish if the investment is </w:t>
      </w:r>
      <w:r w:rsidRPr="009A73F2">
        <w:rPr>
          <w:rStyle w:val="Emphasis"/>
        </w:rPr>
        <w:t>less profitable</w:t>
      </w:r>
      <w:r w:rsidRPr="009A73F2">
        <w:rPr>
          <w:sz w:val="16"/>
        </w:rPr>
        <w:t xml:space="preserve"> due to the lack of patent protection.65 This is </w:t>
      </w:r>
      <w:r w:rsidRPr="009A73F2">
        <w:rPr>
          <w:rStyle w:val="StyleUnderline"/>
        </w:rPr>
        <w:t xml:space="preserve">corroborated by the </w:t>
      </w:r>
      <w:r w:rsidRPr="009A73F2">
        <w:rPr>
          <w:rStyle w:val="Emphasis"/>
        </w:rPr>
        <w:t>aftermath of Chakrabarty</w:t>
      </w:r>
      <w:r w:rsidRPr="009A73F2">
        <w:rPr>
          <w:sz w:val="16"/>
        </w:rPr>
        <w:t xml:space="preserve">, which resulted in funding for biotechnology to flow into the industry and could be evidence that the reverse effect may occur for medical diagnostics.66 There also will likely be a </w:t>
      </w:r>
      <w:r w:rsidRPr="009A73F2">
        <w:rPr>
          <w:rStyle w:val="Emphasis"/>
        </w:rPr>
        <w:t>decrease in patent applications</w:t>
      </w:r>
      <w:r w:rsidRPr="009A73F2">
        <w:rPr>
          <w:sz w:val="16"/>
        </w:rPr>
        <w:t xml:space="preserve"> </w:t>
      </w:r>
      <w:r w:rsidRPr="009A73F2">
        <w:rPr>
          <w:rStyle w:val="StyleUnderline"/>
        </w:rPr>
        <w:t xml:space="preserve">filed for medical diagnostics and a potential decrease in the number of </w:t>
      </w:r>
      <w:r w:rsidRPr="009A73F2">
        <w:rPr>
          <w:rStyle w:val="Emphasis"/>
        </w:rPr>
        <w:t>new medical diagnostics</w:t>
      </w:r>
      <w:r w:rsidRPr="009A73F2">
        <w:rPr>
          <w:sz w:val="16"/>
        </w:rPr>
        <w:t xml:space="preserve"> </w:t>
      </w:r>
      <w:r w:rsidRPr="009A73F2">
        <w:rPr>
          <w:rStyle w:val="StyleUnderline"/>
        </w:rPr>
        <w:t>being released to the public</w:t>
      </w:r>
      <w:r w:rsidRPr="009A73F2">
        <w:rPr>
          <w:sz w:val="16"/>
        </w:rPr>
        <w:t xml:space="preserve">.67 </w:t>
      </w:r>
      <w:r w:rsidRPr="009A73F2">
        <w:rPr>
          <w:rStyle w:val="StyleUnderline"/>
          <w:highlight w:val="cyan"/>
        </w:rPr>
        <w:t xml:space="preserve">Even though the </w:t>
      </w:r>
      <w:r w:rsidRPr="009A73F2">
        <w:rPr>
          <w:rStyle w:val="Emphasis"/>
          <w:highlight w:val="cyan"/>
        </w:rPr>
        <w:t>federal court</w:t>
      </w:r>
      <w:r w:rsidRPr="009A73F2">
        <w:rPr>
          <w:sz w:val="16"/>
          <w:highlight w:val="cyan"/>
        </w:rPr>
        <w:t xml:space="preserve"> </w:t>
      </w:r>
      <w:r w:rsidRPr="009A73F2">
        <w:rPr>
          <w:rStyle w:val="StyleUnderline"/>
          <w:highlight w:val="cyan"/>
        </w:rPr>
        <w:t>outlines</w:t>
      </w:r>
      <w:r w:rsidRPr="009A73F2">
        <w:rPr>
          <w:rStyle w:val="StyleUnderline"/>
        </w:rPr>
        <w:t xml:space="preserve"> a </w:t>
      </w:r>
      <w:r w:rsidRPr="009A73F2">
        <w:rPr>
          <w:rStyle w:val="Emphasis"/>
        </w:rPr>
        <w:t>narro</w:t>
      </w:r>
      <w:r w:rsidRPr="009A73F2">
        <w:rPr>
          <w:rStyle w:val="Emphasis"/>
          <w:highlight w:val="cyan"/>
        </w:rPr>
        <w:t>w alternative</w:t>
      </w:r>
      <w:r w:rsidRPr="009A73F2">
        <w:rPr>
          <w:rStyle w:val="StyleUnderline"/>
        </w:rPr>
        <w:t xml:space="preserve"> that</w:t>
      </w:r>
      <w:r w:rsidRPr="009A73F2">
        <w:rPr>
          <w:sz w:val="16"/>
        </w:rPr>
        <w:t xml:space="preserve"> </w:t>
      </w:r>
      <w:r w:rsidRPr="009A73F2">
        <w:rPr>
          <w:rStyle w:val="StyleUnderline"/>
        </w:rPr>
        <w:t xml:space="preserve">will allow limited medical diagnostics to be </w:t>
      </w:r>
      <w:r w:rsidRPr="009A73F2">
        <w:rPr>
          <w:rStyle w:val="Emphasis"/>
        </w:rPr>
        <w:t>patent eligible</w:t>
      </w:r>
      <w:r w:rsidRPr="009A73F2">
        <w:rPr>
          <w:rStyle w:val="StyleUnderline"/>
          <w:sz w:val="16"/>
          <w:szCs w:val="16"/>
          <w:u w:val="none"/>
        </w:rPr>
        <w:t xml:space="preserve">, </w:t>
      </w:r>
      <w:r w:rsidRPr="009A73F2">
        <w:rPr>
          <w:rStyle w:val="StyleUnderline"/>
        </w:rPr>
        <w:t xml:space="preserve">it also increases </w:t>
      </w:r>
      <w:r w:rsidRPr="009A73F2">
        <w:rPr>
          <w:rStyle w:val="StyleUnderline"/>
          <w:highlight w:val="cyan"/>
        </w:rPr>
        <w:t>the risk a</w:t>
      </w:r>
      <w:r w:rsidRPr="009A73F2">
        <w:rPr>
          <w:sz w:val="16"/>
          <w:highlight w:val="cyan"/>
        </w:rPr>
        <w:t xml:space="preserve"> </w:t>
      </w:r>
      <w:r w:rsidRPr="009A73F2">
        <w:rPr>
          <w:rStyle w:val="Emphasis"/>
          <w:highlight w:val="cyan"/>
        </w:rPr>
        <w:t>patent will be denied</w:t>
      </w:r>
      <w:r w:rsidRPr="009A73F2">
        <w:rPr>
          <w:sz w:val="16"/>
        </w:rPr>
        <w:t xml:space="preserve">, </w:t>
      </w:r>
      <w:r w:rsidRPr="009A73F2">
        <w:rPr>
          <w:rStyle w:val="StyleUnderline"/>
        </w:rPr>
        <w:t xml:space="preserve">thus </w:t>
      </w:r>
      <w:r w:rsidRPr="009A73F2">
        <w:rPr>
          <w:rStyle w:val="StyleUnderline"/>
          <w:highlight w:val="cyan"/>
        </w:rPr>
        <w:t>creat</w:t>
      </w:r>
      <w:r w:rsidRPr="009A73F2">
        <w:rPr>
          <w:rStyle w:val="StyleUnderline"/>
        </w:rPr>
        <w:t xml:space="preserve">ing </w:t>
      </w:r>
      <w:r w:rsidRPr="009A73F2">
        <w:rPr>
          <w:rStyle w:val="Emphasis"/>
          <w:highlight w:val="cyan"/>
        </w:rPr>
        <w:t>an unsecure investment</w:t>
      </w:r>
      <w:r w:rsidRPr="009A73F2">
        <w:rPr>
          <w:sz w:val="16"/>
        </w:rPr>
        <w:t>.68</w:t>
      </w:r>
    </w:p>
    <w:p w14:paraId="67BDF75B" w14:textId="77777777" w:rsidR="00D73600" w:rsidRPr="009A73F2" w:rsidRDefault="00D73600" w:rsidP="00D73600">
      <w:pPr>
        <w:rPr>
          <w:sz w:val="16"/>
        </w:rPr>
      </w:pPr>
      <w:r w:rsidRPr="009A73F2">
        <w:rPr>
          <w:sz w:val="16"/>
        </w:rPr>
        <w:t xml:space="preserve">Whether a medical diagnostic contains enough of an inventive concept so that the claim does not patent a natural law will continue to be challenged due to the disparity in the application of the analysis between the Supreme Court and federal courts' disparity in the application of its analysis.69 The Supreme Court will have to recalibrate and clarify their analysis in Mayo and Alice in order for medical diagnostics to be patent eligible, because medical diagnostics require some form of natural law.70 In the meantime, medical diagnostic companies will have to utilize creative ways to protect their products, and secure funding without the assistance of patents.71 </w:t>
      </w:r>
      <w:r w:rsidRPr="009A73F2">
        <w:rPr>
          <w:rStyle w:val="StyleUnderline"/>
        </w:rPr>
        <w:t xml:space="preserve">Due to </w:t>
      </w:r>
      <w:r w:rsidRPr="009A73F2">
        <w:rPr>
          <w:rStyle w:val="Emphasis"/>
        </w:rPr>
        <w:t>this predicament</w:t>
      </w:r>
      <w:r w:rsidRPr="009A73F2">
        <w:rPr>
          <w:sz w:val="16"/>
        </w:rPr>
        <w:t xml:space="preserve">, </w:t>
      </w:r>
      <w:r w:rsidRPr="009A73F2">
        <w:rPr>
          <w:rStyle w:val="StyleUnderline"/>
          <w:highlight w:val="cyan"/>
        </w:rPr>
        <w:t xml:space="preserve">the public will likely be </w:t>
      </w:r>
      <w:r w:rsidRPr="009A73F2">
        <w:rPr>
          <w:rStyle w:val="Emphasis"/>
          <w:highlight w:val="cyan"/>
        </w:rPr>
        <w:t>disadvantaged with less access</w:t>
      </w:r>
      <w:r w:rsidRPr="009A73F2">
        <w:rPr>
          <w:sz w:val="16"/>
        </w:rPr>
        <w:t xml:space="preserve"> </w:t>
      </w:r>
      <w:r w:rsidRPr="009A73F2">
        <w:rPr>
          <w:rStyle w:val="StyleUnderline"/>
        </w:rPr>
        <w:t xml:space="preserve">to innovative </w:t>
      </w:r>
      <w:r w:rsidRPr="009A73F2">
        <w:rPr>
          <w:rStyle w:val="Emphasis"/>
        </w:rPr>
        <w:t>medical diagnostics</w:t>
      </w:r>
      <w:r w:rsidRPr="009A73F2">
        <w:rPr>
          <w:sz w:val="16"/>
        </w:rPr>
        <w:t xml:space="preserve"> </w:t>
      </w:r>
      <w:r w:rsidRPr="009A73F2">
        <w:rPr>
          <w:rStyle w:val="StyleUnderline"/>
        </w:rPr>
        <w:t xml:space="preserve">while waiting for a future case to alter the analysis in </w:t>
      </w:r>
      <w:r w:rsidRPr="009A73F2">
        <w:rPr>
          <w:rStyle w:val="Emphasis"/>
        </w:rPr>
        <w:t>Mayo and rule medical diagnostics</w:t>
      </w:r>
      <w:r w:rsidRPr="009A73F2">
        <w:rPr>
          <w:rStyle w:val="StyleUnderline"/>
        </w:rPr>
        <w:t xml:space="preserve"> as </w:t>
      </w:r>
      <w:r w:rsidRPr="009A73F2">
        <w:rPr>
          <w:rStyle w:val="Emphasis"/>
        </w:rPr>
        <w:t>patent eligible</w:t>
      </w:r>
      <w:r w:rsidRPr="009A73F2">
        <w:rPr>
          <w:sz w:val="16"/>
        </w:rPr>
        <w:t>.72</w:t>
      </w:r>
    </w:p>
    <w:p w14:paraId="7DC73D24" w14:textId="77777777" w:rsidR="00D73600" w:rsidRPr="009A73F2" w:rsidRDefault="00D73600" w:rsidP="00D73600">
      <w:pPr>
        <w:pStyle w:val="Heading4"/>
        <w:rPr>
          <w:rFonts w:cs="Times New Roman"/>
        </w:rPr>
      </w:pPr>
      <w:r w:rsidRPr="009A73F2">
        <w:rPr>
          <w:rFonts w:cs="Times New Roman"/>
        </w:rPr>
        <w:t>Eligibility dropped 40%.</w:t>
      </w:r>
    </w:p>
    <w:p w14:paraId="5F817B2C" w14:textId="77777777" w:rsidR="00D73600" w:rsidRPr="009A73F2" w:rsidRDefault="00D73600" w:rsidP="00D73600">
      <w:r w:rsidRPr="009A73F2">
        <w:t xml:space="preserve">Karen </w:t>
      </w:r>
      <w:r w:rsidRPr="009A73F2">
        <w:rPr>
          <w:rStyle w:val="Style13ptBold"/>
        </w:rPr>
        <w:t>McKenzie 18</w:t>
      </w:r>
      <w:r w:rsidRPr="009A73F2">
        <w:t xml:space="preserve">, Judicial Law clerk to the Honorable Judge Robert J. Molloy, in the Complex Litigation Division, United States Virgin Island, previously Assistant Attorney General in the Territory of Guam, J.D., 2017, Marquette Law School, Member of IPLR 2016-17, Bachelor of Science in Nursing from the University of Wisconsin-Madison, “NOA v. DOA: Increasing Medical Diagnostic Patentability after Mayo,” </w:t>
      </w:r>
      <w:r w:rsidRPr="009A73F2">
        <w:rPr>
          <w:i/>
          <w:iCs/>
        </w:rPr>
        <w:t>Marquette Intellectual Property Law Review</w:t>
      </w:r>
      <w:r w:rsidRPr="009A73F2">
        <w:t>, 22(2), 2018, pp. 193-212, JL</w:t>
      </w:r>
    </w:p>
    <w:p w14:paraId="055F32CF" w14:textId="77777777" w:rsidR="00D73600" w:rsidRPr="009A73F2" w:rsidRDefault="00D73600" w:rsidP="00D73600">
      <w:pPr>
        <w:rPr>
          <w:sz w:val="16"/>
        </w:rPr>
      </w:pPr>
      <w:r w:rsidRPr="009A73F2">
        <w:rPr>
          <w:sz w:val="16"/>
        </w:rPr>
        <w:t>INTRODUCTION</w:t>
      </w:r>
    </w:p>
    <w:p w14:paraId="302CF14A" w14:textId="77777777" w:rsidR="00D73600" w:rsidRPr="009A73F2" w:rsidRDefault="00D73600" w:rsidP="00D73600">
      <w:pPr>
        <w:rPr>
          <w:sz w:val="16"/>
        </w:rPr>
      </w:pPr>
      <w:r w:rsidRPr="009A73F2">
        <w:rPr>
          <w:sz w:val="16"/>
        </w:rPr>
        <w:t xml:space="preserve">The </w:t>
      </w:r>
      <w:r w:rsidRPr="009A73F2">
        <w:rPr>
          <w:rStyle w:val="Emphasis"/>
        </w:rPr>
        <w:t>medical diagnostics</w:t>
      </w:r>
      <w:r w:rsidRPr="009A73F2">
        <w:rPr>
          <w:sz w:val="16"/>
        </w:rPr>
        <w:t xml:space="preserve"> market </w:t>
      </w:r>
      <w:r w:rsidRPr="009A73F2">
        <w:rPr>
          <w:rStyle w:val="StyleUnderline"/>
        </w:rPr>
        <w:t xml:space="preserve">is expected to reach </w:t>
      </w:r>
      <w:r w:rsidRPr="009A73F2">
        <w:rPr>
          <w:rStyle w:val="Emphasis"/>
        </w:rPr>
        <w:t>65 billion</w:t>
      </w:r>
      <w:r w:rsidRPr="009A73F2">
        <w:rPr>
          <w:rStyle w:val="StyleUnderline"/>
        </w:rPr>
        <w:t xml:space="preserve"> by </w:t>
      </w:r>
      <w:r w:rsidRPr="009A73F2">
        <w:rPr>
          <w:rStyle w:val="Emphasis"/>
        </w:rPr>
        <w:t>2018</w:t>
      </w:r>
      <w:r w:rsidRPr="009A73F2">
        <w:rPr>
          <w:sz w:val="16"/>
        </w:rPr>
        <w:t xml:space="preserve">.1 </w:t>
      </w:r>
      <w:r w:rsidRPr="009A73F2">
        <w:rPr>
          <w:rStyle w:val="StyleUnderline"/>
        </w:rPr>
        <w:t xml:space="preserve">In </w:t>
      </w:r>
      <w:r w:rsidRPr="009A73F2">
        <w:rPr>
          <w:rStyle w:val="Emphasis"/>
        </w:rPr>
        <w:t>March 2012</w:t>
      </w:r>
      <w:r w:rsidRPr="009A73F2">
        <w:rPr>
          <w:sz w:val="16"/>
        </w:rPr>
        <w:t xml:space="preserve">, </w:t>
      </w:r>
      <w:r w:rsidRPr="009A73F2">
        <w:rPr>
          <w:rStyle w:val="StyleUnderline"/>
        </w:rPr>
        <w:t xml:space="preserve">in </w:t>
      </w:r>
      <w:r w:rsidRPr="009A73F2">
        <w:rPr>
          <w:rStyle w:val="Emphasis"/>
        </w:rPr>
        <w:t>Mayo</w:t>
      </w:r>
      <w:r w:rsidRPr="009A73F2">
        <w:rPr>
          <w:sz w:val="16"/>
          <w:szCs w:val="16"/>
        </w:rPr>
        <w:t xml:space="preserve"> </w:t>
      </w:r>
      <w:r w:rsidRPr="009A73F2">
        <w:rPr>
          <w:sz w:val="16"/>
        </w:rPr>
        <w:t xml:space="preserve">Collaborative Services v. Prometheus Labs, Inc., ("Mayo") </w:t>
      </w:r>
      <w:r w:rsidRPr="009A73F2">
        <w:rPr>
          <w:rStyle w:val="StyleUnderline"/>
        </w:rPr>
        <w:t xml:space="preserve">the </w:t>
      </w:r>
      <w:r w:rsidRPr="009A73F2">
        <w:rPr>
          <w:rStyle w:val="Emphasis"/>
        </w:rPr>
        <w:t>U.S. Supreme Court</w:t>
      </w:r>
      <w:r w:rsidRPr="009A73F2">
        <w:rPr>
          <w:sz w:val="16"/>
        </w:rPr>
        <w:t xml:space="preserve"> </w:t>
      </w:r>
      <w:r w:rsidRPr="009A73F2">
        <w:rPr>
          <w:rStyle w:val="StyleUnderline"/>
        </w:rPr>
        <w:t xml:space="preserve">held that the </w:t>
      </w:r>
      <w:r w:rsidRPr="009A73F2">
        <w:rPr>
          <w:rStyle w:val="Emphasis"/>
        </w:rPr>
        <w:t>Mayo Clinic</w:t>
      </w:r>
      <w:r w:rsidRPr="009A73F2">
        <w:rPr>
          <w:sz w:val="16"/>
        </w:rPr>
        <w:t xml:space="preserve"> (the "Clinic") </w:t>
      </w:r>
      <w:r w:rsidRPr="009A73F2">
        <w:rPr>
          <w:rStyle w:val="StyleUnderline"/>
        </w:rPr>
        <w:t xml:space="preserve">had not infringed on </w:t>
      </w:r>
      <w:r w:rsidRPr="009A73F2">
        <w:rPr>
          <w:rStyle w:val="Emphasis"/>
        </w:rPr>
        <w:t>Prometheus Labs'</w:t>
      </w:r>
      <w:r w:rsidRPr="009A73F2">
        <w:rPr>
          <w:sz w:val="16"/>
        </w:rPr>
        <w:t xml:space="preserve"> ("Prometheus") </w:t>
      </w:r>
      <w:r w:rsidRPr="009A73F2">
        <w:rPr>
          <w:rStyle w:val="StyleUnderline"/>
        </w:rPr>
        <w:t xml:space="preserve">diagnostic patent because the Prometheus patent involved </w:t>
      </w:r>
      <w:r w:rsidRPr="009A73F2">
        <w:rPr>
          <w:rStyle w:val="Emphasis"/>
        </w:rPr>
        <w:t>ineligible subject matter</w:t>
      </w:r>
      <w:r w:rsidRPr="009A73F2">
        <w:rPr>
          <w:sz w:val="16"/>
        </w:rPr>
        <w:t xml:space="preserve">, </w:t>
      </w:r>
      <w:r w:rsidRPr="009A73F2">
        <w:rPr>
          <w:rStyle w:val="StyleUnderline"/>
        </w:rPr>
        <w:t>and was therefore invalid</w:t>
      </w:r>
      <w:r w:rsidRPr="009A73F2">
        <w:rPr>
          <w:sz w:val="16"/>
        </w:rPr>
        <w:t xml:space="preserve">.2 </w:t>
      </w:r>
      <w:r w:rsidRPr="009A73F2">
        <w:rPr>
          <w:rStyle w:val="StyleUnderline"/>
        </w:rPr>
        <w:t xml:space="preserve">Section 101 of the </w:t>
      </w:r>
      <w:r w:rsidRPr="009A73F2">
        <w:rPr>
          <w:rStyle w:val="Emphasis"/>
        </w:rPr>
        <w:t>Patent Act</w:t>
      </w:r>
      <w:r w:rsidRPr="009A73F2">
        <w:rPr>
          <w:sz w:val="16"/>
        </w:rPr>
        <w:t xml:space="preserve"> </w:t>
      </w:r>
      <w:r w:rsidRPr="009A73F2">
        <w:rPr>
          <w:rStyle w:val="StyleUnderline"/>
        </w:rPr>
        <w:t xml:space="preserve">defines </w:t>
      </w:r>
      <w:r w:rsidRPr="009A73F2">
        <w:rPr>
          <w:rStyle w:val="Emphasis"/>
        </w:rPr>
        <w:t>eligible subject matter</w:t>
      </w:r>
      <w:r w:rsidRPr="009A73F2">
        <w:rPr>
          <w:sz w:val="16"/>
        </w:rPr>
        <w:t xml:space="preserve"> </w:t>
      </w:r>
      <w:r w:rsidRPr="009A73F2">
        <w:rPr>
          <w:rStyle w:val="StyleUnderline"/>
        </w:rPr>
        <w:t>as</w:t>
      </w:r>
      <w:r w:rsidRPr="009A73F2">
        <w:rPr>
          <w:sz w:val="16"/>
        </w:rPr>
        <w:t xml:space="preserve"> "</w:t>
      </w:r>
      <w:r w:rsidRPr="009A73F2">
        <w:rPr>
          <w:rStyle w:val="StyleUnderline"/>
        </w:rPr>
        <w:t xml:space="preserve">any </w:t>
      </w:r>
      <w:r w:rsidRPr="009A73F2">
        <w:rPr>
          <w:rStyle w:val="Emphasis"/>
        </w:rPr>
        <w:t>new</w:t>
      </w:r>
      <w:r w:rsidRPr="009A73F2">
        <w:rPr>
          <w:rStyle w:val="StyleUnderline"/>
        </w:rPr>
        <w:t xml:space="preserve"> and </w:t>
      </w:r>
      <w:r w:rsidRPr="009A73F2">
        <w:rPr>
          <w:rStyle w:val="Emphasis"/>
        </w:rPr>
        <w:t>useful process</w:t>
      </w:r>
      <w:r w:rsidRPr="009A73F2">
        <w:rPr>
          <w:sz w:val="16"/>
        </w:rPr>
        <w:t xml:space="preserve">, </w:t>
      </w:r>
      <w:r w:rsidRPr="009A73F2">
        <w:rPr>
          <w:rStyle w:val="Emphasis"/>
        </w:rPr>
        <w:t>machine</w:t>
      </w:r>
      <w:r w:rsidRPr="009A73F2">
        <w:rPr>
          <w:sz w:val="16"/>
        </w:rPr>
        <w:t xml:space="preserve">, </w:t>
      </w:r>
      <w:r w:rsidRPr="009A73F2">
        <w:rPr>
          <w:rStyle w:val="Emphasis"/>
        </w:rPr>
        <w:t>manufacture</w:t>
      </w:r>
      <w:r w:rsidRPr="009A73F2">
        <w:rPr>
          <w:sz w:val="16"/>
        </w:rPr>
        <w:t xml:space="preserve">, </w:t>
      </w:r>
      <w:r w:rsidRPr="009A73F2">
        <w:rPr>
          <w:rStyle w:val="StyleUnderline"/>
        </w:rPr>
        <w:t xml:space="preserve">or </w:t>
      </w:r>
      <w:r w:rsidRPr="009A73F2">
        <w:rPr>
          <w:rStyle w:val="Emphasis"/>
        </w:rPr>
        <w:t>composition of matter</w:t>
      </w:r>
      <w:r w:rsidRPr="009A73F2">
        <w:rPr>
          <w:sz w:val="16"/>
        </w:rPr>
        <w:t xml:space="preserve">" </w:t>
      </w:r>
      <w:r w:rsidRPr="009A73F2">
        <w:rPr>
          <w:rStyle w:val="StyleUnderline"/>
        </w:rPr>
        <w:t xml:space="preserve">as patentable </w:t>
      </w:r>
      <w:r w:rsidRPr="009A73F2">
        <w:rPr>
          <w:rStyle w:val="Emphasis"/>
        </w:rPr>
        <w:t>subject matter</w:t>
      </w:r>
      <w:r w:rsidRPr="009A73F2">
        <w:rPr>
          <w:sz w:val="16"/>
        </w:rPr>
        <w:t xml:space="preserve">.3 </w:t>
      </w:r>
      <w:r w:rsidRPr="009A73F2">
        <w:rPr>
          <w:rStyle w:val="StyleUnderline"/>
        </w:rPr>
        <w:t xml:space="preserve">Courts have held that </w:t>
      </w:r>
      <w:r w:rsidRPr="009A73F2">
        <w:rPr>
          <w:rStyle w:val="Emphasis"/>
        </w:rPr>
        <w:t>Section 101</w:t>
      </w:r>
      <w:r w:rsidRPr="009A73F2">
        <w:rPr>
          <w:rStyle w:val="StyleUnderline"/>
        </w:rPr>
        <w:t xml:space="preserve"> contains</w:t>
      </w:r>
      <w:r w:rsidRPr="009A73F2">
        <w:rPr>
          <w:sz w:val="16"/>
        </w:rPr>
        <w:t xml:space="preserve"> an </w:t>
      </w:r>
      <w:r w:rsidRPr="009A73F2">
        <w:rPr>
          <w:rStyle w:val="Emphasis"/>
        </w:rPr>
        <w:t>implicit exception</w:t>
      </w:r>
      <w:r w:rsidRPr="009A73F2">
        <w:rPr>
          <w:sz w:val="16"/>
        </w:rPr>
        <w:t xml:space="preserve">, </w:t>
      </w:r>
      <w:r w:rsidRPr="009A73F2">
        <w:rPr>
          <w:rStyle w:val="StyleUnderline"/>
        </w:rPr>
        <w:t xml:space="preserve">making </w:t>
      </w:r>
      <w:r w:rsidRPr="009A73F2">
        <w:rPr>
          <w:rStyle w:val="Emphasis"/>
        </w:rPr>
        <w:t>laws of nature</w:t>
      </w:r>
      <w:r w:rsidRPr="009A73F2">
        <w:rPr>
          <w:sz w:val="16"/>
        </w:rPr>
        <w:t xml:space="preserve">, natural phenomena, and abstract ideas </w:t>
      </w:r>
      <w:r w:rsidRPr="009A73F2">
        <w:rPr>
          <w:rStyle w:val="StyleUnderline"/>
        </w:rPr>
        <w:t xml:space="preserve">ineligible for </w:t>
      </w:r>
      <w:r w:rsidRPr="009A73F2">
        <w:rPr>
          <w:rStyle w:val="Emphasis"/>
        </w:rPr>
        <w:t>patent protection</w:t>
      </w:r>
      <w:r w:rsidRPr="009A73F2">
        <w:rPr>
          <w:sz w:val="16"/>
        </w:rPr>
        <w:t xml:space="preserve">.4 Traditionally, </w:t>
      </w:r>
      <w:r w:rsidRPr="009A73F2">
        <w:rPr>
          <w:rStyle w:val="StyleUnderline"/>
        </w:rPr>
        <w:t xml:space="preserve">applications to a structure or process have </w:t>
      </w:r>
      <w:r w:rsidRPr="009A73F2">
        <w:rPr>
          <w:rStyle w:val="Emphasis"/>
        </w:rPr>
        <w:t>satisfied this exception</w:t>
      </w:r>
      <w:r w:rsidRPr="009A73F2">
        <w:rPr>
          <w:sz w:val="16"/>
        </w:rPr>
        <w:t>.5</w:t>
      </w:r>
    </w:p>
    <w:p w14:paraId="47315F4D" w14:textId="77777777" w:rsidR="00D73600" w:rsidRPr="009A73F2" w:rsidRDefault="00D73600" w:rsidP="00D73600">
      <w:pPr>
        <w:rPr>
          <w:sz w:val="16"/>
        </w:rPr>
      </w:pPr>
      <w:r w:rsidRPr="009A73F2">
        <w:rPr>
          <w:sz w:val="16"/>
        </w:rPr>
        <w:t xml:space="preserve">However, </w:t>
      </w:r>
      <w:r w:rsidRPr="009A73F2">
        <w:rPr>
          <w:rStyle w:val="StyleUnderline"/>
        </w:rPr>
        <w:t xml:space="preserve">since the Court's </w:t>
      </w:r>
      <w:r w:rsidRPr="009A73F2">
        <w:rPr>
          <w:rStyle w:val="Emphasis"/>
        </w:rPr>
        <w:t>unanimous decision in Mayo</w:t>
      </w:r>
      <w:r w:rsidRPr="009A73F2">
        <w:rPr>
          <w:sz w:val="16"/>
        </w:rPr>
        <w:t xml:space="preserve">, </w:t>
      </w:r>
      <w:r w:rsidRPr="009A73F2">
        <w:rPr>
          <w:rStyle w:val="StyleUnderline"/>
        </w:rPr>
        <w:t xml:space="preserve">the percentage of medical </w:t>
      </w:r>
      <w:r w:rsidRPr="009A73F2">
        <w:rPr>
          <w:rStyle w:val="Emphasis"/>
        </w:rPr>
        <w:t>diagnostic patents allowed</w:t>
      </w:r>
      <w:r w:rsidRPr="009A73F2">
        <w:rPr>
          <w:sz w:val="16"/>
        </w:rPr>
        <w:t xml:space="preserve">6 by the U.S. Patent &amp; Trademark Office (the "USPTO") has </w:t>
      </w:r>
      <w:r w:rsidRPr="009A73F2">
        <w:rPr>
          <w:rStyle w:val="StyleUnderline"/>
        </w:rPr>
        <w:t xml:space="preserve">dropped to less than </w:t>
      </w:r>
      <w:r w:rsidRPr="009A73F2">
        <w:rPr>
          <w:rStyle w:val="Emphasis"/>
        </w:rPr>
        <w:t>thirty-five percent</w:t>
      </w:r>
      <w:r w:rsidRPr="009A73F2">
        <w:rPr>
          <w:sz w:val="16"/>
        </w:rPr>
        <w:t xml:space="preserve">, as compared to eighty-five percent before Mayo.7 </w:t>
      </w:r>
      <w:r w:rsidRPr="009A73F2">
        <w:rPr>
          <w:rStyle w:val="StyleUnderline"/>
        </w:rPr>
        <w:t>Mayo and its progeny</w:t>
      </w:r>
      <w:r w:rsidRPr="009A73F2">
        <w:rPr>
          <w:sz w:val="16"/>
        </w:rPr>
        <w:t xml:space="preserve">8 </w:t>
      </w:r>
      <w:r w:rsidRPr="009A73F2">
        <w:rPr>
          <w:rStyle w:val="StyleUnderline"/>
        </w:rPr>
        <w:t xml:space="preserve">arguably had a </w:t>
      </w:r>
      <w:r w:rsidRPr="009A73F2">
        <w:rPr>
          <w:rStyle w:val="Emphasis"/>
        </w:rPr>
        <w:t>significant impact</w:t>
      </w:r>
      <w:r w:rsidRPr="009A73F2">
        <w:rPr>
          <w:sz w:val="16"/>
        </w:rPr>
        <w:t xml:space="preserve"> </w:t>
      </w:r>
      <w:r w:rsidRPr="009A73F2">
        <w:rPr>
          <w:rStyle w:val="StyleUnderline"/>
        </w:rPr>
        <w:t>on the multi-billion-dollar medical diagnostic industry</w:t>
      </w:r>
      <w:r w:rsidRPr="009A73F2">
        <w:rPr>
          <w:sz w:val="16"/>
        </w:rPr>
        <w:t>-</w:t>
      </w:r>
      <w:r w:rsidRPr="009A73F2">
        <w:rPr>
          <w:rStyle w:val="StyleUnderline"/>
        </w:rPr>
        <w:t xml:space="preserve">an industry focused on the </w:t>
      </w:r>
      <w:r w:rsidRPr="009A73F2">
        <w:rPr>
          <w:rStyle w:val="Emphasis"/>
        </w:rPr>
        <w:t>laws of nature</w:t>
      </w:r>
      <w:r w:rsidRPr="009A73F2">
        <w:rPr>
          <w:sz w:val="16"/>
        </w:rPr>
        <w:t xml:space="preserve"> </w:t>
      </w:r>
      <w:r w:rsidRPr="009A73F2">
        <w:rPr>
          <w:rStyle w:val="StyleUnderline"/>
        </w:rPr>
        <w:t xml:space="preserve">that occur within the </w:t>
      </w:r>
      <w:r w:rsidRPr="009A73F2">
        <w:rPr>
          <w:rStyle w:val="Emphasis"/>
        </w:rPr>
        <w:t>human body</w:t>
      </w:r>
      <w:r w:rsidRPr="009A73F2">
        <w:rPr>
          <w:sz w:val="16"/>
        </w:rPr>
        <w:t xml:space="preserve">. After Mayo, </w:t>
      </w:r>
      <w:r w:rsidRPr="009A73F2">
        <w:rPr>
          <w:rStyle w:val="Emphasis"/>
        </w:rPr>
        <w:t>medical diagnostics</w:t>
      </w:r>
      <w:r w:rsidRPr="009A73F2">
        <w:rPr>
          <w:sz w:val="16"/>
        </w:rPr>
        <w:t xml:space="preserve"> </w:t>
      </w:r>
      <w:r w:rsidRPr="009A73F2">
        <w:rPr>
          <w:rStyle w:val="StyleUnderline"/>
        </w:rPr>
        <w:t xml:space="preserve">developers have encountered </w:t>
      </w:r>
      <w:r w:rsidRPr="009A73F2">
        <w:rPr>
          <w:rStyle w:val="Emphasis"/>
        </w:rPr>
        <w:t>less certainty</w:t>
      </w:r>
      <w:r w:rsidRPr="009A73F2">
        <w:rPr>
          <w:rStyle w:val="StyleUnderline"/>
        </w:rPr>
        <w:t xml:space="preserve"> for both issuance and in mounting a vigorous </w:t>
      </w:r>
      <w:r w:rsidRPr="009A73F2">
        <w:rPr>
          <w:rStyle w:val="Emphasis"/>
        </w:rPr>
        <w:t>defense of infringement</w:t>
      </w:r>
      <w:r w:rsidRPr="009A73F2">
        <w:rPr>
          <w:sz w:val="16"/>
        </w:rPr>
        <w:t>.</w:t>
      </w:r>
    </w:p>
    <w:p w14:paraId="759790E3" w14:textId="5A669143" w:rsidR="00FD7712" w:rsidRPr="009A73F2" w:rsidRDefault="00FD7712" w:rsidP="00FD7712">
      <w:pPr>
        <w:pStyle w:val="Heading4"/>
        <w:rPr>
          <w:rFonts w:cs="Times New Roman"/>
        </w:rPr>
      </w:pPr>
      <w:r w:rsidRPr="009A73F2">
        <w:rPr>
          <w:rFonts w:cs="Times New Roman"/>
        </w:rPr>
        <w:t xml:space="preserve">Status quo </w:t>
      </w:r>
      <w:r w:rsidRPr="009A73F2">
        <w:rPr>
          <w:rFonts w:cs="Times New Roman"/>
          <w:u w:val="single"/>
        </w:rPr>
        <w:t>murkiness</w:t>
      </w:r>
      <w:r w:rsidRPr="009A73F2">
        <w:rPr>
          <w:rFonts w:cs="Times New Roman"/>
        </w:rPr>
        <w:t xml:space="preserve"> makes it </w:t>
      </w:r>
      <w:r w:rsidRPr="009A73F2">
        <w:rPr>
          <w:rFonts w:cs="Times New Roman"/>
          <w:u w:val="single"/>
        </w:rPr>
        <w:t>impossible</w:t>
      </w:r>
      <w:r w:rsidRPr="009A73F2">
        <w:rPr>
          <w:rFonts w:cs="Times New Roman"/>
        </w:rPr>
        <w:t xml:space="preserve"> for diagnostics to be patented---only clarifying eligibility standards </w:t>
      </w:r>
      <w:r w:rsidRPr="009A73F2">
        <w:rPr>
          <w:rFonts w:cs="Times New Roman"/>
          <w:u w:val="single"/>
        </w:rPr>
        <w:t>solves</w:t>
      </w:r>
    </w:p>
    <w:p w14:paraId="529E4B3A" w14:textId="77777777" w:rsidR="00FD7712" w:rsidRPr="009A73F2" w:rsidRDefault="00FD7712" w:rsidP="00FD7712">
      <w:r w:rsidRPr="009A73F2">
        <w:t xml:space="preserve">Peter </w:t>
      </w:r>
      <w:r w:rsidRPr="009A73F2">
        <w:rPr>
          <w:rStyle w:val="Style13ptBold"/>
        </w:rPr>
        <w:t>Butch</w:t>
      </w:r>
      <w:r w:rsidRPr="009A73F2">
        <w:t xml:space="preserve"> 20</w:t>
      </w:r>
      <w:r w:rsidRPr="009A73F2">
        <w:rPr>
          <w:rStyle w:val="Style13ptBold"/>
        </w:rPr>
        <w:t>21</w:t>
      </w:r>
      <w:r w:rsidRPr="009A73F2">
        <w:t xml:space="preserve"> (Peter was a partner at Synnestvedt &amp; Lechner LLP, an intellectual property boutique, in that firm's chemical practice group and opinions and licensing practice group. After law school, Peter clerked for the Honorable John W. Fritz, Presiding Judge of the New Jersey Superior Court, Appellate Division, August 16 2021, "Problems – and Solutions – For Securing Patent Protection Over Diagnostic Technologies", https://www.foxrothschild.com/publications/problems-and-solutions-for-securing-patent-protection-over-diagnostic-technologies)//rohan</w:t>
      </w:r>
    </w:p>
    <w:p w14:paraId="1DB8C62A" w14:textId="77777777" w:rsidR="00FD7712" w:rsidRPr="009A73F2" w:rsidRDefault="00FD7712" w:rsidP="00FD7712">
      <w:pPr>
        <w:rPr>
          <w:sz w:val="14"/>
        </w:rPr>
      </w:pPr>
      <w:r w:rsidRPr="009A73F2">
        <w:rPr>
          <w:sz w:val="14"/>
        </w:rPr>
        <w:t>Drafting claims for methods of diagnosing and treating patients can be challenging since they involve the measurement of patent-ineligible subject matter and because these methods are often performed by multiple parties.</w:t>
      </w:r>
    </w:p>
    <w:p w14:paraId="549707C8" w14:textId="77777777" w:rsidR="00FD7712" w:rsidRPr="009A73F2" w:rsidRDefault="00FD7712" w:rsidP="00FD7712">
      <w:pPr>
        <w:rPr>
          <w:sz w:val="14"/>
        </w:rPr>
      </w:pPr>
      <w:r w:rsidRPr="009A73F2">
        <w:rPr>
          <w:sz w:val="14"/>
        </w:rPr>
        <w:t>But “Test and Treat” claims are particularly desirable when connected to regulatory approval of a drug for use in patients with a positive test result. These claims must be carefully written to capture patent-eligible aspects of the diagnostic method in a manner that ensures that at least one party is held accountable in the event of infringement.</w:t>
      </w:r>
    </w:p>
    <w:p w14:paraId="41126B48" w14:textId="77777777" w:rsidR="00FD7712" w:rsidRPr="009A73F2" w:rsidRDefault="00FD7712" w:rsidP="00FD7712">
      <w:pPr>
        <w:rPr>
          <w:sz w:val="14"/>
        </w:rPr>
      </w:pPr>
      <w:r w:rsidRPr="009A73F2">
        <w:rPr>
          <w:sz w:val="14"/>
        </w:rPr>
        <w:t>Background</w:t>
      </w:r>
    </w:p>
    <w:p w14:paraId="7AAA8B02" w14:textId="77777777" w:rsidR="00FD7712" w:rsidRPr="009A73F2" w:rsidRDefault="00FD7712" w:rsidP="00FD7712">
      <w:pPr>
        <w:rPr>
          <w:rStyle w:val="StyleUnderline"/>
        </w:rPr>
      </w:pPr>
      <w:r w:rsidRPr="009A73F2">
        <w:rPr>
          <w:sz w:val="14"/>
        </w:rPr>
        <w:t xml:space="preserve">In the United States, multiple parties are typically involved in a patient’s diagnosis and subsequent treatment. A hospital or clinic usually does the initial </w:t>
      </w:r>
      <w:r w:rsidRPr="009A73F2">
        <w:rPr>
          <w:sz w:val="14"/>
          <w:szCs w:val="14"/>
        </w:rPr>
        <w:t>examination</w:t>
      </w:r>
      <w:r w:rsidRPr="009A73F2">
        <w:rPr>
          <w:sz w:val="14"/>
        </w:rPr>
        <w:t xml:space="preserve"> and makes the decision to run a test. </w:t>
      </w:r>
      <w:r w:rsidRPr="009A73F2">
        <w:rPr>
          <w:rStyle w:val="StyleUnderline"/>
        </w:rPr>
        <w:t>They may take samples and perform the tests themselves with in-house diagnostic equipment or contract with a third-party diagnostic laboratory facility. When the results are ready, a physician generally interprets them and determines which intervention to apply.</w:t>
      </w:r>
    </w:p>
    <w:p w14:paraId="7BA3D478" w14:textId="77777777" w:rsidR="00FD7712" w:rsidRPr="009A73F2" w:rsidRDefault="00FD7712" w:rsidP="00FD7712">
      <w:pPr>
        <w:rPr>
          <w:sz w:val="14"/>
        </w:rPr>
      </w:pPr>
      <w:r w:rsidRPr="009A73F2">
        <w:rPr>
          <w:sz w:val="14"/>
        </w:rPr>
        <w:t>Two problems</w:t>
      </w:r>
    </w:p>
    <w:p w14:paraId="571AEC77" w14:textId="77777777" w:rsidR="00FD7712" w:rsidRPr="009A73F2" w:rsidRDefault="00FD7712" w:rsidP="00FD7712">
      <w:pPr>
        <w:rPr>
          <w:sz w:val="14"/>
        </w:rPr>
      </w:pPr>
      <w:r w:rsidRPr="009A73F2">
        <w:rPr>
          <w:rStyle w:val="StyleUnderline"/>
        </w:rPr>
        <w:t xml:space="preserve">When drafting method </w:t>
      </w:r>
      <w:r w:rsidRPr="009A73F2">
        <w:rPr>
          <w:rStyle w:val="Emphasis"/>
          <w:highlight w:val="cyan"/>
        </w:rPr>
        <w:t>claims</w:t>
      </w:r>
      <w:r w:rsidRPr="009A73F2">
        <w:rPr>
          <w:rStyle w:val="StyleUnderline"/>
          <w:highlight w:val="cyan"/>
        </w:rPr>
        <w:t xml:space="preserve"> that cover a </w:t>
      </w:r>
      <w:r w:rsidRPr="009A73F2">
        <w:rPr>
          <w:rStyle w:val="Emphasis"/>
          <w:highlight w:val="cyan"/>
        </w:rPr>
        <w:t>diagnostic</w:t>
      </w:r>
      <w:r w:rsidRPr="009A73F2">
        <w:rPr>
          <w:rStyle w:val="StyleUnderline"/>
          <w:highlight w:val="cyan"/>
        </w:rPr>
        <w:t xml:space="preserve"> </w:t>
      </w:r>
      <w:r w:rsidRPr="009A73F2">
        <w:rPr>
          <w:rStyle w:val="Emphasis"/>
        </w:rPr>
        <w:t>testing</w:t>
      </w:r>
      <w:r w:rsidRPr="009A73F2">
        <w:rPr>
          <w:rStyle w:val="StyleUnderline"/>
        </w:rPr>
        <w:t xml:space="preserve"> </w:t>
      </w:r>
      <w:r w:rsidRPr="009A73F2">
        <w:rPr>
          <w:rStyle w:val="Emphasis"/>
        </w:rPr>
        <w:t>method</w:t>
      </w:r>
      <w:r w:rsidRPr="009A73F2">
        <w:rPr>
          <w:rStyle w:val="StyleUnderline"/>
        </w:rPr>
        <w:t xml:space="preserve">, two problems arise. First, </w:t>
      </w:r>
      <w:r w:rsidRPr="009A73F2">
        <w:rPr>
          <w:rStyle w:val="StyleUnderline"/>
          <w:highlight w:val="cyan"/>
        </w:rPr>
        <w:t xml:space="preserve">the </w:t>
      </w:r>
      <w:r w:rsidRPr="009A73F2">
        <w:rPr>
          <w:rStyle w:val="StyleUnderline"/>
        </w:rPr>
        <w:t xml:space="preserve">subject </w:t>
      </w:r>
      <w:r w:rsidRPr="009A73F2">
        <w:rPr>
          <w:rStyle w:val="StyleUnderline"/>
          <w:highlight w:val="cyan"/>
        </w:rPr>
        <w:t xml:space="preserve">matter will include </w:t>
      </w:r>
      <w:r w:rsidRPr="009A73F2">
        <w:rPr>
          <w:rStyle w:val="Emphasis"/>
          <w:highlight w:val="cyan"/>
        </w:rPr>
        <w:t>patent</w:t>
      </w:r>
      <w:r w:rsidRPr="009A73F2">
        <w:rPr>
          <w:rStyle w:val="StyleUnderline"/>
          <w:highlight w:val="cyan"/>
        </w:rPr>
        <w:t>-</w:t>
      </w:r>
      <w:r w:rsidRPr="009A73F2">
        <w:rPr>
          <w:rStyle w:val="Emphasis"/>
          <w:highlight w:val="cyan"/>
        </w:rPr>
        <w:t>ineligible</w:t>
      </w:r>
      <w:r w:rsidRPr="009A73F2">
        <w:rPr>
          <w:rStyle w:val="StyleUnderline"/>
          <w:highlight w:val="cyan"/>
        </w:rPr>
        <w:t xml:space="preserve"> elements because the method measures a </w:t>
      </w:r>
      <w:r w:rsidRPr="009A73F2">
        <w:rPr>
          <w:rStyle w:val="Emphasis"/>
          <w:highlight w:val="cyan"/>
        </w:rPr>
        <w:t>natural phenomenon</w:t>
      </w:r>
      <w:r w:rsidRPr="009A73F2">
        <w:rPr>
          <w:rStyle w:val="StyleUnderline"/>
        </w:rPr>
        <w:t>.</w:t>
      </w:r>
      <w:r w:rsidRPr="009A73F2">
        <w:rPr>
          <w:sz w:val="14"/>
        </w:rPr>
        <w:t xml:space="preserve"> That is especially true if the method merely recites performing the test and making a diagnosis. </w:t>
      </w:r>
      <w:r w:rsidRPr="009A73F2">
        <w:rPr>
          <w:rStyle w:val="StyleUnderline"/>
        </w:rPr>
        <w:t xml:space="preserve">Second, the </w:t>
      </w:r>
      <w:r w:rsidRPr="009A73F2">
        <w:rPr>
          <w:rStyle w:val="Emphasis"/>
        </w:rPr>
        <w:t>divided</w:t>
      </w:r>
      <w:r w:rsidRPr="009A73F2">
        <w:rPr>
          <w:rStyle w:val="StyleUnderline"/>
        </w:rPr>
        <w:t xml:space="preserve"> </w:t>
      </w:r>
      <w:r w:rsidRPr="009A73F2">
        <w:rPr>
          <w:rStyle w:val="Emphasis"/>
        </w:rPr>
        <w:t>responsibilities</w:t>
      </w:r>
      <w:r w:rsidRPr="009A73F2">
        <w:rPr>
          <w:rStyle w:val="StyleUnderline"/>
        </w:rPr>
        <w:t xml:space="preserve"> of the laboratory and the hospital might mean that </w:t>
      </w:r>
      <w:r w:rsidRPr="009A73F2">
        <w:rPr>
          <w:rStyle w:val="Emphasis"/>
        </w:rPr>
        <w:t>neither party</w:t>
      </w:r>
      <w:r w:rsidRPr="009A73F2">
        <w:rPr>
          <w:rStyle w:val="StyleUnderline"/>
        </w:rPr>
        <w:t xml:space="preserve"> performs all the elements of the method claim, allowing the parties to </w:t>
      </w:r>
      <w:r w:rsidRPr="009A73F2">
        <w:rPr>
          <w:rStyle w:val="Emphasis"/>
        </w:rPr>
        <w:t>evade</w:t>
      </w:r>
      <w:r w:rsidRPr="009A73F2">
        <w:rPr>
          <w:rStyle w:val="StyleUnderline"/>
        </w:rPr>
        <w:t xml:space="preserve"> infringement liability.</w:t>
      </w:r>
    </w:p>
    <w:p w14:paraId="3EEE6839" w14:textId="77777777" w:rsidR="00FD7712" w:rsidRPr="009A73F2" w:rsidRDefault="00FD7712" w:rsidP="00FD7712">
      <w:pPr>
        <w:rPr>
          <w:rStyle w:val="StyleUnderline"/>
        </w:rPr>
      </w:pPr>
      <w:r w:rsidRPr="009A73F2">
        <w:rPr>
          <w:sz w:val="14"/>
        </w:rPr>
        <w:t xml:space="preserve">As articles of manufacture, diagnostic testing products are patent-eligible subject matter. However, </w:t>
      </w:r>
      <w:r w:rsidRPr="009A73F2">
        <w:rPr>
          <w:rStyle w:val="StyleUnderline"/>
          <w:highlight w:val="cyan"/>
        </w:rPr>
        <w:t xml:space="preserve">under the </w:t>
      </w:r>
      <w:r w:rsidRPr="009A73F2">
        <w:rPr>
          <w:rStyle w:val="Emphasis"/>
          <w:highlight w:val="cyan"/>
        </w:rPr>
        <w:t>Mayo</w:t>
      </w:r>
      <w:r w:rsidRPr="009A73F2">
        <w:rPr>
          <w:rStyle w:val="StyleUnderline"/>
          <w:highlight w:val="cyan"/>
        </w:rPr>
        <w:t xml:space="preserve"> standard</w:t>
      </w:r>
      <w:r w:rsidRPr="009A73F2">
        <w:rPr>
          <w:sz w:val="14"/>
        </w:rPr>
        <w:t xml:space="preserve">, the </w:t>
      </w:r>
      <w:r w:rsidRPr="009A73F2">
        <w:rPr>
          <w:rStyle w:val="StyleUnderline"/>
        </w:rPr>
        <w:t xml:space="preserve">testing </w:t>
      </w:r>
      <w:r w:rsidRPr="009A73F2">
        <w:rPr>
          <w:rStyle w:val="StyleUnderline"/>
          <w:highlight w:val="cyan"/>
        </w:rPr>
        <w:t xml:space="preserve">methods performed </w:t>
      </w:r>
      <w:r w:rsidRPr="009A73F2">
        <w:rPr>
          <w:rStyle w:val="StyleUnderline"/>
        </w:rPr>
        <w:t xml:space="preserve">at the diagnostic facility </w:t>
      </w:r>
      <w:r w:rsidRPr="009A73F2">
        <w:rPr>
          <w:rStyle w:val="Emphasis"/>
          <w:highlight w:val="cyan"/>
        </w:rPr>
        <w:t>encroach</w:t>
      </w:r>
      <w:r w:rsidRPr="009A73F2">
        <w:rPr>
          <w:rStyle w:val="StyleUnderline"/>
          <w:highlight w:val="cyan"/>
        </w:rPr>
        <w:t xml:space="preserve"> on </w:t>
      </w:r>
      <w:r w:rsidRPr="009A73F2">
        <w:rPr>
          <w:rStyle w:val="StyleUnderline"/>
        </w:rPr>
        <w:t>patent-</w:t>
      </w:r>
      <w:r w:rsidRPr="009A73F2">
        <w:rPr>
          <w:rStyle w:val="StyleUnderline"/>
          <w:highlight w:val="cyan"/>
        </w:rPr>
        <w:t xml:space="preserve">ineligible </w:t>
      </w:r>
      <w:r w:rsidRPr="009A73F2">
        <w:rPr>
          <w:rStyle w:val="StyleUnderline"/>
        </w:rPr>
        <w:t xml:space="preserve">subject </w:t>
      </w:r>
      <w:r w:rsidRPr="009A73F2">
        <w:rPr>
          <w:rStyle w:val="StyleUnderline"/>
          <w:highlight w:val="cyan"/>
        </w:rPr>
        <w:t xml:space="preserve">matter because the </w:t>
      </w:r>
      <w:r w:rsidRPr="009A73F2">
        <w:rPr>
          <w:rStyle w:val="StyleUnderline"/>
        </w:rPr>
        <w:t xml:space="preserve">diagnostic </w:t>
      </w:r>
      <w:r w:rsidRPr="009A73F2">
        <w:rPr>
          <w:rStyle w:val="Emphasis"/>
          <w:highlight w:val="cyan"/>
        </w:rPr>
        <w:t>process</w:t>
      </w:r>
      <w:r w:rsidRPr="009A73F2">
        <w:rPr>
          <w:rStyle w:val="StyleUnderline"/>
          <w:highlight w:val="cyan"/>
        </w:rPr>
        <w:t xml:space="preserve"> </w:t>
      </w:r>
      <w:r w:rsidRPr="009A73F2">
        <w:rPr>
          <w:rStyle w:val="Emphasis"/>
          <w:highlight w:val="cyan"/>
        </w:rPr>
        <w:t>unavoidably</w:t>
      </w:r>
      <w:r w:rsidRPr="009A73F2">
        <w:rPr>
          <w:rStyle w:val="StyleUnderline"/>
          <w:highlight w:val="cyan"/>
        </w:rPr>
        <w:t xml:space="preserve"> </w:t>
      </w:r>
      <w:r w:rsidRPr="009A73F2">
        <w:rPr>
          <w:rStyle w:val="Emphasis"/>
          <w:highlight w:val="cyan"/>
        </w:rPr>
        <w:t>involves</w:t>
      </w:r>
      <w:r w:rsidRPr="009A73F2">
        <w:rPr>
          <w:rStyle w:val="StyleUnderline"/>
          <w:highlight w:val="cyan"/>
        </w:rPr>
        <w:t xml:space="preserve"> </w:t>
      </w:r>
      <w:r w:rsidRPr="009A73F2">
        <w:rPr>
          <w:rStyle w:val="Emphasis"/>
          <w:highlight w:val="cyan"/>
        </w:rPr>
        <w:t>measurement</w:t>
      </w:r>
      <w:r w:rsidRPr="009A73F2">
        <w:rPr>
          <w:rStyle w:val="StyleUnderline"/>
          <w:highlight w:val="cyan"/>
        </w:rPr>
        <w:t xml:space="preserve"> of </w:t>
      </w:r>
      <w:r w:rsidRPr="009A73F2">
        <w:rPr>
          <w:rStyle w:val="StyleUnderline"/>
        </w:rPr>
        <w:t xml:space="preserve">a </w:t>
      </w:r>
      <w:r w:rsidRPr="009A73F2">
        <w:rPr>
          <w:rStyle w:val="Emphasis"/>
        </w:rPr>
        <w:t xml:space="preserve">naturally occurring </w:t>
      </w:r>
      <w:r w:rsidRPr="009A73F2">
        <w:rPr>
          <w:rStyle w:val="Emphasis"/>
          <w:highlight w:val="cyan"/>
        </w:rPr>
        <w:t>phenomenon</w:t>
      </w:r>
      <w:r w:rsidRPr="009A73F2">
        <w:rPr>
          <w:rStyle w:val="StyleUnderline"/>
        </w:rPr>
        <w:t>.</w:t>
      </w:r>
      <w:r w:rsidRPr="009A73F2">
        <w:rPr>
          <w:sz w:val="14"/>
        </w:rPr>
        <w:t xml:space="preserve">[1] </w:t>
      </w:r>
      <w:r w:rsidRPr="009A73F2">
        <w:rPr>
          <w:rStyle w:val="StyleUnderline"/>
        </w:rPr>
        <w:t xml:space="preserve">Subject matter eligibility comes from novel applications of the naturally occurring phenomenon beyond making a diagnosis merely based on the test numbers. This is often just a matter of semantics because </w:t>
      </w:r>
      <w:r w:rsidRPr="009A73F2">
        <w:rPr>
          <w:rStyle w:val="StyleUnderline"/>
          <w:highlight w:val="cyan"/>
        </w:rPr>
        <w:t>subject matter eligibility hinges not on what you claim</w:t>
      </w:r>
      <w:r w:rsidRPr="009A73F2">
        <w:rPr>
          <w:rStyle w:val="StyleUnderline"/>
        </w:rPr>
        <w:t xml:space="preserve">, </w:t>
      </w:r>
      <w:r w:rsidRPr="009A73F2">
        <w:rPr>
          <w:rStyle w:val="Emphasis"/>
          <w:highlight w:val="cyan"/>
        </w:rPr>
        <w:t>but how you claim it</w:t>
      </w:r>
      <w:r w:rsidRPr="009A73F2">
        <w:rPr>
          <w:rStyle w:val="StyleUnderline"/>
        </w:rPr>
        <w:t>.</w:t>
      </w:r>
    </w:p>
    <w:p w14:paraId="5B212820" w14:textId="77777777" w:rsidR="00FD7712" w:rsidRPr="009A73F2" w:rsidRDefault="00FD7712" w:rsidP="00FD7712">
      <w:pPr>
        <w:rPr>
          <w:sz w:val="14"/>
        </w:rPr>
      </w:pPr>
      <w:r w:rsidRPr="009A73F2">
        <w:rPr>
          <w:sz w:val="14"/>
        </w:rPr>
        <w:t>For example, an improved method of testing cholesterol levels and diagnosing hyperlipidemia would not be patent eligible without a nexus to a significant improvement attributable to the testing device, nor would treating with a statin based on the diagnosis. The steps for detecting cholesterol levels, even if novel, would not be patent eligible under the Mayo standard, nor would making the diagnosis, because it is a measurement of a naturally occurring phenomenon. The method of treatment would probably not be patent eligible because using statins to treat high cholesterol is well known in the art. For the method to be patent eligible, the care provider would need to do more than simply get a cholesterol number and administer the drug known to treat the number. For instance, a feature of the device that produces a more precise measurement could be argued to be patent eligible. Likewise, administering a particularly effective statin based on the test results may be eligible.</w:t>
      </w:r>
    </w:p>
    <w:p w14:paraId="220D302A" w14:textId="77777777" w:rsidR="00FD7712" w:rsidRPr="009A73F2" w:rsidRDefault="00FD7712" w:rsidP="00FD7712">
      <w:pPr>
        <w:rPr>
          <w:sz w:val="14"/>
        </w:rPr>
      </w:pPr>
      <w:r w:rsidRPr="009A73F2">
        <w:rPr>
          <w:sz w:val="14"/>
        </w:rPr>
        <w:t>Solutions</w:t>
      </w:r>
    </w:p>
    <w:p w14:paraId="6EFD7B3E" w14:textId="77777777" w:rsidR="00FD7712" w:rsidRPr="009A73F2" w:rsidRDefault="00FD7712" w:rsidP="00FD7712">
      <w:pPr>
        <w:rPr>
          <w:sz w:val="14"/>
        </w:rPr>
      </w:pPr>
      <w:r w:rsidRPr="009A73F2">
        <w:rPr>
          <w:rStyle w:val="StyleUnderline"/>
          <w:highlight w:val="cyan"/>
        </w:rPr>
        <w:t xml:space="preserve">The Mayo standard has been </w:t>
      </w:r>
      <w:r w:rsidRPr="009A73F2">
        <w:rPr>
          <w:rStyle w:val="Emphasis"/>
        </w:rPr>
        <w:t>sharply</w:t>
      </w:r>
      <w:r w:rsidRPr="009A73F2">
        <w:rPr>
          <w:rStyle w:val="StyleUnderline"/>
        </w:rPr>
        <w:t xml:space="preserve"> </w:t>
      </w:r>
      <w:r w:rsidRPr="009A73F2">
        <w:rPr>
          <w:rStyle w:val="Emphasis"/>
          <w:highlight w:val="cyan"/>
        </w:rPr>
        <w:t>criticized</w:t>
      </w:r>
      <w:r w:rsidRPr="009A73F2">
        <w:rPr>
          <w:rStyle w:val="StyleUnderline"/>
          <w:highlight w:val="cyan"/>
        </w:rPr>
        <w:t xml:space="preserve"> for being too </w:t>
      </w:r>
      <w:r w:rsidRPr="009A73F2">
        <w:rPr>
          <w:rStyle w:val="Emphasis"/>
          <w:highlight w:val="cyan"/>
        </w:rPr>
        <w:t>limiting</w:t>
      </w:r>
      <w:r w:rsidRPr="009A73F2">
        <w:rPr>
          <w:rStyle w:val="StyleUnderline"/>
          <w:highlight w:val="cyan"/>
        </w:rPr>
        <w:t xml:space="preserve"> to the patentability of novel </w:t>
      </w:r>
      <w:r w:rsidRPr="009A73F2">
        <w:rPr>
          <w:rStyle w:val="StyleUnderline"/>
        </w:rPr>
        <w:t xml:space="preserve">medical </w:t>
      </w:r>
      <w:r w:rsidRPr="009A73F2">
        <w:rPr>
          <w:rStyle w:val="Emphasis"/>
          <w:highlight w:val="cyan"/>
        </w:rPr>
        <w:t>diagnostic technologies</w:t>
      </w:r>
      <w:r w:rsidRPr="009A73F2">
        <w:rPr>
          <w:rStyle w:val="StyleUnderline"/>
        </w:rPr>
        <w:t xml:space="preserve">.[2] Claim drafters might not be able to avoid the restrictions prescribed by Mayo, but there are a few </w:t>
      </w:r>
      <w:r w:rsidRPr="009A73F2">
        <w:rPr>
          <w:rStyle w:val="Emphasis"/>
        </w:rPr>
        <w:t>strategies</w:t>
      </w:r>
      <w:r w:rsidRPr="009A73F2">
        <w:rPr>
          <w:rStyle w:val="StyleUnderline"/>
        </w:rPr>
        <w:t xml:space="preserve"> that they should </w:t>
      </w:r>
      <w:r w:rsidRPr="009A73F2">
        <w:rPr>
          <w:rStyle w:val="Emphasis"/>
        </w:rPr>
        <w:t>consider</w:t>
      </w:r>
      <w:r w:rsidRPr="009A73F2">
        <w:rPr>
          <w:rStyle w:val="StyleUnderline"/>
        </w:rPr>
        <w:t xml:space="preserve">. For one, an applicant interested in protecting </w:t>
      </w:r>
      <w:r w:rsidRPr="009A73F2">
        <w:rPr>
          <w:rStyle w:val="Emphasis"/>
        </w:rPr>
        <w:t>diagnostic</w:t>
      </w:r>
      <w:r w:rsidRPr="009A73F2">
        <w:rPr>
          <w:rStyle w:val="StyleUnderline"/>
        </w:rPr>
        <w:t xml:space="preserve"> </w:t>
      </w:r>
      <w:r w:rsidRPr="009A73F2">
        <w:rPr>
          <w:rStyle w:val="Emphasis"/>
        </w:rPr>
        <w:t>technologies</w:t>
      </w:r>
      <w:r w:rsidRPr="009A73F2">
        <w:rPr>
          <w:rStyle w:val="StyleUnderline"/>
        </w:rPr>
        <w:t xml:space="preserve"> should be made aware of Mayo, so that they understand how a diagnostic method must be </w:t>
      </w:r>
      <w:r w:rsidRPr="009A73F2">
        <w:rPr>
          <w:rStyle w:val="Emphasis"/>
        </w:rPr>
        <w:t>disclosed</w:t>
      </w:r>
      <w:r w:rsidRPr="009A73F2">
        <w:rPr>
          <w:rStyle w:val="StyleUnderline"/>
        </w:rPr>
        <w:t xml:space="preserve"> and </w:t>
      </w:r>
      <w:r w:rsidRPr="009A73F2">
        <w:rPr>
          <w:rStyle w:val="Emphasis"/>
        </w:rPr>
        <w:t>claimed</w:t>
      </w:r>
      <w:r w:rsidRPr="009A73F2">
        <w:rPr>
          <w:rStyle w:val="StyleUnderline"/>
        </w:rPr>
        <w:t xml:space="preserve"> to cover patent-eligible subject matter.</w:t>
      </w:r>
      <w:r w:rsidRPr="009A73F2">
        <w:rPr>
          <w:sz w:val="14"/>
        </w:rPr>
        <w:t xml:space="preserve"> Additionally, article of manufacture claims should be written whenever possible.</w:t>
      </w:r>
    </w:p>
    <w:p w14:paraId="0D6DFE60" w14:textId="77777777" w:rsidR="00FD7712" w:rsidRPr="009A73F2" w:rsidRDefault="00FD7712" w:rsidP="00FD7712">
      <w:pPr>
        <w:rPr>
          <w:sz w:val="14"/>
        </w:rPr>
      </w:pPr>
      <w:r w:rsidRPr="009A73F2">
        <w:rPr>
          <w:sz w:val="14"/>
        </w:rPr>
        <w:t xml:space="preserve">It is also good strategy to move forward with diagnostic method claims despite the Mayo standard because it is possible the standard may change soon. In response to wide-spread criticism of Mayo, a bipartisan group of senators drafted a letter to the Commissioner for </w:t>
      </w:r>
      <w:r w:rsidRPr="009A73F2">
        <w:rPr>
          <w:rStyle w:val="StyleUnderline"/>
        </w:rPr>
        <w:t>Patents stating that “</w:t>
      </w:r>
      <w:r w:rsidRPr="009A73F2">
        <w:rPr>
          <w:rStyle w:val="StyleUnderline"/>
          <w:highlight w:val="cyan"/>
        </w:rPr>
        <w:t xml:space="preserve">action should be taken to </w:t>
      </w:r>
      <w:r w:rsidRPr="009A73F2">
        <w:rPr>
          <w:rStyle w:val="Emphasis"/>
          <w:highlight w:val="cyan"/>
        </w:rPr>
        <w:t>reform</w:t>
      </w:r>
      <w:r w:rsidRPr="009A73F2">
        <w:rPr>
          <w:rStyle w:val="StyleUnderline"/>
          <w:highlight w:val="cyan"/>
        </w:rPr>
        <w:t xml:space="preserve"> our eligibility laws</w:t>
      </w:r>
      <w:r w:rsidRPr="009A73F2">
        <w:rPr>
          <w:rStyle w:val="StyleUnderline"/>
        </w:rPr>
        <w:t>”</w:t>
      </w:r>
      <w:r w:rsidRPr="009A73F2">
        <w:rPr>
          <w:sz w:val="14"/>
        </w:rPr>
        <w:t xml:space="preserve"> and calling on the USPTO to collect information on patent eligibility jurisprudence. [3] In response, the USPTO recently submitted a request for comments over how the current patent eligibility jurisprudence affects the conduct of business in areas including precision medicine, diagnostic methods, and pharmaceutical treatments.[4] There is a possibility that the comments could result in recodification of the patent law regarding subject matter eligibility. If patent eligibility laws are revised, a patent-ineligible claim could become eligible over the course of prosecution. Until the law changes, should a diagnostic testing application be restricted between product and diagnostic method claims, the method claims should be elected last.</w:t>
      </w:r>
    </w:p>
    <w:p w14:paraId="4FC45E4C" w14:textId="77777777" w:rsidR="00FD7712" w:rsidRPr="009A73F2" w:rsidRDefault="00FD7712" w:rsidP="00FD7712">
      <w:pPr>
        <w:rPr>
          <w:sz w:val="14"/>
        </w:rPr>
      </w:pPr>
      <w:r w:rsidRPr="009A73F2">
        <w:rPr>
          <w:sz w:val="14"/>
        </w:rPr>
        <w:t>Who is at fault?</w:t>
      </w:r>
    </w:p>
    <w:p w14:paraId="3B627701" w14:textId="77777777" w:rsidR="00FD7712" w:rsidRPr="009A73F2" w:rsidRDefault="00FD7712" w:rsidP="00FD7712">
      <w:pPr>
        <w:rPr>
          <w:sz w:val="14"/>
        </w:rPr>
      </w:pPr>
      <w:r w:rsidRPr="009A73F2">
        <w:rPr>
          <w:sz w:val="14"/>
        </w:rPr>
        <w:t>In addition to subject matter eligibility issues, an applicant needs to consider who, if anyone, could be held liable for infringing the claims of a patent that involve diagnostic testing and treatment. When a single party performs all elements of a particular claim, they directly infringe the patent. But when two or more parties collectively perform all elements of a particular claim, one or even both of the parties can be off the hook for liability depending on the circumstances.</w:t>
      </w:r>
    </w:p>
    <w:p w14:paraId="4B7C42B2" w14:textId="77777777" w:rsidR="00FD7712" w:rsidRPr="009A73F2" w:rsidRDefault="00FD7712" w:rsidP="00FD7712">
      <w:pPr>
        <w:rPr>
          <w:sz w:val="14"/>
        </w:rPr>
      </w:pPr>
      <w:r w:rsidRPr="009A73F2">
        <w:rPr>
          <w:sz w:val="14"/>
        </w:rPr>
        <w:t>In Akamai v. Limelight, the Federal Circuit explained that when multiple parties are involved in “divided infringement,” one party’s actions can be attributed to another party. However, this only occurs when (1) one entity directs or controls the other party’s performance or (2) the actors form a joint enterprise.[5]</w:t>
      </w:r>
    </w:p>
    <w:p w14:paraId="79177EA0" w14:textId="77777777" w:rsidR="00FD7712" w:rsidRPr="009A73F2" w:rsidRDefault="00FD7712" w:rsidP="00FD7712">
      <w:pPr>
        <w:rPr>
          <w:sz w:val="14"/>
        </w:rPr>
      </w:pPr>
      <w:r w:rsidRPr="009A73F2">
        <w:rPr>
          <w:sz w:val="14"/>
        </w:rPr>
        <w:t>More Solutions</w:t>
      </w:r>
    </w:p>
    <w:p w14:paraId="1561C9C5" w14:textId="77777777" w:rsidR="00FD7712" w:rsidRPr="009A73F2" w:rsidRDefault="00FD7712" w:rsidP="00FD7712">
      <w:pPr>
        <w:rPr>
          <w:sz w:val="14"/>
        </w:rPr>
      </w:pPr>
      <w:r w:rsidRPr="009A73F2">
        <w:rPr>
          <w:sz w:val="14"/>
        </w:rPr>
        <w:t>For these reasons, claims relating to diagnostics should be carefully drafted to ensure at least one party is held liable, even if the claimed elements are performed by two parties.</w:t>
      </w:r>
    </w:p>
    <w:p w14:paraId="638657F7" w14:textId="77777777" w:rsidR="00FD7712" w:rsidRPr="009A73F2" w:rsidRDefault="00FD7712" w:rsidP="00FD7712">
      <w:pPr>
        <w:rPr>
          <w:sz w:val="14"/>
        </w:rPr>
      </w:pPr>
      <w:r w:rsidRPr="009A73F2">
        <w:rPr>
          <w:rStyle w:val="StyleUnderline"/>
        </w:rPr>
        <w:t xml:space="preserve">One way to ensure that at least one party is held liable for infringement is by writing the claims such that only one party could directly infringe on the patent. In particular, the claims should be written to cover the patent-eligible work performed by the hospital, clinic, or physician, </w:t>
      </w:r>
      <w:r w:rsidRPr="009A73F2">
        <w:rPr>
          <w:rStyle w:val="Emphasis"/>
          <w:highlight w:val="cyan"/>
        </w:rPr>
        <w:t>omitting</w:t>
      </w:r>
      <w:r w:rsidRPr="009A73F2">
        <w:rPr>
          <w:rStyle w:val="StyleUnderline"/>
          <w:highlight w:val="cyan"/>
        </w:rPr>
        <w:t xml:space="preserve"> as much patent-ineligible language directed to work being </w:t>
      </w:r>
      <w:r w:rsidRPr="009A73F2">
        <w:rPr>
          <w:rStyle w:val="Emphasis"/>
          <w:highlight w:val="cyan"/>
        </w:rPr>
        <w:t>done</w:t>
      </w:r>
      <w:r w:rsidRPr="009A73F2">
        <w:rPr>
          <w:rStyle w:val="StyleUnderline"/>
          <w:highlight w:val="cyan"/>
        </w:rPr>
        <w:t xml:space="preserve"> by the </w:t>
      </w:r>
      <w:r w:rsidRPr="009A73F2">
        <w:rPr>
          <w:rStyle w:val="Emphasis"/>
          <w:highlight w:val="cyan"/>
        </w:rPr>
        <w:t>clinic</w:t>
      </w:r>
      <w:r w:rsidRPr="009A73F2">
        <w:rPr>
          <w:rStyle w:val="StyleUnderline"/>
        </w:rPr>
        <w:t>. For example, a method claim could begin at the step of receiving testing method results from a diagnostic facility.</w:t>
      </w:r>
      <w:r w:rsidRPr="009A73F2">
        <w:rPr>
          <w:sz w:val="14"/>
        </w:rPr>
        <w:t xml:space="preserve"> If a method claim includes a step of collecting samples, the applicant should carefully consider how to claim the collection step.</w:t>
      </w:r>
    </w:p>
    <w:p w14:paraId="33E990EC" w14:textId="77777777" w:rsidR="00FD7712" w:rsidRPr="009A73F2" w:rsidRDefault="00FD7712" w:rsidP="00FD7712">
      <w:pPr>
        <w:rPr>
          <w:sz w:val="14"/>
        </w:rPr>
      </w:pPr>
      <w:r w:rsidRPr="009A73F2">
        <w:rPr>
          <w:sz w:val="14"/>
        </w:rPr>
        <w:t xml:space="preserve">Consideration should be given to drafting a Jepson-type claim format. In a Jepson claim, the preamble identifies the elements of the invention known in the art, with the body of the claim reciting the “portion of the claimed combination which the applicant considers as the new or improved portion.vi” </w:t>
      </w:r>
      <w:r w:rsidRPr="009A73F2">
        <w:rPr>
          <w:rStyle w:val="StyleUnderline"/>
          <w:highlight w:val="cyan"/>
        </w:rPr>
        <w:t>One</w:t>
      </w:r>
      <w:r w:rsidRPr="009A73F2">
        <w:rPr>
          <w:sz w:val="14"/>
          <w:highlight w:val="cyan"/>
        </w:rPr>
        <w:t xml:space="preserve"> </w:t>
      </w:r>
      <w:r w:rsidRPr="009A73F2">
        <w:rPr>
          <w:rStyle w:val="StyleUnderline"/>
          <w:highlight w:val="cyan"/>
        </w:rPr>
        <w:t xml:space="preserve">can modify this format to recite the </w:t>
      </w:r>
      <w:r w:rsidRPr="009A73F2">
        <w:rPr>
          <w:rStyle w:val="Emphasis"/>
          <w:highlight w:val="cyan"/>
        </w:rPr>
        <w:t>patent</w:t>
      </w:r>
      <w:r w:rsidRPr="009A73F2">
        <w:rPr>
          <w:rStyle w:val="StyleUnderline"/>
        </w:rPr>
        <w:t>-</w:t>
      </w:r>
      <w:r w:rsidRPr="009A73F2">
        <w:rPr>
          <w:rStyle w:val="Emphasis"/>
          <w:highlight w:val="cyan"/>
        </w:rPr>
        <w:t>ineligible</w:t>
      </w:r>
      <w:r w:rsidRPr="009A73F2">
        <w:rPr>
          <w:rStyle w:val="StyleUnderline"/>
          <w:highlight w:val="cyan"/>
        </w:rPr>
        <w:t xml:space="preserve"> subject matter in the </w:t>
      </w:r>
      <w:r w:rsidRPr="009A73F2">
        <w:rPr>
          <w:rStyle w:val="Emphasis"/>
          <w:highlight w:val="cyan"/>
        </w:rPr>
        <w:t>preamble</w:t>
      </w:r>
      <w:r w:rsidRPr="009A73F2">
        <w:rPr>
          <w:rStyle w:val="StyleUnderline"/>
          <w:highlight w:val="cyan"/>
        </w:rPr>
        <w:t xml:space="preserve"> and the </w:t>
      </w:r>
      <w:r w:rsidRPr="009A73F2">
        <w:rPr>
          <w:rStyle w:val="Emphasis"/>
          <w:highlight w:val="cyan"/>
        </w:rPr>
        <w:t>patent-eligible material</w:t>
      </w:r>
      <w:r w:rsidRPr="009A73F2">
        <w:rPr>
          <w:rStyle w:val="StyleUnderline"/>
          <w:highlight w:val="cyan"/>
        </w:rPr>
        <w:t xml:space="preserve"> in the body of the claim</w:t>
      </w:r>
      <w:r w:rsidRPr="009A73F2">
        <w:rPr>
          <w:rStyle w:val="StyleUnderline"/>
        </w:rPr>
        <w:t>.</w:t>
      </w:r>
      <w:r w:rsidRPr="009A73F2">
        <w:rPr>
          <w:sz w:val="14"/>
        </w:rPr>
        <w:t xml:space="preserve"> This would provide an opportunity to argue that all the claim elements are performed by a single party.</w:t>
      </w:r>
    </w:p>
    <w:p w14:paraId="226980AF" w14:textId="77777777" w:rsidR="00FD7712" w:rsidRPr="009A73F2" w:rsidRDefault="00FD7712" w:rsidP="00FD7712">
      <w:pPr>
        <w:rPr>
          <w:sz w:val="14"/>
        </w:rPr>
      </w:pPr>
      <w:r w:rsidRPr="009A73F2">
        <w:rPr>
          <w:sz w:val="14"/>
        </w:rPr>
        <w:t>Beware the risks</w:t>
      </w:r>
    </w:p>
    <w:p w14:paraId="447A6FF9" w14:textId="77777777" w:rsidR="00FD7712" w:rsidRPr="009A73F2" w:rsidRDefault="00FD7712" w:rsidP="00FD7712">
      <w:pPr>
        <w:rPr>
          <w:sz w:val="14"/>
        </w:rPr>
      </w:pPr>
      <w:r w:rsidRPr="009A73F2">
        <w:rPr>
          <w:sz w:val="14"/>
        </w:rPr>
        <w:t>One should bear in mind there are risks inherent in presenting Jepson-type claims because they are subject to narrow interpretation and, in this example, they concede which claim elements are directed to patent-ineligible subject matter and provide a target on which to focus prior art challenges. Such claims are best presented as a fall back position should other claim formats lead to divided infringement.</w:t>
      </w:r>
    </w:p>
    <w:p w14:paraId="2826785A" w14:textId="77777777" w:rsidR="00FD7712" w:rsidRPr="009A73F2" w:rsidRDefault="00FD7712" w:rsidP="00FD7712">
      <w:pPr>
        <w:rPr>
          <w:sz w:val="14"/>
        </w:rPr>
      </w:pPr>
      <w:r w:rsidRPr="009A73F2">
        <w:rPr>
          <w:sz w:val="14"/>
        </w:rPr>
        <w:t>Contractual relationships</w:t>
      </w:r>
    </w:p>
    <w:p w14:paraId="66E3E6D1" w14:textId="77777777" w:rsidR="00FD7712" w:rsidRPr="009A73F2" w:rsidRDefault="00FD7712" w:rsidP="00FD7712">
      <w:pPr>
        <w:rPr>
          <w:sz w:val="14"/>
        </w:rPr>
      </w:pPr>
      <w:r w:rsidRPr="009A73F2">
        <w:rPr>
          <w:sz w:val="14"/>
        </w:rPr>
        <w:t>If divided infringement steps cannot be avoided, bear in mind that Akamai provides circumstances where both parties can be held liable. For example, a hospital or clinic may have a contractual relationship with a diagnostic company that may place a lab under the control of a health care network or create a joint enterprise. Under such circumstances the hospital would be held liable because the actions performed by the diagnostic company are attributed to the hospital. Furthermore, if a court finds that the hospital and diagnostic company form a joint enterprise, the applicant may be able to recover from both parties. For this reason, it may still be favorable to also write claims to cover actions taken by both parties.</w:t>
      </w:r>
    </w:p>
    <w:p w14:paraId="501ABCC3" w14:textId="77777777" w:rsidR="00FD7712" w:rsidRPr="009A73F2" w:rsidRDefault="00FD7712" w:rsidP="00FD7712">
      <w:pPr>
        <w:rPr>
          <w:sz w:val="14"/>
        </w:rPr>
      </w:pPr>
      <w:r w:rsidRPr="009A73F2">
        <w:rPr>
          <w:sz w:val="14"/>
        </w:rPr>
        <w:t>At one time it was considered inefficient and bad brand strategy for a patent owner to assert a patent against hundreds of humble family physicians for the act of caring for their patients using test results obtained using a patented diagnostic method. With the consolidation of health care into large practice groups that are typically affiliated with a regional hospital network, these considerations are going the way of house calls. If the network includes a lab affiliate, the elements of control or joint enterprise may be present that render the divided infringement actionable under Akamai.</w:t>
      </w:r>
    </w:p>
    <w:p w14:paraId="2CC860B4" w14:textId="77777777" w:rsidR="00FD7712" w:rsidRPr="009A73F2" w:rsidRDefault="00FD7712" w:rsidP="00FD7712">
      <w:pPr>
        <w:rPr>
          <w:sz w:val="14"/>
        </w:rPr>
      </w:pPr>
      <w:r w:rsidRPr="009A73F2">
        <w:rPr>
          <w:sz w:val="14"/>
        </w:rPr>
        <w:t>Finally, while one party can be held liable for the actions of another party through active inducement of infringement, this concept would rarely apply to diagnostic claims when multiple parties perform the claim elements. Liability by inducement requires the induced party to directly infringe on all elements of a claim. This is another reason to write method claims, when possible, directed to the actions of a single party.</w:t>
      </w:r>
    </w:p>
    <w:p w14:paraId="1E32A765" w14:textId="77777777" w:rsidR="00FD7712" w:rsidRPr="009A73F2" w:rsidRDefault="00FD7712" w:rsidP="00FD7712">
      <w:pPr>
        <w:rPr>
          <w:sz w:val="14"/>
        </w:rPr>
      </w:pPr>
      <w:r w:rsidRPr="009A73F2">
        <w:rPr>
          <w:sz w:val="14"/>
        </w:rPr>
        <w:t>Conclusion</w:t>
      </w:r>
    </w:p>
    <w:p w14:paraId="184C848B" w14:textId="77777777" w:rsidR="00FD7712" w:rsidRPr="009A73F2" w:rsidRDefault="00FD7712" w:rsidP="00FD7712">
      <w:pPr>
        <w:rPr>
          <w:sz w:val="14"/>
        </w:rPr>
      </w:pPr>
      <w:r w:rsidRPr="009A73F2">
        <w:rPr>
          <w:sz w:val="14"/>
        </w:rPr>
        <w:t>Obtaining patent protection over diagnostic technologies and methods is therefore challenging, but not always insurmountable. An applicant should be aware of patent eligibility limitations, and should carefully consider who, if anyone, would be held liable when multiple parties perform the elements of a claim.</w:t>
      </w:r>
    </w:p>
    <w:p w14:paraId="4A857A79" w14:textId="77777777" w:rsidR="00FD7712" w:rsidRPr="009A73F2" w:rsidRDefault="00FD7712" w:rsidP="00FD7712">
      <w:pPr>
        <w:pStyle w:val="Heading4"/>
        <w:rPr>
          <w:rFonts w:cs="Times New Roman"/>
        </w:rPr>
      </w:pPr>
      <w:r w:rsidRPr="009A73F2">
        <w:rPr>
          <w:rFonts w:cs="Times New Roman"/>
        </w:rPr>
        <w:t xml:space="preserve">Life science companies </w:t>
      </w:r>
      <w:r w:rsidRPr="009A73F2">
        <w:rPr>
          <w:rFonts w:cs="Times New Roman"/>
          <w:u w:val="single"/>
        </w:rPr>
        <w:t>need</w:t>
      </w:r>
      <w:r w:rsidRPr="009A73F2">
        <w:rPr>
          <w:rFonts w:cs="Times New Roman"/>
        </w:rPr>
        <w:t xml:space="preserve"> clarity </w:t>
      </w:r>
      <w:r w:rsidRPr="009A73F2">
        <w:rPr>
          <w:rFonts w:cs="Times New Roman"/>
          <w:u w:val="single"/>
        </w:rPr>
        <w:t>and</w:t>
      </w:r>
      <w:r w:rsidRPr="009A73F2">
        <w:rPr>
          <w:rFonts w:cs="Times New Roman"/>
        </w:rPr>
        <w:t xml:space="preserve"> certainty to innovate properly---the current framework </w:t>
      </w:r>
      <w:r w:rsidRPr="009A73F2">
        <w:rPr>
          <w:rFonts w:cs="Times New Roman"/>
          <w:u w:val="single"/>
        </w:rPr>
        <w:t>decimates</w:t>
      </w:r>
      <w:r w:rsidRPr="009A73F2">
        <w:rPr>
          <w:rFonts w:cs="Times New Roman"/>
        </w:rPr>
        <w:t xml:space="preserve"> that</w:t>
      </w:r>
    </w:p>
    <w:p w14:paraId="7DB853B6" w14:textId="77777777" w:rsidR="00FD7712" w:rsidRPr="009A73F2" w:rsidRDefault="00FD7712" w:rsidP="00FD7712">
      <w:r w:rsidRPr="009A73F2">
        <w:t xml:space="preserve">Kara </w:t>
      </w:r>
      <w:r w:rsidRPr="009A73F2">
        <w:rPr>
          <w:rStyle w:val="Style13ptBold"/>
        </w:rPr>
        <w:t xml:space="preserve">Specht and </w:t>
      </w:r>
      <w:r w:rsidRPr="009A73F2">
        <w:t xml:space="preserve">Yinan </w:t>
      </w:r>
      <w:r w:rsidRPr="009A73F2">
        <w:rPr>
          <w:rStyle w:val="Style13ptBold"/>
        </w:rPr>
        <w:t xml:space="preserve">Liu </w:t>
      </w:r>
      <w:r w:rsidRPr="009A73F2">
        <w:t>20</w:t>
      </w:r>
      <w:r w:rsidRPr="009A73F2">
        <w:rPr>
          <w:rStyle w:val="Style13ptBold"/>
        </w:rPr>
        <w:t>23</w:t>
      </w:r>
      <w:r w:rsidRPr="009A73F2">
        <w:t xml:space="preserve"> (Kara Specht focuses on patent litigation before U.S. district courts, the International Trade Commission (ITC), the Patent Trial and Appeal Board (PTAB) of the U.S. Patent and Trademark Office (USPTO), and the Court of Appeals for the Federal Circuit, Yinan Liu, Ph.D., has extensive experience with intellectual property disputes in federal courts and post-grant proceedings before the U.S. Patent and Trademark Office (USPTO). She also handles appeals before the U.S. Court of Appeals for the Federal Circuit, June 27 2023, https://www.finnegan.com/en/insights/articles/its-time-to-review-patent-eligibility-for-diagnostic-methods.html)//rohan</w:t>
      </w:r>
    </w:p>
    <w:p w14:paraId="23707291" w14:textId="77777777" w:rsidR="00FD7712" w:rsidRPr="009A73F2" w:rsidRDefault="00FD7712" w:rsidP="00FD7712">
      <w:pPr>
        <w:rPr>
          <w:rStyle w:val="StyleUnderline"/>
        </w:rPr>
      </w:pPr>
      <w:r w:rsidRPr="009A73F2">
        <w:rPr>
          <w:rStyle w:val="StyleUnderline"/>
          <w:highlight w:val="cyan"/>
        </w:rPr>
        <w:t>Life</w:t>
      </w:r>
      <w:r w:rsidRPr="009A73F2">
        <w:rPr>
          <w:sz w:val="16"/>
          <w:highlight w:val="cyan"/>
        </w:rPr>
        <w:t xml:space="preserve"> </w:t>
      </w:r>
      <w:r w:rsidRPr="009A73F2">
        <w:rPr>
          <w:rStyle w:val="StyleUnderline"/>
          <w:highlight w:val="cyan"/>
        </w:rPr>
        <w:t>science</w:t>
      </w:r>
      <w:r w:rsidRPr="009A73F2">
        <w:rPr>
          <w:sz w:val="16"/>
          <w:highlight w:val="cyan"/>
        </w:rPr>
        <w:t xml:space="preserve"> </w:t>
      </w:r>
      <w:r w:rsidRPr="009A73F2">
        <w:rPr>
          <w:rStyle w:val="StyleUnderline"/>
          <w:highlight w:val="cyan"/>
        </w:rPr>
        <w:t xml:space="preserve">companies invest </w:t>
      </w:r>
      <w:r w:rsidRPr="009A73F2">
        <w:rPr>
          <w:rStyle w:val="Emphasis"/>
          <w:highlight w:val="cyan"/>
        </w:rPr>
        <w:t>substantial</w:t>
      </w:r>
      <w:r w:rsidRPr="009A73F2">
        <w:rPr>
          <w:rStyle w:val="StyleUnderline"/>
          <w:highlight w:val="cyan"/>
        </w:rPr>
        <w:t xml:space="preserve"> </w:t>
      </w:r>
      <w:r w:rsidRPr="009A73F2">
        <w:rPr>
          <w:rStyle w:val="Emphasis"/>
          <w:highlight w:val="cyan"/>
        </w:rPr>
        <w:t>resources</w:t>
      </w:r>
      <w:r w:rsidRPr="009A73F2">
        <w:rPr>
          <w:rStyle w:val="StyleUnderline"/>
          <w:highlight w:val="cyan"/>
        </w:rPr>
        <w:t xml:space="preserve"> in </w:t>
      </w:r>
      <w:r w:rsidRPr="009A73F2">
        <w:rPr>
          <w:rStyle w:val="Emphasis"/>
          <w:highlight w:val="cyan"/>
        </w:rPr>
        <w:t>research</w:t>
      </w:r>
      <w:r w:rsidRPr="009A73F2">
        <w:rPr>
          <w:rStyle w:val="StyleUnderline"/>
          <w:highlight w:val="cyan"/>
        </w:rPr>
        <w:t xml:space="preserve"> and </w:t>
      </w:r>
      <w:r w:rsidRPr="009A73F2">
        <w:rPr>
          <w:rStyle w:val="Emphasis"/>
          <w:highlight w:val="cyan"/>
        </w:rPr>
        <w:t>innovation</w:t>
      </w:r>
      <w:r w:rsidRPr="009A73F2">
        <w:rPr>
          <w:rStyle w:val="StyleUnderline"/>
          <w:highlight w:val="cyan"/>
        </w:rPr>
        <w:t xml:space="preserve"> </w:t>
      </w:r>
      <w:r w:rsidRPr="009A73F2">
        <w:rPr>
          <w:rStyle w:val="StyleUnderline"/>
        </w:rPr>
        <w:t xml:space="preserve">to drive medical advancement. </w:t>
      </w:r>
      <w:r w:rsidRPr="009A73F2">
        <w:rPr>
          <w:rStyle w:val="StyleUnderline"/>
          <w:highlight w:val="cyan"/>
        </w:rPr>
        <w:t xml:space="preserve">To </w:t>
      </w:r>
      <w:r w:rsidRPr="009A73F2">
        <w:rPr>
          <w:rStyle w:val="Emphasis"/>
          <w:highlight w:val="cyan"/>
        </w:rPr>
        <w:t>maintain</w:t>
      </w:r>
      <w:r w:rsidRPr="009A73F2">
        <w:rPr>
          <w:rStyle w:val="StyleUnderline"/>
          <w:highlight w:val="cyan"/>
        </w:rPr>
        <w:t xml:space="preserve"> the momentum </w:t>
      </w:r>
      <w:r w:rsidRPr="009A73F2">
        <w:rPr>
          <w:rStyle w:val="StyleUnderline"/>
        </w:rPr>
        <w:t xml:space="preserve">of innovation, </w:t>
      </w:r>
      <w:r w:rsidRPr="009A73F2">
        <w:rPr>
          <w:rStyle w:val="StyleUnderline"/>
          <w:highlight w:val="cyan"/>
        </w:rPr>
        <w:t xml:space="preserve">it is </w:t>
      </w:r>
      <w:r w:rsidRPr="009A73F2">
        <w:rPr>
          <w:rStyle w:val="Emphasis"/>
          <w:highlight w:val="cyan"/>
        </w:rPr>
        <w:t>crucial</w:t>
      </w:r>
      <w:r w:rsidRPr="009A73F2">
        <w:rPr>
          <w:rStyle w:val="StyleUnderline"/>
          <w:highlight w:val="cyan"/>
        </w:rPr>
        <w:t xml:space="preserve"> to ensure </w:t>
      </w:r>
      <w:r w:rsidRPr="009A73F2">
        <w:rPr>
          <w:rStyle w:val="Emphasis"/>
          <w:highlight w:val="cyan"/>
        </w:rPr>
        <w:t>clarity</w:t>
      </w:r>
      <w:r w:rsidRPr="009A73F2">
        <w:rPr>
          <w:rStyle w:val="StyleUnderline"/>
          <w:highlight w:val="cyan"/>
        </w:rPr>
        <w:t xml:space="preserve"> and </w:t>
      </w:r>
      <w:r w:rsidRPr="009A73F2">
        <w:rPr>
          <w:rStyle w:val="Emphasis"/>
          <w:highlight w:val="cyan"/>
        </w:rPr>
        <w:t>certainty</w:t>
      </w:r>
      <w:r w:rsidRPr="009A73F2">
        <w:rPr>
          <w:rStyle w:val="StyleUnderline"/>
          <w:highlight w:val="cyan"/>
        </w:rPr>
        <w:t xml:space="preserve"> in patent eligibility</w:t>
      </w:r>
      <w:r w:rsidRPr="009A73F2">
        <w:rPr>
          <w:rStyle w:val="StyleUnderline"/>
        </w:rPr>
        <w:t>.</w:t>
      </w:r>
    </w:p>
    <w:p w14:paraId="2BE7EB7C" w14:textId="77777777" w:rsidR="00FD7712" w:rsidRPr="009A73F2" w:rsidRDefault="00FD7712" w:rsidP="00FD7712">
      <w:pPr>
        <w:rPr>
          <w:sz w:val="16"/>
        </w:rPr>
      </w:pPr>
      <w:r w:rsidRPr="009A73F2">
        <w:rPr>
          <w:rStyle w:val="StyleUnderline"/>
        </w:rPr>
        <w:t xml:space="preserve">The US Supreme Court in </w:t>
      </w:r>
      <w:r w:rsidRPr="009A73F2">
        <w:rPr>
          <w:rStyle w:val="StyleUnderline"/>
          <w:highlight w:val="cyan"/>
        </w:rPr>
        <w:t>Mayo</w:t>
      </w:r>
      <w:r w:rsidRPr="009A73F2">
        <w:rPr>
          <w:sz w:val="16"/>
          <w:highlight w:val="cyan"/>
        </w:rPr>
        <w:t xml:space="preserve"> </w:t>
      </w:r>
      <w:r w:rsidRPr="009A73F2">
        <w:rPr>
          <w:sz w:val="16"/>
        </w:rPr>
        <w:t xml:space="preserve">Collaborative Servs v Prometheus Lab’ys (2012), ruled that the diagnostic patents in suit were invalid because they merely </w:t>
      </w:r>
      <w:r w:rsidRPr="009A73F2">
        <w:rPr>
          <w:rStyle w:val="StyleUnderline"/>
          <w:highlight w:val="cyan"/>
        </w:rPr>
        <w:t xml:space="preserve">described </w:t>
      </w:r>
      <w:r w:rsidRPr="009A73F2">
        <w:rPr>
          <w:rStyle w:val="StyleUnderline"/>
        </w:rPr>
        <w:t xml:space="preserve">the </w:t>
      </w:r>
      <w:r w:rsidRPr="009A73F2">
        <w:rPr>
          <w:rStyle w:val="Emphasis"/>
          <w:highlight w:val="cyan"/>
        </w:rPr>
        <w:t>natural</w:t>
      </w:r>
      <w:r w:rsidRPr="009A73F2">
        <w:rPr>
          <w:rStyle w:val="StyleUnderline"/>
          <w:highlight w:val="cyan"/>
        </w:rPr>
        <w:t xml:space="preserve"> correlation between </w:t>
      </w:r>
      <w:r w:rsidRPr="009A73F2">
        <w:rPr>
          <w:rStyle w:val="StyleUnderline"/>
        </w:rPr>
        <w:t xml:space="preserve">the drug’s </w:t>
      </w:r>
      <w:r w:rsidRPr="009A73F2">
        <w:rPr>
          <w:rStyle w:val="Emphasis"/>
          <w:highlight w:val="cyan"/>
        </w:rPr>
        <w:t>metabolite</w:t>
      </w:r>
      <w:r w:rsidRPr="009A73F2">
        <w:rPr>
          <w:rStyle w:val="StyleUnderline"/>
          <w:highlight w:val="cyan"/>
        </w:rPr>
        <w:t xml:space="preserve"> </w:t>
      </w:r>
      <w:r w:rsidRPr="009A73F2">
        <w:rPr>
          <w:rStyle w:val="Emphasis"/>
          <w:highlight w:val="cyan"/>
        </w:rPr>
        <w:t>levels</w:t>
      </w:r>
      <w:r w:rsidRPr="009A73F2">
        <w:rPr>
          <w:rStyle w:val="StyleUnderline"/>
          <w:highlight w:val="cyan"/>
        </w:rPr>
        <w:t xml:space="preserve"> </w:t>
      </w:r>
      <w:r w:rsidRPr="009A73F2">
        <w:rPr>
          <w:rStyle w:val="StyleUnderline"/>
        </w:rPr>
        <w:t xml:space="preserve">in the blood </w:t>
      </w:r>
      <w:r w:rsidRPr="009A73F2">
        <w:rPr>
          <w:rStyle w:val="StyleUnderline"/>
          <w:highlight w:val="cyan"/>
        </w:rPr>
        <w:t xml:space="preserve">and its </w:t>
      </w:r>
      <w:r w:rsidRPr="009A73F2">
        <w:rPr>
          <w:rStyle w:val="Emphasis"/>
          <w:highlight w:val="cyan"/>
        </w:rPr>
        <w:t>effectiveness</w:t>
      </w:r>
      <w:r w:rsidRPr="009A73F2">
        <w:rPr>
          <w:sz w:val="16"/>
        </w:rPr>
        <w:t xml:space="preserve">. Following Mayo, the Supreme Court, in </w:t>
      </w:r>
      <w:r w:rsidRPr="009A73F2">
        <w:rPr>
          <w:rStyle w:val="Emphasis"/>
          <w:highlight w:val="cyan"/>
        </w:rPr>
        <w:t>Alice</w:t>
      </w:r>
      <w:r w:rsidRPr="009A73F2">
        <w:rPr>
          <w:rStyle w:val="StyleUnderline"/>
          <w:highlight w:val="cyan"/>
        </w:rPr>
        <w:t xml:space="preserve"> </w:t>
      </w:r>
      <w:r w:rsidRPr="009A73F2">
        <w:rPr>
          <w:rStyle w:val="StyleUnderline"/>
        </w:rPr>
        <w:t>v CLS Bank</w:t>
      </w:r>
      <w:r w:rsidRPr="009A73F2">
        <w:rPr>
          <w:sz w:val="16"/>
        </w:rPr>
        <w:t xml:space="preserve"> Int’l (2014), </w:t>
      </w:r>
      <w:r w:rsidRPr="009A73F2">
        <w:rPr>
          <w:rStyle w:val="StyleUnderline"/>
          <w:highlight w:val="cyan"/>
        </w:rPr>
        <w:t xml:space="preserve">articulated a </w:t>
      </w:r>
      <w:r w:rsidRPr="009A73F2">
        <w:rPr>
          <w:rStyle w:val="Emphasis"/>
          <w:highlight w:val="cyan"/>
        </w:rPr>
        <w:t>two-step test</w:t>
      </w:r>
      <w:r w:rsidRPr="009A73F2">
        <w:rPr>
          <w:rStyle w:val="StyleUnderline"/>
          <w:highlight w:val="cyan"/>
        </w:rPr>
        <w:t xml:space="preserve"> for examining </w:t>
      </w:r>
      <w:r w:rsidRPr="009A73F2">
        <w:rPr>
          <w:rStyle w:val="Emphasis"/>
          <w:highlight w:val="cyan"/>
        </w:rPr>
        <w:t>patent</w:t>
      </w:r>
      <w:r w:rsidRPr="009A73F2">
        <w:rPr>
          <w:rStyle w:val="StyleUnderline"/>
          <w:highlight w:val="cyan"/>
        </w:rPr>
        <w:t xml:space="preserve"> </w:t>
      </w:r>
      <w:r w:rsidRPr="009A73F2">
        <w:rPr>
          <w:rStyle w:val="Emphasis"/>
          <w:highlight w:val="cyan"/>
        </w:rPr>
        <w:t>eligibility</w:t>
      </w:r>
      <w:r w:rsidRPr="009A73F2">
        <w:rPr>
          <w:sz w:val="16"/>
          <w:highlight w:val="cyan"/>
        </w:rPr>
        <w:t xml:space="preserve"> </w:t>
      </w:r>
      <w:r w:rsidRPr="009A73F2">
        <w:rPr>
          <w:sz w:val="16"/>
        </w:rPr>
        <w:t>under 35 U.S.C. § 101.</w:t>
      </w:r>
    </w:p>
    <w:p w14:paraId="7B41C078" w14:textId="77777777" w:rsidR="00FD7712" w:rsidRPr="009A73F2" w:rsidRDefault="00FD7712" w:rsidP="00FD7712">
      <w:pPr>
        <w:rPr>
          <w:sz w:val="16"/>
        </w:rPr>
      </w:pPr>
      <w:r w:rsidRPr="009A73F2">
        <w:rPr>
          <w:rStyle w:val="StyleUnderline"/>
        </w:rPr>
        <w:t>Under this test, a patent claim is ineligible if it 1) is directed to a patent-ineligible concept (such as laws of nature, natural phenomena, and abstract ideas), and 2) lacks elements sufficient to transform the claim into a patent-eligible application</w:t>
      </w:r>
      <w:r w:rsidRPr="009A73F2">
        <w:rPr>
          <w:sz w:val="16"/>
        </w:rPr>
        <w:t>.</w:t>
      </w:r>
    </w:p>
    <w:p w14:paraId="2481C64A" w14:textId="77777777" w:rsidR="00FD7712" w:rsidRPr="009A73F2" w:rsidRDefault="00FD7712" w:rsidP="00FD7712">
      <w:pPr>
        <w:rPr>
          <w:sz w:val="16"/>
        </w:rPr>
      </w:pPr>
      <w:r w:rsidRPr="009A73F2">
        <w:rPr>
          <w:rStyle w:val="StyleUnderline"/>
        </w:rPr>
        <w:t xml:space="preserve">However, </w:t>
      </w:r>
      <w:r w:rsidRPr="009A73F2">
        <w:rPr>
          <w:rStyle w:val="StyleUnderline"/>
          <w:highlight w:val="cyan"/>
        </w:rPr>
        <w:t xml:space="preserve">there is wide consensus that </w:t>
      </w:r>
      <w:r w:rsidRPr="009A73F2">
        <w:rPr>
          <w:rStyle w:val="StyleUnderline"/>
        </w:rPr>
        <w:t>patent-</w:t>
      </w:r>
      <w:r w:rsidRPr="009A73F2">
        <w:rPr>
          <w:rStyle w:val="StyleUnderline"/>
          <w:highlight w:val="cyan"/>
        </w:rPr>
        <w:t xml:space="preserve">eligibility law suffers from </w:t>
      </w:r>
      <w:r w:rsidRPr="009A73F2">
        <w:rPr>
          <w:rStyle w:val="Emphasis"/>
          <w:highlight w:val="cyan"/>
        </w:rPr>
        <w:t>confusion</w:t>
      </w:r>
      <w:r w:rsidRPr="009A73F2">
        <w:rPr>
          <w:rStyle w:val="StyleUnderline"/>
          <w:highlight w:val="cyan"/>
        </w:rPr>
        <w:t xml:space="preserve"> and </w:t>
      </w:r>
      <w:r w:rsidRPr="009A73F2">
        <w:rPr>
          <w:rStyle w:val="Emphasis"/>
          <w:highlight w:val="cyan"/>
        </w:rPr>
        <w:t>inconsistency</w:t>
      </w:r>
      <w:r w:rsidRPr="009A73F2">
        <w:rPr>
          <w:rStyle w:val="StyleUnderline"/>
        </w:rPr>
        <w:t xml:space="preserve">. Various Federal Circuit judges described the state of patent eligibility law as </w:t>
      </w:r>
      <w:r w:rsidRPr="009A73F2">
        <w:rPr>
          <w:rStyle w:val="Emphasis"/>
          <w:highlight w:val="cyan"/>
        </w:rPr>
        <w:t>unclear</w:t>
      </w:r>
      <w:r w:rsidRPr="009A73F2">
        <w:rPr>
          <w:rStyle w:val="StyleUnderline"/>
        </w:rPr>
        <w:t xml:space="preserve">, </w:t>
      </w:r>
      <w:r w:rsidRPr="009A73F2">
        <w:rPr>
          <w:rStyle w:val="StyleUnderline"/>
          <w:highlight w:val="cyan"/>
        </w:rPr>
        <w:t xml:space="preserve">often leading to </w:t>
      </w:r>
      <w:r w:rsidRPr="009A73F2">
        <w:rPr>
          <w:rStyle w:val="Emphasis"/>
          <w:highlight w:val="cyan"/>
        </w:rPr>
        <w:t>arbitrary results</w:t>
      </w:r>
      <w:r w:rsidRPr="009A73F2">
        <w:rPr>
          <w:rStyle w:val="Emphasis"/>
        </w:rPr>
        <w:t>.</w:t>
      </w:r>
      <w:r w:rsidRPr="009A73F2">
        <w:rPr>
          <w:sz w:val="16"/>
        </w:rPr>
        <w:t xml:space="preserve"> Judge Dyk, for instance, expressed concerns that “a too restrictive test for patent eligibility under 35 U.S.C. § 101 </w:t>
      </w:r>
      <w:r w:rsidRPr="009A73F2">
        <w:rPr>
          <w:rStyle w:val="StyleUnderline"/>
        </w:rPr>
        <w:t>with respect to laws of nature</w:t>
      </w:r>
      <w:r w:rsidRPr="009A73F2">
        <w:rPr>
          <w:sz w:val="16"/>
        </w:rPr>
        <w:t xml:space="preserve"> (reflected in some of the language in Mayo) may discourage development and disclosure of </w:t>
      </w:r>
      <w:r w:rsidRPr="009A73F2">
        <w:rPr>
          <w:rStyle w:val="StyleUnderline"/>
          <w:highlight w:val="cyan"/>
        </w:rPr>
        <w:t xml:space="preserve">new </w:t>
      </w:r>
      <w:r w:rsidRPr="009A73F2">
        <w:rPr>
          <w:rStyle w:val="Emphasis"/>
          <w:highlight w:val="cyan"/>
        </w:rPr>
        <w:t>diagnostic</w:t>
      </w:r>
      <w:r w:rsidRPr="009A73F2">
        <w:rPr>
          <w:rStyle w:val="StyleUnderline"/>
          <w:highlight w:val="cyan"/>
        </w:rPr>
        <w:t xml:space="preserve"> and </w:t>
      </w:r>
      <w:r w:rsidRPr="009A73F2">
        <w:rPr>
          <w:rStyle w:val="Emphasis"/>
          <w:highlight w:val="cyan"/>
        </w:rPr>
        <w:t>therapeutic</w:t>
      </w:r>
      <w:r w:rsidRPr="009A73F2">
        <w:rPr>
          <w:rStyle w:val="StyleUnderline"/>
          <w:highlight w:val="cyan"/>
        </w:rPr>
        <w:t xml:space="preserve"> methods </w:t>
      </w:r>
      <w:r w:rsidRPr="009A73F2">
        <w:rPr>
          <w:rStyle w:val="StyleUnderline"/>
        </w:rPr>
        <w:t xml:space="preserve">in the life sciences, which </w:t>
      </w:r>
      <w:r w:rsidRPr="009A73F2">
        <w:rPr>
          <w:rStyle w:val="StyleUnderline"/>
          <w:highlight w:val="cyan"/>
        </w:rPr>
        <w:t xml:space="preserve">are </w:t>
      </w:r>
      <w:r w:rsidRPr="009A73F2">
        <w:rPr>
          <w:rStyle w:val="StyleUnderline"/>
        </w:rPr>
        <w:t xml:space="preserve">often </w:t>
      </w:r>
      <w:r w:rsidRPr="009A73F2">
        <w:rPr>
          <w:rStyle w:val="StyleUnderline"/>
          <w:highlight w:val="cyan"/>
        </w:rPr>
        <w:t xml:space="preserve">driven by </w:t>
      </w:r>
      <w:r w:rsidRPr="009A73F2">
        <w:rPr>
          <w:rStyle w:val="StyleUnderline"/>
        </w:rPr>
        <w:t xml:space="preserve">discovery of </w:t>
      </w:r>
      <w:r w:rsidRPr="009A73F2">
        <w:rPr>
          <w:rStyle w:val="StyleUnderline"/>
          <w:highlight w:val="cyan"/>
        </w:rPr>
        <w:t xml:space="preserve">new </w:t>
      </w:r>
      <w:r w:rsidRPr="009A73F2">
        <w:rPr>
          <w:rStyle w:val="Emphasis"/>
          <w:highlight w:val="cyan"/>
        </w:rPr>
        <w:t>natural laws</w:t>
      </w:r>
      <w:r w:rsidRPr="009A73F2">
        <w:rPr>
          <w:rStyle w:val="StyleUnderline"/>
          <w:highlight w:val="cyan"/>
        </w:rPr>
        <w:t xml:space="preserve"> and </w:t>
      </w:r>
      <w:r w:rsidRPr="009A73F2">
        <w:rPr>
          <w:rStyle w:val="Emphasis"/>
          <w:highlight w:val="cyan"/>
        </w:rPr>
        <w:t>phenomena</w:t>
      </w:r>
      <w:r w:rsidRPr="009A73F2">
        <w:rPr>
          <w:sz w:val="16"/>
        </w:rPr>
        <w:t>” (Ariosa Diagnostics v Sequenom [Fed. Cir. 2015], Dyk concurring in the denial of the petition for rehearing en banc).</w:t>
      </w:r>
    </w:p>
    <w:p w14:paraId="21A0C0C1" w14:textId="77777777" w:rsidR="00FD7712" w:rsidRPr="009A73F2" w:rsidRDefault="00FD7712" w:rsidP="00FD7712">
      <w:pPr>
        <w:rPr>
          <w:sz w:val="16"/>
        </w:rPr>
      </w:pPr>
      <w:r w:rsidRPr="009A73F2">
        <w:rPr>
          <w:sz w:val="16"/>
        </w:rPr>
        <w:t>Similarly, Judge Moore observed that Mayo has been turned “into a per se rule that diagnostic kits and techniques are ineligible” (Athena Diagnostics v Mayo Collaborative Servs [Fed. Cir. 2019], Moore dissenting from the denial of the petition for rehearing en banc).</w:t>
      </w:r>
    </w:p>
    <w:p w14:paraId="2F0F649C" w14:textId="77777777" w:rsidR="00FD7712" w:rsidRPr="009A73F2" w:rsidRDefault="00FD7712" w:rsidP="00FD7712">
      <w:pPr>
        <w:rPr>
          <w:sz w:val="16"/>
        </w:rPr>
      </w:pPr>
      <w:r w:rsidRPr="009A73F2">
        <w:rPr>
          <w:sz w:val="16"/>
        </w:rPr>
        <w:t>Amid the ongoing debates surrounding the subject of patent eligibility, on May 1, 2023, CareDx, a transplant company, petitioned for a writ of certiorari after the Federal Circuit affirmed its three patents were invalid for claiming patent-ineligible subject matter (CareDx v Natera [Fed. Cir. 2022]).</w:t>
      </w:r>
    </w:p>
    <w:p w14:paraId="7C938CDC" w14:textId="77777777" w:rsidR="00FD7712" w:rsidRPr="009A73F2" w:rsidRDefault="00FD7712" w:rsidP="00FD7712">
      <w:pPr>
        <w:rPr>
          <w:sz w:val="16"/>
        </w:rPr>
      </w:pPr>
      <w:r w:rsidRPr="009A73F2">
        <w:rPr>
          <w:sz w:val="16"/>
        </w:rPr>
        <w:t>CareDx was the exclusive licensee of three patents covering methods of cell-free DNA analysis for noninvasive monitoring of organ transplant rejection. The three patents share the same specification. In particular, the claims boil down to: 1) obtaining a sample from the transplant recipient that contains cfDNA; 2) genotyping the transplant donor and/or recipient to develop polymorphism or SNP profiles; 3) sequencing the cfDNA from the sample using multiplex or high-throughput sequencing or performing digital PCR; and 4) determining or quantifying the amount of donor cfDNA.</w:t>
      </w:r>
    </w:p>
    <w:p w14:paraId="438FCC1B" w14:textId="77777777" w:rsidR="00FD7712" w:rsidRPr="009A73F2" w:rsidRDefault="00FD7712" w:rsidP="00FD7712">
      <w:pPr>
        <w:rPr>
          <w:sz w:val="16"/>
        </w:rPr>
      </w:pPr>
      <w:r w:rsidRPr="009A73F2">
        <w:rPr>
          <w:sz w:val="16"/>
        </w:rPr>
        <w:t>District court findings</w:t>
      </w:r>
    </w:p>
    <w:p w14:paraId="7E960F22" w14:textId="77777777" w:rsidR="00FD7712" w:rsidRPr="009A73F2" w:rsidRDefault="00FD7712" w:rsidP="00FD7712">
      <w:pPr>
        <w:rPr>
          <w:sz w:val="16"/>
        </w:rPr>
      </w:pPr>
      <w:r w:rsidRPr="009A73F2">
        <w:rPr>
          <w:sz w:val="16"/>
        </w:rPr>
        <w:t>In 2019, CareDx sued Natera and Eurofin in the District Court for the District of Delaware for infringing the three patents.</w:t>
      </w:r>
    </w:p>
    <w:p w14:paraId="5DCF77B2" w14:textId="77777777" w:rsidR="00FD7712" w:rsidRPr="009A73F2" w:rsidRDefault="00FD7712" w:rsidP="00FD7712">
      <w:pPr>
        <w:rPr>
          <w:sz w:val="16"/>
        </w:rPr>
      </w:pPr>
      <w:r w:rsidRPr="009A73F2">
        <w:rPr>
          <w:sz w:val="16"/>
        </w:rPr>
        <w:t>The district court granted the defendants’ summary judgment motions of patent ineligibility, observing that “the two steps of the Alice inquiry overlap” and that “where a patent claims a method for detecting a natural phenomenon, the dispositive inquiry under both steps of the Alice inquiry is whether the asserted method uses more than standard or conventional techniques of detection”.</w:t>
      </w:r>
    </w:p>
    <w:p w14:paraId="7B2FDAAD" w14:textId="77777777" w:rsidR="00FD7712" w:rsidRPr="009A73F2" w:rsidRDefault="00FD7712" w:rsidP="00FD7712">
      <w:pPr>
        <w:rPr>
          <w:sz w:val="16"/>
        </w:rPr>
      </w:pPr>
      <w:r w:rsidRPr="009A73F2">
        <w:rPr>
          <w:sz w:val="16"/>
        </w:rPr>
        <w:t>After determining the asserted claims were directed to the detection of natural phenomena of cfDNA and the correlation between cfDNA and organ rejection, the district court agreed with the defendants that “the claimed detection methods are conventional” because the written description of the patents expressly stated that “[t]he practice of the present invention employs, unless otherwise indicated, conventional techniques”. In holding the asserted patents invalid, the district court dismissed CareDx’s counterargument that such boilerplate statements are common in biomedical patents and that it would be unfair to treat them as a “voluntary confession that there is no inventive concept in the specification”.</w:t>
      </w:r>
    </w:p>
    <w:p w14:paraId="75E51814" w14:textId="77777777" w:rsidR="00FD7712" w:rsidRPr="009A73F2" w:rsidRDefault="00FD7712" w:rsidP="00FD7712">
      <w:pPr>
        <w:rPr>
          <w:sz w:val="16"/>
        </w:rPr>
      </w:pPr>
      <w:r w:rsidRPr="009A73F2">
        <w:rPr>
          <w:sz w:val="16"/>
        </w:rPr>
        <w:t>Appeal to Federal Circuit</w:t>
      </w:r>
    </w:p>
    <w:p w14:paraId="70D9B392" w14:textId="77777777" w:rsidR="00FD7712" w:rsidRPr="009A73F2" w:rsidRDefault="00FD7712" w:rsidP="00FD7712">
      <w:pPr>
        <w:rPr>
          <w:sz w:val="16"/>
        </w:rPr>
      </w:pPr>
      <w:r w:rsidRPr="009A73F2">
        <w:rPr>
          <w:sz w:val="16"/>
        </w:rPr>
        <w:t>CareDx appealed the district court’s decision to the Federal Circuit. The Federal Circuit affirmed the district court’s decision invalidating CareDx’s patents, applying the Alice framework and holding that “applying standard techniques in a standard way to observe natural phenomena does not provide an inventive concept”.</w:t>
      </w:r>
    </w:p>
    <w:p w14:paraId="6ACACF10" w14:textId="77777777" w:rsidR="00FD7712" w:rsidRPr="009A73F2" w:rsidRDefault="00FD7712" w:rsidP="00FD7712">
      <w:pPr>
        <w:rPr>
          <w:sz w:val="16"/>
        </w:rPr>
      </w:pPr>
      <w:r w:rsidRPr="009A73F2">
        <w:rPr>
          <w:sz w:val="16"/>
        </w:rPr>
        <w:t>Under Alice step one, the court rejected CareDx’s argument that the claims were directed to improved laboratory techniques. Instead, the court found the claimed methods were indistinguishable from other diagnostic method claims that the Court found ineligible in Mayo and Ariosa Diagnostics v Sequenom (2015), where the claims merely recited the conventional use of existing techniques to detect naturally occurring cfDNA.</w:t>
      </w:r>
    </w:p>
    <w:p w14:paraId="01768FBA" w14:textId="77777777" w:rsidR="00FD7712" w:rsidRPr="009A73F2" w:rsidRDefault="00FD7712" w:rsidP="00FD7712">
      <w:pPr>
        <w:rPr>
          <w:sz w:val="16"/>
        </w:rPr>
      </w:pPr>
      <w:r w:rsidRPr="009A73F2">
        <w:rPr>
          <w:sz w:val="16"/>
        </w:rPr>
        <w:t>Regarding Alice step two, the court agreed with the district court that the asserted claims added no inventive concept because they merely recited well-known techniques in a logical combination. The court also found it persuasive that the specification admitted each step in the purported invention requires only conventional and commercially available technology.</w:t>
      </w:r>
    </w:p>
    <w:p w14:paraId="3C74903D" w14:textId="77777777" w:rsidR="00FD7712" w:rsidRPr="009A73F2" w:rsidRDefault="00FD7712" w:rsidP="00FD7712">
      <w:pPr>
        <w:rPr>
          <w:sz w:val="16"/>
        </w:rPr>
      </w:pPr>
      <w:r w:rsidRPr="009A73F2">
        <w:rPr>
          <w:sz w:val="16"/>
        </w:rPr>
        <w:t>Petition to the Supreme Court</w:t>
      </w:r>
    </w:p>
    <w:p w14:paraId="5ECE3A71" w14:textId="77777777" w:rsidR="00FD7712" w:rsidRPr="009A73F2" w:rsidRDefault="00FD7712" w:rsidP="00FD7712">
      <w:pPr>
        <w:rPr>
          <w:sz w:val="16"/>
        </w:rPr>
      </w:pPr>
      <w:r w:rsidRPr="009A73F2">
        <w:rPr>
          <w:rStyle w:val="StyleUnderline"/>
        </w:rPr>
        <w:t>Following its loss before the Federal Circuit, CareDx filed a petition for a writ of certiorari to the Supreme Court. In its petition, CareDx argued that the Supreme Court should take up its case on patent subject matter eligibility because, unlike other cases that focus on the abstract idea exception to patent eligibility, the</w:t>
      </w:r>
      <w:r w:rsidRPr="009A73F2">
        <w:rPr>
          <w:sz w:val="16"/>
        </w:rPr>
        <w:t xml:space="preserve"> </w:t>
      </w:r>
      <w:r w:rsidRPr="009A73F2">
        <w:rPr>
          <w:rStyle w:val="StyleUnderline"/>
        </w:rPr>
        <w:t xml:space="preserve">Federal Circuit in this case applied </w:t>
      </w:r>
      <w:r w:rsidRPr="009A73F2">
        <w:rPr>
          <w:rStyle w:val="StyleUnderline"/>
          <w:highlight w:val="cyan"/>
        </w:rPr>
        <w:t xml:space="preserve">the natural phenomenon exception to </w:t>
      </w:r>
      <w:r w:rsidRPr="009A73F2">
        <w:rPr>
          <w:rStyle w:val="Emphasis"/>
          <w:highlight w:val="cyan"/>
        </w:rPr>
        <w:t>medical diagnostics</w:t>
      </w:r>
      <w:r w:rsidRPr="009A73F2">
        <w:rPr>
          <w:rStyle w:val="StyleUnderline"/>
        </w:rPr>
        <w:t xml:space="preserve">, the field where the confusion in applying </w:t>
      </w:r>
      <w:r w:rsidRPr="009A73F2">
        <w:rPr>
          <w:rStyle w:val="StyleUnderline"/>
          <w:highlight w:val="cyan"/>
        </w:rPr>
        <w:t>the jurisprudence</w:t>
      </w:r>
      <w:r w:rsidRPr="009A73F2">
        <w:rPr>
          <w:rStyle w:val="StyleUnderline"/>
        </w:rPr>
        <w:t xml:space="preserve"> of 35 U.S.C. § 101 “</w:t>
      </w:r>
      <w:r w:rsidRPr="009A73F2">
        <w:rPr>
          <w:rStyle w:val="StyleUnderline"/>
          <w:highlight w:val="cyan"/>
        </w:rPr>
        <w:t xml:space="preserve">has caused </w:t>
      </w:r>
      <w:r w:rsidRPr="009A73F2">
        <w:rPr>
          <w:rStyle w:val="Emphasis"/>
          <w:highlight w:val="cyan"/>
        </w:rPr>
        <w:t>significant</w:t>
      </w:r>
      <w:r w:rsidRPr="009A73F2">
        <w:rPr>
          <w:rStyle w:val="StyleUnderline"/>
        </w:rPr>
        <w:t xml:space="preserve"> </w:t>
      </w:r>
      <w:r w:rsidRPr="009A73F2">
        <w:rPr>
          <w:rStyle w:val="Emphasis"/>
        </w:rPr>
        <w:t>practical</w:t>
      </w:r>
      <w:r w:rsidRPr="009A73F2">
        <w:rPr>
          <w:rStyle w:val="StyleUnderline"/>
        </w:rPr>
        <w:t xml:space="preserve"> </w:t>
      </w:r>
      <w:r w:rsidRPr="009A73F2">
        <w:rPr>
          <w:rStyle w:val="Emphasis"/>
          <w:highlight w:val="cyan"/>
        </w:rPr>
        <w:t>harm</w:t>
      </w:r>
      <w:r w:rsidRPr="009A73F2">
        <w:rPr>
          <w:rStyle w:val="StyleUnderline"/>
        </w:rPr>
        <w:t>”.</w:t>
      </w:r>
    </w:p>
    <w:p w14:paraId="28A4F4E4" w14:textId="77777777" w:rsidR="00FD7712" w:rsidRPr="009A73F2" w:rsidRDefault="00FD7712" w:rsidP="00FD7712">
      <w:pPr>
        <w:rPr>
          <w:sz w:val="16"/>
        </w:rPr>
      </w:pPr>
      <w:r w:rsidRPr="009A73F2">
        <w:rPr>
          <w:sz w:val="16"/>
        </w:rPr>
        <w:t>In its petition, CareDx pointed out that the “Federal Circuit has invalidated every single diagnostic-method patent it has encountered since Mayo”, powerfully undercutting the incentive to innovate and invest in life-saving medical diagnostics. CareDx also contended that its case gives the Court an opportunity to refocus the § 101 inquiry on the statutory text, ie, “new and useful improvement[s]” upon preexisting “processes”, arguing that the Federal Circuit panel conflated § 101 with § 103 nonobviousness and other aspects of patentability. CareDx therefore argued that the Supreme Court should clarify the differences between § 101 and § 103 and the appropriate role that “conventionality” plays at both steps in the Alice framework.</w:t>
      </w:r>
    </w:p>
    <w:p w14:paraId="5B53A19F" w14:textId="77777777" w:rsidR="00FD7712" w:rsidRPr="009A73F2" w:rsidRDefault="00FD7712" w:rsidP="00FD7712">
      <w:pPr>
        <w:rPr>
          <w:sz w:val="16"/>
        </w:rPr>
      </w:pPr>
      <w:r w:rsidRPr="009A73F2">
        <w:rPr>
          <w:sz w:val="16"/>
        </w:rPr>
        <w:t>Former Federal Circuit Judge Paul Michel submitted an amicus curiae brief, urging the Supreme Court to grant the petition. In his amicus brief, Judge Michel highlighted what he viewed as a troubling trend of denying patent protection for medical diagnostic inventions, attributing it to an overly broad application of Alice and Mayo. He further urged the Supreme Court to take action to rectify the discrepancy where inventions ineligible for patenting under US law are eligible in Europe and Asia, and he proposed redefining the Alice/Mayo test and its invocation of the “inventive concept” requirement.</w:t>
      </w:r>
    </w:p>
    <w:p w14:paraId="326C45F3" w14:textId="77777777" w:rsidR="00FD7712" w:rsidRPr="009A73F2" w:rsidRDefault="00FD7712" w:rsidP="00FD7712">
      <w:pPr>
        <w:rPr>
          <w:sz w:val="16"/>
        </w:rPr>
      </w:pPr>
      <w:r w:rsidRPr="009A73F2">
        <w:rPr>
          <w:sz w:val="16"/>
        </w:rPr>
        <w:t>The Supreme Court has yet to rule on CareDx’s petition; however, about two weeks after CareDx’s petition, the Supreme Court denied petitions for two other cases on patent subject matter eligibility despite the Solicitor General’s recommendation for these cases—Travel Sentry v Tropp (Fed. Cir. 2022) and Interactive Wearables v Polar Electro (Fed. Cir. 2021). Indeed, the Supreme Court has denied all petitions on patent subject matter eligibility cases in the past few years. It remains uncertain whether the Supreme Court will make a different decision for the CareDx petition or continue to leave this issue to be resolved by Congress, where there is proposed legislation on the issue. Senator Thom Tillis introduced the Patent Eligibility Restoration Act of 2022, which attempts to address the confusion of patent eligibility through more specific patent eligibility standards. However, the bill still has a significant legislative journey ahead of it in Congress.</w:t>
      </w:r>
    </w:p>
    <w:p w14:paraId="2A6B6893" w14:textId="3244CA60" w:rsidR="00FD7712" w:rsidRPr="009A73F2" w:rsidRDefault="00FD7712" w:rsidP="00D73600">
      <w:pPr>
        <w:rPr>
          <w:sz w:val="16"/>
        </w:rPr>
      </w:pPr>
      <w:r w:rsidRPr="009A73F2">
        <w:rPr>
          <w:rStyle w:val="StyleUnderline"/>
          <w:highlight w:val="cyan"/>
        </w:rPr>
        <w:t>Undoubtedly</w:t>
      </w:r>
      <w:r w:rsidRPr="009A73F2">
        <w:rPr>
          <w:rStyle w:val="StyleUnderline"/>
        </w:rPr>
        <w:t xml:space="preserve">, </w:t>
      </w:r>
      <w:r w:rsidRPr="009A73F2">
        <w:rPr>
          <w:rStyle w:val="Emphasis"/>
          <w:highlight w:val="cyan"/>
        </w:rPr>
        <w:t>clarity</w:t>
      </w:r>
      <w:r w:rsidRPr="009A73F2">
        <w:rPr>
          <w:rStyle w:val="StyleUnderline"/>
          <w:highlight w:val="cyan"/>
        </w:rPr>
        <w:t xml:space="preserve"> </w:t>
      </w:r>
      <w:r w:rsidRPr="009A73F2">
        <w:rPr>
          <w:rStyle w:val="StyleUnderline"/>
        </w:rPr>
        <w:t xml:space="preserve">on the subject of patent eligibility </w:t>
      </w:r>
      <w:r w:rsidRPr="009A73F2">
        <w:rPr>
          <w:rStyle w:val="StyleUnderline"/>
          <w:highlight w:val="cyan"/>
        </w:rPr>
        <w:t xml:space="preserve">would be </w:t>
      </w:r>
      <w:r w:rsidRPr="009A73F2">
        <w:rPr>
          <w:rStyle w:val="Emphasis"/>
          <w:highlight w:val="cyan"/>
        </w:rPr>
        <w:t>useful</w:t>
      </w:r>
      <w:r w:rsidRPr="009A73F2">
        <w:rPr>
          <w:rStyle w:val="StyleUnderline"/>
          <w:highlight w:val="cyan"/>
        </w:rPr>
        <w:t xml:space="preserve"> in facilitating </w:t>
      </w:r>
      <w:r w:rsidRPr="009A73F2">
        <w:rPr>
          <w:rStyle w:val="StyleUnderline"/>
        </w:rPr>
        <w:t xml:space="preserve">the development of </w:t>
      </w:r>
      <w:r w:rsidRPr="009A73F2">
        <w:rPr>
          <w:rStyle w:val="Emphasis"/>
          <w:highlight w:val="cyan"/>
        </w:rPr>
        <w:t>therapies</w:t>
      </w:r>
      <w:r w:rsidRPr="009A73F2">
        <w:rPr>
          <w:rStyle w:val="StyleUnderline"/>
        </w:rPr>
        <w:t xml:space="preserve">, </w:t>
      </w:r>
      <w:r w:rsidRPr="009A73F2">
        <w:rPr>
          <w:rStyle w:val="Emphasis"/>
          <w:highlight w:val="cyan"/>
        </w:rPr>
        <w:t>diagnostics</w:t>
      </w:r>
      <w:r w:rsidRPr="009A73F2">
        <w:rPr>
          <w:rStyle w:val="StyleUnderline"/>
        </w:rPr>
        <w:t xml:space="preserve">, and </w:t>
      </w:r>
      <w:r w:rsidRPr="009A73F2">
        <w:rPr>
          <w:rStyle w:val="Emphasis"/>
          <w:highlight w:val="cyan"/>
        </w:rPr>
        <w:t>treatments</w:t>
      </w:r>
      <w:r w:rsidRPr="009A73F2">
        <w:rPr>
          <w:rStyle w:val="StyleUnderline"/>
        </w:rPr>
        <w:t xml:space="preserve">. </w:t>
      </w:r>
      <w:r w:rsidRPr="009A73F2">
        <w:rPr>
          <w:sz w:val="14"/>
          <w:szCs w:val="14"/>
        </w:rPr>
        <w:t>However, until further clarification emerges,</w:t>
      </w:r>
      <w:r w:rsidRPr="009A73F2">
        <w:rPr>
          <w:sz w:val="16"/>
        </w:rPr>
        <w:t xml:space="preserve"> patent practitioners should exercise caution when drafting patent applications that could be interpreted as employing conventional techniques in patent applications.</w:t>
      </w:r>
    </w:p>
    <w:p w14:paraId="78AD72BB" w14:textId="553E639A" w:rsidR="00D73600" w:rsidRPr="009A73F2" w:rsidRDefault="00D73600" w:rsidP="00D73600">
      <w:pPr>
        <w:pStyle w:val="Heading3"/>
        <w:rPr>
          <w:rFonts w:cs="Times New Roman"/>
        </w:rPr>
      </w:pPr>
      <w:r w:rsidRPr="009A73F2">
        <w:rPr>
          <w:rFonts w:cs="Times New Roman"/>
        </w:rPr>
        <w:t xml:space="preserve">U---Uncertainty---China </w:t>
      </w:r>
    </w:p>
    <w:p w14:paraId="31176473" w14:textId="77777777" w:rsidR="00D73600" w:rsidRPr="009A73F2" w:rsidRDefault="00D73600" w:rsidP="00D73600">
      <w:pPr>
        <w:pStyle w:val="Heading4"/>
        <w:rPr>
          <w:rFonts w:cs="Times New Roman"/>
        </w:rPr>
      </w:pPr>
      <w:r w:rsidRPr="009A73F2">
        <w:rPr>
          <w:rFonts w:cs="Times New Roman"/>
        </w:rPr>
        <w:t>China leads in precision med</w:t>
      </w:r>
    </w:p>
    <w:p w14:paraId="697554A2" w14:textId="77777777" w:rsidR="00D73600" w:rsidRPr="009A73F2" w:rsidRDefault="00D73600" w:rsidP="00D73600">
      <w:r w:rsidRPr="009A73F2">
        <w:rPr>
          <w:rStyle w:val="Style13ptBold"/>
        </w:rPr>
        <w:t>Dana ’17</w:t>
      </w:r>
      <w:r w:rsidRPr="009A73F2">
        <w:t xml:space="preserve"> [Genya Dana; Chief Strategy and Bioeconomic Development Officer at BioMADE; “3 ways China is leading the way in precision medicine”; World Economic Forum; 11-2-2017; </w:t>
      </w:r>
      <w:hyperlink r:id="rId8" w:history="1">
        <w:r w:rsidRPr="009A73F2">
          <w:rPr>
            <w:rStyle w:val="Hyperlink"/>
          </w:rPr>
          <w:t>https://www.weforum.org/agenda/2017/11/3-ways-china-is-leading-the-way-in-precision-medicine/</w:t>
        </w:r>
      </w:hyperlink>
      <w:r w:rsidRPr="009A73F2">
        <w:t>; accessed 7-15-2024 // achan]</w:t>
      </w:r>
    </w:p>
    <w:p w14:paraId="553CC848" w14:textId="77777777" w:rsidR="00D73600" w:rsidRPr="009A73F2" w:rsidRDefault="00D73600" w:rsidP="00D73600">
      <w:pPr>
        <w:rPr>
          <w:sz w:val="16"/>
        </w:rPr>
      </w:pPr>
      <w:r w:rsidRPr="009A73F2">
        <w:rPr>
          <w:highlight w:val="cyan"/>
          <w:u w:val="single"/>
        </w:rPr>
        <w:t>China is</w:t>
      </w:r>
      <w:r w:rsidRPr="009A73F2">
        <w:rPr>
          <w:sz w:val="16"/>
        </w:rPr>
        <w:t xml:space="preserve"> poised as </w:t>
      </w:r>
      <w:r w:rsidRPr="009A73F2">
        <w:rPr>
          <w:highlight w:val="cyan"/>
          <w:u w:val="single"/>
        </w:rPr>
        <w:t>a</w:t>
      </w:r>
      <w:r w:rsidRPr="009A73F2">
        <w:rPr>
          <w:u w:val="single"/>
        </w:rPr>
        <w:t xml:space="preserve"> global </w:t>
      </w:r>
      <w:r w:rsidRPr="009A73F2">
        <w:rPr>
          <w:highlight w:val="cyan"/>
          <w:u w:val="single"/>
        </w:rPr>
        <w:t>leader in precision med</w:t>
      </w:r>
      <w:r w:rsidRPr="009A73F2">
        <w:rPr>
          <w:u w:val="single"/>
        </w:rPr>
        <w:t xml:space="preserve">icine and </w:t>
      </w:r>
      <w:r w:rsidRPr="009A73F2">
        <w:rPr>
          <w:sz w:val="16"/>
        </w:rPr>
        <w:t>the</w:t>
      </w:r>
      <w:r w:rsidRPr="009A73F2">
        <w:rPr>
          <w:u w:val="single"/>
        </w:rPr>
        <w:t> Fourth Industrial Revolution tech</w:t>
      </w:r>
      <w:r w:rsidRPr="009A73F2">
        <w:rPr>
          <w:sz w:val="16"/>
        </w:rPr>
        <w:t xml:space="preserve">nologies that power it. </w:t>
      </w:r>
      <w:r w:rsidRPr="009A73F2">
        <w:rPr>
          <w:highlight w:val="cyan"/>
          <w:u w:val="single"/>
        </w:rPr>
        <w:t>It</w:t>
      </w:r>
      <w:r w:rsidRPr="009A73F2">
        <w:rPr>
          <w:u w:val="single"/>
        </w:rPr>
        <w:t xml:space="preserve"> is </w:t>
      </w:r>
      <w:r w:rsidRPr="009A73F2">
        <w:rPr>
          <w:highlight w:val="cyan"/>
          <w:u w:val="single"/>
        </w:rPr>
        <w:t>invest</w:t>
      </w:r>
      <w:r w:rsidRPr="009A73F2">
        <w:rPr>
          <w:u w:val="single"/>
        </w:rPr>
        <w:t xml:space="preserve">ing </w:t>
      </w:r>
      <w:r w:rsidRPr="009A73F2">
        <w:rPr>
          <w:highlight w:val="cyan"/>
          <w:u w:val="single"/>
        </w:rPr>
        <w:t>in</w:t>
      </w:r>
      <w:r w:rsidRPr="009A73F2">
        <w:rPr>
          <w:sz w:val="16"/>
        </w:rPr>
        <w:t xml:space="preserve"> the </w:t>
      </w:r>
      <w:r w:rsidRPr="009A73F2">
        <w:rPr>
          <w:u w:val="single"/>
        </w:rPr>
        <w:t xml:space="preserve">scientific </w:t>
      </w:r>
      <w:r w:rsidRPr="009A73F2">
        <w:rPr>
          <w:highlight w:val="cyan"/>
          <w:u w:val="single"/>
        </w:rPr>
        <w:t>research to</w:t>
      </w:r>
      <w:r w:rsidRPr="009A73F2">
        <w:rPr>
          <w:sz w:val="16"/>
        </w:rPr>
        <w:t xml:space="preserve"> deeply </w:t>
      </w:r>
      <w:r w:rsidRPr="009A73F2">
        <w:rPr>
          <w:highlight w:val="cyan"/>
          <w:u w:val="single"/>
        </w:rPr>
        <w:t>understand</w:t>
      </w:r>
      <w:r w:rsidRPr="009A73F2">
        <w:rPr>
          <w:sz w:val="16"/>
        </w:rPr>
        <w:t xml:space="preserve"> the </w:t>
      </w:r>
      <w:r w:rsidRPr="009A73F2">
        <w:rPr>
          <w:highlight w:val="cyan"/>
          <w:u w:val="single"/>
        </w:rPr>
        <w:t>genetics</w:t>
      </w:r>
      <w:r w:rsidRPr="009A73F2">
        <w:rPr>
          <w:sz w:val="16"/>
        </w:rPr>
        <w:t xml:space="preserve"> and biological make-up of people, cutting-edge </w:t>
      </w:r>
      <w:r w:rsidRPr="009A73F2">
        <w:rPr>
          <w:highlight w:val="cyan"/>
          <w:u w:val="single"/>
        </w:rPr>
        <w:t>data</w:t>
      </w:r>
      <w:r w:rsidRPr="009A73F2">
        <w:rPr>
          <w:u w:val="single"/>
        </w:rPr>
        <w:t xml:space="preserve"> collection and analysis</w:t>
      </w:r>
      <w:r w:rsidRPr="009A73F2">
        <w:rPr>
          <w:sz w:val="16"/>
        </w:rPr>
        <w:t xml:space="preserve"> tools, </w:t>
      </w:r>
      <w:r w:rsidRPr="009A73F2">
        <w:rPr>
          <w:highlight w:val="cyan"/>
          <w:u w:val="single"/>
        </w:rPr>
        <w:t>and</w:t>
      </w:r>
      <w:r w:rsidRPr="009A73F2">
        <w:rPr>
          <w:u w:val="single"/>
        </w:rPr>
        <w:t xml:space="preserve"> powerful </w:t>
      </w:r>
      <w:r w:rsidRPr="009A73F2">
        <w:rPr>
          <w:highlight w:val="cyan"/>
          <w:u w:val="single"/>
        </w:rPr>
        <w:t>computing</w:t>
      </w:r>
      <w:r w:rsidRPr="009A73F2">
        <w:rPr>
          <w:sz w:val="16"/>
        </w:rPr>
        <w:t xml:space="preserve"> capabilities to make discoveries from large quantities of data. </w:t>
      </w:r>
      <w:r w:rsidRPr="009A73F2">
        <w:rPr>
          <w:u w:val="single"/>
        </w:rPr>
        <w:t>Precision med</w:t>
      </w:r>
      <w:r w:rsidRPr="009A73F2">
        <w:rPr>
          <w:sz w:val="16"/>
        </w:rPr>
        <w:t xml:space="preserve">icine </w:t>
      </w:r>
      <w:r w:rsidRPr="009A73F2">
        <w:rPr>
          <w:u w:val="single"/>
        </w:rPr>
        <w:t>needs all three of these things</w:t>
      </w:r>
      <w:r w:rsidRPr="009A73F2">
        <w:rPr>
          <w:sz w:val="16"/>
        </w:rPr>
        <w:t xml:space="preserve"> to succeed.</w:t>
      </w:r>
    </w:p>
    <w:p w14:paraId="17DC4E8C" w14:textId="77777777" w:rsidR="00D73600" w:rsidRPr="009A73F2" w:rsidRDefault="00D73600" w:rsidP="00D73600">
      <w:pPr>
        <w:rPr>
          <w:sz w:val="16"/>
        </w:rPr>
      </w:pPr>
      <w:r w:rsidRPr="009A73F2">
        <w:rPr>
          <w:u w:val="single"/>
        </w:rPr>
        <w:t xml:space="preserve">In 2016, </w:t>
      </w:r>
      <w:r w:rsidRPr="009A73F2">
        <w:rPr>
          <w:highlight w:val="cyan"/>
          <w:u w:val="single"/>
        </w:rPr>
        <w:t>China</w:t>
      </w:r>
      <w:r w:rsidRPr="009A73F2">
        <w:rPr>
          <w:u w:val="single"/>
        </w:rPr>
        <w:t> announced precision med</w:t>
      </w:r>
      <w:r w:rsidRPr="009A73F2">
        <w:rPr>
          <w:sz w:val="16"/>
        </w:rPr>
        <w:t xml:space="preserve">icine </w:t>
      </w:r>
      <w:r w:rsidRPr="009A73F2">
        <w:rPr>
          <w:u w:val="single"/>
        </w:rPr>
        <w:t>as part of it</w:t>
      </w:r>
      <w:r w:rsidRPr="009A73F2">
        <w:rPr>
          <w:highlight w:val="cyan"/>
          <w:u w:val="single"/>
        </w:rPr>
        <w:t>s</w:t>
      </w:r>
      <w:r w:rsidRPr="009A73F2">
        <w:rPr>
          <w:u w:val="single"/>
        </w:rPr>
        <w:t xml:space="preserve"> </w:t>
      </w:r>
      <w:r w:rsidRPr="009A73F2">
        <w:rPr>
          <w:highlight w:val="cyan"/>
          <w:u w:val="single"/>
        </w:rPr>
        <w:t>five-year plan</w:t>
      </w:r>
      <w:r w:rsidRPr="009A73F2">
        <w:rPr>
          <w:u w:val="single"/>
        </w:rPr>
        <w:t>, with</w:t>
      </w:r>
      <w:r w:rsidRPr="009A73F2">
        <w:rPr>
          <w:sz w:val="16"/>
        </w:rPr>
        <w:t xml:space="preserve"> an expected </w:t>
      </w:r>
      <w:r w:rsidRPr="009A73F2">
        <w:rPr>
          <w:highlight w:val="cyan"/>
          <w:u w:val="single"/>
        </w:rPr>
        <w:t>invest</w:t>
      </w:r>
      <w:r w:rsidRPr="009A73F2">
        <w:rPr>
          <w:u w:val="single"/>
        </w:rPr>
        <w:t>ments of</w:t>
      </w:r>
      <w:r w:rsidRPr="009A73F2">
        <w:rPr>
          <w:sz w:val="16"/>
        </w:rPr>
        <w:t xml:space="preserve"> 60 billion yuan (or more than </w:t>
      </w:r>
      <w:r w:rsidRPr="009A73F2">
        <w:rPr>
          <w:highlight w:val="cyan"/>
          <w:u w:val="single"/>
        </w:rPr>
        <w:t>$9 billion</w:t>
      </w:r>
      <w:r w:rsidRPr="009A73F2">
        <w:rPr>
          <w:sz w:val="16"/>
        </w:rPr>
        <w:t xml:space="preserve">) for research. Nearly </w:t>
      </w:r>
      <w:r w:rsidRPr="009A73F2">
        <w:rPr>
          <w:highlight w:val="cyan"/>
          <w:u w:val="single"/>
        </w:rPr>
        <w:t>40 countries have their own</w:t>
      </w:r>
      <w:r w:rsidRPr="009A73F2">
        <w:rPr>
          <w:u w:val="single"/>
        </w:rPr>
        <w:t xml:space="preserve"> version</w:t>
      </w:r>
      <w:r w:rsidRPr="009A73F2">
        <w:rPr>
          <w:sz w:val="16"/>
        </w:rPr>
        <w:t xml:space="preserve"> of a precision medicine initiative, </w:t>
      </w:r>
      <w:r w:rsidRPr="009A73F2">
        <w:rPr>
          <w:highlight w:val="cyan"/>
          <w:u w:val="single"/>
        </w:rPr>
        <w:t>but, China’s is the largest</w:t>
      </w:r>
      <w:r w:rsidRPr="009A73F2">
        <w:rPr>
          <w:sz w:val="16"/>
        </w:rPr>
        <w:t xml:space="preserve">. The United States Precision Medicine Initiative started at $215 million in 2016. </w:t>
      </w:r>
      <w:r w:rsidRPr="009A73F2">
        <w:rPr>
          <w:highlight w:val="cyan"/>
          <w:u w:val="single"/>
        </w:rPr>
        <w:t>For every $1 the U</w:t>
      </w:r>
      <w:r w:rsidRPr="009A73F2">
        <w:rPr>
          <w:sz w:val="16"/>
        </w:rPr>
        <w:t xml:space="preserve">nited </w:t>
      </w:r>
      <w:r w:rsidRPr="009A73F2">
        <w:rPr>
          <w:highlight w:val="cyan"/>
          <w:u w:val="single"/>
        </w:rPr>
        <w:t>S</w:t>
      </w:r>
      <w:r w:rsidRPr="009A73F2">
        <w:rPr>
          <w:sz w:val="16"/>
        </w:rPr>
        <w:t xml:space="preserve">tates plans to </w:t>
      </w:r>
      <w:r w:rsidRPr="009A73F2">
        <w:rPr>
          <w:highlight w:val="cyan"/>
          <w:u w:val="single"/>
        </w:rPr>
        <w:t>spend</w:t>
      </w:r>
      <w:r w:rsidRPr="009A73F2">
        <w:rPr>
          <w:sz w:val="16"/>
        </w:rPr>
        <w:t xml:space="preserve"> on its Initiative, </w:t>
      </w:r>
      <w:r w:rsidRPr="009A73F2">
        <w:rPr>
          <w:highlight w:val="cyan"/>
          <w:u w:val="single"/>
        </w:rPr>
        <w:t>China</w:t>
      </w:r>
      <w:r w:rsidRPr="009A73F2">
        <w:rPr>
          <w:sz w:val="16"/>
        </w:rPr>
        <w:t xml:space="preserve"> is </w:t>
      </w:r>
      <w:r w:rsidRPr="009A73F2">
        <w:rPr>
          <w:highlight w:val="cyan"/>
          <w:u w:val="single"/>
        </w:rPr>
        <w:t>spend</w:t>
      </w:r>
      <w:r w:rsidRPr="009A73F2">
        <w:rPr>
          <w:sz w:val="16"/>
        </w:rPr>
        <w:t xml:space="preserve">ing </w:t>
      </w:r>
      <w:r w:rsidRPr="009A73F2">
        <w:rPr>
          <w:highlight w:val="cyan"/>
          <w:u w:val="single"/>
        </w:rPr>
        <w:t>$43</w:t>
      </w:r>
      <w:r w:rsidRPr="009A73F2">
        <w:rPr>
          <w:sz w:val="16"/>
        </w:rPr>
        <w:t>.</w:t>
      </w:r>
    </w:p>
    <w:p w14:paraId="79BE02E9" w14:textId="77777777" w:rsidR="00D73600" w:rsidRPr="009A73F2" w:rsidRDefault="00D73600" w:rsidP="00D73600">
      <w:pPr>
        <w:rPr>
          <w:sz w:val="16"/>
        </w:rPr>
      </w:pPr>
      <w:r w:rsidRPr="009A73F2">
        <w:rPr>
          <w:u w:val="single"/>
        </w:rPr>
        <w:t>China is leading</w:t>
      </w:r>
      <w:r w:rsidRPr="009A73F2">
        <w:rPr>
          <w:sz w:val="16"/>
        </w:rPr>
        <w:t xml:space="preserve"> the way </w:t>
      </w:r>
      <w:r w:rsidRPr="009A73F2">
        <w:rPr>
          <w:u w:val="single"/>
        </w:rPr>
        <w:t>in data collection and analysis</w:t>
      </w:r>
      <w:r w:rsidRPr="009A73F2">
        <w:rPr>
          <w:sz w:val="16"/>
        </w:rPr>
        <w:t xml:space="preserve"> tools to understand human genetics and biology. </w:t>
      </w:r>
      <w:r w:rsidRPr="009A73F2">
        <w:rPr>
          <w:highlight w:val="cyan"/>
          <w:u w:val="single"/>
        </w:rPr>
        <w:t>The Beijing Genome Institute is the</w:t>
      </w:r>
      <w:r w:rsidRPr="009A73F2">
        <w:rPr>
          <w:sz w:val="16"/>
        </w:rPr>
        <w:t xml:space="preserve"> world’s </w:t>
      </w:r>
      <w:r w:rsidRPr="009A73F2">
        <w:rPr>
          <w:highlight w:val="cyan"/>
          <w:u w:val="single"/>
        </w:rPr>
        <w:t>largest sequencer</w:t>
      </w:r>
      <w:r w:rsidRPr="009A73F2">
        <w:rPr>
          <w:u w:val="single"/>
        </w:rPr>
        <w:t xml:space="preserve"> and repository </w:t>
      </w:r>
      <w:r w:rsidRPr="009A73F2">
        <w:rPr>
          <w:highlight w:val="cyan"/>
          <w:u w:val="single"/>
        </w:rPr>
        <w:t>of genetic material</w:t>
      </w:r>
      <w:r w:rsidRPr="009A73F2">
        <w:rPr>
          <w:sz w:val="16"/>
        </w:rPr>
        <w:t xml:space="preserve"> – the DNA code that makes each of us unique individuals. Genetic data is the information on which many precision medicine diagnostics and treatments will be based. </w:t>
      </w:r>
      <w:r w:rsidRPr="009A73F2">
        <w:rPr>
          <w:highlight w:val="cyan"/>
          <w:u w:val="single"/>
        </w:rPr>
        <w:t>The China National GeneBank</w:t>
      </w:r>
      <w:r w:rsidRPr="009A73F2">
        <w:rPr>
          <w:sz w:val="16"/>
        </w:rPr>
        <w:t xml:space="preserve"> in Shenzhen, operated by the Beijing Genome Institute, </w:t>
      </w:r>
      <w:r w:rsidRPr="009A73F2">
        <w:rPr>
          <w:highlight w:val="cyan"/>
          <w:u w:val="single"/>
        </w:rPr>
        <w:t>has</w:t>
      </w:r>
      <w:r w:rsidRPr="009A73F2">
        <w:rPr>
          <w:sz w:val="16"/>
        </w:rPr>
        <w:t xml:space="preserve"> over </w:t>
      </w:r>
      <w:r w:rsidRPr="009A73F2">
        <w:rPr>
          <w:highlight w:val="cyan"/>
          <w:u w:val="single"/>
        </w:rPr>
        <w:t>500 million gene</w:t>
      </w:r>
      <w:r w:rsidRPr="009A73F2">
        <w:rPr>
          <w:u w:val="single"/>
        </w:rPr>
        <w:t>tic</w:t>
      </w:r>
      <w:r w:rsidRPr="009A73F2">
        <w:rPr>
          <w:highlight w:val="cyan"/>
          <w:u w:val="single"/>
        </w:rPr>
        <w:t xml:space="preserve"> sequences</w:t>
      </w:r>
      <w:r w:rsidRPr="009A73F2">
        <w:rPr>
          <w:u w:val="single"/>
        </w:rPr>
        <w:t xml:space="preserve"> of over 8,000 species</w:t>
      </w:r>
      <w:r w:rsidRPr="009A73F2">
        <w:rPr>
          <w:sz w:val="16"/>
        </w:rPr>
        <w:t xml:space="preserve"> stored </w:t>
      </w:r>
      <w:r w:rsidRPr="009A73F2">
        <w:rPr>
          <w:u w:val="single"/>
        </w:rPr>
        <w:t>in more than 40 databases</w:t>
      </w:r>
      <w:r w:rsidRPr="009A73F2">
        <w:rPr>
          <w:sz w:val="16"/>
        </w:rPr>
        <w:t>, as of early 2017.</w:t>
      </w:r>
    </w:p>
    <w:p w14:paraId="09828B60" w14:textId="77777777" w:rsidR="00D73600" w:rsidRPr="009A73F2" w:rsidRDefault="00D73600" w:rsidP="00D73600">
      <w:pPr>
        <w:rPr>
          <w:sz w:val="16"/>
        </w:rPr>
      </w:pPr>
      <w:r w:rsidRPr="009A73F2">
        <w:rPr>
          <w:sz w:val="16"/>
        </w:rPr>
        <w:t xml:space="preserve">The third way </w:t>
      </w:r>
      <w:r w:rsidRPr="009A73F2">
        <w:rPr>
          <w:u w:val="single"/>
        </w:rPr>
        <w:t>China leads</w:t>
      </w:r>
      <w:r w:rsidRPr="009A73F2">
        <w:rPr>
          <w:sz w:val="16"/>
        </w:rPr>
        <w:t xml:space="preserve"> is </w:t>
      </w:r>
      <w:r w:rsidRPr="009A73F2">
        <w:rPr>
          <w:u w:val="single"/>
        </w:rPr>
        <w:t>through the development of computational power and a</w:t>
      </w:r>
      <w:r w:rsidRPr="009A73F2">
        <w:rPr>
          <w:sz w:val="16"/>
        </w:rPr>
        <w:t xml:space="preserve">rtificial </w:t>
      </w:r>
      <w:r w:rsidRPr="009A73F2">
        <w:rPr>
          <w:u w:val="single"/>
        </w:rPr>
        <w:t>i</w:t>
      </w:r>
      <w:r w:rsidRPr="009A73F2">
        <w:rPr>
          <w:sz w:val="16"/>
        </w:rPr>
        <w:t xml:space="preserve">ntelligence programmes </w:t>
      </w:r>
      <w:r w:rsidRPr="009A73F2">
        <w:rPr>
          <w:u w:val="single"/>
        </w:rPr>
        <w:t>to discover</w:t>
      </w:r>
      <w:r w:rsidRPr="009A73F2">
        <w:rPr>
          <w:sz w:val="16"/>
        </w:rPr>
        <w:t xml:space="preserve"> new </w:t>
      </w:r>
      <w:r w:rsidRPr="009A73F2">
        <w:rPr>
          <w:u w:val="single"/>
        </w:rPr>
        <w:t>drugs</w:t>
      </w:r>
      <w:r w:rsidRPr="009A73F2">
        <w:rPr>
          <w:sz w:val="16"/>
        </w:rPr>
        <w:t xml:space="preserve"> and treatments </w:t>
      </w:r>
      <w:r w:rsidRPr="009A73F2">
        <w:rPr>
          <w:u w:val="single"/>
        </w:rPr>
        <w:t>and deliver them</w:t>
      </w:r>
      <w:r w:rsidRPr="009A73F2">
        <w:rPr>
          <w:sz w:val="16"/>
        </w:rPr>
        <w:t xml:space="preserve"> to the right patients. For example, </w:t>
      </w:r>
      <w:r w:rsidRPr="009A73F2">
        <w:rPr>
          <w:highlight w:val="cyan"/>
          <w:u w:val="single"/>
        </w:rPr>
        <w:t>iCarbonX</w:t>
      </w:r>
      <w:r w:rsidRPr="009A73F2">
        <w:rPr>
          <w:sz w:val="16"/>
        </w:rPr>
        <w:t xml:space="preserve"> is a Chinese company founded in 2015 that </w:t>
      </w:r>
      <w:r w:rsidRPr="009A73F2">
        <w:rPr>
          <w:highlight w:val="cyan"/>
          <w:u w:val="single"/>
        </w:rPr>
        <w:t>collects data</w:t>
      </w:r>
      <w:r w:rsidRPr="009A73F2">
        <w:rPr>
          <w:u w:val="single"/>
        </w:rPr>
        <w:t xml:space="preserve"> on the genetics, environment, and behaviour </w:t>
      </w:r>
      <w:r w:rsidRPr="009A73F2">
        <w:rPr>
          <w:highlight w:val="cyan"/>
          <w:u w:val="single"/>
        </w:rPr>
        <w:t>of millions of patients and uses a</w:t>
      </w:r>
      <w:r w:rsidRPr="009A73F2">
        <w:rPr>
          <w:sz w:val="16"/>
        </w:rPr>
        <w:t xml:space="preserve">rtificial </w:t>
      </w:r>
      <w:r w:rsidRPr="009A73F2">
        <w:rPr>
          <w:highlight w:val="cyan"/>
          <w:u w:val="single"/>
        </w:rPr>
        <w:t>i</w:t>
      </w:r>
      <w:r w:rsidRPr="009A73F2">
        <w:rPr>
          <w:sz w:val="16"/>
        </w:rPr>
        <w:t xml:space="preserve">ntelligence and data mining </w:t>
      </w:r>
      <w:r w:rsidRPr="009A73F2">
        <w:rPr>
          <w:highlight w:val="cyan"/>
          <w:u w:val="single"/>
        </w:rPr>
        <w:t>to formulate</w:t>
      </w:r>
      <w:r w:rsidRPr="009A73F2">
        <w:rPr>
          <w:u w:val="single"/>
        </w:rPr>
        <w:t xml:space="preserve"> the </w:t>
      </w:r>
      <w:r w:rsidRPr="009A73F2">
        <w:rPr>
          <w:highlight w:val="cyan"/>
          <w:u w:val="single"/>
        </w:rPr>
        <w:t>best treatments</w:t>
      </w:r>
      <w:r w:rsidRPr="009A73F2">
        <w:rPr>
          <w:sz w:val="16"/>
        </w:rPr>
        <w:t xml:space="preserve"> based on a digital, holistic view of each patient.</w:t>
      </w:r>
    </w:p>
    <w:p w14:paraId="7029968C" w14:textId="77777777" w:rsidR="00D73600" w:rsidRPr="009A73F2" w:rsidRDefault="00D73600" w:rsidP="00D73600">
      <w:pPr>
        <w:rPr>
          <w:sz w:val="16"/>
          <w:lang w:val="en-GB"/>
        </w:rPr>
      </w:pPr>
      <w:r w:rsidRPr="009A73F2">
        <w:rPr>
          <w:u w:val="single"/>
        </w:rPr>
        <w:t>Wuxi Nextcode and Huawei launched a</w:t>
      </w:r>
      <w:r w:rsidRPr="009A73F2">
        <w:rPr>
          <w:sz w:val="16"/>
        </w:rPr>
        <w:t xml:space="preserve"> new </w:t>
      </w:r>
      <w:r w:rsidRPr="009A73F2">
        <w:rPr>
          <w:u w:val="single"/>
        </w:rPr>
        <w:t>partnership</w:t>
      </w:r>
      <w:r w:rsidRPr="009A73F2">
        <w:rPr>
          <w:sz w:val="16"/>
        </w:rPr>
        <w:t xml:space="preserve"> in 2016 </w:t>
      </w:r>
      <w:r w:rsidRPr="009A73F2">
        <w:rPr>
          <w:u w:val="single"/>
        </w:rPr>
        <w:t>to develop</w:t>
      </w:r>
      <w:r w:rsidRPr="009A73F2">
        <w:rPr>
          <w:sz w:val="16"/>
        </w:rPr>
        <w:t xml:space="preserve"> the </w:t>
      </w:r>
      <w:r w:rsidRPr="009A73F2">
        <w:rPr>
          <w:u w:val="single"/>
        </w:rPr>
        <w:t>cloud computing</w:t>
      </w:r>
      <w:r w:rsidRPr="009A73F2">
        <w:rPr>
          <w:sz w:val="16"/>
        </w:rPr>
        <w:t xml:space="preserve"> infrastructure required </w:t>
      </w:r>
      <w:r w:rsidRPr="009A73F2">
        <w:rPr>
          <w:u w:val="single"/>
        </w:rPr>
        <w:t>to</w:t>
      </w:r>
      <w:r w:rsidRPr="009A73F2">
        <w:rPr>
          <w:sz w:val="16"/>
        </w:rPr>
        <w:t xml:space="preserve"> store and </w:t>
      </w:r>
      <w:r w:rsidRPr="009A73F2">
        <w:rPr>
          <w:u w:val="single"/>
        </w:rPr>
        <w:t>compute the massive amounts of data needed for precision med</w:t>
      </w:r>
      <w:r w:rsidRPr="009A73F2">
        <w:rPr>
          <w:sz w:val="16"/>
        </w:rPr>
        <w:t xml:space="preserve">icine. These are just some of the companies utilizing other Fourth Industrial Revolution technologies to advance the precision medicine programme. </w:t>
      </w:r>
    </w:p>
    <w:p w14:paraId="239CD2BA" w14:textId="77777777" w:rsidR="00D73600" w:rsidRPr="009A73F2" w:rsidRDefault="00D73600" w:rsidP="00D73600">
      <w:pPr>
        <w:pStyle w:val="Heading3"/>
        <w:rPr>
          <w:rFonts w:cs="Times New Roman"/>
        </w:rPr>
      </w:pPr>
      <w:r w:rsidRPr="009A73F2">
        <w:rPr>
          <w:rFonts w:cs="Times New Roman"/>
        </w:rPr>
        <w:t>U---Uncertainty---Investment</w:t>
      </w:r>
    </w:p>
    <w:p w14:paraId="524CF5FF" w14:textId="77777777" w:rsidR="00D73600" w:rsidRPr="009A73F2" w:rsidRDefault="00D73600" w:rsidP="00D73600">
      <w:pPr>
        <w:pStyle w:val="Heading4"/>
        <w:rPr>
          <w:rFonts w:cs="Times New Roman"/>
        </w:rPr>
      </w:pPr>
      <w:r w:rsidRPr="009A73F2">
        <w:rPr>
          <w:rFonts w:cs="Times New Roman"/>
        </w:rPr>
        <w:t xml:space="preserve">Biotech investment and innovation is low from Mayo </w:t>
      </w:r>
      <w:r w:rsidRPr="009A73F2">
        <w:rPr>
          <w:rFonts w:cs="Times New Roman"/>
          <w:bCs/>
        </w:rPr>
        <w:t>– industry experts and copycats prove</w:t>
      </w:r>
      <w:r w:rsidRPr="009A73F2">
        <w:rPr>
          <w:rFonts w:cs="Times New Roman"/>
        </w:rPr>
        <w:t>.</w:t>
      </w:r>
    </w:p>
    <w:p w14:paraId="6D861BF7" w14:textId="77777777" w:rsidR="00D73600" w:rsidRPr="009A73F2" w:rsidRDefault="00D73600" w:rsidP="00D73600">
      <w:r w:rsidRPr="009A73F2">
        <w:rPr>
          <w:rStyle w:val="Style13ptBold"/>
        </w:rPr>
        <w:t>Ray ’23</w:t>
      </w:r>
      <w:r w:rsidRPr="009A73F2">
        <w:t xml:space="preserve"> [Turna Ray; managing editor @ Precision Oncology News; “Decade After SCOTUS Gene Patents Ruling, Precision Medicine and Test Innovation Impact Under Debate”; genomeweb; 6-13-2023; </w:t>
      </w:r>
      <w:hyperlink r:id="rId9" w:history="1">
        <w:r w:rsidRPr="009A73F2">
          <w:rPr>
            <w:rStyle w:val="Hyperlink"/>
          </w:rPr>
          <w:t>https://www.genomeweb.com/molecular-diagnostics/decade-after-scotus-gene-patents-ruling-precision-medicine-and-test</w:t>
        </w:r>
      </w:hyperlink>
      <w:r w:rsidRPr="009A73F2">
        <w:t>; accessed 7-10-2024 // achan]</w:t>
      </w:r>
    </w:p>
    <w:p w14:paraId="4CEBB4E3" w14:textId="77777777" w:rsidR="00D73600" w:rsidRPr="009A73F2" w:rsidRDefault="00D73600" w:rsidP="00D73600">
      <w:pPr>
        <w:rPr>
          <w:sz w:val="16"/>
        </w:rPr>
      </w:pPr>
      <w:r w:rsidRPr="009A73F2">
        <w:rPr>
          <w:sz w:val="16"/>
        </w:rPr>
        <w:t xml:space="preserve">Spetzler is not alone in his concerns. In public comments and in surveys, patent reviewers, intellectual property lawyers advising companies, and technology transfer offices within academic institutions charged with licensing inventions to industry have said that Myriad and recent landmark cases, particularly </w:t>
      </w:r>
      <w:r w:rsidRPr="009A73F2">
        <w:rPr>
          <w:highlight w:val="cyan"/>
          <w:u w:val="single"/>
        </w:rPr>
        <w:t>Mayo</w:t>
      </w:r>
      <w:r w:rsidRPr="009A73F2">
        <w:rPr>
          <w:sz w:val="16"/>
        </w:rPr>
        <w:t xml:space="preserve"> Collaborative Services v Prometheus Labs </w:t>
      </w:r>
      <w:r w:rsidRPr="009A73F2">
        <w:rPr>
          <w:u w:val="single"/>
        </w:rPr>
        <w:t>and Alice</w:t>
      </w:r>
      <w:r w:rsidRPr="009A73F2">
        <w:rPr>
          <w:sz w:val="16"/>
        </w:rPr>
        <w:t xml:space="preserve"> Corporation v CLS Bank International, </w:t>
      </w:r>
      <w:r w:rsidRPr="009A73F2">
        <w:rPr>
          <w:u w:val="single"/>
        </w:rPr>
        <w:t xml:space="preserve">have </w:t>
      </w:r>
      <w:r w:rsidRPr="009A73F2">
        <w:rPr>
          <w:highlight w:val="cyan"/>
          <w:u w:val="single"/>
        </w:rPr>
        <w:t xml:space="preserve">made </w:t>
      </w:r>
      <w:r w:rsidRPr="009A73F2">
        <w:rPr>
          <w:u w:val="single"/>
        </w:rPr>
        <w:t xml:space="preserve">it much harder to patent molecular </w:t>
      </w:r>
      <w:r w:rsidRPr="009A73F2">
        <w:rPr>
          <w:highlight w:val="cyan"/>
          <w:u w:val="single"/>
        </w:rPr>
        <w:t>diagnostics</w:t>
      </w:r>
      <w:r w:rsidRPr="009A73F2">
        <w:rPr>
          <w:sz w:val="16"/>
        </w:rPr>
        <w:t xml:space="preserve"> that rely on laws of nature or abstract ideas and to enforce granted patents. The year before the Supreme Court's decision on gene patents, </w:t>
      </w:r>
      <w:r w:rsidRPr="009A73F2">
        <w:rPr>
          <w:u w:val="single"/>
        </w:rPr>
        <w:t>the court held in Mayo that</w:t>
      </w:r>
      <w:r w:rsidRPr="009A73F2">
        <w:rPr>
          <w:sz w:val="16"/>
        </w:rPr>
        <w:t xml:space="preserve"> claimed steps in </w:t>
      </w:r>
      <w:r w:rsidRPr="009A73F2">
        <w:rPr>
          <w:u w:val="single"/>
        </w:rPr>
        <w:t>dosing thiopurine drugs based on their concentrations</w:t>
      </w:r>
      <w:r w:rsidRPr="009A73F2">
        <w:rPr>
          <w:sz w:val="16"/>
        </w:rPr>
        <w:t xml:space="preserve"> in the body relied on a natural law that </w:t>
      </w:r>
      <w:r w:rsidRPr="009A73F2">
        <w:rPr>
          <w:u w:val="single"/>
        </w:rPr>
        <w:t>wasn't patent eligible</w:t>
      </w:r>
      <w:r w:rsidRPr="009A73F2">
        <w:rPr>
          <w:sz w:val="16"/>
        </w:rPr>
        <w:t xml:space="preserve">. In Alice, decided the year after Myriad in 2014, the court found that patent claims on a computer-based electronic method of assessing "settlement risk" were patent-ineligible abstract ideas and elaborated on the Mayo decision to advance a two-step patent eligibility test: first, determine if the claimed invention is directed at a patent-ineligible concept, and second, determine if the claims transform the law of nature, natural phenomena, or abstract idea into a patent-eligible application. One legal expert, University of Michigan's Rebecca Eisenberg, concluded that </w:t>
      </w:r>
      <w:r w:rsidRPr="009A73F2">
        <w:rPr>
          <w:u w:val="single"/>
        </w:rPr>
        <w:t xml:space="preserve">after these decisions, "diagnostic applications are </w:t>
      </w:r>
      <w:r w:rsidRPr="009A73F2">
        <w:rPr>
          <w:highlight w:val="cyan"/>
          <w:u w:val="single"/>
        </w:rPr>
        <w:t xml:space="preserve">not </w:t>
      </w:r>
      <w:r w:rsidRPr="009A73F2">
        <w:rPr>
          <w:u w:val="single"/>
        </w:rPr>
        <w:t xml:space="preserve">patent </w:t>
      </w:r>
      <w:r w:rsidRPr="009A73F2">
        <w:rPr>
          <w:highlight w:val="cyan"/>
          <w:u w:val="single"/>
        </w:rPr>
        <w:t>eligible</w:t>
      </w:r>
      <w:r w:rsidRPr="009A73F2">
        <w:rPr>
          <w:sz w:val="16"/>
        </w:rPr>
        <w:t>." In 2019, several judges on the Court of Appeals for the Federal Circuit wrote that, "</w:t>
      </w:r>
      <w:r w:rsidRPr="009A73F2">
        <w:rPr>
          <w:highlight w:val="cyan"/>
          <w:u w:val="single"/>
        </w:rPr>
        <w:t xml:space="preserve">since </w:t>
      </w:r>
      <w:r w:rsidRPr="009A73F2">
        <w:rPr>
          <w:u w:val="single"/>
        </w:rPr>
        <w:t xml:space="preserve">Mayo, </w:t>
      </w:r>
      <w:r w:rsidRPr="009A73F2">
        <w:rPr>
          <w:highlight w:val="cyan"/>
          <w:u w:val="single"/>
        </w:rPr>
        <w:t>we have held every</w:t>
      </w:r>
      <w:r w:rsidRPr="009A73F2">
        <w:rPr>
          <w:u w:val="single"/>
        </w:rPr>
        <w:t xml:space="preserve"> single </w:t>
      </w:r>
      <w:r w:rsidRPr="009A73F2">
        <w:rPr>
          <w:highlight w:val="cyan"/>
          <w:u w:val="single"/>
        </w:rPr>
        <w:t>diagnostic claim</w:t>
      </w:r>
      <w:r w:rsidRPr="009A73F2">
        <w:rPr>
          <w:u w:val="single"/>
        </w:rPr>
        <w:t xml:space="preserve"> in every case before us </w:t>
      </w:r>
      <w:r w:rsidRPr="009A73F2">
        <w:rPr>
          <w:highlight w:val="cyan"/>
          <w:u w:val="single"/>
        </w:rPr>
        <w:t>ineligible</w:t>
      </w:r>
      <w:r w:rsidRPr="009A73F2">
        <w:rPr>
          <w:sz w:val="16"/>
        </w:rPr>
        <w:t xml:space="preserve">." For example, </w:t>
      </w:r>
      <w:r w:rsidRPr="009A73F2">
        <w:rPr>
          <w:u w:val="single"/>
        </w:rPr>
        <w:t xml:space="preserve">one case that </w:t>
      </w:r>
      <w:r w:rsidRPr="009A73F2">
        <w:rPr>
          <w:sz w:val="16"/>
        </w:rPr>
        <w:t>has really</w:t>
      </w:r>
      <w:r w:rsidRPr="009A73F2">
        <w:rPr>
          <w:u w:val="single"/>
        </w:rPr>
        <w:t xml:space="preserve"> worried </w:t>
      </w:r>
      <w:r w:rsidRPr="009A73F2">
        <w:rPr>
          <w:sz w:val="16"/>
        </w:rPr>
        <w:t>some in</w:t>
      </w:r>
      <w:r w:rsidRPr="009A73F2">
        <w:rPr>
          <w:u w:val="single"/>
        </w:rPr>
        <w:t xml:space="preserve"> the diagnostics space is Ariosa Diagnostics v Sequenom</w:t>
      </w:r>
      <w:r w:rsidRPr="009A73F2">
        <w:rPr>
          <w:sz w:val="16"/>
        </w:rPr>
        <w:t xml:space="preserve">, in which the Federal Circuit in 2015 </w:t>
      </w:r>
      <w:r w:rsidRPr="009A73F2">
        <w:rPr>
          <w:u w:val="single"/>
        </w:rPr>
        <w:t>invalidated the foundational patent for noninvasive prenatal testing in ruling that claims on methods of obtaining a sample from a pregnant woman and sequencing cell-free fetal DNA were patent ineligible</w:t>
      </w:r>
      <w:r w:rsidRPr="009A73F2">
        <w:rPr>
          <w:sz w:val="16"/>
        </w:rPr>
        <w:t xml:space="preserve">. Those that claim molecular diagnostics are not patent eligible due to recent court decisions are wrong, said Stan Lapidus, founder and former CEO of Exact Sciences, which sells the stool DNA-based colorectal cancer screening test Cologuard. "I have many patents that were issued for combinations of markers and novel methods to measure small amounts of things. Those are inventions, and they remain patentable," said Lapidus, who chairs the boards of multiple molecular diagnostics companies and holds 37 US patents. </w:t>
      </w:r>
      <w:r w:rsidRPr="009A73F2">
        <w:rPr>
          <w:u w:val="single"/>
        </w:rPr>
        <w:t>Even if patents can still be gotten on molecular tests</w:t>
      </w:r>
      <w:r w:rsidRPr="009A73F2">
        <w:rPr>
          <w:sz w:val="16"/>
        </w:rPr>
        <w:t xml:space="preserve">, some </w:t>
      </w:r>
      <w:r w:rsidRPr="009A73F2">
        <w:rPr>
          <w:highlight w:val="cyan"/>
          <w:u w:val="single"/>
        </w:rPr>
        <w:t>industry players</w:t>
      </w:r>
      <w:r w:rsidRPr="009A73F2">
        <w:rPr>
          <w:u w:val="single"/>
        </w:rPr>
        <w:t xml:space="preserve"> say they're </w:t>
      </w:r>
      <w:r w:rsidRPr="009A73F2">
        <w:rPr>
          <w:highlight w:val="cyan"/>
          <w:u w:val="single"/>
        </w:rPr>
        <w:t>fac</w:t>
      </w:r>
      <w:r w:rsidRPr="009A73F2">
        <w:rPr>
          <w:u w:val="single"/>
        </w:rPr>
        <w:t xml:space="preserve">ing more </w:t>
      </w:r>
      <w:r w:rsidRPr="009A73F2">
        <w:rPr>
          <w:highlight w:val="cyan"/>
          <w:u w:val="single"/>
        </w:rPr>
        <w:t>uncertainty</w:t>
      </w:r>
      <w:r w:rsidRPr="009A73F2">
        <w:rPr>
          <w:u w:val="single"/>
        </w:rPr>
        <w:t xml:space="preserve"> as to whether the courts will uphold</w:t>
      </w:r>
      <w:r w:rsidRPr="009A73F2">
        <w:rPr>
          <w:sz w:val="16"/>
        </w:rPr>
        <w:t xml:space="preserve"> US Patent and Trademark Office-granted </w:t>
      </w:r>
      <w:r w:rsidRPr="009A73F2">
        <w:rPr>
          <w:u w:val="single"/>
        </w:rPr>
        <w:t>patents</w:t>
      </w:r>
      <w:r w:rsidRPr="009A73F2">
        <w:rPr>
          <w:sz w:val="16"/>
        </w:rPr>
        <w:t xml:space="preserve"> when they try to enforce them, especially </w:t>
      </w:r>
      <w:r w:rsidRPr="009A73F2">
        <w:rPr>
          <w:u w:val="single"/>
        </w:rPr>
        <w:t>after Mayo</w:t>
      </w:r>
      <w:r w:rsidRPr="009A73F2">
        <w:rPr>
          <w:sz w:val="16"/>
        </w:rPr>
        <w:t xml:space="preserve">. Spetzler said that </w:t>
      </w:r>
      <w:r w:rsidRPr="009A73F2">
        <w:rPr>
          <w:u w:val="single"/>
        </w:rPr>
        <w:t xml:space="preserve">Caris had a patent </w:t>
      </w:r>
      <w:r w:rsidRPr="009A73F2">
        <w:rPr>
          <w:sz w:val="16"/>
        </w:rPr>
        <w:t xml:space="preserve">granted in around 2006 </w:t>
      </w:r>
      <w:r w:rsidRPr="009A73F2">
        <w:rPr>
          <w:u w:val="single"/>
        </w:rPr>
        <w:t>covering molecular profiling</w:t>
      </w:r>
      <w:r w:rsidRPr="009A73F2">
        <w:rPr>
          <w:sz w:val="16"/>
        </w:rPr>
        <w:t xml:space="preserve"> of multiple genes "across different therapeutic indices where it wasn't expected." </w:t>
      </w:r>
      <w:r w:rsidRPr="009A73F2">
        <w:rPr>
          <w:u w:val="single"/>
        </w:rPr>
        <w:t>When Caris tried to enforce the patent</w:t>
      </w:r>
      <w:r w:rsidRPr="009A73F2">
        <w:rPr>
          <w:sz w:val="16"/>
        </w:rPr>
        <w:t xml:space="preserve"> in 2017, </w:t>
      </w:r>
      <w:r w:rsidRPr="009A73F2">
        <w:rPr>
          <w:u w:val="single"/>
        </w:rPr>
        <w:t>the courts dismissed it</w:t>
      </w:r>
      <w:r w:rsidRPr="009A73F2">
        <w:rPr>
          <w:sz w:val="16"/>
        </w:rPr>
        <w:t xml:space="preserve">. "It's not hard to get a patent, but … you'd have to reveal exactly what you're doing and then have that be enforceable," he said. "That's where there's so much opacity that you lose a lot. And it takes years and years." In 2020, Johnathon Liddicoat at King's College London and colleagues conducted around </w:t>
      </w:r>
      <w:r w:rsidRPr="009A73F2">
        <w:rPr>
          <w:highlight w:val="cyan"/>
          <w:u w:val="single"/>
        </w:rPr>
        <w:t>three dozen interviews with</w:t>
      </w:r>
      <w:r w:rsidRPr="009A73F2">
        <w:rPr>
          <w:u w:val="single"/>
        </w:rPr>
        <w:t xml:space="preserve"> industry </w:t>
      </w:r>
      <w:r w:rsidRPr="009A73F2">
        <w:rPr>
          <w:highlight w:val="cyan"/>
          <w:u w:val="single"/>
        </w:rPr>
        <w:t>executives</w:t>
      </w:r>
      <w:r w:rsidRPr="009A73F2">
        <w:rPr>
          <w:u w:val="single"/>
        </w:rPr>
        <w:t xml:space="preserve">, managers at tech-transfer offices, </w:t>
      </w:r>
      <w:r w:rsidRPr="009A73F2">
        <w:rPr>
          <w:highlight w:val="cyan"/>
          <w:u w:val="single"/>
        </w:rPr>
        <w:t>and</w:t>
      </w:r>
      <w:r w:rsidRPr="009A73F2">
        <w:rPr>
          <w:u w:val="single"/>
        </w:rPr>
        <w:t xml:space="preserve"> patent drafters</w:t>
      </w:r>
      <w:r w:rsidRPr="009A73F2">
        <w:rPr>
          <w:sz w:val="16"/>
        </w:rPr>
        <w:t xml:space="preserve"> and </w:t>
      </w:r>
      <w:r w:rsidRPr="009A73F2">
        <w:rPr>
          <w:u w:val="single"/>
        </w:rPr>
        <w:t>found that the uncertainty around patent eligibility stemmed largely from Mayo</w:t>
      </w:r>
      <w:r w:rsidRPr="009A73F2">
        <w:rPr>
          <w:sz w:val="16"/>
        </w:rPr>
        <w:t xml:space="preserve"> than from Myriad. Three tech-transfer offices cited Mayo as the reason for not developing a test, and one firm nixed plans to acquire a test, while another decided to launch a lab-developed test instead of an in vitro diagnostic kit to keep the technical specifications of the tests "hidden from view." And while Liddicoat and colleagues tracked greater interest in using trade secrets to protect diagnostics IP, they found little evidence that companies were doing this widely. Recognizing that patents are a key consideration in attracting private investment, David Taylor</w:t>
      </w:r>
      <w:r w:rsidRPr="009A73F2">
        <w:rPr>
          <w:u w:val="single"/>
        </w:rPr>
        <w:t>, a professor</w:t>
      </w:r>
      <w:r w:rsidRPr="009A73F2">
        <w:rPr>
          <w:sz w:val="16"/>
        </w:rPr>
        <w:t xml:space="preserve"> at Southern Methodist University's Dedman School of Law, </w:t>
      </w:r>
      <w:r w:rsidRPr="009A73F2">
        <w:rPr>
          <w:u w:val="single"/>
        </w:rPr>
        <w:t xml:space="preserve">surveyed </w:t>
      </w:r>
      <w:r w:rsidRPr="009A73F2">
        <w:rPr>
          <w:highlight w:val="cyan"/>
          <w:u w:val="single"/>
        </w:rPr>
        <w:t>475</w:t>
      </w:r>
      <w:r w:rsidRPr="009A73F2">
        <w:rPr>
          <w:u w:val="single"/>
        </w:rPr>
        <w:t xml:space="preserve"> venture capital and private equity </w:t>
      </w:r>
      <w:r w:rsidRPr="009A73F2">
        <w:rPr>
          <w:highlight w:val="cyan"/>
          <w:u w:val="single"/>
        </w:rPr>
        <w:t>investors</w:t>
      </w:r>
      <w:r w:rsidRPr="009A73F2">
        <w:rPr>
          <w:u w:val="single"/>
        </w:rPr>
        <w:t xml:space="preserve"> on how the Supreme Court's rulings have impacted their funding behavior</w:t>
      </w:r>
      <w:r w:rsidRPr="009A73F2">
        <w:rPr>
          <w:sz w:val="16"/>
        </w:rPr>
        <w:t xml:space="preserve">. The survey results showed that </w:t>
      </w:r>
      <w:r w:rsidRPr="009A73F2">
        <w:rPr>
          <w:highlight w:val="cyan"/>
          <w:u w:val="single"/>
        </w:rPr>
        <w:t xml:space="preserve">74 percent of investors agreed </w:t>
      </w:r>
      <w:r w:rsidRPr="009A73F2">
        <w:rPr>
          <w:u w:val="single"/>
        </w:rPr>
        <w:t xml:space="preserve">that patent </w:t>
      </w:r>
      <w:r w:rsidRPr="009A73F2">
        <w:rPr>
          <w:highlight w:val="cyan"/>
          <w:u w:val="single"/>
        </w:rPr>
        <w:t xml:space="preserve">eligibility is </w:t>
      </w:r>
      <w:r w:rsidRPr="009A73F2">
        <w:rPr>
          <w:u w:val="single"/>
        </w:rPr>
        <w:t xml:space="preserve">an </w:t>
      </w:r>
      <w:r w:rsidRPr="009A73F2">
        <w:rPr>
          <w:highlight w:val="cyan"/>
          <w:u w:val="single"/>
        </w:rPr>
        <w:t xml:space="preserve">important </w:t>
      </w:r>
      <w:r w:rsidRPr="009A73F2">
        <w:rPr>
          <w:u w:val="single"/>
        </w:rPr>
        <w:t xml:space="preserve">consideration </w:t>
      </w:r>
      <w:r w:rsidRPr="009A73F2">
        <w:rPr>
          <w:highlight w:val="cyan"/>
          <w:u w:val="single"/>
        </w:rPr>
        <w:t>when deciding</w:t>
      </w:r>
      <w:r w:rsidRPr="009A73F2">
        <w:rPr>
          <w:u w:val="single"/>
        </w:rPr>
        <w:t xml:space="preserve"> whether </w:t>
      </w:r>
      <w:r w:rsidRPr="009A73F2">
        <w:rPr>
          <w:highlight w:val="cyan"/>
          <w:u w:val="single"/>
        </w:rPr>
        <w:t>to invest</w:t>
      </w:r>
      <w:r w:rsidRPr="009A73F2">
        <w:rPr>
          <w:u w:val="single"/>
        </w:rPr>
        <w:t xml:space="preserve"> in a technology</w:t>
      </w:r>
      <w:r w:rsidRPr="009A73F2">
        <w:rPr>
          <w:sz w:val="16"/>
        </w:rPr>
        <w:t xml:space="preserve">, and around </w:t>
      </w:r>
      <w:r w:rsidRPr="009A73F2">
        <w:rPr>
          <w:u w:val="single"/>
        </w:rPr>
        <w:t>60 precent agreed that they'd be less likely to invest if patent eligibility questions make patents unavailable or difficult to obtain</w:t>
      </w:r>
      <w:r w:rsidRPr="009A73F2">
        <w:rPr>
          <w:sz w:val="16"/>
        </w:rPr>
        <w:t xml:space="preserve">. While the survey suggested that </w:t>
      </w:r>
      <w:r w:rsidRPr="009A73F2">
        <w:rPr>
          <w:u w:val="single"/>
        </w:rPr>
        <w:t xml:space="preserve">investors consider patent eligibility </w:t>
      </w:r>
      <w:r w:rsidRPr="009A73F2">
        <w:rPr>
          <w:highlight w:val="cyan"/>
          <w:u w:val="single"/>
        </w:rPr>
        <w:t>most readily</w:t>
      </w:r>
      <w:r w:rsidRPr="009A73F2">
        <w:rPr>
          <w:u w:val="single"/>
        </w:rPr>
        <w:t xml:space="preserve"> when deciding to invest </w:t>
      </w:r>
      <w:r w:rsidRPr="009A73F2">
        <w:rPr>
          <w:highlight w:val="cyan"/>
          <w:u w:val="single"/>
        </w:rPr>
        <w:t>in</w:t>
      </w:r>
      <w:r w:rsidRPr="009A73F2">
        <w:rPr>
          <w:u w:val="single"/>
        </w:rPr>
        <w:t xml:space="preserve"> the </w:t>
      </w:r>
      <w:r w:rsidRPr="009A73F2">
        <w:rPr>
          <w:highlight w:val="cyan"/>
          <w:u w:val="single"/>
        </w:rPr>
        <w:t>pharma, biotech, and medical device industries</w:t>
      </w:r>
      <w:r w:rsidRPr="009A73F2">
        <w:rPr>
          <w:sz w:val="16"/>
        </w:rPr>
        <w:t xml:space="preserve">, the data also showed that this isn't the most important consideration. Mike Pellini, managing partner at healthcare and technology-focused venture capital fund Section 32 and former CEO of cancer genomic profiling company Foundation Medicine, noted that while the diagnostic industry patent landscape does have "some impact" on investors, "VCs will continue to invest in truly innovative and impactful diagnostic approaches, as long as the company's management team has the experience and strategy necessary to move the testing into the clinic." Lapidus listed "sustainability of IP" as the third consideration for investors, behind a product's addressable market size and its clinical value in reducing mortality, improving outcomes, and lowering costs. And yet, according to a difference-in-difference analysis, a statistical technique commonly used to assess the impact of policies, </w:t>
      </w:r>
      <w:r w:rsidRPr="009A73F2">
        <w:rPr>
          <w:u w:val="single"/>
        </w:rPr>
        <w:t xml:space="preserve">VC </w:t>
      </w:r>
      <w:r w:rsidRPr="009A73F2">
        <w:rPr>
          <w:highlight w:val="cyan"/>
          <w:u w:val="single"/>
        </w:rPr>
        <w:t>investment in diagnostic</w:t>
      </w:r>
      <w:r w:rsidRPr="009A73F2">
        <w:rPr>
          <w:u w:val="single"/>
        </w:rPr>
        <w:t xml:space="preserve"> technologie</w:t>
      </w:r>
      <w:r w:rsidRPr="009A73F2">
        <w:rPr>
          <w:highlight w:val="cyan"/>
          <w:u w:val="single"/>
        </w:rPr>
        <w:t>s</w:t>
      </w:r>
      <w:r w:rsidRPr="009A73F2">
        <w:rPr>
          <w:u w:val="single"/>
        </w:rPr>
        <w:t xml:space="preserve"> four years </w:t>
      </w:r>
      <w:r w:rsidRPr="009A73F2">
        <w:rPr>
          <w:highlight w:val="cyan"/>
          <w:u w:val="single"/>
        </w:rPr>
        <w:t>after</w:t>
      </w:r>
      <w:r w:rsidRPr="009A73F2">
        <w:rPr>
          <w:u w:val="single"/>
        </w:rPr>
        <w:t xml:space="preserve"> the </w:t>
      </w:r>
      <w:r w:rsidRPr="009A73F2">
        <w:rPr>
          <w:highlight w:val="cyan"/>
          <w:u w:val="single"/>
        </w:rPr>
        <w:t>Mayo</w:t>
      </w:r>
      <w:r w:rsidRPr="009A73F2">
        <w:rPr>
          <w:u w:val="single"/>
        </w:rPr>
        <w:t xml:space="preserve"> decision </w:t>
      </w:r>
      <w:r w:rsidRPr="009A73F2">
        <w:rPr>
          <w:highlight w:val="cyan"/>
          <w:u w:val="single"/>
        </w:rPr>
        <w:t xml:space="preserve">was </w:t>
      </w:r>
      <w:r w:rsidRPr="009A73F2">
        <w:rPr>
          <w:u w:val="single"/>
        </w:rPr>
        <w:t xml:space="preserve">estimated to be </w:t>
      </w:r>
      <w:r w:rsidRPr="009A73F2">
        <w:rPr>
          <w:highlight w:val="cyan"/>
          <w:u w:val="single"/>
        </w:rPr>
        <w:t>$9</w:t>
      </w:r>
      <w:r w:rsidRPr="009A73F2">
        <w:rPr>
          <w:u w:val="single"/>
        </w:rPr>
        <w:t xml:space="preserve">.3 </w:t>
      </w:r>
      <w:r w:rsidRPr="009A73F2">
        <w:rPr>
          <w:highlight w:val="cyan"/>
          <w:u w:val="single"/>
        </w:rPr>
        <w:t>billion lower than it would have been</w:t>
      </w:r>
      <w:r w:rsidRPr="009A73F2">
        <w:rPr>
          <w:sz w:val="16"/>
        </w:rPr>
        <w:t xml:space="preserve"> had the court not decided how it did. </w:t>
      </w:r>
      <w:r w:rsidRPr="009A73F2">
        <w:rPr>
          <w:sz w:val="6"/>
          <w:szCs w:val="6"/>
        </w:rPr>
        <w:t>To conduct the analysis published in Washington and Lee Law Review last year, Sasha Hoyt, a patent attorney at Finnegan, Henderson, Farabow, Garrett, and Dunner, considered PricewaterhouseCoopers' data on VC investment in diagnostic technologies versus all other areas of investment for a four-year period before and after the Mayo decision. The limitations of the analysis, she wrote, is that it did not directly account for possible confounding factors like "the state of the economy, productivity, poverty levels, and international affairs." In contrast, Nussbaum noted that FactSet financial data show a threefold to fourfold increase in the six or seven years after Myriad. Former Invitae CEO Sean George has also cited data that venture capital investment in the pharma and biotech sectors increased from $6.21 billion in 2013 to $17.72 billion in 2018. Whether investment increased "as much as it would have without Myriad is unknown, and, I believe, [is] unknowable since VC investment reflects many factors, as Hoyt admits in the limitations section of her paper," Nussbaum said, asserting that the "capricious and undependable" reimbursement environment for genetic tests is a much more important consideration for investors. Since the Myriad decision, payor spending has increased in step with greater availability of genetic tests. Since the US Department of Health and Human Services' Office of Inspector General began tracking Medicare Part B spending on lab tests in 2014, genetic testing expenditures have more than tripled. In 2021, the Medicare program spent $1.9 billion on genetic tests compared to $1.2 billion in 2020, and $1.5 billion before the pandemic in 2019. Commercial insurers, also seeing higher spending on genetic tests, have put in place prior-authorization schemes and engaged lab benefit managers to control what they consider to be medically unnecessary spending. Still, the diagnostics industry often laments that 70 percent of healthcare decisions are made using their tests, and yet diagnostics comprise only 2 percent to 3 percent of healthcare costs. Insurers are too quick to call genetic tests "experimental and investigational" and deny coverage, Nussbaum said, even when there's support for their use in the literature, guidelines, and among doctors. While the Myriad decision opened up the genetic testing market and lowered costs for patients, Nussbaum observed that diagnostics companies have had to shoulder those cost reductions amid insurers' ongoing reluctance to pay for the value genetic tests provide to patient care. "Diagnostic testing companies are being inadequately compensated, primarily because the percentage of tests that are reimbursed is too low and not because prices are not jacked up high enough by exclusivity based on gene patenting," he said. In addition to reimbursement, Pellini cited regulation as the other significant consideration for investors. Whether the FDA will regulate lab-developed tests has been an uncertainty hanging over the genetic testing industry for several decades. Legislators revived legislation in March to try once again to bring all diagnostics under FDA oversight, though its prospects in a divided Congress are unclear. The FDA may also try to promulgate regulation through the rule-making process, a move that the lab industry could challenge in court. Calls for legislative change</w:t>
      </w:r>
      <w:r w:rsidRPr="009A73F2">
        <w:rPr>
          <w:sz w:val="16"/>
        </w:rPr>
        <w:t xml:space="preserve"> Critics of the Supreme Court's decisions have countered that </w:t>
      </w:r>
      <w:r w:rsidRPr="009A73F2">
        <w:rPr>
          <w:u w:val="single"/>
        </w:rPr>
        <w:t>the current state of patent eligibility limits industry's ability to secure VC funds</w:t>
      </w:r>
      <w:r w:rsidRPr="009A73F2">
        <w:rPr>
          <w:sz w:val="16"/>
        </w:rPr>
        <w:t xml:space="preserve"> that enable the clinical utility studies necessary for reimbursement. Spurred by the Hoyt and Taylor analyses, they've intensified calls for legislative reform of Section 101. After circulating a draft bill and holding a series of hearings in 2019, Sen. Thom Tillis, R-N.C., last summer introduced the Patent Eligibility Restoration Act. He stated that </w:t>
      </w:r>
      <w:r w:rsidRPr="009A73F2">
        <w:rPr>
          <w:highlight w:val="cyan"/>
          <w:u w:val="single"/>
        </w:rPr>
        <w:t>it</w:t>
      </w:r>
      <w:r w:rsidRPr="009A73F2">
        <w:rPr>
          <w:u w:val="single"/>
        </w:rPr>
        <w:t xml:space="preserve"> ha</w:t>
      </w:r>
      <w:r w:rsidRPr="009A73F2">
        <w:rPr>
          <w:highlight w:val="cyan"/>
          <w:u w:val="single"/>
        </w:rPr>
        <w:t>s</w:t>
      </w:r>
      <w:r w:rsidRPr="009A73F2">
        <w:rPr>
          <w:u w:val="single"/>
        </w:rPr>
        <w:t xml:space="preserve"> become </w:t>
      </w:r>
      <w:r w:rsidRPr="009A73F2">
        <w:rPr>
          <w:highlight w:val="cyan"/>
          <w:u w:val="single"/>
        </w:rPr>
        <w:t>necessary to "restore patent eligibility</w:t>
      </w:r>
      <w:r w:rsidRPr="009A73F2">
        <w:rPr>
          <w:u w:val="single"/>
        </w:rPr>
        <w:t xml:space="preserve">" for inventions </w:t>
      </w:r>
      <w:r w:rsidRPr="009A73F2">
        <w:rPr>
          <w:highlight w:val="cyan"/>
          <w:u w:val="single"/>
        </w:rPr>
        <w:t>across</w:t>
      </w:r>
      <w:r w:rsidRPr="009A73F2">
        <w:rPr>
          <w:sz w:val="16"/>
        </w:rPr>
        <w:t xml:space="preserve"> many fields, including </w:t>
      </w:r>
      <w:r w:rsidRPr="009A73F2">
        <w:rPr>
          <w:highlight w:val="cyan"/>
          <w:u w:val="single"/>
        </w:rPr>
        <w:t>precision medicine</w:t>
      </w:r>
      <w:r w:rsidRPr="009A73F2">
        <w:rPr>
          <w:sz w:val="16"/>
        </w:rPr>
        <w:t xml:space="preserve">, </w:t>
      </w:r>
      <w:r w:rsidRPr="009A73F2">
        <w:rPr>
          <w:u w:val="single"/>
        </w:rPr>
        <w:t>because the Supreme Court's</w:t>
      </w:r>
      <w:r w:rsidRPr="009A73F2">
        <w:rPr>
          <w:sz w:val="16"/>
        </w:rPr>
        <w:t xml:space="preserve"> recent </w:t>
      </w:r>
      <w:r w:rsidRPr="009A73F2">
        <w:rPr>
          <w:highlight w:val="cyan"/>
          <w:u w:val="single"/>
        </w:rPr>
        <w:t>rulings</w:t>
      </w:r>
      <w:r w:rsidRPr="009A73F2">
        <w:rPr>
          <w:u w:val="single"/>
        </w:rPr>
        <w:t xml:space="preserve"> have </w:t>
      </w:r>
      <w:r w:rsidRPr="009A73F2">
        <w:rPr>
          <w:highlight w:val="cyan"/>
          <w:u w:val="single"/>
        </w:rPr>
        <w:t>led to "inconsistent</w:t>
      </w:r>
      <w:r w:rsidRPr="009A73F2">
        <w:rPr>
          <w:u w:val="single"/>
        </w:rPr>
        <w:t xml:space="preserve"> case </w:t>
      </w:r>
      <w:r w:rsidRPr="009A73F2">
        <w:rPr>
          <w:highlight w:val="cyan"/>
          <w:u w:val="single"/>
        </w:rPr>
        <w:t>decisions, uncertainty in innovation and investment</w:t>
      </w:r>
      <w:r w:rsidRPr="009A73F2">
        <w:rPr>
          <w:u w:val="single"/>
        </w:rPr>
        <w:t xml:space="preserve"> communities, and unpredictable business outcomes</w:t>
      </w:r>
      <w:r w:rsidRPr="009A73F2">
        <w:rPr>
          <w:sz w:val="16"/>
        </w:rPr>
        <w:t xml:space="preserve">." During the 2019 Senate Judiciary Committee hearings, </w:t>
      </w:r>
      <w:r w:rsidRPr="009A73F2">
        <w:rPr>
          <w:u w:val="single"/>
        </w:rPr>
        <w:t>groups like the Biotechnology Industry Organization, the American Bar Association, and American Intellectual Property Law Association</w:t>
      </w:r>
      <w:r w:rsidRPr="009A73F2">
        <w:rPr>
          <w:sz w:val="16"/>
        </w:rPr>
        <w:t xml:space="preserve"> spoke in </w:t>
      </w:r>
      <w:r w:rsidRPr="009A73F2">
        <w:rPr>
          <w:u w:val="single"/>
        </w:rPr>
        <w:t>support</w:t>
      </w:r>
      <w:r w:rsidRPr="009A73F2">
        <w:rPr>
          <w:sz w:val="16"/>
        </w:rPr>
        <w:t xml:space="preserve"> of Section 101 </w:t>
      </w:r>
      <w:r w:rsidRPr="009A73F2">
        <w:rPr>
          <w:u w:val="single"/>
        </w:rPr>
        <w:t>legislative reform, as did several drug and test makers</w:t>
      </w:r>
      <w:r w:rsidRPr="009A73F2">
        <w:rPr>
          <w:sz w:val="16"/>
        </w:rPr>
        <w:t xml:space="preserve">. Peter O'Neill, executive director of Cleveland Clinic Innovations, the tech transfer office of the medical center, told the committee that when it sued True Health Diagnostics for infringing its patents for a test that gauged levels of the inflammation biomarker myeloperoxidase to diagnose cardiovascular disease, an Ohio district court invalidated several patents citing the Supreme Court's Mayo and Alice rulings, and a Federal Circuit appeal was unsuccessful. Even though Cleveland Clinic redrafted its method claims according to new USPTO guidance and secured additional patents, when it sued True Health once more for infringement, a Virginia district court still found the patents ineligible, and the Federal Circuit rejected an appeal, stating, "While we greatly respect the PTO's expertise on all matters relating to patentability, including patent eligibility, we are not bound by its guidance." Caris' Spetzler also expressed concern that </w:t>
      </w:r>
      <w:r w:rsidRPr="009A73F2">
        <w:rPr>
          <w:u w:val="single"/>
        </w:rPr>
        <w:t>under the current patent regime, the firm's IP on machine learning-derived gene signature tests were at risk of being challenged in court</w:t>
      </w:r>
      <w:r w:rsidRPr="009A73F2">
        <w:rPr>
          <w:sz w:val="16"/>
        </w:rPr>
        <w:t xml:space="preserve"> as patent-ineligible natural laws, </w:t>
      </w:r>
      <w:r w:rsidRPr="009A73F2">
        <w:rPr>
          <w:u w:val="single"/>
        </w:rPr>
        <w:t xml:space="preserve">allowing competitors to release </w:t>
      </w:r>
      <w:r w:rsidRPr="009A73F2">
        <w:rPr>
          <w:highlight w:val="cyan"/>
          <w:u w:val="single"/>
        </w:rPr>
        <w:t>copycat products</w:t>
      </w:r>
      <w:r w:rsidRPr="009A73F2">
        <w:rPr>
          <w:sz w:val="16"/>
          <w:highlight w:val="cyan"/>
        </w:rPr>
        <w:t xml:space="preserve"> </w:t>
      </w:r>
      <w:r w:rsidRPr="009A73F2">
        <w:rPr>
          <w:sz w:val="16"/>
        </w:rPr>
        <w:t xml:space="preserve">once technical details are published or submitted during regulatory review. "Such </w:t>
      </w:r>
      <w:r w:rsidRPr="009A73F2">
        <w:rPr>
          <w:u w:val="single"/>
        </w:rPr>
        <w:t xml:space="preserve">copying </w:t>
      </w:r>
      <w:r w:rsidRPr="009A73F2">
        <w:rPr>
          <w:highlight w:val="cyan"/>
          <w:u w:val="single"/>
        </w:rPr>
        <w:t>reduces the incentives to invest in</w:t>
      </w:r>
      <w:r w:rsidRPr="009A73F2">
        <w:rPr>
          <w:sz w:val="16"/>
        </w:rPr>
        <w:t xml:space="preserve"> advances in </w:t>
      </w:r>
      <w:r w:rsidRPr="009A73F2">
        <w:rPr>
          <w:highlight w:val="cyan"/>
          <w:u w:val="single"/>
        </w:rPr>
        <w:t>precision med</w:t>
      </w:r>
      <w:r w:rsidRPr="009A73F2">
        <w:rPr>
          <w:u w:val="single"/>
        </w:rPr>
        <w:t xml:space="preserve">icine </w:t>
      </w:r>
      <w:r w:rsidRPr="009A73F2">
        <w:rPr>
          <w:highlight w:val="cyan"/>
          <w:u w:val="single"/>
        </w:rPr>
        <w:t>and</w:t>
      </w:r>
      <w:r w:rsidRPr="009A73F2">
        <w:rPr>
          <w:sz w:val="16"/>
        </w:rPr>
        <w:t xml:space="preserve"> therefore </w:t>
      </w:r>
      <w:r w:rsidRPr="009A73F2">
        <w:rPr>
          <w:highlight w:val="cyan"/>
          <w:u w:val="single"/>
        </w:rPr>
        <w:t>inhibits our ability to improve patient care and reduce healthcare costs</w:t>
      </w:r>
      <w:r w:rsidRPr="009A73F2">
        <w:rPr>
          <w:sz w:val="16"/>
        </w:rPr>
        <w:t xml:space="preserve">," Spetzler told the committee. </w:t>
      </w:r>
      <w:r w:rsidRPr="009A73F2">
        <w:rPr>
          <w:u w:val="single"/>
        </w:rPr>
        <w:t>Drugmaker</w:t>
      </w:r>
      <w:r w:rsidRPr="009A73F2">
        <w:rPr>
          <w:sz w:val="16"/>
        </w:rPr>
        <w:t xml:space="preserve"> Regeneron </w:t>
      </w:r>
      <w:r w:rsidRPr="009A73F2">
        <w:rPr>
          <w:u w:val="single"/>
        </w:rPr>
        <w:t xml:space="preserve">testified that </w:t>
      </w:r>
      <w:r w:rsidRPr="009A73F2">
        <w:rPr>
          <w:sz w:val="16"/>
        </w:rPr>
        <w:t xml:space="preserve">it is using its genetics expertise to develop drugs and gene signatures for predicting treatment response and </w:t>
      </w:r>
      <w:r w:rsidRPr="009A73F2">
        <w:rPr>
          <w:u w:val="single"/>
        </w:rPr>
        <w:t>has filed 36 patent applications on its genetic innovations</w:t>
      </w:r>
      <w:r w:rsidRPr="009A73F2">
        <w:rPr>
          <w:sz w:val="16"/>
        </w:rPr>
        <w:t xml:space="preserve">. At the time of the hearing, the firm said some of these patents had been rejected and it expected </w:t>
      </w:r>
      <w:r w:rsidRPr="009A73F2">
        <w:rPr>
          <w:u w:val="single"/>
        </w:rPr>
        <w:t>nearly all of them would be found patent ineligible.</w:t>
      </w:r>
      <w:r w:rsidRPr="009A73F2">
        <w:rPr>
          <w:sz w:val="16"/>
        </w:rPr>
        <w:t xml:space="preserve"> The patent rejections haven't kept Regeneron from sharing genetic data with the scientific community, however. A Regeneron spokesperson said the firm had sequenced more than 2 million individuals to date and is sharing the data through the UK Biobank as well as providing researchers open access to its proprietary tools for analyzing large genetic datasets. "We … know there are many actionable findings to be made — far too many for one organization," the spokesperson said. In contrast, Invitae and the ACLU testified against amending Section 101, and more than 160 organizations, including well-known molecular testing firms Sema4, GeneDx, and Ambry, and 80 biomedical scientists, signed a letter opposing the draft bill. </w:t>
      </w:r>
      <w:r w:rsidRPr="009A73F2">
        <w:rPr>
          <w:u w:val="single"/>
        </w:rPr>
        <w:t>The introduced bill</w:t>
      </w:r>
      <w:r w:rsidRPr="009A73F2">
        <w:rPr>
          <w:sz w:val="16"/>
        </w:rPr>
        <w:t xml:space="preserve">, which Sen. Chris Coons, D-Del., subsequently co-sponsored last year, </w:t>
      </w:r>
      <w:r w:rsidRPr="009A73F2">
        <w:rPr>
          <w:u w:val="single"/>
        </w:rPr>
        <w:t>would</w:t>
      </w:r>
      <w:r w:rsidRPr="009A73F2">
        <w:rPr>
          <w:sz w:val="16"/>
        </w:rPr>
        <w:t xml:space="preserve"> amend the patent law and "</w:t>
      </w:r>
      <w:r w:rsidRPr="009A73F2">
        <w:rPr>
          <w:u w:val="single"/>
        </w:rPr>
        <w:t>enumerate a specific but extensive list of excluded subject matter</w:t>
      </w:r>
      <w:r w:rsidRPr="009A73F2">
        <w:rPr>
          <w:sz w:val="16"/>
        </w:rPr>
        <w:t xml:space="preserve">." For example, although the bill excludes unmodified human genes as they exist in the body and unmodified natural materials as they exist in nature from being patented, it specifies that </w:t>
      </w:r>
      <w:r w:rsidRPr="009A73F2">
        <w:rPr>
          <w:u w:val="single"/>
        </w:rPr>
        <w:t>if human genes and natural materials are isolated, purified, enriched, or altered by human activity, they can be patented.</w:t>
      </w:r>
    </w:p>
    <w:p w14:paraId="601842AA" w14:textId="77777777" w:rsidR="00D73600" w:rsidRPr="009A73F2" w:rsidRDefault="00D73600" w:rsidP="00D73600">
      <w:pPr>
        <w:pStyle w:val="Heading3"/>
        <w:rPr>
          <w:rFonts w:cs="Times New Roman"/>
        </w:rPr>
      </w:pPr>
      <w:r w:rsidRPr="009A73F2">
        <w:rPr>
          <w:rFonts w:cs="Times New Roman"/>
        </w:rPr>
        <w:t>U---Uncertainty---Patents</w:t>
      </w:r>
    </w:p>
    <w:p w14:paraId="1DC25970" w14:textId="77777777" w:rsidR="00D73600" w:rsidRPr="009A73F2" w:rsidRDefault="00D73600" w:rsidP="00D73600">
      <w:pPr>
        <w:pStyle w:val="Heading4"/>
        <w:rPr>
          <w:rFonts w:cs="Times New Roman"/>
        </w:rPr>
      </w:pPr>
      <w:r w:rsidRPr="009A73F2">
        <w:rPr>
          <w:rFonts w:cs="Times New Roman"/>
        </w:rPr>
        <w:t>Diagnostic patents fail now.</w:t>
      </w:r>
    </w:p>
    <w:p w14:paraId="43EDE3D2" w14:textId="77777777" w:rsidR="00D73600" w:rsidRPr="009A73F2" w:rsidRDefault="00D73600" w:rsidP="00D73600">
      <w:r w:rsidRPr="009A73F2">
        <w:rPr>
          <w:rStyle w:val="Style13ptBold"/>
        </w:rPr>
        <w:t>Ball, Marvin, &amp; Longsworth ’24</w:t>
      </w:r>
      <w:r w:rsidRPr="009A73F2">
        <w:t xml:space="preserve"> [Haley S. Ball; associate in Sterne Kessler’s Biotechnology &amp; Chemical Practice Group, PhD in Biochemistry from George Mason, J.D. from American University Washington College of Law; Shoshana G. Marvin; counsel in Sterne Kessler’s Biotechnology &amp; Chemical Practice Group, J.D. from George Washington University Law School; Gaby L. Longsworth; director in Sterne Kessler’s Biotechnology &amp; Chemical Practice Group, Ph.D in Human Genetics and Molecular Biology from Johns Hopkins, J.D. from Georgetown Law Center; “Patentability of Diagnostic Methods in the United States and Abroad – Part I”; Sterne Kessler; 4-10-2024; </w:t>
      </w:r>
      <w:hyperlink r:id="rId10" w:history="1">
        <w:r w:rsidRPr="009A73F2">
          <w:rPr>
            <w:rStyle w:val="Hyperlink"/>
          </w:rPr>
          <w:t>https://www.sternekessler.com/news-insights/publications/patentability-of-diagnostic-methods-in-the-united-states-and-abroad-part-i/</w:t>
        </w:r>
      </w:hyperlink>
      <w:r w:rsidRPr="009A73F2">
        <w:t>; accessed 7-15-2024 // achan]</w:t>
      </w:r>
    </w:p>
    <w:p w14:paraId="1849C9BB" w14:textId="77777777" w:rsidR="00D73600" w:rsidRPr="009A73F2" w:rsidRDefault="00D73600" w:rsidP="00D73600">
      <w:pPr>
        <w:rPr>
          <w:sz w:val="16"/>
        </w:rPr>
      </w:pPr>
      <w:r w:rsidRPr="009A73F2">
        <w:rPr>
          <w:highlight w:val="cyan"/>
          <w:u w:val="single"/>
        </w:rPr>
        <w:t>Patenting diagnostic</w:t>
      </w:r>
      <w:r w:rsidRPr="009A73F2">
        <w:rPr>
          <w:sz w:val="16"/>
        </w:rPr>
        <w:t xml:space="preserve"> method</w:t>
      </w:r>
      <w:r w:rsidRPr="009A73F2">
        <w:rPr>
          <w:highlight w:val="cyan"/>
          <w:u w:val="single"/>
        </w:rPr>
        <w:t>s</w:t>
      </w:r>
      <w:r w:rsidRPr="009A73F2">
        <w:rPr>
          <w:sz w:val="16"/>
        </w:rPr>
        <w:t xml:space="preserve"> </w:t>
      </w:r>
      <w:r w:rsidRPr="009A73F2">
        <w:rPr>
          <w:highlight w:val="cyan"/>
          <w:u w:val="single"/>
        </w:rPr>
        <w:t>poses a</w:t>
      </w:r>
      <w:r w:rsidRPr="009A73F2">
        <w:rPr>
          <w:u w:val="single"/>
        </w:rPr>
        <w:t xml:space="preserve"> unique </w:t>
      </w:r>
      <w:r w:rsidRPr="009A73F2">
        <w:rPr>
          <w:highlight w:val="cyan"/>
          <w:u w:val="single"/>
        </w:rPr>
        <w:t>challenge</w:t>
      </w:r>
      <w:r w:rsidRPr="009A73F2">
        <w:rPr>
          <w:sz w:val="16"/>
        </w:rPr>
        <w:t xml:space="preserve"> to U.S. patent practitioners. “</w:t>
      </w:r>
      <w:r w:rsidRPr="009A73F2">
        <w:rPr>
          <w:highlight w:val="cyan"/>
          <w:u w:val="single"/>
        </w:rPr>
        <w:t>Section 101</w:t>
      </w:r>
      <w:r w:rsidRPr="009A73F2">
        <w:rPr>
          <w:sz w:val="16"/>
        </w:rPr>
        <w:t xml:space="preserve">” of the Patent Act, 35 U.S.C. §101, defines four statutory categories of subject matters eligible for U.S. patents: “[w]hoever invents or discovers any new and useful process, machine, manufacture, or composition of matter, or any new and useful improvement thereof, may obtain a patent therefor, subject to the conditions and requirements of this title.” While this article focuses on diagnostic methods because the majority of 101 case law has developed around these technologies, we expect current and future 101 case law to </w:t>
      </w:r>
      <w:r w:rsidRPr="009A73F2">
        <w:rPr>
          <w:highlight w:val="cyan"/>
          <w:u w:val="single"/>
        </w:rPr>
        <w:t>affect</w:t>
      </w:r>
      <w:r w:rsidRPr="009A73F2">
        <w:rPr>
          <w:sz w:val="16"/>
        </w:rPr>
        <w:t xml:space="preserve"> the </w:t>
      </w:r>
      <w:r w:rsidRPr="009A73F2">
        <w:rPr>
          <w:u w:val="single"/>
        </w:rPr>
        <w:t>development of many</w:t>
      </w:r>
      <w:r w:rsidRPr="009A73F2">
        <w:rPr>
          <w:sz w:val="16"/>
        </w:rPr>
        <w:t xml:space="preserve"> other </w:t>
      </w:r>
      <w:r w:rsidRPr="009A73F2">
        <w:rPr>
          <w:highlight w:val="cyan"/>
          <w:u w:val="single"/>
        </w:rPr>
        <w:t>critical</w:t>
      </w:r>
      <w:r w:rsidRPr="009A73F2">
        <w:rPr>
          <w:u w:val="single"/>
        </w:rPr>
        <w:t xml:space="preserve"> tech</w:t>
      </w:r>
      <w:r w:rsidRPr="009A73F2">
        <w:rPr>
          <w:sz w:val="16"/>
        </w:rPr>
        <w:t xml:space="preserve">nologies, </w:t>
      </w:r>
      <w:r w:rsidRPr="009A73F2">
        <w:rPr>
          <w:u w:val="single"/>
        </w:rPr>
        <w:t>such as</w:t>
      </w:r>
      <w:r w:rsidRPr="009A73F2">
        <w:rPr>
          <w:sz w:val="16"/>
        </w:rPr>
        <w:t xml:space="preserve"> the development of sensor technology, artificial intelligence, and </w:t>
      </w:r>
      <w:r w:rsidRPr="009A73F2">
        <w:rPr>
          <w:highlight w:val="cyan"/>
          <w:u w:val="single"/>
        </w:rPr>
        <w:t>personalized medicine</w:t>
      </w:r>
      <w:r w:rsidRPr="009A73F2">
        <w:rPr>
          <w:sz w:val="16"/>
        </w:rPr>
        <w:t xml:space="preserve">. Section 101 is subject to “judicial exceptions,” which preclude certain subject matter from patent eligibility; abstract ideas, laws of nature, and natural phenomena are not patentable. Navigating where diagnostic methods fit within Section 101 and its judicial exceptions can be challenging for applicants and practitioners. Nonetheless, </w:t>
      </w:r>
      <w:r w:rsidRPr="009A73F2">
        <w:rPr>
          <w:highlight w:val="cyan"/>
          <w:u w:val="single"/>
        </w:rPr>
        <w:t xml:space="preserve">it is </w:t>
      </w:r>
      <w:r w:rsidRPr="009A73F2">
        <w:rPr>
          <w:b/>
          <w:bCs/>
          <w:highlight w:val="cyan"/>
          <w:u w:val="single"/>
        </w:rPr>
        <w:t>vital</w:t>
      </w:r>
      <w:r w:rsidRPr="009A73F2">
        <w:rPr>
          <w:sz w:val="16"/>
        </w:rPr>
        <w:t xml:space="preserve">ly important </w:t>
      </w:r>
      <w:r w:rsidRPr="009A73F2">
        <w:rPr>
          <w:highlight w:val="cyan"/>
          <w:u w:val="single"/>
        </w:rPr>
        <w:t>for innovators of diagnostic</w:t>
      </w:r>
      <w:r w:rsidRPr="009A73F2">
        <w:rPr>
          <w:u w:val="single"/>
        </w:rPr>
        <w:t xml:space="preserve"> </w:t>
      </w:r>
      <w:r w:rsidRPr="009A73F2">
        <w:rPr>
          <w:sz w:val="16"/>
        </w:rPr>
        <w:t>method</w:t>
      </w:r>
      <w:r w:rsidRPr="009A73F2">
        <w:rPr>
          <w:highlight w:val="cyan"/>
          <w:u w:val="single"/>
        </w:rPr>
        <w:t>s</w:t>
      </w:r>
      <w:r w:rsidRPr="009A73F2">
        <w:rPr>
          <w:sz w:val="16"/>
        </w:rPr>
        <w:t xml:space="preserve"> and techniques </w:t>
      </w:r>
      <w:r w:rsidRPr="009A73F2">
        <w:rPr>
          <w:highlight w:val="cyan"/>
          <w:u w:val="single"/>
        </w:rPr>
        <w:t>to</w:t>
      </w:r>
      <w:r w:rsidRPr="009A73F2">
        <w:rPr>
          <w:u w:val="single"/>
        </w:rPr>
        <w:t xml:space="preserve"> </w:t>
      </w:r>
      <w:r w:rsidRPr="009A73F2">
        <w:rPr>
          <w:highlight w:val="cyan"/>
          <w:u w:val="single"/>
        </w:rPr>
        <w:t>protect</w:t>
      </w:r>
      <w:r w:rsidRPr="009A73F2">
        <w:rPr>
          <w:u w:val="single"/>
        </w:rPr>
        <w:t xml:space="preserve"> their </w:t>
      </w:r>
      <w:r w:rsidRPr="009A73F2">
        <w:rPr>
          <w:highlight w:val="cyan"/>
          <w:u w:val="single"/>
        </w:rPr>
        <w:t>i</w:t>
      </w:r>
      <w:r w:rsidRPr="009A73F2">
        <w:rPr>
          <w:sz w:val="16"/>
        </w:rPr>
        <w:t xml:space="preserve">ntellectual </w:t>
      </w:r>
      <w:r w:rsidRPr="009A73F2">
        <w:rPr>
          <w:highlight w:val="cyan"/>
          <w:u w:val="single"/>
        </w:rPr>
        <w:t>p</w:t>
      </w:r>
      <w:r w:rsidRPr="009A73F2">
        <w:rPr>
          <w:sz w:val="16"/>
        </w:rPr>
        <w:t xml:space="preserve">roperty. In the Unites States, the tension between Section 101 and the judicial exceptions has played out with a patchwork of case law outlining the limited avenues to patentability for diagnostic methods. </w:t>
      </w:r>
      <w:r w:rsidRPr="009A73F2">
        <w:rPr>
          <w:u w:val="single"/>
        </w:rPr>
        <w:t>Diagnostic</w:t>
      </w:r>
      <w:r w:rsidRPr="009A73F2">
        <w:rPr>
          <w:sz w:val="16"/>
        </w:rPr>
        <w:t xml:space="preserve"> method</w:t>
      </w:r>
      <w:r w:rsidRPr="009A73F2">
        <w:rPr>
          <w:u w:val="single"/>
        </w:rPr>
        <w:t>s</w:t>
      </w:r>
      <w:r w:rsidRPr="009A73F2">
        <w:rPr>
          <w:sz w:val="16"/>
        </w:rPr>
        <w:t xml:space="preserve"> often </w:t>
      </w:r>
      <w:r w:rsidRPr="009A73F2">
        <w:rPr>
          <w:u w:val="single"/>
        </w:rPr>
        <w:t>occupy a gray area in</w:t>
      </w:r>
      <w:r w:rsidRPr="009A73F2">
        <w:rPr>
          <w:sz w:val="16"/>
        </w:rPr>
        <w:t xml:space="preserve"> ex-U.S. </w:t>
      </w:r>
      <w:r w:rsidRPr="009A73F2">
        <w:rPr>
          <w:u w:val="single"/>
        </w:rPr>
        <w:t>jurisdictions</w:t>
      </w:r>
      <w:r w:rsidRPr="009A73F2">
        <w:rPr>
          <w:sz w:val="16"/>
        </w:rPr>
        <w:t xml:space="preserve"> as well. Some countries employ a similar approach as the United States, while others statutorily exclude certain diagnostic methods, e.g., methods of diagnosing human disease, from patentability. Practitioners who are well versed in ex-U.S. laws, however, can carefully draft diagnostic method claims to fit within the target jurisdiction’s eligibility requirements. This article summarizes the current landscape for subject matter eligibility of diagnostic methods in the United States and abroad. THE SUPREME COURT’S MAYO/ALICE TEST Since Mayo Collaborative Services v. Prometheus Laboratories1 in 2012 and Alice Corp. v. CLS Bank International2 in 2014, the Supreme Court has been applying a two-step test for determining whether subject matter is patent eligible. Step one asks whether the claimed invention is directed to one of the three judicial exceptions. If the answer is yes, step two asks whether the elements of the claimed invention, considered separately or in combination, contain an “inventive concept” that is “sufficient to ensure that the patent . . . amounts to significantly more than a patent upon the [judicial exception] itself.” Important elements of the two-step test are discussed individually below. Step One: The Judicial Exceptions As noted earlier, abstract ideas, laws of nature, and natural phenomena are excluded from patent eligibility in the absence of an inventive concept that amounts to significantly more than the judicial exception itself. Abstract Ideas </w:t>
      </w:r>
      <w:r w:rsidRPr="009A73F2">
        <w:rPr>
          <w:highlight w:val="cyan"/>
          <w:u w:val="single"/>
        </w:rPr>
        <w:t>In</w:t>
      </w:r>
      <w:r w:rsidRPr="009A73F2">
        <w:rPr>
          <w:u w:val="single"/>
        </w:rPr>
        <w:t xml:space="preserve"> re </w:t>
      </w:r>
      <w:r w:rsidRPr="009A73F2">
        <w:rPr>
          <w:highlight w:val="cyan"/>
          <w:u w:val="single"/>
        </w:rPr>
        <w:t>Board of Trustees</w:t>
      </w:r>
      <w:r w:rsidRPr="009A73F2">
        <w:rPr>
          <w:u w:val="single"/>
        </w:rPr>
        <w:t xml:space="preserve"> of Leland Stanford Junior University,</w:t>
      </w:r>
      <w:r w:rsidRPr="009A73F2">
        <w:rPr>
          <w:sz w:val="16"/>
        </w:rPr>
        <w:t xml:space="preserve"> 3 </w:t>
      </w:r>
      <w:r w:rsidRPr="009A73F2">
        <w:rPr>
          <w:highlight w:val="cyan"/>
          <w:u w:val="single"/>
        </w:rPr>
        <w:t>the Federal Circuit held that the</w:t>
      </w:r>
      <w:r w:rsidRPr="009A73F2">
        <w:rPr>
          <w:sz w:val="16"/>
        </w:rPr>
        <w:t xml:space="preserve"> claimed </w:t>
      </w:r>
      <w:r w:rsidRPr="009A73F2">
        <w:rPr>
          <w:highlight w:val="cyan"/>
          <w:u w:val="single"/>
        </w:rPr>
        <w:t xml:space="preserve">invention was patent ineligible </w:t>
      </w:r>
      <w:r w:rsidRPr="009A73F2">
        <w:rPr>
          <w:u w:val="single"/>
        </w:rPr>
        <w:t>as a</w:t>
      </w:r>
      <w:r w:rsidRPr="009A73F2">
        <w:rPr>
          <w:sz w:val="16"/>
        </w:rPr>
        <w:t xml:space="preserve"> purely </w:t>
      </w:r>
      <w:r w:rsidRPr="009A73F2">
        <w:rPr>
          <w:u w:val="single"/>
        </w:rPr>
        <w:t>diagnostic claim</w:t>
      </w:r>
      <w:r w:rsidRPr="009A73F2">
        <w:rPr>
          <w:sz w:val="16"/>
        </w:rPr>
        <w:t xml:space="preserve"> directed to an abstract idea. </w:t>
      </w:r>
      <w:r w:rsidRPr="009A73F2">
        <w:rPr>
          <w:u w:val="single"/>
        </w:rPr>
        <w:t>The inventors claimed a</w:t>
      </w:r>
      <w:r w:rsidRPr="009A73F2">
        <w:rPr>
          <w:sz w:val="16"/>
        </w:rPr>
        <w:t xml:space="preserve"> computational </w:t>
      </w:r>
      <w:r w:rsidRPr="009A73F2">
        <w:rPr>
          <w:u w:val="single"/>
        </w:rPr>
        <w:t>method of determining which parent passed a</w:t>
      </w:r>
      <w:r w:rsidRPr="009A73F2">
        <w:rPr>
          <w:sz w:val="16"/>
        </w:rPr>
        <w:t xml:space="preserve"> specific </w:t>
      </w:r>
      <w:r w:rsidRPr="009A73F2">
        <w:rPr>
          <w:u w:val="single"/>
        </w:rPr>
        <w:t>gene to</w:t>
      </w:r>
      <w:r w:rsidRPr="009A73F2">
        <w:rPr>
          <w:sz w:val="16"/>
        </w:rPr>
        <w:t xml:space="preserve"> its </w:t>
      </w:r>
      <w:r w:rsidRPr="009A73F2">
        <w:rPr>
          <w:u w:val="single"/>
        </w:rPr>
        <w:t>offspring</w:t>
      </w:r>
      <w:r w:rsidRPr="009A73F2">
        <w:rPr>
          <w:sz w:val="16"/>
        </w:rPr>
        <w:t xml:space="preserve">. The claim recited a “method for resolving haplotype phase” </w:t>
      </w:r>
      <w:r w:rsidRPr="009A73F2">
        <w:rPr>
          <w:u w:val="single"/>
        </w:rPr>
        <w:t>by processing allele data through</w:t>
      </w:r>
      <w:r w:rsidRPr="009A73F2">
        <w:rPr>
          <w:sz w:val="16"/>
        </w:rPr>
        <w:t xml:space="preserve"> multiple computational steps implemented by </w:t>
      </w:r>
      <w:r w:rsidRPr="009A73F2">
        <w:rPr>
          <w:u w:val="single"/>
        </w:rPr>
        <w:t>computer systems</w:t>
      </w:r>
      <w:r w:rsidRPr="009A73F2">
        <w:rPr>
          <w:sz w:val="16"/>
        </w:rPr>
        <w:t>. The Patent Trial and Appeal Board (</w:t>
      </w:r>
      <w:r w:rsidRPr="009A73F2">
        <w:rPr>
          <w:highlight w:val="cyan"/>
          <w:u w:val="single"/>
        </w:rPr>
        <w:t>PTAB</w:t>
      </w:r>
      <w:r w:rsidRPr="009A73F2">
        <w:rPr>
          <w:sz w:val="16"/>
          <w:highlight w:val="cyan"/>
        </w:rPr>
        <w:t xml:space="preserve">) </w:t>
      </w:r>
      <w:r w:rsidRPr="009A73F2">
        <w:rPr>
          <w:highlight w:val="cyan"/>
          <w:u w:val="single"/>
        </w:rPr>
        <w:t>found</w:t>
      </w:r>
      <w:r w:rsidRPr="009A73F2">
        <w:rPr>
          <w:sz w:val="16"/>
        </w:rPr>
        <w:t xml:space="preserve"> that </w:t>
      </w:r>
      <w:r w:rsidRPr="009A73F2">
        <w:rPr>
          <w:highlight w:val="cyan"/>
          <w:u w:val="single"/>
        </w:rPr>
        <w:t>the claims</w:t>
      </w:r>
      <w:r w:rsidRPr="009A73F2">
        <w:rPr>
          <w:u w:val="single"/>
        </w:rPr>
        <w:t xml:space="preserve"> were</w:t>
      </w:r>
      <w:r w:rsidRPr="009A73F2">
        <w:rPr>
          <w:sz w:val="16"/>
        </w:rPr>
        <w:t xml:space="preserve"> directed to an </w:t>
      </w:r>
      <w:r w:rsidRPr="009A73F2">
        <w:rPr>
          <w:highlight w:val="cyan"/>
          <w:u w:val="single"/>
        </w:rPr>
        <w:t>abstract</w:t>
      </w:r>
      <w:r w:rsidRPr="009A73F2">
        <w:rPr>
          <w:sz w:val="16"/>
        </w:rPr>
        <w:t xml:space="preserve"> idea because the “steps for receiving and analyzing information, which humans could process in their minds, or by their mathematical algorithms, are mental processes within the abstract-idea category.” Additionally, because the data collection, processing, storage, and output steps “did not go beyond the well-known, routine, and conventional,” the independent claim was patent ineligible. On appeal from the PTAB, the Federal Circuit confirmed the claim was patent ineligible. On appeal from the PTAB, the Federal Circuit confirmed the claim was patent ineligible and merely provided already available genetic information after a series of routine mathematical steps. Laws of Nature </w:t>
      </w:r>
      <w:r w:rsidRPr="009A73F2">
        <w:rPr>
          <w:highlight w:val="cyan"/>
          <w:u w:val="single"/>
        </w:rPr>
        <w:t>In Mayo</w:t>
      </w:r>
      <w:r w:rsidRPr="009A73F2">
        <w:rPr>
          <w:sz w:val="16"/>
        </w:rPr>
        <w:t xml:space="preserve"> Collaborative Services (2012), </w:t>
      </w:r>
      <w:r w:rsidRPr="009A73F2">
        <w:rPr>
          <w:highlight w:val="cyan"/>
          <w:u w:val="single"/>
        </w:rPr>
        <w:t>the</w:t>
      </w:r>
      <w:r w:rsidRPr="009A73F2">
        <w:rPr>
          <w:u w:val="single"/>
        </w:rPr>
        <w:t xml:space="preserve"> Supreme </w:t>
      </w:r>
      <w:r w:rsidRPr="009A73F2">
        <w:rPr>
          <w:highlight w:val="cyan"/>
          <w:u w:val="single"/>
        </w:rPr>
        <w:t>Court</w:t>
      </w:r>
      <w:r w:rsidRPr="009A73F2">
        <w:rPr>
          <w:u w:val="single"/>
        </w:rPr>
        <w:t xml:space="preserve"> </w:t>
      </w:r>
      <w:r w:rsidRPr="009A73F2">
        <w:rPr>
          <w:highlight w:val="cyan"/>
          <w:u w:val="single"/>
        </w:rPr>
        <w:t>held</w:t>
      </w:r>
      <w:r w:rsidRPr="009A73F2">
        <w:rPr>
          <w:sz w:val="16"/>
        </w:rPr>
        <w:t xml:space="preserve"> that the recited </w:t>
      </w:r>
      <w:r w:rsidRPr="009A73F2">
        <w:rPr>
          <w:highlight w:val="cyan"/>
          <w:u w:val="single"/>
        </w:rPr>
        <w:t>diagnostic</w:t>
      </w:r>
      <w:r w:rsidRPr="009A73F2">
        <w:rPr>
          <w:sz w:val="16"/>
        </w:rPr>
        <w:t xml:space="preserve"> claim</w:t>
      </w:r>
      <w:r w:rsidRPr="009A73F2">
        <w:rPr>
          <w:highlight w:val="cyan"/>
          <w:u w:val="single"/>
        </w:rPr>
        <w:t>s</w:t>
      </w:r>
      <w:r w:rsidRPr="009A73F2">
        <w:rPr>
          <w:sz w:val="16"/>
        </w:rPr>
        <w:t xml:space="preserve"> </w:t>
      </w:r>
      <w:r w:rsidRPr="009A73F2">
        <w:rPr>
          <w:u w:val="single"/>
        </w:rPr>
        <w:t xml:space="preserve">were </w:t>
      </w:r>
      <w:r w:rsidRPr="009A73F2">
        <w:rPr>
          <w:highlight w:val="cyan"/>
          <w:u w:val="single"/>
        </w:rPr>
        <w:t>unpatentable for</w:t>
      </w:r>
      <w:r w:rsidRPr="009A73F2">
        <w:rPr>
          <w:sz w:val="16"/>
          <w:highlight w:val="cyan"/>
        </w:rPr>
        <w:t xml:space="preserve"> </w:t>
      </w:r>
      <w:r w:rsidRPr="009A73F2">
        <w:rPr>
          <w:sz w:val="16"/>
        </w:rPr>
        <w:t xml:space="preserve">“effectively claim[ing] the underlying </w:t>
      </w:r>
      <w:r w:rsidRPr="009A73F2">
        <w:rPr>
          <w:highlight w:val="cyan"/>
          <w:u w:val="single"/>
        </w:rPr>
        <w:t>laws of nature</w:t>
      </w:r>
      <w:r w:rsidRPr="009A73F2">
        <w:rPr>
          <w:sz w:val="16"/>
        </w:rPr>
        <w:t xml:space="preserve"> themselves.”4 </w:t>
      </w:r>
      <w:r w:rsidRPr="009A73F2">
        <w:rPr>
          <w:u w:val="single"/>
        </w:rPr>
        <w:t>The inventors discovered</w:t>
      </w:r>
      <w:r w:rsidRPr="009A73F2">
        <w:rPr>
          <w:sz w:val="16"/>
        </w:rPr>
        <w:t xml:space="preserve"> a correlation between the therapeutic </w:t>
      </w:r>
      <w:r w:rsidRPr="009A73F2">
        <w:rPr>
          <w:u w:val="single"/>
        </w:rPr>
        <w:t>efficacy of thiopurine drugs</w:t>
      </w:r>
      <w:r w:rsidRPr="009A73F2">
        <w:rPr>
          <w:sz w:val="16"/>
        </w:rPr>
        <w:t xml:space="preserve"> and a patient’s resulting thiopurine metabolite levels after drug administration. High thiopurine metabolite levels suggested the drug dosage was too high and potentially toxic, while low levels suggested the drug dosage was too low to be effective. The claims at issue described a method of: (1) Administering thiopurine drugs; (2) Measuring the patent’s resulting thiopurine metabolite levels; and (3) Adjusting the dosage based on the resulting levels. The Court held that the claims were unpatentable as directed to the underlying natural relationship between thiopurine drug metabolism and thiopurine metabolite levels, without involving any inventive or unconventional concepts. Natural Phenomena </w:t>
      </w:r>
      <w:r w:rsidRPr="009A73F2">
        <w:rPr>
          <w:highlight w:val="cyan"/>
          <w:u w:val="single"/>
        </w:rPr>
        <w:t>In INO Therapeutics</w:t>
      </w:r>
      <w:r w:rsidRPr="009A73F2">
        <w:rPr>
          <w:sz w:val="16"/>
        </w:rPr>
        <w:t xml:space="preserve"> LLC v. Praxair Distribution Inc., 5 the Federal Circuit held that </w:t>
      </w:r>
      <w:r w:rsidRPr="009A73F2">
        <w:rPr>
          <w:highlight w:val="cyan"/>
          <w:u w:val="single"/>
        </w:rPr>
        <w:t>the</w:t>
      </w:r>
      <w:r w:rsidRPr="009A73F2">
        <w:rPr>
          <w:sz w:val="16"/>
          <w:highlight w:val="cyan"/>
        </w:rPr>
        <w:t xml:space="preserve"> </w:t>
      </w:r>
      <w:r w:rsidRPr="009A73F2">
        <w:rPr>
          <w:highlight w:val="cyan"/>
          <w:u w:val="single"/>
        </w:rPr>
        <w:t>claim</w:t>
      </w:r>
      <w:r w:rsidRPr="009A73F2">
        <w:rPr>
          <w:sz w:val="16"/>
        </w:rPr>
        <w:t xml:space="preserve"> at issue </w:t>
      </w:r>
      <w:r w:rsidRPr="009A73F2">
        <w:rPr>
          <w:highlight w:val="cyan"/>
          <w:u w:val="single"/>
        </w:rPr>
        <w:t>was not</w:t>
      </w:r>
      <w:r w:rsidRPr="009A73F2">
        <w:rPr>
          <w:u w:val="single"/>
        </w:rPr>
        <w:t xml:space="preserve"> patent </w:t>
      </w:r>
      <w:r w:rsidRPr="009A73F2">
        <w:rPr>
          <w:highlight w:val="cyan"/>
          <w:u w:val="single"/>
        </w:rPr>
        <w:t>eligible because it was</w:t>
      </w:r>
      <w:r w:rsidRPr="009A73F2">
        <w:rPr>
          <w:sz w:val="16"/>
        </w:rPr>
        <w:t xml:space="preserve"> directed to </w:t>
      </w:r>
      <w:r w:rsidRPr="009A73F2">
        <w:rPr>
          <w:highlight w:val="cyan"/>
          <w:u w:val="single"/>
        </w:rPr>
        <w:t>a natural phenomenon</w:t>
      </w:r>
      <w:r w:rsidRPr="009A73F2">
        <w:rPr>
          <w:sz w:val="16"/>
        </w:rPr>
        <w:t xml:space="preserve"> and had no inventive concept. The </w:t>
      </w:r>
      <w:r w:rsidRPr="009A73F2">
        <w:rPr>
          <w:u w:val="single"/>
        </w:rPr>
        <w:t>inventors determined that newborns with left ventricular dysfunction</w:t>
      </w:r>
      <w:r w:rsidRPr="009A73F2">
        <w:rPr>
          <w:sz w:val="16"/>
        </w:rPr>
        <w:t xml:space="preserve"> (LVD) have an increased </w:t>
      </w:r>
      <w:r w:rsidRPr="009A73F2">
        <w:rPr>
          <w:u w:val="single"/>
        </w:rPr>
        <w:t>risk</w:t>
      </w:r>
      <w:r w:rsidRPr="009A73F2">
        <w:rPr>
          <w:sz w:val="16"/>
        </w:rPr>
        <w:t xml:space="preserve"> of </w:t>
      </w:r>
      <w:r w:rsidRPr="009A73F2">
        <w:rPr>
          <w:u w:val="single"/>
        </w:rPr>
        <w:t>pulmonary edema if administered</w:t>
      </w:r>
      <w:r w:rsidRPr="009A73F2">
        <w:rPr>
          <w:sz w:val="16"/>
        </w:rPr>
        <w:t xml:space="preserve"> inhaled </w:t>
      </w:r>
      <w:r w:rsidRPr="009A73F2">
        <w:rPr>
          <w:u w:val="single"/>
        </w:rPr>
        <w:t>nitric oxide gas</w:t>
      </w:r>
      <w:r w:rsidRPr="009A73F2">
        <w:rPr>
          <w:sz w:val="16"/>
        </w:rPr>
        <w:t xml:space="preserve">. The inventors observed that nitric acid causes an adverse event in the infants, and the claim recited a method of withholding nitric oxide from newborns with LVD. Specifically, the claim at issue recited:6 1. A method of treating patients who are candidates for inhaled nitric oxide treatment, which method reduces the risk that inhalation of nitric oxide gas will induce an increase in pulmonary capillary wedge pressure (PCWP) leading to pulmonary edema in neonatal patients with hypoxic respiratory failure, the method comprising: (a) identifying … candidates for 20 ppm inhaled nitric oxide treatment… (c) determining that a . . . patient of the plurality has left ventricular dysfunction, so is at particular risk of increased PCWP leading to pulmonary edema upon treatment with inhaled nitric oxide . . . and (e) excluding the second patient from treatment with inhaled nitric oxide, based on the determination that the second patient has left ventricular dysfunction. . . . The court reasoned that the claim covered a method in which “the body’s natural processes [were] simply allowed to take place” and that, accordingly, the claim was directed to a natural phenomenon.7 The Federal Circuit held that claim 1 was not patent eligible because NR, a vitamin naturally present in cow milk, is a product of nature. Like natural processes, natural products (even when isolated) are often not patent eligible. The claim at issue </w:t>
      </w:r>
      <w:r w:rsidRPr="009A73F2">
        <w:rPr>
          <w:highlight w:val="cyan"/>
          <w:u w:val="single"/>
        </w:rPr>
        <w:t>in Chromadex</w:t>
      </w:r>
      <w:r w:rsidRPr="009A73F2">
        <w:rPr>
          <w:sz w:val="16"/>
        </w:rPr>
        <w:t xml:space="preserve"> Inc. v. Elysium Health, Inc., 8 recited a dietary supplement containing isolated nicotinamide riboside (NR). Specifically, the claim recited: 1. A composition comprising isolated nicotinamide riboside . . . wherein said composition is formulated for oral administration and increased NAD+ biosynthesis upon oral administration. 9 </w:t>
      </w:r>
      <w:r w:rsidRPr="009A73F2">
        <w:rPr>
          <w:u w:val="single"/>
        </w:rPr>
        <w:t xml:space="preserve">The Federal Circuit held that </w:t>
      </w:r>
      <w:r w:rsidRPr="009A73F2">
        <w:rPr>
          <w:highlight w:val="cyan"/>
          <w:u w:val="single"/>
        </w:rPr>
        <w:t>claim</w:t>
      </w:r>
      <w:r w:rsidRPr="009A73F2">
        <w:rPr>
          <w:sz w:val="16"/>
        </w:rPr>
        <w:t xml:space="preserve"> 1 </w:t>
      </w:r>
      <w:r w:rsidRPr="009A73F2">
        <w:rPr>
          <w:highlight w:val="cyan"/>
          <w:u w:val="single"/>
        </w:rPr>
        <w:t>was not</w:t>
      </w:r>
      <w:r w:rsidRPr="009A73F2">
        <w:rPr>
          <w:u w:val="single"/>
        </w:rPr>
        <w:t xml:space="preserve"> patent </w:t>
      </w:r>
      <w:r w:rsidRPr="009A73F2">
        <w:rPr>
          <w:highlight w:val="cyan"/>
          <w:u w:val="single"/>
        </w:rPr>
        <w:t>eligible</w:t>
      </w:r>
      <w:r w:rsidRPr="009A73F2">
        <w:rPr>
          <w:u w:val="single"/>
        </w:rPr>
        <w:t xml:space="preserve"> </w:t>
      </w:r>
      <w:r w:rsidRPr="009A73F2">
        <w:rPr>
          <w:highlight w:val="cyan"/>
          <w:u w:val="single"/>
        </w:rPr>
        <w:t>because NR</w:t>
      </w:r>
      <w:r w:rsidRPr="009A73F2">
        <w:rPr>
          <w:sz w:val="16"/>
        </w:rPr>
        <w:t xml:space="preserve">, a vitamin naturally present in cow milk, </w:t>
      </w:r>
      <w:r w:rsidRPr="009A73F2">
        <w:rPr>
          <w:highlight w:val="cyan"/>
          <w:u w:val="single"/>
        </w:rPr>
        <w:t>is a product of nature</w:t>
      </w:r>
      <w:r w:rsidRPr="009A73F2">
        <w:rPr>
          <w:sz w:val="16"/>
        </w:rPr>
        <w:t xml:space="preserve">. </w:t>
      </w:r>
      <w:r w:rsidRPr="009A73F2">
        <w:rPr>
          <w:sz w:val="6"/>
          <w:szCs w:val="6"/>
        </w:rPr>
        <w:t>To reach its conclusion, the court compared the elements of claim 1 with the components of milk and held that the only difference between claim 1 and natural cow milk is that the NR is not isolated before being combined with other milk components. The court reasoned that milk and the claimed composition both “‘increase[] NAD+ biosynthesis upon oral administration.’” Notably, the court distinguished its decision from Natural Alternatives Int’l, Inc. v. Creative Compounds, LLC, 10 where it held that a method of using beta-alanine (a natural product) as a dietary supplement was patentable because the beta-alanine was present in “unnatural” concentrations that could “increase athletic performance in a way that naturally occurring beta-alanine [could not].” Step Two: Inventive Concept The second step of the Mayo/Alice test asks whether the claimed invention contains an “inventive concept” that is “sufficient to ensure that the patent . . . amounts to significantly more than a patent upon the [judicial exception] itself.” This means that additional “inventive” elements of a claim may “transform” it into a patent-eligible application.11 A discussion on inventive concepts is below. Presence of an Inventive Concept In Illumina, Inc. v. Ariosa Diagnostics, Inc., 12 the Federal Circuit concluded that the claimed invention was patent eligible because the claim included an unconventional step. The claim at issue recited:13 1.A method, comprising: (a) extracting DNA comprising maternal and fetal DNA fragments from a substantially cell-free sample of blood plasma or blood serum of a pregnant human female; (b) producing a fraction of the DNA extracted in (a) by: (i) size discrimination of extracellular circulatory fetal and maternal DNA fragments, and (ii) selectively removing the DNA fragments greater than approximately 300 base pairs, wherein the DNA fraction after (b) comprises extracellular circulatory fetal and maternal DNA fragments of approximately 300 base pairs and less and a plurality of genetic loci of the extracellular circulatory fetal and maternal DNA fragments; and (c) analyzing DNA fragments in the fraction of DNA produced in (b). In dicta, the court suggested that the size parameters Ariosa employed for separating cell-free fetal DNA (cffDNA) from maternal cell-free DNA were unconventional. The court stated there was no evidence demonstrating that “thresholds of . . . 300 base pairs were conventional for separating different types of cell-free DNA fragments” and stated, “conventional separation technologies can be used in unconventional ways.” In Exergen Corp. v. Kaz USA, Inc., the Federal Circuit held that the claimed body temperature detector was patent eligible because, although the claim was directed to measuring a natural phenomenon (core body temperature), it recited an inventive concept.14 The invention involved scanning a temperature detector across a patient’s forehead, over the temporal artery, while a detector determined the peak temperature. The peak temporal artery temperature was then used to calculate the core body temperature. The court explained that this concept was inventive over prior art detectors because prior art detectors did not involve scanning across a target surface, taking multiple samples per second, or using a lateral scan rather than a pivoting scan. Therefore, the court concluded that the measurement method was not conventional, routine, or well-understood, and prior art temperature detectors did not provide the “unique combination of elements” that enabled the device to function. The court emphasized that the inventor successfully “transformed the process into an inventive application of the formula.” Absence of an Inventive Concept In Roche Molecular Systems, Inc. v. Cephied, 15 the Federal Circuit determined that a method for detecting antibacterial-resistant Mycobacterium tuberculosis via conventional polymerase chain reaction (PCR) techniques was patent ineligible.16 The claim at issue recited using PCR to detect mutations that conferred antibacterial resistance. Specifically, the claim recited:17 1. A method for detecting Mycobacterium tuberculosis in a biological sample suspected of containing M. tuberculosis comprising: (a) subjecting DNA from the biological sample to polymerase chain reaction [PCR] using a plurality of primers under reaction conditions sufficient to amplify a portion of a M. tuberculosis rpoB [gene] to produce an amplification product, wherein the plurality of primers comprises at least one primer that hybridizes under hybridizing conditions to the amplified portion of the [gene] at a site comprising at least one position-specific M. tuberculosis signature nucleotide selected, with reference to FIG. 3 (SEQ ID NO: 1), from the group consisting a G at nucleotide position 2312, a T at nucleotide position 2313, an A at nucleotide position 2373, a G at nucleotide position 2374, an A at nucleotide position 2378, a G at nucleotide position 2408, a T at nucleotide position 2409, an A at nucleotide position 2426, a G at nucleotide position 2441, an A at nucleotide position 2456, and a T at nucleotide position 2465; and (b) detecting the presence or absence of an amplification product, wherein the presence of an amplification product is indicative of the presence of M. tuberculosis in the biological sample and wherein the absence of the amplification product is indicative of the absence of M. tuberculosis in the biological sample. The court held that the claims were directed to a natural phenomenon and lacked any inventive concept because they employed purely conventional techniques – PCR was already a wellknown and commonly used method to detect gene mutations. The court used similar reasoning in Genetic Veterinary Sciences, Inc. v. LABOKLIN GmbH &amp; Co. KG, 18 in which the disputed claims involved a method of genotyping Labrador retrievers to determine if they were genetically predisposed to the canine disease Hereditary Nasal Parakeratosis. Specifically, the claim at issue recited:19 1. An in vitro method for genotyping a Labrador Retriever comprising: a) obtaining a biological sample from the Labrador Retriever; b) genotyping a SUV39H2 gene encoding the polypeptide of SEQ ID NO: 1[;] and c) detecting the presence of a replacement of a nucleotide T with a nucleotide G at position 972 of SEQ ID NO: 2. The method was deemed patent ineligible because it was directed to an application of the discovery of the “underlying natural phenomenon” and employed only conventional methods of genotyping that “have been around for years.”</w:t>
      </w:r>
      <w:r w:rsidRPr="009A73F2">
        <w:rPr>
          <w:sz w:val="16"/>
        </w:rPr>
        <w:t xml:space="preserve"> </w:t>
      </w:r>
      <w:r w:rsidRPr="009A73F2">
        <w:rPr>
          <w:u w:val="single"/>
        </w:rPr>
        <w:t>In CareDx</w:t>
      </w:r>
      <w:r w:rsidRPr="009A73F2">
        <w:rPr>
          <w:sz w:val="16"/>
        </w:rPr>
        <w:t xml:space="preserve"> v. Natera, Inc., 20 </w:t>
      </w:r>
      <w:r w:rsidRPr="009A73F2">
        <w:rPr>
          <w:u w:val="single"/>
        </w:rPr>
        <w:t>the Federal Circuit held that a method for detecting transplant rejection</w:t>
      </w:r>
      <w:r w:rsidRPr="009A73F2">
        <w:rPr>
          <w:sz w:val="16"/>
        </w:rPr>
        <w:t xml:space="preserve"> or organ failure </w:t>
      </w:r>
      <w:r w:rsidRPr="009A73F2">
        <w:rPr>
          <w:u w:val="single"/>
        </w:rPr>
        <w:t xml:space="preserve">was invalid </w:t>
      </w:r>
      <w:r w:rsidRPr="009A73F2">
        <w:rPr>
          <w:sz w:val="16"/>
        </w:rPr>
        <w:t xml:space="preserve">because there was no inventive concept. The method comprised: (1) Isolating and genotyping a sample from a transplant recipient; (2) Quantifying the levels of donor cell-free DNA (cfDNA) in the transplant recipient; and (3) Diagnosing the transplant status based on the increase of donor cfDNA over time (where an increase in donor cfDNA over time was indicative of organ rejection, graft dysfunction, or organ failure). Purely diagnostic claims continue to be held patent ineligible in the United States. The Federal Circuit reasoned that the claims at issue were similar to those of Ariosa – collecting a bodily sample, measuring the cfDNA levels using conventional techniques, and using the natural correlation between heightened cfDNA levels and transplant health to identify a potential rejection. The Federal Circuit concluded that none of these steps were inventive and that the patent was invalid. CONCLUSION Purely </w:t>
      </w:r>
      <w:r w:rsidRPr="009A73F2">
        <w:rPr>
          <w:highlight w:val="cyan"/>
          <w:u w:val="single"/>
        </w:rPr>
        <w:t>diagnostic</w:t>
      </w:r>
      <w:r w:rsidRPr="009A73F2">
        <w:rPr>
          <w:sz w:val="16"/>
        </w:rPr>
        <w:t xml:space="preserve"> claim</w:t>
      </w:r>
      <w:r w:rsidRPr="009A73F2">
        <w:rPr>
          <w:highlight w:val="cyan"/>
          <w:u w:val="single"/>
        </w:rPr>
        <w:t>s</w:t>
      </w:r>
      <w:r w:rsidRPr="009A73F2">
        <w:rPr>
          <w:sz w:val="16"/>
        </w:rPr>
        <w:t xml:space="preserve"> </w:t>
      </w:r>
      <w:r w:rsidRPr="009A73F2">
        <w:rPr>
          <w:highlight w:val="cyan"/>
          <w:u w:val="single"/>
        </w:rPr>
        <w:t>continue to be</w:t>
      </w:r>
      <w:r w:rsidRPr="009A73F2">
        <w:rPr>
          <w:u w:val="single"/>
        </w:rPr>
        <w:t xml:space="preserve"> held </w:t>
      </w:r>
      <w:r w:rsidRPr="009A73F2">
        <w:rPr>
          <w:highlight w:val="cyan"/>
          <w:u w:val="single"/>
        </w:rPr>
        <w:t>patent ineligible</w:t>
      </w:r>
      <w:r w:rsidRPr="009A73F2">
        <w:rPr>
          <w:u w:val="single"/>
        </w:rPr>
        <w:t xml:space="preserve"> in the United States</w:t>
      </w:r>
      <w:r w:rsidRPr="009A73F2">
        <w:rPr>
          <w:sz w:val="16"/>
        </w:rPr>
        <w:t>. Practitioners should avoid typical diagnostic claim language unless they can incorporate an inventive concept that amounts to significantly more than a judicial exception into the claims. Method of treatment claims remain patent eligible, but must include an affirmative administration step, and the claimed treatment regimen must be as specific as possible and directed to achieving a specific outcome. Finally, the Federal Circuit has suggested, in dicta, that inventive steps, which comprise using conventional techniques in unconventional ways, may be sufficient to transform patent ineligible subject matter into patentable subject matter at step two of the Mayo/ Alice test. A summary of the U.S. cases discussed is provided in Table 1.</w:t>
      </w:r>
    </w:p>
    <w:p w14:paraId="4C21E862" w14:textId="77777777" w:rsidR="00D73600" w:rsidRPr="009A73F2" w:rsidRDefault="00D73600" w:rsidP="00D73600">
      <w:pPr>
        <w:pStyle w:val="Heading3"/>
        <w:rPr>
          <w:rFonts w:cs="Times New Roman"/>
        </w:rPr>
      </w:pPr>
      <w:r w:rsidRPr="009A73F2">
        <w:rPr>
          <w:rFonts w:cs="Times New Roman"/>
        </w:rPr>
        <w:t>U---Bioterror---2AC</w:t>
      </w:r>
    </w:p>
    <w:p w14:paraId="4BDCE885" w14:textId="77777777" w:rsidR="00D73600" w:rsidRPr="009A73F2" w:rsidRDefault="00D73600" w:rsidP="00D73600">
      <w:pPr>
        <w:pStyle w:val="Heading4"/>
        <w:rPr>
          <w:rFonts w:cs="Times New Roman"/>
        </w:rPr>
      </w:pPr>
      <w:r w:rsidRPr="009A73F2">
        <w:rPr>
          <w:rFonts w:cs="Times New Roman"/>
        </w:rPr>
        <w:t xml:space="preserve">Widespread </w:t>
      </w:r>
      <w:r w:rsidRPr="009A73F2">
        <w:rPr>
          <w:rFonts w:cs="Times New Roman"/>
          <w:u w:val="single"/>
        </w:rPr>
        <w:t>synthetic drug development</w:t>
      </w:r>
      <w:r w:rsidRPr="009A73F2">
        <w:rPr>
          <w:rFonts w:cs="Times New Roman"/>
        </w:rPr>
        <w:t xml:space="preserve"> greenlights </w:t>
      </w:r>
      <w:r w:rsidRPr="009A73F2">
        <w:rPr>
          <w:rFonts w:cs="Times New Roman"/>
          <w:u w:val="single"/>
        </w:rPr>
        <w:t>bioterror</w:t>
      </w:r>
      <w:r w:rsidRPr="009A73F2">
        <w:rPr>
          <w:rFonts w:cs="Times New Roman"/>
        </w:rPr>
        <w:t xml:space="preserve">---changing the course of diagnostic technology </w:t>
      </w:r>
      <w:r w:rsidRPr="009A73F2">
        <w:rPr>
          <w:rFonts w:cs="Times New Roman"/>
          <w:u w:val="single"/>
        </w:rPr>
        <w:t>now</w:t>
      </w:r>
      <w:r w:rsidRPr="009A73F2">
        <w:rPr>
          <w:rFonts w:cs="Times New Roman"/>
        </w:rPr>
        <w:t xml:space="preserve"> is key. </w:t>
      </w:r>
    </w:p>
    <w:p w14:paraId="74D105E3" w14:textId="77777777" w:rsidR="00D73600" w:rsidRPr="009A73F2" w:rsidRDefault="00D73600" w:rsidP="00D73600">
      <w:r w:rsidRPr="009A73F2">
        <w:t xml:space="preserve">Frederic </w:t>
      </w:r>
      <w:r w:rsidRPr="009A73F2">
        <w:rPr>
          <w:rStyle w:val="Style13ptBold"/>
        </w:rPr>
        <w:t>Berg 24</w:t>
      </w:r>
      <w:r w:rsidRPr="009A73F2">
        <w:t xml:space="preserve">, principal chemist, RAN Biotechnologies, Shane </w:t>
      </w:r>
      <w:r w:rsidRPr="009A73F2">
        <w:rPr>
          <w:b/>
          <w:bCs/>
        </w:rPr>
        <w:t>Kappler</w:t>
      </w:r>
      <w:r w:rsidRPr="009A73F2">
        <w:t xml:space="preserve">, M.D., adjunct instructor, Assistant Professor, Emergency Medicine Academic Department, Georgetown University, “83 - Future Biological and Chemical Weapons,” </w:t>
      </w:r>
      <w:r w:rsidRPr="009A73F2">
        <w:rPr>
          <w:i/>
          <w:iCs/>
        </w:rPr>
        <w:t>Ciottone's Disaster Medicine (Third Edition)</w:t>
      </w:r>
      <w:r w:rsidRPr="009A73F2">
        <w:t>, 2024, pp. 520-530, https://doi.org/10.1016/B978-0-323-80932-0.00083-5, JL</w:t>
      </w:r>
    </w:p>
    <w:p w14:paraId="11DBD1ED" w14:textId="77777777" w:rsidR="00D73600" w:rsidRPr="009A73F2" w:rsidRDefault="00D73600" w:rsidP="00D73600">
      <w:pPr>
        <w:rPr>
          <w:sz w:val="16"/>
        </w:rPr>
      </w:pPr>
      <w:r w:rsidRPr="009A73F2">
        <w:rPr>
          <w:sz w:val="16"/>
        </w:rPr>
        <w:t>Synthetic Biology and Bioengineered Pathogens</w:t>
      </w:r>
    </w:p>
    <w:p w14:paraId="39111956" w14:textId="77777777" w:rsidR="00D73600" w:rsidRPr="009A73F2" w:rsidRDefault="00D73600" w:rsidP="00D73600">
      <w:pPr>
        <w:rPr>
          <w:sz w:val="16"/>
        </w:rPr>
      </w:pPr>
      <w:r w:rsidRPr="009A73F2">
        <w:rPr>
          <w:rStyle w:val="Emphasis"/>
        </w:rPr>
        <w:t>Synthetic biology</w:t>
      </w:r>
      <w:r w:rsidRPr="009A73F2">
        <w:rPr>
          <w:sz w:val="16"/>
        </w:rPr>
        <w:t xml:space="preserve"> </w:t>
      </w:r>
      <w:r w:rsidRPr="009A73F2">
        <w:rPr>
          <w:rStyle w:val="StyleUnderline"/>
        </w:rPr>
        <w:t>is the</w:t>
      </w:r>
      <w:r w:rsidRPr="009A73F2">
        <w:rPr>
          <w:sz w:val="16"/>
        </w:rPr>
        <w:t xml:space="preserve"> “</w:t>
      </w:r>
      <w:r w:rsidRPr="009A73F2">
        <w:rPr>
          <w:rStyle w:val="Emphasis"/>
        </w:rPr>
        <w:t>engineering of biology</w:t>
      </w:r>
      <w:r w:rsidRPr="009A73F2">
        <w:rPr>
          <w:sz w:val="16"/>
        </w:rPr>
        <w:t xml:space="preserve">.”48 It had its beginnings near the turn of the current millennium with the idea that basic engineering principles could be applied to biological systems at the cellular and genetic levels to create new and improved organisms. The goal and end products of this engineering are conventionally stated to be used for the benefit of humankind. However, </w:t>
      </w:r>
      <w:r w:rsidRPr="009A73F2">
        <w:rPr>
          <w:rStyle w:val="StyleUnderline"/>
        </w:rPr>
        <w:t xml:space="preserve">there has been </w:t>
      </w:r>
      <w:r w:rsidRPr="009A73F2">
        <w:rPr>
          <w:rStyle w:val="Emphasis"/>
          <w:highlight w:val="cyan"/>
        </w:rPr>
        <w:t>increasing concern</w:t>
      </w:r>
      <w:r w:rsidRPr="009A73F2">
        <w:rPr>
          <w:rStyle w:val="StyleUnderline"/>
        </w:rPr>
        <w:t xml:space="preserve"> that </w:t>
      </w:r>
      <w:r w:rsidRPr="009A73F2">
        <w:rPr>
          <w:rStyle w:val="Emphasis"/>
          <w:highlight w:val="cyan"/>
        </w:rPr>
        <w:t>syn</w:t>
      </w:r>
      <w:r w:rsidRPr="009A73F2">
        <w:rPr>
          <w:rStyle w:val="StyleUnderline"/>
        </w:rPr>
        <w:t xml:space="preserve">thetic </w:t>
      </w:r>
      <w:r w:rsidRPr="009A73F2">
        <w:rPr>
          <w:rStyle w:val="Emphasis"/>
          <w:highlight w:val="cyan"/>
        </w:rPr>
        <w:t>bio</w:t>
      </w:r>
      <w:r w:rsidRPr="009A73F2">
        <w:rPr>
          <w:rStyle w:val="StyleUnderline"/>
        </w:rPr>
        <w:t xml:space="preserve">logy could be </w:t>
      </w:r>
      <w:r w:rsidRPr="009A73F2">
        <w:rPr>
          <w:rStyle w:val="StyleUnderline"/>
          <w:highlight w:val="cyan"/>
        </w:rPr>
        <w:t>used</w:t>
      </w:r>
      <w:r w:rsidRPr="009A73F2">
        <w:rPr>
          <w:sz w:val="16"/>
          <w:highlight w:val="cyan"/>
        </w:rPr>
        <w:t xml:space="preserve"> </w:t>
      </w:r>
      <w:r w:rsidRPr="009A73F2">
        <w:rPr>
          <w:rStyle w:val="StyleUnderline"/>
          <w:highlight w:val="cyan"/>
        </w:rPr>
        <w:t xml:space="preserve">for </w:t>
      </w:r>
      <w:r w:rsidRPr="009A73F2">
        <w:rPr>
          <w:rStyle w:val="Emphasis"/>
          <w:highlight w:val="cyan"/>
        </w:rPr>
        <w:t>nefarious purposes</w:t>
      </w:r>
      <w:r w:rsidRPr="009A73F2">
        <w:rPr>
          <w:sz w:val="16"/>
        </w:rPr>
        <w:t xml:space="preserve">.49–52 Some argue that </w:t>
      </w:r>
      <w:r w:rsidRPr="009A73F2">
        <w:rPr>
          <w:rStyle w:val="Emphasis"/>
        </w:rPr>
        <w:t>synthetic biology</w:t>
      </w:r>
      <w:r w:rsidRPr="009A73F2">
        <w:rPr>
          <w:sz w:val="16"/>
        </w:rPr>
        <w:t xml:space="preserve"> </w:t>
      </w:r>
      <w:r w:rsidRPr="009A73F2">
        <w:rPr>
          <w:rStyle w:val="StyleUnderline"/>
        </w:rPr>
        <w:t>causes</w:t>
      </w:r>
      <w:r w:rsidRPr="009A73F2">
        <w:rPr>
          <w:sz w:val="16"/>
        </w:rPr>
        <w:t xml:space="preserve"> “</w:t>
      </w:r>
      <w:r w:rsidRPr="009A73F2">
        <w:rPr>
          <w:rStyle w:val="Emphasis"/>
          <w:highlight w:val="cyan"/>
        </w:rPr>
        <w:t>de-skilling</w:t>
      </w:r>
      <w:r w:rsidRPr="009A73F2">
        <w:rPr>
          <w:sz w:val="16"/>
        </w:rPr>
        <w:t xml:space="preserve">” </w:t>
      </w:r>
      <w:r w:rsidRPr="009A73F2">
        <w:rPr>
          <w:rStyle w:val="StyleUnderline"/>
          <w:highlight w:val="cyan"/>
        </w:rPr>
        <w:t xml:space="preserve">of biological </w:t>
      </w:r>
      <w:r w:rsidRPr="009A73F2">
        <w:rPr>
          <w:rStyle w:val="Emphasis"/>
          <w:highlight w:val="cyan"/>
        </w:rPr>
        <w:t>tech</w:t>
      </w:r>
      <w:r w:rsidRPr="009A73F2">
        <w:rPr>
          <w:rStyle w:val="StyleUnderline"/>
        </w:rPr>
        <w:t xml:space="preserve">niques and </w:t>
      </w:r>
      <w:r w:rsidRPr="009A73F2">
        <w:rPr>
          <w:rStyle w:val="StyleUnderline"/>
          <w:highlight w:val="cyan"/>
        </w:rPr>
        <w:t xml:space="preserve">allows </w:t>
      </w:r>
      <w:r w:rsidRPr="009A73F2">
        <w:rPr>
          <w:rStyle w:val="Emphasis"/>
          <w:highlight w:val="cyan"/>
        </w:rPr>
        <w:t>laboratory processes</w:t>
      </w:r>
      <w:r w:rsidRPr="009A73F2">
        <w:rPr>
          <w:rStyle w:val="StyleUnderline"/>
          <w:highlight w:val="cyan"/>
        </w:rPr>
        <w:t xml:space="preserve"> to</w:t>
      </w:r>
      <w:r w:rsidRPr="009A73F2">
        <w:rPr>
          <w:sz w:val="16"/>
          <w:highlight w:val="cyan"/>
        </w:rPr>
        <w:t xml:space="preserve"> </w:t>
      </w:r>
      <w:r w:rsidRPr="009A73F2">
        <w:rPr>
          <w:rStyle w:val="StyleUnderline"/>
          <w:highlight w:val="cyan"/>
        </w:rPr>
        <w:t xml:space="preserve">become </w:t>
      </w:r>
      <w:r w:rsidRPr="009A73F2">
        <w:rPr>
          <w:rStyle w:val="Emphasis"/>
          <w:highlight w:val="cyan"/>
        </w:rPr>
        <w:t>easier</w:t>
      </w:r>
      <w:r w:rsidRPr="009A73F2">
        <w:rPr>
          <w:rStyle w:val="StyleUnderline"/>
          <w:highlight w:val="cyan"/>
        </w:rPr>
        <w:t xml:space="preserve"> for </w:t>
      </w:r>
      <w:r w:rsidRPr="009A73F2">
        <w:rPr>
          <w:rStyle w:val="Emphasis"/>
          <w:highlight w:val="cyan"/>
        </w:rPr>
        <w:t>less experienced</w:t>
      </w:r>
      <w:r w:rsidRPr="009A73F2">
        <w:rPr>
          <w:sz w:val="16"/>
        </w:rPr>
        <w:t xml:space="preserve"> </w:t>
      </w:r>
      <w:r w:rsidRPr="009A73F2">
        <w:rPr>
          <w:rStyle w:val="StyleUnderline"/>
        </w:rPr>
        <w:t xml:space="preserve">scientists or even </w:t>
      </w:r>
      <w:r w:rsidRPr="009A73F2">
        <w:rPr>
          <w:rStyle w:val="Emphasis"/>
          <w:highlight w:val="cyan"/>
        </w:rPr>
        <w:t>laypeople</w:t>
      </w:r>
      <w:r w:rsidRPr="009A73F2">
        <w:rPr>
          <w:sz w:val="16"/>
          <w:highlight w:val="cyan"/>
        </w:rPr>
        <w:t xml:space="preserve"> </w:t>
      </w:r>
      <w:r w:rsidRPr="009A73F2">
        <w:rPr>
          <w:rStyle w:val="StyleUnderline"/>
          <w:highlight w:val="cyan"/>
        </w:rPr>
        <w:t>to master</w:t>
      </w:r>
      <w:r w:rsidRPr="009A73F2">
        <w:rPr>
          <w:sz w:val="16"/>
        </w:rPr>
        <w:t>.51 Others maintain that these processes require laboratory skills that only a few highly trained scientists possess and that are very difficult to transfer and very difficult for a terrorist to acquire.53 This difficulty was historically present in both the U.S. and Soviet biological weapons programs, both of which were extremely well funded and staffed with competent scientists.</w:t>
      </w:r>
    </w:p>
    <w:p w14:paraId="6005C079" w14:textId="77777777" w:rsidR="00D73600" w:rsidRPr="009A73F2" w:rsidRDefault="00D73600" w:rsidP="00D73600">
      <w:pPr>
        <w:rPr>
          <w:sz w:val="16"/>
        </w:rPr>
      </w:pPr>
      <w:r w:rsidRPr="009A73F2">
        <w:rPr>
          <w:rStyle w:val="StyleUnderline"/>
        </w:rPr>
        <w:t xml:space="preserve">Regardless of whether the </w:t>
      </w:r>
      <w:r w:rsidRPr="009A73F2">
        <w:rPr>
          <w:rStyle w:val="Emphasis"/>
        </w:rPr>
        <w:t>requisite skills</w:t>
      </w:r>
      <w:r w:rsidRPr="009A73F2">
        <w:rPr>
          <w:sz w:val="16"/>
        </w:rPr>
        <w:t xml:space="preserve"> </w:t>
      </w:r>
      <w:r w:rsidRPr="009A73F2">
        <w:rPr>
          <w:rStyle w:val="StyleUnderline"/>
        </w:rPr>
        <w:t>are limited to</w:t>
      </w:r>
      <w:r w:rsidRPr="009A73F2">
        <w:rPr>
          <w:sz w:val="16"/>
        </w:rPr>
        <w:t xml:space="preserve"> relatively few highly trained professionals or can be acquired more widely, </w:t>
      </w:r>
      <w:r w:rsidRPr="009A73F2">
        <w:rPr>
          <w:rStyle w:val="StyleUnderline"/>
        </w:rPr>
        <w:t xml:space="preserve">the </w:t>
      </w:r>
      <w:r w:rsidRPr="009A73F2">
        <w:rPr>
          <w:rStyle w:val="Emphasis"/>
          <w:highlight w:val="cyan"/>
        </w:rPr>
        <w:t>rapid advance</w:t>
      </w:r>
      <w:r w:rsidRPr="009A73F2">
        <w:rPr>
          <w:rStyle w:val="StyleUnderline"/>
        </w:rPr>
        <w:t xml:space="preserve"> of synthetic biology </w:t>
      </w:r>
      <w:r w:rsidRPr="009A73F2">
        <w:rPr>
          <w:rStyle w:val="StyleUnderline"/>
          <w:highlight w:val="cyan"/>
        </w:rPr>
        <w:t>has</w:t>
      </w:r>
      <w:r w:rsidRPr="009A73F2">
        <w:rPr>
          <w:rStyle w:val="StyleUnderline"/>
        </w:rPr>
        <w:t xml:space="preserve"> the </w:t>
      </w:r>
      <w:r w:rsidRPr="009A73F2">
        <w:rPr>
          <w:rStyle w:val="StyleUnderline"/>
          <w:highlight w:val="cyan"/>
        </w:rPr>
        <w:t>potential to alter</w:t>
      </w:r>
      <w:r w:rsidRPr="009A73F2">
        <w:rPr>
          <w:rStyle w:val="StyleUnderline"/>
        </w:rPr>
        <w:t xml:space="preserve"> the </w:t>
      </w:r>
      <w:r w:rsidRPr="009A73F2">
        <w:rPr>
          <w:rStyle w:val="Emphasis"/>
        </w:rPr>
        <w:t>present and future threat</w:t>
      </w:r>
      <w:r w:rsidRPr="009A73F2">
        <w:rPr>
          <w:sz w:val="16"/>
        </w:rPr>
        <w:t xml:space="preserve"> </w:t>
      </w:r>
      <w:r w:rsidRPr="009A73F2">
        <w:rPr>
          <w:rStyle w:val="StyleUnderline"/>
        </w:rPr>
        <w:t xml:space="preserve">of </w:t>
      </w:r>
      <w:r w:rsidRPr="009A73F2">
        <w:rPr>
          <w:rStyle w:val="Emphasis"/>
          <w:highlight w:val="cyan"/>
        </w:rPr>
        <w:t>biological weapons</w:t>
      </w:r>
      <w:r w:rsidRPr="009A73F2">
        <w:rPr>
          <w:sz w:val="16"/>
        </w:rPr>
        <w:t xml:space="preserve">.16,51,52 Already, </w:t>
      </w:r>
      <w:r w:rsidRPr="009A73F2">
        <w:rPr>
          <w:rStyle w:val="StyleUnderline"/>
        </w:rPr>
        <w:t xml:space="preserve">complete or partial genomic sequence data for many of the </w:t>
      </w:r>
      <w:r w:rsidRPr="009A73F2">
        <w:rPr>
          <w:rStyle w:val="Emphasis"/>
        </w:rPr>
        <w:t>most lethal human pathogens</w:t>
      </w:r>
      <w:r w:rsidRPr="009A73F2">
        <w:rPr>
          <w:sz w:val="16"/>
        </w:rPr>
        <w:t xml:space="preserve"> (such as anthrax, plague, and the smallpox virus) </w:t>
      </w:r>
      <w:r w:rsidRPr="009A73F2">
        <w:rPr>
          <w:rStyle w:val="StyleUnderline"/>
        </w:rPr>
        <w:t xml:space="preserve">have been published and are </w:t>
      </w:r>
      <w:r w:rsidRPr="009A73F2">
        <w:rPr>
          <w:rStyle w:val="Emphasis"/>
        </w:rPr>
        <w:t>widely available</w:t>
      </w:r>
      <w:r w:rsidRPr="009A73F2">
        <w:rPr>
          <w:rStyle w:val="StyleUnderline"/>
        </w:rPr>
        <w:t xml:space="preserve"> via the Internet</w:t>
      </w:r>
      <w:r w:rsidRPr="009A73F2">
        <w:rPr>
          <w:sz w:val="16"/>
        </w:rPr>
        <w:t xml:space="preserve">.54 </w:t>
      </w:r>
      <w:r w:rsidRPr="009A73F2">
        <w:rPr>
          <w:rStyle w:val="StyleUnderline"/>
        </w:rPr>
        <w:t>In addition to</w:t>
      </w:r>
      <w:r w:rsidRPr="009A73F2">
        <w:rPr>
          <w:sz w:val="16"/>
        </w:rPr>
        <w:t xml:space="preserve"> the </w:t>
      </w:r>
      <w:r w:rsidRPr="009A73F2">
        <w:rPr>
          <w:rStyle w:val="Emphasis"/>
        </w:rPr>
        <w:t>enormous explosion</w:t>
      </w:r>
      <w:r w:rsidRPr="009A73F2">
        <w:rPr>
          <w:sz w:val="16"/>
        </w:rPr>
        <w:t xml:space="preserve"> </w:t>
      </w:r>
      <w:r w:rsidRPr="009A73F2">
        <w:rPr>
          <w:rStyle w:val="StyleUnderline"/>
        </w:rPr>
        <w:t xml:space="preserve">in our knowledge of </w:t>
      </w:r>
      <w:r w:rsidRPr="009A73F2">
        <w:rPr>
          <w:rStyle w:val="Emphasis"/>
        </w:rPr>
        <w:t>human pathogens</w:t>
      </w:r>
      <w:r w:rsidRPr="009A73F2">
        <w:rPr>
          <w:sz w:val="16"/>
        </w:rPr>
        <w:t xml:space="preserve">, </w:t>
      </w:r>
      <w:r w:rsidRPr="009A73F2">
        <w:rPr>
          <w:rStyle w:val="StyleUnderline"/>
          <w:highlight w:val="cyan"/>
        </w:rPr>
        <w:t>there is a parallel increased understanding of</w:t>
      </w:r>
      <w:r w:rsidRPr="009A73F2">
        <w:rPr>
          <w:rStyle w:val="StyleUnderline"/>
        </w:rPr>
        <w:t xml:space="preserve"> the </w:t>
      </w:r>
      <w:r w:rsidRPr="009A73F2">
        <w:rPr>
          <w:rStyle w:val="StyleUnderline"/>
          <w:highlight w:val="cyan"/>
        </w:rPr>
        <w:t>complexities of</w:t>
      </w:r>
      <w:r w:rsidRPr="009A73F2">
        <w:rPr>
          <w:rStyle w:val="StyleUnderline"/>
        </w:rPr>
        <w:t xml:space="preserve"> the </w:t>
      </w:r>
      <w:r w:rsidRPr="009A73F2">
        <w:rPr>
          <w:rStyle w:val="Emphasis"/>
          <w:highlight w:val="cyan"/>
        </w:rPr>
        <w:t>human immune response</w:t>
      </w:r>
      <w:r w:rsidRPr="009A73F2">
        <w:rPr>
          <w:sz w:val="16"/>
          <w:highlight w:val="cyan"/>
        </w:rPr>
        <w:t xml:space="preserve"> </w:t>
      </w:r>
      <w:r w:rsidRPr="009A73F2">
        <w:rPr>
          <w:rStyle w:val="StyleUnderline"/>
          <w:highlight w:val="cyan"/>
        </w:rPr>
        <w:t xml:space="preserve">to </w:t>
      </w:r>
      <w:r w:rsidRPr="009A73F2">
        <w:rPr>
          <w:rStyle w:val="Emphasis"/>
          <w:highlight w:val="cyan"/>
        </w:rPr>
        <w:t>foreign agents</w:t>
      </w:r>
      <w:r w:rsidRPr="009A73F2">
        <w:rPr>
          <w:sz w:val="16"/>
        </w:rPr>
        <w:t xml:space="preserve"> and toxins. </w:t>
      </w:r>
      <w:r w:rsidRPr="009A73F2">
        <w:rPr>
          <w:rStyle w:val="StyleUnderline"/>
          <w:highlight w:val="cyan"/>
        </w:rPr>
        <w:t>Such knowledge</w:t>
      </w:r>
      <w:r w:rsidRPr="009A73F2">
        <w:rPr>
          <w:rStyle w:val="StyleUnderline"/>
        </w:rPr>
        <w:t xml:space="preserve"> has </w:t>
      </w:r>
      <w:r w:rsidRPr="009A73F2">
        <w:rPr>
          <w:rStyle w:val="StyleUnderline"/>
          <w:highlight w:val="cyan"/>
        </w:rPr>
        <w:t>led to</w:t>
      </w:r>
      <w:r w:rsidRPr="009A73F2">
        <w:rPr>
          <w:rStyle w:val="StyleUnderline"/>
        </w:rPr>
        <w:t xml:space="preserve"> a </w:t>
      </w:r>
      <w:r w:rsidRPr="009A73F2">
        <w:rPr>
          <w:rStyle w:val="Emphasis"/>
          <w:highlight w:val="cyan"/>
        </w:rPr>
        <w:t>deeper understanding</w:t>
      </w:r>
      <w:r w:rsidRPr="009A73F2">
        <w:rPr>
          <w:sz w:val="16"/>
          <w:highlight w:val="cyan"/>
        </w:rPr>
        <w:t xml:space="preserve"> </w:t>
      </w:r>
      <w:r w:rsidRPr="009A73F2">
        <w:rPr>
          <w:rStyle w:val="StyleUnderline"/>
          <w:highlight w:val="cyan"/>
        </w:rPr>
        <w:t>of</w:t>
      </w:r>
      <w:r w:rsidRPr="009A73F2">
        <w:rPr>
          <w:rStyle w:val="StyleUnderline"/>
        </w:rPr>
        <w:t xml:space="preserve"> the </w:t>
      </w:r>
      <w:r w:rsidRPr="009A73F2">
        <w:rPr>
          <w:rStyle w:val="StyleUnderline"/>
          <w:highlight w:val="cyan"/>
        </w:rPr>
        <w:t>development of</w:t>
      </w:r>
      <w:r w:rsidRPr="009A73F2">
        <w:rPr>
          <w:rStyle w:val="StyleUnderline"/>
        </w:rPr>
        <w:t xml:space="preserve"> </w:t>
      </w:r>
      <w:r w:rsidRPr="009A73F2">
        <w:rPr>
          <w:rStyle w:val="Emphasis"/>
        </w:rPr>
        <w:t xml:space="preserve">basic </w:t>
      </w:r>
      <w:r w:rsidRPr="009A73F2">
        <w:rPr>
          <w:rStyle w:val="Emphasis"/>
          <w:highlight w:val="cyan"/>
        </w:rPr>
        <w:t>immunity</w:t>
      </w:r>
      <w:r w:rsidRPr="009A73F2">
        <w:rPr>
          <w:sz w:val="16"/>
          <w:highlight w:val="cyan"/>
        </w:rPr>
        <w:t xml:space="preserve"> </w:t>
      </w:r>
      <w:r w:rsidRPr="009A73F2">
        <w:rPr>
          <w:rStyle w:val="StyleUnderline"/>
          <w:highlight w:val="cyan"/>
        </w:rPr>
        <w:t>to</w:t>
      </w:r>
      <w:r w:rsidRPr="009A73F2">
        <w:rPr>
          <w:sz w:val="16"/>
        </w:rPr>
        <w:t xml:space="preserve"> a variety of different human </w:t>
      </w:r>
      <w:r w:rsidRPr="009A73F2">
        <w:rPr>
          <w:rStyle w:val="Emphasis"/>
        </w:rPr>
        <w:t xml:space="preserve">infectious </w:t>
      </w:r>
      <w:r w:rsidRPr="009A73F2">
        <w:rPr>
          <w:rStyle w:val="Emphasis"/>
          <w:highlight w:val="cyan"/>
        </w:rPr>
        <w:t>diseases</w:t>
      </w:r>
      <w:r w:rsidRPr="009A73F2">
        <w:rPr>
          <w:sz w:val="16"/>
        </w:rPr>
        <w:t>.</w:t>
      </w:r>
    </w:p>
    <w:p w14:paraId="57B5BFB1" w14:textId="77777777" w:rsidR="00D73600" w:rsidRPr="009A73F2" w:rsidRDefault="00D73600" w:rsidP="00D73600">
      <w:pPr>
        <w:rPr>
          <w:sz w:val="16"/>
        </w:rPr>
      </w:pPr>
      <w:r w:rsidRPr="009A73F2">
        <w:rPr>
          <w:rStyle w:val="StyleUnderline"/>
        </w:rPr>
        <w:t xml:space="preserve">Examples of </w:t>
      </w:r>
      <w:r w:rsidRPr="009A73F2">
        <w:rPr>
          <w:rStyle w:val="StyleUnderline"/>
          <w:highlight w:val="cyan"/>
        </w:rPr>
        <w:t>biological threats</w:t>
      </w:r>
      <w:r w:rsidRPr="009A73F2">
        <w:rPr>
          <w:rStyle w:val="StyleUnderline"/>
        </w:rPr>
        <w:t xml:space="preserve"> that could be produced through</w:t>
      </w:r>
      <w:r w:rsidRPr="009A73F2">
        <w:rPr>
          <w:sz w:val="16"/>
        </w:rPr>
        <w:t xml:space="preserve"> </w:t>
      </w:r>
      <w:r w:rsidRPr="009A73F2">
        <w:rPr>
          <w:rStyle w:val="StyleUnderline"/>
        </w:rPr>
        <w:t xml:space="preserve">the use of </w:t>
      </w:r>
      <w:r w:rsidRPr="009A73F2">
        <w:rPr>
          <w:rStyle w:val="Emphasis"/>
        </w:rPr>
        <w:t>synthetic biology</w:t>
      </w:r>
      <w:r w:rsidRPr="009A73F2">
        <w:rPr>
          <w:sz w:val="16"/>
        </w:rPr>
        <w:t xml:space="preserve"> </w:t>
      </w:r>
      <w:r w:rsidRPr="009A73F2">
        <w:rPr>
          <w:rStyle w:val="StyleUnderline"/>
          <w:highlight w:val="cyan"/>
        </w:rPr>
        <w:t>include</w:t>
      </w:r>
      <w:r w:rsidRPr="009A73F2">
        <w:rPr>
          <w:sz w:val="16"/>
        </w:rPr>
        <w:t xml:space="preserve"> the following: (</w:t>
      </w:r>
      <w:r w:rsidRPr="009A73F2">
        <w:rPr>
          <w:rStyle w:val="Emphasis"/>
        </w:rPr>
        <w:t>1</w:t>
      </w:r>
      <w:r w:rsidRPr="009A73F2">
        <w:rPr>
          <w:sz w:val="16"/>
        </w:rPr>
        <w:t xml:space="preserve">) </w:t>
      </w:r>
      <w:r w:rsidRPr="009A73F2">
        <w:rPr>
          <w:rStyle w:val="StyleUnderline"/>
          <w:highlight w:val="cyan"/>
        </w:rPr>
        <w:t>microorganisms resistant to</w:t>
      </w:r>
      <w:r w:rsidRPr="009A73F2">
        <w:rPr>
          <w:rStyle w:val="StyleUnderline"/>
        </w:rPr>
        <w:t xml:space="preserve"> </w:t>
      </w:r>
      <w:r w:rsidRPr="009A73F2">
        <w:rPr>
          <w:rStyle w:val="Emphasis"/>
        </w:rPr>
        <w:t>antibiotics</w:t>
      </w:r>
      <w:r w:rsidRPr="009A73F2">
        <w:rPr>
          <w:sz w:val="16"/>
        </w:rPr>
        <w:t xml:space="preserve">, </w:t>
      </w:r>
      <w:r w:rsidRPr="009A73F2">
        <w:rPr>
          <w:rStyle w:val="Emphasis"/>
        </w:rPr>
        <w:t xml:space="preserve">standard </w:t>
      </w:r>
      <w:r w:rsidRPr="009A73F2">
        <w:rPr>
          <w:rStyle w:val="Emphasis"/>
          <w:highlight w:val="cyan"/>
        </w:rPr>
        <w:t>vaccines</w:t>
      </w:r>
      <w:r w:rsidRPr="009A73F2">
        <w:rPr>
          <w:sz w:val="16"/>
        </w:rPr>
        <w:t xml:space="preserve">, </w:t>
      </w:r>
      <w:r w:rsidRPr="009A73F2">
        <w:rPr>
          <w:rStyle w:val="StyleUnderline"/>
          <w:highlight w:val="cyan"/>
        </w:rPr>
        <w:t xml:space="preserve">and </w:t>
      </w:r>
      <w:r w:rsidRPr="009A73F2">
        <w:rPr>
          <w:rStyle w:val="Emphasis"/>
          <w:highlight w:val="cyan"/>
        </w:rPr>
        <w:t>therapeutics</w:t>
      </w:r>
      <w:r w:rsidRPr="009A73F2">
        <w:rPr>
          <w:sz w:val="16"/>
        </w:rPr>
        <w:t>; (</w:t>
      </w:r>
      <w:r w:rsidRPr="009A73F2">
        <w:rPr>
          <w:rStyle w:val="Emphasis"/>
        </w:rPr>
        <w:t>2</w:t>
      </w:r>
      <w:r w:rsidRPr="009A73F2">
        <w:rPr>
          <w:sz w:val="16"/>
        </w:rPr>
        <w:t xml:space="preserve">) </w:t>
      </w:r>
      <w:r w:rsidRPr="009A73F2">
        <w:rPr>
          <w:rStyle w:val="Emphasis"/>
          <w:highlight w:val="cyan"/>
        </w:rPr>
        <w:t>innocuous microorganisms</w:t>
      </w:r>
      <w:r w:rsidRPr="009A73F2">
        <w:rPr>
          <w:sz w:val="16"/>
          <w:highlight w:val="cyan"/>
        </w:rPr>
        <w:t xml:space="preserve"> </w:t>
      </w:r>
      <w:r w:rsidRPr="009A73F2">
        <w:rPr>
          <w:rStyle w:val="StyleUnderline"/>
          <w:highlight w:val="cyan"/>
        </w:rPr>
        <w:t xml:space="preserve">genetically altered to </w:t>
      </w:r>
      <w:r w:rsidRPr="009A73F2">
        <w:rPr>
          <w:rStyle w:val="Emphasis"/>
          <w:highlight w:val="cyan"/>
        </w:rPr>
        <w:t>produce</w:t>
      </w:r>
      <w:r w:rsidRPr="009A73F2">
        <w:rPr>
          <w:rStyle w:val="Emphasis"/>
        </w:rPr>
        <w:t xml:space="preserve"> a </w:t>
      </w:r>
      <w:r w:rsidRPr="009A73F2">
        <w:rPr>
          <w:rStyle w:val="Emphasis"/>
          <w:highlight w:val="cyan"/>
        </w:rPr>
        <w:t>toxin</w:t>
      </w:r>
      <w:r w:rsidRPr="009A73F2">
        <w:rPr>
          <w:sz w:val="16"/>
        </w:rPr>
        <w:t>, a poisonous substance, or an endogenous bioregulator; (</w:t>
      </w:r>
      <w:r w:rsidRPr="009A73F2">
        <w:rPr>
          <w:rStyle w:val="Emphasis"/>
        </w:rPr>
        <w:t>3</w:t>
      </w:r>
      <w:r w:rsidRPr="009A73F2">
        <w:rPr>
          <w:sz w:val="16"/>
        </w:rPr>
        <w:t xml:space="preserve">) </w:t>
      </w:r>
      <w:r w:rsidRPr="009A73F2">
        <w:rPr>
          <w:rStyle w:val="StyleUnderline"/>
          <w:highlight w:val="cyan"/>
        </w:rPr>
        <w:t xml:space="preserve">microorganisms possessing </w:t>
      </w:r>
      <w:r w:rsidRPr="009A73F2">
        <w:rPr>
          <w:rStyle w:val="Emphasis"/>
          <w:highlight w:val="cyan"/>
        </w:rPr>
        <w:t>enhanced</w:t>
      </w:r>
      <w:r w:rsidRPr="009A73F2">
        <w:rPr>
          <w:rStyle w:val="Emphasis"/>
        </w:rPr>
        <w:t xml:space="preserve"> aerosol</w:t>
      </w:r>
      <w:r w:rsidRPr="009A73F2">
        <w:rPr>
          <w:sz w:val="16"/>
        </w:rPr>
        <w:t xml:space="preserve"> </w:t>
      </w:r>
      <w:r w:rsidRPr="009A73F2">
        <w:rPr>
          <w:rStyle w:val="StyleUnderline"/>
        </w:rPr>
        <w:t xml:space="preserve">and </w:t>
      </w:r>
      <w:r w:rsidRPr="009A73F2">
        <w:rPr>
          <w:rStyle w:val="Emphasis"/>
          <w:highlight w:val="cyan"/>
        </w:rPr>
        <w:t>environmental stability</w:t>
      </w:r>
      <w:r w:rsidRPr="009A73F2">
        <w:rPr>
          <w:rStyle w:val="Emphasis"/>
        </w:rPr>
        <w:t xml:space="preserve"> characteristics</w:t>
      </w:r>
      <w:r w:rsidRPr="009A73F2">
        <w:rPr>
          <w:sz w:val="16"/>
        </w:rPr>
        <w:t>; (</w:t>
      </w:r>
      <w:r w:rsidRPr="009A73F2">
        <w:rPr>
          <w:rStyle w:val="Emphasis"/>
        </w:rPr>
        <w:t>4</w:t>
      </w:r>
      <w:r w:rsidRPr="009A73F2">
        <w:rPr>
          <w:sz w:val="16"/>
        </w:rPr>
        <w:t xml:space="preserve">) </w:t>
      </w:r>
      <w:r w:rsidRPr="009A73F2">
        <w:rPr>
          <w:rStyle w:val="StyleUnderline"/>
        </w:rPr>
        <w:t xml:space="preserve">immunologically altered </w:t>
      </w:r>
      <w:r w:rsidRPr="009A73F2">
        <w:rPr>
          <w:rStyle w:val="StyleUnderline"/>
          <w:highlight w:val="cyan"/>
        </w:rPr>
        <w:t>microorganisms</w:t>
      </w:r>
      <w:r w:rsidRPr="009A73F2">
        <w:rPr>
          <w:rStyle w:val="StyleUnderline"/>
        </w:rPr>
        <w:t xml:space="preserve"> able to </w:t>
      </w:r>
      <w:r w:rsidRPr="009A73F2">
        <w:rPr>
          <w:rStyle w:val="StyleUnderline"/>
          <w:highlight w:val="cyan"/>
        </w:rPr>
        <w:t>defeat</w:t>
      </w:r>
      <w:r w:rsidRPr="009A73F2">
        <w:rPr>
          <w:rStyle w:val="StyleUnderline"/>
        </w:rPr>
        <w:t xml:space="preserve"> </w:t>
      </w:r>
      <w:r w:rsidRPr="009A73F2">
        <w:rPr>
          <w:rStyle w:val="Emphasis"/>
        </w:rPr>
        <w:t>standard threat-identification</w:t>
      </w:r>
      <w:r w:rsidRPr="009A73F2">
        <w:rPr>
          <w:sz w:val="16"/>
        </w:rPr>
        <w:t xml:space="preserve"> </w:t>
      </w:r>
      <w:r w:rsidRPr="009A73F2">
        <w:rPr>
          <w:rStyle w:val="StyleUnderline"/>
        </w:rPr>
        <w:t xml:space="preserve">and </w:t>
      </w:r>
      <w:r w:rsidRPr="009A73F2">
        <w:rPr>
          <w:rStyle w:val="Emphasis"/>
          <w:highlight w:val="cyan"/>
        </w:rPr>
        <w:t>diagnostic methods</w:t>
      </w:r>
      <w:r w:rsidRPr="009A73F2">
        <w:rPr>
          <w:sz w:val="16"/>
        </w:rPr>
        <w:t>; (</w:t>
      </w:r>
      <w:r w:rsidRPr="009A73F2">
        <w:rPr>
          <w:rStyle w:val="Emphasis"/>
        </w:rPr>
        <w:t>5</w:t>
      </w:r>
      <w:r w:rsidRPr="009A73F2">
        <w:rPr>
          <w:sz w:val="16"/>
        </w:rPr>
        <w:t xml:space="preserve">) </w:t>
      </w:r>
      <w:r w:rsidRPr="009A73F2">
        <w:rPr>
          <w:rStyle w:val="StyleUnderline"/>
        </w:rPr>
        <w:t xml:space="preserve">genetic vectors capable of </w:t>
      </w:r>
      <w:r w:rsidRPr="009A73F2">
        <w:rPr>
          <w:rStyle w:val="Emphasis"/>
          <w:highlight w:val="cyan"/>
        </w:rPr>
        <w:t>transferring human</w:t>
      </w:r>
      <w:r w:rsidRPr="009A73F2">
        <w:rPr>
          <w:sz w:val="16"/>
          <w:highlight w:val="cyan"/>
        </w:rPr>
        <w:t xml:space="preserve"> </w:t>
      </w:r>
      <w:r w:rsidRPr="009A73F2">
        <w:rPr>
          <w:rStyle w:val="StyleUnderline"/>
          <w:highlight w:val="cyan"/>
        </w:rPr>
        <w:t>and foreign genes into human cells</w:t>
      </w:r>
      <w:r w:rsidRPr="009A73F2">
        <w:rPr>
          <w:rStyle w:val="StyleUnderline"/>
        </w:rPr>
        <w:t xml:space="preserve"> for </w:t>
      </w:r>
      <w:r w:rsidRPr="009A73F2">
        <w:rPr>
          <w:rStyle w:val="Emphasis"/>
        </w:rPr>
        <w:t>therapeutic purposes</w:t>
      </w:r>
      <w:r w:rsidRPr="009A73F2">
        <w:rPr>
          <w:sz w:val="16"/>
        </w:rPr>
        <w:t>54; and (</w:t>
      </w:r>
      <w:r w:rsidRPr="009A73F2">
        <w:rPr>
          <w:rStyle w:val="Emphasis"/>
        </w:rPr>
        <w:t>6</w:t>
      </w:r>
      <w:r w:rsidRPr="009A73F2">
        <w:rPr>
          <w:sz w:val="16"/>
        </w:rPr>
        <w:t xml:space="preserve">) </w:t>
      </w:r>
      <w:r w:rsidRPr="009A73F2">
        <w:rPr>
          <w:rStyle w:val="StyleUnderline"/>
        </w:rPr>
        <w:t xml:space="preserve">combinations of these </w:t>
      </w:r>
      <w:r w:rsidRPr="009A73F2">
        <w:rPr>
          <w:rStyle w:val="StyleUnderline"/>
          <w:highlight w:val="cyan"/>
        </w:rPr>
        <w:t xml:space="preserve">with </w:t>
      </w:r>
      <w:r w:rsidRPr="009A73F2">
        <w:rPr>
          <w:rStyle w:val="Emphasis"/>
          <w:highlight w:val="cyan"/>
        </w:rPr>
        <w:t>improved delivery systems</w:t>
      </w:r>
      <w:r w:rsidRPr="009A73F2">
        <w:rPr>
          <w:sz w:val="16"/>
        </w:rPr>
        <w:t xml:space="preserve">.55–57 CRISPR (Clustered Regularly Interspaced Short Palindromic Repeats) is the most recent revolutionary tool in the field of </w:t>
      </w:r>
      <w:r w:rsidRPr="009A73F2">
        <w:rPr>
          <w:rStyle w:val="Emphasis"/>
        </w:rPr>
        <w:t>synthetic biology</w:t>
      </w:r>
      <w:r w:rsidRPr="009A73F2">
        <w:rPr>
          <w:sz w:val="16"/>
        </w:rPr>
        <w:t xml:space="preserve"> and </w:t>
      </w:r>
      <w:r w:rsidRPr="009A73F2">
        <w:rPr>
          <w:rStyle w:val="StyleUnderline"/>
        </w:rPr>
        <w:t xml:space="preserve">has </w:t>
      </w:r>
      <w:r w:rsidRPr="009A73F2">
        <w:rPr>
          <w:rStyle w:val="Emphasis"/>
          <w:highlight w:val="cyan"/>
        </w:rPr>
        <w:t>significant potential</w:t>
      </w:r>
      <w:r w:rsidRPr="009A73F2">
        <w:rPr>
          <w:rStyle w:val="StyleUnderline"/>
          <w:highlight w:val="cyan"/>
        </w:rPr>
        <w:t xml:space="preserve"> for </w:t>
      </w:r>
      <w:r w:rsidRPr="009A73F2">
        <w:rPr>
          <w:rStyle w:val="Emphasis"/>
          <w:highlight w:val="cyan"/>
        </w:rPr>
        <w:t>dual use</w:t>
      </w:r>
      <w:r w:rsidRPr="009A73F2">
        <w:rPr>
          <w:sz w:val="16"/>
        </w:rPr>
        <w:t>.</w:t>
      </w:r>
    </w:p>
    <w:p w14:paraId="545925CD" w14:textId="7FF15504" w:rsidR="00D73600" w:rsidRPr="009A73F2" w:rsidRDefault="00D73600" w:rsidP="00D73600">
      <w:pPr>
        <w:pStyle w:val="Heading3"/>
        <w:rPr>
          <w:rFonts w:cs="Times New Roman"/>
        </w:rPr>
      </w:pPr>
      <w:r w:rsidRPr="009A73F2">
        <w:rPr>
          <w:rFonts w:cs="Times New Roman"/>
        </w:rPr>
        <w:t>Internal---Aging---2AC</w:t>
      </w:r>
    </w:p>
    <w:p w14:paraId="7B0C0615" w14:textId="77777777" w:rsidR="00D73600" w:rsidRPr="009A73F2" w:rsidRDefault="00D73600" w:rsidP="00D73600">
      <w:pPr>
        <w:pStyle w:val="Heading4"/>
        <w:rPr>
          <w:rFonts w:cs="Times New Roman"/>
        </w:rPr>
      </w:pPr>
      <w:r w:rsidRPr="009A73F2">
        <w:rPr>
          <w:rFonts w:cs="Times New Roman"/>
        </w:rPr>
        <w:t>Precision med solves aging crisis</w:t>
      </w:r>
    </w:p>
    <w:p w14:paraId="175240F4" w14:textId="77777777" w:rsidR="00D73600" w:rsidRPr="009A73F2" w:rsidRDefault="00D73600" w:rsidP="00D73600">
      <w:r w:rsidRPr="009A73F2">
        <w:rPr>
          <w:rStyle w:val="Style13ptBold"/>
        </w:rPr>
        <w:t>Edwards &amp; Roy ‘24</w:t>
      </w:r>
      <w:r w:rsidRPr="009A73F2">
        <w:t xml:space="preserve"> [Paul Edwards; director of the Program in Science, Technology &amp; Science &amp; Senior Research Scholar at CISAC, Professor of Information and History at the University of Michigan; Sharmeen Roy; chief strategy &amp; science officer at DoseMe, PhD from University of Illinois; “Precision Medicine: Investments and Outcomes Expected”; PharmExec.com; 3-18-2024; </w:t>
      </w:r>
      <w:hyperlink r:id="rId11" w:history="1">
        <w:r w:rsidRPr="009A73F2">
          <w:rPr>
            <w:rStyle w:val="Hyperlink"/>
          </w:rPr>
          <w:t>https://www.pharmexec.com/view/precision-medicine-investments-and-outcomes-expected</w:t>
        </w:r>
      </w:hyperlink>
      <w:r w:rsidRPr="009A73F2">
        <w:t>; accessed 7-10-2024 // achan]</w:t>
      </w:r>
    </w:p>
    <w:p w14:paraId="499284B7" w14:textId="77777777" w:rsidR="00D73600" w:rsidRPr="009A73F2" w:rsidRDefault="00D73600" w:rsidP="00D73600">
      <w:pPr>
        <w:rPr>
          <w:sz w:val="16"/>
        </w:rPr>
      </w:pPr>
      <w:r w:rsidRPr="009A73F2">
        <w:rPr>
          <w:u w:val="single"/>
        </w:rPr>
        <w:t>With</w:t>
      </w:r>
      <w:r w:rsidRPr="009A73F2">
        <w:rPr>
          <w:sz w:val="16"/>
        </w:rPr>
        <w:t xml:space="preserve"> a proliferation of </w:t>
      </w:r>
      <w:r w:rsidRPr="009A73F2">
        <w:rPr>
          <w:highlight w:val="cyan"/>
          <w:u w:val="single"/>
        </w:rPr>
        <w:t xml:space="preserve">diagnostic </w:t>
      </w:r>
      <w:r w:rsidRPr="009A73F2">
        <w:rPr>
          <w:u w:val="single"/>
        </w:rPr>
        <w:t>te</w:t>
      </w:r>
      <w:r w:rsidRPr="009A73F2">
        <w:rPr>
          <w:highlight w:val="cyan"/>
          <w:u w:val="single"/>
        </w:rPr>
        <w:t>s</w:t>
      </w:r>
      <w:r w:rsidRPr="009A73F2">
        <w:rPr>
          <w:u w:val="single"/>
        </w:rPr>
        <w:t>ting</w:t>
      </w:r>
      <w:r w:rsidRPr="009A73F2">
        <w:rPr>
          <w:sz w:val="16"/>
        </w:rPr>
        <w:t xml:space="preserve">, </w:t>
      </w:r>
      <w:r w:rsidRPr="009A73F2">
        <w:rPr>
          <w:u w:val="single"/>
        </w:rPr>
        <w:t xml:space="preserve">particularly biomarker-driven </w:t>
      </w:r>
      <w:r w:rsidRPr="009A73F2">
        <w:rPr>
          <w:sz w:val="16"/>
        </w:rPr>
        <w:t xml:space="preserve">approaches, </w:t>
      </w:r>
      <w:r w:rsidRPr="009A73F2">
        <w:rPr>
          <w:u w:val="single"/>
        </w:rPr>
        <w:t>healthcare providers are equipped with unprecedented insights into</w:t>
      </w:r>
      <w:r w:rsidRPr="009A73F2">
        <w:rPr>
          <w:sz w:val="16"/>
        </w:rPr>
        <w:t xml:space="preserve"> patients' unique </w:t>
      </w:r>
      <w:r w:rsidRPr="009A73F2">
        <w:rPr>
          <w:u w:val="single"/>
        </w:rPr>
        <w:t>physiological profiles</w:t>
      </w:r>
      <w:r w:rsidRPr="009A73F2">
        <w:rPr>
          <w:sz w:val="16"/>
        </w:rPr>
        <w:t xml:space="preserve">. Moreover, advancements in </w:t>
      </w:r>
      <w:r w:rsidRPr="009A73F2">
        <w:rPr>
          <w:u w:val="single"/>
        </w:rPr>
        <w:t>therapeutic drug monitoring (TDM)</w:t>
      </w:r>
      <w:r w:rsidRPr="009A73F2">
        <w:rPr>
          <w:sz w:val="16"/>
        </w:rPr>
        <w:t xml:space="preserve"> have </w:t>
      </w:r>
      <w:r w:rsidRPr="009A73F2">
        <w:rPr>
          <w:u w:val="single"/>
        </w:rPr>
        <w:t xml:space="preserve">streamlined the process, </w:t>
      </w:r>
      <w:r w:rsidRPr="009A73F2">
        <w:rPr>
          <w:highlight w:val="cyan"/>
          <w:u w:val="single"/>
        </w:rPr>
        <w:t>enabl</w:t>
      </w:r>
      <w:r w:rsidRPr="009A73F2">
        <w:rPr>
          <w:u w:val="single"/>
        </w:rPr>
        <w:t xml:space="preserve">ing </w:t>
      </w:r>
      <w:r w:rsidRPr="009A73F2">
        <w:rPr>
          <w:highlight w:val="cyan"/>
          <w:u w:val="single"/>
        </w:rPr>
        <w:t>faster delivery of med</w:t>
      </w:r>
      <w:r w:rsidRPr="009A73F2">
        <w:rPr>
          <w:u w:val="single"/>
        </w:rPr>
        <w:t>ication</w:t>
      </w:r>
      <w:r w:rsidRPr="009A73F2">
        <w:rPr>
          <w:highlight w:val="cyan"/>
          <w:u w:val="single"/>
        </w:rPr>
        <w:t>s</w:t>
      </w:r>
      <w:r w:rsidRPr="009A73F2">
        <w:rPr>
          <w:u w:val="single"/>
        </w:rPr>
        <w:t xml:space="preserve"> tailored to</w:t>
      </w:r>
      <w:r w:rsidRPr="009A73F2">
        <w:rPr>
          <w:sz w:val="16"/>
        </w:rPr>
        <w:t xml:space="preserve"> each patient's individual </w:t>
      </w:r>
      <w:r w:rsidRPr="009A73F2">
        <w:rPr>
          <w:u w:val="single"/>
        </w:rPr>
        <w:t>needs</w:t>
      </w:r>
      <w:r w:rsidRPr="009A73F2">
        <w:rPr>
          <w:sz w:val="16"/>
        </w:rPr>
        <w:t xml:space="preserve">. This convergence of </w:t>
      </w:r>
      <w:r w:rsidRPr="009A73F2">
        <w:rPr>
          <w:u w:val="single"/>
        </w:rPr>
        <w:t xml:space="preserve">diagnostic precision </w:t>
      </w:r>
      <w:r w:rsidRPr="009A73F2">
        <w:rPr>
          <w:highlight w:val="cyan"/>
          <w:u w:val="single"/>
        </w:rPr>
        <w:t>and</w:t>
      </w:r>
      <w:r w:rsidRPr="009A73F2">
        <w:rPr>
          <w:u w:val="single"/>
        </w:rPr>
        <w:t xml:space="preserve"> rapid medication delivery</w:t>
      </w:r>
      <w:r w:rsidRPr="009A73F2">
        <w:rPr>
          <w:sz w:val="16"/>
        </w:rPr>
        <w:t xml:space="preserve"> not only </w:t>
      </w:r>
      <w:r w:rsidRPr="009A73F2">
        <w:rPr>
          <w:highlight w:val="cyan"/>
          <w:u w:val="single"/>
        </w:rPr>
        <w:t>enhances</w:t>
      </w:r>
      <w:r w:rsidRPr="009A73F2">
        <w:rPr>
          <w:u w:val="single"/>
        </w:rPr>
        <w:t xml:space="preserve"> therapeutic </w:t>
      </w:r>
      <w:r w:rsidRPr="009A73F2">
        <w:rPr>
          <w:highlight w:val="cyan"/>
          <w:u w:val="single"/>
        </w:rPr>
        <w:t>efficacy</w:t>
      </w:r>
      <w:r w:rsidRPr="009A73F2">
        <w:rPr>
          <w:sz w:val="16"/>
        </w:rPr>
        <w:t xml:space="preserve">, but </w:t>
      </w:r>
      <w:r w:rsidRPr="009A73F2">
        <w:rPr>
          <w:u w:val="single"/>
        </w:rPr>
        <w:t xml:space="preserve">also exemplifies </w:t>
      </w:r>
      <w:r w:rsidRPr="009A73F2">
        <w:rPr>
          <w:sz w:val="16"/>
        </w:rPr>
        <w:t xml:space="preserve">the transformative </w:t>
      </w:r>
      <w:r w:rsidRPr="009A73F2">
        <w:rPr>
          <w:u w:val="single"/>
        </w:rPr>
        <w:t xml:space="preserve">power of precision medicine </w:t>
      </w:r>
      <w:r w:rsidRPr="009A73F2">
        <w:rPr>
          <w:highlight w:val="cyan"/>
          <w:u w:val="single"/>
        </w:rPr>
        <w:t>in optimizing</w:t>
      </w:r>
      <w:r w:rsidRPr="009A73F2">
        <w:rPr>
          <w:sz w:val="16"/>
        </w:rPr>
        <w:t xml:space="preserve"> patient </w:t>
      </w:r>
      <w:r w:rsidRPr="009A73F2">
        <w:rPr>
          <w:highlight w:val="cyan"/>
          <w:u w:val="single"/>
        </w:rPr>
        <w:t>outcomes</w:t>
      </w:r>
      <w:r w:rsidRPr="009A73F2">
        <w:rPr>
          <w:sz w:val="16"/>
        </w:rPr>
        <w:t>.</w:t>
      </w:r>
    </w:p>
    <w:p w14:paraId="14FA438A" w14:textId="77777777" w:rsidR="00D73600" w:rsidRPr="009A73F2" w:rsidRDefault="00D73600" w:rsidP="00D73600">
      <w:pPr>
        <w:rPr>
          <w:sz w:val="16"/>
        </w:rPr>
      </w:pPr>
      <w:r w:rsidRPr="009A73F2">
        <w:rPr>
          <w:sz w:val="16"/>
        </w:rPr>
        <w:t xml:space="preserve">The FDA is stepping up also to enforce the future of better healthcare. The goal of Project Optimus is to educate, innovate, and collaborate with companies, academia, professional societies, international regulatory authorities, and patients to move forward with a </w:t>
      </w:r>
      <w:r w:rsidRPr="009A73F2">
        <w:rPr>
          <w:highlight w:val="cyan"/>
          <w:u w:val="single"/>
        </w:rPr>
        <w:t>dose-finding and</w:t>
      </w:r>
      <w:r w:rsidRPr="009A73F2">
        <w:rPr>
          <w:u w:val="single"/>
        </w:rPr>
        <w:t xml:space="preserve"> dose </w:t>
      </w:r>
      <w:r w:rsidRPr="009A73F2">
        <w:rPr>
          <w:highlight w:val="cyan"/>
          <w:u w:val="single"/>
        </w:rPr>
        <w:t>optimization</w:t>
      </w:r>
      <w:r w:rsidRPr="009A73F2">
        <w:rPr>
          <w:u w:val="single"/>
        </w:rPr>
        <w:t xml:space="preserve"> paradigm</w:t>
      </w:r>
      <w:r w:rsidRPr="009A73F2">
        <w:rPr>
          <w:sz w:val="16"/>
        </w:rPr>
        <w:t xml:space="preserve"> across oncology that emphasizes the selection of a dose or doses that </w:t>
      </w:r>
      <w:r w:rsidRPr="009A73F2">
        <w:rPr>
          <w:highlight w:val="cyan"/>
          <w:u w:val="single"/>
        </w:rPr>
        <w:t>maximizes</w:t>
      </w:r>
      <w:r w:rsidRPr="009A73F2">
        <w:rPr>
          <w:u w:val="single"/>
        </w:rPr>
        <w:t xml:space="preserve"> not only</w:t>
      </w:r>
      <w:r w:rsidRPr="009A73F2">
        <w:rPr>
          <w:sz w:val="16"/>
        </w:rPr>
        <w:t xml:space="preserve"> the </w:t>
      </w:r>
      <w:r w:rsidRPr="009A73F2">
        <w:rPr>
          <w:u w:val="single"/>
        </w:rPr>
        <w:t>efficacy</w:t>
      </w:r>
      <w:r w:rsidRPr="009A73F2">
        <w:rPr>
          <w:sz w:val="16"/>
        </w:rPr>
        <w:t xml:space="preserve"> of a drug, </w:t>
      </w:r>
      <w:r w:rsidRPr="009A73F2">
        <w:rPr>
          <w:u w:val="single"/>
        </w:rPr>
        <w:t xml:space="preserve">but the </w:t>
      </w:r>
      <w:r w:rsidRPr="009A73F2">
        <w:rPr>
          <w:highlight w:val="cyan"/>
          <w:u w:val="single"/>
        </w:rPr>
        <w:t>safety and tolerability</w:t>
      </w:r>
      <w:r w:rsidRPr="009A73F2">
        <w:rPr>
          <w:u w:val="single"/>
        </w:rPr>
        <w:t xml:space="preserve"> as well</w:t>
      </w:r>
      <w:r w:rsidRPr="009A73F2">
        <w:rPr>
          <w:sz w:val="16"/>
        </w:rPr>
        <w:t>.</w:t>
      </w:r>
    </w:p>
    <w:p w14:paraId="5FFDBD8D" w14:textId="77777777" w:rsidR="00D73600" w:rsidRPr="009A73F2" w:rsidRDefault="00D73600" w:rsidP="00D73600">
      <w:pPr>
        <w:rPr>
          <w:sz w:val="16"/>
        </w:rPr>
      </w:pPr>
      <w:r w:rsidRPr="009A73F2">
        <w:rPr>
          <w:sz w:val="16"/>
        </w:rPr>
        <w:t xml:space="preserve">The burgeoning </w:t>
      </w:r>
      <w:r w:rsidRPr="009A73F2">
        <w:rPr>
          <w:highlight w:val="cyan"/>
          <w:u w:val="single"/>
        </w:rPr>
        <w:t>aging population</w:t>
      </w:r>
      <w:r w:rsidRPr="009A73F2">
        <w:rPr>
          <w:sz w:val="16"/>
        </w:rPr>
        <w:t>—coupled with complex variables such as obesity and the widespread use of prescription drugs—</w:t>
      </w:r>
      <w:r w:rsidRPr="009A73F2">
        <w:rPr>
          <w:highlight w:val="cyan"/>
          <w:u w:val="single"/>
        </w:rPr>
        <w:t>accentuates the</w:t>
      </w:r>
      <w:r w:rsidRPr="009A73F2">
        <w:rPr>
          <w:u w:val="single"/>
        </w:rPr>
        <w:t xml:space="preserve"> critical </w:t>
      </w:r>
      <w:r w:rsidRPr="009A73F2">
        <w:rPr>
          <w:highlight w:val="cyan"/>
          <w:u w:val="single"/>
        </w:rPr>
        <w:t>need for</w:t>
      </w:r>
      <w:r w:rsidRPr="009A73F2">
        <w:rPr>
          <w:u w:val="single"/>
        </w:rPr>
        <w:t xml:space="preserve"> tools and methodologies that</w:t>
      </w:r>
      <w:r w:rsidRPr="009A73F2">
        <w:rPr>
          <w:sz w:val="16"/>
        </w:rPr>
        <w:t xml:space="preserve"> can </w:t>
      </w:r>
      <w:r w:rsidRPr="009A73F2">
        <w:rPr>
          <w:u w:val="single"/>
        </w:rPr>
        <w:t xml:space="preserve">swiftly optimize </w:t>
      </w:r>
      <w:r w:rsidRPr="009A73F2">
        <w:rPr>
          <w:highlight w:val="cyan"/>
          <w:u w:val="single"/>
        </w:rPr>
        <w:t>diagnosis, treatment, and cure</w:t>
      </w:r>
      <w:r w:rsidRPr="009A73F2">
        <w:rPr>
          <w:u w:val="single"/>
        </w:rPr>
        <w:t xml:space="preserve"> across </w:t>
      </w:r>
      <w:r w:rsidRPr="009A73F2">
        <w:rPr>
          <w:sz w:val="16"/>
        </w:rPr>
        <w:t xml:space="preserve">a spectrum of </w:t>
      </w:r>
      <w:r w:rsidRPr="009A73F2">
        <w:rPr>
          <w:u w:val="single"/>
        </w:rPr>
        <w:t>diseases and conditions</w:t>
      </w:r>
      <w:r w:rsidRPr="009A73F2">
        <w:rPr>
          <w:sz w:val="16"/>
        </w:rPr>
        <w:t xml:space="preserve">. In an era in which healthcare is increasingly personalized to meet individual patient needs, </w:t>
      </w:r>
      <w:r w:rsidRPr="009A73F2">
        <w:rPr>
          <w:highlight w:val="cyan"/>
          <w:u w:val="single"/>
        </w:rPr>
        <w:t xml:space="preserve">innovative approaches are </w:t>
      </w:r>
      <w:r w:rsidRPr="009A73F2">
        <w:rPr>
          <w:b/>
          <w:bCs/>
          <w:highlight w:val="cyan"/>
          <w:u w:val="single"/>
        </w:rPr>
        <w:t>imperative</w:t>
      </w:r>
      <w:r w:rsidRPr="009A73F2">
        <w:rPr>
          <w:highlight w:val="cyan"/>
          <w:u w:val="single"/>
        </w:rPr>
        <w:t xml:space="preserve"> to address</w:t>
      </w:r>
      <w:r w:rsidRPr="009A73F2">
        <w:rPr>
          <w:sz w:val="16"/>
        </w:rPr>
        <w:t xml:space="preserve"> the multifaceted challenges posed by </w:t>
      </w:r>
      <w:r w:rsidRPr="009A73F2">
        <w:rPr>
          <w:b/>
          <w:bCs/>
          <w:highlight w:val="cyan"/>
          <w:u w:val="single"/>
        </w:rPr>
        <w:t>aging</w:t>
      </w:r>
      <w:r w:rsidRPr="009A73F2">
        <w:rPr>
          <w:highlight w:val="cyan"/>
          <w:u w:val="single"/>
        </w:rPr>
        <w:t xml:space="preserve"> </w:t>
      </w:r>
      <w:r w:rsidRPr="009A73F2">
        <w:rPr>
          <w:b/>
          <w:bCs/>
          <w:highlight w:val="cyan"/>
          <w:u w:val="single"/>
        </w:rPr>
        <w:t>demographics</w:t>
      </w:r>
      <w:r w:rsidRPr="009A73F2">
        <w:rPr>
          <w:sz w:val="16"/>
        </w:rPr>
        <w:t xml:space="preserve"> and prevalent chronic conditions.</w:t>
      </w:r>
    </w:p>
    <w:p w14:paraId="4A8F33C8" w14:textId="74C087CD" w:rsidR="001B100E" w:rsidRPr="009A73F2" w:rsidRDefault="001B100E" w:rsidP="001B100E">
      <w:pPr>
        <w:pStyle w:val="Heading3"/>
        <w:rPr>
          <w:rFonts w:cs="Times New Roman"/>
        </w:rPr>
      </w:pPr>
      <w:r w:rsidRPr="009A73F2">
        <w:rPr>
          <w:rFonts w:cs="Times New Roman"/>
        </w:rPr>
        <w:t>Internal---Cancer---2AC</w:t>
      </w:r>
    </w:p>
    <w:p w14:paraId="72C25B37" w14:textId="77777777" w:rsidR="001B100E" w:rsidRPr="009A73F2" w:rsidRDefault="001B100E" w:rsidP="001B100E">
      <w:pPr>
        <w:pStyle w:val="Heading4"/>
        <w:rPr>
          <w:rFonts w:cs="Times New Roman"/>
        </w:rPr>
      </w:pPr>
      <w:r w:rsidRPr="009A73F2">
        <w:rPr>
          <w:rFonts w:cs="Times New Roman"/>
        </w:rPr>
        <w:t>Diagnostics make precision medicine possible --- that’s key to cancer treatment.</w:t>
      </w:r>
    </w:p>
    <w:p w14:paraId="25324BD6" w14:textId="77777777" w:rsidR="001B100E" w:rsidRPr="009A73F2" w:rsidRDefault="001B100E" w:rsidP="001B100E">
      <w:r w:rsidRPr="009A73F2">
        <w:rPr>
          <w:rStyle w:val="Style13ptBold"/>
        </w:rPr>
        <w:t>Tomaszewski ’21</w:t>
      </w:r>
      <w:r w:rsidRPr="009A73F2">
        <w:t xml:space="preserve"> [John E. Tomaszewski is a SUNY Distinguished Professor and Peter A. Nickerson, PhD Professor and Chair of Pathology and Anatomical Sciences at the University of Buffalo; July 8; Forward Thinking; “Precision Medicine and Precision Diagnostics”; https://medicine.buffalo.edu/175/forward-thinking.host.html/content/shared/smbs/175/forward-thinking/precision-medicine.detail.html#:~:text=The%20best%20precision%20diagnostic%20tests,diagnostics%20makes%20precision%20medicine%20possible.]//cephas</w:t>
      </w:r>
    </w:p>
    <w:p w14:paraId="15941827" w14:textId="77777777" w:rsidR="001B100E" w:rsidRPr="009A73F2" w:rsidRDefault="001B100E" w:rsidP="001B100E">
      <w:pPr>
        <w:rPr>
          <w:sz w:val="16"/>
        </w:rPr>
      </w:pPr>
      <w:r w:rsidRPr="009A73F2">
        <w:rPr>
          <w:rStyle w:val="StyleUnderline"/>
        </w:rPr>
        <w:t>What if every medical decision</w:t>
      </w:r>
      <w:r w:rsidRPr="009A73F2">
        <w:rPr>
          <w:sz w:val="16"/>
        </w:rPr>
        <w:t xml:space="preserve"> </w:t>
      </w:r>
      <w:r w:rsidRPr="009A73F2">
        <w:rPr>
          <w:rStyle w:val="Emphasis"/>
        </w:rPr>
        <w:t>always resulted in the best outcome for every patient</w:t>
      </w:r>
      <w:r w:rsidRPr="009A73F2">
        <w:rPr>
          <w:sz w:val="16"/>
        </w:rPr>
        <w:t xml:space="preserve">? This, of course, is a cherished dream of all patients and medical practitioners. </w:t>
      </w:r>
      <w:r w:rsidRPr="009A73F2">
        <w:rPr>
          <w:rStyle w:val="StyleUnderline"/>
        </w:rPr>
        <w:t>Until recently this dream has seemed to be an utter impossibility</w:t>
      </w:r>
      <w:r w:rsidRPr="009A73F2">
        <w:rPr>
          <w:sz w:val="16"/>
        </w:rPr>
        <w:t xml:space="preserve">. </w:t>
      </w:r>
      <w:r w:rsidRPr="009A73F2">
        <w:rPr>
          <w:rStyle w:val="StyleUnderline"/>
        </w:rPr>
        <w:t>But now, maybe not</w:t>
      </w:r>
      <w:r w:rsidRPr="009A73F2">
        <w:rPr>
          <w:sz w:val="16"/>
        </w:rPr>
        <w:t xml:space="preserve">? The first part of the 21st century has seen an explosion in medicine’s access to “big data” in the digital forms of human molecular biology, radiology and cell and tissue imaging. All of these approaches have expanded our understanding of the complexities of human biological systems, and these approaches have been made even more powerful and accessible by the advent of modern computing. This means that fast computers running advanced algorithms may be able to help physicians make important decisions by looking for patterns in the digital data. These </w:t>
      </w:r>
      <w:r w:rsidRPr="009A73F2">
        <w:rPr>
          <w:rStyle w:val="StyleUnderline"/>
          <w:highlight w:val="cyan"/>
        </w:rPr>
        <w:t>digital data</w:t>
      </w:r>
      <w:r w:rsidRPr="009A73F2">
        <w:rPr>
          <w:sz w:val="16"/>
        </w:rPr>
        <w:t xml:space="preserve"> come </w:t>
      </w:r>
      <w:r w:rsidRPr="009A73F2">
        <w:rPr>
          <w:rStyle w:val="StyleUnderline"/>
          <w:highlight w:val="cyan"/>
        </w:rPr>
        <w:t>from gene and protein analyses</w:t>
      </w:r>
      <w:r w:rsidRPr="009A73F2">
        <w:rPr>
          <w:sz w:val="16"/>
        </w:rPr>
        <w:t xml:space="preserve">, </w:t>
      </w:r>
      <w:r w:rsidRPr="009A73F2">
        <w:rPr>
          <w:rStyle w:val="StyleUnderline"/>
        </w:rPr>
        <w:t xml:space="preserve">high-resolution </w:t>
      </w:r>
      <w:r w:rsidRPr="009A73F2">
        <w:rPr>
          <w:rStyle w:val="StyleUnderline"/>
          <w:highlight w:val="cyan"/>
        </w:rPr>
        <w:t>microscopy</w:t>
      </w:r>
      <w:r w:rsidRPr="009A73F2">
        <w:rPr>
          <w:sz w:val="16"/>
        </w:rPr>
        <w:t xml:space="preserve">, </w:t>
      </w:r>
      <w:r w:rsidRPr="009A73F2">
        <w:rPr>
          <w:rStyle w:val="StyleUnderline"/>
          <w:highlight w:val="cyan"/>
        </w:rPr>
        <w:t>and radiological examinations</w:t>
      </w:r>
      <w:r w:rsidRPr="009A73F2">
        <w:rPr>
          <w:sz w:val="16"/>
        </w:rPr>
        <w:t xml:space="preserve"> of human tissues and organs. The decisions made from massive digital data may be better because they </w:t>
      </w:r>
      <w:r w:rsidRPr="009A73F2">
        <w:rPr>
          <w:rStyle w:val="Emphasis"/>
          <w:highlight w:val="cyan"/>
        </w:rPr>
        <w:t>take into account</w:t>
      </w:r>
      <w:r w:rsidRPr="009A73F2">
        <w:rPr>
          <w:rStyle w:val="Emphasis"/>
        </w:rPr>
        <w:t xml:space="preserve"> lots of </w:t>
      </w:r>
      <w:r w:rsidRPr="009A73F2">
        <w:rPr>
          <w:rStyle w:val="Emphasis"/>
          <w:highlight w:val="cyan"/>
        </w:rPr>
        <w:t>very detailed quantitative data</w:t>
      </w:r>
      <w:r w:rsidRPr="009A73F2">
        <w:rPr>
          <w:rStyle w:val="Emphasis"/>
        </w:rPr>
        <w:t xml:space="preserve"> sources</w:t>
      </w:r>
      <w:r w:rsidRPr="009A73F2">
        <w:rPr>
          <w:sz w:val="16"/>
        </w:rPr>
        <w:t xml:space="preserve">, </w:t>
      </w:r>
      <w:r w:rsidRPr="009A73F2">
        <w:rPr>
          <w:rStyle w:val="StyleUnderline"/>
          <w:highlight w:val="cyan"/>
        </w:rPr>
        <w:t>which makes for</w:t>
      </w:r>
      <w:r w:rsidRPr="009A73F2">
        <w:rPr>
          <w:sz w:val="16"/>
        </w:rPr>
        <w:t xml:space="preserve"> the possibility of </w:t>
      </w:r>
      <w:r w:rsidRPr="009A73F2">
        <w:rPr>
          <w:rStyle w:val="StyleUnderline"/>
        </w:rPr>
        <w:t xml:space="preserve">more </w:t>
      </w:r>
      <w:r w:rsidRPr="009A73F2">
        <w:rPr>
          <w:rStyle w:val="StyleUnderline"/>
          <w:highlight w:val="cyan"/>
        </w:rPr>
        <w:t>precise choices</w:t>
      </w:r>
      <w:r w:rsidRPr="009A73F2">
        <w:rPr>
          <w:sz w:val="16"/>
        </w:rPr>
        <w:t>. This sequence is known as the big-data-to-big-knowledge paradigm, and it is the process that can fuel choosing the best diagnosis and the best treatment for an individual patient every time. We call this process precision medicine.</w:t>
      </w:r>
    </w:p>
    <w:p w14:paraId="6D6F479D" w14:textId="77777777" w:rsidR="001B100E" w:rsidRPr="009A73F2" w:rsidRDefault="001B100E" w:rsidP="001B100E">
      <w:pPr>
        <w:rPr>
          <w:sz w:val="16"/>
        </w:rPr>
      </w:pPr>
      <w:r w:rsidRPr="009A73F2">
        <w:rPr>
          <w:rStyle w:val="Emphasis"/>
          <w:highlight w:val="cyan"/>
        </w:rPr>
        <w:t>Precision diagnostics</w:t>
      </w:r>
      <w:r w:rsidRPr="009A73F2">
        <w:rPr>
          <w:sz w:val="16"/>
        </w:rPr>
        <w:t xml:space="preserve">, in turn, </w:t>
      </w:r>
      <w:r w:rsidRPr="009A73F2">
        <w:rPr>
          <w:rStyle w:val="Emphasis"/>
          <w:highlight w:val="cyan"/>
        </w:rPr>
        <w:t>is the toolbox</w:t>
      </w:r>
      <w:r w:rsidRPr="009A73F2">
        <w:rPr>
          <w:sz w:val="16"/>
        </w:rPr>
        <w:t xml:space="preserve"> which pathologists and laboratory medicine physicians use to assemble precision diagnostic statements. How does precision diagnostics work? An example in breast cancer care may help. </w:t>
      </w:r>
      <w:r w:rsidRPr="009A73F2">
        <w:rPr>
          <w:rStyle w:val="StyleUnderline"/>
        </w:rPr>
        <w:t>If a woman has a small breast cancer that</w:t>
      </w:r>
      <w:r w:rsidRPr="009A73F2">
        <w:rPr>
          <w:sz w:val="16"/>
        </w:rPr>
        <w:t xml:space="preserve"> is completely excised, she has an overall good prognosis, but she </w:t>
      </w:r>
      <w:r w:rsidRPr="009A73F2">
        <w:rPr>
          <w:rStyle w:val="StyleUnderline"/>
        </w:rPr>
        <w:t xml:space="preserve">still has some </w:t>
      </w:r>
      <w:r w:rsidRPr="009A73F2">
        <w:rPr>
          <w:rStyle w:val="StyleUnderline"/>
          <w:highlight w:val="cyan"/>
        </w:rPr>
        <w:t>risk for tumor spread</w:t>
      </w:r>
      <w:r w:rsidRPr="009A73F2">
        <w:rPr>
          <w:rStyle w:val="StyleUnderline"/>
        </w:rPr>
        <w:t xml:space="preserve"> in the years to come</w:t>
      </w:r>
      <w:r w:rsidRPr="009A73F2">
        <w:rPr>
          <w:sz w:val="16"/>
        </w:rPr>
        <w:t xml:space="preserve">. We know that </w:t>
      </w:r>
      <w:r w:rsidRPr="009A73F2">
        <w:rPr>
          <w:rStyle w:val="Emphasis"/>
        </w:rPr>
        <w:t xml:space="preserve">this risk </w:t>
      </w:r>
      <w:r w:rsidRPr="009A73F2">
        <w:rPr>
          <w:rStyle w:val="Emphasis"/>
          <w:highlight w:val="cyan"/>
        </w:rPr>
        <w:t>can be dramatically reduced by</w:t>
      </w:r>
      <w:r w:rsidRPr="009A73F2">
        <w:rPr>
          <w:rStyle w:val="Emphasis"/>
        </w:rPr>
        <w:t xml:space="preserve"> adjuvant </w:t>
      </w:r>
      <w:r w:rsidRPr="009A73F2">
        <w:rPr>
          <w:rStyle w:val="Emphasis"/>
          <w:highlight w:val="cyan"/>
        </w:rPr>
        <w:t>chemo</w:t>
      </w:r>
      <w:r w:rsidRPr="009A73F2">
        <w:rPr>
          <w:rStyle w:val="Emphasis"/>
        </w:rPr>
        <w:t>therapy</w:t>
      </w:r>
      <w:r w:rsidRPr="009A73F2">
        <w:rPr>
          <w:sz w:val="16"/>
        </w:rPr>
        <w:t xml:space="preserve">. </w:t>
      </w:r>
      <w:r w:rsidRPr="009A73F2">
        <w:rPr>
          <w:rStyle w:val="StyleUnderline"/>
          <w:highlight w:val="cyan"/>
        </w:rPr>
        <w:t>There are however many risks</w:t>
      </w:r>
      <w:r w:rsidRPr="009A73F2">
        <w:rPr>
          <w:sz w:val="16"/>
        </w:rPr>
        <w:t xml:space="preserve"> with chemotherapy, </w:t>
      </w:r>
      <w:r w:rsidRPr="009A73F2">
        <w:rPr>
          <w:rStyle w:val="StyleUnderline"/>
          <w:highlight w:val="cyan"/>
        </w:rPr>
        <w:t>and the majority</w:t>
      </w:r>
      <w:r w:rsidRPr="009A73F2">
        <w:rPr>
          <w:sz w:val="16"/>
        </w:rPr>
        <w:t xml:space="preserve"> of these women really </w:t>
      </w:r>
      <w:r w:rsidRPr="009A73F2">
        <w:rPr>
          <w:rStyle w:val="StyleUnderline"/>
          <w:highlight w:val="cyan"/>
        </w:rPr>
        <w:t>do not need it</w:t>
      </w:r>
      <w:r w:rsidRPr="009A73F2">
        <w:rPr>
          <w:sz w:val="16"/>
        </w:rPr>
        <w:t xml:space="preserve">. So how could we make a precise decision on which women will progress, offer them treatment and avoid the adjuvant therapy risks for the rest? Tests of multiple genes associated with breast cancer progression can be performed on the tumor tissue and/or we can use computer algorithms to precisely exam the pixels in microscopic pictures from the breast cancer. Amazingly, each method can </w:t>
      </w:r>
      <w:r w:rsidRPr="009A73F2">
        <w:rPr>
          <w:rStyle w:val="Emphasis"/>
          <w:highlight w:val="cyan"/>
        </w:rPr>
        <w:t>precisely diagnose which woman needs</w:t>
      </w:r>
      <w:r w:rsidRPr="009A73F2">
        <w:rPr>
          <w:sz w:val="16"/>
        </w:rPr>
        <w:t xml:space="preserve"> the adjuvant </w:t>
      </w:r>
      <w:r w:rsidRPr="009A73F2">
        <w:rPr>
          <w:rStyle w:val="Emphasis"/>
          <w:highlight w:val="cyan"/>
        </w:rPr>
        <w:t>chemo</w:t>
      </w:r>
      <w:r w:rsidRPr="009A73F2">
        <w:rPr>
          <w:rStyle w:val="Emphasis"/>
        </w:rPr>
        <w:t>therapy</w:t>
      </w:r>
      <w:r w:rsidRPr="009A73F2">
        <w:rPr>
          <w:sz w:val="16"/>
        </w:rPr>
        <w:t xml:space="preserve"> and which woman does not. </w:t>
      </w:r>
      <w:r w:rsidRPr="009A73F2">
        <w:rPr>
          <w:rStyle w:val="StyleUnderline"/>
          <w:highlight w:val="cyan"/>
        </w:rPr>
        <w:t>The best precision diagnostic tests</w:t>
      </w:r>
      <w:r w:rsidRPr="009A73F2">
        <w:rPr>
          <w:sz w:val="16"/>
          <w:highlight w:val="cyan"/>
        </w:rPr>
        <w:t xml:space="preserve"> </w:t>
      </w:r>
      <w:r w:rsidRPr="009A73F2">
        <w:rPr>
          <w:rStyle w:val="Emphasis"/>
          <w:highlight w:val="cyan"/>
        </w:rPr>
        <w:t>predict a patient’s response to</w:t>
      </w:r>
      <w:r w:rsidRPr="009A73F2">
        <w:rPr>
          <w:sz w:val="16"/>
        </w:rPr>
        <w:t xml:space="preserve"> a chosen </w:t>
      </w:r>
      <w:r w:rsidRPr="009A73F2">
        <w:rPr>
          <w:rStyle w:val="Emphasis"/>
          <w:highlight w:val="cyan"/>
        </w:rPr>
        <w:t>therapy</w:t>
      </w:r>
      <w:r w:rsidRPr="009A73F2">
        <w:rPr>
          <w:sz w:val="16"/>
          <w:highlight w:val="cyan"/>
        </w:rPr>
        <w:t xml:space="preserve"> </w:t>
      </w:r>
      <w:r w:rsidRPr="009A73F2">
        <w:rPr>
          <w:rStyle w:val="StyleUnderline"/>
          <w:highlight w:val="cyan"/>
        </w:rPr>
        <w:t>such that</w:t>
      </w:r>
      <w:r w:rsidRPr="009A73F2">
        <w:rPr>
          <w:sz w:val="16"/>
          <w:highlight w:val="cyan"/>
        </w:rPr>
        <w:t xml:space="preserve"> </w:t>
      </w:r>
      <w:r w:rsidRPr="009A73F2">
        <w:rPr>
          <w:rStyle w:val="Emphasis"/>
          <w:highlight w:val="cyan"/>
        </w:rPr>
        <w:t>almost 100 percent</w:t>
      </w:r>
      <w:r w:rsidRPr="009A73F2">
        <w:rPr>
          <w:rStyle w:val="Emphasis"/>
        </w:rPr>
        <w:t xml:space="preserve"> of the treated patients </w:t>
      </w:r>
      <w:r w:rsidRPr="009A73F2">
        <w:rPr>
          <w:rStyle w:val="Emphasis"/>
          <w:highlight w:val="cyan"/>
        </w:rPr>
        <w:t>have a good response</w:t>
      </w:r>
      <w:r w:rsidRPr="009A73F2">
        <w:rPr>
          <w:sz w:val="16"/>
        </w:rPr>
        <w:t>. </w:t>
      </w:r>
      <w:r w:rsidRPr="009A73F2">
        <w:rPr>
          <w:rStyle w:val="StyleUnderline"/>
        </w:rPr>
        <w:t xml:space="preserve">Precision diagnostics </w:t>
      </w:r>
      <w:r w:rsidRPr="009A73F2">
        <w:rPr>
          <w:rStyle w:val="Emphasis"/>
          <w:highlight w:val="cyan"/>
        </w:rPr>
        <w:t>make</w:t>
      </w:r>
      <w:r w:rsidRPr="009A73F2">
        <w:rPr>
          <w:sz w:val="16"/>
        </w:rPr>
        <w:t xml:space="preserve">s </w:t>
      </w:r>
      <w:r w:rsidRPr="009A73F2">
        <w:rPr>
          <w:rStyle w:val="Emphasis"/>
          <w:highlight w:val="cyan"/>
        </w:rPr>
        <w:t>precision medicine possible</w:t>
      </w:r>
      <w:r w:rsidRPr="009A73F2">
        <w:rPr>
          <w:sz w:val="16"/>
        </w:rPr>
        <w:t>.</w:t>
      </w:r>
    </w:p>
    <w:p w14:paraId="7287CC0E" w14:textId="77777777" w:rsidR="00D73600" w:rsidRPr="009A73F2" w:rsidRDefault="00D73600" w:rsidP="00D73600">
      <w:pPr>
        <w:pStyle w:val="Heading3"/>
        <w:rPr>
          <w:rFonts w:cs="Times New Roman"/>
        </w:rPr>
      </w:pPr>
      <w:r w:rsidRPr="009A73F2">
        <w:rPr>
          <w:rFonts w:cs="Times New Roman"/>
        </w:rPr>
        <w:t>Internal---Alice-Mayo---2AC</w:t>
      </w:r>
    </w:p>
    <w:p w14:paraId="5EAC1E5C" w14:textId="77777777" w:rsidR="00D73600" w:rsidRPr="009A73F2" w:rsidRDefault="00D73600" w:rsidP="00D73600">
      <w:pPr>
        <w:pStyle w:val="Heading4"/>
        <w:rPr>
          <w:rFonts w:cs="Times New Roman"/>
        </w:rPr>
      </w:pPr>
      <w:r w:rsidRPr="009A73F2">
        <w:rPr>
          <w:rFonts w:cs="Times New Roman"/>
        </w:rPr>
        <w:t xml:space="preserve">Patent-based reform is </w:t>
      </w:r>
      <w:r w:rsidRPr="009A73F2">
        <w:rPr>
          <w:rFonts w:cs="Times New Roman"/>
          <w:u w:val="single"/>
        </w:rPr>
        <w:t>key</w:t>
      </w:r>
      <w:r w:rsidRPr="009A73F2">
        <w:rPr>
          <w:rFonts w:cs="Times New Roman"/>
        </w:rPr>
        <w:t xml:space="preserve">---the current framework creates confusion that </w:t>
      </w:r>
      <w:r w:rsidRPr="009A73F2">
        <w:rPr>
          <w:rFonts w:cs="Times New Roman"/>
          <w:u w:val="single"/>
        </w:rPr>
        <w:t>significantly disadvantages</w:t>
      </w:r>
      <w:r w:rsidRPr="009A73F2">
        <w:rPr>
          <w:rFonts w:cs="Times New Roman"/>
        </w:rPr>
        <w:t xml:space="preserve"> diagnostics. </w:t>
      </w:r>
    </w:p>
    <w:p w14:paraId="0C159135" w14:textId="77777777" w:rsidR="00D73600" w:rsidRPr="009A73F2" w:rsidRDefault="00D73600" w:rsidP="00D73600">
      <w:r w:rsidRPr="009A73F2">
        <w:t xml:space="preserve">Kennedy </w:t>
      </w:r>
      <w:r w:rsidRPr="009A73F2">
        <w:rPr>
          <w:rStyle w:val="Style13ptBold"/>
        </w:rPr>
        <w:t>Stanley 21</w:t>
      </w:r>
      <w:r w:rsidRPr="009A73F2">
        <w:t xml:space="preserve">, J.D. candidate 2021, Tulane University Law School, B.S. 2018, Business Marketing, University of Colorad “The Plot Thickens in the Convoluted Saga of Section 101 Patent Eligibility: Where Do We Go from Here?” </w:t>
      </w:r>
      <w:r w:rsidRPr="009A73F2">
        <w:rPr>
          <w:i/>
          <w:iCs/>
        </w:rPr>
        <w:t>Tulane Journal of Technology and Intellectual Property</w:t>
      </w:r>
      <w:r w:rsidRPr="009A73F2">
        <w:t>, 23, 2021, pp. 137-158, JL</w:t>
      </w:r>
    </w:p>
    <w:p w14:paraId="3270534E" w14:textId="77777777" w:rsidR="00D73600" w:rsidRPr="009A73F2" w:rsidRDefault="00D73600" w:rsidP="00D73600">
      <w:pPr>
        <w:rPr>
          <w:sz w:val="16"/>
        </w:rPr>
      </w:pPr>
      <w:r w:rsidRPr="009A73F2">
        <w:rPr>
          <w:sz w:val="16"/>
        </w:rPr>
        <w:t>III. ANALYSIS</w:t>
      </w:r>
    </w:p>
    <w:p w14:paraId="1A38A1E4" w14:textId="77777777" w:rsidR="00D73600" w:rsidRPr="009A73F2" w:rsidRDefault="00D73600" w:rsidP="00D73600">
      <w:pPr>
        <w:rPr>
          <w:sz w:val="16"/>
        </w:rPr>
      </w:pPr>
      <w:r w:rsidRPr="009A73F2">
        <w:rPr>
          <w:rStyle w:val="StyleUnderline"/>
        </w:rPr>
        <w:t xml:space="preserve">The </w:t>
      </w:r>
      <w:r w:rsidRPr="009A73F2">
        <w:rPr>
          <w:rStyle w:val="Emphasis"/>
        </w:rPr>
        <w:t xml:space="preserve">Supreme </w:t>
      </w:r>
      <w:r w:rsidRPr="009A73F2">
        <w:rPr>
          <w:rStyle w:val="Emphasis"/>
          <w:highlight w:val="cyan"/>
        </w:rPr>
        <w:t>Court's</w:t>
      </w:r>
      <w:r w:rsidRPr="009A73F2">
        <w:rPr>
          <w:sz w:val="16"/>
        </w:rPr>
        <w:t xml:space="preserve"> </w:t>
      </w:r>
      <w:r w:rsidRPr="009A73F2">
        <w:rPr>
          <w:rStyle w:val="StyleUnderline"/>
        </w:rPr>
        <w:t xml:space="preserve">recent </w:t>
      </w:r>
      <w:r w:rsidRPr="009A73F2">
        <w:rPr>
          <w:rStyle w:val="StyleUnderline"/>
          <w:highlight w:val="cyan"/>
        </w:rPr>
        <w:t>decisions</w:t>
      </w:r>
      <w:r w:rsidRPr="009A73F2">
        <w:rPr>
          <w:sz w:val="16"/>
        </w:rPr>
        <w:t xml:space="preserve"> in Bilski, Mayo, Myriad, and Alice </w:t>
      </w:r>
      <w:r w:rsidRPr="009A73F2">
        <w:rPr>
          <w:rStyle w:val="StyleUnderline"/>
        </w:rPr>
        <w:t xml:space="preserve">have </w:t>
      </w:r>
      <w:r w:rsidRPr="009A73F2">
        <w:rPr>
          <w:rStyle w:val="StyleUnderline"/>
          <w:highlight w:val="cyan"/>
        </w:rPr>
        <w:t>significantly narrowed</w:t>
      </w:r>
      <w:r w:rsidRPr="009A73F2">
        <w:rPr>
          <w:rStyle w:val="StyleUnderline"/>
        </w:rPr>
        <w:t xml:space="preserve"> the scope of </w:t>
      </w:r>
      <w:r w:rsidRPr="009A73F2">
        <w:rPr>
          <w:rStyle w:val="Emphasis"/>
          <w:highlight w:val="cyan"/>
        </w:rPr>
        <w:t>patentable subject matter</w:t>
      </w:r>
      <w:r w:rsidRPr="009A73F2">
        <w:rPr>
          <w:sz w:val="16"/>
        </w:rPr>
        <w:t xml:space="preserve">, </w:t>
      </w:r>
      <w:r w:rsidRPr="009A73F2">
        <w:rPr>
          <w:rStyle w:val="StyleUnderline"/>
          <w:highlight w:val="cyan"/>
        </w:rPr>
        <w:t>disrupting</w:t>
      </w:r>
      <w:r w:rsidRPr="009A73F2">
        <w:rPr>
          <w:rStyle w:val="StyleUnderline"/>
        </w:rPr>
        <w:t xml:space="preserve"> the </w:t>
      </w:r>
      <w:r w:rsidRPr="009A73F2">
        <w:rPr>
          <w:rStyle w:val="Emphasis"/>
        </w:rPr>
        <w:t xml:space="preserve">delicate </w:t>
      </w:r>
      <w:r w:rsidRPr="009A73F2">
        <w:rPr>
          <w:rStyle w:val="Emphasis"/>
          <w:highlight w:val="cyan"/>
        </w:rPr>
        <w:t>balance</w:t>
      </w:r>
      <w:r w:rsidRPr="009A73F2">
        <w:rPr>
          <w:sz w:val="16"/>
          <w:highlight w:val="cyan"/>
        </w:rPr>
        <w:t xml:space="preserve"> </w:t>
      </w:r>
      <w:r w:rsidRPr="009A73F2">
        <w:rPr>
          <w:rStyle w:val="StyleUnderline"/>
          <w:highlight w:val="cyan"/>
        </w:rPr>
        <w:t>between</w:t>
      </w:r>
      <w:r w:rsidRPr="009A73F2">
        <w:rPr>
          <w:rStyle w:val="StyleUnderline"/>
        </w:rPr>
        <w:t xml:space="preserve"> </w:t>
      </w:r>
      <w:r w:rsidRPr="009A73F2">
        <w:rPr>
          <w:rStyle w:val="Emphasis"/>
        </w:rPr>
        <w:t xml:space="preserve">incentivizing </w:t>
      </w:r>
      <w:r w:rsidRPr="009A73F2">
        <w:rPr>
          <w:rStyle w:val="Emphasis"/>
          <w:highlight w:val="cyan"/>
        </w:rPr>
        <w:t>innovation</w:t>
      </w:r>
      <w:r w:rsidRPr="009A73F2">
        <w:rPr>
          <w:sz w:val="16"/>
          <w:highlight w:val="cyan"/>
        </w:rPr>
        <w:t xml:space="preserve"> </w:t>
      </w:r>
      <w:r w:rsidRPr="009A73F2">
        <w:rPr>
          <w:rStyle w:val="StyleUnderline"/>
          <w:highlight w:val="cyan"/>
        </w:rPr>
        <w:t>and</w:t>
      </w:r>
      <w:r w:rsidRPr="009A73F2">
        <w:rPr>
          <w:rStyle w:val="StyleUnderline"/>
        </w:rPr>
        <w:t xml:space="preserve"> the </w:t>
      </w:r>
      <w:r w:rsidRPr="009A73F2">
        <w:rPr>
          <w:rStyle w:val="Emphasis"/>
          <w:highlight w:val="cyan"/>
        </w:rPr>
        <w:t>social costs</w:t>
      </w:r>
      <w:r w:rsidRPr="009A73F2">
        <w:rPr>
          <w:sz w:val="16"/>
        </w:rPr>
        <w:t xml:space="preserve"> </w:t>
      </w:r>
      <w:r w:rsidRPr="009A73F2">
        <w:rPr>
          <w:rStyle w:val="StyleUnderline"/>
        </w:rPr>
        <w:t xml:space="preserve">of </w:t>
      </w:r>
      <w:r w:rsidRPr="009A73F2">
        <w:rPr>
          <w:rStyle w:val="Emphasis"/>
        </w:rPr>
        <w:t>exclusive rights</w:t>
      </w:r>
      <w:r w:rsidRPr="009A73F2">
        <w:rPr>
          <w:sz w:val="16"/>
        </w:rPr>
        <w:t xml:space="preserve">.141 </w:t>
      </w:r>
      <w:r w:rsidRPr="009A73F2">
        <w:rPr>
          <w:rStyle w:val="StyleUnderline"/>
        </w:rPr>
        <w:t xml:space="preserve">The application of the Alice/Mayo framework has had </w:t>
      </w:r>
      <w:r w:rsidRPr="009A73F2">
        <w:rPr>
          <w:rStyle w:val="Emphasis"/>
          <w:highlight w:val="cyan"/>
        </w:rPr>
        <w:t>detrimental</w:t>
      </w:r>
      <w:r w:rsidRPr="009A73F2">
        <w:rPr>
          <w:rStyle w:val="Emphasis"/>
        </w:rPr>
        <w:t xml:space="preserve"> consequences</w:t>
      </w:r>
      <w:r w:rsidRPr="009A73F2">
        <w:rPr>
          <w:sz w:val="16"/>
        </w:rPr>
        <w:t xml:space="preserve"> </w:t>
      </w:r>
      <w:r w:rsidRPr="009A73F2">
        <w:rPr>
          <w:rStyle w:val="StyleUnderline"/>
        </w:rPr>
        <w:t xml:space="preserve">in the biomedical </w:t>
      </w:r>
      <w:r w:rsidRPr="009A73F2">
        <w:rPr>
          <w:rStyle w:val="Emphasis"/>
        </w:rPr>
        <w:t>tech</w:t>
      </w:r>
      <w:r w:rsidRPr="009A73F2">
        <w:rPr>
          <w:rStyle w:val="StyleUnderline"/>
        </w:rPr>
        <w:t>nology industry</w:t>
      </w:r>
      <w:r w:rsidRPr="009A73F2">
        <w:rPr>
          <w:sz w:val="16"/>
        </w:rPr>
        <w:t xml:space="preserve">, </w:t>
      </w:r>
      <w:r w:rsidRPr="009A73F2">
        <w:rPr>
          <w:rStyle w:val="StyleUnderline"/>
          <w:highlight w:val="cyan"/>
        </w:rPr>
        <w:t>particularly for</w:t>
      </w:r>
      <w:r w:rsidRPr="009A73F2">
        <w:rPr>
          <w:rStyle w:val="StyleUnderline"/>
        </w:rPr>
        <w:t xml:space="preserve"> </w:t>
      </w:r>
      <w:r w:rsidRPr="009A73F2">
        <w:rPr>
          <w:rStyle w:val="Emphasis"/>
        </w:rPr>
        <w:t xml:space="preserve">medical </w:t>
      </w:r>
      <w:r w:rsidRPr="009A73F2">
        <w:rPr>
          <w:rStyle w:val="Emphasis"/>
          <w:highlight w:val="cyan"/>
        </w:rPr>
        <w:t>diagnostic</w:t>
      </w:r>
      <w:r w:rsidRPr="009A73F2">
        <w:rPr>
          <w:rStyle w:val="Emphasis"/>
        </w:rPr>
        <w:t xml:space="preserve"> method</w:t>
      </w:r>
      <w:r w:rsidRPr="009A73F2">
        <w:rPr>
          <w:rStyle w:val="Emphasis"/>
          <w:highlight w:val="cyan"/>
        </w:rPr>
        <w:t>s</w:t>
      </w:r>
      <w:r w:rsidRPr="009A73F2">
        <w:rPr>
          <w:sz w:val="16"/>
        </w:rPr>
        <w:t xml:space="preserve">.142 Since Mayo, lower courts have consistently found that medical diagnostic methods are not patentable subject matter.143 This Part analyzes the issues that the </w:t>
      </w:r>
      <w:r w:rsidRPr="009A73F2">
        <w:rPr>
          <w:rStyle w:val="StyleUnderline"/>
        </w:rPr>
        <w:t xml:space="preserve">Alice/Mayo framework </w:t>
      </w:r>
      <w:r w:rsidRPr="009A73F2">
        <w:rPr>
          <w:rStyle w:val="StyleUnderline"/>
          <w:highlight w:val="cyan"/>
        </w:rPr>
        <w:t>poses</w:t>
      </w:r>
      <w:r w:rsidRPr="009A73F2">
        <w:rPr>
          <w:sz w:val="16"/>
        </w:rPr>
        <w:t xml:space="preserve"> for medical diagnostics and the </w:t>
      </w:r>
      <w:r w:rsidRPr="009A73F2">
        <w:rPr>
          <w:rStyle w:val="Emphasis"/>
          <w:highlight w:val="cyan"/>
        </w:rPr>
        <w:t>profound effects</w:t>
      </w:r>
      <w:r w:rsidRPr="009A73F2">
        <w:rPr>
          <w:rStyle w:val="StyleUnderline"/>
        </w:rPr>
        <w:t xml:space="preserve"> it has </w:t>
      </w:r>
      <w:r w:rsidRPr="009A73F2">
        <w:rPr>
          <w:rStyle w:val="StyleUnderline"/>
          <w:highlight w:val="cyan"/>
        </w:rPr>
        <w:t>on</w:t>
      </w:r>
      <w:r w:rsidRPr="009A73F2">
        <w:rPr>
          <w:sz w:val="16"/>
        </w:rPr>
        <w:t xml:space="preserve"> </w:t>
      </w:r>
      <w:r w:rsidRPr="009A73F2">
        <w:rPr>
          <w:rStyle w:val="Emphasis"/>
        </w:rPr>
        <w:t xml:space="preserve">biomedical </w:t>
      </w:r>
      <w:r w:rsidRPr="009A73F2">
        <w:rPr>
          <w:rStyle w:val="Emphasis"/>
          <w:highlight w:val="cyan"/>
        </w:rPr>
        <w:t>innovation</w:t>
      </w:r>
      <w:r w:rsidRPr="009A73F2">
        <w:rPr>
          <w:sz w:val="16"/>
          <w:highlight w:val="cyan"/>
        </w:rPr>
        <w:t xml:space="preserve"> </w:t>
      </w:r>
      <w:r w:rsidRPr="009A73F2">
        <w:rPr>
          <w:rStyle w:val="StyleUnderline"/>
          <w:highlight w:val="cyan"/>
        </w:rPr>
        <w:t xml:space="preserve">and </w:t>
      </w:r>
      <w:r w:rsidRPr="009A73F2">
        <w:rPr>
          <w:rStyle w:val="Emphasis"/>
          <w:highlight w:val="cyan"/>
        </w:rPr>
        <w:t>public health</w:t>
      </w:r>
      <w:r w:rsidRPr="009A73F2">
        <w:rPr>
          <w:sz w:val="16"/>
        </w:rPr>
        <w:t>.</w:t>
      </w:r>
    </w:p>
    <w:p w14:paraId="09A77768" w14:textId="77777777" w:rsidR="00D73600" w:rsidRPr="009A73F2" w:rsidRDefault="00D73600" w:rsidP="00D73600">
      <w:pPr>
        <w:rPr>
          <w:sz w:val="16"/>
        </w:rPr>
      </w:pPr>
      <w:r w:rsidRPr="009A73F2">
        <w:rPr>
          <w:rStyle w:val="StyleUnderline"/>
        </w:rPr>
        <w:t xml:space="preserve">The </w:t>
      </w:r>
      <w:r w:rsidRPr="009A73F2">
        <w:rPr>
          <w:rStyle w:val="Emphasis"/>
          <w:highlight w:val="cyan"/>
        </w:rPr>
        <w:t>compartmentalized approach</w:t>
      </w:r>
      <w:r w:rsidRPr="009A73F2">
        <w:rPr>
          <w:sz w:val="16"/>
        </w:rPr>
        <w:t xml:space="preserve"> of the Alice/Mayo framework </w:t>
      </w:r>
      <w:r w:rsidRPr="009A73F2">
        <w:rPr>
          <w:rStyle w:val="Emphasis"/>
          <w:highlight w:val="cyan"/>
        </w:rPr>
        <w:t>systematically</w:t>
      </w:r>
      <w:r w:rsidRPr="009A73F2">
        <w:rPr>
          <w:rStyle w:val="StyleUnderline"/>
          <w:highlight w:val="cyan"/>
        </w:rPr>
        <w:t xml:space="preserve"> disadvantages</w:t>
      </w:r>
      <w:r w:rsidRPr="009A73F2">
        <w:rPr>
          <w:sz w:val="16"/>
        </w:rPr>
        <w:t xml:space="preserve"> </w:t>
      </w:r>
      <w:r w:rsidRPr="009A73F2">
        <w:rPr>
          <w:rStyle w:val="Emphasis"/>
        </w:rPr>
        <w:t xml:space="preserve">medical </w:t>
      </w:r>
      <w:r w:rsidRPr="009A73F2">
        <w:rPr>
          <w:rStyle w:val="Emphasis"/>
          <w:highlight w:val="cyan"/>
        </w:rPr>
        <w:t>diagnostic</w:t>
      </w:r>
      <w:r w:rsidRPr="009A73F2">
        <w:rPr>
          <w:sz w:val="16"/>
        </w:rPr>
        <w:t xml:space="preserve"> </w:t>
      </w:r>
      <w:r w:rsidRPr="009A73F2">
        <w:rPr>
          <w:rStyle w:val="StyleUnderline"/>
        </w:rPr>
        <w:t>method</w:t>
      </w:r>
      <w:r w:rsidRPr="009A73F2">
        <w:rPr>
          <w:rStyle w:val="StyleUnderline"/>
          <w:highlight w:val="cyan"/>
        </w:rPr>
        <w:t>s</w:t>
      </w:r>
      <w:r w:rsidRPr="009A73F2">
        <w:rPr>
          <w:sz w:val="16"/>
        </w:rPr>
        <w:t xml:space="preserve">."144 </w:t>
      </w:r>
      <w:r w:rsidRPr="009A73F2">
        <w:rPr>
          <w:rStyle w:val="StyleUnderline"/>
        </w:rPr>
        <w:t xml:space="preserve">The first step of the </w:t>
      </w:r>
      <w:r w:rsidRPr="009A73F2">
        <w:rPr>
          <w:rStyle w:val="Emphasis"/>
        </w:rPr>
        <w:t>Alice/Mayo</w:t>
      </w:r>
      <w:r w:rsidRPr="009A73F2">
        <w:rPr>
          <w:rStyle w:val="StyleUnderline"/>
        </w:rPr>
        <w:t xml:space="preserve"> test looks at whether claims are directed at </w:t>
      </w:r>
      <w:r w:rsidRPr="009A73F2">
        <w:rPr>
          <w:rStyle w:val="Emphasis"/>
        </w:rPr>
        <w:t>patent-ineligible subject matter</w:t>
      </w:r>
      <w:r w:rsidRPr="009A73F2">
        <w:rPr>
          <w:sz w:val="16"/>
        </w:rPr>
        <w:t>.145 As Judge Newman opined in her dissent in Athena I, "</w:t>
      </w:r>
      <w:r w:rsidRPr="009A73F2">
        <w:rPr>
          <w:rStyle w:val="Emphasis"/>
        </w:rPr>
        <w:t>medical diagnostic methods</w:t>
      </w:r>
      <w:r w:rsidRPr="009A73F2">
        <w:rPr>
          <w:sz w:val="16"/>
        </w:rPr>
        <w:t xml:space="preserve"> </w:t>
      </w:r>
      <w:r w:rsidRPr="009A73F2">
        <w:rPr>
          <w:rStyle w:val="StyleUnderline"/>
        </w:rPr>
        <w:t xml:space="preserve">are so tightly bound to underlying </w:t>
      </w:r>
      <w:r w:rsidRPr="009A73F2">
        <w:rPr>
          <w:rStyle w:val="Emphasis"/>
        </w:rPr>
        <w:t>natural laws and phenomena</w:t>
      </w:r>
      <w:r w:rsidRPr="009A73F2">
        <w:rPr>
          <w:sz w:val="16"/>
        </w:rPr>
        <w:t xml:space="preserve">, </w:t>
      </w:r>
      <w:r w:rsidRPr="009A73F2">
        <w:rPr>
          <w:rStyle w:val="StyleUnderline"/>
        </w:rPr>
        <w:t xml:space="preserve">they are </w:t>
      </w:r>
      <w:r w:rsidRPr="009A73F2">
        <w:rPr>
          <w:rStyle w:val="Emphasis"/>
        </w:rPr>
        <w:t>especially susceptible</w:t>
      </w:r>
      <w:r w:rsidRPr="009A73F2">
        <w:rPr>
          <w:sz w:val="16"/>
        </w:rPr>
        <w:t xml:space="preserve"> to </w:t>
      </w:r>
      <w:r w:rsidRPr="009A73F2">
        <w:rPr>
          <w:rStyle w:val="StyleUnderline"/>
        </w:rPr>
        <w:t xml:space="preserve">undue expansion of the </w:t>
      </w:r>
      <w:r w:rsidRPr="009A73F2">
        <w:rPr>
          <w:rStyle w:val="Emphasis"/>
        </w:rPr>
        <w:t>eligibility standards</w:t>
      </w:r>
      <w:r w:rsidRPr="009A73F2">
        <w:rPr>
          <w:sz w:val="16"/>
        </w:rPr>
        <w:t xml:space="preserve">." 146 This is to say that </w:t>
      </w:r>
      <w:r w:rsidRPr="009A73F2">
        <w:rPr>
          <w:rStyle w:val="Emphasis"/>
          <w:highlight w:val="cyan"/>
        </w:rPr>
        <w:t>medical diagnostics</w:t>
      </w:r>
      <w:r w:rsidRPr="009A73F2">
        <w:rPr>
          <w:sz w:val="16"/>
        </w:rPr>
        <w:t xml:space="preserve">, </w:t>
      </w:r>
      <w:r w:rsidRPr="009A73F2">
        <w:rPr>
          <w:rStyle w:val="StyleUnderline"/>
          <w:highlight w:val="cyan"/>
        </w:rPr>
        <w:t>by their very nature</w:t>
      </w:r>
      <w:r w:rsidRPr="009A73F2">
        <w:rPr>
          <w:sz w:val="16"/>
        </w:rPr>
        <w:t xml:space="preserve">, </w:t>
      </w:r>
      <w:r w:rsidRPr="009A73F2">
        <w:rPr>
          <w:rStyle w:val="StyleUnderline"/>
          <w:highlight w:val="cyan"/>
        </w:rPr>
        <w:t xml:space="preserve">are directed to </w:t>
      </w:r>
      <w:r w:rsidRPr="009A73F2">
        <w:rPr>
          <w:rStyle w:val="Emphasis"/>
          <w:highlight w:val="cyan"/>
        </w:rPr>
        <w:t>natural laws</w:t>
      </w:r>
      <w:r w:rsidRPr="009A73F2">
        <w:rPr>
          <w:rStyle w:val="Emphasis"/>
        </w:rPr>
        <w:t xml:space="preserve"> and phenomena</w:t>
      </w:r>
      <w:r w:rsidRPr="009A73F2">
        <w:rPr>
          <w:sz w:val="16"/>
        </w:rPr>
        <w:t xml:space="preserve">, which are </w:t>
      </w:r>
      <w:r w:rsidRPr="009A73F2">
        <w:rPr>
          <w:rStyle w:val="StyleUnderline"/>
        </w:rPr>
        <w:t xml:space="preserve">ineligible </w:t>
      </w:r>
      <w:r w:rsidRPr="009A73F2">
        <w:rPr>
          <w:rStyle w:val="Emphasis"/>
        </w:rPr>
        <w:t>subject matter.</w:t>
      </w:r>
      <w:r w:rsidRPr="009A73F2">
        <w:rPr>
          <w:sz w:val="16"/>
        </w:rPr>
        <w:t>147 Thus, medical diagnostic methods necessarily fail the first part of the inquiry and must advance to step two.148</w:t>
      </w:r>
    </w:p>
    <w:p w14:paraId="789C8082" w14:textId="77777777" w:rsidR="00D73600" w:rsidRPr="009A73F2" w:rsidRDefault="00D73600" w:rsidP="00D73600">
      <w:pPr>
        <w:rPr>
          <w:sz w:val="16"/>
        </w:rPr>
      </w:pPr>
      <w:r w:rsidRPr="009A73F2">
        <w:rPr>
          <w:sz w:val="16"/>
        </w:rPr>
        <w:t xml:space="preserve">The second part of the Alice/Mayo test looks at whether the claims contain an inventive concept.149 Unfortunately, medical diagnostic methods don't fare much better here. The crux of medical diagnostic methods is the application of newly discovered natural correlations to provide practical benefits.150 Yet, </w:t>
      </w:r>
      <w:r w:rsidRPr="009A73F2">
        <w:rPr>
          <w:rStyle w:val="StyleUnderline"/>
          <w:highlight w:val="cyan"/>
        </w:rPr>
        <w:t xml:space="preserve">they use </w:t>
      </w:r>
      <w:r w:rsidRPr="009A73F2">
        <w:rPr>
          <w:rStyle w:val="Emphasis"/>
          <w:highlight w:val="cyan"/>
        </w:rPr>
        <w:t>conventional tech</w:t>
      </w:r>
      <w:r w:rsidRPr="009A73F2">
        <w:rPr>
          <w:rStyle w:val="StyleUnderline"/>
        </w:rPr>
        <w:t>niques</w:t>
      </w:r>
      <w:r w:rsidRPr="009A73F2">
        <w:rPr>
          <w:sz w:val="16"/>
        </w:rPr>
        <w:t xml:space="preserve"> </w:t>
      </w:r>
      <w:r w:rsidRPr="009A73F2">
        <w:rPr>
          <w:rStyle w:val="StyleUnderline"/>
          <w:highlight w:val="cyan"/>
        </w:rPr>
        <w:t xml:space="preserve">and </w:t>
      </w:r>
      <w:r w:rsidRPr="009A73F2">
        <w:rPr>
          <w:rStyle w:val="Emphasis"/>
          <w:highlight w:val="cyan"/>
        </w:rPr>
        <w:t>methods</w:t>
      </w:r>
      <w:r w:rsidRPr="009A73F2">
        <w:rPr>
          <w:rStyle w:val="StyleUnderline"/>
        </w:rPr>
        <w:t xml:space="preserve"> in this </w:t>
      </w:r>
      <w:r w:rsidRPr="009A73F2">
        <w:rPr>
          <w:rStyle w:val="Emphasis"/>
        </w:rPr>
        <w:t>application</w:t>
      </w:r>
      <w:r w:rsidRPr="009A73F2">
        <w:rPr>
          <w:sz w:val="16"/>
        </w:rPr>
        <w:t xml:space="preserve"> </w:t>
      </w:r>
      <w:r w:rsidRPr="009A73F2">
        <w:rPr>
          <w:rStyle w:val="StyleUnderline"/>
        </w:rPr>
        <w:t xml:space="preserve">and don't </w:t>
      </w:r>
      <w:r w:rsidRPr="009A73F2">
        <w:rPr>
          <w:rStyle w:val="Emphasis"/>
        </w:rPr>
        <w:t>necessarily improve</w:t>
      </w:r>
      <w:r w:rsidRPr="009A73F2">
        <w:rPr>
          <w:sz w:val="16"/>
        </w:rPr>
        <w:t xml:space="preserve"> </w:t>
      </w:r>
      <w:r w:rsidRPr="009A73F2">
        <w:rPr>
          <w:rStyle w:val="StyleUnderline"/>
        </w:rPr>
        <w:t xml:space="preserve">upon the existing </w:t>
      </w:r>
      <w:r w:rsidRPr="009A73F2">
        <w:rPr>
          <w:rStyle w:val="Emphasis"/>
        </w:rPr>
        <w:t>tech</w:t>
      </w:r>
      <w:r w:rsidRPr="009A73F2">
        <w:rPr>
          <w:rStyle w:val="StyleUnderline"/>
        </w:rPr>
        <w:t>nology</w:t>
      </w:r>
      <w:r w:rsidRPr="009A73F2">
        <w:rPr>
          <w:sz w:val="16"/>
        </w:rPr>
        <w:t xml:space="preserve">.151 Therefore, </w:t>
      </w:r>
      <w:r w:rsidRPr="009A73F2">
        <w:rPr>
          <w:rStyle w:val="StyleUnderline"/>
          <w:highlight w:val="cyan"/>
        </w:rPr>
        <w:t>they almost never survive part two</w:t>
      </w:r>
      <w:r w:rsidRPr="009A73F2">
        <w:rPr>
          <w:rStyle w:val="StyleUnderline"/>
        </w:rPr>
        <w:t xml:space="preserve"> of the </w:t>
      </w:r>
      <w:r w:rsidRPr="009A73F2">
        <w:rPr>
          <w:rStyle w:val="Emphasis"/>
        </w:rPr>
        <w:t>Alice/Mayo test</w:t>
      </w:r>
      <w:r w:rsidRPr="009A73F2">
        <w:rPr>
          <w:sz w:val="16"/>
        </w:rPr>
        <w:t xml:space="preserve">.152 </w:t>
      </w:r>
      <w:r w:rsidRPr="009A73F2">
        <w:rPr>
          <w:rStyle w:val="StyleUnderline"/>
          <w:highlight w:val="cyan"/>
        </w:rPr>
        <w:t>This cycle</w:t>
      </w:r>
      <w:r w:rsidRPr="009A73F2">
        <w:rPr>
          <w:rStyle w:val="StyleUnderline"/>
        </w:rPr>
        <w:t xml:space="preserve"> </w:t>
      </w:r>
      <w:r w:rsidRPr="009A73F2">
        <w:rPr>
          <w:rStyle w:val="Emphasis"/>
        </w:rPr>
        <w:t>repeats</w:t>
      </w:r>
      <w:r w:rsidRPr="009A73F2">
        <w:rPr>
          <w:sz w:val="16"/>
        </w:rPr>
        <w:t xml:space="preserve">, </w:t>
      </w:r>
      <w:r w:rsidRPr="009A73F2">
        <w:rPr>
          <w:rStyle w:val="StyleUnderline"/>
          <w:highlight w:val="cyan"/>
        </w:rPr>
        <w:t>invalidat</w:t>
      </w:r>
      <w:r w:rsidRPr="009A73F2">
        <w:rPr>
          <w:rStyle w:val="StyleUnderline"/>
        </w:rPr>
        <w:t xml:space="preserve">ing </w:t>
      </w:r>
      <w:r w:rsidRPr="009A73F2">
        <w:rPr>
          <w:rStyle w:val="Emphasis"/>
          <w:highlight w:val="cyan"/>
        </w:rPr>
        <w:t>patent after patent</w:t>
      </w:r>
      <w:r w:rsidRPr="009A73F2">
        <w:rPr>
          <w:sz w:val="16"/>
        </w:rPr>
        <w:t>.153</w:t>
      </w:r>
    </w:p>
    <w:p w14:paraId="26FAF01E" w14:textId="77777777" w:rsidR="00D73600" w:rsidRPr="009A73F2" w:rsidRDefault="00D73600" w:rsidP="00D73600">
      <w:pPr>
        <w:rPr>
          <w:sz w:val="16"/>
        </w:rPr>
      </w:pPr>
      <w:r w:rsidRPr="009A73F2">
        <w:rPr>
          <w:rStyle w:val="Emphasis"/>
        </w:rPr>
        <w:t>Medical diagnostic methods</w:t>
      </w:r>
      <w:r w:rsidRPr="009A73F2">
        <w:rPr>
          <w:sz w:val="16"/>
        </w:rPr>
        <w:t xml:space="preserve"> </w:t>
      </w:r>
      <w:r w:rsidRPr="009A73F2">
        <w:rPr>
          <w:rStyle w:val="StyleUnderline"/>
        </w:rPr>
        <w:t xml:space="preserve">are almost </w:t>
      </w:r>
      <w:r w:rsidRPr="009A73F2">
        <w:rPr>
          <w:rStyle w:val="Emphasis"/>
        </w:rPr>
        <w:t>always denied patent protection</w:t>
      </w:r>
      <w:r w:rsidRPr="009A73F2">
        <w:rPr>
          <w:sz w:val="16"/>
        </w:rPr>
        <w:t xml:space="preserve"> under the current patent eligibility case law."154 And yet, they </w:t>
      </w:r>
      <w:r w:rsidRPr="009A73F2">
        <w:rPr>
          <w:rStyle w:val="StyleUnderline"/>
        </w:rPr>
        <w:t xml:space="preserve">undoubtedly serve the purpose of </w:t>
      </w:r>
      <w:r w:rsidRPr="009A73F2">
        <w:rPr>
          <w:rStyle w:val="Emphasis"/>
        </w:rPr>
        <w:t>the patent system</w:t>
      </w:r>
      <w:r w:rsidRPr="009A73F2">
        <w:rPr>
          <w:sz w:val="16"/>
        </w:rPr>
        <w:t>. As the Federal Circuit has asserted, "</w:t>
      </w:r>
      <w:r w:rsidRPr="009A73F2">
        <w:rPr>
          <w:rStyle w:val="StyleUnderline"/>
        </w:rPr>
        <w:t>providing patent protection to</w:t>
      </w:r>
      <w:r w:rsidRPr="009A73F2">
        <w:rPr>
          <w:sz w:val="16"/>
        </w:rPr>
        <w:t xml:space="preserve"> </w:t>
      </w:r>
      <w:r w:rsidRPr="009A73F2">
        <w:rPr>
          <w:rStyle w:val="Emphasis"/>
        </w:rPr>
        <w:t>novel and non-obvious diagnostic methods</w:t>
      </w:r>
      <w:r w:rsidRPr="009A73F2">
        <w:rPr>
          <w:sz w:val="16"/>
        </w:rPr>
        <w:t xml:space="preserve"> </w:t>
      </w:r>
      <w:r w:rsidRPr="009A73F2">
        <w:rPr>
          <w:rStyle w:val="StyleUnderline"/>
        </w:rPr>
        <w:t xml:space="preserve">would promote the progress of </w:t>
      </w:r>
      <w:r w:rsidRPr="009A73F2">
        <w:rPr>
          <w:rStyle w:val="Emphasis"/>
        </w:rPr>
        <w:t>science and useful arts</w:t>
      </w:r>
      <w:r w:rsidRPr="009A73F2">
        <w:rPr>
          <w:sz w:val="16"/>
        </w:rPr>
        <w:t xml:space="preserve">."155 </w:t>
      </w:r>
      <w:r w:rsidRPr="009A73F2">
        <w:rPr>
          <w:rStyle w:val="Emphasis"/>
        </w:rPr>
        <w:t>Medical diagnostics</w:t>
      </w:r>
      <w:r w:rsidRPr="009A73F2">
        <w:rPr>
          <w:sz w:val="16"/>
        </w:rPr>
        <w:t xml:space="preserve"> </w:t>
      </w:r>
      <w:r w:rsidRPr="009A73F2">
        <w:rPr>
          <w:rStyle w:val="StyleUnderline"/>
        </w:rPr>
        <w:t xml:space="preserve">are achieving </w:t>
      </w:r>
      <w:r w:rsidRPr="009A73F2">
        <w:rPr>
          <w:rStyle w:val="StyleUnderline"/>
          <w:highlight w:val="cyan"/>
        </w:rPr>
        <w:t>significant advances that</w:t>
      </w:r>
      <w:r w:rsidRPr="009A73F2">
        <w:rPr>
          <w:rStyle w:val="StyleUnderline"/>
        </w:rPr>
        <w:t xml:space="preserve"> ultimately </w:t>
      </w:r>
      <w:r w:rsidRPr="009A73F2">
        <w:rPr>
          <w:rStyle w:val="Emphasis"/>
          <w:highlight w:val="cyan"/>
        </w:rPr>
        <w:t>benefit the public</w:t>
      </w:r>
      <w:r w:rsidRPr="009A73F2">
        <w:rPr>
          <w:sz w:val="16"/>
        </w:rPr>
        <w:t xml:space="preserve">; </w:t>
      </w:r>
      <w:r w:rsidRPr="009A73F2">
        <w:rPr>
          <w:rStyle w:val="Emphasis"/>
        </w:rPr>
        <w:t>nevertheless</w:t>
      </w:r>
      <w:r w:rsidRPr="009A73F2">
        <w:rPr>
          <w:sz w:val="16"/>
        </w:rPr>
        <w:t xml:space="preserve">, </w:t>
      </w:r>
      <w:r w:rsidRPr="009A73F2">
        <w:rPr>
          <w:rStyle w:val="StyleUnderline"/>
        </w:rPr>
        <w:t xml:space="preserve">they </w:t>
      </w:r>
      <w:r w:rsidRPr="009A73F2">
        <w:rPr>
          <w:rStyle w:val="StyleUnderline"/>
          <w:highlight w:val="cyan"/>
        </w:rPr>
        <w:t>are</w:t>
      </w:r>
      <w:r w:rsidRPr="009A73F2">
        <w:rPr>
          <w:rStyle w:val="StyleUnderline"/>
        </w:rPr>
        <w:t xml:space="preserve"> consistently </w:t>
      </w:r>
      <w:r w:rsidRPr="009A73F2">
        <w:rPr>
          <w:rStyle w:val="StyleUnderline"/>
          <w:highlight w:val="cyan"/>
        </w:rPr>
        <w:t xml:space="preserve">denied </w:t>
      </w:r>
      <w:r w:rsidRPr="009A73F2">
        <w:rPr>
          <w:rStyle w:val="Emphasis"/>
          <w:highlight w:val="cyan"/>
        </w:rPr>
        <w:t>patent protection</w:t>
      </w:r>
      <w:r w:rsidRPr="009A73F2">
        <w:rPr>
          <w:sz w:val="16"/>
        </w:rPr>
        <w:t xml:space="preserve">.156 For example, in Ariosa Diagnostics, Inc. v. Sequenom, Inc., the patent claims were directed to a method for determining fetal characteristics using cell-free fetal DNA (cfEDNA) taken from the mother's bloodstream.157 The method was based on the discovery that cEffDNA could be found in the mother's blood.'158 The method claims related to amplifying and detecting the cEfDNA, which were known laboratory techniques on their own.151 The invention was significant because prior art prenatal diagnosis methods were risky and invasive.160 Even so, the Federal Circuit found that the claims were directed towards naturally occurring phenomena and that the method steps were conventional, so there was no inventive concept.161 Therefore, the court held that the method was not patentable subject matter.162 The court came to this conclusion despite the fact that before this method, the very existence of the cEffDNA was unknown, as was the exact process for preparing the cffDNA for analysis.163 </w:t>
      </w:r>
      <w:r w:rsidRPr="009A73F2">
        <w:rPr>
          <w:rStyle w:val="StyleUnderline"/>
          <w:highlight w:val="cyan"/>
        </w:rPr>
        <w:t>The court disregarded</w:t>
      </w:r>
      <w:r w:rsidRPr="009A73F2">
        <w:rPr>
          <w:rStyle w:val="StyleUnderline"/>
        </w:rPr>
        <w:t xml:space="preserve"> a </w:t>
      </w:r>
      <w:r w:rsidRPr="009A73F2">
        <w:rPr>
          <w:rStyle w:val="StyleUnderline"/>
          <w:highlight w:val="cyan"/>
        </w:rPr>
        <w:t>substantial</w:t>
      </w:r>
      <w:r w:rsidRPr="009A73F2">
        <w:rPr>
          <w:rStyle w:val="StyleUnderline"/>
        </w:rPr>
        <w:t xml:space="preserve"> biomedical </w:t>
      </w:r>
      <w:r w:rsidRPr="009A73F2">
        <w:rPr>
          <w:rStyle w:val="StyleUnderline"/>
          <w:highlight w:val="cyan"/>
        </w:rPr>
        <w:t>discovery that</w:t>
      </w:r>
      <w:r w:rsidRPr="009A73F2">
        <w:rPr>
          <w:rStyle w:val="StyleUnderline"/>
        </w:rPr>
        <w:t xml:space="preserve"> significantly </w:t>
      </w:r>
      <w:r w:rsidRPr="009A73F2">
        <w:rPr>
          <w:rStyle w:val="StyleUnderline"/>
          <w:highlight w:val="cyan"/>
        </w:rPr>
        <w:t>improved upon</w:t>
      </w:r>
      <w:r w:rsidRPr="009A73F2">
        <w:rPr>
          <w:rStyle w:val="StyleUnderline"/>
        </w:rPr>
        <w:t xml:space="preserve"> the </w:t>
      </w:r>
      <w:r w:rsidRPr="009A73F2">
        <w:rPr>
          <w:rStyle w:val="Emphasis"/>
          <w:highlight w:val="cyan"/>
        </w:rPr>
        <w:t>prior art</w:t>
      </w:r>
      <w:r w:rsidRPr="009A73F2">
        <w:rPr>
          <w:rStyle w:val="StyleUnderline"/>
          <w:highlight w:val="cyan"/>
        </w:rPr>
        <w:t xml:space="preserve"> based</w:t>
      </w:r>
      <w:r w:rsidRPr="009A73F2">
        <w:rPr>
          <w:sz w:val="16"/>
          <w:highlight w:val="cyan"/>
        </w:rPr>
        <w:t xml:space="preserve"> </w:t>
      </w:r>
      <w:r w:rsidRPr="009A73F2">
        <w:rPr>
          <w:rStyle w:val="StyleUnderline"/>
          <w:highlight w:val="cyan"/>
        </w:rPr>
        <w:t>on</w:t>
      </w:r>
      <w:r w:rsidRPr="009A73F2">
        <w:rPr>
          <w:rStyle w:val="StyleUnderline"/>
        </w:rPr>
        <w:t xml:space="preserve"> the </w:t>
      </w:r>
      <w:r w:rsidRPr="009A73F2">
        <w:rPr>
          <w:rStyle w:val="Emphasis"/>
          <w:highlight w:val="cyan"/>
        </w:rPr>
        <w:t>arbitrary standard</w:t>
      </w:r>
      <w:r w:rsidRPr="009A73F2">
        <w:rPr>
          <w:sz w:val="16"/>
        </w:rPr>
        <w:t xml:space="preserve"> </w:t>
      </w:r>
      <w:r w:rsidRPr="009A73F2">
        <w:rPr>
          <w:rStyle w:val="StyleUnderline"/>
        </w:rPr>
        <w:t xml:space="preserve">set forth </w:t>
      </w:r>
      <w:r w:rsidRPr="009A73F2">
        <w:rPr>
          <w:rStyle w:val="StyleUnderline"/>
          <w:highlight w:val="cyan"/>
        </w:rPr>
        <w:t xml:space="preserve">in </w:t>
      </w:r>
      <w:r w:rsidRPr="009A73F2">
        <w:rPr>
          <w:rStyle w:val="Emphasis"/>
          <w:highlight w:val="cyan"/>
        </w:rPr>
        <w:t>Mayo</w:t>
      </w:r>
      <w:r w:rsidRPr="009A73F2">
        <w:rPr>
          <w:sz w:val="16"/>
        </w:rPr>
        <w:t>.</w:t>
      </w:r>
    </w:p>
    <w:p w14:paraId="03DA702A" w14:textId="77777777" w:rsidR="00D73600" w:rsidRPr="009A73F2" w:rsidRDefault="00D73600" w:rsidP="00D73600">
      <w:pPr>
        <w:rPr>
          <w:sz w:val="16"/>
        </w:rPr>
      </w:pPr>
      <w:r w:rsidRPr="009A73F2">
        <w:rPr>
          <w:rStyle w:val="StyleUnderline"/>
          <w:highlight w:val="cyan"/>
        </w:rPr>
        <w:t xml:space="preserve">The </w:t>
      </w:r>
      <w:r w:rsidRPr="009A73F2">
        <w:rPr>
          <w:rStyle w:val="Emphasis"/>
          <w:highlight w:val="cyan"/>
        </w:rPr>
        <w:t>current state</w:t>
      </w:r>
      <w:r w:rsidRPr="009A73F2">
        <w:rPr>
          <w:rStyle w:val="StyleUnderline"/>
          <w:highlight w:val="cyan"/>
        </w:rPr>
        <w:t xml:space="preserve"> of patent protection for medical </w:t>
      </w:r>
      <w:r w:rsidRPr="009A73F2">
        <w:rPr>
          <w:rStyle w:val="Emphasis"/>
          <w:highlight w:val="cyan"/>
        </w:rPr>
        <w:t>diagnostic</w:t>
      </w:r>
      <w:r w:rsidRPr="009A73F2">
        <w:rPr>
          <w:rStyle w:val="Emphasis"/>
        </w:rPr>
        <w:t xml:space="preserve"> method</w:t>
      </w:r>
      <w:r w:rsidRPr="009A73F2">
        <w:rPr>
          <w:rStyle w:val="Emphasis"/>
          <w:highlight w:val="cyan"/>
        </w:rPr>
        <w:t>s</w:t>
      </w:r>
      <w:r w:rsidRPr="009A73F2">
        <w:rPr>
          <w:sz w:val="16"/>
        </w:rPr>
        <w:t xml:space="preserve"> may </w:t>
      </w:r>
      <w:r w:rsidRPr="009A73F2">
        <w:rPr>
          <w:rStyle w:val="StyleUnderline"/>
          <w:highlight w:val="cyan"/>
        </w:rPr>
        <w:t>have</w:t>
      </w:r>
      <w:r w:rsidRPr="009A73F2">
        <w:rPr>
          <w:rStyle w:val="StyleUnderline"/>
        </w:rPr>
        <w:t xml:space="preserve"> a </w:t>
      </w:r>
      <w:r w:rsidRPr="009A73F2">
        <w:rPr>
          <w:rStyle w:val="Emphasis"/>
          <w:highlight w:val="cyan"/>
        </w:rPr>
        <w:t>detrimental effect</w:t>
      </w:r>
      <w:r w:rsidRPr="009A73F2">
        <w:rPr>
          <w:sz w:val="16"/>
          <w:highlight w:val="cyan"/>
        </w:rPr>
        <w:t xml:space="preserve"> </w:t>
      </w:r>
      <w:r w:rsidRPr="009A73F2">
        <w:rPr>
          <w:rStyle w:val="StyleUnderline"/>
          <w:highlight w:val="cyan"/>
        </w:rPr>
        <w:t xml:space="preserve">on </w:t>
      </w:r>
      <w:r w:rsidRPr="009A73F2">
        <w:rPr>
          <w:rStyle w:val="Emphasis"/>
          <w:highlight w:val="cyan"/>
        </w:rPr>
        <w:t>innovation</w:t>
      </w:r>
      <w:r w:rsidRPr="009A73F2">
        <w:rPr>
          <w:rStyle w:val="Emphasis"/>
        </w:rPr>
        <w:t xml:space="preserve"> and development</w:t>
      </w:r>
      <w:r w:rsidRPr="009A73F2">
        <w:rPr>
          <w:sz w:val="16"/>
        </w:rPr>
        <w:t xml:space="preserve"> </w:t>
      </w:r>
      <w:r w:rsidRPr="009A73F2">
        <w:rPr>
          <w:rStyle w:val="StyleUnderline"/>
        </w:rPr>
        <w:t>in diagnostic medicine</w:t>
      </w:r>
      <w:r w:rsidRPr="009A73F2">
        <w:rPr>
          <w:sz w:val="16"/>
        </w:rPr>
        <w:t xml:space="preserve">.'" Patent protection is necessary to incentivize the biomedical industry to invest in these methodologies, owing to the fact that developing these diagnostic tests is very costly.165 Furthermore, these methods are extremely valuable to public health, by providing things like options for disease treatment and information on disease progression."' </w:t>
      </w:r>
      <w:r w:rsidRPr="009A73F2">
        <w:rPr>
          <w:rStyle w:val="StyleUnderline"/>
          <w:highlight w:val="cyan"/>
        </w:rPr>
        <w:t xml:space="preserve">Failure to incentivize </w:t>
      </w:r>
      <w:r w:rsidRPr="009A73F2">
        <w:rPr>
          <w:rStyle w:val="Emphasis"/>
          <w:highlight w:val="cyan"/>
        </w:rPr>
        <w:t>medical diagnostic</w:t>
      </w:r>
      <w:r w:rsidRPr="009A73F2">
        <w:rPr>
          <w:rStyle w:val="Emphasis"/>
        </w:rPr>
        <w:t xml:space="preserve"> method</w:t>
      </w:r>
      <w:r w:rsidRPr="009A73F2">
        <w:rPr>
          <w:rStyle w:val="Emphasis"/>
          <w:highlight w:val="cyan"/>
        </w:rPr>
        <w:t>s</w:t>
      </w:r>
      <w:r w:rsidRPr="009A73F2">
        <w:rPr>
          <w:sz w:val="16"/>
        </w:rPr>
        <w:t xml:space="preserve"> could </w:t>
      </w:r>
      <w:r w:rsidRPr="009A73F2">
        <w:rPr>
          <w:rStyle w:val="StyleUnderline"/>
          <w:highlight w:val="cyan"/>
        </w:rPr>
        <w:t xml:space="preserve">have a significant impact on </w:t>
      </w:r>
      <w:r w:rsidRPr="009A73F2">
        <w:rPr>
          <w:rStyle w:val="Emphasis"/>
          <w:highlight w:val="cyan"/>
        </w:rPr>
        <w:t>human health</w:t>
      </w:r>
      <w:r w:rsidRPr="009A73F2">
        <w:rPr>
          <w:rStyle w:val="StyleUnderline"/>
        </w:rPr>
        <w:t xml:space="preserve"> in the </w:t>
      </w:r>
      <w:r w:rsidRPr="009A73F2">
        <w:rPr>
          <w:rStyle w:val="Emphasis"/>
        </w:rPr>
        <w:t>long run</w:t>
      </w:r>
      <w:r w:rsidRPr="009A73F2">
        <w:rPr>
          <w:sz w:val="16"/>
          <w:szCs w:val="16"/>
        </w:rPr>
        <w:t>.167</w:t>
      </w:r>
    </w:p>
    <w:p w14:paraId="6E0DB6C0" w14:textId="77777777" w:rsidR="00D73600" w:rsidRPr="009A73F2" w:rsidRDefault="00D73600" w:rsidP="00D73600">
      <w:pPr>
        <w:pStyle w:val="Heading3"/>
        <w:rPr>
          <w:rFonts w:cs="Times New Roman"/>
        </w:rPr>
      </w:pPr>
      <w:r w:rsidRPr="009A73F2">
        <w:rPr>
          <w:rFonts w:cs="Times New Roman"/>
        </w:rPr>
        <w:t>Internal---Flexible Rule---2AC</w:t>
      </w:r>
    </w:p>
    <w:p w14:paraId="1F28C622" w14:textId="77777777" w:rsidR="00D73600" w:rsidRPr="009A73F2" w:rsidRDefault="00D73600" w:rsidP="00D73600">
      <w:pPr>
        <w:pStyle w:val="Heading4"/>
        <w:rPr>
          <w:rFonts w:cs="Times New Roman"/>
        </w:rPr>
      </w:pPr>
      <w:r w:rsidRPr="009A73F2">
        <w:rPr>
          <w:rFonts w:cs="Times New Roman"/>
        </w:rPr>
        <w:t xml:space="preserve">Plan’s flexible rule </w:t>
      </w:r>
      <w:r w:rsidRPr="009A73F2">
        <w:rPr>
          <w:rFonts w:cs="Times New Roman"/>
          <w:u w:val="single"/>
        </w:rPr>
        <w:t>solves</w:t>
      </w:r>
      <w:r w:rsidRPr="009A73F2">
        <w:rPr>
          <w:rFonts w:cs="Times New Roman"/>
        </w:rPr>
        <w:t xml:space="preserve"> and </w:t>
      </w:r>
      <w:r w:rsidRPr="009A73F2">
        <w:rPr>
          <w:rFonts w:cs="Times New Roman"/>
          <w:u w:val="single"/>
        </w:rPr>
        <w:t>avoids monopolies</w:t>
      </w:r>
      <w:r w:rsidRPr="009A73F2">
        <w:rPr>
          <w:rFonts w:cs="Times New Roman"/>
        </w:rPr>
        <w:t xml:space="preserve">. </w:t>
      </w:r>
    </w:p>
    <w:p w14:paraId="7A45CCDB" w14:textId="77777777" w:rsidR="00D73600" w:rsidRPr="009A73F2" w:rsidRDefault="00D73600" w:rsidP="00D73600">
      <w:r w:rsidRPr="009A73F2">
        <w:t xml:space="preserve">Jo-an </w:t>
      </w:r>
      <w:r w:rsidRPr="009A73F2">
        <w:rPr>
          <w:rStyle w:val="Style13ptBold"/>
        </w:rPr>
        <w:t>Chen 23</w:t>
      </w:r>
      <w:r w:rsidRPr="009A73F2">
        <w:t xml:space="preserve">, cum laude at Boston College Law School, “Expanding the Patent Eligibility of Diagnostic Tests and Their Methods,” </w:t>
      </w:r>
      <w:r w:rsidRPr="009A73F2">
        <w:rPr>
          <w:i/>
          <w:iCs/>
        </w:rPr>
        <w:t>Boston College Intellectual Property and Technology Forum</w:t>
      </w:r>
      <w:r w:rsidRPr="009A73F2">
        <w:t>, 2021, 1/11/2023, pp. 1-14, https://lira.bc.edu/work/sc/c8d85859-e191-4397-8e8c-12e35b8e2e55, JL</w:t>
      </w:r>
    </w:p>
    <w:p w14:paraId="62D0EAD6" w14:textId="77777777" w:rsidR="00D73600" w:rsidRPr="009A73F2" w:rsidRDefault="00D73600" w:rsidP="00D73600">
      <w:pPr>
        <w:rPr>
          <w:sz w:val="16"/>
        </w:rPr>
      </w:pPr>
      <w:r w:rsidRPr="009A73F2">
        <w:rPr>
          <w:sz w:val="16"/>
        </w:rPr>
        <w:t>B. Creating a Separate Exception for Diagnostic Methods</w:t>
      </w:r>
    </w:p>
    <w:p w14:paraId="03CE088F" w14:textId="77777777" w:rsidR="00D73600" w:rsidRPr="009A73F2" w:rsidRDefault="00D73600" w:rsidP="00D73600">
      <w:pPr>
        <w:rPr>
          <w:sz w:val="16"/>
        </w:rPr>
      </w:pPr>
      <w:r w:rsidRPr="009A73F2">
        <w:rPr>
          <w:rStyle w:val="StyleUnderline"/>
        </w:rPr>
        <w:t xml:space="preserve">Instead of the </w:t>
      </w:r>
      <w:r w:rsidRPr="009A73F2">
        <w:rPr>
          <w:rStyle w:val="Emphasis"/>
        </w:rPr>
        <w:t>proposed revision offered</w:t>
      </w:r>
      <w:r w:rsidRPr="009A73F2">
        <w:rPr>
          <w:sz w:val="16"/>
        </w:rPr>
        <w:t xml:space="preserve"> </w:t>
      </w:r>
      <w:r w:rsidRPr="009A73F2">
        <w:rPr>
          <w:rStyle w:val="StyleUnderline"/>
        </w:rPr>
        <w:t>by</w:t>
      </w:r>
      <w:r w:rsidRPr="009A73F2">
        <w:rPr>
          <w:sz w:val="16"/>
        </w:rPr>
        <w:t xml:space="preserve"> Senator </w:t>
      </w:r>
      <w:r w:rsidRPr="009A73F2">
        <w:rPr>
          <w:rStyle w:val="Emphasis"/>
        </w:rPr>
        <w:t>Tillis’s draft bill</w:t>
      </w:r>
      <w:r w:rsidRPr="009A73F2">
        <w:rPr>
          <w:sz w:val="16"/>
        </w:rPr>
        <w:t xml:space="preserve">, </w:t>
      </w:r>
      <w:r w:rsidRPr="009A73F2">
        <w:rPr>
          <w:rStyle w:val="StyleUnderline"/>
        </w:rPr>
        <w:t xml:space="preserve">an </w:t>
      </w:r>
      <w:r w:rsidRPr="009A73F2">
        <w:rPr>
          <w:rStyle w:val="Emphasis"/>
        </w:rPr>
        <w:t>alternative solution</w:t>
      </w:r>
      <w:r w:rsidRPr="009A73F2">
        <w:rPr>
          <w:rStyle w:val="StyleUnderline"/>
        </w:rPr>
        <w:t xml:space="preserve"> is for Congress to allow the </w:t>
      </w:r>
      <w:r w:rsidRPr="009A73F2">
        <w:rPr>
          <w:rStyle w:val="Emphasis"/>
        </w:rPr>
        <w:t>Mayo/Alice framework</w:t>
      </w:r>
      <w:r w:rsidRPr="009A73F2">
        <w:rPr>
          <w:sz w:val="16"/>
        </w:rPr>
        <w:t xml:space="preserve"> </w:t>
      </w:r>
      <w:r w:rsidRPr="009A73F2">
        <w:rPr>
          <w:rStyle w:val="StyleUnderline"/>
        </w:rPr>
        <w:t xml:space="preserve">to stand but create </w:t>
      </w:r>
      <w:r w:rsidRPr="009A73F2">
        <w:rPr>
          <w:rStyle w:val="StyleUnderline"/>
          <w:highlight w:val="cyan"/>
        </w:rPr>
        <w:t>a</w:t>
      </w:r>
      <w:r w:rsidRPr="009A73F2">
        <w:rPr>
          <w:rStyle w:val="StyleUnderline"/>
        </w:rPr>
        <w:t xml:space="preserve"> </w:t>
      </w:r>
      <w:r w:rsidRPr="009A73F2">
        <w:rPr>
          <w:rStyle w:val="Emphasis"/>
        </w:rPr>
        <w:t xml:space="preserve">separate and </w:t>
      </w:r>
      <w:r w:rsidRPr="009A73F2">
        <w:rPr>
          <w:rStyle w:val="Emphasis"/>
          <w:highlight w:val="cyan"/>
        </w:rPr>
        <w:t>limited exception</w:t>
      </w:r>
      <w:r w:rsidRPr="009A73F2">
        <w:rPr>
          <w:sz w:val="16"/>
          <w:highlight w:val="cyan"/>
        </w:rPr>
        <w:t xml:space="preserve"> </w:t>
      </w:r>
      <w:r w:rsidRPr="009A73F2">
        <w:rPr>
          <w:rStyle w:val="StyleUnderline"/>
          <w:highlight w:val="cyan"/>
        </w:rPr>
        <w:t xml:space="preserve">for </w:t>
      </w:r>
      <w:r w:rsidRPr="009A73F2">
        <w:rPr>
          <w:rStyle w:val="Emphasis"/>
          <w:highlight w:val="cyan"/>
        </w:rPr>
        <w:t>diagnostic methods</w:t>
      </w:r>
      <w:r w:rsidRPr="009A73F2">
        <w:rPr>
          <w:sz w:val="16"/>
        </w:rPr>
        <w:t xml:space="preserve"> </w:t>
      </w:r>
      <w:r w:rsidRPr="009A73F2">
        <w:rPr>
          <w:rStyle w:val="StyleUnderline"/>
        </w:rPr>
        <w:t xml:space="preserve">that would </w:t>
      </w:r>
      <w:r w:rsidRPr="009A73F2">
        <w:rPr>
          <w:rStyle w:val="StyleUnderline"/>
          <w:highlight w:val="cyan"/>
        </w:rPr>
        <w:t>allow</w:t>
      </w:r>
      <w:r w:rsidRPr="009A73F2">
        <w:rPr>
          <w:rStyle w:val="StyleUnderline"/>
        </w:rPr>
        <w:t xml:space="preserve"> such </w:t>
      </w:r>
      <w:r w:rsidRPr="009A73F2">
        <w:rPr>
          <w:rStyle w:val="Emphasis"/>
          <w:highlight w:val="cyan"/>
        </w:rPr>
        <w:t>discoveries to be patented</w:t>
      </w:r>
      <w:r w:rsidRPr="009A73F2">
        <w:rPr>
          <w:sz w:val="16"/>
        </w:rPr>
        <w:t xml:space="preserve">.113 </w:t>
      </w:r>
      <w:r w:rsidRPr="009A73F2">
        <w:rPr>
          <w:rStyle w:val="StyleUnderline"/>
        </w:rPr>
        <w:t>Keeping the Mayo/Alice framework</w:t>
      </w:r>
      <w:r w:rsidRPr="009A73F2">
        <w:rPr>
          <w:sz w:val="16"/>
        </w:rPr>
        <w:t xml:space="preserve"> would </w:t>
      </w:r>
      <w:r w:rsidRPr="009A73F2">
        <w:rPr>
          <w:rStyle w:val="Emphasis"/>
        </w:rPr>
        <w:t>appropriately exclude</w:t>
      </w:r>
      <w:r w:rsidRPr="009A73F2">
        <w:rPr>
          <w:sz w:val="16"/>
        </w:rPr>
        <w:t xml:space="preserve"> </w:t>
      </w:r>
      <w:r w:rsidRPr="009A73F2">
        <w:rPr>
          <w:rStyle w:val="StyleUnderline"/>
        </w:rPr>
        <w:t>undeserving and overly broad</w:t>
      </w:r>
      <w:r w:rsidRPr="009A73F2">
        <w:rPr>
          <w:sz w:val="16"/>
        </w:rPr>
        <w:t xml:space="preserve"> </w:t>
      </w:r>
      <w:r w:rsidRPr="009A73F2">
        <w:rPr>
          <w:rStyle w:val="Emphasis"/>
        </w:rPr>
        <w:t>patents</w:t>
      </w:r>
      <w:r w:rsidRPr="009A73F2">
        <w:rPr>
          <w:sz w:val="16"/>
        </w:rPr>
        <w:t xml:space="preserve">.114 </w:t>
      </w:r>
      <w:r w:rsidRPr="009A73F2">
        <w:rPr>
          <w:rStyle w:val="StyleUnderline"/>
        </w:rPr>
        <w:t xml:space="preserve">Creating a </w:t>
      </w:r>
      <w:r w:rsidRPr="009A73F2">
        <w:rPr>
          <w:rStyle w:val="Emphasis"/>
        </w:rPr>
        <w:t>separate exception</w:t>
      </w:r>
      <w:r w:rsidRPr="009A73F2">
        <w:rPr>
          <w:sz w:val="16"/>
        </w:rPr>
        <w:t xml:space="preserve"> for diagnostic methods </w:t>
      </w:r>
      <w:r w:rsidRPr="009A73F2">
        <w:rPr>
          <w:rStyle w:val="StyleUnderline"/>
        </w:rPr>
        <w:t xml:space="preserve">would </w:t>
      </w:r>
      <w:r w:rsidRPr="009A73F2">
        <w:rPr>
          <w:rStyle w:val="StyleUnderline"/>
          <w:highlight w:val="cyan"/>
        </w:rPr>
        <w:t xml:space="preserve">allow patents on </w:t>
      </w:r>
      <w:r w:rsidRPr="009A73F2">
        <w:rPr>
          <w:rStyle w:val="Emphasis"/>
          <w:highlight w:val="cyan"/>
        </w:rPr>
        <w:t>deserving and socially beneficial</w:t>
      </w:r>
      <w:r w:rsidRPr="009A73F2">
        <w:rPr>
          <w:sz w:val="16"/>
          <w:highlight w:val="cyan"/>
        </w:rPr>
        <w:t xml:space="preserve"> </w:t>
      </w:r>
      <w:r w:rsidRPr="009A73F2">
        <w:rPr>
          <w:rStyle w:val="StyleUnderline"/>
          <w:highlight w:val="cyan"/>
        </w:rPr>
        <w:t>discoveries</w:t>
      </w:r>
      <w:r w:rsidRPr="009A73F2">
        <w:rPr>
          <w:sz w:val="16"/>
        </w:rPr>
        <w:t xml:space="preserve">.115 </w:t>
      </w:r>
      <w:r w:rsidRPr="009A73F2">
        <w:rPr>
          <w:rStyle w:val="StyleUnderline"/>
        </w:rPr>
        <w:t xml:space="preserve">Congress should limit the scope of </w:t>
      </w:r>
      <w:r w:rsidRPr="009A73F2">
        <w:rPr>
          <w:rStyle w:val="Emphasis"/>
        </w:rPr>
        <w:t>this exception</w:t>
      </w:r>
      <w:r w:rsidRPr="009A73F2">
        <w:rPr>
          <w:sz w:val="16"/>
        </w:rPr>
        <w:t xml:space="preserve"> </w:t>
      </w:r>
      <w:r w:rsidRPr="009A73F2">
        <w:rPr>
          <w:rStyle w:val="StyleUnderline"/>
        </w:rPr>
        <w:t xml:space="preserve">for diagnostic tests to </w:t>
      </w:r>
      <w:r w:rsidRPr="009A73F2">
        <w:rPr>
          <w:rStyle w:val="StyleUnderline"/>
          <w:highlight w:val="cyan"/>
        </w:rPr>
        <w:t>prevent</w:t>
      </w:r>
      <w:r w:rsidRPr="009A73F2">
        <w:rPr>
          <w:rStyle w:val="StyleUnderline"/>
        </w:rPr>
        <w:t xml:space="preserve"> the </w:t>
      </w:r>
      <w:r w:rsidRPr="009A73F2">
        <w:rPr>
          <w:rStyle w:val="StyleUnderline"/>
          <w:highlight w:val="cyan"/>
        </w:rPr>
        <w:t>monopolization</w:t>
      </w:r>
      <w:r w:rsidRPr="009A73F2">
        <w:rPr>
          <w:rStyle w:val="StyleUnderline"/>
        </w:rPr>
        <w:t xml:space="preserve"> of </w:t>
      </w:r>
      <w:r w:rsidRPr="009A73F2">
        <w:rPr>
          <w:rStyle w:val="Emphasis"/>
        </w:rPr>
        <w:t>naturally occurring correlations</w:t>
      </w:r>
      <w:r w:rsidRPr="009A73F2">
        <w:rPr>
          <w:sz w:val="16"/>
        </w:rPr>
        <w:t xml:space="preserve"> between certain biomarkers and their associated diseases.116 For instance, </w:t>
      </w:r>
      <w:r w:rsidRPr="009A73F2">
        <w:rPr>
          <w:rStyle w:val="StyleUnderline"/>
        </w:rPr>
        <w:t xml:space="preserve">future legislation should </w:t>
      </w:r>
      <w:r w:rsidRPr="009A73F2">
        <w:rPr>
          <w:rStyle w:val="Emphasis"/>
        </w:rPr>
        <w:t>direct the USPTO</w:t>
      </w:r>
      <w:r w:rsidRPr="009A73F2">
        <w:rPr>
          <w:sz w:val="16"/>
        </w:rPr>
        <w:t xml:space="preserve"> </w:t>
      </w:r>
      <w:r w:rsidRPr="009A73F2">
        <w:rPr>
          <w:rStyle w:val="StyleUnderline"/>
        </w:rPr>
        <w:t xml:space="preserve">to reject </w:t>
      </w:r>
      <w:r w:rsidRPr="009A73F2">
        <w:rPr>
          <w:rStyle w:val="Emphasis"/>
        </w:rPr>
        <w:t>diagnostic patents</w:t>
      </w:r>
      <w:r w:rsidRPr="009A73F2">
        <w:rPr>
          <w:sz w:val="16"/>
        </w:rPr>
        <w:t xml:space="preserve"> </w:t>
      </w:r>
      <w:r w:rsidRPr="009A73F2">
        <w:rPr>
          <w:rStyle w:val="StyleUnderline"/>
        </w:rPr>
        <w:t>that applicants claim in conjunction</w:t>
      </w:r>
      <w:r w:rsidRPr="009A73F2">
        <w:rPr>
          <w:sz w:val="16"/>
        </w:rPr>
        <w:t xml:space="preserve"> </w:t>
      </w:r>
      <w:r w:rsidRPr="009A73F2">
        <w:rPr>
          <w:rStyle w:val="Emphasis"/>
        </w:rPr>
        <w:t>with diagnosing a disease</w:t>
      </w:r>
      <w:r w:rsidRPr="009A73F2">
        <w:rPr>
          <w:sz w:val="16"/>
        </w:rPr>
        <w:t xml:space="preserve">.117 This limit would </w:t>
      </w:r>
      <w:r w:rsidRPr="009A73F2">
        <w:rPr>
          <w:rStyle w:val="StyleUnderline"/>
        </w:rPr>
        <w:t xml:space="preserve">allow patents on </w:t>
      </w:r>
      <w:r w:rsidRPr="009A73F2">
        <w:rPr>
          <w:rStyle w:val="Emphasis"/>
        </w:rPr>
        <w:t>certain method claims</w:t>
      </w:r>
      <w:r w:rsidRPr="009A73F2">
        <w:rPr>
          <w:sz w:val="16"/>
        </w:rPr>
        <w:t xml:space="preserve">, like extracting, utilizing, analyzing samples and data </w:t>
      </w:r>
      <w:r w:rsidRPr="009A73F2">
        <w:rPr>
          <w:rStyle w:val="StyleUnderline"/>
        </w:rPr>
        <w:t>from the human body</w:t>
      </w:r>
      <w:r w:rsidRPr="009A73F2">
        <w:rPr>
          <w:sz w:val="16"/>
        </w:rPr>
        <w:t xml:space="preserve">, </w:t>
      </w:r>
      <w:r w:rsidRPr="009A73F2">
        <w:rPr>
          <w:rStyle w:val="StyleUnderline"/>
        </w:rPr>
        <w:t xml:space="preserve">so long as these methods do not correlate to a </w:t>
      </w:r>
      <w:r w:rsidRPr="009A73F2">
        <w:rPr>
          <w:rStyle w:val="Emphasis"/>
        </w:rPr>
        <w:t>medical diagnosis</w:t>
      </w:r>
      <w:r w:rsidRPr="009A73F2">
        <w:rPr>
          <w:sz w:val="16"/>
        </w:rPr>
        <w:t xml:space="preserve">.118 </w:t>
      </w:r>
      <w:r w:rsidRPr="009A73F2">
        <w:rPr>
          <w:rStyle w:val="StyleUnderline"/>
        </w:rPr>
        <w:t xml:space="preserve">This limitation would </w:t>
      </w:r>
      <w:r w:rsidRPr="009A73F2">
        <w:rPr>
          <w:rStyle w:val="StyleUnderline"/>
          <w:highlight w:val="cyan"/>
        </w:rPr>
        <w:t xml:space="preserve">address concerns related to </w:t>
      </w:r>
      <w:r w:rsidRPr="009A73F2">
        <w:rPr>
          <w:rStyle w:val="Emphasis"/>
          <w:highlight w:val="cyan"/>
        </w:rPr>
        <w:t>preempting laws of nature</w:t>
      </w:r>
      <w:r w:rsidRPr="009A73F2">
        <w:rPr>
          <w:sz w:val="16"/>
          <w:highlight w:val="cyan"/>
        </w:rPr>
        <w:t xml:space="preserve"> </w:t>
      </w:r>
      <w:r w:rsidRPr="009A73F2">
        <w:rPr>
          <w:rStyle w:val="StyleUnderline"/>
          <w:highlight w:val="cyan"/>
        </w:rPr>
        <w:t xml:space="preserve">and </w:t>
      </w:r>
      <w:r w:rsidRPr="009A73F2">
        <w:rPr>
          <w:rStyle w:val="Emphasis"/>
          <w:highlight w:val="cyan"/>
        </w:rPr>
        <w:t>natural phenomena</w:t>
      </w:r>
      <w:r w:rsidRPr="009A73F2">
        <w:rPr>
          <w:sz w:val="16"/>
        </w:rPr>
        <w:t xml:space="preserve">: the </w:t>
      </w:r>
      <w:r w:rsidRPr="009A73F2">
        <w:rPr>
          <w:rStyle w:val="Emphasis"/>
        </w:rPr>
        <w:t>diagnostic methods</w:t>
      </w:r>
      <w:r w:rsidRPr="009A73F2">
        <w:rPr>
          <w:sz w:val="16"/>
        </w:rPr>
        <w:t xml:space="preserve"> </w:t>
      </w:r>
      <w:r w:rsidRPr="009A73F2">
        <w:rPr>
          <w:rStyle w:val="StyleUnderline"/>
        </w:rPr>
        <w:t xml:space="preserve">would be </w:t>
      </w:r>
      <w:r w:rsidRPr="009A73F2">
        <w:rPr>
          <w:rStyle w:val="StyleUnderline"/>
          <w:highlight w:val="cyan"/>
        </w:rPr>
        <w:t>utilized to only detect</w:t>
      </w:r>
      <w:r w:rsidRPr="009A73F2">
        <w:rPr>
          <w:rStyle w:val="StyleUnderline"/>
        </w:rPr>
        <w:t xml:space="preserve"> the </w:t>
      </w:r>
      <w:r w:rsidRPr="009A73F2">
        <w:rPr>
          <w:rStyle w:val="StyleUnderline"/>
          <w:highlight w:val="cyan"/>
        </w:rPr>
        <w:t>presence of</w:t>
      </w:r>
      <w:r w:rsidRPr="009A73F2">
        <w:rPr>
          <w:sz w:val="16"/>
          <w:highlight w:val="cyan"/>
        </w:rPr>
        <w:t xml:space="preserve"> </w:t>
      </w:r>
      <w:r w:rsidRPr="009A73F2">
        <w:rPr>
          <w:rStyle w:val="Emphasis"/>
          <w:highlight w:val="cyan"/>
        </w:rPr>
        <w:t>a</w:t>
      </w:r>
      <w:r w:rsidRPr="009A73F2">
        <w:rPr>
          <w:rStyle w:val="Emphasis"/>
        </w:rPr>
        <w:t xml:space="preserve"> certain </w:t>
      </w:r>
      <w:r w:rsidRPr="009A73F2">
        <w:rPr>
          <w:rStyle w:val="Emphasis"/>
          <w:highlight w:val="cyan"/>
        </w:rPr>
        <w:t>biomarker</w:t>
      </w:r>
      <w:r w:rsidRPr="009A73F2">
        <w:rPr>
          <w:sz w:val="16"/>
        </w:rPr>
        <w:t>—</w:t>
      </w:r>
      <w:r w:rsidRPr="009A73F2">
        <w:rPr>
          <w:rStyle w:val="StyleUnderline"/>
        </w:rPr>
        <w:t xml:space="preserve">and a </w:t>
      </w:r>
      <w:r w:rsidRPr="009A73F2">
        <w:rPr>
          <w:rStyle w:val="StyleUnderline"/>
          <w:highlight w:val="cyan"/>
        </w:rPr>
        <w:t xml:space="preserve">physician would </w:t>
      </w:r>
      <w:r w:rsidRPr="009A73F2">
        <w:rPr>
          <w:rStyle w:val="Emphasis"/>
          <w:highlight w:val="cyan"/>
        </w:rPr>
        <w:t>still need</w:t>
      </w:r>
      <w:r w:rsidRPr="009A73F2">
        <w:rPr>
          <w:sz w:val="16"/>
        </w:rPr>
        <w:t xml:space="preserve"> to </w:t>
      </w:r>
      <w:r w:rsidRPr="009A73F2">
        <w:rPr>
          <w:rStyle w:val="StyleUnderline"/>
        </w:rPr>
        <w:t xml:space="preserve">use their </w:t>
      </w:r>
      <w:r w:rsidRPr="009A73F2">
        <w:rPr>
          <w:rStyle w:val="Emphasis"/>
          <w:highlight w:val="cyan"/>
        </w:rPr>
        <w:t>medical expertise</w:t>
      </w:r>
      <w:r w:rsidRPr="009A73F2">
        <w:rPr>
          <w:sz w:val="16"/>
        </w:rPr>
        <w:t xml:space="preserve"> </w:t>
      </w:r>
      <w:r w:rsidRPr="009A73F2">
        <w:rPr>
          <w:rStyle w:val="StyleUnderline"/>
        </w:rPr>
        <w:t xml:space="preserve">to interpret the correlation between the </w:t>
      </w:r>
      <w:r w:rsidRPr="009A73F2">
        <w:rPr>
          <w:rStyle w:val="Emphasis"/>
        </w:rPr>
        <w:t>identified biomarker</w:t>
      </w:r>
      <w:r w:rsidRPr="009A73F2">
        <w:rPr>
          <w:sz w:val="16"/>
        </w:rPr>
        <w:t xml:space="preserve"> </w:t>
      </w:r>
      <w:r w:rsidRPr="009A73F2">
        <w:rPr>
          <w:rStyle w:val="StyleUnderline"/>
        </w:rPr>
        <w:t xml:space="preserve">and an </w:t>
      </w:r>
      <w:r w:rsidRPr="009A73F2">
        <w:rPr>
          <w:rStyle w:val="Emphasis"/>
        </w:rPr>
        <w:t>associated disease</w:t>
      </w:r>
      <w:r w:rsidRPr="009A73F2">
        <w:rPr>
          <w:sz w:val="16"/>
        </w:rPr>
        <w:t xml:space="preserve">.119 For instance, a vitamin D serum test merely detects the level of vitamin D inside a patient’s body; whereas the correlation between vitamin D deficiency and a diagnosis for osteoporosis requires a medical assumption made by a physician.120 </w:t>
      </w:r>
      <w:r w:rsidRPr="009A73F2">
        <w:rPr>
          <w:rStyle w:val="StyleUnderline"/>
        </w:rPr>
        <w:t xml:space="preserve">Creating a </w:t>
      </w:r>
      <w:r w:rsidRPr="009A73F2">
        <w:rPr>
          <w:rStyle w:val="Emphasis"/>
        </w:rPr>
        <w:t>separate exception</w:t>
      </w:r>
      <w:r w:rsidRPr="009A73F2">
        <w:rPr>
          <w:sz w:val="16"/>
        </w:rPr>
        <w:t xml:space="preserve"> </w:t>
      </w:r>
      <w:r w:rsidRPr="009A73F2">
        <w:rPr>
          <w:rStyle w:val="StyleUnderline"/>
        </w:rPr>
        <w:t xml:space="preserve">for </w:t>
      </w:r>
      <w:r w:rsidRPr="009A73F2">
        <w:rPr>
          <w:rStyle w:val="Emphasis"/>
        </w:rPr>
        <w:t>diagnostic tests</w:t>
      </w:r>
      <w:r w:rsidRPr="009A73F2">
        <w:rPr>
          <w:sz w:val="16"/>
        </w:rPr>
        <w:t xml:space="preserve"> </w:t>
      </w:r>
      <w:r w:rsidRPr="009A73F2">
        <w:rPr>
          <w:rStyle w:val="StyleUnderline"/>
        </w:rPr>
        <w:t xml:space="preserve">would </w:t>
      </w:r>
      <w:r w:rsidRPr="009A73F2">
        <w:rPr>
          <w:rStyle w:val="StyleUnderline"/>
          <w:highlight w:val="cyan"/>
        </w:rPr>
        <w:t xml:space="preserve">allow patents on </w:t>
      </w:r>
      <w:r w:rsidRPr="009A73F2">
        <w:rPr>
          <w:rStyle w:val="Emphasis"/>
          <w:highlight w:val="cyan"/>
        </w:rPr>
        <w:t>inventive methods</w:t>
      </w:r>
      <w:r w:rsidRPr="009A73F2">
        <w:rPr>
          <w:rStyle w:val="StyleUnderline"/>
          <w:highlight w:val="cyan"/>
        </w:rPr>
        <w:t xml:space="preserve"> and leave </w:t>
      </w:r>
      <w:r w:rsidRPr="009A73F2">
        <w:rPr>
          <w:rStyle w:val="Emphasis"/>
          <w:highlight w:val="cyan"/>
        </w:rPr>
        <w:t>diagnostic correlations</w:t>
      </w:r>
      <w:r w:rsidRPr="009A73F2">
        <w:rPr>
          <w:rStyle w:val="StyleUnderline"/>
        </w:rPr>
        <w:t xml:space="preserve"> that point to a </w:t>
      </w:r>
      <w:r w:rsidRPr="009A73F2">
        <w:rPr>
          <w:rStyle w:val="Emphasis"/>
        </w:rPr>
        <w:t>medical diagnosis</w:t>
      </w:r>
      <w:r w:rsidRPr="009A73F2">
        <w:rPr>
          <w:sz w:val="16"/>
        </w:rPr>
        <w:t xml:space="preserve"> </w:t>
      </w:r>
      <w:r w:rsidRPr="009A73F2">
        <w:rPr>
          <w:rStyle w:val="StyleUnderline"/>
          <w:highlight w:val="cyan"/>
        </w:rPr>
        <w:t>as unpatentable</w:t>
      </w:r>
      <w:r w:rsidRPr="009A73F2">
        <w:rPr>
          <w:sz w:val="16"/>
        </w:rPr>
        <w:t xml:space="preserve">.121 </w:t>
      </w:r>
      <w:r w:rsidRPr="009A73F2">
        <w:rPr>
          <w:rStyle w:val="StyleUnderline"/>
        </w:rPr>
        <w:t xml:space="preserve">Therefore this proposed solution would </w:t>
      </w:r>
      <w:r w:rsidRPr="009A73F2">
        <w:rPr>
          <w:rStyle w:val="Emphasis"/>
          <w:highlight w:val="cyan"/>
        </w:rPr>
        <w:t>circumvent fears</w:t>
      </w:r>
      <w:r w:rsidRPr="009A73F2">
        <w:rPr>
          <w:rStyle w:val="StyleUnderline"/>
          <w:highlight w:val="cyan"/>
        </w:rPr>
        <w:t xml:space="preserve"> of</w:t>
      </w:r>
      <w:r w:rsidRPr="009A73F2">
        <w:rPr>
          <w:rStyle w:val="StyleUnderline"/>
        </w:rPr>
        <w:t xml:space="preserve"> preempting</w:t>
      </w:r>
      <w:r w:rsidRPr="009A73F2">
        <w:rPr>
          <w:sz w:val="16"/>
        </w:rPr>
        <w:t xml:space="preserve"> “</w:t>
      </w:r>
      <w:r w:rsidRPr="009A73F2">
        <w:rPr>
          <w:rStyle w:val="Emphasis"/>
        </w:rPr>
        <w:t>laws of nature</w:t>
      </w:r>
      <w:r w:rsidRPr="009A73F2">
        <w:rPr>
          <w:sz w:val="16"/>
        </w:rPr>
        <w:t xml:space="preserve">” </w:t>
      </w:r>
      <w:r w:rsidRPr="009A73F2">
        <w:rPr>
          <w:rStyle w:val="StyleUnderline"/>
        </w:rPr>
        <w:t xml:space="preserve">and </w:t>
      </w:r>
      <w:r w:rsidRPr="009A73F2">
        <w:rPr>
          <w:rStyle w:val="StyleUnderline"/>
          <w:highlight w:val="cyan"/>
        </w:rPr>
        <w:t xml:space="preserve">monopolizing </w:t>
      </w:r>
      <w:r w:rsidRPr="009A73F2">
        <w:rPr>
          <w:rStyle w:val="Emphasis"/>
          <w:highlight w:val="cyan"/>
        </w:rPr>
        <w:t>healthcare access</w:t>
      </w:r>
      <w:r w:rsidRPr="009A73F2">
        <w:rPr>
          <w:sz w:val="16"/>
        </w:rPr>
        <w:t>.122</w:t>
      </w:r>
    </w:p>
    <w:p w14:paraId="122B103F" w14:textId="77777777" w:rsidR="00D73600" w:rsidRPr="009A73F2" w:rsidRDefault="00D73600" w:rsidP="00D73600">
      <w:pPr>
        <w:pStyle w:val="Heading4"/>
        <w:rPr>
          <w:rFonts w:cs="Times New Roman"/>
        </w:rPr>
      </w:pPr>
      <w:r w:rsidRPr="009A73F2">
        <w:rPr>
          <w:rFonts w:cs="Times New Roman"/>
        </w:rPr>
        <w:t xml:space="preserve">The AFF avoids the </w:t>
      </w:r>
      <w:r w:rsidRPr="009A73F2">
        <w:rPr>
          <w:rFonts w:cs="Times New Roman"/>
          <w:u w:val="single"/>
        </w:rPr>
        <w:t>controversy</w:t>
      </w:r>
      <w:r w:rsidRPr="009A73F2">
        <w:rPr>
          <w:rFonts w:cs="Times New Roman"/>
        </w:rPr>
        <w:t xml:space="preserve"> plaguing the current PERA bill.</w:t>
      </w:r>
    </w:p>
    <w:p w14:paraId="191B0081" w14:textId="77777777" w:rsidR="00D73600" w:rsidRPr="009A73F2" w:rsidRDefault="00D73600" w:rsidP="00D73600">
      <w:r w:rsidRPr="009A73F2">
        <w:t>Benjamin Foote-</w:t>
      </w:r>
      <w:r w:rsidRPr="009A73F2">
        <w:rPr>
          <w:rStyle w:val="Style13ptBold"/>
        </w:rPr>
        <w:t>Huth 22</w:t>
      </w:r>
      <w:r w:rsidRPr="009A73F2">
        <w:t xml:space="preserve">, Case Western Reserve University of Law, J.D., 2022, Loyola University of Chicago, B.S., 2017, “Biomarkers as Subject Matter: A Tailored Solution for Patent Ineligibility in Medical Diagnostics,” </w:t>
      </w:r>
      <w:r w:rsidRPr="009A73F2">
        <w:rPr>
          <w:i/>
          <w:iCs/>
        </w:rPr>
        <w:t>Case Western Reserve Law Review</w:t>
      </w:r>
      <w:r w:rsidRPr="009A73F2">
        <w:t>, 73(1), pp. 139-164, JL</w:t>
      </w:r>
    </w:p>
    <w:p w14:paraId="3BEF1082" w14:textId="77777777" w:rsidR="00D73600" w:rsidRPr="009A73F2" w:rsidRDefault="00D73600" w:rsidP="00D73600">
      <w:pPr>
        <w:rPr>
          <w:sz w:val="16"/>
        </w:rPr>
      </w:pPr>
      <w:r w:rsidRPr="009A73F2">
        <w:rPr>
          <w:rStyle w:val="StyleUnderline"/>
        </w:rPr>
        <w:t xml:space="preserve">Professor </w:t>
      </w:r>
      <w:r w:rsidRPr="009A73F2">
        <w:rPr>
          <w:rStyle w:val="Emphasis"/>
        </w:rPr>
        <w:t>Mark Lemley</w:t>
      </w:r>
      <w:r w:rsidRPr="009A73F2">
        <w:rPr>
          <w:sz w:val="16"/>
        </w:rPr>
        <w:t xml:space="preserve"> </w:t>
      </w:r>
      <w:r w:rsidRPr="009A73F2">
        <w:rPr>
          <w:rStyle w:val="StyleUnderline"/>
        </w:rPr>
        <w:t xml:space="preserve">of </w:t>
      </w:r>
      <w:r w:rsidRPr="009A73F2">
        <w:rPr>
          <w:rStyle w:val="Emphasis"/>
        </w:rPr>
        <w:t>Stanford Law School</w:t>
      </w:r>
      <w:r w:rsidRPr="009A73F2">
        <w:rPr>
          <w:sz w:val="16"/>
        </w:rPr>
        <w:t xml:space="preserve"> </w:t>
      </w:r>
      <w:r w:rsidRPr="009A73F2">
        <w:rPr>
          <w:rStyle w:val="StyleUnderline"/>
        </w:rPr>
        <w:t>provided</w:t>
      </w:r>
      <w:r w:rsidRPr="009A73F2">
        <w:rPr>
          <w:sz w:val="16"/>
        </w:rPr>
        <w:t xml:space="preserve"> perhaps </w:t>
      </w:r>
      <w:r w:rsidRPr="009A73F2">
        <w:rPr>
          <w:rStyle w:val="StyleUnderline"/>
        </w:rPr>
        <w:t xml:space="preserve">the </w:t>
      </w:r>
      <w:r w:rsidRPr="009A73F2">
        <w:rPr>
          <w:rStyle w:val="Emphasis"/>
        </w:rPr>
        <w:t>starkest outline</w:t>
      </w:r>
      <w:r w:rsidRPr="009A73F2">
        <w:rPr>
          <w:sz w:val="16"/>
        </w:rPr>
        <w:t xml:space="preserve"> </w:t>
      </w:r>
      <w:r w:rsidRPr="009A73F2">
        <w:rPr>
          <w:rStyle w:val="StyleUnderline"/>
        </w:rPr>
        <w:t>of the debate</w:t>
      </w:r>
      <w:r w:rsidRPr="009A73F2">
        <w:rPr>
          <w:sz w:val="16"/>
        </w:rPr>
        <w:t xml:space="preserve"> during his testimony at the 2019 Senate hearings. Lemley noted that </w:t>
      </w:r>
      <w:r w:rsidRPr="009A73F2">
        <w:rPr>
          <w:rStyle w:val="StyleUnderline"/>
        </w:rPr>
        <w:t>the majority of the impact</w:t>
      </w:r>
      <w:r w:rsidRPr="009A73F2">
        <w:rPr>
          <w:sz w:val="16"/>
        </w:rPr>
        <w:t xml:space="preserve"> </w:t>
      </w:r>
      <w:r w:rsidRPr="009A73F2">
        <w:rPr>
          <w:rStyle w:val="StyleUnderline"/>
        </w:rPr>
        <w:t xml:space="preserve">of the </w:t>
      </w:r>
      <w:r w:rsidRPr="009A73F2">
        <w:rPr>
          <w:rStyle w:val="Emphasis"/>
        </w:rPr>
        <w:t>Mayo/Alice test</w:t>
      </w:r>
      <w:r w:rsidRPr="009A73F2">
        <w:rPr>
          <w:sz w:val="16"/>
        </w:rPr>
        <w:t xml:space="preserve"> </w:t>
      </w:r>
      <w:r w:rsidRPr="009A73F2">
        <w:rPr>
          <w:rStyle w:val="StyleUnderline"/>
        </w:rPr>
        <w:t>has</w:t>
      </w:r>
      <w:r w:rsidRPr="009A73F2">
        <w:rPr>
          <w:sz w:val="16"/>
        </w:rPr>
        <w:t xml:space="preserve"> “</w:t>
      </w:r>
      <w:r w:rsidRPr="009A73F2">
        <w:rPr>
          <w:rStyle w:val="StyleUnderline"/>
        </w:rPr>
        <w:t>been in</w:t>
      </w:r>
      <w:r w:rsidRPr="009A73F2">
        <w:rPr>
          <w:sz w:val="16"/>
        </w:rPr>
        <w:t xml:space="preserve"> software and business method patents and . . . </w:t>
      </w:r>
      <w:r w:rsidRPr="009A73F2">
        <w:rPr>
          <w:rStyle w:val="Emphasis"/>
        </w:rPr>
        <w:t>medical diagnostics patents</w:t>
      </w:r>
      <w:r w:rsidRPr="009A73F2">
        <w:rPr>
          <w:sz w:val="16"/>
        </w:rPr>
        <w:t xml:space="preserve">.”163 </w:t>
      </w:r>
      <w:r w:rsidRPr="009A73F2">
        <w:rPr>
          <w:rStyle w:val="StyleUnderline"/>
        </w:rPr>
        <w:t xml:space="preserve">While acknowledging the </w:t>
      </w:r>
      <w:r w:rsidRPr="009A73F2">
        <w:rPr>
          <w:rStyle w:val="Emphasis"/>
        </w:rPr>
        <w:t>negative impact</w:t>
      </w:r>
      <w:r w:rsidRPr="009A73F2">
        <w:rPr>
          <w:sz w:val="16"/>
        </w:rPr>
        <w:t xml:space="preserve"> </w:t>
      </w:r>
      <w:r w:rsidRPr="009A73F2">
        <w:rPr>
          <w:rStyle w:val="StyleUnderline"/>
        </w:rPr>
        <w:t xml:space="preserve">of the test on </w:t>
      </w:r>
      <w:r w:rsidRPr="009A73F2">
        <w:rPr>
          <w:rStyle w:val="Emphasis"/>
        </w:rPr>
        <w:t>medical diagnostics</w:t>
      </w:r>
      <w:r w:rsidRPr="009A73F2">
        <w:rPr>
          <w:sz w:val="16"/>
        </w:rPr>
        <w:t xml:space="preserve">, </w:t>
      </w:r>
      <w:r w:rsidRPr="009A73F2">
        <w:rPr>
          <w:rStyle w:val="StyleUnderline"/>
        </w:rPr>
        <w:t xml:space="preserve">he praised </w:t>
      </w:r>
      <w:r w:rsidRPr="009A73F2">
        <w:rPr>
          <w:rStyle w:val="StyleUnderline"/>
          <w:highlight w:val="cyan"/>
        </w:rPr>
        <w:t>Alice</w:t>
      </w:r>
      <w:r w:rsidRPr="009A73F2">
        <w:rPr>
          <w:rStyle w:val="StyleUnderline"/>
        </w:rPr>
        <w:t xml:space="preserve"> in particular</w:t>
      </w:r>
      <w:r w:rsidRPr="009A73F2">
        <w:rPr>
          <w:sz w:val="16"/>
        </w:rPr>
        <w:t xml:space="preserve"> </w:t>
      </w:r>
      <w:r w:rsidRPr="009A73F2">
        <w:rPr>
          <w:rStyle w:val="StyleUnderline"/>
        </w:rPr>
        <w:t xml:space="preserve">for </w:t>
      </w:r>
      <w:r w:rsidRPr="009A73F2">
        <w:rPr>
          <w:rStyle w:val="StyleUnderline"/>
          <w:highlight w:val="cyan"/>
        </w:rPr>
        <w:t>alleviat</w:t>
      </w:r>
      <w:r w:rsidRPr="009A73F2">
        <w:rPr>
          <w:rStyle w:val="StyleUnderline"/>
        </w:rPr>
        <w:t xml:space="preserve">ing </w:t>
      </w:r>
      <w:r w:rsidRPr="009A73F2">
        <w:rPr>
          <w:rStyle w:val="Emphasis"/>
        </w:rPr>
        <w:t>a pandemic</w:t>
      </w:r>
      <w:r w:rsidRPr="009A73F2">
        <w:rPr>
          <w:sz w:val="16"/>
        </w:rPr>
        <w:t xml:space="preserve"> </w:t>
      </w:r>
      <w:r w:rsidRPr="009A73F2">
        <w:rPr>
          <w:rStyle w:val="StyleUnderline"/>
        </w:rPr>
        <w:t xml:space="preserve">of </w:t>
      </w:r>
      <w:r w:rsidRPr="009A73F2">
        <w:rPr>
          <w:sz w:val="16"/>
        </w:rPr>
        <w:t>“</w:t>
      </w:r>
      <w:r w:rsidRPr="009A73F2">
        <w:rPr>
          <w:rStyle w:val="Emphasis"/>
          <w:highlight w:val="cyan"/>
        </w:rPr>
        <w:t>patent trolls</w:t>
      </w:r>
      <w:r w:rsidRPr="009A73F2">
        <w:rPr>
          <w:sz w:val="16"/>
        </w:rPr>
        <w:t xml:space="preserve">” </w:t>
      </w:r>
      <w:r w:rsidRPr="009A73F2">
        <w:rPr>
          <w:rStyle w:val="StyleUnderline"/>
        </w:rPr>
        <w:t xml:space="preserve">that had plagued the </w:t>
      </w:r>
      <w:r w:rsidRPr="009A73F2">
        <w:rPr>
          <w:rStyle w:val="Emphasis"/>
        </w:rPr>
        <w:t>software industry</w:t>
      </w:r>
      <w:r w:rsidRPr="009A73F2">
        <w:rPr>
          <w:sz w:val="16"/>
        </w:rPr>
        <w:t>. He noted the benefits of “</w:t>
      </w:r>
      <w:r w:rsidRPr="009A73F2">
        <w:rPr>
          <w:rStyle w:val="StyleUnderline"/>
        </w:rPr>
        <w:t>weed</w:t>
      </w:r>
      <w:r w:rsidRPr="009A73F2">
        <w:rPr>
          <w:sz w:val="16"/>
        </w:rPr>
        <w:t>[</w:t>
      </w:r>
      <w:r w:rsidRPr="009A73F2">
        <w:rPr>
          <w:rStyle w:val="StyleUnderline"/>
        </w:rPr>
        <w:t>ing</w:t>
      </w:r>
      <w:r w:rsidRPr="009A73F2">
        <w:rPr>
          <w:sz w:val="16"/>
        </w:rPr>
        <w:t xml:space="preserve">] </w:t>
      </w:r>
      <w:r w:rsidRPr="009A73F2">
        <w:rPr>
          <w:rStyle w:val="StyleUnderline"/>
        </w:rPr>
        <w:t xml:space="preserve">out </w:t>
      </w:r>
      <w:r w:rsidRPr="009A73F2">
        <w:rPr>
          <w:rStyle w:val="Emphasis"/>
        </w:rPr>
        <w:t>weak patent claims</w:t>
      </w:r>
      <w:r w:rsidRPr="009A73F2">
        <w:rPr>
          <w:sz w:val="16"/>
        </w:rPr>
        <w:t xml:space="preserve"> </w:t>
      </w:r>
      <w:r w:rsidRPr="009A73F2">
        <w:rPr>
          <w:rStyle w:val="StyleUnderline"/>
        </w:rPr>
        <w:t xml:space="preserve">more </w:t>
      </w:r>
      <w:r w:rsidRPr="009A73F2">
        <w:rPr>
          <w:rStyle w:val="Emphasis"/>
          <w:highlight w:val="cyan"/>
        </w:rPr>
        <w:t>quickly and cheaply</w:t>
      </w:r>
      <w:r w:rsidRPr="009A73F2">
        <w:rPr>
          <w:sz w:val="16"/>
        </w:rPr>
        <w:t xml:space="preserve"> than before.” 164 </w:t>
      </w:r>
      <w:r w:rsidRPr="009A73F2">
        <w:rPr>
          <w:rStyle w:val="StyleUnderline"/>
        </w:rPr>
        <w:t xml:space="preserve">Since the </w:t>
      </w:r>
      <w:r w:rsidRPr="009A73F2">
        <w:rPr>
          <w:rStyle w:val="Emphasis"/>
        </w:rPr>
        <w:t>Mayo/Alice</w:t>
      </w:r>
      <w:r w:rsidRPr="009A73F2">
        <w:rPr>
          <w:rStyle w:val="StyleUnderline"/>
        </w:rPr>
        <w:t xml:space="preserve"> test</w:t>
      </w:r>
      <w:r w:rsidRPr="009A73F2">
        <w:rPr>
          <w:sz w:val="16"/>
        </w:rPr>
        <w:t xml:space="preserve"> </w:t>
      </w:r>
      <w:r w:rsidRPr="009A73F2">
        <w:rPr>
          <w:rStyle w:val="StyleUnderline"/>
        </w:rPr>
        <w:t xml:space="preserve">made a broader array of patents subject to </w:t>
      </w:r>
      <w:r w:rsidRPr="009A73F2">
        <w:rPr>
          <w:rStyle w:val="Emphasis"/>
        </w:rPr>
        <w:t>patent eligibility analysis</w:t>
      </w:r>
      <w:r w:rsidRPr="009A73F2">
        <w:rPr>
          <w:sz w:val="16"/>
        </w:rPr>
        <w:t>—a matter of law—</w:t>
      </w:r>
      <w:r w:rsidRPr="009A73F2">
        <w:rPr>
          <w:rStyle w:val="Emphasis"/>
          <w:highlight w:val="cyan"/>
        </w:rPr>
        <w:t>more ill-fated patents</w:t>
      </w:r>
      <w:r w:rsidRPr="009A73F2">
        <w:rPr>
          <w:rStyle w:val="StyleUnderline"/>
          <w:highlight w:val="cyan"/>
        </w:rPr>
        <w:t xml:space="preserve"> could be resolved on</w:t>
      </w:r>
      <w:r w:rsidRPr="009A73F2">
        <w:rPr>
          <w:rStyle w:val="StyleUnderline"/>
        </w:rPr>
        <w:t xml:space="preserve"> a </w:t>
      </w:r>
      <w:r w:rsidRPr="009A73F2">
        <w:rPr>
          <w:rStyle w:val="Emphasis"/>
          <w:highlight w:val="cyan"/>
        </w:rPr>
        <w:t>motion to dismiss</w:t>
      </w:r>
      <w:r w:rsidRPr="009A73F2">
        <w:rPr>
          <w:sz w:val="16"/>
        </w:rPr>
        <w:t xml:space="preserve">.165 Indeed, </w:t>
      </w:r>
      <w:r w:rsidRPr="009A73F2">
        <w:rPr>
          <w:rStyle w:val="StyleUnderline"/>
        </w:rPr>
        <w:t xml:space="preserve">statistical analyses demonstrate the </w:t>
      </w:r>
      <w:r w:rsidRPr="009A73F2">
        <w:rPr>
          <w:rStyle w:val="Emphasis"/>
          <w:highlight w:val="cyan"/>
        </w:rPr>
        <w:t>benefit of</w:t>
      </w:r>
      <w:r w:rsidRPr="009A73F2">
        <w:rPr>
          <w:rStyle w:val="Emphasis"/>
        </w:rPr>
        <w:t xml:space="preserve"> the </w:t>
      </w:r>
      <w:r w:rsidRPr="009A73F2">
        <w:rPr>
          <w:rStyle w:val="Emphasis"/>
          <w:highlight w:val="cyan"/>
        </w:rPr>
        <w:t>Mayo/Alice</w:t>
      </w:r>
      <w:r w:rsidRPr="009A73F2">
        <w:rPr>
          <w:rStyle w:val="Emphasis"/>
        </w:rPr>
        <w:t xml:space="preserve"> test</w:t>
      </w:r>
      <w:r w:rsidRPr="009A73F2">
        <w:rPr>
          <w:sz w:val="16"/>
        </w:rPr>
        <w:t xml:space="preserve"> </w:t>
      </w:r>
      <w:r w:rsidRPr="009A73F2">
        <w:rPr>
          <w:rStyle w:val="StyleUnderline"/>
          <w:highlight w:val="cyan"/>
        </w:rPr>
        <w:t>in reducing</w:t>
      </w:r>
      <w:r w:rsidRPr="009A73F2">
        <w:rPr>
          <w:rStyle w:val="StyleUnderline"/>
        </w:rPr>
        <w:t xml:space="preserve"> the type of </w:t>
      </w:r>
      <w:r w:rsidRPr="009A73F2">
        <w:rPr>
          <w:rStyle w:val="Emphasis"/>
          <w:highlight w:val="cyan"/>
        </w:rPr>
        <w:t>bad- faith patent litigation</w:t>
      </w:r>
      <w:r w:rsidRPr="009A73F2">
        <w:rPr>
          <w:sz w:val="16"/>
        </w:rPr>
        <w:t xml:space="preserve"> </w:t>
      </w:r>
      <w:r w:rsidRPr="009A73F2">
        <w:rPr>
          <w:rStyle w:val="StyleUnderline"/>
        </w:rPr>
        <w:t xml:space="preserve">associated with </w:t>
      </w:r>
      <w:r w:rsidRPr="009A73F2">
        <w:rPr>
          <w:rStyle w:val="Emphasis"/>
        </w:rPr>
        <w:t>patent trolls</w:t>
      </w:r>
      <w:r w:rsidRPr="009A73F2">
        <w:rPr>
          <w:sz w:val="16"/>
        </w:rPr>
        <w:t xml:space="preserve">.166 In addition to removing this benefit, Lemley argued that </w:t>
      </w:r>
      <w:r w:rsidRPr="009A73F2">
        <w:rPr>
          <w:rStyle w:val="StyleUnderline"/>
        </w:rPr>
        <w:t>the proposed</w:t>
      </w:r>
      <w:r w:rsidRPr="009A73F2">
        <w:rPr>
          <w:sz w:val="16"/>
        </w:rPr>
        <w:t xml:space="preserve"> “</w:t>
      </w:r>
      <w:r w:rsidRPr="009A73F2">
        <w:rPr>
          <w:rStyle w:val="StyleUnderline"/>
        </w:rPr>
        <w:t xml:space="preserve">bill sweeps away </w:t>
      </w:r>
      <w:r w:rsidRPr="009A73F2">
        <w:rPr>
          <w:rStyle w:val="Emphasis"/>
        </w:rPr>
        <w:t>two hundred years</w:t>
      </w:r>
      <w:r w:rsidRPr="009A73F2">
        <w:rPr>
          <w:sz w:val="16"/>
        </w:rPr>
        <w:t xml:space="preserve"> </w:t>
      </w:r>
      <w:r w:rsidRPr="009A73F2">
        <w:rPr>
          <w:rStyle w:val="StyleUnderline"/>
        </w:rPr>
        <w:t>of rules that have prevented patent law from locking up the fundamental building</w:t>
      </w:r>
      <w:r w:rsidRPr="009A73F2">
        <w:rPr>
          <w:sz w:val="16"/>
        </w:rPr>
        <w:t xml:space="preserve"> </w:t>
      </w:r>
      <w:r w:rsidRPr="009A73F2">
        <w:rPr>
          <w:rStyle w:val="Emphasis"/>
        </w:rPr>
        <w:t>blocks of nature</w:t>
      </w:r>
      <w:r w:rsidRPr="009A73F2">
        <w:rPr>
          <w:sz w:val="16"/>
        </w:rPr>
        <w:t xml:space="preserve">.”167 </w:t>
      </w:r>
      <w:r w:rsidRPr="009A73F2">
        <w:rPr>
          <w:rStyle w:val="StyleUnderline"/>
        </w:rPr>
        <w:t xml:space="preserve">A </w:t>
      </w:r>
      <w:r w:rsidRPr="009A73F2">
        <w:rPr>
          <w:rStyle w:val="Emphasis"/>
          <w:highlight w:val="cyan"/>
        </w:rPr>
        <w:t>narrower approach</w:t>
      </w:r>
      <w:r w:rsidRPr="009A73F2">
        <w:rPr>
          <w:rStyle w:val="StyleUnderline"/>
        </w:rPr>
        <w:t xml:space="preserve"> would be </w:t>
      </w:r>
      <w:r w:rsidRPr="009A73F2">
        <w:rPr>
          <w:rStyle w:val="StyleUnderline"/>
          <w:highlight w:val="cyan"/>
        </w:rPr>
        <w:t xml:space="preserve">less risky and could maintain </w:t>
      </w:r>
      <w:r w:rsidRPr="009A73F2">
        <w:rPr>
          <w:rStyle w:val="Emphasis"/>
          <w:highlight w:val="cyan"/>
        </w:rPr>
        <w:t>existing protections</w:t>
      </w:r>
      <w:r w:rsidRPr="009A73F2">
        <w:rPr>
          <w:sz w:val="16"/>
        </w:rPr>
        <w:t xml:space="preserve"> </w:t>
      </w:r>
      <w:r w:rsidRPr="009A73F2">
        <w:rPr>
          <w:rStyle w:val="StyleUnderline"/>
        </w:rPr>
        <w:t xml:space="preserve">against </w:t>
      </w:r>
      <w:r w:rsidRPr="009A73F2">
        <w:rPr>
          <w:rStyle w:val="Emphasis"/>
        </w:rPr>
        <w:t>bad-faith patent holders</w:t>
      </w:r>
      <w:r w:rsidRPr="009A73F2">
        <w:rPr>
          <w:sz w:val="16"/>
        </w:rPr>
        <w:t xml:space="preserve">.168 Such an approach, Lemley argued, “would </w:t>
      </w:r>
      <w:r w:rsidRPr="009A73F2">
        <w:rPr>
          <w:rStyle w:val="StyleUnderline"/>
        </w:rPr>
        <w:t xml:space="preserve">focus narrowly on </w:t>
      </w:r>
      <w:r w:rsidRPr="009A73F2">
        <w:rPr>
          <w:rStyle w:val="Emphasis"/>
        </w:rPr>
        <w:t>identified problems</w:t>
      </w:r>
      <w:r w:rsidRPr="009A73F2">
        <w:rPr>
          <w:sz w:val="16"/>
        </w:rPr>
        <w:t xml:space="preserve"> </w:t>
      </w:r>
      <w:r w:rsidRPr="009A73F2">
        <w:rPr>
          <w:rStyle w:val="StyleUnderline"/>
        </w:rPr>
        <w:t xml:space="preserve">in the </w:t>
      </w:r>
      <w:r w:rsidRPr="009A73F2">
        <w:rPr>
          <w:rStyle w:val="Emphasis"/>
        </w:rPr>
        <w:t>medical diagnostics business</w:t>
      </w:r>
      <w:r w:rsidRPr="009A73F2">
        <w:rPr>
          <w:sz w:val="16"/>
        </w:rPr>
        <w:t xml:space="preserve">, </w:t>
      </w:r>
      <w:r w:rsidRPr="009A73F2">
        <w:rPr>
          <w:rStyle w:val="StyleUnderline"/>
          <w:highlight w:val="cyan"/>
        </w:rPr>
        <w:t>rendering</w:t>
      </w:r>
      <w:r w:rsidRPr="009A73F2">
        <w:rPr>
          <w:rStyle w:val="StyleUnderline"/>
        </w:rPr>
        <w:t xml:space="preserve"> significant </w:t>
      </w:r>
      <w:r w:rsidRPr="009A73F2">
        <w:rPr>
          <w:rStyle w:val="StyleUnderline"/>
          <w:highlight w:val="cyan"/>
        </w:rPr>
        <w:t xml:space="preserve">new </w:t>
      </w:r>
      <w:r w:rsidRPr="009A73F2">
        <w:rPr>
          <w:rStyle w:val="Emphasis"/>
          <w:highlight w:val="cyan"/>
        </w:rPr>
        <w:t>medical discoveries</w:t>
      </w:r>
      <w:r w:rsidRPr="009A73F2">
        <w:rPr>
          <w:sz w:val="16"/>
          <w:highlight w:val="cyan"/>
        </w:rPr>
        <w:t xml:space="preserve"> </w:t>
      </w:r>
      <w:r w:rsidRPr="009A73F2">
        <w:rPr>
          <w:rStyle w:val="StyleUnderline"/>
          <w:highlight w:val="cyan"/>
        </w:rPr>
        <w:t>patentable</w:t>
      </w:r>
      <w:r w:rsidRPr="009A73F2">
        <w:rPr>
          <w:rStyle w:val="StyleUnderline"/>
        </w:rPr>
        <w:t xml:space="preserve"> when they have a </w:t>
      </w:r>
      <w:r w:rsidRPr="009A73F2">
        <w:rPr>
          <w:rStyle w:val="Emphasis"/>
        </w:rPr>
        <w:t>practical application</w:t>
      </w:r>
      <w:r w:rsidRPr="009A73F2">
        <w:rPr>
          <w:sz w:val="16"/>
        </w:rPr>
        <w:t xml:space="preserve"> . . . .”169</w:t>
      </w:r>
    </w:p>
    <w:p w14:paraId="5D59152E" w14:textId="77777777" w:rsidR="00D73600" w:rsidRPr="009A73F2" w:rsidRDefault="00D73600" w:rsidP="00D73600">
      <w:pPr>
        <w:rPr>
          <w:sz w:val="16"/>
        </w:rPr>
      </w:pPr>
      <w:r w:rsidRPr="009A73F2">
        <w:rPr>
          <w:sz w:val="16"/>
        </w:rPr>
        <w:t xml:space="preserve">This is the wisest approach to patent eligibility reform at this time. </w:t>
      </w:r>
      <w:r w:rsidRPr="009A73F2">
        <w:rPr>
          <w:rStyle w:val="StyleUnderline"/>
        </w:rPr>
        <w:t xml:space="preserve">The variety of stakeholders in the </w:t>
      </w:r>
      <w:r w:rsidRPr="009A73F2">
        <w:rPr>
          <w:rStyle w:val="Emphasis"/>
        </w:rPr>
        <w:t>patent system</w:t>
      </w:r>
      <w:r w:rsidRPr="009A73F2">
        <w:rPr>
          <w:sz w:val="16"/>
        </w:rPr>
        <w:t xml:space="preserve"> </w:t>
      </w:r>
      <w:r w:rsidRPr="009A73F2">
        <w:rPr>
          <w:rStyle w:val="StyleUnderline"/>
        </w:rPr>
        <w:t xml:space="preserve">makes it difficult to </w:t>
      </w:r>
      <w:r w:rsidRPr="009A73F2">
        <w:rPr>
          <w:rStyle w:val="Emphasis"/>
        </w:rPr>
        <w:t>reach consensus</w:t>
      </w:r>
      <w:r w:rsidRPr="009A73F2">
        <w:rPr>
          <w:sz w:val="16"/>
        </w:rPr>
        <w:t xml:space="preserve">. </w:t>
      </w:r>
      <w:r w:rsidRPr="009A73F2">
        <w:rPr>
          <w:rStyle w:val="StyleUnderline"/>
        </w:rPr>
        <w:t xml:space="preserve">This is a </w:t>
      </w:r>
      <w:r w:rsidRPr="009A73F2">
        <w:rPr>
          <w:rStyle w:val="Emphasis"/>
        </w:rPr>
        <w:t>good thing</w:t>
      </w:r>
      <w:r w:rsidRPr="009A73F2">
        <w:rPr>
          <w:sz w:val="16"/>
        </w:rPr>
        <w:t xml:space="preserve">; </w:t>
      </w:r>
      <w:r w:rsidRPr="009A73F2">
        <w:rPr>
          <w:rStyle w:val="StyleUnderline"/>
        </w:rPr>
        <w:t xml:space="preserve">the </w:t>
      </w:r>
      <w:r w:rsidRPr="009A73F2">
        <w:rPr>
          <w:rStyle w:val="Emphasis"/>
        </w:rPr>
        <w:t>myriad concerns</w:t>
      </w:r>
      <w:r w:rsidRPr="009A73F2">
        <w:rPr>
          <w:rStyle w:val="StyleUnderline"/>
        </w:rPr>
        <w:t xml:space="preserve"> related</w:t>
      </w:r>
      <w:r w:rsidRPr="009A73F2">
        <w:rPr>
          <w:sz w:val="16"/>
        </w:rPr>
        <w:t xml:space="preserve"> </w:t>
      </w:r>
      <w:r w:rsidRPr="009A73F2">
        <w:rPr>
          <w:rStyle w:val="StyleUnderline"/>
        </w:rPr>
        <w:t xml:space="preserve">to </w:t>
      </w:r>
      <w:r w:rsidRPr="009A73F2">
        <w:rPr>
          <w:rStyle w:val="Emphasis"/>
        </w:rPr>
        <w:t>preemption and incentive</w:t>
      </w:r>
      <w:r w:rsidRPr="009A73F2">
        <w:rPr>
          <w:sz w:val="16"/>
        </w:rPr>
        <w:t xml:space="preserve"> in fields as </w:t>
      </w:r>
      <w:r w:rsidRPr="009A73F2">
        <w:rPr>
          <w:rStyle w:val="StyleUnderline"/>
        </w:rPr>
        <w:t>varying as software and life sciences should all be considered in</w:t>
      </w:r>
      <w:r w:rsidRPr="009A73F2">
        <w:rPr>
          <w:sz w:val="16"/>
        </w:rPr>
        <w:t xml:space="preserve"> </w:t>
      </w:r>
      <w:r w:rsidRPr="009A73F2">
        <w:rPr>
          <w:rStyle w:val="Emphasis"/>
        </w:rPr>
        <w:t>any legislative reform</w:t>
      </w:r>
      <w:r w:rsidRPr="009A73F2">
        <w:rPr>
          <w:sz w:val="16"/>
        </w:rPr>
        <w:t xml:space="preserve">. </w:t>
      </w:r>
      <w:r w:rsidRPr="009A73F2">
        <w:rPr>
          <w:rStyle w:val="Emphasis"/>
        </w:rPr>
        <w:t>Patent eligibility</w:t>
      </w:r>
      <w:r w:rsidRPr="009A73F2">
        <w:rPr>
          <w:sz w:val="16"/>
        </w:rPr>
        <w:t xml:space="preserve"> </w:t>
      </w:r>
      <w:r w:rsidRPr="009A73F2">
        <w:rPr>
          <w:rStyle w:val="StyleUnderline"/>
        </w:rPr>
        <w:t xml:space="preserve">for medical diagnostics has a </w:t>
      </w:r>
      <w:r w:rsidRPr="009A73F2">
        <w:rPr>
          <w:rStyle w:val="Emphasis"/>
        </w:rPr>
        <w:t xml:space="preserve">broader </w:t>
      </w:r>
      <w:r w:rsidRPr="009A73F2">
        <w:rPr>
          <w:rStyle w:val="StyleUnderline"/>
        </w:rPr>
        <w:t>consensus than other subjects</w:t>
      </w:r>
      <w:r w:rsidRPr="009A73F2">
        <w:rPr>
          <w:sz w:val="16"/>
        </w:rPr>
        <w:t xml:space="preserve">.170 In any event, </w:t>
      </w:r>
      <w:r w:rsidRPr="009A73F2">
        <w:rPr>
          <w:rStyle w:val="StyleUnderline"/>
          <w:highlight w:val="cyan"/>
        </w:rPr>
        <w:t xml:space="preserve">a </w:t>
      </w:r>
      <w:r w:rsidRPr="009A73F2">
        <w:rPr>
          <w:rStyle w:val="Emphasis"/>
          <w:highlight w:val="cyan"/>
        </w:rPr>
        <w:t>narrow exception</w:t>
      </w:r>
      <w:r w:rsidRPr="009A73F2">
        <w:rPr>
          <w:sz w:val="16"/>
        </w:rPr>
        <w:t xml:space="preserve"> </w:t>
      </w:r>
      <w:r w:rsidRPr="009A73F2">
        <w:rPr>
          <w:rStyle w:val="StyleUnderline"/>
        </w:rPr>
        <w:t xml:space="preserve">would be </w:t>
      </w:r>
      <w:r w:rsidRPr="009A73F2">
        <w:rPr>
          <w:rStyle w:val="StyleUnderline"/>
          <w:highlight w:val="cyan"/>
        </w:rPr>
        <w:t>preferable to</w:t>
      </w:r>
      <w:r w:rsidRPr="009A73F2">
        <w:rPr>
          <w:rStyle w:val="StyleUnderline"/>
        </w:rPr>
        <w:t xml:space="preserve"> </w:t>
      </w:r>
      <w:r w:rsidRPr="009A73F2">
        <w:rPr>
          <w:rStyle w:val="Emphasis"/>
        </w:rPr>
        <w:t xml:space="preserve">the </w:t>
      </w:r>
      <w:r w:rsidRPr="009A73F2">
        <w:rPr>
          <w:rStyle w:val="Emphasis"/>
          <w:highlight w:val="cyan"/>
        </w:rPr>
        <w:t>uncertainty</w:t>
      </w:r>
      <w:r w:rsidRPr="009A73F2">
        <w:rPr>
          <w:rStyle w:val="StyleUnderline"/>
          <w:highlight w:val="cyan"/>
        </w:rPr>
        <w:t xml:space="preserve"> that</w:t>
      </w:r>
      <w:r w:rsidRPr="009A73F2">
        <w:rPr>
          <w:sz w:val="16"/>
          <w:highlight w:val="cyan"/>
        </w:rPr>
        <w:t xml:space="preserve"> </w:t>
      </w:r>
      <w:r w:rsidRPr="009A73F2">
        <w:rPr>
          <w:rStyle w:val="StyleUnderline"/>
          <w:highlight w:val="cyan"/>
        </w:rPr>
        <w:t>would result from</w:t>
      </w:r>
      <w:r w:rsidRPr="009A73F2">
        <w:rPr>
          <w:rStyle w:val="StyleUnderline"/>
        </w:rPr>
        <w:t xml:space="preserve"> a </w:t>
      </w:r>
      <w:r w:rsidRPr="009A73F2">
        <w:rPr>
          <w:rStyle w:val="StyleUnderline"/>
          <w:highlight w:val="cyan"/>
        </w:rPr>
        <w:t xml:space="preserve">wholesale abandonment of </w:t>
      </w:r>
      <w:r w:rsidRPr="009A73F2">
        <w:rPr>
          <w:rStyle w:val="Emphasis"/>
          <w:highlight w:val="cyan"/>
        </w:rPr>
        <w:t>current eligibility doctrine</w:t>
      </w:r>
      <w:r w:rsidRPr="009A73F2">
        <w:rPr>
          <w:sz w:val="16"/>
        </w:rPr>
        <w:t xml:space="preserve">. Finally, the </w:t>
      </w:r>
      <w:r w:rsidRPr="009A73F2">
        <w:rPr>
          <w:rStyle w:val="Emphasis"/>
        </w:rPr>
        <w:t>Mayo/Alice</w:t>
      </w:r>
      <w:r w:rsidRPr="009A73F2">
        <w:rPr>
          <w:sz w:val="16"/>
        </w:rPr>
        <w:t xml:space="preserve"> test has </w:t>
      </w:r>
      <w:r w:rsidRPr="009A73F2">
        <w:rPr>
          <w:rStyle w:val="StyleUnderline"/>
        </w:rPr>
        <w:t xml:space="preserve">proven beneficial in the realm of </w:t>
      </w:r>
      <w:r w:rsidRPr="009A73F2">
        <w:rPr>
          <w:rStyle w:val="Emphasis"/>
        </w:rPr>
        <w:t>software patents</w:t>
      </w:r>
      <w:r w:rsidRPr="009A73F2">
        <w:rPr>
          <w:sz w:val="16"/>
        </w:rPr>
        <w:t xml:space="preserve"> by more quickly dispatching frivolous litigation.171 </w:t>
      </w:r>
      <w:r w:rsidRPr="009A73F2">
        <w:rPr>
          <w:rStyle w:val="StyleUnderline"/>
          <w:highlight w:val="cyan"/>
        </w:rPr>
        <w:t xml:space="preserve">While the debate </w:t>
      </w:r>
      <w:r w:rsidRPr="009A73F2">
        <w:rPr>
          <w:rStyle w:val="Emphasis"/>
          <w:highlight w:val="cyan"/>
        </w:rPr>
        <w:t>rages on</w:t>
      </w:r>
      <w:r w:rsidRPr="009A73F2">
        <w:rPr>
          <w:rStyle w:val="StyleUnderline"/>
        </w:rPr>
        <w:t xml:space="preserve"> over</w:t>
      </w:r>
      <w:r w:rsidRPr="009A73F2">
        <w:rPr>
          <w:sz w:val="16"/>
        </w:rPr>
        <w:t xml:space="preserve"> </w:t>
      </w:r>
      <w:r w:rsidRPr="009A73F2">
        <w:rPr>
          <w:rStyle w:val="StyleUnderline"/>
        </w:rPr>
        <w:t xml:space="preserve">the broader issues of </w:t>
      </w:r>
      <w:r w:rsidRPr="009A73F2">
        <w:rPr>
          <w:rStyle w:val="Emphasis"/>
        </w:rPr>
        <w:t>eligibility reform</w:t>
      </w:r>
      <w:r w:rsidRPr="009A73F2">
        <w:rPr>
          <w:sz w:val="16"/>
        </w:rPr>
        <w:t xml:space="preserve">, </w:t>
      </w:r>
      <w:r w:rsidRPr="009A73F2">
        <w:rPr>
          <w:rStyle w:val="StyleUnderline"/>
          <w:highlight w:val="cyan"/>
        </w:rPr>
        <w:t>section 101</w:t>
      </w:r>
      <w:r w:rsidRPr="009A73F2">
        <w:rPr>
          <w:rStyle w:val="StyleUnderline"/>
        </w:rPr>
        <w:t xml:space="preserve"> language </w:t>
      </w:r>
      <w:r w:rsidRPr="009A73F2">
        <w:rPr>
          <w:rStyle w:val="StyleUnderline"/>
          <w:highlight w:val="cyan"/>
        </w:rPr>
        <w:t>should be amended to restore</w:t>
      </w:r>
      <w:r w:rsidRPr="009A73F2">
        <w:rPr>
          <w:rStyle w:val="StyleUnderline"/>
        </w:rPr>
        <w:t xml:space="preserve"> </w:t>
      </w:r>
      <w:r w:rsidRPr="009A73F2">
        <w:rPr>
          <w:rStyle w:val="Emphasis"/>
        </w:rPr>
        <w:t xml:space="preserve">patent </w:t>
      </w:r>
      <w:r w:rsidRPr="009A73F2">
        <w:rPr>
          <w:rStyle w:val="Emphasis"/>
          <w:highlight w:val="cyan"/>
        </w:rPr>
        <w:t>eligibility</w:t>
      </w:r>
      <w:r w:rsidRPr="009A73F2">
        <w:rPr>
          <w:sz w:val="16"/>
          <w:highlight w:val="cyan"/>
        </w:rPr>
        <w:t xml:space="preserve"> </w:t>
      </w:r>
      <w:r w:rsidRPr="009A73F2">
        <w:rPr>
          <w:rStyle w:val="StyleUnderline"/>
          <w:highlight w:val="cyan"/>
        </w:rPr>
        <w:t xml:space="preserve">to </w:t>
      </w:r>
      <w:r w:rsidRPr="009A73F2">
        <w:rPr>
          <w:rStyle w:val="Emphasis"/>
          <w:highlight w:val="cyan"/>
        </w:rPr>
        <w:t>medical diagnostics</w:t>
      </w:r>
      <w:r w:rsidRPr="009A73F2">
        <w:rPr>
          <w:sz w:val="16"/>
        </w:rPr>
        <w:t>.</w:t>
      </w:r>
    </w:p>
    <w:p w14:paraId="25FA334B" w14:textId="2C418C02" w:rsidR="001B100E" w:rsidRPr="009A73F2" w:rsidRDefault="001B100E" w:rsidP="001B100E">
      <w:pPr>
        <w:pStyle w:val="Heading3"/>
        <w:rPr>
          <w:rFonts w:cs="Times New Roman"/>
        </w:rPr>
      </w:pPr>
      <w:r w:rsidRPr="009A73F2">
        <w:rPr>
          <w:rFonts w:cs="Times New Roman"/>
        </w:rPr>
        <w:t>Internal---Precision Medicine---2AC</w:t>
      </w:r>
    </w:p>
    <w:p w14:paraId="0A8E946C" w14:textId="77777777" w:rsidR="001B100E" w:rsidRPr="009A73F2" w:rsidRDefault="001B100E" w:rsidP="001B100E">
      <w:pPr>
        <w:pStyle w:val="Heading4"/>
        <w:rPr>
          <w:rFonts w:cs="Times New Roman"/>
        </w:rPr>
      </w:pPr>
      <w:r w:rsidRPr="009A73F2">
        <w:rPr>
          <w:rFonts w:cs="Times New Roman"/>
        </w:rPr>
        <w:t>Diagnostic methods enable precision medicine --- that massively increases efficiency of treatment and reduces health costs.</w:t>
      </w:r>
    </w:p>
    <w:p w14:paraId="1AE0B45A" w14:textId="77777777" w:rsidR="001B100E" w:rsidRPr="009A73F2" w:rsidRDefault="001B100E" w:rsidP="001B100E">
      <w:r w:rsidRPr="009A73F2">
        <w:t>O’Day and Alsafar ’18 [Elizabeth O’Day is CEO and founder of Olaris and co-chair of the World Economic Forum's Global Future Council on Biotechnology. Habiba Alsafar is an associate professor of biomedical engineering and director of the Center of Excellence in Biotechnology at Khalifa University in the UAE; September 14; Scientific American; “Advanced Diagnostics for Personalized Medicine”; https://www.scientificamerican.com/article/advanced-diagnostics-for-personalized-medicine/]//cephas</w:t>
      </w:r>
    </w:p>
    <w:p w14:paraId="39738E41" w14:textId="77777777" w:rsidR="001B100E" w:rsidRPr="009A73F2" w:rsidRDefault="001B100E" w:rsidP="001B100E">
      <w:pPr>
        <w:rPr>
          <w:rStyle w:val="StyleUnderline"/>
        </w:rPr>
      </w:pPr>
      <w:r w:rsidRPr="009A73F2">
        <w:rPr>
          <w:rStyle w:val="StyleUnderline"/>
        </w:rPr>
        <w:t>This march toward</w:t>
      </w:r>
      <w:r w:rsidRPr="009A73F2">
        <w:rPr>
          <w:sz w:val="16"/>
        </w:rPr>
        <w:t xml:space="preserve"> personalized, or </w:t>
      </w:r>
      <w:r w:rsidRPr="009A73F2">
        <w:rPr>
          <w:rStyle w:val="StyleUnderline"/>
          <w:highlight w:val="cyan"/>
        </w:rPr>
        <w:t>precision</w:t>
      </w:r>
      <w:r w:rsidRPr="009A73F2">
        <w:rPr>
          <w:sz w:val="16"/>
        </w:rPr>
        <w:t xml:space="preserve">, </w:t>
      </w:r>
      <w:r w:rsidRPr="009A73F2">
        <w:rPr>
          <w:rStyle w:val="StyleUnderline"/>
          <w:highlight w:val="cyan"/>
        </w:rPr>
        <w:t>medicine</w:t>
      </w:r>
      <w:r w:rsidRPr="009A73F2">
        <w:rPr>
          <w:sz w:val="16"/>
        </w:rPr>
        <w:t xml:space="preserve"> for many disorders </w:t>
      </w:r>
      <w:r w:rsidRPr="009A73F2">
        <w:rPr>
          <w:rStyle w:val="StyleUnderline"/>
          <w:highlight w:val="cyan"/>
        </w:rPr>
        <w:t xml:space="preserve">is </w:t>
      </w:r>
      <w:r w:rsidRPr="009A73F2">
        <w:rPr>
          <w:rStyle w:val="Emphasis"/>
          <w:highlight w:val="cyan"/>
        </w:rPr>
        <w:t>being hastened by advances in diagnostic tools</w:t>
      </w:r>
      <w:r w:rsidRPr="009A73F2">
        <w:rPr>
          <w:sz w:val="16"/>
        </w:rPr>
        <w:t xml:space="preserve">. </w:t>
      </w:r>
      <w:r w:rsidRPr="009A73F2">
        <w:rPr>
          <w:rStyle w:val="StyleUnderline"/>
          <w:highlight w:val="cyan"/>
        </w:rPr>
        <w:t>These technologies</w:t>
      </w:r>
      <w:r w:rsidRPr="009A73F2">
        <w:rPr>
          <w:sz w:val="16"/>
        </w:rPr>
        <w:t xml:space="preserve"> can </w:t>
      </w:r>
      <w:r w:rsidRPr="009A73F2">
        <w:rPr>
          <w:rStyle w:val="StyleUnderline"/>
          <w:highlight w:val="cyan"/>
        </w:rPr>
        <w:t>help physicians detect and quantify</w:t>
      </w:r>
      <w:r w:rsidRPr="009A73F2">
        <w:rPr>
          <w:sz w:val="16"/>
        </w:rPr>
        <w:t xml:space="preserve"> multiple </w:t>
      </w:r>
      <w:r w:rsidRPr="009A73F2">
        <w:rPr>
          <w:rStyle w:val="StyleUnderline"/>
          <w:highlight w:val="cyan"/>
        </w:rPr>
        <w:t>biomarkers</w:t>
      </w:r>
      <w:r w:rsidRPr="009A73F2">
        <w:rPr>
          <w:sz w:val="16"/>
        </w:rPr>
        <w:t xml:space="preserve"> (molecules that signal the presence of a disorder) </w:t>
      </w:r>
      <w:r w:rsidRPr="009A73F2">
        <w:rPr>
          <w:rStyle w:val="StyleUnderline"/>
          <w:highlight w:val="cyan"/>
        </w:rPr>
        <w:t>to divide patients into subgroups</w:t>
      </w:r>
      <w:r w:rsidRPr="009A73F2">
        <w:rPr>
          <w:rStyle w:val="StyleUnderline"/>
        </w:rPr>
        <w:t xml:space="preserve"> that differ in their susceptibility to</w:t>
      </w:r>
      <w:r w:rsidRPr="009A73F2">
        <w:rPr>
          <w:sz w:val="16"/>
        </w:rPr>
        <w:t xml:space="preserve"> a </w:t>
      </w:r>
      <w:r w:rsidRPr="009A73F2">
        <w:rPr>
          <w:rStyle w:val="StyleUnderline"/>
        </w:rPr>
        <w:t>disease</w:t>
      </w:r>
      <w:r w:rsidRPr="009A73F2">
        <w:rPr>
          <w:sz w:val="16"/>
        </w:rPr>
        <w:t xml:space="preserve">, </w:t>
      </w:r>
      <w:r w:rsidRPr="009A73F2">
        <w:rPr>
          <w:rStyle w:val="StyleUnderline"/>
        </w:rPr>
        <w:t>prognosis or likelihood of responding to a specific treatment.</w:t>
      </w:r>
    </w:p>
    <w:p w14:paraId="212517E0" w14:textId="77777777" w:rsidR="001B100E" w:rsidRPr="009A73F2" w:rsidRDefault="001B100E" w:rsidP="001B100E">
      <w:pPr>
        <w:rPr>
          <w:sz w:val="16"/>
        </w:rPr>
      </w:pPr>
      <w:r w:rsidRPr="009A73F2">
        <w:rPr>
          <w:sz w:val="16"/>
        </w:rPr>
        <w:t xml:space="preserve">Early </w:t>
      </w:r>
      <w:r w:rsidRPr="009A73F2">
        <w:rPr>
          <w:rStyle w:val="StyleUnderline"/>
        </w:rPr>
        <w:t xml:space="preserve">molecular </w:t>
      </w:r>
      <w:r w:rsidRPr="009A73F2">
        <w:rPr>
          <w:rStyle w:val="StyleUnderline"/>
          <w:highlight w:val="cyan"/>
        </w:rPr>
        <w:t>diagnostic tools</w:t>
      </w:r>
      <w:r w:rsidRPr="009A73F2">
        <w:rPr>
          <w:rStyle w:val="StyleUnderline"/>
        </w:rPr>
        <w:t xml:space="preserve"> look</w:t>
      </w:r>
      <w:r w:rsidRPr="009A73F2">
        <w:rPr>
          <w:sz w:val="16"/>
        </w:rPr>
        <w:t xml:space="preserve">ed </w:t>
      </w:r>
      <w:r w:rsidRPr="009A73F2">
        <w:rPr>
          <w:rStyle w:val="StyleUnderline"/>
        </w:rPr>
        <w:t>at single molecules</w:t>
      </w:r>
      <w:r w:rsidRPr="009A73F2">
        <w:rPr>
          <w:sz w:val="16"/>
        </w:rPr>
        <w:t>—in the case of diabetes, for example, glucose. In the past decade, however, “</w:t>
      </w:r>
      <w:r w:rsidRPr="009A73F2">
        <w:rPr>
          <w:rStyle w:val="StyleUnderline"/>
        </w:rPr>
        <w:t>omics</w:t>
      </w:r>
      <w:r w:rsidRPr="009A73F2">
        <w:rPr>
          <w:sz w:val="16"/>
        </w:rPr>
        <w:t xml:space="preserve">” </w:t>
      </w:r>
      <w:r w:rsidRPr="009A73F2">
        <w:rPr>
          <w:rStyle w:val="StyleUnderline"/>
        </w:rPr>
        <w:t>technology</w:t>
      </w:r>
      <w:r w:rsidRPr="009A73F2">
        <w:rPr>
          <w:sz w:val="16"/>
        </w:rPr>
        <w:t xml:space="preserve"> has progressed tremendously—</w:t>
      </w:r>
      <w:r w:rsidRPr="009A73F2">
        <w:rPr>
          <w:rStyle w:val="StyleUnderline"/>
        </w:rPr>
        <w:t>in the ability to quickly</w:t>
      </w:r>
      <w:r w:rsidRPr="009A73F2">
        <w:rPr>
          <w:sz w:val="16"/>
        </w:rPr>
        <w:t xml:space="preserve">, </w:t>
      </w:r>
      <w:r w:rsidRPr="009A73F2">
        <w:rPr>
          <w:rStyle w:val="StyleUnderline"/>
        </w:rPr>
        <w:t>reliably and cheaply sequence an individual’s</w:t>
      </w:r>
      <w:r w:rsidRPr="009A73F2">
        <w:rPr>
          <w:sz w:val="16"/>
        </w:rPr>
        <w:t xml:space="preserve"> entire </w:t>
      </w:r>
      <w:r w:rsidRPr="009A73F2">
        <w:rPr>
          <w:rStyle w:val="StyleUnderline"/>
        </w:rPr>
        <w:t xml:space="preserve">genome or to </w:t>
      </w:r>
      <w:r w:rsidRPr="009A73F2">
        <w:rPr>
          <w:rStyle w:val="Emphasis"/>
          <w:highlight w:val="cyan"/>
        </w:rPr>
        <w:t>measure</w:t>
      </w:r>
      <w:r w:rsidRPr="009A73F2">
        <w:rPr>
          <w:sz w:val="16"/>
        </w:rPr>
        <w:t xml:space="preserve"> </w:t>
      </w:r>
      <w:r w:rsidRPr="009A73F2">
        <w:rPr>
          <w:rStyle w:val="StyleUnderline"/>
        </w:rPr>
        <w:t>levels of all the proteins</w:t>
      </w:r>
      <w:r w:rsidRPr="009A73F2">
        <w:rPr>
          <w:sz w:val="16"/>
        </w:rPr>
        <w:t xml:space="preserve"> (</w:t>
      </w:r>
      <w:r w:rsidRPr="009A73F2">
        <w:rPr>
          <w:rStyle w:val="Emphasis"/>
          <w:highlight w:val="cyan"/>
        </w:rPr>
        <w:t>the proteome</w:t>
      </w:r>
      <w:r w:rsidRPr="009A73F2">
        <w:rPr>
          <w:sz w:val="16"/>
        </w:rPr>
        <w:t xml:space="preserve">), </w:t>
      </w:r>
      <w:r w:rsidRPr="009A73F2">
        <w:rPr>
          <w:rStyle w:val="StyleUnderline"/>
        </w:rPr>
        <w:t>metabolic by-products</w:t>
      </w:r>
      <w:r w:rsidRPr="009A73F2">
        <w:rPr>
          <w:sz w:val="16"/>
        </w:rPr>
        <w:t xml:space="preserve"> (</w:t>
      </w:r>
      <w:r w:rsidRPr="009A73F2">
        <w:rPr>
          <w:rStyle w:val="StyleUnderline"/>
          <w:highlight w:val="cyan"/>
        </w:rPr>
        <w:t>the metabolome</w:t>
      </w:r>
      <w:r w:rsidRPr="009A73F2">
        <w:rPr>
          <w:sz w:val="16"/>
        </w:rPr>
        <w:t xml:space="preserve">), </w:t>
      </w:r>
      <w:r w:rsidRPr="009A73F2">
        <w:rPr>
          <w:rStyle w:val="StyleUnderline"/>
          <w:highlight w:val="cyan"/>
        </w:rPr>
        <w:t>or microbes</w:t>
      </w:r>
      <w:r w:rsidRPr="009A73F2">
        <w:rPr>
          <w:sz w:val="16"/>
        </w:rPr>
        <w:t xml:space="preserve"> (</w:t>
      </w:r>
      <w:r w:rsidRPr="009A73F2">
        <w:rPr>
          <w:rStyle w:val="StyleUnderline"/>
        </w:rPr>
        <w:t>the</w:t>
      </w:r>
      <w:r w:rsidRPr="009A73F2">
        <w:rPr>
          <w:sz w:val="16"/>
        </w:rPr>
        <w:t xml:space="preserve"> </w:t>
      </w:r>
      <w:r w:rsidRPr="009A73F2">
        <w:rPr>
          <w:rStyle w:val="StyleUnderline"/>
        </w:rPr>
        <w:t>microbiome</w:t>
      </w:r>
      <w:r w:rsidRPr="009A73F2">
        <w:rPr>
          <w:sz w:val="16"/>
        </w:rPr>
        <w:t xml:space="preserve">) </w:t>
      </w:r>
      <w:r w:rsidRPr="009A73F2">
        <w:rPr>
          <w:rStyle w:val="StyleUnderline"/>
        </w:rPr>
        <w:t>in a bodily fluid or tissue sample</w:t>
      </w:r>
      <w:r w:rsidRPr="009A73F2">
        <w:rPr>
          <w:sz w:val="16"/>
        </w:rPr>
        <w:t xml:space="preserve">. Routine use of the technology has simultaneously begun to generate huge data sets that artificial intelligence can mine to discover new biomarkers useful for the clinic. This combination of high-throughput omics technology and artificial intelligence is ushering in a new era of advanced diagnostics that will transform the understanding and treatment of many diseases, </w:t>
      </w:r>
      <w:r w:rsidRPr="009A73F2">
        <w:rPr>
          <w:rStyle w:val="Emphasis"/>
          <w:highlight w:val="cyan"/>
        </w:rPr>
        <w:t>allowing doctors to tailor therapies to</w:t>
      </w:r>
      <w:r w:rsidRPr="009A73F2">
        <w:rPr>
          <w:rStyle w:val="Emphasis"/>
        </w:rPr>
        <w:t xml:space="preserve"> the molecular profiles of </w:t>
      </w:r>
      <w:r w:rsidRPr="009A73F2">
        <w:rPr>
          <w:rStyle w:val="Emphasis"/>
          <w:highlight w:val="cyan"/>
        </w:rPr>
        <w:t>individual patients</w:t>
      </w:r>
      <w:r w:rsidRPr="009A73F2">
        <w:rPr>
          <w:sz w:val="16"/>
        </w:rPr>
        <w:t>.</w:t>
      </w:r>
    </w:p>
    <w:p w14:paraId="2711B20F" w14:textId="77777777" w:rsidR="001B100E" w:rsidRPr="009A73F2" w:rsidRDefault="001B100E" w:rsidP="001B100E">
      <w:pPr>
        <w:rPr>
          <w:sz w:val="16"/>
        </w:rPr>
      </w:pPr>
      <w:r w:rsidRPr="009A73F2">
        <w:rPr>
          <w:sz w:val="16"/>
        </w:rPr>
        <w:t xml:space="preserve">Several </w:t>
      </w:r>
      <w:r w:rsidRPr="009A73F2">
        <w:rPr>
          <w:rStyle w:val="StyleUnderline"/>
        </w:rPr>
        <w:t>advanced diagnostics</w:t>
      </w:r>
      <w:r w:rsidRPr="009A73F2">
        <w:rPr>
          <w:sz w:val="16"/>
        </w:rPr>
        <w:t xml:space="preserve"> are already </w:t>
      </w:r>
      <w:r w:rsidRPr="009A73F2">
        <w:rPr>
          <w:rStyle w:val="StyleUnderline"/>
        </w:rPr>
        <w:t>in use for cancer</w:t>
      </w:r>
      <w:r w:rsidRPr="009A73F2">
        <w:rPr>
          <w:sz w:val="16"/>
        </w:rPr>
        <w:t xml:space="preserve">. One, called Oncotype DX, examines 21 genes; it is the test that revealed that many women with breast cancer can avoid chemo. Another, called the FoundationOne CDx test, detects genetic mutations in more than 300 genes in solid tumors and </w:t>
      </w:r>
      <w:r w:rsidRPr="009A73F2">
        <w:rPr>
          <w:rStyle w:val="StyleUnderline"/>
        </w:rPr>
        <w:t>indicates specific gene-targeting drugs that might be useful for a given patient</w:t>
      </w:r>
      <w:r w:rsidRPr="009A73F2">
        <w:rPr>
          <w:sz w:val="16"/>
        </w:rPr>
        <w:t>.</w:t>
      </w:r>
    </w:p>
    <w:p w14:paraId="6CE8C070" w14:textId="77777777" w:rsidR="001B100E" w:rsidRPr="009A73F2" w:rsidRDefault="001B100E" w:rsidP="001B100E">
      <w:pPr>
        <w:rPr>
          <w:sz w:val="16"/>
        </w:rPr>
      </w:pPr>
      <w:r w:rsidRPr="009A73F2">
        <w:rPr>
          <w:sz w:val="16"/>
        </w:rPr>
        <w:t xml:space="preserve">Outside of cancer, one exciting tool applies to </w:t>
      </w:r>
      <w:r w:rsidRPr="009A73F2">
        <w:rPr>
          <w:rStyle w:val="StyleUnderline"/>
        </w:rPr>
        <w:t>endometriosis</w:t>
      </w:r>
      <w:r w:rsidRPr="009A73F2">
        <w:rPr>
          <w:sz w:val="16"/>
        </w:rPr>
        <w:t xml:space="preserve">, a frequently painful condition in which uterine tissue grows where it does not belong. Making the </w:t>
      </w:r>
      <w:r w:rsidRPr="009A73F2">
        <w:rPr>
          <w:rStyle w:val="StyleUnderline"/>
        </w:rPr>
        <w:t>diagnosis typically involves surgery</w:t>
      </w:r>
      <w:r w:rsidRPr="009A73F2">
        <w:rPr>
          <w:sz w:val="16"/>
        </w:rPr>
        <w:t xml:space="preserve">. </w:t>
      </w:r>
      <w:r w:rsidRPr="009A73F2">
        <w:rPr>
          <w:rStyle w:val="StyleUnderline"/>
        </w:rPr>
        <w:t>A</w:t>
      </w:r>
      <w:r w:rsidRPr="009A73F2">
        <w:rPr>
          <w:sz w:val="16"/>
        </w:rPr>
        <w:t xml:space="preserve"> new, </w:t>
      </w:r>
      <w:r w:rsidRPr="009A73F2">
        <w:rPr>
          <w:rStyle w:val="StyleUnderline"/>
        </w:rPr>
        <w:t>noninvasive</w:t>
      </w:r>
      <w:r w:rsidRPr="009A73F2">
        <w:rPr>
          <w:sz w:val="16"/>
        </w:rPr>
        <w:t xml:space="preserve"> saliva-based </w:t>
      </w:r>
      <w:r w:rsidRPr="009A73F2">
        <w:rPr>
          <w:rStyle w:val="StyleUnderline"/>
        </w:rPr>
        <w:t>test</w:t>
      </w:r>
      <w:r w:rsidRPr="009A73F2">
        <w:rPr>
          <w:sz w:val="16"/>
        </w:rPr>
        <w:t xml:space="preserve"> from DotLabs </w:t>
      </w:r>
      <w:r w:rsidRPr="009A73F2">
        <w:rPr>
          <w:rStyle w:val="StyleUnderline"/>
        </w:rPr>
        <w:t>can identify endometriosis</w:t>
      </w:r>
      <w:r w:rsidRPr="009A73F2">
        <w:rPr>
          <w:sz w:val="16"/>
        </w:rPr>
        <w:t xml:space="preserve"> by measuring a panel of small molecules known as microRNAs. And </w:t>
      </w:r>
      <w:r w:rsidRPr="009A73F2">
        <w:rPr>
          <w:rStyle w:val="StyleUnderline"/>
          <w:highlight w:val="cyan"/>
        </w:rPr>
        <w:t>blood tests</w:t>
      </w:r>
      <w:r w:rsidRPr="009A73F2">
        <w:rPr>
          <w:sz w:val="16"/>
        </w:rPr>
        <w:t xml:space="preserve"> are being developed </w:t>
      </w:r>
      <w:r w:rsidRPr="009A73F2">
        <w:rPr>
          <w:rStyle w:val="StyleUnderline"/>
        </w:rPr>
        <w:t xml:space="preserve">to help </w:t>
      </w:r>
      <w:r w:rsidRPr="009A73F2">
        <w:rPr>
          <w:rStyle w:val="StyleUnderline"/>
          <w:highlight w:val="cyan"/>
        </w:rPr>
        <w:t>identify brain disorders</w:t>
      </w:r>
      <w:r w:rsidRPr="009A73F2">
        <w:rPr>
          <w:sz w:val="16"/>
        </w:rPr>
        <w:t>—such as autism, Parkinson’s and Alzheimer’s—</w:t>
      </w:r>
      <w:r w:rsidRPr="009A73F2">
        <w:rPr>
          <w:rStyle w:val="StyleUnderline"/>
          <w:highlight w:val="cyan"/>
        </w:rPr>
        <w:t>that are currently diagnosed</w:t>
      </w:r>
      <w:r w:rsidRPr="009A73F2">
        <w:rPr>
          <w:rStyle w:val="StyleUnderline"/>
        </w:rPr>
        <w:t xml:space="preserve"> </w:t>
      </w:r>
      <w:r w:rsidRPr="009A73F2">
        <w:rPr>
          <w:rStyle w:val="StyleUnderline"/>
          <w:highlight w:val="cyan"/>
        </w:rPr>
        <w:t>via</w:t>
      </w:r>
      <w:r w:rsidRPr="009A73F2">
        <w:rPr>
          <w:rStyle w:val="StyleUnderline"/>
        </w:rPr>
        <w:t xml:space="preserve"> clinicians’</w:t>
      </w:r>
      <w:r w:rsidRPr="009A73F2">
        <w:rPr>
          <w:sz w:val="16"/>
        </w:rPr>
        <w:t xml:space="preserve"> </w:t>
      </w:r>
      <w:r w:rsidRPr="009A73F2">
        <w:rPr>
          <w:rStyle w:val="Emphasis"/>
          <w:highlight w:val="cyan"/>
        </w:rPr>
        <w:t>subjective assessments of symptoms</w:t>
      </w:r>
      <w:r w:rsidRPr="009A73F2">
        <w:rPr>
          <w:sz w:val="16"/>
        </w:rPr>
        <w:t xml:space="preserve">. Investigators are even exploring whether </w:t>
      </w:r>
      <w:r w:rsidRPr="009A73F2">
        <w:rPr>
          <w:rStyle w:val="StyleUnderline"/>
          <w:highlight w:val="cyan"/>
        </w:rPr>
        <w:t>sequencing</w:t>
      </w:r>
      <w:r w:rsidRPr="009A73F2">
        <w:rPr>
          <w:sz w:val="16"/>
        </w:rPr>
        <w:t xml:space="preserve"> whole </w:t>
      </w:r>
      <w:r w:rsidRPr="009A73F2">
        <w:rPr>
          <w:rStyle w:val="StyleUnderline"/>
          <w:highlight w:val="cyan"/>
        </w:rPr>
        <w:t>genomes</w:t>
      </w:r>
      <w:r w:rsidRPr="009A73F2">
        <w:rPr>
          <w:sz w:val="16"/>
        </w:rPr>
        <w:t xml:space="preserve">, </w:t>
      </w:r>
      <w:r w:rsidRPr="009A73F2">
        <w:rPr>
          <w:rStyle w:val="StyleUnderline"/>
          <w:highlight w:val="cyan"/>
        </w:rPr>
        <w:t>analyzing microbiomes</w:t>
      </w:r>
      <w:r w:rsidRPr="009A73F2">
        <w:rPr>
          <w:sz w:val="16"/>
        </w:rPr>
        <w:t xml:space="preserve">, </w:t>
      </w:r>
      <w:r w:rsidRPr="009A73F2">
        <w:rPr>
          <w:rStyle w:val="StyleUnderline"/>
          <w:highlight w:val="cyan"/>
        </w:rPr>
        <w:t>and measuring</w:t>
      </w:r>
      <w:r w:rsidRPr="009A73F2">
        <w:rPr>
          <w:sz w:val="16"/>
        </w:rPr>
        <w:t xml:space="preserve"> levels of hundreds of </w:t>
      </w:r>
      <w:r w:rsidRPr="009A73F2">
        <w:rPr>
          <w:rStyle w:val="StyleUnderline"/>
          <w:highlight w:val="cyan"/>
        </w:rPr>
        <w:t>proteins and metabolites</w:t>
      </w:r>
      <w:r w:rsidRPr="009A73F2">
        <w:rPr>
          <w:sz w:val="16"/>
        </w:rPr>
        <w:t xml:space="preserve"> in healthy people </w:t>
      </w:r>
      <w:r w:rsidRPr="009A73F2">
        <w:rPr>
          <w:rStyle w:val="Emphasis"/>
          <w:highlight w:val="cyan"/>
        </w:rPr>
        <w:t>can yield personalized guidance</w:t>
      </w:r>
      <w:r w:rsidRPr="009A73F2">
        <w:rPr>
          <w:sz w:val="16"/>
        </w:rPr>
        <w:t xml:space="preserve"> </w:t>
      </w:r>
      <w:r w:rsidRPr="009A73F2">
        <w:rPr>
          <w:rStyle w:val="StyleUnderline"/>
        </w:rPr>
        <w:t>on how those individuals might prevent disease</w:t>
      </w:r>
      <w:r w:rsidRPr="009A73F2">
        <w:rPr>
          <w:sz w:val="16"/>
        </w:rPr>
        <w:t>.</w:t>
      </w:r>
    </w:p>
    <w:p w14:paraId="382B8478" w14:textId="77777777" w:rsidR="001B100E" w:rsidRPr="009A73F2" w:rsidRDefault="001B100E" w:rsidP="001B100E">
      <w:pPr>
        <w:rPr>
          <w:sz w:val="16"/>
        </w:rPr>
      </w:pPr>
      <w:r w:rsidRPr="009A73F2">
        <w:rPr>
          <w:sz w:val="16"/>
        </w:rPr>
        <w:t>A word of caution: medical facilities and researchers using such intimate diagnostic tools must rigorously enforce safeguards for protecting patient privacy. Further, clear regulatory guidelines are needed for assessing the value of a biomarker as a diagnostic tool in a consistent way. Such guidelines will speed the introduction of new biomarkers into medical practice.</w:t>
      </w:r>
    </w:p>
    <w:p w14:paraId="7885CC21" w14:textId="77777777" w:rsidR="001B100E" w:rsidRPr="009A73F2" w:rsidRDefault="001B100E" w:rsidP="001B100E">
      <w:pPr>
        <w:rPr>
          <w:sz w:val="16"/>
        </w:rPr>
      </w:pPr>
      <w:r w:rsidRPr="009A73F2">
        <w:rPr>
          <w:sz w:val="16"/>
        </w:rPr>
        <w:t xml:space="preserve">Even so, </w:t>
      </w:r>
      <w:r w:rsidRPr="009A73F2">
        <w:rPr>
          <w:rStyle w:val="StyleUnderline"/>
          <w:highlight w:val="cyan"/>
        </w:rPr>
        <w:t>advanced diagnostics</w:t>
      </w:r>
      <w:r w:rsidRPr="009A73F2">
        <w:rPr>
          <w:rStyle w:val="StyleUnderline"/>
        </w:rPr>
        <w:t xml:space="preserve"> are </w:t>
      </w:r>
      <w:r w:rsidRPr="009A73F2">
        <w:rPr>
          <w:rStyle w:val="Emphasis"/>
        </w:rPr>
        <w:t xml:space="preserve">beginning to </w:t>
      </w:r>
      <w:r w:rsidRPr="009A73F2">
        <w:rPr>
          <w:rStyle w:val="Emphasis"/>
          <w:highlight w:val="cyan"/>
        </w:rPr>
        <w:t>dissolve the standard approach to diagnosing and treating disease</w:t>
      </w:r>
      <w:r w:rsidRPr="009A73F2">
        <w:rPr>
          <w:sz w:val="16"/>
        </w:rPr>
        <w:t xml:space="preserve">. </w:t>
      </w:r>
      <w:r w:rsidRPr="009A73F2">
        <w:rPr>
          <w:rStyle w:val="StyleUnderline"/>
          <w:highlight w:val="cyan"/>
        </w:rPr>
        <w:t>By steering patients toward the most effective treatments</w:t>
      </w:r>
      <w:r w:rsidRPr="009A73F2">
        <w:rPr>
          <w:sz w:val="16"/>
          <w:highlight w:val="cyan"/>
        </w:rPr>
        <w:t xml:space="preserve">, </w:t>
      </w:r>
      <w:r w:rsidRPr="009A73F2">
        <w:rPr>
          <w:rStyle w:val="Emphasis"/>
          <w:highlight w:val="cyan"/>
        </w:rPr>
        <w:t>they</w:t>
      </w:r>
      <w:r w:rsidRPr="009A73F2">
        <w:rPr>
          <w:sz w:val="16"/>
        </w:rPr>
        <w:t xml:space="preserve"> may even </w:t>
      </w:r>
      <w:r w:rsidRPr="009A73F2">
        <w:rPr>
          <w:rStyle w:val="Emphasis"/>
          <w:highlight w:val="cyan"/>
        </w:rPr>
        <w:t>reduce</w:t>
      </w:r>
      <w:r w:rsidRPr="009A73F2">
        <w:rPr>
          <w:sz w:val="16"/>
        </w:rPr>
        <w:t xml:space="preserve"> </w:t>
      </w:r>
      <w:r w:rsidRPr="009A73F2">
        <w:rPr>
          <w:rStyle w:val="Emphasis"/>
          <w:highlight w:val="cyan"/>
        </w:rPr>
        <w:t>health care spending</w:t>
      </w:r>
      <w:r w:rsidRPr="009A73F2">
        <w:rPr>
          <w:sz w:val="16"/>
        </w:rPr>
        <w:t>. One day many of us may possess a personal cloud of biomarker data that will accumulate over time and inform our treatment no matter where we seek care.</w:t>
      </w:r>
    </w:p>
    <w:p w14:paraId="3FF4F457" w14:textId="77777777" w:rsidR="001B100E" w:rsidRPr="009A73F2" w:rsidRDefault="001B100E" w:rsidP="001B100E">
      <w:pPr>
        <w:pStyle w:val="Heading4"/>
        <w:rPr>
          <w:rFonts w:cs="Times New Roman"/>
        </w:rPr>
      </w:pPr>
      <w:r w:rsidRPr="009A73F2">
        <w:rPr>
          <w:rFonts w:cs="Times New Roman"/>
        </w:rPr>
        <w:t>Precision medicine and next-generation testing fails absent diagnostic testing --- that’s key to tailored treatment.</w:t>
      </w:r>
    </w:p>
    <w:p w14:paraId="334E8C3E" w14:textId="77777777" w:rsidR="001B100E" w:rsidRPr="009A73F2" w:rsidRDefault="001B100E" w:rsidP="001B100E">
      <w:r w:rsidRPr="009A73F2">
        <w:t>Cleary ’19 [Michele Cleary is an HEOR researcher and scientific writer with more than 15 years of experience in the healthcare field; July/August; ISPOR Value &amp; Outcomes Spotlight; “A Review of Precision Medicine, Companion Diagnostics, and the Challenges Surrounding Targeted Therapy”]//cephas</w:t>
      </w:r>
    </w:p>
    <w:p w14:paraId="68A1D8A1" w14:textId="69A4FA06" w:rsidR="001B100E" w:rsidRPr="009A73F2" w:rsidRDefault="001B100E" w:rsidP="001B100E">
      <w:pPr>
        <w:rPr>
          <w:sz w:val="16"/>
        </w:rPr>
      </w:pPr>
      <w:r w:rsidRPr="009A73F2">
        <w:rPr>
          <w:sz w:val="16"/>
        </w:rPr>
        <w:t xml:space="preserve">Despite these achievements, </w:t>
      </w:r>
      <w:r w:rsidRPr="009A73F2">
        <w:rPr>
          <w:rStyle w:val="StyleUnderline"/>
          <w:highlight w:val="cyan"/>
        </w:rPr>
        <w:t>the promise of personalized medicine</w:t>
      </w:r>
      <w:r w:rsidRPr="009A73F2">
        <w:rPr>
          <w:sz w:val="16"/>
        </w:rPr>
        <w:t>—the right treatment, for the right patient, at the right time—</w:t>
      </w:r>
      <w:r w:rsidRPr="009A73F2">
        <w:rPr>
          <w:rStyle w:val="Emphasis"/>
          <w:highlight w:val="cyan"/>
        </w:rPr>
        <w:t>will remain unfulfilled without</w:t>
      </w:r>
      <w:r w:rsidRPr="009A73F2">
        <w:rPr>
          <w:sz w:val="16"/>
        </w:rPr>
        <w:t xml:space="preserve"> </w:t>
      </w:r>
      <w:r w:rsidRPr="009A73F2">
        <w:rPr>
          <w:rStyle w:val="StyleUnderline"/>
        </w:rPr>
        <w:t xml:space="preserve">strong support for </w:t>
      </w:r>
      <w:r w:rsidRPr="009A73F2">
        <w:rPr>
          <w:rStyle w:val="Emphasis"/>
        </w:rPr>
        <w:t>companion</w:t>
      </w:r>
      <w:r w:rsidRPr="009A73F2">
        <w:rPr>
          <w:sz w:val="16"/>
        </w:rPr>
        <w:t xml:space="preserve"> </w:t>
      </w:r>
      <w:r w:rsidRPr="009A73F2">
        <w:rPr>
          <w:rStyle w:val="Emphasis"/>
          <w:highlight w:val="cyan"/>
        </w:rPr>
        <w:t>diagnostic testing</w:t>
      </w:r>
      <w:r w:rsidRPr="009A73F2">
        <w:rPr>
          <w:sz w:val="16"/>
        </w:rPr>
        <w:t xml:space="preserve">. </w:t>
      </w:r>
      <w:r w:rsidRPr="009A73F2">
        <w:rPr>
          <w:rStyle w:val="StyleUnderline"/>
        </w:rPr>
        <w:t xml:space="preserve">Companion </w:t>
      </w:r>
      <w:r w:rsidRPr="009A73F2">
        <w:rPr>
          <w:rStyle w:val="StyleUnderline"/>
          <w:highlight w:val="cyan"/>
        </w:rPr>
        <w:t xml:space="preserve">diagnostic tests </w:t>
      </w:r>
      <w:r w:rsidRPr="009A73F2">
        <w:rPr>
          <w:rStyle w:val="Emphasis"/>
          <w:highlight w:val="cyan"/>
        </w:rPr>
        <w:t>detect specific genetic mutations and biomarkers</w:t>
      </w:r>
      <w:r w:rsidRPr="009A73F2">
        <w:rPr>
          <w:sz w:val="16"/>
          <w:highlight w:val="cyan"/>
        </w:rPr>
        <w:t xml:space="preserve"> </w:t>
      </w:r>
      <w:r w:rsidRPr="009A73F2">
        <w:rPr>
          <w:rStyle w:val="StyleUnderline"/>
          <w:highlight w:val="cyan"/>
        </w:rPr>
        <w:t>in</w:t>
      </w:r>
      <w:r w:rsidRPr="009A73F2">
        <w:rPr>
          <w:sz w:val="16"/>
        </w:rPr>
        <w:t xml:space="preserve"> those </w:t>
      </w:r>
      <w:r w:rsidRPr="009A73F2">
        <w:rPr>
          <w:rStyle w:val="StyleUnderline"/>
          <w:highlight w:val="cyan"/>
        </w:rPr>
        <w:t>patients</w:t>
      </w:r>
      <w:r w:rsidRPr="009A73F2">
        <w:rPr>
          <w:sz w:val="16"/>
        </w:rPr>
        <w:t xml:space="preserve"> who are </w:t>
      </w:r>
      <w:r w:rsidRPr="009A73F2">
        <w:rPr>
          <w:rStyle w:val="StyleUnderline"/>
        </w:rPr>
        <w:t>most likely to respond to precision medicine treatment</w:t>
      </w:r>
      <w:r w:rsidRPr="009A73F2">
        <w:rPr>
          <w:sz w:val="16"/>
        </w:rPr>
        <w:t>, thus reducing the number of patients treated. Eric Faulkner, MPH, vice president and executive director of Real-World Medicine at Evidera and a recognized global thought leader in personalized medicine, noted that “</w:t>
      </w:r>
      <w:r w:rsidRPr="009A73F2">
        <w:rPr>
          <w:rStyle w:val="Emphasis"/>
        </w:rPr>
        <w:t>it is</w:t>
      </w:r>
      <w:r w:rsidRPr="009A73F2">
        <w:rPr>
          <w:sz w:val="16"/>
        </w:rPr>
        <w:t xml:space="preserve"> the actual </w:t>
      </w:r>
      <w:r w:rsidRPr="009A73F2">
        <w:rPr>
          <w:rStyle w:val="Emphasis"/>
        </w:rPr>
        <w:t>diagnostic-drug knowledge confirmation that makes it precision medicine</w:t>
      </w:r>
      <w:r w:rsidRPr="009A73F2">
        <w:rPr>
          <w:sz w:val="16"/>
        </w:rPr>
        <w:t xml:space="preserve">.” </w:t>
      </w:r>
      <w:r w:rsidRPr="009A73F2">
        <w:rPr>
          <w:rStyle w:val="StyleUnderline"/>
          <w:highlight w:val="cyan"/>
        </w:rPr>
        <w:t>Providers need to act on test results</w:t>
      </w:r>
      <w:r w:rsidRPr="009A73F2">
        <w:rPr>
          <w:sz w:val="16"/>
        </w:rPr>
        <w:t>—prescribe the indicated treatment (or not, if the test does not indicate suitability)—</w:t>
      </w:r>
      <w:r w:rsidRPr="009A73F2">
        <w:rPr>
          <w:rStyle w:val="StyleUnderline"/>
          <w:highlight w:val="cyan"/>
        </w:rPr>
        <w:t>in order to garner the benefit of</w:t>
      </w:r>
      <w:r w:rsidRPr="009A73F2">
        <w:rPr>
          <w:sz w:val="16"/>
        </w:rPr>
        <w:t xml:space="preserve"> the added </w:t>
      </w:r>
      <w:r w:rsidRPr="009A73F2">
        <w:rPr>
          <w:rStyle w:val="StyleUnderline"/>
          <w:highlight w:val="cyan"/>
        </w:rPr>
        <w:t>information or clinical utility</w:t>
      </w:r>
      <w:r w:rsidRPr="009A73F2">
        <w:rPr>
          <w:sz w:val="16"/>
        </w:rPr>
        <w:t xml:space="preserve">. However, genomic markers often have limited ability to predict treatment response. Says Faulkner, “We are addressing precision medicine like a rifle (accurate and precise). When diseases [often] have more of a shotgun issue going on—multiple biomarkers that may cause a preponderance of the actual disease effect.” Some targeted therapies may ameliorate the disease but fall short of being curative. </w:t>
      </w:r>
      <w:r w:rsidRPr="009A73F2">
        <w:rPr>
          <w:rStyle w:val="StyleUnderline"/>
        </w:rPr>
        <w:t xml:space="preserve">Many </w:t>
      </w:r>
      <w:r w:rsidRPr="009A73F2">
        <w:rPr>
          <w:rStyle w:val="StyleUnderline"/>
          <w:highlight w:val="cyan"/>
        </w:rPr>
        <w:t>genetic disorders</w:t>
      </w:r>
      <w:r w:rsidRPr="009A73F2">
        <w:rPr>
          <w:sz w:val="16"/>
        </w:rPr>
        <w:t xml:space="preserve">, even so-called monogenetic diseases, </w:t>
      </w:r>
      <w:r w:rsidRPr="009A73F2">
        <w:rPr>
          <w:rStyle w:val="Emphasis"/>
        </w:rPr>
        <w:t xml:space="preserve">often </w:t>
      </w:r>
      <w:r w:rsidRPr="009A73F2">
        <w:rPr>
          <w:rStyle w:val="Emphasis"/>
          <w:highlight w:val="cyan"/>
        </w:rPr>
        <w:t>have multiple variants that cause the disease</w:t>
      </w:r>
      <w:r w:rsidRPr="009A73F2">
        <w:rPr>
          <w:sz w:val="16"/>
        </w:rPr>
        <w:t xml:space="preserve">. </w:t>
      </w:r>
      <w:r w:rsidRPr="009A73F2">
        <w:rPr>
          <w:rStyle w:val="StyleUnderline"/>
        </w:rPr>
        <w:t>Even</w:t>
      </w:r>
      <w:r w:rsidRPr="009A73F2">
        <w:rPr>
          <w:sz w:val="16"/>
        </w:rPr>
        <w:t xml:space="preserve"> so-called </w:t>
      </w:r>
      <w:r w:rsidRPr="009A73F2">
        <w:rPr>
          <w:rStyle w:val="StyleUnderline"/>
        </w:rPr>
        <w:t>monogenetic diseases</w:t>
      </w:r>
      <w:r w:rsidRPr="009A73F2">
        <w:rPr>
          <w:sz w:val="16"/>
        </w:rPr>
        <w:t xml:space="preserve"> often </w:t>
      </w:r>
      <w:r w:rsidRPr="009A73F2">
        <w:rPr>
          <w:rStyle w:val="Emphasis"/>
        </w:rPr>
        <w:t>have multiple variances</w:t>
      </w:r>
      <w:r w:rsidRPr="009A73F2">
        <w:rPr>
          <w:sz w:val="16"/>
        </w:rPr>
        <w:t xml:space="preserve"> that cause the disease sequelae. Faulkner continued, “In the early days of precision medicine, we were targeting individual markers— EGFR, ALK, HER2, etc. And that’s still the preponderance of what’s on the market. But where we are going, and we are getting closer and closer, is hitting a tipping point.” He predicts larger-panel tests are entering the market—first in oncology and then expanding to other disease areas. “Where we are headed though is for a test to be administered at the time the patient is being worked up for diagnosis where we could test hundreds of different biomarkers. Those tests will redefine what good looks like in precision medicine once they gain full acceptability. </w:t>
      </w:r>
      <w:r w:rsidRPr="009A73F2">
        <w:rPr>
          <w:rStyle w:val="StyleUnderline"/>
          <w:highlight w:val="cyan"/>
        </w:rPr>
        <w:t>Next-generation testing</w:t>
      </w:r>
      <w:r w:rsidRPr="009A73F2">
        <w:rPr>
          <w:sz w:val="16"/>
        </w:rPr>
        <w:t xml:space="preserve"> (NGT)—larger-panel tests </w:t>
      </w:r>
      <w:r w:rsidRPr="009A73F2">
        <w:rPr>
          <w:rStyle w:val="StyleUnderline"/>
        </w:rPr>
        <w:t>including dozens of common biomarkers</w:t>
      </w:r>
      <w:r w:rsidRPr="009A73F2">
        <w:rPr>
          <w:sz w:val="16"/>
        </w:rPr>
        <w:t xml:space="preserve"> are now more readily available, </w:t>
      </w:r>
      <w:r w:rsidRPr="009A73F2">
        <w:rPr>
          <w:rStyle w:val="Emphasis"/>
          <w:highlight w:val="cyan"/>
        </w:rPr>
        <w:t>test</w:t>
      </w:r>
      <w:r w:rsidRPr="009A73F2">
        <w:rPr>
          <w:sz w:val="16"/>
        </w:rPr>
        <w:t xml:space="preserve">ing smaller samples </w:t>
      </w:r>
      <w:r w:rsidRPr="009A73F2">
        <w:rPr>
          <w:rStyle w:val="Emphasis"/>
          <w:highlight w:val="cyan"/>
        </w:rPr>
        <w:t>for a wide array of markers</w:t>
      </w:r>
      <w:r w:rsidRPr="009A73F2">
        <w:rPr>
          <w:sz w:val="16"/>
        </w:rPr>
        <w:t xml:space="preserve"> in one panel. Faulkner sees NGT as the next frontier of precision medicine, stating, “It’s reconciling our ability to know more biomarker information and then how to pull it through to a patient’s treatment approach.” John Watkins, PharmD, who leads Premera’s Biotechnology Initiative and serves on ISPOR’s Personalized Medicine Core group, shared Premera’s successful experiences with gene expression panel testing in early stage breast cancer. He noted that tests identify women who do not need chemotherapy along with their surgery, as the cancer is predicted unlikely to return. “</w:t>
      </w:r>
      <w:r w:rsidRPr="009A73F2">
        <w:rPr>
          <w:rStyle w:val="Emphasis"/>
          <w:highlight w:val="cyan"/>
        </w:rPr>
        <w:t>That</w:t>
      </w:r>
      <w:r w:rsidRPr="009A73F2">
        <w:rPr>
          <w:sz w:val="16"/>
          <w:highlight w:val="cyan"/>
        </w:rPr>
        <w:t xml:space="preserve"> </w:t>
      </w:r>
      <w:r w:rsidRPr="009A73F2">
        <w:rPr>
          <w:rStyle w:val="Emphasis"/>
          <w:highlight w:val="cyan"/>
        </w:rPr>
        <w:t>gets us a much better picture</w:t>
      </w:r>
      <w:r w:rsidRPr="009A73F2">
        <w:rPr>
          <w:sz w:val="16"/>
        </w:rPr>
        <w:t xml:space="preserve"> than the older methods of evaluating risks potential. We now can identify a number of women who don’t need chemotherapy.” He added, “We can also identify groups of women that previously would have been told they probably shouldn’t get chemotherapy, but the tests results find genetic variants that predict higher risks. So that test enabled that considerable improvement in terms of finetuning our treatment of those patients.” Maarten IJzerman, PhD, chair of Cancer Health Services Research at the University of Melbourne, shared his experiences with NGS panels in distinguishing cancer subtypes and identifying appropriate treatments for a patient. “Finding new molecular operations that can influence treatment decision, I consider to be the value of that whole gene sequence,” he shared. But will payers cover such testing approaches? Watkins warned, “Payers tend to resist testing a whole bunch of stuff that is not as easily actionable.” IJzerman echoed this concern, stating that “It’s very rigid if you only reimburse a specific test or just the single gene panel that can be very restrictive into what actually is going on in clinical practice.” </w:t>
      </w:r>
    </w:p>
    <w:p w14:paraId="1B38A335" w14:textId="503ED48A" w:rsidR="00D73600" w:rsidRPr="009A73F2" w:rsidRDefault="00D73600" w:rsidP="00D73600">
      <w:pPr>
        <w:pStyle w:val="Heading3"/>
        <w:rPr>
          <w:rFonts w:cs="Times New Roman"/>
        </w:rPr>
      </w:pPr>
      <w:r w:rsidRPr="009A73F2">
        <w:rPr>
          <w:rFonts w:cs="Times New Roman"/>
        </w:rPr>
        <w:t>Internal---Bioterror---2AC</w:t>
      </w:r>
    </w:p>
    <w:p w14:paraId="1CA2CEEA" w14:textId="77777777" w:rsidR="00D73600" w:rsidRPr="009A73F2" w:rsidRDefault="00D73600" w:rsidP="00D73600">
      <w:pPr>
        <w:pStyle w:val="Heading4"/>
        <w:rPr>
          <w:rFonts w:cs="Times New Roman"/>
        </w:rPr>
      </w:pPr>
      <w:r w:rsidRPr="009A73F2">
        <w:rPr>
          <w:rFonts w:cs="Times New Roman"/>
        </w:rPr>
        <w:t xml:space="preserve">Bioterror causes </w:t>
      </w:r>
      <w:r w:rsidRPr="009A73F2">
        <w:rPr>
          <w:rFonts w:cs="Times New Roman"/>
          <w:u w:val="single"/>
        </w:rPr>
        <w:t>extinction</w:t>
      </w:r>
      <w:r w:rsidRPr="009A73F2">
        <w:rPr>
          <w:rFonts w:cs="Times New Roman"/>
        </w:rPr>
        <w:t xml:space="preserve"> through </w:t>
      </w:r>
      <w:r w:rsidRPr="009A73F2">
        <w:rPr>
          <w:rFonts w:cs="Times New Roman"/>
          <w:u w:val="single"/>
        </w:rPr>
        <w:t>WMD use</w:t>
      </w:r>
      <w:r w:rsidRPr="009A73F2">
        <w:rPr>
          <w:rFonts w:cs="Times New Roman"/>
        </w:rPr>
        <w:t xml:space="preserve"> and </w:t>
      </w:r>
      <w:r w:rsidRPr="009A73F2">
        <w:rPr>
          <w:rFonts w:cs="Times New Roman"/>
          <w:u w:val="single"/>
        </w:rPr>
        <w:t>state-sponsored terrorism</w:t>
      </w:r>
      <w:r w:rsidRPr="009A73F2">
        <w:rPr>
          <w:rFonts w:cs="Times New Roman"/>
        </w:rPr>
        <w:t xml:space="preserve">---only </w:t>
      </w:r>
      <w:r w:rsidRPr="009A73F2">
        <w:rPr>
          <w:rFonts w:cs="Times New Roman"/>
          <w:u w:val="single"/>
        </w:rPr>
        <w:t>diagnostic tech</w:t>
      </w:r>
      <w:r w:rsidRPr="009A73F2">
        <w:rPr>
          <w:rFonts w:cs="Times New Roman"/>
        </w:rPr>
        <w:t xml:space="preserve"> solves.</w:t>
      </w:r>
    </w:p>
    <w:p w14:paraId="2CE8B755" w14:textId="77777777" w:rsidR="00D73600" w:rsidRPr="009A73F2" w:rsidRDefault="00D73600" w:rsidP="00D73600">
      <w:r w:rsidRPr="009A73F2">
        <w:t xml:space="preserve">Paban </w:t>
      </w:r>
      <w:r w:rsidRPr="009A73F2">
        <w:rPr>
          <w:rFonts w:eastAsiaTheme="majorEastAsia"/>
          <w:b/>
          <w:iCs/>
          <w:sz w:val="26"/>
        </w:rPr>
        <w:t>Dash et al. 20</w:t>
      </w:r>
      <w:r w:rsidRPr="009A73F2">
        <w:t xml:space="preserve"> [Shukla; Senior International Development Specialist of the Sustainable Development Department at the World Bank Group.][Paban Dash; Paban Kumar Dash is a prominent virologist affiliated with the Defence Research and Development Establishment (DRDE). His research primarily focuses on virology, particularly on emerging and reemerging viruses. Dash has contributed significantly to the development of diagnostic tools like enzyme-linked immunosorbent assays (ELISA) for virus detection] [Jyoti Shukla holds a Master of Science in Biology/Biological Sciences and has a background in teaching biology] "Advance detection technologies for select biothreat agents", PubMed Central (PMC), https://www.ncbi.nlm.nih.gov/pmc/articles/PMC7153318/ [PP-B]</w:t>
      </w:r>
    </w:p>
    <w:p w14:paraId="76CE06ED" w14:textId="77777777" w:rsidR="00D73600" w:rsidRPr="009A73F2" w:rsidRDefault="00D73600" w:rsidP="00D73600">
      <w:pPr>
        <w:rPr>
          <w:sz w:val="16"/>
        </w:rPr>
      </w:pPr>
      <w:r w:rsidRPr="009A73F2">
        <w:rPr>
          <w:rStyle w:val="Emphasis"/>
          <w:highlight w:val="cyan"/>
        </w:rPr>
        <w:t>Bio</w:t>
      </w:r>
      <w:r w:rsidRPr="009A73F2">
        <w:rPr>
          <w:sz w:val="16"/>
        </w:rPr>
        <w:t xml:space="preserve">logical </w:t>
      </w:r>
      <w:r w:rsidRPr="009A73F2">
        <w:rPr>
          <w:rStyle w:val="Emphasis"/>
          <w:highlight w:val="cyan"/>
        </w:rPr>
        <w:t>warfare agents</w:t>
      </w:r>
      <w:r w:rsidRPr="009A73F2">
        <w:rPr>
          <w:sz w:val="16"/>
        </w:rPr>
        <w:t xml:space="preserve"> are a </w:t>
      </w:r>
      <w:r w:rsidRPr="009A73F2">
        <w:rPr>
          <w:u w:val="single"/>
        </w:rPr>
        <w:t>unique class of weapons</w:t>
      </w:r>
      <w:r w:rsidRPr="009A73F2">
        <w:rPr>
          <w:sz w:val="16"/>
        </w:rPr>
        <w:t xml:space="preserve"> that </w:t>
      </w:r>
      <w:r w:rsidRPr="009A73F2">
        <w:rPr>
          <w:highlight w:val="cyan"/>
          <w:u w:val="single"/>
        </w:rPr>
        <w:t xml:space="preserve">pose </w:t>
      </w:r>
      <w:r w:rsidRPr="009A73F2">
        <w:rPr>
          <w:rStyle w:val="Emphasis"/>
          <w:highlight w:val="cyan"/>
        </w:rPr>
        <w:t>dangers to all biod</w:t>
      </w:r>
      <w:r w:rsidRPr="009A73F2">
        <w:rPr>
          <w:sz w:val="16"/>
        </w:rPr>
        <w:t xml:space="preserve">iversity; </w:t>
      </w:r>
      <w:r w:rsidRPr="009A73F2">
        <w:rPr>
          <w:u w:val="single"/>
        </w:rPr>
        <w:t>the future threat is directly linked to</w:t>
      </w:r>
      <w:r w:rsidRPr="009A73F2">
        <w:rPr>
          <w:sz w:val="16"/>
        </w:rPr>
        <w:t xml:space="preserve"> the </w:t>
      </w:r>
      <w:r w:rsidRPr="009A73F2">
        <w:rPr>
          <w:u w:val="single"/>
        </w:rPr>
        <w:t>tech</w:t>
      </w:r>
      <w:r w:rsidRPr="009A73F2">
        <w:rPr>
          <w:sz w:val="16"/>
        </w:rPr>
        <w:t xml:space="preserve">nological </w:t>
      </w:r>
      <w:r w:rsidRPr="009A73F2">
        <w:rPr>
          <w:u w:val="single"/>
        </w:rPr>
        <w:t>advancement in modern biotech</w:t>
      </w:r>
      <w:r w:rsidRPr="009A73F2">
        <w:rPr>
          <w:sz w:val="16"/>
        </w:rPr>
        <w:t>nology (</w:t>
      </w:r>
      <w:r w:rsidRPr="009A73F2">
        <w:rPr>
          <w:rFonts w:eastAsiaTheme="majorEastAsia"/>
          <w:sz w:val="16"/>
        </w:rPr>
        <w:t>Prockop, 2006</w:t>
      </w:r>
      <w:r w:rsidRPr="009A73F2">
        <w:rPr>
          <w:sz w:val="16"/>
        </w:rPr>
        <w:t>; </w:t>
      </w:r>
      <w:r w:rsidRPr="009A73F2">
        <w:rPr>
          <w:rFonts w:eastAsiaTheme="majorEastAsia"/>
          <w:sz w:val="16"/>
        </w:rPr>
        <w:t>Atlas, 2002</w:t>
      </w:r>
      <w:r w:rsidRPr="009A73F2">
        <w:rPr>
          <w:sz w:val="16"/>
        </w:rPr>
        <w:t xml:space="preserve">). </w:t>
      </w:r>
      <w:r w:rsidRPr="009A73F2">
        <w:rPr>
          <w:u w:val="single"/>
        </w:rPr>
        <w:t xml:space="preserve">The </w:t>
      </w:r>
      <w:r w:rsidRPr="009A73F2">
        <w:rPr>
          <w:highlight w:val="cyan"/>
          <w:u w:val="single"/>
        </w:rPr>
        <w:t>armed forces</w:t>
      </w:r>
      <w:r w:rsidRPr="009A73F2">
        <w:rPr>
          <w:u w:val="single"/>
        </w:rPr>
        <w:t xml:space="preserve"> and</w:t>
      </w:r>
      <w:r w:rsidRPr="009A73F2">
        <w:rPr>
          <w:sz w:val="16"/>
        </w:rPr>
        <w:t xml:space="preserve"> the </w:t>
      </w:r>
      <w:r w:rsidRPr="009A73F2">
        <w:rPr>
          <w:u w:val="single"/>
        </w:rPr>
        <w:t xml:space="preserve">civilians are </w:t>
      </w:r>
      <w:r w:rsidRPr="009A73F2">
        <w:rPr>
          <w:highlight w:val="cyan"/>
          <w:u w:val="single"/>
        </w:rPr>
        <w:t xml:space="preserve">under </w:t>
      </w:r>
      <w:r w:rsidRPr="009A73F2">
        <w:rPr>
          <w:rStyle w:val="Emphasis"/>
          <w:highlight w:val="cyan"/>
        </w:rPr>
        <w:t>constant threat</w:t>
      </w:r>
      <w:r w:rsidRPr="009A73F2">
        <w:rPr>
          <w:u w:val="single"/>
        </w:rPr>
        <w:t xml:space="preserve"> </w:t>
      </w:r>
      <w:r w:rsidRPr="009A73F2">
        <w:rPr>
          <w:sz w:val="16"/>
        </w:rPr>
        <w:t xml:space="preserve">from a variety of microorganisms that can be </w:t>
      </w:r>
      <w:r w:rsidRPr="009A73F2">
        <w:rPr>
          <w:highlight w:val="cyan"/>
          <w:u w:val="single"/>
        </w:rPr>
        <w:t xml:space="preserve">used as </w:t>
      </w:r>
      <w:r w:rsidRPr="009A73F2">
        <w:rPr>
          <w:rStyle w:val="Emphasis"/>
          <w:highlight w:val="cyan"/>
        </w:rPr>
        <w:t>w</w:t>
      </w:r>
      <w:r w:rsidRPr="009A73F2">
        <w:rPr>
          <w:sz w:val="16"/>
        </w:rPr>
        <w:t xml:space="preserve">eapons of </w:t>
      </w:r>
      <w:r w:rsidRPr="009A73F2">
        <w:rPr>
          <w:rStyle w:val="Emphasis"/>
          <w:highlight w:val="cyan"/>
        </w:rPr>
        <w:t>m</w:t>
      </w:r>
      <w:r w:rsidRPr="009A73F2">
        <w:rPr>
          <w:sz w:val="16"/>
        </w:rPr>
        <w:t xml:space="preserve">ass </w:t>
      </w:r>
      <w:r w:rsidRPr="009A73F2">
        <w:rPr>
          <w:rStyle w:val="Emphasis"/>
          <w:highlight w:val="cyan"/>
        </w:rPr>
        <w:t>d</w:t>
      </w:r>
      <w:r w:rsidRPr="009A73F2">
        <w:rPr>
          <w:sz w:val="16"/>
        </w:rPr>
        <w:t>estruction (</w:t>
      </w:r>
      <w:r w:rsidRPr="009A73F2">
        <w:rPr>
          <w:rFonts w:eastAsiaTheme="majorEastAsia"/>
          <w:sz w:val="16"/>
        </w:rPr>
        <w:t>Christophe et al., 1997</w:t>
      </w:r>
      <w:r w:rsidRPr="009A73F2">
        <w:rPr>
          <w:u w:val="single"/>
        </w:rPr>
        <w:t xml:space="preserve">). Advanced biological warfare agents will </w:t>
      </w:r>
      <w:r w:rsidRPr="009A73F2">
        <w:rPr>
          <w:highlight w:val="cyan"/>
          <w:u w:val="single"/>
        </w:rPr>
        <w:t>pose</w:t>
      </w:r>
      <w:r w:rsidRPr="009A73F2">
        <w:rPr>
          <w:sz w:val="16"/>
        </w:rPr>
        <w:t xml:space="preserve"> the </w:t>
      </w:r>
      <w:r w:rsidRPr="009A73F2">
        <w:rPr>
          <w:rStyle w:val="Emphasis"/>
          <w:highlight w:val="cyan"/>
        </w:rPr>
        <w:t>greatest challenge</w:t>
      </w:r>
      <w:r w:rsidRPr="009A73F2">
        <w:rPr>
          <w:highlight w:val="cyan"/>
          <w:u w:val="single"/>
        </w:rPr>
        <w:t xml:space="preserve"> to</w:t>
      </w:r>
      <w:r w:rsidRPr="009A73F2">
        <w:rPr>
          <w:u w:val="single"/>
        </w:rPr>
        <w:t xml:space="preserve"> the development of appropriate</w:t>
      </w:r>
      <w:r w:rsidRPr="009A73F2">
        <w:rPr>
          <w:sz w:val="16"/>
        </w:rPr>
        <w:t xml:space="preserve"> medical </w:t>
      </w:r>
      <w:r w:rsidRPr="009A73F2">
        <w:rPr>
          <w:rStyle w:val="Emphasis"/>
          <w:highlight w:val="cyan"/>
        </w:rPr>
        <w:t>countermeasures</w:t>
      </w:r>
      <w:r w:rsidRPr="009A73F2">
        <w:rPr>
          <w:sz w:val="16"/>
        </w:rPr>
        <w:t xml:space="preserve">. </w:t>
      </w:r>
      <w:r w:rsidRPr="009A73F2">
        <w:rPr>
          <w:u w:val="single"/>
        </w:rPr>
        <w:t xml:space="preserve">Meeting this challenge will </w:t>
      </w:r>
      <w:r w:rsidRPr="009A73F2">
        <w:rPr>
          <w:highlight w:val="cyan"/>
          <w:u w:val="single"/>
        </w:rPr>
        <w:t>require</w:t>
      </w:r>
      <w:r w:rsidRPr="009A73F2">
        <w:rPr>
          <w:sz w:val="16"/>
        </w:rPr>
        <w:t xml:space="preserve"> an </w:t>
      </w:r>
      <w:r w:rsidRPr="009A73F2">
        <w:rPr>
          <w:highlight w:val="cyan"/>
          <w:u w:val="single"/>
        </w:rPr>
        <w:t>effective</w:t>
      </w:r>
      <w:r w:rsidRPr="009A73F2">
        <w:rPr>
          <w:u w:val="single"/>
        </w:rPr>
        <w:t xml:space="preserve"> biodefense strategy</w:t>
      </w:r>
      <w:r w:rsidRPr="009A73F2">
        <w:rPr>
          <w:sz w:val="16"/>
        </w:rPr>
        <w:t xml:space="preserve"> in terms of a robust biodefense program </w:t>
      </w:r>
      <w:r w:rsidRPr="009A73F2">
        <w:rPr>
          <w:u w:val="single"/>
        </w:rPr>
        <w:t xml:space="preserve">that delivers the </w:t>
      </w:r>
      <w:r w:rsidRPr="009A73F2">
        <w:rPr>
          <w:rStyle w:val="Emphasis"/>
          <w:highlight w:val="cyan"/>
        </w:rPr>
        <w:t>diagnostic tech</w:t>
      </w:r>
      <w:r w:rsidRPr="009A73F2">
        <w:rPr>
          <w:sz w:val="16"/>
        </w:rPr>
        <w:t>nologies, medicines, and vaccines needed to counter the range of advanced bioweapons of the 21st century.</w:t>
      </w:r>
    </w:p>
    <w:p w14:paraId="58ECA423" w14:textId="77777777" w:rsidR="00D73600" w:rsidRPr="009A73F2" w:rsidRDefault="00D73600" w:rsidP="00D73600">
      <w:pPr>
        <w:rPr>
          <w:sz w:val="16"/>
        </w:rPr>
      </w:pPr>
      <w:r w:rsidRPr="009A73F2">
        <w:rPr>
          <w:sz w:val="16"/>
        </w:rPr>
        <w:t>Biological weapons are characterized by low visibility, high potency, substantial accessibility, and relatively easy delivery (</w:t>
      </w:r>
      <w:r w:rsidRPr="009A73F2">
        <w:rPr>
          <w:rFonts w:eastAsiaTheme="majorEastAsia"/>
          <w:sz w:val="16"/>
        </w:rPr>
        <w:t>Klietmann and Ruoff, 2001</w:t>
      </w:r>
      <w:r w:rsidRPr="009A73F2">
        <w:rPr>
          <w:sz w:val="16"/>
        </w:rPr>
        <w:t xml:space="preserve">). </w:t>
      </w:r>
      <w:r w:rsidRPr="009A73F2">
        <w:rPr>
          <w:u w:val="single"/>
        </w:rPr>
        <w:t xml:space="preserve">Bioterrorism is the </w:t>
      </w:r>
      <w:r w:rsidRPr="009A73F2">
        <w:rPr>
          <w:b/>
          <w:bCs/>
          <w:u w:val="single"/>
        </w:rPr>
        <w:t>intentional use</w:t>
      </w:r>
      <w:r w:rsidRPr="009A73F2">
        <w:rPr>
          <w:u w:val="single"/>
        </w:rPr>
        <w:t xml:space="preserve"> of microorganisms</w:t>
      </w:r>
      <w:r w:rsidRPr="009A73F2">
        <w:rPr>
          <w:sz w:val="16"/>
        </w:rPr>
        <w:t>—bacteria, viruses, fungi, and toxins—</w:t>
      </w:r>
      <w:r w:rsidRPr="009A73F2">
        <w:rPr>
          <w:u w:val="single"/>
        </w:rPr>
        <w:t xml:space="preserve">to </w:t>
      </w:r>
      <w:r w:rsidRPr="009A73F2">
        <w:rPr>
          <w:rStyle w:val="Emphasis"/>
        </w:rPr>
        <w:t>produce disease and death</w:t>
      </w:r>
      <w:r w:rsidRPr="009A73F2">
        <w:rPr>
          <w:u w:val="single"/>
        </w:rPr>
        <w:t xml:space="preserve"> in humans, livestock, and/or crops</w:t>
      </w:r>
      <w:r w:rsidRPr="009A73F2">
        <w:rPr>
          <w:sz w:val="16"/>
        </w:rPr>
        <w:t xml:space="preserve"> (</w:t>
      </w:r>
      <w:r w:rsidRPr="009A73F2">
        <w:rPr>
          <w:rFonts w:eastAsiaTheme="majorEastAsia"/>
          <w:sz w:val="16"/>
        </w:rPr>
        <w:t>Eneh, 2012</w:t>
      </w:r>
      <w:r w:rsidRPr="009A73F2">
        <w:rPr>
          <w:sz w:val="16"/>
        </w:rPr>
        <w:t xml:space="preserve">). The bio agents </w:t>
      </w:r>
      <w:r w:rsidRPr="009A73F2">
        <w:rPr>
          <w:u w:val="single"/>
        </w:rPr>
        <w:t>could be carried by winds, insects, or birds, none of which respect national borders.</w:t>
      </w:r>
      <w:r w:rsidRPr="009A73F2">
        <w:rPr>
          <w:sz w:val="16"/>
        </w:rPr>
        <w:t xml:space="preserve"> It thus </w:t>
      </w:r>
      <w:r w:rsidRPr="009A73F2">
        <w:rPr>
          <w:highlight w:val="cyan"/>
          <w:u w:val="single"/>
        </w:rPr>
        <w:t>becomes</w:t>
      </w:r>
      <w:r w:rsidRPr="009A73F2">
        <w:rPr>
          <w:sz w:val="16"/>
        </w:rPr>
        <w:t xml:space="preserve"> very </w:t>
      </w:r>
      <w:r w:rsidRPr="009A73F2">
        <w:rPr>
          <w:b/>
          <w:bCs/>
          <w:highlight w:val="cyan"/>
          <w:u w:val="single"/>
        </w:rPr>
        <w:t>difficult to detect</w:t>
      </w:r>
      <w:r w:rsidRPr="009A73F2">
        <w:rPr>
          <w:sz w:val="16"/>
        </w:rPr>
        <w:t xml:space="preserve"> the </w:t>
      </w:r>
      <w:r w:rsidRPr="009A73F2">
        <w:rPr>
          <w:highlight w:val="cyan"/>
          <w:u w:val="single"/>
        </w:rPr>
        <w:t>bio</w:t>
      </w:r>
      <w:r w:rsidRPr="009A73F2">
        <w:rPr>
          <w:sz w:val="16"/>
        </w:rPr>
        <w:t xml:space="preserve">logical </w:t>
      </w:r>
      <w:r w:rsidRPr="009A73F2">
        <w:rPr>
          <w:highlight w:val="cyan"/>
          <w:u w:val="single"/>
        </w:rPr>
        <w:t>agent or</w:t>
      </w:r>
      <w:r w:rsidRPr="009A73F2">
        <w:rPr>
          <w:sz w:val="16"/>
        </w:rPr>
        <w:t xml:space="preserve"> to </w:t>
      </w:r>
      <w:r w:rsidRPr="009A73F2">
        <w:rPr>
          <w:b/>
          <w:bCs/>
          <w:highlight w:val="cyan"/>
          <w:u w:val="single"/>
        </w:rPr>
        <w:t>determine</w:t>
      </w:r>
      <w:r w:rsidRPr="009A73F2">
        <w:rPr>
          <w:highlight w:val="cyan"/>
          <w:u w:val="single"/>
        </w:rPr>
        <w:t xml:space="preserve"> whether</w:t>
      </w:r>
      <w:r w:rsidRPr="009A73F2">
        <w:rPr>
          <w:sz w:val="16"/>
        </w:rPr>
        <w:t xml:space="preserve"> the </w:t>
      </w:r>
      <w:r w:rsidRPr="009A73F2">
        <w:rPr>
          <w:highlight w:val="cyan"/>
          <w:u w:val="single"/>
        </w:rPr>
        <w:t>victim</w:t>
      </w:r>
      <w:r w:rsidRPr="009A73F2">
        <w:rPr>
          <w:sz w:val="16"/>
        </w:rPr>
        <w:t xml:space="preserve"> </w:t>
      </w:r>
      <w:r w:rsidRPr="009A73F2">
        <w:rPr>
          <w:u w:val="single"/>
        </w:rPr>
        <w:t xml:space="preserve">has been </w:t>
      </w:r>
      <w:r w:rsidRPr="009A73F2">
        <w:rPr>
          <w:rStyle w:val="Emphasis"/>
          <w:highlight w:val="cyan"/>
        </w:rPr>
        <w:t>deliberately infected</w:t>
      </w:r>
      <w:r w:rsidRPr="009A73F2">
        <w:rPr>
          <w:sz w:val="16"/>
        </w:rPr>
        <w:t xml:space="preserve"> (</w:t>
      </w:r>
      <w:r w:rsidRPr="009A73F2">
        <w:rPr>
          <w:rFonts w:eastAsiaTheme="majorEastAsia"/>
          <w:sz w:val="16"/>
        </w:rPr>
        <w:t>Noah et al., 2002</w:t>
      </w:r>
      <w:r w:rsidRPr="009A73F2">
        <w:rPr>
          <w:sz w:val="16"/>
        </w:rPr>
        <w:t>; </w:t>
      </w:r>
      <w:r w:rsidRPr="009A73F2">
        <w:rPr>
          <w:rFonts w:eastAsiaTheme="majorEastAsia"/>
          <w:sz w:val="16"/>
        </w:rPr>
        <w:t>Riedel, 2004</w:t>
      </w:r>
      <w:r w:rsidRPr="009A73F2">
        <w:rPr>
          <w:sz w:val="16"/>
        </w:rPr>
        <w:t xml:space="preserve">). The </w:t>
      </w:r>
      <w:r w:rsidRPr="009A73F2">
        <w:rPr>
          <w:u w:val="single"/>
        </w:rPr>
        <w:t xml:space="preserve">potential spectrum of </w:t>
      </w:r>
      <w:r w:rsidRPr="009A73F2">
        <w:rPr>
          <w:highlight w:val="cyan"/>
          <w:u w:val="single"/>
        </w:rPr>
        <w:t>bioterr</w:t>
      </w:r>
      <w:r w:rsidRPr="009A73F2">
        <w:rPr>
          <w:sz w:val="16"/>
        </w:rPr>
        <w:t xml:space="preserve">orism </w:t>
      </w:r>
      <w:r w:rsidRPr="009A73F2">
        <w:rPr>
          <w:u w:val="single"/>
        </w:rPr>
        <w:t>ranges</w:t>
      </w:r>
      <w:r w:rsidRPr="009A73F2">
        <w:rPr>
          <w:sz w:val="16"/>
        </w:rPr>
        <w:t xml:space="preserve"> from hoaxes and use of non-mass casualty agents </w:t>
      </w:r>
      <w:r w:rsidRPr="009A73F2">
        <w:rPr>
          <w:highlight w:val="cyan"/>
          <w:u w:val="single"/>
        </w:rPr>
        <w:t>by</w:t>
      </w:r>
      <w:r w:rsidRPr="009A73F2">
        <w:rPr>
          <w:u w:val="single"/>
        </w:rPr>
        <w:t xml:space="preserve"> individuals or </w:t>
      </w:r>
      <w:r w:rsidRPr="009A73F2">
        <w:rPr>
          <w:rStyle w:val="Emphasis"/>
          <w:highlight w:val="cyan"/>
        </w:rPr>
        <w:t>small groups</w:t>
      </w:r>
      <w:r w:rsidRPr="009A73F2">
        <w:rPr>
          <w:u w:val="single"/>
        </w:rPr>
        <w:t xml:space="preserve"> to </w:t>
      </w:r>
      <w:r w:rsidRPr="009A73F2">
        <w:rPr>
          <w:rStyle w:val="Emphasis"/>
          <w:highlight w:val="cyan"/>
        </w:rPr>
        <w:t>state-sponsored terror</w:t>
      </w:r>
      <w:r w:rsidRPr="009A73F2">
        <w:rPr>
          <w:sz w:val="16"/>
        </w:rPr>
        <w:t xml:space="preserve">ism </w:t>
      </w:r>
      <w:r w:rsidRPr="009A73F2">
        <w:rPr>
          <w:u w:val="single"/>
        </w:rPr>
        <w:t xml:space="preserve">that </w:t>
      </w:r>
      <w:r w:rsidRPr="009A73F2">
        <w:rPr>
          <w:highlight w:val="cyan"/>
          <w:u w:val="single"/>
        </w:rPr>
        <w:t xml:space="preserve">employs </w:t>
      </w:r>
      <w:r w:rsidRPr="009A73F2">
        <w:rPr>
          <w:rStyle w:val="Emphasis"/>
          <w:highlight w:val="cyan"/>
        </w:rPr>
        <w:t>c</w:t>
      </w:r>
      <w:r w:rsidRPr="009A73F2">
        <w:rPr>
          <w:sz w:val="16"/>
        </w:rPr>
        <w:t xml:space="preserve">lassic </w:t>
      </w:r>
      <w:r w:rsidRPr="009A73F2">
        <w:rPr>
          <w:rStyle w:val="Emphasis"/>
          <w:highlight w:val="cyan"/>
        </w:rPr>
        <w:t>b</w:t>
      </w:r>
      <w:r w:rsidRPr="009A73F2">
        <w:rPr>
          <w:sz w:val="16"/>
        </w:rPr>
        <w:t xml:space="preserve">iological </w:t>
      </w:r>
      <w:r w:rsidRPr="009A73F2">
        <w:rPr>
          <w:rStyle w:val="Emphasis"/>
          <w:highlight w:val="cyan"/>
        </w:rPr>
        <w:t>w</w:t>
      </w:r>
      <w:r w:rsidRPr="009A73F2">
        <w:rPr>
          <w:sz w:val="16"/>
        </w:rPr>
        <w:t xml:space="preserve">arfare (BW) </w:t>
      </w:r>
      <w:r w:rsidRPr="009A73F2">
        <w:rPr>
          <w:u w:val="single"/>
        </w:rPr>
        <w:t xml:space="preserve">agents and can </w:t>
      </w:r>
      <w:r w:rsidRPr="009A73F2">
        <w:rPr>
          <w:highlight w:val="cyan"/>
          <w:u w:val="single"/>
        </w:rPr>
        <w:t xml:space="preserve">produce </w:t>
      </w:r>
      <w:r w:rsidRPr="009A73F2">
        <w:rPr>
          <w:rStyle w:val="Emphasis"/>
          <w:highlight w:val="cyan"/>
        </w:rPr>
        <w:t>large-scale outbreaks</w:t>
      </w:r>
      <w:r w:rsidRPr="009A73F2">
        <w:rPr>
          <w:sz w:val="16"/>
        </w:rPr>
        <w:t xml:space="preserve"> </w:t>
      </w:r>
      <w:r w:rsidRPr="009A73F2">
        <w:rPr>
          <w:u w:val="single"/>
        </w:rPr>
        <w:t xml:space="preserve">and </w:t>
      </w:r>
      <w:r w:rsidRPr="009A73F2">
        <w:rPr>
          <w:rStyle w:val="Emphasis"/>
          <w:highlight w:val="cyan"/>
        </w:rPr>
        <w:t>mass casualties</w:t>
      </w:r>
      <w:r w:rsidRPr="009A73F2">
        <w:rPr>
          <w:sz w:val="16"/>
        </w:rPr>
        <w:t xml:space="preserve"> (</w:t>
      </w:r>
      <w:r w:rsidRPr="009A73F2">
        <w:rPr>
          <w:rFonts w:eastAsiaTheme="majorEastAsia"/>
          <w:sz w:val="16"/>
        </w:rPr>
        <w:t>Centers for Disease Control and Prevention, 1999</w:t>
      </w:r>
      <w:r w:rsidRPr="009A73F2">
        <w:rPr>
          <w:sz w:val="16"/>
        </w:rPr>
        <w:t xml:space="preserve">). </w:t>
      </w:r>
      <w:r w:rsidRPr="009A73F2">
        <w:rPr>
          <w:u w:val="single"/>
        </w:rPr>
        <w:t xml:space="preserve">Such scenarios would present </w:t>
      </w:r>
      <w:r w:rsidRPr="009A73F2">
        <w:rPr>
          <w:b/>
          <w:bCs/>
          <w:u w:val="single"/>
        </w:rPr>
        <w:t>serious challenges</w:t>
      </w:r>
      <w:r w:rsidRPr="009A73F2">
        <w:rPr>
          <w:u w:val="single"/>
        </w:rPr>
        <w:t xml:space="preserve"> for patient treatment and for prophylaxis of exposed persons</w:t>
      </w:r>
      <w:r w:rsidRPr="009A73F2">
        <w:rPr>
          <w:sz w:val="16"/>
        </w:rPr>
        <w:t>. Further, environmental contamination could pose continuing threats. Harmfulness or hazardous (threat) of biological agents like Nipah, Ebola, Anthrax, Plague, etc., has increased significantly with the involvement of non-state actors who would exploit not only for mass casualties, but also for a variety of other purposes from the strategic to the tactical, leading to huge economic loss and general social disruption (</w:t>
      </w:r>
      <w:r w:rsidRPr="009A73F2">
        <w:rPr>
          <w:rFonts w:eastAsiaTheme="majorEastAsia"/>
          <w:sz w:val="16"/>
        </w:rPr>
        <w:t>Szinicz, 2005</w:t>
      </w:r>
      <w:r w:rsidRPr="009A73F2">
        <w:rPr>
          <w:sz w:val="16"/>
        </w:rPr>
        <w:t>; </w:t>
      </w:r>
      <w:r w:rsidRPr="009A73F2">
        <w:rPr>
          <w:rFonts w:eastAsiaTheme="majorEastAsia"/>
          <w:sz w:val="16"/>
        </w:rPr>
        <w:t>Eitzen, 2001</w:t>
      </w:r>
      <w:r w:rsidRPr="009A73F2">
        <w:rPr>
          <w:sz w:val="16"/>
        </w:rPr>
        <w:t>). Public awareness of the growing threat of bioterrorism is gaining momentum all over the world. Thus there is an increased demand for overall preparedness to address the challenges pertaining to the diagnosis, treatment, and prophylaxis of new and re-emerging maliciously incited infectious diseases (</w:t>
      </w:r>
      <w:r w:rsidRPr="009A73F2">
        <w:rPr>
          <w:rFonts w:eastAsiaTheme="majorEastAsia"/>
          <w:sz w:val="16"/>
        </w:rPr>
        <w:t>Snowden, 2008</w:t>
      </w:r>
      <w:r w:rsidRPr="009A73F2">
        <w:rPr>
          <w:sz w:val="16"/>
        </w:rPr>
        <w:t>; </w:t>
      </w:r>
      <w:r w:rsidRPr="009A73F2">
        <w:rPr>
          <w:rFonts w:eastAsiaTheme="majorEastAsia"/>
          <w:sz w:val="16"/>
        </w:rPr>
        <w:t>Grundmann, 2014</w:t>
      </w:r>
      <w:r w:rsidRPr="009A73F2">
        <w:rPr>
          <w:sz w:val="16"/>
        </w:rPr>
        <w:t>). Anti-bioterrorism measures depend on the rapid biomonitoring of the situation as a part of pre-warning for immediate implementation of proper control measures (</w:t>
      </w:r>
      <w:r w:rsidRPr="009A73F2">
        <w:rPr>
          <w:rFonts w:eastAsiaTheme="majorEastAsia"/>
          <w:sz w:val="16"/>
        </w:rPr>
        <w:t>Parnell et al., 2010</w:t>
      </w:r>
      <w:r w:rsidRPr="009A73F2">
        <w:rPr>
          <w:sz w:val="16"/>
        </w:rPr>
        <w:t>).</w:t>
      </w:r>
    </w:p>
    <w:p w14:paraId="0961BE3E" w14:textId="77777777" w:rsidR="00D73600" w:rsidRPr="009A73F2" w:rsidRDefault="00D73600" w:rsidP="00D73600">
      <w:pPr>
        <w:rPr>
          <w:sz w:val="16"/>
        </w:rPr>
      </w:pPr>
      <w:r w:rsidRPr="009A73F2">
        <w:rPr>
          <w:sz w:val="16"/>
        </w:rPr>
        <w:t>Bio-detection technologies</w:t>
      </w:r>
    </w:p>
    <w:p w14:paraId="05CBF6BE" w14:textId="77777777" w:rsidR="00D73600" w:rsidRPr="009A73F2" w:rsidRDefault="00D73600" w:rsidP="00D73600">
      <w:pPr>
        <w:rPr>
          <w:sz w:val="16"/>
        </w:rPr>
      </w:pPr>
      <w:r w:rsidRPr="009A73F2">
        <w:rPr>
          <w:sz w:val="16"/>
        </w:rPr>
        <w:t>The threat of attack on military and civilian targets employing chemical and biological weapons is a growing national concern. Technologies for detection of these materials in the natural environment are being developed worldwide. While several technologies show great promise as broadband detectors, there is no silver bullet that detects all biological agents at the requisite levels of sensitivity and specificity.</w:t>
      </w:r>
    </w:p>
    <w:p w14:paraId="7CC57C8F" w14:textId="77777777" w:rsidR="00D73600" w:rsidRPr="009A73F2" w:rsidRDefault="00D73600" w:rsidP="00D73600">
      <w:pPr>
        <w:rPr>
          <w:sz w:val="16"/>
        </w:rPr>
      </w:pPr>
      <w:r w:rsidRPr="009A73F2">
        <w:rPr>
          <w:u w:val="single"/>
        </w:rPr>
        <w:t>Capability for detecting and identifying multiple biological warfare agents quickly</w:t>
      </w:r>
      <w:r w:rsidRPr="009A73F2">
        <w:rPr>
          <w:sz w:val="16"/>
        </w:rPr>
        <w:t xml:space="preserve"> </w:t>
      </w:r>
      <w:r w:rsidRPr="009A73F2">
        <w:rPr>
          <w:u w:val="single"/>
        </w:rPr>
        <w:t>and accurately</w:t>
      </w:r>
      <w:r w:rsidRPr="009A73F2">
        <w:rPr>
          <w:sz w:val="16"/>
        </w:rPr>
        <w:t xml:space="preserve"> is </w:t>
      </w:r>
      <w:r w:rsidRPr="009A73F2">
        <w:rPr>
          <w:u w:val="single"/>
        </w:rPr>
        <w:t>required to protect both troops on the battlefields</w:t>
      </w:r>
      <w:r w:rsidRPr="009A73F2">
        <w:rPr>
          <w:sz w:val="16"/>
        </w:rPr>
        <w:t xml:space="preserve"> </w:t>
      </w:r>
      <w:r w:rsidRPr="009A73F2">
        <w:rPr>
          <w:u w:val="single"/>
        </w:rPr>
        <w:t>and civilians</w:t>
      </w:r>
      <w:r w:rsidRPr="009A73F2">
        <w:rPr>
          <w:sz w:val="16"/>
        </w:rPr>
        <w:t xml:space="preserve"> confronted </w:t>
      </w:r>
      <w:r w:rsidRPr="009A73F2">
        <w:rPr>
          <w:u w:val="single"/>
        </w:rPr>
        <w:t>with terrorist attacks</w:t>
      </w:r>
      <w:r w:rsidRPr="009A73F2">
        <w:rPr>
          <w:sz w:val="16"/>
        </w:rPr>
        <w:t xml:space="preserve">. The </w:t>
      </w:r>
      <w:r w:rsidRPr="009A73F2">
        <w:rPr>
          <w:b/>
          <w:bCs/>
          <w:highlight w:val="cyan"/>
          <w:u w:val="single"/>
        </w:rPr>
        <w:t xml:space="preserve">main focus </w:t>
      </w:r>
      <w:r w:rsidRPr="009A73F2">
        <w:rPr>
          <w:highlight w:val="cyan"/>
          <w:u w:val="single"/>
        </w:rPr>
        <w:t>of biodefense is</w:t>
      </w:r>
      <w:r w:rsidRPr="009A73F2">
        <w:rPr>
          <w:sz w:val="16"/>
        </w:rPr>
        <w:t xml:space="preserve"> therefore </w:t>
      </w:r>
      <w:r w:rsidRPr="009A73F2">
        <w:rPr>
          <w:u w:val="single"/>
        </w:rPr>
        <w:t xml:space="preserve">to develop </w:t>
      </w:r>
      <w:r w:rsidRPr="009A73F2">
        <w:rPr>
          <w:rStyle w:val="Emphasis"/>
          <w:highlight w:val="cyan"/>
        </w:rPr>
        <w:t>fast</w:t>
      </w:r>
      <w:r w:rsidRPr="009A73F2">
        <w:rPr>
          <w:u w:val="single"/>
        </w:rPr>
        <w:t xml:space="preserve">, sensitive, automatic </w:t>
      </w:r>
      <w:r w:rsidRPr="009A73F2">
        <w:rPr>
          <w:rStyle w:val="Emphasis"/>
          <w:highlight w:val="cyan"/>
        </w:rPr>
        <w:t>tech</w:t>
      </w:r>
      <w:r w:rsidRPr="009A73F2">
        <w:rPr>
          <w:rStyle w:val="Emphasis"/>
          <w:bCs/>
          <w:sz w:val="10"/>
          <w:u w:val="none"/>
        </w:rPr>
        <w:t>nologies</w:t>
      </w:r>
      <w:r w:rsidRPr="009A73F2">
        <w:rPr>
          <w:sz w:val="16"/>
        </w:rPr>
        <w:t xml:space="preserve"> </w:t>
      </w:r>
      <w:r w:rsidRPr="009A73F2">
        <w:rPr>
          <w:highlight w:val="cyan"/>
          <w:u w:val="single"/>
        </w:rPr>
        <w:t>for</w:t>
      </w:r>
      <w:r w:rsidRPr="009A73F2">
        <w:rPr>
          <w:sz w:val="16"/>
        </w:rPr>
        <w:t xml:space="preserve"> the </w:t>
      </w:r>
      <w:r w:rsidRPr="009A73F2">
        <w:rPr>
          <w:b/>
          <w:bCs/>
          <w:highlight w:val="cyan"/>
          <w:u w:val="single"/>
        </w:rPr>
        <w:t>detection</w:t>
      </w:r>
      <w:r w:rsidRPr="009A73F2">
        <w:rPr>
          <w:highlight w:val="cyan"/>
          <w:u w:val="single"/>
        </w:rPr>
        <w:t xml:space="preserve"> and </w:t>
      </w:r>
      <w:r w:rsidRPr="009A73F2">
        <w:rPr>
          <w:b/>
          <w:bCs/>
          <w:highlight w:val="cyan"/>
          <w:u w:val="single"/>
        </w:rPr>
        <w:t>identification</w:t>
      </w:r>
      <w:r w:rsidRPr="009A73F2">
        <w:rPr>
          <w:highlight w:val="cyan"/>
          <w:u w:val="single"/>
        </w:rPr>
        <w:t xml:space="preserve"> of bio</w:t>
      </w:r>
      <w:r w:rsidRPr="009A73F2">
        <w:rPr>
          <w:sz w:val="16"/>
        </w:rPr>
        <w:t xml:space="preserve">logical </w:t>
      </w:r>
      <w:r w:rsidRPr="009A73F2">
        <w:rPr>
          <w:u w:val="single"/>
        </w:rPr>
        <w:t xml:space="preserve">warfare </w:t>
      </w:r>
      <w:r w:rsidRPr="009A73F2">
        <w:rPr>
          <w:highlight w:val="cyan"/>
          <w:u w:val="single"/>
        </w:rPr>
        <w:t>agents</w:t>
      </w:r>
      <w:r w:rsidRPr="009A73F2">
        <w:rPr>
          <w:sz w:val="16"/>
        </w:rPr>
        <w:t xml:space="preserve"> with a high degree of selectivity, sensitivity, and specificity (</w:t>
      </w:r>
      <w:r w:rsidRPr="009A73F2">
        <w:rPr>
          <w:rFonts w:eastAsiaTheme="majorEastAsia"/>
          <w:sz w:val="16"/>
        </w:rPr>
        <w:t>Lim et al., 2005</w:t>
      </w:r>
      <w:r w:rsidRPr="009A73F2">
        <w:rPr>
          <w:sz w:val="16"/>
        </w:rPr>
        <w:t xml:space="preserve">). </w:t>
      </w:r>
      <w:r w:rsidRPr="009A73F2">
        <w:rPr>
          <w:u w:val="single"/>
        </w:rPr>
        <w:t xml:space="preserve">The </w:t>
      </w:r>
      <w:r w:rsidRPr="009A73F2">
        <w:rPr>
          <w:rStyle w:val="Emphasis"/>
        </w:rPr>
        <w:t>detection tech</w:t>
      </w:r>
      <w:r w:rsidRPr="009A73F2">
        <w:rPr>
          <w:sz w:val="16"/>
        </w:rPr>
        <w:t xml:space="preserve">nologies </w:t>
      </w:r>
      <w:r w:rsidRPr="009A73F2">
        <w:rPr>
          <w:u w:val="single"/>
        </w:rPr>
        <w:t>therefore focus on</w:t>
      </w:r>
      <w:r w:rsidRPr="009A73F2">
        <w:rPr>
          <w:sz w:val="16"/>
        </w:rPr>
        <w:t xml:space="preserve"> a </w:t>
      </w:r>
      <w:r w:rsidRPr="009A73F2">
        <w:rPr>
          <w:u w:val="single"/>
        </w:rPr>
        <w:t>variety of tech</w:t>
      </w:r>
      <w:r w:rsidRPr="009A73F2">
        <w:rPr>
          <w:sz w:val="16"/>
        </w:rPr>
        <w:t xml:space="preserve">nologies including </w:t>
      </w:r>
      <w:r w:rsidRPr="009A73F2">
        <w:rPr>
          <w:u w:val="single"/>
        </w:rPr>
        <w:t>surface properties, genomic signatures, proteomics, etc</w:t>
      </w:r>
      <w:r w:rsidRPr="009A73F2">
        <w:rPr>
          <w:sz w:val="16"/>
        </w:rPr>
        <w:t>. Ideally, a platform should be portable, easy to use, and capable of detecting multiple agents simultaneously. Platforms that integrate sample processing will have the benefit of reduced complexity for the operator. The sample processing method should be applicable for all sample types and all target analytes. In addition, instrumental techniques are widely used to detect toxins that are not amenable for DNA-based assays. The systems currently available for sensing biological analytes rely primarily on two technologies: reporter molecules that attach to antibodies and give off fluorescent signals, and the molecular PCR technology that amplifies suspect DNA. Because two steps are required to identify biological weapons, the procedure is both labor- and time-intensive (</w:t>
      </w:r>
      <w:r w:rsidRPr="009A73F2">
        <w:rPr>
          <w:rFonts w:eastAsiaTheme="majorEastAsia"/>
          <w:sz w:val="16"/>
        </w:rPr>
        <w:t>Huang et al., 2012</w:t>
      </w:r>
      <w:r w:rsidRPr="009A73F2">
        <w:rPr>
          <w:sz w:val="16"/>
        </w:rPr>
        <w:t>; </w:t>
      </w:r>
      <w:r w:rsidRPr="009A73F2">
        <w:rPr>
          <w:rFonts w:eastAsiaTheme="majorEastAsia"/>
          <w:sz w:val="16"/>
        </w:rPr>
        <w:t>Martin et al., 2003</w:t>
      </w:r>
      <w:r w:rsidRPr="009A73F2">
        <w:rPr>
          <w:sz w:val="16"/>
        </w:rPr>
        <w:t>).</w:t>
      </w:r>
    </w:p>
    <w:p w14:paraId="3F487A3A" w14:textId="77777777" w:rsidR="00D73600" w:rsidRPr="009A73F2" w:rsidRDefault="00D73600" w:rsidP="00D73600">
      <w:pPr>
        <w:rPr>
          <w:sz w:val="16"/>
        </w:rPr>
      </w:pPr>
      <w:r w:rsidRPr="009A73F2">
        <w:rPr>
          <w:b/>
          <w:bCs/>
          <w:highlight w:val="cyan"/>
          <w:u w:val="single"/>
        </w:rPr>
        <w:t>Rapid</w:t>
      </w:r>
      <w:r w:rsidRPr="009A73F2">
        <w:rPr>
          <w:highlight w:val="cyan"/>
          <w:u w:val="single"/>
        </w:rPr>
        <w:t xml:space="preserve">, </w:t>
      </w:r>
      <w:r w:rsidRPr="009A73F2">
        <w:rPr>
          <w:b/>
          <w:bCs/>
          <w:highlight w:val="cyan"/>
          <w:u w:val="single"/>
        </w:rPr>
        <w:t>early</w:t>
      </w:r>
      <w:r w:rsidRPr="009A73F2">
        <w:rPr>
          <w:u w:val="single"/>
        </w:rPr>
        <w:t>,</w:t>
      </w:r>
      <w:r w:rsidRPr="009A73F2">
        <w:rPr>
          <w:sz w:val="16"/>
        </w:rPr>
        <w:t xml:space="preserve"> </w:t>
      </w:r>
      <w:r w:rsidRPr="009A73F2">
        <w:rPr>
          <w:u w:val="single"/>
        </w:rPr>
        <w:t xml:space="preserve">and </w:t>
      </w:r>
      <w:r w:rsidRPr="009A73F2">
        <w:rPr>
          <w:b/>
          <w:bCs/>
          <w:highlight w:val="cyan"/>
          <w:u w:val="single"/>
        </w:rPr>
        <w:t>accurate detection</w:t>
      </w:r>
      <w:r w:rsidRPr="009A73F2">
        <w:rPr>
          <w:sz w:val="16"/>
        </w:rPr>
        <w:t xml:space="preserve"> is the </w:t>
      </w:r>
      <w:r w:rsidRPr="009A73F2">
        <w:rPr>
          <w:rStyle w:val="Emphasis"/>
          <w:highlight w:val="cyan"/>
        </w:rPr>
        <w:t>cornerstone</w:t>
      </w:r>
      <w:r w:rsidRPr="009A73F2">
        <w:rPr>
          <w:highlight w:val="cyan"/>
          <w:u w:val="single"/>
        </w:rPr>
        <w:t xml:space="preserve"> in preventing</w:t>
      </w:r>
      <w:r w:rsidRPr="009A73F2">
        <w:rPr>
          <w:u w:val="single"/>
        </w:rPr>
        <w:t xml:space="preserve"> </w:t>
      </w:r>
      <w:r w:rsidRPr="009A73F2">
        <w:rPr>
          <w:b/>
          <w:bCs/>
          <w:u w:val="single"/>
        </w:rPr>
        <w:t>loss of life</w:t>
      </w:r>
      <w:r w:rsidRPr="009A73F2">
        <w:rPr>
          <w:sz w:val="16"/>
        </w:rPr>
        <w:t xml:space="preserve"> and </w:t>
      </w:r>
      <w:r w:rsidRPr="009A73F2">
        <w:rPr>
          <w:rStyle w:val="Emphasis"/>
          <w:highlight w:val="cyan"/>
        </w:rPr>
        <w:t>further spread</w:t>
      </w:r>
      <w:r w:rsidRPr="009A73F2">
        <w:rPr>
          <w:u w:val="single"/>
        </w:rPr>
        <w:t xml:space="preserve"> of a disease leading to an epidemic </w:t>
      </w:r>
      <w:r w:rsidRPr="009A73F2">
        <w:rPr>
          <w:highlight w:val="cyan"/>
          <w:u w:val="single"/>
        </w:rPr>
        <w:t>in</w:t>
      </w:r>
      <w:r w:rsidRPr="009A73F2">
        <w:rPr>
          <w:sz w:val="16"/>
        </w:rPr>
        <w:t xml:space="preserve"> a </w:t>
      </w:r>
      <w:r w:rsidRPr="009A73F2">
        <w:rPr>
          <w:b/>
          <w:bCs/>
          <w:highlight w:val="cyan"/>
          <w:u w:val="single"/>
        </w:rPr>
        <w:t>biothreat</w:t>
      </w:r>
      <w:r w:rsidRPr="009A73F2">
        <w:rPr>
          <w:u w:val="single"/>
        </w:rPr>
        <w:t xml:space="preserve"> scenario</w:t>
      </w:r>
      <w:r w:rsidRPr="009A73F2">
        <w:rPr>
          <w:sz w:val="16"/>
        </w:rPr>
        <w:t xml:space="preserve">. </w:t>
      </w:r>
      <w:r w:rsidRPr="009A73F2">
        <w:rPr>
          <w:u w:val="single"/>
        </w:rPr>
        <w:t xml:space="preserve">From a preparedness perspective, </w:t>
      </w:r>
      <w:r w:rsidRPr="009A73F2">
        <w:rPr>
          <w:rStyle w:val="Emphasis"/>
          <w:highlight w:val="cyan"/>
        </w:rPr>
        <w:t>early detection</w:t>
      </w:r>
      <w:r w:rsidRPr="009A73F2">
        <w:rPr>
          <w:sz w:val="16"/>
        </w:rPr>
        <w:t xml:space="preserve"> </w:t>
      </w:r>
      <w:r w:rsidRPr="009A73F2">
        <w:rPr>
          <w:u w:val="single"/>
        </w:rPr>
        <w:t xml:space="preserve">and response are </w:t>
      </w:r>
      <w:r w:rsidRPr="009A73F2">
        <w:rPr>
          <w:b/>
          <w:bCs/>
          <w:highlight w:val="cyan"/>
          <w:u w:val="single"/>
        </w:rPr>
        <w:t>crucial</w:t>
      </w:r>
      <w:r w:rsidRPr="009A73F2">
        <w:rPr>
          <w:highlight w:val="cyan"/>
          <w:u w:val="single"/>
        </w:rPr>
        <w:t xml:space="preserve"> to minimize</w:t>
      </w:r>
      <w:r w:rsidRPr="009A73F2">
        <w:rPr>
          <w:sz w:val="16"/>
        </w:rPr>
        <w:t xml:space="preserve"> the potential </w:t>
      </w:r>
      <w:r w:rsidRPr="009A73F2">
        <w:rPr>
          <w:u w:val="single"/>
        </w:rPr>
        <w:t>consequences</w:t>
      </w:r>
      <w:r w:rsidRPr="009A73F2">
        <w:rPr>
          <w:sz w:val="16"/>
        </w:rPr>
        <w:t xml:space="preserve"> (</w:t>
      </w:r>
      <w:r w:rsidRPr="009A73F2">
        <w:rPr>
          <w:rFonts w:eastAsiaTheme="majorEastAsia"/>
          <w:sz w:val="16"/>
        </w:rPr>
        <w:t>Bravata et al., 2004</w:t>
      </w:r>
      <w:r w:rsidRPr="009A73F2">
        <w:rPr>
          <w:sz w:val="16"/>
        </w:rPr>
        <w:t xml:space="preserve">). </w:t>
      </w:r>
      <w:r w:rsidRPr="009A73F2">
        <w:rPr>
          <w:b/>
          <w:bCs/>
          <w:highlight w:val="cyan"/>
          <w:u w:val="single"/>
        </w:rPr>
        <w:t>Systems to detect</w:t>
      </w:r>
      <w:r w:rsidRPr="009A73F2">
        <w:rPr>
          <w:u w:val="single"/>
        </w:rPr>
        <w:t xml:space="preserve"> bioterrorism </w:t>
      </w:r>
      <w:r w:rsidRPr="009A73F2">
        <w:rPr>
          <w:b/>
          <w:bCs/>
          <w:highlight w:val="cyan"/>
          <w:u w:val="single"/>
        </w:rPr>
        <w:t>agents</w:t>
      </w:r>
      <w:r w:rsidRPr="009A73F2">
        <w:rPr>
          <w:highlight w:val="cyan"/>
          <w:u w:val="single"/>
        </w:rPr>
        <w:t xml:space="preserve"> in</w:t>
      </w:r>
      <w:r w:rsidRPr="009A73F2">
        <w:rPr>
          <w:sz w:val="16"/>
        </w:rPr>
        <w:t xml:space="preserve"> </w:t>
      </w:r>
      <w:r w:rsidRPr="009A73F2">
        <w:rPr>
          <w:u w:val="single"/>
        </w:rPr>
        <w:t xml:space="preserve">clinical and environmental </w:t>
      </w:r>
      <w:r w:rsidRPr="009A73F2">
        <w:rPr>
          <w:highlight w:val="cyan"/>
          <w:u w:val="single"/>
        </w:rPr>
        <w:t>samples</w:t>
      </w:r>
      <w:r w:rsidRPr="009A73F2">
        <w:rPr>
          <w:sz w:val="16"/>
        </w:rPr>
        <w:t xml:space="preserve"> and </w:t>
      </w:r>
      <w:r w:rsidRPr="009A73F2">
        <w:rPr>
          <w:highlight w:val="cyan"/>
          <w:u w:val="single"/>
        </w:rPr>
        <w:t xml:space="preserve">to </w:t>
      </w:r>
      <w:r w:rsidRPr="009A73F2">
        <w:rPr>
          <w:rStyle w:val="Emphasis"/>
          <w:highlight w:val="cyan"/>
        </w:rPr>
        <w:t>diagnose bioterror</w:t>
      </w:r>
      <w:r w:rsidRPr="009A73F2">
        <w:rPr>
          <w:rStyle w:val="Emphasis"/>
          <w:bCs/>
          <w:sz w:val="14"/>
          <w:u w:val="none"/>
        </w:rPr>
        <w:t>ism</w:t>
      </w:r>
      <w:r w:rsidRPr="009A73F2">
        <w:rPr>
          <w:sz w:val="16"/>
        </w:rPr>
        <w:t xml:space="preserve">-related </w:t>
      </w:r>
      <w:r w:rsidRPr="009A73F2">
        <w:rPr>
          <w:u w:val="single"/>
        </w:rPr>
        <w:t>illnesses</w:t>
      </w:r>
      <w:r w:rsidRPr="009A73F2">
        <w:rPr>
          <w:sz w:val="16"/>
        </w:rPr>
        <w:t xml:space="preserve"> </w:t>
      </w:r>
      <w:r w:rsidRPr="009A73F2">
        <w:rPr>
          <w:u w:val="single"/>
        </w:rPr>
        <w:t xml:space="preserve">are </w:t>
      </w:r>
      <w:r w:rsidRPr="009A73F2">
        <w:rPr>
          <w:highlight w:val="cyan"/>
          <w:u w:val="single"/>
        </w:rPr>
        <w:t>essential components</w:t>
      </w:r>
      <w:r w:rsidRPr="009A73F2">
        <w:rPr>
          <w:sz w:val="16"/>
        </w:rPr>
        <w:t xml:space="preserve"> </w:t>
      </w:r>
      <w:r w:rsidRPr="009A73F2">
        <w:rPr>
          <w:u w:val="single"/>
        </w:rPr>
        <w:t>of responses</w:t>
      </w:r>
      <w:r w:rsidRPr="009A73F2">
        <w:rPr>
          <w:sz w:val="16"/>
        </w:rPr>
        <w:t xml:space="preserve"> to both hoaxes and actual bioterrorism events. The </w:t>
      </w:r>
      <w:r w:rsidRPr="009A73F2">
        <w:rPr>
          <w:highlight w:val="cyan"/>
          <w:u w:val="single"/>
        </w:rPr>
        <w:t>ability to</w:t>
      </w:r>
      <w:r w:rsidRPr="009A73F2">
        <w:rPr>
          <w:u w:val="single"/>
        </w:rPr>
        <w:t xml:space="preserve"> </w:t>
      </w:r>
      <w:r w:rsidRPr="009A73F2">
        <w:rPr>
          <w:highlight w:val="cyan"/>
          <w:u w:val="single"/>
        </w:rPr>
        <w:t xml:space="preserve">identify </w:t>
      </w:r>
      <w:r w:rsidRPr="009A73F2">
        <w:rPr>
          <w:rStyle w:val="Emphasis"/>
          <w:highlight w:val="cyan"/>
        </w:rPr>
        <w:t>rapidly</w:t>
      </w:r>
      <w:r w:rsidRPr="009A73F2">
        <w:rPr>
          <w:u w:val="single"/>
        </w:rPr>
        <w:t xml:space="preserve"> the introduction of a bioterrorist agent</w:t>
      </w:r>
      <w:r w:rsidRPr="009A73F2">
        <w:rPr>
          <w:sz w:val="16"/>
        </w:rPr>
        <w:t xml:space="preserve"> </w:t>
      </w:r>
      <w:r w:rsidRPr="009A73F2">
        <w:rPr>
          <w:u w:val="single"/>
        </w:rPr>
        <w:t xml:space="preserve">into the civilian population will </w:t>
      </w:r>
      <w:r w:rsidRPr="009A73F2">
        <w:rPr>
          <w:highlight w:val="cyan"/>
          <w:u w:val="single"/>
        </w:rPr>
        <w:t>require highly</w:t>
      </w:r>
      <w:r w:rsidRPr="009A73F2">
        <w:rPr>
          <w:u w:val="single"/>
        </w:rPr>
        <w:t xml:space="preserve"> sensitive, </w:t>
      </w:r>
      <w:r w:rsidRPr="009A73F2">
        <w:rPr>
          <w:highlight w:val="cyan"/>
          <w:u w:val="single"/>
        </w:rPr>
        <w:t>specific</w:t>
      </w:r>
      <w:r w:rsidRPr="009A73F2">
        <w:rPr>
          <w:sz w:val="16"/>
        </w:rPr>
        <w:t xml:space="preserve">, inexpensive, high-throughput, and </w:t>
      </w:r>
      <w:r w:rsidRPr="009A73F2">
        <w:rPr>
          <w:u w:val="single"/>
        </w:rPr>
        <w:t xml:space="preserve">easy-to-use </w:t>
      </w:r>
      <w:r w:rsidRPr="009A73F2">
        <w:rPr>
          <w:rStyle w:val="Emphasis"/>
          <w:highlight w:val="cyan"/>
        </w:rPr>
        <w:t>diagnostic tools</w:t>
      </w:r>
      <w:r w:rsidRPr="009A73F2">
        <w:rPr>
          <w:sz w:val="16"/>
        </w:rPr>
        <w:t xml:space="preserve"> (</w:t>
      </w:r>
      <w:r w:rsidRPr="009A73F2">
        <w:rPr>
          <w:rFonts w:eastAsiaTheme="majorEastAsia"/>
          <w:sz w:val="16"/>
        </w:rPr>
        <w:t>Peruski and Peruski, 2003</w:t>
      </w:r>
      <w:r w:rsidRPr="009A73F2">
        <w:rPr>
          <w:sz w:val="16"/>
        </w:rPr>
        <w:t>; </w:t>
      </w:r>
      <w:r w:rsidRPr="009A73F2">
        <w:rPr>
          <w:rFonts w:eastAsiaTheme="majorEastAsia"/>
          <w:sz w:val="16"/>
        </w:rPr>
        <w:t>Rotz and Hughes, 2004</w:t>
      </w:r>
      <w:r w:rsidRPr="009A73F2">
        <w:rPr>
          <w:sz w:val="16"/>
        </w:rPr>
        <w:t xml:space="preserve">). Ideally, these tests could also evaluate the possible spectrum of antimicrobial resistance and be connected to a central database. Centralized confirmatory testing also should be expanded to include routine evaluations of positive samples for genetic profiling, and bioengineered properties. </w:t>
      </w:r>
    </w:p>
    <w:p w14:paraId="5A85DBB6" w14:textId="77777777" w:rsidR="00D73600" w:rsidRPr="009A73F2" w:rsidRDefault="00D73600" w:rsidP="00D73600"/>
    <w:p w14:paraId="5C4AAA62" w14:textId="77777777" w:rsidR="00D73600" w:rsidRPr="009A73F2" w:rsidRDefault="00D73600" w:rsidP="00D73600">
      <w:pPr>
        <w:pStyle w:val="Heading4"/>
        <w:rPr>
          <w:rFonts w:cs="Times New Roman"/>
          <w:b w:val="0"/>
          <w:bCs/>
        </w:rPr>
      </w:pPr>
      <w:r w:rsidRPr="009A73F2">
        <w:rPr>
          <w:rFonts w:cs="Times New Roman"/>
        </w:rPr>
        <w:t xml:space="preserve">Diagnostic tech </w:t>
      </w:r>
      <w:r w:rsidRPr="009A73F2">
        <w:rPr>
          <w:rFonts w:cs="Times New Roman"/>
          <w:u w:val="single"/>
        </w:rPr>
        <w:t>prevents</w:t>
      </w:r>
      <w:r w:rsidRPr="009A73F2">
        <w:rPr>
          <w:rFonts w:cs="Times New Roman"/>
        </w:rPr>
        <w:t xml:space="preserve"> bioterror</w:t>
      </w:r>
      <w:r w:rsidRPr="009A73F2">
        <w:rPr>
          <w:rFonts w:cs="Times New Roman"/>
          <w:b w:val="0"/>
          <w:bCs/>
        </w:rPr>
        <w:t>---prevents pathogen spread through rapid identification.</w:t>
      </w:r>
    </w:p>
    <w:p w14:paraId="37776691" w14:textId="77777777" w:rsidR="00D73600" w:rsidRPr="009A73F2" w:rsidRDefault="00D73600" w:rsidP="00D73600">
      <w:r w:rsidRPr="009A73F2">
        <w:rPr>
          <w:rFonts w:eastAsiaTheme="majorEastAsia"/>
          <w:b/>
          <w:iCs/>
          <w:sz w:val="26"/>
        </w:rPr>
        <w:t>Perlin 8</w:t>
      </w:r>
      <w:r w:rsidRPr="009A73F2">
        <w:t>. [David S. Perlin, Ph.D., is a prominent figure in the field of infectious disease research, serving as the Chief Scientific Officer at CDI. With over 30 years of experience, he specializes in developing molecular technologies to combat deadly infections. His work spans fungal infections and other infectious diseases, contributing significantly to medical advancements] “Rapid Detection of Bioterrorism Pathogens. Beyond Anthrax” National Library of Medicine. https://www.ncbi.nlm.nih.gov/pmc/articles/PMC7176176/ [PP-B]</w:t>
      </w:r>
    </w:p>
    <w:p w14:paraId="7AA690E7" w14:textId="77777777" w:rsidR="00D73600" w:rsidRPr="009A73F2" w:rsidRDefault="00D73600" w:rsidP="00D73600">
      <w:pPr>
        <w:rPr>
          <w:sz w:val="16"/>
        </w:rPr>
      </w:pPr>
      <w:r w:rsidRPr="009A73F2">
        <w:rPr>
          <w:highlight w:val="cyan"/>
          <w:u w:val="single"/>
        </w:rPr>
        <w:t>Pathogen identification</w:t>
      </w:r>
      <w:r w:rsidRPr="009A73F2">
        <w:rPr>
          <w:sz w:val="16"/>
        </w:rPr>
        <w:t xml:space="preserve"> is a </w:t>
      </w:r>
      <w:r w:rsidRPr="009A73F2">
        <w:rPr>
          <w:rStyle w:val="Emphasis"/>
          <w:highlight w:val="cyan"/>
        </w:rPr>
        <w:t>crucial</w:t>
      </w:r>
      <w:r w:rsidRPr="009A73F2">
        <w:rPr>
          <w:rStyle w:val="Emphasis"/>
        </w:rPr>
        <w:t xml:space="preserve"> first defense</w:t>
      </w:r>
      <w:r w:rsidRPr="009A73F2">
        <w:rPr>
          <w:u w:val="single"/>
        </w:rPr>
        <w:t xml:space="preserve"> </w:t>
      </w:r>
      <w:r w:rsidRPr="009A73F2">
        <w:rPr>
          <w:highlight w:val="cyan"/>
          <w:u w:val="single"/>
        </w:rPr>
        <w:t xml:space="preserve">against </w:t>
      </w:r>
      <w:r w:rsidRPr="009A73F2">
        <w:rPr>
          <w:rStyle w:val="Emphasis"/>
          <w:highlight w:val="cyan"/>
        </w:rPr>
        <w:t>bioterror</w:t>
      </w:r>
      <w:r w:rsidRPr="009A73F2">
        <w:rPr>
          <w:sz w:val="16"/>
        </w:rPr>
        <w:t xml:space="preserve">ism. A </w:t>
      </w:r>
      <w:r w:rsidRPr="009A73F2">
        <w:rPr>
          <w:u w:val="single"/>
        </w:rPr>
        <w:t>major emphasis of our national biodefense strategy is to establish fast, accurate and sensitive assays for diagnosis of infectious disease agents likely to be used in a bioterrorist event.</w:t>
      </w:r>
      <w:r w:rsidRPr="009A73F2">
        <w:rPr>
          <w:sz w:val="16"/>
        </w:rPr>
        <w:t xml:space="preserve"> The </w:t>
      </w:r>
      <w:r w:rsidRPr="009A73F2">
        <w:rPr>
          <w:u w:val="single"/>
        </w:rPr>
        <w:t>Centers for Disease Control and Prevention</w:t>
      </w:r>
      <w:r w:rsidRPr="009A73F2">
        <w:rPr>
          <w:sz w:val="16"/>
        </w:rPr>
        <w:t xml:space="preserve"> and National Institutes of Health’s National Institute of Allergy and Infectious Diseases </w:t>
      </w:r>
      <w:r w:rsidRPr="009A73F2">
        <w:rPr>
          <w:u w:val="single"/>
        </w:rPr>
        <w:t>have identified three priority classes or “select agents” of pathogens and toxins</w:t>
      </w:r>
      <w:r w:rsidRPr="009A73F2">
        <w:rPr>
          <w:sz w:val="16"/>
        </w:rPr>
        <w:t xml:space="preserve">. These are </w:t>
      </w:r>
      <w:r w:rsidRPr="009A73F2">
        <w:rPr>
          <w:u w:val="single"/>
        </w:rPr>
        <w:t>designated A, B, and C</w:t>
      </w:r>
      <w:r w:rsidRPr="009A73F2">
        <w:rPr>
          <w:sz w:val="16"/>
        </w:rPr>
        <w:t xml:space="preserve">, and are </w:t>
      </w:r>
      <w:r w:rsidRPr="009A73F2">
        <w:rPr>
          <w:u w:val="single"/>
        </w:rPr>
        <w:t>likely candidates</w:t>
      </w:r>
      <w:r w:rsidRPr="009A73F2">
        <w:rPr>
          <w:sz w:val="16"/>
        </w:rPr>
        <w:t xml:space="preserve"> since </w:t>
      </w:r>
      <w:r w:rsidRPr="009A73F2">
        <w:rPr>
          <w:u w:val="single"/>
        </w:rPr>
        <w:t>they can be easily disseminated</w:t>
      </w:r>
      <w:r w:rsidRPr="009A73F2">
        <w:rPr>
          <w:sz w:val="16"/>
        </w:rPr>
        <w:t>, usually in aerosol form, require small numbers of organisms or molecules to cause disease, and result in rapid morbidity and mortality.</w:t>
      </w:r>
    </w:p>
    <w:p w14:paraId="6311F204" w14:textId="77777777" w:rsidR="00D73600" w:rsidRPr="009A73F2" w:rsidRDefault="00D73600" w:rsidP="00D73600">
      <w:pPr>
        <w:rPr>
          <w:sz w:val="16"/>
        </w:rPr>
      </w:pPr>
      <w:r w:rsidRPr="009A73F2">
        <w:rPr>
          <w:sz w:val="16"/>
        </w:rPr>
        <w:t xml:space="preserve">The </w:t>
      </w:r>
      <w:r w:rsidRPr="009A73F2">
        <w:rPr>
          <w:b/>
          <w:bCs/>
          <w:highlight w:val="cyan"/>
          <w:u w:val="single"/>
        </w:rPr>
        <w:t>challenge</w:t>
      </w:r>
      <w:r w:rsidRPr="009A73F2">
        <w:rPr>
          <w:highlight w:val="cyan"/>
          <w:u w:val="single"/>
        </w:rPr>
        <w:t xml:space="preserve"> for most</w:t>
      </w:r>
      <w:r w:rsidRPr="009A73F2">
        <w:rPr>
          <w:u w:val="single"/>
        </w:rPr>
        <w:t xml:space="preserve"> infectious </w:t>
      </w:r>
      <w:r w:rsidRPr="009A73F2">
        <w:rPr>
          <w:b/>
          <w:bCs/>
          <w:highlight w:val="cyan"/>
          <w:u w:val="single"/>
        </w:rPr>
        <w:t>diseases specialists</w:t>
      </w:r>
      <w:r w:rsidRPr="009A73F2">
        <w:rPr>
          <w:highlight w:val="cyan"/>
          <w:u w:val="single"/>
        </w:rPr>
        <w:t xml:space="preserve"> is that</w:t>
      </w:r>
      <w:r w:rsidRPr="009A73F2">
        <w:rPr>
          <w:sz w:val="16"/>
        </w:rPr>
        <w:t xml:space="preserve"> </w:t>
      </w:r>
      <w:r w:rsidRPr="009A73F2">
        <w:rPr>
          <w:u w:val="single"/>
        </w:rPr>
        <w:t>these</w:t>
      </w:r>
      <w:r w:rsidRPr="009A73F2">
        <w:rPr>
          <w:sz w:val="16"/>
        </w:rPr>
        <w:t xml:space="preserve"> </w:t>
      </w:r>
      <w:r w:rsidRPr="009A73F2">
        <w:rPr>
          <w:highlight w:val="cyan"/>
          <w:u w:val="single"/>
        </w:rPr>
        <w:t>agents</w:t>
      </w:r>
      <w:r w:rsidRPr="009A73F2">
        <w:rPr>
          <w:sz w:val="16"/>
        </w:rPr>
        <w:t xml:space="preserve"> are </w:t>
      </w:r>
      <w:r w:rsidRPr="009A73F2">
        <w:rPr>
          <w:rStyle w:val="Emphasis"/>
          <w:highlight w:val="cyan"/>
        </w:rPr>
        <w:t>rarely encountered</w:t>
      </w:r>
      <w:r w:rsidRPr="009A73F2">
        <w:rPr>
          <w:u w:val="single"/>
        </w:rPr>
        <w:t xml:space="preserve"> in normal practice,</w:t>
      </w:r>
      <w:r w:rsidRPr="009A73F2">
        <w:rPr>
          <w:sz w:val="16"/>
        </w:rPr>
        <w:t xml:space="preserve"> </w:t>
      </w:r>
      <w:r w:rsidRPr="009A73F2">
        <w:rPr>
          <w:u w:val="single"/>
        </w:rPr>
        <w:t xml:space="preserve">many are seen </w:t>
      </w:r>
      <w:r w:rsidRPr="009A73F2">
        <w:rPr>
          <w:highlight w:val="cyan"/>
          <w:u w:val="single"/>
        </w:rPr>
        <w:t xml:space="preserve">in </w:t>
      </w:r>
      <w:r w:rsidRPr="009A73F2">
        <w:rPr>
          <w:rStyle w:val="Emphasis"/>
          <w:highlight w:val="cyan"/>
        </w:rPr>
        <w:t>remote outbreaks</w:t>
      </w:r>
      <w:r w:rsidRPr="009A73F2">
        <w:rPr>
          <w:sz w:val="16"/>
        </w:rPr>
        <w:t xml:space="preserve"> in distant countries, </w:t>
      </w:r>
      <w:r w:rsidRPr="009A73F2">
        <w:rPr>
          <w:highlight w:val="cyan"/>
          <w:u w:val="single"/>
        </w:rPr>
        <w:t>and</w:t>
      </w:r>
      <w:r w:rsidRPr="009A73F2">
        <w:rPr>
          <w:sz w:val="16"/>
        </w:rPr>
        <w:t xml:space="preserve"> </w:t>
      </w:r>
      <w:r w:rsidRPr="009A73F2">
        <w:rPr>
          <w:u w:val="single"/>
        </w:rPr>
        <w:t>one</w:t>
      </w:r>
      <w:r w:rsidRPr="009A73F2">
        <w:rPr>
          <w:sz w:val="16"/>
        </w:rPr>
        <w:t xml:space="preserve"> (smallpox) has </w:t>
      </w:r>
      <w:r w:rsidRPr="009A73F2">
        <w:rPr>
          <w:u w:val="single"/>
        </w:rPr>
        <w:t xml:space="preserve">been </w:t>
      </w:r>
      <w:r w:rsidRPr="009A73F2">
        <w:rPr>
          <w:rStyle w:val="Emphasis"/>
          <w:highlight w:val="cyan"/>
        </w:rPr>
        <w:t>eradicated</w:t>
      </w:r>
      <w:r w:rsidRPr="009A73F2">
        <w:rPr>
          <w:u w:val="single"/>
        </w:rPr>
        <w:t xml:space="preserve"> with the last case observed several decades ago</w:t>
      </w:r>
      <w:r w:rsidRPr="009A73F2">
        <w:rPr>
          <w:sz w:val="16"/>
        </w:rPr>
        <w:t xml:space="preserve">. </w:t>
      </w:r>
      <w:r w:rsidRPr="009A73F2">
        <w:rPr>
          <w:u w:val="single"/>
        </w:rPr>
        <w:t>As our first line of defense</w:t>
      </w:r>
      <w:r w:rsidRPr="009A73F2">
        <w:rPr>
          <w:sz w:val="16"/>
        </w:rPr>
        <w:t xml:space="preserve">, the </w:t>
      </w:r>
      <w:r w:rsidRPr="009A73F2">
        <w:rPr>
          <w:b/>
          <w:bCs/>
          <w:highlight w:val="cyan"/>
          <w:u w:val="single"/>
        </w:rPr>
        <w:t>vast majority</w:t>
      </w:r>
      <w:r w:rsidRPr="009A73F2">
        <w:rPr>
          <w:highlight w:val="cyan"/>
          <w:u w:val="single"/>
        </w:rPr>
        <w:t xml:space="preserve"> of physicians</w:t>
      </w:r>
      <w:r w:rsidRPr="009A73F2">
        <w:rPr>
          <w:u w:val="single"/>
        </w:rPr>
        <w:t xml:space="preserve"> may </w:t>
      </w:r>
      <w:r w:rsidRPr="009A73F2">
        <w:rPr>
          <w:b/>
          <w:bCs/>
          <w:highlight w:val="cyan"/>
          <w:u w:val="single"/>
        </w:rPr>
        <w:t>not</w:t>
      </w:r>
      <w:r w:rsidRPr="009A73F2">
        <w:rPr>
          <w:sz w:val="16"/>
        </w:rPr>
        <w:t xml:space="preserve"> </w:t>
      </w:r>
      <w:r w:rsidRPr="009A73F2">
        <w:rPr>
          <w:u w:val="single"/>
        </w:rPr>
        <w:t xml:space="preserve">be </w:t>
      </w:r>
      <w:r w:rsidRPr="009A73F2">
        <w:rPr>
          <w:highlight w:val="cyan"/>
          <w:u w:val="single"/>
        </w:rPr>
        <w:t xml:space="preserve">able to </w:t>
      </w:r>
      <w:r w:rsidRPr="009A73F2">
        <w:rPr>
          <w:rStyle w:val="Emphasis"/>
          <w:highlight w:val="cyan"/>
        </w:rPr>
        <w:t>distinguish</w:t>
      </w:r>
      <w:r w:rsidRPr="009A73F2">
        <w:rPr>
          <w:sz w:val="16"/>
        </w:rPr>
        <w:t xml:space="preserve"> the </w:t>
      </w:r>
      <w:r w:rsidRPr="009A73F2">
        <w:rPr>
          <w:b/>
          <w:bCs/>
          <w:highlight w:val="cyan"/>
          <w:u w:val="single"/>
        </w:rPr>
        <w:t>early events</w:t>
      </w:r>
      <w:r w:rsidRPr="009A73F2">
        <w:rPr>
          <w:highlight w:val="cyan"/>
          <w:u w:val="single"/>
        </w:rPr>
        <w:t xml:space="preserve"> of</w:t>
      </w:r>
      <w:r w:rsidRPr="009A73F2">
        <w:rPr>
          <w:sz w:val="16"/>
        </w:rPr>
        <w:t xml:space="preserve"> a </w:t>
      </w:r>
      <w:r w:rsidRPr="009A73F2">
        <w:rPr>
          <w:highlight w:val="cyan"/>
          <w:u w:val="single"/>
        </w:rPr>
        <w:t>bioterror</w:t>
      </w:r>
      <w:r w:rsidRPr="009A73F2">
        <w:rPr>
          <w:sz w:val="16"/>
        </w:rPr>
        <w:t xml:space="preserve">ist </w:t>
      </w:r>
      <w:r w:rsidRPr="009A73F2">
        <w:rPr>
          <w:u w:val="single"/>
        </w:rPr>
        <w:t xml:space="preserve">event </w:t>
      </w:r>
      <w:r w:rsidRPr="009A73F2">
        <w:rPr>
          <w:b/>
          <w:bCs/>
          <w:highlight w:val="cyan"/>
          <w:u w:val="single"/>
        </w:rPr>
        <w:t>from other</w:t>
      </w:r>
      <w:r w:rsidRPr="009A73F2">
        <w:rPr>
          <w:sz w:val="16"/>
        </w:rPr>
        <w:t xml:space="preserve"> </w:t>
      </w:r>
      <w:r w:rsidRPr="009A73F2">
        <w:rPr>
          <w:b/>
          <w:bCs/>
          <w:u w:val="single"/>
        </w:rPr>
        <w:t>atypical</w:t>
      </w:r>
      <w:r w:rsidRPr="009A73F2">
        <w:rPr>
          <w:u w:val="single"/>
        </w:rPr>
        <w:t xml:space="preserve"> </w:t>
      </w:r>
      <w:r w:rsidRPr="009A73F2">
        <w:rPr>
          <w:b/>
          <w:bCs/>
          <w:u w:val="single"/>
        </w:rPr>
        <w:t>pneumonias</w:t>
      </w:r>
      <w:r w:rsidRPr="009A73F2">
        <w:rPr>
          <w:u w:val="single"/>
        </w:rPr>
        <w:t xml:space="preserve"> or cutaneous </w:t>
      </w:r>
      <w:r w:rsidRPr="009A73F2">
        <w:rPr>
          <w:highlight w:val="cyan"/>
          <w:u w:val="single"/>
        </w:rPr>
        <w:t>infections</w:t>
      </w:r>
      <w:r w:rsidRPr="009A73F2">
        <w:rPr>
          <w:sz w:val="16"/>
        </w:rPr>
        <w:t xml:space="preserve">. The </w:t>
      </w:r>
      <w:r w:rsidRPr="009A73F2">
        <w:rPr>
          <w:u w:val="single"/>
        </w:rPr>
        <w:t>challenge of rapid pathogen</w:t>
      </w:r>
      <w:r w:rsidRPr="009A73F2">
        <w:rPr>
          <w:sz w:val="16"/>
        </w:rPr>
        <w:t xml:space="preserve"> </w:t>
      </w:r>
      <w:r w:rsidRPr="009A73F2">
        <w:rPr>
          <w:u w:val="single"/>
        </w:rPr>
        <w:t>or toxin recognition</w:t>
      </w:r>
      <w:r w:rsidRPr="009A73F2">
        <w:rPr>
          <w:sz w:val="16"/>
        </w:rPr>
        <w:t xml:space="preserve"> is </w:t>
      </w:r>
      <w:r w:rsidRPr="009A73F2">
        <w:rPr>
          <w:u w:val="single"/>
        </w:rPr>
        <w:t xml:space="preserve">to aid physicians in the diagnostic process </w:t>
      </w:r>
      <w:r w:rsidRPr="009A73F2">
        <w:rPr>
          <w:sz w:val="16"/>
        </w:rPr>
        <w:t xml:space="preserve">and </w:t>
      </w:r>
      <w:r w:rsidRPr="009A73F2">
        <w:rPr>
          <w:u w:val="single"/>
        </w:rPr>
        <w:t xml:space="preserve">to </w:t>
      </w:r>
      <w:r w:rsidRPr="009A73F2">
        <w:rPr>
          <w:b/>
          <w:bCs/>
          <w:u w:val="single"/>
        </w:rPr>
        <w:t>help identify</w:t>
      </w:r>
      <w:r w:rsidRPr="009A73F2">
        <w:rPr>
          <w:u w:val="single"/>
        </w:rPr>
        <w:t xml:space="preserve"> </w:t>
      </w:r>
      <w:r w:rsidRPr="009A73F2">
        <w:rPr>
          <w:b/>
          <w:bCs/>
          <w:u w:val="single"/>
        </w:rPr>
        <w:t>at an early stage</w:t>
      </w:r>
      <w:r w:rsidRPr="009A73F2">
        <w:rPr>
          <w:u w:val="single"/>
        </w:rPr>
        <w:t xml:space="preserve"> a </w:t>
      </w:r>
      <w:r w:rsidRPr="009A73F2">
        <w:rPr>
          <w:rStyle w:val="Emphasis"/>
        </w:rPr>
        <w:t>potential deliberate outbreak</w:t>
      </w:r>
      <w:r w:rsidRPr="009A73F2">
        <w:rPr>
          <w:u w:val="single"/>
        </w:rPr>
        <w:t xml:space="preserve"> </w:t>
      </w:r>
      <w:r w:rsidRPr="009A73F2">
        <w:rPr>
          <w:sz w:val="16"/>
        </w:rPr>
        <w:t>[</w:t>
      </w:r>
      <w:r w:rsidRPr="009A73F2">
        <w:rPr>
          <w:rFonts w:eastAsiaTheme="majorEastAsia"/>
          <w:sz w:val="16"/>
        </w:rPr>
        <w:t>1</w:t>
      </w:r>
      <w:r w:rsidRPr="009A73F2">
        <w:rPr>
          <w:sz w:val="16"/>
        </w:rPr>
        <w:t>]. Such assays will ensure early and appropriate treatment of infected patients, and will alert public health authorities and law enforcement to help contain an outbreak.</w:t>
      </w:r>
    </w:p>
    <w:p w14:paraId="427E6649" w14:textId="77777777" w:rsidR="00D73600" w:rsidRPr="009A73F2" w:rsidRDefault="00D73600" w:rsidP="00D73600">
      <w:pPr>
        <w:rPr>
          <w:sz w:val="16"/>
        </w:rPr>
      </w:pPr>
      <w:r w:rsidRPr="009A73F2">
        <w:rPr>
          <w:sz w:val="16"/>
        </w:rPr>
        <w:t>A major lesson of the October 2001 anthrax outbreak was that aggressive therapeutic intervention saves lives, since highly virulent organisms like anthrax can respond well to antimicrobial therapy when diagnosed in the early stages [</w:t>
      </w:r>
      <w:r w:rsidRPr="009A73F2">
        <w:rPr>
          <w:rFonts w:eastAsiaTheme="majorEastAsia"/>
          <w:sz w:val="16"/>
        </w:rPr>
        <w:t>2</w:t>
      </w:r>
      <w:r w:rsidRPr="009A73F2">
        <w:rPr>
          <w:sz w:val="16"/>
        </w:rPr>
        <w:t>, </w:t>
      </w:r>
      <w:r w:rsidRPr="009A73F2">
        <w:rPr>
          <w:rFonts w:eastAsiaTheme="majorEastAsia"/>
          <w:sz w:val="16"/>
        </w:rPr>
        <w:t>3</w:t>
      </w:r>
      <w:r w:rsidRPr="009A73F2">
        <w:rPr>
          <w:sz w:val="16"/>
        </w:rPr>
        <w:t xml:space="preserve">]. </w:t>
      </w:r>
      <w:r w:rsidRPr="009A73F2">
        <w:rPr>
          <w:u w:val="single"/>
        </w:rPr>
        <w:t>Unfortunately</w:t>
      </w:r>
      <w:r w:rsidRPr="009A73F2">
        <w:rPr>
          <w:sz w:val="16"/>
        </w:rPr>
        <w:t xml:space="preserve">, the </w:t>
      </w:r>
      <w:r w:rsidRPr="009A73F2">
        <w:rPr>
          <w:highlight w:val="cyan"/>
          <w:u w:val="single"/>
        </w:rPr>
        <w:t>early signs</w:t>
      </w:r>
      <w:r w:rsidRPr="009A73F2">
        <w:rPr>
          <w:u w:val="single"/>
        </w:rPr>
        <w:t xml:space="preserve"> and symptoms of many</w:t>
      </w:r>
      <w:r w:rsidRPr="009A73F2">
        <w:rPr>
          <w:sz w:val="16"/>
        </w:rPr>
        <w:t xml:space="preserve"> of these </w:t>
      </w:r>
      <w:r w:rsidRPr="009A73F2">
        <w:rPr>
          <w:u w:val="single"/>
        </w:rPr>
        <w:t>diseases</w:t>
      </w:r>
      <w:r w:rsidRPr="009A73F2">
        <w:rPr>
          <w:sz w:val="16"/>
        </w:rPr>
        <w:t xml:space="preserve"> </w:t>
      </w:r>
      <w:r w:rsidRPr="009A73F2">
        <w:rPr>
          <w:u w:val="single"/>
        </w:rPr>
        <w:t xml:space="preserve">are </w:t>
      </w:r>
      <w:r w:rsidRPr="009A73F2">
        <w:rPr>
          <w:rStyle w:val="Emphasis"/>
          <w:highlight w:val="cyan"/>
        </w:rPr>
        <w:t>nonspecific</w:t>
      </w:r>
      <w:r w:rsidRPr="009A73F2">
        <w:rPr>
          <w:u w:val="single"/>
        </w:rPr>
        <w:t xml:space="preserve"> so it is </w:t>
      </w:r>
      <w:r w:rsidRPr="009A73F2">
        <w:rPr>
          <w:b/>
          <w:bCs/>
          <w:highlight w:val="cyan"/>
          <w:u w:val="single"/>
        </w:rPr>
        <w:t>critical</w:t>
      </w:r>
      <w:r w:rsidRPr="009A73F2">
        <w:rPr>
          <w:highlight w:val="cyan"/>
          <w:u w:val="single"/>
        </w:rPr>
        <w:t xml:space="preserve"> that </w:t>
      </w:r>
      <w:r w:rsidRPr="009A73F2">
        <w:rPr>
          <w:b/>
          <w:bCs/>
          <w:highlight w:val="cyan"/>
          <w:u w:val="single"/>
        </w:rPr>
        <w:t>highly sensitive</w:t>
      </w:r>
      <w:r w:rsidRPr="009A73F2">
        <w:rPr>
          <w:sz w:val="16"/>
        </w:rPr>
        <w:t xml:space="preserve"> </w:t>
      </w:r>
      <w:r w:rsidRPr="009A73F2">
        <w:rPr>
          <w:u w:val="single"/>
        </w:rPr>
        <w:t xml:space="preserve">and reliable </w:t>
      </w:r>
      <w:r w:rsidRPr="009A73F2">
        <w:rPr>
          <w:highlight w:val="cyan"/>
          <w:u w:val="single"/>
        </w:rPr>
        <w:t>tools</w:t>
      </w:r>
      <w:r w:rsidRPr="009A73F2">
        <w:rPr>
          <w:sz w:val="16"/>
        </w:rPr>
        <w:t xml:space="preserve"> are </w:t>
      </w:r>
      <w:r w:rsidRPr="009A73F2">
        <w:rPr>
          <w:rStyle w:val="Emphasis"/>
          <w:highlight w:val="cyan"/>
        </w:rPr>
        <w:t>available to identify</w:t>
      </w:r>
      <w:r w:rsidRPr="009A73F2">
        <w:rPr>
          <w:highlight w:val="cyan"/>
          <w:u w:val="single"/>
        </w:rPr>
        <w:t xml:space="preserve"> infected</w:t>
      </w:r>
      <w:r w:rsidRPr="009A73F2">
        <w:rPr>
          <w:u w:val="single"/>
        </w:rPr>
        <w:t xml:space="preserve"> individuals. </w:t>
      </w:r>
      <w:r w:rsidRPr="009A73F2">
        <w:rPr>
          <w:sz w:val="16"/>
        </w:rPr>
        <w:t xml:space="preserve">The </w:t>
      </w:r>
      <w:r w:rsidRPr="009A73F2">
        <w:rPr>
          <w:u w:val="single"/>
        </w:rPr>
        <w:t>first step toward effective patient</w:t>
      </w:r>
      <w:r w:rsidRPr="009A73F2">
        <w:rPr>
          <w:sz w:val="16"/>
        </w:rPr>
        <w:t xml:space="preserve"> </w:t>
      </w:r>
      <w:r w:rsidRPr="009A73F2">
        <w:rPr>
          <w:u w:val="single"/>
        </w:rPr>
        <w:t>and public health control</w:t>
      </w:r>
      <w:r w:rsidRPr="009A73F2">
        <w:rPr>
          <w:sz w:val="16"/>
        </w:rPr>
        <w:t xml:space="preserve"> is </w:t>
      </w:r>
      <w:r w:rsidRPr="009A73F2">
        <w:rPr>
          <w:u w:val="single"/>
        </w:rPr>
        <w:t>to identify rapidly the infecting pathogen and its source</w:t>
      </w:r>
      <w:r w:rsidRPr="009A73F2">
        <w:rPr>
          <w:sz w:val="16"/>
        </w:rPr>
        <w:t xml:space="preserve">. </w:t>
      </w:r>
      <w:r w:rsidRPr="009A73F2">
        <w:rPr>
          <w:u w:val="single"/>
        </w:rPr>
        <w:t>Some</w:t>
      </w:r>
      <w:r w:rsidRPr="009A73F2">
        <w:rPr>
          <w:sz w:val="16"/>
        </w:rPr>
        <w:t xml:space="preserve"> of these </w:t>
      </w:r>
      <w:r w:rsidRPr="009A73F2">
        <w:rPr>
          <w:u w:val="single"/>
        </w:rPr>
        <w:t>select agents</w:t>
      </w:r>
      <w:r w:rsidRPr="009A73F2">
        <w:rPr>
          <w:sz w:val="16"/>
        </w:rPr>
        <w:t xml:space="preserve"> </w:t>
      </w:r>
      <w:r w:rsidRPr="009A73F2">
        <w:rPr>
          <w:u w:val="single"/>
        </w:rPr>
        <w:t xml:space="preserve">are highly transmissible in </w:t>
      </w:r>
      <w:r w:rsidRPr="009A73F2">
        <w:rPr>
          <w:sz w:val="16"/>
        </w:rPr>
        <w:t xml:space="preserve">the </w:t>
      </w:r>
      <w:r w:rsidRPr="009A73F2">
        <w:rPr>
          <w:u w:val="single"/>
        </w:rPr>
        <w:t>early stages of disease</w:t>
      </w:r>
      <w:r w:rsidRPr="009A73F2">
        <w:rPr>
          <w:sz w:val="16"/>
        </w:rPr>
        <w:t xml:space="preserve"> and </w:t>
      </w:r>
      <w:r w:rsidRPr="009A73F2">
        <w:rPr>
          <w:u w:val="single"/>
        </w:rPr>
        <w:t>it is critical to identify infected patients to limit the risk to the remainder of the population.</w:t>
      </w:r>
      <w:r w:rsidRPr="009A73F2">
        <w:rPr>
          <w:sz w:val="16"/>
        </w:rPr>
        <w:t xml:space="preserve"> In some cases, such as hemorrhagic fever with Ebola virus, it is hypothesized that patients become infected through contact with an infected animal. Yet, the natural reservoir of the virus is unknown, as is the manner in which the virus first appears in a human at the start of an outbreak [</w:t>
      </w:r>
      <w:r w:rsidRPr="009A73F2">
        <w:rPr>
          <w:rFonts w:eastAsiaTheme="majorEastAsia"/>
          <w:sz w:val="16"/>
        </w:rPr>
        <w:t>4</w:t>
      </w:r>
      <w:r w:rsidRPr="009A73F2">
        <w:rPr>
          <w:sz w:val="16"/>
        </w:rPr>
        <w:t xml:space="preserve">]. Whether the initial source can be elucidated or not, </w:t>
      </w:r>
      <w:r w:rsidRPr="009A73F2">
        <w:rPr>
          <w:rStyle w:val="Emphasis"/>
          <w:highlight w:val="cyan"/>
        </w:rPr>
        <w:t>rapid diagnostic procedures</w:t>
      </w:r>
      <w:r w:rsidRPr="009A73F2">
        <w:rPr>
          <w:sz w:val="16"/>
        </w:rPr>
        <w:t xml:space="preserve"> are </w:t>
      </w:r>
      <w:r w:rsidRPr="009A73F2">
        <w:rPr>
          <w:b/>
          <w:bCs/>
          <w:highlight w:val="cyan"/>
          <w:u w:val="single"/>
        </w:rPr>
        <w:t>critical</w:t>
      </w:r>
      <w:r w:rsidRPr="009A73F2">
        <w:rPr>
          <w:highlight w:val="cyan"/>
          <w:u w:val="single"/>
        </w:rPr>
        <w:t xml:space="preserve"> to support </w:t>
      </w:r>
      <w:r w:rsidRPr="009A73F2">
        <w:rPr>
          <w:b/>
          <w:bCs/>
          <w:highlight w:val="cyan"/>
          <w:u w:val="single"/>
        </w:rPr>
        <w:t>infection control measures</w:t>
      </w:r>
      <w:r w:rsidRPr="009A73F2">
        <w:rPr>
          <w:sz w:val="16"/>
        </w:rPr>
        <w:t xml:space="preserve"> </w:t>
      </w:r>
      <w:r w:rsidRPr="009A73F2">
        <w:rPr>
          <w:u w:val="single"/>
        </w:rPr>
        <w:t xml:space="preserve">that </w:t>
      </w:r>
      <w:r w:rsidRPr="009A73F2">
        <w:rPr>
          <w:b/>
          <w:bCs/>
          <w:highlight w:val="cyan"/>
          <w:u w:val="single"/>
        </w:rPr>
        <w:t>monitor</w:t>
      </w:r>
      <w:r w:rsidRPr="009A73F2">
        <w:rPr>
          <w:highlight w:val="cyan"/>
          <w:u w:val="single"/>
        </w:rPr>
        <w:t xml:space="preserve"> and </w:t>
      </w:r>
      <w:r w:rsidRPr="009A73F2">
        <w:rPr>
          <w:b/>
          <w:bCs/>
          <w:highlight w:val="cyan"/>
          <w:u w:val="single"/>
        </w:rPr>
        <w:t>limit</w:t>
      </w:r>
      <w:r w:rsidRPr="009A73F2">
        <w:rPr>
          <w:sz w:val="16"/>
        </w:rPr>
        <w:t xml:space="preserve"> the </w:t>
      </w:r>
      <w:r w:rsidRPr="009A73F2">
        <w:rPr>
          <w:highlight w:val="cyan"/>
          <w:u w:val="single"/>
        </w:rPr>
        <w:t>spread of</w:t>
      </w:r>
      <w:r w:rsidRPr="009A73F2">
        <w:rPr>
          <w:u w:val="single"/>
        </w:rPr>
        <w:t xml:space="preserve"> infectious diseases </w:t>
      </w:r>
      <w:r w:rsidRPr="009A73F2">
        <w:rPr>
          <w:highlight w:val="cyan"/>
          <w:u w:val="single"/>
        </w:rPr>
        <w:t>agents</w:t>
      </w:r>
      <w:r w:rsidRPr="009A73F2">
        <w:rPr>
          <w:sz w:val="16"/>
        </w:rPr>
        <w:t xml:space="preserve"> [</w:t>
      </w:r>
      <w:r w:rsidRPr="009A73F2">
        <w:rPr>
          <w:rFonts w:eastAsiaTheme="majorEastAsia"/>
          <w:sz w:val="16"/>
        </w:rPr>
        <w:t>5</w:t>
      </w:r>
      <w:r w:rsidRPr="009A73F2">
        <w:rPr>
          <w:sz w:val="16"/>
        </w:rPr>
        <w:t>, </w:t>
      </w:r>
      <w:r w:rsidRPr="009A73F2">
        <w:rPr>
          <w:rFonts w:eastAsiaTheme="majorEastAsia"/>
          <w:sz w:val="16"/>
        </w:rPr>
        <w:t>6</w:t>
      </w:r>
      <w:r w:rsidRPr="009A73F2">
        <w:rPr>
          <w:sz w:val="16"/>
        </w:rPr>
        <w:t xml:space="preserve">]. Finally, </w:t>
      </w:r>
      <w:r w:rsidRPr="009A73F2">
        <w:rPr>
          <w:u w:val="single"/>
        </w:rPr>
        <w:t xml:space="preserve">accurately defining the scope and progression of an infectious disease outbreak helps mobilize resources more efficiently </w:t>
      </w:r>
      <w:r w:rsidRPr="009A73F2">
        <w:rPr>
          <w:sz w:val="16"/>
        </w:rPr>
        <w:t>and eases public anxiety that can lead to panic [</w:t>
      </w:r>
      <w:r w:rsidRPr="009A73F2">
        <w:rPr>
          <w:rFonts w:eastAsiaTheme="majorEastAsia"/>
          <w:sz w:val="16"/>
        </w:rPr>
        <w:t>7</w:t>
      </w:r>
      <w:r w:rsidRPr="009A73F2">
        <w:rPr>
          <w:sz w:val="16"/>
        </w:rPr>
        <w:t>].</w:t>
      </w:r>
    </w:p>
    <w:p w14:paraId="0626C867" w14:textId="77777777" w:rsidR="00D73600" w:rsidRPr="009A73F2" w:rsidRDefault="00D73600" w:rsidP="00D73600">
      <w:pPr>
        <w:rPr>
          <w:sz w:val="16"/>
        </w:rPr>
      </w:pPr>
      <w:r w:rsidRPr="009A73F2">
        <w:rPr>
          <w:sz w:val="16"/>
        </w:rPr>
        <w:t>Rapid clinical diagnosis and aggressive preemptive therapy can limit the fatalities associated with a biological agent of mass destruction [</w:t>
      </w:r>
      <w:r w:rsidRPr="009A73F2">
        <w:rPr>
          <w:rFonts w:eastAsiaTheme="majorEastAsia"/>
          <w:sz w:val="16"/>
        </w:rPr>
        <w:t>8</w:t>
      </w:r>
      <w:r w:rsidRPr="009A73F2">
        <w:rPr>
          <w:sz w:val="16"/>
        </w:rPr>
        <w:t>, </w:t>
      </w:r>
      <w:r w:rsidRPr="009A73F2">
        <w:rPr>
          <w:rFonts w:eastAsiaTheme="majorEastAsia"/>
          <w:sz w:val="16"/>
        </w:rPr>
        <w:t>9</w:t>
      </w:r>
      <w:r w:rsidRPr="009A73F2">
        <w:rPr>
          <w:sz w:val="16"/>
        </w:rPr>
        <w:t>]. Most clinical laboratories, however, still rely upon culture-based technology with phenotypic endpoints, approved by FDA and/or CDC. These assays can take several days for definitive results. In addition to time delays, these techniques often lack adequate sensitivity and specificity and some organisms are difficult to isolate in culture. Delays often translate into the initiation of empiric therapy in the absence of positive pathogen identification. The problem is not limited to a bioterrorism outbreak as hospital and public health laboratories, confounded by inadequate and slow methodology for pathogen detection, often have difficulty identifying pathogens. When occurring with very ill and/or immunocompromised patients, these delays can increase morbidity and mortality.</w:t>
      </w:r>
    </w:p>
    <w:p w14:paraId="18E2CEA5" w14:textId="77777777" w:rsidR="00D73600" w:rsidRPr="009A73F2" w:rsidRDefault="00D73600" w:rsidP="00D73600">
      <w:pPr>
        <w:rPr>
          <w:sz w:val="16"/>
        </w:rPr>
      </w:pPr>
      <w:r w:rsidRPr="009A73F2">
        <w:rPr>
          <w:u w:val="single"/>
        </w:rPr>
        <w:t>In a bioterror</w:t>
      </w:r>
      <w:r w:rsidRPr="009A73F2">
        <w:rPr>
          <w:sz w:val="16"/>
        </w:rPr>
        <w:t xml:space="preserve">ist </w:t>
      </w:r>
      <w:r w:rsidRPr="009A73F2">
        <w:rPr>
          <w:u w:val="single"/>
        </w:rPr>
        <w:t>event</w:t>
      </w:r>
      <w:r w:rsidRPr="009A73F2">
        <w:rPr>
          <w:sz w:val="16"/>
        </w:rPr>
        <w:t>, like many naturally occurring disease outbreaks, th</w:t>
      </w:r>
      <w:r w:rsidRPr="009A73F2">
        <w:rPr>
          <w:u w:val="single"/>
        </w:rPr>
        <w:t>ere is a need to obtain rapid pathogen identification from clinical specimens</w:t>
      </w:r>
      <w:r w:rsidRPr="009A73F2">
        <w:rPr>
          <w:sz w:val="16"/>
        </w:rPr>
        <w:t xml:space="preserve"> but also from environmental specimens </w:t>
      </w:r>
      <w:r w:rsidRPr="009A73F2">
        <w:rPr>
          <w:u w:val="single"/>
        </w:rPr>
        <w:t xml:space="preserve">to minimize </w:t>
      </w:r>
      <w:r w:rsidRPr="009A73F2">
        <w:rPr>
          <w:sz w:val="16"/>
        </w:rPr>
        <w:t xml:space="preserve">fomite-based </w:t>
      </w:r>
      <w:r w:rsidRPr="009A73F2">
        <w:rPr>
          <w:u w:val="single"/>
        </w:rPr>
        <w:t xml:space="preserve">transmission. </w:t>
      </w:r>
      <w:r w:rsidRPr="009A73F2">
        <w:rPr>
          <w:rStyle w:val="Emphasis"/>
          <w:highlight w:val="cyan"/>
        </w:rPr>
        <w:t>Time delays</w:t>
      </w:r>
      <w:r w:rsidRPr="009A73F2">
        <w:rPr>
          <w:u w:val="single"/>
        </w:rPr>
        <w:t xml:space="preserve"> measured in days can </w:t>
      </w:r>
      <w:r w:rsidRPr="009A73F2">
        <w:rPr>
          <w:highlight w:val="cyan"/>
          <w:u w:val="single"/>
        </w:rPr>
        <w:t>prevent</w:t>
      </w:r>
      <w:r w:rsidRPr="009A73F2">
        <w:rPr>
          <w:sz w:val="16"/>
        </w:rPr>
        <w:t xml:space="preserve"> </w:t>
      </w:r>
      <w:r w:rsidRPr="009A73F2">
        <w:rPr>
          <w:u w:val="single"/>
        </w:rPr>
        <w:t xml:space="preserve">adequate public </w:t>
      </w:r>
      <w:r w:rsidRPr="009A73F2">
        <w:rPr>
          <w:b/>
          <w:bCs/>
          <w:highlight w:val="cyan"/>
          <w:u w:val="single"/>
        </w:rPr>
        <w:t>health measures</w:t>
      </w:r>
      <w:r w:rsidRPr="009A73F2">
        <w:rPr>
          <w:sz w:val="16"/>
        </w:rPr>
        <w:t xml:space="preserve"> </w:t>
      </w:r>
      <w:r w:rsidRPr="009A73F2">
        <w:rPr>
          <w:u w:val="single"/>
        </w:rPr>
        <w:t xml:space="preserve">from being instituted </w:t>
      </w:r>
      <w:r w:rsidRPr="009A73F2">
        <w:rPr>
          <w:highlight w:val="cyan"/>
          <w:u w:val="single"/>
        </w:rPr>
        <w:t xml:space="preserve">to </w:t>
      </w:r>
      <w:r w:rsidRPr="009A73F2">
        <w:rPr>
          <w:b/>
          <w:bCs/>
          <w:highlight w:val="cyan"/>
          <w:u w:val="single"/>
        </w:rPr>
        <w:t>contain</w:t>
      </w:r>
      <w:r w:rsidRPr="009A73F2">
        <w:rPr>
          <w:sz w:val="16"/>
        </w:rPr>
        <w:t xml:space="preserve"> an </w:t>
      </w:r>
      <w:r w:rsidRPr="009A73F2">
        <w:rPr>
          <w:u w:val="single"/>
        </w:rPr>
        <w:t>outbreak</w:t>
      </w:r>
      <w:r w:rsidRPr="009A73F2">
        <w:rPr>
          <w:sz w:val="16"/>
        </w:rPr>
        <w:t xml:space="preserve">. Such </w:t>
      </w:r>
      <w:r w:rsidRPr="009A73F2">
        <w:rPr>
          <w:highlight w:val="cyan"/>
          <w:u w:val="single"/>
        </w:rPr>
        <w:t>delays</w:t>
      </w:r>
      <w:r w:rsidRPr="009A73F2">
        <w:rPr>
          <w:sz w:val="16"/>
        </w:rPr>
        <w:t xml:space="preserve"> also </w:t>
      </w:r>
      <w:r w:rsidRPr="009A73F2">
        <w:rPr>
          <w:rStyle w:val="Emphasis"/>
          <w:highlight w:val="cyan"/>
        </w:rPr>
        <w:t>subject exposed individuals</w:t>
      </w:r>
      <w:r w:rsidRPr="009A73F2">
        <w:rPr>
          <w:sz w:val="16"/>
        </w:rPr>
        <w:t xml:space="preserve"> to needless stress and anxiety. The inadequacy of phenotypic-based diagnostic assays is illustrated graphically by the “gold standard” public health laboratory-testing algorithm that was in place for positive identification of Bacillus anthracis from environmental samples during the October 2001 anthrax outbreak (Fig. </w:t>
      </w:r>
      <w:r w:rsidRPr="009A73F2">
        <w:rPr>
          <w:rFonts w:eastAsiaTheme="majorEastAsia"/>
          <w:sz w:val="16"/>
        </w:rPr>
        <w:t>16.1a</w:t>
      </w:r>
      <w:r w:rsidRPr="009A73F2">
        <w:rPr>
          <w:sz w:val="16"/>
        </w:rPr>
        <w:t> ). A complicated matrix of phenotypic and biochemical assays required 3–5 days for a positive endpoint. What was needed was a streamlined approach that could progress from primary specimen to a positive or negative outcome in a matter of hours or less (Fig. </w:t>
      </w:r>
      <w:r w:rsidRPr="009A73F2">
        <w:rPr>
          <w:rFonts w:eastAsiaTheme="majorEastAsia"/>
          <w:sz w:val="16"/>
        </w:rPr>
        <w:t>16.1b</w:t>
      </w:r>
      <w:r w:rsidRPr="009A73F2">
        <w:rPr>
          <w:sz w:val="16"/>
        </w:rPr>
        <w:t xml:space="preserve">). </w:t>
      </w:r>
      <w:r w:rsidRPr="009A73F2">
        <w:rPr>
          <w:b/>
          <w:bCs/>
          <w:highlight w:val="cyan"/>
          <w:u w:val="single"/>
        </w:rPr>
        <w:t>Rapid diagnostics</w:t>
      </w:r>
      <w:r w:rsidRPr="009A73F2">
        <w:rPr>
          <w:u w:val="single"/>
        </w:rPr>
        <w:t xml:space="preserve"> have finally come of age and </w:t>
      </w:r>
      <w:r w:rsidRPr="009A73F2">
        <w:rPr>
          <w:highlight w:val="cyan"/>
          <w:u w:val="single"/>
        </w:rPr>
        <w:t xml:space="preserve">offer </w:t>
      </w:r>
      <w:r w:rsidRPr="009A73F2">
        <w:rPr>
          <w:rStyle w:val="Emphasis"/>
          <w:highlight w:val="cyan"/>
        </w:rPr>
        <w:t>exceptional promise</w:t>
      </w:r>
      <w:r w:rsidRPr="009A73F2">
        <w:rPr>
          <w:u w:val="single"/>
        </w:rPr>
        <w:t xml:space="preserve"> in this regard </w:t>
      </w:r>
      <w:r w:rsidRPr="009A73F2">
        <w:rPr>
          <w:highlight w:val="cyan"/>
          <w:u w:val="single"/>
        </w:rPr>
        <w:t xml:space="preserve">for </w:t>
      </w:r>
      <w:r w:rsidRPr="009A73F2">
        <w:rPr>
          <w:b/>
          <w:bCs/>
          <w:highlight w:val="cyan"/>
          <w:u w:val="single"/>
        </w:rPr>
        <w:t>accurate</w:t>
      </w:r>
      <w:r w:rsidRPr="009A73F2">
        <w:rPr>
          <w:u w:val="single"/>
        </w:rPr>
        <w:t xml:space="preserve"> pathogen </w:t>
      </w:r>
      <w:r w:rsidRPr="009A73F2">
        <w:rPr>
          <w:b/>
          <w:bCs/>
          <w:highlight w:val="cyan"/>
          <w:u w:val="single"/>
        </w:rPr>
        <w:t>identification</w:t>
      </w:r>
      <w:r w:rsidRPr="009A73F2">
        <w:rPr>
          <w:sz w:val="16"/>
        </w:rPr>
        <w:t>.</w:t>
      </w:r>
    </w:p>
    <w:p w14:paraId="501E3E65" w14:textId="77777777" w:rsidR="00D73600" w:rsidRPr="009A73F2" w:rsidRDefault="00D73600" w:rsidP="00D73600">
      <w:pPr>
        <w:pStyle w:val="Heading4"/>
        <w:rPr>
          <w:rFonts w:cs="Times New Roman"/>
        </w:rPr>
      </w:pPr>
      <w:r w:rsidRPr="009A73F2">
        <w:rPr>
          <w:rFonts w:cs="Times New Roman"/>
        </w:rPr>
        <w:t xml:space="preserve">Diagnostics are </w:t>
      </w:r>
      <w:r w:rsidRPr="009A73F2">
        <w:rPr>
          <w:rFonts w:cs="Times New Roman"/>
          <w:u w:val="single"/>
        </w:rPr>
        <w:t>critical</w:t>
      </w:r>
      <w:r w:rsidRPr="009A73F2">
        <w:rPr>
          <w:rFonts w:cs="Times New Roman"/>
        </w:rPr>
        <w:t xml:space="preserve"> to preventing bioterror.</w:t>
      </w:r>
    </w:p>
    <w:p w14:paraId="334C9A35" w14:textId="77777777" w:rsidR="00D73600" w:rsidRPr="009A73F2" w:rsidRDefault="00D73600" w:rsidP="00D73600">
      <w:r w:rsidRPr="009A73F2">
        <w:t xml:space="preserve">Scott P. </w:t>
      </w:r>
      <w:r w:rsidRPr="009A73F2">
        <w:rPr>
          <w:rFonts w:eastAsiaTheme="majorEastAsia"/>
          <w:b/>
          <w:iCs/>
          <w:sz w:val="26"/>
        </w:rPr>
        <w:t>Layne 1</w:t>
      </w:r>
      <w:r w:rsidRPr="009A73F2">
        <w:t xml:space="preserve">, National Academies of Sciences, Engineering, and Medicine. 2001. Firepower in the Lab: Automation in the Fight Against Infectious Diseases and Bioterrorism. Washington, DC: The National Academies Press, 2001. "Read "Firepower in the Lab: Automation in the Fight Against Infectious Diseases and Bioterrorism" at NAP.edu", National Academies Press, National Academies of Sciences, Engineering, and Medicine. Firepower in the Lab: Automation in the Fight Against Infectious Diseases and Bioterrorism. Washington, DC: The National Academies Press. Pg 5. </w:t>
      </w:r>
    </w:p>
    <w:p w14:paraId="1CC4C437" w14:textId="77777777" w:rsidR="00D73600" w:rsidRPr="009A73F2" w:rsidRDefault="00D73600" w:rsidP="00D73600">
      <w:pPr>
        <w:rPr>
          <w:rStyle w:val="Emphasis"/>
        </w:rPr>
      </w:pPr>
      <w:r w:rsidRPr="009A73F2">
        <w:rPr>
          <w:rStyle w:val="Emphasis"/>
        </w:rPr>
        <w:t>Advanced Diagnostics</w:t>
      </w:r>
    </w:p>
    <w:p w14:paraId="43A8271B" w14:textId="77777777" w:rsidR="00D73600" w:rsidRPr="009A73F2" w:rsidRDefault="00D73600" w:rsidP="00D73600">
      <w:pPr>
        <w:rPr>
          <w:sz w:val="16"/>
        </w:rPr>
      </w:pPr>
      <w:r w:rsidRPr="009A73F2">
        <w:rPr>
          <w:u w:val="single"/>
        </w:rPr>
        <w:t>In national security,</w:t>
      </w:r>
      <w:r w:rsidRPr="009A73F2">
        <w:rPr>
          <w:sz w:val="16"/>
        </w:rPr>
        <w:t xml:space="preserve"> </w:t>
      </w:r>
      <w:r w:rsidRPr="009A73F2">
        <w:rPr>
          <w:u w:val="single"/>
        </w:rPr>
        <w:t>public health,</w:t>
      </w:r>
      <w:r w:rsidRPr="009A73F2">
        <w:rPr>
          <w:sz w:val="16"/>
        </w:rPr>
        <w:t xml:space="preserve"> </w:t>
      </w:r>
      <w:r w:rsidRPr="009A73F2">
        <w:rPr>
          <w:u w:val="single"/>
        </w:rPr>
        <w:t>and medical practice areas</w:t>
      </w:r>
      <w:r w:rsidRPr="009A73F2">
        <w:rPr>
          <w:sz w:val="16"/>
        </w:rPr>
        <w:t xml:space="preserve">, there are </w:t>
      </w:r>
      <w:r w:rsidRPr="009A73F2">
        <w:rPr>
          <w:rStyle w:val="Emphasis"/>
          <w:highlight w:val="cyan"/>
        </w:rPr>
        <w:t>growing demands</w:t>
      </w:r>
      <w:r w:rsidRPr="009A73F2">
        <w:rPr>
          <w:highlight w:val="cyan"/>
          <w:u w:val="single"/>
        </w:rPr>
        <w:t xml:space="preserve"> for rapid</w:t>
      </w:r>
      <w:r w:rsidRPr="009A73F2">
        <w:rPr>
          <w:u w:val="single"/>
        </w:rPr>
        <w:t xml:space="preserve">, one-step, </w:t>
      </w:r>
      <w:r w:rsidRPr="009A73F2">
        <w:rPr>
          <w:rStyle w:val="Emphasis"/>
          <w:highlight w:val="cyan"/>
        </w:rPr>
        <w:t>throwaway devices</w:t>
      </w:r>
      <w:r w:rsidRPr="009A73F2">
        <w:rPr>
          <w:highlight w:val="cyan"/>
          <w:u w:val="single"/>
        </w:rPr>
        <w:t xml:space="preserve"> that</w:t>
      </w:r>
      <w:r w:rsidRPr="009A73F2">
        <w:rPr>
          <w:sz w:val="16"/>
        </w:rPr>
        <w:t xml:space="preserve"> can </w:t>
      </w:r>
      <w:r w:rsidRPr="009A73F2">
        <w:rPr>
          <w:highlight w:val="cyan"/>
          <w:u w:val="single"/>
        </w:rPr>
        <w:t>diagnose</w:t>
      </w:r>
      <w:r w:rsidRPr="009A73F2">
        <w:rPr>
          <w:u w:val="single"/>
        </w:rPr>
        <w:t xml:space="preserve"> infectious </w:t>
      </w:r>
      <w:r w:rsidRPr="009A73F2">
        <w:rPr>
          <w:highlight w:val="cyan"/>
          <w:u w:val="single"/>
        </w:rPr>
        <w:t xml:space="preserve">diseases </w:t>
      </w:r>
      <w:r w:rsidRPr="009A73F2">
        <w:rPr>
          <w:rStyle w:val="Emphasis"/>
          <w:highlight w:val="cyan"/>
        </w:rPr>
        <w:t>on</w:t>
      </w:r>
      <w:r w:rsidRPr="009A73F2">
        <w:rPr>
          <w:sz w:val="16"/>
        </w:rPr>
        <w:t xml:space="preserve"> the </w:t>
      </w:r>
      <w:r w:rsidRPr="009A73F2">
        <w:rPr>
          <w:rStyle w:val="Emphasis"/>
          <w:highlight w:val="cyan"/>
        </w:rPr>
        <w:t>spot</w:t>
      </w:r>
      <w:r w:rsidRPr="009A73F2">
        <w:rPr>
          <w:sz w:val="16"/>
        </w:rPr>
        <w:t xml:space="preserve">. Ideally, these </w:t>
      </w:r>
      <w:r w:rsidRPr="009A73F2">
        <w:rPr>
          <w:u w:val="single"/>
        </w:rPr>
        <w:t xml:space="preserve">point-of-use devices would be </w:t>
      </w:r>
      <w:r w:rsidRPr="009A73F2">
        <w:rPr>
          <w:highlight w:val="cyan"/>
          <w:u w:val="single"/>
        </w:rPr>
        <w:t xml:space="preserve">capable of </w:t>
      </w:r>
      <w:r w:rsidRPr="009A73F2">
        <w:rPr>
          <w:rStyle w:val="Emphasis"/>
          <w:highlight w:val="cyan"/>
        </w:rPr>
        <w:t>detecting</w:t>
      </w:r>
      <w:r w:rsidRPr="009A73F2">
        <w:rPr>
          <w:sz w:val="16"/>
        </w:rPr>
        <w:t xml:space="preserve"> infectious </w:t>
      </w:r>
      <w:r w:rsidRPr="009A73F2">
        <w:rPr>
          <w:rStyle w:val="Emphasis"/>
          <w:highlight w:val="cyan"/>
        </w:rPr>
        <w:t>disease</w:t>
      </w:r>
      <w:r w:rsidRPr="009A73F2">
        <w:rPr>
          <w:u w:val="single"/>
        </w:rPr>
        <w:t xml:space="preserve"> agents</w:t>
      </w:r>
      <w:r w:rsidRPr="009A73F2">
        <w:rPr>
          <w:sz w:val="16"/>
        </w:rPr>
        <w:t xml:space="preserve"> without having to grow them or amplify their genomes. They would also </w:t>
      </w:r>
      <w:r w:rsidRPr="009A73F2">
        <w:rPr>
          <w:u w:val="single"/>
        </w:rPr>
        <w:t xml:space="preserve">have </w:t>
      </w:r>
      <w:r w:rsidRPr="009A73F2">
        <w:rPr>
          <w:b/>
          <w:bCs/>
          <w:u w:val="single"/>
        </w:rPr>
        <w:t>detection limits equal</w:t>
      </w:r>
      <w:r w:rsidRPr="009A73F2">
        <w:rPr>
          <w:u w:val="single"/>
        </w:rPr>
        <w:t xml:space="preserve"> to</w:t>
      </w:r>
      <w:r w:rsidRPr="009A73F2">
        <w:rPr>
          <w:sz w:val="16"/>
        </w:rPr>
        <w:t xml:space="preserve"> the </w:t>
      </w:r>
      <w:r w:rsidRPr="009A73F2">
        <w:rPr>
          <w:u w:val="single"/>
        </w:rPr>
        <w:t xml:space="preserve">agent's </w:t>
      </w:r>
      <w:r w:rsidRPr="009A73F2">
        <w:rPr>
          <w:b/>
          <w:bCs/>
          <w:u w:val="single"/>
        </w:rPr>
        <w:t>infectious dose</w:t>
      </w:r>
      <w:r w:rsidRPr="009A73F2">
        <w:rPr>
          <w:b/>
          <w:bCs/>
          <w:sz w:val="16"/>
        </w:rPr>
        <w:t xml:space="preserve"> </w:t>
      </w:r>
      <w:r w:rsidRPr="009A73F2">
        <w:rPr>
          <w:sz w:val="16"/>
        </w:rPr>
        <w:t xml:space="preserve">50 percent (ID50) for humans and/or animals, </w:t>
      </w:r>
      <w:r w:rsidRPr="009A73F2">
        <w:rPr>
          <w:highlight w:val="cyan"/>
          <w:u w:val="single"/>
        </w:rPr>
        <w:t>enabling</w:t>
      </w:r>
      <w:r w:rsidRPr="009A73F2">
        <w:rPr>
          <w:u w:val="single"/>
        </w:rPr>
        <w:t xml:space="preserve"> them </w:t>
      </w:r>
      <w:r w:rsidRPr="009A73F2">
        <w:rPr>
          <w:highlight w:val="cyan"/>
          <w:u w:val="single"/>
        </w:rPr>
        <w:t xml:space="preserve">to </w:t>
      </w:r>
      <w:r w:rsidRPr="009A73F2">
        <w:rPr>
          <w:rStyle w:val="Emphasis"/>
          <w:highlight w:val="cyan"/>
        </w:rPr>
        <w:t>signal</w:t>
      </w:r>
      <w:r w:rsidRPr="009A73F2">
        <w:rPr>
          <w:sz w:val="16"/>
        </w:rPr>
        <w:t xml:space="preserve"> a </w:t>
      </w:r>
      <w:r w:rsidRPr="009A73F2">
        <w:rPr>
          <w:rStyle w:val="Emphasis"/>
          <w:highlight w:val="cyan"/>
        </w:rPr>
        <w:t>bioterrorist attack</w:t>
      </w:r>
      <w:r w:rsidRPr="009A73F2">
        <w:rPr>
          <w:highlight w:val="cyan"/>
          <w:u w:val="single"/>
        </w:rPr>
        <w:t xml:space="preserve"> as it </w:t>
      </w:r>
      <w:r w:rsidRPr="009A73F2">
        <w:rPr>
          <w:b/>
          <w:bCs/>
          <w:highlight w:val="cyan"/>
          <w:u w:val="single"/>
        </w:rPr>
        <w:t>occurs</w:t>
      </w:r>
      <w:r w:rsidRPr="009A73F2">
        <w:rPr>
          <w:u w:val="single"/>
        </w:rPr>
        <w:t>.</w:t>
      </w:r>
      <w:r w:rsidRPr="009A73F2">
        <w:rPr>
          <w:sz w:val="16"/>
        </w:rPr>
        <w:t xml:space="preserve"> </w:t>
      </w:r>
      <w:r w:rsidRPr="009A73F2">
        <w:rPr>
          <w:u w:val="single"/>
        </w:rPr>
        <w:t>Such diagnostic devices</w:t>
      </w:r>
      <w:r w:rsidRPr="009A73F2">
        <w:rPr>
          <w:sz w:val="16"/>
        </w:rPr>
        <w:t xml:space="preserve"> are now under development by several corporate and government-based programs, but many </w:t>
      </w:r>
      <w:r w:rsidRPr="009A73F2">
        <w:rPr>
          <w:b/>
          <w:bCs/>
          <w:u w:val="single"/>
        </w:rPr>
        <w:t>desirable</w:t>
      </w:r>
      <w:r w:rsidRPr="009A73F2">
        <w:rPr>
          <w:u w:val="single"/>
        </w:rPr>
        <w:t xml:space="preserve"> </w:t>
      </w:r>
      <w:r w:rsidRPr="009A73F2">
        <w:rPr>
          <w:b/>
          <w:bCs/>
          <w:u w:val="single"/>
        </w:rPr>
        <w:t>capabilities</w:t>
      </w:r>
      <w:r w:rsidRPr="009A73F2">
        <w:rPr>
          <w:u w:val="single"/>
        </w:rPr>
        <w:t xml:space="preserve"> are </w:t>
      </w:r>
      <w:r w:rsidRPr="009A73F2">
        <w:rPr>
          <w:b/>
          <w:bCs/>
          <w:u w:val="single"/>
        </w:rPr>
        <w:t>still futuristic</w:t>
      </w:r>
      <w:r w:rsidRPr="009A73F2">
        <w:rPr>
          <w:sz w:val="16"/>
        </w:rPr>
        <w:t xml:space="preserve">. For instance, many biowarfare agents have ID50s in the range of 101 to 103 organisms, and </w:t>
      </w:r>
      <w:r w:rsidRPr="009A73F2">
        <w:rPr>
          <w:u w:val="single"/>
        </w:rPr>
        <w:t xml:space="preserve">over the next decade it will remain difficult to build point-of-use devices with </w:t>
      </w:r>
      <w:r w:rsidRPr="009A73F2">
        <w:rPr>
          <w:b/>
          <w:bCs/>
          <w:u w:val="single"/>
        </w:rPr>
        <w:t>such minuscule sensitivities</w:t>
      </w:r>
      <w:r w:rsidRPr="009A73F2">
        <w:rPr>
          <w:u w:val="single"/>
        </w:rPr>
        <w:t xml:space="preserve">. </w:t>
      </w:r>
      <w:r w:rsidRPr="009A73F2">
        <w:rPr>
          <w:sz w:val="16"/>
        </w:rPr>
        <w:t xml:space="preserve">Thus, </w:t>
      </w:r>
      <w:r w:rsidRPr="009A73F2">
        <w:rPr>
          <w:u w:val="single"/>
        </w:rPr>
        <w:t>for the foreseeable future</w:t>
      </w:r>
      <w:r w:rsidRPr="009A73F2">
        <w:rPr>
          <w:sz w:val="16"/>
        </w:rPr>
        <w:t xml:space="preserve">, </w:t>
      </w:r>
      <w:r w:rsidRPr="009A73F2">
        <w:rPr>
          <w:u w:val="single"/>
        </w:rPr>
        <w:t xml:space="preserve">point-of-use devices may offer help </w:t>
      </w:r>
      <w:r w:rsidRPr="009A73F2">
        <w:rPr>
          <w:b/>
          <w:bCs/>
          <w:u w:val="single"/>
        </w:rPr>
        <w:t>only in diagnosing exposed</w:t>
      </w:r>
      <w:r w:rsidRPr="009A73F2">
        <w:rPr>
          <w:u w:val="single"/>
        </w:rPr>
        <w:t xml:space="preserve"> and/or </w:t>
      </w:r>
      <w:r w:rsidRPr="009A73F2">
        <w:rPr>
          <w:b/>
          <w:bCs/>
          <w:u w:val="single"/>
        </w:rPr>
        <w:t>acutely ill people</w:t>
      </w:r>
      <w:r w:rsidRPr="009A73F2">
        <w:rPr>
          <w:u w:val="single"/>
        </w:rPr>
        <w:t>.</w:t>
      </w:r>
    </w:p>
    <w:p w14:paraId="24F10855" w14:textId="77777777" w:rsidR="00D73600" w:rsidRPr="009A73F2" w:rsidRDefault="00D73600" w:rsidP="00D73600">
      <w:pPr>
        <w:rPr>
          <w:sz w:val="16"/>
        </w:rPr>
      </w:pPr>
      <w:r w:rsidRPr="009A73F2">
        <w:rPr>
          <w:sz w:val="16"/>
        </w:rPr>
        <w:t>During acute influenza illnesses, people shed viruses in their respiratory secretions at titers ranging from 103 to 109 tissue culture infectious doses per milliliter. Such in vivo titers correspond to viral-associated protein concentrations of 10−15 to 10−9 moles per liter, which falls within the detection limits of cutting-edge technologies being developed by corporate and government-based programs. Such benchmarks are typical for many other bioterrorist agents, suggesting that advanced diagnostics may offer help against them as well. The colloquium therefore considered how advanced diagnostic devices may function in conjunction with high-throughput automated laboratories and their associated databases.</w:t>
      </w:r>
    </w:p>
    <w:p w14:paraId="4DD97055" w14:textId="77777777" w:rsidR="00D73600" w:rsidRPr="009A73F2" w:rsidRDefault="00D73600" w:rsidP="00D73600">
      <w:pPr>
        <w:rPr>
          <w:sz w:val="16"/>
        </w:rPr>
      </w:pPr>
      <w:r w:rsidRPr="009A73F2">
        <w:rPr>
          <w:sz w:val="16"/>
        </w:rPr>
        <w:t>One concept is to mass produce rapid, one-step, throwaway devices as combined screening dipsticks and sample containers. For the global influenza surveillance network, for example, such devices would be used to test for influenza A and B in humans or animals on the spot. They would be the size of small matchboxes, display bar codes for identification, provide simple (+/−) answers, and contain testing and sample holding chambers. For positive samples one would record key epidemiologic information and forward the device to the automated influenza laboratory for subsequent characterization. For negative samples the devices would be discarded. Such procedures would save time and expense by reducing work on negative samples.</w:t>
      </w:r>
    </w:p>
    <w:p w14:paraId="02E342DF" w14:textId="0A0923D5" w:rsidR="00D73600" w:rsidRPr="009A73F2" w:rsidRDefault="00D73600" w:rsidP="00D73600">
      <w:pPr>
        <w:rPr>
          <w:u w:val="single"/>
        </w:rPr>
      </w:pPr>
      <w:r w:rsidRPr="009A73F2">
        <w:rPr>
          <w:b/>
          <w:bCs/>
          <w:u w:val="single"/>
        </w:rPr>
        <w:t>Another concept</w:t>
      </w:r>
      <w:r w:rsidRPr="009A73F2">
        <w:rPr>
          <w:u w:val="single"/>
        </w:rPr>
        <w:t xml:space="preserve"> is to use </w:t>
      </w:r>
      <w:r w:rsidRPr="009A73F2">
        <w:rPr>
          <w:highlight w:val="cyan"/>
          <w:u w:val="single"/>
        </w:rPr>
        <w:t>advanced diagnostic</w:t>
      </w:r>
      <w:r w:rsidRPr="009A73F2">
        <w:rPr>
          <w:u w:val="single"/>
        </w:rPr>
        <w:t xml:space="preserve"> devices for </w:t>
      </w:r>
      <w:r w:rsidRPr="009A73F2">
        <w:rPr>
          <w:rStyle w:val="Emphasis"/>
          <w:highlight w:val="cyan"/>
        </w:rPr>
        <w:t>rapidly screening</w:t>
      </w:r>
      <w:r w:rsidRPr="009A73F2">
        <w:rPr>
          <w:highlight w:val="cyan"/>
          <w:u w:val="single"/>
        </w:rPr>
        <w:t xml:space="preserve"> and </w:t>
      </w:r>
      <w:r w:rsidRPr="009A73F2">
        <w:rPr>
          <w:rStyle w:val="Emphasis"/>
          <w:highlight w:val="cyan"/>
        </w:rPr>
        <w:t>diagnosing</w:t>
      </w:r>
      <w:r w:rsidRPr="009A73F2">
        <w:rPr>
          <w:sz w:val="16"/>
        </w:rPr>
        <w:t xml:space="preserve"> people </w:t>
      </w:r>
      <w:r w:rsidRPr="009A73F2">
        <w:rPr>
          <w:highlight w:val="cyan"/>
          <w:u w:val="single"/>
        </w:rPr>
        <w:t>during</w:t>
      </w:r>
      <w:r w:rsidRPr="009A73F2">
        <w:rPr>
          <w:sz w:val="16"/>
        </w:rPr>
        <w:t xml:space="preserve"> the </w:t>
      </w:r>
      <w:r w:rsidRPr="009A73F2">
        <w:rPr>
          <w:rStyle w:val="Emphasis"/>
          <w:highlight w:val="cyan"/>
        </w:rPr>
        <w:t>acute phases</w:t>
      </w:r>
      <w:r w:rsidRPr="009A73F2">
        <w:rPr>
          <w:highlight w:val="cyan"/>
          <w:u w:val="single"/>
        </w:rPr>
        <w:t xml:space="preserve"> of bioterrorist attacks</w:t>
      </w:r>
      <w:r w:rsidRPr="009A73F2">
        <w:rPr>
          <w:sz w:val="16"/>
        </w:rPr>
        <w:t xml:space="preserve">. </w:t>
      </w:r>
      <w:r w:rsidRPr="009A73F2">
        <w:rPr>
          <w:u w:val="single"/>
        </w:rPr>
        <w:t>For positive individuals</w:t>
      </w:r>
      <w:r w:rsidRPr="009A73F2">
        <w:rPr>
          <w:sz w:val="16"/>
        </w:rPr>
        <w:t xml:space="preserve">, emergency </w:t>
      </w:r>
      <w:r w:rsidRPr="009A73F2">
        <w:rPr>
          <w:u w:val="single"/>
        </w:rPr>
        <w:t>medical personnel</w:t>
      </w:r>
      <w:r w:rsidRPr="009A73F2">
        <w:rPr>
          <w:sz w:val="16"/>
        </w:rPr>
        <w:t xml:space="preserve"> could </w:t>
      </w:r>
      <w:r w:rsidRPr="009A73F2">
        <w:rPr>
          <w:u w:val="single"/>
        </w:rPr>
        <w:t>initiate antibiotic therapies on the spo</w:t>
      </w:r>
      <w:r w:rsidRPr="009A73F2">
        <w:rPr>
          <w:sz w:val="16"/>
        </w:rPr>
        <w:t xml:space="preserve">t, which may help </w:t>
      </w:r>
      <w:r w:rsidRPr="009A73F2">
        <w:rPr>
          <w:highlight w:val="cyan"/>
          <w:u w:val="single"/>
        </w:rPr>
        <w:t>save</w:t>
      </w:r>
      <w:r w:rsidRPr="009A73F2">
        <w:rPr>
          <w:sz w:val="16"/>
        </w:rPr>
        <w:t xml:space="preserve"> their </w:t>
      </w:r>
      <w:r w:rsidRPr="009A73F2">
        <w:rPr>
          <w:highlight w:val="cyan"/>
          <w:u w:val="single"/>
        </w:rPr>
        <w:t>lives</w:t>
      </w:r>
      <w:r w:rsidRPr="009A73F2">
        <w:rPr>
          <w:sz w:val="16"/>
        </w:rPr>
        <w:t xml:space="preserve">. The </w:t>
      </w:r>
      <w:r w:rsidRPr="009A73F2">
        <w:rPr>
          <w:highlight w:val="cyan"/>
          <w:u w:val="single"/>
        </w:rPr>
        <w:t>diagnostic</w:t>
      </w:r>
      <w:r w:rsidRPr="009A73F2">
        <w:rPr>
          <w:u w:val="single"/>
        </w:rPr>
        <w:t xml:space="preserve">/sampling </w:t>
      </w:r>
      <w:r w:rsidRPr="009A73F2">
        <w:rPr>
          <w:highlight w:val="cyan"/>
          <w:u w:val="single"/>
        </w:rPr>
        <w:t>devices</w:t>
      </w:r>
      <w:r w:rsidRPr="009A73F2">
        <w:rPr>
          <w:sz w:val="16"/>
        </w:rPr>
        <w:t xml:space="preserve"> would </w:t>
      </w:r>
      <w:r w:rsidRPr="009A73F2">
        <w:rPr>
          <w:u w:val="single"/>
        </w:rPr>
        <w:t xml:space="preserve">then be </w:t>
      </w:r>
      <w:r w:rsidRPr="009A73F2">
        <w:rPr>
          <w:highlight w:val="cyan"/>
          <w:u w:val="single"/>
        </w:rPr>
        <w:t>sent to</w:t>
      </w:r>
      <w:r w:rsidRPr="009A73F2">
        <w:rPr>
          <w:sz w:val="16"/>
        </w:rPr>
        <w:t xml:space="preserve"> an </w:t>
      </w:r>
      <w:r w:rsidRPr="009A73F2">
        <w:rPr>
          <w:u w:val="single"/>
        </w:rPr>
        <w:t xml:space="preserve">automated forensics </w:t>
      </w:r>
      <w:r w:rsidRPr="009A73F2">
        <w:rPr>
          <w:highlight w:val="cyan"/>
          <w:u w:val="single"/>
        </w:rPr>
        <w:t>lab</w:t>
      </w:r>
      <w:r w:rsidRPr="009A73F2">
        <w:rPr>
          <w:sz w:val="16"/>
        </w:rPr>
        <w:t xml:space="preserve">oratory, where molecular fingerprints and antibiotic sensitivities </w:t>
      </w:r>
      <w:r w:rsidRPr="009A73F2">
        <w:rPr>
          <w:u w:val="single"/>
        </w:rPr>
        <w:t xml:space="preserve">would be </w:t>
      </w:r>
      <w:r w:rsidRPr="009A73F2">
        <w:rPr>
          <w:highlight w:val="cyan"/>
          <w:u w:val="single"/>
        </w:rPr>
        <w:t xml:space="preserve">used for </w:t>
      </w:r>
      <w:r w:rsidRPr="009A73F2">
        <w:rPr>
          <w:rStyle w:val="Emphasis"/>
          <w:highlight w:val="cyan"/>
        </w:rPr>
        <w:t>characterizing</w:t>
      </w:r>
      <w:r w:rsidRPr="009A73F2">
        <w:rPr>
          <w:sz w:val="16"/>
        </w:rPr>
        <w:t xml:space="preserve"> the </w:t>
      </w:r>
      <w:r w:rsidRPr="009A73F2">
        <w:rPr>
          <w:rStyle w:val="Emphasis"/>
          <w:highlight w:val="cyan"/>
        </w:rPr>
        <w:t>overall attack</w:t>
      </w:r>
      <w:r w:rsidRPr="009A73F2">
        <w:rPr>
          <w:u w:val="single"/>
        </w:rPr>
        <w:t xml:space="preserve"> and </w:t>
      </w:r>
      <w:r w:rsidRPr="009A73F2">
        <w:rPr>
          <w:b/>
          <w:bCs/>
          <w:highlight w:val="cyan"/>
          <w:u w:val="single"/>
        </w:rPr>
        <w:t>saving more lives</w:t>
      </w:r>
      <w:r w:rsidRPr="009A73F2">
        <w:rPr>
          <w:highlight w:val="cyan"/>
          <w:u w:val="single"/>
        </w:rPr>
        <w:t>.</w:t>
      </w:r>
    </w:p>
    <w:p w14:paraId="3D8E6A44" w14:textId="77777777" w:rsidR="00D73600" w:rsidRPr="009A73F2" w:rsidRDefault="00D73600" w:rsidP="00D73600">
      <w:pPr>
        <w:pStyle w:val="Heading3"/>
        <w:rPr>
          <w:rFonts w:cs="Times New Roman"/>
        </w:rPr>
      </w:pPr>
      <w:r w:rsidRPr="009A73F2">
        <w:rPr>
          <w:rFonts w:cs="Times New Roman"/>
        </w:rPr>
        <w:t xml:space="preserve">Impact---Bioterror---2AC </w:t>
      </w:r>
    </w:p>
    <w:p w14:paraId="1B8F8367" w14:textId="77777777" w:rsidR="00D73600" w:rsidRPr="009A73F2" w:rsidRDefault="00D73600" w:rsidP="00D73600">
      <w:pPr>
        <w:pStyle w:val="Heading4"/>
        <w:rPr>
          <w:rFonts w:cs="Times New Roman"/>
        </w:rPr>
      </w:pPr>
      <w:r w:rsidRPr="009A73F2">
        <w:rPr>
          <w:rFonts w:cs="Times New Roman"/>
        </w:rPr>
        <w:t xml:space="preserve">Synthetic pathogens cause </w:t>
      </w:r>
      <w:r w:rsidRPr="009A73F2">
        <w:rPr>
          <w:rFonts w:cs="Times New Roman"/>
          <w:u w:val="single"/>
        </w:rPr>
        <w:t>extinction</w:t>
      </w:r>
      <w:r w:rsidRPr="009A73F2">
        <w:rPr>
          <w:rFonts w:cs="Times New Roman"/>
        </w:rPr>
        <w:t xml:space="preserve">. </w:t>
      </w:r>
    </w:p>
    <w:p w14:paraId="6BB0D1F1" w14:textId="77777777" w:rsidR="00D73600" w:rsidRPr="009A73F2" w:rsidRDefault="00D73600" w:rsidP="00D73600">
      <w:r w:rsidRPr="009A73F2">
        <w:rPr>
          <w:rStyle w:val="Style13ptBold"/>
        </w:rPr>
        <w:t>Tomorrow Bio 23</w:t>
      </w:r>
      <w:r w:rsidRPr="009A73F2">
        <w:t>, founded by doctors, engineers, and entrepreneurs to further Biostasis science and high quality cryopreservation, “Weaponizing Biotechnology: Bioterrorism's Existential Threat,” 8/10/2023, https://www.tomorrow.bio/post/weaponizing-biotechnology-bioterrorism-s-existential-threat-2023-08-4931744525-futurism, JL</w:t>
      </w:r>
    </w:p>
    <w:p w14:paraId="79730E59" w14:textId="77777777" w:rsidR="00D73600" w:rsidRPr="009A73F2" w:rsidRDefault="00D73600" w:rsidP="00D73600">
      <w:pPr>
        <w:rPr>
          <w:sz w:val="16"/>
        </w:rPr>
      </w:pPr>
      <w:r w:rsidRPr="009A73F2">
        <w:rPr>
          <w:sz w:val="16"/>
        </w:rPr>
        <w:t>How Biotechnology Can Be Weaponized</w:t>
      </w:r>
    </w:p>
    <w:p w14:paraId="4DFA59A7" w14:textId="77777777" w:rsidR="00D73600" w:rsidRPr="009A73F2" w:rsidRDefault="00D73600" w:rsidP="00D73600">
      <w:pPr>
        <w:rPr>
          <w:sz w:val="16"/>
        </w:rPr>
      </w:pPr>
      <w:r w:rsidRPr="009A73F2">
        <w:rPr>
          <w:rStyle w:val="StyleUnderline"/>
        </w:rPr>
        <w:t xml:space="preserve">Biotechnology </w:t>
      </w:r>
      <w:r w:rsidRPr="009A73F2">
        <w:rPr>
          <w:rStyle w:val="Emphasis"/>
        </w:rPr>
        <w:t>provides bioterrorists</w:t>
      </w:r>
      <w:r w:rsidRPr="009A73F2">
        <w:rPr>
          <w:sz w:val="16"/>
        </w:rPr>
        <w:t xml:space="preserve"> </w:t>
      </w:r>
      <w:r w:rsidRPr="009A73F2">
        <w:rPr>
          <w:rStyle w:val="StyleUnderline"/>
        </w:rPr>
        <w:t>with</w:t>
      </w:r>
      <w:r w:rsidRPr="009A73F2">
        <w:rPr>
          <w:sz w:val="16"/>
        </w:rPr>
        <w:t xml:space="preserve"> the </w:t>
      </w:r>
      <w:r w:rsidRPr="009A73F2">
        <w:rPr>
          <w:rStyle w:val="StyleUnderline"/>
        </w:rPr>
        <w:t xml:space="preserve">means to engineer </w:t>
      </w:r>
      <w:r w:rsidRPr="009A73F2">
        <w:rPr>
          <w:rStyle w:val="Emphasis"/>
          <w:highlight w:val="cyan"/>
        </w:rPr>
        <w:t>biological agents</w:t>
      </w:r>
      <w:r w:rsidRPr="009A73F2">
        <w:rPr>
          <w:sz w:val="16"/>
          <w:highlight w:val="cyan"/>
        </w:rPr>
        <w:t xml:space="preserve"> </w:t>
      </w:r>
      <w:r w:rsidRPr="009A73F2">
        <w:rPr>
          <w:rStyle w:val="StyleUnderline"/>
          <w:highlight w:val="cyan"/>
        </w:rPr>
        <w:t xml:space="preserve">with increased </w:t>
      </w:r>
      <w:r w:rsidRPr="009A73F2">
        <w:rPr>
          <w:rStyle w:val="Emphasis"/>
          <w:highlight w:val="cyan"/>
        </w:rPr>
        <w:t>lethality</w:t>
      </w:r>
      <w:r w:rsidRPr="009A73F2">
        <w:rPr>
          <w:rStyle w:val="Emphasis"/>
        </w:rPr>
        <w:t xml:space="preserve"> or </w:t>
      </w:r>
      <w:r w:rsidRPr="009A73F2">
        <w:rPr>
          <w:rStyle w:val="Emphasis"/>
          <w:highlight w:val="cyan"/>
        </w:rPr>
        <w:t>resistance</w:t>
      </w:r>
      <w:r w:rsidRPr="009A73F2">
        <w:rPr>
          <w:rStyle w:val="StyleUnderline"/>
          <w:highlight w:val="cyan"/>
        </w:rPr>
        <w:t xml:space="preserve"> to </w:t>
      </w:r>
      <w:r w:rsidRPr="009A73F2">
        <w:rPr>
          <w:rStyle w:val="Emphasis"/>
          <w:highlight w:val="cyan"/>
        </w:rPr>
        <w:t>existing treatments</w:t>
      </w:r>
      <w:r w:rsidRPr="009A73F2">
        <w:rPr>
          <w:rStyle w:val="StyleUnderline"/>
        </w:rPr>
        <w:t xml:space="preserve"> and vaccines</w:t>
      </w:r>
      <w:r w:rsidRPr="009A73F2">
        <w:rPr>
          <w:sz w:val="16"/>
        </w:rPr>
        <w:t>. By manipulating the genetic makeup of pathogens, such as bacteria or viruses, bioterrorists can create strains that are more contagious, more deadly, or evade detection and treatment.</w:t>
      </w:r>
    </w:p>
    <w:p w14:paraId="184E361C" w14:textId="77777777" w:rsidR="00D73600" w:rsidRPr="009A73F2" w:rsidRDefault="00D73600" w:rsidP="00D73600">
      <w:pPr>
        <w:rPr>
          <w:sz w:val="16"/>
        </w:rPr>
      </w:pPr>
      <w:r w:rsidRPr="009A73F2">
        <w:rPr>
          <w:sz w:val="16"/>
        </w:rPr>
        <w:t xml:space="preserve">Furthermore, </w:t>
      </w:r>
      <w:r w:rsidRPr="009A73F2">
        <w:rPr>
          <w:rStyle w:val="StyleUnderline"/>
        </w:rPr>
        <w:t xml:space="preserve">advances in </w:t>
      </w:r>
      <w:r w:rsidRPr="009A73F2">
        <w:rPr>
          <w:rStyle w:val="Emphasis"/>
          <w:highlight w:val="cyan"/>
        </w:rPr>
        <w:t>syn</w:t>
      </w:r>
      <w:r w:rsidRPr="009A73F2">
        <w:rPr>
          <w:rStyle w:val="StyleUnderline"/>
        </w:rPr>
        <w:t xml:space="preserve">thetic </w:t>
      </w:r>
      <w:r w:rsidRPr="009A73F2">
        <w:rPr>
          <w:rStyle w:val="Emphasis"/>
          <w:highlight w:val="cyan"/>
        </w:rPr>
        <w:t>bio</w:t>
      </w:r>
      <w:r w:rsidRPr="009A73F2">
        <w:rPr>
          <w:rStyle w:val="StyleUnderline"/>
        </w:rPr>
        <w:t>logy</w:t>
      </w:r>
      <w:r w:rsidRPr="009A73F2">
        <w:rPr>
          <w:sz w:val="16"/>
        </w:rPr>
        <w:t xml:space="preserve"> </w:t>
      </w:r>
      <w:r w:rsidRPr="009A73F2">
        <w:rPr>
          <w:rStyle w:val="StyleUnderline"/>
          <w:highlight w:val="cyan"/>
        </w:rPr>
        <w:t>enable the creation of</w:t>
      </w:r>
      <w:r w:rsidRPr="009A73F2">
        <w:rPr>
          <w:rStyle w:val="StyleUnderline"/>
        </w:rPr>
        <w:t xml:space="preserve"> </w:t>
      </w:r>
      <w:r w:rsidRPr="009A73F2">
        <w:rPr>
          <w:rStyle w:val="Emphasis"/>
        </w:rPr>
        <w:t xml:space="preserve">entirely </w:t>
      </w:r>
      <w:r w:rsidRPr="009A73F2">
        <w:rPr>
          <w:rStyle w:val="Emphasis"/>
          <w:highlight w:val="cyan"/>
        </w:rPr>
        <w:t>novel pathogens</w:t>
      </w:r>
      <w:r w:rsidRPr="009A73F2">
        <w:rPr>
          <w:sz w:val="16"/>
        </w:rPr>
        <w:t xml:space="preserve">, </w:t>
      </w:r>
      <w:r w:rsidRPr="009A73F2">
        <w:rPr>
          <w:rStyle w:val="StyleUnderline"/>
        </w:rPr>
        <w:t xml:space="preserve">ones </w:t>
      </w:r>
      <w:r w:rsidRPr="009A73F2">
        <w:rPr>
          <w:rStyle w:val="Emphasis"/>
        </w:rPr>
        <w:t>that do not exist in nature</w:t>
      </w:r>
      <w:r w:rsidRPr="009A73F2">
        <w:rPr>
          <w:sz w:val="16"/>
        </w:rPr>
        <w:t xml:space="preserve">. </w:t>
      </w:r>
      <w:r w:rsidRPr="009A73F2">
        <w:rPr>
          <w:rStyle w:val="StyleUnderline"/>
        </w:rPr>
        <w:t xml:space="preserve">With the ability to synthesize </w:t>
      </w:r>
      <w:r w:rsidRPr="009A73F2">
        <w:rPr>
          <w:rStyle w:val="Emphasis"/>
        </w:rPr>
        <w:t>DNA sequences</w:t>
      </w:r>
      <w:r w:rsidRPr="009A73F2">
        <w:rPr>
          <w:sz w:val="16"/>
        </w:rPr>
        <w:t xml:space="preserve">, including those of dangerous organisms, </w:t>
      </w:r>
      <w:r w:rsidRPr="009A73F2">
        <w:rPr>
          <w:rStyle w:val="StyleUnderline"/>
          <w:highlight w:val="cyan"/>
        </w:rPr>
        <w:t>bioterrorists</w:t>
      </w:r>
      <w:r w:rsidRPr="009A73F2">
        <w:rPr>
          <w:rStyle w:val="StyleUnderline"/>
        </w:rPr>
        <w:t xml:space="preserve"> can potentially </w:t>
      </w:r>
      <w:r w:rsidRPr="009A73F2">
        <w:rPr>
          <w:rStyle w:val="StyleUnderline"/>
          <w:highlight w:val="cyan"/>
        </w:rPr>
        <w:t>engineer</w:t>
      </w:r>
      <w:r w:rsidRPr="009A73F2">
        <w:rPr>
          <w:sz w:val="16"/>
          <w:highlight w:val="cyan"/>
        </w:rPr>
        <w:t xml:space="preserve"> </w:t>
      </w:r>
      <w:r w:rsidRPr="009A73F2">
        <w:rPr>
          <w:rStyle w:val="Emphasis"/>
          <w:highlight w:val="cyan"/>
        </w:rPr>
        <w:t>completely new</w:t>
      </w:r>
      <w:r w:rsidRPr="009A73F2">
        <w:rPr>
          <w:sz w:val="16"/>
        </w:rPr>
        <w:t xml:space="preserve">, </w:t>
      </w:r>
      <w:r w:rsidRPr="009A73F2">
        <w:rPr>
          <w:rStyle w:val="Emphasis"/>
          <w:highlight w:val="cyan"/>
        </w:rPr>
        <w:t>highly virulent pathogens</w:t>
      </w:r>
      <w:r w:rsidRPr="009A73F2">
        <w:rPr>
          <w:sz w:val="16"/>
          <w:highlight w:val="cyan"/>
        </w:rPr>
        <w:t xml:space="preserve"> </w:t>
      </w:r>
      <w:r w:rsidRPr="009A73F2">
        <w:rPr>
          <w:rStyle w:val="StyleUnderline"/>
          <w:highlight w:val="cyan"/>
        </w:rPr>
        <w:t>that evade</w:t>
      </w:r>
      <w:r w:rsidRPr="009A73F2">
        <w:rPr>
          <w:rStyle w:val="StyleUnderline"/>
        </w:rPr>
        <w:t xml:space="preserve"> </w:t>
      </w:r>
      <w:r w:rsidRPr="009A73F2">
        <w:rPr>
          <w:rStyle w:val="Emphasis"/>
        </w:rPr>
        <w:t xml:space="preserve">natural </w:t>
      </w:r>
      <w:r w:rsidRPr="009A73F2">
        <w:rPr>
          <w:rStyle w:val="Emphasis"/>
          <w:highlight w:val="cyan"/>
        </w:rPr>
        <w:t>immune system responses</w:t>
      </w:r>
      <w:r w:rsidRPr="009A73F2">
        <w:rPr>
          <w:sz w:val="16"/>
        </w:rPr>
        <w:t>.4</w:t>
      </w:r>
    </w:p>
    <w:p w14:paraId="0B7E8CDE" w14:textId="77777777" w:rsidR="00D73600" w:rsidRPr="009A73F2" w:rsidRDefault="00D73600" w:rsidP="00D73600">
      <w:pPr>
        <w:rPr>
          <w:sz w:val="16"/>
        </w:rPr>
      </w:pPr>
      <w:r w:rsidRPr="009A73F2">
        <w:rPr>
          <w:sz w:val="16"/>
        </w:rPr>
        <w:t>Real-world Examples of Biotech Bioterrorism</w:t>
      </w:r>
    </w:p>
    <w:p w14:paraId="10EED913" w14:textId="77777777" w:rsidR="00D73600" w:rsidRPr="009A73F2" w:rsidRDefault="00D73600" w:rsidP="00D73600">
      <w:pPr>
        <w:rPr>
          <w:sz w:val="16"/>
        </w:rPr>
      </w:pPr>
      <w:r w:rsidRPr="009A73F2">
        <w:rPr>
          <w:sz w:val="16"/>
        </w:rPr>
        <w:t xml:space="preserve">Although biotech bioterrorism remains a significant concern, real-world instances are fortunately limited. However, </w:t>
      </w:r>
      <w:r w:rsidRPr="009A73F2">
        <w:rPr>
          <w:rStyle w:val="StyleUnderline"/>
        </w:rPr>
        <w:t xml:space="preserve">several incidents have highlighted the </w:t>
      </w:r>
      <w:r w:rsidRPr="009A73F2">
        <w:rPr>
          <w:rStyle w:val="Emphasis"/>
        </w:rPr>
        <w:t>potential consequences</w:t>
      </w:r>
      <w:r w:rsidRPr="009A73F2">
        <w:rPr>
          <w:sz w:val="16"/>
        </w:rPr>
        <w:t>.</w:t>
      </w:r>
    </w:p>
    <w:p w14:paraId="360A58C3" w14:textId="77777777" w:rsidR="00D73600" w:rsidRPr="009A73F2" w:rsidRDefault="00D73600" w:rsidP="00D73600">
      <w:pPr>
        <w:rPr>
          <w:sz w:val="16"/>
        </w:rPr>
      </w:pPr>
      <w:r w:rsidRPr="009A73F2">
        <w:rPr>
          <w:rStyle w:val="Emphasis"/>
        </w:rPr>
        <w:t>In 2014</w:t>
      </w:r>
      <w:r w:rsidRPr="009A73F2">
        <w:rPr>
          <w:sz w:val="16"/>
        </w:rPr>
        <w:t xml:space="preserve">, researchers at the </w:t>
      </w:r>
      <w:r w:rsidRPr="009A73F2">
        <w:rPr>
          <w:rStyle w:val="Emphasis"/>
        </w:rPr>
        <w:t>University of Wisconsin</w:t>
      </w:r>
      <w:r w:rsidRPr="009A73F2">
        <w:rPr>
          <w:sz w:val="16"/>
        </w:rPr>
        <w:t xml:space="preserve"> </w:t>
      </w:r>
      <w:r w:rsidRPr="009A73F2">
        <w:rPr>
          <w:rStyle w:val="StyleUnderline"/>
        </w:rPr>
        <w:t xml:space="preserve">controversially synthesized an </w:t>
      </w:r>
      <w:r w:rsidRPr="009A73F2">
        <w:rPr>
          <w:rStyle w:val="Emphasis"/>
        </w:rPr>
        <w:t>avian influenza strain</w:t>
      </w:r>
      <w:r w:rsidRPr="009A73F2">
        <w:rPr>
          <w:sz w:val="16"/>
        </w:rPr>
        <w:t xml:space="preserve"> that </w:t>
      </w:r>
      <w:r w:rsidRPr="009A73F2">
        <w:rPr>
          <w:rStyle w:val="StyleUnderline"/>
        </w:rPr>
        <w:t>was highly transmissible between mammals</w:t>
      </w:r>
      <w:r w:rsidRPr="009A73F2">
        <w:rPr>
          <w:sz w:val="16"/>
        </w:rPr>
        <w:t xml:space="preserve">. Critics argued that such research could </w:t>
      </w:r>
      <w:r w:rsidRPr="009A73F2">
        <w:rPr>
          <w:rStyle w:val="StyleUnderline"/>
        </w:rPr>
        <w:t xml:space="preserve">provide bioterrorists with </w:t>
      </w:r>
      <w:r w:rsidRPr="009A73F2">
        <w:rPr>
          <w:rStyle w:val="Emphasis"/>
        </w:rPr>
        <w:t>a blueprint</w:t>
      </w:r>
      <w:r w:rsidRPr="009A73F2">
        <w:rPr>
          <w:sz w:val="16"/>
        </w:rPr>
        <w:t xml:space="preserve"> </w:t>
      </w:r>
      <w:r w:rsidRPr="009A73F2">
        <w:rPr>
          <w:rStyle w:val="StyleUnderline"/>
        </w:rPr>
        <w:t>for creating a highly contagious</w:t>
      </w:r>
      <w:r w:rsidRPr="009A73F2">
        <w:rPr>
          <w:sz w:val="16"/>
        </w:rPr>
        <w:t xml:space="preserve"> </w:t>
      </w:r>
      <w:r w:rsidRPr="009A73F2">
        <w:rPr>
          <w:rStyle w:val="Emphasis"/>
        </w:rPr>
        <w:t>new strain</w:t>
      </w:r>
      <w:r w:rsidRPr="009A73F2">
        <w:rPr>
          <w:sz w:val="16"/>
        </w:rPr>
        <w:t xml:space="preserve"> of the flu virus.</w:t>
      </w:r>
    </w:p>
    <w:p w14:paraId="45FC06C8" w14:textId="77777777" w:rsidR="00D73600" w:rsidRPr="009A73F2" w:rsidRDefault="00D73600" w:rsidP="00D73600">
      <w:pPr>
        <w:rPr>
          <w:sz w:val="16"/>
        </w:rPr>
      </w:pPr>
      <w:r w:rsidRPr="009A73F2">
        <w:rPr>
          <w:sz w:val="16"/>
        </w:rPr>
        <w:t xml:space="preserve">In another instance, in 2017, </w:t>
      </w:r>
      <w:r w:rsidRPr="009A73F2">
        <w:rPr>
          <w:rStyle w:val="StyleUnderline"/>
        </w:rPr>
        <w:t xml:space="preserve">a group of </w:t>
      </w:r>
      <w:r w:rsidRPr="009A73F2">
        <w:rPr>
          <w:rStyle w:val="Emphasis"/>
        </w:rPr>
        <w:t>Australian scientists</w:t>
      </w:r>
      <w:r w:rsidRPr="009A73F2">
        <w:rPr>
          <w:sz w:val="16"/>
        </w:rPr>
        <w:t xml:space="preserve"> </w:t>
      </w:r>
      <w:r w:rsidRPr="009A73F2">
        <w:rPr>
          <w:rStyle w:val="StyleUnderline"/>
        </w:rPr>
        <w:t xml:space="preserve">successfully synthesized the </w:t>
      </w:r>
      <w:r w:rsidRPr="009A73F2">
        <w:rPr>
          <w:rStyle w:val="Emphasis"/>
        </w:rPr>
        <w:t>horsepox virus</w:t>
      </w:r>
      <w:r w:rsidRPr="009A73F2">
        <w:rPr>
          <w:sz w:val="16"/>
        </w:rPr>
        <w:t xml:space="preserve">, </w:t>
      </w:r>
      <w:r w:rsidRPr="009A73F2">
        <w:rPr>
          <w:rStyle w:val="StyleUnderline"/>
        </w:rPr>
        <w:t xml:space="preserve">a close cousin of the </w:t>
      </w:r>
      <w:r w:rsidRPr="009A73F2">
        <w:rPr>
          <w:rStyle w:val="Emphasis"/>
        </w:rPr>
        <w:t>smallpox virus</w:t>
      </w:r>
      <w:r w:rsidRPr="009A73F2">
        <w:rPr>
          <w:sz w:val="16"/>
        </w:rPr>
        <w:t xml:space="preserve">. This experiment </w:t>
      </w:r>
      <w:r w:rsidRPr="009A73F2">
        <w:rPr>
          <w:rStyle w:val="StyleUnderline"/>
        </w:rPr>
        <w:t xml:space="preserve">raised concerns about the potential for the </w:t>
      </w:r>
      <w:r w:rsidRPr="009A73F2">
        <w:rPr>
          <w:rStyle w:val="Emphasis"/>
        </w:rPr>
        <w:t>resurrection of smallpox</w:t>
      </w:r>
      <w:r w:rsidRPr="009A73F2">
        <w:rPr>
          <w:sz w:val="16"/>
        </w:rPr>
        <w:t>, a disease eradicated through global vaccination efforts in 1980.</w:t>
      </w:r>
    </w:p>
    <w:p w14:paraId="709D0D9B" w14:textId="77777777" w:rsidR="00D73600" w:rsidRPr="009A73F2" w:rsidRDefault="00D73600" w:rsidP="00D73600">
      <w:pPr>
        <w:rPr>
          <w:rStyle w:val="Emphasis"/>
        </w:rPr>
      </w:pPr>
      <w:r w:rsidRPr="009A73F2">
        <w:rPr>
          <w:rStyle w:val="StyleUnderline"/>
          <w:highlight w:val="cyan"/>
        </w:rPr>
        <w:t xml:space="preserve">The </w:t>
      </w:r>
      <w:r w:rsidRPr="009A73F2">
        <w:rPr>
          <w:rStyle w:val="Emphasis"/>
          <w:highlight w:val="cyan"/>
        </w:rPr>
        <w:t>Existential Threat</w:t>
      </w:r>
      <w:r w:rsidRPr="009A73F2">
        <w:rPr>
          <w:sz w:val="16"/>
        </w:rPr>
        <w:t xml:space="preserve"> </w:t>
      </w:r>
      <w:r w:rsidRPr="009A73F2">
        <w:rPr>
          <w:rStyle w:val="StyleUnderline"/>
        </w:rPr>
        <w:t>of</w:t>
      </w:r>
      <w:r w:rsidRPr="009A73F2">
        <w:rPr>
          <w:sz w:val="16"/>
        </w:rPr>
        <w:t xml:space="preserve"> Biotech </w:t>
      </w:r>
      <w:r w:rsidRPr="009A73F2">
        <w:rPr>
          <w:rStyle w:val="Emphasis"/>
        </w:rPr>
        <w:t>Bioterrorism</w:t>
      </w:r>
    </w:p>
    <w:p w14:paraId="541FE32D" w14:textId="77777777" w:rsidR="00D73600" w:rsidRPr="009A73F2" w:rsidRDefault="00D73600" w:rsidP="00D73600">
      <w:pPr>
        <w:rPr>
          <w:sz w:val="16"/>
        </w:rPr>
      </w:pPr>
      <w:r w:rsidRPr="009A73F2">
        <w:rPr>
          <w:rStyle w:val="StyleUnderline"/>
        </w:rPr>
        <w:t>The potential impact</w:t>
      </w:r>
      <w:r w:rsidRPr="009A73F2">
        <w:rPr>
          <w:sz w:val="16"/>
        </w:rPr>
        <w:t xml:space="preserve"> of biotech bioterrorism </w:t>
      </w:r>
      <w:r w:rsidRPr="009A73F2">
        <w:rPr>
          <w:rStyle w:val="StyleUnderline"/>
          <w:highlight w:val="cyan"/>
        </w:rPr>
        <w:t xml:space="preserve">goes far beyond the </w:t>
      </w:r>
      <w:r w:rsidRPr="009A73F2">
        <w:rPr>
          <w:rStyle w:val="Emphasis"/>
          <w:highlight w:val="cyan"/>
        </w:rPr>
        <w:t>immediate health risks</w:t>
      </w:r>
      <w:r w:rsidRPr="009A73F2">
        <w:rPr>
          <w:sz w:val="16"/>
        </w:rPr>
        <w:t xml:space="preserve">. </w:t>
      </w:r>
      <w:r w:rsidRPr="009A73F2">
        <w:rPr>
          <w:rStyle w:val="StyleUnderline"/>
        </w:rPr>
        <w:t>Such attacks</w:t>
      </w:r>
      <w:r w:rsidRPr="009A73F2">
        <w:rPr>
          <w:sz w:val="16"/>
        </w:rPr>
        <w:t xml:space="preserve"> have the potential to </w:t>
      </w:r>
      <w:r w:rsidRPr="009A73F2">
        <w:rPr>
          <w:rStyle w:val="Emphasis"/>
          <w:highlight w:val="cyan"/>
        </w:rPr>
        <w:t>undermine global security</w:t>
      </w:r>
      <w:r w:rsidRPr="009A73F2">
        <w:rPr>
          <w:sz w:val="16"/>
        </w:rPr>
        <w:t xml:space="preserve">, </w:t>
      </w:r>
      <w:r w:rsidRPr="009A73F2">
        <w:rPr>
          <w:rStyle w:val="Emphasis"/>
        </w:rPr>
        <w:t>destabilize economies</w:t>
      </w:r>
      <w:r w:rsidRPr="009A73F2">
        <w:rPr>
          <w:sz w:val="16"/>
        </w:rPr>
        <w:t xml:space="preserve">, </w:t>
      </w:r>
      <w:r w:rsidRPr="009A73F2">
        <w:rPr>
          <w:rStyle w:val="StyleUnderline"/>
        </w:rPr>
        <w:t xml:space="preserve">and </w:t>
      </w:r>
      <w:r w:rsidRPr="009A73F2">
        <w:rPr>
          <w:rStyle w:val="StyleUnderline"/>
          <w:highlight w:val="cyan"/>
        </w:rPr>
        <w:t xml:space="preserve">cause widespread </w:t>
      </w:r>
      <w:r w:rsidRPr="009A73F2">
        <w:rPr>
          <w:rStyle w:val="Emphasis"/>
          <w:highlight w:val="cyan"/>
        </w:rPr>
        <w:t>fear and panic</w:t>
      </w:r>
      <w:r w:rsidRPr="009A73F2">
        <w:rPr>
          <w:sz w:val="16"/>
        </w:rPr>
        <w:t>.</w:t>
      </w:r>
    </w:p>
    <w:p w14:paraId="665B1687" w14:textId="77777777" w:rsidR="00D73600" w:rsidRPr="009A73F2" w:rsidRDefault="00D73600" w:rsidP="00D73600">
      <w:pPr>
        <w:rPr>
          <w:sz w:val="16"/>
        </w:rPr>
      </w:pPr>
      <w:r w:rsidRPr="009A73F2">
        <w:rPr>
          <w:sz w:val="16"/>
        </w:rPr>
        <w:t>Potential Impact on Global Health</w:t>
      </w:r>
    </w:p>
    <w:p w14:paraId="4F7C296F" w14:textId="77777777" w:rsidR="00D73600" w:rsidRPr="009A73F2" w:rsidRDefault="00D73600" w:rsidP="00D73600">
      <w:pPr>
        <w:rPr>
          <w:sz w:val="16"/>
        </w:rPr>
      </w:pPr>
      <w:r w:rsidRPr="009A73F2">
        <w:rPr>
          <w:sz w:val="16"/>
        </w:rPr>
        <w:t xml:space="preserve">Biotech bioterrorism has the potential to </w:t>
      </w:r>
      <w:r w:rsidRPr="009A73F2">
        <w:rPr>
          <w:rStyle w:val="StyleUnderline"/>
        </w:rPr>
        <w:t xml:space="preserve">cause significant </w:t>
      </w:r>
      <w:r w:rsidRPr="009A73F2">
        <w:rPr>
          <w:rStyle w:val="Emphasis"/>
        </w:rPr>
        <w:t>public health crises</w:t>
      </w:r>
      <w:r w:rsidRPr="009A73F2">
        <w:rPr>
          <w:sz w:val="16"/>
        </w:rPr>
        <w:t xml:space="preserve">. </w:t>
      </w:r>
      <w:r w:rsidRPr="009A73F2">
        <w:rPr>
          <w:rStyle w:val="StyleUnderline"/>
        </w:rPr>
        <w:t xml:space="preserve">Engineered pathogens with </w:t>
      </w:r>
      <w:r w:rsidRPr="009A73F2">
        <w:rPr>
          <w:rStyle w:val="Emphasis"/>
        </w:rPr>
        <w:t>increased virulence</w:t>
      </w:r>
      <w:r w:rsidRPr="009A73F2">
        <w:rPr>
          <w:sz w:val="16"/>
        </w:rPr>
        <w:t xml:space="preserve"> </w:t>
      </w:r>
      <w:r w:rsidRPr="009A73F2">
        <w:rPr>
          <w:rStyle w:val="StyleUnderline"/>
        </w:rPr>
        <w:t xml:space="preserve">or </w:t>
      </w:r>
      <w:r w:rsidRPr="009A73F2">
        <w:rPr>
          <w:rStyle w:val="Emphasis"/>
        </w:rPr>
        <w:t>novel properties</w:t>
      </w:r>
      <w:r w:rsidRPr="009A73F2">
        <w:rPr>
          <w:rStyle w:val="StyleUnderline"/>
        </w:rPr>
        <w:t xml:space="preserve"> could </w:t>
      </w:r>
      <w:r w:rsidRPr="009A73F2">
        <w:rPr>
          <w:rStyle w:val="Emphasis"/>
          <w:highlight w:val="cyan"/>
        </w:rPr>
        <w:t>overwhelm healthcare systems</w:t>
      </w:r>
      <w:r w:rsidRPr="009A73F2">
        <w:rPr>
          <w:sz w:val="16"/>
        </w:rPr>
        <w:t xml:space="preserve">, </w:t>
      </w:r>
      <w:r w:rsidRPr="009A73F2">
        <w:rPr>
          <w:rStyle w:val="StyleUnderline"/>
          <w:highlight w:val="cyan"/>
        </w:rPr>
        <w:t>leading to</w:t>
      </w:r>
      <w:r w:rsidRPr="009A73F2">
        <w:rPr>
          <w:rStyle w:val="StyleUnderline"/>
        </w:rPr>
        <w:t xml:space="preserve"> a </w:t>
      </w:r>
      <w:r w:rsidRPr="009A73F2">
        <w:rPr>
          <w:rStyle w:val="Emphasis"/>
          <w:highlight w:val="cyan"/>
        </w:rPr>
        <w:t>shortage of resources</w:t>
      </w:r>
      <w:r w:rsidRPr="009A73F2">
        <w:rPr>
          <w:sz w:val="16"/>
          <w:highlight w:val="cyan"/>
        </w:rPr>
        <w:t xml:space="preserve"> </w:t>
      </w:r>
      <w:r w:rsidRPr="009A73F2">
        <w:rPr>
          <w:rStyle w:val="StyleUnderline"/>
          <w:highlight w:val="cyan"/>
        </w:rPr>
        <w:t xml:space="preserve">and </w:t>
      </w:r>
      <w:r w:rsidRPr="009A73F2">
        <w:rPr>
          <w:rStyle w:val="Emphasis"/>
          <w:highlight w:val="cyan"/>
        </w:rPr>
        <w:t>medical personnel</w:t>
      </w:r>
      <w:r w:rsidRPr="009A73F2">
        <w:rPr>
          <w:sz w:val="16"/>
        </w:rPr>
        <w:t xml:space="preserve">. In the absence of effective treatments or vaccines, </w:t>
      </w:r>
      <w:r w:rsidRPr="009A73F2">
        <w:rPr>
          <w:rStyle w:val="Emphasis"/>
        </w:rPr>
        <w:t>widespread illness</w:t>
      </w:r>
      <w:r w:rsidRPr="009A73F2">
        <w:rPr>
          <w:sz w:val="16"/>
        </w:rPr>
        <w:t xml:space="preserve"> </w:t>
      </w:r>
      <w:r w:rsidRPr="009A73F2">
        <w:rPr>
          <w:rStyle w:val="StyleUnderline"/>
        </w:rPr>
        <w:t xml:space="preserve">and </w:t>
      </w:r>
      <w:r w:rsidRPr="009A73F2">
        <w:rPr>
          <w:rStyle w:val="Emphasis"/>
        </w:rPr>
        <w:t>death</w:t>
      </w:r>
      <w:r w:rsidRPr="009A73F2">
        <w:rPr>
          <w:rStyle w:val="StyleUnderline"/>
        </w:rPr>
        <w:t xml:space="preserve"> would result</w:t>
      </w:r>
      <w:r w:rsidRPr="009A73F2">
        <w:rPr>
          <w:sz w:val="16"/>
        </w:rPr>
        <w:t>.</w:t>
      </w:r>
    </w:p>
    <w:p w14:paraId="694E72D8" w14:textId="77777777" w:rsidR="00D73600" w:rsidRPr="009A73F2" w:rsidRDefault="00D73600" w:rsidP="00D73600">
      <w:pPr>
        <w:rPr>
          <w:sz w:val="16"/>
        </w:rPr>
      </w:pPr>
      <w:r w:rsidRPr="009A73F2">
        <w:rPr>
          <w:sz w:val="16"/>
        </w:rPr>
        <w:t xml:space="preserve">Moreover, the </w:t>
      </w:r>
      <w:r w:rsidRPr="009A73F2">
        <w:rPr>
          <w:rStyle w:val="Emphasis"/>
        </w:rPr>
        <w:t>deliberate release</w:t>
      </w:r>
      <w:r w:rsidRPr="009A73F2">
        <w:rPr>
          <w:sz w:val="16"/>
        </w:rPr>
        <w:t xml:space="preserve"> of contagious diseases </w:t>
      </w:r>
      <w:r w:rsidRPr="009A73F2">
        <w:rPr>
          <w:rStyle w:val="StyleUnderline"/>
        </w:rPr>
        <w:t xml:space="preserve">could lead to </w:t>
      </w:r>
      <w:r w:rsidRPr="009A73F2">
        <w:rPr>
          <w:rStyle w:val="StyleUnderline"/>
          <w:highlight w:val="cyan"/>
        </w:rPr>
        <w:t xml:space="preserve">a breakdown of </w:t>
      </w:r>
      <w:r w:rsidRPr="009A73F2">
        <w:rPr>
          <w:rStyle w:val="Emphasis"/>
          <w:highlight w:val="cyan"/>
        </w:rPr>
        <w:t>public trust</w:t>
      </w:r>
      <w:r w:rsidRPr="009A73F2">
        <w:rPr>
          <w:sz w:val="16"/>
        </w:rPr>
        <w:t xml:space="preserve"> in the healthcare system, </w:t>
      </w:r>
      <w:r w:rsidRPr="009A73F2">
        <w:rPr>
          <w:rStyle w:val="StyleUnderline"/>
        </w:rPr>
        <w:t xml:space="preserve">leading to decreased </w:t>
      </w:r>
      <w:r w:rsidRPr="009A73F2">
        <w:rPr>
          <w:rStyle w:val="Emphasis"/>
        </w:rPr>
        <w:t>uptake of vaccines</w:t>
      </w:r>
      <w:r w:rsidRPr="009A73F2">
        <w:rPr>
          <w:rStyle w:val="StyleUnderline"/>
        </w:rPr>
        <w:t xml:space="preserve"> and </w:t>
      </w:r>
      <w:r w:rsidRPr="009A73F2">
        <w:rPr>
          <w:rStyle w:val="Emphasis"/>
        </w:rPr>
        <w:t>compromised disease control efforts</w:t>
      </w:r>
      <w:r w:rsidRPr="009A73F2">
        <w:rPr>
          <w:sz w:val="16"/>
        </w:rPr>
        <w:t xml:space="preserve">. This could </w:t>
      </w:r>
      <w:r w:rsidRPr="009A73F2">
        <w:rPr>
          <w:rStyle w:val="StyleUnderline"/>
          <w:highlight w:val="cyan"/>
        </w:rPr>
        <w:t>result in</w:t>
      </w:r>
      <w:r w:rsidRPr="009A73F2">
        <w:rPr>
          <w:rStyle w:val="StyleUnderline"/>
        </w:rPr>
        <w:t xml:space="preserve"> the </w:t>
      </w:r>
      <w:r w:rsidRPr="009A73F2">
        <w:rPr>
          <w:rStyle w:val="Emphasis"/>
          <w:highlight w:val="cyan"/>
        </w:rPr>
        <w:t>resurgence of once-controlled diseases</w:t>
      </w:r>
      <w:r w:rsidRPr="009A73F2">
        <w:rPr>
          <w:sz w:val="16"/>
          <w:highlight w:val="cyan"/>
        </w:rPr>
        <w:t xml:space="preserve"> </w:t>
      </w:r>
      <w:r w:rsidRPr="009A73F2">
        <w:rPr>
          <w:rStyle w:val="StyleUnderline"/>
          <w:highlight w:val="cyan"/>
        </w:rPr>
        <w:t xml:space="preserve">and </w:t>
      </w:r>
      <w:r w:rsidRPr="009A73F2">
        <w:rPr>
          <w:rStyle w:val="Emphasis"/>
          <w:highlight w:val="cyan"/>
        </w:rPr>
        <w:t>hinder</w:t>
      </w:r>
      <w:r w:rsidRPr="009A73F2">
        <w:rPr>
          <w:rStyle w:val="Emphasis"/>
        </w:rPr>
        <w:t xml:space="preserve"> global</w:t>
      </w:r>
      <w:r w:rsidRPr="009A73F2">
        <w:rPr>
          <w:rStyle w:val="StyleUnderline"/>
        </w:rPr>
        <w:t xml:space="preserve"> </w:t>
      </w:r>
      <w:r w:rsidRPr="009A73F2">
        <w:rPr>
          <w:rStyle w:val="StyleUnderline"/>
          <w:highlight w:val="cyan"/>
        </w:rPr>
        <w:t xml:space="preserve">efforts to eradicate </w:t>
      </w:r>
      <w:r w:rsidRPr="009A73F2">
        <w:rPr>
          <w:rStyle w:val="Emphasis"/>
          <w:highlight w:val="cyan"/>
        </w:rPr>
        <w:t>infectious diseases</w:t>
      </w:r>
      <w:r w:rsidRPr="009A73F2">
        <w:rPr>
          <w:sz w:val="16"/>
        </w:rPr>
        <w:t>.</w:t>
      </w:r>
    </w:p>
    <w:p w14:paraId="0198BB6A" w14:textId="77777777" w:rsidR="00D73600" w:rsidRPr="009A73F2" w:rsidRDefault="00D73600" w:rsidP="00D73600">
      <w:pPr>
        <w:rPr>
          <w:sz w:val="16"/>
        </w:rPr>
      </w:pPr>
      <w:r w:rsidRPr="009A73F2">
        <w:rPr>
          <w:sz w:val="16"/>
        </w:rPr>
        <w:t>Economic and Political Ramifications</w:t>
      </w:r>
    </w:p>
    <w:p w14:paraId="5B5A770C" w14:textId="77777777" w:rsidR="00D73600" w:rsidRPr="009A73F2" w:rsidRDefault="00D73600" w:rsidP="00D73600">
      <w:pPr>
        <w:rPr>
          <w:sz w:val="16"/>
        </w:rPr>
      </w:pPr>
      <w:r w:rsidRPr="009A73F2">
        <w:rPr>
          <w:sz w:val="16"/>
        </w:rPr>
        <w:t xml:space="preserve">Bioterrorist attacks can have severe economic consequences, both in the short and long term. </w:t>
      </w:r>
      <w:r w:rsidRPr="009A73F2">
        <w:rPr>
          <w:rStyle w:val="StyleUnderline"/>
        </w:rPr>
        <w:t xml:space="preserve">The immediate </w:t>
      </w:r>
      <w:r w:rsidRPr="009A73F2">
        <w:rPr>
          <w:rStyle w:val="StyleUnderline"/>
          <w:highlight w:val="cyan"/>
        </w:rPr>
        <w:t>costs include</w:t>
      </w:r>
      <w:r w:rsidRPr="009A73F2">
        <w:rPr>
          <w:rStyle w:val="StyleUnderline"/>
        </w:rPr>
        <w:t xml:space="preserve"> the allocation of resources for </w:t>
      </w:r>
      <w:r w:rsidRPr="009A73F2">
        <w:rPr>
          <w:rStyle w:val="Emphasis"/>
        </w:rPr>
        <w:t>emergency response</w:t>
      </w:r>
      <w:r w:rsidRPr="009A73F2">
        <w:rPr>
          <w:sz w:val="16"/>
        </w:rPr>
        <w:t xml:space="preserve">, healthcare, </w:t>
      </w:r>
      <w:r w:rsidRPr="009A73F2">
        <w:rPr>
          <w:rStyle w:val="Emphasis"/>
        </w:rPr>
        <w:t>and containment efforts</w:t>
      </w:r>
      <w:r w:rsidRPr="009A73F2">
        <w:rPr>
          <w:sz w:val="16"/>
        </w:rPr>
        <w:t xml:space="preserve">. </w:t>
      </w:r>
      <w:r w:rsidRPr="009A73F2">
        <w:rPr>
          <w:rStyle w:val="StyleUnderline"/>
        </w:rPr>
        <w:t>The indirect costs can be</w:t>
      </w:r>
      <w:r w:rsidRPr="009A73F2">
        <w:rPr>
          <w:sz w:val="16"/>
        </w:rPr>
        <w:t xml:space="preserve"> even more profound, such as </w:t>
      </w:r>
      <w:r w:rsidRPr="009A73F2">
        <w:rPr>
          <w:rStyle w:val="Emphasis"/>
        </w:rPr>
        <w:t>decreased consumer confidence</w:t>
      </w:r>
      <w:r w:rsidRPr="009A73F2">
        <w:rPr>
          <w:sz w:val="16"/>
        </w:rPr>
        <w:t xml:space="preserve">, </w:t>
      </w:r>
      <w:r w:rsidRPr="009A73F2">
        <w:rPr>
          <w:rStyle w:val="StyleUnderline"/>
          <w:highlight w:val="cyan"/>
        </w:rPr>
        <w:t xml:space="preserve">disruption of </w:t>
      </w:r>
      <w:r w:rsidRPr="009A73F2">
        <w:rPr>
          <w:rStyle w:val="Emphasis"/>
          <w:highlight w:val="cyan"/>
        </w:rPr>
        <w:t>trade and travel</w:t>
      </w:r>
      <w:r w:rsidRPr="009A73F2">
        <w:rPr>
          <w:sz w:val="16"/>
        </w:rPr>
        <w:t xml:space="preserve">, and </w:t>
      </w:r>
      <w:r w:rsidRPr="009A73F2">
        <w:rPr>
          <w:rStyle w:val="Emphasis"/>
        </w:rPr>
        <w:t>loss of productivity</w:t>
      </w:r>
      <w:r w:rsidRPr="009A73F2">
        <w:rPr>
          <w:sz w:val="16"/>
        </w:rPr>
        <w:t>.</w:t>
      </w:r>
    </w:p>
    <w:p w14:paraId="257889D2" w14:textId="0CB1980B" w:rsidR="00D73600" w:rsidRPr="009A73F2" w:rsidRDefault="00D73600" w:rsidP="00D73600">
      <w:pPr>
        <w:rPr>
          <w:sz w:val="16"/>
        </w:rPr>
      </w:pPr>
      <w:r w:rsidRPr="009A73F2">
        <w:rPr>
          <w:sz w:val="16"/>
        </w:rPr>
        <w:t xml:space="preserve">Politically, </w:t>
      </w:r>
      <w:r w:rsidRPr="009A73F2">
        <w:rPr>
          <w:rStyle w:val="StyleUnderline"/>
        </w:rPr>
        <w:t xml:space="preserve">bioterrorist attacks can </w:t>
      </w:r>
      <w:r w:rsidRPr="009A73F2">
        <w:rPr>
          <w:rStyle w:val="StyleUnderline"/>
          <w:highlight w:val="cyan"/>
        </w:rPr>
        <w:t xml:space="preserve">strain </w:t>
      </w:r>
      <w:r w:rsidRPr="009A73F2">
        <w:rPr>
          <w:rStyle w:val="Emphasis"/>
          <w:highlight w:val="cyan"/>
        </w:rPr>
        <w:t>i</w:t>
      </w:r>
      <w:r w:rsidRPr="009A73F2">
        <w:rPr>
          <w:rStyle w:val="StyleUnderline"/>
        </w:rPr>
        <w:t xml:space="preserve">nternational </w:t>
      </w:r>
      <w:r w:rsidRPr="009A73F2">
        <w:rPr>
          <w:rStyle w:val="Emphasis"/>
          <w:highlight w:val="cyan"/>
        </w:rPr>
        <w:t>r</w:t>
      </w:r>
      <w:r w:rsidRPr="009A73F2">
        <w:rPr>
          <w:rStyle w:val="StyleUnderline"/>
        </w:rPr>
        <w:t>elations</w:t>
      </w:r>
      <w:r w:rsidRPr="009A73F2">
        <w:rPr>
          <w:sz w:val="16"/>
        </w:rPr>
        <w:t xml:space="preserve"> </w:t>
      </w:r>
      <w:r w:rsidRPr="009A73F2">
        <w:rPr>
          <w:rStyle w:val="StyleUnderline"/>
        </w:rPr>
        <w:t xml:space="preserve">and </w:t>
      </w:r>
      <w:r w:rsidRPr="009A73F2">
        <w:rPr>
          <w:rStyle w:val="StyleUnderline"/>
          <w:highlight w:val="cyan"/>
        </w:rPr>
        <w:t xml:space="preserve">lead to </w:t>
      </w:r>
      <w:r w:rsidRPr="009A73F2">
        <w:rPr>
          <w:rStyle w:val="Emphasis"/>
          <w:highlight w:val="cyan"/>
        </w:rPr>
        <w:t>conflicts and mistrust</w:t>
      </w:r>
      <w:r w:rsidRPr="009A73F2">
        <w:rPr>
          <w:sz w:val="16"/>
        </w:rPr>
        <w:t xml:space="preserve">. In the aftermath of an attack, </w:t>
      </w:r>
      <w:r w:rsidRPr="009A73F2">
        <w:rPr>
          <w:rStyle w:val="StyleUnderline"/>
        </w:rPr>
        <w:t xml:space="preserve">countries may be inclined to impose </w:t>
      </w:r>
      <w:r w:rsidRPr="009A73F2">
        <w:rPr>
          <w:rStyle w:val="Emphasis"/>
        </w:rPr>
        <w:t>travel restrictions</w:t>
      </w:r>
      <w:r w:rsidRPr="009A73F2">
        <w:rPr>
          <w:sz w:val="16"/>
        </w:rPr>
        <w:t xml:space="preserve">, trade embargoes, </w:t>
      </w:r>
      <w:r w:rsidRPr="009A73F2">
        <w:rPr>
          <w:rStyle w:val="StyleUnderline"/>
        </w:rPr>
        <w:t>and other measures that</w:t>
      </w:r>
      <w:r w:rsidRPr="009A73F2">
        <w:rPr>
          <w:sz w:val="16"/>
        </w:rPr>
        <w:t xml:space="preserve"> further isolate nations and </w:t>
      </w:r>
      <w:r w:rsidRPr="009A73F2">
        <w:rPr>
          <w:rStyle w:val="Emphasis"/>
          <w:highlight w:val="cyan"/>
        </w:rPr>
        <w:t>impede global coop</w:t>
      </w:r>
      <w:r w:rsidRPr="009A73F2">
        <w:rPr>
          <w:rStyle w:val="StyleUnderline"/>
        </w:rPr>
        <w:t>eration</w:t>
      </w:r>
      <w:r w:rsidRPr="009A73F2">
        <w:rPr>
          <w:sz w:val="16"/>
        </w:rPr>
        <w:t>.</w:t>
      </w:r>
    </w:p>
    <w:p w14:paraId="4E9A8598" w14:textId="07660F7B" w:rsidR="00D73600" w:rsidRPr="009A73F2" w:rsidRDefault="00D73600" w:rsidP="00D73600">
      <w:pPr>
        <w:pStyle w:val="Heading3"/>
        <w:rPr>
          <w:rFonts w:cs="Times New Roman"/>
        </w:rPr>
      </w:pPr>
      <w:r w:rsidRPr="009A73F2">
        <w:rPr>
          <w:rFonts w:cs="Times New Roman"/>
        </w:rPr>
        <w:t>Solvency---AI---2AC</w:t>
      </w:r>
    </w:p>
    <w:p w14:paraId="1903E46C" w14:textId="77777777" w:rsidR="00D73600" w:rsidRPr="009A73F2" w:rsidRDefault="00D73600" w:rsidP="00D73600">
      <w:pPr>
        <w:pStyle w:val="Heading4"/>
        <w:rPr>
          <w:rFonts w:cs="Times New Roman"/>
          <w:b w:val="0"/>
          <w:bCs/>
          <w:sz w:val="28"/>
        </w:rPr>
      </w:pPr>
      <w:r w:rsidRPr="009A73F2">
        <w:rPr>
          <w:rFonts w:cs="Times New Roman"/>
        </w:rPr>
        <w:t>AI overcomes structural barriers to diagnostic failure</w:t>
      </w:r>
      <w:r w:rsidRPr="009A73F2">
        <w:rPr>
          <w:rFonts w:cs="Times New Roman"/>
          <w:b w:val="0"/>
          <w:bCs/>
          <w:sz w:val="28"/>
        </w:rPr>
        <w:t xml:space="preserve"> – prices in </w:t>
      </w:r>
      <w:r w:rsidRPr="009A73F2">
        <w:rPr>
          <w:rFonts w:cs="Times New Roman"/>
          <w:b w:val="0"/>
          <w:bCs/>
          <w:sz w:val="28"/>
          <w:u w:val="single"/>
        </w:rPr>
        <w:t>every</w:t>
      </w:r>
      <w:r w:rsidRPr="009A73F2">
        <w:rPr>
          <w:rFonts w:cs="Times New Roman"/>
          <w:b w:val="0"/>
          <w:bCs/>
          <w:sz w:val="28"/>
        </w:rPr>
        <w:t xml:space="preserve"> neg warrant</w:t>
      </w:r>
    </w:p>
    <w:p w14:paraId="455ED2A9" w14:textId="77777777" w:rsidR="00D73600" w:rsidRPr="009A73F2" w:rsidRDefault="00D73600" w:rsidP="00D73600">
      <w:r w:rsidRPr="009A73F2">
        <w:rPr>
          <w:rStyle w:val="Style13ptBold"/>
        </w:rPr>
        <w:t>Sampath ’24</w:t>
      </w:r>
      <w:r w:rsidRPr="009A73F2">
        <w:t xml:space="preserve"> [Ranga Sampath; senior VP and Head of Center for Innovation in Diagnostics (CID); “How AI, robotics and automation will reshape the diagnostic lab of the future”; World Economic Forum; 5-28-2024; </w:t>
      </w:r>
      <w:hyperlink r:id="rId12" w:history="1">
        <w:r w:rsidRPr="009A73F2">
          <w:rPr>
            <w:rStyle w:val="Hyperlink"/>
          </w:rPr>
          <w:t>https://www.weforum.org/agenda/2024/05/how-ai-robotics-and-automation-will-reshape-the-diagnostic-lab-of-the-future/</w:t>
        </w:r>
      </w:hyperlink>
      <w:r w:rsidRPr="009A73F2">
        <w:t>; accessed 7-15-2024 // achan]</w:t>
      </w:r>
    </w:p>
    <w:p w14:paraId="61C4658C" w14:textId="77777777" w:rsidR="00D73600" w:rsidRPr="009A73F2" w:rsidRDefault="00D73600" w:rsidP="00D73600">
      <w:pPr>
        <w:rPr>
          <w:sz w:val="16"/>
        </w:rPr>
      </w:pPr>
      <w:r w:rsidRPr="009A73F2">
        <w:rPr>
          <w:sz w:val="16"/>
        </w:rPr>
        <w:t xml:space="preserve">The power of AI and data analytics Into the mix enters artificial intelligence - (AI)-powered diagnostics (Figure 1): </w:t>
      </w:r>
      <w:r w:rsidRPr="009A73F2">
        <w:rPr>
          <w:highlight w:val="cyan"/>
          <w:u w:val="single"/>
        </w:rPr>
        <w:t>AI</w:t>
      </w:r>
      <w:r w:rsidRPr="009A73F2">
        <w:rPr>
          <w:u w:val="single"/>
        </w:rPr>
        <w:t xml:space="preserve"> algorithms</w:t>
      </w:r>
      <w:r w:rsidRPr="009A73F2">
        <w:rPr>
          <w:sz w:val="16"/>
        </w:rPr>
        <w:t xml:space="preserve"> can </w:t>
      </w:r>
      <w:r w:rsidRPr="009A73F2">
        <w:rPr>
          <w:u w:val="single"/>
        </w:rPr>
        <w:t xml:space="preserve">analyse vast datasets of diagnostic data, medical images, and patient history to </w:t>
      </w:r>
      <w:r w:rsidRPr="009A73F2">
        <w:rPr>
          <w:highlight w:val="cyan"/>
          <w:u w:val="single"/>
        </w:rPr>
        <w:t>improve diagnostic accuracy</w:t>
      </w:r>
      <w:r w:rsidRPr="009A73F2">
        <w:rPr>
          <w:sz w:val="16"/>
        </w:rPr>
        <w:t xml:space="preserve"> and identify diseases earlier. These </w:t>
      </w:r>
      <w:r w:rsidRPr="009A73F2">
        <w:rPr>
          <w:u w:val="single"/>
        </w:rPr>
        <w:t>algorithms</w:t>
      </w:r>
      <w:r w:rsidRPr="009A73F2">
        <w:rPr>
          <w:sz w:val="16"/>
        </w:rPr>
        <w:t xml:space="preserve"> can </w:t>
      </w:r>
      <w:r w:rsidRPr="009A73F2">
        <w:rPr>
          <w:highlight w:val="cyan"/>
          <w:u w:val="single"/>
        </w:rPr>
        <w:t>enhance</w:t>
      </w:r>
      <w:r w:rsidRPr="009A73F2">
        <w:rPr>
          <w:u w:val="single"/>
        </w:rPr>
        <w:t xml:space="preserve"> analytic </w:t>
      </w:r>
      <w:r w:rsidRPr="009A73F2">
        <w:rPr>
          <w:highlight w:val="cyan"/>
          <w:u w:val="single"/>
        </w:rPr>
        <w:t xml:space="preserve">capabilities </w:t>
      </w:r>
      <w:r w:rsidRPr="009A73F2">
        <w:rPr>
          <w:u w:val="single"/>
        </w:rPr>
        <w:t xml:space="preserve">and </w:t>
      </w:r>
      <w:r w:rsidRPr="009A73F2">
        <w:rPr>
          <w:highlight w:val="cyan"/>
          <w:u w:val="single"/>
        </w:rPr>
        <w:t>address</w:t>
      </w:r>
      <w:r w:rsidRPr="009A73F2">
        <w:rPr>
          <w:sz w:val="16"/>
        </w:rPr>
        <w:t xml:space="preserve"> the </w:t>
      </w:r>
      <w:r w:rsidRPr="009A73F2">
        <w:rPr>
          <w:u w:val="single"/>
        </w:rPr>
        <w:t xml:space="preserve">medical </w:t>
      </w:r>
      <w:r w:rsidRPr="009A73F2">
        <w:rPr>
          <w:highlight w:val="cyan"/>
          <w:u w:val="single"/>
        </w:rPr>
        <w:t xml:space="preserve">data overload </w:t>
      </w:r>
      <w:r w:rsidRPr="009A73F2">
        <w:rPr>
          <w:u w:val="single"/>
        </w:rPr>
        <w:t>that doctors face</w:t>
      </w:r>
      <w:r w:rsidRPr="009A73F2">
        <w:rPr>
          <w:sz w:val="16"/>
        </w:rPr>
        <w:t xml:space="preserve">. Notably, </w:t>
      </w:r>
      <w:r w:rsidRPr="009A73F2">
        <w:rPr>
          <w:u w:val="single"/>
        </w:rPr>
        <w:t>AI</w:t>
      </w:r>
      <w:r w:rsidRPr="009A73F2">
        <w:rPr>
          <w:sz w:val="16"/>
        </w:rPr>
        <w:t xml:space="preserve">-assisted </w:t>
      </w:r>
      <w:r w:rsidRPr="009A73F2">
        <w:rPr>
          <w:u w:val="single"/>
        </w:rPr>
        <w:t>analysis</w:t>
      </w:r>
      <w:r w:rsidRPr="009A73F2">
        <w:rPr>
          <w:sz w:val="16"/>
        </w:rPr>
        <w:t xml:space="preserve"> can help </w:t>
      </w:r>
      <w:r w:rsidRPr="009A73F2">
        <w:rPr>
          <w:highlight w:val="cyan"/>
          <w:u w:val="single"/>
        </w:rPr>
        <w:t>reduce turnaround times</w:t>
      </w:r>
      <w:r w:rsidRPr="009A73F2">
        <w:rPr>
          <w:sz w:val="16"/>
        </w:rPr>
        <w:t xml:space="preserve">. </w:t>
      </w:r>
      <w:r w:rsidRPr="009A73F2">
        <w:rPr>
          <w:u w:val="single"/>
        </w:rPr>
        <w:t>The sooner clinicians receive diagnostic</w:t>
      </w:r>
      <w:r w:rsidRPr="009A73F2">
        <w:rPr>
          <w:sz w:val="16"/>
        </w:rPr>
        <w:t xml:space="preserve"> test </w:t>
      </w:r>
      <w:r w:rsidRPr="009A73F2">
        <w:rPr>
          <w:u w:val="single"/>
        </w:rPr>
        <w:t>results</w:t>
      </w:r>
      <w:r w:rsidRPr="009A73F2">
        <w:rPr>
          <w:sz w:val="16"/>
        </w:rPr>
        <w:t xml:space="preserve">, </w:t>
      </w:r>
      <w:r w:rsidRPr="009A73F2">
        <w:rPr>
          <w:u w:val="single"/>
        </w:rPr>
        <w:t>the sooner patients</w:t>
      </w:r>
      <w:r w:rsidRPr="009A73F2">
        <w:rPr>
          <w:sz w:val="16"/>
        </w:rPr>
        <w:t xml:space="preserve"> can </w:t>
      </w:r>
      <w:r w:rsidRPr="009A73F2">
        <w:rPr>
          <w:u w:val="single"/>
        </w:rPr>
        <w:t>begin treatment</w:t>
      </w:r>
      <w:r w:rsidRPr="009A73F2">
        <w:rPr>
          <w:sz w:val="16"/>
        </w:rPr>
        <w:t xml:space="preserve">. </w:t>
      </w:r>
      <w:r w:rsidRPr="009A73F2">
        <w:rPr>
          <w:u w:val="single"/>
        </w:rPr>
        <w:t xml:space="preserve">This is </w:t>
      </w:r>
      <w:r w:rsidRPr="009A73F2">
        <w:rPr>
          <w:b/>
          <w:bCs/>
          <w:u w:val="single"/>
        </w:rPr>
        <w:t>pivotal</w:t>
      </w:r>
      <w:r w:rsidRPr="009A73F2">
        <w:rPr>
          <w:sz w:val="16"/>
        </w:rPr>
        <w:t xml:space="preserve">, </w:t>
      </w:r>
      <w:r w:rsidRPr="009A73F2">
        <w:rPr>
          <w:u w:val="single"/>
        </w:rPr>
        <w:t xml:space="preserve">as timing </w:t>
      </w:r>
      <w:r w:rsidRPr="009A73F2">
        <w:rPr>
          <w:sz w:val="16"/>
        </w:rPr>
        <w:t xml:space="preserve">is often a </w:t>
      </w:r>
      <w:r w:rsidRPr="009A73F2">
        <w:rPr>
          <w:u w:val="single"/>
        </w:rPr>
        <w:t>differentiat</w:t>
      </w:r>
      <w:r w:rsidRPr="009A73F2">
        <w:rPr>
          <w:sz w:val="16"/>
        </w:rPr>
        <w:t xml:space="preserve">or in </w:t>
      </w:r>
      <w:r w:rsidRPr="009A73F2">
        <w:rPr>
          <w:u w:val="single"/>
        </w:rPr>
        <w:t>how an illness responds to therapy</w:t>
      </w:r>
      <w:r w:rsidRPr="009A73F2">
        <w:rPr>
          <w:sz w:val="16"/>
        </w:rPr>
        <w:t xml:space="preserve">. Moreover, </w:t>
      </w:r>
      <w:r w:rsidRPr="009A73F2">
        <w:rPr>
          <w:highlight w:val="cyan"/>
          <w:u w:val="single"/>
        </w:rPr>
        <w:t>AI</w:t>
      </w:r>
      <w:r w:rsidRPr="009A73F2">
        <w:rPr>
          <w:sz w:val="16"/>
        </w:rPr>
        <w:t xml:space="preserve"> can be a boon for personalised medicine, </w:t>
      </w:r>
      <w:r w:rsidRPr="009A73F2">
        <w:rPr>
          <w:highlight w:val="cyan"/>
          <w:u w:val="single"/>
        </w:rPr>
        <w:t>enabl</w:t>
      </w:r>
      <w:r w:rsidRPr="009A73F2">
        <w:rPr>
          <w:sz w:val="16"/>
        </w:rPr>
        <w:t xml:space="preserve">ing </w:t>
      </w:r>
      <w:r w:rsidRPr="009A73F2">
        <w:rPr>
          <w:highlight w:val="cyan"/>
          <w:u w:val="single"/>
        </w:rPr>
        <w:t>realistic</w:t>
      </w:r>
      <w:r w:rsidRPr="009A73F2">
        <w:rPr>
          <w:u w:val="single"/>
        </w:rPr>
        <w:t>, time-</w:t>
      </w:r>
      <w:r w:rsidRPr="009A73F2">
        <w:rPr>
          <w:highlight w:val="cyan"/>
          <w:u w:val="single"/>
        </w:rPr>
        <w:t>efficient analysis of</w:t>
      </w:r>
      <w:r w:rsidRPr="009A73F2">
        <w:rPr>
          <w:sz w:val="16"/>
        </w:rPr>
        <w:t xml:space="preserve"> a patient’s unique </w:t>
      </w:r>
      <w:r w:rsidRPr="009A73F2">
        <w:rPr>
          <w:highlight w:val="cyan"/>
          <w:u w:val="single"/>
        </w:rPr>
        <w:t xml:space="preserve">medical history and </w:t>
      </w:r>
      <w:r w:rsidRPr="009A73F2">
        <w:rPr>
          <w:u w:val="single"/>
        </w:rPr>
        <w:t xml:space="preserve">genetic </w:t>
      </w:r>
      <w:r w:rsidRPr="009A73F2">
        <w:rPr>
          <w:highlight w:val="cyan"/>
          <w:u w:val="single"/>
        </w:rPr>
        <w:t xml:space="preserve">data to predict </w:t>
      </w:r>
      <w:r w:rsidRPr="009A73F2">
        <w:rPr>
          <w:u w:val="single"/>
        </w:rPr>
        <w:t xml:space="preserve">disease </w:t>
      </w:r>
      <w:r w:rsidRPr="009A73F2">
        <w:rPr>
          <w:highlight w:val="cyan"/>
          <w:u w:val="single"/>
        </w:rPr>
        <w:t>risk and tailor treatment</w:t>
      </w:r>
      <w:r w:rsidRPr="009A73F2">
        <w:rPr>
          <w:u w:val="single"/>
        </w:rPr>
        <w:t xml:space="preserve"> </w:t>
      </w:r>
      <w:r w:rsidRPr="009A73F2">
        <w:rPr>
          <w:sz w:val="16"/>
        </w:rPr>
        <w:t xml:space="preserve">plans. </w:t>
      </w:r>
      <w:r w:rsidRPr="009A73F2">
        <w:rPr>
          <w:highlight w:val="cyan"/>
          <w:u w:val="single"/>
        </w:rPr>
        <w:t>For</w:t>
      </w:r>
      <w:r w:rsidRPr="009A73F2">
        <w:rPr>
          <w:sz w:val="16"/>
        </w:rPr>
        <w:t xml:space="preserve"> remote and </w:t>
      </w:r>
      <w:r w:rsidRPr="009A73F2">
        <w:rPr>
          <w:highlight w:val="cyan"/>
          <w:u w:val="single"/>
        </w:rPr>
        <w:t>underserved areas, AI</w:t>
      </w:r>
      <w:r w:rsidRPr="009A73F2">
        <w:rPr>
          <w:sz w:val="16"/>
        </w:rPr>
        <w:t xml:space="preserve">-powered </w:t>
      </w:r>
      <w:r w:rsidRPr="009A73F2">
        <w:rPr>
          <w:highlight w:val="cyan"/>
          <w:u w:val="single"/>
        </w:rPr>
        <w:t>lab</w:t>
      </w:r>
      <w:r w:rsidRPr="009A73F2">
        <w:rPr>
          <w:u w:val="single"/>
        </w:rPr>
        <w:t xml:space="preserve"> system</w:t>
      </w:r>
      <w:r w:rsidRPr="009A73F2">
        <w:rPr>
          <w:highlight w:val="cyan"/>
          <w:u w:val="single"/>
        </w:rPr>
        <w:t>s</w:t>
      </w:r>
      <w:r w:rsidRPr="009A73F2">
        <w:rPr>
          <w:u w:val="single"/>
        </w:rPr>
        <w:t>, with telemedicine</w:t>
      </w:r>
      <w:r w:rsidRPr="009A73F2">
        <w:rPr>
          <w:sz w:val="16"/>
        </w:rPr>
        <w:t xml:space="preserve">, </w:t>
      </w:r>
      <w:r w:rsidRPr="009A73F2">
        <w:rPr>
          <w:u w:val="single"/>
        </w:rPr>
        <w:t xml:space="preserve">could </w:t>
      </w:r>
      <w:r w:rsidRPr="009A73F2">
        <w:rPr>
          <w:highlight w:val="cyan"/>
          <w:u w:val="single"/>
        </w:rPr>
        <w:t>expand</w:t>
      </w:r>
      <w:r w:rsidRPr="009A73F2">
        <w:rPr>
          <w:sz w:val="16"/>
        </w:rPr>
        <w:t xml:space="preserve"> access to </w:t>
      </w:r>
      <w:r w:rsidRPr="009A73F2">
        <w:rPr>
          <w:highlight w:val="cyan"/>
          <w:u w:val="single"/>
        </w:rPr>
        <w:t>care</w:t>
      </w:r>
      <w:r w:rsidRPr="009A73F2">
        <w:rPr>
          <w:u w:val="single"/>
        </w:rPr>
        <w:t xml:space="preserve"> by equipping advanced diagnostics where none were available</w:t>
      </w:r>
      <w:r w:rsidRPr="009A73F2">
        <w:rPr>
          <w:sz w:val="16"/>
        </w:rPr>
        <w:t xml:space="preserve">. The promise of ‘smart laboratories’ Lab automation is not new. Robots can already handle repetitive tasks, such as sample preparation and analysis, to improve turnaround times and reduce the risk of human error (Figure 2). But </w:t>
      </w:r>
      <w:r w:rsidRPr="009A73F2">
        <w:rPr>
          <w:u w:val="single"/>
        </w:rPr>
        <w:t>AI</w:t>
      </w:r>
      <w:r w:rsidRPr="009A73F2">
        <w:rPr>
          <w:sz w:val="16"/>
        </w:rPr>
        <w:t xml:space="preserve">-powered </w:t>
      </w:r>
      <w:r w:rsidRPr="009A73F2">
        <w:rPr>
          <w:u w:val="single"/>
        </w:rPr>
        <w:t>robots</w:t>
      </w:r>
      <w:r w:rsidRPr="009A73F2">
        <w:rPr>
          <w:sz w:val="16"/>
        </w:rPr>
        <w:t xml:space="preserve"> of the future will </w:t>
      </w:r>
      <w:r w:rsidRPr="009A73F2">
        <w:rPr>
          <w:u w:val="single"/>
        </w:rPr>
        <w:t>handle more than the mechanical part of lab</w:t>
      </w:r>
      <w:r w:rsidRPr="009A73F2">
        <w:rPr>
          <w:sz w:val="16"/>
        </w:rPr>
        <w:t xml:space="preserve"> automation. </w:t>
      </w:r>
      <w:r w:rsidRPr="009A73F2">
        <w:rPr>
          <w:u w:val="single"/>
        </w:rPr>
        <w:t>They</w:t>
      </w:r>
      <w:r w:rsidRPr="009A73F2">
        <w:rPr>
          <w:sz w:val="16"/>
        </w:rPr>
        <w:t xml:space="preserve"> will </w:t>
      </w:r>
      <w:r w:rsidRPr="009A73F2">
        <w:rPr>
          <w:u w:val="single"/>
        </w:rPr>
        <w:t>make intelligent decisions based on</w:t>
      </w:r>
      <w:r w:rsidRPr="009A73F2">
        <w:rPr>
          <w:sz w:val="16"/>
        </w:rPr>
        <w:t xml:space="preserve"> the </w:t>
      </w:r>
      <w:r w:rsidRPr="009A73F2">
        <w:rPr>
          <w:u w:val="single"/>
        </w:rPr>
        <w:t>info</w:t>
      </w:r>
      <w:r w:rsidRPr="009A73F2">
        <w:rPr>
          <w:sz w:val="16"/>
        </w:rPr>
        <w:t>rmation they see. Such fully automated “</w:t>
      </w:r>
      <w:r w:rsidRPr="009A73F2">
        <w:rPr>
          <w:highlight w:val="cyan"/>
          <w:u w:val="single"/>
        </w:rPr>
        <w:t>smart labs</w:t>
      </w:r>
      <w:r w:rsidRPr="009A73F2">
        <w:rPr>
          <w:sz w:val="16"/>
        </w:rPr>
        <w:t xml:space="preserve">” may be able to </w:t>
      </w:r>
      <w:r w:rsidRPr="009A73F2">
        <w:rPr>
          <w:highlight w:val="cyan"/>
          <w:u w:val="single"/>
        </w:rPr>
        <w:t>operate 24 hours a day</w:t>
      </w:r>
      <w:r w:rsidRPr="009A73F2">
        <w:rPr>
          <w:u w:val="single"/>
        </w:rPr>
        <w:t>, seven days a week and 365 days a year with minimal</w:t>
      </w:r>
      <w:r w:rsidRPr="009A73F2">
        <w:rPr>
          <w:sz w:val="16"/>
        </w:rPr>
        <w:t xml:space="preserve"> human </w:t>
      </w:r>
      <w:r w:rsidRPr="009A73F2">
        <w:rPr>
          <w:u w:val="single"/>
        </w:rPr>
        <w:t>supervision</w:t>
      </w:r>
      <w:r w:rsidRPr="009A73F2">
        <w:rPr>
          <w:sz w:val="16"/>
        </w:rPr>
        <w:t xml:space="preserve">, thereby </w:t>
      </w:r>
      <w:r w:rsidRPr="009A73F2">
        <w:rPr>
          <w:highlight w:val="cyan"/>
          <w:u w:val="single"/>
        </w:rPr>
        <w:t>increasing efficiency</w:t>
      </w:r>
      <w:r w:rsidRPr="009A73F2">
        <w:rPr>
          <w:u w:val="single"/>
        </w:rPr>
        <w:t xml:space="preserve"> and providing real-time results</w:t>
      </w:r>
      <w:r w:rsidRPr="009A73F2">
        <w:rPr>
          <w:sz w:val="16"/>
        </w:rPr>
        <w:t xml:space="preserve">. The advancement of humanoid robot technologies capable of performing intelligent operations without human intervention or a pre-programmed set of rules will enable scenarios wherein such </w:t>
      </w:r>
      <w:r w:rsidRPr="009A73F2">
        <w:rPr>
          <w:highlight w:val="cyan"/>
          <w:u w:val="single"/>
        </w:rPr>
        <w:t xml:space="preserve">robots </w:t>
      </w:r>
      <w:r w:rsidRPr="009A73F2">
        <w:rPr>
          <w:u w:val="single"/>
        </w:rPr>
        <w:t>are</w:t>
      </w:r>
      <w:r w:rsidRPr="009A73F2">
        <w:rPr>
          <w:sz w:val="16"/>
        </w:rPr>
        <w:t xml:space="preserve"> indeed </w:t>
      </w:r>
      <w:r w:rsidRPr="009A73F2">
        <w:rPr>
          <w:u w:val="single"/>
        </w:rPr>
        <w:t>future lab technologists</w:t>
      </w:r>
      <w:r w:rsidRPr="009A73F2">
        <w:rPr>
          <w:sz w:val="16"/>
        </w:rPr>
        <w:t xml:space="preserve"> – </w:t>
      </w:r>
      <w:r w:rsidRPr="009A73F2">
        <w:rPr>
          <w:highlight w:val="cyan"/>
          <w:u w:val="single"/>
        </w:rPr>
        <w:t>work</w:t>
      </w:r>
      <w:r w:rsidRPr="009A73F2">
        <w:rPr>
          <w:u w:val="single"/>
        </w:rPr>
        <w:t>ing</w:t>
      </w:r>
      <w:r w:rsidRPr="009A73F2">
        <w:rPr>
          <w:sz w:val="16"/>
        </w:rPr>
        <w:t xml:space="preserve"> round the clock and </w:t>
      </w:r>
      <w:r w:rsidRPr="009A73F2">
        <w:rPr>
          <w:highlight w:val="cyan"/>
          <w:u w:val="single"/>
        </w:rPr>
        <w:t>through</w:t>
      </w:r>
      <w:r w:rsidRPr="009A73F2">
        <w:rPr>
          <w:sz w:val="16"/>
        </w:rPr>
        <w:t xml:space="preserve">out the year. </w:t>
      </w:r>
      <w:r w:rsidRPr="009A73F2">
        <w:rPr>
          <w:highlight w:val="cyan"/>
          <w:u w:val="single"/>
        </w:rPr>
        <w:t>Staff shortages</w:t>
      </w:r>
      <w:r w:rsidRPr="009A73F2">
        <w:rPr>
          <w:sz w:val="16"/>
        </w:rPr>
        <w:t xml:space="preserve">, a slowdown in the number of professionals entering the field and the need for existing professionals to remain focused on higher-level tasks will make a monumental difference in the ability of labs to keep pace with demand. Using digitally connected diagnostics and drawing from vast amounts of data generated during the diagnostic process, smart labs running on </w:t>
      </w:r>
      <w:r w:rsidRPr="009A73F2">
        <w:rPr>
          <w:u w:val="single"/>
        </w:rPr>
        <w:t>AI</w:t>
      </w:r>
      <w:r w:rsidRPr="009A73F2">
        <w:rPr>
          <w:sz w:val="16"/>
        </w:rPr>
        <w:t xml:space="preserve"> and robotics will also be able to </w:t>
      </w:r>
      <w:r w:rsidRPr="009A73F2">
        <w:rPr>
          <w:highlight w:val="cyan"/>
          <w:u w:val="single"/>
        </w:rPr>
        <w:t>identify trends</w:t>
      </w:r>
      <w:r w:rsidRPr="009A73F2">
        <w:rPr>
          <w:sz w:val="16"/>
        </w:rPr>
        <w:t xml:space="preserve">, patterns and correlations </w:t>
      </w:r>
      <w:r w:rsidRPr="009A73F2">
        <w:rPr>
          <w:highlight w:val="cyan"/>
          <w:u w:val="single"/>
        </w:rPr>
        <w:t>that</w:t>
      </w:r>
      <w:r w:rsidRPr="009A73F2">
        <w:rPr>
          <w:u w:val="single"/>
        </w:rPr>
        <w:t xml:space="preserve"> might otherwise </w:t>
      </w:r>
      <w:r w:rsidRPr="009A73F2">
        <w:rPr>
          <w:highlight w:val="cyan"/>
          <w:u w:val="single"/>
        </w:rPr>
        <w:t>be missed</w:t>
      </w:r>
      <w:r w:rsidRPr="009A73F2">
        <w:rPr>
          <w:sz w:val="16"/>
        </w:rPr>
        <w:t xml:space="preserve">. </w:t>
      </w:r>
      <w:r w:rsidRPr="009A73F2">
        <w:rPr>
          <w:u w:val="single"/>
        </w:rPr>
        <w:t>That translates into</w:t>
      </w:r>
      <w:r w:rsidRPr="009A73F2">
        <w:rPr>
          <w:sz w:val="16"/>
        </w:rPr>
        <w:t xml:space="preserve"> the </w:t>
      </w:r>
      <w:r w:rsidRPr="009A73F2">
        <w:rPr>
          <w:highlight w:val="cyan"/>
          <w:u w:val="single"/>
        </w:rPr>
        <w:t>predict</w:t>
      </w:r>
      <w:r w:rsidRPr="009A73F2">
        <w:rPr>
          <w:u w:val="single"/>
        </w:rPr>
        <w:t xml:space="preserve">ion of </w:t>
      </w:r>
      <w:r w:rsidRPr="009A73F2">
        <w:rPr>
          <w:highlight w:val="cyan"/>
          <w:u w:val="single"/>
        </w:rPr>
        <w:t>disease outbreaks</w:t>
      </w:r>
      <w:r w:rsidRPr="009A73F2">
        <w:rPr>
          <w:sz w:val="16"/>
        </w:rPr>
        <w:t xml:space="preserve">, the </w:t>
      </w:r>
      <w:r w:rsidRPr="009A73F2">
        <w:rPr>
          <w:highlight w:val="cyan"/>
          <w:u w:val="single"/>
        </w:rPr>
        <w:t>identifi</w:t>
      </w:r>
      <w:r w:rsidRPr="009A73F2">
        <w:rPr>
          <w:u w:val="single"/>
        </w:rPr>
        <w:t xml:space="preserve">cation of </w:t>
      </w:r>
      <w:r w:rsidRPr="009A73F2">
        <w:rPr>
          <w:highlight w:val="cyan"/>
          <w:u w:val="single"/>
        </w:rPr>
        <w:t>high-risk populations and contribut</w:t>
      </w:r>
      <w:r w:rsidRPr="009A73F2">
        <w:rPr>
          <w:u w:val="single"/>
        </w:rPr>
        <w:t xml:space="preserve">ions </w:t>
      </w:r>
      <w:r w:rsidRPr="009A73F2">
        <w:rPr>
          <w:highlight w:val="cyan"/>
          <w:u w:val="single"/>
        </w:rPr>
        <w:t>to</w:t>
      </w:r>
      <w:r w:rsidRPr="009A73F2">
        <w:rPr>
          <w:u w:val="single"/>
        </w:rPr>
        <w:t xml:space="preserve"> epidemiological and pandemic </w:t>
      </w:r>
      <w:r w:rsidRPr="009A73F2">
        <w:rPr>
          <w:highlight w:val="cyan"/>
          <w:u w:val="single"/>
        </w:rPr>
        <w:t>research</w:t>
      </w:r>
      <w:r w:rsidRPr="009A73F2">
        <w:rPr>
          <w:sz w:val="16"/>
        </w:rPr>
        <w:t xml:space="preserve">. </w:t>
      </w:r>
      <w:r w:rsidRPr="009A73F2">
        <w:rPr>
          <w:highlight w:val="cyan"/>
          <w:u w:val="single"/>
        </w:rPr>
        <w:t>AI</w:t>
      </w:r>
      <w:r w:rsidRPr="009A73F2">
        <w:rPr>
          <w:sz w:val="16"/>
        </w:rPr>
        <w:t xml:space="preserve">-based analytical </w:t>
      </w:r>
      <w:r w:rsidRPr="009A73F2">
        <w:rPr>
          <w:u w:val="single"/>
        </w:rPr>
        <w:t xml:space="preserve">tools that </w:t>
      </w:r>
      <w:r w:rsidRPr="009A73F2">
        <w:rPr>
          <w:highlight w:val="cyan"/>
          <w:u w:val="single"/>
        </w:rPr>
        <w:t xml:space="preserve">are scalable, easy to use </w:t>
      </w:r>
      <w:r w:rsidRPr="009A73F2">
        <w:rPr>
          <w:u w:val="single"/>
        </w:rPr>
        <w:t>and transparently deployed</w:t>
      </w:r>
      <w:r w:rsidRPr="009A73F2">
        <w:rPr>
          <w:sz w:val="16"/>
        </w:rPr>
        <w:t xml:space="preserve"> can help interpret data to </w:t>
      </w:r>
      <w:r w:rsidRPr="009A73F2">
        <w:rPr>
          <w:u w:val="single"/>
        </w:rPr>
        <w:t>improve decision-making</w:t>
      </w:r>
      <w:r w:rsidRPr="009A73F2">
        <w:rPr>
          <w:sz w:val="16"/>
        </w:rPr>
        <w:t xml:space="preserve">, especially </w:t>
      </w:r>
      <w:r w:rsidRPr="009A73F2">
        <w:rPr>
          <w:highlight w:val="cyan"/>
          <w:u w:val="single"/>
        </w:rPr>
        <w:t>during</w:t>
      </w:r>
      <w:r w:rsidRPr="009A73F2">
        <w:rPr>
          <w:sz w:val="16"/>
        </w:rPr>
        <w:t xml:space="preserve"> rapidly evolving </w:t>
      </w:r>
      <w:r w:rsidRPr="009A73F2">
        <w:rPr>
          <w:u w:val="single"/>
        </w:rPr>
        <w:t xml:space="preserve">public health </w:t>
      </w:r>
      <w:r w:rsidRPr="009A73F2">
        <w:rPr>
          <w:highlight w:val="cyan"/>
          <w:u w:val="single"/>
        </w:rPr>
        <w:t>crises</w:t>
      </w:r>
      <w:r w:rsidRPr="009A73F2">
        <w:rPr>
          <w:sz w:val="16"/>
        </w:rPr>
        <w:t xml:space="preserve">. </w:t>
      </w:r>
      <w:r w:rsidRPr="009A73F2">
        <w:rPr>
          <w:highlight w:val="cyan"/>
          <w:u w:val="single"/>
        </w:rPr>
        <w:t>We learned from</w:t>
      </w:r>
      <w:r w:rsidRPr="009A73F2">
        <w:rPr>
          <w:u w:val="single"/>
        </w:rPr>
        <w:t xml:space="preserve"> </w:t>
      </w:r>
      <w:r w:rsidRPr="009A73F2">
        <w:rPr>
          <w:sz w:val="16"/>
        </w:rPr>
        <w:t xml:space="preserve">the </w:t>
      </w:r>
      <w:r w:rsidRPr="009A73F2">
        <w:rPr>
          <w:highlight w:val="cyan"/>
          <w:u w:val="single"/>
        </w:rPr>
        <w:t>COVID</w:t>
      </w:r>
      <w:r w:rsidRPr="009A73F2">
        <w:rPr>
          <w:sz w:val="16"/>
        </w:rPr>
        <w:t xml:space="preserve">-19 pandemic that actionable clinical data can inform prompt evidence-based policymaking and adjustments to healthcare systems. Embracing the future of diagnostic testing Multiple obstacles must be overcome when adopting any new technology. The same is true for the diagnostic lab of the future. Access to data and its use poses significant challenges but these will continue to improve as the World Health Organization (WHO) and other agencies work on global health data standards. Notably, we must avoid creating a further divide in healthcare inequity by making the availability of these solutions universal. While on the face of it, these proposed solutions may seem like </w:t>
      </w:r>
      <w:r w:rsidRPr="009A73F2">
        <w:rPr>
          <w:u w:val="single"/>
        </w:rPr>
        <w:t>machines</w:t>
      </w:r>
      <w:r w:rsidRPr="009A73F2">
        <w:rPr>
          <w:sz w:val="16"/>
        </w:rPr>
        <w:t xml:space="preserve"> are taking over our world, in reality, they can </w:t>
      </w:r>
      <w:r w:rsidRPr="009A73F2">
        <w:rPr>
          <w:u w:val="single"/>
        </w:rPr>
        <w:t>support improved quality of life for</w:t>
      </w:r>
      <w:r w:rsidRPr="009A73F2">
        <w:rPr>
          <w:sz w:val="16"/>
        </w:rPr>
        <w:t xml:space="preserve"> both </w:t>
      </w:r>
      <w:r w:rsidRPr="009A73F2">
        <w:rPr>
          <w:u w:val="single"/>
        </w:rPr>
        <w:t>patients and lab staff</w:t>
      </w:r>
      <w:r w:rsidRPr="009A73F2">
        <w:rPr>
          <w:sz w:val="16"/>
        </w:rPr>
        <w:t xml:space="preserve">. Using automation, robotics and </w:t>
      </w:r>
      <w:r w:rsidRPr="009A73F2">
        <w:rPr>
          <w:highlight w:val="cyan"/>
          <w:u w:val="single"/>
        </w:rPr>
        <w:t>AI</w:t>
      </w:r>
      <w:r w:rsidRPr="009A73F2">
        <w:rPr>
          <w:sz w:val="16"/>
        </w:rPr>
        <w:t xml:space="preserve"> will help address existing problems while providing greater benefits – ultimately improving </w:t>
      </w:r>
      <w:r w:rsidRPr="009A73F2">
        <w:rPr>
          <w:u w:val="single"/>
        </w:rPr>
        <w:t>diagnostic</w:t>
      </w:r>
      <w:r w:rsidRPr="009A73F2">
        <w:rPr>
          <w:sz w:val="16"/>
        </w:rPr>
        <w:t xml:space="preserve"> laboratory service</w:t>
      </w:r>
      <w:r w:rsidRPr="009A73F2">
        <w:rPr>
          <w:u w:val="single"/>
        </w:rPr>
        <w:t>s</w:t>
      </w:r>
      <w:r w:rsidRPr="009A73F2">
        <w:rPr>
          <w:sz w:val="16"/>
        </w:rPr>
        <w:t xml:space="preserve">. Smart labs will likely become central to healthcare infrastructures as technology advances. By changing how medical tests are carried out and diagnoses made, they may, in turn, </w:t>
      </w:r>
      <w:r w:rsidRPr="009A73F2">
        <w:rPr>
          <w:highlight w:val="cyan"/>
          <w:u w:val="single"/>
        </w:rPr>
        <w:t>attract future workers</w:t>
      </w:r>
      <w:r w:rsidRPr="009A73F2">
        <w:rPr>
          <w:sz w:val="16"/>
        </w:rPr>
        <w:t xml:space="preserve">. We are at an inflection point and must improve health outcomes globally. Investing in </w:t>
      </w:r>
      <w:r w:rsidRPr="009A73F2">
        <w:rPr>
          <w:u w:val="single"/>
        </w:rPr>
        <w:t>the diagnostic lab of tomorrow</w:t>
      </w:r>
      <w:r w:rsidRPr="009A73F2">
        <w:rPr>
          <w:sz w:val="16"/>
        </w:rPr>
        <w:t xml:space="preserve"> will </w:t>
      </w:r>
      <w:r w:rsidRPr="009A73F2">
        <w:rPr>
          <w:u w:val="single"/>
        </w:rPr>
        <w:t>help us</w:t>
      </w:r>
      <w:r w:rsidRPr="009A73F2">
        <w:rPr>
          <w:sz w:val="16"/>
        </w:rPr>
        <w:t xml:space="preserve"> sustainably </w:t>
      </w:r>
      <w:r w:rsidRPr="009A73F2">
        <w:rPr>
          <w:highlight w:val="cyan"/>
          <w:u w:val="single"/>
        </w:rPr>
        <w:t>meet</w:t>
      </w:r>
      <w:r w:rsidRPr="009A73F2">
        <w:rPr>
          <w:sz w:val="16"/>
        </w:rPr>
        <w:t xml:space="preserve"> the impending </w:t>
      </w:r>
      <w:r w:rsidRPr="009A73F2">
        <w:rPr>
          <w:highlight w:val="cyan"/>
          <w:u w:val="single"/>
        </w:rPr>
        <w:t>shifts in</w:t>
      </w:r>
      <w:r w:rsidRPr="009A73F2">
        <w:rPr>
          <w:sz w:val="16"/>
        </w:rPr>
        <w:t xml:space="preserve"> world </w:t>
      </w:r>
      <w:r w:rsidRPr="009A73F2">
        <w:rPr>
          <w:highlight w:val="cyan"/>
          <w:u w:val="single"/>
        </w:rPr>
        <w:t>populations,</w:t>
      </w:r>
      <w:r w:rsidRPr="009A73F2">
        <w:rPr>
          <w:u w:val="single"/>
        </w:rPr>
        <w:t xml:space="preserve"> healthcare systems and</w:t>
      </w:r>
      <w:r w:rsidRPr="009A73F2">
        <w:rPr>
          <w:sz w:val="16"/>
        </w:rPr>
        <w:t xml:space="preserve"> the state of global </w:t>
      </w:r>
      <w:r w:rsidRPr="009A73F2">
        <w:rPr>
          <w:u w:val="single"/>
        </w:rPr>
        <w:t>health</w:t>
      </w:r>
      <w:r w:rsidRPr="009A73F2">
        <w:rPr>
          <w:sz w:val="16"/>
        </w:rPr>
        <w:t xml:space="preserve">. The </w:t>
      </w:r>
      <w:r w:rsidRPr="009A73F2">
        <w:rPr>
          <w:u w:val="single"/>
        </w:rPr>
        <w:t>diagnostics industry is ready</w:t>
      </w:r>
      <w:r w:rsidRPr="009A73F2">
        <w:rPr>
          <w:sz w:val="16"/>
        </w:rPr>
        <w:t xml:space="preserve"> for a new future. By embracing it, we can better ensure a healthier tomorrow for everyone.</w:t>
      </w:r>
    </w:p>
    <w:p w14:paraId="1761DDC5" w14:textId="77777777" w:rsidR="00D73600" w:rsidRPr="009A73F2" w:rsidRDefault="00D73600" w:rsidP="00D73600">
      <w:pPr>
        <w:pStyle w:val="Heading2"/>
        <w:rPr>
          <w:rFonts w:cs="Times New Roman"/>
        </w:rPr>
      </w:pPr>
      <w:r w:rsidRPr="009A73F2">
        <w:rPr>
          <w:rFonts w:cs="Times New Roman"/>
        </w:rPr>
        <w:t>Turn---Patents Bad</w:t>
      </w:r>
    </w:p>
    <w:p w14:paraId="20859E71" w14:textId="22048D21" w:rsidR="00D73600" w:rsidRPr="009A73F2" w:rsidRDefault="00D73600" w:rsidP="00D73600">
      <w:pPr>
        <w:pStyle w:val="Heading3"/>
        <w:rPr>
          <w:rFonts w:cs="Times New Roman"/>
        </w:rPr>
      </w:pPr>
      <w:r w:rsidRPr="009A73F2">
        <w:rPr>
          <w:rFonts w:cs="Times New Roman"/>
        </w:rPr>
        <w:t xml:space="preserve">Turn---Patents Bad---AT: Trolls </w:t>
      </w:r>
    </w:p>
    <w:p w14:paraId="2AB6E217" w14:textId="27D53FCC" w:rsidR="00D73600" w:rsidRPr="009A73F2" w:rsidRDefault="00D73600" w:rsidP="00D73600">
      <w:pPr>
        <w:pStyle w:val="Heading4"/>
        <w:rPr>
          <w:rFonts w:cs="Times New Roman"/>
        </w:rPr>
      </w:pPr>
      <w:r w:rsidRPr="009A73F2">
        <w:rPr>
          <w:rFonts w:cs="Times New Roman"/>
        </w:rPr>
        <w:t xml:space="preserve">Specifically, a </w:t>
      </w:r>
      <w:r w:rsidRPr="009A73F2">
        <w:rPr>
          <w:rFonts w:cs="Times New Roman"/>
          <w:u w:val="single"/>
        </w:rPr>
        <w:t>well-crafted</w:t>
      </w:r>
      <w:r w:rsidRPr="009A73F2">
        <w:rPr>
          <w:rFonts w:cs="Times New Roman"/>
        </w:rPr>
        <w:t xml:space="preserve"> carve-out avoids the link.</w:t>
      </w:r>
    </w:p>
    <w:p w14:paraId="450C5722" w14:textId="77777777" w:rsidR="00D73600" w:rsidRPr="009A73F2" w:rsidRDefault="00D73600" w:rsidP="00D73600">
      <w:r w:rsidRPr="009A73F2">
        <w:t xml:space="preserve">Q. Todd </w:t>
      </w:r>
      <w:r w:rsidRPr="009A73F2">
        <w:rPr>
          <w:rStyle w:val="Style13ptBold"/>
        </w:rPr>
        <w:t>Dickinson 19</w:t>
      </w:r>
      <w:r w:rsidRPr="009A73F2">
        <w:t xml:space="preserve">, Senior Partner with the Polsinelli law firm in Washington, DC, United States Senate Committee on the Judiciary Subcommittee on Intellectual Property Tuesday, “The State of Patent Eligibility in America: Part I,” 5/5/2019, https://www.judiciary.senate.gov/imo/media/doc/Dickinson%20Testimony.pdf, JL </w:t>
      </w:r>
    </w:p>
    <w:p w14:paraId="057797D6" w14:textId="77777777" w:rsidR="00D73600" w:rsidRPr="009A73F2" w:rsidRDefault="00D73600" w:rsidP="00D73600">
      <w:pPr>
        <w:rPr>
          <w:sz w:val="16"/>
        </w:rPr>
      </w:pPr>
      <w:r w:rsidRPr="009A73F2">
        <w:rPr>
          <w:rStyle w:val="StyleUnderline"/>
        </w:rPr>
        <w:t>You will</w:t>
      </w:r>
      <w:r w:rsidRPr="009A73F2">
        <w:rPr>
          <w:sz w:val="16"/>
        </w:rPr>
        <w:t xml:space="preserve"> likely also </w:t>
      </w:r>
      <w:r w:rsidRPr="009A73F2">
        <w:rPr>
          <w:rStyle w:val="StyleUnderline"/>
        </w:rPr>
        <w:t>hear that this</w:t>
      </w:r>
      <w:r w:rsidRPr="009A73F2">
        <w:rPr>
          <w:sz w:val="16"/>
        </w:rPr>
        <w:t xml:space="preserve"> proposed </w:t>
      </w:r>
      <w:r w:rsidRPr="009A73F2">
        <w:rPr>
          <w:rStyle w:val="StyleUnderline"/>
        </w:rPr>
        <w:t xml:space="preserve">legislation will inevitably lead to </w:t>
      </w:r>
      <w:r w:rsidRPr="009A73F2">
        <w:rPr>
          <w:rStyle w:val="Emphasis"/>
        </w:rPr>
        <w:t>higher prices</w:t>
      </w:r>
      <w:r w:rsidRPr="009A73F2">
        <w:rPr>
          <w:sz w:val="16"/>
        </w:rPr>
        <w:t xml:space="preserve"> </w:t>
      </w:r>
      <w:r w:rsidRPr="009A73F2">
        <w:rPr>
          <w:rStyle w:val="StyleUnderline"/>
        </w:rPr>
        <w:t>for</w:t>
      </w:r>
      <w:r w:rsidRPr="009A73F2">
        <w:rPr>
          <w:sz w:val="16"/>
        </w:rPr>
        <w:t xml:space="preserve"> </w:t>
      </w:r>
      <w:r w:rsidRPr="009A73F2">
        <w:rPr>
          <w:rStyle w:val="Emphasis"/>
        </w:rPr>
        <w:t>drugs and diagnostic tests</w:t>
      </w:r>
      <w:r w:rsidRPr="009A73F2">
        <w:rPr>
          <w:sz w:val="16"/>
        </w:rPr>
        <w:t xml:space="preserve">, </w:t>
      </w:r>
      <w:r w:rsidRPr="009A73F2">
        <w:rPr>
          <w:rStyle w:val="StyleUnderline"/>
        </w:rPr>
        <w:t xml:space="preserve">presumably because it may become more difficult to </w:t>
      </w:r>
      <w:r w:rsidRPr="009A73F2">
        <w:rPr>
          <w:rStyle w:val="Emphasis"/>
        </w:rPr>
        <w:t>invalidate patents</w:t>
      </w:r>
      <w:r w:rsidRPr="009A73F2">
        <w:rPr>
          <w:sz w:val="16"/>
        </w:rPr>
        <w:t xml:space="preserve"> </w:t>
      </w:r>
      <w:r w:rsidRPr="009A73F2">
        <w:rPr>
          <w:rStyle w:val="StyleUnderline"/>
        </w:rPr>
        <w:t xml:space="preserve">of </w:t>
      </w:r>
      <w:r w:rsidRPr="009A73F2">
        <w:rPr>
          <w:rStyle w:val="Emphasis"/>
        </w:rPr>
        <w:t>questionable quality</w:t>
      </w:r>
      <w:r w:rsidRPr="009A73F2">
        <w:rPr>
          <w:sz w:val="16"/>
        </w:rPr>
        <w:t xml:space="preserve">. However, </w:t>
      </w:r>
      <w:r w:rsidRPr="009A73F2">
        <w:rPr>
          <w:rStyle w:val="StyleUnderline"/>
          <w:highlight w:val="cyan"/>
        </w:rPr>
        <w:t xml:space="preserve">it seems </w:t>
      </w:r>
      <w:r w:rsidRPr="009A73F2">
        <w:rPr>
          <w:rStyle w:val="Emphasis"/>
          <w:highlight w:val="cyan"/>
        </w:rPr>
        <w:t>equally possible</w:t>
      </w:r>
      <w:r w:rsidRPr="009A73F2">
        <w:rPr>
          <w:sz w:val="16"/>
        </w:rPr>
        <w:t xml:space="preserve">, </w:t>
      </w:r>
      <w:r w:rsidRPr="009A73F2">
        <w:rPr>
          <w:rStyle w:val="StyleUnderline"/>
          <w:highlight w:val="cyan"/>
        </w:rPr>
        <w:t>if</w:t>
      </w:r>
      <w:r w:rsidRPr="009A73F2">
        <w:rPr>
          <w:rStyle w:val="StyleUnderline"/>
        </w:rPr>
        <w:t xml:space="preserve"> the </w:t>
      </w:r>
      <w:r w:rsidRPr="009A73F2">
        <w:rPr>
          <w:rStyle w:val="StyleUnderline"/>
          <w:highlight w:val="cyan"/>
        </w:rPr>
        <w:t>statute is</w:t>
      </w:r>
      <w:r w:rsidRPr="009A73F2">
        <w:rPr>
          <w:sz w:val="16"/>
          <w:highlight w:val="cyan"/>
        </w:rPr>
        <w:t xml:space="preserve"> </w:t>
      </w:r>
      <w:r w:rsidRPr="009A73F2">
        <w:rPr>
          <w:rStyle w:val="Emphasis"/>
          <w:highlight w:val="cyan"/>
        </w:rPr>
        <w:t>drafted correctly</w:t>
      </w:r>
      <w:r w:rsidRPr="009A73F2">
        <w:rPr>
          <w:sz w:val="16"/>
        </w:rPr>
        <w:t xml:space="preserve">, </w:t>
      </w:r>
      <w:r w:rsidRPr="009A73F2">
        <w:rPr>
          <w:rStyle w:val="StyleUnderline"/>
        </w:rPr>
        <w:t xml:space="preserve">that </w:t>
      </w:r>
      <w:r w:rsidRPr="009A73F2">
        <w:rPr>
          <w:rStyle w:val="StyleUnderline"/>
          <w:highlight w:val="cyan"/>
        </w:rPr>
        <w:t xml:space="preserve">it will actually lead to </w:t>
      </w:r>
      <w:r w:rsidRPr="009A73F2">
        <w:rPr>
          <w:rStyle w:val="Emphasis"/>
          <w:highlight w:val="cyan"/>
        </w:rPr>
        <w:t>better</w:t>
      </w:r>
      <w:r w:rsidRPr="009A73F2">
        <w:rPr>
          <w:sz w:val="16"/>
        </w:rPr>
        <w:t xml:space="preserve">, </w:t>
      </w:r>
      <w:r w:rsidRPr="009A73F2">
        <w:rPr>
          <w:rStyle w:val="Emphasis"/>
          <w:highlight w:val="cyan"/>
        </w:rPr>
        <w:t>higher quality patents</w:t>
      </w:r>
      <w:r w:rsidRPr="009A73F2">
        <w:rPr>
          <w:sz w:val="16"/>
        </w:rPr>
        <w:t xml:space="preserve">, </w:t>
      </w:r>
      <w:r w:rsidRPr="009A73F2">
        <w:rPr>
          <w:rStyle w:val="StyleUnderline"/>
        </w:rPr>
        <w:t xml:space="preserve">since presumably </w:t>
      </w:r>
      <w:r w:rsidRPr="009A73F2">
        <w:rPr>
          <w:rStyle w:val="StyleUnderline"/>
          <w:highlight w:val="cyan"/>
        </w:rPr>
        <w:t>the rules will be</w:t>
      </w:r>
      <w:r w:rsidRPr="009A73F2">
        <w:rPr>
          <w:sz w:val="16"/>
          <w:highlight w:val="cyan"/>
        </w:rPr>
        <w:t xml:space="preserve"> </w:t>
      </w:r>
      <w:r w:rsidRPr="009A73F2">
        <w:rPr>
          <w:rStyle w:val="Emphasis"/>
          <w:highlight w:val="cyan"/>
        </w:rPr>
        <w:t>better known</w:t>
      </w:r>
      <w:r w:rsidRPr="009A73F2">
        <w:rPr>
          <w:sz w:val="16"/>
        </w:rPr>
        <w:t xml:space="preserve"> </w:t>
      </w:r>
      <w:r w:rsidRPr="009A73F2">
        <w:rPr>
          <w:rStyle w:val="StyleUnderline"/>
        </w:rPr>
        <w:t xml:space="preserve">and </w:t>
      </w:r>
      <w:r w:rsidRPr="009A73F2">
        <w:rPr>
          <w:rStyle w:val="Emphasis"/>
          <w:highlight w:val="cyan"/>
        </w:rPr>
        <w:t>easier to apply</w:t>
      </w:r>
      <w:r w:rsidRPr="009A73F2">
        <w:rPr>
          <w:sz w:val="16"/>
        </w:rPr>
        <w:t xml:space="preserve">. </w:t>
      </w:r>
      <w:r w:rsidRPr="009A73F2">
        <w:rPr>
          <w:rStyle w:val="StyleUnderline"/>
        </w:rPr>
        <w:t>This should result in</w:t>
      </w:r>
      <w:r w:rsidRPr="009A73F2">
        <w:rPr>
          <w:sz w:val="16"/>
        </w:rPr>
        <w:t xml:space="preserve"> </w:t>
      </w:r>
      <w:r w:rsidRPr="009A73F2">
        <w:rPr>
          <w:rStyle w:val="Emphasis"/>
        </w:rPr>
        <w:t>improved drafting</w:t>
      </w:r>
      <w:r w:rsidRPr="009A73F2">
        <w:rPr>
          <w:sz w:val="16"/>
        </w:rPr>
        <w:t xml:space="preserve">, </w:t>
      </w:r>
      <w:r w:rsidRPr="009A73F2">
        <w:rPr>
          <w:rStyle w:val="StyleUnderline"/>
          <w:highlight w:val="cyan"/>
        </w:rPr>
        <w:t>more</w:t>
      </w:r>
      <w:r w:rsidRPr="009A73F2">
        <w:rPr>
          <w:sz w:val="16"/>
        </w:rPr>
        <w:t xml:space="preserve"> skilled and </w:t>
      </w:r>
      <w:r w:rsidRPr="009A73F2">
        <w:rPr>
          <w:rStyle w:val="Emphasis"/>
          <w:highlight w:val="cyan"/>
        </w:rPr>
        <w:t>efficient examination</w:t>
      </w:r>
      <w:r w:rsidRPr="009A73F2">
        <w:rPr>
          <w:sz w:val="16"/>
        </w:rPr>
        <w:t xml:space="preserve"> </w:t>
      </w:r>
      <w:r w:rsidRPr="009A73F2">
        <w:rPr>
          <w:rStyle w:val="StyleUnderline"/>
        </w:rPr>
        <w:t xml:space="preserve">and </w:t>
      </w:r>
      <w:r w:rsidRPr="009A73F2">
        <w:rPr>
          <w:rStyle w:val="Emphasis"/>
        </w:rPr>
        <w:t>PTAB review</w:t>
      </w:r>
      <w:r w:rsidRPr="009A73F2">
        <w:rPr>
          <w:sz w:val="16"/>
        </w:rPr>
        <w:t xml:space="preserve">, </w:t>
      </w:r>
      <w:r w:rsidRPr="009A73F2">
        <w:rPr>
          <w:rStyle w:val="Emphasis"/>
        </w:rPr>
        <w:t>greater ability</w:t>
      </w:r>
      <w:r w:rsidRPr="009A73F2">
        <w:rPr>
          <w:sz w:val="16"/>
        </w:rPr>
        <w:t xml:space="preserve"> of the courts </w:t>
      </w:r>
      <w:r w:rsidRPr="009A73F2">
        <w:rPr>
          <w:rStyle w:val="StyleUnderline"/>
          <w:highlight w:val="cyan"/>
        </w:rPr>
        <w:t xml:space="preserve">to differentiate the </w:t>
      </w:r>
      <w:r w:rsidRPr="009A73F2">
        <w:rPr>
          <w:rStyle w:val="Emphasis"/>
          <w:highlight w:val="cyan"/>
        </w:rPr>
        <w:t>good from the bad</w:t>
      </w:r>
      <w:r w:rsidRPr="009A73F2">
        <w:rPr>
          <w:sz w:val="16"/>
        </w:rPr>
        <w:t xml:space="preserve">, and </w:t>
      </w:r>
      <w:r w:rsidRPr="009A73F2">
        <w:rPr>
          <w:rStyle w:val="StyleUnderline"/>
          <w:highlight w:val="cyan"/>
        </w:rPr>
        <w:t xml:space="preserve">increased </w:t>
      </w:r>
      <w:r w:rsidRPr="009A73F2">
        <w:rPr>
          <w:rStyle w:val="Emphasis"/>
          <w:highlight w:val="cyan"/>
        </w:rPr>
        <w:t>ease of understanding</w:t>
      </w:r>
      <w:r w:rsidRPr="009A73F2">
        <w:rPr>
          <w:sz w:val="16"/>
        </w:rPr>
        <w:t xml:space="preserve"> of </w:t>
      </w:r>
      <w:r w:rsidRPr="009A73F2">
        <w:rPr>
          <w:rStyle w:val="StyleUnderline"/>
        </w:rPr>
        <w:t xml:space="preserve">the metes and bounds by </w:t>
      </w:r>
      <w:r w:rsidRPr="009A73F2">
        <w:rPr>
          <w:rStyle w:val="Emphasis"/>
        </w:rPr>
        <w:t>competitors and the</w:t>
      </w:r>
      <w:r w:rsidRPr="009A73F2">
        <w:rPr>
          <w:sz w:val="16"/>
        </w:rPr>
        <w:t xml:space="preserve"> public.</w:t>
      </w:r>
    </w:p>
    <w:p w14:paraId="5808901B" w14:textId="77777777" w:rsidR="00D73600" w:rsidRPr="009A73F2" w:rsidRDefault="00D73600" w:rsidP="00D73600">
      <w:r w:rsidRPr="009A73F2">
        <w:rPr>
          <w:rStyle w:val="StyleUnderline"/>
          <w:highlight w:val="cyan"/>
        </w:rPr>
        <w:t>It is paradigmatic</w:t>
      </w:r>
      <w:r w:rsidRPr="009A73F2">
        <w:rPr>
          <w:rStyle w:val="StyleUnderline"/>
        </w:rPr>
        <w:t xml:space="preserve"> that most </w:t>
      </w:r>
      <w:r w:rsidRPr="009A73F2">
        <w:rPr>
          <w:rStyle w:val="StyleUnderline"/>
          <w:highlight w:val="cyan"/>
        </w:rPr>
        <w:t xml:space="preserve">businesses highly </w:t>
      </w:r>
      <w:r w:rsidRPr="009A73F2">
        <w:rPr>
          <w:rStyle w:val="Emphasis"/>
          <w:highlight w:val="cyan"/>
        </w:rPr>
        <w:t>value certainty</w:t>
      </w:r>
      <w:r w:rsidRPr="009A73F2">
        <w:rPr>
          <w:sz w:val="16"/>
        </w:rPr>
        <w:t xml:space="preserve">, among other possible scenarios, primarily </w:t>
      </w:r>
      <w:r w:rsidRPr="009A73F2">
        <w:rPr>
          <w:rStyle w:val="StyleUnderline"/>
          <w:highlight w:val="cyan"/>
        </w:rPr>
        <w:t>to facilitate</w:t>
      </w:r>
      <w:r w:rsidRPr="009A73F2">
        <w:rPr>
          <w:rStyle w:val="StyleUnderline"/>
        </w:rPr>
        <w:t xml:space="preserve"> </w:t>
      </w:r>
      <w:r w:rsidRPr="009A73F2">
        <w:rPr>
          <w:rStyle w:val="Emphasis"/>
        </w:rPr>
        <w:t xml:space="preserve">their </w:t>
      </w:r>
      <w:r w:rsidRPr="009A73F2">
        <w:rPr>
          <w:rStyle w:val="Emphasis"/>
          <w:highlight w:val="cyan"/>
        </w:rPr>
        <w:t>planning</w:t>
      </w:r>
      <w:r w:rsidRPr="009A73F2">
        <w:rPr>
          <w:sz w:val="16"/>
        </w:rPr>
        <w:t xml:space="preserve">, </w:t>
      </w:r>
      <w:r w:rsidRPr="009A73F2">
        <w:rPr>
          <w:rStyle w:val="Emphasis"/>
          <w:highlight w:val="cyan"/>
        </w:rPr>
        <w:t>budgeting and investment</w:t>
      </w:r>
      <w:r w:rsidRPr="009A73F2">
        <w:rPr>
          <w:sz w:val="16"/>
        </w:rPr>
        <w:t xml:space="preserve">. </w:t>
      </w:r>
      <w:r w:rsidRPr="009A73F2">
        <w:rPr>
          <w:rStyle w:val="StyleUnderline"/>
          <w:highlight w:val="cyan"/>
        </w:rPr>
        <w:t>This certainty</w:t>
      </w:r>
      <w:r w:rsidRPr="009A73F2">
        <w:rPr>
          <w:rStyle w:val="StyleUnderline"/>
        </w:rPr>
        <w:t xml:space="preserve"> of the rules</w:t>
      </w:r>
      <w:r w:rsidRPr="009A73F2">
        <w:rPr>
          <w:sz w:val="16"/>
        </w:rPr>
        <w:t xml:space="preserve">, however, also </w:t>
      </w:r>
      <w:r w:rsidRPr="009A73F2">
        <w:rPr>
          <w:rStyle w:val="Emphasis"/>
          <w:highlight w:val="cyan"/>
        </w:rPr>
        <w:t>benefits the public</w:t>
      </w:r>
      <w:r w:rsidRPr="009A73F2">
        <w:rPr>
          <w:sz w:val="16"/>
        </w:rPr>
        <w:t xml:space="preserve">, who should value it, as well, </w:t>
      </w:r>
      <w:r w:rsidRPr="009A73F2">
        <w:rPr>
          <w:rStyle w:val="StyleUnderline"/>
        </w:rPr>
        <w:t xml:space="preserve">allowing all to know what is in and what is out of the </w:t>
      </w:r>
      <w:r w:rsidRPr="009A73F2">
        <w:rPr>
          <w:rStyle w:val="Emphasis"/>
        </w:rPr>
        <w:t>boundaries of patent eligibilty</w:t>
      </w:r>
      <w:r w:rsidRPr="009A73F2">
        <w:rPr>
          <w:sz w:val="16"/>
        </w:rPr>
        <w:t xml:space="preserve">. Unfortunately, </w:t>
      </w:r>
      <w:r w:rsidRPr="009A73F2">
        <w:rPr>
          <w:rStyle w:val="StyleUnderline"/>
        </w:rPr>
        <w:t xml:space="preserve">the current rules are </w:t>
      </w:r>
      <w:r w:rsidRPr="009A73F2">
        <w:rPr>
          <w:rStyle w:val="Emphasis"/>
        </w:rPr>
        <w:t>unnecessarily ambiguous</w:t>
      </w:r>
      <w:r w:rsidRPr="009A73F2">
        <w:rPr>
          <w:sz w:val="16"/>
        </w:rPr>
        <w:t xml:space="preserve"> and uncertain, </w:t>
      </w:r>
      <w:r w:rsidRPr="009A73F2">
        <w:rPr>
          <w:rStyle w:val="StyleUnderline"/>
        </w:rPr>
        <w:t xml:space="preserve">and this uncertainty ends up serving </w:t>
      </w:r>
      <w:r w:rsidRPr="009A73F2">
        <w:rPr>
          <w:rStyle w:val="Emphasis"/>
        </w:rPr>
        <w:t>no one</w:t>
      </w:r>
      <w:r w:rsidRPr="009A73F2">
        <w:rPr>
          <w:rStyle w:val="StyleUnderline"/>
        </w:rPr>
        <w:t xml:space="preserve"> at</w:t>
      </w:r>
      <w:r w:rsidRPr="009A73F2">
        <w:rPr>
          <w:sz w:val="16"/>
        </w:rPr>
        <w:t xml:space="preserve"> </w:t>
      </w:r>
      <w:r w:rsidRPr="009A73F2">
        <w:rPr>
          <w:rStyle w:val="Emphasis"/>
        </w:rPr>
        <w:t>the end of the day</w:t>
      </w:r>
      <w:r w:rsidRPr="009A73F2">
        <w:rPr>
          <w:sz w:val="16"/>
        </w:rPr>
        <w:t>, least of all the system as a whole, long considered the global “gold standard” of patent systems.</w:t>
      </w:r>
    </w:p>
    <w:p w14:paraId="5B8D51D2" w14:textId="3AFD321A" w:rsidR="00D73600" w:rsidRPr="009A73F2" w:rsidRDefault="00D73600" w:rsidP="00D73600">
      <w:pPr>
        <w:pStyle w:val="Heading4"/>
        <w:rPr>
          <w:rFonts w:cs="Times New Roman"/>
        </w:rPr>
      </w:pPr>
      <w:r w:rsidRPr="009A73F2">
        <w:rPr>
          <w:rFonts w:cs="Times New Roman"/>
        </w:rPr>
        <w:t xml:space="preserve">But, </w:t>
      </w:r>
      <w:r w:rsidRPr="009A73F2">
        <w:rPr>
          <w:rFonts w:cs="Times New Roman"/>
          <w:u w:val="single"/>
        </w:rPr>
        <w:t>to the extent</w:t>
      </w:r>
      <w:r w:rsidRPr="009A73F2">
        <w:rPr>
          <w:rFonts w:cs="Times New Roman"/>
        </w:rPr>
        <w:t xml:space="preserve"> we link, they’re good. </w:t>
      </w:r>
    </w:p>
    <w:p w14:paraId="5788C259"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“Trolls and Other Patent Inventions,” </w:t>
      </w:r>
      <w:r w:rsidRPr="009A73F2">
        <w:rPr>
          <w:i/>
          <w:iCs/>
        </w:rPr>
        <w:t>Inventing Ideas: Patents, Prizes, and the Knowledge Economy</w:t>
      </w:r>
      <w:r w:rsidRPr="009A73F2">
        <w:t>, Oxford University Press, pp. 31-64, 2020, JL</w:t>
      </w:r>
    </w:p>
    <w:p w14:paraId="3494C11A" w14:textId="77777777" w:rsidR="00D73600" w:rsidRPr="009A73F2" w:rsidRDefault="00D73600" w:rsidP="00D73600">
      <w:pPr>
        <w:rPr>
          <w:sz w:val="16"/>
        </w:rPr>
      </w:pPr>
      <w:r w:rsidRPr="009A73F2">
        <w:rPr>
          <w:sz w:val="16"/>
        </w:rPr>
        <w:t>Trolls and Patent Inventions</w:t>
      </w:r>
    </w:p>
    <w:p w14:paraId="49C0C415" w14:textId="77777777" w:rsidR="00D73600" w:rsidRPr="009A73F2" w:rsidRDefault="00D73600" w:rsidP="00D73600">
      <w:pPr>
        <w:rPr>
          <w:sz w:val="16"/>
        </w:rPr>
      </w:pPr>
      <w:r w:rsidRPr="009A73F2">
        <w:rPr>
          <w:sz w:val="16"/>
        </w:rPr>
        <w:t xml:space="preserve">The question of “patent trolls” has recently generated a great deal of public anxiety and proposals for legislative measures to restrict or outlaw their activities. The </w:t>
      </w:r>
      <w:r w:rsidRPr="009A73F2">
        <w:rPr>
          <w:rStyle w:val="StyleUnderline"/>
          <w:highlight w:val="cyan"/>
        </w:rPr>
        <w:t>rhetoric about trolls</w:t>
      </w:r>
      <w:r w:rsidRPr="009A73F2">
        <w:rPr>
          <w:rStyle w:val="StyleUnderline"/>
        </w:rPr>
        <w:t xml:space="preserve"> has been </w:t>
      </w:r>
      <w:r w:rsidRPr="009A73F2">
        <w:rPr>
          <w:rStyle w:val="Emphasis"/>
        </w:rPr>
        <w:t>emphatic</w:t>
      </w:r>
      <w:r w:rsidRPr="009A73F2">
        <w:rPr>
          <w:sz w:val="16"/>
        </w:rPr>
        <w:t xml:space="preserve"> </w:t>
      </w:r>
      <w:r w:rsidRPr="009A73F2">
        <w:rPr>
          <w:rStyle w:val="StyleUnderline"/>
        </w:rPr>
        <w:t>even though the term remains hazy</w:t>
      </w:r>
      <w:r w:rsidRPr="009A73F2">
        <w:rPr>
          <w:sz w:val="16"/>
        </w:rPr>
        <w:t xml:space="preserve"> </w:t>
      </w:r>
      <w:r w:rsidRPr="009A73F2">
        <w:rPr>
          <w:rStyle w:val="Emphasis"/>
        </w:rPr>
        <w:t>and disputed</w:t>
      </w:r>
      <w:r w:rsidRPr="009A73F2">
        <w:rPr>
          <w:sz w:val="16"/>
        </w:rPr>
        <w:t xml:space="preserve">. </w:t>
      </w:r>
      <w:r w:rsidRPr="009A73F2">
        <w:rPr>
          <w:rStyle w:val="StyleUnderline"/>
        </w:rPr>
        <w:t xml:space="preserve">Discussion typically </w:t>
      </w:r>
      <w:r w:rsidRPr="009A73F2">
        <w:rPr>
          <w:rStyle w:val="StyleUnderline"/>
          <w:highlight w:val="cyan"/>
        </w:rPr>
        <w:t>centers on</w:t>
      </w:r>
      <w:r w:rsidRPr="009A73F2">
        <w:rPr>
          <w:sz w:val="16"/>
        </w:rPr>
        <w:t xml:space="preserve"> “</w:t>
      </w:r>
      <w:r w:rsidRPr="009A73F2">
        <w:rPr>
          <w:rStyle w:val="Emphasis"/>
          <w:highlight w:val="cyan"/>
        </w:rPr>
        <w:t>n</w:t>
      </w:r>
      <w:r w:rsidRPr="009A73F2">
        <w:rPr>
          <w:rStyle w:val="Emphasis"/>
        </w:rPr>
        <w:t>on</w:t>
      </w:r>
      <w:r w:rsidRPr="009A73F2">
        <w:rPr>
          <w:rStyle w:val="Emphasis"/>
          <w:highlight w:val="cyan"/>
        </w:rPr>
        <w:t>p</w:t>
      </w:r>
      <w:r w:rsidRPr="009A73F2">
        <w:rPr>
          <w:rStyle w:val="Emphasis"/>
        </w:rPr>
        <w:t xml:space="preserve">racticing </w:t>
      </w:r>
      <w:r w:rsidRPr="009A73F2">
        <w:rPr>
          <w:rStyle w:val="Emphasis"/>
          <w:highlight w:val="cyan"/>
        </w:rPr>
        <w:t>e</w:t>
      </w:r>
      <w:r w:rsidRPr="009A73F2">
        <w:rPr>
          <w:rStyle w:val="Emphasis"/>
        </w:rPr>
        <w:t>ntitie</w:t>
      </w:r>
      <w:r w:rsidRPr="009A73F2">
        <w:rPr>
          <w:rStyle w:val="Emphasis"/>
          <w:highlight w:val="cyan"/>
        </w:rPr>
        <w:t>s</w:t>
      </w:r>
      <w:r w:rsidRPr="009A73F2">
        <w:rPr>
          <w:sz w:val="16"/>
        </w:rPr>
        <w:t xml:space="preserve">” (whether the inventor or an intermediary) </w:t>
      </w:r>
      <w:r w:rsidRPr="009A73F2">
        <w:rPr>
          <w:rStyle w:val="StyleUnderline"/>
          <w:highlight w:val="cyan"/>
        </w:rPr>
        <w:t xml:space="preserve">who do not </w:t>
      </w:r>
      <w:r w:rsidRPr="009A73F2">
        <w:rPr>
          <w:rStyle w:val="Emphasis"/>
          <w:highlight w:val="cyan"/>
        </w:rPr>
        <w:t>commercialize</w:t>
      </w:r>
      <w:r w:rsidRPr="009A73F2">
        <w:rPr>
          <w:rStyle w:val="Emphasis"/>
        </w:rPr>
        <w:t xml:space="preserve"> their </w:t>
      </w:r>
      <w:r w:rsidRPr="009A73F2">
        <w:rPr>
          <w:rStyle w:val="Emphasis"/>
          <w:highlight w:val="cyan"/>
        </w:rPr>
        <w:t>discoveries</w:t>
      </w:r>
      <w:r w:rsidRPr="009A73F2">
        <w:rPr>
          <w:sz w:val="16"/>
        </w:rPr>
        <w:t xml:space="preserve"> </w:t>
      </w:r>
      <w:r w:rsidRPr="009A73F2">
        <w:rPr>
          <w:rStyle w:val="StyleUnderline"/>
        </w:rPr>
        <w:t xml:space="preserve">but use licensing to </w:t>
      </w:r>
      <w:r w:rsidRPr="009A73F2">
        <w:rPr>
          <w:rStyle w:val="Emphasis"/>
        </w:rPr>
        <w:t>extract profits from</w:t>
      </w:r>
      <w:r w:rsidRPr="009A73F2">
        <w:rPr>
          <w:sz w:val="16"/>
        </w:rPr>
        <w:t xml:space="preserve"> (seemingly more meritorious) </w:t>
      </w:r>
      <w:r w:rsidRPr="009A73F2">
        <w:rPr>
          <w:rStyle w:val="StyleUnderline"/>
        </w:rPr>
        <w:t>manufacturers</w:t>
      </w:r>
      <w:r w:rsidRPr="009A73F2">
        <w:rPr>
          <w:sz w:val="16"/>
        </w:rPr>
        <w:t xml:space="preserve">. </w:t>
      </w:r>
      <w:r w:rsidRPr="009A73F2">
        <w:rPr>
          <w:rStyle w:val="StyleUnderline"/>
        </w:rPr>
        <w:t>Trolls</w:t>
      </w:r>
      <w:r w:rsidRPr="009A73F2">
        <w:rPr>
          <w:sz w:val="16"/>
        </w:rPr>
        <w:t xml:space="preserve">, </w:t>
      </w:r>
      <w:r w:rsidRPr="009A73F2">
        <w:rPr>
          <w:rStyle w:val="Emphasis"/>
        </w:rPr>
        <w:t>it is argued</w:t>
      </w:r>
      <w:r w:rsidRPr="009A73F2">
        <w:rPr>
          <w:sz w:val="16"/>
        </w:rPr>
        <w:t xml:space="preserve">, </w:t>
      </w:r>
      <w:r w:rsidRPr="009A73F2">
        <w:rPr>
          <w:rStyle w:val="StyleUnderline"/>
        </w:rPr>
        <w:t xml:space="preserve">reduce </w:t>
      </w:r>
      <w:r w:rsidRPr="009A73F2">
        <w:rPr>
          <w:rStyle w:val="Emphasis"/>
        </w:rPr>
        <w:t>market efficiency</w:t>
      </w:r>
      <w:r w:rsidRPr="009A73F2">
        <w:rPr>
          <w:sz w:val="16"/>
        </w:rPr>
        <w:t xml:space="preserve"> </w:t>
      </w:r>
      <w:r w:rsidRPr="009A73F2">
        <w:rPr>
          <w:rStyle w:val="StyleUnderline"/>
        </w:rPr>
        <w:t xml:space="preserve">and </w:t>
      </w:r>
      <w:r w:rsidRPr="009A73F2">
        <w:rPr>
          <w:rStyle w:val="Emphasis"/>
        </w:rPr>
        <w:t>social welfare</w:t>
      </w:r>
      <w:r w:rsidRPr="009A73F2">
        <w:rPr>
          <w:rStyle w:val="StyleUnderline"/>
        </w:rPr>
        <w:t xml:space="preserve"> because</w:t>
      </w:r>
      <w:r w:rsidRPr="009A73F2">
        <w:rPr>
          <w:sz w:val="16"/>
        </w:rPr>
        <w:t xml:space="preserve"> </w:t>
      </w:r>
      <w:r w:rsidRPr="009A73F2">
        <w:rPr>
          <w:rStyle w:val="StyleUnderline"/>
        </w:rPr>
        <w:t xml:space="preserve">their activities impose </w:t>
      </w:r>
      <w:r w:rsidRPr="009A73F2">
        <w:rPr>
          <w:rStyle w:val="Emphasis"/>
        </w:rPr>
        <w:t>unwarranted costs</w:t>
      </w:r>
      <w:r w:rsidRPr="009A73F2">
        <w:rPr>
          <w:sz w:val="16"/>
        </w:rPr>
        <w:t xml:space="preserve"> </w:t>
      </w:r>
      <w:r w:rsidRPr="009A73F2">
        <w:rPr>
          <w:rStyle w:val="StyleUnderline"/>
        </w:rPr>
        <w:t>and create disincentives for true innovators</w:t>
      </w:r>
      <w:r w:rsidRPr="009A73F2">
        <w:rPr>
          <w:sz w:val="16"/>
        </w:rPr>
        <w:t xml:space="preserve">, </w:t>
      </w:r>
      <w:r w:rsidRPr="009A73F2">
        <w:rPr>
          <w:rStyle w:val="StyleUnderline"/>
        </w:rPr>
        <w:t xml:space="preserve">who fear the prospects of </w:t>
      </w:r>
      <w:r w:rsidRPr="009A73F2">
        <w:rPr>
          <w:rStyle w:val="Emphasis"/>
        </w:rPr>
        <w:t>expensive and time-consuming litigation</w:t>
      </w:r>
      <w:r w:rsidRPr="009A73F2">
        <w:rPr>
          <w:sz w:val="16"/>
        </w:rPr>
        <w:t xml:space="preserve">. </w:t>
      </w:r>
      <w:r w:rsidRPr="009A73F2">
        <w:rPr>
          <w:rStyle w:val="StyleUnderline"/>
        </w:rPr>
        <w:t>Other authors focus on</w:t>
      </w:r>
      <w:r w:rsidRPr="009A73F2">
        <w:rPr>
          <w:sz w:val="16"/>
        </w:rPr>
        <w:t xml:space="preserve"> “</w:t>
      </w:r>
      <w:r w:rsidRPr="009A73F2">
        <w:rPr>
          <w:rStyle w:val="Emphasis"/>
        </w:rPr>
        <w:t>predatory litigation</w:t>
      </w:r>
      <w:r w:rsidRPr="009A73F2">
        <w:rPr>
          <w:sz w:val="16"/>
        </w:rPr>
        <w:t>” by patent assertion entities, who accumulate large intellectual property portfolios primarily to hold up other patentees or firms.</w:t>
      </w:r>
    </w:p>
    <w:p w14:paraId="032F37F8" w14:textId="77777777" w:rsidR="00D73600" w:rsidRPr="009A73F2" w:rsidRDefault="00D73600" w:rsidP="00D73600">
      <w:pPr>
        <w:rPr>
          <w:sz w:val="16"/>
        </w:rPr>
      </w:pPr>
      <w:r w:rsidRPr="009A73F2">
        <w:rPr>
          <w:sz w:val="16"/>
        </w:rPr>
        <w:t>According to the Supreme Court in their reported decision for eBay Inc. v. MercExchange, “courts should bear in mind that in many instances the nature of the patent being enforced and the economic function of the patent holder present considerations quite unlike earlier cases. An industry has developed in which firms use patents not as a basis for producing and selling goods but, instead, primarily for obtaining licensing fees.”6 This ahistorical view is typical of many influential analysts in this area who, without any inquiry into the actual empirical patterns, contend that the nature of intellectual property has changed in the twenty-first century, and that these new developments require new rules and standards. As such, there is a marked need for more systematic investigation into the nature of markets in ideas since the founding of the early Republic and the innovative American approach to technological creativity.</w:t>
      </w:r>
    </w:p>
    <w:p w14:paraId="4582CC82" w14:textId="77777777" w:rsidR="00D73600" w:rsidRPr="009A73F2" w:rsidRDefault="00D73600" w:rsidP="00D73600">
      <w:pPr>
        <w:rPr>
          <w:sz w:val="16"/>
        </w:rPr>
      </w:pPr>
      <w:r w:rsidRPr="009A73F2">
        <w:rPr>
          <w:rStyle w:val="StyleUnderline"/>
        </w:rPr>
        <w:t xml:space="preserve">The </w:t>
      </w:r>
      <w:r w:rsidRPr="009A73F2">
        <w:rPr>
          <w:rStyle w:val="Emphasis"/>
          <w:highlight w:val="cyan"/>
        </w:rPr>
        <w:t>repeated claims</w:t>
      </w:r>
      <w:r w:rsidRPr="009A73F2">
        <w:rPr>
          <w:sz w:val="16"/>
        </w:rPr>
        <w:t xml:space="preserve"> </w:t>
      </w:r>
      <w:r w:rsidRPr="009A73F2">
        <w:rPr>
          <w:rStyle w:val="StyleUnderline"/>
        </w:rPr>
        <w:t>about the</w:t>
      </w:r>
      <w:r w:rsidRPr="009A73F2">
        <w:rPr>
          <w:sz w:val="16"/>
        </w:rPr>
        <w:t xml:space="preserve"> </w:t>
      </w:r>
      <w:r w:rsidRPr="009A73F2">
        <w:rPr>
          <w:rStyle w:val="Emphasis"/>
        </w:rPr>
        <w:t>uniqueness of the role of knowledge</w:t>
      </w:r>
      <w:r w:rsidRPr="009A73F2">
        <w:rPr>
          <w:sz w:val="16"/>
        </w:rPr>
        <w:t xml:space="preserve"> </w:t>
      </w:r>
      <w:r w:rsidRPr="009A73F2">
        <w:rPr>
          <w:rStyle w:val="StyleUnderline"/>
        </w:rPr>
        <w:t xml:space="preserve">and </w:t>
      </w:r>
      <w:r w:rsidRPr="009A73F2">
        <w:rPr>
          <w:rStyle w:val="Emphasis"/>
        </w:rPr>
        <w:t>innovation</w:t>
      </w:r>
      <w:r w:rsidRPr="009A73F2">
        <w:rPr>
          <w:sz w:val="16"/>
        </w:rPr>
        <w:t xml:space="preserve"> in the twenty-first century </w:t>
      </w:r>
      <w:r w:rsidRPr="009A73F2">
        <w:rPr>
          <w:rStyle w:val="StyleUnderline"/>
          <w:highlight w:val="cyan"/>
        </w:rPr>
        <w:t>is</w:t>
      </w:r>
      <w:r w:rsidRPr="009A73F2">
        <w:rPr>
          <w:rStyle w:val="StyleUnderline"/>
        </w:rPr>
        <w:t xml:space="preserve"> </w:t>
      </w:r>
      <w:r w:rsidRPr="009A73F2">
        <w:rPr>
          <w:rStyle w:val="Emphasis"/>
        </w:rPr>
        <w:t xml:space="preserve">somewhat </w:t>
      </w:r>
      <w:r w:rsidRPr="009A73F2">
        <w:rPr>
          <w:rStyle w:val="Emphasis"/>
          <w:highlight w:val="cyan"/>
        </w:rPr>
        <w:t>ironic</w:t>
      </w:r>
      <w:r w:rsidRPr="009A73F2">
        <w:rPr>
          <w:sz w:val="16"/>
        </w:rPr>
        <w:t xml:space="preserve">. Rather, </w:t>
      </w:r>
      <w:r w:rsidRPr="009A73F2">
        <w:rPr>
          <w:rStyle w:val="Emphasis"/>
        </w:rPr>
        <w:t>current populist attitudes</w:t>
      </w:r>
      <w:r w:rsidRPr="009A73F2">
        <w:rPr>
          <w:sz w:val="16"/>
        </w:rPr>
        <w:t xml:space="preserve"> </w:t>
      </w:r>
      <w:r w:rsidRPr="009A73F2">
        <w:rPr>
          <w:rStyle w:val="StyleUnderline"/>
        </w:rPr>
        <w:t>toward</w:t>
      </w:r>
      <w:r w:rsidRPr="009A73F2">
        <w:rPr>
          <w:sz w:val="16"/>
        </w:rPr>
        <w:t xml:space="preserve"> “</w:t>
      </w:r>
      <w:r w:rsidRPr="009A73F2">
        <w:rPr>
          <w:rStyle w:val="Emphasis"/>
        </w:rPr>
        <w:t>nonpracticing entities</w:t>
      </w:r>
      <w:r w:rsidRPr="009A73F2">
        <w:rPr>
          <w:sz w:val="16"/>
        </w:rPr>
        <w:t xml:space="preserve">” </w:t>
      </w:r>
      <w:r w:rsidRPr="009A73F2">
        <w:rPr>
          <w:rStyle w:val="StyleUnderline"/>
        </w:rPr>
        <w:t>or intermediaries</w:t>
      </w:r>
      <w:r w:rsidRPr="009A73F2">
        <w:rPr>
          <w:sz w:val="16"/>
        </w:rPr>
        <w:t xml:space="preserve"> </w:t>
      </w:r>
      <w:r w:rsidRPr="009A73F2">
        <w:rPr>
          <w:rStyle w:val="StyleUnderline"/>
        </w:rPr>
        <w:t xml:space="preserve">bear a striking resemblance to </w:t>
      </w:r>
      <w:r w:rsidRPr="009A73F2">
        <w:rPr>
          <w:rStyle w:val="Emphasis"/>
        </w:rPr>
        <w:t>staunchly held biases</w:t>
      </w:r>
      <w:r w:rsidRPr="009A73F2">
        <w:rPr>
          <w:sz w:val="16"/>
        </w:rPr>
        <w:t xml:space="preserve"> from two centuries ago, wherein merit was attached </w:t>
      </w:r>
      <w:r w:rsidRPr="009A73F2">
        <w:rPr>
          <w:rStyle w:val="StyleUnderline"/>
        </w:rPr>
        <w:t xml:space="preserve">only to the </w:t>
      </w:r>
      <w:r w:rsidRPr="009A73F2">
        <w:rPr>
          <w:rStyle w:val="Emphasis"/>
        </w:rPr>
        <w:t>actual production</w:t>
      </w:r>
      <w:r w:rsidRPr="009A73F2">
        <w:rPr>
          <w:sz w:val="16"/>
        </w:rPr>
        <w:t xml:space="preserve"> </w:t>
      </w:r>
      <w:r w:rsidRPr="009A73F2">
        <w:rPr>
          <w:rStyle w:val="StyleUnderline"/>
        </w:rPr>
        <w:t xml:space="preserve">of </w:t>
      </w:r>
      <w:r w:rsidRPr="009A73F2">
        <w:rPr>
          <w:rStyle w:val="Emphasis"/>
        </w:rPr>
        <w:t>physical goods</w:t>
      </w:r>
      <w:r w:rsidRPr="009A73F2">
        <w:rPr>
          <w:sz w:val="16"/>
        </w:rPr>
        <w:t xml:space="preserve"> or tilling of the soil. </w:t>
      </w:r>
      <w:r w:rsidRPr="009A73F2">
        <w:rPr>
          <w:rStyle w:val="Emphasis"/>
        </w:rPr>
        <w:t>Speculation or profiting</w:t>
      </w:r>
      <w:r w:rsidRPr="009A73F2">
        <w:rPr>
          <w:sz w:val="16"/>
        </w:rPr>
        <w:t xml:space="preserve"> </w:t>
      </w:r>
      <w:r w:rsidRPr="009A73F2">
        <w:rPr>
          <w:rStyle w:val="StyleUnderline"/>
        </w:rPr>
        <w:t>from trading</w:t>
      </w:r>
      <w:r w:rsidRPr="009A73F2">
        <w:rPr>
          <w:sz w:val="16"/>
        </w:rPr>
        <w:t xml:space="preserve">, in those days, </w:t>
      </w:r>
      <w:r w:rsidRPr="009A73F2">
        <w:rPr>
          <w:rStyle w:val="StyleUnderline"/>
        </w:rPr>
        <w:t>was deemed to be suspect or even unethical</w:t>
      </w:r>
      <w:r w:rsidRPr="009A73F2">
        <w:rPr>
          <w:sz w:val="16"/>
        </w:rPr>
        <w:t xml:space="preserve">. The puritanical regarded financial derivatives and insurance contracts in the same light as gambling and the concocting of moonshine. Markets in futures and options were held to be immoral, because buyers and sellers placed bets on price movements, and nothing “real” was produced. Some state statutes even criminalized these financial “wagers.” </w:t>
      </w:r>
      <w:r w:rsidRPr="009A73F2">
        <w:rPr>
          <w:rStyle w:val="StyleUnderline"/>
        </w:rPr>
        <w:t xml:space="preserve">Such attitudes then and now denied a </w:t>
      </w:r>
      <w:r w:rsidRPr="009A73F2">
        <w:rPr>
          <w:rStyle w:val="Emphasis"/>
        </w:rPr>
        <w:t>fundamental premise</w:t>
      </w:r>
      <w:r w:rsidRPr="009A73F2">
        <w:rPr>
          <w:sz w:val="16"/>
        </w:rPr>
        <w:t xml:space="preserve"> </w:t>
      </w:r>
      <w:r w:rsidRPr="009A73F2">
        <w:rPr>
          <w:rStyle w:val="StyleUnderline"/>
        </w:rPr>
        <w:t xml:space="preserve">of all </w:t>
      </w:r>
      <w:r w:rsidRPr="009A73F2">
        <w:rPr>
          <w:rStyle w:val="Emphasis"/>
        </w:rPr>
        <w:t>free markets</w:t>
      </w:r>
      <w:r w:rsidRPr="009A73F2">
        <w:rPr>
          <w:sz w:val="16"/>
        </w:rPr>
        <w:t xml:space="preserve">, that </w:t>
      </w:r>
      <w:r w:rsidRPr="009A73F2">
        <w:rPr>
          <w:rStyle w:val="StyleUnderline"/>
        </w:rPr>
        <w:t xml:space="preserve">value is created through </w:t>
      </w:r>
      <w:r w:rsidRPr="009A73F2">
        <w:rPr>
          <w:rStyle w:val="Emphasis"/>
        </w:rPr>
        <w:t>consensual exchange</w:t>
      </w:r>
      <w:r w:rsidRPr="009A73F2">
        <w:rPr>
          <w:sz w:val="16"/>
        </w:rPr>
        <w:t>.</w:t>
      </w:r>
    </w:p>
    <w:p w14:paraId="45EC5F89" w14:textId="77777777" w:rsidR="00D73600" w:rsidRPr="009A73F2" w:rsidRDefault="00D73600" w:rsidP="00D73600">
      <w:pPr>
        <w:rPr>
          <w:sz w:val="16"/>
        </w:rPr>
      </w:pPr>
      <w:r w:rsidRPr="009A73F2">
        <w:rPr>
          <w:rStyle w:val="StyleUnderline"/>
        </w:rPr>
        <w:t xml:space="preserve">The </w:t>
      </w:r>
      <w:r w:rsidRPr="009A73F2">
        <w:rPr>
          <w:rStyle w:val="StyleUnderline"/>
          <w:highlight w:val="cyan"/>
        </w:rPr>
        <w:t xml:space="preserve">economics of </w:t>
      </w:r>
      <w:r w:rsidRPr="009A73F2">
        <w:rPr>
          <w:rStyle w:val="Emphasis"/>
          <w:highlight w:val="cyan"/>
        </w:rPr>
        <w:t>comparative advantage</w:t>
      </w:r>
      <w:r w:rsidRPr="009A73F2">
        <w:rPr>
          <w:sz w:val="16"/>
          <w:highlight w:val="cyan"/>
        </w:rPr>
        <w:t xml:space="preserve"> </w:t>
      </w:r>
      <w:r w:rsidRPr="009A73F2">
        <w:rPr>
          <w:rStyle w:val="StyleUnderline"/>
          <w:highlight w:val="cyan"/>
        </w:rPr>
        <w:t>imply</w:t>
      </w:r>
      <w:r w:rsidRPr="009A73F2">
        <w:rPr>
          <w:rStyle w:val="StyleUnderline"/>
        </w:rPr>
        <w:t xml:space="preserve"> that </w:t>
      </w:r>
      <w:r w:rsidRPr="009A73F2">
        <w:rPr>
          <w:rStyle w:val="Emphasis"/>
          <w:highlight w:val="cyan"/>
        </w:rPr>
        <w:t>output and productivity</w:t>
      </w:r>
      <w:r w:rsidRPr="009A73F2">
        <w:rPr>
          <w:sz w:val="16"/>
          <w:highlight w:val="cyan"/>
        </w:rPr>
        <w:t xml:space="preserve"> </w:t>
      </w:r>
      <w:r w:rsidRPr="009A73F2">
        <w:rPr>
          <w:rStyle w:val="StyleUnderline"/>
          <w:highlight w:val="cyan"/>
        </w:rPr>
        <w:t xml:space="preserve">increase </w:t>
      </w:r>
      <w:r w:rsidRPr="009A73F2">
        <w:rPr>
          <w:rStyle w:val="Emphasis"/>
          <w:highlight w:val="cyan"/>
        </w:rPr>
        <w:t>through specialization</w:t>
      </w:r>
      <w:r w:rsidRPr="009A73F2">
        <w:rPr>
          <w:sz w:val="16"/>
        </w:rPr>
        <w:t xml:space="preserve">, </w:t>
      </w:r>
      <w:r w:rsidRPr="009A73F2">
        <w:rPr>
          <w:rStyle w:val="StyleUnderline"/>
        </w:rPr>
        <w:t xml:space="preserve">the </w:t>
      </w:r>
      <w:r w:rsidRPr="009A73F2">
        <w:rPr>
          <w:rStyle w:val="Emphasis"/>
        </w:rPr>
        <w:t>division of labor</w:t>
      </w:r>
      <w:r w:rsidRPr="009A73F2">
        <w:rPr>
          <w:sz w:val="16"/>
        </w:rPr>
        <w:t xml:space="preserve"> </w:t>
      </w:r>
      <w:r w:rsidRPr="009A73F2">
        <w:rPr>
          <w:rStyle w:val="StyleUnderline"/>
        </w:rPr>
        <w:t xml:space="preserve">and </w:t>
      </w:r>
      <w:r w:rsidRPr="009A73F2">
        <w:rPr>
          <w:rStyle w:val="Emphasis"/>
        </w:rPr>
        <w:t>market exchange</w:t>
      </w:r>
      <w:r w:rsidRPr="009A73F2">
        <w:rPr>
          <w:sz w:val="16"/>
        </w:rPr>
        <w:t xml:space="preserve">, </w:t>
      </w:r>
      <w:r w:rsidRPr="009A73F2">
        <w:rPr>
          <w:rStyle w:val="StyleUnderline"/>
        </w:rPr>
        <w:t xml:space="preserve">in a process through </w:t>
      </w:r>
      <w:r w:rsidRPr="009A73F2">
        <w:rPr>
          <w:rStyle w:val="Emphasis"/>
        </w:rPr>
        <w:t>which resources</w:t>
      </w:r>
      <w:r w:rsidRPr="009A73F2">
        <w:rPr>
          <w:sz w:val="16"/>
        </w:rPr>
        <w:t xml:space="preserve"> </w:t>
      </w:r>
      <w:r w:rsidRPr="009A73F2">
        <w:rPr>
          <w:rStyle w:val="StyleUnderline"/>
        </w:rPr>
        <w:t xml:space="preserve">are allocated to their </w:t>
      </w:r>
      <w:r w:rsidRPr="009A73F2">
        <w:rPr>
          <w:rStyle w:val="Emphasis"/>
        </w:rPr>
        <w:t>most highly valued use</w:t>
      </w:r>
      <w:r w:rsidRPr="009A73F2">
        <w:rPr>
          <w:sz w:val="16"/>
        </w:rPr>
        <w:t xml:space="preserve">. </w:t>
      </w:r>
      <w:r w:rsidRPr="009A73F2">
        <w:rPr>
          <w:rStyle w:val="StyleUnderline"/>
          <w:highlight w:val="cyan"/>
        </w:rPr>
        <w:t>Intermediaries like</w:t>
      </w:r>
      <w:r w:rsidRPr="009A73F2">
        <w:rPr>
          <w:sz w:val="16"/>
          <w:highlight w:val="cyan"/>
        </w:rPr>
        <w:t xml:space="preserve"> </w:t>
      </w:r>
      <w:r w:rsidRPr="009A73F2">
        <w:rPr>
          <w:rStyle w:val="Emphasis"/>
          <w:highlight w:val="cyan"/>
        </w:rPr>
        <w:t>publishers</w:t>
      </w:r>
      <w:r w:rsidRPr="009A73F2">
        <w:rPr>
          <w:sz w:val="16"/>
        </w:rPr>
        <w:t xml:space="preserve">, </w:t>
      </w:r>
      <w:r w:rsidRPr="009A73F2">
        <w:rPr>
          <w:rStyle w:val="Emphasis"/>
        </w:rPr>
        <w:t>realtors</w:t>
      </w:r>
      <w:r w:rsidRPr="009A73F2">
        <w:rPr>
          <w:sz w:val="16"/>
        </w:rPr>
        <w:t xml:space="preserve">, </w:t>
      </w:r>
      <w:r w:rsidRPr="009A73F2">
        <w:rPr>
          <w:rStyle w:val="Emphasis"/>
          <w:highlight w:val="cyan"/>
        </w:rPr>
        <w:t>financial brokers</w:t>
      </w:r>
      <w:r w:rsidRPr="009A73F2">
        <w:rPr>
          <w:sz w:val="16"/>
        </w:rPr>
        <w:t xml:space="preserve">, </w:t>
      </w:r>
      <w:r w:rsidRPr="009A73F2">
        <w:rPr>
          <w:rStyle w:val="StyleUnderline"/>
          <w:highlight w:val="cyan"/>
        </w:rPr>
        <w:t xml:space="preserve">and </w:t>
      </w:r>
      <w:r w:rsidRPr="009A73F2">
        <w:rPr>
          <w:rStyle w:val="Emphasis"/>
          <w:highlight w:val="cyan"/>
        </w:rPr>
        <w:t>v</w:t>
      </w:r>
      <w:r w:rsidRPr="009A73F2">
        <w:rPr>
          <w:rStyle w:val="StyleUnderline"/>
        </w:rPr>
        <w:t xml:space="preserve">enture </w:t>
      </w:r>
      <w:r w:rsidRPr="009A73F2">
        <w:rPr>
          <w:rStyle w:val="Emphasis"/>
          <w:highlight w:val="cyan"/>
        </w:rPr>
        <w:t>c</w:t>
      </w:r>
      <w:r w:rsidRPr="009A73F2">
        <w:rPr>
          <w:rStyle w:val="StyleUnderline"/>
        </w:rPr>
        <w:t>apitalist</w:t>
      </w:r>
      <w:r w:rsidRPr="009A73F2">
        <w:rPr>
          <w:rStyle w:val="Emphasis"/>
          <w:highlight w:val="cyan"/>
        </w:rPr>
        <w:t>s</w:t>
      </w:r>
      <w:r w:rsidRPr="009A73F2">
        <w:rPr>
          <w:rStyle w:val="StyleUnderline"/>
          <w:highlight w:val="cyan"/>
        </w:rPr>
        <w:t xml:space="preserve"> generate</w:t>
      </w:r>
      <w:r w:rsidRPr="009A73F2">
        <w:rPr>
          <w:sz w:val="16"/>
        </w:rPr>
        <w:t xml:space="preserve"> </w:t>
      </w:r>
      <w:r w:rsidRPr="009A73F2">
        <w:rPr>
          <w:rStyle w:val="Emphasis"/>
        </w:rPr>
        <w:t xml:space="preserve">greater </w:t>
      </w:r>
      <w:r w:rsidRPr="009A73F2">
        <w:rPr>
          <w:rStyle w:val="Emphasis"/>
          <w:highlight w:val="cyan"/>
        </w:rPr>
        <w:t>social value</w:t>
      </w:r>
      <w:r w:rsidRPr="009A73F2">
        <w:rPr>
          <w:sz w:val="16"/>
          <w:highlight w:val="cyan"/>
        </w:rPr>
        <w:t xml:space="preserve"> </w:t>
      </w:r>
      <w:r w:rsidRPr="009A73F2">
        <w:rPr>
          <w:rStyle w:val="StyleUnderline"/>
          <w:highlight w:val="cyan"/>
        </w:rPr>
        <w:t>because they reduce</w:t>
      </w:r>
      <w:r w:rsidRPr="009A73F2">
        <w:rPr>
          <w:rStyle w:val="StyleUnderline"/>
        </w:rPr>
        <w:t xml:space="preserve"> the </w:t>
      </w:r>
      <w:r w:rsidRPr="009A73F2">
        <w:rPr>
          <w:rStyle w:val="Emphasis"/>
          <w:highlight w:val="cyan"/>
        </w:rPr>
        <w:t>costs of search</w:t>
      </w:r>
      <w:r w:rsidRPr="009A73F2">
        <w:rPr>
          <w:sz w:val="16"/>
        </w:rPr>
        <w:t xml:space="preserve">, </w:t>
      </w:r>
      <w:r w:rsidRPr="009A73F2">
        <w:rPr>
          <w:rStyle w:val="Emphasis"/>
          <w:highlight w:val="cyan"/>
        </w:rPr>
        <w:t>info</w:t>
      </w:r>
      <w:r w:rsidRPr="009A73F2">
        <w:rPr>
          <w:rStyle w:val="StyleUnderline"/>
        </w:rPr>
        <w:t>rmation</w:t>
      </w:r>
      <w:r w:rsidRPr="009A73F2">
        <w:rPr>
          <w:sz w:val="16"/>
        </w:rPr>
        <w:t xml:space="preserve">, </w:t>
      </w:r>
      <w:r w:rsidRPr="009A73F2">
        <w:rPr>
          <w:rStyle w:val="StyleUnderline"/>
          <w:highlight w:val="cyan"/>
        </w:rPr>
        <w:t>and exchange</w:t>
      </w:r>
      <w:r w:rsidRPr="009A73F2">
        <w:rPr>
          <w:sz w:val="16"/>
        </w:rPr>
        <w:t xml:space="preserve">.7 </w:t>
      </w:r>
      <w:r w:rsidRPr="009A73F2">
        <w:rPr>
          <w:rStyle w:val="StyleUnderline"/>
          <w:highlight w:val="cyan"/>
        </w:rPr>
        <w:t xml:space="preserve">Their activities </w:t>
      </w:r>
      <w:r w:rsidRPr="009A73F2">
        <w:rPr>
          <w:rStyle w:val="Emphasis"/>
          <w:highlight w:val="cyan"/>
        </w:rPr>
        <w:t>enhance liquidity</w:t>
      </w:r>
      <w:r w:rsidRPr="009A73F2">
        <w:rPr>
          <w:sz w:val="16"/>
        </w:rPr>
        <w:t xml:space="preserve">, </w:t>
      </w:r>
      <w:r w:rsidRPr="009A73F2">
        <w:rPr>
          <w:rStyle w:val="StyleUnderline"/>
          <w:highlight w:val="cyan"/>
        </w:rPr>
        <w:t>improve market</w:t>
      </w:r>
      <w:r w:rsidRPr="009A73F2">
        <w:rPr>
          <w:rStyle w:val="StyleUnderline"/>
        </w:rPr>
        <w:t xml:space="preserve"> </w:t>
      </w:r>
      <w:r w:rsidRPr="009A73F2">
        <w:rPr>
          <w:rStyle w:val="Emphasis"/>
        </w:rPr>
        <w:t xml:space="preserve">depth and </w:t>
      </w:r>
      <w:r w:rsidRPr="009A73F2">
        <w:rPr>
          <w:rStyle w:val="Emphasis"/>
          <w:highlight w:val="cyan"/>
        </w:rPr>
        <w:t>breadth</w:t>
      </w:r>
      <w:r w:rsidRPr="009A73F2">
        <w:rPr>
          <w:sz w:val="16"/>
        </w:rPr>
        <w:t xml:space="preserve">, </w:t>
      </w:r>
      <w:r w:rsidRPr="009A73F2">
        <w:rPr>
          <w:rStyle w:val="StyleUnderline"/>
          <w:highlight w:val="cyan"/>
        </w:rPr>
        <w:t>serve as</w:t>
      </w:r>
      <w:r w:rsidRPr="009A73F2">
        <w:rPr>
          <w:rStyle w:val="StyleUnderline"/>
        </w:rPr>
        <w:t xml:space="preserve"> a filter and </w:t>
      </w:r>
      <w:r w:rsidRPr="009A73F2">
        <w:rPr>
          <w:rStyle w:val="Emphasis"/>
          <w:highlight w:val="cyan"/>
        </w:rPr>
        <w:t>signal of quality</w:t>
      </w:r>
      <w:r w:rsidRPr="009A73F2">
        <w:rPr>
          <w:sz w:val="16"/>
        </w:rPr>
        <w:t xml:space="preserve">, </w:t>
      </w:r>
      <w:r w:rsidRPr="009A73F2">
        <w:rPr>
          <w:rStyle w:val="StyleUnderline"/>
        </w:rPr>
        <w:t xml:space="preserve">and </w:t>
      </w:r>
      <w:r w:rsidRPr="009A73F2">
        <w:rPr>
          <w:rStyle w:val="StyleUnderline"/>
          <w:highlight w:val="cyan"/>
        </w:rPr>
        <w:t xml:space="preserve">increase </w:t>
      </w:r>
      <w:r w:rsidRPr="009A73F2">
        <w:rPr>
          <w:rStyle w:val="Emphasis"/>
        </w:rPr>
        <w:t xml:space="preserve">overall </w:t>
      </w:r>
      <w:r w:rsidRPr="009A73F2">
        <w:rPr>
          <w:rStyle w:val="Emphasis"/>
          <w:highlight w:val="cyan"/>
        </w:rPr>
        <w:t>efficiency</w:t>
      </w:r>
      <w:r w:rsidRPr="009A73F2">
        <w:rPr>
          <w:sz w:val="16"/>
        </w:rPr>
        <w:t xml:space="preserve">. </w:t>
      </w:r>
      <w:r w:rsidRPr="009A73F2">
        <w:rPr>
          <w:rStyle w:val="Emphasis"/>
        </w:rPr>
        <w:t>Specialized intermediaries</w:t>
      </w:r>
      <w:r w:rsidRPr="009A73F2">
        <w:rPr>
          <w:sz w:val="16"/>
        </w:rPr>
        <w:t xml:space="preserve"> </w:t>
      </w:r>
      <w:r w:rsidRPr="009A73F2">
        <w:rPr>
          <w:rStyle w:val="StyleUnderline"/>
        </w:rPr>
        <w:t xml:space="preserve">are </w:t>
      </w:r>
      <w:r w:rsidRPr="009A73F2">
        <w:rPr>
          <w:rStyle w:val="Emphasis"/>
          <w:highlight w:val="cyan"/>
        </w:rPr>
        <w:t>especially valuable</w:t>
      </w:r>
      <w:r w:rsidRPr="009A73F2">
        <w:rPr>
          <w:sz w:val="16"/>
          <w:highlight w:val="cyan"/>
        </w:rPr>
        <w:t xml:space="preserve"> </w:t>
      </w:r>
      <w:r w:rsidRPr="009A73F2">
        <w:rPr>
          <w:rStyle w:val="StyleUnderline"/>
          <w:highlight w:val="cyan"/>
        </w:rPr>
        <w:t>in</w:t>
      </w:r>
      <w:r w:rsidRPr="009A73F2">
        <w:rPr>
          <w:rStyle w:val="StyleUnderline"/>
        </w:rPr>
        <w:t xml:space="preserve"> new or </w:t>
      </w:r>
      <w:r w:rsidRPr="009A73F2">
        <w:rPr>
          <w:rStyle w:val="Emphasis"/>
          <w:highlight w:val="cyan"/>
        </w:rPr>
        <w:t>emerging markets</w:t>
      </w:r>
      <w:r w:rsidRPr="009A73F2">
        <w:rPr>
          <w:sz w:val="16"/>
        </w:rPr>
        <w:t xml:space="preserve"> and in instances </w:t>
      </w:r>
      <w:r w:rsidRPr="009A73F2">
        <w:rPr>
          <w:rStyle w:val="StyleUnderline"/>
          <w:highlight w:val="cyan"/>
        </w:rPr>
        <w:t xml:space="preserve">where </w:t>
      </w:r>
      <w:r w:rsidRPr="009A73F2">
        <w:rPr>
          <w:rStyle w:val="Emphasis"/>
          <w:highlight w:val="cyan"/>
        </w:rPr>
        <w:t>risk</w:t>
      </w:r>
      <w:r w:rsidRPr="009A73F2">
        <w:rPr>
          <w:sz w:val="16"/>
        </w:rPr>
        <w:t xml:space="preserve">, </w:t>
      </w:r>
      <w:r w:rsidRPr="009A73F2">
        <w:rPr>
          <w:rStyle w:val="Emphasis"/>
        </w:rPr>
        <w:t>asymmetries of information</w:t>
      </w:r>
      <w:r w:rsidRPr="009A73F2">
        <w:rPr>
          <w:sz w:val="16"/>
        </w:rPr>
        <w:t xml:space="preserve">, </w:t>
      </w:r>
      <w:r w:rsidRPr="009A73F2">
        <w:rPr>
          <w:rStyle w:val="StyleUnderline"/>
        </w:rPr>
        <w:t xml:space="preserve">and other </w:t>
      </w:r>
      <w:r w:rsidRPr="009A73F2">
        <w:rPr>
          <w:rStyle w:val="Emphasis"/>
        </w:rPr>
        <w:t>transaction costs</w:t>
      </w:r>
      <w:r w:rsidRPr="009A73F2">
        <w:rPr>
          <w:sz w:val="16"/>
        </w:rPr>
        <w:t xml:space="preserve"> </w:t>
      </w:r>
      <w:r w:rsidRPr="009A73F2">
        <w:rPr>
          <w:rStyle w:val="StyleUnderline"/>
          <w:highlight w:val="cyan"/>
        </w:rPr>
        <w:t>are significant</w:t>
      </w:r>
      <w:r w:rsidRPr="009A73F2">
        <w:rPr>
          <w:sz w:val="16"/>
        </w:rPr>
        <w:t xml:space="preserve">. Relatively </w:t>
      </w:r>
      <w:r w:rsidRPr="009A73F2">
        <w:rPr>
          <w:rStyle w:val="Emphasis"/>
        </w:rPr>
        <w:t>disadvantaged individuals</w:t>
      </w:r>
      <w:r w:rsidRPr="009A73F2">
        <w:rPr>
          <w:sz w:val="16"/>
        </w:rPr>
        <w:t xml:space="preserve">, in particular, </w:t>
      </w:r>
      <w:r w:rsidRPr="009A73F2">
        <w:rPr>
          <w:rStyle w:val="StyleUnderline"/>
        </w:rPr>
        <w:t xml:space="preserve">are likely to </w:t>
      </w:r>
      <w:r w:rsidRPr="009A73F2">
        <w:rPr>
          <w:rStyle w:val="Emphasis"/>
        </w:rPr>
        <w:t>benefit from intermediaries</w:t>
      </w:r>
      <w:r w:rsidRPr="009A73F2">
        <w:rPr>
          <w:rStyle w:val="StyleUnderline"/>
        </w:rPr>
        <w:t xml:space="preserve"> and from the ability to </w:t>
      </w:r>
      <w:r w:rsidRPr="009A73F2">
        <w:rPr>
          <w:rStyle w:val="Emphasis"/>
        </w:rPr>
        <w:t>obtain returns</w:t>
      </w:r>
      <w:r w:rsidRPr="009A73F2">
        <w:rPr>
          <w:sz w:val="16"/>
        </w:rPr>
        <w:t xml:space="preserve"> through markets.</w:t>
      </w:r>
    </w:p>
    <w:p w14:paraId="1819E01E" w14:textId="77777777" w:rsidR="00D73600" w:rsidRPr="009A73F2" w:rsidRDefault="00D73600" w:rsidP="00D73600">
      <w:pPr>
        <w:rPr>
          <w:sz w:val="16"/>
        </w:rPr>
      </w:pPr>
      <w:r w:rsidRPr="009A73F2">
        <w:rPr>
          <w:rStyle w:val="StyleUnderline"/>
        </w:rPr>
        <w:t>One of the advantages of</w:t>
      </w:r>
      <w:r w:rsidRPr="009A73F2">
        <w:rPr>
          <w:sz w:val="16"/>
        </w:rPr>
        <w:t xml:space="preserve"> a system that secures and enforces </w:t>
      </w:r>
      <w:r w:rsidRPr="009A73F2">
        <w:rPr>
          <w:rStyle w:val="Emphasis"/>
          <w:highlight w:val="cyan"/>
        </w:rPr>
        <w:t>property rights</w:t>
      </w:r>
      <w:r w:rsidRPr="009A73F2">
        <w:rPr>
          <w:sz w:val="16"/>
        </w:rPr>
        <w:t xml:space="preserve"> </w:t>
      </w:r>
      <w:r w:rsidRPr="009A73F2">
        <w:rPr>
          <w:rStyle w:val="StyleUnderline"/>
        </w:rPr>
        <w:t xml:space="preserve">is that it </w:t>
      </w:r>
      <w:r w:rsidRPr="009A73F2">
        <w:rPr>
          <w:rStyle w:val="StyleUnderline"/>
          <w:highlight w:val="cyan"/>
        </w:rPr>
        <w:t xml:space="preserve">facilitates </w:t>
      </w:r>
      <w:r w:rsidRPr="009A73F2">
        <w:rPr>
          <w:rStyle w:val="Emphasis"/>
          <w:highlight w:val="cyan"/>
        </w:rPr>
        <w:t>contracts and trade</w:t>
      </w:r>
      <w:r w:rsidRPr="009A73F2">
        <w:rPr>
          <w:sz w:val="16"/>
        </w:rPr>
        <w:t xml:space="preserve">, </w:t>
      </w:r>
      <w:r w:rsidRPr="009A73F2">
        <w:rPr>
          <w:rStyle w:val="StyleUnderline"/>
          <w:highlight w:val="cyan"/>
        </w:rPr>
        <w:t>with</w:t>
      </w:r>
      <w:r w:rsidRPr="009A73F2">
        <w:rPr>
          <w:sz w:val="16"/>
        </w:rPr>
        <w:t xml:space="preserve"> the </w:t>
      </w:r>
      <w:r w:rsidRPr="009A73F2">
        <w:rPr>
          <w:rStyle w:val="Emphasis"/>
        </w:rPr>
        <w:t>attendant benefits of</w:t>
      </w:r>
      <w:r w:rsidRPr="009A73F2">
        <w:rPr>
          <w:sz w:val="16"/>
        </w:rPr>
        <w:t xml:space="preserve"> </w:t>
      </w:r>
      <w:r w:rsidRPr="009A73F2">
        <w:rPr>
          <w:rStyle w:val="StyleUnderline"/>
          <w:highlight w:val="cyan"/>
        </w:rPr>
        <w:t>enhanced coordination</w:t>
      </w:r>
      <w:r w:rsidRPr="009A73F2">
        <w:rPr>
          <w:sz w:val="16"/>
        </w:rPr>
        <w:t xml:space="preserve">, </w:t>
      </w:r>
      <w:r w:rsidRPr="009A73F2">
        <w:rPr>
          <w:rStyle w:val="StyleUnderline"/>
        </w:rPr>
        <w:t>capital mobilization</w:t>
      </w:r>
      <w:r w:rsidRPr="009A73F2">
        <w:rPr>
          <w:sz w:val="16"/>
        </w:rPr>
        <w:t xml:space="preserve">, </w:t>
      </w:r>
      <w:r w:rsidRPr="009A73F2">
        <w:rPr>
          <w:rStyle w:val="StyleUnderline"/>
        </w:rPr>
        <w:t>price discovery</w:t>
      </w:r>
      <w:r w:rsidRPr="009A73F2">
        <w:rPr>
          <w:sz w:val="16"/>
        </w:rPr>
        <w:t xml:space="preserve">, </w:t>
      </w:r>
      <w:r w:rsidRPr="009A73F2">
        <w:rPr>
          <w:rStyle w:val="StyleUnderline"/>
        </w:rPr>
        <w:t>and valuation</w:t>
      </w:r>
      <w:r w:rsidRPr="009A73F2">
        <w:rPr>
          <w:sz w:val="16"/>
        </w:rPr>
        <w:t xml:space="preserve">. </w:t>
      </w:r>
      <w:r w:rsidRPr="009A73F2">
        <w:rPr>
          <w:rStyle w:val="StyleUnderline"/>
        </w:rPr>
        <w:t>This is</w:t>
      </w:r>
      <w:r w:rsidRPr="009A73F2">
        <w:rPr>
          <w:sz w:val="16"/>
        </w:rPr>
        <w:t xml:space="preserve"> </w:t>
      </w:r>
      <w:r w:rsidRPr="009A73F2">
        <w:rPr>
          <w:rStyle w:val="Emphasis"/>
        </w:rPr>
        <w:t>certainly the case</w:t>
      </w:r>
      <w:r w:rsidRPr="009A73F2">
        <w:rPr>
          <w:sz w:val="16"/>
        </w:rPr>
        <w:t xml:space="preserve"> </w:t>
      </w:r>
      <w:r w:rsidRPr="009A73F2">
        <w:rPr>
          <w:rStyle w:val="StyleUnderline"/>
        </w:rPr>
        <w:t xml:space="preserve">in </w:t>
      </w:r>
      <w:r w:rsidRPr="009A73F2">
        <w:rPr>
          <w:rStyle w:val="Emphasis"/>
        </w:rPr>
        <w:t>tech</w:t>
      </w:r>
      <w:r w:rsidRPr="009A73F2">
        <w:rPr>
          <w:rStyle w:val="StyleUnderline"/>
        </w:rPr>
        <w:t>nology markets</w:t>
      </w:r>
      <w:r w:rsidRPr="009A73F2">
        <w:rPr>
          <w:sz w:val="16"/>
        </w:rPr>
        <w:t xml:space="preserve"> as well.8 These </w:t>
      </w:r>
      <w:r w:rsidRPr="009A73F2">
        <w:rPr>
          <w:rStyle w:val="Emphasis"/>
        </w:rPr>
        <w:t>standard economic precepts</w:t>
      </w:r>
      <w:r w:rsidRPr="009A73F2">
        <w:rPr>
          <w:sz w:val="16"/>
        </w:rPr>
        <w:t xml:space="preserve"> were </w:t>
      </w:r>
      <w:r w:rsidRPr="009A73F2">
        <w:rPr>
          <w:rStyle w:val="StyleUnderline"/>
        </w:rPr>
        <w:t>acknowledged from</w:t>
      </w:r>
      <w:r w:rsidRPr="009A73F2">
        <w:rPr>
          <w:sz w:val="16"/>
        </w:rPr>
        <w:t xml:space="preserve"> the </w:t>
      </w:r>
      <w:r w:rsidRPr="009A73F2">
        <w:rPr>
          <w:rStyle w:val="StyleUnderline"/>
        </w:rPr>
        <w:t xml:space="preserve">inception of the U.S. </w:t>
      </w:r>
      <w:r w:rsidRPr="009A73F2">
        <w:rPr>
          <w:rStyle w:val="Emphasis"/>
        </w:rPr>
        <w:t>patent system</w:t>
      </w:r>
      <w:r w:rsidRPr="009A73F2">
        <w:rPr>
          <w:sz w:val="16"/>
        </w:rPr>
        <w:t xml:space="preserve"> and integrated into its salient </w:t>
      </w:r>
      <w:r w:rsidRPr="009A73F2">
        <w:rPr>
          <w:rStyle w:val="Emphasis"/>
        </w:rPr>
        <w:t>rules and standards</w:t>
      </w:r>
      <w:r w:rsidRPr="009A73F2">
        <w:rPr>
          <w:sz w:val="16"/>
        </w:rPr>
        <w:t xml:space="preserve">. It is therefore </w:t>
      </w:r>
      <w:r w:rsidRPr="009A73F2">
        <w:rPr>
          <w:rStyle w:val="Emphasis"/>
        </w:rPr>
        <w:t>hardly surprising</w:t>
      </w:r>
      <w:r w:rsidRPr="009A73F2">
        <w:rPr>
          <w:sz w:val="16"/>
        </w:rPr>
        <w:t xml:space="preserve"> </w:t>
      </w:r>
      <w:r w:rsidRPr="009A73F2">
        <w:rPr>
          <w:rStyle w:val="StyleUnderline"/>
        </w:rPr>
        <w:t xml:space="preserve">that an extensive </w:t>
      </w:r>
      <w:r w:rsidRPr="009A73F2">
        <w:rPr>
          <w:rStyle w:val="Emphasis"/>
        </w:rPr>
        <w:t>national network</w:t>
      </w:r>
      <w:r w:rsidRPr="009A73F2">
        <w:rPr>
          <w:sz w:val="16"/>
        </w:rPr>
        <w:t xml:space="preserve"> </w:t>
      </w:r>
      <w:r w:rsidRPr="009A73F2">
        <w:rPr>
          <w:rStyle w:val="StyleUnderline"/>
        </w:rPr>
        <w:t xml:space="preserve">of </w:t>
      </w:r>
      <w:r w:rsidRPr="009A73F2">
        <w:rPr>
          <w:rStyle w:val="Emphasis"/>
        </w:rPr>
        <w:t>patent licensing</w:t>
      </w:r>
      <w:r w:rsidRPr="009A73F2">
        <w:rPr>
          <w:rStyle w:val="StyleUnderline"/>
        </w:rPr>
        <w:t xml:space="preserve"> and </w:t>
      </w:r>
      <w:r w:rsidRPr="009A73F2">
        <w:rPr>
          <w:rStyle w:val="Emphasis"/>
        </w:rPr>
        <w:t>assignments</w:t>
      </w:r>
      <w:r w:rsidRPr="009A73F2">
        <w:rPr>
          <w:rStyle w:val="StyleUnderline"/>
        </w:rPr>
        <w:t xml:space="preserve"> quickly developed</w:t>
      </w:r>
      <w:r w:rsidRPr="009A73F2">
        <w:rPr>
          <w:sz w:val="16"/>
        </w:rPr>
        <w:t xml:space="preserve">, aided by legal decisions that overturned contracts for fraudulent patents. Intermediation facilitated the ability to divide and subdivide the rights to the inventive idea, often with great complexity, across firms, industries, regions, and time. Successful inventors were able to leverage their reputations and underwrite the research and development costs of their inventions by offering shares in future patents. As a result, as Chapter 11 shows, </w:t>
      </w:r>
      <w:r w:rsidRPr="009A73F2">
        <w:rPr>
          <w:rStyle w:val="StyleUnderline"/>
        </w:rPr>
        <w:t xml:space="preserve">American inventors were able to </w:t>
      </w:r>
      <w:r w:rsidRPr="009A73F2">
        <w:rPr>
          <w:rStyle w:val="Emphasis"/>
        </w:rPr>
        <w:t>benefit from markets</w:t>
      </w:r>
      <w:r w:rsidRPr="009A73F2">
        <w:rPr>
          <w:sz w:val="16"/>
        </w:rPr>
        <w:t xml:space="preserve"> to a </w:t>
      </w:r>
      <w:r w:rsidRPr="009A73F2">
        <w:rPr>
          <w:rStyle w:val="StyleUnderline"/>
        </w:rPr>
        <w:t xml:space="preserve">far greater extent than in </w:t>
      </w:r>
      <w:r w:rsidRPr="009A73F2">
        <w:rPr>
          <w:rStyle w:val="Emphasis"/>
        </w:rPr>
        <w:t>other jurisdictions</w:t>
      </w:r>
      <w:r w:rsidRPr="009A73F2">
        <w:rPr>
          <w:sz w:val="16"/>
        </w:rPr>
        <w:t xml:space="preserve">. </w:t>
      </w:r>
      <w:r w:rsidRPr="009A73F2">
        <w:rPr>
          <w:rStyle w:val="StyleUnderline"/>
        </w:rPr>
        <w:t xml:space="preserve">The diffusion of </w:t>
      </w:r>
      <w:r w:rsidRPr="009A73F2">
        <w:rPr>
          <w:rStyle w:val="Emphasis"/>
        </w:rPr>
        <w:t>U.S. patent policies</w:t>
      </w:r>
      <w:r w:rsidRPr="009A73F2">
        <w:rPr>
          <w:sz w:val="16"/>
        </w:rPr>
        <w:t xml:space="preserve"> to other countries </w:t>
      </w:r>
      <w:r w:rsidRPr="009A73F2">
        <w:rPr>
          <w:rStyle w:val="StyleUnderline"/>
        </w:rPr>
        <w:t xml:space="preserve">helped to promote trade in patent rights and </w:t>
      </w:r>
      <w:r w:rsidRPr="009A73F2">
        <w:rPr>
          <w:rStyle w:val="Emphasis"/>
        </w:rPr>
        <w:t>tech</w:t>
      </w:r>
      <w:r w:rsidRPr="009A73F2">
        <w:rPr>
          <w:rStyle w:val="StyleUnderline"/>
        </w:rPr>
        <w:t>nological innovations</w:t>
      </w:r>
      <w:r w:rsidRPr="009A73F2">
        <w:rPr>
          <w:sz w:val="16"/>
        </w:rPr>
        <w:t>, and numerous American patentees succeeded in establishing multinational enterprises that dominated the global economy.</w:t>
      </w:r>
    </w:p>
    <w:p w14:paraId="33B78E1B" w14:textId="77777777" w:rsidR="00D73600" w:rsidRPr="009A73F2" w:rsidRDefault="00D73600" w:rsidP="00D73600">
      <w:pPr>
        <w:rPr>
          <w:sz w:val="16"/>
        </w:rPr>
      </w:pPr>
      <w:r w:rsidRPr="009A73F2">
        <w:rPr>
          <w:sz w:val="16"/>
        </w:rPr>
        <w:t xml:space="preserve">Adam Smith had highlighted the way in which expanding markets facilitate greater productivity and efficiency through the division of labor and specialization. </w:t>
      </w:r>
      <w:r w:rsidRPr="009A73F2">
        <w:rPr>
          <w:rStyle w:val="StyleUnderline"/>
        </w:rPr>
        <w:t xml:space="preserve">This mechanism was </w:t>
      </w:r>
      <w:r w:rsidRPr="009A73F2">
        <w:rPr>
          <w:rStyle w:val="Emphasis"/>
        </w:rPr>
        <w:t>central to markets</w:t>
      </w:r>
      <w:r w:rsidRPr="009A73F2">
        <w:rPr>
          <w:sz w:val="16"/>
        </w:rPr>
        <w:t xml:space="preserve"> </w:t>
      </w:r>
      <w:r w:rsidRPr="009A73F2">
        <w:rPr>
          <w:rStyle w:val="StyleUnderline"/>
        </w:rPr>
        <w:t xml:space="preserve">in </w:t>
      </w:r>
      <w:r w:rsidRPr="009A73F2">
        <w:rPr>
          <w:rStyle w:val="Emphasis"/>
        </w:rPr>
        <w:t>patented ideas</w:t>
      </w:r>
      <w:r w:rsidRPr="009A73F2">
        <w:rPr>
          <w:sz w:val="16"/>
        </w:rPr>
        <w:t xml:space="preserve">. </w:t>
      </w:r>
      <w:r w:rsidRPr="009A73F2">
        <w:rPr>
          <w:rStyle w:val="StyleUnderline"/>
        </w:rPr>
        <w:t xml:space="preserve">Specialization and </w:t>
      </w:r>
      <w:r w:rsidRPr="009A73F2">
        <w:rPr>
          <w:rStyle w:val="Emphasis"/>
        </w:rPr>
        <w:t>the division</w:t>
      </w:r>
      <w:r w:rsidRPr="009A73F2">
        <w:rPr>
          <w:sz w:val="16"/>
        </w:rPr>
        <w:t xml:space="preserve"> </w:t>
      </w:r>
      <w:r w:rsidRPr="009A73F2">
        <w:rPr>
          <w:rStyle w:val="StyleUnderline"/>
        </w:rPr>
        <w:t xml:space="preserve">of </w:t>
      </w:r>
      <w:r w:rsidRPr="009A73F2">
        <w:rPr>
          <w:rStyle w:val="Emphasis"/>
        </w:rPr>
        <w:t>labor</w:t>
      </w:r>
      <w:r w:rsidRPr="009A73F2">
        <w:rPr>
          <w:rStyle w:val="StyleUnderline"/>
        </w:rPr>
        <w:t xml:space="preserve"> implied that creators of inventions often differed from </w:t>
      </w:r>
      <w:r w:rsidRPr="009A73F2">
        <w:rPr>
          <w:rStyle w:val="Emphasis"/>
        </w:rPr>
        <w:t>the marketers</w:t>
      </w:r>
      <w:r w:rsidRPr="009A73F2">
        <w:rPr>
          <w:sz w:val="16"/>
        </w:rPr>
        <w:t xml:space="preserve">, </w:t>
      </w:r>
      <w:r w:rsidRPr="009A73F2">
        <w:rPr>
          <w:rStyle w:val="Emphasis"/>
        </w:rPr>
        <w:t>producers</w:t>
      </w:r>
      <w:r w:rsidRPr="009A73F2">
        <w:rPr>
          <w:sz w:val="16"/>
        </w:rPr>
        <w:t xml:space="preserve">, </w:t>
      </w:r>
      <w:r w:rsidRPr="009A73F2">
        <w:rPr>
          <w:rStyle w:val="StyleUnderline"/>
        </w:rPr>
        <w:t xml:space="preserve">and </w:t>
      </w:r>
      <w:r w:rsidRPr="009A73F2">
        <w:rPr>
          <w:rStyle w:val="Emphasis"/>
        </w:rPr>
        <w:t>commercializers</w:t>
      </w:r>
      <w:r w:rsidRPr="009A73F2">
        <w:rPr>
          <w:sz w:val="16"/>
        </w:rPr>
        <w:t xml:space="preserve"> of patented discoveries. </w:t>
      </w:r>
      <w:r w:rsidRPr="009A73F2">
        <w:rPr>
          <w:rStyle w:val="StyleUnderline"/>
          <w:highlight w:val="cyan"/>
        </w:rPr>
        <w:t>Any</w:t>
      </w:r>
      <w:r w:rsidRPr="009A73F2">
        <w:rPr>
          <w:sz w:val="16"/>
          <w:szCs w:val="16"/>
        </w:rPr>
        <w:t xml:space="preserve"> </w:t>
      </w:r>
      <w:r w:rsidRPr="009A73F2">
        <w:rPr>
          <w:sz w:val="16"/>
        </w:rPr>
        <w:t>“</w:t>
      </w:r>
      <w:r w:rsidRPr="009A73F2">
        <w:rPr>
          <w:rStyle w:val="Emphasis"/>
          <w:highlight w:val="cyan"/>
        </w:rPr>
        <w:t>troll</w:t>
      </w:r>
      <w:r w:rsidRPr="009A73F2">
        <w:rPr>
          <w:sz w:val="16"/>
          <w:szCs w:val="16"/>
        </w:rPr>
        <w:t>”</w:t>
      </w:r>
      <w:r w:rsidRPr="009A73F2">
        <w:rPr>
          <w:sz w:val="16"/>
        </w:rPr>
        <w:t xml:space="preserve"> </w:t>
      </w:r>
      <w:r w:rsidRPr="009A73F2">
        <w:rPr>
          <w:rStyle w:val="StyleUnderline"/>
          <w:highlight w:val="cyan"/>
        </w:rPr>
        <w:t>who buys up</w:t>
      </w:r>
      <w:r w:rsidRPr="009A73F2">
        <w:rPr>
          <w:rStyle w:val="StyleUnderline"/>
        </w:rPr>
        <w:t xml:space="preserve"> a </w:t>
      </w:r>
      <w:r w:rsidRPr="009A73F2">
        <w:rPr>
          <w:rStyle w:val="Emphasis"/>
          <w:highlight w:val="cyan"/>
        </w:rPr>
        <w:t>portfolio</w:t>
      </w:r>
      <w:r w:rsidRPr="009A73F2">
        <w:rPr>
          <w:rStyle w:val="Emphasis"/>
        </w:rPr>
        <w:t xml:space="preserve"> of patents</w:t>
      </w:r>
      <w:r w:rsidRPr="009A73F2">
        <w:rPr>
          <w:sz w:val="16"/>
        </w:rPr>
        <w:t xml:space="preserve"> </w:t>
      </w:r>
      <w:r w:rsidRPr="009A73F2">
        <w:rPr>
          <w:rStyle w:val="StyleUnderline"/>
        </w:rPr>
        <w:t xml:space="preserve">is obviously at the same time </w:t>
      </w:r>
      <w:r w:rsidRPr="009A73F2">
        <w:rPr>
          <w:rStyle w:val="Emphasis"/>
          <w:highlight w:val="cyan"/>
        </w:rPr>
        <w:t>generat</w:t>
      </w:r>
      <w:r w:rsidRPr="009A73F2">
        <w:rPr>
          <w:rStyle w:val="Emphasis"/>
        </w:rPr>
        <w:t xml:space="preserve">ing </w:t>
      </w:r>
      <w:r w:rsidRPr="009A73F2">
        <w:rPr>
          <w:rStyle w:val="Emphasis"/>
          <w:highlight w:val="cyan"/>
        </w:rPr>
        <w:t>income and benefits</w:t>
      </w:r>
      <w:r w:rsidRPr="009A73F2">
        <w:rPr>
          <w:sz w:val="16"/>
          <w:highlight w:val="cyan"/>
        </w:rPr>
        <w:t xml:space="preserve"> </w:t>
      </w:r>
      <w:r w:rsidRPr="009A73F2">
        <w:rPr>
          <w:rStyle w:val="StyleUnderline"/>
          <w:highlight w:val="cyan"/>
        </w:rPr>
        <w:t>for</w:t>
      </w:r>
      <w:r w:rsidRPr="009A73F2">
        <w:rPr>
          <w:rStyle w:val="StyleUnderline"/>
        </w:rPr>
        <w:t xml:space="preserve"> the </w:t>
      </w:r>
      <w:r w:rsidRPr="009A73F2">
        <w:rPr>
          <w:rStyle w:val="Emphasis"/>
          <w:highlight w:val="cyan"/>
        </w:rPr>
        <w:t>inventors</w:t>
      </w:r>
      <w:r w:rsidRPr="009A73F2">
        <w:rPr>
          <w:sz w:val="16"/>
          <w:highlight w:val="cyan"/>
        </w:rPr>
        <w:t xml:space="preserve"> </w:t>
      </w:r>
      <w:r w:rsidRPr="009A73F2">
        <w:rPr>
          <w:rStyle w:val="StyleUnderline"/>
          <w:highlight w:val="cyan"/>
        </w:rPr>
        <w:t>who find value</w:t>
      </w:r>
      <w:r w:rsidRPr="009A73F2">
        <w:rPr>
          <w:rStyle w:val="StyleUnderline"/>
        </w:rPr>
        <w:t xml:space="preserve"> in transferring their rights to </w:t>
      </w:r>
      <w:r w:rsidRPr="009A73F2">
        <w:rPr>
          <w:rStyle w:val="Emphasis"/>
        </w:rPr>
        <w:t>the intermediary</w:t>
      </w:r>
      <w:r w:rsidRPr="009A73F2">
        <w:rPr>
          <w:sz w:val="16"/>
        </w:rPr>
        <w:t xml:space="preserve">. </w:t>
      </w:r>
      <w:r w:rsidRPr="009A73F2">
        <w:rPr>
          <w:rStyle w:val="StyleUnderline"/>
        </w:rPr>
        <w:t>The</w:t>
      </w:r>
      <w:r w:rsidRPr="009A73F2">
        <w:rPr>
          <w:sz w:val="16"/>
        </w:rPr>
        <w:t xml:space="preserve"> </w:t>
      </w:r>
      <w:r w:rsidRPr="009A73F2">
        <w:rPr>
          <w:sz w:val="16"/>
          <w:szCs w:val="16"/>
        </w:rPr>
        <w:t>“</w:t>
      </w:r>
      <w:r w:rsidRPr="009A73F2">
        <w:rPr>
          <w:rStyle w:val="Emphasis"/>
        </w:rPr>
        <w:t>great inventors</w:t>
      </w:r>
      <w:r w:rsidRPr="009A73F2">
        <w:rPr>
          <w:sz w:val="16"/>
        </w:rPr>
        <w:t xml:space="preserve">” </w:t>
      </w:r>
      <w:r w:rsidRPr="009A73F2">
        <w:rPr>
          <w:rStyle w:val="StyleUnderline"/>
        </w:rPr>
        <w:t>of the nineteenth century</w:t>
      </w:r>
      <w:r w:rsidRPr="009A73F2">
        <w:rPr>
          <w:sz w:val="16"/>
        </w:rPr>
        <w:t xml:space="preserve">, who were </w:t>
      </w:r>
      <w:r w:rsidRPr="009A73F2">
        <w:rPr>
          <w:rStyle w:val="StyleUnderline"/>
          <w:highlight w:val="cyan"/>
        </w:rPr>
        <w:t>responsible for</w:t>
      </w:r>
      <w:r w:rsidRPr="009A73F2">
        <w:rPr>
          <w:rStyle w:val="StyleUnderline"/>
        </w:rPr>
        <w:t xml:space="preserve"> major </w:t>
      </w:r>
      <w:r w:rsidRPr="009A73F2">
        <w:rPr>
          <w:rStyle w:val="StyleUnderline"/>
          <w:highlight w:val="cyan"/>
        </w:rPr>
        <w:t xml:space="preserve">disruptive </w:t>
      </w:r>
      <w:r w:rsidRPr="009A73F2">
        <w:rPr>
          <w:rStyle w:val="Emphasis"/>
          <w:highlight w:val="cyan"/>
        </w:rPr>
        <w:t>tech</w:t>
      </w:r>
      <w:r w:rsidRPr="009A73F2">
        <w:rPr>
          <w:rStyle w:val="StyleUnderline"/>
        </w:rPr>
        <w:t xml:space="preserve">nological </w:t>
      </w:r>
      <w:r w:rsidRPr="009A73F2">
        <w:rPr>
          <w:rStyle w:val="StyleUnderline"/>
          <w:highlight w:val="cyan"/>
        </w:rPr>
        <w:t>innovations</w:t>
      </w:r>
      <w:r w:rsidRPr="009A73F2">
        <w:rPr>
          <w:sz w:val="16"/>
        </w:rPr>
        <w:t xml:space="preserve">, </w:t>
      </w:r>
      <w:r w:rsidRPr="009A73F2">
        <w:rPr>
          <w:rStyle w:val="StyleUnderline"/>
        </w:rPr>
        <w:t>were especially</w:t>
      </w:r>
      <w:r w:rsidRPr="009A73F2">
        <w:rPr>
          <w:sz w:val="16"/>
        </w:rPr>
        <w:t xml:space="preserve"> likely to be, or </w:t>
      </w:r>
      <w:r w:rsidRPr="009A73F2">
        <w:rPr>
          <w:rStyle w:val="Emphasis"/>
        </w:rPr>
        <w:t>to benefit from</w:t>
      </w:r>
      <w:r w:rsidRPr="009A73F2">
        <w:rPr>
          <w:sz w:val="16"/>
        </w:rPr>
        <w:t>, “</w:t>
      </w:r>
      <w:r w:rsidRPr="009A73F2">
        <w:rPr>
          <w:rStyle w:val="Emphasis"/>
        </w:rPr>
        <w:t>nonpracticing entities</w:t>
      </w:r>
      <w:r w:rsidRPr="009A73F2">
        <w:rPr>
          <w:sz w:val="16"/>
        </w:rPr>
        <w:t>.”</w:t>
      </w:r>
    </w:p>
    <w:p w14:paraId="23D365EC" w14:textId="77777777" w:rsidR="00D73600" w:rsidRPr="009A73F2" w:rsidRDefault="00D73600" w:rsidP="00D73600">
      <w:pPr>
        <w:pStyle w:val="Heading3"/>
        <w:rPr>
          <w:rFonts w:cs="Times New Roman"/>
        </w:rPr>
      </w:pPr>
      <w:r w:rsidRPr="009A73F2">
        <w:rPr>
          <w:rFonts w:cs="Times New Roman"/>
        </w:rPr>
        <w:t>Turn---Patents Bad---AT: Litigation</w:t>
      </w:r>
    </w:p>
    <w:p w14:paraId="7FF9C67A" w14:textId="77777777" w:rsidR="00D73600" w:rsidRPr="009A73F2" w:rsidRDefault="00D73600" w:rsidP="00D73600">
      <w:pPr>
        <w:pStyle w:val="Heading4"/>
        <w:rPr>
          <w:rFonts w:cs="Times New Roman"/>
        </w:rPr>
      </w:pPr>
      <w:r w:rsidRPr="009A73F2">
        <w:rPr>
          <w:rFonts w:cs="Times New Roman"/>
        </w:rPr>
        <w:t xml:space="preserve">It’s </w:t>
      </w:r>
      <w:r w:rsidRPr="009A73F2">
        <w:rPr>
          <w:rFonts w:cs="Times New Roman"/>
          <w:u w:val="single"/>
        </w:rPr>
        <w:t>non-unique</w:t>
      </w:r>
      <w:r w:rsidRPr="009A73F2">
        <w:rPr>
          <w:rFonts w:cs="Times New Roman"/>
        </w:rPr>
        <w:t xml:space="preserve">, there’s </w:t>
      </w:r>
      <w:r w:rsidRPr="009A73F2">
        <w:rPr>
          <w:rFonts w:cs="Times New Roman"/>
          <w:u w:val="single"/>
        </w:rPr>
        <w:t>no impact</w:t>
      </w:r>
      <w:r w:rsidRPr="009A73F2">
        <w:rPr>
          <w:rFonts w:cs="Times New Roman"/>
        </w:rPr>
        <w:t xml:space="preserve">, and </w:t>
      </w:r>
      <w:r w:rsidRPr="009A73F2">
        <w:rPr>
          <w:rFonts w:cs="Times New Roman"/>
          <w:u w:val="single"/>
        </w:rPr>
        <w:t>to the extent</w:t>
      </w:r>
      <w:r w:rsidRPr="009A73F2">
        <w:rPr>
          <w:rFonts w:cs="Times New Roman"/>
        </w:rPr>
        <w:t xml:space="preserve"> we link, it’s good for innovation.</w:t>
      </w:r>
    </w:p>
    <w:p w14:paraId="2C403BEB"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“Trolls and Other Patent Inventions,” </w:t>
      </w:r>
      <w:r w:rsidRPr="009A73F2">
        <w:rPr>
          <w:i/>
          <w:iCs/>
        </w:rPr>
        <w:t>Inventing Ideas: Patents, Prizes, and the Knowledge Economy</w:t>
      </w:r>
      <w:r w:rsidRPr="009A73F2">
        <w:t>, Oxford University Press, pp. 31-64, 2020, JL</w:t>
      </w:r>
    </w:p>
    <w:p w14:paraId="37477B1E" w14:textId="77777777" w:rsidR="00D73600" w:rsidRPr="009A73F2" w:rsidRDefault="00D73600" w:rsidP="00D73600">
      <w:pPr>
        <w:rPr>
          <w:sz w:val="16"/>
        </w:rPr>
      </w:pPr>
      <w:r w:rsidRPr="009A73F2">
        <w:rPr>
          <w:sz w:val="16"/>
        </w:rPr>
        <w:t xml:space="preserve">Part of the concern about </w:t>
      </w:r>
      <w:r w:rsidRPr="009A73F2">
        <w:rPr>
          <w:rStyle w:val="Emphasis"/>
        </w:rPr>
        <w:t>patent trolls</w:t>
      </w:r>
      <w:r w:rsidRPr="009A73F2">
        <w:rPr>
          <w:sz w:val="16"/>
        </w:rPr>
        <w:t xml:space="preserve"> </w:t>
      </w:r>
      <w:r w:rsidRPr="009A73F2">
        <w:rPr>
          <w:rStyle w:val="StyleUnderline"/>
        </w:rPr>
        <w:t xml:space="preserve">relates to </w:t>
      </w:r>
      <w:r w:rsidRPr="009A73F2">
        <w:rPr>
          <w:rStyle w:val="Emphasis"/>
        </w:rPr>
        <w:t>their association</w:t>
      </w:r>
      <w:r w:rsidRPr="009A73F2">
        <w:rPr>
          <w:rStyle w:val="StyleUnderline"/>
        </w:rPr>
        <w:t xml:space="preserve"> with </w:t>
      </w:r>
      <w:r w:rsidRPr="009A73F2">
        <w:rPr>
          <w:rStyle w:val="Emphasis"/>
        </w:rPr>
        <w:t>costly litigation</w:t>
      </w:r>
      <w:r w:rsidRPr="009A73F2">
        <w:rPr>
          <w:sz w:val="16"/>
        </w:rPr>
        <w:t xml:space="preserve">. </w:t>
      </w:r>
      <w:r w:rsidRPr="009A73F2">
        <w:rPr>
          <w:rStyle w:val="StyleUnderline"/>
        </w:rPr>
        <w:t xml:space="preserve">Americans from the beginning of the </w:t>
      </w:r>
      <w:r w:rsidRPr="009A73F2">
        <w:rPr>
          <w:rStyle w:val="Emphasis"/>
        </w:rPr>
        <w:t>colonial period</w:t>
      </w:r>
      <w:r w:rsidRPr="009A73F2">
        <w:rPr>
          <w:rStyle w:val="StyleUnderline"/>
        </w:rPr>
        <w:t xml:space="preserve"> have </w:t>
      </w:r>
      <w:r w:rsidRPr="009A73F2">
        <w:rPr>
          <w:rStyle w:val="Emphasis"/>
        </w:rPr>
        <w:t>always considered</w:t>
      </w:r>
      <w:r w:rsidRPr="009A73F2">
        <w:rPr>
          <w:sz w:val="16"/>
        </w:rPr>
        <w:t xml:space="preserve"> </w:t>
      </w:r>
      <w:r w:rsidRPr="009A73F2">
        <w:rPr>
          <w:rStyle w:val="StyleUnderline"/>
        </w:rPr>
        <w:t xml:space="preserve">themselves to be </w:t>
      </w:r>
      <w:r w:rsidRPr="009A73F2">
        <w:rPr>
          <w:rStyle w:val="Emphasis"/>
        </w:rPr>
        <w:t>exceptionally litigious</w:t>
      </w:r>
      <w:r w:rsidRPr="009A73F2">
        <w:rPr>
          <w:sz w:val="16"/>
        </w:rPr>
        <w:t xml:space="preserve"> </w:t>
      </w:r>
      <w:r w:rsidRPr="009A73F2">
        <w:rPr>
          <w:rStyle w:val="StyleUnderline"/>
        </w:rPr>
        <w:t xml:space="preserve">and equally hyperbolic about decrying the negative consequences </w:t>
      </w:r>
      <w:r w:rsidRPr="009A73F2">
        <w:rPr>
          <w:rStyle w:val="Emphasis"/>
        </w:rPr>
        <w:t>of legal conflicts</w:t>
      </w:r>
      <w:r w:rsidRPr="009A73F2">
        <w:rPr>
          <w:sz w:val="16"/>
        </w:rPr>
        <w:t xml:space="preserve">. </w:t>
      </w:r>
      <w:r w:rsidRPr="009A73F2">
        <w:rPr>
          <w:rStyle w:val="Emphasis"/>
        </w:rPr>
        <w:t>Patent trolls</w:t>
      </w:r>
      <w:r w:rsidRPr="009A73F2">
        <w:rPr>
          <w:sz w:val="16"/>
        </w:rPr>
        <w:t xml:space="preserve"> of many denominations are often </w:t>
      </w:r>
      <w:r w:rsidRPr="009A73F2">
        <w:rPr>
          <w:rStyle w:val="StyleUnderline"/>
        </w:rPr>
        <w:t xml:space="preserve">linked to </w:t>
      </w:r>
      <w:r w:rsidRPr="009A73F2">
        <w:rPr>
          <w:rStyle w:val="StyleUnderline"/>
          <w:highlight w:val="cyan"/>
        </w:rPr>
        <w:t xml:space="preserve">the </w:t>
      </w:r>
      <w:r w:rsidRPr="009A73F2">
        <w:rPr>
          <w:rStyle w:val="Emphasis"/>
          <w:highlight w:val="cyan"/>
        </w:rPr>
        <w:t>prolif</w:t>
      </w:r>
      <w:r w:rsidRPr="009A73F2">
        <w:rPr>
          <w:rStyle w:val="StyleUnderline"/>
        </w:rPr>
        <w:t xml:space="preserve">eration </w:t>
      </w:r>
      <w:r w:rsidRPr="009A73F2">
        <w:rPr>
          <w:rStyle w:val="StyleUnderline"/>
          <w:highlight w:val="cyan"/>
        </w:rPr>
        <w:t>of</w:t>
      </w:r>
      <w:r w:rsidRPr="009A73F2">
        <w:rPr>
          <w:sz w:val="16"/>
          <w:szCs w:val="16"/>
        </w:rPr>
        <w:t xml:space="preserve"> </w:t>
      </w:r>
      <w:r w:rsidRPr="009A73F2">
        <w:rPr>
          <w:sz w:val="16"/>
        </w:rPr>
        <w:t>“</w:t>
      </w:r>
      <w:r w:rsidRPr="009A73F2">
        <w:rPr>
          <w:rStyle w:val="Emphasis"/>
          <w:highlight w:val="cyan"/>
        </w:rPr>
        <w:t>patent wars</w:t>
      </w:r>
      <w:r w:rsidRPr="009A73F2">
        <w:rPr>
          <w:sz w:val="16"/>
        </w:rPr>
        <w:t xml:space="preserve">” </w:t>
      </w:r>
      <w:r w:rsidRPr="009A73F2">
        <w:rPr>
          <w:rStyle w:val="StyleUnderline"/>
        </w:rPr>
        <w:t>and held responsible for an</w:t>
      </w:r>
      <w:r w:rsidRPr="009A73F2">
        <w:rPr>
          <w:sz w:val="16"/>
        </w:rPr>
        <w:t xml:space="preserve"> “</w:t>
      </w:r>
      <w:r w:rsidRPr="009A73F2">
        <w:rPr>
          <w:rStyle w:val="Emphasis"/>
        </w:rPr>
        <w:t>explosion</w:t>
      </w:r>
      <w:r w:rsidRPr="009A73F2">
        <w:rPr>
          <w:sz w:val="16"/>
        </w:rPr>
        <w:t xml:space="preserve">” </w:t>
      </w:r>
      <w:r w:rsidRPr="009A73F2">
        <w:rPr>
          <w:rStyle w:val="StyleUnderline"/>
        </w:rPr>
        <w:t xml:space="preserve">in </w:t>
      </w:r>
      <w:r w:rsidRPr="009A73F2">
        <w:rPr>
          <w:rStyle w:val="Emphasis"/>
        </w:rPr>
        <w:t>patent litigation</w:t>
      </w:r>
      <w:r w:rsidRPr="009A73F2">
        <w:rPr>
          <w:sz w:val="16"/>
        </w:rPr>
        <w:t xml:space="preserve"> </w:t>
      </w:r>
      <w:r w:rsidRPr="009A73F2">
        <w:rPr>
          <w:rStyle w:val="StyleUnderline"/>
        </w:rPr>
        <w:t>in recent decades</w:t>
      </w:r>
      <w:r w:rsidRPr="009A73F2">
        <w:rPr>
          <w:sz w:val="16"/>
        </w:rPr>
        <w:t xml:space="preserve">. </w:t>
      </w:r>
      <w:r w:rsidRPr="009A73F2">
        <w:rPr>
          <w:rStyle w:val="StyleUnderline"/>
        </w:rPr>
        <w:t xml:space="preserve">The prospect of </w:t>
      </w:r>
      <w:r w:rsidRPr="009A73F2">
        <w:rPr>
          <w:rStyle w:val="Emphasis"/>
        </w:rPr>
        <w:t>such litigation</w:t>
      </w:r>
      <w:r w:rsidRPr="009A73F2">
        <w:rPr>
          <w:sz w:val="16"/>
        </w:rPr>
        <w:t xml:space="preserve">, according to some economists, </w:t>
      </w:r>
      <w:r w:rsidRPr="009A73F2">
        <w:rPr>
          <w:rStyle w:val="StyleUnderline"/>
        </w:rPr>
        <w:t>implies that patents comprise</w:t>
      </w:r>
      <w:r w:rsidRPr="009A73F2">
        <w:rPr>
          <w:sz w:val="16"/>
        </w:rPr>
        <w:t xml:space="preserve"> “</w:t>
      </w:r>
      <w:r w:rsidRPr="009A73F2">
        <w:rPr>
          <w:rStyle w:val="Emphasis"/>
        </w:rPr>
        <w:t>probabilistic property rights</w:t>
      </w:r>
      <w:r w:rsidRPr="009A73F2">
        <w:rPr>
          <w:sz w:val="16"/>
        </w:rPr>
        <w:t xml:space="preserve">,” analogous to lottery tickets. Many bills have been brought before Congress to provide a solution to this “excessive litigation” </w:t>
      </w:r>
      <w:r w:rsidRPr="009A73F2">
        <w:rPr>
          <w:rStyle w:val="StyleUnderline"/>
        </w:rPr>
        <w:t xml:space="preserve">and the allegedly attendant </w:t>
      </w:r>
      <w:r w:rsidRPr="009A73F2">
        <w:rPr>
          <w:sz w:val="16"/>
        </w:rPr>
        <w:t>“</w:t>
      </w:r>
      <w:r w:rsidRPr="009A73F2">
        <w:rPr>
          <w:rStyle w:val="Emphasis"/>
        </w:rPr>
        <w:t>staggering costs</w:t>
      </w:r>
      <w:r w:rsidRPr="009A73F2">
        <w:rPr>
          <w:sz w:val="16"/>
        </w:rPr>
        <w:t>.”</w:t>
      </w:r>
    </w:p>
    <w:p w14:paraId="4C4AF215" w14:textId="77777777" w:rsidR="00D73600" w:rsidRPr="009A73F2" w:rsidRDefault="00D73600" w:rsidP="00D73600">
      <w:pPr>
        <w:rPr>
          <w:sz w:val="16"/>
        </w:rPr>
      </w:pPr>
      <w:r w:rsidRPr="009A73F2">
        <w:rPr>
          <w:rStyle w:val="Emphasis"/>
        </w:rPr>
        <w:t>Costly litigation</w:t>
      </w:r>
      <w:r w:rsidRPr="009A73F2">
        <w:rPr>
          <w:sz w:val="16"/>
        </w:rPr>
        <w:t xml:space="preserve"> has always been, and </w:t>
      </w:r>
      <w:r w:rsidRPr="009A73F2">
        <w:rPr>
          <w:rStyle w:val="Emphasis"/>
          <w:highlight w:val="cyan"/>
        </w:rPr>
        <w:t>will always be</w:t>
      </w:r>
      <w:r w:rsidRPr="009A73F2">
        <w:rPr>
          <w:sz w:val="16"/>
        </w:rPr>
        <w:t xml:space="preserve">, </w:t>
      </w:r>
      <w:r w:rsidRPr="009A73F2">
        <w:rPr>
          <w:rStyle w:val="StyleUnderline"/>
          <w:highlight w:val="cyan"/>
        </w:rPr>
        <w:t xml:space="preserve">a feature of </w:t>
      </w:r>
      <w:r w:rsidRPr="009A73F2">
        <w:rPr>
          <w:rStyle w:val="Emphasis"/>
          <w:highlight w:val="cyan"/>
        </w:rPr>
        <w:t>patent institutions</w:t>
      </w:r>
      <w:r w:rsidRPr="009A73F2">
        <w:rPr>
          <w:sz w:val="16"/>
        </w:rPr>
        <w:t xml:space="preserve"> </w:t>
      </w:r>
      <w:r w:rsidRPr="009A73F2">
        <w:rPr>
          <w:rStyle w:val="StyleUnderline"/>
        </w:rPr>
        <w:t xml:space="preserve">that protect </w:t>
      </w:r>
      <w:r w:rsidRPr="009A73F2">
        <w:rPr>
          <w:rStyle w:val="Emphasis"/>
        </w:rPr>
        <w:t>valuable inventions</w:t>
      </w:r>
      <w:r w:rsidRPr="009A73F2">
        <w:rPr>
          <w:sz w:val="16"/>
        </w:rPr>
        <w:t xml:space="preserve">. </w:t>
      </w:r>
      <w:r w:rsidRPr="009A73F2">
        <w:rPr>
          <w:rStyle w:val="StyleUnderline"/>
          <w:highlight w:val="cyan"/>
        </w:rPr>
        <w:t>Patents provide</w:t>
      </w:r>
      <w:r w:rsidRPr="009A73F2">
        <w:rPr>
          <w:sz w:val="16"/>
          <w:highlight w:val="cyan"/>
        </w:rPr>
        <w:t xml:space="preserve"> </w:t>
      </w:r>
      <w:r w:rsidRPr="009A73F2">
        <w:rPr>
          <w:rStyle w:val="Emphasis"/>
          <w:highlight w:val="cyan"/>
        </w:rPr>
        <w:t>legal rights</w:t>
      </w:r>
      <w:r w:rsidRPr="009A73F2">
        <w:rPr>
          <w:sz w:val="16"/>
          <w:highlight w:val="cyan"/>
        </w:rPr>
        <w:t xml:space="preserve"> </w:t>
      </w:r>
      <w:r w:rsidRPr="009A73F2">
        <w:rPr>
          <w:rStyle w:val="StyleUnderline"/>
          <w:highlight w:val="cyan"/>
        </w:rPr>
        <w:t>to enforce</w:t>
      </w:r>
      <w:r w:rsidRPr="009A73F2">
        <w:rPr>
          <w:rStyle w:val="StyleUnderline"/>
        </w:rPr>
        <w:t xml:space="preserve"> </w:t>
      </w:r>
      <w:r w:rsidRPr="009A73F2">
        <w:rPr>
          <w:rStyle w:val="Emphasis"/>
        </w:rPr>
        <w:t xml:space="preserve">inventive </w:t>
      </w:r>
      <w:r w:rsidRPr="009A73F2">
        <w:rPr>
          <w:rStyle w:val="Emphasis"/>
          <w:highlight w:val="cyan"/>
        </w:rPr>
        <w:t>assets</w:t>
      </w:r>
      <w:r w:rsidRPr="009A73F2">
        <w:rPr>
          <w:sz w:val="16"/>
          <w:highlight w:val="cyan"/>
        </w:rPr>
        <w:t xml:space="preserve"> </w:t>
      </w:r>
      <w:r w:rsidRPr="009A73F2">
        <w:rPr>
          <w:rStyle w:val="StyleUnderline"/>
          <w:highlight w:val="cyan"/>
        </w:rPr>
        <w:t>and</w:t>
      </w:r>
      <w:r w:rsidRPr="009A73F2">
        <w:rPr>
          <w:sz w:val="16"/>
        </w:rPr>
        <w:t xml:space="preserve">, without the ability to appeal to courts, </w:t>
      </w:r>
      <w:r w:rsidRPr="009A73F2">
        <w:rPr>
          <w:rStyle w:val="StyleUnderline"/>
        </w:rPr>
        <w:t xml:space="preserve">would be </w:t>
      </w:r>
      <w:r w:rsidRPr="009A73F2">
        <w:rPr>
          <w:rStyle w:val="StyleUnderline"/>
          <w:highlight w:val="cyan"/>
        </w:rPr>
        <w:t>little better than worthless pieces</w:t>
      </w:r>
      <w:r w:rsidRPr="009A73F2">
        <w:rPr>
          <w:rStyle w:val="StyleUnderline"/>
        </w:rPr>
        <w:t xml:space="preserve"> of paper</w:t>
      </w:r>
      <w:r w:rsidRPr="009A73F2">
        <w:rPr>
          <w:sz w:val="16"/>
        </w:rPr>
        <w:t xml:space="preserve">. In the United States, </w:t>
      </w:r>
      <w:r w:rsidRPr="009A73F2">
        <w:rPr>
          <w:rStyle w:val="StyleUnderline"/>
          <w:highlight w:val="cyan"/>
        </w:rPr>
        <w:t>disputes</w:t>
      </w:r>
      <w:r w:rsidRPr="009A73F2">
        <w:rPr>
          <w:rStyle w:val="StyleUnderline"/>
        </w:rPr>
        <w:t xml:space="preserve"> at law </w:t>
      </w:r>
      <w:r w:rsidRPr="009A73F2">
        <w:rPr>
          <w:rStyle w:val="Emphasis"/>
          <w:highlight w:val="cyan"/>
        </w:rPr>
        <w:t>increased most</w:t>
      </w:r>
      <w:r w:rsidRPr="009A73F2">
        <w:rPr>
          <w:rStyle w:val="Emphasis"/>
        </w:rPr>
        <w:t xml:space="preserve"> rapidly</w:t>
      </w:r>
      <w:r w:rsidRPr="009A73F2">
        <w:rPr>
          <w:rStyle w:val="StyleUnderline"/>
        </w:rPr>
        <w:t xml:space="preserve"> </w:t>
      </w:r>
      <w:r w:rsidRPr="009A73F2">
        <w:rPr>
          <w:rStyle w:val="StyleUnderline"/>
          <w:highlight w:val="cyan"/>
        </w:rPr>
        <w:t>during</w:t>
      </w:r>
      <w:r w:rsidRPr="009A73F2">
        <w:rPr>
          <w:sz w:val="16"/>
          <w:highlight w:val="cyan"/>
        </w:rPr>
        <w:t xml:space="preserve"> </w:t>
      </w:r>
      <w:r w:rsidRPr="009A73F2">
        <w:rPr>
          <w:rStyle w:val="StyleUnderline"/>
          <w:highlight w:val="cyan"/>
        </w:rPr>
        <w:t>the periods of</w:t>
      </w:r>
      <w:r w:rsidRPr="009A73F2">
        <w:rPr>
          <w:rStyle w:val="StyleUnderline"/>
        </w:rPr>
        <w:t xml:space="preserve"> the </w:t>
      </w:r>
      <w:r w:rsidRPr="009A73F2">
        <w:rPr>
          <w:rStyle w:val="Emphasis"/>
        </w:rPr>
        <w:t xml:space="preserve">greatest </w:t>
      </w:r>
      <w:r w:rsidRPr="009A73F2">
        <w:rPr>
          <w:rStyle w:val="Emphasis"/>
          <w:highlight w:val="cyan"/>
        </w:rPr>
        <w:t>econ</w:t>
      </w:r>
      <w:r w:rsidRPr="009A73F2">
        <w:rPr>
          <w:rStyle w:val="StyleUnderline"/>
        </w:rPr>
        <w:t xml:space="preserve">omic </w:t>
      </w:r>
      <w:r w:rsidRPr="009A73F2">
        <w:rPr>
          <w:rStyle w:val="StyleUnderline"/>
          <w:highlight w:val="cyan"/>
        </w:rPr>
        <w:t xml:space="preserve">and </w:t>
      </w:r>
      <w:r w:rsidRPr="009A73F2">
        <w:rPr>
          <w:rStyle w:val="Emphasis"/>
          <w:highlight w:val="cyan"/>
        </w:rPr>
        <w:t>tech</w:t>
      </w:r>
      <w:r w:rsidRPr="009A73F2">
        <w:rPr>
          <w:rStyle w:val="StyleUnderline"/>
        </w:rPr>
        <w:t xml:space="preserve">nological </w:t>
      </w:r>
      <w:r w:rsidRPr="009A73F2">
        <w:rPr>
          <w:rStyle w:val="Emphasis"/>
          <w:highlight w:val="cyan"/>
        </w:rPr>
        <w:t>progress</w:t>
      </w:r>
      <w:r w:rsidRPr="009A73F2">
        <w:rPr>
          <w:sz w:val="16"/>
        </w:rPr>
        <w:t xml:space="preserve">. Moreover, </w:t>
      </w:r>
      <w:r w:rsidRPr="009A73F2">
        <w:rPr>
          <w:rStyle w:val="StyleUnderline"/>
        </w:rPr>
        <w:t xml:space="preserve">the </w:t>
      </w:r>
      <w:r w:rsidRPr="009A73F2">
        <w:rPr>
          <w:rStyle w:val="Emphasis"/>
        </w:rPr>
        <w:t>vast majority</w:t>
      </w:r>
      <w:r w:rsidRPr="009A73F2">
        <w:rPr>
          <w:sz w:val="16"/>
        </w:rPr>
        <w:t xml:space="preserve"> of all disputes are </w:t>
      </w:r>
      <w:r w:rsidRPr="009A73F2">
        <w:rPr>
          <w:rStyle w:val="StyleUnderline"/>
        </w:rPr>
        <w:t xml:space="preserve">settled </w:t>
      </w:r>
      <w:r w:rsidRPr="009A73F2">
        <w:rPr>
          <w:rStyle w:val="Emphasis"/>
        </w:rPr>
        <w:t>out of court</w:t>
      </w:r>
      <w:r w:rsidRPr="009A73F2">
        <w:rPr>
          <w:sz w:val="16"/>
        </w:rPr>
        <w:t xml:space="preserve">, so it is not surprising that the selected sample of higher- valued patents that come before the courts are associated with correspondingly high costs of litigation. In the nineteenth century, as today, </w:t>
      </w:r>
      <w:r w:rsidRPr="009A73F2">
        <w:rPr>
          <w:rStyle w:val="StyleUnderline"/>
        </w:rPr>
        <w:t xml:space="preserve">specialization and division of labor in </w:t>
      </w:r>
      <w:r w:rsidRPr="009A73F2">
        <w:rPr>
          <w:rStyle w:val="Emphasis"/>
        </w:rPr>
        <w:t>tech</w:t>
      </w:r>
      <w:r w:rsidRPr="009A73F2">
        <w:rPr>
          <w:rStyle w:val="StyleUnderline"/>
        </w:rPr>
        <w:t xml:space="preserve">nology markets also extended to enforcement of the </w:t>
      </w:r>
      <w:r w:rsidRPr="009A73F2">
        <w:rPr>
          <w:rStyle w:val="Emphasis"/>
        </w:rPr>
        <w:t>property rights</w:t>
      </w:r>
      <w:r w:rsidRPr="009A73F2">
        <w:rPr>
          <w:sz w:val="16"/>
        </w:rPr>
        <w:t xml:space="preserve"> </w:t>
      </w:r>
      <w:r w:rsidRPr="009A73F2">
        <w:rPr>
          <w:rStyle w:val="StyleUnderline"/>
        </w:rPr>
        <w:t xml:space="preserve">in invention against infringers or those who wished to overturn the patent rights for their </w:t>
      </w:r>
      <w:r w:rsidRPr="009A73F2">
        <w:rPr>
          <w:rStyle w:val="Emphasis"/>
        </w:rPr>
        <w:t>own benefit</w:t>
      </w:r>
      <w:r w:rsidRPr="009A73F2">
        <w:rPr>
          <w:sz w:val="16"/>
        </w:rPr>
        <w:t xml:space="preserve">. Some contracts specified that the purchaser of the partial right would accept the responsibility of funding and bringing lawsuits against potential infringers. </w:t>
      </w:r>
      <w:r w:rsidRPr="009A73F2">
        <w:rPr>
          <w:rStyle w:val="StyleUnderline"/>
        </w:rPr>
        <w:t>The interests of</w:t>
      </w:r>
      <w:r w:rsidRPr="009A73F2">
        <w:rPr>
          <w:sz w:val="16"/>
        </w:rPr>
        <w:t xml:space="preserve"> </w:t>
      </w:r>
      <w:r w:rsidRPr="009A73F2">
        <w:rPr>
          <w:rStyle w:val="StyleUnderline"/>
        </w:rPr>
        <w:t xml:space="preserve">the </w:t>
      </w:r>
      <w:r w:rsidRPr="009A73F2">
        <w:rPr>
          <w:rStyle w:val="Emphasis"/>
        </w:rPr>
        <w:t>inventors</w:t>
      </w:r>
      <w:r w:rsidRPr="009A73F2">
        <w:rPr>
          <w:rStyle w:val="StyleUnderline"/>
        </w:rPr>
        <w:t xml:space="preserve"> and these</w:t>
      </w:r>
      <w:r w:rsidRPr="009A73F2">
        <w:rPr>
          <w:sz w:val="16"/>
        </w:rPr>
        <w:t xml:space="preserve"> “</w:t>
      </w:r>
      <w:r w:rsidRPr="009A73F2">
        <w:rPr>
          <w:rStyle w:val="Emphasis"/>
        </w:rPr>
        <w:t>trolls</w:t>
      </w:r>
      <w:r w:rsidRPr="009A73F2">
        <w:rPr>
          <w:sz w:val="16"/>
        </w:rPr>
        <w:t xml:space="preserve">” </w:t>
      </w:r>
      <w:r w:rsidRPr="009A73F2">
        <w:rPr>
          <w:rStyle w:val="StyleUnderline"/>
        </w:rPr>
        <w:t>were aligned</w:t>
      </w:r>
      <w:r w:rsidRPr="009A73F2">
        <w:rPr>
          <w:sz w:val="16"/>
        </w:rPr>
        <w:t xml:space="preserve">, and </w:t>
      </w:r>
      <w:r w:rsidRPr="009A73F2">
        <w:rPr>
          <w:rStyle w:val="StyleUnderline"/>
        </w:rPr>
        <w:t xml:space="preserve">star inventors sometimes entered into </w:t>
      </w:r>
      <w:r w:rsidRPr="009A73F2">
        <w:rPr>
          <w:rStyle w:val="Emphasis"/>
        </w:rPr>
        <w:t>contractual agreements</w:t>
      </w:r>
      <w:r w:rsidRPr="009A73F2">
        <w:rPr>
          <w:sz w:val="16"/>
        </w:rPr>
        <w:t xml:space="preserve"> </w:t>
      </w:r>
      <w:r w:rsidRPr="009A73F2">
        <w:rPr>
          <w:rStyle w:val="StyleUnderline"/>
        </w:rPr>
        <w:t xml:space="preserve">to make a token </w:t>
      </w:r>
      <w:r w:rsidRPr="009A73F2">
        <w:rPr>
          <w:rStyle w:val="Emphasis"/>
        </w:rPr>
        <w:t>appearance in court</w:t>
      </w:r>
      <w:r w:rsidRPr="009A73F2">
        <w:rPr>
          <w:sz w:val="16"/>
        </w:rPr>
        <w:t xml:space="preserve"> in the event of litigation to indicate this concordance, even when all of the property rights had been alienated to a third party.</w:t>
      </w:r>
    </w:p>
    <w:p w14:paraId="7235F4B4" w14:textId="77777777" w:rsidR="00D73600" w:rsidRPr="009A73F2" w:rsidRDefault="00D73600" w:rsidP="00D73600">
      <w:pPr>
        <w:rPr>
          <w:sz w:val="16"/>
        </w:rPr>
      </w:pPr>
      <w:r w:rsidRPr="009A73F2">
        <w:rPr>
          <w:rStyle w:val="StyleUnderline"/>
        </w:rPr>
        <w:t xml:space="preserve">Litigation appears to be </w:t>
      </w:r>
      <w:r w:rsidRPr="009A73F2">
        <w:rPr>
          <w:rStyle w:val="Emphasis"/>
        </w:rPr>
        <w:t>socially inefficient</w:t>
      </w:r>
      <w:r w:rsidRPr="009A73F2">
        <w:rPr>
          <w:sz w:val="16"/>
        </w:rPr>
        <w:t xml:space="preserve"> relative to a utopian world of zero transaction costs. However, </w:t>
      </w:r>
      <w:r w:rsidRPr="009A73F2">
        <w:rPr>
          <w:rStyle w:val="StyleUnderline"/>
        </w:rPr>
        <w:t xml:space="preserve">counterfactual analysis based on </w:t>
      </w:r>
      <w:r w:rsidRPr="009A73F2">
        <w:rPr>
          <w:rStyle w:val="Emphasis"/>
        </w:rPr>
        <w:t>real-world institutions</w:t>
      </w:r>
      <w:r w:rsidRPr="009A73F2">
        <w:rPr>
          <w:sz w:val="16"/>
        </w:rPr>
        <w:t xml:space="preserve"> </w:t>
      </w:r>
      <w:r w:rsidRPr="009A73F2">
        <w:rPr>
          <w:rStyle w:val="StyleUnderline"/>
        </w:rPr>
        <w:t xml:space="preserve">raises the possibility that </w:t>
      </w:r>
      <w:r w:rsidRPr="009A73F2">
        <w:rPr>
          <w:rStyle w:val="StyleUnderline"/>
          <w:highlight w:val="cyan"/>
        </w:rPr>
        <w:t>litigation might play a</w:t>
      </w:r>
      <w:r w:rsidRPr="009A73F2">
        <w:rPr>
          <w:sz w:val="16"/>
          <w:highlight w:val="cyan"/>
        </w:rPr>
        <w:t xml:space="preserve"> </w:t>
      </w:r>
      <w:r w:rsidRPr="009A73F2">
        <w:rPr>
          <w:rStyle w:val="Emphasis"/>
          <w:highlight w:val="cyan"/>
        </w:rPr>
        <w:t>productive role</w:t>
      </w:r>
      <w:r w:rsidRPr="009A73F2">
        <w:rPr>
          <w:sz w:val="16"/>
        </w:rPr>
        <w:t xml:space="preserve"> </w:t>
      </w:r>
      <w:r w:rsidRPr="009A73F2">
        <w:rPr>
          <w:rStyle w:val="StyleUnderline"/>
        </w:rPr>
        <w:t xml:space="preserve">and </w:t>
      </w:r>
      <w:r w:rsidRPr="009A73F2">
        <w:rPr>
          <w:rStyle w:val="StyleUnderline"/>
          <w:highlight w:val="cyan"/>
        </w:rPr>
        <w:t>lead to lower</w:t>
      </w:r>
      <w:r w:rsidRPr="009A73F2">
        <w:rPr>
          <w:rStyle w:val="StyleUnderline"/>
        </w:rPr>
        <w:t xml:space="preserve"> </w:t>
      </w:r>
      <w:r w:rsidRPr="009A73F2">
        <w:rPr>
          <w:rStyle w:val="Emphasis"/>
        </w:rPr>
        <w:t xml:space="preserve">social </w:t>
      </w:r>
      <w:r w:rsidRPr="009A73F2">
        <w:rPr>
          <w:rStyle w:val="Emphasis"/>
          <w:highlight w:val="cyan"/>
        </w:rPr>
        <w:t>costs</w:t>
      </w:r>
      <w:r w:rsidRPr="009A73F2">
        <w:rPr>
          <w:rStyle w:val="StyleUnderline"/>
        </w:rPr>
        <w:t xml:space="preserve"> relative</w:t>
      </w:r>
      <w:r w:rsidRPr="009A73F2">
        <w:rPr>
          <w:sz w:val="16"/>
        </w:rPr>
        <w:t xml:space="preserve"> </w:t>
      </w:r>
      <w:r w:rsidRPr="009A73F2">
        <w:rPr>
          <w:rStyle w:val="StyleUnderline"/>
        </w:rPr>
        <w:t xml:space="preserve">to </w:t>
      </w:r>
      <w:r w:rsidRPr="009A73F2">
        <w:rPr>
          <w:rStyle w:val="Emphasis"/>
        </w:rPr>
        <w:t>actual alternatives</w:t>
      </w:r>
      <w:r w:rsidRPr="009A73F2">
        <w:rPr>
          <w:sz w:val="16"/>
        </w:rPr>
        <w:t xml:space="preserve">.13 </w:t>
      </w:r>
      <w:r w:rsidRPr="009A73F2">
        <w:rPr>
          <w:rStyle w:val="StyleUnderline"/>
        </w:rPr>
        <w:t xml:space="preserve">Society has an interest in </w:t>
      </w:r>
      <w:r w:rsidRPr="009A73F2">
        <w:rPr>
          <w:rStyle w:val="Emphasis"/>
          <w:highlight w:val="cyan"/>
        </w:rPr>
        <w:t>reducing uncertainty</w:t>
      </w:r>
      <w:r w:rsidRPr="009A73F2">
        <w:rPr>
          <w:sz w:val="16"/>
        </w:rPr>
        <w:t xml:space="preserve"> </w:t>
      </w:r>
      <w:r w:rsidRPr="009A73F2">
        <w:rPr>
          <w:rStyle w:val="StyleUnderline"/>
        </w:rPr>
        <w:t xml:space="preserve">and delineating the boundaries of inventive </w:t>
      </w:r>
      <w:r w:rsidRPr="009A73F2">
        <w:rPr>
          <w:rStyle w:val="Emphasis"/>
        </w:rPr>
        <w:t>property rights</w:t>
      </w:r>
      <w:r w:rsidRPr="009A73F2">
        <w:rPr>
          <w:sz w:val="16"/>
        </w:rPr>
        <w:t xml:space="preserve">. </w:t>
      </w:r>
      <w:r w:rsidRPr="009A73F2">
        <w:rPr>
          <w:rStyle w:val="StyleUnderline"/>
        </w:rPr>
        <w:t>Such rights can be determined</w:t>
      </w:r>
      <w:r w:rsidRPr="009A73F2">
        <w:rPr>
          <w:sz w:val="16"/>
        </w:rPr>
        <w:t xml:space="preserve"> </w:t>
      </w:r>
      <w:r w:rsidRPr="009A73F2">
        <w:rPr>
          <w:rStyle w:val="Emphasis"/>
        </w:rPr>
        <w:t>ex ante</w:t>
      </w:r>
      <w:r w:rsidRPr="009A73F2">
        <w:rPr>
          <w:sz w:val="16"/>
        </w:rPr>
        <w:t xml:space="preserve">, </w:t>
      </w:r>
      <w:r w:rsidRPr="009A73F2">
        <w:rPr>
          <w:rStyle w:val="StyleUnderline"/>
        </w:rPr>
        <w:t>for instance</w:t>
      </w:r>
      <w:r w:rsidRPr="009A73F2">
        <w:rPr>
          <w:sz w:val="16"/>
        </w:rPr>
        <w:t xml:space="preserve">, by </w:t>
      </w:r>
      <w:r w:rsidRPr="009A73F2">
        <w:rPr>
          <w:rStyle w:val="StyleUnderline"/>
        </w:rPr>
        <w:t xml:space="preserve">allocating </w:t>
      </w:r>
      <w:r w:rsidRPr="009A73F2">
        <w:rPr>
          <w:rStyle w:val="Emphasis"/>
        </w:rPr>
        <w:t>enough resources</w:t>
      </w:r>
      <w:r w:rsidRPr="009A73F2">
        <w:rPr>
          <w:sz w:val="16"/>
        </w:rPr>
        <w:t xml:space="preserve"> </w:t>
      </w:r>
      <w:r w:rsidRPr="009A73F2">
        <w:rPr>
          <w:rStyle w:val="StyleUnderline"/>
        </w:rPr>
        <w:t xml:space="preserve">to examination at the </w:t>
      </w:r>
      <w:r w:rsidRPr="009A73F2">
        <w:rPr>
          <w:rStyle w:val="Emphasis"/>
        </w:rPr>
        <w:t>patent office</w:t>
      </w:r>
      <w:r w:rsidRPr="009A73F2">
        <w:rPr>
          <w:rStyle w:val="StyleUnderline"/>
        </w:rPr>
        <w:t xml:space="preserve"> to </w:t>
      </w:r>
      <w:r w:rsidRPr="009A73F2">
        <w:rPr>
          <w:rStyle w:val="Emphasis"/>
        </w:rPr>
        <w:t>precisely identify</w:t>
      </w:r>
      <w:r w:rsidRPr="009A73F2">
        <w:rPr>
          <w:sz w:val="16"/>
        </w:rPr>
        <w:t xml:space="preserve"> </w:t>
      </w:r>
      <w:r w:rsidRPr="009A73F2">
        <w:rPr>
          <w:rStyle w:val="StyleUnderline"/>
        </w:rPr>
        <w:t xml:space="preserve">the boundaries for each of the </w:t>
      </w:r>
      <w:r w:rsidRPr="009A73F2">
        <w:rPr>
          <w:rStyle w:val="Emphasis"/>
        </w:rPr>
        <w:t>millions of patents granted</w:t>
      </w:r>
      <w:r w:rsidRPr="009A73F2">
        <w:rPr>
          <w:sz w:val="16"/>
        </w:rPr>
        <w:t xml:space="preserve">. Given that the vast majority of patents are worthless, the attempt to perfectly define and demarcate each patent right at issue would impose an excessive cost on society. </w:t>
      </w:r>
      <w:r w:rsidRPr="009A73F2">
        <w:rPr>
          <w:rStyle w:val="Emphasis"/>
          <w:highlight w:val="cyan"/>
        </w:rPr>
        <w:t>Patent litigation</w:t>
      </w:r>
      <w:r w:rsidRPr="009A73F2">
        <w:rPr>
          <w:sz w:val="16"/>
        </w:rPr>
        <w:t xml:space="preserve">, by contrast, </w:t>
      </w:r>
      <w:r w:rsidRPr="009A73F2">
        <w:rPr>
          <w:rStyle w:val="StyleUnderline"/>
          <w:highlight w:val="cyan"/>
        </w:rPr>
        <w:t>can be regarded as</w:t>
      </w:r>
      <w:r w:rsidRPr="009A73F2">
        <w:rPr>
          <w:rStyle w:val="StyleUnderline"/>
        </w:rPr>
        <w:t xml:space="preserve"> an </w:t>
      </w:r>
      <w:r w:rsidRPr="009A73F2">
        <w:rPr>
          <w:rStyle w:val="StyleUnderline"/>
          <w:highlight w:val="cyan"/>
        </w:rPr>
        <w:t>option in</w:t>
      </w:r>
      <w:r w:rsidRPr="009A73F2">
        <w:rPr>
          <w:rStyle w:val="StyleUnderline"/>
        </w:rPr>
        <w:t xml:space="preserve"> the </w:t>
      </w:r>
      <w:r w:rsidRPr="009A73F2">
        <w:rPr>
          <w:rStyle w:val="StyleUnderline"/>
          <w:highlight w:val="cyan"/>
        </w:rPr>
        <w:t>clarification of</w:t>
      </w:r>
      <w:r w:rsidRPr="009A73F2">
        <w:rPr>
          <w:rStyle w:val="StyleUnderline"/>
        </w:rPr>
        <w:t xml:space="preserve"> property </w:t>
      </w:r>
      <w:r w:rsidRPr="009A73F2">
        <w:rPr>
          <w:rStyle w:val="StyleUnderline"/>
          <w:highlight w:val="cyan"/>
        </w:rPr>
        <w:t>rights</w:t>
      </w:r>
      <w:r w:rsidRPr="009A73F2">
        <w:rPr>
          <w:rStyle w:val="StyleUnderline"/>
        </w:rPr>
        <w:t xml:space="preserve"> that is </w:t>
      </w:r>
      <w:r w:rsidRPr="009A73F2">
        <w:rPr>
          <w:rStyle w:val="StyleUnderline"/>
          <w:highlight w:val="cyan"/>
        </w:rPr>
        <w:t>exercised</w:t>
      </w:r>
      <w:r w:rsidRPr="009A73F2">
        <w:rPr>
          <w:rStyle w:val="StyleUnderline"/>
        </w:rPr>
        <w:t xml:space="preserve"> only </w:t>
      </w:r>
      <w:r w:rsidRPr="009A73F2">
        <w:rPr>
          <w:rStyle w:val="StyleUnderline"/>
          <w:highlight w:val="cyan"/>
        </w:rPr>
        <w:t xml:space="preserve">for </w:t>
      </w:r>
      <w:r w:rsidRPr="009A73F2">
        <w:rPr>
          <w:rStyle w:val="Emphasis"/>
          <w:highlight w:val="cyan"/>
        </w:rPr>
        <w:t>valuable innovations</w:t>
      </w:r>
      <w:r w:rsidRPr="009A73F2">
        <w:rPr>
          <w:sz w:val="16"/>
        </w:rPr>
        <w:t xml:space="preserve">.14 From this perspective, </w:t>
      </w:r>
      <w:r w:rsidRPr="009A73F2">
        <w:rPr>
          <w:rStyle w:val="StyleUnderline"/>
        </w:rPr>
        <w:t xml:space="preserve">ex post determination of the boundaries of valuable property through </w:t>
      </w:r>
      <w:r w:rsidRPr="009A73F2">
        <w:rPr>
          <w:rStyle w:val="Emphasis"/>
        </w:rPr>
        <w:t>privately funded</w:t>
      </w:r>
      <w:r w:rsidRPr="009A73F2">
        <w:rPr>
          <w:sz w:val="16"/>
        </w:rPr>
        <w:t xml:space="preserve"> </w:t>
      </w:r>
      <w:r w:rsidRPr="009A73F2">
        <w:rPr>
          <w:rStyle w:val="StyleUnderline"/>
        </w:rPr>
        <w:t xml:space="preserve">litigation appears to be </w:t>
      </w:r>
      <w:r w:rsidRPr="009A73F2">
        <w:rPr>
          <w:rStyle w:val="StyleUnderline"/>
          <w:highlight w:val="cyan"/>
        </w:rPr>
        <w:t>more</w:t>
      </w:r>
      <w:r w:rsidRPr="009A73F2">
        <w:rPr>
          <w:rStyle w:val="StyleUnderline"/>
        </w:rPr>
        <w:t xml:space="preserve"> socially </w:t>
      </w:r>
      <w:r w:rsidRPr="009A73F2">
        <w:rPr>
          <w:rStyle w:val="StyleUnderline"/>
          <w:highlight w:val="cyan"/>
        </w:rPr>
        <w:t>beneficial than</w:t>
      </w:r>
      <w:r w:rsidRPr="009A73F2">
        <w:rPr>
          <w:rStyle w:val="StyleUnderline"/>
        </w:rPr>
        <w:t xml:space="preserve"> costly</w:t>
      </w:r>
      <w:r w:rsidRPr="009A73F2">
        <w:rPr>
          <w:sz w:val="16"/>
        </w:rPr>
        <w:t xml:space="preserve"> </w:t>
      </w:r>
      <w:r w:rsidRPr="009A73F2">
        <w:rPr>
          <w:rStyle w:val="Emphasis"/>
          <w:highlight w:val="cyan"/>
        </w:rPr>
        <w:t>ex ante investments</w:t>
      </w:r>
      <w:r w:rsidRPr="009A73F2">
        <w:rPr>
          <w:sz w:val="16"/>
          <w:highlight w:val="cyan"/>
        </w:rPr>
        <w:t xml:space="preserve"> </w:t>
      </w:r>
      <w:r w:rsidRPr="009A73F2">
        <w:rPr>
          <w:rStyle w:val="StyleUnderline"/>
          <w:highlight w:val="cyan"/>
        </w:rPr>
        <w:t>by</w:t>
      </w:r>
      <w:r w:rsidRPr="009A73F2">
        <w:rPr>
          <w:rStyle w:val="StyleUnderline"/>
        </w:rPr>
        <w:t xml:space="preserve"> the </w:t>
      </w:r>
      <w:r w:rsidRPr="009A73F2">
        <w:rPr>
          <w:rStyle w:val="StyleUnderline"/>
          <w:highlight w:val="cyan"/>
        </w:rPr>
        <w:t>patent office</w:t>
      </w:r>
      <w:r w:rsidRPr="009A73F2">
        <w:rPr>
          <w:sz w:val="16"/>
        </w:rPr>
        <w:t>.</w:t>
      </w:r>
    </w:p>
    <w:p w14:paraId="1AF99EDF" w14:textId="77777777" w:rsidR="00D73600" w:rsidRPr="009A73F2" w:rsidRDefault="00D73600" w:rsidP="00D73600">
      <w:pPr>
        <w:rPr>
          <w:sz w:val="16"/>
        </w:rPr>
      </w:pPr>
      <w:r w:rsidRPr="009A73F2">
        <w:rPr>
          <w:sz w:val="16"/>
        </w:rPr>
        <w:t xml:space="preserve">Today, </w:t>
      </w:r>
      <w:r w:rsidRPr="009A73F2">
        <w:rPr>
          <w:rStyle w:val="StyleUnderline"/>
        </w:rPr>
        <w:t xml:space="preserve">the </w:t>
      </w:r>
      <w:r w:rsidRPr="009A73F2">
        <w:rPr>
          <w:rStyle w:val="Emphasis"/>
        </w:rPr>
        <w:t>contentious discussions</w:t>
      </w:r>
      <w:r w:rsidRPr="009A73F2">
        <w:rPr>
          <w:sz w:val="16"/>
        </w:rPr>
        <w:t xml:space="preserve"> </w:t>
      </w:r>
      <w:r w:rsidRPr="009A73F2">
        <w:rPr>
          <w:rStyle w:val="StyleUnderline"/>
        </w:rPr>
        <w:t xml:space="preserve">about </w:t>
      </w:r>
      <w:r w:rsidRPr="009A73F2">
        <w:rPr>
          <w:rStyle w:val="Emphasis"/>
        </w:rPr>
        <w:t>explosive litigation</w:t>
      </w:r>
      <w:r w:rsidRPr="009A73F2">
        <w:rPr>
          <w:sz w:val="16"/>
        </w:rPr>
        <w:t xml:space="preserve"> </w:t>
      </w:r>
      <w:r w:rsidRPr="009A73F2">
        <w:rPr>
          <w:rStyle w:val="StyleUnderline"/>
        </w:rPr>
        <w:t xml:space="preserve">and trollish </w:t>
      </w:r>
      <w:r w:rsidRPr="009A73F2">
        <w:rPr>
          <w:rStyle w:val="Emphasis"/>
        </w:rPr>
        <w:t>nonpracticing entities</w:t>
      </w:r>
      <w:r w:rsidRPr="009A73F2">
        <w:rPr>
          <w:sz w:val="16"/>
        </w:rPr>
        <w:t xml:space="preserve"> </w:t>
      </w:r>
      <w:r w:rsidRPr="009A73F2">
        <w:rPr>
          <w:rStyle w:val="StyleUnderline"/>
        </w:rPr>
        <w:t xml:space="preserve">are </w:t>
      </w:r>
      <w:r w:rsidRPr="009A73F2">
        <w:rPr>
          <w:rStyle w:val="Emphasis"/>
        </w:rPr>
        <w:t>muddied</w:t>
      </w:r>
      <w:r w:rsidRPr="009A73F2">
        <w:rPr>
          <w:rStyle w:val="StyleUnderline"/>
        </w:rPr>
        <w:t xml:space="preserve"> by a lack of consistency in definitions and imprecision in the </w:t>
      </w:r>
      <w:r w:rsidRPr="009A73F2">
        <w:rPr>
          <w:rStyle w:val="Emphasis"/>
        </w:rPr>
        <w:t>use of data</w:t>
      </w:r>
      <w:r w:rsidRPr="009A73F2">
        <w:rPr>
          <w:sz w:val="16"/>
        </w:rPr>
        <w:t>. If we define an “explosion” as an increase that is abnormal (in the statistical sense of relative to previous trends), it becomes more feasible to identify the extent to which recent outcomes are anomalous. To do so, this section offers an empirical assessment of patent conflicts and litigation patterns over the past two centuries. Other things being equal, we might expect an increase in litigation if the volume of patents increases, so the rate of litigation relative to patents filed is more informative than the absolute number of cases. The specific basis for comparison is unimportant, since the same conclusions hold if another scaling measure is used, such as industrial output or national income.</w:t>
      </w:r>
    </w:p>
    <w:p w14:paraId="3400A25F" w14:textId="5DEB52D3" w:rsidR="00D73600" w:rsidRPr="009A73F2" w:rsidRDefault="00D73600" w:rsidP="00D73600">
      <w:pPr>
        <w:rPr>
          <w:sz w:val="16"/>
        </w:rPr>
      </w:pPr>
      <w:r w:rsidRPr="009A73F2">
        <w:rPr>
          <w:sz w:val="16"/>
        </w:rPr>
        <w:t xml:space="preserve">This exercise shows that the </w:t>
      </w:r>
      <w:r w:rsidRPr="009A73F2">
        <w:rPr>
          <w:rStyle w:val="StyleUnderline"/>
          <w:highlight w:val="cyan"/>
        </w:rPr>
        <w:t>alleged</w:t>
      </w:r>
      <w:r w:rsidRPr="009A73F2">
        <w:rPr>
          <w:sz w:val="16"/>
        </w:rPr>
        <w:t xml:space="preserve"> “patent </w:t>
      </w:r>
      <w:r w:rsidRPr="009A73F2">
        <w:rPr>
          <w:rStyle w:val="Emphasis"/>
          <w:highlight w:val="cyan"/>
        </w:rPr>
        <w:t>litigation explosion</w:t>
      </w:r>
      <w:r w:rsidRPr="009A73F2">
        <w:rPr>
          <w:sz w:val="16"/>
        </w:rPr>
        <w:t xml:space="preserve">” </w:t>
      </w:r>
      <w:r w:rsidRPr="009A73F2">
        <w:rPr>
          <w:rStyle w:val="StyleUnderline"/>
          <w:highlight w:val="cyan"/>
        </w:rPr>
        <w:t>is</w:t>
      </w:r>
      <w:r w:rsidRPr="009A73F2">
        <w:rPr>
          <w:sz w:val="16"/>
        </w:rPr>
        <w:t xml:space="preserve"> much </w:t>
      </w:r>
      <w:r w:rsidRPr="009A73F2">
        <w:rPr>
          <w:rStyle w:val="Emphasis"/>
          <w:highlight w:val="cyan"/>
        </w:rPr>
        <w:t>overblown</w:t>
      </w:r>
      <w:r w:rsidRPr="009A73F2">
        <w:rPr>
          <w:sz w:val="16"/>
        </w:rPr>
        <w:t xml:space="preserve">, since the </w:t>
      </w:r>
      <w:r w:rsidRPr="009A73F2">
        <w:rPr>
          <w:rStyle w:val="StyleUnderline"/>
          <w:highlight w:val="cyan"/>
        </w:rPr>
        <w:t>lawsuits merely mirror</w:t>
      </w:r>
      <w:r w:rsidRPr="009A73F2">
        <w:rPr>
          <w:rStyle w:val="StyleUnderline"/>
        </w:rPr>
        <w:t xml:space="preserve"> a parallel</w:t>
      </w:r>
      <w:r w:rsidRPr="009A73F2">
        <w:rPr>
          <w:sz w:val="16"/>
        </w:rPr>
        <w:t xml:space="preserve"> “</w:t>
      </w:r>
      <w:r w:rsidRPr="009A73F2">
        <w:rPr>
          <w:rStyle w:val="Emphasis"/>
          <w:highlight w:val="cyan"/>
        </w:rPr>
        <w:t>explosion</w:t>
      </w:r>
      <w:r w:rsidRPr="009A73F2">
        <w:rPr>
          <w:sz w:val="16"/>
        </w:rPr>
        <w:t xml:space="preserve">” </w:t>
      </w:r>
      <w:r w:rsidRPr="009A73F2">
        <w:rPr>
          <w:rStyle w:val="StyleUnderline"/>
          <w:highlight w:val="cyan"/>
        </w:rPr>
        <w:t>in patenting</w:t>
      </w:r>
      <w:r w:rsidRPr="009A73F2">
        <w:rPr>
          <w:sz w:val="16"/>
        </w:rPr>
        <w:t xml:space="preserve"> (Figure 2.1). </w:t>
      </w:r>
      <w:r w:rsidRPr="009A73F2">
        <w:rPr>
          <w:rStyle w:val="Emphasis"/>
        </w:rPr>
        <w:t>Patent applications</w:t>
      </w:r>
      <w:r w:rsidRPr="009A73F2">
        <w:rPr>
          <w:sz w:val="16"/>
        </w:rPr>
        <w:t xml:space="preserve"> and grants alike </w:t>
      </w:r>
      <w:r w:rsidRPr="009A73F2">
        <w:rPr>
          <w:rStyle w:val="StyleUnderline"/>
        </w:rPr>
        <w:t>rose sharply</w:t>
      </w:r>
      <w:r w:rsidRPr="009A73F2">
        <w:rPr>
          <w:sz w:val="16"/>
        </w:rPr>
        <w:t xml:space="preserve">, </w:t>
      </w:r>
      <w:r w:rsidRPr="009A73F2">
        <w:rPr>
          <w:rStyle w:val="StyleUnderline"/>
        </w:rPr>
        <w:t xml:space="preserve">from approximately </w:t>
      </w:r>
      <w:r w:rsidRPr="009A73F2">
        <w:rPr>
          <w:rStyle w:val="Emphasis"/>
        </w:rPr>
        <w:t>270,000</w:t>
      </w:r>
      <w:r w:rsidRPr="009A73F2">
        <w:rPr>
          <w:rStyle w:val="StyleUnderline"/>
        </w:rPr>
        <w:t xml:space="preserve"> applications and </w:t>
      </w:r>
      <w:r w:rsidRPr="009A73F2">
        <w:rPr>
          <w:rStyle w:val="Emphasis"/>
        </w:rPr>
        <w:t>153,000 grants</w:t>
      </w:r>
      <w:r w:rsidRPr="009A73F2">
        <w:rPr>
          <w:rStyle w:val="StyleUnderline"/>
        </w:rPr>
        <w:t xml:space="preserve"> in 1999 to</w:t>
      </w:r>
      <w:r w:rsidRPr="009A73F2">
        <w:rPr>
          <w:sz w:val="16"/>
        </w:rPr>
        <w:t xml:space="preserve"> </w:t>
      </w:r>
      <w:r w:rsidRPr="009A73F2">
        <w:rPr>
          <w:rStyle w:val="Emphasis"/>
        </w:rPr>
        <w:t>543,000 and 253,000</w:t>
      </w:r>
      <w:r w:rsidRPr="009A73F2">
        <w:rPr>
          <w:sz w:val="16"/>
        </w:rPr>
        <w:t xml:space="preserve">, respectively, </w:t>
      </w:r>
      <w:r w:rsidRPr="009A73F2">
        <w:rPr>
          <w:rStyle w:val="Emphasis"/>
        </w:rPr>
        <w:t>in 2012</w:t>
      </w:r>
      <w:r w:rsidRPr="009A73F2">
        <w:rPr>
          <w:sz w:val="16"/>
        </w:rPr>
        <w:t xml:space="preserve">, </w:t>
      </w:r>
      <w:r w:rsidRPr="009A73F2">
        <w:rPr>
          <w:rStyle w:val="StyleUnderline"/>
        </w:rPr>
        <w:t>with especially</w:t>
      </w:r>
      <w:r w:rsidRPr="009A73F2">
        <w:rPr>
          <w:sz w:val="16"/>
        </w:rPr>
        <w:t xml:space="preserve"> </w:t>
      </w:r>
      <w:r w:rsidRPr="009A73F2">
        <w:rPr>
          <w:rStyle w:val="Emphasis"/>
        </w:rPr>
        <w:t>rapid growth</w:t>
      </w:r>
      <w:r w:rsidRPr="009A73F2">
        <w:rPr>
          <w:sz w:val="16"/>
        </w:rPr>
        <w:t xml:space="preserve"> between 2009 and 2010. </w:t>
      </w:r>
      <w:r w:rsidRPr="009A73F2">
        <w:rPr>
          <w:rStyle w:val="StyleUnderline"/>
        </w:rPr>
        <w:t xml:space="preserve">Although the </w:t>
      </w:r>
      <w:r w:rsidRPr="009A73F2">
        <w:rPr>
          <w:rStyle w:val="Emphasis"/>
        </w:rPr>
        <w:t>ratio of lawsuits</w:t>
      </w:r>
      <w:r w:rsidRPr="009A73F2">
        <w:rPr>
          <w:sz w:val="16"/>
        </w:rPr>
        <w:t xml:space="preserve"> to patents has </w:t>
      </w:r>
      <w:r w:rsidRPr="009A73F2">
        <w:rPr>
          <w:rStyle w:val="Emphasis"/>
        </w:rPr>
        <w:t>moderately increased</w:t>
      </w:r>
      <w:r w:rsidRPr="009A73F2">
        <w:rPr>
          <w:sz w:val="16"/>
        </w:rPr>
        <w:t xml:space="preserve"> since this period, the </w:t>
      </w:r>
      <w:r w:rsidRPr="009A73F2">
        <w:rPr>
          <w:rStyle w:val="StyleUnderline"/>
        </w:rPr>
        <w:t xml:space="preserve">litigation </w:t>
      </w:r>
      <w:r w:rsidRPr="009A73F2">
        <w:rPr>
          <w:rStyle w:val="StyleUnderline"/>
          <w:highlight w:val="cyan"/>
        </w:rPr>
        <w:t>rate is</w:t>
      </w:r>
      <w:r w:rsidRPr="009A73F2">
        <w:rPr>
          <w:rStyle w:val="StyleUnderline"/>
        </w:rPr>
        <w:t xml:space="preserve"> </w:t>
      </w:r>
      <w:r w:rsidRPr="009A73F2">
        <w:rPr>
          <w:rStyle w:val="Emphasis"/>
        </w:rPr>
        <w:t xml:space="preserve">still </w:t>
      </w:r>
      <w:r w:rsidRPr="009A73F2">
        <w:rPr>
          <w:rStyle w:val="Emphasis"/>
          <w:highlight w:val="cyan"/>
        </w:rPr>
        <w:t>unexceptional</w:t>
      </w:r>
      <w:r w:rsidRPr="009A73F2">
        <w:rPr>
          <w:sz w:val="16"/>
        </w:rPr>
        <w:t xml:space="preserve">. This is </w:t>
      </w:r>
      <w:r w:rsidRPr="009A73F2">
        <w:rPr>
          <w:rStyle w:val="Emphasis"/>
        </w:rPr>
        <w:t>especially true</w:t>
      </w:r>
      <w:r w:rsidRPr="009A73F2">
        <w:rPr>
          <w:sz w:val="16"/>
        </w:rPr>
        <w:t xml:space="preserve"> </w:t>
      </w:r>
      <w:r w:rsidRPr="009A73F2">
        <w:rPr>
          <w:rStyle w:val="StyleUnderline"/>
        </w:rPr>
        <w:t xml:space="preserve">because </w:t>
      </w:r>
      <w:r w:rsidRPr="009A73F2">
        <w:rPr>
          <w:rStyle w:val="Emphasis"/>
        </w:rPr>
        <w:t>legislative changes</w:t>
      </w:r>
      <w:r w:rsidRPr="009A73F2">
        <w:rPr>
          <w:sz w:val="16"/>
        </w:rPr>
        <w:t xml:space="preserve"> in legal rules (ironically intended to reduce litigation) </w:t>
      </w:r>
      <w:r w:rsidRPr="009A73F2">
        <w:rPr>
          <w:rStyle w:val="StyleUnderline"/>
        </w:rPr>
        <w:t>have led to a nominal or administrative</w:t>
      </w:r>
      <w:r w:rsidRPr="009A73F2">
        <w:rPr>
          <w:sz w:val="16"/>
        </w:rPr>
        <w:t xml:space="preserve"> </w:t>
      </w:r>
      <w:r w:rsidRPr="009A73F2">
        <w:rPr>
          <w:rStyle w:val="StyleUnderline"/>
        </w:rPr>
        <w:t xml:space="preserve">increase in the </w:t>
      </w:r>
      <w:r w:rsidRPr="009A73F2">
        <w:rPr>
          <w:rStyle w:val="Emphasis"/>
        </w:rPr>
        <w:t>numbers of cases</w:t>
      </w:r>
      <w:r w:rsidRPr="009A73F2">
        <w:rPr>
          <w:sz w:val="16"/>
        </w:rPr>
        <w:t xml:space="preserve"> filed.</w:t>
      </w:r>
    </w:p>
    <w:p w14:paraId="607D6799" w14:textId="2A0B7692" w:rsidR="00D73600" w:rsidRPr="009A73F2" w:rsidRDefault="00D73600" w:rsidP="00D73600">
      <w:pPr>
        <w:pStyle w:val="Heading1"/>
        <w:rPr>
          <w:rFonts w:cs="Times New Roman"/>
        </w:rPr>
      </w:pPr>
      <w:r w:rsidRPr="009A73F2">
        <w:rPr>
          <w:rFonts w:cs="Times New Roman"/>
        </w:rPr>
        <w:t>Drug Diffusion ADV</w:t>
      </w:r>
    </w:p>
    <w:p w14:paraId="4A663412" w14:textId="745C0E17" w:rsidR="00D73600" w:rsidRPr="009A73F2" w:rsidRDefault="00D73600" w:rsidP="00D73600">
      <w:pPr>
        <w:pStyle w:val="Heading2"/>
        <w:rPr>
          <w:rFonts w:cs="Times New Roman"/>
        </w:rPr>
      </w:pPr>
      <w:r w:rsidRPr="009A73F2">
        <w:rPr>
          <w:rFonts w:cs="Times New Roman"/>
        </w:rPr>
        <w:t>1AC</w:t>
      </w:r>
    </w:p>
    <w:p w14:paraId="7BEA5485" w14:textId="2C705E60" w:rsidR="00D73600" w:rsidRPr="009A73F2" w:rsidRDefault="00D73600" w:rsidP="00D73600">
      <w:pPr>
        <w:pStyle w:val="Heading3"/>
        <w:rPr>
          <w:rFonts w:cs="Times New Roman"/>
        </w:rPr>
      </w:pPr>
      <w:r w:rsidRPr="009A73F2">
        <w:rPr>
          <w:rFonts w:cs="Times New Roman"/>
        </w:rPr>
        <w:t>Drug Diffusion ADV---TL---1AC</w:t>
      </w:r>
    </w:p>
    <w:p w14:paraId="67B96B53" w14:textId="77777777" w:rsidR="00D73600" w:rsidRPr="009A73F2" w:rsidRDefault="00D73600" w:rsidP="00D73600">
      <w:pPr>
        <w:pStyle w:val="Heading4"/>
        <w:rPr>
          <w:rFonts w:cs="Times New Roman"/>
        </w:rPr>
      </w:pPr>
      <w:r w:rsidRPr="009A73F2">
        <w:rPr>
          <w:rFonts w:cs="Times New Roman"/>
        </w:rPr>
        <w:t xml:space="preserve">Advantage 2: </w:t>
      </w:r>
      <w:r w:rsidRPr="009A73F2">
        <w:rPr>
          <w:rFonts w:cs="Times New Roman"/>
          <w:u w:val="single"/>
        </w:rPr>
        <w:t>DRUG DIFFUSION</w:t>
      </w:r>
      <w:r w:rsidRPr="009A73F2">
        <w:rPr>
          <w:rFonts w:cs="Times New Roman"/>
        </w:rPr>
        <w:t xml:space="preserve">.  </w:t>
      </w:r>
    </w:p>
    <w:p w14:paraId="4F57367A" w14:textId="77777777" w:rsidR="00D73600" w:rsidRPr="009A73F2" w:rsidRDefault="00D73600" w:rsidP="00D73600">
      <w:pPr>
        <w:pStyle w:val="Heading4"/>
        <w:rPr>
          <w:rFonts w:cs="Times New Roman"/>
        </w:rPr>
      </w:pPr>
      <w:r w:rsidRPr="009A73F2">
        <w:rPr>
          <w:rFonts w:cs="Times New Roman"/>
        </w:rPr>
        <w:t xml:space="preserve">Investment </w:t>
      </w:r>
      <w:r w:rsidRPr="009A73F2">
        <w:rPr>
          <w:rFonts w:cs="Times New Roman"/>
          <w:u w:val="single"/>
        </w:rPr>
        <w:t>exists now</w:t>
      </w:r>
      <w:r w:rsidRPr="009A73F2">
        <w:rPr>
          <w:rFonts w:cs="Times New Roman"/>
        </w:rPr>
        <w:t xml:space="preserve"> in the diagnostic sector, but is </w:t>
      </w:r>
      <w:r w:rsidRPr="009A73F2">
        <w:rPr>
          <w:rFonts w:cs="Times New Roman"/>
          <w:u w:val="single"/>
        </w:rPr>
        <w:t>fragile</w:t>
      </w:r>
      <w:r w:rsidRPr="009A73F2">
        <w:rPr>
          <w:rFonts w:cs="Times New Roman"/>
        </w:rPr>
        <w:t xml:space="preserve"> and </w:t>
      </w:r>
      <w:r w:rsidRPr="009A73F2">
        <w:rPr>
          <w:rFonts w:cs="Times New Roman"/>
          <w:u w:val="single"/>
        </w:rPr>
        <w:t>susceptible</w:t>
      </w:r>
      <w:r w:rsidRPr="009A73F2">
        <w:rPr>
          <w:rFonts w:cs="Times New Roman"/>
        </w:rPr>
        <w:t xml:space="preserve"> to </w:t>
      </w:r>
      <w:r w:rsidRPr="009A73F2">
        <w:rPr>
          <w:rFonts w:cs="Times New Roman"/>
          <w:u w:val="single"/>
        </w:rPr>
        <w:t>sudden withdrawals</w:t>
      </w:r>
      <w:r w:rsidRPr="009A73F2">
        <w:rPr>
          <w:rFonts w:cs="Times New Roman"/>
        </w:rPr>
        <w:t xml:space="preserve"> due to the </w:t>
      </w:r>
      <w:r w:rsidRPr="009A73F2">
        <w:rPr>
          <w:rFonts w:cs="Times New Roman"/>
          <w:u w:val="single"/>
        </w:rPr>
        <w:t>perception of uncertainty</w:t>
      </w:r>
      <w:r w:rsidRPr="009A73F2">
        <w:rPr>
          <w:rFonts w:cs="Times New Roman"/>
        </w:rPr>
        <w:t xml:space="preserve"> in patent-ineligibility---that halts </w:t>
      </w:r>
      <w:r w:rsidRPr="009A73F2">
        <w:rPr>
          <w:rFonts w:cs="Times New Roman"/>
          <w:u w:val="single"/>
        </w:rPr>
        <w:t>FDA approval</w:t>
      </w:r>
      <w:r w:rsidRPr="009A73F2">
        <w:rPr>
          <w:rFonts w:cs="Times New Roman"/>
        </w:rPr>
        <w:t xml:space="preserve"> of upcoming medical innovation. </w:t>
      </w:r>
    </w:p>
    <w:p w14:paraId="5FD1D2AA" w14:textId="77777777" w:rsidR="00D73600" w:rsidRPr="009A73F2" w:rsidRDefault="00D73600" w:rsidP="00D73600">
      <w:r w:rsidRPr="009A73F2">
        <w:t xml:space="preserve">A. Sasha </w:t>
      </w:r>
      <w:r w:rsidRPr="009A73F2">
        <w:rPr>
          <w:rStyle w:val="Style13ptBold"/>
        </w:rPr>
        <w:t>Hoyt 22</w:t>
      </w:r>
      <w:r w:rsidRPr="009A73F2">
        <w:t xml:space="preserve">, Patent Attorney at Finnegan, J.D., 2022, Washington and Lee University, “The Impact of Uncertainty Regarding Patent Eligible Subject Matter for Investment in U.S. Medical Diagnostic Technologies,” </w:t>
      </w:r>
      <w:r w:rsidRPr="009A73F2">
        <w:rPr>
          <w:i/>
          <w:iCs/>
        </w:rPr>
        <w:t>Washington and Lee Law Review</w:t>
      </w:r>
      <w:r w:rsidRPr="009A73F2">
        <w:t xml:space="preserve">, 2022, 79(1), JL </w:t>
      </w:r>
    </w:p>
    <w:p w14:paraId="0F8BB6A0" w14:textId="77777777" w:rsidR="00D73600" w:rsidRPr="009A73F2" w:rsidRDefault="00D73600" w:rsidP="00D73600">
      <w:pPr>
        <w:rPr>
          <w:sz w:val="16"/>
        </w:rPr>
      </w:pPr>
      <w:r w:rsidRPr="009A73F2">
        <w:rPr>
          <w:sz w:val="16"/>
        </w:rPr>
        <w:t>IV. PERSPECTIVES REGARDING VENTURE CAPITAL , PATENTS, AND I NNOVATION</w:t>
      </w:r>
    </w:p>
    <w:p w14:paraId="7DE9DD0E" w14:textId="77777777" w:rsidR="00D73600" w:rsidRPr="009A73F2" w:rsidRDefault="00D73600" w:rsidP="00D73600">
      <w:pPr>
        <w:rPr>
          <w:sz w:val="16"/>
        </w:rPr>
      </w:pPr>
      <w:r w:rsidRPr="009A73F2">
        <w:rPr>
          <w:sz w:val="16"/>
        </w:rPr>
        <w:t xml:space="preserve">Although patent rights incentivize innovation, </w:t>
      </w:r>
      <w:r w:rsidRPr="009A73F2">
        <w:rPr>
          <w:rStyle w:val="StyleUnderline"/>
          <w:highlight w:val="cyan"/>
        </w:rPr>
        <w:t>inventors</w:t>
      </w:r>
      <w:r w:rsidRPr="009A73F2">
        <w:rPr>
          <w:rStyle w:val="StyleUnderline"/>
        </w:rPr>
        <w:t xml:space="preserve"> typically </w:t>
      </w:r>
      <w:r w:rsidRPr="009A73F2">
        <w:rPr>
          <w:rStyle w:val="StyleUnderline"/>
          <w:highlight w:val="cyan"/>
        </w:rPr>
        <w:t>need</w:t>
      </w:r>
      <w:r w:rsidRPr="009A73F2">
        <w:rPr>
          <w:sz w:val="16"/>
          <w:highlight w:val="cyan"/>
        </w:rPr>
        <w:t xml:space="preserve"> </w:t>
      </w:r>
      <w:r w:rsidRPr="009A73F2">
        <w:rPr>
          <w:rStyle w:val="Emphasis"/>
          <w:highlight w:val="cyan"/>
        </w:rPr>
        <w:t>outside funding</w:t>
      </w:r>
      <w:r w:rsidRPr="009A73F2">
        <w:rPr>
          <w:sz w:val="16"/>
          <w:highlight w:val="cyan"/>
        </w:rPr>
        <w:t xml:space="preserve"> </w:t>
      </w:r>
      <w:r w:rsidRPr="009A73F2">
        <w:rPr>
          <w:rStyle w:val="StyleUnderline"/>
          <w:highlight w:val="cyan"/>
        </w:rPr>
        <w:t>to</w:t>
      </w:r>
      <w:r w:rsidRPr="009A73F2">
        <w:rPr>
          <w:sz w:val="16"/>
        </w:rPr>
        <w:t xml:space="preserve"> help </w:t>
      </w:r>
      <w:r w:rsidRPr="009A73F2">
        <w:rPr>
          <w:rStyle w:val="Emphasis"/>
          <w:highlight w:val="cyan"/>
        </w:rPr>
        <w:t>commercialize</w:t>
      </w:r>
      <w:r w:rsidRPr="009A73F2">
        <w:rPr>
          <w:sz w:val="16"/>
        </w:rPr>
        <w:t xml:space="preserve"> </w:t>
      </w:r>
      <w:r w:rsidRPr="009A73F2">
        <w:rPr>
          <w:rStyle w:val="StyleUnderline"/>
        </w:rPr>
        <w:t xml:space="preserve">their </w:t>
      </w:r>
      <w:r w:rsidRPr="009A73F2">
        <w:rPr>
          <w:rStyle w:val="StyleUnderline"/>
          <w:highlight w:val="cyan"/>
        </w:rPr>
        <w:t>inventions</w:t>
      </w:r>
      <w:r w:rsidRPr="009A73F2">
        <w:rPr>
          <w:rStyle w:val="StyleUnderline"/>
        </w:rPr>
        <w:t xml:space="preserve"> and bring them to </w:t>
      </w:r>
      <w:r w:rsidRPr="009A73F2">
        <w:rPr>
          <w:rStyle w:val="Emphasis"/>
        </w:rPr>
        <w:t>market</w:t>
      </w:r>
      <w:r w:rsidRPr="009A73F2">
        <w:rPr>
          <w:sz w:val="16"/>
        </w:rPr>
        <w:t xml:space="preserve">.227 </w:t>
      </w:r>
      <w:r w:rsidRPr="009A73F2">
        <w:rPr>
          <w:rStyle w:val="StyleUnderline"/>
        </w:rPr>
        <w:t>One form of</w:t>
      </w:r>
      <w:r w:rsidRPr="009A73F2">
        <w:rPr>
          <w:sz w:val="16"/>
        </w:rPr>
        <w:t xml:space="preserve"> funding is through </w:t>
      </w:r>
      <w:r w:rsidRPr="009A73F2">
        <w:rPr>
          <w:rStyle w:val="Emphasis"/>
        </w:rPr>
        <w:t>v</w:t>
      </w:r>
      <w:r w:rsidRPr="009A73F2">
        <w:rPr>
          <w:rStyle w:val="StyleUnderline"/>
        </w:rPr>
        <w:t xml:space="preserve">enture </w:t>
      </w:r>
      <w:r w:rsidRPr="009A73F2">
        <w:rPr>
          <w:rStyle w:val="Emphasis"/>
        </w:rPr>
        <w:t>c</w:t>
      </w:r>
      <w:r w:rsidRPr="009A73F2">
        <w:rPr>
          <w:rStyle w:val="StyleUnderline"/>
        </w:rPr>
        <w:t>apital</w:t>
      </w:r>
      <w:r w:rsidRPr="009A73F2">
        <w:rPr>
          <w:sz w:val="16"/>
        </w:rPr>
        <w:t xml:space="preserve"> (VC). 228 VC firms and the National Venture Capital Association (NVCA) argue that </w:t>
      </w:r>
      <w:r w:rsidRPr="009A73F2">
        <w:rPr>
          <w:rStyle w:val="Emphasis"/>
        </w:rPr>
        <w:t>strong patent protection</w:t>
      </w:r>
      <w:r w:rsidRPr="009A73F2">
        <w:rPr>
          <w:sz w:val="16"/>
        </w:rPr>
        <w:t xml:space="preserve"> </w:t>
      </w:r>
      <w:r w:rsidRPr="009A73F2">
        <w:rPr>
          <w:rStyle w:val="StyleUnderline"/>
        </w:rPr>
        <w:t>for</w:t>
      </w:r>
      <w:r w:rsidRPr="009A73F2">
        <w:rPr>
          <w:sz w:val="16"/>
          <w:szCs w:val="16"/>
        </w:rPr>
        <w:t xml:space="preserve"> </w:t>
      </w:r>
      <w:r w:rsidRPr="009A73F2">
        <w:rPr>
          <w:sz w:val="16"/>
        </w:rPr>
        <w:t xml:space="preserve">technologies such as </w:t>
      </w:r>
      <w:r w:rsidRPr="009A73F2">
        <w:rPr>
          <w:rStyle w:val="Emphasis"/>
        </w:rPr>
        <w:t>medical diagnostics</w:t>
      </w:r>
      <w:r w:rsidRPr="009A73F2">
        <w:rPr>
          <w:sz w:val="16"/>
        </w:rPr>
        <w:t xml:space="preserve"> </w:t>
      </w:r>
      <w:r w:rsidRPr="009A73F2">
        <w:rPr>
          <w:rStyle w:val="StyleUnderline"/>
        </w:rPr>
        <w:t xml:space="preserve">mitigates the risk of investing in the development of those </w:t>
      </w:r>
      <w:r w:rsidRPr="009A73F2">
        <w:rPr>
          <w:rStyle w:val="Emphasis"/>
        </w:rPr>
        <w:t>same tech</w:t>
      </w:r>
      <w:r w:rsidRPr="009A73F2">
        <w:rPr>
          <w:rStyle w:val="StyleUnderline"/>
        </w:rPr>
        <w:t>nologies</w:t>
      </w:r>
      <w:r w:rsidRPr="009A73F2">
        <w:rPr>
          <w:sz w:val="16"/>
        </w:rPr>
        <w:t>. 229 This Note examines the effect of Bilski and Mayo on levels of VC investment in diagnostic technologies. But before delving into analysis of VC investment data, it is necessary to provide some context about VC firms, motivation for investment, and the connection between R&amp;D, investment, and patent rights.</w:t>
      </w:r>
    </w:p>
    <w:p w14:paraId="0FD2667D" w14:textId="77777777" w:rsidR="00D73600" w:rsidRPr="009A73F2" w:rsidRDefault="00D73600" w:rsidP="00D73600">
      <w:pPr>
        <w:rPr>
          <w:sz w:val="16"/>
        </w:rPr>
      </w:pPr>
      <w:r w:rsidRPr="009A73F2">
        <w:rPr>
          <w:sz w:val="16"/>
        </w:rPr>
        <w:t>A. Venture Capital Firms</w:t>
      </w:r>
    </w:p>
    <w:p w14:paraId="15B27B64" w14:textId="77777777" w:rsidR="00D73600" w:rsidRPr="009A73F2" w:rsidRDefault="00D73600" w:rsidP="00D73600">
      <w:pPr>
        <w:rPr>
          <w:sz w:val="16"/>
        </w:rPr>
      </w:pPr>
      <w:r w:rsidRPr="009A73F2">
        <w:rPr>
          <w:sz w:val="16"/>
        </w:rPr>
        <w:t>1. Private Investment: Distinct Motivation from Federal Investment</w:t>
      </w:r>
    </w:p>
    <w:p w14:paraId="7B3464B8" w14:textId="77777777" w:rsidR="00D73600" w:rsidRPr="009A73F2" w:rsidRDefault="00D73600" w:rsidP="00D73600">
      <w:pPr>
        <w:rPr>
          <w:sz w:val="16"/>
        </w:rPr>
      </w:pPr>
      <w:r w:rsidRPr="009A73F2">
        <w:rPr>
          <w:sz w:val="16"/>
        </w:rPr>
        <w:t>Private investors’ motivations to invest in R&amp;D differ from the federal government’s motivations. Notably, “[t]he federal government is the nation’s largest supporter of basic research.”230 As compared to private investment, federal investment in R&amp;D is motivated by societal benefit and the idea that “the private sector will, left on its own, underinvest in basic research from a societal perspective.”231 This Note focuses on VC investment in medical diagnostic technologies because societal benefit is at best a secondary consideration for VC firms in picking their investments. 232</w:t>
      </w:r>
    </w:p>
    <w:p w14:paraId="2408EC4B" w14:textId="77777777" w:rsidR="00D73600" w:rsidRPr="009A73F2" w:rsidRDefault="00D73600" w:rsidP="00D73600">
      <w:pPr>
        <w:rPr>
          <w:sz w:val="16"/>
        </w:rPr>
      </w:pPr>
      <w:r w:rsidRPr="009A73F2">
        <w:rPr>
          <w:sz w:val="16"/>
        </w:rPr>
        <w:t>The federal government supports niche, innovative medical research through robust grants in the utilitarian interest of improving and saving lives. 233 The National Institutes of Health, for example, “is the largest public funder of biomedical research in the world, investing more than $32 billion a year to enhance life, and reduce illness and disability.”234 By contrast, private investors place primary focus on creating economic value.235</w:t>
      </w:r>
    </w:p>
    <w:p w14:paraId="055DC00F" w14:textId="77777777" w:rsidR="00D73600" w:rsidRPr="009A73F2" w:rsidRDefault="00D73600" w:rsidP="00D73600">
      <w:pPr>
        <w:rPr>
          <w:sz w:val="16"/>
        </w:rPr>
      </w:pPr>
      <w:r w:rsidRPr="009A73F2">
        <w:rPr>
          <w:sz w:val="16"/>
        </w:rPr>
        <w:t>2. Cautious Investors</w:t>
      </w:r>
    </w:p>
    <w:p w14:paraId="789DA582" w14:textId="77777777" w:rsidR="00D73600" w:rsidRPr="009A73F2" w:rsidRDefault="00D73600" w:rsidP="00D73600">
      <w:pPr>
        <w:rPr>
          <w:sz w:val="16"/>
        </w:rPr>
      </w:pPr>
      <w:r w:rsidRPr="009A73F2">
        <w:rPr>
          <w:rStyle w:val="Emphasis"/>
          <w:highlight w:val="cyan"/>
        </w:rPr>
        <w:t>VC firms</w:t>
      </w:r>
      <w:r w:rsidRPr="009A73F2">
        <w:rPr>
          <w:sz w:val="16"/>
          <w:highlight w:val="cyan"/>
        </w:rPr>
        <w:t xml:space="preserve"> </w:t>
      </w:r>
      <w:r w:rsidRPr="009A73F2">
        <w:rPr>
          <w:rStyle w:val="StyleUnderline"/>
          <w:highlight w:val="cyan"/>
        </w:rPr>
        <w:t>play</w:t>
      </w:r>
      <w:r w:rsidRPr="009A73F2">
        <w:rPr>
          <w:rStyle w:val="StyleUnderline"/>
        </w:rPr>
        <w:t xml:space="preserve"> a </w:t>
      </w:r>
      <w:r w:rsidRPr="009A73F2">
        <w:rPr>
          <w:rStyle w:val="Emphasis"/>
          <w:highlight w:val="cyan"/>
        </w:rPr>
        <w:t>critical role</w:t>
      </w:r>
      <w:r w:rsidRPr="009A73F2">
        <w:rPr>
          <w:rStyle w:val="StyleUnderline"/>
        </w:rPr>
        <w:t xml:space="preserve"> in financing</w:t>
      </w:r>
      <w:r w:rsidRPr="009A73F2">
        <w:rPr>
          <w:sz w:val="16"/>
        </w:rPr>
        <w:t xml:space="preserve"> </w:t>
      </w:r>
      <w:r w:rsidRPr="009A73F2">
        <w:rPr>
          <w:rStyle w:val="Emphasis"/>
        </w:rPr>
        <w:t>start-up companies</w:t>
      </w:r>
      <w:r w:rsidRPr="009A73F2">
        <w:rPr>
          <w:sz w:val="16"/>
        </w:rPr>
        <w:t xml:space="preserve">, especially </w:t>
      </w:r>
      <w:r w:rsidRPr="009A73F2">
        <w:rPr>
          <w:rStyle w:val="StyleUnderline"/>
        </w:rPr>
        <w:t>in</w:t>
      </w:r>
      <w:r w:rsidRPr="009A73F2">
        <w:rPr>
          <w:sz w:val="16"/>
        </w:rPr>
        <w:t xml:space="preserve"> </w:t>
      </w:r>
      <w:r w:rsidRPr="009A73F2">
        <w:rPr>
          <w:rStyle w:val="StyleUnderline"/>
        </w:rPr>
        <w:t xml:space="preserve">the </w:t>
      </w:r>
      <w:r w:rsidRPr="009A73F2">
        <w:rPr>
          <w:rStyle w:val="Emphasis"/>
        </w:rPr>
        <w:t>biotech</w:t>
      </w:r>
      <w:r w:rsidRPr="009A73F2">
        <w:rPr>
          <w:rStyle w:val="StyleUnderline"/>
        </w:rPr>
        <w:t>nology industry</w:t>
      </w:r>
      <w:r w:rsidRPr="009A73F2">
        <w:rPr>
          <w:sz w:val="16"/>
        </w:rPr>
        <w:t xml:space="preserve">. 236 VC firms </w:t>
      </w:r>
      <w:r w:rsidRPr="009A73F2">
        <w:rPr>
          <w:rStyle w:val="StyleUnderline"/>
        </w:rPr>
        <w:t xml:space="preserve">invest in companies hoping for rapid </w:t>
      </w:r>
      <w:r w:rsidRPr="009A73F2">
        <w:rPr>
          <w:rStyle w:val="Emphasis"/>
        </w:rPr>
        <w:t>high growth</w:t>
      </w:r>
      <w:r w:rsidRPr="009A73F2">
        <w:rPr>
          <w:sz w:val="16"/>
        </w:rPr>
        <w:t xml:space="preserve"> </w:t>
      </w:r>
      <w:r w:rsidRPr="009A73F2">
        <w:rPr>
          <w:rStyle w:val="StyleUnderline"/>
          <w:highlight w:val="cyan"/>
        </w:rPr>
        <w:t>and</w:t>
      </w:r>
      <w:r w:rsidRPr="009A73F2">
        <w:rPr>
          <w:rStyle w:val="StyleUnderline"/>
        </w:rPr>
        <w:t xml:space="preserve"> will seek to </w:t>
      </w:r>
      <w:r w:rsidRPr="009A73F2">
        <w:rPr>
          <w:rStyle w:val="Emphasis"/>
          <w:highlight w:val="cyan"/>
        </w:rPr>
        <w:t>liquidate investments</w:t>
      </w:r>
      <w:r w:rsidRPr="009A73F2">
        <w:rPr>
          <w:sz w:val="16"/>
          <w:highlight w:val="cyan"/>
        </w:rPr>
        <w:t xml:space="preserve"> </w:t>
      </w:r>
      <w:r w:rsidRPr="009A73F2">
        <w:rPr>
          <w:rStyle w:val="StyleUnderline"/>
          <w:highlight w:val="cyan"/>
        </w:rPr>
        <w:t>if</w:t>
      </w:r>
      <w:r w:rsidRPr="009A73F2">
        <w:rPr>
          <w:rStyle w:val="StyleUnderline"/>
        </w:rPr>
        <w:t xml:space="preserve"> they are </w:t>
      </w:r>
      <w:r w:rsidRPr="009A73F2">
        <w:rPr>
          <w:rStyle w:val="StyleUnderline"/>
          <w:highlight w:val="cyan"/>
        </w:rPr>
        <w:t xml:space="preserve">not </w:t>
      </w:r>
      <w:r w:rsidRPr="009A73F2">
        <w:rPr>
          <w:rStyle w:val="Emphasis"/>
          <w:highlight w:val="cyan"/>
        </w:rPr>
        <w:t>sufficiently profitable</w:t>
      </w:r>
      <w:r w:rsidRPr="009A73F2">
        <w:rPr>
          <w:sz w:val="16"/>
        </w:rPr>
        <w:t xml:space="preserve"> over a short period of time. 237 In other words, prior to investing, </w:t>
      </w:r>
      <w:r w:rsidRPr="009A73F2">
        <w:rPr>
          <w:rStyle w:val="Emphasis"/>
        </w:rPr>
        <w:t>v</w:t>
      </w:r>
      <w:r w:rsidRPr="009A73F2">
        <w:rPr>
          <w:rStyle w:val="StyleUnderline"/>
        </w:rPr>
        <w:t xml:space="preserve">enture </w:t>
      </w:r>
      <w:r w:rsidRPr="009A73F2">
        <w:rPr>
          <w:rStyle w:val="Emphasis"/>
        </w:rPr>
        <w:t>c</w:t>
      </w:r>
      <w:r w:rsidRPr="009A73F2">
        <w:rPr>
          <w:rStyle w:val="StyleUnderline"/>
        </w:rPr>
        <w:t>apitalist</w:t>
      </w:r>
      <w:r w:rsidRPr="009A73F2">
        <w:rPr>
          <w:rStyle w:val="Emphasis"/>
        </w:rPr>
        <w:t>s</w:t>
      </w:r>
      <w:r w:rsidRPr="009A73F2">
        <w:rPr>
          <w:sz w:val="16"/>
        </w:rPr>
        <w:t xml:space="preserve"> “</w:t>
      </w:r>
      <w:r w:rsidRPr="009A73F2">
        <w:rPr>
          <w:rStyle w:val="Emphasis"/>
        </w:rPr>
        <w:t>plan for exit</w:t>
      </w:r>
      <w:r w:rsidRPr="009A73F2">
        <w:rPr>
          <w:sz w:val="16"/>
        </w:rPr>
        <w:t xml:space="preserve">.”238 </w:t>
      </w:r>
      <w:r w:rsidRPr="009A73F2">
        <w:rPr>
          <w:rStyle w:val="StyleUnderline"/>
        </w:rPr>
        <w:t>When examining</w:t>
      </w:r>
      <w:r w:rsidRPr="009A73F2">
        <w:rPr>
          <w:sz w:val="16"/>
        </w:rPr>
        <w:t xml:space="preserve"> potential </w:t>
      </w:r>
      <w:r w:rsidRPr="009A73F2">
        <w:rPr>
          <w:rStyle w:val="Emphasis"/>
        </w:rPr>
        <w:t>investment</w:t>
      </w:r>
      <w:r w:rsidRPr="009A73F2">
        <w:rPr>
          <w:sz w:val="16"/>
        </w:rPr>
        <w:t xml:space="preserve"> or acquisition targets, </w:t>
      </w:r>
      <w:r w:rsidRPr="009A73F2">
        <w:rPr>
          <w:rStyle w:val="Emphasis"/>
          <w:highlight w:val="cyan"/>
        </w:rPr>
        <w:t>v</w:t>
      </w:r>
      <w:r w:rsidRPr="009A73F2">
        <w:rPr>
          <w:rStyle w:val="StyleUnderline"/>
        </w:rPr>
        <w:t xml:space="preserve">enture </w:t>
      </w:r>
      <w:r w:rsidRPr="009A73F2">
        <w:rPr>
          <w:rStyle w:val="Emphasis"/>
          <w:highlight w:val="cyan"/>
        </w:rPr>
        <w:t>c</w:t>
      </w:r>
      <w:r w:rsidRPr="009A73F2">
        <w:rPr>
          <w:rStyle w:val="StyleUnderline"/>
        </w:rPr>
        <w:t>apitalist</w:t>
      </w:r>
      <w:r w:rsidRPr="009A73F2">
        <w:rPr>
          <w:rStyle w:val="Emphasis"/>
          <w:highlight w:val="cyan"/>
        </w:rPr>
        <w:t>s</w:t>
      </w:r>
      <w:r w:rsidRPr="009A73F2">
        <w:rPr>
          <w:sz w:val="16"/>
          <w:highlight w:val="cyan"/>
        </w:rPr>
        <w:t xml:space="preserve"> </w:t>
      </w:r>
      <w:r w:rsidRPr="009A73F2">
        <w:rPr>
          <w:rStyle w:val="StyleUnderline"/>
          <w:highlight w:val="cyan"/>
        </w:rPr>
        <w:t>view patent protection</w:t>
      </w:r>
      <w:r w:rsidRPr="009A73F2">
        <w:rPr>
          <w:rStyle w:val="StyleUnderline"/>
        </w:rPr>
        <w:t xml:space="preserve"> of a company’s </w:t>
      </w:r>
      <w:r w:rsidRPr="009A73F2">
        <w:rPr>
          <w:rStyle w:val="Emphasis"/>
        </w:rPr>
        <w:t>intellectual assets</w:t>
      </w:r>
      <w:r w:rsidRPr="009A73F2">
        <w:rPr>
          <w:sz w:val="16"/>
        </w:rPr>
        <w:t xml:space="preserve"> </w:t>
      </w:r>
      <w:r w:rsidRPr="009A73F2">
        <w:rPr>
          <w:rStyle w:val="StyleUnderline"/>
          <w:highlight w:val="cyan"/>
        </w:rPr>
        <w:t>as indicative of</w:t>
      </w:r>
      <w:r w:rsidRPr="009A73F2">
        <w:rPr>
          <w:sz w:val="16"/>
        </w:rPr>
        <w:t xml:space="preserve"> </w:t>
      </w:r>
      <w:r w:rsidRPr="009A73F2">
        <w:rPr>
          <w:rStyle w:val="Emphasis"/>
        </w:rPr>
        <w:t>competent management</w:t>
      </w:r>
      <w:r w:rsidRPr="009A73F2">
        <w:rPr>
          <w:sz w:val="16"/>
        </w:rPr>
        <w:t xml:space="preserve">,239 </w:t>
      </w:r>
      <w:r w:rsidRPr="009A73F2">
        <w:rPr>
          <w:rStyle w:val="StyleUnderline"/>
        </w:rPr>
        <w:t xml:space="preserve">of the </w:t>
      </w:r>
      <w:r w:rsidRPr="009A73F2">
        <w:rPr>
          <w:rStyle w:val="StyleUnderline"/>
          <w:highlight w:val="cyan"/>
        </w:rPr>
        <w:t>ability</w:t>
      </w:r>
      <w:r w:rsidRPr="009A73F2">
        <w:rPr>
          <w:rStyle w:val="StyleUnderline"/>
        </w:rPr>
        <w:t xml:space="preserve"> of the </w:t>
      </w:r>
      <w:r w:rsidRPr="009A73F2">
        <w:rPr>
          <w:rStyle w:val="Emphasis"/>
        </w:rPr>
        <w:t xml:space="preserve">company </w:t>
      </w:r>
      <w:r w:rsidRPr="009A73F2">
        <w:rPr>
          <w:rStyle w:val="Emphasis"/>
          <w:highlight w:val="cyan"/>
        </w:rPr>
        <w:t>to survive</w:t>
      </w:r>
      <w:r w:rsidRPr="009A73F2">
        <w:rPr>
          <w:rStyle w:val="StyleUnderline"/>
        </w:rPr>
        <w:t xml:space="preserve"> in a </w:t>
      </w:r>
      <w:r w:rsidRPr="009A73F2">
        <w:rPr>
          <w:rStyle w:val="Emphasis"/>
        </w:rPr>
        <w:t>competitive market</w:t>
      </w:r>
      <w:r w:rsidRPr="009A73F2">
        <w:rPr>
          <w:sz w:val="16"/>
        </w:rPr>
        <w:t xml:space="preserve">,240 </w:t>
      </w:r>
      <w:r w:rsidRPr="009A73F2">
        <w:rPr>
          <w:rStyle w:val="StyleUnderline"/>
        </w:rPr>
        <w:t xml:space="preserve">and of </w:t>
      </w:r>
      <w:r w:rsidRPr="009A73F2">
        <w:rPr>
          <w:rStyle w:val="Emphasis"/>
        </w:rPr>
        <w:t>enhanced profitability</w:t>
      </w:r>
      <w:r w:rsidRPr="009A73F2">
        <w:rPr>
          <w:sz w:val="16"/>
        </w:rPr>
        <w:t xml:space="preserve">.241 </w:t>
      </w:r>
      <w:r w:rsidRPr="009A73F2">
        <w:rPr>
          <w:rStyle w:val="StyleUnderline"/>
        </w:rPr>
        <w:t>On the other hand</w:t>
      </w:r>
      <w:r w:rsidRPr="009A73F2">
        <w:rPr>
          <w:sz w:val="16"/>
        </w:rPr>
        <w:t xml:space="preserve">, </w:t>
      </w:r>
      <w:r w:rsidRPr="009A73F2">
        <w:rPr>
          <w:rStyle w:val="Emphasis"/>
        </w:rPr>
        <w:t>v</w:t>
      </w:r>
      <w:r w:rsidRPr="009A73F2">
        <w:rPr>
          <w:rStyle w:val="StyleUnderline"/>
        </w:rPr>
        <w:t xml:space="preserve">enture </w:t>
      </w:r>
      <w:r w:rsidRPr="009A73F2">
        <w:rPr>
          <w:rStyle w:val="Emphasis"/>
        </w:rPr>
        <w:t>c</w:t>
      </w:r>
      <w:r w:rsidRPr="009A73F2">
        <w:rPr>
          <w:rStyle w:val="StyleUnderline"/>
        </w:rPr>
        <w:t>apitalist</w:t>
      </w:r>
      <w:r w:rsidRPr="009A73F2">
        <w:rPr>
          <w:rStyle w:val="Emphasis"/>
        </w:rPr>
        <w:t>s</w:t>
      </w:r>
      <w:r w:rsidRPr="009A73F2">
        <w:rPr>
          <w:sz w:val="16"/>
        </w:rPr>
        <w:t xml:space="preserve"> </w:t>
      </w:r>
      <w:r w:rsidRPr="009A73F2">
        <w:rPr>
          <w:rStyle w:val="StyleUnderline"/>
        </w:rPr>
        <w:t>will refrain from</w:t>
      </w:r>
      <w:r w:rsidRPr="009A73F2">
        <w:rPr>
          <w:sz w:val="16"/>
        </w:rPr>
        <w:t xml:space="preserve"> </w:t>
      </w:r>
      <w:r w:rsidRPr="009A73F2">
        <w:rPr>
          <w:rStyle w:val="StyleUnderline"/>
        </w:rPr>
        <w:t xml:space="preserve">investing in </w:t>
      </w:r>
      <w:r w:rsidRPr="009A73F2">
        <w:rPr>
          <w:rStyle w:val="Emphasis"/>
        </w:rPr>
        <w:t>start-up companies</w:t>
      </w:r>
      <w:r w:rsidRPr="009A73F2">
        <w:rPr>
          <w:sz w:val="16"/>
        </w:rPr>
        <w:t xml:space="preserve"> </w:t>
      </w:r>
      <w:r w:rsidRPr="009A73F2">
        <w:rPr>
          <w:rStyle w:val="StyleUnderline"/>
        </w:rPr>
        <w:t xml:space="preserve">whose work is subject to </w:t>
      </w:r>
      <w:r w:rsidRPr="009A73F2">
        <w:rPr>
          <w:rStyle w:val="Emphasis"/>
        </w:rPr>
        <w:t>patent demands</w:t>
      </w:r>
      <w:r w:rsidRPr="009A73F2">
        <w:rPr>
          <w:sz w:val="16"/>
        </w:rPr>
        <w:t xml:space="preserve"> </w:t>
      </w:r>
      <w:r w:rsidRPr="009A73F2">
        <w:rPr>
          <w:rStyle w:val="StyleUnderline"/>
        </w:rPr>
        <w:t>from</w:t>
      </w:r>
      <w:r w:rsidRPr="009A73F2">
        <w:rPr>
          <w:sz w:val="16"/>
        </w:rPr>
        <w:t xml:space="preserve"> patent assertion entities (i.e., “</w:t>
      </w:r>
      <w:r w:rsidRPr="009A73F2">
        <w:rPr>
          <w:rStyle w:val="Emphasis"/>
        </w:rPr>
        <w:t>patent trolls</w:t>
      </w:r>
      <w:r w:rsidRPr="009A73F2">
        <w:rPr>
          <w:sz w:val="16"/>
        </w:rPr>
        <w:t xml:space="preserve">”).242 Therefore, for a venture capitalist to consider investing in a start-up company, the company’s </w:t>
      </w:r>
      <w:r w:rsidRPr="009A73F2">
        <w:rPr>
          <w:rStyle w:val="Emphasis"/>
        </w:rPr>
        <w:t>R&amp;D endeavors</w:t>
      </w:r>
      <w:r w:rsidRPr="009A73F2">
        <w:rPr>
          <w:sz w:val="16"/>
        </w:rPr>
        <w:t xml:space="preserve"> </w:t>
      </w:r>
      <w:r w:rsidRPr="009A73F2">
        <w:rPr>
          <w:rStyle w:val="StyleUnderline"/>
        </w:rPr>
        <w:t xml:space="preserve">should not only have the potential for </w:t>
      </w:r>
      <w:r w:rsidRPr="009A73F2">
        <w:rPr>
          <w:rStyle w:val="Emphasis"/>
        </w:rPr>
        <w:t>patent protection</w:t>
      </w:r>
      <w:r w:rsidRPr="009A73F2">
        <w:rPr>
          <w:sz w:val="16"/>
        </w:rPr>
        <w:t xml:space="preserve">, but also </w:t>
      </w:r>
      <w:r w:rsidRPr="009A73F2">
        <w:rPr>
          <w:rStyle w:val="StyleUnderline"/>
        </w:rPr>
        <w:t xml:space="preserve">be </w:t>
      </w:r>
      <w:r w:rsidRPr="009A73F2">
        <w:rPr>
          <w:rStyle w:val="Emphasis"/>
        </w:rPr>
        <w:t>distinct enough</w:t>
      </w:r>
      <w:r w:rsidRPr="009A73F2">
        <w:rPr>
          <w:rStyle w:val="StyleUnderline"/>
        </w:rPr>
        <w:t xml:space="preserve"> from existing innovation so as not to expose the </w:t>
      </w:r>
      <w:r w:rsidRPr="009A73F2">
        <w:rPr>
          <w:rStyle w:val="Emphasis"/>
        </w:rPr>
        <w:t>v</w:t>
      </w:r>
      <w:r w:rsidRPr="009A73F2">
        <w:rPr>
          <w:rStyle w:val="StyleUnderline"/>
        </w:rPr>
        <w:t xml:space="preserve">enture </w:t>
      </w:r>
      <w:r w:rsidRPr="009A73F2">
        <w:rPr>
          <w:rStyle w:val="Emphasis"/>
        </w:rPr>
        <w:t>c</w:t>
      </w:r>
      <w:r w:rsidRPr="009A73F2">
        <w:rPr>
          <w:rStyle w:val="StyleUnderline"/>
        </w:rPr>
        <w:t xml:space="preserve">apitalist to </w:t>
      </w:r>
      <w:r w:rsidRPr="009A73F2">
        <w:rPr>
          <w:rStyle w:val="Emphasis"/>
        </w:rPr>
        <w:t>losses</w:t>
      </w:r>
      <w:r w:rsidRPr="009A73F2">
        <w:rPr>
          <w:sz w:val="16"/>
        </w:rPr>
        <w:t xml:space="preserve"> </w:t>
      </w:r>
      <w:r w:rsidRPr="009A73F2">
        <w:rPr>
          <w:rStyle w:val="StyleUnderline"/>
        </w:rPr>
        <w:t>due to</w:t>
      </w:r>
      <w:r w:rsidRPr="009A73F2">
        <w:rPr>
          <w:sz w:val="16"/>
        </w:rPr>
        <w:t xml:space="preserve"> settlement or litigation of </w:t>
      </w:r>
      <w:r w:rsidRPr="009A73F2">
        <w:rPr>
          <w:rStyle w:val="Emphasis"/>
        </w:rPr>
        <w:t>patent infringement claims</w:t>
      </w:r>
      <w:r w:rsidRPr="009A73F2">
        <w:rPr>
          <w:sz w:val="16"/>
        </w:rPr>
        <w:t>.243</w:t>
      </w:r>
    </w:p>
    <w:p w14:paraId="52E376EB" w14:textId="77777777" w:rsidR="00D73600" w:rsidRPr="009A73F2" w:rsidRDefault="00D73600" w:rsidP="00D73600">
      <w:pPr>
        <w:rPr>
          <w:sz w:val="16"/>
        </w:rPr>
      </w:pPr>
      <w:r w:rsidRPr="009A73F2">
        <w:rPr>
          <w:sz w:val="16"/>
        </w:rPr>
        <w:t xml:space="preserve">Moreover, </w:t>
      </w:r>
      <w:r w:rsidRPr="009A73F2">
        <w:rPr>
          <w:rStyle w:val="StyleUnderline"/>
        </w:rPr>
        <w:t xml:space="preserve">a </w:t>
      </w:r>
      <w:r w:rsidRPr="009A73F2">
        <w:rPr>
          <w:rStyle w:val="Emphasis"/>
          <w:highlight w:val="cyan"/>
        </w:rPr>
        <w:t>significant correlation</w:t>
      </w:r>
      <w:r w:rsidRPr="009A73F2">
        <w:rPr>
          <w:sz w:val="16"/>
        </w:rPr>
        <w:t xml:space="preserve"> </w:t>
      </w:r>
      <w:r w:rsidRPr="009A73F2">
        <w:rPr>
          <w:rStyle w:val="StyleUnderline"/>
        </w:rPr>
        <w:t xml:space="preserve">exists </w:t>
      </w:r>
      <w:r w:rsidRPr="009A73F2">
        <w:rPr>
          <w:rStyle w:val="StyleUnderline"/>
          <w:highlight w:val="cyan"/>
        </w:rPr>
        <w:t xml:space="preserve">between </w:t>
      </w:r>
      <w:r w:rsidRPr="009A73F2">
        <w:rPr>
          <w:rStyle w:val="Emphasis"/>
          <w:highlight w:val="cyan"/>
        </w:rPr>
        <w:t>patenting</w:t>
      </w:r>
      <w:r w:rsidRPr="009A73F2">
        <w:rPr>
          <w:rStyle w:val="Emphasis"/>
        </w:rPr>
        <w:t xml:space="preserve"> activity</w:t>
      </w:r>
      <w:r w:rsidRPr="009A73F2">
        <w:rPr>
          <w:sz w:val="16"/>
        </w:rPr>
        <w:t xml:space="preserve"> </w:t>
      </w:r>
      <w:r w:rsidRPr="009A73F2">
        <w:rPr>
          <w:rStyle w:val="StyleUnderline"/>
        </w:rPr>
        <w:t xml:space="preserve">of a start-up </w:t>
      </w:r>
      <w:r w:rsidRPr="009A73F2">
        <w:rPr>
          <w:rStyle w:val="StyleUnderline"/>
          <w:highlight w:val="cyan"/>
        </w:rPr>
        <w:t>and</w:t>
      </w:r>
      <w:r w:rsidRPr="009A73F2">
        <w:rPr>
          <w:sz w:val="16"/>
        </w:rPr>
        <w:t xml:space="preserve"> “various proxies for </w:t>
      </w:r>
      <w:r w:rsidRPr="009A73F2">
        <w:rPr>
          <w:rStyle w:val="Emphasis"/>
          <w:highlight w:val="cyan"/>
        </w:rPr>
        <w:t>strong performance</w:t>
      </w:r>
      <w:r w:rsidRPr="009A73F2">
        <w:rPr>
          <w:sz w:val="16"/>
        </w:rPr>
        <w:t xml:space="preserve">: </w:t>
      </w:r>
      <w:r w:rsidRPr="009A73F2">
        <w:rPr>
          <w:rStyle w:val="Emphasis"/>
        </w:rPr>
        <w:t>rounds of financing</w:t>
      </w:r>
      <w:r w:rsidRPr="009A73F2">
        <w:rPr>
          <w:sz w:val="16"/>
        </w:rPr>
        <w:t xml:space="preserve">, </w:t>
      </w:r>
      <w:r w:rsidRPr="009A73F2">
        <w:rPr>
          <w:rStyle w:val="Emphasis"/>
        </w:rPr>
        <w:t>total investment</w:t>
      </w:r>
      <w:r w:rsidRPr="009A73F2">
        <w:rPr>
          <w:sz w:val="16"/>
        </w:rPr>
        <w:t xml:space="preserve">, </w:t>
      </w:r>
      <w:r w:rsidRPr="009A73F2">
        <w:rPr>
          <w:rStyle w:val="Emphasis"/>
        </w:rPr>
        <w:t>exit status</w:t>
      </w:r>
      <w:r w:rsidRPr="009A73F2">
        <w:rPr>
          <w:rStyle w:val="StyleUnderline"/>
        </w:rPr>
        <w:t xml:space="preserve">, reaching a </w:t>
      </w:r>
      <w:r w:rsidRPr="009A73F2">
        <w:rPr>
          <w:rStyle w:val="Emphasis"/>
        </w:rPr>
        <w:t>late stage of financing</w:t>
      </w:r>
      <w:r w:rsidRPr="009A73F2">
        <w:rPr>
          <w:sz w:val="16"/>
        </w:rPr>
        <w:t xml:space="preserve">, </w:t>
      </w:r>
      <w:r w:rsidRPr="009A73F2">
        <w:rPr>
          <w:rStyle w:val="Emphasis"/>
          <w:highlight w:val="cyan"/>
        </w:rPr>
        <w:t>and longevity</w:t>
      </w:r>
      <w:r w:rsidRPr="009A73F2">
        <w:rPr>
          <w:sz w:val="16"/>
        </w:rPr>
        <w:t xml:space="preserve">.”244 Researchers have also found that </w:t>
      </w:r>
      <w:r w:rsidRPr="009A73F2">
        <w:rPr>
          <w:rStyle w:val="StyleUnderline"/>
        </w:rPr>
        <w:t>start-ups with early patent activity achieve</w:t>
      </w:r>
      <w:r w:rsidRPr="009A73F2">
        <w:rPr>
          <w:sz w:val="16"/>
        </w:rPr>
        <w:t xml:space="preserve"> “</w:t>
      </w:r>
      <w:r w:rsidRPr="009A73F2">
        <w:rPr>
          <w:rStyle w:val="StyleUnderline"/>
        </w:rPr>
        <w:t>much higher rates of</w:t>
      </w:r>
      <w:r w:rsidRPr="009A73F2">
        <w:rPr>
          <w:sz w:val="16"/>
        </w:rPr>
        <w:t xml:space="preserve"> </w:t>
      </w:r>
      <w:r w:rsidRPr="009A73F2">
        <w:rPr>
          <w:rStyle w:val="Emphasis"/>
        </w:rPr>
        <w:t>VC funding</w:t>
      </w:r>
      <w:r w:rsidRPr="009A73F2">
        <w:rPr>
          <w:sz w:val="16"/>
        </w:rPr>
        <w:t xml:space="preserve"> overall” in comparison with start-ups having lower or no patent activity. 245 </w:t>
      </w:r>
      <w:r w:rsidRPr="009A73F2">
        <w:rPr>
          <w:rStyle w:val="StyleUnderline"/>
        </w:rPr>
        <w:t xml:space="preserve">Because VC </w:t>
      </w:r>
      <w:r w:rsidRPr="009A73F2">
        <w:rPr>
          <w:rStyle w:val="StyleUnderline"/>
          <w:highlight w:val="cyan"/>
        </w:rPr>
        <w:t>firms invest</w:t>
      </w:r>
      <w:r w:rsidRPr="009A73F2">
        <w:rPr>
          <w:rStyle w:val="StyleUnderline"/>
        </w:rPr>
        <w:t xml:space="preserve"> </w:t>
      </w:r>
      <w:r w:rsidRPr="009A73F2">
        <w:rPr>
          <w:rStyle w:val="Emphasis"/>
        </w:rPr>
        <w:t xml:space="preserve">so </w:t>
      </w:r>
      <w:r w:rsidRPr="009A73F2">
        <w:rPr>
          <w:rStyle w:val="Emphasis"/>
          <w:highlight w:val="cyan"/>
        </w:rPr>
        <w:t>cautiously</w:t>
      </w:r>
      <w:r w:rsidRPr="009A73F2">
        <w:rPr>
          <w:rStyle w:val="StyleUnderline"/>
        </w:rPr>
        <w:t xml:space="preserve"> and</w:t>
      </w:r>
      <w:r w:rsidRPr="009A73F2">
        <w:rPr>
          <w:sz w:val="16"/>
        </w:rPr>
        <w:t xml:space="preserve"> </w:t>
      </w:r>
      <w:r w:rsidRPr="009A73F2">
        <w:rPr>
          <w:rStyle w:val="StyleUnderline"/>
        </w:rPr>
        <w:t xml:space="preserve">with eyes </w:t>
      </w:r>
      <w:r w:rsidRPr="009A73F2">
        <w:rPr>
          <w:rStyle w:val="Emphasis"/>
        </w:rPr>
        <w:t>toward exit</w:t>
      </w:r>
      <w:r w:rsidRPr="009A73F2">
        <w:rPr>
          <w:sz w:val="16"/>
        </w:rPr>
        <w:t xml:space="preserve">, it follows that </w:t>
      </w:r>
      <w:r w:rsidRPr="009A73F2">
        <w:rPr>
          <w:rStyle w:val="Emphasis"/>
          <w:highlight w:val="cyan"/>
        </w:rPr>
        <w:t>current § 101</w:t>
      </w:r>
      <w:r w:rsidRPr="009A73F2">
        <w:rPr>
          <w:rStyle w:val="Emphasis"/>
        </w:rPr>
        <w:t xml:space="preserve"> jurisprudence</w:t>
      </w:r>
      <w:r w:rsidRPr="009A73F2">
        <w:rPr>
          <w:sz w:val="16"/>
        </w:rPr>
        <w:t xml:space="preserve"> may </w:t>
      </w:r>
      <w:r w:rsidRPr="009A73F2">
        <w:rPr>
          <w:rStyle w:val="StyleUnderline"/>
          <w:highlight w:val="cyan"/>
        </w:rPr>
        <w:t>cause</w:t>
      </w:r>
      <w:r w:rsidRPr="009A73F2">
        <w:rPr>
          <w:rStyle w:val="StyleUnderline"/>
        </w:rPr>
        <w:t xml:space="preserve"> </w:t>
      </w:r>
      <w:r w:rsidRPr="009A73F2">
        <w:rPr>
          <w:rStyle w:val="Emphasis"/>
        </w:rPr>
        <w:t xml:space="preserve">VC </w:t>
      </w:r>
      <w:r w:rsidRPr="009A73F2">
        <w:rPr>
          <w:rStyle w:val="Emphasis"/>
          <w:highlight w:val="cyan"/>
        </w:rPr>
        <w:t>investors</w:t>
      </w:r>
      <w:r w:rsidRPr="009A73F2">
        <w:rPr>
          <w:rStyle w:val="StyleUnderline"/>
          <w:highlight w:val="cyan"/>
        </w:rPr>
        <w:t xml:space="preserve"> to hesitate in</w:t>
      </w:r>
      <w:r w:rsidRPr="009A73F2">
        <w:rPr>
          <w:rStyle w:val="StyleUnderline"/>
        </w:rPr>
        <w:t xml:space="preserve"> investing in companies developing </w:t>
      </w:r>
      <w:r w:rsidRPr="009A73F2">
        <w:rPr>
          <w:rStyle w:val="Emphasis"/>
        </w:rPr>
        <w:t>medical diagnostics</w:t>
      </w:r>
      <w:r w:rsidRPr="009A73F2">
        <w:rPr>
          <w:sz w:val="16"/>
        </w:rPr>
        <w:t xml:space="preserve"> technologies </w:t>
      </w:r>
      <w:r w:rsidRPr="009A73F2">
        <w:rPr>
          <w:rStyle w:val="StyleUnderline"/>
        </w:rPr>
        <w:t>that</w:t>
      </w:r>
      <w:r w:rsidRPr="009A73F2">
        <w:rPr>
          <w:sz w:val="16"/>
        </w:rPr>
        <w:t xml:space="preserve"> – as of Mayo and its progeny – </w:t>
      </w:r>
      <w:r w:rsidRPr="009A73F2">
        <w:rPr>
          <w:rStyle w:val="StyleUnderline"/>
        </w:rPr>
        <w:t xml:space="preserve">appear to be </w:t>
      </w:r>
      <w:r w:rsidRPr="009A73F2">
        <w:rPr>
          <w:rStyle w:val="Emphasis"/>
        </w:rPr>
        <w:t>patent-ineligible</w:t>
      </w:r>
      <w:r w:rsidRPr="009A73F2">
        <w:rPr>
          <w:sz w:val="16"/>
        </w:rPr>
        <w:t xml:space="preserve">. </w:t>
      </w:r>
      <w:r w:rsidRPr="009A73F2">
        <w:rPr>
          <w:rStyle w:val="Emphasis"/>
        </w:rPr>
        <w:t>Decreased investment</w:t>
      </w:r>
      <w:r w:rsidRPr="009A73F2">
        <w:rPr>
          <w:sz w:val="16"/>
        </w:rPr>
        <w:t xml:space="preserve"> would be </w:t>
      </w:r>
      <w:r w:rsidRPr="009A73F2">
        <w:rPr>
          <w:rStyle w:val="StyleUnderline"/>
        </w:rPr>
        <w:t>concerning from a societal perspective</w:t>
      </w:r>
      <w:r w:rsidRPr="009A73F2">
        <w:rPr>
          <w:sz w:val="16"/>
        </w:rPr>
        <w:t>, as “[</w:t>
      </w:r>
      <w:r w:rsidRPr="009A73F2">
        <w:rPr>
          <w:rStyle w:val="StyleUnderline"/>
          <w:highlight w:val="cyan"/>
        </w:rPr>
        <w:t>s</w:t>
      </w:r>
      <w:r w:rsidRPr="009A73F2">
        <w:rPr>
          <w:sz w:val="16"/>
        </w:rPr>
        <w:t>]</w:t>
      </w:r>
      <w:r w:rsidRPr="009A73F2">
        <w:rPr>
          <w:rStyle w:val="StyleUnderline"/>
          <w:highlight w:val="cyan"/>
        </w:rPr>
        <w:t>mall</w:t>
      </w:r>
      <w:r w:rsidRPr="009A73F2">
        <w:rPr>
          <w:sz w:val="16"/>
        </w:rPr>
        <w:t xml:space="preserve"> </w:t>
      </w:r>
      <w:r w:rsidRPr="009A73F2">
        <w:rPr>
          <w:rStyle w:val="Emphasis"/>
        </w:rPr>
        <w:t xml:space="preserve">venture-backed </w:t>
      </w:r>
      <w:r w:rsidRPr="009A73F2">
        <w:rPr>
          <w:rStyle w:val="Emphasis"/>
          <w:highlight w:val="cyan"/>
        </w:rPr>
        <w:t>companies</w:t>
      </w:r>
      <w:r w:rsidRPr="009A73F2">
        <w:rPr>
          <w:sz w:val="16"/>
        </w:rPr>
        <w:t xml:space="preserve"> </w:t>
      </w:r>
      <w:r w:rsidRPr="009A73F2">
        <w:rPr>
          <w:rStyle w:val="StyleUnderline"/>
        </w:rPr>
        <w:t xml:space="preserve">play a </w:t>
      </w:r>
      <w:r w:rsidRPr="009A73F2">
        <w:rPr>
          <w:rStyle w:val="Emphasis"/>
          <w:highlight w:val="cyan"/>
        </w:rPr>
        <w:t>critical</w:t>
      </w:r>
      <w:r w:rsidRPr="009A73F2">
        <w:rPr>
          <w:rStyle w:val="Emphasis"/>
        </w:rPr>
        <w:t xml:space="preserve"> role</w:t>
      </w:r>
      <w:r w:rsidRPr="009A73F2">
        <w:rPr>
          <w:rStyle w:val="StyleUnderline"/>
        </w:rPr>
        <w:t xml:space="preserve"> </w:t>
      </w:r>
      <w:r w:rsidRPr="009A73F2">
        <w:rPr>
          <w:rStyle w:val="StyleUnderline"/>
          <w:highlight w:val="cyan"/>
        </w:rPr>
        <w:t>in bringing</w:t>
      </w:r>
      <w:r w:rsidRPr="009A73F2">
        <w:rPr>
          <w:sz w:val="16"/>
          <w:highlight w:val="cyan"/>
        </w:rPr>
        <w:t xml:space="preserve"> </w:t>
      </w:r>
      <w:r w:rsidRPr="009A73F2">
        <w:rPr>
          <w:rStyle w:val="Emphasis"/>
          <w:highlight w:val="cyan"/>
        </w:rPr>
        <w:t>revolutionary</w:t>
      </w:r>
      <w:r w:rsidRPr="009A73F2">
        <w:rPr>
          <w:rStyle w:val="Emphasis"/>
        </w:rPr>
        <w:t xml:space="preserve"> medical </w:t>
      </w:r>
      <w:r w:rsidRPr="009A73F2">
        <w:rPr>
          <w:rStyle w:val="Emphasis"/>
          <w:highlight w:val="cyan"/>
        </w:rPr>
        <w:t>innovations</w:t>
      </w:r>
      <w:r w:rsidRPr="009A73F2">
        <w:rPr>
          <w:sz w:val="16"/>
          <w:highlight w:val="cyan"/>
        </w:rPr>
        <w:t xml:space="preserve"> </w:t>
      </w:r>
      <w:r w:rsidRPr="009A73F2">
        <w:rPr>
          <w:rStyle w:val="StyleUnderline"/>
          <w:highlight w:val="cyan"/>
        </w:rPr>
        <w:t>and</w:t>
      </w:r>
      <w:r w:rsidRPr="009A73F2">
        <w:rPr>
          <w:sz w:val="16"/>
          <w:szCs w:val="16"/>
        </w:rPr>
        <w:t xml:space="preserve"> </w:t>
      </w:r>
      <w:r w:rsidRPr="009A73F2">
        <w:rPr>
          <w:sz w:val="16"/>
        </w:rPr>
        <w:t xml:space="preserve">discovering </w:t>
      </w:r>
      <w:r w:rsidRPr="009A73F2">
        <w:rPr>
          <w:rStyle w:val="Emphasis"/>
        </w:rPr>
        <w:t xml:space="preserve">groundbreaking </w:t>
      </w:r>
      <w:r w:rsidRPr="009A73F2">
        <w:rPr>
          <w:rStyle w:val="Emphasis"/>
          <w:highlight w:val="cyan"/>
        </w:rPr>
        <w:t>treatments</w:t>
      </w:r>
      <w:r w:rsidRPr="009A73F2">
        <w:rPr>
          <w:sz w:val="16"/>
        </w:rPr>
        <w:t xml:space="preserve"> </w:t>
      </w:r>
      <w:r w:rsidRPr="009A73F2">
        <w:rPr>
          <w:rStyle w:val="StyleUnderline"/>
        </w:rPr>
        <w:t xml:space="preserve">and cures </w:t>
      </w:r>
      <w:r w:rsidRPr="009A73F2">
        <w:rPr>
          <w:rStyle w:val="StyleUnderline"/>
          <w:highlight w:val="cyan"/>
        </w:rPr>
        <w:t>aimed at</w:t>
      </w:r>
      <w:r w:rsidRPr="009A73F2">
        <w:rPr>
          <w:rStyle w:val="StyleUnderline"/>
        </w:rPr>
        <w:t xml:space="preserve"> </w:t>
      </w:r>
      <w:r w:rsidRPr="009A73F2">
        <w:rPr>
          <w:rStyle w:val="Emphasis"/>
        </w:rPr>
        <w:t>diagnosing</w:t>
      </w:r>
      <w:r w:rsidRPr="009A73F2">
        <w:rPr>
          <w:sz w:val="16"/>
        </w:rPr>
        <w:t xml:space="preserve">, </w:t>
      </w:r>
      <w:r w:rsidRPr="009A73F2">
        <w:rPr>
          <w:rStyle w:val="Emphasis"/>
        </w:rPr>
        <w:t>treating</w:t>
      </w:r>
      <w:r w:rsidRPr="009A73F2">
        <w:rPr>
          <w:sz w:val="16"/>
        </w:rPr>
        <w:t xml:space="preserve">, and curing </w:t>
      </w:r>
      <w:r w:rsidRPr="009A73F2">
        <w:rPr>
          <w:rStyle w:val="StyleUnderline"/>
        </w:rPr>
        <w:t xml:space="preserve">the most deadly and </w:t>
      </w:r>
      <w:r w:rsidRPr="009A73F2">
        <w:rPr>
          <w:rStyle w:val="StyleUnderline"/>
          <w:highlight w:val="cyan"/>
        </w:rPr>
        <w:t xml:space="preserve">costly </w:t>
      </w:r>
      <w:r w:rsidRPr="009A73F2">
        <w:rPr>
          <w:rStyle w:val="Emphasis"/>
          <w:highlight w:val="cyan"/>
        </w:rPr>
        <w:t>diseases</w:t>
      </w:r>
      <w:r w:rsidRPr="009A73F2">
        <w:rPr>
          <w:sz w:val="16"/>
        </w:rPr>
        <w:t>.”246 Accordingly, the next section explores in greater detail the effects of uncertainty on investment in innovation.</w:t>
      </w:r>
    </w:p>
    <w:p w14:paraId="7B55F799" w14:textId="77777777" w:rsidR="00D73600" w:rsidRPr="009A73F2" w:rsidRDefault="00D73600" w:rsidP="00D73600">
      <w:pPr>
        <w:rPr>
          <w:sz w:val="16"/>
        </w:rPr>
      </w:pPr>
      <w:r w:rsidRPr="009A73F2">
        <w:rPr>
          <w:sz w:val="16"/>
        </w:rPr>
        <w:t>B. Investment in R&amp;D/Innovation and Patents</w:t>
      </w:r>
    </w:p>
    <w:p w14:paraId="2C08ADCE" w14:textId="77777777" w:rsidR="00D73600" w:rsidRPr="009A73F2" w:rsidRDefault="00D73600" w:rsidP="00D73600">
      <w:pPr>
        <w:rPr>
          <w:sz w:val="16"/>
        </w:rPr>
      </w:pPr>
      <w:r w:rsidRPr="009A73F2">
        <w:rPr>
          <w:sz w:val="16"/>
        </w:rPr>
        <w:t>1. Investment Uncertainty and Patent Rights</w:t>
      </w:r>
    </w:p>
    <w:p w14:paraId="6400902D" w14:textId="77777777" w:rsidR="00D73600" w:rsidRPr="009A73F2" w:rsidRDefault="00D73600" w:rsidP="00D73600">
      <w:pPr>
        <w:rPr>
          <w:sz w:val="16"/>
        </w:rPr>
      </w:pPr>
      <w:r w:rsidRPr="009A73F2">
        <w:rPr>
          <w:sz w:val="16"/>
        </w:rPr>
        <w:t xml:space="preserve">Some studies have indicated that </w:t>
      </w:r>
      <w:r w:rsidRPr="009A73F2">
        <w:rPr>
          <w:rStyle w:val="Emphasis"/>
        </w:rPr>
        <w:t xml:space="preserve">greater market </w:t>
      </w:r>
      <w:r w:rsidRPr="009A73F2">
        <w:rPr>
          <w:rStyle w:val="Emphasis"/>
          <w:highlight w:val="cyan"/>
        </w:rPr>
        <w:t>uncertainty</w:t>
      </w:r>
      <w:r w:rsidRPr="009A73F2">
        <w:rPr>
          <w:sz w:val="16"/>
        </w:rPr>
        <w:t xml:space="preserve"> </w:t>
      </w:r>
      <w:r w:rsidRPr="009A73F2">
        <w:rPr>
          <w:rStyle w:val="StyleUnderline"/>
        </w:rPr>
        <w:t xml:space="preserve">tends to </w:t>
      </w:r>
      <w:r w:rsidRPr="009A73F2">
        <w:rPr>
          <w:rStyle w:val="Emphasis"/>
          <w:highlight w:val="cyan"/>
        </w:rPr>
        <w:t>reduce R&amp;D investment</w:t>
      </w:r>
      <w:r w:rsidRPr="009A73F2">
        <w:rPr>
          <w:sz w:val="16"/>
        </w:rPr>
        <w:t xml:space="preserve">. 247 For instance, </w:t>
      </w:r>
      <w:r w:rsidRPr="009A73F2">
        <w:rPr>
          <w:rStyle w:val="StyleUnderline"/>
        </w:rPr>
        <w:t xml:space="preserve">in a 2011 </w:t>
      </w:r>
      <w:r w:rsidRPr="009A73F2">
        <w:rPr>
          <w:rStyle w:val="Emphasis"/>
        </w:rPr>
        <w:t>empirical study</w:t>
      </w:r>
      <w:r w:rsidRPr="009A73F2">
        <w:rPr>
          <w:sz w:val="16"/>
        </w:rPr>
        <w:t xml:space="preserve"> about </w:t>
      </w:r>
      <w:r w:rsidRPr="009A73F2">
        <w:rPr>
          <w:rStyle w:val="Emphasis"/>
        </w:rPr>
        <w:t>patent protection</w:t>
      </w:r>
      <w:r w:rsidRPr="009A73F2">
        <w:rPr>
          <w:sz w:val="16"/>
        </w:rPr>
        <w:t xml:space="preserve">, </w:t>
      </w:r>
      <w:r w:rsidRPr="009A73F2">
        <w:rPr>
          <w:rStyle w:val="Emphasis"/>
        </w:rPr>
        <w:t>R&amp;D investment</w:t>
      </w:r>
      <w:r w:rsidRPr="009A73F2">
        <w:rPr>
          <w:sz w:val="16"/>
        </w:rPr>
        <w:t xml:space="preserve">, </w:t>
      </w:r>
      <w:r w:rsidRPr="009A73F2">
        <w:rPr>
          <w:rStyle w:val="StyleUnderline"/>
        </w:rPr>
        <w:t xml:space="preserve">and </w:t>
      </w:r>
      <w:r w:rsidRPr="009A73F2">
        <w:rPr>
          <w:rStyle w:val="Emphasis"/>
        </w:rPr>
        <w:t>market uncertainty</w:t>
      </w:r>
      <w:r w:rsidRPr="009A73F2">
        <w:rPr>
          <w:sz w:val="16"/>
        </w:rPr>
        <w:t xml:space="preserve">, Czarnitzki and Toole found that </w:t>
      </w:r>
      <w:r w:rsidRPr="009A73F2">
        <w:rPr>
          <w:rStyle w:val="Emphasis"/>
        </w:rPr>
        <w:t>patent protection</w:t>
      </w:r>
      <w:r w:rsidRPr="009A73F2">
        <w:rPr>
          <w:sz w:val="16"/>
        </w:rPr>
        <w:t xml:space="preserve"> </w:t>
      </w:r>
      <w:r w:rsidRPr="009A73F2">
        <w:rPr>
          <w:rStyle w:val="StyleUnderline"/>
        </w:rPr>
        <w:t>tends to mitigate firms’</w:t>
      </w:r>
      <w:r w:rsidRPr="009A73F2">
        <w:rPr>
          <w:sz w:val="16"/>
        </w:rPr>
        <w:t xml:space="preserve"> </w:t>
      </w:r>
      <w:r w:rsidRPr="009A73F2">
        <w:rPr>
          <w:rStyle w:val="Emphasis"/>
        </w:rPr>
        <w:t>uncertainty</w:t>
      </w:r>
      <w:r w:rsidRPr="009A73F2">
        <w:rPr>
          <w:sz w:val="16"/>
        </w:rPr>
        <w:t xml:space="preserve">, thereby </w:t>
      </w:r>
      <w:r w:rsidRPr="009A73F2">
        <w:rPr>
          <w:rStyle w:val="StyleUnderline"/>
        </w:rPr>
        <w:t xml:space="preserve">leading to greater </w:t>
      </w:r>
      <w:r w:rsidRPr="009A73F2">
        <w:rPr>
          <w:rStyle w:val="Emphasis"/>
        </w:rPr>
        <w:t>R&amp;D investment</w:t>
      </w:r>
      <w:r w:rsidRPr="009A73F2">
        <w:rPr>
          <w:sz w:val="16"/>
        </w:rPr>
        <w:t xml:space="preserve">. 248 Czarnitzki and Toole further found that “patent protection does not mitigate the effect of uncertainty in industries where patents are ineffective.”249 </w:t>
      </w:r>
      <w:r w:rsidRPr="009A73F2">
        <w:rPr>
          <w:rStyle w:val="StyleUnderline"/>
        </w:rPr>
        <w:t xml:space="preserve">Patents are </w:t>
      </w:r>
      <w:r w:rsidRPr="009A73F2">
        <w:rPr>
          <w:rStyle w:val="Emphasis"/>
        </w:rPr>
        <w:t>highly effective tools</w:t>
      </w:r>
      <w:r w:rsidRPr="009A73F2">
        <w:rPr>
          <w:sz w:val="16"/>
        </w:rPr>
        <w:t xml:space="preserve"> </w:t>
      </w:r>
      <w:r w:rsidRPr="009A73F2">
        <w:rPr>
          <w:rStyle w:val="StyleUnderline"/>
        </w:rPr>
        <w:t xml:space="preserve">in the </w:t>
      </w:r>
      <w:r w:rsidRPr="009A73F2">
        <w:rPr>
          <w:rStyle w:val="Emphasis"/>
        </w:rPr>
        <w:t>biotech</w:t>
      </w:r>
      <w:r w:rsidRPr="009A73F2">
        <w:rPr>
          <w:rStyle w:val="StyleUnderline"/>
        </w:rPr>
        <w:t>nology industry</w:t>
      </w:r>
      <w:r w:rsidRPr="009A73F2">
        <w:rPr>
          <w:sz w:val="16"/>
        </w:rPr>
        <w:t xml:space="preserve"> </w:t>
      </w:r>
      <w:r w:rsidRPr="009A73F2">
        <w:rPr>
          <w:rStyle w:val="StyleUnderline"/>
        </w:rPr>
        <w:t xml:space="preserve">as firms will heavily weigh the probability of </w:t>
      </w:r>
      <w:r w:rsidRPr="009A73F2">
        <w:rPr>
          <w:rStyle w:val="Emphasis"/>
        </w:rPr>
        <w:t>obtaining patent protection</w:t>
      </w:r>
      <w:r w:rsidRPr="009A73F2">
        <w:rPr>
          <w:sz w:val="16"/>
        </w:rPr>
        <w:t xml:space="preserve"> </w:t>
      </w:r>
      <w:r w:rsidRPr="009A73F2">
        <w:rPr>
          <w:rStyle w:val="StyleUnderline"/>
        </w:rPr>
        <w:t xml:space="preserve">when deciding </w:t>
      </w:r>
      <w:r w:rsidRPr="009A73F2">
        <w:rPr>
          <w:rStyle w:val="Emphasis"/>
        </w:rPr>
        <w:t>whether to invest</w:t>
      </w:r>
      <w:r w:rsidRPr="009A73F2">
        <w:rPr>
          <w:sz w:val="16"/>
        </w:rPr>
        <w:t xml:space="preserve"> </w:t>
      </w:r>
      <w:r w:rsidRPr="009A73F2">
        <w:rPr>
          <w:rStyle w:val="StyleUnderline"/>
        </w:rPr>
        <w:t>in developing a new</w:t>
      </w:r>
      <w:r w:rsidRPr="009A73F2">
        <w:rPr>
          <w:sz w:val="16"/>
        </w:rPr>
        <w:t xml:space="preserve"> drug or </w:t>
      </w:r>
      <w:r w:rsidRPr="009A73F2">
        <w:rPr>
          <w:rStyle w:val="Emphasis"/>
        </w:rPr>
        <w:t>treatment</w:t>
      </w:r>
      <w:r w:rsidRPr="009A73F2">
        <w:rPr>
          <w:sz w:val="16"/>
        </w:rPr>
        <w:t>.250</w:t>
      </w:r>
    </w:p>
    <w:p w14:paraId="04A7EE1C" w14:textId="77777777" w:rsidR="00D73600" w:rsidRPr="009A73F2" w:rsidRDefault="00D73600" w:rsidP="00D73600">
      <w:pPr>
        <w:rPr>
          <w:sz w:val="16"/>
        </w:rPr>
      </w:pPr>
      <w:r w:rsidRPr="009A73F2">
        <w:rPr>
          <w:sz w:val="16"/>
        </w:rPr>
        <w:t>2. § 101, Innovation, and Investment in R&amp;D</w:t>
      </w:r>
    </w:p>
    <w:p w14:paraId="396660E5" w14:textId="77777777" w:rsidR="00D73600" w:rsidRPr="009A73F2" w:rsidRDefault="00D73600" w:rsidP="00D73600">
      <w:pPr>
        <w:rPr>
          <w:sz w:val="16"/>
        </w:rPr>
      </w:pPr>
      <w:r w:rsidRPr="009A73F2">
        <w:rPr>
          <w:rStyle w:val="Emphasis"/>
        </w:rPr>
        <w:t>Uncertainty</w:t>
      </w:r>
      <w:r w:rsidRPr="009A73F2">
        <w:rPr>
          <w:rStyle w:val="StyleUnderline"/>
        </w:rPr>
        <w:t xml:space="preserve"> in how to apply § 101 creates problems for the </w:t>
      </w:r>
      <w:r w:rsidRPr="009A73F2">
        <w:rPr>
          <w:rStyle w:val="Emphasis"/>
        </w:rPr>
        <w:t>economic facets</w:t>
      </w:r>
      <w:r w:rsidRPr="009A73F2">
        <w:rPr>
          <w:sz w:val="16"/>
        </w:rPr>
        <w:t xml:space="preserve"> </w:t>
      </w:r>
      <w:r w:rsidRPr="009A73F2">
        <w:rPr>
          <w:rStyle w:val="StyleUnderline"/>
        </w:rPr>
        <w:t>of patent law.</w:t>
      </w:r>
      <w:r w:rsidRPr="009A73F2">
        <w:rPr>
          <w:sz w:val="16"/>
        </w:rPr>
        <w:t xml:space="preserve">251 Scholars argue that uncertainty in the scope of patent eligible subject matter </w:t>
      </w:r>
      <w:r w:rsidRPr="009A73F2">
        <w:rPr>
          <w:rStyle w:val="StyleUnderline"/>
        </w:rPr>
        <w:t xml:space="preserve">poses problems for companies who wish to </w:t>
      </w:r>
      <w:r w:rsidRPr="009A73F2">
        <w:rPr>
          <w:rStyle w:val="Emphasis"/>
        </w:rPr>
        <w:t>capitalize on</w:t>
      </w:r>
      <w:r w:rsidRPr="009A73F2">
        <w:rPr>
          <w:rStyle w:val="StyleUnderline"/>
        </w:rPr>
        <w:t xml:space="preserve"> the </w:t>
      </w:r>
      <w:r w:rsidRPr="009A73F2">
        <w:rPr>
          <w:rStyle w:val="Emphasis"/>
        </w:rPr>
        <w:t>econ</w:t>
      </w:r>
      <w:r w:rsidRPr="009A73F2">
        <w:rPr>
          <w:rStyle w:val="StyleUnderline"/>
        </w:rPr>
        <w:t xml:space="preserve">omic </w:t>
      </w:r>
      <w:r w:rsidRPr="009A73F2">
        <w:rPr>
          <w:rStyle w:val="Emphasis"/>
        </w:rPr>
        <w:t>incentives</w:t>
      </w:r>
      <w:r w:rsidRPr="009A73F2">
        <w:rPr>
          <w:sz w:val="16"/>
        </w:rPr>
        <w:t xml:space="preserve"> </w:t>
      </w:r>
      <w:r w:rsidRPr="009A73F2">
        <w:rPr>
          <w:rStyle w:val="StyleUnderline"/>
        </w:rPr>
        <w:t xml:space="preserve">of obtaining a patent for valuable </w:t>
      </w:r>
      <w:r w:rsidRPr="009A73F2">
        <w:rPr>
          <w:rStyle w:val="Emphasis"/>
        </w:rPr>
        <w:t>tech</w:t>
      </w:r>
      <w:r w:rsidRPr="009A73F2">
        <w:rPr>
          <w:rStyle w:val="StyleUnderline"/>
        </w:rPr>
        <w:t>nology</w:t>
      </w:r>
      <w:r w:rsidRPr="009A73F2">
        <w:rPr>
          <w:sz w:val="16"/>
        </w:rPr>
        <w:t>.252</w:t>
      </w:r>
    </w:p>
    <w:p w14:paraId="279FF7ED" w14:textId="77777777" w:rsidR="00D73600" w:rsidRPr="009A73F2" w:rsidRDefault="00D73600" w:rsidP="00D73600">
      <w:pPr>
        <w:rPr>
          <w:sz w:val="16"/>
        </w:rPr>
      </w:pPr>
      <w:r w:rsidRPr="009A73F2">
        <w:rPr>
          <w:sz w:val="16"/>
        </w:rPr>
        <w:t xml:space="preserve">Because direct measurements regarding the rate of innovation are difficult or impossible to obtain, legal and economic scholars often use R&amp;D data 253 and patent counts 254 as proxies for innovation. Closely related to the inquiry central to this Note, a 2020 study on patent eligibility and investment by Professor David O. Taylor demonstrates that </w:t>
      </w:r>
      <w:r w:rsidRPr="009A73F2">
        <w:rPr>
          <w:rStyle w:val="StyleUnderline"/>
        </w:rPr>
        <w:t xml:space="preserve">recent § 101 jurisprudence has </w:t>
      </w:r>
      <w:r w:rsidRPr="009A73F2">
        <w:rPr>
          <w:rStyle w:val="Emphasis"/>
        </w:rPr>
        <w:t>negatively impacted</w:t>
      </w:r>
      <w:r w:rsidRPr="009A73F2">
        <w:rPr>
          <w:sz w:val="16"/>
        </w:rPr>
        <w:t xml:space="preserve"> </w:t>
      </w:r>
      <w:r w:rsidRPr="009A73F2">
        <w:rPr>
          <w:rStyle w:val="StyleUnderline"/>
        </w:rPr>
        <w:t>investment-making decisions</w:t>
      </w:r>
      <w:r w:rsidRPr="009A73F2">
        <w:rPr>
          <w:sz w:val="16"/>
        </w:rPr>
        <w:t xml:space="preserve">.255 </w:t>
      </w:r>
      <w:r w:rsidRPr="009A73F2">
        <w:rPr>
          <w:rStyle w:val="StyleUnderline"/>
        </w:rPr>
        <w:t xml:space="preserve">In his </w:t>
      </w:r>
      <w:r w:rsidRPr="009A73F2">
        <w:rPr>
          <w:rStyle w:val="Emphasis"/>
          <w:highlight w:val="cyan"/>
        </w:rPr>
        <w:t>study</w:t>
      </w:r>
      <w:r w:rsidRPr="009A73F2">
        <w:rPr>
          <w:sz w:val="16"/>
        </w:rPr>
        <w:t xml:space="preserve">, </w:t>
      </w:r>
      <w:r w:rsidRPr="009A73F2">
        <w:rPr>
          <w:rStyle w:val="StyleUnderline"/>
        </w:rPr>
        <w:t xml:space="preserve">Professor Taylor </w:t>
      </w:r>
      <w:r w:rsidRPr="009A73F2">
        <w:rPr>
          <w:rStyle w:val="StyleUnderline"/>
          <w:highlight w:val="cyan"/>
        </w:rPr>
        <w:t xml:space="preserve">interviewed 475 </w:t>
      </w:r>
      <w:r w:rsidRPr="009A73F2">
        <w:rPr>
          <w:rStyle w:val="Emphasis"/>
          <w:highlight w:val="cyan"/>
        </w:rPr>
        <w:t>v</w:t>
      </w:r>
      <w:r w:rsidRPr="009A73F2">
        <w:rPr>
          <w:rStyle w:val="StyleUnderline"/>
        </w:rPr>
        <w:t xml:space="preserve">enture </w:t>
      </w:r>
      <w:r w:rsidRPr="009A73F2">
        <w:rPr>
          <w:rStyle w:val="Emphasis"/>
          <w:highlight w:val="cyan"/>
        </w:rPr>
        <w:t>c</w:t>
      </w:r>
      <w:r w:rsidRPr="009A73F2">
        <w:rPr>
          <w:rStyle w:val="StyleUnderline"/>
        </w:rPr>
        <w:t>apital</w:t>
      </w:r>
      <w:r w:rsidRPr="009A73F2">
        <w:rPr>
          <w:sz w:val="16"/>
        </w:rPr>
        <w:t xml:space="preserve"> </w:t>
      </w:r>
      <w:r w:rsidRPr="009A73F2">
        <w:rPr>
          <w:rStyle w:val="StyleUnderline"/>
        </w:rPr>
        <w:t>and</w:t>
      </w:r>
      <w:r w:rsidRPr="009A73F2">
        <w:rPr>
          <w:sz w:val="16"/>
          <w:szCs w:val="16"/>
        </w:rPr>
        <w:t xml:space="preserve"> </w:t>
      </w:r>
      <w:r w:rsidRPr="009A73F2">
        <w:rPr>
          <w:sz w:val="16"/>
        </w:rPr>
        <w:t xml:space="preserve">other private </w:t>
      </w:r>
      <w:r w:rsidRPr="009A73F2">
        <w:rPr>
          <w:rStyle w:val="Emphasis"/>
        </w:rPr>
        <w:t xml:space="preserve">equity </w:t>
      </w:r>
      <w:r w:rsidRPr="009A73F2">
        <w:rPr>
          <w:rStyle w:val="Emphasis"/>
          <w:highlight w:val="cyan"/>
        </w:rPr>
        <w:t>investors</w:t>
      </w:r>
      <w:r w:rsidRPr="009A73F2">
        <w:rPr>
          <w:sz w:val="16"/>
        </w:rPr>
        <w:t xml:space="preserve"> to study the impact of the Supreme Court’s recent § 101 cases on investment behaviors.256 Professor Taylor found that </w:t>
      </w:r>
      <w:r w:rsidRPr="009A73F2">
        <w:rPr>
          <w:rStyle w:val="Emphasis"/>
          <w:highlight w:val="cyan"/>
        </w:rPr>
        <w:t>74 percent</w:t>
      </w:r>
      <w:r w:rsidRPr="009A73F2">
        <w:rPr>
          <w:sz w:val="16"/>
        </w:rPr>
        <w:t xml:space="preserve"> of investors </w:t>
      </w:r>
      <w:r w:rsidRPr="009A73F2">
        <w:rPr>
          <w:rStyle w:val="StyleUnderline"/>
          <w:highlight w:val="cyan"/>
        </w:rPr>
        <w:t>considered</w:t>
      </w:r>
      <w:r w:rsidRPr="009A73F2">
        <w:rPr>
          <w:rStyle w:val="StyleUnderline"/>
        </w:rPr>
        <w:t xml:space="preserve"> </w:t>
      </w:r>
      <w:r w:rsidRPr="009A73F2">
        <w:rPr>
          <w:rStyle w:val="Emphasis"/>
        </w:rPr>
        <w:t xml:space="preserve">patent </w:t>
      </w:r>
      <w:r w:rsidRPr="009A73F2">
        <w:rPr>
          <w:rStyle w:val="Emphasis"/>
          <w:highlight w:val="cyan"/>
        </w:rPr>
        <w:t>eligibility</w:t>
      </w:r>
      <w:r w:rsidRPr="009A73F2">
        <w:rPr>
          <w:sz w:val="16"/>
        </w:rPr>
        <w:t xml:space="preserve"> to be </w:t>
      </w:r>
      <w:r w:rsidRPr="009A73F2">
        <w:rPr>
          <w:rStyle w:val="StyleUnderline"/>
          <w:highlight w:val="cyan"/>
        </w:rPr>
        <w:t>an important factor</w:t>
      </w:r>
      <w:r w:rsidRPr="009A73F2">
        <w:rPr>
          <w:rStyle w:val="StyleUnderline"/>
        </w:rPr>
        <w:t xml:space="preserve"> when their firms decide to </w:t>
      </w:r>
      <w:r w:rsidRPr="009A73F2">
        <w:rPr>
          <w:rStyle w:val="Emphasis"/>
        </w:rPr>
        <w:t>invest in companies</w:t>
      </w:r>
      <w:r w:rsidRPr="009A73F2">
        <w:rPr>
          <w:rStyle w:val="StyleUnderline"/>
        </w:rPr>
        <w:t xml:space="preserve"> developing</w:t>
      </w:r>
      <w:r w:rsidRPr="009A73F2">
        <w:rPr>
          <w:sz w:val="16"/>
        </w:rPr>
        <w:t xml:space="preserve"> </w:t>
      </w:r>
      <w:r w:rsidRPr="009A73F2">
        <w:rPr>
          <w:rStyle w:val="Emphasis"/>
        </w:rPr>
        <w:t>new tech</w:t>
      </w:r>
      <w:r w:rsidRPr="009A73F2">
        <w:rPr>
          <w:rStyle w:val="StyleUnderline"/>
        </w:rPr>
        <w:t>nology</w:t>
      </w:r>
      <w:r w:rsidRPr="009A73F2">
        <w:rPr>
          <w:sz w:val="16"/>
        </w:rPr>
        <w:t xml:space="preserve">.257 Professor Taylor further found that </w:t>
      </w:r>
      <w:r w:rsidRPr="009A73F2">
        <w:rPr>
          <w:rStyle w:val="Emphasis"/>
        </w:rPr>
        <w:t>62 percent</w:t>
      </w:r>
      <w:r w:rsidRPr="009A73F2">
        <w:rPr>
          <w:sz w:val="16"/>
        </w:rPr>
        <w:t xml:space="preserve"> of investors “</w:t>
      </w:r>
      <w:r w:rsidRPr="009A73F2">
        <w:rPr>
          <w:rStyle w:val="Emphasis"/>
        </w:rPr>
        <w:t>agreed</w:t>
      </w:r>
      <w:r w:rsidRPr="009A73F2">
        <w:rPr>
          <w:rStyle w:val="StyleUnderline"/>
        </w:rPr>
        <w:t xml:space="preserve"> that their firms are </w:t>
      </w:r>
      <w:r w:rsidRPr="009A73F2">
        <w:rPr>
          <w:rStyle w:val="Emphasis"/>
        </w:rPr>
        <w:t>less likely</w:t>
      </w:r>
      <w:r w:rsidRPr="009A73F2">
        <w:rPr>
          <w:rStyle w:val="StyleUnderline"/>
        </w:rPr>
        <w:t xml:space="preserve"> to invest</w:t>
      </w:r>
      <w:r w:rsidRPr="009A73F2">
        <w:rPr>
          <w:sz w:val="16"/>
        </w:rPr>
        <w:t xml:space="preserve"> [</w:t>
      </w:r>
      <w:r w:rsidRPr="009A73F2">
        <w:rPr>
          <w:rStyle w:val="StyleUnderline"/>
        </w:rPr>
        <w:t xml:space="preserve">in companies developing </w:t>
      </w:r>
      <w:r w:rsidRPr="009A73F2">
        <w:rPr>
          <w:rStyle w:val="Emphasis"/>
        </w:rPr>
        <w:t>patent-ineligible tech</w:t>
      </w:r>
      <w:r w:rsidRPr="009A73F2">
        <w:rPr>
          <w:rStyle w:val="StyleUnderline"/>
        </w:rPr>
        <w:t>nologies</w:t>
      </w:r>
      <w:r w:rsidRPr="009A73F2">
        <w:rPr>
          <w:sz w:val="16"/>
        </w:rPr>
        <w:t xml:space="preserve">] </w:t>
      </w:r>
      <w:r w:rsidRPr="009A73F2">
        <w:rPr>
          <w:rStyle w:val="StyleUnderline"/>
        </w:rPr>
        <w:t xml:space="preserve">given the </w:t>
      </w:r>
      <w:r w:rsidRPr="009A73F2">
        <w:rPr>
          <w:rStyle w:val="Emphasis"/>
        </w:rPr>
        <w:t>unavailability of patents</w:t>
      </w:r>
      <w:r w:rsidRPr="009A73F2">
        <w:rPr>
          <w:sz w:val="16"/>
        </w:rPr>
        <w:t xml:space="preserve">, while only 20% disagreed.” 258 Additionally, Professor Taylor found that </w:t>
      </w:r>
      <w:r w:rsidRPr="009A73F2">
        <w:rPr>
          <w:rStyle w:val="StyleUnderline"/>
        </w:rPr>
        <w:t xml:space="preserve">investors </w:t>
      </w:r>
      <w:r w:rsidRPr="009A73F2">
        <w:rPr>
          <w:rStyle w:val="Emphasis"/>
        </w:rPr>
        <w:t>overwhelmingly</w:t>
      </w:r>
      <w:r w:rsidRPr="009A73F2">
        <w:rPr>
          <w:rStyle w:val="StyleUnderline"/>
        </w:rPr>
        <w:t xml:space="preserve"> would </w:t>
      </w:r>
      <w:r w:rsidRPr="009A73F2">
        <w:rPr>
          <w:rStyle w:val="Emphasis"/>
        </w:rPr>
        <w:t>decrease investment</w:t>
      </w:r>
      <w:r w:rsidRPr="009A73F2">
        <w:rPr>
          <w:sz w:val="16"/>
        </w:rPr>
        <w:t xml:space="preserve"> in </w:t>
      </w:r>
      <w:r w:rsidRPr="009A73F2">
        <w:rPr>
          <w:rStyle w:val="StyleUnderline"/>
        </w:rPr>
        <w:t>industries lacking patent protection</w:t>
      </w:r>
      <w:r w:rsidRPr="009A73F2">
        <w:rPr>
          <w:sz w:val="16"/>
        </w:rPr>
        <w:t xml:space="preserve">, </w:t>
      </w:r>
      <w:r w:rsidRPr="009A73F2">
        <w:rPr>
          <w:rStyle w:val="StyleUnderline"/>
        </w:rPr>
        <w:t>and that the effect predominated in</w:t>
      </w:r>
      <w:r w:rsidRPr="009A73F2">
        <w:rPr>
          <w:sz w:val="16"/>
        </w:rPr>
        <w:t xml:space="preserve"> the pharmaceutical, biotechnology, and </w:t>
      </w:r>
      <w:r w:rsidRPr="009A73F2">
        <w:rPr>
          <w:rStyle w:val="Emphasis"/>
        </w:rPr>
        <w:t>medical devices industries</w:t>
      </w:r>
      <w:r w:rsidRPr="009A73F2">
        <w:rPr>
          <w:sz w:val="16"/>
        </w:rPr>
        <w:t xml:space="preserve">.259 Importantly, Professor Taylor’s </w:t>
      </w:r>
      <w:r w:rsidRPr="009A73F2">
        <w:rPr>
          <w:rStyle w:val="StyleUnderline"/>
        </w:rPr>
        <w:t>findings confirm</w:t>
      </w:r>
      <w:r w:rsidRPr="009A73F2">
        <w:rPr>
          <w:sz w:val="16"/>
        </w:rPr>
        <w:t xml:space="preserve"> “</w:t>
      </w:r>
      <w:r w:rsidRPr="009A73F2">
        <w:rPr>
          <w:rStyle w:val="StyleUnderline"/>
        </w:rPr>
        <w:t xml:space="preserve">the idea that patents help </w:t>
      </w:r>
      <w:r w:rsidRPr="009A73F2">
        <w:rPr>
          <w:rStyle w:val="Emphasis"/>
        </w:rPr>
        <w:t>spur investment</w:t>
      </w:r>
      <w:r w:rsidRPr="009A73F2">
        <w:rPr>
          <w:sz w:val="16"/>
        </w:rPr>
        <w:t xml:space="preserve"> </w:t>
      </w:r>
      <w:r w:rsidRPr="009A73F2">
        <w:rPr>
          <w:rStyle w:val="StyleUnderline"/>
        </w:rPr>
        <w:t xml:space="preserve">in </w:t>
      </w:r>
      <w:r w:rsidRPr="009A73F2">
        <w:rPr>
          <w:rStyle w:val="Emphasis"/>
        </w:rPr>
        <w:t>development of tech</w:t>
      </w:r>
      <w:r w:rsidRPr="009A73F2">
        <w:rPr>
          <w:rStyle w:val="StyleUnderline"/>
        </w:rPr>
        <w:t>nology</w:t>
      </w:r>
      <w:r w:rsidRPr="009A73F2">
        <w:rPr>
          <w:sz w:val="16"/>
        </w:rPr>
        <w:t>.”260</w:t>
      </w:r>
    </w:p>
    <w:p w14:paraId="3EF7048E" w14:textId="77777777" w:rsidR="00D73600" w:rsidRPr="009A73F2" w:rsidRDefault="00D73600" w:rsidP="00D73600">
      <w:pPr>
        <w:rPr>
          <w:sz w:val="16"/>
        </w:rPr>
      </w:pPr>
      <w:r w:rsidRPr="009A73F2">
        <w:rPr>
          <w:sz w:val="16"/>
        </w:rPr>
        <w:t xml:space="preserve">Likewise, an unpublished </w:t>
      </w:r>
      <w:r w:rsidRPr="009A73F2">
        <w:rPr>
          <w:rStyle w:val="StyleUnderline"/>
        </w:rPr>
        <w:t>study by</w:t>
      </w:r>
      <w:r w:rsidRPr="009A73F2">
        <w:rPr>
          <w:sz w:val="16"/>
        </w:rPr>
        <w:t xml:space="preserve"> </w:t>
      </w:r>
      <w:r w:rsidRPr="009A73F2">
        <w:rPr>
          <w:rStyle w:val="Emphasis"/>
        </w:rPr>
        <w:t>Professor</w:t>
      </w:r>
      <w:r w:rsidRPr="009A73F2">
        <w:rPr>
          <w:sz w:val="16"/>
        </w:rPr>
        <w:t xml:space="preserve"> Arti K. </w:t>
      </w:r>
      <w:r w:rsidRPr="009A73F2">
        <w:rPr>
          <w:rStyle w:val="Emphasis"/>
        </w:rPr>
        <w:t>Rai</w:t>
      </w:r>
      <w:r w:rsidRPr="009A73F2">
        <w:rPr>
          <w:sz w:val="16"/>
        </w:rPr>
        <w:t xml:space="preserve"> </w:t>
      </w:r>
      <w:r w:rsidRPr="009A73F2">
        <w:rPr>
          <w:rStyle w:val="StyleUnderline"/>
        </w:rPr>
        <w:t>with</w:t>
      </w:r>
      <w:r w:rsidRPr="009A73F2">
        <w:rPr>
          <w:sz w:val="16"/>
        </w:rPr>
        <w:t xml:space="preserve"> Professor Colleen </w:t>
      </w:r>
      <w:r w:rsidRPr="009A73F2">
        <w:rPr>
          <w:rStyle w:val="Emphasis"/>
        </w:rPr>
        <w:t>Chien</w:t>
      </w:r>
      <w:r w:rsidRPr="009A73F2">
        <w:rPr>
          <w:sz w:val="16"/>
        </w:rPr>
        <w:t xml:space="preserve"> </w:t>
      </w:r>
      <w:r w:rsidRPr="009A73F2">
        <w:rPr>
          <w:rStyle w:val="StyleUnderline"/>
        </w:rPr>
        <w:t xml:space="preserve">indicates that the </w:t>
      </w:r>
      <w:r w:rsidRPr="009A73F2">
        <w:rPr>
          <w:rStyle w:val="Emphasis"/>
        </w:rPr>
        <w:t>state of § 101</w:t>
      </w:r>
      <w:r w:rsidRPr="009A73F2">
        <w:rPr>
          <w:sz w:val="16"/>
        </w:rPr>
        <w:t xml:space="preserve"> has </w:t>
      </w:r>
      <w:r w:rsidRPr="009A73F2">
        <w:rPr>
          <w:rStyle w:val="StyleUnderline"/>
        </w:rPr>
        <w:t>led to a</w:t>
      </w:r>
      <w:r w:rsidRPr="009A73F2">
        <w:rPr>
          <w:sz w:val="16"/>
        </w:rPr>
        <w:t xml:space="preserve"> slight </w:t>
      </w:r>
      <w:r w:rsidRPr="009A73F2">
        <w:rPr>
          <w:rStyle w:val="StyleUnderline"/>
        </w:rPr>
        <w:t xml:space="preserve">decline in patent application filings for </w:t>
      </w:r>
      <w:r w:rsidRPr="009A73F2">
        <w:rPr>
          <w:rStyle w:val="Emphasis"/>
        </w:rPr>
        <w:t>medical diagnostics</w:t>
      </w:r>
      <w:r w:rsidRPr="009A73F2">
        <w:rPr>
          <w:sz w:val="16"/>
        </w:rPr>
        <w:t xml:space="preserve"> across small firms.261 Filings by large firms and nonprofits, however, have grown since Mayo. 262 Professors Rai and Chien also found that the average first claim length in granted patents for medical diagnostics has increased by 18 percent in the USPTO since 2011.263 Similarly, the average first claim length for medical diagnostics patents granted in the European Patent Office (EPO) has increased by 13 percent since 2011.264 </w:t>
      </w:r>
      <w:r w:rsidRPr="009A73F2">
        <w:rPr>
          <w:rStyle w:val="StyleUnderline"/>
        </w:rPr>
        <w:t xml:space="preserve">These findings indicate that the </w:t>
      </w:r>
      <w:r w:rsidRPr="009A73F2">
        <w:rPr>
          <w:rStyle w:val="Emphasis"/>
        </w:rPr>
        <w:t>scope of patent protection</w:t>
      </w:r>
      <w:r w:rsidRPr="009A73F2">
        <w:rPr>
          <w:sz w:val="16"/>
        </w:rPr>
        <w:t xml:space="preserve"> </w:t>
      </w:r>
      <w:r w:rsidRPr="009A73F2">
        <w:rPr>
          <w:rStyle w:val="StyleUnderline"/>
        </w:rPr>
        <w:t xml:space="preserve">for </w:t>
      </w:r>
      <w:r w:rsidRPr="009A73F2">
        <w:rPr>
          <w:rStyle w:val="Emphasis"/>
        </w:rPr>
        <w:t>medical diagnostics patents</w:t>
      </w:r>
      <w:r w:rsidRPr="009A73F2">
        <w:rPr>
          <w:sz w:val="16"/>
        </w:rPr>
        <w:t xml:space="preserve"> </w:t>
      </w:r>
      <w:r w:rsidRPr="009A73F2">
        <w:rPr>
          <w:rStyle w:val="StyleUnderline"/>
        </w:rPr>
        <w:t>has narrowed in</w:t>
      </w:r>
      <w:r w:rsidRPr="009A73F2">
        <w:rPr>
          <w:sz w:val="16"/>
        </w:rPr>
        <w:t xml:space="preserve"> both </w:t>
      </w:r>
      <w:r w:rsidRPr="009A73F2">
        <w:rPr>
          <w:rStyle w:val="StyleUnderline"/>
        </w:rPr>
        <w:t xml:space="preserve">the </w:t>
      </w:r>
      <w:r w:rsidRPr="009A73F2">
        <w:rPr>
          <w:rStyle w:val="Emphasis"/>
        </w:rPr>
        <w:t>U</w:t>
      </w:r>
      <w:r w:rsidRPr="009A73F2">
        <w:rPr>
          <w:sz w:val="16"/>
        </w:rPr>
        <w:t xml:space="preserve">nited </w:t>
      </w:r>
      <w:r w:rsidRPr="009A73F2">
        <w:rPr>
          <w:rStyle w:val="Emphasis"/>
        </w:rPr>
        <w:t>S</w:t>
      </w:r>
      <w:r w:rsidRPr="009A73F2">
        <w:rPr>
          <w:sz w:val="16"/>
        </w:rPr>
        <w:t>tates and in Europe following 2011, albeit to a greater degree in the United States.265</w:t>
      </w:r>
    </w:p>
    <w:p w14:paraId="2576A40A" w14:textId="77777777" w:rsidR="00D73600" w:rsidRPr="009A73F2" w:rsidRDefault="00D73600" w:rsidP="00D73600">
      <w:pPr>
        <w:rPr>
          <w:sz w:val="16"/>
        </w:rPr>
      </w:pPr>
      <w:r w:rsidRPr="009A73F2">
        <w:rPr>
          <w:sz w:val="16"/>
        </w:rPr>
        <w:t xml:space="preserve">These professors’ findings lend credence to concerns presented by the NVCA in its amicus brief in Mayo. As discussed, </w:t>
      </w:r>
      <w:r w:rsidRPr="009A73F2">
        <w:rPr>
          <w:rStyle w:val="Emphasis"/>
        </w:rPr>
        <w:t>VC firms</w:t>
      </w:r>
      <w:r w:rsidRPr="009A73F2">
        <w:rPr>
          <w:sz w:val="16"/>
        </w:rPr>
        <w:t xml:space="preserve"> </w:t>
      </w:r>
      <w:r w:rsidRPr="009A73F2">
        <w:rPr>
          <w:rStyle w:val="StyleUnderline"/>
        </w:rPr>
        <w:t>look to a company’s assets</w:t>
      </w:r>
      <w:r w:rsidRPr="009A73F2">
        <w:rPr>
          <w:sz w:val="16"/>
        </w:rPr>
        <w:t xml:space="preserve"> – </w:t>
      </w:r>
      <w:r w:rsidRPr="009A73F2">
        <w:rPr>
          <w:rStyle w:val="StyleUnderline"/>
        </w:rPr>
        <w:t xml:space="preserve">especially patents or </w:t>
      </w:r>
      <w:r w:rsidRPr="009A73F2">
        <w:rPr>
          <w:rStyle w:val="Emphasis"/>
        </w:rPr>
        <w:t>patent protectable tech</w:t>
      </w:r>
      <w:r w:rsidRPr="009A73F2">
        <w:rPr>
          <w:rStyle w:val="StyleUnderline"/>
        </w:rPr>
        <w:t>nology</w:t>
      </w:r>
      <w:r w:rsidRPr="009A73F2">
        <w:rPr>
          <w:sz w:val="16"/>
        </w:rPr>
        <w:t xml:space="preserve"> – </w:t>
      </w:r>
      <w:r w:rsidRPr="009A73F2">
        <w:rPr>
          <w:rStyle w:val="StyleUnderline"/>
        </w:rPr>
        <w:t xml:space="preserve">and </w:t>
      </w:r>
      <w:r w:rsidRPr="009A73F2">
        <w:rPr>
          <w:rStyle w:val="Emphasis"/>
        </w:rPr>
        <w:t>future growth potential</w:t>
      </w:r>
      <w:r w:rsidRPr="009A73F2">
        <w:rPr>
          <w:sz w:val="16"/>
        </w:rPr>
        <w:t xml:space="preserve"> </w:t>
      </w:r>
      <w:r w:rsidRPr="009A73F2">
        <w:rPr>
          <w:rStyle w:val="StyleUnderline"/>
        </w:rPr>
        <w:t xml:space="preserve">when deciding </w:t>
      </w:r>
      <w:r w:rsidRPr="009A73F2">
        <w:rPr>
          <w:rStyle w:val="Emphasis"/>
        </w:rPr>
        <w:t>to invest</w:t>
      </w:r>
      <w:r w:rsidRPr="009A73F2">
        <w:rPr>
          <w:sz w:val="16"/>
        </w:rPr>
        <w:t xml:space="preserve">.266 Supporting Prometheus in its amicus brief in Mayo, the NVCA argued that </w:t>
      </w:r>
      <w:r w:rsidRPr="009A73F2">
        <w:rPr>
          <w:rStyle w:val="StyleUnderline"/>
          <w:highlight w:val="cyan"/>
        </w:rPr>
        <w:t>rendering diagnostic</w:t>
      </w:r>
      <w:r w:rsidRPr="009A73F2">
        <w:rPr>
          <w:rStyle w:val="StyleUnderline"/>
        </w:rPr>
        <w:t xml:space="preserve"> correlation</w:t>
      </w:r>
      <w:r w:rsidRPr="009A73F2">
        <w:rPr>
          <w:rStyle w:val="StyleUnderline"/>
          <w:highlight w:val="cyan"/>
        </w:rPr>
        <w:t xml:space="preserve">s </w:t>
      </w:r>
      <w:r w:rsidRPr="009A73F2">
        <w:rPr>
          <w:rStyle w:val="Emphasis"/>
          <w:highlight w:val="cyan"/>
        </w:rPr>
        <w:t>patent ineligible</w:t>
      </w:r>
      <w:r w:rsidRPr="009A73F2">
        <w:rPr>
          <w:sz w:val="16"/>
          <w:highlight w:val="cyan"/>
        </w:rPr>
        <w:t xml:space="preserve"> </w:t>
      </w:r>
      <w:r w:rsidRPr="009A73F2">
        <w:rPr>
          <w:rStyle w:val="StyleUnderline"/>
          <w:highlight w:val="cyan"/>
        </w:rPr>
        <w:t>removes</w:t>
      </w:r>
      <w:r w:rsidRPr="009A73F2">
        <w:rPr>
          <w:rStyle w:val="StyleUnderline"/>
        </w:rPr>
        <w:t xml:space="preserve"> the </w:t>
      </w:r>
      <w:r w:rsidRPr="009A73F2">
        <w:rPr>
          <w:rStyle w:val="StyleUnderline"/>
          <w:highlight w:val="cyan"/>
        </w:rPr>
        <w:t>incentive to invest in</w:t>
      </w:r>
      <w:r w:rsidRPr="009A73F2">
        <w:rPr>
          <w:rStyle w:val="StyleUnderline"/>
        </w:rPr>
        <w:t xml:space="preserve"> companies contributing to </w:t>
      </w:r>
      <w:r w:rsidRPr="009A73F2">
        <w:rPr>
          <w:rStyle w:val="Emphasis"/>
          <w:highlight w:val="cyan"/>
        </w:rPr>
        <w:t>personalized medicine</w:t>
      </w:r>
      <w:r w:rsidRPr="009A73F2">
        <w:rPr>
          <w:sz w:val="16"/>
        </w:rPr>
        <w:t>. 267 This point matters because “</w:t>
      </w:r>
      <w:r w:rsidRPr="009A73F2">
        <w:rPr>
          <w:rStyle w:val="Emphasis"/>
        </w:rPr>
        <w:t>emerging personalized medicine</w:t>
      </w:r>
      <w:r w:rsidRPr="009A73F2">
        <w:rPr>
          <w:sz w:val="16"/>
        </w:rPr>
        <w:t xml:space="preserve"> </w:t>
      </w:r>
      <w:r w:rsidRPr="009A73F2">
        <w:rPr>
          <w:rStyle w:val="StyleUnderline"/>
          <w:highlight w:val="cyan"/>
        </w:rPr>
        <w:t>companies do not have access to</w:t>
      </w:r>
      <w:r w:rsidRPr="009A73F2">
        <w:rPr>
          <w:rStyle w:val="StyleUnderline"/>
        </w:rPr>
        <w:t xml:space="preserve"> traditional </w:t>
      </w:r>
      <w:r w:rsidRPr="009A73F2">
        <w:rPr>
          <w:rStyle w:val="Emphasis"/>
          <w:highlight w:val="cyan"/>
        </w:rPr>
        <w:t>avenues</w:t>
      </w:r>
      <w:r w:rsidRPr="009A73F2">
        <w:rPr>
          <w:rStyle w:val="Emphasis"/>
        </w:rPr>
        <w:t xml:space="preserve"> of funding</w:t>
      </w:r>
      <w:r w:rsidRPr="009A73F2">
        <w:rPr>
          <w:sz w:val="16"/>
        </w:rPr>
        <w:t xml:space="preserve">” </w:t>
      </w:r>
      <w:r w:rsidRPr="009A73F2">
        <w:rPr>
          <w:rStyle w:val="StyleUnderline"/>
        </w:rPr>
        <w:t xml:space="preserve">for the millions of dollars necessary </w:t>
      </w:r>
      <w:r w:rsidRPr="009A73F2">
        <w:rPr>
          <w:rStyle w:val="StyleUnderline"/>
          <w:highlight w:val="cyan"/>
        </w:rPr>
        <w:t xml:space="preserve">to </w:t>
      </w:r>
      <w:r w:rsidRPr="009A73F2">
        <w:rPr>
          <w:rStyle w:val="Emphasis"/>
          <w:highlight w:val="cyan"/>
        </w:rPr>
        <w:t>transform</w:t>
      </w:r>
      <w:r w:rsidRPr="009A73F2">
        <w:rPr>
          <w:rStyle w:val="Emphasis"/>
        </w:rPr>
        <w:t xml:space="preserve"> an </w:t>
      </w:r>
      <w:r w:rsidRPr="009A73F2">
        <w:rPr>
          <w:rStyle w:val="Emphasis"/>
          <w:highlight w:val="cyan"/>
        </w:rPr>
        <w:t>idea</w:t>
      </w:r>
      <w:r w:rsidRPr="009A73F2">
        <w:rPr>
          <w:sz w:val="16"/>
          <w:highlight w:val="cyan"/>
        </w:rPr>
        <w:t xml:space="preserve"> </w:t>
      </w:r>
      <w:r w:rsidRPr="009A73F2">
        <w:rPr>
          <w:rStyle w:val="StyleUnderline"/>
          <w:highlight w:val="cyan"/>
        </w:rPr>
        <w:t>into</w:t>
      </w:r>
      <w:r w:rsidRPr="009A73F2">
        <w:rPr>
          <w:rStyle w:val="StyleUnderline"/>
        </w:rPr>
        <w:t xml:space="preserve"> a finished</w:t>
      </w:r>
      <w:r w:rsidRPr="009A73F2">
        <w:rPr>
          <w:sz w:val="16"/>
        </w:rPr>
        <w:t xml:space="preserve">, </w:t>
      </w:r>
      <w:r w:rsidRPr="009A73F2">
        <w:rPr>
          <w:rStyle w:val="Emphasis"/>
          <w:highlight w:val="cyan"/>
        </w:rPr>
        <w:t>FDA-approved</w:t>
      </w:r>
      <w:r w:rsidRPr="009A73F2">
        <w:rPr>
          <w:sz w:val="16"/>
        </w:rPr>
        <w:t xml:space="preserve"> </w:t>
      </w:r>
      <w:r w:rsidRPr="009A73F2">
        <w:rPr>
          <w:rStyle w:val="StyleUnderline"/>
        </w:rPr>
        <w:t xml:space="preserve">diagnostic </w:t>
      </w:r>
      <w:r w:rsidRPr="009A73F2">
        <w:rPr>
          <w:rStyle w:val="Emphasis"/>
          <w:highlight w:val="cyan"/>
        </w:rPr>
        <w:t>tech</w:t>
      </w:r>
      <w:r w:rsidRPr="009A73F2">
        <w:rPr>
          <w:rStyle w:val="StyleUnderline"/>
        </w:rPr>
        <w:t>nology</w:t>
      </w:r>
      <w:r w:rsidRPr="009A73F2">
        <w:rPr>
          <w:sz w:val="16"/>
        </w:rPr>
        <w:t xml:space="preserve"> or treatment. 268 Professor Taylor’s study demonstrates the veracity of the investment argument, having found a decrease in venture capital investors’ willingness to invest in diagnostic technologies post-Mayo. 269</w:t>
      </w:r>
    </w:p>
    <w:p w14:paraId="537FCF0D" w14:textId="77777777" w:rsidR="00D73600" w:rsidRPr="009A73F2" w:rsidRDefault="00D73600" w:rsidP="00D73600">
      <w:pPr>
        <w:rPr>
          <w:sz w:val="16"/>
        </w:rPr>
      </w:pPr>
      <w:r w:rsidRPr="009A73F2">
        <w:rPr>
          <w:sz w:val="16"/>
        </w:rPr>
        <w:t xml:space="preserve">Moreover, the NVCA asserted that </w:t>
      </w:r>
      <w:r w:rsidRPr="009A73F2">
        <w:rPr>
          <w:rStyle w:val="StyleUnderline"/>
          <w:highlight w:val="cyan"/>
        </w:rPr>
        <w:t>diminished protection</w:t>
      </w:r>
      <w:r w:rsidRPr="009A73F2">
        <w:rPr>
          <w:rStyle w:val="StyleUnderline"/>
        </w:rPr>
        <w:t xml:space="preserve"> of </w:t>
      </w:r>
      <w:r w:rsidRPr="009A73F2">
        <w:rPr>
          <w:rStyle w:val="Emphasis"/>
        </w:rPr>
        <w:t>medical diagnostics</w:t>
      </w:r>
      <w:r w:rsidRPr="009A73F2">
        <w:rPr>
          <w:sz w:val="16"/>
        </w:rPr>
        <w:t xml:space="preserve"> would “</w:t>
      </w:r>
      <w:r w:rsidRPr="009A73F2">
        <w:rPr>
          <w:rStyle w:val="StyleUnderline"/>
          <w:highlight w:val="cyan"/>
        </w:rPr>
        <w:t>jeopardize</w:t>
      </w:r>
      <w:r w:rsidRPr="009A73F2">
        <w:rPr>
          <w:sz w:val="16"/>
        </w:rPr>
        <w:t xml:space="preserve">[] </w:t>
      </w:r>
      <w:r w:rsidRPr="009A73F2">
        <w:rPr>
          <w:rStyle w:val="StyleUnderline"/>
        </w:rPr>
        <w:t xml:space="preserve">the </w:t>
      </w:r>
      <w:r w:rsidRPr="009A73F2">
        <w:rPr>
          <w:rStyle w:val="Emphasis"/>
          <w:highlight w:val="cyan"/>
        </w:rPr>
        <w:t>billions</w:t>
      </w:r>
      <w:r w:rsidRPr="009A73F2">
        <w:rPr>
          <w:rStyle w:val="StyleUnderline"/>
        </w:rPr>
        <w:t xml:space="preserve"> of dollars </w:t>
      </w:r>
      <w:r w:rsidRPr="009A73F2">
        <w:rPr>
          <w:rStyle w:val="Emphasis"/>
        </w:rPr>
        <w:t>venture firms</w:t>
      </w:r>
      <w:r w:rsidRPr="009A73F2">
        <w:rPr>
          <w:rStyle w:val="StyleUnderline"/>
        </w:rPr>
        <w:t xml:space="preserve"> have already </w:t>
      </w:r>
      <w:r w:rsidRPr="009A73F2">
        <w:rPr>
          <w:rStyle w:val="StyleUnderline"/>
          <w:highlight w:val="cyan"/>
        </w:rPr>
        <w:t>invested</w:t>
      </w:r>
      <w:r w:rsidRPr="009A73F2">
        <w:rPr>
          <w:rStyle w:val="StyleUnderline"/>
        </w:rPr>
        <w:t xml:space="preserve"> in </w:t>
      </w:r>
      <w:r w:rsidRPr="009A73F2">
        <w:rPr>
          <w:rStyle w:val="Emphasis"/>
        </w:rPr>
        <w:t>personalized medicine</w:t>
      </w:r>
      <w:r w:rsidRPr="009A73F2">
        <w:rPr>
          <w:sz w:val="16"/>
        </w:rPr>
        <w:t xml:space="preserve"> </w:t>
      </w:r>
      <w:r w:rsidRPr="009A73F2">
        <w:rPr>
          <w:rStyle w:val="StyleUnderline"/>
        </w:rPr>
        <w:t xml:space="preserve">companies in reliance on </w:t>
      </w:r>
      <w:r w:rsidRPr="009A73F2">
        <w:rPr>
          <w:rStyle w:val="Emphasis"/>
        </w:rPr>
        <w:t>patent protection</w:t>
      </w:r>
      <w:r w:rsidRPr="009A73F2">
        <w:rPr>
          <w:sz w:val="16"/>
        </w:rPr>
        <w:t>.”270 Professors Rai and Chien’s finding of increased claim length in U.S. diagnostic patents may relate to this concern, as one strategy to retain patent protection in the current § 101 environment could be to write increasingly narrow, specific claims.271</w:t>
      </w:r>
      <w:r w:rsidRPr="009A73F2">
        <w:t xml:space="preserve"> </w:t>
      </w:r>
    </w:p>
    <w:p w14:paraId="69370122" w14:textId="77777777" w:rsidR="00D73600" w:rsidRPr="009A73F2" w:rsidRDefault="00D73600" w:rsidP="00D73600">
      <w:pPr>
        <w:pStyle w:val="Heading4"/>
        <w:rPr>
          <w:rFonts w:cs="Times New Roman"/>
        </w:rPr>
      </w:pPr>
      <w:r w:rsidRPr="009A73F2">
        <w:rPr>
          <w:rFonts w:cs="Times New Roman"/>
        </w:rPr>
        <w:t xml:space="preserve">It stunts </w:t>
      </w:r>
      <w:r w:rsidRPr="009A73F2">
        <w:rPr>
          <w:rFonts w:cs="Times New Roman"/>
          <w:u w:val="single"/>
        </w:rPr>
        <w:t>long-term growth</w:t>
      </w:r>
      <w:r w:rsidRPr="009A73F2">
        <w:rPr>
          <w:rFonts w:cs="Times New Roman"/>
        </w:rPr>
        <w:t xml:space="preserve"> despite </w:t>
      </w:r>
      <w:r w:rsidRPr="009A73F2">
        <w:rPr>
          <w:rFonts w:cs="Times New Roman"/>
          <w:u w:val="single"/>
        </w:rPr>
        <w:t>short-term increases</w:t>
      </w:r>
      <w:r w:rsidRPr="009A73F2">
        <w:rPr>
          <w:rFonts w:cs="Times New Roman"/>
        </w:rPr>
        <w:t xml:space="preserve"> in VC---NEG authors are </w:t>
      </w:r>
      <w:r w:rsidRPr="009A73F2">
        <w:rPr>
          <w:rFonts w:cs="Times New Roman"/>
          <w:u w:val="single"/>
        </w:rPr>
        <w:t>lobbyists</w:t>
      </w:r>
      <w:r w:rsidRPr="009A73F2">
        <w:rPr>
          <w:rFonts w:cs="Times New Roman"/>
        </w:rPr>
        <w:t xml:space="preserve">. </w:t>
      </w:r>
    </w:p>
    <w:p w14:paraId="7E336644" w14:textId="77777777" w:rsidR="00D73600" w:rsidRPr="009A73F2" w:rsidRDefault="00D73600" w:rsidP="00D73600">
      <w:r w:rsidRPr="009A73F2">
        <w:t xml:space="preserve">David O. </w:t>
      </w:r>
      <w:r w:rsidRPr="009A73F2">
        <w:rPr>
          <w:rStyle w:val="Style13ptBold"/>
        </w:rPr>
        <w:t>Taylor 22</w:t>
      </w:r>
      <w:r w:rsidRPr="009A73F2">
        <w:t xml:space="preserve">, Professor of Law and Director of the Tsai Center for Law, Science and Innovation, SMU Dedman School of Law, J.D., 2003, Harvard Law School; B.S., 1999, Texas A&amp;M University, “On Patents and Appropriations and Tragedies,” </w:t>
      </w:r>
      <w:r w:rsidRPr="009A73F2">
        <w:rPr>
          <w:i/>
          <w:iCs/>
        </w:rPr>
        <w:t>Washington and Lee Law Review</w:t>
      </w:r>
      <w:r w:rsidRPr="009A73F2">
        <w:t xml:space="preserve">, 79(1), 2022, pp. 467-473, JL </w:t>
      </w:r>
    </w:p>
    <w:p w14:paraId="14E734A5" w14:textId="77777777" w:rsidR="00D73600" w:rsidRPr="009A73F2" w:rsidRDefault="00D73600" w:rsidP="00D73600">
      <w:pPr>
        <w:rPr>
          <w:sz w:val="16"/>
        </w:rPr>
      </w:pPr>
      <w:r w:rsidRPr="009A73F2">
        <w:rPr>
          <w:sz w:val="16"/>
        </w:rPr>
        <w:t xml:space="preserve">In my own research, therefore, I sought to find </w:t>
      </w:r>
      <w:r w:rsidRPr="009A73F2">
        <w:rPr>
          <w:rStyle w:val="StyleUnderline"/>
        </w:rPr>
        <w:t>data</w:t>
      </w:r>
      <w:r w:rsidRPr="009A73F2">
        <w:rPr>
          <w:sz w:val="16"/>
        </w:rPr>
        <w:t xml:space="preserve"> to </w:t>
      </w:r>
      <w:r w:rsidRPr="009A73F2">
        <w:rPr>
          <w:rStyle w:val="StyleUnderline"/>
        </w:rPr>
        <w:t xml:space="preserve">analyze how </w:t>
      </w:r>
      <w:r w:rsidRPr="009A73F2">
        <w:rPr>
          <w:rStyle w:val="Emphasis"/>
        </w:rPr>
        <w:t>this significant</w:t>
      </w:r>
      <w:r w:rsidRPr="009A73F2">
        <w:rPr>
          <w:sz w:val="16"/>
        </w:rPr>
        <w:t xml:space="preserve"> </w:t>
      </w:r>
      <w:r w:rsidRPr="009A73F2">
        <w:rPr>
          <w:rStyle w:val="StyleUnderline"/>
        </w:rPr>
        <w:t xml:space="preserve">change in the law impacted investors in </w:t>
      </w:r>
      <w:r w:rsidRPr="009A73F2">
        <w:rPr>
          <w:rStyle w:val="Emphasis"/>
        </w:rPr>
        <w:t>tech</w:t>
      </w:r>
      <w:r w:rsidRPr="009A73F2">
        <w:rPr>
          <w:rStyle w:val="StyleUnderline"/>
        </w:rPr>
        <w:t>nological development</w:t>
      </w:r>
      <w:r w:rsidRPr="009A73F2">
        <w:rPr>
          <w:sz w:val="16"/>
        </w:rPr>
        <w:t xml:space="preserve">. I conducted a survey of venture capital and private equity investors and found the impact of the Supreme Court's change in the law in the attitude of investors. 18 In my survey, </w:t>
      </w:r>
      <w:r w:rsidRPr="009A73F2">
        <w:rPr>
          <w:rStyle w:val="Emphasis"/>
        </w:rPr>
        <w:t>v</w:t>
      </w:r>
      <w:r w:rsidRPr="009A73F2">
        <w:rPr>
          <w:sz w:val="16"/>
        </w:rPr>
        <w:t xml:space="preserve">enture </w:t>
      </w:r>
      <w:r w:rsidRPr="009A73F2">
        <w:rPr>
          <w:rStyle w:val="Emphasis"/>
        </w:rPr>
        <w:t>c</w:t>
      </w:r>
      <w:r w:rsidRPr="009A73F2">
        <w:rPr>
          <w:sz w:val="16"/>
        </w:rPr>
        <w:t xml:space="preserve">apital </w:t>
      </w:r>
      <w:r w:rsidRPr="009A73F2">
        <w:rPr>
          <w:rStyle w:val="StyleUnderline"/>
        </w:rPr>
        <w:t xml:space="preserve">and </w:t>
      </w:r>
      <w:r w:rsidRPr="009A73F2">
        <w:rPr>
          <w:rStyle w:val="Emphasis"/>
        </w:rPr>
        <w:t>private equity investors</w:t>
      </w:r>
      <w:r w:rsidRPr="009A73F2">
        <w:rPr>
          <w:sz w:val="16"/>
        </w:rPr>
        <w:t xml:space="preserve"> </w:t>
      </w:r>
      <w:r w:rsidRPr="009A73F2">
        <w:rPr>
          <w:rStyle w:val="StyleUnderline"/>
        </w:rPr>
        <w:t xml:space="preserve">reported that the </w:t>
      </w:r>
      <w:r w:rsidRPr="009A73F2">
        <w:rPr>
          <w:rStyle w:val="Emphasis"/>
        </w:rPr>
        <w:t xml:space="preserve">Supreme Court's </w:t>
      </w:r>
      <w:r w:rsidRPr="009A73F2">
        <w:rPr>
          <w:rStyle w:val="Emphasis"/>
          <w:highlight w:val="cyan"/>
        </w:rPr>
        <w:t>decisions</w:t>
      </w:r>
      <w:r w:rsidRPr="009A73F2">
        <w:rPr>
          <w:sz w:val="16"/>
          <w:highlight w:val="cyan"/>
        </w:rPr>
        <w:t xml:space="preserve"> </w:t>
      </w:r>
      <w:r w:rsidRPr="009A73F2">
        <w:rPr>
          <w:rStyle w:val="StyleUnderline"/>
          <w:highlight w:val="cyan"/>
        </w:rPr>
        <w:t>reduced</w:t>
      </w:r>
      <w:r w:rsidRPr="009A73F2">
        <w:rPr>
          <w:rStyle w:val="StyleUnderline"/>
        </w:rPr>
        <w:t xml:space="preserve"> the </w:t>
      </w:r>
      <w:r w:rsidRPr="009A73F2">
        <w:rPr>
          <w:rStyle w:val="StyleUnderline"/>
          <w:highlight w:val="cyan"/>
        </w:rPr>
        <w:t>likelihood that</w:t>
      </w:r>
      <w:r w:rsidRPr="009A73F2">
        <w:rPr>
          <w:rStyle w:val="StyleUnderline"/>
        </w:rPr>
        <w:t xml:space="preserve"> their </w:t>
      </w:r>
      <w:r w:rsidRPr="009A73F2">
        <w:rPr>
          <w:rStyle w:val="StyleUnderline"/>
          <w:highlight w:val="cyan"/>
        </w:rPr>
        <w:t xml:space="preserve">firms would invest </w:t>
      </w:r>
      <w:r w:rsidRPr="009A73F2">
        <w:rPr>
          <w:rStyle w:val="Emphasis"/>
          <w:highlight w:val="cyan"/>
        </w:rPr>
        <w:t>in</w:t>
      </w:r>
      <w:r w:rsidRPr="009A73F2">
        <w:rPr>
          <w:rStyle w:val="Emphasis"/>
        </w:rPr>
        <w:t xml:space="preserve"> pharmaceutical</w:t>
      </w:r>
      <w:r w:rsidRPr="009A73F2">
        <w:rPr>
          <w:sz w:val="16"/>
        </w:rPr>
        <w:t xml:space="preserve">, </w:t>
      </w:r>
      <w:r w:rsidRPr="009A73F2">
        <w:rPr>
          <w:rStyle w:val="Emphasis"/>
          <w:highlight w:val="cyan"/>
        </w:rPr>
        <w:t>medical</w:t>
      </w:r>
      <w:r w:rsidRPr="009A73F2">
        <w:rPr>
          <w:rStyle w:val="Emphasis"/>
        </w:rPr>
        <w:t xml:space="preserve"> device</w:t>
      </w:r>
      <w:r w:rsidRPr="009A73F2">
        <w:rPr>
          <w:sz w:val="16"/>
        </w:rPr>
        <w:t xml:space="preserve">, </w:t>
      </w:r>
      <w:r w:rsidRPr="009A73F2">
        <w:rPr>
          <w:rStyle w:val="StyleUnderline"/>
        </w:rPr>
        <w:t xml:space="preserve">and </w:t>
      </w:r>
      <w:r w:rsidRPr="009A73F2">
        <w:rPr>
          <w:rStyle w:val="Emphasis"/>
        </w:rPr>
        <w:t>biotech</w:t>
      </w:r>
      <w:r w:rsidRPr="009A73F2">
        <w:rPr>
          <w:rStyle w:val="StyleUnderline"/>
        </w:rPr>
        <w:t>nological</w:t>
      </w:r>
      <w:r w:rsidRPr="009A73F2">
        <w:rPr>
          <w:sz w:val="16"/>
        </w:rPr>
        <w:t xml:space="preserve"> </w:t>
      </w:r>
      <w:r w:rsidRPr="009A73F2">
        <w:rPr>
          <w:rStyle w:val="Emphasis"/>
          <w:highlight w:val="cyan"/>
        </w:rPr>
        <w:t>development</w:t>
      </w:r>
      <w:r w:rsidRPr="009A73F2">
        <w:rPr>
          <w:sz w:val="16"/>
        </w:rPr>
        <w:t xml:space="preserve">.19 </w:t>
      </w:r>
      <w:r w:rsidRPr="009A73F2">
        <w:rPr>
          <w:rStyle w:val="StyleUnderline"/>
        </w:rPr>
        <w:t>For example</w:t>
      </w:r>
      <w:r w:rsidRPr="009A73F2">
        <w:rPr>
          <w:sz w:val="16"/>
        </w:rPr>
        <w:t xml:space="preserve">, </w:t>
      </w:r>
      <w:r w:rsidRPr="009A73F2">
        <w:rPr>
          <w:rStyle w:val="StyleUnderline"/>
        </w:rPr>
        <w:t xml:space="preserve">they reported they would </w:t>
      </w:r>
      <w:r w:rsidRPr="009A73F2">
        <w:rPr>
          <w:rStyle w:val="Emphasis"/>
          <w:highlight w:val="cyan"/>
        </w:rPr>
        <w:t>shift investment</w:t>
      </w:r>
      <w:r w:rsidRPr="009A73F2">
        <w:rPr>
          <w:sz w:val="16"/>
        </w:rPr>
        <w:t xml:space="preserve"> </w:t>
      </w:r>
      <w:r w:rsidRPr="009A73F2">
        <w:rPr>
          <w:rStyle w:val="StyleUnderline"/>
        </w:rPr>
        <w:t xml:space="preserve">out of these areas </w:t>
      </w:r>
      <w:r w:rsidRPr="009A73F2">
        <w:rPr>
          <w:rStyle w:val="StyleUnderline"/>
          <w:highlight w:val="cyan"/>
        </w:rPr>
        <w:t>into</w:t>
      </w:r>
      <w:r w:rsidRPr="009A73F2">
        <w:rPr>
          <w:rStyle w:val="StyleUnderline"/>
        </w:rPr>
        <w:t xml:space="preserve"> other areas like </w:t>
      </w:r>
      <w:r w:rsidRPr="009A73F2">
        <w:rPr>
          <w:rStyle w:val="Emphasis"/>
        </w:rPr>
        <w:t xml:space="preserve">computer </w:t>
      </w:r>
      <w:r w:rsidRPr="009A73F2">
        <w:rPr>
          <w:rStyle w:val="Emphasis"/>
          <w:highlight w:val="cyan"/>
        </w:rPr>
        <w:t>hardware and energy</w:t>
      </w:r>
      <w:r w:rsidRPr="009A73F2">
        <w:rPr>
          <w:sz w:val="16"/>
        </w:rPr>
        <w:t>.20</w:t>
      </w:r>
    </w:p>
    <w:p w14:paraId="04DB4DD3" w14:textId="77777777" w:rsidR="00D73600" w:rsidRPr="009A73F2" w:rsidRDefault="00D73600" w:rsidP="00D73600">
      <w:pPr>
        <w:rPr>
          <w:sz w:val="16"/>
        </w:rPr>
      </w:pPr>
      <w:r w:rsidRPr="009A73F2">
        <w:rPr>
          <w:rStyle w:val="StyleUnderline"/>
        </w:rPr>
        <w:t xml:space="preserve">My </w:t>
      </w:r>
      <w:r w:rsidRPr="009A73F2">
        <w:rPr>
          <w:rStyle w:val="Emphasis"/>
        </w:rPr>
        <w:t>survey</w:t>
      </w:r>
      <w:r w:rsidRPr="009A73F2">
        <w:rPr>
          <w:rStyle w:val="StyleUnderline"/>
        </w:rPr>
        <w:t xml:space="preserve"> generated </w:t>
      </w:r>
      <w:r w:rsidRPr="009A73F2">
        <w:rPr>
          <w:rStyle w:val="Emphasis"/>
        </w:rPr>
        <w:t>significant interest</w:t>
      </w:r>
      <w:r w:rsidRPr="009A73F2">
        <w:rPr>
          <w:sz w:val="16"/>
        </w:rPr>
        <w:t xml:space="preserve">, in part, I believe, </w:t>
      </w:r>
      <w:r w:rsidRPr="009A73F2">
        <w:rPr>
          <w:rStyle w:val="StyleUnderline"/>
        </w:rPr>
        <w:t xml:space="preserve">because it </w:t>
      </w:r>
      <w:r w:rsidRPr="009A73F2">
        <w:rPr>
          <w:rStyle w:val="Emphasis"/>
        </w:rPr>
        <w:t>presented data</w:t>
      </w:r>
      <w:r w:rsidRPr="009A73F2">
        <w:rPr>
          <w:rStyle w:val="StyleUnderline"/>
        </w:rPr>
        <w:t xml:space="preserve"> rather than </w:t>
      </w:r>
      <w:r w:rsidRPr="009A73F2">
        <w:rPr>
          <w:rStyle w:val="Emphasis"/>
        </w:rPr>
        <w:t>opinions or suppositions</w:t>
      </w:r>
      <w:r w:rsidRPr="009A73F2">
        <w:rPr>
          <w:sz w:val="16"/>
        </w:rPr>
        <w:t xml:space="preserve"> </w:t>
      </w:r>
      <w:r w:rsidRPr="009A73F2">
        <w:rPr>
          <w:rStyle w:val="StyleUnderline"/>
        </w:rPr>
        <w:t xml:space="preserve">regarding the impact of the Supreme Court's change in patent </w:t>
      </w:r>
      <w:r w:rsidRPr="009A73F2">
        <w:rPr>
          <w:rStyle w:val="Emphasis"/>
        </w:rPr>
        <w:t>eligibility law</w:t>
      </w:r>
      <w:r w:rsidRPr="009A73F2">
        <w:rPr>
          <w:sz w:val="16"/>
        </w:rPr>
        <w:t>.21 In fact, as a result of my survey, I was asked to testify (and did testify) before the Intellectual Property Subcommittee of United States Senate's Committee on the Judiciary. 22 In his opening remarks, one of the Senators who convened the hearing even quoted the results of my study.23</w:t>
      </w:r>
    </w:p>
    <w:p w14:paraId="6C454DC0" w14:textId="77777777" w:rsidR="00D73600" w:rsidRPr="009A73F2" w:rsidRDefault="00D73600" w:rsidP="00D73600">
      <w:pPr>
        <w:rPr>
          <w:sz w:val="16"/>
        </w:rPr>
      </w:pPr>
      <w:r w:rsidRPr="009A73F2">
        <w:rPr>
          <w:sz w:val="16"/>
        </w:rPr>
        <w:t>But in my report on my study, I expressly recognized that revealed preferences are more important than expressed preferences.24 That is, people may say (or bluster) that they will do something in the future, but when it comes time to take action, they may falter and do something other than what they predicted they would do. I said, "</w:t>
      </w:r>
      <w:r w:rsidRPr="009A73F2">
        <w:rPr>
          <w:rStyle w:val="Emphasis"/>
        </w:rPr>
        <w:t>Future work</w:t>
      </w:r>
      <w:r w:rsidRPr="009A73F2">
        <w:rPr>
          <w:sz w:val="16"/>
        </w:rPr>
        <w:t xml:space="preserve"> </w:t>
      </w:r>
      <w:r w:rsidRPr="009A73F2">
        <w:rPr>
          <w:rStyle w:val="StyleUnderline"/>
        </w:rPr>
        <w:t xml:space="preserve">may be able to confirm these </w:t>
      </w:r>
      <w:r w:rsidRPr="009A73F2">
        <w:rPr>
          <w:rStyle w:val="Emphasis"/>
        </w:rPr>
        <w:t>negative effects</w:t>
      </w:r>
      <w:r w:rsidRPr="009A73F2">
        <w:rPr>
          <w:sz w:val="16"/>
        </w:rPr>
        <w:t xml:space="preserve">, </w:t>
      </w:r>
      <w:r w:rsidRPr="009A73F2">
        <w:rPr>
          <w:rStyle w:val="StyleUnderline"/>
        </w:rPr>
        <w:t xml:space="preserve">for example by exploring revealed preferences through </w:t>
      </w:r>
      <w:r w:rsidRPr="009A73F2">
        <w:rPr>
          <w:rStyle w:val="Emphasis"/>
        </w:rPr>
        <w:t>actual investment</w:t>
      </w:r>
      <w:r w:rsidRPr="009A73F2">
        <w:rPr>
          <w:sz w:val="16"/>
        </w:rPr>
        <w:t xml:space="preserve"> </w:t>
      </w:r>
      <w:r w:rsidRPr="009A73F2">
        <w:rPr>
          <w:rStyle w:val="StyleUnderline"/>
        </w:rPr>
        <w:t xml:space="preserve">behaviors of </w:t>
      </w:r>
      <w:r w:rsidRPr="009A73F2">
        <w:rPr>
          <w:rStyle w:val="Emphasis"/>
        </w:rPr>
        <w:t>v</w:t>
      </w:r>
      <w:r w:rsidRPr="009A73F2">
        <w:rPr>
          <w:sz w:val="16"/>
        </w:rPr>
        <w:t xml:space="preserve">enture </w:t>
      </w:r>
      <w:r w:rsidRPr="009A73F2">
        <w:rPr>
          <w:rStyle w:val="Emphasis"/>
        </w:rPr>
        <w:t>c</w:t>
      </w:r>
      <w:r w:rsidRPr="009A73F2">
        <w:rPr>
          <w:sz w:val="16"/>
        </w:rPr>
        <w:t xml:space="preserve">apital </w:t>
      </w:r>
      <w:r w:rsidRPr="009A73F2">
        <w:rPr>
          <w:rStyle w:val="StyleUnderline"/>
        </w:rPr>
        <w:t xml:space="preserve">and private </w:t>
      </w:r>
      <w:r w:rsidRPr="009A73F2">
        <w:rPr>
          <w:rStyle w:val="Emphasis"/>
        </w:rPr>
        <w:t>equity investors</w:t>
      </w:r>
      <w:r w:rsidRPr="009A73F2">
        <w:rPr>
          <w:sz w:val="16"/>
        </w:rPr>
        <w:t xml:space="preserve">."25 </w:t>
      </w:r>
      <w:r w:rsidRPr="009A73F2">
        <w:rPr>
          <w:rStyle w:val="StyleUnderline"/>
        </w:rPr>
        <w:t xml:space="preserve">That is why </w:t>
      </w:r>
      <w:r w:rsidRPr="009A73F2">
        <w:rPr>
          <w:rStyle w:val="Emphasis"/>
        </w:rPr>
        <w:t xml:space="preserve">Hoyt's </w:t>
      </w:r>
      <w:r w:rsidRPr="009A73F2">
        <w:rPr>
          <w:rStyle w:val="Emphasis"/>
          <w:highlight w:val="cyan"/>
        </w:rPr>
        <w:t>study</w:t>
      </w:r>
      <w:r w:rsidRPr="009A73F2">
        <w:rPr>
          <w:sz w:val="16"/>
          <w:highlight w:val="cyan"/>
        </w:rPr>
        <w:t xml:space="preserve"> </w:t>
      </w:r>
      <w:r w:rsidRPr="009A73F2">
        <w:rPr>
          <w:rStyle w:val="StyleUnderline"/>
          <w:highlight w:val="cyan"/>
        </w:rPr>
        <w:t>is</w:t>
      </w:r>
      <w:r w:rsidRPr="009A73F2">
        <w:rPr>
          <w:rStyle w:val="StyleUnderline"/>
        </w:rPr>
        <w:t xml:space="preserve"> so </w:t>
      </w:r>
      <w:r w:rsidRPr="009A73F2">
        <w:rPr>
          <w:rStyle w:val="Emphasis"/>
          <w:highlight w:val="cyan"/>
        </w:rPr>
        <w:t>important</w:t>
      </w:r>
      <w:r w:rsidRPr="009A73F2">
        <w:rPr>
          <w:rStyle w:val="StyleUnderline"/>
        </w:rPr>
        <w:t xml:space="preserve"> and </w:t>
      </w:r>
      <w:r w:rsidRPr="009A73F2">
        <w:rPr>
          <w:rStyle w:val="Emphasis"/>
        </w:rPr>
        <w:t>revealing</w:t>
      </w:r>
      <w:r w:rsidRPr="009A73F2">
        <w:rPr>
          <w:sz w:val="16"/>
        </w:rPr>
        <w:t xml:space="preserve">. Consistent with my survey, her </w:t>
      </w:r>
      <w:r w:rsidRPr="009A73F2">
        <w:rPr>
          <w:rStyle w:val="Emphasis"/>
        </w:rPr>
        <w:t>difference-and-difference</w:t>
      </w:r>
      <w:r w:rsidRPr="009A73F2">
        <w:rPr>
          <w:sz w:val="16"/>
        </w:rPr>
        <w:t xml:space="preserve"> </w:t>
      </w:r>
      <w:r w:rsidRPr="009A73F2">
        <w:rPr>
          <w:rStyle w:val="StyleUnderline"/>
        </w:rPr>
        <w:t>method of analysis of actual investment data shows that investors</w:t>
      </w:r>
      <w:r w:rsidRPr="009A73F2">
        <w:rPr>
          <w:sz w:val="16"/>
        </w:rPr>
        <w:t xml:space="preserve">, indeed, </w:t>
      </w:r>
      <w:r w:rsidRPr="009A73F2">
        <w:rPr>
          <w:rStyle w:val="StyleUnderline"/>
        </w:rPr>
        <w:t xml:space="preserve">as a result of the </w:t>
      </w:r>
      <w:r w:rsidRPr="009A73F2">
        <w:rPr>
          <w:rStyle w:val="Emphasis"/>
        </w:rPr>
        <w:t>Supreme Court's</w:t>
      </w:r>
      <w:r w:rsidRPr="009A73F2">
        <w:rPr>
          <w:sz w:val="16"/>
        </w:rPr>
        <w:t xml:space="preserve"> </w:t>
      </w:r>
      <w:r w:rsidRPr="009A73F2">
        <w:rPr>
          <w:rStyle w:val="StyleUnderline"/>
        </w:rPr>
        <w:t>change in the law</w:t>
      </w:r>
      <w:r w:rsidRPr="009A73F2">
        <w:rPr>
          <w:sz w:val="16"/>
        </w:rPr>
        <w:t>, changed their investment behavior, and, in particular, reduced investment in the development of medical diagnostic technologies.26</w:t>
      </w:r>
    </w:p>
    <w:p w14:paraId="39C49E22" w14:textId="77777777" w:rsidR="00D73600" w:rsidRPr="009A73F2" w:rsidRDefault="00D73600" w:rsidP="00D73600">
      <w:pPr>
        <w:rPr>
          <w:sz w:val="16"/>
        </w:rPr>
      </w:pPr>
      <w:r w:rsidRPr="009A73F2">
        <w:rPr>
          <w:rStyle w:val="Emphasis"/>
          <w:highlight w:val="cyan"/>
        </w:rPr>
        <w:t>Critics</w:t>
      </w:r>
      <w:r w:rsidRPr="009A73F2">
        <w:rPr>
          <w:rStyle w:val="StyleUnderline"/>
        </w:rPr>
        <w:t xml:space="preserve"> of my work-typically those </w:t>
      </w:r>
      <w:r w:rsidRPr="009A73F2">
        <w:rPr>
          <w:rStyle w:val="StyleUnderline"/>
          <w:highlight w:val="cyan"/>
        </w:rPr>
        <w:t xml:space="preserve">paid </w:t>
      </w:r>
      <w:r w:rsidRPr="009A73F2">
        <w:rPr>
          <w:rStyle w:val="Emphasis"/>
          <w:highlight w:val="cyan"/>
        </w:rPr>
        <w:t>by companies</w:t>
      </w:r>
      <w:r w:rsidRPr="009A73F2">
        <w:rPr>
          <w:sz w:val="16"/>
          <w:highlight w:val="cyan"/>
        </w:rPr>
        <w:t xml:space="preserve"> </w:t>
      </w:r>
      <w:r w:rsidRPr="009A73F2">
        <w:rPr>
          <w:rStyle w:val="StyleUnderline"/>
          <w:highlight w:val="cyan"/>
        </w:rPr>
        <w:t>who benefit from</w:t>
      </w:r>
      <w:r w:rsidRPr="009A73F2">
        <w:rPr>
          <w:rStyle w:val="StyleUnderline"/>
        </w:rPr>
        <w:t xml:space="preserve"> the </w:t>
      </w:r>
      <w:r w:rsidRPr="009A73F2">
        <w:rPr>
          <w:rStyle w:val="Emphasis"/>
        </w:rPr>
        <w:t xml:space="preserve">elimination or </w:t>
      </w:r>
      <w:r w:rsidRPr="009A73F2">
        <w:rPr>
          <w:rStyle w:val="Emphasis"/>
          <w:highlight w:val="cyan"/>
        </w:rPr>
        <w:t>weak</w:t>
      </w:r>
      <w:r w:rsidRPr="009A73F2">
        <w:rPr>
          <w:rStyle w:val="Emphasis"/>
        </w:rPr>
        <w:t xml:space="preserve">ening of </w:t>
      </w:r>
      <w:r w:rsidRPr="009A73F2">
        <w:rPr>
          <w:rStyle w:val="Emphasis"/>
          <w:highlight w:val="cyan"/>
        </w:rPr>
        <w:t>patent protection</w:t>
      </w:r>
      <w:r w:rsidRPr="009A73F2">
        <w:rPr>
          <w:sz w:val="16"/>
        </w:rPr>
        <w:t xml:space="preserve"> </w:t>
      </w:r>
      <w:r w:rsidRPr="009A73F2">
        <w:rPr>
          <w:rStyle w:val="StyleUnderline"/>
        </w:rPr>
        <w:t xml:space="preserve">over new </w:t>
      </w:r>
      <w:r w:rsidRPr="009A73F2">
        <w:rPr>
          <w:rStyle w:val="Emphasis"/>
        </w:rPr>
        <w:t>tech</w:t>
      </w:r>
      <w:r w:rsidRPr="009A73F2">
        <w:rPr>
          <w:rStyle w:val="StyleUnderline"/>
        </w:rPr>
        <w:t>nologies</w:t>
      </w:r>
      <w:r w:rsidRPr="009A73F2">
        <w:rPr>
          <w:sz w:val="16"/>
        </w:rPr>
        <w:t>-</w:t>
      </w:r>
      <w:r w:rsidRPr="009A73F2">
        <w:rPr>
          <w:rStyle w:val="StyleUnderline"/>
        </w:rPr>
        <w:t xml:space="preserve">criticized my survey by </w:t>
      </w:r>
      <w:r w:rsidRPr="009A73F2">
        <w:rPr>
          <w:rStyle w:val="StyleUnderline"/>
          <w:highlight w:val="cyan"/>
        </w:rPr>
        <w:t>point</w:t>
      </w:r>
      <w:r w:rsidRPr="009A73F2">
        <w:rPr>
          <w:rStyle w:val="StyleUnderline"/>
        </w:rPr>
        <w:t xml:space="preserve">ing </w:t>
      </w:r>
      <w:r w:rsidRPr="009A73F2">
        <w:rPr>
          <w:rStyle w:val="StyleUnderline"/>
          <w:highlight w:val="cyan"/>
        </w:rPr>
        <w:t>out that investments</w:t>
      </w:r>
      <w:r w:rsidRPr="009A73F2">
        <w:rPr>
          <w:rStyle w:val="StyleUnderline"/>
        </w:rPr>
        <w:t xml:space="preserve"> in </w:t>
      </w:r>
      <w:r w:rsidRPr="009A73F2">
        <w:rPr>
          <w:rStyle w:val="Emphasis"/>
        </w:rPr>
        <w:t>tech</w:t>
      </w:r>
      <w:r w:rsidRPr="009A73F2">
        <w:rPr>
          <w:rStyle w:val="StyleUnderline"/>
        </w:rPr>
        <w:t>nological</w:t>
      </w:r>
      <w:r w:rsidRPr="009A73F2">
        <w:rPr>
          <w:sz w:val="16"/>
        </w:rPr>
        <w:t xml:space="preserve"> </w:t>
      </w:r>
      <w:r w:rsidRPr="009A73F2">
        <w:rPr>
          <w:rStyle w:val="StyleUnderline"/>
        </w:rPr>
        <w:t xml:space="preserve">development </w:t>
      </w:r>
      <w:r w:rsidRPr="009A73F2">
        <w:rPr>
          <w:rStyle w:val="Emphasis"/>
        </w:rPr>
        <w:t xml:space="preserve">actually </w:t>
      </w:r>
      <w:r w:rsidRPr="009A73F2">
        <w:rPr>
          <w:rStyle w:val="Emphasis"/>
          <w:highlight w:val="cyan"/>
        </w:rPr>
        <w:t>increased</w:t>
      </w:r>
      <w:r w:rsidRPr="009A73F2">
        <w:rPr>
          <w:sz w:val="16"/>
        </w:rPr>
        <w:t xml:space="preserve"> </w:t>
      </w:r>
      <w:r w:rsidRPr="009A73F2">
        <w:rPr>
          <w:rStyle w:val="StyleUnderline"/>
        </w:rPr>
        <w:t xml:space="preserve">after the Supreme Court's </w:t>
      </w:r>
      <w:r w:rsidRPr="009A73F2">
        <w:rPr>
          <w:rStyle w:val="Emphasis"/>
        </w:rPr>
        <w:t>decisions</w:t>
      </w:r>
      <w:r w:rsidRPr="009A73F2">
        <w:rPr>
          <w:sz w:val="16"/>
        </w:rPr>
        <w:t>. My response has always been consistent with logic: "</w:t>
      </w:r>
      <w:r w:rsidRPr="009A73F2">
        <w:rPr>
          <w:rStyle w:val="StyleUnderline"/>
          <w:highlight w:val="cyan"/>
        </w:rPr>
        <w:t xml:space="preserve">just imagine </w:t>
      </w:r>
      <w:r w:rsidRPr="009A73F2">
        <w:rPr>
          <w:rStyle w:val="Emphasis"/>
          <w:highlight w:val="cyan"/>
        </w:rPr>
        <w:t>how much more</w:t>
      </w:r>
      <w:r w:rsidRPr="009A73F2">
        <w:rPr>
          <w:sz w:val="16"/>
          <w:highlight w:val="cyan"/>
        </w:rPr>
        <w:t xml:space="preserve"> </w:t>
      </w:r>
      <w:r w:rsidRPr="009A73F2">
        <w:rPr>
          <w:rStyle w:val="StyleUnderline"/>
          <w:highlight w:val="cyan"/>
        </w:rPr>
        <w:t>those</w:t>
      </w:r>
      <w:r w:rsidRPr="009A73F2">
        <w:rPr>
          <w:rStyle w:val="StyleUnderline"/>
        </w:rPr>
        <w:t xml:space="preserve"> investments </w:t>
      </w:r>
      <w:r w:rsidRPr="009A73F2">
        <w:rPr>
          <w:rStyle w:val="StyleUnderline"/>
          <w:highlight w:val="cyan"/>
        </w:rPr>
        <w:t>would have increased had</w:t>
      </w:r>
      <w:r w:rsidRPr="009A73F2">
        <w:rPr>
          <w:rStyle w:val="StyleUnderline"/>
        </w:rPr>
        <w:t xml:space="preserve"> the </w:t>
      </w:r>
      <w:r w:rsidRPr="009A73F2">
        <w:rPr>
          <w:rStyle w:val="Emphasis"/>
        </w:rPr>
        <w:t xml:space="preserve">Supreme </w:t>
      </w:r>
      <w:r w:rsidRPr="009A73F2">
        <w:rPr>
          <w:rStyle w:val="Emphasis"/>
          <w:highlight w:val="cyan"/>
        </w:rPr>
        <w:t>Court</w:t>
      </w:r>
      <w:r w:rsidRPr="009A73F2">
        <w:rPr>
          <w:sz w:val="16"/>
          <w:highlight w:val="cyan"/>
        </w:rPr>
        <w:t xml:space="preserve"> </w:t>
      </w:r>
      <w:r w:rsidRPr="009A73F2">
        <w:rPr>
          <w:rStyle w:val="StyleUnderline"/>
          <w:highlight w:val="cyan"/>
        </w:rPr>
        <w:t xml:space="preserve">not changed </w:t>
      </w:r>
      <w:r w:rsidRPr="009A73F2">
        <w:rPr>
          <w:rStyle w:val="Emphasis"/>
          <w:highlight w:val="cyan"/>
        </w:rPr>
        <w:t>patent eligibility</w:t>
      </w:r>
      <w:r w:rsidRPr="009A73F2">
        <w:rPr>
          <w:rStyle w:val="Emphasis"/>
        </w:rPr>
        <w:t xml:space="preserve"> law</w:t>
      </w:r>
      <w:r w:rsidRPr="009A73F2">
        <w:rPr>
          <w:rStyle w:val="StyleUnderline"/>
        </w:rPr>
        <w:t xml:space="preserve"> so</w:t>
      </w:r>
      <w:r w:rsidRPr="009A73F2">
        <w:rPr>
          <w:sz w:val="16"/>
        </w:rPr>
        <w:t xml:space="preserve"> </w:t>
      </w:r>
      <w:r w:rsidRPr="009A73F2">
        <w:rPr>
          <w:rStyle w:val="StyleUnderline"/>
        </w:rPr>
        <w:t>dramatically to reduce the likelihood of eligibility</w:t>
      </w:r>
      <w:r w:rsidRPr="009A73F2">
        <w:rPr>
          <w:sz w:val="16"/>
        </w:rPr>
        <w:t xml:space="preserve">." Indeed, Hoyt's work confirms that, </w:t>
      </w:r>
      <w:r w:rsidRPr="009A73F2">
        <w:rPr>
          <w:rStyle w:val="StyleUnderline"/>
        </w:rPr>
        <w:t xml:space="preserve">while </w:t>
      </w:r>
      <w:r w:rsidRPr="009A73F2">
        <w:rPr>
          <w:rStyle w:val="Emphasis"/>
        </w:rPr>
        <w:t>v</w:t>
      </w:r>
      <w:r w:rsidRPr="009A73F2">
        <w:rPr>
          <w:rStyle w:val="StyleUnderline"/>
        </w:rPr>
        <w:t xml:space="preserve">enture </w:t>
      </w:r>
      <w:r w:rsidRPr="009A73F2">
        <w:rPr>
          <w:rStyle w:val="Emphasis"/>
        </w:rPr>
        <w:t>c</w:t>
      </w:r>
      <w:r w:rsidRPr="009A73F2">
        <w:rPr>
          <w:rStyle w:val="StyleUnderline"/>
        </w:rPr>
        <w:t>apital</w:t>
      </w:r>
      <w:r w:rsidRPr="009A73F2">
        <w:rPr>
          <w:sz w:val="16"/>
        </w:rPr>
        <w:t xml:space="preserve"> </w:t>
      </w:r>
      <w:r w:rsidRPr="009A73F2">
        <w:rPr>
          <w:rStyle w:val="StyleUnderline"/>
        </w:rPr>
        <w:t xml:space="preserve">investments in diagnostic </w:t>
      </w:r>
      <w:r w:rsidRPr="009A73F2">
        <w:rPr>
          <w:rStyle w:val="Emphasis"/>
        </w:rPr>
        <w:t>tech</w:t>
      </w:r>
      <w:r w:rsidRPr="009A73F2">
        <w:rPr>
          <w:rStyle w:val="StyleUnderline"/>
        </w:rPr>
        <w:t xml:space="preserve">nological </w:t>
      </w:r>
      <w:r w:rsidRPr="009A73F2">
        <w:rPr>
          <w:rStyle w:val="Emphasis"/>
        </w:rPr>
        <w:t>development</w:t>
      </w:r>
      <w:r w:rsidRPr="009A73F2">
        <w:rPr>
          <w:sz w:val="16"/>
        </w:rPr>
        <w:t xml:space="preserve"> may have </w:t>
      </w:r>
      <w:r w:rsidRPr="009A73F2">
        <w:rPr>
          <w:rStyle w:val="StyleUnderline"/>
        </w:rPr>
        <w:t>increased over time</w:t>
      </w:r>
      <w:r w:rsidRPr="009A73F2">
        <w:rPr>
          <w:sz w:val="16"/>
        </w:rPr>
        <w:t xml:space="preserve">, </w:t>
      </w:r>
      <w:r w:rsidRPr="009A73F2">
        <w:rPr>
          <w:rStyle w:val="StyleUnderline"/>
          <w:highlight w:val="cyan"/>
        </w:rPr>
        <w:t>there</w:t>
      </w:r>
      <w:r w:rsidRPr="009A73F2">
        <w:rPr>
          <w:rStyle w:val="StyleUnderline"/>
        </w:rPr>
        <w:t xml:space="preserve"> would have </w:t>
      </w:r>
      <w:r w:rsidRPr="009A73F2">
        <w:rPr>
          <w:rStyle w:val="StyleUnderline"/>
          <w:highlight w:val="cyan"/>
        </w:rPr>
        <w:t>be</w:t>
      </w:r>
      <w:r w:rsidRPr="009A73F2">
        <w:rPr>
          <w:rStyle w:val="StyleUnderline"/>
        </w:rPr>
        <w:t xml:space="preserve">en </w:t>
      </w:r>
      <w:r w:rsidRPr="009A73F2">
        <w:rPr>
          <w:rStyle w:val="StyleUnderline"/>
          <w:highlight w:val="cyan"/>
        </w:rPr>
        <w:t xml:space="preserve">even more </w:t>
      </w:r>
      <w:r w:rsidRPr="009A73F2">
        <w:rPr>
          <w:rStyle w:val="Emphasis"/>
          <w:highlight w:val="cyan"/>
        </w:rPr>
        <w:t>v</w:t>
      </w:r>
      <w:r w:rsidRPr="009A73F2">
        <w:rPr>
          <w:rStyle w:val="StyleUnderline"/>
        </w:rPr>
        <w:t xml:space="preserve">enture </w:t>
      </w:r>
      <w:r w:rsidRPr="009A73F2">
        <w:rPr>
          <w:rStyle w:val="Emphasis"/>
          <w:highlight w:val="cyan"/>
        </w:rPr>
        <w:t>c</w:t>
      </w:r>
      <w:r w:rsidRPr="009A73F2">
        <w:rPr>
          <w:rStyle w:val="StyleUnderline"/>
        </w:rPr>
        <w:t xml:space="preserve">apital investment in this area had the </w:t>
      </w:r>
      <w:r w:rsidRPr="009A73F2">
        <w:rPr>
          <w:rStyle w:val="Emphasis"/>
        </w:rPr>
        <w:t>Supreme Court</w:t>
      </w:r>
      <w:r w:rsidRPr="009A73F2">
        <w:rPr>
          <w:sz w:val="16"/>
        </w:rPr>
        <w:t xml:space="preserve"> </w:t>
      </w:r>
      <w:r w:rsidRPr="009A73F2">
        <w:rPr>
          <w:rStyle w:val="StyleUnderline"/>
        </w:rPr>
        <w:t xml:space="preserve">not changed the law of </w:t>
      </w:r>
      <w:r w:rsidRPr="009A73F2">
        <w:rPr>
          <w:rStyle w:val="Emphasis"/>
        </w:rPr>
        <w:t>patent eligibility</w:t>
      </w:r>
      <w:r w:rsidRPr="009A73F2">
        <w:rPr>
          <w:sz w:val="16"/>
        </w:rPr>
        <w:t xml:space="preserve">.27 </w:t>
      </w:r>
      <w:r w:rsidRPr="009A73F2">
        <w:rPr>
          <w:rStyle w:val="StyleUnderline"/>
        </w:rPr>
        <w:t xml:space="preserve">This is a </w:t>
      </w:r>
      <w:r w:rsidRPr="009A73F2">
        <w:rPr>
          <w:rStyle w:val="Emphasis"/>
        </w:rPr>
        <w:t>significant finding</w:t>
      </w:r>
      <w:r w:rsidRPr="009A73F2">
        <w:rPr>
          <w:sz w:val="16"/>
        </w:rPr>
        <w:t xml:space="preserve">. Patents matter, and, more specifically, </w:t>
      </w:r>
      <w:r w:rsidRPr="009A73F2">
        <w:rPr>
          <w:rStyle w:val="Emphasis"/>
        </w:rPr>
        <w:t>patent eligibility matters</w:t>
      </w:r>
      <w:r w:rsidRPr="009A73F2">
        <w:rPr>
          <w:sz w:val="16"/>
        </w:rPr>
        <w:t xml:space="preserve">, </w:t>
      </w:r>
      <w:r w:rsidRPr="009A73F2">
        <w:rPr>
          <w:rStyle w:val="StyleUnderline"/>
        </w:rPr>
        <w:t xml:space="preserve">with respect to </w:t>
      </w:r>
      <w:r w:rsidRPr="009A73F2">
        <w:rPr>
          <w:rStyle w:val="Emphasis"/>
        </w:rPr>
        <w:t>v</w:t>
      </w:r>
      <w:r w:rsidRPr="009A73F2">
        <w:rPr>
          <w:rStyle w:val="StyleUnderline"/>
        </w:rPr>
        <w:t xml:space="preserve">enture </w:t>
      </w:r>
      <w:r w:rsidRPr="009A73F2">
        <w:rPr>
          <w:rStyle w:val="Emphasis"/>
        </w:rPr>
        <w:t>c</w:t>
      </w:r>
      <w:r w:rsidRPr="009A73F2">
        <w:rPr>
          <w:rStyle w:val="StyleUnderline"/>
        </w:rPr>
        <w:t>apital</w:t>
      </w:r>
      <w:r w:rsidRPr="009A73F2">
        <w:rPr>
          <w:sz w:val="16"/>
        </w:rPr>
        <w:t xml:space="preserve"> </w:t>
      </w:r>
      <w:r w:rsidRPr="009A73F2">
        <w:rPr>
          <w:rStyle w:val="StyleUnderline"/>
        </w:rPr>
        <w:t xml:space="preserve">investment in the development of </w:t>
      </w:r>
      <w:r w:rsidRPr="009A73F2">
        <w:rPr>
          <w:rStyle w:val="Emphasis"/>
        </w:rPr>
        <w:t>medical diagnostic tech</w:t>
      </w:r>
      <w:r w:rsidRPr="009A73F2">
        <w:rPr>
          <w:rStyle w:val="StyleUnderline"/>
        </w:rPr>
        <w:t>nologies</w:t>
      </w:r>
      <w:r w:rsidRPr="009A73F2">
        <w:rPr>
          <w:sz w:val="16"/>
        </w:rPr>
        <w:t>.</w:t>
      </w:r>
    </w:p>
    <w:p w14:paraId="54DA069C" w14:textId="77777777" w:rsidR="00D73600" w:rsidRPr="009A73F2" w:rsidRDefault="00D73600" w:rsidP="00D73600">
      <w:pPr>
        <w:pStyle w:val="Heading4"/>
        <w:rPr>
          <w:rFonts w:cs="Times New Roman"/>
        </w:rPr>
      </w:pPr>
      <w:r w:rsidRPr="009A73F2">
        <w:rPr>
          <w:rFonts w:cs="Times New Roman"/>
        </w:rPr>
        <w:t xml:space="preserve">Personalized medicine driven by diagnostic patent-eligibility is key to streamline </w:t>
      </w:r>
      <w:r w:rsidRPr="009A73F2">
        <w:rPr>
          <w:rFonts w:cs="Times New Roman"/>
          <w:u w:val="single"/>
        </w:rPr>
        <w:t>therapeutic treatment approvals</w:t>
      </w:r>
      <w:r w:rsidRPr="009A73F2">
        <w:rPr>
          <w:rFonts w:cs="Times New Roman"/>
        </w:rPr>
        <w:t xml:space="preserve"> in the FDA.</w:t>
      </w:r>
    </w:p>
    <w:p w14:paraId="4B3C704E" w14:textId="77777777" w:rsidR="00D73600" w:rsidRPr="009A73F2" w:rsidRDefault="00D73600" w:rsidP="00D73600">
      <w:r w:rsidRPr="009A73F2">
        <w:t xml:space="preserve">Christopher M. </w:t>
      </w:r>
      <w:r w:rsidRPr="009A73F2">
        <w:rPr>
          <w:rStyle w:val="Style13ptBold"/>
        </w:rPr>
        <w:t>Holman 14</w:t>
      </w:r>
      <w:r w:rsidRPr="009A73F2">
        <w:t xml:space="preserve">, Professor at the University of Missouri-Kansas City School of Law, where his primary research focus lies at the intersection of intellectual property and biotechnology, "Patent Eligibility as a Policy Lever to Regulate the Patenting of Personalized Medicine," </w:t>
      </w:r>
      <w:r w:rsidRPr="009A73F2">
        <w:rPr>
          <w:i/>
          <w:iCs/>
        </w:rPr>
        <w:t>Perspectives on Patentable Subject Matter</w:t>
      </w:r>
      <w:r w:rsidRPr="009A73F2">
        <w:t>, 2014, pp. 114-150, JL</w:t>
      </w:r>
    </w:p>
    <w:p w14:paraId="68AD2DCF" w14:textId="77777777" w:rsidR="00D73600" w:rsidRPr="009A73F2" w:rsidRDefault="00D73600" w:rsidP="00D73600">
      <w:pPr>
        <w:rPr>
          <w:sz w:val="16"/>
        </w:rPr>
      </w:pPr>
      <w:r w:rsidRPr="009A73F2">
        <w:rPr>
          <w:sz w:val="16"/>
        </w:rPr>
        <w:t xml:space="preserve">It is widely anticipated that </w:t>
      </w:r>
      <w:r w:rsidRPr="009A73F2">
        <w:rPr>
          <w:rStyle w:val="Emphasis"/>
          <w:highlight w:val="cyan"/>
        </w:rPr>
        <w:t>personalized medicine</w:t>
      </w:r>
      <w:r w:rsidRPr="009A73F2">
        <w:rPr>
          <w:sz w:val="16"/>
        </w:rPr>
        <w:t xml:space="preserve"> </w:t>
      </w:r>
      <w:r w:rsidRPr="009A73F2">
        <w:rPr>
          <w:rStyle w:val="StyleUnderline"/>
        </w:rPr>
        <w:t xml:space="preserve">will play an </w:t>
      </w:r>
      <w:r w:rsidRPr="009A73F2">
        <w:rPr>
          <w:rStyle w:val="Emphasis"/>
        </w:rPr>
        <w:t>increasingly important</w:t>
      </w:r>
      <w:r w:rsidRPr="009A73F2">
        <w:rPr>
          <w:sz w:val="16"/>
        </w:rPr>
        <w:t xml:space="preserve"> </w:t>
      </w:r>
      <w:r w:rsidRPr="009A73F2">
        <w:rPr>
          <w:rStyle w:val="StyleUnderline"/>
        </w:rPr>
        <w:t xml:space="preserve">role in </w:t>
      </w:r>
      <w:r w:rsidRPr="009A73F2">
        <w:rPr>
          <w:rStyle w:val="Emphasis"/>
        </w:rPr>
        <w:t>pharmaceutical development</w:t>
      </w:r>
      <w:r w:rsidRPr="009A73F2">
        <w:rPr>
          <w:sz w:val="16"/>
        </w:rPr>
        <w:t xml:space="preserve"> </w:t>
      </w:r>
      <w:r w:rsidRPr="009A73F2">
        <w:rPr>
          <w:rStyle w:val="StyleUnderline"/>
        </w:rPr>
        <w:t xml:space="preserve">in particular and in </w:t>
      </w:r>
      <w:r w:rsidRPr="009A73F2">
        <w:rPr>
          <w:rStyle w:val="Emphasis"/>
        </w:rPr>
        <w:t>health care</w:t>
      </w:r>
      <w:r w:rsidRPr="009A73F2">
        <w:rPr>
          <w:rStyle w:val="StyleUnderline"/>
        </w:rPr>
        <w:t xml:space="preserve"> in general</w:t>
      </w:r>
      <w:r w:rsidRPr="009A73F2">
        <w:rPr>
          <w:sz w:val="16"/>
        </w:rPr>
        <w:t>. For example, FDA Commissioner Margaret Hamburg has stated that personalized medicine “</w:t>
      </w:r>
      <w:r w:rsidRPr="009A73F2">
        <w:rPr>
          <w:rStyle w:val="StyleUnderline"/>
        </w:rPr>
        <w:t xml:space="preserve">is likely to be one of </w:t>
      </w:r>
      <w:r w:rsidRPr="009A73F2">
        <w:rPr>
          <w:rStyle w:val="StyleUnderline"/>
          <w:highlight w:val="cyan"/>
        </w:rPr>
        <w:t xml:space="preserve">the most </w:t>
      </w:r>
      <w:r w:rsidRPr="009A73F2">
        <w:rPr>
          <w:rStyle w:val="Emphasis"/>
          <w:highlight w:val="cyan"/>
        </w:rPr>
        <w:t>important theme</w:t>
      </w:r>
      <w:r w:rsidRPr="009A73F2">
        <w:rPr>
          <w:rStyle w:val="Emphasis"/>
        </w:rPr>
        <w:t>s</w:t>
      </w:r>
      <w:r w:rsidRPr="009A73F2">
        <w:rPr>
          <w:rStyle w:val="StyleUnderline"/>
        </w:rPr>
        <w:t xml:space="preserve"> </w:t>
      </w:r>
      <w:r w:rsidRPr="009A73F2">
        <w:rPr>
          <w:rStyle w:val="StyleUnderline"/>
          <w:highlight w:val="cyan"/>
        </w:rPr>
        <w:t xml:space="preserve">for </w:t>
      </w:r>
      <w:r w:rsidRPr="009A73F2">
        <w:rPr>
          <w:rStyle w:val="Emphasis"/>
          <w:highlight w:val="cyan"/>
        </w:rPr>
        <w:t>healthcare</w:t>
      </w:r>
      <w:r w:rsidRPr="009A73F2">
        <w:rPr>
          <w:rStyle w:val="Emphasis"/>
        </w:rPr>
        <w:t xml:space="preserve"> of the future</w:t>
      </w:r>
      <w:r w:rsidRPr="009A73F2">
        <w:rPr>
          <w:sz w:val="16"/>
        </w:rPr>
        <w:t>.”6 She recently co-authored an article appearing in the New England Journal of Medicine with Francis Collins, the head of the National Institutes of Health (NIH), espousing the enormous potential benefits of personalized medicine and their shared vision of the scientific and regulatory structure needed to support its growth.7 In 2007, then-Senator Barack Obama sponsored the Genomics and Personalized Medicine Act of 2007, which would have provided the framework for the establishment of a Personalized Medicine Interagency Working Group.8 The Department of Health and Human Services has instituted a Personalized Healthcare Initiative to facilitate the translation of advances in genetic research into improved individual clinical care.9</w:t>
      </w:r>
    </w:p>
    <w:p w14:paraId="56C3575B" w14:textId="77777777" w:rsidR="00D73600" w:rsidRPr="009A73F2" w:rsidRDefault="00D73600" w:rsidP="00D73600">
      <w:pPr>
        <w:rPr>
          <w:sz w:val="16"/>
        </w:rPr>
      </w:pPr>
      <w:r w:rsidRPr="009A73F2">
        <w:rPr>
          <w:sz w:val="16"/>
        </w:rPr>
        <w:t xml:space="preserve">Personalized medicine has the potential to </w:t>
      </w:r>
      <w:r w:rsidRPr="009A73F2">
        <w:rPr>
          <w:rStyle w:val="StyleUnderline"/>
        </w:rPr>
        <w:t xml:space="preserve">provide numerous benefits to </w:t>
      </w:r>
      <w:r w:rsidRPr="009A73F2">
        <w:rPr>
          <w:rStyle w:val="Emphasis"/>
        </w:rPr>
        <w:t>individual patients</w:t>
      </w:r>
      <w:r w:rsidRPr="009A73F2">
        <w:rPr>
          <w:rStyle w:val="StyleUnderline"/>
        </w:rPr>
        <w:t xml:space="preserve"> and to </w:t>
      </w:r>
      <w:r w:rsidRPr="009A73F2">
        <w:rPr>
          <w:rStyle w:val="Emphasis"/>
        </w:rPr>
        <w:t>society at large</w:t>
      </w:r>
      <w:r w:rsidRPr="009A73F2">
        <w:rPr>
          <w:rStyle w:val="StyleUnderline"/>
        </w:rPr>
        <w:t xml:space="preserve"> by providing more effective and less costly </w:t>
      </w:r>
      <w:r w:rsidRPr="009A73F2">
        <w:rPr>
          <w:rStyle w:val="Emphasis"/>
        </w:rPr>
        <w:t>therapeutic treatment</w:t>
      </w:r>
      <w:r w:rsidRPr="009A73F2">
        <w:rPr>
          <w:sz w:val="16"/>
        </w:rPr>
        <w:t xml:space="preserve">. For example, it has been shown that </w:t>
      </w:r>
      <w:r w:rsidRPr="009A73F2">
        <w:rPr>
          <w:rStyle w:val="Emphasis"/>
        </w:rPr>
        <w:t>prescribed drugs</w:t>
      </w:r>
      <w:r w:rsidRPr="009A73F2">
        <w:rPr>
          <w:sz w:val="16"/>
        </w:rPr>
        <w:t xml:space="preserve"> </w:t>
      </w:r>
      <w:r w:rsidRPr="009A73F2">
        <w:rPr>
          <w:rStyle w:val="StyleUnderline"/>
        </w:rPr>
        <w:t xml:space="preserve">are in </w:t>
      </w:r>
      <w:r w:rsidRPr="009A73F2">
        <w:rPr>
          <w:rStyle w:val="Emphasis"/>
        </w:rPr>
        <w:t>many instances ineffective</w:t>
      </w:r>
      <w:r w:rsidRPr="009A73F2">
        <w:rPr>
          <w:sz w:val="16"/>
        </w:rPr>
        <w:t xml:space="preserve"> </w:t>
      </w:r>
      <w:r w:rsidRPr="009A73F2">
        <w:rPr>
          <w:rStyle w:val="StyleUnderline"/>
        </w:rPr>
        <w:t>for a large number of the patients taking them</w:t>
      </w:r>
      <w:r w:rsidRPr="009A73F2">
        <w:rPr>
          <w:sz w:val="16"/>
        </w:rPr>
        <w:t xml:space="preserve">, and in some cases </w:t>
      </w:r>
      <w:r w:rsidRPr="009A73F2">
        <w:rPr>
          <w:rStyle w:val="Emphasis"/>
        </w:rPr>
        <w:t>only 30% of the patients</w:t>
      </w:r>
      <w:r w:rsidRPr="009A73F2">
        <w:rPr>
          <w:sz w:val="16"/>
        </w:rPr>
        <w:t xml:space="preserve"> </w:t>
      </w:r>
      <w:r w:rsidRPr="009A73F2">
        <w:rPr>
          <w:rStyle w:val="StyleUnderline"/>
        </w:rPr>
        <w:t xml:space="preserve">receiving a drug actually </w:t>
      </w:r>
      <w:r w:rsidRPr="009A73F2">
        <w:rPr>
          <w:rStyle w:val="Emphasis"/>
        </w:rPr>
        <w:t>experience any benefit</w:t>
      </w:r>
      <w:r w:rsidRPr="009A73F2">
        <w:rPr>
          <w:sz w:val="16"/>
        </w:rPr>
        <w:t xml:space="preserve">.10 </w:t>
      </w:r>
      <w:r w:rsidRPr="009A73F2">
        <w:rPr>
          <w:rStyle w:val="Emphasis"/>
        </w:rPr>
        <w:t>Individual patients</w:t>
      </w:r>
      <w:r w:rsidRPr="009A73F2">
        <w:rPr>
          <w:sz w:val="16"/>
        </w:rPr>
        <w:t xml:space="preserve"> can </w:t>
      </w:r>
      <w:r w:rsidRPr="009A73F2">
        <w:rPr>
          <w:rStyle w:val="StyleUnderline"/>
        </w:rPr>
        <w:t xml:space="preserve">have entirely different responses to </w:t>
      </w:r>
      <w:r w:rsidRPr="009A73F2">
        <w:rPr>
          <w:rStyle w:val="Emphasis"/>
        </w:rPr>
        <w:t>the same drug</w:t>
      </w:r>
      <w:r w:rsidRPr="009A73F2">
        <w:rPr>
          <w:sz w:val="16"/>
        </w:rPr>
        <w:t xml:space="preserve">, often </w:t>
      </w:r>
      <w:r w:rsidRPr="009A73F2">
        <w:rPr>
          <w:rStyle w:val="StyleUnderline"/>
        </w:rPr>
        <w:t xml:space="preserve">based on </w:t>
      </w:r>
      <w:r w:rsidRPr="009A73F2">
        <w:rPr>
          <w:rStyle w:val="Emphasis"/>
        </w:rPr>
        <w:t>genetic variations</w:t>
      </w:r>
      <w:r w:rsidRPr="009A73F2">
        <w:rPr>
          <w:sz w:val="16"/>
        </w:rPr>
        <w:t xml:space="preserve"> </w:t>
      </w:r>
      <w:r w:rsidRPr="009A73F2">
        <w:rPr>
          <w:rStyle w:val="StyleUnderline"/>
        </w:rPr>
        <w:t xml:space="preserve">or </w:t>
      </w:r>
      <w:r w:rsidRPr="009A73F2">
        <w:rPr>
          <w:rStyle w:val="Emphasis"/>
        </w:rPr>
        <w:t>other biomarkers</w:t>
      </w:r>
      <w:r w:rsidRPr="009A73F2">
        <w:rPr>
          <w:sz w:val="16"/>
        </w:rPr>
        <w:t xml:space="preserve"> </w:t>
      </w:r>
      <w:r w:rsidRPr="009A73F2">
        <w:rPr>
          <w:rStyle w:val="StyleUnderline"/>
        </w:rPr>
        <w:t>amenable to detection by</w:t>
      </w:r>
      <w:r w:rsidRPr="009A73F2">
        <w:rPr>
          <w:sz w:val="16"/>
        </w:rPr>
        <w:t xml:space="preserve"> </w:t>
      </w:r>
      <w:r w:rsidRPr="009A73F2">
        <w:rPr>
          <w:rStyle w:val="Emphasis"/>
        </w:rPr>
        <w:t>diagnostic testing</w:t>
      </w:r>
      <w:r w:rsidRPr="009A73F2">
        <w:rPr>
          <w:sz w:val="16"/>
        </w:rPr>
        <w:t xml:space="preserve">. </w:t>
      </w:r>
      <w:r w:rsidRPr="009A73F2">
        <w:rPr>
          <w:rStyle w:val="StyleUnderline"/>
        </w:rPr>
        <w:t xml:space="preserve">A drug that could save one patient’s life might be </w:t>
      </w:r>
      <w:r w:rsidRPr="009A73F2">
        <w:rPr>
          <w:rStyle w:val="Emphasis"/>
        </w:rPr>
        <w:t>extremely toxic</w:t>
      </w:r>
      <w:r w:rsidRPr="009A73F2">
        <w:rPr>
          <w:sz w:val="16"/>
        </w:rPr>
        <w:t xml:space="preserve"> </w:t>
      </w:r>
      <w:r w:rsidRPr="009A73F2">
        <w:rPr>
          <w:rStyle w:val="StyleUnderline"/>
        </w:rPr>
        <w:t>to another</w:t>
      </w:r>
      <w:r w:rsidRPr="009A73F2">
        <w:rPr>
          <w:sz w:val="16"/>
        </w:rPr>
        <w:t xml:space="preserve">. Similarly, a drug dosage that is optimal for some patients might be too high for others, leading to serious adverse side effects, and be subtherapeutic for other patients with a genetic predisposition to metabolize and thereby neutralize the drug quickly. </w:t>
      </w:r>
      <w:r w:rsidRPr="009A73F2">
        <w:rPr>
          <w:rStyle w:val="Emphasis"/>
        </w:rPr>
        <w:t>Molecular diagnostic testing</w:t>
      </w:r>
      <w:r w:rsidRPr="009A73F2">
        <w:rPr>
          <w:sz w:val="16"/>
        </w:rPr>
        <w:t xml:space="preserve"> </w:t>
      </w:r>
      <w:r w:rsidRPr="009A73F2">
        <w:rPr>
          <w:rStyle w:val="StyleUnderline"/>
        </w:rPr>
        <w:t xml:space="preserve">to prescreen for patients who will </w:t>
      </w:r>
      <w:r w:rsidRPr="009A73F2">
        <w:rPr>
          <w:rStyle w:val="Emphasis"/>
        </w:rPr>
        <w:t>truly benefit</w:t>
      </w:r>
      <w:r w:rsidRPr="009A73F2">
        <w:rPr>
          <w:sz w:val="16"/>
        </w:rPr>
        <w:t xml:space="preserve"> from the drug, </w:t>
      </w:r>
      <w:r w:rsidRPr="009A73F2">
        <w:rPr>
          <w:rStyle w:val="StyleUnderline"/>
        </w:rPr>
        <w:t>and to determine the optimal dosing regimen</w:t>
      </w:r>
      <w:r w:rsidRPr="009A73F2">
        <w:rPr>
          <w:sz w:val="16"/>
        </w:rPr>
        <w:t xml:space="preserve">, </w:t>
      </w:r>
      <w:r w:rsidRPr="009A73F2">
        <w:rPr>
          <w:rStyle w:val="StyleUnderline"/>
        </w:rPr>
        <w:t xml:space="preserve">could </w:t>
      </w:r>
      <w:r w:rsidRPr="009A73F2">
        <w:rPr>
          <w:rStyle w:val="Emphasis"/>
          <w:highlight w:val="cyan"/>
        </w:rPr>
        <w:t>dramatically</w:t>
      </w:r>
      <w:r w:rsidRPr="009A73F2">
        <w:rPr>
          <w:rStyle w:val="Emphasis"/>
        </w:rPr>
        <w:t xml:space="preserve"> improve the status quo</w:t>
      </w:r>
      <w:r w:rsidRPr="009A73F2">
        <w:rPr>
          <w:sz w:val="16"/>
        </w:rPr>
        <w:t xml:space="preserve">, </w:t>
      </w:r>
      <w:r w:rsidRPr="009A73F2">
        <w:rPr>
          <w:rStyle w:val="StyleUnderline"/>
          <w:highlight w:val="cyan"/>
        </w:rPr>
        <w:t>benefit</w:t>
      </w:r>
      <w:r w:rsidRPr="009A73F2">
        <w:rPr>
          <w:rStyle w:val="StyleUnderline"/>
        </w:rPr>
        <w:t xml:space="preserve">ing </w:t>
      </w:r>
      <w:r w:rsidRPr="009A73F2">
        <w:rPr>
          <w:rStyle w:val="StyleUnderline"/>
          <w:highlight w:val="cyan"/>
        </w:rPr>
        <w:t>patients</w:t>
      </w:r>
      <w:r w:rsidRPr="009A73F2">
        <w:rPr>
          <w:rStyle w:val="StyleUnderline"/>
        </w:rPr>
        <w:t xml:space="preserve"> while </w:t>
      </w:r>
      <w:r w:rsidRPr="009A73F2">
        <w:rPr>
          <w:rStyle w:val="Emphasis"/>
          <w:highlight w:val="cyan"/>
        </w:rPr>
        <w:t>substantially reducing</w:t>
      </w:r>
      <w:r w:rsidRPr="009A73F2">
        <w:rPr>
          <w:rStyle w:val="StyleUnderline"/>
        </w:rPr>
        <w:t xml:space="preserve"> the</w:t>
      </w:r>
      <w:r w:rsidRPr="009A73F2">
        <w:rPr>
          <w:sz w:val="16"/>
        </w:rPr>
        <w:t xml:space="preserve"> </w:t>
      </w:r>
      <w:r w:rsidRPr="009A73F2">
        <w:rPr>
          <w:rStyle w:val="Emphasis"/>
        </w:rPr>
        <w:t xml:space="preserve">huge </w:t>
      </w:r>
      <w:r w:rsidRPr="009A73F2">
        <w:rPr>
          <w:rStyle w:val="Emphasis"/>
          <w:highlight w:val="cyan"/>
        </w:rPr>
        <w:t>amounts</w:t>
      </w:r>
      <w:r w:rsidRPr="009A73F2">
        <w:rPr>
          <w:sz w:val="16"/>
          <w:highlight w:val="cyan"/>
        </w:rPr>
        <w:t xml:space="preserve"> </w:t>
      </w:r>
      <w:r w:rsidRPr="009A73F2">
        <w:rPr>
          <w:rStyle w:val="StyleUnderline"/>
          <w:highlight w:val="cyan"/>
        </w:rPr>
        <w:t xml:space="preserve">currently </w:t>
      </w:r>
      <w:r w:rsidRPr="009A73F2">
        <w:rPr>
          <w:rStyle w:val="Emphasis"/>
          <w:highlight w:val="cyan"/>
        </w:rPr>
        <w:t>expended</w:t>
      </w:r>
      <w:r w:rsidRPr="009A73F2">
        <w:rPr>
          <w:rStyle w:val="Emphasis"/>
        </w:rPr>
        <w:t xml:space="preserve"> by payers</w:t>
      </w:r>
      <w:r w:rsidRPr="009A73F2">
        <w:rPr>
          <w:sz w:val="16"/>
        </w:rPr>
        <w:t xml:space="preserve"> (such as the </w:t>
      </w:r>
      <w:r w:rsidRPr="009A73F2">
        <w:rPr>
          <w:rStyle w:val="Emphasis"/>
        </w:rPr>
        <w:t>U.S. government</w:t>
      </w:r>
      <w:r w:rsidRPr="009A73F2">
        <w:rPr>
          <w:sz w:val="16"/>
        </w:rPr>
        <w:t xml:space="preserve">) </w:t>
      </w:r>
      <w:r w:rsidRPr="009A73F2">
        <w:rPr>
          <w:rStyle w:val="StyleUnderline"/>
          <w:highlight w:val="cyan"/>
        </w:rPr>
        <w:t>on ineffective treatment</w:t>
      </w:r>
      <w:r w:rsidRPr="009A73F2">
        <w:rPr>
          <w:sz w:val="16"/>
        </w:rPr>
        <w:t>.</w:t>
      </w:r>
    </w:p>
    <w:p w14:paraId="1EFB3340" w14:textId="77777777" w:rsidR="00D73600" w:rsidRPr="009A73F2" w:rsidRDefault="00D73600" w:rsidP="00D73600">
      <w:pPr>
        <w:rPr>
          <w:sz w:val="16"/>
        </w:rPr>
      </w:pPr>
      <w:r w:rsidRPr="009A73F2">
        <w:rPr>
          <w:rStyle w:val="StyleUnderline"/>
        </w:rPr>
        <w:t xml:space="preserve">Tailoring the drug to </w:t>
      </w:r>
      <w:r w:rsidRPr="009A73F2">
        <w:rPr>
          <w:rStyle w:val="Emphasis"/>
        </w:rPr>
        <w:t>the individual patient</w:t>
      </w:r>
      <w:r w:rsidRPr="009A73F2">
        <w:rPr>
          <w:sz w:val="16"/>
        </w:rPr>
        <w:t xml:space="preserve"> could also </w:t>
      </w:r>
      <w:r w:rsidRPr="009A73F2">
        <w:rPr>
          <w:rStyle w:val="StyleUnderline"/>
        </w:rPr>
        <w:t xml:space="preserve">reduce </w:t>
      </w:r>
      <w:r w:rsidRPr="009A73F2">
        <w:rPr>
          <w:rStyle w:val="Emphasis"/>
        </w:rPr>
        <w:t>adverse reactions</w:t>
      </w:r>
      <w:r w:rsidRPr="009A73F2">
        <w:rPr>
          <w:rStyle w:val="StyleUnderline"/>
        </w:rPr>
        <w:t xml:space="preserve"> and</w:t>
      </w:r>
      <w:r w:rsidRPr="009A73F2">
        <w:rPr>
          <w:sz w:val="16"/>
        </w:rPr>
        <w:t xml:space="preserve"> </w:t>
      </w:r>
      <w:r w:rsidRPr="009A73F2">
        <w:rPr>
          <w:rStyle w:val="Emphasis"/>
        </w:rPr>
        <w:t>increase patient compliance</w:t>
      </w:r>
      <w:r w:rsidRPr="009A73F2">
        <w:rPr>
          <w:sz w:val="16"/>
        </w:rPr>
        <w:t xml:space="preserve">. Furthermore, </w:t>
      </w:r>
      <w:r w:rsidRPr="009A73F2">
        <w:rPr>
          <w:rStyle w:val="StyleUnderline"/>
        </w:rPr>
        <w:t xml:space="preserve">the principles of </w:t>
      </w:r>
      <w:r w:rsidRPr="009A73F2">
        <w:rPr>
          <w:rStyle w:val="Emphasis"/>
          <w:highlight w:val="cyan"/>
        </w:rPr>
        <w:t>personalized medicine</w:t>
      </w:r>
      <w:r w:rsidRPr="009A73F2">
        <w:rPr>
          <w:rStyle w:val="StyleUnderline"/>
        </w:rPr>
        <w:t xml:space="preserve"> can </w:t>
      </w:r>
      <w:r w:rsidRPr="009A73F2">
        <w:rPr>
          <w:rStyle w:val="StyleUnderline"/>
          <w:highlight w:val="cyan"/>
        </w:rPr>
        <w:t>reduce</w:t>
      </w:r>
      <w:r w:rsidRPr="009A73F2">
        <w:rPr>
          <w:rStyle w:val="StyleUnderline"/>
        </w:rPr>
        <w:t xml:space="preserve"> the</w:t>
      </w:r>
      <w:r w:rsidRPr="009A73F2">
        <w:rPr>
          <w:sz w:val="16"/>
        </w:rPr>
        <w:t xml:space="preserve"> </w:t>
      </w:r>
      <w:r w:rsidRPr="009A73F2">
        <w:rPr>
          <w:rStyle w:val="Emphasis"/>
          <w:highlight w:val="cyan"/>
        </w:rPr>
        <w:t>time and cost</w:t>
      </w:r>
      <w:r w:rsidRPr="009A73F2">
        <w:rPr>
          <w:sz w:val="16"/>
          <w:highlight w:val="cyan"/>
        </w:rPr>
        <w:t xml:space="preserve"> </w:t>
      </w:r>
      <w:r w:rsidRPr="009A73F2">
        <w:rPr>
          <w:rStyle w:val="StyleUnderline"/>
          <w:highlight w:val="cyan"/>
        </w:rPr>
        <w:t xml:space="preserve">of moving drugs through </w:t>
      </w:r>
      <w:r w:rsidRPr="009A73F2">
        <w:rPr>
          <w:rStyle w:val="Emphasis"/>
          <w:highlight w:val="cyan"/>
        </w:rPr>
        <w:t>clinical trials</w:t>
      </w:r>
      <w:r w:rsidRPr="009A73F2">
        <w:rPr>
          <w:sz w:val="16"/>
        </w:rPr>
        <w:t xml:space="preserve"> </w:t>
      </w:r>
      <w:r w:rsidRPr="009A73F2">
        <w:rPr>
          <w:rStyle w:val="StyleUnderline"/>
        </w:rPr>
        <w:t xml:space="preserve">and even </w:t>
      </w:r>
      <w:r w:rsidRPr="009A73F2">
        <w:rPr>
          <w:rStyle w:val="StyleUnderline"/>
          <w:highlight w:val="cyan"/>
        </w:rPr>
        <w:t>facilitate</w:t>
      </w:r>
      <w:r w:rsidRPr="009A73F2">
        <w:rPr>
          <w:rStyle w:val="StyleUnderline"/>
        </w:rPr>
        <w:t xml:space="preserve"> the </w:t>
      </w:r>
      <w:r w:rsidRPr="009A73F2">
        <w:rPr>
          <w:rStyle w:val="Emphasis"/>
          <w:highlight w:val="cyan"/>
        </w:rPr>
        <w:t>approval of drugs</w:t>
      </w:r>
      <w:r w:rsidRPr="009A73F2">
        <w:rPr>
          <w:sz w:val="16"/>
          <w:highlight w:val="cyan"/>
        </w:rPr>
        <w:t xml:space="preserve"> </w:t>
      </w:r>
      <w:r w:rsidRPr="009A73F2">
        <w:rPr>
          <w:rStyle w:val="StyleUnderline"/>
          <w:highlight w:val="cyan"/>
        </w:rPr>
        <w:t>that</w:t>
      </w:r>
      <w:r w:rsidRPr="009A73F2">
        <w:rPr>
          <w:rStyle w:val="StyleUnderline"/>
        </w:rPr>
        <w:t xml:space="preserve"> might </w:t>
      </w:r>
      <w:r w:rsidRPr="009A73F2">
        <w:rPr>
          <w:rStyle w:val="StyleUnderline"/>
          <w:highlight w:val="cyan"/>
        </w:rPr>
        <w:t>otherwise fail</w:t>
      </w:r>
      <w:r w:rsidRPr="009A73F2">
        <w:rPr>
          <w:rStyle w:val="StyleUnderline"/>
        </w:rPr>
        <w:t xml:space="preserve"> to achieve </w:t>
      </w:r>
      <w:r w:rsidRPr="009A73F2">
        <w:rPr>
          <w:rStyle w:val="Emphasis"/>
          <w:highlight w:val="cyan"/>
        </w:rPr>
        <w:t>FDA approval</w:t>
      </w:r>
      <w:r w:rsidRPr="009A73F2">
        <w:rPr>
          <w:sz w:val="16"/>
          <w:highlight w:val="cyan"/>
        </w:rPr>
        <w:t xml:space="preserve"> </w:t>
      </w:r>
      <w:r w:rsidRPr="009A73F2">
        <w:rPr>
          <w:rStyle w:val="StyleUnderline"/>
          <w:highlight w:val="cyan"/>
        </w:rPr>
        <w:t>or</w:t>
      </w:r>
      <w:r w:rsidRPr="009A73F2">
        <w:rPr>
          <w:rStyle w:val="StyleUnderline"/>
        </w:rPr>
        <w:t xml:space="preserve"> be </w:t>
      </w:r>
      <w:r w:rsidRPr="009A73F2">
        <w:rPr>
          <w:rStyle w:val="Emphasis"/>
          <w:highlight w:val="cyan"/>
        </w:rPr>
        <w:t>withdrawn</w:t>
      </w:r>
      <w:r w:rsidRPr="009A73F2">
        <w:rPr>
          <w:rStyle w:val="Emphasis"/>
        </w:rPr>
        <w:t xml:space="preserve"> from the market</w:t>
      </w:r>
      <w:r w:rsidRPr="009A73F2">
        <w:rPr>
          <w:sz w:val="16"/>
        </w:rPr>
        <w:t xml:space="preserve"> </w:t>
      </w:r>
      <w:r w:rsidRPr="009A73F2">
        <w:rPr>
          <w:rStyle w:val="StyleUnderline"/>
          <w:highlight w:val="cyan"/>
        </w:rPr>
        <w:t>for lack of</w:t>
      </w:r>
      <w:r w:rsidRPr="009A73F2">
        <w:rPr>
          <w:rStyle w:val="StyleUnderline"/>
        </w:rPr>
        <w:t xml:space="preserve"> an </w:t>
      </w:r>
      <w:r w:rsidRPr="009A73F2">
        <w:rPr>
          <w:rStyle w:val="Emphasis"/>
        </w:rPr>
        <w:t xml:space="preserve">acceptable </w:t>
      </w:r>
      <w:r w:rsidRPr="009A73F2">
        <w:rPr>
          <w:rStyle w:val="Emphasis"/>
          <w:highlight w:val="cyan"/>
        </w:rPr>
        <w:t>safety</w:t>
      </w:r>
      <w:r w:rsidRPr="009A73F2">
        <w:rPr>
          <w:sz w:val="16"/>
        </w:rPr>
        <w:t>/</w:t>
      </w:r>
      <w:r w:rsidRPr="009A73F2">
        <w:rPr>
          <w:rStyle w:val="Emphasis"/>
        </w:rPr>
        <w:t>efficacy profile</w:t>
      </w:r>
      <w:r w:rsidRPr="009A73F2">
        <w:rPr>
          <w:sz w:val="16"/>
        </w:rPr>
        <w:t xml:space="preserve"> </w:t>
      </w:r>
      <w:r w:rsidRPr="009A73F2">
        <w:rPr>
          <w:rStyle w:val="StyleUnderline"/>
        </w:rPr>
        <w:t>with respect to the population at large</w:t>
      </w:r>
      <w:r w:rsidRPr="009A73F2">
        <w:rPr>
          <w:sz w:val="16"/>
        </w:rPr>
        <w:t>.</w:t>
      </w:r>
    </w:p>
    <w:p w14:paraId="25E9D506" w14:textId="77777777" w:rsidR="00D73600" w:rsidRPr="009A73F2" w:rsidRDefault="00D73600" w:rsidP="00D73600">
      <w:pPr>
        <w:rPr>
          <w:sz w:val="16"/>
        </w:rPr>
      </w:pPr>
      <w:r w:rsidRPr="009A73F2">
        <w:rPr>
          <w:sz w:val="16"/>
        </w:rPr>
        <w:t xml:space="preserve">The </w:t>
      </w:r>
      <w:r w:rsidRPr="009A73F2">
        <w:rPr>
          <w:rStyle w:val="StyleUnderline"/>
          <w:highlight w:val="cyan"/>
        </w:rPr>
        <w:t>approval of Herceptin</w:t>
      </w:r>
      <w:r w:rsidRPr="009A73F2">
        <w:rPr>
          <w:sz w:val="16"/>
        </w:rPr>
        <w:t xml:space="preserve"> (trastuzumab) </w:t>
      </w:r>
      <w:r w:rsidRPr="009A73F2">
        <w:rPr>
          <w:rStyle w:val="StyleUnderline"/>
        </w:rPr>
        <w:t xml:space="preserve">for the treatment of women with </w:t>
      </w:r>
      <w:r w:rsidRPr="009A73F2">
        <w:rPr>
          <w:rStyle w:val="Emphasis"/>
        </w:rPr>
        <w:t>HER2- positive breast cancer</w:t>
      </w:r>
      <w:r w:rsidRPr="009A73F2">
        <w:rPr>
          <w:sz w:val="16"/>
        </w:rPr>
        <w:t xml:space="preserve"> </w:t>
      </w:r>
      <w:r w:rsidRPr="009A73F2">
        <w:rPr>
          <w:rStyle w:val="StyleUnderline"/>
        </w:rPr>
        <w:t xml:space="preserve">has been pointed to as </w:t>
      </w:r>
      <w:r w:rsidRPr="009A73F2">
        <w:rPr>
          <w:rStyle w:val="Emphasis"/>
        </w:rPr>
        <w:t>a poster child</w:t>
      </w:r>
      <w:r w:rsidRPr="009A73F2">
        <w:rPr>
          <w:sz w:val="16"/>
        </w:rPr>
        <w:t xml:space="preserve"> </w:t>
      </w:r>
      <w:r w:rsidRPr="009A73F2">
        <w:rPr>
          <w:rStyle w:val="StyleUnderline"/>
        </w:rPr>
        <w:t xml:space="preserve">for </w:t>
      </w:r>
      <w:r w:rsidRPr="009A73F2">
        <w:rPr>
          <w:rStyle w:val="Emphasis"/>
        </w:rPr>
        <w:t>personalized medicine</w:t>
      </w:r>
      <w:r w:rsidRPr="009A73F2">
        <w:rPr>
          <w:sz w:val="16"/>
        </w:rPr>
        <w:t>. Herceptin, an antibody-based biological drug developed by Genentech, failed in its initial attempt to achieve FDA regulatory approval, based on Phase III trials that in 1997 showed the drug to be ineffective in the overall population tested.11 However, subsequent evaluation of the trial results revealed that the drug was effective for the approximately 30% of patients whose breast cancer is characterized by overexpression of a cell surface protein called human epidermal growth factor receptor 2 (HER2).12 In 1998, FDA approved Herceptin for treatment of breast cancer patients identified by genetic diagnostic testing to be HER2-positive. The diagnostic test also received FDA approval, and the ability of the test to accurately target the subset of patients who would benefit from the drug convinced most third-party payers, including Medicare, to provide reimbursement for both the drug and the genetic testing.13</w:t>
      </w:r>
    </w:p>
    <w:p w14:paraId="169E188E" w14:textId="77777777" w:rsidR="00D73600" w:rsidRPr="009A73F2" w:rsidRDefault="00D73600" w:rsidP="00D73600">
      <w:pPr>
        <w:rPr>
          <w:sz w:val="16"/>
        </w:rPr>
      </w:pPr>
      <w:r w:rsidRPr="009A73F2">
        <w:rPr>
          <w:sz w:val="16"/>
        </w:rPr>
        <w:t xml:space="preserve">In short, </w:t>
      </w:r>
      <w:r w:rsidRPr="009A73F2">
        <w:rPr>
          <w:rStyle w:val="StyleUnderline"/>
        </w:rPr>
        <w:t xml:space="preserve">pairing of Herceptin with HER2 </w:t>
      </w:r>
      <w:r w:rsidRPr="009A73F2">
        <w:rPr>
          <w:rStyle w:val="Emphasis"/>
        </w:rPr>
        <w:t>genetic diagnostic testing</w:t>
      </w:r>
      <w:r w:rsidRPr="009A73F2">
        <w:rPr>
          <w:sz w:val="16"/>
        </w:rPr>
        <w:t xml:space="preserve"> </w:t>
      </w:r>
      <w:r w:rsidRPr="009A73F2">
        <w:rPr>
          <w:rStyle w:val="StyleUnderline"/>
        </w:rPr>
        <w:t xml:space="preserve">transformed a </w:t>
      </w:r>
      <w:r w:rsidRPr="009A73F2">
        <w:rPr>
          <w:rStyle w:val="Emphasis"/>
        </w:rPr>
        <w:t>failed drug</w:t>
      </w:r>
      <w:r w:rsidRPr="009A73F2">
        <w:rPr>
          <w:rStyle w:val="StyleUnderline"/>
        </w:rPr>
        <w:t xml:space="preserve"> candidate</w:t>
      </w:r>
      <w:r w:rsidRPr="009A73F2">
        <w:rPr>
          <w:sz w:val="16"/>
        </w:rPr>
        <w:t xml:space="preserve"> </w:t>
      </w:r>
      <w:r w:rsidRPr="009A73F2">
        <w:rPr>
          <w:rStyle w:val="StyleUnderline"/>
        </w:rPr>
        <w:t xml:space="preserve">into a </w:t>
      </w:r>
      <w:r w:rsidRPr="009A73F2">
        <w:rPr>
          <w:rStyle w:val="Emphasis"/>
        </w:rPr>
        <w:t>highly effective therapeutic</w:t>
      </w:r>
      <w:r w:rsidRPr="009A73F2">
        <w:rPr>
          <w:sz w:val="16"/>
        </w:rPr>
        <w:t xml:space="preserve">, </w:t>
      </w:r>
      <w:r w:rsidRPr="009A73F2">
        <w:rPr>
          <w:rStyle w:val="StyleUnderline"/>
          <w:highlight w:val="cyan"/>
        </w:rPr>
        <w:t>illustrat</w:t>
      </w:r>
      <w:r w:rsidRPr="009A73F2">
        <w:rPr>
          <w:rStyle w:val="StyleUnderline"/>
        </w:rPr>
        <w:t xml:space="preserve">ing the </w:t>
      </w:r>
      <w:r w:rsidRPr="009A73F2">
        <w:rPr>
          <w:rStyle w:val="Emphasis"/>
          <w:highlight w:val="cyan"/>
        </w:rPr>
        <w:t>life-saving potential</w:t>
      </w:r>
      <w:r w:rsidRPr="009A73F2">
        <w:rPr>
          <w:sz w:val="16"/>
        </w:rPr>
        <w:t xml:space="preserve"> </w:t>
      </w:r>
      <w:r w:rsidRPr="009A73F2">
        <w:rPr>
          <w:rStyle w:val="StyleUnderline"/>
        </w:rPr>
        <w:t xml:space="preserve">of </w:t>
      </w:r>
      <w:r w:rsidRPr="009A73F2">
        <w:rPr>
          <w:rStyle w:val="Emphasis"/>
        </w:rPr>
        <w:t>personalized medicine</w:t>
      </w:r>
      <w:r w:rsidRPr="009A73F2">
        <w:rPr>
          <w:sz w:val="16"/>
        </w:rPr>
        <w:t>.</w:t>
      </w:r>
    </w:p>
    <w:p w14:paraId="4A20BD1A" w14:textId="77777777" w:rsidR="00D73600" w:rsidRPr="009A73F2" w:rsidRDefault="00D73600" w:rsidP="00D73600">
      <w:pPr>
        <w:rPr>
          <w:rStyle w:val="Emphasis"/>
        </w:rPr>
      </w:pPr>
      <w:r w:rsidRPr="009A73F2">
        <w:rPr>
          <w:sz w:val="16"/>
        </w:rPr>
        <w:t xml:space="preserve">II. </w:t>
      </w:r>
      <w:r w:rsidRPr="009A73F2">
        <w:rPr>
          <w:rStyle w:val="Emphasis"/>
          <w:highlight w:val="cyan"/>
        </w:rPr>
        <w:t>DIAGNOSTIC</w:t>
      </w:r>
      <w:r w:rsidRPr="009A73F2">
        <w:rPr>
          <w:rStyle w:val="Emphasis"/>
        </w:rPr>
        <w:t xml:space="preserve"> METHOD CLAIM</w:t>
      </w:r>
      <w:r w:rsidRPr="009A73F2">
        <w:rPr>
          <w:rStyle w:val="Emphasis"/>
          <w:highlight w:val="cyan"/>
        </w:rPr>
        <w:t>S</w:t>
      </w:r>
      <w:r w:rsidRPr="009A73F2">
        <w:rPr>
          <w:sz w:val="16"/>
        </w:rPr>
        <w:t xml:space="preserve"> </w:t>
      </w:r>
      <w:r w:rsidRPr="009A73F2">
        <w:rPr>
          <w:rStyle w:val="StyleUnderline"/>
        </w:rPr>
        <w:t xml:space="preserve">WILL </w:t>
      </w:r>
      <w:r w:rsidRPr="009A73F2">
        <w:rPr>
          <w:rStyle w:val="StyleUnderline"/>
          <w:highlight w:val="cyan"/>
        </w:rPr>
        <w:t xml:space="preserve">PLAY A </w:t>
      </w:r>
      <w:r w:rsidRPr="009A73F2">
        <w:rPr>
          <w:rStyle w:val="Emphasis"/>
          <w:highlight w:val="cyan"/>
        </w:rPr>
        <w:t>CRITICAL ROLE</w:t>
      </w:r>
      <w:r w:rsidRPr="009A73F2">
        <w:rPr>
          <w:sz w:val="16"/>
        </w:rPr>
        <w:t xml:space="preserve"> </w:t>
      </w:r>
      <w:r w:rsidRPr="009A73F2">
        <w:rPr>
          <w:rStyle w:val="StyleUnderline"/>
        </w:rPr>
        <w:t>IN</w:t>
      </w:r>
      <w:r w:rsidRPr="009A73F2">
        <w:rPr>
          <w:sz w:val="16"/>
        </w:rPr>
        <w:t xml:space="preserve"> THE </w:t>
      </w:r>
      <w:r w:rsidRPr="009A73F2">
        <w:rPr>
          <w:rStyle w:val="StyleUnderline"/>
        </w:rPr>
        <w:t xml:space="preserve">PATENTING OF </w:t>
      </w:r>
      <w:r w:rsidRPr="009A73F2">
        <w:rPr>
          <w:rStyle w:val="Emphasis"/>
        </w:rPr>
        <w:t>PERSONALIZED MEDICINE</w:t>
      </w:r>
    </w:p>
    <w:p w14:paraId="65036D27" w14:textId="77777777" w:rsidR="00D73600" w:rsidRPr="009A73F2" w:rsidRDefault="00D73600" w:rsidP="00D73600">
      <w:pPr>
        <w:rPr>
          <w:sz w:val="16"/>
        </w:rPr>
      </w:pPr>
      <w:r w:rsidRPr="009A73F2">
        <w:rPr>
          <w:sz w:val="16"/>
        </w:rPr>
        <w:t xml:space="preserve">The </w:t>
      </w:r>
      <w:r w:rsidRPr="009A73F2">
        <w:rPr>
          <w:rStyle w:val="Emphasis"/>
        </w:rPr>
        <w:t>pharmaceutical industry</w:t>
      </w:r>
      <w:r w:rsidRPr="009A73F2">
        <w:rPr>
          <w:sz w:val="16"/>
        </w:rPr>
        <w:t xml:space="preserve"> </w:t>
      </w:r>
      <w:r w:rsidRPr="009A73F2">
        <w:rPr>
          <w:rStyle w:val="StyleUnderline"/>
          <w:highlight w:val="cyan"/>
        </w:rPr>
        <w:t xml:space="preserve">relies heavily on </w:t>
      </w:r>
      <w:r w:rsidRPr="009A73F2">
        <w:rPr>
          <w:rStyle w:val="Emphasis"/>
          <w:highlight w:val="cyan"/>
        </w:rPr>
        <w:t>patent protection</w:t>
      </w:r>
      <w:r w:rsidRPr="009A73F2">
        <w:rPr>
          <w:sz w:val="16"/>
          <w:highlight w:val="cyan"/>
        </w:rPr>
        <w:t xml:space="preserve"> </w:t>
      </w:r>
      <w:r w:rsidRPr="009A73F2">
        <w:rPr>
          <w:rStyle w:val="StyleUnderline"/>
          <w:highlight w:val="cyan"/>
        </w:rPr>
        <w:t>to provide</w:t>
      </w:r>
      <w:r w:rsidRPr="009A73F2">
        <w:rPr>
          <w:rStyle w:val="StyleUnderline"/>
        </w:rPr>
        <w:t xml:space="preserve"> the </w:t>
      </w:r>
      <w:r w:rsidRPr="009A73F2">
        <w:rPr>
          <w:rStyle w:val="Emphasis"/>
          <w:highlight w:val="cyan"/>
        </w:rPr>
        <w:t>necessary</w:t>
      </w:r>
      <w:r w:rsidRPr="009A73F2">
        <w:rPr>
          <w:rStyle w:val="Emphasis"/>
        </w:rPr>
        <w:t xml:space="preserve"> incentive</w:t>
      </w:r>
      <w:r w:rsidRPr="009A73F2">
        <w:rPr>
          <w:sz w:val="16"/>
        </w:rPr>
        <w:t xml:space="preserve"> </w:t>
      </w:r>
      <w:r w:rsidRPr="009A73F2">
        <w:rPr>
          <w:rStyle w:val="StyleUnderline"/>
        </w:rPr>
        <w:t xml:space="preserve">for </w:t>
      </w:r>
      <w:r w:rsidRPr="009A73F2">
        <w:rPr>
          <w:rStyle w:val="StyleUnderline"/>
          <w:highlight w:val="cyan"/>
        </w:rPr>
        <w:t>investment</w:t>
      </w:r>
      <w:r w:rsidRPr="009A73F2">
        <w:rPr>
          <w:rStyle w:val="StyleUnderline"/>
        </w:rPr>
        <w:t xml:space="preserve"> in the </w:t>
      </w:r>
      <w:r w:rsidRPr="009A73F2">
        <w:rPr>
          <w:rStyle w:val="Emphasis"/>
        </w:rPr>
        <w:t>costly and risky endeavor</w:t>
      </w:r>
      <w:r w:rsidRPr="009A73F2">
        <w:rPr>
          <w:sz w:val="16"/>
        </w:rPr>
        <w:t xml:space="preserve"> of modern drug </w:t>
      </w:r>
      <w:r w:rsidRPr="009A73F2">
        <w:rPr>
          <w:rStyle w:val="StyleUnderline"/>
        </w:rPr>
        <w:t>research and development</w:t>
      </w:r>
      <w:r w:rsidRPr="009A73F2">
        <w:rPr>
          <w:sz w:val="16"/>
        </w:rPr>
        <w:t xml:space="preserve">. In fact, many would argue that </w:t>
      </w:r>
      <w:r w:rsidRPr="009A73F2">
        <w:rPr>
          <w:rStyle w:val="Emphasis"/>
          <w:highlight w:val="cyan"/>
        </w:rPr>
        <w:t>no other</w:t>
      </w:r>
      <w:r w:rsidRPr="009A73F2">
        <w:rPr>
          <w:rStyle w:val="Emphasis"/>
        </w:rPr>
        <w:t xml:space="preserve"> tech</w:t>
      </w:r>
      <w:r w:rsidRPr="009A73F2">
        <w:rPr>
          <w:rStyle w:val="StyleUnderline"/>
        </w:rPr>
        <w:t xml:space="preserve">nological </w:t>
      </w:r>
      <w:r w:rsidRPr="009A73F2">
        <w:rPr>
          <w:rStyle w:val="Emphasis"/>
          <w:highlight w:val="cyan"/>
        </w:rPr>
        <w:t>sector</w:t>
      </w:r>
      <w:r w:rsidRPr="009A73F2">
        <w:rPr>
          <w:sz w:val="16"/>
          <w:highlight w:val="cyan"/>
        </w:rPr>
        <w:t xml:space="preserve"> </w:t>
      </w:r>
      <w:r w:rsidRPr="009A73F2">
        <w:rPr>
          <w:rStyle w:val="StyleUnderline"/>
          <w:highlight w:val="cyan"/>
        </w:rPr>
        <w:t xml:space="preserve">is </w:t>
      </w:r>
      <w:r w:rsidRPr="009A73F2">
        <w:rPr>
          <w:rStyle w:val="Emphasis"/>
          <w:highlight w:val="cyan"/>
        </w:rPr>
        <w:t>so dependent</w:t>
      </w:r>
      <w:r w:rsidRPr="009A73F2">
        <w:rPr>
          <w:rStyle w:val="StyleUnderline"/>
        </w:rPr>
        <w:t xml:space="preserve"> on </w:t>
      </w:r>
      <w:r w:rsidRPr="009A73F2">
        <w:rPr>
          <w:rStyle w:val="Emphasis"/>
        </w:rPr>
        <w:t>strong and effective</w:t>
      </w:r>
      <w:r w:rsidRPr="009A73F2">
        <w:rPr>
          <w:sz w:val="16"/>
        </w:rPr>
        <w:t xml:space="preserve"> </w:t>
      </w:r>
      <w:r w:rsidRPr="009A73F2">
        <w:rPr>
          <w:rStyle w:val="StyleUnderline"/>
        </w:rPr>
        <w:t>patent protection</w:t>
      </w:r>
      <w:r w:rsidRPr="009A73F2">
        <w:rPr>
          <w:sz w:val="16"/>
        </w:rPr>
        <w:t>. Traditionally, patenting in the pharmaceutical sector has focused primarily on chemical compounds (i.e., drug active ingredients, drug formulations, processes for producing these compounds and formulations, and methods for using them in the treatment of specific diseases).14</w:t>
      </w:r>
    </w:p>
    <w:p w14:paraId="4F7F61C9" w14:textId="77777777" w:rsidR="00D73600" w:rsidRPr="009A73F2" w:rsidRDefault="00D73600" w:rsidP="00D73600">
      <w:pPr>
        <w:rPr>
          <w:sz w:val="16"/>
        </w:rPr>
      </w:pPr>
      <w:r w:rsidRPr="009A73F2">
        <w:rPr>
          <w:sz w:val="16"/>
        </w:rPr>
        <w:t>By far, composition-of-matter patents claiming a drug’s active ingredient (COM patents) have proven the most effective in this regard.15 COM patents are the gold standard, generally providing innovators with broad and effective patent coverage, because they broadly cover any unauthorized production, use, or sale of any product comprising the active ingredient, even in new formulations or for new indications. Generic competitors rarely succeed in challenging COM patents, so normally generic competition does not begin until after expiration of these patents.16</w:t>
      </w:r>
    </w:p>
    <w:p w14:paraId="64D73615" w14:textId="77777777" w:rsidR="00D73600" w:rsidRPr="009A73F2" w:rsidRDefault="00D73600" w:rsidP="00D73600">
      <w:pPr>
        <w:rPr>
          <w:sz w:val="16"/>
        </w:rPr>
      </w:pPr>
      <w:r w:rsidRPr="009A73F2">
        <w:rPr>
          <w:sz w:val="16"/>
        </w:rPr>
        <w:t>Non-COM patents, in contrast, such as those claiming methods of treatment, processes of manufacture, or specific formulations, are as a rule substantially less effective in excluding generic competition. Although there are many examples of non-COM patents being effectively used by drug innovators, often to extend market exclusivity beyond the expiration of a COM patent, overall they have proven much more susceptible to challenge by generic competitors.17 In most cases non-COM patents play an ancillary, supporting role to the more foundational protection provided by COM patents. Pharmaceutical companies will in many cases decide against developing a potentially promising drug candidate if it appears that COM patent protection will not be available for the active ingredient.</w:t>
      </w:r>
    </w:p>
    <w:p w14:paraId="2F42AA35" w14:textId="77777777" w:rsidR="00D73600" w:rsidRPr="009A73F2" w:rsidRDefault="00D73600" w:rsidP="00D73600">
      <w:pPr>
        <w:rPr>
          <w:sz w:val="16"/>
        </w:rPr>
      </w:pPr>
      <w:r w:rsidRPr="009A73F2">
        <w:rPr>
          <w:rStyle w:val="StyleUnderline"/>
          <w:highlight w:val="cyan"/>
        </w:rPr>
        <w:t>Given</w:t>
      </w:r>
      <w:r w:rsidRPr="009A73F2">
        <w:rPr>
          <w:rStyle w:val="StyleUnderline"/>
        </w:rPr>
        <w:t xml:space="preserve"> </w:t>
      </w:r>
      <w:r w:rsidRPr="009A73F2">
        <w:rPr>
          <w:rStyle w:val="Emphasis"/>
        </w:rPr>
        <w:t xml:space="preserve">the </w:t>
      </w:r>
      <w:r w:rsidRPr="009A73F2">
        <w:rPr>
          <w:rStyle w:val="Emphasis"/>
          <w:highlight w:val="cyan"/>
        </w:rPr>
        <w:t>critical importance</w:t>
      </w:r>
      <w:r w:rsidRPr="009A73F2">
        <w:rPr>
          <w:sz w:val="16"/>
          <w:highlight w:val="cyan"/>
        </w:rPr>
        <w:t xml:space="preserve"> </w:t>
      </w:r>
      <w:r w:rsidRPr="009A73F2">
        <w:rPr>
          <w:rStyle w:val="StyleUnderline"/>
          <w:highlight w:val="cyan"/>
        </w:rPr>
        <w:t>of</w:t>
      </w:r>
      <w:r w:rsidRPr="009A73F2">
        <w:rPr>
          <w:rStyle w:val="StyleUnderline"/>
        </w:rPr>
        <w:t xml:space="preserve"> COM </w:t>
      </w:r>
      <w:r w:rsidRPr="009A73F2">
        <w:rPr>
          <w:rStyle w:val="Emphasis"/>
          <w:highlight w:val="cyan"/>
        </w:rPr>
        <w:t>patent protection</w:t>
      </w:r>
      <w:r w:rsidRPr="009A73F2">
        <w:rPr>
          <w:sz w:val="16"/>
        </w:rPr>
        <w:t xml:space="preserve"> </w:t>
      </w:r>
      <w:r w:rsidRPr="009A73F2">
        <w:rPr>
          <w:rStyle w:val="StyleUnderline"/>
        </w:rPr>
        <w:t>in</w:t>
      </w:r>
      <w:r w:rsidRPr="009A73F2">
        <w:rPr>
          <w:sz w:val="16"/>
        </w:rPr>
        <w:t xml:space="preserve"> conventional </w:t>
      </w:r>
      <w:r w:rsidRPr="009A73F2">
        <w:rPr>
          <w:rStyle w:val="Emphasis"/>
        </w:rPr>
        <w:t>pharmaceutical development</w:t>
      </w:r>
      <w:r w:rsidRPr="009A73F2">
        <w:rPr>
          <w:sz w:val="16"/>
        </w:rPr>
        <w:t xml:space="preserve">, </w:t>
      </w:r>
      <w:r w:rsidRPr="009A73F2">
        <w:rPr>
          <w:rStyle w:val="StyleUnderline"/>
        </w:rPr>
        <w:t xml:space="preserve">the question arises as to </w:t>
      </w:r>
      <w:r w:rsidRPr="009A73F2">
        <w:rPr>
          <w:rStyle w:val="Emphasis"/>
        </w:rPr>
        <w:t>whether innovators</w:t>
      </w:r>
      <w:r w:rsidRPr="009A73F2">
        <w:rPr>
          <w:sz w:val="16"/>
        </w:rPr>
        <w:t xml:space="preserve"> </w:t>
      </w:r>
      <w:r w:rsidRPr="009A73F2">
        <w:rPr>
          <w:rStyle w:val="StyleUnderline"/>
        </w:rPr>
        <w:t xml:space="preserve">in personalized medicine will be able to obtain </w:t>
      </w:r>
      <w:r w:rsidRPr="009A73F2">
        <w:rPr>
          <w:rStyle w:val="Emphasis"/>
        </w:rPr>
        <w:t>adequate patent protection</w:t>
      </w:r>
      <w:r w:rsidRPr="009A73F2">
        <w:rPr>
          <w:sz w:val="16"/>
        </w:rPr>
        <w:t xml:space="preserve"> </w:t>
      </w:r>
      <w:r w:rsidRPr="009A73F2">
        <w:rPr>
          <w:rStyle w:val="StyleUnderline"/>
        </w:rPr>
        <w:t xml:space="preserve">to justify investment in this increasingly </w:t>
      </w:r>
      <w:r w:rsidRPr="009A73F2">
        <w:rPr>
          <w:rStyle w:val="Emphasis"/>
        </w:rPr>
        <w:t>important sector</w:t>
      </w:r>
      <w:r w:rsidRPr="009A73F2">
        <w:rPr>
          <w:sz w:val="16"/>
        </w:rPr>
        <w:t xml:space="preserve"> of pharmaceutical innovation. </w:t>
      </w:r>
      <w:r w:rsidRPr="009A73F2">
        <w:rPr>
          <w:rStyle w:val="StyleUnderline"/>
        </w:rPr>
        <w:t xml:space="preserve">Advances in </w:t>
      </w:r>
      <w:r w:rsidRPr="009A73F2">
        <w:rPr>
          <w:rStyle w:val="Emphasis"/>
          <w:highlight w:val="cyan"/>
        </w:rPr>
        <w:t>personalized medicine</w:t>
      </w:r>
      <w:r w:rsidRPr="009A73F2">
        <w:rPr>
          <w:rStyle w:val="StyleUnderline"/>
          <w:highlight w:val="cyan"/>
        </w:rPr>
        <w:t xml:space="preserve"> will</w:t>
      </w:r>
      <w:r w:rsidRPr="009A73F2">
        <w:rPr>
          <w:sz w:val="16"/>
        </w:rPr>
        <w:t xml:space="preserve"> </w:t>
      </w:r>
      <w:r w:rsidRPr="009A73F2">
        <w:rPr>
          <w:rStyle w:val="Emphasis"/>
        </w:rPr>
        <w:t xml:space="preserve">generally </w:t>
      </w:r>
      <w:r w:rsidRPr="009A73F2">
        <w:rPr>
          <w:rStyle w:val="Emphasis"/>
          <w:highlight w:val="cyan"/>
        </w:rPr>
        <w:t>arise</w:t>
      </w:r>
      <w:r w:rsidRPr="009A73F2">
        <w:rPr>
          <w:rStyle w:val="StyleUnderline"/>
          <w:highlight w:val="cyan"/>
        </w:rPr>
        <w:t xml:space="preserve"> out of the</w:t>
      </w:r>
      <w:r w:rsidRPr="009A73F2">
        <w:rPr>
          <w:rStyle w:val="StyleUnderline"/>
        </w:rPr>
        <w:t xml:space="preserve"> </w:t>
      </w:r>
      <w:r w:rsidRPr="009A73F2">
        <w:rPr>
          <w:rStyle w:val="Emphasis"/>
        </w:rPr>
        <w:t>discovery</w:t>
      </w:r>
      <w:r w:rsidRPr="009A73F2">
        <w:rPr>
          <w:rStyle w:val="StyleUnderline"/>
        </w:rPr>
        <w:t xml:space="preserve"> that some </w:t>
      </w:r>
      <w:r w:rsidRPr="009A73F2">
        <w:rPr>
          <w:rStyle w:val="Emphasis"/>
        </w:rPr>
        <w:t>biomarker observable</w:t>
      </w:r>
      <w:r w:rsidRPr="009A73F2">
        <w:rPr>
          <w:rStyle w:val="StyleUnderline"/>
        </w:rPr>
        <w:t xml:space="preserve"> by</w:t>
      </w:r>
      <w:r w:rsidRPr="009A73F2">
        <w:rPr>
          <w:sz w:val="16"/>
        </w:rPr>
        <w:t xml:space="preserve"> </w:t>
      </w:r>
      <w:r w:rsidRPr="009A73F2">
        <w:rPr>
          <w:rStyle w:val="Emphasis"/>
        </w:rPr>
        <w:t xml:space="preserve">molecular </w:t>
      </w:r>
      <w:r w:rsidRPr="009A73F2">
        <w:rPr>
          <w:rStyle w:val="Emphasis"/>
          <w:highlight w:val="cyan"/>
        </w:rPr>
        <w:t>diagnostic testing</w:t>
      </w:r>
      <w:r w:rsidRPr="009A73F2">
        <w:rPr>
          <w:sz w:val="16"/>
        </w:rPr>
        <w:t xml:space="preserve">, such as a genetic variation or mutation, </w:t>
      </w:r>
      <w:r w:rsidRPr="009A73F2">
        <w:rPr>
          <w:rStyle w:val="StyleUnderline"/>
        </w:rPr>
        <w:t xml:space="preserve">is in some way predictive of a </w:t>
      </w:r>
      <w:r w:rsidRPr="009A73F2">
        <w:rPr>
          <w:rStyle w:val="Emphasis"/>
        </w:rPr>
        <w:t>preferred therapeutic treatment</w:t>
      </w:r>
      <w:r w:rsidRPr="009A73F2">
        <w:rPr>
          <w:sz w:val="16"/>
        </w:rPr>
        <w:t xml:space="preserve"> regimen.18 In some cases, the innovator might be able to rely on a traditional approach to pharmaceutical patenting and still achieve a sufficient period of market exclusivity to reap an adequate return on its investment.</w:t>
      </w:r>
    </w:p>
    <w:p w14:paraId="2B888048" w14:textId="77777777" w:rsidR="00D73600" w:rsidRPr="009A73F2" w:rsidRDefault="00D73600" w:rsidP="00D73600">
      <w:pPr>
        <w:rPr>
          <w:sz w:val="16"/>
        </w:rPr>
      </w:pPr>
      <w:r w:rsidRPr="009A73F2">
        <w:rPr>
          <w:sz w:val="16"/>
        </w:rPr>
        <w:t>For example, consider a pharmaceutical company that, in the course of seeking approval to market a new drug, discovers that, although the drug is safe and highly effective for some patients, it is inappropriate for patients carrying a specific genetic variation, either for lack of efficacy or because of safety concerns specifically corelated with a genetic variation. If the company has a COM patent on the new drug’s active ingredient, it can capitalize on its personalized medicine discovery by using the information to ensure that clinical trials exclude patients who should not be receiving the drug, thus expediting and facilitating FDA approval of a drug for the subpopulation that can benefit from it.19 A patent claiming the personalized medicine invention more specifically is not required for the innovator to reap a benefit from the invention.</w:t>
      </w:r>
    </w:p>
    <w:p w14:paraId="2EAE1982" w14:textId="77777777" w:rsidR="00D73600" w:rsidRPr="009A73F2" w:rsidRDefault="00D73600" w:rsidP="00D73600">
      <w:pPr>
        <w:rPr>
          <w:sz w:val="16"/>
        </w:rPr>
      </w:pPr>
      <w:r w:rsidRPr="009A73F2">
        <w:rPr>
          <w:sz w:val="16"/>
        </w:rPr>
        <w:t xml:space="preserve">But </w:t>
      </w:r>
      <w:r w:rsidRPr="009A73F2">
        <w:rPr>
          <w:rStyle w:val="StyleUnderline"/>
        </w:rPr>
        <w:t>what happens when</w:t>
      </w:r>
      <w:r w:rsidRPr="009A73F2">
        <w:rPr>
          <w:sz w:val="16"/>
        </w:rPr>
        <w:t xml:space="preserve"> COM </w:t>
      </w:r>
      <w:r w:rsidRPr="009A73F2">
        <w:rPr>
          <w:rStyle w:val="Emphasis"/>
        </w:rPr>
        <w:t>patent protection</w:t>
      </w:r>
      <w:r w:rsidRPr="009A73F2">
        <w:rPr>
          <w:sz w:val="16"/>
        </w:rPr>
        <w:t xml:space="preserve"> </w:t>
      </w:r>
      <w:r w:rsidRPr="009A73F2">
        <w:rPr>
          <w:rStyle w:val="StyleUnderline"/>
        </w:rPr>
        <w:t>is not available for an inventor who discovers</w:t>
      </w:r>
      <w:r w:rsidRPr="009A73F2">
        <w:rPr>
          <w:sz w:val="16"/>
        </w:rPr>
        <w:t xml:space="preserve"> a </w:t>
      </w:r>
      <w:r w:rsidRPr="009A73F2">
        <w:rPr>
          <w:rStyle w:val="Emphasis"/>
        </w:rPr>
        <w:t>therapeutically relevant correlation</w:t>
      </w:r>
      <w:r w:rsidRPr="009A73F2">
        <w:rPr>
          <w:sz w:val="16"/>
        </w:rPr>
        <w:t xml:space="preserve"> between a molecular biomarker and the optimal use of a drug, either because the drug is at or near the end of its patent term by the time the correlation is discovered or because the correlation was discovered by someone other than the owner of the COM patent? Under such circumstances, </w:t>
      </w:r>
      <w:r w:rsidRPr="009A73F2">
        <w:rPr>
          <w:rStyle w:val="StyleUnderline"/>
        </w:rPr>
        <w:t xml:space="preserve">the inventor’s </w:t>
      </w:r>
      <w:r w:rsidRPr="009A73F2">
        <w:rPr>
          <w:rStyle w:val="Emphasis"/>
          <w:highlight w:val="cyan"/>
        </w:rPr>
        <w:t>ability to obtain</w:t>
      </w:r>
      <w:r w:rsidRPr="009A73F2">
        <w:rPr>
          <w:rStyle w:val="Emphasis"/>
        </w:rPr>
        <w:t xml:space="preserve"> an adequate </w:t>
      </w:r>
      <w:r w:rsidRPr="009A73F2">
        <w:rPr>
          <w:rStyle w:val="Emphasis"/>
          <w:highlight w:val="cyan"/>
        </w:rPr>
        <w:t>return</w:t>
      </w:r>
      <w:r w:rsidRPr="009A73F2">
        <w:rPr>
          <w:sz w:val="16"/>
        </w:rPr>
        <w:t xml:space="preserve"> </w:t>
      </w:r>
      <w:r w:rsidRPr="009A73F2">
        <w:rPr>
          <w:rStyle w:val="StyleUnderline"/>
        </w:rPr>
        <w:t xml:space="preserve">on investment will likely </w:t>
      </w:r>
      <w:r w:rsidRPr="009A73F2">
        <w:rPr>
          <w:rStyle w:val="StyleUnderline"/>
          <w:highlight w:val="cyan"/>
        </w:rPr>
        <w:t>hinge on</w:t>
      </w:r>
      <w:r w:rsidRPr="009A73F2">
        <w:rPr>
          <w:rStyle w:val="StyleUnderline"/>
        </w:rPr>
        <w:t xml:space="preserve"> the </w:t>
      </w:r>
      <w:r w:rsidRPr="009A73F2">
        <w:rPr>
          <w:rStyle w:val="StyleUnderline"/>
          <w:highlight w:val="cyan"/>
        </w:rPr>
        <w:t xml:space="preserve">availability of </w:t>
      </w:r>
      <w:r w:rsidRPr="009A73F2">
        <w:rPr>
          <w:rStyle w:val="Emphasis"/>
          <w:highlight w:val="cyan"/>
        </w:rPr>
        <w:t>effective</w:t>
      </w:r>
      <w:r w:rsidRPr="009A73F2">
        <w:rPr>
          <w:rStyle w:val="Emphasis"/>
        </w:rPr>
        <w:t xml:space="preserve"> patent </w:t>
      </w:r>
      <w:r w:rsidRPr="009A73F2">
        <w:rPr>
          <w:rStyle w:val="Emphasis"/>
          <w:highlight w:val="cyan"/>
        </w:rPr>
        <w:t>protection</w:t>
      </w:r>
      <w:r w:rsidRPr="009A73F2">
        <w:rPr>
          <w:sz w:val="16"/>
        </w:rPr>
        <w:t xml:space="preserve"> </w:t>
      </w:r>
      <w:r w:rsidRPr="009A73F2">
        <w:rPr>
          <w:rStyle w:val="StyleUnderline"/>
        </w:rPr>
        <w:t xml:space="preserve">directed </w:t>
      </w:r>
      <w:r w:rsidRPr="009A73F2">
        <w:rPr>
          <w:rStyle w:val="StyleUnderline"/>
          <w:highlight w:val="cyan"/>
        </w:rPr>
        <w:t>toward</w:t>
      </w:r>
      <w:r w:rsidRPr="009A73F2">
        <w:rPr>
          <w:sz w:val="16"/>
        </w:rPr>
        <w:t xml:space="preserve"> the </w:t>
      </w:r>
      <w:r w:rsidRPr="009A73F2">
        <w:rPr>
          <w:rStyle w:val="Emphasis"/>
          <w:highlight w:val="cyan"/>
        </w:rPr>
        <w:t>diagnostic method</w:t>
      </w:r>
      <w:r w:rsidRPr="009A73F2">
        <w:rPr>
          <w:sz w:val="16"/>
        </w:rPr>
        <w:t xml:space="preserve"> </w:t>
      </w:r>
      <w:r w:rsidRPr="009A73F2">
        <w:rPr>
          <w:rStyle w:val="StyleUnderline"/>
        </w:rPr>
        <w:t xml:space="preserve">used for </w:t>
      </w:r>
      <w:r w:rsidRPr="009A73F2">
        <w:rPr>
          <w:rStyle w:val="Emphasis"/>
        </w:rPr>
        <w:t>detecting the biomarker</w:t>
      </w:r>
      <w:r w:rsidRPr="009A73F2">
        <w:rPr>
          <w:rStyle w:val="StyleUnderline"/>
        </w:rPr>
        <w:t xml:space="preserve"> in a patient</w:t>
      </w:r>
      <w:r w:rsidRPr="009A73F2">
        <w:rPr>
          <w:sz w:val="16"/>
          <w:szCs w:val="16"/>
        </w:rPr>
        <w:t>.</w:t>
      </w:r>
      <w:r w:rsidRPr="009A73F2">
        <w:rPr>
          <w:sz w:val="16"/>
        </w:rPr>
        <w:t>20 The remainder of this chapter focuses on the role that patent eligibility might play in regulating the availability and scope of molecular diagnostic method claims and how it could affect the ability of innovators in personalized medicine to obtain adequate patent protection for their discoveries.</w:t>
      </w:r>
    </w:p>
    <w:p w14:paraId="29600AFF" w14:textId="5EDE13CF" w:rsidR="00D73600" w:rsidRPr="009A73F2" w:rsidRDefault="00D73600" w:rsidP="00D73600">
      <w:pPr>
        <w:pStyle w:val="Heading3"/>
        <w:rPr>
          <w:rFonts w:cs="Times New Roman"/>
        </w:rPr>
      </w:pPr>
      <w:r w:rsidRPr="009A73F2">
        <w:rPr>
          <w:rFonts w:cs="Times New Roman"/>
        </w:rPr>
        <w:t>ABR---1AC</w:t>
      </w:r>
    </w:p>
    <w:p w14:paraId="279E124C" w14:textId="77777777" w:rsidR="00D73600" w:rsidRPr="009A73F2" w:rsidRDefault="00D73600" w:rsidP="00D73600">
      <w:pPr>
        <w:pStyle w:val="Heading4"/>
        <w:rPr>
          <w:rFonts w:cs="Times New Roman"/>
        </w:rPr>
      </w:pPr>
      <w:r w:rsidRPr="009A73F2">
        <w:rPr>
          <w:rFonts w:cs="Times New Roman"/>
        </w:rPr>
        <w:t xml:space="preserve">Bacterial resistance is </w:t>
      </w:r>
      <w:r w:rsidRPr="009A73F2">
        <w:rPr>
          <w:rFonts w:cs="Times New Roman"/>
          <w:u w:val="single"/>
        </w:rPr>
        <w:t>growing now</w:t>
      </w:r>
      <w:r w:rsidRPr="009A73F2">
        <w:rPr>
          <w:rFonts w:cs="Times New Roman"/>
        </w:rPr>
        <w:t xml:space="preserve"> and causes a </w:t>
      </w:r>
      <w:r w:rsidRPr="009A73F2">
        <w:rPr>
          <w:rFonts w:cs="Times New Roman"/>
          <w:u w:val="single"/>
        </w:rPr>
        <w:t>catastrophic ABR crisis</w:t>
      </w:r>
      <w:r w:rsidRPr="009A73F2">
        <w:rPr>
          <w:rFonts w:cs="Times New Roman"/>
        </w:rPr>
        <w:t xml:space="preserve">---diagnostic patents </w:t>
      </w:r>
      <w:r w:rsidRPr="009A73F2">
        <w:rPr>
          <w:rFonts w:cs="Times New Roman"/>
          <w:u w:val="single"/>
        </w:rPr>
        <w:t>now</w:t>
      </w:r>
      <w:r w:rsidRPr="009A73F2">
        <w:rPr>
          <w:rFonts w:cs="Times New Roman"/>
        </w:rPr>
        <w:t xml:space="preserve"> are key to successful </w:t>
      </w:r>
      <w:r w:rsidRPr="009A73F2">
        <w:rPr>
          <w:rFonts w:cs="Times New Roman"/>
          <w:u w:val="single"/>
        </w:rPr>
        <w:t>clinical trials</w:t>
      </w:r>
      <w:r w:rsidRPr="009A73F2">
        <w:rPr>
          <w:rFonts w:cs="Times New Roman"/>
        </w:rPr>
        <w:t xml:space="preserve"> and </w:t>
      </w:r>
      <w:r w:rsidRPr="009A73F2">
        <w:rPr>
          <w:rFonts w:cs="Times New Roman"/>
          <w:u w:val="single"/>
        </w:rPr>
        <w:t>adoption</w:t>
      </w:r>
      <w:r w:rsidRPr="009A73F2">
        <w:rPr>
          <w:rFonts w:cs="Times New Roman"/>
        </w:rPr>
        <w:t xml:space="preserve">.  </w:t>
      </w:r>
    </w:p>
    <w:p w14:paraId="7630B35D" w14:textId="77777777" w:rsidR="00D73600" w:rsidRPr="009A73F2" w:rsidRDefault="00D73600" w:rsidP="00D73600">
      <w:r w:rsidRPr="009A73F2">
        <w:t xml:space="preserve">Kelly </w:t>
      </w:r>
      <w:r w:rsidRPr="009A73F2">
        <w:rPr>
          <w:rStyle w:val="Style13ptBold"/>
        </w:rPr>
        <w:t>Todd 19</w:t>
      </w:r>
      <w:r w:rsidRPr="009A73F2">
        <w:t xml:space="preserve">, Duke University School of Law, J.D., 2019, Duke University Graduate School, M.A., 2019, College of William &amp; Mary, B.A. 2015, “The promising viral threat to bacterial resistance: the uncertain patentability of phage therapeutics and the necessity of alternative incentives,” </w:t>
      </w:r>
      <w:r w:rsidRPr="009A73F2">
        <w:rPr>
          <w:i/>
          <w:iCs/>
        </w:rPr>
        <w:t>Duke Law Journal</w:t>
      </w:r>
      <w:r w:rsidRPr="009A73F2">
        <w:t xml:space="preserve">, 68(4), 2019, pp. 767-806, JL </w:t>
      </w:r>
    </w:p>
    <w:p w14:paraId="455DFB1C" w14:textId="77777777" w:rsidR="00D73600" w:rsidRPr="009A73F2" w:rsidRDefault="00D73600" w:rsidP="00D73600">
      <w:pPr>
        <w:rPr>
          <w:sz w:val="16"/>
        </w:rPr>
      </w:pPr>
      <w:r w:rsidRPr="009A73F2">
        <w:rPr>
          <w:rStyle w:val="Emphasis"/>
        </w:rPr>
        <w:t>Bacterial resistance</w:t>
      </w:r>
      <w:r w:rsidRPr="009A73F2">
        <w:rPr>
          <w:sz w:val="16"/>
        </w:rPr>
        <w:t xml:space="preserve"> </w:t>
      </w:r>
      <w:r w:rsidRPr="009A73F2">
        <w:rPr>
          <w:rStyle w:val="StyleUnderline"/>
        </w:rPr>
        <w:t xml:space="preserve">to </w:t>
      </w:r>
      <w:r w:rsidRPr="009A73F2">
        <w:rPr>
          <w:rStyle w:val="Emphasis"/>
        </w:rPr>
        <w:t>existing antibiotics</w:t>
      </w:r>
      <w:r w:rsidRPr="009A73F2">
        <w:rPr>
          <w:sz w:val="16"/>
        </w:rPr>
        <w:t xml:space="preserve"> has been further </w:t>
      </w:r>
      <w:r w:rsidRPr="009A73F2">
        <w:rPr>
          <w:rStyle w:val="StyleUnderline"/>
        </w:rPr>
        <w:t>exacerbated by</w:t>
      </w:r>
      <w:r w:rsidRPr="009A73F2">
        <w:rPr>
          <w:sz w:val="16"/>
        </w:rPr>
        <w:t xml:space="preserve"> a </w:t>
      </w:r>
      <w:r w:rsidRPr="009A73F2">
        <w:rPr>
          <w:rStyle w:val="Emphasis"/>
        </w:rPr>
        <w:t>number of factors</w:t>
      </w:r>
      <w:r w:rsidRPr="009A73F2">
        <w:rPr>
          <w:sz w:val="16"/>
        </w:rPr>
        <w:t xml:space="preserve">. </w:t>
      </w:r>
      <w:r w:rsidRPr="009A73F2">
        <w:rPr>
          <w:rStyle w:val="Emphasis"/>
        </w:rPr>
        <w:t>First</w:t>
      </w:r>
      <w:r w:rsidRPr="009A73F2">
        <w:rPr>
          <w:sz w:val="16"/>
        </w:rPr>
        <w:t xml:space="preserve">, </w:t>
      </w:r>
      <w:r w:rsidRPr="009A73F2">
        <w:rPr>
          <w:rStyle w:val="StyleUnderline"/>
        </w:rPr>
        <w:t>humans</w:t>
      </w:r>
      <w:r w:rsidRPr="009A73F2">
        <w:rPr>
          <w:sz w:val="16"/>
        </w:rPr>
        <w:t xml:space="preserve">, </w:t>
      </w:r>
      <w:r w:rsidRPr="009A73F2">
        <w:rPr>
          <w:rStyle w:val="StyleUnderline"/>
        </w:rPr>
        <w:t xml:space="preserve">and their </w:t>
      </w:r>
      <w:r w:rsidRPr="009A73F2">
        <w:rPr>
          <w:rStyle w:val="Emphasis"/>
          <w:highlight w:val="cyan"/>
        </w:rPr>
        <w:t>pathogen</w:t>
      </w:r>
      <w:r w:rsidRPr="009A73F2">
        <w:rPr>
          <w:rStyle w:val="Emphasis"/>
        </w:rPr>
        <w:t xml:space="preserve"> hitchhiker</w:t>
      </w:r>
      <w:r w:rsidRPr="009A73F2">
        <w:rPr>
          <w:rStyle w:val="Emphasis"/>
          <w:highlight w:val="cyan"/>
        </w:rPr>
        <w:t>s</w:t>
      </w:r>
      <w:r w:rsidRPr="009A73F2">
        <w:rPr>
          <w:sz w:val="16"/>
        </w:rPr>
        <w:t xml:space="preserve">, </w:t>
      </w:r>
      <w:r w:rsidRPr="009A73F2">
        <w:rPr>
          <w:rStyle w:val="StyleUnderline"/>
        </w:rPr>
        <w:t xml:space="preserve">are able to </w:t>
      </w:r>
      <w:r w:rsidRPr="009A73F2">
        <w:rPr>
          <w:rStyle w:val="Emphasis"/>
          <w:highlight w:val="cyan"/>
        </w:rPr>
        <w:t>travel faster</w:t>
      </w:r>
      <w:r w:rsidRPr="009A73F2">
        <w:rPr>
          <w:rStyle w:val="StyleUnderline"/>
        </w:rPr>
        <w:t xml:space="preserve"> and farther than </w:t>
      </w:r>
      <w:r w:rsidRPr="009A73F2">
        <w:rPr>
          <w:rStyle w:val="Emphasis"/>
        </w:rPr>
        <w:t>ever before</w:t>
      </w:r>
      <w:r w:rsidRPr="009A73F2">
        <w:rPr>
          <w:sz w:val="16"/>
        </w:rPr>
        <w:t xml:space="preserve">; </w:t>
      </w:r>
      <w:r w:rsidRPr="009A73F2">
        <w:rPr>
          <w:rStyle w:val="StyleUnderline"/>
          <w:highlight w:val="cyan"/>
        </w:rPr>
        <w:t>this</w:t>
      </w:r>
      <w:r w:rsidRPr="009A73F2">
        <w:rPr>
          <w:rStyle w:val="StyleUnderline"/>
        </w:rPr>
        <w:t xml:space="preserve"> modern development has been linked to the </w:t>
      </w:r>
      <w:r w:rsidRPr="009A73F2">
        <w:rPr>
          <w:rStyle w:val="Emphasis"/>
          <w:highlight w:val="cyan"/>
        </w:rPr>
        <w:t>prolif</w:t>
      </w:r>
      <w:r w:rsidRPr="009A73F2">
        <w:rPr>
          <w:rStyle w:val="StyleUnderline"/>
        </w:rPr>
        <w:t>eration</w:t>
      </w:r>
      <w:r w:rsidRPr="009A73F2">
        <w:rPr>
          <w:sz w:val="16"/>
        </w:rPr>
        <w:t xml:space="preserve"> </w:t>
      </w:r>
      <w:r w:rsidRPr="009A73F2">
        <w:rPr>
          <w:rStyle w:val="StyleUnderline"/>
        </w:rPr>
        <w:t xml:space="preserve">of </w:t>
      </w:r>
      <w:r w:rsidRPr="009A73F2">
        <w:rPr>
          <w:rStyle w:val="Emphasis"/>
        </w:rPr>
        <w:t>uncommon pathogenic</w:t>
      </w:r>
      <w:r w:rsidRPr="009A73F2">
        <w:rPr>
          <w:sz w:val="16"/>
        </w:rPr>
        <w:t xml:space="preserve"> </w:t>
      </w:r>
      <w:r w:rsidRPr="009A73F2">
        <w:rPr>
          <w:rStyle w:val="StyleUnderline"/>
          <w:highlight w:val="cyan"/>
        </w:rPr>
        <w:t xml:space="preserve">infections in </w:t>
      </w:r>
      <w:r w:rsidRPr="009A73F2">
        <w:rPr>
          <w:rStyle w:val="Emphasis"/>
          <w:highlight w:val="cyan"/>
        </w:rPr>
        <w:t>unprepared communities</w:t>
      </w:r>
      <w:r w:rsidRPr="009A73F2">
        <w:rPr>
          <w:sz w:val="16"/>
        </w:rPr>
        <w:t xml:space="preserve">.40 </w:t>
      </w:r>
      <w:r w:rsidRPr="009A73F2">
        <w:rPr>
          <w:rStyle w:val="StyleUnderline"/>
        </w:rPr>
        <w:t xml:space="preserve">As </w:t>
      </w:r>
      <w:r w:rsidRPr="009A73F2">
        <w:rPr>
          <w:rStyle w:val="Emphasis"/>
        </w:rPr>
        <w:t xml:space="preserve">more </w:t>
      </w:r>
      <w:r w:rsidRPr="009A73F2">
        <w:rPr>
          <w:rStyle w:val="Emphasis"/>
          <w:highlight w:val="cyan"/>
        </w:rPr>
        <w:t>pathogens</w:t>
      </w:r>
      <w:r w:rsidRPr="009A73F2">
        <w:rPr>
          <w:sz w:val="16"/>
          <w:highlight w:val="cyan"/>
        </w:rPr>
        <w:t xml:space="preserve"> </w:t>
      </w:r>
      <w:r w:rsidRPr="009A73F2">
        <w:rPr>
          <w:rStyle w:val="StyleUnderline"/>
          <w:highlight w:val="cyan"/>
        </w:rPr>
        <w:t>circulate</w:t>
      </w:r>
      <w:r w:rsidRPr="009A73F2">
        <w:rPr>
          <w:rStyle w:val="StyleUnderline"/>
        </w:rPr>
        <w:t xml:space="preserve"> worldwide</w:t>
      </w:r>
      <w:r w:rsidRPr="009A73F2">
        <w:rPr>
          <w:sz w:val="16"/>
        </w:rPr>
        <w:t xml:space="preserve">, </w:t>
      </w:r>
      <w:r w:rsidRPr="009A73F2">
        <w:rPr>
          <w:rStyle w:val="StyleUnderline"/>
        </w:rPr>
        <w:t xml:space="preserve">the urbanization of modern societies has created </w:t>
      </w:r>
      <w:r w:rsidRPr="009A73F2">
        <w:rPr>
          <w:rStyle w:val="Emphasis"/>
        </w:rPr>
        <w:t>perfect conditions</w:t>
      </w:r>
      <w:r w:rsidRPr="009A73F2">
        <w:rPr>
          <w:sz w:val="16"/>
        </w:rPr>
        <w:t xml:space="preserve"> </w:t>
      </w:r>
      <w:r w:rsidRPr="009A73F2">
        <w:rPr>
          <w:rStyle w:val="StyleUnderline"/>
        </w:rPr>
        <w:t xml:space="preserve">for a </w:t>
      </w:r>
      <w:r w:rsidRPr="009A73F2">
        <w:rPr>
          <w:rStyle w:val="Emphasis"/>
        </w:rPr>
        <w:t xml:space="preserve">bacterial </w:t>
      </w:r>
      <w:r w:rsidRPr="009A73F2">
        <w:rPr>
          <w:rStyle w:val="Emphasis"/>
          <w:highlight w:val="cyan"/>
        </w:rPr>
        <w:t>infection</w:t>
      </w:r>
      <w:r w:rsidRPr="009A73F2">
        <w:rPr>
          <w:sz w:val="16"/>
        </w:rPr>
        <w:t xml:space="preserve"> </w:t>
      </w:r>
      <w:r w:rsidRPr="009A73F2">
        <w:rPr>
          <w:rStyle w:val="StyleUnderline"/>
        </w:rPr>
        <w:t xml:space="preserve">to </w:t>
      </w:r>
      <w:r w:rsidRPr="009A73F2">
        <w:rPr>
          <w:rStyle w:val="Emphasis"/>
          <w:highlight w:val="cyan"/>
        </w:rPr>
        <w:t>quickly and rampantly</w:t>
      </w:r>
      <w:r w:rsidRPr="009A73F2">
        <w:rPr>
          <w:sz w:val="16"/>
          <w:highlight w:val="cyan"/>
        </w:rPr>
        <w:t xml:space="preserve"> </w:t>
      </w:r>
      <w:r w:rsidRPr="009A73F2">
        <w:rPr>
          <w:rStyle w:val="StyleUnderline"/>
          <w:highlight w:val="cyan"/>
        </w:rPr>
        <w:t>make</w:t>
      </w:r>
      <w:r w:rsidRPr="009A73F2">
        <w:rPr>
          <w:rStyle w:val="StyleUnderline"/>
        </w:rPr>
        <w:t xml:space="preserve"> its </w:t>
      </w:r>
      <w:r w:rsidRPr="009A73F2">
        <w:rPr>
          <w:rStyle w:val="StyleUnderline"/>
          <w:highlight w:val="cyan"/>
        </w:rPr>
        <w:t>way through</w:t>
      </w:r>
      <w:r w:rsidRPr="009A73F2">
        <w:rPr>
          <w:rStyle w:val="StyleUnderline"/>
        </w:rPr>
        <w:t xml:space="preserve"> </w:t>
      </w:r>
      <w:r w:rsidRPr="009A73F2">
        <w:rPr>
          <w:rStyle w:val="Emphasis"/>
        </w:rPr>
        <w:t xml:space="preserve">the </w:t>
      </w:r>
      <w:r w:rsidRPr="009A73F2">
        <w:rPr>
          <w:rStyle w:val="Emphasis"/>
          <w:highlight w:val="cyan"/>
        </w:rPr>
        <w:t>dense populace</w:t>
      </w:r>
      <w:r w:rsidRPr="009A73F2">
        <w:rPr>
          <w:sz w:val="16"/>
        </w:rPr>
        <w:t xml:space="preserve">,41 </w:t>
      </w:r>
      <w:r w:rsidRPr="009A73F2">
        <w:rPr>
          <w:rStyle w:val="StyleUnderline"/>
        </w:rPr>
        <w:t xml:space="preserve">while the </w:t>
      </w:r>
      <w:r w:rsidRPr="009A73F2">
        <w:rPr>
          <w:rStyle w:val="Emphasis"/>
          <w:highlight w:val="cyan"/>
        </w:rPr>
        <w:t>warming climate</w:t>
      </w:r>
      <w:r w:rsidRPr="009A73F2">
        <w:rPr>
          <w:sz w:val="16"/>
        </w:rPr>
        <w:t xml:space="preserve"> </w:t>
      </w:r>
      <w:r w:rsidRPr="009A73F2">
        <w:rPr>
          <w:rStyle w:val="StyleUnderline"/>
        </w:rPr>
        <w:t>fuels the expansion of vector-borne diseases</w:t>
      </w:r>
      <w:r w:rsidRPr="009A73F2">
        <w:rPr>
          <w:sz w:val="16"/>
        </w:rPr>
        <w:t xml:space="preserve">.42 Second, </w:t>
      </w:r>
      <w:r w:rsidRPr="009A73F2">
        <w:rPr>
          <w:rStyle w:val="Emphasis"/>
          <w:highlight w:val="cyan"/>
        </w:rPr>
        <w:t>poverty</w:t>
      </w:r>
      <w:r w:rsidRPr="009A73F2">
        <w:rPr>
          <w:sz w:val="16"/>
        </w:rPr>
        <w:t xml:space="preserve">, </w:t>
      </w:r>
      <w:r w:rsidRPr="009A73F2">
        <w:rPr>
          <w:rStyle w:val="Emphasis"/>
          <w:highlight w:val="cyan"/>
        </w:rPr>
        <w:t>war</w:t>
      </w:r>
      <w:r w:rsidRPr="009A73F2">
        <w:rPr>
          <w:sz w:val="16"/>
        </w:rPr>
        <w:t xml:space="preserve">, </w:t>
      </w:r>
      <w:r w:rsidRPr="009A73F2">
        <w:rPr>
          <w:rStyle w:val="Emphasis"/>
          <w:highlight w:val="cyan"/>
        </w:rPr>
        <w:t>weakened</w:t>
      </w:r>
      <w:r w:rsidRPr="009A73F2">
        <w:rPr>
          <w:rStyle w:val="Emphasis"/>
        </w:rPr>
        <w:t xml:space="preserve"> health </w:t>
      </w:r>
      <w:r w:rsidRPr="009A73F2">
        <w:rPr>
          <w:rStyle w:val="Emphasis"/>
          <w:highlight w:val="cyan"/>
        </w:rPr>
        <w:t>systems</w:t>
      </w:r>
      <w:r w:rsidRPr="009A73F2">
        <w:rPr>
          <w:sz w:val="16"/>
        </w:rPr>
        <w:t xml:space="preserve">, </w:t>
      </w:r>
      <w:r w:rsidRPr="009A73F2">
        <w:rPr>
          <w:rStyle w:val="StyleUnderline"/>
        </w:rPr>
        <w:t xml:space="preserve">and </w:t>
      </w:r>
      <w:r w:rsidRPr="009A73F2">
        <w:rPr>
          <w:rStyle w:val="Emphasis"/>
          <w:highlight w:val="cyan"/>
        </w:rPr>
        <w:t>poor infra</w:t>
      </w:r>
      <w:r w:rsidRPr="009A73F2">
        <w:rPr>
          <w:rStyle w:val="StyleUnderline"/>
        </w:rPr>
        <w:t>structure</w:t>
      </w:r>
      <w:r w:rsidRPr="009A73F2">
        <w:rPr>
          <w:sz w:val="16"/>
        </w:rPr>
        <w:t xml:space="preserve"> </w:t>
      </w:r>
      <w:r w:rsidRPr="009A73F2">
        <w:rPr>
          <w:rStyle w:val="StyleUnderline"/>
        </w:rPr>
        <w:t>all</w:t>
      </w:r>
      <w:r w:rsidRPr="009A73F2">
        <w:rPr>
          <w:sz w:val="16"/>
        </w:rPr>
        <w:t xml:space="preserve"> likely </w:t>
      </w:r>
      <w:r w:rsidRPr="009A73F2">
        <w:rPr>
          <w:rStyle w:val="StyleUnderline"/>
        </w:rPr>
        <w:t xml:space="preserve">play a </w:t>
      </w:r>
      <w:r w:rsidRPr="009A73F2">
        <w:rPr>
          <w:rStyle w:val="Emphasis"/>
        </w:rPr>
        <w:t>strong role</w:t>
      </w:r>
      <w:r w:rsidRPr="009A73F2">
        <w:rPr>
          <w:sz w:val="16"/>
        </w:rPr>
        <w:t xml:space="preserve"> </w:t>
      </w:r>
      <w:r w:rsidRPr="009A73F2">
        <w:rPr>
          <w:rStyle w:val="StyleUnderline"/>
        </w:rPr>
        <w:t>in</w:t>
      </w:r>
      <w:r w:rsidRPr="009A73F2">
        <w:rPr>
          <w:sz w:val="16"/>
        </w:rPr>
        <w:t xml:space="preserve"> </w:t>
      </w:r>
      <w:r w:rsidRPr="009A73F2">
        <w:rPr>
          <w:rStyle w:val="StyleUnderline"/>
        </w:rPr>
        <w:t xml:space="preserve">infectious </w:t>
      </w:r>
      <w:r w:rsidRPr="009A73F2">
        <w:rPr>
          <w:rStyle w:val="Emphasis"/>
        </w:rPr>
        <w:t>disease outbreaks</w:t>
      </w:r>
      <w:r w:rsidRPr="009A73F2">
        <w:rPr>
          <w:sz w:val="16"/>
        </w:rPr>
        <w:t>.43</w:t>
      </w:r>
    </w:p>
    <w:p w14:paraId="4177329F" w14:textId="77777777" w:rsidR="00D73600" w:rsidRPr="009A73F2" w:rsidRDefault="00D73600" w:rsidP="00D73600">
      <w:pPr>
        <w:rPr>
          <w:sz w:val="16"/>
        </w:rPr>
      </w:pPr>
      <w:r w:rsidRPr="009A73F2">
        <w:rPr>
          <w:rStyle w:val="StyleUnderline"/>
        </w:rPr>
        <w:t>As</w:t>
      </w:r>
      <w:r w:rsidRPr="009A73F2">
        <w:rPr>
          <w:sz w:val="16"/>
        </w:rPr>
        <w:t xml:space="preserve"> </w:t>
      </w:r>
      <w:r w:rsidRPr="009A73F2">
        <w:rPr>
          <w:rStyle w:val="Emphasis"/>
        </w:rPr>
        <w:t>a</w:t>
      </w:r>
      <w:r w:rsidRPr="009A73F2">
        <w:rPr>
          <w:sz w:val="16"/>
        </w:rPr>
        <w:t>ntibiotic-</w:t>
      </w:r>
      <w:r w:rsidRPr="009A73F2">
        <w:rPr>
          <w:rStyle w:val="Emphasis"/>
        </w:rPr>
        <w:t>r</w:t>
      </w:r>
      <w:r w:rsidRPr="009A73F2">
        <w:rPr>
          <w:sz w:val="16"/>
        </w:rPr>
        <w:t xml:space="preserve">esistant </w:t>
      </w:r>
      <w:r w:rsidRPr="009A73F2">
        <w:rPr>
          <w:rStyle w:val="Emphasis"/>
        </w:rPr>
        <w:t>b</w:t>
      </w:r>
      <w:r w:rsidRPr="009A73F2">
        <w:rPr>
          <w:sz w:val="16"/>
        </w:rPr>
        <w:t xml:space="preserve">acteria </w:t>
      </w:r>
      <w:r w:rsidRPr="009A73F2">
        <w:rPr>
          <w:rStyle w:val="StyleUnderline"/>
        </w:rPr>
        <w:t xml:space="preserve">continue to </w:t>
      </w:r>
      <w:r w:rsidRPr="009A73F2">
        <w:rPr>
          <w:rStyle w:val="Emphasis"/>
        </w:rPr>
        <w:t>prolif</w:t>
      </w:r>
      <w:r w:rsidRPr="009A73F2">
        <w:rPr>
          <w:rStyle w:val="StyleUnderline"/>
        </w:rPr>
        <w:t>erate</w:t>
      </w:r>
      <w:r w:rsidRPr="009A73F2">
        <w:rPr>
          <w:sz w:val="16"/>
        </w:rPr>
        <w:t xml:space="preserve">, </w:t>
      </w:r>
      <w:r w:rsidRPr="009A73F2">
        <w:rPr>
          <w:rStyle w:val="Emphasis"/>
          <w:highlight w:val="cyan"/>
        </w:rPr>
        <w:t>new treatments</w:t>
      </w:r>
      <w:r w:rsidRPr="009A73F2">
        <w:rPr>
          <w:sz w:val="16"/>
        </w:rPr>
        <w:t xml:space="preserve"> </w:t>
      </w:r>
      <w:r w:rsidRPr="009A73F2">
        <w:rPr>
          <w:rStyle w:val="StyleUnderline"/>
        </w:rPr>
        <w:t xml:space="preserve">are </w:t>
      </w:r>
      <w:r w:rsidRPr="009A73F2">
        <w:rPr>
          <w:rStyle w:val="StyleUnderline"/>
          <w:highlight w:val="cyan"/>
        </w:rPr>
        <w:t>needed to meet</w:t>
      </w:r>
      <w:r w:rsidRPr="009A73F2">
        <w:rPr>
          <w:rStyle w:val="StyleUnderline"/>
        </w:rPr>
        <w:t xml:space="preserve"> this </w:t>
      </w:r>
      <w:r w:rsidRPr="009A73F2">
        <w:rPr>
          <w:rStyle w:val="Emphasis"/>
          <w:highlight w:val="cyan"/>
        </w:rPr>
        <w:t>growing threat</w:t>
      </w:r>
      <w:r w:rsidRPr="009A73F2">
        <w:rPr>
          <w:sz w:val="16"/>
        </w:rPr>
        <w:t>. However, research and development (“</w:t>
      </w:r>
      <w:r w:rsidRPr="009A73F2">
        <w:rPr>
          <w:rStyle w:val="Emphasis"/>
        </w:rPr>
        <w:t>R&amp;D</w:t>
      </w:r>
      <w:r w:rsidRPr="009A73F2">
        <w:rPr>
          <w:sz w:val="16"/>
        </w:rPr>
        <w:t xml:space="preserve">”) </w:t>
      </w:r>
      <w:r w:rsidRPr="009A73F2">
        <w:rPr>
          <w:rStyle w:val="StyleUnderline"/>
        </w:rPr>
        <w:t>investments by the pharmaceutical industry into innovative antibiotics have</w:t>
      </w:r>
      <w:r w:rsidRPr="009A73F2">
        <w:rPr>
          <w:sz w:val="16"/>
        </w:rPr>
        <w:t xml:space="preserve"> </w:t>
      </w:r>
      <w:r w:rsidRPr="009A73F2">
        <w:rPr>
          <w:rStyle w:val="StyleUnderline"/>
        </w:rPr>
        <w:t xml:space="preserve">been </w:t>
      </w:r>
      <w:r w:rsidRPr="009A73F2">
        <w:rPr>
          <w:rStyle w:val="Emphasis"/>
        </w:rPr>
        <w:t>sorely lacking</w:t>
      </w:r>
      <w:r w:rsidRPr="009A73F2">
        <w:rPr>
          <w:sz w:val="16"/>
        </w:rPr>
        <w:t xml:space="preserve">. Following the “golden” pipeline of antibiotic development in the 1960s and ‘70s, the majority of pharmaceutical manufacturers abandoned the field to pursue more lucrative therapeutics.44 Low-hanging therapies have already been discovered, and the costs associated with conducting highly intensive, complex research have risen to astronomical heights. As a result, by the turn of the twenty-first century, the number of new antibiotics in development dropped from dozens to just three.45 The World Health Organization (“WHO”) has identified12 classes of pathogens that are highly resistant and thus in urgent need of new treatments.46 </w:t>
      </w:r>
      <w:r w:rsidRPr="009A73F2">
        <w:rPr>
          <w:rStyle w:val="StyleUnderline"/>
        </w:rPr>
        <w:t xml:space="preserve">While a number of </w:t>
      </w:r>
      <w:r w:rsidRPr="009A73F2">
        <w:rPr>
          <w:rStyle w:val="Emphasis"/>
        </w:rPr>
        <w:t>domestic and international efforts</w:t>
      </w:r>
      <w:r w:rsidRPr="009A73F2">
        <w:rPr>
          <w:sz w:val="16"/>
        </w:rPr>
        <w:t xml:space="preserve"> </w:t>
      </w:r>
      <w:r w:rsidRPr="009A73F2">
        <w:rPr>
          <w:rStyle w:val="StyleUnderline"/>
        </w:rPr>
        <w:t xml:space="preserve">have been made to incentivize </w:t>
      </w:r>
      <w:r w:rsidRPr="009A73F2">
        <w:rPr>
          <w:rStyle w:val="Emphasis"/>
        </w:rPr>
        <w:t>pharmaceutical manufacturers</w:t>
      </w:r>
      <w:r w:rsidRPr="009A73F2">
        <w:rPr>
          <w:sz w:val="16"/>
        </w:rPr>
        <w:t xml:space="preserve"> to invest in the field,47 the </w:t>
      </w:r>
      <w:r w:rsidRPr="009A73F2">
        <w:rPr>
          <w:rStyle w:val="StyleUnderline"/>
        </w:rPr>
        <w:t>vast majority of antimicrobials developed</w:t>
      </w:r>
      <w:r w:rsidRPr="009A73F2">
        <w:rPr>
          <w:sz w:val="16"/>
        </w:rPr>
        <w:t xml:space="preserve"> </w:t>
      </w:r>
      <w:r w:rsidRPr="009A73F2">
        <w:rPr>
          <w:rStyle w:val="Emphasis"/>
        </w:rPr>
        <w:t>in conjunction</w:t>
      </w:r>
      <w:r w:rsidRPr="009A73F2">
        <w:rPr>
          <w:sz w:val="16"/>
        </w:rPr>
        <w:t xml:space="preserve"> </w:t>
      </w:r>
      <w:r w:rsidRPr="009A73F2">
        <w:rPr>
          <w:rStyle w:val="StyleUnderline"/>
        </w:rPr>
        <w:t>wit</w:t>
      </w:r>
      <w:r w:rsidRPr="009A73F2">
        <w:rPr>
          <w:sz w:val="16"/>
        </w:rPr>
        <w:t xml:space="preserve">h these programs are small, </w:t>
      </w:r>
      <w:r w:rsidRPr="009A73F2">
        <w:rPr>
          <w:rStyle w:val="StyleUnderline"/>
        </w:rPr>
        <w:t xml:space="preserve">low-risk improvements to </w:t>
      </w:r>
      <w:r w:rsidRPr="009A73F2">
        <w:rPr>
          <w:rStyle w:val="Emphasis"/>
        </w:rPr>
        <w:t>existing therapeutics</w:t>
      </w:r>
      <w:r w:rsidRPr="009A73F2">
        <w:rPr>
          <w:sz w:val="16"/>
        </w:rPr>
        <w:t>.48 Only eight were identified by the WHO as innovative treatments that may actually add value to the current treatment arsenal.49</w:t>
      </w:r>
    </w:p>
    <w:p w14:paraId="14DDC240" w14:textId="77777777" w:rsidR="00D73600" w:rsidRPr="009A73F2" w:rsidRDefault="00D73600" w:rsidP="00D73600">
      <w:pPr>
        <w:rPr>
          <w:sz w:val="16"/>
        </w:rPr>
      </w:pPr>
      <w:r w:rsidRPr="009A73F2">
        <w:rPr>
          <w:sz w:val="16"/>
        </w:rPr>
        <w:t>II. PHAGES: USING THE NATURAL ENEMY OF BACTERIA IN NEW TREATMENTS</w:t>
      </w:r>
    </w:p>
    <w:p w14:paraId="1A71C57A" w14:textId="77777777" w:rsidR="00D73600" w:rsidRPr="009A73F2" w:rsidRDefault="00D73600" w:rsidP="00D73600">
      <w:pPr>
        <w:rPr>
          <w:sz w:val="16"/>
        </w:rPr>
      </w:pPr>
      <w:r w:rsidRPr="009A73F2">
        <w:rPr>
          <w:rStyle w:val="StyleUnderline"/>
        </w:rPr>
        <w:t xml:space="preserve">Increasing </w:t>
      </w:r>
      <w:r w:rsidRPr="009A73F2">
        <w:rPr>
          <w:rStyle w:val="Emphasis"/>
        </w:rPr>
        <w:t>bacterial resistance</w:t>
      </w:r>
      <w:r w:rsidRPr="009A73F2">
        <w:rPr>
          <w:sz w:val="16"/>
        </w:rPr>
        <w:t xml:space="preserve"> </w:t>
      </w:r>
      <w:r w:rsidRPr="009A73F2">
        <w:rPr>
          <w:rStyle w:val="StyleUnderline"/>
        </w:rPr>
        <w:t xml:space="preserve">and the urgent need for novel </w:t>
      </w:r>
      <w:r w:rsidRPr="009A73F2">
        <w:rPr>
          <w:rStyle w:val="Emphasis"/>
        </w:rPr>
        <w:t>antimicrobial therapeutics</w:t>
      </w:r>
      <w:r w:rsidRPr="009A73F2">
        <w:rPr>
          <w:sz w:val="16"/>
        </w:rPr>
        <w:t xml:space="preserve"> </w:t>
      </w:r>
      <w:r w:rsidRPr="009A73F2">
        <w:rPr>
          <w:rStyle w:val="StyleUnderline"/>
        </w:rPr>
        <w:t>has reignited interest within the scientific community</w:t>
      </w:r>
      <w:r w:rsidRPr="009A73F2">
        <w:rPr>
          <w:sz w:val="16"/>
        </w:rPr>
        <w:t xml:space="preserve"> </w:t>
      </w:r>
      <w:r w:rsidRPr="009A73F2">
        <w:rPr>
          <w:rStyle w:val="Emphasis"/>
        </w:rPr>
        <w:t xml:space="preserve">about </w:t>
      </w:r>
      <w:r w:rsidRPr="009A73F2">
        <w:rPr>
          <w:rStyle w:val="Emphasis"/>
          <w:highlight w:val="cyan"/>
        </w:rPr>
        <w:t>phage therapy</w:t>
      </w:r>
      <w:r w:rsidRPr="009A73F2">
        <w:rPr>
          <w:sz w:val="16"/>
        </w:rPr>
        <w:t>.50 This Part introduces phages, their therapeutic possibilities, and some of the challenges phage therapeutic manufacturers face.</w:t>
      </w:r>
    </w:p>
    <w:p w14:paraId="19B1A3F4" w14:textId="77777777" w:rsidR="00D73600" w:rsidRPr="009A73F2" w:rsidRDefault="00D73600" w:rsidP="00D73600">
      <w:pPr>
        <w:rPr>
          <w:sz w:val="16"/>
        </w:rPr>
      </w:pPr>
      <w:r w:rsidRPr="009A73F2">
        <w:rPr>
          <w:sz w:val="16"/>
        </w:rPr>
        <w:t>A. What Are Phages?</w:t>
      </w:r>
    </w:p>
    <w:p w14:paraId="4EEB77D2" w14:textId="77777777" w:rsidR="00D73600" w:rsidRPr="009A73F2" w:rsidRDefault="00D73600" w:rsidP="00D73600">
      <w:pPr>
        <w:rPr>
          <w:sz w:val="16"/>
        </w:rPr>
      </w:pPr>
      <w:r w:rsidRPr="009A73F2">
        <w:rPr>
          <w:rStyle w:val="Emphasis"/>
        </w:rPr>
        <w:t>Phages</w:t>
      </w:r>
      <w:r w:rsidRPr="009A73F2">
        <w:rPr>
          <w:sz w:val="16"/>
        </w:rPr>
        <w:t xml:space="preserve">, the most abundant biological grouping on earth, </w:t>
      </w:r>
      <w:r w:rsidRPr="009A73F2">
        <w:rPr>
          <w:rStyle w:val="StyleUnderline"/>
        </w:rPr>
        <w:t>are</w:t>
      </w:r>
      <w:r w:rsidRPr="009A73F2">
        <w:rPr>
          <w:sz w:val="16"/>
        </w:rPr>
        <w:t xml:space="preserve"> a category of </w:t>
      </w:r>
      <w:r w:rsidRPr="009A73F2">
        <w:rPr>
          <w:rStyle w:val="Emphasis"/>
        </w:rPr>
        <w:t>viruses</w:t>
      </w:r>
      <w:r w:rsidRPr="009A73F2">
        <w:rPr>
          <w:sz w:val="16"/>
        </w:rPr>
        <w:t xml:space="preserve"> </w:t>
      </w:r>
      <w:r w:rsidRPr="009A73F2">
        <w:rPr>
          <w:rStyle w:val="StyleUnderline"/>
        </w:rPr>
        <w:t>that</w:t>
      </w:r>
      <w:r w:rsidRPr="009A73F2">
        <w:rPr>
          <w:sz w:val="16"/>
        </w:rPr>
        <w:t xml:space="preserve"> are able to </w:t>
      </w:r>
      <w:r w:rsidRPr="009A73F2">
        <w:rPr>
          <w:rStyle w:val="Emphasis"/>
        </w:rPr>
        <w:t>infect bacteria</w:t>
      </w:r>
      <w:r w:rsidRPr="009A73F2">
        <w:rPr>
          <w:sz w:val="16"/>
        </w:rPr>
        <w:t>. 51 The term “bacteriophage” can be literally translated to “bacteria eater,” in reference to the virus’s bactericidal capabilities.52 Like most viruses, phages generally consist of a protein coat that surrounds a core containing viral DNA or RNA. 53 While other forms exist, the most recognizable phage shape houses the viral genetic material in a spherical, twenty-sided—or icosahedral—protein shell that is connected by a tube to a set of spider-like legs.54</w:t>
      </w:r>
    </w:p>
    <w:p w14:paraId="3A608543" w14:textId="77777777" w:rsidR="00D73600" w:rsidRPr="009A73F2" w:rsidRDefault="00D73600" w:rsidP="00D73600">
      <w:pPr>
        <w:rPr>
          <w:b/>
          <w:bCs/>
        </w:rPr>
      </w:pPr>
      <w:r w:rsidRPr="009A73F2">
        <w:rPr>
          <w:b/>
          <w:bCs/>
        </w:rPr>
        <w:t xml:space="preserve">&lt;figure 1 omitted&gt; </w:t>
      </w:r>
    </w:p>
    <w:p w14:paraId="23E52A3E" w14:textId="77777777" w:rsidR="00D73600" w:rsidRPr="009A73F2" w:rsidRDefault="00D73600" w:rsidP="00D73600">
      <w:pPr>
        <w:rPr>
          <w:sz w:val="16"/>
        </w:rPr>
      </w:pPr>
      <w:r w:rsidRPr="009A73F2">
        <w:rPr>
          <w:sz w:val="16"/>
        </w:rPr>
        <w:t xml:space="preserve">As seen in Figure 1. Bacteriophage Lytic and Lysogenic Cycles,55 </w:t>
      </w:r>
      <w:r w:rsidRPr="009A73F2">
        <w:rPr>
          <w:rStyle w:val="StyleUnderline"/>
        </w:rPr>
        <w:t xml:space="preserve">phages </w:t>
      </w:r>
      <w:r w:rsidRPr="009A73F2">
        <w:rPr>
          <w:rStyle w:val="Emphasis"/>
        </w:rPr>
        <w:t>infect their hosts</w:t>
      </w:r>
      <w:r w:rsidRPr="009A73F2">
        <w:rPr>
          <w:rStyle w:val="StyleUnderline"/>
        </w:rPr>
        <w:t xml:space="preserve"> by binding to</w:t>
      </w:r>
      <w:r w:rsidRPr="009A73F2">
        <w:rPr>
          <w:sz w:val="16"/>
        </w:rPr>
        <w:t xml:space="preserve"> </w:t>
      </w:r>
      <w:r w:rsidRPr="009A73F2">
        <w:rPr>
          <w:rStyle w:val="StyleUnderline"/>
        </w:rPr>
        <w:t>a bacterium’s cell</w:t>
      </w:r>
      <w:r w:rsidRPr="009A73F2">
        <w:rPr>
          <w:sz w:val="16"/>
        </w:rPr>
        <w:t xml:space="preserve"> </w:t>
      </w:r>
      <w:r w:rsidRPr="009A73F2">
        <w:rPr>
          <w:rStyle w:val="StyleUnderline"/>
        </w:rPr>
        <w:t xml:space="preserve">wall, perforating the wall through </w:t>
      </w:r>
      <w:r w:rsidRPr="009A73F2">
        <w:rPr>
          <w:rStyle w:val="Emphasis"/>
        </w:rPr>
        <w:t>enzymatic action</w:t>
      </w:r>
      <w:r w:rsidRPr="009A73F2">
        <w:rPr>
          <w:sz w:val="16"/>
        </w:rPr>
        <w:t xml:space="preserve">, </w:t>
      </w:r>
      <w:r w:rsidRPr="009A73F2">
        <w:rPr>
          <w:rStyle w:val="StyleUnderline"/>
        </w:rPr>
        <w:t xml:space="preserve">and injecting </w:t>
      </w:r>
      <w:r w:rsidRPr="009A73F2">
        <w:rPr>
          <w:rStyle w:val="Emphasis"/>
        </w:rPr>
        <w:t>viral genetic material</w:t>
      </w:r>
      <w:r w:rsidRPr="009A73F2">
        <w:rPr>
          <w:sz w:val="16"/>
        </w:rPr>
        <w:t xml:space="preserve"> into the bacterium. 56 A phage’s genetic material then effectively “hijacks” the host cell and causes it to produce viral components that assemble into new phages.57 Eventually, the pressure of the numerous new viruses within the cell cause the infected bacterium to rupture and die, and the new phages burst forth to continue the cycle.58 This, notably, is the only method through which phages can multiply.59 Some phages also undergo lysogenic cycles, whereby the phage invades a host nonlethally by injecting it with viral DNA that is then incorporated into the bacterial DNA and passed down to subsequent bacterial generations. 60 Certain conditions can cause the dormant prophage DNA to reactivate and initiate a lytic cycle.61</w:t>
      </w:r>
    </w:p>
    <w:p w14:paraId="29924A44" w14:textId="77777777" w:rsidR="00D73600" w:rsidRPr="009A73F2" w:rsidRDefault="00D73600" w:rsidP="00D73600">
      <w:pPr>
        <w:rPr>
          <w:sz w:val="16"/>
        </w:rPr>
      </w:pPr>
      <w:r w:rsidRPr="009A73F2">
        <w:rPr>
          <w:sz w:val="16"/>
        </w:rPr>
        <w:t xml:space="preserve">Like the bacteria they infect, </w:t>
      </w:r>
      <w:r w:rsidRPr="009A73F2">
        <w:rPr>
          <w:rStyle w:val="StyleUnderline"/>
        </w:rPr>
        <w:t xml:space="preserve">phages can </w:t>
      </w:r>
      <w:r w:rsidRPr="009A73F2">
        <w:rPr>
          <w:rStyle w:val="StyleUnderline"/>
          <w:highlight w:val="cyan"/>
        </w:rPr>
        <w:t>flourish in</w:t>
      </w:r>
      <w:r w:rsidRPr="009A73F2">
        <w:rPr>
          <w:rStyle w:val="StyleUnderline"/>
        </w:rPr>
        <w:t xml:space="preserve"> almost </w:t>
      </w:r>
      <w:r w:rsidRPr="009A73F2">
        <w:rPr>
          <w:rStyle w:val="Emphasis"/>
          <w:highlight w:val="cyan"/>
        </w:rPr>
        <w:t>any environment</w:t>
      </w:r>
      <w:r w:rsidRPr="009A73F2">
        <w:rPr>
          <w:sz w:val="16"/>
        </w:rPr>
        <w:t xml:space="preserve">,62 </w:t>
      </w:r>
      <w:r w:rsidRPr="009A73F2">
        <w:rPr>
          <w:rStyle w:val="StyleUnderline"/>
        </w:rPr>
        <w:t xml:space="preserve">as they are </w:t>
      </w:r>
      <w:r w:rsidRPr="009A73F2">
        <w:rPr>
          <w:rStyle w:val="Emphasis"/>
          <w:highlight w:val="cyan"/>
        </w:rPr>
        <w:t>highly adaptable</w:t>
      </w:r>
      <w:r w:rsidRPr="009A73F2">
        <w:rPr>
          <w:sz w:val="16"/>
        </w:rPr>
        <w:t xml:space="preserve">.63 Researchers hypothesize that the coevolution of bacteria and phages has been crucial in shaping the microbial communities that are essential to defining life on Earth.64 As bacteria adapt and change, phages quickly respond, keeping bacterial populations in check. 65 </w:t>
      </w:r>
      <w:r w:rsidRPr="009A73F2">
        <w:rPr>
          <w:rStyle w:val="StyleUnderline"/>
        </w:rPr>
        <w:t>This coevolution makes phages</w:t>
      </w:r>
      <w:r w:rsidRPr="009A73F2">
        <w:rPr>
          <w:sz w:val="16"/>
        </w:rPr>
        <w:t xml:space="preserve"> </w:t>
      </w:r>
      <w:r w:rsidRPr="009A73F2">
        <w:rPr>
          <w:rStyle w:val="Emphasis"/>
        </w:rPr>
        <w:t xml:space="preserve">highly </w:t>
      </w:r>
      <w:r w:rsidRPr="009A73F2">
        <w:rPr>
          <w:rStyle w:val="Emphasis"/>
          <w:highlight w:val="cyan"/>
        </w:rPr>
        <w:t>specialized</w:t>
      </w:r>
      <w:r w:rsidRPr="009A73F2">
        <w:rPr>
          <w:sz w:val="16"/>
          <w:highlight w:val="cyan"/>
        </w:rPr>
        <w:t xml:space="preserve"> </w:t>
      </w:r>
      <w:r w:rsidRPr="009A73F2">
        <w:rPr>
          <w:rStyle w:val="StyleUnderline"/>
          <w:highlight w:val="cyan"/>
        </w:rPr>
        <w:t>to</w:t>
      </w:r>
      <w:r w:rsidRPr="009A73F2">
        <w:rPr>
          <w:rStyle w:val="StyleUnderline"/>
        </w:rPr>
        <w:t xml:space="preserve"> just one or a few </w:t>
      </w:r>
      <w:r w:rsidRPr="009A73F2">
        <w:rPr>
          <w:rStyle w:val="Emphasis"/>
        </w:rPr>
        <w:t xml:space="preserve">strains of </w:t>
      </w:r>
      <w:r w:rsidRPr="009A73F2">
        <w:rPr>
          <w:rStyle w:val="Emphasis"/>
          <w:highlight w:val="cyan"/>
        </w:rPr>
        <w:t>bacteria</w:t>
      </w:r>
      <w:r w:rsidRPr="009A73F2">
        <w:rPr>
          <w:sz w:val="16"/>
        </w:rPr>
        <w:t>.66 While a certain phage strain may only be able to infect one strain of bacteria, a single strain of bacteria may have multiple types of phages that have adapted to infect it. 67 Studies suggest that this relationship has led to a vast continuum of genetic variation in the phage world.68</w:t>
      </w:r>
    </w:p>
    <w:p w14:paraId="6C37DFF4" w14:textId="77777777" w:rsidR="00D73600" w:rsidRPr="009A73F2" w:rsidRDefault="00D73600" w:rsidP="00D73600">
      <w:pPr>
        <w:rPr>
          <w:sz w:val="16"/>
        </w:rPr>
      </w:pPr>
      <w:r w:rsidRPr="009A73F2">
        <w:rPr>
          <w:sz w:val="16"/>
        </w:rPr>
        <w:t>Because the continued existence of a specific phage strain is conditioned on phages of those type finding a proper bacterial host, phages targeted to infecting specific strains of bacteria are found wherever that bacterium is.69 For example, phages exist as highly specified and highly effective killers in lakes, soil, sludge, fecal matter, and other bacteria-rich environments. 70 Human-altered environments, such as areas with hospital waste and sewage, therefore offer rich supplies of phages that are capable of infecting bacteria that are pathogenic in humans.71</w:t>
      </w:r>
    </w:p>
    <w:p w14:paraId="369777E5" w14:textId="77777777" w:rsidR="00D73600" w:rsidRPr="009A73F2" w:rsidRDefault="00D73600" w:rsidP="00D73600">
      <w:pPr>
        <w:rPr>
          <w:sz w:val="16"/>
        </w:rPr>
      </w:pPr>
      <w:r w:rsidRPr="009A73F2">
        <w:rPr>
          <w:sz w:val="16"/>
        </w:rPr>
        <w:t>B. Developing Therapeutic Interventions that Utilize Phages</w:t>
      </w:r>
    </w:p>
    <w:p w14:paraId="6BDF6787" w14:textId="77777777" w:rsidR="00D73600" w:rsidRPr="009A73F2" w:rsidRDefault="00D73600" w:rsidP="00D73600">
      <w:pPr>
        <w:rPr>
          <w:sz w:val="16"/>
        </w:rPr>
      </w:pPr>
      <w:r w:rsidRPr="009A73F2">
        <w:rPr>
          <w:sz w:val="16"/>
        </w:rPr>
        <w:t>After phages were officially discovered in the early twentieth century, scientists quickly identified their possible therapeutic potential.72 In 1917, approximately one year after the first phages were isolated, microbiologist Felix d’Herelle tested a phage cocktail on a number of patients suffering from severe dysentery.73 All four patients recovered within 24 hours after receiving a single dose of phages.74 By the 1940s, several companies had begun developing and producing phage therapies targeted at bacterial pathogens such as staphylococci, streptococci, and Escherichia coli.75</w:t>
      </w:r>
    </w:p>
    <w:p w14:paraId="74938FFD" w14:textId="77777777" w:rsidR="00D73600" w:rsidRPr="009A73F2" w:rsidRDefault="00D73600" w:rsidP="00D73600">
      <w:pPr>
        <w:rPr>
          <w:sz w:val="16"/>
        </w:rPr>
      </w:pPr>
      <w:r w:rsidRPr="009A73F2">
        <w:rPr>
          <w:sz w:val="16"/>
        </w:rPr>
        <w:t>Despite some initial success, the efficacy of these early phage therapeutics remained controversial within the scientific community.76 Around the same time, antibiotics came bursting onto the scene with the discovery of penicillin.77 Not long afterwards, the Western world abandoned its pursuit of effective phage therapeutics in favor of these easier-to-produce, cheaper, and more consistent drugs.78</w:t>
      </w:r>
    </w:p>
    <w:p w14:paraId="5C07D71E" w14:textId="77777777" w:rsidR="00D73600" w:rsidRPr="009A73F2" w:rsidRDefault="00D73600" w:rsidP="00D73600">
      <w:pPr>
        <w:rPr>
          <w:sz w:val="16"/>
        </w:rPr>
      </w:pPr>
      <w:r w:rsidRPr="009A73F2">
        <w:rPr>
          <w:sz w:val="16"/>
        </w:rPr>
        <w:t xml:space="preserve">1. Creating Phage-Based Therapeutic Products. </w:t>
      </w:r>
      <w:r w:rsidRPr="009A73F2">
        <w:rPr>
          <w:rStyle w:val="StyleUnderline"/>
          <w:highlight w:val="cyan"/>
        </w:rPr>
        <w:t>With</w:t>
      </w:r>
      <w:r w:rsidRPr="009A73F2">
        <w:rPr>
          <w:rStyle w:val="StyleUnderline"/>
        </w:rPr>
        <w:t xml:space="preserve"> the </w:t>
      </w:r>
      <w:r w:rsidRPr="009A73F2">
        <w:rPr>
          <w:rStyle w:val="Emphasis"/>
        </w:rPr>
        <w:t xml:space="preserve">potentially </w:t>
      </w:r>
      <w:r w:rsidRPr="009A73F2">
        <w:rPr>
          <w:rStyle w:val="Emphasis"/>
          <w:highlight w:val="cyan"/>
        </w:rPr>
        <w:t>catastrophic</w:t>
      </w:r>
      <w:r w:rsidRPr="009A73F2">
        <w:rPr>
          <w:rStyle w:val="Emphasis"/>
        </w:rPr>
        <w:t xml:space="preserve"> effects</w:t>
      </w:r>
      <w:r w:rsidRPr="009A73F2">
        <w:rPr>
          <w:sz w:val="16"/>
        </w:rPr>
        <w:t xml:space="preserve"> </w:t>
      </w:r>
      <w:r w:rsidRPr="009A73F2">
        <w:rPr>
          <w:rStyle w:val="StyleUnderline"/>
        </w:rPr>
        <w:t xml:space="preserve">of </w:t>
      </w:r>
      <w:r w:rsidRPr="009A73F2">
        <w:rPr>
          <w:rStyle w:val="Emphasis"/>
          <w:highlight w:val="cyan"/>
        </w:rPr>
        <w:t>a</w:t>
      </w:r>
      <w:r w:rsidRPr="009A73F2">
        <w:rPr>
          <w:rStyle w:val="Emphasis"/>
        </w:rPr>
        <w:t>nti</w:t>
      </w:r>
      <w:r w:rsidRPr="009A73F2">
        <w:rPr>
          <w:rStyle w:val="Emphasis"/>
          <w:highlight w:val="cyan"/>
        </w:rPr>
        <w:t>b</w:t>
      </w:r>
      <w:r w:rsidRPr="009A73F2">
        <w:rPr>
          <w:rStyle w:val="Emphasis"/>
        </w:rPr>
        <w:t xml:space="preserve">iotic </w:t>
      </w:r>
      <w:r w:rsidRPr="009A73F2">
        <w:rPr>
          <w:rStyle w:val="Emphasis"/>
          <w:highlight w:val="cyan"/>
        </w:rPr>
        <w:t>r</w:t>
      </w:r>
      <w:r w:rsidRPr="009A73F2">
        <w:rPr>
          <w:rStyle w:val="Emphasis"/>
        </w:rPr>
        <w:t>esistance</w:t>
      </w:r>
      <w:r w:rsidRPr="009A73F2">
        <w:rPr>
          <w:sz w:val="16"/>
        </w:rPr>
        <w:t xml:space="preserve"> looming </w:t>
      </w:r>
      <w:r w:rsidRPr="009A73F2">
        <w:rPr>
          <w:rStyle w:val="StyleUnderline"/>
          <w:highlight w:val="cyan"/>
        </w:rPr>
        <w:t xml:space="preserve">in the </w:t>
      </w:r>
      <w:r w:rsidRPr="009A73F2">
        <w:rPr>
          <w:rStyle w:val="Emphasis"/>
          <w:highlight w:val="cyan"/>
        </w:rPr>
        <w:t>near future</w:t>
      </w:r>
      <w:r w:rsidRPr="009A73F2">
        <w:rPr>
          <w:sz w:val="16"/>
        </w:rPr>
        <w:t xml:space="preserve">, </w:t>
      </w:r>
      <w:r w:rsidRPr="009A73F2">
        <w:rPr>
          <w:rStyle w:val="Emphasis"/>
        </w:rPr>
        <w:t>physicians’ and researchers’ interests</w:t>
      </w:r>
      <w:r w:rsidRPr="009A73F2">
        <w:rPr>
          <w:sz w:val="16"/>
        </w:rPr>
        <w:t xml:space="preserve"> </w:t>
      </w:r>
      <w:r w:rsidRPr="009A73F2">
        <w:rPr>
          <w:rStyle w:val="StyleUnderline"/>
        </w:rPr>
        <w:t xml:space="preserve">in </w:t>
      </w:r>
      <w:r w:rsidRPr="009A73F2">
        <w:rPr>
          <w:rStyle w:val="Emphasis"/>
        </w:rPr>
        <w:t>phage therapy</w:t>
      </w:r>
      <w:r w:rsidRPr="009A73F2">
        <w:rPr>
          <w:sz w:val="16"/>
        </w:rPr>
        <w:t xml:space="preserve"> </w:t>
      </w:r>
      <w:r w:rsidRPr="009A73F2">
        <w:rPr>
          <w:rStyle w:val="StyleUnderline"/>
        </w:rPr>
        <w:t xml:space="preserve">have been </w:t>
      </w:r>
      <w:r w:rsidRPr="009A73F2">
        <w:rPr>
          <w:rStyle w:val="Emphasis"/>
        </w:rPr>
        <w:t>reinvigorated</w:t>
      </w:r>
      <w:r w:rsidRPr="009A73F2">
        <w:rPr>
          <w:sz w:val="16"/>
        </w:rPr>
        <w:t xml:space="preserve">.79 Mr. Patterson’s sensational story is just one example of the scientific community testing the waters of phage therapeutics. 80 </w:t>
      </w:r>
      <w:r w:rsidRPr="009A73F2">
        <w:rPr>
          <w:rStyle w:val="StyleUnderline"/>
        </w:rPr>
        <w:t xml:space="preserve">Phage therapies </w:t>
      </w:r>
      <w:r w:rsidRPr="009A73F2">
        <w:rPr>
          <w:rStyle w:val="StyleUnderline"/>
          <w:highlight w:val="cyan"/>
        </w:rPr>
        <w:t>present</w:t>
      </w:r>
      <w:r w:rsidRPr="009A73F2">
        <w:rPr>
          <w:sz w:val="16"/>
        </w:rPr>
        <w:t xml:space="preserve"> a number of observed and theoretical </w:t>
      </w:r>
      <w:r w:rsidRPr="009A73F2">
        <w:rPr>
          <w:rStyle w:val="StyleUnderline"/>
          <w:highlight w:val="cyan"/>
        </w:rPr>
        <w:t>benefits over</w:t>
      </w:r>
      <w:r w:rsidRPr="009A73F2">
        <w:rPr>
          <w:rStyle w:val="StyleUnderline"/>
        </w:rPr>
        <w:t xml:space="preserve"> </w:t>
      </w:r>
      <w:r w:rsidRPr="009A73F2">
        <w:rPr>
          <w:rStyle w:val="Emphasis"/>
        </w:rPr>
        <w:t xml:space="preserve">traditional </w:t>
      </w:r>
      <w:r w:rsidRPr="009A73F2">
        <w:rPr>
          <w:rStyle w:val="Emphasis"/>
          <w:highlight w:val="cyan"/>
        </w:rPr>
        <w:t>antibiotics</w:t>
      </w:r>
      <w:r w:rsidRPr="009A73F2">
        <w:rPr>
          <w:sz w:val="16"/>
        </w:rPr>
        <w:t xml:space="preserve">. Unlike antibiotics, </w:t>
      </w:r>
      <w:r w:rsidRPr="009A73F2">
        <w:rPr>
          <w:rStyle w:val="Emphasis"/>
        </w:rPr>
        <w:t>bacterial resistance</w:t>
      </w:r>
      <w:r w:rsidRPr="009A73F2">
        <w:rPr>
          <w:sz w:val="16"/>
        </w:rPr>
        <w:t xml:space="preserve"> </w:t>
      </w:r>
      <w:r w:rsidRPr="009A73F2">
        <w:rPr>
          <w:rStyle w:val="StyleUnderline"/>
        </w:rPr>
        <w:t>to phages is not</w:t>
      </w:r>
      <w:r w:rsidRPr="009A73F2">
        <w:rPr>
          <w:sz w:val="16"/>
        </w:rPr>
        <w:t xml:space="preserve"> generally </w:t>
      </w:r>
      <w:r w:rsidRPr="009A73F2">
        <w:rPr>
          <w:rStyle w:val="Emphasis"/>
        </w:rPr>
        <w:t>a threat</w:t>
      </w:r>
      <w:r w:rsidRPr="009A73F2">
        <w:rPr>
          <w:sz w:val="16"/>
        </w:rPr>
        <w:t xml:space="preserve">; </w:t>
      </w:r>
      <w:r w:rsidRPr="009A73F2">
        <w:rPr>
          <w:rStyle w:val="StyleUnderline"/>
          <w:highlight w:val="cyan"/>
        </w:rPr>
        <w:t>even</w:t>
      </w:r>
      <w:r w:rsidRPr="009A73F2">
        <w:rPr>
          <w:rStyle w:val="StyleUnderline"/>
        </w:rPr>
        <w:t xml:space="preserve"> the </w:t>
      </w:r>
      <w:r w:rsidRPr="009A73F2">
        <w:rPr>
          <w:rStyle w:val="StyleUnderline"/>
          <w:highlight w:val="cyan"/>
        </w:rPr>
        <w:t>toughest</w:t>
      </w:r>
      <w:r w:rsidRPr="009A73F2">
        <w:rPr>
          <w:rStyle w:val="StyleUnderline"/>
        </w:rPr>
        <w:t xml:space="preserve"> </w:t>
      </w:r>
      <w:r w:rsidRPr="009A73F2">
        <w:rPr>
          <w:rStyle w:val="Emphasis"/>
        </w:rPr>
        <w:t xml:space="preserve">multidrug-resistant </w:t>
      </w:r>
      <w:r w:rsidRPr="009A73F2">
        <w:rPr>
          <w:rStyle w:val="Emphasis"/>
          <w:highlight w:val="cyan"/>
        </w:rPr>
        <w:t>bacteria</w:t>
      </w:r>
      <w:r w:rsidRPr="009A73F2">
        <w:rPr>
          <w:sz w:val="16"/>
          <w:highlight w:val="cyan"/>
        </w:rPr>
        <w:t xml:space="preserve"> </w:t>
      </w:r>
      <w:r w:rsidRPr="009A73F2">
        <w:rPr>
          <w:rStyle w:val="StyleUnderline"/>
          <w:highlight w:val="cyan"/>
        </w:rPr>
        <w:t>are fully vulnerable</w:t>
      </w:r>
      <w:r w:rsidRPr="009A73F2">
        <w:rPr>
          <w:rStyle w:val="StyleUnderline"/>
        </w:rPr>
        <w:t xml:space="preserve"> to the </w:t>
      </w:r>
      <w:r w:rsidRPr="009A73F2">
        <w:rPr>
          <w:rStyle w:val="Emphasis"/>
        </w:rPr>
        <w:t>right phage</w:t>
      </w:r>
      <w:r w:rsidRPr="009A73F2">
        <w:rPr>
          <w:sz w:val="16"/>
        </w:rPr>
        <w:t xml:space="preserve">.81 </w:t>
      </w:r>
      <w:r w:rsidRPr="009A73F2">
        <w:rPr>
          <w:rStyle w:val="StyleUnderline"/>
        </w:rPr>
        <w:t xml:space="preserve">If a bacterial strain exposed to </w:t>
      </w:r>
      <w:r w:rsidRPr="009A73F2">
        <w:rPr>
          <w:rStyle w:val="Emphasis"/>
        </w:rPr>
        <w:t>phage therapy</w:t>
      </w:r>
      <w:r w:rsidRPr="009A73F2">
        <w:rPr>
          <w:sz w:val="16"/>
        </w:rPr>
        <w:t xml:space="preserve"> </w:t>
      </w:r>
      <w:r w:rsidRPr="009A73F2">
        <w:rPr>
          <w:rStyle w:val="StyleUnderline"/>
        </w:rPr>
        <w:t xml:space="preserve">does develop </w:t>
      </w:r>
      <w:r w:rsidRPr="009A73F2">
        <w:rPr>
          <w:rStyle w:val="Emphasis"/>
        </w:rPr>
        <w:t>some defense mechanism</w:t>
      </w:r>
      <w:r w:rsidRPr="009A73F2">
        <w:rPr>
          <w:sz w:val="16"/>
        </w:rPr>
        <w:t xml:space="preserve"> against phage infection, </w:t>
      </w:r>
      <w:r w:rsidRPr="009A73F2">
        <w:rPr>
          <w:rStyle w:val="StyleUnderline"/>
        </w:rPr>
        <w:t xml:space="preserve">true resistance is </w:t>
      </w:r>
      <w:r w:rsidRPr="009A73F2">
        <w:rPr>
          <w:rStyle w:val="Emphasis"/>
        </w:rPr>
        <w:t>unlikely to develop</w:t>
      </w:r>
      <w:r w:rsidRPr="009A73F2">
        <w:rPr>
          <w:sz w:val="16"/>
        </w:rPr>
        <w:t xml:space="preserve">.82 </w:t>
      </w:r>
      <w:r w:rsidRPr="009A73F2">
        <w:rPr>
          <w:rStyle w:val="StyleUnderline"/>
        </w:rPr>
        <w:t xml:space="preserve">Unlike the </w:t>
      </w:r>
      <w:r w:rsidRPr="009A73F2">
        <w:rPr>
          <w:rStyle w:val="Emphasis"/>
        </w:rPr>
        <w:t>static chemical compounds</w:t>
      </w:r>
      <w:r w:rsidRPr="009A73F2">
        <w:rPr>
          <w:sz w:val="16"/>
        </w:rPr>
        <w:t xml:space="preserve"> </w:t>
      </w:r>
      <w:r w:rsidRPr="009A73F2">
        <w:rPr>
          <w:rStyle w:val="StyleUnderline"/>
        </w:rPr>
        <w:t>that make up antibiotics</w:t>
      </w:r>
      <w:r w:rsidRPr="009A73F2">
        <w:rPr>
          <w:sz w:val="16"/>
        </w:rPr>
        <w:t xml:space="preserve">, </w:t>
      </w:r>
      <w:r w:rsidRPr="009A73F2">
        <w:rPr>
          <w:rStyle w:val="StyleUnderline"/>
        </w:rPr>
        <w:t xml:space="preserve">phages are </w:t>
      </w:r>
      <w:r w:rsidRPr="009A73F2">
        <w:rPr>
          <w:rStyle w:val="Emphasis"/>
        </w:rPr>
        <w:t>living things</w:t>
      </w:r>
      <w:r w:rsidRPr="009A73F2">
        <w:rPr>
          <w:sz w:val="16"/>
        </w:rPr>
        <w:t>. As naturally occurring organisms with many millennia of natural selection ingrained in their evolutionary past</w:t>
      </w:r>
      <w:r w:rsidRPr="009A73F2">
        <w:rPr>
          <w:rStyle w:val="StyleUnderline"/>
          <w:sz w:val="16"/>
          <w:u w:val="none"/>
        </w:rPr>
        <w:t xml:space="preserve">, </w:t>
      </w:r>
      <w:r w:rsidRPr="009A73F2">
        <w:rPr>
          <w:rStyle w:val="StyleUnderline"/>
        </w:rPr>
        <w:t xml:space="preserve">phages likely have </w:t>
      </w:r>
      <w:r w:rsidRPr="009A73F2">
        <w:rPr>
          <w:rStyle w:val="StyleUnderline"/>
          <w:highlight w:val="cyan"/>
        </w:rPr>
        <w:t>the innate ability to counter</w:t>
      </w:r>
      <w:r w:rsidRPr="009A73F2">
        <w:rPr>
          <w:rStyle w:val="StyleUnderline"/>
        </w:rPr>
        <w:t xml:space="preserve"> almost any </w:t>
      </w:r>
      <w:r w:rsidRPr="009A73F2">
        <w:rPr>
          <w:rStyle w:val="Emphasis"/>
        </w:rPr>
        <w:t xml:space="preserve">phage-resistant bacterial </w:t>
      </w:r>
      <w:r w:rsidRPr="009A73F2">
        <w:rPr>
          <w:rStyle w:val="Emphasis"/>
          <w:highlight w:val="cyan"/>
        </w:rPr>
        <w:t>adaptations</w:t>
      </w:r>
      <w:r w:rsidRPr="009A73F2">
        <w:rPr>
          <w:sz w:val="16"/>
        </w:rPr>
        <w:t xml:space="preserve">. 83 </w:t>
      </w:r>
      <w:r w:rsidRPr="009A73F2">
        <w:rPr>
          <w:rStyle w:val="StyleUnderline"/>
        </w:rPr>
        <w:t xml:space="preserve">This would </w:t>
      </w:r>
      <w:r w:rsidRPr="009A73F2">
        <w:rPr>
          <w:rStyle w:val="Emphasis"/>
        </w:rPr>
        <w:t>allow physicians</w:t>
      </w:r>
      <w:r w:rsidRPr="009A73F2">
        <w:rPr>
          <w:sz w:val="16"/>
        </w:rPr>
        <w:t xml:space="preserve"> </w:t>
      </w:r>
      <w:r w:rsidRPr="009A73F2">
        <w:rPr>
          <w:rStyle w:val="StyleUnderline"/>
        </w:rPr>
        <w:t xml:space="preserve">to </w:t>
      </w:r>
      <w:r w:rsidRPr="009A73F2">
        <w:rPr>
          <w:rStyle w:val="Emphasis"/>
        </w:rPr>
        <w:t>alter phage treatments</w:t>
      </w:r>
      <w:r w:rsidRPr="009A73F2">
        <w:rPr>
          <w:sz w:val="16"/>
        </w:rPr>
        <w:t xml:space="preserve"> </w:t>
      </w:r>
      <w:r w:rsidRPr="009A73F2">
        <w:rPr>
          <w:rStyle w:val="StyleUnderline"/>
        </w:rPr>
        <w:t xml:space="preserve">in real time to </w:t>
      </w:r>
      <w:r w:rsidRPr="009A73F2">
        <w:rPr>
          <w:rStyle w:val="Emphasis"/>
        </w:rPr>
        <w:t>kill bacteria</w:t>
      </w:r>
      <w:r w:rsidRPr="009A73F2">
        <w:rPr>
          <w:sz w:val="16"/>
        </w:rPr>
        <w:t xml:space="preserve">, </w:t>
      </w:r>
      <w:r w:rsidRPr="009A73F2">
        <w:rPr>
          <w:rStyle w:val="StyleUnderline"/>
        </w:rPr>
        <w:t xml:space="preserve">should </w:t>
      </w:r>
      <w:r w:rsidRPr="009A73F2">
        <w:rPr>
          <w:rStyle w:val="Emphasis"/>
        </w:rPr>
        <w:t>resistance develop</w:t>
      </w:r>
      <w:r w:rsidRPr="009A73F2">
        <w:rPr>
          <w:sz w:val="16"/>
        </w:rPr>
        <w:t>.84</w:t>
      </w:r>
    </w:p>
    <w:p w14:paraId="33D47DA1" w14:textId="77777777" w:rsidR="00D73600" w:rsidRPr="009A73F2" w:rsidRDefault="00D73600" w:rsidP="00D73600">
      <w:pPr>
        <w:rPr>
          <w:sz w:val="16"/>
        </w:rPr>
      </w:pPr>
      <w:r w:rsidRPr="009A73F2">
        <w:rPr>
          <w:rStyle w:val="StyleUnderline"/>
        </w:rPr>
        <w:t xml:space="preserve">Unlike </w:t>
      </w:r>
      <w:r w:rsidRPr="009A73F2">
        <w:rPr>
          <w:rStyle w:val="Emphasis"/>
        </w:rPr>
        <w:t>traditional antibiotics</w:t>
      </w:r>
      <w:r w:rsidRPr="009A73F2">
        <w:rPr>
          <w:sz w:val="16"/>
        </w:rPr>
        <w:t xml:space="preserve"> that may target and destroy good or neutral systemic bacteria, </w:t>
      </w:r>
      <w:r w:rsidRPr="009A73F2">
        <w:rPr>
          <w:rStyle w:val="StyleUnderline"/>
        </w:rPr>
        <w:t>phages are</w:t>
      </w:r>
      <w:r w:rsidRPr="009A73F2">
        <w:rPr>
          <w:sz w:val="16"/>
        </w:rPr>
        <w:t xml:space="preserve"> also </w:t>
      </w:r>
      <w:r w:rsidRPr="009A73F2">
        <w:rPr>
          <w:rStyle w:val="Emphasis"/>
        </w:rPr>
        <w:t>highly specified</w:t>
      </w:r>
      <w:r w:rsidRPr="009A73F2">
        <w:rPr>
          <w:sz w:val="16"/>
        </w:rPr>
        <w:t xml:space="preserve"> to certain hosts, </w:t>
      </w:r>
      <w:r w:rsidRPr="009A73F2">
        <w:rPr>
          <w:rStyle w:val="StyleUnderline"/>
        </w:rPr>
        <w:t xml:space="preserve">which limits their ability to bind </w:t>
      </w:r>
      <w:r w:rsidRPr="009A73F2">
        <w:rPr>
          <w:rStyle w:val="Emphasis"/>
        </w:rPr>
        <w:t>to off-target sites</w:t>
      </w:r>
      <w:r w:rsidRPr="009A73F2">
        <w:rPr>
          <w:sz w:val="16"/>
        </w:rPr>
        <w:t xml:space="preserve">. 85 </w:t>
      </w:r>
      <w:r w:rsidRPr="009A73F2">
        <w:rPr>
          <w:rStyle w:val="StyleUnderline"/>
        </w:rPr>
        <w:t xml:space="preserve">This makes them </w:t>
      </w:r>
      <w:r w:rsidRPr="009A73F2">
        <w:rPr>
          <w:rStyle w:val="Emphasis"/>
          <w:highlight w:val="cyan"/>
        </w:rPr>
        <w:t>particularly safe</w:t>
      </w:r>
      <w:r w:rsidRPr="009A73F2">
        <w:rPr>
          <w:rStyle w:val="Emphasis"/>
        </w:rPr>
        <w:t xml:space="preserve"> therapeutics</w:t>
      </w:r>
      <w:r w:rsidRPr="009A73F2">
        <w:rPr>
          <w:sz w:val="16"/>
        </w:rPr>
        <w:t xml:space="preserve">, </w:t>
      </w:r>
      <w:r w:rsidRPr="009A73F2">
        <w:rPr>
          <w:rStyle w:val="StyleUnderline"/>
          <w:highlight w:val="cyan"/>
        </w:rPr>
        <w:t xml:space="preserve">with </w:t>
      </w:r>
      <w:r w:rsidRPr="009A73F2">
        <w:rPr>
          <w:rStyle w:val="Emphasis"/>
          <w:highlight w:val="cyan"/>
        </w:rPr>
        <w:t>low</w:t>
      </w:r>
      <w:r w:rsidRPr="009A73F2">
        <w:rPr>
          <w:sz w:val="16"/>
        </w:rPr>
        <w:t xml:space="preserve"> toxicity and a much lower </w:t>
      </w:r>
      <w:r w:rsidRPr="009A73F2">
        <w:rPr>
          <w:rStyle w:val="Emphasis"/>
          <w:highlight w:val="cyan"/>
        </w:rPr>
        <w:t>risk</w:t>
      </w:r>
      <w:r w:rsidRPr="009A73F2">
        <w:rPr>
          <w:sz w:val="16"/>
          <w:highlight w:val="cyan"/>
        </w:rPr>
        <w:t xml:space="preserve"> </w:t>
      </w:r>
      <w:r w:rsidRPr="009A73F2">
        <w:rPr>
          <w:rStyle w:val="StyleUnderline"/>
          <w:highlight w:val="cyan"/>
        </w:rPr>
        <w:t xml:space="preserve">of negative </w:t>
      </w:r>
      <w:r w:rsidRPr="009A73F2">
        <w:rPr>
          <w:rStyle w:val="Emphasis"/>
          <w:highlight w:val="cyan"/>
        </w:rPr>
        <w:t>side effects</w:t>
      </w:r>
      <w:r w:rsidRPr="009A73F2">
        <w:rPr>
          <w:sz w:val="16"/>
        </w:rPr>
        <w:t xml:space="preserve"> </w:t>
      </w:r>
      <w:r w:rsidRPr="009A73F2">
        <w:rPr>
          <w:rStyle w:val="StyleUnderline"/>
        </w:rPr>
        <w:t xml:space="preserve">than </w:t>
      </w:r>
      <w:r w:rsidRPr="009A73F2">
        <w:rPr>
          <w:rStyle w:val="Emphasis"/>
        </w:rPr>
        <w:t>traditional antibiotics</w:t>
      </w:r>
      <w:r w:rsidRPr="009A73F2">
        <w:rPr>
          <w:sz w:val="16"/>
        </w:rPr>
        <w:t xml:space="preserve">. 86 The </w:t>
      </w:r>
      <w:r w:rsidRPr="009A73F2">
        <w:rPr>
          <w:rStyle w:val="Emphasis"/>
        </w:rPr>
        <w:t>relatively benign</w:t>
      </w:r>
      <w:r w:rsidRPr="009A73F2">
        <w:rPr>
          <w:sz w:val="16"/>
        </w:rPr>
        <w:t xml:space="preserve"> </w:t>
      </w:r>
      <w:r w:rsidRPr="009A73F2">
        <w:rPr>
          <w:rStyle w:val="StyleUnderline"/>
        </w:rPr>
        <w:t xml:space="preserve">systemic effects of phages on humans </w:t>
      </w:r>
      <w:r w:rsidRPr="009A73F2">
        <w:rPr>
          <w:rStyle w:val="Emphasis"/>
        </w:rPr>
        <w:t>allow physicians</w:t>
      </w:r>
      <w:r w:rsidRPr="009A73F2">
        <w:rPr>
          <w:sz w:val="16"/>
        </w:rPr>
        <w:t xml:space="preserve"> to </w:t>
      </w:r>
      <w:r w:rsidRPr="009A73F2">
        <w:rPr>
          <w:rStyle w:val="StyleUnderline"/>
        </w:rPr>
        <w:t xml:space="preserve">safely combine </w:t>
      </w:r>
      <w:r w:rsidRPr="009A73F2">
        <w:rPr>
          <w:rStyle w:val="Emphasis"/>
        </w:rPr>
        <w:t>multiple phage strains</w:t>
      </w:r>
      <w:r w:rsidRPr="009A73F2">
        <w:rPr>
          <w:sz w:val="16"/>
        </w:rPr>
        <w:t xml:space="preserve"> </w:t>
      </w:r>
      <w:r w:rsidRPr="009A73F2">
        <w:rPr>
          <w:rStyle w:val="StyleUnderline"/>
        </w:rPr>
        <w:t xml:space="preserve">into </w:t>
      </w:r>
      <w:r w:rsidRPr="009A73F2">
        <w:rPr>
          <w:rStyle w:val="Emphasis"/>
        </w:rPr>
        <w:t>therapeutic cocktails</w:t>
      </w:r>
      <w:r w:rsidRPr="009A73F2">
        <w:rPr>
          <w:sz w:val="16"/>
        </w:rPr>
        <w:t xml:space="preserve"> when it is unclear which strain will be effective against a certain bacterium, or when doing so will synergistically increase the strength of the therapy.87 Finally, </w:t>
      </w:r>
      <w:r w:rsidRPr="009A73F2">
        <w:rPr>
          <w:rStyle w:val="StyleUnderline"/>
        </w:rPr>
        <w:t xml:space="preserve">a </w:t>
      </w:r>
      <w:r w:rsidRPr="009A73F2">
        <w:rPr>
          <w:rStyle w:val="Emphasis"/>
        </w:rPr>
        <w:t>particularly salient</w:t>
      </w:r>
      <w:r w:rsidRPr="009A73F2">
        <w:rPr>
          <w:sz w:val="16"/>
        </w:rPr>
        <w:t xml:space="preserve"> </w:t>
      </w:r>
      <w:r w:rsidRPr="009A73F2">
        <w:rPr>
          <w:rStyle w:val="StyleUnderline"/>
        </w:rPr>
        <w:t xml:space="preserve">strength of </w:t>
      </w:r>
      <w:r w:rsidRPr="009A73F2">
        <w:rPr>
          <w:rStyle w:val="Emphasis"/>
        </w:rPr>
        <w:t>phage therapeutics</w:t>
      </w:r>
      <w:r w:rsidRPr="009A73F2">
        <w:rPr>
          <w:sz w:val="16"/>
        </w:rPr>
        <w:t xml:space="preserve"> </w:t>
      </w:r>
      <w:r w:rsidRPr="009A73F2">
        <w:rPr>
          <w:rStyle w:val="StyleUnderline"/>
        </w:rPr>
        <w:t xml:space="preserve">is the mechanism by which they </w:t>
      </w:r>
      <w:r w:rsidRPr="009A73F2">
        <w:rPr>
          <w:rStyle w:val="Emphasis"/>
        </w:rPr>
        <w:t>kill bacteria</w:t>
      </w:r>
      <w:r w:rsidRPr="009A73F2">
        <w:rPr>
          <w:sz w:val="16"/>
        </w:rPr>
        <w:t xml:space="preserve">. </w:t>
      </w:r>
      <w:r w:rsidRPr="009A73F2">
        <w:rPr>
          <w:rStyle w:val="StyleUnderline"/>
        </w:rPr>
        <w:t xml:space="preserve">Because phages </w:t>
      </w:r>
      <w:r w:rsidRPr="009A73F2">
        <w:rPr>
          <w:rStyle w:val="Emphasis"/>
        </w:rPr>
        <w:t>destroy bacterial cells</w:t>
      </w:r>
      <w:r w:rsidRPr="009A73F2">
        <w:rPr>
          <w:rStyle w:val="StyleUnderline"/>
        </w:rPr>
        <w:t xml:space="preserve"> by</w:t>
      </w:r>
      <w:r w:rsidRPr="009A73F2">
        <w:rPr>
          <w:sz w:val="16"/>
        </w:rPr>
        <w:t xml:space="preserve"> </w:t>
      </w:r>
      <w:r w:rsidRPr="009A73F2">
        <w:rPr>
          <w:rStyle w:val="StyleUnderline"/>
        </w:rPr>
        <w:t>reproducing within them</w:t>
      </w:r>
      <w:r w:rsidRPr="009A73F2">
        <w:rPr>
          <w:sz w:val="16"/>
        </w:rPr>
        <w:t xml:space="preserve">, </w:t>
      </w:r>
      <w:r w:rsidRPr="009A73F2">
        <w:rPr>
          <w:rStyle w:val="Emphasis"/>
        </w:rPr>
        <w:t>the therapeutic agent</w:t>
      </w:r>
      <w:r w:rsidRPr="009A73F2">
        <w:rPr>
          <w:sz w:val="16"/>
        </w:rPr>
        <w:t xml:space="preserve"> itself, the phage, multiplies at the site of the infection, thus </w:t>
      </w:r>
      <w:r w:rsidRPr="009A73F2">
        <w:rPr>
          <w:rStyle w:val="Emphasis"/>
        </w:rPr>
        <w:t>concentrating and strengthening</w:t>
      </w:r>
      <w:r w:rsidRPr="009A73F2">
        <w:rPr>
          <w:rStyle w:val="StyleUnderline"/>
        </w:rPr>
        <w:t xml:space="preserve"> the treatment</w:t>
      </w:r>
      <w:r w:rsidRPr="009A73F2">
        <w:rPr>
          <w:sz w:val="16"/>
        </w:rPr>
        <w:t xml:space="preserve"> where it is needed most.88</w:t>
      </w:r>
    </w:p>
    <w:p w14:paraId="79E45A42" w14:textId="77777777" w:rsidR="00D73600" w:rsidRPr="009A73F2" w:rsidRDefault="00D73600" w:rsidP="00D73600">
      <w:pPr>
        <w:rPr>
          <w:sz w:val="16"/>
        </w:rPr>
      </w:pPr>
      <w:r w:rsidRPr="009A73F2">
        <w:rPr>
          <w:sz w:val="16"/>
        </w:rPr>
        <w:t>2. Biotechnology Companies Currently Researching Phage Therapies. Reinvigorated interest in phage therapy has prompted both governmental bodies and a few private biotechnology companies to begin investigating phage therapeutics. In the United States, the National Institute of Allergy and Infectious Diseases (“NIAID”) has identified phage therapy as one of seven prongs in its plan to combat antibiotic resistance, and has awarded grants to a number of universities studying phage therapies. 89 Although no phage therapeutics are currently approved for use in humans in the United States, the Food and Drug Administration (“FDA”) announced in 2017 that it will allow compassionate use.90 The European Commission expressed its approval in 2014 by funding Phagoburn, the first large, multicenter, multiyear clinical trial testing phage therapies for human infections.91</w:t>
      </w:r>
    </w:p>
    <w:p w14:paraId="48678ED6" w14:textId="77777777" w:rsidR="00D73600" w:rsidRPr="009A73F2" w:rsidRDefault="00D73600" w:rsidP="00D73600">
      <w:pPr>
        <w:rPr>
          <w:sz w:val="16"/>
        </w:rPr>
      </w:pPr>
      <w:r w:rsidRPr="009A73F2">
        <w:rPr>
          <w:sz w:val="16"/>
        </w:rPr>
        <w:t>Three private sector companies have taken the lead in investigating phage therapeutics in the United States. While not geared toward treating bacterial infections, Intralytix has brought to market a number of FDA-approved phage products that address food safety issues. 92 On February 15, 2018, Intralytix announced that the FDA cleared Intralytix’s phage treatment for Crohn’s disease for Phase I/II clinical trials, making it one of the first phage therapies to begin clinical testing in the United States.93 Another company, AmpliPhi Biosciences, was on the team that helped treat Tom Patterson.94 AmpliPhi is currently developing multiphage therapeutics aimed at treating infections caused by Staphylococcus aureus and Pseudomonas aeruginosa, both of which are on the WHO’s 2017 Priority Pathogens List. 95 Finally, EpiBiome has developed and brought to market a superior bacterial profiling service,96 and has developed partnerships with a number of organizations to leverage this technology in developing highly targeted phage therapeutics.97</w:t>
      </w:r>
    </w:p>
    <w:p w14:paraId="47DF8122" w14:textId="77777777" w:rsidR="00D73600" w:rsidRPr="009A73F2" w:rsidRDefault="00D73600" w:rsidP="00D73600">
      <w:pPr>
        <w:rPr>
          <w:sz w:val="16"/>
        </w:rPr>
      </w:pPr>
      <w:r w:rsidRPr="009A73F2">
        <w:rPr>
          <w:rStyle w:val="StyleUnderline"/>
        </w:rPr>
        <w:t>While</w:t>
      </w:r>
      <w:r w:rsidRPr="009A73F2">
        <w:rPr>
          <w:sz w:val="16"/>
        </w:rPr>
        <w:t xml:space="preserve"> these </w:t>
      </w:r>
      <w:r w:rsidRPr="009A73F2">
        <w:rPr>
          <w:rStyle w:val="Emphasis"/>
        </w:rPr>
        <w:t>ongoing efforts</w:t>
      </w:r>
      <w:r w:rsidRPr="009A73F2">
        <w:rPr>
          <w:sz w:val="16"/>
        </w:rPr>
        <w:t xml:space="preserve"> </w:t>
      </w:r>
      <w:r w:rsidRPr="009A73F2">
        <w:rPr>
          <w:rStyle w:val="StyleUnderline"/>
        </w:rPr>
        <w:t xml:space="preserve">suggest a </w:t>
      </w:r>
      <w:r w:rsidRPr="009A73F2">
        <w:rPr>
          <w:rStyle w:val="Emphasis"/>
        </w:rPr>
        <w:t>percolating interest</w:t>
      </w:r>
      <w:r w:rsidRPr="009A73F2">
        <w:rPr>
          <w:sz w:val="16"/>
        </w:rPr>
        <w:t xml:space="preserve"> in phage therapeutics, </w:t>
      </w:r>
      <w:r w:rsidRPr="009A73F2">
        <w:rPr>
          <w:rStyle w:val="Emphasis"/>
        </w:rPr>
        <w:t>progress and investment</w:t>
      </w:r>
      <w:r w:rsidRPr="009A73F2">
        <w:rPr>
          <w:sz w:val="16"/>
        </w:rPr>
        <w:t xml:space="preserve"> </w:t>
      </w:r>
      <w:r w:rsidRPr="009A73F2">
        <w:rPr>
          <w:rStyle w:val="StyleUnderline"/>
        </w:rPr>
        <w:t xml:space="preserve">in the field </w:t>
      </w:r>
      <w:r w:rsidRPr="009A73F2">
        <w:rPr>
          <w:rStyle w:val="Emphasis"/>
        </w:rPr>
        <w:t>remains minimal</w:t>
      </w:r>
      <w:r w:rsidRPr="009A73F2">
        <w:rPr>
          <w:sz w:val="16"/>
        </w:rPr>
        <w:t xml:space="preserve"> in Western countries.</w:t>
      </w:r>
    </w:p>
    <w:p w14:paraId="6469C393" w14:textId="77777777" w:rsidR="00D73600" w:rsidRPr="009A73F2" w:rsidRDefault="00D73600" w:rsidP="00D73600">
      <w:pPr>
        <w:rPr>
          <w:sz w:val="16"/>
        </w:rPr>
      </w:pPr>
      <w:r w:rsidRPr="009A73F2">
        <w:rPr>
          <w:sz w:val="16"/>
        </w:rPr>
        <w:t>3. Challenges in Developing Phage Therapeutics. The road to creating phage therapeutics is not smoothly paved, and many challenges stand in the way of companies developing these products. As previously mentioned, the adaptability of phages has produced a great variety of phages in the natural world. 98 Sifting through this vast number of phages to identify a strain capable of targeting a specific pathogen involves significant time, effort, and collaboration.99 Further complicating phage screening and selection are the instability of certain phage strains when in isolated storage, as well as the risk of a strain having lysogenic capabilities that can transfer genetic information that dangerously alters bacterial virulence or resistance.100 Phage-based product developers also face a number of manufacturing challenges when isolating, culturing, purifying, sterilizing, preparing, and storing phages.101 Phage purification and sterilization are particularly delicate tasks. Because phages must be cultured within bacteria, the resulting products must be thoroughly filtered to remove any remnants of hazardous bacterial endotoxins.102 The manufacturing expenses for phage products likely match the high costs seen elsewhere in the pharmaceutical industry.103</w:t>
      </w:r>
    </w:p>
    <w:p w14:paraId="4880D085" w14:textId="77777777" w:rsidR="00D73600" w:rsidRPr="009A73F2" w:rsidRDefault="00D73600" w:rsidP="00D73600">
      <w:pPr>
        <w:rPr>
          <w:sz w:val="16"/>
        </w:rPr>
      </w:pPr>
      <w:r w:rsidRPr="009A73F2">
        <w:rPr>
          <w:sz w:val="16"/>
        </w:rPr>
        <w:t xml:space="preserve">Importantly, </w:t>
      </w:r>
      <w:r w:rsidRPr="009A73F2">
        <w:rPr>
          <w:rStyle w:val="Emphasis"/>
        </w:rPr>
        <w:t>phage products</w:t>
      </w:r>
      <w:r w:rsidRPr="009A73F2">
        <w:rPr>
          <w:sz w:val="16"/>
        </w:rPr>
        <w:t xml:space="preserve"> are </w:t>
      </w:r>
      <w:r w:rsidRPr="009A73F2">
        <w:rPr>
          <w:rStyle w:val="StyleUnderline"/>
        </w:rPr>
        <w:t xml:space="preserve">subject to arguably </w:t>
      </w:r>
      <w:r w:rsidRPr="009A73F2">
        <w:rPr>
          <w:rStyle w:val="Emphasis"/>
        </w:rPr>
        <w:t>ill-suited FDA regulation</w:t>
      </w:r>
      <w:r w:rsidRPr="009A73F2">
        <w:rPr>
          <w:sz w:val="16"/>
        </w:rPr>
        <w:t xml:space="preserve">.104 The </w:t>
      </w:r>
      <w:r w:rsidRPr="009A73F2">
        <w:rPr>
          <w:rStyle w:val="StyleUnderline"/>
          <w:highlight w:val="cyan"/>
        </w:rPr>
        <w:t>clinical trials</w:t>
      </w:r>
      <w:r w:rsidRPr="009A73F2">
        <w:rPr>
          <w:rStyle w:val="StyleUnderline"/>
        </w:rPr>
        <w:t xml:space="preserve"> required </w:t>
      </w:r>
      <w:r w:rsidRPr="009A73F2">
        <w:rPr>
          <w:rStyle w:val="StyleUnderline"/>
          <w:highlight w:val="cyan"/>
        </w:rPr>
        <w:t>by the FDA</w:t>
      </w:r>
      <w:r w:rsidRPr="009A73F2">
        <w:rPr>
          <w:rStyle w:val="StyleUnderline"/>
        </w:rPr>
        <w:t xml:space="preserve"> will likely be </w:t>
      </w:r>
      <w:r w:rsidRPr="009A73F2">
        <w:rPr>
          <w:rStyle w:val="Emphasis"/>
          <w:highlight w:val="cyan"/>
        </w:rPr>
        <w:t>complicated by</w:t>
      </w:r>
      <w:r w:rsidRPr="009A73F2">
        <w:rPr>
          <w:rStyle w:val="Emphasis"/>
        </w:rPr>
        <w:t xml:space="preserve"> the </w:t>
      </w:r>
      <w:r w:rsidRPr="009A73F2">
        <w:rPr>
          <w:rStyle w:val="Emphasis"/>
          <w:highlight w:val="cyan"/>
        </w:rPr>
        <w:t>immediacy</w:t>
      </w:r>
      <w:r w:rsidRPr="009A73F2">
        <w:rPr>
          <w:sz w:val="16"/>
        </w:rPr>
        <w:t xml:space="preserve"> </w:t>
      </w:r>
      <w:r w:rsidRPr="009A73F2">
        <w:rPr>
          <w:rStyle w:val="StyleUnderline"/>
        </w:rPr>
        <w:t>with which treatment is often required for</w:t>
      </w:r>
      <w:r w:rsidRPr="009A73F2">
        <w:rPr>
          <w:sz w:val="16"/>
        </w:rPr>
        <w:t xml:space="preserve"> </w:t>
      </w:r>
      <w:r w:rsidRPr="009A73F2">
        <w:rPr>
          <w:rStyle w:val="Emphasis"/>
        </w:rPr>
        <w:t>bacterial infections</w:t>
      </w:r>
      <w:r w:rsidRPr="009A73F2">
        <w:rPr>
          <w:sz w:val="16"/>
        </w:rPr>
        <w:t xml:space="preserve">, </w:t>
      </w:r>
      <w:r w:rsidRPr="009A73F2">
        <w:rPr>
          <w:rStyle w:val="StyleUnderline"/>
        </w:rPr>
        <w:t xml:space="preserve">the degree of specificity required when matching a phage product and a </w:t>
      </w:r>
      <w:r w:rsidRPr="009A73F2">
        <w:rPr>
          <w:rStyle w:val="Emphasis"/>
        </w:rPr>
        <w:t>bacterial strain</w:t>
      </w:r>
      <w:r w:rsidRPr="009A73F2">
        <w:rPr>
          <w:sz w:val="16"/>
        </w:rPr>
        <w:t xml:space="preserve">, </w:t>
      </w:r>
      <w:r w:rsidRPr="009A73F2">
        <w:rPr>
          <w:rStyle w:val="Emphasis"/>
        </w:rPr>
        <w:t>comorbidities</w:t>
      </w:r>
      <w:r w:rsidRPr="009A73F2">
        <w:rPr>
          <w:sz w:val="16"/>
        </w:rPr>
        <w:t xml:space="preserve">, </w:t>
      </w:r>
      <w:r w:rsidRPr="009A73F2">
        <w:rPr>
          <w:rStyle w:val="StyleUnderline"/>
        </w:rPr>
        <w:t xml:space="preserve">and the </w:t>
      </w:r>
      <w:r w:rsidRPr="009A73F2">
        <w:rPr>
          <w:rStyle w:val="Emphasis"/>
        </w:rPr>
        <w:t>small number</w:t>
      </w:r>
      <w:r w:rsidRPr="009A73F2">
        <w:rPr>
          <w:sz w:val="16"/>
        </w:rPr>
        <w:t xml:space="preserve"> of patients that suffer from the most aggressive antibiotic-resistant bacterial infections.105 Furthermore, one of the biggest strengths of phage-based products is the potential to create precision cocktails or to adapt a cocktail to target an adapting bacterium.106 It remains unclear whether each altered cocktail would require full FDA approval as a new therapeutic product. 107 </w:t>
      </w:r>
      <w:r w:rsidRPr="009A73F2">
        <w:rPr>
          <w:rStyle w:val="StyleUnderline"/>
          <w:highlight w:val="cyan"/>
        </w:rPr>
        <w:t>Acquiring</w:t>
      </w:r>
      <w:r w:rsidRPr="009A73F2">
        <w:rPr>
          <w:rStyle w:val="StyleUnderline"/>
        </w:rPr>
        <w:t xml:space="preserve"> FDA </w:t>
      </w:r>
      <w:r w:rsidRPr="009A73F2">
        <w:rPr>
          <w:rStyle w:val="StyleUnderline"/>
          <w:highlight w:val="cyan"/>
        </w:rPr>
        <w:t>approval</w:t>
      </w:r>
      <w:r w:rsidRPr="009A73F2">
        <w:rPr>
          <w:sz w:val="16"/>
        </w:rPr>
        <w:t xml:space="preserve"> in advance for each individual phage that may be used in a cocktail </w:t>
      </w:r>
      <w:r w:rsidRPr="009A73F2">
        <w:rPr>
          <w:rStyle w:val="StyleUnderline"/>
          <w:highlight w:val="cyan"/>
        </w:rPr>
        <w:t>would</w:t>
      </w:r>
      <w:r w:rsidRPr="009A73F2">
        <w:rPr>
          <w:rStyle w:val="StyleUnderline"/>
        </w:rPr>
        <w:t xml:space="preserve"> also </w:t>
      </w:r>
      <w:r w:rsidRPr="009A73F2">
        <w:rPr>
          <w:rStyle w:val="StyleUnderline"/>
          <w:highlight w:val="cyan"/>
        </w:rPr>
        <w:t>be</w:t>
      </w:r>
      <w:r w:rsidRPr="009A73F2">
        <w:rPr>
          <w:rStyle w:val="StyleUnderline"/>
        </w:rPr>
        <w:t xml:space="preserve"> </w:t>
      </w:r>
      <w:r w:rsidRPr="009A73F2">
        <w:rPr>
          <w:rStyle w:val="Emphasis"/>
        </w:rPr>
        <w:t xml:space="preserve">prohibitively </w:t>
      </w:r>
      <w:r w:rsidRPr="009A73F2">
        <w:rPr>
          <w:rStyle w:val="Emphasis"/>
          <w:highlight w:val="cyan"/>
        </w:rPr>
        <w:t>expensive</w:t>
      </w:r>
      <w:r w:rsidRPr="009A73F2">
        <w:rPr>
          <w:sz w:val="16"/>
        </w:rPr>
        <w:t xml:space="preserve">, as phage libraries can include thousands of distinct phages.108 While the </w:t>
      </w:r>
      <w:r w:rsidRPr="009A73F2">
        <w:rPr>
          <w:rStyle w:val="StyleUnderline"/>
          <w:highlight w:val="cyan"/>
        </w:rPr>
        <w:t xml:space="preserve">FDA has </w:t>
      </w:r>
      <w:r w:rsidRPr="009A73F2">
        <w:rPr>
          <w:rStyle w:val="Emphasis"/>
          <w:highlight w:val="cyan"/>
        </w:rPr>
        <w:t>indicated an interest</w:t>
      </w:r>
      <w:r w:rsidRPr="009A73F2">
        <w:rPr>
          <w:sz w:val="16"/>
        </w:rPr>
        <w:t xml:space="preserve"> </w:t>
      </w:r>
      <w:r w:rsidRPr="009A73F2">
        <w:rPr>
          <w:rStyle w:val="StyleUnderline"/>
        </w:rPr>
        <w:t xml:space="preserve">in addressing these </w:t>
      </w:r>
      <w:r w:rsidRPr="009A73F2">
        <w:rPr>
          <w:rStyle w:val="Emphasis"/>
        </w:rPr>
        <w:t>regulatory challenges</w:t>
      </w:r>
      <w:r w:rsidRPr="009A73F2">
        <w:rPr>
          <w:sz w:val="16"/>
        </w:rPr>
        <w:t>, the status of the regulatory pathway for phage therapeutics remains unclear.109</w:t>
      </w:r>
    </w:p>
    <w:p w14:paraId="10CC4A4C" w14:textId="77777777" w:rsidR="00D73600" w:rsidRPr="009A73F2" w:rsidRDefault="00D73600" w:rsidP="00D73600">
      <w:pPr>
        <w:rPr>
          <w:sz w:val="16"/>
        </w:rPr>
      </w:pPr>
      <w:r w:rsidRPr="009A73F2">
        <w:rPr>
          <w:sz w:val="16"/>
        </w:rPr>
        <w:t>III. THE PATENTABILITY OF PHAGE THERAPIES</w:t>
      </w:r>
    </w:p>
    <w:p w14:paraId="084B0022" w14:textId="77777777" w:rsidR="00D73600" w:rsidRPr="009A73F2" w:rsidRDefault="00D73600" w:rsidP="00D73600">
      <w:pPr>
        <w:rPr>
          <w:sz w:val="16"/>
        </w:rPr>
      </w:pPr>
      <w:r w:rsidRPr="009A73F2">
        <w:rPr>
          <w:sz w:val="16"/>
        </w:rPr>
        <w:t>It has long been understood that the unique economic characteristics of the pharmaceutical industry are largely to blame for the exceedingly high price associated with bringing a new drug to market.110 Though there is heated debate surrounding the issue, most scholars estimate the cost of developing a new drug to be between $1.5 and $2.6 billion.111 The two factors that have emerged as particularly responsible for the high cost of drug development are the expense of clinical testing and the high risk of product failure.112</w:t>
      </w:r>
    </w:p>
    <w:p w14:paraId="4050C682" w14:textId="77777777" w:rsidR="00D73600" w:rsidRPr="009A73F2" w:rsidRDefault="00D73600" w:rsidP="00D73600">
      <w:pPr>
        <w:rPr>
          <w:sz w:val="16"/>
        </w:rPr>
      </w:pPr>
      <w:r w:rsidRPr="009A73F2">
        <w:rPr>
          <w:rStyle w:val="StyleUnderline"/>
        </w:rPr>
        <w:t xml:space="preserve">To offset </w:t>
      </w:r>
      <w:r w:rsidRPr="009A73F2">
        <w:rPr>
          <w:rStyle w:val="Emphasis"/>
        </w:rPr>
        <w:t>R&amp;D costs</w:t>
      </w:r>
      <w:r w:rsidRPr="009A73F2">
        <w:rPr>
          <w:sz w:val="16"/>
        </w:rPr>
        <w:t xml:space="preserve">, </w:t>
      </w:r>
      <w:r w:rsidRPr="009A73F2">
        <w:rPr>
          <w:rStyle w:val="Emphasis"/>
          <w:highlight w:val="cyan"/>
        </w:rPr>
        <w:t>patent protection</w:t>
      </w:r>
      <w:r w:rsidRPr="009A73F2">
        <w:rPr>
          <w:sz w:val="16"/>
        </w:rPr>
        <w:t xml:space="preserve"> </w:t>
      </w:r>
      <w:r w:rsidRPr="009A73F2">
        <w:rPr>
          <w:rStyle w:val="StyleUnderline"/>
        </w:rPr>
        <w:t xml:space="preserve">and other </w:t>
      </w:r>
      <w:r w:rsidRPr="009A73F2">
        <w:rPr>
          <w:rStyle w:val="Emphasis"/>
        </w:rPr>
        <w:t>regulatory exclusivities</w:t>
      </w:r>
      <w:r w:rsidRPr="009A73F2">
        <w:rPr>
          <w:sz w:val="16"/>
        </w:rPr>
        <w:t xml:space="preserve"> </w:t>
      </w:r>
      <w:r w:rsidRPr="009A73F2">
        <w:rPr>
          <w:rStyle w:val="StyleUnderline"/>
        </w:rPr>
        <w:t xml:space="preserve">have proven to be </w:t>
      </w:r>
      <w:r w:rsidRPr="009A73F2">
        <w:rPr>
          <w:rStyle w:val="Emphasis"/>
        </w:rPr>
        <w:t xml:space="preserve">highly </w:t>
      </w:r>
      <w:r w:rsidRPr="009A73F2">
        <w:rPr>
          <w:rStyle w:val="Emphasis"/>
          <w:highlight w:val="cyan"/>
        </w:rPr>
        <w:t>important</w:t>
      </w:r>
      <w:r w:rsidRPr="009A73F2">
        <w:rPr>
          <w:sz w:val="16"/>
          <w:highlight w:val="cyan"/>
        </w:rPr>
        <w:t xml:space="preserve"> </w:t>
      </w:r>
      <w:r w:rsidRPr="009A73F2">
        <w:rPr>
          <w:rStyle w:val="StyleUnderline"/>
          <w:highlight w:val="cyan"/>
        </w:rPr>
        <w:t>for</w:t>
      </w:r>
      <w:r w:rsidRPr="009A73F2">
        <w:rPr>
          <w:rStyle w:val="StyleUnderline"/>
        </w:rPr>
        <w:t xml:space="preserve"> incentivizing </w:t>
      </w:r>
      <w:r w:rsidRPr="009A73F2">
        <w:rPr>
          <w:rStyle w:val="Emphasis"/>
          <w:highlight w:val="cyan"/>
        </w:rPr>
        <w:t>pharmaceutical innovation</w:t>
      </w:r>
      <w:r w:rsidRPr="009A73F2">
        <w:rPr>
          <w:sz w:val="16"/>
        </w:rPr>
        <w:t xml:space="preserve">.113 </w:t>
      </w:r>
      <w:r w:rsidRPr="009A73F2">
        <w:rPr>
          <w:rStyle w:val="Emphasis"/>
        </w:rPr>
        <w:t>Patents</w:t>
      </w:r>
      <w:r w:rsidRPr="009A73F2">
        <w:rPr>
          <w:sz w:val="16"/>
        </w:rPr>
        <w:t xml:space="preserve"> and other types of exclusivity </w:t>
      </w:r>
      <w:r w:rsidRPr="009A73F2">
        <w:rPr>
          <w:rStyle w:val="StyleUnderline"/>
        </w:rPr>
        <w:t xml:space="preserve">allow </w:t>
      </w:r>
      <w:r w:rsidRPr="009A73F2">
        <w:rPr>
          <w:rStyle w:val="Emphasis"/>
        </w:rPr>
        <w:t>pharmaceutical manufacturers</w:t>
      </w:r>
      <w:r w:rsidRPr="009A73F2">
        <w:rPr>
          <w:sz w:val="16"/>
        </w:rPr>
        <w:t xml:space="preserve"> to extract significant value from their inventions by granting a limited monopoly during which competition is prohibited and pricing is discretionary.114 </w:t>
      </w:r>
      <w:r w:rsidRPr="009A73F2">
        <w:rPr>
          <w:rStyle w:val="StyleUnderline"/>
        </w:rPr>
        <w:t xml:space="preserve">Extracting sufficient profits from a product during this initial period of exclusivity is </w:t>
      </w:r>
      <w:r w:rsidRPr="009A73F2">
        <w:rPr>
          <w:rStyle w:val="Emphasis"/>
        </w:rPr>
        <w:t>highly important</w:t>
      </w:r>
      <w:r w:rsidRPr="009A73F2">
        <w:rPr>
          <w:sz w:val="16"/>
        </w:rPr>
        <w:t xml:space="preserve"> </w:t>
      </w:r>
      <w:r w:rsidRPr="009A73F2">
        <w:rPr>
          <w:rStyle w:val="StyleUnderline"/>
        </w:rPr>
        <w:t xml:space="preserve">to </w:t>
      </w:r>
      <w:r w:rsidRPr="009A73F2">
        <w:rPr>
          <w:rStyle w:val="Emphasis"/>
        </w:rPr>
        <w:t>pharmaceutical manufacturers</w:t>
      </w:r>
      <w:r w:rsidRPr="009A73F2">
        <w:rPr>
          <w:sz w:val="16"/>
        </w:rPr>
        <w:t xml:space="preserve">, </w:t>
      </w:r>
      <w:r w:rsidRPr="009A73F2">
        <w:rPr>
          <w:rStyle w:val="StyleUnderline"/>
        </w:rPr>
        <w:t xml:space="preserve">as an innovator drug’s </w:t>
      </w:r>
      <w:r w:rsidRPr="009A73F2">
        <w:rPr>
          <w:rStyle w:val="Emphasis"/>
        </w:rPr>
        <w:t>share of market sales</w:t>
      </w:r>
      <w:r w:rsidRPr="009A73F2">
        <w:rPr>
          <w:sz w:val="16"/>
        </w:rPr>
        <w:t xml:space="preserve"> </w:t>
      </w:r>
      <w:r w:rsidRPr="009A73F2">
        <w:rPr>
          <w:rStyle w:val="StyleUnderline"/>
        </w:rPr>
        <w:t xml:space="preserve">drops to near nothing as soon as </w:t>
      </w:r>
      <w:r w:rsidRPr="009A73F2">
        <w:rPr>
          <w:rStyle w:val="Emphasis"/>
        </w:rPr>
        <w:t>a less expensive</w:t>
      </w:r>
      <w:r w:rsidRPr="009A73F2">
        <w:rPr>
          <w:sz w:val="16"/>
        </w:rPr>
        <w:t xml:space="preserve">, </w:t>
      </w:r>
      <w:r w:rsidRPr="009A73F2">
        <w:rPr>
          <w:rStyle w:val="Emphasis"/>
        </w:rPr>
        <w:t>generic version</w:t>
      </w:r>
      <w:r w:rsidRPr="009A73F2">
        <w:rPr>
          <w:sz w:val="16"/>
        </w:rPr>
        <w:t xml:space="preserve"> </w:t>
      </w:r>
      <w:r w:rsidRPr="009A73F2">
        <w:rPr>
          <w:rStyle w:val="StyleUnderline"/>
        </w:rPr>
        <w:t>is introduced</w:t>
      </w:r>
      <w:r w:rsidRPr="009A73F2">
        <w:rPr>
          <w:sz w:val="16"/>
        </w:rPr>
        <w:t xml:space="preserve">. 115 This dynamic has caused patents to become highly valued in the pharmaceutical industry.116 </w:t>
      </w:r>
      <w:r w:rsidRPr="009A73F2">
        <w:rPr>
          <w:rStyle w:val="Emphasis"/>
        </w:rPr>
        <w:t>Numerous studies</w:t>
      </w:r>
      <w:r w:rsidRPr="009A73F2">
        <w:rPr>
          <w:sz w:val="16"/>
        </w:rPr>
        <w:t xml:space="preserve"> </w:t>
      </w:r>
      <w:r w:rsidRPr="009A73F2">
        <w:rPr>
          <w:rStyle w:val="StyleUnderline"/>
        </w:rPr>
        <w:t xml:space="preserve">provide empirical support for the importance of </w:t>
      </w:r>
      <w:r w:rsidRPr="009A73F2">
        <w:rPr>
          <w:rStyle w:val="Emphasis"/>
        </w:rPr>
        <w:t>commercial exclusivities</w:t>
      </w:r>
      <w:r w:rsidRPr="009A73F2">
        <w:rPr>
          <w:sz w:val="16"/>
        </w:rPr>
        <w:t xml:space="preserve"> </w:t>
      </w:r>
      <w:r w:rsidRPr="009A73F2">
        <w:rPr>
          <w:rStyle w:val="StyleUnderline"/>
        </w:rPr>
        <w:t>in pharmaceuticals</w:t>
      </w:r>
      <w:r w:rsidRPr="009A73F2">
        <w:rPr>
          <w:sz w:val="16"/>
        </w:rPr>
        <w:t>; they report that patents are used more often, that they are more heavily relied on, and that they are considered more valuable for innovation in the pharmaceutical industry than in other comparable industries.117 Many statutory schemes, such as the Drug Price Competition and Restoration Act of 1984, rely heavily on patent rights to encourage drug manufacturers to take on challenging R&amp;D by providing a means for them to recoup those costs in the market.118</w:t>
      </w:r>
    </w:p>
    <w:p w14:paraId="75DC3EDE" w14:textId="77777777" w:rsidR="00D73600" w:rsidRPr="009A73F2" w:rsidRDefault="00D73600" w:rsidP="00D73600">
      <w:pPr>
        <w:rPr>
          <w:sz w:val="16"/>
        </w:rPr>
      </w:pPr>
      <w:r w:rsidRPr="009A73F2">
        <w:rPr>
          <w:sz w:val="16"/>
        </w:rPr>
        <w:t>A. The Problem of Weak Patent Protection for Phage Therapies</w:t>
      </w:r>
    </w:p>
    <w:p w14:paraId="1D64BC18" w14:textId="77777777" w:rsidR="00D73600" w:rsidRPr="009A73F2" w:rsidRDefault="00D73600" w:rsidP="00D73600">
      <w:pPr>
        <w:rPr>
          <w:sz w:val="16"/>
        </w:rPr>
      </w:pPr>
      <w:r w:rsidRPr="009A73F2">
        <w:rPr>
          <w:rStyle w:val="Emphasis"/>
        </w:rPr>
        <w:t xml:space="preserve">Dubious or categorically </w:t>
      </w:r>
      <w:r w:rsidRPr="009A73F2">
        <w:rPr>
          <w:rStyle w:val="Emphasis"/>
          <w:highlight w:val="cyan"/>
        </w:rPr>
        <w:t>excluded</w:t>
      </w:r>
      <w:r w:rsidRPr="009A73F2">
        <w:rPr>
          <w:sz w:val="16"/>
        </w:rPr>
        <w:t xml:space="preserve"> </w:t>
      </w:r>
      <w:r w:rsidRPr="009A73F2">
        <w:rPr>
          <w:rStyle w:val="StyleUnderline"/>
        </w:rPr>
        <w:t xml:space="preserve">patent </w:t>
      </w:r>
      <w:r w:rsidRPr="009A73F2">
        <w:rPr>
          <w:rStyle w:val="StyleUnderline"/>
          <w:highlight w:val="cyan"/>
        </w:rPr>
        <w:t>protection</w:t>
      </w:r>
      <w:r w:rsidRPr="009A73F2">
        <w:rPr>
          <w:rStyle w:val="StyleUnderline"/>
        </w:rPr>
        <w:t xml:space="preserve"> for </w:t>
      </w:r>
      <w:r w:rsidRPr="009A73F2">
        <w:rPr>
          <w:rStyle w:val="Emphasis"/>
        </w:rPr>
        <w:t>phage therapies</w:t>
      </w:r>
      <w:r w:rsidRPr="009A73F2">
        <w:rPr>
          <w:sz w:val="16"/>
        </w:rPr>
        <w:t xml:space="preserve"> </w:t>
      </w:r>
      <w:r w:rsidRPr="009A73F2">
        <w:rPr>
          <w:rStyle w:val="StyleUnderline"/>
        </w:rPr>
        <w:t xml:space="preserve">could </w:t>
      </w:r>
      <w:r w:rsidRPr="009A73F2">
        <w:rPr>
          <w:rStyle w:val="StyleUnderline"/>
          <w:highlight w:val="cyan"/>
        </w:rPr>
        <w:t xml:space="preserve">have </w:t>
      </w:r>
      <w:r w:rsidRPr="009A73F2">
        <w:rPr>
          <w:rStyle w:val="Emphasis"/>
          <w:highlight w:val="cyan"/>
        </w:rPr>
        <w:t>highly negative implications</w:t>
      </w:r>
      <w:r w:rsidRPr="009A73F2">
        <w:rPr>
          <w:sz w:val="16"/>
        </w:rPr>
        <w:t xml:space="preserve"> for the development of phage therapeutics. </w:t>
      </w:r>
      <w:r w:rsidRPr="009A73F2">
        <w:rPr>
          <w:rStyle w:val="StyleUnderline"/>
        </w:rPr>
        <w:t>Because of</w:t>
      </w:r>
      <w:r w:rsidRPr="009A73F2">
        <w:rPr>
          <w:sz w:val="16"/>
        </w:rPr>
        <w:t xml:space="preserve"> the </w:t>
      </w:r>
      <w:r w:rsidRPr="009A73F2">
        <w:rPr>
          <w:rStyle w:val="Emphasis"/>
        </w:rPr>
        <w:t>unique challenges</w:t>
      </w:r>
      <w:r w:rsidRPr="009A73F2">
        <w:rPr>
          <w:sz w:val="16"/>
        </w:rPr>
        <w:t xml:space="preserve"> </w:t>
      </w:r>
      <w:r w:rsidRPr="009A73F2">
        <w:rPr>
          <w:rStyle w:val="StyleUnderline"/>
        </w:rPr>
        <w:t xml:space="preserve">associated with </w:t>
      </w:r>
      <w:r w:rsidRPr="009A73F2">
        <w:rPr>
          <w:rStyle w:val="Emphasis"/>
        </w:rPr>
        <w:t>developing phage-based therapies</w:t>
      </w:r>
      <w:r w:rsidRPr="009A73F2">
        <w:rPr>
          <w:rStyle w:val="StyleUnderline"/>
          <w:sz w:val="16"/>
          <w:szCs w:val="16"/>
          <w:u w:val="none"/>
        </w:rPr>
        <w:t xml:space="preserve">, </w:t>
      </w:r>
      <w:r w:rsidRPr="009A73F2">
        <w:rPr>
          <w:rStyle w:val="StyleUnderline"/>
        </w:rPr>
        <w:t xml:space="preserve">the cost associated with bringing a phage therapy to market is </w:t>
      </w:r>
      <w:r w:rsidRPr="009A73F2">
        <w:rPr>
          <w:rStyle w:val="Emphasis"/>
        </w:rPr>
        <w:t>likely to match</w:t>
      </w:r>
      <w:r w:rsidRPr="009A73F2">
        <w:rPr>
          <w:sz w:val="16"/>
        </w:rPr>
        <w:t xml:space="preserve">, if not exceed, </w:t>
      </w:r>
      <w:r w:rsidRPr="009A73F2">
        <w:rPr>
          <w:rStyle w:val="StyleUnderline"/>
        </w:rPr>
        <w:t xml:space="preserve">the </w:t>
      </w:r>
      <w:r w:rsidRPr="009A73F2">
        <w:rPr>
          <w:rStyle w:val="Emphasis"/>
        </w:rPr>
        <w:t>multibillion-dollar price tag</w:t>
      </w:r>
      <w:r w:rsidRPr="009A73F2">
        <w:rPr>
          <w:sz w:val="16"/>
        </w:rPr>
        <w:t xml:space="preserve"> </w:t>
      </w:r>
      <w:r w:rsidRPr="009A73F2">
        <w:rPr>
          <w:rStyle w:val="StyleUnderline"/>
        </w:rPr>
        <w:t xml:space="preserve">associated with bringing a new </w:t>
      </w:r>
      <w:r w:rsidRPr="009A73F2">
        <w:rPr>
          <w:rStyle w:val="Emphasis"/>
        </w:rPr>
        <w:t>small-molecule drug</w:t>
      </w:r>
      <w:r w:rsidRPr="009A73F2">
        <w:rPr>
          <w:sz w:val="16"/>
        </w:rPr>
        <w:t xml:space="preserve"> to market. 119 As previously discussed, phages are numerous, highly variable, highly specialized, and unlikely to traipse smoothly through the FDA’s existing regulatory pathway.120 </w:t>
      </w:r>
      <w:r w:rsidRPr="009A73F2">
        <w:rPr>
          <w:rStyle w:val="StyleUnderline"/>
          <w:highlight w:val="cyan"/>
        </w:rPr>
        <w:t>Bacteria</w:t>
      </w:r>
      <w:r w:rsidRPr="009A73F2">
        <w:rPr>
          <w:rStyle w:val="StyleUnderline"/>
        </w:rPr>
        <w:t xml:space="preserve"> can also </w:t>
      </w:r>
      <w:r w:rsidRPr="009A73F2">
        <w:rPr>
          <w:rStyle w:val="Emphasis"/>
          <w:highlight w:val="cyan"/>
        </w:rPr>
        <w:t>mutate quickly</w:t>
      </w:r>
      <w:r w:rsidRPr="009A73F2">
        <w:rPr>
          <w:sz w:val="16"/>
        </w:rPr>
        <w:t xml:space="preserve">, meaning there is a risk of a specific </w:t>
      </w:r>
      <w:r w:rsidRPr="009A73F2">
        <w:rPr>
          <w:rStyle w:val="Emphasis"/>
        </w:rPr>
        <w:t>phage therapy</w:t>
      </w:r>
      <w:r w:rsidRPr="009A73F2">
        <w:rPr>
          <w:rStyle w:val="StyleUnderline"/>
        </w:rPr>
        <w:t xml:space="preserve"> that is invested in today being rendered </w:t>
      </w:r>
      <w:r w:rsidRPr="009A73F2">
        <w:rPr>
          <w:rStyle w:val="Emphasis"/>
        </w:rPr>
        <w:t>worthless tomorrow</w:t>
      </w:r>
      <w:r w:rsidRPr="009A73F2">
        <w:rPr>
          <w:sz w:val="16"/>
        </w:rPr>
        <w:t>.121 While one of the strengths of phages is that they can evolve to meet bacterial resistance, the regulatory roadblocks discussed supra in Part II.B.3 present a challenge for addressing this resistance in real time.</w:t>
      </w:r>
    </w:p>
    <w:p w14:paraId="3C90987F" w14:textId="77777777" w:rsidR="00D73600" w:rsidRPr="009A73F2" w:rsidRDefault="00D73600" w:rsidP="00D73600">
      <w:pPr>
        <w:rPr>
          <w:sz w:val="16"/>
        </w:rPr>
      </w:pPr>
      <w:r w:rsidRPr="009A73F2">
        <w:rPr>
          <w:sz w:val="16"/>
        </w:rPr>
        <w:t xml:space="preserve">Bringing new treatments for bacterial infections to market involves an additional set of challenges for developers that are not as prevalent for developers of drugs targeting other diseases or illnesses. Bacterial infections lack a strong array of diagnostics that are able to quickly and cost-effectively identify specific pathogenic infections against which an antimicrobial can be tested.122 </w:t>
      </w:r>
      <w:r w:rsidRPr="009A73F2">
        <w:rPr>
          <w:rStyle w:val="StyleUnderline"/>
        </w:rPr>
        <w:t>Because bacterial infections often require</w:t>
      </w:r>
      <w:r w:rsidRPr="009A73F2">
        <w:rPr>
          <w:sz w:val="16"/>
        </w:rPr>
        <w:t xml:space="preserve"> </w:t>
      </w:r>
      <w:r w:rsidRPr="009A73F2">
        <w:rPr>
          <w:rStyle w:val="Emphasis"/>
        </w:rPr>
        <w:t>immediate treatment</w:t>
      </w:r>
      <w:r w:rsidRPr="009A73F2">
        <w:rPr>
          <w:sz w:val="16"/>
        </w:rPr>
        <w:t xml:space="preserve">, </w:t>
      </w:r>
      <w:r w:rsidRPr="009A73F2">
        <w:rPr>
          <w:rStyle w:val="StyleUnderline"/>
        </w:rPr>
        <w:t xml:space="preserve">the </w:t>
      </w:r>
      <w:r w:rsidRPr="009A73F2">
        <w:rPr>
          <w:rStyle w:val="StyleUnderline"/>
          <w:highlight w:val="cyan"/>
        </w:rPr>
        <w:t xml:space="preserve">lack of good </w:t>
      </w:r>
      <w:r w:rsidRPr="009A73F2">
        <w:rPr>
          <w:rStyle w:val="Emphasis"/>
          <w:highlight w:val="cyan"/>
        </w:rPr>
        <w:t>diagnostic</w:t>
      </w:r>
      <w:r w:rsidRPr="009A73F2">
        <w:rPr>
          <w:rStyle w:val="Emphasis"/>
        </w:rPr>
        <w:t xml:space="preserve"> option</w:t>
      </w:r>
      <w:r w:rsidRPr="009A73F2">
        <w:rPr>
          <w:rStyle w:val="Emphasis"/>
          <w:highlight w:val="cyan"/>
        </w:rPr>
        <w:t>s</w:t>
      </w:r>
      <w:r w:rsidRPr="009A73F2">
        <w:rPr>
          <w:sz w:val="16"/>
        </w:rPr>
        <w:t xml:space="preserve"> </w:t>
      </w:r>
      <w:r w:rsidRPr="009A73F2">
        <w:rPr>
          <w:rStyle w:val="StyleUnderline"/>
        </w:rPr>
        <w:t xml:space="preserve">would likely </w:t>
      </w:r>
      <w:r w:rsidRPr="009A73F2">
        <w:rPr>
          <w:rStyle w:val="Emphasis"/>
          <w:highlight w:val="cyan"/>
        </w:rPr>
        <w:t>complicate</w:t>
      </w:r>
      <w:r w:rsidRPr="009A73F2">
        <w:rPr>
          <w:rStyle w:val="Emphasis"/>
        </w:rPr>
        <w:t xml:space="preserve"> and lengthen</w:t>
      </w:r>
      <w:r w:rsidRPr="009A73F2">
        <w:rPr>
          <w:rStyle w:val="StyleUnderline"/>
        </w:rPr>
        <w:t xml:space="preserve"> the </w:t>
      </w:r>
      <w:r w:rsidRPr="009A73F2">
        <w:rPr>
          <w:rStyle w:val="Emphasis"/>
        </w:rPr>
        <w:t>already extensive</w:t>
      </w:r>
      <w:r w:rsidRPr="009A73F2">
        <w:rPr>
          <w:sz w:val="16"/>
        </w:rPr>
        <w:t xml:space="preserve"> </w:t>
      </w:r>
      <w:r w:rsidRPr="009A73F2">
        <w:rPr>
          <w:rStyle w:val="StyleUnderline"/>
        </w:rPr>
        <w:t xml:space="preserve">clinical </w:t>
      </w:r>
      <w:r w:rsidRPr="009A73F2">
        <w:rPr>
          <w:rStyle w:val="StyleUnderline"/>
          <w:highlight w:val="cyan"/>
        </w:rPr>
        <w:t>trial process</w:t>
      </w:r>
      <w:r w:rsidRPr="009A73F2">
        <w:rPr>
          <w:rStyle w:val="StyleUnderline"/>
        </w:rPr>
        <w:t xml:space="preserve"> by </w:t>
      </w:r>
      <w:r w:rsidRPr="009A73F2">
        <w:rPr>
          <w:rStyle w:val="StyleUnderline"/>
          <w:highlight w:val="cyan"/>
        </w:rPr>
        <w:t xml:space="preserve">making it </w:t>
      </w:r>
      <w:r w:rsidRPr="009A73F2">
        <w:rPr>
          <w:rStyle w:val="Emphasis"/>
          <w:highlight w:val="cyan"/>
        </w:rPr>
        <w:t>more difficult</w:t>
      </w:r>
      <w:r w:rsidRPr="009A73F2">
        <w:rPr>
          <w:sz w:val="16"/>
          <w:highlight w:val="cyan"/>
        </w:rPr>
        <w:t xml:space="preserve"> </w:t>
      </w:r>
      <w:r w:rsidRPr="009A73F2">
        <w:rPr>
          <w:rStyle w:val="StyleUnderline"/>
          <w:highlight w:val="cyan"/>
        </w:rPr>
        <w:t>to identify</w:t>
      </w:r>
      <w:r w:rsidRPr="009A73F2">
        <w:rPr>
          <w:rStyle w:val="StyleUnderline"/>
        </w:rPr>
        <w:t xml:space="preserve"> </w:t>
      </w:r>
      <w:r w:rsidRPr="009A73F2">
        <w:rPr>
          <w:rStyle w:val="Emphasis"/>
        </w:rPr>
        <w:t>proper participants and control</w:t>
      </w:r>
      <w:r w:rsidRPr="009A73F2">
        <w:rPr>
          <w:sz w:val="16"/>
        </w:rPr>
        <w:t xml:space="preserve"> </w:t>
      </w:r>
      <w:r w:rsidRPr="009A73F2">
        <w:rPr>
          <w:rStyle w:val="StyleUnderline"/>
        </w:rPr>
        <w:t xml:space="preserve">for </w:t>
      </w:r>
      <w:r w:rsidRPr="009A73F2">
        <w:rPr>
          <w:rStyle w:val="Emphasis"/>
          <w:highlight w:val="cyan"/>
        </w:rPr>
        <w:t>confounding factors</w:t>
      </w:r>
      <w:r w:rsidRPr="009A73F2">
        <w:rPr>
          <w:sz w:val="16"/>
        </w:rPr>
        <w:t xml:space="preserve">.123 Antimicrobials are also taken only for short periods of time and therefore generate a smaller volume of sales than treatments for chronic conditions.124 Those sales are unlikely to be recoupable through high prices due to the public perception associating the historically high prevalence and low costs of antibiotics with low value.125 Sales of new antibiotics are further inhibited by medical and public health policies that encourage the sparing use of newer antibiotics to preserve their novelty in order to delay the development of resistance.126 </w:t>
      </w:r>
      <w:r w:rsidRPr="009A73F2">
        <w:rPr>
          <w:rStyle w:val="StyleUnderline"/>
          <w:highlight w:val="cyan"/>
        </w:rPr>
        <w:t>Insufficiently</w:t>
      </w:r>
      <w:r w:rsidRPr="009A73F2">
        <w:rPr>
          <w:rStyle w:val="StyleUnderline"/>
        </w:rPr>
        <w:t xml:space="preserve"> protecting the </w:t>
      </w:r>
      <w:r w:rsidRPr="009A73F2">
        <w:rPr>
          <w:rStyle w:val="Emphasis"/>
          <w:highlight w:val="cyan"/>
        </w:rPr>
        <w:t>front end investment</w:t>
      </w:r>
      <w:r w:rsidRPr="009A73F2">
        <w:rPr>
          <w:sz w:val="16"/>
        </w:rPr>
        <w:t xml:space="preserve"> </w:t>
      </w:r>
      <w:r w:rsidRPr="009A73F2">
        <w:rPr>
          <w:rStyle w:val="StyleUnderline"/>
        </w:rPr>
        <w:t xml:space="preserve">of </w:t>
      </w:r>
      <w:r w:rsidRPr="009A73F2">
        <w:rPr>
          <w:rStyle w:val="Emphasis"/>
        </w:rPr>
        <w:t>phage product developers</w:t>
      </w:r>
      <w:r w:rsidRPr="009A73F2">
        <w:rPr>
          <w:sz w:val="16"/>
        </w:rPr>
        <w:t xml:space="preserve"> may </w:t>
      </w:r>
      <w:r w:rsidRPr="009A73F2">
        <w:rPr>
          <w:rStyle w:val="StyleUnderline"/>
          <w:highlight w:val="cyan"/>
        </w:rPr>
        <w:t>discourage</w:t>
      </w:r>
      <w:r w:rsidRPr="009A73F2">
        <w:rPr>
          <w:rStyle w:val="StyleUnderline"/>
        </w:rPr>
        <w:t xml:space="preserve"> interest</w:t>
      </w:r>
      <w:r w:rsidRPr="009A73F2">
        <w:rPr>
          <w:sz w:val="16"/>
        </w:rPr>
        <w:t xml:space="preserve">, </w:t>
      </w:r>
      <w:r w:rsidRPr="009A73F2">
        <w:rPr>
          <w:rStyle w:val="StyleUnderline"/>
        </w:rPr>
        <w:t>investment</w:t>
      </w:r>
      <w:r w:rsidRPr="009A73F2">
        <w:rPr>
          <w:sz w:val="16"/>
        </w:rPr>
        <w:t xml:space="preserve">, </w:t>
      </w:r>
      <w:r w:rsidRPr="009A73F2">
        <w:rPr>
          <w:rStyle w:val="StyleUnderline"/>
        </w:rPr>
        <w:t xml:space="preserve">and </w:t>
      </w:r>
      <w:r w:rsidRPr="009A73F2">
        <w:rPr>
          <w:rStyle w:val="StyleUnderline"/>
          <w:highlight w:val="cyan"/>
        </w:rPr>
        <w:t>innovation</w:t>
      </w:r>
      <w:r w:rsidRPr="009A73F2">
        <w:rPr>
          <w:rStyle w:val="StyleUnderline"/>
        </w:rPr>
        <w:t xml:space="preserve"> </w:t>
      </w:r>
      <w:r w:rsidRPr="009A73F2">
        <w:rPr>
          <w:rStyle w:val="Emphasis"/>
        </w:rPr>
        <w:t>in the field</w:t>
      </w:r>
      <w:r w:rsidRPr="009A73F2">
        <w:rPr>
          <w:sz w:val="16"/>
        </w:rPr>
        <w:t>.127</w:t>
      </w:r>
    </w:p>
    <w:p w14:paraId="12370752" w14:textId="77777777" w:rsidR="00D73600" w:rsidRPr="009A73F2" w:rsidRDefault="00D73600" w:rsidP="00D73600">
      <w:pPr>
        <w:rPr>
          <w:sz w:val="16"/>
        </w:rPr>
      </w:pPr>
      <w:r w:rsidRPr="009A73F2">
        <w:rPr>
          <w:rStyle w:val="StyleUnderline"/>
          <w:highlight w:val="cyan"/>
        </w:rPr>
        <w:t>Patents</w:t>
      </w:r>
      <w:r w:rsidRPr="009A73F2">
        <w:rPr>
          <w:sz w:val="16"/>
        </w:rPr>
        <w:t xml:space="preserve"> also </w:t>
      </w:r>
      <w:r w:rsidRPr="009A73F2">
        <w:rPr>
          <w:rStyle w:val="StyleUnderline"/>
          <w:highlight w:val="cyan"/>
        </w:rPr>
        <w:t>play</w:t>
      </w:r>
      <w:r w:rsidRPr="009A73F2">
        <w:rPr>
          <w:rStyle w:val="StyleUnderline"/>
        </w:rPr>
        <w:t xml:space="preserve"> an </w:t>
      </w:r>
      <w:r w:rsidRPr="009A73F2">
        <w:rPr>
          <w:rStyle w:val="StyleUnderline"/>
          <w:highlight w:val="cyan"/>
        </w:rPr>
        <w:t>important role</w:t>
      </w:r>
      <w:r w:rsidRPr="009A73F2">
        <w:rPr>
          <w:rStyle w:val="StyleUnderline"/>
        </w:rPr>
        <w:t xml:space="preserve"> in </w:t>
      </w:r>
      <w:r w:rsidRPr="009A73F2">
        <w:rPr>
          <w:rStyle w:val="Emphasis"/>
          <w:highlight w:val="cyan"/>
        </w:rPr>
        <w:t>signaling value</w:t>
      </w:r>
      <w:r w:rsidRPr="009A73F2">
        <w:rPr>
          <w:sz w:val="16"/>
        </w:rPr>
        <w:t xml:space="preserve"> </w:t>
      </w:r>
      <w:r w:rsidRPr="009A73F2">
        <w:rPr>
          <w:rStyle w:val="StyleUnderline"/>
        </w:rPr>
        <w:t xml:space="preserve">to </w:t>
      </w:r>
      <w:r w:rsidRPr="009A73F2">
        <w:rPr>
          <w:rStyle w:val="Emphasis"/>
        </w:rPr>
        <w:t>potential investors</w:t>
      </w:r>
      <w:r w:rsidRPr="009A73F2">
        <w:rPr>
          <w:sz w:val="16"/>
        </w:rPr>
        <w:t xml:space="preserve">. 128 </w:t>
      </w:r>
      <w:r w:rsidRPr="009A73F2">
        <w:rPr>
          <w:rStyle w:val="StyleUnderline"/>
        </w:rPr>
        <w:t>Removing that signal may therefore</w:t>
      </w:r>
      <w:r w:rsidRPr="009A73F2">
        <w:rPr>
          <w:sz w:val="16"/>
        </w:rPr>
        <w:t xml:space="preserve"> </w:t>
      </w:r>
      <w:r w:rsidRPr="009A73F2">
        <w:rPr>
          <w:rStyle w:val="Emphasis"/>
        </w:rPr>
        <w:t>decrease the funding</w:t>
      </w:r>
      <w:r w:rsidRPr="009A73F2">
        <w:rPr>
          <w:sz w:val="16"/>
        </w:rPr>
        <w:t xml:space="preserve"> </w:t>
      </w:r>
      <w:r w:rsidRPr="009A73F2">
        <w:rPr>
          <w:rStyle w:val="StyleUnderline"/>
        </w:rPr>
        <w:t xml:space="preserve">opportunities available to companies </w:t>
      </w:r>
      <w:r w:rsidRPr="009A73F2">
        <w:rPr>
          <w:rStyle w:val="Emphasis"/>
        </w:rPr>
        <w:t>developing phage therapies</w:t>
      </w:r>
      <w:r w:rsidRPr="009A73F2">
        <w:rPr>
          <w:sz w:val="16"/>
        </w:rPr>
        <w:t xml:space="preserve"> </w:t>
      </w:r>
      <w:r w:rsidRPr="009A73F2">
        <w:rPr>
          <w:rStyle w:val="StyleUnderline"/>
        </w:rPr>
        <w:t xml:space="preserve">to finance their </w:t>
      </w:r>
      <w:r w:rsidRPr="009A73F2">
        <w:rPr>
          <w:rStyle w:val="Emphasis"/>
        </w:rPr>
        <w:t>expensive R&amp;D</w:t>
      </w:r>
      <w:r w:rsidRPr="009A73F2">
        <w:rPr>
          <w:sz w:val="16"/>
        </w:rPr>
        <w:t>. Intralytix, one of the most active patentees in phage therapy, has already demonstrated the value of their existing portfolio by securing a single investment worth over $17 million. 129</w:t>
      </w:r>
    </w:p>
    <w:p w14:paraId="64209DB1" w14:textId="77777777" w:rsidR="00D73600" w:rsidRPr="009A73F2" w:rsidRDefault="00D73600" w:rsidP="00D73600">
      <w:pPr>
        <w:rPr>
          <w:sz w:val="16"/>
        </w:rPr>
      </w:pPr>
      <w:r w:rsidRPr="009A73F2">
        <w:rPr>
          <w:rStyle w:val="StyleUnderline"/>
          <w:highlight w:val="cyan"/>
        </w:rPr>
        <w:t>Failing to</w:t>
      </w:r>
      <w:r w:rsidRPr="009A73F2">
        <w:rPr>
          <w:rStyle w:val="StyleUnderline"/>
        </w:rPr>
        <w:t xml:space="preserve"> </w:t>
      </w:r>
      <w:r w:rsidRPr="009A73F2">
        <w:rPr>
          <w:rStyle w:val="Emphasis"/>
        </w:rPr>
        <w:t xml:space="preserve">properly </w:t>
      </w:r>
      <w:r w:rsidRPr="009A73F2">
        <w:rPr>
          <w:rStyle w:val="Emphasis"/>
          <w:highlight w:val="cyan"/>
        </w:rPr>
        <w:t>protect</w:t>
      </w:r>
      <w:r w:rsidRPr="009A73F2">
        <w:rPr>
          <w:rStyle w:val="StyleUnderline"/>
        </w:rPr>
        <w:t xml:space="preserve"> phage therapy patents could </w:t>
      </w:r>
      <w:r w:rsidRPr="009A73F2">
        <w:rPr>
          <w:rStyle w:val="StyleUnderline"/>
          <w:highlight w:val="cyan"/>
        </w:rPr>
        <w:t xml:space="preserve">have </w:t>
      </w:r>
      <w:r w:rsidRPr="009A73F2">
        <w:rPr>
          <w:rStyle w:val="Emphasis"/>
          <w:highlight w:val="cyan"/>
        </w:rPr>
        <w:t>far-reaching implications</w:t>
      </w:r>
      <w:r w:rsidRPr="009A73F2">
        <w:rPr>
          <w:sz w:val="16"/>
        </w:rPr>
        <w:t xml:space="preserve"> outside of the field as well. </w:t>
      </w:r>
      <w:r w:rsidRPr="009A73F2">
        <w:rPr>
          <w:rStyle w:val="StyleUnderline"/>
          <w:highlight w:val="cyan"/>
        </w:rPr>
        <w:t>Low</w:t>
      </w:r>
      <w:r w:rsidRPr="009A73F2">
        <w:rPr>
          <w:rStyle w:val="StyleUnderline"/>
        </w:rPr>
        <w:t xml:space="preserve"> levels of </w:t>
      </w:r>
      <w:r w:rsidRPr="009A73F2">
        <w:rPr>
          <w:rStyle w:val="StyleUnderline"/>
          <w:highlight w:val="cyan"/>
        </w:rPr>
        <w:t>innovation</w:t>
      </w:r>
      <w:r w:rsidRPr="009A73F2">
        <w:rPr>
          <w:rStyle w:val="StyleUnderline"/>
        </w:rPr>
        <w:t xml:space="preserve"> may </w:t>
      </w:r>
      <w:r w:rsidRPr="009A73F2">
        <w:rPr>
          <w:rStyle w:val="StyleUnderline"/>
          <w:highlight w:val="cyan"/>
        </w:rPr>
        <w:t xml:space="preserve">lead to developers </w:t>
      </w:r>
      <w:r w:rsidRPr="009A73F2">
        <w:rPr>
          <w:rStyle w:val="Emphasis"/>
          <w:highlight w:val="cyan"/>
        </w:rPr>
        <w:t>abandoning the field</w:t>
      </w:r>
      <w:r w:rsidRPr="009A73F2">
        <w:rPr>
          <w:sz w:val="16"/>
        </w:rPr>
        <w:t xml:space="preserve"> as in the 1940s; </w:t>
      </w:r>
      <w:r w:rsidRPr="009A73F2">
        <w:rPr>
          <w:rStyle w:val="StyleUnderline"/>
        </w:rPr>
        <w:t xml:space="preserve">even if developers </w:t>
      </w:r>
      <w:r w:rsidRPr="009A73F2">
        <w:rPr>
          <w:rStyle w:val="Emphasis"/>
        </w:rPr>
        <w:t>stay in the market</w:t>
      </w:r>
      <w:r w:rsidRPr="009A73F2">
        <w:rPr>
          <w:sz w:val="16"/>
        </w:rPr>
        <w:t xml:space="preserve">, </w:t>
      </w:r>
      <w:r w:rsidRPr="009A73F2">
        <w:rPr>
          <w:rStyle w:val="Emphasis"/>
          <w:highlight w:val="cyan"/>
        </w:rPr>
        <w:t>lack of competition</w:t>
      </w:r>
      <w:r w:rsidRPr="009A73F2">
        <w:rPr>
          <w:sz w:val="16"/>
        </w:rPr>
        <w:t xml:space="preserve"> may </w:t>
      </w:r>
      <w:r w:rsidRPr="009A73F2">
        <w:rPr>
          <w:rStyle w:val="StyleUnderline"/>
        </w:rPr>
        <w:t xml:space="preserve">inhibit competitive </w:t>
      </w:r>
      <w:r w:rsidRPr="009A73F2">
        <w:rPr>
          <w:rStyle w:val="Emphasis"/>
        </w:rPr>
        <w:t>innovation and pricing</w:t>
      </w:r>
      <w:r w:rsidRPr="009A73F2">
        <w:rPr>
          <w:sz w:val="16"/>
        </w:rPr>
        <w:t xml:space="preserve">, </w:t>
      </w:r>
      <w:r w:rsidRPr="009A73F2">
        <w:rPr>
          <w:rStyle w:val="StyleUnderline"/>
        </w:rPr>
        <w:t xml:space="preserve">or may </w:t>
      </w:r>
      <w:r w:rsidRPr="009A73F2">
        <w:rPr>
          <w:rStyle w:val="StyleUnderline"/>
          <w:highlight w:val="cyan"/>
        </w:rPr>
        <w:t>facilitate</w:t>
      </w:r>
      <w:r w:rsidRPr="009A73F2">
        <w:rPr>
          <w:rStyle w:val="StyleUnderline"/>
        </w:rPr>
        <w:t xml:space="preserve"> the development</w:t>
      </w:r>
      <w:r w:rsidRPr="009A73F2">
        <w:rPr>
          <w:sz w:val="16"/>
        </w:rPr>
        <w:t xml:space="preserve"> </w:t>
      </w:r>
      <w:r w:rsidRPr="009A73F2">
        <w:rPr>
          <w:rStyle w:val="Emphasis"/>
        </w:rPr>
        <w:t>of natural monopolies</w:t>
      </w:r>
      <w:r w:rsidRPr="009A73F2">
        <w:rPr>
          <w:sz w:val="16"/>
        </w:rPr>
        <w:t xml:space="preserve"> </w:t>
      </w:r>
      <w:r w:rsidRPr="009A73F2">
        <w:rPr>
          <w:rStyle w:val="StyleUnderline"/>
        </w:rPr>
        <w:t xml:space="preserve">that can perpetually charge </w:t>
      </w:r>
      <w:r w:rsidRPr="009A73F2">
        <w:rPr>
          <w:rStyle w:val="Emphasis"/>
          <w:highlight w:val="cyan"/>
        </w:rPr>
        <w:t>monopoly prices</w:t>
      </w:r>
      <w:r w:rsidRPr="009A73F2">
        <w:rPr>
          <w:sz w:val="16"/>
        </w:rPr>
        <w:t xml:space="preserve">. </w:t>
      </w:r>
      <w:r w:rsidRPr="009A73F2">
        <w:rPr>
          <w:rStyle w:val="StyleUnderline"/>
        </w:rPr>
        <w:t xml:space="preserve">Without the guarantee of </w:t>
      </w:r>
      <w:r w:rsidRPr="009A73F2">
        <w:rPr>
          <w:rStyle w:val="Emphasis"/>
        </w:rPr>
        <w:t>patent protection</w:t>
      </w:r>
      <w:r w:rsidRPr="009A73F2">
        <w:rPr>
          <w:sz w:val="16"/>
        </w:rPr>
        <w:t xml:space="preserve">, </w:t>
      </w:r>
      <w:r w:rsidRPr="009A73F2">
        <w:rPr>
          <w:rStyle w:val="StyleUnderline"/>
        </w:rPr>
        <w:t>fewer second-comers will be incentivized to</w:t>
      </w:r>
      <w:r w:rsidRPr="009A73F2">
        <w:rPr>
          <w:sz w:val="16"/>
        </w:rPr>
        <w:t xml:space="preserve"> </w:t>
      </w:r>
      <w:r w:rsidRPr="009A73F2">
        <w:rPr>
          <w:rStyle w:val="Emphasis"/>
        </w:rPr>
        <w:t>enter the market</w:t>
      </w:r>
      <w:r w:rsidRPr="009A73F2">
        <w:rPr>
          <w:sz w:val="16"/>
        </w:rPr>
        <w:t xml:space="preserve">, and competitive pricing will falter. </w:t>
      </w:r>
      <w:r w:rsidRPr="009A73F2">
        <w:rPr>
          <w:rStyle w:val="StyleUnderline"/>
        </w:rPr>
        <w:t xml:space="preserve">As concerns about healthcare spending in the </w:t>
      </w:r>
      <w:r w:rsidRPr="009A73F2">
        <w:rPr>
          <w:rStyle w:val="Emphasis"/>
        </w:rPr>
        <w:t>U</w:t>
      </w:r>
      <w:r w:rsidRPr="009A73F2">
        <w:rPr>
          <w:sz w:val="16"/>
        </w:rPr>
        <w:t xml:space="preserve">nited </w:t>
      </w:r>
      <w:r w:rsidRPr="009A73F2">
        <w:rPr>
          <w:rStyle w:val="Emphasis"/>
        </w:rPr>
        <w:t>S</w:t>
      </w:r>
      <w:r w:rsidRPr="009A73F2">
        <w:rPr>
          <w:sz w:val="16"/>
        </w:rPr>
        <w:t xml:space="preserve">tates </w:t>
      </w:r>
      <w:r w:rsidRPr="009A73F2">
        <w:rPr>
          <w:rStyle w:val="StyleUnderline"/>
        </w:rPr>
        <w:t xml:space="preserve">become </w:t>
      </w:r>
      <w:r w:rsidRPr="009A73F2">
        <w:rPr>
          <w:rStyle w:val="Emphasis"/>
        </w:rPr>
        <w:t>increasingly panicked</w:t>
      </w:r>
      <w:r w:rsidRPr="009A73F2">
        <w:rPr>
          <w:sz w:val="16"/>
        </w:rPr>
        <w:t xml:space="preserve">, </w:t>
      </w:r>
      <w:r w:rsidRPr="009A73F2">
        <w:rPr>
          <w:rStyle w:val="StyleUnderline"/>
        </w:rPr>
        <w:t xml:space="preserve">physicians may be </w:t>
      </w:r>
      <w:r w:rsidRPr="009A73F2">
        <w:rPr>
          <w:rStyle w:val="Emphasis"/>
        </w:rPr>
        <w:t>hesitant</w:t>
      </w:r>
      <w:r w:rsidRPr="009A73F2">
        <w:rPr>
          <w:rStyle w:val="StyleUnderline"/>
        </w:rPr>
        <w:t xml:space="preserve"> to prescribe</w:t>
      </w:r>
      <w:r w:rsidRPr="009A73F2">
        <w:rPr>
          <w:sz w:val="16"/>
        </w:rPr>
        <w:t xml:space="preserve"> </w:t>
      </w:r>
      <w:r w:rsidRPr="009A73F2">
        <w:rPr>
          <w:rStyle w:val="StyleUnderline"/>
        </w:rPr>
        <w:t>expensive phage therapies when traditional antibiotics</w:t>
      </w:r>
      <w:r w:rsidRPr="009A73F2">
        <w:rPr>
          <w:sz w:val="16"/>
        </w:rPr>
        <w:t xml:space="preserve"> </w:t>
      </w:r>
      <w:r w:rsidRPr="009A73F2">
        <w:rPr>
          <w:rStyle w:val="Emphasis"/>
        </w:rPr>
        <w:t>are currently</w:t>
      </w:r>
      <w:r w:rsidRPr="009A73F2">
        <w:rPr>
          <w:sz w:val="16"/>
        </w:rPr>
        <w:t>— and have historically been—</w:t>
      </w:r>
      <w:r w:rsidRPr="009A73F2">
        <w:rPr>
          <w:rStyle w:val="Emphasis"/>
        </w:rPr>
        <w:t>so inexpensive</w:t>
      </w:r>
      <w:r w:rsidRPr="009A73F2">
        <w:rPr>
          <w:sz w:val="16"/>
        </w:rPr>
        <w:t xml:space="preserve">.130 </w:t>
      </w:r>
      <w:r w:rsidRPr="009A73F2">
        <w:rPr>
          <w:rStyle w:val="StyleUnderline"/>
        </w:rPr>
        <w:t xml:space="preserve">Similar </w:t>
      </w:r>
      <w:r w:rsidRPr="009A73F2">
        <w:rPr>
          <w:rStyle w:val="StyleUnderline"/>
          <w:highlight w:val="cyan"/>
        </w:rPr>
        <w:t>concerns</w:t>
      </w:r>
      <w:r w:rsidRPr="009A73F2">
        <w:rPr>
          <w:rStyle w:val="StyleUnderline"/>
        </w:rPr>
        <w:t xml:space="preserve"> could </w:t>
      </w:r>
      <w:r w:rsidRPr="009A73F2">
        <w:rPr>
          <w:rStyle w:val="StyleUnderline"/>
          <w:highlight w:val="cyan"/>
        </w:rPr>
        <w:t>discourage</w:t>
      </w:r>
      <w:r w:rsidRPr="009A73F2">
        <w:rPr>
          <w:sz w:val="16"/>
        </w:rPr>
        <w:t xml:space="preserve"> </w:t>
      </w:r>
      <w:r w:rsidRPr="009A73F2">
        <w:rPr>
          <w:rStyle w:val="Emphasis"/>
        </w:rPr>
        <w:t xml:space="preserve">insurance </w:t>
      </w:r>
      <w:r w:rsidRPr="009A73F2">
        <w:rPr>
          <w:rStyle w:val="Emphasis"/>
          <w:highlight w:val="cyan"/>
        </w:rPr>
        <w:t>companies from covering</w:t>
      </w:r>
      <w:r w:rsidRPr="009A73F2">
        <w:rPr>
          <w:sz w:val="16"/>
        </w:rPr>
        <w:t xml:space="preserve"> </w:t>
      </w:r>
      <w:r w:rsidRPr="009A73F2">
        <w:rPr>
          <w:rStyle w:val="StyleUnderline"/>
        </w:rPr>
        <w:t xml:space="preserve">such </w:t>
      </w:r>
      <w:r w:rsidRPr="009A73F2">
        <w:rPr>
          <w:rStyle w:val="StyleUnderline"/>
          <w:highlight w:val="cyan"/>
        </w:rPr>
        <w:t>treatments</w:t>
      </w:r>
      <w:r w:rsidRPr="009A73F2">
        <w:rPr>
          <w:sz w:val="16"/>
        </w:rPr>
        <w:t xml:space="preserve">. </w:t>
      </w:r>
      <w:r w:rsidRPr="009A73F2">
        <w:rPr>
          <w:rStyle w:val="StyleUnderline"/>
        </w:rPr>
        <w:t xml:space="preserve">Discouraging the use of </w:t>
      </w:r>
      <w:r w:rsidRPr="009A73F2">
        <w:rPr>
          <w:rStyle w:val="Emphasis"/>
        </w:rPr>
        <w:t>alternative antibiotics like phages</w:t>
      </w:r>
      <w:r w:rsidRPr="009A73F2">
        <w:rPr>
          <w:sz w:val="16"/>
        </w:rPr>
        <w:t xml:space="preserve"> </w:t>
      </w:r>
      <w:r w:rsidRPr="009A73F2">
        <w:rPr>
          <w:rStyle w:val="StyleUnderline"/>
        </w:rPr>
        <w:t xml:space="preserve">could have the </w:t>
      </w:r>
      <w:r w:rsidRPr="009A73F2">
        <w:rPr>
          <w:rStyle w:val="Emphasis"/>
        </w:rPr>
        <w:t>unfortunate effect</w:t>
      </w:r>
      <w:r w:rsidRPr="009A73F2">
        <w:rPr>
          <w:sz w:val="16"/>
        </w:rPr>
        <w:t xml:space="preserve"> </w:t>
      </w:r>
      <w:r w:rsidRPr="009A73F2">
        <w:rPr>
          <w:rStyle w:val="StyleUnderline"/>
        </w:rPr>
        <w:t xml:space="preserve">of </w:t>
      </w:r>
      <w:r w:rsidRPr="009A73F2">
        <w:rPr>
          <w:rStyle w:val="StyleUnderline"/>
          <w:highlight w:val="cyan"/>
        </w:rPr>
        <w:t xml:space="preserve">exacerbating </w:t>
      </w:r>
      <w:r w:rsidRPr="009A73F2">
        <w:rPr>
          <w:rStyle w:val="Emphasis"/>
          <w:highlight w:val="cyan"/>
        </w:rPr>
        <w:t>a</w:t>
      </w:r>
      <w:r w:rsidRPr="009A73F2">
        <w:rPr>
          <w:rStyle w:val="Emphasis"/>
        </w:rPr>
        <w:t>nti</w:t>
      </w:r>
      <w:r w:rsidRPr="009A73F2">
        <w:rPr>
          <w:rStyle w:val="Emphasis"/>
          <w:highlight w:val="cyan"/>
        </w:rPr>
        <w:t>b</w:t>
      </w:r>
      <w:r w:rsidRPr="009A73F2">
        <w:rPr>
          <w:rStyle w:val="Emphasis"/>
        </w:rPr>
        <w:t xml:space="preserve">iotic </w:t>
      </w:r>
      <w:r w:rsidRPr="009A73F2">
        <w:rPr>
          <w:rStyle w:val="Emphasis"/>
          <w:highlight w:val="cyan"/>
        </w:rPr>
        <w:t>r</w:t>
      </w:r>
      <w:r w:rsidRPr="009A73F2">
        <w:rPr>
          <w:rStyle w:val="Emphasis"/>
        </w:rPr>
        <w:t>esistance</w:t>
      </w:r>
      <w:r w:rsidRPr="009A73F2">
        <w:rPr>
          <w:sz w:val="16"/>
        </w:rPr>
        <w:t>.</w:t>
      </w:r>
    </w:p>
    <w:p w14:paraId="68155169" w14:textId="77777777" w:rsidR="00D73600" w:rsidRPr="009A73F2" w:rsidRDefault="00D73600" w:rsidP="00D73600">
      <w:pPr>
        <w:pStyle w:val="Heading4"/>
        <w:rPr>
          <w:rFonts w:cs="Times New Roman"/>
        </w:rPr>
      </w:pPr>
      <w:r w:rsidRPr="009A73F2">
        <w:rPr>
          <w:rFonts w:cs="Times New Roman"/>
        </w:rPr>
        <w:t xml:space="preserve">In the absence of </w:t>
      </w:r>
      <w:r w:rsidRPr="009A73F2">
        <w:rPr>
          <w:rFonts w:cs="Times New Roman"/>
          <w:u w:val="single"/>
        </w:rPr>
        <w:t>long-term diffusion</w:t>
      </w:r>
      <w:r w:rsidRPr="009A73F2">
        <w:rPr>
          <w:rFonts w:cs="Times New Roman"/>
        </w:rPr>
        <w:t xml:space="preserve"> in </w:t>
      </w:r>
      <w:r w:rsidRPr="009A73F2">
        <w:rPr>
          <w:rFonts w:cs="Times New Roman"/>
          <w:u w:val="single"/>
        </w:rPr>
        <w:t>effective diagnostics</w:t>
      </w:r>
      <w:r w:rsidRPr="009A73F2">
        <w:rPr>
          <w:rFonts w:cs="Times New Roman"/>
        </w:rPr>
        <w:t xml:space="preserve">, ABR renders diseases </w:t>
      </w:r>
      <w:r w:rsidRPr="009A73F2">
        <w:rPr>
          <w:rFonts w:cs="Times New Roman"/>
          <w:u w:val="single"/>
        </w:rPr>
        <w:t>untreatable</w:t>
      </w:r>
      <w:r w:rsidRPr="009A73F2">
        <w:rPr>
          <w:rFonts w:cs="Times New Roman"/>
        </w:rPr>
        <w:t xml:space="preserve"> and </w:t>
      </w:r>
      <w:r w:rsidRPr="009A73F2">
        <w:rPr>
          <w:rFonts w:cs="Times New Roman"/>
          <w:u w:val="single"/>
        </w:rPr>
        <w:t>circumvents defense</w:t>
      </w:r>
      <w:r w:rsidRPr="009A73F2">
        <w:rPr>
          <w:rFonts w:cs="Times New Roman"/>
        </w:rPr>
        <w:t>---extinction.</w:t>
      </w:r>
    </w:p>
    <w:p w14:paraId="14E12A66" w14:textId="77777777" w:rsidR="00D73600" w:rsidRPr="009A73F2" w:rsidRDefault="00D73600" w:rsidP="00D73600">
      <w:r w:rsidRPr="009A73F2">
        <w:t xml:space="preserve">Dominik </w:t>
      </w:r>
      <w:r w:rsidRPr="009A73F2">
        <w:rPr>
          <w:rStyle w:val="Style13ptBold"/>
        </w:rPr>
        <w:t>Koesling 22</w:t>
      </w:r>
      <w:r w:rsidRPr="009A73F2">
        <w:t xml:space="preserve">, research associate at the Medical Ethics Department at the Institute of Experimental Medicine at Kiel University, Claudia </w:t>
      </w:r>
      <w:r w:rsidRPr="009A73F2">
        <w:rPr>
          <w:b/>
          <w:bCs/>
        </w:rPr>
        <w:t>Bozzaro</w:t>
      </w:r>
      <w:r w:rsidRPr="009A73F2">
        <w:t xml:space="preserve">, head of the Medical Ethics Division at the Institute of Experimental Medicine at Kiel University, “The post-antibiotic era: An existential threat for humanity,” </w:t>
      </w:r>
      <w:r w:rsidRPr="009A73F2">
        <w:rPr>
          <w:i/>
          <w:iCs/>
        </w:rPr>
        <w:t>Intergenerational Justice Review</w:t>
      </w:r>
      <w:r w:rsidRPr="009A73F2">
        <w:t>, 8(2), 2022, pp. 51-56, https://doi.org/10.24357/igjr.8.2.1230, JL</w:t>
      </w:r>
    </w:p>
    <w:p w14:paraId="1D244B32" w14:textId="77777777" w:rsidR="00D73600" w:rsidRPr="009A73F2" w:rsidRDefault="00D73600" w:rsidP="00D73600">
      <w:pPr>
        <w:rPr>
          <w:sz w:val="16"/>
        </w:rPr>
      </w:pPr>
      <w:r w:rsidRPr="009A73F2">
        <w:rPr>
          <w:sz w:val="16"/>
        </w:rPr>
        <w:t>Against this background, it becomes evident that cautionary or alarming statements according to which “</w:t>
      </w:r>
      <w:r w:rsidRPr="009A73F2">
        <w:rPr>
          <w:rStyle w:val="StyleUnderline"/>
          <w:highlight w:val="cyan"/>
        </w:rPr>
        <w:t>AMR</w:t>
      </w:r>
      <w:r w:rsidRPr="009A73F2">
        <w:rPr>
          <w:rStyle w:val="StyleUnderline"/>
        </w:rPr>
        <w:t xml:space="preserve"> is </w:t>
      </w:r>
      <w:r w:rsidRPr="009A73F2">
        <w:rPr>
          <w:rStyle w:val="StyleUnderline"/>
          <w:highlight w:val="cyan"/>
        </w:rPr>
        <w:t xml:space="preserve">a </w:t>
      </w:r>
      <w:r w:rsidRPr="009A73F2">
        <w:rPr>
          <w:rStyle w:val="Emphasis"/>
          <w:highlight w:val="cyan"/>
        </w:rPr>
        <w:t>looming threat</w:t>
      </w:r>
      <w:r w:rsidRPr="009A73F2">
        <w:rPr>
          <w:sz w:val="16"/>
          <w:highlight w:val="cyan"/>
        </w:rPr>
        <w:t xml:space="preserve"> </w:t>
      </w:r>
      <w:r w:rsidRPr="009A73F2">
        <w:rPr>
          <w:rStyle w:val="StyleUnderline"/>
          <w:highlight w:val="cyan"/>
        </w:rPr>
        <w:t>to</w:t>
      </w:r>
      <w:r w:rsidRPr="009A73F2">
        <w:rPr>
          <w:rStyle w:val="StyleUnderline"/>
        </w:rPr>
        <w:t xml:space="preserve"> the health of </w:t>
      </w:r>
      <w:r w:rsidRPr="009A73F2">
        <w:rPr>
          <w:rStyle w:val="Emphasis"/>
          <w:highlight w:val="cyan"/>
        </w:rPr>
        <w:t>millions</w:t>
      </w:r>
      <w:r w:rsidRPr="009A73F2">
        <w:rPr>
          <w:rStyle w:val="Emphasis"/>
        </w:rPr>
        <w:t xml:space="preserve"> of people</w:t>
      </w:r>
      <w:r w:rsidRPr="009A73F2">
        <w:rPr>
          <w:sz w:val="16"/>
        </w:rPr>
        <w:t xml:space="preserve"> </w:t>
      </w:r>
      <w:r w:rsidRPr="009A73F2">
        <w:rPr>
          <w:rStyle w:val="StyleUnderline"/>
        </w:rPr>
        <w:t>worldwide</w:t>
      </w:r>
      <w:r w:rsidRPr="009A73F2">
        <w:rPr>
          <w:sz w:val="16"/>
        </w:rPr>
        <w:t>” (WHO Regional Office for Europe/European Centre for Disease Prevention and Control 2022: xii) do not describe an apocalyptic scenario of a distant future. After all, humanity is already in midst of an antibiotic crisis. As Friedman et al. (2016: 421) remind us, “</w:t>
      </w:r>
      <w:r w:rsidRPr="009A73F2">
        <w:rPr>
          <w:rStyle w:val="StyleUnderline"/>
        </w:rPr>
        <w:t xml:space="preserve">resistance and </w:t>
      </w:r>
      <w:r w:rsidRPr="009A73F2">
        <w:rPr>
          <w:rStyle w:val="Emphasis"/>
        </w:rPr>
        <w:t>MDR</w:t>
      </w:r>
      <w:r w:rsidRPr="009A73F2">
        <w:rPr>
          <w:sz w:val="16"/>
        </w:rPr>
        <w:t xml:space="preserve"> (multiple drug resistance, the authors) </w:t>
      </w:r>
      <w:r w:rsidRPr="009A73F2">
        <w:rPr>
          <w:rStyle w:val="StyleUnderline"/>
        </w:rPr>
        <w:t>bacteria have spread and the</w:t>
      </w:r>
      <w:r w:rsidRPr="009A73F2">
        <w:rPr>
          <w:sz w:val="16"/>
        </w:rPr>
        <w:t xml:space="preserve"> </w:t>
      </w:r>
      <w:r w:rsidRPr="009A73F2">
        <w:rPr>
          <w:rStyle w:val="Emphasis"/>
        </w:rPr>
        <w:t>negative impacts</w:t>
      </w:r>
      <w:r w:rsidRPr="009A73F2">
        <w:rPr>
          <w:sz w:val="16"/>
        </w:rPr>
        <w:t xml:space="preserve"> of </w:t>
      </w:r>
      <w:r w:rsidRPr="009A73F2">
        <w:rPr>
          <w:rStyle w:val="StyleUnderline"/>
        </w:rPr>
        <w:t xml:space="preserve">antibiotic resistance have become </w:t>
      </w:r>
      <w:r w:rsidRPr="009A73F2">
        <w:rPr>
          <w:rStyle w:val="Emphasis"/>
        </w:rPr>
        <w:t>more apparent</w:t>
      </w:r>
      <w:r w:rsidRPr="009A73F2">
        <w:rPr>
          <w:sz w:val="16"/>
        </w:rPr>
        <w:t xml:space="preserve">” for decades. </w:t>
      </w:r>
      <w:r w:rsidRPr="009A73F2">
        <w:rPr>
          <w:rStyle w:val="StyleUnderline"/>
        </w:rPr>
        <w:t xml:space="preserve">Despite the fact that the problem </w:t>
      </w:r>
      <w:r w:rsidRPr="009A73F2">
        <w:rPr>
          <w:rStyle w:val="Emphasis"/>
        </w:rPr>
        <w:t>continues to grow</w:t>
      </w:r>
      <w:r w:rsidRPr="009A73F2">
        <w:rPr>
          <w:sz w:val="16"/>
        </w:rPr>
        <w:t xml:space="preserve">, however, </w:t>
      </w:r>
      <w:r w:rsidRPr="009A73F2">
        <w:rPr>
          <w:rStyle w:val="StyleUnderline"/>
        </w:rPr>
        <w:t xml:space="preserve">the danger of antibiotic is still </w:t>
      </w:r>
      <w:r w:rsidRPr="009A73F2">
        <w:rPr>
          <w:rStyle w:val="Emphasis"/>
        </w:rPr>
        <w:t>commonly underestimated</w:t>
      </w:r>
      <w:r w:rsidRPr="009A73F2">
        <w:rPr>
          <w:sz w:val="16"/>
        </w:rPr>
        <w:t xml:space="preserve">. </w:t>
      </w:r>
      <w:r w:rsidRPr="009A73F2">
        <w:rPr>
          <w:rStyle w:val="StyleUnderline"/>
        </w:rPr>
        <w:t xml:space="preserve">As problematic as </w:t>
      </w:r>
      <w:r w:rsidRPr="009A73F2">
        <w:rPr>
          <w:rStyle w:val="Emphasis"/>
          <w:highlight w:val="cyan"/>
        </w:rPr>
        <w:t>current developments</w:t>
      </w:r>
      <w:r w:rsidRPr="009A73F2">
        <w:rPr>
          <w:sz w:val="16"/>
        </w:rPr>
        <w:t xml:space="preserve"> </w:t>
      </w:r>
      <w:r w:rsidRPr="009A73F2">
        <w:rPr>
          <w:rStyle w:val="StyleUnderline"/>
        </w:rPr>
        <w:t>may be</w:t>
      </w:r>
      <w:r w:rsidRPr="009A73F2">
        <w:rPr>
          <w:sz w:val="16"/>
        </w:rPr>
        <w:t xml:space="preserve">, </w:t>
      </w:r>
      <w:r w:rsidRPr="009A73F2">
        <w:rPr>
          <w:rStyle w:val="StyleUnderline"/>
        </w:rPr>
        <w:t>they are</w:t>
      </w:r>
      <w:r w:rsidRPr="009A73F2">
        <w:rPr>
          <w:sz w:val="16"/>
        </w:rPr>
        <w:t xml:space="preserve"> “</w:t>
      </w:r>
      <w:r w:rsidRPr="009A73F2">
        <w:rPr>
          <w:rStyle w:val="StyleUnderline"/>
          <w:highlight w:val="cyan"/>
        </w:rPr>
        <w:t>only</w:t>
      </w:r>
      <w:r w:rsidRPr="009A73F2">
        <w:rPr>
          <w:rStyle w:val="StyleUnderline"/>
        </w:rPr>
        <w:t xml:space="preserve"> the </w:t>
      </w:r>
      <w:r w:rsidRPr="009A73F2">
        <w:rPr>
          <w:rStyle w:val="Emphasis"/>
          <w:highlight w:val="cyan"/>
        </w:rPr>
        <w:t>tip of the iceberg</w:t>
      </w:r>
      <w:r w:rsidRPr="009A73F2">
        <w:rPr>
          <w:sz w:val="16"/>
        </w:rPr>
        <w:t xml:space="preserve">” (Davies et al. 2013: 36), </w:t>
      </w:r>
      <w:r w:rsidRPr="009A73F2">
        <w:rPr>
          <w:rStyle w:val="StyleUnderline"/>
        </w:rPr>
        <w:t xml:space="preserve">as the dangers of </w:t>
      </w:r>
      <w:r w:rsidRPr="009A73F2">
        <w:rPr>
          <w:rStyle w:val="Emphasis"/>
        </w:rPr>
        <w:t>antibiotic resistance</w:t>
      </w:r>
      <w:r w:rsidRPr="009A73F2">
        <w:rPr>
          <w:sz w:val="16"/>
        </w:rPr>
        <w:t xml:space="preserve"> </w:t>
      </w:r>
      <w:r w:rsidRPr="009A73F2">
        <w:rPr>
          <w:rStyle w:val="StyleUnderline"/>
        </w:rPr>
        <w:t xml:space="preserve">that lie ahead are </w:t>
      </w:r>
      <w:r w:rsidRPr="009A73F2">
        <w:rPr>
          <w:rStyle w:val="Emphasis"/>
        </w:rPr>
        <w:t>even bigger</w:t>
      </w:r>
      <w:r w:rsidRPr="009A73F2">
        <w:rPr>
          <w:sz w:val="16"/>
        </w:rPr>
        <w:t xml:space="preserve">. </w:t>
      </w:r>
      <w:r w:rsidRPr="009A73F2">
        <w:rPr>
          <w:rStyle w:val="StyleUnderline"/>
        </w:rPr>
        <w:t xml:space="preserve">The way we try </w:t>
      </w:r>
      <w:r w:rsidRPr="009A73F2">
        <w:rPr>
          <w:rStyle w:val="Emphasis"/>
        </w:rPr>
        <w:t>to counteract</w:t>
      </w:r>
      <w:r w:rsidRPr="009A73F2">
        <w:rPr>
          <w:sz w:val="16"/>
        </w:rPr>
        <w:t xml:space="preserve">, </w:t>
      </w:r>
      <w:r w:rsidRPr="009A73F2">
        <w:rPr>
          <w:rStyle w:val="Emphasis"/>
        </w:rPr>
        <w:t>reduce</w:t>
      </w:r>
      <w:r w:rsidRPr="009A73F2">
        <w:rPr>
          <w:sz w:val="16"/>
        </w:rPr>
        <w:t xml:space="preserve">, </w:t>
      </w:r>
      <w:r w:rsidRPr="009A73F2">
        <w:rPr>
          <w:rStyle w:val="StyleUnderline"/>
        </w:rPr>
        <w:t xml:space="preserve">or prevent already existing </w:t>
      </w:r>
      <w:r w:rsidRPr="009A73F2">
        <w:rPr>
          <w:rStyle w:val="Emphasis"/>
        </w:rPr>
        <w:t>a</w:t>
      </w:r>
      <w:r w:rsidRPr="009A73F2">
        <w:rPr>
          <w:rStyle w:val="StyleUnderline"/>
        </w:rPr>
        <w:t>nti</w:t>
      </w:r>
      <w:r w:rsidRPr="009A73F2">
        <w:rPr>
          <w:rStyle w:val="Emphasis"/>
        </w:rPr>
        <w:t>b</w:t>
      </w:r>
      <w:r w:rsidRPr="009A73F2">
        <w:rPr>
          <w:rStyle w:val="StyleUnderline"/>
        </w:rPr>
        <w:t xml:space="preserve">iotic </w:t>
      </w:r>
      <w:r w:rsidRPr="009A73F2">
        <w:rPr>
          <w:rStyle w:val="Emphasis"/>
        </w:rPr>
        <w:t>r</w:t>
      </w:r>
      <w:r w:rsidRPr="009A73F2">
        <w:rPr>
          <w:rStyle w:val="StyleUnderline"/>
        </w:rPr>
        <w:t>esistance</w:t>
      </w:r>
      <w:r w:rsidRPr="009A73F2">
        <w:rPr>
          <w:sz w:val="16"/>
        </w:rPr>
        <w:t xml:space="preserve"> </w:t>
      </w:r>
      <w:r w:rsidRPr="009A73F2">
        <w:rPr>
          <w:rStyle w:val="StyleUnderline"/>
        </w:rPr>
        <w:t xml:space="preserve">today has enormous impacts both on </w:t>
      </w:r>
      <w:r w:rsidRPr="009A73F2">
        <w:rPr>
          <w:rStyle w:val="Emphasis"/>
        </w:rPr>
        <w:t>current use</w:t>
      </w:r>
      <w:r w:rsidRPr="009A73F2">
        <w:rPr>
          <w:rStyle w:val="StyleUnderline"/>
        </w:rPr>
        <w:t xml:space="preserve"> of antibiotics</w:t>
      </w:r>
      <w:r w:rsidRPr="009A73F2">
        <w:rPr>
          <w:sz w:val="16"/>
        </w:rPr>
        <w:t xml:space="preserve"> </w:t>
      </w:r>
      <w:r w:rsidRPr="009A73F2">
        <w:rPr>
          <w:rStyle w:val="StyleUnderline"/>
        </w:rPr>
        <w:t xml:space="preserve">but also </w:t>
      </w:r>
      <w:r w:rsidRPr="009A73F2">
        <w:rPr>
          <w:rStyle w:val="Emphasis"/>
        </w:rPr>
        <w:t>on the future</w:t>
      </w:r>
      <w:r w:rsidRPr="009A73F2">
        <w:rPr>
          <w:sz w:val="16"/>
        </w:rPr>
        <w:t xml:space="preserve">. This is the case for those alive today as well as the generations yet to be born. This is because antibiotic resistance and </w:t>
      </w:r>
      <w:r w:rsidRPr="009A73F2">
        <w:rPr>
          <w:rStyle w:val="StyleUnderline"/>
        </w:rPr>
        <w:t>its effects are somewhat comparable</w:t>
      </w:r>
      <w:r w:rsidRPr="009A73F2">
        <w:rPr>
          <w:sz w:val="16"/>
        </w:rPr>
        <w:t xml:space="preserve"> “</w:t>
      </w:r>
      <w:r w:rsidRPr="009A73F2">
        <w:rPr>
          <w:rStyle w:val="StyleUnderline"/>
        </w:rPr>
        <w:t xml:space="preserve">to a </w:t>
      </w:r>
      <w:r w:rsidRPr="009A73F2">
        <w:rPr>
          <w:rStyle w:val="Emphasis"/>
        </w:rPr>
        <w:t>slow-motion car crash</w:t>
      </w:r>
      <w:r w:rsidRPr="009A73F2">
        <w:rPr>
          <w:sz w:val="16"/>
        </w:rPr>
        <w:t xml:space="preserve">: sadly, it is one that </w:t>
      </w:r>
      <w:r w:rsidRPr="009A73F2">
        <w:rPr>
          <w:rStyle w:val="StyleUnderline"/>
        </w:rPr>
        <w:t xml:space="preserve">has </w:t>
      </w:r>
      <w:r w:rsidRPr="009A73F2">
        <w:rPr>
          <w:rStyle w:val="Emphasis"/>
        </w:rPr>
        <w:t>already started</w:t>
      </w:r>
      <w:r w:rsidRPr="009A73F2">
        <w:rPr>
          <w:sz w:val="16"/>
        </w:rPr>
        <w:t xml:space="preserve">” (O’Neill 2016: 71) and that cannot be prevented anymore. In particular, this is </w:t>
      </w:r>
      <w:r w:rsidRPr="009A73F2">
        <w:rPr>
          <w:rStyle w:val="StyleUnderline"/>
        </w:rPr>
        <w:t xml:space="preserve">due to </w:t>
      </w:r>
      <w:r w:rsidRPr="009A73F2">
        <w:rPr>
          <w:rStyle w:val="Emphasis"/>
        </w:rPr>
        <w:t>the irreversible failure</w:t>
      </w:r>
      <w:r w:rsidRPr="009A73F2">
        <w:rPr>
          <w:rStyle w:val="StyleUnderline"/>
        </w:rPr>
        <w:t>s and</w:t>
      </w:r>
      <w:r w:rsidRPr="009A73F2">
        <w:rPr>
          <w:sz w:val="16"/>
        </w:rPr>
        <w:t xml:space="preserve"> </w:t>
      </w:r>
      <w:r w:rsidRPr="009A73F2">
        <w:rPr>
          <w:rStyle w:val="Emphasis"/>
        </w:rPr>
        <w:t>omissions</w:t>
      </w:r>
      <w:r w:rsidRPr="009A73F2">
        <w:rPr>
          <w:sz w:val="16"/>
        </w:rPr>
        <w:t xml:space="preserve"> </w:t>
      </w:r>
      <w:r w:rsidRPr="009A73F2">
        <w:rPr>
          <w:rStyle w:val="StyleUnderline"/>
        </w:rPr>
        <w:t xml:space="preserve">that have </w:t>
      </w:r>
      <w:r w:rsidRPr="009A73F2">
        <w:rPr>
          <w:rStyle w:val="Emphasis"/>
        </w:rPr>
        <w:t>occurred to date</w:t>
      </w:r>
      <w:r w:rsidRPr="009A73F2">
        <w:rPr>
          <w:sz w:val="16"/>
        </w:rPr>
        <w:t xml:space="preserve">. </w:t>
      </w:r>
      <w:r w:rsidRPr="009A73F2">
        <w:rPr>
          <w:rStyle w:val="StyleUnderline"/>
        </w:rPr>
        <w:t xml:space="preserve">Historical and </w:t>
      </w:r>
      <w:r w:rsidRPr="009A73F2">
        <w:rPr>
          <w:rStyle w:val="Emphasis"/>
        </w:rPr>
        <w:t>current overuse</w:t>
      </w:r>
      <w:r w:rsidRPr="009A73F2">
        <w:rPr>
          <w:sz w:val="16"/>
        </w:rPr>
        <w:t xml:space="preserve">, </w:t>
      </w:r>
      <w:r w:rsidRPr="009A73F2">
        <w:rPr>
          <w:rStyle w:val="Emphasis"/>
        </w:rPr>
        <w:t>misuse</w:t>
      </w:r>
      <w:r w:rsidRPr="009A73F2">
        <w:rPr>
          <w:sz w:val="16"/>
        </w:rPr>
        <w:t xml:space="preserve">, </w:t>
      </w:r>
      <w:r w:rsidRPr="009A73F2">
        <w:rPr>
          <w:rStyle w:val="StyleUnderline"/>
        </w:rPr>
        <w:t xml:space="preserve">and </w:t>
      </w:r>
      <w:r w:rsidRPr="009A73F2">
        <w:rPr>
          <w:rStyle w:val="Emphasis"/>
        </w:rPr>
        <w:t>abuse of antibiotics</w:t>
      </w:r>
      <w:r w:rsidRPr="009A73F2">
        <w:rPr>
          <w:sz w:val="16"/>
        </w:rPr>
        <w:t xml:space="preserve">, </w:t>
      </w:r>
      <w:r w:rsidRPr="009A73F2">
        <w:rPr>
          <w:rStyle w:val="StyleUnderline"/>
        </w:rPr>
        <w:t xml:space="preserve">as well as </w:t>
      </w:r>
      <w:r w:rsidRPr="009A73F2">
        <w:rPr>
          <w:rStyle w:val="StyleUnderline"/>
          <w:highlight w:val="cyan"/>
        </w:rPr>
        <w:t>negligence of</w:t>
      </w:r>
      <w:r w:rsidRPr="009A73F2">
        <w:rPr>
          <w:sz w:val="16"/>
        </w:rPr>
        <w:t xml:space="preserve"> investment, research, and </w:t>
      </w:r>
      <w:r w:rsidRPr="009A73F2">
        <w:rPr>
          <w:rStyle w:val="StyleUnderline"/>
        </w:rPr>
        <w:t>development of</w:t>
      </w:r>
      <w:r w:rsidRPr="009A73F2">
        <w:rPr>
          <w:sz w:val="16"/>
        </w:rPr>
        <w:t xml:space="preserve"> new antibiotics or </w:t>
      </w:r>
      <w:r w:rsidRPr="009A73F2">
        <w:rPr>
          <w:rStyle w:val="Emphasis"/>
        </w:rPr>
        <w:t xml:space="preserve">adequate </w:t>
      </w:r>
      <w:r w:rsidRPr="009A73F2">
        <w:rPr>
          <w:rStyle w:val="Emphasis"/>
          <w:highlight w:val="cyan"/>
        </w:rPr>
        <w:t>alternatives</w:t>
      </w:r>
      <w:r w:rsidRPr="009A73F2">
        <w:rPr>
          <w:sz w:val="16"/>
        </w:rPr>
        <w:t xml:space="preserve"> </w:t>
      </w:r>
      <w:r w:rsidRPr="009A73F2">
        <w:rPr>
          <w:rStyle w:val="StyleUnderline"/>
        </w:rPr>
        <w:t xml:space="preserve">have </w:t>
      </w:r>
      <w:r w:rsidRPr="009A73F2">
        <w:rPr>
          <w:rStyle w:val="StyleUnderline"/>
          <w:highlight w:val="cyan"/>
        </w:rPr>
        <w:t xml:space="preserve">put </w:t>
      </w:r>
      <w:r w:rsidRPr="009A73F2">
        <w:rPr>
          <w:rStyle w:val="Emphasis"/>
          <w:highlight w:val="cyan"/>
        </w:rPr>
        <w:t>future gen</w:t>
      </w:r>
      <w:r w:rsidRPr="009A73F2">
        <w:rPr>
          <w:rStyle w:val="StyleUnderline"/>
        </w:rPr>
        <w:t>eration</w:t>
      </w:r>
      <w:r w:rsidRPr="009A73F2">
        <w:rPr>
          <w:rStyle w:val="Emphasis"/>
          <w:highlight w:val="cyan"/>
        </w:rPr>
        <w:t>s</w:t>
      </w:r>
      <w:r w:rsidRPr="009A73F2">
        <w:rPr>
          <w:rStyle w:val="StyleUnderline"/>
        </w:rPr>
        <w:t xml:space="preserve"> at risk</w:t>
      </w:r>
      <w:r w:rsidRPr="009A73F2">
        <w:rPr>
          <w:sz w:val="16"/>
        </w:rPr>
        <w:t xml:space="preserve"> of losing effective means to treat bacterial infections.</w:t>
      </w:r>
    </w:p>
    <w:p w14:paraId="1465833A" w14:textId="77777777" w:rsidR="00D73600" w:rsidRPr="009A73F2" w:rsidRDefault="00D73600" w:rsidP="00D73600">
      <w:pPr>
        <w:rPr>
          <w:sz w:val="16"/>
        </w:rPr>
      </w:pPr>
      <w:r w:rsidRPr="009A73F2">
        <w:rPr>
          <w:rStyle w:val="StyleUnderline"/>
        </w:rPr>
        <w:t xml:space="preserve">On </w:t>
      </w:r>
      <w:r w:rsidRPr="009A73F2">
        <w:rPr>
          <w:rStyle w:val="Emphasis"/>
        </w:rPr>
        <w:t>its current path</w:t>
      </w:r>
      <w:r w:rsidRPr="009A73F2">
        <w:rPr>
          <w:sz w:val="16"/>
        </w:rPr>
        <w:t xml:space="preserve">, </w:t>
      </w:r>
      <w:r w:rsidRPr="009A73F2">
        <w:rPr>
          <w:rStyle w:val="StyleUnderline"/>
        </w:rPr>
        <w:t xml:space="preserve">humanity is </w:t>
      </w:r>
      <w:r w:rsidRPr="009A73F2">
        <w:rPr>
          <w:rStyle w:val="StyleUnderline"/>
          <w:highlight w:val="cyan"/>
        </w:rPr>
        <w:t>heading for</w:t>
      </w:r>
      <w:r w:rsidRPr="009A73F2">
        <w:rPr>
          <w:rStyle w:val="StyleUnderline"/>
        </w:rPr>
        <w:t xml:space="preserve"> a </w:t>
      </w:r>
      <w:r w:rsidRPr="009A73F2">
        <w:rPr>
          <w:rStyle w:val="Emphasis"/>
        </w:rPr>
        <w:t xml:space="preserve">future </w:t>
      </w:r>
      <w:r w:rsidRPr="009A73F2">
        <w:rPr>
          <w:rStyle w:val="Emphasis"/>
          <w:highlight w:val="cyan"/>
        </w:rPr>
        <w:t>escalation</w:t>
      </w:r>
      <w:r w:rsidRPr="009A73F2">
        <w:rPr>
          <w:sz w:val="16"/>
        </w:rPr>
        <w:t xml:space="preserve"> </w:t>
      </w:r>
      <w:r w:rsidRPr="009A73F2">
        <w:rPr>
          <w:rStyle w:val="StyleUnderline"/>
        </w:rPr>
        <w:t xml:space="preserve">of the problems </w:t>
      </w:r>
      <w:r w:rsidRPr="009A73F2">
        <w:rPr>
          <w:rStyle w:val="Emphasis"/>
        </w:rPr>
        <w:t>described</w:t>
      </w:r>
      <w:r w:rsidRPr="009A73F2">
        <w:rPr>
          <w:sz w:val="16"/>
        </w:rPr>
        <w:t xml:space="preserve">, which </w:t>
      </w:r>
      <w:r w:rsidRPr="009A73F2">
        <w:rPr>
          <w:rStyle w:val="StyleUnderline"/>
        </w:rPr>
        <w:t xml:space="preserve">will not only lead </w:t>
      </w:r>
      <w:r w:rsidRPr="009A73F2">
        <w:rPr>
          <w:rStyle w:val="StyleUnderline"/>
          <w:highlight w:val="cyan"/>
        </w:rPr>
        <w:t>to</w:t>
      </w:r>
      <w:r w:rsidRPr="009A73F2">
        <w:rPr>
          <w:rStyle w:val="StyleUnderline"/>
        </w:rPr>
        <w:t xml:space="preserve"> </w:t>
      </w:r>
      <w:r w:rsidRPr="009A73F2">
        <w:rPr>
          <w:rStyle w:val="Emphasis"/>
        </w:rPr>
        <w:t>poorer health care</w:t>
      </w:r>
      <w:r w:rsidRPr="009A73F2">
        <w:rPr>
          <w:sz w:val="16"/>
        </w:rPr>
        <w:t xml:space="preserve"> </w:t>
      </w:r>
      <w:r w:rsidRPr="009A73F2">
        <w:rPr>
          <w:rStyle w:val="StyleUnderline"/>
        </w:rPr>
        <w:t xml:space="preserve">and an increase in the </w:t>
      </w:r>
      <w:r w:rsidRPr="009A73F2">
        <w:rPr>
          <w:rStyle w:val="Emphasis"/>
        </w:rPr>
        <w:t xml:space="preserve">number of </w:t>
      </w:r>
      <w:r w:rsidRPr="009A73F2">
        <w:rPr>
          <w:rStyle w:val="Emphasis"/>
          <w:highlight w:val="cyan"/>
        </w:rPr>
        <w:t>deaths</w:t>
      </w:r>
      <w:r w:rsidRPr="009A73F2">
        <w:rPr>
          <w:sz w:val="16"/>
        </w:rPr>
        <w:t xml:space="preserve">, </w:t>
      </w:r>
      <w:r w:rsidRPr="009A73F2">
        <w:rPr>
          <w:sz w:val="16"/>
          <w:szCs w:val="16"/>
        </w:rPr>
        <w:t>but also to severe economic consequences, as</w:t>
      </w:r>
      <w:r w:rsidRPr="009A73F2">
        <w:rPr>
          <w:sz w:val="16"/>
        </w:rPr>
        <w:t xml:space="preserve"> “[</w:t>
      </w:r>
      <w:r w:rsidRPr="009A73F2">
        <w:rPr>
          <w:rStyle w:val="StyleUnderline"/>
        </w:rPr>
        <w:t>t</w:t>
      </w:r>
      <w:r w:rsidRPr="009A73F2">
        <w:rPr>
          <w:sz w:val="16"/>
        </w:rPr>
        <w:t>]</w:t>
      </w:r>
      <w:r w:rsidRPr="009A73F2">
        <w:rPr>
          <w:rStyle w:val="StyleUnderline"/>
        </w:rPr>
        <w:t>he impact of AMR</w:t>
      </w:r>
      <w:r w:rsidRPr="009A73F2">
        <w:rPr>
          <w:sz w:val="16"/>
          <w:szCs w:val="16"/>
        </w:rPr>
        <w:t xml:space="preserve"> on economic growth</w:t>
      </w:r>
      <w:r w:rsidRPr="009A73F2">
        <w:rPr>
          <w:sz w:val="16"/>
        </w:rPr>
        <w:t xml:space="preserve"> </w:t>
      </w:r>
      <w:r w:rsidRPr="009A73F2">
        <w:rPr>
          <w:rStyle w:val="StyleUnderline"/>
        </w:rPr>
        <w:t xml:space="preserve">will </w:t>
      </w:r>
      <w:r w:rsidRPr="009A73F2">
        <w:rPr>
          <w:rStyle w:val="StyleUnderline"/>
          <w:highlight w:val="cyan"/>
        </w:rPr>
        <w:t>result in</w:t>
      </w:r>
      <w:r w:rsidRPr="009A73F2">
        <w:rPr>
          <w:sz w:val="16"/>
        </w:rPr>
        <w:t xml:space="preserve"> </w:t>
      </w:r>
      <w:r w:rsidRPr="009A73F2">
        <w:rPr>
          <w:rStyle w:val="StyleUnderline"/>
        </w:rPr>
        <w:t xml:space="preserve">a </w:t>
      </w:r>
      <w:r w:rsidRPr="009A73F2">
        <w:rPr>
          <w:rStyle w:val="Emphasis"/>
          <w:highlight w:val="cyan"/>
        </w:rPr>
        <w:t>pronounced increase</w:t>
      </w:r>
      <w:r w:rsidRPr="009A73F2">
        <w:rPr>
          <w:sz w:val="16"/>
          <w:highlight w:val="cyan"/>
        </w:rPr>
        <w:t xml:space="preserve"> </w:t>
      </w:r>
      <w:r w:rsidRPr="009A73F2">
        <w:rPr>
          <w:rStyle w:val="StyleUnderline"/>
          <w:highlight w:val="cyan"/>
        </w:rPr>
        <w:t xml:space="preserve">in </w:t>
      </w:r>
      <w:r w:rsidRPr="009A73F2">
        <w:rPr>
          <w:rStyle w:val="Emphasis"/>
          <w:highlight w:val="cyan"/>
        </w:rPr>
        <w:t>extreme poverty</w:t>
      </w:r>
      <w:r w:rsidRPr="009A73F2">
        <w:rPr>
          <w:sz w:val="16"/>
        </w:rPr>
        <w:t xml:space="preserve">.” (World Bank 2017: 22) One of the commonly cited prognoses “estimate[s] that by 2050, 10 million lives a year and a cumulative 100 trillion USD of economic output are at risk due to the rise of drug-resistant infections” (O’Neill 2016: 4 and 12). This very prominent projection must be taken with caution, especially because of its rather speculative nature due to the opaque methodology (Kraker et al. 2016; Foreman et al. 2018: 2085; O’Neill 2014). However, it cannot be dismissed entirely. One may reasonably disagree about the extent of the problem, but </w:t>
      </w:r>
      <w:r w:rsidRPr="009A73F2">
        <w:rPr>
          <w:rStyle w:val="StyleUnderline"/>
        </w:rPr>
        <w:t xml:space="preserve">its current trajectory is </w:t>
      </w:r>
      <w:r w:rsidRPr="009A73F2">
        <w:rPr>
          <w:rStyle w:val="Emphasis"/>
        </w:rPr>
        <w:t>crystal clear</w:t>
      </w:r>
      <w:r w:rsidRPr="009A73F2">
        <w:rPr>
          <w:sz w:val="16"/>
        </w:rPr>
        <w:t xml:space="preserve">: </w:t>
      </w:r>
      <w:r w:rsidRPr="009A73F2">
        <w:rPr>
          <w:rStyle w:val="StyleUnderline"/>
        </w:rPr>
        <w:t xml:space="preserve">Humanity is not </w:t>
      </w:r>
      <w:r w:rsidRPr="009A73F2">
        <w:rPr>
          <w:rStyle w:val="Emphasis"/>
        </w:rPr>
        <w:t>putting enough effort</w:t>
      </w:r>
      <w:r w:rsidRPr="009A73F2">
        <w:rPr>
          <w:sz w:val="16"/>
        </w:rPr>
        <w:t xml:space="preserve"> </w:t>
      </w:r>
      <w:r w:rsidRPr="009A73F2">
        <w:rPr>
          <w:rStyle w:val="StyleUnderline"/>
        </w:rPr>
        <w:t>into addressing the problem of</w:t>
      </w:r>
      <w:r w:rsidRPr="009A73F2">
        <w:rPr>
          <w:sz w:val="16"/>
        </w:rPr>
        <w:t xml:space="preserve"> </w:t>
      </w:r>
      <w:r w:rsidRPr="009A73F2">
        <w:rPr>
          <w:rStyle w:val="Emphasis"/>
        </w:rPr>
        <w:t>a</w:t>
      </w:r>
      <w:r w:rsidRPr="009A73F2">
        <w:rPr>
          <w:rStyle w:val="StyleUnderline"/>
        </w:rPr>
        <w:t>nti</w:t>
      </w:r>
      <w:r w:rsidRPr="009A73F2">
        <w:rPr>
          <w:rStyle w:val="Emphasis"/>
        </w:rPr>
        <w:t>b</w:t>
      </w:r>
      <w:r w:rsidRPr="009A73F2">
        <w:rPr>
          <w:rStyle w:val="StyleUnderline"/>
        </w:rPr>
        <w:t xml:space="preserve">iotic </w:t>
      </w:r>
      <w:r w:rsidRPr="009A73F2">
        <w:rPr>
          <w:rStyle w:val="Emphasis"/>
        </w:rPr>
        <w:t>r</w:t>
      </w:r>
      <w:r w:rsidRPr="009A73F2">
        <w:rPr>
          <w:rStyle w:val="StyleUnderline"/>
        </w:rPr>
        <w:t>esistance</w:t>
      </w:r>
      <w:r w:rsidRPr="009A73F2">
        <w:rPr>
          <w:sz w:val="16"/>
        </w:rPr>
        <w:t xml:space="preserve"> </w:t>
      </w:r>
      <w:r w:rsidRPr="009A73F2">
        <w:rPr>
          <w:rStyle w:val="StyleUnderline"/>
        </w:rPr>
        <w:t xml:space="preserve">and averting the scenario of a </w:t>
      </w:r>
      <w:r w:rsidRPr="009A73F2">
        <w:rPr>
          <w:rStyle w:val="Emphasis"/>
        </w:rPr>
        <w:t>post-antibiotic era</w:t>
      </w:r>
      <w:r w:rsidRPr="009A73F2">
        <w:rPr>
          <w:sz w:val="16"/>
        </w:rPr>
        <w:t xml:space="preserve"> (Engström 2021: 21). Since our </w:t>
      </w:r>
      <w:r w:rsidRPr="009A73F2">
        <w:rPr>
          <w:rStyle w:val="StyleUnderline"/>
        </w:rPr>
        <w:t xml:space="preserve">current handling of </w:t>
      </w:r>
      <w:r w:rsidRPr="009A73F2">
        <w:rPr>
          <w:rStyle w:val="Emphasis"/>
        </w:rPr>
        <w:t>antibiotics</w:t>
      </w:r>
      <w:r w:rsidRPr="009A73F2">
        <w:rPr>
          <w:rStyle w:val="StyleUnderline"/>
        </w:rPr>
        <w:t xml:space="preserve"> and</w:t>
      </w:r>
      <w:r w:rsidRPr="009A73F2">
        <w:rPr>
          <w:sz w:val="16"/>
        </w:rPr>
        <w:t xml:space="preserve"> </w:t>
      </w:r>
      <w:r w:rsidRPr="009A73F2">
        <w:rPr>
          <w:rStyle w:val="Emphasis"/>
        </w:rPr>
        <w:t>antibiotic resistance</w:t>
      </w:r>
      <w:r w:rsidRPr="009A73F2">
        <w:rPr>
          <w:sz w:val="16"/>
        </w:rPr>
        <w:t xml:space="preserve"> </w:t>
      </w:r>
      <w:r w:rsidRPr="009A73F2">
        <w:rPr>
          <w:rStyle w:val="StyleUnderline"/>
        </w:rPr>
        <w:t xml:space="preserve">have a </w:t>
      </w:r>
      <w:r w:rsidRPr="009A73F2">
        <w:rPr>
          <w:rStyle w:val="Emphasis"/>
        </w:rPr>
        <w:t>very significant impact</w:t>
      </w:r>
      <w:r w:rsidRPr="009A73F2">
        <w:rPr>
          <w:sz w:val="16"/>
        </w:rPr>
        <w:t xml:space="preserve"> </w:t>
      </w:r>
      <w:r w:rsidRPr="009A73F2">
        <w:rPr>
          <w:rStyle w:val="StyleUnderline"/>
        </w:rPr>
        <w:t>on the future</w:t>
      </w:r>
      <w:r w:rsidRPr="009A73F2">
        <w:rPr>
          <w:sz w:val="16"/>
        </w:rPr>
        <w:t xml:space="preserve">, </w:t>
      </w:r>
      <w:r w:rsidRPr="009A73F2">
        <w:rPr>
          <w:rStyle w:val="StyleUnderline"/>
        </w:rPr>
        <w:t xml:space="preserve">this becomes not only </w:t>
      </w:r>
      <w:r w:rsidRPr="009A73F2">
        <w:rPr>
          <w:rStyle w:val="StyleUnderline"/>
          <w:highlight w:val="cyan"/>
        </w:rPr>
        <w:t xml:space="preserve">a </w:t>
      </w:r>
      <w:r w:rsidRPr="009A73F2">
        <w:rPr>
          <w:rStyle w:val="Emphasis"/>
          <w:highlight w:val="cyan"/>
        </w:rPr>
        <w:t>long-term issue</w:t>
      </w:r>
      <w:r w:rsidRPr="009A73F2">
        <w:rPr>
          <w:sz w:val="16"/>
        </w:rPr>
        <w:t xml:space="preserve">, </w:t>
      </w:r>
      <w:r w:rsidRPr="009A73F2">
        <w:rPr>
          <w:rStyle w:val="StyleUnderline"/>
        </w:rPr>
        <w:t>but also</w:t>
      </w:r>
      <w:r w:rsidRPr="009A73F2">
        <w:rPr>
          <w:sz w:val="16"/>
        </w:rPr>
        <w:t xml:space="preserve"> a </w:t>
      </w:r>
      <w:r w:rsidRPr="009A73F2">
        <w:rPr>
          <w:rStyle w:val="StyleUnderline"/>
        </w:rPr>
        <w:t xml:space="preserve">question </w:t>
      </w:r>
      <w:r w:rsidRPr="009A73F2">
        <w:rPr>
          <w:rStyle w:val="StyleUnderline"/>
          <w:highlight w:val="cyan"/>
        </w:rPr>
        <w:t xml:space="preserve">of </w:t>
      </w:r>
      <w:r w:rsidRPr="009A73F2">
        <w:rPr>
          <w:rStyle w:val="Emphasis"/>
          <w:highlight w:val="cyan"/>
        </w:rPr>
        <w:t>intergenerational justice</w:t>
      </w:r>
      <w:r w:rsidRPr="009A73F2">
        <w:rPr>
          <w:sz w:val="16"/>
        </w:rPr>
        <w:t>. For as medically and morally defensible as some of our current antibiotic use may be, it (re)imposes the extreme vulnerability to bacterial infections that has plagued humanity for most of its existence on future generations. The danger is imminent, because “if we allow resistance to increase, in a few decades we may start dying from the most commonplace of ailments that can today be treated easily.” (Davies et al. 2013: x)</w:t>
      </w:r>
    </w:p>
    <w:p w14:paraId="1567F52E" w14:textId="77777777" w:rsidR="00D73600" w:rsidRPr="009A73F2" w:rsidRDefault="00D73600" w:rsidP="00D73600">
      <w:pPr>
        <w:rPr>
          <w:sz w:val="16"/>
        </w:rPr>
      </w:pPr>
      <w:r w:rsidRPr="009A73F2">
        <w:rPr>
          <w:sz w:val="16"/>
        </w:rPr>
        <w:t>This forecast underpins the World Health Organization’s (2020) urgent and point-blank reminder that “[</w:t>
      </w:r>
      <w:r w:rsidRPr="009A73F2">
        <w:rPr>
          <w:rStyle w:val="StyleUnderline"/>
          <w:highlight w:val="cyan"/>
        </w:rPr>
        <w:t>w</w:t>
      </w:r>
      <w:r w:rsidRPr="009A73F2">
        <w:rPr>
          <w:sz w:val="16"/>
        </w:rPr>
        <w:t>]</w:t>
      </w:r>
      <w:r w:rsidRPr="009A73F2">
        <w:rPr>
          <w:rStyle w:val="StyleUnderline"/>
          <w:highlight w:val="cyan"/>
        </w:rPr>
        <w:t xml:space="preserve">ithout </w:t>
      </w:r>
      <w:r w:rsidRPr="009A73F2">
        <w:rPr>
          <w:rStyle w:val="Emphasis"/>
          <w:highlight w:val="cyan"/>
        </w:rPr>
        <w:t>urgent action</w:t>
      </w:r>
      <w:r w:rsidRPr="009A73F2">
        <w:rPr>
          <w:sz w:val="16"/>
        </w:rPr>
        <w:t xml:space="preserve">, </w:t>
      </w:r>
      <w:r w:rsidRPr="009A73F2">
        <w:rPr>
          <w:rStyle w:val="StyleUnderline"/>
          <w:highlight w:val="cyan"/>
        </w:rPr>
        <w:t>we are heading for</w:t>
      </w:r>
      <w:r w:rsidRPr="009A73F2">
        <w:rPr>
          <w:rStyle w:val="StyleUnderline"/>
        </w:rPr>
        <w:t xml:space="preserve"> a </w:t>
      </w:r>
      <w:r w:rsidRPr="009A73F2">
        <w:rPr>
          <w:rStyle w:val="Emphasis"/>
          <w:highlight w:val="cyan"/>
        </w:rPr>
        <w:t>post-antibiotic era</w:t>
      </w:r>
      <w:r w:rsidRPr="009A73F2">
        <w:rPr>
          <w:sz w:val="16"/>
          <w:szCs w:val="16"/>
        </w:rPr>
        <w:t>,</w:t>
      </w:r>
      <w:r w:rsidRPr="009A73F2">
        <w:rPr>
          <w:sz w:val="16"/>
        </w:rPr>
        <w:t xml:space="preserve"> in which </w:t>
      </w:r>
      <w:r w:rsidRPr="009A73F2">
        <w:rPr>
          <w:rStyle w:val="StyleUnderline"/>
          <w:highlight w:val="cyan"/>
        </w:rPr>
        <w:t>common infections</w:t>
      </w:r>
      <w:r w:rsidRPr="009A73F2">
        <w:rPr>
          <w:rStyle w:val="StyleUnderline"/>
        </w:rPr>
        <w:t xml:space="preserve"> and minor injuries </w:t>
      </w:r>
      <w:r w:rsidRPr="009A73F2">
        <w:rPr>
          <w:rStyle w:val="StyleUnderline"/>
          <w:highlight w:val="cyan"/>
        </w:rPr>
        <w:t xml:space="preserve">can </w:t>
      </w:r>
      <w:r w:rsidRPr="009A73F2">
        <w:rPr>
          <w:rStyle w:val="Emphasis"/>
          <w:highlight w:val="cyan"/>
        </w:rPr>
        <w:t>once again kill</w:t>
      </w:r>
      <w:r w:rsidRPr="009A73F2">
        <w:rPr>
          <w:sz w:val="16"/>
        </w:rPr>
        <w:t xml:space="preserve">.” Notwithstanding the limitations that humanity already faces, </w:t>
      </w:r>
      <w:r w:rsidRPr="009A73F2">
        <w:rPr>
          <w:rStyle w:val="StyleUnderline"/>
        </w:rPr>
        <w:t xml:space="preserve">if this post-antibiotic scenario </w:t>
      </w:r>
      <w:r w:rsidRPr="009A73F2">
        <w:rPr>
          <w:rStyle w:val="Emphasis"/>
        </w:rPr>
        <w:t>becomes a reality</w:t>
      </w:r>
      <w:r w:rsidRPr="009A73F2">
        <w:rPr>
          <w:sz w:val="16"/>
        </w:rPr>
        <w:t xml:space="preserve">, </w:t>
      </w:r>
      <w:r w:rsidRPr="009A73F2">
        <w:rPr>
          <w:rStyle w:val="StyleUnderline"/>
        </w:rPr>
        <w:t xml:space="preserve">humankind will no longer be able to </w:t>
      </w:r>
      <w:r w:rsidRPr="009A73F2">
        <w:rPr>
          <w:rStyle w:val="Emphasis"/>
        </w:rPr>
        <w:t>treat bacterial infections</w:t>
      </w:r>
      <w:r w:rsidRPr="009A73F2">
        <w:rPr>
          <w:sz w:val="16"/>
        </w:rPr>
        <w:t xml:space="preserve"> </w:t>
      </w:r>
      <w:r w:rsidRPr="009A73F2">
        <w:rPr>
          <w:rStyle w:val="StyleUnderline"/>
        </w:rPr>
        <w:t xml:space="preserve">as it </w:t>
      </w:r>
      <w:r w:rsidRPr="009A73F2">
        <w:rPr>
          <w:rStyle w:val="Emphasis"/>
        </w:rPr>
        <w:t>can today</w:t>
      </w:r>
      <w:r w:rsidRPr="009A73F2">
        <w:rPr>
          <w:sz w:val="16"/>
        </w:rPr>
        <w:t xml:space="preserve">. As a result, </w:t>
      </w:r>
      <w:r w:rsidRPr="009A73F2">
        <w:rPr>
          <w:rStyle w:val="Emphasis"/>
          <w:highlight w:val="cyan"/>
        </w:rPr>
        <w:t>future gen</w:t>
      </w:r>
      <w:r w:rsidRPr="009A73F2">
        <w:rPr>
          <w:rStyle w:val="StyleUnderline"/>
        </w:rPr>
        <w:t>eration</w:t>
      </w:r>
      <w:r w:rsidRPr="009A73F2">
        <w:rPr>
          <w:rStyle w:val="Emphasis"/>
          <w:highlight w:val="cyan"/>
        </w:rPr>
        <w:t>s</w:t>
      </w:r>
      <w:r w:rsidRPr="009A73F2">
        <w:rPr>
          <w:sz w:val="16"/>
        </w:rPr>
        <w:t xml:space="preserve"> </w:t>
      </w:r>
      <w:r w:rsidRPr="009A73F2">
        <w:rPr>
          <w:rStyle w:val="StyleUnderline"/>
        </w:rPr>
        <w:t xml:space="preserve">may no longer be able to benefit from the </w:t>
      </w:r>
      <w:r w:rsidRPr="009A73F2">
        <w:rPr>
          <w:rStyle w:val="Emphasis"/>
        </w:rPr>
        <w:t>medical-pharmaceutical</w:t>
      </w:r>
      <w:r w:rsidRPr="009A73F2">
        <w:rPr>
          <w:sz w:val="16"/>
        </w:rPr>
        <w:t xml:space="preserve"> </w:t>
      </w:r>
      <w:r w:rsidRPr="009A73F2">
        <w:rPr>
          <w:rStyle w:val="StyleUnderline"/>
        </w:rPr>
        <w:t xml:space="preserve">achievements we have </w:t>
      </w:r>
      <w:r w:rsidRPr="009A73F2">
        <w:rPr>
          <w:rStyle w:val="Emphasis"/>
        </w:rPr>
        <w:t>come to know</w:t>
      </w:r>
      <w:r w:rsidRPr="009A73F2">
        <w:rPr>
          <w:sz w:val="16"/>
        </w:rPr>
        <w:t xml:space="preserve">, </w:t>
      </w:r>
      <w:r w:rsidRPr="009A73F2">
        <w:rPr>
          <w:rStyle w:val="StyleUnderline"/>
        </w:rPr>
        <w:t xml:space="preserve">and indeed </w:t>
      </w:r>
      <w:r w:rsidRPr="009A73F2">
        <w:rPr>
          <w:rStyle w:val="StyleUnderline"/>
          <w:highlight w:val="cyan"/>
        </w:rPr>
        <w:t>face an</w:t>
      </w:r>
      <w:r w:rsidRPr="009A73F2">
        <w:rPr>
          <w:sz w:val="16"/>
          <w:highlight w:val="cyan"/>
        </w:rPr>
        <w:t xml:space="preserve"> </w:t>
      </w:r>
      <w:r w:rsidRPr="009A73F2">
        <w:rPr>
          <w:rStyle w:val="Emphasis"/>
          <w:highlight w:val="cyan"/>
        </w:rPr>
        <w:t>existential threat</w:t>
      </w:r>
      <w:r w:rsidRPr="009A73F2">
        <w:rPr>
          <w:sz w:val="16"/>
        </w:rPr>
        <w:t xml:space="preserve">. With this in mind, the task ahead seems to be quite clear: </w:t>
      </w:r>
      <w:r w:rsidRPr="009A73F2">
        <w:rPr>
          <w:rStyle w:val="StyleUnderline"/>
        </w:rPr>
        <w:t>Possible solutions</w:t>
      </w:r>
      <w:r w:rsidRPr="009A73F2">
        <w:rPr>
          <w:sz w:val="16"/>
        </w:rPr>
        <w:t xml:space="preserve"> for tackling antibiotic resistance </w:t>
      </w:r>
      <w:r w:rsidRPr="009A73F2">
        <w:rPr>
          <w:rStyle w:val="Emphasis"/>
        </w:rPr>
        <w:t>are needed</w:t>
      </w:r>
      <w:r w:rsidRPr="009A73F2">
        <w:rPr>
          <w:sz w:val="16"/>
        </w:rPr>
        <w:t>.</w:t>
      </w:r>
    </w:p>
    <w:p w14:paraId="5035A686" w14:textId="77777777" w:rsidR="00D73600" w:rsidRPr="009A73F2" w:rsidRDefault="00D73600" w:rsidP="00D73600">
      <w:pPr>
        <w:rPr>
          <w:sz w:val="16"/>
        </w:rPr>
      </w:pPr>
      <w:r w:rsidRPr="009A73F2">
        <w:rPr>
          <w:sz w:val="16"/>
        </w:rPr>
        <w:t>The possibility of a way out and its obstacles</w:t>
      </w:r>
    </w:p>
    <w:p w14:paraId="35424117" w14:textId="77777777" w:rsidR="00D73600" w:rsidRPr="009A73F2" w:rsidRDefault="00D73600" w:rsidP="00D73600">
      <w:pPr>
        <w:rPr>
          <w:sz w:val="16"/>
        </w:rPr>
      </w:pPr>
      <w:r w:rsidRPr="009A73F2">
        <w:rPr>
          <w:sz w:val="16"/>
        </w:rPr>
        <w:t xml:space="preserve">Although the rampant antibiotic crisis is a serious problem, it does not necessarily have to reach catastrophic proportions. A closer examination reveals a whole spectrum of possible </w:t>
      </w:r>
      <w:r w:rsidRPr="009A73F2">
        <w:rPr>
          <w:rStyle w:val="StyleUnderline"/>
        </w:rPr>
        <w:t>ways that</w:t>
      </w:r>
      <w:r w:rsidRPr="009A73F2">
        <w:rPr>
          <w:sz w:val="16"/>
        </w:rPr>
        <w:t xml:space="preserve"> </w:t>
      </w:r>
      <w:r w:rsidRPr="009A73F2">
        <w:rPr>
          <w:rStyle w:val="StyleUnderline"/>
        </w:rPr>
        <w:t xml:space="preserve">humanity could try tackle </w:t>
      </w:r>
      <w:r w:rsidRPr="009A73F2">
        <w:rPr>
          <w:rStyle w:val="Emphasis"/>
        </w:rPr>
        <w:t>antibiotic resistance</w:t>
      </w:r>
      <w:r w:rsidRPr="009A73F2">
        <w:rPr>
          <w:sz w:val="16"/>
        </w:rPr>
        <w:t xml:space="preserve">. Those </w:t>
      </w:r>
      <w:r w:rsidRPr="009A73F2">
        <w:rPr>
          <w:rStyle w:val="StyleUnderline"/>
        </w:rPr>
        <w:t>include</w:t>
      </w:r>
      <w:r w:rsidRPr="009A73F2">
        <w:rPr>
          <w:sz w:val="16"/>
        </w:rPr>
        <w:t xml:space="preserve"> (</w:t>
      </w:r>
      <w:r w:rsidRPr="009A73F2">
        <w:rPr>
          <w:rStyle w:val="Emphasis"/>
        </w:rPr>
        <w:t>a</w:t>
      </w:r>
      <w:r w:rsidRPr="009A73F2">
        <w:rPr>
          <w:sz w:val="16"/>
        </w:rPr>
        <w:t xml:space="preserve">) </w:t>
      </w:r>
      <w:r w:rsidRPr="009A73F2">
        <w:rPr>
          <w:rStyle w:val="Emphasis"/>
        </w:rPr>
        <w:t>novel drugs</w:t>
      </w:r>
      <w:r w:rsidRPr="009A73F2">
        <w:rPr>
          <w:sz w:val="16"/>
          <w:szCs w:val="16"/>
        </w:rPr>
        <w:t>,</w:t>
      </w:r>
      <w:r w:rsidRPr="009A73F2">
        <w:rPr>
          <w:sz w:val="16"/>
        </w:rPr>
        <w:t xml:space="preserve"> (</w:t>
      </w:r>
      <w:r w:rsidRPr="009A73F2">
        <w:rPr>
          <w:rStyle w:val="Emphasis"/>
        </w:rPr>
        <w:t>b</w:t>
      </w:r>
      <w:r w:rsidRPr="009A73F2">
        <w:rPr>
          <w:sz w:val="16"/>
        </w:rPr>
        <w:t xml:space="preserve">) </w:t>
      </w:r>
      <w:r w:rsidRPr="009A73F2">
        <w:rPr>
          <w:rStyle w:val="Emphasis"/>
        </w:rPr>
        <w:t>alternative treatments</w:t>
      </w:r>
      <w:r w:rsidRPr="009A73F2">
        <w:rPr>
          <w:sz w:val="16"/>
        </w:rPr>
        <w:t>, (</w:t>
      </w:r>
      <w:r w:rsidRPr="009A73F2">
        <w:rPr>
          <w:rStyle w:val="Emphasis"/>
        </w:rPr>
        <w:t>c</w:t>
      </w:r>
      <w:r w:rsidRPr="009A73F2">
        <w:rPr>
          <w:sz w:val="16"/>
        </w:rPr>
        <w:t xml:space="preserve">) </w:t>
      </w:r>
      <w:r w:rsidRPr="009A73F2">
        <w:rPr>
          <w:rStyle w:val="Emphasis"/>
        </w:rPr>
        <w:t>improvements in diagnostics</w:t>
      </w:r>
      <w:r w:rsidRPr="009A73F2">
        <w:rPr>
          <w:sz w:val="16"/>
        </w:rPr>
        <w:t xml:space="preserve">, (d) a reduction in irrational use, (e) a reduction in general use, (f) education on antibiotic resistance, and (g) preventive measures to prevent bacterial infection. Subsequently, all of these possibilities need to be discussed in order to assess to what extent </w:t>
      </w:r>
      <w:r w:rsidRPr="009A73F2">
        <w:rPr>
          <w:rStyle w:val="StyleUnderline"/>
        </w:rPr>
        <w:t xml:space="preserve">they could be </w:t>
      </w:r>
      <w:r w:rsidRPr="009A73F2">
        <w:rPr>
          <w:rStyle w:val="Emphasis"/>
        </w:rPr>
        <w:t>key factors</w:t>
      </w:r>
      <w:r w:rsidRPr="009A73F2">
        <w:rPr>
          <w:sz w:val="16"/>
        </w:rPr>
        <w:t xml:space="preserve"> – individually and in combination – to prevent the worst-case scenario of a post-antibiotic era.</w:t>
      </w:r>
    </w:p>
    <w:p w14:paraId="49C7E419" w14:textId="77777777" w:rsidR="00D73600" w:rsidRPr="009A73F2" w:rsidRDefault="00D73600" w:rsidP="00D73600">
      <w:pPr>
        <w:rPr>
          <w:sz w:val="16"/>
        </w:rPr>
      </w:pPr>
      <w:r w:rsidRPr="009A73F2">
        <w:rPr>
          <w:sz w:val="16"/>
        </w:rPr>
        <w:t xml:space="preserve">(a) </w:t>
      </w:r>
      <w:r w:rsidRPr="009A73F2">
        <w:rPr>
          <w:rStyle w:val="StyleUnderline"/>
        </w:rPr>
        <w:t>The first possible response to the antibiotic crisis is</w:t>
      </w:r>
      <w:r w:rsidRPr="009A73F2">
        <w:rPr>
          <w:sz w:val="16"/>
        </w:rPr>
        <w:t xml:space="preserve"> </w:t>
      </w:r>
      <w:r w:rsidRPr="009A73F2">
        <w:rPr>
          <w:rStyle w:val="StyleUnderline"/>
        </w:rPr>
        <w:t>to</w:t>
      </w:r>
      <w:r w:rsidRPr="009A73F2">
        <w:rPr>
          <w:sz w:val="16"/>
        </w:rPr>
        <w:t xml:space="preserve"> research, develop, and </w:t>
      </w:r>
      <w:r w:rsidRPr="009A73F2">
        <w:rPr>
          <w:rStyle w:val="Emphasis"/>
        </w:rPr>
        <w:t>disseminate new drugs</w:t>
      </w:r>
      <w:r w:rsidRPr="009A73F2">
        <w:rPr>
          <w:sz w:val="16"/>
        </w:rPr>
        <w:t xml:space="preserve">. However, there have been no significant innovations in this area in recent decades. Ever since the so-called ‘golden age’ of antibiotics, roughly dating to the middle of the last century, there is a serious slowdown in re- search and development and “[s]ince the 1980s, newly marketed antibiotics were either modifications or improvements of known molecules.” (Iskandar et al. 2022: 1; cf. Kwon/Powderly 2021: 471. Friedman et al. 2016: 421). Whatever the reasons for this decline – scientific challenges on the matter itself, a lack of eco- nomic stimuli, or something completely different – may ultimately be, “[w]orldwide, the antibiotic development pipeline has all but dried up” (Dutescu/Hillier 2021: 416) and such omissions cannot simply be made up for. This is mainly due to long development periods as “[i]t typically takes 10 to 15 years to develop an antibiotic through regulatory approval.” (Kwon/Powderly 2021: 471). Of course, antibiotic development must not take that long necessarily and it might well be that, analogous to the development of vaccines during the SARS-CoV-2-pandemic, the combination of a societal need and an enormous economic and time investment could accelerate this process. </w:t>
      </w:r>
      <w:r w:rsidRPr="009A73F2">
        <w:rPr>
          <w:rStyle w:val="StyleUnderline"/>
          <w:highlight w:val="cyan"/>
        </w:rPr>
        <w:t>Despite this</w:t>
      </w:r>
      <w:r w:rsidRPr="009A73F2">
        <w:rPr>
          <w:rStyle w:val="StyleUnderline"/>
        </w:rPr>
        <w:t xml:space="preserve"> </w:t>
      </w:r>
      <w:r w:rsidRPr="009A73F2">
        <w:rPr>
          <w:rStyle w:val="Emphasis"/>
        </w:rPr>
        <w:t>possibility</w:t>
      </w:r>
      <w:r w:rsidRPr="009A73F2">
        <w:rPr>
          <w:sz w:val="16"/>
        </w:rPr>
        <w:t xml:space="preserve">, one must always bear in mind that </w:t>
      </w:r>
      <w:r w:rsidRPr="009A73F2">
        <w:rPr>
          <w:rStyle w:val="Emphasis"/>
          <w:highlight w:val="cyan"/>
        </w:rPr>
        <w:t>new antibiotics</w:t>
      </w:r>
      <w:r w:rsidRPr="009A73F2">
        <w:rPr>
          <w:sz w:val="16"/>
          <w:highlight w:val="cyan"/>
        </w:rPr>
        <w:t xml:space="preserve"> </w:t>
      </w:r>
      <w:r w:rsidRPr="009A73F2">
        <w:rPr>
          <w:rStyle w:val="StyleUnderline"/>
          <w:highlight w:val="cyan"/>
        </w:rPr>
        <w:t>are</w:t>
      </w:r>
      <w:r w:rsidRPr="009A73F2">
        <w:rPr>
          <w:rStyle w:val="StyleUnderline"/>
        </w:rPr>
        <w:t xml:space="preserve"> ultimately </w:t>
      </w:r>
      <w:r w:rsidRPr="009A73F2">
        <w:rPr>
          <w:rStyle w:val="StyleUnderline"/>
          <w:highlight w:val="cyan"/>
        </w:rPr>
        <w:t>only</w:t>
      </w:r>
      <w:r w:rsidRPr="009A73F2">
        <w:rPr>
          <w:rStyle w:val="StyleUnderline"/>
        </w:rPr>
        <w:t xml:space="preserve"> an</w:t>
      </w:r>
      <w:r w:rsidRPr="009A73F2">
        <w:rPr>
          <w:sz w:val="16"/>
        </w:rPr>
        <w:t xml:space="preserve"> </w:t>
      </w:r>
      <w:r w:rsidRPr="009A73F2">
        <w:rPr>
          <w:rStyle w:val="Emphasis"/>
          <w:highlight w:val="cyan"/>
        </w:rPr>
        <w:t>interim solution</w:t>
      </w:r>
      <w:r w:rsidRPr="009A73F2">
        <w:rPr>
          <w:sz w:val="16"/>
        </w:rPr>
        <w:t xml:space="preserve">, as </w:t>
      </w:r>
      <w:r w:rsidRPr="009A73F2">
        <w:rPr>
          <w:rStyle w:val="StyleUnderline"/>
        </w:rPr>
        <w:t>the development of new resistances is very likely and</w:t>
      </w:r>
      <w:r w:rsidRPr="009A73F2">
        <w:rPr>
          <w:sz w:val="16"/>
        </w:rPr>
        <w:t xml:space="preserve"> “[</w:t>
      </w:r>
      <w:r w:rsidRPr="009A73F2">
        <w:rPr>
          <w:rStyle w:val="StyleUnderline"/>
        </w:rPr>
        <w:t>t</w:t>
      </w:r>
      <w:r w:rsidRPr="009A73F2">
        <w:rPr>
          <w:sz w:val="16"/>
        </w:rPr>
        <w:t>]</w:t>
      </w:r>
      <w:r w:rsidRPr="009A73F2">
        <w:rPr>
          <w:rStyle w:val="StyleUnderline"/>
        </w:rPr>
        <w:t xml:space="preserve">he </w:t>
      </w:r>
      <w:r w:rsidRPr="009A73F2">
        <w:rPr>
          <w:rStyle w:val="StyleUnderline"/>
          <w:highlight w:val="cyan"/>
        </w:rPr>
        <w:t>race</w:t>
      </w:r>
      <w:r w:rsidRPr="009A73F2">
        <w:rPr>
          <w:sz w:val="16"/>
          <w:highlight w:val="cyan"/>
        </w:rPr>
        <w:t xml:space="preserve"> </w:t>
      </w:r>
      <w:r w:rsidRPr="009A73F2">
        <w:rPr>
          <w:rStyle w:val="StyleUnderline"/>
          <w:highlight w:val="cyan"/>
        </w:rPr>
        <w:t xml:space="preserve">between </w:t>
      </w:r>
      <w:r w:rsidRPr="009A73F2">
        <w:rPr>
          <w:rStyle w:val="Emphasis"/>
          <w:highlight w:val="cyan"/>
        </w:rPr>
        <w:t>AMR and antibiotic</w:t>
      </w:r>
      <w:r w:rsidRPr="009A73F2">
        <w:rPr>
          <w:sz w:val="16"/>
          <w:highlight w:val="cyan"/>
        </w:rPr>
        <w:t xml:space="preserve"> </w:t>
      </w:r>
      <w:r w:rsidRPr="009A73F2">
        <w:rPr>
          <w:rStyle w:val="StyleUnderline"/>
          <w:highlight w:val="cyan"/>
        </w:rPr>
        <w:t>discovery</w:t>
      </w:r>
      <w:r w:rsidRPr="009A73F2">
        <w:rPr>
          <w:rStyle w:val="StyleUnderline"/>
        </w:rPr>
        <w:t xml:space="preserve"> </w:t>
      </w:r>
      <w:r w:rsidRPr="009A73F2">
        <w:rPr>
          <w:rStyle w:val="Emphasis"/>
        </w:rPr>
        <w:t xml:space="preserve">shall </w:t>
      </w:r>
      <w:r w:rsidRPr="009A73F2">
        <w:rPr>
          <w:rStyle w:val="Emphasis"/>
          <w:highlight w:val="cyan"/>
        </w:rPr>
        <w:t>continue</w:t>
      </w:r>
      <w:r w:rsidRPr="009A73F2">
        <w:rPr>
          <w:sz w:val="16"/>
        </w:rPr>
        <w:t>” (Iskandar et al. 2022: 28).</w:t>
      </w:r>
    </w:p>
    <w:p w14:paraId="14867DA2" w14:textId="77777777" w:rsidR="00D73600" w:rsidRPr="009A73F2" w:rsidRDefault="00D73600" w:rsidP="00D73600">
      <w:pPr>
        <w:rPr>
          <w:sz w:val="16"/>
        </w:rPr>
      </w:pPr>
      <w:r w:rsidRPr="009A73F2">
        <w:rPr>
          <w:sz w:val="16"/>
        </w:rPr>
        <w:t xml:space="preserve">(b) In the face of this constant chase, it </w:t>
      </w:r>
      <w:r w:rsidRPr="009A73F2">
        <w:rPr>
          <w:rStyle w:val="StyleUnderline"/>
        </w:rPr>
        <w:t xml:space="preserve">is worth exploring </w:t>
      </w:r>
      <w:r w:rsidRPr="009A73F2">
        <w:rPr>
          <w:rStyle w:val="Emphasis"/>
          <w:highlight w:val="cyan"/>
        </w:rPr>
        <w:t>alternative therapies</w:t>
      </w:r>
      <w:r w:rsidRPr="009A73F2">
        <w:rPr>
          <w:sz w:val="16"/>
          <w:szCs w:val="16"/>
        </w:rPr>
        <w:t>.</w:t>
      </w:r>
      <w:r w:rsidRPr="009A73F2">
        <w:rPr>
          <w:sz w:val="16"/>
        </w:rPr>
        <w:t xml:space="preserve"> Vaccines or </w:t>
      </w:r>
      <w:r w:rsidRPr="009A73F2">
        <w:rPr>
          <w:rStyle w:val="Emphasis"/>
          <w:highlight w:val="cyan"/>
        </w:rPr>
        <w:t>bacteriophages</w:t>
      </w:r>
      <w:r w:rsidRPr="009A73F2">
        <w:rPr>
          <w:sz w:val="16"/>
          <w:highlight w:val="cyan"/>
        </w:rPr>
        <w:t xml:space="preserve"> </w:t>
      </w:r>
      <w:r w:rsidRPr="009A73F2">
        <w:rPr>
          <w:rStyle w:val="StyleUnderline"/>
          <w:highlight w:val="cyan"/>
        </w:rPr>
        <w:t>are</w:t>
      </w:r>
      <w:r w:rsidRPr="009A73F2">
        <w:rPr>
          <w:sz w:val="16"/>
        </w:rPr>
        <w:t xml:space="preserve"> amongst the </w:t>
      </w:r>
      <w:r w:rsidRPr="009A73F2">
        <w:rPr>
          <w:rStyle w:val="Emphasis"/>
          <w:highlight w:val="cyan"/>
        </w:rPr>
        <w:t>better-known</w:t>
      </w:r>
      <w:r w:rsidRPr="009A73F2">
        <w:rPr>
          <w:rStyle w:val="Emphasis"/>
        </w:rPr>
        <w:t xml:space="preserve"> options</w:t>
      </w:r>
      <w:r w:rsidRPr="009A73F2">
        <w:rPr>
          <w:sz w:val="16"/>
        </w:rPr>
        <w:t xml:space="preserve"> </w:t>
      </w:r>
      <w:r w:rsidRPr="009A73F2">
        <w:rPr>
          <w:rStyle w:val="StyleUnderline"/>
        </w:rPr>
        <w:t>that</w:t>
      </w:r>
      <w:r w:rsidRPr="009A73F2">
        <w:rPr>
          <w:sz w:val="16"/>
        </w:rPr>
        <w:t xml:space="preserve"> might </w:t>
      </w:r>
      <w:r w:rsidRPr="009A73F2">
        <w:rPr>
          <w:rStyle w:val="StyleUnderline"/>
        </w:rPr>
        <w:t xml:space="preserve">prove effective in offering protection </w:t>
      </w:r>
      <w:r w:rsidRPr="009A73F2">
        <w:rPr>
          <w:rStyle w:val="StyleUnderline"/>
          <w:highlight w:val="cyan"/>
        </w:rPr>
        <w:t>against</w:t>
      </w:r>
      <w:r w:rsidRPr="009A73F2">
        <w:rPr>
          <w:rStyle w:val="StyleUnderline"/>
        </w:rPr>
        <w:t xml:space="preserve"> </w:t>
      </w:r>
      <w:r w:rsidRPr="009A73F2">
        <w:rPr>
          <w:rStyle w:val="Emphasis"/>
        </w:rPr>
        <w:t>dangerous</w:t>
      </w:r>
      <w:r w:rsidRPr="009A73F2">
        <w:rPr>
          <w:rStyle w:val="StyleUnderline"/>
        </w:rPr>
        <w:t xml:space="preserve"> or even</w:t>
      </w:r>
      <w:r w:rsidRPr="009A73F2">
        <w:rPr>
          <w:sz w:val="16"/>
        </w:rPr>
        <w:t xml:space="preserve"> </w:t>
      </w:r>
      <w:r w:rsidRPr="009A73F2">
        <w:rPr>
          <w:rStyle w:val="Emphasis"/>
          <w:highlight w:val="cyan"/>
        </w:rPr>
        <w:t>lethal</w:t>
      </w:r>
      <w:r w:rsidRPr="009A73F2">
        <w:rPr>
          <w:rStyle w:val="Emphasis"/>
        </w:rPr>
        <w:t xml:space="preserve"> bacterial </w:t>
      </w:r>
      <w:r w:rsidRPr="009A73F2">
        <w:rPr>
          <w:rStyle w:val="Emphasis"/>
          <w:highlight w:val="cyan"/>
        </w:rPr>
        <w:t>infections</w:t>
      </w:r>
      <w:r w:rsidRPr="009A73F2">
        <w:rPr>
          <w:sz w:val="16"/>
        </w:rPr>
        <w:t xml:space="preserve"> (cf. Hutchings et al 2019: 78; Dyar et al. 2017: 795). Furthermore, </w:t>
      </w:r>
      <w:r w:rsidRPr="009A73F2">
        <w:rPr>
          <w:rStyle w:val="StyleUnderline"/>
        </w:rPr>
        <w:t>there may be</w:t>
      </w:r>
      <w:r w:rsidRPr="009A73F2">
        <w:rPr>
          <w:sz w:val="16"/>
        </w:rPr>
        <w:t xml:space="preserve"> </w:t>
      </w:r>
      <w:r w:rsidRPr="009A73F2">
        <w:rPr>
          <w:rStyle w:val="Emphasis"/>
        </w:rPr>
        <w:t>supplementary</w:t>
      </w:r>
      <w:r w:rsidRPr="009A73F2">
        <w:rPr>
          <w:sz w:val="16"/>
        </w:rPr>
        <w:t xml:space="preserve"> drugs </w:t>
      </w:r>
      <w:r w:rsidRPr="009A73F2">
        <w:rPr>
          <w:rStyle w:val="StyleUnderline"/>
        </w:rPr>
        <w:t xml:space="preserve">or therapies making use of </w:t>
      </w:r>
      <w:r w:rsidRPr="009A73F2">
        <w:rPr>
          <w:rStyle w:val="Emphasis"/>
        </w:rPr>
        <w:t>experimental evolution</w:t>
      </w:r>
      <w:r w:rsidRPr="009A73F2">
        <w:rPr>
          <w:sz w:val="16"/>
        </w:rPr>
        <w:t xml:space="preserve"> (Jansen 2013). Here, it might be possible to actively exploit the evolutionary process of the bacteria for a more refined, future treatment. However, as innovative as such approaches may be, their practical applicability is still uncertain at present and requires further research.</w:t>
      </w:r>
    </w:p>
    <w:p w14:paraId="068E6E92" w14:textId="77777777" w:rsidR="00D73600" w:rsidRPr="009A73F2" w:rsidRDefault="00D73600" w:rsidP="00D73600">
      <w:pPr>
        <w:rPr>
          <w:sz w:val="16"/>
        </w:rPr>
      </w:pPr>
      <w:r w:rsidRPr="009A73F2">
        <w:rPr>
          <w:sz w:val="16"/>
        </w:rPr>
        <w:t xml:space="preserve">(c) </w:t>
      </w:r>
      <w:r w:rsidRPr="009A73F2">
        <w:rPr>
          <w:rStyle w:val="StyleUnderline"/>
        </w:rPr>
        <w:t>Another</w:t>
      </w:r>
      <w:r w:rsidRPr="009A73F2">
        <w:rPr>
          <w:sz w:val="16"/>
        </w:rPr>
        <w:t xml:space="preserve"> and already </w:t>
      </w:r>
      <w:r w:rsidRPr="009A73F2">
        <w:rPr>
          <w:rStyle w:val="Emphasis"/>
        </w:rPr>
        <w:t>foreseeable way</w:t>
      </w:r>
      <w:r w:rsidRPr="009A73F2">
        <w:rPr>
          <w:sz w:val="16"/>
        </w:rPr>
        <w:t xml:space="preserve"> </w:t>
      </w:r>
      <w:r w:rsidRPr="009A73F2">
        <w:rPr>
          <w:rStyle w:val="StyleUnderline"/>
        </w:rPr>
        <w:t xml:space="preserve">in which </w:t>
      </w:r>
      <w:r w:rsidRPr="009A73F2">
        <w:rPr>
          <w:rStyle w:val="Emphasis"/>
        </w:rPr>
        <w:t>scientific-tech</w:t>
      </w:r>
      <w:r w:rsidRPr="009A73F2">
        <w:rPr>
          <w:rStyle w:val="StyleUnderline"/>
        </w:rPr>
        <w:t xml:space="preserve">nological </w:t>
      </w:r>
      <w:r w:rsidRPr="009A73F2">
        <w:rPr>
          <w:rStyle w:val="Emphasis"/>
        </w:rPr>
        <w:t>progress</w:t>
      </w:r>
      <w:r w:rsidRPr="009A73F2">
        <w:rPr>
          <w:sz w:val="16"/>
        </w:rPr>
        <w:t xml:space="preserve"> </w:t>
      </w:r>
      <w:r w:rsidRPr="009A73F2">
        <w:rPr>
          <w:rStyle w:val="StyleUnderline"/>
        </w:rPr>
        <w:t>could contribute to</w:t>
      </w:r>
      <w:r w:rsidRPr="009A73F2">
        <w:rPr>
          <w:sz w:val="16"/>
        </w:rPr>
        <w:t xml:space="preserve"> </w:t>
      </w:r>
      <w:r w:rsidRPr="009A73F2">
        <w:rPr>
          <w:rStyle w:val="Emphasis"/>
        </w:rPr>
        <w:t>solving the problem outlined</w:t>
      </w:r>
      <w:r w:rsidRPr="009A73F2">
        <w:rPr>
          <w:sz w:val="16"/>
        </w:rPr>
        <w:t xml:space="preserve"> </w:t>
      </w:r>
      <w:r w:rsidRPr="009A73F2">
        <w:rPr>
          <w:rStyle w:val="StyleUnderline"/>
        </w:rPr>
        <w:t>is</w:t>
      </w:r>
      <w:r w:rsidRPr="009A73F2">
        <w:rPr>
          <w:sz w:val="16"/>
        </w:rPr>
        <w:t xml:space="preserve"> an </w:t>
      </w:r>
      <w:r w:rsidRPr="009A73F2">
        <w:rPr>
          <w:rStyle w:val="Emphasis"/>
        </w:rPr>
        <w:t>improvement in diagnostics</w:t>
      </w:r>
      <w:r w:rsidRPr="009A73F2">
        <w:rPr>
          <w:sz w:val="16"/>
        </w:rPr>
        <w:t xml:space="preserve"> of bacterial infection as “</w:t>
      </w:r>
      <w:r w:rsidRPr="009A73F2">
        <w:rPr>
          <w:rStyle w:val="StyleUnderline"/>
        </w:rPr>
        <w:t xml:space="preserve">it is likely that in the near future the </w:t>
      </w:r>
      <w:r w:rsidRPr="009A73F2">
        <w:rPr>
          <w:rStyle w:val="Emphasis"/>
        </w:rPr>
        <w:t>immediate identification of pathogens</w:t>
      </w:r>
      <w:r w:rsidRPr="009A73F2">
        <w:rPr>
          <w:sz w:val="16"/>
        </w:rPr>
        <w:t xml:space="preserve"> </w:t>
      </w:r>
      <w:r w:rsidRPr="009A73F2">
        <w:rPr>
          <w:rStyle w:val="StyleUnderline"/>
        </w:rPr>
        <w:t xml:space="preserve">through rapid </w:t>
      </w:r>
      <w:r w:rsidRPr="009A73F2">
        <w:rPr>
          <w:rStyle w:val="Emphasis"/>
        </w:rPr>
        <w:t>whole-genome sequencing</w:t>
      </w:r>
      <w:r w:rsidRPr="009A73F2">
        <w:rPr>
          <w:sz w:val="16"/>
        </w:rPr>
        <w:t xml:space="preserve"> </w:t>
      </w:r>
      <w:r w:rsidRPr="009A73F2">
        <w:rPr>
          <w:rStyle w:val="StyleUnderline"/>
        </w:rPr>
        <w:t xml:space="preserve">and </w:t>
      </w:r>
      <w:r w:rsidRPr="009A73F2">
        <w:rPr>
          <w:rStyle w:val="Emphasis"/>
        </w:rPr>
        <w:t>other tech</w:t>
      </w:r>
      <w:r w:rsidRPr="009A73F2">
        <w:rPr>
          <w:rStyle w:val="StyleUnderline"/>
        </w:rPr>
        <w:t>nologies</w:t>
      </w:r>
      <w:r w:rsidRPr="009A73F2">
        <w:rPr>
          <w:sz w:val="16"/>
        </w:rPr>
        <w:t xml:space="preserve"> </w:t>
      </w:r>
      <w:r w:rsidRPr="009A73F2">
        <w:rPr>
          <w:rStyle w:val="StyleUnderline"/>
        </w:rPr>
        <w:t xml:space="preserve">will cut the time it takes to diagnose a </w:t>
      </w:r>
      <w:r w:rsidRPr="009A73F2">
        <w:rPr>
          <w:rStyle w:val="Emphasis"/>
        </w:rPr>
        <w:t>microbial infection</w:t>
      </w:r>
      <w:r w:rsidRPr="009A73F2">
        <w:rPr>
          <w:sz w:val="16"/>
        </w:rPr>
        <w:t xml:space="preserve">.” (Davies et al. 2013: 53). </w:t>
      </w:r>
      <w:r w:rsidRPr="009A73F2">
        <w:rPr>
          <w:rStyle w:val="StyleUnderline"/>
          <w:highlight w:val="cyan"/>
        </w:rPr>
        <w:t xml:space="preserve">Improvements in </w:t>
      </w:r>
      <w:r w:rsidRPr="009A73F2">
        <w:rPr>
          <w:rStyle w:val="Emphasis"/>
          <w:highlight w:val="cyan"/>
        </w:rPr>
        <w:t>diagnostic</w:t>
      </w:r>
      <w:r w:rsidRPr="009A73F2">
        <w:rPr>
          <w:rStyle w:val="Emphasis"/>
        </w:rPr>
        <w:t xml:space="preserve"> procedure</w:t>
      </w:r>
      <w:r w:rsidRPr="009A73F2">
        <w:rPr>
          <w:rStyle w:val="Emphasis"/>
          <w:highlight w:val="cyan"/>
        </w:rPr>
        <w:t>s</w:t>
      </w:r>
      <w:r w:rsidRPr="009A73F2">
        <w:rPr>
          <w:sz w:val="16"/>
          <w:highlight w:val="cyan"/>
        </w:rPr>
        <w:t xml:space="preserve"> </w:t>
      </w:r>
      <w:r w:rsidRPr="009A73F2">
        <w:rPr>
          <w:rStyle w:val="StyleUnderline"/>
          <w:highlight w:val="cyan"/>
        </w:rPr>
        <w:t>will help in choosing</w:t>
      </w:r>
      <w:r w:rsidRPr="009A73F2">
        <w:rPr>
          <w:rStyle w:val="StyleUnderline"/>
        </w:rPr>
        <w:t xml:space="preserve"> the </w:t>
      </w:r>
      <w:r w:rsidRPr="009A73F2">
        <w:rPr>
          <w:rStyle w:val="Emphasis"/>
        </w:rPr>
        <w:t xml:space="preserve">most </w:t>
      </w:r>
      <w:r w:rsidRPr="009A73F2">
        <w:rPr>
          <w:rStyle w:val="Emphasis"/>
          <w:highlight w:val="cyan"/>
        </w:rPr>
        <w:t>suitable therapy</w:t>
      </w:r>
      <w:r w:rsidRPr="009A73F2">
        <w:rPr>
          <w:sz w:val="16"/>
        </w:rPr>
        <w:t xml:space="preserve"> as fast as possible. </w:t>
      </w:r>
      <w:r w:rsidRPr="009A73F2">
        <w:rPr>
          <w:rStyle w:val="StyleUnderline"/>
        </w:rPr>
        <w:t xml:space="preserve">Especially </w:t>
      </w:r>
      <w:r w:rsidRPr="009A73F2">
        <w:rPr>
          <w:rStyle w:val="StyleUnderline"/>
          <w:highlight w:val="cyan"/>
        </w:rPr>
        <w:t>in life-and-death situations</w:t>
      </w:r>
      <w:r w:rsidRPr="009A73F2">
        <w:rPr>
          <w:sz w:val="16"/>
        </w:rPr>
        <w:t xml:space="preserve">, </w:t>
      </w:r>
      <w:r w:rsidRPr="009A73F2">
        <w:rPr>
          <w:rStyle w:val="StyleUnderline"/>
          <w:highlight w:val="cyan"/>
        </w:rPr>
        <w:t>current methods</w:t>
      </w:r>
      <w:r w:rsidRPr="009A73F2">
        <w:rPr>
          <w:rStyle w:val="StyleUnderline"/>
        </w:rPr>
        <w:t xml:space="preserve"> often </w:t>
      </w:r>
      <w:r w:rsidRPr="009A73F2">
        <w:rPr>
          <w:rStyle w:val="Emphasis"/>
          <w:highlight w:val="cyan"/>
        </w:rPr>
        <w:t>take too long</w:t>
      </w:r>
      <w:r w:rsidRPr="009A73F2">
        <w:rPr>
          <w:sz w:val="16"/>
        </w:rPr>
        <w:t xml:space="preserve">, </w:t>
      </w:r>
      <w:r w:rsidRPr="009A73F2">
        <w:rPr>
          <w:rStyle w:val="StyleUnderline"/>
        </w:rPr>
        <w:t xml:space="preserve">forcing doctors to treat </w:t>
      </w:r>
      <w:r w:rsidRPr="009A73F2">
        <w:rPr>
          <w:rStyle w:val="Emphasis"/>
        </w:rPr>
        <w:t>bacterial infections</w:t>
      </w:r>
      <w:r w:rsidRPr="009A73F2">
        <w:rPr>
          <w:sz w:val="16"/>
        </w:rPr>
        <w:t xml:space="preserve"> as broadly as possible or rely </w:t>
      </w:r>
      <w:r w:rsidRPr="009A73F2">
        <w:rPr>
          <w:rStyle w:val="StyleUnderline"/>
        </w:rPr>
        <w:t xml:space="preserve">solely on their </w:t>
      </w:r>
      <w:r w:rsidRPr="009A73F2">
        <w:rPr>
          <w:rStyle w:val="Emphasis"/>
        </w:rPr>
        <w:t>best guess</w:t>
      </w:r>
      <w:r w:rsidRPr="009A73F2">
        <w:rPr>
          <w:sz w:val="16"/>
        </w:rPr>
        <w:t xml:space="preserve"> (cf. e.g., Davies et al. 2013: 51). However, </w:t>
      </w:r>
      <w:r w:rsidRPr="009A73F2">
        <w:rPr>
          <w:rStyle w:val="StyleUnderline"/>
          <w:highlight w:val="cyan"/>
        </w:rPr>
        <w:t>for</w:t>
      </w:r>
      <w:r w:rsidRPr="009A73F2">
        <w:rPr>
          <w:rStyle w:val="StyleUnderline"/>
        </w:rPr>
        <w:t xml:space="preserve"> an optimally </w:t>
      </w:r>
      <w:r w:rsidRPr="009A73F2">
        <w:rPr>
          <w:rStyle w:val="Emphasis"/>
          <w:highlight w:val="cyan"/>
        </w:rPr>
        <w:t>tailored therapy</w:t>
      </w:r>
      <w:r w:rsidRPr="009A73F2">
        <w:rPr>
          <w:sz w:val="16"/>
        </w:rPr>
        <w:t xml:space="preserve">, </w:t>
      </w:r>
      <w:r w:rsidRPr="009A73F2">
        <w:rPr>
          <w:rStyle w:val="StyleUnderline"/>
          <w:highlight w:val="cyan"/>
        </w:rPr>
        <w:t>knowledge of</w:t>
      </w:r>
      <w:r w:rsidRPr="009A73F2">
        <w:rPr>
          <w:rStyle w:val="StyleUnderline"/>
        </w:rPr>
        <w:t xml:space="preserve"> the </w:t>
      </w:r>
      <w:r w:rsidRPr="009A73F2">
        <w:rPr>
          <w:rStyle w:val="StyleUnderline"/>
          <w:highlight w:val="cyan"/>
        </w:rPr>
        <w:t>exact pathogen</w:t>
      </w:r>
      <w:r w:rsidRPr="009A73F2">
        <w:rPr>
          <w:sz w:val="16"/>
          <w:highlight w:val="cyan"/>
        </w:rPr>
        <w:t xml:space="preserve"> </w:t>
      </w:r>
      <w:r w:rsidRPr="009A73F2">
        <w:rPr>
          <w:rStyle w:val="Emphasis"/>
          <w:highlight w:val="cyan"/>
        </w:rPr>
        <w:t>is required</w:t>
      </w:r>
      <w:r w:rsidRPr="009A73F2">
        <w:rPr>
          <w:sz w:val="16"/>
        </w:rPr>
        <w:t xml:space="preserve">. Otherwise, the right medication as well as the assessment of the optimal treatment duration, the possible change and specification of therapy or the administration of the drugs cannot be guaranteed. Hence, </w:t>
      </w:r>
      <w:r w:rsidRPr="009A73F2">
        <w:rPr>
          <w:rStyle w:val="StyleUnderline"/>
        </w:rPr>
        <w:t xml:space="preserve">unlike </w:t>
      </w:r>
      <w:r w:rsidRPr="009A73F2">
        <w:rPr>
          <w:rStyle w:val="Emphasis"/>
        </w:rPr>
        <w:t>precise diagnostics</w:t>
      </w:r>
      <w:r w:rsidRPr="009A73F2">
        <w:rPr>
          <w:sz w:val="16"/>
        </w:rPr>
        <w:t xml:space="preserve">, </w:t>
      </w:r>
      <w:r w:rsidRPr="009A73F2">
        <w:rPr>
          <w:rStyle w:val="Emphasis"/>
          <w:highlight w:val="cyan"/>
        </w:rPr>
        <w:t>suboptimal diagnostics</w:t>
      </w:r>
      <w:r w:rsidRPr="009A73F2">
        <w:rPr>
          <w:sz w:val="16"/>
        </w:rPr>
        <w:t xml:space="preserve"> </w:t>
      </w:r>
      <w:r w:rsidRPr="009A73F2">
        <w:rPr>
          <w:rStyle w:val="StyleUnderline"/>
        </w:rPr>
        <w:t xml:space="preserve">is not only coupled with </w:t>
      </w:r>
      <w:r w:rsidRPr="009A73F2">
        <w:rPr>
          <w:rStyle w:val="Emphasis"/>
        </w:rPr>
        <w:t>lots of uncertainty</w:t>
      </w:r>
      <w:r w:rsidRPr="009A73F2">
        <w:rPr>
          <w:sz w:val="16"/>
          <w:szCs w:val="16"/>
        </w:rPr>
        <w:t xml:space="preserve">, </w:t>
      </w:r>
      <w:r w:rsidRPr="009A73F2">
        <w:rPr>
          <w:rStyle w:val="StyleUnderline"/>
        </w:rPr>
        <w:t xml:space="preserve">but also often </w:t>
      </w:r>
      <w:r w:rsidRPr="009A73F2">
        <w:rPr>
          <w:rStyle w:val="StyleUnderline"/>
          <w:highlight w:val="cyan"/>
        </w:rPr>
        <w:t xml:space="preserve">leads to </w:t>
      </w:r>
      <w:r w:rsidRPr="009A73F2">
        <w:rPr>
          <w:rStyle w:val="Emphasis"/>
          <w:highlight w:val="cyan"/>
        </w:rPr>
        <w:t>inappropriate medication</w:t>
      </w:r>
      <w:r w:rsidRPr="009A73F2">
        <w:rPr>
          <w:sz w:val="16"/>
          <w:highlight w:val="cyan"/>
        </w:rPr>
        <w:t xml:space="preserve"> </w:t>
      </w:r>
      <w:r w:rsidRPr="009A73F2">
        <w:rPr>
          <w:rStyle w:val="StyleUnderline"/>
          <w:highlight w:val="cyan"/>
        </w:rPr>
        <w:t>and</w:t>
      </w:r>
      <w:r w:rsidRPr="009A73F2">
        <w:rPr>
          <w:rStyle w:val="StyleUnderline"/>
        </w:rPr>
        <w:t xml:space="preserve"> the doctors </w:t>
      </w:r>
      <w:r w:rsidRPr="009A73F2">
        <w:rPr>
          <w:rStyle w:val="StyleUnderline"/>
          <w:highlight w:val="cyan"/>
        </w:rPr>
        <w:t xml:space="preserve">resort to </w:t>
      </w:r>
      <w:r w:rsidRPr="009A73F2">
        <w:rPr>
          <w:rStyle w:val="Emphasis"/>
          <w:highlight w:val="cyan"/>
        </w:rPr>
        <w:t>broad-spectrum antibiotics</w:t>
      </w:r>
      <w:r w:rsidRPr="009A73F2">
        <w:rPr>
          <w:sz w:val="16"/>
          <w:highlight w:val="cyan"/>
        </w:rPr>
        <w:t xml:space="preserve"> </w:t>
      </w:r>
      <w:r w:rsidRPr="009A73F2">
        <w:rPr>
          <w:rStyle w:val="StyleUnderline"/>
          <w:highlight w:val="cyan"/>
        </w:rPr>
        <w:t>due to</w:t>
      </w:r>
      <w:r w:rsidRPr="009A73F2">
        <w:rPr>
          <w:rStyle w:val="StyleUnderline"/>
        </w:rPr>
        <w:t xml:space="preserve"> a </w:t>
      </w:r>
      <w:r w:rsidRPr="009A73F2">
        <w:rPr>
          <w:rStyle w:val="Emphasis"/>
          <w:highlight w:val="cyan"/>
        </w:rPr>
        <w:t>lack of knowledge</w:t>
      </w:r>
      <w:r w:rsidRPr="009A73F2">
        <w:rPr>
          <w:sz w:val="16"/>
        </w:rPr>
        <w:t xml:space="preserve"> </w:t>
      </w:r>
      <w:r w:rsidRPr="009A73F2">
        <w:rPr>
          <w:rStyle w:val="StyleUnderline"/>
        </w:rPr>
        <w:t xml:space="preserve">about the </w:t>
      </w:r>
      <w:r w:rsidRPr="009A73F2">
        <w:rPr>
          <w:rStyle w:val="Emphasis"/>
        </w:rPr>
        <w:t>specific infection</w:t>
      </w:r>
      <w:r w:rsidRPr="009A73F2">
        <w:rPr>
          <w:sz w:val="16"/>
        </w:rPr>
        <w:t>.</w:t>
      </w:r>
    </w:p>
    <w:p w14:paraId="19EF65A5" w14:textId="7BDB2E36" w:rsidR="00D73600" w:rsidRPr="009A73F2" w:rsidRDefault="00D73600" w:rsidP="00D73600">
      <w:pPr>
        <w:pStyle w:val="Heading3"/>
        <w:rPr>
          <w:rFonts w:cs="Times New Roman"/>
        </w:rPr>
      </w:pPr>
      <w:r w:rsidRPr="009A73F2">
        <w:rPr>
          <w:rFonts w:cs="Times New Roman"/>
        </w:rPr>
        <w:t>Development---1AC</w:t>
      </w:r>
    </w:p>
    <w:p w14:paraId="21348BCA" w14:textId="77777777" w:rsidR="00D73600" w:rsidRPr="009A73F2" w:rsidRDefault="00D73600" w:rsidP="00D73600">
      <w:pPr>
        <w:pStyle w:val="Heading4"/>
        <w:rPr>
          <w:rFonts w:cs="Times New Roman"/>
        </w:rPr>
      </w:pPr>
      <w:r w:rsidRPr="009A73F2">
        <w:rPr>
          <w:rFonts w:cs="Times New Roman"/>
        </w:rPr>
        <w:t xml:space="preserve">Effective approval is key to </w:t>
      </w:r>
      <w:r w:rsidRPr="009A73F2">
        <w:rPr>
          <w:rFonts w:cs="Times New Roman"/>
          <w:u w:val="single"/>
        </w:rPr>
        <w:t>treatment access</w:t>
      </w:r>
      <w:r w:rsidRPr="009A73F2">
        <w:rPr>
          <w:rFonts w:cs="Times New Roman"/>
        </w:rPr>
        <w:t xml:space="preserve"> and </w:t>
      </w:r>
      <w:r w:rsidRPr="009A73F2">
        <w:rPr>
          <w:rFonts w:cs="Times New Roman"/>
          <w:u w:val="single"/>
        </w:rPr>
        <w:t>development</w:t>
      </w:r>
      <w:r w:rsidRPr="009A73F2">
        <w:rPr>
          <w:rFonts w:cs="Times New Roman"/>
        </w:rPr>
        <w:t xml:space="preserve"> globally. </w:t>
      </w:r>
    </w:p>
    <w:p w14:paraId="77E3996C" w14:textId="77777777" w:rsidR="00D73600" w:rsidRPr="009A73F2" w:rsidRDefault="00D73600" w:rsidP="00D73600">
      <w:r w:rsidRPr="009A73F2">
        <w:t xml:space="preserve">David J. </w:t>
      </w:r>
      <w:r w:rsidRPr="009A73F2">
        <w:rPr>
          <w:rStyle w:val="Style13ptBold"/>
        </w:rPr>
        <w:t>Stewart 18</w:t>
      </w:r>
      <w:r w:rsidRPr="009A73F2">
        <w:t xml:space="preserve">, academic researcher from University of Ottawa, Andrew A. </w:t>
      </w:r>
      <w:r w:rsidRPr="009A73F2">
        <w:rPr>
          <w:b/>
          <w:bCs/>
        </w:rPr>
        <w:t>Stewart</w:t>
      </w:r>
      <w:r w:rsidRPr="009A73F2">
        <w:t xml:space="preserve">, Paul </w:t>
      </w:r>
      <w:r w:rsidRPr="009A73F2">
        <w:rPr>
          <w:b/>
          <w:bCs/>
        </w:rPr>
        <w:t>Wheatley-Price</w:t>
      </w:r>
      <w:r w:rsidRPr="009A73F2">
        <w:t xml:space="preserve">, Gerald </w:t>
      </w:r>
      <w:r w:rsidRPr="009A73F2">
        <w:rPr>
          <w:b/>
          <w:bCs/>
        </w:rPr>
        <w:t>Batist</w:t>
      </w:r>
      <w:r w:rsidRPr="009A73F2">
        <w:t xml:space="preserve">, Hagop M. </w:t>
      </w:r>
      <w:r w:rsidRPr="009A73F2">
        <w:rPr>
          <w:b/>
          <w:bCs/>
        </w:rPr>
        <w:t>Kantarjian</w:t>
      </w:r>
      <w:r w:rsidRPr="009A73F2">
        <w:t xml:space="preserve">, Joan </w:t>
      </w:r>
      <w:r w:rsidRPr="009A73F2">
        <w:rPr>
          <w:b/>
          <w:bCs/>
        </w:rPr>
        <w:t>Schiller</w:t>
      </w:r>
      <w:r w:rsidRPr="009A73F2">
        <w:t xml:space="preserve">, Mark </w:t>
      </w:r>
      <w:r w:rsidRPr="009A73F2">
        <w:rPr>
          <w:b/>
          <w:bCs/>
        </w:rPr>
        <w:t>Clemons</w:t>
      </w:r>
      <w:r w:rsidRPr="009A73F2">
        <w:t xml:space="preserve">, John-Peter </w:t>
      </w:r>
      <w:r w:rsidRPr="009A73F2">
        <w:rPr>
          <w:b/>
          <w:bCs/>
        </w:rPr>
        <w:t>Bradford</w:t>
      </w:r>
      <w:r w:rsidRPr="009A73F2">
        <w:t xml:space="preserve">, Laurel </w:t>
      </w:r>
      <w:r w:rsidRPr="009A73F2">
        <w:rPr>
          <w:b/>
          <w:bCs/>
        </w:rPr>
        <w:t>Gillespie</w:t>
      </w:r>
      <w:r w:rsidRPr="009A73F2">
        <w:t xml:space="preserve">, Razelle </w:t>
      </w:r>
      <w:r w:rsidRPr="009A73F2">
        <w:rPr>
          <w:b/>
          <w:bCs/>
        </w:rPr>
        <w:t>Kurzrock</w:t>
      </w:r>
      <w:r w:rsidRPr="009A73F2">
        <w:t xml:space="preserve">, “The importance of greater speed in drug development for advanced malignancies,” </w:t>
      </w:r>
      <w:r w:rsidRPr="009A73F2">
        <w:rPr>
          <w:i/>
          <w:iCs/>
        </w:rPr>
        <w:t>Cancer Medicine</w:t>
      </w:r>
      <w:r w:rsidRPr="009A73F2">
        <w:t>, 7(5), pp. 1824-1836, https://doi.org/10.1002/cam4.1454, 2018, JL</w:t>
      </w:r>
    </w:p>
    <w:p w14:paraId="7181CAA7" w14:textId="77777777" w:rsidR="00D73600" w:rsidRPr="009A73F2" w:rsidRDefault="00D73600" w:rsidP="00D73600">
      <w:pPr>
        <w:rPr>
          <w:sz w:val="16"/>
        </w:rPr>
      </w:pPr>
      <w:r w:rsidRPr="009A73F2">
        <w:rPr>
          <w:rStyle w:val="StyleUnderline"/>
        </w:rPr>
        <w:t>With respect to</w:t>
      </w:r>
      <w:r w:rsidRPr="009A73F2">
        <w:rPr>
          <w:sz w:val="16"/>
          <w:szCs w:val="16"/>
        </w:rPr>
        <w:t xml:space="preserve"> </w:t>
      </w:r>
      <w:r w:rsidRPr="009A73F2">
        <w:rPr>
          <w:sz w:val="16"/>
        </w:rPr>
        <w:t xml:space="preserve">the question regarding </w:t>
      </w:r>
      <w:r w:rsidRPr="009A73F2">
        <w:rPr>
          <w:rStyle w:val="Emphasis"/>
        </w:rPr>
        <w:t>drug pricing</w:t>
      </w:r>
      <w:r w:rsidRPr="009A73F2">
        <w:rPr>
          <w:sz w:val="16"/>
        </w:rPr>
        <w:t xml:space="preserve"> </w:t>
      </w:r>
      <w:r w:rsidRPr="009A73F2">
        <w:rPr>
          <w:rStyle w:val="StyleUnderline"/>
        </w:rPr>
        <w:t xml:space="preserve">limiting </w:t>
      </w:r>
      <w:r w:rsidRPr="009A73F2">
        <w:rPr>
          <w:rStyle w:val="Emphasis"/>
        </w:rPr>
        <w:t>drug availability</w:t>
      </w:r>
      <w:r w:rsidRPr="009A73F2">
        <w:rPr>
          <w:sz w:val="16"/>
        </w:rPr>
        <w:t xml:space="preserve"> and hence the usefulness of speeding discoveries, </w:t>
      </w:r>
      <w:r w:rsidRPr="009A73F2">
        <w:rPr>
          <w:rStyle w:val="StyleUnderline"/>
        </w:rPr>
        <w:t xml:space="preserve">it is an undeniable disturbing fact that many </w:t>
      </w:r>
      <w:r w:rsidRPr="009A73F2">
        <w:rPr>
          <w:rStyle w:val="StyleUnderline"/>
          <w:highlight w:val="cyan"/>
        </w:rPr>
        <w:t>patients</w:t>
      </w:r>
      <w:r w:rsidRPr="009A73F2">
        <w:rPr>
          <w:rStyle w:val="StyleUnderline"/>
        </w:rPr>
        <w:t xml:space="preserve"> both in </w:t>
      </w:r>
      <w:r w:rsidRPr="009A73F2">
        <w:rPr>
          <w:rStyle w:val="Emphasis"/>
        </w:rPr>
        <w:t xml:space="preserve">North America and </w:t>
      </w:r>
      <w:r w:rsidRPr="009A73F2">
        <w:rPr>
          <w:rStyle w:val="Emphasis"/>
          <w:highlight w:val="cyan"/>
        </w:rPr>
        <w:t>worldwide</w:t>
      </w:r>
      <w:r w:rsidRPr="009A73F2">
        <w:rPr>
          <w:rStyle w:val="StyleUnderline"/>
        </w:rPr>
        <w:t xml:space="preserve"> are </w:t>
      </w:r>
      <w:r w:rsidRPr="009A73F2">
        <w:rPr>
          <w:rStyle w:val="Emphasis"/>
          <w:highlight w:val="cyan"/>
        </w:rPr>
        <w:t>unable to access</w:t>
      </w:r>
      <w:r w:rsidRPr="009A73F2">
        <w:rPr>
          <w:sz w:val="16"/>
          <w:highlight w:val="cyan"/>
        </w:rPr>
        <w:t xml:space="preserve"> </w:t>
      </w:r>
      <w:r w:rsidRPr="009A73F2">
        <w:rPr>
          <w:rStyle w:val="StyleUnderline"/>
          <w:highlight w:val="cyan"/>
        </w:rPr>
        <w:t>effective</w:t>
      </w:r>
      <w:r w:rsidRPr="009A73F2">
        <w:rPr>
          <w:rStyle w:val="StyleUnderline"/>
        </w:rPr>
        <w:t xml:space="preserve"> </w:t>
      </w:r>
      <w:r w:rsidRPr="009A73F2">
        <w:rPr>
          <w:rStyle w:val="Emphasis"/>
        </w:rPr>
        <w:t xml:space="preserve">new </w:t>
      </w:r>
      <w:r w:rsidRPr="009A73F2">
        <w:rPr>
          <w:rStyle w:val="Emphasis"/>
          <w:highlight w:val="cyan"/>
        </w:rPr>
        <w:t>drugs</w:t>
      </w:r>
      <w:r w:rsidRPr="009A73F2">
        <w:rPr>
          <w:sz w:val="16"/>
        </w:rPr>
        <w:t xml:space="preserve"> even if they are approved. A life- year saved is every bit as important if it is gained by faster access to drug payment as if it is gained by faster drug approval. However, </w:t>
      </w:r>
      <w:r w:rsidRPr="009A73F2">
        <w:rPr>
          <w:rStyle w:val="Emphasis"/>
        </w:rPr>
        <w:t>faster drug approval</w:t>
      </w:r>
      <w:r w:rsidRPr="009A73F2">
        <w:rPr>
          <w:rStyle w:val="StyleUnderline"/>
        </w:rPr>
        <w:t xml:space="preserve"> is an</w:t>
      </w:r>
      <w:r w:rsidRPr="009A73F2">
        <w:rPr>
          <w:sz w:val="16"/>
        </w:rPr>
        <w:t xml:space="preserve"> </w:t>
      </w:r>
      <w:r w:rsidRPr="009A73F2">
        <w:rPr>
          <w:rStyle w:val="Emphasis"/>
        </w:rPr>
        <w:t>essential component</w:t>
      </w:r>
      <w:r w:rsidRPr="009A73F2">
        <w:rPr>
          <w:sz w:val="16"/>
        </w:rPr>
        <w:t xml:space="preserve"> </w:t>
      </w:r>
      <w:r w:rsidRPr="009A73F2">
        <w:rPr>
          <w:rStyle w:val="StyleUnderline"/>
        </w:rPr>
        <w:t xml:space="preserve">of </w:t>
      </w:r>
      <w:r w:rsidRPr="009A73F2">
        <w:rPr>
          <w:rStyle w:val="Emphasis"/>
        </w:rPr>
        <w:t>better drug access</w:t>
      </w:r>
      <w:r w:rsidRPr="009A73F2">
        <w:rPr>
          <w:sz w:val="16"/>
        </w:rPr>
        <w:t xml:space="preserve">. </w:t>
      </w:r>
      <w:r w:rsidRPr="009A73F2">
        <w:rPr>
          <w:rStyle w:val="StyleUnderline"/>
        </w:rPr>
        <w:t xml:space="preserve">Outside of a </w:t>
      </w:r>
      <w:r w:rsidRPr="009A73F2">
        <w:rPr>
          <w:rStyle w:val="Emphasis"/>
        </w:rPr>
        <w:t>clinical trial</w:t>
      </w:r>
      <w:r w:rsidRPr="009A73F2">
        <w:rPr>
          <w:sz w:val="16"/>
        </w:rPr>
        <w:t xml:space="preserve"> (and fewer than 5% of North American adult cancer patients are able to enroll on a clinical trial [80]), </w:t>
      </w:r>
      <w:r w:rsidRPr="009A73F2">
        <w:rPr>
          <w:rStyle w:val="Emphasis"/>
          <w:highlight w:val="cyan"/>
        </w:rPr>
        <w:t>regulatory approval</w:t>
      </w:r>
      <w:r w:rsidRPr="009A73F2">
        <w:rPr>
          <w:sz w:val="16"/>
        </w:rPr>
        <w:t xml:space="preserve"> of the drug </w:t>
      </w:r>
      <w:r w:rsidRPr="009A73F2">
        <w:rPr>
          <w:rStyle w:val="StyleUnderline"/>
        </w:rPr>
        <w:t xml:space="preserve">is generally a </w:t>
      </w:r>
      <w:r w:rsidRPr="009A73F2">
        <w:rPr>
          <w:rStyle w:val="Emphasis"/>
          <w:highlight w:val="cyan"/>
        </w:rPr>
        <w:t>prerequisite to broad access</w:t>
      </w:r>
      <w:r w:rsidRPr="009A73F2">
        <w:rPr>
          <w:sz w:val="16"/>
        </w:rPr>
        <w:t xml:space="preserve">. </w:t>
      </w:r>
      <w:r w:rsidRPr="009A73F2">
        <w:rPr>
          <w:rStyle w:val="StyleUnderline"/>
          <w:highlight w:val="cyan"/>
        </w:rPr>
        <w:t>Other factors</w:t>
      </w:r>
      <w:r w:rsidRPr="009A73F2">
        <w:rPr>
          <w:rStyle w:val="StyleUnderline"/>
        </w:rPr>
        <w:t xml:space="preserve"> such as </w:t>
      </w:r>
      <w:r w:rsidRPr="009A73F2">
        <w:rPr>
          <w:rStyle w:val="Emphasis"/>
        </w:rPr>
        <w:t>drug funding and access</w:t>
      </w:r>
      <w:r w:rsidRPr="009A73F2">
        <w:rPr>
          <w:sz w:val="16"/>
        </w:rPr>
        <w:t xml:space="preserve"> to medical care </w:t>
      </w:r>
      <w:r w:rsidRPr="009A73F2">
        <w:rPr>
          <w:rStyle w:val="StyleUnderline"/>
        </w:rPr>
        <w:t xml:space="preserve">may be </w:t>
      </w:r>
      <w:r w:rsidRPr="009A73F2">
        <w:rPr>
          <w:rStyle w:val="StyleUnderline"/>
          <w:highlight w:val="cyan"/>
        </w:rPr>
        <w:t xml:space="preserve">of </w:t>
      </w:r>
      <w:r w:rsidRPr="009A73F2">
        <w:rPr>
          <w:rStyle w:val="Emphasis"/>
          <w:highlight w:val="cyan"/>
        </w:rPr>
        <w:t>little consequence</w:t>
      </w:r>
      <w:r w:rsidRPr="009A73F2">
        <w:rPr>
          <w:sz w:val="16"/>
          <w:highlight w:val="cyan"/>
        </w:rPr>
        <w:t xml:space="preserve"> </w:t>
      </w:r>
      <w:r w:rsidRPr="009A73F2">
        <w:rPr>
          <w:rStyle w:val="StyleUnderline"/>
          <w:highlight w:val="cyan"/>
        </w:rPr>
        <w:t>if</w:t>
      </w:r>
      <w:r w:rsidRPr="009A73F2">
        <w:rPr>
          <w:rStyle w:val="StyleUnderline"/>
        </w:rPr>
        <w:t xml:space="preserve"> the </w:t>
      </w:r>
      <w:r w:rsidRPr="009A73F2">
        <w:rPr>
          <w:rStyle w:val="StyleUnderline"/>
          <w:highlight w:val="cyan"/>
        </w:rPr>
        <w:t>drug</w:t>
      </w:r>
      <w:r w:rsidRPr="009A73F2">
        <w:rPr>
          <w:rStyle w:val="StyleUnderline"/>
        </w:rPr>
        <w:t xml:space="preserve"> is </w:t>
      </w:r>
      <w:r w:rsidRPr="009A73F2">
        <w:rPr>
          <w:rStyle w:val="Emphasis"/>
          <w:highlight w:val="cyan"/>
        </w:rPr>
        <w:t>not approved</w:t>
      </w:r>
      <w:r w:rsidRPr="009A73F2">
        <w:rPr>
          <w:sz w:val="16"/>
        </w:rPr>
        <w:t xml:space="preserve">. Furthermore, </w:t>
      </w:r>
      <w:r w:rsidRPr="009A73F2">
        <w:rPr>
          <w:rStyle w:val="StyleUnderline"/>
          <w:highlight w:val="cyan"/>
        </w:rPr>
        <w:t>the longer it takes</w:t>
      </w:r>
      <w:r w:rsidRPr="009A73F2">
        <w:rPr>
          <w:sz w:val="16"/>
        </w:rPr>
        <w:t xml:space="preserve"> </w:t>
      </w:r>
      <w:r w:rsidRPr="009A73F2">
        <w:rPr>
          <w:rStyle w:val="Emphasis"/>
        </w:rPr>
        <w:t>the effective drug</w:t>
      </w:r>
      <w:r w:rsidRPr="009A73F2">
        <w:rPr>
          <w:sz w:val="16"/>
        </w:rPr>
        <w:t xml:space="preserve"> </w:t>
      </w:r>
      <w:r w:rsidRPr="009A73F2">
        <w:rPr>
          <w:rStyle w:val="StyleUnderline"/>
        </w:rPr>
        <w:t>to get approved</w:t>
      </w:r>
      <w:r w:rsidRPr="009A73F2">
        <w:rPr>
          <w:sz w:val="16"/>
        </w:rPr>
        <w:t xml:space="preserve">, </w:t>
      </w:r>
      <w:r w:rsidRPr="009A73F2">
        <w:rPr>
          <w:rStyle w:val="StyleUnderline"/>
          <w:highlight w:val="cyan"/>
        </w:rPr>
        <w:t xml:space="preserve">the </w:t>
      </w:r>
      <w:r w:rsidRPr="009A73F2">
        <w:rPr>
          <w:rStyle w:val="Emphasis"/>
          <w:highlight w:val="cyan"/>
        </w:rPr>
        <w:t>higher the</w:t>
      </w:r>
      <w:r w:rsidRPr="009A73F2">
        <w:rPr>
          <w:rStyle w:val="Emphasis"/>
        </w:rPr>
        <w:t xml:space="preserve"> likely </w:t>
      </w:r>
      <w:r w:rsidRPr="009A73F2">
        <w:rPr>
          <w:rStyle w:val="Emphasis"/>
          <w:highlight w:val="cyan"/>
        </w:rPr>
        <w:t>price</w:t>
      </w:r>
      <w:r w:rsidRPr="009A73F2">
        <w:rPr>
          <w:sz w:val="16"/>
        </w:rPr>
        <w:t xml:space="preserve">, </w:t>
      </w:r>
      <w:r w:rsidRPr="009A73F2">
        <w:rPr>
          <w:rStyle w:val="StyleUnderline"/>
          <w:highlight w:val="cyan"/>
        </w:rPr>
        <w:t>as investors</w:t>
      </w:r>
      <w:r w:rsidRPr="009A73F2">
        <w:rPr>
          <w:rStyle w:val="StyleUnderline"/>
        </w:rPr>
        <w:t xml:space="preserve"> attempt to </w:t>
      </w:r>
      <w:r w:rsidRPr="009A73F2">
        <w:rPr>
          <w:rStyle w:val="Emphasis"/>
          <w:highlight w:val="cyan"/>
        </w:rPr>
        <w:t>recoup expenses</w:t>
      </w:r>
      <w:r w:rsidRPr="009A73F2">
        <w:rPr>
          <w:sz w:val="16"/>
        </w:rPr>
        <w:t xml:space="preserve"> generated </w:t>
      </w:r>
      <w:r w:rsidRPr="009A73F2">
        <w:rPr>
          <w:rStyle w:val="StyleUnderline"/>
        </w:rPr>
        <w:t xml:space="preserve">over </w:t>
      </w:r>
      <w:r w:rsidRPr="009A73F2">
        <w:rPr>
          <w:rStyle w:val="Emphasis"/>
        </w:rPr>
        <w:t>multiple years</w:t>
      </w:r>
      <w:r w:rsidRPr="009A73F2">
        <w:rPr>
          <w:sz w:val="16"/>
        </w:rPr>
        <w:t xml:space="preserve"> </w:t>
      </w:r>
      <w:r w:rsidRPr="009A73F2">
        <w:rPr>
          <w:rStyle w:val="StyleUnderline"/>
        </w:rPr>
        <w:t xml:space="preserve">and as duration of </w:t>
      </w:r>
      <w:r w:rsidRPr="009A73F2">
        <w:rPr>
          <w:rStyle w:val="Emphasis"/>
        </w:rPr>
        <w:t>patent protection shrinks</w:t>
      </w:r>
      <w:r w:rsidRPr="009A73F2">
        <w:rPr>
          <w:sz w:val="16"/>
        </w:rPr>
        <w:t>.</w:t>
      </w:r>
    </w:p>
    <w:p w14:paraId="1B4863C7" w14:textId="77777777" w:rsidR="00D73600" w:rsidRPr="009A73F2" w:rsidRDefault="00D73600" w:rsidP="00D73600">
      <w:pPr>
        <w:rPr>
          <w:sz w:val="16"/>
        </w:rPr>
      </w:pPr>
      <w:r w:rsidRPr="009A73F2">
        <w:rPr>
          <w:rStyle w:val="StyleUnderline"/>
        </w:rPr>
        <w:t xml:space="preserve">Once the </w:t>
      </w:r>
      <w:r w:rsidRPr="009A73F2">
        <w:rPr>
          <w:rStyle w:val="Emphasis"/>
        </w:rPr>
        <w:t>drug is approved</w:t>
      </w:r>
      <w:r w:rsidRPr="009A73F2">
        <w:rPr>
          <w:sz w:val="16"/>
        </w:rPr>
        <w:t xml:space="preserve">, </w:t>
      </w:r>
      <w:r w:rsidRPr="009A73F2">
        <w:rPr>
          <w:rStyle w:val="StyleUnderline"/>
          <w:highlight w:val="cyan"/>
        </w:rPr>
        <w:t>rapidly escalating</w:t>
      </w:r>
      <w:r w:rsidRPr="009A73F2">
        <w:rPr>
          <w:rStyle w:val="StyleUnderline"/>
        </w:rPr>
        <w:t xml:space="preserve"> </w:t>
      </w:r>
      <w:r w:rsidRPr="009A73F2">
        <w:rPr>
          <w:rStyle w:val="Emphasis"/>
        </w:rPr>
        <w:t xml:space="preserve">drug </w:t>
      </w:r>
      <w:r w:rsidRPr="009A73F2">
        <w:rPr>
          <w:rStyle w:val="Emphasis"/>
          <w:highlight w:val="cyan"/>
        </w:rPr>
        <w:t>prices</w:t>
      </w:r>
      <w:r w:rsidRPr="009A73F2">
        <w:rPr>
          <w:sz w:val="16"/>
          <w:highlight w:val="cyan"/>
        </w:rPr>
        <w:t xml:space="preserve"> </w:t>
      </w:r>
      <w:r w:rsidRPr="009A73F2">
        <w:rPr>
          <w:rStyle w:val="StyleUnderline"/>
          <w:highlight w:val="cyan"/>
        </w:rPr>
        <w:t>contribute to</w:t>
      </w:r>
      <w:r w:rsidRPr="009A73F2">
        <w:rPr>
          <w:rStyle w:val="StyleUnderline"/>
        </w:rPr>
        <w:t xml:space="preserve"> the </w:t>
      </w:r>
      <w:r w:rsidRPr="009A73F2">
        <w:rPr>
          <w:rStyle w:val="Emphasis"/>
          <w:highlight w:val="cyan"/>
        </w:rPr>
        <w:t>inability of</w:t>
      </w:r>
      <w:r w:rsidRPr="009A73F2">
        <w:rPr>
          <w:rStyle w:val="Emphasis"/>
        </w:rPr>
        <w:t xml:space="preserve"> patients</w:t>
      </w:r>
      <w:r w:rsidRPr="009A73F2">
        <w:rPr>
          <w:sz w:val="16"/>
        </w:rPr>
        <w:t xml:space="preserve"> </w:t>
      </w:r>
      <w:r w:rsidRPr="009A73F2">
        <w:rPr>
          <w:rStyle w:val="StyleUnderline"/>
        </w:rPr>
        <w:t xml:space="preserve">and </w:t>
      </w:r>
      <w:r w:rsidRPr="009A73F2">
        <w:rPr>
          <w:rStyle w:val="Emphasis"/>
        </w:rPr>
        <w:t xml:space="preserve">healthcare </w:t>
      </w:r>
      <w:r w:rsidRPr="009A73F2">
        <w:rPr>
          <w:rStyle w:val="Emphasis"/>
          <w:highlight w:val="cyan"/>
        </w:rPr>
        <w:t>systems</w:t>
      </w:r>
      <w:r w:rsidRPr="009A73F2">
        <w:rPr>
          <w:sz w:val="16"/>
          <w:highlight w:val="cyan"/>
        </w:rPr>
        <w:t xml:space="preserve"> </w:t>
      </w:r>
      <w:r w:rsidRPr="009A73F2">
        <w:rPr>
          <w:rStyle w:val="StyleUnderline"/>
          <w:highlight w:val="cyan"/>
        </w:rPr>
        <w:t xml:space="preserve">to </w:t>
      </w:r>
      <w:r w:rsidRPr="009A73F2">
        <w:rPr>
          <w:rStyle w:val="Emphasis"/>
          <w:highlight w:val="cyan"/>
        </w:rPr>
        <w:t>afford</w:t>
      </w:r>
      <w:r w:rsidRPr="009A73F2">
        <w:rPr>
          <w:rStyle w:val="Emphasis"/>
        </w:rPr>
        <w:t xml:space="preserve"> drug </w:t>
      </w:r>
      <w:r w:rsidRPr="009A73F2">
        <w:rPr>
          <w:rStyle w:val="Emphasis"/>
          <w:highlight w:val="cyan"/>
        </w:rPr>
        <w:t>access</w:t>
      </w:r>
      <w:r w:rsidRPr="009A73F2">
        <w:rPr>
          <w:sz w:val="16"/>
        </w:rPr>
        <w:t xml:space="preserve">. </w:t>
      </w:r>
      <w:r w:rsidRPr="009A73F2">
        <w:rPr>
          <w:rStyle w:val="StyleUnderline"/>
        </w:rPr>
        <w:t xml:space="preserve">Drug </w:t>
      </w:r>
      <w:r w:rsidRPr="009A73F2">
        <w:rPr>
          <w:rStyle w:val="Emphasis"/>
        </w:rPr>
        <w:t>development costs</w:t>
      </w:r>
      <w:r w:rsidRPr="009A73F2">
        <w:rPr>
          <w:sz w:val="16"/>
        </w:rPr>
        <w:t xml:space="preserve"> have been rising </w:t>
      </w:r>
      <w:r w:rsidRPr="009A73F2">
        <w:rPr>
          <w:rStyle w:val="StyleUnderline"/>
        </w:rPr>
        <w:t>much faster than inflation</w:t>
      </w:r>
      <w:r w:rsidRPr="009A73F2">
        <w:rPr>
          <w:sz w:val="16"/>
        </w:rPr>
        <w:t xml:space="preserve">, </w:t>
      </w:r>
      <w:r w:rsidRPr="009A73F2">
        <w:rPr>
          <w:rStyle w:val="StyleUnderline"/>
        </w:rPr>
        <w:t xml:space="preserve">with </w:t>
      </w:r>
      <w:r w:rsidRPr="009A73F2">
        <w:rPr>
          <w:rStyle w:val="Emphasis"/>
        </w:rPr>
        <w:t>little ev</w:t>
      </w:r>
      <w:r w:rsidRPr="009A73F2">
        <w:rPr>
          <w:rStyle w:val="StyleUnderline"/>
        </w:rPr>
        <w:t>idence</w:t>
      </w:r>
      <w:r w:rsidRPr="009A73F2">
        <w:rPr>
          <w:sz w:val="16"/>
        </w:rPr>
        <w:t xml:space="preserve"> </w:t>
      </w:r>
      <w:r w:rsidRPr="009A73F2">
        <w:rPr>
          <w:rStyle w:val="StyleUnderline"/>
        </w:rPr>
        <w:t xml:space="preserve">that these </w:t>
      </w:r>
      <w:r w:rsidRPr="009A73F2">
        <w:rPr>
          <w:rStyle w:val="Emphasis"/>
        </w:rPr>
        <w:t>increased costs</w:t>
      </w:r>
      <w:r w:rsidRPr="009A73F2">
        <w:rPr>
          <w:sz w:val="16"/>
        </w:rPr>
        <w:t xml:space="preserve"> </w:t>
      </w:r>
      <w:r w:rsidRPr="009A73F2">
        <w:rPr>
          <w:rStyle w:val="StyleUnderline"/>
        </w:rPr>
        <w:t>translate into enhanced</w:t>
      </w:r>
      <w:r w:rsidRPr="009A73F2">
        <w:rPr>
          <w:sz w:val="16"/>
        </w:rPr>
        <w:t xml:space="preserve"> </w:t>
      </w:r>
      <w:r w:rsidRPr="009A73F2">
        <w:rPr>
          <w:rStyle w:val="Emphasis"/>
        </w:rPr>
        <w:t>patient safety</w:t>
      </w:r>
      <w:r w:rsidRPr="009A73F2">
        <w:rPr>
          <w:sz w:val="16"/>
        </w:rPr>
        <w:t xml:space="preserve"> or better clinical trials [15, 81]. </w:t>
      </w:r>
      <w:r w:rsidRPr="009A73F2">
        <w:rPr>
          <w:rStyle w:val="StyleUnderline"/>
        </w:rPr>
        <w:t xml:space="preserve">These rapidly </w:t>
      </w:r>
      <w:r w:rsidRPr="009A73F2">
        <w:rPr>
          <w:rStyle w:val="Emphasis"/>
        </w:rPr>
        <w:t>rising drug development costs</w:t>
      </w:r>
      <w:r w:rsidRPr="009A73F2">
        <w:rPr>
          <w:sz w:val="16"/>
        </w:rPr>
        <w:t xml:space="preserve"> </w:t>
      </w:r>
      <w:r w:rsidRPr="009A73F2">
        <w:rPr>
          <w:rStyle w:val="StyleUnderline"/>
        </w:rPr>
        <w:t>are driven</w:t>
      </w:r>
      <w:r w:rsidRPr="009A73F2">
        <w:rPr>
          <w:sz w:val="16"/>
        </w:rPr>
        <w:t xml:space="preserve"> in part </w:t>
      </w:r>
      <w:r w:rsidRPr="009A73F2">
        <w:rPr>
          <w:rStyle w:val="StyleUnderline"/>
        </w:rPr>
        <w:t>by</w:t>
      </w:r>
      <w:r w:rsidRPr="009A73F2">
        <w:rPr>
          <w:sz w:val="16"/>
        </w:rPr>
        <w:t xml:space="preserve"> the same accelerating </w:t>
      </w:r>
      <w:r w:rsidRPr="009A73F2">
        <w:rPr>
          <w:rStyle w:val="Emphasis"/>
        </w:rPr>
        <w:t>regulatory complexity</w:t>
      </w:r>
      <w:r w:rsidRPr="009A73F2">
        <w:rPr>
          <w:sz w:val="16"/>
        </w:rPr>
        <w:t xml:space="preserve"> that delays drug approval. For example, from 1999 to 2005, unique investigational study procedures grew by 6.5% each year, procedural frequency rose by 8.7% annually, and the number of eligibility criteria per protocol tripled [82]. Additionally, in phase I trials conducted between 2004 and 2007, an average of 45 safety monitoring processes/events were mandated in the first four weeks of the trial [83], while between 2009 and 2012, this had risen to a mean of 105 processes/events [84]. It has historically taken a median of 370–500 distinct processes and 26 months to take a cooperative group trial from initial concept to activation [73, 74]. </w:t>
      </w:r>
      <w:r w:rsidRPr="009A73F2">
        <w:rPr>
          <w:rStyle w:val="StyleUnderline"/>
        </w:rPr>
        <w:t xml:space="preserve">Several separate </w:t>
      </w:r>
      <w:r w:rsidRPr="009A73F2">
        <w:rPr>
          <w:rStyle w:val="Emphasis"/>
        </w:rPr>
        <w:t>phase I- III clinical trials</w:t>
      </w:r>
      <w:r w:rsidRPr="009A73F2">
        <w:rPr>
          <w:sz w:val="16"/>
        </w:rPr>
        <w:t xml:space="preserve"> </w:t>
      </w:r>
      <w:r w:rsidRPr="009A73F2">
        <w:rPr>
          <w:rStyle w:val="StyleUnderline"/>
        </w:rPr>
        <w:t xml:space="preserve">may be required for </w:t>
      </w:r>
      <w:r w:rsidRPr="009A73F2">
        <w:rPr>
          <w:rStyle w:val="Emphasis"/>
        </w:rPr>
        <w:t>drug approval</w:t>
      </w:r>
      <w:r w:rsidRPr="009A73F2">
        <w:rPr>
          <w:sz w:val="16"/>
        </w:rPr>
        <w:t xml:space="preserve"> [85], </w:t>
      </w:r>
      <w:r w:rsidRPr="009A73F2">
        <w:rPr>
          <w:rStyle w:val="StyleUnderline"/>
        </w:rPr>
        <w:t xml:space="preserve">and these studies are often </w:t>
      </w:r>
      <w:r w:rsidRPr="009A73F2">
        <w:rPr>
          <w:rStyle w:val="Emphasis"/>
        </w:rPr>
        <w:t>performed sequentially</w:t>
      </w:r>
      <w:r w:rsidRPr="009A73F2">
        <w:rPr>
          <w:sz w:val="16"/>
        </w:rPr>
        <w:t xml:space="preserve">, </w:t>
      </w:r>
      <w:r w:rsidRPr="009A73F2">
        <w:rPr>
          <w:rStyle w:val="StyleUnderline"/>
        </w:rPr>
        <w:t xml:space="preserve">with </w:t>
      </w:r>
      <w:r w:rsidRPr="009A73F2">
        <w:rPr>
          <w:rStyle w:val="Emphasis"/>
        </w:rPr>
        <w:t>similar delays</w:t>
      </w:r>
      <w:r w:rsidRPr="009A73F2">
        <w:rPr>
          <w:sz w:val="16"/>
        </w:rPr>
        <w:t xml:space="preserve"> </w:t>
      </w:r>
      <w:r w:rsidRPr="009A73F2">
        <w:rPr>
          <w:rStyle w:val="StyleUnderline"/>
        </w:rPr>
        <w:t xml:space="preserve">encountered with </w:t>
      </w:r>
      <w:r w:rsidRPr="009A73F2">
        <w:rPr>
          <w:rStyle w:val="Emphasis"/>
        </w:rPr>
        <w:t>each sequential step</w:t>
      </w:r>
      <w:r w:rsidRPr="009A73F2">
        <w:rPr>
          <w:sz w:val="16"/>
        </w:rPr>
        <w:t>.</w:t>
      </w:r>
    </w:p>
    <w:p w14:paraId="43288D8E" w14:textId="77777777" w:rsidR="00D73600" w:rsidRPr="009A73F2" w:rsidRDefault="00D73600" w:rsidP="00D73600">
      <w:pPr>
        <w:rPr>
          <w:sz w:val="16"/>
        </w:rPr>
      </w:pPr>
      <w:r w:rsidRPr="009A73F2">
        <w:rPr>
          <w:sz w:val="16"/>
        </w:rPr>
        <w:t xml:space="preserve">The steps we have proposed above </w:t>
      </w:r>
      <w:r w:rsidRPr="009A73F2">
        <w:rPr>
          <w:rStyle w:val="StyleUnderline"/>
        </w:rPr>
        <w:t xml:space="preserve">to speed </w:t>
      </w:r>
      <w:r w:rsidRPr="009A73F2">
        <w:rPr>
          <w:rStyle w:val="Emphasis"/>
        </w:rPr>
        <w:t>drug development</w:t>
      </w:r>
      <w:r w:rsidRPr="009A73F2">
        <w:rPr>
          <w:sz w:val="16"/>
        </w:rPr>
        <w:t xml:space="preserve"> would also have the potential to </w:t>
      </w:r>
      <w:r w:rsidRPr="009A73F2">
        <w:rPr>
          <w:rStyle w:val="Emphasis"/>
        </w:rPr>
        <w:t>markedly reduce</w:t>
      </w:r>
      <w:r w:rsidRPr="009A73F2">
        <w:rPr>
          <w:sz w:val="16"/>
        </w:rPr>
        <w:t xml:space="preserve"> </w:t>
      </w:r>
      <w:r w:rsidRPr="009A73F2">
        <w:rPr>
          <w:rStyle w:val="StyleUnderline"/>
        </w:rPr>
        <w:t>drug development</w:t>
      </w:r>
      <w:r w:rsidRPr="009A73F2">
        <w:rPr>
          <w:sz w:val="16"/>
        </w:rPr>
        <w:t xml:space="preserve"> </w:t>
      </w:r>
      <w:r w:rsidRPr="009A73F2">
        <w:rPr>
          <w:rStyle w:val="Emphasis"/>
        </w:rPr>
        <w:t>costs</w:t>
      </w:r>
      <w:r w:rsidRPr="009A73F2">
        <w:rPr>
          <w:sz w:val="16"/>
        </w:rPr>
        <w:t>. If these costs could be reduced, savings could be invested instead in testing of other new ideas, and this could directly speed progress.</w:t>
      </w:r>
    </w:p>
    <w:p w14:paraId="05CB4646" w14:textId="77777777" w:rsidR="00D73600" w:rsidRPr="009A73F2" w:rsidRDefault="00D73600" w:rsidP="00D73600">
      <w:pPr>
        <w:rPr>
          <w:sz w:val="16"/>
        </w:rPr>
      </w:pPr>
      <w:r w:rsidRPr="009A73F2">
        <w:rPr>
          <w:sz w:val="16"/>
        </w:rPr>
        <w:t xml:space="preserve">While </w:t>
      </w:r>
      <w:r w:rsidRPr="009A73F2">
        <w:rPr>
          <w:rStyle w:val="StyleUnderline"/>
        </w:rPr>
        <w:t>drug development costs</w:t>
      </w:r>
      <w:r w:rsidRPr="009A73F2">
        <w:rPr>
          <w:sz w:val="16"/>
        </w:rPr>
        <w:t xml:space="preserve"> are not the only factor driving an explosion in drug prices, </w:t>
      </w:r>
      <w:r w:rsidRPr="009A73F2">
        <w:rPr>
          <w:rStyle w:val="StyleUnderline"/>
        </w:rPr>
        <w:t xml:space="preserve">they are a </w:t>
      </w:r>
      <w:r w:rsidRPr="009A73F2">
        <w:rPr>
          <w:rStyle w:val="Emphasis"/>
        </w:rPr>
        <w:t>major contributing factor</w:t>
      </w:r>
      <w:r w:rsidRPr="009A73F2">
        <w:rPr>
          <w:sz w:val="16"/>
        </w:rPr>
        <w:t xml:space="preserve">. </w:t>
      </w:r>
      <w:r w:rsidRPr="009A73F2">
        <w:rPr>
          <w:rStyle w:val="StyleUnderline"/>
        </w:rPr>
        <w:t xml:space="preserve">If drug development costs </w:t>
      </w:r>
      <w:r w:rsidRPr="009A73F2">
        <w:rPr>
          <w:rStyle w:val="Emphasis"/>
        </w:rPr>
        <w:t>can be brought dow</w:t>
      </w:r>
      <w:r w:rsidRPr="009A73F2">
        <w:rPr>
          <w:sz w:val="16"/>
        </w:rPr>
        <w:t xml:space="preserve">n, </w:t>
      </w:r>
      <w:r w:rsidRPr="009A73F2">
        <w:rPr>
          <w:rStyle w:val="StyleUnderline"/>
        </w:rPr>
        <w:t xml:space="preserve">then there would be at least the potential to </w:t>
      </w:r>
      <w:r w:rsidRPr="009A73F2">
        <w:rPr>
          <w:rStyle w:val="Emphasis"/>
        </w:rPr>
        <w:t>reduce drug prices</w:t>
      </w:r>
      <w:r w:rsidRPr="009A73F2">
        <w:rPr>
          <w:sz w:val="16"/>
        </w:rPr>
        <w:t xml:space="preserve"> </w:t>
      </w:r>
      <w:r w:rsidRPr="009A73F2">
        <w:rPr>
          <w:rStyle w:val="StyleUnderline"/>
        </w:rPr>
        <w:t xml:space="preserve">without </w:t>
      </w:r>
      <w:r w:rsidRPr="009A73F2">
        <w:rPr>
          <w:rStyle w:val="Emphasis"/>
        </w:rPr>
        <w:t>discouraging investment</w:t>
      </w:r>
      <w:r w:rsidRPr="009A73F2">
        <w:rPr>
          <w:sz w:val="16"/>
        </w:rPr>
        <w:t xml:space="preserve"> in new drug development. </w:t>
      </w:r>
      <w:r w:rsidRPr="009A73F2">
        <w:rPr>
          <w:rStyle w:val="StyleUnderline"/>
        </w:rPr>
        <w:t xml:space="preserve">If prices can be </w:t>
      </w:r>
      <w:r w:rsidRPr="009A73F2">
        <w:rPr>
          <w:rStyle w:val="Emphasis"/>
        </w:rPr>
        <w:t>brought down</w:t>
      </w:r>
      <w:r w:rsidRPr="009A73F2">
        <w:rPr>
          <w:sz w:val="16"/>
        </w:rPr>
        <w:t xml:space="preserve">, </w:t>
      </w:r>
      <w:r w:rsidRPr="009A73F2">
        <w:rPr>
          <w:rStyle w:val="StyleUnderline"/>
        </w:rPr>
        <w:t>this would translate</w:t>
      </w:r>
      <w:r w:rsidRPr="009A73F2">
        <w:rPr>
          <w:sz w:val="16"/>
        </w:rPr>
        <w:t xml:space="preserve"> </w:t>
      </w:r>
      <w:r w:rsidRPr="009A73F2">
        <w:rPr>
          <w:rStyle w:val="StyleUnderline"/>
        </w:rPr>
        <w:t xml:space="preserve">into improved </w:t>
      </w:r>
      <w:r w:rsidRPr="009A73F2">
        <w:rPr>
          <w:rStyle w:val="Emphasis"/>
        </w:rPr>
        <w:t>cost-effectiveness</w:t>
      </w:r>
      <w:r w:rsidRPr="009A73F2">
        <w:rPr>
          <w:sz w:val="16"/>
        </w:rPr>
        <w:t xml:space="preserve">, </w:t>
      </w:r>
      <w:r w:rsidRPr="009A73F2">
        <w:rPr>
          <w:rStyle w:val="StyleUnderline"/>
        </w:rPr>
        <w:t>better value for money</w:t>
      </w:r>
      <w:r w:rsidRPr="009A73F2">
        <w:rPr>
          <w:sz w:val="16"/>
        </w:rPr>
        <w:t xml:space="preserve">, </w:t>
      </w:r>
      <w:r w:rsidRPr="009A73F2">
        <w:rPr>
          <w:rStyle w:val="StyleUnderline"/>
        </w:rPr>
        <w:t>perhaps more willingness of physicians</w:t>
      </w:r>
      <w:r w:rsidRPr="009A73F2">
        <w:rPr>
          <w:sz w:val="16"/>
        </w:rPr>
        <w:t xml:space="preserve"> </w:t>
      </w:r>
      <w:r w:rsidRPr="009A73F2">
        <w:rPr>
          <w:rStyle w:val="StyleUnderline"/>
        </w:rPr>
        <w:t xml:space="preserve">to </w:t>
      </w:r>
      <w:r w:rsidRPr="009A73F2">
        <w:rPr>
          <w:rStyle w:val="Emphasis"/>
        </w:rPr>
        <w:t>prescribe these agents</w:t>
      </w:r>
      <w:r w:rsidRPr="009A73F2">
        <w:rPr>
          <w:sz w:val="16"/>
        </w:rPr>
        <w:t xml:space="preserve">, </w:t>
      </w:r>
      <w:r w:rsidRPr="009A73F2">
        <w:rPr>
          <w:rStyle w:val="StyleUnderline"/>
        </w:rPr>
        <w:t xml:space="preserve">and more </w:t>
      </w:r>
      <w:r w:rsidRPr="009A73F2">
        <w:rPr>
          <w:rStyle w:val="Emphasis"/>
          <w:highlight w:val="cyan"/>
        </w:rPr>
        <w:t>rapid approval</w:t>
      </w:r>
      <w:r w:rsidRPr="009A73F2">
        <w:rPr>
          <w:rStyle w:val="StyleUnderline"/>
          <w:highlight w:val="cyan"/>
        </w:rPr>
        <w:t xml:space="preserve"> of</w:t>
      </w:r>
      <w:r w:rsidRPr="009A73F2">
        <w:rPr>
          <w:sz w:val="16"/>
        </w:rPr>
        <w:t xml:space="preserve"> payer coverage of </w:t>
      </w:r>
      <w:r w:rsidRPr="009A73F2">
        <w:rPr>
          <w:rStyle w:val="Emphasis"/>
        </w:rPr>
        <w:t xml:space="preserve">effective </w:t>
      </w:r>
      <w:r w:rsidRPr="009A73F2">
        <w:rPr>
          <w:rStyle w:val="Emphasis"/>
          <w:highlight w:val="cyan"/>
        </w:rPr>
        <w:t>new therapies</w:t>
      </w:r>
      <w:r w:rsidRPr="009A73F2">
        <w:rPr>
          <w:sz w:val="16"/>
        </w:rPr>
        <w:t xml:space="preserve">. </w:t>
      </w:r>
      <w:r w:rsidRPr="009A73F2">
        <w:rPr>
          <w:rStyle w:val="StyleUnderline"/>
        </w:rPr>
        <w:t xml:space="preserve">More rapid </w:t>
      </w:r>
      <w:r w:rsidRPr="009A73F2">
        <w:rPr>
          <w:rStyle w:val="Emphasis"/>
        </w:rPr>
        <w:t>payer coverage</w:t>
      </w:r>
      <w:r w:rsidRPr="009A73F2">
        <w:rPr>
          <w:sz w:val="16"/>
        </w:rPr>
        <w:t xml:space="preserve"> </w:t>
      </w:r>
      <w:r w:rsidRPr="009A73F2">
        <w:rPr>
          <w:rStyle w:val="StyleUnderline"/>
        </w:rPr>
        <w:t>would mean more life-years saved</w:t>
      </w:r>
      <w:r w:rsidRPr="009A73F2">
        <w:rPr>
          <w:sz w:val="16"/>
        </w:rPr>
        <w:t xml:space="preserve">. </w:t>
      </w:r>
      <w:r w:rsidRPr="009A73F2">
        <w:rPr>
          <w:rStyle w:val="StyleUnderline"/>
          <w:highlight w:val="cyan"/>
        </w:rPr>
        <w:t xml:space="preserve">Reducing </w:t>
      </w:r>
      <w:r w:rsidRPr="009A73F2">
        <w:rPr>
          <w:rStyle w:val="Emphasis"/>
          <w:highlight w:val="cyan"/>
        </w:rPr>
        <w:t>drug prices</w:t>
      </w:r>
      <w:r w:rsidRPr="009A73F2">
        <w:rPr>
          <w:sz w:val="16"/>
        </w:rPr>
        <w:t xml:space="preserve"> </w:t>
      </w:r>
      <w:r w:rsidRPr="009A73F2">
        <w:rPr>
          <w:rStyle w:val="StyleUnderline"/>
        </w:rPr>
        <w:t xml:space="preserve">by reducing </w:t>
      </w:r>
      <w:r w:rsidRPr="009A73F2">
        <w:rPr>
          <w:rStyle w:val="Emphasis"/>
        </w:rPr>
        <w:t>drug development costs</w:t>
      </w:r>
      <w:r w:rsidRPr="009A73F2">
        <w:rPr>
          <w:sz w:val="16"/>
        </w:rPr>
        <w:t xml:space="preserve"> </w:t>
      </w:r>
      <w:r w:rsidRPr="009A73F2">
        <w:rPr>
          <w:rStyle w:val="StyleUnderline"/>
        </w:rPr>
        <w:t xml:space="preserve">is </w:t>
      </w:r>
      <w:r w:rsidRPr="009A73F2">
        <w:rPr>
          <w:rStyle w:val="Emphasis"/>
          <w:highlight w:val="cyan"/>
        </w:rPr>
        <w:t>particularly crucial</w:t>
      </w:r>
      <w:r w:rsidRPr="009A73F2">
        <w:rPr>
          <w:sz w:val="16"/>
        </w:rPr>
        <w:t xml:space="preserve"> </w:t>
      </w:r>
      <w:r w:rsidRPr="009A73F2">
        <w:rPr>
          <w:rStyle w:val="StyleUnderline"/>
        </w:rPr>
        <w:t xml:space="preserve">if the </w:t>
      </w:r>
      <w:r w:rsidRPr="009A73F2">
        <w:rPr>
          <w:rStyle w:val="StyleUnderline"/>
          <w:highlight w:val="cyan"/>
        </w:rPr>
        <w:t>benefits</w:t>
      </w:r>
      <w:r w:rsidRPr="009A73F2">
        <w:rPr>
          <w:rStyle w:val="StyleUnderline"/>
        </w:rPr>
        <w:t xml:space="preserve"> of </w:t>
      </w:r>
      <w:r w:rsidRPr="009A73F2">
        <w:rPr>
          <w:rStyle w:val="Emphasis"/>
        </w:rPr>
        <w:t>new effective therapies</w:t>
      </w:r>
      <w:r w:rsidRPr="009A73F2">
        <w:rPr>
          <w:sz w:val="16"/>
        </w:rPr>
        <w:t xml:space="preserve"> </w:t>
      </w:r>
      <w:r w:rsidRPr="009A73F2">
        <w:rPr>
          <w:rStyle w:val="StyleUnderline"/>
        </w:rPr>
        <w:t xml:space="preserve">are to be </w:t>
      </w:r>
      <w:r w:rsidRPr="009A73F2">
        <w:rPr>
          <w:rStyle w:val="StyleUnderline"/>
          <w:highlight w:val="cyan"/>
        </w:rPr>
        <w:t xml:space="preserve">made </w:t>
      </w:r>
      <w:r w:rsidRPr="009A73F2">
        <w:rPr>
          <w:rStyle w:val="Emphasis"/>
          <w:highlight w:val="cyan"/>
        </w:rPr>
        <w:t>available to patients</w:t>
      </w:r>
      <w:r w:rsidRPr="009A73F2">
        <w:rPr>
          <w:sz w:val="16"/>
          <w:highlight w:val="cyan"/>
        </w:rPr>
        <w:t xml:space="preserve"> </w:t>
      </w:r>
      <w:r w:rsidRPr="009A73F2">
        <w:rPr>
          <w:rStyle w:val="StyleUnderline"/>
          <w:highlight w:val="cyan"/>
        </w:rPr>
        <w:t xml:space="preserve">in </w:t>
      </w:r>
      <w:r w:rsidRPr="009A73F2">
        <w:rPr>
          <w:rStyle w:val="Emphasis"/>
          <w:highlight w:val="cyan"/>
        </w:rPr>
        <w:t>less wealthy countries</w:t>
      </w:r>
      <w:r w:rsidRPr="009A73F2">
        <w:rPr>
          <w:sz w:val="16"/>
          <w:highlight w:val="cyan"/>
        </w:rPr>
        <w:t xml:space="preserve"> </w:t>
      </w:r>
      <w:r w:rsidRPr="009A73F2">
        <w:rPr>
          <w:rStyle w:val="StyleUnderline"/>
          <w:highlight w:val="cyan"/>
        </w:rPr>
        <w:t>where access</w:t>
      </w:r>
      <w:r w:rsidRPr="009A73F2">
        <w:rPr>
          <w:rStyle w:val="StyleUnderline"/>
        </w:rPr>
        <w:t xml:space="preserve"> to </w:t>
      </w:r>
      <w:r w:rsidRPr="009A73F2">
        <w:rPr>
          <w:rStyle w:val="Emphasis"/>
        </w:rPr>
        <w:t>new therapies</w:t>
      </w:r>
      <w:r w:rsidRPr="009A73F2">
        <w:rPr>
          <w:sz w:val="16"/>
        </w:rPr>
        <w:t xml:space="preserve"> </w:t>
      </w:r>
      <w:r w:rsidRPr="009A73F2">
        <w:rPr>
          <w:rStyle w:val="StyleUnderline"/>
          <w:highlight w:val="cyan"/>
        </w:rPr>
        <w:t>is</w:t>
      </w:r>
      <w:r w:rsidRPr="009A73F2">
        <w:rPr>
          <w:sz w:val="16"/>
        </w:rPr>
        <w:t xml:space="preserve"> currently </w:t>
      </w:r>
      <w:r w:rsidRPr="009A73F2">
        <w:rPr>
          <w:rStyle w:val="Emphasis"/>
          <w:highlight w:val="cyan"/>
        </w:rPr>
        <w:t>often poor</w:t>
      </w:r>
      <w:r w:rsidRPr="009A73F2">
        <w:rPr>
          <w:sz w:val="16"/>
        </w:rPr>
        <w:t xml:space="preserve"> [18].</w:t>
      </w:r>
    </w:p>
    <w:p w14:paraId="62539C0E" w14:textId="77777777" w:rsidR="00D73600" w:rsidRPr="009A73F2" w:rsidRDefault="00D73600" w:rsidP="00D73600">
      <w:pPr>
        <w:rPr>
          <w:sz w:val="16"/>
        </w:rPr>
      </w:pPr>
      <w:r w:rsidRPr="009A73F2">
        <w:rPr>
          <w:sz w:val="16"/>
        </w:rPr>
        <w:t xml:space="preserve">The third critique of the proposals herein is that important drug toxicity may be missed if clinical research approaches are changed. For this reason, we agree that </w:t>
      </w:r>
      <w:r w:rsidRPr="009A73F2">
        <w:rPr>
          <w:rStyle w:val="StyleUnderline"/>
          <w:highlight w:val="cyan"/>
        </w:rPr>
        <w:t>effective regulation</w:t>
      </w:r>
      <w:r w:rsidRPr="009A73F2">
        <w:rPr>
          <w:sz w:val="16"/>
          <w:highlight w:val="cyan"/>
        </w:rPr>
        <w:t xml:space="preserve"> </w:t>
      </w:r>
      <w:r w:rsidRPr="009A73F2">
        <w:rPr>
          <w:rStyle w:val="Emphasis"/>
          <w:highlight w:val="cyan"/>
        </w:rPr>
        <w:t>is essential</w:t>
      </w:r>
      <w:r w:rsidRPr="009A73F2">
        <w:rPr>
          <w:sz w:val="16"/>
          <w:szCs w:val="16"/>
        </w:rPr>
        <w:t xml:space="preserve">. </w:t>
      </w:r>
      <w:r w:rsidRPr="009A73F2">
        <w:rPr>
          <w:rStyle w:val="StyleUnderline"/>
          <w:highlight w:val="cyan"/>
        </w:rPr>
        <w:t>Current</w:t>
      </w:r>
      <w:r w:rsidRPr="009A73F2">
        <w:rPr>
          <w:rStyle w:val="StyleUnderline"/>
        </w:rPr>
        <w:t xml:space="preserve"> clinical research regulatory and methodological </w:t>
      </w:r>
      <w:r w:rsidRPr="009A73F2">
        <w:rPr>
          <w:rStyle w:val="StyleUnderline"/>
          <w:highlight w:val="cyan"/>
        </w:rPr>
        <w:t>approaches</w:t>
      </w:r>
      <w:r w:rsidRPr="009A73F2">
        <w:rPr>
          <w:rStyle w:val="StyleUnderline"/>
        </w:rPr>
        <w:t xml:space="preserve"> are </w:t>
      </w:r>
      <w:r w:rsidRPr="009A73F2">
        <w:rPr>
          <w:rStyle w:val="Emphasis"/>
          <w:highlight w:val="cyan"/>
        </w:rPr>
        <w:t>intended</w:t>
      </w:r>
      <w:r w:rsidRPr="009A73F2">
        <w:rPr>
          <w:rStyle w:val="StyleUnderline"/>
          <w:highlight w:val="cyan"/>
        </w:rPr>
        <w:t xml:space="preserve"> to ensure </w:t>
      </w:r>
      <w:r w:rsidRPr="009A73F2">
        <w:rPr>
          <w:rStyle w:val="Emphasis"/>
          <w:highlight w:val="cyan"/>
        </w:rPr>
        <w:t>safety</w:t>
      </w:r>
      <w:r w:rsidRPr="009A73F2">
        <w:rPr>
          <w:rStyle w:val="Emphasis"/>
        </w:rPr>
        <w:t xml:space="preserve"> and informed</w:t>
      </w:r>
      <w:r w:rsidRPr="009A73F2">
        <w:rPr>
          <w:sz w:val="16"/>
        </w:rPr>
        <w:t xml:space="preserve"> consent for study participants, </w:t>
      </w:r>
      <w:r w:rsidRPr="009A73F2">
        <w:rPr>
          <w:rStyle w:val="StyleUnderline"/>
        </w:rPr>
        <w:t xml:space="preserve">to </w:t>
      </w:r>
      <w:r w:rsidRPr="009A73F2">
        <w:rPr>
          <w:rStyle w:val="Emphasis"/>
        </w:rPr>
        <w:t>clarify risks and toxicities</w:t>
      </w:r>
      <w:r w:rsidRPr="009A73F2">
        <w:rPr>
          <w:sz w:val="16"/>
        </w:rPr>
        <w:t xml:space="preserve">, </w:t>
      </w:r>
      <w:r w:rsidRPr="009A73F2">
        <w:rPr>
          <w:rStyle w:val="StyleUnderline"/>
        </w:rPr>
        <w:t xml:space="preserve">to guarantee an </w:t>
      </w:r>
      <w:r w:rsidRPr="009A73F2">
        <w:rPr>
          <w:rStyle w:val="Emphasis"/>
        </w:rPr>
        <w:t>appropriate level</w:t>
      </w:r>
      <w:r w:rsidRPr="009A73F2">
        <w:rPr>
          <w:sz w:val="16"/>
        </w:rPr>
        <w:t xml:space="preserve"> </w:t>
      </w:r>
      <w:r w:rsidRPr="009A73F2">
        <w:rPr>
          <w:rStyle w:val="StyleUnderline"/>
        </w:rPr>
        <w:t xml:space="preserve">of safety for patients treated once </w:t>
      </w:r>
      <w:r w:rsidRPr="009A73F2">
        <w:rPr>
          <w:rStyle w:val="Emphasis"/>
        </w:rPr>
        <w:t>a new agent</w:t>
      </w:r>
      <w:r w:rsidRPr="009A73F2">
        <w:rPr>
          <w:sz w:val="16"/>
        </w:rPr>
        <w:t xml:space="preserve"> </w:t>
      </w:r>
      <w:r w:rsidRPr="009A73F2">
        <w:rPr>
          <w:rStyle w:val="StyleUnderline"/>
        </w:rPr>
        <w:t>is approved</w:t>
      </w:r>
      <w:r w:rsidRPr="009A73F2">
        <w:rPr>
          <w:sz w:val="16"/>
        </w:rPr>
        <w:t xml:space="preserve">, </w:t>
      </w:r>
      <w:r w:rsidRPr="009A73F2">
        <w:rPr>
          <w:rStyle w:val="StyleUnderline"/>
        </w:rPr>
        <w:t xml:space="preserve">and </w:t>
      </w:r>
      <w:r w:rsidRPr="009A73F2">
        <w:rPr>
          <w:rStyle w:val="StyleUnderline"/>
          <w:highlight w:val="cyan"/>
        </w:rPr>
        <w:t>to ensure</w:t>
      </w:r>
      <w:r w:rsidRPr="009A73F2">
        <w:rPr>
          <w:rStyle w:val="StyleUnderline"/>
        </w:rPr>
        <w:t xml:space="preserve"> that </w:t>
      </w:r>
      <w:r w:rsidRPr="009A73F2">
        <w:rPr>
          <w:rStyle w:val="StyleUnderline"/>
          <w:highlight w:val="cyan"/>
        </w:rPr>
        <w:t xml:space="preserve">agents </w:t>
      </w:r>
      <w:r w:rsidRPr="009A73F2">
        <w:rPr>
          <w:rStyle w:val="Emphasis"/>
          <w:highlight w:val="cyan"/>
        </w:rPr>
        <w:t>do not get approved</w:t>
      </w:r>
      <w:r w:rsidRPr="009A73F2">
        <w:rPr>
          <w:sz w:val="16"/>
          <w:highlight w:val="cyan"/>
        </w:rPr>
        <w:t xml:space="preserve"> </w:t>
      </w:r>
      <w:r w:rsidRPr="009A73F2">
        <w:rPr>
          <w:rStyle w:val="StyleUnderline"/>
          <w:highlight w:val="cyan"/>
        </w:rPr>
        <w:t xml:space="preserve">unless </w:t>
      </w:r>
      <w:r w:rsidRPr="009A73F2">
        <w:rPr>
          <w:rStyle w:val="Emphasis"/>
          <w:highlight w:val="cyan"/>
        </w:rPr>
        <w:t>they add value</w:t>
      </w:r>
      <w:r w:rsidRPr="009A73F2">
        <w:rPr>
          <w:sz w:val="16"/>
        </w:rPr>
        <w:t>. However, while it is currently felt that a price of $50,000–$250,000 per life- year saved would be reasonable for a new drug [86], for participants in clinical trials, the cost per life-year saved by increasingly complex clinical research regulation is in the millions of dollars [15]. Furthermore, there has been little evidence that toxicity that was missed pre-approval has been a major problem with the overwhelming majority of anticancer drugs, including those agents undergoing accelerated approval [87], and one may question if it is ethical to pursue randomized trials to more fully assess toxicity when it has already been established that one arm of a trial is clearly more effective than the other [88]. Unquestionably, regulation is important and toxicity is important. Postmarketing surveillance of new agents is also important, and there is the potential for pragmatic ways to do this more effectively [16]. There has also been successful implementation of clinical trials using greatly simplified, low cost designs that could facilitate ongoing postmarketing assessment of recently approved new therapies [89, 90]. Overall, is it really justifiable to delay access to all effective new agents for lethal diseases based on the possibility that an important toxicity might initially be missed for a small proportion of patients being treated with a small proportion of these drugs?</w:t>
      </w:r>
    </w:p>
    <w:p w14:paraId="3C96C0DE" w14:textId="77777777" w:rsidR="00D73600" w:rsidRPr="009A73F2" w:rsidRDefault="00D73600" w:rsidP="00D73600">
      <w:pPr>
        <w:rPr>
          <w:sz w:val="16"/>
        </w:rPr>
      </w:pPr>
      <w:r w:rsidRPr="009A73F2">
        <w:rPr>
          <w:sz w:val="16"/>
        </w:rPr>
        <w:t>The fourth common concern has been that our work constitutes an unjustified attack on the FDA and other regulators. Let us stress that this is far more than just a problem with the regulators. Clinical researchers, institutions, sponsors, institutional review boards, clinical research organizations, a number of government agencies outside of the FDA, and others all contribute to the problem in important ways, and all need to do their part by improving their efficiency, performance, and commitment to progress. From our discussions with people from both the FDA and Health Canada, we know that they know there are problems, and we know that they want as much as anyone to see these problems fixed. We all need to work together to fix them. As noted above, recent “breakthrough drug” approaches [4], permitting rapid approval of effective agents without phase III trials, are a major step in the right direction, and the enactment by the US Congress of the 21st Century Cures Act in December 2016 has the potential to help substantially [91]. However, some of these important steps are facing opposition from some individuals and groups outside of regulatory bodies [92], and it is highly important that we support regulators worldwide in the drive to facilitate development of effective new anticancer drugs.</w:t>
      </w:r>
    </w:p>
    <w:p w14:paraId="7E71E12E" w14:textId="77777777" w:rsidR="00D73600" w:rsidRPr="009A73F2" w:rsidRDefault="00D73600" w:rsidP="00D73600">
      <w:pPr>
        <w:rPr>
          <w:sz w:val="16"/>
        </w:rPr>
      </w:pPr>
      <w:r w:rsidRPr="009A73F2">
        <w:rPr>
          <w:sz w:val="16"/>
        </w:rPr>
        <w:t xml:space="preserve">Finally, a fifth critique of the themes presented herein is that the importance of rapid, cost-effective drug assessment is diminished by the fact that only a minority of new experimental agents prove effective [93]. However, </w:t>
      </w:r>
      <w:r w:rsidRPr="009A73F2">
        <w:rPr>
          <w:rStyle w:val="StyleUnderline"/>
        </w:rPr>
        <w:t xml:space="preserve">we </w:t>
      </w:r>
      <w:r w:rsidRPr="009A73F2">
        <w:rPr>
          <w:rStyle w:val="Emphasis"/>
        </w:rPr>
        <w:t>believe</w:t>
      </w:r>
      <w:r w:rsidRPr="009A73F2">
        <w:rPr>
          <w:rStyle w:val="StyleUnderline"/>
        </w:rPr>
        <w:t xml:space="preserve"> that </w:t>
      </w:r>
      <w:r w:rsidRPr="009A73F2">
        <w:rPr>
          <w:rStyle w:val="StyleUnderline"/>
          <w:highlight w:val="cyan"/>
        </w:rPr>
        <w:t>it is</w:t>
      </w:r>
      <w:r w:rsidRPr="009A73F2">
        <w:rPr>
          <w:rStyle w:val="StyleUnderline"/>
        </w:rPr>
        <w:t xml:space="preserve"> as </w:t>
      </w:r>
      <w:r w:rsidRPr="009A73F2">
        <w:rPr>
          <w:rStyle w:val="StyleUnderline"/>
          <w:highlight w:val="cyan"/>
        </w:rPr>
        <w:t xml:space="preserve">important to </w:t>
      </w:r>
      <w:r w:rsidRPr="009A73F2">
        <w:rPr>
          <w:rStyle w:val="Emphasis"/>
          <w:highlight w:val="cyan"/>
        </w:rPr>
        <w:t>rapidly</w:t>
      </w:r>
      <w:r w:rsidRPr="009A73F2">
        <w:rPr>
          <w:rStyle w:val="Emphasis"/>
        </w:rPr>
        <w:t xml:space="preserve"> identify</w:t>
      </w:r>
      <w:r w:rsidRPr="009A73F2">
        <w:rPr>
          <w:sz w:val="16"/>
        </w:rPr>
        <w:t xml:space="preserve"> </w:t>
      </w:r>
      <w:r w:rsidRPr="009A73F2">
        <w:rPr>
          <w:rStyle w:val="StyleUnderline"/>
        </w:rPr>
        <w:t xml:space="preserve">ineffective agents as it is to quickly </w:t>
      </w:r>
      <w:r w:rsidRPr="009A73F2">
        <w:rPr>
          <w:rStyle w:val="Emphasis"/>
          <w:highlight w:val="cyan"/>
        </w:rPr>
        <w:t>recognize effective agents</w:t>
      </w:r>
      <w:r w:rsidRPr="009A73F2">
        <w:rPr>
          <w:sz w:val="16"/>
        </w:rPr>
        <w:t xml:space="preserve">. </w:t>
      </w:r>
      <w:r w:rsidRPr="009A73F2">
        <w:rPr>
          <w:rStyle w:val="Emphasis"/>
          <w:highlight w:val="cyan"/>
        </w:rPr>
        <w:t>Inefficient studies</w:t>
      </w:r>
      <w:r w:rsidRPr="009A73F2">
        <w:rPr>
          <w:sz w:val="16"/>
        </w:rPr>
        <w:t xml:space="preserve"> of agents that </w:t>
      </w:r>
      <w:r w:rsidRPr="009A73F2">
        <w:rPr>
          <w:rStyle w:val="StyleUnderline"/>
        </w:rPr>
        <w:t xml:space="preserve">ultimately </w:t>
      </w:r>
      <w:r w:rsidRPr="009A73F2">
        <w:rPr>
          <w:rStyle w:val="Emphasis"/>
        </w:rPr>
        <w:t>prove</w:t>
      </w:r>
      <w:r w:rsidRPr="009A73F2">
        <w:rPr>
          <w:rStyle w:val="StyleUnderline"/>
        </w:rPr>
        <w:t xml:space="preserve"> to be ineffective compete for </w:t>
      </w:r>
      <w:r w:rsidRPr="009A73F2">
        <w:rPr>
          <w:rStyle w:val="Emphasis"/>
        </w:rPr>
        <w:t>patients</w:t>
      </w:r>
      <w:r w:rsidRPr="009A73F2">
        <w:rPr>
          <w:rStyle w:val="StyleUnderline"/>
        </w:rPr>
        <w:t xml:space="preserve"> and</w:t>
      </w:r>
      <w:r w:rsidRPr="009A73F2">
        <w:rPr>
          <w:sz w:val="16"/>
        </w:rPr>
        <w:t xml:space="preserve"> </w:t>
      </w:r>
      <w:r w:rsidRPr="009A73F2">
        <w:rPr>
          <w:rStyle w:val="Emphasis"/>
        </w:rPr>
        <w:t>other resources</w:t>
      </w:r>
      <w:r w:rsidRPr="009A73F2">
        <w:rPr>
          <w:sz w:val="16"/>
        </w:rPr>
        <w:t xml:space="preserve"> </w:t>
      </w:r>
      <w:r w:rsidRPr="009A73F2">
        <w:rPr>
          <w:rStyle w:val="StyleUnderline"/>
        </w:rPr>
        <w:t xml:space="preserve">with studies of agents that ultimately </w:t>
      </w:r>
      <w:r w:rsidRPr="009A73F2">
        <w:rPr>
          <w:rStyle w:val="Emphasis"/>
        </w:rPr>
        <w:t>prove to be effective</w:t>
      </w:r>
      <w:r w:rsidRPr="009A73F2">
        <w:rPr>
          <w:sz w:val="16"/>
        </w:rPr>
        <w:t xml:space="preserve">: </w:t>
      </w:r>
      <w:r w:rsidRPr="009A73F2">
        <w:rPr>
          <w:rStyle w:val="Emphasis"/>
        </w:rPr>
        <w:t xml:space="preserve">This </w:t>
      </w:r>
      <w:r w:rsidRPr="009A73F2">
        <w:rPr>
          <w:rStyle w:val="Emphasis"/>
          <w:highlight w:val="cyan"/>
        </w:rPr>
        <w:t>slows progress</w:t>
      </w:r>
      <w:r w:rsidRPr="009A73F2">
        <w:rPr>
          <w:sz w:val="16"/>
        </w:rPr>
        <w:t xml:space="preserve">. The suggestions herein </w:t>
      </w:r>
      <w:r w:rsidRPr="009A73F2">
        <w:rPr>
          <w:rStyle w:val="StyleUnderline"/>
        </w:rPr>
        <w:t xml:space="preserve">should not serve to lower the bar so that </w:t>
      </w:r>
      <w:r w:rsidRPr="009A73F2">
        <w:rPr>
          <w:rStyle w:val="Emphasis"/>
        </w:rPr>
        <w:t>ineffective drugs</w:t>
      </w:r>
      <w:r w:rsidRPr="009A73F2">
        <w:rPr>
          <w:rStyle w:val="StyleUnderline"/>
        </w:rPr>
        <w:t xml:space="preserve"> may be approved</w:t>
      </w:r>
      <w:r w:rsidRPr="009A73F2">
        <w:rPr>
          <w:sz w:val="16"/>
        </w:rPr>
        <w:t xml:space="preserve">. </w:t>
      </w:r>
      <w:r w:rsidRPr="009A73F2">
        <w:rPr>
          <w:rStyle w:val="StyleUnderline"/>
        </w:rPr>
        <w:t>Their purpose is to improve</w:t>
      </w:r>
      <w:r w:rsidRPr="009A73F2">
        <w:rPr>
          <w:sz w:val="16"/>
        </w:rPr>
        <w:t xml:space="preserve"> the </w:t>
      </w:r>
      <w:r w:rsidRPr="009A73F2">
        <w:rPr>
          <w:rStyle w:val="Emphasis"/>
        </w:rPr>
        <w:t>efficiency and cost-effectiveness</w:t>
      </w:r>
      <w:r w:rsidRPr="009A73F2">
        <w:rPr>
          <w:sz w:val="16"/>
        </w:rPr>
        <w:t xml:space="preserve"> of the entire drug development process </w:t>
      </w:r>
      <w:r w:rsidRPr="009A73F2">
        <w:rPr>
          <w:rStyle w:val="StyleUnderline"/>
        </w:rPr>
        <w:t xml:space="preserve">so that we can </w:t>
      </w:r>
      <w:r w:rsidRPr="009A73F2">
        <w:rPr>
          <w:rStyle w:val="Emphasis"/>
        </w:rPr>
        <w:t>rapidly and inexpensively</w:t>
      </w:r>
      <w:r w:rsidRPr="009A73F2">
        <w:rPr>
          <w:sz w:val="16"/>
        </w:rPr>
        <w:t xml:space="preserve"> </w:t>
      </w:r>
      <w:r w:rsidRPr="009A73F2">
        <w:rPr>
          <w:rStyle w:val="StyleUnderline"/>
        </w:rPr>
        <w:t xml:space="preserve">identify those drugs that work and those drugs that </w:t>
      </w:r>
      <w:r w:rsidRPr="009A73F2">
        <w:rPr>
          <w:rStyle w:val="Emphasis"/>
        </w:rPr>
        <w:t>do not work</w:t>
      </w:r>
      <w:r w:rsidRPr="009A73F2">
        <w:rPr>
          <w:sz w:val="16"/>
        </w:rPr>
        <w:t>.</w:t>
      </w:r>
    </w:p>
    <w:p w14:paraId="71D8AE6C" w14:textId="77777777" w:rsidR="00D73600" w:rsidRPr="009A73F2" w:rsidRDefault="00D73600" w:rsidP="00D73600">
      <w:pPr>
        <w:pStyle w:val="Heading4"/>
        <w:rPr>
          <w:rFonts w:cs="Times New Roman"/>
        </w:rPr>
      </w:pPr>
      <w:r w:rsidRPr="009A73F2">
        <w:rPr>
          <w:rFonts w:cs="Times New Roman"/>
        </w:rPr>
        <w:t xml:space="preserve">Preventive healthcare is </w:t>
      </w:r>
      <w:r w:rsidRPr="009A73F2">
        <w:rPr>
          <w:rFonts w:cs="Times New Roman"/>
          <w:u w:val="single"/>
        </w:rPr>
        <w:t>fueled by</w:t>
      </w:r>
      <w:r w:rsidRPr="009A73F2">
        <w:rPr>
          <w:rFonts w:cs="Times New Roman"/>
        </w:rPr>
        <w:t xml:space="preserve"> diagnostic innovation, but current patent-eligibility standards </w:t>
      </w:r>
      <w:r w:rsidRPr="009A73F2">
        <w:rPr>
          <w:rFonts w:cs="Times New Roman"/>
          <w:u w:val="single"/>
        </w:rPr>
        <w:t>increases costs</w:t>
      </w:r>
      <w:r w:rsidRPr="009A73F2">
        <w:rPr>
          <w:rFonts w:cs="Times New Roman"/>
        </w:rPr>
        <w:t xml:space="preserve"> and impedes </w:t>
      </w:r>
      <w:r w:rsidRPr="009A73F2">
        <w:rPr>
          <w:rFonts w:cs="Times New Roman"/>
          <w:u w:val="single"/>
        </w:rPr>
        <w:t>access</w:t>
      </w:r>
      <w:r w:rsidRPr="009A73F2">
        <w:rPr>
          <w:rFonts w:cs="Times New Roman"/>
        </w:rPr>
        <w:t xml:space="preserve">. </w:t>
      </w:r>
    </w:p>
    <w:p w14:paraId="20A86A3C" w14:textId="77777777" w:rsidR="00D73600" w:rsidRPr="009A73F2" w:rsidRDefault="00D73600" w:rsidP="00D73600">
      <w:r w:rsidRPr="009A73F2">
        <w:t xml:space="preserve">Javier Saladich </w:t>
      </w:r>
      <w:r w:rsidRPr="009A73F2">
        <w:rPr>
          <w:rStyle w:val="Style13ptBold"/>
        </w:rPr>
        <w:t>Nebot 20</w:t>
      </w:r>
      <w:r w:rsidRPr="009A73F2">
        <w:t xml:space="preserve">, Law &amp; Global Governance graduate, ESADE Law School, “Patents and Diagnostic Methods in the U.S.: The Subject Matter Eligibility Trap: Research and Regulation,” </w:t>
      </w:r>
      <w:r w:rsidRPr="009A73F2">
        <w:rPr>
          <w:i/>
          <w:iCs/>
        </w:rPr>
        <w:t>Journal of Commercial Biotechnology</w:t>
      </w:r>
      <w:r w:rsidRPr="009A73F2">
        <w:t xml:space="preserve">, 25(1), January 2020, https://doi.org/10.5912/jcb876, JL </w:t>
      </w:r>
    </w:p>
    <w:p w14:paraId="78004328" w14:textId="77777777" w:rsidR="00D73600" w:rsidRPr="009A73F2" w:rsidRDefault="00D73600" w:rsidP="00D73600">
      <w:pPr>
        <w:rPr>
          <w:sz w:val="16"/>
        </w:rPr>
      </w:pPr>
      <w:r w:rsidRPr="009A73F2">
        <w:rPr>
          <w:rStyle w:val="Emphasis"/>
        </w:rPr>
        <w:t>Personalized medicine</w:t>
      </w:r>
      <w:r w:rsidRPr="009A73F2">
        <w:rPr>
          <w:sz w:val="16"/>
        </w:rPr>
        <w:t xml:space="preserve">, thus, </w:t>
      </w:r>
      <w:r w:rsidRPr="009A73F2">
        <w:rPr>
          <w:rStyle w:val="StyleUnderline"/>
        </w:rPr>
        <w:t xml:space="preserve">has </w:t>
      </w:r>
      <w:r w:rsidRPr="009A73F2">
        <w:rPr>
          <w:rStyle w:val="Emphasis"/>
        </w:rPr>
        <w:t>revolutionized medicine</w:t>
      </w:r>
      <w:r w:rsidRPr="009A73F2">
        <w:rPr>
          <w:sz w:val="16"/>
        </w:rPr>
        <w:t xml:space="preserve"> </w:t>
      </w:r>
      <w:r w:rsidRPr="009A73F2">
        <w:rPr>
          <w:rStyle w:val="StyleUnderline"/>
        </w:rPr>
        <w:t xml:space="preserve">in </w:t>
      </w:r>
      <w:r w:rsidRPr="009A73F2">
        <w:rPr>
          <w:rStyle w:val="Emphasis"/>
        </w:rPr>
        <w:t>two ways</w:t>
      </w:r>
      <w:r w:rsidRPr="009A73F2">
        <w:rPr>
          <w:sz w:val="16"/>
        </w:rPr>
        <w:t xml:space="preserve">: </w:t>
      </w:r>
      <w:r w:rsidRPr="009A73F2">
        <w:rPr>
          <w:rStyle w:val="StyleUnderline"/>
        </w:rPr>
        <w:t xml:space="preserve">as a diagnostic and as a </w:t>
      </w:r>
      <w:r w:rsidRPr="009A73F2">
        <w:rPr>
          <w:rStyle w:val="Emphasis"/>
        </w:rPr>
        <w:t>therapeutic method</w:t>
      </w:r>
      <w:r w:rsidRPr="009A73F2">
        <w:rPr>
          <w:sz w:val="16"/>
        </w:rPr>
        <w:t xml:space="preserve">7 . In this paper, we are going to focus on the diagnostics side of this phenomenon. </w:t>
      </w:r>
      <w:r w:rsidRPr="009A73F2">
        <w:rPr>
          <w:rStyle w:val="Emphasis"/>
        </w:rPr>
        <w:t xml:space="preserve">Molecular </w:t>
      </w:r>
      <w:r w:rsidRPr="009A73F2">
        <w:rPr>
          <w:rStyle w:val="Emphasis"/>
          <w:highlight w:val="cyan"/>
        </w:rPr>
        <w:t>diagnostics</w:t>
      </w:r>
      <w:r w:rsidRPr="009A73F2">
        <w:rPr>
          <w:sz w:val="16"/>
        </w:rPr>
        <w:t xml:space="preserve">, </w:t>
      </w:r>
      <w:r w:rsidRPr="009A73F2">
        <w:rPr>
          <w:rStyle w:val="StyleUnderline"/>
        </w:rPr>
        <w:t>meaning any method which uses biomarkers</w:t>
      </w:r>
      <w:r w:rsidRPr="009A73F2">
        <w:rPr>
          <w:sz w:val="16"/>
        </w:rPr>
        <w:t xml:space="preserve"> </w:t>
      </w:r>
      <w:r w:rsidRPr="009A73F2">
        <w:rPr>
          <w:rStyle w:val="StyleUnderline"/>
        </w:rPr>
        <w:t xml:space="preserve">to assess </w:t>
      </w:r>
      <w:r w:rsidRPr="009A73F2">
        <w:rPr>
          <w:rStyle w:val="Emphasis"/>
        </w:rPr>
        <w:t>disease risk</w:t>
      </w:r>
      <w:r w:rsidRPr="009A73F2">
        <w:rPr>
          <w:sz w:val="16"/>
        </w:rPr>
        <w:t xml:space="preserve"> </w:t>
      </w:r>
      <w:r w:rsidRPr="009A73F2">
        <w:rPr>
          <w:rStyle w:val="StyleUnderline"/>
        </w:rPr>
        <w:t>or presence</w:t>
      </w:r>
      <w:r w:rsidRPr="009A73F2">
        <w:rPr>
          <w:sz w:val="16"/>
        </w:rPr>
        <w:t xml:space="preserve">, </w:t>
      </w:r>
      <w:r w:rsidRPr="009A73F2">
        <w:rPr>
          <w:rStyle w:val="StyleUnderline"/>
        </w:rPr>
        <w:t xml:space="preserve">has the potential to enable </w:t>
      </w:r>
      <w:r w:rsidRPr="009A73F2">
        <w:rPr>
          <w:rStyle w:val="Emphasis"/>
        </w:rPr>
        <w:t>healthcare providers</w:t>
      </w:r>
      <w:r w:rsidRPr="009A73F2">
        <w:rPr>
          <w:sz w:val="16"/>
        </w:rPr>
        <w:t xml:space="preserve"> </w:t>
      </w:r>
      <w:r w:rsidRPr="009A73F2">
        <w:rPr>
          <w:rStyle w:val="StyleUnderline"/>
        </w:rPr>
        <w:t xml:space="preserve">to </w:t>
      </w:r>
      <w:r w:rsidRPr="009A73F2">
        <w:rPr>
          <w:rStyle w:val="StyleUnderline"/>
          <w:highlight w:val="cyan"/>
        </w:rPr>
        <w:t>shift</w:t>
      </w:r>
      <w:r w:rsidRPr="009A73F2">
        <w:rPr>
          <w:rStyle w:val="StyleUnderline"/>
        </w:rPr>
        <w:t xml:space="preserve"> the standard of </w:t>
      </w:r>
      <w:r w:rsidRPr="009A73F2">
        <w:rPr>
          <w:rStyle w:val="StyleUnderline"/>
          <w:highlight w:val="cyan"/>
        </w:rPr>
        <w:t>care from</w:t>
      </w:r>
      <w:r w:rsidRPr="009A73F2">
        <w:rPr>
          <w:sz w:val="16"/>
          <w:highlight w:val="cyan"/>
        </w:rPr>
        <w:t xml:space="preserve"> </w:t>
      </w:r>
      <w:r w:rsidRPr="009A73F2">
        <w:rPr>
          <w:rStyle w:val="Emphasis"/>
          <w:highlight w:val="cyan"/>
        </w:rPr>
        <w:t>reaction to prevention</w:t>
      </w:r>
      <w:r w:rsidRPr="009A73F2">
        <w:rPr>
          <w:sz w:val="16"/>
          <w:szCs w:val="16"/>
        </w:rPr>
        <w:t>8</w:t>
      </w:r>
      <w:r w:rsidRPr="009A73F2">
        <w:rPr>
          <w:sz w:val="16"/>
        </w:rPr>
        <w:t xml:space="preserve">. Therefore, it </w:t>
      </w:r>
      <w:r w:rsidRPr="009A73F2">
        <w:rPr>
          <w:rStyle w:val="StyleUnderline"/>
        </w:rPr>
        <w:t xml:space="preserve">presents the benefit of </w:t>
      </w:r>
      <w:r w:rsidRPr="009A73F2">
        <w:rPr>
          <w:rStyle w:val="StyleUnderline"/>
          <w:highlight w:val="cyan"/>
        </w:rPr>
        <w:t xml:space="preserve">lowering </w:t>
      </w:r>
      <w:r w:rsidRPr="009A73F2">
        <w:rPr>
          <w:rStyle w:val="Emphasis"/>
          <w:highlight w:val="cyan"/>
        </w:rPr>
        <w:t>healthcare costs</w:t>
      </w:r>
      <w:r w:rsidRPr="009A73F2">
        <w:rPr>
          <w:sz w:val="16"/>
        </w:rPr>
        <w:t xml:space="preserve">9, and this should provide </w:t>
      </w:r>
      <w:r w:rsidRPr="009A73F2">
        <w:rPr>
          <w:rStyle w:val="StyleUnderline"/>
        </w:rPr>
        <w:t xml:space="preserve">a strong reason to </w:t>
      </w:r>
      <w:r w:rsidRPr="009A73F2">
        <w:rPr>
          <w:rStyle w:val="Emphasis"/>
        </w:rPr>
        <w:t>incentivize innovation</w:t>
      </w:r>
      <w:r w:rsidRPr="009A73F2">
        <w:rPr>
          <w:sz w:val="16"/>
        </w:rPr>
        <w:t xml:space="preserve"> in this realm. However, we see that, besides the “valley of death” inherent in any biotechnological development10 , there is a landscape that further discourages rather than encourages investment in molecular testing. Lately, </w:t>
      </w:r>
      <w:r w:rsidRPr="009A73F2">
        <w:rPr>
          <w:rStyle w:val="Emphasis"/>
        </w:rPr>
        <w:t>researchers and diagnostic testing</w:t>
      </w:r>
      <w:r w:rsidRPr="009A73F2">
        <w:rPr>
          <w:rStyle w:val="StyleUnderline"/>
        </w:rPr>
        <w:t xml:space="preserve"> companies have been</w:t>
      </w:r>
      <w:r w:rsidRPr="009A73F2">
        <w:rPr>
          <w:sz w:val="16"/>
        </w:rPr>
        <w:t xml:space="preserve"> </w:t>
      </w:r>
      <w:r w:rsidRPr="009A73F2">
        <w:rPr>
          <w:rStyle w:val="Emphasis"/>
        </w:rPr>
        <w:t>facing unnecessary difficulties</w:t>
      </w:r>
      <w:r w:rsidRPr="009A73F2">
        <w:rPr>
          <w:rStyle w:val="StyleUnderline"/>
        </w:rPr>
        <w:t xml:space="preserve"> in</w:t>
      </w:r>
      <w:r w:rsidRPr="009A73F2">
        <w:rPr>
          <w:sz w:val="16"/>
        </w:rPr>
        <w:t xml:space="preserve"> terms of “FDA regulation, </w:t>
      </w:r>
      <w:r w:rsidRPr="009A73F2">
        <w:rPr>
          <w:rStyle w:val="Emphasis"/>
        </w:rPr>
        <w:t>patent law</w:t>
      </w:r>
      <w:r w:rsidRPr="009A73F2">
        <w:rPr>
          <w:sz w:val="16"/>
        </w:rPr>
        <w:t xml:space="preserve"> and healthcare regulation11”.</w:t>
      </w:r>
    </w:p>
    <w:p w14:paraId="3D1D3AAF" w14:textId="77777777" w:rsidR="00D73600" w:rsidRPr="009A73F2" w:rsidRDefault="00D73600" w:rsidP="00D73600">
      <w:pPr>
        <w:rPr>
          <w:sz w:val="16"/>
        </w:rPr>
      </w:pPr>
      <w:r w:rsidRPr="009A73F2">
        <w:rPr>
          <w:sz w:val="16"/>
        </w:rPr>
        <w:t xml:space="preserve">For the purpose of this paper, we are going to deepen into the patent law aspects of personalized medicine. </w:t>
      </w:r>
      <w:r w:rsidRPr="009A73F2">
        <w:rPr>
          <w:rStyle w:val="Emphasis"/>
          <w:highlight w:val="cyan"/>
        </w:rPr>
        <w:t>Patent protection</w:t>
      </w:r>
      <w:r w:rsidRPr="009A73F2">
        <w:rPr>
          <w:sz w:val="16"/>
        </w:rPr>
        <w:t xml:space="preserve"> for diagnostic methods </w:t>
      </w:r>
      <w:r w:rsidRPr="009A73F2">
        <w:rPr>
          <w:rStyle w:val="StyleUnderline"/>
          <w:highlight w:val="cyan"/>
        </w:rPr>
        <w:t xml:space="preserve">is of </w:t>
      </w:r>
      <w:r w:rsidRPr="009A73F2">
        <w:rPr>
          <w:rStyle w:val="Emphasis"/>
          <w:highlight w:val="cyan"/>
        </w:rPr>
        <w:t>paramount concern</w:t>
      </w:r>
      <w:r w:rsidRPr="009A73F2">
        <w:rPr>
          <w:rStyle w:val="StyleUnderline"/>
          <w:highlight w:val="cyan"/>
        </w:rPr>
        <w:t xml:space="preserve"> to</w:t>
      </w:r>
      <w:r w:rsidRPr="009A73F2">
        <w:rPr>
          <w:sz w:val="16"/>
        </w:rPr>
        <w:t xml:space="preserve"> </w:t>
      </w:r>
      <w:r w:rsidRPr="009A73F2">
        <w:rPr>
          <w:rStyle w:val="Emphasis"/>
        </w:rPr>
        <w:t>innovators in the field</w:t>
      </w:r>
      <w:r w:rsidRPr="009A73F2">
        <w:rPr>
          <w:sz w:val="16"/>
        </w:rPr>
        <w:t xml:space="preserve"> </w:t>
      </w:r>
      <w:r w:rsidRPr="009A73F2">
        <w:rPr>
          <w:rStyle w:val="StyleUnderline"/>
        </w:rPr>
        <w:t>because it is supposed to help them</w:t>
      </w:r>
      <w:r w:rsidRPr="009A73F2">
        <w:rPr>
          <w:sz w:val="16"/>
        </w:rPr>
        <w:t xml:space="preserve"> </w:t>
      </w:r>
      <w:r w:rsidRPr="009A73F2">
        <w:rPr>
          <w:rStyle w:val="Emphasis"/>
        </w:rPr>
        <w:t>recoup their investment in research</w:t>
      </w:r>
      <w:r w:rsidRPr="009A73F2">
        <w:rPr>
          <w:sz w:val="16"/>
        </w:rPr>
        <w:t xml:space="preserve">12 . Also, it </w:t>
      </w:r>
      <w:r w:rsidRPr="009A73F2">
        <w:rPr>
          <w:rStyle w:val="StyleUnderline"/>
        </w:rPr>
        <w:t xml:space="preserve">is important for </w:t>
      </w:r>
      <w:r w:rsidRPr="009A73F2">
        <w:rPr>
          <w:rStyle w:val="Emphasis"/>
          <w:highlight w:val="cyan"/>
        </w:rPr>
        <w:t>public health</w:t>
      </w:r>
      <w:r w:rsidRPr="009A73F2">
        <w:rPr>
          <w:sz w:val="16"/>
        </w:rPr>
        <w:t xml:space="preserve"> </w:t>
      </w:r>
      <w:r w:rsidRPr="009A73F2">
        <w:rPr>
          <w:rStyle w:val="StyleUnderline"/>
        </w:rPr>
        <w:t xml:space="preserve">because it provides innovators with an incentive to </w:t>
      </w:r>
      <w:r w:rsidRPr="009A73F2">
        <w:rPr>
          <w:rStyle w:val="Emphasis"/>
        </w:rPr>
        <w:t>undergo the costly process</w:t>
      </w:r>
      <w:r w:rsidRPr="009A73F2">
        <w:rPr>
          <w:sz w:val="16"/>
        </w:rPr>
        <w:t xml:space="preserve"> </w:t>
      </w:r>
      <w:r w:rsidRPr="009A73F2">
        <w:rPr>
          <w:rStyle w:val="StyleUnderline"/>
        </w:rPr>
        <w:t xml:space="preserve">of bringing </w:t>
      </w:r>
      <w:r w:rsidRPr="009A73F2">
        <w:rPr>
          <w:rStyle w:val="Emphasis"/>
        </w:rPr>
        <w:t>diagnostic tests</w:t>
      </w:r>
      <w:r w:rsidRPr="009A73F2">
        <w:rPr>
          <w:sz w:val="16"/>
        </w:rPr>
        <w:t xml:space="preserve"> </w:t>
      </w:r>
      <w:r w:rsidRPr="009A73F2">
        <w:rPr>
          <w:rStyle w:val="StyleUnderline"/>
        </w:rPr>
        <w:t>to the clinic</w:t>
      </w:r>
      <w:r w:rsidRPr="009A73F2">
        <w:rPr>
          <w:sz w:val="16"/>
        </w:rPr>
        <w:t xml:space="preserve">, and patients with the chance to receive an individualized care13 . Unfortunately, </w:t>
      </w:r>
      <w:r w:rsidRPr="009A73F2">
        <w:rPr>
          <w:rStyle w:val="StyleUnderline"/>
        </w:rPr>
        <w:t>the incentive of patent protection has</w:t>
      </w:r>
      <w:r w:rsidRPr="009A73F2">
        <w:rPr>
          <w:sz w:val="16"/>
        </w:rPr>
        <w:t xml:space="preserve"> </w:t>
      </w:r>
      <w:r w:rsidRPr="009A73F2">
        <w:rPr>
          <w:rStyle w:val="StyleUnderline"/>
        </w:rPr>
        <w:t xml:space="preserve">been undermined during the last ten years and is now </w:t>
      </w:r>
      <w:r w:rsidRPr="009A73F2">
        <w:rPr>
          <w:rStyle w:val="Emphasis"/>
        </w:rPr>
        <w:t>in jeopardy</w:t>
      </w:r>
      <w:r w:rsidRPr="009A73F2">
        <w:rPr>
          <w:rStyle w:val="StyleUnderline"/>
        </w:rPr>
        <w:t xml:space="preserve"> after</w:t>
      </w:r>
      <w:r w:rsidRPr="009A73F2">
        <w:rPr>
          <w:sz w:val="16"/>
        </w:rPr>
        <w:t xml:space="preserve"> </w:t>
      </w:r>
      <w:r w:rsidRPr="009A73F2">
        <w:rPr>
          <w:rStyle w:val="Emphasis"/>
        </w:rPr>
        <w:t>diagnostic methods patents</w:t>
      </w:r>
      <w:r w:rsidRPr="009A73F2">
        <w:rPr>
          <w:sz w:val="16"/>
        </w:rPr>
        <w:t xml:space="preserve"> </w:t>
      </w:r>
      <w:r w:rsidRPr="009A73F2">
        <w:rPr>
          <w:rStyle w:val="StyleUnderline"/>
        </w:rPr>
        <w:t xml:space="preserve">have been </w:t>
      </w:r>
      <w:r w:rsidRPr="009A73F2">
        <w:rPr>
          <w:rStyle w:val="Emphasis"/>
        </w:rPr>
        <w:t>rejected and invalidated</w:t>
      </w:r>
      <w:r w:rsidRPr="009A73F2">
        <w:rPr>
          <w:sz w:val="16"/>
        </w:rPr>
        <w:t xml:space="preserve"> in some landmark decisions.</w:t>
      </w:r>
    </w:p>
    <w:p w14:paraId="25612DCF" w14:textId="77777777" w:rsidR="00D73600" w:rsidRPr="009A73F2" w:rsidRDefault="00D73600" w:rsidP="00D73600">
      <w:pPr>
        <w:rPr>
          <w:sz w:val="16"/>
        </w:rPr>
      </w:pPr>
      <w:r w:rsidRPr="009A73F2">
        <w:rPr>
          <w:sz w:val="16"/>
        </w:rPr>
        <w:t>I. MEDICAL DIAGNOSTICS IN PERSONALIZED MEDICINE</w:t>
      </w:r>
    </w:p>
    <w:p w14:paraId="1C2716B3" w14:textId="77777777" w:rsidR="00D73600" w:rsidRPr="009A73F2" w:rsidRDefault="00D73600" w:rsidP="00D73600">
      <w:pPr>
        <w:rPr>
          <w:sz w:val="16"/>
        </w:rPr>
      </w:pPr>
      <w:r w:rsidRPr="009A73F2">
        <w:rPr>
          <w:sz w:val="16"/>
        </w:rPr>
        <w:t>A. Diagnostics: their role in future healthcare</w:t>
      </w:r>
    </w:p>
    <w:p w14:paraId="229E82DB" w14:textId="77777777" w:rsidR="00D73600" w:rsidRPr="009A73F2" w:rsidRDefault="00D73600" w:rsidP="00D73600">
      <w:pPr>
        <w:rPr>
          <w:sz w:val="16"/>
        </w:rPr>
      </w:pPr>
      <w:r w:rsidRPr="009A73F2">
        <w:rPr>
          <w:rStyle w:val="StyleUnderline"/>
          <w:highlight w:val="cyan"/>
        </w:rPr>
        <w:t>Diagnostics</w:t>
      </w:r>
      <w:r w:rsidRPr="009A73F2">
        <w:rPr>
          <w:rStyle w:val="StyleUnderline"/>
        </w:rPr>
        <w:t xml:space="preserve"> is </w:t>
      </w:r>
      <w:r w:rsidRPr="009A73F2">
        <w:rPr>
          <w:rStyle w:val="StyleUnderline"/>
          <w:highlight w:val="cyan"/>
        </w:rPr>
        <w:t xml:space="preserve">the </w:t>
      </w:r>
      <w:r w:rsidRPr="009A73F2">
        <w:rPr>
          <w:rStyle w:val="Emphasis"/>
          <w:highlight w:val="cyan"/>
        </w:rPr>
        <w:t>flagship of personalized medicine</w:t>
      </w:r>
      <w:r w:rsidRPr="009A73F2">
        <w:rPr>
          <w:sz w:val="16"/>
        </w:rPr>
        <w:t xml:space="preserve">, </w:t>
      </w:r>
      <w:r w:rsidRPr="009A73F2">
        <w:rPr>
          <w:rStyle w:val="StyleUnderline"/>
        </w:rPr>
        <w:t xml:space="preserve">because it </w:t>
      </w:r>
      <w:r w:rsidRPr="009A73F2">
        <w:rPr>
          <w:rStyle w:val="StyleUnderline"/>
          <w:highlight w:val="cyan"/>
        </w:rPr>
        <w:t>addresses</w:t>
      </w:r>
      <w:r w:rsidRPr="009A73F2">
        <w:rPr>
          <w:rStyle w:val="StyleUnderline"/>
        </w:rPr>
        <w:t xml:space="preserve"> the </w:t>
      </w:r>
      <w:r w:rsidRPr="009A73F2">
        <w:rPr>
          <w:rStyle w:val="Emphasis"/>
          <w:highlight w:val="cyan"/>
        </w:rPr>
        <w:t>main factor</w:t>
      </w:r>
      <w:r w:rsidRPr="009A73F2">
        <w:rPr>
          <w:rStyle w:val="StyleUnderline"/>
          <w:highlight w:val="cyan"/>
        </w:rPr>
        <w:t xml:space="preserve"> behind</w:t>
      </w:r>
      <w:r w:rsidRPr="009A73F2">
        <w:rPr>
          <w:sz w:val="16"/>
          <w:highlight w:val="cyan"/>
        </w:rPr>
        <w:t xml:space="preserve"> </w:t>
      </w:r>
      <w:r w:rsidRPr="009A73F2">
        <w:rPr>
          <w:rStyle w:val="Emphasis"/>
          <w:highlight w:val="cyan"/>
        </w:rPr>
        <w:t>any</w:t>
      </w:r>
      <w:r w:rsidRPr="009A73F2">
        <w:rPr>
          <w:rStyle w:val="Emphasis"/>
        </w:rPr>
        <w:t xml:space="preserve"> given </w:t>
      </w:r>
      <w:r w:rsidRPr="009A73F2">
        <w:rPr>
          <w:rStyle w:val="Emphasis"/>
          <w:highlight w:val="cyan"/>
        </w:rPr>
        <w:t>therapy</w:t>
      </w:r>
      <w:r w:rsidRPr="009A73F2">
        <w:rPr>
          <w:sz w:val="16"/>
        </w:rPr>
        <w:t xml:space="preserve"> </w:t>
      </w:r>
      <w:r w:rsidRPr="009A73F2">
        <w:rPr>
          <w:rStyle w:val="StyleUnderline"/>
        </w:rPr>
        <w:t xml:space="preserve">having different efficacy and toxicity when administered to </w:t>
      </w:r>
      <w:r w:rsidRPr="009A73F2">
        <w:rPr>
          <w:rStyle w:val="Emphasis"/>
        </w:rPr>
        <w:t>different individuals</w:t>
      </w:r>
      <w:r w:rsidRPr="009A73F2">
        <w:rPr>
          <w:sz w:val="16"/>
        </w:rPr>
        <w:t xml:space="preserve">: genetic variation14 . Humans are known to share much of their DNA, though the consistently accepted statement that it is 99.9% identical could be contradicted by a recent study focusing on the functional role played by the copy number variation (CNV) of DNA sequences 15,16 . In any event, </w:t>
      </w:r>
      <w:r w:rsidRPr="009A73F2">
        <w:rPr>
          <w:rStyle w:val="StyleUnderline"/>
        </w:rPr>
        <w:t xml:space="preserve">understanding </w:t>
      </w:r>
      <w:r w:rsidRPr="009A73F2">
        <w:rPr>
          <w:rStyle w:val="Emphasis"/>
        </w:rPr>
        <w:t>biological diversity</w:t>
      </w:r>
      <w:r w:rsidRPr="009A73F2">
        <w:rPr>
          <w:sz w:val="16"/>
        </w:rPr>
        <w:t xml:space="preserve"> –</w:t>
      </w:r>
      <w:r w:rsidRPr="009A73F2">
        <w:rPr>
          <w:rStyle w:val="StyleUnderline"/>
        </w:rPr>
        <w:t xml:space="preserve">which encompasses not only genetic but also </w:t>
      </w:r>
      <w:r w:rsidRPr="009A73F2">
        <w:rPr>
          <w:rStyle w:val="Emphasis"/>
        </w:rPr>
        <w:t>biochemical</w:t>
      </w:r>
      <w:r w:rsidRPr="009A73F2">
        <w:rPr>
          <w:rStyle w:val="StyleUnderline"/>
        </w:rPr>
        <w:t xml:space="preserve"> and molecular characteristics of an individual</w:t>
      </w:r>
      <w:r w:rsidRPr="009A73F2">
        <w:rPr>
          <w:sz w:val="16"/>
        </w:rPr>
        <w:t xml:space="preserve">, </w:t>
      </w:r>
      <w:r w:rsidRPr="009A73F2">
        <w:rPr>
          <w:rStyle w:val="StyleUnderline"/>
        </w:rPr>
        <w:t xml:space="preserve">collectively known as </w:t>
      </w:r>
      <w:r w:rsidRPr="009A73F2">
        <w:rPr>
          <w:rStyle w:val="Emphasis"/>
        </w:rPr>
        <w:t>biological markers</w:t>
      </w:r>
      <w:r w:rsidRPr="009A73F2">
        <w:rPr>
          <w:sz w:val="16"/>
        </w:rPr>
        <w:t xml:space="preserve"> </w:t>
      </w:r>
      <w:r w:rsidRPr="009A73F2">
        <w:rPr>
          <w:rStyle w:val="StyleUnderline"/>
        </w:rPr>
        <w:t>or</w:t>
      </w:r>
      <w:r w:rsidRPr="009A73F2">
        <w:rPr>
          <w:sz w:val="16"/>
        </w:rPr>
        <w:t xml:space="preserve"> “</w:t>
      </w:r>
      <w:r w:rsidRPr="009A73F2">
        <w:rPr>
          <w:rStyle w:val="Emphasis"/>
        </w:rPr>
        <w:t>biomarkers</w:t>
      </w:r>
      <w:r w:rsidRPr="009A73F2">
        <w:rPr>
          <w:sz w:val="16"/>
        </w:rPr>
        <w:t xml:space="preserve">”17 – </w:t>
      </w:r>
      <w:r w:rsidRPr="009A73F2">
        <w:rPr>
          <w:rStyle w:val="StyleUnderline"/>
        </w:rPr>
        <w:t xml:space="preserve">has become </w:t>
      </w:r>
      <w:r w:rsidRPr="009A73F2">
        <w:rPr>
          <w:rStyle w:val="StyleUnderline"/>
          <w:highlight w:val="cyan"/>
        </w:rPr>
        <w:t>fundamental</w:t>
      </w:r>
      <w:r w:rsidRPr="009A73F2">
        <w:rPr>
          <w:rStyle w:val="StyleUnderline"/>
        </w:rPr>
        <w:t xml:space="preserve"> to turn </w:t>
      </w:r>
      <w:r w:rsidRPr="009A73F2">
        <w:rPr>
          <w:rStyle w:val="StyleUnderline"/>
          <w:highlight w:val="cyan"/>
        </w:rPr>
        <w:t xml:space="preserve">to a </w:t>
      </w:r>
      <w:r w:rsidRPr="009A73F2">
        <w:rPr>
          <w:rStyle w:val="Emphasis"/>
          <w:highlight w:val="cyan"/>
        </w:rPr>
        <w:t>preventative</w:t>
      </w:r>
      <w:r w:rsidRPr="009A73F2">
        <w:rPr>
          <w:rStyle w:val="Emphasis"/>
        </w:rPr>
        <w:t xml:space="preserve"> and individualized</w:t>
      </w:r>
      <w:r w:rsidRPr="009A73F2">
        <w:rPr>
          <w:sz w:val="16"/>
        </w:rPr>
        <w:t xml:space="preserve"> </w:t>
      </w:r>
      <w:r w:rsidRPr="009A73F2">
        <w:rPr>
          <w:rStyle w:val="StyleUnderline"/>
          <w:highlight w:val="cyan"/>
        </w:rPr>
        <w:t>approach</w:t>
      </w:r>
      <w:r w:rsidRPr="009A73F2">
        <w:rPr>
          <w:rStyle w:val="StyleUnderline"/>
        </w:rPr>
        <w:t xml:space="preserve"> to </w:t>
      </w:r>
      <w:r w:rsidRPr="009A73F2">
        <w:rPr>
          <w:rStyle w:val="Emphasis"/>
        </w:rPr>
        <w:t>healthcare</w:t>
      </w:r>
      <w:r w:rsidRPr="009A73F2">
        <w:rPr>
          <w:sz w:val="16"/>
        </w:rPr>
        <w:t xml:space="preserve">, </w:t>
      </w:r>
      <w:r w:rsidRPr="009A73F2">
        <w:rPr>
          <w:rStyle w:val="StyleUnderline"/>
        </w:rPr>
        <w:t xml:space="preserve">and diagnostics play a </w:t>
      </w:r>
      <w:r w:rsidRPr="009A73F2">
        <w:rPr>
          <w:rStyle w:val="Emphasis"/>
        </w:rPr>
        <w:t>key role in studying this variation</w:t>
      </w:r>
      <w:r w:rsidRPr="009A73F2">
        <w:rPr>
          <w:sz w:val="16"/>
        </w:rPr>
        <w:t xml:space="preserve"> among humans.</w:t>
      </w:r>
    </w:p>
    <w:p w14:paraId="360EDD62" w14:textId="77777777" w:rsidR="00D73600" w:rsidRPr="009A73F2" w:rsidRDefault="00D73600" w:rsidP="00D73600">
      <w:pPr>
        <w:rPr>
          <w:sz w:val="16"/>
        </w:rPr>
      </w:pPr>
      <w:r w:rsidRPr="009A73F2">
        <w:rPr>
          <w:rStyle w:val="StyleUnderline"/>
        </w:rPr>
        <w:t xml:space="preserve">Although molecular </w:t>
      </w:r>
      <w:r w:rsidRPr="009A73F2">
        <w:rPr>
          <w:rStyle w:val="Emphasis"/>
        </w:rPr>
        <w:t>diagnostic methods</w:t>
      </w:r>
      <w:r w:rsidRPr="009A73F2">
        <w:rPr>
          <w:rStyle w:val="StyleUnderline"/>
        </w:rPr>
        <w:t xml:space="preserve"> have been </w:t>
      </w:r>
      <w:r w:rsidRPr="009A73F2">
        <w:rPr>
          <w:rStyle w:val="Emphasis"/>
        </w:rPr>
        <w:t>broadly referred</w:t>
      </w:r>
      <w:r w:rsidRPr="009A73F2">
        <w:rPr>
          <w:sz w:val="16"/>
        </w:rPr>
        <w:t xml:space="preserve"> </w:t>
      </w:r>
      <w:r w:rsidRPr="009A73F2">
        <w:rPr>
          <w:rStyle w:val="StyleUnderline"/>
        </w:rPr>
        <w:t xml:space="preserve">to in </w:t>
      </w:r>
      <w:r w:rsidRPr="009A73F2">
        <w:rPr>
          <w:rStyle w:val="Emphasis"/>
        </w:rPr>
        <w:t>patent law</w:t>
      </w:r>
      <w:r w:rsidRPr="009A73F2">
        <w:rPr>
          <w:rStyle w:val="StyleUnderline"/>
        </w:rPr>
        <w:t xml:space="preserve"> as </w:t>
      </w:r>
      <w:r w:rsidRPr="009A73F2">
        <w:rPr>
          <w:rStyle w:val="Emphasis"/>
        </w:rPr>
        <w:t>any method</w:t>
      </w:r>
      <w:r w:rsidRPr="009A73F2">
        <w:rPr>
          <w:sz w:val="16"/>
        </w:rPr>
        <w:t xml:space="preserve"> </w:t>
      </w:r>
      <w:r w:rsidRPr="009A73F2">
        <w:rPr>
          <w:rStyle w:val="StyleUnderline"/>
        </w:rPr>
        <w:t>that establishes a correlation between the detection and</w:t>
      </w:r>
      <w:r w:rsidRPr="009A73F2">
        <w:rPr>
          <w:sz w:val="16"/>
        </w:rPr>
        <w:t>/</w:t>
      </w:r>
      <w:r w:rsidRPr="009A73F2">
        <w:rPr>
          <w:rStyle w:val="StyleUnderline"/>
        </w:rPr>
        <w:t>or analysis</w:t>
      </w:r>
      <w:r w:rsidRPr="009A73F2">
        <w:rPr>
          <w:sz w:val="16"/>
        </w:rPr>
        <w:t xml:space="preserve"> </w:t>
      </w:r>
      <w:r w:rsidRPr="009A73F2">
        <w:rPr>
          <w:rStyle w:val="StyleUnderline"/>
        </w:rPr>
        <w:t xml:space="preserve">of a </w:t>
      </w:r>
      <w:r w:rsidRPr="009A73F2">
        <w:rPr>
          <w:rStyle w:val="Emphasis"/>
        </w:rPr>
        <w:t>biomarker</w:t>
      </w:r>
      <w:r w:rsidRPr="009A73F2">
        <w:rPr>
          <w:rStyle w:val="StyleUnderline"/>
        </w:rPr>
        <w:t xml:space="preserve"> and a </w:t>
      </w:r>
      <w:r w:rsidRPr="009A73F2">
        <w:rPr>
          <w:rStyle w:val="Emphasis"/>
        </w:rPr>
        <w:t>medical outcome</w:t>
      </w:r>
      <w:r w:rsidRPr="009A73F2">
        <w:rPr>
          <w:sz w:val="16"/>
        </w:rPr>
        <w:t xml:space="preserve">18 , </w:t>
      </w:r>
      <w:r w:rsidRPr="009A73F2">
        <w:rPr>
          <w:rStyle w:val="StyleUnderline"/>
        </w:rPr>
        <w:t xml:space="preserve">the </w:t>
      </w:r>
      <w:r w:rsidRPr="009A73F2">
        <w:rPr>
          <w:rStyle w:val="Emphasis"/>
        </w:rPr>
        <w:t>latest literature</w:t>
      </w:r>
      <w:r w:rsidRPr="009A73F2">
        <w:rPr>
          <w:sz w:val="16"/>
        </w:rPr>
        <w:t xml:space="preserve"> </w:t>
      </w:r>
      <w:r w:rsidRPr="009A73F2">
        <w:rPr>
          <w:rStyle w:val="StyleUnderline"/>
        </w:rPr>
        <w:t xml:space="preserve">is drawing a distinction based on all the </w:t>
      </w:r>
      <w:r w:rsidRPr="009A73F2">
        <w:rPr>
          <w:rStyle w:val="Emphasis"/>
        </w:rPr>
        <w:t>possible different outcomes</w:t>
      </w:r>
      <w:r w:rsidRPr="009A73F2">
        <w:rPr>
          <w:sz w:val="16"/>
        </w:rPr>
        <w:t xml:space="preserve">. Narrowly defined, </w:t>
      </w:r>
      <w:r w:rsidRPr="009A73F2">
        <w:rPr>
          <w:rStyle w:val="StyleUnderline"/>
        </w:rPr>
        <w:t xml:space="preserve">bio- marker-based diagnostics only </w:t>
      </w:r>
      <w:r w:rsidRPr="009A73F2">
        <w:rPr>
          <w:rStyle w:val="Emphasis"/>
        </w:rPr>
        <w:t>relate to methods</w:t>
      </w:r>
      <w:r w:rsidRPr="009A73F2">
        <w:rPr>
          <w:sz w:val="16"/>
        </w:rPr>
        <w:t xml:space="preserve"> </w:t>
      </w:r>
      <w:r w:rsidRPr="009A73F2">
        <w:rPr>
          <w:rStyle w:val="StyleUnderline"/>
        </w:rPr>
        <w:t xml:space="preserve">which correlate a </w:t>
      </w:r>
      <w:r w:rsidRPr="009A73F2">
        <w:rPr>
          <w:rStyle w:val="Emphasis"/>
        </w:rPr>
        <w:t>given biomarker</w:t>
      </w:r>
      <w:r w:rsidRPr="009A73F2">
        <w:rPr>
          <w:sz w:val="16"/>
        </w:rPr>
        <w:t xml:space="preserve"> </w:t>
      </w:r>
      <w:r w:rsidRPr="009A73F2">
        <w:rPr>
          <w:rStyle w:val="StyleUnderline"/>
        </w:rPr>
        <w:t>with a diagnosis or severity of a disease</w:t>
      </w:r>
      <w:r w:rsidRPr="009A73F2">
        <w:rPr>
          <w:sz w:val="16"/>
        </w:rPr>
        <w:t>19 . Where the correlation is made between a biomarker and the likeliness of “developing a disease” or “attaining a clinical endpoint 20 ”, the method is prognostic. Finally, where the outcome of the correlation is the “treatment response in terms of efficacy and/or safety 21 ”, the method is predictive. Throughout this paper, we are going to use diagnostic methods in its broadest mean- ing, to also include prognostic and predictive biomarker-based methods.</w:t>
      </w:r>
    </w:p>
    <w:p w14:paraId="734FB990" w14:textId="77777777" w:rsidR="00D73600" w:rsidRPr="009A73F2" w:rsidRDefault="00D73600" w:rsidP="00D73600">
      <w:pPr>
        <w:rPr>
          <w:sz w:val="16"/>
        </w:rPr>
      </w:pPr>
      <w:r w:rsidRPr="009A73F2">
        <w:rPr>
          <w:sz w:val="16"/>
        </w:rPr>
        <w:t xml:space="preserve">Contrary to what may seem, </w:t>
      </w:r>
      <w:r w:rsidRPr="009A73F2">
        <w:rPr>
          <w:rStyle w:val="Emphasis"/>
        </w:rPr>
        <w:t>identifying biomarkers</w:t>
      </w:r>
      <w:r w:rsidRPr="009A73F2">
        <w:rPr>
          <w:sz w:val="16"/>
        </w:rPr>
        <w:t xml:space="preserve"> </w:t>
      </w:r>
      <w:r w:rsidRPr="009A73F2">
        <w:rPr>
          <w:rStyle w:val="StyleUnderline"/>
        </w:rPr>
        <w:t xml:space="preserve">to make </w:t>
      </w:r>
      <w:r w:rsidRPr="009A73F2">
        <w:rPr>
          <w:rStyle w:val="Emphasis"/>
        </w:rPr>
        <w:t>clinical conclusions</w:t>
      </w:r>
      <w:r w:rsidRPr="009A73F2">
        <w:rPr>
          <w:sz w:val="16"/>
        </w:rPr>
        <w:t xml:space="preserve"> </w:t>
      </w:r>
      <w:r w:rsidRPr="009A73F2">
        <w:rPr>
          <w:rStyle w:val="StyleUnderline"/>
        </w:rPr>
        <w:t>is not</w:t>
      </w:r>
      <w:r w:rsidRPr="009A73F2">
        <w:rPr>
          <w:sz w:val="16"/>
        </w:rPr>
        <w:t xml:space="preserve"> a </w:t>
      </w:r>
      <w:r w:rsidRPr="009A73F2">
        <w:rPr>
          <w:rStyle w:val="Emphasis"/>
        </w:rPr>
        <w:t>trivial</w:t>
      </w:r>
      <w:r w:rsidRPr="009A73F2">
        <w:rPr>
          <w:sz w:val="16"/>
        </w:rPr>
        <w:t xml:space="preserve"> issue. As it has been noted, this sort of methods can be used for diagnostic, prognostic and predictive purposes. And </w:t>
      </w:r>
      <w:r w:rsidRPr="009A73F2">
        <w:rPr>
          <w:rStyle w:val="StyleUnderline"/>
        </w:rPr>
        <w:t>it is far from being a straightforward idea</w:t>
      </w:r>
      <w:r w:rsidRPr="009A73F2">
        <w:rPr>
          <w:sz w:val="16"/>
        </w:rPr>
        <w:t xml:space="preserve">, </w:t>
      </w:r>
      <w:r w:rsidRPr="009A73F2">
        <w:rPr>
          <w:rStyle w:val="StyleUnderline"/>
        </w:rPr>
        <w:t>because</w:t>
      </w:r>
      <w:r w:rsidRPr="009A73F2">
        <w:rPr>
          <w:sz w:val="16"/>
        </w:rPr>
        <w:t xml:space="preserve"> “</w:t>
      </w:r>
      <w:r w:rsidRPr="009A73F2">
        <w:rPr>
          <w:rStyle w:val="StyleUnderline"/>
        </w:rPr>
        <w:t>identifying and validating clinically</w:t>
      </w:r>
      <w:r w:rsidRPr="009A73F2">
        <w:rPr>
          <w:sz w:val="16"/>
        </w:rPr>
        <w:t xml:space="preserve"> </w:t>
      </w:r>
      <w:r w:rsidRPr="009A73F2">
        <w:rPr>
          <w:rStyle w:val="Emphasis"/>
        </w:rPr>
        <w:t>significant molecular biomarkers</w:t>
      </w:r>
      <w:r w:rsidRPr="009A73F2">
        <w:rPr>
          <w:sz w:val="16"/>
        </w:rPr>
        <w:t xml:space="preserve">” </w:t>
      </w:r>
      <w:r w:rsidRPr="009A73F2">
        <w:rPr>
          <w:rStyle w:val="StyleUnderline"/>
        </w:rPr>
        <w:t xml:space="preserve">involves </w:t>
      </w:r>
      <w:r w:rsidRPr="009A73F2">
        <w:rPr>
          <w:rStyle w:val="Emphasis"/>
        </w:rPr>
        <w:t>complex research</w:t>
      </w:r>
      <w:r w:rsidRPr="009A73F2">
        <w:rPr>
          <w:sz w:val="16"/>
        </w:rPr>
        <w:t xml:space="preserve"> 22 . </w:t>
      </w:r>
      <w:r w:rsidRPr="009A73F2">
        <w:rPr>
          <w:rStyle w:val="Emphasis"/>
        </w:rPr>
        <w:t>Diagnostic researchers</w:t>
      </w:r>
      <w:r w:rsidRPr="009A73F2">
        <w:rPr>
          <w:sz w:val="16"/>
        </w:rPr>
        <w:t xml:space="preserve"> have to </w:t>
      </w:r>
      <w:r w:rsidRPr="009A73F2">
        <w:rPr>
          <w:rStyle w:val="StyleUnderline"/>
        </w:rPr>
        <w:t>isolate significant genetic variations from other genetic and non-genetic environmental factors</w:t>
      </w:r>
      <w:r w:rsidRPr="009A73F2">
        <w:rPr>
          <w:sz w:val="16"/>
        </w:rPr>
        <w:t xml:space="preserve"> </w:t>
      </w:r>
      <w:r w:rsidRPr="009A73F2">
        <w:rPr>
          <w:rStyle w:val="StyleUnderline"/>
        </w:rPr>
        <w:t xml:space="preserve">in order to come up </w:t>
      </w:r>
      <w:r w:rsidRPr="009A73F2">
        <w:rPr>
          <w:rStyle w:val="Emphasis"/>
        </w:rPr>
        <w:t>with a correlation</w:t>
      </w:r>
      <w:r w:rsidRPr="009A73F2">
        <w:rPr>
          <w:sz w:val="16"/>
        </w:rPr>
        <w:t>23.</w:t>
      </w:r>
    </w:p>
    <w:p w14:paraId="548EB5A8" w14:textId="77777777" w:rsidR="00D73600" w:rsidRPr="009A73F2" w:rsidRDefault="00D73600" w:rsidP="00D73600">
      <w:pPr>
        <w:rPr>
          <w:sz w:val="16"/>
        </w:rPr>
      </w:pPr>
      <w:r w:rsidRPr="009A73F2">
        <w:rPr>
          <w:sz w:val="16"/>
        </w:rPr>
        <w:t>B. securing intellectual property on Diagnostics: challenges</w:t>
      </w:r>
    </w:p>
    <w:p w14:paraId="01DBE10D" w14:textId="77777777" w:rsidR="00D73600" w:rsidRPr="009A73F2" w:rsidRDefault="00D73600" w:rsidP="00D73600">
      <w:pPr>
        <w:rPr>
          <w:sz w:val="16"/>
        </w:rPr>
      </w:pPr>
      <w:r w:rsidRPr="009A73F2">
        <w:rPr>
          <w:rStyle w:val="Emphasis"/>
          <w:highlight w:val="cyan"/>
        </w:rPr>
        <w:t>Patent protection</w:t>
      </w:r>
      <w:r w:rsidRPr="009A73F2">
        <w:rPr>
          <w:sz w:val="16"/>
        </w:rPr>
        <w:t xml:space="preserve"> of diagnostic methods </w:t>
      </w:r>
      <w:r w:rsidRPr="009A73F2">
        <w:rPr>
          <w:rStyle w:val="StyleUnderline"/>
          <w:highlight w:val="cyan"/>
        </w:rPr>
        <w:t>is</w:t>
      </w:r>
      <w:r w:rsidRPr="009A73F2">
        <w:rPr>
          <w:rStyle w:val="StyleUnderline"/>
        </w:rPr>
        <w:t xml:space="preserve"> thus </w:t>
      </w:r>
      <w:r w:rsidRPr="009A73F2">
        <w:rPr>
          <w:rStyle w:val="StyleUnderline"/>
          <w:highlight w:val="cyan"/>
        </w:rPr>
        <w:t xml:space="preserve">of </w:t>
      </w:r>
      <w:r w:rsidRPr="009A73F2">
        <w:rPr>
          <w:rStyle w:val="Emphasis"/>
          <w:highlight w:val="cyan"/>
        </w:rPr>
        <w:t>utmost importance</w:t>
      </w:r>
      <w:r w:rsidRPr="009A73F2">
        <w:rPr>
          <w:sz w:val="16"/>
          <w:highlight w:val="cyan"/>
        </w:rPr>
        <w:t xml:space="preserve"> </w:t>
      </w:r>
      <w:r w:rsidRPr="009A73F2">
        <w:rPr>
          <w:rStyle w:val="StyleUnderline"/>
          <w:highlight w:val="cyan"/>
        </w:rPr>
        <w:t>for</w:t>
      </w:r>
      <w:r w:rsidRPr="009A73F2">
        <w:rPr>
          <w:sz w:val="16"/>
        </w:rPr>
        <w:t xml:space="preserve"> innovators and for </w:t>
      </w:r>
      <w:r w:rsidRPr="009A73F2">
        <w:rPr>
          <w:rStyle w:val="Emphasis"/>
          <w:highlight w:val="cyan"/>
        </w:rPr>
        <w:t>public health</w:t>
      </w:r>
      <w:r w:rsidRPr="009A73F2">
        <w:rPr>
          <w:sz w:val="16"/>
        </w:rPr>
        <w:t xml:space="preserve">. </w:t>
      </w:r>
      <w:r w:rsidRPr="009A73F2">
        <w:rPr>
          <w:rStyle w:val="StyleUnderline"/>
          <w:highlight w:val="cyan"/>
        </w:rPr>
        <w:t>Testing</w:t>
      </w:r>
      <w:r w:rsidRPr="009A73F2">
        <w:rPr>
          <w:rStyle w:val="StyleUnderline"/>
        </w:rPr>
        <w:t xml:space="preserve"> for the </w:t>
      </w:r>
      <w:r w:rsidRPr="009A73F2">
        <w:rPr>
          <w:rStyle w:val="Emphasis"/>
          <w:highlight w:val="cyan"/>
        </w:rPr>
        <w:t>clinically significant</w:t>
      </w:r>
      <w:r w:rsidRPr="009A73F2">
        <w:rPr>
          <w:rStyle w:val="StyleUnderline"/>
          <w:highlight w:val="cyan"/>
        </w:rPr>
        <w:t xml:space="preserve"> variations </w:t>
      </w:r>
      <w:r w:rsidRPr="009A73F2">
        <w:rPr>
          <w:rStyle w:val="StyleUnderline"/>
        </w:rPr>
        <w:t xml:space="preserve">among humans to face disease </w:t>
      </w:r>
      <w:r w:rsidRPr="009A73F2">
        <w:rPr>
          <w:rStyle w:val="StyleUnderline"/>
          <w:highlight w:val="cyan"/>
        </w:rPr>
        <w:t xml:space="preserve">is a </w:t>
      </w:r>
      <w:r w:rsidRPr="009A73F2">
        <w:rPr>
          <w:rStyle w:val="Emphasis"/>
          <w:highlight w:val="cyan"/>
        </w:rPr>
        <w:t>time</w:t>
      </w:r>
      <w:r w:rsidRPr="009A73F2">
        <w:rPr>
          <w:rStyle w:val="Emphasis"/>
        </w:rPr>
        <w:t xml:space="preserve"> and </w:t>
      </w:r>
      <w:r w:rsidRPr="009A73F2">
        <w:rPr>
          <w:rStyle w:val="Emphasis"/>
          <w:highlight w:val="cyan"/>
        </w:rPr>
        <w:t>resource consuming</w:t>
      </w:r>
      <w:r w:rsidRPr="009A73F2">
        <w:rPr>
          <w:sz w:val="16"/>
        </w:rPr>
        <w:t xml:space="preserve"> </w:t>
      </w:r>
      <w:r w:rsidRPr="009A73F2">
        <w:rPr>
          <w:rStyle w:val="StyleUnderline"/>
        </w:rPr>
        <w:t>endeavor</w:t>
      </w:r>
      <w:r w:rsidRPr="009A73F2">
        <w:rPr>
          <w:sz w:val="16"/>
        </w:rPr>
        <w:t xml:space="preserve">. </w:t>
      </w:r>
      <w:r w:rsidRPr="009A73F2">
        <w:rPr>
          <w:rStyle w:val="StyleUnderline"/>
        </w:rPr>
        <w:t>Hence the necessity to provide this</w:t>
      </w:r>
      <w:r w:rsidRPr="009A73F2">
        <w:rPr>
          <w:sz w:val="16"/>
        </w:rPr>
        <w:t xml:space="preserve"> </w:t>
      </w:r>
      <w:r w:rsidRPr="009A73F2">
        <w:rPr>
          <w:rStyle w:val="Emphasis"/>
        </w:rPr>
        <w:t>incentive for innovators</w:t>
      </w:r>
      <w:r w:rsidRPr="009A73F2">
        <w:rPr>
          <w:sz w:val="16"/>
        </w:rPr>
        <w:t xml:space="preserve">. To protect molecular diagnostics, </w:t>
      </w:r>
      <w:r w:rsidRPr="009A73F2">
        <w:rPr>
          <w:rStyle w:val="StyleUnderline"/>
        </w:rPr>
        <w:t xml:space="preserve">the most </w:t>
      </w:r>
      <w:r w:rsidRPr="009A73F2">
        <w:rPr>
          <w:rStyle w:val="Emphasis"/>
        </w:rPr>
        <w:t>effective strategy</w:t>
      </w:r>
      <w:r w:rsidRPr="009A73F2">
        <w:rPr>
          <w:sz w:val="16"/>
        </w:rPr>
        <w:t xml:space="preserve"> </w:t>
      </w:r>
      <w:r w:rsidRPr="009A73F2">
        <w:rPr>
          <w:rStyle w:val="StyleUnderline"/>
        </w:rPr>
        <w:t xml:space="preserve">is to claim the method itself in the </w:t>
      </w:r>
      <w:r w:rsidRPr="009A73F2">
        <w:rPr>
          <w:rStyle w:val="Emphasis"/>
        </w:rPr>
        <w:t>patent application</w:t>
      </w:r>
      <w:r w:rsidRPr="009A73F2">
        <w:rPr>
          <w:sz w:val="16"/>
        </w:rPr>
        <w:t xml:space="preserve">, </w:t>
      </w:r>
      <w:r w:rsidRPr="009A73F2">
        <w:rPr>
          <w:rStyle w:val="StyleUnderline"/>
        </w:rPr>
        <w:t xml:space="preserve">though claiming the isolated biomarker identified in the method has become </w:t>
      </w:r>
      <w:r w:rsidRPr="009A73F2">
        <w:rPr>
          <w:rStyle w:val="Emphasis"/>
        </w:rPr>
        <w:t>another pathway</w:t>
      </w:r>
      <w:r w:rsidRPr="009A73F2">
        <w:rPr>
          <w:sz w:val="16"/>
        </w:rPr>
        <w:t xml:space="preserve"> </w:t>
      </w:r>
      <w:r w:rsidRPr="009A73F2">
        <w:rPr>
          <w:rStyle w:val="StyleUnderline"/>
        </w:rPr>
        <w:t>to</w:t>
      </w:r>
      <w:r w:rsidRPr="009A73F2">
        <w:rPr>
          <w:sz w:val="16"/>
        </w:rPr>
        <w:t xml:space="preserve"> </w:t>
      </w:r>
      <w:r w:rsidRPr="009A73F2">
        <w:rPr>
          <w:rStyle w:val="Emphasis"/>
        </w:rPr>
        <w:t>indirectly protect the latter</w:t>
      </w:r>
      <w:r w:rsidRPr="009A73F2">
        <w:rPr>
          <w:sz w:val="16"/>
        </w:rPr>
        <w:t>.</w:t>
      </w:r>
    </w:p>
    <w:p w14:paraId="6B555C3A" w14:textId="77777777" w:rsidR="00D73600" w:rsidRPr="009A73F2" w:rsidRDefault="00D73600" w:rsidP="00D73600">
      <w:pPr>
        <w:rPr>
          <w:sz w:val="16"/>
        </w:rPr>
      </w:pPr>
      <w:r w:rsidRPr="009A73F2">
        <w:rPr>
          <w:sz w:val="16"/>
        </w:rPr>
        <w:t xml:space="preserve">As will be explained below, </w:t>
      </w:r>
      <w:r w:rsidRPr="009A73F2">
        <w:rPr>
          <w:rStyle w:val="StyleUnderline"/>
        </w:rPr>
        <w:t xml:space="preserve">patents on </w:t>
      </w:r>
      <w:r w:rsidRPr="009A73F2">
        <w:rPr>
          <w:rStyle w:val="Emphasis"/>
        </w:rPr>
        <w:t>molecular diagnostics</w:t>
      </w:r>
      <w:r w:rsidRPr="009A73F2">
        <w:rPr>
          <w:sz w:val="16"/>
        </w:rPr>
        <w:t xml:space="preserve"> </w:t>
      </w:r>
      <w:r w:rsidRPr="009A73F2">
        <w:rPr>
          <w:rStyle w:val="StyleUnderline"/>
        </w:rPr>
        <w:t xml:space="preserve">have been challenged as </w:t>
      </w:r>
      <w:r w:rsidRPr="009A73F2">
        <w:rPr>
          <w:rStyle w:val="Emphasis"/>
        </w:rPr>
        <w:t>protecting methods</w:t>
      </w:r>
      <w:r w:rsidRPr="009A73F2">
        <w:rPr>
          <w:sz w:val="16"/>
        </w:rPr>
        <w:t xml:space="preserve"> </w:t>
      </w:r>
      <w:r w:rsidRPr="009A73F2">
        <w:rPr>
          <w:rStyle w:val="StyleUnderline"/>
        </w:rPr>
        <w:t xml:space="preserve">that are </w:t>
      </w:r>
      <w:r w:rsidRPr="009A73F2">
        <w:rPr>
          <w:rStyle w:val="Emphasis"/>
        </w:rPr>
        <w:t>cheap to develop</w:t>
      </w:r>
      <w:r w:rsidRPr="009A73F2">
        <w:rPr>
          <w:sz w:val="16"/>
        </w:rPr>
        <w:t xml:space="preserve">, </w:t>
      </w:r>
      <w:r w:rsidRPr="009A73F2">
        <w:rPr>
          <w:rStyle w:val="StyleUnderline"/>
        </w:rPr>
        <w:t xml:space="preserve">discovered by </w:t>
      </w:r>
      <w:r w:rsidRPr="009A73F2">
        <w:rPr>
          <w:rStyle w:val="Emphasis"/>
        </w:rPr>
        <w:t>academic researchers</w:t>
      </w:r>
      <w:r w:rsidRPr="009A73F2">
        <w:rPr>
          <w:rStyle w:val="StyleUnderline"/>
        </w:rPr>
        <w:t xml:space="preserve"> with </w:t>
      </w:r>
      <w:r w:rsidRPr="009A73F2">
        <w:rPr>
          <w:rStyle w:val="Emphasis"/>
        </w:rPr>
        <w:t>government funding</w:t>
      </w:r>
      <w:r w:rsidRPr="009A73F2">
        <w:rPr>
          <w:sz w:val="16"/>
        </w:rPr>
        <w:t xml:space="preserve"> and </w:t>
      </w:r>
      <w:r w:rsidRPr="009A73F2">
        <w:rPr>
          <w:rStyle w:val="StyleUnderline"/>
        </w:rPr>
        <w:t xml:space="preserve">not </w:t>
      </w:r>
      <w:r w:rsidRPr="009A73F2">
        <w:rPr>
          <w:rStyle w:val="Emphasis"/>
        </w:rPr>
        <w:t>clearly novel</w:t>
      </w:r>
      <w:r w:rsidRPr="009A73F2">
        <w:rPr>
          <w:sz w:val="16"/>
        </w:rPr>
        <w:t xml:space="preserve">24. </w:t>
      </w:r>
      <w:r w:rsidRPr="009A73F2">
        <w:rPr>
          <w:rStyle w:val="StyleUnderline"/>
          <w:highlight w:val="cyan"/>
        </w:rPr>
        <w:t>Challenges</w:t>
      </w:r>
      <w:r w:rsidRPr="009A73F2">
        <w:rPr>
          <w:rStyle w:val="StyleUnderline"/>
        </w:rPr>
        <w:t xml:space="preserve"> have </w:t>
      </w:r>
      <w:r w:rsidRPr="009A73F2">
        <w:rPr>
          <w:rStyle w:val="Emphasis"/>
          <w:highlight w:val="cyan"/>
        </w:rPr>
        <w:t>ignored that</w:t>
      </w:r>
      <w:r w:rsidRPr="009A73F2">
        <w:rPr>
          <w:sz w:val="16"/>
          <w:highlight w:val="cyan"/>
        </w:rPr>
        <w:t xml:space="preserve"> </w:t>
      </w:r>
      <w:r w:rsidRPr="009A73F2">
        <w:rPr>
          <w:rStyle w:val="StyleUnderline"/>
          <w:highlight w:val="cyan"/>
        </w:rPr>
        <w:t>new diagnostic</w:t>
      </w:r>
      <w:r w:rsidRPr="009A73F2">
        <w:rPr>
          <w:rStyle w:val="StyleUnderline"/>
        </w:rPr>
        <w:t xml:space="preserve"> tests are not limited to finding a gene </w:t>
      </w:r>
      <w:r w:rsidRPr="009A73F2">
        <w:rPr>
          <w:rStyle w:val="Emphasis"/>
        </w:rPr>
        <w:t>associated with a disease</w:t>
      </w:r>
      <w:r w:rsidRPr="009A73F2">
        <w:rPr>
          <w:sz w:val="16"/>
        </w:rPr>
        <w:t xml:space="preserve"> –as we see in the first wave of molecular diagnostics, </w:t>
      </w:r>
      <w:r w:rsidRPr="009A73F2">
        <w:rPr>
          <w:rStyle w:val="StyleUnderline"/>
        </w:rPr>
        <w:t>with Myriad’s discovery</w:t>
      </w:r>
      <w:r w:rsidRPr="009A73F2">
        <w:rPr>
          <w:sz w:val="16"/>
        </w:rPr>
        <w:t xml:space="preserve"> </w:t>
      </w:r>
      <w:r w:rsidRPr="009A73F2">
        <w:rPr>
          <w:rStyle w:val="Emphasis"/>
        </w:rPr>
        <w:t>of BRCA genes</w:t>
      </w:r>
      <w:r w:rsidRPr="009A73F2">
        <w:rPr>
          <w:sz w:val="16"/>
        </w:rPr>
        <w:t xml:space="preserve">– but </w:t>
      </w:r>
      <w:r w:rsidRPr="009A73F2">
        <w:rPr>
          <w:rStyle w:val="StyleUnderline"/>
        </w:rPr>
        <w:t xml:space="preserve">they </w:t>
      </w:r>
      <w:r w:rsidRPr="009A73F2">
        <w:rPr>
          <w:rStyle w:val="StyleUnderline"/>
          <w:highlight w:val="cyan"/>
        </w:rPr>
        <w:t>add</w:t>
      </w:r>
      <w:r w:rsidRPr="009A73F2">
        <w:rPr>
          <w:rStyle w:val="StyleUnderline"/>
        </w:rPr>
        <w:t xml:space="preserve"> a much more </w:t>
      </w:r>
      <w:r w:rsidRPr="009A73F2">
        <w:rPr>
          <w:rStyle w:val="Emphasis"/>
          <w:highlight w:val="cyan"/>
        </w:rPr>
        <w:t>innovative step</w:t>
      </w:r>
      <w:r w:rsidRPr="009A73F2">
        <w:rPr>
          <w:sz w:val="16"/>
        </w:rPr>
        <w:t xml:space="preserve"> </w:t>
      </w:r>
      <w:r w:rsidRPr="009A73F2">
        <w:rPr>
          <w:rStyle w:val="StyleUnderline"/>
        </w:rPr>
        <w:t>which lies in understanding the</w:t>
      </w:r>
      <w:r w:rsidRPr="009A73F2">
        <w:rPr>
          <w:sz w:val="16"/>
        </w:rPr>
        <w:t xml:space="preserve"> </w:t>
      </w:r>
      <w:r w:rsidRPr="009A73F2">
        <w:rPr>
          <w:rStyle w:val="Emphasis"/>
        </w:rPr>
        <w:t>clinical significance</w:t>
      </w:r>
      <w:r w:rsidRPr="009A73F2">
        <w:rPr>
          <w:sz w:val="16"/>
        </w:rPr>
        <w:t xml:space="preserve"> </w:t>
      </w:r>
      <w:r w:rsidRPr="009A73F2">
        <w:rPr>
          <w:rStyle w:val="StyleUnderline"/>
        </w:rPr>
        <w:t>of</w:t>
      </w:r>
      <w:r w:rsidRPr="009A73F2">
        <w:rPr>
          <w:sz w:val="16"/>
        </w:rPr>
        <w:t xml:space="preserve"> the variation of </w:t>
      </w:r>
      <w:r w:rsidRPr="009A73F2">
        <w:rPr>
          <w:rStyle w:val="StyleUnderline"/>
        </w:rPr>
        <w:t xml:space="preserve">a gene or </w:t>
      </w:r>
      <w:r w:rsidRPr="009A73F2">
        <w:rPr>
          <w:rStyle w:val="Emphasis"/>
        </w:rPr>
        <w:t>another biomarker</w:t>
      </w:r>
      <w:r w:rsidRPr="009A73F2">
        <w:rPr>
          <w:sz w:val="16"/>
        </w:rPr>
        <w:t>25 .</w:t>
      </w:r>
    </w:p>
    <w:p w14:paraId="44C0193B" w14:textId="77777777" w:rsidR="00D73600" w:rsidRPr="009A73F2" w:rsidRDefault="00D73600" w:rsidP="00D73600">
      <w:pPr>
        <w:rPr>
          <w:sz w:val="16"/>
          <w:szCs w:val="16"/>
        </w:rPr>
      </w:pPr>
      <w:r w:rsidRPr="009A73F2">
        <w:rPr>
          <w:rStyle w:val="StyleUnderline"/>
        </w:rPr>
        <w:t xml:space="preserve">When the </w:t>
      </w:r>
      <w:r w:rsidRPr="009A73F2">
        <w:rPr>
          <w:rStyle w:val="Emphasis"/>
          <w:highlight w:val="cyan"/>
        </w:rPr>
        <w:t>value</w:t>
      </w:r>
      <w:r w:rsidRPr="009A73F2">
        <w:rPr>
          <w:rStyle w:val="Emphasis"/>
        </w:rPr>
        <w:t xml:space="preserve"> of this research</w:t>
      </w:r>
      <w:r w:rsidRPr="009A73F2">
        <w:rPr>
          <w:rStyle w:val="StyleUnderline"/>
        </w:rPr>
        <w:t xml:space="preserve"> </w:t>
      </w:r>
      <w:r w:rsidRPr="009A73F2">
        <w:rPr>
          <w:rStyle w:val="StyleUnderline"/>
          <w:highlight w:val="cyan"/>
        </w:rPr>
        <w:t>is</w:t>
      </w:r>
      <w:r w:rsidRPr="009A73F2">
        <w:rPr>
          <w:sz w:val="16"/>
          <w:highlight w:val="cyan"/>
        </w:rPr>
        <w:t xml:space="preserve"> </w:t>
      </w:r>
      <w:r w:rsidRPr="009A73F2">
        <w:rPr>
          <w:rStyle w:val="Emphasis"/>
          <w:highlight w:val="cyan"/>
        </w:rPr>
        <w:t>underrated</w:t>
      </w:r>
      <w:r w:rsidRPr="009A73F2">
        <w:rPr>
          <w:sz w:val="16"/>
        </w:rPr>
        <w:t xml:space="preserve"> </w:t>
      </w:r>
      <w:r w:rsidRPr="009A73F2">
        <w:rPr>
          <w:rStyle w:val="StyleUnderline"/>
        </w:rPr>
        <w:t xml:space="preserve">and </w:t>
      </w:r>
      <w:r w:rsidRPr="009A73F2">
        <w:rPr>
          <w:rStyle w:val="StyleUnderline"/>
          <w:highlight w:val="cyan"/>
        </w:rPr>
        <w:t xml:space="preserve">exclusive </w:t>
      </w:r>
      <w:r w:rsidRPr="009A73F2">
        <w:rPr>
          <w:rStyle w:val="Emphasis"/>
          <w:highlight w:val="cyan"/>
        </w:rPr>
        <w:t>rights</w:t>
      </w:r>
      <w:r w:rsidRPr="009A73F2">
        <w:rPr>
          <w:rStyle w:val="Emphasis"/>
        </w:rPr>
        <w:t xml:space="preserve"> are </w:t>
      </w:r>
      <w:r w:rsidRPr="009A73F2">
        <w:rPr>
          <w:rStyle w:val="Emphasis"/>
          <w:highlight w:val="cyan"/>
        </w:rPr>
        <w:t>denied</w:t>
      </w:r>
      <w:r w:rsidRPr="009A73F2">
        <w:rPr>
          <w:sz w:val="16"/>
        </w:rPr>
        <w:t xml:space="preserve">, </w:t>
      </w:r>
      <w:r w:rsidRPr="009A73F2">
        <w:rPr>
          <w:rStyle w:val="StyleUnderline"/>
          <w:highlight w:val="cyan"/>
        </w:rPr>
        <w:t>innovators</w:t>
      </w:r>
      <w:r w:rsidRPr="009A73F2">
        <w:rPr>
          <w:sz w:val="16"/>
        </w:rPr>
        <w:t xml:space="preserve"> and venture capitalists </w:t>
      </w:r>
      <w:r w:rsidRPr="009A73F2">
        <w:rPr>
          <w:rStyle w:val="StyleUnderline"/>
          <w:highlight w:val="cyan"/>
        </w:rPr>
        <w:t>lose their incentive</w:t>
      </w:r>
      <w:r w:rsidRPr="009A73F2">
        <w:rPr>
          <w:rStyle w:val="StyleUnderline"/>
        </w:rPr>
        <w:t xml:space="preserve"> to invest in research</w:t>
      </w:r>
      <w:r w:rsidRPr="009A73F2">
        <w:rPr>
          <w:sz w:val="16"/>
        </w:rPr>
        <w:t xml:space="preserve">, </w:t>
      </w:r>
      <w:r w:rsidRPr="009A73F2">
        <w:rPr>
          <w:rStyle w:val="StyleUnderline"/>
        </w:rPr>
        <w:t xml:space="preserve">so their </w:t>
      </w:r>
      <w:r w:rsidRPr="009A73F2">
        <w:rPr>
          <w:rStyle w:val="Emphasis"/>
        </w:rPr>
        <w:t>funds are withdrawn</w:t>
      </w:r>
      <w:r w:rsidRPr="009A73F2">
        <w:rPr>
          <w:sz w:val="16"/>
        </w:rPr>
        <w:t xml:space="preserve"> from a very promising field of medicine </w:t>
      </w:r>
      <w:r w:rsidRPr="009A73F2">
        <w:rPr>
          <w:rStyle w:val="StyleUnderline"/>
        </w:rPr>
        <w:t xml:space="preserve">because the expectation to get </w:t>
      </w:r>
      <w:r w:rsidRPr="009A73F2">
        <w:rPr>
          <w:rStyle w:val="Emphasis"/>
        </w:rPr>
        <w:t>any return from research</w:t>
      </w:r>
      <w:r w:rsidRPr="009A73F2">
        <w:rPr>
          <w:sz w:val="16"/>
        </w:rPr>
        <w:t xml:space="preserve"> </w:t>
      </w:r>
      <w:r w:rsidRPr="009A73F2">
        <w:rPr>
          <w:rStyle w:val="StyleUnderline"/>
        </w:rPr>
        <w:t>vanishes</w:t>
      </w:r>
      <w:r w:rsidRPr="009A73F2">
        <w:rPr>
          <w:rStyle w:val="StyleUnderline"/>
          <w:sz w:val="16"/>
          <w:szCs w:val="16"/>
          <w:u w:val="none"/>
        </w:rPr>
        <w:t>.</w:t>
      </w:r>
    </w:p>
    <w:p w14:paraId="1894B617" w14:textId="77777777" w:rsidR="00D73600" w:rsidRPr="009A73F2" w:rsidRDefault="00D73600" w:rsidP="00D73600">
      <w:pPr>
        <w:rPr>
          <w:sz w:val="16"/>
        </w:rPr>
      </w:pPr>
      <w:r w:rsidRPr="009A73F2">
        <w:rPr>
          <w:sz w:val="16"/>
        </w:rPr>
        <w:t xml:space="preserve">But </w:t>
      </w:r>
      <w:r w:rsidRPr="009A73F2">
        <w:rPr>
          <w:rStyle w:val="StyleUnderline"/>
        </w:rPr>
        <w:t xml:space="preserve">patient access is </w:t>
      </w:r>
      <w:r w:rsidRPr="009A73F2">
        <w:rPr>
          <w:rStyle w:val="Emphasis"/>
        </w:rPr>
        <w:t>also impaired</w:t>
      </w:r>
      <w:r w:rsidRPr="009A73F2">
        <w:rPr>
          <w:sz w:val="16"/>
        </w:rPr>
        <w:t xml:space="preserve">. </w:t>
      </w:r>
      <w:r w:rsidRPr="009A73F2">
        <w:rPr>
          <w:rStyle w:val="StyleUnderline"/>
        </w:rPr>
        <w:t>Those who oppose</w:t>
      </w:r>
      <w:r w:rsidRPr="009A73F2">
        <w:rPr>
          <w:sz w:val="16"/>
        </w:rPr>
        <w:t xml:space="preserve"> </w:t>
      </w:r>
      <w:r w:rsidRPr="009A73F2">
        <w:rPr>
          <w:rStyle w:val="Emphasis"/>
        </w:rPr>
        <w:t>diagnostic method patents</w:t>
      </w:r>
      <w:r w:rsidRPr="009A73F2">
        <w:rPr>
          <w:rStyle w:val="StyleUnderline"/>
        </w:rPr>
        <w:t xml:space="preserve"> on the basis that they are </w:t>
      </w:r>
      <w:r w:rsidRPr="009A73F2">
        <w:rPr>
          <w:rStyle w:val="Emphasis"/>
        </w:rPr>
        <w:t>broad enough</w:t>
      </w:r>
      <w:r w:rsidRPr="009A73F2">
        <w:rPr>
          <w:sz w:val="16"/>
        </w:rPr>
        <w:t xml:space="preserve"> </w:t>
      </w:r>
      <w:r w:rsidRPr="009A73F2">
        <w:rPr>
          <w:rStyle w:val="StyleUnderline"/>
        </w:rPr>
        <w:t>to claim a</w:t>
      </w:r>
      <w:r w:rsidRPr="009A73F2">
        <w:rPr>
          <w:sz w:val="16"/>
        </w:rPr>
        <w:t xml:space="preserve"> “</w:t>
      </w:r>
      <w:r w:rsidRPr="009A73F2">
        <w:rPr>
          <w:rStyle w:val="Emphasis"/>
        </w:rPr>
        <w:t>scientific observation</w:t>
      </w:r>
      <w:r w:rsidRPr="009A73F2">
        <w:rPr>
          <w:sz w:val="16"/>
        </w:rPr>
        <w:t xml:space="preserve">” </w:t>
      </w:r>
      <w:r w:rsidRPr="009A73F2">
        <w:rPr>
          <w:rStyle w:val="StyleUnderline"/>
        </w:rPr>
        <w:t>rather than</w:t>
      </w:r>
      <w:r w:rsidRPr="009A73F2">
        <w:rPr>
          <w:sz w:val="16"/>
        </w:rPr>
        <w:t xml:space="preserve"> an actual “</w:t>
      </w:r>
      <w:r w:rsidRPr="009A73F2">
        <w:rPr>
          <w:rStyle w:val="Emphasis"/>
        </w:rPr>
        <w:t>innovation</w:t>
      </w:r>
      <w:r w:rsidRPr="009A73F2">
        <w:rPr>
          <w:sz w:val="16"/>
        </w:rPr>
        <w:t xml:space="preserve">”, </w:t>
      </w:r>
      <w:r w:rsidRPr="009A73F2">
        <w:rPr>
          <w:rStyle w:val="StyleUnderline"/>
        </w:rPr>
        <w:t xml:space="preserve">contend that they </w:t>
      </w:r>
      <w:r w:rsidRPr="009A73F2">
        <w:rPr>
          <w:rStyle w:val="Emphasis"/>
        </w:rPr>
        <w:t>end up raising costs</w:t>
      </w:r>
      <w:r w:rsidRPr="009A73F2">
        <w:rPr>
          <w:sz w:val="16"/>
        </w:rPr>
        <w:t xml:space="preserve"> and preventing patient care because physicians refrain from doing their work to avoid involuntary infringement 26 . However, </w:t>
      </w:r>
      <w:r w:rsidRPr="009A73F2">
        <w:rPr>
          <w:rStyle w:val="StyleUnderline"/>
        </w:rPr>
        <w:t xml:space="preserve">patient access can be </w:t>
      </w:r>
      <w:r w:rsidRPr="009A73F2">
        <w:rPr>
          <w:rStyle w:val="Emphasis"/>
        </w:rPr>
        <w:t>harmed another way</w:t>
      </w:r>
      <w:r w:rsidRPr="009A73F2">
        <w:rPr>
          <w:sz w:val="16"/>
        </w:rPr>
        <w:t xml:space="preserve">: </w:t>
      </w:r>
      <w:r w:rsidRPr="009A73F2">
        <w:rPr>
          <w:rStyle w:val="StyleUnderline"/>
          <w:highlight w:val="cyan"/>
        </w:rPr>
        <w:t>without a patent</w:t>
      </w:r>
      <w:r w:rsidRPr="009A73F2">
        <w:rPr>
          <w:rStyle w:val="StyleUnderline"/>
        </w:rPr>
        <w:t xml:space="preserve"> at the end of the road</w:t>
      </w:r>
      <w:r w:rsidRPr="009A73F2">
        <w:rPr>
          <w:sz w:val="16"/>
        </w:rPr>
        <w:t xml:space="preserve">, </w:t>
      </w:r>
      <w:r w:rsidRPr="009A73F2">
        <w:rPr>
          <w:rStyle w:val="Emphasis"/>
          <w:highlight w:val="cyan"/>
        </w:rPr>
        <w:t>researchers and companies</w:t>
      </w:r>
      <w:r w:rsidRPr="009A73F2">
        <w:rPr>
          <w:sz w:val="16"/>
          <w:highlight w:val="cyan"/>
        </w:rPr>
        <w:t xml:space="preserve"> </w:t>
      </w:r>
      <w:r w:rsidRPr="009A73F2">
        <w:rPr>
          <w:rStyle w:val="StyleUnderline"/>
          <w:highlight w:val="cyan"/>
        </w:rPr>
        <w:t xml:space="preserve">will protect methods as </w:t>
      </w:r>
      <w:r w:rsidRPr="009A73F2">
        <w:rPr>
          <w:rStyle w:val="Emphasis"/>
          <w:highlight w:val="cyan"/>
        </w:rPr>
        <w:t>trade secrets</w:t>
      </w:r>
      <w:r w:rsidRPr="009A73F2">
        <w:rPr>
          <w:sz w:val="16"/>
        </w:rPr>
        <w:t xml:space="preserve"> </w:t>
      </w:r>
      <w:r w:rsidRPr="009A73F2">
        <w:rPr>
          <w:rStyle w:val="StyleUnderline"/>
        </w:rPr>
        <w:t>so this</w:t>
      </w:r>
      <w:r w:rsidRPr="009A73F2">
        <w:rPr>
          <w:sz w:val="16"/>
        </w:rPr>
        <w:t xml:space="preserve"> knowledge </w:t>
      </w:r>
      <w:r w:rsidRPr="009A73F2">
        <w:rPr>
          <w:rStyle w:val="StyleUnderline"/>
        </w:rPr>
        <w:t xml:space="preserve">will </w:t>
      </w:r>
      <w:r w:rsidRPr="009A73F2">
        <w:rPr>
          <w:rStyle w:val="Emphasis"/>
        </w:rPr>
        <w:t>not be disclosed</w:t>
      </w:r>
      <w:r w:rsidRPr="009A73F2">
        <w:rPr>
          <w:sz w:val="16"/>
        </w:rPr>
        <w:t xml:space="preserve"> to the public27.</w:t>
      </w:r>
    </w:p>
    <w:p w14:paraId="1C1A590A" w14:textId="77777777" w:rsidR="00D73600" w:rsidRPr="009A73F2" w:rsidRDefault="00D73600" w:rsidP="00D73600">
      <w:pPr>
        <w:pStyle w:val="Heading4"/>
        <w:rPr>
          <w:rFonts w:cs="Times New Roman"/>
        </w:rPr>
      </w:pPr>
      <w:r w:rsidRPr="009A73F2">
        <w:rPr>
          <w:rFonts w:cs="Times New Roman"/>
        </w:rPr>
        <w:t xml:space="preserve">It’s </w:t>
      </w:r>
      <w:r w:rsidRPr="009A73F2">
        <w:rPr>
          <w:rFonts w:cs="Times New Roman"/>
          <w:u w:val="single"/>
        </w:rPr>
        <w:t>lynchpin</w:t>
      </w:r>
      <w:r w:rsidRPr="009A73F2">
        <w:rPr>
          <w:rFonts w:cs="Times New Roman"/>
        </w:rPr>
        <w:t xml:space="preserve"> for the growth in </w:t>
      </w:r>
      <w:r w:rsidRPr="009A73F2">
        <w:rPr>
          <w:rFonts w:cs="Times New Roman"/>
          <w:u w:val="single"/>
        </w:rPr>
        <w:t>developing economies</w:t>
      </w:r>
      <w:r w:rsidRPr="009A73F2">
        <w:rPr>
          <w:rFonts w:cs="Times New Roman"/>
        </w:rPr>
        <w:t>.</w:t>
      </w:r>
    </w:p>
    <w:p w14:paraId="39D68F74" w14:textId="77777777" w:rsidR="00D73600" w:rsidRPr="009A73F2" w:rsidRDefault="00D73600" w:rsidP="00D73600">
      <w:r w:rsidRPr="009A73F2">
        <w:t xml:space="preserve">Jaana </w:t>
      </w:r>
      <w:r w:rsidRPr="009A73F2">
        <w:rPr>
          <w:rStyle w:val="Style13ptBold"/>
        </w:rPr>
        <w:t>Remes 20</w:t>
      </w:r>
      <w:r w:rsidRPr="009A73F2">
        <w:t xml:space="preserve">, economist and a partner at the McKinsey Global Institute (MGI), Matt </w:t>
      </w:r>
      <w:r w:rsidRPr="009A73F2">
        <w:rPr>
          <w:b/>
          <w:bCs/>
        </w:rPr>
        <w:t>Wilson</w:t>
      </w:r>
      <w:r w:rsidRPr="009A73F2">
        <w:t xml:space="preserve">, Aditi </w:t>
      </w:r>
      <w:r w:rsidRPr="009A73F2">
        <w:rPr>
          <w:b/>
          <w:bCs/>
        </w:rPr>
        <w:t>Ramdorai</w:t>
      </w:r>
      <w:r w:rsidRPr="009A73F2">
        <w:t>, “How investing in health has a significant economic payoff for developing economies,” Brookings, 7/21/2020, https://www.brookings.edu/articles/how-investing-in-health-has-a-significant-economic-payoff-for-developing-economies/, JL</w:t>
      </w:r>
    </w:p>
    <w:p w14:paraId="774A1F2B" w14:textId="77777777" w:rsidR="00D73600" w:rsidRPr="009A73F2" w:rsidRDefault="00D73600" w:rsidP="00D73600">
      <w:pPr>
        <w:rPr>
          <w:sz w:val="16"/>
        </w:rPr>
      </w:pPr>
      <w:r w:rsidRPr="009A73F2">
        <w:rPr>
          <w:sz w:val="16"/>
        </w:rPr>
        <w:t xml:space="preserve">The </w:t>
      </w:r>
      <w:r w:rsidRPr="009A73F2">
        <w:rPr>
          <w:rStyle w:val="Emphasis"/>
          <w:highlight w:val="cyan"/>
        </w:rPr>
        <w:t>COVID</w:t>
      </w:r>
      <w:r w:rsidRPr="009A73F2">
        <w:rPr>
          <w:rStyle w:val="Emphasis"/>
        </w:rPr>
        <w:t>-19</w:t>
      </w:r>
      <w:r w:rsidRPr="009A73F2">
        <w:rPr>
          <w:sz w:val="16"/>
        </w:rPr>
        <w:t xml:space="preserve"> pandemic has not just </w:t>
      </w:r>
      <w:r w:rsidRPr="009A73F2">
        <w:rPr>
          <w:rStyle w:val="StyleUnderline"/>
          <w:highlight w:val="cyan"/>
        </w:rPr>
        <w:t>exposed</w:t>
      </w:r>
      <w:r w:rsidRPr="009A73F2">
        <w:rPr>
          <w:rStyle w:val="StyleUnderline"/>
        </w:rPr>
        <w:t xml:space="preserve"> the </w:t>
      </w:r>
      <w:r w:rsidRPr="009A73F2">
        <w:rPr>
          <w:rStyle w:val="Emphasis"/>
          <w:highlight w:val="cyan"/>
        </w:rPr>
        <w:t>cracks in</w:t>
      </w:r>
      <w:r w:rsidRPr="009A73F2">
        <w:rPr>
          <w:rStyle w:val="Emphasis"/>
        </w:rPr>
        <w:t xml:space="preserve"> our global </w:t>
      </w:r>
      <w:r w:rsidRPr="009A73F2">
        <w:rPr>
          <w:rStyle w:val="Emphasis"/>
          <w:highlight w:val="cyan"/>
        </w:rPr>
        <w:t>health systems</w:t>
      </w:r>
      <w:r w:rsidRPr="009A73F2">
        <w:rPr>
          <w:sz w:val="16"/>
        </w:rPr>
        <w:t xml:space="preserve"> </w:t>
      </w:r>
      <w:r w:rsidRPr="009A73F2">
        <w:rPr>
          <w:rStyle w:val="StyleUnderline"/>
        </w:rPr>
        <w:t xml:space="preserve">but demonstrated how </w:t>
      </w:r>
      <w:r w:rsidRPr="009A73F2">
        <w:rPr>
          <w:rStyle w:val="Emphasis"/>
        </w:rPr>
        <w:t>much health matters</w:t>
      </w:r>
      <w:r w:rsidRPr="009A73F2">
        <w:rPr>
          <w:sz w:val="16"/>
        </w:rPr>
        <w:t xml:space="preserve"> </w:t>
      </w:r>
      <w:r w:rsidRPr="009A73F2">
        <w:rPr>
          <w:rStyle w:val="StyleUnderline"/>
        </w:rPr>
        <w:t xml:space="preserve">for our </w:t>
      </w:r>
      <w:r w:rsidRPr="009A73F2">
        <w:rPr>
          <w:rStyle w:val="Emphasis"/>
        </w:rPr>
        <w:t>economies</w:t>
      </w:r>
      <w:r w:rsidRPr="009A73F2">
        <w:rPr>
          <w:sz w:val="16"/>
        </w:rPr>
        <w:t xml:space="preserve">. </w:t>
      </w:r>
      <w:r w:rsidRPr="009A73F2">
        <w:rPr>
          <w:rStyle w:val="StyleUnderline"/>
        </w:rPr>
        <w:t xml:space="preserve">Many </w:t>
      </w:r>
      <w:r w:rsidRPr="009A73F2">
        <w:rPr>
          <w:rStyle w:val="Emphasis"/>
        </w:rPr>
        <w:t>developing econ</w:t>
      </w:r>
      <w:r w:rsidRPr="009A73F2">
        <w:rPr>
          <w:rStyle w:val="StyleUnderline"/>
        </w:rPr>
        <w:t>omies</w:t>
      </w:r>
      <w:r w:rsidRPr="009A73F2">
        <w:rPr>
          <w:sz w:val="16"/>
        </w:rPr>
        <w:t xml:space="preserve"> </w:t>
      </w:r>
      <w:r w:rsidRPr="009A73F2">
        <w:rPr>
          <w:rStyle w:val="StyleUnderline"/>
        </w:rPr>
        <w:t xml:space="preserve">are </w:t>
      </w:r>
      <w:r w:rsidRPr="009A73F2">
        <w:rPr>
          <w:rStyle w:val="Emphasis"/>
        </w:rPr>
        <w:t>at risk</w:t>
      </w:r>
      <w:r w:rsidRPr="009A73F2">
        <w:rPr>
          <w:rStyle w:val="StyleUnderline"/>
        </w:rPr>
        <w:t xml:space="preserve"> of</w:t>
      </w:r>
      <w:r w:rsidRPr="009A73F2">
        <w:rPr>
          <w:sz w:val="16"/>
        </w:rPr>
        <w:t xml:space="preserve"> </w:t>
      </w:r>
      <w:r w:rsidRPr="009A73F2">
        <w:rPr>
          <w:rStyle w:val="Emphasis"/>
        </w:rPr>
        <w:t>being hit hard</w:t>
      </w:r>
      <w:r w:rsidRPr="009A73F2">
        <w:rPr>
          <w:sz w:val="16"/>
        </w:rPr>
        <w:t xml:space="preserve"> by dual health and economic shocks with forecasts suggesting a cost of up to 8 percent in global GDP in 2020.</w:t>
      </w:r>
    </w:p>
    <w:p w14:paraId="719AA024" w14:textId="77777777" w:rsidR="00D73600" w:rsidRPr="009A73F2" w:rsidRDefault="00D73600" w:rsidP="00D73600">
      <w:pPr>
        <w:rPr>
          <w:sz w:val="16"/>
        </w:rPr>
      </w:pPr>
      <w:r w:rsidRPr="009A73F2">
        <w:rPr>
          <w:rStyle w:val="StyleUnderline"/>
        </w:rPr>
        <w:t xml:space="preserve">Yet what is </w:t>
      </w:r>
      <w:r w:rsidRPr="009A73F2">
        <w:rPr>
          <w:rStyle w:val="Emphasis"/>
        </w:rPr>
        <w:t>less well known</w:t>
      </w:r>
      <w:r w:rsidRPr="009A73F2">
        <w:rPr>
          <w:sz w:val="16"/>
        </w:rPr>
        <w:t xml:space="preserve"> </w:t>
      </w:r>
      <w:r w:rsidRPr="009A73F2">
        <w:rPr>
          <w:rStyle w:val="StyleUnderline"/>
        </w:rPr>
        <w:t xml:space="preserve">is the </w:t>
      </w:r>
      <w:r w:rsidRPr="009A73F2">
        <w:rPr>
          <w:rStyle w:val="Emphasis"/>
        </w:rPr>
        <w:t>chronic economic drag</w:t>
      </w:r>
      <w:r w:rsidRPr="009A73F2">
        <w:rPr>
          <w:sz w:val="16"/>
        </w:rPr>
        <w:t xml:space="preserve"> </w:t>
      </w:r>
      <w:r w:rsidRPr="009A73F2">
        <w:rPr>
          <w:rStyle w:val="StyleUnderline"/>
        </w:rPr>
        <w:t xml:space="preserve">from </w:t>
      </w:r>
      <w:r w:rsidRPr="009A73F2">
        <w:rPr>
          <w:rStyle w:val="Emphasis"/>
        </w:rPr>
        <w:t>poor health</w:t>
      </w:r>
      <w:r w:rsidRPr="009A73F2">
        <w:rPr>
          <w:sz w:val="16"/>
        </w:rPr>
        <w:t xml:space="preserve"> each year—</w:t>
      </w:r>
      <w:r w:rsidRPr="009A73F2">
        <w:rPr>
          <w:rStyle w:val="StyleUnderline"/>
        </w:rPr>
        <w:t xml:space="preserve">about </w:t>
      </w:r>
      <w:r w:rsidRPr="009A73F2">
        <w:rPr>
          <w:rStyle w:val="Emphasis"/>
          <w:highlight w:val="cyan"/>
        </w:rPr>
        <w:t>15 percent lower</w:t>
      </w:r>
      <w:r w:rsidRPr="009A73F2">
        <w:rPr>
          <w:sz w:val="16"/>
          <w:highlight w:val="cyan"/>
        </w:rPr>
        <w:t xml:space="preserve"> </w:t>
      </w:r>
      <w:r w:rsidRPr="009A73F2">
        <w:rPr>
          <w:rStyle w:val="StyleUnderline"/>
          <w:highlight w:val="cyan"/>
        </w:rPr>
        <w:t xml:space="preserve">GDP from </w:t>
      </w:r>
      <w:r w:rsidRPr="009A73F2">
        <w:rPr>
          <w:rStyle w:val="Emphasis"/>
          <w:highlight w:val="cyan"/>
        </w:rPr>
        <w:t>premature death</w:t>
      </w:r>
      <w:r w:rsidRPr="009A73F2">
        <w:rPr>
          <w:sz w:val="16"/>
        </w:rPr>
        <w:t xml:space="preserve"> </w:t>
      </w:r>
      <w:r w:rsidRPr="009A73F2">
        <w:rPr>
          <w:rStyle w:val="StyleUnderline"/>
        </w:rPr>
        <w:t xml:space="preserve">and lost </w:t>
      </w:r>
      <w:r w:rsidRPr="009A73F2">
        <w:rPr>
          <w:rStyle w:val="Emphasis"/>
        </w:rPr>
        <w:t>productivity</w:t>
      </w:r>
      <w:r w:rsidRPr="009A73F2">
        <w:rPr>
          <w:sz w:val="16"/>
        </w:rPr>
        <w:t xml:space="preserve">. For example, in low-income countries, </w:t>
      </w:r>
      <w:r w:rsidRPr="009A73F2">
        <w:rPr>
          <w:rStyle w:val="Emphasis"/>
        </w:rPr>
        <w:t>infectious diseases</w:t>
      </w:r>
      <w:r w:rsidRPr="009A73F2">
        <w:rPr>
          <w:sz w:val="16"/>
        </w:rPr>
        <w:t xml:space="preserve"> such as tuberculosis (TB) </w:t>
      </w:r>
      <w:r w:rsidRPr="009A73F2">
        <w:rPr>
          <w:rStyle w:val="StyleUnderline"/>
        </w:rPr>
        <w:t xml:space="preserve">present the </w:t>
      </w:r>
      <w:r w:rsidRPr="009A73F2">
        <w:rPr>
          <w:rStyle w:val="Emphasis"/>
        </w:rPr>
        <w:t>largest losses</w:t>
      </w:r>
      <w:r w:rsidRPr="009A73F2">
        <w:rPr>
          <w:sz w:val="16"/>
        </w:rPr>
        <w:t xml:space="preserve"> </w:t>
      </w:r>
      <w:r w:rsidRPr="009A73F2">
        <w:rPr>
          <w:rStyle w:val="StyleUnderline"/>
        </w:rPr>
        <w:t>to labor supply</w:t>
      </w:r>
      <w:r w:rsidRPr="009A73F2">
        <w:rPr>
          <w:sz w:val="16"/>
        </w:rPr>
        <w:t xml:space="preserve"> and household income. This means that </w:t>
      </w:r>
      <w:r w:rsidRPr="009A73F2">
        <w:rPr>
          <w:rStyle w:val="Emphasis"/>
        </w:rPr>
        <w:t>globally</w:t>
      </w:r>
      <w:r w:rsidRPr="009A73F2">
        <w:rPr>
          <w:sz w:val="16"/>
        </w:rPr>
        <w:t xml:space="preserve">, </w:t>
      </w:r>
      <w:r w:rsidRPr="009A73F2">
        <w:rPr>
          <w:rStyle w:val="StyleUnderline"/>
        </w:rPr>
        <w:t xml:space="preserve">of the estimated </w:t>
      </w:r>
      <w:r w:rsidRPr="009A73F2">
        <w:rPr>
          <w:rStyle w:val="Emphasis"/>
        </w:rPr>
        <w:t>60 million deaths</w:t>
      </w:r>
      <w:r w:rsidRPr="009A73F2">
        <w:rPr>
          <w:sz w:val="16"/>
        </w:rPr>
        <w:t xml:space="preserve"> </w:t>
      </w:r>
      <w:r w:rsidRPr="009A73F2">
        <w:rPr>
          <w:rStyle w:val="StyleUnderline"/>
        </w:rPr>
        <w:t>in 2020</w:t>
      </w:r>
      <w:r w:rsidRPr="009A73F2">
        <w:rPr>
          <w:sz w:val="16"/>
        </w:rPr>
        <w:t xml:space="preserve">, </w:t>
      </w:r>
      <w:r w:rsidRPr="009A73F2">
        <w:rPr>
          <w:rStyle w:val="Emphasis"/>
        </w:rPr>
        <w:t>25 million</w:t>
      </w:r>
      <w:r w:rsidRPr="009A73F2">
        <w:rPr>
          <w:sz w:val="16"/>
        </w:rPr>
        <w:t xml:space="preserve"> people </w:t>
      </w:r>
      <w:r w:rsidRPr="009A73F2">
        <w:rPr>
          <w:rStyle w:val="StyleUnderline"/>
        </w:rPr>
        <w:t xml:space="preserve">will </w:t>
      </w:r>
      <w:r w:rsidRPr="009A73F2">
        <w:rPr>
          <w:rStyle w:val="Emphasis"/>
        </w:rPr>
        <w:t>die</w:t>
      </w:r>
      <w:r w:rsidRPr="009A73F2">
        <w:rPr>
          <w:rStyle w:val="StyleUnderline"/>
        </w:rPr>
        <w:t xml:space="preserve"> before they </w:t>
      </w:r>
      <w:r w:rsidRPr="009A73F2">
        <w:rPr>
          <w:rStyle w:val="Emphasis"/>
        </w:rPr>
        <w:t>reach their 65th birthday</w:t>
      </w:r>
      <w:r w:rsidRPr="009A73F2">
        <w:rPr>
          <w:sz w:val="16"/>
        </w:rPr>
        <w:t>. Or think of the 70 million children today who are malnourished, significantly curtailing their physical and cognitive development and reducing their productive potential.</w:t>
      </w:r>
    </w:p>
    <w:p w14:paraId="53FE7818" w14:textId="77777777" w:rsidR="00D73600" w:rsidRPr="009A73F2" w:rsidRDefault="00D73600" w:rsidP="00D73600">
      <w:pPr>
        <w:rPr>
          <w:sz w:val="16"/>
        </w:rPr>
      </w:pPr>
      <w:r w:rsidRPr="009A73F2">
        <w:rPr>
          <w:rStyle w:val="StyleUnderline"/>
        </w:rPr>
        <w:t xml:space="preserve">So </w:t>
      </w:r>
      <w:r w:rsidRPr="009A73F2">
        <w:rPr>
          <w:rStyle w:val="StyleUnderline"/>
          <w:highlight w:val="cyan"/>
        </w:rPr>
        <w:t>consider</w:t>
      </w:r>
      <w:r w:rsidRPr="009A73F2">
        <w:rPr>
          <w:rStyle w:val="StyleUnderline"/>
        </w:rPr>
        <w:t xml:space="preserve"> for a moment </w:t>
      </w:r>
      <w:r w:rsidRPr="009A73F2">
        <w:rPr>
          <w:rStyle w:val="Emphasis"/>
          <w:highlight w:val="cyan"/>
        </w:rPr>
        <w:t>what would happen</w:t>
      </w:r>
      <w:r w:rsidRPr="009A73F2">
        <w:rPr>
          <w:rStyle w:val="StyleUnderline"/>
          <w:highlight w:val="cyan"/>
        </w:rPr>
        <w:t xml:space="preserve"> if </w:t>
      </w:r>
      <w:r w:rsidRPr="009A73F2">
        <w:rPr>
          <w:rStyle w:val="Emphasis"/>
          <w:highlight w:val="cyan"/>
        </w:rPr>
        <w:t>avoidable</w:t>
      </w:r>
      <w:r w:rsidRPr="009A73F2">
        <w:rPr>
          <w:rStyle w:val="Emphasis"/>
        </w:rPr>
        <w:t xml:space="preserve"> health </w:t>
      </w:r>
      <w:r w:rsidRPr="009A73F2">
        <w:rPr>
          <w:rStyle w:val="Emphasis"/>
          <w:highlight w:val="cyan"/>
        </w:rPr>
        <w:t>conditions</w:t>
      </w:r>
      <w:r w:rsidRPr="009A73F2">
        <w:rPr>
          <w:sz w:val="16"/>
          <w:highlight w:val="cyan"/>
        </w:rPr>
        <w:t xml:space="preserve"> </w:t>
      </w:r>
      <w:r w:rsidRPr="009A73F2">
        <w:rPr>
          <w:rStyle w:val="StyleUnderline"/>
          <w:highlight w:val="cyan"/>
        </w:rPr>
        <w:t>were</w:t>
      </w:r>
      <w:r w:rsidRPr="009A73F2">
        <w:rPr>
          <w:rStyle w:val="StyleUnderline"/>
        </w:rPr>
        <w:t xml:space="preserve"> </w:t>
      </w:r>
      <w:r w:rsidRPr="009A73F2">
        <w:rPr>
          <w:rStyle w:val="Emphasis"/>
        </w:rPr>
        <w:t xml:space="preserve">successfully </w:t>
      </w:r>
      <w:r w:rsidRPr="009A73F2">
        <w:rPr>
          <w:rStyle w:val="Emphasis"/>
          <w:highlight w:val="cyan"/>
        </w:rPr>
        <w:t>addressed</w:t>
      </w:r>
      <w:r w:rsidRPr="009A73F2">
        <w:rPr>
          <w:sz w:val="16"/>
        </w:rPr>
        <w:t xml:space="preserve">. Of course we know there </w:t>
      </w:r>
      <w:r w:rsidRPr="009A73F2">
        <w:rPr>
          <w:rStyle w:val="StyleUnderline"/>
        </w:rPr>
        <w:t xml:space="preserve">would be immense benefits to </w:t>
      </w:r>
      <w:r w:rsidRPr="009A73F2">
        <w:rPr>
          <w:rStyle w:val="Emphasis"/>
        </w:rPr>
        <w:t>individuals and societies</w:t>
      </w:r>
      <w:r w:rsidRPr="009A73F2">
        <w:rPr>
          <w:sz w:val="16"/>
        </w:rPr>
        <w:t>. But what would the economic benefits be?</w:t>
      </w:r>
    </w:p>
    <w:p w14:paraId="645203AA" w14:textId="77777777" w:rsidR="00D73600" w:rsidRPr="009A73F2" w:rsidRDefault="00D73600" w:rsidP="00D73600">
      <w:pPr>
        <w:rPr>
          <w:sz w:val="16"/>
        </w:rPr>
      </w:pPr>
      <w:r w:rsidRPr="009A73F2">
        <w:rPr>
          <w:rStyle w:val="StyleUnderline"/>
          <w:highlight w:val="cyan"/>
        </w:rPr>
        <w:t>We analyz</w:t>
      </w:r>
      <w:r w:rsidRPr="009A73F2">
        <w:rPr>
          <w:rStyle w:val="StyleUnderline"/>
        </w:rPr>
        <w:t>ed</w:t>
      </w:r>
      <w:r w:rsidRPr="009A73F2">
        <w:rPr>
          <w:sz w:val="16"/>
        </w:rPr>
        <w:t xml:space="preserve"> almost </w:t>
      </w:r>
      <w:r w:rsidRPr="009A73F2">
        <w:rPr>
          <w:rStyle w:val="Emphasis"/>
          <w:highlight w:val="cyan"/>
        </w:rPr>
        <w:t>200 countries</w:t>
      </w:r>
      <w:r w:rsidRPr="009A73F2">
        <w:rPr>
          <w:sz w:val="16"/>
        </w:rPr>
        <w:t xml:space="preserve"> </w:t>
      </w:r>
      <w:r w:rsidRPr="009A73F2">
        <w:rPr>
          <w:rStyle w:val="StyleUnderline"/>
        </w:rPr>
        <w:t xml:space="preserve">over the </w:t>
      </w:r>
      <w:r w:rsidRPr="009A73F2">
        <w:rPr>
          <w:rStyle w:val="Emphasis"/>
        </w:rPr>
        <w:t>coming two decades</w:t>
      </w:r>
      <w:r w:rsidRPr="009A73F2">
        <w:rPr>
          <w:sz w:val="16"/>
        </w:rPr>
        <w:t xml:space="preserve"> to 2040 </w:t>
      </w:r>
      <w:r w:rsidRPr="009A73F2">
        <w:rPr>
          <w:rStyle w:val="StyleUnderline"/>
        </w:rPr>
        <w:t>to identify</w:t>
      </w:r>
      <w:r w:rsidRPr="009A73F2">
        <w:rPr>
          <w:sz w:val="16"/>
        </w:rPr>
        <w:t xml:space="preserve"> the different </w:t>
      </w:r>
      <w:r w:rsidRPr="009A73F2">
        <w:rPr>
          <w:rStyle w:val="Emphasis"/>
        </w:rPr>
        <w:t>health challenges</w:t>
      </w:r>
      <w:r w:rsidRPr="009A73F2">
        <w:rPr>
          <w:sz w:val="16"/>
        </w:rPr>
        <w:t xml:space="preserve"> and opportunities facing each. We determined what it would take to improve the health of the population and sized the benefits. The results were aggregated by regional and global levels and by levels of economic development and published in our new report “Prioritizing Health: A prescription for prosperity.”</w:t>
      </w:r>
    </w:p>
    <w:p w14:paraId="39636D85" w14:textId="77777777" w:rsidR="00D73600" w:rsidRPr="009A73F2" w:rsidRDefault="00D73600" w:rsidP="00D73600">
      <w:pPr>
        <w:rPr>
          <w:sz w:val="16"/>
        </w:rPr>
      </w:pPr>
      <w:r w:rsidRPr="009A73F2">
        <w:rPr>
          <w:rStyle w:val="StyleUnderline"/>
        </w:rPr>
        <w:t xml:space="preserve">While </w:t>
      </w:r>
      <w:r w:rsidRPr="009A73F2">
        <w:rPr>
          <w:rStyle w:val="Emphasis"/>
          <w:highlight w:val="cyan"/>
        </w:rPr>
        <w:t>developing countries</w:t>
      </w:r>
      <w:r w:rsidRPr="009A73F2">
        <w:rPr>
          <w:sz w:val="16"/>
        </w:rPr>
        <w:t xml:space="preserve"> have </w:t>
      </w:r>
      <w:r w:rsidRPr="009A73F2">
        <w:rPr>
          <w:rStyle w:val="StyleUnderline"/>
        </w:rPr>
        <w:t xml:space="preserve">made </w:t>
      </w:r>
      <w:r w:rsidRPr="009A73F2">
        <w:rPr>
          <w:rStyle w:val="Emphasis"/>
        </w:rPr>
        <w:t>significant progress</w:t>
      </w:r>
      <w:r w:rsidRPr="009A73F2">
        <w:rPr>
          <w:sz w:val="16"/>
        </w:rPr>
        <w:t xml:space="preserve"> in the last two decades in improving health outcomes, </w:t>
      </w:r>
      <w:r w:rsidRPr="009A73F2">
        <w:rPr>
          <w:rStyle w:val="StyleUnderline"/>
        </w:rPr>
        <w:t xml:space="preserve">they </w:t>
      </w:r>
      <w:r w:rsidRPr="009A73F2">
        <w:rPr>
          <w:rStyle w:val="StyleUnderline"/>
          <w:highlight w:val="cyan"/>
        </w:rPr>
        <w:t xml:space="preserve">still </w:t>
      </w:r>
      <w:r w:rsidRPr="009A73F2">
        <w:rPr>
          <w:rStyle w:val="Emphasis"/>
          <w:highlight w:val="cyan"/>
        </w:rPr>
        <w:t>lag significantly behind</w:t>
      </w:r>
      <w:r w:rsidRPr="009A73F2">
        <w:rPr>
          <w:sz w:val="16"/>
        </w:rPr>
        <w:t xml:space="preserve"> </w:t>
      </w:r>
      <w:r w:rsidRPr="009A73F2">
        <w:rPr>
          <w:rStyle w:val="StyleUnderline"/>
        </w:rPr>
        <w:t>high-income countries</w:t>
      </w:r>
      <w:r w:rsidRPr="009A73F2">
        <w:rPr>
          <w:sz w:val="16"/>
        </w:rPr>
        <w:t xml:space="preserve">. Our research shows that </w:t>
      </w:r>
      <w:r w:rsidRPr="009A73F2">
        <w:rPr>
          <w:rStyle w:val="StyleUnderline"/>
          <w:highlight w:val="cyan"/>
        </w:rPr>
        <w:t>if we</w:t>
      </w:r>
      <w:r w:rsidRPr="009A73F2">
        <w:rPr>
          <w:rStyle w:val="StyleUnderline"/>
        </w:rPr>
        <w:t xml:space="preserve"> were to </w:t>
      </w:r>
      <w:r w:rsidRPr="009A73F2">
        <w:rPr>
          <w:rStyle w:val="Emphasis"/>
        </w:rPr>
        <w:t xml:space="preserve">better </w:t>
      </w:r>
      <w:r w:rsidRPr="009A73F2">
        <w:rPr>
          <w:rStyle w:val="Emphasis"/>
          <w:highlight w:val="cyan"/>
        </w:rPr>
        <w:t>use</w:t>
      </w:r>
      <w:r w:rsidRPr="009A73F2">
        <w:rPr>
          <w:rStyle w:val="StyleUnderline"/>
        </w:rPr>
        <w:t xml:space="preserve"> known </w:t>
      </w:r>
      <w:r w:rsidRPr="009A73F2">
        <w:rPr>
          <w:rStyle w:val="StyleUnderline"/>
          <w:highlight w:val="cyan"/>
        </w:rPr>
        <w:t>interventions</w:t>
      </w:r>
      <w:r w:rsidRPr="009A73F2">
        <w:rPr>
          <w:rStyle w:val="StyleUnderline"/>
        </w:rPr>
        <w:t xml:space="preserve"> at more </w:t>
      </w:r>
      <w:r w:rsidRPr="009A73F2">
        <w:rPr>
          <w:rStyle w:val="Emphasis"/>
        </w:rPr>
        <w:t>aspirational yet realistic rates of adoption</w:t>
      </w:r>
      <w:r w:rsidRPr="009A73F2">
        <w:rPr>
          <w:sz w:val="16"/>
        </w:rPr>
        <w:t xml:space="preserve">, </w:t>
      </w:r>
      <w:r w:rsidRPr="009A73F2">
        <w:rPr>
          <w:rStyle w:val="StyleUnderline"/>
        </w:rPr>
        <w:t xml:space="preserve">the </w:t>
      </w:r>
      <w:r w:rsidRPr="009A73F2">
        <w:rPr>
          <w:rStyle w:val="StyleUnderline"/>
          <w:highlight w:val="cyan"/>
        </w:rPr>
        <w:t xml:space="preserve">economic payoff </w:t>
      </w:r>
      <w:r w:rsidRPr="009A73F2">
        <w:rPr>
          <w:rStyle w:val="Emphasis"/>
          <w:highlight w:val="cyan"/>
        </w:rPr>
        <w:t>could be substantial</w:t>
      </w:r>
      <w:r w:rsidRPr="009A73F2">
        <w:rPr>
          <w:sz w:val="16"/>
        </w:rPr>
        <w:t>.</w:t>
      </w:r>
    </w:p>
    <w:p w14:paraId="366D5C36" w14:textId="77777777" w:rsidR="00D73600" w:rsidRPr="009A73F2" w:rsidRDefault="00D73600" w:rsidP="00D73600">
      <w:pPr>
        <w:rPr>
          <w:sz w:val="16"/>
        </w:rPr>
      </w:pPr>
      <w:r w:rsidRPr="009A73F2">
        <w:rPr>
          <w:rStyle w:val="StyleUnderline"/>
        </w:rPr>
        <w:t xml:space="preserve">We estimated a </w:t>
      </w:r>
      <w:r w:rsidRPr="009A73F2">
        <w:rPr>
          <w:rStyle w:val="Emphasis"/>
          <w:highlight w:val="cyan"/>
        </w:rPr>
        <w:t>$4.4 trillion boost</w:t>
      </w:r>
      <w:r w:rsidRPr="009A73F2">
        <w:rPr>
          <w:sz w:val="16"/>
        </w:rPr>
        <w:t xml:space="preserve"> </w:t>
      </w:r>
      <w:r w:rsidRPr="009A73F2">
        <w:rPr>
          <w:rStyle w:val="StyleUnderline"/>
        </w:rPr>
        <w:t xml:space="preserve">across all </w:t>
      </w:r>
      <w:r w:rsidRPr="009A73F2">
        <w:rPr>
          <w:rStyle w:val="Emphasis"/>
        </w:rPr>
        <w:t>developing countries</w:t>
      </w:r>
      <w:r w:rsidRPr="009A73F2">
        <w:rPr>
          <w:sz w:val="16"/>
        </w:rPr>
        <w:t xml:space="preserve">, </w:t>
      </w:r>
      <w:r w:rsidRPr="009A73F2">
        <w:rPr>
          <w:rStyle w:val="StyleUnderline"/>
        </w:rPr>
        <w:t xml:space="preserve">or a </w:t>
      </w:r>
      <w:r w:rsidRPr="009A73F2">
        <w:rPr>
          <w:rStyle w:val="Emphasis"/>
        </w:rPr>
        <w:t>7 percent increase</w:t>
      </w:r>
      <w:r w:rsidRPr="009A73F2">
        <w:rPr>
          <w:sz w:val="16"/>
        </w:rPr>
        <w:t xml:space="preserve"> </w:t>
      </w:r>
      <w:r w:rsidRPr="009A73F2">
        <w:rPr>
          <w:rStyle w:val="StyleUnderline"/>
        </w:rPr>
        <w:t xml:space="preserve">in </w:t>
      </w:r>
      <w:r w:rsidRPr="009A73F2">
        <w:rPr>
          <w:rStyle w:val="Emphasis"/>
        </w:rPr>
        <w:t>GDP in 2040</w:t>
      </w:r>
      <w:r w:rsidRPr="009A73F2">
        <w:rPr>
          <w:sz w:val="16"/>
        </w:rPr>
        <w:t xml:space="preserve">. </w:t>
      </w:r>
      <w:r w:rsidRPr="009A73F2">
        <w:rPr>
          <w:rStyle w:val="StyleUnderline"/>
        </w:rPr>
        <w:t xml:space="preserve">The </w:t>
      </w:r>
      <w:r w:rsidRPr="009A73F2">
        <w:rPr>
          <w:rStyle w:val="Emphasis"/>
        </w:rPr>
        <w:t>relative boost</w:t>
      </w:r>
      <w:r w:rsidRPr="009A73F2">
        <w:rPr>
          <w:sz w:val="16"/>
        </w:rPr>
        <w:t xml:space="preserve"> </w:t>
      </w:r>
      <w:r w:rsidRPr="009A73F2">
        <w:rPr>
          <w:rStyle w:val="StyleUnderline"/>
        </w:rPr>
        <w:t xml:space="preserve">to </w:t>
      </w:r>
      <w:r w:rsidRPr="009A73F2">
        <w:rPr>
          <w:rStyle w:val="Emphasis"/>
        </w:rPr>
        <w:t>GDP in 2040</w:t>
      </w:r>
      <w:r w:rsidRPr="009A73F2">
        <w:rPr>
          <w:sz w:val="16"/>
        </w:rPr>
        <w:t xml:space="preserve"> </w:t>
      </w:r>
      <w:r w:rsidRPr="009A73F2">
        <w:rPr>
          <w:rStyle w:val="StyleUnderline"/>
        </w:rPr>
        <w:t xml:space="preserve">varies between </w:t>
      </w:r>
      <w:r w:rsidRPr="009A73F2">
        <w:rPr>
          <w:rStyle w:val="Emphasis"/>
        </w:rPr>
        <w:t>7 and 11 percent</w:t>
      </w:r>
      <w:r w:rsidRPr="009A73F2">
        <w:rPr>
          <w:sz w:val="16"/>
        </w:rPr>
        <w:t xml:space="preserve"> </w:t>
      </w:r>
      <w:r w:rsidRPr="009A73F2">
        <w:rPr>
          <w:rStyle w:val="StyleUnderline"/>
        </w:rPr>
        <w:t xml:space="preserve">among the </w:t>
      </w:r>
      <w:r w:rsidRPr="009A73F2">
        <w:rPr>
          <w:rStyle w:val="Emphasis"/>
        </w:rPr>
        <w:t>different income archetypes</w:t>
      </w:r>
      <w:r w:rsidRPr="009A73F2">
        <w:rPr>
          <w:sz w:val="16"/>
        </w:rPr>
        <w:t xml:space="preserve">. </w:t>
      </w:r>
      <w:r w:rsidRPr="009A73F2">
        <w:rPr>
          <w:rStyle w:val="StyleUnderline"/>
        </w:rPr>
        <w:t xml:space="preserve">We also found an </w:t>
      </w:r>
      <w:r w:rsidRPr="009A73F2">
        <w:rPr>
          <w:rStyle w:val="Emphasis"/>
        </w:rPr>
        <w:t>econ</w:t>
      </w:r>
      <w:r w:rsidRPr="009A73F2">
        <w:rPr>
          <w:rStyle w:val="StyleUnderline"/>
        </w:rPr>
        <w:t xml:space="preserve">omic </w:t>
      </w:r>
      <w:r w:rsidRPr="009A73F2">
        <w:rPr>
          <w:rStyle w:val="Emphasis"/>
        </w:rPr>
        <w:t>return</w:t>
      </w:r>
      <w:r w:rsidRPr="009A73F2">
        <w:rPr>
          <w:sz w:val="16"/>
        </w:rPr>
        <w:t xml:space="preserve"> </w:t>
      </w:r>
      <w:r w:rsidRPr="009A73F2">
        <w:rPr>
          <w:rStyle w:val="StyleUnderline"/>
        </w:rPr>
        <w:t>of</w:t>
      </w:r>
      <w:r w:rsidRPr="009A73F2">
        <w:rPr>
          <w:sz w:val="16"/>
        </w:rPr>
        <w:t xml:space="preserve"> between </w:t>
      </w:r>
      <w:r w:rsidRPr="009A73F2">
        <w:rPr>
          <w:rStyle w:val="Emphasis"/>
        </w:rPr>
        <w:t>$2 to $4</w:t>
      </w:r>
      <w:r w:rsidRPr="009A73F2">
        <w:rPr>
          <w:sz w:val="16"/>
        </w:rPr>
        <w:t xml:space="preserve"> across developing countries </w:t>
      </w:r>
      <w:r w:rsidRPr="009A73F2">
        <w:rPr>
          <w:rStyle w:val="StyleUnderline"/>
        </w:rPr>
        <w:t xml:space="preserve">for every </w:t>
      </w:r>
      <w:r w:rsidRPr="009A73F2">
        <w:rPr>
          <w:rStyle w:val="Emphasis"/>
        </w:rPr>
        <w:t>$1 invested</w:t>
      </w:r>
      <w:r w:rsidRPr="009A73F2">
        <w:rPr>
          <w:sz w:val="16"/>
        </w:rPr>
        <w:t xml:space="preserve"> in health (Figure 1). </w:t>
      </w:r>
      <w:r w:rsidRPr="009A73F2">
        <w:rPr>
          <w:rStyle w:val="Emphasis"/>
        </w:rPr>
        <w:t>Healthier children</w:t>
      </w:r>
      <w:r w:rsidRPr="009A73F2">
        <w:rPr>
          <w:rStyle w:val="StyleUnderline"/>
        </w:rPr>
        <w:t xml:space="preserve"> would benefit more </w:t>
      </w:r>
      <w:r w:rsidRPr="009A73F2">
        <w:rPr>
          <w:rStyle w:val="Emphasis"/>
        </w:rPr>
        <w:t>from education</w:t>
      </w:r>
      <w:r w:rsidRPr="009A73F2">
        <w:rPr>
          <w:sz w:val="16"/>
        </w:rPr>
        <w:t xml:space="preserve"> </w:t>
      </w:r>
      <w:r w:rsidRPr="009A73F2">
        <w:rPr>
          <w:rStyle w:val="StyleUnderline"/>
        </w:rPr>
        <w:t xml:space="preserve">and grow up to </w:t>
      </w:r>
      <w:r w:rsidRPr="009A73F2">
        <w:rPr>
          <w:rStyle w:val="Emphasis"/>
        </w:rPr>
        <w:t>healthier a</w:t>
      </w:r>
      <w:r w:rsidRPr="009A73F2">
        <w:rPr>
          <w:sz w:val="16"/>
        </w:rPr>
        <w:t xml:space="preserve">dults with higher earnings potential, </w:t>
      </w:r>
      <w:r w:rsidRPr="009A73F2">
        <w:rPr>
          <w:rStyle w:val="StyleUnderline"/>
        </w:rPr>
        <w:t xml:space="preserve">encouraging </w:t>
      </w:r>
      <w:r w:rsidRPr="009A73F2">
        <w:rPr>
          <w:rStyle w:val="Emphasis"/>
        </w:rPr>
        <w:t>investment in education</w:t>
      </w:r>
      <w:r w:rsidRPr="009A73F2">
        <w:rPr>
          <w:sz w:val="16"/>
        </w:rPr>
        <w:t xml:space="preserve"> </w:t>
      </w:r>
      <w:r w:rsidRPr="009A73F2">
        <w:rPr>
          <w:rStyle w:val="StyleUnderline"/>
        </w:rPr>
        <w:t xml:space="preserve">and </w:t>
      </w:r>
      <w:r w:rsidRPr="009A73F2">
        <w:rPr>
          <w:rStyle w:val="Emphasis"/>
        </w:rPr>
        <w:t>productive capacity</w:t>
      </w:r>
      <w:r w:rsidRPr="009A73F2">
        <w:rPr>
          <w:sz w:val="16"/>
        </w:rPr>
        <w:t xml:space="preserve">. </w:t>
      </w:r>
      <w:r w:rsidRPr="009A73F2">
        <w:rPr>
          <w:rStyle w:val="Emphasis"/>
          <w:highlight w:val="cyan"/>
        </w:rPr>
        <w:t>Prioritizing health</w:t>
      </w:r>
      <w:r w:rsidRPr="009A73F2">
        <w:rPr>
          <w:sz w:val="16"/>
        </w:rPr>
        <w:t xml:space="preserve"> can be </w:t>
      </w:r>
      <w:r w:rsidRPr="009A73F2">
        <w:rPr>
          <w:rStyle w:val="StyleUnderline"/>
          <w:highlight w:val="cyan"/>
        </w:rPr>
        <w:t>a catalyst for</w:t>
      </w:r>
      <w:r w:rsidRPr="009A73F2">
        <w:rPr>
          <w:rStyle w:val="StyleUnderline"/>
        </w:rPr>
        <w:t xml:space="preserve"> a </w:t>
      </w:r>
      <w:r w:rsidRPr="009A73F2">
        <w:rPr>
          <w:rStyle w:val="Emphasis"/>
          <w:highlight w:val="cyan"/>
        </w:rPr>
        <w:t>broader virtuous cycle of growth</w:t>
      </w:r>
      <w:r w:rsidRPr="009A73F2">
        <w:rPr>
          <w:sz w:val="16"/>
        </w:rPr>
        <w:t>.</w:t>
      </w:r>
    </w:p>
    <w:p w14:paraId="1C7755BE" w14:textId="77777777" w:rsidR="00D73600" w:rsidRPr="009A73F2" w:rsidRDefault="00D73600" w:rsidP="00D73600">
      <w:pPr>
        <w:rPr>
          <w:b/>
          <w:bCs/>
        </w:rPr>
      </w:pPr>
      <w:r w:rsidRPr="009A73F2">
        <w:rPr>
          <w:b/>
          <w:bCs/>
        </w:rPr>
        <w:t xml:space="preserve">&lt;figure 1 omitted&gt; </w:t>
      </w:r>
    </w:p>
    <w:p w14:paraId="2921107F" w14:textId="77777777" w:rsidR="00D73600" w:rsidRPr="009A73F2" w:rsidRDefault="00D73600" w:rsidP="00D73600">
      <w:pPr>
        <w:rPr>
          <w:sz w:val="16"/>
        </w:rPr>
      </w:pPr>
      <w:r w:rsidRPr="009A73F2">
        <w:rPr>
          <w:rStyle w:val="StyleUnderline"/>
        </w:rPr>
        <w:t xml:space="preserve">A larger and </w:t>
      </w:r>
      <w:r w:rsidRPr="009A73F2">
        <w:rPr>
          <w:rStyle w:val="StyleUnderline"/>
          <w:highlight w:val="cyan"/>
        </w:rPr>
        <w:t xml:space="preserve">healthier </w:t>
      </w:r>
      <w:r w:rsidRPr="009A73F2">
        <w:rPr>
          <w:rStyle w:val="Emphasis"/>
          <w:highlight w:val="cyan"/>
        </w:rPr>
        <w:t>labor force</w:t>
      </w:r>
      <w:r w:rsidRPr="009A73F2">
        <w:rPr>
          <w:sz w:val="16"/>
          <w:highlight w:val="cyan"/>
        </w:rPr>
        <w:t xml:space="preserve"> </w:t>
      </w:r>
      <w:r w:rsidRPr="009A73F2">
        <w:rPr>
          <w:rStyle w:val="StyleUnderline"/>
          <w:highlight w:val="cyan"/>
        </w:rPr>
        <w:t>translates into</w:t>
      </w:r>
      <w:r w:rsidRPr="009A73F2">
        <w:rPr>
          <w:rStyle w:val="StyleUnderline"/>
        </w:rPr>
        <w:t xml:space="preserve"> substantial</w:t>
      </w:r>
      <w:r w:rsidRPr="009A73F2">
        <w:rPr>
          <w:sz w:val="16"/>
        </w:rPr>
        <w:t xml:space="preserve"> </w:t>
      </w:r>
      <w:r w:rsidRPr="009A73F2">
        <w:rPr>
          <w:rStyle w:val="Emphasis"/>
          <w:highlight w:val="cyan"/>
        </w:rPr>
        <w:t>economic benefits</w:t>
      </w:r>
      <w:r w:rsidRPr="009A73F2">
        <w:rPr>
          <w:sz w:val="16"/>
        </w:rPr>
        <w:t xml:space="preserve"> across all countries. Yet </w:t>
      </w:r>
      <w:r w:rsidRPr="009A73F2">
        <w:rPr>
          <w:rStyle w:val="Emphasis"/>
        </w:rPr>
        <w:t>underlying differences</w:t>
      </w:r>
      <w:r w:rsidRPr="009A73F2">
        <w:rPr>
          <w:sz w:val="16"/>
        </w:rPr>
        <w:t xml:space="preserve"> in the health outcomes and labor market </w:t>
      </w:r>
      <w:r w:rsidRPr="009A73F2">
        <w:rPr>
          <w:rStyle w:val="StyleUnderline"/>
        </w:rPr>
        <w:t xml:space="preserve">structure shape the opportunities </w:t>
      </w:r>
      <w:r w:rsidRPr="009A73F2">
        <w:rPr>
          <w:rStyle w:val="Emphasis"/>
        </w:rPr>
        <w:t>individual countries</w:t>
      </w:r>
      <w:r w:rsidRPr="009A73F2">
        <w:rPr>
          <w:sz w:val="16"/>
        </w:rPr>
        <w:t xml:space="preserve"> </w:t>
      </w:r>
      <w:r w:rsidRPr="009A73F2">
        <w:rPr>
          <w:rStyle w:val="StyleUnderline"/>
        </w:rPr>
        <w:t xml:space="preserve">have to capture those </w:t>
      </w:r>
      <w:r w:rsidRPr="009A73F2">
        <w:rPr>
          <w:rStyle w:val="Emphasis"/>
        </w:rPr>
        <w:t>economic benefits</w:t>
      </w:r>
      <w:r w:rsidRPr="009A73F2">
        <w:rPr>
          <w:sz w:val="16"/>
        </w:rPr>
        <w:t xml:space="preserve"> (Figure 2). Highlights from two regions include:</w:t>
      </w:r>
    </w:p>
    <w:p w14:paraId="7482B3FF" w14:textId="77777777" w:rsidR="00D73600" w:rsidRPr="009A73F2" w:rsidRDefault="00D73600" w:rsidP="00D73600">
      <w:pPr>
        <w:ind w:left="720"/>
        <w:rPr>
          <w:sz w:val="16"/>
        </w:rPr>
      </w:pPr>
      <w:r w:rsidRPr="009A73F2">
        <w:rPr>
          <w:rStyle w:val="StyleUnderline"/>
        </w:rPr>
        <w:t>In Latin America</w:t>
      </w:r>
      <w:r w:rsidRPr="009A73F2">
        <w:rPr>
          <w:sz w:val="16"/>
        </w:rPr>
        <w:t xml:space="preserve">, </w:t>
      </w:r>
      <w:r w:rsidRPr="009A73F2">
        <w:rPr>
          <w:rStyle w:val="StyleUnderline"/>
        </w:rPr>
        <w:t xml:space="preserve">opportunities come from </w:t>
      </w:r>
      <w:r w:rsidRPr="009A73F2">
        <w:rPr>
          <w:rStyle w:val="Emphasis"/>
        </w:rPr>
        <w:t>preventing and treating cardiovascular disease</w:t>
      </w:r>
      <w:r w:rsidRPr="009A73F2">
        <w:rPr>
          <w:sz w:val="16"/>
        </w:rPr>
        <w:t xml:space="preserve"> as </w:t>
      </w:r>
      <w:r w:rsidRPr="009A73F2">
        <w:rPr>
          <w:sz w:val="16"/>
          <w:szCs w:val="16"/>
        </w:rPr>
        <w:t>well as reducing low back pain and vision impairment. The prevalence of blindness is much higher in Latin America than in the United States and mostly comes from cataract and refractive errors that are curable. Healthier working age people would be more likely to remain in the workforce and be more productive while working, which would contribute two-thirds of the 0.7 percent faster annual GDP growth.</w:t>
      </w:r>
    </w:p>
    <w:p w14:paraId="55403200" w14:textId="77777777" w:rsidR="00D73600" w:rsidRPr="009A73F2" w:rsidRDefault="00D73600" w:rsidP="00D73600">
      <w:pPr>
        <w:ind w:left="720"/>
        <w:rPr>
          <w:sz w:val="16"/>
        </w:rPr>
      </w:pPr>
      <w:r w:rsidRPr="009A73F2">
        <w:rPr>
          <w:rStyle w:val="StyleUnderline"/>
        </w:rPr>
        <w:t xml:space="preserve">Sub-Saharan Africa would have </w:t>
      </w:r>
      <w:r w:rsidRPr="009A73F2">
        <w:rPr>
          <w:rStyle w:val="Emphasis"/>
        </w:rPr>
        <w:t>3.3 million more young adults</w:t>
      </w:r>
      <w:r w:rsidRPr="009A73F2">
        <w:rPr>
          <w:sz w:val="16"/>
        </w:rPr>
        <w:t xml:space="preserve"> alive by 2040 </w:t>
      </w:r>
      <w:r w:rsidRPr="009A73F2">
        <w:rPr>
          <w:rStyle w:val="StyleUnderline"/>
        </w:rPr>
        <w:t xml:space="preserve">if the health of children </w:t>
      </w:r>
      <w:r w:rsidRPr="009A73F2">
        <w:rPr>
          <w:rStyle w:val="Emphasis"/>
        </w:rPr>
        <w:t>were improved</w:t>
      </w:r>
      <w:r w:rsidRPr="009A73F2">
        <w:rPr>
          <w:sz w:val="16"/>
        </w:rPr>
        <w:t xml:space="preserve"> with better childbirth practices, treatment of lower respiratory diseases, and prevention of diarrhea and malaria, among others. The larger labor force would contribute over a third of the overall 0.5 percent faster annual GDP growth every year.</w:t>
      </w:r>
    </w:p>
    <w:p w14:paraId="1ACB074A" w14:textId="77777777" w:rsidR="00D73600" w:rsidRPr="009A73F2" w:rsidRDefault="00D73600" w:rsidP="00D73600">
      <w:pPr>
        <w:rPr>
          <w:b/>
          <w:bCs/>
        </w:rPr>
      </w:pPr>
      <w:r w:rsidRPr="009A73F2">
        <w:rPr>
          <w:b/>
          <w:bCs/>
        </w:rPr>
        <w:t>&lt;figure 2 omitted&gt;</w:t>
      </w:r>
    </w:p>
    <w:p w14:paraId="79E35AD3" w14:textId="77777777" w:rsidR="00D73600" w:rsidRPr="009A73F2" w:rsidRDefault="00D73600" w:rsidP="00D73600">
      <w:pPr>
        <w:rPr>
          <w:sz w:val="16"/>
        </w:rPr>
      </w:pPr>
      <w:r w:rsidRPr="009A73F2">
        <w:rPr>
          <w:rStyle w:val="Emphasis"/>
          <w:highlight w:val="cyan"/>
        </w:rPr>
        <w:t>Prevention is better than cure</w:t>
      </w:r>
      <w:r w:rsidRPr="009A73F2">
        <w:rPr>
          <w:sz w:val="16"/>
        </w:rPr>
        <w:t xml:space="preserve">, </w:t>
      </w:r>
      <w:r w:rsidRPr="009A73F2">
        <w:rPr>
          <w:rStyle w:val="StyleUnderline"/>
        </w:rPr>
        <w:t xml:space="preserve">and </w:t>
      </w:r>
      <w:r w:rsidRPr="009A73F2">
        <w:rPr>
          <w:rStyle w:val="Emphasis"/>
        </w:rPr>
        <w:t>about three-quarters</w:t>
      </w:r>
      <w:r w:rsidRPr="009A73F2">
        <w:rPr>
          <w:sz w:val="16"/>
        </w:rPr>
        <w:t xml:space="preserve"> </w:t>
      </w:r>
      <w:r w:rsidRPr="009A73F2">
        <w:rPr>
          <w:rStyle w:val="StyleUnderline"/>
        </w:rPr>
        <w:t xml:space="preserve">of the </w:t>
      </w:r>
      <w:r w:rsidRPr="009A73F2">
        <w:rPr>
          <w:rStyle w:val="Emphasis"/>
        </w:rPr>
        <w:t>untapped opportunity</w:t>
      </w:r>
      <w:r w:rsidRPr="009A73F2">
        <w:rPr>
          <w:sz w:val="16"/>
        </w:rPr>
        <w:t xml:space="preserve"> </w:t>
      </w:r>
      <w:r w:rsidRPr="009A73F2">
        <w:rPr>
          <w:rStyle w:val="StyleUnderline"/>
          <w:highlight w:val="cyan"/>
        </w:rPr>
        <w:t>to improve health</w:t>
      </w:r>
      <w:r w:rsidRPr="009A73F2">
        <w:rPr>
          <w:rStyle w:val="StyleUnderline"/>
        </w:rPr>
        <w:t xml:space="preserve"> occurs from </w:t>
      </w:r>
      <w:r w:rsidRPr="009A73F2">
        <w:rPr>
          <w:rStyle w:val="Emphasis"/>
        </w:rPr>
        <w:t>preventive measures</w:t>
      </w:r>
      <w:r w:rsidRPr="009A73F2">
        <w:rPr>
          <w:sz w:val="16"/>
        </w:rPr>
        <w:t xml:space="preserve"> such </w:t>
      </w:r>
      <w:r w:rsidRPr="009A73F2">
        <w:rPr>
          <w:rStyle w:val="StyleUnderline"/>
        </w:rPr>
        <w:t>as vaccinations</w:t>
      </w:r>
      <w:r w:rsidRPr="009A73F2">
        <w:rPr>
          <w:sz w:val="16"/>
        </w:rPr>
        <w:t xml:space="preserve">, </w:t>
      </w:r>
      <w:r w:rsidRPr="009A73F2">
        <w:rPr>
          <w:rStyle w:val="StyleUnderline"/>
        </w:rPr>
        <w:t>better nutrition</w:t>
      </w:r>
      <w:r w:rsidRPr="009A73F2">
        <w:rPr>
          <w:sz w:val="16"/>
        </w:rPr>
        <w:t xml:space="preserve">, </w:t>
      </w:r>
      <w:r w:rsidRPr="009A73F2">
        <w:rPr>
          <w:rStyle w:val="StyleUnderline"/>
        </w:rPr>
        <w:t xml:space="preserve">and </w:t>
      </w:r>
      <w:r w:rsidRPr="009A73F2">
        <w:rPr>
          <w:rStyle w:val="Emphasis"/>
        </w:rPr>
        <w:t>broader access</w:t>
      </w:r>
      <w:r w:rsidRPr="009A73F2">
        <w:rPr>
          <w:sz w:val="16"/>
        </w:rPr>
        <w:t xml:space="preserve"> to care for infectious and other treatable conditions. </w:t>
      </w:r>
      <w:r w:rsidRPr="009A73F2">
        <w:rPr>
          <w:rStyle w:val="StyleUnderline"/>
        </w:rPr>
        <w:t xml:space="preserve">For </w:t>
      </w:r>
      <w:r w:rsidRPr="009A73F2">
        <w:rPr>
          <w:rStyle w:val="Emphasis"/>
        </w:rPr>
        <w:t>developing countries</w:t>
      </w:r>
      <w:r w:rsidRPr="009A73F2">
        <w:rPr>
          <w:sz w:val="16"/>
          <w:szCs w:val="16"/>
        </w:rPr>
        <w:t xml:space="preserve">, </w:t>
      </w:r>
      <w:r w:rsidRPr="009A73F2">
        <w:rPr>
          <w:rStyle w:val="StyleUnderline"/>
        </w:rPr>
        <w:t xml:space="preserve">the cost of interventions is </w:t>
      </w:r>
      <w:r w:rsidRPr="009A73F2">
        <w:rPr>
          <w:rStyle w:val="Emphasis"/>
        </w:rPr>
        <w:t>relatively low</w:t>
      </w:r>
      <w:r w:rsidRPr="009A73F2">
        <w:rPr>
          <w:sz w:val="16"/>
        </w:rPr>
        <w:t xml:space="preserve">. </w:t>
      </w:r>
      <w:r w:rsidRPr="009A73F2">
        <w:rPr>
          <w:rStyle w:val="StyleUnderline"/>
        </w:rPr>
        <w:t xml:space="preserve">More than half of the total </w:t>
      </w:r>
      <w:r w:rsidRPr="009A73F2">
        <w:rPr>
          <w:rStyle w:val="Emphasis"/>
        </w:rPr>
        <w:t>health improvement</w:t>
      </w:r>
      <w:r w:rsidRPr="009A73F2">
        <w:rPr>
          <w:sz w:val="16"/>
        </w:rPr>
        <w:t xml:space="preserve"> </w:t>
      </w:r>
      <w:r w:rsidRPr="009A73F2">
        <w:rPr>
          <w:rStyle w:val="StyleUnderline"/>
        </w:rPr>
        <w:t xml:space="preserve">opportunity identified in </w:t>
      </w:r>
      <w:r w:rsidRPr="009A73F2">
        <w:rPr>
          <w:rStyle w:val="Emphasis"/>
        </w:rPr>
        <w:t>lower-middle-income countries</w:t>
      </w:r>
      <w:r w:rsidRPr="009A73F2">
        <w:rPr>
          <w:sz w:val="16"/>
        </w:rPr>
        <w:t xml:space="preserve"> </w:t>
      </w:r>
      <w:r w:rsidRPr="009A73F2">
        <w:rPr>
          <w:rStyle w:val="StyleUnderline"/>
        </w:rPr>
        <w:t xml:space="preserve">could be </w:t>
      </w:r>
      <w:r w:rsidRPr="009A73F2">
        <w:rPr>
          <w:rStyle w:val="StyleUnderline"/>
          <w:highlight w:val="cyan"/>
        </w:rPr>
        <w:t xml:space="preserve">delivered </w:t>
      </w:r>
      <w:r w:rsidRPr="009A73F2">
        <w:rPr>
          <w:rStyle w:val="Emphasis"/>
          <w:highlight w:val="cyan"/>
        </w:rPr>
        <w:t>through interventions</w:t>
      </w:r>
      <w:r w:rsidRPr="009A73F2">
        <w:rPr>
          <w:sz w:val="16"/>
          <w:highlight w:val="cyan"/>
        </w:rPr>
        <w:t xml:space="preserve"> </w:t>
      </w:r>
      <w:r w:rsidRPr="009A73F2">
        <w:rPr>
          <w:rStyle w:val="StyleUnderline"/>
          <w:highlight w:val="cyan"/>
        </w:rPr>
        <w:t xml:space="preserve">with </w:t>
      </w:r>
      <w:r w:rsidRPr="009A73F2">
        <w:rPr>
          <w:rStyle w:val="Emphasis"/>
          <w:highlight w:val="cyan"/>
        </w:rPr>
        <w:t>incremental costs</w:t>
      </w:r>
      <w:r w:rsidRPr="009A73F2">
        <w:rPr>
          <w:sz w:val="16"/>
        </w:rPr>
        <w:t xml:space="preserve"> </w:t>
      </w:r>
      <w:r w:rsidRPr="009A73F2">
        <w:rPr>
          <w:rStyle w:val="StyleUnderline"/>
        </w:rPr>
        <w:t xml:space="preserve">of less than </w:t>
      </w:r>
      <w:r w:rsidRPr="009A73F2">
        <w:rPr>
          <w:rStyle w:val="Emphasis"/>
        </w:rPr>
        <w:t>$100 per year</w:t>
      </w:r>
      <w:r w:rsidRPr="009A73F2">
        <w:rPr>
          <w:sz w:val="16"/>
        </w:rPr>
        <w:t xml:space="preserve"> </w:t>
      </w:r>
      <w:r w:rsidRPr="009A73F2">
        <w:rPr>
          <w:rStyle w:val="StyleUnderline"/>
        </w:rPr>
        <w:t xml:space="preserve">of </w:t>
      </w:r>
      <w:r w:rsidRPr="009A73F2">
        <w:rPr>
          <w:rStyle w:val="Emphasis"/>
        </w:rPr>
        <w:t>healthy life</w:t>
      </w:r>
      <w:r w:rsidRPr="009A73F2">
        <w:rPr>
          <w:sz w:val="16"/>
        </w:rPr>
        <w:t xml:space="preserve"> gained. For example, midwife-assisted safe childbirth and childhood </w:t>
      </w:r>
      <w:r w:rsidRPr="009A73F2">
        <w:rPr>
          <w:rStyle w:val="StyleUnderline"/>
        </w:rPr>
        <w:t xml:space="preserve">immunizations could deliver 1 percent of the </w:t>
      </w:r>
      <w:r w:rsidRPr="009A73F2">
        <w:rPr>
          <w:rStyle w:val="Emphasis"/>
        </w:rPr>
        <w:t>total addressable disease</w:t>
      </w:r>
      <w:r w:rsidRPr="009A73F2">
        <w:rPr>
          <w:sz w:val="16"/>
        </w:rPr>
        <w:t xml:space="preserve"> </w:t>
      </w:r>
      <w:r w:rsidRPr="009A73F2">
        <w:rPr>
          <w:rStyle w:val="StyleUnderline"/>
        </w:rPr>
        <w:t xml:space="preserve">burden for 0.1 percent of the total </w:t>
      </w:r>
      <w:r w:rsidRPr="009A73F2">
        <w:rPr>
          <w:rStyle w:val="Emphasis"/>
        </w:rPr>
        <w:t>additional costs</w:t>
      </w:r>
      <w:r w:rsidRPr="009A73F2">
        <w:rPr>
          <w:sz w:val="16"/>
        </w:rPr>
        <w:t xml:space="preserve">. In upper-middle-income countries in turn, </w:t>
      </w:r>
      <w:r w:rsidRPr="009A73F2">
        <w:rPr>
          <w:rStyle w:val="Emphasis"/>
        </w:rPr>
        <w:t>prevention</w:t>
      </w:r>
      <w:r w:rsidRPr="009A73F2">
        <w:rPr>
          <w:rStyle w:val="StyleUnderline"/>
        </w:rPr>
        <w:t xml:space="preserve"> of </w:t>
      </w:r>
      <w:r w:rsidRPr="009A73F2">
        <w:rPr>
          <w:rStyle w:val="Emphasis"/>
        </w:rPr>
        <w:t>cardiovascular disease</w:t>
      </w:r>
      <w:r w:rsidRPr="009A73F2">
        <w:rPr>
          <w:sz w:val="16"/>
        </w:rPr>
        <w:t xml:space="preserve"> with polypill and supported behavior change </w:t>
      </w:r>
      <w:r w:rsidRPr="009A73F2">
        <w:rPr>
          <w:rStyle w:val="StyleUnderline"/>
        </w:rPr>
        <w:t xml:space="preserve">could be the highest impact intervention to improve </w:t>
      </w:r>
      <w:r w:rsidRPr="009A73F2">
        <w:rPr>
          <w:rStyle w:val="Emphasis"/>
        </w:rPr>
        <w:t>health delivered</w:t>
      </w:r>
      <w:r w:rsidRPr="009A73F2">
        <w:rPr>
          <w:sz w:val="16"/>
        </w:rPr>
        <w:t xml:space="preserve"> </w:t>
      </w:r>
      <w:r w:rsidRPr="009A73F2">
        <w:rPr>
          <w:rStyle w:val="StyleUnderline"/>
        </w:rPr>
        <w:t xml:space="preserve">at a relatively low </w:t>
      </w:r>
      <w:r w:rsidRPr="009A73F2">
        <w:rPr>
          <w:rStyle w:val="Emphasis"/>
        </w:rPr>
        <w:t>incremental cost</w:t>
      </w:r>
      <w:r w:rsidRPr="009A73F2">
        <w:rPr>
          <w:sz w:val="16"/>
        </w:rPr>
        <w:t>.</w:t>
      </w:r>
    </w:p>
    <w:p w14:paraId="222052A8" w14:textId="77777777" w:rsidR="00D73600" w:rsidRPr="009A73F2" w:rsidRDefault="00D73600" w:rsidP="00D73600">
      <w:pPr>
        <w:rPr>
          <w:sz w:val="16"/>
        </w:rPr>
      </w:pPr>
      <w:r w:rsidRPr="009A73F2">
        <w:rPr>
          <w:sz w:val="16"/>
        </w:rPr>
        <w:t xml:space="preserve">The </w:t>
      </w:r>
      <w:r w:rsidRPr="009A73F2">
        <w:rPr>
          <w:rStyle w:val="StyleUnderline"/>
        </w:rPr>
        <w:t xml:space="preserve">pandemic has made investment in health </w:t>
      </w:r>
      <w:r w:rsidRPr="009A73F2">
        <w:rPr>
          <w:rStyle w:val="Emphasis"/>
        </w:rPr>
        <w:t>even more urgent</w:t>
      </w:r>
      <w:r w:rsidRPr="009A73F2">
        <w:rPr>
          <w:rStyle w:val="StyleUnderline"/>
        </w:rPr>
        <w:t xml:space="preserve"> in </w:t>
      </w:r>
      <w:r w:rsidRPr="009A73F2">
        <w:rPr>
          <w:rStyle w:val="Emphasis"/>
        </w:rPr>
        <w:t>low-income economies</w:t>
      </w:r>
      <w:r w:rsidRPr="009A73F2">
        <w:rPr>
          <w:sz w:val="16"/>
        </w:rPr>
        <w:t xml:space="preserve">. </w:t>
      </w:r>
      <w:r w:rsidRPr="009A73F2">
        <w:rPr>
          <w:rStyle w:val="StyleUnderline"/>
        </w:rPr>
        <w:t xml:space="preserve">The </w:t>
      </w:r>
      <w:r w:rsidRPr="009A73F2">
        <w:rPr>
          <w:rStyle w:val="Emphasis"/>
          <w:highlight w:val="cyan"/>
        </w:rPr>
        <w:t>virus</w:t>
      </w:r>
      <w:r w:rsidRPr="009A73F2">
        <w:rPr>
          <w:rStyle w:val="StyleUnderline"/>
          <w:highlight w:val="cyan"/>
        </w:rPr>
        <w:t xml:space="preserve"> and</w:t>
      </w:r>
      <w:r w:rsidRPr="009A73F2">
        <w:rPr>
          <w:rStyle w:val="StyleUnderline"/>
        </w:rPr>
        <w:t xml:space="preserve"> its </w:t>
      </w:r>
      <w:r w:rsidRPr="009A73F2">
        <w:rPr>
          <w:rStyle w:val="Emphasis"/>
          <w:highlight w:val="cyan"/>
        </w:rPr>
        <w:t>aftermath</w:t>
      </w:r>
      <w:r w:rsidRPr="009A73F2">
        <w:rPr>
          <w:rStyle w:val="StyleUnderline"/>
        </w:rPr>
        <w:t xml:space="preserve"> have </w:t>
      </w:r>
      <w:r w:rsidRPr="009A73F2">
        <w:rPr>
          <w:rStyle w:val="StyleUnderline"/>
          <w:highlight w:val="cyan"/>
        </w:rPr>
        <w:t>led to disruptions</w:t>
      </w:r>
      <w:r w:rsidRPr="009A73F2">
        <w:rPr>
          <w:rStyle w:val="StyleUnderline"/>
        </w:rPr>
        <w:t xml:space="preserve"> in </w:t>
      </w:r>
      <w:r w:rsidRPr="009A73F2">
        <w:rPr>
          <w:rStyle w:val="Emphasis"/>
        </w:rPr>
        <w:t>hugely important programs</w:t>
      </w:r>
      <w:r w:rsidRPr="009A73F2">
        <w:rPr>
          <w:sz w:val="16"/>
        </w:rPr>
        <w:t xml:space="preserve">, such as child immunization, where at least 80 million children under 1 are at risk because of disruptions in vaccination efforts. </w:t>
      </w:r>
      <w:r w:rsidRPr="009A73F2">
        <w:rPr>
          <w:rStyle w:val="StyleUnderline"/>
          <w:highlight w:val="cyan"/>
        </w:rPr>
        <w:t>Investing in health</w:t>
      </w:r>
      <w:r w:rsidRPr="009A73F2">
        <w:rPr>
          <w:rStyle w:val="StyleUnderline"/>
        </w:rPr>
        <w:t xml:space="preserve"> will also be </w:t>
      </w:r>
      <w:r w:rsidRPr="009A73F2">
        <w:rPr>
          <w:rStyle w:val="StyleUnderline"/>
          <w:highlight w:val="cyan"/>
        </w:rPr>
        <w:t xml:space="preserve">key in </w:t>
      </w:r>
      <w:r w:rsidRPr="009A73F2">
        <w:rPr>
          <w:rStyle w:val="Emphasis"/>
          <w:highlight w:val="cyan"/>
        </w:rPr>
        <w:t>building resilience</w:t>
      </w:r>
      <w:r w:rsidRPr="009A73F2">
        <w:rPr>
          <w:sz w:val="16"/>
          <w:highlight w:val="cyan"/>
        </w:rPr>
        <w:t xml:space="preserve"> </w:t>
      </w:r>
      <w:r w:rsidRPr="009A73F2">
        <w:rPr>
          <w:rStyle w:val="StyleUnderline"/>
          <w:highlight w:val="cyan"/>
        </w:rPr>
        <w:t>toward</w:t>
      </w:r>
      <w:r w:rsidRPr="009A73F2">
        <w:rPr>
          <w:rStyle w:val="StyleUnderline"/>
        </w:rPr>
        <w:t xml:space="preserve"> other </w:t>
      </w:r>
      <w:r w:rsidRPr="009A73F2">
        <w:rPr>
          <w:rStyle w:val="StyleUnderline"/>
          <w:highlight w:val="cyan"/>
        </w:rPr>
        <w:t>health risks from</w:t>
      </w:r>
      <w:r w:rsidRPr="009A73F2">
        <w:rPr>
          <w:sz w:val="16"/>
          <w:highlight w:val="cyan"/>
        </w:rPr>
        <w:t xml:space="preserve"> </w:t>
      </w:r>
      <w:r w:rsidRPr="009A73F2">
        <w:rPr>
          <w:rStyle w:val="Emphasis"/>
          <w:highlight w:val="cyan"/>
        </w:rPr>
        <w:t>future pandemics</w:t>
      </w:r>
      <w:r w:rsidRPr="009A73F2">
        <w:rPr>
          <w:sz w:val="16"/>
        </w:rPr>
        <w:t xml:space="preserve">, </w:t>
      </w:r>
      <w:r w:rsidRPr="009A73F2">
        <w:rPr>
          <w:rStyle w:val="Emphasis"/>
          <w:highlight w:val="cyan"/>
        </w:rPr>
        <w:t>climate change</w:t>
      </w:r>
      <w:r w:rsidRPr="009A73F2">
        <w:rPr>
          <w:sz w:val="16"/>
        </w:rPr>
        <w:t xml:space="preserve">, </w:t>
      </w:r>
      <w:r w:rsidRPr="009A73F2">
        <w:rPr>
          <w:rStyle w:val="StyleUnderline"/>
          <w:highlight w:val="cyan"/>
        </w:rPr>
        <w:t xml:space="preserve">and </w:t>
      </w:r>
      <w:r w:rsidRPr="009A73F2">
        <w:rPr>
          <w:rStyle w:val="Emphasis"/>
          <w:highlight w:val="cyan"/>
        </w:rPr>
        <w:t>a</w:t>
      </w:r>
      <w:r w:rsidRPr="009A73F2">
        <w:rPr>
          <w:rStyle w:val="StyleUnderline"/>
        </w:rPr>
        <w:t>nti</w:t>
      </w:r>
      <w:r w:rsidRPr="009A73F2">
        <w:rPr>
          <w:rStyle w:val="Emphasis"/>
          <w:highlight w:val="cyan"/>
        </w:rPr>
        <w:t>m</w:t>
      </w:r>
      <w:r w:rsidRPr="009A73F2">
        <w:rPr>
          <w:rStyle w:val="StyleUnderline"/>
        </w:rPr>
        <w:t xml:space="preserve">icrobial </w:t>
      </w:r>
      <w:r w:rsidRPr="009A73F2">
        <w:rPr>
          <w:rStyle w:val="Emphasis"/>
          <w:highlight w:val="cyan"/>
        </w:rPr>
        <w:t>r</w:t>
      </w:r>
      <w:r w:rsidRPr="009A73F2">
        <w:rPr>
          <w:rStyle w:val="StyleUnderline"/>
        </w:rPr>
        <w:t>esistance</w:t>
      </w:r>
      <w:r w:rsidRPr="009A73F2">
        <w:rPr>
          <w:sz w:val="16"/>
        </w:rPr>
        <w:t>.</w:t>
      </w:r>
    </w:p>
    <w:p w14:paraId="4D0FB033" w14:textId="77777777" w:rsidR="00D73600" w:rsidRPr="009A73F2" w:rsidRDefault="00D73600" w:rsidP="00D73600">
      <w:pPr>
        <w:pStyle w:val="Heading4"/>
        <w:rPr>
          <w:rFonts w:cs="Times New Roman"/>
        </w:rPr>
      </w:pPr>
      <w:r w:rsidRPr="009A73F2">
        <w:rPr>
          <w:rFonts w:cs="Times New Roman"/>
        </w:rPr>
        <w:t xml:space="preserve">Development caps existential </w:t>
      </w:r>
      <w:r w:rsidRPr="009A73F2">
        <w:rPr>
          <w:rFonts w:cs="Times New Roman"/>
          <w:u w:val="single"/>
        </w:rPr>
        <w:t>wars</w:t>
      </w:r>
      <w:r w:rsidRPr="009A73F2">
        <w:rPr>
          <w:rFonts w:cs="Times New Roman"/>
        </w:rPr>
        <w:t xml:space="preserve">, </w:t>
      </w:r>
      <w:r w:rsidRPr="009A73F2">
        <w:rPr>
          <w:rFonts w:cs="Times New Roman"/>
          <w:u w:val="single"/>
        </w:rPr>
        <w:t>pandemics</w:t>
      </w:r>
      <w:r w:rsidRPr="009A73F2">
        <w:rPr>
          <w:rFonts w:cs="Times New Roman"/>
        </w:rPr>
        <w:t xml:space="preserve">, and </w:t>
      </w:r>
      <w:r w:rsidRPr="009A73F2">
        <w:rPr>
          <w:rFonts w:cs="Times New Roman"/>
          <w:u w:val="single"/>
        </w:rPr>
        <w:t>terror</w:t>
      </w:r>
      <w:r w:rsidRPr="009A73F2">
        <w:rPr>
          <w:rFonts w:cs="Times New Roman"/>
        </w:rPr>
        <w:t>.</w:t>
      </w:r>
    </w:p>
    <w:p w14:paraId="6DE78511" w14:textId="77777777" w:rsidR="00D73600" w:rsidRPr="009A73F2" w:rsidRDefault="00D73600" w:rsidP="00D73600">
      <w:r w:rsidRPr="009A73F2">
        <w:t xml:space="preserve">Ruth </w:t>
      </w:r>
      <w:r w:rsidRPr="009A73F2">
        <w:rPr>
          <w:rStyle w:val="Style13ptBold"/>
        </w:rPr>
        <w:t>Wong 22</w:t>
      </w:r>
      <w:r w:rsidRPr="009A73F2">
        <w:t xml:space="preserve">, Senior Cloud Systems Engineer, M.A. from Johns Hopkins University, M.Sc. in Bioinformatics from Western Univrsity, Eevee </w:t>
      </w:r>
      <w:r w:rsidRPr="009A73F2">
        <w:rPr>
          <w:b/>
          <w:bCs/>
        </w:rPr>
        <w:t>Ciara</w:t>
      </w:r>
      <w:r w:rsidRPr="009A73F2">
        <w:t>, Substack, “Rethinking longtermism and global development,” 9/1/2022, https://sunyshore.substack.com/p/rethinking-longtermism-and-global, JL</w:t>
      </w:r>
    </w:p>
    <w:p w14:paraId="65E8D6A2" w14:textId="77777777" w:rsidR="00D73600" w:rsidRPr="009A73F2" w:rsidRDefault="00D73600" w:rsidP="00D73600">
      <w:pPr>
        <w:rPr>
          <w:sz w:val="16"/>
        </w:rPr>
      </w:pPr>
      <w:r w:rsidRPr="009A73F2">
        <w:rPr>
          <w:sz w:val="16"/>
        </w:rPr>
        <w:t xml:space="preserve">We agree that more powerful countries are likely to have more influence on the long-term future than less powerful ones, and that </w:t>
      </w:r>
      <w:r w:rsidRPr="009A73F2">
        <w:rPr>
          <w:rStyle w:val="StyleUnderline"/>
        </w:rPr>
        <w:t xml:space="preserve">a country’s </w:t>
      </w:r>
      <w:r w:rsidRPr="009A73F2">
        <w:rPr>
          <w:rStyle w:val="Emphasis"/>
        </w:rPr>
        <w:t>econ</w:t>
      </w:r>
      <w:r w:rsidRPr="009A73F2">
        <w:rPr>
          <w:rStyle w:val="StyleUnderline"/>
        </w:rPr>
        <w:t xml:space="preserve">omic </w:t>
      </w:r>
      <w:r w:rsidRPr="009A73F2">
        <w:rPr>
          <w:rStyle w:val="Emphasis"/>
          <w:highlight w:val="cyan"/>
        </w:rPr>
        <w:t>development</w:t>
      </w:r>
      <w:r w:rsidRPr="009A73F2">
        <w:rPr>
          <w:rStyle w:val="StyleUnderline"/>
          <w:highlight w:val="cyan"/>
        </w:rPr>
        <w:t xml:space="preserve"> is</w:t>
      </w:r>
      <w:r w:rsidRPr="009A73F2">
        <w:rPr>
          <w:sz w:val="16"/>
        </w:rPr>
        <w:t xml:space="preserve"> </w:t>
      </w:r>
      <w:r w:rsidRPr="009A73F2">
        <w:rPr>
          <w:rStyle w:val="StyleUnderline"/>
        </w:rPr>
        <w:t xml:space="preserve">a </w:t>
      </w:r>
      <w:r w:rsidRPr="009A73F2">
        <w:rPr>
          <w:rStyle w:val="Emphasis"/>
        </w:rPr>
        <w:t xml:space="preserve">strong </w:t>
      </w:r>
      <w:r w:rsidRPr="009A73F2">
        <w:rPr>
          <w:rStyle w:val="Emphasis"/>
          <w:highlight w:val="cyan"/>
        </w:rPr>
        <w:t>indicator</w:t>
      </w:r>
      <w:r w:rsidRPr="009A73F2">
        <w:rPr>
          <w:rStyle w:val="StyleUnderline"/>
          <w:highlight w:val="cyan"/>
        </w:rPr>
        <w:t xml:space="preserve"> of</w:t>
      </w:r>
      <w:r w:rsidRPr="009A73F2">
        <w:rPr>
          <w:sz w:val="16"/>
        </w:rPr>
        <w:t xml:space="preserve"> </w:t>
      </w:r>
      <w:r w:rsidRPr="009A73F2">
        <w:rPr>
          <w:rStyle w:val="StyleUnderline"/>
        </w:rPr>
        <w:t xml:space="preserve">its </w:t>
      </w:r>
      <w:r w:rsidRPr="009A73F2">
        <w:rPr>
          <w:rStyle w:val="Emphasis"/>
          <w:highlight w:val="cyan"/>
        </w:rPr>
        <w:t>tech</w:t>
      </w:r>
      <w:r w:rsidRPr="009A73F2">
        <w:rPr>
          <w:rStyle w:val="StyleUnderline"/>
        </w:rPr>
        <w:t xml:space="preserve">nological </w:t>
      </w:r>
      <w:r w:rsidRPr="009A73F2">
        <w:rPr>
          <w:rStyle w:val="StyleUnderline"/>
          <w:highlight w:val="cyan"/>
        </w:rPr>
        <w:t>and</w:t>
      </w:r>
      <w:r w:rsidRPr="009A73F2">
        <w:rPr>
          <w:sz w:val="16"/>
        </w:rPr>
        <w:t xml:space="preserve"> </w:t>
      </w:r>
      <w:r w:rsidRPr="009A73F2">
        <w:rPr>
          <w:rStyle w:val="Emphasis"/>
        </w:rPr>
        <w:t xml:space="preserve">geopolitical </w:t>
      </w:r>
      <w:r w:rsidRPr="009A73F2">
        <w:rPr>
          <w:rStyle w:val="Emphasis"/>
          <w:highlight w:val="cyan"/>
        </w:rPr>
        <w:t>power</w:t>
      </w:r>
      <w:r w:rsidRPr="009A73F2">
        <w:rPr>
          <w:sz w:val="16"/>
        </w:rPr>
        <w:t xml:space="preserve">. However, this does not mean that developed countries matter morally more than developing ones. Rather, </w:t>
      </w:r>
      <w:r w:rsidRPr="009A73F2">
        <w:rPr>
          <w:rStyle w:val="StyleUnderline"/>
        </w:rPr>
        <w:t xml:space="preserve">it </w:t>
      </w:r>
      <w:r w:rsidRPr="009A73F2">
        <w:rPr>
          <w:rStyle w:val="StyleUnderline"/>
          <w:highlight w:val="cyan"/>
        </w:rPr>
        <w:t>underscores</w:t>
      </w:r>
      <w:r w:rsidRPr="009A73F2">
        <w:rPr>
          <w:rStyle w:val="StyleUnderline"/>
        </w:rPr>
        <w:t xml:space="preserve"> the importance of</w:t>
      </w:r>
      <w:r w:rsidRPr="009A73F2">
        <w:rPr>
          <w:sz w:val="16"/>
        </w:rPr>
        <w:t xml:space="preserve"> </w:t>
      </w:r>
      <w:r w:rsidRPr="009A73F2">
        <w:rPr>
          <w:rStyle w:val="Emphasis"/>
        </w:rPr>
        <w:t>global development</w:t>
      </w:r>
      <w:r w:rsidRPr="009A73F2">
        <w:rPr>
          <w:sz w:val="16"/>
        </w:rPr>
        <w:t>—</w:t>
      </w:r>
      <w:r w:rsidRPr="009A73F2">
        <w:rPr>
          <w:rStyle w:val="StyleUnderline"/>
        </w:rPr>
        <w:t xml:space="preserve">the process of low- and middle-income countries becoming </w:t>
      </w:r>
      <w:r w:rsidRPr="009A73F2">
        <w:rPr>
          <w:rStyle w:val="Emphasis"/>
        </w:rPr>
        <w:t>high-income ones</w:t>
      </w:r>
      <w:r w:rsidRPr="009A73F2">
        <w:rPr>
          <w:sz w:val="16"/>
        </w:rPr>
        <w:t xml:space="preserve">. Similarly, although workers in high-income countries generally have higher labor productivity, a large component of this is the place premium. That is, </w:t>
      </w:r>
      <w:r w:rsidRPr="009A73F2">
        <w:rPr>
          <w:rStyle w:val="StyleUnderline"/>
        </w:rPr>
        <w:t>a worker’s productivity increases</w:t>
      </w:r>
      <w:r w:rsidRPr="009A73F2">
        <w:rPr>
          <w:sz w:val="16"/>
        </w:rPr>
        <w:t xml:space="preserve">—sometimes by a factor of 15 or more—when </w:t>
      </w:r>
      <w:r w:rsidRPr="009A73F2">
        <w:rPr>
          <w:rStyle w:val="StyleUnderline"/>
        </w:rPr>
        <w:t xml:space="preserve">they move from a poor country to </w:t>
      </w:r>
      <w:r w:rsidRPr="009A73F2">
        <w:rPr>
          <w:rStyle w:val="Emphasis"/>
        </w:rPr>
        <w:t>a rich country, simply</w:t>
      </w:r>
      <w:r w:rsidRPr="009A73F2">
        <w:rPr>
          <w:sz w:val="16"/>
        </w:rPr>
        <w:t xml:space="preserve"> because they are being paid more for the same work. Once again, </w:t>
      </w:r>
      <w:r w:rsidRPr="009A73F2">
        <w:rPr>
          <w:rStyle w:val="StyleUnderline"/>
        </w:rPr>
        <w:t xml:space="preserve">this speaks to the </w:t>
      </w:r>
      <w:r w:rsidRPr="009A73F2">
        <w:rPr>
          <w:rStyle w:val="StyleUnderline"/>
          <w:highlight w:val="cyan"/>
        </w:rPr>
        <w:t>importance</w:t>
      </w:r>
      <w:r w:rsidRPr="009A73F2">
        <w:rPr>
          <w:sz w:val="16"/>
          <w:highlight w:val="cyan"/>
        </w:rPr>
        <w:t xml:space="preserve"> </w:t>
      </w:r>
      <w:r w:rsidRPr="009A73F2">
        <w:rPr>
          <w:rStyle w:val="Emphasis"/>
          <w:highlight w:val="cyan"/>
        </w:rPr>
        <w:t>of</w:t>
      </w:r>
      <w:r w:rsidRPr="009A73F2">
        <w:rPr>
          <w:rStyle w:val="Emphasis"/>
        </w:rPr>
        <w:t xml:space="preserve"> global</w:t>
      </w:r>
      <w:r w:rsidRPr="009A73F2">
        <w:rPr>
          <w:rStyle w:val="Emphasis"/>
          <w:highlight w:val="cyan"/>
        </w:rPr>
        <w:t xml:space="preserve"> development</w:t>
      </w:r>
      <w:r w:rsidRPr="009A73F2">
        <w:rPr>
          <w:sz w:val="16"/>
        </w:rPr>
        <w:t xml:space="preserve"> </w:t>
      </w:r>
      <w:r w:rsidRPr="009A73F2">
        <w:rPr>
          <w:rStyle w:val="StyleUnderline"/>
        </w:rPr>
        <w:t xml:space="preserve">and </w:t>
      </w:r>
      <w:r w:rsidRPr="009A73F2">
        <w:rPr>
          <w:rStyle w:val="StyleUnderline"/>
          <w:highlight w:val="cyan"/>
        </w:rPr>
        <w:t>helping</w:t>
      </w:r>
      <w:r w:rsidRPr="009A73F2">
        <w:rPr>
          <w:rStyle w:val="StyleUnderline"/>
        </w:rPr>
        <w:t xml:space="preserve"> people </w:t>
      </w:r>
      <w:r w:rsidRPr="009A73F2">
        <w:rPr>
          <w:rStyle w:val="Emphasis"/>
          <w:highlight w:val="cyan"/>
        </w:rPr>
        <w:t>escape poverty</w:t>
      </w:r>
      <w:r w:rsidRPr="009A73F2">
        <w:rPr>
          <w:sz w:val="16"/>
        </w:rPr>
        <w:t>.</w:t>
      </w:r>
    </w:p>
    <w:p w14:paraId="307EEFA0" w14:textId="77777777" w:rsidR="00D73600" w:rsidRPr="009A73F2" w:rsidRDefault="00D73600" w:rsidP="00D73600">
      <w:pPr>
        <w:rPr>
          <w:sz w:val="16"/>
        </w:rPr>
      </w:pPr>
      <w:r w:rsidRPr="009A73F2">
        <w:rPr>
          <w:sz w:val="16"/>
        </w:rPr>
        <w:t>This essay describes why it’s important for the long term future for everyone to be in a relatively high-income country, and what it might look like for global development to be a longtermist issue. </w:t>
      </w:r>
      <w:r w:rsidRPr="009A73F2">
        <w:rPr>
          <w:rStyle w:val="StyleUnderline"/>
        </w:rPr>
        <w:t xml:space="preserve">Global development </w:t>
      </w:r>
      <w:r w:rsidRPr="009A73F2">
        <w:rPr>
          <w:rStyle w:val="StyleUnderline"/>
          <w:highlight w:val="cyan"/>
        </w:rPr>
        <w:t>benefits</w:t>
      </w:r>
      <w:r w:rsidRPr="009A73F2">
        <w:rPr>
          <w:rStyle w:val="StyleUnderline"/>
        </w:rPr>
        <w:t xml:space="preserve"> the long-term </w:t>
      </w:r>
      <w:r w:rsidRPr="009A73F2">
        <w:rPr>
          <w:rStyle w:val="StyleUnderline"/>
          <w:highlight w:val="cyan"/>
        </w:rPr>
        <w:t>future</w:t>
      </w:r>
      <w:r w:rsidRPr="009A73F2">
        <w:rPr>
          <w:rStyle w:val="StyleUnderline"/>
        </w:rPr>
        <w:t xml:space="preserve"> by </w:t>
      </w:r>
      <w:r w:rsidRPr="009A73F2">
        <w:rPr>
          <w:rStyle w:val="Emphasis"/>
        </w:rPr>
        <w:t>increasing diversity</w:t>
      </w:r>
      <w:r w:rsidRPr="009A73F2">
        <w:rPr>
          <w:sz w:val="16"/>
        </w:rPr>
        <w:t xml:space="preserve"> in </w:t>
      </w:r>
      <w:r w:rsidRPr="009A73F2">
        <w:rPr>
          <w:rStyle w:val="StyleUnderline"/>
        </w:rPr>
        <w:t xml:space="preserve">global institutions and </w:t>
      </w:r>
      <w:r w:rsidRPr="009A73F2">
        <w:rPr>
          <w:rStyle w:val="StyleUnderline"/>
          <w:highlight w:val="cyan"/>
        </w:rPr>
        <w:t xml:space="preserve">reducing </w:t>
      </w:r>
      <w:r w:rsidRPr="009A73F2">
        <w:rPr>
          <w:rStyle w:val="Emphasis"/>
          <w:highlight w:val="cyan"/>
        </w:rPr>
        <w:t>civilization’s vulnerability</w:t>
      </w:r>
      <w:r w:rsidRPr="009A73F2">
        <w:rPr>
          <w:sz w:val="16"/>
          <w:highlight w:val="cyan"/>
        </w:rPr>
        <w:t xml:space="preserve"> </w:t>
      </w:r>
      <w:r w:rsidRPr="009A73F2">
        <w:rPr>
          <w:rStyle w:val="StyleUnderline"/>
          <w:highlight w:val="cyan"/>
        </w:rPr>
        <w:t>to</w:t>
      </w:r>
      <w:r w:rsidRPr="009A73F2">
        <w:rPr>
          <w:rStyle w:val="StyleUnderline"/>
        </w:rPr>
        <w:t xml:space="preserve"> </w:t>
      </w:r>
      <w:r w:rsidRPr="009A73F2">
        <w:rPr>
          <w:rStyle w:val="Emphasis"/>
        </w:rPr>
        <w:t>global catastrophic</w:t>
      </w:r>
      <w:r w:rsidRPr="009A73F2">
        <w:rPr>
          <w:sz w:val="16"/>
        </w:rPr>
        <w:t xml:space="preserve"> </w:t>
      </w:r>
      <w:r w:rsidRPr="009A73F2">
        <w:rPr>
          <w:rStyle w:val="StyleUnderline"/>
          <w:highlight w:val="cyan"/>
        </w:rPr>
        <w:t>risks like</w:t>
      </w:r>
      <w:r w:rsidRPr="009A73F2">
        <w:rPr>
          <w:rStyle w:val="StyleUnderline"/>
        </w:rPr>
        <w:t xml:space="preserve"> </w:t>
      </w:r>
      <w:r w:rsidRPr="009A73F2">
        <w:rPr>
          <w:rStyle w:val="Emphasis"/>
        </w:rPr>
        <w:t xml:space="preserve">armed </w:t>
      </w:r>
      <w:r w:rsidRPr="009A73F2">
        <w:rPr>
          <w:rStyle w:val="Emphasis"/>
          <w:highlight w:val="cyan"/>
        </w:rPr>
        <w:t>conflict</w:t>
      </w:r>
      <w:r w:rsidRPr="009A73F2">
        <w:rPr>
          <w:rStyle w:val="Emphasis"/>
        </w:rPr>
        <w:t xml:space="preserve"> and pandemics</w:t>
      </w:r>
      <w:r w:rsidRPr="009A73F2">
        <w:rPr>
          <w:sz w:val="16"/>
        </w:rPr>
        <w:t>.</w:t>
      </w:r>
    </w:p>
    <w:p w14:paraId="10BBA0C0" w14:textId="77777777" w:rsidR="00D73600" w:rsidRPr="009A73F2" w:rsidRDefault="00D73600" w:rsidP="00D73600">
      <w:pPr>
        <w:rPr>
          <w:sz w:val="16"/>
        </w:rPr>
      </w:pPr>
      <w:r w:rsidRPr="009A73F2">
        <w:rPr>
          <w:sz w:val="16"/>
        </w:rPr>
        <w:t>What is global development?</w:t>
      </w:r>
    </w:p>
    <w:p w14:paraId="09128E24" w14:textId="77777777" w:rsidR="00D73600" w:rsidRPr="009A73F2" w:rsidRDefault="00D73600" w:rsidP="00D73600">
      <w:pPr>
        <w:rPr>
          <w:sz w:val="16"/>
        </w:rPr>
      </w:pPr>
      <w:r w:rsidRPr="009A73F2">
        <w:rPr>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27E3AAE2" w14:textId="77777777" w:rsidR="00D73600" w:rsidRPr="009A73F2" w:rsidRDefault="00D73600" w:rsidP="00D73600">
      <w:pPr>
        <w:ind w:left="720"/>
        <w:rPr>
          <w:sz w:val="16"/>
        </w:rPr>
      </w:pPr>
      <w:r w:rsidRPr="009A73F2">
        <w:rPr>
          <w:sz w:val="16"/>
        </w:rPr>
        <w:t>Create conditions for small farmers to thrive.</w:t>
      </w:r>
    </w:p>
    <w:p w14:paraId="641F7598" w14:textId="77777777" w:rsidR="00D73600" w:rsidRPr="009A73F2" w:rsidRDefault="00D73600" w:rsidP="00D73600">
      <w:pPr>
        <w:ind w:left="720"/>
        <w:rPr>
          <w:sz w:val="16"/>
        </w:rPr>
      </w:pPr>
      <w:r w:rsidRPr="009A73F2">
        <w:rPr>
          <w:sz w:val="16"/>
        </w:rPr>
        <w:t>Use the proceeds from agricultural surpluses to build a manufacturing base that is tooled from the start to produce exports.</w:t>
      </w:r>
    </w:p>
    <w:p w14:paraId="25EF2BBA" w14:textId="77777777" w:rsidR="00D73600" w:rsidRPr="009A73F2" w:rsidRDefault="00D73600" w:rsidP="00D73600">
      <w:pPr>
        <w:ind w:left="720"/>
        <w:rPr>
          <w:sz w:val="16"/>
        </w:rPr>
      </w:pPr>
      <w:r w:rsidRPr="009A73F2">
        <w:rPr>
          <w:sz w:val="16"/>
        </w:rPr>
        <w:t>Nurture both these sectors (small farming and export-oriented manufacturing) with financial institutions closely controlled by the government.</w:t>
      </w:r>
    </w:p>
    <w:p w14:paraId="636D3A70" w14:textId="77777777" w:rsidR="00D73600" w:rsidRPr="009A73F2" w:rsidRDefault="00D73600" w:rsidP="00D73600">
      <w:pPr>
        <w:rPr>
          <w:sz w:val="16"/>
        </w:rPr>
      </w:pPr>
      <w:r w:rsidRPr="009A73F2">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7067B98B" w14:textId="77777777" w:rsidR="00D73600" w:rsidRPr="009A73F2" w:rsidRDefault="00D73600" w:rsidP="00D73600">
      <w:pPr>
        <w:rPr>
          <w:sz w:val="16"/>
        </w:rPr>
      </w:pPr>
      <w:r w:rsidRPr="009A73F2">
        <w:rPr>
          <w:sz w:val="16"/>
        </w:rPr>
        <w:t>Global development is important for the long-term future</w:t>
      </w:r>
    </w:p>
    <w:p w14:paraId="5646080D" w14:textId="77777777" w:rsidR="00D73600" w:rsidRPr="009A73F2" w:rsidRDefault="00D73600" w:rsidP="00D73600">
      <w:pPr>
        <w:rPr>
          <w:sz w:val="16"/>
        </w:rPr>
      </w:pPr>
      <w:r w:rsidRPr="009A73F2">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57AFAC9E" w14:textId="77777777" w:rsidR="00D73600" w:rsidRPr="009A73F2" w:rsidRDefault="00D73600" w:rsidP="00D73600">
      <w:pPr>
        <w:rPr>
          <w:sz w:val="16"/>
        </w:rPr>
      </w:pPr>
      <w:r w:rsidRPr="009A73F2">
        <w:rPr>
          <w:sz w:val="16"/>
        </w:rPr>
        <w:t>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over time.</w:t>
      </w:r>
    </w:p>
    <w:p w14:paraId="097E17B2" w14:textId="77777777" w:rsidR="00D73600" w:rsidRPr="009A73F2" w:rsidRDefault="00D73600" w:rsidP="00D73600">
      <w:pPr>
        <w:rPr>
          <w:sz w:val="16"/>
        </w:rPr>
      </w:pPr>
      <w:r w:rsidRPr="009A73F2">
        <w:rPr>
          <w:sz w:val="16"/>
        </w:rPr>
        <w:t>Global development increases diversity in global governance</w:t>
      </w:r>
    </w:p>
    <w:p w14:paraId="455FC987" w14:textId="77777777" w:rsidR="00D73600" w:rsidRPr="009A73F2" w:rsidRDefault="00D73600" w:rsidP="00D73600">
      <w:pPr>
        <w:rPr>
          <w:sz w:val="16"/>
        </w:rPr>
      </w:pPr>
      <w:r w:rsidRPr="009A73F2">
        <w:rPr>
          <w:sz w:val="16"/>
        </w:rPr>
        <w:t xml:space="preserve">One of the main ways global development benefits the far future is through its impact on diversity and inclusion in world institutions. </w:t>
      </w:r>
      <w:r w:rsidRPr="009A73F2">
        <w:rPr>
          <w:rStyle w:val="StyleUnderline"/>
        </w:rPr>
        <w:t xml:space="preserve">As </w:t>
      </w:r>
      <w:r w:rsidRPr="009A73F2">
        <w:rPr>
          <w:rStyle w:val="StyleUnderline"/>
          <w:highlight w:val="cyan"/>
        </w:rPr>
        <w:t>countries get</w:t>
      </w:r>
      <w:r w:rsidRPr="009A73F2">
        <w:rPr>
          <w:rStyle w:val="StyleUnderline"/>
        </w:rPr>
        <w:t xml:space="preserve"> richer</w:t>
      </w:r>
      <w:r w:rsidRPr="009A73F2">
        <w:rPr>
          <w:sz w:val="16"/>
        </w:rPr>
        <w:t xml:space="preserve">, </w:t>
      </w:r>
      <w:r w:rsidRPr="009A73F2">
        <w:rPr>
          <w:rStyle w:val="StyleUnderline"/>
        </w:rPr>
        <w:t xml:space="preserve">their people get </w:t>
      </w:r>
      <w:r w:rsidRPr="009A73F2">
        <w:rPr>
          <w:rStyle w:val="Emphasis"/>
        </w:rPr>
        <w:t xml:space="preserve">better </w:t>
      </w:r>
      <w:r w:rsidRPr="009A73F2">
        <w:rPr>
          <w:rStyle w:val="Emphasis"/>
          <w:highlight w:val="cyan"/>
        </w:rPr>
        <w:t>educated</w:t>
      </w:r>
      <w:r w:rsidRPr="009A73F2">
        <w:rPr>
          <w:sz w:val="16"/>
          <w:highlight w:val="cyan"/>
        </w:rPr>
        <w:t xml:space="preserve"> </w:t>
      </w:r>
      <w:r w:rsidRPr="009A73F2">
        <w:rPr>
          <w:rStyle w:val="StyleUnderline"/>
          <w:highlight w:val="cyan"/>
        </w:rPr>
        <w:t>and</w:t>
      </w:r>
      <w:r w:rsidRPr="009A73F2">
        <w:rPr>
          <w:rStyle w:val="StyleUnderline"/>
        </w:rPr>
        <w:t xml:space="preserve"> thus better placed to </w:t>
      </w:r>
      <w:r w:rsidRPr="009A73F2">
        <w:rPr>
          <w:rStyle w:val="Emphasis"/>
          <w:highlight w:val="cyan"/>
        </w:rPr>
        <w:t>participate in institutions</w:t>
      </w:r>
      <w:r w:rsidRPr="009A73F2">
        <w:rPr>
          <w:sz w:val="16"/>
        </w:rPr>
        <w:t xml:space="preserve"> </w:t>
      </w:r>
      <w:r w:rsidRPr="009A73F2">
        <w:rPr>
          <w:rStyle w:val="StyleUnderline"/>
        </w:rPr>
        <w:t xml:space="preserve">with great </w:t>
      </w:r>
      <w:r w:rsidRPr="009A73F2">
        <w:rPr>
          <w:rStyle w:val="Emphasis"/>
        </w:rPr>
        <w:t>decision-making power</w:t>
      </w:r>
      <w:r w:rsidRPr="009A73F2">
        <w:rPr>
          <w:sz w:val="16"/>
        </w:rPr>
        <w:t xml:space="preserve"> </w:t>
      </w:r>
      <w:r w:rsidRPr="009A73F2">
        <w:rPr>
          <w:rStyle w:val="StyleUnderline"/>
        </w:rPr>
        <w:t>over the world</w:t>
      </w:r>
      <w:r w:rsidRPr="009A73F2">
        <w:rPr>
          <w:sz w:val="16"/>
        </w:rPr>
        <w:t xml:space="preserve">, </w:t>
      </w:r>
      <w:r w:rsidRPr="009A73F2">
        <w:rPr>
          <w:rStyle w:val="StyleUnderline"/>
        </w:rPr>
        <w:t xml:space="preserve">such as </w:t>
      </w:r>
      <w:r w:rsidRPr="009A73F2">
        <w:rPr>
          <w:rStyle w:val="Emphasis"/>
        </w:rPr>
        <w:t>multinational corporations</w:t>
      </w:r>
      <w:r w:rsidRPr="009A73F2">
        <w:rPr>
          <w:sz w:val="16"/>
        </w:rPr>
        <w:t xml:space="preserve">, </w:t>
      </w:r>
      <w:r w:rsidRPr="009A73F2">
        <w:rPr>
          <w:rStyle w:val="Emphasis"/>
        </w:rPr>
        <w:t>governments</w:t>
      </w:r>
      <w:r w:rsidRPr="009A73F2">
        <w:rPr>
          <w:sz w:val="16"/>
        </w:rPr>
        <w:t xml:space="preserve">, </w:t>
      </w:r>
      <w:r w:rsidRPr="009A73F2">
        <w:rPr>
          <w:rStyle w:val="StyleUnderline"/>
        </w:rPr>
        <w:t xml:space="preserve">and </w:t>
      </w:r>
      <w:r w:rsidRPr="009A73F2">
        <w:rPr>
          <w:rStyle w:val="Emphasis"/>
        </w:rPr>
        <w:t>international organizations</w:t>
      </w:r>
      <w:r w:rsidRPr="009A73F2">
        <w:rPr>
          <w:sz w:val="16"/>
        </w:rPr>
        <w:t xml:space="preserve">. </w:t>
      </w:r>
      <w:r w:rsidRPr="009A73F2">
        <w:rPr>
          <w:rStyle w:val="StyleUnderline"/>
        </w:rPr>
        <w:t xml:space="preserve">Increasing the </w:t>
      </w:r>
      <w:r w:rsidRPr="009A73F2">
        <w:rPr>
          <w:rStyle w:val="Emphasis"/>
        </w:rPr>
        <w:t>diversity of decision makers</w:t>
      </w:r>
      <w:r w:rsidRPr="009A73F2">
        <w:rPr>
          <w:sz w:val="16"/>
        </w:rPr>
        <w:t xml:space="preserve"> in global institutions </w:t>
      </w:r>
      <w:r w:rsidRPr="009A73F2">
        <w:rPr>
          <w:rStyle w:val="StyleUnderline"/>
          <w:highlight w:val="cyan"/>
        </w:rPr>
        <w:t>improves</w:t>
      </w:r>
      <w:r w:rsidRPr="009A73F2">
        <w:rPr>
          <w:rStyle w:val="StyleUnderline"/>
        </w:rPr>
        <w:t xml:space="preserve"> the </w:t>
      </w:r>
      <w:r w:rsidRPr="009A73F2">
        <w:rPr>
          <w:rStyle w:val="StyleUnderline"/>
          <w:highlight w:val="cyan"/>
        </w:rPr>
        <w:t>quality of</w:t>
      </w:r>
      <w:r w:rsidRPr="009A73F2">
        <w:rPr>
          <w:rStyle w:val="StyleUnderline"/>
        </w:rPr>
        <w:t xml:space="preserve"> </w:t>
      </w:r>
      <w:r w:rsidRPr="009A73F2">
        <w:rPr>
          <w:rStyle w:val="Emphasis"/>
        </w:rPr>
        <w:t xml:space="preserve">world </w:t>
      </w:r>
      <w:r w:rsidRPr="009A73F2">
        <w:rPr>
          <w:rStyle w:val="Emphasis"/>
          <w:highlight w:val="cyan"/>
        </w:rPr>
        <w:t>governance</w:t>
      </w:r>
      <w:r w:rsidRPr="009A73F2">
        <w:rPr>
          <w:sz w:val="16"/>
        </w:rPr>
        <w:t xml:space="preserve">, which </w:t>
      </w:r>
      <w:r w:rsidRPr="009A73F2">
        <w:rPr>
          <w:rStyle w:val="StyleUnderline"/>
        </w:rPr>
        <w:t xml:space="preserve">enables humanity to better </w:t>
      </w:r>
      <w:r w:rsidRPr="009A73F2">
        <w:rPr>
          <w:rStyle w:val="StyleUnderline"/>
          <w:highlight w:val="cyan"/>
        </w:rPr>
        <w:t>navigate</w:t>
      </w:r>
      <w:r w:rsidRPr="009A73F2">
        <w:rPr>
          <w:sz w:val="16"/>
          <w:highlight w:val="cyan"/>
        </w:rPr>
        <w:t xml:space="preserve"> </w:t>
      </w:r>
      <w:r w:rsidRPr="009A73F2">
        <w:rPr>
          <w:rStyle w:val="Emphasis"/>
          <w:highlight w:val="cyan"/>
        </w:rPr>
        <w:t>existential risks</w:t>
      </w:r>
      <w:r w:rsidRPr="009A73F2">
        <w:rPr>
          <w:sz w:val="16"/>
        </w:rPr>
        <w:t xml:space="preserve"> </w:t>
      </w:r>
      <w:r w:rsidRPr="009A73F2">
        <w:rPr>
          <w:rStyle w:val="StyleUnderline"/>
        </w:rPr>
        <w:t>and</w:t>
      </w:r>
      <w:r w:rsidRPr="009A73F2">
        <w:rPr>
          <w:sz w:val="16"/>
        </w:rPr>
        <w:t xml:space="preserve"> other </w:t>
      </w:r>
      <w:r w:rsidRPr="009A73F2">
        <w:rPr>
          <w:rStyle w:val="Emphasis"/>
        </w:rPr>
        <w:t>global challenges</w:t>
      </w:r>
      <w:r w:rsidRPr="009A73F2">
        <w:rPr>
          <w:sz w:val="16"/>
        </w:rPr>
        <w:t>.</w:t>
      </w:r>
    </w:p>
    <w:p w14:paraId="06C30CEC" w14:textId="77777777" w:rsidR="00D73600" w:rsidRPr="009A73F2" w:rsidRDefault="00D73600" w:rsidP="00D73600">
      <w:pPr>
        <w:rPr>
          <w:sz w:val="16"/>
        </w:rPr>
      </w:pPr>
      <w:r w:rsidRPr="009A73F2">
        <w:rPr>
          <w:rStyle w:val="StyleUnderline"/>
        </w:rPr>
        <w:t xml:space="preserve">Diversity in </w:t>
      </w:r>
      <w:r w:rsidRPr="009A73F2">
        <w:rPr>
          <w:rStyle w:val="Emphasis"/>
        </w:rPr>
        <w:t>global institutions</w:t>
      </w:r>
      <w:r w:rsidRPr="009A73F2">
        <w:rPr>
          <w:sz w:val="16"/>
        </w:rPr>
        <w:t xml:space="preserve"> </w:t>
      </w:r>
      <w:r w:rsidRPr="009A73F2">
        <w:rPr>
          <w:rStyle w:val="StyleUnderline"/>
        </w:rPr>
        <w:t xml:space="preserve">improves </w:t>
      </w:r>
      <w:r w:rsidRPr="009A73F2">
        <w:rPr>
          <w:rStyle w:val="Emphasis"/>
        </w:rPr>
        <w:t>their efficacy</w:t>
      </w:r>
      <w:r w:rsidRPr="009A73F2">
        <w:rPr>
          <w:sz w:val="16"/>
        </w:rPr>
        <w:t xml:space="preserve"> in two ways. First, </w:t>
      </w:r>
      <w:r w:rsidRPr="009A73F2">
        <w:rPr>
          <w:rStyle w:val="Emphasis"/>
        </w:rPr>
        <w:t>socially diverse groups</w:t>
      </w:r>
      <w:r w:rsidRPr="009A73F2">
        <w:rPr>
          <w:sz w:val="16"/>
        </w:rPr>
        <w:t xml:space="preserve"> </w:t>
      </w:r>
      <w:r w:rsidRPr="009A73F2">
        <w:rPr>
          <w:rStyle w:val="StyleUnderline"/>
        </w:rPr>
        <w:t xml:space="preserve">outperform </w:t>
      </w:r>
      <w:r w:rsidRPr="009A73F2">
        <w:rPr>
          <w:rStyle w:val="Emphasis"/>
        </w:rPr>
        <w:t>homogeneous groups</w:t>
      </w:r>
      <w:r w:rsidRPr="009A73F2">
        <w:rPr>
          <w:sz w:val="16"/>
        </w:rPr>
        <w:t xml:space="preserve"> at </w:t>
      </w:r>
      <w:r w:rsidRPr="009A73F2">
        <w:rPr>
          <w:rStyle w:val="StyleUnderline"/>
        </w:rPr>
        <w:t xml:space="preserve">decision-making because they deliberate </w:t>
      </w:r>
      <w:r w:rsidRPr="009A73F2">
        <w:rPr>
          <w:rStyle w:val="Emphasis"/>
        </w:rPr>
        <w:t>more carefully</w:t>
      </w:r>
      <w:r w:rsidRPr="009A73F2">
        <w:rPr>
          <w:sz w:val="16"/>
        </w:rPr>
        <w:t xml:space="preserve"> </w:t>
      </w:r>
      <w:r w:rsidRPr="009A73F2">
        <w:rPr>
          <w:rStyle w:val="StyleUnderline"/>
        </w:rPr>
        <w:t xml:space="preserve">and pay </w:t>
      </w:r>
      <w:r w:rsidRPr="009A73F2">
        <w:rPr>
          <w:rStyle w:val="Emphasis"/>
        </w:rPr>
        <w:t>more attention to facts</w:t>
      </w:r>
      <w:r w:rsidRPr="009A73F2">
        <w:rPr>
          <w:sz w:val="16"/>
        </w:rPr>
        <w:t xml:space="preserve">.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03D37B27" w14:textId="77777777" w:rsidR="00D73600" w:rsidRPr="009A73F2" w:rsidRDefault="00D73600" w:rsidP="00D73600">
      <w:pPr>
        <w:rPr>
          <w:sz w:val="16"/>
        </w:rPr>
      </w:pPr>
      <w:r w:rsidRPr="009A73F2">
        <w:rPr>
          <w:sz w:val="16"/>
        </w:rPr>
        <w:t>Currently</w:t>
      </w:r>
      <w:r w:rsidRPr="009A73F2">
        <w:rPr>
          <w:rStyle w:val="StyleUnderline"/>
        </w:rPr>
        <w:t>, about 689 million of the 8 billion people worldwide live</w:t>
      </w:r>
      <w:r w:rsidRPr="009A73F2">
        <w:rPr>
          <w:sz w:val="16"/>
        </w:rPr>
        <w:t xml:space="preserve"> </w:t>
      </w:r>
      <w:r w:rsidRPr="009A73F2">
        <w:rPr>
          <w:rStyle w:val="Emphasis"/>
        </w:rPr>
        <w:t>in extreme poverty</w:t>
      </w:r>
      <w:r w:rsidRPr="009A73F2">
        <w:rPr>
          <w:sz w:val="16"/>
        </w:rPr>
        <w:t xml:space="preserve">, </w:t>
      </w:r>
      <w:r w:rsidRPr="009A73F2">
        <w:rPr>
          <w:rStyle w:val="StyleUnderline"/>
        </w:rPr>
        <w:t>and they cannot participate meaningfully</w:t>
      </w:r>
      <w:r w:rsidRPr="009A73F2">
        <w:rPr>
          <w:sz w:val="16"/>
        </w:rPr>
        <w:t xml:space="preserve"> in </w:t>
      </w:r>
      <w:r w:rsidRPr="009A73F2">
        <w:rPr>
          <w:rStyle w:val="Emphasis"/>
        </w:rPr>
        <w:t>world governance</w:t>
      </w:r>
      <w:r w:rsidRPr="009A73F2">
        <w:rPr>
          <w:sz w:val="16"/>
        </w:rPr>
        <w:t xml:space="preserve"> </w:t>
      </w:r>
      <w:r w:rsidRPr="009A73F2">
        <w:rPr>
          <w:rStyle w:val="StyleUnderline"/>
        </w:rPr>
        <w:t xml:space="preserve">as long as their </w:t>
      </w:r>
      <w:r w:rsidRPr="009A73F2">
        <w:rPr>
          <w:rStyle w:val="Emphasis"/>
        </w:rPr>
        <w:t>basic needs are not met</w:t>
      </w:r>
      <w:r w:rsidRPr="009A73F2">
        <w:rPr>
          <w:sz w:val="16"/>
        </w:rPr>
        <w:t xml:space="preserve">.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w:t>
      </w:r>
      <w:r w:rsidRPr="009A73F2">
        <w:rPr>
          <w:rStyle w:val="StyleUnderline"/>
        </w:rPr>
        <w:t xml:space="preserve">These disparities are </w:t>
      </w:r>
      <w:r w:rsidRPr="009A73F2">
        <w:rPr>
          <w:rStyle w:val="Emphasis"/>
        </w:rPr>
        <w:t>especially pronounced</w:t>
      </w:r>
      <w:r w:rsidRPr="009A73F2">
        <w:rPr>
          <w:sz w:val="16"/>
        </w:rPr>
        <w:t xml:space="preserve"> </w:t>
      </w:r>
      <w:r w:rsidRPr="009A73F2">
        <w:rPr>
          <w:rStyle w:val="StyleUnderline"/>
        </w:rPr>
        <w:t xml:space="preserve">in the 46 UN-designated </w:t>
      </w:r>
      <w:r w:rsidRPr="009A73F2">
        <w:rPr>
          <w:rStyle w:val="Emphasis"/>
        </w:rPr>
        <w:t>L</w:t>
      </w:r>
      <w:r w:rsidRPr="009A73F2">
        <w:rPr>
          <w:rStyle w:val="StyleUnderline"/>
        </w:rPr>
        <w:t xml:space="preserve">east </w:t>
      </w:r>
      <w:r w:rsidRPr="009A73F2">
        <w:rPr>
          <w:rStyle w:val="Emphasis"/>
        </w:rPr>
        <w:t>D</w:t>
      </w:r>
      <w:r w:rsidRPr="009A73F2">
        <w:rPr>
          <w:rStyle w:val="StyleUnderline"/>
        </w:rPr>
        <w:t xml:space="preserve">eveloped </w:t>
      </w:r>
      <w:r w:rsidRPr="009A73F2">
        <w:rPr>
          <w:rStyle w:val="Emphasis"/>
        </w:rPr>
        <w:t>C</w:t>
      </w:r>
      <w:r w:rsidRPr="009A73F2">
        <w:rPr>
          <w:rStyle w:val="StyleUnderline"/>
        </w:rPr>
        <w:t>ountrie</w:t>
      </w:r>
      <w:r w:rsidRPr="009A73F2">
        <w:rPr>
          <w:rStyle w:val="Emphasis"/>
        </w:rPr>
        <w:t>s</w:t>
      </w:r>
      <w:r w:rsidRPr="009A73F2">
        <w:rPr>
          <w:sz w:val="16"/>
        </w:rPr>
        <w:t xml:space="preserve"> (LDCs).</w:t>
      </w:r>
    </w:p>
    <w:p w14:paraId="63282A3C" w14:textId="77777777" w:rsidR="00D73600" w:rsidRPr="009A73F2" w:rsidRDefault="00D73600" w:rsidP="00D73600">
      <w:pPr>
        <w:rPr>
          <w:sz w:val="16"/>
        </w:rPr>
      </w:pPr>
      <w:r w:rsidRPr="009A73F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6E919F0" w14:textId="77777777" w:rsidR="00D73600" w:rsidRPr="009A73F2" w:rsidRDefault="00D73600" w:rsidP="00D73600">
      <w:pPr>
        <w:rPr>
          <w:sz w:val="16"/>
        </w:rPr>
      </w:pPr>
      <w:r w:rsidRPr="009A73F2">
        <w:rPr>
          <w:sz w:val="16"/>
        </w:rPr>
        <w:t>Global development reduces existential risks</w:t>
      </w:r>
    </w:p>
    <w:p w14:paraId="0794D360" w14:textId="77777777" w:rsidR="00D73600" w:rsidRPr="009A73F2" w:rsidRDefault="00D73600" w:rsidP="00D73600">
      <w:pPr>
        <w:rPr>
          <w:sz w:val="16"/>
        </w:rPr>
      </w:pPr>
      <w:r w:rsidRPr="009A73F2">
        <w:rPr>
          <w:sz w:val="16"/>
        </w:rPr>
        <w:t xml:space="preserve">Another important way in which global development improves the long-term future is by </w:t>
      </w:r>
      <w:r w:rsidRPr="009A73F2">
        <w:rPr>
          <w:rStyle w:val="StyleUnderline"/>
        </w:rPr>
        <w:t xml:space="preserve">reducing </w:t>
      </w:r>
      <w:r w:rsidRPr="009A73F2">
        <w:rPr>
          <w:rStyle w:val="Emphasis"/>
        </w:rPr>
        <w:t xml:space="preserve">existential </w:t>
      </w:r>
      <w:r w:rsidRPr="009A73F2">
        <w:rPr>
          <w:rStyle w:val="Emphasis"/>
          <w:highlight w:val="cyan"/>
        </w:rPr>
        <w:t>risks</w:t>
      </w:r>
      <w:r w:rsidRPr="009A73F2">
        <w:rPr>
          <w:sz w:val="16"/>
        </w:rPr>
        <w:t xml:space="preserve">, </w:t>
      </w:r>
      <w:r w:rsidRPr="009A73F2">
        <w:rPr>
          <w:rStyle w:val="StyleUnderline"/>
        </w:rPr>
        <w:t xml:space="preserve">particularly risks </w:t>
      </w:r>
      <w:r w:rsidRPr="009A73F2">
        <w:rPr>
          <w:rStyle w:val="Emphasis"/>
          <w:highlight w:val="cyan"/>
        </w:rPr>
        <w:t>from pandemics and</w:t>
      </w:r>
      <w:r w:rsidRPr="009A73F2">
        <w:rPr>
          <w:rStyle w:val="Emphasis"/>
        </w:rPr>
        <w:t xml:space="preserve"> political </w:t>
      </w:r>
      <w:r w:rsidRPr="009A73F2">
        <w:rPr>
          <w:rStyle w:val="Emphasis"/>
          <w:highlight w:val="cyan"/>
        </w:rPr>
        <w:t>instability</w:t>
      </w:r>
      <w:r w:rsidRPr="009A73F2">
        <w:rPr>
          <w:sz w:val="16"/>
        </w:rPr>
        <w:t xml:space="preserve">. 80,000 Hours estimates that the risk of a biological existential catastrophe in the next 100 years is about 1 in 1000. </w:t>
      </w:r>
      <w:r w:rsidRPr="009A73F2">
        <w:rPr>
          <w:rStyle w:val="StyleUnderline"/>
        </w:rPr>
        <w:t>Poverty makes communities more susceptible</w:t>
      </w:r>
      <w:r w:rsidRPr="009A73F2">
        <w:rPr>
          <w:sz w:val="16"/>
        </w:rPr>
        <w:t xml:space="preserve"> </w:t>
      </w:r>
      <w:r w:rsidRPr="009A73F2">
        <w:rPr>
          <w:rStyle w:val="StyleUnderline"/>
        </w:rPr>
        <w:t xml:space="preserve">to </w:t>
      </w:r>
      <w:r w:rsidRPr="009A73F2">
        <w:rPr>
          <w:rStyle w:val="Emphasis"/>
        </w:rPr>
        <w:t>spreading infectious diseases</w:t>
      </w:r>
      <w:r w:rsidRPr="009A73F2">
        <w:rPr>
          <w:sz w:val="16"/>
        </w:rPr>
        <w:t xml:space="preserve">. For example, </w:t>
      </w:r>
      <w:r w:rsidRPr="009A73F2">
        <w:rPr>
          <w:rStyle w:val="StyleUnderline"/>
        </w:rPr>
        <w:t>a study</w:t>
      </w:r>
      <w:r w:rsidRPr="009A73F2">
        <w:rPr>
          <w:sz w:val="16"/>
        </w:rPr>
        <w:t xml:space="preserve"> of Monrovia, Liberia, in </w:t>
      </w:r>
      <w:r w:rsidRPr="009A73F2">
        <w:rPr>
          <w:rStyle w:val="StyleUnderline"/>
        </w:rPr>
        <w:t xml:space="preserve">2014 found that people living in slums who caught the </w:t>
      </w:r>
      <w:r w:rsidRPr="009A73F2">
        <w:rPr>
          <w:rStyle w:val="Emphasis"/>
        </w:rPr>
        <w:t>Ebola virus</w:t>
      </w:r>
      <w:r w:rsidRPr="009A73F2">
        <w:rPr>
          <w:sz w:val="16"/>
        </w:rPr>
        <w:t xml:space="preserve"> </w:t>
      </w:r>
      <w:r w:rsidRPr="009A73F2">
        <w:rPr>
          <w:rStyle w:val="StyleUnderline"/>
        </w:rPr>
        <w:t xml:space="preserve">spread it to an average of </w:t>
      </w:r>
      <w:r w:rsidRPr="009A73F2">
        <w:rPr>
          <w:rStyle w:val="Emphasis"/>
        </w:rPr>
        <w:t>3.5 times more people</w:t>
      </w:r>
      <w:r w:rsidRPr="009A73F2">
        <w:rPr>
          <w:sz w:val="16"/>
        </w:rPr>
        <w:t xml:space="preserve"> </w:t>
      </w:r>
      <w:r w:rsidRPr="009A73F2">
        <w:rPr>
          <w:rStyle w:val="StyleUnderline"/>
        </w:rPr>
        <w:t>than people living in</w:t>
      </w:r>
      <w:r w:rsidRPr="009A73F2">
        <w:rPr>
          <w:sz w:val="16"/>
        </w:rPr>
        <w:t xml:space="preserve"> </w:t>
      </w:r>
      <w:r w:rsidRPr="009A73F2">
        <w:rPr>
          <w:rStyle w:val="Emphasis"/>
        </w:rPr>
        <w:t>rich neighborhoods</w:t>
      </w:r>
      <w:r w:rsidRPr="009A73F2">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9A73F2">
        <w:rPr>
          <w:rStyle w:val="StyleUnderline"/>
        </w:rPr>
        <w:t xml:space="preserve">Raising </w:t>
      </w:r>
      <w:r w:rsidRPr="009A73F2">
        <w:rPr>
          <w:rStyle w:val="Emphasis"/>
        </w:rPr>
        <w:t xml:space="preserve">national </w:t>
      </w:r>
      <w:r w:rsidRPr="009A73F2">
        <w:rPr>
          <w:rStyle w:val="Emphasis"/>
          <w:highlight w:val="cyan"/>
        </w:rPr>
        <w:t>income</w:t>
      </w:r>
      <w:r w:rsidRPr="009A73F2">
        <w:rPr>
          <w:sz w:val="16"/>
          <w:highlight w:val="cyan"/>
        </w:rPr>
        <w:t xml:space="preserve"> </w:t>
      </w:r>
      <w:r w:rsidRPr="009A73F2">
        <w:rPr>
          <w:rStyle w:val="StyleUnderline"/>
          <w:highlight w:val="cyan"/>
        </w:rPr>
        <w:t>improves</w:t>
      </w:r>
      <w:r w:rsidRPr="009A73F2">
        <w:rPr>
          <w:rStyle w:val="StyleUnderline"/>
        </w:rPr>
        <w:t xml:space="preserve"> population </w:t>
      </w:r>
      <w:r w:rsidRPr="009A73F2">
        <w:rPr>
          <w:rStyle w:val="StyleUnderline"/>
          <w:highlight w:val="cyan"/>
        </w:rPr>
        <w:t>health and</w:t>
      </w:r>
      <w:r w:rsidRPr="009A73F2">
        <w:rPr>
          <w:rStyle w:val="StyleUnderline"/>
        </w:rPr>
        <w:t xml:space="preserve"> enables countries to </w:t>
      </w:r>
      <w:r w:rsidRPr="009A73F2">
        <w:rPr>
          <w:rStyle w:val="StyleUnderline"/>
          <w:highlight w:val="cyan"/>
        </w:rPr>
        <w:t>invest more in</w:t>
      </w:r>
      <w:r w:rsidRPr="009A73F2">
        <w:rPr>
          <w:rStyle w:val="StyleUnderline"/>
        </w:rPr>
        <w:t xml:space="preserve"> public </w:t>
      </w:r>
      <w:r w:rsidRPr="009A73F2">
        <w:rPr>
          <w:rStyle w:val="Emphasis"/>
        </w:rPr>
        <w:t xml:space="preserve">health </w:t>
      </w:r>
      <w:r w:rsidRPr="009A73F2">
        <w:rPr>
          <w:rStyle w:val="Emphasis"/>
          <w:highlight w:val="cyan"/>
        </w:rPr>
        <w:t>infra</w:t>
      </w:r>
      <w:r w:rsidRPr="009A73F2">
        <w:rPr>
          <w:rStyle w:val="StyleUnderline"/>
        </w:rPr>
        <w:t>structure</w:t>
      </w:r>
      <w:r w:rsidRPr="009A73F2">
        <w:rPr>
          <w:sz w:val="16"/>
        </w:rPr>
        <w:t xml:space="preserve">, </w:t>
      </w:r>
      <w:r w:rsidRPr="009A73F2">
        <w:rPr>
          <w:rStyle w:val="StyleUnderline"/>
        </w:rPr>
        <w:t xml:space="preserve">which </w:t>
      </w:r>
      <w:r w:rsidRPr="009A73F2">
        <w:rPr>
          <w:rStyle w:val="StyleUnderline"/>
          <w:highlight w:val="cyan"/>
        </w:rPr>
        <w:t>makes populations</w:t>
      </w:r>
      <w:r w:rsidRPr="009A73F2">
        <w:rPr>
          <w:rStyle w:val="StyleUnderline"/>
        </w:rPr>
        <w:t xml:space="preserve"> </w:t>
      </w:r>
      <w:r w:rsidRPr="009A73F2">
        <w:rPr>
          <w:rStyle w:val="Emphasis"/>
        </w:rPr>
        <w:t xml:space="preserve">more </w:t>
      </w:r>
      <w:r w:rsidRPr="009A73F2">
        <w:rPr>
          <w:rStyle w:val="Emphasis"/>
          <w:highlight w:val="cyan"/>
        </w:rPr>
        <w:t>resilient</w:t>
      </w:r>
      <w:r w:rsidRPr="009A73F2">
        <w:rPr>
          <w:sz w:val="16"/>
          <w:highlight w:val="cyan"/>
        </w:rPr>
        <w:t xml:space="preserve"> </w:t>
      </w:r>
      <w:r w:rsidRPr="009A73F2">
        <w:rPr>
          <w:rStyle w:val="StyleUnderline"/>
          <w:highlight w:val="cyan"/>
        </w:rPr>
        <w:t>to</w:t>
      </w:r>
      <w:r w:rsidRPr="009A73F2">
        <w:rPr>
          <w:rStyle w:val="StyleUnderline"/>
        </w:rPr>
        <w:t xml:space="preserve"> potentially </w:t>
      </w:r>
      <w:r w:rsidRPr="009A73F2">
        <w:rPr>
          <w:rStyle w:val="Emphasis"/>
          <w:highlight w:val="cyan"/>
        </w:rPr>
        <w:t>catastrophic pandemics</w:t>
      </w:r>
      <w:r w:rsidRPr="009A73F2">
        <w:rPr>
          <w:sz w:val="16"/>
        </w:rPr>
        <w:t>.</w:t>
      </w:r>
    </w:p>
    <w:p w14:paraId="737DAC6A" w14:textId="77777777" w:rsidR="00D73600" w:rsidRPr="009A73F2" w:rsidRDefault="00D73600" w:rsidP="00D73600">
      <w:pPr>
        <w:rPr>
          <w:sz w:val="16"/>
        </w:rPr>
      </w:pPr>
      <w:r w:rsidRPr="009A73F2">
        <w:rPr>
          <w:sz w:val="16"/>
        </w:rPr>
        <w:t xml:space="preserve">Global </w:t>
      </w:r>
      <w:r w:rsidRPr="009A73F2">
        <w:rPr>
          <w:rStyle w:val="StyleUnderline"/>
          <w:highlight w:val="cyan"/>
        </w:rPr>
        <w:t>poverty</w:t>
      </w:r>
      <w:r w:rsidRPr="009A73F2">
        <w:rPr>
          <w:rStyle w:val="StyleUnderline"/>
        </w:rPr>
        <w:t xml:space="preserve"> also </w:t>
      </w:r>
      <w:r w:rsidRPr="009A73F2">
        <w:rPr>
          <w:rStyle w:val="Emphasis"/>
          <w:highlight w:val="cyan"/>
        </w:rPr>
        <w:t>causes</w:t>
      </w:r>
      <w:r w:rsidRPr="009A73F2">
        <w:rPr>
          <w:rStyle w:val="Emphasis"/>
        </w:rPr>
        <w:t xml:space="preserve"> existential risk</w:t>
      </w:r>
      <w:r w:rsidRPr="009A73F2">
        <w:rPr>
          <w:sz w:val="16"/>
        </w:rPr>
        <w:t xml:space="preserve"> </w:t>
      </w:r>
      <w:r w:rsidRPr="009A73F2">
        <w:rPr>
          <w:rStyle w:val="StyleUnderline"/>
        </w:rPr>
        <w:t xml:space="preserve">through its negative effects on </w:t>
      </w:r>
      <w:r w:rsidRPr="009A73F2">
        <w:rPr>
          <w:rStyle w:val="Emphasis"/>
        </w:rPr>
        <w:t>international security</w:t>
      </w:r>
      <w:r w:rsidRPr="009A73F2">
        <w:rPr>
          <w:sz w:val="16"/>
        </w:rPr>
        <w:t xml:space="preserve">. Many developing countries, particularly </w:t>
      </w:r>
      <w:r w:rsidRPr="009A73F2">
        <w:rPr>
          <w:rStyle w:val="Emphasis"/>
        </w:rPr>
        <w:t>weak states</w:t>
      </w:r>
      <w:r w:rsidRPr="009A73F2">
        <w:rPr>
          <w:sz w:val="16"/>
        </w:rPr>
        <w:t xml:space="preserve">, are </w:t>
      </w:r>
      <w:r w:rsidRPr="009A73F2">
        <w:rPr>
          <w:rStyle w:val="StyleUnderline"/>
        </w:rPr>
        <w:t xml:space="preserve">caught in a vicious cycle of </w:t>
      </w:r>
      <w:r w:rsidRPr="009A73F2">
        <w:rPr>
          <w:rStyle w:val="Emphasis"/>
        </w:rPr>
        <w:t>poverty</w:t>
      </w:r>
      <w:r w:rsidRPr="009A73F2">
        <w:rPr>
          <w:sz w:val="16"/>
        </w:rPr>
        <w:t xml:space="preserve">, </w:t>
      </w:r>
      <w:r w:rsidRPr="009A73F2">
        <w:rPr>
          <w:rStyle w:val="Emphasis"/>
        </w:rPr>
        <w:t>corruption</w:t>
      </w:r>
      <w:r w:rsidRPr="009A73F2">
        <w:rPr>
          <w:sz w:val="16"/>
        </w:rPr>
        <w:t xml:space="preserve">, </w:t>
      </w:r>
      <w:r w:rsidRPr="009A73F2">
        <w:rPr>
          <w:rStyle w:val="StyleUnderline"/>
        </w:rPr>
        <w:t xml:space="preserve">and </w:t>
      </w:r>
      <w:r w:rsidRPr="009A73F2">
        <w:rPr>
          <w:rStyle w:val="Emphasis"/>
        </w:rPr>
        <w:t xml:space="preserve">political </w:t>
      </w:r>
      <w:r w:rsidRPr="009A73F2">
        <w:rPr>
          <w:rStyle w:val="Emphasis"/>
          <w:highlight w:val="cyan"/>
        </w:rPr>
        <w:t>instability</w:t>
      </w:r>
      <w:r w:rsidRPr="009A73F2">
        <w:rPr>
          <w:sz w:val="16"/>
        </w:rPr>
        <w:t xml:space="preserve">: “Inept, corrupt, or </w:t>
      </w:r>
      <w:r w:rsidRPr="009A73F2">
        <w:rPr>
          <w:rStyle w:val="Emphasis"/>
          <w:highlight w:val="cyan"/>
        </w:rPr>
        <w:t>weak governance</w:t>
      </w:r>
      <w:r w:rsidRPr="009A73F2">
        <w:rPr>
          <w:sz w:val="16"/>
        </w:rPr>
        <w:t xml:space="preserve"> </w:t>
      </w:r>
      <w:r w:rsidRPr="009A73F2">
        <w:rPr>
          <w:rStyle w:val="StyleUnderline"/>
        </w:rPr>
        <w:t>fosters poverty</w:t>
      </w:r>
      <w:r w:rsidRPr="009A73F2">
        <w:rPr>
          <w:sz w:val="16"/>
        </w:rPr>
        <w:t xml:space="preserve">; </w:t>
      </w:r>
      <w:r w:rsidRPr="009A73F2">
        <w:rPr>
          <w:rStyle w:val="Emphasis"/>
        </w:rPr>
        <w:t>widespread poverty</w:t>
      </w:r>
      <w:r w:rsidRPr="009A73F2">
        <w:rPr>
          <w:rStyle w:val="StyleUnderline"/>
        </w:rPr>
        <w:t xml:space="preserve"> makes effective</w:t>
      </w:r>
      <w:r w:rsidRPr="009A73F2">
        <w:rPr>
          <w:sz w:val="16"/>
        </w:rPr>
        <w:t xml:space="preserve">, </w:t>
      </w:r>
      <w:r w:rsidRPr="009A73F2">
        <w:rPr>
          <w:rStyle w:val="Emphasis"/>
        </w:rPr>
        <w:t>equitable governance</w:t>
      </w:r>
      <w:r w:rsidRPr="009A73F2">
        <w:rPr>
          <w:sz w:val="16"/>
        </w:rPr>
        <w:t xml:space="preserve"> </w:t>
      </w:r>
      <w:r w:rsidRPr="009A73F2">
        <w:rPr>
          <w:rStyle w:val="StyleUnderline"/>
        </w:rPr>
        <w:t>more difficult to achieve</w:t>
      </w:r>
      <w:r w:rsidRPr="009A73F2">
        <w:rPr>
          <w:sz w:val="16"/>
        </w:rPr>
        <w:t xml:space="preserve">; and </w:t>
      </w:r>
      <w:r w:rsidRPr="009A73F2">
        <w:rPr>
          <w:rStyle w:val="StyleUnderline"/>
        </w:rPr>
        <w:t xml:space="preserve">when weak governments </w:t>
      </w:r>
      <w:r w:rsidRPr="009A73F2">
        <w:rPr>
          <w:rStyle w:val="Emphasis"/>
        </w:rPr>
        <w:t>fail to improve</w:t>
      </w:r>
      <w:r w:rsidRPr="009A73F2">
        <w:rPr>
          <w:sz w:val="16"/>
        </w:rPr>
        <w:t xml:space="preserve"> their </w:t>
      </w:r>
      <w:r w:rsidRPr="009A73F2">
        <w:rPr>
          <w:rStyle w:val="StyleUnderline"/>
        </w:rPr>
        <w:t>people’s lives</w:t>
      </w:r>
      <w:r w:rsidRPr="009A73F2">
        <w:rPr>
          <w:sz w:val="16"/>
        </w:rPr>
        <w:t xml:space="preserve">, </w:t>
      </w:r>
      <w:r w:rsidRPr="009A73F2">
        <w:rPr>
          <w:rStyle w:val="StyleUnderline"/>
        </w:rPr>
        <w:t xml:space="preserve">their </w:t>
      </w:r>
      <w:r w:rsidRPr="009A73F2">
        <w:rPr>
          <w:rStyle w:val="Emphasis"/>
        </w:rPr>
        <w:t>legitimacy suffers</w:t>
      </w:r>
      <w:r w:rsidRPr="009A73F2">
        <w:rPr>
          <w:sz w:val="16"/>
        </w:rPr>
        <w:t xml:space="preserve">.” </w:t>
      </w:r>
      <w:r w:rsidRPr="009A73F2">
        <w:rPr>
          <w:rStyle w:val="StyleUnderline"/>
        </w:rPr>
        <w:t xml:space="preserve">Weak states often engender </w:t>
      </w:r>
      <w:r w:rsidRPr="009A73F2">
        <w:rPr>
          <w:rStyle w:val="Emphasis"/>
          <w:highlight w:val="cyan"/>
        </w:rPr>
        <w:t>terrorism and crime</w:t>
      </w:r>
      <w:r w:rsidRPr="009A73F2">
        <w:rPr>
          <w:sz w:val="16"/>
        </w:rPr>
        <w:t xml:space="preserve"> </w:t>
      </w:r>
      <w:r w:rsidRPr="009A73F2">
        <w:rPr>
          <w:rStyle w:val="StyleUnderline"/>
        </w:rPr>
        <w:t xml:space="preserve">because they are </w:t>
      </w:r>
      <w:r w:rsidRPr="009A73F2">
        <w:rPr>
          <w:rStyle w:val="StyleUnderline"/>
          <w:highlight w:val="cyan"/>
        </w:rPr>
        <w:t xml:space="preserve">unable to </w:t>
      </w:r>
      <w:r w:rsidRPr="009A73F2">
        <w:rPr>
          <w:rStyle w:val="Emphasis"/>
          <w:highlight w:val="cyan"/>
        </w:rPr>
        <w:t>maintain law and order</w:t>
      </w:r>
      <w:r w:rsidRPr="009A73F2">
        <w:rPr>
          <w:sz w:val="16"/>
        </w:rPr>
        <w:t xml:space="preserve"> </w:t>
      </w:r>
      <w:r w:rsidRPr="009A73F2">
        <w:rPr>
          <w:rStyle w:val="StyleUnderline"/>
        </w:rPr>
        <w:t xml:space="preserve">in </w:t>
      </w:r>
      <w:r w:rsidRPr="009A73F2">
        <w:rPr>
          <w:rStyle w:val="Emphasis"/>
        </w:rPr>
        <w:t>their territories</w:t>
      </w:r>
      <w:r w:rsidRPr="009A73F2">
        <w:rPr>
          <w:sz w:val="16"/>
        </w:rPr>
        <w:t>.</w:t>
      </w:r>
    </w:p>
    <w:p w14:paraId="7694744A" w14:textId="2F0C272C" w:rsidR="00D73600" w:rsidRPr="009A73F2" w:rsidRDefault="00D73600" w:rsidP="00D73600">
      <w:pPr>
        <w:pStyle w:val="Heading3"/>
        <w:rPr>
          <w:rFonts w:cs="Times New Roman"/>
        </w:rPr>
      </w:pPr>
      <w:r w:rsidRPr="009A73F2">
        <w:rPr>
          <w:rFonts w:cs="Times New Roman"/>
        </w:rPr>
        <w:t>Superbugs---1AC</w:t>
      </w:r>
    </w:p>
    <w:p w14:paraId="374C5498" w14:textId="77777777" w:rsidR="00D73600" w:rsidRPr="009A73F2" w:rsidRDefault="00D73600" w:rsidP="00D73600">
      <w:pPr>
        <w:pStyle w:val="Heading4"/>
        <w:rPr>
          <w:rFonts w:cs="Times New Roman"/>
        </w:rPr>
      </w:pPr>
      <w:r w:rsidRPr="009A73F2">
        <w:rPr>
          <w:rFonts w:cs="Times New Roman"/>
        </w:rPr>
        <w:t xml:space="preserve">Independently, </w:t>
      </w:r>
      <w:r w:rsidRPr="009A73F2">
        <w:rPr>
          <w:rFonts w:cs="Times New Roman"/>
          <w:u w:val="single"/>
        </w:rPr>
        <w:t>diagnostic innovation</w:t>
      </w:r>
      <w:r w:rsidRPr="009A73F2">
        <w:rPr>
          <w:rFonts w:cs="Times New Roman"/>
        </w:rPr>
        <w:t xml:space="preserve"> solves </w:t>
      </w:r>
      <w:r w:rsidRPr="009A73F2">
        <w:rPr>
          <w:rFonts w:cs="Times New Roman"/>
          <w:u w:val="single"/>
        </w:rPr>
        <w:t>emerging superbugs</w:t>
      </w:r>
      <w:r w:rsidRPr="009A73F2">
        <w:rPr>
          <w:rFonts w:cs="Times New Roman"/>
        </w:rPr>
        <w:t xml:space="preserve">---extinction. </w:t>
      </w:r>
    </w:p>
    <w:p w14:paraId="06562F40" w14:textId="77777777" w:rsidR="00D73600" w:rsidRPr="009A73F2" w:rsidRDefault="00D73600" w:rsidP="00D73600">
      <w:r w:rsidRPr="009A73F2">
        <w:t xml:space="preserve">Ranga </w:t>
      </w:r>
      <w:r w:rsidRPr="009A73F2">
        <w:rPr>
          <w:rStyle w:val="Style13ptBold"/>
        </w:rPr>
        <w:t>Sampath 24</w:t>
      </w:r>
      <w:r w:rsidRPr="009A73F2">
        <w:t>, PhD, Senior Vice President and Head of the Center for Innovation in Diagnostics (CID) at Siemens Healthineers, “How AI, robotics and automation will shape future diagnostics,” World Economic Forum, 5/28/2024, https://www.weforum.org/agenda/2024/05/how-ai-robotics-and-automation-will-reshape-the-diagnostic-lab-of-the-future/, JL</w:t>
      </w:r>
    </w:p>
    <w:p w14:paraId="335F7089" w14:textId="77777777" w:rsidR="00D73600" w:rsidRPr="009A73F2" w:rsidRDefault="00D73600" w:rsidP="00D73600">
      <w:pPr>
        <w:rPr>
          <w:sz w:val="16"/>
        </w:rPr>
      </w:pPr>
      <w:r w:rsidRPr="009A73F2">
        <w:rPr>
          <w:rStyle w:val="StyleUnderline"/>
        </w:rPr>
        <w:t xml:space="preserve">Laboratory </w:t>
      </w:r>
      <w:r w:rsidRPr="009A73F2">
        <w:rPr>
          <w:rStyle w:val="StyleUnderline"/>
          <w:highlight w:val="cyan"/>
        </w:rPr>
        <w:t>test</w:t>
      </w:r>
      <w:r w:rsidRPr="009A73F2">
        <w:rPr>
          <w:rStyle w:val="StyleUnderline"/>
        </w:rPr>
        <w:t xml:space="preserve"> results </w:t>
      </w:r>
      <w:r w:rsidRPr="009A73F2">
        <w:rPr>
          <w:rStyle w:val="StyleUnderline"/>
          <w:highlight w:val="cyan"/>
        </w:rPr>
        <w:t xml:space="preserve">supply the </w:t>
      </w:r>
      <w:r w:rsidRPr="009A73F2">
        <w:rPr>
          <w:rStyle w:val="Emphasis"/>
          <w:highlight w:val="cyan"/>
        </w:rPr>
        <w:t>foundation</w:t>
      </w:r>
      <w:r w:rsidRPr="009A73F2">
        <w:rPr>
          <w:sz w:val="16"/>
          <w:highlight w:val="cyan"/>
        </w:rPr>
        <w:t xml:space="preserve"> </w:t>
      </w:r>
      <w:r w:rsidRPr="009A73F2">
        <w:rPr>
          <w:rStyle w:val="StyleUnderline"/>
          <w:highlight w:val="cyan"/>
        </w:rPr>
        <w:t>for</w:t>
      </w:r>
      <w:r w:rsidRPr="009A73F2">
        <w:rPr>
          <w:rStyle w:val="StyleUnderline"/>
        </w:rPr>
        <w:t xml:space="preserve"> most </w:t>
      </w:r>
      <w:r w:rsidRPr="009A73F2">
        <w:rPr>
          <w:rStyle w:val="Emphasis"/>
          <w:highlight w:val="cyan"/>
        </w:rPr>
        <w:t>medical decisions</w:t>
      </w:r>
      <w:r w:rsidRPr="009A73F2">
        <w:rPr>
          <w:sz w:val="16"/>
        </w:rPr>
        <w:t>. However</w:t>
      </w:r>
      <w:r w:rsidRPr="009A73F2">
        <w:rPr>
          <w:sz w:val="16"/>
          <w:szCs w:val="16"/>
        </w:rPr>
        <w:t xml:space="preserve">, </w:t>
      </w:r>
      <w:r w:rsidRPr="009A73F2">
        <w:rPr>
          <w:rStyle w:val="StyleUnderline"/>
        </w:rPr>
        <w:t xml:space="preserve">they are likely to </w:t>
      </w:r>
      <w:r w:rsidRPr="009A73F2">
        <w:rPr>
          <w:rStyle w:val="Emphasis"/>
        </w:rPr>
        <w:t>feature more prominently</w:t>
      </w:r>
      <w:r w:rsidRPr="009A73F2">
        <w:rPr>
          <w:sz w:val="16"/>
        </w:rPr>
        <w:t xml:space="preserve"> </w:t>
      </w:r>
      <w:r w:rsidRPr="009A73F2">
        <w:rPr>
          <w:rStyle w:val="StyleUnderline"/>
        </w:rPr>
        <w:t>in healthcare</w:t>
      </w:r>
      <w:r w:rsidRPr="009A73F2">
        <w:rPr>
          <w:sz w:val="16"/>
        </w:rPr>
        <w:t xml:space="preserve">, </w:t>
      </w:r>
      <w:r w:rsidRPr="009A73F2">
        <w:rPr>
          <w:rStyle w:val="StyleUnderline"/>
          <w:highlight w:val="cyan"/>
        </w:rPr>
        <w:t>given persistent trends</w:t>
      </w:r>
      <w:r w:rsidRPr="009A73F2">
        <w:rPr>
          <w:rStyle w:val="StyleUnderline"/>
        </w:rPr>
        <w:t xml:space="preserve"> in</w:t>
      </w:r>
      <w:r w:rsidRPr="009A73F2">
        <w:rPr>
          <w:sz w:val="16"/>
        </w:rPr>
        <w:t xml:space="preserve"> </w:t>
      </w:r>
      <w:r w:rsidRPr="009A73F2">
        <w:rPr>
          <w:rStyle w:val="Emphasis"/>
        </w:rPr>
        <w:t>human health</w:t>
      </w:r>
      <w:r w:rsidRPr="009A73F2">
        <w:rPr>
          <w:sz w:val="16"/>
        </w:rPr>
        <w:t xml:space="preserve">. These include </w:t>
      </w:r>
      <w:r w:rsidRPr="009A73F2">
        <w:rPr>
          <w:rStyle w:val="Emphasis"/>
          <w:highlight w:val="cyan"/>
        </w:rPr>
        <w:t>ageing populations</w:t>
      </w:r>
      <w:r w:rsidRPr="009A73F2">
        <w:rPr>
          <w:sz w:val="16"/>
        </w:rPr>
        <w:t xml:space="preserve">, </w:t>
      </w:r>
      <w:r w:rsidRPr="009A73F2">
        <w:rPr>
          <w:rStyle w:val="StyleUnderline"/>
        </w:rPr>
        <w:t xml:space="preserve">higher rates of </w:t>
      </w:r>
      <w:r w:rsidRPr="009A73F2">
        <w:rPr>
          <w:rStyle w:val="Emphasis"/>
        </w:rPr>
        <w:t>non-comm</w:t>
      </w:r>
      <w:r w:rsidRPr="009A73F2">
        <w:rPr>
          <w:rStyle w:val="StyleUnderline"/>
        </w:rPr>
        <w:t xml:space="preserve">unicable </w:t>
      </w:r>
      <w:r w:rsidRPr="009A73F2">
        <w:rPr>
          <w:rStyle w:val="Emphasis"/>
          <w:highlight w:val="cyan"/>
        </w:rPr>
        <w:t>diseases</w:t>
      </w:r>
      <w:r w:rsidRPr="009A73F2">
        <w:rPr>
          <w:sz w:val="16"/>
          <w:szCs w:val="16"/>
        </w:rPr>
        <w:t>,</w:t>
      </w:r>
      <w:r w:rsidRPr="009A73F2">
        <w:rPr>
          <w:sz w:val="16"/>
        </w:rPr>
        <w:t xml:space="preserve"> and upticks in </w:t>
      </w:r>
      <w:r w:rsidRPr="009A73F2">
        <w:rPr>
          <w:rStyle w:val="Emphasis"/>
        </w:rPr>
        <w:t xml:space="preserve">early-onset </w:t>
      </w:r>
      <w:r w:rsidRPr="009A73F2">
        <w:rPr>
          <w:rStyle w:val="Emphasis"/>
          <w:highlight w:val="cyan"/>
        </w:rPr>
        <w:t>cancers</w:t>
      </w:r>
      <w:r w:rsidRPr="009A73F2">
        <w:rPr>
          <w:sz w:val="16"/>
        </w:rPr>
        <w:t xml:space="preserve">, </w:t>
      </w:r>
      <w:r w:rsidRPr="009A73F2">
        <w:rPr>
          <w:rStyle w:val="Emphasis"/>
          <w:highlight w:val="cyan"/>
        </w:rPr>
        <w:t>obesity</w:t>
      </w:r>
      <w:r w:rsidRPr="009A73F2">
        <w:rPr>
          <w:sz w:val="16"/>
          <w:szCs w:val="16"/>
        </w:rPr>
        <w:t>,</w:t>
      </w:r>
      <w:r w:rsidRPr="009A73F2">
        <w:rPr>
          <w:sz w:val="16"/>
        </w:rPr>
        <w:t xml:space="preserve"> type 2 </w:t>
      </w:r>
      <w:r w:rsidRPr="009A73F2">
        <w:rPr>
          <w:rStyle w:val="Emphasis"/>
          <w:highlight w:val="cyan"/>
        </w:rPr>
        <w:t>diabetes</w:t>
      </w:r>
      <w:r w:rsidRPr="009A73F2">
        <w:rPr>
          <w:sz w:val="16"/>
        </w:rPr>
        <w:t xml:space="preserve"> </w:t>
      </w:r>
      <w:r w:rsidRPr="009A73F2">
        <w:rPr>
          <w:rStyle w:val="StyleUnderline"/>
        </w:rPr>
        <w:t xml:space="preserve">and other </w:t>
      </w:r>
      <w:r w:rsidRPr="009A73F2">
        <w:rPr>
          <w:rStyle w:val="Emphasis"/>
          <w:highlight w:val="cyan"/>
        </w:rPr>
        <w:t>cardio</w:t>
      </w:r>
      <w:r w:rsidRPr="009A73F2">
        <w:rPr>
          <w:rStyle w:val="Emphasis"/>
        </w:rPr>
        <w:t>metabolic</w:t>
      </w:r>
      <w:r w:rsidRPr="009A73F2">
        <w:rPr>
          <w:rStyle w:val="StyleUnderline"/>
        </w:rPr>
        <w:t xml:space="preserve"> and </w:t>
      </w:r>
      <w:r w:rsidRPr="009A73F2">
        <w:rPr>
          <w:rStyle w:val="Emphasis"/>
          <w:highlight w:val="cyan"/>
        </w:rPr>
        <w:t>neurodegenerative diseases</w:t>
      </w:r>
      <w:r w:rsidRPr="009A73F2">
        <w:rPr>
          <w:sz w:val="16"/>
        </w:rPr>
        <w:t xml:space="preserve">. Indeed, </w:t>
      </w:r>
      <w:r w:rsidRPr="009A73F2">
        <w:rPr>
          <w:rStyle w:val="StyleUnderline"/>
        </w:rPr>
        <w:t>tomorrow’s</w:t>
      </w:r>
      <w:r w:rsidRPr="009A73F2">
        <w:rPr>
          <w:sz w:val="16"/>
        </w:rPr>
        <w:t xml:space="preserve"> </w:t>
      </w:r>
      <w:r w:rsidRPr="009A73F2">
        <w:rPr>
          <w:rStyle w:val="Emphasis"/>
          <w:highlight w:val="cyan"/>
        </w:rPr>
        <w:t>global health</w:t>
      </w:r>
      <w:r w:rsidRPr="009A73F2">
        <w:rPr>
          <w:rStyle w:val="StyleUnderline"/>
          <w:highlight w:val="cyan"/>
        </w:rPr>
        <w:t xml:space="preserve"> hinges</w:t>
      </w:r>
      <w:r w:rsidRPr="009A73F2">
        <w:rPr>
          <w:rStyle w:val="StyleUnderline"/>
        </w:rPr>
        <w:t xml:space="preserve"> largely </w:t>
      </w:r>
      <w:r w:rsidRPr="009A73F2">
        <w:rPr>
          <w:rStyle w:val="StyleUnderline"/>
          <w:highlight w:val="cyan"/>
        </w:rPr>
        <w:t>on</w:t>
      </w:r>
      <w:r w:rsidRPr="009A73F2">
        <w:rPr>
          <w:rStyle w:val="StyleUnderline"/>
        </w:rPr>
        <w:t xml:space="preserve"> the future of</w:t>
      </w:r>
      <w:r w:rsidRPr="009A73F2">
        <w:rPr>
          <w:sz w:val="16"/>
        </w:rPr>
        <w:t xml:space="preserve"> </w:t>
      </w:r>
      <w:r w:rsidRPr="009A73F2">
        <w:rPr>
          <w:rStyle w:val="Emphasis"/>
          <w:highlight w:val="cyan"/>
        </w:rPr>
        <w:t>diagnostic testing</w:t>
      </w:r>
      <w:r w:rsidRPr="009A73F2">
        <w:rPr>
          <w:sz w:val="16"/>
        </w:rPr>
        <w:t xml:space="preserve">. But what will clinical laboratories look like in the years ahead? </w:t>
      </w:r>
    </w:p>
    <w:p w14:paraId="6F6CF9C7" w14:textId="77777777" w:rsidR="00D73600" w:rsidRPr="009A73F2" w:rsidRDefault="00D73600" w:rsidP="00D73600">
      <w:pPr>
        <w:rPr>
          <w:sz w:val="16"/>
        </w:rPr>
      </w:pPr>
      <w:r w:rsidRPr="009A73F2">
        <w:rPr>
          <w:sz w:val="16"/>
        </w:rPr>
        <w:t>Critical challenges in healthcare and diagnostics</w:t>
      </w:r>
    </w:p>
    <w:p w14:paraId="42B74878" w14:textId="77777777" w:rsidR="00D73600" w:rsidRPr="009A73F2" w:rsidRDefault="00D73600" w:rsidP="00D73600">
      <w:pPr>
        <w:rPr>
          <w:sz w:val="16"/>
        </w:rPr>
      </w:pPr>
      <w:r w:rsidRPr="009A73F2">
        <w:rPr>
          <w:sz w:val="16"/>
        </w:rPr>
        <w:t>Accuracy</w:t>
      </w:r>
      <w:r w:rsidRPr="009A73F2">
        <w:rPr>
          <w:sz w:val="16"/>
          <w:szCs w:val="16"/>
        </w:rPr>
        <w:t xml:space="preserve">, </w:t>
      </w:r>
      <w:r w:rsidRPr="009A73F2">
        <w:rPr>
          <w:rStyle w:val="StyleUnderline"/>
        </w:rPr>
        <w:t xml:space="preserve">fast </w:t>
      </w:r>
      <w:r w:rsidRPr="009A73F2">
        <w:rPr>
          <w:rStyle w:val="Emphasis"/>
        </w:rPr>
        <w:t xml:space="preserve">turnaround </w:t>
      </w:r>
      <w:r w:rsidRPr="009A73F2">
        <w:rPr>
          <w:rStyle w:val="Emphasis"/>
          <w:highlight w:val="cyan"/>
        </w:rPr>
        <w:t>times</w:t>
      </w:r>
      <w:r w:rsidRPr="009A73F2">
        <w:rPr>
          <w:rStyle w:val="StyleUnderline"/>
          <w:highlight w:val="cyan"/>
        </w:rPr>
        <w:t xml:space="preserve"> and access will</w:t>
      </w:r>
      <w:r w:rsidRPr="009A73F2">
        <w:rPr>
          <w:rStyle w:val="StyleUnderline"/>
        </w:rPr>
        <w:t xml:space="preserve"> </w:t>
      </w:r>
      <w:r w:rsidRPr="009A73F2">
        <w:rPr>
          <w:rStyle w:val="Emphasis"/>
        </w:rPr>
        <w:t xml:space="preserve">always </w:t>
      </w:r>
      <w:r w:rsidRPr="009A73F2">
        <w:rPr>
          <w:rStyle w:val="Emphasis"/>
          <w:highlight w:val="cyan"/>
        </w:rPr>
        <w:t>be the pillars</w:t>
      </w:r>
      <w:r w:rsidRPr="009A73F2">
        <w:rPr>
          <w:sz w:val="16"/>
          <w:highlight w:val="cyan"/>
        </w:rPr>
        <w:t xml:space="preserve"> </w:t>
      </w:r>
      <w:r w:rsidRPr="009A73F2">
        <w:rPr>
          <w:rStyle w:val="StyleUnderline"/>
          <w:highlight w:val="cyan"/>
        </w:rPr>
        <w:t xml:space="preserve">of quality </w:t>
      </w:r>
      <w:r w:rsidRPr="009A73F2">
        <w:rPr>
          <w:rStyle w:val="Emphasis"/>
          <w:highlight w:val="cyan"/>
        </w:rPr>
        <w:t>diagnostic</w:t>
      </w:r>
      <w:r w:rsidRPr="009A73F2">
        <w:rPr>
          <w:rStyle w:val="Emphasis"/>
        </w:rPr>
        <w:t xml:space="preserve"> testing</w:t>
      </w:r>
      <w:r w:rsidRPr="009A73F2">
        <w:rPr>
          <w:sz w:val="16"/>
        </w:rPr>
        <w:t xml:space="preserve">. Yet, certain </w:t>
      </w:r>
      <w:r w:rsidRPr="009A73F2">
        <w:rPr>
          <w:rStyle w:val="StyleUnderline"/>
        </w:rPr>
        <w:t xml:space="preserve">conditions within the healthcare landscape </w:t>
      </w:r>
      <w:r w:rsidRPr="009A73F2">
        <w:rPr>
          <w:rStyle w:val="Emphasis"/>
        </w:rPr>
        <w:t>threaten that vital triad</w:t>
      </w:r>
      <w:r w:rsidRPr="009A73F2">
        <w:rPr>
          <w:sz w:val="16"/>
        </w:rPr>
        <w:t xml:space="preserve">. </w:t>
      </w:r>
      <w:r w:rsidRPr="009A73F2">
        <w:rPr>
          <w:rStyle w:val="Emphasis"/>
          <w:highlight w:val="cyan"/>
        </w:rPr>
        <w:t>Devising solutions</w:t>
      </w:r>
      <w:r w:rsidRPr="009A73F2">
        <w:rPr>
          <w:rStyle w:val="StyleUnderline"/>
        </w:rPr>
        <w:t xml:space="preserve"> to ensure these pillars remain intact </w:t>
      </w:r>
      <w:r w:rsidRPr="009A73F2">
        <w:rPr>
          <w:rStyle w:val="StyleUnderline"/>
          <w:highlight w:val="cyan"/>
        </w:rPr>
        <w:t>will be essential</w:t>
      </w:r>
      <w:r w:rsidRPr="009A73F2">
        <w:rPr>
          <w:rStyle w:val="StyleUnderline"/>
        </w:rPr>
        <w:t xml:space="preserve"> to advancing</w:t>
      </w:r>
      <w:r w:rsidRPr="009A73F2">
        <w:rPr>
          <w:sz w:val="16"/>
        </w:rPr>
        <w:t xml:space="preserve"> </w:t>
      </w:r>
      <w:r w:rsidRPr="009A73F2">
        <w:rPr>
          <w:rStyle w:val="Emphasis"/>
        </w:rPr>
        <w:t>human health worldwide</w:t>
      </w:r>
      <w:r w:rsidRPr="009A73F2">
        <w:rPr>
          <w:sz w:val="16"/>
        </w:rPr>
        <w:t>.</w:t>
      </w:r>
    </w:p>
    <w:p w14:paraId="0C640321" w14:textId="77777777" w:rsidR="00D73600" w:rsidRPr="009A73F2" w:rsidRDefault="00D73600" w:rsidP="00D73600">
      <w:pPr>
        <w:rPr>
          <w:sz w:val="16"/>
        </w:rPr>
      </w:pPr>
      <w:r w:rsidRPr="009A73F2">
        <w:rPr>
          <w:sz w:val="16"/>
        </w:rPr>
        <w:t>Over the past decade, the healthcare industry has faced a reverberating shortage of qualified professionals – from lab technologists to nurses and doctors. Burnout fatigue among overworked staff is prevalent, and its ramifications are significant. In traditional diagnostic laboratories, for instance, mislabeled samples, transcription and other human errors compromise patient safety while driving up healthcare costs.</w:t>
      </w:r>
    </w:p>
    <w:p w14:paraId="73D8D32A" w14:textId="77777777" w:rsidR="00D73600" w:rsidRPr="009A73F2" w:rsidRDefault="00D73600" w:rsidP="00D73600">
      <w:pPr>
        <w:rPr>
          <w:sz w:val="16"/>
        </w:rPr>
      </w:pPr>
      <w:r w:rsidRPr="009A73F2">
        <w:rPr>
          <w:rStyle w:val="StyleUnderline"/>
        </w:rPr>
        <w:t xml:space="preserve">Factor in </w:t>
      </w:r>
      <w:r w:rsidRPr="009A73F2">
        <w:rPr>
          <w:rStyle w:val="Emphasis"/>
          <w:highlight w:val="cyan"/>
        </w:rPr>
        <w:t>rising prices</w:t>
      </w:r>
      <w:r w:rsidRPr="009A73F2">
        <w:rPr>
          <w:rStyle w:val="StyleUnderline"/>
          <w:highlight w:val="cyan"/>
        </w:rPr>
        <w:t xml:space="preserve"> and</w:t>
      </w:r>
      <w:r w:rsidRPr="009A73F2">
        <w:rPr>
          <w:rStyle w:val="StyleUnderline"/>
        </w:rPr>
        <w:t xml:space="preserve"> the </w:t>
      </w:r>
      <w:r w:rsidRPr="009A73F2">
        <w:rPr>
          <w:rStyle w:val="Emphasis"/>
          <w:highlight w:val="cyan"/>
        </w:rPr>
        <w:t>scarcity</w:t>
      </w:r>
      <w:r w:rsidRPr="009A73F2">
        <w:rPr>
          <w:rStyle w:val="Emphasis"/>
        </w:rPr>
        <w:t xml:space="preserve"> of medical resources</w:t>
      </w:r>
      <w:r w:rsidRPr="009A73F2">
        <w:rPr>
          <w:sz w:val="16"/>
        </w:rPr>
        <w:t xml:space="preserve">. In combination, </w:t>
      </w:r>
      <w:r w:rsidRPr="009A73F2">
        <w:rPr>
          <w:rStyle w:val="StyleUnderline"/>
        </w:rPr>
        <w:t xml:space="preserve">these systemic stressors </w:t>
      </w:r>
      <w:r w:rsidRPr="009A73F2">
        <w:rPr>
          <w:rStyle w:val="Emphasis"/>
          <w:highlight w:val="cyan"/>
        </w:rPr>
        <w:t>limit access to care</w:t>
      </w:r>
      <w:r w:rsidRPr="009A73F2">
        <w:rPr>
          <w:sz w:val="16"/>
        </w:rPr>
        <w:t xml:space="preserve">, </w:t>
      </w:r>
      <w:r w:rsidRPr="009A73F2">
        <w:rPr>
          <w:rStyle w:val="StyleUnderline"/>
        </w:rPr>
        <w:t xml:space="preserve">with the </w:t>
      </w:r>
      <w:r w:rsidRPr="009A73F2">
        <w:rPr>
          <w:rStyle w:val="Emphasis"/>
        </w:rPr>
        <w:t>heaviest hit</w:t>
      </w:r>
      <w:r w:rsidRPr="009A73F2">
        <w:rPr>
          <w:rStyle w:val="StyleUnderline"/>
        </w:rPr>
        <w:t xml:space="preserve"> on remote</w:t>
      </w:r>
      <w:r w:rsidRPr="009A73F2">
        <w:rPr>
          <w:sz w:val="16"/>
        </w:rPr>
        <w:t xml:space="preserve"> </w:t>
      </w:r>
      <w:r w:rsidRPr="009A73F2">
        <w:rPr>
          <w:rStyle w:val="StyleUnderline"/>
        </w:rPr>
        <w:t xml:space="preserve">and </w:t>
      </w:r>
      <w:r w:rsidRPr="009A73F2">
        <w:rPr>
          <w:rStyle w:val="Emphasis"/>
        </w:rPr>
        <w:t>already-underserved parts</w:t>
      </w:r>
      <w:r w:rsidRPr="009A73F2">
        <w:rPr>
          <w:sz w:val="16"/>
        </w:rPr>
        <w:t xml:space="preserve"> </w:t>
      </w:r>
      <w:r w:rsidRPr="009A73F2">
        <w:rPr>
          <w:rStyle w:val="StyleUnderline"/>
        </w:rPr>
        <w:t>of the world</w:t>
      </w:r>
      <w:r w:rsidRPr="009A73F2">
        <w:rPr>
          <w:sz w:val="16"/>
        </w:rPr>
        <w:t xml:space="preserve">. </w:t>
      </w:r>
      <w:r w:rsidRPr="009A73F2">
        <w:rPr>
          <w:rStyle w:val="StyleUnderline"/>
        </w:rPr>
        <w:t xml:space="preserve">Such </w:t>
      </w:r>
      <w:r w:rsidRPr="009A73F2">
        <w:rPr>
          <w:rStyle w:val="Emphasis"/>
        </w:rPr>
        <w:t>ongoing challenges</w:t>
      </w:r>
      <w:r w:rsidRPr="009A73F2">
        <w:rPr>
          <w:sz w:val="16"/>
        </w:rPr>
        <w:t xml:space="preserve"> </w:t>
      </w:r>
      <w:r w:rsidRPr="009A73F2">
        <w:rPr>
          <w:rStyle w:val="StyleUnderline"/>
        </w:rPr>
        <w:t xml:space="preserve">set off cascading consequences for </w:t>
      </w:r>
      <w:r w:rsidRPr="009A73F2">
        <w:rPr>
          <w:rStyle w:val="Emphasis"/>
        </w:rPr>
        <w:t>patient care</w:t>
      </w:r>
      <w:r w:rsidRPr="009A73F2">
        <w:rPr>
          <w:sz w:val="16"/>
        </w:rPr>
        <w:t xml:space="preserve">: </w:t>
      </w:r>
      <w:r w:rsidRPr="009A73F2">
        <w:rPr>
          <w:rStyle w:val="Emphasis"/>
        </w:rPr>
        <w:t>diagnostic errors</w:t>
      </w:r>
      <w:r w:rsidRPr="009A73F2">
        <w:rPr>
          <w:sz w:val="16"/>
        </w:rPr>
        <w:t xml:space="preserve">, </w:t>
      </w:r>
      <w:r w:rsidRPr="009A73F2">
        <w:rPr>
          <w:rStyle w:val="Emphasis"/>
        </w:rPr>
        <w:t>delayed diagnosis</w:t>
      </w:r>
      <w:r w:rsidRPr="009A73F2">
        <w:rPr>
          <w:sz w:val="16"/>
        </w:rPr>
        <w:t xml:space="preserve"> </w:t>
      </w:r>
      <w:r w:rsidRPr="009A73F2">
        <w:rPr>
          <w:rStyle w:val="StyleUnderline"/>
        </w:rPr>
        <w:t xml:space="preserve">and treatment or </w:t>
      </w:r>
      <w:r w:rsidRPr="009A73F2">
        <w:rPr>
          <w:rStyle w:val="Emphasis"/>
        </w:rPr>
        <w:t>missed diagnoses</w:t>
      </w:r>
      <w:r w:rsidRPr="009A73F2">
        <w:rPr>
          <w:sz w:val="16"/>
        </w:rPr>
        <w:t xml:space="preserve"> completely, adding cost and resulting in poorer outcomes.</w:t>
      </w:r>
    </w:p>
    <w:p w14:paraId="6029EBB7" w14:textId="77777777" w:rsidR="00D73600" w:rsidRPr="009A73F2" w:rsidRDefault="00D73600" w:rsidP="00D73600">
      <w:pPr>
        <w:rPr>
          <w:sz w:val="16"/>
        </w:rPr>
      </w:pPr>
      <w:r w:rsidRPr="009A73F2">
        <w:rPr>
          <w:sz w:val="16"/>
        </w:rPr>
        <w:t xml:space="preserve">So, </w:t>
      </w:r>
      <w:r w:rsidRPr="009A73F2">
        <w:rPr>
          <w:rStyle w:val="StyleUnderline"/>
        </w:rPr>
        <w:t xml:space="preserve">in today’s </w:t>
      </w:r>
      <w:r w:rsidRPr="009A73F2">
        <w:rPr>
          <w:rStyle w:val="Emphasis"/>
        </w:rPr>
        <w:t>challenging environment</w:t>
      </w:r>
      <w:r w:rsidRPr="009A73F2">
        <w:rPr>
          <w:sz w:val="16"/>
        </w:rPr>
        <w:t xml:space="preserve">, how do </w:t>
      </w:r>
      <w:r w:rsidRPr="009A73F2">
        <w:rPr>
          <w:rStyle w:val="StyleUnderline"/>
        </w:rPr>
        <w:t xml:space="preserve">diagnostic labs better ensure </w:t>
      </w:r>
      <w:r w:rsidRPr="009A73F2">
        <w:rPr>
          <w:rStyle w:val="Emphasis"/>
        </w:rPr>
        <w:t>accurate and early detection</w:t>
      </w:r>
      <w:r w:rsidRPr="009A73F2">
        <w:rPr>
          <w:sz w:val="16"/>
        </w:rPr>
        <w:t xml:space="preserve"> so clinicians can deliver the most appropriate treatment for the best possible patient outcomes? The </w:t>
      </w:r>
      <w:r w:rsidRPr="009A73F2">
        <w:rPr>
          <w:rStyle w:val="StyleUnderline"/>
        </w:rPr>
        <w:t xml:space="preserve">smart and strategic use of new and </w:t>
      </w:r>
      <w:r w:rsidRPr="009A73F2">
        <w:rPr>
          <w:rStyle w:val="Emphasis"/>
        </w:rPr>
        <w:t>emerging tech</w:t>
      </w:r>
      <w:r w:rsidRPr="009A73F2">
        <w:rPr>
          <w:rStyle w:val="StyleUnderline"/>
        </w:rPr>
        <w:t>nologies is critical</w:t>
      </w:r>
      <w:r w:rsidRPr="009A73F2">
        <w:rPr>
          <w:sz w:val="16"/>
        </w:rPr>
        <w:t>.</w:t>
      </w:r>
    </w:p>
    <w:p w14:paraId="4344B641" w14:textId="77777777" w:rsidR="00D73600" w:rsidRPr="009A73F2" w:rsidRDefault="00D73600" w:rsidP="00D73600">
      <w:pPr>
        <w:rPr>
          <w:sz w:val="16"/>
        </w:rPr>
      </w:pPr>
      <w:r w:rsidRPr="009A73F2">
        <w:rPr>
          <w:sz w:val="16"/>
        </w:rPr>
        <w:t>The power of AI and data analytics</w:t>
      </w:r>
    </w:p>
    <w:p w14:paraId="3E10AF3C" w14:textId="77777777" w:rsidR="00D73600" w:rsidRPr="009A73F2" w:rsidRDefault="00D73600" w:rsidP="00D73600">
      <w:pPr>
        <w:rPr>
          <w:sz w:val="16"/>
        </w:rPr>
      </w:pPr>
      <w:r w:rsidRPr="009A73F2">
        <w:rPr>
          <w:rStyle w:val="StyleUnderline"/>
        </w:rPr>
        <w:t>Into the mix enters</w:t>
      </w:r>
      <w:r w:rsidRPr="009A73F2">
        <w:rPr>
          <w:sz w:val="16"/>
        </w:rPr>
        <w:t xml:space="preserve"> artificial intelligence - (</w:t>
      </w:r>
      <w:r w:rsidRPr="009A73F2">
        <w:rPr>
          <w:rStyle w:val="Emphasis"/>
          <w:highlight w:val="cyan"/>
        </w:rPr>
        <w:t>AI</w:t>
      </w:r>
      <w:r w:rsidRPr="009A73F2">
        <w:rPr>
          <w:sz w:val="16"/>
        </w:rPr>
        <w:t>)-</w:t>
      </w:r>
      <w:r w:rsidRPr="009A73F2">
        <w:rPr>
          <w:rStyle w:val="Emphasis"/>
          <w:highlight w:val="cyan"/>
        </w:rPr>
        <w:t>powered diagnostics</w:t>
      </w:r>
      <w:r w:rsidRPr="009A73F2">
        <w:rPr>
          <w:sz w:val="16"/>
        </w:rPr>
        <w:t xml:space="preserve"> (Figure 1): </w:t>
      </w:r>
      <w:r w:rsidRPr="009A73F2">
        <w:rPr>
          <w:rStyle w:val="StyleUnderline"/>
        </w:rPr>
        <w:t xml:space="preserve">AI algorithms can analyse vast datasets of </w:t>
      </w:r>
      <w:r w:rsidRPr="009A73F2">
        <w:rPr>
          <w:rStyle w:val="Emphasis"/>
        </w:rPr>
        <w:t>diagnostic data</w:t>
      </w:r>
      <w:r w:rsidRPr="009A73F2">
        <w:rPr>
          <w:sz w:val="16"/>
        </w:rPr>
        <w:t xml:space="preserve">, </w:t>
      </w:r>
      <w:r w:rsidRPr="009A73F2">
        <w:rPr>
          <w:rStyle w:val="Emphasis"/>
        </w:rPr>
        <w:t>medical images</w:t>
      </w:r>
      <w:r w:rsidRPr="009A73F2">
        <w:rPr>
          <w:sz w:val="16"/>
        </w:rPr>
        <w:t xml:space="preserve">, </w:t>
      </w:r>
      <w:r w:rsidRPr="009A73F2">
        <w:rPr>
          <w:rStyle w:val="StyleUnderline"/>
        </w:rPr>
        <w:t xml:space="preserve">and </w:t>
      </w:r>
      <w:r w:rsidRPr="009A73F2">
        <w:rPr>
          <w:rStyle w:val="Emphasis"/>
        </w:rPr>
        <w:t>patient history</w:t>
      </w:r>
      <w:r w:rsidRPr="009A73F2">
        <w:rPr>
          <w:sz w:val="16"/>
        </w:rPr>
        <w:t xml:space="preserve"> </w:t>
      </w:r>
      <w:r w:rsidRPr="009A73F2">
        <w:rPr>
          <w:rStyle w:val="StyleUnderline"/>
        </w:rPr>
        <w:t xml:space="preserve">to </w:t>
      </w:r>
      <w:r w:rsidRPr="009A73F2">
        <w:rPr>
          <w:rStyle w:val="StyleUnderline"/>
          <w:highlight w:val="cyan"/>
        </w:rPr>
        <w:t xml:space="preserve">improve </w:t>
      </w:r>
      <w:r w:rsidRPr="009A73F2">
        <w:rPr>
          <w:rStyle w:val="Emphasis"/>
          <w:highlight w:val="cyan"/>
        </w:rPr>
        <w:t>diagnostic accuracy</w:t>
      </w:r>
      <w:r w:rsidRPr="009A73F2">
        <w:rPr>
          <w:sz w:val="16"/>
        </w:rPr>
        <w:t xml:space="preserve"> and identify diseases earlier. These algorithms can enhance analytic capabilities and address the medical data overload that doctors face.</w:t>
      </w:r>
    </w:p>
    <w:p w14:paraId="211F5F8C" w14:textId="77777777" w:rsidR="00D73600" w:rsidRPr="009A73F2" w:rsidRDefault="00D73600" w:rsidP="00D73600">
      <w:pPr>
        <w:rPr>
          <w:sz w:val="16"/>
        </w:rPr>
      </w:pPr>
      <w:r w:rsidRPr="009A73F2">
        <w:rPr>
          <w:sz w:val="16"/>
        </w:rPr>
        <w:t xml:space="preserve">Notably, </w:t>
      </w:r>
      <w:r w:rsidRPr="009A73F2">
        <w:rPr>
          <w:rStyle w:val="StyleUnderline"/>
        </w:rPr>
        <w:t>AI-assisted analysis can help reduce</w:t>
      </w:r>
      <w:r w:rsidRPr="009A73F2">
        <w:rPr>
          <w:sz w:val="16"/>
        </w:rPr>
        <w:t xml:space="preserve"> </w:t>
      </w:r>
      <w:r w:rsidRPr="009A73F2">
        <w:rPr>
          <w:rStyle w:val="Emphasis"/>
        </w:rPr>
        <w:t>turnaround times</w:t>
      </w:r>
      <w:r w:rsidRPr="009A73F2">
        <w:rPr>
          <w:sz w:val="16"/>
        </w:rPr>
        <w:t xml:space="preserve">. </w:t>
      </w:r>
      <w:r w:rsidRPr="009A73F2">
        <w:rPr>
          <w:rStyle w:val="StyleUnderline"/>
        </w:rPr>
        <w:t>The sooner clinicians receive</w:t>
      </w:r>
      <w:r w:rsidRPr="009A73F2">
        <w:rPr>
          <w:sz w:val="16"/>
        </w:rPr>
        <w:t xml:space="preserve"> </w:t>
      </w:r>
      <w:r w:rsidRPr="009A73F2">
        <w:rPr>
          <w:rStyle w:val="Emphasis"/>
        </w:rPr>
        <w:t>diagnostic test results</w:t>
      </w:r>
      <w:r w:rsidRPr="009A73F2">
        <w:rPr>
          <w:sz w:val="16"/>
        </w:rPr>
        <w:t xml:space="preserve">, </w:t>
      </w:r>
      <w:r w:rsidRPr="009A73F2">
        <w:rPr>
          <w:rStyle w:val="StyleUnderline"/>
        </w:rPr>
        <w:t xml:space="preserve">the sooner patients </w:t>
      </w:r>
      <w:r w:rsidRPr="009A73F2">
        <w:rPr>
          <w:rStyle w:val="Emphasis"/>
        </w:rPr>
        <w:t>can begin treatment</w:t>
      </w:r>
      <w:r w:rsidRPr="009A73F2">
        <w:rPr>
          <w:sz w:val="16"/>
        </w:rPr>
        <w:t xml:space="preserve">. </w:t>
      </w:r>
      <w:r w:rsidRPr="009A73F2">
        <w:rPr>
          <w:rStyle w:val="StyleUnderline"/>
        </w:rPr>
        <w:t>This is pivotal</w:t>
      </w:r>
      <w:r w:rsidRPr="009A73F2">
        <w:rPr>
          <w:sz w:val="16"/>
        </w:rPr>
        <w:t xml:space="preserve">, </w:t>
      </w:r>
      <w:r w:rsidRPr="009A73F2">
        <w:rPr>
          <w:rStyle w:val="StyleUnderline"/>
        </w:rPr>
        <w:t xml:space="preserve">as timing is often a </w:t>
      </w:r>
      <w:r w:rsidRPr="009A73F2">
        <w:rPr>
          <w:rStyle w:val="Emphasis"/>
        </w:rPr>
        <w:t>differentiator</w:t>
      </w:r>
      <w:r w:rsidRPr="009A73F2">
        <w:rPr>
          <w:sz w:val="16"/>
        </w:rPr>
        <w:t xml:space="preserve"> </w:t>
      </w:r>
      <w:r w:rsidRPr="009A73F2">
        <w:rPr>
          <w:rStyle w:val="StyleUnderline"/>
        </w:rPr>
        <w:t>in how an illness</w:t>
      </w:r>
      <w:r w:rsidRPr="009A73F2">
        <w:rPr>
          <w:sz w:val="16"/>
        </w:rPr>
        <w:t xml:space="preserve"> </w:t>
      </w:r>
      <w:r w:rsidRPr="009A73F2">
        <w:rPr>
          <w:rStyle w:val="Emphasis"/>
        </w:rPr>
        <w:t>responds to therapy</w:t>
      </w:r>
      <w:r w:rsidRPr="009A73F2">
        <w:rPr>
          <w:sz w:val="16"/>
        </w:rPr>
        <w:t xml:space="preserve">. Moreover, AI can be </w:t>
      </w:r>
      <w:r w:rsidRPr="009A73F2">
        <w:rPr>
          <w:rStyle w:val="StyleUnderline"/>
        </w:rPr>
        <w:t xml:space="preserve">a boon for </w:t>
      </w:r>
      <w:r w:rsidRPr="009A73F2">
        <w:rPr>
          <w:rStyle w:val="Emphasis"/>
          <w:highlight w:val="cyan"/>
        </w:rPr>
        <w:t>personalised medicine</w:t>
      </w:r>
      <w:r w:rsidRPr="009A73F2">
        <w:rPr>
          <w:sz w:val="16"/>
        </w:rPr>
        <w:t xml:space="preserve">, enabling realistic, </w:t>
      </w:r>
      <w:r w:rsidRPr="009A73F2">
        <w:rPr>
          <w:rStyle w:val="Emphasis"/>
        </w:rPr>
        <w:t>time-efficient analysis</w:t>
      </w:r>
      <w:r w:rsidRPr="009A73F2">
        <w:rPr>
          <w:sz w:val="16"/>
        </w:rPr>
        <w:t xml:space="preserve"> of a patient’s unique medical history and genetic data to predict disease risk and tailor treatment plans.</w:t>
      </w:r>
    </w:p>
    <w:p w14:paraId="4BA15407" w14:textId="77777777" w:rsidR="00D73600" w:rsidRPr="009A73F2" w:rsidRDefault="00D73600" w:rsidP="00D73600">
      <w:pPr>
        <w:rPr>
          <w:sz w:val="16"/>
        </w:rPr>
      </w:pPr>
      <w:r w:rsidRPr="009A73F2">
        <w:rPr>
          <w:sz w:val="16"/>
        </w:rPr>
        <w:t xml:space="preserve">For remote and underserved areas, AI-powered lab systems, with </w:t>
      </w:r>
      <w:r w:rsidRPr="009A73F2">
        <w:rPr>
          <w:rStyle w:val="Emphasis"/>
        </w:rPr>
        <w:t>telemedicine</w:t>
      </w:r>
      <w:r w:rsidRPr="009A73F2">
        <w:rPr>
          <w:sz w:val="16"/>
        </w:rPr>
        <w:t xml:space="preserve">, could </w:t>
      </w:r>
      <w:r w:rsidRPr="009A73F2">
        <w:rPr>
          <w:rStyle w:val="StyleUnderline"/>
          <w:highlight w:val="cyan"/>
        </w:rPr>
        <w:t>expand access</w:t>
      </w:r>
      <w:r w:rsidRPr="009A73F2">
        <w:rPr>
          <w:rStyle w:val="StyleUnderline"/>
        </w:rPr>
        <w:t xml:space="preserve"> to care by equipping advanced diagnostics where </w:t>
      </w:r>
      <w:r w:rsidRPr="009A73F2">
        <w:rPr>
          <w:rStyle w:val="Emphasis"/>
        </w:rPr>
        <w:t>none were available</w:t>
      </w:r>
      <w:r w:rsidRPr="009A73F2">
        <w:rPr>
          <w:sz w:val="16"/>
        </w:rPr>
        <w:t>.</w:t>
      </w:r>
    </w:p>
    <w:p w14:paraId="0721660A" w14:textId="77777777" w:rsidR="00D73600" w:rsidRPr="009A73F2" w:rsidRDefault="00D73600" w:rsidP="00D73600">
      <w:pPr>
        <w:rPr>
          <w:sz w:val="16"/>
        </w:rPr>
      </w:pPr>
      <w:r w:rsidRPr="009A73F2">
        <w:rPr>
          <w:sz w:val="16"/>
        </w:rPr>
        <w:t>The promise of ‘smart laboratories’</w:t>
      </w:r>
    </w:p>
    <w:p w14:paraId="27544AC7" w14:textId="77777777" w:rsidR="00D73600" w:rsidRPr="009A73F2" w:rsidRDefault="00D73600" w:rsidP="00D73600">
      <w:pPr>
        <w:rPr>
          <w:sz w:val="16"/>
        </w:rPr>
      </w:pPr>
      <w:r w:rsidRPr="009A73F2">
        <w:rPr>
          <w:sz w:val="16"/>
        </w:rPr>
        <w:t>Lab automation is not new. Robots can already handle repetitive tasks, such as sample preparation and analysis, to improve turnaround times and reduce the risk of human error (Figure 2). But AI-powered robots of the future will handle more than the mechanical part of lab automation. They will make intelligent decisions based on the information they see. Such fully automated “smart labs” may be able to operate 24 hours a day, seven days a week and 365 days a year with minimal human supervision, thereby increasing efficiency and providing real-time results.</w:t>
      </w:r>
    </w:p>
    <w:p w14:paraId="67C57029" w14:textId="77777777" w:rsidR="00D73600" w:rsidRPr="009A73F2" w:rsidRDefault="00D73600" w:rsidP="00D73600">
      <w:pPr>
        <w:rPr>
          <w:sz w:val="16"/>
        </w:rPr>
      </w:pPr>
      <w:r w:rsidRPr="009A73F2">
        <w:rPr>
          <w:rStyle w:val="StyleUnderline"/>
        </w:rPr>
        <w:t xml:space="preserve">The advancement of humanoid </w:t>
      </w:r>
      <w:r w:rsidRPr="009A73F2">
        <w:rPr>
          <w:rStyle w:val="Emphasis"/>
        </w:rPr>
        <w:t>robot tech</w:t>
      </w:r>
      <w:r w:rsidRPr="009A73F2">
        <w:rPr>
          <w:rStyle w:val="StyleUnderline"/>
        </w:rPr>
        <w:t xml:space="preserve">nologies capable of performing </w:t>
      </w:r>
      <w:r w:rsidRPr="009A73F2">
        <w:rPr>
          <w:rStyle w:val="Emphasis"/>
        </w:rPr>
        <w:t>intelligent operations</w:t>
      </w:r>
      <w:r w:rsidRPr="009A73F2">
        <w:rPr>
          <w:sz w:val="16"/>
        </w:rPr>
        <w:t xml:space="preserve"> </w:t>
      </w:r>
      <w:r w:rsidRPr="009A73F2">
        <w:rPr>
          <w:rStyle w:val="StyleUnderline"/>
        </w:rPr>
        <w:t xml:space="preserve">without </w:t>
      </w:r>
      <w:r w:rsidRPr="009A73F2">
        <w:rPr>
          <w:rStyle w:val="Emphasis"/>
        </w:rPr>
        <w:t>human intervention</w:t>
      </w:r>
      <w:r w:rsidRPr="009A73F2">
        <w:rPr>
          <w:sz w:val="16"/>
        </w:rPr>
        <w:t xml:space="preserve"> or a pre-programmed set of rules </w:t>
      </w:r>
      <w:r w:rsidRPr="009A73F2">
        <w:rPr>
          <w:rStyle w:val="StyleUnderline"/>
        </w:rPr>
        <w:t xml:space="preserve">will enable scenarios wherein </w:t>
      </w:r>
      <w:r w:rsidRPr="009A73F2">
        <w:rPr>
          <w:rStyle w:val="Emphasis"/>
        </w:rPr>
        <w:t>such robots</w:t>
      </w:r>
      <w:r w:rsidRPr="009A73F2">
        <w:rPr>
          <w:rStyle w:val="StyleUnderline"/>
        </w:rPr>
        <w:t xml:space="preserve"> are indeed future </w:t>
      </w:r>
      <w:r w:rsidRPr="009A73F2">
        <w:rPr>
          <w:rStyle w:val="Emphasis"/>
        </w:rPr>
        <w:t>lab tech</w:t>
      </w:r>
      <w:r w:rsidRPr="009A73F2">
        <w:rPr>
          <w:rStyle w:val="StyleUnderline"/>
        </w:rPr>
        <w:t>nologists</w:t>
      </w:r>
      <w:r w:rsidRPr="009A73F2">
        <w:rPr>
          <w:sz w:val="16"/>
        </w:rPr>
        <w:t xml:space="preserve"> – </w:t>
      </w:r>
      <w:r w:rsidRPr="009A73F2">
        <w:rPr>
          <w:rStyle w:val="StyleUnderline"/>
        </w:rPr>
        <w:t xml:space="preserve">working round the clock </w:t>
      </w:r>
      <w:r w:rsidRPr="009A73F2">
        <w:rPr>
          <w:rStyle w:val="Emphasis"/>
        </w:rPr>
        <w:t>and throughout the year</w:t>
      </w:r>
      <w:r w:rsidRPr="009A73F2">
        <w:rPr>
          <w:sz w:val="16"/>
        </w:rPr>
        <w:t>.</w:t>
      </w:r>
    </w:p>
    <w:p w14:paraId="1C6CB3C2" w14:textId="77777777" w:rsidR="00D73600" w:rsidRPr="009A73F2" w:rsidRDefault="00D73600" w:rsidP="00D73600">
      <w:pPr>
        <w:rPr>
          <w:sz w:val="16"/>
        </w:rPr>
      </w:pPr>
      <w:r w:rsidRPr="009A73F2">
        <w:rPr>
          <w:sz w:val="16"/>
        </w:rPr>
        <w:t>Staff shortages, a slowdown in the number of professionals entering the field and the need for existing professionals to remain focused on higher-level tasks will make a monumental difference in the ability of labs to keep pace with demand.</w:t>
      </w:r>
    </w:p>
    <w:p w14:paraId="1138CB4F" w14:textId="77777777" w:rsidR="00D73600" w:rsidRPr="009A73F2" w:rsidRDefault="00D73600" w:rsidP="00D73600">
      <w:pPr>
        <w:rPr>
          <w:sz w:val="16"/>
        </w:rPr>
      </w:pPr>
      <w:r w:rsidRPr="009A73F2">
        <w:rPr>
          <w:sz w:val="16"/>
        </w:rPr>
        <w:t xml:space="preserve">Using </w:t>
      </w:r>
      <w:r w:rsidRPr="009A73F2">
        <w:rPr>
          <w:rStyle w:val="StyleUnderline"/>
          <w:highlight w:val="cyan"/>
        </w:rPr>
        <w:t xml:space="preserve">digitally </w:t>
      </w:r>
      <w:r w:rsidRPr="009A73F2">
        <w:rPr>
          <w:rStyle w:val="Emphasis"/>
          <w:highlight w:val="cyan"/>
        </w:rPr>
        <w:t>connected diagnostics</w:t>
      </w:r>
      <w:r w:rsidRPr="009A73F2">
        <w:rPr>
          <w:rStyle w:val="StyleUnderline"/>
        </w:rPr>
        <w:t xml:space="preserve"> and drawing </w:t>
      </w:r>
      <w:r w:rsidRPr="009A73F2">
        <w:rPr>
          <w:rStyle w:val="StyleUnderline"/>
          <w:highlight w:val="cyan"/>
        </w:rPr>
        <w:t xml:space="preserve">from </w:t>
      </w:r>
      <w:r w:rsidRPr="009A73F2">
        <w:rPr>
          <w:rStyle w:val="Emphasis"/>
          <w:highlight w:val="cyan"/>
        </w:rPr>
        <w:t>vast amounts of data</w:t>
      </w:r>
      <w:r w:rsidRPr="009A73F2">
        <w:rPr>
          <w:sz w:val="16"/>
        </w:rPr>
        <w:t xml:space="preserve"> </w:t>
      </w:r>
      <w:r w:rsidRPr="009A73F2">
        <w:rPr>
          <w:rStyle w:val="StyleUnderline"/>
        </w:rPr>
        <w:t xml:space="preserve">generated during the </w:t>
      </w:r>
      <w:r w:rsidRPr="009A73F2">
        <w:rPr>
          <w:rStyle w:val="Emphasis"/>
        </w:rPr>
        <w:t>diagnostic process</w:t>
      </w:r>
      <w:r w:rsidRPr="009A73F2">
        <w:rPr>
          <w:sz w:val="16"/>
        </w:rPr>
        <w:t xml:space="preserve">, </w:t>
      </w:r>
      <w:r w:rsidRPr="009A73F2">
        <w:rPr>
          <w:rStyle w:val="StyleUnderline"/>
        </w:rPr>
        <w:t xml:space="preserve">smart labs running on AI and robotics will also be able to </w:t>
      </w:r>
      <w:r w:rsidRPr="009A73F2">
        <w:rPr>
          <w:rStyle w:val="Emphasis"/>
          <w:highlight w:val="cyan"/>
        </w:rPr>
        <w:t>identify trends</w:t>
      </w:r>
      <w:r w:rsidRPr="009A73F2">
        <w:rPr>
          <w:sz w:val="16"/>
        </w:rPr>
        <w:t xml:space="preserve">, </w:t>
      </w:r>
      <w:r w:rsidRPr="009A73F2">
        <w:rPr>
          <w:rStyle w:val="Emphasis"/>
          <w:highlight w:val="cyan"/>
        </w:rPr>
        <w:t>patterns and correlations</w:t>
      </w:r>
      <w:r w:rsidRPr="009A73F2">
        <w:rPr>
          <w:sz w:val="16"/>
        </w:rPr>
        <w:t xml:space="preserve"> that </w:t>
      </w:r>
      <w:r w:rsidRPr="009A73F2">
        <w:rPr>
          <w:rStyle w:val="StyleUnderline"/>
        </w:rPr>
        <w:t>might otherwise be missed</w:t>
      </w:r>
      <w:r w:rsidRPr="009A73F2">
        <w:rPr>
          <w:sz w:val="16"/>
        </w:rPr>
        <w:t xml:space="preserve">. </w:t>
      </w:r>
      <w:r w:rsidRPr="009A73F2">
        <w:rPr>
          <w:rStyle w:val="StyleUnderline"/>
        </w:rPr>
        <w:t xml:space="preserve">That translates into the </w:t>
      </w:r>
      <w:r w:rsidRPr="009A73F2">
        <w:rPr>
          <w:rStyle w:val="StyleUnderline"/>
          <w:highlight w:val="cyan"/>
        </w:rPr>
        <w:t>predict</w:t>
      </w:r>
      <w:r w:rsidRPr="009A73F2">
        <w:rPr>
          <w:rStyle w:val="StyleUnderline"/>
        </w:rPr>
        <w:t>ion</w:t>
      </w:r>
      <w:r w:rsidRPr="009A73F2">
        <w:rPr>
          <w:sz w:val="16"/>
        </w:rPr>
        <w:t xml:space="preserve"> </w:t>
      </w:r>
      <w:r w:rsidRPr="009A73F2">
        <w:rPr>
          <w:rStyle w:val="Emphasis"/>
        </w:rPr>
        <w:t xml:space="preserve">of </w:t>
      </w:r>
      <w:r w:rsidRPr="009A73F2">
        <w:rPr>
          <w:rStyle w:val="Emphasis"/>
          <w:highlight w:val="cyan"/>
        </w:rPr>
        <w:t>disease outbreaks</w:t>
      </w:r>
      <w:r w:rsidRPr="009A73F2">
        <w:rPr>
          <w:sz w:val="16"/>
        </w:rPr>
        <w:t xml:space="preserve">, the identification of high-risk populations and </w:t>
      </w:r>
      <w:r w:rsidRPr="009A73F2">
        <w:rPr>
          <w:rStyle w:val="StyleUnderline"/>
        </w:rPr>
        <w:t xml:space="preserve">contributions to </w:t>
      </w:r>
      <w:r w:rsidRPr="009A73F2">
        <w:rPr>
          <w:rStyle w:val="Emphasis"/>
        </w:rPr>
        <w:t>epidemiological</w:t>
      </w:r>
      <w:r w:rsidRPr="009A73F2">
        <w:rPr>
          <w:sz w:val="16"/>
        </w:rPr>
        <w:t xml:space="preserve"> </w:t>
      </w:r>
      <w:r w:rsidRPr="009A73F2">
        <w:rPr>
          <w:rStyle w:val="StyleUnderline"/>
        </w:rPr>
        <w:t xml:space="preserve">and </w:t>
      </w:r>
      <w:r w:rsidRPr="009A73F2">
        <w:rPr>
          <w:rStyle w:val="Emphasis"/>
        </w:rPr>
        <w:t>pandemic research</w:t>
      </w:r>
      <w:r w:rsidRPr="009A73F2">
        <w:rPr>
          <w:sz w:val="16"/>
        </w:rPr>
        <w:t>.</w:t>
      </w:r>
    </w:p>
    <w:p w14:paraId="4ADC4128" w14:textId="77777777" w:rsidR="00D73600" w:rsidRPr="009A73F2" w:rsidRDefault="00D73600" w:rsidP="00D73600">
      <w:pPr>
        <w:rPr>
          <w:sz w:val="16"/>
        </w:rPr>
      </w:pPr>
      <w:r w:rsidRPr="009A73F2">
        <w:rPr>
          <w:sz w:val="16"/>
        </w:rPr>
        <w:t xml:space="preserve">AI-based analytical tools that are scalable, easy to use and transparently deployed can help </w:t>
      </w:r>
      <w:r w:rsidRPr="009A73F2">
        <w:rPr>
          <w:rStyle w:val="StyleUnderline"/>
        </w:rPr>
        <w:t>interpret data to improve decision-making,</w:t>
      </w:r>
      <w:r w:rsidRPr="009A73F2">
        <w:rPr>
          <w:sz w:val="16"/>
        </w:rPr>
        <w:t xml:space="preserve"> </w:t>
      </w:r>
      <w:r w:rsidRPr="009A73F2">
        <w:rPr>
          <w:rStyle w:val="StyleUnderline"/>
        </w:rPr>
        <w:t>especially during rapidly evolving</w:t>
      </w:r>
      <w:r w:rsidRPr="009A73F2">
        <w:rPr>
          <w:sz w:val="16"/>
        </w:rPr>
        <w:t xml:space="preserve"> </w:t>
      </w:r>
      <w:r w:rsidRPr="009A73F2">
        <w:rPr>
          <w:rStyle w:val="Emphasis"/>
          <w:highlight w:val="cyan"/>
        </w:rPr>
        <w:t>public health crises</w:t>
      </w:r>
      <w:r w:rsidRPr="009A73F2">
        <w:rPr>
          <w:sz w:val="16"/>
        </w:rPr>
        <w:t>. We learned from the COVID-19 pandemic that actionable clinical data can inform prompt evidence-based policymaking and adjustments to healthcare systems.</w:t>
      </w:r>
    </w:p>
    <w:p w14:paraId="7EBC82DB" w14:textId="77777777" w:rsidR="00D73600" w:rsidRPr="009A73F2" w:rsidRDefault="00D73600" w:rsidP="00D73600">
      <w:pPr>
        <w:rPr>
          <w:sz w:val="16"/>
        </w:rPr>
      </w:pPr>
      <w:r w:rsidRPr="009A73F2">
        <w:rPr>
          <w:sz w:val="16"/>
        </w:rPr>
        <w:t>Embracing the future of diagnostic testing</w:t>
      </w:r>
    </w:p>
    <w:p w14:paraId="20F4F7E8" w14:textId="77777777" w:rsidR="00D73600" w:rsidRPr="009A73F2" w:rsidRDefault="00D73600" w:rsidP="00D73600">
      <w:pPr>
        <w:rPr>
          <w:sz w:val="16"/>
        </w:rPr>
      </w:pPr>
      <w:r w:rsidRPr="009A73F2">
        <w:rPr>
          <w:sz w:val="16"/>
        </w:rPr>
        <w:t>Multiple obstacles must be overcome when adopting any new technology. The same is true for the diagnostic lab of the future. Access to data and its use poses significant challenges but these will continue to improve as the World Health Organization (WHO) and other agencies work on global health data standards. Notably, we must avoid creating a further divide in healthcare inequity by making the availability of these solutions universal.</w:t>
      </w:r>
    </w:p>
    <w:p w14:paraId="70D74BEE" w14:textId="77777777" w:rsidR="00D73600" w:rsidRPr="009A73F2" w:rsidRDefault="00D73600" w:rsidP="00D73600">
      <w:pPr>
        <w:rPr>
          <w:sz w:val="16"/>
        </w:rPr>
      </w:pPr>
      <w:r w:rsidRPr="009A73F2">
        <w:rPr>
          <w:rStyle w:val="StyleUnderline"/>
        </w:rPr>
        <w:t>While</w:t>
      </w:r>
      <w:r w:rsidRPr="009A73F2">
        <w:rPr>
          <w:sz w:val="16"/>
        </w:rPr>
        <w:t xml:space="preserve"> on the face of it, </w:t>
      </w:r>
      <w:r w:rsidRPr="009A73F2">
        <w:rPr>
          <w:rStyle w:val="StyleUnderline"/>
        </w:rPr>
        <w:t xml:space="preserve">these proposed solutions may seem like machines are </w:t>
      </w:r>
      <w:r w:rsidRPr="009A73F2">
        <w:rPr>
          <w:rStyle w:val="Emphasis"/>
          <w:highlight w:val="cyan"/>
        </w:rPr>
        <w:t>taking over our world</w:t>
      </w:r>
      <w:r w:rsidRPr="009A73F2">
        <w:rPr>
          <w:sz w:val="16"/>
        </w:rPr>
        <w:t xml:space="preserve">, </w:t>
      </w:r>
      <w:r w:rsidRPr="009A73F2">
        <w:rPr>
          <w:rStyle w:val="Emphasis"/>
        </w:rPr>
        <w:t>in reality</w:t>
      </w:r>
      <w:r w:rsidRPr="009A73F2">
        <w:rPr>
          <w:sz w:val="16"/>
        </w:rPr>
        <w:t xml:space="preserve">, they can </w:t>
      </w:r>
      <w:r w:rsidRPr="009A73F2">
        <w:rPr>
          <w:rStyle w:val="StyleUnderline"/>
        </w:rPr>
        <w:t xml:space="preserve">support improved </w:t>
      </w:r>
      <w:r w:rsidRPr="009A73F2">
        <w:rPr>
          <w:rStyle w:val="Emphasis"/>
        </w:rPr>
        <w:t>quality of life</w:t>
      </w:r>
      <w:r w:rsidRPr="009A73F2">
        <w:rPr>
          <w:sz w:val="16"/>
        </w:rPr>
        <w:t xml:space="preserve"> </w:t>
      </w:r>
      <w:r w:rsidRPr="009A73F2">
        <w:rPr>
          <w:rStyle w:val="StyleUnderline"/>
        </w:rPr>
        <w:t xml:space="preserve">for </w:t>
      </w:r>
      <w:r w:rsidRPr="009A73F2">
        <w:rPr>
          <w:sz w:val="16"/>
        </w:rPr>
        <w:t xml:space="preserve">both </w:t>
      </w:r>
      <w:r w:rsidRPr="009A73F2">
        <w:rPr>
          <w:rStyle w:val="Emphasis"/>
        </w:rPr>
        <w:t>patients and lab staff</w:t>
      </w:r>
      <w:r w:rsidRPr="009A73F2">
        <w:rPr>
          <w:sz w:val="16"/>
        </w:rPr>
        <w:t xml:space="preserve">. Using automation, robotics and AI will help </w:t>
      </w:r>
      <w:r w:rsidRPr="009A73F2">
        <w:rPr>
          <w:rStyle w:val="StyleUnderline"/>
        </w:rPr>
        <w:t xml:space="preserve">address existing problems while providing </w:t>
      </w:r>
      <w:r w:rsidRPr="009A73F2">
        <w:rPr>
          <w:rStyle w:val="Emphasis"/>
        </w:rPr>
        <w:t>greater benefits</w:t>
      </w:r>
      <w:r w:rsidRPr="009A73F2">
        <w:rPr>
          <w:sz w:val="16"/>
        </w:rPr>
        <w:t xml:space="preserve"> – ultimately improving diagnostic laboratory services. Smart labs will likely become central to healthcare infrastructures as technology advances. By changing how medical tests are carried out and diagnoses made, they may, in turn, attract future workers.</w:t>
      </w:r>
    </w:p>
    <w:p w14:paraId="0E88E2B3" w14:textId="77777777" w:rsidR="00D73600" w:rsidRPr="009A73F2" w:rsidRDefault="00D73600" w:rsidP="00D73600">
      <w:pPr>
        <w:rPr>
          <w:sz w:val="16"/>
        </w:rPr>
      </w:pPr>
      <w:r w:rsidRPr="009A73F2">
        <w:rPr>
          <w:sz w:val="16"/>
        </w:rPr>
        <w:t xml:space="preserve">We are at an inflection point and must improve health outcomes globally. </w:t>
      </w:r>
      <w:r w:rsidRPr="009A73F2">
        <w:rPr>
          <w:rStyle w:val="StyleUnderline"/>
          <w:highlight w:val="cyan"/>
        </w:rPr>
        <w:t>Investing in</w:t>
      </w:r>
      <w:r w:rsidRPr="009A73F2">
        <w:rPr>
          <w:rStyle w:val="StyleUnderline"/>
        </w:rPr>
        <w:t xml:space="preserve"> the </w:t>
      </w:r>
      <w:r w:rsidRPr="009A73F2">
        <w:rPr>
          <w:rStyle w:val="StyleUnderline"/>
          <w:highlight w:val="cyan"/>
        </w:rPr>
        <w:t>diagnostic</w:t>
      </w:r>
      <w:r w:rsidRPr="009A73F2">
        <w:rPr>
          <w:rStyle w:val="StyleUnderline"/>
        </w:rPr>
        <w:t xml:space="preserve"> lab </w:t>
      </w:r>
      <w:r w:rsidRPr="009A73F2">
        <w:rPr>
          <w:rStyle w:val="StyleUnderline"/>
          <w:highlight w:val="cyan"/>
        </w:rPr>
        <w:t>of tomorrow will</w:t>
      </w:r>
      <w:r w:rsidRPr="009A73F2">
        <w:rPr>
          <w:rStyle w:val="StyleUnderline"/>
        </w:rPr>
        <w:t xml:space="preserve"> help us </w:t>
      </w:r>
      <w:r w:rsidRPr="009A73F2">
        <w:rPr>
          <w:rStyle w:val="Emphasis"/>
          <w:highlight w:val="cyan"/>
        </w:rPr>
        <w:t>sustainably meet</w:t>
      </w:r>
      <w:r w:rsidRPr="009A73F2">
        <w:rPr>
          <w:rStyle w:val="StyleUnderline"/>
        </w:rPr>
        <w:t xml:space="preserve"> the </w:t>
      </w:r>
      <w:r w:rsidRPr="009A73F2">
        <w:rPr>
          <w:rStyle w:val="Emphasis"/>
          <w:highlight w:val="cyan"/>
        </w:rPr>
        <w:t>impending shifts</w:t>
      </w:r>
      <w:r w:rsidRPr="009A73F2">
        <w:rPr>
          <w:sz w:val="16"/>
          <w:highlight w:val="cyan"/>
        </w:rPr>
        <w:t xml:space="preserve"> </w:t>
      </w:r>
      <w:r w:rsidRPr="009A73F2">
        <w:rPr>
          <w:rStyle w:val="StyleUnderline"/>
          <w:highlight w:val="cyan"/>
        </w:rPr>
        <w:t xml:space="preserve">in </w:t>
      </w:r>
      <w:r w:rsidRPr="009A73F2">
        <w:rPr>
          <w:rStyle w:val="Emphasis"/>
          <w:highlight w:val="cyan"/>
        </w:rPr>
        <w:t>world populations</w:t>
      </w:r>
      <w:r w:rsidRPr="009A73F2">
        <w:rPr>
          <w:sz w:val="16"/>
        </w:rPr>
        <w:t xml:space="preserve">, </w:t>
      </w:r>
      <w:r w:rsidRPr="009A73F2">
        <w:rPr>
          <w:rStyle w:val="Emphasis"/>
        </w:rPr>
        <w:t>healthcare systems</w:t>
      </w:r>
      <w:r w:rsidRPr="009A73F2">
        <w:rPr>
          <w:sz w:val="16"/>
        </w:rPr>
        <w:t xml:space="preserve"> </w:t>
      </w:r>
      <w:r w:rsidRPr="009A73F2">
        <w:rPr>
          <w:rStyle w:val="StyleUnderline"/>
          <w:highlight w:val="cyan"/>
        </w:rPr>
        <w:t>and</w:t>
      </w:r>
      <w:r w:rsidRPr="009A73F2">
        <w:rPr>
          <w:rStyle w:val="StyleUnderline"/>
        </w:rPr>
        <w:t xml:space="preserve"> the state of</w:t>
      </w:r>
      <w:r w:rsidRPr="009A73F2">
        <w:rPr>
          <w:sz w:val="16"/>
        </w:rPr>
        <w:t xml:space="preserve"> </w:t>
      </w:r>
      <w:r w:rsidRPr="009A73F2">
        <w:rPr>
          <w:rStyle w:val="Emphasis"/>
          <w:highlight w:val="cyan"/>
        </w:rPr>
        <w:t>global health</w:t>
      </w:r>
      <w:r w:rsidRPr="009A73F2">
        <w:rPr>
          <w:sz w:val="16"/>
        </w:rPr>
        <w:t xml:space="preserve">. </w:t>
      </w:r>
      <w:r w:rsidRPr="009A73F2">
        <w:rPr>
          <w:rStyle w:val="StyleUnderline"/>
        </w:rPr>
        <w:t xml:space="preserve">The </w:t>
      </w:r>
      <w:r w:rsidRPr="009A73F2">
        <w:rPr>
          <w:rStyle w:val="Emphasis"/>
        </w:rPr>
        <w:t>diagnostics industry</w:t>
      </w:r>
      <w:r w:rsidRPr="009A73F2">
        <w:rPr>
          <w:sz w:val="16"/>
        </w:rPr>
        <w:t xml:space="preserve"> </w:t>
      </w:r>
      <w:r w:rsidRPr="009A73F2">
        <w:rPr>
          <w:rStyle w:val="StyleUnderline"/>
        </w:rPr>
        <w:t xml:space="preserve">is ready for a </w:t>
      </w:r>
      <w:r w:rsidRPr="009A73F2">
        <w:rPr>
          <w:rStyle w:val="Emphasis"/>
        </w:rPr>
        <w:t>new future</w:t>
      </w:r>
      <w:r w:rsidRPr="009A73F2">
        <w:rPr>
          <w:sz w:val="16"/>
        </w:rPr>
        <w:t xml:space="preserve">. By embracing it, </w:t>
      </w:r>
      <w:r w:rsidRPr="009A73F2">
        <w:rPr>
          <w:rStyle w:val="StyleUnderline"/>
        </w:rPr>
        <w:t xml:space="preserve">we can better ensure a </w:t>
      </w:r>
      <w:r w:rsidRPr="009A73F2">
        <w:rPr>
          <w:rStyle w:val="Emphasis"/>
        </w:rPr>
        <w:t>healthier tomorrow</w:t>
      </w:r>
      <w:r w:rsidRPr="009A73F2">
        <w:rPr>
          <w:sz w:val="16"/>
        </w:rPr>
        <w:t xml:space="preserve"> for everyone.</w:t>
      </w:r>
    </w:p>
    <w:p w14:paraId="36820B83" w14:textId="6D3F28CB" w:rsidR="00D73600" w:rsidRPr="009A73F2" w:rsidRDefault="00D73600" w:rsidP="00D73600">
      <w:pPr>
        <w:pStyle w:val="Heading3"/>
        <w:rPr>
          <w:rFonts w:cs="Times New Roman"/>
        </w:rPr>
      </w:pPr>
      <w:r w:rsidRPr="009A73F2">
        <w:rPr>
          <w:rFonts w:cs="Times New Roman"/>
        </w:rPr>
        <w:t>Solvency---US Key---1AC</w:t>
      </w:r>
    </w:p>
    <w:p w14:paraId="35946DC3" w14:textId="77777777" w:rsidR="00D73600" w:rsidRPr="009A73F2" w:rsidRDefault="00D73600" w:rsidP="00D73600">
      <w:pPr>
        <w:pStyle w:val="Heading4"/>
        <w:rPr>
          <w:rFonts w:cs="Times New Roman"/>
        </w:rPr>
      </w:pPr>
      <w:r w:rsidRPr="009A73F2">
        <w:rPr>
          <w:rFonts w:cs="Times New Roman"/>
        </w:rPr>
        <w:t xml:space="preserve">Protection in the US is </w:t>
      </w:r>
      <w:r w:rsidRPr="009A73F2">
        <w:rPr>
          <w:rFonts w:cs="Times New Roman"/>
          <w:u w:val="single"/>
        </w:rPr>
        <w:t>key</w:t>
      </w:r>
      <w:r w:rsidRPr="009A73F2">
        <w:rPr>
          <w:rFonts w:cs="Times New Roman"/>
        </w:rPr>
        <w:t xml:space="preserve">. </w:t>
      </w:r>
    </w:p>
    <w:p w14:paraId="1A439667" w14:textId="77777777" w:rsidR="00D73600" w:rsidRPr="009A73F2" w:rsidRDefault="00D73600" w:rsidP="00D73600">
      <w:r w:rsidRPr="009A73F2">
        <w:t xml:space="preserve">Shahrokh </w:t>
      </w:r>
      <w:r w:rsidRPr="009A73F2">
        <w:rPr>
          <w:rStyle w:val="Style13ptBold"/>
        </w:rPr>
        <w:t>Falati 20</w:t>
      </w:r>
      <w:r w:rsidRPr="009A73F2">
        <w:t xml:space="preserve">, Professor of Law from Practice and Co-Director of the Innovation Center for Law and Technology at New York Law School, “Patent Eligibility of Disease Diagnosis,” </w:t>
      </w:r>
      <w:r w:rsidRPr="009A73F2">
        <w:rPr>
          <w:i/>
          <w:iCs/>
        </w:rPr>
        <w:t>North Carolina Journal Of Law &amp; Technology</w:t>
      </w:r>
      <w:r w:rsidRPr="009A73F2">
        <w:t>, 21(3), 2020, https://scholarship.law.unc.edu/ncjolt/vol21/iss3/3/, JL</w:t>
      </w:r>
    </w:p>
    <w:p w14:paraId="2DEDA89D" w14:textId="77777777" w:rsidR="00D73600" w:rsidRPr="009A73F2" w:rsidRDefault="00D73600" w:rsidP="00D73600">
      <w:pPr>
        <w:rPr>
          <w:rStyle w:val="StyleUnderline"/>
        </w:rPr>
      </w:pPr>
      <w:r w:rsidRPr="009A73F2">
        <w:rPr>
          <w:sz w:val="16"/>
        </w:rPr>
        <w:t xml:space="preserve">B. </w:t>
      </w:r>
      <w:r w:rsidRPr="009A73F2">
        <w:rPr>
          <w:rStyle w:val="StyleUnderline"/>
        </w:rPr>
        <w:t xml:space="preserve">Need for </w:t>
      </w:r>
      <w:r w:rsidRPr="009A73F2">
        <w:rPr>
          <w:rStyle w:val="Emphasis"/>
        </w:rPr>
        <w:t>Harmonization</w:t>
      </w:r>
      <w:r w:rsidRPr="009A73F2">
        <w:rPr>
          <w:sz w:val="16"/>
        </w:rPr>
        <w:t xml:space="preserve">: </w:t>
      </w:r>
      <w:r w:rsidRPr="009A73F2">
        <w:rPr>
          <w:rStyle w:val="Emphasis"/>
          <w:highlight w:val="cyan"/>
        </w:rPr>
        <w:t>U.S. Laws</w:t>
      </w:r>
      <w:r w:rsidRPr="009A73F2">
        <w:rPr>
          <w:sz w:val="16"/>
        </w:rPr>
        <w:t xml:space="preserve"> on Patent Eligibility </w:t>
      </w:r>
      <w:r w:rsidRPr="009A73F2">
        <w:rPr>
          <w:rStyle w:val="StyleUnderline"/>
          <w:highlight w:val="cyan"/>
        </w:rPr>
        <w:t>at Odds with</w:t>
      </w:r>
      <w:r w:rsidRPr="009A73F2">
        <w:rPr>
          <w:sz w:val="16"/>
          <w:highlight w:val="cyan"/>
        </w:rPr>
        <w:t xml:space="preserve"> </w:t>
      </w:r>
      <w:r w:rsidRPr="009A73F2">
        <w:rPr>
          <w:rStyle w:val="StyleUnderline"/>
          <w:highlight w:val="cyan"/>
        </w:rPr>
        <w:t>Other</w:t>
      </w:r>
      <w:r w:rsidRPr="009A73F2">
        <w:rPr>
          <w:rStyle w:val="StyleUnderline"/>
        </w:rPr>
        <w:t xml:space="preserve"> </w:t>
      </w:r>
      <w:r w:rsidRPr="009A73F2">
        <w:rPr>
          <w:rStyle w:val="Emphasis"/>
        </w:rPr>
        <w:t xml:space="preserve">Industrialized </w:t>
      </w:r>
      <w:r w:rsidRPr="009A73F2">
        <w:rPr>
          <w:rStyle w:val="Emphasis"/>
          <w:highlight w:val="cyan"/>
        </w:rPr>
        <w:t>Nations</w:t>
      </w:r>
      <w:r w:rsidRPr="009A73F2">
        <w:rPr>
          <w:rStyle w:val="Emphasis"/>
        </w:rPr>
        <w:t>’ Laws</w:t>
      </w:r>
    </w:p>
    <w:p w14:paraId="116A558C" w14:textId="77777777" w:rsidR="00D73600" w:rsidRPr="009A73F2" w:rsidRDefault="00D73600" w:rsidP="00D73600">
      <w:pPr>
        <w:rPr>
          <w:sz w:val="16"/>
        </w:rPr>
      </w:pPr>
      <w:r w:rsidRPr="009A73F2">
        <w:rPr>
          <w:rStyle w:val="StyleUnderline"/>
        </w:rPr>
        <w:t xml:space="preserve">There are </w:t>
      </w:r>
      <w:r w:rsidRPr="009A73F2">
        <w:rPr>
          <w:rStyle w:val="Emphasis"/>
          <w:highlight w:val="cyan"/>
        </w:rPr>
        <w:t>no statutes</w:t>
      </w:r>
      <w:r w:rsidRPr="009A73F2">
        <w:rPr>
          <w:sz w:val="16"/>
          <w:highlight w:val="cyan"/>
        </w:rPr>
        <w:t xml:space="preserve"> </w:t>
      </w:r>
      <w:r w:rsidRPr="009A73F2">
        <w:rPr>
          <w:rStyle w:val="StyleUnderline"/>
          <w:highlight w:val="cyan"/>
        </w:rPr>
        <w:t>in the U.S.</w:t>
      </w:r>
      <w:r w:rsidRPr="009A73F2">
        <w:rPr>
          <w:rStyle w:val="StyleUnderline"/>
        </w:rPr>
        <w:t xml:space="preserve"> that have </w:t>
      </w:r>
      <w:r w:rsidRPr="009A73F2">
        <w:rPr>
          <w:rStyle w:val="StyleUnderline"/>
          <w:highlight w:val="cyan"/>
        </w:rPr>
        <w:t>defined</w:t>
      </w:r>
      <w:r w:rsidRPr="009A73F2">
        <w:rPr>
          <w:rStyle w:val="StyleUnderline"/>
        </w:rPr>
        <w:t xml:space="preserve"> the </w:t>
      </w:r>
      <w:r w:rsidRPr="009A73F2">
        <w:rPr>
          <w:rStyle w:val="Emphasis"/>
        </w:rPr>
        <w:t xml:space="preserve">kind of </w:t>
      </w:r>
      <w:r w:rsidRPr="009A73F2">
        <w:rPr>
          <w:rStyle w:val="Emphasis"/>
          <w:highlight w:val="cyan"/>
        </w:rPr>
        <w:t>inventions</w:t>
      </w:r>
      <w:r w:rsidRPr="009A73F2">
        <w:rPr>
          <w:rStyle w:val="StyleUnderline"/>
          <w:highlight w:val="cyan"/>
        </w:rPr>
        <w:t xml:space="preserve"> or </w:t>
      </w:r>
      <w:r w:rsidRPr="009A73F2">
        <w:rPr>
          <w:rStyle w:val="Emphasis"/>
          <w:highlight w:val="cyan"/>
        </w:rPr>
        <w:t>discoveries</w:t>
      </w:r>
      <w:r w:rsidRPr="009A73F2">
        <w:rPr>
          <w:rStyle w:val="StyleUnderline"/>
          <w:highlight w:val="cyan"/>
        </w:rPr>
        <w:t xml:space="preserve"> that would fall outside</w:t>
      </w:r>
      <w:r w:rsidRPr="009A73F2">
        <w:rPr>
          <w:rStyle w:val="StyleUnderline"/>
        </w:rPr>
        <w:t xml:space="preserve"> the ambit of </w:t>
      </w:r>
      <w:r w:rsidRPr="009A73F2">
        <w:rPr>
          <w:rStyle w:val="Emphasis"/>
          <w:highlight w:val="cyan"/>
        </w:rPr>
        <w:t>patentable subject</w:t>
      </w:r>
      <w:r w:rsidRPr="009A73F2">
        <w:rPr>
          <w:rStyle w:val="Emphasis"/>
        </w:rPr>
        <w:t xml:space="preserve"> matter</w:t>
      </w:r>
      <w:r w:rsidRPr="009A73F2">
        <w:rPr>
          <w:sz w:val="16"/>
        </w:rPr>
        <w:t xml:space="preserve">.326 Indeed, </w:t>
      </w:r>
      <w:r w:rsidRPr="009A73F2">
        <w:rPr>
          <w:rStyle w:val="StyleUnderline"/>
        </w:rPr>
        <w:t xml:space="preserve">the </w:t>
      </w:r>
      <w:r w:rsidRPr="009A73F2">
        <w:rPr>
          <w:rStyle w:val="Emphasis"/>
        </w:rPr>
        <w:t>only category</w:t>
      </w:r>
      <w:r w:rsidRPr="009A73F2">
        <w:rPr>
          <w:sz w:val="16"/>
        </w:rPr>
        <w:t xml:space="preserve"> </w:t>
      </w:r>
      <w:r w:rsidRPr="009A73F2">
        <w:rPr>
          <w:rStyle w:val="StyleUnderline"/>
        </w:rPr>
        <w:t xml:space="preserve">of invention explicitly </w:t>
      </w:r>
      <w:r w:rsidRPr="009A73F2">
        <w:rPr>
          <w:rStyle w:val="Emphasis"/>
        </w:rPr>
        <w:t>excluded by statute</w:t>
      </w:r>
      <w:r w:rsidRPr="009A73F2">
        <w:rPr>
          <w:sz w:val="16"/>
        </w:rPr>
        <w:t xml:space="preserve"> </w:t>
      </w:r>
      <w:r w:rsidRPr="009A73F2">
        <w:rPr>
          <w:rStyle w:val="StyleUnderline"/>
        </w:rPr>
        <w:t>as patent ineligible</w:t>
      </w:r>
      <w:r w:rsidRPr="009A73F2">
        <w:rPr>
          <w:sz w:val="16"/>
        </w:rPr>
        <w:t xml:space="preserve"> subject matter is the more recent recitation of nuclear weapons as a category for which it is impermissible to obtain a patent.327 </w:t>
      </w:r>
      <w:r w:rsidRPr="009A73F2">
        <w:rPr>
          <w:rStyle w:val="StyleUnderline"/>
        </w:rPr>
        <w:t xml:space="preserve">This contrasts </w:t>
      </w:r>
      <w:r w:rsidRPr="009A73F2">
        <w:rPr>
          <w:rStyle w:val="Emphasis"/>
        </w:rPr>
        <w:t>European law</w:t>
      </w:r>
      <w:r w:rsidRPr="009A73F2">
        <w:rPr>
          <w:sz w:val="16"/>
        </w:rPr>
        <w:t xml:space="preserve"> </w:t>
      </w:r>
      <w:r w:rsidRPr="009A73F2">
        <w:rPr>
          <w:rStyle w:val="StyleUnderline"/>
        </w:rPr>
        <w:t xml:space="preserve">where patent legislation explicitly </w:t>
      </w:r>
      <w:r w:rsidRPr="009A73F2">
        <w:rPr>
          <w:rStyle w:val="Emphasis"/>
        </w:rPr>
        <w:t>lists the exceptions</w:t>
      </w:r>
      <w:r w:rsidRPr="009A73F2">
        <w:rPr>
          <w:sz w:val="16"/>
        </w:rPr>
        <w:t xml:space="preserve"> </w:t>
      </w:r>
      <w:r w:rsidRPr="009A73F2">
        <w:rPr>
          <w:rStyle w:val="StyleUnderline"/>
        </w:rPr>
        <w:t xml:space="preserve">to patentable </w:t>
      </w:r>
      <w:r w:rsidRPr="009A73F2">
        <w:rPr>
          <w:rStyle w:val="Emphasis"/>
        </w:rPr>
        <w:t>subject matter</w:t>
      </w:r>
      <w:r w:rsidRPr="009A73F2">
        <w:rPr>
          <w:sz w:val="16"/>
        </w:rPr>
        <w:t xml:space="preserve">.328 Thus, </w:t>
      </w:r>
      <w:r w:rsidRPr="009A73F2">
        <w:rPr>
          <w:rStyle w:val="StyleUnderline"/>
        </w:rPr>
        <w:t xml:space="preserve">unlike in </w:t>
      </w:r>
      <w:r w:rsidRPr="009A73F2">
        <w:rPr>
          <w:rStyle w:val="Emphasis"/>
        </w:rPr>
        <w:t>Europe</w:t>
      </w:r>
      <w:r w:rsidRPr="009A73F2">
        <w:rPr>
          <w:sz w:val="16"/>
        </w:rPr>
        <w:t xml:space="preserve"> </w:t>
      </w:r>
      <w:r w:rsidRPr="009A73F2">
        <w:rPr>
          <w:rStyle w:val="StyleUnderline"/>
        </w:rPr>
        <w:t xml:space="preserve">where there is clear </w:t>
      </w:r>
      <w:r w:rsidRPr="009A73F2">
        <w:rPr>
          <w:rStyle w:val="Emphasis"/>
        </w:rPr>
        <w:t>explicit legislation</w:t>
      </w:r>
      <w:r w:rsidRPr="009A73F2">
        <w:rPr>
          <w:sz w:val="16"/>
        </w:rPr>
        <w:t xml:space="preserve">, </w:t>
      </w:r>
      <w:r w:rsidRPr="009A73F2">
        <w:rPr>
          <w:rStyle w:val="StyleUnderline"/>
        </w:rPr>
        <w:t xml:space="preserve">in the </w:t>
      </w:r>
      <w:r w:rsidRPr="009A73F2">
        <w:rPr>
          <w:rStyle w:val="Emphasis"/>
        </w:rPr>
        <w:t>U</w:t>
      </w:r>
      <w:r w:rsidRPr="009A73F2">
        <w:rPr>
          <w:sz w:val="16"/>
        </w:rPr>
        <w:t xml:space="preserve">nited </w:t>
      </w:r>
      <w:r w:rsidRPr="009A73F2">
        <w:rPr>
          <w:rStyle w:val="Emphasis"/>
        </w:rPr>
        <w:t>S</w:t>
      </w:r>
      <w:r w:rsidRPr="009A73F2">
        <w:rPr>
          <w:sz w:val="16"/>
        </w:rPr>
        <w:t xml:space="preserve">tates </w:t>
      </w:r>
      <w:r w:rsidRPr="009A73F2">
        <w:rPr>
          <w:rStyle w:val="StyleUnderline"/>
        </w:rPr>
        <w:t xml:space="preserve">it is </w:t>
      </w:r>
      <w:r w:rsidRPr="009A73F2">
        <w:rPr>
          <w:rStyle w:val="Emphasis"/>
        </w:rPr>
        <w:t>left to the courts</w:t>
      </w:r>
      <w:r w:rsidRPr="009A73F2">
        <w:rPr>
          <w:sz w:val="16"/>
        </w:rPr>
        <w:t xml:space="preserve"> </w:t>
      </w:r>
      <w:r w:rsidRPr="009A73F2">
        <w:rPr>
          <w:rStyle w:val="StyleUnderline"/>
        </w:rPr>
        <w:t>to outline what kind</w:t>
      </w:r>
      <w:r w:rsidRPr="009A73F2">
        <w:rPr>
          <w:sz w:val="16"/>
        </w:rPr>
        <w:t xml:space="preserve"> </w:t>
      </w:r>
      <w:r w:rsidRPr="009A73F2">
        <w:rPr>
          <w:rStyle w:val="Emphasis"/>
        </w:rPr>
        <w:t>of subject matter</w:t>
      </w:r>
      <w:r w:rsidRPr="009A73F2">
        <w:rPr>
          <w:sz w:val="16"/>
        </w:rPr>
        <w:t xml:space="preserve"> </w:t>
      </w:r>
      <w:r w:rsidRPr="009A73F2">
        <w:rPr>
          <w:rStyle w:val="StyleUnderline"/>
        </w:rPr>
        <w:t xml:space="preserve">can and cannot be </w:t>
      </w:r>
      <w:r w:rsidRPr="009A73F2">
        <w:rPr>
          <w:rStyle w:val="Emphasis"/>
        </w:rPr>
        <w:t>eligible for a patent</w:t>
      </w:r>
      <w:r w:rsidRPr="009A73F2">
        <w:rPr>
          <w:sz w:val="16"/>
        </w:rPr>
        <w:t>.</w:t>
      </w:r>
    </w:p>
    <w:p w14:paraId="37608C6A" w14:textId="77777777" w:rsidR="00D73600" w:rsidRPr="009A73F2" w:rsidRDefault="00D73600" w:rsidP="00D73600">
      <w:pPr>
        <w:rPr>
          <w:sz w:val="16"/>
        </w:rPr>
      </w:pPr>
      <w:r w:rsidRPr="009A73F2">
        <w:rPr>
          <w:sz w:val="16"/>
        </w:rPr>
        <w:t xml:space="preserve">To highlight that </w:t>
      </w:r>
      <w:r w:rsidRPr="009A73F2">
        <w:rPr>
          <w:rStyle w:val="StyleUnderline"/>
        </w:rPr>
        <w:t xml:space="preserve">the </w:t>
      </w:r>
      <w:r w:rsidRPr="009A73F2">
        <w:rPr>
          <w:rStyle w:val="StyleUnderline"/>
          <w:highlight w:val="cyan"/>
        </w:rPr>
        <w:t>time</w:t>
      </w:r>
      <w:r w:rsidRPr="009A73F2">
        <w:rPr>
          <w:rStyle w:val="StyleUnderline"/>
        </w:rPr>
        <w:t xml:space="preserve"> is </w:t>
      </w:r>
      <w:r w:rsidRPr="009A73F2">
        <w:rPr>
          <w:rStyle w:val="StyleUnderline"/>
          <w:highlight w:val="cyan"/>
        </w:rPr>
        <w:t>ripe for the U.S. Congress</w:t>
      </w:r>
      <w:r w:rsidRPr="009A73F2">
        <w:rPr>
          <w:rStyle w:val="StyleUnderline"/>
        </w:rPr>
        <w:t xml:space="preserve"> to act </w:t>
      </w:r>
      <w:r w:rsidRPr="009A73F2">
        <w:rPr>
          <w:rStyle w:val="StyleUnderline"/>
          <w:highlight w:val="cyan"/>
        </w:rPr>
        <w:t xml:space="preserve">to </w:t>
      </w:r>
      <w:r w:rsidRPr="009A73F2">
        <w:rPr>
          <w:rStyle w:val="Emphasis"/>
          <w:highlight w:val="cyan"/>
        </w:rPr>
        <w:t>reign in</w:t>
      </w:r>
      <w:r w:rsidRPr="009A73F2">
        <w:rPr>
          <w:rStyle w:val="Emphasis"/>
        </w:rPr>
        <w:t xml:space="preserve"> the </w:t>
      </w:r>
      <w:r w:rsidRPr="009A73F2">
        <w:rPr>
          <w:rStyle w:val="Emphasis"/>
          <w:highlight w:val="cyan"/>
        </w:rPr>
        <w:t>caustic</w:t>
      </w:r>
      <w:r w:rsidRPr="009A73F2">
        <w:rPr>
          <w:sz w:val="16"/>
          <w:highlight w:val="cyan"/>
        </w:rPr>
        <w:t xml:space="preserve"> </w:t>
      </w:r>
      <w:r w:rsidRPr="009A73F2">
        <w:rPr>
          <w:rStyle w:val="StyleUnderline"/>
          <w:highlight w:val="cyan"/>
        </w:rPr>
        <w:t>harm that</w:t>
      </w:r>
      <w:r w:rsidRPr="009A73F2">
        <w:rPr>
          <w:rStyle w:val="StyleUnderline"/>
        </w:rPr>
        <w:t xml:space="preserve"> the </w:t>
      </w:r>
      <w:r w:rsidRPr="009A73F2">
        <w:rPr>
          <w:rStyle w:val="Emphasis"/>
        </w:rPr>
        <w:t xml:space="preserve">judicially created </w:t>
      </w:r>
      <w:r w:rsidRPr="009A73F2">
        <w:rPr>
          <w:rStyle w:val="Emphasis"/>
          <w:highlight w:val="cyan"/>
        </w:rPr>
        <w:t>exceptions</w:t>
      </w:r>
      <w:r w:rsidRPr="009A73F2">
        <w:rPr>
          <w:rStyle w:val="StyleUnderline"/>
        </w:rPr>
        <w:t xml:space="preserve"> to Section 101 </w:t>
      </w:r>
      <w:r w:rsidRPr="009A73F2">
        <w:rPr>
          <w:rStyle w:val="StyleUnderline"/>
          <w:highlight w:val="cyan"/>
        </w:rPr>
        <w:t xml:space="preserve">are causing to </w:t>
      </w:r>
      <w:r w:rsidRPr="009A73F2">
        <w:rPr>
          <w:rStyle w:val="Emphasis"/>
          <w:highlight w:val="cyan"/>
        </w:rPr>
        <w:t>U.S. businesses</w:t>
      </w:r>
      <w:r w:rsidRPr="009A73F2">
        <w:rPr>
          <w:sz w:val="16"/>
          <w:highlight w:val="cyan"/>
        </w:rPr>
        <w:t xml:space="preserve"> </w:t>
      </w:r>
      <w:r w:rsidRPr="009A73F2">
        <w:rPr>
          <w:rStyle w:val="StyleUnderline"/>
          <w:highlight w:val="cyan"/>
        </w:rPr>
        <w:t>and</w:t>
      </w:r>
      <w:r w:rsidRPr="009A73F2">
        <w:rPr>
          <w:rStyle w:val="StyleUnderline"/>
        </w:rPr>
        <w:t xml:space="preserve"> position on the </w:t>
      </w:r>
      <w:r w:rsidRPr="009A73F2">
        <w:rPr>
          <w:rStyle w:val="StyleUnderline"/>
          <w:highlight w:val="cyan"/>
        </w:rPr>
        <w:t xml:space="preserve">global </w:t>
      </w:r>
      <w:r w:rsidRPr="009A73F2">
        <w:rPr>
          <w:rStyle w:val="Emphasis"/>
          <w:highlight w:val="cyan"/>
        </w:rPr>
        <w:t>innovation econ</w:t>
      </w:r>
      <w:r w:rsidRPr="009A73F2">
        <w:rPr>
          <w:rStyle w:val="StyleUnderline"/>
        </w:rPr>
        <w:t>omy</w:t>
      </w:r>
      <w:r w:rsidRPr="009A73F2">
        <w:rPr>
          <w:sz w:val="16"/>
        </w:rPr>
        <w:t xml:space="preserve">, </w:t>
      </w:r>
      <w:r w:rsidRPr="009A73F2">
        <w:rPr>
          <w:rStyle w:val="StyleUnderline"/>
        </w:rPr>
        <w:t>one can review</w:t>
      </w:r>
      <w:r w:rsidRPr="009A73F2">
        <w:rPr>
          <w:sz w:val="16"/>
        </w:rPr>
        <w:t xml:space="preserve"> </w:t>
      </w:r>
      <w:r w:rsidRPr="009A73F2">
        <w:rPr>
          <w:rStyle w:val="StyleUnderline"/>
        </w:rPr>
        <w:t xml:space="preserve">how other industrialized countries’ patent laws address the </w:t>
      </w:r>
      <w:r w:rsidRPr="009A73F2">
        <w:rPr>
          <w:rStyle w:val="Emphasis"/>
        </w:rPr>
        <w:t>same legal question</w:t>
      </w:r>
      <w:r w:rsidRPr="009A73F2">
        <w:rPr>
          <w:sz w:val="16"/>
        </w:rPr>
        <w:t>. To make this point, I focus on one recent example of a new medical diagnostic method and discuss its treatment by patent laws of three industrialized nations, namely the United States, the United Kingdom and Australia.</w:t>
      </w:r>
    </w:p>
    <w:p w14:paraId="0DF78CF6" w14:textId="77777777" w:rsidR="00D73600" w:rsidRPr="009A73F2" w:rsidRDefault="00D73600" w:rsidP="00D73600">
      <w:pPr>
        <w:rPr>
          <w:sz w:val="16"/>
        </w:rPr>
      </w:pPr>
      <w:r w:rsidRPr="009A73F2">
        <w:rPr>
          <w:sz w:val="16"/>
        </w:rPr>
        <w:t>In this example, the technology concerned whether the discovery that there are fragments of fetal DNA in the blood a pregnant woman and that this can be used to provide a non-invasive way to determine fetal characteristics was patent eligible subject matter or not. The test itself has applications of great value, namely it is an improved technique that does not require taking fetal or placental samples for screening for chromosomal abnormalities that could affect a baby’s health and development, such as trisomy 21 (Down syndrome), sex chromosome aneuploidies, determining the gender of a baby and the like. Since the commercial potential for the prenatal diagnostic market is enormous, patent litigation ensued between the innovator and copycats for this same technology in several international jurisdictions, including in the United States, United Kingdom, and Australia.</w:t>
      </w:r>
    </w:p>
    <w:p w14:paraId="6CE773A9" w14:textId="77777777" w:rsidR="00D73600" w:rsidRPr="009A73F2" w:rsidRDefault="00D73600" w:rsidP="00D73600">
      <w:pPr>
        <w:rPr>
          <w:sz w:val="16"/>
        </w:rPr>
      </w:pPr>
      <w:r w:rsidRPr="009A73F2">
        <w:rPr>
          <w:rStyle w:val="StyleUnderline"/>
        </w:rPr>
        <w:t xml:space="preserve">The </w:t>
      </w:r>
      <w:r w:rsidRPr="009A73F2">
        <w:rPr>
          <w:rStyle w:val="StyleUnderline"/>
          <w:highlight w:val="cyan"/>
        </w:rPr>
        <w:t>U.S. position</w:t>
      </w:r>
      <w:r w:rsidRPr="009A73F2">
        <w:rPr>
          <w:rStyle w:val="StyleUnderline"/>
        </w:rPr>
        <w:t xml:space="preserve"> has been </w:t>
      </w:r>
      <w:r w:rsidRPr="009A73F2">
        <w:rPr>
          <w:rStyle w:val="StyleUnderline"/>
          <w:highlight w:val="cyan"/>
        </w:rPr>
        <w:t>that</w:t>
      </w:r>
      <w:r w:rsidRPr="009A73F2">
        <w:rPr>
          <w:sz w:val="16"/>
        </w:rPr>
        <w:t xml:space="preserve"> this </w:t>
      </w:r>
      <w:r w:rsidRPr="009A73F2">
        <w:rPr>
          <w:rStyle w:val="Emphasis"/>
          <w:highlight w:val="cyan"/>
        </w:rPr>
        <w:t>diagnostic method</w:t>
      </w:r>
      <w:r w:rsidRPr="009A73F2">
        <w:rPr>
          <w:sz w:val="16"/>
          <w:highlight w:val="cyan"/>
        </w:rPr>
        <w:t xml:space="preserve"> </w:t>
      </w:r>
      <w:r w:rsidRPr="009A73F2">
        <w:rPr>
          <w:rStyle w:val="StyleUnderline"/>
          <w:highlight w:val="cyan"/>
        </w:rPr>
        <w:t>is</w:t>
      </w:r>
      <w:r w:rsidRPr="009A73F2">
        <w:rPr>
          <w:rStyle w:val="StyleUnderline"/>
        </w:rPr>
        <w:t xml:space="preserve"> patent </w:t>
      </w:r>
      <w:r w:rsidRPr="009A73F2">
        <w:rPr>
          <w:rStyle w:val="StyleUnderline"/>
          <w:highlight w:val="cyan"/>
        </w:rPr>
        <w:t>ineligible</w:t>
      </w:r>
      <w:r w:rsidRPr="009A73F2">
        <w:rPr>
          <w:rStyle w:val="StyleUnderline"/>
        </w:rPr>
        <w:t xml:space="preserve"> subject matter under</w:t>
      </w:r>
      <w:r w:rsidRPr="009A73F2">
        <w:rPr>
          <w:sz w:val="16"/>
        </w:rPr>
        <w:t xml:space="preserve"> </w:t>
      </w:r>
      <w:r w:rsidRPr="009A73F2">
        <w:rPr>
          <w:rStyle w:val="Emphasis"/>
        </w:rPr>
        <w:t>Section 101</w:t>
      </w:r>
      <w:r w:rsidRPr="009A73F2">
        <w:rPr>
          <w:sz w:val="16"/>
        </w:rPr>
        <w:t xml:space="preserve"> </w:t>
      </w:r>
      <w:r w:rsidRPr="009A73F2">
        <w:rPr>
          <w:rStyle w:val="StyleUnderline"/>
        </w:rPr>
        <w:t>because</w:t>
      </w:r>
      <w:r w:rsidRPr="009A73F2">
        <w:rPr>
          <w:sz w:val="16"/>
        </w:rPr>
        <w:t xml:space="preserve"> the presence of the cell free fragments of fetal DNA in maternal blood was a natural phenomenon and the claims did not contain an inventive concept sufficient to “transform” the natural phenomenon into a patent eligible subject matter.329 Thus, the invention is patent ineligible because </w:t>
      </w:r>
      <w:r w:rsidRPr="009A73F2">
        <w:rPr>
          <w:rStyle w:val="StyleUnderline"/>
        </w:rPr>
        <w:t xml:space="preserve">it falls under the </w:t>
      </w:r>
      <w:r w:rsidRPr="009A73F2">
        <w:rPr>
          <w:rStyle w:val="Emphasis"/>
        </w:rPr>
        <w:t>judicially created exception</w:t>
      </w:r>
      <w:r w:rsidRPr="009A73F2">
        <w:rPr>
          <w:sz w:val="16"/>
        </w:rPr>
        <w:t xml:space="preserve"> </w:t>
      </w:r>
      <w:r w:rsidRPr="009A73F2">
        <w:rPr>
          <w:rStyle w:val="StyleUnderline"/>
        </w:rPr>
        <w:t xml:space="preserve">to patent eligible </w:t>
      </w:r>
      <w:r w:rsidRPr="009A73F2">
        <w:rPr>
          <w:rStyle w:val="Emphasis"/>
        </w:rPr>
        <w:t>subject matter</w:t>
      </w:r>
      <w:r w:rsidRPr="009A73F2">
        <w:rPr>
          <w:sz w:val="16"/>
        </w:rPr>
        <w:t xml:space="preserve"> </w:t>
      </w:r>
      <w:r w:rsidRPr="009A73F2">
        <w:rPr>
          <w:rStyle w:val="StyleUnderline"/>
        </w:rPr>
        <w:t>for being</w:t>
      </w:r>
      <w:r w:rsidRPr="009A73F2">
        <w:rPr>
          <w:sz w:val="16"/>
        </w:rPr>
        <w:t xml:space="preserve"> “</w:t>
      </w:r>
      <w:r w:rsidRPr="009A73F2">
        <w:rPr>
          <w:rStyle w:val="Emphasis"/>
        </w:rPr>
        <w:t>naturally-occurring</w:t>
      </w:r>
      <w:r w:rsidRPr="009A73F2">
        <w:rPr>
          <w:sz w:val="16"/>
        </w:rPr>
        <w:t>.”330</w:t>
      </w:r>
    </w:p>
    <w:p w14:paraId="064D0060" w14:textId="77777777" w:rsidR="00D73600" w:rsidRPr="009A73F2" w:rsidRDefault="00D73600" w:rsidP="00D73600">
      <w:pPr>
        <w:rPr>
          <w:sz w:val="16"/>
        </w:rPr>
      </w:pPr>
      <w:r w:rsidRPr="009A73F2">
        <w:rPr>
          <w:sz w:val="16"/>
        </w:rPr>
        <w:t>Yet, in direct contrast to the U.S. position, Australia’s High Court decided in August 2019 that this same discovery is patent eligible subject matter.331 Additionally, the High Court of Justice in the United Kingdom, similar to Australia’s High Court, recently also heard this same legal issue, involving the same technology.332 There, in 2017, Justice Henry Carr of the U.K. High Court, similar to Justice Beach’s August 2019 decision from Australia’s High Court, found that such a patent claim is patent eligible subject matter.333</w:t>
      </w:r>
    </w:p>
    <w:p w14:paraId="53141E98" w14:textId="77777777" w:rsidR="00D73600" w:rsidRPr="009A73F2" w:rsidRDefault="00D73600" w:rsidP="00D73600">
      <w:pPr>
        <w:rPr>
          <w:sz w:val="16"/>
        </w:rPr>
      </w:pPr>
      <w:r w:rsidRPr="009A73F2">
        <w:rPr>
          <w:rStyle w:val="StyleUnderline"/>
        </w:rPr>
        <w:t xml:space="preserve">The consistency between the </w:t>
      </w:r>
      <w:r w:rsidRPr="009A73F2">
        <w:rPr>
          <w:rStyle w:val="Emphasis"/>
        </w:rPr>
        <w:t>U.K.’s highest court’s decision</w:t>
      </w:r>
      <w:r w:rsidRPr="009A73F2">
        <w:rPr>
          <w:sz w:val="16"/>
        </w:rPr>
        <w:t xml:space="preserve"> in November 2017 </w:t>
      </w:r>
      <w:r w:rsidRPr="009A73F2">
        <w:rPr>
          <w:rStyle w:val="StyleUnderline"/>
        </w:rPr>
        <w:t xml:space="preserve">and Australia’s </w:t>
      </w:r>
      <w:r w:rsidRPr="009A73F2">
        <w:rPr>
          <w:rStyle w:val="Emphasis"/>
        </w:rPr>
        <w:t>highest court’s decision</w:t>
      </w:r>
      <w:r w:rsidRPr="009A73F2">
        <w:rPr>
          <w:sz w:val="16"/>
        </w:rPr>
        <w:t xml:space="preserve"> in August 2019 </w:t>
      </w:r>
      <w:r w:rsidRPr="009A73F2">
        <w:rPr>
          <w:rStyle w:val="StyleUnderline"/>
        </w:rPr>
        <w:t xml:space="preserve">on this same legal issue involving the </w:t>
      </w:r>
      <w:r w:rsidRPr="009A73F2">
        <w:rPr>
          <w:rStyle w:val="Emphasis"/>
        </w:rPr>
        <w:t>same tech</w:t>
      </w:r>
      <w:r w:rsidRPr="009A73F2">
        <w:rPr>
          <w:rStyle w:val="StyleUnderline"/>
        </w:rPr>
        <w:t>nology</w:t>
      </w:r>
      <w:r w:rsidRPr="009A73F2">
        <w:rPr>
          <w:sz w:val="16"/>
        </w:rPr>
        <w:t xml:space="preserve">, </w:t>
      </w:r>
      <w:r w:rsidRPr="009A73F2">
        <w:rPr>
          <w:rStyle w:val="StyleUnderline"/>
        </w:rPr>
        <w:t xml:space="preserve">finding the </w:t>
      </w:r>
      <w:r w:rsidRPr="009A73F2">
        <w:rPr>
          <w:rStyle w:val="Emphasis"/>
        </w:rPr>
        <w:t>tech</w:t>
      </w:r>
      <w:r w:rsidRPr="009A73F2">
        <w:rPr>
          <w:rStyle w:val="StyleUnderline"/>
        </w:rPr>
        <w:t xml:space="preserve">nology to be </w:t>
      </w:r>
      <w:r w:rsidRPr="009A73F2">
        <w:rPr>
          <w:rStyle w:val="Emphasis"/>
        </w:rPr>
        <w:t>patent eligible</w:t>
      </w:r>
      <w:r w:rsidRPr="009A73F2">
        <w:rPr>
          <w:sz w:val="16"/>
        </w:rPr>
        <w:t xml:space="preserve"> subject matter in both U.K. and A.U., greatly contrasts current U.S. law and puts the U.S. position directly at odds with positions taken on the same legal issue by other industrialized nations with well-developed legal systems. Practically, </w:t>
      </w:r>
      <w:r w:rsidRPr="009A73F2">
        <w:rPr>
          <w:rStyle w:val="StyleUnderline"/>
        </w:rPr>
        <w:t xml:space="preserve">this difference has </w:t>
      </w:r>
      <w:r w:rsidRPr="009A73F2">
        <w:rPr>
          <w:rStyle w:val="StyleUnderline"/>
          <w:highlight w:val="cyan"/>
        </w:rPr>
        <w:t xml:space="preserve">had </w:t>
      </w:r>
      <w:r w:rsidRPr="009A73F2">
        <w:rPr>
          <w:rStyle w:val="Emphasis"/>
          <w:highlight w:val="cyan"/>
        </w:rPr>
        <w:t>negative results</w:t>
      </w:r>
      <w:r w:rsidRPr="009A73F2">
        <w:rPr>
          <w:sz w:val="16"/>
          <w:highlight w:val="cyan"/>
        </w:rPr>
        <w:t xml:space="preserve"> </w:t>
      </w:r>
      <w:r w:rsidRPr="009A73F2">
        <w:rPr>
          <w:rStyle w:val="StyleUnderline"/>
          <w:highlight w:val="cyan"/>
        </w:rPr>
        <w:t>for</w:t>
      </w:r>
      <w:r w:rsidRPr="009A73F2">
        <w:rPr>
          <w:sz w:val="16"/>
        </w:rPr>
        <w:t xml:space="preserve"> the </w:t>
      </w:r>
      <w:r w:rsidRPr="009A73F2">
        <w:rPr>
          <w:rStyle w:val="StyleUnderline"/>
        </w:rPr>
        <w:t xml:space="preserve">U.S. </w:t>
      </w:r>
      <w:r w:rsidRPr="009A73F2">
        <w:rPr>
          <w:rStyle w:val="StyleUnderline"/>
          <w:highlight w:val="cyan"/>
        </w:rPr>
        <w:t xml:space="preserve">leadership role in </w:t>
      </w:r>
      <w:r w:rsidRPr="009A73F2">
        <w:rPr>
          <w:rStyle w:val="Emphasis"/>
          <w:highlight w:val="cyan"/>
        </w:rPr>
        <w:t>innovation</w:t>
      </w:r>
      <w:r w:rsidRPr="009A73F2">
        <w:rPr>
          <w:sz w:val="16"/>
        </w:rPr>
        <w:t xml:space="preserve">, </w:t>
      </w:r>
      <w:r w:rsidRPr="009A73F2">
        <w:rPr>
          <w:rStyle w:val="StyleUnderline"/>
        </w:rPr>
        <w:t xml:space="preserve">especially so </w:t>
      </w:r>
      <w:r w:rsidRPr="009A73F2">
        <w:rPr>
          <w:rStyle w:val="StyleUnderline"/>
          <w:highlight w:val="cyan"/>
        </w:rPr>
        <w:t>in</w:t>
      </w:r>
      <w:r w:rsidRPr="009A73F2">
        <w:rPr>
          <w:sz w:val="16"/>
        </w:rPr>
        <w:t xml:space="preserve"> the biotechnology and </w:t>
      </w:r>
      <w:r w:rsidRPr="009A73F2">
        <w:rPr>
          <w:rStyle w:val="Emphasis"/>
        </w:rPr>
        <w:t xml:space="preserve">medical </w:t>
      </w:r>
      <w:r w:rsidRPr="009A73F2">
        <w:rPr>
          <w:rStyle w:val="Emphasis"/>
          <w:highlight w:val="cyan"/>
        </w:rPr>
        <w:t>diagnostics</w:t>
      </w:r>
      <w:r w:rsidRPr="009A73F2">
        <w:rPr>
          <w:sz w:val="16"/>
        </w:rPr>
        <w:t xml:space="preserve"> field </w:t>
      </w:r>
      <w:r w:rsidRPr="009A73F2">
        <w:rPr>
          <w:rStyle w:val="StyleUnderline"/>
        </w:rPr>
        <w:t xml:space="preserve">as </w:t>
      </w:r>
      <w:r w:rsidRPr="009A73F2">
        <w:rPr>
          <w:rStyle w:val="Emphasis"/>
        </w:rPr>
        <w:t>ev</w:t>
      </w:r>
      <w:r w:rsidRPr="009A73F2">
        <w:rPr>
          <w:rStyle w:val="StyleUnderline"/>
        </w:rPr>
        <w:t>idenced by a recent study</w:t>
      </w:r>
      <w:r w:rsidRPr="009A73F2">
        <w:rPr>
          <w:sz w:val="16"/>
        </w:rPr>
        <w:t xml:space="preserve">.334 Further, as Judge Randall Rader, recently retired former Chief Judge at the CAFC noted recently, “[f]rankly, </w:t>
      </w:r>
      <w:r w:rsidRPr="009A73F2">
        <w:rPr>
          <w:rStyle w:val="StyleUnderline"/>
        </w:rPr>
        <w:t xml:space="preserve">there is no country in the world that does what </w:t>
      </w:r>
      <w:r w:rsidRPr="009A73F2">
        <w:rPr>
          <w:rStyle w:val="Emphasis"/>
        </w:rPr>
        <w:t>we do here</w:t>
      </w:r>
      <w:r w:rsidRPr="009A73F2">
        <w:rPr>
          <w:sz w:val="16"/>
          <w:szCs w:val="16"/>
        </w:rPr>
        <w:t>.</w:t>
      </w:r>
      <w:r w:rsidRPr="009A73F2">
        <w:rPr>
          <w:sz w:val="16"/>
        </w:rPr>
        <w:t xml:space="preserve"> </w:t>
      </w:r>
      <w:r w:rsidRPr="009A73F2">
        <w:rPr>
          <w:rStyle w:val="StyleUnderline"/>
          <w:highlight w:val="cyan"/>
        </w:rPr>
        <w:t>We have</w:t>
      </w:r>
      <w:r w:rsidRPr="009A73F2">
        <w:rPr>
          <w:rStyle w:val="StyleUnderline"/>
        </w:rPr>
        <w:t xml:space="preserve"> </w:t>
      </w:r>
      <w:r w:rsidRPr="009A73F2">
        <w:rPr>
          <w:rStyle w:val="Emphasis"/>
        </w:rPr>
        <w:t>once again</w:t>
      </w:r>
      <w:r w:rsidRPr="009A73F2">
        <w:rPr>
          <w:sz w:val="16"/>
        </w:rPr>
        <w:t xml:space="preserve">, </w:t>
      </w:r>
      <w:r w:rsidRPr="009A73F2">
        <w:rPr>
          <w:rStyle w:val="StyleUnderline"/>
          <w:highlight w:val="cyan"/>
        </w:rPr>
        <w:t>set ourselves on a course</w:t>
      </w:r>
      <w:r w:rsidRPr="009A73F2">
        <w:rPr>
          <w:rStyle w:val="StyleUnderline"/>
        </w:rPr>
        <w:t xml:space="preserve"> which is </w:t>
      </w:r>
      <w:r w:rsidRPr="009A73F2">
        <w:rPr>
          <w:rStyle w:val="Emphasis"/>
          <w:highlight w:val="cyan"/>
        </w:rPr>
        <w:t>out of harmony</w:t>
      </w:r>
      <w:r w:rsidRPr="009A73F2">
        <w:rPr>
          <w:sz w:val="16"/>
          <w:highlight w:val="cyan"/>
        </w:rPr>
        <w:t xml:space="preserve"> </w:t>
      </w:r>
      <w:r w:rsidRPr="009A73F2">
        <w:rPr>
          <w:rStyle w:val="StyleUnderline"/>
          <w:highlight w:val="cyan"/>
        </w:rPr>
        <w:t>with the</w:t>
      </w:r>
      <w:r w:rsidRPr="009A73F2">
        <w:rPr>
          <w:rStyle w:val="StyleUnderline"/>
        </w:rPr>
        <w:t xml:space="preserve"> rest of </w:t>
      </w:r>
      <w:r w:rsidRPr="009A73F2">
        <w:rPr>
          <w:rStyle w:val="StyleUnderline"/>
          <w:highlight w:val="cyan"/>
        </w:rPr>
        <w:t xml:space="preserve">the world’s </w:t>
      </w:r>
      <w:r w:rsidRPr="009A73F2">
        <w:rPr>
          <w:rStyle w:val="Emphasis"/>
          <w:highlight w:val="cyan"/>
        </w:rPr>
        <w:t>i</w:t>
      </w:r>
      <w:r w:rsidRPr="009A73F2">
        <w:rPr>
          <w:sz w:val="16"/>
        </w:rPr>
        <w:t xml:space="preserve">ntellectual </w:t>
      </w:r>
      <w:r w:rsidRPr="009A73F2">
        <w:rPr>
          <w:rStyle w:val="Emphasis"/>
          <w:highlight w:val="cyan"/>
        </w:rPr>
        <w:t>p</w:t>
      </w:r>
      <w:r w:rsidRPr="009A73F2">
        <w:rPr>
          <w:sz w:val="16"/>
        </w:rPr>
        <w:t xml:space="preserve">roperty </w:t>
      </w:r>
      <w:r w:rsidRPr="009A73F2">
        <w:rPr>
          <w:rStyle w:val="StyleUnderline"/>
        </w:rPr>
        <w:t>standards</w:t>
      </w:r>
      <w:r w:rsidRPr="009A73F2">
        <w:rPr>
          <w:sz w:val="16"/>
        </w:rPr>
        <w:t>.”335</w:t>
      </w:r>
    </w:p>
    <w:p w14:paraId="2B6C309A" w14:textId="4D3700F8" w:rsidR="00D73600" w:rsidRPr="009A73F2" w:rsidRDefault="00D73600" w:rsidP="00D73600">
      <w:pPr>
        <w:pStyle w:val="Heading2"/>
        <w:rPr>
          <w:rFonts w:cs="Times New Roman"/>
        </w:rPr>
      </w:pPr>
      <w:r w:rsidRPr="009A73F2">
        <w:rPr>
          <w:rFonts w:cs="Times New Roman"/>
        </w:rPr>
        <w:t>2AC</w:t>
      </w:r>
    </w:p>
    <w:p w14:paraId="70915730" w14:textId="77777777" w:rsidR="00D73600" w:rsidRPr="009A73F2" w:rsidRDefault="00D73600" w:rsidP="00D73600">
      <w:pPr>
        <w:pStyle w:val="Heading3"/>
        <w:rPr>
          <w:rFonts w:cs="Times New Roman"/>
        </w:rPr>
      </w:pPr>
      <w:r w:rsidRPr="009A73F2">
        <w:rPr>
          <w:rFonts w:cs="Times New Roman"/>
        </w:rPr>
        <w:t>Internal---US Key---2AC</w:t>
      </w:r>
    </w:p>
    <w:p w14:paraId="12CAC513" w14:textId="77777777" w:rsidR="00D73600" w:rsidRPr="009A73F2" w:rsidRDefault="00D73600" w:rsidP="00D73600">
      <w:pPr>
        <w:pStyle w:val="Heading4"/>
        <w:rPr>
          <w:rFonts w:cs="Times New Roman"/>
        </w:rPr>
      </w:pPr>
      <w:r w:rsidRPr="009A73F2">
        <w:rPr>
          <w:rFonts w:cs="Times New Roman"/>
        </w:rPr>
        <w:t xml:space="preserve">US key. </w:t>
      </w:r>
    </w:p>
    <w:p w14:paraId="07F72E77" w14:textId="77777777" w:rsidR="00D73600" w:rsidRPr="009A73F2" w:rsidRDefault="00D73600" w:rsidP="00D73600">
      <w:r w:rsidRPr="009A73F2">
        <w:t xml:space="preserve">David O. </w:t>
      </w:r>
      <w:r w:rsidRPr="009A73F2">
        <w:rPr>
          <w:rStyle w:val="Style13ptBold"/>
        </w:rPr>
        <w:t>Taylor 19</w:t>
      </w:r>
      <w:r w:rsidRPr="009A73F2">
        <w:t xml:space="preserve">, Professor of Law and Director of the Tsai Center for Law, Science and Innovation, SMU Dedman School of Law, J.D., 2003, Harvard Law School; B.S., 1999, Texas A&amp;M University, Subcommittee on Intellectual Property Subcommittee Hearing on “The State of Patent Eligibility in America, Part I,” 6/4/2019, https://www.judiciary.senate.gov/imo/media/doc/Taylor%20Testimony.pdf, JL </w:t>
      </w:r>
    </w:p>
    <w:p w14:paraId="30BE466D" w14:textId="77777777" w:rsidR="00D73600" w:rsidRPr="009A73F2" w:rsidRDefault="00D73600" w:rsidP="00D73600">
      <w:pPr>
        <w:rPr>
          <w:sz w:val="16"/>
        </w:rPr>
      </w:pPr>
      <w:r w:rsidRPr="009A73F2">
        <w:rPr>
          <w:rStyle w:val="StyleUnderline"/>
        </w:rPr>
        <w:t xml:space="preserve">Another </w:t>
      </w:r>
      <w:r w:rsidRPr="009A73F2">
        <w:rPr>
          <w:rStyle w:val="Emphasis"/>
        </w:rPr>
        <w:t>mechanism</w:t>
      </w:r>
      <w:r w:rsidRPr="009A73F2">
        <w:rPr>
          <w:sz w:val="16"/>
        </w:rPr>
        <w:t xml:space="preserve"> </w:t>
      </w:r>
      <w:r w:rsidRPr="009A73F2">
        <w:rPr>
          <w:rStyle w:val="StyleUnderline"/>
        </w:rPr>
        <w:t xml:space="preserve">that might </w:t>
      </w:r>
      <w:r w:rsidRPr="009A73F2">
        <w:rPr>
          <w:rStyle w:val="Emphasis"/>
        </w:rPr>
        <w:t>protect investment</w:t>
      </w:r>
      <w:r w:rsidRPr="009A73F2">
        <w:rPr>
          <w:sz w:val="16"/>
        </w:rPr>
        <w:t xml:space="preserve"> in research and development </w:t>
      </w:r>
      <w:r w:rsidRPr="009A73F2">
        <w:rPr>
          <w:rStyle w:val="StyleUnderline"/>
        </w:rPr>
        <w:t xml:space="preserve">is </w:t>
      </w:r>
      <w:r w:rsidRPr="009A73F2">
        <w:rPr>
          <w:rStyle w:val="Emphasis"/>
        </w:rPr>
        <w:t>patent protection</w:t>
      </w:r>
      <w:r w:rsidRPr="009A73F2">
        <w:rPr>
          <w:sz w:val="16"/>
        </w:rPr>
        <w:t xml:space="preserve"> </w:t>
      </w:r>
      <w:r w:rsidRPr="009A73F2">
        <w:rPr>
          <w:rStyle w:val="StyleUnderline"/>
        </w:rPr>
        <w:t xml:space="preserve">outside the </w:t>
      </w:r>
      <w:r w:rsidRPr="009A73F2">
        <w:rPr>
          <w:rStyle w:val="Emphasis"/>
        </w:rPr>
        <w:t>U</w:t>
      </w:r>
      <w:r w:rsidRPr="009A73F2">
        <w:rPr>
          <w:sz w:val="16"/>
        </w:rPr>
        <w:t xml:space="preserve">nited </w:t>
      </w:r>
      <w:r w:rsidRPr="009A73F2">
        <w:rPr>
          <w:rStyle w:val="Emphasis"/>
        </w:rPr>
        <w:t>S</w:t>
      </w:r>
      <w:r w:rsidRPr="009A73F2">
        <w:rPr>
          <w:sz w:val="16"/>
        </w:rPr>
        <w:t xml:space="preserve">tates. Indeed, </w:t>
      </w:r>
      <w:r w:rsidRPr="009A73F2">
        <w:rPr>
          <w:rStyle w:val="StyleUnderline"/>
          <w:highlight w:val="cyan"/>
        </w:rPr>
        <w:t>there has been</w:t>
      </w:r>
      <w:r w:rsidRPr="009A73F2">
        <w:rPr>
          <w:sz w:val="16"/>
        </w:rPr>
        <w:t xml:space="preserve"> “</w:t>
      </w:r>
      <w:r w:rsidRPr="009A73F2">
        <w:rPr>
          <w:rStyle w:val="StyleUnderline"/>
          <w:highlight w:val="cyan"/>
        </w:rPr>
        <w:t>an inversion of</w:t>
      </w:r>
      <w:r w:rsidRPr="009A73F2">
        <w:rPr>
          <w:rStyle w:val="StyleUnderline"/>
        </w:rPr>
        <w:t xml:space="preserve"> </w:t>
      </w:r>
      <w:r w:rsidRPr="009A73F2">
        <w:rPr>
          <w:rStyle w:val="Emphasis"/>
        </w:rPr>
        <w:t xml:space="preserve">relative </w:t>
      </w:r>
      <w:r w:rsidRPr="009A73F2">
        <w:rPr>
          <w:rStyle w:val="Emphasis"/>
          <w:highlight w:val="cyan"/>
        </w:rPr>
        <w:t>patent-eligibility standards</w:t>
      </w:r>
      <w:r w:rsidRPr="009A73F2">
        <w:rPr>
          <w:sz w:val="16"/>
          <w:highlight w:val="cyan"/>
        </w:rPr>
        <w:t xml:space="preserve"> </w:t>
      </w:r>
      <w:r w:rsidRPr="009A73F2">
        <w:rPr>
          <w:rStyle w:val="StyleUnderline"/>
          <w:highlight w:val="cyan"/>
        </w:rPr>
        <w:t xml:space="preserve">between the </w:t>
      </w:r>
      <w:r w:rsidRPr="009A73F2">
        <w:rPr>
          <w:rStyle w:val="Emphasis"/>
          <w:highlight w:val="cyan"/>
        </w:rPr>
        <w:t>U</w:t>
      </w:r>
      <w:r w:rsidRPr="009A73F2">
        <w:rPr>
          <w:sz w:val="16"/>
        </w:rPr>
        <w:t xml:space="preserve">nited </w:t>
      </w:r>
      <w:r w:rsidRPr="009A73F2">
        <w:rPr>
          <w:rStyle w:val="Emphasis"/>
          <w:highlight w:val="cyan"/>
        </w:rPr>
        <w:t>S</w:t>
      </w:r>
      <w:r w:rsidRPr="009A73F2">
        <w:rPr>
          <w:sz w:val="16"/>
        </w:rPr>
        <w:t xml:space="preserve">tates </w:t>
      </w:r>
      <w:r w:rsidRPr="009A73F2">
        <w:rPr>
          <w:rStyle w:val="StyleUnderline"/>
          <w:highlight w:val="cyan"/>
        </w:rPr>
        <w:t>and other</w:t>
      </w:r>
      <w:r w:rsidRPr="009A73F2">
        <w:rPr>
          <w:rStyle w:val="StyleUnderline"/>
        </w:rPr>
        <w:t xml:space="preserve"> </w:t>
      </w:r>
      <w:r w:rsidRPr="009A73F2">
        <w:rPr>
          <w:rStyle w:val="Emphasis"/>
        </w:rPr>
        <w:t xml:space="preserve">developed </w:t>
      </w:r>
      <w:r w:rsidRPr="009A73F2">
        <w:rPr>
          <w:rStyle w:val="Emphasis"/>
          <w:highlight w:val="cyan"/>
        </w:rPr>
        <w:t>countries</w:t>
      </w:r>
      <w:r w:rsidRPr="009A73F2">
        <w:rPr>
          <w:sz w:val="16"/>
        </w:rPr>
        <w:t xml:space="preserve">, </w:t>
      </w:r>
      <w:r w:rsidRPr="009A73F2">
        <w:rPr>
          <w:rStyle w:val="StyleUnderline"/>
        </w:rPr>
        <w:t xml:space="preserve">some of which now maintain </w:t>
      </w:r>
      <w:r w:rsidRPr="009A73F2">
        <w:rPr>
          <w:rStyle w:val="Emphasis"/>
        </w:rPr>
        <w:t>significantly more generous standards</w:t>
      </w:r>
      <w:r w:rsidRPr="009A73F2">
        <w:rPr>
          <w:sz w:val="16"/>
        </w:rPr>
        <w:t xml:space="preserve"> </w:t>
      </w:r>
      <w:r w:rsidRPr="009A73F2">
        <w:rPr>
          <w:rStyle w:val="StyleUnderline"/>
        </w:rPr>
        <w:t xml:space="preserve">of </w:t>
      </w:r>
      <w:r w:rsidRPr="009A73F2">
        <w:rPr>
          <w:rStyle w:val="Emphasis"/>
        </w:rPr>
        <w:t>patent-eligible subject matter</w:t>
      </w:r>
      <w:r w:rsidRPr="009A73F2">
        <w:rPr>
          <w:sz w:val="16"/>
          <w:szCs w:val="16"/>
        </w:rPr>
        <w:t>.”</w:t>
      </w:r>
      <w:r w:rsidRPr="009A73F2">
        <w:rPr>
          <w:sz w:val="16"/>
        </w:rPr>
        <w:t xml:space="preserve">17 Thus, one study has shown that over 1,700 patent applications covering the same inventions were rejected in the United States as ineligible and not rejected as ineligible in both China and the European Union.18 </w:t>
      </w:r>
      <w:r w:rsidRPr="009A73F2">
        <w:rPr>
          <w:rStyle w:val="StyleUnderline"/>
          <w:highlight w:val="cyan"/>
        </w:rPr>
        <w:t>Protection</w:t>
      </w:r>
      <w:r w:rsidRPr="009A73F2">
        <w:rPr>
          <w:rStyle w:val="StyleUnderline"/>
        </w:rPr>
        <w:t xml:space="preserve"> in countries outside the </w:t>
      </w:r>
      <w:r w:rsidRPr="009A73F2">
        <w:rPr>
          <w:rStyle w:val="Emphasis"/>
        </w:rPr>
        <w:t>U</w:t>
      </w:r>
      <w:r w:rsidRPr="009A73F2">
        <w:rPr>
          <w:sz w:val="16"/>
        </w:rPr>
        <w:t xml:space="preserve">nited </w:t>
      </w:r>
      <w:r w:rsidRPr="009A73F2">
        <w:rPr>
          <w:rStyle w:val="Emphasis"/>
        </w:rPr>
        <w:t>S</w:t>
      </w:r>
      <w:r w:rsidRPr="009A73F2">
        <w:rPr>
          <w:sz w:val="16"/>
        </w:rPr>
        <w:t xml:space="preserve">tates, of course, </w:t>
      </w:r>
      <w:r w:rsidRPr="009A73F2">
        <w:rPr>
          <w:rStyle w:val="StyleUnderline"/>
          <w:highlight w:val="cyan"/>
        </w:rPr>
        <w:t>does not remedy</w:t>
      </w:r>
      <w:r w:rsidRPr="009A73F2">
        <w:rPr>
          <w:rStyle w:val="StyleUnderline"/>
        </w:rPr>
        <w:t xml:space="preserve"> the </w:t>
      </w:r>
      <w:r w:rsidRPr="009A73F2">
        <w:rPr>
          <w:rStyle w:val="Emphasis"/>
          <w:highlight w:val="cyan"/>
        </w:rPr>
        <w:t>loss of protection</w:t>
      </w:r>
      <w:r w:rsidRPr="009A73F2">
        <w:rPr>
          <w:rStyle w:val="StyleUnderline"/>
          <w:highlight w:val="cyan"/>
        </w:rPr>
        <w:t xml:space="preserve"> in the </w:t>
      </w:r>
      <w:r w:rsidRPr="009A73F2">
        <w:rPr>
          <w:rStyle w:val="Emphasis"/>
          <w:highlight w:val="cyan"/>
        </w:rPr>
        <w:t>U</w:t>
      </w:r>
      <w:r w:rsidRPr="009A73F2">
        <w:rPr>
          <w:sz w:val="16"/>
        </w:rPr>
        <w:t xml:space="preserve">nited </w:t>
      </w:r>
      <w:r w:rsidRPr="009A73F2">
        <w:rPr>
          <w:rStyle w:val="Emphasis"/>
          <w:highlight w:val="cyan"/>
        </w:rPr>
        <w:t>S</w:t>
      </w:r>
      <w:r w:rsidRPr="009A73F2">
        <w:rPr>
          <w:sz w:val="16"/>
        </w:rPr>
        <w:t xml:space="preserve">tates. </w:t>
      </w:r>
      <w:r w:rsidRPr="009A73F2">
        <w:rPr>
          <w:rStyle w:val="StyleUnderline"/>
          <w:highlight w:val="cyan"/>
        </w:rPr>
        <w:t xml:space="preserve">From the perspective of </w:t>
      </w:r>
      <w:r w:rsidRPr="009A73F2">
        <w:rPr>
          <w:rStyle w:val="Emphasis"/>
          <w:highlight w:val="cyan"/>
        </w:rPr>
        <w:t>an investor</w:t>
      </w:r>
      <w:r w:rsidRPr="009A73F2">
        <w:rPr>
          <w:sz w:val="16"/>
          <w:highlight w:val="cyan"/>
        </w:rPr>
        <w:t xml:space="preserve"> </w:t>
      </w:r>
      <w:r w:rsidRPr="009A73F2">
        <w:rPr>
          <w:rStyle w:val="StyleUnderline"/>
          <w:highlight w:val="cyan"/>
        </w:rPr>
        <w:t xml:space="preserve">in </w:t>
      </w:r>
      <w:r w:rsidRPr="009A73F2">
        <w:rPr>
          <w:rStyle w:val="Emphasis"/>
          <w:highlight w:val="cyan"/>
        </w:rPr>
        <w:t>r</w:t>
      </w:r>
      <w:r w:rsidRPr="009A73F2">
        <w:rPr>
          <w:rStyle w:val="StyleUnderline"/>
        </w:rPr>
        <w:t>esearch a</w:t>
      </w:r>
      <w:r w:rsidRPr="009A73F2">
        <w:rPr>
          <w:rStyle w:val="Emphasis"/>
          <w:highlight w:val="cyan"/>
        </w:rPr>
        <w:t>n</w:t>
      </w:r>
      <w:r w:rsidRPr="009A73F2">
        <w:rPr>
          <w:rStyle w:val="StyleUnderline"/>
        </w:rPr>
        <w:t xml:space="preserve">d </w:t>
      </w:r>
      <w:r w:rsidRPr="009A73F2">
        <w:rPr>
          <w:rStyle w:val="Emphasis"/>
          <w:highlight w:val="cyan"/>
        </w:rPr>
        <w:t>d</w:t>
      </w:r>
      <w:r w:rsidRPr="009A73F2">
        <w:rPr>
          <w:rStyle w:val="StyleUnderline"/>
        </w:rPr>
        <w:t>evelopment</w:t>
      </w:r>
      <w:r w:rsidRPr="009A73F2">
        <w:rPr>
          <w:sz w:val="16"/>
        </w:rPr>
        <w:t xml:space="preserve">, </w:t>
      </w:r>
      <w:r w:rsidRPr="009A73F2">
        <w:rPr>
          <w:rStyle w:val="StyleUnderline"/>
          <w:highlight w:val="cyan"/>
        </w:rPr>
        <w:t xml:space="preserve">the </w:t>
      </w:r>
      <w:r w:rsidRPr="009A73F2">
        <w:rPr>
          <w:rStyle w:val="Emphasis"/>
          <w:highlight w:val="cyan"/>
        </w:rPr>
        <w:t>U</w:t>
      </w:r>
      <w:r w:rsidRPr="009A73F2">
        <w:rPr>
          <w:sz w:val="16"/>
        </w:rPr>
        <w:t xml:space="preserve">nited </w:t>
      </w:r>
      <w:r w:rsidRPr="009A73F2">
        <w:rPr>
          <w:rStyle w:val="Emphasis"/>
          <w:highlight w:val="cyan"/>
        </w:rPr>
        <w:t>S</w:t>
      </w:r>
      <w:r w:rsidRPr="009A73F2">
        <w:rPr>
          <w:sz w:val="16"/>
        </w:rPr>
        <w:t xml:space="preserve">tates </w:t>
      </w:r>
      <w:r w:rsidRPr="009A73F2">
        <w:rPr>
          <w:rStyle w:val="StyleUnderline"/>
          <w:highlight w:val="cyan"/>
        </w:rPr>
        <w:t>is a significant market</w:t>
      </w:r>
      <w:r w:rsidRPr="009A73F2">
        <w:rPr>
          <w:rStyle w:val="StyleUnderline"/>
        </w:rPr>
        <w:t xml:space="preserve"> to use to obtain a </w:t>
      </w:r>
      <w:r w:rsidRPr="009A73F2">
        <w:rPr>
          <w:rStyle w:val="Emphasis"/>
        </w:rPr>
        <w:t>return on the any investment</w:t>
      </w:r>
      <w:r w:rsidRPr="009A73F2">
        <w:rPr>
          <w:sz w:val="16"/>
        </w:rPr>
        <w:t xml:space="preserve">. </w:t>
      </w:r>
      <w:r w:rsidRPr="009A73F2">
        <w:rPr>
          <w:rStyle w:val="StyleUnderline"/>
          <w:highlight w:val="cyan"/>
        </w:rPr>
        <w:t xml:space="preserve">By </w:t>
      </w:r>
      <w:r w:rsidRPr="009A73F2">
        <w:rPr>
          <w:rStyle w:val="Emphasis"/>
          <w:highlight w:val="cyan"/>
        </w:rPr>
        <w:t>any means of comparison</w:t>
      </w:r>
      <w:r w:rsidRPr="009A73F2">
        <w:rPr>
          <w:sz w:val="16"/>
        </w:rPr>
        <w:t xml:space="preserve">, </w:t>
      </w:r>
      <w:r w:rsidRPr="009A73F2">
        <w:rPr>
          <w:rStyle w:val="StyleUnderline"/>
        </w:rPr>
        <w:t xml:space="preserve">the </w:t>
      </w:r>
      <w:r w:rsidRPr="009A73F2">
        <w:rPr>
          <w:rStyle w:val="Emphasis"/>
          <w:highlight w:val="cyan"/>
        </w:rPr>
        <w:t>U</w:t>
      </w:r>
      <w:r w:rsidRPr="009A73F2">
        <w:rPr>
          <w:sz w:val="16"/>
        </w:rPr>
        <w:t xml:space="preserve">nited </w:t>
      </w:r>
      <w:r w:rsidRPr="009A73F2">
        <w:rPr>
          <w:rStyle w:val="Emphasis"/>
          <w:highlight w:val="cyan"/>
        </w:rPr>
        <w:t>S</w:t>
      </w:r>
      <w:r w:rsidRPr="009A73F2">
        <w:rPr>
          <w:sz w:val="16"/>
        </w:rPr>
        <w:t xml:space="preserve">tates </w:t>
      </w:r>
      <w:r w:rsidRPr="009A73F2">
        <w:rPr>
          <w:rStyle w:val="StyleUnderline"/>
          <w:highlight w:val="cyan"/>
        </w:rPr>
        <w:t>market provides</w:t>
      </w:r>
      <w:r w:rsidRPr="009A73F2">
        <w:rPr>
          <w:rStyle w:val="StyleUnderline"/>
        </w:rPr>
        <w:t xml:space="preserve"> a </w:t>
      </w:r>
      <w:r w:rsidRPr="009A73F2">
        <w:rPr>
          <w:rStyle w:val="StyleUnderline"/>
          <w:highlight w:val="cyan"/>
        </w:rPr>
        <w:t>significant opportunity</w:t>
      </w:r>
      <w:r w:rsidRPr="009A73F2">
        <w:rPr>
          <w:rStyle w:val="StyleUnderline"/>
        </w:rPr>
        <w:t xml:space="preserve"> to exploit </w:t>
      </w:r>
      <w:r w:rsidRPr="009A73F2">
        <w:rPr>
          <w:rStyle w:val="StyleUnderline"/>
          <w:highlight w:val="cyan"/>
        </w:rPr>
        <w:t>with respect to</w:t>
      </w:r>
      <w:r w:rsidRPr="009A73F2">
        <w:rPr>
          <w:rStyle w:val="StyleUnderline"/>
        </w:rPr>
        <w:t xml:space="preserve"> </w:t>
      </w:r>
      <w:r w:rsidRPr="009A73F2">
        <w:rPr>
          <w:rStyle w:val="Emphasis"/>
        </w:rPr>
        <w:t xml:space="preserve">patented </w:t>
      </w:r>
      <w:r w:rsidRPr="009A73F2">
        <w:rPr>
          <w:rStyle w:val="Emphasis"/>
          <w:highlight w:val="cyan"/>
        </w:rPr>
        <w:t>tech</w:t>
      </w:r>
      <w:r w:rsidRPr="009A73F2">
        <w:rPr>
          <w:rStyle w:val="StyleUnderline"/>
        </w:rPr>
        <w:t>nology</w:t>
      </w:r>
      <w:r w:rsidRPr="009A73F2">
        <w:rPr>
          <w:sz w:val="16"/>
        </w:rPr>
        <w:t xml:space="preserve">.19 </w:t>
      </w:r>
      <w:r w:rsidRPr="009A73F2">
        <w:rPr>
          <w:rStyle w:val="StyleUnderline"/>
        </w:rPr>
        <w:t xml:space="preserve">The </w:t>
      </w:r>
      <w:r w:rsidRPr="009A73F2">
        <w:rPr>
          <w:rStyle w:val="StyleUnderline"/>
          <w:highlight w:val="cyan"/>
        </w:rPr>
        <w:t>inability of</w:t>
      </w:r>
      <w:r w:rsidRPr="009A73F2">
        <w:rPr>
          <w:rStyle w:val="StyleUnderline"/>
        </w:rPr>
        <w:t xml:space="preserve"> </w:t>
      </w:r>
      <w:r w:rsidRPr="009A73F2">
        <w:rPr>
          <w:rStyle w:val="Emphasis"/>
        </w:rPr>
        <w:t xml:space="preserve">an </w:t>
      </w:r>
      <w:r w:rsidRPr="009A73F2">
        <w:rPr>
          <w:rStyle w:val="Emphasis"/>
          <w:highlight w:val="cyan"/>
        </w:rPr>
        <w:t>inventor</w:t>
      </w:r>
      <w:r w:rsidRPr="009A73F2">
        <w:rPr>
          <w:sz w:val="16"/>
          <w:highlight w:val="cyan"/>
        </w:rPr>
        <w:t xml:space="preserve"> </w:t>
      </w:r>
      <w:r w:rsidRPr="009A73F2">
        <w:rPr>
          <w:rStyle w:val="StyleUnderline"/>
          <w:highlight w:val="cyan"/>
        </w:rPr>
        <w:t xml:space="preserve">to </w:t>
      </w:r>
      <w:r w:rsidRPr="009A73F2">
        <w:rPr>
          <w:rStyle w:val="Emphasis"/>
          <w:highlight w:val="cyan"/>
        </w:rPr>
        <w:t>exclude competitors</w:t>
      </w:r>
      <w:r w:rsidRPr="009A73F2">
        <w:rPr>
          <w:sz w:val="16"/>
        </w:rPr>
        <w:t xml:space="preserve"> </w:t>
      </w:r>
      <w:r w:rsidRPr="009A73F2">
        <w:rPr>
          <w:rStyle w:val="StyleUnderline"/>
        </w:rPr>
        <w:t xml:space="preserve">using the same </w:t>
      </w:r>
      <w:r w:rsidRPr="009A73F2">
        <w:rPr>
          <w:rStyle w:val="Emphasis"/>
        </w:rPr>
        <w:t>tech</w:t>
      </w:r>
      <w:r w:rsidRPr="009A73F2">
        <w:rPr>
          <w:rStyle w:val="StyleUnderline"/>
        </w:rPr>
        <w:t xml:space="preserve">nology </w:t>
      </w:r>
      <w:r w:rsidRPr="009A73F2">
        <w:rPr>
          <w:rStyle w:val="Emphasis"/>
          <w:highlight w:val="cyan"/>
        </w:rPr>
        <w:t>significantly undermines</w:t>
      </w:r>
      <w:r w:rsidRPr="009A73F2">
        <w:rPr>
          <w:sz w:val="16"/>
        </w:rPr>
        <w:t xml:space="preserve"> </w:t>
      </w:r>
      <w:r w:rsidRPr="009A73F2">
        <w:rPr>
          <w:rStyle w:val="StyleUnderline"/>
        </w:rPr>
        <w:t xml:space="preserve">the </w:t>
      </w:r>
      <w:r w:rsidRPr="009A73F2">
        <w:rPr>
          <w:rStyle w:val="Emphasis"/>
          <w:highlight w:val="cyan"/>
        </w:rPr>
        <w:t>ability</w:t>
      </w:r>
      <w:r w:rsidRPr="009A73F2">
        <w:rPr>
          <w:rStyle w:val="StyleUnderline"/>
        </w:rPr>
        <w:t xml:space="preserve"> of the inventor </w:t>
      </w:r>
      <w:r w:rsidRPr="009A73F2">
        <w:rPr>
          <w:rStyle w:val="StyleUnderline"/>
          <w:highlight w:val="cyan"/>
        </w:rPr>
        <w:t xml:space="preserve">to charge </w:t>
      </w:r>
      <w:r w:rsidRPr="009A73F2">
        <w:rPr>
          <w:rStyle w:val="Emphasis"/>
          <w:highlight w:val="cyan"/>
        </w:rPr>
        <w:t>supra-competitive prices</w:t>
      </w:r>
      <w:r w:rsidRPr="009A73F2">
        <w:rPr>
          <w:sz w:val="16"/>
        </w:rPr>
        <w:t xml:space="preserve"> </w:t>
      </w:r>
      <w:r w:rsidRPr="009A73F2">
        <w:rPr>
          <w:rStyle w:val="StyleUnderline"/>
        </w:rPr>
        <w:t xml:space="preserve">for its own </w:t>
      </w:r>
      <w:r w:rsidRPr="009A73F2">
        <w:rPr>
          <w:rStyle w:val="Emphasis"/>
        </w:rPr>
        <w:t>goods or services</w:t>
      </w:r>
      <w:r w:rsidRPr="009A73F2">
        <w:rPr>
          <w:sz w:val="16"/>
        </w:rPr>
        <w:t xml:space="preserve"> or to </w:t>
      </w:r>
      <w:r w:rsidRPr="009A73F2">
        <w:rPr>
          <w:rStyle w:val="Emphasis"/>
        </w:rPr>
        <w:t>license others</w:t>
      </w:r>
      <w:r w:rsidRPr="009A73F2">
        <w:rPr>
          <w:rStyle w:val="StyleUnderline"/>
        </w:rPr>
        <w:t xml:space="preserve"> to do the same</w:t>
      </w:r>
      <w:r w:rsidRPr="009A73F2">
        <w:rPr>
          <w:sz w:val="16"/>
        </w:rPr>
        <w:t xml:space="preserve">. Moreover, </w:t>
      </w:r>
      <w:r w:rsidRPr="009A73F2">
        <w:rPr>
          <w:rStyle w:val="StyleUnderline"/>
          <w:highlight w:val="cyan"/>
        </w:rPr>
        <w:t xml:space="preserve">protection in </w:t>
      </w:r>
      <w:r w:rsidRPr="009A73F2">
        <w:rPr>
          <w:rStyle w:val="Emphasis"/>
          <w:highlight w:val="cyan"/>
        </w:rPr>
        <w:t>foreign countries</w:t>
      </w:r>
      <w:r w:rsidRPr="009A73F2">
        <w:rPr>
          <w:sz w:val="16"/>
        </w:rPr>
        <w:t xml:space="preserve"> </w:t>
      </w:r>
      <w:r w:rsidRPr="009A73F2">
        <w:rPr>
          <w:rStyle w:val="StyleUnderline"/>
        </w:rPr>
        <w:t xml:space="preserve">but not the </w:t>
      </w:r>
      <w:r w:rsidRPr="009A73F2">
        <w:rPr>
          <w:rStyle w:val="Emphasis"/>
        </w:rPr>
        <w:t>U</w:t>
      </w:r>
      <w:r w:rsidRPr="009A73F2">
        <w:rPr>
          <w:sz w:val="16"/>
        </w:rPr>
        <w:t xml:space="preserve">nited </w:t>
      </w:r>
      <w:r w:rsidRPr="009A73F2">
        <w:rPr>
          <w:rStyle w:val="Emphasis"/>
        </w:rPr>
        <w:t>S</w:t>
      </w:r>
      <w:r w:rsidRPr="009A73F2">
        <w:rPr>
          <w:sz w:val="16"/>
        </w:rPr>
        <w:t xml:space="preserve">tates </w:t>
      </w:r>
      <w:r w:rsidRPr="009A73F2">
        <w:rPr>
          <w:rStyle w:val="StyleUnderline"/>
        </w:rPr>
        <w:t xml:space="preserve">hardly </w:t>
      </w:r>
      <w:r w:rsidRPr="009A73F2">
        <w:rPr>
          <w:rStyle w:val="StyleUnderline"/>
          <w:highlight w:val="cyan"/>
        </w:rPr>
        <w:t>reflects</w:t>
      </w:r>
      <w:r w:rsidRPr="009A73F2">
        <w:rPr>
          <w:sz w:val="16"/>
        </w:rPr>
        <w:t xml:space="preserve"> </w:t>
      </w:r>
      <w:r w:rsidRPr="009A73F2">
        <w:rPr>
          <w:rStyle w:val="StyleUnderline"/>
        </w:rPr>
        <w:t xml:space="preserve">the </w:t>
      </w:r>
      <w:r w:rsidRPr="009A73F2">
        <w:rPr>
          <w:rStyle w:val="Emphasis"/>
          <w:highlight w:val="cyan"/>
        </w:rPr>
        <w:t>best interest</w:t>
      </w:r>
      <w:r w:rsidRPr="009A73F2">
        <w:rPr>
          <w:rStyle w:val="StyleUnderline"/>
          <w:highlight w:val="cyan"/>
        </w:rPr>
        <w:t xml:space="preserve"> of the </w:t>
      </w:r>
      <w:r w:rsidRPr="009A73F2">
        <w:rPr>
          <w:rStyle w:val="Emphasis"/>
          <w:highlight w:val="cyan"/>
        </w:rPr>
        <w:t>econ</w:t>
      </w:r>
      <w:r w:rsidRPr="009A73F2">
        <w:rPr>
          <w:rStyle w:val="StyleUnderline"/>
        </w:rPr>
        <w:t xml:space="preserve">omy </w:t>
      </w:r>
      <w:r w:rsidRPr="009A73F2">
        <w:rPr>
          <w:rStyle w:val="StyleUnderline"/>
          <w:highlight w:val="cyan"/>
        </w:rPr>
        <w:t xml:space="preserve">in the </w:t>
      </w:r>
      <w:r w:rsidRPr="009A73F2">
        <w:rPr>
          <w:rStyle w:val="Emphasis"/>
          <w:highlight w:val="cyan"/>
        </w:rPr>
        <w:t>U</w:t>
      </w:r>
      <w:r w:rsidRPr="009A73F2">
        <w:rPr>
          <w:sz w:val="16"/>
        </w:rPr>
        <w:t xml:space="preserve">nited </w:t>
      </w:r>
      <w:r w:rsidRPr="009A73F2">
        <w:rPr>
          <w:rStyle w:val="Emphasis"/>
          <w:highlight w:val="cyan"/>
        </w:rPr>
        <w:t>S</w:t>
      </w:r>
      <w:r w:rsidRPr="009A73F2">
        <w:rPr>
          <w:sz w:val="16"/>
        </w:rPr>
        <w:t xml:space="preserve">tates. </w:t>
      </w:r>
      <w:r w:rsidRPr="009A73F2">
        <w:rPr>
          <w:rStyle w:val="StyleUnderline"/>
        </w:rPr>
        <w:t xml:space="preserve">The </w:t>
      </w:r>
      <w:r w:rsidRPr="009A73F2">
        <w:rPr>
          <w:rStyle w:val="Emphasis"/>
        </w:rPr>
        <w:t>patent system</w:t>
      </w:r>
      <w:r w:rsidRPr="009A73F2">
        <w:rPr>
          <w:sz w:val="16"/>
        </w:rPr>
        <w:t xml:space="preserve">, in particular, </w:t>
      </w:r>
      <w:r w:rsidRPr="009A73F2">
        <w:rPr>
          <w:rStyle w:val="StyleUnderline"/>
        </w:rPr>
        <w:t xml:space="preserve">has long driven a </w:t>
      </w:r>
      <w:r w:rsidRPr="009A73F2">
        <w:rPr>
          <w:rStyle w:val="Emphasis"/>
        </w:rPr>
        <w:t>significant portion</w:t>
      </w:r>
      <w:r w:rsidRPr="009A73F2">
        <w:rPr>
          <w:sz w:val="16"/>
        </w:rPr>
        <w:t xml:space="preserve"> </w:t>
      </w:r>
      <w:r w:rsidRPr="009A73F2">
        <w:rPr>
          <w:rStyle w:val="StyleUnderline"/>
        </w:rPr>
        <w:t xml:space="preserve">of the </w:t>
      </w:r>
      <w:r w:rsidRPr="009A73F2">
        <w:rPr>
          <w:rStyle w:val="Emphasis"/>
        </w:rPr>
        <w:t>econ</w:t>
      </w:r>
      <w:r w:rsidRPr="009A73F2">
        <w:rPr>
          <w:rStyle w:val="StyleUnderline"/>
        </w:rPr>
        <w:t>omic activity in the country</w:t>
      </w:r>
      <w:r w:rsidRPr="009A73F2">
        <w:rPr>
          <w:sz w:val="16"/>
        </w:rPr>
        <w:t>.20</w:t>
      </w:r>
    </w:p>
    <w:p w14:paraId="0EA08A1C" w14:textId="77777777" w:rsidR="00D73600" w:rsidRPr="009A73F2" w:rsidRDefault="00D73600" w:rsidP="00D73600">
      <w:pPr>
        <w:pStyle w:val="Heading3"/>
        <w:rPr>
          <w:rFonts w:cs="Times New Roman"/>
        </w:rPr>
      </w:pPr>
      <w:r w:rsidRPr="009A73F2">
        <w:rPr>
          <w:rFonts w:cs="Times New Roman"/>
        </w:rPr>
        <w:t>Internal---Access---2AC</w:t>
      </w:r>
    </w:p>
    <w:p w14:paraId="3FDF04BA" w14:textId="77777777" w:rsidR="00D73600" w:rsidRPr="009A73F2" w:rsidRDefault="00D73600" w:rsidP="00D73600">
      <w:pPr>
        <w:pStyle w:val="Heading4"/>
        <w:rPr>
          <w:rFonts w:cs="Times New Roman"/>
        </w:rPr>
      </w:pPr>
      <w:r w:rsidRPr="009A73F2">
        <w:rPr>
          <w:rFonts w:cs="Times New Roman"/>
        </w:rPr>
        <w:t xml:space="preserve">Patents are </w:t>
      </w:r>
      <w:r w:rsidRPr="009A73F2">
        <w:rPr>
          <w:rFonts w:cs="Times New Roman"/>
          <w:u w:val="single"/>
        </w:rPr>
        <w:t>key to</w:t>
      </w:r>
      <w:r w:rsidRPr="009A73F2">
        <w:rPr>
          <w:rFonts w:cs="Times New Roman"/>
        </w:rPr>
        <w:t xml:space="preserve"> access.</w:t>
      </w:r>
    </w:p>
    <w:p w14:paraId="69C52205" w14:textId="77777777" w:rsidR="00D73600" w:rsidRPr="009A73F2" w:rsidRDefault="00D73600" w:rsidP="00D73600">
      <w:r w:rsidRPr="009A73F2">
        <w:t xml:space="preserve">Christopher M. </w:t>
      </w:r>
      <w:r w:rsidRPr="009A73F2">
        <w:rPr>
          <w:rStyle w:val="Style13ptBold"/>
        </w:rPr>
        <w:t>Holman 15</w:t>
      </w:r>
      <w:r w:rsidRPr="009A73F2">
        <w:t xml:space="preserve">, Professor at the University of Missouri-Kansas City School of Law, where his primary research focus lies at the intersection of intellectual property and biotechnology, “The Critical Role of Patents in the Development, Commercialization and Utilization of Innovative Genetic Diagnostic Test and Personalized Medicine,” </w:t>
      </w:r>
      <w:r w:rsidRPr="009A73F2">
        <w:rPr>
          <w:i/>
          <w:iCs/>
        </w:rPr>
        <w:t>Boston University Journal of Science and Technology Law</w:t>
      </w:r>
      <w:r w:rsidRPr="009A73F2">
        <w:t>, 21(2), 2015, pp. 297-316, JL</w:t>
      </w:r>
    </w:p>
    <w:p w14:paraId="4AB6FA79" w14:textId="77777777" w:rsidR="00D73600" w:rsidRPr="009A73F2" w:rsidRDefault="00D73600" w:rsidP="00D73600">
      <w:pPr>
        <w:rPr>
          <w:sz w:val="16"/>
        </w:rPr>
      </w:pPr>
      <w:r w:rsidRPr="009A73F2">
        <w:rPr>
          <w:sz w:val="16"/>
        </w:rPr>
        <w:t xml:space="preserve">THE </w:t>
      </w:r>
      <w:r w:rsidRPr="009A73F2">
        <w:rPr>
          <w:rStyle w:val="Emphasis"/>
          <w:highlight w:val="cyan"/>
        </w:rPr>
        <w:t>IMPORTANT ROLE</w:t>
      </w:r>
      <w:r w:rsidRPr="009A73F2">
        <w:rPr>
          <w:sz w:val="16"/>
          <w:highlight w:val="cyan"/>
        </w:rPr>
        <w:t xml:space="preserve"> </w:t>
      </w:r>
      <w:r w:rsidRPr="009A73F2">
        <w:rPr>
          <w:rStyle w:val="StyleUnderline"/>
          <w:highlight w:val="cyan"/>
        </w:rPr>
        <w:t xml:space="preserve">OF </w:t>
      </w:r>
      <w:r w:rsidRPr="009A73F2">
        <w:rPr>
          <w:rStyle w:val="Emphasis"/>
          <w:highlight w:val="cyan"/>
        </w:rPr>
        <w:t>PATENTS</w:t>
      </w:r>
      <w:r w:rsidRPr="009A73F2">
        <w:rPr>
          <w:rStyle w:val="StyleUnderline"/>
          <w:highlight w:val="cyan"/>
        </w:rPr>
        <w:t xml:space="preserve"> IN</w:t>
      </w:r>
      <w:r w:rsidRPr="009A73F2">
        <w:rPr>
          <w:rStyle w:val="StyleUnderline"/>
        </w:rPr>
        <w:t xml:space="preserve"> PROMOTING</w:t>
      </w:r>
      <w:r w:rsidRPr="009A73F2">
        <w:rPr>
          <w:sz w:val="16"/>
        </w:rPr>
        <w:t xml:space="preserve"> </w:t>
      </w:r>
      <w:r w:rsidRPr="009A73F2">
        <w:rPr>
          <w:rStyle w:val="Emphasis"/>
        </w:rPr>
        <w:t xml:space="preserve">PATIENT </w:t>
      </w:r>
      <w:r w:rsidRPr="009A73F2">
        <w:rPr>
          <w:rStyle w:val="Emphasis"/>
          <w:highlight w:val="cyan"/>
        </w:rPr>
        <w:t>ACCESS</w:t>
      </w:r>
    </w:p>
    <w:p w14:paraId="68B3D9EF" w14:textId="77777777" w:rsidR="00D73600" w:rsidRPr="009A73F2" w:rsidRDefault="00D73600" w:rsidP="00D73600">
      <w:pPr>
        <w:rPr>
          <w:sz w:val="16"/>
        </w:rPr>
      </w:pPr>
      <w:r w:rsidRPr="009A73F2">
        <w:rPr>
          <w:rStyle w:val="StyleUnderline"/>
        </w:rPr>
        <w:t xml:space="preserve">One of the </w:t>
      </w:r>
      <w:r w:rsidRPr="009A73F2">
        <w:rPr>
          <w:rStyle w:val="Emphasis"/>
        </w:rPr>
        <w:t>main complaints</w:t>
      </w:r>
      <w:r w:rsidRPr="009A73F2">
        <w:rPr>
          <w:sz w:val="16"/>
        </w:rPr>
        <w:t xml:space="preserve"> leveled </w:t>
      </w:r>
      <w:r w:rsidRPr="009A73F2">
        <w:rPr>
          <w:rStyle w:val="StyleUnderline"/>
        </w:rPr>
        <w:t xml:space="preserve">against patents on genetic </w:t>
      </w:r>
      <w:r w:rsidRPr="009A73F2">
        <w:rPr>
          <w:rStyle w:val="Emphasis"/>
        </w:rPr>
        <w:t>diagnostic tests</w:t>
      </w:r>
      <w:r w:rsidRPr="009A73F2">
        <w:rPr>
          <w:sz w:val="16"/>
        </w:rPr>
        <w:t xml:space="preserve"> </w:t>
      </w:r>
      <w:r w:rsidRPr="009A73F2">
        <w:rPr>
          <w:rStyle w:val="StyleUnderline"/>
        </w:rPr>
        <w:t>is that</w:t>
      </w:r>
      <w:r w:rsidRPr="009A73F2">
        <w:rPr>
          <w:sz w:val="16"/>
        </w:rPr>
        <w:t xml:space="preserve"> a </w:t>
      </w:r>
      <w:r w:rsidRPr="009A73F2">
        <w:rPr>
          <w:rStyle w:val="Emphasis"/>
        </w:rPr>
        <w:t>patent owner</w:t>
      </w:r>
      <w:r w:rsidRPr="009A73F2">
        <w:rPr>
          <w:sz w:val="16"/>
        </w:rPr>
        <w:t xml:space="preserve"> like Myriad </w:t>
      </w:r>
      <w:r w:rsidRPr="009A73F2">
        <w:rPr>
          <w:rStyle w:val="StyleUnderline"/>
        </w:rPr>
        <w:t xml:space="preserve">is able to charge a </w:t>
      </w:r>
      <w:r w:rsidRPr="009A73F2">
        <w:rPr>
          <w:rStyle w:val="Emphasis"/>
        </w:rPr>
        <w:t>higher price</w:t>
      </w:r>
      <w:r w:rsidRPr="009A73F2">
        <w:rPr>
          <w:sz w:val="16"/>
        </w:rPr>
        <w:t xml:space="preserve"> </w:t>
      </w:r>
      <w:r w:rsidRPr="009A73F2">
        <w:rPr>
          <w:rStyle w:val="StyleUnderline"/>
        </w:rPr>
        <w:t xml:space="preserve">as the </w:t>
      </w:r>
      <w:r w:rsidRPr="009A73F2">
        <w:rPr>
          <w:rStyle w:val="Emphasis"/>
        </w:rPr>
        <w:t>exclusive test provider</w:t>
      </w:r>
      <w:r w:rsidRPr="009A73F2">
        <w:rPr>
          <w:sz w:val="16"/>
        </w:rPr>
        <w:t xml:space="preserve">, </w:t>
      </w:r>
      <w:r w:rsidRPr="009A73F2">
        <w:rPr>
          <w:rStyle w:val="StyleUnderline"/>
        </w:rPr>
        <w:t xml:space="preserve">which </w:t>
      </w:r>
      <w:r w:rsidRPr="009A73F2">
        <w:rPr>
          <w:rStyle w:val="Emphasis"/>
        </w:rPr>
        <w:t>limits access</w:t>
      </w:r>
      <w:r w:rsidRPr="009A73F2">
        <w:rPr>
          <w:sz w:val="16"/>
        </w:rPr>
        <w:t xml:space="preserve"> </w:t>
      </w:r>
      <w:r w:rsidRPr="009A73F2">
        <w:rPr>
          <w:rStyle w:val="StyleUnderline"/>
        </w:rPr>
        <w:t xml:space="preserve">for patients who cannot </w:t>
      </w:r>
      <w:r w:rsidRPr="009A73F2">
        <w:rPr>
          <w:rStyle w:val="Emphasis"/>
        </w:rPr>
        <w:t>afford the test</w:t>
      </w:r>
      <w:r w:rsidRPr="009A73F2">
        <w:rPr>
          <w:sz w:val="16"/>
        </w:rPr>
        <w:t xml:space="preserve">.104 </w:t>
      </w:r>
      <w:r w:rsidRPr="009A73F2">
        <w:rPr>
          <w:rStyle w:val="StyleUnderline"/>
        </w:rPr>
        <w:t>A study included in the</w:t>
      </w:r>
      <w:r w:rsidRPr="009A73F2">
        <w:rPr>
          <w:sz w:val="16"/>
        </w:rPr>
        <w:t xml:space="preserve"> </w:t>
      </w:r>
      <w:r w:rsidRPr="009A73F2">
        <w:rPr>
          <w:rStyle w:val="Emphasis"/>
        </w:rPr>
        <w:t>SACGHS Report</w:t>
      </w:r>
      <w:r w:rsidRPr="009A73F2">
        <w:rPr>
          <w:sz w:val="16"/>
        </w:rPr>
        <w:t xml:space="preserve"> </w:t>
      </w:r>
      <w:r w:rsidRPr="009A73F2">
        <w:rPr>
          <w:rStyle w:val="StyleUnderline"/>
        </w:rPr>
        <w:t xml:space="preserve">attempted to assess </w:t>
      </w:r>
      <w:r w:rsidRPr="009A73F2">
        <w:rPr>
          <w:rStyle w:val="Emphasis"/>
        </w:rPr>
        <w:t>this allegation</w:t>
      </w:r>
      <w:r w:rsidRPr="009A73F2">
        <w:rPr>
          <w:sz w:val="16"/>
        </w:rPr>
        <w:t xml:space="preserve"> </w:t>
      </w:r>
      <w:r w:rsidRPr="009A73F2">
        <w:rPr>
          <w:rStyle w:val="StyleUnderline"/>
        </w:rPr>
        <w:t>by comparing</w:t>
      </w:r>
      <w:r w:rsidRPr="009A73F2">
        <w:rPr>
          <w:sz w:val="16"/>
        </w:rPr>
        <w:t xml:space="preserve"> the </w:t>
      </w:r>
      <w:r w:rsidRPr="009A73F2">
        <w:rPr>
          <w:rStyle w:val="StyleUnderline"/>
        </w:rPr>
        <w:t>cost for Myriad's BRCA test with the</w:t>
      </w:r>
      <w:r w:rsidRPr="009A73F2">
        <w:rPr>
          <w:sz w:val="16"/>
        </w:rPr>
        <w:t xml:space="preserve"> </w:t>
      </w:r>
      <w:r w:rsidRPr="009A73F2">
        <w:rPr>
          <w:rStyle w:val="Emphasis"/>
        </w:rPr>
        <w:t>genetic test</w:t>
      </w:r>
      <w:r w:rsidRPr="009A73F2">
        <w:rPr>
          <w:sz w:val="16"/>
        </w:rPr>
        <w:t xml:space="preserve"> </w:t>
      </w:r>
      <w:r w:rsidRPr="009A73F2">
        <w:rPr>
          <w:rStyle w:val="StyleUnderline"/>
        </w:rPr>
        <w:t xml:space="preserve">for </w:t>
      </w:r>
      <w:r w:rsidRPr="009A73F2">
        <w:rPr>
          <w:rStyle w:val="Emphasis"/>
        </w:rPr>
        <w:t>Lynch syndrome</w:t>
      </w:r>
      <w:r w:rsidRPr="009A73F2">
        <w:rPr>
          <w:sz w:val="16"/>
        </w:rPr>
        <w:t xml:space="preserve">. </w:t>
      </w:r>
      <w:r w:rsidRPr="009A73F2">
        <w:rPr>
          <w:rStyle w:val="StyleUnderline"/>
        </w:rPr>
        <w:t>When normalized for</w:t>
      </w:r>
      <w:r w:rsidRPr="009A73F2">
        <w:rPr>
          <w:sz w:val="16"/>
        </w:rPr>
        <w:t xml:space="preserve"> the </w:t>
      </w:r>
      <w:r w:rsidRPr="009A73F2">
        <w:rPr>
          <w:rStyle w:val="Emphasis"/>
        </w:rPr>
        <w:t>relative sizes</w:t>
      </w:r>
      <w:r w:rsidRPr="009A73F2">
        <w:rPr>
          <w:sz w:val="16"/>
        </w:rPr>
        <w:t xml:space="preserve"> of the genes, </w:t>
      </w:r>
      <w:r w:rsidRPr="009A73F2">
        <w:rPr>
          <w:rStyle w:val="StyleUnderline"/>
        </w:rPr>
        <w:t>the SACGHS Report found that Myriad charges</w:t>
      </w:r>
      <w:r w:rsidRPr="009A73F2">
        <w:rPr>
          <w:sz w:val="16"/>
        </w:rPr>
        <w:t xml:space="preserve"> "</w:t>
      </w:r>
      <w:r w:rsidRPr="009A73F2">
        <w:rPr>
          <w:rStyle w:val="Emphasis"/>
        </w:rPr>
        <w:t>little if any price premium</w:t>
      </w:r>
      <w:r w:rsidRPr="009A73F2">
        <w:rPr>
          <w:sz w:val="16"/>
        </w:rPr>
        <w:t xml:space="preserve">" </w:t>
      </w:r>
      <w:r w:rsidRPr="009A73F2">
        <w:rPr>
          <w:rStyle w:val="StyleUnderline"/>
        </w:rPr>
        <w:t xml:space="preserve">for its exclusively controlled BRCA testing relative to the price charged for </w:t>
      </w:r>
      <w:r w:rsidRPr="009A73F2">
        <w:rPr>
          <w:rStyle w:val="Emphasis"/>
        </w:rPr>
        <w:t>nonexclusively licensed testing</w:t>
      </w:r>
      <w:r w:rsidRPr="009A73F2">
        <w:rPr>
          <w:sz w:val="16"/>
        </w:rPr>
        <w:t xml:space="preserve"> of the Lynch genes.105 The SACGHS Report concluded that this "surprising" finding "suggests that the main market impact of the BRCA patents is not on price but rather on volume, by directing BRCA full-sequence testing in the United States to Myriad, the sole provider."106</w:t>
      </w:r>
    </w:p>
    <w:p w14:paraId="56BC87D4" w14:textId="77777777" w:rsidR="00D73600" w:rsidRPr="009A73F2" w:rsidRDefault="00D73600" w:rsidP="00D73600">
      <w:pPr>
        <w:rPr>
          <w:sz w:val="16"/>
        </w:rPr>
      </w:pPr>
      <w:r w:rsidRPr="009A73F2">
        <w:rPr>
          <w:sz w:val="16"/>
        </w:rPr>
        <w:t xml:space="preserve">While the prices of BRCA and Lynch syndrome testing are comparable, many more BRCA tests are performed in the U.S. compared to Lynch syndrome testing,107 suggesting that, at least with respect to these two tests, </w:t>
      </w:r>
      <w:r w:rsidRPr="009A73F2">
        <w:rPr>
          <w:rStyle w:val="Emphasis"/>
          <w:highlight w:val="cyan"/>
        </w:rPr>
        <w:t>patent exclusivity</w:t>
      </w:r>
      <w:r w:rsidRPr="009A73F2">
        <w:rPr>
          <w:sz w:val="16"/>
        </w:rPr>
        <w:t xml:space="preserve"> </w:t>
      </w:r>
      <w:r w:rsidRPr="009A73F2">
        <w:rPr>
          <w:rStyle w:val="StyleUnderline"/>
        </w:rPr>
        <w:t xml:space="preserve">actually </w:t>
      </w:r>
      <w:r w:rsidRPr="009A73F2">
        <w:rPr>
          <w:rStyle w:val="StyleUnderline"/>
          <w:highlight w:val="cyan"/>
        </w:rPr>
        <w:t xml:space="preserve">serves to enhance </w:t>
      </w:r>
      <w:r w:rsidRPr="009A73F2">
        <w:rPr>
          <w:rStyle w:val="Emphasis"/>
          <w:highlight w:val="cyan"/>
        </w:rPr>
        <w:t>patient access</w:t>
      </w:r>
      <w:r w:rsidRPr="009A73F2">
        <w:rPr>
          <w:sz w:val="16"/>
        </w:rPr>
        <w:t xml:space="preserve">. Epidemiologically the two syndromes are quite similar - both have a similar prevalence in the overall population and in cancer populations, both can result in drastic increases in the risk of developing cancer, and breast and colon cancer are two of the leading causes of cancer death in the country.108 Prior to the Myriad decision, there were fifteen providers of full sequence Lynch syndrome testing in the U.S., and only one authorized provider of full sequence BRCA testing (Myriad).109 However, </w:t>
      </w:r>
      <w:r w:rsidRPr="009A73F2">
        <w:rPr>
          <w:rStyle w:val="StyleUnderline"/>
        </w:rPr>
        <w:t xml:space="preserve">in the period from June 2010 through March 2013 </w:t>
      </w:r>
      <w:r w:rsidRPr="009A73F2">
        <w:rPr>
          <w:rStyle w:val="Emphasis"/>
          <w:highlight w:val="cyan"/>
        </w:rPr>
        <w:t>nearly five times</w:t>
      </w:r>
      <w:r w:rsidRPr="009A73F2">
        <w:rPr>
          <w:sz w:val="16"/>
          <w:highlight w:val="cyan"/>
        </w:rPr>
        <w:t xml:space="preserve"> </w:t>
      </w:r>
      <w:r w:rsidRPr="009A73F2">
        <w:rPr>
          <w:rStyle w:val="StyleUnderline"/>
          <w:highlight w:val="cyan"/>
        </w:rPr>
        <w:t>as many patients in the U.S.</w:t>
      </w:r>
      <w:r w:rsidRPr="009A73F2">
        <w:rPr>
          <w:rStyle w:val="StyleUnderline"/>
        </w:rPr>
        <w:t xml:space="preserve"> </w:t>
      </w:r>
      <w:r w:rsidRPr="009A73F2">
        <w:rPr>
          <w:rStyle w:val="Emphasis"/>
        </w:rPr>
        <w:t xml:space="preserve">received </w:t>
      </w:r>
      <w:r w:rsidRPr="009A73F2">
        <w:rPr>
          <w:rStyle w:val="Emphasis"/>
          <w:highlight w:val="cyan"/>
        </w:rPr>
        <w:t>BRCA</w:t>
      </w:r>
      <w:r w:rsidRPr="009A73F2">
        <w:rPr>
          <w:sz w:val="16"/>
          <w:highlight w:val="cyan"/>
        </w:rPr>
        <w:t xml:space="preserve"> </w:t>
      </w:r>
      <w:r w:rsidRPr="009A73F2">
        <w:rPr>
          <w:rStyle w:val="StyleUnderline"/>
          <w:highlight w:val="cyan"/>
        </w:rPr>
        <w:t>testing</w:t>
      </w:r>
      <w:r w:rsidRPr="009A73F2">
        <w:rPr>
          <w:rStyle w:val="StyleUnderline"/>
        </w:rPr>
        <w:t xml:space="preserve"> than testing for </w:t>
      </w:r>
      <w:r w:rsidRPr="009A73F2">
        <w:rPr>
          <w:rStyle w:val="Emphasis"/>
        </w:rPr>
        <w:t>Lynch syndrome</w:t>
      </w:r>
      <w:r w:rsidRPr="009A73F2">
        <w:rPr>
          <w:sz w:val="16"/>
        </w:rPr>
        <w:t xml:space="preserve"> (339,294 vs. 70,294).110</w:t>
      </w:r>
    </w:p>
    <w:p w14:paraId="19B3C056" w14:textId="77777777" w:rsidR="00D73600" w:rsidRPr="009A73F2" w:rsidRDefault="00D73600" w:rsidP="00D73600">
      <w:pPr>
        <w:rPr>
          <w:sz w:val="16"/>
        </w:rPr>
      </w:pPr>
      <w:r w:rsidRPr="009A73F2">
        <w:rPr>
          <w:sz w:val="16"/>
        </w:rPr>
        <w:t xml:space="preserve">One explanation for the discrepancy could lie in the relative quality of the tests. The turnaround time for Lynch syndrome testing results is reportedly longer than that of Myriad's BRCA tests, and the VUS rate is much higher for Lynch syndrome (15-30% for non-Myriad Lynch testing vs. 3% for Myriad BRCA testing)."111 The amicus brief filed by LSI specifically noted the superiority of Myriad's BRCA test, which LSI attributed to the patent exclusivity enjoyed by Myriad with respect to the BRCA genes."l12 </w:t>
      </w:r>
    </w:p>
    <w:p w14:paraId="1FE6616F" w14:textId="77777777" w:rsidR="00D73600" w:rsidRPr="009A73F2" w:rsidRDefault="00D73600" w:rsidP="00D73600">
      <w:pPr>
        <w:rPr>
          <w:sz w:val="16"/>
        </w:rPr>
      </w:pPr>
      <w:r w:rsidRPr="009A73F2">
        <w:rPr>
          <w:sz w:val="16"/>
        </w:rPr>
        <w:t xml:space="preserve">Increased public awareness of BRCA testing relative to Lynch syndrome testing is likely to account for much of the discrepancy in usage of the tests. The SACGHS Report found that the "incentive to advertise the service and broaden the market is stronger for a monopoly provider than in a shared market because a monopolist will gain the full benefit of market expansion."113 According to the SACGHS Report, </w:t>
      </w:r>
      <w:r w:rsidRPr="009A73F2">
        <w:rPr>
          <w:rStyle w:val="StyleUnderline"/>
          <w:highlight w:val="cyan"/>
        </w:rPr>
        <w:t>one of the</w:t>
      </w:r>
      <w:r w:rsidRPr="009A73F2">
        <w:rPr>
          <w:rStyle w:val="StyleUnderline"/>
        </w:rPr>
        <w:t xml:space="preserve"> </w:t>
      </w:r>
      <w:r w:rsidRPr="009A73F2">
        <w:rPr>
          <w:rStyle w:val="Emphasis"/>
        </w:rPr>
        <w:t xml:space="preserve">social </w:t>
      </w:r>
      <w:r w:rsidRPr="009A73F2">
        <w:rPr>
          <w:rStyle w:val="Emphasis"/>
          <w:highlight w:val="cyan"/>
        </w:rPr>
        <w:t>benefits</w:t>
      </w:r>
      <w:r w:rsidRPr="009A73F2">
        <w:rPr>
          <w:sz w:val="16"/>
        </w:rPr>
        <w:t xml:space="preserve"> </w:t>
      </w:r>
      <w:r w:rsidRPr="009A73F2">
        <w:rPr>
          <w:rStyle w:val="StyleUnderline"/>
        </w:rPr>
        <w:t xml:space="preserve">of patents </w:t>
      </w:r>
      <w:r w:rsidRPr="009A73F2">
        <w:rPr>
          <w:rStyle w:val="StyleUnderline"/>
          <w:highlight w:val="cyan"/>
        </w:rPr>
        <w:t xml:space="preserve">is that they incentivize an </w:t>
      </w:r>
      <w:r w:rsidRPr="009A73F2">
        <w:rPr>
          <w:rStyle w:val="Emphasis"/>
          <w:highlight w:val="cyan"/>
        </w:rPr>
        <w:t>exclusive</w:t>
      </w:r>
      <w:r w:rsidRPr="009A73F2">
        <w:rPr>
          <w:rStyle w:val="Emphasis"/>
        </w:rPr>
        <w:t xml:space="preserve"> test</w:t>
      </w:r>
      <w:r w:rsidRPr="009A73F2">
        <w:rPr>
          <w:sz w:val="16"/>
        </w:rPr>
        <w:t xml:space="preserve"> </w:t>
      </w:r>
      <w:r w:rsidRPr="009A73F2">
        <w:rPr>
          <w:rStyle w:val="StyleUnderline"/>
          <w:highlight w:val="cyan"/>
        </w:rPr>
        <w:t>provider</w:t>
      </w:r>
      <w:r w:rsidRPr="009A73F2">
        <w:rPr>
          <w:rStyle w:val="StyleUnderline"/>
        </w:rPr>
        <w:t xml:space="preserve"> like Myriad to invest </w:t>
      </w:r>
      <w:r w:rsidRPr="009A73F2">
        <w:rPr>
          <w:rStyle w:val="StyleUnderline"/>
          <w:highlight w:val="cyan"/>
        </w:rPr>
        <w:t>in creating</w:t>
      </w:r>
      <w:r w:rsidRPr="009A73F2">
        <w:rPr>
          <w:rStyle w:val="StyleUnderline"/>
        </w:rPr>
        <w:t xml:space="preserve"> more</w:t>
      </w:r>
      <w:r w:rsidRPr="009A73F2">
        <w:rPr>
          <w:sz w:val="16"/>
        </w:rPr>
        <w:t xml:space="preserve"> </w:t>
      </w:r>
      <w:r w:rsidRPr="009A73F2">
        <w:rPr>
          <w:rStyle w:val="Emphasis"/>
          <w:highlight w:val="cyan"/>
        </w:rPr>
        <w:t>public knowledge</w:t>
      </w:r>
      <w:r w:rsidRPr="009A73F2">
        <w:rPr>
          <w:sz w:val="16"/>
        </w:rPr>
        <w:t xml:space="preserve"> </w:t>
      </w:r>
      <w:r w:rsidRPr="009A73F2">
        <w:rPr>
          <w:rStyle w:val="StyleUnderline"/>
        </w:rPr>
        <w:t xml:space="preserve">of the availability of </w:t>
      </w:r>
      <w:r w:rsidRPr="009A73F2">
        <w:rPr>
          <w:rStyle w:val="Emphasis"/>
        </w:rPr>
        <w:t>genetic tests</w:t>
      </w:r>
      <w:r w:rsidRPr="009A73F2">
        <w:rPr>
          <w:sz w:val="16"/>
        </w:rPr>
        <w:t xml:space="preserve">.114 The SACGHS Report acknowledges a </w:t>
      </w:r>
      <w:r w:rsidRPr="009A73F2">
        <w:rPr>
          <w:rStyle w:val="StyleUnderline"/>
        </w:rPr>
        <w:t>clear</w:t>
      </w:r>
      <w:r w:rsidRPr="009A73F2">
        <w:rPr>
          <w:sz w:val="16"/>
        </w:rPr>
        <w:t xml:space="preserve"> "</w:t>
      </w:r>
      <w:r w:rsidRPr="009A73F2">
        <w:rPr>
          <w:rStyle w:val="StyleUnderline"/>
        </w:rPr>
        <w:t>link between</w:t>
      </w:r>
      <w:r w:rsidRPr="009A73F2">
        <w:rPr>
          <w:sz w:val="16"/>
        </w:rPr>
        <w:t xml:space="preserve"> [Myriad's] status as a </w:t>
      </w:r>
      <w:r w:rsidRPr="009A73F2">
        <w:rPr>
          <w:rStyle w:val="Emphasis"/>
        </w:rPr>
        <w:t>single provider</w:t>
      </w:r>
      <w:r w:rsidRPr="009A73F2">
        <w:rPr>
          <w:sz w:val="16"/>
        </w:rPr>
        <w:t xml:space="preserve"> </w:t>
      </w:r>
      <w:r w:rsidRPr="009A73F2">
        <w:rPr>
          <w:rStyle w:val="StyleUnderline"/>
        </w:rPr>
        <w:t xml:space="preserve">and incentives for </w:t>
      </w:r>
      <w:r w:rsidRPr="009A73F2">
        <w:rPr>
          <w:rStyle w:val="Emphasis"/>
        </w:rPr>
        <w:t>direct-to-consumer advertising</w:t>
      </w:r>
      <w:r w:rsidRPr="009A73F2">
        <w:rPr>
          <w:sz w:val="16"/>
        </w:rPr>
        <w:t xml:space="preserve">, </w:t>
      </w:r>
      <w:r w:rsidRPr="009A73F2">
        <w:rPr>
          <w:rStyle w:val="StyleUnderline"/>
        </w:rPr>
        <w:t>with single provider status</w:t>
      </w:r>
      <w:r w:rsidRPr="009A73F2">
        <w:rPr>
          <w:sz w:val="16"/>
          <w:szCs w:val="16"/>
        </w:rPr>
        <w:t xml:space="preserve"> in this </w:t>
      </w:r>
      <w:r w:rsidRPr="009A73F2">
        <w:rPr>
          <w:sz w:val="16"/>
        </w:rPr>
        <w:t xml:space="preserve">case </w:t>
      </w:r>
      <w:r w:rsidRPr="009A73F2">
        <w:rPr>
          <w:rStyle w:val="StyleUnderline"/>
        </w:rPr>
        <w:t xml:space="preserve">associated with exclusive patent rights </w:t>
      </w:r>
      <w:r w:rsidRPr="009A73F2">
        <w:rPr>
          <w:rStyle w:val="Emphasis"/>
        </w:rPr>
        <w:t>for BRCA testing</w:t>
      </w:r>
      <w:r w:rsidRPr="009A73F2">
        <w:rPr>
          <w:sz w:val="16"/>
        </w:rPr>
        <w:t>."115</w:t>
      </w:r>
    </w:p>
    <w:p w14:paraId="6434B005" w14:textId="77777777" w:rsidR="00D73600" w:rsidRPr="009A73F2" w:rsidRDefault="00D73600" w:rsidP="00D73600">
      <w:pPr>
        <w:rPr>
          <w:sz w:val="16"/>
        </w:rPr>
      </w:pPr>
      <w:r w:rsidRPr="009A73F2">
        <w:rPr>
          <w:sz w:val="16"/>
        </w:rPr>
        <w:t>A Center for Disease Control ("CDC") survey found an increase in BRCA test requests and questions about testing among women, and an increase in test-ordering among physicians and providers, in cities where Myriad invested in direct-to-consumer ("DTC") public awareness campaigns."116 The SACGHS Report noted that "[</w:t>
      </w:r>
      <w:r w:rsidRPr="009A73F2">
        <w:rPr>
          <w:rStyle w:val="StyleUnderline"/>
        </w:rPr>
        <w:t>t</w:t>
      </w:r>
      <w:r w:rsidRPr="009A73F2">
        <w:rPr>
          <w:sz w:val="16"/>
        </w:rPr>
        <w:t>]</w:t>
      </w:r>
      <w:r w:rsidRPr="009A73F2">
        <w:rPr>
          <w:rStyle w:val="StyleUnderline"/>
        </w:rPr>
        <w:t>he overall impact</w:t>
      </w:r>
      <w:r w:rsidRPr="009A73F2">
        <w:rPr>
          <w:sz w:val="16"/>
        </w:rPr>
        <w:t xml:space="preserve"> of the DTC ad campaign on the Kaiser Permanente health system in Denver </w:t>
      </w:r>
      <w:r w:rsidRPr="009A73F2">
        <w:rPr>
          <w:rStyle w:val="StyleUnderline"/>
        </w:rPr>
        <w:t xml:space="preserve">was a more than </w:t>
      </w:r>
      <w:r w:rsidRPr="009A73F2">
        <w:rPr>
          <w:rStyle w:val="Emphasis"/>
        </w:rPr>
        <w:t>two-fold increase</w:t>
      </w:r>
      <w:r w:rsidRPr="009A73F2">
        <w:rPr>
          <w:sz w:val="16"/>
        </w:rPr>
        <w:t xml:space="preserve"> </w:t>
      </w:r>
      <w:r w:rsidRPr="009A73F2">
        <w:rPr>
          <w:rStyle w:val="StyleUnderline"/>
        </w:rPr>
        <w:t xml:space="preserve">in number of women in the high risk category getting </w:t>
      </w:r>
      <w:r w:rsidRPr="009A73F2">
        <w:rPr>
          <w:rStyle w:val="Emphasis"/>
        </w:rPr>
        <w:t>tested</w:t>
      </w:r>
      <w:r w:rsidRPr="009A73F2">
        <w:rPr>
          <w:sz w:val="16"/>
        </w:rPr>
        <w:t>, [</w:t>
      </w:r>
      <w:r w:rsidRPr="009A73F2">
        <w:rPr>
          <w:rStyle w:val="StyleUnderline"/>
        </w:rPr>
        <w:t>and</w:t>
      </w:r>
      <w:r w:rsidRPr="009A73F2">
        <w:rPr>
          <w:sz w:val="16"/>
        </w:rPr>
        <w:t xml:space="preserve">] </w:t>
      </w:r>
      <w:r w:rsidRPr="009A73F2">
        <w:rPr>
          <w:rStyle w:val="StyleUnderline"/>
        </w:rPr>
        <w:t xml:space="preserve">a more than </w:t>
      </w:r>
      <w:r w:rsidRPr="009A73F2">
        <w:rPr>
          <w:rStyle w:val="Emphasis"/>
          <w:highlight w:val="cyan"/>
        </w:rPr>
        <w:t>three-fold surge</w:t>
      </w:r>
      <w:r w:rsidRPr="009A73F2">
        <w:rPr>
          <w:rStyle w:val="StyleUnderline"/>
          <w:highlight w:val="cyan"/>
        </w:rPr>
        <w:t xml:space="preserve"> in</w:t>
      </w:r>
      <w:r w:rsidRPr="009A73F2">
        <w:rPr>
          <w:rStyle w:val="StyleUnderline"/>
        </w:rPr>
        <w:t xml:space="preserve"> contacts </w:t>
      </w:r>
      <w:r w:rsidRPr="009A73F2">
        <w:rPr>
          <w:rStyle w:val="Emphasis"/>
        </w:rPr>
        <w:t xml:space="preserve">about </w:t>
      </w:r>
      <w:r w:rsidRPr="009A73F2">
        <w:rPr>
          <w:rStyle w:val="Emphasis"/>
          <w:highlight w:val="cyan"/>
        </w:rPr>
        <w:t>testing</w:t>
      </w:r>
      <w:r w:rsidRPr="009A73F2">
        <w:rPr>
          <w:sz w:val="16"/>
        </w:rPr>
        <w:t xml:space="preserve">."117 Another study showed that </w:t>
      </w:r>
      <w:r w:rsidRPr="009A73F2">
        <w:rPr>
          <w:rStyle w:val="StyleUnderline"/>
        </w:rPr>
        <w:t>high-risk women</w:t>
      </w:r>
      <w:r w:rsidRPr="009A73F2">
        <w:rPr>
          <w:sz w:val="16"/>
        </w:rPr>
        <w:t>-those eligible for BRCA testing based on family history-</w:t>
      </w:r>
      <w:r w:rsidRPr="009A73F2">
        <w:rPr>
          <w:rStyle w:val="StyleUnderline"/>
        </w:rPr>
        <w:t xml:space="preserve">were </w:t>
      </w:r>
      <w:r w:rsidRPr="009A73F2">
        <w:rPr>
          <w:rStyle w:val="Emphasis"/>
        </w:rPr>
        <w:t>three times</w:t>
      </w:r>
      <w:r w:rsidRPr="009A73F2">
        <w:rPr>
          <w:rStyle w:val="StyleUnderline"/>
        </w:rPr>
        <w:t xml:space="preserve"> as likely to get tested following a </w:t>
      </w:r>
      <w:r w:rsidRPr="009A73F2">
        <w:rPr>
          <w:rStyle w:val="Emphasis"/>
        </w:rPr>
        <w:t>physician recommendation</w:t>
      </w:r>
      <w:r w:rsidRPr="009A73F2">
        <w:rPr>
          <w:sz w:val="16"/>
        </w:rPr>
        <w:t xml:space="preserve"> </w:t>
      </w:r>
      <w:r w:rsidRPr="009A73F2">
        <w:rPr>
          <w:rStyle w:val="StyleUnderline"/>
        </w:rPr>
        <w:t xml:space="preserve">as those who did not get such a </w:t>
      </w:r>
      <w:r w:rsidRPr="009A73F2">
        <w:rPr>
          <w:rStyle w:val="Emphasis"/>
        </w:rPr>
        <w:t>recommendation</w:t>
      </w:r>
      <w:r w:rsidRPr="009A73F2">
        <w:rPr>
          <w:sz w:val="16"/>
        </w:rPr>
        <w:t>."118</w:t>
      </w:r>
    </w:p>
    <w:p w14:paraId="5451A1B5" w14:textId="77777777" w:rsidR="00D73600" w:rsidRPr="009A73F2" w:rsidRDefault="00D73600" w:rsidP="00D73600">
      <w:pPr>
        <w:rPr>
          <w:sz w:val="16"/>
        </w:rPr>
      </w:pPr>
      <w:r w:rsidRPr="009A73F2">
        <w:rPr>
          <w:sz w:val="16"/>
        </w:rPr>
        <w:t xml:space="preserve">Ironically, </w:t>
      </w:r>
      <w:r w:rsidRPr="009A73F2">
        <w:rPr>
          <w:rStyle w:val="StyleUnderline"/>
        </w:rPr>
        <w:t xml:space="preserve">while Myriad fought to inform patients and </w:t>
      </w:r>
      <w:r w:rsidRPr="009A73F2">
        <w:rPr>
          <w:rStyle w:val="Emphasis"/>
        </w:rPr>
        <w:t>healthcare providers</w:t>
      </w:r>
      <w:r w:rsidRPr="009A73F2">
        <w:rPr>
          <w:sz w:val="16"/>
        </w:rPr>
        <w:t xml:space="preserve"> </w:t>
      </w:r>
      <w:r w:rsidRPr="009A73F2">
        <w:rPr>
          <w:rStyle w:val="StyleUnderline"/>
        </w:rPr>
        <w:t>about the availability</w:t>
      </w:r>
      <w:r w:rsidRPr="009A73F2">
        <w:rPr>
          <w:sz w:val="16"/>
        </w:rPr>
        <w:t xml:space="preserve"> </w:t>
      </w:r>
      <w:r w:rsidRPr="009A73F2">
        <w:rPr>
          <w:rStyle w:val="StyleUnderline"/>
        </w:rPr>
        <w:t xml:space="preserve">of </w:t>
      </w:r>
      <w:r w:rsidRPr="009A73F2">
        <w:rPr>
          <w:rStyle w:val="Emphasis"/>
        </w:rPr>
        <w:t>BRCA testing</w:t>
      </w:r>
      <w:r w:rsidRPr="009A73F2">
        <w:rPr>
          <w:sz w:val="16"/>
        </w:rPr>
        <w:t xml:space="preserve">, </w:t>
      </w:r>
      <w:r w:rsidRPr="009A73F2">
        <w:rPr>
          <w:rStyle w:val="StyleUnderline"/>
        </w:rPr>
        <w:t xml:space="preserve">many </w:t>
      </w:r>
      <w:r w:rsidRPr="009A73F2">
        <w:rPr>
          <w:rStyle w:val="Emphasis"/>
        </w:rPr>
        <w:t>policymakers</w:t>
      </w:r>
      <w:r w:rsidRPr="009A73F2">
        <w:rPr>
          <w:sz w:val="16"/>
        </w:rPr>
        <w:t xml:space="preserve"> </w:t>
      </w:r>
      <w:r w:rsidRPr="009A73F2">
        <w:rPr>
          <w:rStyle w:val="StyleUnderline"/>
        </w:rPr>
        <w:t xml:space="preserve">argued in favor of </w:t>
      </w:r>
      <w:r w:rsidRPr="009A73F2">
        <w:rPr>
          <w:rStyle w:val="Emphasis"/>
        </w:rPr>
        <w:t>restricting patient access</w:t>
      </w:r>
      <w:r w:rsidRPr="009A73F2">
        <w:rPr>
          <w:sz w:val="16"/>
        </w:rPr>
        <w:t xml:space="preserve"> </w:t>
      </w:r>
      <w:r w:rsidRPr="009A73F2">
        <w:rPr>
          <w:rStyle w:val="StyleUnderline"/>
        </w:rPr>
        <w:t>to the results of these tests</w:t>
      </w:r>
      <w:r w:rsidRPr="009A73F2">
        <w:rPr>
          <w:sz w:val="16"/>
        </w:rPr>
        <w:t xml:space="preserve">. For example, the Working Group of Stanford's Program in Genomics, Ethics and Society recommended that "for most people, testing for BRCAl and BRCA2 mutations is not appropriate."l19 Similarly, NIH director Francis Collins testified before Congress that the results of genetic testing for BRCA mutations should generally not be made available to patients.120 </w:t>
      </w:r>
      <w:r w:rsidRPr="009A73F2">
        <w:rPr>
          <w:rStyle w:val="StyleUnderline"/>
        </w:rPr>
        <w:t>With respect to BRCA testing</w:t>
      </w:r>
      <w:r w:rsidRPr="009A73F2">
        <w:rPr>
          <w:sz w:val="16"/>
        </w:rPr>
        <w:t xml:space="preserve">, </w:t>
      </w:r>
      <w:r w:rsidRPr="009A73F2">
        <w:rPr>
          <w:rStyle w:val="StyleUnderline"/>
          <w:highlight w:val="cyan"/>
        </w:rPr>
        <w:t>patents</w:t>
      </w:r>
      <w:r w:rsidRPr="009A73F2">
        <w:rPr>
          <w:rStyle w:val="StyleUnderline"/>
        </w:rPr>
        <w:t xml:space="preserve"> have </w:t>
      </w:r>
      <w:r w:rsidRPr="009A73F2">
        <w:rPr>
          <w:rStyle w:val="StyleUnderline"/>
          <w:highlight w:val="cyan"/>
        </w:rPr>
        <w:t xml:space="preserve">played an </w:t>
      </w:r>
      <w:r w:rsidRPr="009A73F2">
        <w:rPr>
          <w:rStyle w:val="Emphasis"/>
          <w:highlight w:val="cyan"/>
        </w:rPr>
        <w:t>important role in</w:t>
      </w:r>
      <w:r w:rsidRPr="009A73F2">
        <w:rPr>
          <w:sz w:val="16"/>
          <w:highlight w:val="cyan"/>
        </w:rPr>
        <w:t xml:space="preserve"> </w:t>
      </w:r>
      <w:r w:rsidRPr="009A73F2">
        <w:rPr>
          <w:rStyle w:val="StyleUnderline"/>
          <w:highlight w:val="cyan"/>
        </w:rPr>
        <w:t>empowering patients to</w:t>
      </w:r>
      <w:r w:rsidRPr="009A73F2">
        <w:rPr>
          <w:rStyle w:val="StyleUnderline"/>
        </w:rPr>
        <w:t xml:space="preserve"> take </w:t>
      </w:r>
      <w:r w:rsidRPr="009A73F2">
        <w:rPr>
          <w:rStyle w:val="StyleUnderline"/>
          <w:highlight w:val="cyan"/>
        </w:rPr>
        <w:t>control</w:t>
      </w:r>
      <w:r w:rsidRPr="009A73F2">
        <w:rPr>
          <w:rStyle w:val="StyleUnderline"/>
        </w:rPr>
        <w:t xml:space="preserve"> of </w:t>
      </w:r>
      <w:r w:rsidRPr="009A73F2">
        <w:rPr>
          <w:rStyle w:val="StyleUnderline"/>
          <w:highlight w:val="cyan"/>
        </w:rPr>
        <w:t>their own</w:t>
      </w:r>
      <w:r w:rsidRPr="009A73F2">
        <w:rPr>
          <w:rStyle w:val="StyleUnderline"/>
        </w:rPr>
        <w:t xml:space="preserve"> </w:t>
      </w:r>
      <w:r w:rsidRPr="009A73F2">
        <w:rPr>
          <w:rStyle w:val="Emphasis"/>
        </w:rPr>
        <w:t xml:space="preserve">genetic </w:t>
      </w:r>
      <w:r w:rsidRPr="009A73F2">
        <w:rPr>
          <w:rStyle w:val="Emphasis"/>
          <w:highlight w:val="cyan"/>
        </w:rPr>
        <w:t>info</w:t>
      </w:r>
      <w:r w:rsidRPr="009A73F2">
        <w:rPr>
          <w:rStyle w:val="StyleUnderline"/>
        </w:rPr>
        <w:t>rmation</w:t>
      </w:r>
      <w:r w:rsidRPr="009A73F2">
        <w:rPr>
          <w:sz w:val="16"/>
        </w:rPr>
        <w:t xml:space="preserve">, </w:t>
      </w:r>
      <w:r w:rsidRPr="009A73F2">
        <w:rPr>
          <w:rStyle w:val="StyleUnderline"/>
        </w:rPr>
        <w:t xml:space="preserve">in the face of a </w:t>
      </w:r>
      <w:r w:rsidRPr="009A73F2">
        <w:rPr>
          <w:rStyle w:val="Emphasis"/>
        </w:rPr>
        <w:t>medical establishment</w:t>
      </w:r>
      <w:r w:rsidRPr="009A73F2">
        <w:rPr>
          <w:sz w:val="16"/>
        </w:rPr>
        <w:t xml:space="preserve"> </w:t>
      </w:r>
      <w:r w:rsidRPr="009A73F2">
        <w:rPr>
          <w:rStyle w:val="StyleUnderline"/>
        </w:rPr>
        <w:t>that sought to</w:t>
      </w:r>
      <w:r w:rsidRPr="009A73F2">
        <w:rPr>
          <w:sz w:val="16"/>
        </w:rPr>
        <w:t xml:space="preserve"> </w:t>
      </w:r>
      <w:r w:rsidRPr="009A73F2">
        <w:rPr>
          <w:rStyle w:val="StyleUnderline"/>
        </w:rPr>
        <w:t xml:space="preserve">limit </w:t>
      </w:r>
      <w:r w:rsidRPr="009A73F2">
        <w:rPr>
          <w:rStyle w:val="Emphasis"/>
        </w:rPr>
        <w:t>patient access</w:t>
      </w:r>
      <w:r w:rsidRPr="009A73F2">
        <w:rPr>
          <w:rStyle w:val="StyleUnderline"/>
        </w:rPr>
        <w:t xml:space="preserve"> to this </w:t>
      </w:r>
      <w:r w:rsidRPr="009A73F2">
        <w:rPr>
          <w:rStyle w:val="Emphasis"/>
        </w:rPr>
        <w:t>info</w:t>
      </w:r>
      <w:r w:rsidRPr="009A73F2">
        <w:rPr>
          <w:rStyle w:val="StyleUnderline"/>
        </w:rPr>
        <w:t>rmation</w:t>
      </w:r>
      <w:r w:rsidRPr="009A73F2">
        <w:rPr>
          <w:sz w:val="16"/>
        </w:rPr>
        <w:t>.</w:t>
      </w:r>
    </w:p>
    <w:p w14:paraId="5AB57A30" w14:textId="77777777" w:rsidR="00D73600" w:rsidRPr="009A73F2" w:rsidRDefault="00D73600" w:rsidP="00D73600">
      <w:pPr>
        <w:rPr>
          <w:sz w:val="16"/>
        </w:rPr>
      </w:pPr>
      <w:r w:rsidRPr="009A73F2">
        <w:rPr>
          <w:rStyle w:val="StyleUnderline"/>
          <w:highlight w:val="cyan"/>
        </w:rPr>
        <w:t xml:space="preserve">One of the </w:t>
      </w:r>
      <w:r w:rsidRPr="009A73F2">
        <w:rPr>
          <w:rStyle w:val="Emphasis"/>
          <w:highlight w:val="cyan"/>
        </w:rPr>
        <w:t>most formidable obstacles</w:t>
      </w:r>
      <w:r w:rsidRPr="009A73F2">
        <w:rPr>
          <w:sz w:val="16"/>
          <w:highlight w:val="cyan"/>
        </w:rPr>
        <w:t xml:space="preserve"> </w:t>
      </w:r>
      <w:r w:rsidRPr="009A73F2">
        <w:rPr>
          <w:rStyle w:val="StyleUnderline"/>
          <w:highlight w:val="cyan"/>
        </w:rPr>
        <w:t>facing patients</w:t>
      </w:r>
      <w:r w:rsidRPr="009A73F2">
        <w:rPr>
          <w:rStyle w:val="StyleUnderline"/>
        </w:rPr>
        <w:t xml:space="preserve"> in need of</w:t>
      </w:r>
      <w:r w:rsidRPr="009A73F2">
        <w:rPr>
          <w:sz w:val="16"/>
        </w:rPr>
        <w:t xml:space="preserve"> genetic </w:t>
      </w:r>
      <w:r w:rsidRPr="009A73F2">
        <w:rPr>
          <w:rStyle w:val="Emphasis"/>
        </w:rPr>
        <w:t>diagnostic testing services</w:t>
      </w:r>
      <w:r w:rsidRPr="009A73F2">
        <w:rPr>
          <w:sz w:val="16"/>
        </w:rPr>
        <w:t xml:space="preserve"> </w:t>
      </w:r>
      <w:r w:rsidRPr="009A73F2">
        <w:rPr>
          <w:rStyle w:val="StyleUnderline"/>
          <w:highlight w:val="cyan"/>
        </w:rPr>
        <w:t xml:space="preserve">is </w:t>
      </w:r>
      <w:r w:rsidRPr="009A73F2">
        <w:rPr>
          <w:rStyle w:val="Emphasis"/>
          <w:highlight w:val="cyan"/>
        </w:rPr>
        <w:t>insurance reimbursement</w:t>
      </w:r>
      <w:r w:rsidRPr="009A73F2">
        <w:rPr>
          <w:sz w:val="16"/>
        </w:rPr>
        <w:t xml:space="preserve">.121 </w:t>
      </w:r>
      <w:r w:rsidRPr="009A73F2">
        <w:rPr>
          <w:rStyle w:val="StyleUnderline"/>
          <w:highlight w:val="cyan"/>
        </w:rPr>
        <w:t xml:space="preserve">Patents play an </w:t>
      </w:r>
      <w:r w:rsidRPr="009A73F2">
        <w:rPr>
          <w:rStyle w:val="Emphasis"/>
          <w:highlight w:val="cyan"/>
        </w:rPr>
        <w:t>important role</w:t>
      </w:r>
      <w:r w:rsidRPr="009A73F2">
        <w:rPr>
          <w:rStyle w:val="StyleUnderline"/>
        </w:rPr>
        <w:t xml:space="preserve"> in </w:t>
      </w:r>
      <w:r w:rsidRPr="009A73F2">
        <w:rPr>
          <w:rStyle w:val="Emphasis"/>
        </w:rPr>
        <w:t>overcoming this obstacle</w:t>
      </w:r>
      <w:r w:rsidRPr="009A73F2">
        <w:rPr>
          <w:sz w:val="16"/>
        </w:rPr>
        <w:t xml:space="preserve">, by </w:t>
      </w:r>
      <w:r w:rsidRPr="009A73F2">
        <w:rPr>
          <w:rStyle w:val="StyleUnderline"/>
          <w:highlight w:val="cyan"/>
        </w:rPr>
        <w:t>providing</w:t>
      </w:r>
      <w:r w:rsidRPr="009A73F2">
        <w:rPr>
          <w:rStyle w:val="StyleUnderline"/>
        </w:rPr>
        <w:t xml:space="preserve"> an </w:t>
      </w:r>
      <w:r w:rsidRPr="009A73F2">
        <w:rPr>
          <w:rStyle w:val="StyleUnderline"/>
          <w:highlight w:val="cyan"/>
        </w:rPr>
        <w:t xml:space="preserve">incentive for </w:t>
      </w:r>
      <w:r w:rsidRPr="009A73F2">
        <w:rPr>
          <w:rStyle w:val="Emphasis"/>
          <w:highlight w:val="cyan"/>
        </w:rPr>
        <w:t>patent owners</w:t>
      </w:r>
      <w:r w:rsidRPr="009A73F2">
        <w:rPr>
          <w:sz w:val="16"/>
          <w:highlight w:val="cyan"/>
        </w:rPr>
        <w:t xml:space="preserve"> </w:t>
      </w:r>
      <w:r w:rsidRPr="009A73F2">
        <w:rPr>
          <w:rStyle w:val="StyleUnderline"/>
          <w:highlight w:val="cyan"/>
        </w:rPr>
        <w:t>to work with</w:t>
      </w:r>
      <w:r w:rsidRPr="009A73F2">
        <w:rPr>
          <w:sz w:val="16"/>
        </w:rPr>
        <w:t xml:space="preserve"> </w:t>
      </w:r>
      <w:r w:rsidRPr="009A73F2">
        <w:rPr>
          <w:rStyle w:val="Emphasis"/>
        </w:rPr>
        <w:t xml:space="preserve">insurance </w:t>
      </w:r>
      <w:r w:rsidRPr="009A73F2">
        <w:rPr>
          <w:rStyle w:val="Emphasis"/>
          <w:highlight w:val="cyan"/>
        </w:rPr>
        <w:t>companies</w:t>
      </w:r>
      <w:r w:rsidRPr="009A73F2">
        <w:rPr>
          <w:sz w:val="16"/>
          <w:highlight w:val="cyan"/>
        </w:rPr>
        <w:t xml:space="preserve"> </w:t>
      </w:r>
      <w:r w:rsidRPr="009A73F2">
        <w:rPr>
          <w:rStyle w:val="StyleUnderline"/>
          <w:highlight w:val="cyan"/>
        </w:rPr>
        <w:t>to ensure</w:t>
      </w:r>
      <w:r w:rsidRPr="009A73F2">
        <w:rPr>
          <w:sz w:val="16"/>
        </w:rPr>
        <w:t xml:space="preserve"> that a </w:t>
      </w:r>
      <w:r w:rsidRPr="009A73F2">
        <w:rPr>
          <w:rStyle w:val="Emphasis"/>
          <w:highlight w:val="cyan"/>
        </w:rPr>
        <w:t>maximum</w:t>
      </w:r>
      <w:r w:rsidRPr="009A73F2">
        <w:rPr>
          <w:rStyle w:val="Emphasis"/>
        </w:rPr>
        <w:t xml:space="preserve"> number of </w:t>
      </w:r>
      <w:r w:rsidRPr="009A73F2">
        <w:rPr>
          <w:rStyle w:val="Emphasis"/>
          <w:highlight w:val="cyan"/>
        </w:rPr>
        <w:t>patients</w:t>
      </w:r>
      <w:r w:rsidRPr="009A73F2">
        <w:rPr>
          <w:sz w:val="16"/>
        </w:rPr>
        <w:t xml:space="preserve"> </w:t>
      </w:r>
      <w:r w:rsidRPr="009A73F2">
        <w:rPr>
          <w:rStyle w:val="StyleUnderline"/>
        </w:rPr>
        <w:t xml:space="preserve">will be able to </w:t>
      </w:r>
      <w:r w:rsidRPr="009A73F2">
        <w:rPr>
          <w:rStyle w:val="StyleUnderline"/>
          <w:highlight w:val="cyan"/>
        </w:rPr>
        <w:t>get</w:t>
      </w:r>
      <w:r w:rsidRPr="009A73F2">
        <w:rPr>
          <w:rStyle w:val="StyleUnderline"/>
        </w:rPr>
        <w:t xml:space="preserve"> </w:t>
      </w:r>
      <w:r w:rsidRPr="009A73F2">
        <w:rPr>
          <w:rStyle w:val="Emphasis"/>
        </w:rPr>
        <w:t xml:space="preserve">insurance </w:t>
      </w:r>
      <w:r w:rsidRPr="009A73F2">
        <w:rPr>
          <w:rStyle w:val="Emphasis"/>
          <w:highlight w:val="cyan"/>
        </w:rPr>
        <w:t>reimbursement</w:t>
      </w:r>
      <w:r w:rsidRPr="009A73F2">
        <w:rPr>
          <w:sz w:val="16"/>
        </w:rPr>
        <w:t xml:space="preserve"> </w:t>
      </w:r>
      <w:r w:rsidRPr="009A73F2">
        <w:rPr>
          <w:rStyle w:val="StyleUnderline"/>
        </w:rPr>
        <w:t>for testing</w:t>
      </w:r>
      <w:r w:rsidRPr="009A73F2">
        <w:rPr>
          <w:sz w:val="16"/>
        </w:rPr>
        <w:t xml:space="preserve">. For example, in 1995 only 4% of insurance providers allowed reimbursement for BRCA genetic testing.122 By 2008, </w:t>
      </w:r>
      <w:r w:rsidRPr="009A73F2">
        <w:rPr>
          <w:rStyle w:val="StyleUnderline"/>
        </w:rPr>
        <w:t>Myriad was able to report that it had</w:t>
      </w:r>
      <w:r w:rsidRPr="009A73F2">
        <w:rPr>
          <w:sz w:val="16"/>
        </w:rPr>
        <w:t xml:space="preserve"> "</w:t>
      </w:r>
      <w:r w:rsidRPr="009A73F2">
        <w:rPr>
          <w:rStyle w:val="Emphasis"/>
        </w:rPr>
        <w:t>established contracts</w:t>
      </w:r>
      <w:r w:rsidRPr="009A73F2">
        <w:rPr>
          <w:rStyle w:val="StyleUnderline"/>
        </w:rPr>
        <w:t xml:space="preserve"> or </w:t>
      </w:r>
      <w:r w:rsidRPr="009A73F2">
        <w:rPr>
          <w:rStyle w:val="Emphasis"/>
        </w:rPr>
        <w:t>payment agreements</w:t>
      </w:r>
      <w:r w:rsidRPr="009A73F2">
        <w:rPr>
          <w:sz w:val="16"/>
        </w:rPr>
        <w:t xml:space="preserve"> </w:t>
      </w:r>
      <w:r w:rsidRPr="009A73F2">
        <w:rPr>
          <w:rStyle w:val="StyleUnderline"/>
        </w:rPr>
        <w:t xml:space="preserve">with over </w:t>
      </w:r>
      <w:r w:rsidRPr="009A73F2">
        <w:rPr>
          <w:rStyle w:val="Emphasis"/>
        </w:rPr>
        <w:t>300 carriers</w:t>
      </w:r>
      <w:r w:rsidRPr="009A73F2">
        <w:rPr>
          <w:sz w:val="16"/>
        </w:rPr>
        <w:t xml:space="preserve"> </w:t>
      </w:r>
      <w:r w:rsidRPr="009A73F2">
        <w:rPr>
          <w:rStyle w:val="StyleUnderline"/>
        </w:rPr>
        <w:t>and</w:t>
      </w:r>
      <w:r w:rsidRPr="009A73F2">
        <w:rPr>
          <w:sz w:val="16"/>
        </w:rPr>
        <w:t xml:space="preserve"> [</w:t>
      </w:r>
      <w:r w:rsidRPr="009A73F2">
        <w:rPr>
          <w:rStyle w:val="StyleUnderline"/>
        </w:rPr>
        <w:t>had</w:t>
      </w:r>
      <w:r w:rsidRPr="009A73F2">
        <w:rPr>
          <w:sz w:val="16"/>
        </w:rPr>
        <w:t xml:space="preserve">] </w:t>
      </w:r>
      <w:r w:rsidRPr="009A73F2">
        <w:rPr>
          <w:rStyle w:val="StyleUnderline"/>
        </w:rPr>
        <w:t>received reimbursement from over</w:t>
      </w:r>
      <w:r w:rsidRPr="009A73F2">
        <w:rPr>
          <w:sz w:val="16"/>
        </w:rPr>
        <w:t xml:space="preserve"> </w:t>
      </w:r>
      <w:r w:rsidRPr="009A73F2">
        <w:rPr>
          <w:rStyle w:val="Emphasis"/>
        </w:rPr>
        <w:t>2500 health plans</w:t>
      </w:r>
      <w:r w:rsidRPr="009A73F2">
        <w:rPr>
          <w:sz w:val="16"/>
        </w:rPr>
        <w:t xml:space="preserve">," </w:t>
      </w:r>
      <w:r w:rsidRPr="009A73F2">
        <w:rPr>
          <w:rStyle w:val="StyleUnderline"/>
        </w:rPr>
        <w:t xml:space="preserve">reducing the number of </w:t>
      </w:r>
      <w:r w:rsidRPr="009A73F2">
        <w:rPr>
          <w:rStyle w:val="Emphasis"/>
        </w:rPr>
        <w:t>self-pay patients</w:t>
      </w:r>
      <w:r w:rsidRPr="009A73F2">
        <w:rPr>
          <w:sz w:val="16"/>
        </w:rPr>
        <w:t xml:space="preserve"> </w:t>
      </w:r>
      <w:r w:rsidRPr="009A73F2">
        <w:rPr>
          <w:rStyle w:val="StyleUnderline"/>
        </w:rPr>
        <w:t xml:space="preserve">to </w:t>
      </w:r>
      <w:r w:rsidRPr="009A73F2">
        <w:rPr>
          <w:rStyle w:val="Emphasis"/>
        </w:rPr>
        <w:t>single-digit percentages</w:t>
      </w:r>
      <w:r w:rsidRPr="009A73F2">
        <w:rPr>
          <w:sz w:val="16"/>
        </w:rPr>
        <w:t xml:space="preserve"> of its clientele.123 By 2010, BRCA genetic testing in the U.S. was "covered for roughly 95% of those requesting tests, and reimbursed to cover 90% of their charges."124 In contrast, </w:t>
      </w:r>
      <w:r w:rsidRPr="009A73F2">
        <w:rPr>
          <w:rStyle w:val="Emphasis"/>
          <w:highlight w:val="cyan"/>
        </w:rPr>
        <w:t>non-profit diagnostic</w:t>
      </w:r>
      <w:r w:rsidRPr="009A73F2">
        <w:rPr>
          <w:rStyle w:val="Emphasis"/>
        </w:rPr>
        <w:t xml:space="preserve"> testing</w:t>
      </w:r>
      <w:r w:rsidRPr="009A73F2">
        <w:rPr>
          <w:sz w:val="16"/>
        </w:rPr>
        <w:t xml:space="preserve"> </w:t>
      </w:r>
      <w:r w:rsidRPr="009A73F2">
        <w:rPr>
          <w:rStyle w:val="StyleUnderline"/>
          <w:highlight w:val="cyan"/>
        </w:rPr>
        <w:t>services</w:t>
      </w:r>
      <w:r w:rsidRPr="009A73F2">
        <w:rPr>
          <w:rStyle w:val="StyleUnderline"/>
        </w:rPr>
        <w:t xml:space="preserve"> in many cases </w:t>
      </w:r>
      <w:r w:rsidRPr="009A73F2">
        <w:rPr>
          <w:rStyle w:val="Emphasis"/>
          <w:highlight w:val="cyan"/>
        </w:rPr>
        <w:t>charge patients upfront</w:t>
      </w:r>
      <w:r w:rsidRPr="009A73F2">
        <w:rPr>
          <w:sz w:val="16"/>
        </w:rPr>
        <w:t xml:space="preserve"> </w:t>
      </w:r>
      <w:r w:rsidRPr="009A73F2">
        <w:rPr>
          <w:rStyle w:val="StyleUnderline"/>
        </w:rPr>
        <w:t xml:space="preserve">for </w:t>
      </w:r>
      <w:r w:rsidRPr="009A73F2">
        <w:rPr>
          <w:rStyle w:val="Emphasis"/>
        </w:rPr>
        <w:t>genetic testing</w:t>
      </w:r>
      <w:r w:rsidRPr="009A73F2">
        <w:rPr>
          <w:sz w:val="16"/>
        </w:rPr>
        <w:t xml:space="preserve">, </w:t>
      </w:r>
      <w:r w:rsidRPr="009A73F2">
        <w:rPr>
          <w:rStyle w:val="StyleUnderline"/>
          <w:highlight w:val="cyan"/>
        </w:rPr>
        <w:t xml:space="preserve">and </w:t>
      </w:r>
      <w:r w:rsidRPr="009A73F2">
        <w:rPr>
          <w:rStyle w:val="Emphasis"/>
          <w:highlight w:val="cyan"/>
        </w:rPr>
        <w:t>require patients</w:t>
      </w:r>
      <w:r w:rsidRPr="009A73F2">
        <w:rPr>
          <w:rStyle w:val="StyleUnderline"/>
          <w:highlight w:val="cyan"/>
        </w:rPr>
        <w:t xml:space="preserve"> to</w:t>
      </w:r>
      <w:r w:rsidRPr="009A73F2">
        <w:rPr>
          <w:rStyle w:val="StyleUnderline"/>
        </w:rPr>
        <w:t xml:space="preserve"> seek </w:t>
      </w:r>
      <w:r w:rsidRPr="009A73F2">
        <w:rPr>
          <w:rStyle w:val="Emphasis"/>
          <w:highlight w:val="cyan"/>
        </w:rPr>
        <w:t>their own reimbursement</w:t>
      </w:r>
      <w:r w:rsidRPr="009A73F2">
        <w:rPr>
          <w:sz w:val="16"/>
        </w:rPr>
        <w:t xml:space="preserve"> </w:t>
      </w:r>
      <w:r w:rsidRPr="009A73F2">
        <w:rPr>
          <w:rStyle w:val="StyleUnderline"/>
        </w:rPr>
        <w:t xml:space="preserve">from their </w:t>
      </w:r>
      <w:r w:rsidRPr="009A73F2">
        <w:rPr>
          <w:rStyle w:val="Emphasis"/>
        </w:rPr>
        <w:t>insurance company</w:t>
      </w:r>
      <w:r w:rsidRPr="009A73F2">
        <w:rPr>
          <w:sz w:val="16"/>
        </w:rPr>
        <w:t xml:space="preserve">, </w:t>
      </w:r>
      <w:r w:rsidRPr="009A73F2">
        <w:rPr>
          <w:rStyle w:val="StyleUnderline"/>
          <w:highlight w:val="cyan"/>
        </w:rPr>
        <w:t xml:space="preserve">which can be </w:t>
      </w:r>
      <w:r w:rsidRPr="009A73F2">
        <w:rPr>
          <w:rStyle w:val="Emphasis"/>
          <w:highlight w:val="cyan"/>
        </w:rPr>
        <w:t>slow</w:t>
      </w:r>
      <w:r w:rsidRPr="009A73F2">
        <w:rPr>
          <w:rStyle w:val="Emphasis"/>
        </w:rPr>
        <w:t xml:space="preserve"> in coming</w:t>
      </w:r>
      <w:r w:rsidRPr="009A73F2">
        <w:rPr>
          <w:sz w:val="16"/>
        </w:rPr>
        <w:t xml:space="preserve">, </w:t>
      </w:r>
      <w:r w:rsidRPr="009A73F2">
        <w:rPr>
          <w:rStyle w:val="StyleUnderline"/>
        </w:rPr>
        <w:t xml:space="preserve">assuming it </w:t>
      </w:r>
      <w:r w:rsidRPr="009A73F2">
        <w:rPr>
          <w:rStyle w:val="Emphasis"/>
        </w:rPr>
        <w:t>comes at all</w:t>
      </w:r>
      <w:r w:rsidRPr="009A73F2">
        <w:rPr>
          <w:sz w:val="16"/>
        </w:rPr>
        <w:t>.125</w:t>
      </w:r>
    </w:p>
    <w:p w14:paraId="7F1D70AE" w14:textId="77777777" w:rsidR="00D73600" w:rsidRPr="009A73F2" w:rsidRDefault="00D73600" w:rsidP="00D73600">
      <w:pPr>
        <w:pStyle w:val="Heading3"/>
        <w:rPr>
          <w:rFonts w:cs="Times New Roman"/>
        </w:rPr>
      </w:pPr>
      <w:r w:rsidRPr="009A73F2">
        <w:rPr>
          <w:rFonts w:cs="Times New Roman"/>
        </w:rPr>
        <w:t xml:space="preserve">Impact---ABR---2AC </w:t>
      </w:r>
    </w:p>
    <w:p w14:paraId="2778BCF9" w14:textId="77777777" w:rsidR="00D73600" w:rsidRPr="009A73F2" w:rsidRDefault="00D73600" w:rsidP="00D73600">
      <w:pPr>
        <w:pStyle w:val="Heading4"/>
        <w:rPr>
          <w:rFonts w:cs="Times New Roman"/>
        </w:rPr>
      </w:pPr>
      <w:r w:rsidRPr="009A73F2">
        <w:rPr>
          <w:rFonts w:cs="Times New Roman"/>
        </w:rPr>
        <w:t xml:space="preserve">Approval and innovation </w:t>
      </w:r>
      <w:r w:rsidRPr="009A73F2">
        <w:rPr>
          <w:rFonts w:cs="Times New Roman"/>
          <w:u w:val="single"/>
        </w:rPr>
        <w:t>now</w:t>
      </w:r>
      <w:r w:rsidRPr="009A73F2">
        <w:rPr>
          <w:rFonts w:cs="Times New Roman"/>
        </w:rPr>
        <w:t xml:space="preserve"> is key---otherwise, </w:t>
      </w:r>
      <w:r w:rsidRPr="009A73F2">
        <w:rPr>
          <w:rFonts w:cs="Times New Roman"/>
          <w:u w:val="single"/>
        </w:rPr>
        <w:t>extinction</w:t>
      </w:r>
      <w:r w:rsidRPr="009A73F2">
        <w:rPr>
          <w:rFonts w:cs="Times New Roman"/>
        </w:rPr>
        <w:t>.</w:t>
      </w:r>
    </w:p>
    <w:p w14:paraId="5DF65660" w14:textId="77777777" w:rsidR="00D73600" w:rsidRPr="009A73F2" w:rsidRDefault="00D73600" w:rsidP="00D73600">
      <w:r w:rsidRPr="009A73F2">
        <w:t xml:space="preserve">Mark H. </w:t>
      </w:r>
      <w:r w:rsidRPr="009A73F2">
        <w:rPr>
          <w:rStyle w:val="Style13ptBold"/>
        </w:rPr>
        <w:t>Smith 24</w:t>
      </w:r>
      <w:r w:rsidRPr="009A73F2">
        <w:t xml:space="preserve">, M.D., senior vice president and chief medical officer for Henry Ford Health Jackson, “The FDA needs to embrace phage therapy to help fight antimicrobial resistance,” STAT, 6/23/2024, https://www.statnews.com/2024/06/23/phage-therapy-antibiotic-resistant-bacteria-fda-loosen-restrictions/, JL </w:t>
      </w:r>
    </w:p>
    <w:p w14:paraId="4E5C8A60" w14:textId="77777777" w:rsidR="00D73600" w:rsidRPr="009A73F2" w:rsidRDefault="00D73600" w:rsidP="00D73600">
      <w:pPr>
        <w:rPr>
          <w:sz w:val="16"/>
        </w:rPr>
      </w:pPr>
      <w:r w:rsidRPr="009A73F2">
        <w:rPr>
          <w:rStyle w:val="Emphasis"/>
        </w:rPr>
        <w:t>Resistance of bacteria</w:t>
      </w:r>
      <w:r w:rsidRPr="009A73F2">
        <w:rPr>
          <w:sz w:val="16"/>
        </w:rPr>
        <w:t xml:space="preserve">, </w:t>
      </w:r>
      <w:r w:rsidRPr="009A73F2">
        <w:rPr>
          <w:rStyle w:val="Emphasis"/>
        </w:rPr>
        <w:t>fungi</w:t>
      </w:r>
      <w:r w:rsidRPr="009A73F2">
        <w:rPr>
          <w:sz w:val="16"/>
        </w:rPr>
        <w:t xml:space="preserve">, </w:t>
      </w:r>
      <w:r w:rsidRPr="009A73F2">
        <w:rPr>
          <w:rStyle w:val="Emphasis"/>
        </w:rPr>
        <w:t>and other microbes</w:t>
      </w:r>
      <w:r w:rsidRPr="009A73F2">
        <w:rPr>
          <w:sz w:val="16"/>
        </w:rPr>
        <w:t xml:space="preserve"> </w:t>
      </w:r>
      <w:r w:rsidRPr="009A73F2">
        <w:rPr>
          <w:rStyle w:val="StyleUnderline"/>
        </w:rPr>
        <w:t xml:space="preserve">to drugs designed to </w:t>
      </w:r>
      <w:r w:rsidRPr="009A73F2">
        <w:rPr>
          <w:rStyle w:val="Emphasis"/>
        </w:rPr>
        <w:t>keep them in check</w:t>
      </w:r>
      <w:r w:rsidRPr="009A73F2">
        <w:rPr>
          <w:sz w:val="16"/>
        </w:rPr>
        <w:t xml:space="preserve">, </w:t>
      </w:r>
      <w:r w:rsidRPr="009A73F2">
        <w:rPr>
          <w:rStyle w:val="StyleUnderline"/>
        </w:rPr>
        <w:t xml:space="preserve">collectively known as </w:t>
      </w:r>
      <w:r w:rsidRPr="009A73F2">
        <w:rPr>
          <w:rStyle w:val="Emphasis"/>
          <w:highlight w:val="cyan"/>
        </w:rPr>
        <w:t>a</w:t>
      </w:r>
      <w:r w:rsidRPr="009A73F2">
        <w:rPr>
          <w:rStyle w:val="Emphasis"/>
        </w:rPr>
        <w:t>ntimicro</w:t>
      </w:r>
      <w:r w:rsidRPr="009A73F2">
        <w:rPr>
          <w:rStyle w:val="Emphasis"/>
          <w:highlight w:val="cyan"/>
        </w:rPr>
        <w:t>b</w:t>
      </w:r>
      <w:r w:rsidRPr="009A73F2">
        <w:rPr>
          <w:rStyle w:val="Emphasis"/>
        </w:rPr>
        <w:t xml:space="preserve">ial </w:t>
      </w:r>
      <w:r w:rsidRPr="009A73F2">
        <w:rPr>
          <w:rStyle w:val="Emphasis"/>
          <w:highlight w:val="cyan"/>
        </w:rPr>
        <w:t>r</w:t>
      </w:r>
      <w:r w:rsidRPr="009A73F2">
        <w:rPr>
          <w:rStyle w:val="Emphasis"/>
        </w:rPr>
        <w:t>esistance</w:t>
      </w:r>
      <w:r w:rsidRPr="009A73F2">
        <w:rPr>
          <w:sz w:val="16"/>
        </w:rPr>
        <w:t xml:space="preserve">, </w:t>
      </w:r>
      <w:r w:rsidRPr="009A73F2">
        <w:rPr>
          <w:rStyle w:val="StyleUnderline"/>
          <w:highlight w:val="cyan"/>
        </w:rPr>
        <w:t>poses</w:t>
      </w:r>
      <w:r w:rsidRPr="009A73F2">
        <w:rPr>
          <w:rStyle w:val="StyleUnderline"/>
        </w:rPr>
        <w:t xml:space="preserve"> one of the </w:t>
      </w:r>
      <w:r w:rsidRPr="009A73F2">
        <w:rPr>
          <w:rStyle w:val="Emphasis"/>
          <w:highlight w:val="cyan"/>
        </w:rPr>
        <w:t>gravest threats</w:t>
      </w:r>
      <w:r w:rsidRPr="009A73F2">
        <w:rPr>
          <w:sz w:val="16"/>
          <w:highlight w:val="cyan"/>
        </w:rPr>
        <w:t xml:space="preserve"> </w:t>
      </w:r>
      <w:r w:rsidRPr="009A73F2">
        <w:rPr>
          <w:rStyle w:val="StyleUnderline"/>
          <w:highlight w:val="cyan"/>
        </w:rPr>
        <w:t xml:space="preserve">to </w:t>
      </w:r>
      <w:r w:rsidRPr="009A73F2">
        <w:rPr>
          <w:rStyle w:val="Emphasis"/>
          <w:highlight w:val="cyan"/>
        </w:rPr>
        <w:t>global health</w:t>
      </w:r>
      <w:r w:rsidRPr="009A73F2">
        <w:rPr>
          <w:sz w:val="16"/>
        </w:rPr>
        <w:t xml:space="preserve"> today. </w:t>
      </w:r>
      <w:r w:rsidRPr="009A73F2">
        <w:rPr>
          <w:rStyle w:val="StyleUnderline"/>
        </w:rPr>
        <w:t xml:space="preserve">With bacteria having </w:t>
      </w:r>
      <w:r w:rsidRPr="009A73F2">
        <w:rPr>
          <w:rStyle w:val="Emphasis"/>
        </w:rPr>
        <w:t>developed resistance</w:t>
      </w:r>
      <w:r w:rsidRPr="009A73F2">
        <w:rPr>
          <w:sz w:val="16"/>
        </w:rPr>
        <w:t xml:space="preserve"> </w:t>
      </w:r>
      <w:r w:rsidRPr="009A73F2">
        <w:rPr>
          <w:rStyle w:val="StyleUnderline"/>
        </w:rPr>
        <w:t xml:space="preserve">to </w:t>
      </w:r>
      <w:r w:rsidRPr="009A73F2">
        <w:rPr>
          <w:rStyle w:val="Emphasis"/>
        </w:rPr>
        <w:t>most antibiotics</w:t>
      </w:r>
      <w:r w:rsidRPr="009A73F2">
        <w:rPr>
          <w:sz w:val="16"/>
        </w:rPr>
        <w:t xml:space="preserve">, </w:t>
      </w:r>
      <w:r w:rsidRPr="009A73F2">
        <w:rPr>
          <w:rStyle w:val="StyleUnderline"/>
        </w:rPr>
        <w:t xml:space="preserve">and a </w:t>
      </w:r>
      <w:r w:rsidRPr="009A73F2">
        <w:rPr>
          <w:rStyle w:val="Emphasis"/>
        </w:rPr>
        <w:t>dwindling number</w:t>
      </w:r>
      <w:r w:rsidRPr="009A73F2">
        <w:rPr>
          <w:sz w:val="16"/>
        </w:rPr>
        <w:t xml:space="preserve"> </w:t>
      </w:r>
      <w:r w:rsidRPr="009A73F2">
        <w:rPr>
          <w:rStyle w:val="StyleUnderline"/>
        </w:rPr>
        <w:t xml:space="preserve">of new antibiotics </w:t>
      </w:r>
      <w:r w:rsidRPr="009A73F2">
        <w:rPr>
          <w:rStyle w:val="Emphasis"/>
        </w:rPr>
        <w:t>being developed</w:t>
      </w:r>
      <w:r w:rsidRPr="009A73F2">
        <w:rPr>
          <w:sz w:val="16"/>
        </w:rPr>
        <w:t xml:space="preserve">, </w:t>
      </w:r>
      <w:r w:rsidRPr="009A73F2">
        <w:rPr>
          <w:rStyle w:val="StyleUnderline"/>
          <w:highlight w:val="cyan"/>
        </w:rPr>
        <w:t>the world faces a</w:t>
      </w:r>
      <w:r w:rsidRPr="009A73F2">
        <w:rPr>
          <w:sz w:val="16"/>
          <w:highlight w:val="cyan"/>
        </w:rPr>
        <w:t xml:space="preserve"> </w:t>
      </w:r>
      <w:r w:rsidRPr="009A73F2">
        <w:rPr>
          <w:rStyle w:val="StyleUnderline"/>
          <w:highlight w:val="cyan"/>
        </w:rPr>
        <w:t>future in which</w:t>
      </w:r>
      <w:r w:rsidRPr="009A73F2">
        <w:rPr>
          <w:rStyle w:val="StyleUnderline"/>
        </w:rPr>
        <w:t xml:space="preserve"> </w:t>
      </w:r>
      <w:r w:rsidRPr="009A73F2">
        <w:rPr>
          <w:rStyle w:val="Emphasis"/>
        </w:rPr>
        <w:t xml:space="preserve">common </w:t>
      </w:r>
      <w:r w:rsidRPr="009A73F2">
        <w:rPr>
          <w:rStyle w:val="Emphasis"/>
          <w:highlight w:val="cyan"/>
        </w:rPr>
        <w:t>infections</w:t>
      </w:r>
      <w:r w:rsidRPr="009A73F2">
        <w:rPr>
          <w:sz w:val="16"/>
          <w:highlight w:val="cyan"/>
        </w:rPr>
        <w:t xml:space="preserve"> </w:t>
      </w:r>
      <w:r w:rsidRPr="009A73F2">
        <w:rPr>
          <w:rStyle w:val="StyleUnderline"/>
          <w:highlight w:val="cyan"/>
        </w:rPr>
        <w:t>are</w:t>
      </w:r>
      <w:r w:rsidRPr="009A73F2">
        <w:rPr>
          <w:rStyle w:val="StyleUnderline"/>
        </w:rPr>
        <w:t xml:space="preserve"> all but </w:t>
      </w:r>
      <w:r w:rsidRPr="009A73F2">
        <w:rPr>
          <w:rStyle w:val="Emphasis"/>
          <w:highlight w:val="cyan"/>
        </w:rPr>
        <w:t>untreatable</w:t>
      </w:r>
      <w:r w:rsidRPr="009A73F2">
        <w:rPr>
          <w:sz w:val="16"/>
        </w:rPr>
        <w:t xml:space="preserve">, and where </w:t>
      </w:r>
      <w:r w:rsidRPr="009A73F2">
        <w:rPr>
          <w:rStyle w:val="Emphasis"/>
          <w:highlight w:val="cyan"/>
        </w:rPr>
        <w:t>routine surgeries</w:t>
      </w:r>
      <w:r w:rsidRPr="009A73F2">
        <w:rPr>
          <w:sz w:val="16"/>
          <w:highlight w:val="cyan"/>
        </w:rPr>
        <w:t xml:space="preserve"> </w:t>
      </w:r>
      <w:r w:rsidRPr="009A73F2">
        <w:rPr>
          <w:rStyle w:val="StyleUnderline"/>
          <w:highlight w:val="cyan"/>
        </w:rPr>
        <w:t>become life-threatening</w:t>
      </w:r>
      <w:r w:rsidRPr="009A73F2">
        <w:rPr>
          <w:sz w:val="16"/>
        </w:rPr>
        <w:t xml:space="preserve">. </w:t>
      </w:r>
      <w:r w:rsidRPr="009A73F2">
        <w:rPr>
          <w:rStyle w:val="StyleUnderline"/>
          <w:highlight w:val="cyan"/>
        </w:rPr>
        <w:t xml:space="preserve">Against this </w:t>
      </w:r>
      <w:r w:rsidRPr="009A73F2">
        <w:rPr>
          <w:rStyle w:val="Emphasis"/>
          <w:highlight w:val="cyan"/>
        </w:rPr>
        <w:t>bleak vision</w:t>
      </w:r>
      <w:r w:rsidRPr="009A73F2">
        <w:rPr>
          <w:sz w:val="16"/>
        </w:rPr>
        <w:t xml:space="preserve"> of the future, </w:t>
      </w:r>
      <w:r w:rsidRPr="009A73F2">
        <w:rPr>
          <w:rStyle w:val="Emphasis"/>
          <w:highlight w:val="cyan"/>
        </w:rPr>
        <w:t>phage therapy</w:t>
      </w:r>
      <w:r w:rsidRPr="009A73F2">
        <w:rPr>
          <w:sz w:val="16"/>
          <w:highlight w:val="cyan"/>
        </w:rPr>
        <w:t xml:space="preserve"> </w:t>
      </w:r>
      <w:r w:rsidRPr="009A73F2">
        <w:rPr>
          <w:rStyle w:val="StyleUnderline"/>
          <w:highlight w:val="cyan"/>
        </w:rPr>
        <w:t>offers a beacon of hope</w:t>
      </w:r>
      <w:r w:rsidRPr="009A73F2">
        <w:rPr>
          <w:sz w:val="16"/>
        </w:rPr>
        <w:t>. For it to shine, though, the Food and Drug Administration must loosen its restrictions to facilitate the broader use of phage therapy in the United States.</w:t>
      </w:r>
    </w:p>
    <w:p w14:paraId="4F35551F" w14:textId="77777777" w:rsidR="00D73600" w:rsidRPr="009A73F2" w:rsidRDefault="00D73600" w:rsidP="00D73600">
      <w:pPr>
        <w:rPr>
          <w:sz w:val="16"/>
        </w:rPr>
      </w:pPr>
      <w:r w:rsidRPr="009A73F2">
        <w:rPr>
          <w:sz w:val="16"/>
        </w:rPr>
        <w:t>Bacteriophages, generally known as phages, are viruses that have evolved to attack bacteria. Phage therapy, the use of bacteriophages to target and destroy bacteria, is not a new idea. The foundation for it was laid by Félix d’Hérelle, a French-Canadian microbiologist who in 1917 co-discovered phages (with British bacteriologist Frederick Twort) and coined the term bacteriophage.</w:t>
      </w:r>
    </w:p>
    <w:p w14:paraId="4C0F74B5" w14:textId="77777777" w:rsidR="00D73600" w:rsidRPr="009A73F2" w:rsidRDefault="00D73600" w:rsidP="00D73600">
      <w:pPr>
        <w:rPr>
          <w:sz w:val="16"/>
        </w:rPr>
      </w:pPr>
      <w:r w:rsidRPr="009A73F2">
        <w:rPr>
          <w:sz w:val="16"/>
        </w:rPr>
        <w:t>In the early- to mid-20th century, work on phage therapy was predominantly conducted in Poland and the former Soviet republic of Georgia. Interest in phage therapy declined in the west after the discovery and adoption of penicillin and other broad-spectrum chemical antibiotics, which seemed to offer a universal solution to bacterial infections.</w:t>
      </w:r>
    </w:p>
    <w:p w14:paraId="07FD138E" w14:textId="77777777" w:rsidR="00D73600" w:rsidRPr="009A73F2" w:rsidRDefault="00D73600" w:rsidP="00D73600">
      <w:pPr>
        <w:rPr>
          <w:sz w:val="16"/>
        </w:rPr>
      </w:pPr>
      <w:r w:rsidRPr="009A73F2">
        <w:rPr>
          <w:rStyle w:val="StyleUnderline"/>
          <w:highlight w:val="cyan"/>
        </w:rPr>
        <w:t>Phages have</w:t>
      </w:r>
      <w:r w:rsidRPr="009A73F2">
        <w:rPr>
          <w:sz w:val="16"/>
        </w:rPr>
        <w:t xml:space="preserve"> several </w:t>
      </w:r>
      <w:r w:rsidRPr="009A73F2">
        <w:rPr>
          <w:rStyle w:val="Emphasis"/>
          <w:highlight w:val="cyan"/>
        </w:rPr>
        <w:t>advantages</w:t>
      </w:r>
      <w:r w:rsidRPr="009A73F2">
        <w:rPr>
          <w:rStyle w:val="Emphasis"/>
        </w:rPr>
        <w:t xml:space="preserve"> over antibiotics</w:t>
      </w:r>
      <w:r w:rsidRPr="009A73F2">
        <w:rPr>
          <w:sz w:val="16"/>
        </w:rPr>
        <w:t xml:space="preserve">. First, </w:t>
      </w:r>
      <w:r w:rsidRPr="009A73F2">
        <w:rPr>
          <w:rStyle w:val="StyleUnderline"/>
        </w:rPr>
        <w:t xml:space="preserve">they have </w:t>
      </w:r>
      <w:r w:rsidRPr="009A73F2">
        <w:rPr>
          <w:rStyle w:val="Emphasis"/>
          <w:highlight w:val="cyan"/>
        </w:rPr>
        <w:t>little or no</w:t>
      </w:r>
      <w:r w:rsidRPr="009A73F2">
        <w:rPr>
          <w:sz w:val="16"/>
          <w:highlight w:val="cyan"/>
        </w:rPr>
        <w:t xml:space="preserve"> </w:t>
      </w:r>
      <w:r w:rsidRPr="009A73F2">
        <w:rPr>
          <w:rStyle w:val="StyleUnderline"/>
          <w:highlight w:val="cyan"/>
        </w:rPr>
        <w:t xml:space="preserve">unwanted </w:t>
      </w:r>
      <w:r w:rsidRPr="009A73F2">
        <w:rPr>
          <w:rStyle w:val="Emphasis"/>
          <w:highlight w:val="cyan"/>
        </w:rPr>
        <w:t>side effects</w:t>
      </w:r>
      <w:r w:rsidRPr="009A73F2">
        <w:rPr>
          <w:sz w:val="16"/>
        </w:rPr>
        <w:t xml:space="preserve">. </w:t>
      </w:r>
      <w:r w:rsidRPr="009A73F2">
        <w:rPr>
          <w:rStyle w:val="StyleUnderline"/>
        </w:rPr>
        <w:t xml:space="preserve">Phages </w:t>
      </w:r>
      <w:r w:rsidRPr="009A73F2">
        <w:rPr>
          <w:rStyle w:val="Emphasis"/>
        </w:rPr>
        <w:t>attach themselves</w:t>
      </w:r>
      <w:r w:rsidRPr="009A73F2">
        <w:rPr>
          <w:sz w:val="16"/>
        </w:rPr>
        <w:t xml:space="preserve"> </w:t>
      </w:r>
      <w:r w:rsidRPr="009A73F2">
        <w:rPr>
          <w:rStyle w:val="StyleUnderline"/>
        </w:rPr>
        <w:t>to the bacterial cell membrane</w:t>
      </w:r>
      <w:r w:rsidRPr="009A73F2">
        <w:rPr>
          <w:sz w:val="16"/>
        </w:rPr>
        <w:t xml:space="preserve">, </w:t>
      </w:r>
      <w:r w:rsidRPr="009A73F2">
        <w:rPr>
          <w:rStyle w:val="StyleUnderline"/>
        </w:rPr>
        <w:t xml:space="preserve">which has an </w:t>
      </w:r>
      <w:r w:rsidRPr="009A73F2">
        <w:rPr>
          <w:rStyle w:val="Emphasis"/>
        </w:rPr>
        <w:t>entirely different structure</w:t>
      </w:r>
      <w:r w:rsidRPr="009A73F2">
        <w:rPr>
          <w:sz w:val="16"/>
        </w:rPr>
        <w:t xml:space="preserve"> </w:t>
      </w:r>
      <w:r w:rsidRPr="009A73F2">
        <w:rPr>
          <w:rStyle w:val="StyleUnderline"/>
        </w:rPr>
        <w:t xml:space="preserve">from </w:t>
      </w:r>
      <w:r w:rsidRPr="009A73F2">
        <w:rPr>
          <w:rStyle w:val="Emphasis"/>
        </w:rPr>
        <w:t>animal cell membranes</w:t>
      </w:r>
      <w:r w:rsidRPr="009A73F2">
        <w:rPr>
          <w:sz w:val="16"/>
        </w:rPr>
        <w:t xml:space="preserve">, so </w:t>
      </w:r>
      <w:r w:rsidRPr="009A73F2">
        <w:rPr>
          <w:rStyle w:val="StyleUnderline"/>
        </w:rPr>
        <w:t xml:space="preserve">they are </w:t>
      </w:r>
      <w:r w:rsidRPr="009A73F2">
        <w:rPr>
          <w:rStyle w:val="StyleUnderline"/>
          <w:highlight w:val="cyan"/>
        </w:rPr>
        <w:t xml:space="preserve">powerless to </w:t>
      </w:r>
      <w:r w:rsidRPr="009A73F2">
        <w:rPr>
          <w:rStyle w:val="Emphasis"/>
          <w:highlight w:val="cyan"/>
        </w:rPr>
        <w:t>infect human</w:t>
      </w:r>
      <w:r w:rsidRPr="009A73F2">
        <w:rPr>
          <w:rStyle w:val="Emphasis"/>
        </w:rPr>
        <w:t xml:space="preserve"> cells</w:t>
      </w:r>
      <w:r w:rsidRPr="009A73F2">
        <w:rPr>
          <w:sz w:val="16"/>
        </w:rPr>
        <w:t xml:space="preserve">. Second, </w:t>
      </w:r>
      <w:r w:rsidRPr="009A73F2">
        <w:rPr>
          <w:rStyle w:val="StyleUnderline"/>
        </w:rPr>
        <w:t xml:space="preserve">they are </w:t>
      </w:r>
      <w:r w:rsidRPr="009A73F2">
        <w:rPr>
          <w:rStyle w:val="StyleUnderline"/>
          <w:highlight w:val="cyan"/>
        </w:rPr>
        <w:t>highly specific</w:t>
      </w:r>
      <w:r w:rsidRPr="009A73F2">
        <w:rPr>
          <w:sz w:val="16"/>
        </w:rPr>
        <w:t xml:space="preserve">, </w:t>
      </w:r>
      <w:r w:rsidRPr="009A73F2">
        <w:rPr>
          <w:rStyle w:val="StyleUnderline"/>
        </w:rPr>
        <w:t xml:space="preserve">attacking only the </w:t>
      </w:r>
      <w:r w:rsidRPr="009A73F2">
        <w:rPr>
          <w:rStyle w:val="Emphasis"/>
        </w:rPr>
        <w:t>targeted bacteria</w:t>
      </w:r>
      <w:r w:rsidRPr="009A73F2">
        <w:rPr>
          <w:sz w:val="16"/>
        </w:rPr>
        <w:t xml:space="preserve">. </w:t>
      </w:r>
      <w:r w:rsidRPr="009A73F2">
        <w:rPr>
          <w:rStyle w:val="StyleUnderline"/>
        </w:rPr>
        <w:t xml:space="preserve">That means </w:t>
      </w:r>
      <w:r w:rsidRPr="009A73F2">
        <w:rPr>
          <w:rStyle w:val="Emphasis"/>
        </w:rPr>
        <w:t>phage therapy</w:t>
      </w:r>
      <w:r w:rsidRPr="009A73F2">
        <w:rPr>
          <w:rStyle w:val="StyleUnderline"/>
        </w:rPr>
        <w:t xml:space="preserve"> does</w:t>
      </w:r>
      <w:r w:rsidRPr="009A73F2">
        <w:rPr>
          <w:sz w:val="16"/>
        </w:rPr>
        <w:t xml:space="preserve"> </w:t>
      </w:r>
      <w:r w:rsidRPr="009A73F2">
        <w:rPr>
          <w:rStyle w:val="StyleUnderline"/>
        </w:rPr>
        <w:t>not decimate an individual’s</w:t>
      </w:r>
      <w:r w:rsidRPr="009A73F2">
        <w:rPr>
          <w:sz w:val="16"/>
        </w:rPr>
        <w:t xml:space="preserve"> </w:t>
      </w:r>
      <w:r w:rsidRPr="009A73F2">
        <w:rPr>
          <w:rStyle w:val="Emphasis"/>
        </w:rPr>
        <w:t>gut flora</w:t>
      </w:r>
      <w:r w:rsidRPr="009A73F2">
        <w:rPr>
          <w:sz w:val="16"/>
        </w:rPr>
        <w:t>, sowing gastrointestinal distress, the way antibiotics do. These two advantages have led to a proven safety record.</w:t>
      </w:r>
    </w:p>
    <w:p w14:paraId="12E3F339" w14:textId="77777777" w:rsidR="00D73600" w:rsidRPr="009A73F2" w:rsidRDefault="00D73600" w:rsidP="00D73600">
      <w:pPr>
        <w:rPr>
          <w:sz w:val="16"/>
        </w:rPr>
      </w:pPr>
      <w:r w:rsidRPr="009A73F2">
        <w:rPr>
          <w:sz w:val="16"/>
        </w:rPr>
        <w:t xml:space="preserve">Equally important, </w:t>
      </w:r>
      <w:r w:rsidRPr="009A73F2">
        <w:rPr>
          <w:rStyle w:val="StyleUnderline"/>
        </w:rPr>
        <w:t xml:space="preserve">phages can </w:t>
      </w:r>
      <w:r w:rsidRPr="009A73F2">
        <w:rPr>
          <w:rStyle w:val="Emphasis"/>
          <w:highlight w:val="cyan"/>
        </w:rPr>
        <w:t>evolve faster</w:t>
      </w:r>
      <w:r w:rsidRPr="009A73F2">
        <w:rPr>
          <w:rStyle w:val="Emphasis"/>
        </w:rPr>
        <w:t xml:space="preserve"> than bacteria</w:t>
      </w:r>
      <w:r w:rsidRPr="009A73F2">
        <w:rPr>
          <w:sz w:val="16"/>
        </w:rPr>
        <w:t xml:space="preserve">, </w:t>
      </w:r>
      <w:r w:rsidRPr="009A73F2">
        <w:rPr>
          <w:rStyle w:val="StyleUnderline"/>
          <w:highlight w:val="cyan"/>
        </w:rPr>
        <w:t xml:space="preserve">enabling them to stay ahead of </w:t>
      </w:r>
      <w:r w:rsidRPr="009A73F2">
        <w:rPr>
          <w:rStyle w:val="Emphasis"/>
          <w:highlight w:val="cyan"/>
        </w:rPr>
        <w:t>evolved resistance</w:t>
      </w:r>
      <w:r w:rsidRPr="009A73F2">
        <w:rPr>
          <w:sz w:val="16"/>
        </w:rPr>
        <w:t xml:space="preserve">, </w:t>
      </w:r>
      <w:r w:rsidRPr="009A73F2">
        <w:rPr>
          <w:rStyle w:val="StyleUnderline"/>
          <w:highlight w:val="cyan"/>
        </w:rPr>
        <w:t>which antibiotics</w:t>
      </w:r>
      <w:r w:rsidRPr="009A73F2">
        <w:rPr>
          <w:sz w:val="16"/>
          <w:highlight w:val="cyan"/>
        </w:rPr>
        <w:t xml:space="preserve"> </w:t>
      </w:r>
      <w:r w:rsidRPr="009A73F2">
        <w:rPr>
          <w:rStyle w:val="Emphasis"/>
          <w:highlight w:val="cyan"/>
        </w:rPr>
        <w:t>cannot do</w:t>
      </w:r>
      <w:r w:rsidRPr="009A73F2">
        <w:rPr>
          <w:sz w:val="16"/>
        </w:rPr>
        <w:t>.</w:t>
      </w:r>
    </w:p>
    <w:p w14:paraId="55F82339" w14:textId="24BFBD65" w:rsidR="00D73600" w:rsidRPr="009A73F2" w:rsidRDefault="00D73600" w:rsidP="00D73600">
      <w:pPr>
        <w:rPr>
          <w:sz w:val="16"/>
        </w:rPr>
      </w:pPr>
      <w:r w:rsidRPr="009A73F2">
        <w:rPr>
          <w:rStyle w:val="StyleUnderline"/>
        </w:rPr>
        <w:t>Despite these benefits</w:t>
      </w:r>
      <w:r w:rsidRPr="009A73F2">
        <w:rPr>
          <w:sz w:val="16"/>
        </w:rPr>
        <w:t xml:space="preserve">, and the fact that phage therapy has been widely used in Eastern Europe and the former Soviet Union for decades, its </w:t>
      </w:r>
      <w:r w:rsidRPr="009A73F2">
        <w:rPr>
          <w:rStyle w:val="StyleUnderline"/>
          <w:highlight w:val="cyan"/>
        </w:rPr>
        <w:t xml:space="preserve">adoption in the </w:t>
      </w:r>
      <w:r w:rsidRPr="009A73F2">
        <w:rPr>
          <w:rStyle w:val="Emphasis"/>
          <w:highlight w:val="cyan"/>
        </w:rPr>
        <w:t>U</w:t>
      </w:r>
      <w:r w:rsidRPr="009A73F2">
        <w:rPr>
          <w:sz w:val="16"/>
        </w:rPr>
        <w:t xml:space="preserve">nited </w:t>
      </w:r>
      <w:r w:rsidRPr="009A73F2">
        <w:rPr>
          <w:rStyle w:val="Emphasis"/>
          <w:highlight w:val="cyan"/>
        </w:rPr>
        <w:t>S</w:t>
      </w:r>
      <w:r w:rsidRPr="009A73F2">
        <w:rPr>
          <w:sz w:val="16"/>
          <w:szCs w:val="16"/>
        </w:rPr>
        <w:t>t</w:t>
      </w:r>
      <w:r w:rsidRPr="009A73F2">
        <w:rPr>
          <w:sz w:val="16"/>
        </w:rPr>
        <w:t xml:space="preserve">ates </w:t>
      </w:r>
      <w:r w:rsidRPr="009A73F2">
        <w:rPr>
          <w:rStyle w:val="StyleUnderline"/>
          <w:highlight w:val="cyan"/>
        </w:rPr>
        <w:t>has been stymied by</w:t>
      </w:r>
      <w:r w:rsidRPr="009A73F2">
        <w:rPr>
          <w:rStyle w:val="StyleUnderline"/>
        </w:rPr>
        <w:t xml:space="preserve"> </w:t>
      </w:r>
      <w:r w:rsidRPr="009A73F2">
        <w:rPr>
          <w:rStyle w:val="Emphasis"/>
        </w:rPr>
        <w:t xml:space="preserve">stringent </w:t>
      </w:r>
      <w:r w:rsidRPr="009A73F2">
        <w:rPr>
          <w:rStyle w:val="Emphasis"/>
          <w:highlight w:val="cyan"/>
        </w:rPr>
        <w:t>FDA</w:t>
      </w:r>
      <w:r w:rsidRPr="009A73F2">
        <w:rPr>
          <w:rStyle w:val="Emphasis"/>
        </w:rPr>
        <w:t xml:space="preserve"> regulations</w:t>
      </w:r>
      <w:r w:rsidRPr="009A73F2">
        <w:rPr>
          <w:sz w:val="16"/>
        </w:rPr>
        <w:t xml:space="preserve">. Phage therapy is available in the U.S. only under the FDA’s expanded access (compassionate use) program, which is available to people with life-threatening conditions who have no other treatment options. </w:t>
      </w:r>
      <w:r w:rsidRPr="009A73F2">
        <w:rPr>
          <w:rStyle w:val="StyleUnderline"/>
        </w:rPr>
        <w:t xml:space="preserve">This </w:t>
      </w:r>
      <w:r w:rsidRPr="009A73F2">
        <w:rPr>
          <w:rStyle w:val="Emphasis"/>
          <w:highlight w:val="cyan"/>
        </w:rPr>
        <w:t>bureaucratic bottleneck</w:t>
      </w:r>
      <w:r w:rsidRPr="009A73F2">
        <w:rPr>
          <w:sz w:val="16"/>
          <w:highlight w:val="cyan"/>
        </w:rPr>
        <w:t xml:space="preserve"> </w:t>
      </w:r>
      <w:r w:rsidRPr="009A73F2">
        <w:rPr>
          <w:rStyle w:val="StyleUnderline"/>
          <w:highlight w:val="cyan"/>
        </w:rPr>
        <w:t>limits</w:t>
      </w:r>
      <w:r w:rsidRPr="009A73F2">
        <w:rPr>
          <w:rStyle w:val="StyleUnderline"/>
        </w:rPr>
        <w:t xml:space="preserve"> the </w:t>
      </w:r>
      <w:r w:rsidRPr="009A73F2">
        <w:rPr>
          <w:rStyle w:val="StyleUnderline"/>
          <w:highlight w:val="cyan"/>
        </w:rPr>
        <w:t>availability of</w:t>
      </w:r>
      <w:r w:rsidRPr="009A73F2">
        <w:rPr>
          <w:rStyle w:val="StyleUnderline"/>
        </w:rPr>
        <w:t xml:space="preserve"> </w:t>
      </w:r>
      <w:r w:rsidRPr="009A73F2">
        <w:rPr>
          <w:rStyle w:val="Emphasis"/>
        </w:rPr>
        <w:t xml:space="preserve">a </w:t>
      </w:r>
      <w:r w:rsidRPr="009A73F2">
        <w:rPr>
          <w:rStyle w:val="Emphasis"/>
          <w:highlight w:val="cyan"/>
        </w:rPr>
        <w:t>treatment</w:t>
      </w:r>
      <w:r w:rsidRPr="009A73F2">
        <w:rPr>
          <w:sz w:val="16"/>
          <w:highlight w:val="cyan"/>
        </w:rPr>
        <w:t xml:space="preserve"> </w:t>
      </w:r>
      <w:r w:rsidRPr="009A73F2">
        <w:rPr>
          <w:rStyle w:val="StyleUnderline"/>
          <w:highlight w:val="cyan"/>
        </w:rPr>
        <w:t xml:space="preserve">that could save lives and </w:t>
      </w:r>
      <w:r w:rsidRPr="009A73F2">
        <w:rPr>
          <w:rStyle w:val="Emphasis"/>
          <w:highlight w:val="cyan"/>
        </w:rPr>
        <w:t>alleviate</w:t>
      </w:r>
      <w:r w:rsidRPr="009A73F2">
        <w:rPr>
          <w:rStyle w:val="Emphasis"/>
        </w:rPr>
        <w:t xml:space="preserve"> the </w:t>
      </w:r>
      <w:r w:rsidRPr="009A73F2">
        <w:rPr>
          <w:rStyle w:val="Emphasis"/>
          <w:highlight w:val="cyan"/>
        </w:rPr>
        <w:t>pressure</w:t>
      </w:r>
      <w:r w:rsidRPr="009A73F2">
        <w:rPr>
          <w:rStyle w:val="StyleUnderline"/>
          <w:highlight w:val="cyan"/>
        </w:rPr>
        <w:t xml:space="preserve"> on</w:t>
      </w:r>
      <w:r w:rsidRPr="009A73F2">
        <w:rPr>
          <w:rStyle w:val="StyleUnderline"/>
        </w:rPr>
        <w:t xml:space="preserve"> our </w:t>
      </w:r>
      <w:r w:rsidRPr="009A73F2">
        <w:rPr>
          <w:rStyle w:val="Emphasis"/>
          <w:highlight w:val="cyan"/>
        </w:rPr>
        <w:t>dwindling arsenal</w:t>
      </w:r>
      <w:r w:rsidRPr="009A73F2">
        <w:rPr>
          <w:rStyle w:val="Emphasis"/>
        </w:rPr>
        <w:t xml:space="preserve"> of antibiotics</w:t>
      </w:r>
      <w:r w:rsidRPr="009A73F2">
        <w:rPr>
          <w:sz w:val="16"/>
        </w:rPr>
        <w:t>.</w:t>
      </w:r>
    </w:p>
    <w:p w14:paraId="6F05E016" w14:textId="6769A5EF" w:rsidR="001B100E" w:rsidRPr="009A73F2" w:rsidRDefault="001B100E" w:rsidP="001B100E">
      <w:pPr>
        <w:pStyle w:val="Heading1"/>
        <w:rPr>
          <w:rFonts w:cs="Times New Roman"/>
        </w:rPr>
      </w:pPr>
      <w:r w:rsidRPr="009A73F2">
        <w:rPr>
          <w:rFonts w:cs="Times New Roman"/>
        </w:rPr>
        <w:t>Solvency</w:t>
      </w:r>
    </w:p>
    <w:p w14:paraId="03771C0B" w14:textId="1231C026" w:rsidR="001B100E" w:rsidRPr="009A73F2" w:rsidRDefault="001B100E" w:rsidP="001B100E">
      <w:pPr>
        <w:pStyle w:val="Heading2"/>
        <w:rPr>
          <w:rFonts w:cs="Times New Roman"/>
        </w:rPr>
      </w:pPr>
      <w:r w:rsidRPr="009A73F2">
        <w:rPr>
          <w:rFonts w:cs="Times New Roman"/>
        </w:rPr>
        <w:t>1AC</w:t>
      </w:r>
    </w:p>
    <w:p w14:paraId="2F0F1218" w14:textId="6D445747" w:rsidR="00BE7B74" w:rsidRPr="009A73F2" w:rsidRDefault="00BE7B74" w:rsidP="00BE7B74">
      <w:pPr>
        <w:pStyle w:val="Heading3"/>
        <w:rPr>
          <w:rFonts w:cs="Times New Roman"/>
        </w:rPr>
      </w:pPr>
      <w:r w:rsidRPr="009A73F2">
        <w:rPr>
          <w:rFonts w:cs="Times New Roman"/>
        </w:rPr>
        <w:t>Plan---1AC</w:t>
      </w:r>
    </w:p>
    <w:p w14:paraId="6E3BE0BB" w14:textId="0A6F5436" w:rsidR="002D5830" w:rsidRPr="009A73F2" w:rsidRDefault="002D5830" w:rsidP="002D5830">
      <w:pPr>
        <w:pStyle w:val="Heading4"/>
        <w:rPr>
          <w:rFonts w:cs="Times New Roman"/>
        </w:rPr>
      </w:pPr>
      <w:r w:rsidRPr="009A73F2">
        <w:rPr>
          <w:rFonts w:cs="Times New Roman"/>
          <w:u w:val="single"/>
        </w:rPr>
        <w:t>Therefore</w:t>
      </w:r>
      <w:r w:rsidRPr="009A73F2">
        <w:rPr>
          <w:rFonts w:cs="Times New Roman"/>
        </w:rPr>
        <w:t>: The United States federal government should expand patent eligibility to include diagnostic technologies.</w:t>
      </w:r>
    </w:p>
    <w:p w14:paraId="501A3907" w14:textId="77777777" w:rsidR="001B100E" w:rsidRPr="009A73F2" w:rsidRDefault="001B100E" w:rsidP="001B100E">
      <w:pPr>
        <w:pStyle w:val="Heading3"/>
        <w:rPr>
          <w:rFonts w:cs="Times New Roman"/>
        </w:rPr>
      </w:pPr>
      <w:r w:rsidRPr="009A73F2">
        <w:rPr>
          <w:rFonts w:cs="Times New Roman"/>
        </w:rPr>
        <w:t xml:space="preserve">Solvency---1AC </w:t>
      </w:r>
    </w:p>
    <w:p w14:paraId="190AAFD8" w14:textId="77777777" w:rsidR="001B100E" w:rsidRPr="009A73F2" w:rsidRDefault="001B100E" w:rsidP="001B100E">
      <w:pPr>
        <w:pStyle w:val="Heading4"/>
        <w:rPr>
          <w:rFonts w:cs="Times New Roman"/>
        </w:rPr>
      </w:pPr>
      <w:r w:rsidRPr="009A73F2">
        <w:rPr>
          <w:rFonts w:cs="Times New Roman"/>
        </w:rPr>
        <w:t xml:space="preserve">Now, </w:t>
      </w:r>
      <w:r w:rsidRPr="009A73F2">
        <w:rPr>
          <w:rFonts w:cs="Times New Roman"/>
          <w:u w:val="single"/>
        </w:rPr>
        <w:t>solvency</w:t>
      </w:r>
      <w:r w:rsidRPr="009A73F2">
        <w:rPr>
          <w:rFonts w:cs="Times New Roman"/>
        </w:rPr>
        <w:t>!</w:t>
      </w:r>
    </w:p>
    <w:p w14:paraId="4A08A3F8" w14:textId="77777777" w:rsidR="001B100E" w:rsidRPr="009A73F2" w:rsidRDefault="001B100E" w:rsidP="001B100E">
      <w:pPr>
        <w:pStyle w:val="Heading4"/>
        <w:rPr>
          <w:rFonts w:cs="Times New Roman"/>
        </w:rPr>
      </w:pPr>
      <w:r w:rsidRPr="009A73F2">
        <w:rPr>
          <w:rFonts w:cs="Times New Roman"/>
        </w:rPr>
        <w:t xml:space="preserve">Plan modifies the </w:t>
      </w:r>
      <w:r w:rsidRPr="009A73F2">
        <w:rPr>
          <w:rFonts w:cs="Times New Roman"/>
          <w:u w:val="single"/>
        </w:rPr>
        <w:t>scope of eligibility</w:t>
      </w:r>
      <w:r w:rsidRPr="009A73F2">
        <w:rPr>
          <w:rFonts w:cs="Times New Roman"/>
        </w:rPr>
        <w:t xml:space="preserve"> through a </w:t>
      </w:r>
      <w:r w:rsidRPr="009A73F2">
        <w:rPr>
          <w:rFonts w:cs="Times New Roman"/>
          <w:u w:val="single"/>
        </w:rPr>
        <w:t>narrow carve-out</w:t>
      </w:r>
      <w:r w:rsidRPr="009A73F2">
        <w:rPr>
          <w:rFonts w:cs="Times New Roman"/>
        </w:rPr>
        <w:t xml:space="preserve"> for diagnostics without abrogating Alice-Mayo---that revitalizes the </w:t>
      </w:r>
      <w:r w:rsidRPr="009A73F2">
        <w:rPr>
          <w:rFonts w:cs="Times New Roman"/>
          <w:u w:val="single"/>
        </w:rPr>
        <w:t>industry</w:t>
      </w:r>
      <w:r w:rsidRPr="009A73F2">
        <w:rPr>
          <w:rFonts w:cs="Times New Roman"/>
        </w:rPr>
        <w:t xml:space="preserve"> and is </w:t>
      </w:r>
      <w:r w:rsidRPr="009A73F2">
        <w:rPr>
          <w:rFonts w:cs="Times New Roman"/>
          <w:u w:val="single"/>
        </w:rPr>
        <w:t>necessary</w:t>
      </w:r>
      <w:r w:rsidRPr="009A73F2">
        <w:rPr>
          <w:rFonts w:cs="Times New Roman"/>
        </w:rPr>
        <w:t xml:space="preserve"> for clarity.</w:t>
      </w:r>
    </w:p>
    <w:p w14:paraId="29CB71B1" w14:textId="77777777" w:rsidR="001B100E" w:rsidRPr="009A73F2" w:rsidRDefault="001B100E" w:rsidP="001B100E">
      <w:r w:rsidRPr="009A73F2">
        <w:t>Benjamin Foote-</w:t>
      </w:r>
      <w:r w:rsidRPr="009A73F2">
        <w:rPr>
          <w:rStyle w:val="Style13ptBold"/>
        </w:rPr>
        <w:t>Huth 22</w:t>
      </w:r>
      <w:r w:rsidRPr="009A73F2">
        <w:t xml:space="preserve">, Case Western Reserve University of Law, J.D., 2022, Loyola University of Chicago, B.S., 2017, “Biomarkers as Subject Matter: A Tailored Solution for Patent Ineligibility in Medical Diagnostics,” </w:t>
      </w:r>
      <w:r w:rsidRPr="009A73F2">
        <w:rPr>
          <w:i/>
          <w:iCs/>
        </w:rPr>
        <w:t>Case Western Reserve Law Review</w:t>
      </w:r>
      <w:r w:rsidRPr="009A73F2">
        <w:t>, 73(1), pp. 139-164, JL</w:t>
      </w:r>
    </w:p>
    <w:p w14:paraId="7CD56678" w14:textId="77777777" w:rsidR="001B100E" w:rsidRPr="009A73F2" w:rsidRDefault="001B100E" w:rsidP="001B100E">
      <w:pPr>
        <w:rPr>
          <w:sz w:val="16"/>
        </w:rPr>
      </w:pPr>
      <w:r w:rsidRPr="009A73F2">
        <w:rPr>
          <w:sz w:val="16"/>
        </w:rPr>
        <w:t xml:space="preserve">Having established the </w:t>
      </w:r>
      <w:r w:rsidRPr="009A73F2">
        <w:rPr>
          <w:rStyle w:val="StyleUnderline"/>
        </w:rPr>
        <w:t>benefits of</w:t>
      </w:r>
      <w:r w:rsidRPr="009A73F2">
        <w:rPr>
          <w:sz w:val="16"/>
        </w:rPr>
        <w:t xml:space="preserve"> an </w:t>
      </w:r>
      <w:r w:rsidRPr="009A73F2">
        <w:rPr>
          <w:rStyle w:val="StyleUnderline"/>
        </w:rPr>
        <w:t>exception for</w:t>
      </w:r>
      <w:r w:rsidRPr="009A73F2">
        <w:rPr>
          <w:sz w:val="16"/>
        </w:rPr>
        <w:t xml:space="preserve"> </w:t>
      </w:r>
      <w:r w:rsidRPr="009A73F2">
        <w:rPr>
          <w:rStyle w:val="Emphasis"/>
        </w:rPr>
        <w:t>medical diagnostics</w:t>
      </w:r>
      <w:r w:rsidRPr="009A73F2">
        <w:rPr>
          <w:sz w:val="16"/>
        </w:rPr>
        <w:t xml:space="preserve">, what might such an amendment might look like? </w:t>
      </w:r>
      <w:r w:rsidRPr="009A73F2">
        <w:rPr>
          <w:rStyle w:val="StyleUnderline"/>
        </w:rPr>
        <w:t xml:space="preserve">The </w:t>
      </w:r>
      <w:r w:rsidRPr="009A73F2">
        <w:rPr>
          <w:rStyle w:val="Emphasis"/>
          <w:highlight w:val="cyan"/>
        </w:rPr>
        <w:t>most important</w:t>
      </w:r>
      <w:r w:rsidRPr="009A73F2">
        <w:rPr>
          <w:rStyle w:val="StyleUnderline"/>
          <w:highlight w:val="cyan"/>
        </w:rPr>
        <w:t xml:space="preserve"> considerations</w:t>
      </w:r>
      <w:r w:rsidRPr="009A73F2">
        <w:rPr>
          <w:sz w:val="16"/>
        </w:rPr>
        <w:t xml:space="preserve"> </w:t>
      </w:r>
      <w:r w:rsidRPr="009A73F2">
        <w:rPr>
          <w:rStyle w:val="StyleUnderline"/>
        </w:rPr>
        <w:t>for</w:t>
      </w:r>
      <w:r w:rsidRPr="009A73F2">
        <w:rPr>
          <w:sz w:val="16"/>
        </w:rPr>
        <w:t xml:space="preserve"> such </w:t>
      </w:r>
      <w:r w:rsidRPr="009A73F2">
        <w:rPr>
          <w:rStyle w:val="Emphasis"/>
        </w:rPr>
        <w:t>an amendment</w:t>
      </w:r>
      <w:r w:rsidRPr="009A73F2">
        <w:rPr>
          <w:sz w:val="16"/>
        </w:rPr>
        <w:t xml:space="preserve"> </w:t>
      </w:r>
      <w:r w:rsidRPr="009A73F2">
        <w:rPr>
          <w:rStyle w:val="StyleUnderline"/>
          <w:highlight w:val="cyan"/>
        </w:rPr>
        <w:t xml:space="preserve">should be </w:t>
      </w:r>
      <w:r w:rsidRPr="009A73F2">
        <w:rPr>
          <w:rStyle w:val="Emphasis"/>
          <w:highlight w:val="cyan"/>
        </w:rPr>
        <w:t>breadth</w:t>
      </w:r>
      <w:r w:rsidRPr="009A73F2">
        <w:rPr>
          <w:sz w:val="16"/>
        </w:rPr>
        <w:t xml:space="preserve">, </w:t>
      </w:r>
      <w:r w:rsidRPr="009A73F2">
        <w:rPr>
          <w:rStyle w:val="Emphasis"/>
          <w:highlight w:val="cyan"/>
        </w:rPr>
        <w:t>clarity</w:t>
      </w:r>
      <w:r w:rsidRPr="009A73F2">
        <w:rPr>
          <w:sz w:val="16"/>
        </w:rPr>
        <w:t xml:space="preserve">, </w:t>
      </w:r>
      <w:r w:rsidRPr="009A73F2">
        <w:rPr>
          <w:rStyle w:val="StyleUnderline"/>
          <w:highlight w:val="cyan"/>
        </w:rPr>
        <w:t>and</w:t>
      </w:r>
      <w:r w:rsidRPr="009A73F2">
        <w:rPr>
          <w:rStyle w:val="StyleUnderline"/>
        </w:rPr>
        <w:t xml:space="preserve"> </w:t>
      </w:r>
      <w:r w:rsidRPr="009A73F2">
        <w:rPr>
          <w:rStyle w:val="Emphasis"/>
        </w:rPr>
        <w:t xml:space="preserve">actual </w:t>
      </w:r>
      <w:r w:rsidRPr="009A73F2">
        <w:rPr>
          <w:rStyle w:val="Emphasis"/>
          <w:highlight w:val="cyan"/>
        </w:rPr>
        <w:t>restriction</w:t>
      </w:r>
      <w:r w:rsidRPr="009A73F2">
        <w:rPr>
          <w:sz w:val="16"/>
          <w:highlight w:val="cyan"/>
        </w:rPr>
        <w:t xml:space="preserve"> </w:t>
      </w:r>
      <w:r w:rsidRPr="009A73F2">
        <w:rPr>
          <w:rStyle w:val="StyleUnderline"/>
          <w:highlight w:val="cyan"/>
        </w:rPr>
        <w:t>of</w:t>
      </w:r>
      <w:r w:rsidRPr="009A73F2">
        <w:rPr>
          <w:rStyle w:val="StyleUnderline"/>
        </w:rPr>
        <w:t xml:space="preserve"> the </w:t>
      </w:r>
      <w:r w:rsidRPr="009A73F2">
        <w:rPr>
          <w:rStyle w:val="StyleUnderline"/>
          <w:highlight w:val="cyan"/>
        </w:rPr>
        <w:t>judiciary</w:t>
      </w:r>
      <w:r w:rsidRPr="009A73F2">
        <w:rPr>
          <w:sz w:val="16"/>
        </w:rPr>
        <w:t>.172</w:t>
      </w:r>
    </w:p>
    <w:p w14:paraId="21C8FB43" w14:textId="77777777" w:rsidR="001B100E" w:rsidRPr="009A73F2" w:rsidRDefault="001B100E" w:rsidP="001B100E">
      <w:pPr>
        <w:rPr>
          <w:sz w:val="16"/>
        </w:rPr>
      </w:pPr>
      <w:r w:rsidRPr="009A73F2">
        <w:rPr>
          <w:sz w:val="16"/>
        </w:rPr>
        <w:t xml:space="preserve">First, </w:t>
      </w:r>
      <w:r w:rsidRPr="009A73F2">
        <w:rPr>
          <w:rStyle w:val="StyleUnderline"/>
        </w:rPr>
        <w:t xml:space="preserve">the amendment must expand </w:t>
      </w:r>
      <w:r w:rsidRPr="009A73F2">
        <w:rPr>
          <w:rStyle w:val="Emphasis"/>
        </w:rPr>
        <w:t>subject matter eligibility</w:t>
      </w:r>
      <w:r w:rsidRPr="009A73F2">
        <w:rPr>
          <w:sz w:val="16"/>
        </w:rPr>
        <w:t xml:space="preserve"> </w:t>
      </w:r>
      <w:r w:rsidRPr="009A73F2">
        <w:rPr>
          <w:rStyle w:val="StyleUnderline"/>
        </w:rPr>
        <w:t xml:space="preserve">sufficiently to include claims comparable to </w:t>
      </w:r>
      <w:r w:rsidRPr="009A73F2">
        <w:rPr>
          <w:rStyle w:val="Emphasis"/>
        </w:rPr>
        <w:t>those in Athena</w:t>
      </w:r>
      <w:r w:rsidRPr="009A73F2">
        <w:rPr>
          <w:sz w:val="16"/>
        </w:rPr>
        <w:t xml:space="preserve">. </w:t>
      </w:r>
      <w:r w:rsidRPr="009A73F2">
        <w:rPr>
          <w:rStyle w:val="StyleUnderline"/>
        </w:rPr>
        <w:t xml:space="preserve">The </w:t>
      </w:r>
      <w:r w:rsidRPr="009A73F2">
        <w:rPr>
          <w:rStyle w:val="Emphasis"/>
        </w:rPr>
        <w:t>scope of eligibility</w:t>
      </w:r>
      <w:r w:rsidRPr="009A73F2">
        <w:rPr>
          <w:sz w:val="16"/>
        </w:rPr>
        <w:t xml:space="preserve"> </w:t>
      </w:r>
      <w:r w:rsidRPr="009A73F2">
        <w:rPr>
          <w:rStyle w:val="StyleUnderline"/>
        </w:rPr>
        <w:t>has been narrowed to such a degree by the Mayo/Alice test that</w:t>
      </w:r>
      <w:r w:rsidRPr="009A73F2">
        <w:rPr>
          <w:sz w:val="16"/>
        </w:rPr>
        <w:t xml:space="preserve"> </w:t>
      </w:r>
      <w:r w:rsidRPr="009A73F2">
        <w:rPr>
          <w:rStyle w:val="Emphasis"/>
        </w:rPr>
        <w:t>key innovations</w:t>
      </w:r>
      <w:r w:rsidRPr="009A73F2">
        <w:rPr>
          <w:sz w:val="16"/>
        </w:rPr>
        <w:t xml:space="preserve"> </w:t>
      </w:r>
      <w:r w:rsidRPr="009A73F2">
        <w:rPr>
          <w:rStyle w:val="StyleUnderline"/>
        </w:rPr>
        <w:t>are denied patentability before</w:t>
      </w:r>
      <w:r w:rsidRPr="009A73F2">
        <w:rPr>
          <w:sz w:val="16"/>
        </w:rPr>
        <w:t xml:space="preserve"> </w:t>
      </w:r>
      <w:r w:rsidRPr="009A73F2">
        <w:rPr>
          <w:rStyle w:val="Emphasis"/>
        </w:rPr>
        <w:t>they leave the gate</w:t>
      </w:r>
      <w:r w:rsidRPr="009A73F2">
        <w:rPr>
          <w:sz w:val="16"/>
        </w:rPr>
        <w:t xml:space="preserve">. Still, </w:t>
      </w:r>
      <w:r w:rsidRPr="009A73F2">
        <w:rPr>
          <w:rStyle w:val="StyleUnderline"/>
        </w:rPr>
        <w:t xml:space="preserve">an </w:t>
      </w:r>
      <w:r w:rsidRPr="009A73F2">
        <w:rPr>
          <w:rStyle w:val="StyleUnderline"/>
          <w:highlight w:val="cyan"/>
        </w:rPr>
        <w:t>effective</w:t>
      </w:r>
      <w:r w:rsidRPr="009A73F2">
        <w:rPr>
          <w:rStyle w:val="StyleUnderline"/>
        </w:rPr>
        <w:t xml:space="preserve"> amendment must </w:t>
      </w:r>
      <w:r w:rsidRPr="009A73F2">
        <w:rPr>
          <w:rStyle w:val="Emphasis"/>
        </w:rPr>
        <w:t>not</w:t>
      </w:r>
      <w:r w:rsidRPr="009A73F2">
        <w:rPr>
          <w:rStyle w:val="StyleUnderline"/>
        </w:rPr>
        <w:t xml:space="preserve"> expand the </w:t>
      </w:r>
      <w:r w:rsidRPr="009A73F2">
        <w:rPr>
          <w:rStyle w:val="Emphasis"/>
        </w:rPr>
        <w:t>breadth of eligibility</w:t>
      </w:r>
      <w:r w:rsidRPr="009A73F2">
        <w:rPr>
          <w:sz w:val="16"/>
        </w:rPr>
        <w:t xml:space="preserve"> </w:t>
      </w:r>
      <w:r w:rsidRPr="009A73F2">
        <w:rPr>
          <w:rStyle w:val="StyleUnderline"/>
        </w:rPr>
        <w:t xml:space="preserve">to such a degree as to abrogate the </w:t>
      </w:r>
      <w:r w:rsidRPr="009A73F2">
        <w:rPr>
          <w:rStyle w:val="Emphasis"/>
        </w:rPr>
        <w:t>Mayo/Alice</w:t>
      </w:r>
      <w:r w:rsidRPr="009A73F2">
        <w:rPr>
          <w:sz w:val="16"/>
        </w:rPr>
        <w:t xml:space="preserve"> </w:t>
      </w:r>
      <w:r w:rsidRPr="009A73F2">
        <w:rPr>
          <w:rStyle w:val="StyleUnderline"/>
        </w:rPr>
        <w:t xml:space="preserve">test </w:t>
      </w:r>
      <w:r w:rsidRPr="009A73F2">
        <w:rPr>
          <w:rStyle w:val="Emphasis"/>
        </w:rPr>
        <w:t>in its entirety</w:t>
      </w:r>
      <w:r w:rsidRPr="009A73F2">
        <w:rPr>
          <w:sz w:val="16"/>
        </w:rPr>
        <w:t xml:space="preserve">. </w:t>
      </w:r>
      <w:r w:rsidRPr="009A73F2">
        <w:rPr>
          <w:rStyle w:val="StyleUnderline"/>
        </w:rPr>
        <w:t xml:space="preserve">It should </w:t>
      </w:r>
      <w:r w:rsidRPr="009A73F2">
        <w:rPr>
          <w:rStyle w:val="StyleUnderline"/>
          <w:highlight w:val="cyan"/>
        </w:rPr>
        <w:t xml:space="preserve">leave the </w:t>
      </w:r>
      <w:r w:rsidRPr="009A73F2">
        <w:rPr>
          <w:rStyle w:val="Emphasis"/>
          <w:highlight w:val="cyan"/>
        </w:rPr>
        <w:t>test intact</w:t>
      </w:r>
      <w:r w:rsidRPr="009A73F2">
        <w:rPr>
          <w:rStyle w:val="StyleUnderline"/>
          <w:highlight w:val="cyan"/>
        </w:rPr>
        <w:t xml:space="preserve"> to</w:t>
      </w:r>
      <w:r w:rsidRPr="009A73F2">
        <w:rPr>
          <w:rStyle w:val="StyleUnderline"/>
        </w:rPr>
        <w:t xml:space="preserve"> continue </w:t>
      </w:r>
      <w:r w:rsidRPr="009A73F2">
        <w:rPr>
          <w:rStyle w:val="StyleUnderline"/>
          <w:highlight w:val="cyan"/>
        </w:rPr>
        <w:t>combat</w:t>
      </w:r>
      <w:r w:rsidRPr="009A73F2">
        <w:rPr>
          <w:rStyle w:val="StyleUnderline"/>
        </w:rPr>
        <w:t xml:space="preserve">ting </w:t>
      </w:r>
      <w:r w:rsidRPr="009A73F2">
        <w:rPr>
          <w:rStyle w:val="Emphasis"/>
          <w:highlight w:val="cyan"/>
        </w:rPr>
        <w:t>bad-faith</w:t>
      </w:r>
      <w:r w:rsidRPr="009A73F2">
        <w:rPr>
          <w:rStyle w:val="Emphasis"/>
        </w:rPr>
        <w:t xml:space="preserve"> software patent </w:t>
      </w:r>
      <w:r w:rsidRPr="009A73F2">
        <w:rPr>
          <w:rStyle w:val="Emphasis"/>
          <w:highlight w:val="cyan"/>
        </w:rPr>
        <w:t>litigation</w:t>
      </w:r>
      <w:r w:rsidRPr="009A73F2">
        <w:rPr>
          <w:sz w:val="16"/>
        </w:rPr>
        <w:t xml:space="preserve"> </w:t>
      </w:r>
      <w:r w:rsidRPr="009A73F2">
        <w:rPr>
          <w:rStyle w:val="StyleUnderline"/>
        </w:rPr>
        <w:t xml:space="preserve">and those patents which actually seek to claim fundamental </w:t>
      </w:r>
      <w:r w:rsidRPr="009A73F2">
        <w:rPr>
          <w:rStyle w:val="Emphasis"/>
        </w:rPr>
        <w:t>laws of nature</w:t>
      </w:r>
      <w:r w:rsidRPr="009A73F2">
        <w:rPr>
          <w:sz w:val="16"/>
        </w:rPr>
        <w:t xml:space="preserve">. Further, </w:t>
      </w:r>
      <w:r w:rsidRPr="009A73F2">
        <w:rPr>
          <w:rStyle w:val="StyleUnderline"/>
        </w:rPr>
        <w:t xml:space="preserve">it must not allow </w:t>
      </w:r>
      <w:r w:rsidRPr="009A73F2">
        <w:rPr>
          <w:rStyle w:val="Emphasis"/>
        </w:rPr>
        <w:t>features of the human body</w:t>
      </w:r>
      <w:r w:rsidRPr="009A73F2">
        <w:rPr>
          <w:sz w:val="16"/>
        </w:rPr>
        <w:t xml:space="preserve"> </w:t>
      </w:r>
      <w:r w:rsidRPr="009A73F2">
        <w:rPr>
          <w:rStyle w:val="StyleUnderline"/>
        </w:rPr>
        <w:t xml:space="preserve">such as </w:t>
      </w:r>
      <w:r w:rsidRPr="009A73F2">
        <w:rPr>
          <w:rStyle w:val="Emphasis"/>
        </w:rPr>
        <w:t>genes</w:t>
      </w:r>
      <w:r w:rsidRPr="009A73F2">
        <w:rPr>
          <w:sz w:val="16"/>
        </w:rPr>
        <w:t xml:space="preserve"> or internal processes </w:t>
      </w:r>
      <w:r w:rsidRPr="009A73F2">
        <w:rPr>
          <w:rStyle w:val="StyleUnderline"/>
        </w:rPr>
        <w:t xml:space="preserve">to be </w:t>
      </w:r>
      <w:r w:rsidRPr="009A73F2">
        <w:rPr>
          <w:rStyle w:val="Emphasis"/>
        </w:rPr>
        <w:t>rendered patentable</w:t>
      </w:r>
      <w:r w:rsidRPr="009A73F2">
        <w:rPr>
          <w:sz w:val="16"/>
        </w:rPr>
        <w:t>.</w:t>
      </w:r>
    </w:p>
    <w:p w14:paraId="365C01F2" w14:textId="77777777" w:rsidR="001B100E" w:rsidRPr="009A73F2" w:rsidRDefault="001B100E" w:rsidP="001B100E">
      <w:pPr>
        <w:rPr>
          <w:sz w:val="16"/>
        </w:rPr>
      </w:pPr>
      <w:r w:rsidRPr="009A73F2">
        <w:rPr>
          <w:sz w:val="16"/>
        </w:rPr>
        <w:t xml:space="preserve">Second, </w:t>
      </w:r>
      <w:r w:rsidRPr="009A73F2">
        <w:rPr>
          <w:rStyle w:val="StyleUnderline"/>
        </w:rPr>
        <w:t xml:space="preserve">the </w:t>
      </w:r>
      <w:r w:rsidRPr="009A73F2">
        <w:rPr>
          <w:rStyle w:val="StyleUnderline"/>
          <w:highlight w:val="cyan"/>
        </w:rPr>
        <w:t xml:space="preserve">language </w:t>
      </w:r>
      <w:r w:rsidRPr="009A73F2">
        <w:rPr>
          <w:rStyle w:val="Emphasis"/>
          <w:highlight w:val="cyan"/>
        </w:rPr>
        <w:t>must be clear</w:t>
      </w:r>
      <w:r w:rsidRPr="009A73F2">
        <w:rPr>
          <w:sz w:val="16"/>
        </w:rPr>
        <w:t xml:space="preserve">; </w:t>
      </w:r>
      <w:r w:rsidRPr="009A73F2">
        <w:rPr>
          <w:rStyle w:val="StyleUnderline"/>
        </w:rPr>
        <w:t xml:space="preserve">an amendment should </w:t>
      </w:r>
      <w:r w:rsidRPr="009A73F2">
        <w:rPr>
          <w:rStyle w:val="Emphasis"/>
        </w:rPr>
        <w:t>reduce the uncertainty</w:t>
      </w:r>
      <w:r w:rsidRPr="009A73F2">
        <w:rPr>
          <w:sz w:val="16"/>
        </w:rPr>
        <w:t xml:space="preserve"> </w:t>
      </w:r>
      <w:r w:rsidRPr="009A73F2">
        <w:rPr>
          <w:rStyle w:val="StyleUnderline"/>
          <w:highlight w:val="cyan"/>
        </w:rPr>
        <w:t xml:space="preserve">around what </w:t>
      </w:r>
      <w:r w:rsidRPr="009A73F2">
        <w:rPr>
          <w:rStyle w:val="Emphasis"/>
          <w:highlight w:val="cyan"/>
        </w:rPr>
        <w:t>is</w:t>
      </w:r>
      <w:r w:rsidRPr="009A73F2">
        <w:rPr>
          <w:rStyle w:val="Emphasis"/>
        </w:rPr>
        <w:t xml:space="preserve"> and is not </w:t>
      </w:r>
      <w:r w:rsidRPr="009A73F2">
        <w:rPr>
          <w:rStyle w:val="Emphasis"/>
          <w:highlight w:val="cyan"/>
        </w:rPr>
        <w:t>eligible</w:t>
      </w:r>
      <w:r w:rsidRPr="009A73F2">
        <w:rPr>
          <w:sz w:val="16"/>
        </w:rPr>
        <w:t xml:space="preserve">. </w:t>
      </w:r>
      <w:r w:rsidRPr="009A73F2">
        <w:rPr>
          <w:rStyle w:val="Emphasis"/>
        </w:rPr>
        <w:t>Clear statutory language</w:t>
      </w:r>
      <w:r w:rsidRPr="009A73F2">
        <w:rPr>
          <w:sz w:val="16"/>
        </w:rPr>
        <w:t xml:space="preserve"> </w:t>
      </w:r>
      <w:r w:rsidRPr="009A73F2">
        <w:rPr>
          <w:rStyle w:val="StyleUnderline"/>
        </w:rPr>
        <w:t xml:space="preserve">will </w:t>
      </w:r>
      <w:r w:rsidRPr="009A73F2">
        <w:rPr>
          <w:rStyle w:val="StyleUnderline"/>
          <w:highlight w:val="cyan"/>
        </w:rPr>
        <w:t>avoid</w:t>
      </w:r>
      <w:r w:rsidRPr="009A73F2">
        <w:rPr>
          <w:sz w:val="16"/>
        </w:rPr>
        <w:t xml:space="preserve"> the </w:t>
      </w:r>
      <w:r w:rsidRPr="009A73F2">
        <w:rPr>
          <w:rStyle w:val="StyleUnderline"/>
          <w:highlight w:val="cyan"/>
        </w:rPr>
        <w:t>uncertainty that</w:t>
      </w:r>
      <w:r w:rsidRPr="009A73F2">
        <w:rPr>
          <w:rStyle w:val="StyleUnderline"/>
        </w:rPr>
        <w:t xml:space="preserve"> has </w:t>
      </w:r>
      <w:r w:rsidRPr="009A73F2">
        <w:rPr>
          <w:rStyle w:val="StyleUnderline"/>
          <w:highlight w:val="cyan"/>
        </w:rPr>
        <w:t xml:space="preserve">plagued </w:t>
      </w:r>
      <w:r w:rsidRPr="009A73F2">
        <w:rPr>
          <w:rStyle w:val="Emphasis"/>
          <w:highlight w:val="cyan"/>
        </w:rPr>
        <w:t>innovators</w:t>
      </w:r>
      <w:r w:rsidRPr="009A73F2">
        <w:rPr>
          <w:rStyle w:val="Emphasis"/>
        </w:rPr>
        <w:t xml:space="preserve"> and stakeholders</w:t>
      </w:r>
      <w:r w:rsidRPr="009A73F2">
        <w:rPr>
          <w:rStyle w:val="StyleUnderline"/>
        </w:rPr>
        <w:t xml:space="preserve"> as</w:t>
      </w:r>
      <w:r w:rsidRPr="009A73F2">
        <w:rPr>
          <w:sz w:val="16"/>
        </w:rPr>
        <w:t xml:space="preserve"> </w:t>
      </w:r>
      <w:r w:rsidRPr="009A73F2">
        <w:rPr>
          <w:rStyle w:val="StyleUnderline"/>
        </w:rPr>
        <w:t>a result of</w:t>
      </w:r>
      <w:r w:rsidRPr="009A73F2">
        <w:rPr>
          <w:sz w:val="16"/>
        </w:rPr>
        <w:t xml:space="preserve"> the </w:t>
      </w:r>
      <w:r w:rsidRPr="009A73F2">
        <w:rPr>
          <w:rStyle w:val="Emphasis"/>
        </w:rPr>
        <w:t>Mayo/Alice</w:t>
      </w:r>
      <w:r w:rsidRPr="009A73F2">
        <w:rPr>
          <w:sz w:val="16"/>
        </w:rPr>
        <w:t xml:space="preserve"> test.173 </w:t>
      </w:r>
      <w:r w:rsidRPr="009A73F2">
        <w:rPr>
          <w:rStyle w:val="StyleUnderline"/>
        </w:rPr>
        <w:t xml:space="preserve">The goal is to motivate </w:t>
      </w:r>
      <w:r w:rsidRPr="009A73F2">
        <w:rPr>
          <w:rStyle w:val="Emphasis"/>
        </w:rPr>
        <w:t>progress in medical diagnostics</w:t>
      </w:r>
      <w:r w:rsidRPr="009A73F2">
        <w:rPr>
          <w:sz w:val="16"/>
        </w:rPr>
        <w:t>, and “[</w:t>
      </w:r>
      <w:r w:rsidRPr="009A73F2">
        <w:rPr>
          <w:rStyle w:val="Emphasis"/>
          <w:highlight w:val="cyan"/>
        </w:rPr>
        <w:t>b</w:t>
      </w:r>
      <w:r w:rsidRPr="009A73F2">
        <w:rPr>
          <w:sz w:val="16"/>
        </w:rPr>
        <w:t>]</w:t>
      </w:r>
      <w:r w:rsidRPr="009A73F2">
        <w:rPr>
          <w:rStyle w:val="Emphasis"/>
          <w:highlight w:val="cyan"/>
        </w:rPr>
        <w:t>lurry lines</w:t>
      </w:r>
      <w:r w:rsidRPr="009A73F2">
        <w:rPr>
          <w:rStyle w:val="StyleUnderline"/>
        </w:rPr>
        <w:t xml:space="preserve"> do not induce inventors and their supporters to invest in</w:t>
      </w:r>
      <w:r w:rsidRPr="009A73F2">
        <w:rPr>
          <w:sz w:val="16"/>
        </w:rPr>
        <w:t xml:space="preserve"> </w:t>
      </w:r>
      <w:r w:rsidRPr="009A73F2">
        <w:rPr>
          <w:rStyle w:val="Emphasis"/>
        </w:rPr>
        <w:t>research and development</w:t>
      </w:r>
      <w:r w:rsidRPr="009A73F2">
        <w:rPr>
          <w:sz w:val="16"/>
        </w:rPr>
        <w:t xml:space="preserve">; </w:t>
      </w:r>
      <w:r w:rsidRPr="009A73F2">
        <w:rPr>
          <w:rStyle w:val="StyleUnderline"/>
        </w:rPr>
        <w:t>blurry lines</w:t>
      </w:r>
      <w:r w:rsidRPr="009A73F2">
        <w:rPr>
          <w:sz w:val="16"/>
        </w:rPr>
        <w:t xml:space="preserve"> create risk, which </w:t>
      </w:r>
      <w:r w:rsidRPr="009A73F2">
        <w:rPr>
          <w:rStyle w:val="StyleUnderline"/>
          <w:highlight w:val="cyan"/>
        </w:rPr>
        <w:t xml:space="preserve">suppresses </w:t>
      </w:r>
      <w:r w:rsidRPr="009A73F2">
        <w:rPr>
          <w:rStyle w:val="Emphasis"/>
          <w:highlight w:val="cyan"/>
        </w:rPr>
        <w:t>investment</w:t>
      </w:r>
      <w:r w:rsidRPr="009A73F2">
        <w:rPr>
          <w:sz w:val="16"/>
        </w:rPr>
        <w:t>.”174</w:t>
      </w:r>
    </w:p>
    <w:p w14:paraId="02C37B22" w14:textId="77777777" w:rsidR="001B100E" w:rsidRPr="009A73F2" w:rsidRDefault="001B100E" w:rsidP="001B100E">
      <w:pPr>
        <w:rPr>
          <w:sz w:val="16"/>
        </w:rPr>
      </w:pPr>
      <w:r w:rsidRPr="009A73F2">
        <w:rPr>
          <w:sz w:val="16"/>
        </w:rPr>
        <w:t xml:space="preserve">Third, </w:t>
      </w:r>
      <w:r w:rsidRPr="009A73F2">
        <w:rPr>
          <w:rStyle w:val="StyleUnderline"/>
        </w:rPr>
        <w:t xml:space="preserve">the amendment must actually </w:t>
      </w:r>
      <w:r w:rsidRPr="009A73F2">
        <w:rPr>
          <w:rStyle w:val="Emphasis"/>
        </w:rPr>
        <w:t>confine the courts as intended</w:t>
      </w:r>
      <w:r w:rsidRPr="009A73F2">
        <w:rPr>
          <w:sz w:val="16"/>
        </w:rPr>
        <w:t xml:space="preserve">. </w:t>
      </w:r>
      <w:r w:rsidRPr="009A73F2">
        <w:rPr>
          <w:rStyle w:val="StyleUnderline"/>
        </w:rPr>
        <w:t xml:space="preserve">The </w:t>
      </w:r>
      <w:r w:rsidRPr="009A73F2">
        <w:rPr>
          <w:rStyle w:val="StyleUnderline"/>
          <w:highlight w:val="cyan"/>
        </w:rPr>
        <w:t>Court</w:t>
      </w:r>
      <w:r w:rsidRPr="009A73F2">
        <w:rPr>
          <w:rStyle w:val="StyleUnderline"/>
        </w:rPr>
        <w:t xml:space="preserve"> has </w:t>
      </w:r>
      <w:r w:rsidRPr="009A73F2">
        <w:rPr>
          <w:rStyle w:val="StyleUnderline"/>
          <w:highlight w:val="cyan"/>
        </w:rPr>
        <w:t>demonstrated</w:t>
      </w:r>
      <w:r w:rsidRPr="009A73F2">
        <w:rPr>
          <w:rStyle w:val="StyleUnderline"/>
        </w:rPr>
        <w:t xml:space="preserve"> its</w:t>
      </w:r>
      <w:r w:rsidRPr="009A73F2">
        <w:rPr>
          <w:sz w:val="16"/>
        </w:rPr>
        <w:t xml:space="preserve"> </w:t>
      </w:r>
      <w:r w:rsidRPr="009A73F2">
        <w:rPr>
          <w:rStyle w:val="Emphasis"/>
          <w:highlight w:val="cyan"/>
        </w:rPr>
        <w:t>willingness</w:t>
      </w:r>
      <w:r w:rsidRPr="009A73F2">
        <w:rPr>
          <w:sz w:val="16"/>
          <w:highlight w:val="cyan"/>
        </w:rPr>
        <w:t xml:space="preserve"> </w:t>
      </w:r>
      <w:r w:rsidRPr="009A73F2">
        <w:rPr>
          <w:rStyle w:val="StyleUnderline"/>
          <w:highlight w:val="cyan"/>
        </w:rPr>
        <w:t>to depart from</w:t>
      </w:r>
      <w:r w:rsidRPr="009A73F2">
        <w:rPr>
          <w:rStyle w:val="StyleUnderline"/>
        </w:rPr>
        <w:t xml:space="preserve"> </w:t>
      </w:r>
      <w:r w:rsidRPr="009A73F2">
        <w:rPr>
          <w:rStyle w:val="Emphasis"/>
        </w:rPr>
        <w:t xml:space="preserve">the </w:t>
      </w:r>
      <w:r w:rsidRPr="009A73F2">
        <w:rPr>
          <w:rStyle w:val="Emphasis"/>
          <w:highlight w:val="cyan"/>
        </w:rPr>
        <w:t>statutory text</w:t>
      </w:r>
      <w:r w:rsidRPr="009A73F2">
        <w:rPr>
          <w:sz w:val="16"/>
        </w:rPr>
        <w:t xml:space="preserve">. </w:t>
      </w:r>
      <w:r w:rsidRPr="009A73F2">
        <w:rPr>
          <w:rStyle w:val="StyleUnderline"/>
        </w:rPr>
        <w:t xml:space="preserve">Congress eliminated </w:t>
      </w:r>
      <w:r w:rsidRPr="009A73F2">
        <w:rPr>
          <w:rStyle w:val="Emphasis"/>
        </w:rPr>
        <w:t>the requirement</w:t>
      </w:r>
      <w:r w:rsidRPr="009A73F2">
        <w:rPr>
          <w:sz w:val="16"/>
        </w:rPr>
        <w:t xml:space="preserve"> </w:t>
      </w:r>
      <w:r w:rsidRPr="009A73F2">
        <w:rPr>
          <w:rStyle w:val="StyleUnderline"/>
        </w:rPr>
        <w:t>for an</w:t>
      </w:r>
      <w:r w:rsidRPr="009A73F2">
        <w:rPr>
          <w:sz w:val="16"/>
        </w:rPr>
        <w:t xml:space="preserve"> “</w:t>
      </w:r>
      <w:r w:rsidRPr="009A73F2">
        <w:rPr>
          <w:rStyle w:val="Emphasis"/>
        </w:rPr>
        <w:t>invention</w:t>
      </w:r>
      <w:r w:rsidRPr="009A73F2">
        <w:rPr>
          <w:sz w:val="16"/>
        </w:rPr>
        <w:t xml:space="preserve">” </w:t>
      </w:r>
      <w:r w:rsidRPr="009A73F2">
        <w:rPr>
          <w:rStyle w:val="StyleUnderline"/>
        </w:rPr>
        <w:t xml:space="preserve">in the 1952 </w:t>
      </w:r>
      <w:r w:rsidRPr="009A73F2">
        <w:rPr>
          <w:rStyle w:val="Emphasis"/>
        </w:rPr>
        <w:t>Patent Act</w:t>
      </w:r>
      <w:r w:rsidRPr="009A73F2">
        <w:rPr>
          <w:sz w:val="16"/>
        </w:rPr>
        <w:t xml:space="preserve">, </w:t>
      </w:r>
      <w:r w:rsidRPr="009A73F2">
        <w:rPr>
          <w:rStyle w:val="StyleUnderline"/>
        </w:rPr>
        <w:t xml:space="preserve">but the Court has read back in </w:t>
      </w:r>
      <w:r w:rsidRPr="009A73F2">
        <w:rPr>
          <w:rStyle w:val="Emphasis"/>
        </w:rPr>
        <w:t>a requirement</w:t>
      </w:r>
      <w:r w:rsidRPr="009A73F2">
        <w:rPr>
          <w:sz w:val="16"/>
        </w:rPr>
        <w:t xml:space="preserve"> </w:t>
      </w:r>
      <w:r w:rsidRPr="009A73F2">
        <w:rPr>
          <w:rStyle w:val="StyleUnderline"/>
        </w:rPr>
        <w:t>for an</w:t>
      </w:r>
      <w:r w:rsidRPr="009A73F2">
        <w:rPr>
          <w:sz w:val="16"/>
        </w:rPr>
        <w:t xml:space="preserve"> “</w:t>
      </w:r>
      <w:r w:rsidRPr="009A73F2">
        <w:rPr>
          <w:rStyle w:val="Emphasis"/>
        </w:rPr>
        <w:t>inventive concept</w:t>
      </w:r>
      <w:r w:rsidRPr="009A73F2">
        <w:rPr>
          <w:sz w:val="16"/>
        </w:rPr>
        <w:t xml:space="preserve">” nonetheless.175 </w:t>
      </w:r>
      <w:r w:rsidRPr="009A73F2">
        <w:rPr>
          <w:rStyle w:val="StyleUnderline"/>
        </w:rPr>
        <w:t xml:space="preserve">Any </w:t>
      </w:r>
      <w:r w:rsidRPr="009A73F2">
        <w:rPr>
          <w:rStyle w:val="Emphasis"/>
        </w:rPr>
        <w:t xml:space="preserve">section 101 </w:t>
      </w:r>
      <w:r w:rsidRPr="009A73F2">
        <w:rPr>
          <w:rStyle w:val="Emphasis"/>
          <w:highlight w:val="cyan"/>
        </w:rPr>
        <w:t>amendment</w:t>
      </w:r>
      <w:r w:rsidRPr="009A73F2">
        <w:rPr>
          <w:sz w:val="16"/>
          <w:highlight w:val="cyan"/>
        </w:rPr>
        <w:t xml:space="preserve"> </w:t>
      </w:r>
      <w:r w:rsidRPr="009A73F2">
        <w:rPr>
          <w:rStyle w:val="StyleUnderline"/>
          <w:highlight w:val="cyan"/>
        </w:rPr>
        <w:t>must fully prevent</w:t>
      </w:r>
      <w:r w:rsidRPr="009A73F2">
        <w:rPr>
          <w:rStyle w:val="StyleUnderline"/>
        </w:rPr>
        <w:t xml:space="preserve"> the </w:t>
      </w:r>
      <w:r w:rsidRPr="009A73F2">
        <w:rPr>
          <w:rStyle w:val="StyleUnderline"/>
          <w:highlight w:val="cyan"/>
        </w:rPr>
        <w:t>Court from reading</w:t>
      </w:r>
      <w:r w:rsidRPr="009A73F2">
        <w:rPr>
          <w:rStyle w:val="StyleUnderline"/>
        </w:rPr>
        <w:t xml:space="preserve"> in an </w:t>
      </w:r>
      <w:r w:rsidRPr="009A73F2">
        <w:rPr>
          <w:rStyle w:val="Emphasis"/>
          <w:highlight w:val="cyan"/>
        </w:rPr>
        <w:t>equally problematic</w:t>
      </w:r>
      <w:r w:rsidRPr="009A73F2">
        <w:rPr>
          <w:sz w:val="16"/>
          <w:highlight w:val="cyan"/>
        </w:rPr>
        <w:t xml:space="preserve"> </w:t>
      </w:r>
      <w:r w:rsidRPr="009A73F2">
        <w:rPr>
          <w:rStyle w:val="StyleUnderline"/>
          <w:highlight w:val="cyan"/>
        </w:rPr>
        <w:t>expansion</w:t>
      </w:r>
      <w:r w:rsidRPr="009A73F2">
        <w:rPr>
          <w:rStyle w:val="StyleUnderline"/>
        </w:rPr>
        <w:t xml:space="preserve"> of its</w:t>
      </w:r>
      <w:r w:rsidRPr="009A73F2">
        <w:rPr>
          <w:sz w:val="16"/>
        </w:rPr>
        <w:t xml:space="preserve"> “</w:t>
      </w:r>
      <w:r w:rsidRPr="009A73F2">
        <w:rPr>
          <w:rStyle w:val="Emphasis"/>
        </w:rPr>
        <w:t>implicit exception</w:t>
      </w:r>
      <w:r w:rsidRPr="009A73F2">
        <w:rPr>
          <w:sz w:val="16"/>
        </w:rPr>
        <w:t>[</w:t>
      </w:r>
      <w:r w:rsidRPr="009A73F2">
        <w:rPr>
          <w:rStyle w:val="Emphasis"/>
        </w:rPr>
        <w:t>s</w:t>
      </w:r>
      <w:r w:rsidRPr="009A73F2">
        <w:rPr>
          <w:sz w:val="16"/>
        </w:rPr>
        <w:t>].”176</w:t>
      </w:r>
    </w:p>
    <w:p w14:paraId="20576F24" w14:textId="77777777" w:rsidR="001B100E" w:rsidRPr="009A73F2" w:rsidRDefault="001B100E" w:rsidP="001B100E">
      <w:pPr>
        <w:rPr>
          <w:sz w:val="16"/>
        </w:rPr>
      </w:pPr>
      <w:r w:rsidRPr="009A73F2">
        <w:rPr>
          <w:sz w:val="16"/>
        </w:rPr>
        <w:t>A statutory amendment could begin by adding “biomarkers” to the four listed categories of subject matter in section 101. The Supreme Court cannot apply an implicit exception to a category that is explicitly eligible. The Court, of course, has applied such exceptions to the term “process,” but the term “biomarker” refers explicitly to the types of correlations the Court has found to be natural laws. To apply the natural law exception to “biomarkers” outright would be to ban a whole category of subject matter that Congress had explicitly made patent eligible.</w:t>
      </w:r>
    </w:p>
    <w:p w14:paraId="554F7CDD" w14:textId="77777777" w:rsidR="001B100E" w:rsidRPr="009A73F2" w:rsidRDefault="001B100E" w:rsidP="001B100E">
      <w:pPr>
        <w:rPr>
          <w:sz w:val="16"/>
        </w:rPr>
      </w:pPr>
      <w:r w:rsidRPr="009A73F2">
        <w:rPr>
          <w:sz w:val="16"/>
        </w:rPr>
        <w:t xml:space="preserve">Of course, </w:t>
      </w:r>
      <w:r w:rsidRPr="009A73F2">
        <w:rPr>
          <w:rStyle w:val="StyleUnderline"/>
        </w:rPr>
        <w:t xml:space="preserve">it would not be desirable </w:t>
      </w:r>
      <w:r w:rsidRPr="009A73F2">
        <w:rPr>
          <w:rStyle w:val="Emphasis"/>
        </w:rPr>
        <w:t>to supply patent eligibility</w:t>
      </w:r>
      <w:r w:rsidRPr="009A73F2">
        <w:rPr>
          <w:sz w:val="16"/>
        </w:rPr>
        <w:t xml:space="preserve"> </w:t>
      </w:r>
      <w:r w:rsidRPr="009A73F2">
        <w:rPr>
          <w:rStyle w:val="StyleUnderline"/>
        </w:rPr>
        <w:t xml:space="preserve">to what amounts to a </w:t>
      </w:r>
      <w:r w:rsidRPr="009A73F2">
        <w:rPr>
          <w:rStyle w:val="Emphasis"/>
        </w:rPr>
        <w:t>category of natural laws</w:t>
      </w:r>
      <w:r w:rsidRPr="009A73F2">
        <w:rPr>
          <w:sz w:val="16"/>
        </w:rPr>
        <w:t xml:space="preserve">. </w:t>
      </w:r>
      <w:r w:rsidRPr="009A73F2">
        <w:rPr>
          <w:rStyle w:val="StyleUnderline"/>
        </w:rPr>
        <w:t xml:space="preserve">The </w:t>
      </w:r>
      <w:r w:rsidRPr="009A73F2">
        <w:rPr>
          <w:rStyle w:val="Emphasis"/>
        </w:rPr>
        <w:t>breadth of this addition</w:t>
      </w:r>
      <w:r w:rsidRPr="009A73F2">
        <w:rPr>
          <w:sz w:val="16"/>
        </w:rPr>
        <w:t xml:space="preserve"> </w:t>
      </w:r>
      <w:r w:rsidRPr="009A73F2">
        <w:rPr>
          <w:rStyle w:val="StyleUnderline"/>
        </w:rPr>
        <w:t>should</w:t>
      </w:r>
      <w:r w:rsidRPr="009A73F2">
        <w:rPr>
          <w:sz w:val="16"/>
        </w:rPr>
        <w:t xml:space="preserve"> therefore </w:t>
      </w:r>
      <w:r w:rsidRPr="009A73F2">
        <w:rPr>
          <w:rStyle w:val="StyleUnderline"/>
        </w:rPr>
        <w:t>be cabined by defining</w:t>
      </w:r>
      <w:r w:rsidRPr="009A73F2">
        <w:rPr>
          <w:sz w:val="16"/>
        </w:rPr>
        <w:t xml:space="preserve"> “</w:t>
      </w:r>
      <w:r w:rsidRPr="009A73F2">
        <w:rPr>
          <w:rStyle w:val="Emphasis"/>
        </w:rPr>
        <w:t>biomarkers</w:t>
      </w:r>
      <w:r w:rsidRPr="009A73F2">
        <w:rPr>
          <w:sz w:val="16"/>
        </w:rPr>
        <w:t xml:space="preserve">” </w:t>
      </w:r>
      <w:r w:rsidRPr="009A73F2">
        <w:rPr>
          <w:rStyle w:val="StyleUnderline"/>
        </w:rPr>
        <w:t xml:space="preserve">in </w:t>
      </w:r>
      <w:r w:rsidRPr="009A73F2">
        <w:rPr>
          <w:rStyle w:val="Emphasis"/>
        </w:rPr>
        <w:t>35 U.S.C. § 100</w:t>
      </w:r>
      <w:r w:rsidRPr="009A73F2">
        <w:rPr>
          <w:sz w:val="16"/>
        </w:rPr>
        <w:t xml:space="preserve">. </w:t>
      </w:r>
      <w:r w:rsidRPr="009A73F2">
        <w:rPr>
          <w:rStyle w:val="StyleUnderline"/>
        </w:rPr>
        <w:t xml:space="preserve">The </w:t>
      </w:r>
      <w:r w:rsidRPr="009A73F2">
        <w:rPr>
          <w:rStyle w:val="StyleUnderline"/>
          <w:highlight w:val="cyan"/>
        </w:rPr>
        <w:t>subject matter</w:t>
      </w:r>
      <w:r w:rsidRPr="009A73F2">
        <w:rPr>
          <w:rStyle w:val="StyleUnderline"/>
        </w:rPr>
        <w:t xml:space="preserve"> category</w:t>
      </w:r>
      <w:r w:rsidRPr="009A73F2">
        <w:rPr>
          <w:sz w:val="16"/>
        </w:rPr>
        <w:t xml:space="preserve"> “</w:t>
      </w:r>
      <w:r w:rsidRPr="009A73F2">
        <w:rPr>
          <w:rStyle w:val="Emphasis"/>
        </w:rPr>
        <w:t>process</w:t>
      </w:r>
      <w:r w:rsidRPr="009A73F2">
        <w:rPr>
          <w:sz w:val="16"/>
        </w:rPr>
        <w:t xml:space="preserve">” </w:t>
      </w:r>
      <w:r w:rsidRPr="009A73F2">
        <w:rPr>
          <w:rStyle w:val="StyleUnderline"/>
          <w:highlight w:val="cyan"/>
        </w:rPr>
        <w:t>is already defined</w:t>
      </w:r>
      <w:r w:rsidRPr="009A73F2">
        <w:rPr>
          <w:rStyle w:val="StyleUnderline"/>
        </w:rPr>
        <w:t xml:space="preserve"> in </w:t>
      </w:r>
      <w:r w:rsidRPr="009A73F2">
        <w:rPr>
          <w:rStyle w:val="Emphasis"/>
        </w:rPr>
        <w:t>section 100</w:t>
      </w:r>
      <w:r w:rsidRPr="009A73F2">
        <w:rPr>
          <w:sz w:val="16"/>
        </w:rPr>
        <w:t xml:space="preserve">;177 </w:t>
      </w:r>
      <w:r w:rsidRPr="009A73F2">
        <w:rPr>
          <w:rStyle w:val="StyleUnderline"/>
        </w:rPr>
        <w:t xml:space="preserve">it would </w:t>
      </w:r>
      <w:r w:rsidRPr="009A73F2">
        <w:rPr>
          <w:rStyle w:val="Emphasis"/>
        </w:rPr>
        <w:t>not</w:t>
      </w:r>
      <w:r w:rsidRPr="009A73F2">
        <w:rPr>
          <w:rStyle w:val="StyleUnderline"/>
        </w:rPr>
        <w:t xml:space="preserve"> be</w:t>
      </w:r>
      <w:r w:rsidRPr="009A73F2">
        <w:rPr>
          <w:sz w:val="16"/>
        </w:rPr>
        <w:t xml:space="preserve"> </w:t>
      </w:r>
      <w:r w:rsidRPr="009A73F2">
        <w:rPr>
          <w:rStyle w:val="StyleUnderline"/>
        </w:rPr>
        <w:t xml:space="preserve">strange </w:t>
      </w:r>
      <w:r w:rsidRPr="009A73F2">
        <w:rPr>
          <w:rStyle w:val="StyleUnderline"/>
          <w:highlight w:val="cyan"/>
        </w:rPr>
        <w:t>to include</w:t>
      </w:r>
      <w:r w:rsidRPr="009A73F2">
        <w:rPr>
          <w:rStyle w:val="StyleUnderline"/>
        </w:rPr>
        <w:t xml:space="preserve"> an </w:t>
      </w:r>
      <w:r w:rsidRPr="009A73F2">
        <w:rPr>
          <w:rStyle w:val="Emphasis"/>
        </w:rPr>
        <w:t xml:space="preserve">additional </w:t>
      </w:r>
      <w:r w:rsidRPr="009A73F2">
        <w:rPr>
          <w:rStyle w:val="Emphasis"/>
          <w:highlight w:val="cyan"/>
        </w:rPr>
        <w:t>definition</w:t>
      </w:r>
      <w:r w:rsidRPr="009A73F2">
        <w:rPr>
          <w:sz w:val="16"/>
        </w:rPr>
        <w:t xml:space="preserve"> </w:t>
      </w:r>
      <w:r w:rsidRPr="009A73F2">
        <w:rPr>
          <w:rStyle w:val="StyleUnderline"/>
        </w:rPr>
        <w:t xml:space="preserve">there </w:t>
      </w:r>
      <w:r w:rsidRPr="009A73F2">
        <w:rPr>
          <w:rStyle w:val="StyleUnderline"/>
          <w:highlight w:val="cyan"/>
        </w:rPr>
        <w:t>for</w:t>
      </w:r>
      <w:r w:rsidRPr="009A73F2">
        <w:rPr>
          <w:rStyle w:val="StyleUnderline"/>
        </w:rPr>
        <w:t xml:space="preserve"> a </w:t>
      </w:r>
      <w:r w:rsidRPr="009A73F2">
        <w:rPr>
          <w:rStyle w:val="StyleUnderline"/>
          <w:highlight w:val="cyan"/>
        </w:rPr>
        <w:t>new category</w:t>
      </w:r>
      <w:r w:rsidRPr="009A73F2">
        <w:rPr>
          <w:rStyle w:val="StyleUnderline"/>
        </w:rPr>
        <w:t xml:space="preserve"> of </w:t>
      </w:r>
      <w:r w:rsidRPr="009A73F2">
        <w:rPr>
          <w:rStyle w:val="Emphasis"/>
        </w:rPr>
        <w:t>subject matter</w:t>
      </w:r>
      <w:r w:rsidRPr="009A73F2">
        <w:rPr>
          <w:sz w:val="16"/>
        </w:rPr>
        <w:t xml:space="preserve">. </w:t>
      </w:r>
      <w:r w:rsidRPr="009A73F2">
        <w:rPr>
          <w:rStyle w:val="StyleUnderline"/>
        </w:rPr>
        <w:t>The definition would</w:t>
      </w:r>
      <w:r w:rsidRPr="009A73F2">
        <w:rPr>
          <w:sz w:val="16"/>
        </w:rPr>
        <w:t xml:space="preserve"> need to </w:t>
      </w:r>
      <w:r w:rsidRPr="009A73F2">
        <w:rPr>
          <w:rStyle w:val="StyleUnderline"/>
        </w:rPr>
        <w:t xml:space="preserve">narrow the </w:t>
      </w:r>
      <w:r w:rsidRPr="009A73F2">
        <w:rPr>
          <w:rStyle w:val="Emphasis"/>
        </w:rPr>
        <w:t>breadth of the category</w:t>
      </w:r>
      <w:r w:rsidRPr="009A73F2">
        <w:rPr>
          <w:sz w:val="16"/>
        </w:rPr>
        <w:t xml:space="preserve">, </w:t>
      </w:r>
      <w:r w:rsidRPr="009A73F2">
        <w:rPr>
          <w:rStyle w:val="StyleUnderline"/>
        </w:rPr>
        <w:t>avoid supplying</w:t>
      </w:r>
      <w:r w:rsidRPr="009A73F2">
        <w:rPr>
          <w:sz w:val="16"/>
        </w:rPr>
        <w:t xml:space="preserve"> </w:t>
      </w:r>
      <w:r w:rsidRPr="009A73F2">
        <w:rPr>
          <w:rStyle w:val="Emphasis"/>
        </w:rPr>
        <w:t>eligibility</w:t>
      </w:r>
      <w:r w:rsidRPr="009A73F2">
        <w:rPr>
          <w:sz w:val="16"/>
        </w:rPr>
        <w:t xml:space="preserve"> </w:t>
      </w:r>
      <w:r w:rsidRPr="009A73F2">
        <w:rPr>
          <w:rStyle w:val="StyleUnderline"/>
        </w:rPr>
        <w:t>to</w:t>
      </w:r>
      <w:r w:rsidRPr="009A73F2">
        <w:rPr>
          <w:sz w:val="16"/>
        </w:rPr>
        <w:t xml:space="preserve"> pure </w:t>
      </w:r>
      <w:r w:rsidRPr="009A73F2">
        <w:rPr>
          <w:rStyle w:val="Emphasis"/>
        </w:rPr>
        <w:t>natural laws</w:t>
      </w:r>
      <w:r w:rsidRPr="009A73F2">
        <w:rPr>
          <w:sz w:val="16"/>
        </w:rPr>
        <w:t xml:space="preserve">, </w:t>
      </w:r>
      <w:r w:rsidRPr="009A73F2">
        <w:rPr>
          <w:rStyle w:val="StyleUnderline"/>
          <w:highlight w:val="cyan"/>
        </w:rPr>
        <w:t xml:space="preserve">provide </w:t>
      </w:r>
      <w:r w:rsidRPr="009A73F2">
        <w:rPr>
          <w:rStyle w:val="Emphasis"/>
          <w:highlight w:val="cyan"/>
        </w:rPr>
        <w:t>clarity</w:t>
      </w:r>
      <w:r w:rsidRPr="009A73F2">
        <w:rPr>
          <w:sz w:val="16"/>
        </w:rPr>
        <w:t xml:space="preserve"> to the term, </w:t>
      </w:r>
      <w:r w:rsidRPr="009A73F2">
        <w:rPr>
          <w:rStyle w:val="StyleUnderline"/>
          <w:highlight w:val="cyan"/>
        </w:rPr>
        <w:t xml:space="preserve">and </w:t>
      </w:r>
      <w:r w:rsidRPr="009A73F2">
        <w:rPr>
          <w:rStyle w:val="Emphasis"/>
          <w:highlight w:val="cyan"/>
        </w:rPr>
        <w:t>guide</w:t>
      </w:r>
      <w:r w:rsidRPr="009A73F2">
        <w:rPr>
          <w:rStyle w:val="Emphasis"/>
        </w:rPr>
        <w:t xml:space="preserve"> the </w:t>
      </w:r>
      <w:r w:rsidRPr="009A73F2">
        <w:rPr>
          <w:rStyle w:val="Emphasis"/>
          <w:highlight w:val="cyan"/>
        </w:rPr>
        <w:t>courts</w:t>
      </w:r>
      <w:r w:rsidRPr="009A73F2">
        <w:rPr>
          <w:sz w:val="16"/>
        </w:rPr>
        <w:t xml:space="preserve"> in determining eligibility. Such a definition could take the form of the following insertion into 35 U.S.C. § 100:</w:t>
      </w:r>
    </w:p>
    <w:p w14:paraId="65761162" w14:textId="77777777" w:rsidR="001B100E" w:rsidRPr="009A73F2" w:rsidRDefault="001B100E" w:rsidP="001B100E">
      <w:pPr>
        <w:ind w:left="720"/>
        <w:rPr>
          <w:sz w:val="16"/>
        </w:rPr>
      </w:pPr>
      <w:r w:rsidRPr="009A73F2">
        <w:rPr>
          <w:sz w:val="16"/>
        </w:rPr>
        <w:t>The term “biomarker” means a correlation between a measurable substance in a human subject and the likelihood of a certain disease or disorder, utilized in a process with at least one technical step occurring separate from the human body, narrowly claimed through a practical application.</w:t>
      </w:r>
    </w:p>
    <w:p w14:paraId="7D85DA67" w14:textId="77777777" w:rsidR="001B100E" w:rsidRPr="009A73F2" w:rsidRDefault="001B100E" w:rsidP="001B100E">
      <w:pPr>
        <w:rPr>
          <w:sz w:val="16"/>
        </w:rPr>
      </w:pPr>
      <w:r w:rsidRPr="009A73F2">
        <w:rPr>
          <w:sz w:val="16"/>
        </w:rPr>
        <w:t xml:space="preserve">This definition borrows from a number of other proposals but is limited to the now-explicit subject matter category of biomarkers. </w:t>
      </w:r>
      <w:r w:rsidRPr="009A73F2">
        <w:rPr>
          <w:rStyle w:val="StyleUnderline"/>
        </w:rPr>
        <w:t xml:space="preserve">The </w:t>
      </w:r>
      <w:r w:rsidRPr="009A73F2">
        <w:rPr>
          <w:rStyle w:val="Emphasis"/>
        </w:rPr>
        <w:t>practical application</w:t>
      </w:r>
      <w:r w:rsidRPr="009A73F2">
        <w:rPr>
          <w:sz w:val="16"/>
        </w:rPr>
        <w:t xml:space="preserve"> </w:t>
      </w:r>
      <w:r w:rsidRPr="009A73F2">
        <w:rPr>
          <w:rStyle w:val="StyleUnderline"/>
        </w:rPr>
        <w:t xml:space="preserve">test incorporated here has been endorsed in </w:t>
      </w:r>
      <w:r w:rsidRPr="009A73F2">
        <w:rPr>
          <w:rStyle w:val="Emphasis"/>
        </w:rPr>
        <w:t>other contexts</w:t>
      </w:r>
      <w:r w:rsidRPr="009A73F2">
        <w:rPr>
          <w:rStyle w:val="StyleUnderline"/>
        </w:rPr>
        <w:t xml:space="preserve"> by Judge </w:t>
      </w:r>
      <w:r w:rsidRPr="009A73F2">
        <w:rPr>
          <w:rStyle w:val="Emphasis"/>
        </w:rPr>
        <w:t>Dyk</w:t>
      </w:r>
      <w:r w:rsidRPr="009A73F2">
        <w:rPr>
          <w:rStyle w:val="StyleUnderline"/>
        </w:rPr>
        <w:t xml:space="preserve"> of the </w:t>
      </w:r>
      <w:r w:rsidRPr="009A73F2">
        <w:rPr>
          <w:rStyle w:val="Emphasis"/>
        </w:rPr>
        <w:t>Federal Circuit</w:t>
      </w:r>
      <w:r w:rsidRPr="009A73F2">
        <w:rPr>
          <w:sz w:val="16"/>
        </w:rPr>
        <w:t xml:space="preserve">, </w:t>
      </w:r>
      <w:r w:rsidRPr="009A73F2">
        <w:rPr>
          <w:rStyle w:val="Emphasis"/>
        </w:rPr>
        <w:t>Mark Lemley</w:t>
      </w:r>
      <w:r w:rsidRPr="009A73F2">
        <w:rPr>
          <w:sz w:val="16"/>
        </w:rPr>
        <w:t xml:space="preserve">, </w:t>
      </w:r>
      <w:r w:rsidRPr="009A73F2">
        <w:rPr>
          <w:rStyle w:val="StyleUnderline"/>
        </w:rPr>
        <w:t>and others</w:t>
      </w:r>
      <w:r w:rsidRPr="009A73F2">
        <w:rPr>
          <w:sz w:val="16"/>
        </w:rPr>
        <w:t xml:space="preserve">.178 </w:t>
      </w:r>
      <w:r w:rsidRPr="009A73F2">
        <w:rPr>
          <w:rStyle w:val="StyleUnderline"/>
        </w:rPr>
        <w:t xml:space="preserve">The purpose of the </w:t>
      </w:r>
      <w:r w:rsidRPr="009A73F2">
        <w:rPr>
          <w:rStyle w:val="StyleUnderline"/>
          <w:highlight w:val="cyan"/>
        </w:rPr>
        <w:t>language</w:t>
      </w:r>
      <w:r w:rsidRPr="009A73F2">
        <w:rPr>
          <w:sz w:val="16"/>
        </w:rPr>
        <w:t xml:space="preserve"> “</w:t>
      </w:r>
      <w:r w:rsidRPr="009A73F2">
        <w:rPr>
          <w:rStyle w:val="Emphasis"/>
          <w:highlight w:val="cyan"/>
        </w:rPr>
        <w:t>narrowly claimed</w:t>
      </w:r>
      <w:r w:rsidRPr="009A73F2">
        <w:rPr>
          <w:sz w:val="16"/>
          <w:szCs w:val="16"/>
        </w:rPr>
        <w:t>”</w:t>
      </w:r>
      <w:r w:rsidRPr="009A73F2">
        <w:rPr>
          <w:rStyle w:val="StyleUnderline"/>
          <w:sz w:val="16"/>
          <w:szCs w:val="16"/>
          <w:u w:val="none"/>
        </w:rPr>
        <w:t xml:space="preserve"> </w:t>
      </w:r>
      <w:r w:rsidRPr="009A73F2">
        <w:rPr>
          <w:rStyle w:val="StyleUnderline"/>
        </w:rPr>
        <w:t xml:space="preserve">is to </w:t>
      </w:r>
      <w:r w:rsidRPr="009A73F2">
        <w:rPr>
          <w:rStyle w:val="StyleUnderline"/>
          <w:highlight w:val="cyan"/>
        </w:rPr>
        <w:t>avoid</w:t>
      </w:r>
      <w:r w:rsidRPr="009A73F2">
        <w:rPr>
          <w:rStyle w:val="StyleUnderline"/>
        </w:rPr>
        <w:t xml:space="preserve"> the implication that the Court must </w:t>
      </w:r>
      <w:r w:rsidRPr="009A73F2">
        <w:rPr>
          <w:rStyle w:val="Emphasis"/>
        </w:rPr>
        <w:t xml:space="preserve">make </w:t>
      </w:r>
      <w:r w:rsidRPr="009A73F2">
        <w:rPr>
          <w:rStyle w:val="Emphasis"/>
          <w:highlight w:val="cyan"/>
        </w:rPr>
        <w:t>judgments</w:t>
      </w:r>
      <w:r w:rsidRPr="009A73F2">
        <w:rPr>
          <w:sz w:val="16"/>
          <w:highlight w:val="cyan"/>
        </w:rPr>
        <w:t xml:space="preserve"> </w:t>
      </w:r>
      <w:r w:rsidRPr="009A73F2">
        <w:rPr>
          <w:rStyle w:val="StyleUnderline"/>
          <w:highlight w:val="cyan"/>
        </w:rPr>
        <w:t>to</w:t>
      </w:r>
      <w:r w:rsidRPr="009A73F2">
        <w:rPr>
          <w:rStyle w:val="StyleUnderline"/>
        </w:rPr>
        <w:t xml:space="preserve"> which it is</w:t>
      </w:r>
      <w:r w:rsidRPr="009A73F2">
        <w:rPr>
          <w:sz w:val="16"/>
        </w:rPr>
        <w:t xml:space="preserve"> “</w:t>
      </w:r>
      <w:r w:rsidRPr="009A73F2">
        <w:rPr>
          <w:rStyle w:val="Emphasis"/>
        </w:rPr>
        <w:t>not institutionally well suited</w:t>
      </w:r>
      <w:r w:rsidRPr="009A73F2">
        <w:rPr>
          <w:sz w:val="16"/>
        </w:rPr>
        <w:t xml:space="preserve">,” </w:t>
      </w:r>
      <w:r w:rsidRPr="009A73F2">
        <w:rPr>
          <w:rStyle w:val="StyleUnderline"/>
        </w:rPr>
        <w:t xml:space="preserve">such as determining the relative </w:t>
      </w:r>
      <w:r w:rsidRPr="009A73F2">
        <w:rPr>
          <w:rStyle w:val="Emphasis"/>
        </w:rPr>
        <w:t xml:space="preserve">breadth of a </w:t>
      </w:r>
      <w:r w:rsidRPr="009A73F2">
        <w:rPr>
          <w:rStyle w:val="Emphasis"/>
          <w:highlight w:val="cyan"/>
        </w:rPr>
        <w:t>natural law</w:t>
      </w:r>
      <w:r w:rsidRPr="009A73F2">
        <w:rPr>
          <w:sz w:val="16"/>
        </w:rPr>
        <w:t xml:space="preserve">. 179 Instead, </w:t>
      </w:r>
      <w:r w:rsidRPr="009A73F2">
        <w:rPr>
          <w:rStyle w:val="StyleUnderline"/>
        </w:rPr>
        <w:t xml:space="preserve">the claims of the patent are required to </w:t>
      </w:r>
      <w:r w:rsidRPr="009A73F2">
        <w:rPr>
          <w:rStyle w:val="Emphasis"/>
        </w:rPr>
        <w:t>stake out a process</w:t>
      </w:r>
      <w:r w:rsidRPr="009A73F2">
        <w:rPr>
          <w:sz w:val="16"/>
        </w:rPr>
        <w:t xml:space="preserve"> </w:t>
      </w:r>
      <w:r w:rsidRPr="009A73F2">
        <w:rPr>
          <w:rStyle w:val="StyleUnderline"/>
        </w:rPr>
        <w:t>and a narrow application to a</w:t>
      </w:r>
      <w:r w:rsidRPr="009A73F2">
        <w:rPr>
          <w:sz w:val="16"/>
        </w:rPr>
        <w:t xml:space="preserve"> “</w:t>
      </w:r>
      <w:r w:rsidRPr="009A73F2">
        <w:rPr>
          <w:rStyle w:val="Emphasis"/>
        </w:rPr>
        <w:t>certain</w:t>
      </w:r>
      <w:r w:rsidRPr="009A73F2">
        <w:rPr>
          <w:sz w:val="16"/>
        </w:rPr>
        <w:t xml:space="preserve">” </w:t>
      </w:r>
      <w:r w:rsidRPr="009A73F2">
        <w:rPr>
          <w:rStyle w:val="StyleUnderline"/>
        </w:rPr>
        <w:t>disease or disorder</w:t>
      </w:r>
      <w:r w:rsidRPr="009A73F2">
        <w:rPr>
          <w:sz w:val="16"/>
        </w:rPr>
        <w:t>. Therefore—</w:t>
      </w:r>
      <w:r w:rsidRPr="009A73F2">
        <w:rPr>
          <w:rStyle w:val="StyleUnderline"/>
        </w:rPr>
        <w:t xml:space="preserve">regardless of the </w:t>
      </w:r>
      <w:r w:rsidRPr="009A73F2">
        <w:rPr>
          <w:rStyle w:val="Emphasis"/>
        </w:rPr>
        <w:t>speculative breadth</w:t>
      </w:r>
      <w:r w:rsidRPr="009A73F2">
        <w:rPr>
          <w:sz w:val="16"/>
        </w:rPr>
        <w:t xml:space="preserve"> of the natural law—the </w:t>
      </w:r>
      <w:r w:rsidRPr="009A73F2">
        <w:rPr>
          <w:rStyle w:val="StyleUnderline"/>
        </w:rPr>
        <w:t xml:space="preserve">patent may only monopolize a process that utilizes the correlation in application to a </w:t>
      </w:r>
      <w:r w:rsidRPr="009A73F2">
        <w:rPr>
          <w:rStyle w:val="Emphasis"/>
        </w:rPr>
        <w:t>specified disease or disorder</w:t>
      </w:r>
      <w:r w:rsidRPr="009A73F2">
        <w:rPr>
          <w:sz w:val="16"/>
        </w:rPr>
        <w:t xml:space="preserve">. </w:t>
      </w:r>
      <w:r w:rsidRPr="009A73F2">
        <w:rPr>
          <w:rStyle w:val="StyleUnderline"/>
        </w:rPr>
        <w:t xml:space="preserve">The language that requires a </w:t>
      </w:r>
      <w:r w:rsidRPr="009A73F2">
        <w:rPr>
          <w:rStyle w:val="Emphasis"/>
        </w:rPr>
        <w:t>technical step</w:t>
      </w:r>
      <w:r w:rsidRPr="009A73F2">
        <w:rPr>
          <w:sz w:val="16"/>
        </w:rPr>
        <w:t xml:space="preserve"> </w:t>
      </w:r>
      <w:r w:rsidRPr="009A73F2">
        <w:rPr>
          <w:rStyle w:val="StyleUnderline"/>
        </w:rPr>
        <w:t xml:space="preserve">separate from the </w:t>
      </w:r>
      <w:r w:rsidRPr="009A73F2">
        <w:rPr>
          <w:rStyle w:val="Emphasis"/>
        </w:rPr>
        <w:t>human body</w:t>
      </w:r>
      <w:r w:rsidRPr="009A73F2">
        <w:rPr>
          <w:sz w:val="16"/>
        </w:rPr>
        <w:t xml:space="preserve"> </w:t>
      </w:r>
      <w:r w:rsidRPr="009A73F2">
        <w:rPr>
          <w:rStyle w:val="StyleUnderline"/>
        </w:rPr>
        <w:t>is inspired by</w:t>
      </w:r>
      <w:r w:rsidRPr="009A73F2">
        <w:rPr>
          <w:sz w:val="16"/>
        </w:rPr>
        <w:t xml:space="preserve"> </w:t>
      </w:r>
      <w:r w:rsidRPr="009A73F2">
        <w:rPr>
          <w:rStyle w:val="Emphasis"/>
        </w:rPr>
        <w:t>Article 53</w:t>
      </w:r>
      <w:r w:rsidRPr="009A73F2">
        <w:rPr>
          <w:sz w:val="16"/>
        </w:rPr>
        <w:t xml:space="preserve"> </w:t>
      </w:r>
      <w:r w:rsidRPr="009A73F2">
        <w:rPr>
          <w:rStyle w:val="StyleUnderline"/>
        </w:rPr>
        <w:t>of the</w:t>
      </w:r>
      <w:r w:rsidRPr="009A73F2">
        <w:rPr>
          <w:sz w:val="16"/>
        </w:rPr>
        <w:t xml:space="preserve"> European Patent Convention (</w:t>
      </w:r>
      <w:r w:rsidRPr="009A73F2">
        <w:rPr>
          <w:rStyle w:val="Emphasis"/>
        </w:rPr>
        <w:t>EPC</w:t>
      </w:r>
      <w:r w:rsidRPr="009A73F2">
        <w:rPr>
          <w:sz w:val="16"/>
        </w:rPr>
        <w:t xml:space="preserve">).180 The EPC excludes medical diagnostics “practised on the human . . . body,” but allows them when they are performed through a process that occurs at least partially outside of the body. 181 </w:t>
      </w:r>
      <w:r w:rsidRPr="009A73F2">
        <w:rPr>
          <w:rStyle w:val="StyleUnderline"/>
        </w:rPr>
        <w:t>Permissible processes under these guidelines include variations</w:t>
      </w:r>
      <w:r w:rsidRPr="009A73F2">
        <w:rPr>
          <w:sz w:val="16"/>
        </w:rPr>
        <w:t xml:space="preserve"> </w:t>
      </w:r>
      <w:r w:rsidRPr="009A73F2">
        <w:rPr>
          <w:rStyle w:val="StyleUnderline"/>
        </w:rPr>
        <w:t xml:space="preserve">on the </w:t>
      </w:r>
      <w:r w:rsidRPr="009A73F2">
        <w:rPr>
          <w:rStyle w:val="Emphasis"/>
        </w:rPr>
        <w:t>common diagnostic procedure</w:t>
      </w:r>
      <w:r w:rsidRPr="009A73F2">
        <w:rPr>
          <w:sz w:val="16"/>
        </w:rPr>
        <w:t xml:space="preserve"> of </w:t>
      </w:r>
      <w:r w:rsidRPr="009A73F2">
        <w:rPr>
          <w:rStyle w:val="StyleUnderline"/>
        </w:rPr>
        <w:t xml:space="preserve">collecting </w:t>
      </w:r>
      <w:r w:rsidRPr="009A73F2">
        <w:rPr>
          <w:rStyle w:val="Emphasis"/>
        </w:rPr>
        <w:t>blood or tissue samples</w:t>
      </w:r>
      <w:r w:rsidRPr="009A73F2">
        <w:rPr>
          <w:rStyle w:val="StyleUnderline"/>
        </w:rPr>
        <w:t xml:space="preserve"> and</w:t>
      </w:r>
      <w:r w:rsidRPr="009A73F2">
        <w:rPr>
          <w:sz w:val="16"/>
        </w:rPr>
        <w:t xml:space="preserve"> </w:t>
      </w:r>
      <w:r w:rsidRPr="009A73F2">
        <w:rPr>
          <w:rStyle w:val="StyleUnderline"/>
        </w:rPr>
        <w:t xml:space="preserve">then analyzing them </w:t>
      </w:r>
      <w:r w:rsidRPr="009A73F2">
        <w:rPr>
          <w:rStyle w:val="Emphasis"/>
        </w:rPr>
        <w:t>in vitro</w:t>
      </w:r>
      <w:r w:rsidRPr="009A73F2">
        <w:rPr>
          <w:rStyle w:val="StyleUnderline"/>
        </w:rPr>
        <w:t xml:space="preserve"> in order to reach </w:t>
      </w:r>
      <w:r w:rsidRPr="009A73F2">
        <w:rPr>
          <w:rStyle w:val="Emphasis"/>
        </w:rPr>
        <w:t>medical conclusions</w:t>
      </w:r>
      <w:r w:rsidRPr="009A73F2">
        <w:rPr>
          <w:sz w:val="16"/>
        </w:rPr>
        <w:t xml:space="preserve">.182 </w:t>
      </w:r>
      <w:r w:rsidRPr="009A73F2">
        <w:rPr>
          <w:rStyle w:val="StyleUnderline"/>
        </w:rPr>
        <w:t xml:space="preserve">This language </w:t>
      </w:r>
      <w:r w:rsidRPr="009A73F2">
        <w:rPr>
          <w:rStyle w:val="Emphasis"/>
        </w:rPr>
        <w:t>prevents the possibility</w:t>
      </w:r>
      <w:r w:rsidRPr="009A73F2">
        <w:rPr>
          <w:sz w:val="16"/>
        </w:rPr>
        <w:t xml:space="preserve"> </w:t>
      </w:r>
      <w:r w:rsidRPr="009A73F2">
        <w:rPr>
          <w:rStyle w:val="StyleUnderline"/>
        </w:rPr>
        <w:t>of supplying eligibility for physical structures</w:t>
      </w:r>
      <w:r w:rsidRPr="009A73F2">
        <w:rPr>
          <w:sz w:val="16"/>
        </w:rPr>
        <w:t xml:space="preserve"> </w:t>
      </w:r>
      <w:r w:rsidRPr="009A73F2">
        <w:rPr>
          <w:rStyle w:val="StyleUnderline"/>
        </w:rPr>
        <w:t xml:space="preserve">or processes of </w:t>
      </w:r>
      <w:r w:rsidRPr="009A73F2">
        <w:rPr>
          <w:rStyle w:val="Emphasis"/>
        </w:rPr>
        <w:t>the human body</w:t>
      </w:r>
      <w:r w:rsidRPr="009A73F2">
        <w:rPr>
          <w:sz w:val="16"/>
        </w:rPr>
        <w:t>—</w:t>
      </w:r>
      <w:r w:rsidRPr="009A73F2">
        <w:rPr>
          <w:rStyle w:val="Emphasis"/>
        </w:rPr>
        <w:t>metabolic pathways</w:t>
      </w:r>
      <w:r w:rsidRPr="009A73F2">
        <w:rPr>
          <w:sz w:val="16"/>
        </w:rPr>
        <w:t xml:space="preserve"> </w:t>
      </w:r>
      <w:r w:rsidRPr="009A73F2">
        <w:rPr>
          <w:rStyle w:val="StyleUnderline"/>
        </w:rPr>
        <w:t>or genetic alleles</w:t>
      </w:r>
      <w:r w:rsidRPr="009A73F2">
        <w:rPr>
          <w:sz w:val="16"/>
        </w:rPr>
        <w:t xml:space="preserve">. Altogether, </w:t>
      </w:r>
      <w:r w:rsidRPr="009A73F2">
        <w:rPr>
          <w:rStyle w:val="StyleUnderline"/>
        </w:rPr>
        <w:t xml:space="preserve">these </w:t>
      </w:r>
      <w:r w:rsidRPr="009A73F2">
        <w:rPr>
          <w:rStyle w:val="StyleUnderline"/>
          <w:highlight w:val="cyan"/>
        </w:rPr>
        <w:t>changes</w:t>
      </w:r>
      <w:r w:rsidRPr="009A73F2">
        <w:rPr>
          <w:rStyle w:val="StyleUnderline"/>
        </w:rPr>
        <w:t xml:space="preserve"> to sections 100 and 101 of</w:t>
      </w:r>
      <w:r w:rsidRPr="009A73F2">
        <w:rPr>
          <w:sz w:val="16"/>
        </w:rPr>
        <w:t xml:space="preserve"> </w:t>
      </w:r>
      <w:r w:rsidRPr="009A73F2">
        <w:rPr>
          <w:rStyle w:val="Emphasis"/>
        </w:rPr>
        <w:t>the Patent Act</w:t>
      </w:r>
      <w:r w:rsidRPr="009A73F2">
        <w:rPr>
          <w:sz w:val="16"/>
        </w:rPr>
        <w:t xml:space="preserve"> </w:t>
      </w:r>
      <w:r w:rsidRPr="009A73F2">
        <w:rPr>
          <w:rStyle w:val="StyleUnderline"/>
        </w:rPr>
        <w:t xml:space="preserve">would </w:t>
      </w:r>
      <w:r w:rsidRPr="009A73F2">
        <w:rPr>
          <w:rStyle w:val="StyleUnderline"/>
          <w:highlight w:val="cyan"/>
        </w:rPr>
        <w:t>achieve</w:t>
      </w:r>
      <w:r w:rsidRPr="009A73F2">
        <w:rPr>
          <w:rStyle w:val="StyleUnderline"/>
        </w:rPr>
        <w:t xml:space="preserve"> the </w:t>
      </w:r>
      <w:r w:rsidRPr="009A73F2">
        <w:rPr>
          <w:rStyle w:val="StyleUnderline"/>
          <w:highlight w:val="cyan"/>
        </w:rPr>
        <w:t xml:space="preserve">goal of </w:t>
      </w:r>
      <w:r w:rsidRPr="009A73F2">
        <w:rPr>
          <w:rStyle w:val="Emphasis"/>
          <w:highlight w:val="cyan"/>
        </w:rPr>
        <w:t>returning</w:t>
      </w:r>
      <w:r w:rsidRPr="009A73F2">
        <w:rPr>
          <w:rStyle w:val="Emphasis"/>
        </w:rPr>
        <w:t xml:space="preserve"> subject matter </w:t>
      </w:r>
      <w:r w:rsidRPr="009A73F2">
        <w:rPr>
          <w:rStyle w:val="Emphasis"/>
          <w:highlight w:val="cyan"/>
        </w:rPr>
        <w:t>eligibility</w:t>
      </w:r>
      <w:r w:rsidRPr="009A73F2">
        <w:rPr>
          <w:sz w:val="16"/>
          <w:highlight w:val="cyan"/>
        </w:rPr>
        <w:t xml:space="preserve"> </w:t>
      </w:r>
      <w:r w:rsidRPr="009A73F2">
        <w:rPr>
          <w:rStyle w:val="StyleUnderline"/>
          <w:highlight w:val="cyan"/>
        </w:rPr>
        <w:t>to</w:t>
      </w:r>
      <w:r w:rsidRPr="009A73F2">
        <w:rPr>
          <w:rStyle w:val="StyleUnderline"/>
        </w:rPr>
        <w:t xml:space="preserve"> </w:t>
      </w:r>
      <w:r w:rsidRPr="009A73F2">
        <w:rPr>
          <w:rStyle w:val="Emphasis"/>
        </w:rPr>
        <w:t xml:space="preserve">medical </w:t>
      </w:r>
      <w:r w:rsidRPr="009A73F2">
        <w:rPr>
          <w:rStyle w:val="Emphasis"/>
          <w:highlight w:val="cyan"/>
        </w:rPr>
        <w:t>diagnostics</w:t>
      </w:r>
      <w:r w:rsidRPr="009A73F2">
        <w:rPr>
          <w:sz w:val="16"/>
          <w:highlight w:val="cyan"/>
        </w:rPr>
        <w:t xml:space="preserve"> </w:t>
      </w:r>
      <w:r w:rsidRPr="009A73F2">
        <w:rPr>
          <w:rStyle w:val="StyleUnderline"/>
          <w:highlight w:val="cyan"/>
        </w:rPr>
        <w:t>while restricting</w:t>
      </w:r>
      <w:r w:rsidRPr="009A73F2">
        <w:rPr>
          <w:rStyle w:val="StyleUnderline"/>
        </w:rPr>
        <w:t xml:space="preserve"> application</w:t>
      </w:r>
      <w:r w:rsidRPr="009A73F2">
        <w:rPr>
          <w:sz w:val="16"/>
        </w:rPr>
        <w:t xml:space="preserve"> </w:t>
      </w:r>
      <w:r w:rsidRPr="009A73F2">
        <w:rPr>
          <w:rStyle w:val="Emphasis"/>
        </w:rPr>
        <w:t xml:space="preserve">of the </w:t>
      </w:r>
      <w:r w:rsidRPr="009A73F2">
        <w:rPr>
          <w:rStyle w:val="Emphasis"/>
          <w:highlight w:val="cyan"/>
        </w:rPr>
        <w:t>Mayo/Alice</w:t>
      </w:r>
      <w:r w:rsidRPr="009A73F2">
        <w:rPr>
          <w:rStyle w:val="Emphasis"/>
        </w:rPr>
        <w:t xml:space="preserve"> test</w:t>
      </w:r>
      <w:r w:rsidRPr="009A73F2">
        <w:rPr>
          <w:sz w:val="16"/>
        </w:rPr>
        <w:t xml:space="preserve"> </w:t>
      </w:r>
      <w:r w:rsidRPr="009A73F2">
        <w:rPr>
          <w:rStyle w:val="StyleUnderline"/>
          <w:highlight w:val="cyan"/>
        </w:rPr>
        <w:t>to other</w:t>
      </w:r>
      <w:r w:rsidRPr="009A73F2">
        <w:rPr>
          <w:rStyle w:val="StyleUnderline"/>
        </w:rPr>
        <w:t xml:space="preserve"> types of</w:t>
      </w:r>
      <w:r w:rsidRPr="009A73F2">
        <w:rPr>
          <w:sz w:val="16"/>
        </w:rPr>
        <w:t xml:space="preserve"> </w:t>
      </w:r>
      <w:r w:rsidRPr="009A73F2">
        <w:rPr>
          <w:rStyle w:val="Emphasis"/>
          <w:highlight w:val="cyan"/>
        </w:rPr>
        <w:t>subject matter</w:t>
      </w:r>
      <w:r w:rsidRPr="009A73F2">
        <w:rPr>
          <w:sz w:val="16"/>
        </w:rPr>
        <w:t>.</w:t>
      </w:r>
    </w:p>
    <w:p w14:paraId="1318A0A6" w14:textId="77777777" w:rsidR="001B100E" w:rsidRPr="009A73F2" w:rsidRDefault="001B100E" w:rsidP="001B100E">
      <w:pPr>
        <w:pStyle w:val="Heading4"/>
        <w:rPr>
          <w:rFonts w:cs="Times New Roman"/>
        </w:rPr>
      </w:pPr>
      <w:r w:rsidRPr="009A73F2">
        <w:rPr>
          <w:rFonts w:cs="Times New Roman"/>
        </w:rPr>
        <w:t xml:space="preserve">The carve-out is a </w:t>
      </w:r>
      <w:r w:rsidRPr="009A73F2">
        <w:rPr>
          <w:rFonts w:cs="Times New Roman"/>
          <w:u w:val="single"/>
        </w:rPr>
        <w:t>flexible rule</w:t>
      </w:r>
      <w:r w:rsidRPr="009A73F2">
        <w:rPr>
          <w:rFonts w:cs="Times New Roman"/>
        </w:rPr>
        <w:t xml:space="preserve">, not a </w:t>
      </w:r>
      <w:r w:rsidRPr="009A73F2">
        <w:rPr>
          <w:rFonts w:cs="Times New Roman"/>
          <w:u w:val="single"/>
        </w:rPr>
        <w:t>complete monopoly</w:t>
      </w:r>
      <w:r w:rsidRPr="009A73F2">
        <w:rPr>
          <w:rFonts w:cs="Times New Roman"/>
        </w:rPr>
        <w:t xml:space="preserve">---that balances </w:t>
      </w:r>
      <w:r w:rsidRPr="009A73F2">
        <w:rPr>
          <w:rFonts w:cs="Times New Roman"/>
          <w:u w:val="single"/>
        </w:rPr>
        <w:t>rights of inventors</w:t>
      </w:r>
      <w:r w:rsidRPr="009A73F2">
        <w:rPr>
          <w:rFonts w:cs="Times New Roman"/>
        </w:rPr>
        <w:t xml:space="preserve"> with </w:t>
      </w:r>
      <w:r w:rsidRPr="009A73F2">
        <w:rPr>
          <w:rFonts w:cs="Times New Roman"/>
          <w:u w:val="single"/>
        </w:rPr>
        <w:t>public access</w:t>
      </w:r>
      <w:r w:rsidRPr="009A73F2">
        <w:rPr>
          <w:rFonts w:cs="Times New Roman"/>
        </w:rPr>
        <w:t xml:space="preserve">. </w:t>
      </w:r>
    </w:p>
    <w:p w14:paraId="32D7C444" w14:textId="77777777" w:rsidR="001B100E" w:rsidRPr="009A73F2" w:rsidRDefault="001B100E" w:rsidP="001B100E">
      <w:r w:rsidRPr="009A73F2">
        <w:t xml:space="preserve">Emily Iroz </w:t>
      </w:r>
      <w:r w:rsidRPr="009A73F2">
        <w:rPr>
          <w:rStyle w:val="Style13ptBold"/>
        </w:rPr>
        <w:t>Rich 20</w:t>
      </w:r>
      <w:r w:rsidRPr="009A73F2">
        <w:t xml:space="preserve">, J.D., University of Akron School of Law, 2021, “Treating Diagnostics: Protecting in Vitro Diagnostic Testing in an Uncertain Sec. 101 Landscape,” </w:t>
      </w:r>
      <w:r w:rsidRPr="009A73F2">
        <w:rPr>
          <w:i/>
          <w:iCs/>
        </w:rPr>
        <w:t>Akron Law Review</w:t>
      </w:r>
      <w:r w:rsidRPr="009A73F2">
        <w:t xml:space="preserve">, 54(3), 2020, 689-[vi], JL </w:t>
      </w:r>
    </w:p>
    <w:p w14:paraId="1A9134E1" w14:textId="77777777" w:rsidR="001B100E" w:rsidRPr="009A73F2" w:rsidRDefault="001B100E" w:rsidP="001B100E">
      <w:pPr>
        <w:rPr>
          <w:sz w:val="16"/>
        </w:rPr>
      </w:pPr>
      <w:r w:rsidRPr="009A73F2">
        <w:rPr>
          <w:rStyle w:val="StyleUnderline"/>
        </w:rPr>
        <w:t xml:space="preserve">Congress needs to develop </w:t>
      </w:r>
      <w:r w:rsidRPr="009A73F2">
        <w:rPr>
          <w:rStyle w:val="Emphasis"/>
          <w:highlight w:val="cyan"/>
        </w:rPr>
        <w:t>patentability standards</w:t>
      </w:r>
      <w:r w:rsidRPr="009A73F2">
        <w:rPr>
          <w:sz w:val="16"/>
        </w:rPr>
        <w:t xml:space="preserve"> </w:t>
      </w:r>
      <w:r w:rsidRPr="009A73F2">
        <w:rPr>
          <w:rStyle w:val="StyleUnderline"/>
        </w:rPr>
        <w:t>that would</w:t>
      </w:r>
      <w:r w:rsidRPr="009A73F2">
        <w:rPr>
          <w:sz w:val="16"/>
        </w:rPr>
        <w:t xml:space="preserve"> "</w:t>
      </w:r>
      <w:r w:rsidRPr="009A73F2">
        <w:rPr>
          <w:rStyle w:val="StyleUnderline"/>
        </w:rPr>
        <w:t xml:space="preserve">permit patenting of essential </w:t>
      </w:r>
      <w:r w:rsidRPr="009A73F2">
        <w:rPr>
          <w:rStyle w:val="Emphasis"/>
        </w:rPr>
        <w:t>life saving inventions</w:t>
      </w:r>
      <w:r w:rsidRPr="009A73F2">
        <w:rPr>
          <w:sz w:val="16"/>
          <w:szCs w:val="16"/>
        </w:rPr>
        <w:t xml:space="preserve"> </w:t>
      </w:r>
      <w:r w:rsidRPr="009A73F2">
        <w:rPr>
          <w:sz w:val="16"/>
        </w:rPr>
        <w:t xml:space="preserve">[like IVDs] based on natural laws."206 </w:t>
      </w:r>
      <w:r w:rsidRPr="009A73F2">
        <w:rPr>
          <w:rStyle w:val="StyleUnderline"/>
        </w:rPr>
        <w:t xml:space="preserve">These </w:t>
      </w:r>
      <w:r w:rsidRPr="009A73F2">
        <w:rPr>
          <w:rStyle w:val="Emphasis"/>
        </w:rPr>
        <w:t>standards</w:t>
      </w:r>
      <w:r w:rsidRPr="009A73F2">
        <w:rPr>
          <w:rStyle w:val="StyleUnderline"/>
        </w:rPr>
        <w:t xml:space="preserve"> would need to </w:t>
      </w:r>
      <w:r w:rsidRPr="009A73F2">
        <w:rPr>
          <w:rStyle w:val="StyleUnderline"/>
          <w:highlight w:val="cyan"/>
        </w:rPr>
        <w:t xml:space="preserve">use </w:t>
      </w:r>
      <w:r w:rsidRPr="009A73F2">
        <w:rPr>
          <w:rStyle w:val="Emphasis"/>
          <w:highlight w:val="cyan"/>
        </w:rPr>
        <w:t>reasonable</w:t>
      </w:r>
      <w:r w:rsidRPr="009A73F2">
        <w:rPr>
          <w:rStyle w:val="StyleUnderline"/>
        </w:rPr>
        <w:t xml:space="preserve"> and </w:t>
      </w:r>
      <w:r w:rsidRPr="009A73F2">
        <w:rPr>
          <w:rStyle w:val="Emphasis"/>
        </w:rPr>
        <w:t xml:space="preserve">measured </w:t>
      </w:r>
      <w:r w:rsidRPr="009A73F2">
        <w:rPr>
          <w:rStyle w:val="Emphasis"/>
          <w:highlight w:val="cyan"/>
        </w:rPr>
        <w:t>safeguards</w:t>
      </w:r>
      <w:r w:rsidRPr="009A73F2">
        <w:rPr>
          <w:sz w:val="16"/>
          <w:highlight w:val="cyan"/>
        </w:rPr>
        <w:t xml:space="preserve"> </w:t>
      </w:r>
      <w:r w:rsidRPr="009A73F2">
        <w:rPr>
          <w:rStyle w:val="StyleUnderline"/>
          <w:highlight w:val="cyan"/>
        </w:rPr>
        <w:t>to balance</w:t>
      </w:r>
      <w:r w:rsidRPr="009A73F2">
        <w:rPr>
          <w:rStyle w:val="StyleUnderline"/>
        </w:rPr>
        <w:t xml:space="preserve"> the </w:t>
      </w:r>
      <w:r w:rsidRPr="009A73F2">
        <w:rPr>
          <w:rStyle w:val="Emphasis"/>
        </w:rPr>
        <w:t>monetary benefits</w:t>
      </w:r>
      <w:r w:rsidRPr="009A73F2">
        <w:rPr>
          <w:sz w:val="16"/>
        </w:rPr>
        <w:t xml:space="preserve"> </w:t>
      </w:r>
      <w:r w:rsidRPr="009A73F2">
        <w:rPr>
          <w:rStyle w:val="StyleUnderline"/>
        </w:rPr>
        <w:t xml:space="preserve">of </w:t>
      </w:r>
      <w:r w:rsidRPr="009A73F2">
        <w:rPr>
          <w:rStyle w:val="StyleUnderline"/>
          <w:highlight w:val="cyan"/>
        </w:rPr>
        <w:t>monopolies against access</w:t>
      </w:r>
      <w:r w:rsidRPr="009A73F2">
        <w:rPr>
          <w:rStyle w:val="StyleUnderline"/>
        </w:rPr>
        <w:t xml:space="preserve"> to the</w:t>
      </w:r>
      <w:r w:rsidRPr="009A73F2">
        <w:rPr>
          <w:sz w:val="16"/>
        </w:rPr>
        <w:t xml:space="preserve"> </w:t>
      </w:r>
      <w:r w:rsidRPr="009A73F2">
        <w:rPr>
          <w:rStyle w:val="Emphasis"/>
        </w:rPr>
        <w:t>medical science</w:t>
      </w:r>
      <w:r w:rsidRPr="009A73F2">
        <w:rPr>
          <w:sz w:val="16"/>
        </w:rPr>
        <w:t xml:space="preserve"> </w:t>
      </w:r>
      <w:r w:rsidRPr="009A73F2">
        <w:rPr>
          <w:rStyle w:val="StyleUnderline"/>
        </w:rPr>
        <w:t xml:space="preserve">needed to advance </w:t>
      </w:r>
      <w:r w:rsidRPr="009A73F2">
        <w:rPr>
          <w:rStyle w:val="Emphasis"/>
        </w:rPr>
        <w:t>life-saving diagnostics</w:t>
      </w:r>
      <w:r w:rsidRPr="009A73F2">
        <w:rPr>
          <w:sz w:val="16"/>
        </w:rPr>
        <w:t>.</w:t>
      </w:r>
    </w:p>
    <w:p w14:paraId="4FA65CDA" w14:textId="77777777" w:rsidR="001B100E" w:rsidRPr="009A73F2" w:rsidRDefault="001B100E" w:rsidP="001B100E">
      <w:pPr>
        <w:rPr>
          <w:sz w:val="16"/>
        </w:rPr>
      </w:pPr>
      <w:r w:rsidRPr="009A73F2">
        <w:rPr>
          <w:sz w:val="16"/>
        </w:rPr>
        <w:t xml:space="preserve">To achieve this balance, </w:t>
      </w:r>
      <w:r w:rsidRPr="009A73F2">
        <w:rPr>
          <w:rStyle w:val="StyleUnderline"/>
        </w:rPr>
        <w:t xml:space="preserve">Congress should create a </w:t>
      </w:r>
      <w:r w:rsidRPr="009A73F2">
        <w:rPr>
          <w:rStyle w:val="Emphasis"/>
        </w:rPr>
        <w:t>diagnostic patent act</w:t>
      </w:r>
      <w:r w:rsidRPr="009A73F2">
        <w:rPr>
          <w:sz w:val="16"/>
        </w:rPr>
        <w:t xml:space="preserve"> </w:t>
      </w:r>
      <w:r w:rsidRPr="009A73F2">
        <w:rPr>
          <w:rStyle w:val="StyleUnderline"/>
        </w:rPr>
        <w:t>to allow</w:t>
      </w:r>
      <w:r w:rsidRPr="009A73F2">
        <w:rPr>
          <w:sz w:val="16"/>
        </w:rPr>
        <w:t xml:space="preserve"> the </w:t>
      </w:r>
      <w:r w:rsidRPr="009A73F2">
        <w:rPr>
          <w:rStyle w:val="StyleUnderline"/>
        </w:rPr>
        <w:t>patentability</w:t>
      </w:r>
      <w:r w:rsidRPr="009A73F2">
        <w:rPr>
          <w:sz w:val="16"/>
        </w:rPr>
        <w:t xml:space="preserve"> of IVD tests. </w:t>
      </w:r>
      <w:r w:rsidRPr="009A73F2">
        <w:rPr>
          <w:rStyle w:val="StyleUnderline"/>
        </w:rPr>
        <w:t xml:space="preserve">The proposed </w:t>
      </w:r>
      <w:r w:rsidRPr="009A73F2">
        <w:rPr>
          <w:rStyle w:val="Emphasis"/>
        </w:rPr>
        <w:t>diagnostic patent act</w:t>
      </w:r>
      <w:r w:rsidRPr="009A73F2">
        <w:rPr>
          <w:sz w:val="16"/>
        </w:rPr>
        <w:t xml:space="preserve"> </w:t>
      </w:r>
      <w:r w:rsidRPr="009A73F2">
        <w:rPr>
          <w:rStyle w:val="StyleUnderline"/>
        </w:rPr>
        <w:t xml:space="preserve">would allow products of nature or natural phenomenon to be patented but would </w:t>
      </w:r>
      <w:r w:rsidRPr="009A73F2">
        <w:rPr>
          <w:rStyle w:val="Emphasis"/>
        </w:rPr>
        <w:t>include safeguards</w:t>
      </w:r>
      <w:r w:rsidRPr="009A73F2">
        <w:rPr>
          <w:sz w:val="16"/>
        </w:rPr>
        <w:t xml:space="preserve"> </w:t>
      </w:r>
      <w:r w:rsidRPr="009A73F2">
        <w:rPr>
          <w:rStyle w:val="StyleUnderline"/>
          <w:highlight w:val="cyan"/>
        </w:rPr>
        <w:t xml:space="preserve">to allow </w:t>
      </w:r>
      <w:r w:rsidRPr="009A73F2">
        <w:rPr>
          <w:rStyle w:val="Emphasis"/>
          <w:highlight w:val="cyan"/>
        </w:rPr>
        <w:t>adequate access</w:t>
      </w:r>
      <w:r w:rsidRPr="009A73F2">
        <w:rPr>
          <w:rStyle w:val="Emphasis"/>
        </w:rPr>
        <w:t xml:space="preserve"> to fundamental research</w:t>
      </w:r>
      <w:r w:rsidRPr="009A73F2">
        <w:rPr>
          <w:sz w:val="16"/>
        </w:rPr>
        <w:t xml:space="preserve"> </w:t>
      </w:r>
      <w:r w:rsidRPr="009A73F2">
        <w:rPr>
          <w:rStyle w:val="StyleUnderline"/>
        </w:rPr>
        <w:t xml:space="preserve">while </w:t>
      </w:r>
      <w:r w:rsidRPr="009A73F2">
        <w:rPr>
          <w:rStyle w:val="StyleUnderline"/>
          <w:highlight w:val="cyan"/>
        </w:rPr>
        <w:t>incentivizing</w:t>
      </w:r>
      <w:r w:rsidRPr="009A73F2">
        <w:rPr>
          <w:sz w:val="16"/>
          <w:highlight w:val="cyan"/>
        </w:rPr>
        <w:t xml:space="preserve"> </w:t>
      </w:r>
      <w:r w:rsidRPr="009A73F2">
        <w:rPr>
          <w:rStyle w:val="Emphasis"/>
          <w:highlight w:val="cyan"/>
        </w:rPr>
        <w:t>r</w:t>
      </w:r>
      <w:r w:rsidRPr="009A73F2">
        <w:rPr>
          <w:rStyle w:val="StyleUnderline"/>
        </w:rPr>
        <w:t xml:space="preserve">eturn </w:t>
      </w:r>
      <w:r w:rsidRPr="009A73F2">
        <w:rPr>
          <w:rStyle w:val="Emphasis"/>
          <w:highlight w:val="cyan"/>
        </w:rPr>
        <w:t>o</w:t>
      </w:r>
      <w:r w:rsidRPr="009A73F2">
        <w:rPr>
          <w:rStyle w:val="StyleUnderline"/>
        </w:rPr>
        <w:t xml:space="preserve">n </w:t>
      </w:r>
      <w:r w:rsidRPr="009A73F2">
        <w:rPr>
          <w:rStyle w:val="Emphasis"/>
          <w:highlight w:val="cyan"/>
        </w:rPr>
        <w:t>i</w:t>
      </w:r>
      <w:r w:rsidRPr="009A73F2">
        <w:rPr>
          <w:rStyle w:val="StyleUnderline"/>
        </w:rPr>
        <w:t>nvestment</w:t>
      </w:r>
      <w:r w:rsidRPr="009A73F2">
        <w:rPr>
          <w:sz w:val="16"/>
        </w:rPr>
        <w:t xml:space="preserve"> </w:t>
      </w:r>
      <w:r w:rsidRPr="009A73F2">
        <w:rPr>
          <w:rStyle w:val="StyleUnderline"/>
        </w:rPr>
        <w:t xml:space="preserve">to the </w:t>
      </w:r>
      <w:r w:rsidRPr="009A73F2">
        <w:rPr>
          <w:rStyle w:val="Emphasis"/>
        </w:rPr>
        <w:t>patent holder</w:t>
      </w:r>
      <w:r w:rsidRPr="009A73F2">
        <w:rPr>
          <w:sz w:val="16"/>
        </w:rPr>
        <w:t xml:space="preserve">. </w:t>
      </w:r>
      <w:r w:rsidRPr="009A73F2">
        <w:rPr>
          <w:rStyle w:val="StyleUnderline"/>
        </w:rPr>
        <w:t xml:space="preserve">Safeguards to </w:t>
      </w:r>
      <w:r w:rsidRPr="009A73F2">
        <w:rPr>
          <w:rStyle w:val="StyleUnderline"/>
          <w:highlight w:val="cyan"/>
        </w:rPr>
        <w:t xml:space="preserve">prevent tying up </w:t>
      </w:r>
      <w:r w:rsidRPr="009A73F2">
        <w:rPr>
          <w:rStyle w:val="Emphasis"/>
          <w:highlight w:val="cyan"/>
        </w:rPr>
        <w:t>future inventions</w:t>
      </w:r>
      <w:r w:rsidRPr="009A73F2">
        <w:rPr>
          <w:sz w:val="16"/>
        </w:rPr>
        <w:t xml:space="preserve"> </w:t>
      </w:r>
      <w:r w:rsidRPr="009A73F2">
        <w:rPr>
          <w:rStyle w:val="StyleUnderline"/>
        </w:rPr>
        <w:t xml:space="preserve">and </w:t>
      </w:r>
      <w:r w:rsidRPr="009A73F2">
        <w:rPr>
          <w:rStyle w:val="StyleUnderline"/>
          <w:highlight w:val="cyan"/>
        </w:rPr>
        <w:t xml:space="preserve">negatively </w:t>
      </w:r>
      <w:r w:rsidRPr="009A73F2">
        <w:rPr>
          <w:rStyle w:val="Emphasis"/>
          <w:highlight w:val="cyan"/>
        </w:rPr>
        <w:t>impacting</w:t>
      </w:r>
      <w:r w:rsidRPr="009A73F2">
        <w:rPr>
          <w:rStyle w:val="Emphasis"/>
        </w:rPr>
        <w:t xml:space="preserve"> patient </w:t>
      </w:r>
      <w:r w:rsidRPr="009A73F2">
        <w:rPr>
          <w:rStyle w:val="Emphasis"/>
          <w:highlight w:val="cyan"/>
        </w:rPr>
        <w:t>care</w:t>
      </w:r>
      <w:r w:rsidRPr="009A73F2">
        <w:rPr>
          <w:sz w:val="16"/>
        </w:rPr>
        <w:t xml:space="preserve"> </w:t>
      </w:r>
      <w:r w:rsidRPr="009A73F2">
        <w:rPr>
          <w:rStyle w:val="StyleUnderline"/>
        </w:rPr>
        <w:t>would be included as exceptions to</w:t>
      </w:r>
      <w:r w:rsidRPr="009A73F2">
        <w:rPr>
          <w:sz w:val="16"/>
        </w:rPr>
        <w:t xml:space="preserve"> patent </w:t>
      </w:r>
      <w:r w:rsidRPr="009A73F2">
        <w:rPr>
          <w:rStyle w:val="Emphasis"/>
        </w:rPr>
        <w:t>infringement claims</w:t>
      </w:r>
      <w:r w:rsidRPr="009A73F2">
        <w:rPr>
          <w:sz w:val="16"/>
        </w:rPr>
        <w:t xml:space="preserve"> </w:t>
      </w:r>
      <w:r w:rsidRPr="009A73F2">
        <w:rPr>
          <w:rStyle w:val="StyleUnderline"/>
        </w:rPr>
        <w:t xml:space="preserve">and </w:t>
      </w:r>
      <w:r w:rsidRPr="009A73F2">
        <w:rPr>
          <w:rStyle w:val="Emphasis"/>
        </w:rPr>
        <w:t>compulsory licensing</w:t>
      </w:r>
      <w:r w:rsidRPr="009A73F2">
        <w:rPr>
          <w:sz w:val="16"/>
        </w:rPr>
        <w:t xml:space="preserve"> </w:t>
      </w:r>
      <w:r w:rsidRPr="009A73F2">
        <w:rPr>
          <w:rStyle w:val="StyleUnderline"/>
        </w:rPr>
        <w:t xml:space="preserve">requirements under </w:t>
      </w:r>
      <w:r w:rsidRPr="009A73F2">
        <w:rPr>
          <w:rStyle w:val="Emphasis"/>
        </w:rPr>
        <w:t>certain conditions</w:t>
      </w:r>
      <w:r w:rsidRPr="009A73F2">
        <w:rPr>
          <w:sz w:val="16"/>
        </w:rPr>
        <w:t xml:space="preserve">. </w:t>
      </w:r>
      <w:r w:rsidRPr="009A73F2">
        <w:rPr>
          <w:rStyle w:val="Emphasis"/>
        </w:rPr>
        <w:t>Exceptions</w:t>
      </w:r>
      <w:r w:rsidRPr="009A73F2">
        <w:rPr>
          <w:sz w:val="16"/>
        </w:rPr>
        <w:t xml:space="preserve">, which limit infringement liability to third parties in specific situations, </w:t>
      </w:r>
      <w:r w:rsidRPr="009A73F2">
        <w:rPr>
          <w:rStyle w:val="StyleUnderline"/>
        </w:rPr>
        <w:t xml:space="preserve">would be used for </w:t>
      </w:r>
      <w:r w:rsidRPr="009A73F2">
        <w:rPr>
          <w:rStyle w:val="Emphasis"/>
        </w:rPr>
        <w:t>narrow experimental use</w:t>
      </w:r>
      <w:r w:rsidRPr="009A73F2">
        <w:rPr>
          <w:sz w:val="16"/>
        </w:rPr>
        <w:t xml:space="preserve"> </w:t>
      </w:r>
      <w:r w:rsidRPr="009A73F2">
        <w:rPr>
          <w:rStyle w:val="StyleUnderline"/>
        </w:rPr>
        <w:t xml:space="preserve">and </w:t>
      </w:r>
      <w:r w:rsidRPr="009A73F2">
        <w:rPr>
          <w:rStyle w:val="Emphasis"/>
        </w:rPr>
        <w:t>mandatory processes</w:t>
      </w:r>
      <w:r w:rsidRPr="009A73F2">
        <w:rPr>
          <w:rStyle w:val="StyleUnderline"/>
        </w:rPr>
        <w:t xml:space="preserve"> required to comply with federal regulations</w:t>
      </w:r>
      <w:r w:rsidRPr="009A73F2">
        <w:rPr>
          <w:sz w:val="16"/>
        </w:rPr>
        <w:t xml:space="preserve">. Compulsory licensing, which requires patent holders to allow third parties to use a patent in certain circumstances in exchange for a determined fee, would be permitted when a patent holder acts in an anti-competitive way to restrict access and for governmental or public health uses. </w:t>
      </w:r>
      <w:r w:rsidRPr="009A73F2">
        <w:rPr>
          <w:rStyle w:val="StyleUnderline"/>
        </w:rPr>
        <w:t xml:space="preserve">The combination of these limitations on a patent holder's </w:t>
      </w:r>
      <w:r w:rsidRPr="009A73F2">
        <w:rPr>
          <w:rStyle w:val="Emphasis"/>
        </w:rPr>
        <w:t>exclusive monopoly</w:t>
      </w:r>
      <w:r w:rsidRPr="009A73F2">
        <w:rPr>
          <w:sz w:val="16"/>
        </w:rPr>
        <w:t xml:space="preserve"> </w:t>
      </w:r>
      <w:r w:rsidRPr="009A73F2">
        <w:rPr>
          <w:rStyle w:val="StyleUnderline"/>
        </w:rPr>
        <w:t xml:space="preserve">will </w:t>
      </w:r>
      <w:r w:rsidRPr="009A73F2">
        <w:rPr>
          <w:rStyle w:val="StyleUnderline"/>
          <w:highlight w:val="cyan"/>
        </w:rPr>
        <w:t>ensure</w:t>
      </w:r>
      <w:r w:rsidRPr="009A73F2">
        <w:rPr>
          <w:sz w:val="16"/>
        </w:rPr>
        <w:t xml:space="preserve"> that </w:t>
      </w:r>
      <w:r w:rsidRPr="009A73F2">
        <w:rPr>
          <w:rStyle w:val="Emphasis"/>
          <w:highlight w:val="cyan"/>
        </w:rPr>
        <w:t>access to research</w:t>
      </w:r>
      <w:r w:rsidRPr="009A73F2">
        <w:rPr>
          <w:sz w:val="16"/>
        </w:rPr>
        <w:t xml:space="preserve"> is available </w:t>
      </w:r>
      <w:r w:rsidRPr="009A73F2">
        <w:rPr>
          <w:rStyle w:val="StyleUnderline"/>
        </w:rPr>
        <w:t xml:space="preserve">while patent holders are </w:t>
      </w:r>
      <w:r w:rsidRPr="009A73F2">
        <w:rPr>
          <w:rStyle w:val="Emphasis"/>
        </w:rPr>
        <w:t>adequately incentivized</w:t>
      </w:r>
      <w:r w:rsidRPr="009A73F2">
        <w:rPr>
          <w:sz w:val="16"/>
        </w:rPr>
        <w:t xml:space="preserve"> to develop IVDs.</w:t>
      </w:r>
    </w:p>
    <w:p w14:paraId="3C44EB1E" w14:textId="77777777" w:rsidR="001B100E" w:rsidRPr="009A73F2" w:rsidRDefault="001B100E" w:rsidP="001B100E">
      <w:pPr>
        <w:rPr>
          <w:sz w:val="16"/>
        </w:rPr>
      </w:pPr>
      <w:r w:rsidRPr="009A73F2">
        <w:rPr>
          <w:sz w:val="16"/>
        </w:rPr>
        <w:t>A. Creating special eligibility standards for diagnostic testing</w:t>
      </w:r>
    </w:p>
    <w:p w14:paraId="3AFCA229" w14:textId="77777777" w:rsidR="001B100E" w:rsidRPr="009A73F2" w:rsidRDefault="001B100E" w:rsidP="001B100E">
      <w:pPr>
        <w:rPr>
          <w:sz w:val="16"/>
        </w:rPr>
      </w:pPr>
      <w:r w:rsidRPr="009A73F2">
        <w:rPr>
          <w:sz w:val="16"/>
        </w:rPr>
        <w:t xml:space="preserve">Historically, </w:t>
      </w:r>
      <w:r w:rsidRPr="009A73F2">
        <w:rPr>
          <w:rStyle w:val="StyleUnderline"/>
        </w:rPr>
        <w:t xml:space="preserve">products of </w:t>
      </w:r>
      <w:r w:rsidRPr="009A73F2">
        <w:rPr>
          <w:rStyle w:val="Emphasis"/>
        </w:rPr>
        <w:t>nature</w:t>
      </w:r>
      <w:r w:rsidRPr="009A73F2">
        <w:rPr>
          <w:rStyle w:val="StyleUnderline"/>
        </w:rPr>
        <w:t xml:space="preserve"> and </w:t>
      </w:r>
      <w:r w:rsidRPr="009A73F2">
        <w:rPr>
          <w:rStyle w:val="Emphasis"/>
        </w:rPr>
        <w:t>natural phenomena</w:t>
      </w:r>
      <w:r w:rsidRPr="009A73F2">
        <w:rPr>
          <w:sz w:val="16"/>
        </w:rPr>
        <w:t xml:space="preserve"> have </w:t>
      </w:r>
      <w:r w:rsidRPr="009A73F2">
        <w:rPr>
          <w:rStyle w:val="StyleUnderline"/>
        </w:rPr>
        <w:t xml:space="preserve">never been </w:t>
      </w:r>
      <w:r w:rsidRPr="009A73F2">
        <w:rPr>
          <w:rStyle w:val="Emphasis"/>
        </w:rPr>
        <w:t>patent eligible</w:t>
      </w:r>
      <w:r w:rsidRPr="009A73F2">
        <w:rPr>
          <w:sz w:val="16"/>
        </w:rPr>
        <w:t xml:space="preserve">. 207 </w:t>
      </w:r>
      <w:r w:rsidRPr="009A73F2">
        <w:rPr>
          <w:rStyle w:val="Emphasis"/>
        </w:rPr>
        <w:t>However</w:t>
      </w:r>
      <w:r w:rsidRPr="009A73F2">
        <w:rPr>
          <w:sz w:val="16"/>
          <w:szCs w:val="16"/>
        </w:rPr>
        <w:t>,</w:t>
      </w:r>
      <w:r w:rsidRPr="009A73F2">
        <w:rPr>
          <w:sz w:val="16"/>
        </w:rPr>
        <w:t xml:space="preserve"> in 1930, Congress </w:t>
      </w:r>
      <w:r w:rsidRPr="009A73F2">
        <w:rPr>
          <w:rStyle w:val="StyleUnderline"/>
        </w:rPr>
        <w:t xml:space="preserve">passed the </w:t>
      </w:r>
      <w:r w:rsidRPr="009A73F2">
        <w:rPr>
          <w:rStyle w:val="Emphasis"/>
        </w:rPr>
        <w:t>P</w:t>
      </w:r>
      <w:r w:rsidRPr="009A73F2">
        <w:rPr>
          <w:rStyle w:val="StyleUnderline"/>
        </w:rPr>
        <w:t xml:space="preserve">lant </w:t>
      </w:r>
      <w:r w:rsidRPr="009A73F2">
        <w:rPr>
          <w:rStyle w:val="Emphasis"/>
        </w:rPr>
        <w:t>P</w:t>
      </w:r>
      <w:r w:rsidRPr="009A73F2">
        <w:rPr>
          <w:rStyle w:val="StyleUnderline"/>
        </w:rPr>
        <w:t xml:space="preserve">atent </w:t>
      </w:r>
      <w:r w:rsidRPr="009A73F2">
        <w:rPr>
          <w:rStyle w:val="Emphasis"/>
        </w:rPr>
        <w:t>A</w:t>
      </w:r>
      <w:r w:rsidRPr="009A73F2">
        <w:rPr>
          <w:rStyle w:val="StyleUnderline"/>
        </w:rPr>
        <w:t>ct</w:t>
      </w:r>
      <w:r w:rsidRPr="009A73F2">
        <w:rPr>
          <w:sz w:val="16"/>
        </w:rPr>
        <w:t xml:space="preserve"> (PPA), </w:t>
      </w:r>
      <w:r w:rsidRPr="009A73F2">
        <w:rPr>
          <w:rStyle w:val="StyleUnderline"/>
        </w:rPr>
        <w:t xml:space="preserve">which gave patent protection to new </w:t>
      </w:r>
      <w:r w:rsidRPr="009A73F2">
        <w:rPr>
          <w:rStyle w:val="Emphasis"/>
        </w:rPr>
        <w:t>plants variations</w:t>
      </w:r>
      <w:r w:rsidRPr="009A73F2">
        <w:rPr>
          <w:sz w:val="16"/>
        </w:rPr>
        <w:t xml:space="preserve">, </w:t>
      </w:r>
      <w:r w:rsidRPr="009A73F2">
        <w:rPr>
          <w:rStyle w:val="StyleUnderline"/>
        </w:rPr>
        <w:t xml:space="preserve">a </w:t>
      </w:r>
      <w:r w:rsidRPr="009A73F2">
        <w:rPr>
          <w:rStyle w:val="Emphasis"/>
        </w:rPr>
        <w:t>product of nature</w:t>
      </w:r>
      <w:r w:rsidRPr="009A73F2">
        <w:rPr>
          <w:sz w:val="16"/>
        </w:rPr>
        <w:t>. Prior to the passing the PPA, the general consensus was that plants were ineligible under 35 U.S.C. @ 101 as products of nature.208 The PPA bypassed the @ 101 requirements by allowing patentability under certain conditions.209 The Supreme Court explained in Diamond v. Chakrabarty,</w:t>
      </w:r>
    </w:p>
    <w:p w14:paraId="08E5C495" w14:textId="77777777" w:rsidR="001B100E" w:rsidRPr="009A73F2" w:rsidRDefault="001B100E" w:rsidP="001B100E">
      <w:pPr>
        <w:ind w:left="720"/>
        <w:rPr>
          <w:sz w:val="16"/>
        </w:rPr>
      </w:pPr>
      <w:r w:rsidRPr="009A73F2">
        <w:rPr>
          <w:sz w:val="16"/>
        </w:rPr>
        <w:t>Prior to 1930, two factors were thought to remove plants from patent protection. The first was the belief that plants, even those artificially bred, were products of nature for purposes of the patent law .... In enacting the Plant Patent Act, Congress ... explained at length its belief that the work of the plant breeder 'in aid of nature' was patentable invention.210</w:t>
      </w:r>
    </w:p>
    <w:p w14:paraId="71B338C1" w14:textId="77777777" w:rsidR="001B100E" w:rsidRPr="009A73F2" w:rsidRDefault="001B100E" w:rsidP="001B100E">
      <w:pPr>
        <w:rPr>
          <w:sz w:val="16"/>
        </w:rPr>
      </w:pPr>
      <w:r w:rsidRPr="009A73F2">
        <w:rPr>
          <w:rStyle w:val="StyleUnderline"/>
        </w:rPr>
        <w:t xml:space="preserve">Congress should likewise create </w:t>
      </w:r>
      <w:r w:rsidRPr="009A73F2">
        <w:rPr>
          <w:rStyle w:val="StyleUnderline"/>
          <w:highlight w:val="cyan"/>
        </w:rPr>
        <w:t xml:space="preserve">a </w:t>
      </w:r>
      <w:r w:rsidRPr="009A73F2">
        <w:rPr>
          <w:rStyle w:val="Emphasis"/>
          <w:highlight w:val="cyan"/>
        </w:rPr>
        <w:t>separate patent act</w:t>
      </w:r>
      <w:r w:rsidRPr="009A73F2">
        <w:rPr>
          <w:rStyle w:val="Emphasis"/>
        </w:rPr>
        <w:t xml:space="preserve"> for IVD</w:t>
      </w:r>
      <w:r w:rsidRPr="009A73F2">
        <w:rPr>
          <w:sz w:val="16"/>
        </w:rPr>
        <w:t xml:space="preserve"> </w:t>
      </w:r>
      <w:r w:rsidRPr="009A73F2">
        <w:rPr>
          <w:rStyle w:val="StyleUnderline"/>
        </w:rPr>
        <w:t xml:space="preserve">testing that </w:t>
      </w:r>
      <w:r w:rsidRPr="009A73F2">
        <w:rPr>
          <w:rStyle w:val="StyleUnderline"/>
          <w:highlight w:val="cyan"/>
        </w:rPr>
        <w:t>would allow</w:t>
      </w:r>
      <w:r w:rsidRPr="009A73F2">
        <w:rPr>
          <w:rStyle w:val="StyleUnderline"/>
        </w:rPr>
        <w:t xml:space="preserve"> </w:t>
      </w:r>
      <w:r w:rsidRPr="009A73F2">
        <w:rPr>
          <w:rStyle w:val="Emphasis"/>
        </w:rPr>
        <w:t xml:space="preserve">patent </w:t>
      </w:r>
      <w:r w:rsidRPr="009A73F2">
        <w:rPr>
          <w:rStyle w:val="Emphasis"/>
          <w:highlight w:val="cyan"/>
        </w:rPr>
        <w:t>protection</w:t>
      </w:r>
      <w:r w:rsidRPr="009A73F2">
        <w:rPr>
          <w:sz w:val="16"/>
        </w:rPr>
        <w:t xml:space="preserve"> </w:t>
      </w:r>
      <w:r w:rsidRPr="009A73F2">
        <w:rPr>
          <w:rStyle w:val="StyleUnderline"/>
        </w:rPr>
        <w:t xml:space="preserve">for those </w:t>
      </w:r>
      <w:r w:rsidRPr="009A73F2">
        <w:rPr>
          <w:rStyle w:val="Emphasis"/>
        </w:rPr>
        <w:t>products of nature</w:t>
      </w:r>
      <w:r w:rsidRPr="009A73F2">
        <w:rPr>
          <w:rStyle w:val="StyleUnderline"/>
        </w:rPr>
        <w:t xml:space="preserve"> or </w:t>
      </w:r>
      <w:r w:rsidRPr="009A73F2">
        <w:rPr>
          <w:rStyle w:val="Emphasis"/>
        </w:rPr>
        <w:t>natural phenomenon</w:t>
      </w:r>
      <w:r w:rsidRPr="009A73F2">
        <w:rPr>
          <w:sz w:val="16"/>
        </w:rPr>
        <w:t xml:space="preserve"> that are made artificially or with the assistance of science. The other requirements of novelty, anticipation, and written description that apply to utility patents would be applied as normal.</w:t>
      </w:r>
    </w:p>
    <w:p w14:paraId="03953FE6" w14:textId="77777777" w:rsidR="001B100E" w:rsidRPr="009A73F2" w:rsidRDefault="001B100E" w:rsidP="001B100E">
      <w:pPr>
        <w:rPr>
          <w:sz w:val="16"/>
        </w:rPr>
      </w:pPr>
      <w:r w:rsidRPr="009A73F2">
        <w:rPr>
          <w:sz w:val="16"/>
        </w:rPr>
        <w:t>The challenges causing Congress to carve out separate eligibility standards for plants are similar to the challenges that IVD testing faces today. Plant varieties play an important role in the development of agriculture.211 Historical events and the growing agricultural industry demanded "new disease-resistant, cold-tolerant, drought-tolerant, or medicinal varieties."212 Yet, plant breeders and nurseries could not legally protect their inventions and discoveries.213 Furthermore, "financial incentives ... to develop new varieties were inadequate to recover research and development costs and earn a sufficient profit."214 Plant breeders could not "capture legal and economic control over 'their' [inventions and discoveries]."215</w:t>
      </w:r>
    </w:p>
    <w:p w14:paraId="0FC110BB" w14:textId="77777777" w:rsidR="001B100E" w:rsidRPr="009A73F2" w:rsidRDefault="001B100E" w:rsidP="001B100E">
      <w:pPr>
        <w:rPr>
          <w:sz w:val="16"/>
        </w:rPr>
      </w:pPr>
      <w:r w:rsidRPr="009A73F2">
        <w:rPr>
          <w:sz w:val="16"/>
        </w:rPr>
        <w:t xml:space="preserve">Likewise, </w:t>
      </w:r>
      <w:r w:rsidRPr="009A73F2">
        <w:rPr>
          <w:rStyle w:val="Emphasis"/>
          <w:highlight w:val="cyan"/>
        </w:rPr>
        <w:t>diagnostic testing</w:t>
      </w:r>
      <w:r w:rsidRPr="009A73F2">
        <w:rPr>
          <w:sz w:val="16"/>
          <w:highlight w:val="cyan"/>
        </w:rPr>
        <w:t xml:space="preserve"> </w:t>
      </w:r>
      <w:r w:rsidRPr="009A73F2">
        <w:rPr>
          <w:rStyle w:val="StyleUnderline"/>
          <w:highlight w:val="cyan"/>
        </w:rPr>
        <w:t>plays</w:t>
      </w:r>
      <w:r w:rsidRPr="009A73F2">
        <w:rPr>
          <w:rStyle w:val="StyleUnderline"/>
        </w:rPr>
        <w:t xml:space="preserve"> an </w:t>
      </w:r>
      <w:r w:rsidRPr="009A73F2">
        <w:rPr>
          <w:rStyle w:val="Emphasis"/>
          <w:highlight w:val="cyan"/>
        </w:rPr>
        <w:t>important role</w:t>
      </w:r>
      <w:r w:rsidRPr="009A73F2">
        <w:rPr>
          <w:sz w:val="16"/>
          <w:highlight w:val="cyan"/>
        </w:rPr>
        <w:t xml:space="preserve"> </w:t>
      </w:r>
      <w:r w:rsidRPr="009A73F2">
        <w:rPr>
          <w:rStyle w:val="StyleUnderline"/>
          <w:highlight w:val="cyan"/>
        </w:rPr>
        <w:t>in</w:t>
      </w:r>
      <w:r w:rsidRPr="009A73F2">
        <w:rPr>
          <w:rStyle w:val="StyleUnderline"/>
        </w:rPr>
        <w:t xml:space="preserve"> the </w:t>
      </w:r>
      <w:r w:rsidRPr="009A73F2">
        <w:rPr>
          <w:rStyle w:val="Emphasis"/>
        </w:rPr>
        <w:t>econ</w:t>
      </w:r>
      <w:r w:rsidRPr="009A73F2">
        <w:rPr>
          <w:rStyle w:val="StyleUnderline"/>
        </w:rPr>
        <w:t xml:space="preserve">omy and </w:t>
      </w:r>
      <w:r w:rsidRPr="009A73F2">
        <w:rPr>
          <w:rStyle w:val="Emphasis"/>
          <w:highlight w:val="cyan"/>
        </w:rPr>
        <w:t>public health</w:t>
      </w:r>
      <w:r w:rsidRPr="009A73F2">
        <w:rPr>
          <w:sz w:val="16"/>
        </w:rPr>
        <w:t xml:space="preserve">.216 </w:t>
      </w:r>
      <w:r w:rsidRPr="009A73F2">
        <w:rPr>
          <w:rStyle w:val="Emphasis"/>
        </w:rPr>
        <w:t>Diagnostic testing</w:t>
      </w:r>
      <w:r w:rsidRPr="009A73F2">
        <w:rPr>
          <w:sz w:val="16"/>
        </w:rPr>
        <w:t xml:space="preserve"> contributes to the economy, </w:t>
      </w:r>
      <w:r w:rsidRPr="009A73F2">
        <w:rPr>
          <w:rStyle w:val="StyleUnderline"/>
        </w:rPr>
        <w:t xml:space="preserve">has the potential to </w:t>
      </w:r>
      <w:r w:rsidRPr="009A73F2">
        <w:rPr>
          <w:rStyle w:val="Emphasis"/>
        </w:rPr>
        <w:t>decrease chronic disease</w:t>
      </w:r>
      <w:r w:rsidRPr="009A73F2">
        <w:rPr>
          <w:sz w:val="16"/>
        </w:rPr>
        <w:t xml:space="preserve">; </w:t>
      </w:r>
      <w:r w:rsidRPr="009A73F2">
        <w:rPr>
          <w:rStyle w:val="StyleUnderline"/>
        </w:rPr>
        <w:t xml:space="preserve">allows for </w:t>
      </w:r>
      <w:r w:rsidRPr="009A73F2">
        <w:rPr>
          <w:rStyle w:val="Emphasis"/>
        </w:rPr>
        <w:t>earlier interventions</w:t>
      </w:r>
      <w:r w:rsidRPr="009A73F2">
        <w:rPr>
          <w:sz w:val="16"/>
        </w:rPr>
        <w:t xml:space="preserve">; and most importantly </w:t>
      </w:r>
      <w:r w:rsidRPr="009A73F2">
        <w:rPr>
          <w:rStyle w:val="Emphasis"/>
        </w:rPr>
        <w:t>saves lives</w:t>
      </w:r>
      <w:r w:rsidRPr="009A73F2">
        <w:rPr>
          <w:sz w:val="16"/>
        </w:rPr>
        <w:t xml:space="preserve">.217 </w:t>
      </w:r>
      <w:r w:rsidRPr="009A73F2">
        <w:rPr>
          <w:rStyle w:val="StyleUnderline"/>
        </w:rPr>
        <w:t>Although there is a need for new</w:t>
      </w:r>
      <w:r w:rsidRPr="009A73F2">
        <w:rPr>
          <w:sz w:val="16"/>
        </w:rPr>
        <w:t xml:space="preserve">, </w:t>
      </w:r>
      <w:r w:rsidRPr="009A73F2">
        <w:rPr>
          <w:rStyle w:val="Emphasis"/>
        </w:rPr>
        <w:t>efficient diagnostic testing</w:t>
      </w:r>
      <w:r w:rsidRPr="009A73F2">
        <w:rPr>
          <w:sz w:val="16"/>
        </w:rPr>
        <w:t xml:space="preserve"> for novel and preexisting illnesses, </w:t>
      </w:r>
      <w:r w:rsidRPr="009A73F2">
        <w:rPr>
          <w:rStyle w:val="StyleUnderline"/>
        </w:rPr>
        <w:t xml:space="preserve">the </w:t>
      </w:r>
      <w:r w:rsidRPr="009A73F2">
        <w:rPr>
          <w:rStyle w:val="StyleUnderline"/>
          <w:highlight w:val="cyan"/>
        </w:rPr>
        <w:t>current patent system has not provided</w:t>
      </w:r>
      <w:r w:rsidRPr="009A73F2">
        <w:rPr>
          <w:rStyle w:val="StyleUnderline"/>
        </w:rPr>
        <w:t xml:space="preserve"> </w:t>
      </w:r>
      <w:r w:rsidRPr="009A73F2">
        <w:rPr>
          <w:rStyle w:val="Emphasis"/>
        </w:rPr>
        <w:t xml:space="preserve">adequate </w:t>
      </w:r>
      <w:r w:rsidRPr="009A73F2">
        <w:rPr>
          <w:rStyle w:val="Emphasis"/>
          <w:highlight w:val="cyan"/>
        </w:rPr>
        <w:t>incentive</w:t>
      </w:r>
      <w:r w:rsidRPr="009A73F2">
        <w:rPr>
          <w:sz w:val="16"/>
        </w:rPr>
        <w:t xml:space="preserve"> </w:t>
      </w:r>
      <w:r w:rsidRPr="009A73F2">
        <w:rPr>
          <w:rStyle w:val="StyleUnderline"/>
        </w:rPr>
        <w:t xml:space="preserve">to invent </w:t>
      </w:r>
      <w:r w:rsidRPr="009A73F2">
        <w:rPr>
          <w:rStyle w:val="Emphasis"/>
        </w:rPr>
        <w:t>IVDs</w:t>
      </w:r>
      <w:r w:rsidRPr="009A73F2">
        <w:rPr>
          <w:sz w:val="16"/>
        </w:rPr>
        <w:t xml:space="preserve">.218 </w:t>
      </w:r>
      <w:r w:rsidRPr="009A73F2">
        <w:rPr>
          <w:rStyle w:val="StyleUnderline"/>
          <w:highlight w:val="cyan"/>
        </w:rPr>
        <w:t xml:space="preserve">By excepting </w:t>
      </w:r>
      <w:r w:rsidRPr="009A73F2">
        <w:rPr>
          <w:rStyle w:val="Emphasis"/>
          <w:highlight w:val="cyan"/>
        </w:rPr>
        <w:t>diagnostic</w:t>
      </w:r>
      <w:r w:rsidRPr="009A73F2">
        <w:rPr>
          <w:rStyle w:val="Emphasis"/>
        </w:rPr>
        <w:t xml:space="preserve"> patent</w:t>
      </w:r>
      <w:r w:rsidRPr="009A73F2">
        <w:rPr>
          <w:rStyle w:val="Emphasis"/>
          <w:highlight w:val="cyan"/>
        </w:rPr>
        <w:t>s</w:t>
      </w:r>
      <w:r w:rsidRPr="009A73F2">
        <w:rPr>
          <w:sz w:val="16"/>
          <w:highlight w:val="cyan"/>
        </w:rPr>
        <w:t xml:space="preserve"> </w:t>
      </w:r>
      <w:r w:rsidRPr="009A73F2">
        <w:rPr>
          <w:rStyle w:val="StyleUnderline"/>
          <w:highlight w:val="cyan"/>
        </w:rPr>
        <w:t>from</w:t>
      </w:r>
      <w:r w:rsidRPr="009A73F2">
        <w:rPr>
          <w:rStyle w:val="StyleUnderline"/>
        </w:rPr>
        <w:t xml:space="preserve"> the</w:t>
      </w:r>
      <w:r w:rsidRPr="009A73F2">
        <w:rPr>
          <w:sz w:val="16"/>
        </w:rPr>
        <w:t xml:space="preserve"> </w:t>
      </w:r>
      <w:r w:rsidRPr="009A73F2">
        <w:rPr>
          <w:rStyle w:val="StyleUnderline"/>
        </w:rPr>
        <w:t xml:space="preserve">judicially made </w:t>
      </w:r>
      <w:r w:rsidRPr="009A73F2">
        <w:rPr>
          <w:rStyle w:val="Emphasis"/>
        </w:rPr>
        <w:t xml:space="preserve">subject-matter eligibility </w:t>
      </w:r>
      <w:r w:rsidRPr="009A73F2">
        <w:rPr>
          <w:rStyle w:val="Emphasis"/>
          <w:highlight w:val="cyan"/>
        </w:rPr>
        <w:t>requirements</w:t>
      </w:r>
      <w:r w:rsidRPr="009A73F2">
        <w:rPr>
          <w:sz w:val="16"/>
        </w:rPr>
        <w:t xml:space="preserve">, </w:t>
      </w:r>
      <w:r w:rsidRPr="009A73F2">
        <w:rPr>
          <w:rStyle w:val="StyleUnderline"/>
        </w:rPr>
        <w:t xml:space="preserve">a diagnostic testing patent law can </w:t>
      </w:r>
      <w:r w:rsidRPr="009A73F2">
        <w:rPr>
          <w:rStyle w:val="StyleUnderline"/>
          <w:highlight w:val="cyan"/>
        </w:rPr>
        <w:t xml:space="preserve">balance </w:t>
      </w:r>
      <w:r w:rsidRPr="009A73F2">
        <w:rPr>
          <w:rStyle w:val="Emphasis"/>
          <w:highlight w:val="cyan"/>
        </w:rPr>
        <w:t>incentivization</w:t>
      </w:r>
      <w:r w:rsidRPr="009A73F2">
        <w:rPr>
          <w:sz w:val="16"/>
          <w:highlight w:val="cyan"/>
        </w:rPr>
        <w:t xml:space="preserve"> </w:t>
      </w:r>
      <w:r w:rsidRPr="009A73F2">
        <w:rPr>
          <w:rStyle w:val="StyleUnderline"/>
          <w:highlight w:val="cyan"/>
        </w:rPr>
        <w:t>with access</w:t>
      </w:r>
      <w:r w:rsidRPr="009A73F2">
        <w:rPr>
          <w:rStyle w:val="StyleUnderline"/>
        </w:rPr>
        <w:t xml:space="preserve"> while addressing</w:t>
      </w:r>
      <w:r w:rsidRPr="009A73F2">
        <w:rPr>
          <w:sz w:val="16"/>
        </w:rPr>
        <w:t xml:space="preserve"> the </w:t>
      </w:r>
      <w:r w:rsidRPr="009A73F2">
        <w:rPr>
          <w:rStyle w:val="StyleUnderline"/>
        </w:rPr>
        <w:t xml:space="preserve">concerns specific to the </w:t>
      </w:r>
      <w:r w:rsidRPr="009A73F2">
        <w:rPr>
          <w:rStyle w:val="Emphasis"/>
        </w:rPr>
        <w:t>diagnostic industry</w:t>
      </w:r>
      <w:r w:rsidRPr="009A73F2">
        <w:rPr>
          <w:sz w:val="16"/>
        </w:rPr>
        <w:t>.</w:t>
      </w:r>
    </w:p>
    <w:p w14:paraId="7CAB95EB" w14:textId="77777777" w:rsidR="001B100E" w:rsidRPr="009A73F2" w:rsidRDefault="001B100E" w:rsidP="001B100E">
      <w:pPr>
        <w:pStyle w:val="Heading4"/>
        <w:rPr>
          <w:rFonts w:cs="Times New Roman"/>
        </w:rPr>
      </w:pPr>
      <w:r w:rsidRPr="009A73F2">
        <w:rPr>
          <w:rFonts w:cs="Times New Roman"/>
        </w:rPr>
        <w:t xml:space="preserve">Objections on the grounds of </w:t>
      </w:r>
      <w:r w:rsidRPr="009A73F2">
        <w:rPr>
          <w:rFonts w:cs="Times New Roman"/>
          <w:u w:val="single"/>
        </w:rPr>
        <w:t>costs</w:t>
      </w:r>
      <w:r w:rsidRPr="009A73F2">
        <w:rPr>
          <w:rFonts w:cs="Times New Roman"/>
        </w:rPr>
        <w:t xml:space="preserve"> and </w:t>
      </w:r>
      <w:r w:rsidRPr="009A73F2">
        <w:rPr>
          <w:rFonts w:cs="Times New Roman"/>
          <w:u w:val="single"/>
        </w:rPr>
        <w:t>monopolies</w:t>
      </w:r>
      <w:r w:rsidRPr="009A73F2">
        <w:rPr>
          <w:rFonts w:cs="Times New Roman"/>
        </w:rPr>
        <w:t xml:space="preserve"> doesn’t assume the </w:t>
      </w:r>
      <w:r w:rsidRPr="009A73F2">
        <w:rPr>
          <w:rFonts w:cs="Times New Roman"/>
          <w:u w:val="single"/>
        </w:rPr>
        <w:t>comparative needs</w:t>
      </w:r>
      <w:r w:rsidRPr="009A73F2">
        <w:rPr>
          <w:rFonts w:cs="Times New Roman"/>
        </w:rPr>
        <w:t xml:space="preserve"> of the diagnostic sector---for diagnostics, only </w:t>
      </w:r>
      <w:r w:rsidRPr="009A73F2">
        <w:rPr>
          <w:rFonts w:cs="Times New Roman"/>
          <w:u w:val="single"/>
        </w:rPr>
        <w:t>private innovation</w:t>
      </w:r>
      <w:r w:rsidRPr="009A73F2">
        <w:rPr>
          <w:rFonts w:cs="Times New Roman"/>
        </w:rPr>
        <w:t xml:space="preserve"> can create the most </w:t>
      </w:r>
      <w:r w:rsidRPr="009A73F2">
        <w:rPr>
          <w:rFonts w:cs="Times New Roman"/>
          <w:u w:val="single"/>
        </w:rPr>
        <w:t>public good</w:t>
      </w:r>
      <w:r w:rsidRPr="009A73F2">
        <w:rPr>
          <w:rFonts w:cs="Times New Roman"/>
        </w:rPr>
        <w:t xml:space="preserve">. </w:t>
      </w:r>
    </w:p>
    <w:p w14:paraId="5DA35D38" w14:textId="77777777" w:rsidR="001B100E" w:rsidRPr="009A73F2" w:rsidRDefault="001B100E" w:rsidP="001B100E">
      <w:r w:rsidRPr="009A73F2">
        <w:t xml:space="preserve">---Line by lines every ‘patent bad warrant </w:t>
      </w:r>
    </w:p>
    <w:p w14:paraId="5F3C0921" w14:textId="77777777" w:rsidR="001B100E" w:rsidRPr="009A73F2" w:rsidRDefault="001B100E" w:rsidP="001B100E">
      <w:r w:rsidRPr="009A73F2">
        <w:t xml:space="preserve">Jo-an </w:t>
      </w:r>
      <w:r w:rsidRPr="009A73F2">
        <w:rPr>
          <w:rStyle w:val="Style13ptBold"/>
        </w:rPr>
        <w:t>Chen 23</w:t>
      </w:r>
      <w:r w:rsidRPr="009A73F2">
        <w:t xml:space="preserve">, cum laude at Boston College Law School, “Expanding the Patent Eligibility of Diagnostic Tests and Their Methods,” </w:t>
      </w:r>
      <w:r w:rsidRPr="009A73F2">
        <w:rPr>
          <w:i/>
          <w:iCs/>
        </w:rPr>
        <w:t>Boston College Intellectual Property and Technology Forum</w:t>
      </w:r>
      <w:r w:rsidRPr="009A73F2">
        <w:t>, 1/11/2023, pp. 1-14, https://lira.bc.edu/work/sc/c8d85859-e191-4397-8e8c-12e35b8e2e55, JL</w:t>
      </w:r>
    </w:p>
    <w:p w14:paraId="1D372463" w14:textId="77777777" w:rsidR="001B100E" w:rsidRPr="009A73F2" w:rsidRDefault="001B100E" w:rsidP="001B100E">
      <w:pPr>
        <w:rPr>
          <w:sz w:val="16"/>
        </w:rPr>
      </w:pPr>
      <w:r w:rsidRPr="009A73F2">
        <w:rPr>
          <w:sz w:val="16"/>
        </w:rPr>
        <w:t>II. THE DEBATE OVER EXPANDING PATENT ELIGIBILITY LAWS TO ENCOMPASS DIAGNOSTIC TESTS AND THEIR METHODS</w:t>
      </w:r>
    </w:p>
    <w:p w14:paraId="677BA4EE" w14:textId="77777777" w:rsidR="001B100E" w:rsidRPr="009A73F2" w:rsidRDefault="001B100E" w:rsidP="001B100E">
      <w:pPr>
        <w:rPr>
          <w:sz w:val="16"/>
        </w:rPr>
      </w:pPr>
      <w:r w:rsidRPr="009A73F2">
        <w:rPr>
          <w:rStyle w:val="StyleUnderline"/>
        </w:rPr>
        <w:t xml:space="preserve">Given that </w:t>
      </w:r>
      <w:r w:rsidRPr="009A73F2">
        <w:rPr>
          <w:rStyle w:val="Emphasis"/>
        </w:rPr>
        <w:t>diagnostic tests</w:t>
      </w:r>
      <w:r w:rsidRPr="009A73F2">
        <w:rPr>
          <w:sz w:val="16"/>
        </w:rPr>
        <w:t xml:space="preserve"> </w:t>
      </w:r>
      <w:r w:rsidRPr="009A73F2">
        <w:rPr>
          <w:rStyle w:val="StyleUnderline"/>
        </w:rPr>
        <w:t xml:space="preserve">are </w:t>
      </w:r>
      <w:r w:rsidRPr="009A73F2">
        <w:rPr>
          <w:rStyle w:val="Emphasis"/>
        </w:rPr>
        <w:t>socially beneficial</w:t>
      </w:r>
      <w:r w:rsidRPr="009A73F2">
        <w:rPr>
          <w:sz w:val="16"/>
        </w:rPr>
        <w:t xml:space="preserve">, </w:t>
      </w:r>
      <w:r w:rsidRPr="009A73F2">
        <w:rPr>
          <w:rStyle w:val="StyleUnderline"/>
        </w:rPr>
        <w:t xml:space="preserve">tension exists regarding whether the </w:t>
      </w:r>
      <w:r w:rsidRPr="009A73F2">
        <w:rPr>
          <w:rStyle w:val="Emphasis"/>
        </w:rPr>
        <w:t>current patent eligibility</w:t>
      </w:r>
      <w:r w:rsidRPr="009A73F2">
        <w:rPr>
          <w:sz w:val="16"/>
        </w:rPr>
        <w:t xml:space="preserve"> standard </w:t>
      </w:r>
      <w:r w:rsidRPr="009A73F2">
        <w:rPr>
          <w:rStyle w:val="StyleUnderline"/>
        </w:rPr>
        <w:t xml:space="preserve">sufficiently incentivizes innovation in such </w:t>
      </w:r>
      <w:r w:rsidRPr="009A73F2">
        <w:rPr>
          <w:rStyle w:val="Emphasis"/>
        </w:rPr>
        <w:t>life-saving tech</w:t>
      </w:r>
      <w:r w:rsidRPr="009A73F2">
        <w:rPr>
          <w:rStyle w:val="StyleUnderline"/>
        </w:rPr>
        <w:t>nology</w:t>
      </w:r>
      <w:r w:rsidRPr="009A73F2">
        <w:rPr>
          <w:sz w:val="16"/>
        </w:rPr>
        <w:t xml:space="preserve">.51 This Part analyzes the arguments for and against expanding the patent eligibility of diagnostic tests and their methods.52 Section A of this Part presents the policy arguments against expanding the patent eligibility of diagnostic tests.53 Section B argues that the </w:t>
      </w:r>
      <w:r w:rsidRPr="009A73F2">
        <w:rPr>
          <w:rStyle w:val="Emphasis"/>
        </w:rPr>
        <w:t xml:space="preserve">policy </w:t>
      </w:r>
      <w:r w:rsidRPr="009A73F2">
        <w:rPr>
          <w:rStyle w:val="Emphasis"/>
          <w:highlight w:val="cyan"/>
        </w:rPr>
        <w:t>rationales</w:t>
      </w:r>
      <w:r w:rsidRPr="009A73F2">
        <w:rPr>
          <w:sz w:val="16"/>
          <w:highlight w:val="cyan"/>
        </w:rPr>
        <w:t xml:space="preserve"> </w:t>
      </w:r>
      <w:r w:rsidRPr="009A73F2">
        <w:rPr>
          <w:rStyle w:val="StyleUnderline"/>
          <w:highlight w:val="cyan"/>
        </w:rPr>
        <w:t>for expanding</w:t>
      </w:r>
      <w:r w:rsidRPr="009A73F2">
        <w:rPr>
          <w:rStyle w:val="StyleUnderline"/>
        </w:rPr>
        <w:t xml:space="preserve"> the </w:t>
      </w:r>
      <w:r w:rsidRPr="009A73F2">
        <w:rPr>
          <w:rStyle w:val="Emphasis"/>
        </w:rPr>
        <w:t xml:space="preserve">patent </w:t>
      </w:r>
      <w:r w:rsidRPr="009A73F2">
        <w:rPr>
          <w:rStyle w:val="Emphasis"/>
          <w:highlight w:val="cyan"/>
        </w:rPr>
        <w:t>eligibility</w:t>
      </w:r>
      <w:r w:rsidRPr="009A73F2">
        <w:rPr>
          <w:rStyle w:val="StyleUnderline"/>
          <w:highlight w:val="cyan"/>
        </w:rPr>
        <w:t xml:space="preserve"> of diagnostic</w:t>
      </w:r>
      <w:r w:rsidRPr="009A73F2">
        <w:rPr>
          <w:rStyle w:val="StyleUnderline"/>
        </w:rPr>
        <w:t xml:space="preserve"> test</w:t>
      </w:r>
      <w:r w:rsidRPr="009A73F2">
        <w:rPr>
          <w:rStyle w:val="StyleUnderline"/>
          <w:highlight w:val="cyan"/>
        </w:rPr>
        <w:t>s</w:t>
      </w:r>
      <w:r w:rsidRPr="009A73F2">
        <w:rPr>
          <w:sz w:val="16"/>
          <w:highlight w:val="cyan"/>
        </w:rPr>
        <w:t xml:space="preserve"> </w:t>
      </w:r>
      <w:r w:rsidRPr="009A73F2">
        <w:rPr>
          <w:rStyle w:val="Emphasis"/>
          <w:highlight w:val="cyan"/>
        </w:rPr>
        <w:t>overshadow</w:t>
      </w:r>
      <w:r w:rsidRPr="009A73F2">
        <w:rPr>
          <w:rStyle w:val="Emphasis"/>
        </w:rPr>
        <w:t xml:space="preserve"> the </w:t>
      </w:r>
      <w:r w:rsidRPr="009A73F2">
        <w:rPr>
          <w:rStyle w:val="Emphasis"/>
          <w:highlight w:val="cyan"/>
        </w:rPr>
        <w:t>opposing arguments</w:t>
      </w:r>
      <w:r w:rsidRPr="009A73F2">
        <w:rPr>
          <w:sz w:val="16"/>
        </w:rPr>
        <w:t>.54</w:t>
      </w:r>
    </w:p>
    <w:p w14:paraId="0D733CCB" w14:textId="77777777" w:rsidR="001B100E" w:rsidRPr="009A73F2" w:rsidRDefault="001B100E" w:rsidP="001B100E">
      <w:pPr>
        <w:rPr>
          <w:sz w:val="16"/>
        </w:rPr>
      </w:pPr>
      <w:r w:rsidRPr="009A73F2">
        <w:rPr>
          <w:sz w:val="16"/>
        </w:rPr>
        <w:t>A. Policies Against Expanding the Patent Eligibility of Diagnostic Tests</w:t>
      </w:r>
    </w:p>
    <w:p w14:paraId="18EFF4AA" w14:textId="77777777" w:rsidR="001B100E" w:rsidRPr="009A73F2" w:rsidRDefault="001B100E" w:rsidP="001B100E">
      <w:pPr>
        <w:rPr>
          <w:sz w:val="16"/>
        </w:rPr>
      </w:pPr>
      <w:r w:rsidRPr="009A73F2">
        <w:rPr>
          <w:rStyle w:val="StyleUnderline"/>
        </w:rPr>
        <w:t xml:space="preserve">One of the </w:t>
      </w:r>
      <w:r w:rsidRPr="009A73F2">
        <w:rPr>
          <w:rStyle w:val="Emphasis"/>
        </w:rPr>
        <w:t>greatest concerns</w:t>
      </w:r>
      <w:r w:rsidRPr="009A73F2">
        <w:rPr>
          <w:sz w:val="16"/>
        </w:rPr>
        <w:t xml:space="preserve"> with expanding diagnostic tests patentability, </w:t>
      </w:r>
      <w:r w:rsidRPr="009A73F2">
        <w:rPr>
          <w:rStyle w:val="StyleUnderline"/>
        </w:rPr>
        <w:t>is that it would</w:t>
      </w:r>
      <w:r w:rsidRPr="009A73F2">
        <w:rPr>
          <w:sz w:val="16"/>
        </w:rPr>
        <w:t xml:space="preserve"> preempt different ways of observing a law of nature and </w:t>
      </w:r>
      <w:r w:rsidRPr="009A73F2">
        <w:rPr>
          <w:rStyle w:val="Emphasis"/>
        </w:rPr>
        <w:t>inhibit scientific innovation</w:t>
      </w:r>
      <w:r w:rsidRPr="009A73F2">
        <w:rPr>
          <w:sz w:val="16"/>
        </w:rPr>
        <w:t xml:space="preserve">.55 </w:t>
      </w:r>
      <w:r w:rsidRPr="009A73F2">
        <w:rPr>
          <w:rStyle w:val="StyleUnderline"/>
        </w:rPr>
        <w:t>Many argue</w:t>
      </w:r>
      <w:r w:rsidRPr="009A73F2">
        <w:rPr>
          <w:sz w:val="16"/>
        </w:rPr>
        <w:t xml:space="preserve"> that </w:t>
      </w:r>
      <w:r w:rsidRPr="009A73F2">
        <w:rPr>
          <w:rStyle w:val="StyleUnderline"/>
        </w:rPr>
        <w:t>increasing patents</w:t>
      </w:r>
      <w:r w:rsidRPr="009A73F2">
        <w:rPr>
          <w:sz w:val="16"/>
        </w:rPr>
        <w:t xml:space="preserve"> in the biotechnology field </w:t>
      </w:r>
      <w:r w:rsidRPr="009A73F2">
        <w:rPr>
          <w:rStyle w:val="StyleUnderline"/>
        </w:rPr>
        <w:t xml:space="preserve">would monopolize the </w:t>
      </w:r>
      <w:r w:rsidRPr="009A73F2">
        <w:rPr>
          <w:rStyle w:val="Emphasis"/>
        </w:rPr>
        <w:t>basic tools of science</w:t>
      </w:r>
      <w:r w:rsidRPr="009A73F2">
        <w:rPr>
          <w:sz w:val="16"/>
        </w:rPr>
        <w:t xml:space="preserve"> and </w:t>
      </w:r>
      <w:r w:rsidRPr="009A73F2">
        <w:rPr>
          <w:rStyle w:val="StyleUnderline"/>
        </w:rPr>
        <w:t xml:space="preserve">prevent others from </w:t>
      </w:r>
      <w:r w:rsidRPr="009A73F2">
        <w:rPr>
          <w:rStyle w:val="Emphasis"/>
        </w:rPr>
        <w:t>developing and improving</w:t>
      </w:r>
      <w:r w:rsidRPr="009A73F2">
        <w:rPr>
          <w:sz w:val="16"/>
        </w:rPr>
        <w:t xml:space="preserve"> upon patented diagnostic tests.56 Others also warn against expanding the field of patent eligible subject matter for fear that many businesses would face frivolous patent infringement suits and would subsequently waste resources to prevent such suits.57 This could stifle competition if patent holders perniciously use patents to threaten litigation, bully competitors, and exclude rivals in the marketplace.58 This could also impose a prohibitively expensive toll on smaller businesses and serve as a barrier of entry to the industry.59</w:t>
      </w:r>
    </w:p>
    <w:p w14:paraId="4889EB15" w14:textId="77777777" w:rsidR="001B100E" w:rsidRPr="009A73F2" w:rsidRDefault="001B100E" w:rsidP="001B100E">
      <w:pPr>
        <w:rPr>
          <w:sz w:val="16"/>
        </w:rPr>
      </w:pPr>
      <w:r w:rsidRPr="009A73F2">
        <w:rPr>
          <w:rStyle w:val="StyleUnderline"/>
        </w:rPr>
        <w:t>Expanding</w:t>
      </w:r>
      <w:r w:rsidRPr="009A73F2">
        <w:rPr>
          <w:sz w:val="16"/>
        </w:rPr>
        <w:t xml:space="preserve"> the </w:t>
      </w:r>
      <w:r w:rsidRPr="009A73F2">
        <w:rPr>
          <w:rStyle w:val="Emphasis"/>
        </w:rPr>
        <w:t>patent eligibility</w:t>
      </w:r>
      <w:r w:rsidRPr="009A73F2">
        <w:rPr>
          <w:sz w:val="16"/>
        </w:rPr>
        <w:t xml:space="preserve"> of diagnostic methods </w:t>
      </w:r>
      <w:r w:rsidRPr="009A73F2">
        <w:rPr>
          <w:rStyle w:val="StyleUnderline"/>
        </w:rPr>
        <w:t xml:space="preserve">could also preempt </w:t>
      </w:r>
      <w:r w:rsidRPr="009A73F2">
        <w:rPr>
          <w:rStyle w:val="Emphasis"/>
        </w:rPr>
        <w:t>doctors and hospitals</w:t>
      </w:r>
      <w:r w:rsidRPr="009A73F2">
        <w:rPr>
          <w:sz w:val="16"/>
        </w:rPr>
        <w:t xml:space="preserve"> </w:t>
      </w:r>
      <w:r w:rsidRPr="009A73F2">
        <w:rPr>
          <w:rStyle w:val="StyleUnderline"/>
        </w:rPr>
        <w:t xml:space="preserve">from creating </w:t>
      </w:r>
      <w:r w:rsidRPr="009A73F2">
        <w:rPr>
          <w:rStyle w:val="Emphasis"/>
        </w:rPr>
        <w:t>similar tests for</w:t>
      </w:r>
      <w:r w:rsidRPr="009A73F2">
        <w:rPr>
          <w:sz w:val="16"/>
        </w:rPr>
        <w:t xml:space="preserve"> </w:t>
      </w:r>
      <w:r w:rsidRPr="009A73F2">
        <w:rPr>
          <w:rStyle w:val="StyleUnderline"/>
        </w:rPr>
        <w:t>diagnosing patients</w:t>
      </w:r>
      <w:r w:rsidRPr="009A73F2">
        <w:rPr>
          <w:sz w:val="16"/>
        </w:rPr>
        <w:t>.60 It could force doctors and hospitals to waste time and energy seeking permission and forming license agreements with patent holders.61 This could divert resources from treating patients and would negatively affect healthcare delivery, quality, and affordability.62 In Myriad, several physicians who conducted their own breast cancer gene (BRCA) sequencing to diagnose breast and ovarian cancer for their female patients received patent infringement and cease-and-desist letters from Myriad.63 As a result, many female patients were precluded from receiving important diagnoses or had inconclusive results due to Myriad’s refusal to license its patent.64 Thus, increasing patent protection for diagnostic testing methods may exacerbate healthcare access problems as physicians and patients have to rely on patent holders to grant them licenses.65</w:t>
      </w:r>
    </w:p>
    <w:p w14:paraId="6E0C6FD9" w14:textId="77777777" w:rsidR="001B100E" w:rsidRPr="009A73F2" w:rsidRDefault="001B100E" w:rsidP="001B100E">
      <w:pPr>
        <w:rPr>
          <w:sz w:val="16"/>
        </w:rPr>
      </w:pPr>
      <w:r w:rsidRPr="009A73F2">
        <w:rPr>
          <w:sz w:val="16"/>
        </w:rPr>
        <w:t xml:space="preserve">As patents may monopolize and preempt scientific research, </w:t>
      </w:r>
      <w:r w:rsidRPr="009A73F2">
        <w:rPr>
          <w:rStyle w:val="StyleUnderline"/>
        </w:rPr>
        <w:t xml:space="preserve">many have questioned the </w:t>
      </w:r>
      <w:r w:rsidRPr="009A73F2">
        <w:rPr>
          <w:rStyle w:val="Emphasis"/>
        </w:rPr>
        <w:t>effectiveness</w:t>
      </w:r>
      <w:r w:rsidRPr="009A73F2">
        <w:rPr>
          <w:sz w:val="16"/>
        </w:rPr>
        <w:t xml:space="preserve"> </w:t>
      </w:r>
      <w:r w:rsidRPr="009A73F2">
        <w:rPr>
          <w:rStyle w:val="StyleUnderline"/>
        </w:rPr>
        <w:t xml:space="preserve">of </w:t>
      </w:r>
      <w:r w:rsidRPr="009A73F2">
        <w:rPr>
          <w:rStyle w:val="Emphasis"/>
        </w:rPr>
        <w:t>using patents to incentivize research</w:t>
      </w:r>
      <w:r w:rsidRPr="009A73F2">
        <w:rPr>
          <w:sz w:val="16"/>
        </w:rPr>
        <w:t xml:space="preserve"> </w:t>
      </w:r>
      <w:r w:rsidRPr="009A73F2">
        <w:rPr>
          <w:rStyle w:val="StyleUnderline"/>
        </w:rPr>
        <w:t xml:space="preserve">and development in the </w:t>
      </w:r>
      <w:r w:rsidRPr="009A73F2">
        <w:rPr>
          <w:rStyle w:val="Emphasis"/>
        </w:rPr>
        <w:t>diagnostic field</w:t>
      </w:r>
      <w:r w:rsidRPr="009A73F2">
        <w:rPr>
          <w:sz w:val="16"/>
        </w:rPr>
        <w:t>.66 Further, some contend that researchers and companies already have ample incentives to innovate, with or without patent incentives.67 Companies are naturally rewarded when they innovate or develop new technologies in a competitive marketplace because they receive direct financial rewards for being first in the market.68 Patents may also be unnecessary for diagnostic innovation because diagnostic tests and their methods are mostly developed by publicly funded academics, driven by non-patent incentives.69 In fact, the biomarker correlations and diagnostic methods in Mayo and Myriad were discovered by university scientists through publicly funded research grants.70</w:t>
      </w:r>
    </w:p>
    <w:p w14:paraId="6E2BD542" w14:textId="77777777" w:rsidR="001B100E" w:rsidRPr="009A73F2" w:rsidRDefault="001B100E" w:rsidP="001B100E">
      <w:pPr>
        <w:rPr>
          <w:sz w:val="16"/>
        </w:rPr>
      </w:pPr>
      <w:r w:rsidRPr="009A73F2">
        <w:rPr>
          <w:sz w:val="16"/>
        </w:rPr>
        <w:t>B. Policies for Expanding the Patent Eligibility of Diagnostic Tests</w:t>
      </w:r>
    </w:p>
    <w:p w14:paraId="22A147E1" w14:textId="77777777" w:rsidR="001B100E" w:rsidRPr="009A73F2" w:rsidRDefault="001B100E" w:rsidP="001B100E">
      <w:pPr>
        <w:rPr>
          <w:sz w:val="16"/>
        </w:rPr>
      </w:pPr>
      <w:r w:rsidRPr="009A73F2">
        <w:rPr>
          <w:rStyle w:val="Emphasis"/>
        </w:rPr>
        <w:t>Contrary to the commentators</w:t>
      </w:r>
      <w:r w:rsidRPr="009A73F2">
        <w:rPr>
          <w:sz w:val="16"/>
        </w:rPr>
        <w:t xml:space="preserve"> </w:t>
      </w:r>
      <w:r w:rsidRPr="009A73F2">
        <w:rPr>
          <w:rStyle w:val="StyleUnderline"/>
        </w:rPr>
        <w:t xml:space="preserve">who warn that expanding </w:t>
      </w:r>
      <w:r w:rsidRPr="009A73F2">
        <w:rPr>
          <w:rStyle w:val="Emphasis"/>
        </w:rPr>
        <w:t>patent eligibility</w:t>
      </w:r>
      <w:r w:rsidRPr="009A73F2">
        <w:rPr>
          <w:sz w:val="16"/>
        </w:rPr>
        <w:t xml:space="preserve"> for diagnostic tests </w:t>
      </w:r>
      <w:r w:rsidRPr="009A73F2">
        <w:rPr>
          <w:rStyle w:val="StyleUnderline"/>
        </w:rPr>
        <w:t xml:space="preserve">could </w:t>
      </w:r>
      <w:r w:rsidRPr="009A73F2">
        <w:rPr>
          <w:rStyle w:val="Emphasis"/>
        </w:rPr>
        <w:t>impede further research</w:t>
      </w:r>
      <w:r w:rsidRPr="009A73F2">
        <w:rPr>
          <w:sz w:val="16"/>
        </w:rPr>
        <w:t xml:space="preserve">, others argue that </w:t>
      </w:r>
      <w:r w:rsidRPr="009A73F2">
        <w:rPr>
          <w:rStyle w:val="StyleUnderline"/>
        </w:rPr>
        <w:t xml:space="preserve">expanding the patent </w:t>
      </w:r>
      <w:r w:rsidRPr="009A73F2">
        <w:rPr>
          <w:rStyle w:val="StyleUnderline"/>
          <w:highlight w:val="cyan"/>
        </w:rPr>
        <w:t>eligibility</w:t>
      </w:r>
      <w:r w:rsidRPr="009A73F2">
        <w:rPr>
          <w:rStyle w:val="StyleUnderline"/>
        </w:rPr>
        <w:t xml:space="preserve"> of diagnostic tests would </w:t>
      </w:r>
      <w:r w:rsidRPr="009A73F2">
        <w:rPr>
          <w:rStyle w:val="Emphasis"/>
          <w:highlight w:val="cyan"/>
        </w:rPr>
        <w:t>incentivize</w:t>
      </w:r>
      <w:r w:rsidRPr="009A73F2">
        <w:rPr>
          <w:rStyle w:val="Emphasis"/>
        </w:rPr>
        <w:t xml:space="preserve"> life-saving and </w:t>
      </w:r>
      <w:r w:rsidRPr="009A73F2">
        <w:rPr>
          <w:rStyle w:val="Emphasis"/>
          <w:highlight w:val="cyan"/>
        </w:rPr>
        <w:t>socially beneficial discoveries</w:t>
      </w:r>
      <w:r w:rsidRPr="009A73F2">
        <w:rPr>
          <w:sz w:val="16"/>
        </w:rPr>
        <w:t xml:space="preserve">.71 </w:t>
      </w:r>
      <w:r w:rsidRPr="009A73F2">
        <w:rPr>
          <w:rStyle w:val="Emphasis"/>
        </w:rPr>
        <w:t>Diagnostic test developers</w:t>
      </w:r>
      <w:r w:rsidRPr="009A73F2">
        <w:rPr>
          <w:sz w:val="16"/>
        </w:rPr>
        <w:t xml:space="preserve"> </w:t>
      </w:r>
      <w:r w:rsidRPr="009A73F2">
        <w:rPr>
          <w:rStyle w:val="StyleUnderline"/>
        </w:rPr>
        <w:t xml:space="preserve">believe </w:t>
      </w:r>
      <w:r w:rsidRPr="009A73F2">
        <w:rPr>
          <w:rStyle w:val="Emphasis"/>
        </w:rPr>
        <w:t>patent protection</w:t>
      </w:r>
      <w:r w:rsidRPr="009A73F2">
        <w:rPr>
          <w:sz w:val="16"/>
        </w:rPr>
        <w:t xml:space="preserve"> </w:t>
      </w:r>
      <w:r w:rsidRPr="009A73F2">
        <w:rPr>
          <w:rStyle w:val="StyleUnderline"/>
        </w:rPr>
        <w:t>is necessary so that they</w:t>
      </w:r>
      <w:r w:rsidRPr="009A73F2">
        <w:rPr>
          <w:sz w:val="16"/>
        </w:rPr>
        <w:t xml:space="preserve"> may </w:t>
      </w:r>
      <w:r w:rsidRPr="009A73F2">
        <w:rPr>
          <w:rStyle w:val="StyleUnderline"/>
        </w:rPr>
        <w:t xml:space="preserve">recoup the </w:t>
      </w:r>
      <w:r w:rsidRPr="009A73F2">
        <w:rPr>
          <w:rStyle w:val="Emphasis"/>
        </w:rPr>
        <w:t>high costs of investment</w:t>
      </w:r>
      <w:r w:rsidRPr="009A73F2">
        <w:rPr>
          <w:sz w:val="16"/>
        </w:rPr>
        <w:t xml:space="preserve">.72 </w:t>
      </w:r>
      <w:r w:rsidRPr="009A73F2">
        <w:rPr>
          <w:rStyle w:val="StyleUnderline"/>
        </w:rPr>
        <w:t xml:space="preserve">Developing a </w:t>
      </w:r>
      <w:r w:rsidRPr="009A73F2">
        <w:rPr>
          <w:rStyle w:val="Emphasis"/>
        </w:rPr>
        <w:t>diagnostic test</w:t>
      </w:r>
      <w:r w:rsidRPr="009A73F2">
        <w:rPr>
          <w:sz w:val="16"/>
        </w:rPr>
        <w:t xml:space="preserve"> </w:t>
      </w:r>
      <w:r w:rsidRPr="009A73F2">
        <w:rPr>
          <w:rStyle w:val="StyleUnderline"/>
        </w:rPr>
        <w:t xml:space="preserve">is an expensive and </w:t>
      </w:r>
      <w:r w:rsidRPr="009A73F2">
        <w:rPr>
          <w:rStyle w:val="Emphasis"/>
        </w:rPr>
        <w:t>time-consuming process</w:t>
      </w:r>
      <w:r w:rsidRPr="009A73F2">
        <w:rPr>
          <w:sz w:val="16"/>
        </w:rPr>
        <w:t xml:space="preserve"> that can often take up to $100 million and ten years for a single test.73 </w:t>
      </w:r>
      <w:r w:rsidRPr="009A73F2">
        <w:rPr>
          <w:rStyle w:val="StyleUnderline"/>
        </w:rPr>
        <w:t xml:space="preserve">A </w:t>
      </w:r>
      <w:r w:rsidRPr="009A73F2">
        <w:rPr>
          <w:rStyle w:val="StyleUnderline"/>
          <w:highlight w:val="cyan"/>
        </w:rPr>
        <w:t>lack of</w:t>
      </w:r>
      <w:r w:rsidRPr="009A73F2">
        <w:rPr>
          <w:rStyle w:val="StyleUnderline"/>
        </w:rPr>
        <w:t xml:space="preserve"> </w:t>
      </w:r>
      <w:r w:rsidRPr="009A73F2">
        <w:rPr>
          <w:rStyle w:val="Emphasis"/>
        </w:rPr>
        <w:t xml:space="preserve">patent </w:t>
      </w:r>
      <w:r w:rsidRPr="009A73F2">
        <w:rPr>
          <w:rStyle w:val="Emphasis"/>
          <w:highlight w:val="cyan"/>
        </w:rPr>
        <w:t>protection</w:t>
      </w:r>
      <w:r w:rsidRPr="009A73F2">
        <w:rPr>
          <w:rStyle w:val="StyleUnderline"/>
        </w:rPr>
        <w:t xml:space="preserve"> to recoup these high investments may </w:t>
      </w:r>
      <w:r w:rsidRPr="009A73F2">
        <w:rPr>
          <w:rStyle w:val="StyleUnderline"/>
          <w:highlight w:val="cyan"/>
        </w:rPr>
        <w:t xml:space="preserve">discourage companies from </w:t>
      </w:r>
      <w:r w:rsidRPr="009A73F2">
        <w:rPr>
          <w:rStyle w:val="Emphasis"/>
          <w:highlight w:val="cyan"/>
        </w:rPr>
        <w:t>developing</w:t>
      </w:r>
      <w:r w:rsidRPr="009A73F2">
        <w:rPr>
          <w:rStyle w:val="Emphasis"/>
        </w:rPr>
        <w:t xml:space="preserve"> improvements to</w:t>
      </w:r>
      <w:r w:rsidRPr="009A73F2">
        <w:rPr>
          <w:sz w:val="16"/>
        </w:rPr>
        <w:t xml:space="preserve"> their </w:t>
      </w:r>
      <w:r w:rsidRPr="009A73F2">
        <w:rPr>
          <w:rStyle w:val="Emphasis"/>
        </w:rPr>
        <w:t>diagnostic invention</w:t>
      </w:r>
      <w:r w:rsidRPr="009A73F2">
        <w:rPr>
          <w:sz w:val="16"/>
        </w:rPr>
        <w:t xml:space="preserve">s.74 </w:t>
      </w:r>
      <w:r w:rsidRPr="009A73F2">
        <w:rPr>
          <w:rStyle w:val="StyleUnderline"/>
        </w:rPr>
        <w:t>These improvements are</w:t>
      </w:r>
      <w:r w:rsidRPr="009A73F2">
        <w:rPr>
          <w:sz w:val="16"/>
        </w:rPr>
        <w:t xml:space="preserve"> </w:t>
      </w:r>
      <w:r w:rsidRPr="009A73F2">
        <w:rPr>
          <w:rStyle w:val="StyleUnderline"/>
        </w:rPr>
        <w:t xml:space="preserve">necessary to ensure an </w:t>
      </w:r>
      <w:r w:rsidRPr="009A73F2">
        <w:rPr>
          <w:rStyle w:val="Emphasis"/>
        </w:rPr>
        <w:t>accurate diagnosis</w:t>
      </w:r>
      <w:r w:rsidRPr="009A73F2">
        <w:rPr>
          <w:sz w:val="16"/>
        </w:rPr>
        <w:t xml:space="preserve"> </w:t>
      </w:r>
      <w:r w:rsidRPr="009A73F2">
        <w:rPr>
          <w:rStyle w:val="StyleUnderline"/>
        </w:rPr>
        <w:t>of a patient to better inform</w:t>
      </w:r>
      <w:r w:rsidRPr="009A73F2">
        <w:rPr>
          <w:sz w:val="16"/>
        </w:rPr>
        <w:t xml:space="preserve"> </w:t>
      </w:r>
      <w:r w:rsidRPr="009A73F2">
        <w:rPr>
          <w:rStyle w:val="Emphasis"/>
        </w:rPr>
        <w:t>the right treatment</w:t>
      </w:r>
      <w:r w:rsidRPr="009A73F2">
        <w:rPr>
          <w:sz w:val="16"/>
        </w:rPr>
        <w:t xml:space="preserve">.75 </w:t>
      </w:r>
      <w:r w:rsidRPr="009A73F2">
        <w:rPr>
          <w:rStyle w:val="StyleUnderline"/>
          <w:highlight w:val="cyan"/>
        </w:rPr>
        <w:t xml:space="preserve">Without </w:t>
      </w:r>
      <w:r w:rsidRPr="009A73F2">
        <w:rPr>
          <w:rStyle w:val="Emphasis"/>
          <w:highlight w:val="cyan"/>
        </w:rPr>
        <w:t>proper</w:t>
      </w:r>
      <w:r w:rsidRPr="009A73F2">
        <w:rPr>
          <w:rStyle w:val="StyleUnderline"/>
        </w:rPr>
        <w:t xml:space="preserve"> or </w:t>
      </w:r>
      <w:r w:rsidRPr="009A73F2">
        <w:rPr>
          <w:rStyle w:val="Emphasis"/>
        </w:rPr>
        <w:t xml:space="preserve">accurate </w:t>
      </w:r>
      <w:r w:rsidRPr="009A73F2">
        <w:rPr>
          <w:rStyle w:val="Emphasis"/>
          <w:highlight w:val="cyan"/>
        </w:rPr>
        <w:t>diagnosis</w:t>
      </w:r>
      <w:r w:rsidRPr="009A73F2">
        <w:rPr>
          <w:sz w:val="16"/>
        </w:rPr>
        <w:t xml:space="preserve"> </w:t>
      </w:r>
      <w:r w:rsidRPr="009A73F2">
        <w:rPr>
          <w:rStyle w:val="StyleUnderline"/>
        </w:rPr>
        <w:t xml:space="preserve">from </w:t>
      </w:r>
      <w:r w:rsidRPr="009A73F2">
        <w:rPr>
          <w:rStyle w:val="Emphasis"/>
        </w:rPr>
        <w:t>diagnostic tests</w:t>
      </w:r>
      <w:r w:rsidRPr="009A73F2">
        <w:rPr>
          <w:sz w:val="16"/>
        </w:rPr>
        <w:t xml:space="preserve">, </w:t>
      </w:r>
      <w:r w:rsidRPr="009A73F2">
        <w:rPr>
          <w:rStyle w:val="StyleUnderline"/>
          <w:highlight w:val="cyan"/>
        </w:rPr>
        <w:t>patients</w:t>
      </w:r>
      <w:r w:rsidRPr="009A73F2">
        <w:rPr>
          <w:rStyle w:val="StyleUnderline"/>
        </w:rPr>
        <w:t xml:space="preserve"> have to </w:t>
      </w:r>
      <w:r w:rsidRPr="009A73F2">
        <w:rPr>
          <w:rStyle w:val="StyleUnderline"/>
          <w:highlight w:val="cyan"/>
        </w:rPr>
        <w:t>endure</w:t>
      </w:r>
      <w:r w:rsidRPr="009A73F2">
        <w:rPr>
          <w:rStyle w:val="StyleUnderline"/>
        </w:rPr>
        <w:t xml:space="preserve"> </w:t>
      </w:r>
      <w:r w:rsidRPr="009A73F2">
        <w:rPr>
          <w:rStyle w:val="Emphasis"/>
        </w:rPr>
        <w:t>numerous unsuccessful</w:t>
      </w:r>
      <w:r w:rsidRPr="009A73F2">
        <w:rPr>
          <w:sz w:val="16"/>
        </w:rPr>
        <w:t xml:space="preserve"> </w:t>
      </w:r>
      <w:r w:rsidRPr="009A73F2">
        <w:rPr>
          <w:rStyle w:val="StyleUnderline"/>
        </w:rPr>
        <w:t xml:space="preserve">and </w:t>
      </w:r>
      <w:r w:rsidRPr="009A73F2">
        <w:rPr>
          <w:rStyle w:val="Emphasis"/>
          <w:highlight w:val="cyan"/>
        </w:rPr>
        <w:t>costly treatments</w:t>
      </w:r>
      <w:r w:rsidRPr="009A73F2">
        <w:rPr>
          <w:sz w:val="16"/>
        </w:rPr>
        <w:t xml:space="preserve">.76 </w:t>
      </w:r>
      <w:r w:rsidRPr="009A73F2">
        <w:rPr>
          <w:rStyle w:val="StyleUnderline"/>
        </w:rPr>
        <w:t>The uncertainty surrounding</w:t>
      </w:r>
      <w:r w:rsidRPr="009A73F2">
        <w:rPr>
          <w:sz w:val="16"/>
        </w:rPr>
        <w:t xml:space="preserve"> the </w:t>
      </w:r>
      <w:r w:rsidRPr="009A73F2">
        <w:rPr>
          <w:rStyle w:val="Emphasis"/>
        </w:rPr>
        <w:t>Mayo/Alice test</w:t>
      </w:r>
      <w:r w:rsidRPr="009A73F2">
        <w:rPr>
          <w:sz w:val="16"/>
        </w:rPr>
        <w:t xml:space="preserve"> may also </w:t>
      </w:r>
      <w:r w:rsidRPr="009A73F2">
        <w:rPr>
          <w:rStyle w:val="StyleUnderline"/>
        </w:rPr>
        <w:t xml:space="preserve">reduce the investment that companies are </w:t>
      </w:r>
      <w:r w:rsidRPr="009A73F2">
        <w:rPr>
          <w:rStyle w:val="Emphasis"/>
        </w:rPr>
        <w:t>willing to sink</w:t>
      </w:r>
      <w:r w:rsidRPr="009A73F2">
        <w:rPr>
          <w:rStyle w:val="StyleUnderline"/>
        </w:rPr>
        <w:t xml:space="preserve"> into the</w:t>
      </w:r>
      <w:r w:rsidRPr="009A73F2">
        <w:rPr>
          <w:sz w:val="16"/>
        </w:rPr>
        <w:t xml:space="preserve"> </w:t>
      </w:r>
      <w:r w:rsidRPr="009A73F2">
        <w:rPr>
          <w:rStyle w:val="Emphasis"/>
        </w:rPr>
        <w:t>r</w:t>
      </w:r>
      <w:r w:rsidRPr="009A73F2">
        <w:rPr>
          <w:rStyle w:val="StyleUnderline"/>
        </w:rPr>
        <w:t>esearch a</w:t>
      </w:r>
      <w:r w:rsidRPr="009A73F2">
        <w:rPr>
          <w:rStyle w:val="Emphasis"/>
        </w:rPr>
        <w:t>n</w:t>
      </w:r>
      <w:r w:rsidRPr="009A73F2">
        <w:rPr>
          <w:rStyle w:val="StyleUnderline"/>
        </w:rPr>
        <w:t xml:space="preserve">d </w:t>
      </w:r>
      <w:r w:rsidRPr="009A73F2">
        <w:rPr>
          <w:rStyle w:val="Emphasis"/>
        </w:rPr>
        <w:t>d</w:t>
      </w:r>
      <w:r w:rsidRPr="009A73F2">
        <w:rPr>
          <w:rStyle w:val="StyleUnderline"/>
        </w:rPr>
        <w:t>evelopment</w:t>
      </w:r>
      <w:r w:rsidRPr="009A73F2">
        <w:rPr>
          <w:sz w:val="16"/>
        </w:rPr>
        <w:t xml:space="preserve"> </w:t>
      </w:r>
      <w:r w:rsidRPr="009A73F2">
        <w:rPr>
          <w:rStyle w:val="StyleUnderline"/>
        </w:rPr>
        <w:t xml:space="preserve">required to create </w:t>
      </w:r>
      <w:r w:rsidRPr="009A73F2">
        <w:rPr>
          <w:rStyle w:val="Emphasis"/>
        </w:rPr>
        <w:t>new diagnostic tests.</w:t>
      </w:r>
      <w:r w:rsidRPr="009A73F2">
        <w:rPr>
          <w:sz w:val="16"/>
        </w:rPr>
        <w:t xml:space="preserve">77 </w:t>
      </w:r>
      <w:r w:rsidRPr="009A73F2">
        <w:rPr>
          <w:rStyle w:val="StyleUnderline"/>
        </w:rPr>
        <w:t>This creates</w:t>
      </w:r>
      <w:r w:rsidRPr="009A73F2">
        <w:rPr>
          <w:sz w:val="16"/>
        </w:rPr>
        <w:t xml:space="preserve"> a </w:t>
      </w:r>
      <w:r w:rsidRPr="009A73F2">
        <w:rPr>
          <w:rStyle w:val="Emphasis"/>
          <w:highlight w:val="cyan"/>
        </w:rPr>
        <w:t>public health crisis</w:t>
      </w:r>
      <w:r w:rsidRPr="009A73F2">
        <w:rPr>
          <w:sz w:val="16"/>
        </w:rPr>
        <w:t xml:space="preserve"> </w:t>
      </w:r>
      <w:r w:rsidRPr="009A73F2">
        <w:rPr>
          <w:rStyle w:val="StyleUnderline"/>
        </w:rPr>
        <w:t>if diseases remain</w:t>
      </w:r>
      <w:r w:rsidRPr="009A73F2">
        <w:rPr>
          <w:sz w:val="16"/>
        </w:rPr>
        <w:t xml:space="preserve"> </w:t>
      </w:r>
      <w:r w:rsidRPr="009A73F2">
        <w:rPr>
          <w:rStyle w:val="Emphasis"/>
        </w:rPr>
        <w:t>undiagnosed</w:t>
      </w:r>
      <w:r w:rsidRPr="009A73F2">
        <w:rPr>
          <w:sz w:val="16"/>
        </w:rPr>
        <w:t xml:space="preserve"> </w:t>
      </w:r>
      <w:r w:rsidRPr="009A73F2">
        <w:rPr>
          <w:rStyle w:val="StyleUnderline"/>
        </w:rPr>
        <w:t xml:space="preserve">and patients </w:t>
      </w:r>
      <w:r w:rsidRPr="009A73F2">
        <w:rPr>
          <w:rStyle w:val="Emphasis"/>
        </w:rPr>
        <w:t>have to suffer</w:t>
      </w:r>
      <w:r w:rsidRPr="009A73F2">
        <w:rPr>
          <w:sz w:val="16"/>
        </w:rPr>
        <w:t xml:space="preserve"> </w:t>
      </w:r>
      <w:r w:rsidRPr="009A73F2">
        <w:rPr>
          <w:rStyle w:val="StyleUnderline"/>
          <w:highlight w:val="cyan"/>
        </w:rPr>
        <w:t xml:space="preserve">increased </w:t>
      </w:r>
      <w:r w:rsidRPr="009A73F2">
        <w:rPr>
          <w:rStyle w:val="Emphasis"/>
          <w:highlight w:val="cyan"/>
        </w:rPr>
        <w:t>healthcare costs</w:t>
      </w:r>
      <w:r w:rsidRPr="009A73F2">
        <w:rPr>
          <w:rStyle w:val="StyleUnderline"/>
        </w:rPr>
        <w:t xml:space="preserve"> and worsened</w:t>
      </w:r>
      <w:r w:rsidRPr="009A73F2">
        <w:rPr>
          <w:sz w:val="16"/>
        </w:rPr>
        <w:t xml:space="preserve"> </w:t>
      </w:r>
      <w:r w:rsidRPr="009A73F2">
        <w:rPr>
          <w:rStyle w:val="Emphasis"/>
        </w:rPr>
        <w:t>treatment outcomes</w:t>
      </w:r>
      <w:r w:rsidRPr="009A73F2">
        <w:rPr>
          <w:sz w:val="16"/>
        </w:rPr>
        <w:t>.78</w:t>
      </w:r>
    </w:p>
    <w:p w14:paraId="204F42CE" w14:textId="77777777" w:rsidR="001B100E" w:rsidRPr="009A73F2" w:rsidRDefault="001B100E" w:rsidP="001B100E">
      <w:pPr>
        <w:rPr>
          <w:sz w:val="16"/>
        </w:rPr>
      </w:pPr>
      <w:r w:rsidRPr="009A73F2">
        <w:rPr>
          <w:rStyle w:val="StyleUnderline"/>
        </w:rPr>
        <w:t xml:space="preserve">In response to arguments </w:t>
      </w:r>
      <w:r w:rsidRPr="009A73F2">
        <w:rPr>
          <w:rStyle w:val="Emphasis"/>
        </w:rPr>
        <w:t>against patents</w:t>
      </w:r>
      <w:r w:rsidRPr="009A73F2">
        <w:rPr>
          <w:sz w:val="16"/>
        </w:rPr>
        <w:t xml:space="preserve">, </w:t>
      </w:r>
      <w:r w:rsidRPr="009A73F2">
        <w:rPr>
          <w:rStyle w:val="StyleUnderline"/>
        </w:rPr>
        <w:t xml:space="preserve">many suggest that </w:t>
      </w:r>
      <w:r w:rsidRPr="009A73F2">
        <w:rPr>
          <w:rStyle w:val="StyleUnderline"/>
          <w:highlight w:val="cyan"/>
        </w:rPr>
        <w:t>patents do not</w:t>
      </w:r>
      <w:r w:rsidRPr="009A73F2">
        <w:rPr>
          <w:rStyle w:val="StyleUnderline"/>
        </w:rPr>
        <w:t xml:space="preserve"> completely </w:t>
      </w:r>
      <w:r w:rsidRPr="009A73F2">
        <w:rPr>
          <w:rStyle w:val="StyleUnderline"/>
          <w:highlight w:val="cyan"/>
        </w:rPr>
        <w:t>preempt</w:t>
      </w:r>
      <w:r w:rsidRPr="009A73F2">
        <w:rPr>
          <w:rStyle w:val="StyleUnderline"/>
        </w:rPr>
        <w:t xml:space="preserve"> </w:t>
      </w:r>
      <w:r w:rsidRPr="009A73F2">
        <w:rPr>
          <w:rStyle w:val="Emphasis"/>
        </w:rPr>
        <w:t xml:space="preserve">all scientific </w:t>
      </w:r>
      <w:r w:rsidRPr="009A73F2">
        <w:rPr>
          <w:rStyle w:val="Emphasis"/>
          <w:highlight w:val="cyan"/>
        </w:rPr>
        <w:t>research</w:t>
      </w:r>
      <w:r w:rsidRPr="009A73F2">
        <w:rPr>
          <w:sz w:val="16"/>
          <w:highlight w:val="cyan"/>
        </w:rPr>
        <w:t xml:space="preserve"> </w:t>
      </w:r>
      <w:r w:rsidRPr="009A73F2">
        <w:rPr>
          <w:rStyle w:val="StyleUnderline"/>
          <w:highlight w:val="cyan"/>
        </w:rPr>
        <w:t>on</w:t>
      </w:r>
      <w:r w:rsidRPr="009A73F2">
        <w:rPr>
          <w:rStyle w:val="StyleUnderline"/>
        </w:rPr>
        <w:t xml:space="preserve"> the </w:t>
      </w:r>
      <w:r w:rsidRPr="009A73F2">
        <w:rPr>
          <w:rStyle w:val="StyleUnderline"/>
          <w:highlight w:val="cyan"/>
        </w:rPr>
        <w:t>patented subject matter</w:t>
      </w:r>
      <w:r w:rsidRPr="009A73F2">
        <w:rPr>
          <w:sz w:val="16"/>
        </w:rPr>
        <w:t xml:space="preserve">.79 </w:t>
      </w:r>
      <w:r w:rsidRPr="009A73F2">
        <w:rPr>
          <w:rStyle w:val="Emphasis"/>
        </w:rPr>
        <w:t xml:space="preserve">Patent </w:t>
      </w:r>
      <w:r w:rsidRPr="009A73F2">
        <w:rPr>
          <w:rStyle w:val="Emphasis"/>
          <w:highlight w:val="cyan"/>
        </w:rPr>
        <w:t>holders</w:t>
      </w:r>
      <w:r w:rsidRPr="009A73F2">
        <w:rPr>
          <w:sz w:val="16"/>
          <w:highlight w:val="cyan"/>
        </w:rPr>
        <w:t xml:space="preserve"> </w:t>
      </w:r>
      <w:r w:rsidRPr="009A73F2">
        <w:rPr>
          <w:rStyle w:val="StyleUnderline"/>
          <w:highlight w:val="cyan"/>
        </w:rPr>
        <w:t xml:space="preserve">tend to not </w:t>
      </w:r>
      <w:r w:rsidRPr="009A73F2">
        <w:rPr>
          <w:rStyle w:val="Emphasis"/>
          <w:highlight w:val="cyan"/>
        </w:rPr>
        <w:t>enforce</w:t>
      </w:r>
      <w:r w:rsidRPr="009A73F2">
        <w:rPr>
          <w:rStyle w:val="Emphasis"/>
        </w:rPr>
        <w:t xml:space="preserve"> their patents</w:t>
      </w:r>
      <w:r w:rsidRPr="009A73F2">
        <w:rPr>
          <w:sz w:val="16"/>
        </w:rPr>
        <w:t xml:space="preserve"> </w:t>
      </w:r>
      <w:r w:rsidRPr="009A73F2">
        <w:rPr>
          <w:rStyle w:val="StyleUnderline"/>
          <w:highlight w:val="cyan"/>
        </w:rPr>
        <w:t>against</w:t>
      </w:r>
      <w:r w:rsidRPr="009A73F2">
        <w:rPr>
          <w:rStyle w:val="StyleUnderline"/>
        </w:rPr>
        <w:t xml:space="preserve"> </w:t>
      </w:r>
      <w:r w:rsidRPr="009A73F2">
        <w:rPr>
          <w:rStyle w:val="Emphasis"/>
        </w:rPr>
        <w:t>basic researchers</w:t>
      </w:r>
      <w:r w:rsidRPr="009A73F2">
        <w:rPr>
          <w:sz w:val="16"/>
        </w:rPr>
        <w:t xml:space="preserve"> because they lack the incentive to do so.80 </w:t>
      </w:r>
      <w:r w:rsidRPr="009A73F2">
        <w:rPr>
          <w:rStyle w:val="Emphasis"/>
        </w:rPr>
        <w:t xml:space="preserve">Basic </w:t>
      </w:r>
      <w:r w:rsidRPr="009A73F2">
        <w:rPr>
          <w:rStyle w:val="Emphasis"/>
          <w:highlight w:val="cyan"/>
        </w:rPr>
        <w:t>biomedical research</w:t>
      </w:r>
      <w:r w:rsidRPr="009A73F2">
        <w:rPr>
          <w:sz w:val="16"/>
        </w:rPr>
        <w:t xml:space="preserve"> </w:t>
      </w:r>
      <w:r w:rsidRPr="009A73F2">
        <w:rPr>
          <w:rStyle w:val="StyleUnderline"/>
        </w:rPr>
        <w:t xml:space="preserve">is noncommercial </w:t>
      </w:r>
      <w:r w:rsidRPr="009A73F2">
        <w:rPr>
          <w:rStyle w:val="StyleUnderline"/>
          <w:highlight w:val="cyan"/>
        </w:rPr>
        <w:t xml:space="preserve">and </w:t>
      </w:r>
      <w:r w:rsidRPr="009A73F2">
        <w:rPr>
          <w:rStyle w:val="Emphasis"/>
          <w:highlight w:val="cyan"/>
        </w:rPr>
        <w:t>would not compete</w:t>
      </w:r>
      <w:r w:rsidRPr="009A73F2">
        <w:rPr>
          <w:sz w:val="16"/>
        </w:rPr>
        <w:t xml:space="preserve"> </w:t>
      </w:r>
      <w:r w:rsidRPr="009A73F2">
        <w:rPr>
          <w:rStyle w:val="StyleUnderline"/>
        </w:rPr>
        <w:t>with</w:t>
      </w:r>
      <w:r w:rsidRPr="009A73F2">
        <w:rPr>
          <w:sz w:val="16"/>
        </w:rPr>
        <w:t xml:space="preserve"> the </w:t>
      </w:r>
      <w:r w:rsidRPr="009A73F2">
        <w:rPr>
          <w:rStyle w:val="Emphasis"/>
        </w:rPr>
        <w:t>patent holder in</w:t>
      </w:r>
      <w:r w:rsidRPr="009A73F2">
        <w:rPr>
          <w:sz w:val="16"/>
        </w:rPr>
        <w:t xml:space="preserve"> the marketplace.81 For instance, </w:t>
      </w:r>
      <w:r w:rsidRPr="009A73F2">
        <w:rPr>
          <w:rStyle w:val="StyleUnderline"/>
        </w:rPr>
        <w:t xml:space="preserve">Myriad actively encouraged basic research relating to the </w:t>
      </w:r>
      <w:r w:rsidRPr="009A73F2">
        <w:rPr>
          <w:rStyle w:val="Emphasis"/>
        </w:rPr>
        <w:t>patented BRCA genes</w:t>
      </w:r>
      <w:r w:rsidRPr="009A73F2">
        <w:rPr>
          <w:sz w:val="16"/>
        </w:rPr>
        <w:t xml:space="preserve"> to improve and add value to their genetic test.82 </w:t>
      </w:r>
      <w:r w:rsidRPr="009A73F2">
        <w:rPr>
          <w:rStyle w:val="StyleUnderline"/>
        </w:rPr>
        <w:t xml:space="preserve">Despite the existence of </w:t>
      </w:r>
      <w:r w:rsidRPr="009A73F2">
        <w:rPr>
          <w:rStyle w:val="Emphasis"/>
        </w:rPr>
        <w:t>BRCA patents</w:t>
      </w:r>
      <w:r w:rsidRPr="009A73F2">
        <w:rPr>
          <w:sz w:val="16"/>
        </w:rPr>
        <w:t xml:space="preserve">, a </w:t>
      </w:r>
      <w:r w:rsidRPr="009A73F2">
        <w:rPr>
          <w:rStyle w:val="StyleUnderline"/>
        </w:rPr>
        <w:t xml:space="preserve">significant number of </w:t>
      </w:r>
      <w:r w:rsidRPr="009A73F2">
        <w:rPr>
          <w:rStyle w:val="Emphasis"/>
        </w:rPr>
        <w:t>academic institutions</w:t>
      </w:r>
      <w:r w:rsidRPr="009A73F2">
        <w:rPr>
          <w:sz w:val="16"/>
        </w:rPr>
        <w:t xml:space="preserve"> </w:t>
      </w:r>
      <w:r w:rsidRPr="009A73F2">
        <w:rPr>
          <w:rStyle w:val="StyleUnderline"/>
        </w:rPr>
        <w:t xml:space="preserve">published research related to </w:t>
      </w:r>
      <w:r w:rsidRPr="009A73F2">
        <w:rPr>
          <w:rStyle w:val="Emphasis"/>
        </w:rPr>
        <w:t>Myriad’s patented BRCA tests</w:t>
      </w:r>
      <w:r w:rsidRPr="009A73F2">
        <w:rPr>
          <w:sz w:val="16"/>
        </w:rPr>
        <w:t>.83</w:t>
      </w:r>
    </w:p>
    <w:p w14:paraId="6F940CD3" w14:textId="3DEC0287" w:rsidR="001B100E" w:rsidRPr="009A73F2" w:rsidRDefault="001B100E" w:rsidP="001B100E">
      <w:pPr>
        <w:rPr>
          <w:sz w:val="16"/>
        </w:rPr>
      </w:pPr>
      <w:r w:rsidRPr="009A73F2">
        <w:rPr>
          <w:sz w:val="16"/>
        </w:rPr>
        <w:t xml:space="preserve">Furthermore, </w:t>
      </w:r>
      <w:r w:rsidRPr="009A73F2">
        <w:rPr>
          <w:rStyle w:val="StyleUnderline"/>
        </w:rPr>
        <w:t xml:space="preserve">the argument that </w:t>
      </w:r>
      <w:r w:rsidRPr="009A73F2">
        <w:rPr>
          <w:rStyle w:val="Emphasis"/>
        </w:rPr>
        <w:t>diagnostic patents</w:t>
      </w:r>
      <w:r w:rsidRPr="009A73F2">
        <w:rPr>
          <w:rStyle w:val="StyleUnderline"/>
        </w:rPr>
        <w:t xml:space="preserve"> are</w:t>
      </w:r>
      <w:r w:rsidRPr="009A73F2">
        <w:rPr>
          <w:sz w:val="16"/>
        </w:rPr>
        <w:t xml:space="preserve"> </w:t>
      </w:r>
      <w:r w:rsidRPr="009A73F2">
        <w:rPr>
          <w:rStyle w:val="Emphasis"/>
        </w:rPr>
        <w:t>unnecessary</w:t>
      </w:r>
      <w:r w:rsidRPr="009A73F2">
        <w:rPr>
          <w:sz w:val="16"/>
        </w:rPr>
        <w:t xml:space="preserve"> </w:t>
      </w:r>
      <w:r w:rsidRPr="009A73F2">
        <w:rPr>
          <w:rStyle w:val="StyleUnderline"/>
        </w:rPr>
        <w:t xml:space="preserve">because scientific </w:t>
      </w:r>
      <w:r w:rsidRPr="009A73F2">
        <w:rPr>
          <w:rStyle w:val="Emphasis"/>
        </w:rPr>
        <w:t>r</w:t>
      </w:r>
      <w:r w:rsidRPr="009A73F2">
        <w:rPr>
          <w:rStyle w:val="StyleUnderline"/>
        </w:rPr>
        <w:t>esearch a</w:t>
      </w:r>
      <w:r w:rsidRPr="009A73F2">
        <w:rPr>
          <w:rStyle w:val="Emphasis"/>
        </w:rPr>
        <w:t>n</w:t>
      </w:r>
      <w:r w:rsidRPr="009A73F2">
        <w:rPr>
          <w:rStyle w:val="StyleUnderline"/>
        </w:rPr>
        <w:t xml:space="preserve">d </w:t>
      </w:r>
      <w:r w:rsidRPr="009A73F2">
        <w:rPr>
          <w:rStyle w:val="Emphasis"/>
        </w:rPr>
        <w:t>d</w:t>
      </w:r>
      <w:r w:rsidRPr="009A73F2">
        <w:rPr>
          <w:rStyle w:val="StyleUnderline"/>
        </w:rPr>
        <w:t>evelopment</w:t>
      </w:r>
      <w:r w:rsidRPr="009A73F2">
        <w:rPr>
          <w:sz w:val="16"/>
        </w:rPr>
        <w:t xml:space="preserve"> </w:t>
      </w:r>
      <w:r w:rsidRPr="009A73F2">
        <w:rPr>
          <w:rStyle w:val="StyleUnderline"/>
        </w:rPr>
        <w:t xml:space="preserve">is dominated by non-patent dependent </w:t>
      </w:r>
      <w:r w:rsidRPr="009A73F2">
        <w:rPr>
          <w:rStyle w:val="Emphasis"/>
        </w:rPr>
        <w:t>public entities</w:t>
      </w:r>
      <w:r w:rsidRPr="009A73F2">
        <w:rPr>
          <w:rStyle w:val="StyleUnderline"/>
        </w:rPr>
        <w:t xml:space="preserve"> is now</w:t>
      </w:r>
      <w:r w:rsidRPr="009A73F2">
        <w:rPr>
          <w:sz w:val="16"/>
        </w:rPr>
        <w:t xml:space="preserve"> </w:t>
      </w:r>
      <w:r w:rsidRPr="009A73F2">
        <w:rPr>
          <w:rStyle w:val="Emphasis"/>
        </w:rPr>
        <w:t>outdated and incorrect</w:t>
      </w:r>
      <w:r w:rsidRPr="009A73F2">
        <w:rPr>
          <w:sz w:val="16"/>
        </w:rPr>
        <w:t xml:space="preserve">.84 </w:t>
      </w:r>
      <w:r w:rsidRPr="009A73F2">
        <w:rPr>
          <w:rStyle w:val="StyleUnderline"/>
        </w:rPr>
        <w:t xml:space="preserve">The </w:t>
      </w:r>
      <w:r w:rsidRPr="009A73F2">
        <w:rPr>
          <w:rStyle w:val="Emphasis"/>
        </w:rPr>
        <w:t xml:space="preserve">recent </w:t>
      </w:r>
      <w:r w:rsidRPr="009A73F2">
        <w:rPr>
          <w:rStyle w:val="Emphasis"/>
          <w:highlight w:val="cyan"/>
        </w:rPr>
        <w:t>trends</w:t>
      </w:r>
      <w:r w:rsidRPr="009A73F2">
        <w:rPr>
          <w:rStyle w:val="StyleUnderline"/>
          <w:highlight w:val="cyan"/>
        </w:rPr>
        <w:t xml:space="preserve"> in</w:t>
      </w:r>
      <w:r w:rsidRPr="009A73F2">
        <w:rPr>
          <w:sz w:val="16"/>
        </w:rPr>
        <w:t xml:space="preserve"> </w:t>
      </w:r>
      <w:r w:rsidRPr="009A73F2">
        <w:rPr>
          <w:rStyle w:val="Emphasis"/>
        </w:rPr>
        <w:t xml:space="preserve">scientific </w:t>
      </w:r>
      <w:r w:rsidRPr="009A73F2">
        <w:rPr>
          <w:rStyle w:val="Emphasis"/>
          <w:highlight w:val="cyan"/>
        </w:rPr>
        <w:t>r</w:t>
      </w:r>
      <w:r w:rsidRPr="009A73F2">
        <w:rPr>
          <w:rStyle w:val="StyleUnderline"/>
        </w:rPr>
        <w:t>esearch a</w:t>
      </w:r>
      <w:r w:rsidRPr="009A73F2">
        <w:rPr>
          <w:rStyle w:val="Emphasis"/>
          <w:highlight w:val="cyan"/>
        </w:rPr>
        <w:t>n</w:t>
      </w:r>
      <w:r w:rsidRPr="009A73F2">
        <w:rPr>
          <w:rStyle w:val="StyleUnderline"/>
        </w:rPr>
        <w:t xml:space="preserve">d </w:t>
      </w:r>
      <w:r w:rsidRPr="009A73F2">
        <w:rPr>
          <w:rStyle w:val="Emphasis"/>
          <w:highlight w:val="cyan"/>
        </w:rPr>
        <w:t>d</w:t>
      </w:r>
      <w:r w:rsidRPr="009A73F2">
        <w:rPr>
          <w:rStyle w:val="StyleUnderline"/>
        </w:rPr>
        <w:t>evelopment</w:t>
      </w:r>
      <w:r w:rsidRPr="009A73F2">
        <w:rPr>
          <w:sz w:val="16"/>
        </w:rPr>
        <w:t xml:space="preserve"> within the United States </w:t>
      </w:r>
      <w:r w:rsidRPr="009A73F2">
        <w:rPr>
          <w:rStyle w:val="StyleUnderline"/>
          <w:highlight w:val="cyan"/>
        </w:rPr>
        <w:t>show that federally funded research</w:t>
      </w:r>
      <w:r w:rsidRPr="009A73F2">
        <w:rPr>
          <w:rStyle w:val="StyleUnderline"/>
        </w:rPr>
        <w:t xml:space="preserve"> has </w:t>
      </w:r>
      <w:r w:rsidRPr="009A73F2">
        <w:rPr>
          <w:rStyle w:val="Emphasis"/>
          <w:highlight w:val="cyan"/>
        </w:rPr>
        <w:t>significantly declined</w:t>
      </w:r>
      <w:r w:rsidRPr="009A73F2">
        <w:rPr>
          <w:sz w:val="16"/>
        </w:rPr>
        <w:t xml:space="preserve">, only accounting for ten percent of total research and development performance and twenty-two percent of total research and development funding in 2017.85 In contrast, </w:t>
      </w:r>
      <w:r w:rsidRPr="009A73F2">
        <w:rPr>
          <w:rStyle w:val="Emphasis"/>
        </w:rPr>
        <w:t>private sector research</w:t>
      </w:r>
      <w:r w:rsidRPr="009A73F2">
        <w:rPr>
          <w:sz w:val="16"/>
        </w:rPr>
        <w:t xml:space="preserve"> </w:t>
      </w:r>
      <w:r w:rsidRPr="009A73F2">
        <w:rPr>
          <w:rStyle w:val="StyleUnderline"/>
        </w:rPr>
        <w:t xml:space="preserve">now accounts for </w:t>
      </w:r>
      <w:r w:rsidRPr="009A73F2">
        <w:rPr>
          <w:rStyle w:val="Emphasis"/>
        </w:rPr>
        <w:t>seventy-three percent</w:t>
      </w:r>
      <w:r w:rsidRPr="009A73F2">
        <w:rPr>
          <w:rStyle w:val="StyleUnderline"/>
        </w:rPr>
        <w:t xml:space="preserve"> in research and </w:t>
      </w:r>
      <w:r w:rsidRPr="009A73F2">
        <w:rPr>
          <w:rStyle w:val="Emphasis"/>
        </w:rPr>
        <w:t>development performance</w:t>
      </w:r>
      <w:r w:rsidRPr="009A73F2">
        <w:rPr>
          <w:sz w:val="16"/>
        </w:rPr>
        <w:t xml:space="preserve"> </w:t>
      </w:r>
      <w:r w:rsidRPr="009A73F2">
        <w:rPr>
          <w:rStyle w:val="StyleUnderline"/>
        </w:rPr>
        <w:t xml:space="preserve">and </w:t>
      </w:r>
      <w:r w:rsidRPr="009A73F2">
        <w:rPr>
          <w:rStyle w:val="Emphasis"/>
        </w:rPr>
        <w:t>seventy percent of its funding</w:t>
      </w:r>
      <w:r w:rsidRPr="009A73F2">
        <w:rPr>
          <w:sz w:val="16"/>
        </w:rPr>
        <w:t xml:space="preserve">.86 Although the federal government used to sponsor up to sixty-seven percent of all research and development projects, the private sector has now surpassed the federal government in terms of both funding and actual performance of research and development.87 Therefore, </w:t>
      </w:r>
      <w:r w:rsidRPr="009A73F2">
        <w:rPr>
          <w:rStyle w:val="StyleUnderline"/>
          <w:highlight w:val="cyan"/>
        </w:rPr>
        <w:t>the argument</w:t>
      </w:r>
      <w:r w:rsidRPr="009A73F2">
        <w:rPr>
          <w:rStyle w:val="StyleUnderline"/>
        </w:rPr>
        <w:t xml:space="preserve"> that </w:t>
      </w:r>
      <w:r w:rsidRPr="009A73F2">
        <w:rPr>
          <w:rStyle w:val="Emphasis"/>
          <w:highlight w:val="cyan"/>
        </w:rPr>
        <w:t>diagnostic</w:t>
      </w:r>
      <w:r w:rsidRPr="009A73F2">
        <w:rPr>
          <w:rStyle w:val="Emphasis"/>
        </w:rPr>
        <w:t xml:space="preserve"> test</w:t>
      </w:r>
      <w:r w:rsidRPr="009A73F2">
        <w:rPr>
          <w:rStyle w:val="Emphasis"/>
          <w:highlight w:val="cyan"/>
        </w:rPr>
        <w:t>s</w:t>
      </w:r>
      <w:r w:rsidRPr="009A73F2">
        <w:rPr>
          <w:sz w:val="16"/>
          <w:highlight w:val="cyan"/>
        </w:rPr>
        <w:t xml:space="preserve"> </w:t>
      </w:r>
      <w:r w:rsidRPr="009A73F2">
        <w:rPr>
          <w:rStyle w:val="StyleUnderline"/>
          <w:highlight w:val="cyan"/>
        </w:rPr>
        <w:t>do not need patent</w:t>
      </w:r>
      <w:r w:rsidRPr="009A73F2">
        <w:rPr>
          <w:rStyle w:val="StyleUnderline"/>
        </w:rPr>
        <w:t xml:space="preserve"> incentive</w:t>
      </w:r>
      <w:r w:rsidRPr="009A73F2">
        <w:rPr>
          <w:rStyle w:val="StyleUnderline"/>
          <w:highlight w:val="cyan"/>
        </w:rPr>
        <w:t>s because they are</w:t>
      </w:r>
      <w:r w:rsidRPr="009A73F2">
        <w:rPr>
          <w:rStyle w:val="StyleUnderline"/>
        </w:rPr>
        <w:t xml:space="preserve"> mostly </w:t>
      </w:r>
      <w:r w:rsidRPr="009A73F2">
        <w:rPr>
          <w:rStyle w:val="StyleUnderline"/>
          <w:highlight w:val="cyan"/>
        </w:rPr>
        <w:t xml:space="preserve">discovered </w:t>
      </w:r>
      <w:r w:rsidRPr="009A73F2">
        <w:rPr>
          <w:rStyle w:val="Emphasis"/>
          <w:highlight w:val="cyan"/>
        </w:rPr>
        <w:t>by universities</w:t>
      </w:r>
      <w:r w:rsidRPr="009A73F2">
        <w:rPr>
          <w:rStyle w:val="StyleUnderline"/>
        </w:rPr>
        <w:t xml:space="preserve"> through</w:t>
      </w:r>
      <w:r w:rsidRPr="009A73F2">
        <w:rPr>
          <w:sz w:val="16"/>
        </w:rPr>
        <w:t xml:space="preserve"> </w:t>
      </w:r>
      <w:r w:rsidRPr="009A73F2">
        <w:rPr>
          <w:rStyle w:val="Emphasis"/>
        </w:rPr>
        <w:t>publicly funded grants</w:t>
      </w:r>
      <w:r w:rsidRPr="009A73F2">
        <w:rPr>
          <w:sz w:val="16"/>
        </w:rPr>
        <w:t xml:space="preserve"> </w:t>
      </w:r>
      <w:r w:rsidRPr="009A73F2">
        <w:rPr>
          <w:rStyle w:val="StyleUnderline"/>
          <w:highlight w:val="cyan"/>
        </w:rPr>
        <w:t>is no longer valid</w:t>
      </w:r>
      <w:r w:rsidRPr="009A73F2">
        <w:rPr>
          <w:rStyle w:val="StyleUnderline"/>
        </w:rPr>
        <w:t xml:space="preserve"> given recent</w:t>
      </w:r>
      <w:r w:rsidRPr="009A73F2">
        <w:rPr>
          <w:sz w:val="16"/>
        </w:rPr>
        <w:t xml:space="preserve"> research and development </w:t>
      </w:r>
      <w:r w:rsidRPr="009A73F2">
        <w:rPr>
          <w:rStyle w:val="Emphasis"/>
        </w:rPr>
        <w:t>trends</w:t>
      </w:r>
      <w:r w:rsidRPr="009A73F2">
        <w:rPr>
          <w:sz w:val="16"/>
        </w:rPr>
        <w:t>.88</w:t>
      </w:r>
    </w:p>
    <w:p w14:paraId="7B4A6B62" w14:textId="0427D92E" w:rsidR="00D73600" w:rsidRPr="009A73F2" w:rsidRDefault="00D73600" w:rsidP="00D73600">
      <w:pPr>
        <w:pStyle w:val="Heading1"/>
        <w:rPr>
          <w:rFonts w:cs="Times New Roman"/>
        </w:rPr>
      </w:pPr>
      <w:r w:rsidRPr="009A73F2">
        <w:rPr>
          <w:rFonts w:cs="Times New Roman"/>
        </w:rPr>
        <w:t>Counterplans</w:t>
      </w:r>
    </w:p>
    <w:p w14:paraId="6B148325" w14:textId="77777777" w:rsidR="00D73600" w:rsidRPr="009A73F2" w:rsidRDefault="00D73600" w:rsidP="00D73600">
      <w:pPr>
        <w:pStyle w:val="Heading2"/>
        <w:rPr>
          <w:rFonts w:cs="Times New Roman"/>
        </w:rPr>
      </w:pPr>
      <w:r w:rsidRPr="009A73F2">
        <w:rPr>
          <w:rFonts w:cs="Times New Roman"/>
        </w:rPr>
        <w:t xml:space="preserve">Core </w:t>
      </w:r>
    </w:p>
    <w:p w14:paraId="0CF81742" w14:textId="77777777" w:rsidR="00D73600" w:rsidRPr="009A73F2" w:rsidRDefault="00D73600" w:rsidP="00D73600">
      <w:pPr>
        <w:pStyle w:val="Heading3"/>
        <w:rPr>
          <w:rFonts w:cs="Times New Roman"/>
        </w:rPr>
      </w:pPr>
      <w:r w:rsidRPr="009A73F2">
        <w:rPr>
          <w:rFonts w:cs="Times New Roman"/>
        </w:rPr>
        <w:t>Congress Key---2AC</w:t>
      </w:r>
    </w:p>
    <w:p w14:paraId="3FC56A85" w14:textId="77777777" w:rsidR="00D73600" w:rsidRPr="009A73F2" w:rsidRDefault="00D73600" w:rsidP="00D73600">
      <w:pPr>
        <w:pStyle w:val="Heading4"/>
        <w:rPr>
          <w:rFonts w:cs="Times New Roman"/>
        </w:rPr>
      </w:pPr>
      <w:r w:rsidRPr="009A73F2">
        <w:rPr>
          <w:rFonts w:cs="Times New Roman"/>
        </w:rPr>
        <w:t xml:space="preserve">Effective reform must </w:t>
      </w:r>
      <w:r w:rsidRPr="009A73F2">
        <w:rPr>
          <w:rFonts w:cs="Times New Roman"/>
          <w:u w:val="single"/>
        </w:rPr>
        <w:t>fully tie</w:t>
      </w:r>
      <w:r w:rsidRPr="009A73F2">
        <w:rPr>
          <w:rFonts w:cs="Times New Roman"/>
        </w:rPr>
        <w:t xml:space="preserve"> the </w:t>
      </w:r>
      <w:r w:rsidRPr="009A73F2">
        <w:rPr>
          <w:rFonts w:cs="Times New Roman"/>
          <w:u w:val="single"/>
        </w:rPr>
        <w:t>court’s hands</w:t>
      </w:r>
      <w:r w:rsidRPr="009A73F2">
        <w:rPr>
          <w:rFonts w:cs="Times New Roman"/>
        </w:rPr>
        <w:t xml:space="preserve"> or risk continued </w:t>
      </w:r>
      <w:r w:rsidRPr="009A73F2">
        <w:rPr>
          <w:rFonts w:cs="Times New Roman"/>
          <w:u w:val="single"/>
        </w:rPr>
        <w:t>misinterpretation</w:t>
      </w:r>
      <w:r w:rsidRPr="009A73F2">
        <w:rPr>
          <w:rFonts w:cs="Times New Roman"/>
        </w:rPr>
        <w:t xml:space="preserve"> of eligibility.  </w:t>
      </w:r>
    </w:p>
    <w:p w14:paraId="1394515A" w14:textId="77777777" w:rsidR="00D73600" w:rsidRPr="009A73F2" w:rsidRDefault="00D73600" w:rsidP="00D73600">
      <w:r w:rsidRPr="009A73F2">
        <w:t xml:space="preserve">David O. </w:t>
      </w:r>
      <w:r w:rsidRPr="009A73F2">
        <w:rPr>
          <w:rStyle w:val="Style13ptBold"/>
        </w:rPr>
        <w:t>Taylor 19</w:t>
      </w:r>
      <w:r w:rsidRPr="009A73F2">
        <w:t xml:space="preserve">, Professor of Law and Director of the Tsai Center for Law, Science and Innovation, SMU Dedman School of Law, J.D., 2003, Harvard Law School; B.S., 1999, Texas A&amp;M University, Subcommittee on Intellectual Property Subcommittee Hearing on “The State of Patent Eligibility in America, Part I,” 6/4/2019, https://www.judiciary.senate.gov/imo/media/doc/Taylor%20Testimony.pdf, JL </w:t>
      </w:r>
    </w:p>
    <w:p w14:paraId="3C01A5CA" w14:textId="77777777" w:rsidR="00D73600" w:rsidRPr="009A73F2" w:rsidRDefault="00D73600" w:rsidP="00D73600">
      <w:pPr>
        <w:rPr>
          <w:sz w:val="16"/>
        </w:rPr>
      </w:pPr>
      <w:r w:rsidRPr="009A73F2">
        <w:rPr>
          <w:sz w:val="16"/>
        </w:rPr>
        <w:t xml:space="preserve">C. </w:t>
      </w:r>
      <w:r w:rsidRPr="009A73F2">
        <w:rPr>
          <w:rStyle w:val="StyleUnderline"/>
        </w:rPr>
        <w:t xml:space="preserve">Constraint on </w:t>
      </w:r>
      <w:r w:rsidRPr="009A73F2">
        <w:rPr>
          <w:rStyle w:val="Emphasis"/>
        </w:rPr>
        <w:t>Judicial Intervention</w:t>
      </w:r>
    </w:p>
    <w:p w14:paraId="264203C9" w14:textId="77777777" w:rsidR="00D73600" w:rsidRPr="009A73F2" w:rsidRDefault="00D73600" w:rsidP="00D73600">
      <w:pPr>
        <w:rPr>
          <w:sz w:val="16"/>
        </w:rPr>
      </w:pPr>
      <w:r w:rsidRPr="009A73F2">
        <w:rPr>
          <w:sz w:val="16"/>
        </w:rPr>
        <w:t xml:space="preserve">The next principle that should guide </w:t>
      </w:r>
      <w:r w:rsidRPr="009A73F2">
        <w:rPr>
          <w:rStyle w:val="Emphasis"/>
          <w:highlight w:val="cyan"/>
        </w:rPr>
        <w:t>any attempt</w:t>
      </w:r>
      <w:r w:rsidRPr="009A73F2">
        <w:rPr>
          <w:sz w:val="16"/>
          <w:highlight w:val="cyan"/>
        </w:rPr>
        <w:t xml:space="preserve"> </w:t>
      </w:r>
      <w:r w:rsidRPr="009A73F2">
        <w:rPr>
          <w:rStyle w:val="StyleUnderline"/>
          <w:highlight w:val="cyan"/>
        </w:rPr>
        <w:t xml:space="preserve">to </w:t>
      </w:r>
      <w:r w:rsidRPr="009A73F2">
        <w:rPr>
          <w:rStyle w:val="Emphasis"/>
          <w:highlight w:val="cyan"/>
        </w:rPr>
        <w:t>correct the law</w:t>
      </w:r>
      <w:r w:rsidRPr="009A73F2">
        <w:rPr>
          <w:rStyle w:val="StyleUnderline"/>
        </w:rPr>
        <w:t xml:space="preserve"> governing</w:t>
      </w:r>
      <w:r w:rsidRPr="009A73F2">
        <w:rPr>
          <w:sz w:val="16"/>
        </w:rPr>
        <w:t xml:space="preserve"> </w:t>
      </w:r>
      <w:r w:rsidRPr="009A73F2">
        <w:rPr>
          <w:rStyle w:val="Emphasis"/>
        </w:rPr>
        <w:t>patent eligibility</w:t>
      </w:r>
      <w:r w:rsidRPr="009A73F2">
        <w:rPr>
          <w:sz w:val="16"/>
        </w:rPr>
        <w:t xml:space="preserve"> is the </w:t>
      </w:r>
      <w:r w:rsidRPr="009A73F2">
        <w:rPr>
          <w:rStyle w:val="StyleUnderline"/>
          <w:highlight w:val="cyan"/>
        </w:rPr>
        <w:t xml:space="preserve">need to put constraints on </w:t>
      </w:r>
      <w:r w:rsidRPr="009A73F2">
        <w:rPr>
          <w:rStyle w:val="Emphasis"/>
          <w:highlight w:val="cyan"/>
        </w:rPr>
        <w:t>judicial intervention</w:t>
      </w:r>
      <w:r w:rsidRPr="009A73F2">
        <w:rPr>
          <w:sz w:val="16"/>
        </w:rPr>
        <w:t xml:space="preserve"> in this area. The </w:t>
      </w:r>
      <w:r w:rsidRPr="009A73F2">
        <w:rPr>
          <w:rStyle w:val="Emphasis"/>
          <w:highlight w:val="cyan"/>
        </w:rPr>
        <w:t>Supreme Court</w:t>
      </w:r>
      <w:r w:rsidRPr="009A73F2">
        <w:rPr>
          <w:rStyle w:val="Emphasis"/>
        </w:rPr>
        <w:t xml:space="preserve"> has</w:t>
      </w:r>
      <w:r w:rsidRPr="009A73F2">
        <w:rPr>
          <w:sz w:val="16"/>
        </w:rPr>
        <w:t xml:space="preserve"> </w:t>
      </w:r>
      <w:r w:rsidRPr="009A73F2">
        <w:rPr>
          <w:rStyle w:val="StyleUnderline"/>
        </w:rPr>
        <w:t xml:space="preserve">not been shy about </w:t>
      </w:r>
      <w:r w:rsidRPr="009A73F2">
        <w:rPr>
          <w:rStyle w:val="Emphasis"/>
          <w:highlight w:val="cyan"/>
        </w:rPr>
        <w:t>interpret</w:t>
      </w:r>
      <w:r w:rsidRPr="009A73F2">
        <w:rPr>
          <w:rStyle w:val="Emphasis"/>
        </w:rPr>
        <w:t xml:space="preserve">ing </w:t>
      </w:r>
      <w:r w:rsidRPr="009A73F2">
        <w:rPr>
          <w:rStyle w:val="Emphasis"/>
          <w:highlight w:val="cyan"/>
        </w:rPr>
        <w:t>§ 101</w:t>
      </w:r>
      <w:r w:rsidRPr="009A73F2">
        <w:rPr>
          <w:sz w:val="16"/>
          <w:highlight w:val="cyan"/>
        </w:rPr>
        <w:t xml:space="preserve"> </w:t>
      </w:r>
      <w:r w:rsidRPr="009A73F2">
        <w:rPr>
          <w:rStyle w:val="StyleUnderline"/>
          <w:highlight w:val="cyan"/>
        </w:rPr>
        <w:t>without regard for</w:t>
      </w:r>
      <w:r w:rsidRPr="009A73F2">
        <w:rPr>
          <w:rStyle w:val="StyleUnderline"/>
        </w:rPr>
        <w:t xml:space="preserve"> its </w:t>
      </w:r>
      <w:r w:rsidRPr="009A73F2">
        <w:rPr>
          <w:rStyle w:val="Emphasis"/>
          <w:highlight w:val="cyan"/>
        </w:rPr>
        <w:t>explicit text</w:t>
      </w:r>
      <w:r w:rsidRPr="009A73F2">
        <w:rPr>
          <w:sz w:val="16"/>
        </w:rPr>
        <w:t xml:space="preserve">, </w:t>
      </w:r>
      <w:r w:rsidRPr="009A73F2">
        <w:rPr>
          <w:rStyle w:val="StyleUnderline"/>
          <w:highlight w:val="cyan"/>
        </w:rPr>
        <w:t>but</w:t>
      </w:r>
      <w:r w:rsidRPr="009A73F2">
        <w:rPr>
          <w:rStyle w:val="StyleUnderline"/>
        </w:rPr>
        <w:t xml:space="preserve"> instead </w:t>
      </w:r>
      <w:r w:rsidRPr="009A73F2">
        <w:rPr>
          <w:rStyle w:val="StyleUnderline"/>
          <w:highlight w:val="cyan"/>
        </w:rPr>
        <w:t>based on</w:t>
      </w:r>
      <w:r w:rsidRPr="009A73F2">
        <w:rPr>
          <w:sz w:val="16"/>
        </w:rPr>
        <w:t xml:space="preserve"> the </w:t>
      </w:r>
      <w:r w:rsidRPr="009A73F2">
        <w:rPr>
          <w:rStyle w:val="StyleUnderline"/>
          <w:highlight w:val="cyan"/>
        </w:rPr>
        <w:t>Court’s</w:t>
      </w:r>
      <w:r w:rsidRPr="009A73F2">
        <w:rPr>
          <w:rStyle w:val="StyleUnderline"/>
        </w:rPr>
        <w:t xml:space="preserve"> </w:t>
      </w:r>
      <w:r w:rsidRPr="009A73F2">
        <w:rPr>
          <w:rStyle w:val="Emphasis"/>
        </w:rPr>
        <w:t xml:space="preserve">own </w:t>
      </w:r>
      <w:r w:rsidRPr="009A73F2">
        <w:rPr>
          <w:rStyle w:val="Emphasis"/>
          <w:highlight w:val="cyan"/>
        </w:rPr>
        <w:t>view</w:t>
      </w:r>
      <w:r w:rsidRPr="009A73F2">
        <w:rPr>
          <w:sz w:val="16"/>
          <w:highlight w:val="cyan"/>
        </w:rPr>
        <w:t xml:space="preserve"> </w:t>
      </w:r>
      <w:r w:rsidRPr="009A73F2">
        <w:rPr>
          <w:rStyle w:val="StyleUnderline"/>
          <w:highlight w:val="cyan"/>
        </w:rPr>
        <w:t>of</w:t>
      </w:r>
      <w:r w:rsidRPr="009A73F2">
        <w:rPr>
          <w:rStyle w:val="StyleUnderline"/>
        </w:rPr>
        <w:t xml:space="preserve"> the </w:t>
      </w:r>
      <w:r w:rsidRPr="009A73F2">
        <w:rPr>
          <w:rStyle w:val="Emphasis"/>
          <w:highlight w:val="cyan"/>
        </w:rPr>
        <w:t>governing policies</w:t>
      </w:r>
      <w:r w:rsidRPr="009A73F2">
        <w:rPr>
          <w:sz w:val="16"/>
        </w:rPr>
        <w:t xml:space="preserve">, </w:t>
      </w:r>
      <w:r w:rsidRPr="009A73F2">
        <w:rPr>
          <w:rStyle w:val="StyleUnderline"/>
        </w:rPr>
        <w:t xml:space="preserve">to create exceptions to </w:t>
      </w:r>
      <w:r w:rsidRPr="009A73F2">
        <w:rPr>
          <w:rStyle w:val="Emphasis"/>
        </w:rPr>
        <w:t>patent eligibility.</w:t>
      </w:r>
      <w:r w:rsidRPr="009A73F2">
        <w:rPr>
          <w:sz w:val="16"/>
        </w:rPr>
        <w:t xml:space="preserve"> </w:t>
      </w:r>
      <w:r w:rsidRPr="009A73F2">
        <w:rPr>
          <w:rStyle w:val="StyleUnderline"/>
        </w:rPr>
        <w:t>The Court itself calls</w:t>
      </w:r>
      <w:r w:rsidRPr="009A73F2">
        <w:rPr>
          <w:sz w:val="16"/>
        </w:rPr>
        <w:t xml:space="preserve"> the group of exceptions an “</w:t>
      </w:r>
      <w:r w:rsidRPr="009A73F2">
        <w:rPr>
          <w:rStyle w:val="Emphasis"/>
        </w:rPr>
        <w:t>implicit exception</w:t>
      </w:r>
      <w:r w:rsidRPr="009A73F2">
        <w:rPr>
          <w:sz w:val="16"/>
        </w:rPr>
        <w:t xml:space="preserve">.”132 In truth, </w:t>
      </w:r>
      <w:r w:rsidRPr="009A73F2">
        <w:rPr>
          <w:rStyle w:val="StyleUnderline"/>
        </w:rPr>
        <w:t xml:space="preserve">the exceptions </w:t>
      </w:r>
      <w:r w:rsidRPr="009A73F2">
        <w:rPr>
          <w:rStyle w:val="Emphasis"/>
        </w:rPr>
        <w:t>are common law exceptions</w:t>
      </w:r>
      <w:r w:rsidRPr="009A73F2">
        <w:rPr>
          <w:sz w:val="16"/>
        </w:rPr>
        <w:t xml:space="preserve"> </w:t>
      </w:r>
      <w:r w:rsidRPr="009A73F2">
        <w:rPr>
          <w:rStyle w:val="StyleUnderline"/>
        </w:rPr>
        <w:t>resulting from policymaking divorced from the text of the statute</w:t>
      </w:r>
      <w:r w:rsidRPr="009A73F2">
        <w:rPr>
          <w:sz w:val="16"/>
        </w:rPr>
        <w:t xml:space="preserve">. </w:t>
      </w:r>
      <w:r w:rsidRPr="009A73F2">
        <w:rPr>
          <w:rStyle w:val="StyleUnderline"/>
        </w:rPr>
        <w:t xml:space="preserve">The Court does not attempt to </w:t>
      </w:r>
      <w:r w:rsidRPr="009A73F2">
        <w:rPr>
          <w:rStyle w:val="Emphasis"/>
        </w:rPr>
        <w:t>tie the exceptions</w:t>
      </w:r>
      <w:r w:rsidRPr="009A73F2">
        <w:rPr>
          <w:sz w:val="16"/>
        </w:rPr>
        <w:t xml:space="preserve"> </w:t>
      </w:r>
      <w:r w:rsidRPr="009A73F2">
        <w:rPr>
          <w:rStyle w:val="StyleUnderline"/>
        </w:rPr>
        <w:t xml:space="preserve">to the </w:t>
      </w:r>
      <w:r w:rsidRPr="009A73F2">
        <w:rPr>
          <w:rStyle w:val="Emphasis"/>
        </w:rPr>
        <w:t>statutory text</w:t>
      </w:r>
      <w:r w:rsidRPr="009A73F2">
        <w:rPr>
          <w:sz w:val="16"/>
        </w:rPr>
        <w:t xml:space="preserve">. </w:t>
      </w:r>
      <w:r w:rsidRPr="009A73F2">
        <w:rPr>
          <w:rStyle w:val="StyleUnderline"/>
          <w:highlight w:val="cyan"/>
        </w:rPr>
        <w:t>Even</w:t>
      </w:r>
      <w:r w:rsidRPr="009A73F2">
        <w:rPr>
          <w:rStyle w:val="StyleUnderline"/>
        </w:rPr>
        <w:t xml:space="preserve"> the </w:t>
      </w:r>
      <w:r w:rsidRPr="009A73F2">
        <w:rPr>
          <w:rStyle w:val="StyleUnderline"/>
          <w:highlight w:val="cyan"/>
        </w:rPr>
        <w:t>conservative</w:t>
      </w:r>
      <w:r w:rsidRPr="009A73F2">
        <w:rPr>
          <w:rStyle w:val="StyleUnderline"/>
        </w:rPr>
        <w:t xml:space="preserve"> </w:t>
      </w:r>
      <w:r w:rsidRPr="009A73F2">
        <w:rPr>
          <w:rStyle w:val="Emphasis"/>
        </w:rPr>
        <w:t xml:space="preserve">Supreme Court </w:t>
      </w:r>
      <w:r w:rsidRPr="009A73F2">
        <w:rPr>
          <w:rStyle w:val="Emphasis"/>
          <w:highlight w:val="cyan"/>
        </w:rPr>
        <w:t>Justices</w:t>
      </w:r>
      <w:r w:rsidRPr="009A73F2">
        <w:rPr>
          <w:sz w:val="16"/>
        </w:rPr>
        <w:t>—</w:t>
      </w:r>
      <w:r w:rsidRPr="009A73F2">
        <w:rPr>
          <w:rStyle w:val="StyleUnderline"/>
        </w:rPr>
        <w:t>who</w:t>
      </w:r>
      <w:r w:rsidRPr="009A73F2">
        <w:rPr>
          <w:sz w:val="16"/>
        </w:rPr>
        <w:t xml:space="preserve"> elsewhere </w:t>
      </w:r>
      <w:r w:rsidRPr="009A73F2">
        <w:rPr>
          <w:rStyle w:val="StyleUnderline"/>
        </w:rPr>
        <w:t xml:space="preserve">tout the importance of </w:t>
      </w:r>
      <w:r w:rsidRPr="009A73F2">
        <w:rPr>
          <w:rStyle w:val="Emphasis"/>
        </w:rPr>
        <w:t>textual interpretation</w:t>
      </w:r>
      <w:r w:rsidRPr="009A73F2">
        <w:rPr>
          <w:sz w:val="16"/>
        </w:rPr>
        <w:t xml:space="preserve">133—in the context of patent eligibility </w:t>
      </w:r>
      <w:r w:rsidRPr="009A73F2">
        <w:rPr>
          <w:rStyle w:val="StyleUnderline"/>
          <w:highlight w:val="cyan"/>
        </w:rPr>
        <w:t>resort to</w:t>
      </w:r>
      <w:r w:rsidRPr="009A73F2">
        <w:rPr>
          <w:sz w:val="16"/>
        </w:rPr>
        <w:t xml:space="preserve">, or at least comply with, </w:t>
      </w:r>
      <w:r w:rsidRPr="009A73F2">
        <w:rPr>
          <w:rStyle w:val="StyleUnderline"/>
          <w:highlight w:val="cyan"/>
        </w:rPr>
        <w:t>bald policymaking</w:t>
      </w:r>
      <w:r w:rsidRPr="009A73F2">
        <w:rPr>
          <w:rStyle w:val="StyleUnderline"/>
        </w:rPr>
        <w:t xml:space="preserve"> </w:t>
      </w:r>
      <w:r w:rsidRPr="009A73F2">
        <w:rPr>
          <w:rStyle w:val="Emphasis"/>
        </w:rPr>
        <w:t>at worst</w:t>
      </w:r>
      <w:r w:rsidRPr="009A73F2">
        <w:rPr>
          <w:sz w:val="16"/>
        </w:rPr>
        <w:t xml:space="preserve">, </w:t>
      </w:r>
      <w:r w:rsidRPr="009A73F2">
        <w:rPr>
          <w:rStyle w:val="StyleUnderline"/>
        </w:rPr>
        <w:t xml:space="preserve">and loose interpretations of the </w:t>
      </w:r>
      <w:r w:rsidRPr="009A73F2">
        <w:rPr>
          <w:rStyle w:val="Emphasis"/>
        </w:rPr>
        <w:t>statutory text</w:t>
      </w:r>
      <w:r w:rsidRPr="009A73F2">
        <w:rPr>
          <w:sz w:val="16"/>
        </w:rPr>
        <w:t xml:space="preserve"> at best.134</w:t>
      </w:r>
    </w:p>
    <w:p w14:paraId="4D9801D9" w14:textId="77777777" w:rsidR="00D73600" w:rsidRPr="009A73F2" w:rsidRDefault="00D73600" w:rsidP="00D73600">
      <w:pPr>
        <w:rPr>
          <w:sz w:val="16"/>
        </w:rPr>
      </w:pPr>
      <w:r w:rsidRPr="009A73F2">
        <w:rPr>
          <w:sz w:val="16"/>
        </w:rPr>
        <w:t xml:space="preserve">The Supreme Court’s approach to eligibility and its decision to require a search for an inventive concept is policymaking; </w:t>
      </w:r>
      <w:r w:rsidRPr="009A73F2">
        <w:rPr>
          <w:rStyle w:val="StyleUnderline"/>
        </w:rPr>
        <w:t xml:space="preserve">this became </w:t>
      </w:r>
      <w:r w:rsidRPr="009A73F2">
        <w:rPr>
          <w:rStyle w:val="StyleUnderline"/>
          <w:highlight w:val="cyan"/>
        </w:rPr>
        <w:t>clear</w:t>
      </w:r>
      <w:r w:rsidRPr="009A73F2">
        <w:rPr>
          <w:sz w:val="16"/>
        </w:rPr>
        <w:t xml:space="preserve"> recently </w:t>
      </w:r>
      <w:r w:rsidRPr="009A73F2">
        <w:rPr>
          <w:rStyle w:val="StyleUnderline"/>
          <w:highlight w:val="cyan"/>
        </w:rPr>
        <w:t>when Judge Dyk highlighted problems with</w:t>
      </w:r>
      <w:r w:rsidRPr="009A73F2">
        <w:rPr>
          <w:rStyle w:val="StyleUnderline"/>
        </w:rPr>
        <w:t xml:space="preserve"> the </w:t>
      </w:r>
      <w:r w:rsidRPr="009A73F2">
        <w:rPr>
          <w:rStyle w:val="StyleUnderline"/>
          <w:highlight w:val="cyan"/>
        </w:rPr>
        <w:t>Supreme Court</w:t>
      </w:r>
      <w:r w:rsidRPr="009A73F2">
        <w:rPr>
          <w:rStyle w:val="StyleUnderline"/>
        </w:rPr>
        <w:t xml:space="preserve">’s approach and </w:t>
      </w:r>
      <w:r w:rsidRPr="009A73F2">
        <w:rPr>
          <w:rStyle w:val="Emphasis"/>
        </w:rPr>
        <w:t>offered a solution</w:t>
      </w:r>
      <w:r w:rsidRPr="009A73F2">
        <w:rPr>
          <w:sz w:val="16"/>
        </w:rPr>
        <w:t xml:space="preserve"> based on his own view of the best policy. Judge Dyk proposed that inventors be entitled to pursue claims to practical applications of natural laws and physical phenomena, but only when those practical applications have been actually reduced to practice, in other words built and tested as necessary to confirm that they work.135 </w:t>
      </w:r>
      <w:r w:rsidRPr="009A73F2">
        <w:rPr>
          <w:sz w:val="16"/>
          <w:szCs w:val="16"/>
        </w:rPr>
        <w:t xml:space="preserve">He </w:t>
      </w:r>
      <w:r w:rsidRPr="009A73F2">
        <w:rPr>
          <w:sz w:val="16"/>
        </w:rPr>
        <w:t>would not allow inventors to pursue claims to practical applications of natural laws and physical phenomena when those inventors have only disclosed how to make and use those applications in a patent application.136 This creative solution reflected Judge Dyk’s view of how to reconcile the divergent policies underlying patent eligibility.</w:t>
      </w:r>
    </w:p>
    <w:p w14:paraId="5B8BB4C7" w14:textId="77777777" w:rsidR="00D73600" w:rsidRPr="009A73F2" w:rsidRDefault="00D73600" w:rsidP="00D73600">
      <w:pPr>
        <w:rPr>
          <w:sz w:val="16"/>
        </w:rPr>
      </w:pPr>
      <w:r w:rsidRPr="009A73F2">
        <w:rPr>
          <w:sz w:val="16"/>
        </w:rPr>
        <w:t xml:space="preserve">Similarly, </w:t>
      </w:r>
      <w:r w:rsidRPr="009A73F2">
        <w:rPr>
          <w:rStyle w:val="StyleUnderline"/>
        </w:rPr>
        <w:t xml:space="preserve">the Supreme </w:t>
      </w:r>
      <w:r w:rsidRPr="009A73F2">
        <w:rPr>
          <w:rStyle w:val="StyleUnderline"/>
          <w:highlight w:val="cyan"/>
        </w:rPr>
        <w:t>Court</w:t>
      </w:r>
      <w:r w:rsidRPr="009A73F2">
        <w:rPr>
          <w:rStyle w:val="StyleUnderline"/>
        </w:rPr>
        <w:t xml:space="preserve"> has </w:t>
      </w:r>
      <w:r w:rsidRPr="009A73F2">
        <w:rPr>
          <w:rStyle w:val="Emphasis"/>
          <w:highlight w:val="cyan"/>
        </w:rPr>
        <w:t>not been shy</w:t>
      </w:r>
      <w:r w:rsidRPr="009A73F2">
        <w:rPr>
          <w:rStyle w:val="StyleUnderline"/>
          <w:highlight w:val="cyan"/>
        </w:rPr>
        <w:t xml:space="preserve"> about</w:t>
      </w:r>
      <w:r w:rsidRPr="009A73F2">
        <w:rPr>
          <w:sz w:val="16"/>
          <w:highlight w:val="cyan"/>
        </w:rPr>
        <w:t xml:space="preserve"> </w:t>
      </w:r>
      <w:r w:rsidRPr="009A73F2">
        <w:rPr>
          <w:rStyle w:val="StyleUnderline"/>
          <w:highlight w:val="cyan"/>
        </w:rPr>
        <w:t>using § 101 as its</w:t>
      </w:r>
      <w:r w:rsidRPr="009A73F2">
        <w:rPr>
          <w:sz w:val="16"/>
        </w:rPr>
        <w:t xml:space="preserve"> “</w:t>
      </w:r>
      <w:r w:rsidRPr="009A73F2">
        <w:rPr>
          <w:rStyle w:val="Emphasis"/>
          <w:highlight w:val="cyan"/>
        </w:rPr>
        <w:t>plaything</w:t>
      </w:r>
      <w:r w:rsidRPr="009A73F2">
        <w:rPr>
          <w:sz w:val="16"/>
        </w:rPr>
        <w:t>”—</w:t>
      </w:r>
      <w:r w:rsidRPr="009A73F2">
        <w:rPr>
          <w:rStyle w:val="StyleUnderline"/>
        </w:rPr>
        <w:t xml:space="preserve">its statutory basis to </w:t>
      </w:r>
      <w:r w:rsidRPr="009A73F2">
        <w:rPr>
          <w:rStyle w:val="Emphasis"/>
        </w:rPr>
        <w:t>invoke considerations</w:t>
      </w:r>
      <w:r w:rsidRPr="009A73F2">
        <w:rPr>
          <w:sz w:val="16"/>
        </w:rPr>
        <w:t xml:space="preserve"> </w:t>
      </w:r>
      <w:r w:rsidRPr="009A73F2">
        <w:rPr>
          <w:rStyle w:val="StyleUnderline"/>
        </w:rPr>
        <w:t xml:space="preserve">of policy </w:t>
      </w:r>
      <w:r w:rsidRPr="009A73F2">
        <w:rPr>
          <w:rStyle w:val="StyleUnderline"/>
          <w:highlight w:val="cyan"/>
        </w:rPr>
        <w:t>to prohibit patents from</w:t>
      </w:r>
      <w:r w:rsidRPr="009A73F2">
        <w:rPr>
          <w:rStyle w:val="StyleUnderline"/>
        </w:rPr>
        <w:t xml:space="preserve"> issuing to </w:t>
      </w:r>
      <w:r w:rsidRPr="009A73F2">
        <w:rPr>
          <w:rStyle w:val="Emphasis"/>
          <w:highlight w:val="cyan"/>
        </w:rPr>
        <w:t>disfavored inventions</w:t>
      </w:r>
      <w:r w:rsidRPr="009A73F2">
        <w:rPr>
          <w:sz w:val="16"/>
        </w:rPr>
        <w:t xml:space="preserve">. As I have discussed, </w:t>
      </w:r>
      <w:r w:rsidRPr="009A73F2">
        <w:rPr>
          <w:rStyle w:val="StyleUnderline"/>
        </w:rPr>
        <w:t xml:space="preserve">the Court repeatedly </w:t>
      </w:r>
      <w:r w:rsidRPr="009A73F2">
        <w:rPr>
          <w:rStyle w:val="Emphasis"/>
        </w:rPr>
        <w:t>grants petitions</w:t>
      </w:r>
      <w:r w:rsidRPr="009A73F2">
        <w:rPr>
          <w:sz w:val="16"/>
        </w:rPr>
        <w:t xml:space="preserve"> </w:t>
      </w:r>
      <w:r w:rsidRPr="009A73F2">
        <w:rPr>
          <w:rStyle w:val="StyleUnderline"/>
        </w:rPr>
        <w:t xml:space="preserve">to </w:t>
      </w:r>
      <w:r w:rsidRPr="009A73F2">
        <w:rPr>
          <w:rStyle w:val="Emphasis"/>
        </w:rPr>
        <w:t>hear cases</w:t>
      </w:r>
      <w:r w:rsidRPr="009A73F2">
        <w:rPr>
          <w:sz w:val="16"/>
        </w:rPr>
        <w:t xml:space="preserve"> </w:t>
      </w:r>
      <w:r w:rsidRPr="009A73F2">
        <w:rPr>
          <w:rStyle w:val="StyleUnderline"/>
        </w:rPr>
        <w:t xml:space="preserve">on eligibility rather than the other </w:t>
      </w:r>
      <w:r w:rsidRPr="009A73F2">
        <w:rPr>
          <w:rStyle w:val="Emphasis"/>
        </w:rPr>
        <w:t>statutory patentability</w:t>
      </w:r>
      <w:r w:rsidRPr="009A73F2">
        <w:rPr>
          <w:sz w:val="16"/>
        </w:rPr>
        <w:t xml:space="preserve"> </w:t>
      </w:r>
      <w:r w:rsidRPr="009A73F2">
        <w:rPr>
          <w:rStyle w:val="StyleUnderline"/>
        </w:rPr>
        <w:t xml:space="preserve">and </w:t>
      </w:r>
      <w:r w:rsidRPr="009A73F2">
        <w:rPr>
          <w:rStyle w:val="Emphasis"/>
        </w:rPr>
        <w:t>specification requirements</w:t>
      </w:r>
      <w:r w:rsidRPr="009A73F2">
        <w:rPr>
          <w:sz w:val="16"/>
        </w:rPr>
        <w:t xml:space="preserve"> </w:t>
      </w:r>
      <w:r w:rsidRPr="009A73F2">
        <w:rPr>
          <w:rStyle w:val="StyleUnderline"/>
        </w:rPr>
        <w:t xml:space="preserve">found in </w:t>
      </w:r>
      <w:r w:rsidRPr="009A73F2">
        <w:rPr>
          <w:rStyle w:val="Emphasis"/>
        </w:rPr>
        <w:t>§§ 102</w:t>
      </w:r>
      <w:r w:rsidRPr="009A73F2">
        <w:rPr>
          <w:sz w:val="16"/>
        </w:rPr>
        <w:t xml:space="preserve">, </w:t>
      </w:r>
      <w:r w:rsidRPr="009A73F2">
        <w:rPr>
          <w:rStyle w:val="Emphasis"/>
        </w:rPr>
        <w:t>103</w:t>
      </w:r>
      <w:r w:rsidRPr="009A73F2">
        <w:rPr>
          <w:sz w:val="16"/>
        </w:rPr>
        <w:t xml:space="preserve">, </w:t>
      </w:r>
      <w:r w:rsidRPr="009A73F2">
        <w:rPr>
          <w:rStyle w:val="Emphasis"/>
        </w:rPr>
        <w:t>and 112</w:t>
      </w:r>
      <w:r w:rsidRPr="009A73F2">
        <w:rPr>
          <w:sz w:val="16"/>
        </w:rPr>
        <w:t>. The Court, it seems, cannot keep its hands off of eligibility; the doctrine of eligibility is too useful to eliminate patents and reject patent applications the Court disfavors on policy grounds. Prior to 1952, the Supreme Court used the “invention” requirement to do so;137 now it uses the “inventive concept” requirement to do so. Despite the elimination of the “invention” requirement in the Patent Act of 1952,138 the Court has resurrected the same requirement in the form of a requirement of an “inventive concept.”</w:t>
      </w:r>
    </w:p>
    <w:p w14:paraId="19A3130F" w14:textId="77777777" w:rsidR="00D73600" w:rsidRPr="009A73F2" w:rsidRDefault="00D73600" w:rsidP="00D73600">
      <w:pPr>
        <w:rPr>
          <w:sz w:val="16"/>
        </w:rPr>
      </w:pPr>
      <w:r w:rsidRPr="009A73F2">
        <w:rPr>
          <w:rStyle w:val="StyleUnderline"/>
        </w:rPr>
        <w:t xml:space="preserve">The fact that the </w:t>
      </w:r>
      <w:r w:rsidRPr="009A73F2">
        <w:rPr>
          <w:rStyle w:val="Emphasis"/>
        </w:rPr>
        <w:t>Supreme Court</w:t>
      </w:r>
      <w:r w:rsidRPr="009A73F2">
        <w:rPr>
          <w:rStyle w:val="StyleUnderline"/>
        </w:rPr>
        <w:t xml:space="preserve"> has done so is </w:t>
      </w:r>
      <w:r w:rsidRPr="009A73F2">
        <w:rPr>
          <w:rStyle w:val="Emphasis"/>
        </w:rPr>
        <w:t>ironic</w:t>
      </w:r>
      <w:r w:rsidRPr="009A73F2">
        <w:rPr>
          <w:sz w:val="16"/>
        </w:rPr>
        <w:t xml:space="preserve"> </w:t>
      </w:r>
      <w:r w:rsidRPr="009A73F2">
        <w:rPr>
          <w:rStyle w:val="StyleUnderline"/>
        </w:rPr>
        <w:t xml:space="preserve">given its own </w:t>
      </w:r>
      <w:r w:rsidRPr="009A73F2">
        <w:rPr>
          <w:rStyle w:val="Emphasis"/>
        </w:rPr>
        <w:t>repeated recognition</w:t>
      </w:r>
      <w:r w:rsidRPr="009A73F2">
        <w:rPr>
          <w:rStyle w:val="StyleUnderline"/>
        </w:rPr>
        <w:t xml:space="preserve"> that </w:t>
      </w:r>
      <w:r w:rsidRPr="009A73F2">
        <w:rPr>
          <w:rStyle w:val="StyleUnderline"/>
          <w:highlight w:val="cyan"/>
        </w:rPr>
        <w:t>it is</w:t>
      </w:r>
      <w:r w:rsidRPr="009A73F2">
        <w:rPr>
          <w:sz w:val="16"/>
          <w:highlight w:val="cyan"/>
        </w:rPr>
        <w:t xml:space="preserve"> </w:t>
      </w:r>
      <w:r w:rsidRPr="009A73F2">
        <w:rPr>
          <w:rStyle w:val="StyleUnderline"/>
          <w:highlight w:val="cyan"/>
        </w:rPr>
        <w:t>not the right</w:t>
      </w:r>
      <w:r w:rsidRPr="009A73F2">
        <w:rPr>
          <w:rStyle w:val="StyleUnderline"/>
        </w:rPr>
        <w:t xml:space="preserve"> </w:t>
      </w:r>
      <w:r w:rsidRPr="009A73F2">
        <w:rPr>
          <w:rStyle w:val="Emphasis"/>
        </w:rPr>
        <w:t xml:space="preserve">government </w:t>
      </w:r>
      <w:r w:rsidRPr="009A73F2">
        <w:rPr>
          <w:rStyle w:val="Emphasis"/>
          <w:highlight w:val="cyan"/>
        </w:rPr>
        <w:t>institution</w:t>
      </w:r>
      <w:r w:rsidRPr="009A73F2">
        <w:rPr>
          <w:sz w:val="16"/>
          <w:highlight w:val="cyan"/>
        </w:rPr>
        <w:t xml:space="preserve"> </w:t>
      </w:r>
      <w:r w:rsidRPr="009A73F2">
        <w:rPr>
          <w:rStyle w:val="StyleUnderline"/>
          <w:highlight w:val="cyan"/>
        </w:rPr>
        <w:t>to weigh</w:t>
      </w:r>
      <w:r w:rsidRPr="009A73F2">
        <w:rPr>
          <w:rStyle w:val="StyleUnderline"/>
        </w:rPr>
        <w:t xml:space="preserve"> </w:t>
      </w:r>
      <w:r w:rsidRPr="009A73F2">
        <w:rPr>
          <w:rStyle w:val="Emphasis"/>
        </w:rPr>
        <w:t xml:space="preserve">these </w:t>
      </w:r>
      <w:r w:rsidRPr="009A73F2">
        <w:rPr>
          <w:rStyle w:val="Emphasis"/>
          <w:highlight w:val="cyan"/>
        </w:rPr>
        <w:t>policies</w:t>
      </w:r>
      <w:r w:rsidRPr="009A73F2">
        <w:rPr>
          <w:sz w:val="16"/>
          <w:highlight w:val="cyan"/>
        </w:rPr>
        <w:t xml:space="preserve"> </w:t>
      </w:r>
      <w:r w:rsidRPr="009A73F2">
        <w:rPr>
          <w:rStyle w:val="StyleUnderline"/>
          <w:highlight w:val="cyan"/>
        </w:rPr>
        <w:t>and to place these restrictions</w:t>
      </w:r>
      <w:r w:rsidRPr="009A73F2">
        <w:rPr>
          <w:rStyle w:val="StyleUnderline"/>
        </w:rPr>
        <w:t xml:space="preserve"> on </w:t>
      </w:r>
      <w:r w:rsidRPr="009A73F2">
        <w:rPr>
          <w:rStyle w:val="Emphasis"/>
        </w:rPr>
        <w:t>eligibility</w:t>
      </w:r>
      <w:r w:rsidRPr="009A73F2">
        <w:rPr>
          <w:sz w:val="16"/>
        </w:rPr>
        <w:t xml:space="preserve">.139 </w:t>
      </w:r>
      <w:r w:rsidRPr="009A73F2">
        <w:rPr>
          <w:rStyle w:val="Emphasis"/>
        </w:rPr>
        <w:t>Congress</w:t>
      </w:r>
      <w:r w:rsidRPr="009A73F2">
        <w:rPr>
          <w:sz w:val="16"/>
        </w:rPr>
        <w:t xml:space="preserve">, the Court admits, </w:t>
      </w:r>
      <w:r w:rsidRPr="009A73F2">
        <w:rPr>
          <w:rStyle w:val="StyleUnderline"/>
        </w:rPr>
        <w:t xml:space="preserve">is the entity of the </w:t>
      </w:r>
      <w:r w:rsidRPr="009A73F2">
        <w:rPr>
          <w:rStyle w:val="Emphasis"/>
        </w:rPr>
        <w:t>federal government</w:t>
      </w:r>
      <w:r w:rsidRPr="009A73F2">
        <w:rPr>
          <w:sz w:val="16"/>
        </w:rPr>
        <w:t xml:space="preserve"> </w:t>
      </w:r>
      <w:r w:rsidRPr="009A73F2">
        <w:rPr>
          <w:rStyle w:val="StyleUnderline"/>
        </w:rPr>
        <w:t xml:space="preserve">that has the power to consider the </w:t>
      </w:r>
      <w:r w:rsidRPr="009A73F2">
        <w:rPr>
          <w:rStyle w:val="Emphasis"/>
        </w:rPr>
        <w:t>relevant policies</w:t>
      </w:r>
      <w:r w:rsidRPr="009A73F2">
        <w:rPr>
          <w:sz w:val="16"/>
        </w:rPr>
        <w:t xml:space="preserve"> </w:t>
      </w:r>
      <w:r w:rsidRPr="009A73F2">
        <w:rPr>
          <w:rStyle w:val="StyleUnderline"/>
        </w:rPr>
        <w:t xml:space="preserve">and put in place a workable scheme for deciding which </w:t>
      </w:r>
      <w:r w:rsidRPr="009A73F2">
        <w:rPr>
          <w:rStyle w:val="Emphasis"/>
        </w:rPr>
        <w:t>patent applications</w:t>
      </w:r>
      <w:r w:rsidRPr="009A73F2">
        <w:rPr>
          <w:sz w:val="16"/>
        </w:rPr>
        <w:t xml:space="preserve"> </w:t>
      </w:r>
      <w:r w:rsidRPr="009A73F2">
        <w:rPr>
          <w:rStyle w:val="StyleUnderline"/>
        </w:rPr>
        <w:t xml:space="preserve">merit </w:t>
      </w:r>
      <w:r w:rsidRPr="009A73F2">
        <w:rPr>
          <w:rStyle w:val="Emphasis"/>
        </w:rPr>
        <w:t>patent protection</w:t>
      </w:r>
      <w:r w:rsidRPr="009A73F2">
        <w:rPr>
          <w:sz w:val="16"/>
        </w:rPr>
        <w:t xml:space="preserve">. It is hard to disagree with the Court’s own recognition that </w:t>
      </w:r>
      <w:r w:rsidRPr="009A73F2">
        <w:rPr>
          <w:rStyle w:val="StyleUnderline"/>
        </w:rPr>
        <w:t xml:space="preserve">Congress has </w:t>
      </w:r>
      <w:r w:rsidRPr="009A73F2">
        <w:rPr>
          <w:rStyle w:val="Emphasis"/>
        </w:rPr>
        <w:t>better institutional competency</w:t>
      </w:r>
      <w:r w:rsidRPr="009A73F2">
        <w:rPr>
          <w:sz w:val="16"/>
        </w:rPr>
        <w:t xml:space="preserve"> </w:t>
      </w:r>
      <w:r w:rsidRPr="009A73F2">
        <w:rPr>
          <w:rStyle w:val="StyleUnderline"/>
        </w:rPr>
        <w:t>in this regard</w:t>
      </w:r>
      <w:r w:rsidRPr="009A73F2">
        <w:rPr>
          <w:sz w:val="16"/>
        </w:rPr>
        <w:t>.140</w:t>
      </w:r>
    </w:p>
    <w:p w14:paraId="201ED4FB" w14:textId="77777777" w:rsidR="00D73600" w:rsidRPr="009A73F2" w:rsidRDefault="00D73600" w:rsidP="00D73600">
      <w:pPr>
        <w:rPr>
          <w:sz w:val="16"/>
        </w:rPr>
      </w:pPr>
      <w:r w:rsidRPr="009A73F2">
        <w:rPr>
          <w:sz w:val="16"/>
        </w:rPr>
        <w:t xml:space="preserve">The Court’s propensity to use § 101 to prohibit patentability for all kinds of policy reasons, despite its admitted inferior institutional competency to do so, should be recognized and steps taken to prevent the Court’s intervention. In other words, </w:t>
      </w:r>
      <w:r w:rsidRPr="009A73F2">
        <w:rPr>
          <w:rStyle w:val="StyleUnderline"/>
          <w:highlight w:val="cyan"/>
        </w:rPr>
        <w:t xml:space="preserve">Congress should </w:t>
      </w:r>
      <w:r w:rsidRPr="009A73F2">
        <w:rPr>
          <w:rStyle w:val="Emphasis"/>
          <w:highlight w:val="cyan"/>
        </w:rPr>
        <w:t>make it clear</w:t>
      </w:r>
      <w:r w:rsidRPr="009A73F2">
        <w:rPr>
          <w:rStyle w:val="StyleUnderline"/>
          <w:highlight w:val="cyan"/>
        </w:rPr>
        <w:t xml:space="preserve"> that</w:t>
      </w:r>
      <w:r w:rsidRPr="009A73F2">
        <w:rPr>
          <w:sz w:val="16"/>
        </w:rPr>
        <w:t xml:space="preserve"> the </w:t>
      </w:r>
      <w:r w:rsidRPr="009A73F2">
        <w:rPr>
          <w:rStyle w:val="StyleUnderline"/>
          <w:highlight w:val="cyan"/>
        </w:rPr>
        <w:t xml:space="preserve">time for </w:t>
      </w:r>
      <w:r w:rsidRPr="009A73F2">
        <w:rPr>
          <w:rStyle w:val="Emphasis"/>
          <w:highlight w:val="cyan"/>
        </w:rPr>
        <w:t>judicially created</w:t>
      </w:r>
      <w:r w:rsidRPr="009A73F2">
        <w:rPr>
          <w:sz w:val="16"/>
        </w:rPr>
        <w:t xml:space="preserve">, </w:t>
      </w:r>
      <w:r w:rsidRPr="009A73F2">
        <w:rPr>
          <w:rStyle w:val="Emphasis"/>
          <w:highlight w:val="cyan"/>
        </w:rPr>
        <w:t>common law</w:t>
      </w:r>
      <w:r w:rsidRPr="009A73F2">
        <w:rPr>
          <w:rStyle w:val="StyleUnderline"/>
        </w:rPr>
        <w:t xml:space="preserve"> development of </w:t>
      </w:r>
      <w:r w:rsidRPr="009A73F2">
        <w:rPr>
          <w:rStyle w:val="Emphasis"/>
          <w:highlight w:val="cyan"/>
        </w:rPr>
        <w:t>non-statutory exceptions</w:t>
      </w:r>
      <w:r w:rsidRPr="009A73F2">
        <w:rPr>
          <w:rStyle w:val="StyleUnderline"/>
        </w:rPr>
        <w:t xml:space="preserve"> to eligibility </w:t>
      </w:r>
      <w:r w:rsidRPr="009A73F2">
        <w:rPr>
          <w:rStyle w:val="Emphasis"/>
          <w:highlight w:val="cyan"/>
        </w:rPr>
        <w:t>has past</w:t>
      </w:r>
      <w:r w:rsidRPr="009A73F2">
        <w:rPr>
          <w:sz w:val="16"/>
        </w:rPr>
        <w:t xml:space="preserve">; </w:t>
      </w:r>
      <w:r w:rsidRPr="009A73F2">
        <w:rPr>
          <w:rStyle w:val="StyleUnderline"/>
          <w:highlight w:val="cyan"/>
        </w:rPr>
        <w:t>in place of</w:t>
      </w:r>
      <w:r w:rsidRPr="009A73F2">
        <w:rPr>
          <w:rStyle w:val="StyleUnderline"/>
        </w:rPr>
        <w:t xml:space="preserve"> the Supreme Court’s </w:t>
      </w:r>
      <w:r w:rsidRPr="009A73F2">
        <w:rPr>
          <w:rStyle w:val="Emphasis"/>
          <w:highlight w:val="cyan"/>
        </w:rPr>
        <w:t>common law</w:t>
      </w:r>
      <w:r w:rsidRPr="009A73F2">
        <w:rPr>
          <w:sz w:val="16"/>
          <w:highlight w:val="cyan"/>
        </w:rPr>
        <w:t xml:space="preserve"> </w:t>
      </w:r>
      <w:r w:rsidRPr="009A73F2">
        <w:rPr>
          <w:rStyle w:val="StyleUnderline"/>
          <w:highlight w:val="cyan"/>
        </w:rPr>
        <w:t>should stand</w:t>
      </w:r>
      <w:r w:rsidRPr="009A73F2">
        <w:rPr>
          <w:rStyle w:val="StyleUnderline"/>
        </w:rPr>
        <w:t xml:space="preserve"> the </w:t>
      </w:r>
      <w:r w:rsidRPr="009A73F2">
        <w:rPr>
          <w:rStyle w:val="Emphasis"/>
          <w:highlight w:val="cyan"/>
        </w:rPr>
        <w:t>statutory patentability</w:t>
      </w:r>
      <w:r w:rsidRPr="009A73F2">
        <w:rPr>
          <w:sz w:val="16"/>
          <w:highlight w:val="cyan"/>
        </w:rPr>
        <w:t xml:space="preserve"> </w:t>
      </w:r>
      <w:r w:rsidRPr="009A73F2">
        <w:rPr>
          <w:rStyle w:val="StyleUnderline"/>
          <w:highlight w:val="cyan"/>
        </w:rPr>
        <w:t>and</w:t>
      </w:r>
      <w:r w:rsidRPr="009A73F2">
        <w:rPr>
          <w:rStyle w:val="StyleUnderline"/>
        </w:rPr>
        <w:t xml:space="preserve"> </w:t>
      </w:r>
      <w:r w:rsidRPr="009A73F2">
        <w:rPr>
          <w:rStyle w:val="Emphasis"/>
        </w:rPr>
        <w:t xml:space="preserve">specification </w:t>
      </w:r>
      <w:r w:rsidRPr="009A73F2">
        <w:rPr>
          <w:rStyle w:val="Emphasis"/>
          <w:highlight w:val="cyan"/>
        </w:rPr>
        <w:t>requirements</w:t>
      </w:r>
      <w:r w:rsidRPr="009A73F2">
        <w:rPr>
          <w:sz w:val="16"/>
          <w:highlight w:val="cyan"/>
        </w:rPr>
        <w:t xml:space="preserve"> </w:t>
      </w:r>
      <w:r w:rsidRPr="009A73F2">
        <w:rPr>
          <w:rStyle w:val="StyleUnderline"/>
          <w:highlight w:val="cyan"/>
        </w:rPr>
        <w:t xml:space="preserve">put in place by </w:t>
      </w:r>
      <w:r w:rsidRPr="009A73F2">
        <w:rPr>
          <w:rStyle w:val="Emphasis"/>
          <w:highlight w:val="cyan"/>
        </w:rPr>
        <w:t>Congress</w:t>
      </w:r>
      <w:r w:rsidRPr="009A73F2">
        <w:rPr>
          <w:rStyle w:val="Emphasis"/>
        </w:rPr>
        <w:t xml:space="preserve"> and the President</w:t>
      </w:r>
      <w:r w:rsidRPr="009A73F2">
        <w:rPr>
          <w:sz w:val="16"/>
        </w:rPr>
        <w:t>.141</w:t>
      </w:r>
    </w:p>
    <w:p w14:paraId="59DD734E" w14:textId="77777777" w:rsidR="00D73600" w:rsidRPr="009A73F2" w:rsidRDefault="00D73600" w:rsidP="00D73600">
      <w:pPr>
        <w:pStyle w:val="Heading3"/>
        <w:rPr>
          <w:rFonts w:cs="Times New Roman"/>
        </w:rPr>
      </w:pPr>
      <w:r w:rsidRPr="009A73F2">
        <w:rPr>
          <w:rFonts w:cs="Times New Roman"/>
        </w:rPr>
        <w:t>Congress Key---1AR</w:t>
      </w:r>
    </w:p>
    <w:p w14:paraId="1F9D542D" w14:textId="77777777" w:rsidR="00D73600" w:rsidRPr="009A73F2" w:rsidRDefault="00D73600" w:rsidP="00D73600">
      <w:pPr>
        <w:pStyle w:val="Heading4"/>
        <w:rPr>
          <w:rFonts w:cs="Times New Roman"/>
        </w:rPr>
      </w:pPr>
      <w:r w:rsidRPr="009A73F2">
        <w:rPr>
          <w:rFonts w:cs="Times New Roman"/>
        </w:rPr>
        <w:t>Congress key.</w:t>
      </w:r>
    </w:p>
    <w:p w14:paraId="71B2F7D8" w14:textId="77777777" w:rsidR="00D73600" w:rsidRPr="009A73F2" w:rsidRDefault="00D73600" w:rsidP="00D73600">
      <w:r w:rsidRPr="009A73F2">
        <w:t xml:space="preserve">Hans </w:t>
      </w:r>
      <w:r w:rsidRPr="009A73F2">
        <w:rPr>
          <w:rStyle w:val="Style13ptBold"/>
        </w:rPr>
        <w:t>Sauer 19</w:t>
      </w:r>
      <w:r w:rsidRPr="009A73F2">
        <w:t xml:space="preserve">, Ph.D., Deputy General Counsel and Vice President for Intellectual Property, Biotechnology Innovation Organization (BIO), Subcommittee on Intellectual Property Subcommittee Hearing on “The State of Patent Eligibility in America, Part II,” 6/5/2019, https://www.judiciary.senate.gov/imo/media/doc/Sauer%20Responses%20to%20QFRs.pdf, JL </w:t>
      </w:r>
    </w:p>
    <w:p w14:paraId="79DB0DD4" w14:textId="77777777" w:rsidR="00D73600" w:rsidRPr="009A73F2" w:rsidRDefault="00D73600" w:rsidP="00D73600">
      <w:pPr>
        <w:rPr>
          <w:rStyle w:val="Emphasis"/>
        </w:rPr>
      </w:pPr>
      <w:r w:rsidRPr="009A73F2">
        <w:rPr>
          <w:sz w:val="16"/>
        </w:rPr>
        <w:t xml:space="preserve">Do you agree with Judges Lourie and Newman? </w:t>
      </w:r>
      <w:r w:rsidRPr="009A73F2">
        <w:rPr>
          <w:rStyle w:val="StyleUnderline"/>
        </w:rPr>
        <w:t xml:space="preserve">Does </w:t>
      </w:r>
      <w:r w:rsidRPr="009A73F2">
        <w:rPr>
          <w:rStyle w:val="StyleUnderline"/>
          <w:highlight w:val="cyan"/>
        </w:rPr>
        <w:t>§ 101 require</w:t>
      </w:r>
      <w:r w:rsidRPr="009A73F2">
        <w:rPr>
          <w:rStyle w:val="StyleUnderline"/>
        </w:rPr>
        <w:t xml:space="preserve"> a </w:t>
      </w:r>
      <w:r w:rsidRPr="009A73F2">
        <w:rPr>
          <w:rStyle w:val="Emphasis"/>
          <w:highlight w:val="cyan"/>
        </w:rPr>
        <w:t>Congressional fix</w:t>
      </w:r>
      <w:r w:rsidRPr="009A73F2">
        <w:rPr>
          <w:sz w:val="16"/>
        </w:rPr>
        <w:t xml:space="preserve"> </w:t>
      </w:r>
      <w:r w:rsidRPr="009A73F2">
        <w:rPr>
          <w:rStyle w:val="StyleUnderline"/>
        </w:rPr>
        <w:t xml:space="preserve">or should we </w:t>
      </w:r>
      <w:r w:rsidRPr="009A73F2">
        <w:rPr>
          <w:rStyle w:val="Emphasis"/>
        </w:rPr>
        <w:t>let the courts</w:t>
      </w:r>
      <w:r w:rsidRPr="009A73F2">
        <w:rPr>
          <w:sz w:val="16"/>
        </w:rPr>
        <w:t xml:space="preserve"> continue to </w:t>
      </w:r>
      <w:r w:rsidRPr="009A73F2">
        <w:rPr>
          <w:rStyle w:val="Emphasis"/>
        </w:rPr>
        <w:t>work things out?</w:t>
      </w:r>
    </w:p>
    <w:p w14:paraId="63AE81AA" w14:textId="77777777" w:rsidR="00D73600" w:rsidRPr="009A73F2" w:rsidRDefault="00D73600" w:rsidP="00D73600">
      <w:pPr>
        <w:rPr>
          <w:sz w:val="16"/>
        </w:rPr>
      </w:pPr>
      <w:r w:rsidRPr="009A73F2">
        <w:rPr>
          <w:sz w:val="16"/>
        </w:rPr>
        <w:t>Answer: Yes, I do agree with Judges Lourie and Newman that “</w:t>
      </w:r>
      <w:r w:rsidRPr="009A73F2">
        <w:rPr>
          <w:rStyle w:val="StyleUnderline"/>
        </w:rPr>
        <w:t xml:space="preserve">the law needs clarification by </w:t>
      </w:r>
      <w:r w:rsidRPr="009A73F2">
        <w:rPr>
          <w:rStyle w:val="Emphasis"/>
        </w:rPr>
        <w:t>higher authority</w:t>
      </w:r>
      <w:r w:rsidRPr="009A73F2">
        <w:rPr>
          <w:sz w:val="16"/>
        </w:rPr>
        <w:t xml:space="preserve">, perhaps </w:t>
      </w:r>
      <w:r w:rsidRPr="009A73F2">
        <w:rPr>
          <w:rStyle w:val="Emphasis"/>
        </w:rPr>
        <w:t>by Congress</w:t>
      </w:r>
      <w:r w:rsidRPr="009A73F2">
        <w:rPr>
          <w:sz w:val="16"/>
        </w:rPr>
        <w:t xml:space="preserve">, </w:t>
      </w:r>
      <w:r w:rsidRPr="009A73F2">
        <w:rPr>
          <w:rStyle w:val="StyleUnderline"/>
        </w:rPr>
        <w:t xml:space="preserve">to work its way out of what so many in the innovation field consider </w:t>
      </w:r>
      <w:r w:rsidRPr="009A73F2">
        <w:rPr>
          <w:rStyle w:val="Emphasis"/>
        </w:rPr>
        <w:t>are § 101 problems</w:t>
      </w:r>
      <w:r w:rsidRPr="009A73F2">
        <w:rPr>
          <w:sz w:val="16"/>
        </w:rPr>
        <w:t xml:space="preserve">.” </w:t>
      </w:r>
      <w:r w:rsidRPr="009A73F2">
        <w:rPr>
          <w:rStyle w:val="StyleUnderline"/>
        </w:rPr>
        <w:t xml:space="preserve">While a number </w:t>
      </w:r>
      <w:r w:rsidRPr="009A73F2">
        <w:rPr>
          <w:rStyle w:val="Emphasis"/>
        </w:rPr>
        <w:t xml:space="preserve">of </w:t>
      </w:r>
      <w:r w:rsidRPr="009A73F2">
        <w:rPr>
          <w:rStyle w:val="Emphasis"/>
          <w:highlight w:val="cyan"/>
        </w:rPr>
        <w:t>court decisions</w:t>
      </w:r>
      <w:r w:rsidRPr="009A73F2">
        <w:rPr>
          <w:rStyle w:val="StyleUnderline"/>
        </w:rPr>
        <w:t xml:space="preserve"> have </w:t>
      </w:r>
      <w:r w:rsidRPr="009A73F2">
        <w:rPr>
          <w:rStyle w:val="StyleUnderline"/>
          <w:highlight w:val="cyan"/>
        </w:rPr>
        <w:t>contributed to</w:t>
      </w:r>
      <w:r w:rsidRPr="009A73F2">
        <w:rPr>
          <w:rStyle w:val="StyleUnderline"/>
        </w:rPr>
        <w:t xml:space="preserve"> the </w:t>
      </w:r>
      <w:r w:rsidRPr="009A73F2">
        <w:rPr>
          <w:rStyle w:val="StyleUnderline"/>
          <w:highlight w:val="cyan"/>
        </w:rPr>
        <w:t>great uncertainty</w:t>
      </w:r>
      <w:r w:rsidRPr="009A73F2">
        <w:rPr>
          <w:rStyle w:val="StyleUnderline"/>
        </w:rPr>
        <w:t xml:space="preserve"> clouding patent-eligibility</w:t>
      </w:r>
      <w:r w:rsidRPr="009A73F2">
        <w:rPr>
          <w:sz w:val="16"/>
        </w:rPr>
        <w:t xml:space="preserve">, </w:t>
      </w:r>
      <w:r w:rsidRPr="009A73F2">
        <w:rPr>
          <w:rStyle w:val="StyleUnderline"/>
        </w:rPr>
        <w:t xml:space="preserve">the Court’s </w:t>
      </w:r>
      <w:r w:rsidRPr="009A73F2">
        <w:rPr>
          <w:rStyle w:val="Emphasis"/>
        </w:rPr>
        <w:t>Mayo</w:t>
      </w:r>
      <w:r w:rsidRPr="009A73F2">
        <w:rPr>
          <w:sz w:val="16"/>
          <w:szCs w:val="16"/>
        </w:rPr>
        <w:t xml:space="preserve"> Collaboration Services </w:t>
      </w:r>
      <w:r w:rsidRPr="009A73F2">
        <w:rPr>
          <w:rStyle w:val="Emphasis"/>
        </w:rPr>
        <w:t>v</w:t>
      </w:r>
      <w:r w:rsidRPr="009A73F2">
        <w:rPr>
          <w:sz w:val="16"/>
        </w:rPr>
        <w:t xml:space="preserve">. </w:t>
      </w:r>
      <w:r w:rsidRPr="009A73F2">
        <w:rPr>
          <w:rStyle w:val="Emphasis"/>
        </w:rPr>
        <w:t>Prometheus</w:t>
      </w:r>
      <w:r w:rsidRPr="009A73F2">
        <w:rPr>
          <w:sz w:val="16"/>
        </w:rPr>
        <w:t xml:space="preserve"> Laboratories, Inc., 566 U.S. 66 (2012) </w:t>
      </w:r>
      <w:r w:rsidRPr="009A73F2">
        <w:rPr>
          <w:rStyle w:val="StyleUnderline"/>
        </w:rPr>
        <w:t xml:space="preserve">decision </w:t>
      </w:r>
      <w:r w:rsidRPr="009A73F2">
        <w:rPr>
          <w:rStyle w:val="StyleUnderline"/>
          <w:highlight w:val="cyan"/>
        </w:rPr>
        <w:t>catalyzed</w:t>
      </w:r>
      <w:r w:rsidRPr="009A73F2">
        <w:rPr>
          <w:rStyle w:val="StyleUnderline"/>
        </w:rPr>
        <w:t xml:space="preserve"> the </w:t>
      </w:r>
      <w:r w:rsidRPr="009A73F2">
        <w:rPr>
          <w:rStyle w:val="Emphasis"/>
          <w:highlight w:val="cyan"/>
        </w:rPr>
        <w:t>mounting instability</w:t>
      </w:r>
      <w:r w:rsidRPr="009A73F2">
        <w:rPr>
          <w:sz w:val="16"/>
        </w:rPr>
        <w:t xml:space="preserve"> in this area of the law. It has now been more than seven years since the Mayo decision, yet </w:t>
      </w:r>
      <w:r w:rsidRPr="009A73F2">
        <w:rPr>
          <w:rStyle w:val="StyleUnderline"/>
        </w:rPr>
        <w:t xml:space="preserve">there continues to be unabated uncertainty </w:t>
      </w:r>
      <w:r w:rsidRPr="009A73F2">
        <w:rPr>
          <w:rStyle w:val="StyleUnderline"/>
          <w:highlight w:val="cyan"/>
        </w:rPr>
        <w:t>about</w:t>
      </w:r>
      <w:r w:rsidRPr="009A73F2">
        <w:rPr>
          <w:rStyle w:val="StyleUnderline"/>
        </w:rPr>
        <w:t xml:space="preserve"> the </w:t>
      </w:r>
      <w:r w:rsidRPr="009A73F2">
        <w:rPr>
          <w:rStyle w:val="Emphasis"/>
        </w:rPr>
        <w:t>patent-eligibility of many inventions</w:t>
      </w:r>
      <w:r w:rsidRPr="009A73F2">
        <w:rPr>
          <w:sz w:val="16"/>
        </w:rPr>
        <w:t xml:space="preserve">, </w:t>
      </w:r>
      <w:r w:rsidRPr="009A73F2">
        <w:rPr>
          <w:rStyle w:val="StyleUnderline"/>
        </w:rPr>
        <w:t xml:space="preserve">including in particular </w:t>
      </w:r>
      <w:r w:rsidRPr="009A73F2">
        <w:rPr>
          <w:rStyle w:val="Emphasis"/>
        </w:rPr>
        <w:t>biotech</w:t>
      </w:r>
      <w:r w:rsidRPr="009A73F2">
        <w:rPr>
          <w:rStyle w:val="StyleUnderline"/>
        </w:rPr>
        <w:t xml:space="preserve">nological </w:t>
      </w:r>
      <w:r w:rsidRPr="009A73F2">
        <w:rPr>
          <w:rStyle w:val="Emphasis"/>
        </w:rPr>
        <w:t>inventions</w:t>
      </w:r>
      <w:r w:rsidRPr="009A73F2">
        <w:rPr>
          <w:sz w:val="16"/>
        </w:rPr>
        <w:t xml:space="preserve"> </w:t>
      </w:r>
      <w:r w:rsidRPr="009A73F2">
        <w:rPr>
          <w:rStyle w:val="StyleUnderline"/>
        </w:rPr>
        <w:t xml:space="preserve">in the areas of </w:t>
      </w:r>
      <w:r w:rsidRPr="009A73F2">
        <w:rPr>
          <w:rStyle w:val="Emphasis"/>
          <w:highlight w:val="cyan"/>
        </w:rPr>
        <w:t>diagnostics</w:t>
      </w:r>
      <w:r w:rsidRPr="009A73F2">
        <w:rPr>
          <w:sz w:val="16"/>
        </w:rPr>
        <w:t xml:space="preserve">, prognostics, </w:t>
      </w:r>
      <w:r w:rsidRPr="009A73F2">
        <w:rPr>
          <w:rStyle w:val="Emphasis"/>
        </w:rPr>
        <w:t>biomarker-assisted methods</w:t>
      </w:r>
      <w:r w:rsidRPr="009A73F2">
        <w:rPr>
          <w:sz w:val="16"/>
        </w:rPr>
        <w:t xml:space="preserve"> </w:t>
      </w:r>
      <w:r w:rsidRPr="009A73F2">
        <w:rPr>
          <w:rStyle w:val="StyleUnderline"/>
        </w:rPr>
        <w:t>of drug treatment</w:t>
      </w:r>
      <w:r w:rsidRPr="009A73F2">
        <w:rPr>
          <w:sz w:val="16"/>
        </w:rPr>
        <w:t>, fermentation products, industrial enzyme technology, and marker-assisted methods of plant breeding.</w:t>
      </w:r>
    </w:p>
    <w:p w14:paraId="38B13624" w14:textId="77777777" w:rsidR="00D73600" w:rsidRDefault="00D73600" w:rsidP="00D73600">
      <w:pPr>
        <w:rPr>
          <w:sz w:val="16"/>
        </w:rPr>
      </w:pPr>
      <w:r w:rsidRPr="009A73F2">
        <w:rPr>
          <w:rStyle w:val="Emphasis"/>
          <w:highlight w:val="cyan"/>
        </w:rPr>
        <w:t>Congressional intervention</w:t>
      </w:r>
      <w:r w:rsidRPr="009A73F2">
        <w:rPr>
          <w:sz w:val="16"/>
          <w:highlight w:val="cyan"/>
        </w:rPr>
        <w:t xml:space="preserve"> </w:t>
      </w:r>
      <w:r w:rsidRPr="009A73F2">
        <w:rPr>
          <w:rStyle w:val="StyleUnderline"/>
          <w:highlight w:val="cyan"/>
        </w:rPr>
        <w:t xml:space="preserve">is </w:t>
      </w:r>
      <w:r w:rsidRPr="009A73F2">
        <w:rPr>
          <w:rStyle w:val="Emphasis"/>
          <w:highlight w:val="cyan"/>
        </w:rPr>
        <w:t>necessary</w:t>
      </w:r>
      <w:r w:rsidRPr="009A73F2">
        <w:rPr>
          <w:rStyle w:val="Emphasis"/>
        </w:rPr>
        <w:t xml:space="preserve"> and desirable</w:t>
      </w:r>
      <w:r w:rsidRPr="009A73F2">
        <w:rPr>
          <w:sz w:val="16"/>
        </w:rPr>
        <w:t xml:space="preserve">. BIO acknowledges </w:t>
      </w:r>
      <w:r w:rsidRPr="009A73F2">
        <w:rPr>
          <w:rStyle w:val="StyleUnderline"/>
        </w:rPr>
        <w:t xml:space="preserve">efforts by the </w:t>
      </w:r>
      <w:r w:rsidRPr="009A73F2">
        <w:rPr>
          <w:rStyle w:val="Emphasis"/>
          <w:highlight w:val="cyan"/>
        </w:rPr>
        <w:t>U</w:t>
      </w:r>
      <w:r w:rsidRPr="009A73F2">
        <w:rPr>
          <w:sz w:val="16"/>
        </w:rPr>
        <w:t xml:space="preserve">nited </w:t>
      </w:r>
      <w:r w:rsidRPr="009A73F2">
        <w:rPr>
          <w:rStyle w:val="Emphasis"/>
          <w:highlight w:val="cyan"/>
        </w:rPr>
        <w:t>S</w:t>
      </w:r>
      <w:r w:rsidRPr="009A73F2">
        <w:rPr>
          <w:sz w:val="16"/>
        </w:rPr>
        <w:t xml:space="preserve">tates </w:t>
      </w:r>
      <w:r w:rsidRPr="009A73F2">
        <w:rPr>
          <w:rStyle w:val="Emphasis"/>
          <w:highlight w:val="cyan"/>
        </w:rPr>
        <w:t>P</w:t>
      </w:r>
      <w:r w:rsidRPr="009A73F2">
        <w:rPr>
          <w:sz w:val="16"/>
        </w:rPr>
        <w:t xml:space="preserve">atent and </w:t>
      </w:r>
      <w:r w:rsidRPr="009A73F2">
        <w:rPr>
          <w:rStyle w:val="Emphasis"/>
          <w:highlight w:val="cyan"/>
        </w:rPr>
        <w:t>T</w:t>
      </w:r>
      <w:r w:rsidRPr="009A73F2">
        <w:rPr>
          <w:sz w:val="16"/>
        </w:rPr>
        <w:t xml:space="preserve">rademark </w:t>
      </w:r>
      <w:r w:rsidRPr="009A73F2">
        <w:rPr>
          <w:rStyle w:val="Emphasis"/>
          <w:highlight w:val="cyan"/>
        </w:rPr>
        <w:t>O</w:t>
      </w:r>
      <w:r w:rsidRPr="009A73F2">
        <w:rPr>
          <w:sz w:val="16"/>
        </w:rPr>
        <w:t xml:space="preserve">ffice </w:t>
      </w:r>
      <w:r w:rsidRPr="009A73F2">
        <w:rPr>
          <w:rStyle w:val="StyleUnderline"/>
          <w:highlight w:val="cyan"/>
        </w:rPr>
        <w:t>and</w:t>
      </w:r>
      <w:r w:rsidRPr="009A73F2">
        <w:rPr>
          <w:rStyle w:val="StyleUnderline"/>
        </w:rPr>
        <w:t xml:space="preserve"> many </w:t>
      </w:r>
      <w:r w:rsidRPr="009A73F2">
        <w:rPr>
          <w:rStyle w:val="Emphasis"/>
          <w:highlight w:val="cyan"/>
        </w:rPr>
        <w:t>lower courts</w:t>
      </w:r>
      <w:r w:rsidRPr="009A73F2">
        <w:rPr>
          <w:sz w:val="16"/>
        </w:rPr>
        <w:t xml:space="preserve"> to try to improve predictability in this area of patent law since Mayo. However, all of these entities </w:t>
      </w:r>
      <w:r w:rsidRPr="009A73F2">
        <w:rPr>
          <w:rStyle w:val="StyleUnderline"/>
          <w:highlight w:val="cyan"/>
        </w:rPr>
        <w:t>are</w:t>
      </w:r>
      <w:r w:rsidRPr="009A73F2">
        <w:rPr>
          <w:rStyle w:val="StyleUnderline"/>
        </w:rPr>
        <w:t xml:space="preserve"> ultimately </w:t>
      </w:r>
      <w:r w:rsidRPr="009A73F2">
        <w:rPr>
          <w:rStyle w:val="StyleUnderline"/>
          <w:highlight w:val="cyan"/>
        </w:rPr>
        <w:t>bound by</w:t>
      </w:r>
      <w:r w:rsidRPr="009A73F2">
        <w:rPr>
          <w:rStyle w:val="StyleUnderline"/>
        </w:rPr>
        <w:t xml:space="preserve"> the </w:t>
      </w:r>
      <w:r w:rsidRPr="009A73F2">
        <w:rPr>
          <w:rStyle w:val="StyleUnderline"/>
          <w:highlight w:val="cyan"/>
        </w:rPr>
        <w:t>Supreme Court’s</w:t>
      </w:r>
      <w:r w:rsidRPr="009A73F2">
        <w:rPr>
          <w:rStyle w:val="StyleUnderline"/>
        </w:rPr>
        <w:t xml:space="preserve"> prior </w:t>
      </w:r>
      <w:r w:rsidRPr="009A73F2">
        <w:rPr>
          <w:rStyle w:val="Emphasis"/>
        </w:rPr>
        <w:t>§ 101 decisions</w:t>
      </w:r>
      <w:r w:rsidRPr="009A73F2">
        <w:rPr>
          <w:sz w:val="16"/>
        </w:rPr>
        <w:t xml:space="preserve">. </w:t>
      </w:r>
      <w:r w:rsidRPr="009A73F2">
        <w:rPr>
          <w:rStyle w:val="Emphasis"/>
        </w:rPr>
        <w:t>Their hands are tied</w:t>
      </w:r>
      <w:r w:rsidRPr="009A73F2">
        <w:rPr>
          <w:sz w:val="16"/>
        </w:rPr>
        <w:t xml:space="preserve">. And </w:t>
      </w:r>
      <w:r w:rsidRPr="009A73F2">
        <w:rPr>
          <w:rStyle w:val="StyleUnderline"/>
        </w:rPr>
        <w:t xml:space="preserve">one cannot reasonably expect the </w:t>
      </w:r>
      <w:r w:rsidRPr="009A73F2">
        <w:rPr>
          <w:rStyle w:val="Emphasis"/>
        </w:rPr>
        <w:t>Supreme Court to step in</w:t>
      </w:r>
      <w:r w:rsidRPr="009A73F2">
        <w:rPr>
          <w:sz w:val="16"/>
        </w:rPr>
        <w:t xml:space="preserve"> and remedy these problems. </w:t>
      </w:r>
      <w:r w:rsidRPr="009A73F2">
        <w:rPr>
          <w:rStyle w:val="StyleUnderline"/>
        </w:rPr>
        <w:t xml:space="preserve">The </w:t>
      </w:r>
      <w:r w:rsidRPr="009A73F2">
        <w:rPr>
          <w:rStyle w:val="StyleUnderline"/>
          <w:highlight w:val="cyan"/>
        </w:rPr>
        <w:t>instability in § 101</w:t>
      </w:r>
      <w:r w:rsidRPr="009A73F2">
        <w:rPr>
          <w:rStyle w:val="StyleUnderline"/>
        </w:rPr>
        <w:t xml:space="preserve"> jurisprudence </w:t>
      </w:r>
      <w:r w:rsidRPr="009A73F2">
        <w:rPr>
          <w:rStyle w:val="StyleUnderline"/>
          <w:highlight w:val="cyan"/>
        </w:rPr>
        <w:t xml:space="preserve">is a </w:t>
      </w:r>
      <w:r w:rsidRPr="009A73F2">
        <w:rPr>
          <w:rStyle w:val="Emphasis"/>
          <w:highlight w:val="cyan"/>
        </w:rPr>
        <w:t>direct result</w:t>
      </w:r>
      <w:r w:rsidRPr="009A73F2">
        <w:rPr>
          <w:rStyle w:val="StyleUnderline"/>
          <w:highlight w:val="cyan"/>
        </w:rPr>
        <w:t xml:space="preserve"> of</w:t>
      </w:r>
      <w:r w:rsidRPr="009A73F2">
        <w:rPr>
          <w:rStyle w:val="StyleUnderline"/>
        </w:rPr>
        <w:t xml:space="preserve"> the</w:t>
      </w:r>
      <w:r w:rsidRPr="009A73F2">
        <w:rPr>
          <w:sz w:val="16"/>
        </w:rPr>
        <w:t xml:space="preserve"> </w:t>
      </w:r>
      <w:r w:rsidRPr="009A73F2">
        <w:rPr>
          <w:rStyle w:val="StyleUnderline"/>
          <w:highlight w:val="cyan"/>
        </w:rPr>
        <w:t xml:space="preserve">Supreme Court’s </w:t>
      </w:r>
      <w:r w:rsidRPr="009A73F2">
        <w:rPr>
          <w:rStyle w:val="Emphasis"/>
          <w:highlight w:val="cyan"/>
        </w:rPr>
        <w:t>supra-statutory development</w:t>
      </w:r>
      <w:r w:rsidRPr="009A73F2">
        <w:rPr>
          <w:sz w:val="16"/>
          <w:highlight w:val="cyan"/>
        </w:rPr>
        <w:t xml:space="preserve"> </w:t>
      </w:r>
      <w:r w:rsidRPr="009A73F2">
        <w:rPr>
          <w:rStyle w:val="StyleUnderline"/>
          <w:highlight w:val="cyan"/>
        </w:rPr>
        <w:t>of common law</w:t>
      </w:r>
      <w:r w:rsidRPr="009A73F2">
        <w:rPr>
          <w:rStyle w:val="StyleUnderline"/>
        </w:rPr>
        <w:t xml:space="preserve"> exceptions to patent- eligibility</w:t>
      </w:r>
      <w:r w:rsidRPr="009A73F2">
        <w:rPr>
          <w:sz w:val="16"/>
        </w:rPr>
        <w:t xml:space="preserve">. Therefore, </w:t>
      </w:r>
      <w:r w:rsidRPr="009A73F2">
        <w:rPr>
          <w:rStyle w:val="StyleUnderline"/>
        </w:rPr>
        <w:t xml:space="preserve">a </w:t>
      </w:r>
      <w:r w:rsidRPr="009A73F2">
        <w:rPr>
          <w:rStyle w:val="StyleUnderline"/>
          <w:highlight w:val="cyan"/>
        </w:rPr>
        <w:t xml:space="preserve">Congressional fix would be </w:t>
      </w:r>
      <w:r w:rsidRPr="009A73F2">
        <w:rPr>
          <w:rStyle w:val="Emphasis"/>
          <w:highlight w:val="cyan"/>
        </w:rPr>
        <w:t>the most reliable</w:t>
      </w:r>
      <w:r w:rsidRPr="009A73F2">
        <w:rPr>
          <w:sz w:val="16"/>
        </w:rPr>
        <w:t xml:space="preserve">, </w:t>
      </w:r>
      <w:r w:rsidRPr="009A73F2">
        <w:rPr>
          <w:rStyle w:val="Emphasis"/>
        </w:rPr>
        <w:t>effective</w:t>
      </w:r>
      <w:r w:rsidRPr="009A73F2">
        <w:rPr>
          <w:sz w:val="16"/>
        </w:rPr>
        <w:t xml:space="preserve">, </w:t>
      </w:r>
      <w:r w:rsidRPr="009A73F2">
        <w:rPr>
          <w:rStyle w:val="Emphasis"/>
          <w:highlight w:val="cyan"/>
        </w:rPr>
        <w:t>and efficient</w:t>
      </w:r>
      <w:r w:rsidRPr="009A73F2">
        <w:rPr>
          <w:sz w:val="16"/>
          <w:highlight w:val="cyan"/>
        </w:rPr>
        <w:t xml:space="preserve"> </w:t>
      </w:r>
      <w:r w:rsidRPr="009A73F2">
        <w:rPr>
          <w:rStyle w:val="StyleUnderline"/>
          <w:highlight w:val="cyan"/>
        </w:rPr>
        <w:t>way to remedy</w:t>
      </w:r>
      <w:r w:rsidRPr="009A73F2">
        <w:rPr>
          <w:rStyle w:val="StyleUnderline"/>
        </w:rPr>
        <w:t xml:space="preserve"> the § 101 </w:t>
      </w:r>
      <w:r w:rsidRPr="009A73F2">
        <w:rPr>
          <w:rStyle w:val="StyleUnderline"/>
          <w:highlight w:val="cyan"/>
        </w:rPr>
        <w:t>problems plaguing</w:t>
      </w:r>
      <w:r w:rsidRPr="009A73F2">
        <w:rPr>
          <w:rStyle w:val="StyleUnderline"/>
        </w:rPr>
        <w:t xml:space="preserve"> </w:t>
      </w:r>
      <w:r w:rsidRPr="009A73F2">
        <w:rPr>
          <w:rStyle w:val="Emphasis"/>
        </w:rPr>
        <w:t>our patent system</w:t>
      </w:r>
      <w:r w:rsidRPr="009A73F2">
        <w:rPr>
          <w:sz w:val="16"/>
        </w:rPr>
        <w:t xml:space="preserve"> </w:t>
      </w:r>
      <w:r w:rsidRPr="009A73F2">
        <w:rPr>
          <w:rStyle w:val="StyleUnderline"/>
        </w:rPr>
        <w:t xml:space="preserve">and </w:t>
      </w:r>
      <w:r w:rsidRPr="009A73F2">
        <w:rPr>
          <w:rStyle w:val="Emphasis"/>
        </w:rPr>
        <w:t xml:space="preserve">threatening </w:t>
      </w:r>
      <w:r w:rsidRPr="009A73F2">
        <w:rPr>
          <w:rStyle w:val="Emphasis"/>
          <w:highlight w:val="cyan"/>
        </w:rPr>
        <w:t>future innovation</w:t>
      </w:r>
      <w:r w:rsidRPr="009A73F2">
        <w:rPr>
          <w:sz w:val="16"/>
        </w:rPr>
        <w:t>.</w:t>
      </w:r>
    </w:p>
    <w:p w14:paraId="75746690" w14:textId="77777777" w:rsidR="00AD765C" w:rsidRPr="00F774A8" w:rsidRDefault="00AD765C" w:rsidP="00AD765C">
      <w:pPr>
        <w:pStyle w:val="Heading4"/>
      </w:pPr>
      <w:r>
        <w:t xml:space="preserve">Only </w:t>
      </w:r>
      <w:r>
        <w:rPr>
          <w:u w:val="single"/>
        </w:rPr>
        <w:t>Congress</w:t>
      </w:r>
      <w:r>
        <w:t xml:space="preserve"> can set the brightline and ensure clarity</w:t>
      </w:r>
    </w:p>
    <w:p w14:paraId="0D8F9375" w14:textId="77777777" w:rsidR="00AD765C" w:rsidRPr="00F774A8" w:rsidRDefault="00AD765C" w:rsidP="00AD765C">
      <w:r>
        <w:t>Dani</w:t>
      </w:r>
      <w:r w:rsidRPr="00F774A8">
        <w:t xml:space="preserve"> </w:t>
      </w:r>
      <w:r>
        <w:rPr>
          <w:rStyle w:val="Style13ptBold"/>
        </w:rPr>
        <w:t>Kass</w:t>
      </w:r>
      <w:r>
        <w:t xml:space="preserve"> </w:t>
      </w:r>
      <w:r>
        <w:rPr>
          <w:rStyle w:val="Style13ptBold"/>
        </w:rPr>
        <w:t>22</w:t>
      </w:r>
      <w:r w:rsidRPr="009065CD">
        <w:t xml:space="preserve">. </w:t>
      </w:r>
      <w:r w:rsidRPr="00F774A8">
        <w:t>Senior Reporter, Intellectual Property at Law360</w:t>
      </w:r>
      <w:r w:rsidRPr="009065CD">
        <w:t>. “</w:t>
      </w:r>
      <w:r w:rsidRPr="00F774A8">
        <w:t>Justices’ Patent Eligibility Denial Won’t End Fight for Clarity</w:t>
      </w:r>
      <w:r w:rsidRPr="009065CD">
        <w:t xml:space="preserve">.” </w:t>
      </w:r>
      <w:r>
        <w:t>Sterne Kessler Law 360</w:t>
      </w:r>
      <w:r w:rsidRPr="009065CD">
        <w:t xml:space="preserve">. </w:t>
      </w:r>
      <w:r>
        <w:t xml:space="preserve">6/30/2022. </w:t>
      </w:r>
      <w:hyperlink r:id="rId13" w:history="1">
        <w:r w:rsidRPr="00EF46C0">
          <w:rPr>
            <w:rStyle w:val="Hyperlink"/>
          </w:rPr>
          <w:t>https://www.sternekessler.com/news-insights/news/justices-patent-eligibility-denial-wont-end-fight-clarity/</w:t>
        </w:r>
      </w:hyperlink>
      <w:r>
        <w:t xml:space="preserve"> (cws)</w:t>
      </w:r>
    </w:p>
    <w:p w14:paraId="5818ADC5" w14:textId="77777777" w:rsidR="00AD765C" w:rsidRDefault="00AD765C" w:rsidP="00AD765C">
      <w:r w:rsidRPr="00F774A8">
        <w:rPr>
          <w:u w:val="single"/>
        </w:rPr>
        <w:t xml:space="preserve">The </w:t>
      </w:r>
      <w:r w:rsidRPr="00F774A8">
        <w:rPr>
          <w:highlight w:val="cyan"/>
          <w:u w:val="single"/>
        </w:rPr>
        <w:t>Supreme Court</w:t>
      </w:r>
      <w:r w:rsidRPr="00F774A8">
        <w:rPr>
          <w:u w:val="single"/>
        </w:rPr>
        <w:t xml:space="preserve">’s </w:t>
      </w:r>
      <w:r w:rsidRPr="00F774A8">
        <w:rPr>
          <w:highlight w:val="cyan"/>
          <w:u w:val="single"/>
        </w:rPr>
        <w:t>avoidance of patent eligibility</w:t>
      </w:r>
      <w:r w:rsidRPr="00F774A8">
        <w:rPr>
          <w:u w:val="single"/>
        </w:rPr>
        <w:t xml:space="preserve"> may show it’s </w:t>
      </w:r>
      <w:r w:rsidRPr="00F774A8">
        <w:rPr>
          <w:highlight w:val="cyan"/>
          <w:u w:val="single"/>
        </w:rPr>
        <w:t>time for Congress to tackle the underlying law</w:t>
      </w:r>
      <w:r w:rsidRPr="00F774A8">
        <w:rPr>
          <w:u w:val="single"/>
        </w:rPr>
        <w:t>, Guske said</w:t>
      </w:r>
      <w:r>
        <w:t>. Multiple senators have repeatedly addressed their frustrations with the state of patent eligibility law, but two large patent reform bills released in the last year didn’t address Section 101 of the Patent Act. When the first one was released, attorneys speculated that Congress was waiting for the justices to deal with American Axle’s petition.</w:t>
      </w:r>
    </w:p>
    <w:p w14:paraId="45CF363C" w14:textId="77777777" w:rsidR="00AD765C" w:rsidRDefault="00AD765C" w:rsidP="00AD765C">
      <w:r>
        <w:t>“There have been ongoing discussions in Congress about fixing 101 that have increased and decreased in intensity over time,” Nicholas Matich of McKool Smith said Thursday. “Maybe this will prompt [discussions] to increase again. To the extent that those who wanted to push reform were putting their eggs in the American Axle basket, it might change people’s legislative strategies.”</w:t>
      </w:r>
    </w:p>
    <w:p w14:paraId="39606334" w14:textId="77777777" w:rsidR="00AD765C" w:rsidRDefault="00AD765C" w:rsidP="00AD765C">
      <w:r>
        <w:t>Holoubek said she can’t blame the justices for punting to Congress.</w:t>
      </w:r>
    </w:p>
    <w:p w14:paraId="43FDAA20" w14:textId="01245655" w:rsidR="00AD765C" w:rsidRPr="00AD765C" w:rsidRDefault="00AD765C" w:rsidP="00D73600">
      <w:pPr>
        <w:rPr>
          <w:u w:val="single"/>
        </w:rPr>
      </w:pPr>
      <w:r w:rsidRPr="00F774A8">
        <w:rPr>
          <w:u w:val="single"/>
        </w:rPr>
        <w:t xml:space="preserve">“Ultimately, </w:t>
      </w:r>
      <w:r w:rsidRPr="00F774A8">
        <w:rPr>
          <w:highlight w:val="cyan"/>
          <w:u w:val="single"/>
        </w:rPr>
        <w:t>the Supreme Court</w:t>
      </w:r>
      <w:r w:rsidRPr="00F774A8">
        <w:rPr>
          <w:u w:val="single"/>
        </w:rPr>
        <w:t xml:space="preserve"> has to </w:t>
      </w:r>
      <w:r w:rsidRPr="00F774A8">
        <w:rPr>
          <w:highlight w:val="cyan"/>
          <w:u w:val="single"/>
        </w:rPr>
        <w:t>interpret the laws based on Congress</w:t>
      </w:r>
      <w:r w:rsidRPr="00F774A8">
        <w:rPr>
          <w:u w:val="single"/>
        </w:rPr>
        <w:t xml:space="preserve">, and </w:t>
      </w:r>
      <w:r w:rsidRPr="00F774A8">
        <w:rPr>
          <w:highlight w:val="cyan"/>
          <w:u w:val="single"/>
        </w:rPr>
        <w:t>if there are inconsistencies that are uninterpretable</w:t>
      </w:r>
      <w:r w:rsidRPr="00F774A8">
        <w:rPr>
          <w:u w:val="single"/>
        </w:rPr>
        <w:t xml:space="preserve">, then </w:t>
      </w:r>
      <w:r w:rsidRPr="00F774A8">
        <w:rPr>
          <w:rStyle w:val="Emphasis"/>
          <w:highlight w:val="cyan"/>
        </w:rPr>
        <w:t>Congress needs to fix this</w:t>
      </w:r>
      <w:r w:rsidRPr="00F774A8">
        <w:rPr>
          <w:u w:val="single"/>
        </w:rPr>
        <w:t>,” she said.</w:t>
      </w:r>
    </w:p>
    <w:p w14:paraId="0176E5B0" w14:textId="77777777" w:rsidR="00D73600" w:rsidRPr="009A73F2" w:rsidRDefault="00D73600" w:rsidP="00D73600">
      <w:pPr>
        <w:pStyle w:val="Heading3"/>
        <w:rPr>
          <w:rFonts w:cs="Times New Roman"/>
        </w:rPr>
      </w:pPr>
      <w:r w:rsidRPr="009A73F2">
        <w:rPr>
          <w:rFonts w:cs="Times New Roman"/>
        </w:rPr>
        <w:t xml:space="preserve">Certainty Deficit---2AC </w:t>
      </w:r>
    </w:p>
    <w:p w14:paraId="0DC4E599" w14:textId="77777777" w:rsidR="00D73600" w:rsidRPr="009A73F2" w:rsidRDefault="00D73600" w:rsidP="00D73600">
      <w:pPr>
        <w:pStyle w:val="Heading4"/>
        <w:rPr>
          <w:rFonts w:cs="Times New Roman"/>
        </w:rPr>
      </w:pPr>
      <w:r w:rsidRPr="009A73F2">
        <w:rPr>
          <w:rFonts w:cs="Times New Roman"/>
        </w:rPr>
        <w:t xml:space="preserve">The </w:t>
      </w:r>
      <w:r w:rsidRPr="009A73F2">
        <w:rPr>
          <w:rFonts w:cs="Times New Roman"/>
          <w:u w:val="single"/>
        </w:rPr>
        <w:t>mere prospect</w:t>
      </w:r>
      <w:r w:rsidRPr="009A73F2">
        <w:rPr>
          <w:rFonts w:cs="Times New Roman"/>
        </w:rPr>
        <w:t xml:space="preserve"> of departure from </w:t>
      </w:r>
      <w:r w:rsidRPr="009A73F2">
        <w:rPr>
          <w:rFonts w:cs="Times New Roman"/>
          <w:u w:val="single"/>
        </w:rPr>
        <w:t>regular policy</w:t>
      </w:r>
      <w:r w:rsidRPr="009A73F2">
        <w:rPr>
          <w:rFonts w:cs="Times New Roman"/>
        </w:rPr>
        <w:t xml:space="preserve"> destroys innovation and kills investor confidence. </w:t>
      </w:r>
    </w:p>
    <w:p w14:paraId="55A8D760" w14:textId="77777777" w:rsidR="00D73600" w:rsidRPr="009A73F2" w:rsidRDefault="00D73600" w:rsidP="00D73600">
      <w:r w:rsidRPr="009A73F2">
        <w:t xml:space="preserve">David O. </w:t>
      </w:r>
      <w:r w:rsidRPr="009A73F2">
        <w:rPr>
          <w:rStyle w:val="Style13ptBold"/>
        </w:rPr>
        <w:t>Taylor 19</w:t>
      </w:r>
      <w:r w:rsidRPr="009A73F2">
        <w:t xml:space="preserve">, Professor of Law and Director of the Tsai Center for Law, Science and Innovation, SMU Dedman School of Law, J.D., 2003, Harvard Law School; B.S., 1999, Texas A&amp;M University, Subcommittee on Intellectual Property Subcommittee Hearing on “The State of Patent Eligibility in America, Part I,” 6/4/2019, https://www.judiciary.senate.gov/imo/media/doc/Taylor%20Testimony.pdf, JL </w:t>
      </w:r>
    </w:p>
    <w:p w14:paraId="495B71F0" w14:textId="77777777" w:rsidR="00D73600" w:rsidRPr="009A73F2" w:rsidRDefault="00D73600" w:rsidP="00D73600">
      <w:pPr>
        <w:rPr>
          <w:sz w:val="16"/>
        </w:rPr>
      </w:pPr>
      <w:r w:rsidRPr="009A73F2">
        <w:rPr>
          <w:sz w:val="16"/>
        </w:rPr>
        <w:t>B. Clarity</w:t>
      </w:r>
    </w:p>
    <w:p w14:paraId="542EEBE3" w14:textId="77777777" w:rsidR="00D73600" w:rsidRPr="009A73F2" w:rsidRDefault="00D73600" w:rsidP="00D73600">
      <w:pPr>
        <w:rPr>
          <w:sz w:val="16"/>
        </w:rPr>
      </w:pPr>
      <w:r w:rsidRPr="009A73F2">
        <w:rPr>
          <w:sz w:val="16"/>
        </w:rPr>
        <w:t xml:space="preserve">Beyond broad eligibility, </w:t>
      </w:r>
      <w:r w:rsidRPr="009A73F2">
        <w:rPr>
          <w:rStyle w:val="StyleUnderline"/>
        </w:rPr>
        <w:t xml:space="preserve">a </w:t>
      </w:r>
      <w:r w:rsidRPr="009A73F2">
        <w:rPr>
          <w:rStyle w:val="StyleUnderline"/>
          <w:highlight w:val="cyan"/>
        </w:rPr>
        <w:t xml:space="preserve">guiding principle for </w:t>
      </w:r>
      <w:r w:rsidRPr="009A73F2">
        <w:rPr>
          <w:rStyle w:val="Emphasis"/>
          <w:highlight w:val="cyan"/>
        </w:rPr>
        <w:t>any</w:t>
      </w:r>
      <w:r w:rsidRPr="009A73F2">
        <w:rPr>
          <w:rStyle w:val="Emphasis"/>
        </w:rPr>
        <w:t xml:space="preserve"> statutory </w:t>
      </w:r>
      <w:r w:rsidRPr="009A73F2">
        <w:rPr>
          <w:rStyle w:val="Emphasis"/>
          <w:highlight w:val="cyan"/>
        </w:rPr>
        <w:t>reform</w:t>
      </w:r>
      <w:r w:rsidRPr="009A73F2">
        <w:rPr>
          <w:sz w:val="16"/>
          <w:highlight w:val="cyan"/>
        </w:rPr>
        <w:t xml:space="preserve"> </w:t>
      </w:r>
      <w:r w:rsidRPr="009A73F2">
        <w:rPr>
          <w:rStyle w:val="StyleUnderline"/>
          <w:highlight w:val="cyan"/>
        </w:rPr>
        <w:t xml:space="preserve">should </w:t>
      </w:r>
      <w:r w:rsidRPr="009A73F2">
        <w:rPr>
          <w:rStyle w:val="Emphasis"/>
          <w:highlight w:val="cyan"/>
        </w:rPr>
        <w:t>include clarity</w:t>
      </w:r>
      <w:r w:rsidRPr="009A73F2">
        <w:rPr>
          <w:sz w:val="16"/>
        </w:rPr>
        <w:t xml:space="preserve">. </w:t>
      </w:r>
      <w:r w:rsidRPr="009A73F2">
        <w:rPr>
          <w:rStyle w:val="Emphasis"/>
          <w:highlight w:val="cyan"/>
        </w:rPr>
        <w:t>Blurry lines</w:t>
      </w:r>
      <w:r w:rsidRPr="009A73F2">
        <w:rPr>
          <w:sz w:val="16"/>
        </w:rPr>
        <w:t xml:space="preserve"> do not induce inventors and their supporters to invest in research and development; blurry lines </w:t>
      </w:r>
      <w:r w:rsidRPr="009A73F2">
        <w:rPr>
          <w:rStyle w:val="Emphasis"/>
        </w:rPr>
        <w:t>create risk</w:t>
      </w:r>
      <w:r w:rsidRPr="009A73F2">
        <w:rPr>
          <w:sz w:val="16"/>
        </w:rPr>
        <w:t xml:space="preserve">, </w:t>
      </w:r>
      <w:r w:rsidRPr="009A73F2">
        <w:rPr>
          <w:rStyle w:val="StyleUnderline"/>
        </w:rPr>
        <w:t xml:space="preserve">which </w:t>
      </w:r>
      <w:r w:rsidRPr="009A73F2">
        <w:rPr>
          <w:rStyle w:val="Emphasis"/>
          <w:highlight w:val="cyan"/>
        </w:rPr>
        <w:t>suppresses investment</w:t>
      </w:r>
      <w:r w:rsidRPr="009A73F2">
        <w:rPr>
          <w:sz w:val="16"/>
        </w:rPr>
        <w:t xml:space="preserve">. </w:t>
      </w:r>
      <w:r w:rsidRPr="009A73F2">
        <w:rPr>
          <w:rStyle w:val="StyleUnderline"/>
          <w:highlight w:val="cyan"/>
        </w:rPr>
        <w:t>Nor</w:t>
      </w:r>
      <w:r w:rsidRPr="009A73F2">
        <w:rPr>
          <w:sz w:val="16"/>
        </w:rPr>
        <w:t xml:space="preserve">, by the way, </w:t>
      </w:r>
      <w:r w:rsidRPr="009A73F2">
        <w:rPr>
          <w:rStyle w:val="StyleUnderline"/>
        </w:rPr>
        <w:t>does change</w:t>
      </w:r>
      <w:r w:rsidRPr="009A73F2">
        <w:rPr>
          <w:sz w:val="16"/>
        </w:rPr>
        <w:t>—</w:t>
      </w:r>
      <w:r w:rsidRPr="009A73F2">
        <w:rPr>
          <w:rStyle w:val="StyleUnderline"/>
        </w:rPr>
        <w:t xml:space="preserve">or </w:t>
      </w:r>
      <w:r w:rsidRPr="009A73F2">
        <w:rPr>
          <w:rStyle w:val="StyleUnderline"/>
          <w:highlight w:val="cyan"/>
        </w:rPr>
        <w:t xml:space="preserve">even the </w:t>
      </w:r>
      <w:r w:rsidRPr="009A73F2">
        <w:rPr>
          <w:rStyle w:val="Emphasis"/>
          <w:highlight w:val="cyan"/>
        </w:rPr>
        <w:t>prospect of change</w:t>
      </w:r>
      <w:r w:rsidRPr="009A73F2">
        <w:rPr>
          <w:sz w:val="16"/>
        </w:rPr>
        <w:t>—</w:t>
      </w:r>
      <w:r w:rsidRPr="009A73F2">
        <w:rPr>
          <w:rStyle w:val="StyleUnderline"/>
        </w:rPr>
        <w:t xml:space="preserve">of the governing rules of conduct </w:t>
      </w:r>
      <w:r w:rsidRPr="009A73F2">
        <w:rPr>
          <w:rStyle w:val="Emphasis"/>
          <w:highlight w:val="cyan"/>
        </w:rPr>
        <w:t>support investment</w:t>
      </w:r>
      <w:r w:rsidRPr="009A73F2">
        <w:rPr>
          <w:sz w:val="16"/>
          <w:highlight w:val="cyan"/>
        </w:rPr>
        <w:t xml:space="preserve"> </w:t>
      </w:r>
      <w:r w:rsidRPr="009A73F2">
        <w:rPr>
          <w:rStyle w:val="StyleUnderline"/>
          <w:highlight w:val="cyan"/>
        </w:rPr>
        <w:t xml:space="preserve">in </w:t>
      </w:r>
      <w:r w:rsidRPr="009A73F2">
        <w:rPr>
          <w:rStyle w:val="Emphasis"/>
          <w:highlight w:val="cyan"/>
        </w:rPr>
        <w:t>r</w:t>
      </w:r>
      <w:r w:rsidRPr="009A73F2">
        <w:rPr>
          <w:rStyle w:val="StyleUnderline"/>
        </w:rPr>
        <w:t>esearch a</w:t>
      </w:r>
      <w:r w:rsidRPr="009A73F2">
        <w:rPr>
          <w:rStyle w:val="Emphasis"/>
          <w:highlight w:val="cyan"/>
        </w:rPr>
        <w:t>n</w:t>
      </w:r>
      <w:r w:rsidRPr="009A73F2">
        <w:rPr>
          <w:rStyle w:val="StyleUnderline"/>
        </w:rPr>
        <w:t xml:space="preserve">d </w:t>
      </w:r>
      <w:r w:rsidRPr="009A73F2">
        <w:rPr>
          <w:rStyle w:val="Emphasis"/>
          <w:highlight w:val="cyan"/>
        </w:rPr>
        <w:t>d</w:t>
      </w:r>
      <w:r w:rsidRPr="009A73F2">
        <w:rPr>
          <w:rStyle w:val="StyleUnderline"/>
        </w:rPr>
        <w:t>evelopment</w:t>
      </w:r>
      <w:r w:rsidRPr="009A73F2">
        <w:rPr>
          <w:sz w:val="16"/>
        </w:rPr>
        <w:t xml:space="preserve">.131 Thus, </w:t>
      </w:r>
      <w:r w:rsidRPr="009A73F2">
        <w:rPr>
          <w:rStyle w:val="StyleUnderline"/>
          <w:highlight w:val="cyan"/>
        </w:rPr>
        <w:t>Congress needs to</w:t>
      </w:r>
      <w:r w:rsidRPr="009A73F2">
        <w:rPr>
          <w:rStyle w:val="StyleUnderline"/>
        </w:rPr>
        <w:t xml:space="preserve"> get </w:t>
      </w:r>
      <w:r w:rsidRPr="009A73F2">
        <w:rPr>
          <w:rStyle w:val="Emphasis"/>
          <w:highlight w:val="cyan"/>
        </w:rPr>
        <w:t>reform right</w:t>
      </w:r>
      <w:r w:rsidRPr="009A73F2">
        <w:rPr>
          <w:sz w:val="16"/>
        </w:rPr>
        <w:t xml:space="preserve"> so it does not have to revisit the doctrine again.</w:t>
      </w:r>
    </w:p>
    <w:p w14:paraId="271C4C4B" w14:textId="77777777" w:rsidR="00D73600" w:rsidRPr="009A73F2" w:rsidRDefault="00D73600" w:rsidP="00D73600">
      <w:pPr>
        <w:pStyle w:val="Heading3"/>
        <w:rPr>
          <w:rFonts w:cs="Times New Roman"/>
        </w:rPr>
      </w:pPr>
      <w:r w:rsidRPr="009A73F2">
        <w:rPr>
          <w:rFonts w:cs="Times New Roman"/>
        </w:rPr>
        <w:t>Certainty Deficit---1AR</w:t>
      </w:r>
    </w:p>
    <w:p w14:paraId="3974FF2D" w14:textId="77777777" w:rsidR="00D73600" w:rsidRPr="009A73F2" w:rsidRDefault="00D73600" w:rsidP="00D73600">
      <w:pPr>
        <w:pStyle w:val="Heading4"/>
        <w:rPr>
          <w:rFonts w:cs="Times New Roman"/>
        </w:rPr>
      </w:pPr>
      <w:r w:rsidRPr="009A73F2">
        <w:rPr>
          <w:rFonts w:cs="Times New Roman"/>
        </w:rPr>
        <w:t xml:space="preserve">Clarity at </w:t>
      </w:r>
      <w:r w:rsidRPr="009A73F2">
        <w:rPr>
          <w:rFonts w:cs="Times New Roman"/>
          <w:u w:val="single"/>
        </w:rPr>
        <w:t>every step</w:t>
      </w:r>
      <w:r w:rsidRPr="009A73F2">
        <w:rPr>
          <w:rFonts w:cs="Times New Roman"/>
        </w:rPr>
        <w:t xml:space="preserve"> is key.</w:t>
      </w:r>
    </w:p>
    <w:p w14:paraId="586E4394" w14:textId="77777777" w:rsidR="00D73600" w:rsidRPr="009A73F2" w:rsidRDefault="00D73600" w:rsidP="00D73600">
      <w:r w:rsidRPr="009A73F2">
        <w:t xml:space="preserve">David O. </w:t>
      </w:r>
      <w:r w:rsidRPr="009A73F2">
        <w:rPr>
          <w:rStyle w:val="Style13ptBold"/>
        </w:rPr>
        <w:t>Taylor 17</w:t>
      </w:r>
      <w:r w:rsidRPr="009A73F2">
        <w:t xml:space="preserve">, Professor of Law and Director of the Tsai Center for Law, Science and Innovation, SMU Dedman School of Law, J.D., 2003, Harvard Law School; B.S., 1999, Texas A&amp;M University, “Amending Patent Eligibility,” </w:t>
      </w:r>
      <w:r w:rsidRPr="009A73F2">
        <w:rPr>
          <w:i/>
          <w:iCs/>
        </w:rPr>
        <w:t>U.C. Davis Law Review</w:t>
      </w:r>
      <w:r w:rsidRPr="009A73F2">
        <w:t xml:space="preserve">, 50(5), 2017, pp. 2149-2214, JL </w:t>
      </w:r>
    </w:p>
    <w:p w14:paraId="192363A1" w14:textId="77777777" w:rsidR="00D73600" w:rsidRPr="009A73F2" w:rsidRDefault="00D73600" w:rsidP="00D73600">
      <w:pPr>
        <w:rPr>
          <w:sz w:val="16"/>
        </w:rPr>
      </w:pPr>
      <w:r w:rsidRPr="009A73F2">
        <w:rPr>
          <w:sz w:val="16"/>
        </w:rPr>
        <w:t xml:space="preserve">This </w:t>
      </w:r>
      <w:r w:rsidRPr="009A73F2">
        <w:rPr>
          <w:rStyle w:val="Emphasis"/>
        </w:rPr>
        <w:t xml:space="preserve">interest in </w:t>
      </w:r>
      <w:r w:rsidRPr="009A73F2">
        <w:rPr>
          <w:rStyle w:val="Emphasis"/>
          <w:highlight w:val="cyan"/>
        </w:rPr>
        <w:t>clarity</w:t>
      </w:r>
      <w:r w:rsidRPr="009A73F2">
        <w:rPr>
          <w:sz w:val="16"/>
          <w:highlight w:val="cyan"/>
        </w:rPr>
        <w:t xml:space="preserve"> </w:t>
      </w:r>
      <w:r w:rsidRPr="009A73F2">
        <w:rPr>
          <w:rStyle w:val="StyleUnderline"/>
          <w:highlight w:val="cyan"/>
        </w:rPr>
        <w:t>certainly should be applied to</w:t>
      </w:r>
      <w:r w:rsidRPr="009A73F2">
        <w:rPr>
          <w:sz w:val="16"/>
        </w:rPr>
        <w:t xml:space="preserve"> the </w:t>
      </w:r>
      <w:r w:rsidRPr="009A73F2">
        <w:rPr>
          <w:rStyle w:val="StyleUnderline"/>
          <w:highlight w:val="cyan"/>
        </w:rPr>
        <w:t xml:space="preserve">law </w:t>
      </w:r>
      <w:r w:rsidRPr="009A73F2">
        <w:rPr>
          <w:rStyle w:val="Emphasis"/>
          <w:highlight w:val="cyan"/>
        </w:rPr>
        <w:t>governing eligibility</w:t>
      </w:r>
      <w:r w:rsidRPr="009A73F2">
        <w:rPr>
          <w:sz w:val="16"/>
          <w:highlight w:val="cyan"/>
        </w:rPr>
        <w:t xml:space="preserve"> </w:t>
      </w:r>
      <w:r w:rsidRPr="009A73F2">
        <w:rPr>
          <w:rStyle w:val="StyleUnderline"/>
          <w:highlight w:val="cyan"/>
        </w:rPr>
        <w:t>and</w:t>
      </w:r>
      <w:r w:rsidRPr="009A73F2">
        <w:rPr>
          <w:sz w:val="16"/>
        </w:rPr>
        <w:t xml:space="preserve">, more broadly, the </w:t>
      </w:r>
      <w:r w:rsidRPr="009A73F2">
        <w:rPr>
          <w:rStyle w:val="StyleUnderline"/>
        </w:rPr>
        <w:t xml:space="preserve">law governing the </w:t>
      </w:r>
      <w:r w:rsidRPr="009A73F2">
        <w:rPr>
          <w:rStyle w:val="Emphasis"/>
          <w:highlight w:val="cyan"/>
        </w:rPr>
        <w:t>patentability</w:t>
      </w:r>
      <w:r w:rsidRPr="009A73F2">
        <w:rPr>
          <w:rStyle w:val="StyleUnderline"/>
        </w:rPr>
        <w:t xml:space="preserve"> and </w:t>
      </w:r>
      <w:r w:rsidRPr="009A73F2">
        <w:rPr>
          <w:rStyle w:val="Emphasis"/>
        </w:rPr>
        <w:t>specification requirements</w:t>
      </w:r>
      <w:r w:rsidRPr="009A73F2">
        <w:rPr>
          <w:sz w:val="16"/>
        </w:rPr>
        <w:t xml:space="preserve">. But the interest in clarity also should be applied to the claims of patents. In a very real way, the claims of patents represent the law in the sense that they define the legal right to exclude. Thus, the claims of patents may themselves be analogized to statutes.210 </w:t>
      </w:r>
      <w:r w:rsidRPr="009A73F2">
        <w:rPr>
          <w:rStyle w:val="StyleUnderline"/>
        </w:rPr>
        <w:t xml:space="preserve">Because their </w:t>
      </w:r>
      <w:r w:rsidRPr="009A73F2">
        <w:rPr>
          <w:rStyle w:val="Emphasis"/>
        </w:rPr>
        <w:t>interpretation and application</w:t>
      </w:r>
      <w:r w:rsidRPr="009A73F2">
        <w:rPr>
          <w:sz w:val="16"/>
        </w:rPr>
        <w:t xml:space="preserve"> </w:t>
      </w:r>
      <w:r w:rsidRPr="009A73F2">
        <w:rPr>
          <w:rStyle w:val="StyleUnderline"/>
        </w:rPr>
        <w:t xml:space="preserve">to </w:t>
      </w:r>
      <w:r w:rsidRPr="009A73F2">
        <w:rPr>
          <w:rStyle w:val="Emphasis"/>
        </w:rPr>
        <w:t xml:space="preserve">future </w:t>
      </w:r>
      <w:r w:rsidRPr="009A73F2">
        <w:rPr>
          <w:rStyle w:val="Emphasis"/>
          <w:highlight w:val="cyan"/>
        </w:rPr>
        <w:t>conduct</w:t>
      </w:r>
      <w:r w:rsidRPr="009A73F2">
        <w:rPr>
          <w:sz w:val="16"/>
          <w:highlight w:val="cyan"/>
        </w:rPr>
        <w:t xml:space="preserve"> </w:t>
      </w:r>
      <w:r w:rsidRPr="009A73F2">
        <w:rPr>
          <w:rStyle w:val="StyleUnderline"/>
          <w:highlight w:val="cyan"/>
        </w:rPr>
        <w:t>shapes</w:t>
      </w:r>
      <w:r w:rsidRPr="009A73F2">
        <w:rPr>
          <w:rStyle w:val="StyleUnderline"/>
        </w:rPr>
        <w:t xml:space="preserve"> the </w:t>
      </w:r>
      <w:r w:rsidRPr="009A73F2">
        <w:rPr>
          <w:rStyle w:val="StyleUnderline"/>
          <w:highlight w:val="cyan"/>
        </w:rPr>
        <w:t>decisions that</w:t>
      </w:r>
      <w:r w:rsidRPr="009A73F2">
        <w:rPr>
          <w:rStyle w:val="StyleUnderline"/>
        </w:rPr>
        <w:t xml:space="preserve"> future </w:t>
      </w:r>
      <w:r w:rsidRPr="009A73F2">
        <w:rPr>
          <w:rStyle w:val="StyleUnderline"/>
          <w:highlight w:val="cyan"/>
        </w:rPr>
        <w:t>actors make concerning how they will invest</w:t>
      </w:r>
      <w:r w:rsidRPr="009A73F2">
        <w:rPr>
          <w:rStyle w:val="StyleUnderline"/>
        </w:rPr>
        <w:t xml:space="preserve"> their</w:t>
      </w:r>
      <w:r w:rsidRPr="009A73F2">
        <w:rPr>
          <w:sz w:val="16"/>
        </w:rPr>
        <w:t xml:space="preserve"> </w:t>
      </w:r>
      <w:r w:rsidRPr="009A73F2">
        <w:rPr>
          <w:rStyle w:val="Emphasis"/>
        </w:rPr>
        <w:t>time and money</w:t>
      </w:r>
      <w:r w:rsidRPr="009A73F2">
        <w:rPr>
          <w:sz w:val="16"/>
        </w:rPr>
        <w:t xml:space="preserve">, </w:t>
      </w:r>
      <w:r w:rsidRPr="009A73F2">
        <w:rPr>
          <w:rStyle w:val="StyleUnderline"/>
        </w:rPr>
        <w:t xml:space="preserve">and in particular whether they will </w:t>
      </w:r>
      <w:r w:rsidRPr="009A73F2">
        <w:rPr>
          <w:rStyle w:val="Emphasis"/>
        </w:rPr>
        <w:t>invest time and money</w:t>
      </w:r>
      <w:r w:rsidRPr="009A73F2">
        <w:rPr>
          <w:sz w:val="16"/>
        </w:rPr>
        <w:t xml:space="preserve"> </w:t>
      </w:r>
      <w:r w:rsidRPr="009A73F2">
        <w:rPr>
          <w:rStyle w:val="StyleUnderline"/>
          <w:highlight w:val="cyan"/>
        </w:rPr>
        <w:t>in</w:t>
      </w:r>
      <w:r w:rsidRPr="009A73F2">
        <w:rPr>
          <w:rStyle w:val="StyleUnderline"/>
        </w:rPr>
        <w:t xml:space="preserve"> </w:t>
      </w:r>
      <w:r w:rsidRPr="009A73F2">
        <w:rPr>
          <w:rStyle w:val="Emphasis"/>
        </w:rPr>
        <w:t xml:space="preserve">developing </w:t>
      </w:r>
      <w:r w:rsidRPr="009A73F2">
        <w:rPr>
          <w:rStyle w:val="Emphasis"/>
          <w:highlight w:val="cyan"/>
        </w:rPr>
        <w:t>tech</w:t>
      </w:r>
      <w:r w:rsidRPr="009A73F2">
        <w:rPr>
          <w:rStyle w:val="StyleUnderline"/>
        </w:rPr>
        <w:t>nology</w:t>
      </w:r>
      <w:r w:rsidRPr="009A73F2">
        <w:rPr>
          <w:sz w:val="16"/>
        </w:rPr>
        <w:t xml:space="preserve">, </w:t>
      </w:r>
      <w:r w:rsidRPr="009A73F2">
        <w:rPr>
          <w:rStyle w:val="StyleUnderline"/>
        </w:rPr>
        <w:t xml:space="preserve">both </w:t>
      </w:r>
      <w:r w:rsidRPr="009A73F2">
        <w:rPr>
          <w:rStyle w:val="Emphasis"/>
        </w:rPr>
        <w:t>patent law</w:t>
      </w:r>
      <w:r w:rsidRPr="009A73F2">
        <w:rPr>
          <w:sz w:val="16"/>
        </w:rPr>
        <w:t xml:space="preserve"> </w:t>
      </w:r>
      <w:r w:rsidRPr="009A73F2">
        <w:rPr>
          <w:rStyle w:val="StyleUnderline"/>
        </w:rPr>
        <w:t xml:space="preserve">and </w:t>
      </w:r>
      <w:r w:rsidRPr="009A73F2">
        <w:rPr>
          <w:rStyle w:val="Emphasis"/>
        </w:rPr>
        <w:t>patent claims</w:t>
      </w:r>
      <w:r w:rsidRPr="009A73F2">
        <w:rPr>
          <w:sz w:val="16"/>
        </w:rPr>
        <w:t xml:space="preserve"> </w:t>
      </w:r>
      <w:r w:rsidRPr="009A73F2">
        <w:rPr>
          <w:rStyle w:val="StyleUnderline"/>
        </w:rPr>
        <w:t xml:space="preserve">should be </w:t>
      </w:r>
      <w:r w:rsidRPr="009A73F2">
        <w:rPr>
          <w:rStyle w:val="Emphasis"/>
        </w:rPr>
        <w:t>clear</w:t>
      </w:r>
      <w:r w:rsidRPr="009A73F2">
        <w:rPr>
          <w:sz w:val="16"/>
        </w:rPr>
        <w:t xml:space="preserve">. </w:t>
      </w:r>
    </w:p>
    <w:p w14:paraId="7DB1C950" w14:textId="77777777" w:rsidR="00D73600" w:rsidRPr="009A73F2" w:rsidRDefault="00D73600" w:rsidP="00D73600">
      <w:pPr>
        <w:rPr>
          <w:sz w:val="16"/>
        </w:rPr>
      </w:pPr>
      <w:r w:rsidRPr="009A73F2">
        <w:rPr>
          <w:rStyle w:val="StyleUnderline"/>
        </w:rPr>
        <w:t xml:space="preserve">With respect to both the </w:t>
      </w:r>
      <w:r w:rsidRPr="009A73F2">
        <w:rPr>
          <w:rStyle w:val="Emphasis"/>
        </w:rPr>
        <w:t>law and claims</w:t>
      </w:r>
      <w:r w:rsidRPr="009A73F2">
        <w:rPr>
          <w:sz w:val="16"/>
        </w:rPr>
        <w:t xml:space="preserve">, however, </w:t>
      </w:r>
      <w:r w:rsidRPr="009A73F2">
        <w:rPr>
          <w:rStyle w:val="StyleUnderline"/>
        </w:rPr>
        <w:t xml:space="preserve">consider how the </w:t>
      </w:r>
      <w:r w:rsidRPr="009A73F2">
        <w:rPr>
          <w:rStyle w:val="Emphasis"/>
        </w:rPr>
        <w:t>interest in clarity</w:t>
      </w:r>
      <w:r w:rsidRPr="009A73F2">
        <w:rPr>
          <w:sz w:val="16"/>
        </w:rPr>
        <w:t xml:space="preserve"> </w:t>
      </w:r>
      <w:r w:rsidRPr="009A73F2">
        <w:rPr>
          <w:rStyle w:val="StyleUnderline"/>
        </w:rPr>
        <w:t>engages with</w:t>
      </w:r>
      <w:r w:rsidRPr="009A73F2">
        <w:rPr>
          <w:sz w:val="16"/>
        </w:rPr>
        <w:t xml:space="preserve"> a </w:t>
      </w:r>
      <w:r w:rsidRPr="009A73F2">
        <w:rPr>
          <w:rStyle w:val="Emphasis"/>
        </w:rPr>
        <w:t>competing interest</w:t>
      </w:r>
      <w:r w:rsidRPr="009A73F2">
        <w:rPr>
          <w:sz w:val="16"/>
        </w:rPr>
        <w:t xml:space="preserve">. While it is important, for example, that claims clearly define the scope of the patent right - to identify safe harbors for those seeking to avoid infringement and also to eliminate disputes over infringement - </w:t>
      </w:r>
      <w:r w:rsidRPr="009A73F2">
        <w:rPr>
          <w:rStyle w:val="StyleUnderline"/>
        </w:rPr>
        <w:t>it is</w:t>
      </w:r>
      <w:r w:rsidRPr="009A73F2">
        <w:rPr>
          <w:sz w:val="16"/>
        </w:rPr>
        <w:t xml:space="preserve"> also </w:t>
      </w:r>
      <w:r w:rsidRPr="009A73F2">
        <w:rPr>
          <w:rStyle w:val="StyleUnderline"/>
          <w:highlight w:val="cyan"/>
        </w:rPr>
        <w:t xml:space="preserve">important to </w:t>
      </w:r>
      <w:r w:rsidRPr="009A73F2">
        <w:rPr>
          <w:rStyle w:val="Emphasis"/>
          <w:highlight w:val="cyan"/>
        </w:rPr>
        <w:t>protect inventors</w:t>
      </w:r>
      <w:r w:rsidRPr="009A73F2">
        <w:rPr>
          <w:sz w:val="16"/>
          <w:highlight w:val="cyan"/>
        </w:rPr>
        <w:t xml:space="preserve"> </w:t>
      </w:r>
      <w:r w:rsidRPr="009A73F2">
        <w:rPr>
          <w:rStyle w:val="StyleUnderline"/>
          <w:highlight w:val="cyan"/>
        </w:rPr>
        <w:t xml:space="preserve">from </w:t>
      </w:r>
      <w:r w:rsidRPr="009A73F2">
        <w:rPr>
          <w:rStyle w:val="Emphasis"/>
          <w:highlight w:val="cyan"/>
        </w:rPr>
        <w:t>unscrupulous copyists</w:t>
      </w:r>
      <w:r w:rsidRPr="009A73F2">
        <w:rPr>
          <w:rStyle w:val="StyleUnderline"/>
        </w:rPr>
        <w:t xml:space="preserve"> who may change some minor aspect of the invention to avoid </w:t>
      </w:r>
      <w:r w:rsidRPr="009A73F2">
        <w:rPr>
          <w:rStyle w:val="Emphasis"/>
        </w:rPr>
        <w:t>compensating the patent ow</w:t>
      </w:r>
      <w:r w:rsidRPr="009A73F2">
        <w:rPr>
          <w:sz w:val="16"/>
        </w:rPr>
        <w:t xml:space="preserve">ner. Patent law itself seeks to balance this interest in clarity with the competing interest in rewarding inventors. It does so, however, through the doctrine of equivalents, a common law doctrine that permits patent owners to prove infringement even in the presence of minor variations from the literal terms of patent claims.211 Thus, </w:t>
      </w:r>
      <w:r w:rsidRPr="009A73F2">
        <w:rPr>
          <w:rStyle w:val="StyleUnderline"/>
        </w:rPr>
        <w:t xml:space="preserve">patent law has developed a </w:t>
      </w:r>
      <w:r w:rsidRPr="009A73F2">
        <w:rPr>
          <w:rStyle w:val="Emphasis"/>
        </w:rPr>
        <w:t>particular doctrine</w:t>
      </w:r>
      <w:r w:rsidRPr="009A73F2">
        <w:rPr>
          <w:sz w:val="16"/>
        </w:rPr>
        <w:t xml:space="preserve"> </w:t>
      </w:r>
      <w:r w:rsidRPr="009A73F2">
        <w:rPr>
          <w:rStyle w:val="StyleUnderline"/>
        </w:rPr>
        <w:t xml:space="preserve">to address the </w:t>
      </w:r>
      <w:r w:rsidRPr="009A73F2">
        <w:rPr>
          <w:rStyle w:val="Emphasis"/>
        </w:rPr>
        <w:t>countervailing interest</w:t>
      </w:r>
      <w:r w:rsidRPr="009A73F2">
        <w:rPr>
          <w:sz w:val="16"/>
        </w:rPr>
        <w:t xml:space="preserve"> in protecting inventors</w:t>
      </w:r>
      <w:r w:rsidRPr="009A73F2">
        <w:rPr>
          <w:sz w:val="16"/>
          <w:szCs w:val="16"/>
        </w:rPr>
        <w:t xml:space="preserve">, </w:t>
      </w:r>
      <w:r w:rsidRPr="009A73F2">
        <w:rPr>
          <w:rStyle w:val="StyleUnderline"/>
        </w:rPr>
        <w:t xml:space="preserve">and it remains true that </w:t>
      </w:r>
      <w:r w:rsidRPr="009A73F2">
        <w:rPr>
          <w:rStyle w:val="StyleUnderline"/>
          <w:highlight w:val="cyan"/>
        </w:rPr>
        <w:t xml:space="preserve">the law </w:t>
      </w:r>
      <w:r w:rsidRPr="009A73F2">
        <w:rPr>
          <w:rStyle w:val="Emphasis"/>
          <w:highlight w:val="cyan"/>
        </w:rPr>
        <w:t>governing</w:t>
      </w:r>
      <w:r w:rsidRPr="009A73F2">
        <w:rPr>
          <w:rStyle w:val="Emphasis"/>
        </w:rPr>
        <w:t xml:space="preserve"> the patentability</w:t>
      </w:r>
      <w:r w:rsidRPr="009A73F2">
        <w:rPr>
          <w:sz w:val="16"/>
        </w:rPr>
        <w:t xml:space="preserve"> </w:t>
      </w:r>
      <w:r w:rsidRPr="009A73F2">
        <w:rPr>
          <w:rStyle w:val="StyleUnderline"/>
        </w:rPr>
        <w:t xml:space="preserve">and </w:t>
      </w:r>
      <w:r w:rsidRPr="009A73F2">
        <w:rPr>
          <w:rStyle w:val="Emphasis"/>
        </w:rPr>
        <w:t>specification requirements</w:t>
      </w:r>
      <w:r w:rsidRPr="009A73F2">
        <w:rPr>
          <w:sz w:val="16"/>
        </w:rPr>
        <w:t xml:space="preserve"> - including the eligibility requirement - </w:t>
      </w:r>
      <w:r w:rsidRPr="009A73F2">
        <w:rPr>
          <w:rStyle w:val="Emphasis"/>
          <w:highlight w:val="cyan"/>
        </w:rPr>
        <w:t>should be clear</w:t>
      </w:r>
      <w:r w:rsidRPr="009A73F2">
        <w:rPr>
          <w:sz w:val="16"/>
        </w:rPr>
        <w:t>.</w:t>
      </w:r>
    </w:p>
    <w:p w14:paraId="2884FA40" w14:textId="77777777" w:rsidR="00D73600" w:rsidRPr="009A73F2" w:rsidRDefault="00D73600" w:rsidP="00D73600">
      <w:pPr>
        <w:pStyle w:val="Heading4"/>
        <w:rPr>
          <w:rFonts w:cs="Times New Roman"/>
        </w:rPr>
      </w:pPr>
      <w:r w:rsidRPr="009A73F2">
        <w:rPr>
          <w:rFonts w:cs="Times New Roman"/>
        </w:rPr>
        <w:t xml:space="preserve">The impact is </w:t>
      </w:r>
      <w:r w:rsidRPr="009A73F2">
        <w:rPr>
          <w:rFonts w:cs="Times New Roman"/>
          <w:u w:val="single"/>
        </w:rPr>
        <w:t>linear</w:t>
      </w:r>
      <w:r w:rsidRPr="009A73F2">
        <w:rPr>
          <w:rFonts w:cs="Times New Roman"/>
        </w:rPr>
        <w:t xml:space="preserve">. It </w:t>
      </w:r>
      <w:r w:rsidRPr="009A73F2">
        <w:rPr>
          <w:rFonts w:cs="Times New Roman"/>
          <w:u w:val="single"/>
        </w:rPr>
        <w:t>directly destroys</w:t>
      </w:r>
      <w:r w:rsidRPr="009A73F2">
        <w:rPr>
          <w:rFonts w:cs="Times New Roman"/>
        </w:rPr>
        <w:t xml:space="preserve"> diagnostic technologies due to shifts in funding. </w:t>
      </w:r>
    </w:p>
    <w:p w14:paraId="10812A37" w14:textId="77777777" w:rsidR="00D73600" w:rsidRPr="009A73F2" w:rsidRDefault="00D73600" w:rsidP="00D73600">
      <w:r w:rsidRPr="009A73F2">
        <w:t xml:space="preserve">David O. </w:t>
      </w:r>
      <w:r w:rsidRPr="009A73F2">
        <w:rPr>
          <w:rStyle w:val="Style13ptBold"/>
        </w:rPr>
        <w:t>Taylor 19</w:t>
      </w:r>
      <w:r w:rsidRPr="009A73F2">
        <w:t xml:space="preserve">, Professor of Law and Director of the Tsai Center for Law, Science and Innovation, “The Crisis of Patent Eligibility in America,” </w:t>
      </w:r>
      <w:r w:rsidRPr="009A73F2">
        <w:rPr>
          <w:i/>
          <w:iCs/>
        </w:rPr>
        <w:t>Criterion Journal on Innovation</w:t>
      </w:r>
      <w:r w:rsidRPr="009A73F2">
        <w:t>, 4, 2019, pp. 733-755, JL</w:t>
      </w:r>
    </w:p>
    <w:p w14:paraId="463D45F7" w14:textId="77777777" w:rsidR="00D73600" w:rsidRPr="009A73F2" w:rsidRDefault="00D73600" w:rsidP="00D73600">
      <w:pPr>
        <w:rPr>
          <w:sz w:val="16"/>
        </w:rPr>
      </w:pPr>
      <w:r w:rsidRPr="009A73F2">
        <w:rPr>
          <w:sz w:val="16"/>
        </w:rPr>
        <w:t xml:space="preserve">Third, the survey also reveals that the Supreme Court's eligibility cases have affected many firms' investments and, more significantly going forward, their firm's investment behaviors. </w:t>
      </w:r>
      <w:r w:rsidRPr="009A73F2">
        <w:rPr>
          <w:rStyle w:val="StyleUnderline"/>
        </w:rPr>
        <w:t xml:space="preserve">Almost </w:t>
      </w:r>
      <w:r w:rsidRPr="009A73F2">
        <w:rPr>
          <w:rStyle w:val="Emphasis"/>
          <w:highlight w:val="cyan"/>
        </w:rPr>
        <w:t>40 percent</w:t>
      </w:r>
      <w:r w:rsidRPr="009A73F2">
        <w:rPr>
          <w:sz w:val="16"/>
        </w:rPr>
        <w:t xml:space="preserve"> of the investors who knew about at least one of the Court's eligibility cases </w:t>
      </w:r>
      <w:r w:rsidRPr="009A73F2">
        <w:rPr>
          <w:rStyle w:val="StyleUnderline"/>
          <w:highlight w:val="cyan"/>
        </w:rPr>
        <w:t>indicated that</w:t>
      </w:r>
      <w:r w:rsidRPr="009A73F2">
        <w:rPr>
          <w:rStyle w:val="StyleUnderline"/>
        </w:rPr>
        <w:t xml:space="preserve"> the </w:t>
      </w:r>
      <w:r w:rsidRPr="009A73F2">
        <w:rPr>
          <w:rStyle w:val="Emphasis"/>
          <w:highlight w:val="cyan"/>
        </w:rPr>
        <w:t>Court's decisions</w:t>
      </w:r>
      <w:r w:rsidRPr="009A73F2">
        <w:rPr>
          <w:rStyle w:val="StyleUnderline"/>
          <w:highlight w:val="cyan"/>
        </w:rPr>
        <w:t xml:space="preserve"> had</w:t>
      </w:r>
      <w:r w:rsidRPr="009A73F2">
        <w:rPr>
          <w:sz w:val="16"/>
        </w:rPr>
        <w:t xml:space="preserve"> somewhat negative or </w:t>
      </w:r>
      <w:r w:rsidRPr="009A73F2">
        <w:rPr>
          <w:rStyle w:val="Emphasis"/>
          <w:highlight w:val="cyan"/>
        </w:rPr>
        <w:t>very negative effects</w:t>
      </w:r>
      <w:r w:rsidRPr="009A73F2">
        <w:rPr>
          <w:sz w:val="16"/>
          <w:highlight w:val="cyan"/>
        </w:rPr>
        <w:t xml:space="preserve"> </w:t>
      </w:r>
      <w:r w:rsidRPr="009A73F2">
        <w:rPr>
          <w:rStyle w:val="StyleUnderline"/>
          <w:highlight w:val="cyan"/>
        </w:rPr>
        <w:t>on</w:t>
      </w:r>
      <w:r w:rsidRPr="009A73F2">
        <w:rPr>
          <w:rStyle w:val="StyleUnderline"/>
        </w:rPr>
        <w:t xml:space="preserve"> their firm's </w:t>
      </w:r>
      <w:r w:rsidRPr="009A73F2">
        <w:rPr>
          <w:rStyle w:val="Emphasis"/>
          <w:highlight w:val="cyan"/>
        </w:rPr>
        <w:t>existing investments</w:t>
      </w:r>
      <w:r w:rsidRPr="009A73F2">
        <w:rPr>
          <w:sz w:val="16"/>
        </w:rPr>
        <w:t xml:space="preserve">, while only about 15 percent of these investors reported somewhat positive or very positive effects. On a going-forward basis, moreover, almost 33 percent of the investors who knew about at least one of the Court's eligibility cases indicated that these cases affected their firms' decisions whether to invest in companies developing technology. </w:t>
      </w:r>
      <w:r w:rsidRPr="009A73F2">
        <w:rPr>
          <w:rStyle w:val="StyleUnderline"/>
        </w:rPr>
        <w:t>These investors reported primarily decreased investments</w:t>
      </w:r>
      <w:r w:rsidRPr="009A73F2">
        <w:rPr>
          <w:sz w:val="16"/>
        </w:rPr>
        <w:t xml:space="preserve">, </w:t>
      </w:r>
      <w:r w:rsidRPr="009A73F2">
        <w:rPr>
          <w:rStyle w:val="StyleUnderline"/>
        </w:rPr>
        <w:t xml:space="preserve">but also </w:t>
      </w:r>
      <w:r w:rsidRPr="009A73F2">
        <w:rPr>
          <w:rStyle w:val="Emphasis"/>
        </w:rPr>
        <w:t>shifting of investments</w:t>
      </w:r>
      <w:r w:rsidRPr="009A73F2">
        <w:rPr>
          <w:sz w:val="16"/>
        </w:rPr>
        <w:t xml:space="preserve"> </w:t>
      </w:r>
      <w:r w:rsidRPr="009A73F2">
        <w:rPr>
          <w:rStyle w:val="StyleUnderline"/>
        </w:rPr>
        <w:t>between industrie</w:t>
      </w:r>
      <w:r w:rsidRPr="009A73F2">
        <w:rPr>
          <w:sz w:val="16"/>
        </w:rPr>
        <w:t xml:space="preserve">s. In particular, </w:t>
      </w:r>
      <w:r w:rsidRPr="009A73F2">
        <w:rPr>
          <w:rStyle w:val="StyleUnderline"/>
        </w:rPr>
        <w:t xml:space="preserve">they identified </w:t>
      </w:r>
      <w:r w:rsidRPr="009A73F2">
        <w:rPr>
          <w:rStyle w:val="StyleUnderline"/>
          <w:highlight w:val="cyan"/>
        </w:rPr>
        <w:t>shifting of investments out of</w:t>
      </w:r>
      <w:r w:rsidRPr="009A73F2">
        <w:rPr>
          <w:rStyle w:val="StyleUnderline"/>
        </w:rPr>
        <w:t xml:space="preserve"> the </w:t>
      </w:r>
      <w:r w:rsidRPr="009A73F2">
        <w:rPr>
          <w:rStyle w:val="Emphasis"/>
        </w:rPr>
        <w:t>biotech</w:t>
      </w:r>
      <w:r w:rsidRPr="009A73F2">
        <w:rPr>
          <w:rStyle w:val="StyleUnderline"/>
        </w:rPr>
        <w:t>nology</w:t>
      </w:r>
      <w:r w:rsidRPr="009A73F2">
        <w:rPr>
          <w:sz w:val="16"/>
        </w:rPr>
        <w:t xml:space="preserve">, </w:t>
      </w:r>
      <w:r w:rsidRPr="009A73F2">
        <w:rPr>
          <w:rStyle w:val="Emphasis"/>
        </w:rPr>
        <w:t>medical device</w:t>
      </w:r>
      <w:r w:rsidRPr="009A73F2">
        <w:rPr>
          <w:sz w:val="16"/>
        </w:rPr>
        <w:t xml:space="preserve">, </w:t>
      </w:r>
      <w:r w:rsidRPr="009A73F2">
        <w:rPr>
          <w:rStyle w:val="Emphasis"/>
          <w:highlight w:val="cyan"/>
        </w:rPr>
        <w:t>pharmaceutical</w:t>
      </w:r>
      <w:r w:rsidRPr="009A73F2">
        <w:rPr>
          <w:sz w:val="16"/>
        </w:rPr>
        <w:t xml:space="preserve">, and software and Internet </w:t>
      </w:r>
      <w:r w:rsidRPr="009A73F2">
        <w:rPr>
          <w:rStyle w:val="Emphasis"/>
          <w:highlight w:val="cyan"/>
        </w:rPr>
        <w:t>industries</w:t>
      </w:r>
      <w:r w:rsidRPr="009A73F2">
        <w:rPr>
          <w:sz w:val="16"/>
        </w:rPr>
        <w:t>.</w:t>
      </w:r>
    </w:p>
    <w:p w14:paraId="37B1E13C" w14:textId="77777777" w:rsidR="00D73600" w:rsidRPr="009A73F2" w:rsidRDefault="00D73600" w:rsidP="00D73600">
      <w:pPr>
        <w:rPr>
          <w:sz w:val="16"/>
        </w:rPr>
      </w:pPr>
      <w:r w:rsidRPr="009A73F2">
        <w:rPr>
          <w:sz w:val="16"/>
        </w:rPr>
        <w:t xml:space="preserve">I encourage you to consider all of the survey's results, as well as limitations on the survey's results and findings, by reviewing my article going into more detail about these points.9 For now, however, </w:t>
      </w:r>
      <w:r w:rsidRPr="009A73F2">
        <w:rPr>
          <w:rStyle w:val="StyleUnderline"/>
        </w:rPr>
        <w:t xml:space="preserve">I want to stress that the </w:t>
      </w:r>
      <w:r w:rsidRPr="009A73F2">
        <w:rPr>
          <w:rStyle w:val="Emphasis"/>
        </w:rPr>
        <w:t>results of the survey</w:t>
      </w:r>
      <w:r w:rsidRPr="009A73F2">
        <w:rPr>
          <w:rStyle w:val="StyleUnderline"/>
        </w:rPr>
        <w:t xml:space="preserve"> provide</w:t>
      </w:r>
      <w:r w:rsidRPr="009A73F2">
        <w:rPr>
          <w:sz w:val="16"/>
        </w:rPr>
        <w:t xml:space="preserve"> </w:t>
      </w:r>
      <w:r w:rsidRPr="009A73F2">
        <w:rPr>
          <w:rStyle w:val="Emphasis"/>
        </w:rPr>
        <w:t>critical data</w:t>
      </w:r>
      <w:r w:rsidRPr="009A73F2">
        <w:rPr>
          <w:sz w:val="16"/>
        </w:rPr>
        <w:t xml:space="preserve"> </w:t>
      </w:r>
      <w:r w:rsidRPr="009A73F2">
        <w:rPr>
          <w:rStyle w:val="StyleUnderline"/>
        </w:rPr>
        <w:t xml:space="preserve">for an </w:t>
      </w:r>
      <w:r w:rsidRPr="009A73F2">
        <w:rPr>
          <w:rStyle w:val="Emphasis"/>
        </w:rPr>
        <w:t>ev</w:t>
      </w:r>
      <w:r w:rsidRPr="009A73F2">
        <w:rPr>
          <w:rStyle w:val="StyleUnderline"/>
        </w:rPr>
        <w:t xml:space="preserve">idence-based </w:t>
      </w:r>
      <w:r w:rsidRPr="009A73F2">
        <w:rPr>
          <w:rStyle w:val="Emphasis"/>
        </w:rPr>
        <w:t>evaluation</w:t>
      </w:r>
      <w:r w:rsidRPr="009A73F2">
        <w:rPr>
          <w:rStyle w:val="StyleUnderline"/>
        </w:rPr>
        <w:t xml:space="preserve"> of </w:t>
      </w:r>
      <w:r w:rsidRPr="009A73F2">
        <w:rPr>
          <w:rStyle w:val="Emphasis"/>
        </w:rPr>
        <w:t>competing arguments</w:t>
      </w:r>
      <w:r w:rsidRPr="009A73F2">
        <w:rPr>
          <w:sz w:val="16"/>
        </w:rPr>
        <w:t xml:space="preserve"> </w:t>
      </w:r>
      <w:r w:rsidRPr="009A73F2">
        <w:rPr>
          <w:rStyle w:val="StyleUnderline"/>
        </w:rPr>
        <w:t xml:space="preserve">in the </w:t>
      </w:r>
      <w:r w:rsidRPr="009A73F2">
        <w:rPr>
          <w:rStyle w:val="Emphasis"/>
        </w:rPr>
        <w:t>ongoing debate</w:t>
      </w:r>
      <w:r w:rsidRPr="009A73F2">
        <w:rPr>
          <w:sz w:val="16"/>
        </w:rPr>
        <w:t xml:space="preserve"> </w:t>
      </w:r>
      <w:r w:rsidRPr="009A73F2">
        <w:rPr>
          <w:rStyle w:val="StyleUnderline"/>
        </w:rPr>
        <w:t xml:space="preserve">about </w:t>
      </w:r>
      <w:r w:rsidRPr="009A73F2">
        <w:rPr>
          <w:rStyle w:val="StyleUnderline"/>
          <w:highlight w:val="cyan"/>
        </w:rPr>
        <w:t xml:space="preserve">the need for </w:t>
      </w:r>
      <w:r w:rsidRPr="009A73F2">
        <w:rPr>
          <w:rStyle w:val="Emphasis"/>
          <w:highlight w:val="cyan"/>
        </w:rPr>
        <w:t>congressional intervention</w:t>
      </w:r>
      <w:r w:rsidRPr="009A73F2">
        <w:rPr>
          <w:sz w:val="16"/>
        </w:rPr>
        <w:t xml:space="preserve"> in the law of patent eligibility The best that can be said by those that prefer the status quo is that most investors do not report changing their investment decision-making based upon the Supreme Court's eligibility decisions. A significant part of this group of investors, however, represents those uninformed about the Court's cases. </w:t>
      </w:r>
      <w:r w:rsidRPr="009A73F2">
        <w:rPr>
          <w:rStyle w:val="StyleUnderline"/>
        </w:rPr>
        <w:t xml:space="preserve">The reality is that </w:t>
      </w:r>
      <w:r w:rsidRPr="009A73F2">
        <w:rPr>
          <w:rStyle w:val="Emphasis"/>
        </w:rPr>
        <w:t xml:space="preserve">the results of the </w:t>
      </w:r>
      <w:r w:rsidRPr="009A73F2">
        <w:rPr>
          <w:rStyle w:val="Emphasis"/>
          <w:highlight w:val="cyan"/>
        </w:rPr>
        <w:t>survey</w:t>
      </w:r>
      <w:r w:rsidRPr="009A73F2">
        <w:rPr>
          <w:sz w:val="16"/>
          <w:highlight w:val="cyan"/>
        </w:rPr>
        <w:t xml:space="preserve"> </w:t>
      </w:r>
      <w:r w:rsidRPr="009A73F2">
        <w:rPr>
          <w:rStyle w:val="StyleUnderline"/>
          <w:highlight w:val="cyan"/>
        </w:rPr>
        <w:t>highlight</w:t>
      </w:r>
      <w:r w:rsidRPr="009A73F2">
        <w:rPr>
          <w:rStyle w:val="StyleUnderline"/>
        </w:rPr>
        <w:t xml:space="preserve"> the </w:t>
      </w:r>
      <w:r w:rsidRPr="009A73F2">
        <w:rPr>
          <w:rStyle w:val="StyleUnderline"/>
          <w:highlight w:val="cyan"/>
        </w:rPr>
        <w:t>importance of patent eligibility</w:t>
      </w:r>
      <w:r w:rsidRPr="009A73F2">
        <w:rPr>
          <w:rStyle w:val="StyleUnderline"/>
        </w:rPr>
        <w:t xml:space="preserve"> and the negative impact of the </w:t>
      </w:r>
      <w:r w:rsidRPr="009A73F2">
        <w:rPr>
          <w:rStyle w:val="Emphasis"/>
        </w:rPr>
        <w:t>Supreme Court's eligibility cases</w:t>
      </w:r>
      <w:r w:rsidRPr="009A73F2">
        <w:rPr>
          <w:sz w:val="16"/>
        </w:rPr>
        <w:t xml:space="preserve"> </w:t>
      </w:r>
      <w:r w:rsidRPr="009A73F2">
        <w:rPr>
          <w:rStyle w:val="StyleUnderline"/>
        </w:rPr>
        <w:t>generally on investment</w:t>
      </w:r>
      <w:r w:rsidRPr="009A73F2">
        <w:rPr>
          <w:sz w:val="16"/>
        </w:rPr>
        <w:t xml:space="preserve">, </w:t>
      </w:r>
      <w:r w:rsidRPr="009A73F2">
        <w:rPr>
          <w:rStyle w:val="StyleUnderline"/>
        </w:rPr>
        <w:t xml:space="preserve">but particularly in the most important areas of </w:t>
      </w:r>
      <w:r w:rsidRPr="009A73F2">
        <w:rPr>
          <w:rStyle w:val="Emphasis"/>
        </w:rPr>
        <w:t>tech</w:t>
      </w:r>
      <w:r w:rsidRPr="009A73F2">
        <w:rPr>
          <w:rStyle w:val="StyleUnderline"/>
        </w:rPr>
        <w:t>nological development</w:t>
      </w:r>
      <w:r w:rsidRPr="009A73F2">
        <w:rPr>
          <w:sz w:val="16"/>
        </w:rPr>
        <w:t xml:space="preserve"> in terms of its impact </w:t>
      </w:r>
      <w:r w:rsidRPr="009A73F2">
        <w:rPr>
          <w:rStyle w:val="Emphasis"/>
          <w:highlight w:val="cyan"/>
        </w:rPr>
        <w:t>on public health</w:t>
      </w:r>
      <w:r w:rsidRPr="009A73F2">
        <w:rPr>
          <w:sz w:val="16"/>
        </w:rPr>
        <w:t xml:space="preserve">: the biotechnology, </w:t>
      </w:r>
      <w:r w:rsidRPr="009A73F2">
        <w:rPr>
          <w:rStyle w:val="Emphasis"/>
        </w:rPr>
        <w:t>medical device</w:t>
      </w:r>
      <w:r w:rsidRPr="009A73F2">
        <w:rPr>
          <w:sz w:val="16"/>
        </w:rPr>
        <w:t xml:space="preserve">, </w:t>
      </w:r>
      <w:r w:rsidRPr="009A73F2">
        <w:rPr>
          <w:rStyle w:val="StyleUnderline"/>
        </w:rPr>
        <w:t xml:space="preserve">and </w:t>
      </w:r>
      <w:r w:rsidRPr="009A73F2">
        <w:rPr>
          <w:rStyle w:val="Emphasis"/>
        </w:rPr>
        <w:t>pharmaceutical industries</w:t>
      </w:r>
      <w:r w:rsidRPr="009A73F2">
        <w:rPr>
          <w:sz w:val="16"/>
        </w:rPr>
        <w:t xml:space="preserve">-in other words, </w:t>
      </w:r>
      <w:r w:rsidRPr="009A73F2">
        <w:rPr>
          <w:rStyle w:val="StyleUnderline"/>
        </w:rPr>
        <w:t xml:space="preserve">the </w:t>
      </w:r>
      <w:r w:rsidRPr="009A73F2">
        <w:rPr>
          <w:rStyle w:val="Emphasis"/>
        </w:rPr>
        <w:t>life sciences industries</w:t>
      </w:r>
      <w:r w:rsidRPr="009A73F2">
        <w:rPr>
          <w:sz w:val="16"/>
        </w:rPr>
        <w:t xml:space="preserve">. That said, it is important to highlight that the results show the Court's decisions have negatively affected each and every area of technological development studied. And, as a consequence, the results do support the idea that the time has come for Congress to at least consider overturning the Supreme Court's </w:t>
      </w:r>
      <w:r w:rsidRPr="009A73F2">
        <w:rPr>
          <w:rStyle w:val="StyleUnderline"/>
        </w:rPr>
        <w:t xml:space="preserve">new eligibility standard to prevent additional </w:t>
      </w:r>
      <w:r w:rsidRPr="009A73F2">
        <w:rPr>
          <w:rStyle w:val="Emphasis"/>
        </w:rPr>
        <w:t>lost investment</w:t>
      </w:r>
      <w:r w:rsidRPr="009A73F2">
        <w:rPr>
          <w:rStyle w:val="StyleUnderline"/>
        </w:rPr>
        <w:t xml:space="preserve"> in </w:t>
      </w:r>
      <w:r w:rsidRPr="009A73F2">
        <w:rPr>
          <w:rStyle w:val="Emphasis"/>
        </w:rPr>
        <w:t>tech</w:t>
      </w:r>
      <w:r w:rsidRPr="009A73F2">
        <w:rPr>
          <w:rStyle w:val="StyleUnderline"/>
        </w:rPr>
        <w:t xml:space="preserve">nological </w:t>
      </w:r>
      <w:r w:rsidRPr="009A73F2">
        <w:rPr>
          <w:rStyle w:val="Emphasis"/>
        </w:rPr>
        <w:t>development</w:t>
      </w:r>
      <w:r w:rsidRPr="009A73F2">
        <w:rPr>
          <w:rStyle w:val="StyleUnderline"/>
        </w:rPr>
        <w:t xml:space="preserve"> in the</w:t>
      </w:r>
      <w:r w:rsidRPr="009A73F2">
        <w:rPr>
          <w:sz w:val="16"/>
        </w:rPr>
        <w:t xml:space="preserve"> </w:t>
      </w:r>
      <w:r w:rsidRPr="009A73F2">
        <w:rPr>
          <w:rStyle w:val="Emphasis"/>
        </w:rPr>
        <w:t>U</w:t>
      </w:r>
      <w:r w:rsidRPr="009A73F2">
        <w:rPr>
          <w:sz w:val="16"/>
        </w:rPr>
        <w:t xml:space="preserve">nited </w:t>
      </w:r>
      <w:r w:rsidRPr="009A73F2">
        <w:rPr>
          <w:rStyle w:val="Emphasis"/>
        </w:rPr>
        <w:t>S</w:t>
      </w:r>
      <w:r w:rsidRPr="009A73F2">
        <w:rPr>
          <w:sz w:val="16"/>
        </w:rPr>
        <w:t xml:space="preserve">tates. Indeed, given the results of the survey, it seems likely that the Supreme Court's eligibility decisions </w:t>
      </w:r>
      <w:r w:rsidRPr="009A73F2">
        <w:rPr>
          <w:rStyle w:val="StyleUnderline"/>
        </w:rPr>
        <w:t xml:space="preserve">have resulted in </w:t>
      </w:r>
      <w:r w:rsidRPr="009A73F2">
        <w:rPr>
          <w:rStyle w:val="Emphasis"/>
          <w:highlight w:val="cyan"/>
        </w:rPr>
        <w:t>lost investment</w:t>
      </w:r>
      <w:r w:rsidRPr="009A73F2">
        <w:rPr>
          <w:sz w:val="16"/>
          <w:highlight w:val="cyan"/>
        </w:rPr>
        <w:t xml:space="preserve"> </w:t>
      </w:r>
      <w:r w:rsidRPr="009A73F2">
        <w:rPr>
          <w:rStyle w:val="StyleUnderline"/>
          <w:highlight w:val="cyan"/>
        </w:rPr>
        <w:t>in</w:t>
      </w:r>
      <w:r w:rsidRPr="009A73F2">
        <w:rPr>
          <w:rStyle w:val="StyleUnderline"/>
        </w:rPr>
        <w:t xml:space="preserve"> the </w:t>
      </w:r>
      <w:r w:rsidRPr="009A73F2">
        <w:rPr>
          <w:rStyle w:val="StyleUnderline"/>
          <w:highlight w:val="cyan"/>
        </w:rPr>
        <w:t>life sciences</w:t>
      </w:r>
      <w:r w:rsidRPr="009A73F2">
        <w:rPr>
          <w:rStyle w:val="StyleUnderline"/>
        </w:rPr>
        <w:t xml:space="preserve"> that has </w:t>
      </w:r>
      <w:r w:rsidRPr="009A73F2">
        <w:rPr>
          <w:rStyle w:val="Emphasis"/>
          <w:highlight w:val="cyan"/>
        </w:rPr>
        <w:t>delayed or</w:t>
      </w:r>
      <w:r w:rsidRPr="009A73F2">
        <w:rPr>
          <w:rStyle w:val="Emphasis"/>
        </w:rPr>
        <w:t xml:space="preserve"> altogether </w:t>
      </w:r>
      <w:r w:rsidRPr="009A73F2">
        <w:rPr>
          <w:rStyle w:val="Emphasis"/>
          <w:highlight w:val="cyan"/>
        </w:rPr>
        <w:t>prevented</w:t>
      </w:r>
      <w:r w:rsidRPr="009A73F2">
        <w:rPr>
          <w:sz w:val="16"/>
          <w:highlight w:val="cyan"/>
        </w:rPr>
        <w:t xml:space="preserve"> </w:t>
      </w:r>
      <w:r w:rsidRPr="009A73F2">
        <w:rPr>
          <w:rStyle w:val="StyleUnderline"/>
          <w:highlight w:val="cyan"/>
        </w:rPr>
        <w:t>the development of</w:t>
      </w:r>
      <w:r w:rsidRPr="009A73F2">
        <w:rPr>
          <w:rStyle w:val="StyleUnderline"/>
        </w:rPr>
        <w:t xml:space="preserve"> </w:t>
      </w:r>
      <w:r w:rsidRPr="009A73F2">
        <w:rPr>
          <w:rStyle w:val="Emphasis"/>
        </w:rPr>
        <w:t xml:space="preserve">medicines and </w:t>
      </w:r>
      <w:r w:rsidRPr="009A73F2">
        <w:rPr>
          <w:rStyle w:val="Emphasis"/>
          <w:highlight w:val="cyan"/>
        </w:rPr>
        <w:t>medical procedures</w:t>
      </w:r>
      <w:r w:rsidRPr="009A73F2">
        <w:rPr>
          <w:sz w:val="16"/>
        </w:rPr>
        <w:t>.</w:t>
      </w:r>
    </w:p>
    <w:p w14:paraId="3E1A7FBB" w14:textId="77777777" w:rsidR="00D73600" w:rsidRPr="009A73F2" w:rsidRDefault="00D73600" w:rsidP="00D73600">
      <w:pPr>
        <w:pStyle w:val="Heading3"/>
        <w:rPr>
          <w:rFonts w:cs="Times New Roman"/>
        </w:rPr>
      </w:pPr>
      <w:r w:rsidRPr="009A73F2">
        <w:rPr>
          <w:rFonts w:cs="Times New Roman"/>
        </w:rPr>
        <w:t xml:space="preserve">Certainty Deficit---Investors </w:t>
      </w:r>
    </w:p>
    <w:p w14:paraId="19A306F9" w14:textId="77777777" w:rsidR="00D73600" w:rsidRPr="009A73F2" w:rsidRDefault="00D73600" w:rsidP="00D73600">
      <w:pPr>
        <w:pStyle w:val="Heading4"/>
        <w:rPr>
          <w:rFonts w:cs="Times New Roman"/>
        </w:rPr>
      </w:pPr>
      <w:r w:rsidRPr="009A73F2">
        <w:rPr>
          <w:rFonts w:cs="Times New Roman"/>
        </w:rPr>
        <w:t xml:space="preserve">It’s </w:t>
      </w:r>
      <w:r w:rsidRPr="009A73F2">
        <w:rPr>
          <w:rFonts w:cs="Times New Roman"/>
          <w:u w:val="single"/>
        </w:rPr>
        <w:t>empirically verified</w:t>
      </w:r>
      <w:r w:rsidRPr="009A73F2">
        <w:rPr>
          <w:rFonts w:cs="Times New Roman"/>
        </w:rPr>
        <w:t xml:space="preserve"> by surveys from investors. </w:t>
      </w:r>
    </w:p>
    <w:p w14:paraId="1E4F305D" w14:textId="77777777" w:rsidR="00D73600" w:rsidRPr="009A73F2" w:rsidRDefault="00D73600" w:rsidP="00D73600">
      <w:r w:rsidRPr="009A73F2">
        <w:t xml:space="preserve">Sonja Bettina </w:t>
      </w:r>
      <w:r w:rsidRPr="009A73F2">
        <w:rPr>
          <w:rStyle w:val="Style13ptBold"/>
        </w:rPr>
        <w:t>Keppler 15</w:t>
      </w:r>
      <w:r w:rsidRPr="009A73F2">
        <w:t xml:space="preserve">, MA in Politics, Psychology, and Sociology, Justus Liebig University Giessen, Marieta </w:t>
      </w:r>
      <w:r w:rsidRPr="009A73F2">
        <w:rPr>
          <w:b/>
          <w:bCs/>
        </w:rPr>
        <w:t>Olaru</w:t>
      </w:r>
      <w:r w:rsidRPr="009A73F2">
        <w:t xml:space="preserve">, Georgiana </w:t>
      </w:r>
      <w:r w:rsidRPr="009A73F2">
        <w:rPr>
          <w:b/>
          <w:bCs/>
        </w:rPr>
        <w:t>Marin</w:t>
      </w:r>
      <w:r w:rsidRPr="009A73F2">
        <w:t xml:space="preserve">, “Fostering Entrepreneurial Investment Decision in Medical Technology Ventures in a Changing Business Environment,” </w:t>
      </w:r>
      <w:r w:rsidRPr="009A73F2">
        <w:rPr>
          <w:i/>
          <w:iCs/>
        </w:rPr>
        <w:t>Amfiteatru Economic Journal</w:t>
      </w:r>
      <w:r w:rsidRPr="009A73F2">
        <w:t xml:space="preserve">, 17(38), pp. 390-407, 2015, JL </w:t>
      </w:r>
    </w:p>
    <w:p w14:paraId="5EFF1236" w14:textId="77777777" w:rsidR="00D73600" w:rsidRPr="009A73F2" w:rsidRDefault="00D73600" w:rsidP="00D73600">
      <w:pPr>
        <w:rPr>
          <w:sz w:val="16"/>
        </w:rPr>
      </w:pPr>
      <w:r w:rsidRPr="009A73F2">
        <w:rPr>
          <w:sz w:val="16"/>
        </w:rPr>
        <w:t xml:space="preserve">4.2 </w:t>
      </w:r>
      <w:r w:rsidRPr="009A73F2">
        <w:rPr>
          <w:rStyle w:val="StyleUnderline"/>
        </w:rPr>
        <w:t xml:space="preserve">Results on </w:t>
      </w:r>
      <w:r w:rsidRPr="009A73F2">
        <w:rPr>
          <w:rStyle w:val="Emphasis"/>
        </w:rPr>
        <w:t>I</w:t>
      </w:r>
      <w:r w:rsidRPr="009A73F2">
        <w:rPr>
          <w:sz w:val="16"/>
        </w:rPr>
        <w:t xml:space="preserve">ntellectual </w:t>
      </w:r>
      <w:r w:rsidRPr="009A73F2">
        <w:rPr>
          <w:rStyle w:val="Emphasis"/>
        </w:rPr>
        <w:t>P</w:t>
      </w:r>
      <w:r w:rsidRPr="009A73F2">
        <w:rPr>
          <w:sz w:val="16"/>
        </w:rPr>
        <w:t>roperty</w:t>
      </w:r>
    </w:p>
    <w:p w14:paraId="7A6A84D2" w14:textId="77777777" w:rsidR="00D73600" w:rsidRPr="009A73F2" w:rsidRDefault="00D73600" w:rsidP="00D73600">
      <w:pPr>
        <w:rPr>
          <w:sz w:val="16"/>
        </w:rPr>
      </w:pPr>
      <w:r w:rsidRPr="009A73F2">
        <w:rPr>
          <w:rStyle w:val="StyleUnderline"/>
          <w:highlight w:val="cyan"/>
        </w:rPr>
        <w:t xml:space="preserve">Strong </w:t>
      </w:r>
      <w:r w:rsidRPr="009A73F2">
        <w:rPr>
          <w:rStyle w:val="Emphasis"/>
          <w:highlight w:val="cyan"/>
        </w:rPr>
        <w:t>i</w:t>
      </w:r>
      <w:r w:rsidRPr="009A73F2">
        <w:rPr>
          <w:sz w:val="16"/>
        </w:rPr>
        <w:t xml:space="preserve">ntellectual </w:t>
      </w:r>
      <w:r w:rsidRPr="009A73F2">
        <w:rPr>
          <w:rStyle w:val="Emphasis"/>
          <w:highlight w:val="cyan"/>
        </w:rPr>
        <w:t>p</w:t>
      </w:r>
      <w:r w:rsidRPr="009A73F2">
        <w:rPr>
          <w:sz w:val="16"/>
        </w:rPr>
        <w:t xml:space="preserve">roperty </w:t>
      </w:r>
      <w:r w:rsidRPr="009A73F2">
        <w:rPr>
          <w:rStyle w:val="Emphasis"/>
          <w:highlight w:val="cyan"/>
        </w:rPr>
        <w:t>r</w:t>
      </w:r>
      <w:r w:rsidRPr="009A73F2">
        <w:rPr>
          <w:sz w:val="16"/>
        </w:rPr>
        <w:t xml:space="preserve">ights </w:t>
      </w:r>
      <w:r w:rsidRPr="009A73F2">
        <w:rPr>
          <w:rStyle w:val="StyleUnderline"/>
        </w:rPr>
        <w:t xml:space="preserve">are a </w:t>
      </w:r>
      <w:r w:rsidRPr="009A73F2">
        <w:rPr>
          <w:rStyle w:val="Emphasis"/>
          <w:highlight w:val="cyan"/>
        </w:rPr>
        <w:t>key feature</w:t>
      </w:r>
      <w:r w:rsidRPr="009A73F2">
        <w:rPr>
          <w:rStyle w:val="StyleUnderline"/>
          <w:highlight w:val="cyan"/>
        </w:rPr>
        <w:t xml:space="preserve"> of</w:t>
      </w:r>
      <w:r w:rsidRPr="009A73F2">
        <w:rPr>
          <w:rStyle w:val="StyleUnderline"/>
        </w:rPr>
        <w:t xml:space="preserve"> the </w:t>
      </w:r>
      <w:r w:rsidRPr="009A73F2">
        <w:rPr>
          <w:rStyle w:val="Emphasis"/>
          <w:highlight w:val="cyan"/>
        </w:rPr>
        <w:t>innovation</w:t>
      </w:r>
      <w:r w:rsidRPr="009A73F2">
        <w:rPr>
          <w:rStyle w:val="StyleUnderline"/>
          <w:highlight w:val="cyan"/>
        </w:rPr>
        <w:t xml:space="preserve"> in</w:t>
      </w:r>
      <w:r w:rsidRPr="009A73F2">
        <w:rPr>
          <w:rStyle w:val="StyleUnderline"/>
        </w:rPr>
        <w:t xml:space="preserve"> the </w:t>
      </w:r>
      <w:r w:rsidRPr="009A73F2">
        <w:rPr>
          <w:rStyle w:val="Emphasis"/>
          <w:highlight w:val="cyan"/>
        </w:rPr>
        <w:t>medical</w:t>
      </w:r>
      <w:r w:rsidRPr="009A73F2">
        <w:rPr>
          <w:rStyle w:val="Emphasis"/>
        </w:rPr>
        <w:t xml:space="preserve"> device </w:t>
      </w:r>
      <w:r w:rsidRPr="009A73F2">
        <w:rPr>
          <w:rStyle w:val="Emphasis"/>
          <w:highlight w:val="cyan"/>
        </w:rPr>
        <w:t>industry</w:t>
      </w:r>
      <w:r w:rsidRPr="009A73F2">
        <w:rPr>
          <w:sz w:val="16"/>
        </w:rPr>
        <w:t xml:space="preserve"> (Smith, 2008). </w:t>
      </w:r>
      <w:r w:rsidRPr="009A73F2">
        <w:rPr>
          <w:rStyle w:val="StyleUnderline"/>
          <w:highlight w:val="cyan"/>
        </w:rPr>
        <w:t>Patents</w:t>
      </w:r>
      <w:r w:rsidRPr="009A73F2">
        <w:rPr>
          <w:rStyle w:val="StyleUnderline"/>
        </w:rPr>
        <w:t xml:space="preserve"> protecting the company’s USP </w:t>
      </w:r>
      <w:r w:rsidRPr="009A73F2">
        <w:rPr>
          <w:rStyle w:val="StyleUnderline"/>
          <w:highlight w:val="cyan"/>
        </w:rPr>
        <w:t>play</w:t>
      </w:r>
      <w:r w:rsidRPr="009A73F2">
        <w:rPr>
          <w:rStyle w:val="StyleUnderline"/>
        </w:rPr>
        <w:t xml:space="preserve"> an </w:t>
      </w:r>
      <w:r w:rsidRPr="009A73F2">
        <w:rPr>
          <w:rStyle w:val="StyleUnderline"/>
          <w:highlight w:val="cyan"/>
        </w:rPr>
        <w:t xml:space="preserve">important role for </w:t>
      </w:r>
      <w:r w:rsidRPr="009A73F2">
        <w:rPr>
          <w:rStyle w:val="Emphasis"/>
          <w:highlight w:val="cyan"/>
        </w:rPr>
        <w:t>VCs</w:t>
      </w:r>
      <w:r w:rsidRPr="009A73F2">
        <w:rPr>
          <w:sz w:val="16"/>
        </w:rPr>
        <w:t xml:space="preserve"> </w:t>
      </w:r>
      <w:r w:rsidRPr="009A73F2">
        <w:rPr>
          <w:rStyle w:val="StyleUnderline"/>
        </w:rPr>
        <w:t xml:space="preserve">active </w:t>
      </w:r>
      <w:r w:rsidRPr="009A73F2">
        <w:rPr>
          <w:rStyle w:val="StyleUnderline"/>
          <w:highlight w:val="cyan"/>
        </w:rPr>
        <w:t xml:space="preserve">in </w:t>
      </w:r>
      <w:r w:rsidRPr="009A73F2">
        <w:rPr>
          <w:rStyle w:val="Emphasis"/>
          <w:highlight w:val="cyan"/>
        </w:rPr>
        <w:t>medtech</w:t>
      </w:r>
      <w:r w:rsidRPr="009A73F2">
        <w:rPr>
          <w:sz w:val="16"/>
        </w:rPr>
        <w:t xml:space="preserve">: </w:t>
      </w:r>
      <w:r w:rsidRPr="009A73F2">
        <w:rPr>
          <w:rStyle w:val="StyleUnderline"/>
          <w:highlight w:val="cyan"/>
        </w:rPr>
        <w:t xml:space="preserve">for </w:t>
      </w:r>
      <w:r w:rsidRPr="009A73F2">
        <w:rPr>
          <w:rStyle w:val="Emphasis"/>
          <w:highlight w:val="cyan"/>
        </w:rPr>
        <w:t>69.2%</w:t>
      </w:r>
      <w:r w:rsidRPr="009A73F2">
        <w:rPr>
          <w:rStyle w:val="StyleUnderline"/>
        </w:rPr>
        <w:t xml:space="preserve"> of the VCs the patentability of the </w:t>
      </w:r>
      <w:r w:rsidRPr="009A73F2">
        <w:rPr>
          <w:rStyle w:val="Emphasis"/>
        </w:rPr>
        <w:t>tech</w:t>
      </w:r>
      <w:r w:rsidRPr="009A73F2">
        <w:rPr>
          <w:rStyle w:val="StyleUnderline"/>
        </w:rPr>
        <w:t>nology</w:t>
      </w:r>
      <w:r w:rsidRPr="009A73F2">
        <w:rPr>
          <w:sz w:val="16"/>
        </w:rPr>
        <w:t xml:space="preserve">, </w:t>
      </w:r>
      <w:r w:rsidRPr="009A73F2">
        <w:rPr>
          <w:rStyle w:val="Emphasis"/>
        </w:rPr>
        <w:t>filed patent applications</w:t>
      </w:r>
      <w:r w:rsidRPr="009A73F2">
        <w:rPr>
          <w:sz w:val="16"/>
        </w:rPr>
        <w:t xml:space="preserve"> </w:t>
      </w:r>
      <w:r w:rsidRPr="009A73F2">
        <w:rPr>
          <w:rStyle w:val="StyleUnderline"/>
        </w:rPr>
        <w:t xml:space="preserve">or even </w:t>
      </w:r>
      <w:r w:rsidRPr="009A73F2">
        <w:rPr>
          <w:rStyle w:val="Emphasis"/>
          <w:highlight w:val="cyan"/>
        </w:rPr>
        <w:t>granted patents</w:t>
      </w:r>
      <w:r w:rsidRPr="009A73F2">
        <w:rPr>
          <w:sz w:val="16"/>
          <w:highlight w:val="cyan"/>
        </w:rPr>
        <w:t xml:space="preserve"> </w:t>
      </w:r>
      <w:r w:rsidRPr="009A73F2">
        <w:rPr>
          <w:rStyle w:val="StyleUnderline"/>
          <w:highlight w:val="cyan"/>
        </w:rPr>
        <w:t xml:space="preserve">are a </w:t>
      </w:r>
      <w:r w:rsidRPr="009A73F2">
        <w:rPr>
          <w:rStyle w:val="Emphasis"/>
          <w:highlight w:val="cyan"/>
        </w:rPr>
        <w:t>must</w:t>
      </w:r>
      <w:r w:rsidRPr="009A73F2">
        <w:rPr>
          <w:rStyle w:val="Emphasis"/>
        </w:rPr>
        <w:t xml:space="preserve"> criterion</w:t>
      </w:r>
      <w:r w:rsidRPr="009A73F2">
        <w:rPr>
          <w:sz w:val="16"/>
        </w:rPr>
        <w:t xml:space="preserve">, to 20.5% patent applications are important. However, 10.3% state to prefer trade secrets in some cases as patents may disclose too much information to competitors. </w:t>
      </w:r>
      <w:r w:rsidRPr="009A73F2">
        <w:rPr>
          <w:rStyle w:val="StyleUnderline"/>
        </w:rPr>
        <w:t>For VCs</w:t>
      </w:r>
      <w:r w:rsidRPr="009A73F2">
        <w:rPr>
          <w:sz w:val="16"/>
        </w:rPr>
        <w:t xml:space="preserve">, </w:t>
      </w:r>
      <w:r w:rsidRPr="009A73F2">
        <w:rPr>
          <w:rStyle w:val="StyleUnderline"/>
        </w:rPr>
        <w:t xml:space="preserve">patents are </w:t>
      </w:r>
      <w:r w:rsidRPr="009A73F2">
        <w:rPr>
          <w:rStyle w:val="StyleUnderline"/>
          <w:highlight w:val="cyan"/>
        </w:rPr>
        <w:t>important assets</w:t>
      </w:r>
      <w:r w:rsidRPr="009A73F2">
        <w:rPr>
          <w:rStyle w:val="StyleUnderline"/>
        </w:rPr>
        <w:t xml:space="preserve"> and </w:t>
      </w:r>
      <w:r w:rsidRPr="009A73F2">
        <w:rPr>
          <w:rStyle w:val="Emphasis"/>
        </w:rPr>
        <w:t>value drivers</w:t>
      </w:r>
      <w:r w:rsidRPr="009A73F2">
        <w:rPr>
          <w:rStyle w:val="StyleUnderline"/>
        </w:rPr>
        <w:t xml:space="preserve"> </w:t>
      </w:r>
      <w:r w:rsidRPr="009A73F2">
        <w:rPr>
          <w:rStyle w:val="StyleUnderline"/>
          <w:highlight w:val="cyan"/>
        </w:rPr>
        <w:t>when it comes</w:t>
      </w:r>
      <w:r w:rsidRPr="009A73F2">
        <w:rPr>
          <w:sz w:val="16"/>
          <w:highlight w:val="cyan"/>
        </w:rPr>
        <w:t xml:space="preserve"> </w:t>
      </w:r>
      <w:r w:rsidRPr="009A73F2">
        <w:rPr>
          <w:rStyle w:val="StyleUnderline"/>
          <w:highlight w:val="cyan"/>
        </w:rPr>
        <w:t xml:space="preserve">to the </w:t>
      </w:r>
      <w:r w:rsidRPr="009A73F2">
        <w:rPr>
          <w:rStyle w:val="Emphasis"/>
          <w:highlight w:val="cyan"/>
        </w:rPr>
        <w:t>exit of the company</w:t>
      </w:r>
      <w:r w:rsidRPr="009A73F2">
        <w:rPr>
          <w:sz w:val="16"/>
        </w:rPr>
        <w:t>.</w:t>
      </w:r>
    </w:p>
    <w:p w14:paraId="63765902" w14:textId="77777777" w:rsidR="00D73600" w:rsidRPr="009A73F2" w:rsidRDefault="00D73600" w:rsidP="00D73600">
      <w:pPr>
        <w:pStyle w:val="Heading3"/>
        <w:rPr>
          <w:rFonts w:cs="Times New Roman"/>
        </w:rPr>
      </w:pPr>
      <w:r w:rsidRPr="009A73F2">
        <w:rPr>
          <w:rFonts w:cs="Times New Roman"/>
        </w:rPr>
        <w:t>Government Spending Fails---2AC</w:t>
      </w:r>
    </w:p>
    <w:p w14:paraId="4E419125" w14:textId="77777777" w:rsidR="00D73600" w:rsidRPr="009A73F2" w:rsidRDefault="00D73600" w:rsidP="00D73600">
      <w:pPr>
        <w:pStyle w:val="Heading4"/>
        <w:rPr>
          <w:rFonts w:cs="Times New Roman"/>
        </w:rPr>
      </w:pPr>
      <w:r w:rsidRPr="009A73F2">
        <w:rPr>
          <w:rFonts w:cs="Times New Roman"/>
        </w:rPr>
        <w:t xml:space="preserve">[The counterplan] </w:t>
      </w:r>
      <w:r w:rsidRPr="009A73F2">
        <w:rPr>
          <w:rFonts w:cs="Times New Roman"/>
          <w:u w:val="single"/>
        </w:rPr>
        <w:t>fails</w:t>
      </w:r>
      <w:r w:rsidRPr="009A73F2">
        <w:rPr>
          <w:rFonts w:cs="Times New Roman"/>
        </w:rPr>
        <w:t xml:space="preserve">---government spending can’t create </w:t>
      </w:r>
      <w:r w:rsidRPr="009A73F2">
        <w:rPr>
          <w:rFonts w:cs="Times New Roman"/>
          <w:u w:val="single"/>
        </w:rPr>
        <w:t>disruptive innovation</w:t>
      </w:r>
      <w:r w:rsidRPr="009A73F2">
        <w:rPr>
          <w:rFonts w:cs="Times New Roman"/>
        </w:rPr>
        <w:t xml:space="preserve"> necessary for the AFF. </w:t>
      </w:r>
    </w:p>
    <w:p w14:paraId="446A161A" w14:textId="77777777" w:rsidR="00D73600" w:rsidRPr="009A73F2" w:rsidRDefault="00D73600" w:rsidP="00D73600">
      <w:r w:rsidRPr="009A73F2">
        <w:t xml:space="preserve">William N. </w:t>
      </w:r>
      <w:r w:rsidRPr="009A73F2">
        <w:rPr>
          <w:rStyle w:val="Style13ptBold"/>
        </w:rPr>
        <w:t>Butos 6</w:t>
      </w:r>
      <w:r w:rsidRPr="009A73F2">
        <w:t xml:space="preserve">, George M. Ferris Professor of Corporation Finance and Investments, Trinity College, Thomas J. </w:t>
      </w:r>
      <w:r w:rsidRPr="009A73F2">
        <w:rPr>
          <w:b/>
          <w:bCs/>
        </w:rPr>
        <w:t>McQuade</w:t>
      </w:r>
      <w:r w:rsidRPr="009A73F2">
        <w:t xml:space="preserve">, visiting scholar, Department of Economics, New York University, “Government and Science: A Dangerous Liaison?” </w:t>
      </w:r>
      <w:r w:rsidRPr="009A73F2">
        <w:rPr>
          <w:i/>
          <w:iCs/>
        </w:rPr>
        <w:t>The Independent Review</w:t>
      </w:r>
      <w:r w:rsidRPr="009A73F2">
        <w:t>, 11(2), 2006, pp. 177-208, http://www.jstor.org/stable/24562223, JL</w:t>
      </w:r>
    </w:p>
    <w:p w14:paraId="34DEBF3C" w14:textId="77777777" w:rsidR="00D73600" w:rsidRPr="009A73F2" w:rsidRDefault="00D73600" w:rsidP="00D73600">
      <w:pPr>
        <w:rPr>
          <w:sz w:val="16"/>
        </w:rPr>
      </w:pPr>
      <w:r w:rsidRPr="009A73F2">
        <w:rPr>
          <w:sz w:val="16"/>
        </w:rPr>
        <w:t>Problems of Bureaucracy</w:t>
      </w:r>
    </w:p>
    <w:p w14:paraId="605B27D4" w14:textId="77777777" w:rsidR="00D73600" w:rsidRPr="009A73F2" w:rsidRDefault="00D73600" w:rsidP="00D73600">
      <w:pPr>
        <w:rPr>
          <w:sz w:val="16"/>
        </w:rPr>
      </w:pPr>
      <w:r w:rsidRPr="009A73F2">
        <w:rPr>
          <w:rStyle w:val="Emphasis"/>
        </w:rPr>
        <w:t>Concentration</w:t>
      </w:r>
      <w:r w:rsidRPr="009A73F2">
        <w:rPr>
          <w:rStyle w:val="StyleUnderline"/>
        </w:rPr>
        <w:t xml:space="preserve"> of funding in large </w:t>
      </w:r>
      <w:r w:rsidRPr="009A73F2">
        <w:rPr>
          <w:rStyle w:val="Emphasis"/>
          <w:highlight w:val="cyan"/>
        </w:rPr>
        <w:t>government-finance</w:t>
      </w:r>
      <w:r w:rsidRPr="009A73F2">
        <w:rPr>
          <w:rStyle w:val="Emphasis"/>
        </w:rPr>
        <w:t>d organizations</w:t>
      </w:r>
      <w:r w:rsidRPr="009A73F2">
        <w:rPr>
          <w:sz w:val="16"/>
        </w:rPr>
        <w:t xml:space="preserve"> </w:t>
      </w:r>
      <w:r w:rsidRPr="009A73F2">
        <w:rPr>
          <w:rStyle w:val="StyleUnderline"/>
          <w:highlight w:val="cyan"/>
        </w:rPr>
        <w:t>brings</w:t>
      </w:r>
      <w:r w:rsidRPr="009A73F2">
        <w:rPr>
          <w:rStyle w:val="StyleUnderline"/>
        </w:rPr>
        <w:t xml:space="preserve"> to bear the </w:t>
      </w:r>
      <w:r w:rsidRPr="009A73F2">
        <w:rPr>
          <w:rStyle w:val="Emphasis"/>
        </w:rPr>
        <w:t>usual symptoms</w:t>
      </w:r>
      <w:r w:rsidRPr="009A73F2">
        <w:rPr>
          <w:rStyle w:val="StyleUnderline"/>
        </w:rPr>
        <w:t xml:space="preserve"> of</w:t>
      </w:r>
      <w:r w:rsidRPr="009A73F2">
        <w:rPr>
          <w:sz w:val="16"/>
        </w:rPr>
        <w:t xml:space="preserve"> </w:t>
      </w:r>
      <w:r w:rsidRPr="009A73F2">
        <w:rPr>
          <w:rStyle w:val="Emphasis"/>
        </w:rPr>
        <w:t>bureaucracy</w:t>
      </w:r>
      <w:r w:rsidRPr="009A73F2">
        <w:rPr>
          <w:sz w:val="16"/>
        </w:rPr>
        <w:t xml:space="preserve">: </w:t>
      </w:r>
      <w:r w:rsidRPr="009A73F2">
        <w:rPr>
          <w:rStyle w:val="StyleUnderline"/>
        </w:rPr>
        <w:t xml:space="preserve">success measured by </w:t>
      </w:r>
      <w:r w:rsidRPr="009A73F2">
        <w:rPr>
          <w:rStyle w:val="Emphasis"/>
        </w:rPr>
        <w:t>budget</w:t>
      </w:r>
      <w:r w:rsidRPr="009A73F2">
        <w:rPr>
          <w:rStyle w:val="StyleUnderline"/>
        </w:rPr>
        <w:t xml:space="preserve"> rather than</w:t>
      </w:r>
      <w:r w:rsidRPr="009A73F2">
        <w:rPr>
          <w:sz w:val="16"/>
        </w:rPr>
        <w:t xml:space="preserve"> by </w:t>
      </w:r>
      <w:r w:rsidRPr="009A73F2">
        <w:rPr>
          <w:rStyle w:val="Emphasis"/>
        </w:rPr>
        <w:t>results</w:t>
      </w:r>
      <w:r w:rsidRPr="009A73F2">
        <w:rPr>
          <w:sz w:val="16"/>
        </w:rPr>
        <w:t xml:space="preserve">, </w:t>
      </w:r>
      <w:r w:rsidRPr="009A73F2">
        <w:rPr>
          <w:rStyle w:val="StyleUnderline"/>
          <w:highlight w:val="cyan"/>
        </w:rPr>
        <w:t xml:space="preserve">unwillingness to </w:t>
      </w:r>
      <w:r w:rsidRPr="009A73F2">
        <w:rPr>
          <w:rStyle w:val="Emphasis"/>
          <w:highlight w:val="cyan"/>
        </w:rPr>
        <w:t>take risks</w:t>
      </w:r>
      <w:r w:rsidRPr="009A73F2">
        <w:rPr>
          <w:sz w:val="16"/>
        </w:rPr>
        <w:t xml:space="preserve"> </w:t>
      </w:r>
      <w:r w:rsidRPr="009A73F2">
        <w:rPr>
          <w:rStyle w:val="StyleUnderline"/>
        </w:rPr>
        <w:t xml:space="preserve">that might </w:t>
      </w:r>
      <w:r w:rsidRPr="009A73F2">
        <w:rPr>
          <w:rStyle w:val="Emphasis"/>
          <w:highlight w:val="cyan"/>
        </w:rPr>
        <w:t>subject the organization</w:t>
      </w:r>
      <w:r w:rsidRPr="009A73F2">
        <w:rPr>
          <w:sz w:val="16"/>
        </w:rPr>
        <w:t xml:space="preserve"> </w:t>
      </w:r>
      <w:r w:rsidRPr="009A73F2">
        <w:rPr>
          <w:rStyle w:val="StyleUnderline"/>
        </w:rPr>
        <w:t xml:space="preserve">and </w:t>
      </w:r>
      <w:r w:rsidRPr="009A73F2">
        <w:rPr>
          <w:rStyle w:val="Emphasis"/>
        </w:rPr>
        <w:t>its managers</w:t>
      </w:r>
      <w:r w:rsidRPr="009A73F2">
        <w:rPr>
          <w:sz w:val="16"/>
        </w:rPr>
        <w:t xml:space="preserve"> </w:t>
      </w:r>
      <w:r w:rsidRPr="009A73F2">
        <w:rPr>
          <w:rStyle w:val="StyleUnderline"/>
        </w:rPr>
        <w:t xml:space="preserve">to </w:t>
      </w:r>
      <w:r w:rsidRPr="009A73F2">
        <w:rPr>
          <w:rStyle w:val="Emphasis"/>
        </w:rPr>
        <w:t>criticism</w:t>
      </w:r>
      <w:r w:rsidRPr="009A73F2">
        <w:rPr>
          <w:sz w:val="16"/>
        </w:rPr>
        <w:t xml:space="preserve">, </w:t>
      </w:r>
      <w:r w:rsidRPr="009A73F2">
        <w:rPr>
          <w:rStyle w:val="StyleUnderline"/>
        </w:rPr>
        <w:t xml:space="preserve">and concentration on </w:t>
      </w:r>
      <w:r w:rsidRPr="009A73F2">
        <w:rPr>
          <w:rStyle w:val="Emphasis"/>
        </w:rPr>
        <w:t>areas of research</w:t>
      </w:r>
      <w:r w:rsidRPr="009A73F2">
        <w:rPr>
          <w:sz w:val="16"/>
        </w:rPr>
        <w:t xml:space="preserve"> likely </w:t>
      </w:r>
      <w:r w:rsidRPr="009A73F2">
        <w:rPr>
          <w:rStyle w:val="StyleUnderline"/>
          <w:highlight w:val="cyan"/>
        </w:rPr>
        <w:t xml:space="preserve">to be </w:t>
      </w:r>
      <w:r w:rsidRPr="009A73F2">
        <w:rPr>
          <w:rStyle w:val="Emphasis"/>
          <w:highlight w:val="cyan"/>
        </w:rPr>
        <w:t>politically popular</w:t>
      </w:r>
      <w:r w:rsidRPr="009A73F2">
        <w:rPr>
          <w:sz w:val="16"/>
        </w:rPr>
        <w:t xml:space="preserve">. As Greenberg (2001) notes, </w:t>
      </w:r>
      <w:r w:rsidRPr="009A73F2">
        <w:rPr>
          <w:rStyle w:val="Emphasis"/>
        </w:rPr>
        <w:t>bureaucratic control</w:t>
      </w:r>
      <w:r w:rsidRPr="009A73F2">
        <w:rPr>
          <w:sz w:val="16"/>
        </w:rPr>
        <w:t xml:space="preserve"> </w:t>
      </w:r>
      <w:r w:rsidRPr="009A73F2">
        <w:rPr>
          <w:rStyle w:val="StyleUnderline"/>
        </w:rPr>
        <w:t>of the funding process has led to</w:t>
      </w:r>
      <w:r w:rsidRPr="009A73F2">
        <w:rPr>
          <w:sz w:val="16"/>
        </w:rPr>
        <w:t xml:space="preserve"> conservatism (he calls it “</w:t>
      </w:r>
      <w:r w:rsidRPr="009A73F2">
        <w:rPr>
          <w:rStyle w:val="Emphasis"/>
        </w:rPr>
        <w:t>calcification</w:t>
      </w:r>
      <w:r w:rsidRPr="009A73F2">
        <w:rPr>
          <w:sz w:val="16"/>
        </w:rPr>
        <w:t xml:space="preserve">”). </w:t>
      </w:r>
      <w:r w:rsidRPr="009A73F2">
        <w:rPr>
          <w:rStyle w:val="StyleUnderline"/>
        </w:rPr>
        <w:t>Although this</w:t>
      </w:r>
      <w:r w:rsidRPr="009A73F2">
        <w:rPr>
          <w:sz w:val="16"/>
        </w:rPr>
        <w:t xml:space="preserve"> result </w:t>
      </w:r>
      <w:r w:rsidRPr="009A73F2">
        <w:rPr>
          <w:rStyle w:val="StyleUnderline"/>
        </w:rPr>
        <w:t xml:space="preserve">may not affect the </w:t>
      </w:r>
      <w:r w:rsidRPr="009A73F2">
        <w:rPr>
          <w:rStyle w:val="Emphasis"/>
        </w:rPr>
        <w:t>general</w:t>
      </w:r>
      <w:r w:rsidRPr="009A73F2">
        <w:rPr>
          <w:rStyle w:val="StyleUnderline"/>
        </w:rPr>
        <w:t xml:space="preserve"> quality of </w:t>
      </w:r>
      <w:r w:rsidRPr="009A73F2">
        <w:rPr>
          <w:rStyle w:val="Emphasis"/>
        </w:rPr>
        <w:t>research work</w:t>
      </w:r>
      <w:r w:rsidRPr="009A73F2">
        <w:rPr>
          <w:sz w:val="16"/>
        </w:rPr>
        <w:t xml:space="preserve">, </w:t>
      </w:r>
      <w:r w:rsidRPr="009A73F2">
        <w:rPr>
          <w:rStyle w:val="StyleUnderline"/>
        </w:rPr>
        <w:t xml:space="preserve">it tends to </w:t>
      </w:r>
      <w:r w:rsidRPr="009A73F2">
        <w:rPr>
          <w:rStyle w:val="Emphasis"/>
          <w:highlight w:val="cyan"/>
        </w:rPr>
        <w:t>channel scientists</w:t>
      </w:r>
      <w:r w:rsidRPr="009A73F2">
        <w:rPr>
          <w:sz w:val="16"/>
        </w:rPr>
        <w:t xml:space="preserve"> who are seeking funding </w:t>
      </w:r>
      <w:r w:rsidRPr="009A73F2">
        <w:rPr>
          <w:rStyle w:val="StyleUnderline"/>
          <w:highlight w:val="cyan"/>
        </w:rPr>
        <w:t>into more</w:t>
      </w:r>
      <w:r w:rsidRPr="009A73F2">
        <w:rPr>
          <w:rStyle w:val="StyleUnderline"/>
        </w:rPr>
        <w:t xml:space="preserve"> conservative</w:t>
      </w:r>
      <w:r w:rsidRPr="009A73F2">
        <w:rPr>
          <w:sz w:val="16"/>
        </w:rPr>
        <w:t xml:space="preserve">, </w:t>
      </w:r>
      <w:r w:rsidRPr="009A73F2">
        <w:rPr>
          <w:rStyle w:val="StyleUnderline"/>
        </w:rPr>
        <w:t>more obviously</w:t>
      </w:r>
      <w:r w:rsidRPr="009A73F2">
        <w:rPr>
          <w:sz w:val="16"/>
        </w:rPr>
        <w:t xml:space="preserve"> “</w:t>
      </w:r>
      <w:r w:rsidRPr="009A73F2">
        <w:rPr>
          <w:rStyle w:val="Emphasis"/>
          <w:highlight w:val="cyan"/>
        </w:rPr>
        <w:t>acceptable</w:t>
      </w:r>
      <w:r w:rsidRPr="009A73F2">
        <w:rPr>
          <w:sz w:val="16"/>
        </w:rPr>
        <w:t xml:space="preserve">” </w:t>
      </w:r>
      <w:r w:rsidRPr="009A73F2">
        <w:rPr>
          <w:rStyle w:val="StyleUnderline"/>
          <w:highlight w:val="cyan"/>
        </w:rPr>
        <w:t>lines of inquiry</w:t>
      </w:r>
      <w:r w:rsidRPr="009A73F2">
        <w:rPr>
          <w:rStyle w:val="StyleUnderline"/>
        </w:rPr>
        <w:t xml:space="preserve"> and makes </w:t>
      </w:r>
      <w:r w:rsidRPr="009A73F2">
        <w:rPr>
          <w:rStyle w:val="Emphasis"/>
        </w:rPr>
        <w:t>funding for mavericks</w:t>
      </w:r>
      <w:r w:rsidRPr="009A73F2">
        <w:rPr>
          <w:sz w:val="16"/>
        </w:rPr>
        <w:t xml:space="preserve"> </w:t>
      </w:r>
      <w:r w:rsidRPr="009A73F2">
        <w:rPr>
          <w:rStyle w:val="StyleUnderline"/>
        </w:rPr>
        <w:t>more difficult</w:t>
      </w:r>
      <w:r w:rsidRPr="009A73F2">
        <w:rPr>
          <w:sz w:val="16"/>
        </w:rPr>
        <w:t>.</w:t>
      </w:r>
    </w:p>
    <w:p w14:paraId="2413D159" w14:textId="77777777" w:rsidR="00D73600" w:rsidRPr="009A73F2" w:rsidRDefault="00D73600" w:rsidP="00D73600">
      <w:pPr>
        <w:rPr>
          <w:sz w:val="16"/>
        </w:rPr>
      </w:pPr>
      <w:r w:rsidRPr="009A73F2">
        <w:rPr>
          <w:rStyle w:val="Emphasis"/>
          <w:highlight w:val="cyan"/>
        </w:rPr>
        <w:t>Underlying</w:t>
      </w:r>
      <w:r w:rsidRPr="009A73F2">
        <w:rPr>
          <w:rStyle w:val="StyleUnderline"/>
        </w:rPr>
        <w:t xml:space="preserve"> many of these </w:t>
      </w:r>
      <w:r w:rsidRPr="009A73F2">
        <w:rPr>
          <w:rStyle w:val="Emphasis"/>
          <w:highlight w:val="cyan"/>
        </w:rPr>
        <w:t>untoward effects</w:t>
      </w:r>
      <w:r w:rsidRPr="009A73F2">
        <w:rPr>
          <w:sz w:val="16"/>
          <w:highlight w:val="cyan"/>
        </w:rPr>
        <w:t xml:space="preserve"> </w:t>
      </w:r>
      <w:r w:rsidRPr="009A73F2">
        <w:rPr>
          <w:rStyle w:val="StyleUnderline"/>
          <w:highlight w:val="cyan"/>
        </w:rPr>
        <w:t>is the</w:t>
      </w:r>
      <w:r w:rsidRPr="009A73F2">
        <w:rPr>
          <w:rStyle w:val="StyleUnderline"/>
        </w:rPr>
        <w:t xml:space="preserve"> classic</w:t>
      </w:r>
      <w:r w:rsidRPr="009A73F2">
        <w:rPr>
          <w:sz w:val="16"/>
        </w:rPr>
        <w:t xml:space="preserve"> “</w:t>
      </w:r>
      <w:r w:rsidRPr="009A73F2">
        <w:rPr>
          <w:rStyle w:val="Emphasis"/>
          <w:highlight w:val="cyan"/>
        </w:rPr>
        <w:t>knowledge problem</w:t>
      </w:r>
      <w:r w:rsidRPr="009A73F2">
        <w:rPr>
          <w:sz w:val="16"/>
        </w:rPr>
        <w:t xml:space="preserve">.” As formulated by Hayek, this </w:t>
      </w:r>
      <w:r w:rsidRPr="009A73F2">
        <w:rPr>
          <w:rStyle w:val="StyleUnderline"/>
        </w:rPr>
        <w:t xml:space="preserve">problem arises because </w:t>
      </w:r>
      <w:r w:rsidRPr="009A73F2">
        <w:rPr>
          <w:rStyle w:val="Emphasis"/>
        </w:rPr>
        <w:t>centralized institutional arrangements</w:t>
      </w:r>
      <w:r w:rsidRPr="009A73F2">
        <w:rPr>
          <w:sz w:val="16"/>
        </w:rPr>
        <w:t xml:space="preserve"> </w:t>
      </w:r>
      <w:r w:rsidRPr="009A73F2">
        <w:rPr>
          <w:rStyle w:val="StyleUnderline"/>
        </w:rPr>
        <w:t xml:space="preserve">make it impossible </w:t>
      </w:r>
      <w:r w:rsidRPr="009A73F2">
        <w:rPr>
          <w:rStyle w:val="StyleUnderline"/>
          <w:highlight w:val="cyan"/>
        </w:rPr>
        <w:t xml:space="preserve">for planners to </w:t>
      </w:r>
      <w:r w:rsidRPr="009A73F2">
        <w:rPr>
          <w:rStyle w:val="Emphasis"/>
          <w:highlight w:val="cyan"/>
        </w:rPr>
        <w:t>marshal</w:t>
      </w:r>
      <w:r w:rsidRPr="009A73F2">
        <w:rPr>
          <w:rStyle w:val="Emphasis"/>
        </w:rPr>
        <w:t xml:space="preserve"> adequately</w:t>
      </w:r>
      <w:r w:rsidRPr="009A73F2">
        <w:rPr>
          <w:sz w:val="16"/>
        </w:rPr>
        <w:t xml:space="preserve"> </w:t>
      </w:r>
      <w:r w:rsidRPr="009A73F2">
        <w:rPr>
          <w:rStyle w:val="StyleUnderline"/>
        </w:rPr>
        <w:t xml:space="preserve">the </w:t>
      </w:r>
      <w:r w:rsidRPr="009A73F2">
        <w:rPr>
          <w:rStyle w:val="Emphasis"/>
          <w:highlight w:val="cyan"/>
        </w:rPr>
        <w:t>relevant explicit and tacit</w:t>
      </w:r>
      <w:r w:rsidRPr="009A73F2">
        <w:rPr>
          <w:sz w:val="16"/>
          <w:highlight w:val="cyan"/>
        </w:rPr>
        <w:t xml:space="preserve"> </w:t>
      </w:r>
      <w:r w:rsidRPr="009A73F2">
        <w:rPr>
          <w:rStyle w:val="StyleUnderline"/>
          <w:highlight w:val="cyan"/>
        </w:rPr>
        <w:t>knowledge</w:t>
      </w:r>
      <w:r w:rsidRPr="009A73F2">
        <w:rPr>
          <w:rStyle w:val="StyleUnderline"/>
        </w:rPr>
        <w:t xml:space="preserve"> dispersed among </w:t>
      </w:r>
      <w:r w:rsidRPr="009A73F2">
        <w:rPr>
          <w:rStyle w:val="Emphasis"/>
        </w:rPr>
        <w:t>economic agents</w:t>
      </w:r>
      <w:r w:rsidRPr="009A73F2">
        <w:rPr>
          <w:sz w:val="16"/>
          <w:szCs w:val="16"/>
        </w:rPr>
        <w:t xml:space="preserve">, </w:t>
      </w:r>
      <w:r w:rsidRPr="009A73F2">
        <w:rPr>
          <w:rStyle w:val="StyleUnderline"/>
          <w:highlight w:val="cyan"/>
        </w:rPr>
        <w:t>leaving</w:t>
      </w:r>
      <w:r w:rsidRPr="009A73F2">
        <w:rPr>
          <w:rStyle w:val="StyleUnderline"/>
        </w:rPr>
        <w:t xml:space="preserve"> the </w:t>
      </w:r>
      <w:r w:rsidRPr="009A73F2">
        <w:rPr>
          <w:rStyle w:val="StyleUnderline"/>
          <w:highlight w:val="cyan"/>
        </w:rPr>
        <w:t>planners limited</w:t>
      </w:r>
      <w:r w:rsidRPr="009A73F2">
        <w:rPr>
          <w:rStyle w:val="StyleUnderline"/>
        </w:rPr>
        <w:t xml:space="preserve"> largely </w:t>
      </w:r>
      <w:r w:rsidRPr="009A73F2">
        <w:rPr>
          <w:rStyle w:val="StyleUnderline"/>
          <w:highlight w:val="cyan"/>
        </w:rPr>
        <w:t>to their</w:t>
      </w:r>
      <w:r w:rsidRPr="009A73F2">
        <w:rPr>
          <w:sz w:val="16"/>
        </w:rPr>
        <w:t xml:space="preserve"> own </w:t>
      </w:r>
      <w:r w:rsidRPr="009A73F2">
        <w:rPr>
          <w:rStyle w:val="Emphasis"/>
        </w:rPr>
        <w:t xml:space="preserve">personal </w:t>
      </w:r>
      <w:r w:rsidRPr="009A73F2">
        <w:rPr>
          <w:rStyle w:val="Emphasis"/>
          <w:highlight w:val="cyan"/>
        </w:rPr>
        <w:t>knowledge</w:t>
      </w:r>
      <w:r w:rsidRPr="009A73F2">
        <w:rPr>
          <w:sz w:val="16"/>
        </w:rPr>
        <w:t xml:space="preserve"> in determining the allocation of resources.42 As Hayek (1937, 1945) reminds us, </w:t>
      </w:r>
      <w:r w:rsidRPr="009A73F2">
        <w:rPr>
          <w:rStyle w:val="StyleUnderline"/>
          <w:highlight w:val="cyan"/>
        </w:rPr>
        <w:t>it is precisely</w:t>
      </w:r>
      <w:r w:rsidRPr="009A73F2">
        <w:rPr>
          <w:rStyle w:val="StyleUnderline"/>
        </w:rPr>
        <w:t xml:space="preserve"> the </w:t>
      </w:r>
      <w:r w:rsidRPr="009A73F2">
        <w:rPr>
          <w:rStyle w:val="StyleUnderline"/>
          <w:highlight w:val="cyan"/>
        </w:rPr>
        <w:t xml:space="preserve">knowledge </w:t>
      </w:r>
      <w:r w:rsidRPr="009A73F2">
        <w:rPr>
          <w:rStyle w:val="Emphasis"/>
          <w:highlight w:val="cyan"/>
        </w:rPr>
        <w:t>peculiar to</w:t>
      </w:r>
      <w:r w:rsidRPr="009A73F2">
        <w:rPr>
          <w:rStyle w:val="Emphasis"/>
        </w:rPr>
        <w:t xml:space="preserve"> time</w:t>
      </w:r>
      <w:r w:rsidRPr="009A73F2">
        <w:rPr>
          <w:sz w:val="16"/>
        </w:rPr>
        <w:t xml:space="preserve">, </w:t>
      </w:r>
      <w:r w:rsidRPr="009A73F2">
        <w:rPr>
          <w:rStyle w:val="Emphasis"/>
        </w:rPr>
        <w:t>place</w:t>
      </w:r>
      <w:r w:rsidRPr="009A73F2">
        <w:rPr>
          <w:sz w:val="16"/>
        </w:rPr>
        <w:t xml:space="preserve">, </w:t>
      </w:r>
      <w:r w:rsidRPr="009A73F2">
        <w:rPr>
          <w:rStyle w:val="Emphasis"/>
        </w:rPr>
        <w:t xml:space="preserve">and </w:t>
      </w:r>
      <w:r w:rsidRPr="009A73F2">
        <w:rPr>
          <w:rStyle w:val="Emphasis"/>
          <w:highlight w:val="cyan"/>
        </w:rPr>
        <w:t>circumstance</w:t>
      </w:r>
      <w:r w:rsidRPr="009A73F2">
        <w:rPr>
          <w:sz w:val="16"/>
        </w:rPr>
        <w:t xml:space="preserve">, </w:t>
      </w:r>
      <w:r w:rsidRPr="009A73F2">
        <w:rPr>
          <w:rStyle w:val="StyleUnderline"/>
        </w:rPr>
        <w:t xml:space="preserve">possessed by individual </w:t>
      </w:r>
      <w:r w:rsidRPr="009A73F2">
        <w:rPr>
          <w:rStyle w:val="Emphasis"/>
        </w:rPr>
        <w:t>market participants</w:t>
      </w:r>
      <w:r w:rsidRPr="009A73F2">
        <w:rPr>
          <w:sz w:val="16"/>
        </w:rPr>
        <w:t xml:space="preserve"> </w:t>
      </w:r>
      <w:r w:rsidRPr="009A73F2">
        <w:rPr>
          <w:rStyle w:val="StyleUnderline"/>
        </w:rPr>
        <w:t>but generating</w:t>
      </w:r>
      <w:r w:rsidRPr="009A73F2">
        <w:rPr>
          <w:sz w:val="16"/>
        </w:rPr>
        <w:t xml:space="preserve">, </w:t>
      </w:r>
      <w:r w:rsidRPr="009A73F2">
        <w:rPr>
          <w:rStyle w:val="Emphasis"/>
          <w:highlight w:val="cyan"/>
        </w:rPr>
        <w:t>via market interaction</w:t>
      </w:r>
      <w:r w:rsidRPr="009A73F2">
        <w:rPr>
          <w:sz w:val="16"/>
        </w:rPr>
        <w:t xml:space="preserve">, </w:t>
      </w:r>
      <w:r w:rsidRPr="009A73F2">
        <w:rPr>
          <w:rStyle w:val="StyleUnderline"/>
        </w:rPr>
        <w:t xml:space="preserve">a </w:t>
      </w:r>
      <w:r w:rsidRPr="009A73F2">
        <w:rPr>
          <w:rStyle w:val="Emphasis"/>
        </w:rPr>
        <w:t>unique by-product</w:t>
      </w:r>
      <w:r w:rsidRPr="009A73F2">
        <w:rPr>
          <w:sz w:val="16"/>
        </w:rPr>
        <w:t>—</w:t>
      </w:r>
      <w:r w:rsidRPr="009A73F2">
        <w:rPr>
          <w:rStyle w:val="StyleUnderline"/>
        </w:rPr>
        <w:t>a constellation of</w:t>
      </w:r>
      <w:r w:rsidRPr="009A73F2">
        <w:rPr>
          <w:sz w:val="16"/>
        </w:rPr>
        <w:t xml:space="preserve"> </w:t>
      </w:r>
      <w:r w:rsidRPr="009A73F2">
        <w:rPr>
          <w:rStyle w:val="Emphasis"/>
        </w:rPr>
        <w:t>market prices</w:t>
      </w:r>
      <w:r w:rsidRPr="009A73F2">
        <w:rPr>
          <w:sz w:val="16"/>
        </w:rPr>
        <w:t>—</w:t>
      </w:r>
      <w:r w:rsidRPr="009A73F2">
        <w:rPr>
          <w:rStyle w:val="StyleUnderline"/>
          <w:highlight w:val="cyan"/>
        </w:rPr>
        <w:t>that allows</w:t>
      </w:r>
      <w:r w:rsidRPr="009A73F2">
        <w:rPr>
          <w:rStyle w:val="StyleUnderline"/>
        </w:rPr>
        <w:t xml:space="preserve"> agents to engage in a process of </w:t>
      </w:r>
      <w:r w:rsidRPr="009A73F2">
        <w:rPr>
          <w:rStyle w:val="Emphasis"/>
          <w:highlight w:val="cyan"/>
        </w:rPr>
        <w:t>rational calculation</w:t>
      </w:r>
      <w:r w:rsidRPr="009A73F2">
        <w:rPr>
          <w:sz w:val="16"/>
        </w:rPr>
        <w:t xml:space="preserve"> in implementing their plans.</w:t>
      </w:r>
    </w:p>
    <w:p w14:paraId="27531B4D" w14:textId="77777777" w:rsidR="00D73600" w:rsidRPr="009A73F2" w:rsidRDefault="00D73600" w:rsidP="00D73600">
      <w:pPr>
        <w:pStyle w:val="Heading3"/>
        <w:rPr>
          <w:rFonts w:cs="Times New Roman"/>
        </w:rPr>
      </w:pPr>
      <w:r w:rsidRPr="009A73F2">
        <w:rPr>
          <w:rFonts w:cs="Times New Roman"/>
        </w:rPr>
        <w:t>Government Spending Fails---1AR</w:t>
      </w:r>
    </w:p>
    <w:p w14:paraId="3A4B15E4" w14:textId="77777777" w:rsidR="00D73600" w:rsidRPr="009A73F2" w:rsidRDefault="00D73600" w:rsidP="00D73600">
      <w:pPr>
        <w:pStyle w:val="Heading4"/>
        <w:rPr>
          <w:rFonts w:cs="Times New Roman"/>
        </w:rPr>
      </w:pPr>
      <w:r w:rsidRPr="009A73F2">
        <w:rPr>
          <w:rFonts w:cs="Times New Roman"/>
        </w:rPr>
        <w:t xml:space="preserve">It causes </w:t>
      </w:r>
      <w:r w:rsidRPr="009A73F2">
        <w:rPr>
          <w:rFonts w:cs="Times New Roman"/>
          <w:u w:val="single"/>
        </w:rPr>
        <w:t>boom and bust</w:t>
      </w:r>
      <w:r w:rsidRPr="009A73F2">
        <w:rPr>
          <w:rFonts w:cs="Times New Roman"/>
        </w:rPr>
        <w:t xml:space="preserve"> cycles---that collapses the </w:t>
      </w:r>
      <w:r w:rsidRPr="009A73F2">
        <w:rPr>
          <w:rFonts w:cs="Times New Roman"/>
          <w:u w:val="single"/>
        </w:rPr>
        <w:t>entire industry</w:t>
      </w:r>
      <w:r w:rsidRPr="009A73F2">
        <w:rPr>
          <w:rFonts w:cs="Times New Roman"/>
        </w:rPr>
        <w:t xml:space="preserve">. </w:t>
      </w:r>
    </w:p>
    <w:p w14:paraId="6D939927" w14:textId="77777777" w:rsidR="00D73600" w:rsidRPr="009A73F2" w:rsidRDefault="00D73600" w:rsidP="00D73600">
      <w:r w:rsidRPr="009A73F2">
        <w:t xml:space="preserve">William N. </w:t>
      </w:r>
      <w:r w:rsidRPr="009A73F2">
        <w:rPr>
          <w:rStyle w:val="Style13ptBold"/>
        </w:rPr>
        <w:t>Butos 6</w:t>
      </w:r>
      <w:r w:rsidRPr="009A73F2">
        <w:t xml:space="preserve">, George M. Ferris Professor of Corporation Finance and Investments, Trinity College, Thomas J. </w:t>
      </w:r>
      <w:r w:rsidRPr="009A73F2">
        <w:rPr>
          <w:b/>
          <w:bCs/>
        </w:rPr>
        <w:t>McQuade</w:t>
      </w:r>
      <w:r w:rsidRPr="009A73F2">
        <w:t xml:space="preserve">, visiting scholar, Department of Economics, New York University, “Government and Science: A Dangerous Liaison?” </w:t>
      </w:r>
      <w:r w:rsidRPr="009A73F2">
        <w:rPr>
          <w:i/>
          <w:iCs/>
        </w:rPr>
        <w:t>The Independent Review</w:t>
      </w:r>
      <w:r w:rsidRPr="009A73F2">
        <w:t>, 11(2), 2006, pp. 177-208, http://www.jstor.org/stable/24562223, JL</w:t>
      </w:r>
    </w:p>
    <w:p w14:paraId="52675864" w14:textId="77777777" w:rsidR="00D73600" w:rsidRPr="009A73F2" w:rsidRDefault="00D73600" w:rsidP="00D73600">
      <w:pPr>
        <w:rPr>
          <w:sz w:val="16"/>
        </w:rPr>
      </w:pPr>
      <w:r w:rsidRPr="009A73F2">
        <w:rPr>
          <w:rStyle w:val="StyleUnderline"/>
        </w:rPr>
        <w:t>Problems of</w:t>
      </w:r>
      <w:r w:rsidRPr="009A73F2">
        <w:rPr>
          <w:sz w:val="16"/>
        </w:rPr>
        <w:t xml:space="preserve"> </w:t>
      </w:r>
      <w:r w:rsidRPr="009A73F2">
        <w:rPr>
          <w:rStyle w:val="Emphasis"/>
        </w:rPr>
        <w:t>Boom and Bust</w:t>
      </w:r>
    </w:p>
    <w:p w14:paraId="61B6CB78" w14:textId="77777777" w:rsidR="00D73600" w:rsidRPr="009A73F2" w:rsidRDefault="00D73600" w:rsidP="00D73600">
      <w:pPr>
        <w:rPr>
          <w:sz w:val="16"/>
        </w:rPr>
      </w:pPr>
      <w:r w:rsidRPr="009A73F2">
        <w:rPr>
          <w:sz w:val="16"/>
        </w:rPr>
        <w:t xml:space="preserve">In recognizing that </w:t>
      </w:r>
      <w:r w:rsidRPr="009A73F2">
        <w:rPr>
          <w:rStyle w:val="Emphasis"/>
        </w:rPr>
        <w:t>government science</w:t>
      </w:r>
      <w:r w:rsidRPr="009A73F2">
        <w:rPr>
          <w:sz w:val="16"/>
        </w:rPr>
        <w:t xml:space="preserve"> </w:t>
      </w:r>
      <w:r w:rsidRPr="009A73F2">
        <w:rPr>
          <w:rStyle w:val="StyleUnderline"/>
        </w:rPr>
        <w:t xml:space="preserve">operates along a significant </w:t>
      </w:r>
      <w:r w:rsidRPr="009A73F2">
        <w:rPr>
          <w:rStyle w:val="Emphasis"/>
        </w:rPr>
        <w:t>political dimension</w:t>
      </w:r>
      <w:r w:rsidRPr="009A73F2">
        <w:rPr>
          <w:sz w:val="16"/>
        </w:rPr>
        <w:t xml:space="preserve">, we propose that the </w:t>
      </w:r>
      <w:r w:rsidRPr="009A73F2">
        <w:rPr>
          <w:rStyle w:val="StyleUnderline"/>
        </w:rPr>
        <w:t xml:space="preserve">path of science also reflects the shifting funding priorities of </w:t>
      </w:r>
      <w:r w:rsidRPr="009A73F2">
        <w:rPr>
          <w:rStyle w:val="Emphasis"/>
        </w:rPr>
        <w:t>government institutions</w:t>
      </w:r>
      <w:r w:rsidRPr="009A73F2">
        <w:rPr>
          <w:sz w:val="16"/>
        </w:rPr>
        <w:t xml:space="preserve">. The amount of government intervention in science can be explained in part by public-choice considerations. </w:t>
      </w:r>
      <w:r w:rsidRPr="009A73F2">
        <w:rPr>
          <w:rStyle w:val="StyleUnderline"/>
        </w:rPr>
        <w:t xml:space="preserve">Economists have long understood that </w:t>
      </w:r>
      <w:r w:rsidRPr="009A73F2">
        <w:rPr>
          <w:rStyle w:val="StyleUnderline"/>
          <w:highlight w:val="cyan"/>
        </w:rPr>
        <w:t xml:space="preserve">the economy’s </w:t>
      </w:r>
      <w:r w:rsidRPr="009A73F2">
        <w:rPr>
          <w:rStyle w:val="Emphasis"/>
          <w:highlight w:val="cyan"/>
        </w:rPr>
        <w:t>cyclical activity</w:t>
      </w:r>
      <w:r w:rsidRPr="009A73F2">
        <w:rPr>
          <w:sz w:val="16"/>
        </w:rPr>
        <w:t xml:space="preserve"> </w:t>
      </w:r>
      <w:r w:rsidRPr="009A73F2">
        <w:rPr>
          <w:rStyle w:val="StyleUnderline"/>
        </w:rPr>
        <w:t xml:space="preserve">or dynamic stability </w:t>
      </w:r>
      <w:r w:rsidRPr="009A73F2">
        <w:rPr>
          <w:rStyle w:val="StyleUnderline"/>
          <w:highlight w:val="cyan"/>
        </w:rPr>
        <w:t>reflects</w:t>
      </w:r>
      <w:r w:rsidRPr="009A73F2">
        <w:rPr>
          <w:rStyle w:val="StyleUnderline"/>
        </w:rPr>
        <w:t xml:space="preserve"> the effects of </w:t>
      </w:r>
      <w:r w:rsidRPr="009A73F2">
        <w:rPr>
          <w:rStyle w:val="Emphasis"/>
        </w:rPr>
        <w:t>central bankers’</w:t>
      </w:r>
      <w:r w:rsidRPr="009A73F2">
        <w:rPr>
          <w:sz w:val="16"/>
        </w:rPr>
        <w:t xml:space="preserve"> </w:t>
      </w:r>
      <w:r w:rsidRPr="009A73F2">
        <w:rPr>
          <w:rStyle w:val="StyleUnderline"/>
        </w:rPr>
        <w:t xml:space="preserve">credit policies and perhaps </w:t>
      </w:r>
      <w:r w:rsidRPr="009A73F2">
        <w:rPr>
          <w:rStyle w:val="Emphasis"/>
        </w:rPr>
        <w:t>representative</w:t>
      </w:r>
      <w:r w:rsidRPr="009A73F2">
        <w:rPr>
          <w:rStyle w:val="StyleUnderline"/>
        </w:rPr>
        <w:t xml:space="preserve"> democracies’ </w:t>
      </w:r>
      <w:r w:rsidRPr="009A73F2">
        <w:rPr>
          <w:rStyle w:val="Emphasis"/>
          <w:highlight w:val="cyan"/>
        </w:rPr>
        <w:t>electoral cycles</w:t>
      </w:r>
      <w:r w:rsidRPr="009A73F2">
        <w:rPr>
          <w:sz w:val="16"/>
        </w:rPr>
        <w:t>. In economics, we can think of fiscal policy’s effect on the average level of economic activity as opposed to monetary policy’s effect on the system’s dynamic stability. In proposing a similar kind of distinction for analyzing government intervention in science, our discussion considers such intervention in the context of the dynamic stability of science.</w:t>
      </w:r>
    </w:p>
    <w:p w14:paraId="3CA89DF3" w14:textId="77777777" w:rsidR="00D73600" w:rsidRPr="009A73F2" w:rsidRDefault="00D73600" w:rsidP="00D73600">
      <w:pPr>
        <w:rPr>
          <w:sz w:val="16"/>
        </w:rPr>
      </w:pPr>
      <w:r w:rsidRPr="009A73F2">
        <w:rPr>
          <w:rStyle w:val="Emphasis"/>
          <w:highlight w:val="cyan"/>
        </w:rPr>
        <w:t>Windfall funding</w:t>
      </w:r>
      <w:r w:rsidRPr="009A73F2">
        <w:rPr>
          <w:sz w:val="16"/>
        </w:rPr>
        <w:t xml:space="preserve"> </w:t>
      </w:r>
      <w:r w:rsidRPr="009A73F2">
        <w:rPr>
          <w:rStyle w:val="StyleUnderline"/>
        </w:rPr>
        <w:t>for science is</w:t>
      </w:r>
      <w:r w:rsidRPr="009A73F2">
        <w:rPr>
          <w:sz w:val="16"/>
        </w:rPr>
        <w:t xml:space="preserve"> </w:t>
      </w:r>
      <w:r w:rsidRPr="009A73F2">
        <w:rPr>
          <w:rStyle w:val="StyleUnderline"/>
        </w:rPr>
        <w:t xml:space="preserve">like </w:t>
      </w:r>
      <w:r w:rsidRPr="009A73F2">
        <w:rPr>
          <w:rStyle w:val="Emphasis"/>
          <w:highlight w:val="cyan"/>
        </w:rPr>
        <w:t>artificially cheap credit</w:t>
      </w:r>
      <w:r w:rsidRPr="009A73F2">
        <w:rPr>
          <w:sz w:val="16"/>
          <w:highlight w:val="cyan"/>
        </w:rPr>
        <w:t xml:space="preserve"> </w:t>
      </w:r>
      <w:r w:rsidRPr="009A73F2">
        <w:rPr>
          <w:rStyle w:val="StyleUnderline"/>
          <w:highlight w:val="cyan"/>
        </w:rPr>
        <w:t xml:space="preserve">for </w:t>
      </w:r>
      <w:r w:rsidRPr="009A73F2">
        <w:rPr>
          <w:rStyle w:val="Emphasis"/>
          <w:highlight w:val="cyan"/>
        </w:rPr>
        <w:t>business</w:t>
      </w:r>
      <w:r w:rsidRPr="009A73F2">
        <w:rPr>
          <w:sz w:val="16"/>
        </w:rPr>
        <w:t xml:space="preserve">: </w:t>
      </w:r>
      <w:r w:rsidRPr="009A73F2">
        <w:rPr>
          <w:rStyle w:val="StyleUnderline"/>
        </w:rPr>
        <w:t xml:space="preserve">the </w:t>
      </w:r>
      <w:r w:rsidRPr="009A73F2">
        <w:rPr>
          <w:rStyle w:val="StyleUnderline"/>
          <w:highlight w:val="cyan"/>
        </w:rPr>
        <w:t>immediate effect is</w:t>
      </w:r>
      <w:r w:rsidRPr="009A73F2">
        <w:rPr>
          <w:rStyle w:val="StyleUnderline"/>
        </w:rPr>
        <w:t xml:space="preserve"> a</w:t>
      </w:r>
      <w:r w:rsidRPr="009A73F2">
        <w:rPr>
          <w:sz w:val="16"/>
        </w:rPr>
        <w:t xml:space="preserve"> </w:t>
      </w:r>
      <w:r w:rsidRPr="009A73F2">
        <w:rPr>
          <w:rStyle w:val="Emphasis"/>
          <w:highlight w:val="cyan"/>
        </w:rPr>
        <w:t>growth in investment</w:t>
      </w:r>
      <w:r w:rsidRPr="009A73F2">
        <w:rPr>
          <w:sz w:val="16"/>
        </w:rPr>
        <w:t xml:space="preserve"> (including employment) </w:t>
      </w:r>
      <w:r w:rsidRPr="009A73F2">
        <w:rPr>
          <w:rStyle w:val="StyleUnderline"/>
        </w:rPr>
        <w:t>and</w:t>
      </w:r>
      <w:r w:rsidRPr="009A73F2">
        <w:rPr>
          <w:sz w:val="16"/>
        </w:rPr>
        <w:t xml:space="preserve">, </w:t>
      </w:r>
      <w:r w:rsidRPr="009A73F2">
        <w:rPr>
          <w:rStyle w:val="Emphasis"/>
          <w:highlight w:val="cyan"/>
        </w:rPr>
        <w:t>with</w:t>
      </w:r>
      <w:r w:rsidRPr="009A73F2">
        <w:rPr>
          <w:rStyle w:val="Emphasis"/>
        </w:rPr>
        <w:t xml:space="preserve"> a lag</w:t>
      </w:r>
      <w:r w:rsidRPr="009A73F2">
        <w:rPr>
          <w:sz w:val="16"/>
        </w:rPr>
        <w:t xml:space="preserve">, </w:t>
      </w:r>
      <w:r w:rsidRPr="009A73F2">
        <w:rPr>
          <w:rStyle w:val="StyleUnderline"/>
        </w:rPr>
        <w:t>in output</w:t>
      </w:r>
      <w:r w:rsidRPr="009A73F2">
        <w:rPr>
          <w:sz w:val="16"/>
        </w:rPr>
        <w:t xml:space="preserve">. The general quality of the output is not necessarily compromised, although by making it possible for people who would otherwise work elsewhere to pursue a scientific career, </w:t>
      </w:r>
      <w:r w:rsidRPr="009A73F2">
        <w:rPr>
          <w:rStyle w:val="StyleUnderline"/>
        </w:rPr>
        <w:t xml:space="preserve">the tendency may be </w:t>
      </w:r>
      <w:r w:rsidRPr="009A73F2">
        <w:rPr>
          <w:rStyle w:val="Emphasis"/>
        </w:rPr>
        <w:t xml:space="preserve">to </w:t>
      </w:r>
      <w:r w:rsidRPr="009A73F2">
        <w:rPr>
          <w:rStyle w:val="Emphasis"/>
          <w:highlight w:val="cyan"/>
        </w:rPr>
        <w:t>lower</w:t>
      </w:r>
      <w:r w:rsidRPr="009A73F2">
        <w:rPr>
          <w:rStyle w:val="Emphasis"/>
        </w:rPr>
        <w:t xml:space="preserve"> the average </w:t>
      </w:r>
      <w:r w:rsidRPr="009A73F2">
        <w:rPr>
          <w:rStyle w:val="Emphasis"/>
          <w:highlight w:val="cyan"/>
        </w:rPr>
        <w:t>quality</w:t>
      </w:r>
      <w:r w:rsidRPr="009A73F2">
        <w:rPr>
          <w:sz w:val="16"/>
        </w:rPr>
        <w:t xml:space="preserve"> </w:t>
      </w:r>
      <w:r w:rsidRPr="009A73F2">
        <w:rPr>
          <w:rStyle w:val="StyleUnderline"/>
        </w:rPr>
        <w:t>of the practitioners</w:t>
      </w:r>
      <w:r w:rsidRPr="009A73F2">
        <w:rPr>
          <w:sz w:val="16"/>
        </w:rPr>
        <w:t xml:space="preserve">. </w:t>
      </w:r>
      <w:r w:rsidRPr="009A73F2">
        <w:rPr>
          <w:rStyle w:val="StyleUnderline"/>
        </w:rPr>
        <w:t xml:space="preserve">What may be noticeable is an </w:t>
      </w:r>
      <w:r w:rsidRPr="009A73F2">
        <w:rPr>
          <w:rStyle w:val="Emphasis"/>
        </w:rPr>
        <w:t>increase in the irrelevance</w:t>
      </w:r>
      <w:r w:rsidRPr="009A73F2">
        <w:rPr>
          <w:sz w:val="16"/>
        </w:rPr>
        <w:t xml:space="preserve"> </w:t>
      </w:r>
      <w:r w:rsidRPr="009A73F2">
        <w:rPr>
          <w:rStyle w:val="StyleUnderline"/>
        </w:rPr>
        <w:t xml:space="preserve">of the </w:t>
      </w:r>
      <w:r w:rsidRPr="009A73F2">
        <w:rPr>
          <w:rStyle w:val="Emphasis"/>
        </w:rPr>
        <w:t>investigations pursued</w:t>
      </w:r>
      <w:r w:rsidRPr="009A73F2">
        <w:rPr>
          <w:sz w:val="16"/>
        </w:rPr>
        <w:t>, in the sense that the resulting papers are of little or no interest to other researchers and generate few, if any, citations and follow-on publications.</w:t>
      </w:r>
    </w:p>
    <w:p w14:paraId="2BC04793" w14:textId="77777777" w:rsidR="00D73600" w:rsidRPr="009A73F2" w:rsidRDefault="00D73600" w:rsidP="00D73600">
      <w:pPr>
        <w:rPr>
          <w:sz w:val="16"/>
        </w:rPr>
      </w:pPr>
      <w:r w:rsidRPr="009A73F2">
        <w:rPr>
          <w:rStyle w:val="StyleUnderline"/>
        </w:rPr>
        <w:t xml:space="preserve">In the distribution of </w:t>
      </w:r>
      <w:r w:rsidRPr="009A73F2">
        <w:rPr>
          <w:rStyle w:val="Emphasis"/>
        </w:rPr>
        <w:t>government science funding</w:t>
      </w:r>
      <w:r w:rsidRPr="009A73F2">
        <w:rPr>
          <w:sz w:val="16"/>
        </w:rPr>
        <w:t xml:space="preserve">, </w:t>
      </w:r>
      <w:r w:rsidRPr="009A73F2">
        <w:rPr>
          <w:rStyle w:val="StyleUnderline"/>
          <w:highlight w:val="cyan"/>
        </w:rPr>
        <w:t>one would expect</w:t>
      </w:r>
      <w:r w:rsidRPr="009A73F2">
        <w:rPr>
          <w:rStyle w:val="StyleUnderline"/>
        </w:rPr>
        <w:t xml:space="preserve"> to see </w:t>
      </w:r>
      <w:r w:rsidRPr="009A73F2">
        <w:rPr>
          <w:rStyle w:val="Emphasis"/>
        </w:rPr>
        <w:t xml:space="preserve">bursts of </w:t>
      </w:r>
      <w:r w:rsidRPr="009A73F2">
        <w:rPr>
          <w:rStyle w:val="Emphasis"/>
          <w:highlight w:val="cyan"/>
        </w:rPr>
        <w:t>heavy funding</w:t>
      </w:r>
      <w:r w:rsidRPr="009A73F2">
        <w:rPr>
          <w:sz w:val="16"/>
          <w:highlight w:val="cyan"/>
        </w:rPr>
        <w:t xml:space="preserve"> </w:t>
      </w:r>
      <w:r w:rsidRPr="009A73F2">
        <w:rPr>
          <w:rStyle w:val="StyleUnderline"/>
          <w:highlight w:val="cyan"/>
        </w:rPr>
        <w:t xml:space="preserve">in </w:t>
      </w:r>
      <w:r w:rsidRPr="009A73F2">
        <w:rPr>
          <w:rStyle w:val="Emphasis"/>
          <w:highlight w:val="cyan"/>
        </w:rPr>
        <w:t>some areas</w:t>
      </w:r>
      <w:r w:rsidRPr="009A73F2">
        <w:rPr>
          <w:sz w:val="16"/>
        </w:rPr>
        <w:t xml:space="preserve">, </w:t>
      </w:r>
      <w:r w:rsidRPr="009A73F2">
        <w:rPr>
          <w:rStyle w:val="StyleUnderline"/>
          <w:highlight w:val="cyan"/>
        </w:rPr>
        <w:t>cutbacks</w:t>
      </w:r>
      <w:r w:rsidRPr="009A73F2">
        <w:rPr>
          <w:rStyle w:val="StyleUnderline"/>
        </w:rPr>
        <w:t xml:space="preserve"> or neglect </w:t>
      </w:r>
      <w:r w:rsidRPr="009A73F2">
        <w:rPr>
          <w:rStyle w:val="StyleUnderline"/>
          <w:highlight w:val="cyan"/>
        </w:rPr>
        <w:t>in others</w:t>
      </w:r>
      <w:r w:rsidRPr="009A73F2">
        <w:rPr>
          <w:sz w:val="16"/>
        </w:rPr>
        <w:t xml:space="preserve">, </w:t>
      </w:r>
      <w:r w:rsidRPr="009A73F2">
        <w:rPr>
          <w:rStyle w:val="StyleUnderline"/>
        </w:rPr>
        <w:t xml:space="preserve">with the </w:t>
      </w:r>
      <w:r w:rsidRPr="009A73F2">
        <w:rPr>
          <w:rStyle w:val="Emphasis"/>
        </w:rPr>
        <w:t>identities of these areas</w:t>
      </w:r>
      <w:r w:rsidRPr="009A73F2">
        <w:rPr>
          <w:rStyle w:val="StyleUnderline"/>
        </w:rPr>
        <w:t xml:space="preserve"> changing as the </w:t>
      </w:r>
      <w:r w:rsidRPr="009A73F2">
        <w:rPr>
          <w:rStyle w:val="Emphasis"/>
        </w:rPr>
        <w:t>political winds</w:t>
      </w:r>
      <w:r w:rsidRPr="009A73F2">
        <w:rPr>
          <w:sz w:val="16"/>
        </w:rPr>
        <w:t xml:space="preserve"> </w:t>
      </w:r>
      <w:r w:rsidRPr="009A73F2">
        <w:rPr>
          <w:rStyle w:val="StyleUnderline"/>
        </w:rPr>
        <w:t>change direction</w:t>
      </w:r>
      <w:r w:rsidRPr="009A73F2">
        <w:rPr>
          <w:sz w:val="16"/>
        </w:rPr>
        <w:t xml:space="preserve">.39 When the Russians threaten to lead the way into space, astronautics and space science is favored in the United States, building up an impressive edifice of research capability and trained scientists ready to push the discipline further. When the Japanese threaten to develop a “fifth-generation” computer, attention in the United States switches to computer science, and space-related science funding becomes insufficient to maintain the talent already developed. When the Japanese are no longer seen as a danger to national prestige, political attention wanders away from computer science, and employment for newer Ph.D. holders in the area of research for which they have been trained is much harder to come by than they had expected it to be. </w:t>
      </w:r>
      <w:r w:rsidRPr="009A73F2">
        <w:rPr>
          <w:rStyle w:val="StyleUnderline"/>
        </w:rPr>
        <w:t xml:space="preserve">The scenario is one of </w:t>
      </w:r>
      <w:r w:rsidRPr="009A73F2">
        <w:rPr>
          <w:rStyle w:val="Emphasis"/>
          <w:highlight w:val="cyan"/>
        </w:rPr>
        <w:t>localized booms and busts</w:t>
      </w:r>
      <w:r w:rsidRPr="009A73F2">
        <w:rPr>
          <w:sz w:val="16"/>
        </w:rPr>
        <w:t>—“</w:t>
      </w:r>
      <w:r w:rsidRPr="009A73F2">
        <w:rPr>
          <w:rStyle w:val="Emphasis"/>
        </w:rPr>
        <w:t>science cycles</w:t>
      </w:r>
      <w:r w:rsidRPr="009A73F2">
        <w:rPr>
          <w:sz w:val="16"/>
        </w:rPr>
        <w:t>”—</w:t>
      </w:r>
      <w:r w:rsidRPr="009A73F2">
        <w:rPr>
          <w:rStyle w:val="StyleUnderline"/>
          <w:highlight w:val="cyan"/>
        </w:rPr>
        <w:t>accompanied by</w:t>
      </w:r>
      <w:r w:rsidRPr="009A73F2">
        <w:rPr>
          <w:rStyle w:val="StyleUnderline"/>
        </w:rPr>
        <w:t xml:space="preserve"> the </w:t>
      </w:r>
      <w:r w:rsidRPr="009A73F2">
        <w:rPr>
          <w:rStyle w:val="StyleUnderline"/>
          <w:highlight w:val="cyan"/>
        </w:rPr>
        <w:t>disruption</w:t>
      </w:r>
      <w:r w:rsidRPr="009A73F2">
        <w:rPr>
          <w:rStyle w:val="StyleUnderline"/>
        </w:rPr>
        <w:t xml:space="preserve"> of </w:t>
      </w:r>
      <w:r w:rsidRPr="009A73F2">
        <w:rPr>
          <w:rStyle w:val="Emphasis"/>
        </w:rPr>
        <w:t>individual lives</w:t>
      </w:r>
      <w:r w:rsidRPr="009A73F2">
        <w:rPr>
          <w:sz w:val="16"/>
        </w:rPr>
        <w:t xml:space="preserve"> </w:t>
      </w:r>
      <w:r w:rsidRPr="009A73F2">
        <w:rPr>
          <w:rStyle w:val="StyleUnderline"/>
          <w:highlight w:val="cyan"/>
        </w:rPr>
        <w:t>and</w:t>
      </w:r>
      <w:r w:rsidRPr="009A73F2">
        <w:rPr>
          <w:rStyle w:val="StyleUnderline"/>
        </w:rPr>
        <w:t xml:space="preserve"> the </w:t>
      </w:r>
      <w:r w:rsidRPr="009A73F2">
        <w:rPr>
          <w:rStyle w:val="StyleUnderline"/>
          <w:highlight w:val="cyan"/>
        </w:rPr>
        <w:t xml:space="preserve">waste of </w:t>
      </w:r>
      <w:r w:rsidRPr="009A73F2">
        <w:rPr>
          <w:rStyle w:val="Emphasis"/>
          <w:highlight w:val="cyan"/>
        </w:rPr>
        <w:t>talent and resources</w:t>
      </w:r>
      <w:r w:rsidRPr="009A73F2">
        <w:rPr>
          <w:sz w:val="16"/>
        </w:rPr>
        <w:t xml:space="preserve"> </w:t>
      </w:r>
      <w:r w:rsidRPr="009A73F2">
        <w:rPr>
          <w:rStyle w:val="StyleUnderline"/>
        </w:rPr>
        <w:t>similar to that characteristic</w:t>
      </w:r>
      <w:r w:rsidRPr="009A73F2">
        <w:rPr>
          <w:sz w:val="16"/>
        </w:rPr>
        <w:t xml:space="preserve"> </w:t>
      </w:r>
      <w:r w:rsidRPr="009A73F2">
        <w:rPr>
          <w:rStyle w:val="StyleUnderline"/>
        </w:rPr>
        <w:t xml:space="preserve">of </w:t>
      </w:r>
      <w:r w:rsidRPr="009A73F2">
        <w:rPr>
          <w:rStyle w:val="Emphasis"/>
        </w:rPr>
        <w:t>business cycles</w:t>
      </w:r>
      <w:r w:rsidRPr="009A73F2">
        <w:rPr>
          <w:sz w:val="16"/>
        </w:rPr>
        <w:t>.</w:t>
      </w:r>
    </w:p>
    <w:p w14:paraId="0A869325" w14:textId="77777777" w:rsidR="00D73600" w:rsidRPr="009A73F2" w:rsidRDefault="00D73600" w:rsidP="00D73600">
      <w:pPr>
        <w:rPr>
          <w:sz w:val="16"/>
        </w:rPr>
      </w:pPr>
      <w:r w:rsidRPr="009A73F2">
        <w:rPr>
          <w:sz w:val="16"/>
        </w:rPr>
        <w:t xml:space="preserve">Thus, </w:t>
      </w:r>
      <w:r w:rsidRPr="009A73F2">
        <w:rPr>
          <w:rStyle w:val="Emphasis"/>
        </w:rPr>
        <w:t xml:space="preserve">temporarily </w:t>
      </w:r>
      <w:r w:rsidRPr="009A73F2">
        <w:rPr>
          <w:rStyle w:val="Emphasis"/>
          <w:highlight w:val="cyan"/>
        </w:rPr>
        <w:t>unconstrained funding</w:t>
      </w:r>
      <w:r w:rsidRPr="009A73F2">
        <w:rPr>
          <w:sz w:val="16"/>
          <w:highlight w:val="cyan"/>
        </w:rPr>
        <w:t xml:space="preserve"> </w:t>
      </w:r>
      <w:r w:rsidRPr="009A73F2">
        <w:rPr>
          <w:rStyle w:val="StyleUnderline"/>
          <w:highlight w:val="cyan"/>
        </w:rPr>
        <w:t xml:space="preserve">fosters </w:t>
      </w:r>
      <w:r w:rsidRPr="009A73F2">
        <w:rPr>
          <w:rStyle w:val="Emphasis"/>
          <w:highlight w:val="cyan"/>
        </w:rPr>
        <w:t>unstable growth</w:t>
      </w:r>
      <w:r w:rsidRPr="009A73F2">
        <w:rPr>
          <w:sz w:val="16"/>
        </w:rPr>
        <w:t xml:space="preserve">. </w:t>
      </w:r>
      <w:r w:rsidRPr="009A73F2">
        <w:rPr>
          <w:rStyle w:val="StyleUnderline"/>
          <w:highlight w:val="cyan"/>
        </w:rPr>
        <w:t xml:space="preserve">Lavish funding results in </w:t>
      </w:r>
      <w:r w:rsidRPr="009A73F2">
        <w:rPr>
          <w:rStyle w:val="Emphasis"/>
          <w:highlight w:val="cyan"/>
        </w:rPr>
        <w:t>more scientists</w:t>
      </w:r>
      <w:r w:rsidRPr="009A73F2">
        <w:rPr>
          <w:sz w:val="16"/>
        </w:rPr>
        <w:t xml:space="preserve"> </w:t>
      </w:r>
      <w:r w:rsidRPr="009A73F2">
        <w:rPr>
          <w:rStyle w:val="StyleUnderline"/>
        </w:rPr>
        <w:t xml:space="preserve">being </w:t>
      </w:r>
      <w:r w:rsidRPr="009A73F2">
        <w:rPr>
          <w:rStyle w:val="StyleUnderline"/>
          <w:highlight w:val="cyan"/>
        </w:rPr>
        <w:t>trained</w:t>
      </w:r>
      <w:r w:rsidRPr="009A73F2">
        <w:rPr>
          <w:rStyle w:val="StyleUnderline"/>
        </w:rPr>
        <w:t xml:space="preserve"> because the recipients of funds require assistants to pursue the </w:t>
      </w:r>
      <w:r w:rsidRPr="009A73F2">
        <w:rPr>
          <w:rStyle w:val="Emphasis"/>
        </w:rPr>
        <w:t>funded projects</w:t>
      </w:r>
      <w:r w:rsidRPr="009A73F2">
        <w:rPr>
          <w:sz w:val="16"/>
        </w:rPr>
        <w:t xml:space="preserve">; in turn, </w:t>
      </w:r>
      <w:r w:rsidRPr="009A73F2">
        <w:rPr>
          <w:rStyle w:val="Emphasis"/>
        </w:rPr>
        <w:t>these assistants</w:t>
      </w:r>
      <w:r w:rsidRPr="009A73F2">
        <w:rPr>
          <w:sz w:val="16"/>
        </w:rPr>
        <w:t xml:space="preserve">, </w:t>
      </w:r>
      <w:r w:rsidRPr="009A73F2">
        <w:rPr>
          <w:rStyle w:val="StyleUnderline"/>
        </w:rPr>
        <w:t xml:space="preserve">if they are to </w:t>
      </w:r>
      <w:r w:rsidRPr="009A73F2">
        <w:rPr>
          <w:rStyle w:val="Emphasis"/>
        </w:rPr>
        <w:t>become researchers</w:t>
      </w:r>
      <w:r w:rsidRPr="009A73F2">
        <w:rPr>
          <w:rStyle w:val="StyleUnderline"/>
        </w:rPr>
        <w:t xml:space="preserve"> in their</w:t>
      </w:r>
      <w:r w:rsidRPr="009A73F2">
        <w:rPr>
          <w:sz w:val="16"/>
        </w:rPr>
        <w:t xml:space="preserve"> </w:t>
      </w:r>
      <w:r w:rsidRPr="009A73F2">
        <w:rPr>
          <w:rStyle w:val="Emphasis"/>
        </w:rPr>
        <w:t>own right</w:t>
      </w:r>
      <w:r w:rsidRPr="009A73F2">
        <w:rPr>
          <w:sz w:val="16"/>
        </w:rPr>
        <w:t xml:space="preserve">, </w:t>
      </w:r>
      <w:r w:rsidRPr="009A73F2">
        <w:rPr>
          <w:rStyle w:val="StyleUnderline"/>
          <w:highlight w:val="cyan"/>
        </w:rPr>
        <w:t xml:space="preserve">will require funding </w:t>
      </w:r>
      <w:r w:rsidRPr="009A73F2">
        <w:rPr>
          <w:rStyle w:val="Emphasis"/>
          <w:highlight w:val="cyan"/>
        </w:rPr>
        <w:t>of their own</w:t>
      </w:r>
      <w:r w:rsidRPr="009A73F2">
        <w:rPr>
          <w:sz w:val="16"/>
        </w:rPr>
        <w:t xml:space="preserve">.40 </w:t>
      </w:r>
      <w:r w:rsidRPr="009A73F2">
        <w:rPr>
          <w:rStyle w:val="Emphasis"/>
          <w:highlight w:val="cyan"/>
        </w:rPr>
        <w:t>Private</w:t>
      </w:r>
      <w:r w:rsidRPr="009A73F2">
        <w:rPr>
          <w:rStyle w:val="StyleUnderline"/>
          <w:highlight w:val="cyan"/>
        </w:rPr>
        <w:t xml:space="preserve"> funding</w:t>
      </w:r>
      <w:r w:rsidRPr="009A73F2">
        <w:rPr>
          <w:rStyle w:val="StyleUnderline"/>
        </w:rPr>
        <w:t xml:space="preserve"> </w:t>
      </w:r>
      <w:r w:rsidRPr="009A73F2">
        <w:rPr>
          <w:rStyle w:val="Emphasis"/>
        </w:rPr>
        <w:t>sources</w:t>
      </w:r>
      <w:r w:rsidRPr="009A73F2">
        <w:rPr>
          <w:sz w:val="16"/>
        </w:rPr>
        <w:t xml:space="preserve">, in contrast, </w:t>
      </w:r>
      <w:r w:rsidRPr="009A73F2">
        <w:rPr>
          <w:rStyle w:val="StyleUnderline"/>
          <w:highlight w:val="cyan"/>
        </w:rPr>
        <w:t xml:space="preserve">naturally </w:t>
      </w:r>
      <w:r w:rsidRPr="009A73F2">
        <w:rPr>
          <w:rStyle w:val="Emphasis"/>
          <w:highlight w:val="cyan"/>
        </w:rPr>
        <w:t>limit the growth</w:t>
      </w:r>
      <w:r w:rsidRPr="009A73F2">
        <w:rPr>
          <w:sz w:val="16"/>
        </w:rPr>
        <w:t xml:space="preserve"> </w:t>
      </w:r>
      <w:r w:rsidRPr="009A73F2">
        <w:rPr>
          <w:rStyle w:val="StyleUnderline"/>
        </w:rPr>
        <w:t xml:space="preserve">of the system of science in a way that has a </w:t>
      </w:r>
      <w:r w:rsidRPr="009A73F2">
        <w:rPr>
          <w:rStyle w:val="Emphasis"/>
        </w:rPr>
        <w:t>relatively direct connection</w:t>
      </w:r>
      <w:r w:rsidRPr="009A73F2">
        <w:rPr>
          <w:sz w:val="16"/>
        </w:rPr>
        <w:t xml:space="preserve"> </w:t>
      </w:r>
      <w:r w:rsidRPr="009A73F2">
        <w:rPr>
          <w:rStyle w:val="StyleUnderline"/>
        </w:rPr>
        <w:t xml:space="preserve">to the </w:t>
      </w:r>
      <w:r w:rsidRPr="009A73F2">
        <w:rPr>
          <w:rStyle w:val="Emphasis"/>
        </w:rPr>
        <w:t>perceived usefulness</w:t>
      </w:r>
      <w:r w:rsidRPr="009A73F2">
        <w:rPr>
          <w:sz w:val="16"/>
        </w:rPr>
        <w:t xml:space="preserve"> </w:t>
      </w:r>
      <w:r w:rsidRPr="009A73F2">
        <w:rPr>
          <w:rStyle w:val="StyleUnderline"/>
        </w:rPr>
        <w:t xml:space="preserve">of the </w:t>
      </w:r>
      <w:r w:rsidRPr="009A73F2">
        <w:rPr>
          <w:rStyle w:val="Emphasis"/>
        </w:rPr>
        <w:t>science itself</w:t>
      </w:r>
      <w:r w:rsidRPr="009A73F2">
        <w:rPr>
          <w:rStyle w:val="StyleUnderline"/>
        </w:rPr>
        <w:t xml:space="preserve"> to</w:t>
      </w:r>
      <w:r w:rsidRPr="009A73F2">
        <w:rPr>
          <w:sz w:val="16"/>
        </w:rPr>
        <w:t xml:space="preserve"> </w:t>
      </w:r>
      <w:r w:rsidRPr="009A73F2">
        <w:rPr>
          <w:rStyle w:val="Emphasis"/>
        </w:rPr>
        <w:t>other scientists</w:t>
      </w:r>
      <w:r w:rsidRPr="009A73F2">
        <w:rPr>
          <w:sz w:val="16"/>
        </w:rPr>
        <w:t xml:space="preserve">, and </w:t>
      </w:r>
      <w:r w:rsidRPr="009A73F2">
        <w:rPr>
          <w:rStyle w:val="StyleUnderline"/>
          <w:highlight w:val="cyan"/>
        </w:rPr>
        <w:t>this</w:t>
      </w:r>
      <w:r w:rsidRPr="009A73F2">
        <w:rPr>
          <w:sz w:val="16"/>
          <w:szCs w:val="16"/>
        </w:rPr>
        <w:t xml:space="preserve"> </w:t>
      </w:r>
      <w:r w:rsidRPr="009A73F2">
        <w:rPr>
          <w:sz w:val="16"/>
        </w:rPr>
        <w:t xml:space="preserve">sort of </w:t>
      </w:r>
      <w:r w:rsidRPr="009A73F2">
        <w:rPr>
          <w:rStyle w:val="Emphasis"/>
        </w:rPr>
        <w:t>stabilized growth</w:t>
      </w:r>
      <w:r w:rsidRPr="009A73F2">
        <w:rPr>
          <w:sz w:val="16"/>
        </w:rPr>
        <w:t xml:space="preserve"> </w:t>
      </w:r>
      <w:r w:rsidRPr="009A73F2">
        <w:rPr>
          <w:rStyle w:val="StyleUnderline"/>
          <w:highlight w:val="cyan"/>
        </w:rPr>
        <w:t>is</w:t>
      </w:r>
      <w:r w:rsidRPr="009A73F2">
        <w:rPr>
          <w:rStyle w:val="StyleUnderline"/>
        </w:rPr>
        <w:t xml:space="preserve"> likely to be </w:t>
      </w:r>
      <w:r w:rsidRPr="009A73F2">
        <w:rPr>
          <w:rStyle w:val="Emphasis"/>
          <w:highlight w:val="cyan"/>
        </w:rPr>
        <w:t>more durable and productive</w:t>
      </w:r>
      <w:r w:rsidRPr="009A73F2">
        <w:rPr>
          <w:sz w:val="16"/>
        </w:rPr>
        <w:t xml:space="preserve"> </w:t>
      </w:r>
      <w:r w:rsidRPr="009A73F2">
        <w:rPr>
          <w:rStyle w:val="StyleUnderline"/>
        </w:rPr>
        <w:t xml:space="preserve">than </w:t>
      </w:r>
      <w:r w:rsidRPr="009A73F2">
        <w:rPr>
          <w:rStyle w:val="Emphasis"/>
        </w:rPr>
        <w:t>spurts of growth</w:t>
      </w:r>
      <w:r w:rsidRPr="009A73F2">
        <w:rPr>
          <w:rStyle w:val="StyleUnderline"/>
        </w:rPr>
        <w:t xml:space="preserve"> and</w:t>
      </w:r>
      <w:r w:rsidRPr="009A73F2">
        <w:rPr>
          <w:sz w:val="16"/>
        </w:rPr>
        <w:t xml:space="preserve"> </w:t>
      </w:r>
      <w:r w:rsidRPr="009A73F2">
        <w:rPr>
          <w:rStyle w:val="Emphasis"/>
        </w:rPr>
        <w:t>retrenchment</w:t>
      </w:r>
      <w:r w:rsidRPr="009A73F2">
        <w:rPr>
          <w:sz w:val="16"/>
        </w:rPr>
        <w:t xml:space="preserve"> </w:t>
      </w:r>
      <w:r w:rsidRPr="009A73F2">
        <w:rPr>
          <w:rStyle w:val="StyleUnderline"/>
        </w:rPr>
        <w:t>based on factors external to science</w:t>
      </w:r>
      <w:r w:rsidRPr="009A73F2">
        <w:rPr>
          <w:sz w:val="16"/>
        </w:rPr>
        <w:t xml:space="preserve">. </w:t>
      </w:r>
      <w:r w:rsidRPr="009A73F2">
        <w:rPr>
          <w:rStyle w:val="StyleUnderline"/>
          <w:highlight w:val="cyan"/>
        </w:rPr>
        <w:t xml:space="preserve">The </w:t>
      </w:r>
      <w:r w:rsidRPr="009A73F2">
        <w:rPr>
          <w:rStyle w:val="Emphasis"/>
          <w:highlight w:val="cyan"/>
        </w:rPr>
        <w:t>risk to</w:t>
      </w:r>
      <w:r w:rsidRPr="009A73F2">
        <w:rPr>
          <w:rStyle w:val="Emphasis"/>
        </w:rPr>
        <w:t xml:space="preserve"> quality</w:t>
      </w:r>
      <w:r w:rsidRPr="009A73F2">
        <w:rPr>
          <w:sz w:val="16"/>
        </w:rPr>
        <w:t xml:space="preserve"> </w:t>
      </w:r>
      <w:r w:rsidRPr="009A73F2">
        <w:rPr>
          <w:rStyle w:val="StyleUnderline"/>
        </w:rPr>
        <w:t xml:space="preserve">of </w:t>
      </w:r>
      <w:r w:rsidRPr="009A73F2">
        <w:rPr>
          <w:rStyle w:val="StyleUnderline"/>
          <w:highlight w:val="cyan"/>
        </w:rPr>
        <w:t xml:space="preserve">output and </w:t>
      </w:r>
      <w:r w:rsidRPr="009A73F2">
        <w:rPr>
          <w:rStyle w:val="Emphasis"/>
          <w:highlight w:val="cyan"/>
        </w:rPr>
        <w:t>integrity</w:t>
      </w:r>
      <w:r w:rsidRPr="009A73F2">
        <w:rPr>
          <w:rStyle w:val="Emphasis"/>
        </w:rPr>
        <w:t xml:space="preserve"> of behavior</w:t>
      </w:r>
      <w:r w:rsidRPr="009A73F2">
        <w:rPr>
          <w:sz w:val="16"/>
        </w:rPr>
        <w:t xml:space="preserve"> </w:t>
      </w:r>
      <w:r w:rsidRPr="009A73F2">
        <w:rPr>
          <w:rStyle w:val="StyleUnderline"/>
          <w:highlight w:val="cyan"/>
        </w:rPr>
        <w:t>comes with</w:t>
      </w:r>
      <w:r w:rsidRPr="009A73F2">
        <w:rPr>
          <w:rStyle w:val="StyleUnderline"/>
        </w:rPr>
        <w:t xml:space="preserve"> the </w:t>
      </w:r>
      <w:r w:rsidRPr="009A73F2">
        <w:rPr>
          <w:rStyle w:val="Emphasis"/>
          <w:highlight w:val="cyan"/>
        </w:rPr>
        <w:t>downturns in funding</w:t>
      </w:r>
      <w:r w:rsidRPr="009A73F2">
        <w:rPr>
          <w:sz w:val="16"/>
        </w:rPr>
        <w:t xml:space="preserve">, </w:t>
      </w:r>
      <w:r w:rsidRPr="009A73F2">
        <w:rPr>
          <w:rStyle w:val="StyleUnderline"/>
          <w:highlight w:val="cyan"/>
        </w:rPr>
        <w:t xml:space="preserve">when the </w:t>
      </w:r>
      <w:r w:rsidRPr="009A73F2">
        <w:rPr>
          <w:rStyle w:val="Emphasis"/>
          <w:highlight w:val="cyan"/>
        </w:rPr>
        <w:t>rate of</w:t>
      </w:r>
      <w:r w:rsidRPr="009A73F2">
        <w:rPr>
          <w:rStyle w:val="Emphasis"/>
        </w:rPr>
        <w:t xml:space="preserve"> increase</w:t>
      </w:r>
      <w:r w:rsidRPr="009A73F2">
        <w:rPr>
          <w:sz w:val="16"/>
        </w:rPr>
        <w:t xml:space="preserve"> </w:t>
      </w:r>
      <w:r w:rsidRPr="009A73F2">
        <w:rPr>
          <w:rStyle w:val="StyleUnderline"/>
        </w:rPr>
        <w:t xml:space="preserve">of funding </w:t>
      </w:r>
      <w:r w:rsidRPr="009A73F2">
        <w:rPr>
          <w:rStyle w:val="StyleUnderline"/>
          <w:highlight w:val="cyan"/>
        </w:rPr>
        <w:t xml:space="preserve">ceases to </w:t>
      </w:r>
      <w:r w:rsidRPr="009A73F2">
        <w:rPr>
          <w:rStyle w:val="Emphasis"/>
          <w:highlight w:val="cyan"/>
        </w:rPr>
        <w:t>keep pace</w:t>
      </w:r>
      <w:r w:rsidRPr="009A73F2">
        <w:rPr>
          <w:rStyle w:val="StyleUnderline"/>
          <w:highlight w:val="cyan"/>
        </w:rPr>
        <w:t xml:space="preserve"> with</w:t>
      </w:r>
      <w:r w:rsidRPr="009A73F2">
        <w:rPr>
          <w:sz w:val="16"/>
        </w:rPr>
        <w:t xml:space="preserve"> </w:t>
      </w:r>
      <w:r w:rsidRPr="009A73F2">
        <w:rPr>
          <w:rStyle w:val="StyleUnderline"/>
        </w:rPr>
        <w:t xml:space="preserve">the </w:t>
      </w:r>
      <w:r w:rsidRPr="009A73F2">
        <w:rPr>
          <w:rStyle w:val="Emphasis"/>
          <w:highlight w:val="cyan"/>
        </w:rPr>
        <w:t>structural growth</w:t>
      </w:r>
      <w:r w:rsidRPr="009A73F2">
        <w:rPr>
          <w:sz w:val="16"/>
        </w:rPr>
        <w:t xml:space="preserve"> </w:t>
      </w:r>
      <w:r w:rsidRPr="009A73F2">
        <w:rPr>
          <w:rStyle w:val="StyleUnderline"/>
        </w:rPr>
        <w:t xml:space="preserve">fostered by </w:t>
      </w:r>
      <w:r w:rsidRPr="009A73F2">
        <w:rPr>
          <w:rStyle w:val="Emphasis"/>
        </w:rPr>
        <w:t>prior funding</w:t>
      </w:r>
      <w:r w:rsidRPr="009A73F2">
        <w:rPr>
          <w:sz w:val="16"/>
        </w:rPr>
        <w:t>. Then, scientists compete with each other not merely for scientific reputation, but for their very livelihood.41</w:t>
      </w:r>
    </w:p>
    <w:p w14:paraId="13625C7C" w14:textId="77777777" w:rsidR="00D73600" w:rsidRPr="009A73F2" w:rsidRDefault="00D73600" w:rsidP="00D73600">
      <w:pPr>
        <w:pStyle w:val="Heading3"/>
        <w:rPr>
          <w:rFonts w:cs="Times New Roman"/>
        </w:rPr>
      </w:pPr>
      <w:r w:rsidRPr="009A73F2">
        <w:rPr>
          <w:rFonts w:cs="Times New Roman"/>
        </w:rPr>
        <w:t xml:space="preserve">Patents Key---Signaling---2AC </w:t>
      </w:r>
    </w:p>
    <w:p w14:paraId="3D6A716F" w14:textId="3F83BC2C" w:rsidR="00D73600" w:rsidRPr="009A73F2" w:rsidRDefault="00D73600" w:rsidP="00D73600">
      <w:pPr>
        <w:pStyle w:val="Heading4"/>
        <w:rPr>
          <w:rFonts w:cs="Times New Roman"/>
        </w:rPr>
      </w:pPr>
      <w:r w:rsidRPr="009A73F2">
        <w:rPr>
          <w:rFonts w:cs="Times New Roman"/>
        </w:rPr>
        <w:t xml:space="preserve">Even </w:t>
      </w:r>
      <w:r w:rsidRPr="009A73F2">
        <w:rPr>
          <w:rFonts w:cs="Times New Roman"/>
          <w:u w:val="single"/>
        </w:rPr>
        <w:t>mere confusion</w:t>
      </w:r>
      <w:r w:rsidRPr="009A73F2">
        <w:rPr>
          <w:rFonts w:cs="Times New Roman"/>
        </w:rPr>
        <w:t xml:space="preserve"> dooms R&amp;D. </w:t>
      </w:r>
    </w:p>
    <w:p w14:paraId="378E88B7" w14:textId="77777777" w:rsidR="00D73600" w:rsidRPr="009A73F2" w:rsidRDefault="00D73600" w:rsidP="00D73600">
      <w:r w:rsidRPr="009A73F2">
        <w:t xml:space="preserve">Emily Iroz </w:t>
      </w:r>
      <w:r w:rsidRPr="009A73F2">
        <w:rPr>
          <w:rStyle w:val="Style13ptBold"/>
        </w:rPr>
        <w:t>Rich 20</w:t>
      </w:r>
      <w:r w:rsidRPr="009A73F2">
        <w:t xml:space="preserve">, J.D., University of Akron School of Law, 2021, “Treating Diagnostics: Protecting in Vitro Diagnostic Testing in an Uncertain Sec. 101 Landscape,” </w:t>
      </w:r>
      <w:r w:rsidRPr="009A73F2">
        <w:rPr>
          <w:i/>
          <w:iCs/>
        </w:rPr>
        <w:t>Akron Law Review</w:t>
      </w:r>
      <w:r w:rsidRPr="009A73F2">
        <w:t xml:space="preserve">, 54(3), 2020, 689-[vi], JL </w:t>
      </w:r>
    </w:p>
    <w:p w14:paraId="721FA2B4" w14:textId="77777777" w:rsidR="00D73600" w:rsidRPr="009A73F2" w:rsidRDefault="00D73600" w:rsidP="00D73600">
      <w:pPr>
        <w:rPr>
          <w:sz w:val="16"/>
        </w:rPr>
      </w:pPr>
      <w:r w:rsidRPr="009A73F2">
        <w:rPr>
          <w:rStyle w:val="StyleUnderline"/>
        </w:rPr>
        <w:t xml:space="preserve">While </w:t>
      </w:r>
      <w:r w:rsidRPr="009A73F2">
        <w:rPr>
          <w:rStyle w:val="Emphasis"/>
        </w:rPr>
        <w:t>diagnostic testing</w:t>
      </w:r>
      <w:r w:rsidRPr="009A73F2">
        <w:rPr>
          <w:sz w:val="16"/>
        </w:rPr>
        <w:t xml:space="preserve"> </w:t>
      </w:r>
      <w:r w:rsidRPr="009A73F2">
        <w:rPr>
          <w:rStyle w:val="StyleUnderline"/>
        </w:rPr>
        <w:t xml:space="preserve">is critical for the </w:t>
      </w:r>
      <w:r w:rsidRPr="009A73F2">
        <w:rPr>
          <w:rStyle w:val="Emphasis"/>
        </w:rPr>
        <w:t>health of individuals</w:t>
      </w:r>
      <w:r w:rsidRPr="009A73F2">
        <w:rPr>
          <w:sz w:val="16"/>
        </w:rPr>
        <w:t xml:space="preserve"> </w:t>
      </w:r>
      <w:r w:rsidRPr="009A73F2">
        <w:rPr>
          <w:rStyle w:val="StyleUnderline"/>
        </w:rPr>
        <w:t xml:space="preserve">and the </w:t>
      </w:r>
      <w:r w:rsidRPr="009A73F2">
        <w:rPr>
          <w:rStyle w:val="Emphasis"/>
        </w:rPr>
        <w:t>econ</w:t>
      </w:r>
      <w:r w:rsidRPr="009A73F2">
        <w:rPr>
          <w:rStyle w:val="StyleUnderline"/>
        </w:rPr>
        <w:t>omy</w:t>
      </w:r>
      <w:r w:rsidRPr="009A73F2">
        <w:rPr>
          <w:sz w:val="16"/>
        </w:rPr>
        <w:t xml:space="preserve">, </w:t>
      </w:r>
      <w:r w:rsidRPr="009A73F2">
        <w:rPr>
          <w:rStyle w:val="StyleUnderline"/>
        </w:rPr>
        <w:t xml:space="preserve">the </w:t>
      </w:r>
      <w:r w:rsidRPr="009A73F2">
        <w:rPr>
          <w:rStyle w:val="Emphasis"/>
          <w:highlight w:val="cyan"/>
        </w:rPr>
        <w:t>current state</w:t>
      </w:r>
      <w:r w:rsidRPr="009A73F2">
        <w:rPr>
          <w:sz w:val="16"/>
        </w:rPr>
        <w:t xml:space="preserve"> </w:t>
      </w:r>
      <w:r w:rsidRPr="009A73F2">
        <w:rPr>
          <w:rStyle w:val="StyleUnderline"/>
        </w:rPr>
        <w:t xml:space="preserve">of </w:t>
      </w:r>
      <w:r w:rsidRPr="009A73F2">
        <w:rPr>
          <w:rStyle w:val="StyleUnderline"/>
          <w:highlight w:val="cyan"/>
        </w:rPr>
        <w:t>patent law</w:t>
      </w:r>
      <w:r w:rsidRPr="009A73F2">
        <w:rPr>
          <w:rStyle w:val="StyleUnderline"/>
        </w:rPr>
        <w:t xml:space="preserve"> has </w:t>
      </w:r>
      <w:r w:rsidRPr="009A73F2">
        <w:rPr>
          <w:rStyle w:val="StyleUnderline"/>
          <w:highlight w:val="cyan"/>
        </w:rPr>
        <w:t xml:space="preserve">created obstacles in </w:t>
      </w:r>
      <w:r w:rsidRPr="009A73F2">
        <w:rPr>
          <w:rStyle w:val="Emphasis"/>
          <w:highlight w:val="cyan"/>
        </w:rPr>
        <w:t>protecting</w:t>
      </w:r>
      <w:r w:rsidRPr="009A73F2">
        <w:rPr>
          <w:rStyle w:val="StyleUnderline"/>
        </w:rPr>
        <w:t xml:space="preserve"> and </w:t>
      </w:r>
      <w:r w:rsidRPr="009A73F2">
        <w:rPr>
          <w:rStyle w:val="Emphasis"/>
        </w:rPr>
        <w:t xml:space="preserve">accessing </w:t>
      </w:r>
      <w:r w:rsidRPr="009A73F2">
        <w:rPr>
          <w:rStyle w:val="Emphasis"/>
          <w:highlight w:val="cyan"/>
        </w:rPr>
        <w:t>capital</w:t>
      </w:r>
      <w:r w:rsidRPr="009A73F2">
        <w:rPr>
          <w:rStyle w:val="StyleUnderline"/>
        </w:rPr>
        <w:t xml:space="preserve"> in the industry</w:t>
      </w:r>
      <w:r w:rsidRPr="009A73F2">
        <w:rPr>
          <w:sz w:val="16"/>
        </w:rPr>
        <w:t xml:space="preserve">.43 </w:t>
      </w:r>
      <w:r w:rsidRPr="009A73F2">
        <w:rPr>
          <w:rStyle w:val="Emphasis"/>
        </w:rPr>
        <w:t>Globally</w:t>
      </w:r>
      <w:r w:rsidRPr="009A73F2">
        <w:rPr>
          <w:sz w:val="16"/>
        </w:rPr>
        <w:t xml:space="preserve">, </w:t>
      </w:r>
      <w:r w:rsidRPr="009A73F2">
        <w:rPr>
          <w:rStyle w:val="StyleUnderline"/>
        </w:rPr>
        <w:t xml:space="preserve">the </w:t>
      </w:r>
      <w:r w:rsidRPr="009A73F2">
        <w:rPr>
          <w:rStyle w:val="Emphasis"/>
        </w:rPr>
        <w:t>IVD industry</w:t>
      </w:r>
      <w:r w:rsidRPr="009A73F2">
        <w:rPr>
          <w:sz w:val="16"/>
        </w:rPr>
        <w:t xml:space="preserve"> was </w:t>
      </w:r>
      <w:r w:rsidRPr="009A73F2">
        <w:rPr>
          <w:rStyle w:val="StyleUnderline"/>
        </w:rPr>
        <w:t xml:space="preserve">worth </w:t>
      </w:r>
      <w:r w:rsidRPr="009A73F2">
        <w:rPr>
          <w:rStyle w:val="Emphasis"/>
        </w:rPr>
        <w:t>about 40-45 billion dollars</w:t>
      </w:r>
      <w:r w:rsidRPr="009A73F2">
        <w:rPr>
          <w:sz w:val="16"/>
        </w:rPr>
        <w:t xml:space="preserve"> </w:t>
      </w:r>
      <w:r w:rsidRPr="009A73F2">
        <w:rPr>
          <w:rStyle w:val="StyleUnderline"/>
        </w:rPr>
        <w:t>in 2018</w:t>
      </w:r>
      <w:r w:rsidRPr="009A73F2">
        <w:rPr>
          <w:sz w:val="16"/>
        </w:rPr>
        <w:t xml:space="preserve">.44 In the United States, </w:t>
      </w:r>
      <w:r w:rsidRPr="009A73F2">
        <w:rPr>
          <w:rStyle w:val="StyleUnderline"/>
        </w:rPr>
        <w:t xml:space="preserve">the diagnostic industry is estimated to be </w:t>
      </w:r>
      <w:r w:rsidRPr="009A73F2">
        <w:rPr>
          <w:rStyle w:val="Emphasis"/>
        </w:rPr>
        <w:t>worth 19 billion dollars</w:t>
      </w:r>
      <w:r w:rsidRPr="009A73F2">
        <w:rPr>
          <w:sz w:val="16"/>
        </w:rPr>
        <w:t>.45 The global diagnostic industry is expected to grow 5.2 percent from 2019 to 2024.46</w:t>
      </w:r>
    </w:p>
    <w:p w14:paraId="42B1C582" w14:textId="77777777" w:rsidR="00D73600" w:rsidRPr="009A73F2" w:rsidRDefault="00D73600" w:rsidP="00D73600">
      <w:pPr>
        <w:rPr>
          <w:sz w:val="16"/>
        </w:rPr>
      </w:pPr>
      <w:r w:rsidRPr="009A73F2">
        <w:rPr>
          <w:sz w:val="16"/>
        </w:rPr>
        <w:t xml:space="preserve">The </w:t>
      </w:r>
      <w:r w:rsidRPr="009A73F2">
        <w:rPr>
          <w:rStyle w:val="StyleUnderline"/>
        </w:rPr>
        <w:t>patent system</w:t>
      </w:r>
      <w:r w:rsidRPr="009A73F2">
        <w:rPr>
          <w:sz w:val="16"/>
        </w:rPr>
        <w:t xml:space="preserve"> was meant to </w:t>
      </w:r>
      <w:r w:rsidRPr="009A73F2">
        <w:rPr>
          <w:rStyle w:val="StyleUnderline"/>
        </w:rPr>
        <w:t xml:space="preserve">incentivize investments for the commercialization of </w:t>
      </w:r>
      <w:r w:rsidRPr="009A73F2">
        <w:rPr>
          <w:rStyle w:val="Emphasis"/>
        </w:rPr>
        <w:t>new tech</w:t>
      </w:r>
      <w:r w:rsidRPr="009A73F2">
        <w:rPr>
          <w:rStyle w:val="StyleUnderline"/>
        </w:rPr>
        <w:t>nologies</w:t>
      </w:r>
      <w:r w:rsidRPr="009A73F2">
        <w:rPr>
          <w:sz w:val="16"/>
        </w:rPr>
        <w:t xml:space="preserve"> </w:t>
      </w:r>
      <w:r w:rsidRPr="009A73F2">
        <w:rPr>
          <w:rStyle w:val="StyleUnderline"/>
        </w:rPr>
        <w:t xml:space="preserve">by allowing a </w:t>
      </w:r>
      <w:r w:rsidRPr="009A73F2">
        <w:rPr>
          <w:rStyle w:val="Emphasis"/>
        </w:rPr>
        <w:t>limited monopoly</w:t>
      </w:r>
      <w:r w:rsidRPr="009A73F2">
        <w:rPr>
          <w:sz w:val="16"/>
        </w:rPr>
        <w:t xml:space="preserve"> </w:t>
      </w:r>
      <w:r w:rsidRPr="009A73F2">
        <w:rPr>
          <w:rStyle w:val="StyleUnderline"/>
        </w:rPr>
        <w:t>for a limited term</w:t>
      </w:r>
      <w:r w:rsidRPr="009A73F2">
        <w:rPr>
          <w:sz w:val="16"/>
        </w:rPr>
        <w:t xml:space="preserve">.47 </w:t>
      </w:r>
      <w:r w:rsidRPr="009A73F2">
        <w:rPr>
          <w:rStyle w:val="StyleUnderline"/>
          <w:highlight w:val="cyan"/>
        </w:rPr>
        <w:t>Without an objective</w:t>
      </w:r>
      <w:r w:rsidRPr="009A73F2">
        <w:rPr>
          <w:sz w:val="16"/>
        </w:rPr>
        <w:t xml:space="preserve">, </w:t>
      </w:r>
      <w:r w:rsidRPr="009A73F2">
        <w:rPr>
          <w:rStyle w:val="Emphasis"/>
          <w:highlight w:val="cyan"/>
        </w:rPr>
        <w:t>predictable patent system</w:t>
      </w:r>
      <w:r w:rsidRPr="009A73F2">
        <w:rPr>
          <w:sz w:val="16"/>
        </w:rPr>
        <w:t xml:space="preserve">, </w:t>
      </w:r>
      <w:r w:rsidRPr="009A73F2">
        <w:rPr>
          <w:rStyle w:val="StyleUnderline"/>
          <w:highlight w:val="cyan"/>
        </w:rPr>
        <w:t>the industry will not receive</w:t>
      </w:r>
      <w:r w:rsidRPr="009A73F2">
        <w:rPr>
          <w:rStyle w:val="StyleUnderline"/>
        </w:rPr>
        <w:t xml:space="preserve"> the</w:t>
      </w:r>
      <w:r w:rsidRPr="009A73F2">
        <w:rPr>
          <w:sz w:val="16"/>
        </w:rPr>
        <w:t xml:space="preserve"> </w:t>
      </w:r>
      <w:r w:rsidRPr="009A73F2">
        <w:rPr>
          <w:rStyle w:val="Emphasis"/>
          <w:highlight w:val="cyan"/>
        </w:rPr>
        <w:t>adequate investments</w:t>
      </w:r>
      <w:r w:rsidRPr="009A73F2">
        <w:rPr>
          <w:sz w:val="16"/>
        </w:rPr>
        <w:t xml:space="preserve"> necessary </w:t>
      </w:r>
      <w:r w:rsidRPr="009A73F2">
        <w:rPr>
          <w:rStyle w:val="StyleUnderline"/>
        </w:rPr>
        <w:t>to allow growth in the IVD industry</w:t>
      </w:r>
      <w:r w:rsidRPr="009A73F2">
        <w:rPr>
          <w:sz w:val="16"/>
        </w:rPr>
        <w:t xml:space="preserve">, </w:t>
      </w:r>
      <w:r w:rsidRPr="009A73F2">
        <w:rPr>
          <w:rStyle w:val="StyleUnderline"/>
        </w:rPr>
        <w:t xml:space="preserve">and ultimately create the </w:t>
      </w:r>
      <w:r w:rsidRPr="009A73F2">
        <w:rPr>
          <w:rStyle w:val="Emphasis"/>
        </w:rPr>
        <w:t>life-saving tech</w:t>
      </w:r>
      <w:r w:rsidRPr="009A73F2">
        <w:rPr>
          <w:rStyle w:val="StyleUnderline"/>
        </w:rPr>
        <w:t>nologies</w:t>
      </w:r>
      <w:r w:rsidRPr="009A73F2">
        <w:rPr>
          <w:sz w:val="16"/>
        </w:rPr>
        <w:t xml:space="preserve"> that are </w:t>
      </w:r>
      <w:r w:rsidRPr="009A73F2">
        <w:rPr>
          <w:rStyle w:val="Emphasis"/>
        </w:rPr>
        <w:t>desperately needed</w:t>
      </w:r>
      <w:r w:rsidRPr="009A73F2">
        <w:rPr>
          <w:sz w:val="16"/>
        </w:rPr>
        <w:t>.48</w:t>
      </w:r>
    </w:p>
    <w:p w14:paraId="38F2D848" w14:textId="77777777" w:rsidR="00D73600" w:rsidRPr="009A73F2" w:rsidRDefault="00D73600" w:rsidP="00D73600">
      <w:pPr>
        <w:rPr>
          <w:sz w:val="16"/>
        </w:rPr>
      </w:pPr>
      <w:r w:rsidRPr="009A73F2">
        <w:rPr>
          <w:rStyle w:val="StyleUnderline"/>
        </w:rPr>
        <w:t xml:space="preserve">The </w:t>
      </w:r>
      <w:r w:rsidRPr="009A73F2">
        <w:rPr>
          <w:rStyle w:val="Emphasis"/>
        </w:rPr>
        <w:t>development and commercialization</w:t>
      </w:r>
      <w:r w:rsidRPr="009A73F2">
        <w:rPr>
          <w:rStyle w:val="StyleUnderline"/>
        </w:rPr>
        <w:t xml:space="preserve"> of </w:t>
      </w:r>
      <w:r w:rsidRPr="009A73F2">
        <w:rPr>
          <w:rStyle w:val="StyleUnderline"/>
          <w:highlight w:val="cyan"/>
        </w:rPr>
        <w:t xml:space="preserve">a </w:t>
      </w:r>
      <w:r w:rsidRPr="009A73F2">
        <w:rPr>
          <w:rStyle w:val="Emphasis"/>
          <w:highlight w:val="cyan"/>
        </w:rPr>
        <w:t>single</w:t>
      </w:r>
      <w:r w:rsidRPr="009A73F2">
        <w:rPr>
          <w:rStyle w:val="Emphasis"/>
        </w:rPr>
        <w:t xml:space="preserve"> diagnostic </w:t>
      </w:r>
      <w:r w:rsidRPr="009A73F2">
        <w:rPr>
          <w:rStyle w:val="Emphasis"/>
          <w:highlight w:val="cyan"/>
        </w:rPr>
        <w:t>test</w:t>
      </w:r>
      <w:r w:rsidRPr="009A73F2">
        <w:rPr>
          <w:sz w:val="16"/>
          <w:highlight w:val="cyan"/>
        </w:rPr>
        <w:t xml:space="preserve"> </w:t>
      </w:r>
      <w:r w:rsidRPr="009A73F2">
        <w:rPr>
          <w:rStyle w:val="StyleUnderline"/>
          <w:highlight w:val="cyan"/>
        </w:rPr>
        <w:t>costs</w:t>
      </w:r>
      <w:r w:rsidRPr="009A73F2">
        <w:rPr>
          <w:rStyle w:val="StyleUnderline"/>
        </w:rPr>
        <w:t xml:space="preserve"> between </w:t>
      </w:r>
      <w:r w:rsidRPr="009A73F2">
        <w:rPr>
          <w:rStyle w:val="Emphasis"/>
        </w:rPr>
        <w:t>$20.1 million</w:t>
      </w:r>
      <w:r w:rsidRPr="009A73F2">
        <w:rPr>
          <w:sz w:val="16"/>
        </w:rPr>
        <w:t xml:space="preserve"> </w:t>
      </w:r>
      <w:r w:rsidRPr="009A73F2">
        <w:rPr>
          <w:rStyle w:val="StyleUnderline"/>
        </w:rPr>
        <w:t xml:space="preserve">to </w:t>
      </w:r>
      <w:r w:rsidRPr="009A73F2">
        <w:rPr>
          <w:rStyle w:val="Emphasis"/>
          <w:highlight w:val="cyan"/>
        </w:rPr>
        <w:t>$106 million</w:t>
      </w:r>
      <w:r w:rsidRPr="009A73F2">
        <w:rPr>
          <w:rStyle w:val="Emphasis"/>
        </w:rPr>
        <w:t xml:space="preserve"> dollars</w:t>
      </w:r>
      <w:r w:rsidRPr="009A73F2">
        <w:rPr>
          <w:sz w:val="16"/>
        </w:rPr>
        <w:t xml:space="preserve"> and often takes around 10 years.49 </w:t>
      </w:r>
      <w:r w:rsidRPr="009A73F2">
        <w:rPr>
          <w:rStyle w:val="StyleUnderline"/>
        </w:rPr>
        <w:t>Many times</w:t>
      </w:r>
      <w:r w:rsidRPr="009A73F2">
        <w:rPr>
          <w:sz w:val="16"/>
        </w:rPr>
        <w:t xml:space="preserve">, </w:t>
      </w:r>
      <w:r w:rsidRPr="009A73F2">
        <w:rPr>
          <w:rStyle w:val="StyleUnderline"/>
        </w:rPr>
        <w:t xml:space="preserve">research encounters a </w:t>
      </w:r>
      <w:r w:rsidRPr="009A73F2">
        <w:rPr>
          <w:rStyle w:val="Emphasis"/>
        </w:rPr>
        <w:t>dead end before market-ready tech</w:t>
      </w:r>
      <w:r w:rsidRPr="009A73F2">
        <w:rPr>
          <w:rStyle w:val="StyleUnderline"/>
        </w:rPr>
        <w:t>nology is fully developed</w:t>
      </w:r>
      <w:r w:rsidRPr="009A73F2">
        <w:rPr>
          <w:sz w:val="16"/>
        </w:rPr>
        <w:t xml:space="preserve">.50 </w:t>
      </w:r>
      <w:r w:rsidRPr="009A73F2">
        <w:rPr>
          <w:rStyle w:val="StyleUnderline"/>
          <w:highlight w:val="cyan"/>
        </w:rPr>
        <w:t>Without investments</w:t>
      </w:r>
      <w:r w:rsidRPr="009A73F2">
        <w:rPr>
          <w:sz w:val="16"/>
        </w:rPr>
        <w:t xml:space="preserve">, </w:t>
      </w:r>
      <w:r w:rsidRPr="009A73F2">
        <w:rPr>
          <w:rStyle w:val="StyleUnderline"/>
          <w:highlight w:val="cyan"/>
        </w:rPr>
        <w:t>advancements</w:t>
      </w:r>
      <w:r w:rsidRPr="009A73F2">
        <w:rPr>
          <w:rStyle w:val="StyleUnderline"/>
        </w:rPr>
        <w:t xml:space="preserve"> in technologies </w:t>
      </w:r>
      <w:r w:rsidRPr="009A73F2">
        <w:rPr>
          <w:rStyle w:val="StyleUnderline"/>
          <w:highlight w:val="cyan"/>
        </w:rPr>
        <w:t xml:space="preserve">will be </w:t>
      </w:r>
      <w:r w:rsidRPr="009A73F2">
        <w:rPr>
          <w:rStyle w:val="Emphasis"/>
          <w:highlight w:val="cyan"/>
        </w:rPr>
        <w:t>slowed</w:t>
      </w:r>
      <w:r w:rsidRPr="009A73F2">
        <w:rPr>
          <w:sz w:val="16"/>
          <w:szCs w:val="16"/>
        </w:rPr>
        <w:t>.</w:t>
      </w:r>
      <w:r w:rsidRPr="009A73F2">
        <w:rPr>
          <w:sz w:val="16"/>
        </w:rPr>
        <w:t>51 Investors are reluctant to invest when the patent system, charged with giving a return on investment, is riddled with uncertainty. Henry Hadad, President of the Intellectual Property Owners Association, testified that "[</w:t>
      </w:r>
      <w:r w:rsidRPr="009A73F2">
        <w:rPr>
          <w:rStyle w:val="Emphasis"/>
          <w:highlight w:val="cyan"/>
        </w:rPr>
        <w:t>c</w:t>
      </w:r>
      <w:r w:rsidRPr="009A73F2">
        <w:rPr>
          <w:sz w:val="16"/>
        </w:rPr>
        <w:t>]</w:t>
      </w:r>
      <w:r w:rsidRPr="009A73F2">
        <w:rPr>
          <w:rStyle w:val="Emphasis"/>
          <w:highlight w:val="cyan"/>
        </w:rPr>
        <w:t>onfusion</w:t>
      </w:r>
      <w:r w:rsidRPr="009A73F2">
        <w:rPr>
          <w:sz w:val="16"/>
          <w:highlight w:val="cyan"/>
        </w:rPr>
        <w:t xml:space="preserve"> </w:t>
      </w:r>
      <w:r w:rsidRPr="009A73F2">
        <w:rPr>
          <w:rStyle w:val="StyleUnderline"/>
          <w:highlight w:val="cyan"/>
        </w:rPr>
        <w:t>about what is</w:t>
      </w:r>
      <w:r w:rsidRPr="009A73F2">
        <w:rPr>
          <w:rStyle w:val="StyleUnderline"/>
        </w:rPr>
        <w:t xml:space="preserve"> </w:t>
      </w:r>
      <w:r w:rsidRPr="009A73F2">
        <w:rPr>
          <w:rStyle w:val="Emphasis"/>
        </w:rPr>
        <w:t>patent-</w:t>
      </w:r>
      <w:r w:rsidRPr="009A73F2">
        <w:rPr>
          <w:rStyle w:val="Emphasis"/>
          <w:highlight w:val="cyan"/>
        </w:rPr>
        <w:t>eligible</w:t>
      </w:r>
      <w:r w:rsidRPr="009A73F2">
        <w:rPr>
          <w:rStyle w:val="StyleUnderline"/>
          <w:highlight w:val="cyan"/>
        </w:rPr>
        <w:t xml:space="preserve"> discourages</w:t>
      </w:r>
      <w:r w:rsidRPr="009A73F2">
        <w:rPr>
          <w:rStyle w:val="StyleUnderline"/>
        </w:rPr>
        <w:t xml:space="preserve"> </w:t>
      </w:r>
      <w:r w:rsidRPr="009A73F2">
        <w:rPr>
          <w:rStyle w:val="StyleUnderline"/>
          <w:highlight w:val="cyan"/>
        </w:rPr>
        <w:t>inventors from pursuing work in</w:t>
      </w:r>
      <w:r w:rsidRPr="009A73F2">
        <w:rPr>
          <w:rStyle w:val="StyleUnderline"/>
        </w:rPr>
        <w:t xml:space="preserve"> certain</w:t>
      </w:r>
      <w:r w:rsidRPr="009A73F2">
        <w:rPr>
          <w:sz w:val="16"/>
        </w:rPr>
        <w:t xml:space="preserve"> [</w:t>
      </w:r>
      <w:r w:rsidRPr="009A73F2">
        <w:rPr>
          <w:rStyle w:val="Emphasis"/>
          <w:highlight w:val="cyan"/>
        </w:rPr>
        <w:t>R&amp;D intensive</w:t>
      </w:r>
      <w:r w:rsidRPr="009A73F2">
        <w:rPr>
          <w:sz w:val="16"/>
        </w:rPr>
        <w:t xml:space="preserve">] technology </w:t>
      </w:r>
      <w:r w:rsidRPr="009A73F2">
        <w:rPr>
          <w:rStyle w:val="StyleUnderline"/>
        </w:rPr>
        <w:t>areas</w:t>
      </w:r>
      <w:r w:rsidRPr="009A73F2">
        <w:rPr>
          <w:sz w:val="16"/>
        </w:rPr>
        <w:t xml:space="preserve">, </w:t>
      </w:r>
      <w:r w:rsidRPr="009A73F2">
        <w:rPr>
          <w:rStyle w:val="StyleUnderline"/>
        </w:rPr>
        <w:t>including</w:t>
      </w:r>
      <w:r w:rsidRPr="009A73F2">
        <w:rPr>
          <w:sz w:val="16"/>
        </w:rPr>
        <w:t xml:space="preserve"> discovering new genetic biomarkers and developing </w:t>
      </w:r>
      <w:r w:rsidRPr="009A73F2">
        <w:rPr>
          <w:rStyle w:val="Emphasis"/>
          <w:highlight w:val="cyan"/>
        </w:rPr>
        <w:t>diagnostic</w:t>
      </w:r>
      <w:r w:rsidRPr="009A73F2">
        <w:rPr>
          <w:sz w:val="16"/>
        </w:rPr>
        <w:t xml:space="preserve"> . .. </w:t>
      </w:r>
      <w:r w:rsidRPr="009A73F2">
        <w:rPr>
          <w:rStyle w:val="Emphasis"/>
        </w:rPr>
        <w:t>tech</w:t>
      </w:r>
      <w:r w:rsidRPr="009A73F2">
        <w:rPr>
          <w:rStyle w:val="StyleUnderline"/>
        </w:rPr>
        <w:t>nologie</w:t>
      </w:r>
      <w:r w:rsidRPr="009A73F2">
        <w:rPr>
          <w:rStyle w:val="Emphasis"/>
          <w:highlight w:val="cyan"/>
        </w:rPr>
        <w:t>s</w:t>
      </w:r>
      <w:r w:rsidRPr="009A73F2">
        <w:rPr>
          <w:sz w:val="16"/>
        </w:rPr>
        <w:t xml:space="preserve">. For businesses, </w:t>
      </w:r>
      <w:r w:rsidRPr="009A73F2">
        <w:rPr>
          <w:rStyle w:val="StyleUnderline"/>
          <w:highlight w:val="cyan"/>
        </w:rPr>
        <w:t>uncertainty disincentivizes</w:t>
      </w:r>
      <w:r w:rsidRPr="009A73F2">
        <w:rPr>
          <w:rStyle w:val="StyleUnderline"/>
        </w:rPr>
        <w:t xml:space="preserve"> the </w:t>
      </w:r>
      <w:r w:rsidRPr="009A73F2">
        <w:rPr>
          <w:rStyle w:val="Emphasis"/>
          <w:highlight w:val="cyan"/>
        </w:rPr>
        <w:t>enormous investment</w:t>
      </w:r>
      <w:r w:rsidRPr="009A73F2">
        <w:rPr>
          <w:sz w:val="16"/>
        </w:rPr>
        <w:t xml:space="preserve"> </w:t>
      </w:r>
      <w:r w:rsidRPr="009A73F2">
        <w:rPr>
          <w:rStyle w:val="StyleUnderline"/>
        </w:rPr>
        <w:t xml:space="preserve">in </w:t>
      </w:r>
      <w:r w:rsidRPr="009A73F2">
        <w:rPr>
          <w:rStyle w:val="Emphasis"/>
        </w:rPr>
        <w:t>r</w:t>
      </w:r>
      <w:r w:rsidRPr="009A73F2">
        <w:rPr>
          <w:rStyle w:val="StyleUnderline"/>
        </w:rPr>
        <w:t>esearch a</w:t>
      </w:r>
      <w:r w:rsidRPr="009A73F2">
        <w:rPr>
          <w:rStyle w:val="Emphasis"/>
        </w:rPr>
        <w:t>n</w:t>
      </w:r>
      <w:r w:rsidRPr="009A73F2">
        <w:rPr>
          <w:rStyle w:val="StyleUnderline"/>
        </w:rPr>
        <w:t xml:space="preserve">d </w:t>
      </w:r>
      <w:r w:rsidRPr="009A73F2">
        <w:rPr>
          <w:rStyle w:val="Emphasis"/>
        </w:rPr>
        <w:t>d</w:t>
      </w:r>
      <w:r w:rsidRPr="009A73F2">
        <w:rPr>
          <w:rStyle w:val="StyleUnderline"/>
        </w:rPr>
        <w:t>evelopment</w:t>
      </w:r>
      <w:r w:rsidRPr="009A73F2">
        <w:rPr>
          <w:sz w:val="16"/>
        </w:rPr>
        <w:t xml:space="preserve"> .... "52</w:t>
      </w:r>
    </w:p>
    <w:p w14:paraId="576003A4" w14:textId="77777777" w:rsidR="00D73600" w:rsidRPr="009A73F2" w:rsidRDefault="00D73600" w:rsidP="00D73600">
      <w:pPr>
        <w:pStyle w:val="Heading3"/>
        <w:rPr>
          <w:rFonts w:cs="Times New Roman"/>
        </w:rPr>
      </w:pPr>
      <w:r w:rsidRPr="009A73F2">
        <w:rPr>
          <w:rFonts w:cs="Times New Roman"/>
        </w:rPr>
        <w:t>Patents Key---Commercialization---1AR</w:t>
      </w:r>
    </w:p>
    <w:p w14:paraId="43D25CA0" w14:textId="77777777" w:rsidR="00D73600" w:rsidRPr="009A73F2" w:rsidRDefault="00D73600" w:rsidP="00D73600">
      <w:pPr>
        <w:pStyle w:val="Heading4"/>
        <w:rPr>
          <w:rFonts w:cs="Times New Roman"/>
        </w:rPr>
      </w:pPr>
      <w:r w:rsidRPr="009A73F2">
        <w:rPr>
          <w:rFonts w:cs="Times New Roman"/>
        </w:rPr>
        <w:t xml:space="preserve">Alternatives cause </w:t>
      </w:r>
      <w:r w:rsidRPr="009A73F2">
        <w:rPr>
          <w:rFonts w:cs="Times New Roman"/>
          <w:u w:val="single"/>
        </w:rPr>
        <w:t>mass investment flight</w:t>
      </w:r>
      <w:r w:rsidRPr="009A73F2">
        <w:rPr>
          <w:rFonts w:cs="Times New Roman"/>
        </w:rPr>
        <w:t xml:space="preserve"> that </w:t>
      </w:r>
      <w:r w:rsidRPr="009A73F2">
        <w:rPr>
          <w:rFonts w:cs="Times New Roman"/>
          <w:u w:val="single"/>
        </w:rPr>
        <w:t>disrupts development</w:t>
      </w:r>
      <w:r w:rsidRPr="009A73F2">
        <w:rPr>
          <w:rFonts w:cs="Times New Roman"/>
        </w:rPr>
        <w:t xml:space="preserve">. </w:t>
      </w:r>
    </w:p>
    <w:p w14:paraId="78382DAE" w14:textId="77777777" w:rsidR="00D73600" w:rsidRPr="009A73F2" w:rsidRDefault="00D73600" w:rsidP="00D73600">
      <w:r w:rsidRPr="009A73F2">
        <w:t xml:space="preserve">Christopher M. </w:t>
      </w:r>
      <w:r w:rsidRPr="009A73F2">
        <w:rPr>
          <w:rStyle w:val="Style13ptBold"/>
        </w:rPr>
        <w:t>Holman 15</w:t>
      </w:r>
      <w:r w:rsidRPr="009A73F2">
        <w:t xml:space="preserve">, Professor at the University of Missouri-Kansas City School of Law, where his primary research focus lies at the intersection of intellectual property and biotechnology, “The Critical Role of Patents in the Development, Commercialization and Utilization of Innovative Genetic Diagnostic Test and Personalized Medicine,” </w:t>
      </w:r>
      <w:r w:rsidRPr="009A73F2">
        <w:rPr>
          <w:i/>
          <w:iCs/>
        </w:rPr>
        <w:t>Boston University Journal of Science and Technology Law</w:t>
      </w:r>
      <w:r w:rsidRPr="009A73F2">
        <w:t>, 21(2), 2015, pp. 297-316, JL</w:t>
      </w:r>
    </w:p>
    <w:p w14:paraId="1E3D57F6" w14:textId="77777777" w:rsidR="00D73600" w:rsidRPr="009A73F2" w:rsidRDefault="00D73600" w:rsidP="00D73600">
      <w:pPr>
        <w:rPr>
          <w:rStyle w:val="Emphasis"/>
        </w:rPr>
      </w:pPr>
      <w:r w:rsidRPr="009A73F2">
        <w:rPr>
          <w:sz w:val="16"/>
        </w:rPr>
        <w:t xml:space="preserve">THE </w:t>
      </w:r>
      <w:r w:rsidRPr="009A73F2">
        <w:rPr>
          <w:rStyle w:val="Emphasis"/>
        </w:rPr>
        <w:t>IMPORTANT ROLE</w:t>
      </w:r>
      <w:r w:rsidRPr="009A73F2">
        <w:rPr>
          <w:sz w:val="16"/>
        </w:rPr>
        <w:t xml:space="preserve"> </w:t>
      </w:r>
      <w:r w:rsidRPr="009A73F2">
        <w:rPr>
          <w:rStyle w:val="StyleUnderline"/>
        </w:rPr>
        <w:t xml:space="preserve">OF PATENTS IN THE </w:t>
      </w:r>
      <w:r w:rsidRPr="009A73F2">
        <w:rPr>
          <w:rStyle w:val="Emphasis"/>
        </w:rPr>
        <w:t>DEVELOPMENT AND COMMERCIALIZATION</w:t>
      </w:r>
      <w:r w:rsidRPr="009A73F2">
        <w:rPr>
          <w:sz w:val="16"/>
        </w:rPr>
        <w:t xml:space="preserve"> </w:t>
      </w:r>
      <w:r w:rsidRPr="009A73F2">
        <w:rPr>
          <w:rStyle w:val="StyleUnderline"/>
        </w:rPr>
        <w:t xml:space="preserve">OF </w:t>
      </w:r>
      <w:r w:rsidRPr="009A73F2">
        <w:rPr>
          <w:rStyle w:val="Emphasis"/>
        </w:rPr>
        <w:t xml:space="preserve">DIAGNOSTIC TESTS </w:t>
      </w:r>
    </w:p>
    <w:p w14:paraId="326433A3" w14:textId="77777777" w:rsidR="00D73600" w:rsidRPr="009A73F2" w:rsidRDefault="00D73600" w:rsidP="00D73600">
      <w:pPr>
        <w:rPr>
          <w:sz w:val="16"/>
        </w:rPr>
      </w:pPr>
      <w:r w:rsidRPr="009A73F2">
        <w:rPr>
          <w:rStyle w:val="StyleUnderline"/>
        </w:rPr>
        <w:t xml:space="preserve">While </w:t>
      </w:r>
      <w:r w:rsidRPr="009A73F2">
        <w:rPr>
          <w:rStyle w:val="StyleUnderline"/>
          <w:highlight w:val="cyan"/>
        </w:rPr>
        <w:t>patents</w:t>
      </w:r>
      <w:r w:rsidRPr="009A73F2">
        <w:rPr>
          <w:rStyle w:val="StyleUnderline"/>
        </w:rPr>
        <w:t xml:space="preserve"> do not inhibit</w:t>
      </w:r>
      <w:r w:rsidRPr="009A73F2">
        <w:rPr>
          <w:sz w:val="16"/>
        </w:rPr>
        <w:t xml:space="preserve"> </w:t>
      </w:r>
      <w:r w:rsidRPr="009A73F2">
        <w:rPr>
          <w:rStyle w:val="Emphasis"/>
        </w:rPr>
        <w:t>basic research</w:t>
      </w:r>
      <w:r w:rsidRPr="009A73F2">
        <w:rPr>
          <w:sz w:val="16"/>
        </w:rPr>
        <w:t xml:space="preserve">, </w:t>
      </w:r>
      <w:r w:rsidRPr="009A73F2">
        <w:rPr>
          <w:rStyle w:val="StyleUnderline"/>
        </w:rPr>
        <w:t>they</w:t>
      </w:r>
      <w:r w:rsidRPr="009A73F2">
        <w:rPr>
          <w:sz w:val="16"/>
        </w:rPr>
        <w:t xml:space="preserve"> do </w:t>
      </w:r>
      <w:r w:rsidRPr="009A73F2">
        <w:rPr>
          <w:rStyle w:val="StyleUnderline"/>
          <w:highlight w:val="cyan"/>
        </w:rPr>
        <w:t>play</w:t>
      </w:r>
      <w:r w:rsidRPr="009A73F2">
        <w:rPr>
          <w:rStyle w:val="StyleUnderline"/>
        </w:rPr>
        <w:t xml:space="preserve"> a </w:t>
      </w:r>
      <w:r w:rsidRPr="009A73F2">
        <w:rPr>
          <w:rStyle w:val="Emphasis"/>
          <w:highlight w:val="cyan"/>
        </w:rPr>
        <w:t>critical role</w:t>
      </w:r>
      <w:r w:rsidRPr="009A73F2">
        <w:rPr>
          <w:sz w:val="16"/>
          <w:highlight w:val="cyan"/>
        </w:rPr>
        <w:t xml:space="preserve"> </w:t>
      </w:r>
      <w:r w:rsidRPr="009A73F2">
        <w:rPr>
          <w:rStyle w:val="StyleUnderline"/>
          <w:highlight w:val="cyan"/>
        </w:rPr>
        <w:t>in incentivizing</w:t>
      </w:r>
      <w:r w:rsidRPr="009A73F2">
        <w:rPr>
          <w:rStyle w:val="StyleUnderline"/>
        </w:rPr>
        <w:t xml:space="preserve"> the </w:t>
      </w:r>
      <w:r w:rsidRPr="009A73F2">
        <w:rPr>
          <w:rStyle w:val="Emphasis"/>
        </w:rPr>
        <w:t xml:space="preserve">substantial </w:t>
      </w:r>
      <w:r w:rsidRPr="009A73F2">
        <w:rPr>
          <w:rStyle w:val="Emphasis"/>
          <w:highlight w:val="cyan"/>
        </w:rPr>
        <w:t>investment</w:t>
      </w:r>
      <w:r w:rsidRPr="009A73F2">
        <w:rPr>
          <w:sz w:val="16"/>
          <w:highlight w:val="cyan"/>
        </w:rPr>
        <w:t xml:space="preserve"> </w:t>
      </w:r>
      <w:r w:rsidRPr="009A73F2">
        <w:rPr>
          <w:rStyle w:val="StyleUnderline"/>
          <w:highlight w:val="cyan"/>
        </w:rPr>
        <w:t>required to translate</w:t>
      </w:r>
      <w:r w:rsidRPr="009A73F2">
        <w:rPr>
          <w:rStyle w:val="StyleUnderline"/>
        </w:rPr>
        <w:t xml:space="preserve"> the </w:t>
      </w:r>
      <w:r w:rsidRPr="009A73F2">
        <w:rPr>
          <w:rStyle w:val="StyleUnderline"/>
          <w:highlight w:val="cyan"/>
        </w:rPr>
        <w:t>results of</w:t>
      </w:r>
      <w:r w:rsidRPr="009A73F2">
        <w:rPr>
          <w:sz w:val="16"/>
        </w:rPr>
        <w:t xml:space="preserve"> </w:t>
      </w:r>
      <w:r w:rsidRPr="009A73F2">
        <w:rPr>
          <w:rStyle w:val="Emphasis"/>
        </w:rPr>
        <w:t xml:space="preserve">basic </w:t>
      </w:r>
      <w:r w:rsidRPr="009A73F2">
        <w:rPr>
          <w:rStyle w:val="Emphasis"/>
          <w:highlight w:val="cyan"/>
        </w:rPr>
        <w:t>research</w:t>
      </w:r>
      <w:r w:rsidRPr="009A73F2">
        <w:rPr>
          <w:sz w:val="16"/>
          <w:highlight w:val="cyan"/>
        </w:rPr>
        <w:t xml:space="preserve"> </w:t>
      </w:r>
      <w:r w:rsidRPr="009A73F2">
        <w:rPr>
          <w:rStyle w:val="StyleUnderline"/>
          <w:highlight w:val="cyan"/>
        </w:rPr>
        <w:t xml:space="preserve">into </w:t>
      </w:r>
      <w:r w:rsidRPr="009A73F2">
        <w:rPr>
          <w:rStyle w:val="Emphasis"/>
          <w:highlight w:val="cyan"/>
        </w:rPr>
        <w:t>high-quality</w:t>
      </w:r>
      <w:r w:rsidRPr="009A73F2">
        <w:rPr>
          <w:sz w:val="16"/>
        </w:rPr>
        <w:t xml:space="preserve">, </w:t>
      </w:r>
      <w:r w:rsidRPr="009A73F2">
        <w:rPr>
          <w:rStyle w:val="Emphasis"/>
        </w:rPr>
        <w:t xml:space="preserve">commercially </w:t>
      </w:r>
      <w:r w:rsidRPr="009A73F2">
        <w:rPr>
          <w:rStyle w:val="Emphasis"/>
          <w:highlight w:val="cyan"/>
        </w:rPr>
        <w:t>available diagnostic</w:t>
      </w:r>
      <w:r w:rsidRPr="009A73F2">
        <w:rPr>
          <w:rStyle w:val="Emphasis"/>
        </w:rPr>
        <w:t xml:space="preserve"> test</w:t>
      </w:r>
      <w:r w:rsidRPr="009A73F2">
        <w:rPr>
          <w:rStyle w:val="Emphasis"/>
          <w:highlight w:val="cyan"/>
        </w:rPr>
        <w:t>s</w:t>
      </w:r>
      <w:r w:rsidRPr="009A73F2">
        <w:rPr>
          <w:sz w:val="16"/>
        </w:rPr>
        <w:t xml:space="preserve"> </w:t>
      </w:r>
      <w:r w:rsidRPr="009A73F2">
        <w:rPr>
          <w:rStyle w:val="StyleUnderline"/>
        </w:rPr>
        <w:t xml:space="preserve">that meaningfully impact </w:t>
      </w:r>
      <w:r w:rsidRPr="009A73F2">
        <w:rPr>
          <w:rStyle w:val="Emphasis"/>
        </w:rPr>
        <w:t>people's lives</w:t>
      </w:r>
      <w:r w:rsidRPr="009A73F2">
        <w:rPr>
          <w:sz w:val="16"/>
        </w:rPr>
        <w:t xml:space="preserve">. In a recent report, the </w:t>
      </w:r>
      <w:r w:rsidRPr="009A73F2">
        <w:rPr>
          <w:rStyle w:val="Emphasis"/>
        </w:rPr>
        <w:t>P</w:t>
      </w:r>
      <w:r w:rsidRPr="009A73F2">
        <w:rPr>
          <w:sz w:val="16"/>
        </w:rPr>
        <w:t xml:space="preserve">resident's </w:t>
      </w:r>
      <w:r w:rsidRPr="009A73F2">
        <w:rPr>
          <w:rStyle w:val="Emphasis"/>
        </w:rPr>
        <w:t>C</w:t>
      </w:r>
      <w:r w:rsidRPr="009A73F2">
        <w:rPr>
          <w:sz w:val="16"/>
        </w:rPr>
        <w:t xml:space="preserve">ouncil of </w:t>
      </w:r>
      <w:r w:rsidRPr="009A73F2">
        <w:rPr>
          <w:rStyle w:val="Emphasis"/>
        </w:rPr>
        <w:t>A</w:t>
      </w:r>
      <w:r w:rsidRPr="009A73F2">
        <w:rPr>
          <w:sz w:val="16"/>
        </w:rPr>
        <w:t xml:space="preserve">dvisors on </w:t>
      </w:r>
      <w:r w:rsidRPr="009A73F2">
        <w:rPr>
          <w:rStyle w:val="Emphasis"/>
        </w:rPr>
        <w:t>S</w:t>
      </w:r>
      <w:r w:rsidRPr="009A73F2">
        <w:rPr>
          <w:sz w:val="16"/>
        </w:rPr>
        <w:t xml:space="preserve">cience and </w:t>
      </w:r>
      <w:r w:rsidRPr="009A73F2">
        <w:rPr>
          <w:rStyle w:val="Emphasis"/>
        </w:rPr>
        <w:t>T</w:t>
      </w:r>
      <w:r w:rsidRPr="009A73F2">
        <w:rPr>
          <w:sz w:val="16"/>
        </w:rPr>
        <w:t xml:space="preserve">echnology </w:t>
      </w:r>
      <w:r w:rsidRPr="009A73F2">
        <w:rPr>
          <w:rStyle w:val="StyleUnderline"/>
        </w:rPr>
        <w:t>found that the</w:t>
      </w:r>
      <w:r w:rsidRPr="009A73F2">
        <w:rPr>
          <w:sz w:val="16"/>
        </w:rPr>
        <w:t xml:space="preserve"> "</w:t>
      </w:r>
      <w:r w:rsidRPr="009A73F2">
        <w:rPr>
          <w:rStyle w:val="StyleUnderline"/>
        </w:rPr>
        <w:t xml:space="preserve">ability to obtain </w:t>
      </w:r>
      <w:r w:rsidRPr="009A73F2">
        <w:rPr>
          <w:rStyle w:val="StyleUnderline"/>
          <w:highlight w:val="cyan"/>
        </w:rPr>
        <w:t>strong</w:t>
      </w:r>
      <w:r w:rsidRPr="009A73F2">
        <w:rPr>
          <w:sz w:val="16"/>
        </w:rPr>
        <w:t xml:space="preserve"> </w:t>
      </w:r>
      <w:r w:rsidRPr="009A73F2">
        <w:rPr>
          <w:rStyle w:val="Emphasis"/>
        </w:rPr>
        <w:t>i</w:t>
      </w:r>
      <w:r w:rsidRPr="009A73F2">
        <w:rPr>
          <w:sz w:val="16"/>
        </w:rPr>
        <w:t xml:space="preserve">ntellectual </w:t>
      </w:r>
      <w:r w:rsidRPr="009A73F2">
        <w:rPr>
          <w:rStyle w:val="Emphasis"/>
        </w:rPr>
        <w:t>p</w:t>
      </w:r>
      <w:r w:rsidRPr="009A73F2">
        <w:rPr>
          <w:sz w:val="16"/>
        </w:rPr>
        <w:t xml:space="preserve">roperty </w:t>
      </w:r>
      <w:r w:rsidRPr="009A73F2">
        <w:rPr>
          <w:rStyle w:val="StyleUnderline"/>
        </w:rPr>
        <w:t xml:space="preserve">protection through </w:t>
      </w:r>
      <w:r w:rsidRPr="009A73F2">
        <w:rPr>
          <w:rStyle w:val="StyleUnderline"/>
          <w:highlight w:val="cyan"/>
        </w:rPr>
        <w:t>patents</w:t>
      </w:r>
      <w:r w:rsidRPr="009A73F2">
        <w:rPr>
          <w:sz w:val="16"/>
        </w:rPr>
        <w:t xml:space="preserve"> has been, and </w:t>
      </w:r>
      <w:r w:rsidRPr="009A73F2">
        <w:rPr>
          <w:rStyle w:val="StyleUnderline"/>
        </w:rPr>
        <w:t xml:space="preserve">will </w:t>
      </w:r>
      <w:r w:rsidRPr="009A73F2">
        <w:rPr>
          <w:rStyle w:val="Emphasis"/>
        </w:rPr>
        <w:t>continue to be</w:t>
      </w:r>
      <w:r w:rsidRPr="009A73F2">
        <w:rPr>
          <w:sz w:val="16"/>
        </w:rPr>
        <w:t xml:space="preserve">, </w:t>
      </w:r>
      <w:r w:rsidRPr="009A73F2">
        <w:rPr>
          <w:rStyle w:val="StyleUnderline"/>
          <w:highlight w:val="cyan"/>
        </w:rPr>
        <w:t>essential for</w:t>
      </w:r>
      <w:r w:rsidRPr="009A73F2">
        <w:rPr>
          <w:sz w:val="16"/>
        </w:rPr>
        <w:t xml:space="preserve"> pharmaceutical and </w:t>
      </w:r>
      <w:r w:rsidRPr="009A73F2">
        <w:rPr>
          <w:rStyle w:val="Emphasis"/>
          <w:highlight w:val="cyan"/>
        </w:rPr>
        <w:t>biotech</w:t>
      </w:r>
      <w:r w:rsidRPr="009A73F2">
        <w:rPr>
          <w:rStyle w:val="StyleUnderline"/>
        </w:rPr>
        <w:t xml:space="preserve">nology </w:t>
      </w:r>
      <w:r w:rsidRPr="009A73F2">
        <w:rPr>
          <w:rStyle w:val="Emphasis"/>
          <w:highlight w:val="cyan"/>
        </w:rPr>
        <w:t>companies</w:t>
      </w:r>
      <w:r w:rsidRPr="009A73F2">
        <w:rPr>
          <w:sz w:val="16"/>
          <w:highlight w:val="cyan"/>
        </w:rPr>
        <w:t xml:space="preserve"> </w:t>
      </w:r>
      <w:r w:rsidRPr="009A73F2">
        <w:rPr>
          <w:rStyle w:val="StyleUnderline"/>
          <w:highlight w:val="cyan"/>
        </w:rPr>
        <w:t>to make</w:t>
      </w:r>
      <w:r w:rsidRPr="009A73F2">
        <w:rPr>
          <w:rStyle w:val="StyleUnderline"/>
        </w:rPr>
        <w:t xml:space="preserve"> the </w:t>
      </w:r>
      <w:r w:rsidRPr="009A73F2">
        <w:rPr>
          <w:rStyle w:val="StyleUnderline"/>
          <w:highlight w:val="cyan"/>
        </w:rPr>
        <w:t>large</w:t>
      </w:r>
      <w:r w:rsidRPr="009A73F2">
        <w:rPr>
          <w:sz w:val="16"/>
        </w:rPr>
        <w:t xml:space="preserve">, </w:t>
      </w:r>
      <w:r w:rsidRPr="009A73F2">
        <w:rPr>
          <w:rStyle w:val="Emphasis"/>
          <w:highlight w:val="cyan"/>
        </w:rPr>
        <w:t>high-risk R&amp;D</w:t>
      </w:r>
      <w:r w:rsidRPr="009A73F2">
        <w:rPr>
          <w:rStyle w:val="Emphasis"/>
        </w:rPr>
        <w:t xml:space="preserve"> investments</w:t>
      </w:r>
      <w:r w:rsidRPr="009A73F2">
        <w:rPr>
          <w:sz w:val="16"/>
        </w:rPr>
        <w:t xml:space="preserve"> </w:t>
      </w:r>
      <w:r w:rsidRPr="009A73F2">
        <w:rPr>
          <w:rStyle w:val="StyleUnderline"/>
          <w:highlight w:val="cyan"/>
        </w:rPr>
        <w:t>required to develop</w:t>
      </w:r>
      <w:r w:rsidRPr="009A73F2">
        <w:rPr>
          <w:rStyle w:val="StyleUnderline"/>
        </w:rPr>
        <w:t xml:space="preserve"> novel </w:t>
      </w:r>
      <w:r w:rsidRPr="009A73F2">
        <w:rPr>
          <w:rStyle w:val="Emphasis"/>
        </w:rPr>
        <w:t xml:space="preserve">medical </w:t>
      </w:r>
      <w:r w:rsidRPr="009A73F2">
        <w:rPr>
          <w:rStyle w:val="Emphasis"/>
          <w:highlight w:val="cyan"/>
        </w:rPr>
        <w:t>products</w:t>
      </w:r>
      <w:r w:rsidRPr="009A73F2">
        <w:rPr>
          <w:sz w:val="16"/>
        </w:rPr>
        <w:t xml:space="preserve">, </w:t>
      </w:r>
      <w:r w:rsidRPr="009A73F2">
        <w:rPr>
          <w:rStyle w:val="StyleUnderline"/>
        </w:rPr>
        <w:t xml:space="preserve">including genomics-based </w:t>
      </w:r>
      <w:r w:rsidRPr="009A73F2">
        <w:rPr>
          <w:rStyle w:val="Emphasis"/>
        </w:rPr>
        <w:t>molecular diagnostics</w:t>
      </w:r>
      <w:r w:rsidRPr="009A73F2">
        <w:rPr>
          <w:sz w:val="16"/>
        </w:rPr>
        <w:t xml:space="preserve">."69 Similarly, </w:t>
      </w:r>
      <w:r w:rsidRPr="009A73F2">
        <w:rPr>
          <w:rStyle w:val="StyleUnderline"/>
        </w:rPr>
        <w:t xml:space="preserve">commentators familiar with the challenges associated with the </w:t>
      </w:r>
      <w:r w:rsidRPr="009A73F2">
        <w:rPr>
          <w:rStyle w:val="Emphasis"/>
        </w:rPr>
        <w:t>development and commercialization</w:t>
      </w:r>
      <w:r w:rsidRPr="009A73F2">
        <w:rPr>
          <w:sz w:val="16"/>
        </w:rPr>
        <w:t xml:space="preserve"> of </w:t>
      </w:r>
      <w:r w:rsidRPr="009A73F2">
        <w:rPr>
          <w:rStyle w:val="StyleUnderline"/>
        </w:rPr>
        <w:t>diagnostics have concluded that</w:t>
      </w:r>
      <w:r w:rsidRPr="009A73F2">
        <w:rPr>
          <w:sz w:val="16"/>
        </w:rPr>
        <w:t xml:space="preserve"> "</w:t>
      </w:r>
      <w:r w:rsidRPr="009A73F2">
        <w:rPr>
          <w:rStyle w:val="Emphasis"/>
        </w:rPr>
        <w:t>patent protections</w:t>
      </w:r>
      <w:r w:rsidRPr="009A73F2">
        <w:rPr>
          <w:sz w:val="16"/>
        </w:rPr>
        <w:t xml:space="preserve"> </w:t>
      </w:r>
      <w:r w:rsidRPr="009A73F2">
        <w:rPr>
          <w:rStyle w:val="StyleUnderline"/>
        </w:rPr>
        <w:t>are vital</w:t>
      </w:r>
      <w:r w:rsidRPr="009A73F2">
        <w:rPr>
          <w:sz w:val="16"/>
        </w:rPr>
        <w:t xml:space="preserve"> '</w:t>
      </w:r>
      <w:r w:rsidRPr="009A73F2">
        <w:rPr>
          <w:rStyle w:val="StyleUnderline"/>
        </w:rPr>
        <w:t>to</w:t>
      </w:r>
      <w:r w:rsidRPr="009A73F2">
        <w:rPr>
          <w:sz w:val="16"/>
        </w:rPr>
        <w:t xml:space="preserve"> </w:t>
      </w:r>
      <w:r w:rsidRPr="009A73F2">
        <w:rPr>
          <w:rStyle w:val="StyleUnderline"/>
        </w:rPr>
        <w:t xml:space="preserve">incentivize the </w:t>
      </w:r>
      <w:r w:rsidRPr="009A73F2">
        <w:rPr>
          <w:rStyle w:val="Emphasis"/>
        </w:rPr>
        <w:t>significant investment</w:t>
      </w:r>
      <w:r w:rsidRPr="009A73F2">
        <w:rPr>
          <w:sz w:val="16"/>
        </w:rPr>
        <w:t xml:space="preserve"> </w:t>
      </w:r>
      <w:r w:rsidRPr="009A73F2">
        <w:rPr>
          <w:rStyle w:val="StyleUnderline"/>
        </w:rPr>
        <w:t>required</w:t>
      </w:r>
      <w:r w:rsidRPr="009A73F2">
        <w:rPr>
          <w:sz w:val="16"/>
        </w:rPr>
        <w:t xml:space="preserve">' </w:t>
      </w:r>
      <w:r w:rsidRPr="009A73F2">
        <w:rPr>
          <w:rStyle w:val="StyleUnderline"/>
        </w:rPr>
        <w:t xml:space="preserve">for </w:t>
      </w:r>
      <w:r w:rsidRPr="009A73F2">
        <w:rPr>
          <w:rStyle w:val="Emphasis"/>
        </w:rPr>
        <w:t>clinical research</w:t>
      </w:r>
      <w:r w:rsidRPr="009A73F2">
        <w:rPr>
          <w:rStyle w:val="StyleUnderline"/>
        </w:rPr>
        <w:t xml:space="preserve"> in</w:t>
      </w:r>
      <w:r w:rsidRPr="009A73F2">
        <w:rPr>
          <w:sz w:val="16"/>
        </w:rPr>
        <w:t xml:space="preserve"> the area of </w:t>
      </w:r>
      <w:r w:rsidRPr="009A73F2">
        <w:rPr>
          <w:rStyle w:val="Emphasis"/>
        </w:rPr>
        <w:t>personalized medicine</w:t>
      </w:r>
      <w:r w:rsidRPr="009A73F2">
        <w:rPr>
          <w:sz w:val="16"/>
        </w:rPr>
        <w:t>."70 And while the AMA came out against genetic diagnostic testing patents in Myriad, the Association of American Physicians and Surgeons ("AAPS," a national nonprofit association representing thousands of physicians) filed an amicus brief in support of Myriad's patents, explaining that "[a]dvancing patients' interests means supporting and defending incentives for medical innovations."71</w:t>
      </w:r>
    </w:p>
    <w:p w14:paraId="491DC1B1" w14:textId="77777777" w:rsidR="00D73600" w:rsidRPr="009A73F2" w:rsidRDefault="00D73600" w:rsidP="00D73600">
      <w:pPr>
        <w:rPr>
          <w:sz w:val="16"/>
        </w:rPr>
      </w:pPr>
      <w:r w:rsidRPr="009A73F2">
        <w:rPr>
          <w:rStyle w:val="StyleUnderline"/>
        </w:rPr>
        <w:t xml:space="preserve">Innovators in </w:t>
      </w:r>
      <w:r w:rsidRPr="009A73F2">
        <w:rPr>
          <w:rStyle w:val="Emphasis"/>
        </w:rPr>
        <w:t xml:space="preserve">molecular </w:t>
      </w:r>
      <w:r w:rsidRPr="009A73F2">
        <w:rPr>
          <w:rStyle w:val="Emphasis"/>
          <w:highlight w:val="cyan"/>
        </w:rPr>
        <w:t>diagnostics</w:t>
      </w:r>
      <w:r w:rsidRPr="009A73F2">
        <w:rPr>
          <w:sz w:val="16"/>
          <w:highlight w:val="cyan"/>
        </w:rPr>
        <w:t xml:space="preserve"> </w:t>
      </w:r>
      <w:r w:rsidRPr="009A73F2">
        <w:rPr>
          <w:rStyle w:val="StyleUnderline"/>
          <w:highlight w:val="cyan"/>
        </w:rPr>
        <w:t xml:space="preserve">rely heavily on </w:t>
      </w:r>
      <w:r w:rsidRPr="009A73F2">
        <w:rPr>
          <w:rStyle w:val="Emphasis"/>
          <w:highlight w:val="cyan"/>
        </w:rPr>
        <w:t>v</w:t>
      </w:r>
      <w:r w:rsidRPr="009A73F2">
        <w:rPr>
          <w:sz w:val="16"/>
        </w:rPr>
        <w:t xml:space="preserve">enture </w:t>
      </w:r>
      <w:r w:rsidRPr="009A73F2">
        <w:rPr>
          <w:rStyle w:val="Emphasis"/>
          <w:highlight w:val="cyan"/>
        </w:rPr>
        <w:t>c</w:t>
      </w:r>
      <w:r w:rsidRPr="009A73F2">
        <w:rPr>
          <w:sz w:val="16"/>
        </w:rPr>
        <w:t xml:space="preserve">apital </w:t>
      </w:r>
      <w:r w:rsidRPr="009A73F2">
        <w:rPr>
          <w:rStyle w:val="StyleUnderline"/>
        </w:rPr>
        <w:t>to fund</w:t>
      </w:r>
      <w:r w:rsidRPr="009A73F2">
        <w:rPr>
          <w:sz w:val="16"/>
        </w:rPr>
        <w:t xml:space="preserve"> the </w:t>
      </w:r>
      <w:r w:rsidRPr="009A73F2">
        <w:rPr>
          <w:rStyle w:val="Emphasis"/>
        </w:rPr>
        <w:t>years of research</w:t>
      </w:r>
      <w:r w:rsidRPr="009A73F2">
        <w:rPr>
          <w:sz w:val="16"/>
        </w:rPr>
        <w:t xml:space="preserve">, </w:t>
      </w:r>
      <w:r w:rsidRPr="009A73F2">
        <w:rPr>
          <w:rStyle w:val="Emphasis"/>
        </w:rPr>
        <w:t>development</w:t>
      </w:r>
      <w:r w:rsidRPr="009A73F2">
        <w:rPr>
          <w:sz w:val="16"/>
        </w:rPr>
        <w:t xml:space="preserve">, </w:t>
      </w:r>
      <w:r w:rsidRPr="009A73F2">
        <w:rPr>
          <w:rStyle w:val="StyleUnderline"/>
        </w:rPr>
        <w:t xml:space="preserve">and </w:t>
      </w:r>
      <w:r w:rsidRPr="009A73F2">
        <w:rPr>
          <w:rStyle w:val="Emphasis"/>
        </w:rPr>
        <w:t>validation</w:t>
      </w:r>
      <w:r w:rsidRPr="009A73F2">
        <w:rPr>
          <w:sz w:val="16"/>
        </w:rPr>
        <w:t xml:space="preserve"> </w:t>
      </w:r>
      <w:r w:rsidRPr="009A73F2">
        <w:rPr>
          <w:rStyle w:val="StyleUnderline"/>
        </w:rPr>
        <w:t xml:space="preserve">necessary to bring a novel </w:t>
      </w:r>
      <w:r w:rsidRPr="009A73F2">
        <w:rPr>
          <w:rStyle w:val="Emphasis"/>
        </w:rPr>
        <w:t>diagnostic product</w:t>
      </w:r>
      <w:r w:rsidRPr="009A73F2">
        <w:rPr>
          <w:sz w:val="16"/>
        </w:rPr>
        <w:t xml:space="preserve"> to market, </w:t>
      </w:r>
      <w:r w:rsidRPr="009A73F2">
        <w:rPr>
          <w:rStyle w:val="StyleUnderline"/>
        </w:rPr>
        <w:t xml:space="preserve">and the decision of whether to invest is </w:t>
      </w:r>
      <w:r w:rsidRPr="009A73F2">
        <w:rPr>
          <w:rStyle w:val="Emphasis"/>
        </w:rPr>
        <w:t>heavily dependent</w:t>
      </w:r>
      <w:r w:rsidRPr="009A73F2">
        <w:rPr>
          <w:sz w:val="16"/>
        </w:rPr>
        <w:t xml:space="preserve"> </w:t>
      </w:r>
      <w:r w:rsidRPr="009A73F2">
        <w:rPr>
          <w:rStyle w:val="StyleUnderline"/>
        </w:rPr>
        <w:t>upon</w:t>
      </w:r>
      <w:r w:rsidRPr="009A73F2">
        <w:rPr>
          <w:sz w:val="16"/>
        </w:rPr>
        <w:t xml:space="preserve"> the </w:t>
      </w:r>
      <w:r w:rsidRPr="009A73F2">
        <w:rPr>
          <w:rStyle w:val="StyleUnderline"/>
        </w:rPr>
        <w:t xml:space="preserve">availability of effective </w:t>
      </w:r>
      <w:r w:rsidRPr="009A73F2">
        <w:rPr>
          <w:rStyle w:val="Emphasis"/>
        </w:rPr>
        <w:t>patent protection</w:t>
      </w:r>
      <w:r w:rsidRPr="009A73F2">
        <w:rPr>
          <w:sz w:val="16"/>
        </w:rPr>
        <w:t xml:space="preserve">.72 </w:t>
      </w:r>
      <w:r w:rsidRPr="009A73F2">
        <w:rPr>
          <w:rStyle w:val="StyleUnderline"/>
          <w:highlight w:val="cyan"/>
        </w:rPr>
        <w:t xml:space="preserve">Weakening of </w:t>
      </w:r>
      <w:r w:rsidRPr="009A73F2">
        <w:rPr>
          <w:rStyle w:val="Emphasis"/>
          <w:highlight w:val="cyan"/>
        </w:rPr>
        <w:t>patent protection</w:t>
      </w:r>
      <w:r w:rsidRPr="009A73F2">
        <w:rPr>
          <w:sz w:val="16"/>
        </w:rPr>
        <w:t xml:space="preserve"> </w:t>
      </w:r>
      <w:r w:rsidRPr="009A73F2">
        <w:rPr>
          <w:rStyle w:val="StyleUnderline"/>
        </w:rPr>
        <w:t>for</w:t>
      </w:r>
      <w:r w:rsidRPr="009A73F2">
        <w:rPr>
          <w:sz w:val="16"/>
        </w:rPr>
        <w:t xml:space="preserve"> molecular </w:t>
      </w:r>
      <w:r w:rsidRPr="009A73F2">
        <w:rPr>
          <w:rStyle w:val="StyleUnderline"/>
        </w:rPr>
        <w:t xml:space="preserve">diagnostics will inevitably </w:t>
      </w:r>
      <w:r w:rsidRPr="009A73F2">
        <w:rPr>
          <w:rStyle w:val="StyleUnderline"/>
          <w:highlight w:val="cyan"/>
        </w:rPr>
        <w:t xml:space="preserve">cause </w:t>
      </w:r>
      <w:r w:rsidRPr="009A73F2">
        <w:rPr>
          <w:rStyle w:val="Emphasis"/>
          <w:highlight w:val="cyan"/>
        </w:rPr>
        <w:t>v</w:t>
      </w:r>
      <w:r w:rsidRPr="009A73F2">
        <w:rPr>
          <w:rStyle w:val="StyleUnderline"/>
        </w:rPr>
        <w:t xml:space="preserve">enture </w:t>
      </w:r>
      <w:r w:rsidRPr="009A73F2">
        <w:rPr>
          <w:rStyle w:val="Emphasis"/>
          <w:highlight w:val="cyan"/>
        </w:rPr>
        <w:t>c</w:t>
      </w:r>
      <w:r w:rsidRPr="009A73F2">
        <w:rPr>
          <w:rStyle w:val="StyleUnderline"/>
        </w:rPr>
        <w:t>apitalist</w:t>
      </w:r>
      <w:r w:rsidRPr="009A73F2">
        <w:rPr>
          <w:rStyle w:val="Emphasis"/>
          <w:highlight w:val="cyan"/>
        </w:rPr>
        <w:t>s</w:t>
      </w:r>
      <w:r w:rsidRPr="009A73F2">
        <w:rPr>
          <w:sz w:val="16"/>
          <w:highlight w:val="cyan"/>
        </w:rPr>
        <w:t xml:space="preserve"> </w:t>
      </w:r>
      <w:r w:rsidRPr="009A73F2">
        <w:rPr>
          <w:rStyle w:val="StyleUnderline"/>
          <w:highlight w:val="cyan"/>
        </w:rPr>
        <w:t xml:space="preserve">to shift their investments to </w:t>
      </w:r>
      <w:r w:rsidRPr="009A73F2">
        <w:rPr>
          <w:rStyle w:val="Emphasis"/>
          <w:highlight w:val="cyan"/>
        </w:rPr>
        <w:t>other sectors</w:t>
      </w:r>
      <w:r w:rsidRPr="009A73F2">
        <w:rPr>
          <w:rStyle w:val="StyleUnderline"/>
        </w:rPr>
        <w:t xml:space="preserve"> of the economy</w:t>
      </w:r>
      <w:r w:rsidRPr="009A73F2">
        <w:rPr>
          <w:sz w:val="16"/>
        </w:rPr>
        <w:t>.73 Not surprisingly, the National Venture Capital Association filed an amicus brief with the Supreme Court in support of Myriad.74</w:t>
      </w:r>
    </w:p>
    <w:p w14:paraId="159C7619" w14:textId="77777777" w:rsidR="00D73600" w:rsidRPr="009A73F2" w:rsidRDefault="00D73600" w:rsidP="00D73600">
      <w:pPr>
        <w:rPr>
          <w:sz w:val="16"/>
        </w:rPr>
      </w:pPr>
      <w:r w:rsidRPr="009A73F2">
        <w:rPr>
          <w:sz w:val="16"/>
        </w:rPr>
        <w:t>One of the most compelling amicus briefs submitted to the Supreme Court in support of Myriad was filed by Lynch Syndrome International ("LSI"), an all-volunteer organization founded and governed by Lynch syndrome survivors, their families, and health care professionals who treat Lynch syndrome.75 Lynch syndrome is a genetic condition caused by genetic variations in certain genes that result in a greatly increased risk of developing colon cancer.76 Lynch syndrome and BRCA mutations are highly analogous, with one important difference - patents in the area of Lynch syndrome have been nonexclusively licensed, so there has been no single provider to invest in developing and improving genetic tests for Lynch syndrome, nor in making the test widely available to the patients who could benefit from it.77 In its brief, LSI argues passionately for greater patent protection in the area of genetic diagnostic testing, in the hope that patent exclusivity might incentivize a patent owner to invest in Lynch syndrome in a manner comparable to Myriad's investment in BRCA testing.78</w:t>
      </w:r>
    </w:p>
    <w:p w14:paraId="2E6B6BE8" w14:textId="77777777" w:rsidR="00D73600" w:rsidRPr="009A73F2" w:rsidRDefault="00D73600" w:rsidP="00D73600">
      <w:pPr>
        <w:rPr>
          <w:sz w:val="16"/>
        </w:rPr>
      </w:pPr>
      <w:r w:rsidRPr="009A73F2">
        <w:rPr>
          <w:sz w:val="16"/>
        </w:rPr>
        <w:t>LSI explains that:</w:t>
      </w:r>
    </w:p>
    <w:p w14:paraId="6A17806A" w14:textId="77777777" w:rsidR="00D73600" w:rsidRPr="009A73F2" w:rsidRDefault="00D73600" w:rsidP="00D73600">
      <w:pPr>
        <w:ind w:left="720"/>
        <w:rPr>
          <w:sz w:val="16"/>
        </w:rPr>
      </w:pPr>
      <w:r w:rsidRPr="009A73F2">
        <w:rPr>
          <w:rStyle w:val="StyleUnderline"/>
        </w:rPr>
        <w:t xml:space="preserve">The development and </w:t>
      </w:r>
      <w:r w:rsidRPr="009A73F2">
        <w:rPr>
          <w:rStyle w:val="StyleUnderline"/>
          <w:highlight w:val="cyan"/>
        </w:rPr>
        <w:t>commercialization of</w:t>
      </w:r>
      <w:r w:rsidRPr="009A73F2">
        <w:rPr>
          <w:rStyle w:val="StyleUnderline"/>
        </w:rPr>
        <w:t xml:space="preserve"> genetic </w:t>
      </w:r>
      <w:r w:rsidRPr="009A73F2">
        <w:rPr>
          <w:rStyle w:val="StyleUnderline"/>
          <w:highlight w:val="cyan"/>
        </w:rPr>
        <w:t xml:space="preserve">tests require </w:t>
      </w:r>
      <w:r w:rsidRPr="009A73F2">
        <w:rPr>
          <w:rStyle w:val="Emphasis"/>
          <w:highlight w:val="cyan"/>
        </w:rPr>
        <w:t>significant</w:t>
      </w:r>
      <w:r w:rsidRPr="009A73F2">
        <w:rPr>
          <w:rStyle w:val="Emphasis"/>
        </w:rPr>
        <w:t xml:space="preserve"> amounts of </w:t>
      </w:r>
      <w:r w:rsidRPr="009A73F2">
        <w:rPr>
          <w:rStyle w:val="Emphasis"/>
          <w:highlight w:val="cyan"/>
        </w:rPr>
        <w:t>capital</w:t>
      </w:r>
      <w:r w:rsidRPr="009A73F2">
        <w:rPr>
          <w:sz w:val="16"/>
        </w:rPr>
        <w:t xml:space="preserve">, </w:t>
      </w:r>
      <w:r w:rsidRPr="009A73F2">
        <w:rPr>
          <w:rStyle w:val="StyleUnderline"/>
          <w:highlight w:val="cyan"/>
        </w:rPr>
        <w:t>but</w:t>
      </w:r>
      <w:r w:rsidRPr="009A73F2">
        <w:rPr>
          <w:rStyle w:val="StyleUnderline"/>
        </w:rPr>
        <w:t xml:space="preserve"> </w:t>
      </w:r>
      <w:r w:rsidRPr="009A73F2">
        <w:rPr>
          <w:rStyle w:val="Emphasis"/>
        </w:rPr>
        <w:t xml:space="preserve">capital </w:t>
      </w:r>
      <w:r w:rsidRPr="009A73F2">
        <w:rPr>
          <w:rStyle w:val="Emphasis"/>
          <w:highlight w:val="cyan"/>
        </w:rPr>
        <w:t>sources</w:t>
      </w:r>
      <w:r w:rsidRPr="009A73F2">
        <w:rPr>
          <w:sz w:val="16"/>
          <w:highlight w:val="cyan"/>
        </w:rPr>
        <w:t xml:space="preserve"> </w:t>
      </w:r>
      <w:r w:rsidRPr="009A73F2">
        <w:rPr>
          <w:rStyle w:val="StyleUnderline"/>
          <w:highlight w:val="cyan"/>
        </w:rPr>
        <w:t>will not provide</w:t>
      </w:r>
      <w:r w:rsidRPr="009A73F2">
        <w:rPr>
          <w:rStyle w:val="StyleUnderline"/>
        </w:rPr>
        <w:t xml:space="preserve"> the </w:t>
      </w:r>
      <w:r w:rsidRPr="009A73F2">
        <w:rPr>
          <w:rStyle w:val="Emphasis"/>
          <w:highlight w:val="cyan"/>
        </w:rPr>
        <w:t>necessary funding</w:t>
      </w:r>
      <w:r w:rsidRPr="009A73F2">
        <w:rPr>
          <w:sz w:val="16"/>
          <w:highlight w:val="cyan"/>
        </w:rPr>
        <w:t xml:space="preserve"> </w:t>
      </w:r>
      <w:r w:rsidRPr="009A73F2">
        <w:rPr>
          <w:rStyle w:val="StyleUnderline"/>
          <w:highlight w:val="cyan"/>
        </w:rPr>
        <w:t>unless</w:t>
      </w:r>
      <w:r w:rsidRPr="009A73F2">
        <w:rPr>
          <w:rStyle w:val="StyleUnderline"/>
        </w:rPr>
        <w:t xml:space="preserve"> the </w:t>
      </w:r>
      <w:r w:rsidRPr="009A73F2">
        <w:rPr>
          <w:rStyle w:val="Emphasis"/>
        </w:rPr>
        <w:t xml:space="preserve">newly developed </w:t>
      </w:r>
      <w:r w:rsidRPr="009A73F2">
        <w:rPr>
          <w:rStyle w:val="Emphasis"/>
          <w:highlight w:val="cyan"/>
        </w:rPr>
        <w:t>tests</w:t>
      </w:r>
      <w:r w:rsidRPr="009A73F2">
        <w:rPr>
          <w:sz w:val="16"/>
        </w:rPr>
        <w:t xml:space="preserve"> </w:t>
      </w:r>
      <w:r w:rsidRPr="009A73F2">
        <w:rPr>
          <w:rStyle w:val="StyleUnderline"/>
        </w:rPr>
        <w:t xml:space="preserve">will </w:t>
      </w:r>
      <w:r w:rsidRPr="009A73F2">
        <w:rPr>
          <w:rStyle w:val="StyleUnderline"/>
          <w:highlight w:val="cyan"/>
        </w:rPr>
        <w:t xml:space="preserve">have </w:t>
      </w:r>
      <w:r w:rsidRPr="009A73F2">
        <w:rPr>
          <w:rStyle w:val="Emphasis"/>
          <w:highlight w:val="cyan"/>
        </w:rPr>
        <w:t>patent protection</w:t>
      </w:r>
      <w:r w:rsidRPr="009A73F2">
        <w:rPr>
          <w:sz w:val="16"/>
        </w:rPr>
        <w:t>. Only patent protection will assure the capital sources of sufficient investment return to make the provision of funding worthwhile.79</w:t>
      </w:r>
    </w:p>
    <w:p w14:paraId="22A65A3F" w14:textId="77777777" w:rsidR="00D73600" w:rsidRPr="009A73F2" w:rsidRDefault="00D73600" w:rsidP="00D73600">
      <w:pPr>
        <w:rPr>
          <w:sz w:val="16"/>
        </w:rPr>
      </w:pPr>
      <w:r w:rsidRPr="009A73F2">
        <w:rPr>
          <w:sz w:val="16"/>
        </w:rPr>
        <w:t>LSI's brief goes on to urge the Supreme Court to maintain patent eligibility for genetic tests in the hope that patents might provide incentives for the development of high-quality tests comparable to those available for BRCA thanks to the investments made by Myriad.80 LSI points to the long odds against success facing start-up companies like Myriad, noting that most start- up companies fail, particularly in the area of diagnostics. In the words of LSI:</w:t>
      </w:r>
    </w:p>
    <w:p w14:paraId="62E0E067" w14:textId="77777777" w:rsidR="00D73600" w:rsidRPr="009A73F2" w:rsidRDefault="00D73600" w:rsidP="00D73600">
      <w:pPr>
        <w:ind w:left="720"/>
        <w:rPr>
          <w:sz w:val="16"/>
        </w:rPr>
      </w:pPr>
      <w:r w:rsidRPr="009A73F2">
        <w:rPr>
          <w:rStyle w:val="StyleUnderline"/>
        </w:rPr>
        <w:t>Myriad's survival</w:t>
      </w:r>
      <w:r w:rsidRPr="009A73F2">
        <w:rPr>
          <w:sz w:val="16"/>
        </w:rPr>
        <w:t xml:space="preserve">, </w:t>
      </w:r>
      <w:r w:rsidRPr="009A73F2">
        <w:rPr>
          <w:rStyle w:val="StyleUnderline"/>
        </w:rPr>
        <w:t xml:space="preserve">due largely to </w:t>
      </w:r>
      <w:r w:rsidRPr="009A73F2">
        <w:rPr>
          <w:rStyle w:val="Emphasis"/>
        </w:rPr>
        <w:t>patent-eligibility</w:t>
      </w:r>
      <w:r w:rsidRPr="009A73F2">
        <w:rPr>
          <w:sz w:val="16"/>
        </w:rPr>
        <w:t xml:space="preserve"> </w:t>
      </w:r>
      <w:r w:rsidRPr="009A73F2">
        <w:rPr>
          <w:rStyle w:val="StyleUnderline"/>
        </w:rPr>
        <w:t xml:space="preserve">for its </w:t>
      </w:r>
      <w:r w:rsidRPr="009A73F2">
        <w:rPr>
          <w:rStyle w:val="Emphasis"/>
        </w:rPr>
        <w:t>genetic tests</w:t>
      </w:r>
      <w:r w:rsidRPr="009A73F2">
        <w:rPr>
          <w:sz w:val="16"/>
        </w:rPr>
        <w:t xml:space="preserve">, </w:t>
      </w:r>
      <w:r w:rsidRPr="009A73F2">
        <w:rPr>
          <w:rStyle w:val="StyleUnderline"/>
        </w:rPr>
        <w:t xml:space="preserve">has been a miracle for </w:t>
      </w:r>
      <w:r w:rsidRPr="009A73F2">
        <w:rPr>
          <w:rStyle w:val="Emphasis"/>
        </w:rPr>
        <w:t>BRCAl and BRCA2 patients</w:t>
      </w:r>
      <w:r w:rsidRPr="009A73F2">
        <w:rPr>
          <w:sz w:val="16"/>
        </w:rPr>
        <w:t xml:space="preserve">: </w:t>
      </w:r>
      <w:r w:rsidRPr="009A73F2">
        <w:rPr>
          <w:rStyle w:val="StyleUnderline"/>
        </w:rPr>
        <w:t>Without Myriad,</w:t>
      </w:r>
      <w:r w:rsidRPr="009A73F2">
        <w:rPr>
          <w:sz w:val="16"/>
        </w:rPr>
        <w:t xml:space="preserve"> it is </w:t>
      </w:r>
      <w:r w:rsidRPr="009A73F2">
        <w:rPr>
          <w:rStyle w:val="StyleUnderline"/>
        </w:rPr>
        <w:t xml:space="preserve">possible that only </w:t>
      </w:r>
      <w:r w:rsidRPr="009A73F2">
        <w:rPr>
          <w:rStyle w:val="Emphasis"/>
        </w:rPr>
        <w:t>fragmented and potentially unregulated</w:t>
      </w:r>
      <w:r w:rsidRPr="009A73F2">
        <w:rPr>
          <w:sz w:val="16"/>
        </w:rPr>
        <w:t xml:space="preserve"> </w:t>
      </w:r>
      <w:r w:rsidRPr="009A73F2">
        <w:rPr>
          <w:rStyle w:val="StyleUnderline"/>
        </w:rPr>
        <w:t xml:space="preserve">testing </w:t>
      </w:r>
      <w:r w:rsidRPr="009A73F2">
        <w:rPr>
          <w:rStyle w:val="Emphasis"/>
        </w:rPr>
        <w:t>would be available</w:t>
      </w:r>
      <w:r w:rsidRPr="009A73F2">
        <w:rPr>
          <w:sz w:val="16"/>
        </w:rPr>
        <w:t xml:space="preserve">. </w:t>
      </w:r>
      <w:r w:rsidRPr="009A73F2">
        <w:rPr>
          <w:rStyle w:val="StyleUnderline"/>
        </w:rPr>
        <w:t xml:space="preserve">Lynch syndrome </w:t>
      </w:r>
      <w:r w:rsidRPr="009A73F2">
        <w:rPr>
          <w:rStyle w:val="StyleUnderline"/>
          <w:highlight w:val="cyan"/>
        </w:rPr>
        <w:t>patients desperately need</w:t>
      </w:r>
      <w:r w:rsidRPr="009A73F2">
        <w:rPr>
          <w:rStyle w:val="StyleUnderline"/>
        </w:rPr>
        <w:t xml:space="preserve"> access to the </w:t>
      </w:r>
      <w:r w:rsidRPr="009A73F2">
        <w:rPr>
          <w:rStyle w:val="Emphasis"/>
          <w:highlight w:val="cyan"/>
        </w:rPr>
        <w:t>quality testing</w:t>
      </w:r>
      <w:r w:rsidRPr="009A73F2">
        <w:rPr>
          <w:sz w:val="16"/>
        </w:rPr>
        <w:t xml:space="preserve"> that </w:t>
      </w:r>
      <w:r w:rsidRPr="009A73F2">
        <w:rPr>
          <w:rStyle w:val="StyleUnderline"/>
        </w:rPr>
        <w:t>Myriad has been able to provide to</w:t>
      </w:r>
      <w:r w:rsidRPr="009A73F2">
        <w:rPr>
          <w:sz w:val="16"/>
        </w:rPr>
        <w:t xml:space="preserve"> </w:t>
      </w:r>
      <w:r w:rsidRPr="009A73F2">
        <w:rPr>
          <w:rStyle w:val="Emphasis"/>
        </w:rPr>
        <w:t>BRCAI and BRCA2 patients</w:t>
      </w:r>
      <w:r w:rsidRPr="009A73F2">
        <w:rPr>
          <w:sz w:val="16"/>
        </w:rPr>
        <w:t>.81</w:t>
      </w:r>
    </w:p>
    <w:p w14:paraId="680DAE20" w14:textId="77777777" w:rsidR="00D73600" w:rsidRPr="009A73F2" w:rsidRDefault="00D73600" w:rsidP="00D73600">
      <w:pPr>
        <w:pStyle w:val="Heading3"/>
        <w:rPr>
          <w:rFonts w:cs="Times New Roman"/>
        </w:rPr>
      </w:pPr>
      <w:r w:rsidRPr="009A73F2">
        <w:rPr>
          <w:rFonts w:cs="Times New Roman"/>
        </w:rPr>
        <w:t>Patents Key---Incentives---1AR</w:t>
      </w:r>
    </w:p>
    <w:p w14:paraId="6FDDF23D" w14:textId="77777777" w:rsidR="00D73600" w:rsidRPr="009A73F2" w:rsidRDefault="00D73600" w:rsidP="00D73600">
      <w:pPr>
        <w:pStyle w:val="Heading4"/>
        <w:rPr>
          <w:rFonts w:cs="Times New Roman"/>
        </w:rPr>
      </w:pPr>
      <w:r w:rsidRPr="009A73F2">
        <w:rPr>
          <w:rFonts w:cs="Times New Roman"/>
        </w:rPr>
        <w:t>They directly cause a shift towards synthetic biotechnology.</w:t>
      </w:r>
    </w:p>
    <w:p w14:paraId="30A30E97" w14:textId="77777777" w:rsidR="00D73600" w:rsidRPr="009A73F2" w:rsidRDefault="00D73600" w:rsidP="00D73600">
      <w:pPr>
        <w:rPr>
          <w:lang w:eastAsia="zh-CN"/>
        </w:rPr>
      </w:pPr>
      <w:r w:rsidRPr="009A73F2">
        <w:t xml:space="preserve">Laura A. </w:t>
      </w:r>
      <w:r w:rsidRPr="009A73F2">
        <w:rPr>
          <w:rStyle w:val="Style13ptBold"/>
        </w:rPr>
        <w:t>Coruzzi 23</w:t>
      </w:r>
      <w:r w:rsidRPr="009A73F2">
        <w:t>, Senior Vice President Intellectual Property at REGENXBIO Inc., Ph.D. in Biology, Fordham University, J.D., Fordham Law School, 1985, “Principles for Patent Legislation Needed to Restore the Balance Intended by the Modern Patent Act</w:t>
      </w:r>
      <w:r w:rsidRPr="009A73F2">
        <w:rPr>
          <w:lang w:eastAsia="zh-CN"/>
        </w:rPr>
        <w:t xml:space="preserve">,” </w:t>
      </w:r>
      <w:r w:rsidRPr="009A73F2">
        <w:rPr>
          <w:i/>
          <w:iCs/>
        </w:rPr>
        <w:t>Albany Law Journal of Science &amp; Technology</w:t>
      </w:r>
      <w:r w:rsidRPr="009A73F2">
        <w:t>, 33(1), 2023, pp. 28-50, JL</w:t>
      </w:r>
      <w:r w:rsidRPr="009A73F2">
        <w:rPr>
          <w:lang w:eastAsia="zh-CN"/>
        </w:rPr>
        <w:t xml:space="preserve"> </w:t>
      </w:r>
    </w:p>
    <w:p w14:paraId="7A737737" w14:textId="77777777" w:rsidR="00D73600" w:rsidRPr="009A73F2" w:rsidRDefault="00D73600" w:rsidP="00D73600">
      <w:pPr>
        <w:rPr>
          <w:sz w:val="16"/>
          <w:lang w:eastAsia="zh-CN"/>
        </w:rPr>
      </w:pPr>
      <w:r w:rsidRPr="009A73F2">
        <w:rPr>
          <w:rStyle w:val="Emphasis"/>
          <w:highlight w:val="cyan"/>
        </w:rPr>
        <w:t>Modern medicine</w:t>
      </w:r>
      <w:r w:rsidRPr="009A73F2">
        <w:rPr>
          <w:sz w:val="16"/>
          <w:lang w:eastAsia="zh-CN"/>
        </w:rPr>
        <w:t xml:space="preserve"> </w:t>
      </w:r>
      <w:r w:rsidRPr="009A73F2">
        <w:rPr>
          <w:rStyle w:val="StyleUnderline"/>
        </w:rPr>
        <w:t xml:space="preserve">is </w:t>
      </w:r>
      <w:r w:rsidRPr="009A73F2">
        <w:rPr>
          <w:rStyle w:val="Emphasis"/>
        </w:rPr>
        <w:t>moving to therapeutics</w:t>
      </w:r>
      <w:r w:rsidRPr="009A73F2">
        <w:rPr>
          <w:sz w:val="16"/>
          <w:lang w:eastAsia="zh-CN"/>
        </w:rPr>
        <w:t xml:space="preserve"> </w:t>
      </w:r>
      <w:r w:rsidRPr="009A73F2">
        <w:rPr>
          <w:rStyle w:val="StyleUnderline"/>
        </w:rPr>
        <w:t xml:space="preserve">that are </w:t>
      </w:r>
      <w:r w:rsidRPr="009A73F2">
        <w:rPr>
          <w:rStyle w:val="Emphasis"/>
          <w:highlight w:val="cyan"/>
        </w:rPr>
        <w:t>closer to nature</w:t>
      </w:r>
      <w:r w:rsidRPr="009A73F2">
        <w:rPr>
          <w:rStyle w:val="StyleUnderline"/>
          <w:highlight w:val="cyan"/>
        </w:rPr>
        <w:t xml:space="preserve"> because</w:t>
      </w:r>
      <w:r w:rsidRPr="009A73F2">
        <w:rPr>
          <w:sz w:val="16"/>
          <w:highlight w:val="cyan"/>
          <w:lang w:eastAsia="zh-CN"/>
        </w:rPr>
        <w:t xml:space="preserve"> </w:t>
      </w:r>
      <w:r w:rsidRPr="009A73F2">
        <w:rPr>
          <w:rStyle w:val="StyleUnderline"/>
          <w:highlight w:val="cyan"/>
        </w:rPr>
        <w:t xml:space="preserve">they </w:t>
      </w:r>
      <w:r w:rsidRPr="009A73F2">
        <w:rPr>
          <w:rStyle w:val="Emphasis"/>
          <w:highlight w:val="cyan"/>
        </w:rPr>
        <w:t>benefit patients</w:t>
      </w:r>
      <w:r w:rsidRPr="009A73F2">
        <w:rPr>
          <w:sz w:val="16"/>
          <w:lang w:eastAsia="zh-CN"/>
        </w:rPr>
        <w:t xml:space="preserve">.2 </w:t>
      </w:r>
      <w:r w:rsidRPr="009A73F2">
        <w:rPr>
          <w:rStyle w:val="StyleUnderline"/>
        </w:rPr>
        <w:t xml:space="preserve">Recent </w:t>
      </w:r>
      <w:r w:rsidRPr="009A73F2">
        <w:rPr>
          <w:rStyle w:val="Emphasis"/>
        </w:rPr>
        <w:t>medical advances</w:t>
      </w:r>
      <w:r w:rsidRPr="009A73F2">
        <w:rPr>
          <w:rStyle w:val="StyleUnderline"/>
        </w:rPr>
        <w:t xml:space="preserve"> indicate that biologic drugs are best designed to closely copy their natural </w:t>
      </w:r>
      <w:r w:rsidRPr="009A73F2">
        <w:rPr>
          <w:rStyle w:val="Emphasis"/>
        </w:rPr>
        <w:t>human counterparts</w:t>
      </w:r>
      <w:r w:rsidRPr="009A73F2">
        <w:rPr>
          <w:sz w:val="16"/>
          <w:lang w:eastAsia="zh-CN"/>
        </w:rPr>
        <w:t xml:space="preserve"> to </w:t>
      </w:r>
      <w:r w:rsidRPr="009A73F2">
        <w:rPr>
          <w:rStyle w:val="Emphasis"/>
        </w:rPr>
        <w:t>maximize potency</w:t>
      </w:r>
      <w:r w:rsidRPr="009A73F2">
        <w:rPr>
          <w:rStyle w:val="StyleUnderline"/>
        </w:rPr>
        <w:t xml:space="preserve"> and </w:t>
      </w:r>
      <w:r w:rsidRPr="009A73F2">
        <w:rPr>
          <w:rStyle w:val="Emphasis"/>
        </w:rPr>
        <w:t>minimize side effects</w:t>
      </w:r>
      <w:r w:rsidRPr="009A73F2">
        <w:rPr>
          <w:sz w:val="16"/>
          <w:lang w:eastAsia="zh-CN"/>
        </w:rPr>
        <w:t xml:space="preserve">.3 Genetic testing has revolutionized our approach to medical treatment in the emerging industry of personalized medicine. </w:t>
      </w:r>
      <w:r w:rsidRPr="009A73F2">
        <w:rPr>
          <w:rStyle w:val="StyleUnderline"/>
        </w:rPr>
        <w:t xml:space="preserve">For gene diagnostics to </w:t>
      </w:r>
      <w:r w:rsidRPr="009A73F2">
        <w:rPr>
          <w:rStyle w:val="Emphasis"/>
        </w:rPr>
        <w:t>work at all</w:t>
      </w:r>
      <w:r w:rsidRPr="009A73F2">
        <w:rPr>
          <w:sz w:val="16"/>
          <w:lang w:eastAsia="zh-CN"/>
        </w:rPr>
        <w:t xml:space="preserve">, the tools used—e.g., </w:t>
      </w:r>
      <w:r w:rsidRPr="009A73F2">
        <w:rPr>
          <w:rStyle w:val="Emphasis"/>
        </w:rPr>
        <w:t>DNA primers and probes</w:t>
      </w:r>
      <w:r w:rsidRPr="009A73F2">
        <w:rPr>
          <w:sz w:val="16"/>
          <w:lang w:eastAsia="zh-CN"/>
        </w:rPr>
        <w:t>—</w:t>
      </w:r>
      <w:r w:rsidRPr="009A73F2">
        <w:rPr>
          <w:rStyle w:val="StyleUnderline"/>
        </w:rPr>
        <w:t>must precisely complement</w:t>
      </w:r>
      <w:r w:rsidRPr="009A73F2">
        <w:rPr>
          <w:sz w:val="16"/>
          <w:lang w:eastAsia="zh-CN"/>
        </w:rPr>
        <w:t xml:space="preserve"> </w:t>
      </w:r>
      <w:r w:rsidRPr="009A73F2">
        <w:rPr>
          <w:rStyle w:val="StyleUnderline"/>
        </w:rPr>
        <w:t xml:space="preserve">their </w:t>
      </w:r>
      <w:r w:rsidRPr="009A73F2">
        <w:rPr>
          <w:rStyle w:val="Emphasis"/>
        </w:rPr>
        <w:t>native counterpart</w:t>
      </w:r>
      <w:r w:rsidRPr="009A73F2">
        <w:rPr>
          <w:sz w:val="16"/>
          <w:lang w:eastAsia="zh-CN"/>
        </w:rPr>
        <w:t xml:space="preserve"> genes.4 </w:t>
      </w:r>
      <w:r w:rsidRPr="009A73F2">
        <w:rPr>
          <w:rStyle w:val="StyleUnderline"/>
        </w:rPr>
        <w:t xml:space="preserve">These medicines and diagnostics are </w:t>
      </w:r>
      <w:r w:rsidRPr="009A73F2">
        <w:rPr>
          <w:rStyle w:val="Emphasis"/>
        </w:rPr>
        <w:t>extremely difficult to invent</w:t>
      </w:r>
      <w:r w:rsidRPr="009A73F2">
        <w:rPr>
          <w:sz w:val="16"/>
          <w:lang w:eastAsia="zh-CN"/>
        </w:rPr>
        <w:t xml:space="preserve"> </w:t>
      </w:r>
      <w:r w:rsidRPr="009A73F2">
        <w:rPr>
          <w:rStyle w:val="StyleUnderline"/>
        </w:rPr>
        <w:t xml:space="preserve">and very </w:t>
      </w:r>
      <w:r w:rsidRPr="009A73F2">
        <w:rPr>
          <w:rStyle w:val="Emphasis"/>
        </w:rPr>
        <w:t>expensive to develop</w:t>
      </w:r>
      <w:r w:rsidRPr="009A73F2">
        <w:rPr>
          <w:sz w:val="16"/>
          <w:lang w:eastAsia="zh-CN"/>
        </w:rPr>
        <w:t>5—</w:t>
      </w:r>
      <w:r w:rsidRPr="009A73F2">
        <w:rPr>
          <w:rStyle w:val="StyleUnderline"/>
        </w:rPr>
        <w:t>yet once achieved</w:t>
      </w:r>
      <w:r w:rsidRPr="009A73F2">
        <w:rPr>
          <w:sz w:val="16"/>
          <w:lang w:eastAsia="zh-CN"/>
        </w:rPr>
        <w:t xml:space="preserve">, </w:t>
      </w:r>
      <w:r w:rsidRPr="009A73F2">
        <w:rPr>
          <w:rStyle w:val="StyleUnderline"/>
        </w:rPr>
        <w:t xml:space="preserve">they are </w:t>
      </w:r>
      <w:r w:rsidRPr="009A73F2">
        <w:rPr>
          <w:rStyle w:val="Emphasis"/>
        </w:rPr>
        <w:t>easy to copy</w:t>
      </w:r>
      <w:r w:rsidRPr="009A73F2">
        <w:rPr>
          <w:sz w:val="16"/>
          <w:lang w:eastAsia="zh-CN"/>
        </w:rPr>
        <w:t xml:space="preserve">.6 </w:t>
      </w:r>
      <w:r w:rsidRPr="009A73F2">
        <w:rPr>
          <w:rStyle w:val="StyleUnderline"/>
          <w:highlight w:val="cyan"/>
        </w:rPr>
        <w:t>Patent protection</w:t>
      </w:r>
      <w:r w:rsidRPr="009A73F2">
        <w:rPr>
          <w:rStyle w:val="StyleUnderline"/>
        </w:rPr>
        <w:t xml:space="preserve"> is </w:t>
      </w:r>
      <w:r w:rsidRPr="009A73F2">
        <w:rPr>
          <w:rStyle w:val="StyleUnderline"/>
          <w:highlight w:val="cyan"/>
        </w:rPr>
        <w:t>critical to</w:t>
      </w:r>
      <w:r w:rsidRPr="009A73F2">
        <w:rPr>
          <w:sz w:val="16"/>
        </w:rPr>
        <w:t xml:space="preserve"> incentivizing </w:t>
      </w:r>
      <w:r w:rsidRPr="009A73F2">
        <w:rPr>
          <w:rStyle w:val="Emphasis"/>
          <w:highlight w:val="cyan"/>
        </w:rPr>
        <w:t>their development</w:t>
      </w:r>
      <w:r w:rsidRPr="009A73F2">
        <w:rPr>
          <w:sz w:val="16"/>
          <w:lang w:eastAsia="zh-CN"/>
        </w:rPr>
        <w:t xml:space="preserve"> to benefit patients7</w:t>
      </w:r>
    </w:p>
    <w:p w14:paraId="3AB17A4F" w14:textId="77777777" w:rsidR="00D73600" w:rsidRPr="009A73F2" w:rsidRDefault="00D73600" w:rsidP="00D73600">
      <w:pPr>
        <w:rPr>
          <w:sz w:val="16"/>
          <w:lang w:eastAsia="zh-CN"/>
        </w:rPr>
      </w:pPr>
      <w:r w:rsidRPr="009A73F2">
        <w:rPr>
          <w:sz w:val="16"/>
          <w:lang w:eastAsia="zh-CN"/>
        </w:rPr>
        <w:t xml:space="preserve">Unfortunately, </w:t>
      </w:r>
      <w:r w:rsidRPr="009A73F2">
        <w:rPr>
          <w:rStyle w:val="StyleUnderline"/>
        </w:rPr>
        <w:t xml:space="preserve">recent decisions by the </w:t>
      </w:r>
      <w:r w:rsidRPr="009A73F2">
        <w:rPr>
          <w:rStyle w:val="Emphasis"/>
        </w:rPr>
        <w:t>Supreme Court</w:t>
      </w:r>
      <w:r w:rsidRPr="009A73F2">
        <w:rPr>
          <w:rStyle w:val="StyleUnderline"/>
        </w:rPr>
        <w:t xml:space="preserve"> have thrown into </w:t>
      </w:r>
      <w:r w:rsidRPr="009A73F2">
        <w:rPr>
          <w:rStyle w:val="Emphasis"/>
        </w:rPr>
        <w:t xml:space="preserve">question the </w:t>
      </w:r>
      <w:r w:rsidRPr="009A73F2">
        <w:rPr>
          <w:rStyle w:val="Emphasis"/>
          <w:highlight w:val="cyan"/>
        </w:rPr>
        <w:t>eligibility</w:t>
      </w:r>
      <w:r w:rsidRPr="009A73F2">
        <w:rPr>
          <w:sz w:val="16"/>
          <w:highlight w:val="cyan"/>
          <w:lang w:eastAsia="zh-CN"/>
        </w:rPr>
        <w:t xml:space="preserve"> </w:t>
      </w:r>
      <w:r w:rsidRPr="009A73F2">
        <w:rPr>
          <w:rStyle w:val="StyleUnderline"/>
          <w:highlight w:val="cyan"/>
        </w:rPr>
        <w:t xml:space="preserve">of natural products for </w:t>
      </w:r>
      <w:r w:rsidRPr="009A73F2">
        <w:rPr>
          <w:rStyle w:val="Emphasis"/>
          <w:highlight w:val="cyan"/>
        </w:rPr>
        <w:t>patent protection</w:t>
      </w:r>
      <w:r w:rsidRPr="009A73F2">
        <w:rPr>
          <w:sz w:val="16"/>
          <w:lang w:eastAsia="zh-CN"/>
        </w:rPr>
        <w:t xml:space="preserve">, thus </w:t>
      </w:r>
      <w:r w:rsidRPr="009A73F2">
        <w:rPr>
          <w:rStyle w:val="Emphasis"/>
          <w:highlight w:val="cyan"/>
        </w:rPr>
        <w:t>removing</w:t>
      </w:r>
      <w:r w:rsidRPr="009A73F2">
        <w:rPr>
          <w:rStyle w:val="StyleUnderline"/>
          <w:highlight w:val="cyan"/>
        </w:rPr>
        <w:t xml:space="preserve"> the incentive to develop</w:t>
      </w:r>
      <w:r w:rsidRPr="009A73F2">
        <w:rPr>
          <w:rStyle w:val="StyleUnderline"/>
        </w:rPr>
        <w:t xml:space="preserve"> </w:t>
      </w:r>
      <w:r w:rsidRPr="009A73F2">
        <w:rPr>
          <w:rStyle w:val="Emphasis"/>
        </w:rPr>
        <w:t xml:space="preserve">these more </w:t>
      </w:r>
      <w:r w:rsidRPr="009A73F2">
        <w:rPr>
          <w:rStyle w:val="Emphasis"/>
          <w:highlight w:val="cyan"/>
        </w:rPr>
        <w:t>specific</w:t>
      </w:r>
      <w:r w:rsidRPr="009A73F2">
        <w:rPr>
          <w:sz w:val="16"/>
          <w:lang w:eastAsia="zh-CN"/>
        </w:rPr>
        <w:t xml:space="preserve">, </w:t>
      </w:r>
      <w:r w:rsidRPr="009A73F2">
        <w:rPr>
          <w:rStyle w:val="Emphasis"/>
          <w:highlight w:val="cyan"/>
        </w:rPr>
        <w:t>effective drugs</w:t>
      </w:r>
      <w:r w:rsidRPr="009A73F2">
        <w:rPr>
          <w:sz w:val="16"/>
          <w:lang w:eastAsia="zh-CN"/>
        </w:rPr>
        <w:t xml:space="preserve"> </w:t>
      </w:r>
      <w:r w:rsidRPr="009A73F2">
        <w:rPr>
          <w:rStyle w:val="StyleUnderline"/>
        </w:rPr>
        <w:t xml:space="preserve">and </w:t>
      </w:r>
      <w:r w:rsidRPr="009A73F2">
        <w:rPr>
          <w:rStyle w:val="Emphasis"/>
        </w:rPr>
        <w:t>diagnostics</w:t>
      </w:r>
      <w:r w:rsidRPr="009A73F2">
        <w:rPr>
          <w:sz w:val="16"/>
          <w:lang w:eastAsia="zh-CN"/>
        </w:rPr>
        <w:t xml:space="preserve">.8 Rather, </w:t>
      </w:r>
      <w:r w:rsidRPr="009A73F2">
        <w:rPr>
          <w:rStyle w:val="StyleUnderline"/>
        </w:rPr>
        <w:t xml:space="preserve">this jurisprudence could </w:t>
      </w:r>
      <w:r w:rsidRPr="009A73F2">
        <w:rPr>
          <w:rStyle w:val="StyleUnderline"/>
          <w:highlight w:val="cyan"/>
        </w:rPr>
        <w:t>create incentives for</w:t>
      </w:r>
      <w:r w:rsidRPr="009A73F2">
        <w:rPr>
          <w:rStyle w:val="StyleUnderline"/>
        </w:rPr>
        <w:t xml:space="preserve"> the </w:t>
      </w:r>
      <w:r w:rsidRPr="009A73F2">
        <w:rPr>
          <w:rStyle w:val="StyleUnderline"/>
          <w:highlight w:val="cyan"/>
        </w:rPr>
        <w:t>industry to develop</w:t>
      </w:r>
      <w:r w:rsidRPr="009A73F2">
        <w:rPr>
          <w:sz w:val="16"/>
          <w:lang w:eastAsia="zh-CN"/>
        </w:rPr>
        <w:t xml:space="preserve"> “</w:t>
      </w:r>
      <w:r w:rsidRPr="009A73F2">
        <w:rPr>
          <w:rStyle w:val="Emphasis"/>
          <w:highlight w:val="cyan"/>
        </w:rPr>
        <w:t>unnatural</w:t>
      </w:r>
      <w:r w:rsidRPr="009A73F2">
        <w:rPr>
          <w:sz w:val="16"/>
          <w:lang w:eastAsia="zh-CN"/>
        </w:rPr>
        <w:t xml:space="preserve">” </w:t>
      </w:r>
      <w:r w:rsidRPr="009A73F2">
        <w:rPr>
          <w:rStyle w:val="StyleUnderline"/>
          <w:highlight w:val="cyan"/>
        </w:rPr>
        <w:t>therapeutics</w:t>
      </w:r>
      <w:r w:rsidRPr="009A73F2">
        <w:rPr>
          <w:rStyle w:val="StyleUnderline"/>
        </w:rPr>
        <w:t xml:space="preserve"> that are </w:t>
      </w:r>
      <w:r w:rsidRPr="009A73F2">
        <w:rPr>
          <w:rStyle w:val="Emphasis"/>
        </w:rPr>
        <w:t>significantly different</w:t>
      </w:r>
      <w:r w:rsidRPr="009A73F2">
        <w:rPr>
          <w:sz w:val="16"/>
          <w:lang w:eastAsia="zh-CN"/>
        </w:rPr>
        <w:t xml:space="preserve"> </w:t>
      </w:r>
      <w:r w:rsidRPr="009A73F2">
        <w:rPr>
          <w:rStyle w:val="StyleUnderline"/>
        </w:rPr>
        <w:t>from their natural counterparts</w:t>
      </w:r>
      <w:r w:rsidRPr="009A73F2">
        <w:rPr>
          <w:sz w:val="16"/>
          <w:lang w:eastAsia="zh-CN"/>
        </w:rPr>
        <w:t xml:space="preserve">, and thereby </w:t>
      </w:r>
      <w:r w:rsidRPr="009A73F2">
        <w:rPr>
          <w:rStyle w:val="StyleUnderline"/>
          <w:highlight w:val="cyan"/>
        </w:rPr>
        <w:t xml:space="preserve">encourage the development of </w:t>
      </w:r>
      <w:r w:rsidRPr="009A73F2">
        <w:rPr>
          <w:rStyle w:val="Emphasis"/>
          <w:highlight w:val="cyan"/>
        </w:rPr>
        <w:t>less effective drugs</w:t>
      </w:r>
      <w:r w:rsidRPr="009A73F2">
        <w:rPr>
          <w:sz w:val="16"/>
          <w:lang w:eastAsia="zh-CN"/>
        </w:rPr>
        <w:t xml:space="preserve">, </w:t>
      </w:r>
      <w:r w:rsidRPr="009A73F2">
        <w:rPr>
          <w:rStyle w:val="StyleUnderline"/>
          <w:highlight w:val="cyan"/>
        </w:rPr>
        <w:t>and</w:t>
      </w:r>
      <w:r w:rsidRPr="009A73F2">
        <w:rPr>
          <w:rStyle w:val="StyleUnderline"/>
        </w:rPr>
        <w:t xml:space="preserve"> </w:t>
      </w:r>
      <w:r w:rsidRPr="009A73F2">
        <w:rPr>
          <w:rStyle w:val="Emphasis"/>
        </w:rPr>
        <w:t xml:space="preserve">ineffective </w:t>
      </w:r>
      <w:r w:rsidRPr="009A73F2">
        <w:rPr>
          <w:rStyle w:val="Emphasis"/>
          <w:highlight w:val="cyan"/>
        </w:rPr>
        <w:t>diagnostics</w:t>
      </w:r>
      <w:r w:rsidRPr="009A73F2">
        <w:rPr>
          <w:sz w:val="16"/>
          <w:lang w:eastAsia="zh-CN"/>
        </w:rPr>
        <w:t xml:space="preserve">.9 To make matters worse, </w:t>
      </w:r>
      <w:r w:rsidRPr="009A73F2">
        <w:rPr>
          <w:rStyle w:val="StyleUnderline"/>
        </w:rPr>
        <w:t xml:space="preserve">beneficial natural products are indeed eligible for patent protection outside the </w:t>
      </w:r>
      <w:r w:rsidRPr="009A73F2">
        <w:rPr>
          <w:rStyle w:val="Emphasis"/>
        </w:rPr>
        <w:t>U</w:t>
      </w:r>
      <w:r w:rsidRPr="009A73F2">
        <w:rPr>
          <w:sz w:val="16"/>
          <w:lang w:eastAsia="zh-CN"/>
        </w:rPr>
        <w:t xml:space="preserve">nited </w:t>
      </w:r>
      <w:r w:rsidRPr="009A73F2">
        <w:rPr>
          <w:rStyle w:val="Emphasis"/>
        </w:rPr>
        <w:t>S</w:t>
      </w:r>
      <w:r w:rsidRPr="009A73F2">
        <w:rPr>
          <w:sz w:val="16"/>
          <w:lang w:eastAsia="zh-CN"/>
        </w:rPr>
        <w:t xml:space="preserve">tates.10 Thus, the </w:t>
      </w:r>
      <w:r w:rsidRPr="009A73F2">
        <w:rPr>
          <w:rStyle w:val="Emphasis"/>
        </w:rPr>
        <w:t>Supreme Court decisions</w:t>
      </w:r>
      <w:r w:rsidRPr="009A73F2">
        <w:rPr>
          <w:sz w:val="16"/>
          <w:lang w:eastAsia="zh-CN"/>
        </w:rPr>
        <w:t xml:space="preserve"> </w:t>
      </w:r>
      <w:r w:rsidRPr="009A73F2">
        <w:rPr>
          <w:rStyle w:val="StyleUnderline"/>
        </w:rPr>
        <w:t xml:space="preserve">work to the disadvantage of </w:t>
      </w:r>
      <w:r w:rsidRPr="009A73F2">
        <w:rPr>
          <w:rStyle w:val="Emphasis"/>
        </w:rPr>
        <w:t>the patients</w:t>
      </w:r>
      <w:r w:rsidRPr="009A73F2">
        <w:rPr>
          <w:sz w:val="16"/>
          <w:lang w:eastAsia="zh-CN"/>
        </w:rPr>
        <w:t xml:space="preserve">, </w:t>
      </w:r>
      <w:r w:rsidRPr="009A73F2">
        <w:rPr>
          <w:rStyle w:val="Emphasis"/>
        </w:rPr>
        <w:t>econ</w:t>
      </w:r>
      <w:r w:rsidRPr="009A73F2">
        <w:rPr>
          <w:rStyle w:val="StyleUnderline"/>
        </w:rPr>
        <w:t>omy</w:t>
      </w:r>
      <w:r w:rsidRPr="009A73F2">
        <w:rPr>
          <w:sz w:val="16"/>
          <w:lang w:eastAsia="zh-CN"/>
        </w:rPr>
        <w:t xml:space="preserve">, </w:t>
      </w:r>
      <w:r w:rsidRPr="009A73F2">
        <w:rPr>
          <w:rStyle w:val="StyleUnderline"/>
        </w:rPr>
        <w:t xml:space="preserve">and </w:t>
      </w:r>
      <w:r w:rsidRPr="009A73F2">
        <w:rPr>
          <w:rStyle w:val="Emphasis"/>
        </w:rPr>
        <w:t>domestic industries</w:t>
      </w:r>
      <w:r w:rsidRPr="009A73F2">
        <w:rPr>
          <w:sz w:val="16"/>
          <w:lang w:eastAsia="zh-CN"/>
        </w:rPr>
        <w:t>.11</w:t>
      </w:r>
    </w:p>
    <w:p w14:paraId="45ADEFF5" w14:textId="77777777" w:rsidR="00D73600" w:rsidRPr="009A73F2" w:rsidRDefault="00D73600" w:rsidP="00D73600">
      <w:pPr>
        <w:rPr>
          <w:sz w:val="16"/>
          <w:lang w:eastAsia="zh-CN"/>
        </w:rPr>
      </w:pPr>
      <w:r w:rsidRPr="009A73F2">
        <w:rPr>
          <w:rStyle w:val="StyleUnderline"/>
        </w:rPr>
        <w:t xml:space="preserve">The </w:t>
      </w:r>
      <w:r w:rsidRPr="009A73F2">
        <w:rPr>
          <w:rStyle w:val="StyleUnderline"/>
          <w:highlight w:val="cyan"/>
        </w:rPr>
        <w:t>Court’s decisions</w:t>
      </w:r>
      <w:r w:rsidRPr="009A73F2">
        <w:rPr>
          <w:rStyle w:val="StyleUnderline"/>
        </w:rPr>
        <w:t xml:space="preserve"> are </w:t>
      </w:r>
      <w:r w:rsidRPr="009A73F2">
        <w:rPr>
          <w:rStyle w:val="StyleUnderline"/>
          <w:highlight w:val="cyan"/>
        </w:rPr>
        <w:t>not based on</w:t>
      </w:r>
      <w:r w:rsidRPr="009A73F2">
        <w:rPr>
          <w:rStyle w:val="StyleUnderline"/>
        </w:rPr>
        <w:t xml:space="preserve"> the </w:t>
      </w:r>
      <w:r w:rsidRPr="009A73F2">
        <w:rPr>
          <w:rStyle w:val="Emphasis"/>
          <w:highlight w:val="cyan"/>
        </w:rPr>
        <w:t>patent statute</w:t>
      </w:r>
      <w:r w:rsidRPr="009A73F2">
        <w:rPr>
          <w:sz w:val="16"/>
          <w:highlight w:val="cyan"/>
          <w:lang w:eastAsia="zh-CN"/>
        </w:rPr>
        <w:t xml:space="preserve"> </w:t>
      </w:r>
      <w:r w:rsidRPr="009A73F2">
        <w:rPr>
          <w:rStyle w:val="StyleUnderline"/>
          <w:highlight w:val="cyan"/>
        </w:rPr>
        <w:t>but</w:t>
      </w:r>
      <w:r w:rsidRPr="009A73F2">
        <w:rPr>
          <w:rStyle w:val="StyleUnderline"/>
        </w:rPr>
        <w:t xml:space="preserve"> rather on</w:t>
      </w:r>
      <w:r w:rsidRPr="009A73F2">
        <w:rPr>
          <w:sz w:val="16"/>
          <w:lang w:eastAsia="zh-CN"/>
        </w:rPr>
        <w:t xml:space="preserve"> so-called </w:t>
      </w:r>
      <w:r w:rsidRPr="009A73F2">
        <w:rPr>
          <w:rStyle w:val="Emphasis"/>
          <w:highlight w:val="cyan"/>
        </w:rPr>
        <w:t>judicial exceptions</w:t>
      </w:r>
      <w:r w:rsidRPr="009A73F2">
        <w:rPr>
          <w:sz w:val="16"/>
          <w:lang w:eastAsia="zh-CN"/>
        </w:rPr>
        <w:t xml:space="preserve"> created, perpetuated, and expanded by the Supreme Court.12 Significantly, the decisions rely on a legal standard abrogated by the Patent Act of 1952 (herein the “Modern Patent Act” or the “1952 Act”).13</w:t>
      </w:r>
    </w:p>
    <w:p w14:paraId="3CDB59E1" w14:textId="77777777" w:rsidR="00D73600" w:rsidRPr="009A73F2" w:rsidRDefault="00D73600" w:rsidP="00D73600">
      <w:pPr>
        <w:rPr>
          <w:sz w:val="16"/>
          <w:lang w:eastAsia="zh-CN"/>
        </w:rPr>
      </w:pPr>
      <w:r w:rsidRPr="009A73F2">
        <w:rPr>
          <w:sz w:val="16"/>
        </w:rPr>
        <w:t xml:space="preserve">This paper offers principles for a </w:t>
      </w:r>
      <w:r w:rsidRPr="009A73F2">
        <w:rPr>
          <w:rStyle w:val="Emphasis"/>
          <w:highlight w:val="cyan"/>
        </w:rPr>
        <w:t>legislative solution</w:t>
      </w:r>
      <w:r w:rsidRPr="009A73F2">
        <w:rPr>
          <w:sz w:val="16"/>
          <w:lang w:eastAsia="zh-CN"/>
        </w:rPr>
        <w:t xml:space="preserve"> </w:t>
      </w:r>
      <w:r w:rsidRPr="009A73F2">
        <w:rPr>
          <w:rStyle w:val="StyleUnderline"/>
        </w:rPr>
        <w:t xml:space="preserve">to </w:t>
      </w:r>
      <w:r w:rsidRPr="009A73F2">
        <w:rPr>
          <w:rStyle w:val="StyleUnderline"/>
          <w:highlight w:val="cyan"/>
        </w:rPr>
        <w:t xml:space="preserve">realign </w:t>
      </w:r>
      <w:r w:rsidRPr="009A73F2">
        <w:rPr>
          <w:rStyle w:val="Emphasis"/>
          <w:highlight w:val="cyan"/>
        </w:rPr>
        <w:t>our jurisprudence</w:t>
      </w:r>
      <w:r w:rsidRPr="009A73F2">
        <w:rPr>
          <w:sz w:val="16"/>
          <w:highlight w:val="cyan"/>
          <w:lang w:eastAsia="zh-CN"/>
        </w:rPr>
        <w:t xml:space="preserve"> </w:t>
      </w:r>
      <w:r w:rsidRPr="009A73F2">
        <w:rPr>
          <w:rStyle w:val="StyleUnderline"/>
          <w:highlight w:val="cyan"/>
        </w:rPr>
        <w:t>with</w:t>
      </w:r>
      <w:r w:rsidRPr="009A73F2">
        <w:rPr>
          <w:rStyle w:val="StyleUnderline"/>
        </w:rPr>
        <w:t xml:space="preserve"> the </w:t>
      </w:r>
      <w:r w:rsidRPr="009A73F2">
        <w:rPr>
          <w:rStyle w:val="StyleUnderline"/>
          <w:highlight w:val="cyan"/>
        </w:rPr>
        <w:t>original intent</w:t>
      </w:r>
      <w:r w:rsidRPr="009A73F2">
        <w:rPr>
          <w:sz w:val="16"/>
          <w:lang w:eastAsia="zh-CN"/>
        </w:rPr>
        <w:t xml:space="preserve"> of the Patent Act </w:t>
      </w:r>
      <w:r w:rsidRPr="009A73F2">
        <w:rPr>
          <w:rStyle w:val="StyleUnderline"/>
          <w:highlight w:val="cyan"/>
        </w:rPr>
        <w:t xml:space="preserve">needed to </w:t>
      </w:r>
      <w:r w:rsidRPr="009A73F2">
        <w:rPr>
          <w:rStyle w:val="Emphasis"/>
          <w:highlight w:val="cyan"/>
        </w:rPr>
        <w:t>incentivize innovation</w:t>
      </w:r>
      <w:r w:rsidRPr="009A73F2">
        <w:rPr>
          <w:sz w:val="16"/>
          <w:highlight w:val="cyan"/>
          <w:lang w:eastAsia="zh-CN"/>
        </w:rPr>
        <w:t xml:space="preserve"> </w:t>
      </w:r>
      <w:r w:rsidRPr="009A73F2">
        <w:rPr>
          <w:rStyle w:val="StyleUnderline"/>
          <w:highlight w:val="cyan"/>
        </w:rPr>
        <w:t xml:space="preserve">that </w:t>
      </w:r>
      <w:r w:rsidRPr="009A73F2">
        <w:rPr>
          <w:rStyle w:val="Emphasis"/>
          <w:highlight w:val="cyan"/>
        </w:rPr>
        <w:t>benefits patients</w:t>
      </w:r>
      <w:r w:rsidRPr="009A73F2">
        <w:rPr>
          <w:sz w:val="16"/>
          <w:lang w:eastAsia="zh-CN"/>
        </w:rPr>
        <w:t xml:space="preserve"> </w:t>
      </w:r>
      <w:r w:rsidRPr="009A73F2">
        <w:rPr>
          <w:rStyle w:val="StyleUnderline"/>
        </w:rPr>
        <w:t xml:space="preserve">and the </w:t>
      </w:r>
      <w:r w:rsidRPr="009A73F2">
        <w:rPr>
          <w:rStyle w:val="Emphasis"/>
        </w:rPr>
        <w:t>growth of our econ</w:t>
      </w:r>
      <w:r w:rsidRPr="009A73F2">
        <w:rPr>
          <w:rStyle w:val="StyleUnderline"/>
        </w:rPr>
        <w:t>omy</w:t>
      </w:r>
      <w:r w:rsidRPr="009A73F2">
        <w:rPr>
          <w:sz w:val="16"/>
          <w:lang w:eastAsia="zh-CN"/>
        </w:rPr>
        <w:t>. It explores the original patent laws of our country, which were designed to stimulate innovation; traces the ensuing history of our patent law in an effort to understand how the courts deviated from that design; and examines the course correction sought by Congress in the 1952 Act.</w:t>
      </w:r>
    </w:p>
    <w:p w14:paraId="4613D857" w14:textId="77777777" w:rsidR="00D73600" w:rsidRPr="009A73F2" w:rsidRDefault="00D73600" w:rsidP="00D73600">
      <w:pPr>
        <w:pStyle w:val="Heading3"/>
        <w:rPr>
          <w:rFonts w:cs="Times New Roman"/>
          <w:lang w:eastAsia="zh-CN"/>
        </w:rPr>
      </w:pPr>
      <w:r w:rsidRPr="009A73F2">
        <w:rPr>
          <w:rFonts w:cs="Times New Roman"/>
          <w:lang w:eastAsia="zh-CN"/>
        </w:rPr>
        <w:t>Patents Key---Disclosure---1AR</w:t>
      </w:r>
    </w:p>
    <w:p w14:paraId="025F6603" w14:textId="77777777" w:rsidR="00D73600" w:rsidRPr="009A73F2" w:rsidRDefault="00D73600" w:rsidP="00D73600">
      <w:pPr>
        <w:pStyle w:val="Heading4"/>
        <w:rPr>
          <w:rFonts w:cs="Times New Roman"/>
          <w:lang w:eastAsia="zh-CN"/>
        </w:rPr>
      </w:pPr>
      <w:r w:rsidRPr="009A73F2">
        <w:rPr>
          <w:rFonts w:cs="Times New Roman"/>
          <w:lang w:eastAsia="zh-CN"/>
        </w:rPr>
        <w:t xml:space="preserve">Specifically, disclosure spurs </w:t>
      </w:r>
      <w:r w:rsidRPr="009A73F2">
        <w:rPr>
          <w:rFonts w:cs="Times New Roman"/>
          <w:u w:val="single"/>
          <w:lang w:eastAsia="zh-CN"/>
        </w:rPr>
        <w:t>inter-firm collaboration</w:t>
      </w:r>
      <w:r w:rsidRPr="009A73F2">
        <w:rPr>
          <w:rFonts w:cs="Times New Roman"/>
          <w:lang w:eastAsia="zh-CN"/>
        </w:rPr>
        <w:t xml:space="preserve"> necessary for rapid </w:t>
      </w:r>
      <w:r w:rsidRPr="009A73F2">
        <w:rPr>
          <w:rFonts w:cs="Times New Roman"/>
          <w:u w:val="single"/>
          <w:lang w:eastAsia="zh-CN"/>
        </w:rPr>
        <w:t>medical innovation</w:t>
      </w:r>
      <w:r w:rsidRPr="009A73F2">
        <w:rPr>
          <w:rFonts w:cs="Times New Roman"/>
          <w:lang w:eastAsia="zh-CN"/>
        </w:rPr>
        <w:t xml:space="preserve"> and </w:t>
      </w:r>
      <w:r w:rsidRPr="009A73F2">
        <w:rPr>
          <w:rFonts w:cs="Times New Roman"/>
          <w:u w:val="single"/>
          <w:lang w:eastAsia="zh-CN"/>
        </w:rPr>
        <w:t>response</w:t>
      </w:r>
      <w:r w:rsidRPr="009A73F2">
        <w:rPr>
          <w:rFonts w:cs="Times New Roman"/>
          <w:lang w:eastAsia="zh-CN"/>
        </w:rPr>
        <w:t>. Patents are uniquely key.</w:t>
      </w:r>
    </w:p>
    <w:p w14:paraId="20D943DA" w14:textId="77777777" w:rsidR="00D73600" w:rsidRPr="009A73F2" w:rsidRDefault="00D73600" w:rsidP="00D73600">
      <w:r w:rsidRPr="009A73F2">
        <w:t xml:space="preserve">Christopher M. </w:t>
      </w:r>
      <w:r w:rsidRPr="009A73F2">
        <w:rPr>
          <w:rStyle w:val="Style13ptBold"/>
        </w:rPr>
        <w:t>Holman 15</w:t>
      </w:r>
      <w:r w:rsidRPr="009A73F2">
        <w:t xml:space="preserve">, Professor at the University of Missouri-Kansas City School of Law, where his primary research focus lies at the intersection of intellectual property and biotechnology, “The Critical Role of Patents in the Development, Commercialization and Utilization of Innovative Genetic Diagnostic Test and Personalized Medicine,” </w:t>
      </w:r>
      <w:r w:rsidRPr="009A73F2">
        <w:rPr>
          <w:i/>
          <w:iCs/>
        </w:rPr>
        <w:t>Boston University Journal of Science and Technology Law</w:t>
      </w:r>
      <w:r w:rsidRPr="009A73F2">
        <w:t>, 21(2), 2015, pp. 297-316, JL</w:t>
      </w:r>
    </w:p>
    <w:p w14:paraId="4A0CD5F8" w14:textId="77777777" w:rsidR="00D73600" w:rsidRPr="009A73F2" w:rsidRDefault="00D73600" w:rsidP="00D73600">
      <w:pPr>
        <w:rPr>
          <w:sz w:val="16"/>
          <w:lang w:eastAsia="zh-CN"/>
        </w:rPr>
      </w:pPr>
      <w:r w:rsidRPr="009A73F2">
        <w:rPr>
          <w:sz w:val="16"/>
          <w:lang w:eastAsia="zh-CN"/>
        </w:rPr>
        <w:t xml:space="preserve">Furthermore, </w:t>
      </w:r>
      <w:r w:rsidRPr="009A73F2">
        <w:rPr>
          <w:rStyle w:val="StyleUnderline"/>
          <w:highlight w:val="cyan"/>
        </w:rPr>
        <w:t>patents</w:t>
      </w:r>
      <w:r w:rsidRPr="009A73F2">
        <w:rPr>
          <w:sz w:val="16"/>
          <w:lang w:eastAsia="zh-CN"/>
        </w:rPr>
        <w:t xml:space="preserve"> also </w:t>
      </w:r>
      <w:r w:rsidRPr="009A73F2">
        <w:rPr>
          <w:rStyle w:val="StyleUnderline"/>
        </w:rPr>
        <w:t xml:space="preserve">promote innovation by </w:t>
      </w:r>
      <w:r w:rsidRPr="009A73F2">
        <w:rPr>
          <w:rStyle w:val="Emphasis"/>
          <w:highlight w:val="cyan"/>
        </w:rPr>
        <w:t>facilitat</w:t>
      </w:r>
      <w:r w:rsidRPr="009A73F2">
        <w:rPr>
          <w:rStyle w:val="Emphasis"/>
        </w:rPr>
        <w:t xml:space="preserve">ing </w:t>
      </w:r>
      <w:r w:rsidRPr="009A73F2">
        <w:rPr>
          <w:rStyle w:val="Emphasis"/>
          <w:highlight w:val="cyan"/>
        </w:rPr>
        <w:t>collaboration</w:t>
      </w:r>
      <w:r w:rsidRPr="009A73F2">
        <w:rPr>
          <w:sz w:val="16"/>
          <w:highlight w:val="cyan"/>
          <w:lang w:eastAsia="zh-CN"/>
        </w:rPr>
        <w:t xml:space="preserve"> </w:t>
      </w:r>
      <w:r w:rsidRPr="009A73F2">
        <w:rPr>
          <w:rStyle w:val="StyleUnderline"/>
          <w:highlight w:val="cyan"/>
        </w:rPr>
        <w:t xml:space="preserve">and </w:t>
      </w:r>
      <w:r w:rsidRPr="009A73F2">
        <w:rPr>
          <w:rStyle w:val="Emphasis"/>
          <w:highlight w:val="cyan"/>
        </w:rPr>
        <w:t>coordination</w:t>
      </w:r>
      <w:r w:rsidRPr="009A73F2">
        <w:rPr>
          <w:sz w:val="16"/>
          <w:highlight w:val="cyan"/>
          <w:lang w:eastAsia="zh-CN"/>
        </w:rPr>
        <w:t xml:space="preserve"> </w:t>
      </w:r>
      <w:r w:rsidRPr="009A73F2">
        <w:rPr>
          <w:rStyle w:val="StyleUnderline"/>
          <w:highlight w:val="cyan"/>
        </w:rPr>
        <w:t>between firms</w:t>
      </w:r>
      <w:r w:rsidRPr="009A73F2">
        <w:rPr>
          <w:sz w:val="16"/>
        </w:rPr>
        <w:t xml:space="preserve">, </w:t>
      </w:r>
      <w:r w:rsidRPr="009A73F2">
        <w:rPr>
          <w:rStyle w:val="StyleUnderline"/>
        </w:rPr>
        <w:t xml:space="preserve">which will be </w:t>
      </w:r>
      <w:r w:rsidRPr="009A73F2">
        <w:rPr>
          <w:rStyle w:val="Emphasis"/>
          <w:highlight w:val="cyan"/>
        </w:rPr>
        <w:t>particularly important</w:t>
      </w:r>
      <w:r w:rsidRPr="009A73F2">
        <w:rPr>
          <w:sz w:val="16"/>
          <w:highlight w:val="cyan"/>
          <w:lang w:eastAsia="zh-CN"/>
        </w:rPr>
        <w:t xml:space="preserve"> </w:t>
      </w:r>
      <w:r w:rsidRPr="009A73F2">
        <w:rPr>
          <w:rStyle w:val="StyleUnderline"/>
          <w:highlight w:val="cyan"/>
        </w:rPr>
        <w:t>in</w:t>
      </w:r>
      <w:r w:rsidRPr="009A73F2">
        <w:rPr>
          <w:rStyle w:val="StyleUnderline"/>
        </w:rPr>
        <w:t xml:space="preserve"> the development of </w:t>
      </w:r>
      <w:r w:rsidRPr="009A73F2">
        <w:rPr>
          <w:rStyle w:val="Emphasis"/>
          <w:highlight w:val="cyan"/>
        </w:rPr>
        <w:t>personalized medicine</w:t>
      </w:r>
      <w:r w:rsidRPr="009A73F2">
        <w:rPr>
          <w:sz w:val="16"/>
          <w:lang w:eastAsia="zh-CN"/>
        </w:rPr>
        <w:t xml:space="preserve">. For example, </w:t>
      </w:r>
      <w:r w:rsidRPr="009A73F2">
        <w:rPr>
          <w:rStyle w:val="StyleUnderline"/>
          <w:highlight w:val="cyan"/>
        </w:rPr>
        <w:t>the pairing of</w:t>
      </w:r>
      <w:r w:rsidRPr="009A73F2">
        <w:rPr>
          <w:rStyle w:val="StyleUnderline"/>
        </w:rPr>
        <w:t xml:space="preserve"> the </w:t>
      </w:r>
      <w:r w:rsidRPr="009A73F2">
        <w:rPr>
          <w:rStyle w:val="StyleUnderline"/>
          <w:highlight w:val="cyan"/>
        </w:rPr>
        <w:t>cancer drug</w:t>
      </w:r>
      <w:r w:rsidRPr="009A73F2">
        <w:rPr>
          <w:rStyle w:val="StyleUnderline"/>
        </w:rPr>
        <w:t xml:space="preserve"> Herceptin </w:t>
      </w:r>
      <w:r w:rsidRPr="009A73F2">
        <w:rPr>
          <w:rStyle w:val="StyleUnderline"/>
          <w:highlight w:val="cyan"/>
        </w:rPr>
        <w:t>with</w:t>
      </w:r>
      <w:r w:rsidRPr="009A73F2">
        <w:rPr>
          <w:rStyle w:val="StyleUnderline"/>
        </w:rPr>
        <w:t xml:space="preserve"> a companion </w:t>
      </w:r>
      <w:r w:rsidRPr="009A73F2">
        <w:rPr>
          <w:rStyle w:val="Emphasis"/>
        </w:rPr>
        <w:t xml:space="preserve">genetic </w:t>
      </w:r>
      <w:r w:rsidRPr="009A73F2">
        <w:rPr>
          <w:rStyle w:val="Emphasis"/>
          <w:highlight w:val="cyan"/>
        </w:rPr>
        <w:t>diagnostic test</w:t>
      </w:r>
      <w:r w:rsidRPr="009A73F2">
        <w:rPr>
          <w:sz w:val="16"/>
          <w:highlight w:val="cyan"/>
          <w:lang w:eastAsia="zh-CN"/>
        </w:rPr>
        <w:t xml:space="preserve"> </w:t>
      </w:r>
      <w:r w:rsidRPr="009A73F2">
        <w:rPr>
          <w:rStyle w:val="StyleUnderline"/>
          <w:highlight w:val="cyan"/>
        </w:rPr>
        <w:t>that</w:t>
      </w:r>
      <w:r w:rsidRPr="009A73F2">
        <w:rPr>
          <w:rStyle w:val="StyleUnderline"/>
        </w:rPr>
        <w:t xml:space="preserve"> identifies patients likely to </w:t>
      </w:r>
      <w:r w:rsidRPr="009A73F2">
        <w:rPr>
          <w:rStyle w:val="Emphasis"/>
        </w:rPr>
        <w:t>benefit from treatment</w:t>
      </w:r>
      <w:r w:rsidRPr="009A73F2">
        <w:rPr>
          <w:sz w:val="16"/>
          <w:lang w:eastAsia="zh-CN"/>
        </w:rPr>
        <w:t xml:space="preserve"> </w:t>
      </w:r>
      <w:r w:rsidRPr="009A73F2">
        <w:rPr>
          <w:rStyle w:val="StyleUnderline"/>
        </w:rPr>
        <w:t xml:space="preserve">with Herceptin </w:t>
      </w:r>
      <w:r w:rsidRPr="009A73F2">
        <w:rPr>
          <w:rStyle w:val="StyleUnderline"/>
          <w:highlight w:val="cyan"/>
        </w:rPr>
        <w:t>represents</w:t>
      </w:r>
      <w:r w:rsidRPr="009A73F2">
        <w:rPr>
          <w:rStyle w:val="StyleUnderline"/>
        </w:rPr>
        <w:t xml:space="preserve"> one of the </w:t>
      </w:r>
      <w:r w:rsidRPr="009A73F2">
        <w:rPr>
          <w:rStyle w:val="Emphasis"/>
        </w:rPr>
        <w:t xml:space="preserve">first </w:t>
      </w:r>
      <w:r w:rsidRPr="009A73F2">
        <w:rPr>
          <w:rStyle w:val="Emphasis"/>
          <w:highlight w:val="cyan"/>
        </w:rPr>
        <w:t>successful implementations</w:t>
      </w:r>
      <w:r w:rsidRPr="009A73F2">
        <w:rPr>
          <w:sz w:val="16"/>
          <w:lang w:eastAsia="zh-CN"/>
        </w:rPr>
        <w:t xml:space="preserve"> </w:t>
      </w:r>
      <w:r w:rsidRPr="009A73F2">
        <w:rPr>
          <w:rStyle w:val="StyleUnderline"/>
        </w:rPr>
        <w:t xml:space="preserve">of </w:t>
      </w:r>
      <w:r w:rsidRPr="009A73F2">
        <w:rPr>
          <w:rStyle w:val="Emphasis"/>
        </w:rPr>
        <w:t>personalized medicine</w:t>
      </w:r>
      <w:r w:rsidRPr="009A73F2">
        <w:rPr>
          <w:sz w:val="16"/>
          <w:lang w:eastAsia="zh-CN"/>
        </w:rPr>
        <w:t xml:space="preserve">.9 6 Herceptin, a biotechnology drug developed by Genentech, is only effective for a subpopulation representing about 30% of breast cancer patients, but for those for which it is effective it can reduce the recurrence of a tumor by 52%.97 </w:t>
      </w:r>
      <w:r w:rsidRPr="009A73F2">
        <w:rPr>
          <w:rStyle w:val="StyleUnderline"/>
        </w:rPr>
        <w:t>Another</w:t>
      </w:r>
      <w:r w:rsidRPr="009A73F2">
        <w:rPr>
          <w:sz w:val="16"/>
          <w:lang w:eastAsia="zh-CN"/>
        </w:rPr>
        <w:t xml:space="preserve"> </w:t>
      </w:r>
      <w:r w:rsidRPr="009A73F2">
        <w:rPr>
          <w:rStyle w:val="Emphasis"/>
        </w:rPr>
        <w:t>pharmaceutical company</w:t>
      </w:r>
      <w:r w:rsidRPr="009A73F2">
        <w:rPr>
          <w:sz w:val="16"/>
          <w:lang w:eastAsia="zh-CN"/>
        </w:rPr>
        <w:t xml:space="preserve">, </w:t>
      </w:r>
      <w:r w:rsidRPr="009A73F2">
        <w:rPr>
          <w:rStyle w:val="Emphasis"/>
        </w:rPr>
        <w:t>Abbott</w:t>
      </w:r>
      <w:r w:rsidRPr="009A73F2">
        <w:rPr>
          <w:sz w:val="16"/>
          <w:szCs w:val="16"/>
        </w:rPr>
        <w:t>,</w:t>
      </w:r>
      <w:r w:rsidRPr="009A73F2">
        <w:rPr>
          <w:sz w:val="16"/>
          <w:lang w:eastAsia="zh-CN"/>
        </w:rPr>
        <w:t xml:space="preserve"> </w:t>
      </w:r>
      <w:r w:rsidRPr="009A73F2">
        <w:rPr>
          <w:rStyle w:val="StyleUnderline"/>
        </w:rPr>
        <w:t xml:space="preserve">developed the companion genetic </w:t>
      </w:r>
      <w:r w:rsidRPr="009A73F2">
        <w:rPr>
          <w:rStyle w:val="Emphasis"/>
        </w:rPr>
        <w:t>diagnostic test</w:t>
      </w:r>
      <w:r w:rsidRPr="009A73F2">
        <w:rPr>
          <w:sz w:val="16"/>
          <w:lang w:eastAsia="zh-CN"/>
        </w:rPr>
        <w:t xml:space="preserve"> </w:t>
      </w:r>
      <w:r w:rsidRPr="009A73F2">
        <w:rPr>
          <w:rStyle w:val="StyleUnderline"/>
        </w:rPr>
        <w:t>used to distinguish between</w:t>
      </w:r>
      <w:r w:rsidRPr="009A73F2">
        <w:rPr>
          <w:sz w:val="16"/>
          <w:lang w:eastAsia="zh-CN"/>
        </w:rPr>
        <w:t xml:space="preserve"> </w:t>
      </w:r>
      <w:r w:rsidRPr="009A73F2">
        <w:rPr>
          <w:rStyle w:val="Emphasis"/>
        </w:rPr>
        <w:t>patients</w:t>
      </w:r>
      <w:r w:rsidRPr="009A73F2">
        <w:rPr>
          <w:sz w:val="16"/>
          <w:lang w:eastAsia="zh-CN"/>
        </w:rPr>
        <w:t xml:space="preserve"> </w:t>
      </w:r>
      <w:r w:rsidRPr="009A73F2">
        <w:rPr>
          <w:rStyle w:val="StyleUnderline"/>
        </w:rPr>
        <w:t xml:space="preserve">who will </w:t>
      </w:r>
      <w:r w:rsidRPr="009A73F2">
        <w:rPr>
          <w:rStyle w:val="Emphasis"/>
        </w:rPr>
        <w:t>benefit from Herceptin</w:t>
      </w:r>
      <w:r w:rsidRPr="009A73F2">
        <w:rPr>
          <w:sz w:val="16"/>
          <w:lang w:eastAsia="zh-CN"/>
        </w:rPr>
        <w:t xml:space="preserve"> </w:t>
      </w:r>
      <w:r w:rsidRPr="009A73F2">
        <w:rPr>
          <w:rStyle w:val="StyleUnderline"/>
        </w:rPr>
        <w:t xml:space="preserve">and those </w:t>
      </w:r>
      <w:r w:rsidRPr="009A73F2">
        <w:rPr>
          <w:rStyle w:val="Emphasis"/>
        </w:rPr>
        <w:t>who will not</w:t>
      </w:r>
      <w:r w:rsidRPr="009A73F2">
        <w:rPr>
          <w:sz w:val="16"/>
        </w:rPr>
        <w:t>.98</w:t>
      </w:r>
      <w:r w:rsidRPr="009A73F2">
        <w:rPr>
          <w:sz w:val="16"/>
          <w:lang w:eastAsia="zh-CN"/>
        </w:rPr>
        <w:t xml:space="preserve"> </w:t>
      </w:r>
      <w:r w:rsidRPr="009A73F2">
        <w:rPr>
          <w:rStyle w:val="StyleUnderline"/>
        </w:rPr>
        <w:t xml:space="preserve">The </w:t>
      </w:r>
      <w:r w:rsidRPr="009A73F2">
        <w:rPr>
          <w:rStyle w:val="Emphasis"/>
        </w:rPr>
        <w:t>distinction is important</w:t>
      </w:r>
      <w:r w:rsidRPr="009A73F2">
        <w:rPr>
          <w:rStyle w:val="StyleUnderline"/>
        </w:rPr>
        <w:t xml:space="preserve"> because it allows doctors to rapidly begin Herceptin treatment for patients who will </w:t>
      </w:r>
      <w:r w:rsidRPr="009A73F2">
        <w:rPr>
          <w:rStyle w:val="Emphasis"/>
        </w:rPr>
        <w:t>benefit from it</w:t>
      </w:r>
      <w:r w:rsidRPr="009A73F2">
        <w:rPr>
          <w:sz w:val="16"/>
          <w:lang w:eastAsia="zh-CN"/>
        </w:rPr>
        <w:t xml:space="preserve">, </w:t>
      </w:r>
      <w:r w:rsidRPr="009A73F2">
        <w:rPr>
          <w:rStyle w:val="StyleUnderline"/>
        </w:rPr>
        <w:t xml:space="preserve">while avoiding the </w:t>
      </w:r>
      <w:r w:rsidRPr="009A73F2">
        <w:rPr>
          <w:rStyle w:val="Emphasis"/>
        </w:rPr>
        <w:t>high cost and delay</w:t>
      </w:r>
      <w:r w:rsidRPr="009A73F2">
        <w:rPr>
          <w:sz w:val="16"/>
          <w:lang w:eastAsia="zh-CN"/>
        </w:rPr>
        <w:t xml:space="preserve"> that results from trying Herceptin on a patient that, for genetic reasons, will not respond to the treatment. 99 </w:t>
      </w:r>
      <w:r w:rsidRPr="009A73F2">
        <w:rPr>
          <w:rStyle w:val="StyleUnderline"/>
          <w:highlight w:val="cyan"/>
        </w:rPr>
        <w:t xml:space="preserve">Patents play an important role in </w:t>
      </w:r>
      <w:r w:rsidRPr="009A73F2">
        <w:rPr>
          <w:rStyle w:val="Emphasis"/>
          <w:highlight w:val="cyan"/>
        </w:rPr>
        <w:t>incentivizing</w:t>
      </w:r>
      <w:r w:rsidRPr="009A73F2">
        <w:rPr>
          <w:rStyle w:val="Emphasis"/>
        </w:rPr>
        <w:t xml:space="preserve"> companies</w:t>
      </w:r>
      <w:r w:rsidRPr="009A73F2">
        <w:rPr>
          <w:rStyle w:val="StyleUnderline"/>
        </w:rPr>
        <w:t xml:space="preserve"> like Abbott to develop a </w:t>
      </w:r>
      <w:r w:rsidRPr="009A73F2">
        <w:rPr>
          <w:rStyle w:val="Emphasis"/>
          <w:highlight w:val="cyan"/>
        </w:rPr>
        <w:t>companion diagnostic</w:t>
      </w:r>
      <w:r w:rsidRPr="009A73F2">
        <w:rPr>
          <w:sz w:val="16"/>
          <w:lang w:eastAsia="zh-CN"/>
        </w:rPr>
        <w:t xml:space="preserve">, </w:t>
      </w:r>
      <w:r w:rsidRPr="009A73F2">
        <w:rPr>
          <w:rStyle w:val="StyleUnderline"/>
        </w:rPr>
        <w:t xml:space="preserve">as well as </w:t>
      </w:r>
      <w:r w:rsidRPr="009A73F2">
        <w:rPr>
          <w:rStyle w:val="Emphasis"/>
          <w:highlight w:val="cyan"/>
        </w:rPr>
        <w:t>facilitating</w:t>
      </w:r>
      <w:r w:rsidRPr="009A73F2">
        <w:rPr>
          <w:rStyle w:val="Emphasis"/>
        </w:rPr>
        <w:t xml:space="preserve"> the </w:t>
      </w:r>
      <w:r w:rsidRPr="009A73F2">
        <w:rPr>
          <w:rStyle w:val="Emphasis"/>
          <w:highlight w:val="cyan"/>
        </w:rPr>
        <w:t>collaboration</w:t>
      </w:r>
      <w:r w:rsidRPr="009A73F2">
        <w:rPr>
          <w:sz w:val="16"/>
          <w:lang w:eastAsia="zh-CN"/>
        </w:rPr>
        <w:t xml:space="preserve"> </w:t>
      </w:r>
      <w:r w:rsidRPr="009A73F2">
        <w:rPr>
          <w:rStyle w:val="StyleUnderline"/>
        </w:rPr>
        <w:t xml:space="preserve">necessary </w:t>
      </w:r>
      <w:r w:rsidRPr="009A73F2">
        <w:rPr>
          <w:rStyle w:val="StyleUnderline"/>
          <w:highlight w:val="cyan"/>
        </w:rPr>
        <w:t>to effectively pair</w:t>
      </w:r>
      <w:r w:rsidRPr="009A73F2">
        <w:rPr>
          <w:rStyle w:val="StyleUnderline"/>
        </w:rPr>
        <w:t xml:space="preserve"> one </w:t>
      </w:r>
      <w:r w:rsidRPr="009A73F2">
        <w:rPr>
          <w:rStyle w:val="StyleUnderline"/>
          <w:highlight w:val="cyan"/>
        </w:rPr>
        <w:t>company's</w:t>
      </w:r>
      <w:r w:rsidRPr="009A73F2">
        <w:rPr>
          <w:rStyle w:val="StyleUnderline"/>
        </w:rPr>
        <w:t xml:space="preserve"> diagnostic with </w:t>
      </w:r>
      <w:r w:rsidRPr="009A73F2">
        <w:rPr>
          <w:rStyle w:val="Emphasis"/>
        </w:rPr>
        <w:t>another company's drug</w:t>
      </w:r>
      <w:r w:rsidRPr="009A73F2">
        <w:rPr>
          <w:sz w:val="16"/>
          <w:lang w:eastAsia="zh-CN"/>
        </w:rPr>
        <w:t>.100</w:t>
      </w:r>
    </w:p>
    <w:p w14:paraId="6979586B" w14:textId="77777777" w:rsidR="00D73600" w:rsidRPr="009A73F2" w:rsidRDefault="00D73600" w:rsidP="00D73600">
      <w:pPr>
        <w:pStyle w:val="Heading4"/>
        <w:rPr>
          <w:rFonts w:cs="Times New Roman"/>
          <w:lang w:eastAsia="zh-CN"/>
        </w:rPr>
      </w:pPr>
      <w:r w:rsidRPr="009A73F2">
        <w:rPr>
          <w:rFonts w:cs="Times New Roman"/>
          <w:lang w:eastAsia="zh-CN"/>
        </w:rPr>
        <w:t>Trade secrets causes reverse-engineering---kills innovation.</w:t>
      </w:r>
    </w:p>
    <w:p w14:paraId="6F41EC17" w14:textId="77777777" w:rsidR="00D73600" w:rsidRPr="009A73F2" w:rsidRDefault="00D73600" w:rsidP="00D73600">
      <w:r w:rsidRPr="009A73F2">
        <w:t xml:space="preserve">David O. </w:t>
      </w:r>
      <w:r w:rsidRPr="009A73F2">
        <w:rPr>
          <w:rStyle w:val="Style13ptBold"/>
        </w:rPr>
        <w:t>Taylor 19</w:t>
      </w:r>
      <w:r w:rsidRPr="009A73F2">
        <w:t xml:space="preserve">, Professor of Law and Director of the Tsai Center for Law, Science and Innovation, SMU Dedman School of Law, J.D., 2003, Harvard Law School; B.S., 1999, Texas A&amp;M University, Subcommittee on Intellectual Property Subcommittee Hearing on “The State of Patent Eligibility in America, Part I,” 6/4/2019, https://www.judiciary.senate.gov/imo/media/doc/Taylor%20Testimony.pdf, JL </w:t>
      </w:r>
    </w:p>
    <w:p w14:paraId="4F0B2BC9" w14:textId="77777777" w:rsidR="00D73600" w:rsidRPr="009A73F2" w:rsidRDefault="00D73600" w:rsidP="00D73600">
      <w:pPr>
        <w:rPr>
          <w:sz w:val="16"/>
        </w:rPr>
      </w:pPr>
      <w:r w:rsidRPr="009A73F2">
        <w:rPr>
          <w:rStyle w:val="Emphasis"/>
          <w:highlight w:val="cyan"/>
        </w:rPr>
        <w:t>Trade secrecy</w:t>
      </w:r>
      <w:r w:rsidRPr="009A73F2">
        <w:rPr>
          <w:sz w:val="16"/>
        </w:rPr>
        <w:t xml:space="preserve"> </w:t>
      </w:r>
      <w:r w:rsidRPr="009A73F2">
        <w:rPr>
          <w:rStyle w:val="StyleUnderline"/>
        </w:rPr>
        <w:t>is</w:t>
      </w:r>
      <w:r w:rsidRPr="009A73F2">
        <w:rPr>
          <w:sz w:val="16"/>
        </w:rPr>
        <w:t xml:space="preserve"> </w:t>
      </w:r>
      <w:r w:rsidRPr="009A73F2">
        <w:rPr>
          <w:rStyle w:val="Emphasis"/>
        </w:rPr>
        <w:t>one legal route</w:t>
      </w:r>
      <w:r w:rsidRPr="009A73F2">
        <w:rPr>
          <w:sz w:val="16"/>
        </w:rPr>
        <w:t xml:space="preserve"> available </w:t>
      </w:r>
      <w:r w:rsidRPr="009A73F2">
        <w:rPr>
          <w:rStyle w:val="StyleUnderline"/>
        </w:rPr>
        <w:t xml:space="preserve">to protect investment in </w:t>
      </w:r>
      <w:r w:rsidRPr="009A73F2">
        <w:rPr>
          <w:rStyle w:val="Emphasis"/>
        </w:rPr>
        <w:t>r</w:t>
      </w:r>
      <w:r w:rsidRPr="009A73F2">
        <w:rPr>
          <w:rStyle w:val="StyleUnderline"/>
        </w:rPr>
        <w:t>esearch a</w:t>
      </w:r>
      <w:r w:rsidRPr="009A73F2">
        <w:rPr>
          <w:rStyle w:val="Emphasis"/>
        </w:rPr>
        <w:t>n</w:t>
      </w:r>
      <w:r w:rsidRPr="009A73F2">
        <w:rPr>
          <w:rStyle w:val="StyleUnderline"/>
        </w:rPr>
        <w:t xml:space="preserve">d </w:t>
      </w:r>
      <w:r w:rsidRPr="009A73F2">
        <w:rPr>
          <w:rStyle w:val="Emphasis"/>
        </w:rPr>
        <w:t>d</w:t>
      </w:r>
      <w:r w:rsidRPr="009A73F2">
        <w:rPr>
          <w:rStyle w:val="StyleUnderline"/>
        </w:rPr>
        <w:t>evelopment</w:t>
      </w:r>
      <w:r w:rsidRPr="009A73F2">
        <w:rPr>
          <w:sz w:val="16"/>
        </w:rPr>
        <w:t xml:space="preserve">. </w:t>
      </w:r>
      <w:r w:rsidRPr="009A73F2">
        <w:rPr>
          <w:rStyle w:val="StyleUnderline"/>
        </w:rPr>
        <w:t>It is important to note that</w:t>
      </w:r>
      <w:r w:rsidRPr="009A73F2">
        <w:rPr>
          <w:sz w:val="16"/>
        </w:rPr>
        <w:t xml:space="preserve"> “</w:t>
      </w:r>
      <w:r w:rsidRPr="009A73F2">
        <w:rPr>
          <w:rStyle w:val="StyleUnderline"/>
        </w:rPr>
        <w:t>i</w:t>
      </w:r>
      <w:r w:rsidRPr="009A73F2">
        <w:rPr>
          <w:rStyle w:val="Emphasis"/>
        </w:rPr>
        <w:t>nfor</w:t>
      </w:r>
      <w:r w:rsidRPr="009A73F2">
        <w:rPr>
          <w:rStyle w:val="StyleUnderline"/>
        </w:rPr>
        <w:t xml:space="preserve">mation eligible for trade secret protection may or may not be eligible for </w:t>
      </w:r>
      <w:r w:rsidRPr="009A73F2">
        <w:rPr>
          <w:rStyle w:val="Emphasis"/>
        </w:rPr>
        <w:t>patent protection</w:t>
      </w:r>
      <w:r w:rsidRPr="009A73F2">
        <w:rPr>
          <w:sz w:val="16"/>
        </w:rPr>
        <w:t>.”15 Moreover, “</w:t>
      </w:r>
      <w:r w:rsidRPr="009A73F2">
        <w:rPr>
          <w:rStyle w:val="StyleUnderline"/>
          <w:highlight w:val="cyan"/>
        </w:rPr>
        <w:t xml:space="preserve">there is no </w:t>
      </w:r>
      <w:r w:rsidRPr="009A73F2">
        <w:rPr>
          <w:rStyle w:val="Emphasis"/>
          <w:highlight w:val="cyan"/>
        </w:rPr>
        <w:t>novelty requirement</w:t>
      </w:r>
      <w:r w:rsidRPr="009A73F2">
        <w:rPr>
          <w:sz w:val="16"/>
        </w:rPr>
        <w:t xml:space="preserve"> </w:t>
      </w:r>
      <w:r w:rsidRPr="009A73F2">
        <w:rPr>
          <w:rStyle w:val="StyleUnderline"/>
        </w:rPr>
        <w:t xml:space="preserve">for </w:t>
      </w:r>
      <w:r w:rsidRPr="009A73F2">
        <w:rPr>
          <w:rStyle w:val="Emphasis"/>
        </w:rPr>
        <w:t>trade secret</w:t>
      </w:r>
      <w:r w:rsidRPr="009A73F2">
        <w:rPr>
          <w:rStyle w:val="StyleUnderline"/>
        </w:rPr>
        <w:t xml:space="preserve"> protection</w:t>
      </w:r>
      <w:r w:rsidRPr="009A73F2">
        <w:rPr>
          <w:sz w:val="16"/>
        </w:rPr>
        <w:t xml:space="preserve">.”15 Technological information may be protected “so long as the information remains secret and maintains its value.”15 </w:t>
      </w:r>
      <w:r w:rsidRPr="009A73F2">
        <w:rPr>
          <w:rStyle w:val="StyleUnderline"/>
        </w:rPr>
        <w:t xml:space="preserve">One of the </w:t>
      </w:r>
      <w:r w:rsidRPr="009A73F2">
        <w:rPr>
          <w:rStyle w:val="Emphasis"/>
        </w:rPr>
        <w:t>significant problems</w:t>
      </w:r>
      <w:r w:rsidRPr="009A73F2">
        <w:rPr>
          <w:rStyle w:val="StyleUnderline"/>
        </w:rPr>
        <w:t xml:space="preserve"> with</w:t>
      </w:r>
      <w:r w:rsidRPr="009A73F2">
        <w:rPr>
          <w:sz w:val="16"/>
        </w:rPr>
        <w:t xml:space="preserve"> </w:t>
      </w:r>
      <w:r w:rsidRPr="009A73F2">
        <w:rPr>
          <w:rStyle w:val="StyleUnderline"/>
        </w:rPr>
        <w:t xml:space="preserve">respect to using </w:t>
      </w:r>
      <w:r w:rsidRPr="009A73F2">
        <w:rPr>
          <w:rStyle w:val="Emphasis"/>
        </w:rPr>
        <w:t>trade secret law</w:t>
      </w:r>
      <w:r w:rsidRPr="009A73F2">
        <w:rPr>
          <w:sz w:val="16"/>
        </w:rPr>
        <w:t xml:space="preserve"> </w:t>
      </w:r>
      <w:r w:rsidRPr="009A73F2">
        <w:rPr>
          <w:rStyle w:val="StyleUnderline"/>
        </w:rPr>
        <w:t xml:space="preserve">to </w:t>
      </w:r>
      <w:r w:rsidRPr="009A73F2">
        <w:rPr>
          <w:rStyle w:val="Emphasis"/>
        </w:rPr>
        <w:t>protect discoveries</w:t>
      </w:r>
      <w:r w:rsidRPr="009A73F2">
        <w:rPr>
          <w:sz w:val="16"/>
        </w:rPr>
        <w:t xml:space="preserve"> and their practical applications, however, </w:t>
      </w:r>
      <w:r w:rsidRPr="009A73F2">
        <w:rPr>
          <w:rStyle w:val="StyleUnderline"/>
        </w:rPr>
        <w:t>is that</w:t>
      </w:r>
      <w:r w:rsidRPr="009A73F2">
        <w:rPr>
          <w:sz w:val="16"/>
        </w:rPr>
        <w:t>, “[</w:t>
      </w:r>
      <w:r w:rsidRPr="009A73F2">
        <w:rPr>
          <w:rStyle w:val="StyleUnderline"/>
          <w:highlight w:val="cyan"/>
        </w:rPr>
        <w:t>u</w:t>
      </w:r>
      <w:r w:rsidRPr="009A73F2">
        <w:rPr>
          <w:sz w:val="16"/>
        </w:rPr>
        <w:t>]</w:t>
      </w:r>
      <w:r w:rsidRPr="009A73F2">
        <w:rPr>
          <w:rStyle w:val="StyleUnderline"/>
          <w:highlight w:val="cyan"/>
        </w:rPr>
        <w:t xml:space="preserve">nlike </w:t>
      </w:r>
      <w:r w:rsidRPr="009A73F2">
        <w:rPr>
          <w:rStyle w:val="Emphasis"/>
          <w:highlight w:val="cyan"/>
        </w:rPr>
        <w:t>patent law</w:t>
      </w:r>
      <w:r w:rsidRPr="009A73F2">
        <w:rPr>
          <w:sz w:val="16"/>
        </w:rPr>
        <w:t xml:space="preserve">, </w:t>
      </w:r>
      <w:r w:rsidRPr="009A73F2">
        <w:rPr>
          <w:rStyle w:val="Emphasis"/>
          <w:highlight w:val="cyan"/>
        </w:rPr>
        <w:t>trade secret protection</w:t>
      </w:r>
      <w:r w:rsidRPr="009A73F2">
        <w:rPr>
          <w:sz w:val="16"/>
          <w:highlight w:val="cyan"/>
        </w:rPr>
        <w:t xml:space="preserve"> </w:t>
      </w:r>
      <w:r w:rsidRPr="009A73F2">
        <w:rPr>
          <w:rStyle w:val="StyleUnderline"/>
          <w:highlight w:val="cyan"/>
        </w:rPr>
        <w:t xml:space="preserve">affords no recourse against someone </w:t>
      </w:r>
      <w:r w:rsidRPr="009A73F2">
        <w:rPr>
          <w:rStyle w:val="Emphasis"/>
          <w:highlight w:val="cyan"/>
        </w:rPr>
        <w:t>who reverse engineered</w:t>
      </w:r>
      <w:r w:rsidRPr="009A73F2">
        <w:rPr>
          <w:sz w:val="16"/>
        </w:rPr>
        <w:t xml:space="preserve"> </w:t>
      </w:r>
      <w:r w:rsidRPr="009A73F2">
        <w:rPr>
          <w:rStyle w:val="StyleUnderline"/>
        </w:rPr>
        <w:t xml:space="preserve">or </w:t>
      </w:r>
      <w:r w:rsidRPr="009A73F2">
        <w:rPr>
          <w:rStyle w:val="Emphasis"/>
        </w:rPr>
        <w:t>independently</w:t>
      </w:r>
      <w:r w:rsidRPr="009A73F2">
        <w:rPr>
          <w:rStyle w:val="StyleUnderline"/>
        </w:rPr>
        <w:t xml:space="preserve"> created the </w:t>
      </w:r>
      <w:r w:rsidRPr="009A73F2">
        <w:rPr>
          <w:rStyle w:val="Emphasis"/>
        </w:rPr>
        <w:t>subject matter</w:t>
      </w:r>
      <w:r w:rsidRPr="009A73F2">
        <w:rPr>
          <w:rStyle w:val="StyleUnderline"/>
        </w:rPr>
        <w:t xml:space="preserve"> of a </w:t>
      </w:r>
      <w:r w:rsidRPr="009A73F2">
        <w:rPr>
          <w:rStyle w:val="Emphasis"/>
        </w:rPr>
        <w:t>trade secret</w:t>
      </w:r>
      <w:r w:rsidRPr="009A73F2">
        <w:rPr>
          <w:sz w:val="16"/>
        </w:rPr>
        <w:t xml:space="preserve">.”15 Indeed, the </w:t>
      </w:r>
      <w:r w:rsidRPr="009A73F2">
        <w:rPr>
          <w:rStyle w:val="Emphasis"/>
          <w:highlight w:val="cyan"/>
        </w:rPr>
        <w:t>U</w:t>
      </w:r>
      <w:r w:rsidRPr="009A73F2">
        <w:rPr>
          <w:sz w:val="16"/>
        </w:rPr>
        <w:t xml:space="preserve">niform </w:t>
      </w:r>
      <w:r w:rsidRPr="009A73F2">
        <w:rPr>
          <w:rStyle w:val="Emphasis"/>
          <w:highlight w:val="cyan"/>
        </w:rPr>
        <w:t>T</w:t>
      </w:r>
      <w:r w:rsidRPr="009A73F2">
        <w:rPr>
          <w:sz w:val="16"/>
        </w:rPr>
        <w:t xml:space="preserve">rade </w:t>
      </w:r>
      <w:r w:rsidRPr="009A73F2">
        <w:rPr>
          <w:rStyle w:val="Emphasis"/>
          <w:highlight w:val="cyan"/>
        </w:rPr>
        <w:t>S</w:t>
      </w:r>
      <w:r w:rsidRPr="009A73F2">
        <w:rPr>
          <w:sz w:val="16"/>
        </w:rPr>
        <w:t xml:space="preserve">ecrets </w:t>
      </w:r>
      <w:r w:rsidRPr="009A73F2">
        <w:rPr>
          <w:rStyle w:val="Emphasis"/>
          <w:highlight w:val="cyan"/>
        </w:rPr>
        <w:t>A</w:t>
      </w:r>
      <w:r w:rsidRPr="009A73F2">
        <w:rPr>
          <w:sz w:val="16"/>
        </w:rPr>
        <w:t>ct “</w:t>
      </w:r>
      <w:r w:rsidRPr="009A73F2">
        <w:rPr>
          <w:rStyle w:val="StyleUnderline"/>
          <w:highlight w:val="cyan"/>
        </w:rPr>
        <w:t>precludes trade secret protection if the information could be</w:t>
      </w:r>
      <w:r w:rsidRPr="009A73F2">
        <w:rPr>
          <w:sz w:val="16"/>
        </w:rPr>
        <w:t xml:space="preserve"> ‘</w:t>
      </w:r>
      <w:r w:rsidRPr="009A73F2">
        <w:rPr>
          <w:rStyle w:val="Emphasis"/>
          <w:highlight w:val="cyan"/>
        </w:rPr>
        <w:t>readily ascertainable</w:t>
      </w:r>
      <w:r w:rsidRPr="009A73F2">
        <w:rPr>
          <w:sz w:val="16"/>
        </w:rPr>
        <w:t xml:space="preserve"> </w:t>
      </w:r>
      <w:r w:rsidRPr="009A73F2">
        <w:rPr>
          <w:rStyle w:val="StyleUnderline"/>
        </w:rPr>
        <w:t>by proper means</w:t>
      </w:r>
      <w:r w:rsidRPr="009A73F2">
        <w:rPr>
          <w:sz w:val="16"/>
        </w:rPr>
        <w:t xml:space="preserve">.’”15 Furthermore, </w:t>
      </w:r>
      <w:r w:rsidRPr="009A73F2">
        <w:rPr>
          <w:rStyle w:val="Emphasis"/>
          <w:highlight w:val="cyan"/>
        </w:rPr>
        <w:t>trade secrecy</w:t>
      </w:r>
      <w:r w:rsidRPr="009A73F2">
        <w:rPr>
          <w:rStyle w:val="Emphasis"/>
        </w:rPr>
        <w:t xml:space="preserve"> may</w:t>
      </w:r>
      <w:r w:rsidRPr="009A73F2">
        <w:rPr>
          <w:sz w:val="16"/>
        </w:rPr>
        <w:t xml:space="preserve"> fail </w:t>
      </w:r>
      <w:r w:rsidRPr="009A73F2">
        <w:rPr>
          <w:rStyle w:val="StyleUnderline"/>
        </w:rPr>
        <w:t xml:space="preserve">for some inventions if </w:t>
      </w:r>
      <w:r w:rsidRPr="009A73F2">
        <w:rPr>
          <w:rStyle w:val="Emphasis"/>
        </w:rPr>
        <w:t>government reg</w:t>
      </w:r>
      <w:r w:rsidRPr="009A73F2">
        <w:rPr>
          <w:rStyle w:val="StyleUnderline"/>
        </w:rPr>
        <w:t>ulation</w:t>
      </w:r>
      <w:r w:rsidRPr="009A73F2">
        <w:rPr>
          <w:rStyle w:val="Emphasis"/>
        </w:rPr>
        <w:t>s</w:t>
      </w:r>
      <w:r w:rsidRPr="009A73F2">
        <w:rPr>
          <w:rStyle w:val="StyleUnderline"/>
        </w:rPr>
        <w:t xml:space="preserve"> </w:t>
      </w:r>
      <w:r w:rsidRPr="009A73F2">
        <w:rPr>
          <w:rStyle w:val="StyleUnderline"/>
          <w:highlight w:val="cyan"/>
        </w:rPr>
        <w:t>require disclosure</w:t>
      </w:r>
      <w:r w:rsidRPr="009A73F2">
        <w:rPr>
          <w:sz w:val="16"/>
        </w:rPr>
        <w:t>.</w:t>
      </w:r>
    </w:p>
    <w:p w14:paraId="7A9B9A8D" w14:textId="77777777" w:rsidR="00D73600" w:rsidRPr="009A73F2" w:rsidRDefault="00D73600" w:rsidP="00D73600">
      <w:pPr>
        <w:pStyle w:val="Heading3"/>
        <w:rPr>
          <w:rFonts w:cs="Times New Roman"/>
          <w:lang w:eastAsia="zh-CN"/>
        </w:rPr>
      </w:pPr>
      <w:r w:rsidRPr="009A73F2">
        <w:rPr>
          <w:rFonts w:cs="Times New Roman"/>
          <w:lang w:eastAsia="zh-CN"/>
        </w:rPr>
        <w:t xml:space="preserve">Patents Key---Disclosure---AT: Forced </w:t>
      </w:r>
    </w:p>
    <w:p w14:paraId="7765897D" w14:textId="5FEC84CF" w:rsidR="00D73600" w:rsidRPr="009A73F2" w:rsidRDefault="00D73600" w:rsidP="00D73600">
      <w:pPr>
        <w:pStyle w:val="Heading4"/>
        <w:rPr>
          <w:rFonts w:cs="Times New Roman"/>
          <w:lang w:eastAsia="zh-CN"/>
        </w:rPr>
      </w:pPr>
      <w:r w:rsidRPr="009A73F2">
        <w:rPr>
          <w:rFonts w:cs="Times New Roman"/>
          <w:lang w:eastAsia="zh-CN"/>
        </w:rPr>
        <w:t xml:space="preserve">Empirics disprove. </w:t>
      </w:r>
    </w:p>
    <w:p w14:paraId="281FEA60" w14:textId="77777777" w:rsidR="00D73600" w:rsidRPr="009A73F2" w:rsidRDefault="00D73600" w:rsidP="00D73600">
      <w:r w:rsidRPr="009A73F2">
        <w:t xml:space="preserve">Christopher M. </w:t>
      </w:r>
      <w:r w:rsidRPr="009A73F2">
        <w:rPr>
          <w:rStyle w:val="Style13ptBold"/>
        </w:rPr>
        <w:t>Holman 15</w:t>
      </w:r>
      <w:r w:rsidRPr="009A73F2">
        <w:t xml:space="preserve">, Professor at the University of Missouri-Kansas City School of Law, where his primary research focus lies at the intersection of intellectual property and biotechnology, “The Critical Role of Patents in the Development, Commercialization and Utilization of Innovative Genetic Diagnostic Test and Personalized Medicine,” </w:t>
      </w:r>
      <w:r w:rsidRPr="009A73F2">
        <w:rPr>
          <w:i/>
          <w:iCs/>
        </w:rPr>
        <w:t>Boston University Journal of Science and Technology Law</w:t>
      </w:r>
      <w:r w:rsidRPr="009A73F2">
        <w:t>, 21(2), 2015, pp. 297-316, JL</w:t>
      </w:r>
    </w:p>
    <w:p w14:paraId="6B6F24B6" w14:textId="77777777" w:rsidR="00D73600" w:rsidRPr="009A73F2" w:rsidRDefault="00D73600" w:rsidP="00D73600">
      <w:pPr>
        <w:rPr>
          <w:sz w:val="16"/>
        </w:rPr>
      </w:pPr>
      <w:r w:rsidRPr="009A73F2">
        <w:rPr>
          <w:rStyle w:val="StyleUnderline"/>
        </w:rPr>
        <w:t xml:space="preserve">Now that </w:t>
      </w:r>
      <w:r w:rsidRPr="009A73F2">
        <w:rPr>
          <w:rStyle w:val="StyleUnderline"/>
          <w:highlight w:val="cyan"/>
        </w:rPr>
        <w:t>Myriad</w:t>
      </w:r>
      <w:r w:rsidRPr="009A73F2">
        <w:rPr>
          <w:rStyle w:val="StyleUnderline"/>
        </w:rPr>
        <w:t xml:space="preserve">'s </w:t>
      </w:r>
      <w:r w:rsidRPr="009A73F2">
        <w:rPr>
          <w:rStyle w:val="Emphasis"/>
        </w:rPr>
        <w:t>patent protection</w:t>
      </w:r>
      <w:r w:rsidRPr="009A73F2">
        <w:rPr>
          <w:sz w:val="16"/>
        </w:rPr>
        <w:t xml:space="preserve"> </w:t>
      </w:r>
      <w:r w:rsidRPr="009A73F2">
        <w:rPr>
          <w:rStyle w:val="StyleUnderline"/>
        </w:rPr>
        <w:t>has been weakened</w:t>
      </w:r>
      <w:r w:rsidRPr="009A73F2">
        <w:rPr>
          <w:sz w:val="16"/>
        </w:rPr>
        <w:t xml:space="preserve">, </w:t>
      </w:r>
      <w:r w:rsidRPr="009A73F2">
        <w:rPr>
          <w:rStyle w:val="StyleUnderline"/>
        </w:rPr>
        <w:t xml:space="preserve">some argue that the company should make its </w:t>
      </w:r>
      <w:r w:rsidRPr="009A73F2">
        <w:rPr>
          <w:rStyle w:val="Emphasis"/>
        </w:rPr>
        <w:t>proprietary data</w:t>
      </w:r>
      <w:r w:rsidRPr="009A73F2">
        <w:rPr>
          <w:sz w:val="16"/>
        </w:rPr>
        <w:t xml:space="preserve"> </w:t>
      </w:r>
      <w:r w:rsidRPr="009A73F2">
        <w:rPr>
          <w:rStyle w:val="StyleUnderline"/>
        </w:rPr>
        <w:t>freely available</w:t>
      </w:r>
      <w:r w:rsidRPr="009A73F2">
        <w:rPr>
          <w:sz w:val="16"/>
        </w:rPr>
        <w:t xml:space="preserve"> in order to allow competitors to improve their tests.101 </w:t>
      </w:r>
      <w:r w:rsidRPr="009A73F2">
        <w:rPr>
          <w:rStyle w:val="StyleUnderline"/>
        </w:rPr>
        <w:t xml:space="preserve">At one time Myriad </w:t>
      </w:r>
      <w:r w:rsidRPr="009A73F2">
        <w:rPr>
          <w:rStyle w:val="Emphasis"/>
        </w:rPr>
        <w:t>did share this data</w:t>
      </w:r>
      <w:r w:rsidRPr="009A73F2">
        <w:rPr>
          <w:sz w:val="16"/>
        </w:rPr>
        <w:t xml:space="preserve">, </w:t>
      </w:r>
      <w:r w:rsidRPr="009A73F2">
        <w:rPr>
          <w:rStyle w:val="StyleUnderline"/>
        </w:rPr>
        <w:t xml:space="preserve">but in recent years it has </w:t>
      </w:r>
      <w:r w:rsidRPr="009A73F2">
        <w:rPr>
          <w:rStyle w:val="StyleUnderline"/>
          <w:highlight w:val="cyan"/>
        </w:rPr>
        <w:t>adopted</w:t>
      </w:r>
      <w:r w:rsidRPr="009A73F2">
        <w:rPr>
          <w:rStyle w:val="StyleUnderline"/>
        </w:rPr>
        <w:t xml:space="preserve"> a</w:t>
      </w:r>
      <w:r w:rsidRPr="009A73F2">
        <w:rPr>
          <w:sz w:val="16"/>
        </w:rPr>
        <w:t xml:space="preserve"> </w:t>
      </w:r>
      <w:r w:rsidRPr="009A73F2">
        <w:rPr>
          <w:rStyle w:val="Emphasis"/>
          <w:sz w:val="26"/>
          <w:szCs w:val="26"/>
          <w:highlight w:val="cyan"/>
        </w:rPr>
        <w:t>policy of maintaining</w:t>
      </w:r>
      <w:r w:rsidRPr="009A73F2">
        <w:rPr>
          <w:rStyle w:val="Emphasis"/>
          <w:sz w:val="26"/>
          <w:szCs w:val="26"/>
        </w:rPr>
        <w:t xml:space="preserve"> much of </w:t>
      </w:r>
      <w:r w:rsidRPr="009A73F2">
        <w:rPr>
          <w:rStyle w:val="Emphasis"/>
          <w:sz w:val="26"/>
          <w:szCs w:val="26"/>
          <w:highlight w:val="cyan"/>
        </w:rPr>
        <w:t>it as</w:t>
      </w:r>
      <w:r w:rsidRPr="009A73F2">
        <w:rPr>
          <w:rStyle w:val="Emphasis"/>
          <w:sz w:val="26"/>
          <w:szCs w:val="26"/>
        </w:rPr>
        <w:t xml:space="preserve"> a </w:t>
      </w:r>
      <w:r w:rsidRPr="009A73F2">
        <w:rPr>
          <w:rStyle w:val="Emphasis"/>
          <w:sz w:val="26"/>
          <w:szCs w:val="26"/>
          <w:highlight w:val="cyan"/>
        </w:rPr>
        <w:t>trade secret</w:t>
      </w:r>
      <w:r w:rsidRPr="009A73F2">
        <w:rPr>
          <w:sz w:val="16"/>
        </w:rPr>
        <w:t xml:space="preserve">.102 Of course, </w:t>
      </w:r>
      <w:r w:rsidRPr="009A73F2">
        <w:rPr>
          <w:rStyle w:val="StyleUnderline"/>
        </w:rPr>
        <w:t xml:space="preserve">this is exactly the response </w:t>
      </w:r>
      <w:r w:rsidRPr="009A73F2">
        <w:rPr>
          <w:rStyle w:val="Emphasis"/>
        </w:rPr>
        <w:t>one would predict</w:t>
      </w:r>
      <w:r w:rsidRPr="009A73F2">
        <w:rPr>
          <w:rStyle w:val="StyleUnderline"/>
        </w:rPr>
        <w:t xml:space="preserve"> </w:t>
      </w:r>
      <w:r w:rsidRPr="009A73F2">
        <w:rPr>
          <w:rStyle w:val="StyleUnderline"/>
          <w:highlight w:val="cyan"/>
        </w:rPr>
        <w:t xml:space="preserve">in the face of </w:t>
      </w:r>
      <w:r w:rsidRPr="009A73F2">
        <w:rPr>
          <w:rStyle w:val="Emphasis"/>
          <w:highlight w:val="cyan"/>
        </w:rPr>
        <w:t>weakened patent protection</w:t>
      </w:r>
      <w:r w:rsidRPr="009A73F2">
        <w:rPr>
          <w:sz w:val="16"/>
        </w:rPr>
        <w:t xml:space="preserve">. </w:t>
      </w:r>
      <w:r w:rsidRPr="009A73F2">
        <w:rPr>
          <w:rStyle w:val="StyleUnderline"/>
          <w:highlight w:val="cyan"/>
        </w:rPr>
        <w:t>No company is likely to invest in</w:t>
      </w:r>
      <w:r w:rsidRPr="009A73F2">
        <w:rPr>
          <w:rStyle w:val="StyleUnderline"/>
        </w:rPr>
        <w:t xml:space="preserve"> the </w:t>
      </w:r>
      <w:r w:rsidRPr="009A73F2">
        <w:rPr>
          <w:rStyle w:val="StyleUnderline"/>
          <w:highlight w:val="cyan"/>
        </w:rPr>
        <w:t>creation of</w:t>
      </w:r>
      <w:r w:rsidRPr="009A73F2">
        <w:rPr>
          <w:rStyle w:val="StyleUnderline"/>
        </w:rPr>
        <w:t xml:space="preserve"> a </w:t>
      </w:r>
      <w:r w:rsidRPr="009A73F2">
        <w:rPr>
          <w:rStyle w:val="Emphasis"/>
          <w:highlight w:val="cyan"/>
        </w:rPr>
        <w:t>valuable database</w:t>
      </w:r>
      <w:r w:rsidRPr="009A73F2">
        <w:rPr>
          <w:sz w:val="16"/>
          <w:highlight w:val="cyan"/>
        </w:rPr>
        <w:t xml:space="preserve"> </w:t>
      </w:r>
      <w:r w:rsidRPr="009A73F2">
        <w:rPr>
          <w:rStyle w:val="StyleUnderline"/>
          <w:highlight w:val="cyan"/>
        </w:rPr>
        <w:t xml:space="preserve">if competitors are </w:t>
      </w:r>
      <w:r w:rsidRPr="009A73F2">
        <w:rPr>
          <w:rStyle w:val="Emphasis"/>
          <w:highlight w:val="cyan"/>
        </w:rPr>
        <w:t>free to appropriate</w:t>
      </w:r>
      <w:r w:rsidRPr="009A73F2">
        <w:rPr>
          <w:sz w:val="16"/>
        </w:rPr>
        <w:t xml:space="preserve"> </w:t>
      </w:r>
      <w:r w:rsidRPr="009A73F2">
        <w:rPr>
          <w:rStyle w:val="StyleUnderline"/>
        </w:rPr>
        <w:t xml:space="preserve">the </w:t>
      </w:r>
      <w:r w:rsidRPr="009A73F2">
        <w:rPr>
          <w:rStyle w:val="Emphasis"/>
        </w:rPr>
        <w:t>value of the data</w:t>
      </w:r>
      <w:r w:rsidRPr="009A73F2">
        <w:rPr>
          <w:sz w:val="16"/>
        </w:rPr>
        <w:t xml:space="preserve">. </w:t>
      </w:r>
      <w:r w:rsidRPr="009A73F2">
        <w:rPr>
          <w:rStyle w:val="StyleUnderline"/>
        </w:rPr>
        <w:t xml:space="preserve">An important attribute of patents is that they encourage the </w:t>
      </w:r>
      <w:r w:rsidRPr="009A73F2">
        <w:rPr>
          <w:rStyle w:val="Emphasis"/>
        </w:rPr>
        <w:t>disclosure of information</w:t>
      </w:r>
      <w:r w:rsidRPr="009A73F2">
        <w:rPr>
          <w:sz w:val="16"/>
        </w:rPr>
        <w:t xml:space="preserve"> </w:t>
      </w:r>
      <w:r w:rsidRPr="009A73F2">
        <w:rPr>
          <w:rStyle w:val="StyleUnderline"/>
        </w:rPr>
        <w:t xml:space="preserve">that in the absence of the patent would likely be kept as </w:t>
      </w:r>
      <w:r w:rsidRPr="009A73F2">
        <w:rPr>
          <w:rStyle w:val="Emphasis"/>
        </w:rPr>
        <w:t>a trade secret</w:t>
      </w:r>
      <w:r w:rsidRPr="009A73F2">
        <w:rPr>
          <w:sz w:val="16"/>
        </w:rPr>
        <w:t xml:space="preserve">. Indeed, </w:t>
      </w:r>
      <w:r w:rsidRPr="009A73F2">
        <w:rPr>
          <w:rStyle w:val="StyleUnderline"/>
        </w:rPr>
        <w:t xml:space="preserve">the SACGHS Report explicitly recognized that an </w:t>
      </w:r>
      <w:r w:rsidRPr="009A73F2">
        <w:rPr>
          <w:rStyle w:val="Emphasis"/>
          <w:highlight w:val="cyan"/>
        </w:rPr>
        <w:t>absence of</w:t>
      </w:r>
      <w:r w:rsidRPr="009A73F2">
        <w:rPr>
          <w:rStyle w:val="Emphasis"/>
        </w:rPr>
        <w:t xml:space="preserve"> patent </w:t>
      </w:r>
      <w:r w:rsidRPr="009A73F2">
        <w:rPr>
          <w:rStyle w:val="Emphasis"/>
          <w:highlight w:val="cyan"/>
        </w:rPr>
        <w:t>protection</w:t>
      </w:r>
      <w:r w:rsidRPr="009A73F2">
        <w:rPr>
          <w:sz w:val="16"/>
          <w:highlight w:val="cyan"/>
        </w:rPr>
        <w:t xml:space="preserve"> </w:t>
      </w:r>
      <w:r w:rsidRPr="009A73F2">
        <w:rPr>
          <w:rStyle w:val="StyleUnderline"/>
          <w:highlight w:val="cyan"/>
        </w:rPr>
        <w:t>promotes secrecy</w:t>
      </w:r>
      <w:r w:rsidRPr="009A73F2">
        <w:rPr>
          <w:sz w:val="16"/>
        </w:rPr>
        <w:t xml:space="preserve">, </w:t>
      </w:r>
      <w:r w:rsidRPr="009A73F2">
        <w:rPr>
          <w:rStyle w:val="StyleUnderline"/>
        </w:rPr>
        <w:t>and that such</w:t>
      </w:r>
      <w:r w:rsidRPr="009A73F2">
        <w:rPr>
          <w:sz w:val="16"/>
        </w:rPr>
        <w:t xml:space="preserve"> "</w:t>
      </w:r>
      <w:r w:rsidRPr="009A73F2">
        <w:rPr>
          <w:rStyle w:val="StyleUnderline"/>
        </w:rPr>
        <w:t xml:space="preserve">secrecy is </w:t>
      </w:r>
      <w:r w:rsidRPr="009A73F2">
        <w:rPr>
          <w:rStyle w:val="StyleUnderline"/>
          <w:highlight w:val="cyan"/>
        </w:rPr>
        <w:t>undesirable because</w:t>
      </w:r>
      <w:r w:rsidRPr="009A73F2">
        <w:rPr>
          <w:rStyle w:val="StyleUnderline"/>
        </w:rPr>
        <w:t xml:space="preserve"> the </w:t>
      </w:r>
      <w:r w:rsidRPr="009A73F2">
        <w:rPr>
          <w:rStyle w:val="StyleUnderline"/>
          <w:highlight w:val="cyan"/>
        </w:rPr>
        <w:t xml:space="preserve">public is denied </w:t>
      </w:r>
      <w:r w:rsidRPr="009A73F2">
        <w:rPr>
          <w:rStyle w:val="Emphasis"/>
          <w:highlight w:val="cyan"/>
        </w:rPr>
        <w:t>new knowledge</w:t>
      </w:r>
      <w:r w:rsidRPr="009A73F2">
        <w:rPr>
          <w:sz w:val="16"/>
        </w:rPr>
        <w:t>."103</w:t>
      </w:r>
    </w:p>
    <w:p w14:paraId="21E05108" w14:textId="77777777" w:rsidR="00D73600" w:rsidRPr="009A73F2" w:rsidRDefault="00D73600" w:rsidP="00D73600">
      <w:pPr>
        <w:pStyle w:val="Heading3"/>
        <w:rPr>
          <w:rFonts w:cs="Times New Roman"/>
        </w:rPr>
      </w:pPr>
      <w:r w:rsidRPr="009A73F2">
        <w:rPr>
          <w:rFonts w:cs="Times New Roman"/>
        </w:rPr>
        <w:t>Say No---2AC</w:t>
      </w:r>
    </w:p>
    <w:p w14:paraId="35915D93" w14:textId="77777777" w:rsidR="00D73600" w:rsidRPr="009A73F2" w:rsidRDefault="00D73600" w:rsidP="00D73600">
      <w:pPr>
        <w:pStyle w:val="Heading4"/>
        <w:rPr>
          <w:rFonts w:cs="Times New Roman"/>
        </w:rPr>
      </w:pPr>
      <w:r w:rsidRPr="009A73F2">
        <w:rPr>
          <w:rFonts w:cs="Times New Roman"/>
        </w:rPr>
        <w:t xml:space="preserve">Supreme Court </w:t>
      </w:r>
      <w:r w:rsidRPr="009A73F2">
        <w:rPr>
          <w:rFonts w:cs="Times New Roman"/>
          <w:u w:val="single"/>
        </w:rPr>
        <w:t>says no</w:t>
      </w:r>
      <w:r w:rsidRPr="009A73F2">
        <w:rPr>
          <w:rFonts w:cs="Times New Roman"/>
        </w:rPr>
        <w:t xml:space="preserve"> to [</w:t>
      </w:r>
      <w:r w:rsidRPr="009A73F2">
        <w:rPr>
          <w:rFonts w:cs="Times New Roman"/>
          <w:u w:val="single"/>
        </w:rPr>
        <w:t>the counterplan</w:t>
      </w:r>
      <w:r w:rsidRPr="009A73F2">
        <w:rPr>
          <w:rFonts w:cs="Times New Roman"/>
        </w:rPr>
        <w:t xml:space="preserve">]. </w:t>
      </w:r>
      <w:r w:rsidRPr="009A73F2">
        <w:rPr>
          <w:rFonts w:cs="Times New Roman"/>
          <w:b w:val="0"/>
          <w:bCs/>
        </w:rPr>
        <w:t xml:space="preserve">The Solicitor General </w:t>
      </w:r>
      <w:r w:rsidRPr="009A73F2">
        <w:rPr>
          <w:rFonts w:cs="Times New Roman"/>
          <w:b w:val="0"/>
          <w:bCs/>
          <w:u w:val="single"/>
        </w:rPr>
        <w:t>already</w:t>
      </w:r>
      <w:r w:rsidRPr="009A73F2">
        <w:rPr>
          <w:rFonts w:cs="Times New Roman"/>
          <w:b w:val="0"/>
          <w:bCs/>
        </w:rPr>
        <w:t xml:space="preserve"> recommended the AFF!</w:t>
      </w:r>
    </w:p>
    <w:p w14:paraId="24BF96B0" w14:textId="77777777" w:rsidR="00D73600" w:rsidRPr="009A73F2" w:rsidRDefault="00D73600" w:rsidP="00D73600">
      <w:r w:rsidRPr="009A73F2">
        <w:t xml:space="preserve">Zachary M. </w:t>
      </w:r>
      <w:r w:rsidRPr="009A73F2">
        <w:rPr>
          <w:rStyle w:val="Style13ptBold"/>
        </w:rPr>
        <w:t>Robole 22</w:t>
      </w:r>
      <w:r w:rsidRPr="009A73F2">
        <w:t xml:space="preserve">, J.D. candidate, University of Minnesota Law School, 2023, “Handling the Mayo Powder Keg: Emphasizing Preemption in § 101 Biotechnology Inquiries,” </w:t>
      </w:r>
      <w:r w:rsidRPr="009A73F2">
        <w:rPr>
          <w:i/>
          <w:iCs/>
        </w:rPr>
        <w:t>Minnesota Law Review</w:t>
      </w:r>
      <w:r w:rsidRPr="009A73F2">
        <w:t>, 107, 2022, JL</w:t>
      </w:r>
    </w:p>
    <w:p w14:paraId="718DE198" w14:textId="77DCC462" w:rsidR="00D73600" w:rsidRPr="009A73F2" w:rsidRDefault="00D73600" w:rsidP="00D73600">
      <w:pPr>
        <w:rPr>
          <w:sz w:val="16"/>
        </w:rPr>
      </w:pPr>
      <w:r w:rsidRPr="009A73F2">
        <w:rPr>
          <w:rStyle w:val="Emphasis"/>
        </w:rPr>
        <w:t>After Alice</w:t>
      </w:r>
      <w:r w:rsidRPr="009A73F2">
        <w:rPr>
          <w:sz w:val="16"/>
          <w:szCs w:val="16"/>
        </w:rPr>
        <w:t>,</w:t>
      </w:r>
      <w:r w:rsidRPr="009A73F2">
        <w:rPr>
          <w:sz w:val="16"/>
        </w:rPr>
        <w:t xml:space="preserve"> </w:t>
      </w:r>
      <w:r w:rsidRPr="009A73F2">
        <w:rPr>
          <w:rStyle w:val="StyleUnderline"/>
          <w:highlight w:val="cyan"/>
        </w:rPr>
        <w:t xml:space="preserve">the Court </w:t>
      </w:r>
      <w:r w:rsidRPr="009A73F2">
        <w:rPr>
          <w:rStyle w:val="Emphasis"/>
          <w:highlight w:val="cyan"/>
        </w:rPr>
        <w:t>denied petitions</w:t>
      </w:r>
      <w:r w:rsidRPr="009A73F2">
        <w:rPr>
          <w:rStyle w:val="StyleUnderline"/>
        </w:rPr>
        <w:t xml:space="preserve"> having to do </w:t>
      </w:r>
      <w:r w:rsidRPr="009A73F2">
        <w:rPr>
          <w:rStyle w:val="StyleUnderline"/>
          <w:highlight w:val="cyan"/>
        </w:rPr>
        <w:t>with</w:t>
      </w:r>
      <w:r w:rsidRPr="009A73F2">
        <w:rPr>
          <w:sz w:val="16"/>
          <w:highlight w:val="cyan"/>
        </w:rPr>
        <w:t xml:space="preserve"> </w:t>
      </w:r>
      <w:r w:rsidRPr="009A73F2">
        <w:rPr>
          <w:rStyle w:val="Emphasis"/>
          <w:highlight w:val="cyan"/>
        </w:rPr>
        <w:t>patentable subject matter</w:t>
      </w:r>
      <w:r w:rsidRPr="009A73F2">
        <w:rPr>
          <w:rStyle w:val="Emphasis"/>
        </w:rPr>
        <w:t xml:space="preserve"> eligibility</w:t>
      </w:r>
      <w:r w:rsidRPr="009A73F2">
        <w:rPr>
          <w:sz w:val="16"/>
        </w:rPr>
        <w:t xml:space="preserve">.12 </w:t>
      </w:r>
      <w:r w:rsidRPr="009A73F2">
        <w:rPr>
          <w:rStyle w:val="StyleUnderline"/>
        </w:rPr>
        <w:t>In 2021</w:t>
      </w:r>
      <w:r w:rsidRPr="009A73F2">
        <w:rPr>
          <w:sz w:val="16"/>
        </w:rPr>
        <w:t xml:space="preserve">, </w:t>
      </w:r>
      <w:r w:rsidRPr="009A73F2">
        <w:rPr>
          <w:rStyle w:val="StyleUnderline"/>
        </w:rPr>
        <w:t xml:space="preserve">there was a new hope that the Court was going to grant a </w:t>
      </w:r>
      <w:r w:rsidRPr="009A73F2">
        <w:rPr>
          <w:rStyle w:val="Emphasis"/>
        </w:rPr>
        <w:t>writ of certiorari</w:t>
      </w:r>
      <w:r w:rsidRPr="009A73F2">
        <w:rPr>
          <w:rStyle w:val="StyleUnderline"/>
        </w:rPr>
        <w:t xml:space="preserve"> for what</w:t>
      </w:r>
      <w:r w:rsidRPr="009A73F2">
        <w:rPr>
          <w:sz w:val="16"/>
        </w:rPr>
        <w:t xml:space="preserve"> </w:t>
      </w:r>
      <w:r w:rsidRPr="009A73F2">
        <w:rPr>
          <w:rStyle w:val="Emphasis"/>
        </w:rPr>
        <w:t>would have likely been another landmark case on the issue</w:t>
      </w:r>
      <w:r w:rsidRPr="009A73F2">
        <w:rPr>
          <w:sz w:val="16"/>
        </w:rPr>
        <w:t xml:space="preserve">.13 </w:t>
      </w:r>
      <w:r w:rsidRPr="009A73F2">
        <w:rPr>
          <w:rStyle w:val="StyleUnderline"/>
          <w:highlight w:val="cyan"/>
        </w:rPr>
        <w:t>It requested</w:t>
      </w:r>
      <w:r w:rsidRPr="009A73F2">
        <w:rPr>
          <w:rStyle w:val="StyleUnderline"/>
        </w:rPr>
        <w:t xml:space="preserve"> the </w:t>
      </w:r>
      <w:r w:rsidRPr="009A73F2">
        <w:rPr>
          <w:rStyle w:val="Emphasis"/>
          <w:highlight w:val="cyan"/>
        </w:rPr>
        <w:t>S</w:t>
      </w:r>
      <w:r w:rsidRPr="009A73F2">
        <w:rPr>
          <w:sz w:val="16"/>
        </w:rPr>
        <w:t xml:space="preserve">olicitor </w:t>
      </w:r>
      <w:r w:rsidRPr="009A73F2">
        <w:rPr>
          <w:rStyle w:val="Emphasis"/>
          <w:highlight w:val="cyan"/>
        </w:rPr>
        <w:t>G</w:t>
      </w:r>
      <w:r w:rsidRPr="009A73F2">
        <w:rPr>
          <w:sz w:val="16"/>
        </w:rPr>
        <w:t>eneral</w:t>
      </w:r>
      <w:r w:rsidRPr="009A73F2">
        <w:rPr>
          <w:rStyle w:val="Emphasis"/>
          <w:highlight w:val="cyan"/>
        </w:rPr>
        <w:t>’s</w:t>
      </w:r>
      <w:r w:rsidRPr="009A73F2">
        <w:rPr>
          <w:sz w:val="16"/>
          <w:highlight w:val="cyan"/>
        </w:rPr>
        <w:t xml:space="preserve"> </w:t>
      </w:r>
      <w:r w:rsidRPr="009A73F2">
        <w:rPr>
          <w:rStyle w:val="StyleUnderline"/>
          <w:highlight w:val="cyan"/>
        </w:rPr>
        <w:t>opinion on</w:t>
      </w:r>
      <w:r w:rsidRPr="009A73F2">
        <w:rPr>
          <w:rStyle w:val="StyleUnderline"/>
        </w:rPr>
        <w:t xml:space="preserve"> the case and</w:t>
      </w:r>
      <w:r w:rsidRPr="009A73F2">
        <w:rPr>
          <w:sz w:val="16"/>
        </w:rPr>
        <w:t xml:space="preserve">, </w:t>
      </w:r>
      <w:r w:rsidRPr="009A73F2">
        <w:rPr>
          <w:rStyle w:val="StyleUnderline"/>
          <w:highlight w:val="cyan"/>
        </w:rPr>
        <w:t xml:space="preserve">after a </w:t>
      </w:r>
      <w:r w:rsidRPr="009A73F2">
        <w:rPr>
          <w:rStyle w:val="Emphasis"/>
          <w:highlight w:val="cyan"/>
        </w:rPr>
        <w:t>year of waiting</w:t>
      </w:r>
      <w:r w:rsidRPr="009A73F2">
        <w:rPr>
          <w:sz w:val="16"/>
        </w:rPr>
        <w:t xml:space="preserve">, </w:t>
      </w:r>
      <w:r w:rsidRPr="009A73F2">
        <w:rPr>
          <w:rStyle w:val="StyleUnderline"/>
          <w:highlight w:val="cyan"/>
        </w:rPr>
        <w:t xml:space="preserve">the opinion recommended the Court </w:t>
      </w:r>
      <w:r w:rsidRPr="009A73F2">
        <w:rPr>
          <w:rStyle w:val="Emphasis"/>
          <w:highlight w:val="cyan"/>
        </w:rPr>
        <w:t>take the case</w:t>
      </w:r>
      <w:r w:rsidRPr="009A73F2">
        <w:rPr>
          <w:sz w:val="16"/>
        </w:rPr>
        <w:t xml:space="preserve">.14 But, in June 2022, </w:t>
      </w:r>
      <w:r w:rsidRPr="009A73F2">
        <w:rPr>
          <w:rStyle w:val="StyleUnderline"/>
          <w:highlight w:val="cyan"/>
        </w:rPr>
        <w:t xml:space="preserve">the Court </w:t>
      </w:r>
      <w:r w:rsidRPr="009A73F2">
        <w:rPr>
          <w:rStyle w:val="Emphasis"/>
          <w:highlight w:val="cyan"/>
        </w:rPr>
        <w:t>ultimately declined</w:t>
      </w:r>
      <w:r w:rsidRPr="009A73F2">
        <w:rPr>
          <w:rStyle w:val="StyleUnderline"/>
          <w:highlight w:val="cyan"/>
        </w:rPr>
        <w:t xml:space="preserve"> to hear the matter</w:t>
      </w:r>
      <w:r w:rsidRPr="009A73F2">
        <w:rPr>
          <w:sz w:val="16"/>
        </w:rPr>
        <w:t xml:space="preserve">.15 </w:t>
      </w:r>
      <w:r w:rsidRPr="009A73F2">
        <w:rPr>
          <w:rStyle w:val="StyleUnderline"/>
        </w:rPr>
        <w:t xml:space="preserve">The Court’s rejection inspired Senator </w:t>
      </w:r>
      <w:r w:rsidRPr="009A73F2">
        <w:rPr>
          <w:rStyle w:val="Emphasis"/>
        </w:rPr>
        <w:t>Thom Tillis</w:t>
      </w:r>
      <w:r w:rsidRPr="009A73F2">
        <w:rPr>
          <w:rStyle w:val="StyleUnderline"/>
        </w:rPr>
        <w:t xml:space="preserve"> to introduce</w:t>
      </w:r>
      <w:r w:rsidRPr="009A73F2">
        <w:rPr>
          <w:sz w:val="16"/>
        </w:rPr>
        <w:t xml:space="preserve"> </w:t>
      </w:r>
      <w:r w:rsidRPr="009A73F2">
        <w:rPr>
          <w:rStyle w:val="Emphasis"/>
        </w:rPr>
        <w:t>a significant amendment to § 101</w:t>
      </w:r>
      <w:r w:rsidRPr="009A73F2">
        <w:rPr>
          <w:sz w:val="16"/>
          <w:szCs w:val="16"/>
        </w:rPr>
        <w:t xml:space="preserve"> in</w:t>
      </w:r>
      <w:r w:rsidRPr="009A73F2">
        <w:rPr>
          <w:sz w:val="16"/>
        </w:rPr>
        <w:t xml:space="preserve"> August 2022.16 </w:t>
      </w:r>
      <w:r w:rsidRPr="009A73F2">
        <w:rPr>
          <w:rStyle w:val="StyleUnderline"/>
        </w:rPr>
        <w:t xml:space="preserve">Senator Tillis’s </w:t>
      </w:r>
      <w:r w:rsidRPr="009A73F2">
        <w:rPr>
          <w:rStyle w:val="Emphasis"/>
        </w:rPr>
        <w:t>proposed bill</w:t>
      </w:r>
      <w:r w:rsidRPr="009A73F2">
        <w:rPr>
          <w:rStyle w:val="StyleUnderline"/>
        </w:rPr>
        <w:t xml:space="preserve"> included </w:t>
      </w:r>
      <w:r w:rsidRPr="009A73F2">
        <w:rPr>
          <w:rStyle w:val="Emphasis"/>
        </w:rPr>
        <w:t>specific categories</w:t>
      </w:r>
      <w:r w:rsidRPr="009A73F2">
        <w:rPr>
          <w:rStyle w:val="StyleUnderline"/>
        </w:rPr>
        <w:t xml:space="preserve"> of discovery that </w:t>
      </w:r>
      <w:r w:rsidRPr="009A73F2">
        <w:rPr>
          <w:rStyle w:val="Emphasis"/>
        </w:rPr>
        <w:t>cannot be patented</w:t>
      </w:r>
      <w:r w:rsidRPr="009A73F2">
        <w:rPr>
          <w:rStyle w:val="StyleUnderline"/>
        </w:rPr>
        <w:t xml:space="preserve"> and</w:t>
      </w:r>
      <w:r w:rsidRPr="009A73F2">
        <w:rPr>
          <w:sz w:val="16"/>
        </w:rPr>
        <w:t xml:space="preserve"> </w:t>
      </w:r>
      <w:r w:rsidRPr="009A73F2">
        <w:rPr>
          <w:rStyle w:val="StyleUnderline"/>
        </w:rPr>
        <w:t>provided criteria for the courts to weigh when considering patent eligibility</w:t>
      </w:r>
      <w:r w:rsidRPr="009A73F2">
        <w:rPr>
          <w:sz w:val="16"/>
        </w:rPr>
        <w:t xml:space="preserve">.17 The bill was applauded by intellectual property attorneys and judges as a much needed solution to the uncertainty in patent eligibility.18 At present, however, </w:t>
      </w:r>
      <w:r w:rsidRPr="009A73F2">
        <w:rPr>
          <w:rStyle w:val="Emphasis"/>
          <w:highlight w:val="cyan"/>
        </w:rPr>
        <w:t>the future</w:t>
      </w:r>
      <w:r w:rsidRPr="009A73F2">
        <w:rPr>
          <w:rStyle w:val="Emphasis"/>
        </w:rPr>
        <w:t xml:space="preserve"> of the bill </w:t>
      </w:r>
      <w:r w:rsidRPr="009A73F2">
        <w:rPr>
          <w:rStyle w:val="Emphasis"/>
          <w:highlight w:val="cyan"/>
        </w:rPr>
        <w:t>is unclear</w:t>
      </w:r>
      <w:r w:rsidRPr="009A73F2">
        <w:rPr>
          <w:sz w:val="16"/>
        </w:rPr>
        <w:t>.19</w:t>
      </w:r>
    </w:p>
    <w:p w14:paraId="74EB23A1" w14:textId="77777777" w:rsidR="00D73600" w:rsidRPr="009A73F2" w:rsidRDefault="00D73600" w:rsidP="00D73600">
      <w:pPr>
        <w:rPr>
          <w:sz w:val="16"/>
        </w:rPr>
      </w:pPr>
    </w:p>
    <w:p w14:paraId="588FC8D0" w14:textId="77777777" w:rsidR="00D73600" w:rsidRPr="009A73F2" w:rsidRDefault="00D73600" w:rsidP="00D73600">
      <w:pPr>
        <w:pStyle w:val="Heading2"/>
        <w:rPr>
          <w:rFonts w:cs="Times New Roman"/>
        </w:rPr>
      </w:pPr>
      <w:r w:rsidRPr="009A73F2">
        <w:rPr>
          <w:rFonts w:cs="Times New Roman"/>
        </w:rPr>
        <w:t>Add-ons</w:t>
      </w:r>
    </w:p>
    <w:p w14:paraId="1F17BABE" w14:textId="77777777" w:rsidR="00D73600" w:rsidRPr="009A73F2" w:rsidRDefault="00D73600" w:rsidP="00D73600">
      <w:pPr>
        <w:pStyle w:val="Heading3"/>
        <w:rPr>
          <w:rFonts w:cs="Times New Roman"/>
        </w:rPr>
      </w:pPr>
      <w:r w:rsidRPr="009A73F2">
        <w:rPr>
          <w:rFonts w:cs="Times New Roman"/>
        </w:rPr>
        <w:t>A/O---Aging---2AC</w:t>
      </w:r>
    </w:p>
    <w:p w14:paraId="6C63C311" w14:textId="77777777" w:rsidR="00D73600" w:rsidRPr="009A73F2" w:rsidRDefault="00D73600" w:rsidP="00D73600">
      <w:pPr>
        <w:pStyle w:val="Heading4"/>
        <w:rPr>
          <w:rFonts w:cs="Times New Roman"/>
        </w:rPr>
      </w:pPr>
      <w:r w:rsidRPr="009A73F2">
        <w:rPr>
          <w:rFonts w:cs="Times New Roman"/>
        </w:rPr>
        <w:t xml:space="preserve">Preventive healthcare innovation cures aging </w:t>
      </w:r>
      <w:r w:rsidRPr="009A73F2">
        <w:rPr>
          <w:rFonts w:cs="Times New Roman"/>
          <w:u w:val="single"/>
        </w:rPr>
        <w:t>globally</w:t>
      </w:r>
      <w:r w:rsidRPr="009A73F2">
        <w:rPr>
          <w:rFonts w:cs="Times New Roman"/>
        </w:rPr>
        <w:t xml:space="preserve">---no alt causes. </w:t>
      </w:r>
    </w:p>
    <w:p w14:paraId="4A3F5E48" w14:textId="77777777" w:rsidR="00D73600" w:rsidRPr="009A73F2" w:rsidRDefault="00D73600" w:rsidP="00D73600">
      <w:r w:rsidRPr="009A73F2">
        <w:t xml:space="preserve">Fuhmei </w:t>
      </w:r>
      <w:r w:rsidRPr="009A73F2">
        <w:rPr>
          <w:rStyle w:val="Style13ptBold"/>
        </w:rPr>
        <w:t>Wang 21</w:t>
      </w:r>
      <w:r w:rsidRPr="009A73F2">
        <w:t xml:space="preserve">, Associate Professor, Department of Economics, National Cheng Kung University, Jung-Der </w:t>
      </w:r>
      <w:r w:rsidRPr="009A73F2">
        <w:rPr>
          <w:b/>
          <w:bCs/>
        </w:rPr>
        <w:t>Wang</w:t>
      </w:r>
      <w:r w:rsidRPr="009A73F2">
        <w:t xml:space="preserve">, Professor of Public Health, National Cheng Kung University, “Investing preventive care and economic development in ageing societies: empirical evidences from OECD countries,” </w:t>
      </w:r>
      <w:r w:rsidRPr="009A73F2">
        <w:rPr>
          <w:i/>
          <w:iCs/>
        </w:rPr>
        <w:t>Health Economic Review</w:t>
      </w:r>
      <w:r w:rsidRPr="009A73F2">
        <w:t xml:space="preserve">, 11(18), https://doi.org/10.1186/s13561-021-00321-3, 2021, JL </w:t>
      </w:r>
    </w:p>
    <w:p w14:paraId="7C10DAC7" w14:textId="77777777" w:rsidR="00D73600" w:rsidRPr="009A73F2" w:rsidRDefault="00D73600" w:rsidP="00D73600">
      <w:pPr>
        <w:rPr>
          <w:sz w:val="16"/>
        </w:rPr>
      </w:pPr>
      <w:r w:rsidRPr="009A73F2">
        <w:rPr>
          <w:sz w:val="16"/>
        </w:rPr>
        <w:t xml:space="preserve">This research examines the hypothesis that an </w:t>
      </w:r>
      <w:r w:rsidRPr="009A73F2">
        <w:rPr>
          <w:rStyle w:val="Emphasis"/>
          <w:highlight w:val="cyan"/>
        </w:rPr>
        <w:t>ageing</w:t>
      </w:r>
      <w:r w:rsidRPr="009A73F2">
        <w:rPr>
          <w:rStyle w:val="Emphasis"/>
        </w:rPr>
        <w:t xml:space="preserve"> society</w:t>
      </w:r>
      <w:r w:rsidRPr="009A73F2">
        <w:rPr>
          <w:sz w:val="16"/>
        </w:rPr>
        <w:t xml:space="preserve"> could </w:t>
      </w:r>
      <w:r w:rsidRPr="009A73F2">
        <w:rPr>
          <w:rStyle w:val="StyleUnderline"/>
          <w:highlight w:val="cyan"/>
        </w:rPr>
        <w:t>place</w:t>
      </w:r>
      <w:r w:rsidRPr="009A73F2">
        <w:rPr>
          <w:rStyle w:val="StyleUnderline"/>
        </w:rPr>
        <w:t xml:space="preserve"> increasing </w:t>
      </w:r>
      <w:r w:rsidRPr="009A73F2">
        <w:rPr>
          <w:rStyle w:val="StyleUnderline"/>
          <w:highlight w:val="cyan"/>
        </w:rPr>
        <w:t xml:space="preserve">demand on </w:t>
      </w:r>
      <w:r w:rsidRPr="009A73F2">
        <w:rPr>
          <w:rStyle w:val="Emphasis"/>
          <w:highlight w:val="cyan"/>
        </w:rPr>
        <w:t>preventive</w:t>
      </w:r>
      <w:r w:rsidRPr="009A73F2">
        <w:rPr>
          <w:sz w:val="16"/>
        </w:rPr>
        <w:t xml:space="preserve"> and curative </w:t>
      </w:r>
      <w:r w:rsidRPr="009A73F2">
        <w:rPr>
          <w:rStyle w:val="Emphasis"/>
          <w:highlight w:val="cyan"/>
        </w:rPr>
        <w:t>healthcare</w:t>
      </w:r>
      <w:r w:rsidRPr="009A73F2">
        <w:rPr>
          <w:sz w:val="16"/>
        </w:rPr>
        <w:t xml:space="preserve">. Although we found a consistent positive correlation between ageing ratios and prevention provision, as well as the existence of an optimal prevention share for maximizing growth and minimizing prevalence rates of diseases from theoretical analysis, it does not necessarily imply that the aging society is linked to prevention, health, and economic performance. We have, however, the following arguments to corroborate the above hypothesis: First, this </w:t>
      </w:r>
      <w:r w:rsidRPr="009A73F2">
        <w:rPr>
          <w:rStyle w:val="StyleUnderline"/>
        </w:rPr>
        <w:t xml:space="preserve">research uses data from </w:t>
      </w:r>
      <w:r w:rsidRPr="009A73F2">
        <w:rPr>
          <w:rStyle w:val="Emphasis"/>
        </w:rPr>
        <w:t>OECD countries</w:t>
      </w:r>
      <w:r w:rsidRPr="009A73F2">
        <w:rPr>
          <w:sz w:val="16"/>
        </w:rPr>
        <w:t xml:space="preserve"> </w:t>
      </w:r>
      <w:r w:rsidRPr="009A73F2">
        <w:rPr>
          <w:rStyle w:val="StyleUnderline"/>
        </w:rPr>
        <w:t xml:space="preserve">to corroborate </w:t>
      </w:r>
      <w:r w:rsidRPr="009A73F2">
        <w:rPr>
          <w:rStyle w:val="Emphasis"/>
        </w:rPr>
        <w:t>the validity</w:t>
      </w:r>
      <w:r w:rsidRPr="009A73F2">
        <w:rPr>
          <w:sz w:val="16"/>
        </w:rPr>
        <w:t xml:space="preserve"> of our model. </w:t>
      </w:r>
      <w:r w:rsidRPr="009A73F2">
        <w:rPr>
          <w:rStyle w:val="Emphasis"/>
          <w:highlight w:val="cyan"/>
        </w:rPr>
        <w:t>OECD statistics</w:t>
      </w:r>
      <w:r w:rsidRPr="009A73F2">
        <w:rPr>
          <w:sz w:val="16"/>
          <w:highlight w:val="cyan"/>
        </w:rPr>
        <w:t xml:space="preserve"> </w:t>
      </w:r>
      <w:r w:rsidRPr="009A73F2">
        <w:rPr>
          <w:rStyle w:val="StyleUnderline"/>
          <w:highlight w:val="cyan"/>
        </w:rPr>
        <w:t xml:space="preserve">are </w:t>
      </w:r>
      <w:r w:rsidRPr="009A73F2">
        <w:rPr>
          <w:rStyle w:val="Emphasis"/>
          <w:highlight w:val="cyan"/>
        </w:rPr>
        <w:t>comprehensive</w:t>
      </w:r>
      <w:r w:rsidRPr="009A73F2">
        <w:rPr>
          <w:rStyle w:val="StyleUnderline"/>
        </w:rPr>
        <w:t xml:space="preserve"> and</w:t>
      </w:r>
      <w:r w:rsidRPr="009A73F2">
        <w:rPr>
          <w:sz w:val="16"/>
        </w:rPr>
        <w:t xml:space="preserve"> the </w:t>
      </w:r>
      <w:r w:rsidRPr="009A73F2">
        <w:rPr>
          <w:rStyle w:val="StyleUnderline"/>
        </w:rPr>
        <w:t xml:space="preserve">people in </w:t>
      </w:r>
      <w:r w:rsidRPr="009A73F2">
        <w:rPr>
          <w:rStyle w:val="Emphasis"/>
        </w:rPr>
        <w:t>these countries</w:t>
      </w:r>
      <w:r w:rsidRPr="009A73F2">
        <w:rPr>
          <w:rStyle w:val="StyleUnderline"/>
        </w:rPr>
        <w:t xml:space="preserve"> typically have </w:t>
      </w:r>
      <w:r w:rsidRPr="009A73F2">
        <w:rPr>
          <w:rStyle w:val="Emphasis"/>
        </w:rPr>
        <w:t>longer life expectancy</w:t>
      </w:r>
      <w:r w:rsidRPr="009A73F2">
        <w:rPr>
          <w:sz w:val="16"/>
        </w:rPr>
        <w:t xml:space="preserve">, therefore the </w:t>
      </w:r>
      <w:r w:rsidRPr="009A73F2">
        <w:rPr>
          <w:rStyle w:val="StyleUnderline"/>
        </w:rPr>
        <w:t xml:space="preserve">data would be </w:t>
      </w:r>
      <w:r w:rsidRPr="009A73F2">
        <w:rPr>
          <w:rStyle w:val="StyleUnderline"/>
          <w:highlight w:val="cyan"/>
        </w:rPr>
        <w:t>representative</w:t>
      </w:r>
      <w:r w:rsidRPr="009A73F2">
        <w:rPr>
          <w:sz w:val="16"/>
          <w:highlight w:val="cyan"/>
        </w:rPr>
        <w:t xml:space="preserve"> </w:t>
      </w:r>
      <w:r w:rsidRPr="009A73F2">
        <w:rPr>
          <w:rStyle w:val="Emphasis"/>
          <w:highlight w:val="cyan"/>
        </w:rPr>
        <w:t>of ageing</w:t>
      </w:r>
      <w:r w:rsidRPr="009A73F2">
        <w:rPr>
          <w:sz w:val="16"/>
        </w:rPr>
        <w:t xml:space="preserve"> and/or aged </w:t>
      </w:r>
      <w:r w:rsidRPr="009A73F2">
        <w:rPr>
          <w:rStyle w:val="Emphasis"/>
          <w:highlight w:val="cyan"/>
        </w:rPr>
        <w:t>societies</w:t>
      </w:r>
      <w:r w:rsidRPr="009A73F2">
        <w:rPr>
          <w:sz w:val="16"/>
        </w:rPr>
        <w:t xml:space="preserve">. The </w:t>
      </w:r>
      <w:r w:rsidRPr="009A73F2">
        <w:rPr>
          <w:rStyle w:val="StyleUnderline"/>
        </w:rPr>
        <w:t xml:space="preserve">results on </w:t>
      </w:r>
      <w:r w:rsidRPr="009A73F2">
        <w:rPr>
          <w:rStyle w:val="Emphasis"/>
        </w:rPr>
        <w:t>preventive and curative</w:t>
      </w:r>
      <w:r w:rsidRPr="009A73F2">
        <w:rPr>
          <w:rStyle w:val="StyleUnderline"/>
        </w:rPr>
        <w:t xml:space="preserve"> </w:t>
      </w:r>
      <w:r w:rsidRPr="009A73F2">
        <w:rPr>
          <w:rStyle w:val="StyleUnderline"/>
          <w:highlight w:val="cyan"/>
        </w:rPr>
        <w:t>care</w:t>
      </w:r>
      <w:r w:rsidRPr="009A73F2">
        <w:rPr>
          <w:rStyle w:val="StyleUnderline"/>
        </w:rPr>
        <w:t xml:space="preserve"> did </w:t>
      </w:r>
      <w:r w:rsidRPr="009A73F2">
        <w:rPr>
          <w:rStyle w:val="StyleUnderline"/>
          <w:highlight w:val="cyan"/>
        </w:rPr>
        <w:t xml:space="preserve">present the </w:t>
      </w:r>
      <w:r w:rsidRPr="009A73F2">
        <w:rPr>
          <w:rStyle w:val="Emphasis"/>
          <w:highlight w:val="cyan"/>
        </w:rPr>
        <w:t>problem</w:t>
      </w:r>
      <w:r w:rsidRPr="009A73F2">
        <w:rPr>
          <w:rStyle w:val="StyleUnderline"/>
          <w:highlight w:val="cyan"/>
        </w:rPr>
        <w:t xml:space="preserve"> of </w:t>
      </w:r>
      <w:r w:rsidRPr="009A73F2">
        <w:rPr>
          <w:rStyle w:val="Emphasis"/>
          <w:highlight w:val="cyan"/>
        </w:rPr>
        <w:t>increasing</w:t>
      </w:r>
      <w:r w:rsidRPr="009A73F2">
        <w:rPr>
          <w:rStyle w:val="Emphasis"/>
        </w:rPr>
        <w:t xml:space="preserve"> health </w:t>
      </w:r>
      <w:r w:rsidRPr="009A73F2">
        <w:rPr>
          <w:rStyle w:val="Emphasis"/>
          <w:highlight w:val="cyan"/>
        </w:rPr>
        <w:t>spending</w:t>
      </w:r>
      <w:r w:rsidRPr="009A73F2">
        <w:rPr>
          <w:sz w:val="16"/>
        </w:rPr>
        <w:t xml:space="preserve"> </w:t>
      </w:r>
      <w:r w:rsidRPr="009A73F2">
        <w:rPr>
          <w:rStyle w:val="StyleUnderline"/>
        </w:rPr>
        <w:t xml:space="preserve">in a </w:t>
      </w:r>
      <w:r w:rsidRPr="009A73F2">
        <w:rPr>
          <w:rStyle w:val="StyleUnderline"/>
          <w:highlight w:val="cyan"/>
        </w:rPr>
        <w:t xml:space="preserve">continually </w:t>
      </w:r>
      <w:r w:rsidRPr="009A73F2">
        <w:rPr>
          <w:rStyle w:val="Emphasis"/>
          <w:highlight w:val="cyan"/>
        </w:rPr>
        <w:t>ageing econ</w:t>
      </w:r>
      <w:r w:rsidRPr="009A73F2">
        <w:rPr>
          <w:rStyle w:val="StyleUnderline"/>
        </w:rPr>
        <w:t>om</w:t>
      </w:r>
      <w:r w:rsidRPr="009A73F2">
        <w:rPr>
          <w:sz w:val="16"/>
        </w:rPr>
        <w:t xml:space="preserve">y. Moreover, </w:t>
      </w:r>
      <w:r w:rsidRPr="009A73F2">
        <w:rPr>
          <w:rStyle w:val="StyleUnderline"/>
        </w:rPr>
        <w:t xml:space="preserve">although there were </w:t>
      </w:r>
      <w:r w:rsidRPr="009A73F2">
        <w:rPr>
          <w:rStyle w:val="Emphasis"/>
        </w:rPr>
        <w:t>variations</w:t>
      </w:r>
      <w:r w:rsidRPr="009A73F2">
        <w:rPr>
          <w:rStyle w:val="StyleUnderline"/>
        </w:rPr>
        <w:t xml:space="preserve"> on the prevalence rates of </w:t>
      </w:r>
      <w:r w:rsidRPr="009A73F2">
        <w:rPr>
          <w:rStyle w:val="Emphasis"/>
        </w:rPr>
        <w:t>ill health</w:t>
      </w:r>
      <w:r w:rsidRPr="009A73F2">
        <w:rPr>
          <w:sz w:val="16"/>
        </w:rPr>
        <w:t xml:space="preserve"> </w:t>
      </w:r>
      <w:r w:rsidRPr="009A73F2">
        <w:rPr>
          <w:rStyle w:val="StyleUnderline"/>
        </w:rPr>
        <w:t xml:space="preserve">among </w:t>
      </w:r>
      <w:r w:rsidRPr="009A73F2">
        <w:rPr>
          <w:rStyle w:val="Emphasis"/>
        </w:rPr>
        <w:t>different countries</w:t>
      </w:r>
      <w:r w:rsidRPr="009A73F2">
        <w:rPr>
          <w:sz w:val="16"/>
        </w:rPr>
        <w:t xml:space="preserve"> </w:t>
      </w:r>
      <w:r w:rsidRPr="009A73F2">
        <w:rPr>
          <w:rStyle w:val="StyleUnderline"/>
        </w:rPr>
        <w:t xml:space="preserve">ranging from 1.7 to 23.2%, repeated measurements across 18 years of </w:t>
      </w:r>
      <w:r w:rsidRPr="009A73F2">
        <w:rPr>
          <w:rStyle w:val="Emphasis"/>
        </w:rPr>
        <w:t>observation</w:t>
      </w:r>
      <w:r w:rsidRPr="009A73F2">
        <w:rPr>
          <w:rStyle w:val="StyleUnderline"/>
        </w:rPr>
        <w:t xml:space="preserve"> plus modelling under </w:t>
      </w:r>
      <w:r w:rsidRPr="009A73F2">
        <w:rPr>
          <w:rStyle w:val="Emphasis"/>
        </w:rPr>
        <w:t>mixed effects</w:t>
      </w:r>
      <w:r w:rsidRPr="009A73F2">
        <w:rPr>
          <w:sz w:val="16"/>
        </w:rPr>
        <w:t xml:space="preserve"> </w:t>
      </w:r>
      <w:r w:rsidRPr="009A73F2">
        <w:rPr>
          <w:rStyle w:val="StyleUnderline"/>
        </w:rPr>
        <w:t xml:space="preserve">would </w:t>
      </w:r>
      <w:r w:rsidRPr="009A73F2">
        <w:rPr>
          <w:rStyle w:val="Emphasis"/>
        </w:rPr>
        <w:t>largely control</w:t>
      </w:r>
      <w:r w:rsidRPr="009A73F2">
        <w:rPr>
          <w:sz w:val="16"/>
        </w:rPr>
        <w:t xml:space="preserve"> </w:t>
      </w:r>
      <w:r w:rsidRPr="009A73F2">
        <w:rPr>
          <w:rStyle w:val="StyleUnderline"/>
        </w:rPr>
        <w:t xml:space="preserve">potential confounding by </w:t>
      </w:r>
      <w:r w:rsidRPr="009A73F2">
        <w:rPr>
          <w:rStyle w:val="Emphasis"/>
        </w:rPr>
        <w:t>different understandings</w:t>
      </w:r>
      <w:r w:rsidRPr="009A73F2">
        <w:rPr>
          <w:sz w:val="16"/>
        </w:rPr>
        <w:t xml:space="preserve"> </w:t>
      </w:r>
      <w:r w:rsidRPr="009A73F2">
        <w:rPr>
          <w:rStyle w:val="StyleUnderline"/>
        </w:rPr>
        <w:t>of ill health</w:t>
      </w:r>
      <w:r w:rsidRPr="009A73F2">
        <w:rPr>
          <w:sz w:val="16"/>
        </w:rPr>
        <w:t xml:space="preserve">. We are confident that </w:t>
      </w:r>
      <w:r w:rsidRPr="009A73F2">
        <w:rPr>
          <w:rStyle w:val="StyleUnderline"/>
        </w:rPr>
        <w:t xml:space="preserve">our estimation results can reflect the influences of </w:t>
      </w:r>
      <w:r w:rsidRPr="009A73F2">
        <w:rPr>
          <w:rStyle w:val="Emphasis"/>
        </w:rPr>
        <w:t>prevention</w:t>
      </w:r>
      <w:r w:rsidRPr="009A73F2">
        <w:rPr>
          <w:sz w:val="16"/>
        </w:rPr>
        <w:t xml:space="preserve"> </w:t>
      </w:r>
      <w:r w:rsidRPr="009A73F2">
        <w:rPr>
          <w:rStyle w:val="StyleUnderline"/>
        </w:rPr>
        <w:t xml:space="preserve">on </w:t>
      </w:r>
      <w:r w:rsidRPr="009A73F2">
        <w:rPr>
          <w:rStyle w:val="Emphasis"/>
        </w:rPr>
        <w:t>health status</w:t>
      </w:r>
      <w:r w:rsidRPr="009A73F2">
        <w:rPr>
          <w:sz w:val="16"/>
        </w:rPr>
        <w:t xml:space="preserve">, the prevalence rates of ill health as well as the demand for healthcare without bias. Second, </w:t>
      </w:r>
      <w:r w:rsidRPr="009A73F2">
        <w:rPr>
          <w:rStyle w:val="Emphasis"/>
          <w:highlight w:val="cyan"/>
        </w:rPr>
        <w:t>prevention efforts</w:t>
      </w:r>
      <w:r w:rsidRPr="009A73F2">
        <w:rPr>
          <w:sz w:val="16"/>
        </w:rPr>
        <w:t xml:space="preserve"> aim to </w:t>
      </w:r>
      <w:r w:rsidRPr="009A73F2">
        <w:rPr>
          <w:rStyle w:val="StyleUnderline"/>
          <w:highlight w:val="cyan"/>
        </w:rPr>
        <w:t>reduce</w:t>
      </w:r>
      <w:r w:rsidRPr="009A73F2">
        <w:rPr>
          <w:rStyle w:val="StyleUnderline"/>
        </w:rPr>
        <w:t xml:space="preserve"> the </w:t>
      </w:r>
      <w:r w:rsidRPr="009A73F2">
        <w:rPr>
          <w:rStyle w:val="StyleUnderline"/>
          <w:highlight w:val="cyan"/>
        </w:rPr>
        <w:t>incidence of ill health</w:t>
      </w:r>
      <w:r w:rsidRPr="009A73F2">
        <w:rPr>
          <w:rStyle w:val="StyleUnderline"/>
        </w:rPr>
        <w:t xml:space="preserve"> for the </w:t>
      </w:r>
      <w:r w:rsidRPr="009A73F2">
        <w:rPr>
          <w:rStyle w:val="Emphasis"/>
        </w:rPr>
        <w:t>overall population</w:t>
      </w:r>
      <w:r w:rsidRPr="009A73F2">
        <w:rPr>
          <w:sz w:val="16"/>
        </w:rPr>
        <w:t xml:space="preserve">. We understand prevention could compete with the medical resources of individuals who require treatment and thereby harm the population’s health. We thus examined how the provision of prevention is linked to treatment with regard to the factor of ageing and what the optimal prevention share for maximizing growth and minimizing the prevalence rates of ill health is as Fig. 1 shows. Third, </w:t>
      </w:r>
      <w:r w:rsidRPr="009A73F2">
        <w:rPr>
          <w:rStyle w:val="StyleUnderline"/>
        </w:rPr>
        <w:t>we estimated the effects of rising ageing ratios on preventive and curative care</w:t>
      </w:r>
      <w:r w:rsidRPr="009A73F2">
        <w:rPr>
          <w:sz w:val="16"/>
        </w:rPr>
        <w:t xml:space="preserve">, which still corroborate our hypothesis. Therefore, </w:t>
      </w:r>
      <w:r w:rsidRPr="009A73F2">
        <w:rPr>
          <w:rStyle w:val="StyleUnderline"/>
        </w:rPr>
        <w:t xml:space="preserve">we tentatively conclude that the demand for </w:t>
      </w:r>
      <w:r w:rsidRPr="009A73F2">
        <w:rPr>
          <w:rStyle w:val="Emphasis"/>
        </w:rPr>
        <w:t>prevention</w:t>
      </w:r>
      <w:r w:rsidRPr="009A73F2">
        <w:rPr>
          <w:rStyle w:val="StyleUnderline"/>
        </w:rPr>
        <w:t xml:space="preserve"> in an ageing economy </w:t>
      </w:r>
      <w:r w:rsidRPr="009A73F2">
        <w:rPr>
          <w:rStyle w:val="Emphasis"/>
        </w:rPr>
        <w:t>increases with ageing ratios</w:t>
      </w:r>
      <w:r w:rsidRPr="009A73F2">
        <w:rPr>
          <w:sz w:val="16"/>
        </w:rPr>
        <w:t xml:space="preserve"> </w:t>
      </w:r>
      <w:r w:rsidRPr="009A73F2">
        <w:rPr>
          <w:rStyle w:val="StyleUnderline"/>
        </w:rPr>
        <w:t xml:space="preserve">and optimally providing </w:t>
      </w:r>
      <w:r w:rsidRPr="009A73F2">
        <w:rPr>
          <w:rStyle w:val="Emphasis"/>
        </w:rPr>
        <w:t>preventive healthcare</w:t>
      </w:r>
      <w:r w:rsidRPr="009A73F2">
        <w:rPr>
          <w:sz w:val="16"/>
        </w:rPr>
        <w:t xml:space="preserve"> </w:t>
      </w:r>
      <w:r w:rsidRPr="009A73F2">
        <w:rPr>
          <w:rStyle w:val="StyleUnderline"/>
        </w:rPr>
        <w:t xml:space="preserve">could </w:t>
      </w:r>
      <w:r w:rsidRPr="009A73F2">
        <w:rPr>
          <w:rStyle w:val="Emphasis"/>
        </w:rPr>
        <w:t>improve health</w:t>
      </w:r>
      <w:r w:rsidRPr="009A73F2">
        <w:rPr>
          <w:sz w:val="16"/>
        </w:rPr>
        <w:t xml:space="preserve">, through </w:t>
      </w:r>
      <w:r w:rsidRPr="009A73F2">
        <w:rPr>
          <w:rStyle w:val="StyleUnderline"/>
        </w:rPr>
        <w:t xml:space="preserve">reducing prevalence </w:t>
      </w:r>
      <w:r w:rsidRPr="009A73F2">
        <w:rPr>
          <w:rStyle w:val="Emphasis"/>
        </w:rPr>
        <w:t>rates of ill health</w:t>
      </w:r>
      <w:r w:rsidRPr="009A73F2">
        <w:rPr>
          <w:sz w:val="16"/>
        </w:rPr>
        <w:t xml:space="preserve">, </w:t>
      </w:r>
      <w:r w:rsidRPr="009A73F2">
        <w:rPr>
          <w:rStyle w:val="StyleUnderline"/>
        </w:rPr>
        <w:t xml:space="preserve">which in turn increases the </w:t>
      </w:r>
      <w:r w:rsidRPr="009A73F2">
        <w:rPr>
          <w:rStyle w:val="Emphasis"/>
        </w:rPr>
        <w:t>population’s productivity</w:t>
      </w:r>
      <w:r w:rsidRPr="009A73F2">
        <w:rPr>
          <w:sz w:val="16"/>
        </w:rPr>
        <w:t>, and it deserves further attention.</w:t>
      </w:r>
    </w:p>
    <w:p w14:paraId="2DA5F057" w14:textId="77777777" w:rsidR="00D73600" w:rsidRPr="009A73F2" w:rsidRDefault="00D73600" w:rsidP="00D73600">
      <w:pPr>
        <w:rPr>
          <w:sz w:val="16"/>
        </w:rPr>
      </w:pPr>
      <w:r w:rsidRPr="009A73F2">
        <w:rPr>
          <w:rStyle w:val="StyleUnderline"/>
        </w:rPr>
        <w:t xml:space="preserve">Our findings suggest that the </w:t>
      </w:r>
      <w:r w:rsidRPr="009A73F2">
        <w:rPr>
          <w:rStyle w:val="StyleUnderline"/>
          <w:highlight w:val="cyan"/>
        </w:rPr>
        <w:t xml:space="preserve">difficulties associated with </w:t>
      </w:r>
      <w:r w:rsidRPr="009A73F2">
        <w:rPr>
          <w:rStyle w:val="Emphasis"/>
          <w:highlight w:val="cyan"/>
        </w:rPr>
        <w:t>prolonged life</w:t>
      </w:r>
      <w:r w:rsidRPr="009A73F2">
        <w:rPr>
          <w:sz w:val="16"/>
          <w:highlight w:val="cyan"/>
        </w:rPr>
        <w:t xml:space="preserve"> </w:t>
      </w:r>
      <w:r w:rsidRPr="009A73F2">
        <w:rPr>
          <w:rStyle w:val="StyleUnderline"/>
          <w:highlight w:val="cyan"/>
        </w:rPr>
        <w:t>and long term</w:t>
      </w:r>
      <w:r w:rsidRPr="009A73F2">
        <w:rPr>
          <w:rStyle w:val="StyleUnderline"/>
        </w:rPr>
        <w:t xml:space="preserve"> care </w:t>
      </w:r>
      <w:r w:rsidRPr="009A73F2">
        <w:rPr>
          <w:rStyle w:val="StyleUnderline"/>
          <w:highlight w:val="cyan"/>
        </w:rPr>
        <w:t>expenditure</w:t>
      </w:r>
      <w:r w:rsidRPr="009A73F2">
        <w:rPr>
          <w:rStyle w:val="StyleUnderline"/>
        </w:rPr>
        <w:t xml:space="preserve"> in </w:t>
      </w:r>
      <w:r w:rsidRPr="009A73F2">
        <w:rPr>
          <w:rStyle w:val="Emphasis"/>
        </w:rPr>
        <w:t>developing and developed</w:t>
      </w:r>
      <w:r w:rsidRPr="009A73F2">
        <w:rPr>
          <w:sz w:val="16"/>
        </w:rPr>
        <w:t xml:space="preserve"> </w:t>
      </w:r>
      <w:r w:rsidRPr="009A73F2">
        <w:rPr>
          <w:rStyle w:val="StyleUnderline"/>
        </w:rPr>
        <w:t xml:space="preserve">countries might be </w:t>
      </w:r>
      <w:r w:rsidRPr="009A73F2">
        <w:rPr>
          <w:rStyle w:val="StyleUnderline"/>
          <w:highlight w:val="cyan"/>
        </w:rPr>
        <w:t xml:space="preserve">mitigated through </w:t>
      </w:r>
      <w:r w:rsidRPr="009A73F2">
        <w:rPr>
          <w:rStyle w:val="Emphasis"/>
          <w:highlight w:val="cyan"/>
        </w:rPr>
        <w:t>preventive healthcare</w:t>
      </w:r>
      <w:r w:rsidRPr="009A73F2">
        <w:rPr>
          <w:sz w:val="16"/>
        </w:rPr>
        <w:t xml:space="preserve"> in complement with treatment healthcare, as verified above. Our research findings are in line with those of Wang et al. [15] on the discussion of the existence of optimal prevention, although the previous study did not take into account the factor of ageing, the prevalence of ill health, and empirical evidences from various countries. Theoretical and empirical based policies, which allocate medical resources between different health services in ageing societies, could be used to reduce the prevalence of ill health, as is assured in most health-policy issues and has important implications for policymakers.</w:t>
      </w:r>
    </w:p>
    <w:p w14:paraId="520210BF" w14:textId="77777777" w:rsidR="00D73600" w:rsidRPr="009A73F2" w:rsidRDefault="00D73600" w:rsidP="00D73600">
      <w:pPr>
        <w:rPr>
          <w:sz w:val="16"/>
        </w:rPr>
      </w:pPr>
      <w:r w:rsidRPr="009A73F2">
        <w:rPr>
          <w:sz w:val="16"/>
        </w:rPr>
        <w:t>Conclusions</w:t>
      </w:r>
    </w:p>
    <w:p w14:paraId="344952BE" w14:textId="77777777" w:rsidR="00D73600" w:rsidRPr="009A73F2" w:rsidRDefault="00D73600" w:rsidP="00D73600">
      <w:pPr>
        <w:rPr>
          <w:sz w:val="16"/>
        </w:rPr>
      </w:pPr>
      <w:r w:rsidRPr="009A73F2">
        <w:rPr>
          <w:sz w:val="16"/>
        </w:rPr>
        <w:t xml:space="preserve">This research proposes the hypothesis that an </w:t>
      </w:r>
      <w:r w:rsidRPr="009A73F2">
        <w:rPr>
          <w:rStyle w:val="Emphasis"/>
        </w:rPr>
        <w:t>ageing society</w:t>
      </w:r>
      <w:r w:rsidRPr="009A73F2">
        <w:rPr>
          <w:sz w:val="16"/>
        </w:rPr>
        <w:t xml:space="preserve"> could place </w:t>
      </w:r>
      <w:r w:rsidRPr="009A73F2">
        <w:rPr>
          <w:rStyle w:val="StyleUnderline"/>
        </w:rPr>
        <w:t xml:space="preserve">increasing demand on </w:t>
      </w:r>
      <w:r w:rsidRPr="009A73F2">
        <w:rPr>
          <w:rStyle w:val="Emphasis"/>
        </w:rPr>
        <w:t>preventive</w:t>
      </w:r>
      <w:r w:rsidRPr="009A73F2">
        <w:rPr>
          <w:rStyle w:val="StyleUnderline"/>
        </w:rPr>
        <w:t xml:space="preserve"> and</w:t>
      </w:r>
      <w:r w:rsidRPr="009A73F2">
        <w:rPr>
          <w:sz w:val="16"/>
        </w:rPr>
        <w:t xml:space="preserve"> </w:t>
      </w:r>
      <w:r w:rsidRPr="009A73F2">
        <w:rPr>
          <w:rStyle w:val="Emphasis"/>
        </w:rPr>
        <w:t>curative health care</w:t>
      </w:r>
      <w:r w:rsidRPr="009A73F2">
        <w:rPr>
          <w:sz w:val="16"/>
        </w:rPr>
        <w:t>. The theoretical model endeavors to reveal the relevant real-world factors at a macroeconomic level to examine this hypothesis. However, a model still has restrictions and might not take all realities into account. The limitation in our study is that we regarded the households as relatively homogenous and the population faced the same risk of ill-health. With data collected from before 2019 when ill health mainly resulted from chronic diseases, these assumptions could be in line with reality. Namely, experiences of chronic disease prevention in OECD countries provide support for the theoretical analysis. However, when the new pandemic infectious disease of COVID-19 occurred after 2020, a more complex model would be needed to accommodate for transmission dynamics and mortality in the elderly.</w:t>
      </w:r>
    </w:p>
    <w:p w14:paraId="7BF81750" w14:textId="77777777" w:rsidR="00D73600" w:rsidRPr="009A73F2" w:rsidRDefault="00D73600" w:rsidP="00D73600">
      <w:pPr>
        <w:rPr>
          <w:sz w:val="16"/>
        </w:rPr>
      </w:pPr>
      <w:r w:rsidRPr="009A73F2">
        <w:rPr>
          <w:rStyle w:val="StyleUnderline"/>
          <w:highlight w:val="cyan"/>
        </w:rPr>
        <w:t>Developing</w:t>
      </w:r>
      <w:r w:rsidRPr="009A73F2">
        <w:rPr>
          <w:rStyle w:val="StyleUnderline"/>
        </w:rPr>
        <w:t xml:space="preserve"> and developed </w:t>
      </w:r>
      <w:r w:rsidRPr="009A73F2">
        <w:rPr>
          <w:rStyle w:val="StyleUnderline"/>
          <w:highlight w:val="cyan"/>
        </w:rPr>
        <w:t>economies</w:t>
      </w:r>
      <w:r w:rsidRPr="009A73F2">
        <w:rPr>
          <w:rStyle w:val="StyleUnderline"/>
        </w:rPr>
        <w:t xml:space="preserve"> have </w:t>
      </w:r>
      <w:r w:rsidRPr="009A73F2">
        <w:rPr>
          <w:rStyle w:val="StyleUnderline"/>
          <w:highlight w:val="cyan"/>
        </w:rPr>
        <w:t xml:space="preserve">witnessed </w:t>
      </w:r>
      <w:r w:rsidRPr="009A73F2">
        <w:rPr>
          <w:rStyle w:val="Emphasis"/>
          <w:highlight w:val="cyan"/>
        </w:rPr>
        <w:t>unprecedented growth</w:t>
      </w:r>
      <w:r w:rsidRPr="009A73F2">
        <w:rPr>
          <w:sz w:val="16"/>
          <w:highlight w:val="cyan"/>
        </w:rPr>
        <w:t xml:space="preserve"> </w:t>
      </w:r>
      <w:r w:rsidRPr="009A73F2">
        <w:rPr>
          <w:rStyle w:val="StyleUnderline"/>
          <w:highlight w:val="cyan"/>
        </w:rPr>
        <w:t>in</w:t>
      </w:r>
      <w:r w:rsidRPr="009A73F2">
        <w:rPr>
          <w:rStyle w:val="StyleUnderline"/>
        </w:rPr>
        <w:t xml:space="preserve"> the </w:t>
      </w:r>
      <w:r w:rsidRPr="009A73F2">
        <w:rPr>
          <w:rStyle w:val="Emphasis"/>
          <w:highlight w:val="cyan"/>
        </w:rPr>
        <w:t>ageing</w:t>
      </w:r>
      <w:r w:rsidRPr="009A73F2">
        <w:rPr>
          <w:sz w:val="16"/>
        </w:rPr>
        <w:t xml:space="preserve">/aged </w:t>
      </w:r>
      <w:r w:rsidRPr="009A73F2">
        <w:rPr>
          <w:rStyle w:val="Emphasis"/>
        </w:rPr>
        <w:t>population</w:t>
      </w:r>
      <w:r w:rsidRPr="009A73F2">
        <w:rPr>
          <w:sz w:val="16"/>
        </w:rPr>
        <w:t xml:space="preserve">. However, as the </w:t>
      </w:r>
      <w:r w:rsidRPr="009A73F2">
        <w:rPr>
          <w:rStyle w:val="StyleUnderline"/>
        </w:rPr>
        <w:t xml:space="preserve">number of elderly people has </w:t>
      </w:r>
      <w:r w:rsidRPr="009A73F2">
        <w:rPr>
          <w:rStyle w:val="Emphasis"/>
        </w:rPr>
        <w:t>rapidly expanded</w:t>
      </w:r>
      <w:r w:rsidRPr="009A73F2">
        <w:rPr>
          <w:sz w:val="16"/>
        </w:rPr>
        <w:t xml:space="preserve">, </w:t>
      </w:r>
      <w:r w:rsidRPr="009A73F2">
        <w:rPr>
          <w:rStyle w:val="Emphasis"/>
        </w:rPr>
        <w:t>more medical expenditures</w:t>
      </w:r>
      <w:r w:rsidRPr="009A73F2">
        <w:rPr>
          <w:sz w:val="16"/>
        </w:rPr>
        <w:t xml:space="preserve"> </w:t>
      </w:r>
      <w:r w:rsidRPr="009A73F2">
        <w:rPr>
          <w:rStyle w:val="StyleUnderline"/>
        </w:rPr>
        <w:t>have been spent</w:t>
      </w:r>
      <w:r w:rsidRPr="009A73F2">
        <w:rPr>
          <w:sz w:val="16"/>
        </w:rPr>
        <w:t xml:space="preserve">, </w:t>
      </w:r>
      <w:r w:rsidRPr="009A73F2">
        <w:rPr>
          <w:rStyle w:val="Emphasis"/>
        </w:rPr>
        <w:t>affecting economic growth</w:t>
      </w:r>
      <w:r w:rsidRPr="009A73F2">
        <w:rPr>
          <w:sz w:val="16"/>
        </w:rPr>
        <w:t xml:space="preserve">. Thus, </w:t>
      </w:r>
      <w:r w:rsidRPr="009A73F2">
        <w:rPr>
          <w:rStyle w:val="StyleUnderline"/>
        </w:rPr>
        <w:t xml:space="preserve">enhancement in productivity by </w:t>
      </w:r>
      <w:r w:rsidRPr="009A73F2">
        <w:rPr>
          <w:rStyle w:val="StyleUnderline"/>
          <w:highlight w:val="cyan"/>
        </w:rPr>
        <w:t>keeping the workforce</w:t>
      </w:r>
      <w:r w:rsidRPr="009A73F2">
        <w:rPr>
          <w:rStyle w:val="StyleUnderline"/>
        </w:rPr>
        <w:t xml:space="preserve"> as </w:t>
      </w:r>
      <w:r w:rsidRPr="009A73F2">
        <w:rPr>
          <w:rStyle w:val="StyleUnderline"/>
          <w:highlight w:val="cyan"/>
        </w:rPr>
        <w:t>healthy</w:t>
      </w:r>
      <w:r w:rsidRPr="009A73F2">
        <w:rPr>
          <w:rStyle w:val="StyleUnderline"/>
        </w:rPr>
        <w:t xml:space="preserve"> as possible </w:t>
      </w:r>
      <w:r w:rsidRPr="009A73F2">
        <w:rPr>
          <w:rStyle w:val="StyleUnderline"/>
          <w:highlight w:val="cyan"/>
        </w:rPr>
        <w:t xml:space="preserve">is of </w:t>
      </w:r>
      <w:r w:rsidRPr="009A73F2">
        <w:rPr>
          <w:rStyle w:val="Emphasis"/>
          <w:highlight w:val="cyan"/>
        </w:rPr>
        <w:t>vital importance</w:t>
      </w:r>
      <w:r w:rsidRPr="009A73F2">
        <w:rPr>
          <w:sz w:val="16"/>
        </w:rPr>
        <w:t xml:space="preserve">. </w:t>
      </w:r>
      <w:r w:rsidRPr="009A73F2">
        <w:rPr>
          <w:rStyle w:val="StyleUnderline"/>
        </w:rPr>
        <w:t xml:space="preserve">In </w:t>
      </w:r>
      <w:r w:rsidRPr="009A73F2">
        <w:rPr>
          <w:rStyle w:val="Emphasis"/>
        </w:rPr>
        <w:t>our analysis</w:t>
      </w:r>
      <w:r w:rsidRPr="009A73F2">
        <w:rPr>
          <w:sz w:val="16"/>
        </w:rPr>
        <w:t xml:space="preserve">, </w:t>
      </w:r>
      <w:r w:rsidRPr="009A73F2">
        <w:rPr>
          <w:rStyle w:val="StyleUnderline"/>
        </w:rPr>
        <w:t>we applied</w:t>
      </w:r>
      <w:r w:rsidRPr="009A73F2">
        <w:rPr>
          <w:sz w:val="16"/>
        </w:rPr>
        <w:t xml:space="preserve"> the </w:t>
      </w:r>
      <w:r w:rsidRPr="009A73F2">
        <w:rPr>
          <w:rStyle w:val="Emphasis"/>
        </w:rPr>
        <w:t>growth model</w:t>
      </w:r>
      <w:r w:rsidRPr="009A73F2">
        <w:rPr>
          <w:sz w:val="16"/>
        </w:rPr>
        <w:t xml:space="preserve"> </w:t>
      </w:r>
      <w:r w:rsidRPr="009A73F2">
        <w:rPr>
          <w:rStyle w:val="StyleUnderline"/>
        </w:rPr>
        <w:t xml:space="preserve">and treated a society’s adequate investment </w:t>
      </w:r>
      <w:r w:rsidRPr="009A73F2">
        <w:rPr>
          <w:rStyle w:val="Emphasis"/>
        </w:rPr>
        <w:t>in prevention</w:t>
      </w:r>
      <w:r w:rsidRPr="009A73F2">
        <w:rPr>
          <w:sz w:val="16"/>
        </w:rPr>
        <w:t xml:space="preserve"> </w:t>
      </w:r>
      <w:r w:rsidRPr="009A73F2">
        <w:rPr>
          <w:rStyle w:val="StyleUnderline"/>
        </w:rPr>
        <w:t xml:space="preserve">as a strategy for maintaining the </w:t>
      </w:r>
      <w:r w:rsidRPr="009A73F2">
        <w:rPr>
          <w:rStyle w:val="Emphasis"/>
        </w:rPr>
        <w:t>econ</w:t>
      </w:r>
      <w:r w:rsidRPr="009A73F2">
        <w:rPr>
          <w:rStyle w:val="StyleUnderline"/>
        </w:rPr>
        <w:t>omy’s</w:t>
      </w:r>
      <w:r w:rsidRPr="009A73F2">
        <w:rPr>
          <w:sz w:val="16"/>
        </w:rPr>
        <w:t xml:space="preserve"> </w:t>
      </w:r>
      <w:r w:rsidRPr="009A73F2">
        <w:rPr>
          <w:rStyle w:val="StyleUnderline"/>
        </w:rPr>
        <w:t xml:space="preserve">productivity in an </w:t>
      </w:r>
      <w:r w:rsidRPr="009A73F2">
        <w:rPr>
          <w:rStyle w:val="Emphasis"/>
        </w:rPr>
        <w:t>ageing economy</w:t>
      </w:r>
      <w:r w:rsidRPr="009A73F2">
        <w:rPr>
          <w:sz w:val="16"/>
        </w:rPr>
        <w:t xml:space="preserve">. With limited medical resources, </w:t>
      </w:r>
      <w:r w:rsidRPr="009A73F2">
        <w:rPr>
          <w:rStyle w:val="StyleUnderline"/>
        </w:rPr>
        <w:t>preventive</w:t>
      </w:r>
      <w:r w:rsidRPr="009A73F2">
        <w:rPr>
          <w:sz w:val="16"/>
        </w:rPr>
        <w:t xml:space="preserve"> and curative </w:t>
      </w:r>
      <w:r w:rsidRPr="009A73F2">
        <w:rPr>
          <w:rStyle w:val="StyleUnderline"/>
        </w:rPr>
        <w:t>health care</w:t>
      </w:r>
      <w:r w:rsidRPr="009A73F2">
        <w:rPr>
          <w:sz w:val="16"/>
        </w:rPr>
        <w:t xml:space="preserve"> may be substitutes for each other financially but are </w:t>
      </w:r>
      <w:r w:rsidRPr="009A73F2">
        <w:rPr>
          <w:rStyle w:val="StyleUnderline"/>
        </w:rPr>
        <w:t xml:space="preserve">complements in terms of health </w:t>
      </w:r>
      <w:r w:rsidRPr="009A73F2">
        <w:rPr>
          <w:rStyle w:val="Emphasis"/>
        </w:rPr>
        <w:t>promotion and maintenance</w:t>
      </w:r>
      <w:r w:rsidRPr="009A73F2">
        <w:rPr>
          <w:sz w:val="16"/>
        </w:rPr>
        <w:t xml:space="preserve">. This study shows that </w:t>
      </w:r>
      <w:r w:rsidRPr="009A73F2">
        <w:rPr>
          <w:rStyle w:val="Emphasis"/>
          <w:highlight w:val="cyan"/>
        </w:rPr>
        <w:t>appropriate prevention</w:t>
      </w:r>
      <w:r w:rsidRPr="009A73F2">
        <w:rPr>
          <w:sz w:val="16"/>
        </w:rPr>
        <w:t xml:space="preserve"> is </w:t>
      </w:r>
      <w:r w:rsidRPr="009A73F2">
        <w:rPr>
          <w:rStyle w:val="StyleUnderline"/>
          <w:highlight w:val="cyan"/>
        </w:rPr>
        <w:t>associated with decreases in</w:t>
      </w:r>
      <w:r w:rsidRPr="009A73F2">
        <w:rPr>
          <w:rStyle w:val="StyleUnderline"/>
        </w:rPr>
        <w:t xml:space="preserve"> the </w:t>
      </w:r>
      <w:r w:rsidRPr="009A73F2">
        <w:rPr>
          <w:rStyle w:val="Emphasis"/>
        </w:rPr>
        <w:t xml:space="preserve">prevalence rates of </w:t>
      </w:r>
      <w:r w:rsidRPr="009A73F2">
        <w:rPr>
          <w:rStyle w:val="Emphasis"/>
          <w:highlight w:val="cyan"/>
        </w:rPr>
        <w:t>ill health</w:t>
      </w:r>
      <w:r w:rsidRPr="009A73F2">
        <w:rPr>
          <w:sz w:val="16"/>
        </w:rPr>
        <w:t xml:space="preserve">, </w:t>
      </w:r>
      <w:r w:rsidRPr="009A73F2">
        <w:rPr>
          <w:rStyle w:val="StyleUnderline"/>
        </w:rPr>
        <w:t xml:space="preserve">which in turn </w:t>
      </w:r>
      <w:r w:rsidRPr="009A73F2">
        <w:rPr>
          <w:rStyle w:val="StyleUnderline"/>
          <w:highlight w:val="cyan"/>
        </w:rPr>
        <w:t xml:space="preserve">attains </w:t>
      </w:r>
      <w:r w:rsidRPr="009A73F2">
        <w:rPr>
          <w:rStyle w:val="Emphasis"/>
          <w:highlight w:val="cyan"/>
        </w:rPr>
        <w:t>sustainable growth</w:t>
      </w:r>
      <w:r w:rsidRPr="009A73F2">
        <w:rPr>
          <w:rStyle w:val="StyleUnderline"/>
        </w:rPr>
        <w:t xml:space="preserve"> in productivity</w:t>
      </w:r>
      <w:r w:rsidRPr="009A73F2">
        <w:rPr>
          <w:sz w:val="16"/>
        </w:rPr>
        <w:t xml:space="preserve">. Excess prevention, however, could lead to higher detection of new chronic diseases with mild severity, which would result in longer disease duration and higher prevalence rates of ill health. The U-shape relationship between prevention provision and the population’s health status, presented by the prevalence rates of ill health, does exist. </w:t>
      </w:r>
      <w:r w:rsidRPr="009A73F2">
        <w:rPr>
          <w:rStyle w:val="StyleUnderline"/>
          <w:highlight w:val="cyan"/>
        </w:rPr>
        <w:t>With suitable allocation</w:t>
      </w:r>
      <w:r w:rsidRPr="009A73F2">
        <w:rPr>
          <w:rStyle w:val="StyleUnderline"/>
        </w:rPr>
        <w:t xml:space="preserve"> of</w:t>
      </w:r>
      <w:r w:rsidRPr="009A73F2">
        <w:rPr>
          <w:sz w:val="16"/>
        </w:rPr>
        <w:t xml:space="preserve"> </w:t>
      </w:r>
      <w:r w:rsidRPr="009A73F2">
        <w:rPr>
          <w:rStyle w:val="Emphasis"/>
        </w:rPr>
        <w:t>medical resources</w:t>
      </w:r>
      <w:r w:rsidRPr="009A73F2">
        <w:rPr>
          <w:sz w:val="16"/>
        </w:rPr>
        <w:t xml:space="preserve">, the </w:t>
      </w:r>
      <w:r w:rsidRPr="009A73F2">
        <w:rPr>
          <w:rStyle w:val="StyleUnderline"/>
        </w:rPr>
        <w:t xml:space="preserve">economic </w:t>
      </w:r>
      <w:r w:rsidRPr="009A73F2">
        <w:rPr>
          <w:rStyle w:val="StyleUnderline"/>
          <w:highlight w:val="cyan"/>
        </w:rPr>
        <w:t>growth rate will</w:t>
      </w:r>
      <w:r w:rsidRPr="009A73F2">
        <w:rPr>
          <w:rStyle w:val="StyleUnderline"/>
        </w:rPr>
        <w:t xml:space="preserve"> help to </w:t>
      </w:r>
      <w:r w:rsidRPr="009A73F2">
        <w:rPr>
          <w:rStyle w:val="StyleUnderline"/>
          <w:highlight w:val="cyan"/>
        </w:rPr>
        <w:t>cancel out</w:t>
      </w:r>
      <w:r w:rsidRPr="009A73F2">
        <w:rPr>
          <w:rStyle w:val="StyleUnderline"/>
        </w:rPr>
        <w:t xml:space="preserve"> increases in </w:t>
      </w:r>
      <w:r w:rsidRPr="009A73F2">
        <w:rPr>
          <w:rStyle w:val="Emphasis"/>
        </w:rPr>
        <w:t xml:space="preserve">healthcare </w:t>
      </w:r>
      <w:r w:rsidRPr="009A73F2">
        <w:rPr>
          <w:rStyle w:val="Emphasis"/>
          <w:highlight w:val="cyan"/>
        </w:rPr>
        <w:t>spending</w:t>
      </w:r>
      <w:r w:rsidRPr="009A73F2">
        <w:rPr>
          <w:sz w:val="16"/>
          <w:highlight w:val="cyan"/>
        </w:rPr>
        <w:t xml:space="preserve"> </w:t>
      </w:r>
      <w:r w:rsidRPr="009A73F2">
        <w:rPr>
          <w:rStyle w:val="StyleUnderline"/>
          <w:highlight w:val="cyan"/>
        </w:rPr>
        <w:t xml:space="preserve">for the </w:t>
      </w:r>
      <w:r w:rsidRPr="009A73F2">
        <w:rPr>
          <w:rStyle w:val="Emphasis"/>
          <w:highlight w:val="cyan"/>
        </w:rPr>
        <w:t>elderly</w:t>
      </w:r>
      <w:r w:rsidRPr="009A73F2">
        <w:rPr>
          <w:rStyle w:val="StyleUnderline"/>
        </w:rPr>
        <w:t xml:space="preserve"> and for</w:t>
      </w:r>
      <w:r w:rsidRPr="009A73F2">
        <w:rPr>
          <w:sz w:val="16"/>
        </w:rPr>
        <w:t xml:space="preserve"> </w:t>
      </w:r>
      <w:r w:rsidRPr="009A73F2">
        <w:rPr>
          <w:rStyle w:val="StyleUnderline"/>
        </w:rPr>
        <w:t xml:space="preserve">expenses needed for the </w:t>
      </w:r>
      <w:r w:rsidRPr="009A73F2">
        <w:rPr>
          <w:rStyle w:val="Emphasis"/>
        </w:rPr>
        <w:t>improvement of the population’s health as a whole</w:t>
      </w:r>
      <w:r w:rsidRPr="009A73F2">
        <w:rPr>
          <w:sz w:val="16"/>
        </w:rPr>
        <w:t>. Analytical results from the study also offer alternative scenarios for proactive measures that can be used to assess the effectiveness of other kinds of health intervention. This research assumes that prevention expenditure is funded by the government. In real life, individual people also partially contribute to their own expenditure on health prevention. Fortunately, most OECD countries adopt a universal health coverage system and the government budgets are reasonable. Future research could begin with extensions on agencies that could be allowed to invest in health capital in order to take control of their own prevention health expenditure. Health capital could also depreciate over time and different illnesses have different prevalence rates and hence prevention strategies vary. Models must adopt specific protective measures to avoid transmission such as wearing masks, social distancing and washing hands if pandemic infectious diseases occur.</w:t>
      </w:r>
    </w:p>
    <w:p w14:paraId="77A36586" w14:textId="77777777" w:rsidR="00D73600" w:rsidRPr="009A73F2" w:rsidRDefault="00D73600" w:rsidP="00D73600">
      <w:pPr>
        <w:pStyle w:val="Heading4"/>
        <w:rPr>
          <w:rFonts w:cs="Times New Roman"/>
          <w:u w:val="single"/>
        </w:rPr>
      </w:pPr>
      <w:r w:rsidRPr="009A73F2">
        <w:rPr>
          <w:rFonts w:cs="Times New Roman"/>
        </w:rPr>
        <w:t>Extinction.</w:t>
      </w:r>
    </w:p>
    <w:p w14:paraId="527AC37C" w14:textId="77777777" w:rsidR="00D73600" w:rsidRPr="009A73F2" w:rsidRDefault="00D73600" w:rsidP="00D73600">
      <w:r w:rsidRPr="009A73F2">
        <w:t xml:space="preserve">Ivaylo </w:t>
      </w:r>
      <w:r w:rsidRPr="009A73F2">
        <w:rPr>
          <w:rStyle w:val="Style13ptBold"/>
        </w:rPr>
        <w:t>Vladev 20</w:t>
      </w:r>
      <w:r w:rsidRPr="009A73F2">
        <w:t xml:space="preserve">, Rositsa </w:t>
      </w:r>
      <w:r w:rsidRPr="009A73F2">
        <w:rPr>
          <w:b/>
          <w:bCs/>
        </w:rPr>
        <w:t>Vladeva</w:t>
      </w:r>
      <w:r w:rsidRPr="009A73F2">
        <w:t xml:space="preserve">, Konstantin Preslavsky University of Shumen, Faculty of Natural Sciences, “The Demographic Problem - One of the Main Problems of Contemporary,” Acta Scientifica Naturalis, vol. 7, no. 2, Sciendo, 07/01/2020, pp. 158–171 </w:t>
      </w:r>
    </w:p>
    <w:p w14:paraId="4AAA44FD" w14:textId="77777777" w:rsidR="00D73600" w:rsidRPr="009A73F2" w:rsidRDefault="00D73600" w:rsidP="00D73600">
      <w:pPr>
        <w:rPr>
          <w:sz w:val="14"/>
        </w:rPr>
      </w:pPr>
      <w:r w:rsidRPr="009A73F2">
        <w:rPr>
          <w:rStyle w:val="StyleUnderline"/>
        </w:rPr>
        <w:t>The aim of the present study is to</w:t>
      </w:r>
      <w:r w:rsidRPr="009A73F2">
        <w:rPr>
          <w:sz w:val="14"/>
        </w:rPr>
        <w:t xml:space="preserve"> analyze the essential features of the global problems of the contemporary stage in the development of human society and to </w:t>
      </w:r>
      <w:r w:rsidRPr="009A73F2">
        <w:rPr>
          <w:rStyle w:val="StyleUnderline"/>
        </w:rPr>
        <w:t xml:space="preserve">highlight the place of </w:t>
      </w:r>
      <w:r w:rsidRPr="009A73F2">
        <w:rPr>
          <w:rStyle w:val="StyleUnderline"/>
          <w:highlight w:val="cyan"/>
        </w:rPr>
        <w:t xml:space="preserve">the </w:t>
      </w:r>
      <w:r w:rsidRPr="009A73F2">
        <w:rPr>
          <w:rStyle w:val="Emphasis"/>
          <w:highlight w:val="cyan"/>
        </w:rPr>
        <w:t>demographic problem</w:t>
      </w:r>
      <w:r w:rsidRPr="009A73F2">
        <w:rPr>
          <w:sz w:val="14"/>
        </w:rPr>
        <w:t xml:space="preserve"> </w:t>
      </w:r>
      <w:r w:rsidRPr="009A73F2">
        <w:rPr>
          <w:rStyle w:val="StyleUnderline"/>
        </w:rPr>
        <w:t xml:space="preserve">as </w:t>
      </w:r>
      <w:r w:rsidRPr="009A73F2">
        <w:rPr>
          <w:rStyle w:val="Emphasis"/>
          <w:highlight w:val="cyan"/>
        </w:rPr>
        <w:t>a</w:t>
      </w:r>
      <w:r w:rsidRPr="009A73F2">
        <w:rPr>
          <w:sz w:val="14"/>
        </w:rPr>
        <w:t xml:space="preserve">n objective </w:t>
      </w:r>
      <w:r w:rsidRPr="009A73F2">
        <w:rPr>
          <w:rStyle w:val="Emphasis"/>
          <w:highlight w:val="cyan"/>
        </w:rPr>
        <w:t>factor</w:t>
      </w:r>
      <w:r w:rsidRPr="009A73F2">
        <w:rPr>
          <w:sz w:val="14"/>
          <w:highlight w:val="cyan"/>
        </w:rPr>
        <w:t xml:space="preserve"> </w:t>
      </w:r>
      <w:r w:rsidRPr="009A73F2">
        <w:rPr>
          <w:rStyle w:val="StyleUnderline"/>
          <w:highlight w:val="cyan"/>
        </w:rPr>
        <w:t>for the</w:t>
      </w:r>
      <w:r w:rsidRPr="009A73F2">
        <w:rPr>
          <w:sz w:val="14"/>
          <w:highlight w:val="cyan"/>
        </w:rPr>
        <w:t xml:space="preserve"> </w:t>
      </w:r>
      <w:r w:rsidRPr="009A73F2">
        <w:rPr>
          <w:rStyle w:val="Emphasis"/>
          <w:highlight w:val="cyan"/>
        </w:rPr>
        <w:t>existence of</w:t>
      </w:r>
      <w:r w:rsidRPr="009A73F2">
        <w:rPr>
          <w:sz w:val="14"/>
        </w:rPr>
        <w:t xml:space="preserve"> modern </w:t>
      </w:r>
      <w:r w:rsidRPr="009A73F2">
        <w:rPr>
          <w:rStyle w:val="Emphasis"/>
          <w:highlight w:val="cyan"/>
        </w:rPr>
        <w:t>civilization</w:t>
      </w:r>
      <w:r w:rsidRPr="009A73F2">
        <w:rPr>
          <w:sz w:val="14"/>
        </w:rPr>
        <w:t>.</w:t>
      </w:r>
    </w:p>
    <w:p w14:paraId="012568B1" w14:textId="77777777" w:rsidR="00D73600" w:rsidRPr="009A73F2" w:rsidRDefault="00D73600" w:rsidP="00D73600">
      <w:pPr>
        <w:rPr>
          <w:sz w:val="8"/>
          <w:szCs w:val="16"/>
        </w:rPr>
      </w:pPr>
      <w:r w:rsidRPr="009A73F2">
        <w:rPr>
          <w:sz w:val="8"/>
          <w:szCs w:val="16"/>
        </w:rPr>
        <w:t>To realize the goal it clarifies the criteria for determining a problem as a global one and makes classification of the global problems from a geographic point of view. It identifies the causes for the demographic problem, analyses and specifies its different dimensions at the global, regional and national levels.</w:t>
      </w:r>
    </w:p>
    <w:p w14:paraId="132E0C6B" w14:textId="77777777" w:rsidR="00D73600" w:rsidRPr="009A73F2" w:rsidRDefault="00D73600" w:rsidP="00D73600">
      <w:pPr>
        <w:rPr>
          <w:sz w:val="8"/>
          <w:szCs w:val="16"/>
        </w:rPr>
      </w:pPr>
      <w:r w:rsidRPr="009A73F2">
        <w:rPr>
          <w:sz w:val="8"/>
          <w:szCs w:val="16"/>
        </w:rPr>
        <w:t>Materials and Methods</w:t>
      </w:r>
    </w:p>
    <w:p w14:paraId="689F2E99" w14:textId="77777777" w:rsidR="00D73600" w:rsidRPr="009A73F2" w:rsidRDefault="00D73600" w:rsidP="00D73600">
      <w:pPr>
        <w:rPr>
          <w:sz w:val="8"/>
          <w:szCs w:val="16"/>
        </w:rPr>
      </w:pPr>
      <w:r w:rsidRPr="009A73F2">
        <w:rPr>
          <w:sz w:val="8"/>
          <w:szCs w:val="16"/>
        </w:rPr>
        <w:t>In order to study the processes of globalization and the specific features of the demographic problem, comparative analysis, content analysis and quantitative methods are applied. In order to clarify the criteria for determining a given problem as a global one, methods of systematization and classification from a geographic point of view are applied.</w:t>
      </w:r>
    </w:p>
    <w:p w14:paraId="3DCBA519" w14:textId="77777777" w:rsidR="00D73600" w:rsidRPr="009A73F2" w:rsidRDefault="00D73600" w:rsidP="00D73600">
      <w:pPr>
        <w:rPr>
          <w:sz w:val="8"/>
          <w:szCs w:val="16"/>
        </w:rPr>
      </w:pPr>
      <w:r w:rsidRPr="009A73F2">
        <w:rPr>
          <w:sz w:val="8"/>
          <w:szCs w:val="16"/>
        </w:rPr>
        <w:t>Results and Discussion</w:t>
      </w:r>
    </w:p>
    <w:p w14:paraId="48897577" w14:textId="77777777" w:rsidR="00D73600" w:rsidRPr="009A73F2" w:rsidRDefault="00D73600" w:rsidP="00D73600">
      <w:pPr>
        <w:rPr>
          <w:sz w:val="8"/>
          <w:szCs w:val="16"/>
        </w:rPr>
      </w:pPr>
      <w:r w:rsidRPr="009A73F2">
        <w:rPr>
          <w:sz w:val="8"/>
          <w:szCs w:val="16"/>
        </w:rPr>
        <w:t>One of the essential characteristics of the modern development of the society is its globalization. It is known as international integration on a large scale in all areas of economics, culture and society. The processes of globalization should be explored in the context of the relationship of the planetary problems with some aspects of economic and social life on a global, regional and national level [2].</w:t>
      </w:r>
    </w:p>
    <w:p w14:paraId="5C6C37B6" w14:textId="77777777" w:rsidR="00D73600" w:rsidRPr="009A73F2" w:rsidRDefault="00D73600" w:rsidP="00D73600">
      <w:pPr>
        <w:rPr>
          <w:sz w:val="8"/>
          <w:szCs w:val="16"/>
        </w:rPr>
      </w:pPr>
      <w:r w:rsidRPr="009A73F2">
        <w:rPr>
          <w:sz w:val="8"/>
          <w:szCs w:val="16"/>
        </w:rPr>
        <w:t>Globalization is a complex process that provokes many controversies, but also determines the overarching changes in our times. According to U. Bek, „globalization is certainly the most commonly used - the wrongly used - and the most rarely defined, probably the most vague, the most fuzzy and the most politically influential word in the last but also in the coming years“ [1, p. 42]. Most researchers regard globalization as an inevitable process of forming common principles of current civilization development and common criteria for the qualitative assessment of the development.</w:t>
      </w:r>
    </w:p>
    <w:p w14:paraId="3EA22705" w14:textId="77777777" w:rsidR="00D73600" w:rsidRPr="009A73F2" w:rsidRDefault="00D73600" w:rsidP="00D73600">
      <w:pPr>
        <w:rPr>
          <w:sz w:val="8"/>
          <w:szCs w:val="16"/>
        </w:rPr>
      </w:pPr>
      <w:r w:rsidRPr="009A73F2">
        <w:rPr>
          <w:sz w:val="8"/>
          <w:szCs w:val="16"/>
        </w:rPr>
        <w:t>We can therefore accept globalization as a complex integrative process, characterized by the following main features:</w:t>
      </w:r>
    </w:p>
    <w:p w14:paraId="6DBFC5DA" w14:textId="77777777" w:rsidR="00D73600" w:rsidRPr="009A73F2" w:rsidRDefault="00D73600" w:rsidP="00D73600">
      <w:pPr>
        <w:ind w:left="720"/>
        <w:rPr>
          <w:sz w:val="8"/>
          <w:szCs w:val="16"/>
        </w:rPr>
      </w:pPr>
      <w:r w:rsidRPr="009A73F2">
        <w:rPr>
          <w:sz w:val="8"/>
          <w:szCs w:val="16"/>
        </w:rPr>
        <w:t>- universality - a tendency towards integration of all economic, social, political, cultural, environmental and demographic processes in their entirety and interdependence;</w:t>
      </w:r>
    </w:p>
    <w:p w14:paraId="711630A2" w14:textId="77777777" w:rsidR="00D73600" w:rsidRPr="009A73F2" w:rsidRDefault="00D73600" w:rsidP="00D73600">
      <w:pPr>
        <w:ind w:left="720"/>
        <w:rPr>
          <w:sz w:val="8"/>
          <w:szCs w:val="16"/>
        </w:rPr>
      </w:pPr>
      <w:r w:rsidRPr="009A73F2">
        <w:rPr>
          <w:sz w:val="8"/>
          <w:szCs w:val="16"/>
        </w:rPr>
        <w:t>- democracy - engaging and actively participating in the process of globalization of all social strata;</w:t>
      </w:r>
    </w:p>
    <w:p w14:paraId="7B549B2D" w14:textId="77777777" w:rsidR="00D73600" w:rsidRPr="009A73F2" w:rsidRDefault="00D73600" w:rsidP="00D73600">
      <w:pPr>
        <w:ind w:left="720"/>
        <w:rPr>
          <w:sz w:val="8"/>
          <w:szCs w:val="16"/>
        </w:rPr>
      </w:pPr>
      <w:r w:rsidRPr="009A73F2">
        <w:rPr>
          <w:sz w:val="8"/>
          <w:szCs w:val="16"/>
        </w:rPr>
        <w:t>- spontaneity - absence of an external source as a special moderator;</w:t>
      </w:r>
    </w:p>
    <w:p w14:paraId="77D215F0" w14:textId="77777777" w:rsidR="00D73600" w:rsidRPr="009A73F2" w:rsidRDefault="00D73600" w:rsidP="00D73600">
      <w:pPr>
        <w:ind w:left="720"/>
        <w:rPr>
          <w:sz w:val="8"/>
          <w:szCs w:val="16"/>
        </w:rPr>
      </w:pPr>
      <w:r w:rsidRPr="009A73F2">
        <w:rPr>
          <w:sz w:val="8"/>
          <w:szCs w:val="16"/>
        </w:rPr>
        <w:t>- chaoticity - inconsistency of the ongoing integration processes and presence of random fluctuations.</w:t>
      </w:r>
    </w:p>
    <w:p w14:paraId="51A09D7C" w14:textId="77777777" w:rsidR="00D73600" w:rsidRPr="009A73F2" w:rsidRDefault="00D73600" w:rsidP="00D73600">
      <w:pPr>
        <w:rPr>
          <w:sz w:val="8"/>
          <w:szCs w:val="16"/>
        </w:rPr>
      </w:pPr>
      <w:r w:rsidRPr="009A73F2">
        <w:rPr>
          <w:sz w:val="8"/>
          <w:szCs w:val="16"/>
        </w:rPr>
        <w:t>Globalization is a phenomenon, but it is not an ideal process as well as its results and it affects differently individuals, social communities, countries, regions, and the planet as a whole. It has its positive and negative consequences, encompassing socio-economic, demographic, natural-geographic processes, transforming human relationships into a state of globality.</w:t>
      </w:r>
    </w:p>
    <w:p w14:paraId="19C67D49" w14:textId="77777777" w:rsidR="00D73600" w:rsidRPr="009A73F2" w:rsidRDefault="00D73600" w:rsidP="00D73600">
      <w:pPr>
        <w:rPr>
          <w:sz w:val="8"/>
          <w:szCs w:val="16"/>
        </w:rPr>
      </w:pPr>
      <w:r w:rsidRPr="009A73F2">
        <w:rPr>
          <w:sz w:val="8"/>
          <w:szCs w:val="16"/>
        </w:rPr>
        <w:t>Globality as a problem is also associated with the global problems of civilization. During its development the human society frequently encounters complex problems originating from its local nature and cover significant parts of the globe. According to P. Lakov, „the global problems are provoked by the chronological unity and the rapid rate of destruction of the balance between nature and society and should therefore be considered as an undivided system of dynamically changing interdependent phenomena in the space“ [3, p. 24].</w:t>
      </w:r>
    </w:p>
    <w:p w14:paraId="6EC107D3" w14:textId="77777777" w:rsidR="00D73600" w:rsidRPr="009A73F2" w:rsidRDefault="00D73600" w:rsidP="00D73600">
      <w:pPr>
        <w:rPr>
          <w:sz w:val="8"/>
          <w:szCs w:val="16"/>
        </w:rPr>
      </w:pPr>
      <w:r w:rsidRPr="009A73F2">
        <w:rPr>
          <w:sz w:val="8"/>
          <w:szCs w:val="16"/>
        </w:rPr>
        <w:t>The global problems of the contemporary stage of the development of the world civilization are already fully manifested in the second half of the 20th century, but from the end of the 1990s to the present day as a result of the introduction of the new information and communication technologies and the enhanced processes of economic and political integration a kind of „globalization boom“is observed. Therefore, the studying of the global problems is necessary to take into account both the general patterns and trends in the development of the world economy, as well as the action of the social factors of development, including the rapid growth of the population of the planet, the strengthening of interaction and interdependence between states.</w:t>
      </w:r>
    </w:p>
    <w:p w14:paraId="7E560D3B" w14:textId="77777777" w:rsidR="00D73600" w:rsidRPr="009A73F2" w:rsidRDefault="00D73600" w:rsidP="00D73600">
      <w:pPr>
        <w:rPr>
          <w:sz w:val="8"/>
          <w:szCs w:val="16"/>
        </w:rPr>
      </w:pPr>
      <w:r w:rsidRPr="009A73F2">
        <w:rPr>
          <w:sz w:val="8"/>
          <w:szCs w:val="16"/>
        </w:rPr>
        <w:t>According to their origin, the global problems are the result of the processes of globalization that are taking place in today's world and play the role of drivers for the development of the world system. Because they arise from the functioning of the global systems and their interaction, they can not be considered in isolation, but their unity and interrelation must be taken into account.</w:t>
      </w:r>
    </w:p>
    <w:p w14:paraId="464679B5" w14:textId="77777777" w:rsidR="00D73600" w:rsidRPr="009A73F2" w:rsidRDefault="00D73600" w:rsidP="00D73600">
      <w:pPr>
        <w:rPr>
          <w:sz w:val="14"/>
        </w:rPr>
      </w:pPr>
      <w:r w:rsidRPr="009A73F2">
        <w:rPr>
          <w:sz w:val="14"/>
        </w:rPr>
        <w:t xml:space="preserve">The </w:t>
      </w:r>
      <w:r w:rsidRPr="009A73F2">
        <w:rPr>
          <w:rStyle w:val="Emphasis"/>
        </w:rPr>
        <w:t xml:space="preserve">global </w:t>
      </w:r>
      <w:r w:rsidRPr="009A73F2">
        <w:rPr>
          <w:rStyle w:val="Emphasis"/>
          <w:highlight w:val="cyan"/>
        </w:rPr>
        <w:t>problems</w:t>
      </w:r>
      <w:r w:rsidRPr="009A73F2">
        <w:rPr>
          <w:sz w:val="14"/>
        </w:rPr>
        <w:t xml:space="preserve"> </w:t>
      </w:r>
      <w:r w:rsidRPr="009A73F2">
        <w:rPr>
          <w:rStyle w:val="StyleUnderline"/>
        </w:rPr>
        <w:t>are</w:t>
      </w:r>
      <w:r w:rsidRPr="009A73F2">
        <w:rPr>
          <w:sz w:val="14"/>
        </w:rPr>
        <w:t xml:space="preserve"> </w:t>
      </w:r>
      <w:r w:rsidRPr="009A73F2">
        <w:rPr>
          <w:rStyle w:val="Emphasis"/>
        </w:rPr>
        <w:t>wide ranging</w:t>
      </w:r>
      <w:r w:rsidRPr="009A73F2">
        <w:rPr>
          <w:sz w:val="14"/>
        </w:rPr>
        <w:t xml:space="preserve"> </w:t>
      </w:r>
      <w:r w:rsidRPr="009A73F2">
        <w:rPr>
          <w:rStyle w:val="StyleUnderline"/>
        </w:rPr>
        <w:t xml:space="preserve">and continually </w:t>
      </w:r>
      <w:r w:rsidRPr="009A73F2">
        <w:rPr>
          <w:rStyle w:val="StyleUnderline"/>
          <w:highlight w:val="cyan"/>
        </w:rPr>
        <w:t xml:space="preserve">create </w:t>
      </w:r>
      <w:r w:rsidRPr="009A73F2">
        <w:rPr>
          <w:rStyle w:val="Emphasis"/>
          <w:highlight w:val="cyan"/>
        </w:rPr>
        <w:t>hazards</w:t>
      </w:r>
      <w:r w:rsidRPr="009A73F2">
        <w:rPr>
          <w:sz w:val="14"/>
          <w:highlight w:val="cyan"/>
        </w:rPr>
        <w:t xml:space="preserve"> </w:t>
      </w:r>
      <w:r w:rsidRPr="009A73F2">
        <w:rPr>
          <w:rStyle w:val="StyleUnderline"/>
          <w:highlight w:val="cyan"/>
        </w:rPr>
        <w:t>for</w:t>
      </w:r>
      <w:r w:rsidRPr="009A73F2">
        <w:rPr>
          <w:rStyle w:val="StyleUnderline"/>
        </w:rPr>
        <w:t xml:space="preserve"> the </w:t>
      </w:r>
      <w:r w:rsidRPr="009A73F2">
        <w:rPr>
          <w:rStyle w:val="Emphasis"/>
        </w:rPr>
        <w:t>existence</w:t>
      </w:r>
      <w:r w:rsidRPr="009A73F2">
        <w:rPr>
          <w:sz w:val="14"/>
        </w:rPr>
        <w:t xml:space="preserve"> and development </w:t>
      </w:r>
      <w:r w:rsidRPr="009A73F2">
        <w:rPr>
          <w:rStyle w:val="StyleUnderline"/>
        </w:rPr>
        <w:t>of</w:t>
      </w:r>
      <w:r w:rsidRPr="009A73F2">
        <w:rPr>
          <w:sz w:val="14"/>
        </w:rPr>
        <w:t xml:space="preserve"> </w:t>
      </w:r>
      <w:r w:rsidRPr="009A73F2">
        <w:rPr>
          <w:rStyle w:val="Emphasis"/>
        </w:rPr>
        <w:t xml:space="preserve">human </w:t>
      </w:r>
      <w:r w:rsidRPr="009A73F2">
        <w:rPr>
          <w:rStyle w:val="Emphasis"/>
          <w:highlight w:val="cyan"/>
        </w:rPr>
        <w:t>society</w:t>
      </w:r>
      <w:r w:rsidRPr="009A73F2">
        <w:rPr>
          <w:sz w:val="14"/>
        </w:rPr>
        <w:t>. The world of the 21st century inherited from the 20th century poverty, economic problems, resource shortages, mass diseases and nationalism and religious fanaticism, dozens of „hot spots“ and international terrorism. The old dangers in the form of weapons of mass destruction are complemented by new ones.</w:t>
      </w:r>
    </w:p>
    <w:p w14:paraId="18B7F68A" w14:textId="77777777" w:rsidR="00D73600" w:rsidRPr="009A73F2" w:rsidRDefault="00D73600" w:rsidP="00D73600">
      <w:pPr>
        <w:rPr>
          <w:sz w:val="8"/>
          <w:szCs w:val="16"/>
        </w:rPr>
      </w:pPr>
      <w:r w:rsidRPr="009A73F2">
        <w:rPr>
          <w:sz w:val="8"/>
          <w:szCs w:val="16"/>
        </w:rPr>
        <w:t>Though diverse in nature, the global problems have a common specificity that separates them from the other processes and phenomena in world development and they are distinguished by certain features:</w:t>
      </w:r>
    </w:p>
    <w:p w14:paraId="6479C12E" w14:textId="77777777" w:rsidR="00D73600" w:rsidRPr="009A73F2" w:rsidRDefault="00D73600" w:rsidP="00D73600">
      <w:pPr>
        <w:ind w:left="720"/>
        <w:rPr>
          <w:sz w:val="8"/>
          <w:szCs w:val="16"/>
        </w:rPr>
      </w:pPr>
      <w:r w:rsidRPr="009A73F2">
        <w:rPr>
          <w:sz w:val="8"/>
          <w:szCs w:val="16"/>
        </w:rPr>
        <w:t>- they endanger the future of all human civilization;</w:t>
      </w:r>
    </w:p>
    <w:p w14:paraId="2DF4F2A1" w14:textId="77777777" w:rsidR="00D73600" w:rsidRPr="009A73F2" w:rsidRDefault="00D73600" w:rsidP="00D73600">
      <w:pPr>
        <w:ind w:left="720"/>
        <w:rPr>
          <w:sz w:val="8"/>
          <w:szCs w:val="16"/>
        </w:rPr>
      </w:pPr>
      <w:r w:rsidRPr="009A73F2">
        <w:rPr>
          <w:sz w:val="8"/>
          <w:szCs w:val="16"/>
        </w:rPr>
        <w:t>- they are an objective factor for the world development;</w:t>
      </w:r>
    </w:p>
    <w:p w14:paraId="290CDA10" w14:textId="77777777" w:rsidR="00D73600" w:rsidRPr="009A73F2" w:rsidRDefault="00D73600" w:rsidP="00D73600">
      <w:pPr>
        <w:ind w:left="720"/>
        <w:rPr>
          <w:sz w:val="8"/>
          <w:szCs w:val="16"/>
        </w:rPr>
      </w:pPr>
      <w:r w:rsidRPr="009A73F2">
        <w:rPr>
          <w:sz w:val="8"/>
          <w:szCs w:val="16"/>
        </w:rPr>
        <w:t>- targeted and coordinated actions of much of humanity are needed to overcome them;</w:t>
      </w:r>
    </w:p>
    <w:p w14:paraId="6D166DE7" w14:textId="77777777" w:rsidR="00D73600" w:rsidRPr="009A73F2" w:rsidRDefault="00D73600" w:rsidP="00D73600">
      <w:pPr>
        <w:ind w:left="720"/>
        <w:rPr>
          <w:sz w:val="8"/>
          <w:szCs w:val="16"/>
        </w:rPr>
      </w:pPr>
      <w:r w:rsidRPr="009A73F2">
        <w:rPr>
          <w:sz w:val="8"/>
          <w:szCs w:val="16"/>
        </w:rPr>
        <w:t>- failure to resolve them can lead to serious and irreversible consequences for the whole of humanity. Some authors believe that the global problems are the result of the following inconsistencies:</w:t>
      </w:r>
    </w:p>
    <w:p w14:paraId="10832BCF" w14:textId="77777777" w:rsidR="00D73600" w:rsidRPr="009A73F2" w:rsidRDefault="00D73600" w:rsidP="00D73600">
      <w:pPr>
        <w:ind w:left="720"/>
        <w:rPr>
          <w:sz w:val="8"/>
          <w:szCs w:val="16"/>
        </w:rPr>
      </w:pPr>
      <w:r w:rsidRPr="009A73F2">
        <w:rPr>
          <w:sz w:val="8"/>
          <w:szCs w:val="16"/>
        </w:rPr>
        <w:t>- between the unlimited production factors entering the system „technically“ and the limited reproduction capabilities of the system of nature;</w:t>
      </w:r>
    </w:p>
    <w:p w14:paraId="13346577" w14:textId="77777777" w:rsidR="00D73600" w:rsidRPr="009A73F2" w:rsidRDefault="00D73600" w:rsidP="00D73600">
      <w:pPr>
        <w:ind w:left="720"/>
        <w:rPr>
          <w:sz w:val="8"/>
          <w:szCs w:val="16"/>
        </w:rPr>
      </w:pPr>
      <w:r w:rsidRPr="009A73F2">
        <w:rPr>
          <w:sz w:val="8"/>
          <w:szCs w:val="16"/>
        </w:rPr>
        <w:t>- between the „industrial“ system widely used in the technics and the other „small craft“ and „,partly craft“ system under the name „human“;</w:t>
      </w:r>
    </w:p>
    <w:p w14:paraId="5C2541B9" w14:textId="77777777" w:rsidR="00D73600" w:rsidRPr="009A73F2" w:rsidRDefault="00D73600" w:rsidP="00D73600">
      <w:pPr>
        <w:ind w:left="720"/>
        <w:rPr>
          <w:sz w:val="8"/>
          <w:szCs w:val="16"/>
        </w:rPr>
      </w:pPr>
      <w:r w:rsidRPr="009A73F2">
        <w:rPr>
          <w:sz w:val="8"/>
          <w:szCs w:val="16"/>
        </w:rPr>
        <w:t>- between the unique products of the „classical culture“ and the unrestricted circulation of „mass culture“ products;</w:t>
      </w:r>
    </w:p>
    <w:p w14:paraId="1C573897" w14:textId="77777777" w:rsidR="00D73600" w:rsidRPr="009A73F2" w:rsidRDefault="00D73600" w:rsidP="00D73600">
      <w:pPr>
        <w:ind w:left="720"/>
        <w:rPr>
          <w:sz w:val="8"/>
          <w:szCs w:val="16"/>
        </w:rPr>
      </w:pPr>
      <w:r w:rsidRPr="009A73F2">
        <w:rPr>
          <w:sz w:val="8"/>
          <w:szCs w:val="16"/>
        </w:rPr>
        <w:t>- between the global balances according to which the stability of processes in nature and society depends on the degree of their balance [4, p. 280-281].</w:t>
      </w:r>
    </w:p>
    <w:p w14:paraId="5922BF49" w14:textId="77777777" w:rsidR="00D73600" w:rsidRPr="009A73F2" w:rsidRDefault="00D73600" w:rsidP="00D73600">
      <w:pPr>
        <w:rPr>
          <w:sz w:val="8"/>
          <w:szCs w:val="16"/>
        </w:rPr>
      </w:pPr>
      <w:r w:rsidRPr="009A73F2">
        <w:rPr>
          <w:sz w:val="8"/>
          <w:szCs w:val="16"/>
        </w:rPr>
        <w:t>The territorial character of the global problems could be pointed out as their specific feature. Geographically they cover the whole of the world, but at the same time they are manifested at the regional level as well, with local indications in different countries. This proves the relationship between the categories: „common“(global) – „special“(regional) – „individual“(local).</w:t>
      </w:r>
    </w:p>
    <w:p w14:paraId="251149D5" w14:textId="77777777" w:rsidR="00D73600" w:rsidRPr="009A73F2" w:rsidRDefault="00D73600" w:rsidP="00D73600">
      <w:pPr>
        <w:rPr>
          <w:sz w:val="8"/>
          <w:szCs w:val="16"/>
        </w:rPr>
      </w:pPr>
      <w:r w:rsidRPr="009A73F2">
        <w:rPr>
          <w:sz w:val="8"/>
          <w:szCs w:val="16"/>
        </w:rPr>
        <w:t xml:space="preserve">In order not to identify the public, regional and local problems with global ones, it is necessary to specify criteria that can define a given problem as a global one (Figure 1). </w:t>
      </w:r>
    </w:p>
    <w:p w14:paraId="234A42F4" w14:textId="77777777" w:rsidR="00D73600" w:rsidRPr="009A73F2" w:rsidRDefault="00D73600" w:rsidP="00D73600">
      <w:r w:rsidRPr="009A73F2">
        <w:t>[FIGURE 1 OMITTED]</w:t>
      </w:r>
    </w:p>
    <w:p w14:paraId="72F7448F" w14:textId="77777777" w:rsidR="00D73600" w:rsidRPr="009A73F2" w:rsidRDefault="00D73600" w:rsidP="00D73600">
      <w:pPr>
        <w:rPr>
          <w:sz w:val="8"/>
          <w:szCs w:val="16"/>
        </w:rPr>
      </w:pPr>
      <w:r w:rsidRPr="009A73F2">
        <w:rPr>
          <w:sz w:val="8"/>
          <w:szCs w:val="16"/>
        </w:rPr>
        <w:t>It should be noted that these criteria together can only establish the global nature of a given problem, because each of them can not be a decisive factor. At the same time, we must emphasize the high dynamism of every global problem caused by the combination of many different factors and their state in specific historical conditions and geographic regions.</w:t>
      </w:r>
    </w:p>
    <w:p w14:paraId="130E0B74" w14:textId="77777777" w:rsidR="00D73600" w:rsidRPr="009A73F2" w:rsidRDefault="00D73600" w:rsidP="00D73600">
      <w:pPr>
        <w:rPr>
          <w:sz w:val="8"/>
          <w:szCs w:val="16"/>
        </w:rPr>
      </w:pPr>
      <w:r w:rsidRPr="009A73F2">
        <w:rPr>
          <w:sz w:val="8"/>
          <w:szCs w:val="16"/>
        </w:rPr>
        <w:t>There is a wide variety of views regarding the classification of global problems: depending on their severity, the time of their emergence, their nature, the actual real dependencies between them, the sequence of decision-making to overcome them, etc. Their grouping according to certain attributes helps to identify the existing links, to specify the priorities, to determine the degree of exacerbation of objectively existing global problems and to rank the sequence of the actions for their solution.</w:t>
      </w:r>
    </w:p>
    <w:p w14:paraId="1CDA0B07" w14:textId="77777777" w:rsidR="00D73600" w:rsidRPr="009A73F2" w:rsidRDefault="00D73600" w:rsidP="00D73600">
      <w:pPr>
        <w:rPr>
          <w:sz w:val="8"/>
          <w:szCs w:val="16"/>
        </w:rPr>
      </w:pPr>
      <w:r w:rsidRPr="009A73F2">
        <w:rPr>
          <w:sz w:val="8"/>
          <w:szCs w:val="16"/>
        </w:rPr>
        <w:t>In order to realize the purpose of the study and to clarify the essence of the global problems, an attempt was made to create a geographical classification. Without claiming to be exhaustive, we formulate fourteen global problems on the basis of their relevance, severity and importance. They are grouped into three large groups depending on the spheres in which they appear and prove the trinity of nature – man – society. Accordingly, the groups are geodemographic, population-related; natural-geographic, arising from the components of the natural environment and socio-economic, related to the economy, the social sphere, the culture, the social development (Figure 2).</w:t>
      </w:r>
    </w:p>
    <w:p w14:paraId="73E5D39F" w14:textId="77777777" w:rsidR="00D73600" w:rsidRPr="009A73F2" w:rsidRDefault="00D73600" w:rsidP="00D73600">
      <w:pPr>
        <w:rPr>
          <w:sz w:val="8"/>
          <w:szCs w:val="16"/>
        </w:rPr>
      </w:pPr>
      <w:r w:rsidRPr="009A73F2">
        <w:rPr>
          <w:sz w:val="8"/>
          <w:szCs w:val="16"/>
        </w:rPr>
        <w:t>Based on the classification, the following conclusions can be made:</w:t>
      </w:r>
    </w:p>
    <w:p w14:paraId="52F470EC" w14:textId="77777777" w:rsidR="00D73600" w:rsidRPr="009A73F2" w:rsidRDefault="00D73600" w:rsidP="00D73600">
      <w:pPr>
        <w:ind w:left="720"/>
        <w:rPr>
          <w:sz w:val="8"/>
          <w:szCs w:val="16"/>
        </w:rPr>
      </w:pPr>
      <w:r w:rsidRPr="009A73F2">
        <w:rPr>
          <w:sz w:val="8"/>
          <w:szCs w:val="16"/>
        </w:rPr>
        <w:t>- Global problems increase their number and sphere of manifestation;</w:t>
      </w:r>
    </w:p>
    <w:p w14:paraId="069CF8D0" w14:textId="77777777" w:rsidR="00D73600" w:rsidRPr="009A73F2" w:rsidRDefault="00D73600" w:rsidP="00D73600">
      <w:pPr>
        <w:ind w:left="720"/>
        <w:rPr>
          <w:sz w:val="8"/>
          <w:szCs w:val="16"/>
        </w:rPr>
      </w:pPr>
      <w:r w:rsidRPr="009A73F2">
        <w:rPr>
          <w:sz w:val="8"/>
          <w:szCs w:val="16"/>
        </w:rPr>
        <w:t>- The greatest number of global problems (1/2 of all classified) occurs in the contact areas of interaction;</w:t>
      </w:r>
    </w:p>
    <w:p w14:paraId="4F01E654" w14:textId="77777777" w:rsidR="00D73600" w:rsidRPr="009A73F2" w:rsidRDefault="00D73600" w:rsidP="00D73600">
      <w:pPr>
        <w:ind w:left="720"/>
        <w:rPr>
          <w:sz w:val="8"/>
          <w:szCs w:val="16"/>
        </w:rPr>
      </w:pPr>
      <w:r w:rsidRPr="009A73F2">
        <w:rPr>
          <w:sz w:val="8"/>
          <w:szCs w:val="16"/>
        </w:rPr>
        <w:t>- Regardless of the conditional and relative nature of the proposed classification, the occurrence of the global problems is in close interdependence and interrelation;</w:t>
      </w:r>
    </w:p>
    <w:p w14:paraId="16EE0926" w14:textId="77777777" w:rsidR="00D73600" w:rsidRPr="009A73F2" w:rsidRDefault="00D73600" w:rsidP="00D73600">
      <w:pPr>
        <w:ind w:left="720"/>
        <w:rPr>
          <w:sz w:val="8"/>
          <w:szCs w:val="16"/>
        </w:rPr>
      </w:pPr>
      <w:r w:rsidRPr="009A73F2">
        <w:rPr>
          <w:sz w:val="8"/>
          <w:szCs w:val="16"/>
        </w:rPr>
        <w:t>- Most of the global problems has a complex nature because they occur under the influence of two (3, 4, 6, 8) or three main groups (2, 5, 7);</w:t>
      </w:r>
    </w:p>
    <w:p w14:paraId="44E1A81C" w14:textId="77777777" w:rsidR="00D73600" w:rsidRPr="009A73F2" w:rsidRDefault="00D73600" w:rsidP="00D73600">
      <w:pPr>
        <w:ind w:left="720"/>
        <w:rPr>
          <w:sz w:val="8"/>
          <w:szCs w:val="16"/>
        </w:rPr>
      </w:pPr>
      <w:r w:rsidRPr="009A73F2">
        <w:rPr>
          <w:sz w:val="8"/>
          <w:szCs w:val="16"/>
        </w:rPr>
        <w:t>- Due to their complex nature the global problems require a system of comprehensive measures to resolve them.</w:t>
      </w:r>
    </w:p>
    <w:p w14:paraId="1FFB0195" w14:textId="77777777" w:rsidR="00D73600" w:rsidRPr="009A73F2" w:rsidRDefault="00D73600" w:rsidP="00D73600">
      <w:pPr>
        <w:rPr>
          <w:sz w:val="8"/>
          <w:szCs w:val="16"/>
        </w:rPr>
      </w:pPr>
      <w:r w:rsidRPr="009A73F2">
        <w:rPr>
          <w:sz w:val="8"/>
          <w:szCs w:val="16"/>
        </w:rPr>
        <w:t>From these examples it can be summarized that the assignment of one or another problem to a given group is conditional and depends on the criteria of partitioning, the degree of relevance of the individual problems and the regional view of the authors on them. Therefore, the proposed classification should be seen not as a definitive solution to the issue but as a possible way of reconstructing the complex system, helping to better understand the essence of the interrelations between the global problems.</w:t>
      </w:r>
    </w:p>
    <w:p w14:paraId="7B786893" w14:textId="77777777" w:rsidR="00D73600" w:rsidRPr="009A73F2" w:rsidRDefault="00D73600" w:rsidP="00D73600">
      <w:r w:rsidRPr="009A73F2">
        <w:t>[FIGURE 2 OMITTED]</w:t>
      </w:r>
    </w:p>
    <w:p w14:paraId="5550B920" w14:textId="77777777" w:rsidR="00D73600" w:rsidRPr="009A73F2" w:rsidRDefault="00D73600" w:rsidP="00D73600">
      <w:pPr>
        <w:ind w:left="720"/>
        <w:rPr>
          <w:sz w:val="8"/>
          <w:szCs w:val="16"/>
        </w:rPr>
      </w:pPr>
      <w:r w:rsidRPr="009A73F2">
        <w:rPr>
          <w:sz w:val="8"/>
          <w:szCs w:val="16"/>
        </w:rPr>
        <w:t>1. Demographic</w:t>
      </w:r>
    </w:p>
    <w:p w14:paraId="14DAE5DB" w14:textId="77777777" w:rsidR="00D73600" w:rsidRPr="009A73F2" w:rsidRDefault="00D73600" w:rsidP="00D73600">
      <w:pPr>
        <w:ind w:left="720"/>
        <w:rPr>
          <w:sz w:val="8"/>
          <w:szCs w:val="16"/>
        </w:rPr>
      </w:pPr>
      <w:r w:rsidRPr="009A73F2">
        <w:rPr>
          <w:sz w:val="8"/>
          <w:szCs w:val="16"/>
        </w:rPr>
        <w:t>2. Food-related</w:t>
      </w:r>
    </w:p>
    <w:p w14:paraId="2CB0C53F" w14:textId="77777777" w:rsidR="00D73600" w:rsidRPr="009A73F2" w:rsidRDefault="00D73600" w:rsidP="00D73600">
      <w:pPr>
        <w:ind w:left="720"/>
        <w:rPr>
          <w:sz w:val="8"/>
          <w:szCs w:val="16"/>
        </w:rPr>
      </w:pPr>
      <w:r w:rsidRPr="009A73F2">
        <w:rPr>
          <w:sz w:val="8"/>
          <w:szCs w:val="16"/>
        </w:rPr>
        <w:t>3. Healthcare problems</w:t>
      </w:r>
    </w:p>
    <w:p w14:paraId="148BCEB1" w14:textId="77777777" w:rsidR="00D73600" w:rsidRPr="009A73F2" w:rsidRDefault="00D73600" w:rsidP="00D73600">
      <w:pPr>
        <w:ind w:left="720"/>
        <w:rPr>
          <w:sz w:val="8"/>
          <w:szCs w:val="16"/>
        </w:rPr>
      </w:pPr>
      <w:r w:rsidRPr="009A73F2">
        <w:rPr>
          <w:sz w:val="8"/>
          <w:szCs w:val="16"/>
        </w:rPr>
        <w:t>4. Educational problems</w:t>
      </w:r>
    </w:p>
    <w:p w14:paraId="528516BE" w14:textId="77777777" w:rsidR="00D73600" w:rsidRPr="009A73F2" w:rsidRDefault="00D73600" w:rsidP="00D73600">
      <w:pPr>
        <w:ind w:left="720"/>
        <w:rPr>
          <w:sz w:val="8"/>
          <w:szCs w:val="16"/>
        </w:rPr>
      </w:pPr>
      <w:r w:rsidRPr="009A73F2">
        <w:rPr>
          <w:sz w:val="8"/>
          <w:szCs w:val="16"/>
        </w:rPr>
        <w:t>5. Preservation of world peace</w:t>
      </w:r>
    </w:p>
    <w:p w14:paraId="56C66AF0" w14:textId="77777777" w:rsidR="00D73600" w:rsidRPr="009A73F2" w:rsidRDefault="00D73600" w:rsidP="00D73600">
      <w:pPr>
        <w:ind w:left="720"/>
        <w:rPr>
          <w:sz w:val="8"/>
          <w:szCs w:val="16"/>
        </w:rPr>
      </w:pPr>
      <w:r w:rsidRPr="009A73F2">
        <w:rPr>
          <w:sz w:val="8"/>
          <w:szCs w:val="16"/>
        </w:rPr>
        <w:t>6. Problems of international security</w:t>
      </w:r>
    </w:p>
    <w:p w14:paraId="150152F4" w14:textId="77777777" w:rsidR="00D73600" w:rsidRPr="009A73F2" w:rsidRDefault="00D73600" w:rsidP="00D73600">
      <w:pPr>
        <w:ind w:left="720"/>
        <w:rPr>
          <w:sz w:val="8"/>
          <w:szCs w:val="16"/>
        </w:rPr>
      </w:pPr>
      <w:r w:rsidRPr="009A73F2">
        <w:rPr>
          <w:sz w:val="8"/>
          <w:szCs w:val="16"/>
        </w:rPr>
        <w:t>7. Ecological</w:t>
      </w:r>
    </w:p>
    <w:p w14:paraId="6ED82557" w14:textId="77777777" w:rsidR="00D73600" w:rsidRPr="009A73F2" w:rsidRDefault="00D73600" w:rsidP="00D73600">
      <w:pPr>
        <w:ind w:left="720"/>
        <w:rPr>
          <w:sz w:val="8"/>
          <w:szCs w:val="16"/>
        </w:rPr>
      </w:pPr>
      <w:r w:rsidRPr="009A73F2">
        <w:rPr>
          <w:sz w:val="8"/>
          <w:szCs w:val="16"/>
        </w:rPr>
        <w:t>8. Depletion of natural resources</w:t>
      </w:r>
    </w:p>
    <w:p w14:paraId="751D7E7A" w14:textId="77777777" w:rsidR="00D73600" w:rsidRPr="009A73F2" w:rsidRDefault="00D73600" w:rsidP="00D73600">
      <w:pPr>
        <w:ind w:left="720"/>
        <w:rPr>
          <w:sz w:val="8"/>
          <w:szCs w:val="16"/>
        </w:rPr>
      </w:pPr>
      <w:r w:rsidRPr="009A73F2">
        <w:rPr>
          <w:sz w:val="8"/>
          <w:szCs w:val="16"/>
        </w:rPr>
        <w:t>9. Global warming</w:t>
      </w:r>
    </w:p>
    <w:p w14:paraId="078A028A" w14:textId="77777777" w:rsidR="00D73600" w:rsidRPr="009A73F2" w:rsidRDefault="00D73600" w:rsidP="00D73600">
      <w:pPr>
        <w:ind w:left="720"/>
        <w:rPr>
          <w:sz w:val="8"/>
          <w:szCs w:val="16"/>
        </w:rPr>
      </w:pPr>
      <w:r w:rsidRPr="009A73F2">
        <w:rPr>
          <w:sz w:val="8"/>
          <w:szCs w:val="16"/>
        </w:rPr>
        <w:t>10. Water-related</w:t>
      </w:r>
    </w:p>
    <w:p w14:paraId="5490111E" w14:textId="77777777" w:rsidR="00D73600" w:rsidRPr="009A73F2" w:rsidRDefault="00D73600" w:rsidP="00D73600">
      <w:pPr>
        <w:ind w:left="720"/>
        <w:rPr>
          <w:sz w:val="8"/>
          <w:szCs w:val="16"/>
        </w:rPr>
      </w:pPr>
      <w:r w:rsidRPr="009A73F2">
        <w:rPr>
          <w:sz w:val="8"/>
          <w:szCs w:val="16"/>
        </w:rPr>
        <w:t>11. Global catastrophes and natural disasters</w:t>
      </w:r>
    </w:p>
    <w:p w14:paraId="35ED9373" w14:textId="77777777" w:rsidR="00D73600" w:rsidRPr="009A73F2" w:rsidRDefault="00D73600" w:rsidP="00D73600">
      <w:pPr>
        <w:ind w:left="720"/>
        <w:rPr>
          <w:sz w:val="8"/>
          <w:szCs w:val="16"/>
        </w:rPr>
      </w:pPr>
      <w:r w:rsidRPr="009A73F2">
        <w:rPr>
          <w:sz w:val="8"/>
          <w:szCs w:val="16"/>
        </w:rPr>
        <w:t>12. Socio-economic conflict between poor and rich countries</w:t>
      </w:r>
    </w:p>
    <w:p w14:paraId="763E7DAA" w14:textId="77777777" w:rsidR="00D73600" w:rsidRPr="009A73F2" w:rsidRDefault="00D73600" w:rsidP="00D73600">
      <w:pPr>
        <w:ind w:left="720"/>
        <w:rPr>
          <w:sz w:val="8"/>
          <w:szCs w:val="16"/>
        </w:rPr>
      </w:pPr>
      <w:r w:rsidRPr="009A73F2">
        <w:rPr>
          <w:sz w:val="8"/>
          <w:szCs w:val="16"/>
        </w:rPr>
        <w:t>13. Social inequality</w:t>
      </w:r>
    </w:p>
    <w:p w14:paraId="5667C942" w14:textId="77777777" w:rsidR="00D73600" w:rsidRPr="009A73F2" w:rsidRDefault="00D73600" w:rsidP="00D73600">
      <w:pPr>
        <w:ind w:left="720"/>
        <w:rPr>
          <w:sz w:val="8"/>
          <w:szCs w:val="16"/>
        </w:rPr>
      </w:pPr>
      <w:r w:rsidRPr="009A73F2">
        <w:rPr>
          <w:sz w:val="8"/>
          <w:szCs w:val="16"/>
        </w:rPr>
        <w:t>14. Spiritual and moral crisis of humanity</w:t>
      </w:r>
    </w:p>
    <w:p w14:paraId="66A0D565" w14:textId="77777777" w:rsidR="00D73600" w:rsidRPr="009A73F2" w:rsidRDefault="00D73600" w:rsidP="00D73600">
      <w:pPr>
        <w:rPr>
          <w:sz w:val="8"/>
          <w:szCs w:val="16"/>
        </w:rPr>
      </w:pPr>
      <w:r w:rsidRPr="009A73F2">
        <w:rPr>
          <w:sz w:val="8"/>
          <w:szCs w:val="16"/>
        </w:rPr>
        <w:t>Every global problem should be seen from three main points: what is the present situation, where, how and why the situation has become dangerous and how we can try to change it for the better by applying different strategies. The choice and the decision depend to a great extent on the social-ethical and moralhumanistic norms created in society, which is also the goal of its development [5, p. 12].</w:t>
      </w:r>
    </w:p>
    <w:p w14:paraId="43277D86" w14:textId="77777777" w:rsidR="00D73600" w:rsidRPr="009A73F2" w:rsidRDefault="00D73600" w:rsidP="00D73600">
      <w:pPr>
        <w:rPr>
          <w:sz w:val="8"/>
          <w:szCs w:val="16"/>
        </w:rPr>
      </w:pPr>
      <w:r w:rsidRPr="009A73F2">
        <w:rPr>
          <w:sz w:val="8"/>
          <w:szCs w:val="16"/>
        </w:rPr>
        <w:t>It is known that the problem is a scientific or public issue that has to be investigated and solved. It is caused by a certain inconsistency in the course of a natural, social or demographic process, the carrying out of some human activity and the lack of the expected result.</w:t>
      </w:r>
    </w:p>
    <w:p w14:paraId="5D0764DB" w14:textId="77777777" w:rsidR="00D73600" w:rsidRPr="009A73F2" w:rsidRDefault="00D73600" w:rsidP="00D73600">
      <w:pPr>
        <w:rPr>
          <w:sz w:val="14"/>
        </w:rPr>
      </w:pPr>
      <w:r w:rsidRPr="009A73F2">
        <w:rPr>
          <w:rStyle w:val="StyleUnderline"/>
          <w:highlight w:val="cyan"/>
        </w:rPr>
        <w:t>The</w:t>
      </w:r>
      <w:r w:rsidRPr="009A73F2">
        <w:rPr>
          <w:rStyle w:val="StyleUnderline"/>
        </w:rPr>
        <w:t xml:space="preserve"> </w:t>
      </w:r>
      <w:r w:rsidRPr="009A73F2">
        <w:rPr>
          <w:rStyle w:val="Emphasis"/>
        </w:rPr>
        <w:t>demographic</w:t>
      </w:r>
      <w:r w:rsidRPr="009A73F2">
        <w:rPr>
          <w:sz w:val="14"/>
        </w:rPr>
        <w:t xml:space="preserve"> </w:t>
      </w:r>
      <w:r w:rsidRPr="009A73F2">
        <w:rPr>
          <w:rStyle w:val="StyleUnderline"/>
          <w:highlight w:val="cyan"/>
        </w:rPr>
        <w:t>problem</w:t>
      </w:r>
      <w:r w:rsidRPr="009A73F2">
        <w:rPr>
          <w:rStyle w:val="StyleUnderline"/>
        </w:rPr>
        <w:t xml:space="preserve"> is</w:t>
      </w:r>
      <w:r w:rsidRPr="009A73F2">
        <w:rPr>
          <w:sz w:val="14"/>
        </w:rPr>
        <w:t xml:space="preserve"> a </w:t>
      </w:r>
      <w:r w:rsidRPr="009A73F2">
        <w:rPr>
          <w:rStyle w:val="Emphasis"/>
        </w:rPr>
        <w:t>leading</w:t>
      </w:r>
      <w:r w:rsidRPr="009A73F2">
        <w:rPr>
          <w:rStyle w:val="StyleUnderline"/>
        </w:rPr>
        <w:t xml:space="preserve"> among the</w:t>
      </w:r>
      <w:r w:rsidRPr="009A73F2">
        <w:rPr>
          <w:sz w:val="14"/>
        </w:rPr>
        <w:t xml:space="preserve"> </w:t>
      </w:r>
      <w:r w:rsidRPr="009A73F2">
        <w:rPr>
          <w:rStyle w:val="Emphasis"/>
        </w:rPr>
        <w:t>global problems of our time</w:t>
      </w:r>
      <w:r w:rsidRPr="009A73F2">
        <w:rPr>
          <w:rStyle w:val="StyleUnderline"/>
        </w:rPr>
        <w:t>, because its emergence and solving</w:t>
      </w:r>
      <w:r w:rsidRPr="009A73F2">
        <w:rPr>
          <w:sz w:val="14"/>
        </w:rPr>
        <w:t xml:space="preserve"> </w:t>
      </w:r>
      <w:r w:rsidRPr="009A73F2">
        <w:rPr>
          <w:rStyle w:val="Emphasis"/>
          <w:highlight w:val="cyan"/>
        </w:rPr>
        <w:t>influence</w:t>
      </w:r>
      <w:r w:rsidRPr="009A73F2">
        <w:rPr>
          <w:sz w:val="14"/>
        </w:rPr>
        <w:t xml:space="preserve"> </w:t>
      </w:r>
      <w:r w:rsidRPr="009A73F2">
        <w:rPr>
          <w:rStyle w:val="StyleUnderline"/>
        </w:rPr>
        <w:t>the</w:t>
      </w:r>
      <w:r w:rsidRPr="009A73F2">
        <w:rPr>
          <w:sz w:val="14"/>
        </w:rPr>
        <w:t xml:space="preserve"> solution of food problems, the environmental problem, the </w:t>
      </w:r>
      <w:r w:rsidRPr="009A73F2">
        <w:rPr>
          <w:rStyle w:val="Emphasis"/>
        </w:rPr>
        <w:t xml:space="preserve">preservation of the </w:t>
      </w:r>
      <w:r w:rsidRPr="009A73F2">
        <w:rPr>
          <w:rStyle w:val="Emphasis"/>
          <w:highlight w:val="cyan"/>
        </w:rPr>
        <w:t>world peace</w:t>
      </w:r>
      <w:r w:rsidRPr="009A73F2">
        <w:rPr>
          <w:sz w:val="14"/>
        </w:rPr>
        <w:t xml:space="preserve">, the </w:t>
      </w:r>
      <w:r w:rsidRPr="009A73F2">
        <w:rPr>
          <w:rStyle w:val="StyleUnderline"/>
        </w:rPr>
        <w:t>problems of</w:t>
      </w:r>
      <w:r w:rsidRPr="009A73F2">
        <w:rPr>
          <w:sz w:val="14"/>
        </w:rPr>
        <w:t xml:space="preserve"> the </w:t>
      </w:r>
      <w:r w:rsidRPr="009A73F2">
        <w:rPr>
          <w:rStyle w:val="Emphasis"/>
          <w:highlight w:val="cyan"/>
        </w:rPr>
        <w:t>international security</w:t>
      </w:r>
      <w:r w:rsidRPr="009A73F2">
        <w:rPr>
          <w:sz w:val="14"/>
        </w:rPr>
        <w:t xml:space="preserve">, the </w:t>
      </w:r>
      <w:r w:rsidRPr="009A73F2">
        <w:rPr>
          <w:rStyle w:val="Emphasis"/>
          <w:highlight w:val="cyan"/>
        </w:rPr>
        <w:t>health</w:t>
      </w:r>
      <w:r w:rsidRPr="009A73F2">
        <w:rPr>
          <w:rStyle w:val="Emphasis"/>
        </w:rPr>
        <w:t xml:space="preserve"> care</w:t>
      </w:r>
      <w:r w:rsidRPr="009A73F2">
        <w:rPr>
          <w:sz w:val="14"/>
        </w:rPr>
        <w:t xml:space="preserve"> </w:t>
      </w:r>
      <w:r w:rsidRPr="009A73F2">
        <w:rPr>
          <w:rStyle w:val="StyleUnderline"/>
          <w:highlight w:val="cyan"/>
        </w:rPr>
        <w:t>and</w:t>
      </w:r>
      <w:r w:rsidRPr="009A73F2">
        <w:rPr>
          <w:sz w:val="14"/>
        </w:rPr>
        <w:t xml:space="preserve"> the </w:t>
      </w:r>
      <w:r w:rsidRPr="009A73F2">
        <w:rPr>
          <w:rStyle w:val="Emphasis"/>
          <w:highlight w:val="cyan"/>
        </w:rPr>
        <w:t>education</w:t>
      </w:r>
      <w:r w:rsidRPr="009A73F2">
        <w:rPr>
          <w:sz w:val="14"/>
        </w:rPr>
        <w:t>.</w:t>
      </w:r>
    </w:p>
    <w:p w14:paraId="7FB503F7" w14:textId="77777777" w:rsidR="00D73600" w:rsidRPr="009A73F2" w:rsidRDefault="00D73600" w:rsidP="00D73600">
      <w:pPr>
        <w:rPr>
          <w:sz w:val="14"/>
        </w:rPr>
      </w:pPr>
      <w:r w:rsidRPr="009A73F2">
        <w:rPr>
          <w:rStyle w:val="Emphasis"/>
          <w:highlight w:val="cyan"/>
        </w:rPr>
        <w:t>Demographic</w:t>
      </w:r>
      <w:r w:rsidRPr="009A73F2">
        <w:rPr>
          <w:rStyle w:val="StyleUnderline"/>
        </w:rPr>
        <w:t xml:space="preserve"> problem</w:t>
      </w:r>
      <w:r w:rsidRPr="009A73F2">
        <w:rPr>
          <w:rStyle w:val="Emphasis"/>
          <w:highlight w:val="cyan"/>
        </w:rPr>
        <w:t>s</w:t>
      </w:r>
      <w:r w:rsidRPr="009A73F2">
        <w:rPr>
          <w:rStyle w:val="StyleUnderline"/>
        </w:rPr>
        <w:t xml:space="preserve"> </w:t>
      </w:r>
      <w:r w:rsidRPr="009A73F2">
        <w:rPr>
          <w:rStyle w:val="StyleUnderline"/>
          <w:highlight w:val="cyan"/>
        </w:rPr>
        <w:t>arise in</w:t>
      </w:r>
      <w:r w:rsidRPr="009A73F2">
        <w:rPr>
          <w:rStyle w:val="StyleUnderline"/>
        </w:rPr>
        <w:t xml:space="preserve"> the reproduction of the population and the level of</w:t>
      </w:r>
      <w:r w:rsidRPr="009A73F2">
        <w:rPr>
          <w:sz w:val="14"/>
        </w:rPr>
        <w:t xml:space="preserve"> compliance of </w:t>
      </w:r>
      <w:r w:rsidRPr="009A73F2">
        <w:rPr>
          <w:rStyle w:val="Emphasis"/>
          <w:highlight w:val="cyan"/>
        </w:rPr>
        <w:t>resources</w:t>
      </w:r>
      <w:r w:rsidRPr="009A73F2">
        <w:rPr>
          <w:sz w:val="14"/>
        </w:rPr>
        <w:t xml:space="preserve"> </w:t>
      </w:r>
      <w:r w:rsidRPr="009A73F2">
        <w:rPr>
          <w:rStyle w:val="StyleUnderline"/>
          <w:highlight w:val="cyan"/>
        </w:rPr>
        <w:t>for</w:t>
      </w:r>
      <w:r w:rsidRPr="009A73F2">
        <w:rPr>
          <w:rStyle w:val="StyleUnderline"/>
        </w:rPr>
        <w:t xml:space="preserve"> the development of humanity and of individual peoples and </w:t>
      </w:r>
      <w:r w:rsidRPr="009A73F2">
        <w:rPr>
          <w:rStyle w:val="Emphasis"/>
          <w:highlight w:val="cyan"/>
        </w:rPr>
        <w:t>societies</w:t>
      </w:r>
      <w:r w:rsidRPr="009A73F2">
        <w:rPr>
          <w:sz w:val="14"/>
        </w:rPr>
        <w:t>. The main criterion for assessing the course of demographic processes is the ability to carry out normal and appropriate reproduction of the population according to the conditions and resources. Demographic development is not limited only to the process of increasing the number of inhabitants of the planet, but also includes the problems of increasing population in relation to the natural resource potential of the territory, the condition and quality of the environment, hindering the food supply of the population, urbanization, inter-ethnic relations, refugees, lack of employment. All this proves that the interrelations between demography, economy and politics are complex and multilayered.</w:t>
      </w:r>
    </w:p>
    <w:p w14:paraId="5E6615D6" w14:textId="77777777" w:rsidR="00D73600" w:rsidRPr="009A73F2" w:rsidRDefault="00D73600" w:rsidP="00D73600">
      <w:pPr>
        <w:rPr>
          <w:sz w:val="8"/>
          <w:szCs w:val="16"/>
        </w:rPr>
      </w:pPr>
      <w:r w:rsidRPr="009A73F2">
        <w:rPr>
          <w:sz w:val="8"/>
          <w:szCs w:val="16"/>
        </w:rPr>
        <w:t>Therefore, the demographic problem is the mismatch between the level of socio-economic development, the resource availability for the economy, food and commodity production and population growth. Generally speaking, the demographic problem is that the population is rapidly growing due to the high fertility rate and life expectancy, the shortage of natural resources and production capacities for food and consumer goods.</w:t>
      </w:r>
    </w:p>
    <w:p w14:paraId="0D609D5E" w14:textId="77777777" w:rsidR="00D73600" w:rsidRPr="009A73F2" w:rsidRDefault="00D73600" w:rsidP="00D73600">
      <w:pPr>
        <w:rPr>
          <w:sz w:val="8"/>
          <w:szCs w:val="16"/>
        </w:rPr>
      </w:pPr>
      <w:r w:rsidRPr="009A73F2">
        <w:rPr>
          <w:sz w:val="8"/>
          <w:szCs w:val="16"/>
        </w:rPr>
        <w:t>Today, the effects of relative and absolute population growth become so topical that they are becoming a global problem. The dynamics of population growth in the world, presented in Table 1, is very distinctive.</w:t>
      </w:r>
    </w:p>
    <w:p w14:paraId="4E81E4D5" w14:textId="77777777" w:rsidR="00D73600" w:rsidRPr="009A73F2" w:rsidRDefault="00D73600" w:rsidP="00D73600">
      <w:pPr>
        <w:rPr>
          <w:sz w:val="8"/>
          <w:szCs w:val="16"/>
        </w:rPr>
      </w:pPr>
      <w:r w:rsidRPr="009A73F2">
        <w:rPr>
          <w:sz w:val="8"/>
          <w:szCs w:val="16"/>
        </w:rPr>
        <w:t>The point of 1 billion is exceeded at the beginning of the 19 century. While the first doubling after 1810 required 110 years, the second one was in 40 years (1920 – 1960), the third one in 14 years (1960 – 1974) and the last one in 12 years (1999 – 2011). For the last 18 years, the population has increased by more than 1.5 billion and 94.5% of the growth is in the developing countries and only 5.5% of the developed ones. At the end of 2017, the world population reached 7.5 billion.</w:t>
      </w:r>
    </w:p>
    <w:p w14:paraId="6834965E" w14:textId="77777777" w:rsidR="00D73600" w:rsidRPr="009A73F2" w:rsidRDefault="00D73600" w:rsidP="00D73600">
      <w:r w:rsidRPr="009A73F2">
        <w:t>[TABLE 1 OMITTED]</w:t>
      </w:r>
    </w:p>
    <w:p w14:paraId="44798FEE" w14:textId="77777777" w:rsidR="00D73600" w:rsidRPr="009A73F2" w:rsidRDefault="00D73600" w:rsidP="00D73600">
      <w:pPr>
        <w:rPr>
          <w:sz w:val="8"/>
          <w:szCs w:val="16"/>
        </w:rPr>
      </w:pPr>
      <w:r w:rsidRPr="009A73F2">
        <w:rPr>
          <w:sz w:val="8"/>
          <w:szCs w:val="16"/>
        </w:rPr>
        <w:t>The rate of population growth is the rate at which demographic indicators change. The highest rates of population growth in the world occurred in the 1970s and 1980s – about 2% average annual growths. Then they began to decline and in the first decades of the 21st century they were set at 1.2%. It is expected that in the middle of the 21st century they will increase again to 2.8%.</w:t>
      </w:r>
    </w:p>
    <w:p w14:paraId="06937A00" w14:textId="77777777" w:rsidR="00D73600" w:rsidRPr="009A73F2" w:rsidRDefault="00D73600" w:rsidP="00D73600">
      <w:pPr>
        <w:rPr>
          <w:sz w:val="8"/>
          <w:szCs w:val="16"/>
        </w:rPr>
      </w:pPr>
      <w:r w:rsidRPr="009A73F2">
        <w:rPr>
          <w:sz w:val="8"/>
          <w:szCs w:val="16"/>
        </w:rPr>
        <w:t>According to estimates of UN experts, the world population by 2025 will reach 8.2 billion, by 2040 – 9.2 billion, by 2050 – 9.7 billion and by 2055 – almost 10 billion. Population growth, according to the expected trends for this period, will be formed by developing countries in a ratio of 97: 3.</w:t>
      </w:r>
    </w:p>
    <w:p w14:paraId="62BC11FD" w14:textId="77777777" w:rsidR="00D73600" w:rsidRPr="009A73F2" w:rsidRDefault="00D73600" w:rsidP="00D73600">
      <w:pPr>
        <w:rPr>
          <w:sz w:val="8"/>
          <w:szCs w:val="16"/>
        </w:rPr>
      </w:pPr>
      <w:r w:rsidRPr="009A73F2">
        <w:rPr>
          <w:sz w:val="8"/>
          <w:szCs w:val="16"/>
        </w:rPr>
        <w:t>Much or little is the present world population of 7.5 billion people? The world population itself, however significant, can not be considered as large or little, isolated from the natural and human resources and the established political and socio-economic conditions.</w:t>
      </w:r>
    </w:p>
    <w:p w14:paraId="640AF565" w14:textId="77777777" w:rsidR="00D73600" w:rsidRPr="009A73F2" w:rsidRDefault="00D73600" w:rsidP="00D73600">
      <w:pPr>
        <w:rPr>
          <w:sz w:val="8"/>
          <w:szCs w:val="16"/>
        </w:rPr>
      </w:pPr>
      <w:r w:rsidRPr="009A73F2">
        <w:rPr>
          <w:sz w:val="8"/>
          <w:szCs w:val="16"/>
        </w:rPr>
        <w:t>Scientists maintain two different opinions and carry on intensive discussions. Some of them believe that the Earth is still far from absolute overpopulation and unlikely to reach it. Another part of them believe that the Earth is already overpopulated. Reason for this opinion is the misery, malnutrition and hunger, avalanche escalation of environmental problems in overpopulated areas.</w:t>
      </w:r>
    </w:p>
    <w:p w14:paraId="1374FF68" w14:textId="77777777" w:rsidR="00D73600" w:rsidRPr="009A73F2" w:rsidRDefault="00D73600" w:rsidP="00D73600">
      <w:pPr>
        <w:rPr>
          <w:sz w:val="8"/>
          <w:szCs w:val="16"/>
        </w:rPr>
      </w:pPr>
      <w:r w:rsidRPr="009A73F2">
        <w:rPr>
          <w:sz w:val="8"/>
          <w:szCs w:val="16"/>
        </w:rPr>
        <w:t>Very often, population growth is seen as one of the factors not only hindering the fulfilment of life needs, but also threatening the viability of human civilization. Together with the increased consumption of natural resources, technical and energy equipment, the amount of waste resulting from human life and production activity is constantly increasing. Moreover, the socio-demographic situation in developed and developing countries is diametrically opposed, denoted by the term „demographic division of the world“.</w:t>
      </w:r>
    </w:p>
    <w:p w14:paraId="0A76F8D9" w14:textId="77777777" w:rsidR="00D73600" w:rsidRPr="009A73F2" w:rsidRDefault="00D73600" w:rsidP="00D73600">
      <w:pPr>
        <w:rPr>
          <w:sz w:val="8"/>
          <w:szCs w:val="16"/>
        </w:rPr>
      </w:pPr>
      <w:r w:rsidRPr="009A73F2">
        <w:rPr>
          <w:sz w:val="8"/>
          <w:szCs w:val="16"/>
        </w:rPr>
        <w:t>In different countries and regions, the demographic problem has different dimensions. In developed countries, the demographic problem is mainly reflected in the aging of the population and the reduction of human resources for the economic development of the countries. In developing countries, the demographic problem is reflected in a predominant increase of the population to the basic necessities of life and the occurrence of significant difficulties in feeding the population, its health care and the development of education. The extent and the nature of the demographic problem in individual countries depend to a large extent on their socio-economic development and the stage of the demographic transition they are on. At a regional and national level, demographic problems, depending on the type of reproduction of the population, have different dimensions – demographic explosion, demographic stagnation and demographic crisis. Human development across individual regions and countries is assessed through the two problems – a demographic explosion and a demographic crisis.</w:t>
      </w:r>
    </w:p>
    <w:p w14:paraId="11355BED" w14:textId="77777777" w:rsidR="00D73600" w:rsidRPr="009A73F2" w:rsidRDefault="00D73600" w:rsidP="00D73600">
      <w:pPr>
        <w:rPr>
          <w:sz w:val="8"/>
          <w:szCs w:val="16"/>
        </w:rPr>
      </w:pPr>
      <w:r w:rsidRPr="009A73F2">
        <w:rPr>
          <w:sz w:val="8"/>
          <w:szCs w:val="16"/>
        </w:rPr>
        <w:t>The rapid increase in population in the world, in a particular geographic region or in a particular country is defined as a demographic explosion. It is characterized by a high birth rate, a sharp drop in mortality, and especially child mortality and increased life expectancy. This is an unfavourable demographic situation because it reduces the opportunities for most people to feed, the opportunities for health care, education, jobs, etc.</w:t>
      </w:r>
    </w:p>
    <w:p w14:paraId="47144453" w14:textId="77777777" w:rsidR="00D73600" w:rsidRPr="009A73F2" w:rsidRDefault="00D73600" w:rsidP="00D73600">
      <w:pPr>
        <w:rPr>
          <w:sz w:val="8"/>
          <w:szCs w:val="16"/>
        </w:rPr>
      </w:pPr>
      <w:r w:rsidRPr="009A73F2">
        <w:rPr>
          <w:sz w:val="8"/>
          <w:szCs w:val="16"/>
        </w:rPr>
        <w:t>The accelerated growth of the world population is now predominantly determined by the developing countries. Due to the high relative share of the population at sub-working age (1/4 of the population up to 16 years old) these countries will preserve the high growth rate of their population. Demographic explosion has a restraining effect on the country and region's development prospects. It is characteristic for the most countries in Africa, some countries in Asia and Latin America. At present the epicentre of the demographic explosion is in Africa.</w:t>
      </w:r>
    </w:p>
    <w:p w14:paraId="6F8E0AF4" w14:textId="77777777" w:rsidR="00D73600" w:rsidRPr="009A73F2" w:rsidRDefault="00D73600" w:rsidP="00D73600">
      <w:pPr>
        <w:rPr>
          <w:sz w:val="8"/>
          <w:szCs w:val="16"/>
        </w:rPr>
      </w:pPr>
      <w:r w:rsidRPr="009A73F2">
        <w:rPr>
          <w:sz w:val="8"/>
          <w:szCs w:val="16"/>
        </w:rPr>
        <w:t>High birth rate is the main prerequisite for triggering the demographic explosion. It, under the conditions of decreasing mortality, ensures the large population growth. The most significant birth rates occur in the continent of Africa and mostly in the West, Central, East and partially in South Africa.</w:t>
      </w:r>
    </w:p>
    <w:p w14:paraId="37471493" w14:textId="77777777" w:rsidR="00D73600" w:rsidRPr="009A73F2" w:rsidRDefault="00D73600" w:rsidP="00D73600">
      <w:pPr>
        <w:rPr>
          <w:sz w:val="8"/>
          <w:szCs w:val="16"/>
        </w:rPr>
      </w:pPr>
      <w:r w:rsidRPr="009A73F2">
        <w:rPr>
          <w:sz w:val="8"/>
          <w:szCs w:val="16"/>
        </w:rPr>
        <w:t>In 2017, 43 African countries had birth rates above 30‰. The highest figures are in Niger (50‰), Chad (48‰), Angola (46‰), Democratic Republic of Congo (46‰), Central African Republic (45‰), Mozambique (45‰), Mali (44‰), Somalia (44‰), Burkina Faso (44‰), Burundi (43‰), Zambia (43‰) and others. The countries in Asia are with high birth rates too. 5 of them have a birth rate above 30‰: the Democratic Republic of Timor – Leste (36‰), Afghanistan (34‰), Yemen (33‰), Tajikistan (33‰), Iraq (31‰); and in 34 of them the birth rate is between 20 and 30‰. Haiti, Bolivia, Guyana and Guatemala in Latin America have a birth rate of between 25 and 30‰.</w:t>
      </w:r>
    </w:p>
    <w:p w14:paraId="3CED0E77" w14:textId="77777777" w:rsidR="00D73600" w:rsidRPr="009A73F2" w:rsidRDefault="00D73600" w:rsidP="00D73600">
      <w:pPr>
        <w:rPr>
          <w:sz w:val="8"/>
          <w:szCs w:val="16"/>
        </w:rPr>
      </w:pPr>
      <w:r w:rsidRPr="009A73F2">
        <w:rPr>
          <w:sz w:val="8"/>
          <w:szCs w:val="16"/>
        </w:rPr>
        <w:t>The decreasing overall mortality is the second most important prerequisite for the demographic explosion. It is mainly due to the development of healthcare and medicine and to the raising living standards of the population. Under this influence is the mortality rate in most European countries, East Asia, North America, the Gulf region (Oman, UAE, Qatar, Bahrain, Kuwait, Saudi Arabia). Decreasing mortality rate in these countries leads to an increased average life expectancy and aging of the population. The lower mortality rate in a number of countries is due to the age structure of the population with a strong predominance of younger generations (25-30% of the population up to 16 years old) and is denoted by the term „demographic spring“. This applies to most African countries.</w:t>
      </w:r>
    </w:p>
    <w:p w14:paraId="6D50B482" w14:textId="77777777" w:rsidR="00D73600" w:rsidRPr="009A73F2" w:rsidRDefault="00D73600" w:rsidP="00D73600">
      <w:pPr>
        <w:rPr>
          <w:sz w:val="8"/>
          <w:szCs w:val="16"/>
        </w:rPr>
      </w:pPr>
      <w:r w:rsidRPr="009A73F2">
        <w:rPr>
          <w:sz w:val="8"/>
          <w:szCs w:val="16"/>
        </w:rPr>
        <w:t>The mortality rate is in close relation with the average life expectancy. The latter grows almost continuously. This is due to the increased living standards, the way of life and the improvement of health care.</w:t>
      </w:r>
    </w:p>
    <w:p w14:paraId="4C29D1CB" w14:textId="77777777" w:rsidR="00D73600" w:rsidRPr="009A73F2" w:rsidRDefault="00D73600" w:rsidP="00D73600">
      <w:pPr>
        <w:rPr>
          <w:sz w:val="8"/>
          <w:szCs w:val="16"/>
        </w:rPr>
      </w:pPr>
      <w:r w:rsidRPr="009A73F2">
        <w:rPr>
          <w:sz w:val="8"/>
          <w:szCs w:val="16"/>
        </w:rPr>
        <w:t>According to UN data in 2017, the expected average life expectancy in the world is 69 years, for men 67 years and for women 71 years [6]. The highest average life expectancy is in the developed countries: Monaco (89.4 years), Japan (85.5 years), Singapore (85.5 years), Iceland (83.1 years), Israel (82.7), Switzerland (82.7), Malta (82.7 years), the Republic of Korea (82.5 years), the Australian Union (82.4 years), Italy (82.4 years), Luxembourg (82.4 years) and others.</w:t>
      </w:r>
    </w:p>
    <w:p w14:paraId="7B62283E" w14:textId="77777777" w:rsidR="00D73600" w:rsidRPr="009A73F2" w:rsidRDefault="00D73600" w:rsidP="00D73600">
      <w:pPr>
        <w:rPr>
          <w:sz w:val="8"/>
          <w:szCs w:val="16"/>
        </w:rPr>
      </w:pPr>
      <w:r w:rsidRPr="009A73F2">
        <w:rPr>
          <w:sz w:val="8"/>
          <w:szCs w:val="16"/>
        </w:rPr>
        <w:t>Geographical regions with the highest average life expectancy are Western Europe and North America. For men, life expectancy is the highest in Monaco (85.5 years), Singapore (82.8 years), Japan (82.2 years) and Iceland (80.9 years). Women have the highest life expectancy in Monaco (93.4 years), Japan (89 years), Singapore (88.3 years) and Republic of Korea (85.8 years). The lowest life expectancy is in the poor African and Asian developing countries, such as Mozambique (54.1 years), the Central African Republic (53.3 years), Somalia (53.2 years), Zambia (53 years), Lesotho (53 years) and Afghanistan (52.1 years). Decreasing child mortality in developing countries and the high birth rates have an impact on the population growth and hence on the demographic explosion. At the end of the 20th century, child mortality in the world was about 54‰ and in 2017 it declined to 32.9‰. Thus, while in 2000 the continent with the highest child mortality rate in the world, Africa, it ranged from 87‰ (West Africa) to 140‰ (Central and Eastern Africa), in 2017 there was no African country with child mortality over 100‰.</w:t>
      </w:r>
    </w:p>
    <w:p w14:paraId="7FAEC802" w14:textId="77777777" w:rsidR="00D73600" w:rsidRPr="009A73F2" w:rsidRDefault="00D73600" w:rsidP="00D73600">
      <w:pPr>
        <w:rPr>
          <w:sz w:val="8"/>
          <w:szCs w:val="16"/>
        </w:rPr>
      </w:pPr>
      <w:r w:rsidRPr="009A73F2">
        <w:rPr>
          <w:sz w:val="8"/>
          <w:szCs w:val="16"/>
        </w:rPr>
        <w:t>Today, it varies in a wide range from 20 to 93‰ and decreases as a result of measures to combat diseases, hunger and malnutrition and to improve healthcare. Over the last decades, the child mortality rates in Arab countries rapidly decrease, especially in the Persian Gulf region (below 8‰), where it has reached the level of the most developed countries.</w:t>
      </w:r>
    </w:p>
    <w:p w14:paraId="6F3BEDBC" w14:textId="77777777" w:rsidR="00D73600" w:rsidRPr="009A73F2" w:rsidRDefault="00D73600" w:rsidP="00D73600">
      <w:pPr>
        <w:rPr>
          <w:sz w:val="8"/>
          <w:szCs w:val="16"/>
        </w:rPr>
      </w:pPr>
      <w:r w:rsidRPr="009A73F2">
        <w:rPr>
          <w:sz w:val="8"/>
          <w:szCs w:val="16"/>
        </w:rPr>
        <w:t>Analyzing the demographic situation in the world in the context of the demographic explosion, we should note that the larger population has a stronger impact on the environment and increases the „demographic burden“ on the territory.</w:t>
      </w:r>
    </w:p>
    <w:p w14:paraId="691C2C9F" w14:textId="77777777" w:rsidR="00D73600" w:rsidRPr="009A73F2" w:rsidRDefault="00D73600" w:rsidP="00D73600">
      <w:pPr>
        <w:rPr>
          <w:sz w:val="8"/>
          <w:szCs w:val="16"/>
        </w:rPr>
      </w:pPr>
      <w:r w:rsidRPr="009A73F2">
        <w:rPr>
          <w:sz w:val="8"/>
          <w:szCs w:val="16"/>
        </w:rPr>
        <w:t>It is simultaneously influenced by several factors: the absolute population growth, the extent of consumption (lifestyle, income, and infrastructure development), the social inequality of the population, and the level of technology used. The development of the modern economy requires the use of an increasing amount of natural resources. The acuteness of the problem is related not only to the depletion of the limited resources, but also with the nature of their impact on the environment during use. The increase of the population in the world and its migration intensify this impact by preventing the stabilization of the unemployment problem; make it difficult to solve the problems of education, healthcare and social welfare. Consequently, any socio-economic problem includes a demographic problem as well.</w:t>
      </w:r>
    </w:p>
    <w:p w14:paraId="78E8BC2E" w14:textId="77777777" w:rsidR="00D73600" w:rsidRPr="009A73F2" w:rsidRDefault="00D73600" w:rsidP="00D73600">
      <w:pPr>
        <w:rPr>
          <w:sz w:val="14"/>
        </w:rPr>
      </w:pPr>
      <w:r w:rsidRPr="009A73F2">
        <w:rPr>
          <w:rStyle w:val="Emphasis"/>
          <w:highlight w:val="cyan"/>
        </w:rPr>
        <w:t>Decreasing</w:t>
      </w:r>
      <w:r w:rsidRPr="009A73F2">
        <w:rPr>
          <w:sz w:val="14"/>
        </w:rPr>
        <w:t xml:space="preserve"> the </w:t>
      </w:r>
      <w:r w:rsidRPr="009A73F2">
        <w:rPr>
          <w:rStyle w:val="StyleUnderline"/>
          <w:highlight w:val="cyan"/>
        </w:rPr>
        <w:t>population</w:t>
      </w:r>
      <w:r w:rsidRPr="009A73F2">
        <w:rPr>
          <w:rStyle w:val="StyleUnderline"/>
        </w:rPr>
        <w:t xml:space="preserve"> in a particular geographic region or country </w:t>
      </w:r>
      <w:r w:rsidRPr="009A73F2">
        <w:rPr>
          <w:rStyle w:val="StyleUnderline"/>
          <w:highlight w:val="cyan"/>
        </w:rPr>
        <w:t>forms</w:t>
      </w:r>
      <w:r w:rsidRPr="009A73F2">
        <w:rPr>
          <w:rStyle w:val="StyleUnderline"/>
        </w:rPr>
        <w:t xml:space="preserve"> the situation of </w:t>
      </w:r>
      <w:r w:rsidRPr="009A73F2">
        <w:rPr>
          <w:rStyle w:val="StyleUnderline"/>
          <w:highlight w:val="cyan"/>
        </w:rPr>
        <w:t xml:space="preserve">a demographic </w:t>
      </w:r>
      <w:r w:rsidRPr="009A73F2">
        <w:rPr>
          <w:rStyle w:val="Emphasis"/>
          <w:highlight w:val="cyan"/>
        </w:rPr>
        <w:t>crisis</w:t>
      </w:r>
      <w:r w:rsidRPr="009A73F2">
        <w:rPr>
          <w:sz w:val="14"/>
        </w:rPr>
        <w:t xml:space="preserve">. It is </w:t>
      </w:r>
      <w:r w:rsidRPr="009A73F2">
        <w:rPr>
          <w:rStyle w:val="StyleUnderline"/>
          <w:highlight w:val="cyan"/>
        </w:rPr>
        <w:t xml:space="preserve">due to low </w:t>
      </w:r>
      <w:r w:rsidRPr="009A73F2">
        <w:rPr>
          <w:rStyle w:val="Emphasis"/>
          <w:highlight w:val="cyan"/>
        </w:rPr>
        <w:t>birth rates</w:t>
      </w:r>
      <w:r w:rsidRPr="009A73F2">
        <w:rPr>
          <w:sz w:val="14"/>
        </w:rPr>
        <w:t xml:space="preserve">, </w:t>
      </w:r>
      <w:r w:rsidRPr="009A73F2">
        <w:rPr>
          <w:rStyle w:val="StyleUnderline"/>
        </w:rPr>
        <w:t>average</w:t>
      </w:r>
      <w:r w:rsidRPr="009A73F2">
        <w:rPr>
          <w:sz w:val="14"/>
        </w:rPr>
        <w:t xml:space="preserve"> </w:t>
      </w:r>
      <w:r w:rsidRPr="009A73F2">
        <w:rPr>
          <w:rStyle w:val="Emphasis"/>
        </w:rPr>
        <w:t>mortality</w:t>
      </w:r>
      <w:r w:rsidRPr="009A73F2">
        <w:rPr>
          <w:sz w:val="14"/>
        </w:rPr>
        <w:t xml:space="preserve"> rates, </w:t>
      </w:r>
      <w:r w:rsidRPr="009A73F2">
        <w:rPr>
          <w:rStyle w:val="Emphasis"/>
          <w:highlight w:val="cyan"/>
        </w:rPr>
        <w:t>aging</w:t>
      </w:r>
      <w:r w:rsidRPr="009A73F2">
        <w:rPr>
          <w:sz w:val="14"/>
        </w:rPr>
        <w:t xml:space="preserve"> of the population, </w:t>
      </w:r>
      <w:r w:rsidRPr="009A73F2">
        <w:rPr>
          <w:rStyle w:val="StyleUnderline"/>
        </w:rPr>
        <w:t xml:space="preserve">negative or zero natural growth </w:t>
      </w:r>
      <w:r w:rsidRPr="009A73F2">
        <w:rPr>
          <w:rStyle w:val="StyleUnderline"/>
          <w:highlight w:val="cyan"/>
        </w:rPr>
        <w:t xml:space="preserve">and shortage of </w:t>
      </w:r>
      <w:r w:rsidRPr="009A73F2">
        <w:rPr>
          <w:rStyle w:val="Emphasis"/>
          <w:highlight w:val="cyan"/>
        </w:rPr>
        <w:t>labour</w:t>
      </w:r>
      <w:r w:rsidRPr="009A73F2">
        <w:rPr>
          <w:rStyle w:val="Emphasis"/>
        </w:rPr>
        <w:t xml:space="preserve"> resources</w:t>
      </w:r>
      <w:r w:rsidRPr="009A73F2">
        <w:rPr>
          <w:sz w:val="14"/>
        </w:rPr>
        <w:t>.</w:t>
      </w:r>
    </w:p>
    <w:p w14:paraId="13882A8C" w14:textId="77777777" w:rsidR="00D73600" w:rsidRPr="009A73F2" w:rsidRDefault="00D73600" w:rsidP="00D73600">
      <w:pPr>
        <w:rPr>
          <w:sz w:val="14"/>
        </w:rPr>
      </w:pPr>
      <w:r w:rsidRPr="009A73F2">
        <w:rPr>
          <w:sz w:val="14"/>
        </w:rPr>
        <w:t xml:space="preserve">As a global problem it is still considered the demographic explosion, not paying due attention to the upcoming demographic problems as depopulation, narrowed reproduction of the population and its aging, which </w:t>
      </w:r>
      <w:r w:rsidRPr="009A73F2">
        <w:rPr>
          <w:rStyle w:val="StyleUnderline"/>
        </w:rPr>
        <w:t xml:space="preserve">will </w:t>
      </w:r>
      <w:r w:rsidRPr="009A73F2">
        <w:rPr>
          <w:rStyle w:val="StyleUnderline"/>
          <w:highlight w:val="cyan"/>
        </w:rPr>
        <w:t>cause</w:t>
      </w:r>
      <w:r w:rsidRPr="009A73F2">
        <w:rPr>
          <w:rStyle w:val="StyleUnderline"/>
        </w:rPr>
        <w:t xml:space="preserve"> </w:t>
      </w:r>
      <w:r w:rsidRPr="009A73F2">
        <w:rPr>
          <w:rStyle w:val="Emphasis"/>
        </w:rPr>
        <w:t xml:space="preserve">irreversible negative </w:t>
      </w:r>
      <w:r w:rsidRPr="009A73F2">
        <w:rPr>
          <w:rStyle w:val="Emphasis"/>
          <w:highlight w:val="cyan"/>
        </w:rPr>
        <w:t>social</w:t>
      </w:r>
      <w:r w:rsidRPr="009A73F2">
        <w:rPr>
          <w:rStyle w:val="Emphasis"/>
        </w:rPr>
        <w:t xml:space="preserve"> and economical </w:t>
      </w:r>
      <w:r w:rsidRPr="009A73F2">
        <w:rPr>
          <w:rStyle w:val="Emphasis"/>
          <w:highlight w:val="cyan"/>
        </w:rPr>
        <w:t>problems</w:t>
      </w:r>
      <w:r w:rsidRPr="009A73F2">
        <w:rPr>
          <w:sz w:val="14"/>
        </w:rPr>
        <w:t xml:space="preserve"> </w:t>
      </w:r>
      <w:r w:rsidRPr="009A73F2">
        <w:rPr>
          <w:rStyle w:val="StyleUnderline"/>
        </w:rPr>
        <w:t>and</w:t>
      </w:r>
      <w:r w:rsidRPr="009A73F2">
        <w:rPr>
          <w:sz w:val="14"/>
        </w:rPr>
        <w:t xml:space="preserve"> </w:t>
      </w:r>
      <w:r w:rsidRPr="009A73F2">
        <w:rPr>
          <w:rStyle w:val="Emphasis"/>
        </w:rPr>
        <w:t>demographic crises</w:t>
      </w:r>
      <w:r w:rsidRPr="009A73F2">
        <w:rPr>
          <w:sz w:val="14"/>
        </w:rPr>
        <w:t>, especially among the small nations.</w:t>
      </w:r>
    </w:p>
    <w:p w14:paraId="69D4FDD2" w14:textId="77777777" w:rsidR="00D73600" w:rsidRPr="009A73F2" w:rsidRDefault="00D73600" w:rsidP="00D73600">
      <w:pPr>
        <w:rPr>
          <w:sz w:val="14"/>
        </w:rPr>
      </w:pPr>
      <w:r w:rsidRPr="009A73F2">
        <w:rPr>
          <w:sz w:val="14"/>
        </w:rPr>
        <w:t>The aging of the population forms an unfavourable demographic situation, consisting in increasing the number and relative share of people in over-working age, reducing the number of people in sub-working age and limiting the labour resources. It is especially distinctive for most countries in Europe, Japan and others.</w:t>
      </w:r>
    </w:p>
    <w:p w14:paraId="2B1A4DA3" w14:textId="77777777" w:rsidR="00D73600" w:rsidRPr="009A73F2" w:rsidRDefault="00D73600" w:rsidP="00D73600">
      <w:pPr>
        <w:rPr>
          <w:sz w:val="14"/>
        </w:rPr>
      </w:pPr>
      <w:r w:rsidRPr="009A73F2">
        <w:rPr>
          <w:sz w:val="14"/>
        </w:rPr>
        <w:t>The aging of the population is characterized by the average age of the population (a characteristic of the age structure of the population, which is calculated as a weighted average value of the population in all age groups). It reveals the level reached in the process of population aging in the world and countries.</w:t>
      </w:r>
    </w:p>
    <w:p w14:paraId="2B2132B8" w14:textId="77777777" w:rsidR="00D73600" w:rsidRPr="009A73F2" w:rsidRDefault="00D73600" w:rsidP="00D73600">
      <w:pPr>
        <w:rPr>
          <w:sz w:val="14"/>
        </w:rPr>
      </w:pPr>
      <w:r w:rsidRPr="009A73F2">
        <w:rPr>
          <w:sz w:val="14"/>
        </w:rPr>
        <w:t>In 2017, the average age of the population in the world is 30.6 years. It ranges from a low age of 15.5 to 16 years in the African countries of Niger, Mali, Chad, Uganda and Angola up to 43 years or more in some European countries and Japan. The countries with high living standards and high life expectancy have the highest average age like Monaco (53.8 years), Japan (47.7 years), Germany (47.4 years) and Italy (45.8 years). The high average age is a feature of countries with a very high level of emigration of young people, such as Slovenia (44.2 years), Lithuania (44), Latvia (43.9 years), Croatia (43.3 years), Bulgaria (43 years), Estonia (43 years) and others [6].</w:t>
      </w:r>
    </w:p>
    <w:p w14:paraId="33A381C7" w14:textId="77777777" w:rsidR="00D73600" w:rsidRPr="009A73F2" w:rsidRDefault="00D73600" w:rsidP="00D73600">
      <w:pPr>
        <w:rPr>
          <w:sz w:val="14"/>
        </w:rPr>
      </w:pPr>
      <w:r w:rsidRPr="009A73F2">
        <w:rPr>
          <w:sz w:val="14"/>
        </w:rPr>
        <w:t xml:space="preserve">Thus, the relative share of the population in over-working age in 2025 in these countries will account for over 1/4 of the total population, which will cause significant losses for health care and social security. At the same time, the birth rate in most economically developed countries can no longer provide for simple reproduction of the population. </w:t>
      </w:r>
      <w:r w:rsidRPr="009A73F2">
        <w:rPr>
          <w:rStyle w:val="StyleUnderline"/>
        </w:rPr>
        <w:t xml:space="preserve">This process is called „demographic </w:t>
      </w:r>
      <w:r w:rsidRPr="009A73F2">
        <w:rPr>
          <w:rStyle w:val="Emphasis"/>
        </w:rPr>
        <w:t>winter</w:t>
      </w:r>
      <w:r w:rsidRPr="009A73F2">
        <w:rPr>
          <w:rStyle w:val="StyleUnderline"/>
        </w:rPr>
        <w:t>“.</w:t>
      </w:r>
    </w:p>
    <w:p w14:paraId="22B68D55" w14:textId="77777777" w:rsidR="00D73600" w:rsidRPr="009A73F2" w:rsidRDefault="00D73600" w:rsidP="00D73600">
      <w:pPr>
        <w:rPr>
          <w:sz w:val="8"/>
          <w:szCs w:val="16"/>
        </w:rPr>
      </w:pPr>
      <w:r w:rsidRPr="009A73F2">
        <w:rPr>
          <w:sz w:val="8"/>
          <w:szCs w:val="16"/>
        </w:rPr>
        <w:t>The phenomenon of the demographic crisis is primarily centred on the countries of Eastern Europe and is not yet typical for the developed countries. It becomes topical to the researchers of the population from the mid-1990s when the most unfavourable parameters of the demographic situation are reached – very low birth rates, high total mortality and high mortality in the individual age groups, old age structure, emigration, high unemployment, etc. About 80% of the natural population growth of the EU member states since 1994 is due to emigrants. According to demographic projections, almost all countries in Europe are expected to be covered by a demographic crisis in 2025.</w:t>
      </w:r>
    </w:p>
    <w:p w14:paraId="5058A7C8" w14:textId="77777777" w:rsidR="00D73600" w:rsidRPr="009A73F2" w:rsidRDefault="00D73600" w:rsidP="00D73600">
      <w:pPr>
        <w:rPr>
          <w:sz w:val="8"/>
          <w:szCs w:val="16"/>
        </w:rPr>
      </w:pPr>
      <w:r w:rsidRPr="009A73F2">
        <w:rPr>
          <w:sz w:val="8"/>
          <w:szCs w:val="16"/>
        </w:rPr>
        <w:t>The demographic crisis has its strongest manifestations in countries like Bulgaria, Latvia, Lithuania, Estonia, Hungary, Romania, Croatia and others. It is due to the negative natural growth and mass emigration of young population to Western Europe and North America. The term „demographic crisis“ can be interpreted as a profound violation of reproduction of the population. In 2017, Lithuania (14.8‰), Bulgaria (14.5‰) and Latvia (14.5‰) are at the top of the world's highest mortality rates, followed by Ukraine (14.3‰), Serbia (13.6‰), Belarus (13.2‰) and others. The lowest birth rates are in Japan (7.5‰), Puerto Rico (8‰), Portugal (8.2‰), Greece (8.3‰), Bulgaria (8.5‰) 5‰), Germany (8.6‰).</w:t>
      </w:r>
    </w:p>
    <w:p w14:paraId="74297C72" w14:textId="77777777" w:rsidR="00D73600" w:rsidRPr="009A73F2" w:rsidRDefault="00D73600" w:rsidP="00D73600">
      <w:pPr>
        <w:rPr>
          <w:sz w:val="8"/>
          <w:szCs w:val="16"/>
        </w:rPr>
      </w:pPr>
      <w:r w:rsidRPr="009A73F2">
        <w:rPr>
          <w:sz w:val="8"/>
          <w:szCs w:val="16"/>
        </w:rPr>
        <w:t>Since the beginning of the 21st century, the continent of Europe has a negative natural growth, with the highest negative figures being in Bulgaria (-6‰), Lithuania (-5‰), Latvia (-4.9‰), Serbia (-4, 7‰), Ukraine (-4.2‰), Hungary (-3.9‰), Croatia (-3.6‰). Thus, due to the low birth rates and high mortality, there is a disruption of the normal reproduction of human generations. The demographic crisis naturally reduces the population of a given country or region to a different extent, with a severe disruption of the basic demographic structures.</w:t>
      </w:r>
    </w:p>
    <w:p w14:paraId="7698049E" w14:textId="77777777" w:rsidR="00D73600" w:rsidRPr="009A73F2" w:rsidRDefault="00D73600" w:rsidP="00D73600">
      <w:pPr>
        <w:rPr>
          <w:sz w:val="8"/>
          <w:szCs w:val="16"/>
        </w:rPr>
      </w:pPr>
      <w:r w:rsidRPr="009A73F2">
        <w:rPr>
          <w:sz w:val="8"/>
          <w:szCs w:val="16"/>
        </w:rPr>
        <w:t>The demographic crisis is characterized by the fact that the real growth (the total value of the natural and mechanical growth) of the population in these countries is negative and forms a reduction of the population. In 2017, the reduction of the population is most pronounced in Lithuania (-11.1‰), Latvia (- 11‰), Moldova (-10.8‰), Bulgaria (-6.3‰), Estonia (-6‰), Croatia (-5.3‰), Serbia (-4.7‰), Ukraine (- 4.2‰), Romania (-3.5‰), Montenegro (-3.4‰), Hungary (-2.6‰), Belarus (-2.5‰) and others. The reduction of the population in each of these countries is not only related to higher mortality rates and lower birth rates but also to the significant emigration rates. The demographic crisis exists in Puerto Rico (-16‰) and Lebanon (-11.3‰) and the European countries Germany, Poland, Italy, Portugal, Greece are entering the crisis as well as Japan in Asia.</w:t>
      </w:r>
    </w:p>
    <w:p w14:paraId="40F60E1F" w14:textId="77777777" w:rsidR="00D73600" w:rsidRPr="009A73F2" w:rsidRDefault="00D73600" w:rsidP="00D73600">
      <w:pPr>
        <w:rPr>
          <w:sz w:val="14"/>
        </w:rPr>
      </w:pPr>
      <w:r w:rsidRPr="009A73F2">
        <w:rPr>
          <w:rStyle w:val="StyleUnderline"/>
        </w:rPr>
        <w:t xml:space="preserve">Many countries in the world are characterized by </w:t>
      </w:r>
      <w:r w:rsidRPr="009A73F2">
        <w:rPr>
          <w:rStyle w:val="Emphasis"/>
        </w:rPr>
        <w:t xml:space="preserve">demographic </w:t>
      </w:r>
      <w:r w:rsidRPr="009A73F2">
        <w:rPr>
          <w:rStyle w:val="Emphasis"/>
          <w:highlight w:val="cyan"/>
        </w:rPr>
        <w:t>stagnation</w:t>
      </w:r>
      <w:r w:rsidRPr="009A73F2">
        <w:rPr>
          <w:rStyle w:val="StyleUnderline"/>
        </w:rPr>
        <w:t>. Its typical feature is maintaining the constant population. The actual growth is zero or around zero. This demographic situation is formed at and is characteristic for countries on different stages of demographic transition and different levels of socio-economic development.</w:t>
      </w:r>
      <w:r w:rsidRPr="009A73F2">
        <w:rPr>
          <w:sz w:val="14"/>
        </w:rPr>
        <w:t xml:space="preserve"> This group includes mainly developed countries with almost zero natural growth and a positive mechanical population growth, such as Austria, the Czech Republic, Slovakia, Slovenia, Finland, Spain and others.</w:t>
      </w:r>
    </w:p>
    <w:p w14:paraId="3A888451" w14:textId="77777777" w:rsidR="00D73600" w:rsidRPr="009A73F2" w:rsidRDefault="00D73600" w:rsidP="00D73600">
      <w:pPr>
        <w:rPr>
          <w:sz w:val="14"/>
        </w:rPr>
      </w:pPr>
      <w:r w:rsidRPr="009A73F2">
        <w:rPr>
          <w:sz w:val="14"/>
        </w:rPr>
        <w:t>The indicated negative trends in population development cover all developed and highly developed countries. The consequences for the society and the demographic systems in the developed countries are similar, but they vary in intensity over time. As the demographic crisis in these countries is largely blunted by immigration and increasing the average life expectancy.</w:t>
      </w:r>
    </w:p>
    <w:p w14:paraId="2248F517" w14:textId="77777777" w:rsidR="00D73600" w:rsidRPr="009A73F2" w:rsidRDefault="00D73600" w:rsidP="00D73600">
      <w:pPr>
        <w:rPr>
          <w:sz w:val="14"/>
        </w:rPr>
      </w:pPr>
      <w:r w:rsidRPr="009A73F2">
        <w:rPr>
          <w:sz w:val="14"/>
        </w:rPr>
        <w:t>Conclusions</w:t>
      </w:r>
    </w:p>
    <w:p w14:paraId="63EF28C7" w14:textId="77777777" w:rsidR="00D73600" w:rsidRPr="009A73F2" w:rsidRDefault="00D73600" w:rsidP="00D73600">
      <w:pPr>
        <w:rPr>
          <w:sz w:val="14"/>
        </w:rPr>
      </w:pPr>
      <w:r w:rsidRPr="009A73F2">
        <w:rPr>
          <w:sz w:val="14"/>
        </w:rPr>
        <w:t>Based on the report we can formulate the following results:</w:t>
      </w:r>
    </w:p>
    <w:p w14:paraId="68FC47B0" w14:textId="77777777" w:rsidR="00D73600" w:rsidRPr="009A73F2" w:rsidRDefault="00D73600" w:rsidP="00D73600">
      <w:pPr>
        <w:ind w:left="720"/>
        <w:rPr>
          <w:sz w:val="14"/>
        </w:rPr>
      </w:pPr>
      <w:r w:rsidRPr="009A73F2">
        <w:rPr>
          <w:sz w:val="14"/>
        </w:rPr>
        <w:t>- The processes in the globalizing world are generating the global problems of today. They act as driving forces in the development of the world system.</w:t>
      </w:r>
    </w:p>
    <w:p w14:paraId="31570C45" w14:textId="77777777" w:rsidR="00D73600" w:rsidRPr="009A73F2" w:rsidRDefault="00D73600" w:rsidP="00D73600">
      <w:pPr>
        <w:ind w:left="720"/>
        <w:rPr>
          <w:sz w:val="14"/>
        </w:rPr>
      </w:pPr>
      <w:r w:rsidRPr="009A73F2">
        <w:rPr>
          <w:sz w:val="14"/>
        </w:rPr>
        <w:t>- On the basis of their relevance and significance, in order to prove the trinity of nature – man – society, fourteen global problems are formulated in three large groups, depending on the spheres in which they manifest.</w:t>
      </w:r>
    </w:p>
    <w:p w14:paraId="737E8B08" w14:textId="77777777" w:rsidR="00D73600" w:rsidRPr="009A73F2" w:rsidRDefault="00D73600" w:rsidP="00D73600">
      <w:pPr>
        <w:ind w:left="720"/>
        <w:rPr>
          <w:sz w:val="14"/>
        </w:rPr>
      </w:pPr>
      <w:r w:rsidRPr="009A73F2">
        <w:rPr>
          <w:sz w:val="14"/>
        </w:rPr>
        <w:t xml:space="preserve">- </w:t>
      </w:r>
      <w:r w:rsidRPr="009A73F2">
        <w:rPr>
          <w:rStyle w:val="StyleUnderline"/>
        </w:rPr>
        <w:t xml:space="preserve">Problems related to the </w:t>
      </w:r>
      <w:r w:rsidRPr="009A73F2">
        <w:rPr>
          <w:rStyle w:val="Emphasis"/>
        </w:rPr>
        <w:t>dynamics of the human population</w:t>
      </w:r>
      <w:r w:rsidRPr="009A73F2">
        <w:rPr>
          <w:sz w:val="14"/>
        </w:rPr>
        <w:t xml:space="preserve"> </w:t>
      </w:r>
      <w:r w:rsidRPr="009A73F2">
        <w:rPr>
          <w:rStyle w:val="StyleUnderline"/>
          <w:highlight w:val="cyan"/>
        </w:rPr>
        <w:t>affect the</w:t>
      </w:r>
      <w:r w:rsidRPr="009A73F2">
        <w:rPr>
          <w:rStyle w:val="StyleUnderline"/>
        </w:rPr>
        <w:t xml:space="preserve"> </w:t>
      </w:r>
      <w:r w:rsidRPr="009A73F2">
        <w:rPr>
          <w:rStyle w:val="Emphasis"/>
        </w:rPr>
        <w:t xml:space="preserve">whole </w:t>
      </w:r>
      <w:r w:rsidRPr="009A73F2">
        <w:rPr>
          <w:rStyle w:val="Emphasis"/>
          <w:highlight w:val="cyan"/>
        </w:rPr>
        <w:t>world</w:t>
      </w:r>
      <w:r w:rsidRPr="009A73F2">
        <w:rPr>
          <w:sz w:val="14"/>
        </w:rPr>
        <w:t xml:space="preserve"> and in some parts of the planet there is overpopulation, which can lead to depletion of natural resources as well as poverty and malnutrition.</w:t>
      </w:r>
    </w:p>
    <w:p w14:paraId="58A8952F" w14:textId="77777777" w:rsidR="00D73600" w:rsidRPr="009A73F2" w:rsidRDefault="00D73600" w:rsidP="00D73600">
      <w:pPr>
        <w:ind w:left="720"/>
        <w:rPr>
          <w:sz w:val="14"/>
        </w:rPr>
      </w:pPr>
      <w:r w:rsidRPr="009A73F2">
        <w:rPr>
          <w:sz w:val="14"/>
        </w:rPr>
        <w:t>- Global efforts to resolve the global demographic problem are contrary to the interest of countries that have unfavourable demographics including Bulgaria.</w:t>
      </w:r>
    </w:p>
    <w:p w14:paraId="56701FD6" w14:textId="77777777" w:rsidR="00D73600" w:rsidRPr="009A73F2" w:rsidRDefault="00D73600" w:rsidP="00D73600">
      <w:pPr>
        <w:ind w:left="720"/>
        <w:rPr>
          <w:sz w:val="14"/>
        </w:rPr>
      </w:pPr>
      <w:r w:rsidRPr="009A73F2">
        <w:rPr>
          <w:sz w:val="14"/>
        </w:rPr>
        <w:t xml:space="preserve">- </w:t>
      </w:r>
      <w:r w:rsidRPr="009A73F2">
        <w:rPr>
          <w:rStyle w:val="StyleUnderline"/>
        </w:rPr>
        <w:t xml:space="preserve">There are countries with </w:t>
      </w:r>
      <w:r w:rsidRPr="009A73F2">
        <w:rPr>
          <w:rStyle w:val="Emphasis"/>
        </w:rPr>
        <w:t>decreasing birth rates</w:t>
      </w:r>
      <w:r w:rsidRPr="009A73F2">
        <w:rPr>
          <w:sz w:val="14"/>
        </w:rPr>
        <w:t xml:space="preserve"> </w:t>
      </w:r>
      <w:r w:rsidRPr="009A73F2">
        <w:rPr>
          <w:rStyle w:val="StyleUnderline"/>
        </w:rPr>
        <w:t xml:space="preserve">and increasing </w:t>
      </w:r>
      <w:r w:rsidRPr="009A73F2">
        <w:rPr>
          <w:rStyle w:val="Emphasis"/>
        </w:rPr>
        <w:t>life expectancy</w:t>
      </w:r>
      <w:r w:rsidRPr="009A73F2">
        <w:rPr>
          <w:sz w:val="14"/>
        </w:rPr>
        <w:t xml:space="preserve"> everywhere in the world. </w:t>
      </w:r>
      <w:r w:rsidRPr="009A73F2">
        <w:rPr>
          <w:rStyle w:val="StyleUnderline"/>
        </w:rPr>
        <w:t>The</w:t>
      </w:r>
      <w:r w:rsidRPr="009A73F2">
        <w:rPr>
          <w:sz w:val="14"/>
        </w:rPr>
        <w:t xml:space="preserve"> </w:t>
      </w:r>
      <w:r w:rsidRPr="009A73F2">
        <w:rPr>
          <w:rStyle w:val="Emphasis"/>
        </w:rPr>
        <w:t>aging population</w:t>
      </w:r>
      <w:r w:rsidRPr="009A73F2">
        <w:rPr>
          <w:sz w:val="14"/>
        </w:rPr>
        <w:t xml:space="preserve"> </w:t>
      </w:r>
      <w:r w:rsidRPr="009A73F2">
        <w:rPr>
          <w:rStyle w:val="StyleUnderline"/>
        </w:rPr>
        <w:t xml:space="preserve">leads to higher </w:t>
      </w:r>
      <w:r w:rsidRPr="009A73F2">
        <w:rPr>
          <w:rStyle w:val="Emphasis"/>
        </w:rPr>
        <w:t>healthcare</w:t>
      </w:r>
      <w:r w:rsidRPr="009A73F2">
        <w:rPr>
          <w:rStyle w:val="StyleUnderline"/>
        </w:rPr>
        <w:t xml:space="preserve"> and </w:t>
      </w:r>
      <w:r w:rsidRPr="009A73F2">
        <w:rPr>
          <w:rStyle w:val="Emphasis"/>
        </w:rPr>
        <w:t>pensions costs</w:t>
      </w:r>
      <w:r w:rsidRPr="009A73F2">
        <w:rPr>
          <w:rStyle w:val="StyleUnderline"/>
        </w:rPr>
        <w:t xml:space="preserve">, and the number of workers and tax payers is steadily decreasing. As a result, these countries are at risk to </w:t>
      </w:r>
      <w:r w:rsidRPr="009A73F2">
        <w:rPr>
          <w:rStyle w:val="StyleUnderline"/>
          <w:highlight w:val="cyan"/>
        </w:rPr>
        <w:t>become</w:t>
      </w:r>
      <w:r w:rsidRPr="009A73F2">
        <w:rPr>
          <w:rStyle w:val="StyleUnderline"/>
        </w:rPr>
        <w:t xml:space="preserve"> „</w:t>
      </w:r>
      <w:r w:rsidRPr="009A73F2">
        <w:rPr>
          <w:rStyle w:val="Emphasis"/>
          <w:highlight w:val="cyan"/>
        </w:rPr>
        <w:t>demographic bombs</w:t>
      </w:r>
      <w:r w:rsidRPr="009A73F2">
        <w:rPr>
          <w:rStyle w:val="StyleUnderline"/>
        </w:rPr>
        <w:t>“</w:t>
      </w:r>
      <w:r w:rsidRPr="009A73F2">
        <w:rPr>
          <w:sz w:val="14"/>
        </w:rPr>
        <w:t xml:space="preserve"> </w:t>
      </w:r>
      <w:r w:rsidRPr="009A73F2">
        <w:rPr>
          <w:rStyle w:val="StyleUnderline"/>
        </w:rPr>
        <w:t xml:space="preserve">which means a </w:t>
      </w:r>
      <w:r w:rsidRPr="009A73F2">
        <w:rPr>
          <w:rStyle w:val="Emphasis"/>
        </w:rPr>
        <w:t>crisis</w:t>
      </w:r>
      <w:r w:rsidRPr="009A73F2">
        <w:rPr>
          <w:sz w:val="14"/>
        </w:rPr>
        <w:t xml:space="preserve"> due to too few people working.</w:t>
      </w:r>
    </w:p>
    <w:p w14:paraId="268246EF" w14:textId="77777777" w:rsidR="00D73600" w:rsidRPr="009A73F2" w:rsidRDefault="00D73600" w:rsidP="00D73600">
      <w:pPr>
        <w:ind w:left="720"/>
        <w:rPr>
          <w:sz w:val="14"/>
        </w:rPr>
      </w:pPr>
      <w:r w:rsidRPr="009A73F2">
        <w:rPr>
          <w:sz w:val="14"/>
        </w:rPr>
        <w:t xml:space="preserve">- The demographic picture of the world is highly contrasting and moves between the two extremes - a demographic explosion and </w:t>
      </w:r>
      <w:r w:rsidRPr="009A73F2">
        <w:rPr>
          <w:rStyle w:val="StyleUnderline"/>
        </w:rPr>
        <w:t xml:space="preserve">a demographic </w:t>
      </w:r>
      <w:r w:rsidRPr="009A73F2">
        <w:rPr>
          <w:rStyle w:val="Emphasis"/>
        </w:rPr>
        <w:t>crisis</w:t>
      </w:r>
      <w:r w:rsidRPr="009A73F2">
        <w:rPr>
          <w:sz w:val="14"/>
        </w:rPr>
        <w:t xml:space="preserve">. The factors </w:t>
      </w:r>
      <w:r w:rsidRPr="009A73F2">
        <w:rPr>
          <w:rStyle w:val="StyleUnderline"/>
          <w:highlight w:val="cyan"/>
        </w:rPr>
        <w:t>that</w:t>
      </w:r>
      <w:r w:rsidRPr="009A73F2">
        <w:rPr>
          <w:sz w:val="14"/>
        </w:rPr>
        <w:t xml:space="preserve"> determine it </w:t>
      </w:r>
      <w:r w:rsidRPr="009A73F2">
        <w:rPr>
          <w:rStyle w:val="StyleUnderline"/>
          <w:highlight w:val="cyan"/>
        </w:rPr>
        <w:t>affect</w:t>
      </w:r>
      <w:r w:rsidRPr="009A73F2">
        <w:rPr>
          <w:sz w:val="14"/>
        </w:rPr>
        <w:t xml:space="preserve"> the socio-economic </w:t>
      </w:r>
      <w:r w:rsidRPr="009A73F2">
        <w:rPr>
          <w:rStyle w:val="Emphasis"/>
        </w:rPr>
        <w:t>development</w:t>
      </w:r>
      <w:r w:rsidRPr="009A73F2">
        <w:rPr>
          <w:sz w:val="14"/>
        </w:rPr>
        <w:t xml:space="preserve">, </w:t>
      </w:r>
      <w:r w:rsidRPr="009A73F2">
        <w:rPr>
          <w:rStyle w:val="Emphasis"/>
        </w:rPr>
        <w:t>income</w:t>
      </w:r>
      <w:r w:rsidRPr="009A73F2">
        <w:rPr>
          <w:sz w:val="14"/>
        </w:rPr>
        <w:t xml:space="preserve"> distribution, </w:t>
      </w:r>
      <w:r w:rsidRPr="009A73F2">
        <w:rPr>
          <w:rStyle w:val="Emphasis"/>
        </w:rPr>
        <w:t>employment</w:t>
      </w:r>
      <w:r w:rsidRPr="009A73F2">
        <w:rPr>
          <w:sz w:val="14"/>
        </w:rPr>
        <w:t xml:space="preserve">, unemployment, </w:t>
      </w:r>
      <w:r w:rsidRPr="009A73F2">
        <w:rPr>
          <w:rStyle w:val="Emphasis"/>
        </w:rPr>
        <w:t>social security</w:t>
      </w:r>
      <w:r w:rsidRPr="009A73F2">
        <w:rPr>
          <w:sz w:val="14"/>
        </w:rPr>
        <w:t xml:space="preserve">, </w:t>
      </w:r>
      <w:r w:rsidRPr="009A73F2">
        <w:rPr>
          <w:rStyle w:val="Emphasis"/>
        </w:rPr>
        <w:t>health care</w:t>
      </w:r>
      <w:r w:rsidRPr="009A73F2">
        <w:rPr>
          <w:sz w:val="14"/>
        </w:rPr>
        <w:t xml:space="preserve">, </w:t>
      </w:r>
      <w:r w:rsidRPr="009A73F2">
        <w:rPr>
          <w:rStyle w:val="Emphasis"/>
        </w:rPr>
        <w:t>education</w:t>
      </w:r>
      <w:r w:rsidRPr="009A73F2">
        <w:rPr>
          <w:sz w:val="14"/>
        </w:rPr>
        <w:t xml:space="preserve">, housing </w:t>
      </w:r>
      <w:r w:rsidRPr="009A73F2">
        <w:rPr>
          <w:rStyle w:val="StyleUnderline"/>
        </w:rPr>
        <w:t xml:space="preserve">and the sources of </w:t>
      </w:r>
      <w:r w:rsidRPr="009A73F2">
        <w:rPr>
          <w:rStyle w:val="Emphasis"/>
          <w:highlight w:val="cyan"/>
        </w:rPr>
        <w:t>water, food, energy, raw materials</w:t>
      </w:r>
      <w:r w:rsidRPr="009A73F2">
        <w:rPr>
          <w:sz w:val="14"/>
          <w:highlight w:val="cyan"/>
        </w:rPr>
        <w:t xml:space="preserve"> </w:t>
      </w:r>
      <w:r w:rsidRPr="009A73F2">
        <w:rPr>
          <w:rStyle w:val="StyleUnderline"/>
          <w:highlight w:val="cyan"/>
        </w:rPr>
        <w:t xml:space="preserve">as well as </w:t>
      </w:r>
      <w:r w:rsidRPr="009A73F2">
        <w:rPr>
          <w:rStyle w:val="Emphasis"/>
          <w:highlight w:val="cyan"/>
        </w:rPr>
        <w:t>environment</w:t>
      </w:r>
      <w:r w:rsidRPr="009A73F2">
        <w:rPr>
          <w:rStyle w:val="StyleUnderline"/>
        </w:rPr>
        <w:t xml:space="preserve">al conditions </w:t>
      </w:r>
      <w:r w:rsidRPr="009A73F2">
        <w:rPr>
          <w:rStyle w:val="StyleUnderline"/>
          <w:highlight w:val="cyan"/>
        </w:rPr>
        <w:t xml:space="preserve">and </w:t>
      </w:r>
      <w:r w:rsidRPr="009A73F2">
        <w:rPr>
          <w:rStyle w:val="Emphasis"/>
          <w:highlight w:val="cyan"/>
        </w:rPr>
        <w:t>climate</w:t>
      </w:r>
      <w:r w:rsidRPr="009A73F2">
        <w:rPr>
          <w:rStyle w:val="Emphasis"/>
        </w:rPr>
        <w:t xml:space="preserve"> change</w:t>
      </w:r>
      <w:r w:rsidRPr="009A73F2">
        <w:rPr>
          <w:sz w:val="14"/>
        </w:rPr>
        <w:t>.</w:t>
      </w:r>
    </w:p>
    <w:p w14:paraId="6EE811C4" w14:textId="77777777" w:rsidR="00D73600" w:rsidRPr="009A73F2" w:rsidRDefault="00D73600" w:rsidP="00D73600">
      <w:pPr>
        <w:ind w:left="720"/>
        <w:rPr>
          <w:sz w:val="14"/>
        </w:rPr>
      </w:pPr>
      <w:r w:rsidRPr="009A73F2">
        <w:rPr>
          <w:sz w:val="14"/>
        </w:rPr>
        <w:t xml:space="preserve">- </w:t>
      </w:r>
      <w:r w:rsidRPr="009A73F2">
        <w:rPr>
          <w:rStyle w:val="Emphasis"/>
        </w:rPr>
        <w:t>Stabilizing</w:t>
      </w:r>
      <w:r w:rsidRPr="009A73F2">
        <w:rPr>
          <w:sz w:val="14"/>
        </w:rPr>
        <w:t xml:space="preserve"> </w:t>
      </w:r>
      <w:r w:rsidRPr="009A73F2">
        <w:rPr>
          <w:rStyle w:val="StyleUnderline"/>
        </w:rPr>
        <w:t xml:space="preserve">the population of our planet and </w:t>
      </w:r>
      <w:r w:rsidRPr="009A73F2">
        <w:rPr>
          <w:rStyle w:val="Emphasis"/>
          <w:highlight w:val="cyan"/>
        </w:rPr>
        <w:t>resolving</w:t>
      </w:r>
      <w:r w:rsidRPr="009A73F2">
        <w:rPr>
          <w:rStyle w:val="Emphasis"/>
        </w:rPr>
        <w:t xml:space="preserve"> the demographic </w:t>
      </w:r>
      <w:r w:rsidRPr="009A73F2">
        <w:rPr>
          <w:rStyle w:val="Emphasis"/>
          <w:highlight w:val="cyan"/>
        </w:rPr>
        <w:t>problem</w:t>
      </w:r>
      <w:r w:rsidRPr="009A73F2">
        <w:rPr>
          <w:sz w:val="14"/>
        </w:rPr>
        <w:t xml:space="preserve"> in the future </w:t>
      </w:r>
      <w:r w:rsidRPr="009A73F2">
        <w:rPr>
          <w:rStyle w:val="StyleUnderline"/>
        </w:rPr>
        <w:t>i</w:t>
      </w:r>
      <w:r w:rsidRPr="009A73F2">
        <w:rPr>
          <w:rStyle w:val="Emphasis"/>
          <w:highlight w:val="cyan"/>
        </w:rPr>
        <w:t>s</w:t>
      </w:r>
      <w:r w:rsidRPr="009A73F2">
        <w:rPr>
          <w:rStyle w:val="StyleUnderline"/>
        </w:rPr>
        <w:t xml:space="preserve"> not an end in itself but a means </w:t>
      </w:r>
      <w:r w:rsidRPr="009A73F2">
        <w:rPr>
          <w:rStyle w:val="StyleUnderline"/>
          <w:highlight w:val="cyan"/>
        </w:rPr>
        <w:t>of</w:t>
      </w:r>
      <w:r w:rsidRPr="009A73F2">
        <w:rPr>
          <w:rStyle w:val="StyleUnderline"/>
        </w:rPr>
        <w:t xml:space="preserve"> improving the lives of</w:t>
      </w:r>
      <w:r w:rsidRPr="009A73F2">
        <w:rPr>
          <w:sz w:val="14"/>
        </w:rPr>
        <w:t xml:space="preserve"> the present and </w:t>
      </w:r>
      <w:r w:rsidRPr="009A73F2">
        <w:rPr>
          <w:rStyle w:val="Emphasis"/>
          <w:highlight w:val="cyan"/>
        </w:rPr>
        <w:t>future gen</w:t>
      </w:r>
      <w:r w:rsidRPr="009A73F2">
        <w:rPr>
          <w:rStyle w:val="StyleUnderline"/>
        </w:rPr>
        <w:t>eration</w:t>
      </w:r>
      <w:r w:rsidRPr="009A73F2">
        <w:rPr>
          <w:rStyle w:val="Emphasis"/>
          <w:highlight w:val="cyan"/>
        </w:rPr>
        <w:t>s</w:t>
      </w:r>
      <w:r w:rsidRPr="009A73F2">
        <w:rPr>
          <w:sz w:val="14"/>
        </w:rPr>
        <w:t>.</w:t>
      </w:r>
    </w:p>
    <w:p w14:paraId="57FE8F54" w14:textId="77777777" w:rsidR="00D73600" w:rsidRPr="009A73F2" w:rsidRDefault="00D73600" w:rsidP="00D73600">
      <w:pPr>
        <w:pStyle w:val="Heading3"/>
        <w:rPr>
          <w:rFonts w:cs="Times New Roman"/>
        </w:rPr>
      </w:pPr>
      <w:r w:rsidRPr="009A73F2">
        <w:rPr>
          <w:rFonts w:cs="Times New Roman"/>
        </w:rPr>
        <w:t>A/O---Aging---1AR</w:t>
      </w:r>
    </w:p>
    <w:p w14:paraId="5BCD5E8F" w14:textId="77777777" w:rsidR="00D73600" w:rsidRPr="009A73F2" w:rsidRDefault="00D73600" w:rsidP="00D73600">
      <w:pPr>
        <w:pStyle w:val="Heading4"/>
        <w:rPr>
          <w:rFonts w:cs="Times New Roman"/>
        </w:rPr>
      </w:pPr>
      <w:r w:rsidRPr="009A73F2">
        <w:rPr>
          <w:rFonts w:cs="Times New Roman"/>
        </w:rPr>
        <w:t>Nuclear war.</w:t>
      </w:r>
    </w:p>
    <w:p w14:paraId="70B17401" w14:textId="77777777" w:rsidR="00D73600" w:rsidRPr="009A73F2" w:rsidRDefault="00D73600" w:rsidP="00D73600">
      <w:r w:rsidRPr="009A73F2">
        <w:t xml:space="preserve">Mark L. </w:t>
      </w:r>
      <w:r w:rsidRPr="009A73F2">
        <w:rPr>
          <w:rStyle w:val="Style13ptBold"/>
        </w:rPr>
        <w:t>Haas 17</w:t>
      </w:r>
      <w:r w:rsidRPr="009A73F2">
        <w:t xml:space="preserve">, Professor in the Department of Political Science, Duquesne University, July 2017, “Population Aging and International Conflict,” </w:t>
      </w:r>
      <w:hyperlink r:id="rId14" w:history="1">
        <w:r w:rsidRPr="009A73F2">
          <w:rPr>
            <w:rStyle w:val="Hyperlink"/>
          </w:rPr>
          <w:t>http://politics.oxfordre.com/view/10.1093/acrefore/9780190228637.001.0001/acrefore-9780190228637-e-589</w:t>
        </w:r>
      </w:hyperlink>
    </w:p>
    <w:p w14:paraId="62BC4552" w14:textId="77777777" w:rsidR="00D73600" w:rsidRPr="009A73F2" w:rsidRDefault="00D73600" w:rsidP="00D73600">
      <w:pPr>
        <w:rPr>
          <w:sz w:val="16"/>
        </w:rPr>
      </w:pPr>
      <w:r w:rsidRPr="009A73F2">
        <w:rPr>
          <w:rStyle w:val="StyleUnderline"/>
        </w:rPr>
        <w:t xml:space="preserve">The relationship between power transition theory and population aging is straightforward. </w:t>
      </w:r>
      <w:r w:rsidRPr="009A73F2">
        <w:rPr>
          <w:rStyle w:val="StyleUnderline"/>
          <w:highlight w:val="cyan"/>
        </w:rPr>
        <w:t>The aging problem</w:t>
      </w:r>
      <w:r w:rsidRPr="009A73F2">
        <w:rPr>
          <w:rStyle w:val="StyleUnderline"/>
        </w:rPr>
        <w:t xml:space="preserve"> in a particular country may be so severe</w:t>
      </w:r>
      <w:r w:rsidRPr="009A73F2">
        <w:rPr>
          <w:sz w:val="16"/>
        </w:rPr>
        <w:t xml:space="preserve"> that </w:t>
      </w:r>
      <w:r w:rsidRPr="009A73F2">
        <w:rPr>
          <w:rStyle w:val="Emphasis"/>
        </w:rPr>
        <w:t xml:space="preserve">it </w:t>
      </w:r>
      <w:r w:rsidRPr="009A73F2">
        <w:rPr>
          <w:rStyle w:val="Emphasis"/>
          <w:highlight w:val="cyan"/>
        </w:rPr>
        <w:t>creates a power transition between this state and a</w:t>
      </w:r>
      <w:r w:rsidRPr="009A73F2">
        <w:rPr>
          <w:rStyle w:val="Emphasis"/>
        </w:rPr>
        <w:t xml:space="preserve"> potential </w:t>
      </w:r>
      <w:r w:rsidRPr="009A73F2">
        <w:rPr>
          <w:rStyle w:val="Emphasis"/>
          <w:highlight w:val="cyan"/>
        </w:rPr>
        <w:t>rival</w:t>
      </w:r>
      <w:r w:rsidRPr="009A73F2">
        <w:rPr>
          <w:sz w:val="16"/>
        </w:rPr>
        <w:t>, for which the challenges of aging are not as acute (Yoshihara, 2012, p. 141).</w:t>
      </w:r>
    </w:p>
    <w:p w14:paraId="6BBC3779" w14:textId="77777777" w:rsidR="00D73600" w:rsidRPr="009A73F2" w:rsidRDefault="00D73600" w:rsidP="00D73600">
      <w:pPr>
        <w:rPr>
          <w:sz w:val="16"/>
        </w:rPr>
      </w:pPr>
      <w:r w:rsidRPr="009A73F2">
        <w:rPr>
          <w:rStyle w:val="StyleUnderline"/>
        </w:rPr>
        <w:t>China’s relationship with India in coming decades may be a prominent example of this dynamic</w:t>
      </w:r>
      <w:r w:rsidRPr="009A73F2">
        <w:rPr>
          <w:sz w:val="16"/>
        </w:rPr>
        <w:t xml:space="preserve"> at the great power level (Chang, 2012, pp. 173–174; Curtis, 2012, pp. 190–197). The </w:t>
      </w:r>
      <w:r w:rsidRPr="009A73F2">
        <w:rPr>
          <w:rStyle w:val="Emphasis"/>
          <w:highlight w:val="cyan"/>
        </w:rPr>
        <w:t>costs of aging</w:t>
      </w:r>
      <w:r w:rsidRPr="009A73F2">
        <w:rPr>
          <w:rStyle w:val="StyleUnderline"/>
          <w:highlight w:val="cyan"/>
        </w:rPr>
        <w:t xml:space="preserve"> may be instrumental</w:t>
      </w:r>
      <w:r w:rsidRPr="009A73F2">
        <w:rPr>
          <w:rStyle w:val="StyleUnderline"/>
        </w:rPr>
        <w:t xml:space="preserve"> in </w:t>
      </w:r>
      <w:r w:rsidRPr="009A73F2">
        <w:rPr>
          <w:rStyle w:val="Emphasis"/>
          <w:highlight w:val="cyan"/>
        </w:rPr>
        <w:t>creating a power transition between</w:t>
      </w:r>
      <w:r w:rsidRPr="009A73F2">
        <w:rPr>
          <w:rStyle w:val="Emphasis"/>
        </w:rPr>
        <w:t xml:space="preserve"> a declining </w:t>
      </w:r>
      <w:r w:rsidRPr="009A73F2">
        <w:rPr>
          <w:rStyle w:val="Emphasis"/>
          <w:highlight w:val="cyan"/>
        </w:rPr>
        <w:t>China and</w:t>
      </w:r>
      <w:r w:rsidRPr="009A73F2">
        <w:rPr>
          <w:rStyle w:val="Emphasis"/>
        </w:rPr>
        <w:t xml:space="preserve"> a rising </w:t>
      </w:r>
      <w:r w:rsidRPr="009A73F2">
        <w:rPr>
          <w:rStyle w:val="Emphasis"/>
          <w:highlight w:val="cyan"/>
        </w:rPr>
        <w:t>India</w:t>
      </w:r>
      <w:r w:rsidRPr="009A73F2">
        <w:rPr>
          <w:rStyle w:val="StyleUnderline"/>
        </w:rPr>
        <w:t>. Whereas China’s working-age population is forecasted to shrink</w:t>
      </w:r>
      <w:r w:rsidRPr="009A73F2">
        <w:rPr>
          <w:sz w:val="16"/>
        </w:rPr>
        <w:t xml:space="preserve"> by </w:t>
      </w:r>
      <w:r w:rsidRPr="009A73F2">
        <w:rPr>
          <w:rStyle w:val="StyleUnderline"/>
        </w:rPr>
        <w:t>18%</w:t>
      </w:r>
      <w:r w:rsidRPr="009A73F2">
        <w:rPr>
          <w:sz w:val="16"/>
        </w:rPr>
        <w:t xml:space="preserve"> between 2010 and 2050, </w:t>
      </w:r>
      <w:r w:rsidRPr="009A73F2">
        <w:rPr>
          <w:rStyle w:val="StyleUnderline"/>
        </w:rPr>
        <w:t>India’s will increase</w:t>
      </w:r>
      <w:r w:rsidRPr="009A73F2">
        <w:rPr>
          <w:sz w:val="16"/>
        </w:rPr>
        <w:t xml:space="preserve"> by </w:t>
      </w:r>
      <w:r w:rsidRPr="009A73F2">
        <w:rPr>
          <w:rStyle w:val="StyleUnderline"/>
        </w:rPr>
        <w:t>45%,</w:t>
      </w:r>
      <w:r w:rsidRPr="009A73F2">
        <w:rPr>
          <w:sz w:val="16"/>
        </w:rPr>
        <w:t xml:space="preserve"> or over 350 million people (India’s working-age population in 2050 will be bigger than China’s by the same number). Because of its relatively youthful demographic profile, India’s obligations to the elderly will remain modest, both absolutely and relative to China’s. Whereas China’s public benefits to seniors are predicted to increase between 2010 and 2040 by 7.6% of GDP to an overall percentage of 11, India’s obligations are forecasted to rise by only 0.6% of GDP to an overall percentage of 2.5 (Jackson, Howe, &amp; Peter, 2013, p. 14). India’s economy is currently growing faster than China’s, and the gap is likely to grow in coming decades due in part to India’s major demographic advantages (“Catching the Dragon,” 2015; Whalen, 2015). </w:t>
      </w:r>
      <w:r w:rsidRPr="009A73F2">
        <w:rPr>
          <w:rStyle w:val="StyleUnderline"/>
          <w:highlight w:val="cyan"/>
        </w:rPr>
        <w:t>If China’s leaders anticipate a power transition</w:t>
      </w:r>
      <w:r w:rsidRPr="009A73F2">
        <w:rPr>
          <w:rStyle w:val="StyleUnderline"/>
        </w:rPr>
        <w:t xml:space="preserve"> with India, </w:t>
      </w:r>
      <w:r w:rsidRPr="009A73F2">
        <w:rPr>
          <w:rStyle w:val="StyleUnderline"/>
          <w:highlight w:val="cyan"/>
        </w:rPr>
        <w:t>they will</w:t>
      </w:r>
      <w:r w:rsidRPr="009A73F2">
        <w:rPr>
          <w:rStyle w:val="StyleUnderline"/>
        </w:rPr>
        <w:t xml:space="preserve"> confront </w:t>
      </w:r>
      <w:r w:rsidRPr="009A73F2">
        <w:rPr>
          <w:rStyle w:val="Emphasis"/>
        </w:rPr>
        <w:t xml:space="preserve">incentives to </w:t>
      </w:r>
      <w:r w:rsidRPr="009A73F2">
        <w:rPr>
          <w:rStyle w:val="Emphasis"/>
          <w:highlight w:val="cyan"/>
        </w:rPr>
        <w:t>initiate preventive hostilities</w:t>
      </w:r>
      <w:r w:rsidRPr="009A73F2">
        <w:rPr>
          <w:rStyle w:val="StyleUnderline"/>
        </w:rPr>
        <w:t>, especially given the history of rivalry and territorial disputes</w:t>
      </w:r>
      <w:r w:rsidRPr="009A73F2">
        <w:rPr>
          <w:sz w:val="16"/>
        </w:rPr>
        <w:t xml:space="preserve"> between the two countries. If the transition takes place and India becomes the stronger power, its leaders will confront incentives to take advantage of this superiority to advance their interests at China’s expense.</w:t>
      </w:r>
    </w:p>
    <w:p w14:paraId="2EA9113F" w14:textId="77777777" w:rsidR="00D73600" w:rsidRPr="009A73F2" w:rsidRDefault="00D73600" w:rsidP="00D73600">
      <w:pPr>
        <w:rPr>
          <w:sz w:val="16"/>
        </w:rPr>
      </w:pPr>
      <w:r w:rsidRPr="009A73F2">
        <w:rPr>
          <w:sz w:val="16"/>
        </w:rPr>
        <w:t xml:space="preserve">A second way in which declining military capabilities caused by populating aging can increase the likelihood of international conflict is based on the insights of “window” theory. </w:t>
      </w:r>
      <w:r w:rsidRPr="009A73F2">
        <w:rPr>
          <w:rStyle w:val="StyleUnderline"/>
        </w:rPr>
        <w:t>If leaders anticipate a significant decline in their relative power, they may reason</w:t>
      </w:r>
      <w:r w:rsidRPr="009A73F2">
        <w:rPr>
          <w:sz w:val="16"/>
        </w:rPr>
        <w:t xml:space="preserve"> that </w:t>
      </w:r>
      <w:r w:rsidRPr="009A73F2">
        <w:rPr>
          <w:rStyle w:val="StyleUnderline"/>
        </w:rPr>
        <w:t>they possess a shrinking window of opportunity to achieve any international objectives</w:t>
      </w:r>
      <w:r w:rsidRPr="009A73F2">
        <w:rPr>
          <w:sz w:val="16"/>
        </w:rPr>
        <w:t xml:space="preserve"> that are likely to require the use of force. </w:t>
      </w:r>
      <w:r w:rsidRPr="009A73F2">
        <w:rPr>
          <w:rStyle w:val="StyleUnderline"/>
        </w:rPr>
        <w:t xml:space="preserve">This view will create </w:t>
      </w:r>
      <w:r w:rsidRPr="009A73F2">
        <w:rPr>
          <w:rStyle w:val="Emphasis"/>
        </w:rPr>
        <w:t>incentives to aggress while power distributions are at their most advantageous</w:t>
      </w:r>
      <w:r w:rsidRPr="009A73F2">
        <w:rPr>
          <w:sz w:val="16"/>
        </w:rPr>
        <w:t xml:space="preserve"> (Lebow, 1984).</w:t>
      </w:r>
    </w:p>
    <w:p w14:paraId="27077422" w14:textId="77777777" w:rsidR="00D73600" w:rsidRPr="009A73F2" w:rsidRDefault="00D73600" w:rsidP="00D73600">
      <w:pPr>
        <w:rPr>
          <w:sz w:val="16"/>
        </w:rPr>
      </w:pPr>
      <w:r w:rsidRPr="009A73F2">
        <w:rPr>
          <w:sz w:val="16"/>
        </w:rPr>
        <w:t xml:space="preserve">This logic has obvious similarities to that of Power Transition Theory. </w:t>
      </w:r>
      <w:r w:rsidRPr="009A73F2">
        <w:rPr>
          <w:rStyle w:val="StyleUnderline"/>
        </w:rPr>
        <w:t xml:space="preserve">What makes closing windows of opportunity </w:t>
      </w:r>
      <w:r w:rsidRPr="009A73F2">
        <w:rPr>
          <w:rStyle w:val="Emphasis"/>
        </w:rPr>
        <w:t>even more dangerous</w:t>
      </w:r>
      <w:r w:rsidRPr="009A73F2">
        <w:rPr>
          <w:rStyle w:val="StyleUnderline"/>
        </w:rPr>
        <w:t xml:space="preserve"> is that their activation is not </w:t>
      </w:r>
      <w:r w:rsidRPr="009A73F2">
        <w:rPr>
          <w:rStyle w:val="Emphasis"/>
        </w:rPr>
        <w:t>dependent on the anticipation a full-blown power transition</w:t>
      </w:r>
      <w:r w:rsidRPr="009A73F2">
        <w:rPr>
          <w:sz w:val="16"/>
        </w:rPr>
        <w:t xml:space="preserve"> that occurs when one state becomes more powerful than another. A less powerful country may be pushed to take aggressive actions against the interests of a stronger one if its leaders’ feel their country’s relative power has peaked (Japan’s attack on Pearl Harbor in 1941 is a classic example of this dynamic), just as a stronger state may feel compelled to aggress against a weaker one even if it never fears losing overall power superiority. Even if leaders believe that their state will never become inferior to another, they would still want to wage any conflicts that are likely to occur when power distributions are most in their country’s favor. In either case, the anticipation of relative power plateauing will result in increasing pessimism about a country’s ability to achieve revisionist international goals in the future, which will increase the incentives for aggression in the present.</w:t>
      </w:r>
    </w:p>
    <w:p w14:paraId="63FEF273" w14:textId="77777777" w:rsidR="00D73600" w:rsidRPr="009A73F2" w:rsidRDefault="00D73600" w:rsidP="00D73600">
      <w:pPr>
        <w:rPr>
          <w:sz w:val="16"/>
        </w:rPr>
      </w:pPr>
      <w:r w:rsidRPr="009A73F2">
        <w:rPr>
          <w:sz w:val="16"/>
        </w:rPr>
        <w:t xml:space="preserve">The </w:t>
      </w:r>
      <w:r w:rsidRPr="009A73F2">
        <w:rPr>
          <w:rStyle w:val="StyleUnderline"/>
          <w:highlight w:val="cyan"/>
        </w:rPr>
        <w:t>costs created by</w:t>
      </w:r>
      <w:r w:rsidRPr="009A73F2">
        <w:rPr>
          <w:rStyle w:val="StyleUnderline"/>
        </w:rPr>
        <w:t xml:space="preserve"> population </w:t>
      </w:r>
      <w:r w:rsidRPr="009A73F2">
        <w:rPr>
          <w:rStyle w:val="StyleUnderline"/>
          <w:highlight w:val="cyan"/>
        </w:rPr>
        <w:t>aging</w:t>
      </w:r>
      <w:r w:rsidRPr="009A73F2">
        <w:rPr>
          <w:rStyle w:val="StyleUnderline"/>
        </w:rPr>
        <w:t xml:space="preserve"> may very well</w:t>
      </w:r>
      <w:r w:rsidRPr="009A73F2">
        <w:rPr>
          <w:sz w:val="16"/>
        </w:rPr>
        <w:t xml:space="preserve"> cause fluctuations in power distributions that </w:t>
      </w:r>
      <w:r w:rsidRPr="009A73F2">
        <w:rPr>
          <w:rStyle w:val="Emphasis"/>
          <w:highlight w:val="cyan"/>
        </w:rPr>
        <w:t>create closing window-of-opportunity dynamics</w:t>
      </w:r>
      <w:r w:rsidRPr="009A73F2">
        <w:rPr>
          <w:sz w:val="16"/>
        </w:rPr>
        <w:t xml:space="preserve">. Even more troubling, </w:t>
      </w:r>
      <w:r w:rsidRPr="009A73F2">
        <w:rPr>
          <w:rStyle w:val="StyleUnderline"/>
          <w:highlight w:val="cyan"/>
        </w:rPr>
        <w:t>leaders</w:t>
      </w:r>
      <w:r w:rsidRPr="009A73F2">
        <w:rPr>
          <w:rStyle w:val="StyleUnderline"/>
        </w:rPr>
        <w:t xml:space="preserve"> of countries </w:t>
      </w:r>
      <w:r w:rsidRPr="009A73F2">
        <w:rPr>
          <w:rStyle w:val="StyleUnderline"/>
          <w:highlight w:val="cyan"/>
        </w:rPr>
        <w:t xml:space="preserve">with aging populations may be </w:t>
      </w:r>
      <w:r w:rsidRPr="009A73F2">
        <w:rPr>
          <w:rStyle w:val="Emphasis"/>
          <w:highlight w:val="cyan"/>
        </w:rPr>
        <w:t xml:space="preserve">particularly inclined to </w:t>
      </w:r>
      <w:r w:rsidRPr="009A73F2">
        <w:rPr>
          <w:rStyle w:val="Emphasis"/>
        </w:rPr>
        <w:t>act on these incentives</w:t>
      </w:r>
      <w:r w:rsidRPr="009A73F2">
        <w:rPr>
          <w:sz w:val="16"/>
        </w:rPr>
        <w:t xml:space="preserve">. Two factors, operating in tandem, lead to this conclusion. First, individuals, including political </w:t>
      </w:r>
      <w:r w:rsidRPr="009A73F2">
        <w:rPr>
          <w:rStyle w:val="StyleUnderline"/>
        </w:rPr>
        <w:t xml:space="preserve">leaders, tend to be </w:t>
      </w:r>
      <w:r w:rsidRPr="009A73F2">
        <w:rPr>
          <w:rStyle w:val="Emphasis"/>
        </w:rPr>
        <w:t>particularly willing</w:t>
      </w:r>
      <w:r w:rsidRPr="009A73F2">
        <w:rPr>
          <w:rStyle w:val="StyleUnderline"/>
        </w:rPr>
        <w:t xml:space="preserve"> to</w:t>
      </w:r>
      <w:r w:rsidRPr="009A73F2">
        <w:rPr>
          <w:sz w:val="16"/>
        </w:rPr>
        <w:t xml:space="preserve"> </w:t>
      </w:r>
      <w:r w:rsidRPr="009A73F2">
        <w:rPr>
          <w:rStyle w:val="Emphasis"/>
          <w:highlight w:val="cyan"/>
        </w:rPr>
        <w:t>take high levels of risk</w:t>
      </w:r>
      <w:r w:rsidRPr="009A73F2">
        <w:rPr>
          <w:rStyle w:val="StyleUnderline"/>
          <w:highlight w:val="cyan"/>
        </w:rPr>
        <w:t>, including</w:t>
      </w:r>
      <w:r w:rsidRPr="009A73F2">
        <w:rPr>
          <w:sz w:val="16"/>
        </w:rPr>
        <w:t xml:space="preserve"> the threat or </w:t>
      </w:r>
      <w:r w:rsidRPr="009A73F2">
        <w:rPr>
          <w:rStyle w:val="StyleUnderline"/>
        </w:rPr>
        <w:t>use</w:t>
      </w:r>
      <w:r w:rsidRPr="009A73F2">
        <w:rPr>
          <w:sz w:val="16"/>
        </w:rPr>
        <w:t xml:space="preserve"> of </w:t>
      </w:r>
      <w:r w:rsidRPr="009A73F2">
        <w:rPr>
          <w:rStyle w:val="Emphasis"/>
          <w:highlight w:val="cyan"/>
        </w:rPr>
        <w:t>force</w:t>
      </w:r>
      <w:r w:rsidRPr="009A73F2">
        <w:rPr>
          <w:rStyle w:val="StyleUnderline"/>
        </w:rPr>
        <w:t>, when they</w:t>
      </w:r>
      <w:r w:rsidRPr="009A73F2">
        <w:rPr>
          <w:sz w:val="16"/>
        </w:rPr>
        <w:t xml:space="preserve"> experience or </w:t>
      </w:r>
      <w:r w:rsidRPr="009A73F2">
        <w:rPr>
          <w:rStyle w:val="Emphasis"/>
        </w:rPr>
        <w:t>anticipate losses</w:t>
      </w:r>
      <w:r w:rsidRPr="009A73F2">
        <w:rPr>
          <w:sz w:val="16"/>
        </w:rPr>
        <w:t xml:space="preserve">. This is the central finding of the psychology-based “Prospect Theory” (Haas, 2001). Second, </w:t>
      </w:r>
      <w:r w:rsidRPr="009A73F2">
        <w:rPr>
          <w:rStyle w:val="StyleUnderline"/>
        </w:rPr>
        <w:t>aging is likely to place people in loss frames</w:t>
      </w:r>
      <w:r w:rsidRPr="009A73F2">
        <w:rPr>
          <w:sz w:val="16"/>
        </w:rPr>
        <w:t xml:space="preserve">, both </w:t>
      </w:r>
      <w:r w:rsidRPr="009A73F2">
        <w:rPr>
          <w:rStyle w:val="StyleUnderline"/>
        </w:rPr>
        <w:t>by creating costs that negatively affect power distributions and</w:t>
      </w:r>
      <w:r w:rsidRPr="009A73F2">
        <w:rPr>
          <w:sz w:val="16"/>
        </w:rPr>
        <w:t xml:space="preserve"> by </w:t>
      </w:r>
      <w:r w:rsidRPr="009A73F2">
        <w:rPr>
          <w:rStyle w:val="StyleUnderline"/>
        </w:rPr>
        <w:t>creating doubts about the long-run viability of a nation</w:t>
      </w:r>
      <w:r w:rsidRPr="009A73F2">
        <w:rPr>
          <w:sz w:val="16"/>
        </w:rPr>
        <w:t>. As Susan Yoshihara expresses the latter relationship: “There appears to be a very clear correlation between population decline and rising strategic pessimism. Eroding demographic prospects have changed the national mood [for the worse] in Japan, China, and throughout Europe” (Yoshihara, 2012, p. 216). These trends may make an aging world a dangerous one if leaders become willing to be particularly aggressive to prevent or recoup losses.</w:t>
      </w:r>
    </w:p>
    <w:p w14:paraId="46A80529" w14:textId="77777777" w:rsidR="00D73600" w:rsidRPr="009A73F2" w:rsidRDefault="00D73600" w:rsidP="00D73600">
      <w:pPr>
        <w:rPr>
          <w:sz w:val="16"/>
        </w:rPr>
      </w:pPr>
      <w:r w:rsidRPr="009A73F2">
        <w:rPr>
          <w:sz w:val="16"/>
        </w:rPr>
        <w:t xml:space="preserve">Scholars have hypothesized that the </w:t>
      </w:r>
      <w:r w:rsidRPr="009A73F2">
        <w:rPr>
          <w:rStyle w:val="StyleUnderline"/>
        </w:rPr>
        <w:t>costs created by population aging</w:t>
      </w:r>
      <w:r w:rsidRPr="009A73F2">
        <w:rPr>
          <w:sz w:val="16"/>
        </w:rPr>
        <w:t xml:space="preserve"> and the resulting effects on relative power </w:t>
      </w:r>
      <w:r w:rsidRPr="009A73F2">
        <w:rPr>
          <w:rStyle w:val="StyleUnderline"/>
        </w:rPr>
        <w:t>may create</w:t>
      </w:r>
      <w:r w:rsidRPr="009A73F2">
        <w:rPr>
          <w:sz w:val="16"/>
        </w:rPr>
        <w:t xml:space="preserve"> in key cases </w:t>
      </w:r>
      <w:r w:rsidRPr="009A73F2">
        <w:rPr>
          <w:rStyle w:val="Emphasis"/>
        </w:rPr>
        <w:t>strong incentives for aggression based on closing window-of-opportunity dynamics</w:t>
      </w:r>
      <w:r w:rsidRPr="009A73F2">
        <w:rPr>
          <w:rStyle w:val="StyleUnderline"/>
        </w:rPr>
        <w:t xml:space="preserve">. </w:t>
      </w:r>
      <w:r w:rsidRPr="009A73F2">
        <w:rPr>
          <w:rStyle w:val="Emphasis"/>
        </w:rPr>
        <w:t>China and Russia</w:t>
      </w:r>
      <w:r w:rsidRPr="009A73F2">
        <w:rPr>
          <w:rStyle w:val="StyleUnderline"/>
        </w:rPr>
        <w:t xml:space="preserve"> are the great powers that are most frequently associated with these predictions</w:t>
      </w:r>
      <w:r w:rsidRPr="009A73F2">
        <w:rPr>
          <w:sz w:val="16"/>
        </w:rPr>
        <w:t xml:space="preserve">. This is not surprising. The aging crisis in both countries are particularly severe—which will likely result in major reductions in relative power in coming decades—and leaders in both possess important revisionist objectives in neighboring regions that are likely to require the use of force to achieve (Eberstadt, 2010; Haas, 2007, pp. 128–131; Wang, 2010, pp. 128–131). Jennifer Dabbs Sciubba, for example, has found that </w:t>
      </w:r>
      <w:r w:rsidRPr="009A73F2">
        <w:rPr>
          <w:rStyle w:val="Emphasis"/>
          <w:highlight w:val="cyan"/>
        </w:rPr>
        <w:t>Russia’s increased aggression</w:t>
      </w:r>
      <w:r w:rsidRPr="009A73F2">
        <w:rPr>
          <w:rStyle w:val="StyleUnderline"/>
        </w:rPr>
        <w:t xml:space="preserve"> in neighboring regions</w:t>
      </w:r>
      <w:r w:rsidRPr="009A73F2">
        <w:rPr>
          <w:sz w:val="16"/>
        </w:rPr>
        <w:t xml:space="preserve"> between 2006 and 2012 </w:t>
      </w:r>
      <w:r w:rsidRPr="009A73F2">
        <w:rPr>
          <w:rStyle w:val="StyleUnderline"/>
          <w:highlight w:val="cyan"/>
        </w:rPr>
        <w:t>occurred when</w:t>
      </w:r>
      <w:r w:rsidRPr="009A73F2">
        <w:rPr>
          <w:rStyle w:val="StyleUnderline"/>
        </w:rPr>
        <w:t xml:space="preserve"> “Russia’s </w:t>
      </w:r>
      <w:r w:rsidRPr="009A73F2">
        <w:rPr>
          <w:rStyle w:val="StyleUnderline"/>
          <w:highlight w:val="cyan"/>
        </w:rPr>
        <w:t>leaders perceived</w:t>
      </w:r>
      <w:r w:rsidRPr="009A73F2">
        <w:rPr>
          <w:rStyle w:val="StyleUnderline"/>
        </w:rPr>
        <w:t xml:space="preserve"> their country’s </w:t>
      </w:r>
      <w:r w:rsidRPr="009A73F2">
        <w:rPr>
          <w:rStyle w:val="StyleUnderline"/>
          <w:highlight w:val="cyan"/>
        </w:rPr>
        <w:t>decline to be</w:t>
      </w:r>
      <w:r w:rsidRPr="009A73F2">
        <w:rPr>
          <w:rStyle w:val="StyleUnderline"/>
        </w:rPr>
        <w:t xml:space="preserve"> ‘deep’ and ‘</w:t>
      </w:r>
      <w:r w:rsidRPr="009A73F2">
        <w:rPr>
          <w:rStyle w:val="StyleUnderline"/>
          <w:highlight w:val="cyan"/>
        </w:rPr>
        <w:t>inevitable’ because of demographic decline</w:t>
      </w:r>
      <w:r w:rsidRPr="009A73F2">
        <w:rPr>
          <w:sz w:val="16"/>
        </w:rPr>
        <w:t xml:space="preserve"> and other political, social and economic strains” (Sciubba, 2014, p. 217).</w:t>
      </w:r>
    </w:p>
    <w:p w14:paraId="36DAD880" w14:textId="77777777" w:rsidR="00D73600" w:rsidRPr="009A73F2" w:rsidRDefault="00D73600" w:rsidP="00D73600">
      <w:pPr>
        <w:rPr>
          <w:sz w:val="16"/>
        </w:rPr>
      </w:pPr>
      <w:r w:rsidRPr="009A73F2">
        <w:rPr>
          <w:rStyle w:val="StyleUnderline"/>
        </w:rPr>
        <w:t>Similar incentives could soon affect China</w:t>
      </w:r>
      <w:r w:rsidRPr="009A73F2">
        <w:rPr>
          <w:sz w:val="16"/>
        </w:rPr>
        <w:t xml:space="preserve">. China’s relative power in relation to its two strongest rivals in the Pacific, the United States and Japan, has been clearly rising since the end of the Cold War. In 1990, China’s military spending was roughly 4% of America’s and 51% of Japan’s. In 2015, this figure was 36% of America’s and over four and one-half times as much as Japan (Stockholm International Peace Research Institute, 2014). As long as China’s relative power continues to grow, China’s leaders have incentives to avoid crises and allow time to pass as China continues to improve its position. But </w:t>
      </w:r>
      <w:r w:rsidRPr="009A73F2">
        <w:rPr>
          <w:rStyle w:val="StyleUnderline"/>
        </w:rPr>
        <w:t xml:space="preserve">what happens if the effects of China’s rapidly aging population cause its relative power to plateau and perhaps even decline? If </w:t>
      </w:r>
      <w:r w:rsidRPr="009A73F2">
        <w:rPr>
          <w:rStyle w:val="StyleUnderline"/>
          <w:highlight w:val="cyan"/>
        </w:rPr>
        <w:t>China’s leaders</w:t>
      </w:r>
      <w:r w:rsidRPr="009A73F2">
        <w:rPr>
          <w:rStyle w:val="StyleUnderline"/>
        </w:rPr>
        <w:t xml:space="preserve"> anticipate these outcomes, they </w:t>
      </w:r>
      <w:r w:rsidRPr="009A73F2">
        <w:rPr>
          <w:rStyle w:val="StyleUnderline"/>
          <w:highlight w:val="cyan"/>
        </w:rPr>
        <w:t>will</w:t>
      </w:r>
      <w:r w:rsidRPr="009A73F2">
        <w:rPr>
          <w:rStyle w:val="StyleUnderline"/>
        </w:rPr>
        <w:t xml:space="preserve"> be confronted with</w:t>
      </w:r>
      <w:r w:rsidRPr="009A73F2">
        <w:rPr>
          <w:sz w:val="16"/>
        </w:rPr>
        <w:t xml:space="preserve"> very different </w:t>
      </w:r>
      <w:r w:rsidRPr="009A73F2">
        <w:rPr>
          <w:rStyle w:val="Emphasis"/>
        </w:rPr>
        <w:t>incentives</w:t>
      </w:r>
      <w:r w:rsidRPr="009A73F2">
        <w:rPr>
          <w:rStyle w:val="StyleUnderline"/>
        </w:rPr>
        <w:t xml:space="preserve">, including </w:t>
      </w:r>
      <w:r w:rsidRPr="009A73F2">
        <w:rPr>
          <w:rStyle w:val="StyleUnderline"/>
          <w:highlight w:val="cyan"/>
        </w:rPr>
        <w:t>attempt</w:t>
      </w:r>
      <w:r w:rsidRPr="009A73F2">
        <w:rPr>
          <w:rStyle w:val="StyleUnderline"/>
        </w:rPr>
        <w:t>ing to achieve</w:t>
      </w:r>
      <w:r w:rsidRPr="009A73F2">
        <w:rPr>
          <w:sz w:val="16"/>
        </w:rPr>
        <w:t xml:space="preserve"> any </w:t>
      </w:r>
      <w:r w:rsidRPr="009A73F2">
        <w:rPr>
          <w:rStyle w:val="Emphasis"/>
          <w:highlight w:val="cyan"/>
        </w:rPr>
        <w:t>revisionist territorial objectives before</w:t>
      </w:r>
      <w:r w:rsidRPr="009A73F2">
        <w:rPr>
          <w:rStyle w:val="Emphasis"/>
        </w:rPr>
        <w:t xml:space="preserve"> China’s relative </w:t>
      </w:r>
      <w:r w:rsidRPr="009A73F2">
        <w:rPr>
          <w:rStyle w:val="Emphasis"/>
          <w:highlight w:val="cyan"/>
        </w:rPr>
        <w:t>power peaks</w:t>
      </w:r>
      <w:r w:rsidRPr="009A73F2">
        <w:rPr>
          <w:sz w:val="16"/>
        </w:rPr>
        <w:t>.</w:t>
      </w:r>
    </w:p>
    <w:p w14:paraId="04B081D7" w14:textId="77777777" w:rsidR="00D73600" w:rsidRPr="009A73F2" w:rsidRDefault="00D73600" w:rsidP="00D73600">
      <w:pPr>
        <w:rPr>
          <w:sz w:val="16"/>
        </w:rPr>
      </w:pPr>
      <w:r w:rsidRPr="009A73F2">
        <w:rPr>
          <w:sz w:val="16"/>
        </w:rPr>
        <w:t xml:space="preserve">In addition to causing potentially destabilizing shifts in power distributions, a second way based on realist insights in which the </w:t>
      </w:r>
      <w:r w:rsidRPr="009A73F2">
        <w:rPr>
          <w:rStyle w:val="StyleUnderline"/>
        </w:rPr>
        <w:t xml:space="preserve">costs created by population </w:t>
      </w:r>
      <w:r w:rsidRPr="009A73F2">
        <w:rPr>
          <w:rStyle w:val="StyleUnderline"/>
          <w:highlight w:val="cyan"/>
        </w:rPr>
        <w:t xml:space="preserve">aging may </w:t>
      </w:r>
      <w:r w:rsidRPr="009A73F2">
        <w:rPr>
          <w:rStyle w:val="Emphasis"/>
          <w:highlight w:val="cyan"/>
        </w:rPr>
        <w:t>increase</w:t>
      </w:r>
      <w:r w:rsidRPr="009A73F2">
        <w:rPr>
          <w:rStyle w:val="Emphasis"/>
        </w:rPr>
        <w:t xml:space="preserve"> the </w:t>
      </w:r>
      <w:r w:rsidRPr="009A73F2">
        <w:rPr>
          <w:rStyle w:val="Emphasis"/>
          <w:highlight w:val="cyan"/>
        </w:rPr>
        <w:t>likelihood of hostilities</w:t>
      </w:r>
      <w:r w:rsidRPr="009A73F2">
        <w:rPr>
          <w:sz w:val="16"/>
        </w:rPr>
        <w:t xml:space="preserve">, and particularly costly hostilities at that, is </w:t>
      </w:r>
      <w:r w:rsidRPr="009A73F2">
        <w:rPr>
          <w:rStyle w:val="StyleUnderline"/>
        </w:rPr>
        <w:t xml:space="preserve">by </w:t>
      </w:r>
      <w:r w:rsidRPr="009A73F2">
        <w:rPr>
          <w:rStyle w:val="Emphasis"/>
          <w:highlight w:val="cyan"/>
        </w:rPr>
        <w:t>pushing states to rely more</w:t>
      </w:r>
      <w:r w:rsidRPr="009A73F2">
        <w:rPr>
          <w:rStyle w:val="Emphasis"/>
        </w:rPr>
        <w:t xml:space="preserve"> heavily </w:t>
      </w:r>
      <w:r w:rsidRPr="009A73F2">
        <w:rPr>
          <w:rStyle w:val="Emphasis"/>
          <w:highlight w:val="cyan"/>
        </w:rPr>
        <w:t>on nuclear weapons</w:t>
      </w:r>
      <w:r w:rsidRPr="009A73F2">
        <w:rPr>
          <w:sz w:val="16"/>
        </w:rPr>
        <w:t xml:space="preserve"> to protect their interests. Because these weapons are viewed by many to be more cost effective than conventional ones, </w:t>
      </w:r>
      <w:r w:rsidRPr="009A73F2">
        <w:rPr>
          <w:rStyle w:val="StyleUnderline"/>
        </w:rPr>
        <w:t xml:space="preserve">leaders may reason that </w:t>
      </w:r>
      <w:r w:rsidRPr="009A73F2">
        <w:rPr>
          <w:rStyle w:val="StyleUnderline"/>
          <w:highlight w:val="cyan"/>
        </w:rPr>
        <w:t>they</w:t>
      </w:r>
      <w:r w:rsidRPr="009A73F2">
        <w:rPr>
          <w:rStyle w:val="StyleUnderline"/>
        </w:rPr>
        <w:t xml:space="preserve"> offer a way to </w:t>
      </w:r>
      <w:r w:rsidRPr="009A73F2">
        <w:rPr>
          <w:rStyle w:val="StyleUnderline"/>
          <w:highlight w:val="cyan"/>
        </w:rPr>
        <w:t>counter</w:t>
      </w:r>
      <w:r w:rsidRPr="009A73F2">
        <w:rPr>
          <w:rStyle w:val="StyleUnderline"/>
        </w:rPr>
        <w:t xml:space="preserve"> the </w:t>
      </w:r>
      <w:r w:rsidRPr="009A73F2">
        <w:rPr>
          <w:rStyle w:val="StyleUnderline"/>
          <w:highlight w:val="cyan"/>
        </w:rPr>
        <w:t>costs created by aging:</w:t>
      </w:r>
      <w:r w:rsidRPr="009A73F2">
        <w:rPr>
          <w:rStyle w:val="StyleUnderline"/>
        </w:rPr>
        <w:t xml:space="preserve"> With nuclear weapons, states can possess considerable power even in the context of shrinking military budgets</w:t>
      </w:r>
      <w:r w:rsidRPr="009A73F2">
        <w:rPr>
          <w:sz w:val="16"/>
        </w:rPr>
        <w:t xml:space="preserve">. </w:t>
      </w:r>
      <w:r w:rsidRPr="009A73F2">
        <w:rPr>
          <w:rStyle w:val="StyleUnderline"/>
        </w:rPr>
        <w:t>These calculations may push</w:t>
      </w:r>
      <w:r w:rsidRPr="009A73F2">
        <w:rPr>
          <w:sz w:val="16"/>
        </w:rPr>
        <w:t xml:space="preserve"> some non-nuclear aging </w:t>
      </w:r>
      <w:r w:rsidRPr="009A73F2">
        <w:rPr>
          <w:rStyle w:val="StyleUnderline"/>
        </w:rPr>
        <w:t>states</w:t>
      </w:r>
      <w:r w:rsidRPr="009A73F2">
        <w:rPr>
          <w:sz w:val="16"/>
        </w:rPr>
        <w:t xml:space="preserve">, such as Japan, to acquire nuclear weapons, and others </w:t>
      </w:r>
      <w:r w:rsidRPr="009A73F2">
        <w:rPr>
          <w:rStyle w:val="StyleUnderline"/>
        </w:rPr>
        <w:t>who already possess this capability to rely more extensively on these weapons</w:t>
      </w:r>
      <w:r w:rsidRPr="009A73F2">
        <w:rPr>
          <w:sz w:val="16"/>
        </w:rPr>
        <w:t xml:space="preserve"> as other dimensions of military budgets are reduced.</w:t>
      </w:r>
    </w:p>
    <w:p w14:paraId="0271D8B2" w14:textId="77777777" w:rsidR="00D73600" w:rsidRPr="009A73F2" w:rsidRDefault="00D73600" w:rsidP="00D73600">
      <w:pPr>
        <w:rPr>
          <w:sz w:val="16"/>
        </w:rPr>
      </w:pPr>
      <w:r w:rsidRPr="009A73F2">
        <w:rPr>
          <w:rStyle w:val="StyleUnderline"/>
          <w:highlight w:val="cyan"/>
        </w:rPr>
        <w:t>These outcomes</w:t>
      </w:r>
      <w:r w:rsidRPr="009A73F2">
        <w:rPr>
          <w:sz w:val="16"/>
        </w:rPr>
        <w:t xml:space="preserve">, especially the latter, </w:t>
      </w:r>
      <w:r w:rsidRPr="009A73F2">
        <w:rPr>
          <w:rStyle w:val="StyleUnderline"/>
          <w:highlight w:val="cyan"/>
        </w:rPr>
        <w:t xml:space="preserve">are </w:t>
      </w:r>
      <w:r w:rsidRPr="009A73F2">
        <w:rPr>
          <w:rStyle w:val="Emphasis"/>
          <w:highlight w:val="cyan"/>
        </w:rPr>
        <w:t>fraught with risk</w:t>
      </w:r>
      <w:r w:rsidRPr="009A73F2">
        <w:rPr>
          <w:sz w:val="16"/>
        </w:rPr>
        <w:t xml:space="preserve">.3 </w:t>
      </w:r>
      <w:r w:rsidRPr="009A73F2">
        <w:rPr>
          <w:rStyle w:val="StyleUnderline"/>
        </w:rPr>
        <w:t>The fewer the non-nuclear military options</w:t>
      </w:r>
      <w:r w:rsidRPr="009A73F2">
        <w:rPr>
          <w:sz w:val="16"/>
        </w:rPr>
        <w:t xml:space="preserve"> available to a government, </w:t>
      </w:r>
      <w:r w:rsidRPr="009A73F2">
        <w:rPr>
          <w:rStyle w:val="Emphasis"/>
        </w:rPr>
        <w:t xml:space="preserve">the greater the probability </w:t>
      </w:r>
      <w:r w:rsidRPr="009A73F2">
        <w:rPr>
          <w:rStyle w:val="Emphasis"/>
          <w:highlight w:val="cyan"/>
        </w:rPr>
        <w:t>that nuclear weapons will be used</w:t>
      </w:r>
      <w:r w:rsidRPr="009A73F2">
        <w:rPr>
          <w:sz w:val="16"/>
        </w:rPr>
        <w:t>. This thinking was key to the shift in the United States away from President Dwight Eisenhower’s “massive retaliation” doctrine to President John Kennedy’s “flexible response.” Relying on massive retaliation, critics asserted, left leaders with an unsatisfactory set of choices available to deal with threats: do too little or frequently invoke the nuclear option.</w:t>
      </w:r>
    </w:p>
    <w:p w14:paraId="5C14A805" w14:textId="5F7BF865" w:rsidR="009A73F2" w:rsidRPr="009A73F2" w:rsidRDefault="009A73F2" w:rsidP="009A73F2">
      <w:pPr>
        <w:pStyle w:val="Heading3"/>
        <w:rPr>
          <w:rFonts w:cs="Times New Roman"/>
          <w:color w:val="000000" w:themeColor="text1"/>
        </w:rPr>
      </w:pPr>
      <w:r w:rsidRPr="009A73F2">
        <w:rPr>
          <w:rFonts w:cs="Times New Roman"/>
          <w:color w:val="000000" w:themeColor="text1"/>
        </w:rPr>
        <w:t>A/O---Biotech Competitiveness---2AC</w:t>
      </w:r>
    </w:p>
    <w:p w14:paraId="54BD76BC" w14:textId="77777777" w:rsidR="003253C1" w:rsidRPr="009A73F2" w:rsidRDefault="003253C1" w:rsidP="003253C1">
      <w:pPr>
        <w:pStyle w:val="Heading4"/>
        <w:rPr>
          <w:rFonts w:cs="Times New Roman"/>
        </w:rPr>
      </w:pPr>
      <w:r w:rsidRPr="009A73F2">
        <w:rPr>
          <w:rFonts w:cs="Times New Roman"/>
        </w:rPr>
        <w:t xml:space="preserve">Diagnostic patent divergence </w:t>
      </w:r>
      <w:r w:rsidRPr="009A73F2">
        <w:rPr>
          <w:rFonts w:cs="Times New Roman"/>
          <w:u w:val="single"/>
        </w:rPr>
        <w:t>decimates</w:t>
      </w:r>
      <w:r w:rsidRPr="009A73F2">
        <w:rPr>
          <w:rFonts w:cs="Times New Roman"/>
        </w:rPr>
        <w:t xml:space="preserve"> biotech leadership. </w:t>
      </w:r>
    </w:p>
    <w:p w14:paraId="0380E0EB" w14:textId="77777777" w:rsidR="003253C1" w:rsidRPr="009A73F2" w:rsidRDefault="003253C1" w:rsidP="003253C1">
      <w:pPr>
        <w:rPr>
          <w:rStyle w:val="StyleUnderline"/>
          <w:u w:val="none"/>
        </w:rPr>
      </w:pPr>
      <w:r w:rsidRPr="009A73F2">
        <w:t xml:space="preserve">Shahrokh </w:t>
      </w:r>
      <w:r w:rsidRPr="009A73F2">
        <w:rPr>
          <w:rStyle w:val="Style13ptBold"/>
        </w:rPr>
        <w:t>Falati</w:t>
      </w:r>
      <w:r w:rsidRPr="009A73F2">
        <w:t xml:space="preserve"> </w:t>
      </w:r>
      <w:r w:rsidRPr="009A73F2">
        <w:rPr>
          <w:rStyle w:val="Style13ptBold"/>
        </w:rPr>
        <w:t>20</w:t>
      </w:r>
      <w:r w:rsidRPr="009A73F2">
        <w:t xml:space="preserve"> [Falati has a JD and a doctorate degree in Pharmacology, “Patent Eligibility of Disease Diagnosis,” North Carolina Journal of Law and Technology, </w:t>
      </w:r>
      <w:hyperlink r:id="rId15" w:history="1">
        <w:r w:rsidRPr="009A73F2">
          <w:rPr>
            <w:rStyle w:val="Hyperlink"/>
          </w:rPr>
          <w:t>https://scholarship.law.unc.edu/cgi/viewcontent.cgi?article=1406&amp;context=ncjolt</w:t>
        </w:r>
      </w:hyperlink>
      <w:r w:rsidRPr="009A73F2">
        <w:rPr>
          <w:rStyle w:val="StyleUnderline"/>
          <w:u w:val="none"/>
        </w:rPr>
        <w:t xml:space="preserve">] </w:t>
      </w:r>
    </w:p>
    <w:p w14:paraId="024149F4" w14:textId="77777777" w:rsidR="003253C1" w:rsidRPr="009A73F2" w:rsidRDefault="003253C1" w:rsidP="003253C1">
      <w:pPr>
        <w:rPr>
          <w:rStyle w:val="StyleUnderline"/>
        </w:rPr>
      </w:pPr>
      <w:r w:rsidRPr="009A73F2">
        <w:rPr>
          <w:sz w:val="16"/>
        </w:rPr>
        <w:t xml:space="preserve">To highlight that the time is ripe for the U.S. Congress to act to reign in the caustic harm that the judicially created exceptions to Section 101 are causing to U.S. businesses and position on the global innovation economy, one can review how other industrialized countries’ patent laws address the same legal question. To make this point, I focus on one </w:t>
      </w:r>
      <w:r w:rsidRPr="009A73F2">
        <w:rPr>
          <w:rStyle w:val="StyleUnderline"/>
        </w:rPr>
        <w:t xml:space="preserve">recent example of a new </w:t>
      </w:r>
      <w:r w:rsidRPr="009A73F2">
        <w:rPr>
          <w:rStyle w:val="Emphasis"/>
          <w:highlight w:val="cyan"/>
        </w:rPr>
        <w:t>medical diagnostic</w:t>
      </w:r>
      <w:r w:rsidRPr="009A73F2">
        <w:rPr>
          <w:rStyle w:val="StyleUnderline"/>
        </w:rPr>
        <w:t xml:space="preserve"> method and discuss its treatment by patent laws of three industrialized nations, namely the </w:t>
      </w:r>
      <w:r w:rsidRPr="009A73F2">
        <w:rPr>
          <w:rStyle w:val="Emphasis"/>
        </w:rPr>
        <w:t>U</w:t>
      </w:r>
      <w:r w:rsidRPr="009A73F2">
        <w:rPr>
          <w:rStyle w:val="StyleUnderline"/>
        </w:rPr>
        <w:t xml:space="preserve">nited </w:t>
      </w:r>
      <w:r w:rsidRPr="009A73F2">
        <w:rPr>
          <w:rStyle w:val="Emphasis"/>
        </w:rPr>
        <w:t>S</w:t>
      </w:r>
      <w:r w:rsidRPr="009A73F2">
        <w:rPr>
          <w:rStyle w:val="StyleUnderline"/>
        </w:rPr>
        <w:t xml:space="preserve">tates, the </w:t>
      </w:r>
      <w:r w:rsidRPr="009A73F2">
        <w:rPr>
          <w:rStyle w:val="Emphasis"/>
        </w:rPr>
        <w:t>U</w:t>
      </w:r>
      <w:r w:rsidRPr="009A73F2">
        <w:rPr>
          <w:rStyle w:val="StyleUnderline"/>
        </w:rPr>
        <w:t xml:space="preserve">nited </w:t>
      </w:r>
      <w:r w:rsidRPr="009A73F2">
        <w:rPr>
          <w:rStyle w:val="Emphasis"/>
        </w:rPr>
        <w:t>K</w:t>
      </w:r>
      <w:r w:rsidRPr="009A73F2">
        <w:rPr>
          <w:rStyle w:val="StyleUnderline"/>
        </w:rPr>
        <w:t xml:space="preserve">ingdom and </w:t>
      </w:r>
      <w:r w:rsidRPr="009A73F2">
        <w:rPr>
          <w:rStyle w:val="Emphasis"/>
        </w:rPr>
        <w:t>Australia</w:t>
      </w:r>
      <w:r w:rsidRPr="009A73F2">
        <w:rPr>
          <w:rStyle w:val="StyleUnderline"/>
        </w:rPr>
        <w:t>.</w:t>
      </w:r>
    </w:p>
    <w:p w14:paraId="1DBEBA0F" w14:textId="77777777" w:rsidR="003253C1" w:rsidRPr="009A73F2" w:rsidRDefault="003253C1" w:rsidP="003253C1">
      <w:pPr>
        <w:rPr>
          <w:sz w:val="16"/>
        </w:rPr>
      </w:pPr>
      <w:r w:rsidRPr="009A73F2">
        <w:rPr>
          <w:sz w:val="16"/>
        </w:rPr>
        <w:t>The U.S. position has been that this diagnostic method is patent ineligible subject matter under Section 101 because the presence of the cell free fragments of fetal DNA in maternal blood was a natural phenomenon and the claims did not contain an inventive concept sufficient to “transform” the natural phenomenon into a patent eligible subject matter.329 Thus, the invention is patent ineligible because it falls under the judicially created exception to patent eligible subject matter for being “naturally-occurring.”330</w:t>
      </w:r>
    </w:p>
    <w:p w14:paraId="38F48F91" w14:textId="77777777" w:rsidR="003253C1" w:rsidRPr="009A73F2" w:rsidRDefault="003253C1" w:rsidP="003253C1">
      <w:pPr>
        <w:rPr>
          <w:sz w:val="16"/>
        </w:rPr>
      </w:pPr>
      <w:r w:rsidRPr="009A73F2">
        <w:rPr>
          <w:rStyle w:val="StyleUnderline"/>
        </w:rPr>
        <w:t xml:space="preserve">Yet, </w:t>
      </w:r>
      <w:r w:rsidRPr="009A73F2">
        <w:rPr>
          <w:rStyle w:val="StyleUnderline"/>
          <w:highlight w:val="cyan"/>
        </w:rPr>
        <w:t xml:space="preserve">in </w:t>
      </w:r>
      <w:r w:rsidRPr="009A73F2">
        <w:rPr>
          <w:rStyle w:val="Emphasis"/>
          <w:highlight w:val="cyan"/>
        </w:rPr>
        <w:t>direct contrast</w:t>
      </w:r>
      <w:r w:rsidRPr="009A73F2">
        <w:rPr>
          <w:rStyle w:val="StyleUnderline"/>
        </w:rPr>
        <w:t xml:space="preserve"> to </w:t>
      </w:r>
      <w:r w:rsidRPr="009A73F2">
        <w:rPr>
          <w:rStyle w:val="StyleUnderline"/>
          <w:highlight w:val="cyan"/>
        </w:rPr>
        <w:t>the U.S</w:t>
      </w:r>
      <w:r w:rsidRPr="009A73F2">
        <w:rPr>
          <w:rStyle w:val="StyleUnderline"/>
        </w:rPr>
        <w:t xml:space="preserve">. position, Australia’s High Court </w:t>
      </w:r>
      <w:r w:rsidRPr="009A73F2">
        <w:rPr>
          <w:rStyle w:val="StyleUnderline"/>
          <w:highlight w:val="cyan"/>
        </w:rPr>
        <w:t>decided</w:t>
      </w:r>
      <w:r w:rsidRPr="009A73F2">
        <w:rPr>
          <w:rStyle w:val="StyleUnderline"/>
        </w:rPr>
        <w:t xml:space="preserve"> in August 2019 that this </w:t>
      </w:r>
      <w:r w:rsidRPr="009A73F2">
        <w:rPr>
          <w:rStyle w:val="StyleUnderline"/>
          <w:highlight w:val="cyan"/>
        </w:rPr>
        <w:t xml:space="preserve">same discovery is </w:t>
      </w:r>
      <w:r w:rsidRPr="009A73F2">
        <w:rPr>
          <w:rStyle w:val="Emphasis"/>
          <w:highlight w:val="cyan"/>
        </w:rPr>
        <w:t>patent eligible</w:t>
      </w:r>
      <w:r w:rsidRPr="009A73F2">
        <w:rPr>
          <w:rStyle w:val="StyleUnderline"/>
        </w:rPr>
        <w:t xml:space="preserve"> subject matter</w:t>
      </w:r>
      <w:r w:rsidRPr="009A73F2">
        <w:rPr>
          <w:sz w:val="16"/>
        </w:rPr>
        <w:t xml:space="preserve">.331 Additionally, </w:t>
      </w:r>
      <w:r w:rsidRPr="009A73F2">
        <w:rPr>
          <w:rStyle w:val="StyleUnderline"/>
        </w:rPr>
        <w:t xml:space="preserve">the High Court of Justice in the </w:t>
      </w:r>
      <w:r w:rsidRPr="009A73F2">
        <w:rPr>
          <w:rStyle w:val="Emphasis"/>
        </w:rPr>
        <w:t>United Kingdom</w:t>
      </w:r>
      <w:r w:rsidRPr="009A73F2">
        <w:rPr>
          <w:rStyle w:val="StyleUnderline"/>
        </w:rPr>
        <w:t>, similar to Australia’s High Court, recently also heard this same legal issue, involving the same technology.</w:t>
      </w:r>
      <w:r w:rsidRPr="009A73F2">
        <w:rPr>
          <w:sz w:val="16"/>
        </w:rPr>
        <w:t>332 There, in 2017, Justice Henry Carr of the U.K. High Court, similar to Justice Beach’s August 2019 decision from Australia’s High Court, found that such a patent claim is patent eligible subject matter.333</w:t>
      </w:r>
    </w:p>
    <w:p w14:paraId="19348E69" w14:textId="77777777" w:rsidR="003253C1" w:rsidRPr="009A73F2" w:rsidRDefault="003253C1" w:rsidP="003253C1">
      <w:pPr>
        <w:rPr>
          <w:rStyle w:val="StyleUnderline"/>
          <w:color w:val="000000" w:themeColor="text1"/>
        </w:rPr>
      </w:pPr>
      <w:r w:rsidRPr="009A73F2">
        <w:rPr>
          <w:sz w:val="16"/>
        </w:rPr>
        <w:t xml:space="preserve">The </w:t>
      </w:r>
      <w:r w:rsidRPr="009A73F2">
        <w:rPr>
          <w:rStyle w:val="StyleUnderline"/>
        </w:rPr>
        <w:t xml:space="preserve">consistency between the U.K.’s highest court’s decision in November 2017 and Australia’s highest court’s decision in August 2019 on this same legal issue involving the same technology, finding the technology to be patent eligible subject matter in both U.K. and A.U., greatly contrasts current U.S. law and </w:t>
      </w:r>
      <w:r w:rsidRPr="009A73F2">
        <w:rPr>
          <w:rStyle w:val="StyleUnderline"/>
          <w:highlight w:val="cyan"/>
        </w:rPr>
        <w:t xml:space="preserve">puts the U.S. position directly at </w:t>
      </w:r>
      <w:r w:rsidRPr="009A73F2">
        <w:rPr>
          <w:rStyle w:val="Emphasis"/>
          <w:highlight w:val="cyan"/>
        </w:rPr>
        <w:t>odds</w:t>
      </w:r>
      <w:r w:rsidRPr="009A73F2">
        <w:rPr>
          <w:rStyle w:val="StyleUnderline"/>
          <w:highlight w:val="cyan"/>
        </w:rPr>
        <w:t xml:space="preserve"> with</w:t>
      </w:r>
      <w:r w:rsidRPr="009A73F2">
        <w:rPr>
          <w:rStyle w:val="StyleUnderline"/>
        </w:rPr>
        <w:t xml:space="preserve"> positions taken on the same legal issue by </w:t>
      </w:r>
      <w:r w:rsidRPr="009A73F2">
        <w:rPr>
          <w:rStyle w:val="StyleUnderline"/>
          <w:highlight w:val="cyan"/>
        </w:rPr>
        <w:t>other industrialized nations</w:t>
      </w:r>
      <w:r w:rsidRPr="009A73F2">
        <w:rPr>
          <w:rStyle w:val="StyleUnderline"/>
        </w:rPr>
        <w:t xml:space="preserve"> with </w:t>
      </w:r>
      <w:r w:rsidRPr="009A73F2">
        <w:rPr>
          <w:rStyle w:val="Emphasis"/>
        </w:rPr>
        <w:t>well-developed</w:t>
      </w:r>
      <w:r w:rsidRPr="009A73F2">
        <w:rPr>
          <w:rStyle w:val="StyleUnderline"/>
        </w:rPr>
        <w:t xml:space="preserve"> legal systems. Practically, this difference </w:t>
      </w:r>
      <w:r w:rsidRPr="009A73F2">
        <w:rPr>
          <w:rStyle w:val="StyleUnderline"/>
          <w:highlight w:val="cyan"/>
        </w:rPr>
        <w:t xml:space="preserve">has had negative results for the U.S. </w:t>
      </w:r>
      <w:r w:rsidRPr="009A73F2">
        <w:rPr>
          <w:rStyle w:val="Emphasis"/>
          <w:highlight w:val="cyan"/>
        </w:rPr>
        <w:t>leadership role</w:t>
      </w:r>
      <w:r w:rsidRPr="009A73F2">
        <w:rPr>
          <w:rStyle w:val="StyleUnderline"/>
          <w:highlight w:val="cyan"/>
        </w:rPr>
        <w:t xml:space="preserve"> in innovation</w:t>
      </w:r>
      <w:r w:rsidRPr="009A73F2">
        <w:rPr>
          <w:rStyle w:val="StyleUnderline"/>
        </w:rPr>
        <w:t xml:space="preserve">, especially so </w:t>
      </w:r>
      <w:r w:rsidRPr="009A73F2">
        <w:rPr>
          <w:rStyle w:val="StyleUnderline"/>
          <w:highlight w:val="cyan"/>
        </w:rPr>
        <w:t>in</w:t>
      </w:r>
      <w:r w:rsidRPr="009A73F2">
        <w:rPr>
          <w:rStyle w:val="StyleUnderline"/>
        </w:rPr>
        <w:t xml:space="preserve"> the </w:t>
      </w:r>
      <w:r w:rsidRPr="009A73F2">
        <w:rPr>
          <w:rStyle w:val="Emphasis"/>
          <w:highlight w:val="cyan"/>
        </w:rPr>
        <w:t>biotech</w:t>
      </w:r>
      <w:r w:rsidRPr="009A73F2">
        <w:rPr>
          <w:rStyle w:val="Emphasis"/>
        </w:rPr>
        <w:t>nology</w:t>
      </w:r>
      <w:r w:rsidRPr="009A73F2">
        <w:rPr>
          <w:rStyle w:val="StyleUnderline"/>
        </w:rPr>
        <w:t xml:space="preserve"> and medical </w:t>
      </w:r>
      <w:r w:rsidRPr="009A73F2">
        <w:rPr>
          <w:rStyle w:val="Emphasis"/>
        </w:rPr>
        <w:t>diagnostics</w:t>
      </w:r>
      <w:r w:rsidRPr="009A73F2">
        <w:rPr>
          <w:rStyle w:val="StyleUnderline"/>
        </w:rPr>
        <w:t xml:space="preserve"> field as evidenced by a recent study</w:t>
      </w:r>
      <w:r w:rsidRPr="009A73F2">
        <w:rPr>
          <w:sz w:val="16"/>
        </w:rPr>
        <w:t xml:space="preserve">.334 Further, as Judge Randall Rader, recently retired former Chief Judge at the CAFC noted recently, “[f]rankly, there is no country in the world that does what we do here. </w:t>
      </w:r>
      <w:r w:rsidRPr="009A73F2">
        <w:rPr>
          <w:rStyle w:val="StyleUnderline"/>
        </w:rPr>
        <w:t>We have once again, set ourselves on a course which is out of harmony with the rest of the world’s intellectual property standards</w:t>
      </w:r>
    </w:p>
    <w:p w14:paraId="1F7EA2A2" w14:textId="77777777" w:rsidR="009A73F2" w:rsidRPr="009A73F2" w:rsidRDefault="009A73F2" w:rsidP="009A73F2">
      <w:pPr>
        <w:pStyle w:val="Heading4"/>
        <w:rPr>
          <w:rFonts w:cs="Times New Roman"/>
          <w:color w:val="000000" w:themeColor="text1"/>
        </w:rPr>
      </w:pPr>
      <w:r w:rsidRPr="009A73F2">
        <w:rPr>
          <w:rFonts w:cs="Times New Roman"/>
          <w:color w:val="000000" w:themeColor="text1"/>
        </w:rPr>
        <w:t xml:space="preserve">Patent </w:t>
      </w:r>
      <w:r w:rsidRPr="009A73F2">
        <w:rPr>
          <w:rFonts w:cs="Times New Roman"/>
          <w:color w:val="000000" w:themeColor="text1"/>
          <w:u w:val="single"/>
        </w:rPr>
        <w:t>divergence</w:t>
      </w:r>
      <w:r w:rsidRPr="009A73F2">
        <w:rPr>
          <w:rFonts w:cs="Times New Roman"/>
          <w:color w:val="000000" w:themeColor="text1"/>
        </w:rPr>
        <w:t xml:space="preserve"> between </w:t>
      </w:r>
      <w:r w:rsidRPr="009A73F2">
        <w:rPr>
          <w:rFonts w:cs="Times New Roman"/>
          <w:color w:val="000000" w:themeColor="text1"/>
          <w:u w:val="single"/>
        </w:rPr>
        <w:t>US</w:t>
      </w:r>
      <w:r w:rsidRPr="009A73F2">
        <w:rPr>
          <w:rFonts w:cs="Times New Roman"/>
          <w:color w:val="000000" w:themeColor="text1"/>
        </w:rPr>
        <w:t xml:space="preserve">, </w:t>
      </w:r>
      <w:r w:rsidRPr="009A73F2">
        <w:rPr>
          <w:rFonts w:cs="Times New Roman"/>
          <w:color w:val="000000" w:themeColor="text1"/>
          <w:u w:val="single"/>
        </w:rPr>
        <w:t>EU</w:t>
      </w:r>
      <w:r w:rsidRPr="009A73F2">
        <w:rPr>
          <w:rFonts w:cs="Times New Roman"/>
          <w:color w:val="000000" w:themeColor="text1"/>
        </w:rPr>
        <w:t xml:space="preserve">, and </w:t>
      </w:r>
      <w:r w:rsidRPr="009A73F2">
        <w:rPr>
          <w:rFonts w:cs="Times New Roman"/>
          <w:color w:val="000000" w:themeColor="text1"/>
          <w:u w:val="single"/>
        </w:rPr>
        <w:t>China</w:t>
      </w:r>
      <w:r w:rsidRPr="009A73F2">
        <w:rPr>
          <w:rFonts w:cs="Times New Roman"/>
          <w:color w:val="000000" w:themeColor="text1"/>
        </w:rPr>
        <w:t xml:space="preserve"> is driving offshoring </w:t>
      </w:r>
      <w:r w:rsidRPr="009A73F2">
        <w:rPr>
          <w:rFonts w:cs="Times New Roman"/>
          <w:color w:val="000000" w:themeColor="text1"/>
          <w:u w:val="single"/>
        </w:rPr>
        <w:t>collapsing biotech</w:t>
      </w:r>
      <w:r w:rsidRPr="009A73F2">
        <w:rPr>
          <w:rFonts w:cs="Times New Roman"/>
          <w:color w:val="000000" w:themeColor="text1"/>
        </w:rPr>
        <w:t xml:space="preserve"> leadership.</w:t>
      </w:r>
    </w:p>
    <w:p w14:paraId="5831DA05" w14:textId="77777777" w:rsidR="009A73F2" w:rsidRPr="009A73F2" w:rsidRDefault="009A73F2" w:rsidP="009A73F2">
      <w:pPr>
        <w:rPr>
          <w:color w:val="000000" w:themeColor="text1"/>
        </w:rPr>
      </w:pPr>
      <w:r w:rsidRPr="009A73F2">
        <w:rPr>
          <w:color w:val="000000" w:themeColor="text1"/>
        </w:rPr>
        <w:t xml:space="preserve">Chris </w:t>
      </w:r>
      <w:r w:rsidRPr="009A73F2">
        <w:rPr>
          <w:rStyle w:val="Style13ptBold"/>
          <w:color w:val="000000" w:themeColor="text1"/>
        </w:rPr>
        <w:t>Borges '24</w:t>
      </w:r>
      <w:r w:rsidRPr="009A73F2">
        <w:rPr>
          <w:color w:val="000000" w:themeColor="text1"/>
        </w:rPr>
        <w:t>, Program Manager and Associate Fellow @ Geoeconomics Center "Intellectual Property Rights in the U.S.-China Innovation Competition," Center for Strategic and International Studies, 5-16-2024, https://www.csis.org/analysis/intellectual-property-rights-us-china-innovation-competition, Accessed 7-22-2024 by NT-MP</w:t>
      </w:r>
    </w:p>
    <w:p w14:paraId="0B85E25D" w14:textId="77777777" w:rsidR="009A73F2" w:rsidRPr="009A73F2" w:rsidRDefault="009A73F2" w:rsidP="009A73F2">
      <w:pPr>
        <w:rPr>
          <w:color w:val="000000" w:themeColor="text1"/>
          <w:sz w:val="16"/>
        </w:rPr>
      </w:pPr>
      <w:r w:rsidRPr="009A73F2">
        <w:rPr>
          <w:rStyle w:val="StyleUnderline"/>
          <w:color w:val="000000" w:themeColor="text1"/>
          <w:highlight w:val="cyan"/>
        </w:rPr>
        <w:t>Uncertainty</w:t>
      </w:r>
      <w:r w:rsidRPr="009A73F2">
        <w:rPr>
          <w:color w:val="000000" w:themeColor="text1"/>
          <w:sz w:val="16"/>
        </w:rPr>
        <w:t>—situations where the range and probability of outcomes cannot be predicted—</w:t>
      </w:r>
      <w:r w:rsidRPr="009A73F2">
        <w:rPr>
          <w:rStyle w:val="Emphasis"/>
          <w:color w:val="000000" w:themeColor="text1"/>
          <w:highlight w:val="cyan"/>
        </w:rPr>
        <w:t>hampers</w:t>
      </w:r>
      <w:r w:rsidRPr="009A73F2">
        <w:rPr>
          <w:rStyle w:val="StyleUnderline"/>
          <w:color w:val="000000" w:themeColor="text1"/>
        </w:rPr>
        <w:t xml:space="preserve"> economic </w:t>
      </w:r>
      <w:r w:rsidRPr="009A73F2">
        <w:rPr>
          <w:rStyle w:val="StyleUnderline"/>
          <w:color w:val="000000" w:themeColor="text1"/>
          <w:highlight w:val="cyan"/>
        </w:rPr>
        <w:t>activity</w:t>
      </w:r>
      <w:r w:rsidRPr="009A73F2">
        <w:rPr>
          <w:rStyle w:val="StyleUnderline"/>
          <w:color w:val="000000" w:themeColor="text1"/>
        </w:rPr>
        <w:t xml:space="preserve">, and </w:t>
      </w:r>
      <w:r w:rsidRPr="009A73F2">
        <w:rPr>
          <w:rStyle w:val="Emphasis"/>
          <w:color w:val="000000" w:themeColor="text1"/>
          <w:highlight w:val="cyan"/>
        </w:rPr>
        <w:t>uncertainty</w:t>
      </w:r>
      <w:r w:rsidRPr="009A73F2">
        <w:rPr>
          <w:rStyle w:val="StyleUnderline"/>
          <w:color w:val="000000" w:themeColor="text1"/>
          <w:highlight w:val="cyan"/>
        </w:rPr>
        <w:t xml:space="preserve"> in</w:t>
      </w:r>
      <w:r w:rsidRPr="009A73F2">
        <w:rPr>
          <w:rStyle w:val="StyleUnderline"/>
          <w:color w:val="000000" w:themeColor="text1"/>
        </w:rPr>
        <w:t xml:space="preserve"> patent </w:t>
      </w:r>
      <w:r w:rsidRPr="009A73F2">
        <w:rPr>
          <w:rStyle w:val="Emphasis"/>
          <w:color w:val="000000" w:themeColor="text1"/>
          <w:highlight w:val="cyan"/>
        </w:rPr>
        <w:t>eligibility</w:t>
      </w:r>
      <w:r w:rsidRPr="009A73F2">
        <w:rPr>
          <w:rStyle w:val="StyleUnderline"/>
          <w:color w:val="000000" w:themeColor="text1"/>
        </w:rPr>
        <w:t xml:space="preserve"> may </w:t>
      </w:r>
      <w:r w:rsidRPr="009A73F2">
        <w:rPr>
          <w:rStyle w:val="Emphasis"/>
          <w:color w:val="000000" w:themeColor="text1"/>
          <w:highlight w:val="cyan"/>
        </w:rPr>
        <w:t>encourage</w:t>
      </w:r>
      <w:r w:rsidRPr="009A73F2">
        <w:rPr>
          <w:rStyle w:val="StyleUnderline"/>
          <w:color w:val="000000" w:themeColor="text1"/>
          <w:highlight w:val="cyan"/>
        </w:rPr>
        <w:t xml:space="preserve"> investors</w:t>
      </w:r>
      <w:r w:rsidRPr="009A73F2">
        <w:rPr>
          <w:rStyle w:val="StyleUnderline"/>
          <w:color w:val="000000" w:themeColor="text1"/>
        </w:rPr>
        <w:t xml:space="preserve"> to </w:t>
      </w:r>
      <w:r w:rsidRPr="009A73F2">
        <w:rPr>
          <w:rStyle w:val="StyleUnderline"/>
          <w:color w:val="000000" w:themeColor="text1"/>
          <w:highlight w:val="cyan"/>
        </w:rPr>
        <w:t>avoid</w:t>
      </w:r>
      <w:r w:rsidRPr="009A73F2">
        <w:rPr>
          <w:rStyle w:val="StyleUnderline"/>
          <w:color w:val="000000" w:themeColor="text1"/>
        </w:rPr>
        <w:t xml:space="preserve"> companies in </w:t>
      </w:r>
      <w:r w:rsidRPr="009A73F2">
        <w:rPr>
          <w:rStyle w:val="Emphasis"/>
          <w:color w:val="000000" w:themeColor="text1"/>
        </w:rPr>
        <w:t>patent-intensive</w:t>
      </w:r>
      <w:r w:rsidRPr="009A73F2">
        <w:rPr>
          <w:rStyle w:val="StyleUnderline"/>
          <w:color w:val="000000" w:themeColor="text1"/>
        </w:rPr>
        <w:t xml:space="preserve"> industries.</w:t>
      </w:r>
      <w:r w:rsidRPr="009A73F2">
        <w:rPr>
          <w:color w:val="000000" w:themeColor="text1"/>
          <w:sz w:val="16"/>
        </w:rPr>
        <w:t xml:space="preserve"> For instance, a 2022 study estimated that </w:t>
      </w:r>
      <w:r w:rsidRPr="009A73F2">
        <w:rPr>
          <w:rStyle w:val="StyleUnderline"/>
          <w:color w:val="000000" w:themeColor="text1"/>
        </w:rPr>
        <w:t xml:space="preserve">disease </w:t>
      </w:r>
      <w:r w:rsidRPr="009A73F2">
        <w:rPr>
          <w:rStyle w:val="Emphasis"/>
          <w:color w:val="000000" w:themeColor="text1"/>
          <w:highlight w:val="cyan"/>
        </w:rPr>
        <w:t>diagnostic</w:t>
      </w:r>
      <w:r w:rsidRPr="009A73F2">
        <w:rPr>
          <w:rStyle w:val="StyleUnderline"/>
          <w:color w:val="000000" w:themeColor="text1"/>
          <w:highlight w:val="cyan"/>
        </w:rPr>
        <w:t xml:space="preserve"> technologies</w:t>
      </w:r>
      <w:r w:rsidRPr="009A73F2">
        <w:rPr>
          <w:rStyle w:val="StyleUnderline"/>
          <w:color w:val="000000" w:themeColor="text1"/>
        </w:rPr>
        <w:t>,</w:t>
      </w:r>
      <w:r w:rsidRPr="009A73F2">
        <w:rPr>
          <w:color w:val="000000" w:themeColor="text1"/>
          <w:sz w:val="16"/>
        </w:rPr>
        <w:t xml:space="preserve"> which are highly impacted by Alice/Mayo, </w:t>
      </w:r>
      <w:r w:rsidRPr="009A73F2">
        <w:rPr>
          <w:rStyle w:val="StyleUnderline"/>
          <w:color w:val="000000" w:themeColor="text1"/>
          <w:highlight w:val="cyan"/>
        </w:rPr>
        <w:t>lost out</w:t>
      </w:r>
      <w:r w:rsidRPr="009A73F2">
        <w:rPr>
          <w:rStyle w:val="StyleUnderline"/>
          <w:color w:val="000000" w:themeColor="text1"/>
        </w:rPr>
        <w:t xml:space="preserve"> on </w:t>
      </w:r>
      <w:r w:rsidRPr="009A73F2">
        <w:rPr>
          <w:rStyle w:val="Emphasis"/>
          <w:color w:val="000000" w:themeColor="text1"/>
          <w:highlight w:val="cyan"/>
        </w:rPr>
        <w:t>$9 billion</w:t>
      </w:r>
      <w:r w:rsidRPr="009A73F2">
        <w:rPr>
          <w:rStyle w:val="StyleUnderline"/>
          <w:color w:val="000000" w:themeColor="text1"/>
        </w:rPr>
        <w:t xml:space="preserve"> in investment in the four years </w:t>
      </w:r>
      <w:r w:rsidRPr="009A73F2">
        <w:rPr>
          <w:rStyle w:val="StyleUnderline"/>
          <w:color w:val="000000" w:themeColor="text1"/>
          <w:highlight w:val="cyan"/>
        </w:rPr>
        <w:t>following</w:t>
      </w:r>
      <w:r w:rsidRPr="009A73F2">
        <w:rPr>
          <w:rStyle w:val="StyleUnderline"/>
          <w:color w:val="000000" w:themeColor="text1"/>
        </w:rPr>
        <w:t xml:space="preserve"> its implementation.</w:t>
      </w:r>
      <w:r w:rsidRPr="009A73F2">
        <w:rPr>
          <w:color w:val="000000" w:themeColor="text1"/>
          <w:sz w:val="16"/>
        </w:rPr>
        <w:t xml:space="preserve"> Another 2020 study found that the share of venture capital </w:t>
      </w:r>
      <w:r w:rsidRPr="009A73F2">
        <w:rPr>
          <w:rStyle w:val="StyleUnderline"/>
          <w:highlight w:val="cyan"/>
        </w:rPr>
        <w:t>investment in</w:t>
      </w:r>
      <w:r w:rsidRPr="009A73F2">
        <w:rPr>
          <w:color w:val="000000" w:themeColor="text1"/>
          <w:sz w:val="16"/>
        </w:rPr>
        <w:t xml:space="preserve"> patent-intensive industries such as semiconductors, pharmaceuticals, and </w:t>
      </w:r>
      <w:r w:rsidRPr="009A73F2">
        <w:rPr>
          <w:rStyle w:val="Emphasis"/>
          <w:highlight w:val="cyan"/>
        </w:rPr>
        <w:t>biotech decreased</w:t>
      </w:r>
      <w:r w:rsidRPr="009A73F2">
        <w:rPr>
          <w:rStyle w:val="StyleUnderline"/>
          <w:highlight w:val="cyan"/>
        </w:rPr>
        <w:t xml:space="preserve"> from 50 percent</w:t>
      </w:r>
      <w:r w:rsidRPr="009A73F2">
        <w:rPr>
          <w:rStyle w:val="StyleUnderline"/>
        </w:rPr>
        <w:t xml:space="preserve"> in 2004 </w:t>
      </w:r>
      <w:r w:rsidRPr="009A73F2">
        <w:rPr>
          <w:rStyle w:val="StyleUnderline"/>
          <w:highlight w:val="cyan"/>
        </w:rPr>
        <w:t>to 28</w:t>
      </w:r>
      <w:r w:rsidRPr="009A73F2">
        <w:rPr>
          <w:rStyle w:val="StyleUnderline"/>
        </w:rPr>
        <w:t xml:space="preserve"> percent in 2017</w:t>
      </w:r>
      <w:r w:rsidRPr="009A73F2">
        <w:rPr>
          <w:color w:val="000000" w:themeColor="text1"/>
          <w:sz w:val="16"/>
        </w:rPr>
        <w:t xml:space="preserve"> in the United States, a time period which coincides with these changes. While the American Chamber of Commerce ranked the United States number one in its 2023 International IP Index, it identified </w:t>
      </w:r>
      <w:r w:rsidRPr="009A73F2">
        <w:rPr>
          <w:rStyle w:val="StyleUnderline"/>
        </w:rPr>
        <w:t>“continued uncertainty over patentability for high-tech sectors” as a key weakness in U.S. IP protections.</w:t>
      </w:r>
    </w:p>
    <w:p w14:paraId="2A49B685" w14:textId="77777777" w:rsidR="009A73F2" w:rsidRPr="009A73F2" w:rsidRDefault="009A73F2" w:rsidP="009A73F2">
      <w:pPr>
        <w:rPr>
          <w:rStyle w:val="StyleUnderline"/>
          <w:color w:val="000000" w:themeColor="text1"/>
        </w:rPr>
      </w:pPr>
      <w:r w:rsidRPr="009A73F2">
        <w:rPr>
          <w:color w:val="000000" w:themeColor="text1"/>
          <w:sz w:val="16"/>
        </w:rPr>
        <w:t xml:space="preserve">This </w:t>
      </w:r>
      <w:r w:rsidRPr="009A73F2">
        <w:rPr>
          <w:rStyle w:val="Emphasis"/>
          <w:color w:val="000000" w:themeColor="text1"/>
          <w:highlight w:val="cyan"/>
        </w:rPr>
        <w:t>uncertainty</w:t>
      </w:r>
      <w:r w:rsidRPr="009A73F2">
        <w:rPr>
          <w:rStyle w:val="StyleUnderline"/>
          <w:color w:val="000000" w:themeColor="text1"/>
        </w:rPr>
        <w:t xml:space="preserve"> is particularly </w:t>
      </w:r>
      <w:r w:rsidRPr="009A73F2">
        <w:rPr>
          <w:rStyle w:val="Emphasis"/>
          <w:color w:val="000000" w:themeColor="text1"/>
          <w:highlight w:val="cyan"/>
        </w:rPr>
        <w:t>troubling</w:t>
      </w:r>
      <w:r w:rsidRPr="009A73F2">
        <w:rPr>
          <w:rStyle w:val="StyleUnderline"/>
          <w:color w:val="000000" w:themeColor="text1"/>
          <w:highlight w:val="cyan"/>
        </w:rPr>
        <w:t xml:space="preserve"> in</w:t>
      </w:r>
      <w:r w:rsidRPr="009A73F2">
        <w:rPr>
          <w:rStyle w:val="StyleUnderline"/>
          <w:color w:val="000000" w:themeColor="text1"/>
        </w:rPr>
        <w:t xml:space="preserve"> the </w:t>
      </w:r>
      <w:r w:rsidRPr="009A73F2">
        <w:rPr>
          <w:rStyle w:val="StyleUnderline"/>
          <w:color w:val="000000" w:themeColor="text1"/>
          <w:highlight w:val="cyan"/>
        </w:rPr>
        <w:t xml:space="preserve">context of </w:t>
      </w:r>
      <w:r w:rsidRPr="009A73F2">
        <w:rPr>
          <w:rStyle w:val="Emphasis"/>
          <w:color w:val="000000" w:themeColor="text1"/>
          <w:highlight w:val="cyan"/>
        </w:rPr>
        <w:t>international technology competition</w:t>
      </w:r>
      <w:r w:rsidRPr="009A73F2">
        <w:rPr>
          <w:rStyle w:val="StyleUnderline"/>
          <w:color w:val="000000" w:themeColor="text1"/>
        </w:rPr>
        <w:t xml:space="preserve">, as some of the subject matter most affected by these changes is </w:t>
      </w:r>
      <w:r w:rsidRPr="009A73F2">
        <w:rPr>
          <w:rStyle w:val="StyleUnderline"/>
          <w:color w:val="000000" w:themeColor="text1"/>
          <w:highlight w:val="cyan"/>
        </w:rPr>
        <w:t>clearly patent-eligible</w:t>
      </w:r>
      <w:r w:rsidRPr="009A73F2">
        <w:rPr>
          <w:rStyle w:val="StyleUnderline"/>
          <w:color w:val="000000" w:themeColor="text1"/>
        </w:rPr>
        <w:t xml:space="preserve"> </w:t>
      </w:r>
      <w:r w:rsidRPr="009A73F2">
        <w:rPr>
          <w:rStyle w:val="StyleUnderline"/>
          <w:color w:val="000000" w:themeColor="text1"/>
          <w:highlight w:val="cyan"/>
        </w:rPr>
        <w:t xml:space="preserve">in </w:t>
      </w:r>
      <w:r w:rsidRPr="009A73F2">
        <w:rPr>
          <w:rStyle w:val="Emphasis"/>
          <w:color w:val="000000" w:themeColor="text1"/>
          <w:highlight w:val="cyan"/>
        </w:rPr>
        <w:t>Europe</w:t>
      </w:r>
      <w:r w:rsidRPr="009A73F2">
        <w:rPr>
          <w:rStyle w:val="StyleUnderline"/>
          <w:color w:val="000000" w:themeColor="text1"/>
          <w:highlight w:val="cyan"/>
        </w:rPr>
        <w:t xml:space="preserve">, </w:t>
      </w:r>
      <w:r w:rsidRPr="009A73F2">
        <w:rPr>
          <w:rStyle w:val="Emphasis"/>
          <w:color w:val="000000" w:themeColor="text1"/>
          <w:highlight w:val="cyan"/>
        </w:rPr>
        <w:t>China</w:t>
      </w:r>
      <w:r w:rsidRPr="009A73F2">
        <w:rPr>
          <w:rStyle w:val="StyleUnderline"/>
          <w:color w:val="000000" w:themeColor="text1"/>
        </w:rPr>
        <w:t>, and other jurisdictions.</w:t>
      </w:r>
      <w:r w:rsidRPr="009A73F2">
        <w:rPr>
          <w:color w:val="000000" w:themeColor="text1"/>
          <w:sz w:val="16"/>
        </w:rPr>
        <w:t xml:space="preserve"> A 2017 study identified 1,400 </w:t>
      </w:r>
      <w:r w:rsidRPr="009A73F2">
        <w:rPr>
          <w:rStyle w:val="StyleUnderline"/>
          <w:color w:val="000000" w:themeColor="text1"/>
          <w:highlight w:val="cyan"/>
        </w:rPr>
        <w:t>patents</w:t>
      </w:r>
      <w:r w:rsidRPr="009A73F2">
        <w:rPr>
          <w:color w:val="000000" w:themeColor="text1"/>
          <w:sz w:val="16"/>
        </w:rPr>
        <w:t xml:space="preserve">, including cancer and diabetes treatments, that </w:t>
      </w:r>
      <w:r w:rsidRPr="009A73F2">
        <w:rPr>
          <w:rStyle w:val="StyleUnderline"/>
          <w:color w:val="000000" w:themeColor="text1"/>
        </w:rPr>
        <w:t xml:space="preserve">were </w:t>
      </w:r>
      <w:r w:rsidRPr="009A73F2">
        <w:rPr>
          <w:rStyle w:val="Emphasis"/>
          <w:color w:val="000000" w:themeColor="text1"/>
          <w:highlight w:val="cyan"/>
        </w:rPr>
        <w:t>granted</w:t>
      </w:r>
      <w:r w:rsidRPr="009A73F2">
        <w:rPr>
          <w:rStyle w:val="StyleUnderline"/>
          <w:color w:val="000000" w:themeColor="text1"/>
          <w:highlight w:val="cyan"/>
        </w:rPr>
        <w:t xml:space="preserve"> in </w:t>
      </w:r>
      <w:r w:rsidRPr="009A73F2">
        <w:rPr>
          <w:rStyle w:val="Emphasis"/>
          <w:color w:val="000000" w:themeColor="text1"/>
          <w:highlight w:val="cyan"/>
        </w:rPr>
        <w:t>China</w:t>
      </w:r>
      <w:r w:rsidRPr="009A73F2">
        <w:rPr>
          <w:rStyle w:val="StyleUnderline"/>
          <w:color w:val="000000" w:themeColor="text1"/>
          <w:highlight w:val="cyan"/>
        </w:rPr>
        <w:t xml:space="preserve"> and</w:t>
      </w:r>
      <w:r w:rsidRPr="009A73F2">
        <w:rPr>
          <w:rStyle w:val="StyleUnderline"/>
          <w:color w:val="000000" w:themeColor="text1"/>
        </w:rPr>
        <w:t xml:space="preserve"> the </w:t>
      </w:r>
      <w:r w:rsidRPr="009A73F2">
        <w:rPr>
          <w:rStyle w:val="Emphasis"/>
          <w:color w:val="000000" w:themeColor="text1"/>
          <w:highlight w:val="cyan"/>
        </w:rPr>
        <w:t>E</w:t>
      </w:r>
      <w:r w:rsidRPr="009A73F2">
        <w:rPr>
          <w:rStyle w:val="StyleUnderline"/>
          <w:color w:val="000000" w:themeColor="text1"/>
        </w:rPr>
        <w:t xml:space="preserve">uropean </w:t>
      </w:r>
      <w:r w:rsidRPr="009A73F2">
        <w:rPr>
          <w:rStyle w:val="Emphasis"/>
          <w:color w:val="000000" w:themeColor="text1"/>
          <w:highlight w:val="cyan"/>
        </w:rPr>
        <w:t>U</w:t>
      </w:r>
      <w:r w:rsidRPr="009A73F2">
        <w:rPr>
          <w:rStyle w:val="StyleUnderline"/>
          <w:color w:val="000000" w:themeColor="text1"/>
        </w:rPr>
        <w:t>nion but not in the United States</w:t>
      </w:r>
      <w:r w:rsidRPr="009A73F2">
        <w:rPr>
          <w:color w:val="000000" w:themeColor="text1"/>
          <w:sz w:val="16"/>
        </w:rPr>
        <w:t xml:space="preserve"> due to Alice/Mayo. The uncertainty introduced by these changes may </w:t>
      </w:r>
      <w:r w:rsidRPr="009A73F2">
        <w:rPr>
          <w:rStyle w:val="Emphasis"/>
          <w:color w:val="000000" w:themeColor="text1"/>
          <w:highlight w:val="cyan"/>
        </w:rPr>
        <w:t>divert</w:t>
      </w:r>
      <w:r w:rsidRPr="009A73F2">
        <w:rPr>
          <w:rStyle w:val="StyleUnderline"/>
          <w:color w:val="000000" w:themeColor="text1"/>
          <w:highlight w:val="cyan"/>
        </w:rPr>
        <w:t xml:space="preserve"> </w:t>
      </w:r>
      <w:r w:rsidRPr="009A73F2">
        <w:rPr>
          <w:rStyle w:val="Emphasis"/>
          <w:color w:val="000000" w:themeColor="text1"/>
          <w:highlight w:val="cyan"/>
        </w:rPr>
        <w:t>r</w:t>
      </w:r>
      <w:r w:rsidRPr="009A73F2">
        <w:rPr>
          <w:rStyle w:val="StyleUnderline"/>
          <w:color w:val="000000" w:themeColor="text1"/>
        </w:rPr>
        <w:t>esearch a</w:t>
      </w:r>
      <w:r w:rsidRPr="009A73F2">
        <w:rPr>
          <w:rStyle w:val="Emphasis"/>
          <w:color w:val="000000" w:themeColor="text1"/>
          <w:highlight w:val="cyan"/>
        </w:rPr>
        <w:t>n</w:t>
      </w:r>
      <w:r w:rsidRPr="009A73F2">
        <w:rPr>
          <w:rStyle w:val="StyleUnderline"/>
          <w:color w:val="000000" w:themeColor="text1"/>
        </w:rPr>
        <w:t xml:space="preserve">d </w:t>
      </w:r>
      <w:r w:rsidRPr="009A73F2">
        <w:rPr>
          <w:rStyle w:val="Emphasis"/>
          <w:color w:val="000000" w:themeColor="text1"/>
          <w:highlight w:val="cyan"/>
        </w:rPr>
        <w:t>d</w:t>
      </w:r>
      <w:r w:rsidRPr="009A73F2">
        <w:rPr>
          <w:rStyle w:val="StyleUnderline"/>
          <w:color w:val="000000" w:themeColor="text1"/>
        </w:rPr>
        <w:t xml:space="preserve">evelopment </w:t>
      </w:r>
      <w:r w:rsidRPr="009A73F2">
        <w:rPr>
          <w:rStyle w:val="Emphasis"/>
          <w:color w:val="000000" w:themeColor="text1"/>
        </w:rPr>
        <w:t xml:space="preserve">investment </w:t>
      </w:r>
      <w:r w:rsidRPr="009A73F2">
        <w:rPr>
          <w:rStyle w:val="Emphasis"/>
          <w:color w:val="000000" w:themeColor="text1"/>
          <w:highlight w:val="cyan"/>
        </w:rPr>
        <w:t>away</w:t>
      </w:r>
      <w:r w:rsidRPr="009A73F2">
        <w:rPr>
          <w:rStyle w:val="StyleUnderline"/>
          <w:color w:val="000000" w:themeColor="text1"/>
          <w:highlight w:val="cyan"/>
        </w:rPr>
        <w:t xml:space="preserve"> from</w:t>
      </w:r>
      <w:r w:rsidRPr="009A73F2">
        <w:rPr>
          <w:rStyle w:val="StyleUnderline"/>
          <w:color w:val="000000" w:themeColor="text1"/>
        </w:rPr>
        <w:t xml:space="preserve"> the </w:t>
      </w:r>
      <w:r w:rsidRPr="009A73F2">
        <w:rPr>
          <w:rStyle w:val="StyleUnderline"/>
          <w:color w:val="000000" w:themeColor="text1"/>
          <w:highlight w:val="cyan"/>
        </w:rPr>
        <w:t>U</w:t>
      </w:r>
      <w:r w:rsidRPr="009A73F2">
        <w:rPr>
          <w:rStyle w:val="StyleUnderline"/>
          <w:color w:val="000000" w:themeColor="text1"/>
        </w:rPr>
        <w:t xml:space="preserve">nited </w:t>
      </w:r>
      <w:r w:rsidRPr="009A73F2">
        <w:rPr>
          <w:rStyle w:val="StyleUnderline"/>
          <w:color w:val="000000" w:themeColor="text1"/>
          <w:highlight w:val="cyan"/>
        </w:rPr>
        <w:t>S</w:t>
      </w:r>
      <w:r w:rsidRPr="009A73F2">
        <w:rPr>
          <w:rStyle w:val="StyleUnderline"/>
          <w:color w:val="000000" w:themeColor="text1"/>
        </w:rPr>
        <w:t xml:space="preserve">tates, thereby </w:t>
      </w:r>
      <w:r w:rsidRPr="009A73F2">
        <w:rPr>
          <w:rStyle w:val="Emphasis"/>
          <w:color w:val="000000" w:themeColor="text1"/>
          <w:highlight w:val="cyan"/>
        </w:rPr>
        <w:t>undermining</w:t>
      </w:r>
      <w:r w:rsidRPr="009A73F2">
        <w:rPr>
          <w:rStyle w:val="StyleUnderline"/>
          <w:color w:val="000000" w:themeColor="text1"/>
        </w:rPr>
        <w:t xml:space="preserve"> the international </w:t>
      </w:r>
      <w:r w:rsidRPr="009A73F2">
        <w:rPr>
          <w:rStyle w:val="Emphasis"/>
          <w:color w:val="000000" w:themeColor="text1"/>
          <w:highlight w:val="cyan"/>
        </w:rPr>
        <w:t>competitiveness</w:t>
      </w:r>
      <w:r w:rsidRPr="009A73F2">
        <w:rPr>
          <w:rStyle w:val="StyleUnderline"/>
          <w:color w:val="000000" w:themeColor="text1"/>
        </w:rPr>
        <w:t xml:space="preserve"> of U.S. businesses.</w:t>
      </w:r>
    </w:p>
    <w:p w14:paraId="68EBD0A6" w14:textId="77777777" w:rsidR="009A73F2" w:rsidRPr="009A73F2" w:rsidRDefault="009A73F2" w:rsidP="009A73F2">
      <w:pPr>
        <w:rPr>
          <w:color w:val="000000" w:themeColor="text1"/>
          <w:sz w:val="16"/>
        </w:rPr>
      </w:pPr>
      <w:r w:rsidRPr="009A73F2">
        <w:rPr>
          <w:color w:val="000000" w:themeColor="text1"/>
          <w:sz w:val="16"/>
        </w:rPr>
        <w:t>Conclusion</w:t>
      </w:r>
    </w:p>
    <w:p w14:paraId="39B06352" w14:textId="77777777" w:rsidR="009A73F2" w:rsidRPr="009A73F2" w:rsidRDefault="009A73F2" w:rsidP="009A73F2">
      <w:pPr>
        <w:rPr>
          <w:rStyle w:val="StyleUnderline"/>
          <w:color w:val="000000" w:themeColor="text1"/>
        </w:rPr>
      </w:pPr>
      <w:r w:rsidRPr="009A73F2">
        <w:rPr>
          <w:rStyle w:val="StyleUnderline"/>
          <w:color w:val="000000" w:themeColor="text1"/>
        </w:rPr>
        <w:t xml:space="preserve">When it </w:t>
      </w:r>
      <w:r w:rsidRPr="009A73F2">
        <w:rPr>
          <w:rStyle w:val="StyleUnderline"/>
          <w:color w:val="000000" w:themeColor="text1"/>
          <w:highlight w:val="cyan"/>
        </w:rPr>
        <w:t>comes to</w:t>
      </w:r>
      <w:r w:rsidRPr="009A73F2">
        <w:rPr>
          <w:rStyle w:val="StyleUnderline"/>
          <w:color w:val="000000" w:themeColor="text1"/>
        </w:rPr>
        <w:t xml:space="preserve"> its innovation </w:t>
      </w:r>
      <w:r w:rsidRPr="009A73F2">
        <w:rPr>
          <w:rStyle w:val="Emphasis"/>
          <w:color w:val="000000" w:themeColor="text1"/>
          <w:highlight w:val="cyan"/>
        </w:rPr>
        <w:t>competition</w:t>
      </w:r>
      <w:r w:rsidRPr="009A73F2">
        <w:rPr>
          <w:rStyle w:val="StyleUnderline"/>
          <w:color w:val="000000" w:themeColor="text1"/>
          <w:highlight w:val="cyan"/>
        </w:rPr>
        <w:t xml:space="preserve"> with </w:t>
      </w:r>
      <w:r w:rsidRPr="009A73F2">
        <w:rPr>
          <w:rStyle w:val="Emphasis"/>
          <w:color w:val="000000" w:themeColor="text1"/>
          <w:highlight w:val="cyan"/>
        </w:rPr>
        <w:t>China</w:t>
      </w:r>
      <w:r w:rsidRPr="009A73F2">
        <w:rPr>
          <w:rStyle w:val="StyleUnderline"/>
          <w:color w:val="000000" w:themeColor="text1"/>
        </w:rPr>
        <w:t xml:space="preserve">, the </w:t>
      </w:r>
      <w:r w:rsidRPr="009A73F2">
        <w:rPr>
          <w:rStyle w:val="StyleUnderline"/>
          <w:color w:val="000000" w:themeColor="text1"/>
          <w:highlight w:val="cyan"/>
        </w:rPr>
        <w:t>U</w:t>
      </w:r>
      <w:r w:rsidRPr="009A73F2">
        <w:rPr>
          <w:rStyle w:val="StyleUnderline"/>
          <w:color w:val="000000" w:themeColor="text1"/>
        </w:rPr>
        <w:t xml:space="preserve">nited </w:t>
      </w:r>
      <w:r w:rsidRPr="009A73F2">
        <w:rPr>
          <w:rStyle w:val="StyleUnderline"/>
          <w:color w:val="000000" w:themeColor="text1"/>
          <w:highlight w:val="cyan"/>
        </w:rPr>
        <w:t>S</w:t>
      </w:r>
      <w:r w:rsidRPr="009A73F2">
        <w:rPr>
          <w:rStyle w:val="StyleUnderline"/>
          <w:color w:val="000000" w:themeColor="text1"/>
        </w:rPr>
        <w:t xml:space="preserve">tates has an inherent advantage in its strong IP system. And yet, </w:t>
      </w:r>
      <w:r w:rsidRPr="009A73F2">
        <w:rPr>
          <w:rStyle w:val="Emphasis"/>
          <w:color w:val="000000" w:themeColor="text1"/>
        </w:rPr>
        <w:t>poor policies</w:t>
      </w:r>
      <w:r w:rsidRPr="009A73F2">
        <w:rPr>
          <w:rStyle w:val="StyleUnderline"/>
          <w:color w:val="000000" w:themeColor="text1"/>
        </w:rPr>
        <w:t xml:space="preserve"> and legal decisions place this key asset at risk.</w:t>
      </w:r>
    </w:p>
    <w:p w14:paraId="3EDF13A9" w14:textId="77777777" w:rsidR="009A73F2" w:rsidRPr="009A73F2" w:rsidRDefault="009A73F2" w:rsidP="009A73F2">
      <w:pPr>
        <w:rPr>
          <w:rStyle w:val="StyleUnderline"/>
          <w:color w:val="000000" w:themeColor="text1"/>
        </w:rPr>
      </w:pPr>
      <w:r w:rsidRPr="009A73F2">
        <w:rPr>
          <w:rStyle w:val="StyleUnderline"/>
          <w:color w:val="000000" w:themeColor="text1"/>
        </w:rPr>
        <w:t xml:space="preserve">Rather than </w:t>
      </w:r>
      <w:r w:rsidRPr="009A73F2">
        <w:rPr>
          <w:rStyle w:val="Emphasis"/>
          <w:color w:val="000000" w:themeColor="text1"/>
        </w:rPr>
        <w:t>devalue IP rights</w:t>
      </w:r>
      <w:r w:rsidRPr="009A73F2">
        <w:rPr>
          <w:rStyle w:val="StyleUnderline"/>
          <w:color w:val="000000" w:themeColor="text1"/>
        </w:rPr>
        <w:t xml:space="preserve"> at home, the United States should clarify and </w:t>
      </w:r>
      <w:r w:rsidRPr="009A73F2">
        <w:rPr>
          <w:rStyle w:val="StyleUnderline"/>
          <w:color w:val="000000" w:themeColor="text1"/>
          <w:highlight w:val="cyan"/>
        </w:rPr>
        <w:t>strengthen</w:t>
      </w:r>
      <w:r w:rsidRPr="009A73F2">
        <w:rPr>
          <w:rStyle w:val="StyleUnderline"/>
          <w:color w:val="000000" w:themeColor="text1"/>
        </w:rPr>
        <w:t xml:space="preserve"> its </w:t>
      </w:r>
      <w:r w:rsidRPr="009A73F2">
        <w:rPr>
          <w:rStyle w:val="StyleUnderline"/>
          <w:color w:val="000000" w:themeColor="text1"/>
          <w:highlight w:val="cyan"/>
        </w:rPr>
        <w:t xml:space="preserve">IP system. If </w:t>
      </w:r>
      <w:r w:rsidRPr="009A73F2">
        <w:rPr>
          <w:rStyle w:val="StyleUnderline"/>
          <w:color w:val="000000" w:themeColor="text1"/>
        </w:rPr>
        <w:t xml:space="preserve">the </w:t>
      </w:r>
      <w:r w:rsidRPr="009A73F2">
        <w:rPr>
          <w:rStyle w:val="StyleUnderline"/>
          <w:color w:val="000000" w:themeColor="text1"/>
          <w:highlight w:val="cyan"/>
        </w:rPr>
        <w:t>U</w:t>
      </w:r>
      <w:r w:rsidRPr="009A73F2">
        <w:rPr>
          <w:rStyle w:val="StyleUnderline"/>
          <w:color w:val="000000" w:themeColor="text1"/>
        </w:rPr>
        <w:t xml:space="preserve">nited </w:t>
      </w:r>
      <w:r w:rsidRPr="009A73F2">
        <w:rPr>
          <w:rStyle w:val="StyleUnderline"/>
          <w:color w:val="000000" w:themeColor="text1"/>
          <w:highlight w:val="cyan"/>
        </w:rPr>
        <w:t>S</w:t>
      </w:r>
      <w:r w:rsidRPr="009A73F2">
        <w:rPr>
          <w:rStyle w:val="StyleUnderline"/>
          <w:color w:val="000000" w:themeColor="text1"/>
        </w:rPr>
        <w:t xml:space="preserve">tates </w:t>
      </w:r>
      <w:r w:rsidRPr="009A73F2">
        <w:rPr>
          <w:rStyle w:val="StyleUnderline"/>
          <w:color w:val="000000" w:themeColor="text1"/>
          <w:highlight w:val="cyan"/>
        </w:rPr>
        <w:t>is to prevail</w:t>
      </w:r>
      <w:r w:rsidRPr="009A73F2">
        <w:rPr>
          <w:rStyle w:val="StyleUnderline"/>
          <w:color w:val="000000" w:themeColor="text1"/>
        </w:rPr>
        <w:t xml:space="preserve"> in an innovation-based national competition with China, </w:t>
      </w:r>
      <w:r w:rsidRPr="009A73F2">
        <w:rPr>
          <w:rStyle w:val="StyleUnderline"/>
          <w:color w:val="000000" w:themeColor="text1"/>
          <w:highlight w:val="cyan"/>
        </w:rPr>
        <w:t>it should</w:t>
      </w:r>
      <w:r w:rsidRPr="009A73F2">
        <w:rPr>
          <w:rStyle w:val="StyleUnderline"/>
          <w:color w:val="000000" w:themeColor="text1"/>
        </w:rPr>
        <w:t xml:space="preserve"> </w:t>
      </w:r>
      <w:r w:rsidRPr="009A73F2">
        <w:rPr>
          <w:color w:val="000000" w:themeColor="text1"/>
          <w:sz w:val="16"/>
        </w:rPr>
        <w:t>play the long game and preserve and</w:t>
      </w:r>
      <w:r w:rsidRPr="009A73F2">
        <w:rPr>
          <w:rStyle w:val="StyleUnderline"/>
          <w:color w:val="000000" w:themeColor="text1"/>
        </w:rPr>
        <w:t xml:space="preserve"> </w:t>
      </w:r>
      <w:r w:rsidRPr="009A73F2">
        <w:rPr>
          <w:rStyle w:val="Emphasis"/>
          <w:color w:val="000000" w:themeColor="text1"/>
        </w:rPr>
        <w:t>invest</w:t>
      </w:r>
      <w:r w:rsidRPr="009A73F2">
        <w:rPr>
          <w:rStyle w:val="StyleUnderline"/>
          <w:color w:val="000000" w:themeColor="text1"/>
        </w:rPr>
        <w:t xml:space="preserve"> in what has been to date a </w:t>
      </w:r>
      <w:r w:rsidRPr="009A73F2">
        <w:rPr>
          <w:rStyle w:val="Emphasis"/>
          <w:color w:val="000000" w:themeColor="text1"/>
        </w:rPr>
        <w:t>world-leading innovation system</w:t>
      </w:r>
      <w:r w:rsidRPr="009A73F2">
        <w:rPr>
          <w:rStyle w:val="StyleUnderline"/>
          <w:color w:val="000000" w:themeColor="text1"/>
        </w:rPr>
        <w:t xml:space="preserve"> anchored on robust and </w:t>
      </w:r>
      <w:r w:rsidRPr="009A73F2">
        <w:rPr>
          <w:rStyle w:val="StyleUnderline"/>
          <w:color w:val="000000" w:themeColor="text1"/>
          <w:highlight w:val="cyan"/>
        </w:rPr>
        <w:t>secure IP rights.</w:t>
      </w:r>
    </w:p>
    <w:p w14:paraId="0F021031" w14:textId="77777777" w:rsidR="009A73F2" w:rsidRPr="009A73F2" w:rsidRDefault="009A73F2" w:rsidP="009A73F2">
      <w:pPr>
        <w:pStyle w:val="Heading4"/>
        <w:rPr>
          <w:rFonts w:cs="Times New Roman"/>
        </w:rPr>
      </w:pPr>
      <w:r w:rsidRPr="009A73F2">
        <w:rPr>
          <w:rFonts w:cs="Times New Roman"/>
        </w:rPr>
        <w:t>Divergence on biotech threatens to shut down cooperation broadly – AND escalates scientific competition into global wars</w:t>
      </w:r>
    </w:p>
    <w:p w14:paraId="5D33DA73" w14:textId="77777777" w:rsidR="009A73F2" w:rsidRPr="009A73F2" w:rsidRDefault="009A73F2" w:rsidP="009A73F2">
      <w:pPr>
        <w:pStyle w:val="CiteSpacing"/>
        <w:rPr>
          <w:rFonts w:ascii="Times New Roman" w:hAnsi="Times New Roman" w:cs="Times New Roman"/>
        </w:rPr>
      </w:pPr>
      <w:r w:rsidRPr="009A73F2">
        <w:rPr>
          <w:rFonts w:ascii="Times New Roman" w:hAnsi="Times New Roman" w:cs="Times New Roman"/>
        </w:rPr>
        <w:t xml:space="preserve">Zoltan </w:t>
      </w:r>
      <w:r w:rsidRPr="009A73F2">
        <w:rPr>
          <w:rStyle w:val="Style13ptBold"/>
          <w:rFonts w:ascii="Times New Roman" w:hAnsi="Times New Roman" w:cs="Times New Roman"/>
        </w:rPr>
        <w:t>Istvan 16</w:t>
      </w:r>
      <w:r w:rsidRPr="009A73F2">
        <w:rPr>
          <w:rFonts w:ascii="Times New Roman" w:hAnsi="Times New Roman" w:cs="Times New Roman"/>
        </w:rPr>
        <w:t xml:space="preserve"> [Writes for Vice's Motherboard, Wired, The Huffington Post, TechCrunch, and Newsweek, B.A., Columbia University, Author of </w:t>
      </w:r>
      <w:r w:rsidRPr="009A73F2">
        <w:rPr>
          <w:rFonts w:ascii="Times New Roman" w:hAnsi="Times New Roman" w:cs="Times New Roman"/>
          <w:i/>
        </w:rPr>
        <w:t>The Transhumanist Wager</w:t>
      </w:r>
      <w:r w:rsidRPr="009A73F2">
        <w:rPr>
          <w:rFonts w:ascii="Times New Roman" w:hAnsi="Times New Roman" w:cs="Times New Roman"/>
        </w:rPr>
        <w:t>, “Genetic Editing Could Cause the Next Cold War”, Vice, https://motherboard.vice.com/en_us/article/ezp8me/genetic-editing-could-cause-the-next-cold-war]</w:t>
      </w:r>
    </w:p>
    <w:p w14:paraId="295065E4" w14:textId="77777777" w:rsidR="009A73F2" w:rsidRPr="009A73F2" w:rsidRDefault="009A73F2" w:rsidP="009A73F2">
      <w:pPr>
        <w:rPr>
          <w:sz w:val="16"/>
        </w:rPr>
      </w:pPr>
      <w:r w:rsidRPr="009A73F2">
        <w:rPr>
          <w:rStyle w:val="Emphasis"/>
          <w:highlight w:val="cyan"/>
        </w:rPr>
        <w:t>If</w:t>
      </w:r>
      <w:r w:rsidRPr="009A73F2">
        <w:rPr>
          <w:rStyle w:val="StyleUnderline"/>
        </w:rPr>
        <w:t xml:space="preserve"> China pursues human genetic enhancement and </w:t>
      </w:r>
      <w:r w:rsidRPr="009A73F2">
        <w:rPr>
          <w:rStyle w:val="StyleUnderline"/>
          <w:highlight w:val="cyan"/>
        </w:rPr>
        <w:t>the US retreats</w:t>
      </w:r>
      <w:r w:rsidRPr="009A73F2">
        <w:rPr>
          <w:sz w:val="16"/>
        </w:rPr>
        <w:t xml:space="preserve"> under a conservative government, </w:t>
      </w:r>
      <w:r w:rsidRPr="009A73F2">
        <w:rPr>
          <w:rStyle w:val="StyleUnderline"/>
        </w:rPr>
        <w:t xml:space="preserve">it could </w:t>
      </w:r>
      <w:r w:rsidRPr="009A73F2">
        <w:rPr>
          <w:rStyle w:val="Emphasis"/>
          <w:highlight w:val="cyan"/>
        </w:rPr>
        <w:t>create a divide</w:t>
      </w:r>
      <w:r w:rsidRPr="009A73F2">
        <w:rPr>
          <w:rStyle w:val="StyleUnderline"/>
        </w:rPr>
        <w:t xml:space="preserve"> between the modified and the not, </w:t>
      </w:r>
      <w:r w:rsidRPr="009A73F2">
        <w:rPr>
          <w:rStyle w:val="StyleUnderline"/>
          <w:highlight w:val="cyan"/>
        </w:rPr>
        <w:t>sewing</w:t>
      </w:r>
      <w:r w:rsidRPr="009A73F2">
        <w:rPr>
          <w:rStyle w:val="StyleUnderline"/>
        </w:rPr>
        <w:t xml:space="preserve"> the seeds of </w:t>
      </w:r>
      <w:r w:rsidRPr="009A73F2">
        <w:rPr>
          <w:rStyle w:val="Emphasis"/>
          <w:sz w:val="24"/>
          <w:highlight w:val="cyan"/>
        </w:rPr>
        <w:t>global conflict</w:t>
      </w:r>
      <w:r w:rsidRPr="009A73F2">
        <w:rPr>
          <w:sz w:val="16"/>
        </w:rPr>
        <w:t>.</w:t>
      </w:r>
    </w:p>
    <w:p w14:paraId="0C6195D3" w14:textId="77777777" w:rsidR="009A73F2" w:rsidRPr="009A73F2" w:rsidRDefault="009A73F2" w:rsidP="009A73F2">
      <w:pPr>
        <w:rPr>
          <w:sz w:val="16"/>
        </w:rPr>
      </w:pPr>
      <w:r w:rsidRPr="009A73F2">
        <w:rPr>
          <w:sz w:val="16"/>
        </w:rPr>
        <w:t xml:space="preserve">While Time magazine recently chose President-Elect Donald Trump as its Person of the Year, </w:t>
      </w:r>
      <w:r w:rsidRPr="009A73F2">
        <w:rPr>
          <w:rStyle w:val="Emphasis"/>
          <w:highlight w:val="cyan"/>
        </w:rPr>
        <w:t>CRISPR</w:t>
      </w:r>
      <w:r w:rsidRPr="009A73F2">
        <w:rPr>
          <w:rStyle w:val="StyleUnderline"/>
        </w:rPr>
        <w:t xml:space="preserve"> gene editing</w:t>
      </w:r>
      <w:r w:rsidRPr="009A73F2">
        <w:rPr>
          <w:sz w:val="16"/>
        </w:rPr>
        <w:t xml:space="preserve"> pioneers were a runner-up choice. Few innovations in the last millennium </w:t>
      </w:r>
      <w:r w:rsidRPr="009A73F2">
        <w:rPr>
          <w:rStyle w:val="StyleUnderline"/>
        </w:rPr>
        <w:t>carry</w:t>
      </w:r>
      <w:r w:rsidRPr="009A73F2">
        <w:rPr>
          <w:sz w:val="16"/>
        </w:rPr>
        <w:t xml:space="preserve"> such </w:t>
      </w:r>
      <w:r w:rsidRPr="009A73F2">
        <w:rPr>
          <w:rStyle w:val="StyleUnderline"/>
        </w:rPr>
        <w:t>transformative prospects</w:t>
      </w:r>
      <w:r w:rsidRPr="009A73F2">
        <w:rPr>
          <w:sz w:val="16"/>
        </w:rPr>
        <w:t xml:space="preserve"> as the ability to edit our own genome and make ourselves into fundamentally something else. Some experts think genetic editing might be the key to curing all disease and achieving perfect health.</w:t>
      </w:r>
    </w:p>
    <w:p w14:paraId="16BD89C2" w14:textId="77777777" w:rsidR="009A73F2" w:rsidRPr="009A73F2" w:rsidRDefault="009A73F2" w:rsidP="009A73F2">
      <w:pPr>
        <w:rPr>
          <w:sz w:val="16"/>
        </w:rPr>
      </w:pPr>
      <w:r w:rsidRPr="009A73F2">
        <w:rPr>
          <w:sz w:val="16"/>
        </w:rPr>
        <w:t xml:space="preserve">Unlike other epic scientific advances—like the 1945 explosion of the first atomic bomb in New Mexico—the immediate effect of </w:t>
      </w:r>
      <w:r w:rsidRPr="009A73F2">
        <w:rPr>
          <w:rStyle w:val="StyleUnderline"/>
        </w:rPr>
        <w:t>genetic editing</w:t>
      </w:r>
      <w:r w:rsidRPr="009A73F2">
        <w:rPr>
          <w:sz w:val="16"/>
        </w:rPr>
        <w:t xml:space="preserve"> technology is not dangerous. Yet, it </w:t>
      </w:r>
      <w:r w:rsidRPr="009A73F2">
        <w:rPr>
          <w:rStyle w:val="StyleUnderline"/>
        </w:rPr>
        <w:t xml:space="preserve">stands to be </w:t>
      </w:r>
      <w:r w:rsidRPr="009A73F2">
        <w:rPr>
          <w:rStyle w:val="Emphasis"/>
        </w:rPr>
        <w:t xml:space="preserve">just </w:t>
      </w:r>
      <w:r w:rsidRPr="009A73F2">
        <w:rPr>
          <w:rStyle w:val="Emphasis"/>
          <w:highlight w:val="cyan"/>
        </w:rPr>
        <w:t>as divisive</w:t>
      </w:r>
      <w:r w:rsidRPr="009A73F2">
        <w:rPr>
          <w:rStyle w:val="StyleUnderline"/>
        </w:rPr>
        <w:t xml:space="preserve"> to humans </w:t>
      </w:r>
      <w:r w:rsidRPr="009A73F2">
        <w:rPr>
          <w:rStyle w:val="StyleUnderline"/>
          <w:highlight w:val="cyan"/>
        </w:rPr>
        <w:t>as</w:t>
      </w:r>
      <w:r w:rsidRPr="009A73F2">
        <w:rPr>
          <w:rStyle w:val="StyleUnderline"/>
        </w:rPr>
        <w:t xml:space="preserve"> the 70-year </w:t>
      </w:r>
      <w:r w:rsidRPr="009A73F2">
        <w:rPr>
          <w:rStyle w:val="Emphasis"/>
          <w:highlight w:val="cyan"/>
        </w:rPr>
        <w:t>prolif</w:t>
      </w:r>
      <w:r w:rsidRPr="009A73F2">
        <w:rPr>
          <w:rStyle w:val="Emphasis"/>
        </w:rPr>
        <w:t xml:space="preserve">eration </w:t>
      </w:r>
      <w:r w:rsidRPr="009A73F2">
        <w:rPr>
          <w:rStyle w:val="Emphasis"/>
          <w:highlight w:val="cyan"/>
        </w:rPr>
        <w:t xml:space="preserve">of </w:t>
      </w:r>
      <w:r w:rsidRPr="009A73F2">
        <w:rPr>
          <w:rStyle w:val="Emphasis"/>
          <w:sz w:val="24"/>
          <w:highlight w:val="cyan"/>
        </w:rPr>
        <w:t>nuclear weaponry</w:t>
      </w:r>
      <w:r w:rsidRPr="009A73F2">
        <w:rPr>
          <w:rStyle w:val="StyleUnderline"/>
        </w:rPr>
        <w:t>. On one hand, you have secular-minded China and its scientists leading the gene editing revolution, openly modifying the human genome in hopes of improving the human being. On the other hand, you have a</w:t>
      </w:r>
      <w:r w:rsidRPr="009A73F2">
        <w:rPr>
          <w:sz w:val="16"/>
        </w:rPr>
        <w:t xml:space="preserve"> soon-to-be broadly Republican </w:t>
      </w:r>
      <w:r w:rsidRPr="009A73F2">
        <w:rPr>
          <w:rStyle w:val="StyleUnderline"/>
        </w:rPr>
        <w:t>US</w:t>
      </w:r>
      <w:r w:rsidRPr="009A73F2">
        <w:rPr>
          <w:sz w:val="16"/>
        </w:rPr>
        <w:t xml:space="preserve"> administration and Congress that appear to be strongly Christian—conservatives who often insist humans should remain just as God created them.</w:t>
      </w:r>
    </w:p>
    <w:p w14:paraId="005AA39C" w14:textId="77777777" w:rsidR="009A73F2" w:rsidRPr="009A73F2" w:rsidRDefault="009A73F2" w:rsidP="009A73F2">
      <w:pPr>
        <w:rPr>
          <w:sz w:val="16"/>
        </w:rPr>
      </w:pPr>
      <w:r w:rsidRPr="009A73F2">
        <w:rPr>
          <w:rStyle w:val="StyleUnderline"/>
          <w:highlight w:val="cyan"/>
        </w:rPr>
        <w:t>Therein lies</w:t>
      </w:r>
      <w:r w:rsidRPr="009A73F2">
        <w:rPr>
          <w:rStyle w:val="StyleUnderline"/>
        </w:rPr>
        <w:t xml:space="preserve"> a </w:t>
      </w:r>
      <w:r w:rsidRPr="009A73F2">
        <w:rPr>
          <w:rStyle w:val="Emphasis"/>
          <w:sz w:val="24"/>
          <w:highlight w:val="cyan"/>
        </w:rPr>
        <w:t>great coming conflict</w:t>
      </w:r>
      <w:r w:rsidRPr="009A73F2">
        <w:rPr>
          <w:sz w:val="16"/>
        </w:rPr>
        <w:t xml:space="preserve">, one </w:t>
      </w:r>
      <w:r w:rsidRPr="009A73F2">
        <w:rPr>
          <w:rStyle w:val="StyleUnderline"/>
          <w:highlight w:val="cyan"/>
        </w:rPr>
        <w:t>that</w:t>
      </w:r>
      <w:r w:rsidRPr="009A73F2">
        <w:rPr>
          <w:sz w:val="16"/>
        </w:rPr>
        <w:t xml:space="preserve"> I'm sure </w:t>
      </w:r>
      <w:r w:rsidRPr="009A73F2">
        <w:rPr>
          <w:rStyle w:val="StyleUnderline"/>
        </w:rPr>
        <w:t xml:space="preserve">will </w:t>
      </w:r>
      <w:r w:rsidRPr="009A73F2">
        <w:rPr>
          <w:rStyle w:val="StyleUnderline"/>
          <w:highlight w:val="cyan"/>
        </w:rPr>
        <w:t>lead to</w:t>
      </w:r>
      <w:r w:rsidRPr="009A73F2">
        <w:rPr>
          <w:rStyle w:val="StyleUnderline"/>
        </w:rPr>
        <w:t xml:space="preserve"> street protests, </w:t>
      </w:r>
      <w:r w:rsidRPr="009A73F2">
        <w:rPr>
          <w:rStyle w:val="Emphasis"/>
        </w:rPr>
        <w:t>riots</w:t>
      </w:r>
      <w:r w:rsidRPr="009A73F2">
        <w:rPr>
          <w:rStyle w:val="StyleUnderline"/>
        </w:rPr>
        <w:t xml:space="preserve">, and </w:t>
      </w:r>
      <w:r w:rsidRPr="009A73F2">
        <w:rPr>
          <w:rStyle w:val="Emphasis"/>
          <w:highlight w:val="cyan"/>
        </w:rPr>
        <w:t>civil strife</w:t>
      </w:r>
      <w:r w:rsidRPr="009A73F2">
        <w:rPr>
          <w:sz w:val="16"/>
        </w:rPr>
        <w:t xml:space="preserve">—the kind described explicitly in my novel The Transhumanist Wager, where a religious-fundamentalist government shuts down extreme science in the name of conservatism. The playing field of geopolitics is pretty simple: </w:t>
      </w:r>
      <w:r w:rsidRPr="009A73F2">
        <w:rPr>
          <w:rStyle w:val="StyleUnderline"/>
          <w:highlight w:val="cyan"/>
        </w:rPr>
        <w:t>If</w:t>
      </w:r>
      <w:r w:rsidRPr="009A73F2">
        <w:rPr>
          <w:rStyle w:val="StyleUnderline"/>
        </w:rPr>
        <w:t xml:space="preserve"> China or </w:t>
      </w:r>
      <w:r w:rsidRPr="009A73F2">
        <w:rPr>
          <w:rStyle w:val="StyleUnderline"/>
          <w:highlight w:val="cyan"/>
        </w:rPr>
        <w:t>another country</w:t>
      </w:r>
      <w:r w:rsidRPr="009A73F2">
        <w:rPr>
          <w:sz w:val="16"/>
        </w:rPr>
        <w:t xml:space="preserve"> vows to </w:t>
      </w:r>
      <w:r w:rsidRPr="009A73F2">
        <w:rPr>
          <w:rStyle w:val="StyleUnderline"/>
          <w:highlight w:val="cyan"/>
        </w:rPr>
        <w:t>increase</w:t>
      </w:r>
      <w:r w:rsidRPr="009A73F2">
        <w:rPr>
          <w:sz w:val="16"/>
        </w:rPr>
        <w:t xml:space="preserve"> its children's intelligence via </w:t>
      </w:r>
      <w:r w:rsidRPr="009A73F2">
        <w:rPr>
          <w:rStyle w:val="StyleUnderline"/>
          <w:highlight w:val="cyan"/>
        </w:rPr>
        <w:t>gene</w:t>
      </w:r>
      <w:r w:rsidRPr="009A73F2">
        <w:rPr>
          <w:rStyle w:val="StyleUnderline"/>
        </w:rPr>
        <w:t xml:space="preserve">tic </w:t>
      </w:r>
      <w:r w:rsidRPr="009A73F2">
        <w:rPr>
          <w:rStyle w:val="StyleUnderline"/>
          <w:highlight w:val="cyan"/>
        </w:rPr>
        <w:t>editing</w:t>
      </w:r>
      <w:r w:rsidRPr="009A73F2">
        <w:rPr>
          <w:sz w:val="16"/>
        </w:rPr>
        <w:t xml:space="preserve"> (which I estimate they will be able to do in 5-10 years time), </w:t>
      </w:r>
      <w:r w:rsidRPr="009A73F2">
        <w:rPr>
          <w:rStyle w:val="StyleUnderline"/>
          <w:highlight w:val="cyan"/>
        </w:rPr>
        <w:t>and America</w:t>
      </w:r>
      <w:r w:rsidRPr="009A73F2">
        <w:rPr>
          <w:rStyle w:val="StyleUnderline"/>
        </w:rPr>
        <w:t xml:space="preserve"> chooses to </w:t>
      </w:r>
      <w:r w:rsidRPr="009A73F2">
        <w:rPr>
          <w:rStyle w:val="StyleUnderline"/>
          <w:highlight w:val="cyan"/>
        </w:rPr>
        <w:t>remain "au naturel"</w:t>
      </w:r>
      <w:r w:rsidRPr="009A73F2">
        <w:rPr>
          <w:sz w:val="16"/>
        </w:rPr>
        <w:t xml:space="preserve"> because they insist that's how God made them, </w:t>
      </w:r>
      <w:r w:rsidRPr="009A73F2">
        <w:rPr>
          <w:rStyle w:val="StyleUnderline"/>
        </w:rPr>
        <w:t xml:space="preserve">a </w:t>
      </w:r>
      <w:r w:rsidRPr="009A73F2">
        <w:rPr>
          <w:rStyle w:val="StyleUnderline"/>
          <w:highlight w:val="cyan"/>
        </w:rPr>
        <w:t>conflict</w:t>
      </w:r>
      <w:r w:rsidRPr="009A73F2">
        <w:rPr>
          <w:rStyle w:val="StyleUnderline"/>
        </w:rPr>
        <w:t xml:space="preserve"> species-deep </w:t>
      </w:r>
      <w:r w:rsidRPr="009A73F2">
        <w:rPr>
          <w:rStyle w:val="StyleUnderline"/>
          <w:highlight w:val="cyan"/>
        </w:rPr>
        <w:t xml:space="preserve">will </w:t>
      </w:r>
      <w:r w:rsidRPr="009A73F2">
        <w:rPr>
          <w:rStyle w:val="Emphasis"/>
          <w:highlight w:val="cyan"/>
        </w:rPr>
        <w:t>quickly arise</w:t>
      </w:r>
      <w:r w:rsidRPr="009A73F2">
        <w:rPr>
          <w:rStyle w:val="StyleUnderline"/>
        </w:rPr>
        <w:t>.</w:t>
      </w:r>
      <w:r w:rsidRPr="009A73F2">
        <w:rPr>
          <w:sz w:val="16"/>
        </w:rPr>
        <w:t xml:space="preserve"> If this scenario seems too bizarre to happen, just consider the Russian Olympic track and field team that was banned in the recent 2016 Games for supposed doping.</w:t>
      </w:r>
    </w:p>
    <w:p w14:paraId="304339C4" w14:textId="77777777" w:rsidR="009A73F2" w:rsidRPr="009A73F2" w:rsidRDefault="009A73F2" w:rsidP="009A73F2">
      <w:pPr>
        <w:rPr>
          <w:sz w:val="16"/>
        </w:rPr>
      </w:pPr>
      <w:r w:rsidRPr="009A73F2">
        <w:rPr>
          <w:sz w:val="16"/>
        </w:rPr>
        <w:t>It's quite possible the same accusatory flavor of "banning" could happen between China and America in the game of life—between its workers, its politicians, is people, its artists, and its media. I wonder if America—approximately 70 percent who identify as Christians—will put up with beings who modified themselves by science to be smarter and more functional entities.</w:t>
      </w:r>
    </w:p>
    <w:p w14:paraId="1E0BE07C" w14:textId="77777777" w:rsidR="009A73F2" w:rsidRPr="009A73F2" w:rsidRDefault="009A73F2" w:rsidP="009A73F2">
      <w:pPr>
        <w:rPr>
          <w:sz w:val="16"/>
        </w:rPr>
      </w:pPr>
      <w:r w:rsidRPr="009A73F2">
        <w:rPr>
          <w:sz w:val="16"/>
        </w:rPr>
        <w:t xml:space="preserve">This type of idea takes racism and immigration to a whole new level. </w:t>
      </w:r>
      <w:r w:rsidRPr="009A73F2">
        <w:rPr>
          <w:rStyle w:val="StyleUnderline"/>
        </w:rPr>
        <w:t xml:space="preserve">Will </w:t>
      </w:r>
      <w:r w:rsidRPr="009A73F2">
        <w:rPr>
          <w:rStyle w:val="StyleUnderline"/>
          <w:highlight w:val="cyan"/>
        </w:rPr>
        <w:t xml:space="preserve">America </w:t>
      </w:r>
      <w:r w:rsidRPr="009A73F2">
        <w:rPr>
          <w:rStyle w:val="Emphasis"/>
          <w:highlight w:val="cyan"/>
        </w:rPr>
        <w:t>close</w:t>
      </w:r>
      <w:r w:rsidRPr="009A73F2">
        <w:rPr>
          <w:rStyle w:val="Emphasis"/>
        </w:rPr>
        <w:t xml:space="preserve"> off its </w:t>
      </w:r>
      <w:r w:rsidRPr="009A73F2">
        <w:rPr>
          <w:rStyle w:val="Emphasis"/>
          <w:highlight w:val="cyan"/>
        </w:rPr>
        <w:t>borders</w:t>
      </w:r>
      <w:r w:rsidRPr="009A73F2">
        <w:rPr>
          <w:sz w:val="16"/>
        </w:rPr>
        <w:t xml:space="preserve">, its jobs, its schools, and its general openness to the world to stay pure, old-fashioned human? Will we </w:t>
      </w:r>
      <w:r w:rsidRPr="009A73F2">
        <w:rPr>
          <w:rStyle w:val="Emphasis"/>
          <w:highlight w:val="cyan"/>
        </w:rPr>
        <w:t>stop trading</w:t>
      </w:r>
      <w:r w:rsidRPr="009A73F2">
        <w:rPr>
          <w:rStyle w:val="StyleUnderline"/>
          <w:highlight w:val="cyan"/>
        </w:rPr>
        <w:t xml:space="preserve">, </w:t>
      </w:r>
      <w:r w:rsidRPr="009A73F2">
        <w:rPr>
          <w:rStyle w:val="Emphasis"/>
          <w:highlight w:val="cyan"/>
        </w:rPr>
        <w:t>befriending</w:t>
      </w:r>
      <w:r w:rsidRPr="009A73F2">
        <w:rPr>
          <w:sz w:val="16"/>
        </w:rPr>
        <w:t xml:space="preserve">, and even starting families </w:t>
      </w:r>
      <w:r w:rsidRPr="009A73F2">
        <w:rPr>
          <w:rStyle w:val="StyleUnderline"/>
        </w:rPr>
        <w:t xml:space="preserve">with </w:t>
      </w:r>
      <w:r w:rsidRPr="009A73F2">
        <w:rPr>
          <w:rStyle w:val="Emphasis"/>
          <w:highlight w:val="cyan"/>
        </w:rPr>
        <w:t>those who</w:t>
      </w:r>
      <w:r w:rsidRPr="009A73F2">
        <w:rPr>
          <w:rStyle w:val="Emphasis"/>
        </w:rPr>
        <w:t xml:space="preserve"> are </w:t>
      </w:r>
      <w:r w:rsidRPr="009A73F2">
        <w:rPr>
          <w:rStyle w:val="Emphasis"/>
          <w:highlight w:val="cyan"/>
        </w:rPr>
        <w:t>modifi</w:t>
      </w:r>
      <w:r w:rsidRPr="009A73F2">
        <w:rPr>
          <w:rStyle w:val="Emphasis"/>
        </w:rPr>
        <w:t>ed</w:t>
      </w:r>
      <w:r w:rsidRPr="009A73F2">
        <w:rPr>
          <w:rStyle w:val="StyleUnderline"/>
        </w:rPr>
        <w:t>?</w:t>
      </w:r>
    </w:p>
    <w:p w14:paraId="48AFB376" w14:textId="77777777" w:rsidR="009A73F2" w:rsidRPr="009A73F2" w:rsidRDefault="009A73F2" w:rsidP="009A73F2">
      <w:pPr>
        <w:rPr>
          <w:sz w:val="16"/>
        </w:rPr>
      </w:pPr>
      <w:r w:rsidRPr="009A73F2">
        <w:rPr>
          <w:sz w:val="16"/>
        </w:rPr>
        <w:t xml:space="preserve">In short, </w:t>
      </w:r>
      <w:r w:rsidRPr="009A73F2">
        <w:rPr>
          <w:rStyle w:val="StyleUnderline"/>
        </w:rPr>
        <w:t xml:space="preserve">will genetic editing start a </w:t>
      </w:r>
      <w:r w:rsidRPr="009A73F2">
        <w:rPr>
          <w:rStyle w:val="Emphasis"/>
        </w:rPr>
        <w:t>new cold war</w:t>
      </w:r>
      <w:r w:rsidRPr="009A73F2">
        <w:rPr>
          <w:rStyle w:val="StyleUnderline"/>
        </w:rPr>
        <w:t>?</w:t>
      </w:r>
      <w:r w:rsidRPr="009A73F2">
        <w:rPr>
          <w:sz w:val="16"/>
        </w:rPr>
        <w:t xml:space="preserve"> One that bears much finger pointing and verbal reprimands, including the use of derogatory terms like mutants, cyborgs, and transhumanists. Think the videogame Dues Ex, but with modified people taking all the best jobs.</w:t>
      </w:r>
    </w:p>
    <w:p w14:paraId="17849B79" w14:textId="77777777" w:rsidR="009A73F2" w:rsidRPr="009A73F2" w:rsidRDefault="009A73F2" w:rsidP="009A73F2">
      <w:pPr>
        <w:rPr>
          <w:rStyle w:val="StyleUnderline"/>
        </w:rPr>
      </w:pPr>
      <w:r w:rsidRPr="009A73F2">
        <w:rPr>
          <w:sz w:val="16"/>
        </w:rPr>
        <w:t xml:space="preserve">So, now </w:t>
      </w:r>
      <w:r w:rsidRPr="009A73F2">
        <w:rPr>
          <w:rStyle w:val="StyleUnderline"/>
        </w:rPr>
        <w:t>that</w:t>
      </w:r>
      <w:r w:rsidRPr="009A73F2">
        <w:rPr>
          <w:sz w:val="16"/>
        </w:rPr>
        <w:t xml:space="preserve"> we know what </w:t>
      </w:r>
      <w:r w:rsidRPr="009A73F2">
        <w:rPr>
          <w:rStyle w:val="StyleUnderline"/>
        </w:rPr>
        <w:t xml:space="preserve">can happen if America won't embrace the </w:t>
      </w:r>
      <w:r w:rsidRPr="009A73F2">
        <w:rPr>
          <w:rStyle w:val="Emphasis"/>
        </w:rPr>
        <w:t>most important science to emerge this century</w:t>
      </w:r>
      <w:r w:rsidRPr="009A73F2">
        <w:rPr>
          <w:rStyle w:val="StyleUnderline"/>
        </w:rPr>
        <w:t xml:space="preserve">, </w:t>
      </w:r>
      <w:r w:rsidRPr="009A73F2">
        <w:rPr>
          <w:rStyle w:val="Emphasis"/>
          <w:highlight w:val="cyan"/>
        </w:rPr>
        <w:t>how can we avoid it?</w:t>
      </w:r>
    </w:p>
    <w:p w14:paraId="554D301F" w14:textId="77777777" w:rsidR="009A73F2" w:rsidRPr="009A73F2" w:rsidRDefault="009A73F2" w:rsidP="009A73F2">
      <w:pPr>
        <w:rPr>
          <w:sz w:val="16"/>
        </w:rPr>
      </w:pPr>
      <w:r w:rsidRPr="009A73F2">
        <w:rPr>
          <w:sz w:val="16"/>
        </w:rPr>
        <w:t xml:space="preserve">First—and this is wishful thinking, since 100 percent of the US Congress and the Supreme Court appear to be religious at the moment—is we could just embrace genetic editing and </w:t>
      </w:r>
      <w:r w:rsidRPr="009A73F2">
        <w:rPr>
          <w:rStyle w:val="Emphasis"/>
          <w:highlight w:val="cyan"/>
        </w:rPr>
        <w:t>be better at it</w:t>
      </w:r>
      <w:r w:rsidRPr="009A73F2">
        <w:rPr>
          <w:rStyle w:val="StyleUnderline"/>
        </w:rPr>
        <w:t xml:space="preserve"> than the Chinese</w:t>
      </w:r>
      <w:r w:rsidRPr="009A73F2">
        <w:rPr>
          <w:sz w:val="16"/>
        </w:rPr>
        <w:t>. This is the exact scenario I suggest. Yes, it will lead to a place where beings are similar to those in Star Wars and Star Trek, but after all, we love those movies because we want to reach that super-science age. And in the long run, such evolution of the species is inevitable anyway, so long as we don't kill ourselves first in a nuclear war or an environmental catastrophe.</w:t>
      </w:r>
    </w:p>
    <w:p w14:paraId="0D3BF3D3" w14:textId="77777777" w:rsidR="009A73F2" w:rsidRPr="009A73F2" w:rsidRDefault="009A73F2" w:rsidP="009A73F2">
      <w:pPr>
        <w:rPr>
          <w:sz w:val="16"/>
        </w:rPr>
      </w:pPr>
      <w:r w:rsidRPr="009A73F2">
        <w:rPr>
          <w:sz w:val="16"/>
        </w:rPr>
        <w:t>In a second scenario, America could focus more on technology and less on biology and genetics. On my recent 4-month long Immortality Bus tour across America, I found conservative people seem more inclined to use tech accessories or wear a special headset that would make them smarter (for example, by connecting their thoughts Matrix-style into the cloud and AI)—as opposed to structurally changing their brains, as the Chinese likely will do. America could innovate that accessory tech that would keep us ahead of the biological modifications of other nations. I'll accept that—reluctantly—if the first scenario I presented is a no-go.</w:t>
      </w:r>
    </w:p>
    <w:p w14:paraId="5005A1F8" w14:textId="77777777" w:rsidR="009A73F2" w:rsidRPr="009A73F2" w:rsidRDefault="009A73F2" w:rsidP="009A73F2">
      <w:pPr>
        <w:rPr>
          <w:sz w:val="16"/>
        </w:rPr>
      </w:pPr>
      <w:r w:rsidRPr="009A73F2">
        <w:rPr>
          <w:sz w:val="16"/>
        </w:rPr>
        <w:t>A third way—and this is the blatant transhumanist nightmare—is we could establish a non-modification policy across all countries, similar to how we have created the Paris Treaty for climate change or rules of war that ban chemical weapons. The major nations of the world, sensing a significant global legal issue in genetic editing, could come together as a species and criminalize the science.</w:t>
      </w:r>
    </w:p>
    <w:p w14:paraId="03238967" w14:textId="77777777" w:rsidR="009A73F2" w:rsidRPr="009A73F2" w:rsidRDefault="009A73F2" w:rsidP="009A73F2">
      <w:pPr>
        <w:rPr>
          <w:sz w:val="16"/>
        </w:rPr>
      </w:pPr>
      <w:r w:rsidRPr="009A73F2">
        <w:rPr>
          <w:sz w:val="16"/>
        </w:rPr>
        <w:t>The front desk of BGI-Tianjin. BGI is one of the leading genetic research companies in China and the world, and is actively pursuing the genetic basis of human intelligence. Image: Wei ta - Imaginechina/Associated Press</w:t>
      </w:r>
    </w:p>
    <w:p w14:paraId="055AF3E3" w14:textId="77777777" w:rsidR="009A73F2" w:rsidRPr="009A73F2" w:rsidRDefault="009A73F2" w:rsidP="009A73F2">
      <w:pPr>
        <w:rPr>
          <w:sz w:val="16"/>
        </w:rPr>
      </w:pPr>
      <w:r w:rsidRPr="009A73F2">
        <w:rPr>
          <w:sz w:val="16"/>
        </w:rPr>
        <w:t>To some extent, this has already happened, because as soon as the world realized the Chinese had experimented on the human genome, calls were made to put a stop on some of this science. Such a reaction is not dissimilar from what George W. Bush did with stem cells when his religious values made him shut down federal funding on all but a tiny portion of the research in America. Stem cells have since been shown to be one of the most important medical applications in the world, and those lost years of science have potentially negatively affected millions of lives.</w:t>
      </w:r>
    </w:p>
    <w:p w14:paraId="0D4AF92D" w14:textId="77777777" w:rsidR="009A73F2" w:rsidRPr="009A73F2" w:rsidRDefault="009A73F2" w:rsidP="009A73F2">
      <w:pPr>
        <w:rPr>
          <w:sz w:val="16"/>
        </w:rPr>
      </w:pPr>
      <w:r w:rsidRPr="009A73F2">
        <w:rPr>
          <w:sz w:val="16"/>
        </w:rPr>
        <w:t>Sadly, the third option of a general or even partial moratorium on genetic editing will surely harm innovation. The great thing with gene editing is we can likely do many wondrous things with it, such as potentially cure cancer, halt aging, grow better organs, and overcome disability by better repairing ourselves. Beyond making ourselves superhuman, we can simply make ourselves better fit for Earth, including dealing with a changing environment.</w:t>
      </w:r>
    </w:p>
    <w:p w14:paraId="1045F62D" w14:textId="77777777" w:rsidR="009A73F2" w:rsidRPr="009A73F2" w:rsidRDefault="009A73F2" w:rsidP="009A73F2">
      <w:pPr>
        <w:rPr>
          <w:sz w:val="16"/>
        </w:rPr>
      </w:pPr>
      <w:r w:rsidRPr="009A73F2">
        <w:rPr>
          <w:sz w:val="16"/>
        </w:rPr>
        <w:t>I also don't think the third option will work in the long run. More than ever, science is the hands of individuals, who can buy amazing bio-testing kits on eBay for just a $1000—as well as incredibly powerful computers to analyze the data. Citizen scientists would just create the new gene editing tech and begin doing it themselves—perhaps more dangerously had the government not been overseeing the research from the start.</w:t>
      </w:r>
    </w:p>
    <w:p w14:paraId="4F278DE6" w14:textId="10BB5C87" w:rsidR="009A73F2" w:rsidRPr="009A059A" w:rsidRDefault="009A73F2" w:rsidP="009A73F2">
      <w:pPr>
        <w:rPr>
          <w:rStyle w:val="StyleUnderline"/>
          <w:sz w:val="16"/>
          <w:u w:val="none"/>
        </w:rPr>
      </w:pPr>
      <w:r w:rsidRPr="009A73F2">
        <w:rPr>
          <w:sz w:val="16"/>
        </w:rPr>
        <w:t xml:space="preserve">I argue for the first path. </w:t>
      </w:r>
      <w:r w:rsidRPr="009A73F2">
        <w:rPr>
          <w:rStyle w:val="StyleUnderline"/>
        </w:rPr>
        <w:t xml:space="preserve">Let's </w:t>
      </w:r>
      <w:r w:rsidRPr="009A73F2">
        <w:rPr>
          <w:rStyle w:val="StyleUnderline"/>
          <w:highlight w:val="cyan"/>
        </w:rPr>
        <w:t>allow</w:t>
      </w:r>
      <w:r w:rsidRPr="009A73F2">
        <w:rPr>
          <w:rStyle w:val="StyleUnderline"/>
        </w:rPr>
        <w:t xml:space="preserve"> good, old-fashioned </w:t>
      </w:r>
      <w:r w:rsidRPr="009A73F2">
        <w:rPr>
          <w:rStyle w:val="Emphasis"/>
          <w:highlight w:val="cyan"/>
        </w:rPr>
        <w:t>scientific competition</w:t>
      </w:r>
      <w:r w:rsidRPr="009A73F2">
        <w:rPr>
          <w:rStyle w:val="StyleUnderline"/>
        </w:rPr>
        <w:t xml:space="preserve"> with China </w:t>
      </w:r>
      <w:r w:rsidRPr="009A73F2">
        <w:rPr>
          <w:rStyle w:val="StyleUnderline"/>
          <w:highlight w:val="cyan"/>
        </w:rPr>
        <w:t>to proceed</w:t>
      </w:r>
      <w:r w:rsidRPr="009A73F2">
        <w:rPr>
          <w:rStyle w:val="StyleUnderline"/>
        </w:rPr>
        <w:t xml:space="preserve">. Let's see which country can </w:t>
      </w:r>
      <w:r w:rsidRPr="009A73F2">
        <w:rPr>
          <w:rStyle w:val="StyleUnderline"/>
          <w:highlight w:val="cyan"/>
        </w:rPr>
        <w:t>create</w:t>
      </w:r>
      <w:r w:rsidRPr="009A73F2">
        <w:rPr>
          <w:rStyle w:val="StyleUnderline"/>
        </w:rPr>
        <w:t xml:space="preserve"> the </w:t>
      </w:r>
      <w:r w:rsidRPr="009A73F2">
        <w:rPr>
          <w:sz w:val="16"/>
        </w:rPr>
        <w:t>best</w:t>
      </w:r>
      <w:r w:rsidRPr="009A73F2">
        <w:rPr>
          <w:rStyle w:val="StyleUnderline"/>
        </w:rPr>
        <w:t xml:space="preserve"> </w:t>
      </w:r>
      <w:r w:rsidRPr="009A73F2">
        <w:rPr>
          <w:rStyle w:val="StyleUnderline"/>
          <w:highlight w:val="cyan"/>
        </w:rPr>
        <w:t>enhancements</w:t>
      </w:r>
      <w:r w:rsidRPr="009A73F2">
        <w:rPr>
          <w:rStyle w:val="StyleUnderline"/>
        </w:rPr>
        <w:t xml:space="preserve"> for their citizenry, </w:t>
      </w:r>
      <w:r w:rsidRPr="009A73F2">
        <w:rPr>
          <w:rStyle w:val="StyleUnderline"/>
          <w:highlight w:val="cyan"/>
        </w:rPr>
        <w:t>and</w:t>
      </w:r>
      <w:r w:rsidRPr="009A73F2">
        <w:rPr>
          <w:rStyle w:val="StyleUnderline"/>
        </w:rPr>
        <w:t xml:space="preserve"> let's </w:t>
      </w:r>
      <w:r w:rsidRPr="009A73F2">
        <w:rPr>
          <w:rStyle w:val="Emphasis"/>
          <w:highlight w:val="cyan"/>
        </w:rPr>
        <w:t>share</w:t>
      </w:r>
      <w:r w:rsidRPr="009A73F2">
        <w:rPr>
          <w:rStyle w:val="Emphasis"/>
        </w:rPr>
        <w:t xml:space="preserve"> the best of </w:t>
      </w:r>
      <w:r w:rsidRPr="009A73F2">
        <w:rPr>
          <w:rStyle w:val="Emphasis"/>
          <w:highlight w:val="cyan"/>
        </w:rPr>
        <w:t>our work</w:t>
      </w:r>
      <w:r w:rsidRPr="009A73F2">
        <w:rPr>
          <w:rStyle w:val="StyleUnderline"/>
        </w:rPr>
        <w:t xml:space="preserve"> with one another in the end to make it so all peoples are as equal as possible. </w:t>
      </w:r>
      <w:r w:rsidRPr="009A73F2">
        <w:rPr>
          <w:rStyle w:val="StyleUnderline"/>
          <w:highlight w:val="cyan"/>
        </w:rPr>
        <w:t>If we're</w:t>
      </w:r>
      <w:r w:rsidRPr="009A73F2">
        <w:rPr>
          <w:rStyle w:val="StyleUnderline"/>
        </w:rPr>
        <w:t xml:space="preserve"> </w:t>
      </w:r>
      <w:r w:rsidRPr="009A73F2">
        <w:rPr>
          <w:rStyle w:val="Emphasis"/>
        </w:rPr>
        <w:t xml:space="preserve">too </w:t>
      </w:r>
      <w:r w:rsidRPr="009A73F2">
        <w:rPr>
          <w:rStyle w:val="Emphasis"/>
          <w:highlight w:val="cyan"/>
        </w:rPr>
        <w:t>closed-minded</w:t>
      </w:r>
      <w:r w:rsidRPr="009A73F2">
        <w:rPr>
          <w:rStyle w:val="StyleUnderline"/>
        </w:rPr>
        <w:t xml:space="preserve"> about such radical science, we might </w:t>
      </w:r>
      <w:r w:rsidRPr="009A73F2">
        <w:rPr>
          <w:rStyle w:val="StyleUnderline"/>
          <w:highlight w:val="cyan"/>
        </w:rPr>
        <w:t>find</w:t>
      </w:r>
      <w:r w:rsidRPr="009A73F2">
        <w:rPr>
          <w:rStyle w:val="StyleUnderline"/>
        </w:rPr>
        <w:t xml:space="preserve"> ourselves </w:t>
      </w:r>
      <w:r w:rsidRPr="009A73F2">
        <w:rPr>
          <w:rStyle w:val="Emphasis"/>
          <w:sz w:val="24"/>
        </w:rPr>
        <w:t xml:space="preserve">embroiled in </w:t>
      </w:r>
      <w:r w:rsidRPr="009A73F2">
        <w:rPr>
          <w:rStyle w:val="Emphasis"/>
          <w:sz w:val="24"/>
          <w:highlight w:val="cyan"/>
        </w:rPr>
        <w:t>a state of hostile speciation</w:t>
      </w:r>
      <w:r w:rsidRPr="009A73F2">
        <w:rPr>
          <w:rStyle w:val="StyleUnderline"/>
          <w:highlight w:val="cyan"/>
        </w:rPr>
        <w:t>, where</w:t>
      </w:r>
      <w:r w:rsidRPr="009A73F2">
        <w:rPr>
          <w:rStyle w:val="StyleUnderline"/>
        </w:rPr>
        <w:t xml:space="preserve"> another new cold </w:t>
      </w:r>
      <w:r w:rsidRPr="009A73F2">
        <w:rPr>
          <w:rStyle w:val="StyleUnderline"/>
          <w:highlight w:val="cyan"/>
        </w:rPr>
        <w:t xml:space="preserve">war </w:t>
      </w:r>
      <w:r w:rsidRPr="009A73F2">
        <w:rPr>
          <w:rStyle w:val="Emphasis"/>
          <w:sz w:val="24"/>
          <w:highlight w:val="cyan"/>
        </w:rPr>
        <w:t>swallows a generation</w:t>
      </w:r>
      <w:r w:rsidRPr="009A73F2">
        <w:rPr>
          <w:sz w:val="16"/>
        </w:rPr>
        <w:t>.</w:t>
      </w:r>
    </w:p>
    <w:p w14:paraId="6492D1FE" w14:textId="77777777" w:rsidR="00D73600" w:rsidRPr="009A73F2" w:rsidRDefault="00D73600" w:rsidP="00D73600">
      <w:pPr>
        <w:pStyle w:val="Heading3"/>
        <w:rPr>
          <w:rFonts w:cs="Times New Roman"/>
        </w:rPr>
      </w:pPr>
      <w:r w:rsidRPr="009A73F2">
        <w:rPr>
          <w:rFonts w:cs="Times New Roman"/>
        </w:rPr>
        <w:t>A/O---CRISPR---2AC</w:t>
      </w:r>
    </w:p>
    <w:p w14:paraId="6F8EF95B" w14:textId="77777777" w:rsidR="00D73600" w:rsidRPr="009A73F2" w:rsidRDefault="00D73600" w:rsidP="00D73600">
      <w:pPr>
        <w:pStyle w:val="Heading4"/>
        <w:rPr>
          <w:rFonts w:cs="Times New Roman"/>
        </w:rPr>
      </w:pPr>
      <w:r w:rsidRPr="009A73F2">
        <w:rPr>
          <w:rFonts w:cs="Times New Roman"/>
        </w:rPr>
        <w:t xml:space="preserve">Specifically, </w:t>
      </w:r>
      <w:r w:rsidRPr="009A73F2">
        <w:rPr>
          <w:rFonts w:cs="Times New Roman"/>
          <w:u w:val="single"/>
        </w:rPr>
        <w:t>eligibility requirements</w:t>
      </w:r>
      <w:r w:rsidRPr="009A73F2">
        <w:rPr>
          <w:rFonts w:cs="Times New Roman"/>
        </w:rPr>
        <w:t xml:space="preserve"> on diagnostics hamper </w:t>
      </w:r>
      <w:r w:rsidRPr="009A73F2">
        <w:rPr>
          <w:rFonts w:cs="Times New Roman"/>
          <w:u w:val="single"/>
        </w:rPr>
        <w:t>CRISPR development</w:t>
      </w:r>
      <w:r w:rsidRPr="009A73F2">
        <w:rPr>
          <w:rFonts w:cs="Times New Roman"/>
        </w:rPr>
        <w:t xml:space="preserve">.  </w:t>
      </w:r>
    </w:p>
    <w:p w14:paraId="5B01011B" w14:textId="77777777" w:rsidR="00D73600" w:rsidRPr="009A73F2" w:rsidRDefault="00D73600" w:rsidP="00D73600">
      <w:r w:rsidRPr="009A73F2">
        <w:t xml:space="preserve">Ryan P. </w:t>
      </w:r>
      <w:r w:rsidRPr="009A73F2">
        <w:rPr>
          <w:rStyle w:val="Style13ptBold"/>
        </w:rPr>
        <w:t>Mulligan 24</w:t>
      </w:r>
      <w:r w:rsidRPr="009A73F2">
        <w:t>, J.D. Candidate at Boston College Law, “</w:t>
      </w:r>
      <w:r w:rsidRPr="009A73F2">
        <w:rPr>
          <w:rStyle w:val="citetitle"/>
        </w:rPr>
        <w:t>Nature's Inventions: An Examination of Proposed Legislative Solutions to Patentable Subject Matter</w:t>
      </w:r>
      <w:r w:rsidRPr="009A73F2">
        <w:t xml:space="preserve">,” </w:t>
      </w:r>
      <w:r w:rsidRPr="009A73F2">
        <w:rPr>
          <w:i/>
          <w:iCs/>
        </w:rPr>
        <w:t>Boston College Law Review</w:t>
      </w:r>
      <w:r w:rsidRPr="009A73F2">
        <w:t>, 65(2), 2024, pp. 725-762, JL</w:t>
      </w:r>
    </w:p>
    <w:p w14:paraId="50945C1F" w14:textId="77777777" w:rsidR="00D73600" w:rsidRPr="009A73F2" w:rsidRDefault="00D73600" w:rsidP="00D73600">
      <w:pPr>
        <w:rPr>
          <w:sz w:val="16"/>
        </w:rPr>
      </w:pPr>
      <w:r w:rsidRPr="009A73F2">
        <w:rPr>
          <w:rStyle w:val="StyleUnderline"/>
        </w:rPr>
        <w:t xml:space="preserve">Interest in the </w:t>
      </w:r>
      <w:r w:rsidRPr="009A73F2">
        <w:rPr>
          <w:rStyle w:val="Emphasis"/>
        </w:rPr>
        <w:t>biotech</w:t>
      </w:r>
      <w:r w:rsidRPr="009A73F2">
        <w:rPr>
          <w:rStyle w:val="StyleUnderline"/>
        </w:rPr>
        <w:t>nology</w:t>
      </w:r>
      <w:r w:rsidRPr="009A73F2">
        <w:rPr>
          <w:sz w:val="16"/>
        </w:rPr>
        <w:t xml:space="preserve"> ("biotech") </w:t>
      </w:r>
      <w:r w:rsidRPr="009A73F2">
        <w:rPr>
          <w:rStyle w:val="StyleUnderline"/>
        </w:rPr>
        <w:t xml:space="preserve">industry has </w:t>
      </w:r>
      <w:r w:rsidRPr="009A73F2">
        <w:rPr>
          <w:rStyle w:val="Emphasis"/>
        </w:rPr>
        <w:t>continually grown</w:t>
      </w:r>
      <w:r w:rsidRPr="009A73F2">
        <w:rPr>
          <w:rStyle w:val="StyleUnderline"/>
        </w:rPr>
        <w:t xml:space="preserve"> in </w:t>
      </w:r>
      <w:r w:rsidRPr="009A73F2">
        <w:rPr>
          <w:rStyle w:val="Emphasis"/>
        </w:rPr>
        <w:t>recent years</w:t>
      </w:r>
      <w:r w:rsidRPr="009A73F2">
        <w:rPr>
          <w:sz w:val="16"/>
        </w:rPr>
        <w:t xml:space="preserve"> </w:t>
      </w:r>
      <w:r w:rsidRPr="009A73F2">
        <w:rPr>
          <w:rStyle w:val="StyleUnderline"/>
        </w:rPr>
        <w:t xml:space="preserve">due to the </w:t>
      </w:r>
      <w:r w:rsidRPr="009A73F2">
        <w:rPr>
          <w:rStyle w:val="Emphasis"/>
        </w:rPr>
        <w:t>rapid development</w:t>
      </w:r>
      <w:r w:rsidRPr="009A73F2">
        <w:rPr>
          <w:sz w:val="16"/>
        </w:rPr>
        <w:t xml:space="preserve"> </w:t>
      </w:r>
      <w:r w:rsidRPr="009A73F2">
        <w:rPr>
          <w:rStyle w:val="StyleUnderline"/>
        </w:rPr>
        <w:t xml:space="preserve">of </w:t>
      </w:r>
      <w:r w:rsidRPr="009A73F2">
        <w:rPr>
          <w:rStyle w:val="Emphasis"/>
        </w:rPr>
        <w:t>therapeutics</w:t>
      </w:r>
      <w:r w:rsidRPr="009A73F2">
        <w:rPr>
          <w:rStyle w:val="StyleUnderline"/>
        </w:rPr>
        <w:t xml:space="preserve"> spurred by the </w:t>
      </w:r>
      <w:r w:rsidRPr="009A73F2">
        <w:rPr>
          <w:rStyle w:val="Emphasis"/>
        </w:rPr>
        <w:t>COVID-19 pandemic</w:t>
      </w:r>
      <w:r w:rsidRPr="009A73F2">
        <w:rPr>
          <w:sz w:val="16"/>
        </w:rPr>
        <w:t xml:space="preserve">.' </w:t>
      </w:r>
      <w:r w:rsidRPr="009A73F2">
        <w:rPr>
          <w:rStyle w:val="StyleUnderline"/>
        </w:rPr>
        <w:t xml:space="preserve">The </w:t>
      </w:r>
      <w:r w:rsidRPr="009A73F2">
        <w:rPr>
          <w:rStyle w:val="Emphasis"/>
          <w:highlight w:val="cyan"/>
        </w:rPr>
        <w:t>biotech industry</w:t>
      </w:r>
      <w:r w:rsidRPr="009A73F2">
        <w:rPr>
          <w:sz w:val="16"/>
          <w:highlight w:val="cyan"/>
        </w:rPr>
        <w:t xml:space="preserve"> </w:t>
      </w:r>
      <w:r w:rsidRPr="009A73F2">
        <w:rPr>
          <w:rStyle w:val="StyleUnderline"/>
          <w:highlight w:val="cyan"/>
        </w:rPr>
        <w:t xml:space="preserve">relies heavily on </w:t>
      </w:r>
      <w:r w:rsidRPr="009A73F2">
        <w:rPr>
          <w:rStyle w:val="Emphasis"/>
          <w:highlight w:val="cyan"/>
        </w:rPr>
        <w:t>patent protection</w:t>
      </w:r>
      <w:r w:rsidRPr="009A73F2">
        <w:rPr>
          <w:rStyle w:val="StyleUnderline"/>
          <w:highlight w:val="cyan"/>
        </w:rPr>
        <w:t xml:space="preserve"> for</w:t>
      </w:r>
      <w:r w:rsidRPr="009A73F2">
        <w:rPr>
          <w:rStyle w:val="StyleUnderline"/>
        </w:rPr>
        <w:t xml:space="preserve"> the </w:t>
      </w:r>
      <w:r w:rsidRPr="009A73F2">
        <w:rPr>
          <w:rStyle w:val="StyleUnderline"/>
          <w:highlight w:val="cyan"/>
        </w:rPr>
        <w:t>development of</w:t>
      </w:r>
      <w:r w:rsidRPr="009A73F2">
        <w:rPr>
          <w:rStyle w:val="StyleUnderline"/>
        </w:rPr>
        <w:t xml:space="preserve"> their </w:t>
      </w:r>
      <w:r w:rsidRPr="009A73F2">
        <w:rPr>
          <w:rStyle w:val="StyleUnderline"/>
          <w:highlight w:val="cyan"/>
        </w:rPr>
        <w:t>therapeutics because</w:t>
      </w:r>
      <w:r w:rsidRPr="009A73F2">
        <w:rPr>
          <w:rStyle w:val="StyleUnderline"/>
        </w:rPr>
        <w:t xml:space="preserve"> of the number of </w:t>
      </w:r>
      <w:r w:rsidRPr="009A73F2">
        <w:rPr>
          <w:rStyle w:val="Emphasis"/>
          <w:highlight w:val="cyan"/>
        </w:rPr>
        <w:t>regulatory hurdles</w:t>
      </w:r>
      <w:r w:rsidRPr="009A73F2">
        <w:rPr>
          <w:rStyle w:val="StyleUnderline"/>
        </w:rPr>
        <w:t xml:space="preserve"> pharmaceutical</w:t>
      </w:r>
      <w:r w:rsidRPr="009A73F2">
        <w:rPr>
          <w:sz w:val="16"/>
        </w:rPr>
        <w:t xml:space="preserve"> </w:t>
      </w:r>
      <w:r w:rsidRPr="009A73F2">
        <w:rPr>
          <w:rStyle w:val="StyleUnderline"/>
        </w:rPr>
        <w:t xml:space="preserve">companies must overcome for </w:t>
      </w:r>
      <w:r w:rsidRPr="009A73F2">
        <w:rPr>
          <w:rStyle w:val="Emphasis"/>
        </w:rPr>
        <w:t>federal approval</w:t>
      </w:r>
      <w:r w:rsidRPr="009A73F2">
        <w:rPr>
          <w:sz w:val="16"/>
        </w:rPr>
        <w:t xml:space="preserve">. 2 The </w:t>
      </w:r>
      <w:r w:rsidRPr="009A73F2">
        <w:rPr>
          <w:rStyle w:val="StyleUnderline"/>
        </w:rPr>
        <w:t xml:space="preserve">importance of </w:t>
      </w:r>
      <w:r w:rsidRPr="009A73F2">
        <w:rPr>
          <w:rStyle w:val="Emphasis"/>
        </w:rPr>
        <w:t>patents</w:t>
      </w:r>
      <w:r w:rsidRPr="009A73F2">
        <w:rPr>
          <w:sz w:val="16"/>
        </w:rPr>
        <w:t xml:space="preserve"> has led </w:t>
      </w:r>
      <w:r w:rsidRPr="009A73F2">
        <w:rPr>
          <w:rStyle w:val="StyleUnderline"/>
        </w:rPr>
        <w:t xml:space="preserve">to inventors spending </w:t>
      </w:r>
      <w:r w:rsidRPr="009A73F2">
        <w:rPr>
          <w:rStyle w:val="Emphasis"/>
        </w:rPr>
        <w:t>millions of dollars</w:t>
      </w:r>
      <w:r w:rsidRPr="009A73F2">
        <w:rPr>
          <w:rStyle w:val="StyleUnderline"/>
        </w:rPr>
        <w:t xml:space="preserve"> to protect and enforce their</w:t>
      </w:r>
      <w:r w:rsidRPr="009A73F2">
        <w:rPr>
          <w:sz w:val="16"/>
        </w:rPr>
        <w:t xml:space="preserve"> </w:t>
      </w:r>
      <w:r w:rsidRPr="009A73F2">
        <w:rPr>
          <w:rStyle w:val="Emphasis"/>
        </w:rPr>
        <w:t>patent rights</w:t>
      </w:r>
      <w:r w:rsidRPr="009A73F2">
        <w:rPr>
          <w:sz w:val="16"/>
        </w:rPr>
        <w:t>. 3 For example, Moderna continues to battle with other companies over the full patent rights to mRNA vaccines for COVID-19.4 Sales of the COVID-19 vaccine generated over thirty billion dollars in revenue for Pfizer in 2022 alone, creating an incentive for companies to dispute the rights over the vaccine.5</w:t>
      </w:r>
    </w:p>
    <w:p w14:paraId="669F0001" w14:textId="77777777" w:rsidR="00D73600" w:rsidRPr="009A73F2" w:rsidRDefault="00D73600" w:rsidP="00D73600">
      <w:pPr>
        <w:rPr>
          <w:sz w:val="16"/>
        </w:rPr>
      </w:pPr>
      <w:r w:rsidRPr="009A73F2">
        <w:rPr>
          <w:sz w:val="16"/>
        </w:rPr>
        <w:t xml:space="preserve">Unlike mechanical inventions, </w:t>
      </w:r>
      <w:r w:rsidRPr="009A73F2">
        <w:rPr>
          <w:rStyle w:val="StyleUnderline"/>
        </w:rPr>
        <w:t xml:space="preserve">new </w:t>
      </w:r>
      <w:r w:rsidRPr="009A73F2">
        <w:rPr>
          <w:rStyle w:val="Emphasis"/>
        </w:rPr>
        <w:t>drugs and therapeutics</w:t>
      </w:r>
      <w:r w:rsidRPr="009A73F2">
        <w:rPr>
          <w:sz w:val="16"/>
        </w:rPr>
        <w:t xml:space="preserve"> in the biotech industry </w:t>
      </w:r>
      <w:r w:rsidRPr="009A73F2">
        <w:rPr>
          <w:rStyle w:val="StyleUnderline"/>
        </w:rPr>
        <w:t xml:space="preserve">rely on </w:t>
      </w:r>
      <w:r w:rsidRPr="009A73F2">
        <w:rPr>
          <w:rStyle w:val="Emphasis"/>
        </w:rPr>
        <w:t>products of nature</w:t>
      </w:r>
      <w:r w:rsidRPr="009A73F2">
        <w:rPr>
          <w:sz w:val="16"/>
        </w:rPr>
        <w:t>, such as DNA and proteins. 6 DNA exists in all living organisms, including human beings, and acts as a code that directs cells to build proteins.7 DNA consists of nucleotides, or four unique building blocks that can be arranged into different sequences." Specific DNA sequences, known as genes, dictate different attributes about a person, ranging from a person's physical appearance to their susceptibility to certain diseases.9 Living things also contain proteins, a vast array of molecules that carry out various functions on a cellular level.'0</w:t>
      </w:r>
    </w:p>
    <w:p w14:paraId="7CD01208" w14:textId="77777777" w:rsidR="00D73600" w:rsidRPr="009A73F2" w:rsidRDefault="00D73600" w:rsidP="00D73600">
      <w:pPr>
        <w:rPr>
          <w:sz w:val="16"/>
        </w:rPr>
      </w:pPr>
      <w:r w:rsidRPr="009A73F2">
        <w:rPr>
          <w:rStyle w:val="StyleUnderline"/>
          <w:highlight w:val="cyan"/>
        </w:rPr>
        <w:t xml:space="preserve">Recent </w:t>
      </w:r>
      <w:r w:rsidRPr="009A73F2">
        <w:rPr>
          <w:rStyle w:val="Emphasis"/>
          <w:highlight w:val="cyan"/>
        </w:rPr>
        <w:t>developments</w:t>
      </w:r>
      <w:r w:rsidRPr="009A73F2">
        <w:rPr>
          <w:rStyle w:val="Emphasis"/>
        </w:rPr>
        <w:t xml:space="preserve"> in biotech</w:t>
      </w:r>
      <w:r w:rsidRPr="009A73F2">
        <w:rPr>
          <w:rStyle w:val="StyleUnderline"/>
        </w:rPr>
        <w:t>nology</w:t>
      </w:r>
      <w:r w:rsidRPr="009A73F2">
        <w:rPr>
          <w:sz w:val="16"/>
        </w:rPr>
        <w:t xml:space="preserve">, </w:t>
      </w:r>
      <w:r w:rsidRPr="009A73F2">
        <w:rPr>
          <w:rStyle w:val="StyleUnderline"/>
          <w:highlight w:val="cyan"/>
        </w:rPr>
        <w:t>such as</w:t>
      </w:r>
      <w:r w:rsidRPr="009A73F2">
        <w:rPr>
          <w:rStyle w:val="StyleUnderline"/>
        </w:rPr>
        <w:t xml:space="preserve"> the </w:t>
      </w:r>
      <w:r w:rsidRPr="009A73F2">
        <w:rPr>
          <w:rStyle w:val="Emphasis"/>
        </w:rPr>
        <w:t>discovery</w:t>
      </w:r>
      <w:r w:rsidRPr="009A73F2">
        <w:rPr>
          <w:rStyle w:val="StyleUnderline"/>
        </w:rPr>
        <w:t xml:space="preserve"> of </w:t>
      </w:r>
      <w:r w:rsidRPr="009A73F2">
        <w:rPr>
          <w:rStyle w:val="Emphasis"/>
          <w:highlight w:val="cyan"/>
        </w:rPr>
        <w:t>CRISPR</w:t>
      </w:r>
      <w:r w:rsidRPr="009A73F2">
        <w:rPr>
          <w:rStyle w:val="Emphasis"/>
        </w:rPr>
        <w:t xml:space="preserve">-Cas9's </w:t>
      </w:r>
      <w:r w:rsidRPr="009A73F2">
        <w:rPr>
          <w:rStyle w:val="Emphasis"/>
          <w:highlight w:val="cyan"/>
        </w:rPr>
        <w:t>ability</w:t>
      </w:r>
      <w:r w:rsidRPr="009A73F2">
        <w:rPr>
          <w:sz w:val="16"/>
          <w:highlight w:val="cyan"/>
        </w:rPr>
        <w:t xml:space="preserve"> </w:t>
      </w:r>
      <w:r w:rsidRPr="009A73F2">
        <w:rPr>
          <w:rStyle w:val="StyleUnderline"/>
          <w:highlight w:val="cyan"/>
        </w:rPr>
        <w:t>to directly edit</w:t>
      </w:r>
      <w:r w:rsidRPr="009A73F2">
        <w:rPr>
          <w:rStyle w:val="StyleUnderline"/>
        </w:rPr>
        <w:t xml:space="preserve"> a </w:t>
      </w:r>
      <w:r w:rsidRPr="009A73F2">
        <w:rPr>
          <w:rStyle w:val="Emphasis"/>
          <w:highlight w:val="cyan"/>
        </w:rPr>
        <w:t>DNA sequence</w:t>
      </w:r>
      <w:r w:rsidRPr="009A73F2">
        <w:rPr>
          <w:sz w:val="16"/>
        </w:rPr>
        <w:t xml:space="preserve">, </w:t>
      </w:r>
      <w:r w:rsidRPr="009A73F2">
        <w:rPr>
          <w:rStyle w:val="StyleUnderline"/>
          <w:highlight w:val="cyan"/>
        </w:rPr>
        <w:t xml:space="preserve">open the door to new therapeutics for </w:t>
      </w:r>
      <w:r w:rsidRPr="009A73F2">
        <w:rPr>
          <w:rStyle w:val="Emphasis"/>
          <w:highlight w:val="cyan"/>
        </w:rPr>
        <w:t>combatting disease</w:t>
      </w:r>
      <w:r w:rsidRPr="009A73F2">
        <w:rPr>
          <w:sz w:val="16"/>
        </w:rPr>
        <w:t xml:space="preserve">." </w:t>
      </w:r>
      <w:r w:rsidRPr="009A73F2">
        <w:rPr>
          <w:rStyle w:val="StyleUnderline"/>
        </w:rPr>
        <w:t>The discovery</w:t>
      </w:r>
      <w:r w:rsidRPr="009A73F2">
        <w:rPr>
          <w:sz w:val="16"/>
        </w:rPr>
        <w:t xml:space="preserve"> that CRISPR technology could directly edit human genes </w:t>
      </w:r>
      <w:r w:rsidRPr="009A73F2">
        <w:rPr>
          <w:rStyle w:val="StyleUnderline"/>
        </w:rPr>
        <w:t xml:space="preserve">led to extensive litigation between the pioneers of the </w:t>
      </w:r>
      <w:r w:rsidRPr="009A73F2">
        <w:rPr>
          <w:rStyle w:val="Emphasis"/>
        </w:rPr>
        <w:t>tech</w:t>
      </w:r>
      <w:r w:rsidRPr="009A73F2">
        <w:rPr>
          <w:rStyle w:val="StyleUnderline"/>
        </w:rPr>
        <w:t xml:space="preserve">nique over ownership of the </w:t>
      </w:r>
      <w:r w:rsidRPr="009A73F2">
        <w:rPr>
          <w:rStyle w:val="Emphasis"/>
        </w:rPr>
        <w:t>patent rights</w:t>
      </w:r>
      <w:r w:rsidRPr="009A73F2">
        <w:rPr>
          <w:sz w:val="16"/>
        </w:rPr>
        <w:t xml:space="preserve">.'2 </w:t>
      </w:r>
      <w:r w:rsidRPr="009A73F2">
        <w:rPr>
          <w:rStyle w:val="StyleUnderline"/>
        </w:rPr>
        <w:t xml:space="preserve">Throughout the course of the near </w:t>
      </w:r>
      <w:r w:rsidRPr="009A73F2">
        <w:rPr>
          <w:rStyle w:val="Emphasis"/>
        </w:rPr>
        <w:t>decade-long battle</w:t>
      </w:r>
      <w:r w:rsidRPr="009A73F2">
        <w:rPr>
          <w:sz w:val="16"/>
        </w:rPr>
        <w:t xml:space="preserve"> for patent rights, </w:t>
      </w:r>
      <w:r w:rsidRPr="009A73F2">
        <w:rPr>
          <w:rStyle w:val="StyleUnderline"/>
        </w:rPr>
        <w:t xml:space="preserve">no party has brought a challenge to the </w:t>
      </w:r>
      <w:r w:rsidRPr="009A73F2">
        <w:rPr>
          <w:rStyle w:val="Emphasis"/>
        </w:rPr>
        <w:t>eligibility of CRISPR</w:t>
      </w:r>
      <w:r w:rsidRPr="009A73F2">
        <w:rPr>
          <w:sz w:val="16"/>
        </w:rPr>
        <w:t xml:space="preserve"> </w:t>
      </w:r>
      <w:r w:rsidRPr="009A73F2">
        <w:rPr>
          <w:rStyle w:val="StyleUnderline"/>
        </w:rPr>
        <w:t xml:space="preserve">for </w:t>
      </w:r>
      <w:r w:rsidRPr="009A73F2">
        <w:rPr>
          <w:rStyle w:val="Emphasis"/>
        </w:rPr>
        <w:t>patent protection</w:t>
      </w:r>
      <w:r w:rsidRPr="009A73F2">
        <w:rPr>
          <w:sz w:val="16"/>
        </w:rPr>
        <w:t xml:space="preserve">. 13 </w:t>
      </w:r>
      <w:r w:rsidRPr="009A73F2">
        <w:rPr>
          <w:rStyle w:val="StyleUnderline"/>
          <w:highlight w:val="cyan"/>
        </w:rPr>
        <w:t xml:space="preserve">Recent </w:t>
      </w:r>
      <w:r w:rsidRPr="009A73F2">
        <w:rPr>
          <w:rStyle w:val="Emphasis"/>
          <w:highlight w:val="cyan"/>
        </w:rPr>
        <w:t>Supreme Court</w:t>
      </w:r>
      <w:r w:rsidRPr="009A73F2">
        <w:rPr>
          <w:sz w:val="16"/>
          <w:highlight w:val="cyan"/>
        </w:rPr>
        <w:t xml:space="preserve"> </w:t>
      </w:r>
      <w:r w:rsidRPr="009A73F2">
        <w:rPr>
          <w:rStyle w:val="StyleUnderline"/>
          <w:highlight w:val="cyan"/>
        </w:rPr>
        <w:t>decisions</w:t>
      </w:r>
      <w:r w:rsidRPr="009A73F2">
        <w:rPr>
          <w:rStyle w:val="StyleUnderline"/>
        </w:rPr>
        <w:t xml:space="preserve"> regarding the eligibility of DNA-based therapeutics have </w:t>
      </w:r>
      <w:r w:rsidRPr="009A73F2">
        <w:rPr>
          <w:rStyle w:val="StyleUnderline"/>
          <w:highlight w:val="cyan"/>
        </w:rPr>
        <w:t xml:space="preserve">threatened the validity of patents that </w:t>
      </w:r>
      <w:r w:rsidRPr="009A73F2">
        <w:rPr>
          <w:rStyle w:val="Emphasis"/>
          <w:highlight w:val="cyan"/>
        </w:rPr>
        <w:t>incorporate genes</w:t>
      </w:r>
      <w:r w:rsidRPr="009A73F2">
        <w:rPr>
          <w:sz w:val="16"/>
        </w:rPr>
        <w:t xml:space="preserve"> </w:t>
      </w:r>
      <w:r w:rsidRPr="009A73F2">
        <w:rPr>
          <w:rStyle w:val="StyleUnderline"/>
        </w:rPr>
        <w:t xml:space="preserve">and other </w:t>
      </w:r>
      <w:r w:rsidRPr="009A73F2">
        <w:rPr>
          <w:rStyle w:val="Emphasis"/>
        </w:rPr>
        <w:t>naturally occurring</w:t>
      </w:r>
      <w:r w:rsidRPr="009A73F2">
        <w:rPr>
          <w:rStyle w:val="StyleUnderline"/>
        </w:rPr>
        <w:t xml:space="preserve"> materials </w:t>
      </w:r>
      <w:r w:rsidRPr="009A73F2">
        <w:rPr>
          <w:rStyle w:val="StyleUnderline"/>
          <w:highlight w:val="cyan"/>
        </w:rPr>
        <w:t>into their claims</w:t>
      </w:r>
      <w:r w:rsidRPr="009A73F2">
        <w:rPr>
          <w:sz w:val="16"/>
          <w:szCs w:val="16"/>
        </w:rPr>
        <w:t xml:space="preserve">.' 4 </w:t>
      </w:r>
      <w:r w:rsidRPr="009A73F2">
        <w:rPr>
          <w:rStyle w:val="StyleUnderline"/>
        </w:rPr>
        <w:t xml:space="preserve">CRISPR technology's </w:t>
      </w:r>
      <w:r w:rsidRPr="009A73F2">
        <w:rPr>
          <w:rStyle w:val="Emphasis"/>
          <w:highlight w:val="cyan"/>
        </w:rPr>
        <w:t>reliance on proteins</w:t>
      </w:r>
      <w:r w:rsidRPr="009A73F2">
        <w:rPr>
          <w:sz w:val="16"/>
          <w:highlight w:val="cyan"/>
        </w:rPr>
        <w:t xml:space="preserve"> </w:t>
      </w:r>
      <w:r w:rsidRPr="009A73F2">
        <w:rPr>
          <w:rStyle w:val="StyleUnderline"/>
          <w:highlight w:val="cyan"/>
        </w:rPr>
        <w:t xml:space="preserve">and </w:t>
      </w:r>
      <w:r w:rsidRPr="009A73F2">
        <w:rPr>
          <w:rStyle w:val="Emphasis"/>
          <w:highlight w:val="cyan"/>
        </w:rPr>
        <w:t>cellular materials</w:t>
      </w:r>
      <w:r w:rsidRPr="009A73F2">
        <w:rPr>
          <w:sz w:val="16"/>
          <w:highlight w:val="cyan"/>
        </w:rPr>
        <w:t xml:space="preserve"> </w:t>
      </w:r>
      <w:r w:rsidRPr="009A73F2">
        <w:rPr>
          <w:rStyle w:val="StyleUnderline"/>
          <w:highlight w:val="cyan"/>
        </w:rPr>
        <w:t>found in nature threaten</w:t>
      </w:r>
      <w:r w:rsidRPr="009A73F2">
        <w:rPr>
          <w:rStyle w:val="StyleUnderline"/>
        </w:rPr>
        <w:t xml:space="preserve"> the </w:t>
      </w:r>
      <w:r w:rsidRPr="009A73F2">
        <w:rPr>
          <w:rStyle w:val="Emphasis"/>
        </w:rPr>
        <w:t>tech</w:t>
      </w:r>
      <w:r w:rsidRPr="009A73F2">
        <w:rPr>
          <w:rStyle w:val="StyleUnderline"/>
        </w:rPr>
        <w:t xml:space="preserve">nique's </w:t>
      </w:r>
      <w:r w:rsidRPr="009A73F2">
        <w:rPr>
          <w:rStyle w:val="Emphasis"/>
          <w:highlight w:val="cyan"/>
        </w:rPr>
        <w:t>eligibility</w:t>
      </w:r>
      <w:r w:rsidRPr="009A73F2">
        <w:rPr>
          <w:rStyle w:val="StyleUnderline"/>
          <w:highlight w:val="cyan"/>
        </w:rPr>
        <w:t xml:space="preserve"> for patent protection</w:t>
      </w:r>
      <w:r w:rsidRPr="009A73F2">
        <w:rPr>
          <w:sz w:val="16"/>
        </w:rPr>
        <w:t>.5</w:t>
      </w:r>
    </w:p>
    <w:p w14:paraId="5550BDC8" w14:textId="77777777" w:rsidR="00D73600" w:rsidRPr="009A73F2" w:rsidRDefault="00D73600" w:rsidP="00D73600">
      <w:pPr>
        <w:rPr>
          <w:sz w:val="16"/>
        </w:rPr>
      </w:pPr>
      <w:r w:rsidRPr="009A73F2">
        <w:rPr>
          <w:rStyle w:val="StyleUnderline"/>
        </w:rPr>
        <w:t xml:space="preserve">For a </w:t>
      </w:r>
      <w:r w:rsidRPr="009A73F2">
        <w:rPr>
          <w:rStyle w:val="Emphasis"/>
        </w:rPr>
        <w:t>patent application</w:t>
      </w:r>
      <w:r w:rsidRPr="009A73F2">
        <w:rPr>
          <w:sz w:val="16"/>
        </w:rPr>
        <w:t xml:space="preserve"> </w:t>
      </w:r>
      <w:r w:rsidRPr="009A73F2">
        <w:rPr>
          <w:rStyle w:val="StyleUnderline"/>
        </w:rPr>
        <w:t>to be successful</w:t>
      </w:r>
      <w:r w:rsidRPr="009A73F2">
        <w:rPr>
          <w:sz w:val="16"/>
        </w:rPr>
        <w:t xml:space="preserve">, </w:t>
      </w:r>
      <w:r w:rsidRPr="009A73F2">
        <w:rPr>
          <w:rStyle w:val="StyleUnderline"/>
        </w:rPr>
        <w:t xml:space="preserve">the </w:t>
      </w:r>
      <w:r w:rsidRPr="009A73F2">
        <w:rPr>
          <w:rStyle w:val="StyleUnderline"/>
          <w:highlight w:val="cyan"/>
        </w:rPr>
        <w:t>applicant must demonstrate</w:t>
      </w:r>
      <w:r w:rsidRPr="009A73F2">
        <w:rPr>
          <w:rStyle w:val="StyleUnderline"/>
        </w:rPr>
        <w:t xml:space="preserve"> that the </w:t>
      </w:r>
      <w:r w:rsidRPr="009A73F2">
        <w:rPr>
          <w:rStyle w:val="Emphasis"/>
          <w:highlight w:val="cyan"/>
        </w:rPr>
        <w:t>claimed invention</w:t>
      </w:r>
      <w:r w:rsidRPr="009A73F2">
        <w:rPr>
          <w:rStyle w:val="StyleUnderline"/>
          <w:highlight w:val="cyan"/>
        </w:rPr>
        <w:t xml:space="preserve"> does</w:t>
      </w:r>
      <w:r w:rsidRPr="009A73F2">
        <w:rPr>
          <w:sz w:val="16"/>
          <w:highlight w:val="cyan"/>
        </w:rPr>
        <w:t xml:space="preserve"> </w:t>
      </w:r>
      <w:r w:rsidRPr="009A73F2">
        <w:rPr>
          <w:rStyle w:val="StyleUnderline"/>
          <w:highlight w:val="cyan"/>
        </w:rPr>
        <w:t>not</w:t>
      </w:r>
      <w:r w:rsidRPr="009A73F2">
        <w:rPr>
          <w:rStyle w:val="StyleUnderline"/>
        </w:rPr>
        <w:t xml:space="preserve"> merely </w:t>
      </w:r>
      <w:r w:rsidRPr="009A73F2">
        <w:rPr>
          <w:rStyle w:val="StyleUnderline"/>
          <w:highlight w:val="cyan"/>
        </w:rPr>
        <w:t>embody</w:t>
      </w:r>
      <w:r w:rsidRPr="009A73F2">
        <w:rPr>
          <w:rStyle w:val="StyleUnderline"/>
        </w:rPr>
        <w:t xml:space="preserve"> a </w:t>
      </w:r>
      <w:r w:rsidRPr="009A73F2">
        <w:rPr>
          <w:rStyle w:val="StyleUnderline"/>
          <w:highlight w:val="cyan"/>
        </w:rPr>
        <w:t xml:space="preserve">natural </w:t>
      </w:r>
      <w:r w:rsidRPr="009A73F2">
        <w:rPr>
          <w:rStyle w:val="Emphasis"/>
          <w:highlight w:val="cyan"/>
        </w:rPr>
        <w:t>phenomenon</w:t>
      </w:r>
      <w:r w:rsidRPr="009A73F2">
        <w:rPr>
          <w:rStyle w:val="Emphasis"/>
        </w:rPr>
        <w:t xml:space="preserve"> or discovery</w:t>
      </w:r>
      <w:r w:rsidRPr="009A73F2">
        <w:rPr>
          <w:sz w:val="16"/>
        </w:rPr>
        <w:t xml:space="preserve">, </w:t>
      </w:r>
      <w:r w:rsidRPr="009A73F2">
        <w:rPr>
          <w:rStyle w:val="StyleUnderline"/>
          <w:highlight w:val="cyan"/>
        </w:rPr>
        <w:t>but</w:t>
      </w:r>
      <w:r w:rsidRPr="009A73F2">
        <w:rPr>
          <w:rStyle w:val="StyleUnderline"/>
        </w:rPr>
        <w:t xml:space="preserve"> instead </w:t>
      </w:r>
      <w:r w:rsidRPr="009A73F2">
        <w:rPr>
          <w:rStyle w:val="Emphasis"/>
          <w:highlight w:val="cyan"/>
        </w:rPr>
        <w:t xml:space="preserve">applies </w:t>
      </w:r>
      <w:r w:rsidRPr="009A73F2">
        <w:rPr>
          <w:rStyle w:val="Emphasis"/>
        </w:rPr>
        <w:t>or embodies</w:t>
      </w:r>
      <w:r w:rsidRPr="009A73F2">
        <w:rPr>
          <w:sz w:val="16"/>
        </w:rPr>
        <w:t xml:space="preserve"> </w:t>
      </w:r>
      <w:r w:rsidRPr="009A73F2">
        <w:rPr>
          <w:rStyle w:val="StyleUnderline"/>
        </w:rPr>
        <w:t xml:space="preserve">that </w:t>
      </w:r>
      <w:r w:rsidRPr="009A73F2">
        <w:rPr>
          <w:rStyle w:val="StyleUnderline"/>
          <w:highlight w:val="cyan"/>
        </w:rPr>
        <w:t>naturally occurring element</w:t>
      </w:r>
      <w:r w:rsidRPr="009A73F2">
        <w:rPr>
          <w:rStyle w:val="StyleUnderline"/>
        </w:rPr>
        <w:t xml:space="preserve"> in a </w:t>
      </w:r>
      <w:r w:rsidRPr="009A73F2">
        <w:rPr>
          <w:rStyle w:val="Emphasis"/>
        </w:rPr>
        <w:t>process or device</w:t>
      </w:r>
      <w:r w:rsidRPr="009A73F2">
        <w:rPr>
          <w:sz w:val="16"/>
        </w:rPr>
        <w:t xml:space="preserve">. 16 Although many developments in biotechnology utilize discoveries of naturally occurring processes in cells and other living organisms to develop useful products, these developments run the risk of failing to satisfy eligibility requirements.'7 </w:t>
      </w:r>
      <w:r w:rsidRPr="009A73F2">
        <w:rPr>
          <w:rStyle w:val="StyleUnderline"/>
          <w:highlight w:val="cyan"/>
        </w:rPr>
        <w:t>The current requirements</w:t>
      </w:r>
      <w:r w:rsidRPr="009A73F2">
        <w:rPr>
          <w:rStyle w:val="StyleUnderline"/>
        </w:rPr>
        <w:t xml:space="preserve"> </w:t>
      </w:r>
      <w:r w:rsidRPr="009A73F2">
        <w:rPr>
          <w:rStyle w:val="Emphasis"/>
        </w:rPr>
        <w:t>for subject matter eligibility</w:t>
      </w:r>
      <w:r w:rsidRPr="009A73F2">
        <w:rPr>
          <w:rStyle w:val="StyleUnderline"/>
        </w:rPr>
        <w:t xml:space="preserve"> have </w:t>
      </w:r>
      <w:r w:rsidRPr="009A73F2">
        <w:rPr>
          <w:rStyle w:val="Emphasis"/>
        </w:rPr>
        <w:t>drawn criticism</w:t>
      </w:r>
      <w:r w:rsidRPr="009A73F2">
        <w:rPr>
          <w:rStyle w:val="StyleUnderline"/>
        </w:rPr>
        <w:t xml:space="preserve"> from members</w:t>
      </w:r>
      <w:r w:rsidRPr="009A73F2">
        <w:rPr>
          <w:sz w:val="16"/>
        </w:rPr>
        <w:t xml:space="preserve"> </w:t>
      </w:r>
      <w:r w:rsidRPr="009A73F2">
        <w:rPr>
          <w:rStyle w:val="StyleUnderline"/>
        </w:rPr>
        <w:t>of the</w:t>
      </w:r>
      <w:r w:rsidRPr="009A73F2">
        <w:rPr>
          <w:sz w:val="16"/>
        </w:rPr>
        <w:t xml:space="preserve"> biotech and </w:t>
      </w:r>
      <w:r w:rsidRPr="009A73F2">
        <w:rPr>
          <w:rStyle w:val="Emphasis"/>
        </w:rPr>
        <w:t>life sciences industry</w:t>
      </w:r>
      <w:r w:rsidRPr="009A73F2">
        <w:rPr>
          <w:sz w:val="16"/>
        </w:rPr>
        <w:t xml:space="preserve"> </w:t>
      </w:r>
      <w:r w:rsidRPr="009A73F2">
        <w:rPr>
          <w:rStyle w:val="StyleUnderline"/>
        </w:rPr>
        <w:t xml:space="preserve">because they </w:t>
      </w:r>
      <w:r w:rsidRPr="009A73F2">
        <w:rPr>
          <w:rStyle w:val="Emphasis"/>
          <w:highlight w:val="cyan"/>
        </w:rPr>
        <w:t>exclude</w:t>
      </w:r>
      <w:r w:rsidRPr="009A73F2">
        <w:rPr>
          <w:rStyle w:val="StyleUnderline"/>
        </w:rPr>
        <w:t xml:space="preserve"> many of these </w:t>
      </w:r>
      <w:r w:rsidRPr="009A73F2">
        <w:rPr>
          <w:rStyle w:val="StyleUnderline"/>
          <w:highlight w:val="cyan"/>
        </w:rPr>
        <w:t xml:space="preserve">new </w:t>
      </w:r>
      <w:r w:rsidRPr="009A73F2">
        <w:rPr>
          <w:rStyle w:val="Emphasis"/>
          <w:highlight w:val="cyan"/>
        </w:rPr>
        <w:t>tech</w:t>
      </w:r>
      <w:r w:rsidRPr="009A73F2">
        <w:rPr>
          <w:rStyle w:val="StyleUnderline"/>
        </w:rPr>
        <w:t>nologies</w:t>
      </w:r>
      <w:r w:rsidRPr="009A73F2">
        <w:rPr>
          <w:sz w:val="16"/>
        </w:rPr>
        <w:t>.' Unlike other patent requirements, the legislature has yet to weigh in on the scope of the eligibility requirements.19</w:t>
      </w:r>
    </w:p>
    <w:p w14:paraId="158D8BAF" w14:textId="77777777" w:rsidR="00D73600" w:rsidRPr="009A73F2" w:rsidRDefault="00D73600" w:rsidP="00D73600">
      <w:pPr>
        <w:pStyle w:val="Heading4"/>
        <w:rPr>
          <w:rFonts w:cs="Times New Roman"/>
        </w:rPr>
      </w:pPr>
      <w:r w:rsidRPr="009A73F2">
        <w:rPr>
          <w:rFonts w:cs="Times New Roman"/>
        </w:rPr>
        <w:t xml:space="preserve">Global war. </w:t>
      </w:r>
    </w:p>
    <w:p w14:paraId="72346CDF" w14:textId="77777777" w:rsidR="00D73600" w:rsidRPr="009A73F2" w:rsidRDefault="00D73600" w:rsidP="00D73600">
      <w:r w:rsidRPr="009A73F2">
        <w:t xml:space="preserve">Zoltan </w:t>
      </w:r>
      <w:r w:rsidRPr="009A73F2">
        <w:rPr>
          <w:rStyle w:val="Style13ptBold"/>
        </w:rPr>
        <w:t>Istvan 16</w:t>
      </w:r>
      <w:r w:rsidRPr="009A73F2">
        <w:t>, Writes for Vice's Motherboard, Wired, The Huffington Post, TechCrunch, and Newsweek, B.A., Columbia University, Author of The Transhumanist Wager, “Genetic Editing Could Cause the Next Cold War,” Vice, 12/13/16, https://motherboard.vice.com/en_us/article/ezp8me/genetic-editing-could-cause-the-next-cold-war, JL</w:t>
      </w:r>
    </w:p>
    <w:p w14:paraId="60419EF8" w14:textId="77777777" w:rsidR="00D73600" w:rsidRPr="009A73F2" w:rsidRDefault="00D73600" w:rsidP="00D73600">
      <w:pPr>
        <w:rPr>
          <w:sz w:val="16"/>
        </w:rPr>
      </w:pPr>
      <w:r w:rsidRPr="009A73F2">
        <w:rPr>
          <w:rStyle w:val="StyleUnderline"/>
          <w:highlight w:val="cyan"/>
        </w:rPr>
        <w:t>If China pursues</w:t>
      </w:r>
      <w:r w:rsidRPr="009A73F2">
        <w:rPr>
          <w:rStyle w:val="StyleUnderline"/>
        </w:rPr>
        <w:t xml:space="preserve"> human </w:t>
      </w:r>
      <w:r w:rsidRPr="009A73F2">
        <w:rPr>
          <w:rStyle w:val="Emphasis"/>
          <w:highlight w:val="cyan"/>
        </w:rPr>
        <w:t>genetic enhancement</w:t>
      </w:r>
      <w:r w:rsidRPr="009A73F2">
        <w:rPr>
          <w:sz w:val="16"/>
          <w:highlight w:val="cyan"/>
        </w:rPr>
        <w:t xml:space="preserve"> </w:t>
      </w:r>
      <w:r w:rsidRPr="009A73F2">
        <w:rPr>
          <w:rStyle w:val="StyleUnderline"/>
          <w:highlight w:val="cyan"/>
        </w:rPr>
        <w:t>and</w:t>
      </w:r>
      <w:r w:rsidRPr="009A73F2">
        <w:rPr>
          <w:sz w:val="16"/>
          <w:highlight w:val="cyan"/>
        </w:rPr>
        <w:t xml:space="preserve"> </w:t>
      </w:r>
      <w:r w:rsidRPr="009A73F2">
        <w:rPr>
          <w:rStyle w:val="Emphasis"/>
          <w:highlight w:val="cyan"/>
        </w:rPr>
        <w:t>the US retreats</w:t>
      </w:r>
      <w:r w:rsidRPr="009A73F2">
        <w:rPr>
          <w:sz w:val="16"/>
        </w:rPr>
        <w:t xml:space="preserve"> under a conservative government, it </w:t>
      </w:r>
      <w:r w:rsidRPr="009A73F2">
        <w:rPr>
          <w:rStyle w:val="StyleUnderline"/>
        </w:rPr>
        <w:t>could create a divide between the modified and the not</w:t>
      </w:r>
      <w:r w:rsidRPr="009A73F2">
        <w:rPr>
          <w:sz w:val="16"/>
        </w:rPr>
        <w:t xml:space="preserve">, </w:t>
      </w:r>
      <w:r w:rsidRPr="009A73F2">
        <w:rPr>
          <w:rStyle w:val="StyleUnderline"/>
          <w:highlight w:val="cyan"/>
        </w:rPr>
        <w:t>sew</w:t>
      </w:r>
      <w:r w:rsidRPr="009A73F2">
        <w:rPr>
          <w:rStyle w:val="StyleUnderline"/>
        </w:rPr>
        <w:t xml:space="preserve">ing the </w:t>
      </w:r>
      <w:r w:rsidRPr="009A73F2">
        <w:rPr>
          <w:rStyle w:val="StyleUnderline"/>
          <w:highlight w:val="cyan"/>
        </w:rPr>
        <w:t xml:space="preserve">seeds of </w:t>
      </w:r>
      <w:r w:rsidRPr="009A73F2">
        <w:rPr>
          <w:rStyle w:val="Emphasis"/>
          <w:highlight w:val="cyan"/>
        </w:rPr>
        <w:t>global conflict</w:t>
      </w:r>
      <w:r w:rsidRPr="009A73F2">
        <w:rPr>
          <w:sz w:val="16"/>
        </w:rPr>
        <w:t>.</w:t>
      </w:r>
    </w:p>
    <w:p w14:paraId="507C88F4" w14:textId="77777777" w:rsidR="00D73600" w:rsidRPr="009A73F2" w:rsidRDefault="00D73600" w:rsidP="00D73600">
      <w:pPr>
        <w:rPr>
          <w:sz w:val="16"/>
        </w:rPr>
      </w:pPr>
      <w:r w:rsidRPr="009A73F2">
        <w:rPr>
          <w:sz w:val="16"/>
        </w:rPr>
        <w:t xml:space="preserve">While Time magazine recently chose President-Elect Donald Trump as its Person of the Year, </w:t>
      </w:r>
      <w:r w:rsidRPr="009A73F2">
        <w:rPr>
          <w:rStyle w:val="Emphasis"/>
          <w:highlight w:val="cyan"/>
        </w:rPr>
        <w:t>CRISPR</w:t>
      </w:r>
      <w:r w:rsidRPr="009A73F2">
        <w:rPr>
          <w:sz w:val="16"/>
        </w:rPr>
        <w:t xml:space="preserve"> </w:t>
      </w:r>
      <w:r w:rsidRPr="009A73F2">
        <w:rPr>
          <w:rStyle w:val="StyleUnderline"/>
        </w:rPr>
        <w:t>gene editing pioneers were a runner-up choice</w:t>
      </w:r>
      <w:r w:rsidRPr="009A73F2">
        <w:rPr>
          <w:sz w:val="16"/>
        </w:rPr>
        <w:t>. Few innovations in the last millennium carry such transformative prospects as the ability to edit our own genome and make ourselves into fundamentally something else. Some experts think genetic editing might be the key to curing all disease and achieving perfect health.</w:t>
      </w:r>
    </w:p>
    <w:p w14:paraId="549ED1F4" w14:textId="77777777" w:rsidR="00D73600" w:rsidRPr="009A73F2" w:rsidRDefault="00D73600" w:rsidP="00D73600">
      <w:pPr>
        <w:rPr>
          <w:sz w:val="16"/>
        </w:rPr>
      </w:pPr>
      <w:r w:rsidRPr="009A73F2">
        <w:rPr>
          <w:sz w:val="16"/>
        </w:rPr>
        <w:t xml:space="preserve">Unlike other epic scientific advances—like the 1945 explosion of the first atomic bomb in New Mexico—the </w:t>
      </w:r>
      <w:r w:rsidRPr="009A73F2">
        <w:rPr>
          <w:rStyle w:val="StyleUnderline"/>
          <w:highlight w:val="cyan"/>
        </w:rPr>
        <w:t>immediate effect</w:t>
      </w:r>
      <w:r w:rsidRPr="009A73F2">
        <w:rPr>
          <w:rStyle w:val="StyleUnderline"/>
        </w:rPr>
        <w:t xml:space="preserve"> of genetic editing </w:t>
      </w:r>
      <w:r w:rsidRPr="009A73F2">
        <w:rPr>
          <w:rStyle w:val="Emphasis"/>
        </w:rPr>
        <w:t>tech</w:t>
      </w:r>
      <w:r w:rsidRPr="009A73F2">
        <w:rPr>
          <w:rStyle w:val="StyleUnderline"/>
        </w:rPr>
        <w:t>nology</w:t>
      </w:r>
      <w:r w:rsidRPr="009A73F2">
        <w:rPr>
          <w:sz w:val="16"/>
        </w:rPr>
        <w:t xml:space="preserve"> is not dangerous. Yet, it </w:t>
      </w:r>
      <w:r w:rsidRPr="009A73F2">
        <w:rPr>
          <w:rStyle w:val="StyleUnderline"/>
        </w:rPr>
        <w:t xml:space="preserve">stands to be </w:t>
      </w:r>
      <w:r w:rsidRPr="009A73F2">
        <w:rPr>
          <w:rStyle w:val="StyleUnderline"/>
          <w:highlight w:val="cyan"/>
        </w:rPr>
        <w:t>just as divisive</w:t>
      </w:r>
      <w:r w:rsidRPr="009A73F2">
        <w:rPr>
          <w:rStyle w:val="StyleUnderline"/>
        </w:rPr>
        <w:t xml:space="preserve"> to humans </w:t>
      </w:r>
      <w:r w:rsidRPr="009A73F2">
        <w:rPr>
          <w:rStyle w:val="StyleUnderline"/>
          <w:highlight w:val="cyan"/>
        </w:rPr>
        <w:t>as</w:t>
      </w:r>
      <w:r w:rsidRPr="009A73F2">
        <w:rPr>
          <w:rStyle w:val="StyleUnderline"/>
        </w:rPr>
        <w:t xml:space="preserve"> the 70-year </w:t>
      </w:r>
      <w:r w:rsidRPr="009A73F2">
        <w:rPr>
          <w:rStyle w:val="Emphasis"/>
        </w:rPr>
        <w:t>prolif</w:t>
      </w:r>
      <w:r w:rsidRPr="009A73F2">
        <w:rPr>
          <w:rStyle w:val="StyleUnderline"/>
        </w:rPr>
        <w:t xml:space="preserve">eration of </w:t>
      </w:r>
      <w:r w:rsidRPr="009A73F2">
        <w:rPr>
          <w:rStyle w:val="Emphasis"/>
          <w:highlight w:val="cyan"/>
        </w:rPr>
        <w:t>nuclear weaponry</w:t>
      </w:r>
      <w:r w:rsidRPr="009A73F2">
        <w:rPr>
          <w:sz w:val="16"/>
        </w:rPr>
        <w:t xml:space="preserve">. On one hand, </w:t>
      </w:r>
      <w:r w:rsidRPr="009A73F2">
        <w:rPr>
          <w:rStyle w:val="StyleUnderline"/>
        </w:rPr>
        <w:t xml:space="preserve">you have </w:t>
      </w:r>
      <w:r w:rsidRPr="009A73F2">
        <w:rPr>
          <w:rStyle w:val="Emphasis"/>
        </w:rPr>
        <w:t>secular-minded China</w:t>
      </w:r>
      <w:r w:rsidRPr="009A73F2">
        <w:rPr>
          <w:rStyle w:val="StyleUnderline"/>
        </w:rPr>
        <w:t xml:space="preserve"> and</w:t>
      </w:r>
      <w:r w:rsidRPr="009A73F2">
        <w:rPr>
          <w:sz w:val="16"/>
        </w:rPr>
        <w:t xml:space="preserve"> </w:t>
      </w:r>
      <w:r w:rsidRPr="009A73F2">
        <w:rPr>
          <w:rStyle w:val="StyleUnderline"/>
        </w:rPr>
        <w:t xml:space="preserve">its scientists leading the </w:t>
      </w:r>
      <w:r w:rsidRPr="009A73F2">
        <w:rPr>
          <w:rStyle w:val="Emphasis"/>
        </w:rPr>
        <w:t>gene editing revolution</w:t>
      </w:r>
      <w:r w:rsidRPr="009A73F2">
        <w:rPr>
          <w:sz w:val="16"/>
        </w:rPr>
        <w:t xml:space="preserve">, </w:t>
      </w:r>
      <w:r w:rsidRPr="009A73F2">
        <w:rPr>
          <w:rStyle w:val="StyleUnderline"/>
        </w:rPr>
        <w:t xml:space="preserve">openly modifying the </w:t>
      </w:r>
      <w:r w:rsidRPr="009A73F2">
        <w:rPr>
          <w:rStyle w:val="Emphasis"/>
        </w:rPr>
        <w:t>human genome</w:t>
      </w:r>
      <w:r w:rsidRPr="009A73F2">
        <w:rPr>
          <w:sz w:val="16"/>
        </w:rPr>
        <w:t xml:space="preserve"> </w:t>
      </w:r>
      <w:r w:rsidRPr="009A73F2">
        <w:rPr>
          <w:rStyle w:val="StyleUnderline"/>
        </w:rPr>
        <w:t xml:space="preserve">in hopes of improving the </w:t>
      </w:r>
      <w:r w:rsidRPr="009A73F2">
        <w:rPr>
          <w:rStyle w:val="Emphasis"/>
        </w:rPr>
        <w:t>human being</w:t>
      </w:r>
      <w:r w:rsidRPr="009A73F2">
        <w:rPr>
          <w:sz w:val="16"/>
        </w:rPr>
        <w:t>. On the other hand, you have a soon-to-be broadly Republican US administration and Congress that appear to be strongly Christian—conservatives who often insist humans should remain just as God created them.</w:t>
      </w:r>
    </w:p>
    <w:p w14:paraId="6BE96B42" w14:textId="77777777" w:rsidR="00D73600" w:rsidRPr="009A73F2" w:rsidRDefault="00D73600" w:rsidP="00D73600">
      <w:pPr>
        <w:rPr>
          <w:sz w:val="16"/>
        </w:rPr>
      </w:pPr>
      <w:r w:rsidRPr="009A73F2">
        <w:rPr>
          <w:rStyle w:val="StyleUnderline"/>
        </w:rPr>
        <w:t xml:space="preserve">Therein lies </w:t>
      </w:r>
      <w:r w:rsidRPr="009A73F2">
        <w:rPr>
          <w:rStyle w:val="StyleUnderline"/>
          <w:highlight w:val="cyan"/>
        </w:rPr>
        <w:t xml:space="preserve">a </w:t>
      </w:r>
      <w:r w:rsidRPr="009A73F2">
        <w:rPr>
          <w:rStyle w:val="Emphasis"/>
          <w:highlight w:val="cyan"/>
        </w:rPr>
        <w:t>great coming conflict</w:t>
      </w:r>
      <w:r w:rsidRPr="009A73F2">
        <w:rPr>
          <w:sz w:val="16"/>
        </w:rPr>
        <w:t xml:space="preserve">, one that I'm sure </w:t>
      </w:r>
      <w:r w:rsidRPr="009A73F2">
        <w:rPr>
          <w:rStyle w:val="StyleUnderline"/>
          <w:highlight w:val="cyan"/>
        </w:rPr>
        <w:t xml:space="preserve">will lead to </w:t>
      </w:r>
      <w:r w:rsidRPr="009A73F2">
        <w:rPr>
          <w:rStyle w:val="Emphasis"/>
          <w:highlight w:val="cyan"/>
        </w:rPr>
        <w:t>street protests</w:t>
      </w:r>
      <w:r w:rsidRPr="009A73F2">
        <w:rPr>
          <w:sz w:val="16"/>
        </w:rPr>
        <w:t xml:space="preserve">, </w:t>
      </w:r>
      <w:r w:rsidRPr="009A73F2">
        <w:rPr>
          <w:rStyle w:val="Emphasis"/>
          <w:highlight w:val="cyan"/>
        </w:rPr>
        <w:t>riots</w:t>
      </w:r>
      <w:r w:rsidRPr="009A73F2">
        <w:rPr>
          <w:sz w:val="16"/>
        </w:rPr>
        <w:t xml:space="preserve">, </w:t>
      </w:r>
      <w:r w:rsidRPr="009A73F2">
        <w:rPr>
          <w:rStyle w:val="Emphasis"/>
          <w:highlight w:val="cyan"/>
        </w:rPr>
        <w:t>and civil strife</w:t>
      </w:r>
      <w:r w:rsidRPr="009A73F2">
        <w:rPr>
          <w:sz w:val="16"/>
        </w:rPr>
        <w:t xml:space="preserve">—the kind described explicitly in my novel The Transhumanist Wager, where a religious-fundamentalist government shuts down extreme science in the name of conservatism. The playing field of geopolitics is pretty simple: </w:t>
      </w:r>
      <w:r w:rsidRPr="009A73F2">
        <w:rPr>
          <w:rStyle w:val="StyleUnderline"/>
          <w:highlight w:val="cyan"/>
        </w:rPr>
        <w:t>If</w:t>
      </w:r>
      <w:r w:rsidRPr="009A73F2">
        <w:rPr>
          <w:rStyle w:val="StyleUnderline"/>
        </w:rPr>
        <w:t xml:space="preserve"> China or </w:t>
      </w:r>
      <w:r w:rsidRPr="009A73F2">
        <w:rPr>
          <w:rStyle w:val="StyleUnderline"/>
          <w:highlight w:val="cyan"/>
        </w:rPr>
        <w:t>another country</w:t>
      </w:r>
      <w:r w:rsidRPr="009A73F2">
        <w:rPr>
          <w:rStyle w:val="StyleUnderline"/>
        </w:rPr>
        <w:t xml:space="preserve"> </w:t>
      </w:r>
      <w:r w:rsidRPr="009A73F2">
        <w:rPr>
          <w:rStyle w:val="StyleUnderline"/>
          <w:highlight w:val="cyan"/>
        </w:rPr>
        <w:t>vows to increase its</w:t>
      </w:r>
      <w:r w:rsidRPr="009A73F2">
        <w:rPr>
          <w:rStyle w:val="StyleUnderline"/>
        </w:rPr>
        <w:t xml:space="preserve"> </w:t>
      </w:r>
      <w:r w:rsidRPr="009A73F2">
        <w:rPr>
          <w:rStyle w:val="Emphasis"/>
        </w:rPr>
        <w:t xml:space="preserve">children's </w:t>
      </w:r>
      <w:r w:rsidRPr="009A73F2">
        <w:rPr>
          <w:rStyle w:val="Emphasis"/>
          <w:highlight w:val="cyan"/>
        </w:rPr>
        <w:t>intelligence</w:t>
      </w:r>
      <w:r w:rsidRPr="009A73F2">
        <w:rPr>
          <w:sz w:val="16"/>
        </w:rPr>
        <w:t xml:space="preserve"> </w:t>
      </w:r>
      <w:r w:rsidRPr="009A73F2">
        <w:rPr>
          <w:rStyle w:val="StyleUnderline"/>
        </w:rPr>
        <w:t>via genetic editing</w:t>
      </w:r>
      <w:r w:rsidRPr="009A73F2">
        <w:rPr>
          <w:sz w:val="16"/>
        </w:rPr>
        <w:t xml:space="preserve"> (which I estimate they will be able to do in 5-10 years time), </w:t>
      </w:r>
      <w:r w:rsidRPr="009A73F2">
        <w:rPr>
          <w:rStyle w:val="StyleUnderline"/>
        </w:rPr>
        <w:t>and America chooses to remain</w:t>
      </w:r>
      <w:r w:rsidRPr="009A73F2">
        <w:rPr>
          <w:sz w:val="16"/>
        </w:rPr>
        <w:t xml:space="preserve"> "</w:t>
      </w:r>
      <w:r w:rsidRPr="009A73F2">
        <w:rPr>
          <w:rStyle w:val="Emphasis"/>
        </w:rPr>
        <w:t>au naturel</w:t>
      </w:r>
      <w:r w:rsidRPr="009A73F2">
        <w:rPr>
          <w:sz w:val="16"/>
        </w:rPr>
        <w:t xml:space="preserve">" because they insist that's how God made them, </w:t>
      </w:r>
      <w:r w:rsidRPr="009A73F2">
        <w:rPr>
          <w:rStyle w:val="StyleUnderline"/>
          <w:highlight w:val="cyan"/>
        </w:rPr>
        <w:t xml:space="preserve">a conflict </w:t>
      </w:r>
      <w:r w:rsidRPr="009A73F2">
        <w:rPr>
          <w:rStyle w:val="Emphasis"/>
          <w:highlight w:val="cyan"/>
        </w:rPr>
        <w:t>species-deep</w:t>
      </w:r>
      <w:r w:rsidRPr="009A73F2">
        <w:rPr>
          <w:rStyle w:val="StyleUnderline"/>
          <w:highlight w:val="cyan"/>
        </w:rPr>
        <w:t xml:space="preserve"> will </w:t>
      </w:r>
      <w:r w:rsidRPr="009A73F2">
        <w:rPr>
          <w:rStyle w:val="Emphasis"/>
          <w:highlight w:val="cyan"/>
        </w:rPr>
        <w:t>quickly arise</w:t>
      </w:r>
      <w:r w:rsidRPr="009A73F2">
        <w:rPr>
          <w:sz w:val="16"/>
        </w:rPr>
        <w:t>. If this scenario seems too bizarre to happen, just consider the Russian Olympic track and field team that was banned in the recent 2016 Games for supposed doping.</w:t>
      </w:r>
    </w:p>
    <w:p w14:paraId="74C4B936" w14:textId="77777777" w:rsidR="00D73600" w:rsidRPr="009A73F2" w:rsidRDefault="00D73600" w:rsidP="00D73600">
      <w:pPr>
        <w:rPr>
          <w:sz w:val="16"/>
        </w:rPr>
      </w:pPr>
      <w:r w:rsidRPr="009A73F2">
        <w:rPr>
          <w:sz w:val="16"/>
        </w:rPr>
        <w:t>It's quite possible the same accusatory flavor of "banning" could happen between China and America in the game of life—between its workers, its politicians, is people, its artists, and its media. I wonder if America—approximately 70 percent who identify as Christians—will put up with beings who modified themselves by science to be smarter and more functional entities.</w:t>
      </w:r>
    </w:p>
    <w:p w14:paraId="3A023EBC" w14:textId="77777777" w:rsidR="00D73600" w:rsidRPr="009A73F2" w:rsidRDefault="00D73600" w:rsidP="00D73600">
      <w:pPr>
        <w:rPr>
          <w:rStyle w:val="StyleUnderline"/>
        </w:rPr>
      </w:pPr>
      <w:r w:rsidRPr="009A73F2">
        <w:rPr>
          <w:sz w:val="16"/>
        </w:rPr>
        <w:t xml:space="preserve">This type of idea </w:t>
      </w:r>
      <w:r w:rsidRPr="009A73F2">
        <w:rPr>
          <w:rStyle w:val="StyleUnderline"/>
        </w:rPr>
        <w:t xml:space="preserve">takes racism and immigration to a </w:t>
      </w:r>
      <w:r w:rsidRPr="009A73F2">
        <w:rPr>
          <w:rStyle w:val="Emphasis"/>
        </w:rPr>
        <w:t>whole new level</w:t>
      </w:r>
      <w:r w:rsidRPr="009A73F2">
        <w:rPr>
          <w:sz w:val="16"/>
        </w:rPr>
        <w:t xml:space="preserve">. Will </w:t>
      </w:r>
      <w:r w:rsidRPr="009A73F2">
        <w:rPr>
          <w:rStyle w:val="StyleUnderline"/>
          <w:highlight w:val="cyan"/>
        </w:rPr>
        <w:t xml:space="preserve">America close off </w:t>
      </w:r>
      <w:r w:rsidRPr="009A73F2">
        <w:rPr>
          <w:rStyle w:val="Emphasis"/>
          <w:highlight w:val="cyan"/>
        </w:rPr>
        <w:t>its borders</w:t>
      </w:r>
      <w:r w:rsidRPr="009A73F2">
        <w:rPr>
          <w:sz w:val="16"/>
        </w:rPr>
        <w:t xml:space="preserve">, </w:t>
      </w:r>
      <w:r w:rsidRPr="009A73F2">
        <w:rPr>
          <w:rStyle w:val="Emphasis"/>
        </w:rPr>
        <w:t>its jobs</w:t>
      </w:r>
      <w:r w:rsidRPr="009A73F2">
        <w:rPr>
          <w:sz w:val="16"/>
        </w:rPr>
        <w:t xml:space="preserve">, </w:t>
      </w:r>
      <w:r w:rsidRPr="009A73F2">
        <w:rPr>
          <w:rStyle w:val="Emphasis"/>
        </w:rPr>
        <w:t>its schools</w:t>
      </w:r>
      <w:r w:rsidRPr="009A73F2">
        <w:rPr>
          <w:sz w:val="16"/>
        </w:rPr>
        <w:t xml:space="preserve">, </w:t>
      </w:r>
      <w:r w:rsidRPr="009A73F2">
        <w:rPr>
          <w:rStyle w:val="StyleUnderline"/>
        </w:rPr>
        <w:t xml:space="preserve">and its general openness to the world to </w:t>
      </w:r>
      <w:r w:rsidRPr="009A73F2">
        <w:rPr>
          <w:rStyle w:val="Emphasis"/>
        </w:rPr>
        <w:t>stay pure</w:t>
      </w:r>
      <w:r w:rsidRPr="009A73F2">
        <w:rPr>
          <w:sz w:val="16"/>
        </w:rPr>
        <w:t xml:space="preserve">, old-fashioned human? </w:t>
      </w:r>
      <w:r w:rsidRPr="009A73F2">
        <w:rPr>
          <w:rStyle w:val="StyleUnderline"/>
        </w:rPr>
        <w:t xml:space="preserve">Will we </w:t>
      </w:r>
      <w:r w:rsidRPr="009A73F2">
        <w:rPr>
          <w:rStyle w:val="Emphasis"/>
          <w:highlight w:val="cyan"/>
        </w:rPr>
        <w:t>stop trading</w:t>
      </w:r>
      <w:r w:rsidRPr="009A73F2">
        <w:rPr>
          <w:sz w:val="16"/>
        </w:rPr>
        <w:t xml:space="preserve">, befriending, </w:t>
      </w:r>
      <w:r w:rsidRPr="009A73F2">
        <w:rPr>
          <w:rStyle w:val="StyleUnderline"/>
        </w:rPr>
        <w:t>and even starting families with those who are modified?</w:t>
      </w:r>
    </w:p>
    <w:p w14:paraId="032D7E5A" w14:textId="77777777" w:rsidR="00D73600" w:rsidRPr="009A73F2" w:rsidRDefault="00D73600" w:rsidP="00D73600">
      <w:pPr>
        <w:rPr>
          <w:sz w:val="16"/>
        </w:rPr>
      </w:pPr>
      <w:r w:rsidRPr="009A73F2">
        <w:rPr>
          <w:sz w:val="16"/>
        </w:rPr>
        <w:t xml:space="preserve">In short, will </w:t>
      </w:r>
      <w:r w:rsidRPr="009A73F2">
        <w:rPr>
          <w:rStyle w:val="StyleUnderline"/>
        </w:rPr>
        <w:t xml:space="preserve">genetic editing start </w:t>
      </w:r>
      <w:r w:rsidRPr="009A73F2">
        <w:rPr>
          <w:rStyle w:val="Emphasis"/>
          <w:highlight w:val="cyan"/>
        </w:rPr>
        <w:t>a new cold war</w:t>
      </w:r>
      <w:r w:rsidRPr="009A73F2">
        <w:rPr>
          <w:rStyle w:val="Emphasis"/>
        </w:rPr>
        <w:t>?</w:t>
      </w:r>
      <w:r w:rsidRPr="009A73F2">
        <w:rPr>
          <w:sz w:val="16"/>
        </w:rPr>
        <w:t xml:space="preserve"> One that bears much finger pointing and verbal reprimands, including the use of derogatory terms like mutants, cyborgs, and transhumanists. Think the videogame Dues Ex, but with modified people taking all the best jobs.</w:t>
      </w:r>
    </w:p>
    <w:p w14:paraId="03550430" w14:textId="77777777" w:rsidR="00D73600" w:rsidRPr="009A73F2" w:rsidRDefault="00D73600" w:rsidP="00D73600">
      <w:pPr>
        <w:rPr>
          <w:sz w:val="16"/>
        </w:rPr>
      </w:pPr>
      <w:r w:rsidRPr="009A73F2">
        <w:rPr>
          <w:sz w:val="16"/>
        </w:rPr>
        <w:t>So, now that we know what can happen if America won't embrace the most important science to emerge this century, how can we avoid it?</w:t>
      </w:r>
    </w:p>
    <w:p w14:paraId="6F8E4F79" w14:textId="77777777" w:rsidR="00D73600" w:rsidRPr="009A73F2" w:rsidRDefault="00D73600" w:rsidP="00D73600">
      <w:pPr>
        <w:rPr>
          <w:sz w:val="16"/>
        </w:rPr>
      </w:pPr>
      <w:r w:rsidRPr="009A73F2">
        <w:rPr>
          <w:sz w:val="16"/>
        </w:rPr>
        <w:t xml:space="preserve">First—and this is wishful thinking, since 100 percent of the </w:t>
      </w:r>
      <w:r w:rsidRPr="009A73F2">
        <w:rPr>
          <w:rStyle w:val="StyleUnderline"/>
        </w:rPr>
        <w:t>US Congress and the Supreme Court</w:t>
      </w:r>
      <w:r w:rsidRPr="009A73F2">
        <w:rPr>
          <w:sz w:val="16"/>
        </w:rPr>
        <w:t xml:space="preserve"> appear to be religious at the moment—is we </w:t>
      </w:r>
      <w:r w:rsidRPr="009A73F2">
        <w:rPr>
          <w:rStyle w:val="StyleUnderline"/>
        </w:rPr>
        <w:t>could</w:t>
      </w:r>
      <w:r w:rsidRPr="009A73F2">
        <w:rPr>
          <w:sz w:val="16"/>
        </w:rPr>
        <w:t xml:space="preserve"> just </w:t>
      </w:r>
      <w:r w:rsidRPr="009A73F2">
        <w:rPr>
          <w:rStyle w:val="StyleUnderline"/>
        </w:rPr>
        <w:t xml:space="preserve">embrace genetic editing and be </w:t>
      </w:r>
      <w:r w:rsidRPr="009A73F2">
        <w:rPr>
          <w:rStyle w:val="Emphasis"/>
        </w:rPr>
        <w:t>better at it</w:t>
      </w:r>
      <w:r w:rsidRPr="009A73F2">
        <w:rPr>
          <w:rStyle w:val="StyleUnderline"/>
        </w:rPr>
        <w:t xml:space="preserve"> than the Chinese</w:t>
      </w:r>
      <w:r w:rsidRPr="009A73F2">
        <w:rPr>
          <w:sz w:val="16"/>
        </w:rPr>
        <w:t>. This is the exact scenario I suggest. Yes, it will lead to a place where beings are similar to those in Star Wars and Star Trek, but after all, we love those movies because we want to reach that super-science age. And in the long run, such evolution of the species is inevitable anyway, so long as we don't kill ourselves first in a nuclear war or an environmental catastrophe.</w:t>
      </w:r>
    </w:p>
    <w:p w14:paraId="418BC1F9" w14:textId="77777777" w:rsidR="00D73600" w:rsidRPr="009A73F2" w:rsidRDefault="00D73600" w:rsidP="00D73600">
      <w:pPr>
        <w:rPr>
          <w:sz w:val="16"/>
        </w:rPr>
      </w:pPr>
      <w:r w:rsidRPr="009A73F2">
        <w:rPr>
          <w:sz w:val="16"/>
        </w:rPr>
        <w:t>In a second scenario, America could focus more on technology and less on biology and genetics. On my recent 4-month long Immortality Bus tour across America, I found conservative people seem more inclined to use tech accessories or wear a special headset that would make them smarter (for example, by connecting their thoughts Matrix-style into the cloud and AI)—as opposed to structurally changing their brains, as the Chinese likely will do. America could innovate that accessory tech that would keep us ahead of the biological modifications of other nations. I'll accept that—reluctantly—if the first scenario I presented is a no-go.</w:t>
      </w:r>
    </w:p>
    <w:p w14:paraId="299D4ABF" w14:textId="77777777" w:rsidR="00D73600" w:rsidRPr="009A73F2" w:rsidRDefault="00D73600" w:rsidP="00D73600">
      <w:pPr>
        <w:rPr>
          <w:sz w:val="16"/>
        </w:rPr>
      </w:pPr>
      <w:r w:rsidRPr="009A73F2">
        <w:rPr>
          <w:sz w:val="16"/>
        </w:rPr>
        <w:t>A third way—and this is the blatant transhumanist nightmare—is we could establish a non-modification policy across all countries, similar to how we have created the Paris Treaty for climate change or rules of war that ban chemical weapons. The major nations of the world, sensing a significant global legal issue in genetic editing, could come together as a species and criminalize the science.</w:t>
      </w:r>
    </w:p>
    <w:p w14:paraId="12493A56" w14:textId="77777777" w:rsidR="00D73600" w:rsidRPr="009A73F2" w:rsidRDefault="00D73600" w:rsidP="00D73600">
      <w:pPr>
        <w:rPr>
          <w:sz w:val="16"/>
        </w:rPr>
      </w:pPr>
      <w:r w:rsidRPr="009A73F2">
        <w:rPr>
          <w:sz w:val="16"/>
        </w:rPr>
        <w:t>The front desk of BGI-Tianjin. BGI is one of the leading genetic research companies in China and the world, and is actively pursuing the genetic basis of human intelligence. Image: Wei ta - Imaginechina/Associated Press</w:t>
      </w:r>
    </w:p>
    <w:p w14:paraId="1E4FAA85" w14:textId="77777777" w:rsidR="00D73600" w:rsidRPr="009A73F2" w:rsidRDefault="00D73600" w:rsidP="00D73600">
      <w:pPr>
        <w:rPr>
          <w:sz w:val="16"/>
        </w:rPr>
      </w:pPr>
      <w:r w:rsidRPr="009A73F2">
        <w:rPr>
          <w:sz w:val="16"/>
        </w:rPr>
        <w:t>To some extent, this has already happened, because as soon as the world realized the Chinese had experimented on the human genome, calls were made to put a stop on some of this science. Such a reaction is not dissimilar from what George W. Bush did with stem cells when his religious values made him shut down federal funding on all but a tiny portion of the research in America. Stem cells have since been shown to be one of the most important medical applications in the world, and those lost years of science have potentially negatively affected millions of lives.</w:t>
      </w:r>
    </w:p>
    <w:p w14:paraId="714D6969" w14:textId="77777777" w:rsidR="00D73600" w:rsidRPr="009A73F2" w:rsidRDefault="00D73600" w:rsidP="00D73600">
      <w:pPr>
        <w:rPr>
          <w:sz w:val="16"/>
        </w:rPr>
      </w:pPr>
      <w:r w:rsidRPr="009A73F2">
        <w:rPr>
          <w:sz w:val="16"/>
        </w:rPr>
        <w:t xml:space="preserve">Sadly, </w:t>
      </w:r>
      <w:r w:rsidRPr="009A73F2">
        <w:rPr>
          <w:rStyle w:val="StyleUnderline"/>
        </w:rPr>
        <w:t xml:space="preserve">the </w:t>
      </w:r>
      <w:r w:rsidRPr="009A73F2">
        <w:rPr>
          <w:rStyle w:val="Emphasis"/>
        </w:rPr>
        <w:t>third option</w:t>
      </w:r>
      <w:r w:rsidRPr="009A73F2">
        <w:rPr>
          <w:rStyle w:val="StyleUnderline"/>
        </w:rPr>
        <w:t xml:space="preserve"> of a general or even partial moratorium on </w:t>
      </w:r>
      <w:r w:rsidRPr="009A73F2">
        <w:rPr>
          <w:rStyle w:val="Emphasis"/>
        </w:rPr>
        <w:t>genetic editing</w:t>
      </w:r>
      <w:r w:rsidRPr="009A73F2">
        <w:rPr>
          <w:sz w:val="16"/>
        </w:rPr>
        <w:t xml:space="preserve"> </w:t>
      </w:r>
      <w:r w:rsidRPr="009A73F2">
        <w:rPr>
          <w:rStyle w:val="StyleUnderline"/>
        </w:rPr>
        <w:t xml:space="preserve">will surely </w:t>
      </w:r>
      <w:r w:rsidRPr="009A73F2">
        <w:rPr>
          <w:rStyle w:val="Emphasis"/>
        </w:rPr>
        <w:t>harm innovation</w:t>
      </w:r>
      <w:r w:rsidRPr="009A73F2">
        <w:rPr>
          <w:sz w:val="16"/>
        </w:rPr>
        <w:t xml:space="preserve">. The great thing with gene editing is we can likely do many wondrous things with it, such as potentially cure cancer, halt aging, grow better organs, and overcome disability by better repairing ourselves. Beyond making ourselves superhuman, </w:t>
      </w:r>
      <w:r w:rsidRPr="009A73F2">
        <w:rPr>
          <w:rStyle w:val="StyleUnderline"/>
        </w:rPr>
        <w:t xml:space="preserve">we can simply make ourselves </w:t>
      </w:r>
      <w:r w:rsidRPr="009A73F2">
        <w:rPr>
          <w:rStyle w:val="Emphasis"/>
        </w:rPr>
        <w:t>better fit for Earth</w:t>
      </w:r>
      <w:r w:rsidRPr="009A73F2">
        <w:rPr>
          <w:sz w:val="16"/>
        </w:rPr>
        <w:t xml:space="preserve">, </w:t>
      </w:r>
      <w:r w:rsidRPr="009A73F2">
        <w:rPr>
          <w:rStyle w:val="StyleUnderline"/>
        </w:rPr>
        <w:t xml:space="preserve">including dealing with a </w:t>
      </w:r>
      <w:r w:rsidRPr="009A73F2">
        <w:rPr>
          <w:rStyle w:val="Emphasis"/>
        </w:rPr>
        <w:t>changing environment</w:t>
      </w:r>
      <w:r w:rsidRPr="009A73F2">
        <w:rPr>
          <w:sz w:val="16"/>
        </w:rPr>
        <w:t>.</w:t>
      </w:r>
    </w:p>
    <w:p w14:paraId="41D1CAB8" w14:textId="77777777" w:rsidR="00D73600" w:rsidRPr="009A73F2" w:rsidRDefault="00D73600" w:rsidP="00D73600">
      <w:pPr>
        <w:rPr>
          <w:sz w:val="16"/>
        </w:rPr>
      </w:pPr>
      <w:r w:rsidRPr="009A73F2">
        <w:rPr>
          <w:sz w:val="16"/>
        </w:rPr>
        <w:t xml:space="preserve">I also don't think the third option will work in the long run. More than ever, science is the hands of individuals, who can buy amazing bio-testing kits on eBay for just a $1000—as well as incredibly powerful computers to analyze the data. </w:t>
      </w:r>
      <w:r w:rsidRPr="009A73F2">
        <w:rPr>
          <w:rStyle w:val="StyleUnderline"/>
        </w:rPr>
        <w:t xml:space="preserve">Citizen scientists would just create the new gene editing tech and begin </w:t>
      </w:r>
      <w:r w:rsidRPr="009A73F2">
        <w:rPr>
          <w:rStyle w:val="Emphasis"/>
        </w:rPr>
        <w:t>doing it themselves</w:t>
      </w:r>
      <w:r w:rsidRPr="009A73F2">
        <w:rPr>
          <w:sz w:val="16"/>
        </w:rPr>
        <w:t>—</w:t>
      </w:r>
      <w:r w:rsidRPr="009A73F2">
        <w:rPr>
          <w:rStyle w:val="StyleUnderline"/>
        </w:rPr>
        <w:t xml:space="preserve">perhaps more dangerously had the government </w:t>
      </w:r>
      <w:r w:rsidRPr="009A73F2">
        <w:rPr>
          <w:rStyle w:val="Emphasis"/>
        </w:rPr>
        <w:t>not been overseeing</w:t>
      </w:r>
      <w:r w:rsidRPr="009A73F2">
        <w:rPr>
          <w:sz w:val="16"/>
        </w:rPr>
        <w:t xml:space="preserve"> </w:t>
      </w:r>
      <w:r w:rsidRPr="009A73F2">
        <w:rPr>
          <w:rStyle w:val="StyleUnderline"/>
        </w:rPr>
        <w:t xml:space="preserve">the </w:t>
      </w:r>
      <w:r w:rsidRPr="009A73F2">
        <w:rPr>
          <w:rStyle w:val="Emphasis"/>
        </w:rPr>
        <w:t>research from the start</w:t>
      </w:r>
      <w:r w:rsidRPr="009A73F2">
        <w:rPr>
          <w:sz w:val="16"/>
        </w:rPr>
        <w:t>.</w:t>
      </w:r>
    </w:p>
    <w:p w14:paraId="285ACC23" w14:textId="77777777" w:rsidR="00D73600" w:rsidRPr="009A73F2" w:rsidRDefault="00D73600" w:rsidP="00D73600">
      <w:pPr>
        <w:rPr>
          <w:sz w:val="16"/>
        </w:rPr>
      </w:pPr>
      <w:r w:rsidRPr="009A73F2">
        <w:rPr>
          <w:sz w:val="16"/>
        </w:rPr>
        <w:t xml:space="preserve">I argue for the first path. </w:t>
      </w:r>
      <w:r w:rsidRPr="009A73F2">
        <w:rPr>
          <w:rStyle w:val="StyleUnderline"/>
          <w:highlight w:val="cyan"/>
        </w:rPr>
        <w:t>Let's allow good</w:t>
      </w:r>
      <w:r w:rsidRPr="009A73F2">
        <w:rPr>
          <w:sz w:val="16"/>
        </w:rPr>
        <w:t xml:space="preserve">, </w:t>
      </w:r>
      <w:r w:rsidRPr="009A73F2">
        <w:rPr>
          <w:rStyle w:val="StyleUnderline"/>
        </w:rPr>
        <w:t xml:space="preserve">old-fashioned </w:t>
      </w:r>
      <w:r w:rsidRPr="009A73F2">
        <w:rPr>
          <w:rStyle w:val="Emphasis"/>
          <w:highlight w:val="cyan"/>
        </w:rPr>
        <w:t>scientific competition</w:t>
      </w:r>
      <w:r w:rsidRPr="009A73F2">
        <w:rPr>
          <w:sz w:val="16"/>
        </w:rPr>
        <w:t xml:space="preserve"> </w:t>
      </w:r>
      <w:r w:rsidRPr="009A73F2">
        <w:rPr>
          <w:rStyle w:val="StyleUnderline"/>
        </w:rPr>
        <w:t xml:space="preserve">with China </w:t>
      </w:r>
      <w:r w:rsidRPr="009A73F2">
        <w:rPr>
          <w:rStyle w:val="StyleUnderline"/>
          <w:highlight w:val="cyan"/>
        </w:rPr>
        <w:t>to proceed</w:t>
      </w:r>
      <w:r w:rsidRPr="009A73F2">
        <w:rPr>
          <w:sz w:val="16"/>
        </w:rPr>
        <w:t xml:space="preserve">. </w:t>
      </w:r>
      <w:r w:rsidRPr="009A73F2">
        <w:rPr>
          <w:rStyle w:val="StyleUnderline"/>
        </w:rPr>
        <w:t xml:space="preserve">Let's see </w:t>
      </w:r>
      <w:r w:rsidRPr="009A73F2">
        <w:rPr>
          <w:rStyle w:val="Emphasis"/>
        </w:rPr>
        <w:t>which country</w:t>
      </w:r>
      <w:r w:rsidRPr="009A73F2">
        <w:rPr>
          <w:rStyle w:val="StyleUnderline"/>
        </w:rPr>
        <w:t xml:space="preserve"> can create the </w:t>
      </w:r>
      <w:r w:rsidRPr="009A73F2">
        <w:rPr>
          <w:rStyle w:val="Emphasis"/>
        </w:rPr>
        <w:t>best enhancements</w:t>
      </w:r>
      <w:r w:rsidRPr="009A73F2">
        <w:rPr>
          <w:rStyle w:val="StyleUnderline"/>
        </w:rPr>
        <w:t xml:space="preserve"> for their citizenry</w:t>
      </w:r>
      <w:r w:rsidRPr="009A73F2">
        <w:rPr>
          <w:sz w:val="16"/>
        </w:rPr>
        <w:t xml:space="preserve">, and let's share the best of our work with one another in the end to make it so all peoples are as equal as possible. </w:t>
      </w:r>
      <w:r w:rsidRPr="009A73F2">
        <w:rPr>
          <w:rStyle w:val="StyleUnderline"/>
          <w:highlight w:val="cyan"/>
        </w:rPr>
        <w:t>If we're too closed-minded</w:t>
      </w:r>
      <w:r w:rsidRPr="009A73F2">
        <w:rPr>
          <w:rStyle w:val="StyleUnderline"/>
        </w:rPr>
        <w:t xml:space="preserve"> about such </w:t>
      </w:r>
      <w:r w:rsidRPr="009A73F2">
        <w:rPr>
          <w:rStyle w:val="Emphasis"/>
        </w:rPr>
        <w:t>radical science</w:t>
      </w:r>
      <w:r w:rsidRPr="009A73F2">
        <w:rPr>
          <w:sz w:val="16"/>
        </w:rPr>
        <w:t xml:space="preserve">, </w:t>
      </w:r>
      <w:r w:rsidRPr="009A73F2">
        <w:rPr>
          <w:rStyle w:val="StyleUnderline"/>
          <w:highlight w:val="cyan"/>
        </w:rPr>
        <w:t>we might find ourselves embroiled in a</w:t>
      </w:r>
      <w:r w:rsidRPr="009A73F2">
        <w:rPr>
          <w:rStyle w:val="StyleUnderline"/>
        </w:rPr>
        <w:t xml:space="preserve"> </w:t>
      </w:r>
      <w:r w:rsidRPr="009A73F2">
        <w:rPr>
          <w:rStyle w:val="Emphasis"/>
        </w:rPr>
        <w:t>state of hostile speciation</w:t>
      </w:r>
      <w:r w:rsidRPr="009A73F2">
        <w:rPr>
          <w:sz w:val="16"/>
        </w:rPr>
        <w:t xml:space="preserve">, </w:t>
      </w:r>
      <w:r w:rsidRPr="009A73F2">
        <w:rPr>
          <w:rStyle w:val="StyleUnderline"/>
        </w:rPr>
        <w:t xml:space="preserve">where </w:t>
      </w:r>
      <w:r w:rsidRPr="009A73F2">
        <w:rPr>
          <w:rStyle w:val="StyleUnderline"/>
          <w:highlight w:val="cyan"/>
        </w:rPr>
        <w:t xml:space="preserve">another new cold war </w:t>
      </w:r>
      <w:r w:rsidRPr="009A73F2">
        <w:rPr>
          <w:rStyle w:val="Emphasis"/>
          <w:highlight w:val="cyan"/>
        </w:rPr>
        <w:t>swallows a generation</w:t>
      </w:r>
      <w:r w:rsidRPr="009A73F2">
        <w:rPr>
          <w:sz w:val="16"/>
        </w:rPr>
        <w:t>.</w:t>
      </w:r>
    </w:p>
    <w:p w14:paraId="3E5625A5" w14:textId="77777777" w:rsidR="00D73600" w:rsidRPr="009A73F2" w:rsidRDefault="00D73600" w:rsidP="00D73600">
      <w:pPr>
        <w:pStyle w:val="Heading3"/>
        <w:rPr>
          <w:rFonts w:cs="Times New Roman"/>
        </w:rPr>
      </w:pPr>
      <w:r w:rsidRPr="009A73F2">
        <w:rPr>
          <w:rFonts w:cs="Times New Roman"/>
        </w:rPr>
        <w:t>A/O---Healthcare Costs---2AC</w:t>
      </w:r>
    </w:p>
    <w:p w14:paraId="09EEF6FF" w14:textId="77777777" w:rsidR="00D73600" w:rsidRPr="009A73F2" w:rsidRDefault="00D73600" w:rsidP="00D73600">
      <w:pPr>
        <w:pStyle w:val="Heading4"/>
        <w:rPr>
          <w:rFonts w:cs="Times New Roman"/>
        </w:rPr>
      </w:pPr>
      <w:r w:rsidRPr="009A73F2">
        <w:rPr>
          <w:rFonts w:cs="Times New Roman"/>
        </w:rPr>
        <w:t xml:space="preserve">Status quo healthcare spikes </w:t>
      </w:r>
      <w:r w:rsidRPr="009A73F2">
        <w:rPr>
          <w:rFonts w:cs="Times New Roman"/>
          <w:u w:val="single"/>
        </w:rPr>
        <w:t>costs</w:t>
      </w:r>
      <w:r w:rsidRPr="009A73F2">
        <w:rPr>
          <w:rFonts w:cs="Times New Roman"/>
        </w:rPr>
        <w:t xml:space="preserve"> and </w:t>
      </w:r>
      <w:r w:rsidRPr="009A73F2">
        <w:rPr>
          <w:rFonts w:cs="Times New Roman"/>
          <w:u w:val="single"/>
        </w:rPr>
        <w:t>wasteful treatment</w:t>
      </w:r>
      <w:r w:rsidRPr="009A73F2">
        <w:rPr>
          <w:rFonts w:cs="Times New Roman"/>
        </w:rPr>
        <w:t xml:space="preserve">---diagnostics is the </w:t>
      </w:r>
      <w:r w:rsidRPr="009A73F2">
        <w:rPr>
          <w:rFonts w:cs="Times New Roman"/>
          <w:u w:val="single"/>
        </w:rPr>
        <w:t>only blind spot</w:t>
      </w:r>
      <w:r w:rsidRPr="009A73F2">
        <w:rPr>
          <w:rFonts w:cs="Times New Roman"/>
        </w:rPr>
        <w:t xml:space="preserve">. </w:t>
      </w:r>
    </w:p>
    <w:p w14:paraId="2F865620" w14:textId="77777777" w:rsidR="00D73600" w:rsidRPr="009A73F2" w:rsidRDefault="00D73600" w:rsidP="00D73600">
      <w:r w:rsidRPr="009A73F2">
        <w:t>Benjamin Foote-</w:t>
      </w:r>
      <w:r w:rsidRPr="009A73F2">
        <w:rPr>
          <w:rStyle w:val="Style13ptBold"/>
        </w:rPr>
        <w:t>Huth 22</w:t>
      </w:r>
      <w:r w:rsidRPr="009A73F2">
        <w:t xml:space="preserve">, Case Western Reserve University of Law, J.D., 2022, Loyola University of Chicago, B.S., 2017, “Biomarkers as Subject Matter: A Tailored Solution for Patent Ineligibility in Medical Diagnostics,” </w:t>
      </w:r>
      <w:r w:rsidRPr="009A73F2">
        <w:rPr>
          <w:i/>
          <w:iCs/>
        </w:rPr>
        <w:t>Case Western Reserve Law Review</w:t>
      </w:r>
      <w:r w:rsidRPr="009A73F2">
        <w:t>, 73(1), pp. 139-164, JL</w:t>
      </w:r>
    </w:p>
    <w:p w14:paraId="4FA2DA06" w14:textId="77777777" w:rsidR="00D73600" w:rsidRPr="009A73F2" w:rsidRDefault="00D73600" w:rsidP="00D73600">
      <w:pPr>
        <w:rPr>
          <w:sz w:val="16"/>
        </w:rPr>
      </w:pPr>
      <w:r w:rsidRPr="009A73F2">
        <w:rPr>
          <w:rStyle w:val="StyleUnderline"/>
        </w:rPr>
        <w:t xml:space="preserve">The </w:t>
      </w:r>
      <w:r w:rsidRPr="009A73F2">
        <w:rPr>
          <w:rStyle w:val="Emphasis"/>
        </w:rPr>
        <w:t>U</w:t>
      </w:r>
      <w:r w:rsidRPr="009A73F2">
        <w:rPr>
          <w:sz w:val="16"/>
        </w:rPr>
        <w:t xml:space="preserve">nited </w:t>
      </w:r>
      <w:r w:rsidRPr="009A73F2">
        <w:rPr>
          <w:rStyle w:val="Emphasis"/>
        </w:rPr>
        <w:t>S</w:t>
      </w:r>
      <w:r w:rsidRPr="009A73F2">
        <w:rPr>
          <w:sz w:val="16"/>
        </w:rPr>
        <w:t xml:space="preserve">tates </w:t>
      </w:r>
      <w:r w:rsidRPr="009A73F2">
        <w:rPr>
          <w:rStyle w:val="StyleUnderline"/>
        </w:rPr>
        <w:t xml:space="preserve">has a problem with </w:t>
      </w:r>
      <w:r w:rsidRPr="009A73F2">
        <w:rPr>
          <w:rStyle w:val="Emphasis"/>
          <w:highlight w:val="cyan"/>
        </w:rPr>
        <w:t>healthcare costs</w:t>
      </w:r>
      <w:r w:rsidRPr="009A73F2">
        <w:rPr>
          <w:sz w:val="16"/>
        </w:rPr>
        <w:t xml:space="preserve">. Even compared to similar countries, </w:t>
      </w:r>
      <w:r w:rsidRPr="009A73F2">
        <w:rPr>
          <w:rStyle w:val="StyleUnderline"/>
        </w:rPr>
        <w:t xml:space="preserve">the </w:t>
      </w:r>
      <w:r w:rsidRPr="009A73F2">
        <w:rPr>
          <w:rStyle w:val="Emphasis"/>
        </w:rPr>
        <w:t>U</w:t>
      </w:r>
      <w:r w:rsidRPr="009A73F2">
        <w:rPr>
          <w:sz w:val="16"/>
        </w:rPr>
        <w:t xml:space="preserve">nited </w:t>
      </w:r>
      <w:r w:rsidRPr="009A73F2">
        <w:rPr>
          <w:rStyle w:val="Emphasis"/>
        </w:rPr>
        <w:t>S</w:t>
      </w:r>
      <w:r w:rsidRPr="009A73F2">
        <w:rPr>
          <w:sz w:val="16"/>
        </w:rPr>
        <w:t xml:space="preserve">tates </w:t>
      </w:r>
      <w:r w:rsidRPr="009A73F2">
        <w:rPr>
          <w:rStyle w:val="StyleUnderline"/>
        </w:rPr>
        <w:t xml:space="preserve">has an </w:t>
      </w:r>
      <w:r w:rsidRPr="009A73F2">
        <w:rPr>
          <w:rStyle w:val="Emphasis"/>
        </w:rPr>
        <w:t>outsized per capita</w:t>
      </w:r>
      <w:r w:rsidRPr="009A73F2">
        <w:rPr>
          <w:sz w:val="16"/>
        </w:rPr>
        <w:t xml:space="preserve"> </w:t>
      </w:r>
      <w:r w:rsidRPr="009A73F2">
        <w:rPr>
          <w:rStyle w:val="StyleUnderline"/>
        </w:rPr>
        <w:t>expenditure on healthcare</w:t>
      </w:r>
      <w:r w:rsidRPr="009A73F2">
        <w:rPr>
          <w:sz w:val="16"/>
        </w:rPr>
        <w:t xml:space="preserve">.16 </w:t>
      </w:r>
      <w:r w:rsidRPr="009A73F2">
        <w:rPr>
          <w:rStyle w:val="StyleUnderline"/>
        </w:rPr>
        <w:t xml:space="preserve">In </w:t>
      </w:r>
      <w:r w:rsidRPr="009A73F2">
        <w:rPr>
          <w:rStyle w:val="Emphasis"/>
        </w:rPr>
        <w:t>2020</w:t>
      </w:r>
      <w:r w:rsidRPr="009A73F2">
        <w:rPr>
          <w:sz w:val="16"/>
        </w:rPr>
        <w:t xml:space="preserve">, U.S. health </w:t>
      </w:r>
      <w:r w:rsidRPr="009A73F2">
        <w:rPr>
          <w:rStyle w:val="StyleUnderline"/>
        </w:rPr>
        <w:t>spending was</w:t>
      </w:r>
      <w:r w:rsidRPr="009A73F2">
        <w:rPr>
          <w:sz w:val="16"/>
        </w:rPr>
        <w:t xml:space="preserve"> </w:t>
      </w:r>
      <w:r w:rsidRPr="009A73F2">
        <w:rPr>
          <w:rStyle w:val="Emphasis"/>
        </w:rPr>
        <w:t>$11,945 per person</w:t>
      </w:r>
      <w:r w:rsidRPr="009A73F2">
        <w:rPr>
          <w:sz w:val="16"/>
        </w:rPr>
        <w:t xml:space="preserve">—an amount </w:t>
      </w:r>
      <w:r w:rsidRPr="009A73F2">
        <w:rPr>
          <w:rStyle w:val="Emphasis"/>
        </w:rPr>
        <w:t>67 percent greater</w:t>
      </w:r>
      <w:r w:rsidRPr="009A73F2">
        <w:rPr>
          <w:sz w:val="16"/>
        </w:rPr>
        <w:t xml:space="preserve"> </w:t>
      </w:r>
      <w:r w:rsidRPr="009A73F2">
        <w:rPr>
          <w:rStyle w:val="StyleUnderline"/>
        </w:rPr>
        <w:t>than the next highest spender</w:t>
      </w:r>
      <w:r w:rsidRPr="009A73F2">
        <w:rPr>
          <w:sz w:val="16"/>
        </w:rPr>
        <w:t xml:space="preserve">.17 </w:t>
      </w:r>
      <w:r w:rsidRPr="009A73F2">
        <w:rPr>
          <w:rStyle w:val="StyleUnderline"/>
        </w:rPr>
        <w:t xml:space="preserve">These costs are </w:t>
      </w:r>
      <w:r w:rsidRPr="009A73F2">
        <w:rPr>
          <w:rStyle w:val="Emphasis"/>
        </w:rPr>
        <w:t>expected to grow.</w:t>
      </w:r>
      <w:r w:rsidRPr="009A73F2">
        <w:rPr>
          <w:sz w:val="16"/>
        </w:rPr>
        <w:t xml:space="preserve"> 18 One projection indicates that </w:t>
      </w:r>
      <w:r w:rsidRPr="009A73F2">
        <w:rPr>
          <w:rStyle w:val="Emphasis"/>
        </w:rPr>
        <w:t>U.S. health costs</w:t>
      </w:r>
      <w:r w:rsidRPr="009A73F2">
        <w:rPr>
          <w:sz w:val="16"/>
        </w:rPr>
        <w:t xml:space="preserve"> </w:t>
      </w:r>
      <w:r w:rsidRPr="009A73F2">
        <w:rPr>
          <w:rStyle w:val="StyleUnderline"/>
          <w:highlight w:val="cyan"/>
        </w:rPr>
        <w:t>will rise to</w:t>
      </w:r>
      <w:r w:rsidRPr="009A73F2">
        <w:rPr>
          <w:rStyle w:val="StyleUnderline"/>
        </w:rPr>
        <w:t xml:space="preserve"> </w:t>
      </w:r>
      <w:r w:rsidRPr="009A73F2">
        <w:rPr>
          <w:rStyle w:val="Emphasis"/>
        </w:rPr>
        <w:t>$18,000 per capita</w:t>
      </w:r>
      <w:r w:rsidRPr="009A73F2">
        <w:rPr>
          <w:sz w:val="16"/>
        </w:rPr>
        <w:t xml:space="preserve"> </w:t>
      </w:r>
      <w:r w:rsidRPr="009A73F2">
        <w:rPr>
          <w:rStyle w:val="StyleUnderline"/>
        </w:rPr>
        <w:t xml:space="preserve">and a total cost of </w:t>
      </w:r>
      <w:r w:rsidRPr="009A73F2">
        <w:rPr>
          <w:rStyle w:val="Emphasis"/>
          <w:highlight w:val="cyan"/>
        </w:rPr>
        <w:t>$6.2 trillion</w:t>
      </w:r>
      <w:r w:rsidRPr="009A73F2">
        <w:rPr>
          <w:rStyle w:val="StyleUnderline"/>
        </w:rPr>
        <w:t xml:space="preserve"> by 2028</w:t>
      </w:r>
      <w:r w:rsidRPr="009A73F2">
        <w:rPr>
          <w:sz w:val="16"/>
        </w:rPr>
        <w:t xml:space="preserve">, </w:t>
      </w:r>
      <w:r w:rsidRPr="009A73F2">
        <w:rPr>
          <w:rStyle w:val="StyleUnderline"/>
          <w:highlight w:val="cyan"/>
        </w:rPr>
        <w:t>equivalent to 20 percent of</w:t>
      </w:r>
      <w:r w:rsidRPr="009A73F2">
        <w:rPr>
          <w:rStyle w:val="StyleUnderline"/>
        </w:rPr>
        <w:t xml:space="preserve"> the nation’s </w:t>
      </w:r>
      <w:r w:rsidRPr="009A73F2">
        <w:rPr>
          <w:rStyle w:val="Emphasis"/>
        </w:rPr>
        <w:t xml:space="preserve">estimated </w:t>
      </w:r>
      <w:r w:rsidRPr="009A73F2">
        <w:rPr>
          <w:rStyle w:val="Emphasis"/>
          <w:highlight w:val="cyan"/>
        </w:rPr>
        <w:t>GDP</w:t>
      </w:r>
      <w:r w:rsidRPr="009A73F2">
        <w:rPr>
          <w:sz w:val="16"/>
        </w:rPr>
        <w:t xml:space="preserve"> at that time.19 </w:t>
      </w:r>
      <w:r w:rsidRPr="009A73F2">
        <w:rPr>
          <w:rStyle w:val="StyleUnderline"/>
          <w:highlight w:val="cyan"/>
        </w:rPr>
        <w:t>Despite</w:t>
      </w:r>
      <w:r w:rsidRPr="009A73F2">
        <w:rPr>
          <w:sz w:val="16"/>
        </w:rPr>
        <w:t xml:space="preserve"> these </w:t>
      </w:r>
      <w:r w:rsidRPr="009A73F2">
        <w:rPr>
          <w:rStyle w:val="Emphasis"/>
          <w:highlight w:val="cyan"/>
        </w:rPr>
        <w:t>spiraling costs</w:t>
      </w:r>
      <w:r w:rsidRPr="009A73F2">
        <w:rPr>
          <w:sz w:val="16"/>
        </w:rPr>
        <w:t xml:space="preserve">, the </w:t>
      </w:r>
      <w:r w:rsidRPr="009A73F2">
        <w:rPr>
          <w:rStyle w:val="Emphasis"/>
          <w:highlight w:val="cyan"/>
        </w:rPr>
        <w:t>U</w:t>
      </w:r>
      <w:r w:rsidRPr="009A73F2">
        <w:rPr>
          <w:sz w:val="16"/>
        </w:rPr>
        <w:t xml:space="preserve">nited </w:t>
      </w:r>
      <w:r w:rsidRPr="009A73F2">
        <w:rPr>
          <w:rStyle w:val="Emphasis"/>
          <w:highlight w:val="cyan"/>
        </w:rPr>
        <w:t>S</w:t>
      </w:r>
      <w:r w:rsidRPr="009A73F2">
        <w:rPr>
          <w:sz w:val="16"/>
        </w:rPr>
        <w:t xml:space="preserve">tates </w:t>
      </w:r>
      <w:r w:rsidRPr="009A73F2">
        <w:rPr>
          <w:rStyle w:val="StyleUnderline"/>
          <w:highlight w:val="cyan"/>
        </w:rPr>
        <w:t>does not have better</w:t>
      </w:r>
      <w:r w:rsidRPr="009A73F2">
        <w:rPr>
          <w:rStyle w:val="StyleUnderline"/>
        </w:rPr>
        <w:t xml:space="preserve"> health </w:t>
      </w:r>
      <w:r w:rsidRPr="009A73F2">
        <w:rPr>
          <w:rStyle w:val="StyleUnderline"/>
          <w:highlight w:val="cyan"/>
        </w:rPr>
        <w:t>outcomes</w:t>
      </w:r>
      <w:r w:rsidRPr="009A73F2">
        <w:rPr>
          <w:rStyle w:val="StyleUnderline"/>
        </w:rPr>
        <w:t xml:space="preserve"> than </w:t>
      </w:r>
      <w:r w:rsidRPr="009A73F2">
        <w:rPr>
          <w:rStyle w:val="Emphasis"/>
        </w:rPr>
        <w:t>comparable countries</w:t>
      </w:r>
      <w:r w:rsidRPr="009A73F2">
        <w:rPr>
          <w:sz w:val="16"/>
        </w:rPr>
        <w:t xml:space="preserve">; </w:t>
      </w:r>
      <w:r w:rsidRPr="009A73F2">
        <w:rPr>
          <w:rStyle w:val="StyleUnderline"/>
        </w:rPr>
        <w:t xml:space="preserve">it </w:t>
      </w:r>
      <w:r w:rsidRPr="009A73F2">
        <w:rPr>
          <w:sz w:val="16"/>
        </w:rPr>
        <w:t xml:space="preserve">even </w:t>
      </w:r>
      <w:r w:rsidRPr="009A73F2">
        <w:rPr>
          <w:rStyle w:val="StyleUnderline"/>
        </w:rPr>
        <w:t>underperforms in</w:t>
      </w:r>
      <w:r w:rsidRPr="009A73F2">
        <w:rPr>
          <w:sz w:val="16"/>
        </w:rPr>
        <w:t xml:space="preserve"> certain indicators such as </w:t>
      </w:r>
      <w:r w:rsidRPr="009A73F2">
        <w:rPr>
          <w:rStyle w:val="Emphasis"/>
        </w:rPr>
        <w:t>life expectancy</w:t>
      </w:r>
      <w:r w:rsidRPr="009A73F2">
        <w:rPr>
          <w:sz w:val="16"/>
        </w:rPr>
        <w:t xml:space="preserve"> </w:t>
      </w:r>
      <w:r w:rsidRPr="009A73F2">
        <w:rPr>
          <w:sz w:val="16"/>
          <w:szCs w:val="16"/>
        </w:rPr>
        <w:t xml:space="preserve">and </w:t>
      </w:r>
      <w:r w:rsidRPr="009A73F2">
        <w:rPr>
          <w:rStyle w:val="Emphasis"/>
        </w:rPr>
        <w:t>infant mortality</w:t>
      </w:r>
      <w:r w:rsidRPr="009A73F2">
        <w:rPr>
          <w:sz w:val="16"/>
        </w:rPr>
        <w:t>.20</w:t>
      </w:r>
    </w:p>
    <w:p w14:paraId="3592EE33" w14:textId="77777777" w:rsidR="00D73600" w:rsidRPr="009A73F2" w:rsidRDefault="00D73600" w:rsidP="00D73600">
      <w:pPr>
        <w:rPr>
          <w:sz w:val="16"/>
        </w:rPr>
      </w:pPr>
      <w:r w:rsidRPr="009A73F2">
        <w:rPr>
          <w:rStyle w:val="StyleUnderline"/>
        </w:rPr>
        <w:t>Measures</w:t>
      </w:r>
      <w:r w:rsidRPr="009A73F2">
        <w:rPr>
          <w:sz w:val="16"/>
        </w:rPr>
        <w:t xml:space="preserve"> that </w:t>
      </w:r>
      <w:r w:rsidRPr="009A73F2">
        <w:rPr>
          <w:rStyle w:val="StyleUnderline"/>
        </w:rPr>
        <w:t xml:space="preserve">can be taken to improve </w:t>
      </w:r>
      <w:r w:rsidRPr="009A73F2">
        <w:rPr>
          <w:rStyle w:val="Emphasis"/>
        </w:rPr>
        <w:t>health outcomes</w:t>
      </w:r>
      <w:r w:rsidRPr="009A73F2">
        <w:rPr>
          <w:sz w:val="16"/>
        </w:rPr>
        <w:t xml:space="preserve"> and lower costs should be encouraged to reverse this trend. </w:t>
      </w:r>
      <w:r w:rsidRPr="009A73F2">
        <w:rPr>
          <w:rStyle w:val="StyleUnderline"/>
        </w:rPr>
        <w:t>One such policy is</w:t>
      </w:r>
      <w:r w:rsidRPr="009A73F2">
        <w:rPr>
          <w:sz w:val="16"/>
        </w:rPr>
        <w:t xml:space="preserve"> an increased focus on preventive medicine. </w:t>
      </w:r>
      <w:r w:rsidRPr="009A73F2">
        <w:rPr>
          <w:rStyle w:val="Emphasis"/>
        </w:rPr>
        <w:t>Preventive medicine</w:t>
      </w:r>
      <w:r w:rsidRPr="009A73F2">
        <w:rPr>
          <w:sz w:val="16"/>
        </w:rPr>
        <w:t xml:space="preserve"> is </w:t>
      </w:r>
      <w:r w:rsidRPr="009A73F2">
        <w:rPr>
          <w:rStyle w:val="StyleUnderline"/>
        </w:rPr>
        <w:t xml:space="preserve">a broad concept that includes </w:t>
      </w:r>
      <w:r w:rsidRPr="009A73F2">
        <w:rPr>
          <w:rStyle w:val="Emphasis"/>
        </w:rPr>
        <w:t>behavioral modifications</w:t>
      </w:r>
      <w:r w:rsidRPr="009A73F2">
        <w:rPr>
          <w:sz w:val="16"/>
        </w:rPr>
        <w:t xml:space="preserve">, </w:t>
      </w:r>
      <w:r w:rsidRPr="009A73F2">
        <w:rPr>
          <w:rStyle w:val="Emphasis"/>
        </w:rPr>
        <w:t>early detection</w:t>
      </w:r>
      <w:r w:rsidRPr="009A73F2">
        <w:rPr>
          <w:sz w:val="16"/>
        </w:rPr>
        <w:t xml:space="preserve">, </w:t>
      </w:r>
      <w:r w:rsidRPr="009A73F2">
        <w:rPr>
          <w:rStyle w:val="StyleUnderline"/>
        </w:rPr>
        <w:t xml:space="preserve">and management of </w:t>
      </w:r>
      <w:r w:rsidRPr="009A73F2">
        <w:rPr>
          <w:rStyle w:val="Emphasis"/>
        </w:rPr>
        <w:t>existing disease</w:t>
      </w:r>
      <w:r w:rsidRPr="009A73F2">
        <w:rPr>
          <w:sz w:val="16"/>
        </w:rPr>
        <w:t>.21 One report by the Institute of Medicine indicated that “</w:t>
      </w:r>
      <w:r w:rsidRPr="009A73F2">
        <w:rPr>
          <w:rStyle w:val="Emphasis"/>
        </w:rPr>
        <w:t xml:space="preserve">roughly </w:t>
      </w:r>
      <w:r w:rsidRPr="009A73F2">
        <w:rPr>
          <w:rStyle w:val="Emphasis"/>
          <w:highlight w:val="cyan"/>
        </w:rPr>
        <w:t>30%</w:t>
      </w:r>
      <w:r w:rsidRPr="009A73F2">
        <w:rPr>
          <w:sz w:val="16"/>
        </w:rPr>
        <w:t xml:space="preserve"> . . . </w:t>
      </w:r>
      <w:r w:rsidRPr="009A73F2">
        <w:rPr>
          <w:rStyle w:val="StyleUnderline"/>
        </w:rPr>
        <w:t xml:space="preserve">of </w:t>
      </w:r>
      <w:r w:rsidRPr="009A73F2">
        <w:rPr>
          <w:rStyle w:val="Emphasis"/>
        </w:rPr>
        <w:t>healthcare spending</w:t>
      </w:r>
      <w:r w:rsidRPr="009A73F2">
        <w:rPr>
          <w:sz w:val="16"/>
        </w:rPr>
        <w:t xml:space="preserve"> </w:t>
      </w:r>
      <w:r w:rsidRPr="009A73F2">
        <w:rPr>
          <w:rStyle w:val="StyleUnderline"/>
        </w:rPr>
        <w:t xml:space="preserve">was </w:t>
      </w:r>
      <w:r w:rsidRPr="009A73F2">
        <w:rPr>
          <w:rStyle w:val="StyleUnderline"/>
          <w:highlight w:val="cyan"/>
        </w:rPr>
        <w:t>wasted on unnecessary treatments</w:t>
      </w:r>
      <w:r w:rsidRPr="009A73F2">
        <w:rPr>
          <w:rStyle w:val="StyleUnderline"/>
        </w:rPr>
        <w:t xml:space="preserve"> and spending that did not produce</w:t>
      </w:r>
      <w:r w:rsidRPr="009A73F2">
        <w:rPr>
          <w:sz w:val="16"/>
        </w:rPr>
        <w:t xml:space="preserve"> </w:t>
      </w:r>
      <w:r w:rsidRPr="009A73F2">
        <w:rPr>
          <w:rStyle w:val="Emphasis"/>
        </w:rPr>
        <w:t>better health outcomes</w:t>
      </w:r>
      <w:r w:rsidRPr="009A73F2">
        <w:rPr>
          <w:sz w:val="16"/>
        </w:rPr>
        <w:t xml:space="preserve">.”22 </w:t>
      </w:r>
      <w:r w:rsidRPr="009A73F2">
        <w:rPr>
          <w:rStyle w:val="StyleUnderline"/>
        </w:rPr>
        <w:t xml:space="preserve">From the </w:t>
      </w:r>
      <w:r w:rsidRPr="009A73F2">
        <w:rPr>
          <w:rStyle w:val="Emphasis"/>
          <w:highlight w:val="cyan"/>
        </w:rPr>
        <w:t>$765 billion</w:t>
      </w:r>
      <w:r w:rsidRPr="009A73F2">
        <w:rPr>
          <w:sz w:val="16"/>
        </w:rPr>
        <w:t xml:space="preserve"> </w:t>
      </w:r>
      <w:r w:rsidRPr="009A73F2">
        <w:rPr>
          <w:rStyle w:val="StyleUnderline"/>
        </w:rPr>
        <w:t xml:space="preserve">of wasteful healthcare spending </w:t>
      </w:r>
      <w:r w:rsidRPr="009A73F2">
        <w:rPr>
          <w:rStyle w:val="Emphasis"/>
        </w:rPr>
        <w:t>in the report</w:t>
      </w:r>
      <w:r w:rsidRPr="009A73F2">
        <w:rPr>
          <w:sz w:val="16"/>
        </w:rPr>
        <w:t xml:space="preserve">, $55 </w:t>
      </w:r>
      <w:r w:rsidRPr="009A73F2">
        <w:rPr>
          <w:rStyle w:val="Emphasis"/>
        </w:rPr>
        <w:t>billion</w:t>
      </w:r>
      <w:r w:rsidRPr="009A73F2">
        <w:rPr>
          <w:rStyle w:val="StyleUnderline"/>
        </w:rPr>
        <w:t xml:space="preserve"> was </w:t>
      </w:r>
      <w:r w:rsidRPr="009A73F2">
        <w:rPr>
          <w:rStyle w:val="StyleUnderline"/>
          <w:highlight w:val="cyan"/>
        </w:rPr>
        <w:t>attributed to</w:t>
      </w:r>
      <w:r w:rsidRPr="009A73F2">
        <w:rPr>
          <w:sz w:val="16"/>
        </w:rPr>
        <w:t xml:space="preserve"> “</w:t>
      </w:r>
      <w:r w:rsidRPr="009A73F2">
        <w:rPr>
          <w:rStyle w:val="Emphasis"/>
          <w:highlight w:val="cyan"/>
        </w:rPr>
        <w:t>missed prevention opportunities</w:t>
      </w:r>
      <w:r w:rsidRPr="009A73F2">
        <w:rPr>
          <w:sz w:val="16"/>
        </w:rPr>
        <w:t>.”23</w:t>
      </w:r>
    </w:p>
    <w:p w14:paraId="60C8E215" w14:textId="77777777" w:rsidR="00D73600" w:rsidRPr="009A73F2" w:rsidRDefault="00D73600" w:rsidP="00D73600">
      <w:pPr>
        <w:rPr>
          <w:sz w:val="16"/>
        </w:rPr>
      </w:pPr>
      <w:r w:rsidRPr="009A73F2">
        <w:rPr>
          <w:rStyle w:val="StyleUnderline"/>
        </w:rPr>
        <w:t xml:space="preserve">Improving medical </w:t>
      </w:r>
      <w:r w:rsidRPr="009A73F2">
        <w:rPr>
          <w:rStyle w:val="StyleUnderline"/>
          <w:highlight w:val="cyan"/>
        </w:rPr>
        <w:t>diagnostics</w:t>
      </w:r>
      <w:r w:rsidRPr="009A73F2">
        <w:rPr>
          <w:rStyle w:val="StyleUnderline"/>
        </w:rPr>
        <w:t xml:space="preserve"> can </w:t>
      </w:r>
      <w:r w:rsidRPr="009A73F2">
        <w:rPr>
          <w:rStyle w:val="Emphasis"/>
          <w:highlight w:val="cyan"/>
        </w:rPr>
        <w:t>reduce this waste</w:t>
      </w:r>
      <w:r w:rsidRPr="009A73F2">
        <w:rPr>
          <w:sz w:val="16"/>
        </w:rPr>
        <w:t xml:space="preserve">. </w:t>
      </w:r>
      <w:r w:rsidRPr="009A73F2">
        <w:rPr>
          <w:rStyle w:val="StyleUnderline"/>
        </w:rPr>
        <w:t xml:space="preserve">A report by the </w:t>
      </w:r>
      <w:r w:rsidRPr="009A73F2">
        <w:rPr>
          <w:rStyle w:val="Emphasis"/>
        </w:rPr>
        <w:t>N</w:t>
      </w:r>
      <w:r w:rsidRPr="009A73F2">
        <w:rPr>
          <w:sz w:val="16"/>
        </w:rPr>
        <w:t xml:space="preserve">ational </w:t>
      </w:r>
      <w:r w:rsidRPr="009A73F2">
        <w:rPr>
          <w:rStyle w:val="Emphasis"/>
        </w:rPr>
        <w:t>A</w:t>
      </w:r>
      <w:r w:rsidRPr="009A73F2">
        <w:rPr>
          <w:sz w:val="16"/>
        </w:rPr>
        <w:t xml:space="preserve">cademy of </w:t>
      </w:r>
      <w:r w:rsidRPr="009A73F2">
        <w:rPr>
          <w:rStyle w:val="Emphasis"/>
        </w:rPr>
        <w:t>S</w:t>
      </w:r>
      <w:r w:rsidRPr="009A73F2">
        <w:rPr>
          <w:sz w:val="16"/>
        </w:rPr>
        <w:t xml:space="preserve">ciences </w:t>
      </w:r>
      <w:r w:rsidRPr="009A73F2">
        <w:rPr>
          <w:rStyle w:val="StyleUnderline"/>
        </w:rPr>
        <w:t xml:space="preserve">called diagnostics </w:t>
      </w:r>
      <w:r w:rsidRPr="009A73F2">
        <w:rPr>
          <w:rStyle w:val="StyleUnderline"/>
          <w:highlight w:val="cyan"/>
        </w:rPr>
        <w:t>a</w:t>
      </w:r>
      <w:r w:rsidRPr="009A73F2">
        <w:rPr>
          <w:sz w:val="16"/>
        </w:rPr>
        <w:t xml:space="preserve"> “</w:t>
      </w:r>
      <w:r w:rsidRPr="009A73F2">
        <w:rPr>
          <w:rStyle w:val="Emphasis"/>
          <w:highlight w:val="cyan"/>
        </w:rPr>
        <w:t>blind spot</w:t>
      </w:r>
      <w:r w:rsidRPr="009A73F2">
        <w:rPr>
          <w:sz w:val="16"/>
        </w:rPr>
        <w:t xml:space="preserve">” </w:t>
      </w:r>
      <w:r w:rsidRPr="009A73F2">
        <w:rPr>
          <w:rStyle w:val="StyleUnderline"/>
          <w:highlight w:val="cyan"/>
        </w:rPr>
        <w:t>in health care</w:t>
      </w:r>
      <w:r w:rsidRPr="009A73F2">
        <w:rPr>
          <w:sz w:val="16"/>
        </w:rPr>
        <w:t>, stating: “</w:t>
      </w:r>
      <w:r w:rsidRPr="009A73F2">
        <w:rPr>
          <w:rStyle w:val="Emphasis"/>
        </w:rPr>
        <w:t xml:space="preserve">Diagnostic </w:t>
      </w:r>
      <w:r w:rsidRPr="009A73F2">
        <w:rPr>
          <w:rStyle w:val="Emphasis"/>
          <w:highlight w:val="cyan"/>
        </w:rPr>
        <w:t>errors</w:t>
      </w:r>
      <w:r w:rsidRPr="009A73F2">
        <w:rPr>
          <w:sz w:val="16"/>
        </w:rPr>
        <w:t>—</w:t>
      </w:r>
      <w:r w:rsidRPr="009A73F2">
        <w:rPr>
          <w:rStyle w:val="Emphasis"/>
        </w:rPr>
        <w:t>inaccurate</w:t>
      </w:r>
      <w:r w:rsidRPr="009A73F2">
        <w:rPr>
          <w:rStyle w:val="StyleUnderline"/>
        </w:rPr>
        <w:t xml:space="preserve"> or </w:t>
      </w:r>
      <w:r w:rsidRPr="009A73F2">
        <w:rPr>
          <w:rStyle w:val="Emphasis"/>
        </w:rPr>
        <w:t>delayed</w:t>
      </w:r>
      <w:r w:rsidRPr="009A73F2">
        <w:rPr>
          <w:sz w:val="16"/>
        </w:rPr>
        <w:t xml:space="preserve"> </w:t>
      </w:r>
      <w:r w:rsidRPr="009A73F2">
        <w:rPr>
          <w:rStyle w:val="StyleUnderline"/>
        </w:rPr>
        <w:t>diagnoses</w:t>
      </w:r>
      <w:r w:rsidRPr="009A73F2">
        <w:rPr>
          <w:sz w:val="16"/>
        </w:rPr>
        <w:t>—</w:t>
      </w:r>
      <w:r w:rsidRPr="009A73F2">
        <w:rPr>
          <w:rStyle w:val="StyleUnderline"/>
        </w:rPr>
        <w:t xml:space="preserve">persist </w:t>
      </w:r>
      <w:r w:rsidRPr="009A73F2">
        <w:rPr>
          <w:rStyle w:val="StyleUnderline"/>
          <w:highlight w:val="cyan"/>
        </w:rPr>
        <w:t xml:space="preserve">throughout </w:t>
      </w:r>
      <w:r w:rsidRPr="009A73F2">
        <w:rPr>
          <w:rStyle w:val="Emphasis"/>
          <w:highlight w:val="cyan"/>
        </w:rPr>
        <w:t>all settings</w:t>
      </w:r>
      <w:r w:rsidRPr="009A73F2">
        <w:rPr>
          <w:sz w:val="16"/>
        </w:rPr>
        <w:t xml:space="preserve"> of care </w:t>
      </w:r>
      <w:r w:rsidRPr="009A73F2">
        <w:rPr>
          <w:rStyle w:val="StyleUnderline"/>
        </w:rPr>
        <w:t xml:space="preserve">and continue to harm an </w:t>
      </w:r>
      <w:r w:rsidRPr="009A73F2">
        <w:rPr>
          <w:rStyle w:val="Emphasis"/>
        </w:rPr>
        <w:t>unacceptable number of patients</w:t>
      </w:r>
      <w:r w:rsidRPr="009A73F2">
        <w:rPr>
          <w:sz w:val="16"/>
        </w:rPr>
        <w:t xml:space="preserve">.”24 The report indicated that </w:t>
      </w:r>
      <w:r w:rsidRPr="009A73F2">
        <w:rPr>
          <w:rStyle w:val="Emphasis"/>
          <w:highlight w:val="cyan"/>
        </w:rPr>
        <w:t>10 percent of all deaths</w:t>
      </w:r>
      <w:r w:rsidRPr="009A73F2">
        <w:rPr>
          <w:sz w:val="16"/>
          <w:highlight w:val="cyan"/>
        </w:rPr>
        <w:t xml:space="preserve"> </w:t>
      </w:r>
      <w:r w:rsidRPr="009A73F2">
        <w:rPr>
          <w:rStyle w:val="StyleUnderline"/>
          <w:highlight w:val="cyan"/>
        </w:rPr>
        <w:t>in</w:t>
      </w:r>
      <w:r w:rsidRPr="009A73F2">
        <w:rPr>
          <w:sz w:val="16"/>
        </w:rPr>
        <w:t xml:space="preserve"> the </w:t>
      </w:r>
      <w:r w:rsidRPr="009A73F2">
        <w:rPr>
          <w:rStyle w:val="StyleUnderline"/>
          <w:highlight w:val="cyan"/>
        </w:rPr>
        <w:t>healthcare</w:t>
      </w:r>
      <w:r w:rsidRPr="009A73F2">
        <w:rPr>
          <w:rStyle w:val="StyleUnderline"/>
        </w:rPr>
        <w:t xml:space="preserve"> setting are</w:t>
      </w:r>
      <w:r w:rsidRPr="009A73F2">
        <w:rPr>
          <w:sz w:val="16"/>
        </w:rPr>
        <w:t xml:space="preserve"> partially </w:t>
      </w:r>
      <w:r w:rsidRPr="009A73F2">
        <w:rPr>
          <w:rStyle w:val="StyleUnderline"/>
          <w:highlight w:val="cyan"/>
        </w:rPr>
        <w:t xml:space="preserve">attributable to </w:t>
      </w:r>
      <w:r w:rsidRPr="009A73F2">
        <w:rPr>
          <w:rStyle w:val="Emphasis"/>
          <w:highlight w:val="cyan"/>
        </w:rPr>
        <w:t>diagnostic errors</w:t>
      </w:r>
      <w:r w:rsidRPr="009A73F2">
        <w:rPr>
          <w:sz w:val="16"/>
        </w:rPr>
        <w:t>.25 Catching disease early allows intervention before costlier and less effective treatments are the only remaining option.26 Faster and more accurate diagnostic tests are needed to provide better patient outcomes; improvement would reduce healthcare costs through increased efficiency in treatment.</w:t>
      </w:r>
    </w:p>
    <w:p w14:paraId="15962B61" w14:textId="77777777" w:rsidR="00D73600" w:rsidRPr="009A73F2" w:rsidRDefault="00D73600" w:rsidP="00D73600">
      <w:pPr>
        <w:rPr>
          <w:sz w:val="16"/>
        </w:rPr>
      </w:pPr>
      <w:r w:rsidRPr="009A73F2">
        <w:rPr>
          <w:rStyle w:val="StyleUnderline"/>
        </w:rPr>
        <w:t>Central to medical diagnostics</w:t>
      </w:r>
      <w:r w:rsidRPr="009A73F2">
        <w:rPr>
          <w:sz w:val="16"/>
        </w:rPr>
        <w:t xml:space="preserve"> </w:t>
      </w:r>
      <w:r w:rsidRPr="009A73F2">
        <w:rPr>
          <w:rStyle w:val="StyleUnderline"/>
        </w:rPr>
        <w:t>is</w:t>
      </w:r>
      <w:r w:rsidRPr="009A73F2">
        <w:rPr>
          <w:sz w:val="16"/>
        </w:rPr>
        <w:t xml:space="preserve"> the concept of </w:t>
      </w:r>
      <w:r w:rsidRPr="009A73F2">
        <w:rPr>
          <w:rStyle w:val="Emphasis"/>
        </w:rPr>
        <w:t>biomarkers</w:t>
      </w:r>
      <w:r w:rsidRPr="009A73F2">
        <w:rPr>
          <w:sz w:val="16"/>
        </w:rPr>
        <w:t xml:space="preserve">.27 A biomarker is defined as “a </w:t>
      </w:r>
      <w:r w:rsidRPr="009A73F2">
        <w:rPr>
          <w:rStyle w:val="StyleUnderline"/>
        </w:rPr>
        <w:t>characteristic that is measured as</w:t>
      </w:r>
      <w:r w:rsidRPr="009A73F2">
        <w:rPr>
          <w:sz w:val="16"/>
        </w:rPr>
        <w:t xml:space="preserve"> </w:t>
      </w:r>
      <w:r w:rsidRPr="009A73F2">
        <w:rPr>
          <w:rStyle w:val="StyleUnderline"/>
        </w:rPr>
        <w:t xml:space="preserve">an indicator of normal </w:t>
      </w:r>
      <w:r w:rsidRPr="009A73F2">
        <w:rPr>
          <w:rStyle w:val="Emphasis"/>
        </w:rPr>
        <w:t>biological processes</w:t>
      </w:r>
      <w:r w:rsidRPr="009A73F2">
        <w:rPr>
          <w:sz w:val="16"/>
        </w:rPr>
        <w:t xml:space="preserve">, </w:t>
      </w:r>
      <w:r w:rsidRPr="009A73F2">
        <w:rPr>
          <w:rStyle w:val="Emphasis"/>
        </w:rPr>
        <w:t>pathogenic processes</w:t>
      </w:r>
      <w:r w:rsidRPr="009A73F2">
        <w:rPr>
          <w:sz w:val="16"/>
        </w:rPr>
        <w:t xml:space="preserve">, </w:t>
      </w:r>
      <w:r w:rsidRPr="009A73F2">
        <w:rPr>
          <w:rStyle w:val="StyleUnderline"/>
        </w:rPr>
        <w:t xml:space="preserve">or responses to an exposure or intervention including </w:t>
      </w:r>
      <w:r w:rsidRPr="009A73F2">
        <w:rPr>
          <w:rStyle w:val="Emphasis"/>
        </w:rPr>
        <w:t>therapeutic interventions</w:t>
      </w:r>
      <w:r w:rsidRPr="009A73F2">
        <w:rPr>
          <w:sz w:val="16"/>
        </w:rPr>
        <w:t>.” 28 Biomarkers can include things like blood pressure, body temperature, radiographic indication, and molecules such as cholesterol, DNA, or antibodies.29 In the words of one researcher, “[</w:t>
      </w:r>
      <w:r w:rsidRPr="009A73F2">
        <w:rPr>
          <w:rStyle w:val="StyleUnderline"/>
        </w:rPr>
        <w:t>T</w:t>
      </w:r>
      <w:r w:rsidRPr="009A73F2">
        <w:rPr>
          <w:sz w:val="16"/>
        </w:rPr>
        <w:t>]</w:t>
      </w:r>
      <w:r w:rsidRPr="009A73F2">
        <w:rPr>
          <w:rStyle w:val="StyleUnderline"/>
        </w:rPr>
        <w:t xml:space="preserve">he perfect sources of </w:t>
      </w:r>
      <w:r w:rsidRPr="009A73F2">
        <w:rPr>
          <w:rStyle w:val="Emphasis"/>
        </w:rPr>
        <w:t>diagnostic info</w:t>
      </w:r>
      <w:r w:rsidRPr="009A73F2">
        <w:rPr>
          <w:rStyle w:val="StyleUnderline"/>
        </w:rPr>
        <w:t>rmation</w:t>
      </w:r>
      <w:r w:rsidRPr="009A73F2">
        <w:rPr>
          <w:sz w:val="16"/>
        </w:rPr>
        <w:t xml:space="preserve"> </w:t>
      </w:r>
      <w:r w:rsidRPr="009A73F2">
        <w:rPr>
          <w:rStyle w:val="StyleUnderline"/>
        </w:rPr>
        <w:t xml:space="preserve">are the </w:t>
      </w:r>
      <w:r w:rsidRPr="009A73F2">
        <w:rPr>
          <w:rStyle w:val="Emphasis"/>
        </w:rPr>
        <w:t>molecular contents</w:t>
      </w:r>
      <w:r w:rsidRPr="009A73F2">
        <w:rPr>
          <w:sz w:val="16"/>
        </w:rPr>
        <w:t xml:space="preserve"> of sweat, saliva, urine, and feces, naturally excreted every day and packed with information.”30 In one instance, the discovery of a biomarker in maternal blood samples—otherwise abandoned as medical waste—replaced the risky and invasive procedure of amniocentesis.31 </w:t>
      </w:r>
      <w:r w:rsidRPr="009A73F2">
        <w:rPr>
          <w:rStyle w:val="StyleUnderline"/>
        </w:rPr>
        <w:t xml:space="preserve">Biomarkers are a diagnostic tool that can be utilized in early </w:t>
      </w:r>
      <w:r w:rsidRPr="009A73F2">
        <w:rPr>
          <w:rStyle w:val="Emphasis"/>
        </w:rPr>
        <w:t>diagnosis of a condition</w:t>
      </w:r>
      <w:r w:rsidRPr="009A73F2">
        <w:rPr>
          <w:sz w:val="16"/>
        </w:rPr>
        <w:t xml:space="preserve">, </w:t>
      </w:r>
      <w:r w:rsidRPr="009A73F2">
        <w:rPr>
          <w:rStyle w:val="StyleUnderline"/>
        </w:rPr>
        <w:t xml:space="preserve">evaluation of the </w:t>
      </w:r>
      <w:r w:rsidRPr="009A73F2">
        <w:rPr>
          <w:rStyle w:val="Emphasis"/>
        </w:rPr>
        <w:t>current and future course</w:t>
      </w:r>
      <w:r w:rsidRPr="009A73F2">
        <w:rPr>
          <w:sz w:val="16"/>
        </w:rPr>
        <w:t xml:space="preserve"> </w:t>
      </w:r>
      <w:r w:rsidRPr="009A73F2">
        <w:rPr>
          <w:rStyle w:val="StyleUnderline"/>
        </w:rPr>
        <w:t>of a disorder</w:t>
      </w:r>
      <w:r w:rsidRPr="009A73F2">
        <w:rPr>
          <w:sz w:val="16"/>
        </w:rPr>
        <w:t>, o</w:t>
      </w:r>
      <w:r w:rsidRPr="009A73F2">
        <w:rPr>
          <w:rStyle w:val="StyleUnderline"/>
        </w:rPr>
        <w:t>r the tailoring of treatment to a particular patient</w:t>
      </w:r>
      <w:r w:rsidRPr="009A73F2">
        <w:rPr>
          <w:sz w:val="16"/>
        </w:rPr>
        <w:t xml:space="preserve">.32 </w:t>
      </w:r>
      <w:r w:rsidRPr="009A73F2">
        <w:rPr>
          <w:rStyle w:val="StyleUnderline"/>
        </w:rPr>
        <w:t xml:space="preserve">The discovery of </w:t>
      </w:r>
      <w:r w:rsidRPr="009A73F2">
        <w:rPr>
          <w:rStyle w:val="Emphasis"/>
        </w:rPr>
        <w:t>new biomarkers</w:t>
      </w:r>
      <w:r w:rsidRPr="009A73F2">
        <w:rPr>
          <w:sz w:val="16"/>
        </w:rPr>
        <w:t xml:space="preserve"> </w:t>
      </w:r>
      <w:r w:rsidRPr="009A73F2">
        <w:rPr>
          <w:rStyle w:val="StyleUnderline"/>
        </w:rPr>
        <w:t xml:space="preserve">will result in </w:t>
      </w:r>
      <w:r w:rsidRPr="009A73F2">
        <w:rPr>
          <w:rStyle w:val="Emphasis"/>
        </w:rPr>
        <w:t>earlier diagnoses</w:t>
      </w:r>
      <w:r w:rsidRPr="009A73F2">
        <w:rPr>
          <w:sz w:val="16"/>
        </w:rPr>
        <w:t xml:space="preserve">, </w:t>
      </w:r>
      <w:r w:rsidRPr="009A73F2">
        <w:rPr>
          <w:rStyle w:val="StyleUnderline"/>
        </w:rPr>
        <w:t xml:space="preserve">more </w:t>
      </w:r>
      <w:r w:rsidRPr="009A73F2">
        <w:rPr>
          <w:rStyle w:val="Emphasis"/>
        </w:rPr>
        <w:t>effective treatments</w:t>
      </w:r>
      <w:r w:rsidRPr="009A73F2">
        <w:rPr>
          <w:sz w:val="16"/>
        </w:rPr>
        <w:t xml:space="preserve">, </w:t>
      </w:r>
      <w:r w:rsidRPr="009A73F2">
        <w:rPr>
          <w:rStyle w:val="StyleUnderline"/>
        </w:rPr>
        <w:t xml:space="preserve">and the more </w:t>
      </w:r>
      <w:r w:rsidRPr="009A73F2">
        <w:rPr>
          <w:rStyle w:val="Emphasis"/>
        </w:rPr>
        <w:t>efficient use of</w:t>
      </w:r>
      <w:r w:rsidRPr="009A73F2">
        <w:rPr>
          <w:sz w:val="16"/>
        </w:rPr>
        <w:t xml:space="preserve"> </w:t>
      </w:r>
      <w:r w:rsidRPr="009A73F2">
        <w:rPr>
          <w:rStyle w:val="StyleUnderline"/>
        </w:rPr>
        <w:t>resources</w:t>
      </w:r>
      <w:r w:rsidRPr="009A73F2">
        <w:rPr>
          <w:sz w:val="16"/>
        </w:rPr>
        <w:t>.</w:t>
      </w:r>
    </w:p>
    <w:p w14:paraId="3D0AE35B" w14:textId="77777777" w:rsidR="00D73600" w:rsidRPr="009A73F2" w:rsidRDefault="00D73600" w:rsidP="00D73600">
      <w:pPr>
        <w:rPr>
          <w:sz w:val="16"/>
        </w:rPr>
      </w:pPr>
      <w:r w:rsidRPr="009A73F2">
        <w:rPr>
          <w:rStyle w:val="StyleUnderline"/>
        </w:rPr>
        <w:t xml:space="preserve">The </w:t>
      </w:r>
      <w:r w:rsidRPr="009A73F2">
        <w:rPr>
          <w:rStyle w:val="StyleUnderline"/>
          <w:highlight w:val="cyan"/>
        </w:rPr>
        <w:t xml:space="preserve">road from </w:t>
      </w:r>
      <w:r w:rsidRPr="009A73F2">
        <w:rPr>
          <w:rStyle w:val="Emphasis"/>
          <w:highlight w:val="cyan"/>
        </w:rPr>
        <w:t>discovery to</w:t>
      </w:r>
      <w:r w:rsidRPr="009A73F2">
        <w:rPr>
          <w:rStyle w:val="Emphasis"/>
        </w:rPr>
        <w:t xml:space="preserve"> effective clinical </w:t>
      </w:r>
      <w:r w:rsidRPr="009A73F2">
        <w:rPr>
          <w:rStyle w:val="Emphasis"/>
          <w:highlight w:val="cyan"/>
        </w:rPr>
        <w:t>use</w:t>
      </w:r>
      <w:r w:rsidRPr="009A73F2">
        <w:rPr>
          <w:sz w:val="16"/>
          <w:highlight w:val="cyan"/>
        </w:rPr>
        <w:t xml:space="preserve"> </w:t>
      </w:r>
      <w:r w:rsidRPr="009A73F2">
        <w:rPr>
          <w:rStyle w:val="StyleUnderline"/>
          <w:highlight w:val="cyan"/>
        </w:rPr>
        <w:t>is not</w:t>
      </w:r>
      <w:r w:rsidRPr="009A73F2">
        <w:rPr>
          <w:sz w:val="16"/>
        </w:rPr>
        <w:t xml:space="preserve"> an </w:t>
      </w:r>
      <w:r w:rsidRPr="009A73F2">
        <w:rPr>
          <w:rStyle w:val="Emphasis"/>
          <w:highlight w:val="cyan"/>
        </w:rPr>
        <w:t>easy</w:t>
      </w:r>
      <w:r w:rsidRPr="009A73F2">
        <w:rPr>
          <w:sz w:val="16"/>
        </w:rPr>
        <w:t xml:space="preserve"> one. 33 Discovery, investigation, and </w:t>
      </w:r>
      <w:r w:rsidRPr="009A73F2">
        <w:rPr>
          <w:rStyle w:val="Emphasis"/>
          <w:highlight w:val="cyan"/>
        </w:rPr>
        <w:t>commercialization</w:t>
      </w:r>
      <w:r w:rsidRPr="009A73F2">
        <w:rPr>
          <w:sz w:val="16"/>
        </w:rPr>
        <w:t xml:space="preserve"> of biomarkers </w:t>
      </w:r>
      <w:r w:rsidRPr="009A73F2">
        <w:rPr>
          <w:rStyle w:val="StyleUnderline"/>
        </w:rPr>
        <w:t xml:space="preserve">require large investments of </w:t>
      </w:r>
      <w:r w:rsidRPr="009A73F2">
        <w:rPr>
          <w:rStyle w:val="Emphasis"/>
        </w:rPr>
        <w:t>time and money</w:t>
      </w:r>
      <w:r w:rsidRPr="009A73F2">
        <w:rPr>
          <w:sz w:val="16"/>
        </w:rPr>
        <w:t xml:space="preserve">. 34 </w:t>
      </w:r>
      <w:r w:rsidRPr="009A73F2">
        <w:rPr>
          <w:rStyle w:val="StyleUnderline"/>
        </w:rPr>
        <w:t xml:space="preserve">Estimates put the cost of </w:t>
      </w:r>
      <w:r w:rsidRPr="009A73F2">
        <w:rPr>
          <w:rStyle w:val="Emphasis"/>
        </w:rPr>
        <w:t>developing and bringing</w:t>
      </w:r>
      <w:r w:rsidRPr="009A73F2">
        <w:rPr>
          <w:sz w:val="16"/>
        </w:rPr>
        <w:t xml:space="preserve"> </w:t>
      </w:r>
      <w:r w:rsidRPr="009A73F2">
        <w:rPr>
          <w:rStyle w:val="StyleUnderline"/>
        </w:rPr>
        <w:t>to market a ne</w:t>
      </w:r>
      <w:r w:rsidRPr="009A73F2">
        <w:rPr>
          <w:sz w:val="16"/>
        </w:rPr>
        <w:t xml:space="preserve">w biomarker-based </w:t>
      </w:r>
      <w:r w:rsidRPr="009A73F2">
        <w:rPr>
          <w:rStyle w:val="Emphasis"/>
        </w:rPr>
        <w:t>diagnostic method</w:t>
      </w:r>
      <w:r w:rsidRPr="009A73F2">
        <w:rPr>
          <w:sz w:val="16"/>
        </w:rPr>
        <w:t xml:space="preserve"> </w:t>
      </w:r>
      <w:r w:rsidRPr="009A73F2">
        <w:rPr>
          <w:rStyle w:val="StyleUnderline"/>
        </w:rPr>
        <w:t>at more than $100 million</w:t>
      </w:r>
      <w:r w:rsidRPr="009A73F2">
        <w:rPr>
          <w:sz w:val="16"/>
        </w:rPr>
        <w:t xml:space="preserve">.35 Many discoveries prove fruitless at some point during development.36 </w:t>
      </w:r>
      <w:r w:rsidRPr="009A73F2">
        <w:rPr>
          <w:rStyle w:val="StyleUnderline"/>
        </w:rPr>
        <w:t xml:space="preserve">The </w:t>
      </w:r>
      <w:r w:rsidRPr="009A73F2">
        <w:rPr>
          <w:rStyle w:val="Emphasis"/>
          <w:highlight w:val="cyan"/>
        </w:rPr>
        <w:t>risk and expense</w:t>
      </w:r>
      <w:r w:rsidRPr="009A73F2">
        <w:rPr>
          <w:sz w:val="16"/>
        </w:rPr>
        <w:t xml:space="preserve"> </w:t>
      </w:r>
      <w:r w:rsidRPr="009A73F2">
        <w:rPr>
          <w:rStyle w:val="StyleUnderline"/>
        </w:rPr>
        <w:t xml:space="preserve">inherent in the process </w:t>
      </w:r>
      <w:r w:rsidRPr="009A73F2">
        <w:rPr>
          <w:rStyle w:val="StyleUnderline"/>
          <w:highlight w:val="cyan"/>
        </w:rPr>
        <w:t xml:space="preserve">lead investors to seek </w:t>
      </w:r>
      <w:r w:rsidRPr="009A73F2">
        <w:rPr>
          <w:rStyle w:val="Emphasis"/>
          <w:highlight w:val="cyan"/>
        </w:rPr>
        <w:t>patent</w:t>
      </w:r>
      <w:r w:rsidRPr="009A73F2">
        <w:rPr>
          <w:rStyle w:val="Emphasis"/>
        </w:rPr>
        <w:t>able innovation</w:t>
      </w:r>
      <w:r w:rsidRPr="009A73F2">
        <w:rPr>
          <w:rStyle w:val="Emphasis"/>
          <w:highlight w:val="cyan"/>
        </w:rPr>
        <w:t>s</w:t>
      </w:r>
      <w:r w:rsidRPr="009A73F2">
        <w:rPr>
          <w:sz w:val="16"/>
        </w:rPr>
        <w:t>—</w:t>
      </w:r>
      <w:r w:rsidRPr="009A73F2">
        <w:rPr>
          <w:rStyle w:val="StyleUnderline"/>
        </w:rPr>
        <w:t>those that can</w:t>
      </w:r>
      <w:r w:rsidRPr="009A73F2">
        <w:rPr>
          <w:sz w:val="16"/>
        </w:rPr>
        <w:t xml:space="preserve"> recoup losses and </w:t>
      </w:r>
      <w:r w:rsidRPr="009A73F2">
        <w:rPr>
          <w:rStyle w:val="Emphasis"/>
        </w:rPr>
        <w:t>mitigate risk</w:t>
      </w:r>
      <w:r w:rsidRPr="009A73F2">
        <w:rPr>
          <w:sz w:val="16"/>
          <w:szCs w:val="16"/>
        </w:rPr>
        <w:t>.37</w:t>
      </w:r>
    </w:p>
    <w:p w14:paraId="65C0FFF6" w14:textId="77777777" w:rsidR="00D73600" w:rsidRPr="009A73F2" w:rsidRDefault="00D73600" w:rsidP="00D73600">
      <w:pPr>
        <w:rPr>
          <w:sz w:val="16"/>
        </w:rPr>
      </w:pPr>
      <w:r w:rsidRPr="009A73F2">
        <w:rPr>
          <w:rStyle w:val="Emphasis"/>
        </w:rPr>
        <w:t>Patent protection</w:t>
      </w:r>
      <w:r w:rsidRPr="009A73F2">
        <w:rPr>
          <w:sz w:val="16"/>
        </w:rPr>
        <w:t xml:space="preserve"> </w:t>
      </w:r>
      <w:r w:rsidRPr="009A73F2">
        <w:rPr>
          <w:rStyle w:val="StyleUnderline"/>
        </w:rPr>
        <w:t xml:space="preserve">is </w:t>
      </w:r>
      <w:r w:rsidRPr="009A73F2">
        <w:rPr>
          <w:rStyle w:val="Emphasis"/>
          <w:highlight w:val="cyan"/>
        </w:rPr>
        <w:t>especially important</w:t>
      </w:r>
      <w:r w:rsidRPr="009A73F2">
        <w:rPr>
          <w:sz w:val="16"/>
          <w:highlight w:val="cyan"/>
        </w:rPr>
        <w:t xml:space="preserve"> </w:t>
      </w:r>
      <w:r w:rsidRPr="009A73F2">
        <w:rPr>
          <w:rStyle w:val="StyleUnderline"/>
          <w:highlight w:val="cyan"/>
        </w:rPr>
        <w:t>for</w:t>
      </w:r>
      <w:r w:rsidRPr="009A73F2">
        <w:rPr>
          <w:rStyle w:val="StyleUnderline"/>
        </w:rPr>
        <w:t xml:space="preserve"> small </w:t>
      </w:r>
      <w:r w:rsidRPr="009A73F2">
        <w:rPr>
          <w:rStyle w:val="Emphasis"/>
          <w:highlight w:val="cyan"/>
        </w:rPr>
        <w:t>start-up companies</w:t>
      </w:r>
      <w:r w:rsidRPr="009A73F2">
        <w:rPr>
          <w:sz w:val="16"/>
          <w:highlight w:val="cyan"/>
        </w:rPr>
        <w:t xml:space="preserve"> </w:t>
      </w:r>
      <w:r w:rsidRPr="009A73F2">
        <w:rPr>
          <w:rStyle w:val="StyleUnderline"/>
          <w:highlight w:val="cyan"/>
        </w:rPr>
        <w:t xml:space="preserve">and </w:t>
      </w:r>
      <w:r w:rsidRPr="009A73F2">
        <w:rPr>
          <w:rStyle w:val="Emphasis"/>
          <w:highlight w:val="cyan"/>
        </w:rPr>
        <w:t>university</w:t>
      </w:r>
      <w:r w:rsidRPr="009A73F2">
        <w:rPr>
          <w:rStyle w:val="Emphasis"/>
        </w:rPr>
        <w:t xml:space="preserve"> spin-offs</w:t>
      </w:r>
      <w:r w:rsidRPr="009A73F2">
        <w:rPr>
          <w:sz w:val="16"/>
        </w:rPr>
        <w:t xml:space="preserve">. </w:t>
      </w:r>
      <w:r w:rsidRPr="009A73F2">
        <w:rPr>
          <w:rStyle w:val="StyleUnderline"/>
        </w:rPr>
        <w:t>They can leverage</w:t>
      </w:r>
      <w:r w:rsidRPr="009A73F2">
        <w:rPr>
          <w:sz w:val="16"/>
        </w:rPr>
        <w:t xml:space="preserve"> the promise of </w:t>
      </w:r>
      <w:r w:rsidRPr="009A73F2">
        <w:rPr>
          <w:rStyle w:val="Emphasis"/>
        </w:rPr>
        <w:t>market exclusivity</w:t>
      </w:r>
      <w:r w:rsidRPr="009A73F2">
        <w:rPr>
          <w:sz w:val="16"/>
        </w:rPr>
        <w:t xml:space="preserve"> </w:t>
      </w:r>
      <w:r w:rsidRPr="009A73F2">
        <w:rPr>
          <w:rStyle w:val="StyleUnderline"/>
        </w:rPr>
        <w:t xml:space="preserve">into investment funds that </w:t>
      </w:r>
      <w:r w:rsidRPr="009A73F2">
        <w:rPr>
          <w:rStyle w:val="Emphasis"/>
        </w:rPr>
        <w:t>drive their research</w:t>
      </w:r>
      <w:r w:rsidRPr="009A73F2">
        <w:rPr>
          <w:sz w:val="16"/>
        </w:rPr>
        <w:t xml:space="preserve">. 38 </w:t>
      </w:r>
      <w:r w:rsidRPr="009A73F2">
        <w:rPr>
          <w:rStyle w:val="StyleUnderline"/>
        </w:rPr>
        <w:t xml:space="preserve">These seed investments are </w:t>
      </w:r>
      <w:r w:rsidRPr="009A73F2">
        <w:rPr>
          <w:rStyle w:val="Emphasis"/>
          <w:highlight w:val="cyan"/>
        </w:rPr>
        <w:t>critical</w:t>
      </w:r>
      <w:r w:rsidRPr="009A73F2">
        <w:rPr>
          <w:rStyle w:val="StyleUnderline"/>
          <w:highlight w:val="cyan"/>
        </w:rPr>
        <w:t xml:space="preserve"> for</w:t>
      </w:r>
      <w:r w:rsidRPr="009A73F2">
        <w:rPr>
          <w:sz w:val="16"/>
        </w:rPr>
        <w:t xml:space="preserve"> the </w:t>
      </w:r>
      <w:r w:rsidRPr="009A73F2">
        <w:rPr>
          <w:rStyle w:val="StyleUnderline"/>
          <w:highlight w:val="cyan"/>
        </w:rPr>
        <w:t>translation</w:t>
      </w:r>
      <w:r w:rsidRPr="009A73F2">
        <w:rPr>
          <w:rStyle w:val="StyleUnderline"/>
        </w:rPr>
        <w:t xml:space="preserve"> </w:t>
      </w:r>
      <w:r w:rsidRPr="009A73F2">
        <w:rPr>
          <w:rStyle w:val="Emphasis"/>
        </w:rPr>
        <w:t>of promising research</w:t>
      </w:r>
      <w:r w:rsidRPr="009A73F2">
        <w:rPr>
          <w:sz w:val="16"/>
        </w:rPr>
        <w:t xml:space="preserve"> </w:t>
      </w:r>
      <w:r w:rsidRPr="009A73F2">
        <w:rPr>
          <w:rStyle w:val="StyleUnderline"/>
          <w:highlight w:val="cyan"/>
        </w:rPr>
        <w:t xml:space="preserve">into </w:t>
      </w:r>
      <w:r w:rsidRPr="009A73F2">
        <w:rPr>
          <w:rStyle w:val="Emphasis"/>
          <w:highlight w:val="cyan"/>
        </w:rPr>
        <w:t>clinical applications</w:t>
      </w:r>
      <w:r w:rsidRPr="009A73F2">
        <w:rPr>
          <w:sz w:val="16"/>
        </w:rPr>
        <w:t xml:space="preserve">. 39 Since the value of diagnostic tests is inherently tied to a clinical setting, </w:t>
      </w:r>
      <w:r w:rsidRPr="009A73F2">
        <w:rPr>
          <w:rStyle w:val="Emphasis"/>
          <w:highlight w:val="cyan"/>
        </w:rPr>
        <w:t>substantial studies</w:t>
      </w:r>
      <w:r w:rsidRPr="009A73F2">
        <w:rPr>
          <w:sz w:val="16"/>
        </w:rPr>
        <w:t xml:space="preserve"> </w:t>
      </w:r>
      <w:r w:rsidRPr="009A73F2">
        <w:rPr>
          <w:rStyle w:val="StyleUnderline"/>
        </w:rPr>
        <w:t xml:space="preserve">are </w:t>
      </w:r>
      <w:r w:rsidRPr="009A73F2">
        <w:rPr>
          <w:rStyle w:val="StyleUnderline"/>
          <w:highlight w:val="cyan"/>
        </w:rPr>
        <w:t>required to prove</w:t>
      </w:r>
      <w:r w:rsidRPr="009A73F2">
        <w:rPr>
          <w:rStyle w:val="StyleUnderline"/>
        </w:rPr>
        <w:t xml:space="preserve"> </w:t>
      </w:r>
      <w:r w:rsidRPr="009A73F2">
        <w:rPr>
          <w:rStyle w:val="Emphasis"/>
        </w:rPr>
        <w:t xml:space="preserve">safety and </w:t>
      </w:r>
      <w:r w:rsidRPr="009A73F2">
        <w:rPr>
          <w:rStyle w:val="Emphasis"/>
          <w:highlight w:val="cyan"/>
        </w:rPr>
        <w:t>reliability</w:t>
      </w:r>
      <w:r w:rsidRPr="009A73F2">
        <w:rPr>
          <w:sz w:val="16"/>
        </w:rPr>
        <w:t xml:space="preserve">. 40 </w:t>
      </w:r>
      <w:r w:rsidRPr="009A73F2">
        <w:rPr>
          <w:rStyle w:val="StyleUnderline"/>
        </w:rPr>
        <w:t xml:space="preserve">Small start-ups cannot </w:t>
      </w:r>
      <w:r w:rsidRPr="009A73F2">
        <w:rPr>
          <w:rStyle w:val="Emphasis"/>
        </w:rPr>
        <w:t>finance their own</w:t>
      </w:r>
      <w:r w:rsidRPr="009A73F2">
        <w:rPr>
          <w:sz w:val="16"/>
        </w:rPr>
        <w:t xml:space="preserve"> way through clinical trials </w:t>
      </w:r>
      <w:r w:rsidRPr="009A73F2">
        <w:rPr>
          <w:rStyle w:val="StyleUnderline"/>
        </w:rPr>
        <w:t>without the aid of</w:t>
      </w:r>
      <w:r w:rsidRPr="009A73F2">
        <w:rPr>
          <w:sz w:val="16"/>
        </w:rPr>
        <w:t xml:space="preserve"> these </w:t>
      </w:r>
      <w:r w:rsidRPr="009A73F2">
        <w:rPr>
          <w:rStyle w:val="Emphasis"/>
        </w:rPr>
        <w:t>investments</w:t>
      </w:r>
      <w:r w:rsidRPr="009A73F2">
        <w:rPr>
          <w:sz w:val="16"/>
        </w:rPr>
        <w:t xml:space="preserve">.41 </w:t>
      </w:r>
      <w:r w:rsidRPr="009A73F2">
        <w:rPr>
          <w:rStyle w:val="StyleUnderline"/>
        </w:rPr>
        <w:t>While some argue</w:t>
      </w:r>
      <w:r w:rsidRPr="009A73F2">
        <w:rPr>
          <w:sz w:val="16"/>
        </w:rPr>
        <w:t xml:space="preserve"> that the exclusivity provided by </w:t>
      </w:r>
      <w:r w:rsidRPr="009A73F2">
        <w:rPr>
          <w:rStyle w:val="StyleUnderline"/>
        </w:rPr>
        <w:t xml:space="preserve">patents </w:t>
      </w:r>
      <w:r w:rsidRPr="009A73F2">
        <w:rPr>
          <w:rStyle w:val="Emphasis"/>
        </w:rPr>
        <w:t>can limit access</w:t>
      </w:r>
      <w:r w:rsidRPr="009A73F2">
        <w:rPr>
          <w:sz w:val="16"/>
        </w:rPr>
        <w:t xml:space="preserve"> to important diagnostics, </w:t>
      </w:r>
      <w:r w:rsidRPr="009A73F2">
        <w:rPr>
          <w:rStyle w:val="StyleUnderline"/>
        </w:rPr>
        <w:t xml:space="preserve">this is also true in the </w:t>
      </w:r>
      <w:r w:rsidRPr="009A73F2">
        <w:rPr>
          <w:rStyle w:val="Emphasis"/>
        </w:rPr>
        <w:t>absence of patent protection</w:t>
      </w:r>
      <w:r w:rsidRPr="009A73F2">
        <w:rPr>
          <w:sz w:val="16"/>
        </w:rPr>
        <w:t xml:space="preserve">. </w:t>
      </w:r>
      <w:r w:rsidRPr="009A73F2">
        <w:rPr>
          <w:rStyle w:val="StyleUnderline"/>
        </w:rPr>
        <w:t xml:space="preserve">Innovators are then inclined to protect their discoveries </w:t>
      </w:r>
      <w:r w:rsidRPr="009A73F2">
        <w:rPr>
          <w:rStyle w:val="Emphasis"/>
        </w:rPr>
        <w:t>through trade secrets</w:t>
      </w:r>
      <w:r w:rsidRPr="009A73F2">
        <w:rPr>
          <w:sz w:val="16"/>
        </w:rPr>
        <w:t xml:space="preserve">.42 </w:t>
      </w:r>
      <w:r w:rsidRPr="009A73F2">
        <w:rPr>
          <w:rStyle w:val="StyleUnderline"/>
        </w:rPr>
        <w:t xml:space="preserve">Patent requirements </w:t>
      </w:r>
      <w:r w:rsidRPr="009A73F2">
        <w:rPr>
          <w:rStyle w:val="Emphasis"/>
        </w:rPr>
        <w:t>such as enablement</w:t>
      </w:r>
      <w:r w:rsidRPr="009A73F2">
        <w:rPr>
          <w:sz w:val="16"/>
        </w:rPr>
        <w:t xml:space="preserve"> and </w:t>
      </w:r>
      <w:r w:rsidRPr="009A73F2">
        <w:rPr>
          <w:rStyle w:val="StyleUnderline"/>
        </w:rPr>
        <w:t xml:space="preserve">written description serve to disclose the information contained within a </w:t>
      </w:r>
      <w:r w:rsidRPr="009A73F2">
        <w:rPr>
          <w:rStyle w:val="Emphasis"/>
        </w:rPr>
        <w:t>patentable discovery</w:t>
      </w:r>
      <w:r w:rsidRPr="009A73F2">
        <w:rPr>
          <w:sz w:val="16"/>
        </w:rPr>
        <w:t xml:space="preserve">.43 </w:t>
      </w:r>
      <w:r w:rsidRPr="009A73F2">
        <w:rPr>
          <w:rStyle w:val="StyleUnderline"/>
        </w:rPr>
        <w:t xml:space="preserve">These </w:t>
      </w:r>
      <w:r w:rsidRPr="009A73F2">
        <w:rPr>
          <w:rStyle w:val="Emphasis"/>
        </w:rPr>
        <w:t>mechanisms</w:t>
      </w:r>
      <w:r w:rsidRPr="009A73F2">
        <w:rPr>
          <w:sz w:val="16"/>
        </w:rPr>
        <w:t xml:space="preserve"> </w:t>
      </w:r>
      <w:r w:rsidRPr="009A73F2">
        <w:rPr>
          <w:rStyle w:val="StyleUnderline"/>
        </w:rPr>
        <w:t xml:space="preserve">provide </w:t>
      </w:r>
      <w:r w:rsidRPr="009A73F2">
        <w:rPr>
          <w:rStyle w:val="Emphasis"/>
        </w:rPr>
        <w:t>better dissemination</w:t>
      </w:r>
      <w:r w:rsidRPr="009A73F2">
        <w:rPr>
          <w:sz w:val="16"/>
        </w:rPr>
        <w:t xml:space="preserve"> </w:t>
      </w:r>
      <w:r w:rsidRPr="009A73F2">
        <w:rPr>
          <w:rStyle w:val="StyleUnderline"/>
        </w:rPr>
        <w:t xml:space="preserve">of information and broader access to the fruits of discovery than the </w:t>
      </w:r>
      <w:r w:rsidRPr="009A73F2">
        <w:rPr>
          <w:rStyle w:val="Emphasis"/>
        </w:rPr>
        <w:t>alternative secrecy</w:t>
      </w:r>
      <w:r w:rsidRPr="009A73F2">
        <w:rPr>
          <w:sz w:val="16"/>
        </w:rPr>
        <w:t>.</w:t>
      </w:r>
    </w:p>
    <w:p w14:paraId="38285B68" w14:textId="77777777" w:rsidR="00D73600" w:rsidRPr="009A73F2" w:rsidRDefault="00D73600" w:rsidP="00D73600">
      <w:pPr>
        <w:rPr>
          <w:sz w:val="16"/>
        </w:rPr>
      </w:pPr>
      <w:r w:rsidRPr="009A73F2">
        <w:rPr>
          <w:sz w:val="16"/>
        </w:rPr>
        <w:t xml:space="preserve">Considering the strong arguments for patentability in medical diagnostics, </w:t>
      </w:r>
      <w:r w:rsidRPr="009A73F2">
        <w:rPr>
          <w:rStyle w:val="StyleUnderline"/>
        </w:rPr>
        <w:t xml:space="preserve">it is unfortunate that </w:t>
      </w:r>
      <w:r w:rsidRPr="009A73F2">
        <w:rPr>
          <w:rStyle w:val="Emphasis"/>
          <w:highlight w:val="cyan"/>
        </w:rPr>
        <w:t>current trends</w:t>
      </w:r>
      <w:r w:rsidRPr="009A73F2">
        <w:rPr>
          <w:rStyle w:val="Emphasis"/>
        </w:rPr>
        <w:t xml:space="preserve"> have</w:t>
      </w:r>
      <w:r w:rsidRPr="009A73F2">
        <w:rPr>
          <w:sz w:val="16"/>
        </w:rPr>
        <w:t xml:space="preserve"> </w:t>
      </w:r>
      <w:r w:rsidRPr="009A73F2">
        <w:rPr>
          <w:rStyle w:val="StyleUnderline"/>
          <w:highlight w:val="cyan"/>
        </w:rPr>
        <w:t>made it exceptionally difficult to obtain a patent</w:t>
      </w:r>
      <w:r w:rsidRPr="009A73F2">
        <w:rPr>
          <w:rStyle w:val="StyleUnderline"/>
        </w:rPr>
        <w:t xml:space="preserve"> for</w:t>
      </w:r>
      <w:r w:rsidRPr="009A73F2">
        <w:rPr>
          <w:sz w:val="16"/>
        </w:rPr>
        <w:t xml:space="preserve"> </w:t>
      </w:r>
      <w:r w:rsidRPr="009A73F2">
        <w:rPr>
          <w:rStyle w:val="Emphasis"/>
        </w:rPr>
        <w:t>biomarker discoveries</w:t>
      </w:r>
      <w:r w:rsidRPr="009A73F2">
        <w:rPr>
          <w:sz w:val="16"/>
        </w:rPr>
        <w:t xml:space="preserve"> in the </w:t>
      </w:r>
      <w:r w:rsidRPr="009A73F2">
        <w:rPr>
          <w:rStyle w:val="Emphasis"/>
        </w:rPr>
        <w:t>U</w:t>
      </w:r>
      <w:r w:rsidRPr="009A73F2">
        <w:rPr>
          <w:sz w:val="16"/>
        </w:rPr>
        <w:t xml:space="preserve">nited </w:t>
      </w:r>
      <w:r w:rsidRPr="009A73F2">
        <w:rPr>
          <w:rStyle w:val="Emphasis"/>
        </w:rPr>
        <w:t>S</w:t>
      </w:r>
      <w:r w:rsidRPr="009A73F2">
        <w:rPr>
          <w:sz w:val="16"/>
        </w:rPr>
        <w:t xml:space="preserve">tates.44 </w:t>
      </w:r>
      <w:r w:rsidRPr="009A73F2">
        <w:rPr>
          <w:rStyle w:val="StyleUnderline"/>
        </w:rPr>
        <w:t xml:space="preserve">The current state of </w:t>
      </w:r>
      <w:r w:rsidRPr="009A73F2">
        <w:rPr>
          <w:rStyle w:val="Emphasis"/>
        </w:rPr>
        <w:t>patent eligibility</w:t>
      </w:r>
      <w:r w:rsidRPr="009A73F2">
        <w:rPr>
          <w:rStyle w:val="StyleUnderline"/>
        </w:rPr>
        <w:t xml:space="preserve"> doctrine has created</w:t>
      </w:r>
      <w:r w:rsidRPr="009A73F2">
        <w:rPr>
          <w:sz w:val="16"/>
        </w:rPr>
        <w:t xml:space="preserve"> “a </w:t>
      </w:r>
      <w:r w:rsidRPr="009A73F2">
        <w:rPr>
          <w:rStyle w:val="StyleUnderline"/>
        </w:rPr>
        <w:t>landscape that further discourages rather than encourages investment</w:t>
      </w:r>
      <w:r w:rsidRPr="009A73F2">
        <w:rPr>
          <w:sz w:val="16"/>
        </w:rPr>
        <w:t xml:space="preserve"> </w:t>
      </w:r>
      <w:r w:rsidRPr="009A73F2">
        <w:rPr>
          <w:rStyle w:val="Emphasis"/>
        </w:rPr>
        <w:t>in molecular testing</w:t>
      </w:r>
      <w:r w:rsidRPr="009A73F2">
        <w:rPr>
          <w:sz w:val="16"/>
        </w:rPr>
        <w:t xml:space="preserve">.”45 This reality is the culmination of a narrowing of eligibility that began almost two decades ago.46 </w:t>
      </w:r>
      <w:r w:rsidRPr="009A73F2">
        <w:rPr>
          <w:rStyle w:val="StyleUnderline"/>
        </w:rPr>
        <w:t xml:space="preserve">It ultimately led to the </w:t>
      </w:r>
      <w:r w:rsidRPr="009A73F2">
        <w:rPr>
          <w:rStyle w:val="Emphasis"/>
        </w:rPr>
        <w:t>defining case on the issue</w:t>
      </w:r>
      <w:r w:rsidRPr="009A73F2">
        <w:rPr>
          <w:sz w:val="16"/>
        </w:rPr>
        <w:t xml:space="preserve">, </w:t>
      </w:r>
      <w:r w:rsidRPr="009A73F2">
        <w:rPr>
          <w:rStyle w:val="Emphasis"/>
        </w:rPr>
        <w:t>Mayo</w:t>
      </w:r>
      <w:r w:rsidRPr="009A73F2">
        <w:rPr>
          <w:sz w:val="16"/>
        </w:rPr>
        <w:t xml:space="preserve"> Collaborative Services </w:t>
      </w:r>
      <w:r w:rsidRPr="009A73F2">
        <w:rPr>
          <w:rStyle w:val="Emphasis"/>
        </w:rPr>
        <w:t>v</w:t>
      </w:r>
      <w:r w:rsidRPr="009A73F2">
        <w:rPr>
          <w:sz w:val="16"/>
        </w:rPr>
        <w:t xml:space="preserve">. </w:t>
      </w:r>
      <w:r w:rsidRPr="009A73F2">
        <w:rPr>
          <w:rStyle w:val="Emphasis"/>
        </w:rPr>
        <w:t>Prometheus</w:t>
      </w:r>
      <w:r w:rsidRPr="009A73F2">
        <w:rPr>
          <w:sz w:val="16"/>
        </w:rPr>
        <w:t xml:space="preserve"> Laboratories, Inc.47</w:t>
      </w:r>
    </w:p>
    <w:p w14:paraId="7F4772DA" w14:textId="77777777" w:rsidR="00D73600" w:rsidRPr="009A73F2" w:rsidRDefault="00D73600" w:rsidP="00D73600">
      <w:pPr>
        <w:pStyle w:val="Heading3"/>
        <w:rPr>
          <w:rFonts w:cs="Times New Roman"/>
        </w:rPr>
      </w:pPr>
      <w:r w:rsidRPr="009A73F2">
        <w:rPr>
          <w:rFonts w:cs="Times New Roman"/>
        </w:rPr>
        <w:t>A/O---Healthcare Costs---1AR</w:t>
      </w:r>
    </w:p>
    <w:p w14:paraId="730E1FBC" w14:textId="77777777" w:rsidR="00D73600" w:rsidRPr="009A73F2" w:rsidRDefault="00D73600" w:rsidP="00D73600">
      <w:pPr>
        <w:pStyle w:val="Heading4"/>
        <w:rPr>
          <w:rFonts w:cs="Times New Roman"/>
        </w:rPr>
      </w:pPr>
      <w:r w:rsidRPr="009A73F2">
        <w:rPr>
          <w:rFonts w:cs="Times New Roman"/>
        </w:rPr>
        <w:t>It costs so much!</w:t>
      </w:r>
    </w:p>
    <w:p w14:paraId="7FE469F3" w14:textId="77777777" w:rsidR="00D73600" w:rsidRPr="009A73F2" w:rsidRDefault="00D73600" w:rsidP="00D73600">
      <w:r w:rsidRPr="009A73F2">
        <w:t xml:space="preserve">Emily Iroz </w:t>
      </w:r>
      <w:r w:rsidRPr="009A73F2">
        <w:rPr>
          <w:rStyle w:val="Style13ptBold"/>
        </w:rPr>
        <w:t>Rich 20</w:t>
      </w:r>
      <w:r w:rsidRPr="009A73F2">
        <w:t xml:space="preserve">, J.D., University of Akron School of Law, 2021, “Treating Diagnostics: Protecting in Vitro Diagnostic Testing in an Uncertain Sec. 101 Landscape,” </w:t>
      </w:r>
      <w:r w:rsidRPr="009A73F2">
        <w:rPr>
          <w:i/>
          <w:iCs/>
        </w:rPr>
        <w:t>Akron Law Review</w:t>
      </w:r>
      <w:r w:rsidRPr="009A73F2">
        <w:t xml:space="preserve">, 54(3), 2020, 689-[vi], JL </w:t>
      </w:r>
    </w:p>
    <w:p w14:paraId="78C19CD0" w14:textId="77777777" w:rsidR="00D73600" w:rsidRPr="009A73F2" w:rsidRDefault="00D73600" w:rsidP="00D73600">
      <w:pPr>
        <w:rPr>
          <w:sz w:val="16"/>
        </w:rPr>
      </w:pPr>
      <w:r w:rsidRPr="009A73F2">
        <w:rPr>
          <w:sz w:val="16"/>
        </w:rPr>
        <w:t xml:space="preserve">As </w:t>
      </w:r>
      <w:r w:rsidRPr="009A73F2">
        <w:rPr>
          <w:rStyle w:val="StyleUnderline"/>
        </w:rPr>
        <w:t xml:space="preserve">the case of </w:t>
      </w:r>
      <w:r w:rsidRPr="009A73F2">
        <w:rPr>
          <w:rStyle w:val="Emphasis"/>
        </w:rPr>
        <w:t>Alison shows</w:t>
      </w:r>
      <w:r w:rsidRPr="009A73F2">
        <w:rPr>
          <w:sz w:val="16"/>
        </w:rPr>
        <w:t xml:space="preserve">, the </w:t>
      </w:r>
      <w:r w:rsidRPr="009A73F2">
        <w:rPr>
          <w:rStyle w:val="StyleUnderline"/>
          <w:highlight w:val="cyan"/>
        </w:rPr>
        <w:t xml:space="preserve">importance of </w:t>
      </w:r>
      <w:r w:rsidRPr="009A73F2">
        <w:rPr>
          <w:rStyle w:val="Emphasis"/>
          <w:highlight w:val="cyan"/>
        </w:rPr>
        <w:t>diagnostic testing</w:t>
      </w:r>
      <w:r w:rsidRPr="009A73F2">
        <w:rPr>
          <w:sz w:val="16"/>
        </w:rPr>
        <w:t xml:space="preserve"> </w:t>
      </w:r>
      <w:r w:rsidRPr="009A73F2">
        <w:rPr>
          <w:rStyle w:val="StyleUnderline"/>
        </w:rPr>
        <w:t xml:space="preserve">cannot be </w:t>
      </w:r>
      <w:r w:rsidRPr="009A73F2">
        <w:rPr>
          <w:rStyle w:val="Emphasis"/>
        </w:rPr>
        <w:t>understated</w:t>
      </w:r>
      <w:r w:rsidRPr="009A73F2">
        <w:rPr>
          <w:sz w:val="16"/>
        </w:rPr>
        <w:t>.24 "</w:t>
      </w:r>
      <w:r w:rsidRPr="009A73F2">
        <w:rPr>
          <w:rStyle w:val="StyleUnderline"/>
        </w:rPr>
        <w:t xml:space="preserve">An </w:t>
      </w:r>
      <w:r w:rsidRPr="009A73F2">
        <w:rPr>
          <w:rStyle w:val="Emphasis"/>
        </w:rPr>
        <w:t>accurate diagnosis</w:t>
      </w:r>
      <w:r w:rsidRPr="009A73F2">
        <w:rPr>
          <w:sz w:val="16"/>
        </w:rPr>
        <w:t xml:space="preserve"> </w:t>
      </w:r>
      <w:r w:rsidRPr="009A73F2">
        <w:rPr>
          <w:rStyle w:val="StyleUnderline"/>
        </w:rPr>
        <w:t xml:space="preserve">is the first step to getting </w:t>
      </w:r>
      <w:r w:rsidRPr="009A73F2">
        <w:rPr>
          <w:rStyle w:val="Emphasis"/>
        </w:rPr>
        <w:t>effective treatment</w:t>
      </w:r>
      <w:r w:rsidRPr="009A73F2">
        <w:rPr>
          <w:sz w:val="16"/>
        </w:rPr>
        <w:t xml:space="preserve">."25 About </w:t>
      </w:r>
      <w:r w:rsidRPr="009A73F2">
        <w:rPr>
          <w:rStyle w:val="Emphasis"/>
        </w:rPr>
        <w:t>66 percent of clinical decisions</w:t>
      </w:r>
      <w:r w:rsidRPr="009A73F2">
        <w:rPr>
          <w:sz w:val="16"/>
        </w:rPr>
        <w:t xml:space="preserve"> </w:t>
      </w:r>
      <w:r w:rsidRPr="009A73F2">
        <w:rPr>
          <w:rStyle w:val="StyleUnderline"/>
        </w:rPr>
        <w:t xml:space="preserve">rely on </w:t>
      </w:r>
      <w:r w:rsidRPr="009A73F2">
        <w:rPr>
          <w:rStyle w:val="Emphasis"/>
        </w:rPr>
        <w:t>IVD tests according</w:t>
      </w:r>
      <w:r w:rsidRPr="009A73F2">
        <w:rPr>
          <w:sz w:val="16"/>
        </w:rPr>
        <w:t xml:space="preserve"> to a 2016 report. 26 IVD tests are the tools in which clinicians in all areas of medicine examine specimens from the body to provide information for screening, diagnosis, or treatment monitoring purposes. IVD tests include simple cotton swaps, testing blood or tissue to sequencing DNA to identify mutations. </w:t>
      </w:r>
      <w:r w:rsidRPr="009A73F2">
        <w:rPr>
          <w:rStyle w:val="StyleUnderline"/>
        </w:rPr>
        <w:t xml:space="preserve">With an </w:t>
      </w:r>
      <w:r w:rsidRPr="009A73F2">
        <w:rPr>
          <w:rStyle w:val="Emphasis"/>
        </w:rPr>
        <w:t>accurate diagnosis</w:t>
      </w:r>
      <w:r w:rsidRPr="009A73F2">
        <w:rPr>
          <w:sz w:val="16"/>
        </w:rPr>
        <w:t xml:space="preserve">, </w:t>
      </w:r>
      <w:r w:rsidRPr="009A73F2">
        <w:rPr>
          <w:rStyle w:val="StyleUnderline"/>
          <w:highlight w:val="cyan"/>
        </w:rPr>
        <w:t xml:space="preserve">patients receive </w:t>
      </w:r>
      <w:r w:rsidRPr="009A73F2">
        <w:rPr>
          <w:rStyle w:val="Emphasis"/>
          <w:highlight w:val="cyan"/>
        </w:rPr>
        <w:t>correct treatments</w:t>
      </w:r>
      <w:r w:rsidRPr="009A73F2">
        <w:rPr>
          <w:sz w:val="16"/>
        </w:rPr>
        <w:t xml:space="preserve"> </w:t>
      </w:r>
      <w:r w:rsidRPr="009A73F2">
        <w:rPr>
          <w:rStyle w:val="StyleUnderline"/>
        </w:rPr>
        <w:t xml:space="preserve">and are </w:t>
      </w:r>
      <w:r w:rsidRPr="009A73F2">
        <w:rPr>
          <w:rStyle w:val="StyleUnderline"/>
          <w:highlight w:val="cyan"/>
        </w:rPr>
        <w:t>protected from incorrect</w:t>
      </w:r>
      <w:r w:rsidRPr="009A73F2">
        <w:rPr>
          <w:sz w:val="16"/>
        </w:rPr>
        <w:t xml:space="preserve">, potentially </w:t>
      </w:r>
      <w:r w:rsidRPr="009A73F2">
        <w:rPr>
          <w:rStyle w:val="Emphasis"/>
          <w:highlight w:val="cyan"/>
        </w:rPr>
        <w:t>harmful treatments</w:t>
      </w:r>
      <w:r w:rsidRPr="009A73F2">
        <w:rPr>
          <w:sz w:val="16"/>
          <w:highlight w:val="cyan"/>
        </w:rPr>
        <w:t xml:space="preserve"> </w:t>
      </w:r>
      <w:r w:rsidRPr="009A73F2">
        <w:rPr>
          <w:rStyle w:val="StyleUnderline"/>
          <w:highlight w:val="cyan"/>
        </w:rPr>
        <w:t>and unnecessary</w:t>
      </w:r>
      <w:r w:rsidRPr="009A73F2">
        <w:rPr>
          <w:rStyle w:val="StyleUnderline"/>
        </w:rPr>
        <w:t xml:space="preserve"> </w:t>
      </w:r>
      <w:r w:rsidRPr="009A73F2">
        <w:rPr>
          <w:rStyle w:val="Emphasis"/>
        </w:rPr>
        <w:t xml:space="preserve">healthcare </w:t>
      </w:r>
      <w:r w:rsidRPr="009A73F2">
        <w:rPr>
          <w:rStyle w:val="Emphasis"/>
          <w:highlight w:val="cyan"/>
        </w:rPr>
        <w:t>costs</w:t>
      </w:r>
      <w:r w:rsidRPr="009A73F2">
        <w:rPr>
          <w:sz w:val="16"/>
        </w:rPr>
        <w:t xml:space="preserve"> associated with erroneous treatments.27</w:t>
      </w:r>
    </w:p>
    <w:p w14:paraId="36A9DC69" w14:textId="77777777" w:rsidR="00D73600" w:rsidRPr="009A73F2" w:rsidRDefault="00D73600" w:rsidP="00D73600">
      <w:pPr>
        <w:rPr>
          <w:sz w:val="16"/>
        </w:rPr>
      </w:pPr>
      <w:r w:rsidRPr="009A73F2">
        <w:rPr>
          <w:rStyle w:val="StyleUnderline"/>
          <w:highlight w:val="cyan"/>
        </w:rPr>
        <w:t xml:space="preserve">Early detection of </w:t>
      </w:r>
      <w:r w:rsidRPr="009A73F2">
        <w:rPr>
          <w:rStyle w:val="Emphasis"/>
          <w:highlight w:val="cyan"/>
        </w:rPr>
        <w:t>chronic diseases</w:t>
      </w:r>
      <w:r w:rsidRPr="009A73F2">
        <w:rPr>
          <w:sz w:val="16"/>
        </w:rPr>
        <w:t xml:space="preserve"> with IVD tests </w:t>
      </w:r>
      <w:r w:rsidRPr="009A73F2">
        <w:rPr>
          <w:rStyle w:val="StyleUnderline"/>
          <w:highlight w:val="cyan"/>
        </w:rPr>
        <w:t>produces better</w:t>
      </w:r>
      <w:r w:rsidRPr="009A73F2">
        <w:rPr>
          <w:rStyle w:val="StyleUnderline"/>
        </w:rPr>
        <w:t xml:space="preserve"> </w:t>
      </w:r>
      <w:r w:rsidRPr="009A73F2">
        <w:rPr>
          <w:rStyle w:val="Emphasis"/>
        </w:rPr>
        <w:t xml:space="preserve">patient </w:t>
      </w:r>
      <w:r w:rsidRPr="009A73F2">
        <w:rPr>
          <w:rStyle w:val="Emphasis"/>
          <w:highlight w:val="cyan"/>
        </w:rPr>
        <w:t>outcomes</w:t>
      </w:r>
      <w:r w:rsidRPr="009A73F2">
        <w:rPr>
          <w:sz w:val="16"/>
        </w:rPr>
        <w:t xml:space="preserve">, </w:t>
      </w:r>
      <w:r w:rsidRPr="009A73F2">
        <w:rPr>
          <w:rStyle w:val="Emphasis"/>
        </w:rPr>
        <w:t>saves lives</w:t>
      </w:r>
      <w:r w:rsidRPr="009A73F2">
        <w:rPr>
          <w:sz w:val="16"/>
        </w:rPr>
        <w:t xml:space="preserve">, </w:t>
      </w:r>
      <w:r w:rsidRPr="009A73F2">
        <w:rPr>
          <w:rStyle w:val="StyleUnderline"/>
        </w:rPr>
        <w:t xml:space="preserve">and </w:t>
      </w:r>
      <w:r w:rsidRPr="009A73F2">
        <w:rPr>
          <w:rStyle w:val="Emphasis"/>
          <w:highlight w:val="cyan"/>
        </w:rPr>
        <w:t>saves costs</w:t>
      </w:r>
      <w:r w:rsidRPr="009A73F2">
        <w:rPr>
          <w:sz w:val="16"/>
          <w:highlight w:val="cyan"/>
        </w:rPr>
        <w:t xml:space="preserve"> </w:t>
      </w:r>
      <w:r w:rsidRPr="009A73F2">
        <w:rPr>
          <w:rStyle w:val="StyleUnderline"/>
          <w:highlight w:val="cyan"/>
        </w:rPr>
        <w:t>at</w:t>
      </w:r>
      <w:r w:rsidRPr="009A73F2">
        <w:rPr>
          <w:rStyle w:val="StyleUnderline"/>
          <w:sz w:val="16"/>
          <w:szCs w:val="16"/>
          <w:u w:val="none"/>
        </w:rPr>
        <w:t xml:space="preserve"> </w:t>
      </w:r>
      <w:r w:rsidRPr="009A73F2">
        <w:rPr>
          <w:sz w:val="16"/>
        </w:rPr>
        <w:t xml:space="preserve">a later, </w:t>
      </w:r>
      <w:r w:rsidRPr="009A73F2">
        <w:rPr>
          <w:rStyle w:val="Emphasis"/>
          <w:highlight w:val="cyan"/>
        </w:rPr>
        <w:t>more expensive stage</w:t>
      </w:r>
      <w:r w:rsidRPr="009A73F2">
        <w:rPr>
          <w:rStyle w:val="Emphasis"/>
        </w:rPr>
        <w:t xml:space="preserve"> of care</w:t>
      </w:r>
      <w:r w:rsidRPr="009A73F2">
        <w:rPr>
          <w:sz w:val="16"/>
        </w:rPr>
        <w:t xml:space="preserve">.28 For example, in the U.S., </w:t>
      </w:r>
      <w:r w:rsidRPr="009A73F2">
        <w:rPr>
          <w:rStyle w:val="StyleUnderline"/>
          <w:highlight w:val="cyan"/>
        </w:rPr>
        <w:t>90 percent of</w:t>
      </w:r>
      <w:r w:rsidRPr="009A73F2">
        <w:rPr>
          <w:rStyle w:val="StyleUnderline"/>
        </w:rPr>
        <w:t xml:space="preserve"> </w:t>
      </w:r>
      <w:r w:rsidRPr="009A73F2">
        <w:rPr>
          <w:rStyle w:val="Emphasis"/>
        </w:rPr>
        <w:t xml:space="preserve">3.5 trillion in annual </w:t>
      </w:r>
      <w:r w:rsidRPr="009A73F2">
        <w:rPr>
          <w:rStyle w:val="Emphasis"/>
          <w:highlight w:val="cyan"/>
        </w:rPr>
        <w:t>health care expenditures</w:t>
      </w:r>
      <w:r w:rsidRPr="009A73F2">
        <w:rPr>
          <w:sz w:val="16"/>
          <w:highlight w:val="cyan"/>
        </w:rPr>
        <w:t xml:space="preserve"> </w:t>
      </w:r>
      <w:r w:rsidRPr="009A73F2">
        <w:rPr>
          <w:rStyle w:val="StyleUnderline"/>
          <w:highlight w:val="cyan"/>
        </w:rPr>
        <w:t>are for people with chronic</w:t>
      </w:r>
      <w:r w:rsidRPr="009A73F2">
        <w:rPr>
          <w:rStyle w:val="StyleUnderline"/>
        </w:rPr>
        <w:t xml:space="preserve"> or </w:t>
      </w:r>
      <w:r w:rsidRPr="009A73F2">
        <w:rPr>
          <w:rStyle w:val="Emphasis"/>
        </w:rPr>
        <w:t xml:space="preserve">mental health </w:t>
      </w:r>
      <w:r w:rsidRPr="009A73F2">
        <w:rPr>
          <w:rStyle w:val="Emphasis"/>
          <w:highlight w:val="cyan"/>
        </w:rPr>
        <w:t>conditions</w:t>
      </w:r>
      <w:r w:rsidRPr="009A73F2">
        <w:rPr>
          <w:sz w:val="16"/>
        </w:rPr>
        <w:t xml:space="preserve">.29 The World Health Organization ("WHO") estimates that </w:t>
      </w:r>
      <w:r w:rsidRPr="009A73F2">
        <w:rPr>
          <w:rStyle w:val="StyleUnderline"/>
        </w:rPr>
        <w:t xml:space="preserve">46 percent of adults with </w:t>
      </w:r>
      <w:r w:rsidRPr="009A73F2">
        <w:rPr>
          <w:rStyle w:val="Emphasis"/>
        </w:rPr>
        <w:t>type 2 diabetes</w:t>
      </w:r>
      <w:r w:rsidRPr="009A73F2">
        <w:rPr>
          <w:sz w:val="16"/>
        </w:rPr>
        <w:t xml:space="preserve"> </w:t>
      </w:r>
      <w:r w:rsidRPr="009A73F2">
        <w:rPr>
          <w:rStyle w:val="StyleUnderline"/>
        </w:rPr>
        <w:t xml:space="preserve">worldwide are </w:t>
      </w:r>
      <w:r w:rsidRPr="009A73F2">
        <w:rPr>
          <w:rStyle w:val="Emphasis"/>
        </w:rPr>
        <w:t>undiagnosed</w:t>
      </w:r>
      <w:r w:rsidRPr="009A73F2">
        <w:rPr>
          <w:sz w:val="16"/>
        </w:rPr>
        <w:t xml:space="preserve">. 30 In the U.S., </w:t>
      </w:r>
      <w:r w:rsidRPr="009A73F2">
        <w:rPr>
          <w:rStyle w:val="StyleUnderline"/>
        </w:rPr>
        <w:t xml:space="preserve">more that </w:t>
      </w:r>
      <w:r w:rsidRPr="009A73F2">
        <w:rPr>
          <w:rStyle w:val="Emphasis"/>
        </w:rPr>
        <w:t>30 million</w:t>
      </w:r>
      <w:r w:rsidRPr="009A73F2">
        <w:rPr>
          <w:rStyle w:val="StyleUnderline"/>
        </w:rPr>
        <w:t xml:space="preserve"> Americans</w:t>
      </w:r>
      <w:r w:rsidRPr="009A73F2">
        <w:rPr>
          <w:sz w:val="16"/>
        </w:rPr>
        <w:t xml:space="preserve"> </w:t>
      </w:r>
      <w:r w:rsidRPr="009A73F2">
        <w:rPr>
          <w:rStyle w:val="Emphasis"/>
        </w:rPr>
        <w:t>have diabetes</w:t>
      </w:r>
      <w:r w:rsidRPr="009A73F2">
        <w:rPr>
          <w:sz w:val="16"/>
        </w:rPr>
        <w:t xml:space="preserve">, and another </w:t>
      </w:r>
      <w:r w:rsidRPr="009A73F2">
        <w:rPr>
          <w:rStyle w:val="Emphasis"/>
        </w:rPr>
        <w:t>84 million adults</w:t>
      </w:r>
      <w:r w:rsidRPr="009A73F2">
        <w:rPr>
          <w:sz w:val="16"/>
        </w:rPr>
        <w:t xml:space="preserve"> </w:t>
      </w:r>
      <w:r w:rsidRPr="009A73F2">
        <w:rPr>
          <w:rStyle w:val="StyleUnderline"/>
        </w:rPr>
        <w:t>have prediabetes</w:t>
      </w:r>
      <w:r w:rsidRPr="009A73F2">
        <w:rPr>
          <w:sz w:val="16"/>
        </w:rPr>
        <w:t xml:space="preserve">, a risk factor for type 2 diabetes.31 </w:t>
      </w:r>
      <w:r w:rsidRPr="009A73F2">
        <w:rPr>
          <w:rStyle w:val="StyleUnderline"/>
        </w:rPr>
        <w:t xml:space="preserve">Diabetes in turn leads to </w:t>
      </w:r>
      <w:r w:rsidRPr="009A73F2">
        <w:rPr>
          <w:rStyle w:val="Emphasis"/>
        </w:rPr>
        <w:t>higher costs for health</w:t>
      </w:r>
      <w:r w:rsidRPr="009A73F2">
        <w:rPr>
          <w:sz w:val="16"/>
        </w:rPr>
        <w:t xml:space="preserve"> complications and long-term care.32 The Center for Disease Control estimates that </w:t>
      </w:r>
      <w:r w:rsidRPr="009A73F2">
        <w:rPr>
          <w:rStyle w:val="StyleUnderline"/>
          <w:highlight w:val="cyan"/>
        </w:rPr>
        <w:t>diabetes</w:t>
      </w:r>
      <w:r w:rsidRPr="009A73F2">
        <w:rPr>
          <w:rStyle w:val="StyleUnderline"/>
        </w:rPr>
        <w:t xml:space="preserve"> alone </w:t>
      </w:r>
      <w:r w:rsidRPr="009A73F2">
        <w:rPr>
          <w:rStyle w:val="StyleUnderline"/>
          <w:highlight w:val="cyan"/>
        </w:rPr>
        <w:t>costs</w:t>
      </w:r>
      <w:r w:rsidRPr="009A73F2">
        <w:rPr>
          <w:rStyle w:val="StyleUnderline"/>
        </w:rPr>
        <w:t xml:space="preserve"> the U.S. health care system and employers </w:t>
      </w:r>
      <w:r w:rsidRPr="009A73F2">
        <w:rPr>
          <w:rStyle w:val="Emphasis"/>
          <w:highlight w:val="cyan"/>
        </w:rPr>
        <w:t>$327 billion every year</w:t>
      </w:r>
      <w:r w:rsidRPr="009A73F2">
        <w:rPr>
          <w:sz w:val="16"/>
        </w:rPr>
        <w:t xml:space="preserve">.33 </w:t>
      </w:r>
      <w:r w:rsidRPr="009A73F2">
        <w:rPr>
          <w:rStyle w:val="StyleUnderline"/>
        </w:rPr>
        <w:t xml:space="preserve">Diagnostic testing can mitigate those </w:t>
      </w:r>
      <w:r w:rsidRPr="009A73F2">
        <w:rPr>
          <w:rStyle w:val="Emphasis"/>
        </w:rPr>
        <w:t>costs on the econ</w:t>
      </w:r>
      <w:r w:rsidRPr="009A73F2">
        <w:rPr>
          <w:rStyle w:val="StyleUnderline"/>
        </w:rPr>
        <w:t>omy</w:t>
      </w:r>
      <w:r w:rsidRPr="009A73F2">
        <w:rPr>
          <w:sz w:val="16"/>
        </w:rPr>
        <w:t xml:space="preserve"> </w:t>
      </w:r>
      <w:r w:rsidRPr="009A73F2">
        <w:rPr>
          <w:rStyle w:val="StyleUnderline"/>
        </w:rPr>
        <w:t xml:space="preserve">and provide better </w:t>
      </w:r>
      <w:r w:rsidRPr="009A73F2">
        <w:rPr>
          <w:rStyle w:val="Emphasis"/>
        </w:rPr>
        <w:t>quality of life for individuals</w:t>
      </w:r>
      <w:r w:rsidRPr="009A73F2">
        <w:rPr>
          <w:sz w:val="16"/>
        </w:rPr>
        <w:t>.</w:t>
      </w:r>
    </w:p>
    <w:p w14:paraId="2D7983EF" w14:textId="77777777" w:rsidR="00D73600" w:rsidRPr="009A73F2" w:rsidRDefault="00D73600" w:rsidP="00D73600">
      <w:pPr>
        <w:rPr>
          <w:sz w:val="16"/>
        </w:rPr>
      </w:pPr>
      <w:r w:rsidRPr="009A73F2">
        <w:rPr>
          <w:sz w:val="16"/>
        </w:rPr>
        <w:t>Dr. Tedros Adhanom Ghebreyesus, the Director-General of WHO said, "</w:t>
      </w:r>
      <w:r w:rsidRPr="009A73F2">
        <w:rPr>
          <w:rStyle w:val="StyleUnderline"/>
        </w:rPr>
        <w:t>No one should suffer or die because of</w:t>
      </w:r>
      <w:r w:rsidRPr="009A73F2">
        <w:rPr>
          <w:sz w:val="16"/>
        </w:rPr>
        <w:t xml:space="preserve"> </w:t>
      </w:r>
      <w:r w:rsidRPr="009A73F2">
        <w:rPr>
          <w:rStyle w:val="Emphasis"/>
        </w:rPr>
        <w:t>a lack of diagnostic</w:t>
      </w:r>
      <w:r w:rsidRPr="009A73F2">
        <w:rPr>
          <w:sz w:val="16"/>
        </w:rPr>
        <w:t xml:space="preserve"> </w:t>
      </w:r>
      <w:r w:rsidRPr="009A73F2">
        <w:rPr>
          <w:rStyle w:val="StyleUnderline"/>
        </w:rPr>
        <w:t>services</w:t>
      </w:r>
      <w:r w:rsidRPr="009A73F2">
        <w:rPr>
          <w:rStyle w:val="StyleUnderline"/>
          <w:sz w:val="16"/>
          <w:szCs w:val="16"/>
          <w:u w:val="none"/>
        </w:rPr>
        <w:t xml:space="preserve">, </w:t>
      </w:r>
      <w:r w:rsidRPr="009A73F2">
        <w:rPr>
          <w:rStyle w:val="StyleUnderline"/>
        </w:rPr>
        <w:t>or because the right tests were</w:t>
      </w:r>
      <w:r w:rsidRPr="009A73F2">
        <w:rPr>
          <w:sz w:val="16"/>
        </w:rPr>
        <w:t xml:space="preserve"> </w:t>
      </w:r>
      <w:r w:rsidRPr="009A73F2">
        <w:rPr>
          <w:rStyle w:val="Emphasis"/>
        </w:rPr>
        <w:t>not available</w:t>
      </w:r>
      <w:r w:rsidRPr="009A73F2">
        <w:rPr>
          <w:sz w:val="16"/>
        </w:rPr>
        <w:t xml:space="preserve">." 34 </w:t>
      </w:r>
      <w:r w:rsidRPr="009A73F2">
        <w:rPr>
          <w:rStyle w:val="StyleUnderline"/>
        </w:rPr>
        <w:t>Yet since 2014</w:t>
      </w:r>
      <w:r w:rsidRPr="009A73F2">
        <w:rPr>
          <w:sz w:val="16"/>
        </w:rPr>
        <w:t xml:space="preserve">, </w:t>
      </w:r>
      <w:r w:rsidRPr="009A73F2">
        <w:rPr>
          <w:rStyle w:val="StyleUnderline"/>
        </w:rPr>
        <w:t xml:space="preserve">the courts are invalidating </w:t>
      </w:r>
      <w:r w:rsidRPr="009A73F2">
        <w:rPr>
          <w:rStyle w:val="Emphasis"/>
        </w:rPr>
        <w:t>IVD tests</w:t>
      </w:r>
      <w:r w:rsidRPr="009A73F2">
        <w:rPr>
          <w:sz w:val="16"/>
        </w:rPr>
        <w:t xml:space="preserve"> </w:t>
      </w:r>
      <w:r w:rsidRPr="009A73F2">
        <w:rPr>
          <w:rStyle w:val="StyleUnderline"/>
        </w:rPr>
        <w:t xml:space="preserve">as </w:t>
      </w:r>
      <w:r w:rsidRPr="009A73F2">
        <w:rPr>
          <w:rStyle w:val="Emphasis"/>
        </w:rPr>
        <w:t>subject-matter ineligible</w:t>
      </w:r>
      <w:r w:rsidRPr="009A73F2">
        <w:rPr>
          <w:sz w:val="16"/>
        </w:rPr>
        <w:t>.35 The diagnostic test that allowed Alison to receive the correct treatment was invalidated by the courts in 2019.</w:t>
      </w:r>
      <w:r w:rsidRPr="009A73F2">
        <w:rPr>
          <w:rStyle w:val="StyleUnderline"/>
          <w:sz w:val="16"/>
          <w:szCs w:val="16"/>
          <w:u w:val="none"/>
        </w:rPr>
        <w:t xml:space="preserve">36 </w:t>
      </w:r>
      <w:r w:rsidRPr="009A73F2">
        <w:rPr>
          <w:rStyle w:val="StyleUnderline"/>
        </w:rPr>
        <w:t xml:space="preserve">A test assessing the risk of cardiovascular disease and early diagnosis was </w:t>
      </w:r>
      <w:r w:rsidRPr="009A73F2">
        <w:rPr>
          <w:rStyle w:val="Emphasis"/>
        </w:rPr>
        <w:t>invalidated in 2014</w:t>
      </w:r>
      <w:r w:rsidRPr="009A73F2">
        <w:rPr>
          <w:sz w:val="16"/>
        </w:rPr>
        <w:t xml:space="preserve">.37 </w:t>
      </w:r>
      <w:r w:rsidRPr="009A73F2">
        <w:rPr>
          <w:rStyle w:val="Emphasis"/>
        </w:rPr>
        <w:t>Cardiovascular disease</w:t>
      </w:r>
      <w:r w:rsidRPr="009A73F2">
        <w:rPr>
          <w:sz w:val="16"/>
        </w:rPr>
        <w:t xml:space="preserve"> </w:t>
      </w:r>
      <w:r w:rsidRPr="009A73F2">
        <w:rPr>
          <w:rStyle w:val="StyleUnderline"/>
        </w:rPr>
        <w:t xml:space="preserve">accounts for </w:t>
      </w:r>
      <w:r w:rsidRPr="009A73F2">
        <w:rPr>
          <w:rStyle w:val="Emphasis"/>
        </w:rPr>
        <w:t>one-third of all deaths in the U.S. every year</w:t>
      </w:r>
      <w:r w:rsidRPr="009A73F2">
        <w:rPr>
          <w:sz w:val="16"/>
        </w:rPr>
        <w:t xml:space="preserve"> </w:t>
      </w:r>
      <w:r w:rsidRPr="009A73F2">
        <w:rPr>
          <w:rStyle w:val="StyleUnderline"/>
        </w:rPr>
        <w:t xml:space="preserve">and costs the healthcare system </w:t>
      </w:r>
      <w:r w:rsidRPr="009A73F2">
        <w:rPr>
          <w:rStyle w:val="Emphasis"/>
        </w:rPr>
        <w:t>$214 billion per year</w:t>
      </w:r>
      <w:r w:rsidRPr="009A73F2">
        <w:rPr>
          <w:sz w:val="16"/>
        </w:rPr>
        <w:t xml:space="preserve"> </w:t>
      </w:r>
      <w:r w:rsidRPr="009A73F2">
        <w:rPr>
          <w:rStyle w:val="StyleUnderline"/>
        </w:rPr>
        <w:t xml:space="preserve">and </w:t>
      </w:r>
      <w:r w:rsidRPr="009A73F2">
        <w:rPr>
          <w:rStyle w:val="Emphasis"/>
        </w:rPr>
        <w:t>$138 billion</w:t>
      </w:r>
      <w:r w:rsidRPr="009A73F2">
        <w:rPr>
          <w:rStyle w:val="StyleUnderline"/>
        </w:rPr>
        <w:t xml:space="preserve"> in </w:t>
      </w:r>
      <w:r w:rsidRPr="009A73F2">
        <w:rPr>
          <w:rStyle w:val="Emphasis"/>
        </w:rPr>
        <w:t>lost productivity</w:t>
      </w:r>
      <w:r w:rsidRPr="009A73F2">
        <w:rPr>
          <w:sz w:val="16"/>
        </w:rPr>
        <w:t xml:space="preserve"> on the job.38 A diagnostic test screening for altered genes, linked to hereditary breast and ovarian cancers, was invalidated in 2014.39 </w:t>
      </w:r>
      <w:r w:rsidRPr="009A73F2">
        <w:rPr>
          <w:rStyle w:val="StyleUnderline"/>
        </w:rPr>
        <w:t xml:space="preserve">Cancer causes </w:t>
      </w:r>
      <w:r w:rsidRPr="009A73F2">
        <w:rPr>
          <w:rStyle w:val="Emphasis"/>
        </w:rPr>
        <w:t>almost 600,000 deaths every year</w:t>
      </w:r>
      <w:r w:rsidRPr="009A73F2">
        <w:rPr>
          <w:sz w:val="16"/>
        </w:rPr>
        <w:t xml:space="preserve"> </w:t>
      </w:r>
      <w:r w:rsidRPr="009A73F2">
        <w:rPr>
          <w:rStyle w:val="StyleUnderline"/>
        </w:rPr>
        <w:t xml:space="preserve">and is estimated to cost </w:t>
      </w:r>
      <w:r w:rsidRPr="009A73F2">
        <w:rPr>
          <w:rStyle w:val="Emphasis"/>
        </w:rPr>
        <w:t>174 billion by 2020</w:t>
      </w:r>
      <w:r w:rsidRPr="009A73F2">
        <w:rPr>
          <w:sz w:val="16"/>
        </w:rPr>
        <w:t xml:space="preserve">.40 </w:t>
      </w:r>
      <w:r w:rsidRPr="009A73F2">
        <w:rPr>
          <w:rStyle w:val="StyleUnderline"/>
        </w:rPr>
        <w:t xml:space="preserve">A test for detecting tuberculosis </w:t>
      </w:r>
      <w:r w:rsidRPr="009A73F2">
        <w:rPr>
          <w:rStyle w:val="Emphasis"/>
        </w:rPr>
        <w:t>was invalidated in 2018</w:t>
      </w:r>
      <w:r w:rsidRPr="009A73F2">
        <w:rPr>
          <w:sz w:val="16"/>
        </w:rPr>
        <w:t xml:space="preserve">.41 Tuberculosis affects around 10 million worldwide; 1.5 million people die from tuberculosis annually.42 </w:t>
      </w:r>
    </w:p>
    <w:p w14:paraId="29C72EDC" w14:textId="77777777" w:rsidR="00D73600" w:rsidRPr="009A73F2" w:rsidRDefault="00D73600" w:rsidP="00D73600">
      <w:pPr>
        <w:pStyle w:val="Heading3"/>
        <w:rPr>
          <w:rFonts w:cs="Times New Roman"/>
        </w:rPr>
      </w:pPr>
      <w:r w:rsidRPr="009A73F2">
        <w:rPr>
          <w:rFonts w:cs="Times New Roman"/>
        </w:rPr>
        <w:t>A/O---Readiness---2AC</w:t>
      </w:r>
    </w:p>
    <w:p w14:paraId="595D68E4" w14:textId="77777777" w:rsidR="00D73600" w:rsidRPr="009A73F2" w:rsidRDefault="00D73600" w:rsidP="00D73600">
      <w:pPr>
        <w:pStyle w:val="Heading4"/>
        <w:rPr>
          <w:rFonts w:cs="Times New Roman"/>
        </w:rPr>
      </w:pPr>
      <w:r w:rsidRPr="009A73F2">
        <w:rPr>
          <w:rFonts w:cs="Times New Roman"/>
        </w:rPr>
        <w:t xml:space="preserve">Cancer </w:t>
      </w:r>
      <w:r w:rsidRPr="009A73F2">
        <w:rPr>
          <w:rFonts w:cs="Times New Roman"/>
          <w:u w:val="single"/>
        </w:rPr>
        <w:t>kills military readiness</w:t>
      </w:r>
      <w:r w:rsidRPr="009A73F2">
        <w:rPr>
          <w:rFonts w:cs="Times New Roman"/>
        </w:rPr>
        <w:t xml:space="preserve">. Personalized medicine </w:t>
      </w:r>
      <w:r w:rsidRPr="009A73F2">
        <w:rPr>
          <w:rFonts w:cs="Times New Roman"/>
          <w:u w:val="single"/>
        </w:rPr>
        <w:t>solves</w:t>
      </w:r>
      <w:r w:rsidRPr="009A73F2">
        <w:rPr>
          <w:rFonts w:cs="Times New Roman"/>
        </w:rPr>
        <w:t xml:space="preserve">. </w:t>
      </w:r>
    </w:p>
    <w:p w14:paraId="6F8DCACB" w14:textId="77777777" w:rsidR="00D73600" w:rsidRPr="009A73F2" w:rsidRDefault="00D73600" w:rsidP="00D73600">
      <w:r w:rsidRPr="009A73F2">
        <w:t xml:space="preserve">Leann A </w:t>
      </w:r>
      <w:r w:rsidRPr="009A73F2">
        <w:rPr>
          <w:rStyle w:val="Style13ptBold"/>
        </w:rPr>
        <w:t>Lovejoy 24</w:t>
      </w:r>
      <w:r w:rsidRPr="009A73F2">
        <w:t xml:space="preserve">,  Medical Secretary III for UMPC, Data Analyst for the Jefferson Center for Population Health, Craig D </w:t>
      </w:r>
      <w:r w:rsidRPr="009A73F2">
        <w:rPr>
          <w:b/>
          <w:bCs/>
        </w:rPr>
        <w:t>Shriver</w:t>
      </w:r>
      <w:r w:rsidRPr="009A73F2">
        <w:t xml:space="preserve">, Professor of Surgery at Uniformed Services University of the Health Sciences, Rachel E </w:t>
      </w:r>
      <w:r w:rsidRPr="009A73F2">
        <w:rPr>
          <w:b/>
          <w:bCs/>
        </w:rPr>
        <w:t>Ellsworth</w:t>
      </w:r>
      <w:r w:rsidRPr="009A73F2">
        <w:t xml:space="preserve">, “Cancer Incidence and Etiology in the Active Duty Population of U.S. Military,” </w:t>
      </w:r>
      <w:r w:rsidRPr="009A73F2">
        <w:rPr>
          <w:i/>
          <w:iCs/>
        </w:rPr>
        <w:t>Military Medicine</w:t>
      </w:r>
      <w:r w:rsidRPr="009A73F2">
        <w:t>, 189(1-2), pp. e58-e65, https://doi.org/10.1093/milmed/usac297, January/February 2024, JL</w:t>
      </w:r>
    </w:p>
    <w:p w14:paraId="2DA9B107" w14:textId="77777777" w:rsidR="00D73600" w:rsidRPr="009A73F2" w:rsidRDefault="00D73600" w:rsidP="00D73600">
      <w:pPr>
        <w:rPr>
          <w:sz w:val="16"/>
        </w:rPr>
      </w:pPr>
      <w:r w:rsidRPr="009A73F2">
        <w:rPr>
          <w:sz w:val="16"/>
        </w:rPr>
        <w:t xml:space="preserve">Despite the potential health advantages, </w:t>
      </w:r>
      <w:r w:rsidRPr="009A73F2">
        <w:rPr>
          <w:rStyle w:val="StyleUnderline"/>
        </w:rPr>
        <w:t xml:space="preserve">ADS are not immune from </w:t>
      </w:r>
      <w:r w:rsidRPr="009A73F2">
        <w:rPr>
          <w:rStyle w:val="Emphasis"/>
        </w:rPr>
        <w:t>developing cancer</w:t>
      </w:r>
      <w:r w:rsidRPr="009A73F2">
        <w:rPr>
          <w:sz w:val="16"/>
        </w:rPr>
        <w:t xml:space="preserve">. In the 10-year period between 2005 and 2014, </w:t>
      </w:r>
      <w:r w:rsidRPr="009A73F2">
        <w:rPr>
          <w:rStyle w:val="StyleUnderline"/>
        </w:rPr>
        <w:t xml:space="preserve">8,973 ADS were diagnosed with </w:t>
      </w:r>
      <w:r w:rsidRPr="009A73F2">
        <w:rPr>
          <w:rStyle w:val="Emphasis"/>
        </w:rPr>
        <w:t>at least one</w:t>
      </w:r>
      <w:r w:rsidRPr="009A73F2">
        <w:rPr>
          <w:sz w:val="16"/>
        </w:rPr>
        <w:t xml:space="preserve"> type of cancer, with an incidence of 63.4 per 100,000 person-years.2 The most common cancer sites were testicle in males and breast in females (Fig. 1) and melanoma across both genders. </w:t>
      </w:r>
      <w:r w:rsidRPr="009A73F2">
        <w:rPr>
          <w:rStyle w:val="StyleUnderline"/>
          <w:highlight w:val="cyan"/>
        </w:rPr>
        <w:t xml:space="preserve">Cancer </w:t>
      </w:r>
      <w:r w:rsidRPr="009A73F2">
        <w:rPr>
          <w:rStyle w:val="Emphasis"/>
          <w:highlight w:val="cyan"/>
        </w:rPr>
        <w:t>treatment and recovery</w:t>
      </w:r>
      <w:r w:rsidRPr="009A73F2">
        <w:rPr>
          <w:sz w:val="16"/>
        </w:rPr>
        <w:t xml:space="preserve"> </w:t>
      </w:r>
      <w:r w:rsidRPr="009A73F2">
        <w:rPr>
          <w:rStyle w:val="StyleUnderline"/>
        </w:rPr>
        <w:t xml:space="preserve">may </w:t>
      </w:r>
      <w:r w:rsidRPr="009A73F2">
        <w:rPr>
          <w:rStyle w:val="StyleUnderline"/>
          <w:highlight w:val="cyan"/>
        </w:rPr>
        <w:t>result in</w:t>
      </w:r>
      <w:r w:rsidRPr="009A73F2">
        <w:rPr>
          <w:rStyle w:val="StyleUnderline"/>
        </w:rPr>
        <w:t xml:space="preserve"> a </w:t>
      </w:r>
      <w:r w:rsidRPr="009A73F2">
        <w:rPr>
          <w:rStyle w:val="Emphasis"/>
          <w:highlight w:val="cyan"/>
        </w:rPr>
        <w:t>lengthy absence</w:t>
      </w:r>
      <w:r w:rsidRPr="009A73F2">
        <w:rPr>
          <w:sz w:val="16"/>
        </w:rPr>
        <w:t xml:space="preserve">, </w:t>
      </w:r>
      <w:r w:rsidRPr="009A73F2">
        <w:rPr>
          <w:rStyle w:val="Emphasis"/>
          <w:highlight w:val="cyan"/>
        </w:rPr>
        <w:t>reassignment</w:t>
      </w:r>
      <w:r w:rsidRPr="009A73F2">
        <w:rPr>
          <w:rStyle w:val="Emphasis"/>
        </w:rPr>
        <w:t xml:space="preserve"> after recovery</w:t>
      </w:r>
      <w:r w:rsidRPr="009A73F2">
        <w:rPr>
          <w:sz w:val="16"/>
        </w:rPr>
        <w:t xml:space="preserve">, </w:t>
      </w:r>
      <w:r w:rsidRPr="009A73F2">
        <w:rPr>
          <w:rStyle w:val="StyleUnderline"/>
        </w:rPr>
        <w:t xml:space="preserve">or a </w:t>
      </w:r>
      <w:r w:rsidRPr="009A73F2">
        <w:rPr>
          <w:rStyle w:val="Emphasis"/>
          <w:highlight w:val="cyan"/>
        </w:rPr>
        <w:t>medical discharge</w:t>
      </w:r>
      <w:r w:rsidRPr="009A73F2">
        <w:rPr>
          <w:sz w:val="16"/>
        </w:rPr>
        <w:t xml:space="preserve">, </w:t>
      </w:r>
      <w:r w:rsidRPr="009A73F2">
        <w:rPr>
          <w:rStyle w:val="StyleUnderline"/>
          <w:highlight w:val="cyan"/>
        </w:rPr>
        <w:t>all</w:t>
      </w:r>
      <w:r w:rsidRPr="009A73F2">
        <w:rPr>
          <w:sz w:val="16"/>
        </w:rPr>
        <w:t xml:space="preserve"> of which </w:t>
      </w:r>
      <w:r w:rsidRPr="009A73F2">
        <w:rPr>
          <w:rStyle w:val="Emphasis"/>
          <w:highlight w:val="cyan"/>
        </w:rPr>
        <w:t>impact</w:t>
      </w:r>
      <w:r w:rsidRPr="009A73F2">
        <w:rPr>
          <w:rStyle w:val="Emphasis"/>
        </w:rPr>
        <w:t xml:space="preserve"> force </w:t>
      </w:r>
      <w:r w:rsidRPr="009A73F2">
        <w:rPr>
          <w:rStyle w:val="Emphasis"/>
          <w:highlight w:val="cyan"/>
        </w:rPr>
        <w:t>readiness</w:t>
      </w:r>
      <w:r w:rsidRPr="009A73F2">
        <w:rPr>
          <w:sz w:val="16"/>
        </w:rPr>
        <w:t xml:space="preserve">. </w:t>
      </w:r>
    </w:p>
    <w:p w14:paraId="61F926F1" w14:textId="77777777" w:rsidR="00D73600" w:rsidRPr="009A73F2" w:rsidRDefault="00D73600" w:rsidP="00D73600">
      <w:pPr>
        <w:rPr>
          <w:b/>
          <w:bCs/>
        </w:rPr>
      </w:pPr>
      <w:r w:rsidRPr="009A73F2">
        <w:rPr>
          <w:b/>
          <w:bCs/>
        </w:rPr>
        <w:t>&lt;figure 1 omitted&gt;</w:t>
      </w:r>
    </w:p>
    <w:p w14:paraId="2E57DDBE" w14:textId="77777777" w:rsidR="00D73600" w:rsidRPr="009A73F2" w:rsidRDefault="00D73600" w:rsidP="00D73600">
      <w:pPr>
        <w:rPr>
          <w:sz w:val="16"/>
        </w:rPr>
      </w:pPr>
      <w:r w:rsidRPr="009A73F2">
        <w:rPr>
          <w:sz w:val="16"/>
        </w:rPr>
        <w:t xml:space="preserve">In addition, </w:t>
      </w:r>
      <w:r w:rsidRPr="009A73F2">
        <w:rPr>
          <w:rStyle w:val="StyleUnderline"/>
        </w:rPr>
        <w:t xml:space="preserve">the cost of cancer treatment represents </w:t>
      </w:r>
      <w:r w:rsidRPr="009A73F2">
        <w:rPr>
          <w:rStyle w:val="StyleUnderline"/>
          <w:highlight w:val="cyan"/>
        </w:rPr>
        <w:t xml:space="preserve">a </w:t>
      </w:r>
      <w:r w:rsidRPr="009A73F2">
        <w:rPr>
          <w:rStyle w:val="Emphasis"/>
          <w:highlight w:val="cyan"/>
        </w:rPr>
        <w:t>significant financial burden</w:t>
      </w:r>
      <w:r w:rsidRPr="009A73F2">
        <w:rPr>
          <w:sz w:val="16"/>
          <w:highlight w:val="cyan"/>
        </w:rPr>
        <w:t xml:space="preserve"> </w:t>
      </w:r>
      <w:r w:rsidRPr="009A73F2">
        <w:rPr>
          <w:rStyle w:val="StyleUnderline"/>
          <w:highlight w:val="cyan"/>
        </w:rPr>
        <w:t>for</w:t>
      </w:r>
      <w:r w:rsidRPr="009A73F2">
        <w:rPr>
          <w:rStyle w:val="StyleUnderline"/>
        </w:rPr>
        <w:t xml:space="preserve"> the </w:t>
      </w:r>
      <w:r w:rsidRPr="009A73F2">
        <w:rPr>
          <w:rStyle w:val="Emphasis"/>
          <w:highlight w:val="cyan"/>
        </w:rPr>
        <w:t>DoD</w:t>
      </w:r>
      <w:r w:rsidRPr="009A73F2">
        <w:rPr>
          <w:sz w:val="16"/>
        </w:rPr>
        <w:t xml:space="preserve">. </w:t>
      </w:r>
      <w:r w:rsidRPr="009A73F2">
        <w:rPr>
          <w:rStyle w:val="StyleUnderline"/>
        </w:rPr>
        <w:t xml:space="preserve">The average annualized net costs </w:t>
      </w:r>
      <w:r w:rsidRPr="009A73F2">
        <w:rPr>
          <w:rStyle w:val="StyleUnderline"/>
          <w:highlight w:val="cyan"/>
        </w:rPr>
        <w:t xml:space="preserve">for the </w:t>
      </w:r>
      <w:r w:rsidRPr="009A73F2">
        <w:rPr>
          <w:rStyle w:val="Emphasis"/>
          <w:highlight w:val="cyan"/>
        </w:rPr>
        <w:t>first 12 months</w:t>
      </w:r>
      <w:r w:rsidRPr="009A73F2">
        <w:rPr>
          <w:sz w:val="16"/>
        </w:rPr>
        <w:t xml:space="preserve"> after diagnosis </w:t>
      </w:r>
      <w:r w:rsidRPr="009A73F2">
        <w:rPr>
          <w:rStyle w:val="StyleUnderline"/>
        </w:rPr>
        <w:t xml:space="preserve">ranges </w:t>
      </w:r>
      <w:r w:rsidRPr="009A73F2">
        <w:rPr>
          <w:rStyle w:val="Emphasis"/>
        </w:rPr>
        <w:t>from</w:t>
      </w:r>
      <w:r w:rsidRPr="009A73F2">
        <w:rPr>
          <w:sz w:val="16"/>
          <w:szCs w:val="16"/>
        </w:rPr>
        <w:t xml:space="preserve"> </w:t>
      </w:r>
      <w:r w:rsidRPr="009A73F2">
        <w:rPr>
          <w:sz w:val="16"/>
        </w:rPr>
        <w:t xml:space="preserve">$6,000 to </w:t>
      </w:r>
      <w:r w:rsidRPr="009A73F2">
        <w:rPr>
          <w:rStyle w:val="Emphasis"/>
        </w:rPr>
        <w:t>$138,000</w:t>
      </w:r>
      <w:r w:rsidRPr="009A73F2">
        <w:rPr>
          <w:sz w:val="16"/>
        </w:rPr>
        <w:t xml:space="preserve">.3 </w:t>
      </w:r>
      <w:r w:rsidRPr="009A73F2">
        <w:rPr>
          <w:rStyle w:val="Emphasis"/>
        </w:rPr>
        <w:t>Improved understanding</w:t>
      </w:r>
      <w:r w:rsidRPr="009A73F2">
        <w:rPr>
          <w:sz w:val="16"/>
        </w:rPr>
        <w:t xml:space="preserve"> of factors that affect cancer etiology in ADS </w:t>
      </w:r>
      <w:r w:rsidRPr="009A73F2">
        <w:rPr>
          <w:rStyle w:val="StyleUnderline"/>
        </w:rPr>
        <w:t xml:space="preserve">may lead to novel </w:t>
      </w:r>
      <w:r w:rsidRPr="009A73F2">
        <w:rPr>
          <w:rStyle w:val="Emphasis"/>
        </w:rPr>
        <w:t>prevention or treatment</w:t>
      </w:r>
      <w:r w:rsidRPr="009A73F2">
        <w:rPr>
          <w:rStyle w:val="StyleUnderline"/>
        </w:rPr>
        <w:t xml:space="preserve"> approaches</w:t>
      </w:r>
      <w:r w:rsidRPr="009A73F2">
        <w:rPr>
          <w:sz w:val="16"/>
        </w:rPr>
        <w:t>. In this article, we present data on cancer incidence, etiology, and risk factors from 38 articles focused on cancer in the active duty population for the 16 most common cancers in the ADS to determine whether cancer in the military occupation differs from that in the U.S. general population (Supplemental Table 1).</w:t>
      </w:r>
    </w:p>
    <w:p w14:paraId="7BE294F7" w14:textId="77777777" w:rsidR="00D73600" w:rsidRPr="009A73F2" w:rsidRDefault="00D73600" w:rsidP="00D73600">
      <w:pPr>
        <w:rPr>
          <w:sz w:val="16"/>
        </w:rPr>
      </w:pPr>
      <w:r w:rsidRPr="009A73F2">
        <w:rPr>
          <w:sz w:val="16"/>
        </w:rPr>
        <w:t>METHODS</w:t>
      </w:r>
    </w:p>
    <w:p w14:paraId="3E79CADB" w14:textId="77777777" w:rsidR="00D73600" w:rsidRPr="009A73F2" w:rsidRDefault="00D73600" w:rsidP="00D73600">
      <w:pPr>
        <w:rPr>
          <w:sz w:val="16"/>
        </w:rPr>
      </w:pPr>
      <w:r w:rsidRPr="009A73F2">
        <w:rPr>
          <w:sz w:val="16"/>
        </w:rPr>
        <w:t>Relevant literature through 2021 was identified by searching the PubMed database (https://www.ncbi.nlm.nih.gov/pubmed). Search terms included ACTIVE DUTY or MILITARY, and each of the 16 cancer types included in this review. Only articles written in English were included.</w:t>
      </w:r>
    </w:p>
    <w:p w14:paraId="6168089A" w14:textId="77777777" w:rsidR="00D73600" w:rsidRPr="009A73F2" w:rsidRDefault="00D73600" w:rsidP="00D73600">
      <w:pPr>
        <w:rPr>
          <w:sz w:val="16"/>
        </w:rPr>
      </w:pPr>
      <w:r w:rsidRPr="009A73F2">
        <w:rPr>
          <w:sz w:val="16"/>
        </w:rPr>
        <w:t>NON-GENDER-SPECIFIC CANCERS</w:t>
      </w:r>
    </w:p>
    <w:p w14:paraId="6F1EDC00" w14:textId="77777777" w:rsidR="00D73600" w:rsidRPr="009A73F2" w:rsidRDefault="00D73600" w:rsidP="00D73600">
      <w:pPr>
        <w:rPr>
          <w:sz w:val="16"/>
        </w:rPr>
      </w:pPr>
      <w:r w:rsidRPr="009A73F2">
        <w:rPr>
          <w:sz w:val="16"/>
        </w:rPr>
        <w:t>Melanoma</w:t>
      </w:r>
    </w:p>
    <w:p w14:paraId="0DEAE6F6" w14:textId="77777777" w:rsidR="00D73600" w:rsidRPr="009A73F2" w:rsidRDefault="00D73600" w:rsidP="00D73600">
      <w:pPr>
        <w:rPr>
          <w:sz w:val="16"/>
        </w:rPr>
      </w:pPr>
      <w:r w:rsidRPr="009A73F2">
        <w:rPr>
          <w:sz w:val="16"/>
        </w:rPr>
        <w:t xml:space="preserve">Between 2005 and 2014, </w:t>
      </w:r>
      <w:r w:rsidRPr="009A73F2">
        <w:rPr>
          <w:rStyle w:val="StyleUnderline"/>
          <w:highlight w:val="cyan"/>
        </w:rPr>
        <w:t xml:space="preserve">melanoma was the </w:t>
      </w:r>
      <w:r w:rsidRPr="009A73F2">
        <w:rPr>
          <w:rStyle w:val="Emphasis"/>
          <w:highlight w:val="cyan"/>
        </w:rPr>
        <w:t>most common</w:t>
      </w:r>
      <w:r w:rsidRPr="009A73F2">
        <w:rPr>
          <w:rStyle w:val="Emphasis"/>
        </w:rPr>
        <w:t>ly diagnosed cancer</w:t>
      </w:r>
      <w:r w:rsidRPr="009A73F2">
        <w:rPr>
          <w:sz w:val="16"/>
        </w:rPr>
        <w:t xml:space="preserve"> </w:t>
      </w:r>
      <w:r w:rsidRPr="009A73F2">
        <w:rPr>
          <w:rStyle w:val="StyleUnderline"/>
        </w:rPr>
        <w:t>in ADS</w:t>
      </w:r>
      <w:r w:rsidRPr="009A73F2">
        <w:rPr>
          <w:sz w:val="16"/>
        </w:rPr>
        <w:t xml:space="preserve">.2 The </w:t>
      </w:r>
      <w:r w:rsidRPr="009A73F2">
        <w:rPr>
          <w:rStyle w:val="Emphasis"/>
        </w:rPr>
        <w:t>crude relative rate</w:t>
      </w:r>
      <w:r w:rsidRPr="009A73F2">
        <w:rPr>
          <w:sz w:val="16"/>
        </w:rPr>
        <w:t xml:space="preserve"> (RR: 1.24) of </w:t>
      </w:r>
      <w:r w:rsidRPr="009A73F2">
        <w:rPr>
          <w:rStyle w:val="StyleUnderline"/>
        </w:rPr>
        <w:t xml:space="preserve">melanoma was higher in </w:t>
      </w:r>
      <w:r w:rsidRPr="009A73F2">
        <w:rPr>
          <w:rStyle w:val="Emphasis"/>
        </w:rPr>
        <w:t>a</w:t>
      </w:r>
      <w:r w:rsidRPr="009A73F2">
        <w:rPr>
          <w:rStyle w:val="StyleUnderline"/>
        </w:rPr>
        <w:t xml:space="preserve">ctive </w:t>
      </w:r>
      <w:r w:rsidRPr="009A73F2">
        <w:rPr>
          <w:rStyle w:val="Emphasis"/>
        </w:rPr>
        <w:t>d</w:t>
      </w:r>
      <w:r w:rsidRPr="009A73F2">
        <w:rPr>
          <w:rStyle w:val="StyleUnderline"/>
        </w:rPr>
        <w:t xml:space="preserve">uty </w:t>
      </w:r>
      <w:r w:rsidRPr="009A73F2">
        <w:rPr>
          <w:rStyle w:val="Emphasis"/>
        </w:rPr>
        <w:t>s</w:t>
      </w:r>
      <w:r w:rsidRPr="009A73F2">
        <w:rPr>
          <w:rStyle w:val="StyleUnderline"/>
        </w:rPr>
        <w:t>ervice</w:t>
      </w:r>
      <w:r w:rsidRPr="009A73F2">
        <w:rPr>
          <w:rStyle w:val="Emphasis"/>
        </w:rPr>
        <w:t>w</w:t>
      </w:r>
      <w:r w:rsidRPr="009A73F2">
        <w:rPr>
          <w:rStyle w:val="StyleUnderline"/>
        </w:rPr>
        <w:t>omen</w:t>
      </w:r>
      <w:r w:rsidRPr="009A73F2">
        <w:rPr>
          <w:sz w:val="16"/>
        </w:rPr>
        <w:t xml:space="preserve"> (</w:t>
      </w:r>
      <w:r w:rsidRPr="009A73F2">
        <w:rPr>
          <w:rStyle w:val="Emphasis"/>
        </w:rPr>
        <w:t>ADSW</w:t>
      </w:r>
      <w:r w:rsidRPr="009A73F2">
        <w:rPr>
          <w:sz w:val="16"/>
        </w:rPr>
        <w:t xml:space="preserve">) </w:t>
      </w:r>
      <w:r w:rsidRPr="009A73F2">
        <w:rPr>
          <w:rStyle w:val="StyleUnderline"/>
        </w:rPr>
        <w:t xml:space="preserve">compared to </w:t>
      </w:r>
      <w:r w:rsidRPr="009A73F2">
        <w:rPr>
          <w:rStyle w:val="Emphasis"/>
        </w:rPr>
        <w:t>active duty</w:t>
      </w:r>
      <w:r w:rsidRPr="009A73F2">
        <w:rPr>
          <w:rStyle w:val="StyleUnderline"/>
        </w:rPr>
        <w:t xml:space="preserve"> servicemen</w:t>
      </w:r>
      <w:r w:rsidRPr="009A73F2">
        <w:rPr>
          <w:sz w:val="16"/>
        </w:rPr>
        <w:t xml:space="preserve"> (ADSM), similar to patterns seen in the U.S. general population. Non-Hispanic White (NHW) ADS had higher rates of melanoma than Non-Hispanic Black (NHB, RR: 0.02) and other ethnic groups (RR: 0.26). Using data from the Automated Central Tumor Registry (ACTUR), a DoD tumor registry for Army, Navy, and Air Force hospitals, and the SEER database, which contains cancer incidence data from </w:t>
      </w:r>
      <w:r w:rsidRPr="009A73F2">
        <w:rPr>
          <w:rFonts w:ascii="Cambria Math" w:hAnsi="Cambria Math" w:cs="Cambria Math"/>
          <w:sz w:val="16"/>
        </w:rPr>
        <w:t>∼</w:t>
      </w:r>
      <w:r w:rsidRPr="009A73F2">
        <w:rPr>
          <w:sz w:val="16"/>
        </w:rPr>
        <w:t xml:space="preserve">50% of the U.S. population, between 1990 and 2004, Zhou et al. found a higher incidence of melanoma in ADS ≥45 years of age but a lower incidence in ADS &lt;45 years of age compared to the U.S. general population (Table I).4 Age-adjusted incidence rates (aaIRs) were </w:t>
      </w:r>
      <w:r w:rsidRPr="009A73F2">
        <w:rPr>
          <w:rStyle w:val="Emphasis"/>
        </w:rPr>
        <w:t>highest</w:t>
      </w:r>
      <w:r w:rsidRPr="009A73F2">
        <w:rPr>
          <w:rStyle w:val="StyleUnderline"/>
        </w:rPr>
        <w:t xml:space="preserve"> in members of the </w:t>
      </w:r>
      <w:r w:rsidRPr="009A73F2">
        <w:rPr>
          <w:rStyle w:val="Emphasis"/>
        </w:rPr>
        <w:t>Air Force</w:t>
      </w:r>
      <w:r w:rsidRPr="009A73F2">
        <w:rPr>
          <w:rStyle w:val="StyleUnderline"/>
        </w:rPr>
        <w:t xml:space="preserve"> compared to other </w:t>
      </w:r>
      <w:r w:rsidRPr="009A73F2">
        <w:rPr>
          <w:rStyle w:val="Emphasis"/>
        </w:rPr>
        <w:t>military branches</w:t>
      </w:r>
      <w:r w:rsidRPr="009A73F2">
        <w:rPr>
          <w:sz w:val="16"/>
        </w:rPr>
        <w:t>. A second study using ACTUR and SEER data from 2000 to 2007 revealed a higher incidence of melanoma in ADS than the general U.S. population, the highest incidence in the Air Force, a higher incidence in ADS ≥30 years of age compared to those ≤29 years, and a higher incidence in ADSW compared to ADSM.5</w:t>
      </w:r>
    </w:p>
    <w:p w14:paraId="07AB21B2" w14:textId="77777777" w:rsidR="00D73600" w:rsidRPr="009A73F2" w:rsidRDefault="00D73600" w:rsidP="00D73600">
      <w:pPr>
        <w:rPr>
          <w:b/>
          <w:bCs/>
        </w:rPr>
      </w:pPr>
      <w:r w:rsidRPr="009A73F2">
        <w:rPr>
          <w:b/>
          <w:bCs/>
        </w:rPr>
        <w:t>&lt;table 1 omitted&gt;</w:t>
      </w:r>
    </w:p>
    <w:p w14:paraId="4B38513A" w14:textId="77777777" w:rsidR="00D73600" w:rsidRPr="009A73F2" w:rsidRDefault="00D73600" w:rsidP="00D73600">
      <w:pPr>
        <w:rPr>
          <w:b/>
          <w:bCs/>
        </w:rPr>
      </w:pPr>
      <w:r w:rsidRPr="009A73F2">
        <w:rPr>
          <w:b/>
          <w:bCs/>
        </w:rPr>
        <w:t>&lt;paragraph breaks end&gt;</w:t>
      </w:r>
    </w:p>
    <w:p w14:paraId="4A90F450" w14:textId="77777777" w:rsidR="00D73600" w:rsidRPr="009A73F2" w:rsidRDefault="00D73600" w:rsidP="00D73600">
      <w:pPr>
        <w:rPr>
          <w:sz w:val="6"/>
          <w:szCs w:val="6"/>
        </w:rPr>
      </w:pPr>
      <w:r w:rsidRPr="009A73F2">
        <w:rPr>
          <w:sz w:val="6"/>
          <w:szCs w:val="6"/>
        </w:rPr>
        <w:t>Brundage et al. evaluated risk of melanoma over time by military occupational groups.6 The pilot/crew group, with increased exposure to cosmic ionizing radiation, had the highest crude incidence (2.45/10,000 person-years) with increasing risk of diagnosis of 23.5%/year in the seventh through 20th years of service. The infantry/special operations/combat engineers group, with increased exposure to solar ultraviolet radiation, had a crude incidence of 0.77/10,000 person-years, with an increase in diagnoses of 22.0% per each additional year of service. An increase in diagnoses for healthcare workers, with possible exposure to ionizing radiation from medical equipment, and other military occupations was much less at 9.0% and 11.8% for each additional year, respectively. In addition to occupational exposures, assessment of sunscreen use among veterans of the Iraqi wars found only 13% of ADS routinely used sunscreen,7 while only 12.3% of the respondents from the U.S. Navy routinely used sunscreen while working.8 Non-Hodgkin’s Lymphoma In ADS, non-Hodgkin’s lymphoma (NHL) was the fourth most commonly diagnosed cancer between 2005 and 2014.2 A study of NHW U.S. Navy males between 1974 and 1983 found a significantly lower aaIR compared to the U.S. general population.9 A study of U.S. Air Force active duty (AFAD) personnel also found that between 1989 and 2002, the standardized incidence ratio (SIR) for NHL was lower for AFAD than for the U.S. general population.10 To the best of our knowledge, no studies have evaluated the etiology of NHL in ADS. Colorectal Cancer Between 2005 and 2014, 638 ADS were diagnosed with colorectal cancer (CRC), the leading cause of cancer deaths.2 More recently, data from Defense Medical Surveillance System, a repository of medical surveillance data for the U.S. Armed Forces, identified 1,108 ADS diagnosed with CRC between 1997 and 2016.11 In agreement with data from the U.S. general population, the incidence in ADS was highest in NHB, was higher in males than females, and increased with increasing age. Data from AFAD found that, between 1989 and 2002, the SIR for CRC in ADSM was significantly lower than for males in the U.S. general population, while no significant difference was detected for women.10 These results were confirmed in a study of ADS and the general population between 1990 and 2004.12 These lower CRC rates in ADSM may be attributable to mandated preventive health assessments for ADS: a comparison of screening rates between ADS, military retirees, and civilian beneficiaries, all with universal healthcare coverage, found that ADS were significantly more likely to undergo screening (odds ratio [OR] 3.63; 95% CI, 3.43-3.85) compared to the other groups. A high-fat diet and obesity have been associated with increased risk of CRC. Shao et al. evaluated fat intake in ADS diagnosed with colon cancer and matched controls between 2001 and 2009 and found that ADS in the third- and fourth-highest quartiles for fat intake had higher odds of colon cancer (OR 2.18; 95% CI, 1.24, 3.83, and 1.91; 95% CI, 1.05-3.46, respectively) compared to those in the lowest quartile one year before diagnosis.14 In addition, a recent study revealed that four years after basic training, 37.3% of AFAD transitioned from normal weight to overweight or overweight to obese.15 Whether weight class transition or diet quality affects CRC risk in ADS has not been determined. Brain and Central Nervous System Cancers Between 2005 and 2014, 630 ADS were diagnosed with brain/central nervous system (CNS) cancer, the fourth most common non-gender–specific cancer.2 In agreement with data from the U.S. general population, the crude incidence of brain/CNS cancer was higher in ADSM compared to ADSW. Evaluation of cancer data from the AFAD from 1989 to 2002 found lower SIR for brain cancer when compared to the U.S. general population.10 A recent study found that across all military branches, the age- and sex-adjusted incidence rate ratio for brain cancer was significantly lower in ADS compared to the U.S. general population (incidence rate ratio  = 0.62; 95% CI, 0.56-0.68). The authors proposed that the lower incidence of brain cancer in ADS may be attributable to ADS being younger and generally more physically fit. Ionizing radiation is the major risk factor for brain/CNS cancer. Within males in the U.S. Air Force, no association between ionizing radiation exposure and risk of brain cancer was detected.17 More recently, in a study that included 300 patients with traumatic injuries, half of which were taken directly to a level 1 trauma center within the DoD and half who were transferred between multiple MTF, Van Arnem et al. found that patients with traumatic injuries who are transferred had significantly higher cumulative exposure doses of radiation (37.6 mSv) compared to 28.0 mSv in those directly taken to the trauma center.18 The authors then calculated the probability of developing cancer by exposures and predicted that patients who underwent multiple transfers and were exposed to higher radiation had higher lifetime risks of cancer compared to patients who were treated at a single MTF. This study did not, however, identify a direct link between medical radiation exposure and risk of brain/CNS or any other cancer. Leukemia Between 2005 and 2014, 493 ADS were diagnosed with leukemia, which had the second highest mortality in ADS.2 To evaluate whether Naval service was associated with increased risk of leukemia, military career records and cases of leukemia from the Naval Health Research Center were evaluated.19 Compared to the SEER database, aaIR revealed no significant increase in the risk of leukemia in Navy personnel. To the best of our knowledge, no studies have evaluated the etiology of leukemia in ADS. Lung/Bronchus Cancers Between 2005 and 2014, 212 ADS were diagnosed with lung/bronchus cancer, representing the seventh most common cancer type.2 In 2011-2013, the rates of cigarette smoking were higher in ADS (24%) than members of the general population (18%).20 Additionally, 12.6% of ADS who were non-smokers at recruitment began smoking during their first year of service. Despite this higher rate of smoking, Zhu et al. found that aaIR was significantly lower in ADSM and NHW ADSW compared to those of the general population,12 possibly attributable to later onset of smoking in ADS, with initiation during teenage years more common among the U.S. general population compared to adult-initiation in ADS. Bladder Cancer Between 2005 and 2014, bladder cancer was the eighth most common cancer in the military with 148 ADS diagnosed in that period.2 In a study of AFAD diagnosed with cancer between 1989 and 2002, the SIR of bladder cancer was significantly lower in ADSM compared to males from the general U.S. population.10 To the best of our knowledge, no studies have evaluated the etiology of bladder cancer in ADS. Stomach, Pancreas, Kidney, and Liver Cancers Between 2005 and 2014, 100 cases of pancreas cancer and 98 cases of stomach cancer were diagnosed in ADS, representing the ninth and tenth more common cancer sites.2 In that same decade, 373 ADS were diagnosed with kidney cancer and 65 ADS were diagnosed with liver cancer; both cancer sites had higher RR (1.93 and 2.44 in kidney and liver, respectively) in ADS with healthcare occupations than those in non-healthcare occupations. To the best of our knowledge, no studies have determined whether the incidence of stomach, pancreas, kidney, or liver cancer differed between ADS and the general population or whether service in the military influences the etiology of these cancers. GENDER-SPECIFIC CANCERS (MALE) Testicular Cancer In contrast to the general population, testicular cancer is the most common cancer type in the military, with 1,591 ADSM diagnosed between 2005 and 2014.2 Within AFAD, a study of cancer incidence between 1989 and 2002 found a significantly lower SIR for testicular cancer in ADSM compared to those in the U.S. general population.10 Comparison of testicular cancer rates between all branches of the military and the male U.S. general population between 1990 and 2004 found no significant difference in aaIR.12 In a study of ADSM aged 20-59 years, the aaIR for non-seminoma was significantly lower in ADSM compared to males from the U.S. general population.21 Although the reason for lower incidence of non-seminoma in ADSM is unclear, the authors suggest that the early age of onset of this form of testicular cancer may deter enlistment. ADSM who were deployed during the Gulf War of 1991 may have been exposed to a range of carcinogens. A 1998 study found that ADSM who deployed to the Persian Gulf War had an increased incidence of testicular cancer compared to non-deployed ADSM.23 Four years after deployment, however, the difference was not significant, suggesting the transient increase reflected regression to the mean and deferment of care during deployment. The high incidence of testicular cancer in the military may, therefore, reflect the younger age distribution of the ADS population rather than risk factors associated with military occupation. Prostate Cancer Prostate cancer is the third most common cancer type in ADSM, with 1,046 ADSM diagnosed between 2005 and 2014.2 During this period, there was a non-significant decrease in prostate cancer incidence in the active duty population, and as with the U.S. general population, the incidence was significantly higher in NHB compared to NHW. In addition, the crude incidence of prostate cancer was higher in ADSM who worked in health care compared to other occupations (RR: 2.84). Within AFAD between 1989 and 2002, the SIR of prostate cancer was significantly higher in ADSM compared to the U.S. general population.10 Likewise, evaluation of the ACTUR database between 1990 and 2004 revealed that the aaIR of prostate cancer was two times higher in ADS than men from the general population.12 A recent study found a higher incidence of genitourinary cancers, especially prostate, in males with a history of military service.24 Several studies have evaluated whether pilots are at increased risk for prostate cancer. Rogers et al. evaluated whether exposure to a flight environment was associated with increased risk of prostate cancer within a cohort of aviators and non-aviators from the U.S. Air Force. Age- and race-adjusted analyses failed to find an excess of prostate cancer in the aviator group.25 Robbins et al. also found no increased incidence in fighter pilots compared to matched officers from the U.S. Air Force.26 As suggested by Zhu et al., much of the increased incidence of prostate cancer in the U.S. Military may be attributable to free access to medical care, including prostate cancer screening, provided by the DoD.12 GENDER-SPECIFIC CANCERS (FEMALE) Breast Cancer Similar to the general population, breast cancer is the most commonly diagnosed cancer in ADSW with 652 women diagnosed between 2005 and 2014.2 Within AFAD females between 1989 and 2002, no significant difference in the incidence between ADSW and women in the general population was detected.10 In contrast, Zhu et al. found a higher aaIR of breast cancer in ADSW compared to civilians between 1990 and 2004.12 Evaluation of breast cancer cases within ADSW 2000-2012 found that the highest rates of breast cancer were in ADSW &gt;40 years of age and in NHB women.27 Reproductive choices associated with risk of breast cancer may differ between ADSW and women in the general population. For example, ADSW may plan pregnancies around deployment, while work duties may make management of menstruation desirable and breastfeeding more difficult. Comparison of oral contraceptives use over a 12-month period in ADSW compared to women from the general population revealed a significantly higher percentage of ADSW (36%) used oral contraceptives compared to those in the general population (29%).28 In conjunction, Holt et al. reported that 50%-88% of ADSW stationed in the USA and 39%-77% of deployed ADSW used oral contraceptives, slightly higher than the 62% of civilians who used oral contraceptives.29 In a review of breastfeeding practices in the U.S. Military, Farwell found that despite initiating breastfeeding at a similar rate, the duration of breastfeeding is shorter for ADSW.30 Thus, reproductive choices may influence the higher incidence of breast cancer in ADSW. Ovarian Cancer Between 2005 and 2014, ovarian cancer was the third most common cancer in ADSW, with 121 cases diagnosed.2 In a study of AFAD between 1989 and 2002, the SIR for ovarian cancer did not differ significantly between ADSW and those in the general population.10 A study using data from both ACTUR and the Military Health System Data Repository (MDR), a repository of health data for over 260 MTF, identified 152 cases of ovarian cancer diagnosed between 2004 and 2013.31 Although there were too few cancers to analyze by organ site, the overall aaIR of gynecologic cancers did not differ between ADSW (49.17/100,000) and women in the SEER database (42.09/100,000). To the best of our knowledge, no studies have determined whether the incidence of ovarian cancer differs between ADS and the general population or whether service in the military influences the etiology of ovarian cancer. Cervical Cancer Between 2005 and 2014, 87 ADSW were diagnosed with cervical cancer, making it the fifth most common cancer in ADSW.2 In a study of AFAD between 1989 and 2002, the SIR for cervical cancer was significantly higher in ADSW compared to women in the general population.10 In contrast, the evaluation of ACTUR and SEER data from 1990 to 2004 found significantly lower rates of cervical cancer among NHB ADSW compared to NHB in the general population, although the incidence in NHW did not differ significantly.12 A number of studies have evaluated human papillomavirus (HPV) infection, screening, and prevention in ADSW. HPV infection is the most common sexually transmitted disease among U.S. Military personnel,32 and more ADSW are HPV positive compared to family members of either ADS (OR 0.59; 95% CI, 0.45-0.79) or military retirees (OR 0.59; 95% CI, 0.41-0.83).33 Between 2007 and 2017, 26.6% of ADSW aged 26 years or younger initiated the HPV vaccination and 11.4% completed the three-dose regimen.34 In conjunction with low vaccination rates, cervical screening is suboptimal. Evaluation of Military Health System Data Repository data from fiscal year 2016 revealed that 50% of ADSW age 24-64 years underwent cervical cancer screening, comparable to levels reported in the general population but less than the Healthy People 2020 recommendations.35 Differences in three-year screening guidelines were detected by military branch with ADSM in the Navy (84.4%) having the highest compliance and ADSW from the Marines (11.7%) having the lowest. DISCUSSION Although the overall health of the ADS may not be sufficient to prevent cancer, young age of ADS may lead to lower incidence rates for some types of cancers. The average age at diagnosis for the 16 cancer types evaluated in this review is 63.1 years (range 33-73 years), while the average age of ADS is 28.2 years.1 The highest risk factor for cancer in ADS was increasing age, with the highest rate of diagnosis in ADS ≥40 years of age for all but cervical cancer.2 Testicular cancer, with an average at diagnosis of 33 years of age, was the most commonly diagnosed cancer in ADSM, followed by melanoma, prostate cancer, NHL, and colorectal cancer. In contrast, within males treated in the VA system, the highest incidence of cancer was prostate, followed by lung/bronchus, CRC, bladder, and melanomas, comparable to what is seen in men within the general U.S. population.36 Similarly, while the most commonly diagnosed cancer in ADSW was breast, followed by melanoma, ovarian, NHL, and cervical,2 the most common cancer types in women diagnosed within the veteran’s healthcare system—breast, followed by cancers of the lung/bronchus, CRC, uterus, and melanoma—mirrored that seen in the U.S. general population.37 Thus, the young age of ADS alters incidence patterns of cancer. In agreement, a number of studies that compared cancer incidence in ADS to those of the U.S. general population have found lower incidence rates for bladder, lung/bronchus, brain, colorectal, NHL, and testicular. Importantly, the incidence rates were higher in ADS for melanoma in those &gt;45 years of age and for prostate and breast cancer.4,5,10,12 Higher incidence of melanoma in ADS has been attributed to service in the Air Force, exposure to cosmic ionizing radiation, and suboptimal use of sunscreen.4–7 Factors associated with increased risk of prostate and breast cancer in ADS is less clear. Zhu et al. suggested that increased prostate cancer risk may be associated with exposure to depleted uranium while increased breast cancer risk may be associated with exposure to volatile organic chemicals or increased use of oral contraceptives.12 Mutations in cancer predisposition genes are associated with increased risk for breast and prostate cancer, although to date no study has evaluated whether hereditary forms of cancer are higher in ADS compared to the members of the U.S. general population. Provision of health care through the military may contribute to increased cancer incidence in the military.12,24 A recent study found that within the MHS, ADS were more likely to be compliant with colorectal screening guidelines compared to retirees or beneficiaries. Current and former military service members were more likely to undergo screening for colorectal and lung than civilians, while no difference was detected for breast cancer cervical screening.38 Although not limited to ADS, a number of studies have compared stage at diagnosis or outcome between patients treated within the MHS and the general population and found earlier diagnoses and improved outcome for those treated within the MHS.39–42 Whether the availability of cancer screening or treatment within the MHS translates to earlier diagnoses or improved outcomes specifically in ADS has not yet been evaluated. A number of new developments may facilitate evaluation of not only incidence and etiology but also treatment and outcomes of cancer in ADS. In 2016, the Applied Proteogenoimcs Organizatinal Learning and Ouctomes (APOLLO) project, which collects patient demographic and epidemiologic data, blood and tissue specimens for proteogenomic profiling, and longitudinal health outcome data from both military healthcare facilities and the Department of Veteran’s Affairs, was launched. APOLLO will evaluate changes in incidence patterns, long-term effects of military occupation and/or exposures, and outcome throughout the life cycle of ADS within different age groups and race/ethnicities.43 In addition, the DoD’s Serum Repository has recently been used in molecular research studies. Created in 1989, the repository banks serum samples from active and reserve military personnel from enlistment, biennially, and pre- and post-deployment throughout military service. In 2020, proteomic profiling of these samples identified a 13 protein signature that may be effective in detecting pre-symptomatic oropharyngeal squamous cell carcinoma.44 This repository may be invaluable in longitudinal studies identifying chemical exposures associated with cancer etiology. Finally, the majority of ADS are under age 40. Because inherited cancers are more likely to occur in younger individuals, it is important to determine what percentage of the &gt;800 ADS diagnosed with cancer each year have hereditary forms of cancer. The recently formed Precision Medicine Initiative for Military Medical Education and Research program, an intramural collaboration between the Uniformed Services University, Walter Reed National Military Medical Center and NIH, may provide the genomic data to determine whether any hereditary cancer types are enriched in the ADS population and enable precision medicine approaches to be used to improve the outcomes of ADS with cancer.</w:t>
      </w:r>
    </w:p>
    <w:p w14:paraId="35F97D86" w14:textId="77777777" w:rsidR="00D73600" w:rsidRPr="009A73F2" w:rsidRDefault="00D73600" w:rsidP="00D73600">
      <w:pPr>
        <w:rPr>
          <w:b/>
          <w:bCs/>
        </w:rPr>
      </w:pPr>
      <w:r w:rsidRPr="009A73F2">
        <w:rPr>
          <w:b/>
          <w:bCs/>
        </w:rPr>
        <w:t xml:space="preserve">&lt;paragraph breaks begin&gt; </w:t>
      </w:r>
    </w:p>
    <w:p w14:paraId="3F515D10" w14:textId="77777777" w:rsidR="00D73600" w:rsidRPr="009A73F2" w:rsidRDefault="00D73600" w:rsidP="00D73600">
      <w:pPr>
        <w:rPr>
          <w:sz w:val="16"/>
        </w:rPr>
      </w:pPr>
      <w:r w:rsidRPr="009A73F2">
        <w:rPr>
          <w:sz w:val="16"/>
        </w:rPr>
        <w:t>CONCLUSIONS</w:t>
      </w:r>
    </w:p>
    <w:p w14:paraId="2F6C116B" w14:textId="77777777" w:rsidR="00D73600" w:rsidRPr="009A73F2" w:rsidRDefault="00D73600" w:rsidP="00D73600">
      <w:pPr>
        <w:rPr>
          <w:sz w:val="16"/>
        </w:rPr>
      </w:pPr>
      <w:r w:rsidRPr="009A73F2">
        <w:rPr>
          <w:rStyle w:val="StyleUnderline"/>
        </w:rPr>
        <w:t xml:space="preserve">Cancer represents </w:t>
      </w:r>
      <w:r w:rsidRPr="009A73F2">
        <w:rPr>
          <w:rStyle w:val="StyleUnderline"/>
          <w:highlight w:val="cyan"/>
        </w:rPr>
        <w:t xml:space="preserve">a </w:t>
      </w:r>
      <w:r w:rsidRPr="009A73F2">
        <w:rPr>
          <w:rStyle w:val="Emphasis"/>
          <w:highlight w:val="cyan"/>
        </w:rPr>
        <w:t>significant threat</w:t>
      </w:r>
      <w:r w:rsidRPr="009A73F2">
        <w:rPr>
          <w:sz w:val="16"/>
          <w:highlight w:val="cyan"/>
        </w:rPr>
        <w:t xml:space="preserve"> </w:t>
      </w:r>
      <w:r w:rsidRPr="009A73F2">
        <w:rPr>
          <w:rStyle w:val="StyleUnderline"/>
          <w:highlight w:val="cyan"/>
        </w:rPr>
        <w:t xml:space="preserve">to </w:t>
      </w:r>
      <w:r w:rsidRPr="009A73F2">
        <w:rPr>
          <w:rStyle w:val="Emphasis"/>
          <w:highlight w:val="cyan"/>
        </w:rPr>
        <w:t>force readiness</w:t>
      </w:r>
      <w:r w:rsidRPr="009A73F2">
        <w:rPr>
          <w:sz w:val="16"/>
          <w:highlight w:val="cyan"/>
        </w:rPr>
        <w:t xml:space="preserve"> </w:t>
      </w:r>
      <w:r w:rsidRPr="009A73F2">
        <w:rPr>
          <w:rStyle w:val="StyleUnderline"/>
          <w:highlight w:val="cyan"/>
        </w:rPr>
        <w:t>in</w:t>
      </w:r>
      <w:r w:rsidRPr="009A73F2">
        <w:rPr>
          <w:rStyle w:val="StyleUnderline"/>
        </w:rPr>
        <w:t xml:space="preserve"> the </w:t>
      </w:r>
      <w:r w:rsidRPr="009A73F2">
        <w:rPr>
          <w:rStyle w:val="Emphasis"/>
          <w:highlight w:val="cyan"/>
        </w:rPr>
        <w:t>U.S. Military</w:t>
      </w:r>
      <w:r w:rsidRPr="009A73F2">
        <w:rPr>
          <w:sz w:val="16"/>
        </w:rPr>
        <w:t xml:space="preserve"> </w:t>
      </w:r>
      <w:r w:rsidRPr="009A73F2">
        <w:rPr>
          <w:rStyle w:val="StyleUnderline"/>
        </w:rPr>
        <w:t xml:space="preserve">as &gt;800 ADS are diagnosed </w:t>
      </w:r>
      <w:r w:rsidRPr="009A73F2">
        <w:rPr>
          <w:rStyle w:val="Emphasis"/>
        </w:rPr>
        <w:t>with cancer</w:t>
      </w:r>
      <w:r w:rsidRPr="009A73F2">
        <w:rPr>
          <w:sz w:val="16"/>
        </w:rPr>
        <w:t xml:space="preserve"> </w:t>
      </w:r>
      <w:r w:rsidRPr="009A73F2">
        <w:rPr>
          <w:rStyle w:val="StyleUnderline"/>
        </w:rPr>
        <w:t>each year</w:t>
      </w:r>
      <w:r w:rsidRPr="009A73F2">
        <w:rPr>
          <w:sz w:val="16"/>
        </w:rPr>
        <w:t xml:space="preserve">, </w:t>
      </w:r>
      <w:r w:rsidRPr="009A73F2">
        <w:rPr>
          <w:rStyle w:val="StyleUnderline"/>
        </w:rPr>
        <w:t xml:space="preserve">removing them </w:t>
      </w:r>
      <w:r w:rsidRPr="009A73F2">
        <w:rPr>
          <w:rStyle w:val="Emphasis"/>
        </w:rPr>
        <w:t>from duty</w:t>
      </w:r>
      <w:r w:rsidRPr="009A73F2">
        <w:rPr>
          <w:sz w:val="16"/>
        </w:rPr>
        <w:t xml:space="preserve"> either </w:t>
      </w:r>
      <w:r w:rsidRPr="009A73F2">
        <w:rPr>
          <w:rStyle w:val="Emphasis"/>
        </w:rPr>
        <w:t>temporarily or permanently</w:t>
      </w:r>
      <w:r w:rsidRPr="009A73F2">
        <w:rPr>
          <w:sz w:val="16"/>
        </w:rPr>
        <w:t xml:space="preserve">. </w:t>
      </w:r>
      <w:r w:rsidRPr="009A73F2">
        <w:rPr>
          <w:sz w:val="16"/>
          <w:szCs w:val="16"/>
        </w:rPr>
        <w:t>W</w:t>
      </w:r>
      <w:r w:rsidRPr="009A73F2">
        <w:rPr>
          <w:sz w:val="16"/>
        </w:rPr>
        <w:t xml:space="preserve">hile ADS are more likely to engage in some behaviors associated with increased cancer risk, such as smoking and unsafe sexual practices, the incidence of many cancer types, especially those associated with older age at diagnosis, is lower for ADS than for members of the U.S. general population. </w:t>
      </w:r>
      <w:r w:rsidRPr="009A73F2">
        <w:rPr>
          <w:rStyle w:val="StyleUnderline"/>
        </w:rPr>
        <w:t xml:space="preserve">The incidence of </w:t>
      </w:r>
      <w:r w:rsidRPr="009A73F2">
        <w:rPr>
          <w:rStyle w:val="Emphasis"/>
          <w:highlight w:val="cyan"/>
        </w:rPr>
        <w:t>melanoma</w:t>
      </w:r>
      <w:r w:rsidRPr="009A73F2">
        <w:rPr>
          <w:sz w:val="16"/>
        </w:rPr>
        <w:t xml:space="preserve">, </w:t>
      </w:r>
      <w:r w:rsidRPr="009A73F2">
        <w:rPr>
          <w:rStyle w:val="Emphasis"/>
          <w:highlight w:val="cyan"/>
        </w:rPr>
        <w:t>prostate</w:t>
      </w:r>
      <w:r w:rsidRPr="009A73F2">
        <w:rPr>
          <w:sz w:val="16"/>
        </w:rPr>
        <w:t xml:space="preserve">, </w:t>
      </w:r>
      <w:r w:rsidRPr="009A73F2">
        <w:rPr>
          <w:rStyle w:val="StyleUnderline"/>
          <w:highlight w:val="cyan"/>
        </w:rPr>
        <w:t xml:space="preserve">and </w:t>
      </w:r>
      <w:r w:rsidRPr="009A73F2">
        <w:rPr>
          <w:rStyle w:val="Emphasis"/>
          <w:highlight w:val="cyan"/>
        </w:rPr>
        <w:t>breast cancer</w:t>
      </w:r>
      <w:r w:rsidRPr="009A73F2">
        <w:rPr>
          <w:sz w:val="16"/>
        </w:rPr>
        <w:t xml:space="preserve">, however, </w:t>
      </w:r>
      <w:r w:rsidRPr="009A73F2">
        <w:rPr>
          <w:rStyle w:val="StyleUnderline"/>
        </w:rPr>
        <w:t xml:space="preserve">is </w:t>
      </w:r>
      <w:r w:rsidRPr="009A73F2">
        <w:rPr>
          <w:rStyle w:val="StyleUnderline"/>
          <w:highlight w:val="cyan"/>
        </w:rPr>
        <w:t xml:space="preserve">higher </w:t>
      </w:r>
      <w:r w:rsidRPr="009A73F2">
        <w:rPr>
          <w:rStyle w:val="Emphasis"/>
          <w:highlight w:val="cyan"/>
        </w:rPr>
        <w:t>in ADS</w:t>
      </w:r>
      <w:r w:rsidRPr="009A73F2">
        <w:rPr>
          <w:sz w:val="16"/>
          <w:highlight w:val="cyan"/>
        </w:rPr>
        <w:t xml:space="preserve"> </w:t>
      </w:r>
      <w:r w:rsidRPr="009A73F2">
        <w:rPr>
          <w:rStyle w:val="StyleUnderline"/>
          <w:highlight w:val="cyan"/>
        </w:rPr>
        <w:t>than</w:t>
      </w:r>
      <w:r w:rsidRPr="009A73F2">
        <w:rPr>
          <w:rStyle w:val="StyleUnderline"/>
        </w:rPr>
        <w:t xml:space="preserve"> in the </w:t>
      </w:r>
      <w:r w:rsidRPr="009A73F2">
        <w:rPr>
          <w:rStyle w:val="Emphasis"/>
        </w:rPr>
        <w:t xml:space="preserve">U.S. </w:t>
      </w:r>
      <w:r w:rsidRPr="009A73F2">
        <w:rPr>
          <w:rStyle w:val="Emphasis"/>
          <w:highlight w:val="cyan"/>
        </w:rPr>
        <w:t>general population</w:t>
      </w:r>
      <w:r w:rsidRPr="009A73F2">
        <w:rPr>
          <w:sz w:val="16"/>
        </w:rPr>
        <w:t xml:space="preserve">. </w:t>
      </w:r>
      <w:r w:rsidRPr="009A73F2">
        <w:rPr>
          <w:rStyle w:val="StyleUnderline"/>
        </w:rPr>
        <w:t xml:space="preserve">Etiology of these </w:t>
      </w:r>
      <w:r w:rsidRPr="009A73F2">
        <w:rPr>
          <w:rStyle w:val="Emphasis"/>
        </w:rPr>
        <w:t>cancers in ADS</w:t>
      </w:r>
      <w:r w:rsidRPr="009A73F2">
        <w:rPr>
          <w:sz w:val="16"/>
        </w:rPr>
        <w:t xml:space="preserve"> </w:t>
      </w:r>
      <w:r w:rsidRPr="009A73F2">
        <w:rPr>
          <w:rStyle w:val="StyleUnderline"/>
        </w:rPr>
        <w:t xml:space="preserve">may be </w:t>
      </w:r>
      <w:r w:rsidRPr="009A73F2">
        <w:rPr>
          <w:rStyle w:val="StyleUnderline"/>
          <w:highlight w:val="cyan"/>
        </w:rPr>
        <w:t>influenced by</w:t>
      </w:r>
      <w:r w:rsidRPr="009A73F2">
        <w:rPr>
          <w:rStyle w:val="StyleUnderline"/>
        </w:rPr>
        <w:t xml:space="preserve"> </w:t>
      </w:r>
      <w:r w:rsidRPr="009A73F2">
        <w:rPr>
          <w:rStyle w:val="Emphasis"/>
        </w:rPr>
        <w:t>military-enriched exposures</w:t>
      </w:r>
      <w:r w:rsidRPr="009A73F2">
        <w:rPr>
          <w:sz w:val="16"/>
        </w:rPr>
        <w:t xml:space="preserve"> </w:t>
      </w:r>
      <w:r w:rsidRPr="009A73F2">
        <w:rPr>
          <w:rStyle w:val="StyleUnderline"/>
        </w:rPr>
        <w:t>such as prolonged use</w:t>
      </w:r>
      <w:r w:rsidRPr="009A73F2">
        <w:rPr>
          <w:sz w:val="16"/>
        </w:rPr>
        <w:t xml:space="preserve"> </w:t>
      </w:r>
      <w:r w:rsidRPr="009A73F2">
        <w:rPr>
          <w:rStyle w:val="Emphasis"/>
        </w:rPr>
        <w:t xml:space="preserve">of </w:t>
      </w:r>
      <w:r w:rsidRPr="009A73F2">
        <w:rPr>
          <w:rStyle w:val="Emphasis"/>
          <w:highlight w:val="cyan"/>
        </w:rPr>
        <w:t>oral contraceptives</w:t>
      </w:r>
      <w:r w:rsidRPr="009A73F2">
        <w:rPr>
          <w:sz w:val="16"/>
        </w:rPr>
        <w:t xml:space="preserve">, suboptimal use of sunscreen, </w:t>
      </w:r>
      <w:r w:rsidRPr="009A73F2">
        <w:rPr>
          <w:rStyle w:val="Emphasis"/>
          <w:highlight w:val="cyan"/>
        </w:rPr>
        <w:t>chemical exposure</w:t>
      </w:r>
      <w:r w:rsidRPr="009A73F2">
        <w:rPr>
          <w:sz w:val="16"/>
        </w:rPr>
        <w:t xml:space="preserve">, </w:t>
      </w:r>
      <w:r w:rsidRPr="009A73F2">
        <w:rPr>
          <w:rStyle w:val="StyleUnderline"/>
        </w:rPr>
        <w:t xml:space="preserve">or </w:t>
      </w:r>
      <w:r w:rsidRPr="009A73F2">
        <w:rPr>
          <w:rStyle w:val="Emphasis"/>
        </w:rPr>
        <w:t>germline predisposition</w:t>
      </w:r>
      <w:r w:rsidRPr="009A73F2">
        <w:rPr>
          <w:sz w:val="16"/>
        </w:rPr>
        <w:t>/</w:t>
      </w:r>
      <w:r w:rsidRPr="009A73F2">
        <w:rPr>
          <w:rStyle w:val="Emphasis"/>
        </w:rPr>
        <w:t>family history</w:t>
      </w:r>
      <w:r w:rsidRPr="009A73F2">
        <w:rPr>
          <w:sz w:val="16"/>
        </w:rPr>
        <w:t xml:space="preserve">. A number of new research programs may provide the means to improve understanding of the etiology of cancer in ADS. For example, proteogenomic </w:t>
      </w:r>
      <w:r w:rsidRPr="009A73F2">
        <w:rPr>
          <w:rStyle w:val="StyleUnderline"/>
        </w:rPr>
        <w:t>analysis of tumors</w:t>
      </w:r>
      <w:r w:rsidRPr="009A73F2">
        <w:rPr>
          <w:sz w:val="16"/>
        </w:rPr>
        <w:t xml:space="preserve"> from ADS may </w:t>
      </w:r>
      <w:r w:rsidRPr="009A73F2">
        <w:rPr>
          <w:rStyle w:val="StyleUnderline"/>
        </w:rPr>
        <w:t>identify which military-enriched exposures</w:t>
      </w:r>
      <w:r w:rsidRPr="009A73F2">
        <w:rPr>
          <w:sz w:val="16"/>
        </w:rPr>
        <w:t xml:space="preserve"> </w:t>
      </w:r>
      <w:r w:rsidRPr="009A73F2">
        <w:rPr>
          <w:rStyle w:val="Emphasis"/>
        </w:rPr>
        <w:t>increase risk of cancer</w:t>
      </w:r>
      <w:r w:rsidRPr="009A73F2">
        <w:rPr>
          <w:sz w:val="16"/>
        </w:rPr>
        <w:t xml:space="preserve">, which may </w:t>
      </w:r>
      <w:r w:rsidRPr="009A73F2">
        <w:rPr>
          <w:rStyle w:val="StyleUnderline"/>
        </w:rPr>
        <w:t xml:space="preserve">lead to </w:t>
      </w:r>
      <w:r w:rsidRPr="009A73F2">
        <w:rPr>
          <w:rStyle w:val="Emphasis"/>
        </w:rPr>
        <w:t>policy changes</w:t>
      </w:r>
      <w:r w:rsidRPr="009A73F2">
        <w:rPr>
          <w:sz w:val="16"/>
        </w:rPr>
        <w:t xml:space="preserve">, such as limiting time of exposure or increased use of personal protective equipment. In conjunction, </w:t>
      </w:r>
      <w:r w:rsidRPr="009A73F2">
        <w:rPr>
          <w:rStyle w:val="StyleUnderline"/>
        </w:rPr>
        <w:t xml:space="preserve">genetic testing will identify </w:t>
      </w:r>
      <w:r w:rsidRPr="009A73F2">
        <w:rPr>
          <w:rStyle w:val="Emphasis"/>
        </w:rPr>
        <w:t>ADS at risk</w:t>
      </w:r>
      <w:r w:rsidRPr="009A73F2">
        <w:rPr>
          <w:sz w:val="16"/>
        </w:rPr>
        <w:t xml:space="preserve"> for or who have heritable forms of cancer, </w:t>
      </w:r>
      <w:r w:rsidRPr="009A73F2">
        <w:rPr>
          <w:rStyle w:val="StyleUnderline"/>
        </w:rPr>
        <w:t xml:space="preserve">allowing for the implementation of </w:t>
      </w:r>
      <w:r w:rsidRPr="009A73F2">
        <w:rPr>
          <w:rStyle w:val="StyleUnderline"/>
          <w:highlight w:val="cyan"/>
        </w:rPr>
        <w:t xml:space="preserve">risk </w:t>
      </w:r>
      <w:r w:rsidRPr="009A73F2">
        <w:rPr>
          <w:rStyle w:val="Emphasis"/>
          <w:highlight w:val="cyan"/>
        </w:rPr>
        <w:t>reducing strategies</w:t>
      </w:r>
      <w:r w:rsidRPr="009A73F2">
        <w:rPr>
          <w:sz w:val="16"/>
        </w:rPr>
        <w:t xml:space="preserve"> to be used in carriers </w:t>
      </w:r>
      <w:r w:rsidRPr="009A73F2">
        <w:rPr>
          <w:rStyle w:val="StyleUnderline"/>
          <w:highlight w:val="cyan"/>
        </w:rPr>
        <w:t xml:space="preserve">and </w:t>
      </w:r>
      <w:r w:rsidRPr="009A73F2">
        <w:rPr>
          <w:rStyle w:val="Emphasis"/>
          <w:highlight w:val="cyan"/>
        </w:rPr>
        <w:t>precision medicine</w:t>
      </w:r>
      <w:r w:rsidRPr="009A73F2">
        <w:rPr>
          <w:sz w:val="16"/>
        </w:rPr>
        <w:t xml:space="preserve"> in those with cancer. Together, </w:t>
      </w:r>
      <w:r w:rsidRPr="009A73F2">
        <w:rPr>
          <w:rStyle w:val="StyleUnderline"/>
        </w:rPr>
        <w:t xml:space="preserve">these efforts </w:t>
      </w:r>
      <w:r w:rsidRPr="009A73F2">
        <w:rPr>
          <w:rStyle w:val="StyleUnderline"/>
          <w:highlight w:val="cyan"/>
        </w:rPr>
        <w:t xml:space="preserve">will </w:t>
      </w:r>
      <w:r w:rsidRPr="009A73F2">
        <w:rPr>
          <w:rStyle w:val="Emphasis"/>
          <w:highlight w:val="cyan"/>
        </w:rPr>
        <w:t>improve prevention</w:t>
      </w:r>
      <w:r w:rsidRPr="009A73F2">
        <w:rPr>
          <w:sz w:val="16"/>
        </w:rPr>
        <w:t xml:space="preserve">, </w:t>
      </w:r>
      <w:r w:rsidRPr="009A73F2">
        <w:rPr>
          <w:rStyle w:val="Emphasis"/>
          <w:highlight w:val="cyan"/>
        </w:rPr>
        <w:t>early detection</w:t>
      </w:r>
      <w:r w:rsidRPr="009A73F2">
        <w:rPr>
          <w:sz w:val="16"/>
        </w:rPr>
        <w:t xml:space="preserve">, </w:t>
      </w:r>
      <w:r w:rsidRPr="009A73F2">
        <w:rPr>
          <w:rStyle w:val="StyleUnderline"/>
          <w:highlight w:val="cyan"/>
        </w:rPr>
        <w:t xml:space="preserve">and </w:t>
      </w:r>
      <w:r w:rsidRPr="009A73F2">
        <w:rPr>
          <w:rStyle w:val="Emphasis"/>
          <w:highlight w:val="cyan"/>
        </w:rPr>
        <w:t>clinical management</w:t>
      </w:r>
      <w:r w:rsidRPr="009A73F2">
        <w:rPr>
          <w:sz w:val="16"/>
        </w:rPr>
        <w:t xml:space="preserve">, </w:t>
      </w:r>
      <w:r w:rsidRPr="009A73F2">
        <w:rPr>
          <w:rStyle w:val="StyleUnderline"/>
        </w:rPr>
        <w:t>thus improving the outcomes</w:t>
      </w:r>
      <w:r w:rsidRPr="009A73F2">
        <w:rPr>
          <w:sz w:val="16"/>
        </w:rPr>
        <w:t xml:space="preserve"> </w:t>
      </w:r>
      <w:r w:rsidRPr="009A73F2">
        <w:rPr>
          <w:rStyle w:val="Emphasis"/>
        </w:rPr>
        <w:t xml:space="preserve">of ADS and </w:t>
      </w:r>
      <w:r w:rsidRPr="009A73F2">
        <w:rPr>
          <w:rStyle w:val="Emphasis"/>
          <w:highlight w:val="cyan"/>
        </w:rPr>
        <w:t>preserv</w:t>
      </w:r>
      <w:r w:rsidRPr="009A73F2">
        <w:rPr>
          <w:rStyle w:val="Emphasis"/>
        </w:rPr>
        <w:t xml:space="preserve">ing </w:t>
      </w:r>
      <w:r w:rsidRPr="009A73F2">
        <w:rPr>
          <w:rStyle w:val="Emphasis"/>
          <w:highlight w:val="cyan"/>
        </w:rPr>
        <w:t>force readiness</w:t>
      </w:r>
      <w:r w:rsidRPr="009A73F2">
        <w:rPr>
          <w:sz w:val="16"/>
        </w:rPr>
        <w:t>.</w:t>
      </w:r>
    </w:p>
    <w:p w14:paraId="5FE51135" w14:textId="77777777" w:rsidR="00D73600" w:rsidRPr="009A73F2" w:rsidRDefault="00D73600" w:rsidP="00D73600">
      <w:pPr>
        <w:pStyle w:val="Heading4"/>
        <w:rPr>
          <w:rFonts w:cs="Times New Roman"/>
        </w:rPr>
      </w:pPr>
      <w:r w:rsidRPr="009A73F2">
        <w:rPr>
          <w:rFonts w:cs="Times New Roman"/>
        </w:rPr>
        <w:t>Extinction.</w:t>
      </w:r>
    </w:p>
    <w:p w14:paraId="71D20833" w14:textId="77777777" w:rsidR="00D73600" w:rsidRPr="009A73F2" w:rsidRDefault="00D73600" w:rsidP="00D73600">
      <w:r w:rsidRPr="009A73F2">
        <w:t xml:space="preserve">Christina L. </w:t>
      </w:r>
      <w:r w:rsidRPr="009A73F2">
        <w:rPr>
          <w:b/>
          <w:bCs/>
          <w:sz w:val="26"/>
        </w:rPr>
        <w:t>Lyons 17</w:t>
      </w:r>
      <w:r w:rsidRPr="009A73F2">
        <w:t xml:space="preserve">. Graduate degree in political science, American University; Former editor for the Congressional Quarterly; Journalist. “Military Readiness: Is the Pentagon prepared for future threats?” CQ Researcher. November 3, 2017. </w:t>
      </w:r>
      <w:hyperlink r:id="rId16" w:history="1">
        <w:r w:rsidRPr="009A73F2">
          <w:t>http://library.cqpress.com/cqresearcher/document.php?id=cqresrre2017110300</w:t>
        </w:r>
      </w:hyperlink>
    </w:p>
    <w:p w14:paraId="21918696" w14:textId="77777777" w:rsidR="00D73600" w:rsidRPr="009A73F2" w:rsidRDefault="00D73600" w:rsidP="00D73600">
      <w:pPr>
        <w:rPr>
          <w:sz w:val="16"/>
        </w:rPr>
      </w:pPr>
      <w:r w:rsidRPr="009A73F2">
        <w:rPr>
          <w:u w:val="single"/>
        </w:rPr>
        <w:t>The</w:t>
      </w:r>
      <w:r w:rsidRPr="009A73F2">
        <w:rPr>
          <w:sz w:val="16"/>
        </w:rPr>
        <w:t xml:space="preserve"> U.S. </w:t>
      </w:r>
      <w:r w:rsidRPr="009A73F2">
        <w:rPr>
          <w:u w:val="single"/>
        </w:rPr>
        <w:t>military</w:t>
      </w:r>
      <w:r w:rsidRPr="009A73F2">
        <w:rPr>
          <w:sz w:val="16"/>
        </w:rPr>
        <w:t xml:space="preserve"> also </w:t>
      </w:r>
      <w:r w:rsidRPr="009A73F2">
        <w:rPr>
          <w:u w:val="single"/>
        </w:rPr>
        <w:t>responds to humanitarian crises</w:t>
      </w:r>
      <w:r w:rsidRPr="009A73F2">
        <w:rPr>
          <w:sz w:val="16"/>
        </w:rPr>
        <w:t xml:space="preserve">, including the recent hurricanes that devastated Puerto Rico. </w:t>
      </w:r>
      <w:r w:rsidRPr="009A73F2">
        <w:rPr>
          <w:u w:val="single"/>
        </w:rPr>
        <w:t xml:space="preserve">Responding to such emergencies is expected to become more challenging as climate change contributes to more natural disasters, potentially </w:t>
      </w:r>
      <w:r w:rsidRPr="009A73F2">
        <w:rPr>
          <w:rStyle w:val="Emphasis"/>
        </w:rPr>
        <w:t>sparking international conflicts</w:t>
      </w:r>
      <w:r w:rsidRPr="009A73F2">
        <w:rPr>
          <w:u w:val="single"/>
        </w:rPr>
        <w:t xml:space="preserve"> over fresh water, food and other resources</w:t>
      </w:r>
      <w:r w:rsidRPr="009A73F2">
        <w:rPr>
          <w:sz w:val="16"/>
        </w:rPr>
        <w:t xml:space="preserve">.14 Defense spending in recent years peaked in fiscal 2010 at $691 billion, and Trump's proposal would not bring it up to that level. Some of the country's potential </w:t>
      </w:r>
      <w:r w:rsidRPr="009A73F2">
        <w:rPr>
          <w:highlight w:val="cyan"/>
          <w:u w:val="single"/>
        </w:rPr>
        <w:t>adversaries</w:t>
      </w:r>
      <w:r w:rsidRPr="009A73F2">
        <w:rPr>
          <w:sz w:val="16"/>
        </w:rPr>
        <w:t xml:space="preserve">, meanwhile, </w:t>
      </w:r>
      <w:r w:rsidRPr="009A73F2">
        <w:rPr>
          <w:u w:val="single"/>
        </w:rPr>
        <w:t xml:space="preserve">have </w:t>
      </w:r>
      <w:r w:rsidRPr="009A73F2">
        <w:rPr>
          <w:highlight w:val="cyan"/>
          <w:u w:val="single"/>
        </w:rPr>
        <w:t>stepped up</w:t>
      </w:r>
      <w:r w:rsidRPr="009A73F2">
        <w:rPr>
          <w:u w:val="single"/>
        </w:rPr>
        <w:t xml:space="preserve"> their </w:t>
      </w:r>
      <w:r w:rsidRPr="009A73F2">
        <w:rPr>
          <w:highlight w:val="cyan"/>
          <w:u w:val="single"/>
        </w:rPr>
        <w:t>military outlays</w:t>
      </w:r>
      <w:r w:rsidRPr="009A73F2">
        <w:rPr>
          <w:u w:val="single"/>
        </w:rPr>
        <w:t xml:space="preserve"> and activities</w:t>
      </w:r>
      <w:r w:rsidRPr="009A73F2">
        <w:rPr>
          <w:sz w:val="16"/>
        </w:rPr>
        <w:t xml:space="preserve">.15 </w:t>
      </w:r>
      <w:r w:rsidRPr="009A73F2">
        <w:rPr>
          <w:highlight w:val="cyan"/>
          <w:u w:val="single"/>
        </w:rPr>
        <w:t>China's</w:t>
      </w:r>
      <w:r w:rsidRPr="009A73F2">
        <w:rPr>
          <w:u w:val="single"/>
        </w:rPr>
        <w:t xml:space="preserve"> defense spending </w:t>
      </w:r>
      <w:r w:rsidRPr="009A73F2">
        <w:rPr>
          <w:highlight w:val="cyan"/>
          <w:u w:val="single"/>
        </w:rPr>
        <w:t>increased 26 percent</w:t>
      </w:r>
      <w:r w:rsidRPr="009A73F2">
        <w:rPr>
          <w:u w:val="single"/>
        </w:rPr>
        <w:t xml:space="preserve"> between 2013 and 2016</w:t>
      </w:r>
      <w:r w:rsidRPr="009A73F2">
        <w:rPr>
          <w:sz w:val="16"/>
        </w:rPr>
        <w:t xml:space="preserve">. In addition, since 2014, </w:t>
      </w:r>
      <w:r w:rsidRPr="009A73F2">
        <w:rPr>
          <w:u w:val="single"/>
        </w:rPr>
        <w:t>China has built 3,200 acres of military bases</w:t>
      </w:r>
      <w:r w:rsidRPr="009A73F2">
        <w:rPr>
          <w:sz w:val="16"/>
        </w:rPr>
        <w:t xml:space="preserve"> on artificial islands </w:t>
      </w:r>
      <w:r w:rsidRPr="009A73F2">
        <w:rPr>
          <w:u w:val="single"/>
        </w:rPr>
        <w:t>in the</w:t>
      </w:r>
      <w:r w:rsidRPr="009A73F2">
        <w:rPr>
          <w:sz w:val="16"/>
        </w:rPr>
        <w:t xml:space="preserve"> </w:t>
      </w:r>
      <w:r w:rsidRPr="009A73F2">
        <w:rPr>
          <w:u w:val="single"/>
        </w:rPr>
        <w:t>S</w:t>
      </w:r>
      <w:r w:rsidRPr="009A73F2">
        <w:rPr>
          <w:sz w:val="16"/>
        </w:rPr>
        <w:t xml:space="preserve">outh </w:t>
      </w:r>
      <w:r w:rsidRPr="009A73F2">
        <w:rPr>
          <w:u w:val="single"/>
        </w:rPr>
        <w:t>C</w:t>
      </w:r>
      <w:r w:rsidRPr="009A73F2">
        <w:rPr>
          <w:sz w:val="16"/>
        </w:rPr>
        <w:t xml:space="preserve">hina </w:t>
      </w:r>
      <w:r w:rsidRPr="009A73F2">
        <w:rPr>
          <w:u w:val="single"/>
        </w:rPr>
        <w:t>S</w:t>
      </w:r>
      <w:r w:rsidRPr="009A73F2">
        <w:rPr>
          <w:sz w:val="16"/>
        </w:rPr>
        <w:t xml:space="preserve">ea that U.S. officials say are </w:t>
      </w:r>
      <w:r w:rsidRPr="009A73F2">
        <w:rPr>
          <w:u w:val="single"/>
        </w:rPr>
        <w:t xml:space="preserve">part of Beijing's plan </w:t>
      </w:r>
      <w:r w:rsidRPr="009A73F2">
        <w:rPr>
          <w:highlight w:val="cyan"/>
          <w:u w:val="single"/>
        </w:rPr>
        <w:t xml:space="preserve">to </w:t>
      </w:r>
      <w:r w:rsidRPr="009A73F2">
        <w:rPr>
          <w:rStyle w:val="Emphasis"/>
          <w:highlight w:val="cyan"/>
        </w:rPr>
        <w:t>dominate Asia</w:t>
      </w:r>
      <w:r w:rsidRPr="009A73F2">
        <w:rPr>
          <w:sz w:val="16"/>
        </w:rPr>
        <w:t xml:space="preserve">.16 </w:t>
      </w:r>
      <w:r w:rsidRPr="009A73F2">
        <w:rPr>
          <w:highlight w:val="cyan"/>
          <w:u w:val="single"/>
        </w:rPr>
        <w:t>Russia</w:t>
      </w:r>
      <w:r w:rsidRPr="009A73F2">
        <w:rPr>
          <w:u w:val="single"/>
        </w:rPr>
        <w:t>'s military</w:t>
      </w:r>
      <w:r w:rsidRPr="009A73F2">
        <w:rPr>
          <w:sz w:val="16"/>
        </w:rPr>
        <w:t xml:space="preserve"> also </w:t>
      </w:r>
      <w:r w:rsidRPr="009A73F2">
        <w:rPr>
          <w:highlight w:val="cyan"/>
          <w:u w:val="single"/>
        </w:rPr>
        <w:t xml:space="preserve">has become </w:t>
      </w:r>
      <w:r w:rsidRPr="009A73F2">
        <w:rPr>
          <w:rStyle w:val="Emphasis"/>
          <w:highlight w:val="cyan"/>
        </w:rPr>
        <w:t>increasingly aggressive</w:t>
      </w:r>
      <w:r w:rsidRPr="009A73F2">
        <w:rPr>
          <w:u w:val="single"/>
        </w:rPr>
        <w:t>, raising alarms among NATO countries</w:t>
      </w:r>
      <w:r w:rsidRPr="009A73F2">
        <w:rPr>
          <w:sz w:val="16"/>
        </w:rPr>
        <w:t xml:space="preserve"> in Europe that the United States is pledged to protect under Article 5 of the organization's charter. In September, </w:t>
      </w:r>
      <w:r w:rsidRPr="009A73F2">
        <w:rPr>
          <w:u w:val="single"/>
        </w:rPr>
        <w:t>Russia conducted its largest military exercise in recent history in an area that included the Arctic, the Far East, the Black Sea and Russia's border with Ukraine</w:t>
      </w:r>
      <w:r w:rsidRPr="009A73F2">
        <w:rPr>
          <w:sz w:val="16"/>
        </w:rPr>
        <w:t xml:space="preserve">. The exercise involved tens of thousands of troops, along with warships, submarines, fighter jets, helicopters, tanks, artillery, anti-ship missiles, intercontinental ballistic missiles and swarms of drones.17 Another U.S. foe, </w:t>
      </w:r>
      <w:r w:rsidRPr="009A73F2">
        <w:rPr>
          <w:highlight w:val="cyan"/>
          <w:u w:val="single"/>
        </w:rPr>
        <w:t>Iran</w:t>
      </w:r>
      <w:r w:rsidRPr="009A73F2">
        <w:rPr>
          <w:sz w:val="16"/>
        </w:rPr>
        <w:t xml:space="preserve">, says it </w:t>
      </w:r>
      <w:r w:rsidRPr="009A73F2">
        <w:rPr>
          <w:u w:val="single"/>
        </w:rPr>
        <w:t xml:space="preserve">has </w:t>
      </w:r>
      <w:r w:rsidRPr="009A73F2">
        <w:rPr>
          <w:highlight w:val="cyan"/>
          <w:u w:val="single"/>
        </w:rPr>
        <w:t>increased</w:t>
      </w:r>
      <w:r w:rsidRPr="009A73F2">
        <w:rPr>
          <w:u w:val="single"/>
        </w:rPr>
        <w:t xml:space="preserve"> domestic </w:t>
      </w:r>
      <w:r w:rsidRPr="009A73F2">
        <w:rPr>
          <w:highlight w:val="cyan"/>
          <w:u w:val="single"/>
        </w:rPr>
        <w:t>weapons production</w:t>
      </w:r>
      <w:r w:rsidRPr="009A73F2">
        <w:rPr>
          <w:u w:val="single"/>
        </w:rPr>
        <w:t xml:space="preserve"> 69 percent in the last three years</w:t>
      </w:r>
      <w:r w:rsidRPr="009A73F2">
        <w:rPr>
          <w:sz w:val="16"/>
        </w:rPr>
        <w:t xml:space="preserve">. In January, it </w:t>
      </w:r>
      <w:r w:rsidRPr="009A73F2">
        <w:rPr>
          <w:u w:val="single"/>
        </w:rPr>
        <w:t>conducted its 10th ballistic missile test in two years</w:t>
      </w:r>
      <w:r w:rsidRPr="009A73F2">
        <w:rPr>
          <w:sz w:val="16"/>
        </w:rPr>
        <w:t xml:space="preserve">, raising concerns that it had violated a 2015 agreement with the United States and other world powers to limit its nuclear program in exchange for relief from economic sanctions. According to military reports, 36 </w:t>
      </w:r>
      <w:r w:rsidRPr="009A73F2">
        <w:rPr>
          <w:u w:val="single"/>
        </w:rPr>
        <w:t xml:space="preserve">U.S. military </w:t>
      </w:r>
      <w:r w:rsidRPr="009A73F2">
        <w:rPr>
          <w:highlight w:val="cyan"/>
          <w:u w:val="single"/>
        </w:rPr>
        <w:t>bases</w:t>
      </w:r>
      <w:r w:rsidRPr="009A73F2">
        <w:rPr>
          <w:u w:val="single"/>
        </w:rPr>
        <w:t xml:space="preserve"> overseas </w:t>
      </w:r>
      <w:r w:rsidRPr="009A73F2">
        <w:rPr>
          <w:highlight w:val="cyan"/>
          <w:u w:val="single"/>
        </w:rPr>
        <w:t xml:space="preserve">are </w:t>
      </w:r>
      <w:r w:rsidRPr="009A73F2">
        <w:rPr>
          <w:rStyle w:val="Emphasis"/>
          <w:highlight w:val="cyan"/>
        </w:rPr>
        <w:t>within range</w:t>
      </w:r>
      <w:r w:rsidRPr="009A73F2">
        <w:rPr>
          <w:rStyle w:val="Emphasis"/>
        </w:rPr>
        <w:t xml:space="preserve"> of Iran's missiles</w:t>
      </w:r>
      <w:r w:rsidRPr="009A73F2">
        <w:rPr>
          <w:sz w:val="16"/>
        </w:rPr>
        <w:t xml:space="preserve">.18 </w:t>
      </w:r>
      <w:r w:rsidRPr="009A73F2">
        <w:rPr>
          <w:u w:val="single"/>
        </w:rPr>
        <w:t>Joint Chiefs Chair</w:t>
      </w:r>
      <w:r w:rsidRPr="009A73F2">
        <w:rPr>
          <w:sz w:val="16"/>
        </w:rPr>
        <w:t xml:space="preserve">man Dunford last </w:t>
      </w:r>
      <w:r w:rsidRPr="009A73F2">
        <w:rPr>
          <w:u w:val="single"/>
        </w:rPr>
        <w:t>year identified Russia, China, Iran and North Korea, along with Islamic extremism, as the country's top military threats</w:t>
      </w:r>
      <w:r w:rsidRPr="009A73F2">
        <w:rPr>
          <w:sz w:val="16"/>
        </w:rPr>
        <w:t xml:space="preserve">.19 But none of those countries matches the United States in military might, analysts say. China, for example, is at low manpower levels, and troops have not faced sustained combat since the Vietnam War and are weak on training, coordination and logistics, according to the Congressional Research Service (CRS), the research arm of Congress.20 As the debate about U.S. military readiness continues, here are some of the questions that policymakers and defense experts are asking: Is the U.S. military too small? President Trump announced in January that he wanted to oversee “a great rebuilding” of the U.S. military, detailing plans for 540,000 Army troops, 350 Navy ships and a modernized nuclear arsenal. Pentagon officials and congressional Republicans praised the proposal, although they said it could take years to rebuild the military to something close to Cold War levels, when the Army had more than 750,000 active-duty troops. That number decreased to about 480,000 during the 1990s, rose after the 2001 terrorist attacks and dropped again beginning in 2011. The Army had 475,000 troops on active duty in fiscal 2016.21 As troop numbers have declined, however, their quality has improved, said Steven Kosiak, an adjunct senior fellow at the Center for a New American Security. Higher spending on military health care and veterans’ benefits has attracted more high-quality recruits as measured by “education, aptitude and level of experience,” he said.22 </w:t>
      </w:r>
      <w:r w:rsidRPr="009A73F2">
        <w:rPr>
          <w:u w:val="single"/>
        </w:rPr>
        <w:t xml:space="preserve">But </w:t>
      </w:r>
      <w:r w:rsidRPr="009A73F2">
        <w:rPr>
          <w:rStyle w:val="Emphasis"/>
          <w:highlight w:val="cyan"/>
        </w:rPr>
        <w:t>demands</w:t>
      </w:r>
      <w:r w:rsidRPr="009A73F2">
        <w:rPr>
          <w:highlight w:val="cyan"/>
          <w:u w:val="single"/>
        </w:rPr>
        <w:t xml:space="preserve"> on</w:t>
      </w:r>
      <w:r w:rsidRPr="009A73F2">
        <w:rPr>
          <w:u w:val="single"/>
        </w:rPr>
        <w:t xml:space="preserve"> U.S. </w:t>
      </w:r>
      <w:r w:rsidRPr="009A73F2">
        <w:rPr>
          <w:highlight w:val="cyan"/>
          <w:u w:val="single"/>
        </w:rPr>
        <w:t xml:space="preserve">soldiers are </w:t>
      </w:r>
      <w:r w:rsidRPr="009A73F2">
        <w:rPr>
          <w:rStyle w:val="Emphasis"/>
          <w:highlight w:val="cyan"/>
        </w:rPr>
        <w:t>increasing</w:t>
      </w:r>
      <w:r w:rsidRPr="009A73F2">
        <w:rPr>
          <w:u w:val="single"/>
        </w:rPr>
        <w:t xml:space="preserve">, which means </w:t>
      </w:r>
      <w:r w:rsidRPr="009A73F2">
        <w:rPr>
          <w:highlight w:val="cyan"/>
          <w:u w:val="single"/>
        </w:rPr>
        <w:t>troop strength</w:t>
      </w:r>
      <w:r w:rsidRPr="009A73F2">
        <w:rPr>
          <w:sz w:val="16"/>
        </w:rPr>
        <w:t xml:space="preserve"> also </w:t>
      </w:r>
      <w:r w:rsidRPr="009A73F2">
        <w:rPr>
          <w:highlight w:val="cyan"/>
          <w:u w:val="single"/>
        </w:rPr>
        <w:t xml:space="preserve">should </w:t>
      </w:r>
      <w:r w:rsidRPr="009A73F2">
        <w:rPr>
          <w:rStyle w:val="Emphasis"/>
          <w:highlight w:val="cyan"/>
        </w:rPr>
        <w:t>increase</w:t>
      </w:r>
      <w:r w:rsidRPr="009A73F2">
        <w:rPr>
          <w:sz w:val="16"/>
        </w:rPr>
        <w:t xml:space="preserve">, some </w:t>
      </w:r>
      <w:r w:rsidRPr="009A73F2">
        <w:rPr>
          <w:u w:val="single"/>
        </w:rPr>
        <w:t>defense experts say</w:t>
      </w:r>
      <w:r w:rsidRPr="009A73F2">
        <w:rPr>
          <w:sz w:val="16"/>
        </w:rPr>
        <w:t xml:space="preserve">. </w:t>
      </w:r>
      <w:r w:rsidRPr="009A73F2">
        <w:rPr>
          <w:u w:val="single"/>
        </w:rPr>
        <w:t>Since the end of the Cold War, “</w:t>
      </w:r>
      <w:r w:rsidRPr="009A73F2">
        <w:rPr>
          <w:highlight w:val="cyan"/>
          <w:u w:val="single"/>
        </w:rPr>
        <w:t>the range of</w:t>
      </w:r>
      <w:r w:rsidRPr="009A73F2">
        <w:rPr>
          <w:u w:val="single"/>
        </w:rPr>
        <w:t xml:space="preserve"> potential </w:t>
      </w:r>
      <w:r w:rsidRPr="009A73F2">
        <w:rPr>
          <w:highlight w:val="cyan"/>
          <w:u w:val="single"/>
        </w:rPr>
        <w:t>conflicts</w:t>
      </w:r>
      <w:r w:rsidRPr="009A73F2">
        <w:rPr>
          <w:u w:val="single"/>
        </w:rPr>
        <w:t xml:space="preserve"> we have </w:t>
      </w:r>
      <w:r w:rsidRPr="009A73F2">
        <w:rPr>
          <w:highlight w:val="cyan"/>
          <w:u w:val="single"/>
        </w:rPr>
        <w:t xml:space="preserve">to be ready for has </w:t>
      </w:r>
      <w:r w:rsidRPr="009A73F2">
        <w:rPr>
          <w:rStyle w:val="Emphasis"/>
          <w:highlight w:val="cyan"/>
        </w:rPr>
        <w:t>grown exponentially</w:t>
      </w:r>
      <w:r w:rsidRPr="009A73F2">
        <w:rPr>
          <w:u w:val="single"/>
        </w:rPr>
        <w:t>,” says</w:t>
      </w:r>
      <w:r w:rsidRPr="009A73F2">
        <w:rPr>
          <w:sz w:val="16"/>
        </w:rPr>
        <w:t xml:space="preserve"> Todd </w:t>
      </w:r>
      <w:r w:rsidRPr="009A73F2">
        <w:rPr>
          <w:u w:val="single"/>
        </w:rPr>
        <w:t>Harrison, director of defense budget analysis at the Center for Strategic and International Studies</w:t>
      </w:r>
      <w:r w:rsidRPr="009A73F2">
        <w:rPr>
          <w:sz w:val="16"/>
        </w:rPr>
        <w:t xml:space="preserve">, a Washington think tank that researches national security and other issues. </w:t>
      </w:r>
      <w:r w:rsidRPr="009A73F2">
        <w:rPr>
          <w:highlight w:val="cyan"/>
          <w:u w:val="single"/>
        </w:rPr>
        <w:t>In addition to</w:t>
      </w:r>
      <w:r w:rsidRPr="009A73F2">
        <w:rPr>
          <w:u w:val="single"/>
        </w:rPr>
        <w:t xml:space="preserve"> conducting </w:t>
      </w:r>
      <w:r w:rsidRPr="009A73F2">
        <w:rPr>
          <w:rStyle w:val="Emphasis"/>
          <w:highlight w:val="cyan"/>
        </w:rPr>
        <w:t>c</w:t>
      </w:r>
      <w:r w:rsidRPr="009A73F2">
        <w:rPr>
          <w:u w:val="single"/>
        </w:rPr>
        <w:t>ounter</w:t>
      </w:r>
      <w:r w:rsidRPr="009A73F2">
        <w:rPr>
          <w:rStyle w:val="Emphasis"/>
          <w:highlight w:val="cyan"/>
        </w:rPr>
        <w:t>t</w:t>
      </w:r>
      <w:r w:rsidRPr="009A73F2">
        <w:rPr>
          <w:u w:val="single"/>
        </w:rPr>
        <w:t xml:space="preserve">errorism operations, today's </w:t>
      </w:r>
      <w:r w:rsidRPr="009A73F2">
        <w:rPr>
          <w:highlight w:val="cyan"/>
          <w:u w:val="single"/>
        </w:rPr>
        <w:t>soldiers must be ready to fight</w:t>
      </w:r>
      <w:r w:rsidRPr="009A73F2">
        <w:rPr>
          <w:u w:val="single"/>
        </w:rPr>
        <w:t xml:space="preserve"> “old-fashioned” </w:t>
      </w:r>
      <w:r w:rsidRPr="009A73F2">
        <w:rPr>
          <w:highlight w:val="cyan"/>
          <w:u w:val="single"/>
        </w:rPr>
        <w:t>conventional wars in</w:t>
      </w:r>
      <w:r w:rsidRPr="009A73F2">
        <w:rPr>
          <w:u w:val="single"/>
        </w:rPr>
        <w:t xml:space="preserve"> places such as </w:t>
      </w:r>
      <w:r w:rsidRPr="009A73F2">
        <w:rPr>
          <w:rStyle w:val="Emphasis"/>
          <w:highlight w:val="cyan"/>
        </w:rPr>
        <w:t>North Korea</w:t>
      </w:r>
      <w:r w:rsidRPr="009A73F2">
        <w:rPr>
          <w:highlight w:val="cyan"/>
          <w:u w:val="single"/>
        </w:rPr>
        <w:t>, while</w:t>
      </w:r>
      <w:r w:rsidRPr="009A73F2">
        <w:rPr>
          <w:u w:val="single"/>
        </w:rPr>
        <w:t xml:space="preserve"> also </w:t>
      </w:r>
      <w:r w:rsidRPr="009A73F2">
        <w:rPr>
          <w:highlight w:val="cyan"/>
          <w:u w:val="single"/>
        </w:rPr>
        <w:t>preparing for</w:t>
      </w:r>
      <w:r w:rsidRPr="009A73F2">
        <w:rPr>
          <w:u w:val="single"/>
        </w:rPr>
        <w:t xml:space="preserve"> a potential </w:t>
      </w:r>
      <w:r w:rsidRPr="009A73F2">
        <w:rPr>
          <w:rStyle w:val="Emphasis"/>
          <w:highlight w:val="cyan"/>
        </w:rPr>
        <w:t>cyberwar</w:t>
      </w:r>
      <w:r w:rsidRPr="009A73F2">
        <w:rPr>
          <w:u w:val="single"/>
        </w:rPr>
        <w:t>, says</w:t>
      </w:r>
      <w:r w:rsidRPr="009A73F2">
        <w:rPr>
          <w:sz w:val="16"/>
        </w:rPr>
        <w:t xml:space="preserve"> James F. </w:t>
      </w:r>
      <w:r w:rsidRPr="009A73F2">
        <w:rPr>
          <w:u w:val="single"/>
        </w:rPr>
        <w:t>Cunningham, a former senior research associate at</w:t>
      </w:r>
      <w:r w:rsidRPr="009A73F2">
        <w:rPr>
          <w:sz w:val="16"/>
        </w:rPr>
        <w:t xml:space="preserve"> the </w:t>
      </w:r>
      <w:r w:rsidRPr="009A73F2">
        <w:rPr>
          <w:u w:val="single"/>
        </w:rPr>
        <w:t>A</w:t>
      </w:r>
      <w:r w:rsidRPr="009A73F2">
        <w:rPr>
          <w:sz w:val="16"/>
        </w:rPr>
        <w:t xml:space="preserve">merican </w:t>
      </w:r>
      <w:r w:rsidRPr="009A73F2">
        <w:rPr>
          <w:u w:val="single"/>
        </w:rPr>
        <w:t>E</w:t>
      </w:r>
      <w:r w:rsidRPr="009A73F2">
        <w:rPr>
          <w:sz w:val="16"/>
        </w:rPr>
        <w:t xml:space="preserve">nterprise </w:t>
      </w:r>
      <w:r w:rsidRPr="009A73F2">
        <w:rPr>
          <w:u w:val="single"/>
        </w:rPr>
        <w:t>I</w:t>
      </w:r>
      <w:r w:rsidRPr="009A73F2">
        <w:rPr>
          <w:sz w:val="16"/>
        </w:rPr>
        <w:t xml:space="preserve">nstitute, a conservative think tank in Washington. Yet keeping a full brigade trained and ready is difficult when troops constantly rotate out for home leave or are lost through attrition, Cunningham says. “What we have right now is not sufficient,” he says. Dan Goure, senior vice president of the Lexington Institute, a conservative think tank in Virginia focused on national security and other issues, said </w:t>
      </w:r>
      <w:r w:rsidRPr="009A73F2">
        <w:rPr>
          <w:u w:val="single"/>
        </w:rPr>
        <w:t>today's military “is too small, with too few technological advantages and facing too many threats.” “</w:t>
      </w:r>
      <w:r w:rsidRPr="009A73F2">
        <w:rPr>
          <w:highlight w:val="cyan"/>
          <w:u w:val="single"/>
        </w:rPr>
        <w:t>There is</w:t>
      </w:r>
      <w:r w:rsidRPr="009A73F2">
        <w:rPr>
          <w:u w:val="single"/>
        </w:rPr>
        <w:t xml:space="preserve"> now </w:t>
      </w:r>
      <w:r w:rsidRPr="009A73F2">
        <w:rPr>
          <w:highlight w:val="cyan"/>
          <w:u w:val="single"/>
        </w:rPr>
        <w:t xml:space="preserve">a </w:t>
      </w:r>
      <w:r w:rsidRPr="009A73F2">
        <w:rPr>
          <w:rStyle w:val="Emphasis"/>
          <w:highlight w:val="cyan"/>
        </w:rPr>
        <w:t>very real possibility</w:t>
      </w:r>
      <w:r w:rsidRPr="009A73F2">
        <w:rPr>
          <w:u w:val="single"/>
        </w:rPr>
        <w:t xml:space="preserve"> that </w:t>
      </w:r>
      <w:r w:rsidRPr="009A73F2">
        <w:rPr>
          <w:highlight w:val="cyan"/>
          <w:u w:val="single"/>
        </w:rPr>
        <w:t>in a</w:t>
      </w:r>
      <w:r w:rsidRPr="009A73F2">
        <w:rPr>
          <w:u w:val="single"/>
        </w:rPr>
        <w:t xml:space="preserve"> future </w:t>
      </w:r>
      <w:r w:rsidRPr="009A73F2">
        <w:rPr>
          <w:highlight w:val="cyan"/>
          <w:u w:val="single"/>
        </w:rPr>
        <w:t>conflict</w:t>
      </w:r>
      <w:r w:rsidRPr="009A73F2">
        <w:rPr>
          <w:u w:val="single"/>
        </w:rPr>
        <w:t xml:space="preserve"> … U.S. </w:t>
      </w:r>
      <w:r w:rsidRPr="009A73F2">
        <w:rPr>
          <w:highlight w:val="cyan"/>
          <w:u w:val="single"/>
        </w:rPr>
        <w:t>forces could suffer</w:t>
      </w:r>
      <w:r w:rsidRPr="009A73F2">
        <w:rPr>
          <w:u w:val="single"/>
        </w:rPr>
        <w:t xml:space="preserve"> such high </w:t>
      </w:r>
      <w:r w:rsidRPr="009A73F2">
        <w:rPr>
          <w:highlight w:val="cyan"/>
          <w:u w:val="single"/>
        </w:rPr>
        <w:t>casualties that regardless</w:t>
      </w:r>
      <w:r w:rsidRPr="009A73F2">
        <w:rPr>
          <w:u w:val="single"/>
        </w:rPr>
        <w:t xml:space="preserve"> of </w:t>
      </w:r>
      <w:r w:rsidRPr="009A73F2">
        <w:rPr>
          <w:highlight w:val="cyan"/>
          <w:u w:val="single"/>
        </w:rPr>
        <w:t>the outcome, this country will lack</w:t>
      </w:r>
      <w:r w:rsidRPr="009A73F2">
        <w:rPr>
          <w:u w:val="single"/>
        </w:rPr>
        <w:t xml:space="preserve"> the </w:t>
      </w:r>
      <w:r w:rsidRPr="009A73F2">
        <w:rPr>
          <w:highlight w:val="cyan"/>
          <w:u w:val="single"/>
        </w:rPr>
        <w:t>capabilities</w:t>
      </w:r>
      <w:r w:rsidRPr="009A73F2">
        <w:rPr>
          <w:u w:val="single"/>
        </w:rPr>
        <w:t xml:space="preserve"> needed </w:t>
      </w:r>
      <w:r w:rsidRPr="009A73F2">
        <w:rPr>
          <w:highlight w:val="cyan"/>
          <w:u w:val="single"/>
        </w:rPr>
        <w:t>to deal with any other</w:t>
      </w:r>
      <w:r w:rsidRPr="009A73F2">
        <w:rPr>
          <w:u w:val="single"/>
        </w:rPr>
        <w:t xml:space="preserve"> major </w:t>
      </w:r>
      <w:r w:rsidRPr="009A73F2">
        <w:rPr>
          <w:highlight w:val="cyan"/>
          <w:u w:val="single"/>
        </w:rPr>
        <w:t>contingency</w:t>
      </w:r>
      <w:r w:rsidRPr="009A73F2">
        <w:rPr>
          <w:u w:val="single"/>
        </w:rPr>
        <w:t>,”</w:t>
      </w:r>
      <w:r w:rsidRPr="009A73F2">
        <w:rPr>
          <w:sz w:val="16"/>
        </w:rPr>
        <w:t xml:space="preserve"> Goure said.23</w:t>
      </w:r>
    </w:p>
    <w:p w14:paraId="66E4FE48" w14:textId="77777777" w:rsidR="00D73600" w:rsidRPr="009A73F2" w:rsidRDefault="00D73600" w:rsidP="00D73600">
      <w:pPr>
        <w:pStyle w:val="Heading3"/>
        <w:rPr>
          <w:rFonts w:cs="Times New Roman"/>
        </w:rPr>
      </w:pPr>
      <w:r w:rsidRPr="009A73F2">
        <w:rPr>
          <w:rFonts w:cs="Times New Roman"/>
        </w:rPr>
        <w:t>A/O---Space Col---2AC</w:t>
      </w:r>
    </w:p>
    <w:p w14:paraId="79FC0F88" w14:textId="77777777" w:rsidR="00D73600" w:rsidRPr="009A73F2" w:rsidRDefault="00D73600" w:rsidP="00D73600">
      <w:pPr>
        <w:pStyle w:val="Heading4"/>
        <w:rPr>
          <w:rFonts w:cs="Times New Roman"/>
        </w:rPr>
      </w:pPr>
      <w:r w:rsidRPr="009A73F2">
        <w:rPr>
          <w:rFonts w:cs="Times New Roman"/>
        </w:rPr>
        <w:t xml:space="preserve">Personalized medicine spurs the </w:t>
      </w:r>
      <w:r w:rsidRPr="009A73F2">
        <w:rPr>
          <w:rFonts w:cs="Times New Roman"/>
          <w:u w:val="single"/>
        </w:rPr>
        <w:t>biological evolution</w:t>
      </w:r>
      <w:r w:rsidRPr="009A73F2">
        <w:rPr>
          <w:rFonts w:cs="Times New Roman"/>
        </w:rPr>
        <w:t xml:space="preserve"> necessary to </w:t>
      </w:r>
      <w:r w:rsidRPr="009A73F2">
        <w:rPr>
          <w:rFonts w:cs="Times New Roman"/>
          <w:u w:val="single"/>
        </w:rPr>
        <w:t>solve</w:t>
      </w:r>
      <w:r w:rsidRPr="009A73F2">
        <w:rPr>
          <w:rFonts w:cs="Times New Roman"/>
        </w:rPr>
        <w:t xml:space="preserve"> Mars colonization.  </w:t>
      </w:r>
    </w:p>
    <w:p w14:paraId="55ECCC84" w14:textId="77777777" w:rsidR="00D73600" w:rsidRPr="009A73F2" w:rsidRDefault="00D73600" w:rsidP="00D73600">
      <w:r w:rsidRPr="009A73F2">
        <w:t xml:space="preserve">Elizabeth Pavez </w:t>
      </w:r>
      <w:r w:rsidRPr="009A73F2">
        <w:rPr>
          <w:rStyle w:val="Style13ptBold"/>
        </w:rPr>
        <w:t>Loriè 21</w:t>
      </w:r>
      <w:r w:rsidRPr="009A73F2">
        <w:t xml:space="preserve">, PhD in Dermatology at Uppsala University, CEO of CompreVie, Sarah </w:t>
      </w:r>
      <w:r w:rsidRPr="009A73F2">
        <w:rPr>
          <w:b/>
          <w:bCs/>
        </w:rPr>
        <w:t>Baatout</w:t>
      </w:r>
      <w:r w:rsidRPr="009A73F2">
        <w:t xml:space="preserve">, Alexander </w:t>
      </w:r>
      <w:r w:rsidRPr="009A73F2">
        <w:rPr>
          <w:b/>
          <w:bCs/>
        </w:rPr>
        <w:t>Choukér</w:t>
      </w:r>
      <w:r w:rsidRPr="009A73F2">
        <w:t xml:space="preserve">, J-I </w:t>
      </w:r>
      <w:r w:rsidRPr="009A73F2">
        <w:rPr>
          <w:b/>
          <w:bCs/>
        </w:rPr>
        <w:t>Buchheim</w:t>
      </w:r>
      <w:r w:rsidRPr="009A73F2">
        <w:t xml:space="preserve">, Bjorn </w:t>
      </w:r>
      <w:r w:rsidRPr="009A73F2">
        <w:rPr>
          <w:b/>
          <w:bCs/>
        </w:rPr>
        <w:t>Baselet</w:t>
      </w:r>
      <w:r w:rsidRPr="009A73F2">
        <w:t xml:space="preserve">, Cinzia Dello </w:t>
      </w:r>
      <w:r w:rsidRPr="009A73F2">
        <w:rPr>
          <w:b/>
          <w:bCs/>
        </w:rPr>
        <w:t>Russo</w:t>
      </w:r>
      <w:r w:rsidRPr="009A73F2">
        <w:t xml:space="preserve">, Virginia </w:t>
      </w:r>
      <w:r w:rsidRPr="009A73F2">
        <w:rPr>
          <w:b/>
          <w:bCs/>
        </w:rPr>
        <w:t>Wotring</w:t>
      </w:r>
      <w:r w:rsidRPr="009A73F2">
        <w:t xml:space="preserve">, Monica </w:t>
      </w:r>
      <w:r w:rsidRPr="009A73F2">
        <w:rPr>
          <w:b/>
          <w:bCs/>
        </w:rPr>
        <w:t>Monici</w:t>
      </w:r>
      <w:r w:rsidRPr="009A73F2">
        <w:t xml:space="preserve">, Luia </w:t>
      </w:r>
      <w:r w:rsidRPr="009A73F2">
        <w:rPr>
          <w:b/>
          <w:bCs/>
        </w:rPr>
        <w:t>Morbidelli</w:t>
      </w:r>
      <w:r w:rsidRPr="009A73F2">
        <w:t xml:space="preserve">, Dimitri </w:t>
      </w:r>
      <w:r w:rsidRPr="009A73F2">
        <w:rPr>
          <w:b/>
          <w:bCs/>
        </w:rPr>
        <w:t>Gagliardi</w:t>
      </w:r>
      <w:r w:rsidRPr="009A73F2">
        <w:t xml:space="preserve">, JC </w:t>
      </w:r>
      <w:r w:rsidRPr="009A73F2">
        <w:rPr>
          <w:b/>
          <w:bCs/>
        </w:rPr>
        <w:t>Stingl</w:t>
      </w:r>
      <w:r w:rsidRPr="009A73F2">
        <w:t xml:space="preserve">, Leonardo </w:t>
      </w:r>
      <w:r w:rsidRPr="009A73F2">
        <w:rPr>
          <w:b/>
          <w:bCs/>
        </w:rPr>
        <w:t>Surdo</w:t>
      </w:r>
      <w:r w:rsidRPr="009A73F2">
        <w:t xml:space="preserve">, VLM </w:t>
      </w:r>
      <w:r w:rsidRPr="009A73F2">
        <w:rPr>
          <w:b/>
          <w:bCs/>
        </w:rPr>
        <w:t>Yip</w:t>
      </w:r>
      <w:r w:rsidRPr="009A73F2">
        <w:t xml:space="preserve">, “The Future of Personalized Medicine in Space: From Observations to Countermeasures,” </w:t>
      </w:r>
      <w:r w:rsidRPr="009A73F2">
        <w:rPr>
          <w:i/>
          <w:iCs/>
        </w:rPr>
        <w:t>Frontiers in Bioengineering and Biotechnology</w:t>
      </w:r>
      <w:r w:rsidRPr="009A73F2">
        <w:t xml:space="preserve">, 9, doi: 10.3389/fbioe.2021.739747, 2021, JL </w:t>
      </w:r>
    </w:p>
    <w:p w14:paraId="786EC462" w14:textId="77777777" w:rsidR="00D73600" w:rsidRPr="009A73F2" w:rsidRDefault="00D73600" w:rsidP="00D73600">
      <w:pPr>
        <w:rPr>
          <w:sz w:val="16"/>
        </w:rPr>
      </w:pPr>
      <w:r w:rsidRPr="009A73F2">
        <w:rPr>
          <w:sz w:val="16"/>
        </w:rPr>
        <w:t>Discussion and Vision for the Future</w:t>
      </w:r>
    </w:p>
    <w:p w14:paraId="4C70DB09" w14:textId="77777777" w:rsidR="00D73600" w:rsidRPr="009A73F2" w:rsidRDefault="00D73600" w:rsidP="00D73600">
      <w:pPr>
        <w:rPr>
          <w:sz w:val="16"/>
        </w:rPr>
      </w:pPr>
      <w:r w:rsidRPr="009A73F2">
        <w:rPr>
          <w:sz w:val="16"/>
        </w:rPr>
        <w:t xml:space="preserve">The </w:t>
      </w:r>
      <w:r w:rsidRPr="009A73F2">
        <w:rPr>
          <w:rStyle w:val="StyleUnderline"/>
        </w:rPr>
        <w:t xml:space="preserve">aim of </w:t>
      </w:r>
      <w:r w:rsidRPr="009A73F2">
        <w:rPr>
          <w:rStyle w:val="Emphasis"/>
          <w:highlight w:val="cyan"/>
        </w:rPr>
        <w:t>personalized medicine</w:t>
      </w:r>
      <w:r w:rsidRPr="009A73F2">
        <w:rPr>
          <w:sz w:val="16"/>
        </w:rPr>
        <w:t xml:space="preserve"> is </w:t>
      </w:r>
      <w:r w:rsidRPr="009A73F2">
        <w:rPr>
          <w:rStyle w:val="StyleUnderline"/>
        </w:rPr>
        <w:t xml:space="preserve">to </w:t>
      </w:r>
      <w:r w:rsidRPr="009A73F2">
        <w:rPr>
          <w:rStyle w:val="StyleUnderline"/>
          <w:highlight w:val="cyan"/>
        </w:rPr>
        <w:t xml:space="preserve">provide </w:t>
      </w:r>
      <w:r w:rsidRPr="009A73F2">
        <w:rPr>
          <w:rStyle w:val="Emphasis"/>
          <w:highlight w:val="cyan"/>
        </w:rPr>
        <w:t>health care</w:t>
      </w:r>
      <w:r w:rsidRPr="009A73F2">
        <w:rPr>
          <w:sz w:val="16"/>
          <w:highlight w:val="cyan"/>
        </w:rPr>
        <w:t xml:space="preserve"> </w:t>
      </w:r>
      <w:r w:rsidRPr="009A73F2">
        <w:rPr>
          <w:rStyle w:val="StyleUnderline"/>
          <w:highlight w:val="cyan"/>
        </w:rPr>
        <w:t>that</w:t>
      </w:r>
      <w:r w:rsidRPr="009A73F2">
        <w:rPr>
          <w:rStyle w:val="StyleUnderline"/>
        </w:rPr>
        <w:t xml:space="preserve"> takes into </w:t>
      </w:r>
      <w:r w:rsidRPr="009A73F2">
        <w:rPr>
          <w:rStyle w:val="StyleUnderline"/>
          <w:highlight w:val="cyan"/>
        </w:rPr>
        <w:t>account</w:t>
      </w:r>
      <w:r w:rsidRPr="009A73F2">
        <w:rPr>
          <w:rStyle w:val="StyleUnderline"/>
        </w:rPr>
        <w:t xml:space="preserve"> an individual’s </w:t>
      </w:r>
      <w:r w:rsidRPr="009A73F2">
        <w:rPr>
          <w:rStyle w:val="Emphasis"/>
          <w:highlight w:val="cyan"/>
        </w:rPr>
        <w:t>unique</w:t>
      </w:r>
      <w:r w:rsidRPr="009A73F2">
        <w:rPr>
          <w:rStyle w:val="Emphasis"/>
        </w:rPr>
        <w:t xml:space="preserve"> physical</w:t>
      </w:r>
      <w:r w:rsidRPr="009A73F2">
        <w:rPr>
          <w:sz w:val="16"/>
        </w:rPr>
        <w:t xml:space="preserve">, </w:t>
      </w:r>
      <w:r w:rsidRPr="009A73F2">
        <w:rPr>
          <w:rStyle w:val="Emphasis"/>
        </w:rPr>
        <w:t>genetic</w:t>
      </w:r>
      <w:r w:rsidRPr="009A73F2">
        <w:rPr>
          <w:sz w:val="16"/>
        </w:rPr>
        <w:t xml:space="preserve">, </w:t>
      </w:r>
      <w:r w:rsidRPr="009A73F2">
        <w:rPr>
          <w:rStyle w:val="Emphasis"/>
        </w:rPr>
        <w:t xml:space="preserve">clinical and sociodemographic </w:t>
      </w:r>
      <w:r w:rsidRPr="009A73F2">
        <w:rPr>
          <w:rStyle w:val="Emphasis"/>
          <w:highlight w:val="cyan"/>
        </w:rPr>
        <w:t>characteristics</w:t>
      </w:r>
      <w:r w:rsidRPr="009A73F2">
        <w:rPr>
          <w:sz w:val="16"/>
        </w:rPr>
        <w:t xml:space="preserve"> </w:t>
      </w:r>
      <w:r w:rsidRPr="009A73F2">
        <w:rPr>
          <w:rStyle w:val="StyleUnderline"/>
        </w:rPr>
        <w:t xml:space="preserve">in order to predict </w:t>
      </w:r>
      <w:r w:rsidRPr="009A73F2">
        <w:rPr>
          <w:rStyle w:val="Emphasis"/>
        </w:rPr>
        <w:t>disease and treatment</w:t>
      </w:r>
      <w:r w:rsidRPr="009A73F2">
        <w:rPr>
          <w:sz w:val="16"/>
        </w:rPr>
        <w:t xml:space="preserve"> response </w:t>
      </w:r>
      <w:r w:rsidRPr="009A73F2">
        <w:rPr>
          <w:rStyle w:val="StyleUnderline"/>
        </w:rPr>
        <w:t xml:space="preserve">on an </w:t>
      </w:r>
      <w:r w:rsidRPr="009A73F2">
        <w:rPr>
          <w:rStyle w:val="Emphasis"/>
        </w:rPr>
        <w:t>individual level</w:t>
      </w:r>
      <w:r w:rsidRPr="009A73F2">
        <w:rPr>
          <w:sz w:val="16"/>
        </w:rPr>
        <w:t xml:space="preserve">. Traditionally, evidence-based medicine is practiced based upon population level data and how an “average” individual may behave, but information from this approach is not readily applicable to an individual patient. </w:t>
      </w:r>
      <w:r w:rsidRPr="009A73F2">
        <w:rPr>
          <w:rStyle w:val="StyleUnderline"/>
          <w:highlight w:val="cyan"/>
        </w:rPr>
        <w:t>With</w:t>
      </w:r>
      <w:r w:rsidRPr="009A73F2">
        <w:rPr>
          <w:rStyle w:val="StyleUnderline"/>
        </w:rPr>
        <w:t xml:space="preserve"> the </w:t>
      </w:r>
      <w:r w:rsidRPr="009A73F2">
        <w:rPr>
          <w:rStyle w:val="StyleUnderline"/>
          <w:highlight w:val="cyan"/>
        </w:rPr>
        <w:t xml:space="preserve">advent of </w:t>
      </w:r>
      <w:r w:rsidRPr="009A73F2">
        <w:rPr>
          <w:rStyle w:val="Emphasis"/>
          <w:highlight w:val="cyan"/>
        </w:rPr>
        <w:t>new tech</w:t>
      </w:r>
      <w:r w:rsidRPr="009A73F2">
        <w:rPr>
          <w:rStyle w:val="StyleUnderline"/>
        </w:rPr>
        <w:t>nologies</w:t>
      </w:r>
      <w:r w:rsidRPr="009A73F2">
        <w:rPr>
          <w:sz w:val="16"/>
        </w:rPr>
        <w:t xml:space="preserve">, </w:t>
      </w:r>
      <w:r w:rsidRPr="009A73F2">
        <w:rPr>
          <w:rStyle w:val="Emphasis"/>
        </w:rPr>
        <w:t>electronic healthcare systems</w:t>
      </w:r>
      <w:r w:rsidRPr="009A73F2">
        <w:rPr>
          <w:sz w:val="16"/>
        </w:rPr>
        <w:t xml:space="preserve">, </w:t>
      </w:r>
      <w:r w:rsidRPr="009A73F2">
        <w:rPr>
          <w:rStyle w:val="StyleUnderline"/>
          <w:highlight w:val="cyan"/>
        </w:rPr>
        <w:t xml:space="preserve">favorable </w:t>
      </w:r>
      <w:r w:rsidRPr="009A73F2">
        <w:rPr>
          <w:rStyle w:val="Emphasis"/>
          <w:highlight w:val="cyan"/>
        </w:rPr>
        <w:t>econ</w:t>
      </w:r>
      <w:r w:rsidRPr="009A73F2">
        <w:rPr>
          <w:rStyle w:val="StyleUnderline"/>
        </w:rPr>
        <w:t xml:space="preserve">omic </w:t>
      </w:r>
      <w:r w:rsidRPr="009A73F2">
        <w:rPr>
          <w:rStyle w:val="StyleUnderline"/>
          <w:highlight w:val="cyan"/>
        </w:rPr>
        <w:t>policies</w:t>
      </w:r>
      <w:r w:rsidRPr="009A73F2">
        <w:rPr>
          <w:sz w:val="16"/>
        </w:rPr>
        <w:t xml:space="preserve">, researcher/clinician </w:t>
      </w:r>
      <w:r w:rsidRPr="009A73F2">
        <w:rPr>
          <w:rStyle w:val="Emphasis"/>
        </w:rPr>
        <w:t>education and public engagement</w:t>
      </w:r>
      <w:r w:rsidRPr="009A73F2">
        <w:rPr>
          <w:sz w:val="16"/>
        </w:rPr>
        <w:t xml:space="preserve"> </w:t>
      </w:r>
      <w:r w:rsidRPr="009A73F2">
        <w:rPr>
          <w:rStyle w:val="StyleUnderline"/>
        </w:rPr>
        <w:t xml:space="preserve">it is envisioned that </w:t>
      </w:r>
      <w:r w:rsidRPr="009A73F2">
        <w:rPr>
          <w:rStyle w:val="Emphasis"/>
          <w:highlight w:val="cyan"/>
        </w:rPr>
        <w:t>personalized medicine</w:t>
      </w:r>
      <w:r w:rsidRPr="009A73F2">
        <w:rPr>
          <w:sz w:val="16"/>
        </w:rPr>
        <w:t xml:space="preserve"> </w:t>
      </w:r>
      <w:r w:rsidRPr="009A73F2">
        <w:rPr>
          <w:rStyle w:val="StyleUnderline"/>
        </w:rPr>
        <w:t xml:space="preserve">may </w:t>
      </w:r>
      <w:r w:rsidRPr="009A73F2">
        <w:rPr>
          <w:rStyle w:val="Emphasis"/>
          <w:highlight w:val="cyan"/>
        </w:rPr>
        <w:t>become reality</w:t>
      </w:r>
      <w:r w:rsidRPr="009A73F2">
        <w:rPr>
          <w:sz w:val="16"/>
        </w:rPr>
        <w:t xml:space="preserve"> in the next 10 years (Vicente et al., 2020).</w:t>
      </w:r>
    </w:p>
    <w:p w14:paraId="208FD6CA" w14:textId="77777777" w:rsidR="00D73600" w:rsidRPr="009A73F2" w:rsidRDefault="00D73600" w:rsidP="00D73600">
      <w:pPr>
        <w:rPr>
          <w:sz w:val="16"/>
        </w:rPr>
      </w:pPr>
      <w:r w:rsidRPr="009A73F2">
        <w:rPr>
          <w:rStyle w:val="Emphasis"/>
          <w:highlight w:val="cyan"/>
        </w:rPr>
        <w:t>Space medicine</w:t>
      </w:r>
      <w:r w:rsidRPr="009A73F2">
        <w:rPr>
          <w:rStyle w:val="Emphasis"/>
        </w:rPr>
        <w:t xml:space="preserve"> and the healthcare</w:t>
      </w:r>
      <w:r w:rsidRPr="009A73F2">
        <w:rPr>
          <w:sz w:val="16"/>
        </w:rPr>
        <w:t xml:space="preserve"> </w:t>
      </w:r>
      <w:r w:rsidRPr="009A73F2">
        <w:rPr>
          <w:rStyle w:val="StyleUnderline"/>
        </w:rPr>
        <w:t xml:space="preserve">of </w:t>
      </w:r>
      <w:r w:rsidRPr="009A73F2">
        <w:rPr>
          <w:rStyle w:val="Emphasis"/>
        </w:rPr>
        <w:t xml:space="preserve">astronauts </w:t>
      </w:r>
      <w:r w:rsidRPr="009A73F2">
        <w:rPr>
          <w:rStyle w:val="Emphasis"/>
          <w:highlight w:val="cyan"/>
        </w:rPr>
        <w:t>is</w:t>
      </w:r>
      <w:r w:rsidRPr="009A73F2">
        <w:rPr>
          <w:sz w:val="16"/>
          <w:highlight w:val="cyan"/>
        </w:rPr>
        <w:t xml:space="preserve"> </w:t>
      </w:r>
      <w:r w:rsidRPr="009A73F2">
        <w:rPr>
          <w:rStyle w:val="StyleUnderline"/>
          <w:highlight w:val="cyan"/>
        </w:rPr>
        <w:t xml:space="preserve">an area </w:t>
      </w:r>
      <w:r w:rsidRPr="009A73F2">
        <w:rPr>
          <w:rStyle w:val="Emphasis"/>
          <w:highlight w:val="cyan"/>
        </w:rPr>
        <w:t>where personalized medicine</w:t>
      </w:r>
      <w:r w:rsidRPr="009A73F2">
        <w:rPr>
          <w:rStyle w:val="StyleUnderline"/>
          <w:highlight w:val="cyan"/>
        </w:rPr>
        <w:t xml:space="preserve"> will become </w:t>
      </w:r>
      <w:r w:rsidRPr="009A73F2">
        <w:rPr>
          <w:rStyle w:val="Emphasis"/>
          <w:highlight w:val="cyan"/>
        </w:rPr>
        <w:t>increasingly important</w:t>
      </w:r>
      <w:r w:rsidRPr="009A73F2">
        <w:rPr>
          <w:sz w:val="16"/>
        </w:rPr>
        <w:t xml:space="preserve"> </w:t>
      </w:r>
      <w:r w:rsidRPr="009A73F2">
        <w:rPr>
          <w:rStyle w:val="StyleUnderline"/>
        </w:rPr>
        <w:t xml:space="preserve">especially </w:t>
      </w:r>
      <w:r w:rsidRPr="009A73F2">
        <w:rPr>
          <w:rStyle w:val="StyleUnderline"/>
          <w:highlight w:val="cyan"/>
        </w:rPr>
        <w:t>in</w:t>
      </w:r>
      <w:r w:rsidRPr="009A73F2">
        <w:rPr>
          <w:rStyle w:val="StyleUnderline"/>
        </w:rPr>
        <w:t xml:space="preserve"> the context of longer exploration </w:t>
      </w:r>
      <w:r w:rsidRPr="009A73F2">
        <w:rPr>
          <w:rStyle w:val="Emphasis"/>
        </w:rPr>
        <w:t xml:space="preserve">class </w:t>
      </w:r>
      <w:r w:rsidRPr="009A73F2">
        <w:rPr>
          <w:rStyle w:val="Emphasis"/>
          <w:highlight w:val="cyan"/>
        </w:rPr>
        <w:t>missions</w:t>
      </w:r>
      <w:r w:rsidRPr="009A73F2">
        <w:rPr>
          <w:sz w:val="16"/>
          <w:highlight w:val="cyan"/>
        </w:rPr>
        <w:t xml:space="preserve"> </w:t>
      </w:r>
      <w:r w:rsidRPr="009A73F2">
        <w:rPr>
          <w:rStyle w:val="StyleUnderline"/>
          <w:highlight w:val="cyan"/>
        </w:rPr>
        <w:t>to Mars</w:t>
      </w:r>
      <w:r w:rsidRPr="009A73F2">
        <w:rPr>
          <w:sz w:val="16"/>
        </w:rPr>
        <w:t xml:space="preserve">. </w:t>
      </w:r>
      <w:r w:rsidRPr="009A73F2">
        <w:rPr>
          <w:rStyle w:val="StyleUnderline"/>
        </w:rPr>
        <w:t>We have explored</w:t>
      </w:r>
      <w:r w:rsidRPr="009A73F2">
        <w:rPr>
          <w:sz w:val="16"/>
        </w:rPr>
        <w:t xml:space="preserve"> some of the </w:t>
      </w:r>
      <w:r w:rsidRPr="009A73F2">
        <w:rPr>
          <w:rStyle w:val="StyleUnderline"/>
          <w:highlight w:val="cyan"/>
        </w:rPr>
        <w:t>risks</w:t>
      </w:r>
      <w:r w:rsidRPr="009A73F2">
        <w:rPr>
          <w:rStyle w:val="StyleUnderline"/>
        </w:rPr>
        <w:t xml:space="preserve"> experienced by</w:t>
      </w:r>
      <w:r w:rsidRPr="009A73F2">
        <w:rPr>
          <w:sz w:val="16"/>
        </w:rPr>
        <w:t xml:space="preserve"> </w:t>
      </w:r>
      <w:r w:rsidRPr="009A73F2">
        <w:rPr>
          <w:rStyle w:val="StyleUnderline"/>
        </w:rPr>
        <w:t xml:space="preserve">astronauts </w:t>
      </w:r>
      <w:r w:rsidRPr="009A73F2">
        <w:rPr>
          <w:rStyle w:val="StyleUnderline"/>
          <w:highlight w:val="cyan"/>
        </w:rPr>
        <w:t>with</w:t>
      </w:r>
      <w:r w:rsidRPr="009A73F2">
        <w:rPr>
          <w:sz w:val="16"/>
        </w:rPr>
        <w:t xml:space="preserve"> respect to </w:t>
      </w:r>
      <w:r w:rsidRPr="009A73F2">
        <w:rPr>
          <w:rStyle w:val="Emphasis"/>
        </w:rPr>
        <w:t>skin barrier impairment</w:t>
      </w:r>
      <w:r w:rsidRPr="009A73F2">
        <w:rPr>
          <w:sz w:val="16"/>
        </w:rPr>
        <w:t xml:space="preserve">, the </w:t>
      </w:r>
      <w:r w:rsidRPr="009A73F2">
        <w:rPr>
          <w:rStyle w:val="Emphasis"/>
        </w:rPr>
        <w:t>dangers of IR</w:t>
      </w:r>
      <w:r w:rsidRPr="009A73F2">
        <w:rPr>
          <w:sz w:val="16"/>
        </w:rPr>
        <w:t xml:space="preserve">, </w:t>
      </w:r>
      <w:r w:rsidRPr="009A73F2">
        <w:rPr>
          <w:rStyle w:val="Emphasis"/>
        </w:rPr>
        <w:t xml:space="preserve">immunological </w:t>
      </w:r>
      <w:r w:rsidRPr="009A73F2">
        <w:rPr>
          <w:rStyle w:val="Emphasis"/>
          <w:highlight w:val="cyan"/>
        </w:rPr>
        <w:t>dysfunction</w:t>
      </w:r>
      <w:r w:rsidRPr="009A73F2">
        <w:rPr>
          <w:sz w:val="16"/>
          <w:highlight w:val="cyan"/>
        </w:rPr>
        <w:t xml:space="preserve"> </w:t>
      </w:r>
      <w:r w:rsidRPr="009A73F2">
        <w:rPr>
          <w:rStyle w:val="StyleUnderline"/>
          <w:highlight w:val="cyan"/>
        </w:rPr>
        <w:t xml:space="preserve">and </w:t>
      </w:r>
      <w:r w:rsidRPr="009A73F2">
        <w:rPr>
          <w:rStyle w:val="Emphasis"/>
          <w:highlight w:val="cyan"/>
        </w:rPr>
        <w:t>response</w:t>
      </w:r>
      <w:r w:rsidRPr="009A73F2">
        <w:rPr>
          <w:rStyle w:val="Emphasis"/>
        </w:rPr>
        <w:t xml:space="preserve"> to medicines</w:t>
      </w:r>
      <w:r w:rsidRPr="009A73F2">
        <w:rPr>
          <w:sz w:val="16"/>
        </w:rPr>
        <w:t>. We have demonstrated in vitro and in vivo evidence to suggest that adaptation to microgravity and susceptibility to the risks of the space environment demonstrate significant inter-individual variability. This variability provides the motivation to develop individualized countermeasures. We have also made recommendations with regards to future research.</w:t>
      </w:r>
    </w:p>
    <w:p w14:paraId="492FDA26" w14:textId="77777777" w:rsidR="00D73600" w:rsidRPr="009A73F2" w:rsidRDefault="00D73600" w:rsidP="00D73600">
      <w:pPr>
        <w:rPr>
          <w:sz w:val="16"/>
        </w:rPr>
      </w:pPr>
      <w:r w:rsidRPr="009A73F2">
        <w:rPr>
          <w:sz w:val="16"/>
        </w:rPr>
        <w:t xml:space="preserve">Measurement of </w:t>
      </w:r>
      <w:r w:rsidRPr="009A73F2">
        <w:rPr>
          <w:rStyle w:val="Emphasis"/>
          <w:highlight w:val="cyan"/>
        </w:rPr>
        <w:t>biomarkers</w:t>
      </w:r>
      <w:r w:rsidRPr="009A73F2">
        <w:rPr>
          <w:sz w:val="16"/>
        </w:rPr>
        <w:t xml:space="preserve"> has been used as a tool in personalized medicine to </w:t>
      </w:r>
      <w:r w:rsidRPr="009A73F2">
        <w:rPr>
          <w:rStyle w:val="StyleUnderline"/>
          <w:highlight w:val="cyan"/>
        </w:rPr>
        <w:t>predict</w:t>
      </w:r>
      <w:r w:rsidRPr="009A73F2">
        <w:rPr>
          <w:rStyle w:val="StyleUnderline"/>
        </w:rPr>
        <w:t xml:space="preserve"> the </w:t>
      </w:r>
      <w:r w:rsidRPr="009A73F2">
        <w:rPr>
          <w:rStyle w:val="Emphasis"/>
          <w:highlight w:val="cyan"/>
        </w:rPr>
        <w:t>outcome of treatments</w:t>
      </w:r>
      <w:r w:rsidRPr="009A73F2">
        <w:rPr>
          <w:sz w:val="16"/>
        </w:rPr>
        <w:t xml:space="preserve"> (Zenner 2017). MicroRNAs represent one such biomarker concept and have </w:t>
      </w:r>
      <w:r w:rsidRPr="009A73F2">
        <w:rPr>
          <w:rStyle w:val="StyleUnderline"/>
        </w:rPr>
        <w:t xml:space="preserve">emerged as a </w:t>
      </w:r>
      <w:r w:rsidRPr="009A73F2">
        <w:rPr>
          <w:rStyle w:val="Emphasis"/>
        </w:rPr>
        <w:t>new tool</w:t>
      </w:r>
      <w:r w:rsidRPr="009A73F2">
        <w:rPr>
          <w:rStyle w:val="StyleUnderline"/>
        </w:rPr>
        <w:t xml:space="preserve"> in </w:t>
      </w:r>
      <w:r w:rsidRPr="009A73F2">
        <w:rPr>
          <w:rStyle w:val="Emphasis"/>
        </w:rPr>
        <w:t>disease research</w:t>
      </w:r>
      <w:r w:rsidRPr="009A73F2">
        <w:rPr>
          <w:rStyle w:val="StyleUnderline"/>
        </w:rPr>
        <w:t xml:space="preserve"> due to its cell </w:t>
      </w:r>
      <w:r w:rsidRPr="009A73F2">
        <w:rPr>
          <w:rStyle w:val="Emphasis"/>
        </w:rPr>
        <w:t>specificity and stability</w:t>
      </w:r>
      <w:r w:rsidRPr="009A73F2">
        <w:rPr>
          <w:sz w:val="16"/>
        </w:rPr>
        <w:t xml:space="preserve"> in blood, urine and saliva (Turchinovich et al., 2012). However, the concept of a molecular biomarker does not represent a “true” individual analytical approach as no connections to and between an individual’s epigenetics, protein and metabolic profile or the environment has been considered. Variation in biomarker levels have been shown to be significantly influenced by genetics and lifestyle. Incorporating personalized cut offs taking into account these factors could increase the sensitivity for prediction of clinical endpoints (Enroth et al., 2014).</w:t>
      </w:r>
    </w:p>
    <w:p w14:paraId="4BD0CAAE" w14:textId="77777777" w:rsidR="00D73600" w:rsidRPr="009A73F2" w:rsidRDefault="00D73600" w:rsidP="00D73600">
      <w:pPr>
        <w:rPr>
          <w:sz w:val="16"/>
        </w:rPr>
      </w:pPr>
      <w:r w:rsidRPr="009A73F2">
        <w:rPr>
          <w:rStyle w:val="Emphasis"/>
        </w:rPr>
        <w:t>Astronauts</w:t>
      </w:r>
      <w:r w:rsidRPr="009A73F2">
        <w:rPr>
          <w:rStyle w:val="StyleUnderline"/>
        </w:rPr>
        <w:t xml:space="preserve"> would be an </w:t>
      </w:r>
      <w:r w:rsidRPr="009A73F2">
        <w:rPr>
          <w:rStyle w:val="Emphasis"/>
        </w:rPr>
        <w:t>optimal group</w:t>
      </w:r>
      <w:r w:rsidRPr="009A73F2">
        <w:rPr>
          <w:rStyle w:val="StyleUnderline"/>
        </w:rPr>
        <w:t xml:space="preserve"> for</w:t>
      </w:r>
      <w:r w:rsidRPr="009A73F2">
        <w:rPr>
          <w:rStyle w:val="StyleUnderline"/>
          <w:sz w:val="16"/>
          <w:szCs w:val="16"/>
          <w:u w:val="none"/>
        </w:rPr>
        <w:t xml:space="preserve"> </w:t>
      </w:r>
      <w:r w:rsidRPr="009A73F2">
        <w:rPr>
          <w:rStyle w:val="StyleUnderline"/>
        </w:rPr>
        <w:t>this</w:t>
      </w:r>
      <w:r w:rsidRPr="009A73F2">
        <w:rPr>
          <w:sz w:val="16"/>
        </w:rPr>
        <w:t xml:space="preserve"> “</w:t>
      </w:r>
      <w:r w:rsidRPr="009A73F2">
        <w:rPr>
          <w:rStyle w:val="Emphasis"/>
        </w:rPr>
        <w:t>new</w:t>
      </w:r>
      <w:r w:rsidRPr="009A73F2">
        <w:rPr>
          <w:sz w:val="16"/>
        </w:rPr>
        <w:t xml:space="preserve">” </w:t>
      </w:r>
      <w:r w:rsidRPr="009A73F2">
        <w:rPr>
          <w:rStyle w:val="StyleUnderline"/>
        </w:rPr>
        <w:t xml:space="preserve">molecular biomarker </w:t>
      </w:r>
      <w:r w:rsidRPr="009A73F2">
        <w:rPr>
          <w:rStyle w:val="Emphasis"/>
        </w:rPr>
        <w:t>mapping approach</w:t>
      </w:r>
      <w:r w:rsidRPr="009A73F2">
        <w:rPr>
          <w:rStyle w:val="StyleUnderline"/>
        </w:rPr>
        <w:t xml:space="preserve"> as it is possible</w:t>
      </w:r>
      <w:r w:rsidRPr="009A73F2">
        <w:rPr>
          <w:sz w:val="16"/>
        </w:rPr>
        <w:t xml:space="preserve"> </w:t>
      </w:r>
      <w:r w:rsidRPr="009A73F2">
        <w:rPr>
          <w:rStyle w:val="StyleUnderline"/>
        </w:rPr>
        <w:t xml:space="preserve">to obtain rich </w:t>
      </w:r>
      <w:r w:rsidRPr="009A73F2">
        <w:rPr>
          <w:rStyle w:val="Emphasis"/>
        </w:rPr>
        <w:t>clinical data</w:t>
      </w:r>
      <w:r w:rsidRPr="009A73F2">
        <w:rPr>
          <w:sz w:val="16"/>
        </w:rPr>
        <w:t xml:space="preserve"> </w:t>
      </w:r>
      <w:r w:rsidRPr="009A73F2">
        <w:rPr>
          <w:rStyle w:val="StyleUnderline"/>
        </w:rPr>
        <w:t>during the pre-</w:t>
      </w:r>
      <w:r w:rsidRPr="009A73F2">
        <w:rPr>
          <w:rStyle w:val="Emphasis"/>
        </w:rPr>
        <w:t>mission phase</w:t>
      </w:r>
      <w:r w:rsidRPr="009A73F2">
        <w:rPr>
          <w:rStyle w:val="StyleUnderline"/>
        </w:rPr>
        <w:t xml:space="preserve"> to develop a detailed individual</w:t>
      </w:r>
      <w:r w:rsidRPr="009A73F2">
        <w:rPr>
          <w:sz w:val="16"/>
        </w:rPr>
        <w:t xml:space="preserve"> </w:t>
      </w:r>
      <w:r w:rsidRPr="009A73F2">
        <w:rPr>
          <w:rStyle w:val="Emphasis"/>
        </w:rPr>
        <w:t>biomarker network</w:t>
      </w:r>
      <w:r w:rsidRPr="009A73F2">
        <w:rPr>
          <w:sz w:val="16"/>
        </w:rPr>
        <w:t xml:space="preserve">. </w:t>
      </w:r>
      <w:r w:rsidRPr="009A73F2">
        <w:rPr>
          <w:rStyle w:val="StyleUnderline"/>
        </w:rPr>
        <w:t xml:space="preserve">These biomarkers can be monitored during and after missions and correlated with </w:t>
      </w:r>
      <w:r w:rsidRPr="009A73F2">
        <w:rPr>
          <w:rStyle w:val="Emphasis"/>
        </w:rPr>
        <w:t>clinical endpoints</w:t>
      </w:r>
      <w:r w:rsidRPr="009A73F2">
        <w:rPr>
          <w:sz w:val="16"/>
        </w:rPr>
        <w:t xml:space="preserve"> to preemptively initiate countermeasures where negative effects are predicted. Environmental factors such as mission duration and tasks such as EVA would also be included. This new molecular analysis format would open the way to an innovative, although complex, tool to be used in clinical settings here on Earth as well (Figure 6).</w:t>
      </w:r>
    </w:p>
    <w:p w14:paraId="23FC5E1D" w14:textId="77777777" w:rsidR="00D73600" w:rsidRPr="009A73F2" w:rsidRDefault="00D73600" w:rsidP="00D73600">
      <w:pPr>
        <w:rPr>
          <w:b/>
          <w:bCs/>
        </w:rPr>
      </w:pPr>
      <w:r w:rsidRPr="009A73F2">
        <w:rPr>
          <w:b/>
          <w:bCs/>
        </w:rPr>
        <w:t>&lt;figure 6 omitted&gt;</w:t>
      </w:r>
    </w:p>
    <w:p w14:paraId="23B33D67" w14:textId="77777777" w:rsidR="00D73600" w:rsidRPr="009A73F2" w:rsidRDefault="00D73600" w:rsidP="00D73600">
      <w:pPr>
        <w:rPr>
          <w:sz w:val="16"/>
        </w:rPr>
      </w:pPr>
      <w:r w:rsidRPr="009A73F2">
        <w:rPr>
          <w:sz w:val="16"/>
        </w:rPr>
        <w:t>With the advent of omics and high throughput technologies it is possible to gather large amounts of data from single individuals. The NASA twins study measured physiological, telomeric, transcriptomic, epigenetic, proteomic, metabolomic, immune, microbiomic, cardiovascular, vision related and cognitive data in a pair of monozygotic twins enabling comparison of the impact of prolonged space flight environment (340 days) on one twin to the simultaneous effects of the terrestrial environment in a genetically matched individual (Garrett-Bakelman et al., 2019). There were extensive multisystem changes during human space flight, including on return to Earth, but the majority returned to a preflight state during the study. However, some gene expression levels, chromosomal inversions, increased short telomeres and attenuated cognitive function persisted beyond the study. This study provides mechanistic insight into changes that occur during space flight and the potential to provide more effective countermeasures. Integration of omics data is concluded to be critical for translation of personalized medicine into clinics, supporting our suggestions.</w:t>
      </w:r>
    </w:p>
    <w:p w14:paraId="2E475B1B" w14:textId="77777777" w:rsidR="00D73600" w:rsidRPr="009A73F2" w:rsidRDefault="00D73600" w:rsidP="00D73600">
      <w:pPr>
        <w:rPr>
          <w:sz w:val="16"/>
        </w:rPr>
      </w:pPr>
      <w:r w:rsidRPr="009A73F2">
        <w:rPr>
          <w:sz w:val="16"/>
        </w:rPr>
        <w:t>Collating, storing and integrating data from multiple sources and experiments is a significant challenge requiring bioinformatics and biomathematics expertise. The NASA Gene Lab Project provides a platform to collect, collate and provide access to genomic, transcriptomic, proteomic and metabolomic data from biological specimens flown in space or exposed to simulated space stressors (Berrios et al., 2021). The International Standards for Space Omics Processing (ISSOP) consortium has recently been set up to develop, share and encourage sample processing standardization and metadata normalization of space flight omics experiments (Rutter et al., 2020), providing an encouraging first step into the challenges ahead.</w:t>
      </w:r>
    </w:p>
    <w:p w14:paraId="027EE79D" w14:textId="77777777" w:rsidR="00D73600" w:rsidRPr="009A73F2" w:rsidRDefault="00D73600" w:rsidP="00D73600">
      <w:pPr>
        <w:rPr>
          <w:sz w:val="16"/>
        </w:rPr>
      </w:pPr>
      <w:r w:rsidRPr="009A73F2">
        <w:rPr>
          <w:sz w:val="16"/>
        </w:rPr>
        <w:t xml:space="preserve">Due to the complexity of these types of approach, it will require the development of CDSS, remote assessment tools and machine learning technologies to allow integration of the data and real time interaction between flight surgeons and crew. Omics-based biomarkers for environmental health studies have already been explored and the lessons learned are also applicable to space medicine (Espín-Pérez et al., 2014). For this approach to be successful, the hypothesis and targeted-analyses driven format used until now in space medicine would need to be redesigned to an omics/clinical endpoint format which detects off-target or unanticipated effects, as those might be of importance while exploring new extreme environments. The </w:t>
      </w:r>
      <w:r w:rsidRPr="009A73F2">
        <w:rPr>
          <w:rStyle w:val="Emphasis"/>
          <w:highlight w:val="cyan"/>
        </w:rPr>
        <w:t>successful implementation</w:t>
      </w:r>
      <w:r w:rsidRPr="009A73F2">
        <w:rPr>
          <w:sz w:val="16"/>
        </w:rPr>
        <w:t xml:space="preserve"> </w:t>
      </w:r>
      <w:r w:rsidRPr="009A73F2">
        <w:rPr>
          <w:rStyle w:val="StyleUnderline"/>
        </w:rPr>
        <w:t>of these systems</w:t>
      </w:r>
      <w:r w:rsidRPr="009A73F2">
        <w:rPr>
          <w:sz w:val="16"/>
        </w:rPr>
        <w:t xml:space="preserve"> in human space flight and their combination </w:t>
      </w:r>
      <w:r w:rsidRPr="009A73F2">
        <w:rPr>
          <w:rStyle w:val="StyleUnderline"/>
          <w:highlight w:val="cyan"/>
        </w:rPr>
        <w:t>can</w:t>
      </w:r>
      <w:r w:rsidRPr="009A73F2">
        <w:rPr>
          <w:rStyle w:val="StyleUnderline"/>
        </w:rPr>
        <w:t xml:space="preserve"> then </w:t>
      </w:r>
      <w:r w:rsidRPr="009A73F2">
        <w:rPr>
          <w:rStyle w:val="StyleUnderline"/>
          <w:highlight w:val="cyan"/>
        </w:rPr>
        <w:t>be repurposed</w:t>
      </w:r>
      <w:r w:rsidRPr="009A73F2">
        <w:rPr>
          <w:rStyle w:val="StyleUnderline"/>
        </w:rPr>
        <w:t xml:space="preserve"> to </w:t>
      </w:r>
      <w:r w:rsidRPr="009A73F2">
        <w:rPr>
          <w:rStyle w:val="Emphasis"/>
        </w:rPr>
        <w:t>medical care</w:t>
      </w:r>
      <w:r w:rsidRPr="009A73F2">
        <w:rPr>
          <w:rStyle w:val="StyleUnderline"/>
        </w:rPr>
        <w:t xml:space="preserve"> in extreme </w:t>
      </w:r>
      <w:r w:rsidRPr="009A73F2">
        <w:rPr>
          <w:rStyle w:val="Emphasis"/>
        </w:rPr>
        <w:t>terrestrial environments</w:t>
      </w:r>
      <w:r w:rsidRPr="009A73F2">
        <w:rPr>
          <w:sz w:val="16"/>
        </w:rPr>
        <w:t xml:space="preserve"> (e.g., submarine missions) </w:t>
      </w:r>
      <w:r w:rsidRPr="009A73F2">
        <w:rPr>
          <w:rStyle w:val="StyleUnderline"/>
        </w:rPr>
        <w:t xml:space="preserve">and other areas with </w:t>
      </w:r>
      <w:r w:rsidRPr="009A73F2">
        <w:rPr>
          <w:rStyle w:val="Emphasis"/>
        </w:rPr>
        <w:t>limited resources</w:t>
      </w:r>
      <w:r w:rsidRPr="009A73F2">
        <w:rPr>
          <w:sz w:val="16"/>
        </w:rPr>
        <w:t>.</w:t>
      </w:r>
    </w:p>
    <w:p w14:paraId="59882C7A" w14:textId="77777777" w:rsidR="00D73600" w:rsidRPr="009A73F2" w:rsidRDefault="00D73600" w:rsidP="00D73600">
      <w:pPr>
        <w:rPr>
          <w:sz w:val="16"/>
        </w:rPr>
      </w:pPr>
      <w:r w:rsidRPr="009A73F2">
        <w:rPr>
          <w:sz w:val="16"/>
        </w:rPr>
        <w:t xml:space="preserve">Such an approach could be used to determine radiation protection thresholds at an individual level. At present radiation protection thresholds are determined without completely incorporating the tremendous advances in radio-biology into individual radiation susceptibility measures. Instead, the IR threshold is typically determined regardless of the molecular features of the individual (worker or astronaut). </w:t>
      </w:r>
      <w:r w:rsidRPr="009A73F2">
        <w:rPr>
          <w:rStyle w:val="StyleUnderline"/>
          <w:highlight w:val="cyan"/>
        </w:rPr>
        <w:t>In view of</w:t>
      </w:r>
      <w:r w:rsidRPr="009A73F2">
        <w:rPr>
          <w:rStyle w:val="StyleUnderline"/>
        </w:rPr>
        <w:t xml:space="preserve"> the </w:t>
      </w:r>
      <w:r w:rsidRPr="009A73F2">
        <w:rPr>
          <w:rStyle w:val="StyleUnderline"/>
          <w:highlight w:val="cyan"/>
        </w:rPr>
        <w:t>future missions to</w:t>
      </w:r>
      <w:r w:rsidRPr="009A73F2">
        <w:rPr>
          <w:rStyle w:val="StyleUnderline"/>
        </w:rPr>
        <w:t xml:space="preserve"> the </w:t>
      </w:r>
      <w:r w:rsidRPr="009A73F2">
        <w:rPr>
          <w:rStyle w:val="Emphasis"/>
        </w:rPr>
        <w:t xml:space="preserve">Moon and to </w:t>
      </w:r>
      <w:r w:rsidRPr="009A73F2">
        <w:rPr>
          <w:rStyle w:val="Emphasis"/>
          <w:highlight w:val="cyan"/>
        </w:rPr>
        <w:t>Mars</w:t>
      </w:r>
      <w:r w:rsidRPr="009A73F2">
        <w:rPr>
          <w:sz w:val="16"/>
        </w:rPr>
        <w:t xml:space="preserve">, it is </w:t>
      </w:r>
      <w:r w:rsidRPr="009A73F2">
        <w:rPr>
          <w:rStyle w:val="StyleUnderline"/>
          <w:highlight w:val="cyan"/>
        </w:rPr>
        <w:t>imperative to discuss</w:t>
      </w:r>
      <w:r w:rsidRPr="009A73F2">
        <w:rPr>
          <w:rStyle w:val="StyleUnderline"/>
        </w:rPr>
        <w:t xml:space="preserve"> the opportunity to widen the </w:t>
      </w:r>
      <w:r w:rsidRPr="009A73F2">
        <w:rPr>
          <w:rStyle w:val="Emphasis"/>
        </w:rPr>
        <w:t xml:space="preserve">window of </w:t>
      </w:r>
      <w:r w:rsidRPr="009A73F2">
        <w:rPr>
          <w:rStyle w:val="Emphasis"/>
          <w:highlight w:val="cyan"/>
        </w:rPr>
        <w:t>radiation protection</w:t>
      </w:r>
      <w:r w:rsidRPr="009A73F2">
        <w:rPr>
          <w:sz w:val="16"/>
        </w:rPr>
        <w:t xml:space="preserve"> </w:t>
      </w:r>
      <w:r w:rsidRPr="009A73F2">
        <w:rPr>
          <w:rStyle w:val="StyleUnderline"/>
        </w:rPr>
        <w:t xml:space="preserve">in the era of precision medicine by combining </w:t>
      </w:r>
      <w:r w:rsidRPr="009A73F2">
        <w:rPr>
          <w:rStyle w:val="Emphasis"/>
        </w:rPr>
        <w:t>tech</w:t>
      </w:r>
      <w:r w:rsidRPr="009A73F2">
        <w:rPr>
          <w:rStyle w:val="StyleUnderline"/>
        </w:rPr>
        <w:t xml:space="preserve">nology-driven </w:t>
      </w:r>
      <w:r w:rsidRPr="009A73F2">
        <w:rPr>
          <w:rStyle w:val="Emphasis"/>
        </w:rPr>
        <w:t>radiation precision</w:t>
      </w:r>
      <w:r w:rsidRPr="009A73F2">
        <w:rPr>
          <w:sz w:val="16"/>
        </w:rPr>
        <w:t xml:space="preserve"> </w:t>
      </w:r>
      <w:r w:rsidRPr="009A73F2">
        <w:rPr>
          <w:rStyle w:val="StyleUnderline"/>
          <w:highlight w:val="cyan"/>
        </w:rPr>
        <w:t xml:space="preserve">with </w:t>
      </w:r>
      <w:r w:rsidRPr="009A73F2">
        <w:rPr>
          <w:rStyle w:val="Emphasis"/>
          <w:highlight w:val="cyan"/>
        </w:rPr>
        <w:t>biology-driven approaches</w:t>
      </w:r>
      <w:r w:rsidRPr="009A73F2">
        <w:rPr>
          <w:sz w:val="16"/>
        </w:rPr>
        <w:t xml:space="preserve"> </w:t>
      </w:r>
      <w:r w:rsidRPr="009A73F2">
        <w:rPr>
          <w:rStyle w:val="StyleUnderline"/>
        </w:rPr>
        <w:t>and how advances in biomarker research and</w:t>
      </w:r>
      <w:r w:rsidRPr="009A73F2">
        <w:rPr>
          <w:sz w:val="16"/>
        </w:rPr>
        <w:t xml:space="preserve"> “</w:t>
      </w:r>
      <w:r w:rsidRPr="009A73F2">
        <w:rPr>
          <w:rStyle w:val="Emphasis"/>
        </w:rPr>
        <w:t>Big Data</w:t>
      </w:r>
      <w:r w:rsidRPr="009A73F2">
        <w:rPr>
          <w:sz w:val="16"/>
        </w:rPr>
        <w:t xml:space="preserve">” </w:t>
      </w:r>
      <w:r w:rsidRPr="009A73F2">
        <w:rPr>
          <w:rStyle w:val="StyleUnderline"/>
        </w:rPr>
        <w:t xml:space="preserve">can be leveraged to tailor </w:t>
      </w:r>
      <w:r w:rsidRPr="009A73F2">
        <w:rPr>
          <w:rStyle w:val="Emphasis"/>
        </w:rPr>
        <w:t>radiation protection</w:t>
      </w:r>
      <w:r w:rsidRPr="009A73F2">
        <w:rPr>
          <w:sz w:val="16"/>
        </w:rPr>
        <w:t xml:space="preserve"> </w:t>
      </w:r>
      <w:r w:rsidRPr="009A73F2">
        <w:rPr>
          <w:rStyle w:val="StyleUnderline"/>
        </w:rPr>
        <w:t xml:space="preserve">issues to each </w:t>
      </w:r>
      <w:r w:rsidRPr="009A73F2">
        <w:rPr>
          <w:rStyle w:val="Emphasis"/>
        </w:rPr>
        <w:t>individual astronaut</w:t>
      </w:r>
      <w:r w:rsidRPr="009A73F2">
        <w:rPr>
          <w:sz w:val="16"/>
        </w:rPr>
        <w:t xml:space="preserve"> </w:t>
      </w:r>
      <w:r w:rsidRPr="009A73F2">
        <w:rPr>
          <w:rStyle w:val="StyleUnderline"/>
        </w:rPr>
        <w:t>in an effort to decrease</w:t>
      </w:r>
      <w:r w:rsidRPr="009A73F2">
        <w:rPr>
          <w:sz w:val="16"/>
        </w:rPr>
        <w:t xml:space="preserve"> </w:t>
      </w:r>
      <w:r w:rsidRPr="009A73F2">
        <w:rPr>
          <w:rStyle w:val="Emphasis"/>
        </w:rPr>
        <w:t>IR impact</w:t>
      </w:r>
      <w:r w:rsidRPr="009A73F2">
        <w:rPr>
          <w:sz w:val="16"/>
        </w:rPr>
        <w:t>. While these and other approaches to precision medicine should be tested to improve radiation protection of astronauts, the limits to personalized medicine that arise from variations between individuals and missions (duration, radiation dose and dose rates, exposure, solar activity) must be appreciated.</w:t>
      </w:r>
    </w:p>
    <w:p w14:paraId="581F383C" w14:textId="77777777" w:rsidR="00D73600" w:rsidRPr="009A73F2" w:rsidRDefault="00D73600" w:rsidP="00D73600">
      <w:pPr>
        <w:rPr>
          <w:sz w:val="16"/>
        </w:rPr>
      </w:pPr>
      <w:r w:rsidRPr="009A73F2">
        <w:rPr>
          <w:sz w:val="16"/>
        </w:rPr>
        <w:t xml:space="preserve">It should also be noted that it is </w:t>
      </w:r>
      <w:r w:rsidRPr="009A73F2">
        <w:rPr>
          <w:rStyle w:val="StyleUnderline"/>
        </w:rPr>
        <w:t xml:space="preserve">important to explore </w:t>
      </w:r>
      <w:r w:rsidRPr="009A73F2">
        <w:rPr>
          <w:rStyle w:val="Emphasis"/>
        </w:rPr>
        <w:t>different horizons</w:t>
      </w:r>
      <w:r w:rsidRPr="009A73F2">
        <w:rPr>
          <w:sz w:val="16"/>
        </w:rPr>
        <w:t xml:space="preserve"> </w:t>
      </w:r>
      <w:r w:rsidRPr="009A73F2">
        <w:rPr>
          <w:rStyle w:val="StyleUnderline"/>
        </w:rPr>
        <w:t xml:space="preserve">to </w:t>
      </w:r>
      <w:r w:rsidRPr="009A73F2">
        <w:rPr>
          <w:rStyle w:val="StyleUnderline"/>
          <w:highlight w:val="cyan"/>
        </w:rPr>
        <w:t xml:space="preserve">protect astronauts from </w:t>
      </w:r>
      <w:r w:rsidRPr="009A73F2">
        <w:rPr>
          <w:rStyle w:val="Emphasis"/>
          <w:highlight w:val="cyan"/>
        </w:rPr>
        <w:t>cosmic radiation</w:t>
      </w:r>
      <w:r w:rsidRPr="009A73F2">
        <w:rPr>
          <w:sz w:val="16"/>
        </w:rPr>
        <w:t xml:space="preserve"> </w:t>
      </w:r>
      <w:r w:rsidRPr="009A73F2">
        <w:rPr>
          <w:rStyle w:val="StyleUnderline"/>
        </w:rPr>
        <w:t xml:space="preserve">and </w:t>
      </w:r>
      <w:r w:rsidRPr="009A73F2">
        <w:rPr>
          <w:rStyle w:val="StyleUnderline"/>
          <w:highlight w:val="cyan"/>
        </w:rPr>
        <w:t>improve human radiation</w:t>
      </w:r>
      <w:r w:rsidRPr="009A73F2">
        <w:rPr>
          <w:rStyle w:val="StyleUnderline"/>
        </w:rPr>
        <w:t xml:space="preserve"> resistance</w:t>
      </w:r>
      <w:r w:rsidRPr="009A73F2">
        <w:rPr>
          <w:sz w:val="16"/>
        </w:rPr>
        <w:t xml:space="preserve">, beside the spacesuit, </w:t>
      </w:r>
      <w:r w:rsidRPr="009A73F2">
        <w:rPr>
          <w:rStyle w:val="StyleUnderline"/>
        </w:rPr>
        <w:t xml:space="preserve">which can be done </w:t>
      </w:r>
      <w:r w:rsidRPr="009A73F2">
        <w:rPr>
          <w:rStyle w:val="StyleUnderline"/>
          <w:highlight w:val="cyan"/>
        </w:rPr>
        <w:t>using</w:t>
      </w:r>
      <w:r w:rsidRPr="009A73F2">
        <w:rPr>
          <w:rStyle w:val="StyleUnderline"/>
        </w:rPr>
        <w:t xml:space="preserve"> </w:t>
      </w:r>
      <w:r w:rsidRPr="009A73F2">
        <w:rPr>
          <w:rStyle w:val="Emphasis"/>
        </w:rPr>
        <w:t>recent developments</w:t>
      </w:r>
      <w:r w:rsidRPr="009A73F2">
        <w:rPr>
          <w:rStyle w:val="StyleUnderline"/>
        </w:rPr>
        <w:t xml:space="preserve"> in</w:t>
      </w:r>
      <w:r w:rsidRPr="009A73F2">
        <w:rPr>
          <w:sz w:val="16"/>
        </w:rPr>
        <w:t xml:space="preserve"> </w:t>
      </w:r>
      <w:r w:rsidRPr="009A73F2">
        <w:rPr>
          <w:rStyle w:val="Emphasis"/>
          <w:highlight w:val="cyan"/>
        </w:rPr>
        <w:t>biotech</w:t>
      </w:r>
      <w:r w:rsidRPr="009A73F2">
        <w:rPr>
          <w:rStyle w:val="StyleUnderline"/>
        </w:rPr>
        <w:t>nology</w:t>
      </w:r>
      <w:r w:rsidRPr="009A73F2">
        <w:rPr>
          <w:sz w:val="16"/>
        </w:rPr>
        <w:t xml:space="preserve">. These include the possibility of </w:t>
      </w:r>
      <w:r w:rsidRPr="009A73F2">
        <w:rPr>
          <w:rStyle w:val="StyleUnderline"/>
        </w:rPr>
        <w:t xml:space="preserve">making </w:t>
      </w:r>
      <w:r w:rsidRPr="009A73F2">
        <w:rPr>
          <w:rStyle w:val="Emphasis"/>
        </w:rPr>
        <w:t>genetic modifications t</w:t>
      </w:r>
      <w:r w:rsidRPr="009A73F2">
        <w:rPr>
          <w:rStyle w:val="StyleUnderline"/>
        </w:rPr>
        <w:t xml:space="preserve">o humans through the use of </w:t>
      </w:r>
      <w:r w:rsidRPr="009A73F2">
        <w:rPr>
          <w:rStyle w:val="StyleUnderline"/>
          <w:highlight w:val="cyan"/>
        </w:rPr>
        <w:t>advanced</w:t>
      </w:r>
      <w:r w:rsidRPr="009A73F2">
        <w:rPr>
          <w:sz w:val="16"/>
          <w:highlight w:val="cyan"/>
        </w:rPr>
        <w:t xml:space="preserve"> </w:t>
      </w:r>
      <w:r w:rsidRPr="009A73F2">
        <w:rPr>
          <w:rStyle w:val="Emphasis"/>
          <w:highlight w:val="cyan"/>
        </w:rPr>
        <w:t>gene editing</w:t>
      </w:r>
      <w:r w:rsidRPr="009A73F2">
        <w:rPr>
          <w:sz w:val="16"/>
        </w:rPr>
        <w:t xml:space="preserve"> techniques along </w:t>
      </w:r>
      <w:r w:rsidRPr="009A73F2">
        <w:rPr>
          <w:rStyle w:val="StyleUnderline"/>
        </w:rPr>
        <w:t xml:space="preserve">with current knowledge of </w:t>
      </w:r>
      <w:r w:rsidRPr="009A73F2">
        <w:rPr>
          <w:rStyle w:val="Emphasis"/>
        </w:rPr>
        <w:t>molecular pathways</w:t>
      </w:r>
      <w:r w:rsidRPr="009A73F2">
        <w:rPr>
          <w:sz w:val="16"/>
        </w:rPr>
        <w:t xml:space="preserve"> that address the DNA damage caused by IR, as well as other possible treatments, such as regenerative medicine, low-dose radiation adaptation, the use of organic compounds, hypostasis (considerable slowdown of all the vital processes in the body) or a combination thereof (Cortese et al., 2018). Nevertheless, these ideas present novel ethical issues and ensuing debates are emerging especially considering opportunities to enhance astronauts’ performance by genetic manipulation either employed as countermeasures (i.e., to withstand higher radiation burden) or to augment individuals’ resilience in a harsh environment (Gibson 2006; Milligan and Inaba 2020; Munevar 2020).</w:t>
      </w:r>
    </w:p>
    <w:p w14:paraId="40BD4690" w14:textId="77777777" w:rsidR="00D73600" w:rsidRPr="009A73F2" w:rsidRDefault="00D73600" w:rsidP="00D73600">
      <w:pPr>
        <w:rPr>
          <w:sz w:val="16"/>
        </w:rPr>
      </w:pPr>
      <w:r w:rsidRPr="009A73F2">
        <w:rPr>
          <w:rStyle w:val="StyleUnderline"/>
        </w:rPr>
        <w:t>By using personalized</w:t>
      </w:r>
      <w:r w:rsidRPr="009A73F2">
        <w:rPr>
          <w:sz w:val="16"/>
        </w:rPr>
        <w:t xml:space="preserve"> </w:t>
      </w:r>
      <w:r w:rsidRPr="009A73F2">
        <w:rPr>
          <w:rStyle w:val="Emphasis"/>
        </w:rPr>
        <w:t>in vitro and ex vivo modelling</w:t>
      </w:r>
      <w:r w:rsidRPr="009A73F2">
        <w:rPr>
          <w:sz w:val="16"/>
        </w:rPr>
        <w:t xml:space="preserve">, representing an organ or tissue from each astronaut could be used to </w:t>
      </w:r>
      <w:r w:rsidRPr="009A73F2">
        <w:rPr>
          <w:rStyle w:val="StyleUnderline"/>
        </w:rPr>
        <w:t xml:space="preserve">investigate </w:t>
      </w:r>
      <w:r w:rsidRPr="009A73F2">
        <w:rPr>
          <w:rStyle w:val="Emphasis"/>
        </w:rPr>
        <w:t>pharma</w:t>
      </w:r>
      <w:r w:rsidRPr="009A73F2">
        <w:rPr>
          <w:rStyle w:val="StyleUnderline"/>
        </w:rPr>
        <w:t>cological</w:t>
      </w:r>
      <w:r w:rsidRPr="009A73F2">
        <w:rPr>
          <w:sz w:val="16"/>
        </w:rPr>
        <w:t xml:space="preserve">, </w:t>
      </w:r>
      <w:r w:rsidRPr="009A73F2">
        <w:rPr>
          <w:rStyle w:val="Emphasis"/>
          <w:highlight w:val="cyan"/>
        </w:rPr>
        <w:t>tissue repair</w:t>
      </w:r>
      <w:r w:rsidRPr="009A73F2">
        <w:rPr>
          <w:sz w:val="16"/>
          <w:highlight w:val="cyan"/>
        </w:rPr>
        <w:t xml:space="preserve"> </w:t>
      </w:r>
      <w:r w:rsidRPr="009A73F2">
        <w:rPr>
          <w:rStyle w:val="StyleUnderline"/>
          <w:highlight w:val="cyan"/>
        </w:rPr>
        <w:t xml:space="preserve">and </w:t>
      </w:r>
      <w:r w:rsidRPr="009A73F2">
        <w:rPr>
          <w:rStyle w:val="Emphasis"/>
          <w:highlight w:val="cyan"/>
        </w:rPr>
        <w:t>environmental changes</w:t>
      </w:r>
      <w:r w:rsidRPr="009A73F2">
        <w:rPr>
          <w:sz w:val="16"/>
        </w:rPr>
        <w:t xml:space="preserve"> (e.g., microgravity, radiation), </w:t>
      </w:r>
      <w:r w:rsidRPr="009A73F2">
        <w:rPr>
          <w:rStyle w:val="StyleUnderline"/>
          <w:highlight w:val="cyan"/>
        </w:rPr>
        <w:t>allow</w:t>
      </w:r>
      <w:r w:rsidRPr="009A73F2">
        <w:rPr>
          <w:rStyle w:val="StyleUnderline"/>
        </w:rPr>
        <w:t xml:space="preserve">ing the study of an </w:t>
      </w:r>
      <w:r w:rsidRPr="009A73F2">
        <w:rPr>
          <w:rStyle w:val="Emphasis"/>
        </w:rPr>
        <w:t>individual’s response</w:t>
      </w:r>
      <w:r w:rsidRPr="009A73F2">
        <w:rPr>
          <w:sz w:val="16"/>
        </w:rPr>
        <w:t xml:space="preserve"> </w:t>
      </w:r>
      <w:r w:rsidRPr="009A73F2">
        <w:rPr>
          <w:rStyle w:val="StyleUnderline"/>
        </w:rPr>
        <w:t>in a preclinical setting</w:t>
      </w:r>
      <w:r w:rsidRPr="009A73F2">
        <w:rPr>
          <w:sz w:val="16"/>
        </w:rPr>
        <w:t xml:space="preserve">, </w:t>
      </w:r>
      <w:r w:rsidRPr="009A73F2">
        <w:rPr>
          <w:rStyle w:val="StyleUnderline"/>
        </w:rPr>
        <w:t xml:space="preserve">without compromising the </w:t>
      </w:r>
      <w:r w:rsidRPr="009A73F2">
        <w:rPr>
          <w:rStyle w:val="Emphasis"/>
        </w:rPr>
        <w:t>direct well-being</w:t>
      </w:r>
      <w:r w:rsidRPr="009A73F2">
        <w:rPr>
          <w:sz w:val="16"/>
        </w:rPr>
        <w:t xml:space="preserve"> </w:t>
      </w:r>
      <w:r w:rsidRPr="009A73F2">
        <w:rPr>
          <w:rStyle w:val="StyleUnderline"/>
        </w:rPr>
        <w:t>of the astronaut</w:t>
      </w:r>
      <w:r w:rsidRPr="009A73F2">
        <w:rPr>
          <w:sz w:val="16"/>
        </w:rPr>
        <w:t xml:space="preserve">. </w:t>
      </w:r>
      <w:r w:rsidRPr="009A73F2">
        <w:rPr>
          <w:rStyle w:val="StyleUnderline"/>
        </w:rPr>
        <w:t xml:space="preserve">These </w:t>
      </w:r>
      <w:r w:rsidRPr="009A73F2">
        <w:rPr>
          <w:rStyle w:val="Emphasis"/>
        </w:rPr>
        <w:t>astronaut specific</w:t>
      </w:r>
      <w:r w:rsidRPr="009A73F2">
        <w:rPr>
          <w:sz w:val="16"/>
        </w:rPr>
        <w:t xml:space="preserve"> </w:t>
      </w:r>
      <w:r w:rsidRPr="009A73F2">
        <w:rPr>
          <w:rStyle w:val="StyleUnderline"/>
        </w:rPr>
        <w:t>organ models could be</w:t>
      </w:r>
      <w:r w:rsidRPr="009A73F2">
        <w:rPr>
          <w:sz w:val="16"/>
        </w:rPr>
        <w:t xml:space="preserve"> </w:t>
      </w:r>
      <w:r w:rsidRPr="009A73F2">
        <w:rPr>
          <w:rStyle w:val="StyleUnderline"/>
        </w:rPr>
        <w:t xml:space="preserve">exposed to </w:t>
      </w:r>
      <w:r w:rsidRPr="009A73F2">
        <w:rPr>
          <w:rStyle w:val="StyleUnderline"/>
          <w:highlight w:val="cyan"/>
        </w:rPr>
        <w:t xml:space="preserve">extreme </w:t>
      </w:r>
      <w:r w:rsidRPr="009A73F2">
        <w:rPr>
          <w:rStyle w:val="Emphasis"/>
          <w:highlight w:val="cyan"/>
        </w:rPr>
        <w:t>environmental conditions</w:t>
      </w:r>
      <w:r w:rsidRPr="009A73F2">
        <w:rPr>
          <w:sz w:val="16"/>
        </w:rPr>
        <w:t xml:space="preserve"> </w:t>
      </w:r>
      <w:r w:rsidRPr="009A73F2">
        <w:rPr>
          <w:rStyle w:val="StyleUnderline"/>
        </w:rPr>
        <w:t xml:space="preserve">pre-mission </w:t>
      </w:r>
      <w:r w:rsidRPr="009A73F2">
        <w:rPr>
          <w:rStyle w:val="StyleUnderline"/>
          <w:highlight w:val="cyan"/>
        </w:rPr>
        <w:t xml:space="preserve">enabling </w:t>
      </w:r>
      <w:r w:rsidRPr="009A73F2">
        <w:rPr>
          <w:rStyle w:val="Emphasis"/>
          <w:highlight w:val="cyan"/>
        </w:rPr>
        <w:t>flight surgeons</w:t>
      </w:r>
      <w:r w:rsidRPr="009A73F2">
        <w:rPr>
          <w:rStyle w:val="StyleUnderline"/>
        </w:rPr>
        <w:t xml:space="preserve"> and </w:t>
      </w:r>
      <w:r w:rsidRPr="009A73F2">
        <w:rPr>
          <w:rStyle w:val="Emphasis"/>
        </w:rPr>
        <w:t>astronauts</w:t>
      </w:r>
      <w:r w:rsidRPr="009A73F2">
        <w:rPr>
          <w:rStyle w:val="StyleUnderline"/>
        </w:rPr>
        <w:t xml:space="preserve"> </w:t>
      </w:r>
      <w:r w:rsidRPr="009A73F2">
        <w:rPr>
          <w:rStyle w:val="StyleUnderline"/>
          <w:highlight w:val="cyan"/>
        </w:rPr>
        <w:t>to be aware</w:t>
      </w:r>
      <w:r w:rsidRPr="009A73F2">
        <w:rPr>
          <w:sz w:val="16"/>
          <w:highlight w:val="cyan"/>
        </w:rPr>
        <w:t xml:space="preserve"> </w:t>
      </w:r>
      <w:r w:rsidRPr="009A73F2">
        <w:rPr>
          <w:rStyle w:val="StyleUnderline"/>
          <w:highlight w:val="cyan"/>
        </w:rPr>
        <w:t>of</w:t>
      </w:r>
      <w:r w:rsidRPr="009A73F2">
        <w:rPr>
          <w:rStyle w:val="StyleUnderline"/>
        </w:rPr>
        <w:t xml:space="preserve"> </w:t>
      </w:r>
      <w:r w:rsidRPr="009A73F2">
        <w:rPr>
          <w:rStyle w:val="Emphasis"/>
        </w:rPr>
        <w:t xml:space="preserve">individual </w:t>
      </w:r>
      <w:r w:rsidRPr="009A73F2">
        <w:rPr>
          <w:rStyle w:val="Emphasis"/>
          <w:highlight w:val="cyan"/>
        </w:rPr>
        <w:t>risks</w:t>
      </w:r>
      <w:r w:rsidRPr="009A73F2">
        <w:rPr>
          <w:rStyle w:val="StyleUnderline"/>
        </w:rPr>
        <w:t xml:space="preserve"> and</w:t>
      </w:r>
      <w:r w:rsidRPr="009A73F2">
        <w:rPr>
          <w:sz w:val="16"/>
        </w:rPr>
        <w:t xml:space="preserve"> </w:t>
      </w:r>
      <w:r w:rsidRPr="009A73F2">
        <w:rPr>
          <w:rStyle w:val="StyleUnderline"/>
        </w:rPr>
        <w:t xml:space="preserve">responses before embarking </w:t>
      </w:r>
      <w:r w:rsidRPr="009A73F2">
        <w:rPr>
          <w:rStyle w:val="StyleUnderline"/>
          <w:highlight w:val="cyan"/>
        </w:rPr>
        <w:t>on</w:t>
      </w:r>
      <w:r w:rsidRPr="009A73F2">
        <w:rPr>
          <w:rStyle w:val="StyleUnderline"/>
        </w:rPr>
        <w:t xml:space="preserve"> </w:t>
      </w:r>
      <w:r w:rsidRPr="009A73F2">
        <w:rPr>
          <w:rStyle w:val="Emphasis"/>
        </w:rPr>
        <w:t xml:space="preserve">space </w:t>
      </w:r>
      <w:r w:rsidRPr="009A73F2">
        <w:rPr>
          <w:rStyle w:val="Emphasis"/>
          <w:highlight w:val="cyan"/>
        </w:rPr>
        <w:t>missions</w:t>
      </w:r>
      <w:r w:rsidRPr="009A73F2">
        <w:rPr>
          <w:sz w:val="16"/>
        </w:rPr>
        <w:t xml:space="preserve">. These organ-on-a-chip models are already being used </w:t>
      </w:r>
      <w:r w:rsidRPr="009A73F2">
        <w:rPr>
          <w:rStyle w:val="StyleUnderline"/>
        </w:rPr>
        <w:t xml:space="preserve">to measure terrestrial </w:t>
      </w:r>
      <w:r w:rsidRPr="009A73F2">
        <w:rPr>
          <w:rStyle w:val="Emphasis"/>
        </w:rPr>
        <w:t>environmental toxicity</w:t>
      </w:r>
      <w:r w:rsidRPr="009A73F2">
        <w:rPr>
          <w:sz w:val="16"/>
        </w:rPr>
        <w:t xml:space="preserve"> and could be </w:t>
      </w:r>
      <w:r w:rsidRPr="009A73F2">
        <w:rPr>
          <w:rStyle w:val="StyleUnderline"/>
        </w:rPr>
        <w:t xml:space="preserve">repurposed for </w:t>
      </w:r>
      <w:r w:rsidRPr="009A73F2">
        <w:rPr>
          <w:rStyle w:val="Emphasis"/>
        </w:rPr>
        <w:t>space flight missions</w:t>
      </w:r>
      <w:r w:rsidRPr="009A73F2">
        <w:rPr>
          <w:sz w:val="16"/>
        </w:rPr>
        <w:t xml:space="preserve"> and used </w:t>
      </w:r>
      <w:r w:rsidRPr="009A73F2">
        <w:rPr>
          <w:rStyle w:val="StyleUnderline"/>
        </w:rPr>
        <w:t xml:space="preserve">to test the effectiveness of </w:t>
      </w:r>
      <w:r w:rsidRPr="009A73F2">
        <w:rPr>
          <w:rStyle w:val="Emphasis"/>
        </w:rPr>
        <w:t>proposed countermeasures</w:t>
      </w:r>
      <w:r w:rsidRPr="009A73F2">
        <w:rPr>
          <w:sz w:val="16"/>
        </w:rPr>
        <w:t xml:space="preserve"> </w:t>
      </w:r>
      <w:r w:rsidRPr="009A73F2">
        <w:rPr>
          <w:rStyle w:val="StyleUnderline"/>
        </w:rPr>
        <w:t xml:space="preserve">without using up </w:t>
      </w:r>
      <w:r w:rsidRPr="009A73F2">
        <w:rPr>
          <w:rStyle w:val="Emphasis"/>
        </w:rPr>
        <w:t>excessive capacity</w:t>
      </w:r>
      <w:r w:rsidRPr="009A73F2">
        <w:rPr>
          <w:sz w:val="16"/>
        </w:rPr>
        <w:t xml:space="preserve"> during flight missions (Yang et al., 2021).</w:t>
      </w:r>
    </w:p>
    <w:p w14:paraId="3848EA50" w14:textId="77777777" w:rsidR="00D73600" w:rsidRPr="009A73F2" w:rsidRDefault="00D73600" w:rsidP="00D73600">
      <w:pPr>
        <w:rPr>
          <w:sz w:val="16"/>
        </w:rPr>
      </w:pPr>
      <w:r w:rsidRPr="009A73F2">
        <w:rPr>
          <w:sz w:val="16"/>
        </w:rPr>
        <w:t xml:space="preserve">With regards to tissue repair other modeling techniques might need to be explored. The function and use of 3D-bioprinting of tissues for repair of anatomical injuries will need to be taken into account. Another aspect of this is the longevity of the models and repair tissues, which is extremely connected to their biological stability. To support long lasting regeneration and biological accuracy, the models and tissue/organs used for repair would need to also be composed of biological material that does not promote degradation or artificial aging of the tissue. Human space flight is classified as travel greater than 100 km above sea level and is divided into three categories: 1) suborbital, 2) LEO (e.g., ISS), and 3) exploration class missions (e.g. missions to the Moon and Mars) (Hodkinson et al., 2017). These all represent distinct time and level of exposure to extreme conditions. The level of personalized medicine integration required will therefore be dependent on the type and duration of mission. Suborbital space flight, including space tourism, will require minimal personalized medicine compared with longer term missions which will be associated with greater risks including EVAs. Additionally, </w:t>
      </w:r>
      <w:r w:rsidRPr="009A73F2">
        <w:rPr>
          <w:rStyle w:val="Emphasis"/>
        </w:rPr>
        <w:t>medical evacuation</w:t>
      </w:r>
      <w:r w:rsidRPr="009A73F2">
        <w:rPr>
          <w:sz w:val="16"/>
        </w:rPr>
        <w:t xml:space="preserve"> </w:t>
      </w:r>
      <w:r w:rsidRPr="009A73F2">
        <w:rPr>
          <w:rStyle w:val="StyleUnderline"/>
        </w:rPr>
        <w:t>in cases of emergency</w:t>
      </w:r>
      <w:r w:rsidRPr="009A73F2">
        <w:rPr>
          <w:sz w:val="16"/>
        </w:rPr>
        <w:t xml:space="preserve">, </w:t>
      </w:r>
      <w:r w:rsidRPr="009A73F2">
        <w:rPr>
          <w:rStyle w:val="StyleUnderline"/>
        </w:rPr>
        <w:t xml:space="preserve">will require several days for missions to the Moon and months for </w:t>
      </w:r>
      <w:r w:rsidRPr="009A73F2">
        <w:rPr>
          <w:rStyle w:val="Emphasis"/>
        </w:rPr>
        <w:t>missions to Mars</w:t>
      </w:r>
      <w:r w:rsidRPr="009A73F2">
        <w:rPr>
          <w:rStyle w:val="StyleUnderline"/>
        </w:rPr>
        <w:t xml:space="preserve"> emphasizing</w:t>
      </w:r>
      <w:r w:rsidRPr="009A73F2">
        <w:rPr>
          <w:sz w:val="16"/>
        </w:rPr>
        <w:t xml:space="preserve"> </w:t>
      </w:r>
      <w:r w:rsidRPr="009A73F2">
        <w:rPr>
          <w:rStyle w:val="StyleUnderline"/>
        </w:rPr>
        <w:t xml:space="preserve">the </w:t>
      </w:r>
      <w:r w:rsidRPr="009A73F2">
        <w:rPr>
          <w:rStyle w:val="StyleUnderline"/>
          <w:highlight w:val="cyan"/>
        </w:rPr>
        <w:t xml:space="preserve">importance of </w:t>
      </w:r>
      <w:r w:rsidRPr="009A73F2">
        <w:rPr>
          <w:rStyle w:val="Emphasis"/>
          <w:highlight w:val="cyan"/>
        </w:rPr>
        <w:t>personalized medicine</w:t>
      </w:r>
      <w:r w:rsidRPr="009A73F2">
        <w:rPr>
          <w:sz w:val="16"/>
        </w:rPr>
        <w:t xml:space="preserve"> </w:t>
      </w:r>
      <w:r w:rsidRPr="009A73F2">
        <w:rPr>
          <w:rStyle w:val="StyleUnderline"/>
        </w:rPr>
        <w:t xml:space="preserve">integration </w:t>
      </w:r>
      <w:r w:rsidRPr="009A73F2">
        <w:rPr>
          <w:rStyle w:val="StyleUnderline"/>
          <w:highlight w:val="cyan"/>
        </w:rPr>
        <w:t>to</w:t>
      </w:r>
      <w:r w:rsidRPr="009A73F2">
        <w:rPr>
          <w:rStyle w:val="StyleUnderline"/>
        </w:rPr>
        <w:t xml:space="preserve"> maintain </w:t>
      </w:r>
      <w:r w:rsidRPr="009A73F2">
        <w:rPr>
          <w:rStyle w:val="Emphasis"/>
          <w:highlight w:val="cyan"/>
        </w:rPr>
        <w:t>crew health</w:t>
      </w:r>
      <w:r w:rsidRPr="009A73F2">
        <w:rPr>
          <w:sz w:val="16"/>
          <w:highlight w:val="cyan"/>
        </w:rPr>
        <w:t xml:space="preserve"> </w:t>
      </w:r>
      <w:r w:rsidRPr="009A73F2">
        <w:rPr>
          <w:rStyle w:val="StyleUnderline"/>
          <w:highlight w:val="cyan"/>
        </w:rPr>
        <w:t xml:space="preserve">and </w:t>
      </w:r>
      <w:r w:rsidRPr="009A73F2">
        <w:rPr>
          <w:rStyle w:val="Emphasis"/>
          <w:highlight w:val="cyan"/>
        </w:rPr>
        <w:t>minimize adverse events</w:t>
      </w:r>
      <w:r w:rsidRPr="009A73F2">
        <w:rPr>
          <w:sz w:val="16"/>
        </w:rPr>
        <w:t>.</w:t>
      </w:r>
    </w:p>
    <w:p w14:paraId="6051DD65" w14:textId="77777777" w:rsidR="00D73600" w:rsidRPr="009A73F2" w:rsidRDefault="00D73600" w:rsidP="00D73600">
      <w:pPr>
        <w:rPr>
          <w:sz w:val="16"/>
        </w:rPr>
      </w:pPr>
      <w:r w:rsidRPr="009A73F2">
        <w:rPr>
          <w:sz w:val="16"/>
        </w:rPr>
        <w:t>In all these new ideas and endeavors, there are ethical issues that go beyond the human experimentation principles set out in the Declaration of Helsinki on ethics for medical research involving humans (World Medical Association, 2001; WHO, 2001) and these require thorough deliberation and oversight. There are concerns regarding pre-flight screening and whether there is effective “informed consent” of astronauts given the high number of unknowns in space flight (Hobe and Popova 2017; Koepsell 2017; Legato 2019). In a short-term perspective these issues have been managed within existing legal frameworks through the principles of the Declaration of Helsinki, National and International practices and negotiated within the Space Agencies. Current practices are already under strong scrutiny (Kahn et al., 2014) and in a longer-term perspective, ethical considerations have an important role in shaping the design and development of new methodologies of personalized medicine for space exploration (Gibson 2006; Langston 2018; Legato 2019).</w:t>
      </w:r>
    </w:p>
    <w:p w14:paraId="3FA75FD5" w14:textId="77777777" w:rsidR="00D73600" w:rsidRPr="009A73F2" w:rsidRDefault="00D73600" w:rsidP="00D73600">
      <w:pPr>
        <w:rPr>
          <w:sz w:val="16"/>
          <w:szCs w:val="16"/>
        </w:rPr>
      </w:pPr>
      <w:r w:rsidRPr="009A73F2">
        <w:rPr>
          <w:sz w:val="16"/>
        </w:rPr>
        <w:t xml:space="preserve">In conclusion we have shown that responses to space flight demonstrate significant interindividual variability. </w:t>
      </w:r>
      <w:r w:rsidRPr="009A73F2">
        <w:rPr>
          <w:rStyle w:val="Emphasis"/>
        </w:rPr>
        <w:t>Personalized medicine</w:t>
      </w:r>
      <w:r w:rsidRPr="009A73F2">
        <w:rPr>
          <w:sz w:val="16"/>
        </w:rPr>
        <w:t xml:space="preserve"> should </w:t>
      </w:r>
      <w:r w:rsidRPr="009A73F2">
        <w:rPr>
          <w:rStyle w:val="StyleUnderline"/>
        </w:rPr>
        <w:t xml:space="preserve">be incorporated into </w:t>
      </w:r>
      <w:r w:rsidRPr="009A73F2">
        <w:rPr>
          <w:rStyle w:val="Emphasis"/>
        </w:rPr>
        <w:t>space medicine</w:t>
      </w:r>
      <w:r w:rsidRPr="009A73F2">
        <w:rPr>
          <w:sz w:val="16"/>
        </w:rPr>
        <w:t xml:space="preserve"> </w:t>
      </w:r>
      <w:r w:rsidRPr="009A73F2">
        <w:rPr>
          <w:rStyle w:val="StyleUnderline"/>
        </w:rPr>
        <w:t xml:space="preserve">to take into account these </w:t>
      </w:r>
      <w:r w:rsidRPr="009A73F2">
        <w:rPr>
          <w:rStyle w:val="Emphasis"/>
        </w:rPr>
        <w:t>individual differences</w:t>
      </w:r>
      <w:r w:rsidRPr="009A73F2">
        <w:rPr>
          <w:sz w:val="16"/>
        </w:rPr>
        <w:t xml:space="preserve">. </w:t>
      </w:r>
      <w:r w:rsidRPr="009A73F2">
        <w:rPr>
          <w:rStyle w:val="StyleUnderline"/>
        </w:rPr>
        <w:t xml:space="preserve">With </w:t>
      </w:r>
      <w:r w:rsidRPr="009A73F2">
        <w:rPr>
          <w:rStyle w:val="Emphasis"/>
        </w:rPr>
        <w:t>new tech</w:t>
      </w:r>
      <w:r w:rsidRPr="009A73F2">
        <w:rPr>
          <w:rStyle w:val="StyleUnderline"/>
        </w:rPr>
        <w:t>nologies</w:t>
      </w:r>
      <w:r w:rsidRPr="009A73F2">
        <w:rPr>
          <w:sz w:val="16"/>
        </w:rPr>
        <w:t xml:space="preserve">, such as individualized in vitro modelling, 3D-tissue printing and high throughput sequencing, </w:t>
      </w:r>
      <w:r w:rsidRPr="009A73F2">
        <w:rPr>
          <w:rStyle w:val="StyleUnderline"/>
        </w:rPr>
        <w:t xml:space="preserve">it is possible to start gathering large amounts of data enabling </w:t>
      </w:r>
      <w:r w:rsidRPr="009A73F2">
        <w:rPr>
          <w:rStyle w:val="Emphasis"/>
        </w:rPr>
        <w:t>personalized predictions</w:t>
      </w:r>
      <w:r w:rsidRPr="009A73F2">
        <w:rPr>
          <w:rStyle w:val="StyleUnderline"/>
        </w:rPr>
        <w:t xml:space="preserve"> of risk and </w:t>
      </w:r>
      <w:r w:rsidRPr="009A73F2">
        <w:rPr>
          <w:rStyle w:val="Emphasis"/>
        </w:rPr>
        <w:t>individualized countermeasures</w:t>
      </w:r>
      <w:r w:rsidRPr="009A73F2">
        <w:rPr>
          <w:sz w:val="16"/>
        </w:rPr>
        <w:t xml:space="preserve">. Platforms such as NASA’s Gene Lab and ISSOP provide recommendations for standardized data collection, processing and storage, which are fundamental to enabling a personalized approach. As these systems mature, bioinformatics and CDSS will integrate this information allowing real time interaction between flight surgeons and crews to maintain the health of the astronauts. These sophisticated biomedical tools, countermeasures and technologies have significant potential to benefit terrestrial health (e.g., telemedicine) which also include further understanding of environmental-physiological processes such as effects of IR on aging, immune dysregulation and skin fragility to name a few. </w:t>
      </w:r>
      <w:r w:rsidRPr="009A73F2">
        <w:rPr>
          <w:rStyle w:val="Emphasis"/>
        </w:rPr>
        <w:t>Personalized space biomedical research</w:t>
      </w:r>
      <w:r w:rsidRPr="009A73F2">
        <w:rPr>
          <w:sz w:val="16"/>
        </w:rPr>
        <w:t xml:space="preserve"> </w:t>
      </w:r>
      <w:r w:rsidRPr="009A73F2">
        <w:rPr>
          <w:rStyle w:val="StyleUnderline"/>
        </w:rPr>
        <w:t xml:space="preserve">can be </w:t>
      </w:r>
      <w:r w:rsidRPr="009A73F2">
        <w:rPr>
          <w:rStyle w:val="StyleUnderline"/>
          <w:highlight w:val="cyan"/>
        </w:rPr>
        <w:t>a</w:t>
      </w:r>
      <w:r w:rsidRPr="009A73F2">
        <w:rPr>
          <w:rStyle w:val="StyleUnderline"/>
        </w:rPr>
        <w:t xml:space="preserve"> new </w:t>
      </w:r>
      <w:r w:rsidRPr="009A73F2">
        <w:rPr>
          <w:rStyle w:val="StyleUnderline"/>
          <w:highlight w:val="cyan"/>
        </w:rPr>
        <w:t>gateway to</w:t>
      </w:r>
      <w:r w:rsidRPr="009A73F2">
        <w:rPr>
          <w:rStyle w:val="StyleUnderline"/>
        </w:rPr>
        <w:t xml:space="preserve"> understand the </w:t>
      </w:r>
      <w:r w:rsidRPr="009A73F2">
        <w:rPr>
          <w:rStyle w:val="Emphasis"/>
          <w:highlight w:val="cyan"/>
        </w:rPr>
        <w:t>multidimensional reality</w:t>
      </w:r>
      <w:r w:rsidRPr="009A73F2">
        <w:rPr>
          <w:sz w:val="16"/>
        </w:rPr>
        <w:t xml:space="preserve"> </w:t>
      </w:r>
      <w:r w:rsidRPr="009A73F2">
        <w:rPr>
          <w:rStyle w:val="StyleUnderline"/>
        </w:rPr>
        <w:t xml:space="preserve">that our bodies </w:t>
      </w:r>
      <w:r w:rsidRPr="009A73F2">
        <w:rPr>
          <w:rStyle w:val="Emphasis"/>
        </w:rPr>
        <w:t>are exposed to</w:t>
      </w:r>
      <w:r w:rsidRPr="009A73F2">
        <w:rPr>
          <w:sz w:val="16"/>
          <w:szCs w:val="16"/>
        </w:rPr>
        <w:t>.</w:t>
      </w:r>
    </w:p>
    <w:p w14:paraId="131436B0" w14:textId="77777777" w:rsidR="00D73600" w:rsidRPr="009A73F2" w:rsidRDefault="00D73600" w:rsidP="00D73600">
      <w:pPr>
        <w:pStyle w:val="Heading4"/>
        <w:rPr>
          <w:rFonts w:cs="Times New Roman"/>
        </w:rPr>
      </w:pPr>
      <w:r w:rsidRPr="009A73F2">
        <w:rPr>
          <w:rFonts w:cs="Times New Roman"/>
        </w:rPr>
        <w:t>Extinction.</w:t>
      </w:r>
    </w:p>
    <w:p w14:paraId="0982BC48" w14:textId="77777777" w:rsidR="00D73600" w:rsidRPr="009A73F2" w:rsidRDefault="00D73600" w:rsidP="00D73600">
      <w:r w:rsidRPr="009A73F2">
        <w:t xml:space="preserve">Timothy </w:t>
      </w:r>
      <w:r w:rsidRPr="009A73F2">
        <w:rPr>
          <w:rStyle w:val="Style13ptBold"/>
        </w:rPr>
        <w:t>Reuter 21</w:t>
      </w:r>
      <w:r w:rsidRPr="009A73F2">
        <w:t>, MA in International Relations and Economics, Johns Hopkins SAIS, Head of Aerospace and Drones, World Economic Forum LLC, “Why the human race must become a multiplanetary species,” World Economic Forum, 12/9/2021, https://www.weforum.org/agenda/2021/12/humans-multiplanetary-species/, JL</w:t>
      </w:r>
    </w:p>
    <w:p w14:paraId="777DCE6D" w14:textId="77777777" w:rsidR="00D73600" w:rsidRPr="009A73F2" w:rsidRDefault="00D73600" w:rsidP="00D73600">
      <w:pPr>
        <w:rPr>
          <w:rStyle w:val="Emphasis"/>
        </w:rPr>
      </w:pPr>
      <w:r w:rsidRPr="009A73F2">
        <w:rPr>
          <w:rStyle w:val="Emphasis"/>
        </w:rPr>
        <w:t>Existential risk</w:t>
      </w:r>
    </w:p>
    <w:p w14:paraId="3065153F" w14:textId="77777777" w:rsidR="00D73600" w:rsidRPr="009A73F2" w:rsidRDefault="00D73600" w:rsidP="00D73600">
      <w:pPr>
        <w:rPr>
          <w:sz w:val="16"/>
        </w:rPr>
      </w:pPr>
      <w:r w:rsidRPr="009A73F2">
        <w:rPr>
          <w:rStyle w:val="StyleUnderline"/>
        </w:rPr>
        <w:t xml:space="preserve">Humans have a </w:t>
      </w:r>
      <w:r w:rsidRPr="009A73F2">
        <w:rPr>
          <w:rStyle w:val="Emphasis"/>
          <w:highlight w:val="cyan"/>
        </w:rPr>
        <w:t>one in six chance</w:t>
      </w:r>
      <w:r w:rsidRPr="009A73F2">
        <w:rPr>
          <w:sz w:val="16"/>
          <w:highlight w:val="cyan"/>
        </w:rPr>
        <w:t xml:space="preserve"> </w:t>
      </w:r>
      <w:r w:rsidRPr="009A73F2">
        <w:rPr>
          <w:rStyle w:val="StyleUnderline"/>
          <w:highlight w:val="cyan"/>
        </w:rPr>
        <w:t xml:space="preserve">of </w:t>
      </w:r>
      <w:r w:rsidRPr="009A73F2">
        <w:rPr>
          <w:rStyle w:val="Emphasis"/>
          <w:highlight w:val="cyan"/>
        </w:rPr>
        <w:t>going extinct</w:t>
      </w:r>
      <w:r w:rsidRPr="009A73F2">
        <w:rPr>
          <w:sz w:val="16"/>
        </w:rPr>
        <w:t xml:space="preserve"> </w:t>
      </w:r>
      <w:r w:rsidRPr="009A73F2">
        <w:rPr>
          <w:rStyle w:val="StyleUnderline"/>
        </w:rPr>
        <w:t>this century</w:t>
      </w:r>
      <w:r w:rsidRPr="009A73F2">
        <w:rPr>
          <w:sz w:val="16"/>
        </w:rPr>
        <w:t xml:space="preserve"> according to Oxford Philosopher Toby Ord. In his book, The Precipice: Existential Risk and the Future of Humanity, Dr Ord lays out </w:t>
      </w:r>
      <w:r w:rsidRPr="009A73F2">
        <w:rPr>
          <w:rStyle w:val="StyleUnderline"/>
        </w:rPr>
        <w:t xml:space="preserve">a variety of </w:t>
      </w:r>
      <w:r w:rsidRPr="009A73F2">
        <w:rPr>
          <w:rStyle w:val="Emphasis"/>
        </w:rPr>
        <w:t>long-tail risks</w:t>
      </w:r>
      <w:r w:rsidRPr="009A73F2">
        <w:rPr>
          <w:rStyle w:val="StyleUnderline"/>
        </w:rPr>
        <w:t xml:space="preserve"> that</w:t>
      </w:r>
      <w:r w:rsidRPr="009A73F2">
        <w:rPr>
          <w:sz w:val="16"/>
        </w:rPr>
        <w:t xml:space="preserve"> </w:t>
      </w:r>
      <w:r w:rsidRPr="009A73F2">
        <w:rPr>
          <w:rStyle w:val="StyleUnderline"/>
        </w:rPr>
        <w:t>are</w:t>
      </w:r>
      <w:r w:rsidRPr="009A73F2">
        <w:rPr>
          <w:sz w:val="16"/>
        </w:rPr>
        <w:t xml:space="preserve"> both </w:t>
      </w:r>
      <w:r w:rsidRPr="009A73F2">
        <w:rPr>
          <w:rStyle w:val="StyleUnderline"/>
        </w:rPr>
        <w:t xml:space="preserve">existential and very </w:t>
      </w:r>
      <w:r w:rsidRPr="009A73F2">
        <w:rPr>
          <w:rStyle w:val="Emphasis"/>
        </w:rPr>
        <w:t>difficult to mitigate</w:t>
      </w:r>
      <w:r w:rsidRPr="009A73F2">
        <w:rPr>
          <w:sz w:val="16"/>
        </w:rPr>
        <w:t xml:space="preserve">. </w:t>
      </w:r>
      <w:r w:rsidRPr="009A73F2">
        <w:rPr>
          <w:rStyle w:val="StyleUnderline"/>
        </w:rPr>
        <w:t>These include</w:t>
      </w:r>
      <w:r w:rsidRPr="009A73F2">
        <w:rPr>
          <w:sz w:val="16"/>
        </w:rPr>
        <w:t xml:space="preserve"> nature-based risks like </w:t>
      </w:r>
      <w:r w:rsidRPr="009A73F2">
        <w:rPr>
          <w:rStyle w:val="Emphasis"/>
          <w:highlight w:val="cyan"/>
        </w:rPr>
        <w:t>asteroids</w:t>
      </w:r>
      <w:r w:rsidRPr="009A73F2">
        <w:rPr>
          <w:sz w:val="16"/>
        </w:rPr>
        <w:t xml:space="preserve">, large-scale </w:t>
      </w:r>
      <w:r w:rsidRPr="009A73F2">
        <w:rPr>
          <w:rStyle w:val="Emphasis"/>
          <w:highlight w:val="cyan"/>
        </w:rPr>
        <w:t>volcanic eruptions</w:t>
      </w:r>
      <w:r w:rsidRPr="009A73F2">
        <w:rPr>
          <w:sz w:val="16"/>
        </w:rPr>
        <w:t xml:space="preserve"> and </w:t>
      </w:r>
      <w:r w:rsidRPr="009A73F2">
        <w:rPr>
          <w:rStyle w:val="Emphasis"/>
          <w:highlight w:val="cyan"/>
        </w:rPr>
        <w:t>stellar explosions</w:t>
      </w:r>
      <w:r w:rsidRPr="009A73F2">
        <w:rPr>
          <w:sz w:val="16"/>
        </w:rPr>
        <w:t xml:space="preserve">. </w:t>
      </w:r>
      <w:r w:rsidRPr="009A73F2">
        <w:rPr>
          <w:rStyle w:val="StyleUnderline"/>
        </w:rPr>
        <w:t xml:space="preserve">Although we can </w:t>
      </w:r>
      <w:r w:rsidRPr="009A73F2">
        <w:rPr>
          <w:rStyle w:val="Emphasis"/>
        </w:rPr>
        <w:t>track many</w:t>
      </w:r>
      <w:r w:rsidRPr="009A73F2">
        <w:rPr>
          <w:sz w:val="16"/>
        </w:rPr>
        <w:t xml:space="preserve"> of these phenomena, </w:t>
      </w:r>
      <w:r w:rsidRPr="009A73F2">
        <w:rPr>
          <w:rStyle w:val="StyleUnderline"/>
        </w:rPr>
        <w:t xml:space="preserve">we do </w:t>
      </w:r>
      <w:r w:rsidRPr="009A73F2">
        <w:rPr>
          <w:rStyle w:val="Emphasis"/>
        </w:rPr>
        <w:t>not have the tech</w:t>
      </w:r>
      <w:r w:rsidRPr="009A73F2">
        <w:rPr>
          <w:rStyle w:val="StyleUnderline"/>
        </w:rPr>
        <w:t>nology</w:t>
      </w:r>
      <w:r w:rsidRPr="009A73F2">
        <w:rPr>
          <w:sz w:val="16"/>
        </w:rPr>
        <w:t xml:space="preserve"> (nor are we likely to develop it anytime soon) </w:t>
      </w:r>
      <w:r w:rsidRPr="009A73F2">
        <w:rPr>
          <w:rStyle w:val="StyleUnderline"/>
        </w:rPr>
        <w:t xml:space="preserve">to </w:t>
      </w:r>
      <w:r w:rsidRPr="009A73F2">
        <w:rPr>
          <w:rStyle w:val="Emphasis"/>
        </w:rPr>
        <w:t>prevent</w:t>
      </w:r>
      <w:r w:rsidRPr="009A73F2">
        <w:rPr>
          <w:sz w:val="16"/>
        </w:rPr>
        <w:t xml:space="preserve"> large eruptions or redirect large asteroids. Initial efforts to nudge space objects are just beginning. This is to say nothing of the </w:t>
      </w:r>
      <w:r w:rsidRPr="009A73F2">
        <w:rPr>
          <w:rStyle w:val="Emphasis"/>
          <w:highlight w:val="cyan"/>
        </w:rPr>
        <w:t>human-created</w:t>
      </w:r>
      <w:r w:rsidRPr="009A73F2">
        <w:rPr>
          <w:rStyle w:val="Emphasis"/>
        </w:rPr>
        <w:t xml:space="preserve"> risks</w:t>
      </w:r>
      <w:r w:rsidRPr="009A73F2">
        <w:rPr>
          <w:sz w:val="16"/>
        </w:rPr>
        <w:t xml:space="preserve"> </w:t>
      </w:r>
      <w:r w:rsidRPr="009A73F2">
        <w:rPr>
          <w:rStyle w:val="StyleUnderline"/>
        </w:rPr>
        <w:t xml:space="preserve">of </w:t>
      </w:r>
      <w:r w:rsidRPr="009A73F2">
        <w:rPr>
          <w:rStyle w:val="Emphasis"/>
          <w:highlight w:val="cyan"/>
        </w:rPr>
        <w:t>nuc</w:t>
      </w:r>
      <w:r w:rsidRPr="009A73F2">
        <w:rPr>
          <w:rStyle w:val="Emphasis"/>
        </w:rPr>
        <w:t xml:space="preserve">lear </w:t>
      </w:r>
      <w:r w:rsidRPr="009A73F2">
        <w:rPr>
          <w:rStyle w:val="Emphasis"/>
          <w:highlight w:val="cyan"/>
        </w:rPr>
        <w:t>war</w:t>
      </w:r>
      <w:r w:rsidRPr="009A73F2">
        <w:rPr>
          <w:sz w:val="16"/>
        </w:rPr>
        <w:t xml:space="preserve"> </w:t>
      </w:r>
      <w:r w:rsidRPr="009A73F2">
        <w:rPr>
          <w:rStyle w:val="StyleUnderline"/>
        </w:rPr>
        <w:t xml:space="preserve">or </w:t>
      </w:r>
      <w:r w:rsidRPr="009A73F2">
        <w:rPr>
          <w:rStyle w:val="Emphasis"/>
          <w:highlight w:val="cyan"/>
        </w:rPr>
        <w:t>bioweapons</w:t>
      </w:r>
      <w:r w:rsidRPr="009A73F2">
        <w:rPr>
          <w:sz w:val="16"/>
        </w:rPr>
        <w:t xml:space="preserve"> </w:t>
      </w:r>
      <w:r w:rsidRPr="009A73F2">
        <w:rPr>
          <w:rStyle w:val="StyleUnderline"/>
        </w:rPr>
        <w:t xml:space="preserve">intentionally or </w:t>
      </w:r>
      <w:r w:rsidRPr="009A73F2">
        <w:rPr>
          <w:rStyle w:val="Emphasis"/>
        </w:rPr>
        <w:t>unintentionally released</w:t>
      </w:r>
      <w:r w:rsidRPr="009A73F2">
        <w:rPr>
          <w:sz w:val="16"/>
        </w:rPr>
        <w:t xml:space="preserve"> on the public, </w:t>
      </w:r>
      <w:r w:rsidRPr="009A73F2">
        <w:rPr>
          <w:rStyle w:val="StyleUnderline"/>
        </w:rPr>
        <w:t xml:space="preserve">a scenario </w:t>
      </w:r>
      <w:r w:rsidRPr="009A73F2">
        <w:rPr>
          <w:rStyle w:val="Emphasis"/>
        </w:rPr>
        <w:t>made easier to imagine</w:t>
      </w:r>
      <w:r w:rsidRPr="009A73F2">
        <w:rPr>
          <w:sz w:val="16"/>
        </w:rPr>
        <w:t xml:space="preserve"> </w:t>
      </w:r>
      <w:r w:rsidRPr="009A73F2">
        <w:rPr>
          <w:rStyle w:val="StyleUnderline"/>
        </w:rPr>
        <w:t xml:space="preserve">by </w:t>
      </w:r>
      <w:r w:rsidRPr="009A73F2">
        <w:rPr>
          <w:rStyle w:val="Emphasis"/>
        </w:rPr>
        <w:t>the current pandemic</w:t>
      </w:r>
      <w:r w:rsidRPr="009A73F2">
        <w:rPr>
          <w:sz w:val="16"/>
        </w:rPr>
        <w:t>.</w:t>
      </w:r>
    </w:p>
    <w:p w14:paraId="30ECF039" w14:textId="77777777" w:rsidR="00D73600" w:rsidRPr="009A73F2" w:rsidRDefault="00D73600" w:rsidP="00D73600">
      <w:pPr>
        <w:rPr>
          <w:sz w:val="16"/>
        </w:rPr>
      </w:pPr>
      <w:r w:rsidRPr="009A73F2">
        <w:rPr>
          <w:rStyle w:val="StyleUnderline"/>
          <w:highlight w:val="cyan"/>
        </w:rPr>
        <w:t>As long as humanity is</w:t>
      </w:r>
      <w:r w:rsidRPr="009A73F2">
        <w:rPr>
          <w:sz w:val="16"/>
        </w:rPr>
        <w:t xml:space="preserve"> grouped together </w:t>
      </w:r>
      <w:r w:rsidRPr="009A73F2">
        <w:rPr>
          <w:rStyle w:val="StyleUnderline"/>
          <w:highlight w:val="cyan"/>
        </w:rPr>
        <w:t xml:space="preserve">on a </w:t>
      </w:r>
      <w:r w:rsidRPr="009A73F2">
        <w:rPr>
          <w:rStyle w:val="Emphasis"/>
          <w:highlight w:val="cyan"/>
        </w:rPr>
        <w:t>single planet</w:t>
      </w:r>
      <w:r w:rsidRPr="009A73F2">
        <w:rPr>
          <w:sz w:val="16"/>
        </w:rPr>
        <w:t xml:space="preserve"> </w:t>
      </w:r>
      <w:r w:rsidRPr="009A73F2">
        <w:rPr>
          <w:rStyle w:val="StyleUnderline"/>
        </w:rPr>
        <w:t xml:space="preserve">there will </w:t>
      </w:r>
      <w:r w:rsidRPr="009A73F2">
        <w:rPr>
          <w:rStyle w:val="StyleUnderline"/>
          <w:highlight w:val="cyan"/>
        </w:rPr>
        <w:t>always</w:t>
      </w:r>
      <w:r w:rsidRPr="009A73F2">
        <w:rPr>
          <w:rStyle w:val="StyleUnderline"/>
        </w:rPr>
        <w:t xml:space="preserve"> be </w:t>
      </w:r>
      <w:r w:rsidRPr="009A73F2">
        <w:rPr>
          <w:rStyle w:val="StyleUnderline"/>
          <w:highlight w:val="cyan"/>
        </w:rPr>
        <w:t>a possibility</w:t>
      </w:r>
      <w:r w:rsidRPr="009A73F2">
        <w:rPr>
          <w:rStyle w:val="StyleUnderline"/>
        </w:rPr>
        <w:t xml:space="preserve"> that </w:t>
      </w:r>
      <w:r w:rsidRPr="009A73F2">
        <w:rPr>
          <w:rStyle w:val="Emphasis"/>
          <w:highlight w:val="cyan"/>
        </w:rPr>
        <w:t>all of us</w:t>
      </w:r>
      <w:r w:rsidRPr="009A73F2">
        <w:rPr>
          <w:sz w:val="16"/>
          <w:highlight w:val="cyan"/>
        </w:rPr>
        <w:t xml:space="preserve"> </w:t>
      </w:r>
      <w:r w:rsidRPr="009A73F2">
        <w:rPr>
          <w:rStyle w:val="StyleUnderline"/>
          <w:highlight w:val="cyan"/>
        </w:rPr>
        <w:t xml:space="preserve">can be </w:t>
      </w:r>
      <w:r w:rsidRPr="009A73F2">
        <w:rPr>
          <w:rStyle w:val="Emphasis"/>
          <w:highlight w:val="cyan"/>
        </w:rPr>
        <w:t>killed</w:t>
      </w:r>
      <w:r w:rsidRPr="009A73F2">
        <w:rPr>
          <w:sz w:val="16"/>
        </w:rPr>
        <w:t xml:space="preserve"> at once. </w:t>
      </w:r>
      <w:r w:rsidRPr="009A73F2">
        <w:rPr>
          <w:rStyle w:val="StyleUnderline"/>
        </w:rPr>
        <w:t xml:space="preserve">It is equivalent to having everyone in a </w:t>
      </w:r>
      <w:r w:rsidRPr="009A73F2">
        <w:rPr>
          <w:rStyle w:val="Emphasis"/>
        </w:rPr>
        <w:t>single building</w:t>
      </w:r>
      <w:r w:rsidRPr="009A73F2">
        <w:rPr>
          <w:sz w:val="16"/>
        </w:rPr>
        <w:t xml:space="preserve">: </w:t>
      </w:r>
      <w:r w:rsidRPr="009A73F2">
        <w:rPr>
          <w:rStyle w:val="StyleUnderline"/>
        </w:rPr>
        <w:t xml:space="preserve">there is always a risk </w:t>
      </w:r>
      <w:r w:rsidRPr="009A73F2">
        <w:rPr>
          <w:rStyle w:val="Emphasis"/>
        </w:rPr>
        <w:t>greater than zero</w:t>
      </w:r>
      <w:r w:rsidRPr="009A73F2">
        <w:rPr>
          <w:sz w:val="16"/>
        </w:rPr>
        <w:t xml:space="preserve"> </w:t>
      </w:r>
      <w:r w:rsidRPr="009A73F2">
        <w:rPr>
          <w:rStyle w:val="StyleUnderline"/>
        </w:rPr>
        <w:t>of</w:t>
      </w:r>
      <w:r w:rsidRPr="009A73F2">
        <w:rPr>
          <w:sz w:val="16"/>
        </w:rPr>
        <w:t xml:space="preserve"> </w:t>
      </w:r>
      <w:r w:rsidRPr="009A73F2">
        <w:rPr>
          <w:rStyle w:val="StyleUnderline"/>
        </w:rPr>
        <w:t>a collapse</w:t>
      </w:r>
      <w:r w:rsidRPr="009A73F2">
        <w:rPr>
          <w:sz w:val="16"/>
        </w:rPr>
        <w:t xml:space="preserve"> or fire </w:t>
      </w:r>
      <w:r w:rsidRPr="009A73F2">
        <w:rPr>
          <w:rStyle w:val="StyleUnderline"/>
        </w:rPr>
        <w:t xml:space="preserve">that </w:t>
      </w:r>
      <w:r w:rsidRPr="009A73F2">
        <w:rPr>
          <w:rStyle w:val="Emphasis"/>
        </w:rPr>
        <w:t>kills everyone</w:t>
      </w:r>
      <w:r w:rsidRPr="009A73F2">
        <w:rPr>
          <w:sz w:val="16"/>
        </w:rPr>
        <w:t xml:space="preserve">. </w:t>
      </w:r>
      <w:r w:rsidRPr="009A73F2">
        <w:rPr>
          <w:rStyle w:val="StyleUnderline"/>
          <w:highlight w:val="cyan"/>
        </w:rPr>
        <w:t>By establishing</w:t>
      </w:r>
      <w:r w:rsidRPr="009A73F2">
        <w:rPr>
          <w:sz w:val="16"/>
          <w:szCs w:val="16"/>
        </w:rPr>
        <w:t>,</w:t>
      </w:r>
      <w:r w:rsidRPr="009A73F2">
        <w:rPr>
          <w:sz w:val="16"/>
        </w:rPr>
        <w:t xml:space="preserve"> at first, </w:t>
      </w:r>
      <w:r w:rsidRPr="009A73F2">
        <w:rPr>
          <w:rStyle w:val="Emphasis"/>
        </w:rPr>
        <w:t>small outposts</w:t>
      </w:r>
      <w:r w:rsidRPr="009A73F2">
        <w:rPr>
          <w:sz w:val="16"/>
        </w:rPr>
        <w:t xml:space="preserve"> </w:t>
      </w:r>
      <w:r w:rsidRPr="009A73F2">
        <w:rPr>
          <w:rStyle w:val="StyleUnderline"/>
        </w:rPr>
        <w:t>and</w:t>
      </w:r>
      <w:r w:rsidRPr="009A73F2">
        <w:rPr>
          <w:sz w:val="16"/>
        </w:rPr>
        <w:t xml:space="preserve"> eventually </w:t>
      </w:r>
      <w:r w:rsidRPr="009A73F2">
        <w:rPr>
          <w:rStyle w:val="Emphasis"/>
        </w:rPr>
        <w:t xml:space="preserve">larger scale </w:t>
      </w:r>
      <w:r w:rsidRPr="009A73F2">
        <w:rPr>
          <w:rStyle w:val="Emphasis"/>
          <w:highlight w:val="cyan"/>
        </w:rPr>
        <w:t>settlements</w:t>
      </w:r>
      <w:r w:rsidRPr="009A73F2">
        <w:rPr>
          <w:sz w:val="16"/>
        </w:rPr>
        <w:t xml:space="preserve"> on other planets, </w:t>
      </w:r>
      <w:r w:rsidRPr="009A73F2">
        <w:rPr>
          <w:rStyle w:val="StyleUnderline"/>
        </w:rPr>
        <w:t xml:space="preserve">the </w:t>
      </w:r>
      <w:r w:rsidRPr="009A73F2">
        <w:rPr>
          <w:rStyle w:val="StyleUnderline"/>
          <w:highlight w:val="cyan"/>
        </w:rPr>
        <w:t>risk</w:t>
      </w:r>
      <w:r w:rsidRPr="009A73F2">
        <w:rPr>
          <w:rStyle w:val="StyleUnderline"/>
        </w:rPr>
        <w:t xml:space="preserve"> of </w:t>
      </w:r>
      <w:r w:rsidRPr="009A73F2">
        <w:rPr>
          <w:rStyle w:val="Emphasis"/>
        </w:rPr>
        <w:t>our species</w:t>
      </w:r>
      <w:r w:rsidRPr="009A73F2">
        <w:rPr>
          <w:sz w:val="16"/>
        </w:rPr>
        <w:t xml:space="preserve"> </w:t>
      </w:r>
      <w:r w:rsidRPr="009A73F2">
        <w:rPr>
          <w:rStyle w:val="StyleUnderline"/>
        </w:rPr>
        <w:t>being destroyed</w:t>
      </w:r>
      <w:r w:rsidRPr="009A73F2">
        <w:rPr>
          <w:sz w:val="16"/>
        </w:rPr>
        <w:t xml:space="preserve"> </w:t>
      </w:r>
      <w:r w:rsidRPr="009A73F2">
        <w:rPr>
          <w:rStyle w:val="StyleUnderline"/>
          <w:highlight w:val="cyan"/>
        </w:rPr>
        <w:t xml:space="preserve">is </w:t>
      </w:r>
      <w:r w:rsidRPr="009A73F2">
        <w:rPr>
          <w:rStyle w:val="Emphasis"/>
          <w:highlight w:val="cyan"/>
        </w:rPr>
        <w:t>significantly curtailed</w:t>
      </w:r>
      <w:r w:rsidRPr="009A73F2">
        <w:rPr>
          <w:sz w:val="16"/>
        </w:rPr>
        <w:t>.</w:t>
      </w:r>
    </w:p>
    <w:p w14:paraId="0CC8887C" w14:textId="77777777" w:rsidR="00D73600" w:rsidRPr="009A73F2" w:rsidRDefault="00D73600" w:rsidP="00D73600">
      <w:pPr>
        <w:rPr>
          <w:sz w:val="16"/>
        </w:rPr>
      </w:pPr>
      <w:r w:rsidRPr="009A73F2">
        <w:rPr>
          <w:sz w:val="16"/>
        </w:rPr>
        <w:t>Realizing humanity’s potential</w:t>
      </w:r>
    </w:p>
    <w:p w14:paraId="0428C55B" w14:textId="77777777" w:rsidR="00D73600" w:rsidRPr="009A73F2" w:rsidRDefault="00D73600" w:rsidP="00D73600">
      <w:pPr>
        <w:rPr>
          <w:sz w:val="16"/>
        </w:rPr>
      </w:pPr>
      <w:r w:rsidRPr="009A73F2">
        <w:rPr>
          <w:sz w:val="16"/>
        </w:rPr>
        <w:t xml:space="preserve">On a more positive note, </w:t>
      </w:r>
      <w:r w:rsidRPr="009A73F2">
        <w:rPr>
          <w:rStyle w:val="Emphasis"/>
        </w:rPr>
        <w:t>human habitation</w:t>
      </w:r>
      <w:r w:rsidRPr="009A73F2">
        <w:rPr>
          <w:sz w:val="16"/>
        </w:rPr>
        <w:t xml:space="preserve"> </w:t>
      </w:r>
      <w:r w:rsidRPr="009A73F2">
        <w:rPr>
          <w:rStyle w:val="StyleUnderline"/>
        </w:rPr>
        <w:t xml:space="preserve">in a greater variety of settings will </w:t>
      </w:r>
      <w:r w:rsidRPr="009A73F2">
        <w:rPr>
          <w:rStyle w:val="Emphasis"/>
          <w:highlight w:val="cyan"/>
        </w:rPr>
        <w:t>radically expedite</w:t>
      </w:r>
      <w:r w:rsidRPr="009A73F2">
        <w:rPr>
          <w:sz w:val="16"/>
          <w:highlight w:val="cyan"/>
        </w:rPr>
        <w:t xml:space="preserve"> </w:t>
      </w:r>
      <w:r w:rsidRPr="009A73F2">
        <w:rPr>
          <w:rStyle w:val="StyleUnderline"/>
          <w:highlight w:val="cyan"/>
        </w:rPr>
        <w:t>science</w:t>
      </w:r>
      <w:r w:rsidRPr="009A73F2">
        <w:rPr>
          <w:rStyle w:val="StyleUnderline"/>
        </w:rPr>
        <w:t xml:space="preserve"> and commerce</w:t>
      </w:r>
      <w:r w:rsidRPr="009A73F2">
        <w:rPr>
          <w:sz w:val="16"/>
        </w:rPr>
        <w:t xml:space="preserve">. While we currently have small-scale experimentation with manufacturing items in micro and zero gravity on the International Space Station, the </w:t>
      </w:r>
      <w:r w:rsidRPr="009A73F2">
        <w:rPr>
          <w:rStyle w:val="StyleUnderline"/>
        </w:rPr>
        <w:t xml:space="preserve">potential for us to set up large-scale industry in </w:t>
      </w:r>
      <w:r w:rsidRPr="009A73F2">
        <w:rPr>
          <w:rStyle w:val="Emphasis"/>
        </w:rPr>
        <w:t>different physics</w:t>
      </w:r>
      <w:r w:rsidRPr="009A73F2">
        <w:rPr>
          <w:rStyle w:val="StyleUnderline"/>
        </w:rPr>
        <w:t xml:space="preserve"> requires</w:t>
      </w:r>
      <w:r w:rsidRPr="009A73F2">
        <w:rPr>
          <w:sz w:val="16"/>
        </w:rPr>
        <w:t xml:space="preserve"> </w:t>
      </w:r>
      <w:r w:rsidRPr="009A73F2">
        <w:rPr>
          <w:rStyle w:val="StyleUnderline"/>
        </w:rPr>
        <w:t>us to have a presence on other</w:t>
      </w:r>
      <w:r w:rsidRPr="009A73F2">
        <w:rPr>
          <w:sz w:val="16"/>
        </w:rPr>
        <w:t xml:space="preserve"> </w:t>
      </w:r>
      <w:r w:rsidRPr="009A73F2">
        <w:rPr>
          <w:rStyle w:val="Emphasis"/>
        </w:rPr>
        <w:t>celestial locations</w:t>
      </w:r>
      <w:r w:rsidRPr="009A73F2">
        <w:rPr>
          <w:sz w:val="16"/>
        </w:rPr>
        <w:t>.</w:t>
      </w:r>
    </w:p>
    <w:p w14:paraId="2B27F267" w14:textId="77777777" w:rsidR="00D73600" w:rsidRPr="009A73F2" w:rsidRDefault="00D73600" w:rsidP="00D73600">
      <w:pPr>
        <w:rPr>
          <w:sz w:val="16"/>
        </w:rPr>
      </w:pPr>
      <w:r w:rsidRPr="009A73F2">
        <w:rPr>
          <w:rStyle w:val="StyleUnderline"/>
        </w:rPr>
        <w:t>Large-scale settlements</w:t>
      </w:r>
      <w:r w:rsidRPr="009A73F2">
        <w:rPr>
          <w:sz w:val="16"/>
        </w:rPr>
        <w:t xml:space="preserve"> of people </w:t>
      </w:r>
      <w:r w:rsidRPr="009A73F2">
        <w:rPr>
          <w:rStyle w:val="StyleUnderline"/>
        </w:rPr>
        <w:t xml:space="preserve">are </w:t>
      </w:r>
      <w:r w:rsidRPr="009A73F2">
        <w:rPr>
          <w:rStyle w:val="StyleUnderline"/>
          <w:highlight w:val="cyan"/>
        </w:rPr>
        <w:t xml:space="preserve">hubs </w:t>
      </w:r>
      <w:r w:rsidRPr="009A73F2">
        <w:rPr>
          <w:rStyle w:val="Emphasis"/>
          <w:highlight w:val="cyan"/>
        </w:rPr>
        <w:t>of innovation</w:t>
      </w:r>
      <w:r w:rsidRPr="009A73F2">
        <w:rPr>
          <w:rStyle w:val="StyleUnderline"/>
          <w:highlight w:val="cyan"/>
        </w:rPr>
        <w:t xml:space="preserve"> and</w:t>
      </w:r>
      <w:r w:rsidRPr="009A73F2">
        <w:rPr>
          <w:sz w:val="16"/>
        </w:rPr>
        <w:t xml:space="preserve"> </w:t>
      </w:r>
      <w:r w:rsidRPr="009A73F2">
        <w:rPr>
          <w:rStyle w:val="Emphasis"/>
        </w:rPr>
        <w:t xml:space="preserve">human </w:t>
      </w:r>
      <w:r w:rsidRPr="009A73F2">
        <w:rPr>
          <w:rStyle w:val="Emphasis"/>
          <w:highlight w:val="cyan"/>
        </w:rPr>
        <w:t>flourishing</w:t>
      </w:r>
      <w:r w:rsidRPr="009A73F2">
        <w:rPr>
          <w:sz w:val="16"/>
        </w:rPr>
        <w:t xml:space="preserve">. Just think of how many more discoveries and marvels could be created by </w:t>
      </w:r>
      <w:r w:rsidRPr="009A73F2">
        <w:rPr>
          <w:rStyle w:val="Emphasis"/>
          <w:highlight w:val="cyan"/>
        </w:rPr>
        <w:t>80 billion</w:t>
      </w:r>
      <w:r w:rsidRPr="009A73F2">
        <w:rPr>
          <w:rStyle w:val="Emphasis"/>
        </w:rPr>
        <w:t xml:space="preserve"> people</w:t>
      </w:r>
      <w:r w:rsidRPr="009A73F2">
        <w:rPr>
          <w:sz w:val="16"/>
        </w:rPr>
        <w:t xml:space="preserve"> </w:t>
      </w:r>
      <w:r w:rsidRPr="009A73F2">
        <w:rPr>
          <w:rStyle w:val="StyleUnderline"/>
          <w:highlight w:val="cyan"/>
        </w:rPr>
        <w:t>in the future</w:t>
      </w:r>
      <w:r w:rsidRPr="009A73F2">
        <w:rPr>
          <w:rStyle w:val="StyleUnderline"/>
        </w:rPr>
        <w:t xml:space="preserve"> instead of </w:t>
      </w:r>
      <w:r w:rsidRPr="009A73F2">
        <w:rPr>
          <w:rStyle w:val="Emphasis"/>
        </w:rPr>
        <w:t>today’s 8 billion</w:t>
      </w:r>
      <w:r w:rsidRPr="009A73F2">
        <w:rPr>
          <w:sz w:val="16"/>
        </w:rPr>
        <w:t>. Our current planet has a limited carrying capacity but our solar system can accommodate many more people than any single planet can.</w:t>
      </w:r>
    </w:p>
    <w:p w14:paraId="368B11B1" w14:textId="77777777" w:rsidR="00D73600" w:rsidRPr="009A73F2" w:rsidRDefault="00D73600" w:rsidP="00D73600">
      <w:pPr>
        <w:rPr>
          <w:sz w:val="16"/>
        </w:rPr>
      </w:pPr>
      <w:r w:rsidRPr="009A73F2">
        <w:rPr>
          <w:sz w:val="16"/>
        </w:rPr>
        <w:t xml:space="preserve">Just as cultural and geographic variety contributes to the richness of our current society, </w:t>
      </w:r>
      <w:r w:rsidRPr="009A73F2">
        <w:rPr>
          <w:rStyle w:val="StyleUnderline"/>
        </w:rPr>
        <w:t xml:space="preserve">further expanding the diversity of human settings would continue to expand the </w:t>
      </w:r>
      <w:r w:rsidRPr="009A73F2">
        <w:rPr>
          <w:rStyle w:val="Emphasis"/>
        </w:rPr>
        <w:t>creativity of our species</w:t>
      </w:r>
      <w:r w:rsidRPr="009A73F2">
        <w:rPr>
          <w:sz w:val="16"/>
        </w:rPr>
        <w:t xml:space="preserve">. </w:t>
      </w:r>
      <w:r w:rsidRPr="009A73F2">
        <w:rPr>
          <w:rStyle w:val="StyleUnderline"/>
        </w:rPr>
        <w:t xml:space="preserve">Space travel itself has already been an </w:t>
      </w:r>
      <w:r w:rsidRPr="009A73F2">
        <w:rPr>
          <w:rStyle w:val="Emphasis"/>
        </w:rPr>
        <w:t>incredible inspiration</w:t>
      </w:r>
      <w:r w:rsidRPr="009A73F2">
        <w:rPr>
          <w:sz w:val="16"/>
        </w:rPr>
        <w:t xml:space="preserve"> </w:t>
      </w:r>
      <w:r w:rsidRPr="009A73F2">
        <w:rPr>
          <w:rStyle w:val="StyleUnderline"/>
        </w:rPr>
        <w:t xml:space="preserve">to </w:t>
      </w:r>
      <w:r w:rsidRPr="009A73F2">
        <w:rPr>
          <w:rStyle w:val="Emphasis"/>
        </w:rPr>
        <w:t>numerous scientists</w:t>
      </w:r>
      <w:r w:rsidRPr="009A73F2">
        <w:rPr>
          <w:sz w:val="16"/>
        </w:rPr>
        <w:t>, engineers and artists with many people citing seeing the moon landing as one of the most formative events of their lives.</w:t>
      </w:r>
    </w:p>
    <w:p w14:paraId="10327697" w14:textId="77777777" w:rsidR="00D73600" w:rsidRPr="009A73F2" w:rsidRDefault="00D73600" w:rsidP="00D73600">
      <w:pPr>
        <w:rPr>
          <w:sz w:val="16"/>
        </w:rPr>
      </w:pPr>
      <w:r w:rsidRPr="009A73F2">
        <w:rPr>
          <w:sz w:val="16"/>
        </w:rPr>
        <w:t>Hastening science and technology development</w:t>
      </w:r>
    </w:p>
    <w:p w14:paraId="7AFC36AC" w14:textId="77777777" w:rsidR="00D73600" w:rsidRPr="009A73F2" w:rsidRDefault="00D73600" w:rsidP="00D73600">
      <w:pPr>
        <w:rPr>
          <w:sz w:val="16"/>
        </w:rPr>
      </w:pPr>
      <w:r w:rsidRPr="009A73F2">
        <w:rPr>
          <w:sz w:val="16"/>
        </w:rPr>
        <w:t xml:space="preserve">The technologies we develop on our way to becoming a </w:t>
      </w:r>
      <w:r w:rsidRPr="009A73F2">
        <w:rPr>
          <w:rStyle w:val="Emphasis"/>
        </w:rPr>
        <w:t>multiplanetary species</w:t>
      </w:r>
      <w:r w:rsidRPr="009A73F2">
        <w:rPr>
          <w:sz w:val="16"/>
        </w:rPr>
        <w:t xml:space="preserve"> </w:t>
      </w:r>
      <w:r w:rsidRPr="009A73F2">
        <w:rPr>
          <w:rStyle w:val="StyleUnderline"/>
        </w:rPr>
        <w:t>will</w:t>
      </w:r>
      <w:r w:rsidRPr="009A73F2">
        <w:rPr>
          <w:sz w:val="16"/>
        </w:rPr>
        <w:t xml:space="preserve"> also </w:t>
      </w:r>
      <w:r w:rsidRPr="009A73F2">
        <w:rPr>
          <w:rStyle w:val="StyleUnderline"/>
          <w:highlight w:val="cyan"/>
        </w:rPr>
        <w:t>benefit</w:t>
      </w:r>
      <w:r w:rsidRPr="009A73F2">
        <w:rPr>
          <w:rStyle w:val="StyleUnderline"/>
        </w:rPr>
        <w:t xml:space="preserve"> us </w:t>
      </w:r>
      <w:r w:rsidRPr="009A73F2">
        <w:rPr>
          <w:rStyle w:val="Emphasis"/>
        </w:rPr>
        <w:t xml:space="preserve">here on </w:t>
      </w:r>
      <w:r w:rsidRPr="009A73F2">
        <w:rPr>
          <w:rStyle w:val="Emphasis"/>
          <w:highlight w:val="cyan"/>
        </w:rPr>
        <w:t>earth</w:t>
      </w:r>
      <w:r w:rsidRPr="009A73F2">
        <w:rPr>
          <w:sz w:val="16"/>
        </w:rPr>
        <w:t xml:space="preserve">. Today, </w:t>
      </w:r>
      <w:r w:rsidRPr="009A73F2">
        <w:rPr>
          <w:rStyle w:val="StyleUnderline"/>
          <w:highlight w:val="cyan"/>
        </w:rPr>
        <w:t>satellites</w:t>
      </w:r>
      <w:r w:rsidRPr="009A73F2">
        <w:rPr>
          <w:rStyle w:val="StyleUnderline"/>
        </w:rPr>
        <w:t xml:space="preserve"> are used to </w:t>
      </w:r>
      <w:r w:rsidRPr="009A73F2">
        <w:rPr>
          <w:rStyle w:val="Emphasis"/>
          <w:highlight w:val="cyan"/>
        </w:rPr>
        <w:t>monitor carbon</w:t>
      </w:r>
      <w:r w:rsidRPr="009A73F2">
        <w:rPr>
          <w:rStyle w:val="StyleUnderline"/>
          <w:highlight w:val="cyan"/>
        </w:rPr>
        <w:t xml:space="preserve"> and</w:t>
      </w:r>
      <w:r w:rsidRPr="009A73F2">
        <w:rPr>
          <w:rStyle w:val="StyleUnderline"/>
        </w:rPr>
        <w:t xml:space="preserve"> other </w:t>
      </w:r>
      <w:r w:rsidRPr="009A73F2">
        <w:rPr>
          <w:rStyle w:val="Emphasis"/>
          <w:highlight w:val="cyan"/>
        </w:rPr>
        <w:t>g</w:t>
      </w:r>
      <w:r w:rsidRPr="009A73F2">
        <w:rPr>
          <w:rStyle w:val="StyleUnderline"/>
        </w:rPr>
        <w:t xml:space="preserve">reenhouse </w:t>
      </w:r>
      <w:r w:rsidRPr="009A73F2">
        <w:rPr>
          <w:rStyle w:val="Emphasis"/>
          <w:highlight w:val="cyan"/>
        </w:rPr>
        <w:t>g</w:t>
      </w:r>
      <w:r w:rsidRPr="009A73F2">
        <w:rPr>
          <w:rStyle w:val="StyleUnderline"/>
        </w:rPr>
        <w:t xml:space="preserve">as </w:t>
      </w:r>
      <w:r w:rsidRPr="009A73F2">
        <w:rPr>
          <w:rStyle w:val="Emphasis"/>
          <w:highlight w:val="cyan"/>
        </w:rPr>
        <w:t>e</w:t>
      </w:r>
      <w:r w:rsidRPr="009A73F2">
        <w:rPr>
          <w:rStyle w:val="StyleUnderline"/>
        </w:rPr>
        <w:t>missions</w:t>
      </w:r>
      <w:r w:rsidRPr="009A73F2">
        <w:rPr>
          <w:sz w:val="16"/>
        </w:rPr>
        <w:t xml:space="preserve"> </w:t>
      </w:r>
      <w:r w:rsidRPr="009A73F2">
        <w:rPr>
          <w:rStyle w:val="StyleUnderline"/>
        </w:rPr>
        <w:t xml:space="preserve">to </w:t>
      </w:r>
      <w:r w:rsidRPr="009A73F2">
        <w:rPr>
          <w:rStyle w:val="StyleUnderline"/>
          <w:highlight w:val="cyan"/>
        </w:rPr>
        <w:t>give us</w:t>
      </w:r>
      <w:r w:rsidRPr="009A73F2">
        <w:rPr>
          <w:rStyle w:val="StyleUnderline"/>
        </w:rPr>
        <w:t xml:space="preserve"> a </w:t>
      </w:r>
      <w:r w:rsidRPr="009A73F2">
        <w:rPr>
          <w:rStyle w:val="Emphasis"/>
        </w:rPr>
        <w:t xml:space="preserve">better </w:t>
      </w:r>
      <w:r w:rsidRPr="009A73F2">
        <w:rPr>
          <w:rStyle w:val="Emphasis"/>
          <w:highlight w:val="cyan"/>
        </w:rPr>
        <w:t>picture</w:t>
      </w:r>
      <w:r w:rsidRPr="009A73F2">
        <w:rPr>
          <w:sz w:val="16"/>
          <w:highlight w:val="cyan"/>
        </w:rPr>
        <w:t xml:space="preserve"> </w:t>
      </w:r>
      <w:r w:rsidRPr="009A73F2">
        <w:rPr>
          <w:rStyle w:val="StyleUnderline"/>
          <w:highlight w:val="cyan"/>
        </w:rPr>
        <w:t>of</w:t>
      </w:r>
      <w:r w:rsidRPr="009A73F2">
        <w:rPr>
          <w:rStyle w:val="StyleUnderline"/>
        </w:rPr>
        <w:t xml:space="preserve"> the causes of </w:t>
      </w:r>
      <w:r w:rsidRPr="009A73F2">
        <w:rPr>
          <w:rStyle w:val="Emphasis"/>
          <w:highlight w:val="cyan"/>
        </w:rPr>
        <w:t>global warming</w:t>
      </w:r>
      <w:r w:rsidRPr="009A73F2">
        <w:rPr>
          <w:sz w:val="16"/>
          <w:highlight w:val="cyan"/>
        </w:rPr>
        <w:t xml:space="preserve"> </w:t>
      </w:r>
      <w:r w:rsidRPr="009A73F2">
        <w:rPr>
          <w:rStyle w:val="StyleUnderline"/>
          <w:highlight w:val="cyan"/>
        </w:rPr>
        <w:t xml:space="preserve">and </w:t>
      </w:r>
      <w:r w:rsidRPr="009A73F2">
        <w:rPr>
          <w:rStyle w:val="Emphasis"/>
          <w:highlight w:val="cyan"/>
        </w:rPr>
        <w:t>promote</w:t>
      </w:r>
      <w:r w:rsidRPr="009A73F2">
        <w:rPr>
          <w:rStyle w:val="Emphasis"/>
        </w:rPr>
        <w:t xml:space="preserve"> accountability</w:t>
      </w:r>
      <w:r w:rsidRPr="009A73F2">
        <w:rPr>
          <w:sz w:val="16"/>
        </w:rPr>
        <w:t xml:space="preserve">. In her first speech devoted to space, US Vice-President Kalama Harris said: “I truly believe </w:t>
      </w:r>
      <w:r w:rsidRPr="009A73F2">
        <w:rPr>
          <w:rStyle w:val="Emphasis"/>
        </w:rPr>
        <w:t xml:space="preserve">space activity is </w:t>
      </w:r>
      <w:r w:rsidRPr="009A73F2">
        <w:rPr>
          <w:rStyle w:val="Emphasis"/>
          <w:highlight w:val="cyan"/>
        </w:rPr>
        <w:t>climate action</w:t>
      </w:r>
      <w:r w:rsidRPr="009A73F2">
        <w:rPr>
          <w:sz w:val="16"/>
        </w:rPr>
        <w:t xml:space="preserve">.” In a recent report, the World Economic Forum's Global Future Council on Space laid out the many ways </w:t>
      </w:r>
      <w:r w:rsidRPr="009A73F2">
        <w:rPr>
          <w:rStyle w:val="Emphasis"/>
        </w:rPr>
        <w:t>satellite data</w:t>
      </w:r>
      <w:r w:rsidRPr="009A73F2">
        <w:rPr>
          <w:sz w:val="16"/>
        </w:rPr>
        <w:t xml:space="preserve"> </w:t>
      </w:r>
      <w:r w:rsidRPr="009A73F2">
        <w:rPr>
          <w:rStyle w:val="StyleUnderline"/>
        </w:rPr>
        <w:t xml:space="preserve">is being used to address </w:t>
      </w:r>
      <w:r w:rsidRPr="009A73F2">
        <w:rPr>
          <w:rStyle w:val="Emphasis"/>
        </w:rPr>
        <w:t>climate change</w:t>
      </w:r>
      <w:r w:rsidRPr="009A73F2">
        <w:rPr>
          <w:sz w:val="16"/>
        </w:rPr>
        <w:t xml:space="preserve"> and suggests feeding data from space-based assets into an “Earth Operations Centre” </w:t>
      </w:r>
      <w:r w:rsidRPr="009A73F2">
        <w:rPr>
          <w:rStyle w:val="StyleUnderline"/>
        </w:rPr>
        <w:t xml:space="preserve">to provide a real-time picture of </w:t>
      </w:r>
      <w:r w:rsidRPr="009A73F2">
        <w:rPr>
          <w:rStyle w:val="Emphasis"/>
        </w:rPr>
        <w:t>activities and phenomena</w:t>
      </w:r>
      <w:r w:rsidRPr="009A73F2">
        <w:rPr>
          <w:rStyle w:val="StyleUnderline"/>
        </w:rPr>
        <w:t xml:space="preserve"> that contribute to warming</w:t>
      </w:r>
      <w:r w:rsidRPr="009A73F2">
        <w:rPr>
          <w:sz w:val="16"/>
        </w:rPr>
        <w:t>.</w:t>
      </w:r>
    </w:p>
    <w:p w14:paraId="29C34BD9" w14:textId="5CE2636E" w:rsidR="009A73F2" w:rsidRPr="009A73F2" w:rsidRDefault="009A73F2" w:rsidP="009A73F2">
      <w:pPr>
        <w:pStyle w:val="Heading3"/>
        <w:rPr>
          <w:rFonts w:cs="Times New Roman"/>
          <w:color w:val="000000" w:themeColor="text1"/>
        </w:rPr>
      </w:pPr>
      <w:r w:rsidRPr="009A73F2">
        <w:rPr>
          <w:rFonts w:cs="Times New Roman"/>
          <w:color w:val="000000" w:themeColor="text1"/>
        </w:rPr>
        <w:t>A/O---Trade---2AC</w:t>
      </w:r>
    </w:p>
    <w:p w14:paraId="4441919C" w14:textId="77777777" w:rsidR="009A73F2" w:rsidRPr="009A73F2" w:rsidRDefault="009A73F2" w:rsidP="009A73F2">
      <w:pPr>
        <w:pStyle w:val="Heading4"/>
        <w:rPr>
          <w:rFonts w:cs="Times New Roman"/>
          <w:bCs/>
          <w:color w:val="000000" w:themeColor="text1"/>
        </w:rPr>
      </w:pPr>
      <w:r w:rsidRPr="009A73F2">
        <w:rPr>
          <w:rFonts w:cs="Times New Roman"/>
          <w:color w:val="000000" w:themeColor="text1"/>
        </w:rPr>
        <w:t>Chinese patent law is moving out of sync with the US</w:t>
      </w:r>
      <w:r w:rsidRPr="009A73F2">
        <w:rPr>
          <w:rFonts w:cs="Times New Roman"/>
          <w:bCs/>
          <w:color w:val="000000" w:themeColor="text1"/>
        </w:rPr>
        <w:t>---diagnostics in particular.</w:t>
      </w:r>
    </w:p>
    <w:p w14:paraId="227BD5FB" w14:textId="77777777" w:rsidR="009A73F2" w:rsidRPr="009A73F2" w:rsidRDefault="009A73F2" w:rsidP="009A73F2">
      <w:pPr>
        <w:rPr>
          <w:color w:val="000000" w:themeColor="text1"/>
        </w:rPr>
      </w:pPr>
      <w:r w:rsidRPr="009A73F2">
        <w:rPr>
          <w:color w:val="000000" w:themeColor="text1"/>
        </w:rPr>
        <w:t xml:space="preserve">Liaoteng </w:t>
      </w:r>
      <w:r w:rsidRPr="009A73F2">
        <w:rPr>
          <w:rStyle w:val="Style13ptBold"/>
          <w:color w:val="000000" w:themeColor="text1"/>
        </w:rPr>
        <w:t>Wang '20</w:t>
      </w:r>
      <w:r w:rsidRPr="009A73F2">
        <w:rPr>
          <w:color w:val="000000" w:themeColor="text1"/>
        </w:rPr>
        <w:t>, managing partner for the firm’s Silicon Valley Office, joined Beijing East IP in 2016 and is leading the firm’s U.S. operations, "A Comparative Look at Patent Subject Matter Eligibility Standards: China Versus the United States," IPWatchdog | Patents &amp; Intellectual Property Law, 6-12-2020, https://ipwatchdog.com/2020/06/12/comparative-look-patent-subject-matter-eligibility-standards-china-versus-united-states/id=122339/, Accessed 7-28-2024 by NT-MP</w:t>
      </w:r>
    </w:p>
    <w:p w14:paraId="03CCBC87" w14:textId="77777777" w:rsidR="009A73F2" w:rsidRPr="009A73F2" w:rsidRDefault="009A73F2" w:rsidP="009A73F2">
      <w:pPr>
        <w:rPr>
          <w:rStyle w:val="StyleUnderline"/>
          <w:color w:val="000000" w:themeColor="text1"/>
        </w:rPr>
      </w:pPr>
      <w:r w:rsidRPr="009A73F2">
        <w:rPr>
          <w:rStyle w:val="StyleUnderline"/>
          <w:color w:val="000000" w:themeColor="text1"/>
        </w:rPr>
        <w:t xml:space="preserve">Patent Eligibility for </w:t>
      </w:r>
      <w:r w:rsidRPr="009A73F2">
        <w:rPr>
          <w:rStyle w:val="Emphasis"/>
          <w:color w:val="000000" w:themeColor="text1"/>
        </w:rPr>
        <w:t>Diagnostic</w:t>
      </w:r>
      <w:r w:rsidRPr="009A73F2">
        <w:rPr>
          <w:rStyle w:val="StyleUnderline"/>
          <w:color w:val="000000" w:themeColor="text1"/>
        </w:rPr>
        <w:t xml:space="preserve"> and Treatment Methods in China</w:t>
      </w:r>
    </w:p>
    <w:p w14:paraId="60693F50" w14:textId="77777777" w:rsidR="009A73F2" w:rsidRPr="009A73F2" w:rsidRDefault="009A73F2" w:rsidP="009A73F2">
      <w:pPr>
        <w:rPr>
          <w:color w:val="000000" w:themeColor="text1"/>
          <w:sz w:val="16"/>
        </w:rPr>
      </w:pPr>
      <w:r w:rsidRPr="009A73F2">
        <w:rPr>
          <w:color w:val="000000" w:themeColor="text1"/>
          <w:sz w:val="16"/>
        </w:rPr>
        <w:t xml:space="preserve">According to Chinese Patent Law and the corresponding Guidelines for Patent Examination, </w:t>
      </w:r>
      <w:r w:rsidRPr="009A73F2">
        <w:rPr>
          <w:rStyle w:val="StyleUnderline"/>
          <w:color w:val="000000" w:themeColor="text1"/>
          <w:highlight w:val="cyan"/>
        </w:rPr>
        <w:t>diagnostic and treatment methods</w:t>
      </w:r>
      <w:r w:rsidRPr="009A73F2">
        <w:rPr>
          <w:color w:val="000000" w:themeColor="text1"/>
          <w:sz w:val="16"/>
        </w:rPr>
        <w:t xml:space="preserve"> (including surgical methods) per se, whether practiced on humans or animals, are not eligible for patent protection in China. However, they </w:t>
      </w:r>
      <w:r w:rsidRPr="009A73F2">
        <w:rPr>
          <w:rStyle w:val="StyleUnderline"/>
          <w:color w:val="000000" w:themeColor="text1"/>
        </w:rPr>
        <w:t xml:space="preserve">can </w:t>
      </w:r>
      <w:r w:rsidRPr="009A73F2">
        <w:rPr>
          <w:rStyle w:val="StyleUnderline"/>
          <w:color w:val="000000" w:themeColor="text1"/>
          <w:highlight w:val="cyan"/>
        </w:rPr>
        <w:t xml:space="preserve">usually be </w:t>
      </w:r>
      <w:r w:rsidRPr="009A73F2">
        <w:rPr>
          <w:rStyle w:val="Emphasis"/>
          <w:color w:val="000000" w:themeColor="text1"/>
          <w:highlight w:val="cyan"/>
        </w:rPr>
        <w:t>redrafted</w:t>
      </w:r>
      <w:r w:rsidRPr="009A73F2">
        <w:rPr>
          <w:rStyle w:val="StyleUnderline"/>
          <w:color w:val="000000" w:themeColor="text1"/>
        </w:rPr>
        <w:t xml:space="preserve"> into </w:t>
      </w:r>
      <w:r w:rsidRPr="009A73F2">
        <w:rPr>
          <w:rStyle w:val="Emphasis"/>
          <w:color w:val="000000" w:themeColor="text1"/>
        </w:rPr>
        <w:t>product claims</w:t>
      </w:r>
      <w:r w:rsidRPr="009A73F2">
        <w:rPr>
          <w:rStyle w:val="StyleUnderline"/>
          <w:color w:val="000000" w:themeColor="text1"/>
        </w:rPr>
        <w:t xml:space="preserve"> and/or Swiss-type claims </w:t>
      </w:r>
      <w:r w:rsidRPr="009A73F2">
        <w:rPr>
          <w:rStyle w:val="StyleUnderline"/>
          <w:color w:val="000000" w:themeColor="text1"/>
          <w:highlight w:val="cyan"/>
        </w:rPr>
        <w:t xml:space="preserve">and </w:t>
      </w:r>
      <w:r w:rsidRPr="009A73F2">
        <w:rPr>
          <w:rStyle w:val="Emphasis"/>
          <w:color w:val="000000" w:themeColor="text1"/>
          <w:highlight w:val="cyan"/>
        </w:rPr>
        <w:t>enjoy patent protection</w:t>
      </w:r>
      <w:r w:rsidRPr="009A73F2">
        <w:rPr>
          <w:color w:val="000000" w:themeColor="text1"/>
          <w:sz w:val="16"/>
        </w:rPr>
        <w:t>. For example, the following claim is not patent-eligible in China:</w:t>
      </w:r>
    </w:p>
    <w:p w14:paraId="40AEC9B6" w14:textId="77777777" w:rsidR="009A73F2" w:rsidRPr="009A73F2" w:rsidRDefault="009A73F2" w:rsidP="009A73F2">
      <w:pPr>
        <w:rPr>
          <w:color w:val="000000" w:themeColor="text1"/>
          <w:sz w:val="16"/>
        </w:rPr>
      </w:pPr>
      <w:r w:rsidRPr="009A73F2">
        <w:rPr>
          <w:color w:val="000000" w:themeColor="text1"/>
          <w:sz w:val="16"/>
        </w:rPr>
        <w:t>Method for treating disease X, comprising administering substance Y to a patient in need thereof.</w:t>
      </w:r>
    </w:p>
    <w:p w14:paraId="0C7D294E" w14:textId="77777777" w:rsidR="009A73F2" w:rsidRPr="009A73F2" w:rsidRDefault="009A73F2" w:rsidP="009A73F2">
      <w:pPr>
        <w:rPr>
          <w:color w:val="000000" w:themeColor="text1"/>
          <w:sz w:val="16"/>
        </w:rPr>
      </w:pPr>
      <w:r w:rsidRPr="009A73F2">
        <w:rPr>
          <w:color w:val="000000" w:themeColor="text1"/>
          <w:sz w:val="16"/>
        </w:rPr>
        <w:t>But they are patent-eligible if redrafted in the following forms:</w:t>
      </w:r>
    </w:p>
    <w:p w14:paraId="38A6552D" w14:textId="77777777" w:rsidR="009A73F2" w:rsidRPr="009A73F2" w:rsidRDefault="009A73F2" w:rsidP="009A73F2">
      <w:pPr>
        <w:rPr>
          <w:color w:val="000000" w:themeColor="text1"/>
          <w:sz w:val="16"/>
        </w:rPr>
      </w:pPr>
      <w:r w:rsidRPr="009A73F2">
        <w:rPr>
          <w:color w:val="000000" w:themeColor="text1"/>
          <w:sz w:val="16"/>
        </w:rPr>
        <w:t>Compound/composition Y for use in treatment of disease X, …… (Note: This is an acceptable product claim only if Compound Y is novel; otherwise, the next two claim forms should be used)</w:t>
      </w:r>
    </w:p>
    <w:p w14:paraId="601E6FE5" w14:textId="77777777" w:rsidR="009A73F2" w:rsidRPr="009A73F2" w:rsidRDefault="009A73F2" w:rsidP="009A73F2">
      <w:pPr>
        <w:rPr>
          <w:color w:val="000000" w:themeColor="text1"/>
          <w:sz w:val="16"/>
        </w:rPr>
      </w:pPr>
      <w:r w:rsidRPr="009A73F2">
        <w:rPr>
          <w:color w:val="000000" w:themeColor="text1"/>
          <w:sz w:val="16"/>
        </w:rPr>
        <w:t>or</w:t>
      </w:r>
    </w:p>
    <w:p w14:paraId="0AB78826" w14:textId="77777777" w:rsidR="009A73F2" w:rsidRPr="009A73F2" w:rsidRDefault="009A73F2" w:rsidP="009A73F2">
      <w:pPr>
        <w:rPr>
          <w:color w:val="000000" w:themeColor="text1"/>
          <w:sz w:val="16"/>
        </w:rPr>
      </w:pPr>
      <w:r w:rsidRPr="009A73F2">
        <w:rPr>
          <w:color w:val="000000" w:themeColor="text1"/>
          <w:sz w:val="16"/>
        </w:rPr>
        <w:t>Use of a compound/composition Y in the manufacture of a medicament for the treatment of disease X.</w:t>
      </w:r>
    </w:p>
    <w:p w14:paraId="3DEED91F" w14:textId="77777777" w:rsidR="009A73F2" w:rsidRPr="009A73F2" w:rsidRDefault="009A73F2" w:rsidP="009A73F2">
      <w:pPr>
        <w:rPr>
          <w:color w:val="000000" w:themeColor="text1"/>
          <w:sz w:val="16"/>
        </w:rPr>
      </w:pPr>
      <w:r w:rsidRPr="009A73F2">
        <w:rPr>
          <w:color w:val="000000" w:themeColor="text1"/>
          <w:sz w:val="16"/>
        </w:rPr>
        <w:t>or</w:t>
      </w:r>
    </w:p>
    <w:p w14:paraId="0F0C4066" w14:textId="77777777" w:rsidR="009A73F2" w:rsidRPr="009A73F2" w:rsidRDefault="009A73F2" w:rsidP="009A73F2">
      <w:pPr>
        <w:rPr>
          <w:color w:val="000000" w:themeColor="text1"/>
          <w:sz w:val="16"/>
        </w:rPr>
      </w:pPr>
      <w:r w:rsidRPr="009A73F2">
        <w:rPr>
          <w:color w:val="000000" w:themeColor="text1"/>
          <w:sz w:val="16"/>
        </w:rPr>
        <w:t>Use of a substance/component Y in the manufacture of an apparatus/kit for the diagnosis of disease X.</w:t>
      </w:r>
    </w:p>
    <w:p w14:paraId="640F3D21" w14:textId="77777777" w:rsidR="009A73F2" w:rsidRPr="009A73F2" w:rsidRDefault="009A73F2" w:rsidP="009A73F2">
      <w:pPr>
        <w:rPr>
          <w:color w:val="000000" w:themeColor="text1"/>
          <w:sz w:val="16"/>
        </w:rPr>
      </w:pPr>
      <w:r w:rsidRPr="009A73F2">
        <w:rPr>
          <w:color w:val="000000" w:themeColor="text1"/>
          <w:sz w:val="16"/>
        </w:rPr>
        <w:t>Evolving Standards</w:t>
      </w:r>
    </w:p>
    <w:p w14:paraId="37A8FE0B" w14:textId="77777777" w:rsidR="009A73F2" w:rsidRPr="009A73F2" w:rsidRDefault="009A73F2" w:rsidP="009A73F2">
      <w:pPr>
        <w:rPr>
          <w:color w:val="000000" w:themeColor="text1"/>
          <w:sz w:val="16"/>
        </w:rPr>
      </w:pPr>
      <w:r w:rsidRPr="009A73F2">
        <w:rPr>
          <w:color w:val="000000" w:themeColor="text1"/>
          <w:sz w:val="16"/>
        </w:rPr>
        <w:t xml:space="preserve">In summary, although </w:t>
      </w:r>
      <w:r w:rsidRPr="009A73F2">
        <w:rPr>
          <w:rStyle w:val="StyleUnderline"/>
          <w:color w:val="000000" w:themeColor="text1"/>
          <w:highlight w:val="cyan"/>
        </w:rPr>
        <w:t xml:space="preserve">China’s </w:t>
      </w:r>
      <w:r w:rsidRPr="009A73F2">
        <w:rPr>
          <w:rStyle w:val="Emphasis"/>
          <w:color w:val="000000" w:themeColor="text1"/>
          <w:highlight w:val="cyan"/>
        </w:rPr>
        <w:t>patent eligibility standard</w:t>
      </w:r>
      <w:r w:rsidRPr="009A73F2">
        <w:rPr>
          <w:color w:val="000000" w:themeColor="text1"/>
          <w:sz w:val="16"/>
        </w:rPr>
        <w:t xml:space="preserve"> may not have become more favorable than that in the United States yet, </w:t>
      </w:r>
      <w:r w:rsidRPr="009A73F2">
        <w:rPr>
          <w:rStyle w:val="StyleUnderline"/>
          <w:color w:val="000000" w:themeColor="text1"/>
        </w:rPr>
        <w:t xml:space="preserve">it’s clear that it has </w:t>
      </w:r>
      <w:r w:rsidRPr="009A73F2">
        <w:rPr>
          <w:rStyle w:val="StyleUnderline"/>
          <w:color w:val="000000" w:themeColor="text1"/>
          <w:highlight w:val="cyan"/>
        </w:rPr>
        <w:t xml:space="preserve">become </w:t>
      </w:r>
      <w:r w:rsidRPr="009A73F2">
        <w:rPr>
          <w:rStyle w:val="Emphasis"/>
          <w:color w:val="000000" w:themeColor="text1"/>
          <w:highlight w:val="cyan"/>
        </w:rPr>
        <w:t>more favorable</w:t>
      </w:r>
      <w:r w:rsidRPr="009A73F2">
        <w:rPr>
          <w:rStyle w:val="StyleUnderline"/>
          <w:color w:val="000000" w:themeColor="text1"/>
        </w:rPr>
        <w:t xml:space="preserve"> in the past decade, </w:t>
      </w:r>
      <w:r w:rsidRPr="009A73F2">
        <w:rPr>
          <w:rStyle w:val="StyleUnderline"/>
          <w:color w:val="000000" w:themeColor="text1"/>
          <w:highlight w:val="cyan"/>
        </w:rPr>
        <w:t>while</w:t>
      </w:r>
      <w:r w:rsidRPr="009A73F2">
        <w:rPr>
          <w:rStyle w:val="StyleUnderline"/>
          <w:color w:val="000000" w:themeColor="text1"/>
        </w:rPr>
        <w:t xml:space="preserve"> the </w:t>
      </w:r>
      <w:r w:rsidRPr="009A73F2">
        <w:rPr>
          <w:rStyle w:val="StyleUnderline"/>
          <w:color w:val="000000" w:themeColor="text1"/>
          <w:highlight w:val="cyan"/>
        </w:rPr>
        <w:t>U.S.</w:t>
      </w:r>
      <w:r w:rsidRPr="009A73F2">
        <w:rPr>
          <w:rStyle w:val="StyleUnderline"/>
          <w:color w:val="000000" w:themeColor="text1"/>
        </w:rPr>
        <w:t xml:space="preserve"> </w:t>
      </w:r>
      <w:r w:rsidRPr="009A73F2">
        <w:rPr>
          <w:rStyle w:val="StyleUnderline"/>
          <w:color w:val="000000" w:themeColor="text1"/>
          <w:highlight w:val="cyan"/>
        </w:rPr>
        <w:t>trend</w:t>
      </w:r>
      <w:r w:rsidRPr="009A73F2">
        <w:rPr>
          <w:rStyle w:val="StyleUnderline"/>
          <w:color w:val="000000" w:themeColor="text1"/>
        </w:rPr>
        <w:t xml:space="preserve"> during the </w:t>
      </w:r>
      <w:r w:rsidRPr="009A73F2">
        <w:rPr>
          <w:rStyle w:val="Emphasis"/>
          <w:color w:val="000000" w:themeColor="text1"/>
          <w:highlight w:val="cyan"/>
        </w:rPr>
        <w:t>same period</w:t>
      </w:r>
      <w:r w:rsidRPr="009A73F2">
        <w:rPr>
          <w:rStyle w:val="StyleUnderline"/>
          <w:color w:val="000000" w:themeColor="text1"/>
          <w:highlight w:val="cyan"/>
        </w:rPr>
        <w:t xml:space="preserve"> </w:t>
      </w:r>
      <w:r w:rsidRPr="009A73F2">
        <w:rPr>
          <w:rStyle w:val="StyleUnderline"/>
          <w:color w:val="000000" w:themeColor="text1"/>
        </w:rPr>
        <w:t xml:space="preserve">has </w:t>
      </w:r>
      <w:r w:rsidRPr="009A73F2">
        <w:rPr>
          <w:rStyle w:val="StyleUnderline"/>
          <w:color w:val="000000" w:themeColor="text1"/>
          <w:highlight w:val="cyan"/>
        </w:rPr>
        <w:t xml:space="preserve">generally been </w:t>
      </w:r>
      <w:r w:rsidRPr="009A73F2">
        <w:rPr>
          <w:rStyle w:val="Emphasis"/>
          <w:color w:val="000000" w:themeColor="text1"/>
          <w:highlight w:val="cyan"/>
        </w:rPr>
        <w:t>opposite</w:t>
      </w:r>
      <w:r w:rsidRPr="009A73F2">
        <w:rPr>
          <w:color w:val="000000" w:themeColor="text1"/>
          <w:sz w:val="16"/>
        </w:rPr>
        <w:t>, with the exception of what the USPTO has done under the leadership of Director Andrei Iancu since he took office in 2018. As world citizens, we sincerely hope human ingenuity, wherever it is under the sun, continues to flourish with inventions that improve the living standard of mankind, whether in the United States, China, Europe, or other regions, and that patent systems all over the world continue to be optimized to “promote the Progress of Science and useful Arts,” as envisioned by the Founding Fathers in the U.S. Constitution in 1787.</w:t>
      </w:r>
    </w:p>
    <w:p w14:paraId="6926CAC7" w14:textId="77777777" w:rsidR="009A73F2" w:rsidRPr="009A73F2" w:rsidRDefault="009A73F2" w:rsidP="009A73F2">
      <w:pPr>
        <w:pStyle w:val="Heading4"/>
        <w:rPr>
          <w:rFonts w:cs="Times New Roman"/>
          <w:color w:val="000000" w:themeColor="text1"/>
        </w:rPr>
      </w:pPr>
      <w:r w:rsidRPr="009A73F2">
        <w:rPr>
          <w:rFonts w:cs="Times New Roman"/>
          <w:color w:val="000000" w:themeColor="text1"/>
        </w:rPr>
        <w:t xml:space="preserve">Patent law </w:t>
      </w:r>
      <w:r w:rsidRPr="009A73F2">
        <w:rPr>
          <w:rFonts w:cs="Times New Roman"/>
          <w:color w:val="000000" w:themeColor="text1"/>
          <w:u w:val="single"/>
        </w:rPr>
        <w:t>harmonization</w:t>
      </w:r>
      <w:r w:rsidRPr="009A73F2">
        <w:rPr>
          <w:rFonts w:cs="Times New Roman"/>
          <w:color w:val="000000" w:themeColor="text1"/>
        </w:rPr>
        <w:t xml:space="preserve"> increases trade.</w:t>
      </w:r>
    </w:p>
    <w:p w14:paraId="103E2BE2" w14:textId="77777777" w:rsidR="009A73F2" w:rsidRPr="009A73F2" w:rsidRDefault="009A73F2" w:rsidP="009A73F2">
      <w:pPr>
        <w:rPr>
          <w:color w:val="000000" w:themeColor="text1"/>
        </w:rPr>
      </w:pPr>
      <w:r w:rsidRPr="009A73F2">
        <w:rPr>
          <w:color w:val="000000" w:themeColor="text1"/>
        </w:rPr>
        <w:t xml:space="preserve">Banri </w:t>
      </w:r>
      <w:r w:rsidRPr="009A73F2">
        <w:rPr>
          <w:rStyle w:val="Style13ptBold"/>
          <w:color w:val="000000" w:themeColor="text1"/>
        </w:rPr>
        <w:t>Ito '22</w:t>
      </w:r>
      <w:r w:rsidRPr="009A73F2">
        <w:rPr>
          <w:color w:val="000000" w:themeColor="text1"/>
        </w:rPr>
        <w:t>, Banri Ito is a Professor of Economics at Aoyama Gakuin University and a Research Associate at the Research Institute of Economy, Trade and Industry, “Patent law harmonization and international trade," SpringerLink, 12-28-2022, https://link.springer.com/article/10.1007/s42495-022-00103-7, Accessed 7-10-2024 by NT-MP</w:t>
      </w:r>
    </w:p>
    <w:p w14:paraId="3C262CAE" w14:textId="77777777" w:rsidR="009A73F2" w:rsidRPr="009A73F2" w:rsidRDefault="009A73F2" w:rsidP="009A73F2">
      <w:pPr>
        <w:rPr>
          <w:color w:val="000000" w:themeColor="text1"/>
          <w:sz w:val="16"/>
        </w:rPr>
      </w:pPr>
      <w:r w:rsidRPr="009A73F2">
        <w:rPr>
          <w:color w:val="000000" w:themeColor="text1"/>
          <w:sz w:val="16"/>
        </w:rPr>
        <w:t xml:space="preserve">Harmonizing patent law is a controversial issue in trade liberalization debate. </w:t>
      </w:r>
      <w:r w:rsidRPr="009A73F2">
        <w:rPr>
          <w:rStyle w:val="StyleUnderline"/>
          <w:color w:val="000000" w:themeColor="text1"/>
        </w:rPr>
        <w:t xml:space="preserve">Previous </w:t>
      </w:r>
      <w:r w:rsidRPr="009A73F2">
        <w:rPr>
          <w:rStyle w:val="StyleUnderline"/>
          <w:color w:val="000000" w:themeColor="text1"/>
          <w:highlight w:val="cyan"/>
        </w:rPr>
        <w:t>studies</w:t>
      </w:r>
      <w:r w:rsidRPr="009A73F2">
        <w:rPr>
          <w:rStyle w:val="StyleUnderline"/>
          <w:color w:val="000000" w:themeColor="text1"/>
        </w:rPr>
        <w:t xml:space="preserve"> have </w:t>
      </w:r>
      <w:r w:rsidRPr="009A73F2">
        <w:rPr>
          <w:rStyle w:val="Emphasis"/>
          <w:color w:val="000000" w:themeColor="text1"/>
          <w:highlight w:val="cyan"/>
        </w:rPr>
        <w:t>paid</w:t>
      </w:r>
      <w:r w:rsidRPr="009A73F2">
        <w:rPr>
          <w:rStyle w:val="StyleUnderline"/>
          <w:color w:val="000000" w:themeColor="text1"/>
          <w:highlight w:val="cyan"/>
        </w:rPr>
        <w:t xml:space="preserve"> attention to </w:t>
      </w:r>
      <w:r w:rsidRPr="009A73F2">
        <w:rPr>
          <w:rStyle w:val="StyleUnderline"/>
          <w:color w:val="000000" w:themeColor="text1"/>
        </w:rPr>
        <w:t xml:space="preserve">how </w:t>
      </w:r>
      <w:r w:rsidRPr="009A73F2">
        <w:rPr>
          <w:rStyle w:val="Emphasis"/>
          <w:color w:val="000000" w:themeColor="text1"/>
          <w:highlight w:val="cyan"/>
        </w:rPr>
        <w:t>bilateral trade</w:t>
      </w:r>
      <w:r w:rsidRPr="009A73F2">
        <w:rPr>
          <w:rStyle w:val="StyleUnderline"/>
          <w:color w:val="000000" w:themeColor="text1"/>
        </w:rPr>
        <w:t xml:space="preserve"> is </w:t>
      </w:r>
      <w:r w:rsidRPr="009A73F2">
        <w:rPr>
          <w:rStyle w:val="StyleUnderline"/>
          <w:color w:val="000000" w:themeColor="text1"/>
          <w:highlight w:val="cyan"/>
        </w:rPr>
        <w:t xml:space="preserve">related to </w:t>
      </w:r>
      <w:r w:rsidRPr="009A73F2">
        <w:rPr>
          <w:rStyle w:val="Emphasis"/>
          <w:color w:val="000000" w:themeColor="text1"/>
          <w:highlight w:val="cyan"/>
        </w:rPr>
        <w:t>patent protection</w:t>
      </w:r>
      <w:r w:rsidRPr="009A73F2">
        <w:rPr>
          <w:rStyle w:val="StyleUnderline"/>
          <w:color w:val="000000" w:themeColor="text1"/>
        </w:rPr>
        <w:t xml:space="preserve"> in destination countries, but very few researchers have attempted to empirically examine the relationship between trade and differences in patent systems</w:t>
      </w:r>
      <w:r w:rsidRPr="009A73F2">
        <w:rPr>
          <w:color w:val="000000" w:themeColor="text1"/>
          <w:sz w:val="16"/>
        </w:rPr>
        <w:t xml:space="preserve">. This study builds on the framework of translog gravity equation and </w:t>
      </w:r>
      <w:r w:rsidRPr="009A73F2">
        <w:rPr>
          <w:rStyle w:val="Emphasis"/>
          <w:color w:val="000000" w:themeColor="text1"/>
          <w:highlight w:val="cyan"/>
        </w:rPr>
        <w:t>empirically</w:t>
      </w:r>
      <w:r w:rsidRPr="009A73F2">
        <w:rPr>
          <w:rStyle w:val="StyleUnderline"/>
          <w:color w:val="000000" w:themeColor="text1"/>
        </w:rPr>
        <w:t xml:space="preserve"> examines the </w:t>
      </w:r>
      <w:r w:rsidRPr="009A73F2">
        <w:rPr>
          <w:rStyle w:val="Emphasis"/>
          <w:color w:val="000000" w:themeColor="text1"/>
          <w:highlight w:val="cyan"/>
        </w:rPr>
        <w:t>association</w:t>
      </w:r>
      <w:r w:rsidRPr="009A73F2">
        <w:rPr>
          <w:rStyle w:val="StyleUnderline"/>
          <w:color w:val="000000" w:themeColor="text1"/>
          <w:highlight w:val="cyan"/>
        </w:rPr>
        <w:t xml:space="preserve"> between </w:t>
      </w:r>
      <w:r w:rsidRPr="009A73F2">
        <w:rPr>
          <w:rStyle w:val="StyleUnderline"/>
          <w:color w:val="000000" w:themeColor="text1"/>
        </w:rPr>
        <w:t xml:space="preserve">institutional </w:t>
      </w:r>
      <w:r w:rsidRPr="009A73F2">
        <w:rPr>
          <w:rStyle w:val="Emphasis"/>
          <w:color w:val="000000" w:themeColor="text1"/>
          <w:highlight w:val="cyan"/>
        </w:rPr>
        <w:t>distance</w:t>
      </w:r>
      <w:r w:rsidRPr="009A73F2">
        <w:rPr>
          <w:rStyle w:val="StyleUnderline"/>
          <w:color w:val="000000" w:themeColor="text1"/>
          <w:highlight w:val="cyan"/>
        </w:rPr>
        <w:t xml:space="preserve"> of patent law systems</w:t>
      </w:r>
      <w:r w:rsidRPr="009A73F2">
        <w:rPr>
          <w:rStyle w:val="StyleUnderline"/>
          <w:color w:val="000000" w:themeColor="text1"/>
        </w:rPr>
        <w:t xml:space="preserve"> </w:t>
      </w:r>
      <w:r w:rsidRPr="009A73F2">
        <w:rPr>
          <w:rStyle w:val="Emphasis"/>
          <w:color w:val="000000" w:themeColor="text1"/>
        </w:rPr>
        <w:t>between</w:t>
      </w:r>
      <w:r w:rsidRPr="009A73F2">
        <w:rPr>
          <w:rStyle w:val="StyleUnderline"/>
          <w:color w:val="000000" w:themeColor="text1"/>
        </w:rPr>
        <w:t xml:space="preserve"> exporters and importers</w:t>
      </w:r>
      <w:r w:rsidRPr="009A73F2">
        <w:rPr>
          <w:color w:val="000000" w:themeColor="text1"/>
          <w:sz w:val="16"/>
        </w:rPr>
        <w:t xml:space="preserve">, using bilateral trade data for the years 1995, 2000, 2005, and 2010. The results of the translog gravity model reveal that institutional distance in terms of patent law has an inverted U-shaped relationship with bilateral trade. More specifically, </w:t>
      </w:r>
      <w:r w:rsidRPr="009A73F2">
        <w:rPr>
          <w:rStyle w:val="StyleUnderline"/>
          <w:color w:val="000000" w:themeColor="text1"/>
          <w:highlight w:val="cyan"/>
        </w:rPr>
        <w:t>as</w:t>
      </w:r>
      <w:r w:rsidRPr="009A73F2">
        <w:rPr>
          <w:rStyle w:val="StyleUnderline"/>
          <w:color w:val="000000" w:themeColor="text1"/>
        </w:rPr>
        <w:t xml:space="preserve"> the </w:t>
      </w:r>
      <w:r w:rsidRPr="009A73F2">
        <w:rPr>
          <w:rStyle w:val="Emphasis"/>
          <w:color w:val="000000" w:themeColor="text1"/>
          <w:highlight w:val="cyan"/>
        </w:rPr>
        <w:t>difference</w:t>
      </w:r>
      <w:r w:rsidRPr="009A73F2">
        <w:rPr>
          <w:rStyle w:val="StyleUnderline"/>
          <w:color w:val="000000" w:themeColor="text1"/>
          <w:highlight w:val="cyan"/>
        </w:rPr>
        <w:t xml:space="preserve"> in</w:t>
      </w:r>
      <w:r w:rsidRPr="009A73F2">
        <w:rPr>
          <w:rStyle w:val="StyleUnderline"/>
          <w:color w:val="000000" w:themeColor="text1"/>
        </w:rPr>
        <w:t xml:space="preserve"> the level of </w:t>
      </w:r>
      <w:r w:rsidRPr="009A73F2">
        <w:rPr>
          <w:rStyle w:val="Emphasis"/>
          <w:color w:val="000000" w:themeColor="text1"/>
          <w:highlight w:val="cyan"/>
        </w:rPr>
        <w:t>patent protection increases</w:t>
      </w:r>
      <w:r w:rsidRPr="009A73F2">
        <w:rPr>
          <w:rStyle w:val="StyleUnderline"/>
          <w:color w:val="000000" w:themeColor="text1"/>
          <w:highlight w:val="cyan"/>
        </w:rPr>
        <w:t>, import share</w:t>
      </w:r>
      <w:r w:rsidRPr="009A73F2">
        <w:rPr>
          <w:rStyle w:val="StyleUnderline"/>
          <w:color w:val="000000" w:themeColor="text1"/>
        </w:rPr>
        <w:t xml:space="preserve"> </w:t>
      </w:r>
      <w:r w:rsidRPr="009A73F2">
        <w:rPr>
          <w:rStyle w:val="StyleUnderline"/>
          <w:color w:val="000000" w:themeColor="text1"/>
          <w:highlight w:val="cyan"/>
        </w:rPr>
        <w:t>tends to decrease</w:t>
      </w:r>
      <w:r w:rsidRPr="009A73F2">
        <w:rPr>
          <w:color w:val="000000" w:themeColor="text1"/>
          <w:sz w:val="16"/>
        </w:rPr>
        <w:t xml:space="preserve"> for patent-sensitive products. From the results, it is concluded that the effect of patent law harmonization on trade differs in accordance with patent sensitivity of products. In previous literature, it has been highlighted that it is important to promote patent protection in destination country to increase bilateral trade, in the context of WTO-TRIPS implementations in developing countries. The present study argues that </w:t>
      </w:r>
      <w:r w:rsidRPr="009A73F2">
        <w:rPr>
          <w:rStyle w:val="StyleUnderline"/>
          <w:color w:val="000000" w:themeColor="text1"/>
          <w:highlight w:val="cyan"/>
        </w:rPr>
        <w:t>patent law harmonization</w:t>
      </w:r>
      <w:r w:rsidRPr="009A73F2">
        <w:rPr>
          <w:rStyle w:val="StyleUnderline"/>
          <w:color w:val="000000" w:themeColor="text1"/>
        </w:rPr>
        <w:t xml:space="preserve"> between exporters and importers is a </w:t>
      </w:r>
      <w:r w:rsidRPr="009A73F2">
        <w:rPr>
          <w:rStyle w:val="Emphasis"/>
          <w:color w:val="000000" w:themeColor="text1"/>
          <w:highlight w:val="cyan"/>
        </w:rPr>
        <w:t>crucial factor</w:t>
      </w:r>
      <w:r w:rsidRPr="009A73F2">
        <w:rPr>
          <w:rStyle w:val="StyleUnderline"/>
          <w:color w:val="000000" w:themeColor="text1"/>
        </w:rPr>
        <w:t xml:space="preserve"> to </w:t>
      </w:r>
      <w:r w:rsidRPr="009A73F2">
        <w:rPr>
          <w:rStyle w:val="StyleUnderline"/>
          <w:color w:val="000000" w:themeColor="text1"/>
          <w:highlight w:val="cyan"/>
        </w:rPr>
        <w:t>increase bilateral trade</w:t>
      </w:r>
      <w:r w:rsidRPr="009A73F2">
        <w:rPr>
          <w:rStyle w:val="StyleUnderline"/>
          <w:color w:val="000000" w:themeColor="text1"/>
        </w:rPr>
        <w:t xml:space="preserve"> and to </w:t>
      </w:r>
      <w:r w:rsidRPr="009A73F2">
        <w:rPr>
          <w:rStyle w:val="StyleUnderline"/>
          <w:color w:val="000000" w:themeColor="text1"/>
          <w:highlight w:val="cyan"/>
        </w:rPr>
        <w:t>show</w:t>
      </w:r>
      <w:r w:rsidRPr="009A73F2">
        <w:rPr>
          <w:rStyle w:val="StyleUnderline"/>
          <w:color w:val="000000" w:themeColor="text1"/>
        </w:rPr>
        <w:t xml:space="preserve"> that they </w:t>
      </w:r>
      <w:r w:rsidRPr="009A73F2">
        <w:rPr>
          <w:rStyle w:val="StyleUnderline"/>
          <w:color w:val="000000" w:themeColor="text1"/>
          <w:highlight w:val="cyan"/>
        </w:rPr>
        <w:t xml:space="preserve">are </w:t>
      </w:r>
      <w:r w:rsidRPr="009A73F2">
        <w:rPr>
          <w:rStyle w:val="Emphasis"/>
          <w:color w:val="000000" w:themeColor="text1"/>
          <w:highlight w:val="cyan"/>
        </w:rPr>
        <w:t>strongly correlated</w:t>
      </w:r>
      <w:r w:rsidRPr="009A73F2">
        <w:rPr>
          <w:rStyle w:val="StyleUnderline"/>
          <w:color w:val="000000" w:themeColor="text1"/>
        </w:rPr>
        <w:t xml:space="preserve"> with each other </w:t>
      </w:r>
      <w:r w:rsidRPr="009A73F2">
        <w:rPr>
          <w:color w:val="000000" w:themeColor="text1"/>
          <w:sz w:val="16"/>
        </w:rPr>
        <w:t>only for patent-sensitive products.</w:t>
      </w:r>
    </w:p>
    <w:p w14:paraId="1F8CF62A" w14:textId="77777777" w:rsidR="009A73F2" w:rsidRPr="009A73F2" w:rsidRDefault="009A73F2" w:rsidP="009A73F2">
      <w:pPr>
        <w:pStyle w:val="Heading4"/>
        <w:rPr>
          <w:rFonts w:cs="Times New Roman"/>
          <w:color w:val="000000" w:themeColor="text1"/>
        </w:rPr>
      </w:pPr>
      <w:r w:rsidRPr="009A73F2">
        <w:rPr>
          <w:rFonts w:cs="Times New Roman"/>
          <w:color w:val="000000" w:themeColor="text1"/>
        </w:rPr>
        <w:t>Trade prevents war.</w:t>
      </w:r>
    </w:p>
    <w:p w14:paraId="7DCC72C2" w14:textId="77777777" w:rsidR="009A73F2" w:rsidRPr="009A73F2" w:rsidRDefault="009A73F2" w:rsidP="009A73F2">
      <w:pPr>
        <w:rPr>
          <w:color w:val="000000" w:themeColor="text1"/>
        </w:rPr>
      </w:pPr>
      <w:r w:rsidRPr="009A73F2">
        <w:rPr>
          <w:color w:val="000000" w:themeColor="text1"/>
        </w:rPr>
        <w:t xml:space="preserve">Hoon </w:t>
      </w:r>
      <w:r w:rsidRPr="009A73F2">
        <w:rPr>
          <w:rStyle w:val="Style13ptBold"/>
          <w:color w:val="000000" w:themeColor="text1"/>
        </w:rPr>
        <w:t>Lee '16</w:t>
      </w:r>
      <w:r w:rsidRPr="009A73F2">
        <w:rPr>
          <w:color w:val="000000" w:themeColor="text1"/>
        </w:rPr>
        <w:t>, PhD in political science, Assistant Professor @ Department of Political Science @ Texas Tech University, "Evaluating the Effects of Trade on Militarized Behavior in the Context of Territorial Threat," OUP Academic, 4-21-2016, https://academic.oup.com/fpa/article-abstract/14/1/44/2625527?redirectedFrom=fulltext, Accessed 7-10-2024 by NT-MP</w:t>
      </w:r>
    </w:p>
    <w:p w14:paraId="275B83F3" w14:textId="77777777" w:rsidR="009A73F2" w:rsidRPr="009A73F2" w:rsidRDefault="009A73F2" w:rsidP="009A73F2">
      <w:pPr>
        <w:rPr>
          <w:rStyle w:val="StyleUnderline"/>
          <w:color w:val="000000" w:themeColor="text1"/>
        </w:rPr>
      </w:pPr>
      <w:r w:rsidRPr="009A73F2">
        <w:rPr>
          <w:color w:val="000000" w:themeColor="text1"/>
          <w:sz w:val="16"/>
        </w:rPr>
        <w:t xml:space="preserve">Does trade reduce conflict even when states compete over high-salience issues (e.g., territory)? Despite recent challenges to liberal peace theory, few studies have examined whether the trade-reduces-conflict argument is robust to particularly conflict prone issues like territory. We evaluate whether </w:t>
      </w:r>
      <w:r w:rsidRPr="009A73F2">
        <w:rPr>
          <w:rStyle w:val="StyleUnderline"/>
          <w:color w:val="000000" w:themeColor="text1"/>
          <w:highlight w:val="cyan"/>
        </w:rPr>
        <w:t xml:space="preserve">trade reduces </w:t>
      </w:r>
      <w:r w:rsidRPr="009A73F2">
        <w:rPr>
          <w:rStyle w:val="Emphasis"/>
          <w:color w:val="000000" w:themeColor="text1"/>
        </w:rPr>
        <w:t>not</w:t>
      </w:r>
      <w:r w:rsidRPr="009A73F2">
        <w:rPr>
          <w:rStyle w:val="StyleUnderline"/>
          <w:color w:val="000000" w:themeColor="text1"/>
        </w:rPr>
        <w:t xml:space="preserve"> only </w:t>
      </w:r>
      <w:r w:rsidRPr="009A73F2">
        <w:rPr>
          <w:rStyle w:val="StyleUnderline"/>
          <w:color w:val="000000" w:themeColor="text1"/>
          <w:highlight w:val="cyan"/>
        </w:rPr>
        <w:t>violent conflict</w:t>
      </w:r>
      <w:r w:rsidRPr="009A73F2">
        <w:rPr>
          <w:rStyle w:val="StyleUnderline"/>
          <w:color w:val="000000" w:themeColor="text1"/>
        </w:rPr>
        <w:t xml:space="preserve"> over territory, </w:t>
      </w:r>
      <w:r w:rsidRPr="009A73F2">
        <w:rPr>
          <w:rStyle w:val="StyleUnderline"/>
          <w:color w:val="000000" w:themeColor="text1"/>
          <w:highlight w:val="cyan"/>
        </w:rPr>
        <w:t>but also</w:t>
      </w:r>
      <w:r w:rsidRPr="009A73F2">
        <w:rPr>
          <w:rStyle w:val="StyleUnderline"/>
          <w:color w:val="000000" w:themeColor="text1"/>
        </w:rPr>
        <w:t xml:space="preserve"> the </w:t>
      </w:r>
      <w:r w:rsidRPr="009A73F2">
        <w:rPr>
          <w:rStyle w:val="Emphasis"/>
          <w:color w:val="000000" w:themeColor="text1"/>
          <w:highlight w:val="cyan"/>
        </w:rPr>
        <w:t>incentives</w:t>
      </w:r>
      <w:r w:rsidRPr="009A73F2">
        <w:rPr>
          <w:rStyle w:val="StyleUnderline"/>
          <w:color w:val="000000" w:themeColor="text1"/>
          <w:highlight w:val="cyan"/>
        </w:rPr>
        <w:t xml:space="preserve"> </w:t>
      </w:r>
      <w:r w:rsidRPr="009A73F2">
        <w:rPr>
          <w:rStyle w:val="StyleUnderline"/>
          <w:color w:val="000000" w:themeColor="text1"/>
        </w:rPr>
        <w:t>to use specific power politics behaviors</w:t>
      </w:r>
      <w:r w:rsidRPr="009A73F2">
        <w:rPr>
          <w:color w:val="000000" w:themeColor="text1"/>
          <w:sz w:val="16"/>
        </w:rPr>
        <w:t xml:space="preserve"> (e.g., arms races) </w:t>
      </w:r>
      <w:r w:rsidRPr="009A73F2">
        <w:rPr>
          <w:rStyle w:val="StyleUnderline"/>
          <w:color w:val="000000" w:themeColor="text1"/>
        </w:rPr>
        <w:t xml:space="preserve">associated both with </w:t>
      </w:r>
      <w:r w:rsidRPr="009A73F2">
        <w:rPr>
          <w:rStyle w:val="Emphasis"/>
          <w:color w:val="000000" w:themeColor="text1"/>
        </w:rPr>
        <w:t>territorial competition</w:t>
      </w:r>
      <w:r w:rsidRPr="009A73F2">
        <w:rPr>
          <w:rStyle w:val="StyleUnderline"/>
          <w:color w:val="000000" w:themeColor="text1"/>
        </w:rPr>
        <w:t xml:space="preserve"> and a higher probability of war</w:t>
      </w:r>
      <w:r w:rsidRPr="009A73F2">
        <w:rPr>
          <w:color w:val="000000" w:themeColor="text1"/>
          <w:sz w:val="16"/>
        </w:rPr>
        <w:t xml:space="preserve">. As key causal mechanisms, we rely on opportunity costs and the ability to credibly signal information that increased trade generates, reducing states’ incentives to engage in violent conflict and arms races. Empirical analyses, using multiple sample populations and different measures of key indicators and outcomes, are consistent with our expectations. The results suggest that </w:t>
      </w:r>
      <w:r w:rsidRPr="009A73F2">
        <w:rPr>
          <w:rStyle w:val="Emphasis"/>
          <w:color w:val="000000" w:themeColor="text1"/>
          <w:highlight w:val="cyan"/>
        </w:rPr>
        <w:t>trade</w:t>
      </w:r>
      <w:r w:rsidRPr="009A73F2">
        <w:rPr>
          <w:rStyle w:val="StyleUnderline"/>
          <w:color w:val="000000" w:themeColor="text1"/>
        </w:rPr>
        <w:t xml:space="preserve"> may </w:t>
      </w:r>
      <w:r w:rsidRPr="009A73F2">
        <w:rPr>
          <w:rStyle w:val="Emphasis"/>
          <w:color w:val="000000" w:themeColor="text1"/>
          <w:highlight w:val="cyan"/>
        </w:rPr>
        <w:t>reduce</w:t>
      </w:r>
      <w:r w:rsidRPr="009A73F2">
        <w:rPr>
          <w:rStyle w:val="StyleUnderline"/>
          <w:color w:val="000000" w:themeColor="text1"/>
        </w:rPr>
        <w:t xml:space="preserve"> conflict both directly, by </w:t>
      </w:r>
      <w:r w:rsidRPr="009A73F2">
        <w:rPr>
          <w:rStyle w:val="Emphasis"/>
          <w:color w:val="000000" w:themeColor="text1"/>
        </w:rPr>
        <w:t>decreasing</w:t>
      </w:r>
      <w:r w:rsidRPr="009A73F2">
        <w:rPr>
          <w:rStyle w:val="StyleUnderline"/>
          <w:color w:val="000000" w:themeColor="text1"/>
        </w:rPr>
        <w:t xml:space="preserve"> the </w:t>
      </w:r>
      <w:r w:rsidRPr="009A73F2">
        <w:rPr>
          <w:rStyle w:val="Emphasis"/>
          <w:color w:val="000000" w:themeColor="text1"/>
        </w:rPr>
        <w:t>likelihood</w:t>
      </w:r>
      <w:r w:rsidRPr="009A73F2">
        <w:rPr>
          <w:rStyle w:val="StyleUnderline"/>
          <w:color w:val="000000" w:themeColor="text1"/>
        </w:rPr>
        <w:t xml:space="preserve"> of militarized </w:t>
      </w:r>
      <w:r w:rsidRPr="009A73F2">
        <w:rPr>
          <w:rStyle w:val="Emphasis"/>
          <w:color w:val="000000" w:themeColor="text1"/>
          <w:highlight w:val="cyan"/>
        </w:rPr>
        <w:t>disputes</w:t>
      </w:r>
      <w:r w:rsidRPr="009A73F2">
        <w:rPr>
          <w:rStyle w:val="StyleUnderline"/>
          <w:color w:val="000000" w:themeColor="text1"/>
          <w:highlight w:val="cyan"/>
        </w:rPr>
        <w:t>, and</w:t>
      </w:r>
      <w:r w:rsidRPr="009A73F2">
        <w:rPr>
          <w:rStyle w:val="StyleUnderline"/>
          <w:color w:val="000000" w:themeColor="text1"/>
        </w:rPr>
        <w:t xml:space="preserve"> indirectly, by reducing the </w:t>
      </w:r>
      <w:r w:rsidRPr="009A73F2">
        <w:rPr>
          <w:rStyle w:val="Emphasis"/>
          <w:color w:val="000000" w:themeColor="text1"/>
        </w:rPr>
        <w:t>likelihood</w:t>
      </w:r>
      <w:r w:rsidRPr="009A73F2">
        <w:rPr>
          <w:rStyle w:val="StyleUnderline"/>
          <w:color w:val="000000" w:themeColor="text1"/>
        </w:rPr>
        <w:t xml:space="preserve"> of </w:t>
      </w:r>
      <w:r w:rsidRPr="009A73F2">
        <w:rPr>
          <w:rStyle w:val="Emphasis"/>
          <w:color w:val="000000" w:themeColor="text1"/>
        </w:rPr>
        <w:t>power politics strategies</w:t>
      </w:r>
      <w:r w:rsidRPr="009A73F2">
        <w:rPr>
          <w:rStyle w:val="StyleUnderline"/>
          <w:color w:val="000000" w:themeColor="text1"/>
        </w:rPr>
        <w:t xml:space="preserve"> like </w:t>
      </w:r>
      <w:r w:rsidRPr="009A73F2">
        <w:rPr>
          <w:rStyle w:val="StyleUnderline"/>
          <w:color w:val="000000" w:themeColor="text1"/>
          <w:highlight w:val="cyan"/>
        </w:rPr>
        <w:t xml:space="preserve">arms races, </w:t>
      </w:r>
      <w:r w:rsidRPr="009A73F2">
        <w:rPr>
          <w:rStyle w:val="StyleUnderline"/>
          <w:color w:val="000000" w:themeColor="text1"/>
        </w:rPr>
        <w:t>thought to increase the likelihood of war.</w:t>
      </w:r>
    </w:p>
    <w:p w14:paraId="7CE1C456" w14:textId="77777777" w:rsidR="009A73F2" w:rsidRPr="009A73F2" w:rsidRDefault="009A73F2" w:rsidP="009A73F2">
      <w:pPr>
        <w:rPr>
          <w:color w:val="000000" w:themeColor="text1"/>
          <w:sz w:val="16"/>
        </w:rPr>
      </w:pPr>
      <w:r w:rsidRPr="009A73F2">
        <w:rPr>
          <w:rStyle w:val="StyleUnderline"/>
          <w:color w:val="000000" w:themeColor="text1"/>
        </w:rPr>
        <w:t xml:space="preserve">Trade interdependence is said to </w:t>
      </w:r>
      <w:r w:rsidRPr="009A73F2">
        <w:rPr>
          <w:rStyle w:val="StyleUnderline"/>
          <w:color w:val="000000" w:themeColor="text1"/>
          <w:highlight w:val="cyan"/>
        </w:rPr>
        <w:t>reduce</w:t>
      </w:r>
      <w:r w:rsidRPr="009A73F2">
        <w:rPr>
          <w:rStyle w:val="StyleUnderline"/>
          <w:color w:val="000000" w:themeColor="text1"/>
        </w:rPr>
        <w:t xml:space="preserve"> the </w:t>
      </w:r>
      <w:r w:rsidRPr="009A73F2">
        <w:rPr>
          <w:rStyle w:val="Emphasis"/>
          <w:color w:val="000000" w:themeColor="text1"/>
          <w:highlight w:val="cyan"/>
        </w:rPr>
        <w:t>likelihood a dyad</w:t>
      </w:r>
      <w:r w:rsidRPr="009A73F2">
        <w:rPr>
          <w:rStyle w:val="StyleUnderline"/>
          <w:color w:val="000000" w:themeColor="text1"/>
        </w:rPr>
        <w:t xml:space="preserve"> will </w:t>
      </w:r>
      <w:r w:rsidRPr="009A73F2">
        <w:rPr>
          <w:rStyle w:val="StyleUnderline"/>
          <w:color w:val="000000" w:themeColor="text1"/>
          <w:highlight w:val="cyan"/>
        </w:rPr>
        <w:t>engage in violent conflict</w:t>
      </w:r>
      <w:r w:rsidRPr="009A73F2">
        <w:rPr>
          <w:rStyle w:val="StyleUnderline"/>
          <w:color w:val="000000" w:themeColor="text1"/>
        </w:rPr>
        <w:t>,</w:t>
      </w:r>
      <w:r w:rsidRPr="009A73F2">
        <w:rPr>
          <w:color w:val="000000" w:themeColor="text1"/>
          <w:sz w:val="16"/>
        </w:rPr>
        <w:t xml:space="preserve"> but is this relationship robust to even especially war-prone issues like territory? Recent research calls into question the ability of other conflict suppressing factors, such as the presence of joint democracy, to reduce the probability of conflict over territory. We address a similar question, but for trading states. Does trade suppress certain types of coercive foreign policy behavior (e.g., arms races) associated with territorial issues and war? Scholarship has established a link between some bargaining behaviors, like arms races and territory (Rider 2009, 2013). As well, there is a long-established relationship between arms races and war (Sample 2002; Gibler, Rider, and Hutchison 2005). It is possible that trade reduces not only violent conflict over territorial issues, but also the motivation to use certain bargaining tactics associated both with these issues and a higher probability of war. This project attempts to answer these questions, building on the trade and conflict literatures in two ways. </w:t>
      </w:r>
    </w:p>
    <w:p w14:paraId="7C3606E2" w14:textId="77777777" w:rsidR="009A73F2" w:rsidRPr="009A73F2" w:rsidRDefault="009A73F2" w:rsidP="009A73F2">
      <w:pPr>
        <w:rPr>
          <w:color w:val="000000" w:themeColor="text1"/>
          <w:sz w:val="16"/>
        </w:rPr>
      </w:pPr>
      <w:r w:rsidRPr="009A73F2">
        <w:rPr>
          <w:color w:val="000000" w:themeColor="text1"/>
          <w:sz w:val="16"/>
        </w:rPr>
        <w:t>First, we examine the effects of trade on conflict in the context of especially salient disagreements; namely, we examine the trade–conflict relationship between states engaged in challenges to the territorial status quo. Research suggests robust support for the idea that states do not treat disagreements over all types of issues the same. Territorial disagreements, for example, have been found to be especially salient and conflict prone. With few exceptions, previous research on trade and conflict focuses on how the characteristics of trade relations affect the overall probability of conflict. We readdress this relationship by assessing the extent to which trade relations can discourage conflict over territorial disagreements, which are issues prone to escalation.</w:t>
      </w:r>
    </w:p>
    <w:p w14:paraId="3FB2FED1" w14:textId="77777777" w:rsidR="009A73F2" w:rsidRPr="009A73F2" w:rsidRDefault="009A73F2" w:rsidP="009A73F2">
      <w:pPr>
        <w:rPr>
          <w:rStyle w:val="StyleUnderline"/>
          <w:color w:val="000000" w:themeColor="text1"/>
        </w:rPr>
      </w:pPr>
      <w:r w:rsidRPr="009A73F2">
        <w:rPr>
          <w:color w:val="000000" w:themeColor="text1"/>
          <w:sz w:val="16"/>
        </w:rPr>
        <w:t xml:space="preserve">Second, we assess the extent to which </w:t>
      </w:r>
      <w:r w:rsidRPr="009A73F2">
        <w:rPr>
          <w:rStyle w:val="StyleUnderline"/>
          <w:color w:val="000000" w:themeColor="text1"/>
        </w:rPr>
        <w:t>trade relations decrease coercive bargaining behavior that is associated with a higher probability of war.</w:t>
      </w:r>
      <w:r w:rsidRPr="009A73F2">
        <w:rPr>
          <w:color w:val="000000" w:themeColor="text1"/>
          <w:sz w:val="16"/>
        </w:rPr>
        <w:t xml:space="preserve"> For example, Rider (2013) argues that although arms races are costly and inefficient, states may use arms buildups as bargaining tools in situations where there is uncertainty over resolve and stakes salient enough to justify the costs. If arms races are a product of uncertainty, and </w:t>
      </w:r>
      <w:r w:rsidRPr="009A73F2">
        <w:rPr>
          <w:rStyle w:val="StyleUnderline"/>
          <w:color w:val="000000" w:themeColor="text1"/>
        </w:rPr>
        <w:t xml:space="preserve">trade reduces conflict </w:t>
      </w:r>
      <w:r w:rsidRPr="009A73F2">
        <w:rPr>
          <w:rStyle w:val="StyleUnderline"/>
          <w:color w:val="000000" w:themeColor="text1"/>
          <w:highlight w:val="cyan"/>
        </w:rPr>
        <w:t>by</w:t>
      </w:r>
      <w:r w:rsidRPr="009A73F2">
        <w:rPr>
          <w:rStyle w:val="StyleUnderline"/>
          <w:color w:val="000000" w:themeColor="text1"/>
        </w:rPr>
        <w:t xml:space="preserve"> </w:t>
      </w:r>
      <w:r w:rsidRPr="009A73F2">
        <w:rPr>
          <w:rStyle w:val="Emphasis"/>
          <w:color w:val="000000" w:themeColor="text1"/>
          <w:highlight w:val="cyan"/>
        </w:rPr>
        <w:t>signaling information</w:t>
      </w:r>
      <w:r w:rsidRPr="009A73F2">
        <w:rPr>
          <w:rStyle w:val="StyleUnderline"/>
          <w:color w:val="000000" w:themeColor="text1"/>
        </w:rPr>
        <w:t xml:space="preserve">, then trade may </w:t>
      </w:r>
      <w:r w:rsidRPr="009A73F2">
        <w:rPr>
          <w:rStyle w:val="Emphasis"/>
          <w:color w:val="000000" w:themeColor="text1"/>
          <w:highlight w:val="cyan"/>
        </w:rPr>
        <w:t>decrease</w:t>
      </w:r>
      <w:r w:rsidRPr="009A73F2">
        <w:rPr>
          <w:rStyle w:val="StyleUnderline"/>
          <w:color w:val="000000" w:themeColor="text1"/>
        </w:rPr>
        <w:t xml:space="preserve"> the </w:t>
      </w:r>
      <w:r w:rsidRPr="009A73F2">
        <w:rPr>
          <w:rStyle w:val="StyleUnderline"/>
          <w:color w:val="000000" w:themeColor="text1"/>
          <w:highlight w:val="cyan"/>
        </w:rPr>
        <w:t>incentives</w:t>
      </w:r>
      <w:r w:rsidRPr="009A73F2">
        <w:rPr>
          <w:rStyle w:val="StyleUnderline"/>
          <w:color w:val="000000" w:themeColor="text1"/>
        </w:rPr>
        <w:t xml:space="preserve"> to </w:t>
      </w:r>
      <w:r w:rsidRPr="009A73F2">
        <w:rPr>
          <w:rStyle w:val="StyleUnderline"/>
          <w:color w:val="000000" w:themeColor="text1"/>
          <w:highlight w:val="cyan"/>
        </w:rPr>
        <w:t>engage</w:t>
      </w:r>
      <w:r w:rsidRPr="009A73F2">
        <w:rPr>
          <w:rStyle w:val="StyleUnderline"/>
          <w:color w:val="000000" w:themeColor="text1"/>
        </w:rPr>
        <w:t xml:space="preserve"> in arms </w:t>
      </w:r>
      <w:r w:rsidRPr="009A73F2">
        <w:rPr>
          <w:rStyle w:val="StyleUnderline"/>
          <w:color w:val="000000" w:themeColor="text1"/>
          <w:highlight w:val="cyan"/>
        </w:rPr>
        <w:t>competitions</w:t>
      </w:r>
      <w:r w:rsidRPr="009A73F2">
        <w:rPr>
          <w:rStyle w:val="StyleUnderline"/>
          <w:color w:val="000000" w:themeColor="text1"/>
        </w:rPr>
        <w:t xml:space="preserve"> through similar mechanisms as militarized disputes.</w:t>
      </w:r>
    </w:p>
    <w:p w14:paraId="50E6755C" w14:textId="77777777" w:rsidR="009A73F2" w:rsidRPr="009A73F2" w:rsidRDefault="009A73F2" w:rsidP="009A73F2">
      <w:pPr>
        <w:rPr>
          <w:color w:val="000000" w:themeColor="text1"/>
          <w:sz w:val="16"/>
        </w:rPr>
      </w:pPr>
      <w:r w:rsidRPr="009A73F2">
        <w:rPr>
          <w:color w:val="000000" w:themeColor="text1"/>
          <w:sz w:val="16"/>
        </w:rPr>
        <w:t xml:space="preserve">In addressing these questions, we evaluate two hypotheses. First, we argue that </w:t>
      </w:r>
      <w:r w:rsidRPr="009A73F2">
        <w:rPr>
          <w:rStyle w:val="StyleUnderline"/>
          <w:color w:val="000000" w:themeColor="text1"/>
        </w:rPr>
        <w:t xml:space="preserve">trade decreases the likelihood of </w:t>
      </w:r>
      <w:r w:rsidRPr="009A73F2">
        <w:rPr>
          <w:rStyle w:val="Emphasis"/>
          <w:color w:val="000000" w:themeColor="text1"/>
        </w:rPr>
        <w:t>militarized</w:t>
      </w:r>
      <w:r w:rsidRPr="009A73F2">
        <w:rPr>
          <w:rStyle w:val="StyleUnderline"/>
          <w:color w:val="000000" w:themeColor="text1"/>
        </w:rPr>
        <w:t xml:space="preserve"> dispute onset between </w:t>
      </w:r>
      <w:r w:rsidRPr="009A73F2">
        <w:rPr>
          <w:rStyle w:val="Emphasis"/>
          <w:color w:val="000000" w:themeColor="text1"/>
        </w:rPr>
        <w:t>states</w:t>
      </w:r>
      <w:r w:rsidRPr="009A73F2">
        <w:rPr>
          <w:rStyle w:val="StyleUnderline"/>
          <w:color w:val="000000" w:themeColor="text1"/>
        </w:rPr>
        <w:t xml:space="preserve"> with territorial disagreements</w:t>
      </w:r>
      <w:r w:rsidRPr="009A73F2">
        <w:rPr>
          <w:color w:val="000000" w:themeColor="text1"/>
          <w:sz w:val="16"/>
        </w:rPr>
        <w:t>. Second, we expect trade to decrease the likelihood of coercive bargaining strategies like arms races. In order to test these propositions, we estimate models on different sample populations of dyads competing over territory and using multiple indicators of our key concepts. In particular, we use two indicators of territorial competition and two indicators of economic interdependence to ensure the results are not sensitive to variable measurement. Additionally, we estimate a series of models to ensure against sample selection bias and endogeneity concerns. The results, across all samples, indicators and alternative specifications, are robust to expectations. Economic interdependence decreases the likelihood of militarized disputes and arms races.</w:t>
      </w:r>
    </w:p>
    <w:p w14:paraId="343137AB" w14:textId="77777777" w:rsidR="009A73F2" w:rsidRPr="009A73F2" w:rsidRDefault="009A73F2" w:rsidP="009A73F2">
      <w:pPr>
        <w:rPr>
          <w:color w:val="000000" w:themeColor="text1"/>
          <w:sz w:val="16"/>
        </w:rPr>
      </w:pPr>
      <w:r w:rsidRPr="009A73F2">
        <w:rPr>
          <w:color w:val="000000" w:themeColor="text1"/>
          <w:sz w:val="16"/>
        </w:rPr>
        <w:t>We believe that this paper contributes to existing research in at least two ways. First, we provide a novel test of the liberal peace by assessing the relationship in the context of states competing over territorial issues. A number of scholars have challenged the idea that trade decreases conflict (see Barbieri and Levy 1999). Additionally, recent research has challenged the idea that other conflict suppressing factors—like joint democracy—are robust to particularly conflict prone issues like territory (James, Park, and Choi 2006; Lektzian, Prins, and Souva 2010). The results presented here are consistent with the “liberal peace” literature, which maintains that interdependence decreases the incentives for trading partners to engage in militarized conflict.</w:t>
      </w:r>
    </w:p>
    <w:p w14:paraId="5F316E84" w14:textId="77777777" w:rsidR="009A73F2" w:rsidRDefault="009A73F2" w:rsidP="009A73F2">
      <w:pPr>
        <w:rPr>
          <w:rStyle w:val="StyleUnderline"/>
          <w:color w:val="000000" w:themeColor="text1"/>
        </w:rPr>
      </w:pPr>
      <w:r w:rsidRPr="009A73F2">
        <w:rPr>
          <w:color w:val="000000" w:themeColor="text1"/>
          <w:sz w:val="16"/>
        </w:rPr>
        <w:t xml:space="preserve">Second, the </w:t>
      </w:r>
      <w:r w:rsidRPr="009A73F2">
        <w:rPr>
          <w:rStyle w:val="StyleUnderline"/>
          <w:color w:val="000000" w:themeColor="text1"/>
          <w:highlight w:val="cyan"/>
        </w:rPr>
        <w:t>results</w:t>
      </w:r>
      <w:r w:rsidRPr="009A73F2">
        <w:rPr>
          <w:rStyle w:val="StyleUnderline"/>
          <w:color w:val="000000" w:themeColor="text1"/>
        </w:rPr>
        <w:t xml:space="preserve"> are </w:t>
      </w:r>
      <w:r w:rsidRPr="009A73F2">
        <w:rPr>
          <w:rStyle w:val="StyleUnderline"/>
          <w:color w:val="000000" w:themeColor="text1"/>
          <w:highlight w:val="cyan"/>
        </w:rPr>
        <w:t>consistent</w:t>
      </w:r>
      <w:r w:rsidRPr="009A73F2">
        <w:rPr>
          <w:rStyle w:val="StyleUnderline"/>
          <w:color w:val="000000" w:themeColor="text1"/>
        </w:rPr>
        <w:t xml:space="preserve"> with </w:t>
      </w:r>
      <w:r w:rsidRPr="009A73F2">
        <w:rPr>
          <w:rStyle w:val="Emphasis"/>
          <w:color w:val="000000" w:themeColor="text1"/>
          <w:highlight w:val="cyan"/>
        </w:rPr>
        <w:t>expectations</w:t>
      </w:r>
      <w:r w:rsidRPr="009A73F2">
        <w:rPr>
          <w:rStyle w:val="StyleUnderline"/>
          <w:color w:val="000000" w:themeColor="text1"/>
        </w:rPr>
        <w:t xml:space="preserve"> that </w:t>
      </w:r>
      <w:r w:rsidRPr="009A73F2">
        <w:rPr>
          <w:rStyle w:val="Emphasis"/>
          <w:color w:val="000000" w:themeColor="text1"/>
          <w:highlight w:val="cyan"/>
        </w:rPr>
        <w:t>trade</w:t>
      </w:r>
      <w:r w:rsidRPr="009A73F2">
        <w:rPr>
          <w:rStyle w:val="StyleUnderline"/>
          <w:color w:val="000000" w:themeColor="text1"/>
        </w:rPr>
        <w:t xml:space="preserve"> can affect the likelihood of conflict not just by </w:t>
      </w:r>
      <w:r w:rsidRPr="009A73F2">
        <w:rPr>
          <w:rStyle w:val="Emphasis"/>
          <w:color w:val="000000" w:themeColor="text1"/>
          <w:highlight w:val="cyan"/>
        </w:rPr>
        <w:t>discouraging</w:t>
      </w:r>
      <w:r w:rsidRPr="009A73F2">
        <w:rPr>
          <w:rStyle w:val="StyleUnderline"/>
          <w:color w:val="000000" w:themeColor="text1"/>
        </w:rPr>
        <w:t xml:space="preserve"> the initiation of </w:t>
      </w:r>
      <w:r w:rsidRPr="009A73F2">
        <w:rPr>
          <w:rStyle w:val="Emphasis"/>
          <w:color w:val="000000" w:themeColor="text1"/>
        </w:rPr>
        <w:t xml:space="preserve">militarized </w:t>
      </w:r>
      <w:r w:rsidRPr="009A73F2">
        <w:rPr>
          <w:rStyle w:val="Emphasis"/>
          <w:color w:val="000000" w:themeColor="text1"/>
          <w:highlight w:val="cyan"/>
        </w:rPr>
        <w:t>disputes</w:t>
      </w:r>
      <w:r w:rsidRPr="009A73F2">
        <w:rPr>
          <w:rStyle w:val="Emphasis"/>
          <w:color w:val="000000" w:themeColor="text1"/>
        </w:rPr>
        <w:t>,</w:t>
      </w:r>
      <w:r w:rsidRPr="009A73F2">
        <w:rPr>
          <w:rStyle w:val="StyleUnderline"/>
          <w:color w:val="000000" w:themeColor="text1"/>
        </w:rPr>
        <w:t xml:space="preserve"> </w:t>
      </w:r>
      <w:r w:rsidRPr="009A73F2">
        <w:rPr>
          <w:color w:val="000000" w:themeColor="text1"/>
          <w:sz w:val="16"/>
        </w:rPr>
        <w:t>but also with other types of coercive bargaining behavior. Arms races have been characterized as a coercive bargaining tool used to signal resolve, but are also shown to be correlated, through a couple of proposed mechanisms, with a higher likelihood of conflict. The results here suggest that trade potentially decreases the likelihood of war not only by reducing the probability of militarized disputes, but also by discouraging states from engaging in arms races. In other words</w:t>
      </w:r>
      <w:r w:rsidRPr="009A73F2">
        <w:rPr>
          <w:rStyle w:val="StyleUnderline"/>
          <w:color w:val="000000" w:themeColor="text1"/>
        </w:rPr>
        <w:t xml:space="preserve">, </w:t>
      </w:r>
      <w:r w:rsidRPr="009A73F2">
        <w:rPr>
          <w:rStyle w:val="StyleUnderline"/>
          <w:color w:val="000000" w:themeColor="text1"/>
          <w:highlight w:val="cyan"/>
        </w:rPr>
        <w:t>trade</w:t>
      </w:r>
      <w:r w:rsidRPr="009A73F2">
        <w:rPr>
          <w:rStyle w:val="StyleUnderline"/>
          <w:color w:val="000000" w:themeColor="text1"/>
        </w:rPr>
        <w:t xml:space="preserve"> may </w:t>
      </w:r>
      <w:r w:rsidRPr="009A73F2">
        <w:rPr>
          <w:rStyle w:val="StyleUnderline"/>
          <w:color w:val="000000" w:themeColor="text1"/>
          <w:highlight w:val="cyan"/>
        </w:rPr>
        <w:t xml:space="preserve">reduce conflict </w:t>
      </w:r>
      <w:r w:rsidRPr="009A73F2">
        <w:rPr>
          <w:rStyle w:val="Emphasis"/>
          <w:color w:val="000000" w:themeColor="text1"/>
          <w:highlight w:val="cyan"/>
        </w:rPr>
        <w:t>both</w:t>
      </w:r>
      <w:r w:rsidRPr="009A73F2">
        <w:rPr>
          <w:rStyle w:val="StyleUnderline"/>
          <w:color w:val="000000" w:themeColor="text1"/>
          <w:highlight w:val="cyan"/>
        </w:rPr>
        <w:t xml:space="preserve"> directly and indirectly</w:t>
      </w:r>
      <w:r w:rsidRPr="009A73F2">
        <w:rPr>
          <w:rStyle w:val="StyleUnderline"/>
          <w:color w:val="000000" w:themeColor="text1"/>
        </w:rPr>
        <w:t>.</w:t>
      </w:r>
    </w:p>
    <w:p w14:paraId="1168BF92" w14:textId="5D06AA98" w:rsidR="00830CB7" w:rsidRPr="00830CB7" w:rsidRDefault="00830CB7" w:rsidP="00830CB7">
      <w:pPr>
        <w:pStyle w:val="Heading3"/>
      </w:pPr>
      <w:r w:rsidRPr="00830CB7">
        <w:t>A/O---Trade---1AR</w:t>
      </w:r>
    </w:p>
    <w:p w14:paraId="02C9809B" w14:textId="77777777" w:rsidR="00830CB7" w:rsidRPr="004E1C55" w:rsidRDefault="00830CB7" w:rsidP="00830CB7">
      <w:pPr>
        <w:pStyle w:val="Heading4"/>
      </w:pPr>
      <w:r>
        <w:t xml:space="preserve">IP harmonization ensures </w:t>
      </w:r>
      <w:r>
        <w:rPr>
          <w:u w:val="single"/>
        </w:rPr>
        <w:t>robust</w:t>
      </w:r>
      <w:r>
        <w:t xml:space="preserve"> trading relationships. </w:t>
      </w:r>
    </w:p>
    <w:p w14:paraId="07577A27" w14:textId="77777777" w:rsidR="00830CB7" w:rsidRDefault="00830CB7" w:rsidP="00830CB7">
      <w:r>
        <w:t xml:space="preserve">Nirmalya </w:t>
      </w:r>
      <w:r w:rsidRPr="004E1C55">
        <w:rPr>
          <w:rStyle w:val="Style13ptBold"/>
        </w:rPr>
        <w:t>Syam 22</w:t>
      </w:r>
      <w:r>
        <w:t xml:space="preserve"> [Senior Programme Officer at South Centre, an intergovernmental organization of developing countries, “Access to Medicines and Vaccines: Implementing Flexibilities Under Intellectual Property Law,” Springer, https://library.oapen.org/bitstream/handle/20.500.12657/51469/1/9783030831141.pdf#page=246]</w:t>
      </w:r>
    </w:p>
    <w:p w14:paraId="41F5D45B" w14:textId="77777777" w:rsidR="00830CB7" w:rsidRPr="00226786" w:rsidRDefault="00830CB7" w:rsidP="00830CB7">
      <w:pPr>
        <w:rPr>
          <w:rStyle w:val="StyleUnderline"/>
        </w:rPr>
      </w:pPr>
      <w:r w:rsidRPr="004E1C55">
        <w:rPr>
          <w:sz w:val="16"/>
        </w:rPr>
        <w:t xml:space="preserve">Professor Ghosh and I have extensively addressed the debates over the exhaustion doctrine and cross-border trade in our recent book, Exhausting Intellectual Property Rights: A Comparative Law and Policy Analysis. 9 The surge in global trade over the past century has heightened these debates, driven primarily by the concerns expressed against and in favor of the arbitrage of consumer goods from low-cost to high-cost jurisdictions.10 Although </w:t>
      </w:r>
      <w:r w:rsidRPr="004E1C55">
        <w:rPr>
          <w:rStyle w:val="StyleUnderline"/>
          <w:highlight w:val="cyan"/>
        </w:rPr>
        <w:t>IP holders</w:t>
      </w:r>
      <w:r w:rsidRPr="00226786">
        <w:rPr>
          <w:rStyle w:val="StyleUnderline"/>
        </w:rPr>
        <w:t xml:space="preserve"> are </w:t>
      </w:r>
      <w:r w:rsidRPr="004E1C55">
        <w:rPr>
          <w:rStyle w:val="StyleUnderline"/>
          <w:highlight w:val="cyan"/>
        </w:rPr>
        <w:t>interested in the benefits of free trade</w:t>
      </w:r>
      <w:r w:rsidRPr="00226786">
        <w:rPr>
          <w:rStyle w:val="StyleUnderline"/>
        </w:rPr>
        <w:t xml:space="preserve"> in reducing manufacturing costs and decreasing tariffs, quotas, and other trade restrictions, they generally oppose parallel imports because of the competition the imports create in the high cost domestic markets and the resulting loss of profits in those markets.</w:t>
      </w:r>
      <w:r w:rsidRPr="004E1C55">
        <w:rPr>
          <w:sz w:val="16"/>
        </w:rPr>
        <w:t xml:space="preserve">11 On the other side, </w:t>
      </w:r>
      <w:r w:rsidRPr="00226786">
        <w:rPr>
          <w:rStyle w:val="StyleUnderline"/>
        </w:rPr>
        <w:t xml:space="preserve">supporters of parallel imports, including this author, point specifically to the </w:t>
      </w:r>
      <w:r w:rsidRPr="004E1C55">
        <w:rPr>
          <w:rStyle w:val="Emphasis"/>
          <w:highlight w:val="cyan"/>
        </w:rPr>
        <w:t>inconsistency</w:t>
      </w:r>
      <w:r w:rsidRPr="004E1C55">
        <w:rPr>
          <w:rStyle w:val="StyleUnderline"/>
          <w:highlight w:val="cyan"/>
        </w:rPr>
        <w:t xml:space="preserve"> of the international IP</w:t>
      </w:r>
      <w:r w:rsidRPr="00226786">
        <w:rPr>
          <w:rStyle w:val="StyleUnderline"/>
        </w:rPr>
        <w:t xml:space="preserve"> system, which seeks </w:t>
      </w:r>
      <w:r w:rsidRPr="004E1C55">
        <w:rPr>
          <w:rStyle w:val="Emphasis"/>
          <w:highlight w:val="cyan"/>
        </w:rPr>
        <w:t>harmonizing</w:t>
      </w:r>
      <w:r w:rsidRPr="00226786">
        <w:rPr>
          <w:rStyle w:val="StyleUnderline"/>
        </w:rPr>
        <w:t xml:space="preserve"> the IP system </w:t>
      </w:r>
      <w:r w:rsidRPr="004E1C55">
        <w:rPr>
          <w:rStyle w:val="StyleUnderline"/>
          <w:highlight w:val="cyan"/>
        </w:rPr>
        <w:t xml:space="preserve">to eliminate </w:t>
      </w:r>
      <w:r w:rsidRPr="004E1C55">
        <w:rPr>
          <w:rStyle w:val="Emphasis"/>
          <w:highlight w:val="cyan"/>
        </w:rPr>
        <w:t>barriers</w:t>
      </w:r>
      <w:r w:rsidRPr="00226786">
        <w:rPr>
          <w:rStyle w:val="Emphasis"/>
        </w:rPr>
        <w:t xml:space="preserve"> </w:t>
      </w:r>
      <w:r w:rsidRPr="004E1C55">
        <w:rPr>
          <w:rStyle w:val="Emphasis"/>
          <w:highlight w:val="cyan"/>
        </w:rPr>
        <w:t>to trade</w:t>
      </w:r>
      <w:r w:rsidRPr="00226786">
        <w:rPr>
          <w:rStyle w:val="StyleUnderline"/>
        </w:rPr>
        <w:t xml:space="preserve"> and facilitate the </w:t>
      </w:r>
      <w:r w:rsidRPr="00226786">
        <w:rPr>
          <w:rStyle w:val="Emphasis"/>
        </w:rPr>
        <w:t>registration</w:t>
      </w:r>
      <w:r w:rsidRPr="00226786">
        <w:rPr>
          <w:rStyle w:val="StyleUnderline"/>
        </w:rPr>
        <w:t xml:space="preserve"> and </w:t>
      </w:r>
      <w:r w:rsidRPr="00226786">
        <w:rPr>
          <w:rStyle w:val="Emphasis"/>
        </w:rPr>
        <w:t>enforcement</w:t>
      </w:r>
      <w:r w:rsidRPr="00226786">
        <w:rPr>
          <w:rStyle w:val="StyleUnderline"/>
        </w:rPr>
        <w:t xml:space="preserve"> of IP rights worldwide, yet does not equally harmonize the free movement of products across jurisdictions to the same—in essence </w:t>
      </w:r>
      <w:r w:rsidRPr="004E1C55">
        <w:rPr>
          <w:rStyle w:val="StyleUnderline"/>
          <w:highlight w:val="cyan"/>
        </w:rPr>
        <w:t xml:space="preserve">allowing IP rights to possibly operate as an </w:t>
      </w:r>
      <w:r w:rsidRPr="004E1C55">
        <w:rPr>
          <w:rStyle w:val="Emphasis"/>
          <w:highlight w:val="cyan"/>
        </w:rPr>
        <w:t>invisible barrier</w:t>
      </w:r>
      <w:r w:rsidRPr="00226786">
        <w:rPr>
          <w:rStyle w:val="StyleUnderline"/>
        </w:rPr>
        <w:t xml:space="preserve"> to otherwise legitimate trade.12</w:t>
      </w:r>
    </w:p>
    <w:p w14:paraId="0EE07BA6" w14:textId="77777777" w:rsidR="00830CB7" w:rsidRPr="004E1C55" w:rsidRDefault="00830CB7" w:rsidP="00830CB7">
      <w:pPr>
        <w:rPr>
          <w:u w:val="single"/>
        </w:rPr>
      </w:pPr>
      <w:r w:rsidRPr="004E1C55">
        <w:rPr>
          <w:sz w:val="16"/>
        </w:rPr>
        <w:t xml:space="preserve">The issue of IP exhaustion is not addressed in any of the agreements administered by the World Intellectual Property Organization (WIPO). Exhaustion, or lack of agreement thereof, is mentioned explicitly only in Article 6 of the Agreement on Trade Related Aspects to Intellectual Property Right (TRIPS Agreement), adopted under the auspices of the Word Trade Organization (WTO). The provision famously states that “nothing in this Agreement shall be used to address the issue of the exhaustion of intellectual property rights.” 13 Accordingly, the </w:t>
      </w:r>
      <w:r w:rsidRPr="00226786">
        <w:rPr>
          <w:rStyle w:val="StyleUnderline"/>
        </w:rPr>
        <w:t xml:space="preserve">choice of exhaustion regimes depends on national decisions about desirable economic outcomes based on specific economic and trade-related factors, the size of national markets, the level of development, and possibly the pressure exerted foreign governments. Essentially, </w:t>
      </w:r>
      <w:r w:rsidRPr="00DE6631">
        <w:rPr>
          <w:rStyle w:val="Emphasis"/>
        </w:rPr>
        <w:t>cross-border</w:t>
      </w:r>
      <w:r w:rsidRPr="00226786">
        <w:rPr>
          <w:rStyle w:val="Emphasis"/>
        </w:rPr>
        <w:t xml:space="preserve"> trade</w:t>
      </w:r>
      <w:r w:rsidRPr="00226786">
        <w:rPr>
          <w:rStyle w:val="StyleUnderline"/>
        </w:rPr>
        <w:t xml:space="preserve"> re</w:t>
      </w:r>
      <w:r w:rsidRPr="004E1C55">
        <w:rPr>
          <w:rStyle w:val="StyleUnderline"/>
          <w:highlight w:val="cyan"/>
        </w:rPr>
        <w:t>mains a</w:t>
      </w:r>
      <w:r w:rsidRPr="00226786">
        <w:rPr>
          <w:rStyle w:val="StyleUnderline"/>
        </w:rPr>
        <w:t xml:space="preserve"> form of </w:t>
      </w:r>
      <w:r w:rsidRPr="004E1C55">
        <w:rPr>
          <w:rStyle w:val="StyleUnderline"/>
          <w:highlight w:val="cyan"/>
        </w:rPr>
        <w:t>national strategy</w:t>
      </w:r>
      <w:r w:rsidRPr="00226786">
        <w:rPr>
          <w:rStyle w:val="StyleUnderline"/>
        </w:rPr>
        <w:t xml:space="preserve">, which may or may not include economic integration, and in which nation states </w:t>
      </w:r>
      <w:r w:rsidRPr="004E1C55">
        <w:rPr>
          <w:rStyle w:val="StyleUnderline"/>
          <w:highlight w:val="cyan"/>
        </w:rPr>
        <w:t xml:space="preserve">maintain their </w:t>
      </w:r>
      <w:r w:rsidRPr="004E1C55">
        <w:rPr>
          <w:rStyle w:val="Emphasis"/>
          <w:highlight w:val="cyan"/>
        </w:rPr>
        <w:t>political independence</w:t>
      </w:r>
      <w:r w:rsidRPr="00226786">
        <w:rPr>
          <w:rStyle w:val="StyleUnderline"/>
        </w:rPr>
        <w:t xml:space="preserve">, while economic agents are </w:t>
      </w:r>
      <w:r w:rsidRPr="004E1C55">
        <w:rPr>
          <w:rStyle w:val="StyleUnderline"/>
          <w:highlight w:val="cyan"/>
        </w:rPr>
        <w:t xml:space="preserve">permitted to engage in </w:t>
      </w:r>
      <w:r w:rsidRPr="004E1C55">
        <w:rPr>
          <w:rStyle w:val="Emphasis"/>
          <w:highlight w:val="cyan"/>
        </w:rPr>
        <w:t>trade crossing</w:t>
      </w:r>
      <w:r w:rsidRPr="00226786">
        <w:rPr>
          <w:rStyle w:val="StyleUnderline"/>
        </w:rPr>
        <w:t xml:space="preserve"> their respective countries.14</w:t>
      </w:r>
    </w:p>
    <w:p w14:paraId="04E9FE96" w14:textId="63CB7EB5" w:rsidR="009A73F2" w:rsidRPr="009A73F2" w:rsidRDefault="009A73F2" w:rsidP="00830CB7">
      <w:pPr>
        <w:pStyle w:val="Heading3"/>
        <w:jc w:val="left"/>
        <w:rPr>
          <w:rFonts w:cs="Times New Roman"/>
          <w:color w:val="000000" w:themeColor="text1"/>
        </w:rPr>
      </w:pPr>
      <w:r>
        <w:rPr>
          <w:rFonts w:cs="Times New Roman"/>
          <w:color w:val="000000" w:themeColor="text1"/>
        </w:rPr>
        <w:t>A/O---</w:t>
      </w:r>
      <w:r w:rsidRPr="009A73F2">
        <w:rPr>
          <w:rFonts w:cs="Times New Roman"/>
          <w:color w:val="000000" w:themeColor="text1"/>
        </w:rPr>
        <w:t>Trade</w:t>
      </w:r>
      <w:r w:rsidR="00FC1F71">
        <w:rPr>
          <w:rFonts w:cs="Times New Roman"/>
          <w:color w:val="000000" w:themeColor="text1"/>
        </w:rPr>
        <w:t>---AT: Trade Turn</w:t>
      </w:r>
    </w:p>
    <w:p w14:paraId="1FD8837B" w14:textId="77777777" w:rsidR="009A73F2" w:rsidRPr="009A73F2" w:rsidRDefault="009A73F2" w:rsidP="009A73F2">
      <w:pPr>
        <w:pStyle w:val="Heading4"/>
        <w:rPr>
          <w:rFonts w:cs="Times New Roman"/>
        </w:rPr>
      </w:pPr>
      <w:r w:rsidRPr="009A73F2">
        <w:rPr>
          <w:rFonts w:cs="Times New Roman"/>
        </w:rPr>
        <w:t>Recent robust studies go AFF.</w:t>
      </w:r>
    </w:p>
    <w:p w14:paraId="5038C7FF" w14:textId="77777777" w:rsidR="009A73F2" w:rsidRPr="009A73F2" w:rsidRDefault="009A73F2" w:rsidP="009A73F2">
      <w:r w:rsidRPr="009A73F2">
        <w:rPr>
          <w:rStyle w:val="Style13ptBold"/>
        </w:rPr>
        <w:t xml:space="preserve">Adorney ’20 </w:t>
      </w:r>
      <w:r w:rsidRPr="009A73F2">
        <w:t>[Julian; 2020; Contributing Writer at the Hinrich Foundation, Young Voices Advocate, Senior SEO Analyst for Colorado SEO Pros; Hinrich Foundation for Advancing Sustainable Free Trade, “Want Peace? Promote Free Trade,” https://www.hinrichfoundation.com/research/tradevistas/sustainable/trade-and-peace/]</w:t>
      </w:r>
    </w:p>
    <w:p w14:paraId="2D5D51F6" w14:textId="77777777" w:rsidR="009A73F2" w:rsidRPr="009A73F2" w:rsidRDefault="009A73F2" w:rsidP="009A73F2">
      <w:pPr>
        <w:rPr>
          <w:sz w:val="16"/>
        </w:rPr>
      </w:pPr>
      <w:r w:rsidRPr="009A73F2">
        <w:rPr>
          <w:sz w:val="16"/>
        </w:rPr>
        <w:t xml:space="preserve">Why does </w:t>
      </w:r>
      <w:r w:rsidRPr="009A73F2">
        <w:rPr>
          <w:rStyle w:val="StyleUnderline"/>
        </w:rPr>
        <w:t>protectionism lead to conflict and</w:t>
      </w:r>
      <w:r w:rsidRPr="009A73F2">
        <w:rPr>
          <w:sz w:val="16"/>
        </w:rPr>
        <w:t xml:space="preserve"> why does </w:t>
      </w:r>
      <w:r w:rsidRPr="009A73F2">
        <w:rPr>
          <w:rStyle w:val="StyleUnderline"/>
        </w:rPr>
        <w:t>free trade help prevent it</w:t>
      </w:r>
      <w:r w:rsidRPr="009A73F2">
        <w:rPr>
          <w:sz w:val="16"/>
        </w:rPr>
        <w:t>? Learn about the connection between peace and free trade.</w:t>
      </w:r>
    </w:p>
    <w:p w14:paraId="701E196A" w14:textId="77777777" w:rsidR="009A73F2" w:rsidRPr="009A73F2" w:rsidRDefault="009A73F2" w:rsidP="009A73F2">
      <w:pPr>
        <w:rPr>
          <w:rStyle w:val="Emphasis"/>
        </w:rPr>
      </w:pPr>
      <w:r w:rsidRPr="009A73F2">
        <w:rPr>
          <w:sz w:val="16"/>
        </w:rPr>
        <w:t xml:space="preserve">Frédéric Bastiat famously claimed that </w:t>
      </w:r>
      <w:r w:rsidRPr="009A73F2">
        <w:rPr>
          <w:rStyle w:val="Emphasis"/>
          <w:highlight w:val="cyan"/>
        </w:rPr>
        <w:t>“if goods don’t cross borders, soldiers will.”</w:t>
      </w:r>
    </w:p>
    <w:p w14:paraId="4DC1E98C" w14:textId="77777777" w:rsidR="009A73F2" w:rsidRPr="009A73F2" w:rsidRDefault="009A73F2" w:rsidP="009A73F2">
      <w:pPr>
        <w:rPr>
          <w:sz w:val="16"/>
        </w:rPr>
      </w:pPr>
      <w:r w:rsidRPr="009A73F2">
        <w:rPr>
          <w:sz w:val="16"/>
        </w:rPr>
        <w:t xml:space="preserve">Bastiat argued that free trade between countries could reduce international conflict because </w:t>
      </w:r>
      <w:r w:rsidRPr="009A73F2">
        <w:rPr>
          <w:rStyle w:val="StyleUnderline"/>
          <w:highlight w:val="cyan"/>
        </w:rPr>
        <w:t xml:space="preserve">trade forges </w:t>
      </w:r>
      <w:r w:rsidRPr="009A73F2">
        <w:rPr>
          <w:rStyle w:val="Emphasis"/>
          <w:highlight w:val="cyan"/>
        </w:rPr>
        <w:t>connections</w:t>
      </w:r>
      <w:r w:rsidRPr="009A73F2">
        <w:rPr>
          <w:rStyle w:val="StyleUnderline"/>
        </w:rPr>
        <w:t xml:space="preserve"> between nations </w:t>
      </w:r>
      <w:r w:rsidRPr="009A73F2">
        <w:rPr>
          <w:rStyle w:val="StyleUnderline"/>
          <w:highlight w:val="cyan"/>
        </w:rPr>
        <w:t>and gives each</w:t>
      </w:r>
      <w:r w:rsidRPr="009A73F2">
        <w:rPr>
          <w:rStyle w:val="StyleUnderline"/>
        </w:rPr>
        <w:t xml:space="preserve"> country an </w:t>
      </w:r>
      <w:r w:rsidRPr="009A73F2">
        <w:rPr>
          <w:rStyle w:val="Emphasis"/>
          <w:highlight w:val="cyan"/>
        </w:rPr>
        <w:t>incentive</w:t>
      </w:r>
      <w:r w:rsidRPr="009A73F2">
        <w:rPr>
          <w:rStyle w:val="StyleUnderline"/>
          <w:highlight w:val="cyan"/>
        </w:rPr>
        <w:t xml:space="preserve"> to avoid war</w:t>
      </w:r>
      <w:r w:rsidRPr="009A73F2">
        <w:rPr>
          <w:rStyle w:val="StyleUnderline"/>
        </w:rPr>
        <w:t xml:space="preserve"> with its trading partners. If every nation were an </w:t>
      </w:r>
      <w:r w:rsidRPr="009A73F2">
        <w:rPr>
          <w:rStyle w:val="Emphasis"/>
        </w:rPr>
        <w:t>economic island</w:t>
      </w:r>
      <w:r w:rsidRPr="009A73F2">
        <w:rPr>
          <w:rStyle w:val="StyleUnderline"/>
        </w:rPr>
        <w:t xml:space="preserve">, the lack of </w:t>
      </w:r>
      <w:r w:rsidRPr="009A73F2">
        <w:rPr>
          <w:rStyle w:val="Emphasis"/>
        </w:rPr>
        <w:t>positive interaction</w:t>
      </w:r>
      <w:r w:rsidRPr="009A73F2">
        <w:rPr>
          <w:rStyle w:val="StyleUnderline"/>
        </w:rPr>
        <w:t xml:space="preserve"> created by trade could leave more room for </w:t>
      </w:r>
      <w:r w:rsidRPr="009A73F2">
        <w:rPr>
          <w:rStyle w:val="Emphasis"/>
        </w:rPr>
        <w:t>conflict</w:t>
      </w:r>
      <w:r w:rsidRPr="009A73F2">
        <w:rPr>
          <w:sz w:val="16"/>
        </w:rPr>
        <w:t xml:space="preserve">. Two hundred years after Bastiat, libertarians take this idea as gospel. Unfortunately, not everyone does. But </w:t>
      </w:r>
      <w:r w:rsidRPr="009A73F2">
        <w:rPr>
          <w:rStyle w:val="StyleUnderline"/>
        </w:rPr>
        <w:t xml:space="preserve">as </w:t>
      </w:r>
      <w:r w:rsidRPr="009A73F2">
        <w:rPr>
          <w:rStyle w:val="Emphasis"/>
          <w:highlight w:val="cyan"/>
        </w:rPr>
        <w:t>recent research</w:t>
      </w:r>
      <w:r w:rsidRPr="009A73F2">
        <w:rPr>
          <w:rStyle w:val="StyleUnderline"/>
        </w:rPr>
        <w:t xml:space="preserve"> shows, the historical evidence </w:t>
      </w:r>
      <w:r w:rsidRPr="009A73F2">
        <w:rPr>
          <w:rStyle w:val="Emphasis"/>
          <w:highlight w:val="cyan"/>
        </w:rPr>
        <w:t>confirms</w:t>
      </w:r>
      <w:r w:rsidRPr="009A73F2">
        <w:rPr>
          <w:rStyle w:val="StyleUnderline"/>
          <w:highlight w:val="cyan"/>
        </w:rPr>
        <w:t xml:space="preserve"> Bastiat’s</w:t>
      </w:r>
      <w:r w:rsidRPr="009A73F2">
        <w:rPr>
          <w:rStyle w:val="StyleUnderline"/>
        </w:rPr>
        <w:t xml:space="preserve"> famous </w:t>
      </w:r>
      <w:r w:rsidRPr="009A73F2">
        <w:rPr>
          <w:rStyle w:val="StyleUnderline"/>
          <w:highlight w:val="cyan"/>
        </w:rPr>
        <w:t>claim</w:t>
      </w:r>
      <w:r w:rsidRPr="009A73F2">
        <w:rPr>
          <w:sz w:val="16"/>
        </w:rPr>
        <w:t>.</w:t>
      </w:r>
    </w:p>
    <w:p w14:paraId="23298B62" w14:textId="77777777" w:rsidR="009A73F2" w:rsidRPr="009A73F2" w:rsidRDefault="009A73F2" w:rsidP="009A73F2">
      <w:pPr>
        <w:rPr>
          <w:sz w:val="16"/>
        </w:rPr>
      </w:pPr>
      <w:r w:rsidRPr="009A73F2">
        <w:rPr>
          <w:sz w:val="16"/>
        </w:rPr>
        <w:t>To trade or to raid</w:t>
      </w:r>
    </w:p>
    <w:p w14:paraId="0BD4FB2F" w14:textId="77777777" w:rsidR="009A73F2" w:rsidRPr="009A73F2" w:rsidRDefault="009A73F2" w:rsidP="009A73F2">
      <w:pPr>
        <w:rPr>
          <w:sz w:val="16"/>
        </w:rPr>
      </w:pPr>
      <w:r w:rsidRPr="009A73F2">
        <w:rPr>
          <w:sz w:val="16"/>
        </w:rPr>
        <w:t xml:space="preserve">In “Peace through Trade or Free Trade?” professor Patrick J. </w:t>
      </w:r>
      <w:r w:rsidRPr="009A73F2">
        <w:rPr>
          <w:rStyle w:val="StyleUnderline"/>
          <w:highlight w:val="cyan"/>
        </w:rPr>
        <w:t>McDonald</w:t>
      </w:r>
      <w:r w:rsidRPr="009A73F2">
        <w:rPr>
          <w:sz w:val="16"/>
        </w:rPr>
        <w:t xml:space="preserve">, from the University of Texas at Austin, </w:t>
      </w:r>
      <w:r w:rsidRPr="009A73F2">
        <w:rPr>
          <w:rStyle w:val="Emphasis"/>
          <w:highlight w:val="cyan"/>
        </w:rPr>
        <w:t>empirically</w:t>
      </w:r>
      <w:r w:rsidRPr="009A73F2">
        <w:rPr>
          <w:rStyle w:val="StyleUnderline"/>
          <w:highlight w:val="cyan"/>
        </w:rPr>
        <w:t xml:space="preserve"> tested</w:t>
      </w:r>
      <w:r w:rsidRPr="009A73F2">
        <w:rPr>
          <w:rStyle w:val="StyleUnderline"/>
        </w:rPr>
        <w:t xml:space="preserve"> whether greater</w:t>
      </w:r>
      <w:r w:rsidRPr="009A73F2">
        <w:rPr>
          <w:sz w:val="16"/>
        </w:rPr>
        <w:t xml:space="preserve"> levels of </w:t>
      </w:r>
      <w:r w:rsidRPr="009A73F2">
        <w:rPr>
          <w:rStyle w:val="StyleUnderline"/>
        </w:rPr>
        <w:t>protectionism</w:t>
      </w:r>
      <w:r w:rsidRPr="009A73F2">
        <w:rPr>
          <w:sz w:val="16"/>
        </w:rPr>
        <w:t xml:space="preserve"> in a country (tariffs, quotas, etc.) </w:t>
      </w:r>
      <w:r w:rsidRPr="009A73F2">
        <w:rPr>
          <w:rStyle w:val="StyleUnderline"/>
        </w:rPr>
        <w:t>would increase the probability of international conflict</w:t>
      </w:r>
      <w:r w:rsidRPr="009A73F2">
        <w:rPr>
          <w:sz w:val="16"/>
        </w:rPr>
        <w:t xml:space="preserve"> in that nation. </w:t>
      </w:r>
      <w:r w:rsidRPr="009A73F2">
        <w:rPr>
          <w:rStyle w:val="StyleUnderline"/>
        </w:rPr>
        <w:t>He used</w:t>
      </w:r>
      <w:r w:rsidRPr="009A73F2">
        <w:rPr>
          <w:sz w:val="16"/>
        </w:rPr>
        <w:t xml:space="preserve"> a tool called </w:t>
      </w:r>
      <w:r w:rsidRPr="009A73F2">
        <w:rPr>
          <w:rStyle w:val="StyleUnderline"/>
        </w:rPr>
        <w:t>dyads to analyze every country’s international relations from</w:t>
      </w:r>
      <w:r w:rsidRPr="009A73F2">
        <w:rPr>
          <w:sz w:val="16"/>
        </w:rPr>
        <w:t xml:space="preserve"> 19</w:t>
      </w:r>
      <w:r w:rsidRPr="009A73F2">
        <w:rPr>
          <w:rStyle w:val="Emphasis"/>
        </w:rPr>
        <w:t>60</w:t>
      </w:r>
      <w:r w:rsidRPr="009A73F2">
        <w:rPr>
          <w:rStyle w:val="StyleUnderline"/>
        </w:rPr>
        <w:t xml:space="preserve"> until 2000</w:t>
      </w:r>
      <w:r w:rsidRPr="009A73F2">
        <w:rPr>
          <w:sz w:val="16"/>
        </w:rPr>
        <w:t xml:space="preserve">. A dyad is the interaction between one country and another country: German and French relations would be one dyad, German and Russian relations would be a second, French and Australian relations would be a third. </w:t>
      </w:r>
      <w:r w:rsidRPr="009A73F2">
        <w:rPr>
          <w:rStyle w:val="StyleUnderline"/>
        </w:rPr>
        <w:t>He</w:t>
      </w:r>
      <w:r w:rsidRPr="009A73F2">
        <w:rPr>
          <w:sz w:val="16"/>
        </w:rPr>
        <w:t xml:space="preserve"> further </w:t>
      </w:r>
      <w:r w:rsidRPr="009A73F2">
        <w:rPr>
          <w:rStyle w:val="StyleUnderline"/>
        </w:rPr>
        <w:t>broke this down into dyad-years</w:t>
      </w:r>
      <w:r w:rsidRPr="009A73F2">
        <w:rPr>
          <w:sz w:val="16"/>
        </w:rPr>
        <w:t>; the relations between Germany and France in 1965 would be one dyad-year, the relations between France and Australia in 1973 would be a second, and so on.</w:t>
      </w:r>
    </w:p>
    <w:p w14:paraId="04B4DF9E" w14:textId="77777777" w:rsidR="009A73F2" w:rsidRPr="009A73F2" w:rsidRDefault="009A73F2" w:rsidP="009A73F2">
      <w:pPr>
        <w:rPr>
          <w:sz w:val="16"/>
        </w:rPr>
      </w:pPr>
      <w:r w:rsidRPr="009A73F2">
        <w:rPr>
          <w:rStyle w:val="StyleUnderline"/>
        </w:rPr>
        <w:t>Using these dyad-years, McDonald analyzed</w:t>
      </w:r>
      <w:r w:rsidRPr="009A73F2">
        <w:rPr>
          <w:sz w:val="16"/>
        </w:rPr>
        <w:t xml:space="preserve"> the behavior of </w:t>
      </w:r>
      <w:r w:rsidRPr="009A73F2">
        <w:rPr>
          <w:rStyle w:val="StyleUnderline"/>
          <w:highlight w:val="cyan"/>
        </w:rPr>
        <w:t>every country</w:t>
      </w:r>
      <w:r w:rsidRPr="009A73F2">
        <w:rPr>
          <w:rStyle w:val="StyleUnderline"/>
        </w:rPr>
        <w:t xml:space="preserve"> in the world </w:t>
      </w:r>
      <w:r w:rsidRPr="009A73F2">
        <w:rPr>
          <w:rStyle w:val="StyleUnderline"/>
          <w:highlight w:val="cyan"/>
        </w:rPr>
        <w:t>for the past 40 years</w:t>
      </w:r>
      <w:r w:rsidRPr="009A73F2">
        <w:rPr>
          <w:rStyle w:val="StyleUnderline"/>
        </w:rPr>
        <w:t xml:space="preserve">. His </w:t>
      </w:r>
      <w:r w:rsidRPr="009A73F2">
        <w:rPr>
          <w:rStyle w:val="StyleUnderline"/>
          <w:highlight w:val="cyan"/>
        </w:rPr>
        <w:t>analysis showed a</w:t>
      </w:r>
      <w:r w:rsidRPr="009A73F2">
        <w:rPr>
          <w:rStyle w:val="StyleUnderline"/>
        </w:rPr>
        <w:t xml:space="preserve"> </w:t>
      </w:r>
      <w:r w:rsidRPr="009A73F2">
        <w:rPr>
          <w:rStyle w:val="Emphasis"/>
        </w:rPr>
        <w:t xml:space="preserve">negative </w:t>
      </w:r>
      <w:r w:rsidRPr="009A73F2">
        <w:rPr>
          <w:rStyle w:val="Emphasis"/>
          <w:highlight w:val="cyan"/>
        </w:rPr>
        <w:t>correlation</w:t>
      </w:r>
      <w:r w:rsidRPr="009A73F2">
        <w:rPr>
          <w:rStyle w:val="StyleUnderline"/>
          <w:highlight w:val="cyan"/>
        </w:rPr>
        <w:t xml:space="preserve"> between</w:t>
      </w:r>
      <w:r w:rsidRPr="009A73F2">
        <w:rPr>
          <w:rStyle w:val="StyleUnderline"/>
        </w:rPr>
        <w:t xml:space="preserve"> free </w:t>
      </w:r>
      <w:r w:rsidRPr="009A73F2">
        <w:rPr>
          <w:rStyle w:val="StyleUnderline"/>
          <w:highlight w:val="cyan"/>
        </w:rPr>
        <w:t>trade and conflict</w:t>
      </w:r>
      <w:r w:rsidRPr="009A73F2">
        <w:rPr>
          <w:rStyle w:val="StyleUnderline"/>
        </w:rPr>
        <w:t xml:space="preserve">: The more freely a country trades, the </w:t>
      </w:r>
      <w:r w:rsidRPr="009A73F2">
        <w:rPr>
          <w:rStyle w:val="Emphasis"/>
        </w:rPr>
        <w:t>fewer wars</w:t>
      </w:r>
      <w:r w:rsidRPr="009A73F2">
        <w:rPr>
          <w:rStyle w:val="StyleUnderline"/>
        </w:rPr>
        <w:t xml:space="preserve"> it engages in. Countries that engage in free trade are less likely to invade and less likely to be invaded</w:t>
      </w:r>
      <w:r w:rsidRPr="009A73F2">
        <w:rPr>
          <w:sz w:val="16"/>
        </w:rPr>
        <w:t>.</w:t>
      </w:r>
    </w:p>
    <w:p w14:paraId="29F363F3" w14:textId="77777777" w:rsidR="009A73F2" w:rsidRPr="009A73F2" w:rsidRDefault="009A73F2" w:rsidP="009A73F2">
      <w:pPr>
        <w:rPr>
          <w:sz w:val="16"/>
        </w:rPr>
      </w:pPr>
      <w:r w:rsidRPr="009A73F2">
        <w:rPr>
          <w:sz w:val="16"/>
        </w:rPr>
        <w:t>Trading partners</w:t>
      </w:r>
    </w:p>
    <w:p w14:paraId="794E39EA" w14:textId="77777777" w:rsidR="009A73F2" w:rsidRPr="009A73F2" w:rsidRDefault="009A73F2" w:rsidP="009A73F2">
      <w:pPr>
        <w:rPr>
          <w:sz w:val="16"/>
        </w:rPr>
      </w:pPr>
      <w:r w:rsidRPr="009A73F2">
        <w:rPr>
          <w:sz w:val="16"/>
        </w:rPr>
        <w:t>The causal arrow</w:t>
      </w:r>
    </w:p>
    <w:p w14:paraId="4910C1A4" w14:textId="77777777" w:rsidR="009A73F2" w:rsidRPr="009A73F2" w:rsidRDefault="009A73F2" w:rsidP="009A73F2">
      <w:pPr>
        <w:rPr>
          <w:sz w:val="16"/>
        </w:rPr>
      </w:pPr>
      <w:r w:rsidRPr="009A73F2">
        <w:rPr>
          <w:sz w:val="16"/>
        </w:rPr>
        <w:t xml:space="preserve">Of course, </w:t>
      </w:r>
      <w:r w:rsidRPr="009A73F2">
        <w:rPr>
          <w:rStyle w:val="StyleUnderline"/>
        </w:rPr>
        <w:t>this finding might be</w:t>
      </w:r>
      <w:r w:rsidRPr="009A73F2">
        <w:rPr>
          <w:sz w:val="16"/>
        </w:rPr>
        <w:t xml:space="preserve"> a matter of </w:t>
      </w:r>
      <w:r w:rsidRPr="009A73F2">
        <w:rPr>
          <w:rStyle w:val="StyleUnderline"/>
        </w:rPr>
        <w:t xml:space="preserve">confusing correlation </w:t>
      </w:r>
      <w:r w:rsidRPr="009A73F2">
        <w:rPr>
          <w:rStyle w:val="StyleUnderline"/>
          <w:highlight w:val="cyan"/>
        </w:rPr>
        <w:t xml:space="preserve">for </w:t>
      </w:r>
      <w:r w:rsidRPr="009A73F2">
        <w:rPr>
          <w:rStyle w:val="Emphasis"/>
          <w:highlight w:val="cyan"/>
        </w:rPr>
        <w:t>causation</w:t>
      </w:r>
      <w:r w:rsidRPr="009A73F2">
        <w:rPr>
          <w:sz w:val="16"/>
        </w:rPr>
        <w:t xml:space="preserve">. Maybe countries engaging in free trade fight less often for some other reason, like the fact that they tend also to be more democratic. Democratic countries make war less often than empires do. </w:t>
      </w:r>
      <w:r w:rsidRPr="009A73F2">
        <w:rPr>
          <w:rStyle w:val="StyleUnderline"/>
        </w:rPr>
        <w:t xml:space="preserve">But </w:t>
      </w:r>
      <w:r w:rsidRPr="009A73F2">
        <w:rPr>
          <w:rStyle w:val="StyleUnderline"/>
          <w:highlight w:val="cyan"/>
        </w:rPr>
        <w:t xml:space="preserve">McDonald </w:t>
      </w:r>
      <w:r w:rsidRPr="009A73F2">
        <w:rPr>
          <w:rStyle w:val="Emphasis"/>
          <w:highlight w:val="cyan"/>
        </w:rPr>
        <w:t>controls</w:t>
      </w:r>
      <w:r w:rsidRPr="009A73F2">
        <w:rPr>
          <w:rStyle w:val="Emphasis"/>
        </w:rPr>
        <w:t xml:space="preserve"> for these variables</w:t>
      </w:r>
      <w:r w:rsidRPr="009A73F2">
        <w:rPr>
          <w:sz w:val="16"/>
        </w:rPr>
        <w:t>. Controlling for a state’s political structure is important, because democracies and republics tend to fight less than authoritarian regimes.</w:t>
      </w:r>
    </w:p>
    <w:p w14:paraId="22E17F54" w14:textId="77777777" w:rsidR="009A73F2" w:rsidRPr="009A73F2" w:rsidRDefault="009A73F2" w:rsidP="009A73F2">
      <w:pPr>
        <w:rPr>
          <w:sz w:val="16"/>
        </w:rPr>
      </w:pPr>
      <w:r w:rsidRPr="009A73F2">
        <w:rPr>
          <w:rStyle w:val="StyleUnderline"/>
        </w:rPr>
        <w:t xml:space="preserve">McDonald </w:t>
      </w:r>
      <w:r w:rsidRPr="009A73F2">
        <w:rPr>
          <w:rStyle w:val="StyleUnderline"/>
          <w:highlight w:val="cyan"/>
        </w:rPr>
        <w:t>also</w:t>
      </w:r>
      <w:r w:rsidRPr="009A73F2">
        <w:rPr>
          <w:rStyle w:val="StyleUnderline"/>
        </w:rPr>
        <w:t xml:space="preserve"> controlled </w:t>
      </w:r>
      <w:r w:rsidRPr="009A73F2">
        <w:rPr>
          <w:rStyle w:val="StyleUnderline"/>
          <w:highlight w:val="cyan"/>
        </w:rPr>
        <w:t>for</w:t>
      </w:r>
      <w:r w:rsidRPr="009A73F2">
        <w:rPr>
          <w:sz w:val="16"/>
        </w:rPr>
        <w:t xml:space="preserve"> a country’s economic </w:t>
      </w:r>
      <w:r w:rsidRPr="009A73F2">
        <w:rPr>
          <w:rStyle w:val="StyleUnderline"/>
          <w:highlight w:val="cyan"/>
        </w:rPr>
        <w:t>growth</w:t>
      </w:r>
      <w:r w:rsidRPr="009A73F2">
        <w:rPr>
          <w:sz w:val="16"/>
        </w:rPr>
        <w:t xml:space="preserve">, because countries in a recession are more likely to go to war than those in a boom, often in order to distract their people from their economic woes. </w:t>
      </w:r>
      <w:r w:rsidRPr="009A73F2">
        <w:rPr>
          <w:rStyle w:val="StyleUnderline"/>
        </w:rPr>
        <w:t xml:space="preserve">McDonald </w:t>
      </w:r>
      <w:r w:rsidRPr="009A73F2">
        <w:rPr>
          <w:rStyle w:val="StyleUnderline"/>
          <w:highlight w:val="cyan"/>
        </w:rPr>
        <w:t>even</w:t>
      </w:r>
      <w:r w:rsidRPr="009A73F2">
        <w:rPr>
          <w:rStyle w:val="StyleUnderline"/>
        </w:rPr>
        <w:t xml:space="preserve"> controlled for</w:t>
      </w:r>
      <w:r w:rsidRPr="009A73F2">
        <w:rPr>
          <w:sz w:val="16"/>
        </w:rPr>
        <w:t xml:space="preserve"> factors like </w:t>
      </w:r>
      <w:r w:rsidRPr="009A73F2">
        <w:rPr>
          <w:rStyle w:val="StyleUnderline"/>
        </w:rPr>
        <w:t xml:space="preserve">geographic </w:t>
      </w:r>
      <w:r w:rsidRPr="009A73F2">
        <w:rPr>
          <w:rStyle w:val="StyleUnderline"/>
          <w:highlight w:val="cyan"/>
        </w:rPr>
        <w:t>proximity</w:t>
      </w:r>
      <w:r w:rsidRPr="009A73F2">
        <w:rPr>
          <w:sz w:val="16"/>
        </w:rPr>
        <w:t>: It’s easier for Germany and France to fight each other than it is for the United States and China, because troops in the former group only have to cross a shared border.</w:t>
      </w:r>
    </w:p>
    <w:p w14:paraId="3FDE8FAF" w14:textId="77777777" w:rsidR="009A73F2" w:rsidRPr="009A73F2" w:rsidRDefault="009A73F2" w:rsidP="009A73F2">
      <w:pPr>
        <w:rPr>
          <w:sz w:val="16"/>
        </w:rPr>
      </w:pPr>
      <w:r w:rsidRPr="009A73F2">
        <w:rPr>
          <w:rStyle w:val="StyleUnderline"/>
        </w:rPr>
        <w:t xml:space="preserve">The </w:t>
      </w:r>
      <w:r w:rsidRPr="009A73F2">
        <w:rPr>
          <w:rStyle w:val="Emphasis"/>
          <w:highlight w:val="cyan"/>
        </w:rPr>
        <w:t>takeaway</w:t>
      </w:r>
      <w:r w:rsidRPr="009A73F2">
        <w:rPr>
          <w:rStyle w:val="StyleUnderline"/>
        </w:rPr>
        <w:t xml:space="preserve"> from</w:t>
      </w:r>
      <w:r w:rsidRPr="009A73F2">
        <w:rPr>
          <w:sz w:val="16"/>
        </w:rPr>
        <w:t xml:space="preserve"> McDonald’s </w:t>
      </w:r>
      <w:r w:rsidRPr="009A73F2">
        <w:rPr>
          <w:rStyle w:val="StyleUnderline"/>
        </w:rPr>
        <w:t xml:space="preserve">analysis </w:t>
      </w:r>
      <w:r w:rsidRPr="009A73F2">
        <w:rPr>
          <w:rStyle w:val="StyleUnderline"/>
          <w:highlight w:val="cyan"/>
        </w:rPr>
        <w:t>is</w:t>
      </w:r>
      <w:r w:rsidRPr="009A73F2">
        <w:rPr>
          <w:rStyle w:val="StyleUnderline"/>
        </w:rPr>
        <w:t xml:space="preserve"> that </w:t>
      </w:r>
      <w:r w:rsidRPr="009A73F2">
        <w:rPr>
          <w:rStyle w:val="Emphasis"/>
          <w:highlight w:val="cyan"/>
        </w:rPr>
        <w:t>protectionism</w:t>
      </w:r>
      <w:r w:rsidRPr="009A73F2">
        <w:rPr>
          <w:rStyle w:val="Emphasis"/>
        </w:rPr>
        <w:t xml:space="preserve"> can actually </w:t>
      </w:r>
      <w:r w:rsidRPr="009A73F2">
        <w:rPr>
          <w:rStyle w:val="Emphasis"/>
          <w:highlight w:val="cyan"/>
        </w:rPr>
        <w:t>lead to conflict</w:t>
      </w:r>
      <w:r w:rsidRPr="009A73F2">
        <w:rPr>
          <w:sz w:val="16"/>
        </w:rPr>
        <w:t xml:space="preserve">. McDonald found that </w:t>
      </w:r>
      <w:r w:rsidRPr="009A73F2">
        <w:rPr>
          <w:rStyle w:val="StyleUnderline"/>
        </w:rPr>
        <w:t>a country in the bottom 10 percent for protectionism</w:t>
      </w:r>
      <w:r w:rsidRPr="009A73F2">
        <w:rPr>
          <w:sz w:val="16"/>
        </w:rPr>
        <w:t xml:space="preserve"> (meaning it is less protectionist than 90 percent of other countries) </w:t>
      </w:r>
      <w:r w:rsidRPr="009A73F2">
        <w:rPr>
          <w:rStyle w:val="StyleUnderline"/>
        </w:rPr>
        <w:t>is 70 percent less likely to engage in a new conflict</w:t>
      </w:r>
      <w:r w:rsidRPr="009A73F2">
        <w:rPr>
          <w:sz w:val="16"/>
        </w:rPr>
        <w:t xml:space="preserve"> (either as invader or as target) </w:t>
      </w:r>
      <w:r w:rsidRPr="009A73F2">
        <w:rPr>
          <w:rStyle w:val="StyleUnderline"/>
        </w:rPr>
        <w:t>than one in the top 10 percent for protectionism</w:t>
      </w:r>
      <w:r w:rsidRPr="009A73F2">
        <w:rPr>
          <w:sz w:val="16"/>
        </w:rPr>
        <w:t>.</w:t>
      </w:r>
    </w:p>
    <w:p w14:paraId="583B0211" w14:textId="77777777" w:rsidR="009A73F2" w:rsidRPr="009A73F2" w:rsidRDefault="009A73F2" w:rsidP="009A73F2">
      <w:r w:rsidRPr="009A73F2">
        <w:rPr>
          <w:noProof/>
          <w:sz w:val="16"/>
        </w:rPr>
        <w:drawing>
          <wp:inline distT="0" distB="0" distL="0" distR="0" wp14:anchorId="7277655B" wp14:editId="69784FEA">
            <wp:extent cx="3373731" cy="2372800"/>
            <wp:effectExtent l="0" t="0" r="0" b="8890"/>
            <wp:docPr id="5" name="Picture 5" descr="Trade and Confl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de and Confli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95264" cy="2387945"/>
                    </a:xfrm>
                    <a:prstGeom prst="rect">
                      <a:avLst/>
                    </a:prstGeom>
                    <a:noFill/>
                    <a:ln>
                      <a:noFill/>
                    </a:ln>
                  </pic:spPr>
                </pic:pic>
              </a:graphicData>
            </a:graphic>
          </wp:inline>
        </w:drawing>
      </w:r>
    </w:p>
    <w:p w14:paraId="6ACB29AE" w14:textId="77777777" w:rsidR="009A73F2" w:rsidRPr="009A73F2" w:rsidRDefault="009A73F2" w:rsidP="009A73F2"/>
    <w:p w14:paraId="0F0ADA72" w14:textId="77777777" w:rsidR="009A73F2" w:rsidRPr="009A73F2" w:rsidRDefault="009A73F2" w:rsidP="009A73F2">
      <w:pPr>
        <w:pStyle w:val="Heading4"/>
        <w:rPr>
          <w:rFonts w:cs="Times New Roman"/>
        </w:rPr>
      </w:pPr>
      <w:r w:rsidRPr="009A73F2">
        <w:rPr>
          <w:rFonts w:cs="Times New Roman"/>
          <w:u w:val="single"/>
        </w:rPr>
        <w:t>Empirical</w:t>
      </w:r>
      <w:r w:rsidRPr="009A73F2">
        <w:rPr>
          <w:rFonts w:cs="Times New Roman"/>
        </w:rPr>
        <w:t xml:space="preserve"> testing of </w:t>
      </w:r>
      <w:r w:rsidRPr="009A73F2">
        <w:rPr>
          <w:rFonts w:cs="Times New Roman"/>
          <w:u w:val="single"/>
        </w:rPr>
        <w:t>extended</w:t>
      </w:r>
      <w:r w:rsidRPr="009A73F2">
        <w:rPr>
          <w:rFonts w:cs="Times New Roman"/>
        </w:rPr>
        <w:t xml:space="preserve"> dependence proves trade </w:t>
      </w:r>
      <w:r w:rsidRPr="009A73F2">
        <w:rPr>
          <w:rFonts w:cs="Times New Roman"/>
          <w:u w:val="single"/>
        </w:rPr>
        <w:t>creates peace</w:t>
      </w:r>
      <w:r w:rsidRPr="009A73F2">
        <w:rPr>
          <w:rFonts w:cs="Times New Roman"/>
        </w:rPr>
        <w:t>---</w:t>
      </w:r>
      <w:r w:rsidRPr="009A73F2">
        <w:rPr>
          <w:rFonts w:cs="Times New Roman"/>
          <w:u w:val="single"/>
        </w:rPr>
        <w:t>dyadic</w:t>
      </w:r>
      <w:r w:rsidRPr="009A73F2">
        <w:rPr>
          <w:rFonts w:cs="Times New Roman"/>
        </w:rPr>
        <w:t xml:space="preserve"> focus </w:t>
      </w:r>
      <w:r w:rsidRPr="009A73F2">
        <w:rPr>
          <w:rFonts w:cs="Times New Roman"/>
          <w:u w:val="single"/>
        </w:rPr>
        <w:t>underspecifies</w:t>
      </w:r>
      <w:r w:rsidRPr="009A73F2">
        <w:rPr>
          <w:rFonts w:cs="Times New Roman"/>
        </w:rPr>
        <w:t>.</w:t>
      </w:r>
    </w:p>
    <w:p w14:paraId="2E6AFFFC" w14:textId="77777777" w:rsidR="009A73F2" w:rsidRPr="009A73F2" w:rsidRDefault="009A73F2" w:rsidP="009A73F2">
      <w:r w:rsidRPr="009A73F2">
        <w:rPr>
          <w:rStyle w:val="Style13ptBold"/>
        </w:rPr>
        <w:t xml:space="preserve">Chen ’21 </w:t>
      </w:r>
      <w:r w:rsidRPr="009A73F2">
        <w:t>[Frederick; January 2021; Ph.D. Candidate in the Department of Political Science at the University of Wisconsin–Madison, Pre-Doctoral Fellow at the Center for International Security and Cooperation at Stanford University, M.A. in International Relations from Peking University, B.A. in International Politics from Tsinghua University, Former Visiting Graduate Student in the Department of Political Science at Yale University and at the University of Alberta; Journal of Politics, “Extended Dependence: Trade, Alliances, and Peace,” vol. 83]</w:t>
      </w:r>
    </w:p>
    <w:p w14:paraId="59EB45B4" w14:textId="77777777" w:rsidR="009A73F2" w:rsidRPr="009A73F2" w:rsidRDefault="009A73F2" w:rsidP="009A73F2">
      <w:pPr>
        <w:rPr>
          <w:sz w:val="16"/>
        </w:rPr>
      </w:pPr>
      <w:r w:rsidRPr="009A73F2">
        <w:rPr>
          <w:sz w:val="16"/>
        </w:rPr>
        <w:t>Conclusion</w:t>
      </w:r>
    </w:p>
    <w:p w14:paraId="31DDFE75" w14:textId="77777777" w:rsidR="009A73F2" w:rsidRPr="009A73F2" w:rsidRDefault="009A73F2" w:rsidP="009A73F2">
      <w:pPr>
        <w:rPr>
          <w:sz w:val="16"/>
        </w:rPr>
      </w:pPr>
      <w:r w:rsidRPr="009A73F2">
        <w:rPr>
          <w:sz w:val="16"/>
        </w:rPr>
        <w:t xml:space="preserve">The degree of economic dependence is rising rapidly since the end of World War II—an increasing number of states are integrated into globalization, and trade ties have become denser (Keohane and Nye 1977). Whether economic dependence fosters peace is important for both scholars and policy makers alike. </w:t>
      </w:r>
      <w:r w:rsidRPr="009A73F2">
        <w:rPr>
          <w:rStyle w:val="Emphasis"/>
          <w:highlight w:val="cyan"/>
        </w:rPr>
        <w:t>Previous</w:t>
      </w:r>
      <w:r w:rsidRPr="009A73F2">
        <w:rPr>
          <w:rStyle w:val="StyleUnderline"/>
          <w:highlight w:val="cyan"/>
        </w:rPr>
        <w:t xml:space="preserve"> studies</w:t>
      </w:r>
      <w:r w:rsidRPr="009A73F2">
        <w:rPr>
          <w:rStyle w:val="StyleUnderline"/>
        </w:rPr>
        <w:t xml:space="preserve"> primarily </w:t>
      </w:r>
      <w:r w:rsidRPr="009A73F2">
        <w:rPr>
          <w:rStyle w:val="StyleUnderline"/>
          <w:highlight w:val="cyan"/>
        </w:rPr>
        <w:t>look at</w:t>
      </w:r>
      <w:r w:rsidRPr="009A73F2">
        <w:rPr>
          <w:rStyle w:val="StyleUnderline"/>
        </w:rPr>
        <w:t xml:space="preserve"> either </w:t>
      </w:r>
      <w:r w:rsidRPr="009A73F2">
        <w:rPr>
          <w:rStyle w:val="Emphasis"/>
          <w:highlight w:val="cyan"/>
        </w:rPr>
        <w:t>trade</w:t>
      </w:r>
      <w:r w:rsidRPr="009A73F2">
        <w:rPr>
          <w:rStyle w:val="StyleUnderline"/>
          <w:highlight w:val="cyan"/>
        </w:rPr>
        <w:t xml:space="preserve"> between</w:t>
      </w:r>
      <w:r w:rsidRPr="009A73F2">
        <w:rPr>
          <w:rStyle w:val="StyleUnderline"/>
        </w:rPr>
        <w:t xml:space="preserve"> </w:t>
      </w:r>
      <w:r w:rsidRPr="009A73F2">
        <w:rPr>
          <w:rStyle w:val="Emphasis"/>
        </w:rPr>
        <w:t xml:space="preserve">two </w:t>
      </w:r>
      <w:r w:rsidRPr="009A73F2">
        <w:rPr>
          <w:rStyle w:val="Emphasis"/>
          <w:highlight w:val="cyan"/>
        </w:rPr>
        <w:t>belligerents</w:t>
      </w:r>
      <w:r w:rsidRPr="009A73F2">
        <w:rPr>
          <w:rStyle w:val="StyleUnderline"/>
        </w:rPr>
        <w:t xml:space="preserve"> or states’ </w:t>
      </w:r>
      <w:r w:rsidRPr="009A73F2">
        <w:rPr>
          <w:rStyle w:val="Emphasis"/>
        </w:rPr>
        <w:t>overall</w:t>
      </w:r>
      <w:r w:rsidRPr="009A73F2">
        <w:rPr>
          <w:rStyle w:val="StyleUnderline"/>
        </w:rPr>
        <w:t xml:space="preserve"> trade openness</w:t>
      </w:r>
      <w:r w:rsidRPr="009A73F2">
        <w:rPr>
          <w:sz w:val="16"/>
        </w:rPr>
        <w:t xml:space="preserve">/integration. Despite the important contributions that past research has made, </w:t>
      </w:r>
      <w:r w:rsidRPr="009A73F2">
        <w:rPr>
          <w:rStyle w:val="StyleUnderline"/>
        </w:rPr>
        <w:t xml:space="preserve">it does </w:t>
      </w:r>
      <w:r w:rsidRPr="009A73F2">
        <w:rPr>
          <w:rStyle w:val="Emphasis"/>
          <w:highlight w:val="cyan"/>
        </w:rPr>
        <w:t>not</w:t>
      </w:r>
      <w:r w:rsidRPr="009A73F2">
        <w:rPr>
          <w:rStyle w:val="StyleUnderline"/>
        </w:rPr>
        <w:t xml:space="preserve"> provide an </w:t>
      </w:r>
      <w:r w:rsidRPr="009A73F2">
        <w:rPr>
          <w:rStyle w:val="Emphasis"/>
          <w:highlight w:val="cyan"/>
        </w:rPr>
        <w:t>accurate</w:t>
      </w:r>
      <w:r w:rsidRPr="009A73F2">
        <w:rPr>
          <w:rStyle w:val="Emphasis"/>
        </w:rPr>
        <w:t xml:space="preserve"> account</w:t>
      </w:r>
      <w:r w:rsidRPr="009A73F2">
        <w:rPr>
          <w:rStyle w:val="StyleUnderline"/>
        </w:rPr>
        <w:t xml:space="preserve"> of the economic costs</w:t>
      </w:r>
      <w:r w:rsidRPr="009A73F2">
        <w:rPr>
          <w:sz w:val="16"/>
        </w:rPr>
        <w:t xml:space="preserve"> that states should bear </w:t>
      </w:r>
      <w:r w:rsidRPr="009A73F2">
        <w:rPr>
          <w:rStyle w:val="StyleUnderline"/>
        </w:rPr>
        <w:t>in the event of military conflict</w:t>
      </w:r>
      <w:r w:rsidRPr="009A73F2">
        <w:rPr>
          <w:sz w:val="16"/>
        </w:rPr>
        <w:t>.</w:t>
      </w:r>
    </w:p>
    <w:p w14:paraId="2C778FD8" w14:textId="77777777" w:rsidR="009A73F2" w:rsidRPr="009A73F2" w:rsidRDefault="009A73F2" w:rsidP="009A73F2">
      <w:pPr>
        <w:rPr>
          <w:sz w:val="16"/>
        </w:rPr>
      </w:pPr>
      <w:r w:rsidRPr="009A73F2">
        <w:rPr>
          <w:sz w:val="16"/>
        </w:rPr>
        <w:t xml:space="preserve">Mansfield and Pollins (2001) propose that research on economic interdependence and conflict will benefit from improving the theoretical basis of the claims about the effect of interdependence on conflict and from specifying more clearly the causal mechanisms underlying those arguments. In this article, I suggest that, </w:t>
      </w:r>
      <w:r w:rsidRPr="009A73F2">
        <w:rPr>
          <w:rStyle w:val="StyleUnderline"/>
        </w:rPr>
        <w:t xml:space="preserve">to provide a </w:t>
      </w:r>
      <w:r w:rsidRPr="009A73F2">
        <w:rPr>
          <w:rStyle w:val="Emphasis"/>
        </w:rPr>
        <w:t xml:space="preserve">more </w:t>
      </w:r>
      <w:r w:rsidRPr="009A73F2">
        <w:rPr>
          <w:rStyle w:val="Emphasis"/>
          <w:highlight w:val="cyan"/>
        </w:rPr>
        <w:t>compelling</w:t>
      </w:r>
      <w:r w:rsidRPr="009A73F2">
        <w:rPr>
          <w:rStyle w:val="StyleUnderline"/>
          <w:highlight w:val="cyan"/>
        </w:rPr>
        <w:t xml:space="preserve"> theory of</w:t>
      </w:r>
      <w:r w:rsidRPr="009A73F2">
        <w:rPr>
          <w:rStyle w:val="StyleUnderline"/>
        </w:rPr>
        <w:t xml:space="preserve"> why and </w:t>
      </w:r>
      <w:r w:rsidRPr="009A73F2">
        <w:rPr>
          <w:rStyle w:val="StyleUnderline"/>
          <w:highlight w:val="cyan"/>
        </w:rPr>
        <w:t xml:space="preserve">how trade </w:t>
      </w:r>
      <w:r w:rsidRPr="009A73F2">
        <w:rPr>
          <w:rStyle w:val="Emphasis"/>
          <w:highlight w:val="cyan"/>
        </w:rPr>
        <w:t>dampens</w:t>
      </w:r>
      <w:r w:rsidRPr="009A73F2">
        <w:rPr>
          <w:rStyle w:val="StyleUnderline"/>
          <w:highlight w:val="cyan"/>
        </w:rPr>
        <w:t xml:space="preserve"> conflict</w:t>
      </w:r>
      <w:r w:rsidRPr="009A73F2">
        <w:rPr>
          <w:rStyle w:val="StyleUnderline"/>
        </w:rPr>
        <w:t xml:space="preserve">, we </w:t>
      </w:r>
      <w:r w:rsidRPr="009A73F2">
        <w:rPr>
          <w:rStyle w:val="StyleUnderline"/>
          <w:highlight w:val="cyan"/>
        </w:rPr>
        <w:t xml:space="preserve">must </w:t>
      </w:r>
      <w:r w:rsidRPr="009A73F2">
        <w:rPr>
          <w:rStyle w:val="Emphasis"/>
          <w:highlight w:val="cyan"/>
        </w:rPr>
        <w:t>scrutinize</w:t>
      </w:r>
      <w:r w:rsidRPr="009A73F2">
        <w:rPr>
          <w:rStyle w:val="StyleUnderline"/>
          <w:highlight w:val="cyan"/>
        </w:rPr>
        <w:t xml:space="preserve"> which</w:t>
      </w:r>
      <w:r w:rsidRPr="009A73F2">
        <w:rPr>
          <w:rStyle w:val="StyleUnderline"/>
        </w:rPr>
        <w:t xml:space="preserve"> </w:t>
      </w:r>
      <w:r w:rsidRPr="009A73F2">
        <w:rPr>
          <w:rStyle w:val="Emphasis"/>
        </w:rPr>
        <w:t xml:space="preserve">trading </w:t>
      </w:r>
      <w:r w:rsidRPr="009A73F2">
        <w:rPr>
          <w:rStyle w:val="Emphasis"/>
          <w:highlight w:val="cyan"/>
        </w:rPr>
        <w:t>partners</w:t>
      </w:r>
      <w:r w:rsidRPr="009A73F2">
        <w:rPr>
          <w:rStyle w:val="StyleUnderline"/>
          <w:highlight w:val="cyan"/>
        </w:rPr>
        <w:t xml:space="preserve"> play a</w:t>
      </w:r>
      <w:r w:rsidRPr="009A73F2">
        <w:rPr>
          <w:rStyle w:val="StyleUnderline"/>
        </w:rPr>
        <w:t xml:space="preserve"> </w:t>
      </w:r>
      <w:r w:rsidRPr="009A73F2">
        <w:rPr>
          <w:rStyle w:val="Emphasis"/>
        </w:rPr>
        <w:t xml:space="preserve">key </w:t>
      </w:r>
      <w:r w:rsidRPr="009A73F2">
        <w:rPr>
          <w:rStyle w:val="Emphasis"/>
          <w:highlight w:val="cyan"/>
        </w:rPr>
        <w:t>role</w:t>
      </w:r>
      <w:r w:rsidRPr="009A73F2">
        <w:rPr>
          <w:rStyle w:val="StyleUnderline"/>
        </w:rPr>
        <w:t xml:space="preserve"> in generating the economic opportunity costs</w:t>
      </w:r>
      <w:r w:rsidRPr="009A73F2">
        <w:rPr>
          <w:sz w:val="16"/>
        </w:rPr>
        <w:t xml:space="preserve"> of conflict that the potential challenger has to contend. I argue that the </w:t>
      </w:r>
      <w:r w:rsidRPr="009A73F2">
        <w:rPr>
          <w:rStyle w:val="StyleUnderline"/>
        </w:rPr>
        <w:t xml:space="preserve">defensive </w:t>
      </w:r>
      <w:r w:rsidRPr="009A73F2">
        <w:rPr>
          <w:rStyle w:val="Emphasis"/>
          <w:highlight w:val="cyan"/>
        </w:rPr>
        <w:t>allies</w:t>
      </w:r>
      <w:r w:rsidRPr="009A73F2">
        <w:rPr>
          <w:rStyle w:val="StyleUnderline"/>
        </w:rPr>
        <w:t xml:space="preserve"> of the target state </w:t>
      </w:r>
      <w:r w:rsidRPr="009A73F2">
        <w:rPr>
          <w:rStyle w:val="StyleUnderline"/>
          <w:highlight w:val="cyan"/>
        </w:rPr>
        <w:t>are</w:t>
      </w:r>
      <w:r w:rsidRPr="009A73F2">
        <w:rPr>
          <w:rStyle w:val="StyleUnderline"/>
        </w:rPr>
        <w:t xml:space="preserve"> a </w:t>
      </w:r>
      <w:r w:rsidRPr="009A73F2">
        <w:rPr>
          <w:rStyle w:val="Emphasis"/>
          <w:highlight w:val="cyan"/>
        </w:rPr>
        <w:t>crucial</w:t>
      </w:r>
      <w:r w:rsidRPr="009A73F2">
        <w:rPr>
          <w:rStyle w:val="Emphasis"/>
        </w:rPr>
        <w:t xml:space="preserve"> source</w:t>
      </w:r>
      <w:r w:rsidRPr="009A73F2">
        <w:rPr>
          <w:rStyle w:val="StyleUnderline"/>
        </w:rPr>
        <w:t xml:space="preserve"> of</w:t>
      </w:r>
      <w:r w:rsidRPr="009A73F2">
        <w:rPr>
          <w:sz w:val="16"/>
        </w:rPr>
        <w:t xml:space="preserve"> economic </w:t>
      </w:r>
      <w:r w:rsidRPr="009A73F2">
        <w:rPr>
          <w:rStyle w:val="Emphasis"/>
          <w:highlight w:val="cyan"/>
        </w:rPr>
        <w:t>opp</w:t>
      </w:r>
      <w:r w:rsidRPr="009A73F2">
        <w:rPr>
          <w:sz w:val="16"/>
        </w:rPr>
        <w:t xml:space="preserve">ortunity </w:t>
      </w:r>
      <w:r w:rsidRPr="009A73F2">
        <w:rPr>
          <w:rStyle w:val="Emphasis"/>
          <w:highlight w:val="cyan"/>
        </w:rPr>
        <w:t>costs</w:t>
      </w:r>
      <w:r w:rsidRPr="009A73F2">
        <w:rPr>
          <w:rStyle w:val="StyleUnderline"/>
          <w:highlight w:val="cyan"/>
        </w:rPr>
        <w:t xml:space="preserve"> and</w:t>
      </w:r>
      <w:r w:rsidRPr="009A73F2">
        <w:rPr>
          <w:rStyle w:val="StyleUnderline"/>
        </w:rPr>
        <w:t xml:space="preserve"> that </w:t>
      </w:r>
      <w:r w:rsidRPr="009A73F2">
        <w:rPr>
          <w:rStyle w:val="Emphasis"/>
          <w:highlight w:val="cyan"/>
        </w:rPr>
        <w:t>Extended</w:t>
      </w:r>
      <w:r w:rsidRPr="009A73F2">
        <w:rPr>
          <w:rStyle w:val="StyleUnderline"/>
          <w:highlight w:val="cyan"/>
        </w:rPr>
        <w:t xml:space="preserve"> Dependence </w:t>
      </w:r>
      <w:r w:rsidRPr="009A73F2">
        <w:rPr>
          <w:rStyle w:val="Emphasis"/>
          <w:highlight w:val="cyan"/>
        </w:rPr>
        <w:t>reduces</w:t>
      </w:r>
      <w:r w:rsidRPr="009A73F2">
        <w:rPr>
          <w:rStyle w:val="StyleUnderline"/>
        </w:rPr>
        <w:t xml:space="preserve"> the likelihood of </w:t>
      </w:r>
      <w:r w:rsidRPr="009A73F2">
        <w:rPr>
          <w:rStyle w:val="Emphasis"/>
        </w:rPr>
        <w:t xml:space="preserve">international </w:t>
      </w:r>
      <w:r w:rsidRPr="009A73F2">
        <w:rPr>
          <w:rStyle w:val="Emphasis"/>
          <w:highlight w:val="cyan"/>
        </w:rPr>
        <w:t>conflict</w:t>
      </w:r>
      <w:r w:rsidRPr="009A73F2">
        <w:rPr>
          <w:rStyle w:val="StyleUnderline"/>
        </w:rPr>
        <w:t xml:space="preserve"> initiation</w:t>
      </w:r>
      <w:r w:rsidRPr="009A73F2">
        <w:rPr>
          <w:sz w:val="16"/>
        </w:rPr>
        <w:t>.</w:t>
      </w:r>
    </w:p>
    <w:p w14:paraId="01D613EF" w14:textId="77777777" w:rsidR="009A73F2" w:rsidRPr="009A73F2" w:rsidRDefault="009A73F2" w:rsidP="009A73F2">
      <w:pPr>
        <w:rPr>
          <w:sz w:val="16"/>
        </w:rPr>
      </w:pPr>
      <w:r w:rsidRPr="009A73F2">
        <w:rPr>
          <w:rStyle w:val="StyleUnderline"/>
        </w:rPr>
        <w:t xml:space="preserve">The </w:t>
      </w:r>
      <w:r w:rsidRPr="009A73F2">
        <w:rPr>
          <w:rStyle w:val="Emphasis"/>
        </w:rPr>
        <w:t xml:space="preserve">empirical </w:t>
      </w:r>
      <w:r w:rsidRPr="009A73F2">
        <w:rPr>
          <w:rStyle w:val="Emphasis"/>
          <w:highlight w:val="cyan"/>
        </w:rPr>
        <w:t>results</w:t>
      </w:r>
      <w:r w:rsidRPr="009A73F2">
        <w:rPr>
          <w:rStyle w:val="StyleUnderline"/>
          <w:highlight w:val="cyan"/>
        </w:rPr>
        <w:t xml:space="preserve"> strongly </w:t>
      </w:r>
      <w:r w:rsidRPr="009A73F2">
        <w:rPr>
          <w:rStyle w:val="Emphasis"/>
          <w:highlight w:val="cyan"/>
        </w:rPr>
        <w:t>support</w:t>
      </w:r>
      <w:r w:rsidRPr="009A73F2">
        <w:rPr>
          <w:sz w:val="16"/>
        </w:rPr>
        <w:t xml:space="preserve"> my hypothesis </w:t>
      </w:r>
      <w:r w:rsidRPr="009A73F2">
        <w:rPr>
          <w:rStyle w:val="StyleUnderline"/>
          <w:highlight w:val="cyan"/>
        </w:rPr>
        <w:t>that states</w:t>
      </w:r>
      <w:r w:rsidRPr="009A73F2">
        <w:rPr>
          <w:rStyle w:val="StyleUnderline"/>
        </w:rPr>
        <w:t xml:space="preserve">, on average, </w:t>
      </w:r>
      <w:r w:rsidRPr="009A73F2">
        <w:rPr>
          <w:rStyle w:val="StyleUnderline"/>
          <w:highlight w:val="cyan"/>
        </w:rPr>
        <w:t xml:space="preserve">are </w:t>
      </w:r>
      <w:r w:rsidRPr="009A73F2">
        <w:rPr>
          <w:rStyle w:val="Emphasis"/>
          <w:highlight w:val="cyan"/>
        </w:rPr>
        <w:t>less likely</w:t>
      </w:r>
      <w:r w:rsidRPr="009A73F2">
        <w:rPr>
          <w:rStyle w:val="StyleUnderline"/>
          <w:highlight w:val="cyan"/>
        </w:rPr>
        <w:t xml:space="preserve"> to initiate</w:t>
      </w:r>
      <w:r w:rsidRPr="009A73F2">
        <w:rPr>
          <w:rStyle w:val="StyleUnderline"/>
        </w:rPr>
        <w:t xml:space="preserve"> military </w:t>
      </w:r>
      <w:r w:rsidRPr="009A73F2">
        <w:rPr>
          <w:rStyle w:val="StyleUnderline"/>
          <w:highlight w:val="cyan"/>
        </w:rPr>
        <w:t>conflict if</w:t>
      </w:r>
      <w:r w:rsidRPr="009A73F2">
        <w:rPr>
          <w:rStyle w:val="StyleUnderline"/>
        </w:rPr>
        <w:t xml:space="preserve"> they are </w:t>
      </w:r>
      <w:r w:rsidRPr="009A73F2">
        <w:rPr>
          <w:rStyle w:val="StyleUnderline"/>
          <w:highlight w:val="cyan"/>
        </w:rPr>
        <w:t>more</w:t>
      </w:r>
      <w:r w:rsidRPr="009A73F2">
        <w:rPr>
          <w:rStyle w:val="StyleUnderline"/>
        </w:rPr>
        <w:t xml:space="preserve"> </w:t>
      </w:r>
      <w:r w:rsidRPr="009A73F2">
        <w:rPr>
          <w:rStyle w:val="Emphasis"/>
        </w:rPr>
        <w:t xml:space="preserve">economically </w:t>
      </w:r>
      <w:r w:rsidRPr="009A73F2">
        <w:rPr>
          <w:rStyle w:val="Emphasis"/>
          <w:highlight w:val="cyan"/>
        </w:rPr>
        <w:t>dependent</w:t>
      </w:r>
      <w:r w:rsidRPr="009A73F2">
        <w:rPr>
          <w:rStyle w:val="StyleUnderline"/>
          <w:highlight w:val="cyan"/>
        </w:rPr>
        <w:t xml:space="preserve"> on</w:t>
      </w:r>
      <w:r w:rsidRPr="009A73F2">
        <w:rPr>
          <w:rStyle w:val="StyleUnderline"/>
        </w:rPr>
        <w:t xml:space="preserve"> the defense-pact </w:t>
      </w:r>
      <w:r w:rsidRPr="009A73F2">
        <w:rPr>
          <w:rStyle w:val="StyleUnderline"/>
          <w:highlight w:val="cyan"/>
        </w:rPr>
        <w:t>partners</w:t>
      </w:r>
      <w:r w:rsidRPr="009A73F2">
        <w:rPr>
          <w:rStyle w:val="StyleUnderline"/>
        </w:rPr>
        <w:t xml:space="preserve"> of the target</w:t>
      </w:r>
      <w:r w:rsidRPr="009A73F2">
        <w:rPr>
          <w:sz w:val="16"/>
        </w:rPr>
        <w:t xml:space="preserve">. Thus, defensive alliances extend the range of economic opportunity costs of conflict. Moreover, I find that </w:t>
      </w:r>
      <w:r w:rsidRPr="009A73F2">
        <w:rPr>
          <w:rStyle w:val="Emphasis"/>
          <w:highlight w:val="cyan"/>
        </w:rPr>
        <w:t>E</w:t>
      </w:r>
      <w:r w:rsidRPr="009A73F2">
        <w:rPr>
          <w:rStyle w:val="StyleUnderline"/>
        </w:rPr>
        <w:t xml:space="preserve">xtended </w:t>
      </w:r>
      <w:r w:rsidRPr="009A73F2">
        <w:rPr>
          <w:rStyle w:val="Emphasis"/>
          <w:highlight w:val="cyan"/>
        </w:rPr>
        <w:t>D</w:t>
      </w:r>
      <w:r w:rsidRPr="009A73F2">
        <w:rPr>
          <w:rStyle w:val="StyleUnderline"/>
        </w:rPr>
        <w:t xml:space="preserve">ependence </w:t>
      </w:r>
      <w:r w:rsidRPr="009A73F2">
        <w:rPr>
          <w:rStyle w:val="StyleUnderline"/>
          <w:highlight w:val="cyan"/>
        </w:rPr>
        <w:t>has</w:t>
      </w:r>
      <w:r w:rsidRPr="009A73F2">
        <w:rPr>
          <w:rStyle w:val="StyleUnderline"/>
        </w:rPr>
        <w:t xml:space="preserve"> a much </w:t>
      </w:r>
      <w:r w:rsidRPr="009A73F2">
        <w:rPr>
          <w:rStyle w:val="Emphasis"/>
          <w:highlight w:val="cyan"/>
        </w:rPr>
        <w:t>stronger</w:t>
      </w:r>
      <w:r w:rsidRPr="009A73F2">
        <w:rPr>
          <w:rStyle w:val="Emphasis"/>
        </w:rPr>
        <w:t xml:space="preserve"> explanatory </w:t>
      </w:r>
      <w:r w:rsidRPr="009A73F2">
        <w:rPr>
          <w:rStyle w:val="Emphasis"/>
          <w:highlight w:val="cyan"/>
        </w:rPr>
        <w:t>power</w:t>
      </w:r>
      <w:r w:rsidRPr="009A73F2">
        <w:rPr>
          <w:rStyle w:val="StyleUnderline"/>
          <w:highlight w:val="cyan"/>
        </w:rPr>
        <w:t xml:space="preserve"> than </w:t>
      </w:r>
      <w:r w:rsidRPr="009A73F2">
        <w:rPr>
          <w:rStyle w:val="Emphasis"/>
          <w:highlight w:val="cyan"/>
        </w:rPr>
        <w:t>Dyadic</w:t>
      </w:r>
      <w:r w:rsidRPr="009A73F2">
        <w:rPr>
          <w:rStyle w:val="StyleUnderline"/>
        </w:rPr>
        <w:t xml:space="preserve"> Dependence. The findings are </w:t>
      </w:r>
      <w:r w:rsidRPr="009A73F2">
        <w:rPr>
          <w:rStyle w:val="Emphasis"/>
        </w:rPr>
        <w:t>robust</w:t>
      </w:r>
      <w:r w:rsidRPr="009A73F2">
        <w:rPr>
          <w:rStyle w:val="StyleUnderline"/>
        </w:rPr>
        <w:t xml:space="preserve"> to the inclusion of potential </w:t>
      </w:r>
      <w:r w:rsidRPr="009A73F2">
        <w:rPr>
          <w:rStyle w:val="Emphasis"/>
        </w:rPr>
        <w:t>confounding</w:t>
      </w:r>
      <w:r w:rsidRPr="009A73F2">
        <w:rPr>
          <w:rStyle w:val="StyleUnderline"/>
        </w:rPr>
        <w:t xml:space="preserve"> variable</w:t>
      </w:r>
      <w:r w:rsidRPr="009A73F2">
        <w:rPr>
          <w:rStyle w:val="Emphasis"/>
        </w:rPr>
        <w:t>s</w:t>
      </w:r>
      <w:r w:rsidRPr="009A73F2">
        <w:rPr>
          <w:sz w:val="16"/>
        </w:rPr>
        <w:t xml:space="preserve">, alternative measures of the variables, and different model specifications. Additionally, given the results of the placebo test, I am more confident in the causal inferences I make. The arguments and </w:t>
      </w:r>
      <w:r w:rsidRPr="009A73F2">
        <w:rPr>
          <w:rStyle w:val="StyleUnderline"/>
          <w:highlight w:val="cyan"/>
        </w:rPr>
        <w:t>findings</w:t>
      </w:r>
      <w:r w:rsidRPr="009A73F2">
        <w:rPr>
          <w:sz w:val="16"/>
        </w:rPr>
        <w:t xml:space="preserve"> of this study help </w:t>
      </w:r>
      <w:r w:rsidRPr="009A73F2">
        <w:rPr>
          <w:rStyle w:val="Emphasis"/>
          <w:highlight w:val="cyan"/>
        </w:rPr>
        <w:t>resolve</w:t>
      </w:r>
      <w:r w:rsidRPr="009A73F2">
        <w:rPr>
          <w:rStyle w:val="StyleUnderline"/>
        </w:rPr>
        <w:t xml:space="preserve"> the </w:t>
      </w:r>
      <w:r w:rsidRPr="009A73F2">
        <w:rPr>
          <w:rStyle w:val="Emphasis"/>
          <w:highlight w:val="cyan"/>
        </w:rPr>
        <w:t>long-standing debate</w:t>
      </w:r>
      <w:r w:rsidRPr="009A73F2">
        <w:rPr>
          <w:rStyle w:val="StyleUnderline"/>
          <w:highlight w:val="cyan"/>
        </w:rPr>
        <w:t xml:space="preserve"> about whether</w:t>
      </w:r>
      <w:r w:rsidRPr="009A73F2">
        <w:rPr>
          <w:rStyle w:val="StyleUnderline"/>
        </w:rPr>
        <w:t xml:space="preserve"> and how economic </w:t>
      </w:r>
      <w:r w:rsidRPr="009A73F2">
        <w:rPr>
          <w:rStyle w:val="StyleUnderline"/>
          <w:highlight w:val="cyan"/>
        </w:rPr>
        <w:t xml:space="preserve">linkages </w:t>
      </w:r>
      <w:r w:rsidRPr="009A73F2">
        <w:rPr>
          <w:rStyle w:val="Emphasis"/>
          <w:highlight w:val="cyan"/>
        </w:rPr>
        <w:t>dampen conflict</w:t>
      </w:r>
      <w:r w:rsidRPr="009A73F2">
        <w:rPr>
          <w:rStyle w:val="StyleUnderline"/>
          <w:highlight w:val="cyan"/>
        </w:rPr>
        <w:t>: trade</w:t>
      </w:r>
      <w:r w:rsidRPr="009A73F2">
        <w:rPr>
          <w:rStyle w:val="StyleUnderline"/>
        </w:rPr>
        <w:t xml:space="preserve"> dependence </w:t>
      </w:r>
      <w:r w:rsidRPr="009A73F2">
        <w:rPr>
          <w:rStyle w:val="StyleUnderline"/>
          <w:highlight w:val="cyan"/>
        </w:rPr>
        <w:t xml:space="preserve">does </w:t>
      </w:r>
      <w:r w:rsidRPr="009A73F2">
        <w:rPr>
          <w:rStyle w:val="Emphasis"/>
          <w:highlight w:val="cyan"/>
        </w:rPr>
        <w:t>foster peace</w:t>
      </w:r>
      <w:r w:rsidRPr="009A73F2">
        <w:rPr>
          <w:sz w:val="16"/>
        </w:rPr>
        <w:t>, but the effect is clear only if we take a closer look at which trade generates the pacifying effect. Further, the theoretical arguments in this article can be extended to the costly signaling mechanism. With a more accurate calculation of the underlying economic opportunity costs of conflict, scholars can have a better understanding of states’ resolve associated with trade dependence (Quek 2016).</w:t>
      </w:r>
    </w:p>
    <w:p w14:paraId="0CC76FB9" w14:textId="77777777" w:rsidR="009A73F2" w:rsidRPr="009A73F2" w:rsidRDefault="009A73F2" w:rsidP="009A73F2">
      <w:pPr>
        <w:pStyle w:val="Heading4"/>
        <w:rPr>
          <w:rFonts w:cs="Times New Roman"/>
          <w:color w:val="000000" w:themeColor="text1"/>
        </w:rPr>
      </w:pPr>
      <w:r w:rsidRPr="009A73F2">
        <w:rPr>
          <w:rFonts w:cs="Times New Roman"/>
          <w:color w:val="000000" w:themeColor="text1"/>
          <w:u w:val="single"/>
        </w:rPr>
        <w:t>Stats</w:t>
      </w:r>
      <w:r w:rsidRPr="009A73F2">
        <w:rPr>
          <w:rFonts w:cs="Times New Roman"/>
          <w:color w:val="000000" w:themeColor="text1"/>
        </w:rPr>
        <w:t xml:space="preserve"> prove trade solves war—regression analysis answers anecdotal claims</w:t>
      </w:r>
      <w:r w:rsidRPr="009A73F2">
        <w:rPr>
          <w:rFonts w:cs="Times New Roman"/>
          <w:b w:val="0"/>
          <w:bCs/>
          <w:color w:val="000000" w:themeColor="text1"/>
        </w:rPr>
        <w:t>—</w:t>
      </w:r>
      <w:r w:rsidRPr="009A73F2">
        <w:rPr>
          <w:rFonts w:cs="Times New Roman"/>
          <w:b w:val="0"/>
          <w:color w:val="000000" w:themeColor="text1"/>
        </w:rPr>
        <w:t>interdependence, communication, and businesses lobby for peace.</w:t>
      </w:r>
    </w:p>
    <w:p w14:paraId="5A15D304" w14:textId="77777777" w:rsidR="009A73F2" w:rsidRPr="009A73F2" w:rsidRDefault="009A73F2" w:rsidP="009A73F2">
      <w:pPr>
        <w:rPr>
          <w:rStyle w:val="Hyperlink"/>
          <w:color w:val="000000" w:themeColor="text1"/>
        </w:rPr>
      </w:pPr>
      <w:r w:rsidRPr="009A73F2">
        <w:rPr>
          <w:rStyle w:val="Style13ptBold"/>
          <w:color w:val="000000" w:themeColor="text1"/>
        </w:rPr>
        <w:t>Lee 18</w:t>
      </w:r>
      <w:r w:rsidRPr="009A73F2">
        <w:rPr>
          <w:color w:val="000000" w:themeColor="text1"/>
        </w:rPr>
        <w:t xml:space="preserve"> - (*Hoon Lee and **Toby J. Rider *PhD in political science, Assistant Professor @ Department of Political Science @ Texas Tech University **PhD in political science, Associate Professor @ Department of Political Science @ Texas Tech University; published January 2018, Foreign Policy Analysis, Volume 14, Issue 1, "Evaluating the Effects of Trade on Militarized Behavior in the Context of Territorial Threat," 9-5-2021) doi: https://doi.org/10.1093/fpa/orw009</w:t>
      </w:r>
    </w:p>
    <w:p w14:paraId="124D23E0" w14:textId="77777777" w:rsidR="009A73F2" w:rsidRPr="009A73F2" w:rsidRDefault="009A73F2" w:rsidP="009A73F2">
      <w:pPr>
        <w:rPr>
          <w:rStyle w:val="Hyperlink"/>
          <w:color w:val="000000" w:themeColor="text1"/>
        </w:rPr>
      </w:pPr>
      <w:r w:rsidRPr="009A73F2">
        <w:rPr>
          <w:rStyle w:val="StyleUnderline"/>
          <w:color w:val="000000" w:themeColor="text1"/>
        </w:rPr>
        <w:t xml:space="preserve">Does trade reduce conflict even when states </w:t>
      </w:r>
      <w:r w:rsidRPr="009A73F2">
        <w:rPr>
          <w:rStyle w:val="Emphasis"/>
          <w:color w:val="000000" w:themeColor="text1"/>
        </w:rPr>
        <w:t>compete over high-salience issues</w:t>
      </w:r>
      <w:r w:rsidRPr="009A73F2">
        <w:rPr>
          <w:rStyle w:val="Hyperlink"/>
          <w:color w:val="000000" w:themeColor="text1"/>
        </w:rPr>
        <w:t xml:space="preserve"> (e.g., territory)</w:t>
      </w:r>
      <w:r w:rsidRPr="009A73F2">
        <w:rPr>
          <w:rStyle w:val="StyleUnderline"/>
          <w:color w:val="000000" w:themeColor="text1"/>
        </w:rPr>
        <w:t xml:space="preserve">? </w:t>
      </w:r>
      <w:r w:rsidRPr="009A73F2">
        <w:rPr>
          <w:rStyle w:val="Hyperlink"/>
          <w:color w:val="000000" w:themeColor="text1"/>
        </w:rPr>
        <w:t xml:space="preserve">Despite recent challenges to liberal peace theory, few studies have examined whether the trade-reduces-conflict argument is robust to particularly conflict prone issues like territory. We evaluate whether trade reduces not only violent conflict over territory, but also the incentives to use specific power politics behaviors (e.g., arms races) associated both with territorial competition and a higher probability of war. As key causal mechanisms, we rely on opportunity costs and the ability to credibly signal information that increased trade generates, reducing states’ incentives to engage in violent conflict and arms races. </w:t>
      </w:r>
      <w:r w:rsidRPr="009A73F2">
        <w:rPr>
          <w:rStyle w:val="StyleUnderline"/>
          <w:color w:val="000000" w:themeColor="text1"/>
        </w:rPr>
        <w:t>Empirical analyses</w:t>
      </w:r>
      <w:r w:rsidRPr="009A73F2">
        <w:rPr>
          <w:rStyle w:val="Hyperlink"/>
          <w:color w:val="000000" w:themeColor="text1"/>
        </w:rPr>
        <w:t xml:space="preserve">, using multiple sample populations and different measures of key indicators and outcomes, </w:t>
      </w:r>
      <w:r w:rsidRPr="009A73F2">
        <w:rPr>
          <w:rStyle w:val="StyleUnderline"/>
          <w:color w:val="000000" w:themeColor="text1"/>
        </w:rPr>
        <w:t xml:space="preserve">are </w:t>
      </w:r>
      <w:r w:rsidRPr="009A73F2">
        <w:rPr>
          <w:rStyle w:val="Emphasis"/>
          <w:color w:val="000000" w:themeColor="text1"/>
        </w:rPr>
        <w:t>consistent with our expectations</w:t>
      </w:r>
      <w:r w:rsidRPr="009A73F2">
        <w:rPr>
          <w:rStyle w:val="StyleUnderline"/>
          <w:color w:val="000000" w:themeColor="text1"/>
        </w:rPr>
        <w:t>.</w:t>
      </w:r>
      <w:r w:rsidRPr="009A73F2">
        <w:rPr>
          <w:rStyle w:val="Hyperlink"/>
          <w:color w:val="000000" w:themeColor="text1"/>
        </w:rPr>
        <w:t xml:space="preserve"> The results suggest that </w:t>
      </w:r>
      <w:r w:rsidRPr="009A73F2">
        <w:rPr>
          <w:rStyle w:val="StyleUnderline"/>
          <w:color w:val="000000" w:themeColor="text1"/>
          <w:highlight w:val="cyan"/>
        </w:rPr>
        <w:t>trade</w:t>
      </w:r>
      <w:r w:rsidRPr="009A73F2">
        <w:rPr>
          <w:rStyle w:val="Hyperlink"/>
          <w:color w:val="000000" w:themeColor="text1"/>
        </w:rPr>
        <w:t xml:space="preserve"> may </w:t>
      </w:r>
      <w:r w:rsidRPr="009A73F2">
        <w:rPr>
          <w:rStyle w:val="StyleUnderline"/>
          <w:color w:val="000000" w:themeColor="text1"/>
          <w:highlight w:val="cyan"/>
        </w:rPr>
        <w:t>reduce conflict both</w:t>
      </w:r>
      <w:r w:rsidRPr="009A73F2">
        <w:rPr>
          <w:rStyle w:val="StyleUnderline"/>
          <w:color w:val="000000" w:themeColor="text1"/>
        </w:rPr>
        <w:t xml:space="preserve"> </w:t>
      </w:r>
      <w:r w:rsidRPr="009A73F2">
        <w:rPr>
          <w:rStyle w:val="Emphasis"/>
          <w:color w:val="000000" w:themeColor="text1"/>
          <w:highlight w:val="cyan"/>
        </w:rPr>
        <w:t>directly</w:t>
      </w:r>
      <w:r w:rsidRPr="009A73F2">
        <w:rPr>
          <w:rStyle w:val="StyleUnderline"/>
          <w:color w:val="000000" w:themeColor="text1"/>
        </w:rPr>
        <w:t xml:space="preserve">, </w:t>
      </w:r>
      <w:r w:rsidRPr="009A73F2">
        <w:rPr>
          <w:rStyle w:val="StyleUnderline"/>
          <w:color w:val="000000" w:themeColor="text1"/>
          <w:highlight w:val="cyan"/>
        </w:rPr>
        <w:t>by decreasing</w:t>
      </w:r>
      <w:r w:rsidRPr="009A73F2">
        <w:rPr>
          <w:rStyle w:val="StyleUnderline"/>
          <w:color w:val="000000" w:themeColor="text1"/>
        </w:rPr>
        <w:t xml:space="preserve"> the likelihood of </w:t>
      </w:r>
      <w:r w:rsidRPr="009A73F2">
        <w:rPr>
          <w:rStyle w:val="Emphasis"/>
          <w:color w:val="000000" w:themeColor="text1"/>
          <w:highlight w:val="cyan"/>
        </w:rPr>
        <w:t>militarized disputes</w:t>
      </w:r>
      <w:r w:rsidRPr="009A73F2">
        <w:rPr>
          <w:rStyle w:val="StyleUnderline"/>
          <w:color w:val="000000" w:themeColor="text1"/>
        </w:rPr>
        <w:t xml:space="preserve">, </w:t>
      </w:r>
      <w:r w:rsidRPr="009A73F2">
        <w:rPr>
          <w:rStyle w:val="StyleUnderline"/>
          <w:color w:val="000000" w:themeColor="text1"/>
          <w:highlight w:val="cyan"/>
        </w:rPr>
        <w:t>and</w:t>
      </w:r>
      <w:r w:rsidRPr="009A73F2">
        <w:rPr>
          <w:rStyle w:val="StyleUnderline"/>
          <w:color w:val="000000" w:themeColor="text1"/>
        </w:rPr>
        <w:t xml:space="preserve"> </w:t>
      </w:r>
      <w:r w:rsidRPr="009A73F2">
        <w:rPr>
          <w:rStyle w:val="Emphasis"/>
          <w:color w:val="000000" w:themeColor="text1"/>
          <w:highlight w:val="cyan"/>
        </w:rPr>
        <w:t>indirectly</w:t>
      </w:r>
      <w:r w:rsidRPr="009A73F2">
        <w:rPr>
          <w:rStyle w:val="StyleUnderline"/>
          <w:color w:val="000000" w:themeColor="text1"/>
        </w:rPr>
        <w:t xml:space="preserve">, </w:t>
      </w:r>
      <w:r w:rsidRPr="009A73F2">
        <w:rPr>
          <w:rStyle w:val="StyleUnderline"/>
          <w:color w:val="000000" w:themeColor="text1"/>
          <w:highlight w:val="cyan"/>
        </w:rPr>
        <w:t>by reducing</w:t>
      </w:r>
      <w:r w:rsidRPr="009A73F2">
        <w:rPr>
          <w:rStyle w:val="StyleUnderline"/>
          <w:color w:val="000000" w:themeColor="text1"/>
        </w:rPr>
        <w:t xml:space="preserve"> the likelihood of power politics strategies like </w:t>
      </w:r>
      <w:r w:rsidRPr="009A73F2">
        <w:rPr>
          <w:rStyle w:val="Emphasis"/>
          <w:color w:val="000000" w:themeColor="text1"/>
          <w:highlight w:val="cyan"/>
        </w:rPr>
        <w:t>arms races</w:t>
      </w:r>
      <w:r w:rsidRPr="009A73F2">
        <w:rPr>
          <w:rStyle w:val="StyleUnderline"/>
          <w:color w:val="000000" w:themeColor="text1"/>
        </w:rPr>
        <w:t>, thought to increase the likelihood of war</w:t>
      </w:r>
      <w:r w:rsidRPr="009A73F2">
        <w:rPr>
          <w:rStyle w:val="Hyperlink"/>
          <w:color w:val="000000" w:themeColor="text1"/>
        </w:rPr>
        <w:t>.</w:t>
      </w:r>
    </w:p>
    <w:p w14:paraId="3466145A"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Trade interdependence is said to reduce the likelihood a dyad will engage in violent conflict, but is this relationship robust to even especially war-prone issues like territory? Recent research calls into question the ability of other conflict suppressing factors, such as the presence of joint democracy, to reduce the probability of conflict over territory. We address a similar question, but for trading states. Does trade suppress certain types of coercive foreign policy behavior (e.g., arms races) associated with territorial issues and war? Scholarship has established a link between some bargaining behaviors, like arms races and territory (Rider 2009, 2013). As well, there is a long-established relationship between arms races and war (Sample 2002; Gibler, Rider, and Hutchison 2005). It is possible that trade reduces not only violent conflict over territorial issues, but also the motivation touse certain bargaining tactics associated both with these issues and a higher probability of war. This project attempts to answer these questions, building on the trade and conflict literatures in two ways.</w:t>
      </w:r>
    </w:p>
    <w:p w14:paraId="4B27A194"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First, we examine the effects of trade on conflict in the context of especially salient disagreements; namely, we examine the trade–conflict relationship between states engaged in challenges to the territorial status quo. Research suggests robust support for the idea that states do not treat disagreements over all types of issues the same. Territorial disagreements, for example, have been found to be especially salient and conflict prone. With few exceptions, previous research on trade and conflict focuses on how the characteristics of trade relations affect the overall probability of conflict. We readdress this relationship by assessing the extent to which trade relations can discourage conflict over territorial disagreements, which are issues prone to escalation.</w:t>
      </w:r>
    </w:p>
    <w:p w14:paraId="4A6E7F49"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Second, we assess the extent to which trade relations decrease coercive bargaining behavior that is associated with a higher probability of war. For example, Rider (2013) argues that although arms races are costly and inefficient, states may use arms buildups as bargaining tools in situations where there is uncertainty over resolve and stakes salient enough to justify the costs. If arms races are a product of uncertainty, and trade reduces conflict by signaling information, then trade may decrease the incentives to engage in arms competitions through similar mechanisms as militarized disputes.</w:t>
      </w:r>
    </w:p>
    <w:p w14:paraId="0C15E92B"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In addressing these questions, we evaluate two hypotheses. First, we argue that trade decreases the likelihood of militarized dispute onset between states with territorial disagreements. Second, we expect trade to decrease the likelihood of coercive bargaining strategies like arms races. In order to test these propositions, we estimate models on different sample populations of dyads competing over territory and using multiple indicators of our key concepts. In particular, we use two indicators of territorial competition and two indicators of economic interdependence to ensure the results are not sensitive to variable measurement. Additionally, we estimate a series of models to ensure against sample selection bias and endogeneity concerns. The results, across all samples, indicators and alternative specifications, are robust to expectations. Economic interdependence decreases the likelihood of militarized disputes and arms races.</w:t>
      </w:r>
    </w:p>
    <w:p w14:paraId="3F9EBB56"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We believe that this paper contributes to existing research in at least two ways. First, we provide a novel test of the liberal peace by assessing the relationship in the context of states competing over territorial issues. A number of scholars have challenged the idea that trade decreases conflict (see Barbieri and Levy 1999). Additionally, recent research has challenged the idea that other conflict suppressing factors—like joint democracy—are robust to particularly conflict prone issues like territory (James, Park, and Choi 2006; Lektzian, Prins, and Souva 2010). The results presented here are consistent with the “liberal peace” literature, which maintains that interdependence decreases the incentives for trading partners to engage in militarized conflict.</w:t>
      </w:r>
    </w:p>
    <w:p w14:paraId="4785AC3B"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Second, the results are consistent with expectations that trade can affect the likelihood of conflict not just by discouraging the initiation of militarized disputes, but also with other types of coercive bargaining behavior. Arms races have been characterized as a coercive bargaining tool used to signal resolve, but are also shown to be correlated, through a couple of proposed mechanisms, with a higher likelihood of conflict. The results here suggest that trade potentially decreases the likelihood of war not only by reducing the probability of militarized disputes, but also by discouraging states from engaging in arms races. In other words, trade may reduce conflict both directly and indirectly.</w:t>
      </w:r>
    </w:p>
    <w:p w14:paraId="6E2D330A"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Trade Interdependence and Conflict</w:t>
      </w:r>
    </w:p>
    <w:p w14:paraId="570BFE24"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The relationship between trade interdependence and conflict has been a topic of interest in international political economy and conflict studies over the last three decades. Following Kant’s view that “the spirit of commerce” promotes peace, in particular, a number of scholars find empirical support for the proposition that increasing trade interdependence alters the incentives for violent conflict (Polachek 1980; Gasiorowski and Polachek 1982; Rosecrance 1986; Oneal and Russett 1997; Russett and Oneal 2001; Mousseau, Hegre, and Oneal 2003; Reed 2003; Hegre, Oneal, and Russett 2010; Lu and Thies 2010).1</w:t>
      </w:r>
    </w:p>
    <w:p w14:paraId="0221A07F"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One notable challenge to these findings, regardless of perspective (i.e., neoMarxism or neo-realism), is the assumption of trade heterogeneity; in other words, there may be a need to disaggregate trade interdependence.2 Some studies, for example, focus on asymmetric trade relationships (Barbieri and Levy 1999; Hegre 2004), whereas others examine different types (or prices) of trading goods (Gasiorowski 1986; Tyson 1992; Reuveny and Kang 1998; Souva 2002; Goenner 2010; Li and Reuveny 2011). The implication of these approaches is that the relationship between trade and conflict may be conditional on the type of trade or trading goods.</w:t>
      </w:r>
    </w:p>
    <w:p w14:paraId="5F16CD73"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Unlike efforts to disaggregate trade, we find few trade studies of the disaggregate conflict type (issue type), which might prove equally useful for understanding the trade–conflict relationship.3 The majority of trade studies model militarized disputes or war outcomes in general, without concern for the issue over which the disputants disagree.4 Those that do add variation over types of conflict focus either on the severity of conflict (Mansfield 1994; Crescenzi 2003) or on the anticipation of conflict (Li and Sacko 2002; Long 2004). Finally, these studies also ignore the effects of trade on other types of competitive behavior—like arms races—that may be a product of the types of issues states compete over and have indirect effects on the likelihood of conflict. Given the variation in the salience of issues and behavior, we argue that this is an important oversight. In the next section, we discuss how one particular type of issue—territorial disagreements— affect conflict behavior. We then connect these behavioral expectations in the trade–conflict literature to testable hypotheses.</w:t>
      </w:r>
    </w:p>
    <w:p w14:paraId="08D4A028"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Territory and Conflict</w:t>
      </w:r>
    </w:p>
    <w:p w14:paraId="6010CDCF"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The steps-to-war thesis suggests that territory is different from other types of disagreements (Senese and Vasquez 2008). Unlike competition over other issues, territorial threat encourages states to adopt what Vasquez (1993) calls power politics strategies—bellicose or coercive rhetoric, alliance formation/counter-formation, and military buildups. For Vasquez, states adopt these strategies because they have been conditioned to believe that aggressive foreign policy action is the only way to deter revision-minded states. Rather than deter, however, these power politics strategies instead increase tensions and hostility, making war more, not less, likely. Scholars have identified a variety of factors contributing to the salience of territory, from symbolic attachment (history, culture, nationalism, etc.) to material value (strategic concerns, economic factors, and control of populations).5</w:t>
      </w:r>
    </w:p>
    <w:p w14:paraId="7FB46FA3"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Given that territory has different effects on foreign policy behavior than other issues, and a higher probability of escalation, we suggest that it represents an excellent sample for evaluating the “trade reduces conflict” hypothesis. Huth and Allee (2002, 31) argue that challenges to the territorial status quo represent a “particularly demanding and critical test” of the democratic peace; we believe that the same is true of the pacifying effects of trade. Further, we suggest that if trade reduces the likelihood of conflict, it may also reduce the likelihood that states will take “steps” that risk escalation. If loss of trade represents an opportunity cost that limits a state’s willingness to escalate a disagreement to war, it should also reduce a state’s willingness to adopt the power politics strategies—like initiating militarized disputes or arms races—that risk escalation to war.</w:t>
      </w:r>
    </w:p>
    <w:p w14:paraId="482BC091"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Theory</w:t>
      </w:r>
    </w:p>
    <w:p w14:paraId="51875A5C" w14:textId="77777777" w:rsidR="009A73F2" w:rsidRPr="009A73F2" w:rsidRDefault="009A73F2" w:rsidP="009A73F2">
      <w:pPr>
        <w:rPr>
          <w:rStyle w:val="Hyperlink"/>
          <w:color w:val="000000" w:themeColor="text1"/>
          <w:sz w:val="8"/>
          <w:szCs w:val="8"/>
        </w:rPr>
      </w:pPr>
      <w:r w:rsidRPr="009A73F2">
        <w:rPr>
          <w:rStyle w:val="Hyperlink"/>
          <w:color w:val="000000" w:themeColor="text1"/>
          <w:sz w:val="8"/>
          <w:szCs w:val="8"/>
        </w:rPr>
        <w:t>We present our theoretical framework linking trade to territorial conflict in Figure 1. Once a geopolitical issue claim is underway, states can employ either militarized or peaceful foreign policy strategies to pursue their goals (revisionism or status quo maintenance). Just as liberal peace scholars argue, increasing trade between countries with territorial conflict may bring pressure to bear on their governments to settle the issue peacefully. At the same time, trade can be utilized as a form of leverage to resolve a contentious issue. More importantly, we claim that increasing trade in countries with a territorial issue reduces the likelihood that states will engage in an arms race, one realpolitik strategy thought to increase the chances of militarized conflict. In the next section, we theorize about how trade influences state actions.</w:t>
      </w:r>
    </w:p>
    <w:p w14:paraId="50A25389" w14:textId="77777777" w:rsidR="009A73F2" w:rsidRPr="009A73F2" w:rsidRDefault="009A73F2" w:rsidP="009A73F2">
      <w:pPr>
        <w:rPr>
          <w:color w:val="000000" w:themeColor="text1"/>
          <w:sz w:val="16"/>
          <w:szCs w:val="8"/>
        </w:rPr>
      </w:pPr>
      <w:r w:rsidRPr="009A73F2">
        <w:rPr>
          <w:color w:val="000000" w:themeColor="text1"/>
          <w:sz w:val="16"/>
          <w:szCs w:val="8"/>
        </w:rPr>
        <w:t>Trade and Territorial Conflict</w:t>
      </w:r>
    </w:p>
    <w:p w14:paraId="7E6B9FFC" w14:textId="77777777" w:rsidR="009A73F2" w:rsidRPr="009A73F2" w:rsidRDefault="009A73F2" w:rsidP="009A73F2">
      <w:pPr>
        <w:rPr>
          <w:color w:val="000000" w:themeColor="text1"/>
          <w:sz w:val="16"/>
        </w:rPr>
      </w:pPr>
      <w:r w:rsidRPr="009A73F2">
        <w:rPr>
          <w:color w:val="000000" w:themeColor="text1"/>
          <w:sz w:val="16"/>
        </w:rPr>
        <w:t xml:space="preserve">As previously discussed, liberal peace scholars have long argued that </w:t>
      </w:r>
      <w:r w:rsidRPr="009A73F2">
        <w:rPr>
          <w:rStyle w:val="Emphasis"/>
          <w:color w:val="000000" w:themeColor="text1"/>
        </w:rPr>
        <w:t>trading states are less likely to fight each other</w:t>
      </w:r>
      <w:r w:rsidRPr="009A73F2">
        <w:rPr>
          <w:color w:val="000000" w:themeColor="text1"/>
          <w:sz w:val="16"/>
        </w:rPr>
        <w:t xml:space="preserve">. Among several mechanisms suggested to drive this process, </w:t>
      </w:r>
      <w:r w:rsidRPr="009A73F2">
        <w:rPr>
          <w:rStyle w:val="StyleUnderline"/>
          <w:color w:val="000000" w:themeColor="text1"/>
        </w:rPr>
        <w:t xml:space="preserve">we focus on </w:t>
      </w:r>
      <w:r w:rsidRPr="009A73F2">
        <w:rPr>
          <w:rStyle w:val="Emphasis"/>
          <w:color w:val="000000" w:themeColor="text1"/>
        </w:rPr>
        <w:t>two</w:t>
      </w:r>
      <w:r w:rsidRPr="009A73F2">
        <w:rPr>
          <w:rStyle w:val="StyleUnderline"/>
          <w:color w:val="000000" w:themeColor="text1"/>
        </w:rPr>
        <w:t xml:space="preserve"> possible </w:t>
      </w:r>
      <w:r w:rsidRPr="009A73F2">
        <w:rPr>
          <w:rStyle w:val="Emphasis"/>
          <w:color w:val="000000" w:themeColor="text1"/>
        </w:rPr>
        <w:t>causal mechanisms</w:t>
      </w:r>
      <w:r w:rsidRPr="009A73F2">
        <w:rPr>
          <w:rStyle w:val="StyleUnderline"/>
          <w:color w:val="000000" w:themeColor="text1"/>
        </w:rPr>
        <w:t xml:space="preserve"> in order to explain that </w:t>
      </w:r>
      <w:r w:rsidRPr="009A73F2">
        <w:rPr>
          <w:rStyle w:val="Emphasis"/>
          <w:color w:val="000000" w:themeColor="text1"/>
        </w:rPr>
        <w:t>increasing trade reduces territorial conflict</w:t>
      </w:r>
      <w:r w:rsidRPr="009A73F2">
        <w:rPr>
          <w:color w:val="000000" w:themeColor="text1"/>
          <w:sz w:val="16"/>
        </w:rPr>
        <w:t>.6</w:t>
      </w:r>
    </w:p>
    <w:p w14:paraId="01E57200" w14:textId="77777777" w:rsidR="009A73F2" w:rsidRPr="009A73F2" w:rsidRDefault="009A73F2" w:rsidP="009A73F2">
      <w:pPr>
        <w:rPr>
          <w:color w:val="000000" w:themeColor="text1"/>
          <w:sz w:val="16"/>
        </w:rPr>
      </w:pPr>
      <w:r w:rsidRPr="009A73F2">
        <w:rPr>
          <w:rStyle w:val="Emphasis"/>
          <w:color w:val="000000" w:themeColor="text1"/>
        </w:rPr>
        <w:t>First</w:t>
      </w:r>
      <w:r w:rsidRPr="009A73F2">
        <w:rPr>
          <w:rStyle w:val="StyleUnderline"/>
          <w:color w:val="000000" w:themeColor="text1"/>
        </w:rPr>
        <w:t xml:space="preserve">, trade may increase states’ </w:t>
      </w:r>
      <w:r w:rsidRPr="009A73F2">
        <w:rPr>
          <w:rStyle w:val="Emphasis"/>
          <w:color w:val="000000" w:themeColor="text1"/>
        </w:rPr>
        <w:t>opportunity costs</w:t>
      </w:r>
      <w:r w:rsidRPr="009A73F2">
        <w:rPr>
          <w:rStyle w:val="StyleUnderline"/>
          <w:color w:val="000000" w:themeColor="text1"/>
        </w:rPr>
        <w:t xml:space="preserve"> of </w:t>
      </w:r>
      <w:r w:rsidRPr="009A73F2">
        <w:rPr>
          <w:rStyle w:val="Emphasis"/>
          <w:color w:val="000000" w:themeColor="text1"/>
        </w:rPr>
        <w:t>violence</w:t>
      </w:r>
      <w:r w:rsidRPr="009A73F2">
        <w:rPr>
          <w:rStyle w:val="StyleUnderline"/>
          <w:color w:val="000000" w:themeColor="text1"/>
        </w:rPr>
        <w:t>.</w:t>
      </w:r>
      <w:r w:rsidRPr="009A73F2">
        <w:rPr>
          <w:color w:val="000000" w:themeColor="text1"/>
          <w:sz w:val="16"/>
        </w:rPr>
        <w:t xml:space="preserve"> Under this argument, exemplified by Polachek (1980), </w:t>
      </w:r>
      <w:r w:rsidRPr="009A73F2">
        <w:rPr>
          <w:rStyle w:val="Emphasis"/>
          <w:color w:val="000000" w:themeColor="text1"/>
        </w:rPr>
        <w:t>conflict is avoided</w:t>
      </w:r>
      <w:r w:rsidRPr="009A73F2">
        <w:rPr>
          <w:rStyle w:val="StyleUnderline"/>
          <w:color w:val="000000" w:themeColor="text1"/>
        </w:rPr>
        <w:t xml:space="preserve"> by trading states </w:t>
      </w:r>
      <w:r w:rsidRPr="009A73F2">
        <w:rPr>
          <w:rStyle w:val="StyleUnderline"/>
          <w:color w:val="000000" w:themeColor="text1"/>
          <w:highlight w:val="cyan"/>
        </w:rPr>
        <w:t>because both states enjoy</w:t>
      </w:r>
      <w:r w:rsidRPr="009A73F2">
        <w:rPr>
          <w:rStyle w:val="StyleUnderline"/>
          <w:color w:val="000000" w:themeColor="text1"/>
        </w:rPr>
        <w:t xml:space="preserve"> the </w:t>
      </w:r>
      <w:r w:rsidRPr="009A73F2">
        <w:rPr>
          <w:rStyle w:val="StyleUnderline"/>
          <w:color w:val="000000" w:themeColor="text1"/>
          <w:highlight w:val="cyan"/>
        </w:rPr>
        <w:t xml:space="preserve">benefits of </w:t>
      </w:r>
      <w:r w:rsidRPr="009A73F2">
        <w:rPr>
          <w:rStyle w:val="Emphasis"/>
          <w:color w:val="000000" w:themeColor="text1"/>
          <w:highlight w:val="cyan"/>
        </w:rPr>
        <w:t>economic exchange</w:t>
      </w:r>
      <w:r w:rsidRPr="009A73F2">
        <w:rPr>
          <w:rStyle w:val="StyleUnderline"/>
          <w:color w:val="000000" w:themeColor="text1"/>
        </w:rPr>
        <w:t xml:space="preserve">, an </w:t>
      </w:r>
      <w:r w:rsidRPr="009A73F2">
        <w:rPr>
          <w:rStyle w:val="Emphasis"/>
          <w:color w:val="000000" w:themeColor="text1"/>
        </w:rPr>
        <w:t>increase in welfare</w:t>
      </w:r>
      <w:r w:rsidRPr="009A73F2">
        <w:rPr>
          <w:rStyle w:val="StyleUnderline"/>
          <w:color w:val="000000" w:themeColor="text1"/>
        </w:rPr>
        <w:t xml:space="preserve">, and conflict threatens to </w:t>
      </w:r>
      <w:r w:rsidRPr="009A73F2">
        <w:rPr>
          <w:rStyle w:val="Emphasis"/>
          <w:color w:val="000000" w:themeColor="text1"/>
        </w:rPr>
        <w:t>disrupt</w:t>
      </w:r>
      <w:r w:rsidRPr="009A73F2">
        <w:rPr>
          <w:rStyle w:val="StyleUnderline"/>
          <w:color w:val="000000" w:themeColor="text1"/>
        </w:rPr>
        <w:t xml:space="preserve"> that </w:t>
      </w:r>
      <w:r w:rsidRPr="009A73F2">
        <w:rPr>
          <w:rStyle w:val="Emphasis"/>
          <w:color w:val="000000" w:themeColor="text1"/>
        </w:rPr>
        <w:t>relationship</w:t>
      </w:r>
      <w:r w:rsidRPr="009A73F2">
        <w:rPr>
          <w:color w:val="000000" w:themeColor="text1"/>
          <w:sz w:val="16"/>
        </w:rPr>
        <w:t xml:space="preserve">.7 Knowing this, </w:t>
      </w:r>
      <w:r w:rsidRPr="009A73F2">
        <w:rPr>
          <w:rStyle w:val="StyleUnderline"/>
          <w:color w:val="000000" w:themeColor="text1"/>
        </w:rPr>
        <w:t xml:space="preserve">states must weigh the </w:t>
      </w:r>
      <w:r w:rsidRPr="009A73F2">
        <w:rPr>
          <w:rStyle w:val="Emphasis"/>
          <w:color w:val="000000" w:themeColor="text1"/>
        </w:rPr>
        <w:t>costs</w:t>
      </w:r>
      <w:r w:rsidRPr="009A73F2">
        <w:rPr>
          <w:rStyle w:val="StyleUnderline"/>
          <w:color w:val="000000" w:themeColor="text1"/>
        </w:rPr>
        <w:t xml:space="preserve"> and </w:t>
      </w:r>
      <w:r w:rsidRPr="009A73F2">
        <w:rPr>
          <w:rStyle w:val="Emphasis"/>
          <w:color w:val="000000" w:themeColor="text1"/>
        </w:rPr>
        <w:t>benefits</w:t>
      </w:r>
      <w:r w:rsidRPr="009A73F2">
        <w:rPr>
          <w:rStyle w:val="StyleUnderline"/>
          <w:color w:val="000000" w:themeColor="text1"/>
        </w:rPr>
        <w:t xml:space="preserve"> of the </w:t>
      </w:r>
      <w:r w:rsidRPr="009A73F2">
        <w:rPr>
          <w:rStyle w:val="Emphasis"/>
          <w:color w:val="000000" w:themeColor="text1"/>
        </w:rPr>
        <w:t>trading relationship</w:t>
      </w:r>
      <w:r w:rsidRPr="009A73F2">
        <w:rPr>
          <w:rStyle w:val="StyleUnderline"/>
          <w:color w:val="000000" w:themeColor="text1"/>
        </w:rPr>
        <w:t xml:space="preserve"> versus potential gains from </w:t>
      </w:r>
      <w:r w:rsidRPr="009A73F2">
        <w:rPr>
          <w:rStyle w:val="Emphasis"/>
          <w:color w:val="000000" w:themeColor="text1"/>
        </w:rPr>
        <w:t>territorial conflict</w:t>
      </w:r>
      <w:r w:rsidRPr="009A73F2">
        <w:rPr>
          <w:rStyle w:val="StyleUnderline"/>
          <w:color w:val="000000" w:themeColor="text1"/>
        </w:rPr>
        <w:t>.</w:t>
      </w:r>
      <w:r w:rsidRPr="009A73F2">
        <w:rPr>
          <w:color w:val="000000" w:themeColor="text1"/>
          <w:sz w:val="16"/>
        </w:rPr>
        <w:t xml:space="preserve"> We note that a number of studies view territory as one of the top sources of national power and capabilities. </w:t>
      </w:r>
      <w:r w:rsidRPr="009A73F2">
        <w:rPr>
          <w:rStyle w:val="StyleUnderline"/>
          <w:color w:val="000000" w:themeColor="text1"/>
        </w:rPr>
        <w:t xml:space="preserve">Territorial reallocation is an important way to </w:t>
      </w:r>
      <w:r w:rsidRPr="009A73F2">
        <w:rPr>
          <w:rStyle w:val="Emphasis"/>
          <w:color w:val="000000" w:themeColor="text1"/>
        </w:rPr>
        <w:t>preserve the balance of power</w:t>
      </w:r>
      <w:r w:rsidRPr="009A73F2">
        <w:rPr>
          <w:color w:val="000000" w:themeColor="text1"/>
          <w:sz w:val="16"/>
        </w:rPr>
        <w:t xml:space="preserve"> (Morgenthau 1985) </w:t>
      </w:r>
      <w:r w:rsidRPr="009A73F2">
        <w:rPr>
          <w:rStyle w:val="StyleUnderline"/>
          <w:color w:val="000000" w:themeColor="text1"/>
        </w:rPr>
        <w:t xml:space="preserve">and the </w:t>
      </w:r>
      <w:r w:rsidRPr="009A73F2">
        <w:rPr>
          <w:rStyle w:val="Emphasis"/>
          <w:color w:val="000000" w:themeColor="text1"/>
        </w:rPr>
        <w:t>conquest of territory</w:t>
      </w:r>
      <w:r w:rsidRPr="009A73F2">
        <w:rPr>
          <w:rStyle w:val="StyleUnderline"/>
          <w:color w:val="000000" w:themeColor="text1"/>
        </w:rPr>
        <w:t xml:space="preserve"> is considered a </w:t>
      </w:r>
      <w:r w:rsidRPr="009A73F2">
        <w:rPr>
          <w:rStyle w:val="Emphasis"/>
          <w:color w:val="000000" w:themeColor="text1"/>
        </w:rPr>
        <w:t>critical objective</w:t>
      </w:r>
      <w:r w:rsidRPr="009A73F2">
        <w:rPr>
          <w:rStyle w:val="StyleUnderline"/>
          <w:color w:val="000000" w:themeColor="text1"/>
        </w:rPr>
        <w:t xml:space="preserve"> of states in realizing other interest</w:t>
      </w:r>
      <w:r w:rsidRPr="009A73F2">
        <w:rPr>
          <w:color w:val="000000" w:themeColor="text1"/>
          <w:sz w:val="16"/>
        </w:rPr>
        <w:t xml:space="preserve">s, for example, economic prosperity and security (Gilpin 1981; Liberman 1993). </w:t>
      </w:r>
      <w:r w:rsidRPr="009A73F2">
        <w:rPr>
          <w:rStyle w:val="Emphasis"/>
          <w:color w:val="000000" w:themeColor="text1"/>
        </w:rPr>
        <w:t>Territorial issues</w:t>
      </w:r>
      <w:r w:rsidRPr="009A73F2">
        <w:rPr>
          <w:color w:val="000000" w:themeColor="text1"/>
          <w:sz w:val="16"/>
        </w:rPr>
        <w:t xml:space="preserve">, thus, </w:t>
      </w:r>
      <w:r w:rsidRPr="009A73F2">
        <w:rPr>
          <w:rStyle w:val="StyleUnderline"/>
          <w:color w:val="000000" w:themeColor="text1"/>
        </w:rPr>
        <w:t xml:space="preserve">are the </w:t>
      </w:r>
      <w:r w:rsidRPr="009A73F2">
        <w:rPr>
          <w:rStyle w:val="Emphasis"/>
          <w:color w:val="000000" w:themeColor="text1"/>
        </w:rPr>
        <w:t>key</w:t>
      </w:r>
      <w:r w:rsidRPr="009A73F2">
        <w:rPr>
          <w:rStyle w:val="StyleUnderline"/>
          <w:color w:val="000000" w:themeColor="text1"/>
        </w:rPr>
        <w:t xml:space="preserve"> to understanding the </w:t>
      </w:r>
      <w:r w:rsidRPr="009A73F2">
        <w:rPr>
          <w:rStyle w:val="Emphasis"/>
          <w:color w:val="000000" w:themeColor="text1"/>
        </w:rPr>
        <w:t>steps</w:t>
      </w:r>
      <w:r w:rsidRPr="009A73F2">
        <w:rPr>
          <w:rStyle w:val="StyleUnderline"/>
          <w:color w:val="000000" w:themeColor="text1"/>
        </w:rPr>
        <w:t xml:space="preserve"> by which </w:t>
      </w:r>
      <w:r w:rsidRPr="009A73F2">
        <w:rPr>
          <w:rStyle w:val="Emphasis"/>
          <w:color w:val="000000" w:themeColor="text1"/>
        </w:rPr>
        <w:t>states engage in war</w:t>
      </w:r>
      <w:r w:rsidRPr="009A73F2">
        <w:rPr>
          <w:color w:val="000000" w:themeColor="text1"/>
          <w:sz w:val="16"/>
        </w:rPr>
        <w:t xml:space="preserve"> (Vasquez 1993; Senese and Vasquez 2008).</w:t>
      </w:r>
    </w:p>
    <w:p w14:paraId="5A530965" w14:textId="77777777" w:rsidR="009A73F2" w:rsidRPr="009A73F2" w:rsidRDefault="009A73F2" w:rsidP="009A73F2">
      <w:pPr>
        <w:rPr>
          <w:color w:val="000000" w:themeColor="text1"/>
          <w:sz w:val="16"/>
        </w:rPr>
      </w:pPr>
      <w:r w:rsidRPr="009A73F2">
        <w:rPr>
          <w:color w:val="000000" w:themeColor="text1"/>
          <w:sz w:val="16"/>
        </w:rPr>
        <w:t xml:space="preserve">Nevertheless, </w:t>
      </w:r>
      <w:r w:rsidRPr="009A73F2">
        <w:rPr>
          <w:rStyle w:val="StyleUnderline"/>
          <w:color w:val="000000" w:themeColor="text1"/>
        </w:rPr>
        <w:t xml:space="preserve">the </w:t>
      </w:r>
      <w:r w:rsidRPr="009A73F2">
        <w:rPr>
          <w:rStyle w:val="Emphasis"/>
          <w:color w:val="000000" w:themeColor="text1"/>
        </w:rPr>
        <w:t>long-term payoffs</w:t>
      </w:r>
      <w:r w:rsidRPr="009A73F2">
        <w:rPr>
          <w:rStyle w:val="StyleUnderline"/>
          <w:color w:val="000000" w:themeColor="text1"/>
        </w:rPr>
        <w:t xml:space="preserve"> that states gain from a peaceful exchange of goods and services </w:t>
      </w:r>
      <w:r w:rsidRPr="009A73F2">
        <w:rPr>
          <w:rStyle w:val="Emphasis"/>
          <w:color w:val="000000" w:themeColor="text1"/>
        </w:rPr>
        <w:t>do not play a small part</w:t>
      </w:r>
      <w:r w:rsidRPr="009A73F2">
        <w:rPr>
          <w:rStyle w:val="StyleUnderline"/>
          <w:color w:val="000000" w:themeColor="text1"/>
        </w:rPr>
        <w:t xml:space="preserve"> even in the domain of territorial disputes.</w:t>
      </w:r>
      <w:r w:rsidRPr="009A73F2">
        <w:rPr>
          <w:color w:val="000000" w:themeColor="text1"/>
          <w:sz w:val="16"/>
        </w:rPr>
        <w:t xml:space="preserve"> Rosecrance (1986) argues that </w:t>
      </w:r>
      <w:r w:rsidRPr="009A73F2">
        <w:rPr>
          <w:rStyle w:val="Emphasis"/>
          <w:color w:val="000000" w:themeColor="text1"/>
        </w:rPr>
        <w:t>international trade</w:t>
      </w:r>
      <w:r w:rsidRPr="009A73F2">
        <w:rPr>
          <w:rStyle w:val="StyleUnderline"/>
          <w:color w:val="000000" w:themeColor="text1"/>
        </w:rPr>
        <w:t xml:space="preserve"> replaces </w:t>
      </w:r>
      <w:r w:rsidRPr="009A73F2">
        <w:rPr>
          <w:rStyle w:val="Emphasis"/>
          <w:color w:val="000000" w:themeColor="text1"/>
        </w:rPr>
        <w:t>territorial conquest</w:t>
      </w:r>
      <w:r w:rsidRPr="009A73F2">
        <w:rPr>
          <w:rStyle w:val="StyleUnderline"/>
          <w:color w:val="000000" w:themeColor="text1"/>
        </w:rPr>
        <w:t xml:space="preserve"> as a means of exchange as well as a source of </w:t>
      </w:r>
      <w:r w:rsidRPr="009A73F2">
        <w:rPr>
          <w:rStyle w:val="Emphasis"/>
          <w:color w:val="000000" w:themeColor="text1"/>
        </w:rPr>
        <w:t>national power</w:t>
      </w:r>
      <w:r w:rsidRPr="009A73F2">
        <w:rPr>
          <w:rStyle w:val="StyleUnderline"/>
          <w:color w:val="000000" w:themeColor="text1"/>
        </w:rPr>
        <w:t xml:space="preserve">. What was previously </w:t>
      </w:r>
      <w:r w:rsidRPr="009A73F2">
        <w:rPr>
          <w:rStyle w:val="Emphasis"/>
          <w:color w:val="000000" w:themeColor="text1"/>
        </w:rPr>
        <w:t>gained through war</w:t>
      </w:r>
      <w:r w:rsidRPr="009A73F2">
        <w:rPr>
          <w:rStyle w:val="StyleUnderline"/>
          <w:color w:val="000000" w:themeColor="text1"/>
        </w:rPr>
        <w:t xml:space="preserve"> can now be </w:t>
      </w:r>
      <w:r w:rsidRPr="009A73F2">
        <w:rPr>
          <w:rStyle w:val="Emphasis"/>
          <w:color w:val="000000" w:themeColor="text1"/>
        </w:rPr>
        <w:t>gained through trade</w:t>
      </w:r>
      <w:r w:rsidRPr="009A73F2">
        <w:rPr>
          <w:rStyle w:val="StyleUnderline"/>
          <w:color w:val="000000" w:themeColor="text1"/>
        </w:rPr>
        <w:t xml:space="preserve">, removing economic-based </w:t>
      </w:r>
      <w:r w:rsidRPr="009A73F2">
        <w:rPr>
          <w:rStyle w:val="Emphasis"/>
          <w:color w:val="000000" w:themeColor="text1"/>
        </w:rPr>
        <w:t>incentives for territorial conflict</w:t>
      </w:r>
      <w:r w:rsidRPr="009A73F2">
        <w:rPr>
          <w:rStyle w:val="StyleUnderline"/>
          <w:color w:val="000000" w:themeColor="text1"/>
        </w:rPr>
        <w:t>.</w:t>
      </w:r>
      <w:r w:rsidRPr="009A73F2">
        <w:rPr>
          <w:color w:val="000000" w:themeColor="text1"/>
          <w:sz w:val="16"/>
        </w:rPr>
        <w:t xml:space="preserve"> Stopford and Strange (1991) and Strange (1996) also argue that competition for global market has replaced competition for territory or natural resources. Seizing the wealth of another nation by conquest is no longer an efficient or sustainable instrument for a state to increase its own wealth in a transformed global economy (Angell 1933). The recent study by Lee and Mitchell (2012) in fact provides empirical support for the idea that there are declining benefits of territorial conquest in an economically globalized world. </w:t>
      </w:r>
      <w:r w:rsidRPr="009A73F2">
        <w:rPr>
          <w:rStyle w:val="StyleUnderline"/>
          <w:color w:val="000000" w:themeColor="text1"/>
        </w:rPr>
        <w:t xml:space="preserve">They show that </w:t>
      </w:r>
      <w:r w:rsidRPr="009A73F2">
        <w:rPr>
          <w:rStyle w:val="Emphasis"/>
          <w:color w:val="000000" w:themeColor="text1"/>
        </w:rPr>
        <w:t>increasing</w:t>
      </w:r>
      <w:r w:rsidRPr="009A73F2">
        <w:rPr>
          <w:rStyle w:val="StyleUnderline"/>
          <w:color w:val="000000" w:themeColor="text1"/>
        </w:rPr>
        <w:t xml:space="preserve"> world foreign direct investment</w:t>
      </w:r>
      <w:r w:rsidRPr="009A73F2">
        <w:rPr>
          <w:color w:val="000000" w:themeColor="text1"/>
          <w:sz w:val="16"/>
        </w:rPr>
        <w:t xml:space="preserve"> (</w:t>
      </w:r>
      <w:r w:rsidRPr="009A73F2">
        <w:rPr>
          <w:rStyle w:val="Emphasis"/>
          <w:color w:val="000000" w:themeColor="text1"/>
          <w:highlight w:val="cyan"/>
        </w:rPr>
        <w:t>FDI</w:t>
      </w:r>
      <w:r w:rsidRPr="009A73F2">
        <w:rPr>
          <w:color w:val="000000" w:themeColor="text1"/>
          <w:sz w:val="16"/>
        </w:rPr>
        <w:t xml:space="preserve">) </w:t>
      </w:r>
      <w:r w:rsidRPr="009A73F2">
        <w:rPr>
          <w:rStyle w:val="StyleUnderline"/>
          <w:color w:val="000000" w:themeColor="text1"/>
        </w:rPr>
        <w:t xml:space="preserve">levels </w:t>
      </w:r>
      <w:r w:rsidRPr="009A73F2">
        <w:rPr>
          <w:rStyle w:val="StyleUnderline"/>
          <w:color w:val="000000" w:themeColor="text1"/>
          <w:highlight w:val="cyan"/>
        </w:rPr>
        <w:t>decrease</w:t>
      </w:r>
      <w:r w:rsidRPr="009A73F2">
        <w:rPr>
          <w:rStyle w:val="StyleUnderline"/>
          <w:color w:val="000000" w:themeColor="text1"/>
        </w:rPr>
        <w:t xml:space="preserve"> the likelihood that states will make </w:t>
      </w:r>
      <w:r w:rsidRPr="009A73F2">
        <w:rPr>
          <w:rStyle w:val="StyleUnderline"/>
          <w:color w:val="000000" w:themeColor="text1"/>
          <w:highlight w:val="cyan"/>
        </w:rPr>
        <w:t xml:space="preserve">new </w:t>
      </w:r>
      <w:r w:rsidRPr="009A73F2">
        <w:rPr>
          <w:rStyle w:val="Emphasis"/>
          <w:color w:val="000000" w:themeColor="text1"/>
          <w:highlight w:val="cyan"/>
        </w:rPr>
        <w:t>diplomatic claims</w:t>
      </w:r>
      <w:r w:rsidRPr="009A73F2">
        <w:rPr>
          <w:rStyle w:val="StyleUnderline"/>
          <w:color w:val="000000" w:themeColor="text1"/>
          <w:highlight w:val="cyan"/>
        </w:rPr>
        <w:t xml:space="preserve"> to </w:t>
      </w:r>
      <w:r w:rsidRPr="009A73F2">
        <w:rPr>
          <w:rStyle w:val="Emphasis"/>
          <w:color w:val="000000" w:themeColor="text1"/>
          <w:highlight w:val="cyan"/>
        </w:rPr>
        <w:t>land</w:t>
      </w:r>
      <w:r w:rsidRPr="009A73F2">
        <w:rPr>
          <w:rStyle w:val="StyleUnderline"/>
          <w:color w:val="000000" w:themeColor="text1"/>
        </w:rPr>
        <w:t xml:space="preserve"> or </w:t>
      </w:r>
      <w:r w:rsidRPr="009A73F2">
        <w:rPr>
          <w:rStyle w:val="Emphasis"/>
          <w:color w:val="000000" w:themeColor="text1"/>
        </w:rPr>
        <w:t>maritime territories</w:t>
      </w:r>
      <w:r w:rsidRPr="009A73F2">
        <w:rPr>
          <w:rStyle w:val="StyleUnderline"/>
          <w:color w:val="000000" w:themeColor="text1"/>
        </w:rPr>
        <w:t xml:space="preserve">. Economic interdependence through FDI flows </w:t>
      </w:r>
      <w:r w:rsidRPr="009A73F2">
        <w:rPr>
          <w:rStyle w:val="StyleUnderline"/>
          <w:color w:val="000000" w:themeColor="text1"/>
          <w:highlight w:val="cyan"/>
        </w:rPr>
        <w:t xml:space="preserve">also </w:t>
      </w:r>
      <w:r w:rsidRPr="009A73F2">
        <w:rPr>
          <w:rStyle w:val="Emphasis"/>
          <w:color w:val="000000" w:themeColor="text1"/>
          <w:highlight w:val="cyan"/>
        </w:rPr>
        <w:t>reduces</w:t>
      </w:r>
      <w:r w:rsidRPr="009A73F2">
        <w:rPr>
          <w:rStyle w:val="Emphasis"/>
          <w:color w:val="000000" w:themeColor="text1"/>
        </w:rPr>
        <w:t xml:space="preserve"> the probability</w:t>
      </w:r>
      <w:r w:rsidRPr="009A73F2">
        <w:rPr>
          <w:rStyle w:val="StyleUnderline"/>
          <w:color w:val="000000" w:themeColor="text1"/>
        </w:rPr>
        <w:t xml:space="preserve"> of </w:t>
      </w:r>
      <w:r w:rsidRPr="009A73F2">
        <w:rPr>
          <w:rStyle w:val="Emphasis"/>
          <w:color w:val="000000" w:themeColor="text1"/>
          <w:highlight w:val="cyan"/>
        </w:rPr>
        <w:t>severe militarized disputes</w:t>
      </w:r>
      <w:r w:rsidRPr="009A73F2">
        <w:rPr>
          <w:rStyle w:val="StyleUnderline"/>
          <w:color w:val="000000" w:themeColor="text1"/>
        </w:rPr>
        <w:t xml:space="preserve"> over territory claims </w:t>
      </w:r>
      <w:r w:rsidRPr="009A73F2">
        <w:rPr>
          <w:color w:val="000000" w:themeColor="text1"/>
          <w:sz w:val="16"/>
        </w:rPr>
        <w:t xml:space="preserve">(Lee and Mitchell 2012). On the other hand, settled borders not only make economic integration more likely (Anderton and Carter 2001) but also produce joint economic gains for trading states by reducing uncertainty, transaction costs, and negative externalities (Simmons 2006). </w:t>
      </w:r>
      <w:r w:rsidRPr="009A73F2">
        <w:rPr>
          <w:rStyle w:val="StyleUnderline"/>
          <w:color w:val="000000" w:themeColor="text1"/>
        </w:rPr>
        <w:t xml:space="preserve">Given the long-term payoffs of trade, and consequently the high opportunity costs of foregone trade, states thus are expected to seek </w:t>
      </w:r>
      <w:r w:rsidRPr="009A73F2">
        <w:rPr>
          <w:rStyle w:val="Emphasis"/>
          <w:color w:val="000000" w:themeColor="text1"/>
        </w:rPr>
        <w:t>nonviolent resolution</w:t>
      </w:r>
      <w:r w:rsidRPr="009A73F2">
        <w:rPr>
          <w:rStyle w:val="StyleUnderline"/>
          <w:color w:val="000000" w:themeColor="text1"/>
        </w:rPr>
        <w:t xml:space="preserve"> to territorial issues.</w:t>
      </w:r>
      <w:r w:rsidRPr="009A73F2">
        <w:rPr>
          <w:color w:val="000000" w:themeColor="text1"/>
          <w:sz w:val="16"/>
        </w:rPr>
        <w:t xml:space="preserve"> In particular, </w:t>
      </w:r>
      <w:r w:rsidRPr="009A73F2">
        <w:rPr>
          <w:rStyle w:val="Emphasis"/>
          <w:color w:val="000000" w:themeColor="text1"/>
        </w:rPr>
        <w:t>increasing trade</w:t>
      </w:r>
      <w:r w:rsidRPr="009A73F2">
        <w:rPr>
          <w:rStyle w:val="StyleUnderline"/>
          <w:color w:val="000000" w:themeColor="text1"/>
        </w:rPr>
        <w:t xml:space="preserve"> encourages </w:t>
      </w:r>
      <w:r w:rsidRPr="009A73F2">
        <w:rPr>
          <w:rStyle w:val="Emphasis"/>
          <w:color w:val="000000" w:themeColor="text1"/>
        </w:rPr>
        <w:t>specialization</w:t>
      </w:r>
      <w:r w:rsidRPr="009A73F2">
        <w:rPr>
          <w:rStyle w:val="StyleUnderline"/>
          <w:color w:val="000000" w:themeColor="text1"/>
        </w:rPr>
        <w:t xml:space="preserve"> in the production of goods and services, </w:t>
      </w:r>
      <w:r w:rsidRPr="009A73F2">
        <w:rPr>
          <w:rStyle w:val="Emphasis"/>
          <w:color w:val="000000" w:themeColor="text1"/>
        </w:rPr>
        <w:t>render</w:t>
      </w:r>
      <w:r w:rsidRPr="009A73F2">
        <w:rPr>
          <w:rStyle w:val="StyleUnderline"/>
          <w:color w:val="000000" w:themeColor="text1"/>
        </w:rPr>
        <w:t xml:space="preserve">ing private </w:t>
      </w:r>
      <w:r w:rsidRPr="009A73F2">
        <w:rPr>
          <w:rStyle w:val="Emphasis"/>
          <w:color w:val="000000" w:themeColor="text1"/>
        </w:rPr>
        <w:t>traders</w:t>
      </w:r>
      <w:r w:rsidRPr="009A73F2">
        <w:rPr>
          <w:rStyle w:val="StyleUnderline"/>
          <w:color w:val="000000" w:themeColor="text1"/>
        </w:rPr>
        <w:t xml:space="preserve"> and </w:t>
      </w:r>
      <w:r w:rsidRPr="009A73F2">
        <w:rPr>
          <w:rStyle w:val="Emphasis"/>
          <w:color w:val="000000" w:themeColor="text1"/>
        </w:rPr>
        <w:t>consumers</w:t>
      </w:r>
      <w:r w:rsidRPr="009A73F2">
        <w:rPr>
          <w:rStyle w:val="StyleUnderline"/>
          <w:color w:val="000000" w:themeColor="text1"/>
        </w:rPr>
        <w:t xml:space="preserve"> more dependent on foreign markets.</w:t>
      </w:r>
      <w:r w:rsidRPr="009A73F2">
        <w:rPr>
          <w:color w:val="000000" w:themeColor="text1"/>
          <w:sz w:val="16"/>
        </w:rPr>
        <w:t xml:space="preserve"> As a result, </w:t>
      </w:r>
      <w:r w:rsidRPr="009A73F2">
        <w:rPr>
          <w:rStyle w:val="StyleUnderline"/>
          <w:color w:val="000000" w:themeColor="text1"/>
        </w:rPr>
        <w:t xml:space="preserve">these actors have an </w:t>
      </w:r>
      <w:r w:rsidRPr="009A73F2">
        <w:rPr>
          <w:rStyle w:val="Emphasis"/>
          <w:color w:val="000000" w:themeColor="text1"/>
        </w:rPr>
        <w:t>incentive</w:t>
      </w:r>
      <w:r w:rsidRPr="009A73F2">
        <w:rPr>
          <w:rStyle w:val="StyleUnderline"/>
          <w:color w:val="000000" w:themeColor="text1"/>
        </w:rPr>
        <w:t xml:space="preserve"> to (</w:t>
      </w:r>
      <w:r w:rsidRPr="009A73F2">
        <w:rPr>
          <w:rStyle w:val="Emphasis"/>
          <w:color w:val="000000" w:themeColor="text1"/>
        </w:rPr>
        <w:t>put pressure on governments</w:t>
      </w:r>
      <w:r w:rsidRPr="009A73F2">
        <w:rPr>
          <w:rStyle w:val="StyleUnderline"/>
          <w:color w:val="000000" w:themeColor="text1"/>
        </w:rPr>
        <w:t xml:space="preserve"> to) </w:t>
      </w:r>
      <w:r w:rsidRPr="009A73F2">
        <w:rPr>
          <w:rStyle w:val="Emphasis"/>
          <w:color w:val="000000" w:themeColor="text1"/>
        </w:rPr>
        <w:t>avoid militarized conflict</w:t>
      </w:r>
      <w:r w:rsidRPr="009A73F2">
        <w:rPr>
          <w:rStyle w:val="StyleUnderline"/>
          <w:color w:val="000000" w:themeColor="text1"/>
        </w:rPr>
        <w:t xml:space="preserve"> with trading partners</w:t>
      </w:r>
      <w:r w:rsidRPr="009A73F2">
        <w:rPr>
          <w:color w:val="000000" w:themeColor="text1"/>
          <w:sz w:val="16"/>
        </w:rPr>
        <w:t xml:space="preserve"> (Stein 1993).</w:t>
      </w:r>
    </w:p>
    <w:p w14:paraId="3E9C45A7" w14:textId="77777777" w:rsidR="009A73F2" w:rsidRPr="009A73F2" w:rsidRDefault="009A73F2" w:rsidP="009A73F2">
      <w:pPr>
        <w:rPr>
          <w:color w:val="000000" w:themeColor="text1"/>
          <w:sz w:val="16"/>
        </w:rPr>
      </w:pPr>
      <w:r w:rsidRPr="009A73F2">
        <w:rPr>
          <w:rStyle w:val="StyleUnderline"/>
          <w:color w:val="000000" w:themeColor="text1"/>
          <w:highlight w:val="cyan"/>
        </w:rPr>
        <w:t xml:space="preserve">We find </w:t>
      </w:r>
      <w:r w:rsidRPr="009A73F2">
        <w:rPr>
          <w:rStyle w:val="Emphasis"/>
          <w:color w:val="000000" w:themeColor="text1"/>
          <w:highlight w:val="cyan"/>
        </w:rPr>
        <w:t>many examples</w:t>
      </w:r>
      <w:r w:rsidRPr="009A73F2">
        <w:rPr>
          <w:rStyle w:val="StyleUnderline"/>
          <w:color w:val="000000" w:themeColor="text1"/>
        </w:rPr>
        <w:t xml:space="preserve"> in which </w:t>
      </w:r>
      <w:r w:rsidRPr="009A73F2">
        <w:rPr>
          <w:rStyle w:val="Emphasis"/>
          <w:color w:val="000000" w:themeColor="text1"/>
        </w:rPr>
        <w:t>private businesses</w:t>
      </w:r>
      <w:r w:rsidRPr="009A73F2">
        <w:rPr>
          <w:rStyle w:val="StyleUnderline"/>
          <w:color w:val="000000" w:themeColor="text1"/>
        </w:rPr>
        <w:t xml:space="preserve"> act in precisely this manner</w:t>
      </w:r>
      <w:r w:rsidRPr="009A73F2">
        <w:rPr>
          <w:rStyle w:val="StyleUnderline"/>
          <w:color w:val="000000" w:themeColor="text1"/>
          <w:highlight w:val="cyan"/>
        </w:rPr>
        <w:t>.</w:t>
      </w:r>
      <w:r w:rsidRPr="009A73F2">
        <w:rPr>
          <w:color w:val="000000" w:themeColor="text1"/>
          <w:sz w:val="16"/>
        </w:rPr>
        <w:t xml:space="preserve"> In 2009, </w:t>
      </w:r>
      <w:r w:rsidRPr="009A73F2">
        <w:rPr>
          <w:rStyle w:val="Emphasis"/>
          <w:color w:val="000000" w:themeColor="text1"/>
          <w:highlight w:val="cyan"/>
        </w:rPr>
        <w:t>Japan</w:t>
      </w:r>
      <w:r w:rsidRPr="009A73F2">
        <w:rPr>
          <w:rStyle w:val="Emphasis"/>
          <w:color w:val="000000" w:themeColor="text1"/>
        </w:rPr>
        <w:t xml:space="preserve"> Business Club</w:t>
      </w:r>
      <w:r w:rsidRPr="009A73F2">
        <w:rPr>
          <w:rStyle w:val="StyleUnderline"/>
          <w:color w:val="000000" w:themeColor="text1"/>
        </w:rPr>
        <w:t xml:space="preserve"> </w:t>
      </w:r>
      <w:r w:rsidRPr="009A73F2">
        <w:rPr>
          <w:rStyle w:val="StyleUnderline"/>
          <w:color w:val="000000" w:themeColor="text1"/>
          <w:highlight w:val="cyan"/>
        </w:rPr>
        <w:t>and</w:t>
      </w:r>
      <w:r w:rsidRPr="009A73F2">
        <w:rPr>
          <w:rStyle w:val="StyleUnderline"/>
          <w:color w:val="000000" w:themeColor="text1"/>
        </w:rPr>
        <w:t xml:space="preserve"> the </w:t>
      </w:r>
      <w:r w:rsidRPr="009A73F2">
        <w:rPr>
          <w:rStyle w:val="Emphasis"/>
          <w:color w:val="000000" w:themeColor="text1"/>
          <w:highlight w:val="cyan"/>
        </w:rPr>
        <w:t>Russian</w:t>
      </w:r>
      <w:r w:rsidRPr="009A73F2">
        <w:rPr>
          <w:rStyle w:val="StyleUnderline"/>
          <w:color w:val="000000" w:themeColor="text1"/>
        </w:rPr>
        <w:t xml:space="preserve"> Union of Industrialists and </w:t>
      </w:r>
      <w:r w:rsidRPr="009A73F2">
        <w:rPr>
          <w:rStyle w:val="StyleUnderline"/>
          <w:color w:val="000000" w:themeColor="text1"/>
          <w:highlight w:val="cyan"/>
        </w:rPr>
        <w:t>Entrepreneurs</w:t>
      </w:r>
      <w:r w:rsidRPr="009A73F2">
        <w:rPr>
          <w:rStyle w:val="StyleUnderline"/>
          <w:color w:val="000000" w:themeColor="text1"/>
        </w:rPr>
        <w:t xml:space="preserve"> </w:t>
      </w:r>
      <w:r w:rsidRPr="009A73F2">
        <w:rPr>
          <w:color w:val="000000" w:themeColor="text1"/>
          <w:sz w:val="16"/>
        </w:rPr>
        <w:t>(</w:t>
      </w:r>
      <w:r w:rsidRPr="009A73F2">
        <w:rPr>
          <w:rStyle w:val="Emphasis"/>
          <w:color w:val="000000" w:themeColor="text1"/>
        </w:rPr>
        <w:t>RSPP</w:t>
      </w:r>
      <w:r w:rsidRPr="009A73F2">
        <w:rPr>
          <w:color w:val="000000" w:themeColor="text1"/>
          <w:sz w:val="16"/>
        </w:rPr>
        <w:t xml:space="preserve">) </w:t>
      </w:r>
      <w:r w:rsidRPr="009A73F2">
        <w:rPr>
          <w:rStyle w:val="StyleUnderline"/>
          <w:color w:val="000000" w:themeColor="text1"/>
          <w:highlight w:val="cyan"/>
        </w:rPr>
        <w:t>put pressure on</w:t>
      </w:r>
      <w:r w:rsidRPr="009A73F2">
        <w:rPr>
          <w:rStyle w:val="StyleUnderline"/>
          <w:color w:val="000000" w:themeColor="text1"/>
        </w:rPr>
        <w:t xml:space="preserve"> </w:t>
      </w:r>
      <w:r w:rsidRPr="009A73F2">
        <w:rPr>
          <w:rStyle w:val="Emphasis"/>
          <w:color w:val="000000" w:themeColor="text1"/>
        </w:rPr>
        <w:t>both</w:t>
      </w:r>
      <w:r w:rsidRPr="009A73F2">
        <w:rPr>
          <w:rStyle w:val="StyleUnderline"/>
          <w:color w:val="000000" w:themeColor="text1"/>
        </w:rPr>
        <w:t xml:space="preserve"> </w:t>
      </w:r>
      <w:r w:rsidRPr="009A73F2">
        <w:rPr>
          <w:rStyle w:val="Emphasis"/>
          <w:color w:val="000000" w:themeColor="text1"/>
        </w:rPr>
        <w:t>Japanese</w:t>
      </w:r>
      <w:r w:rsidRPr="009A73F2">
        <w:rPr>
          <w:rStyle w:val="StyleUnderline"/>
          <w:color w:val="000000" w:themeColor="text1"/>
        </w:rPr>
        <w:t xml:space="preserve"> and </w:t>
      </w:r>
      <w:r w:rsidRPr="009A73F2">
        <w:rPr>
          <w:rStyle w:val="Emphasis"/>
          <w:color w:val="000000" w:themeColor="text1"/>
        </w:rPr>
        <w:t xml:space="preserve">Russian </w:t>
      </w:r>
      <w:r w:rsidRPr="009A73F2">
        <w:rPr>
          <w:rStyle w:val="Emphasis"/>
          <w:color w:val="000000" w:themeColor="text1"/>
          <w:highlight w:val="cyan"/>
        </w:rPr>
        <w:t>governments</w:t>
      </w:r>
      <w:r w:rsidRPr="009A73F2">
        <w:rPr>
          <w:rStyle w:val="StyleUnderline"/>
          <w:color w:val="000000" w:themeColor="text1"/>
        </w:rPr>
        <w:t xml:space="preserve"> to settle a border </w:t>
      </w:r>
      <w:r w:rsidRPr="009A73F2">
        <w:rPr>
          <w:rStyle w:val="StyleUnderline"/>
          <w:color w:val="000000" w:themeColor="text1"/>
          <w:highlight w:val="cyan"/>
        </w:rPr>
        <w:t>disagreement</w:t>
      </w:r>
      <w:r w:rsidRPr="009A73F2">
        <w:rPr>
          <w:rStyle w:val="StyleUnderline"/>
          <w:color w:val="000000" w:themeColor="text1"/>
        </w:rPr>
        <w:t xml:space="preserve"> </w:t>
      </w:r>
      <w:r w:rsidRPr="009A73F2">
        <w:rPr>
          <w:rStyle w:val="Emphasis"/>
          <w:color w:val="000000" w:themeColor="text1"/>
        </w:rPr>
        <w:t>peacefully</w:t>
      </w:r>
      <w:r w:rsidRPr="009A73F2">
        <w:rPr>
          <w:color w:val="000000" w:themeColor="text1"/>
          <w:sz w:val="16"/>
        </w:rPr>
        <w:t xml:space="preserve"> (The Moscow News 5/8/2009). </w:t>
      </w:r>
      <w:r w:rsidRPr="009A73F2">
        <w:rPr>
          <w:rStyle w:val="StyleUnderline"/>
          <w:color w:val="000000" w:themeColor="text1"/>
          <w:highlight w:val="cyan"/>
        </w:rPr>
        <w:t>Similar cases</w:t>
      </w:r>
      <w:r w:rsidRPr="009A73F2">
        <w:rPr>
          <w:rStyle w:val="StyleUnderline"/>
          <w:color w:val="000000" w:themeColor="text1"/>
        </w:rPr>
        <w:t xml:space="preserve"> are found </w:t>
      </w:r>
      <w:r w:rsidRPr="009A73F2">
        <w:rPr>
          <w:rStyle w:val="StyleUnderline"/>
          <w:color w:val="000000" w:themeColor="text1"/>
          <w:highlight w:val="cyan"/>
        </w:rPr>
        <w:t xml:space="preserve">between </w:t>
      </w:r>
      <w:r w:rsidRPr="009A73F2">
        <w:rPr>
          <w:rStyle w:val="Emphasis"/>
          <w:color w:val="000000" w:themeColor="text1"/>
          <w:highlight w:val="cyan"/>
        </w:rPr>
        <w:t>Croatia</w:t>
      </w:r>
      <w:r w:rsidRPr="009A73F2">
        <w:rPr>
          <w:rStyle w:val="StyleUnderline"/>
          <w:color w:val="000000" w:themeColor="text1"/>
        </w:rPr>
        <w:t xml:space="preserve"> and </w:t>
      </w:r>
      <w:r w:rsidRPr="009A73F2">
        <w:rPr>
          <w:rStyle w:val="Emphasis"/>
          <w:color w:val="000000" w:themeColor="text1"/>
          <w:highlight w:val="cyan"/>
        </w:rPr>
        <w:t>Slovenia</w:t>
      </w:r>
      <w:r w:rsidRPr="009A73F2">
        <w:rPr>
          <w:rStyle w:val="StyleUnderline"/>
          <w:color w:val="000000" w:themeColor="text1"/>
        </w:rPr>
        <w:t xml:space="preserve"> and between </w:t>
      </w:r>
      <w:r w:rsidRPr="009A73F2">
        <w:rPr>
          <w:rStyle w:val="Emphasis"/>
          <w:color w:val="000000" w:themeColor="text1"/>
          <w:highlight w:val="cyan"/>
        </w:rPr>
        <w:t>Thailand</w:t>
      </w:r>
      <w:r w:rsidRPr="009A73F2">
        <w:rPr>
          <w:rStyle w:val="StyleUnderline"/>
          <w:color w:val="000000" w:themeColor="text1"/>
          <w:highlight w:val="cyan"/>
        </w:rPr>
        <w:t xml:space="preserve"> and </w:t>
      </w:r>
      <w:r w:rsidRPr="009A73F2">
        <w:rPr>
          <w:rStyle w:val="Emphasis"/>
          <w:color w:val="000000" w:themeColor="text1"/>
          <w:highlight w:val="cyan"/>
        </w:rPr>
        <w:t>Cambodia</w:t>
      </w:r>
      <w:r w:rsidRPr="009A73F2">
        <w:rPr>
          <w:rStyle w:val="StyleUnderline"/>
          <w:color w:val="000000" w:themeColor="text1"/>
        </w:rPr>
        <w:t>, respectively, where business groups put pressure on their governments to resolve their border disagreement through peaceful mediation</w:t>
      </w:r>
      <w:r w:rsidRPr="009A73F2">
        <w:rPr>
          <w:color w:val="000000" w:themeColor="text1"/>
          <w:sz w:val="16"/>
        </w:rPr>
        <w:t xml:space="preserve"> (BBC News 3/3/2009; The Nation Thailand 11/13/2009). Meanwhile, examples where states successfully resolved border issues, like the recent settlement between Mali and Burkina Faso after a decade (1974–1985) of conflict, enjoy increased trade (The Monitor 6/7/2011). This is again consistent with Simmons’ (2006) finding that territorial conflict reduces contiguous countries’ bilateral trade, whereas trade increases with settled borders.</w:t>
      </w:r>
    </w:p>
    <w:p w14:paraId="0C28FFF9" w14:textId="77777777" w:rsidR="009A73F2" w:rsidRPr="009A73F2" w:rsidRDefault="009A73F2" w:rsidP="009A73F2">
      <w:pPr>
        <w:rPr>
          <w:rStyle w:val="StyleUnderline"/>
          <w:color w:val="000000" w:themeColor="text1"/>
        </w:rPr>
      </w:pPr>
      <w:r w:rsidRPr="009A73F2">
        <w:rPr>
          <w:color w:val="000000" w:themeColor="text1"/>
          <w:sz w:val="16"/>
        </w:rPr>
        <w:t xml:space="preserve">Second, we suggest that </w:t>
      </w:r>
      <w:r w:rsidRPr="009A73F2">
        <w:rPr>
          <w:rStyle w:val="StyleUnderline"/>
          <w:color w:val="000000" w:themeColor="text1"/>
        </w:rPr>
        <w:t xml:space="preserve">trade provides </w:t>
      </w:r>
      <w:r w:rsidRPr="009A73F2">
        <w:rPr>
          <w:rStyle w:val="Emphasis"/>
          <w:color w:val="000000" w:themeColor="text1"/>
        </w:rPr>
        <w:t>info</w:t>
      </w:r>
      <w:r w:rsidRPr="009A73F2">
        <w:rPr>
          <w:rStyle w:val="StyleUnderline"/>
          <w:color w:val="000000" w:themeColor="text1"/>
        </w:rPr>
        <w:t xml:space="preserve">rmation under conditions of uncertainty that help reduce the likelihood of </w:t>
      </w:r>
      <w:r w:rsidRPr="009A73F2">
        <w:rPr>
          <w:rStyle w:val="Emphasis"/>
          <w:color w:val="000000" w:themeColor="text1"/>
        </w:rPr>
        <w:t>violent conflict</w:t>
      </w:r>
      <w:r w:rsidRPr="009A73F2">
        <w:rPr>
          <w:color w:val="000000" w:themeColor="text1"/>
          <w:sz w:val="16"/>
        </w:rPr>
        <w:t xml:space="preserve"> (Gartzke, Li, and Boehmer 2001; Gartzke and Li 2003a; Gartzke 2006). Gartzke, Li, and Boehmer (2001) argue that </w:t>
      </w:r>
      <w:r w:rsidRPr="009A73F2">
        <w:rPr>
          <w:rStyle w:val="StyleUnderline"/>
          <w:color w:val="000000" w:themeColor="text1"/>
          <w:highlight w:val="cyan"/>
        </w:rPr>
        <w:t>an interdependent relationship allows for</w:t>
      </w:r>
      <w:r w:rsidRPr="009A73F2">
        <w:rPr>
          <w:rStyle w:val="StyleUnderline"/>
          <w:color w:val="000000" w:themeColor="text1"/>
        </w:rPr>
        <w:t xml:space="preserve"> </w:t>
      </w:r>
      <w:r w:rsidRPr="009A73F2">
        <w:rPr>
          <w:rStyle w:val="StyleUnderline"/>
          <w:color w:val="000000" w:themeColor="text1"/>
          <w:highlight w:val="cyan"/>
        </w:rPr>
        <w:t>states to</w:t>
      </w:r>
      <w:r w:rsidRPr="009A73F2">
        <w:rPr>
          <w:rStyle w:val="StyleUnderline"/>
          <w:color w:val="000000" w:themeColor="text1"/>
        </w:rPr>
        <w:t xml:space="preserve"> more </w:t>
      </w:r>
      <w:r w:rsidRPr="009A73F2">
        <w:rPr>
          <w:rStyle w:val="Emphasis"/>
          <w:color w:val="000000" w:themeColor="text1"/>
          <w:highlight w:val="cyan"/>
        </w:rPr>
        <w:t>credibly communicate resolve</w:t>
      </w:r>
      <w:r w:rsidRPr="009A73F2">
        <w:rPr>
          <w:color w:val="000000" w:themeColor="text1"/>
          <w:sz w:val="16"/>
        </w:rPr>
        <w:t xml:space="preserve"> to a potential competitor. According to these authors, </w:t>
      </w:r>
      <w:r w:rsidRPr="009A73F2">
        <w:rPr>
          <w:rStyle w:val="StyleUnderline"/>
          <w:color w:val="000000" w:themeColor="text1"/>
        </w:rPr>
        <w:t xml:space="preserve">if a state sends a </w:t>
      </w:r>
      <w:r w:rsidRPr="009A73F2">
        <w:rPr>
          <w:rStyle w:val="Emphasis"/>
          <w:color w:val="000000" w:themeColor="text1"/>
        </w:rPr>
        <w:t>costly signal</w:t>
      </w:r>
      <w:r w:rsidRPr="009A73F2">
        <w:rPr>
          <w:rStyle w:val="StyleUnderline"/>
          <w:color w:val="000000" w:themeColor="text1"/>
        </w:rPr>
        <w:t xml:space="preserve"> to a trading partner, the fact that the signaling state is willing to risk the opportunity costs of conflict makes the signal </w:t>
      </w:r>
      <w:r w:rsidRPr="009A73F2">
        <w:rPr>
          <w:rStyle w:val="Emphasis"/>
          <w:color w:val="000000" w:themeColor="text1"/>
        </w:rPr>
        <w:t>more credible</w:t>
      </w:r>
      <w:r w:rsidRPr="009A73F2">
        <w:rPr>
          <w:rStyle w:val="StyleUnderline"/>
          <w:color w:val="000000" w:themeColor="text1"/>
        </w:rPr>
        <w:t>.</w:t>
      </w:r>
      <w:r w:rsidRPr="009A73F2">
        <w:rPr>
          <w:color w:val="000000" w:themeColor="text1"/>
          <w:sz w:val="16"/>
        </w:rPr>
        <w:t xml:space="preserve"> Thus, costly signals in the shadow of trade interdependence should facilitate states’ ability to reach an acceptable agreement through peaceful means, reducing their incentives to resort to militarized conflict (Fearon 1995; Morrow 1999). </w:t>
      </w:r>
      <w:r w:rsidRPr="009A73F2">
        <w:rPr>
          <w:rStyle w:val="StyleUnderline"/>
          <w:color w:val="000000" w:themeColor="text1"/>
        </w:rPr>
        <w:t xml:space="preserve">This is also consistent with </w:t>
      </w:r>
      <w:r w:rsidRPr="009A73F2">
        <w:rPr>
          <w:rStyle w:val="Emphasis"/>
          <w:color w:val="000000" w:themeColor="text1"/>
        </w:rPr>
        <w:t>Hegre’s (2000)</w:t>
      </w:r>
      <w:r w:rsidRPr="009A73F2">
        <w:rPr>
          <w:color w:val="000000" w:themeColor="text1"/>
          <w:sz w:val="16"/>
        </w:rPr>
        <w:t xml:space="preserve"> argument that </w:t>
      </w:r>
      <w:r w:rsidRPr="009A73F2">
        <w:rPr>
          <w:rStyle w:val="StyleUnderline"/>
          <w:color w:val="000000" w:themeColor="text1"/>
        </w:rPr>
        <w:t xml:space="preserve">increased trade </w:t>
      </w:r>
      <w:r w:rsidRPr="009A73F2">
        <w:rPr>
          <w:rStyle w:val="Emphasis"/>
          <w:color w:val="000000" w:themeColor="text1"/>
        </w:rPr>
        <w:t>facilitates communication</w:t>
      </w:r>
      <w:r w:rsidRPr="009A73F2">
        <w:rPr>
          <w:rStyle w:val="StyleUnderline"/>
          <w:color w:val="000000" w:themeColor="text1"/>
        </w:rPr>
        <w:t xml:space="preserve"> and thus </w:t>
      </w:r>
      <w:r w:rsidRPr="009A73F2">
        <w:rPr>
          <w:rStyle w:val="Emphasis"/>
          <w:color w:val="000000" w:themeColor="text1"/>
        </w:rPr>
        <w:t>decreases misunderstanding</w:t>
      </w:r>
      <w:r w:rsidRPr="009A73F2">
        <w:rPr>
          <w:rStyle w:val="StyleUnderline"/>
          <w:color w:val="000000" w:themeColor="text1"/>
        </w:rPr>
        <w:t>, resulting in fewer conflict episodes.</w:t>
      </w:r>
    </w:p>
    <w:p w14:paraId="1BF0A0F1" w14:textId="77777777" w:rsidR="009A73F2" w:rsidRPr="009A73F2" w:rsidRDefault="009A73F2" w:rsidP="009A73F2">
      <w:pPr>
        <w:rPr>
          <w:color w:val="000000" w:themeColor="text1"/>
          <w:sz w:val="16"/>
        </w:rPr>
      </w:pPr>
      <w:r w:rsidRPr="009A73F2">
        <w:rPr>
          <w:color w:val="000000" w:themeColor="text1"/>
          <w:sz w:val="16"/>
        </w:rPr>
        <w:t>Given these mechanisms, we claim that trading states are less likely to initiate militarized disputes. This will be the case even when the disagreement is over particularly salient stakes like territory.</w:t>
      </w:r>
    </w:p>
    <w:p w14:paraId="795AFAD7" w14:textId="77777777" w:rsidR="009A73F2" w:rsidRPr="009A73F2" w:rsidRDefault="009A73F2" w:rsidP="009A73F2">
      <w:pPr>
        <w:rPr>
          <w:color w:val="000000" w:themeColor="text1"/>
          <w:sz w:val="16"/>
        </w:rPr>
      </w:pPr>
      <w:r w:rsidRPr="009A73F2">
        <w:rPr>
          <w:color w:val="000000" w:themeColor="text1"/>
          <w:sz w:val="16"/>
        </w:rPr>
        <w:t>H1: An increase in economic interdependence between two states competing over territory decreases the probability of a militarized dispute between those states.</w:t>
      </w:r>
    </w:p>
    <w:p w14:paraId="3255FA46" w14:textId="77777777" w:rsidR="009A73F2" w:rsidRPr="009A73F2" w:rsidRDefault="009A73F2" w:rsidP="009A73F2">
      <w:pPr>
        <w:rPr>
          <w:color w:val="000000" w:themeColor="text1"/>
          <w:sz w:val="16"/>
        </w:rPr>
      </w:pPr>
      <w:r w:rsidRPr="009A73F2">
        <w:rPr>
          <w:color w:val="000000" w:themeColor="text1"/>
          <w:sz w:val="16"/>
        </w:rPr>
        <w:t>Trade and Arms Races</w:t>
      </w:r>
    </w:p>
    <w:p w14:paraId="276F2620" w14:textId="77777777" w:rsidR="009A73F2" w:rsidRPr="009A73F2" w:rsidRDefault="009A73F2" w:rsidP="009A73F2">
      <w:pPr>
        <w:rPr>
          <w:color w:val="000000" w:themeColor="text1"/>
          <w:sz w:val="16"/>
        </w:rPr>
      </w:pPr>
      <w:r w:rsidRPr="009A73F2">
        <w:rPr>
          <w:rStyle w:val="StyleUnderline"/>
          <w:color w:val="000000" w:themeColor="text1"/>
        </w:rPr>
        <w:t xml:space="preserve">The literature on interdependence and conflict suggests a couple of mechanisms through which </w:t>
      </w:r>
      <w:r w:rsidRPr="009A73F2">
        <w:rPr>
          <w:rStyle w:val="Emphasis"/>
          <w:color w:val="000000" w:themeColor="text1"/>
        </w:rPr>
        <w:t>economic relationships</w:t>
      </w:r>
      <w:r w:rsidRPr="009A73F2">
        <w:rPr>
          <w:color w:val="000000" w:themeColor="text1"/>
          <w:sz w:val="16"/>
        </w:rPr>
        <w:t xml:space="preserve"> might </w:t>
      </w:r>
      <w:r w:rsidRPr="009A73F2">
        <w:rPr>
          <w:rStyle w:val="StyleUnderline"/>
          <w:color w:val="000000" w:themeColor="text1"/>
        </w:rPr>
        <w:t>mitigate the incentives states have to engage in</w:t>
      </w:r>
      <w:r w:rsidRPr="009A73F2">
        <w:rPr>
          <w:color w:val="000000" w:themeColor="text1"/>
          <w:sz w:val="16"/>
        </w:rPr>
        <w:t xml:space="preserve"> costly realpolitik behavior like </w:t>
      </w:r>
      <w:r w:rsidRPr="009A73F2">
        <w:rPr>
          <w:rStyle w:val="Emphasis"/>
          <w:color w:val="000000" w:themeColor="text1"/>
        </w:rPr>
        <w:t>arms races</w:t>
      </w:r>
      <w:r w:rsidRPr="009A73F2">
        <w:rPr>
          <w:rStyle w:val="StyleUnderline"/>
          <w:color w:val="000000" w:themeColor="text1"/>
        </w:rPr>
        <w:t>.</w:t>
      </w:r>
      <w:r w:rsidRPr="009A73F2">
        <w:rPr>
          <w:color w:val="000000" w:themeColor="text1"/>
          <w:sz w:val="16"/>
        </w:rPr>
        <w:t xml:space="preserve"> First, there are opportunity costs associated with </w:t>
      </w:r>
      <w:r w:rsidRPr="009A73F2">
        <w:rPr>
          <w:rStyle w:val="Emphasis"/>
          <w:color w:val="000000" w:themeColor="text1"/>
          <w:highlight w:val="cyan"/>
        </w:rPr>
        <w:t>aggressive behavior</w:t>
      </w:r>
      <w:r w:rsidRPr="009A73F2">
        <w:rPr>
          <w:rStyle w:val="StyleUnderline"/>
          <w:color w:val="000000" w:themeColor="text1"/>
        </w:rPr>
        <w:t xml:space="preserve"> that </w:t>
      </w:r>
      <w:r w:rsidRPr="009A73F2">
        <w:rPr>
          <w:rStyle w:val="StyleUnderline"/>
          <w:color w:val="000000" w:themeColor="text1"/>
          <w:highlight w:val="cyan"/>
        </w:rPr>
        <w:t>risks disrupting mutually beneficial relationships</w:t>
      </w:r>
      <w:r w:rsidRPr="009A73F2">
        <w:rPr>
          <w:rStyle w:val="StyleUnderline"/>
          <w:color w:val="000000" w:themeColor="text1"/>
        </w:rPr>
        <w:t xml:space="preserve"> like trade.</w:t>
      </w:r>
      <w:r w:rsidRPr="009A73F2">
        <w:rPr>
          <w:color w:val="000000" w:themeColor="text1"/>
          <w:sz w:val="16"/>
        </w:rPr>
        <w:t xml:space="preserve"> If realpolitik behavior inhibits or disrupts trade or monetary transactions, then states are unlikely to adopt these behaviors because it will be “prohibitively expensive” (Gartzke, Li, and Boehmer 2001, 399). In other words, </w:t>
      </w:r>
      <w:r w:rsidRPr="009A73F2">
        <w:rPr>
          <w:rStyle w:val="StyleUnderline"/>
          <w:color w:val="000000" w:themeColor="text1"/>
        </w:rPr>
        <w:t>if the expected costs of engaging in realpolitik behavior</w:t>
      </w:r>
      <w:r w:rsidRPr="009A73F2">
        <w:rPr>
          <w:color w:val="000000" w:themeColor="text1"/>
          <w:sz w:val="16"/>
        </w:rPr>
        <w:t xml:space="preserve">, </w:t>
      </w:r>
      <w:r w:rsidRPr="009A73F2">
        <w:rPr>
          <w:rStyle w:val="StyleUnderline"/>
          <w:color w:val="000000" w:themeColor="text1"/>
        </w:rPr>
        <w:t xml:space="preserve">with the accompanying risk of </w:t>
      </w:r>
      <w:r w:rsidRPr="009A73F2">
        <w:rPr>
          <w:rStyle w:val="Emphasis"/>
          <w:color w:val="000000" w:themeColor="text1"/>
        </w:rPr>
        <w:t>disrupted interdependent trade activity</w:t>
      </w:r>
      <w:r w:rsidRPr="009A73F2">
        <w:rPr>
          <w:color w:val="000000" w:themeColor="text1"/>
          <w:sz w:val="16"/>
        </w:rPr>
        <w:t xml:space="preserve"> and possible war outcome, </w:t>
      </w:r>
      <w:r w:rsidRPr="009A73F2">
        <w:rPr>
          <w:rStyle w:val="Emphasis"/>
          <w:color w:val="000000" w:themeColor="text1"/>
        </w:rPr>
        <w:t>outweighs</w:t>
      </w:r>
      <w:r w:rsidRPr="009A73F2">
        <w:rPr>
          <w:rStyle w:val="StyleUnderline"/>
          <w:color w:val="000000" w:themeColor="text1"/>
        </w:rPr>
        <w:t xml:space="preserve"> potential </w:t>
      </w:r>
      <w:r w:rsidRPr="009A73F2">
        <w:rPr>
          <w:rStyle w:val="Emphasis"/>
          <w:color w:val="000000" w:themeColor="text1"/>
        </w:rPr>
        <w:t>payoffs</w:t>
      </w:r>
      <w:r w:rsidRPr="009A73F2">
        <w:rPr>
          <w:color w:val="000000" w:themeColor="text1"/>
          <w:sz w:val="16"/>
        </w:rPr>
        <w:t xml:space="preserve"> (winning disputed territory), </w:t>
      </w:r>
      <w:r w:rsidRPr="009A73F2">
        <w:rPr>
          <w:rStyle w:val="StyleUnderline"/>
          <w:color w:val="000000" w:themeColor="text1"/>
        </w:rPr>
        <w:t>then states are unlikely to engage in such behavior.</w:t>
      </w:r>
    </w:p>
    <w:p w14:paraId="6E16532B" w14:textId="77777777" w:rsidR="009A73F2" w:rsidRPr="009A73F2" w:rsidRDefault="009A73F2" w:rsidP="009A73F2">
      <w:pPr>
        <w:rPr>
          <w:color w:val="000000" w:themeColor="text1"/>
          <w:sz w:val="16"/>
        </w:rPr>
      </w:pPr>
      <w:r w:rsidRPr="009A73F2">
        <w:rPr>
          <w:color w:val="000000" w:themeColor="text1"/>
          <w:sz w:val="16"/>
        </w:rPr>
        <w:t>Although there are few systematic analyses examining the relationship between trade and arms buildups, a number of scholars have in fact noted that increasing military expenditures has a detrimental effect on trade or trade competitiveness (Benoit 1973; Rothschild 1973; Melman 1974; Deger 1986; Chan 1995; Cohen et al. 1996).8 High military expenditures reduce the availability of resources and talents for export, especially from the most dynamic sectors of the economy. Prioritizing military spending does not guarantee concentration of resources on the most productive economic sectors, potentially weakening competitiveness and efficiency in areas such as cost and pricing. This in turn hurts the state’s economy in a number of important ways, such as weaker currency and structural unemployment. Examining seven commodities for exports in fourteen countries, Rothschild (1973) concludes that high military expenditures have a negative effect on exports. Thus, not only are states risking trade disruption, but overall trade efficiency and productivity may also suffer as well.</w:t>
      </w:r>
    </w:p>
    <w:p w14:paraId="698185A4" w14:textId="77777777" w:rsidR="009A73F2" w:rsidRPr="009A73F2" w:rsidRDefault="009A73F2" w:rsidP="009A73F2">
      <w:pPr>
        <w:rPr>
          <w:color w:val="000000" w:themeColor="text1"/>
          <w:sz w:val="16"/>
        </w:rPr>
      </w:pPr>
      <w:r w:rsidRPr="009A73F2">
        <w:rPr>
          <w:color w:val="000000" w:themeColor="text1"/>
          <w:sz w:val="16"/>
        </w:rPr>
        <w:t>Second, researchers have identified arms races as a tool state use to reduce uncertainty over capabilities (Kydd 2000) or resolve (Rider 2013), and as more likely in the context of territorial disagreements (Rider 2009). Consequently, another likely mechanism by which trade could affect the incentives to engage in arms races is through how trade affects uncertainty. Action taken by interdependent states could reveal information about the level of resolve of competing states, thus lowering levels of conflict-causing uncertainty. For example, if one state in an interdependent dyad were to send a costly signal, —for example, threat, mobilization, or military buildup—this signal should convey information about that state’s level of resolve given that the sender state is risking the opportunity costs of disrupted cooperative ties.9 Thus, the target state in an interdependent dyad, will view a signal from the sender state as more credible because that state is risking opportunity costs.</w:t>
      </w:r>
    </w:p>
    <w:p w14:paraId="28F0C982" w14:textId="77777777" w:rsidR="009A73F2" w:rsidRPr="009A73F2" w:rsidRDefault="009A73F2" w:rsidP="009A73F2">
      <w:pPr>
        <w:rPr>
          <w:color w:val="000000" w:themeColor="text1"/>
          <w:sz w:val="16"/>
        </w:rPr>
      </w:pPr>
      <w:r w:rsidRPr="009A73F2">
        <w:rPr>
          <w:color w:val="000000" w:themeColor="text1"/>
          <w:sz w:val="16"/>
        </w:rPr>
        <w:t xml:space="preserve">Military buildups are one type of costly signal that states can use to demonstrate resolve to an adversary (Kydd 2000; Rider 2009). If that military buildup is reciprocated, an arms race results. </w:t>
      </w:r>
      <w:r w:rsidRPr="009A73F2">
        <w:rPr>
          <w:rStyle w:val="StyleUnderline"/>
          <w:color w:val="000000" w:themeColor="text1"/>
        </w:rPr>
        <w:t xml:space="preserve">Given the </w:t>
      </w:r>
      <w:r w:rsidRPr="009A73F2">
        <w:rPr>
          <w:rStyle w:val="Emphasis"/>
          <w:color w:val="000000" w:themeColor="text1"/>
        </w:rPr>
        <w:t>opportunity costs</w:t>
      </w:r>
      <w:r w:rsidRPr="009A73F2">
        <w:rPr>
          <w:rStyle w:val="StyleUnderline"/>
          <w:color w:val="000000" w:themeColor="text1"/>
        </w:rPr>
        <w:t xml:space="preserve"> associated with initiating a military buildup</w:t>
      </w:r>
      <w:r w:rsidRPr="009A73F2">
        <w:rPr>
          <w:color w:val="000000" w:themeColor="text1"/>
          <w:sz w:val="16"/>
        </w:rPr>
        <w:t xml:space="preserve"> that might produce a trade interrupting arms race or violent conflict, </w:t>
      </w:r>
      <w:r w:rsidRPr="009A73F2">
        <w:rPr>
          <w:rStyle w:val="StyleUnderline"/>
          <w:color w:val="000000" w:themeColor="text1"/>
        </w:rPr>
        <w:t xml:space="preserve">interdependent states may </w:t>
      </w:r>
      <w:r w:rsidRPr="009A73F2">
        <w:rPr>
          <w:rStyle w:val="Emphasis"/>
          <w:color w:val="000000" w:themeColor="text1"/>
        </w:rPr>
        <w:t>avoid</w:t>
      </w:r>
      <w:r w:rsidRPr="009A73F2">
        <w:rPr>
          <w:rStyle w:val="StyleUnderline"/>
          <w:color w:val="000000" w:themeColor="text1"/>
        </w:rPr>
        <w:t xml:space="preserve"> using these types of </w:t>
      </w:r>
      <w:r w:rsidRPr="009A73F2">
        <w:rPr>
          <w:rStyle w:val="Emphasis"/>
          <w:color w:val="000000" w:themeColor="text1"/>
        </w:rPr>
        <w:t>realpolitik strategies</w:t>
      </w:r>
      <w:r w:rsidRPr="009A73F2">
        <w:rPr>
          <w:color w:val="000000" w:themeColor="text1"/>
          <w:sz w:val="16"/>
        </w:rPr>
        <w:t xml:space="preserve">. Further, if one state does adopt a military buildup as a signal to their trading partner, </w:t>
      </w:r>
      <w:r w:rsidRPr="009A73F2">
        <w:rPr>
          <w:rStyle w:val="StyleUnderline"/>
          <w:color w:val="000000" w:themeColor="text1"/>
        </w:rPr>
        <w:t xml:space="preserve">we might expect this signal to credibly convey resolve, because they are risking opportunity costs, decreasing the likelihood that the military buildup will </w:t>
      </w:r>
      <w:r w:rsidRPr="009A73F2">
        <w:rPr>
          <w:rStyle w:val="Emphasis"/>
          <w:color w:val="000000" w:themeColor="text1"/>
        </w:rPr>
        <w:t>escalate</w:t>
      </w:r>
      <w:r w:rsidRPr="009A73F2">
        <w:rPr>
          <w:rStyle w:val="StyleUnderline"/>
          <w:color w:val="000000" w:themeColor="text1"/>
        </w:rPr>
        <w:t xml:space="preserve"> to an </w:t>
      </w:r>
      <w:r w:rsidRPr="009A73F2">
        <w:rPr>
          <w:rStyle w:val="Emphasis"/>
          <w:color w:val="000000" w:themeColor="text1"/>
        </w:rPr>
        <w:t>arms race</w:t>
      </w:r>
      <w:r w:rsidRPr="009A73F2">
        <w:rPr>
          <w:color w:val="000000" w:themeColor="text1"/>
          <w:sz w:val="16"/>
        </w:rPr>
        <w:t>. Consequently, we can test the following hypothesis:</w:t>
      </w:r>
    </w:p>
    <w:p w14:paraId="386F4D67" w14:textId="77777777" w:rsidR="009A73F2" w:rsidRPr="009A73F2" w:rsidRDefault="009A73F2" w:rsidP="009A73F2">
      <w:pPr>
        <w:rPr>
          <w:color w:val="000000" w:themeColor="text1"/>
          <w:sz w:val="16"/>
        </w:rPr>
      </w:pPr>
      <w:r w:rsidRPr="009A73F2">
        <w:rPr>
          <w:color w:val="000000" w:themeColor="text1"/>
          <w:sz w:val="16"/>
        </w:rPr>
        <w:t>H2: An increase in economic interdependence between two states competing over territorial claims decreases the probability of an arms race between those two states.</w:t>
      </w:r>
    </w:p>
    <w:p w14:paraId="20F945B5" w14:textId="77777777" w:rsidR="009A73F2" w:rsidRPr="009A73F2" w:rsidRDefault="009A73F2" w:rsidP="009A73F2">
      <w:pPr>
        <w:rPr>
          <w:color w:val="000000" w:themeColor="text1"/>
          <w:sz w:val="16"/>
        </w:rPr>
      </w:pPr>
      <w:r w:rsidRPr="009A73F2">
        <w:rPr>
          <w:color w:val="000000" w:themeColor="text1"/>
          <w:sz w:val="16"/>
        </w:rPr>
        <w:t>Research Design</w:t>
      </w:r>
    </w:p>
    <w:p w14:paraId="15F3E9B4" w14:textId="77777777" w:rsidR="009A73F2" w:rsidRPr="009A73F2" w:rsidRDefault="009A73F2" w:rsidP="009A73F2">
      <w:pPr>
        <w:rPr>
          <w:color w:val="000000" w:themeColor="text1"/>
          <w:sz w:val="16"/>
        </w:rPr>
      </w:pPr>
      <w:r w:rsidRPr="009A73F2">
        <w:rPr>
          <w:color w:val="000000" w:themeColor="text1"/>
          <w:sz w:val="16"/>
        </w:rPr>
        <w:t xml:space="preserve">In order </w:t>
      </w:r>
      <w:r w:rsidRPr="009A73F2">
        <w:rPr>
          <w:rStyle w:val="StyleUnderline"/>
          <w:color w:val="000000" w:themeColor="text1"/>
          <w:highlight w:val="cyan"/>
        </w:rPr>
        <w:t xml:space="preserve">to test </w:t>
      </w:r>
      <w:r w:rsidRPr="009A73F2">
        <w:rPr>
          <w:rStyle w:val="StyleUnderline"/>
          <w:color w:val="000000" w:themeColor="text1"/>
        </w:rPr>
        <w:t xml:space="preserve">a set of </w:t>
      </w:r>
      <w:r w:rsidRPr="009A73F2">
        <w:rPr>
          <w:rStyle w:val="StyleUnderline"/>
          <w:color w:val="000000" w:themeColor="text1"/>
          <w:highlight w:val="cyan"/>
        </w:rPr>
        <w:t>hypotheses</w:t>
      </w:r>
      <w:r w:rsidRPr="009A73F2">
        <w:rPr>
          <w:rStyle w:val="StyleUnderline"/>
          <w:color w:val="000000" w:themeColor="text1"/>
        </w:rPr>
        <w:t xml:space="preserve"> on trade, arms race, and territorial disputes, </w:t>
      </w:r>
      <w:r w:rsidRPr="009A73F2">
        <w:rPr>
          <w:rStyle w:val="StyleUnderline"/>
          <w:color w:val="000000" w:themeColor="text1"/>
          <w:highlight w:val="cyan"/>
        </w:rPr>
        <w:t>we estimate models using</w:t>
      </w:r>
      <w:r w:rsidRPr="009A73F2">
        <w:rPr>
          <w:rStyle w:val="StyleUnderline"/>
          <w:color w:val="000000" w:themeColor="text1"/>
        </w:rPr>
        <w:t xml:space="preserve"> two </w:t>
      </w:r>
      <w:r w:rsidRPr="009A73F2">
        <w:rPr>
          <w:rStyle w:val="Emphasis"/>
          <w:color w:val="000000" w:themeColor="text1"/>
        </w:rPr>
        <w:t>sample populations of states</w:t>
      </w:r>
      <w:r w:rsidRPr="009A73F2">
        <w:rPr>
          <w:rStyle w:val="StyleUnderline"/>
          <w:color w:val="000000" w:themeColor="text1"/>
        </w:rPr>
        <w:t xml:space="preserve"> competing over territory: </w:t>
      </w:r>
      <w:r w:rsidRPr="009A73F2">
        <w:rPr>
          <w:rStyle w:val="Emphasis"/>
          <w:color w:val="000000" w:themeColor="text1"/>
          <w:highlight w:val="cyan"/>
        </w:rPr>
        <w:t>data</w:t>
      </w:r>
      <w:r w:rsidRPr="009A73F2">
        <w:rPr>
          <w:rStyle w:val="StyleUnderline"/>
          <w:color w:val="000000" w:themeColor="text1"/>
          <w:highlight w:val="cyan"/>
        </w:rPr>
        <w:t xml:space="preserve"> on</w:t>
      </w:r>
      <w:r w:rsidRPr="009A73F2">
        <w:rPr>
          <w:rStyle w:val="StyleUnderline"/>
          <w:color w:val="000000" w:themeColor="text1"/>
        </w:rPr>
        <w:t xml:space="preserve"> geopolitical </w:t>
      </w:r>
      <w:r w:rsidRPr="009A73F2">
        <w:rPr>
          <w:rStyle w:val="StyleUnderline"/>
          <w:color w:val="000000" w:themeColor="text1"/>
          <w:highlight w:val="cyan"/>
        </w:rPr>
        <w:t xml:space="preserve">conflicts over </w:t>
      </w:r>
      <w:r w:rsidRPr="009A73F2">
        <w:rPr>
          <w:rStyle w:val="Emphasis"/>
          <w:color w:val="000000" w:themeColor="text1"/>
          <w:highlight w:val="cyan"/>
        </w:rPr>
        <w:t>territory</w:t>
      </w:r>
      <w:r w:rsidRPr="009A73F2">
        <w:rPr>
          <w:rStyle w:val="StyleUnderline"/>
          <w:color w:val="000000" w:themeColor="text1"/>
        </w:rPr>
        <w:t xml:space="preserve">, </w:t>
      </w:r>
      <w:r w:rsidRPr="009A73F2">
        <w:rPr>
          <w:rStyle w:val="Emphasis"/>
          <w:color w:val="000000" w:themeColor="text1"/>
        </w:rPr>
        <w:t>maritime areas</w:t>
      </w:r>
      <w:r w:rsidRPr="009A73F2">
        <w:rPr>
          <w:rStyle w:val="StyleUnderline"/>
          <w:color w:val="000000" w:themeColor="text1"/>
        </w:rPr>
        <w:t xml:space="preserve">, and </w:t>
      </w:r>
      <w:r w:rsidRPr="009A73F2">
        <w:rPr>
          <w:rStyle w:val="Emphasis"/>
          <w:color w:val="000000" w:themeColor="text1"/>
        </w:rPr>
        <w:t>cross-border rivers</w:t>
      </w:r>
      <w:r w:rsidRPr="009A73F2">
        <w:rPr>
          <w:rStyle w:val="StyleUnderline"/>
          <w:color w:val="000000" w:themeColor="text1"/>
        </w:rPr>
        <w:t xml:space="preserve"> </w:t>
      </w:r>
      <w:r w:rsidRPr="009A73F2">
        <w:rPr>
          <w:rStyle w:val="StyleUnderline"/>
          <w:color w:val="000000" w:themeColor="text1"/>
          <w:highlight w:val="cyan"/>
        </w:rPr>
        <w:t>from the</w:t>
      </w:r>
      <w:r w:rsidRPr="009A73F2">
        <w:rPr>
          <w:rStyle w:val="StyleUnderline"/>
          <w:color w:val="000000" w:themeColor="text1"/>
        </w:rPr>
        <w:t xml:space="preserve"> Issue </w:t>
      </w:r>
      <w:r w:rsidRPr="009A73F2">
        <w:rPr>
          <w:rStyle w:val="StyleUnderline"/>
          <w:color w:val="000000" w:themeColor="text1"/>
          <w:highlight w:val="cyan"/>
        </w:rPr>
        <w:t>Correlates of War</w:t>
      </w:r>
      <w:r w:rsidRPr="009A73F2">
        <w:rPr>
          <w:rStyle w:val="StyleUnderline"/>
          <w:color w:val="000000" w:themeColor="text1"/>
        </w:rPr>
        <w:t xml:space="preserve"> (</w:t>
      </w:r>
      <w:r w:rsidRPr="009A73F2">
        <w:rPr>
          <w:rStyle w:val="Emphasis"/>
          <w:color w:val="000000" w:themeColor="text1"/>
        </w:rPr>
        <w:t>ICOW</w:t>
      </w:r>
      <w:r w:rsidRPr="009A73F2">
        <w:rPr>
          <w:rStyle w:val="StyleUnderline"/>
          <w:color w:val="000000" w:themeColor="text1"/>
        </w:rPr>
        <w:t xml:space="preserve">) project (Hensel et al. 2008), and territorial claims data coded by </w:t>
      </w:r>
      <w:r w:rsidRPr="009A73F2">
        <w:rPr>
          <w:rStyle w:val="Emphasis"/>
          <w:color w:val="000000" w:themeColor="text1"/>
        </w:rPr>
        <w:t>Huth and Allee (2002</w:t>
      </w:r>
      <w:r w:rsidRPr="009A73F2">
        <w:rPr>
          <w:rStyle w:val="StyleUnderline"/>
          <w:color w:val="000000" w:themeColor="text1"/>
        </w:rPr>
        <w:t xml:space="preserve">). The analyses are limited to </w:t>
      </w:r>
      <w:r w:rsidRPr="009A73F2">
        <w:rPr>
          <w:rStyle w:val="Emphasis"/>
          <w:color w:val="000000" w:themeColor="text1"/>
        </w:rPr>
        <w:t>1870–2001</w:t>
      </w:r>
      <w:r w:rsidRPr="009A73F2">
        <w:rPr>
          <w:color w:val="000000" w:themeColor="text1"/>
          <w:sz w:val="16"/>
        </w:rPr>
        <w:t xml:space="preserve"> (ICOW) </w:t>
      </w:r>
      <w:r w:rsidRPr="009A73F2">
        <w:rPr>
          <w:rStyle w:val="StyleUnderline"/>
          <w:color w:val="000000" w:themeColor="text1"/>
        </w:rPr>
        <w:t xml:space="preserve">and </w:t>
      </w:r>
      <w:r w:rsidRPr="009A73F2">
        <w:rPr>
          <w:rStyle w:val="Emphasis"/>
          <w:color w:val="000000" w:themeColor="text1"/>
        </w:rPr>
        <w:t>1919–1995</w:t>
      </w:r>
      <w:r w:rsidRPr="009A73F2">
        <w:rPr>
          <w:color w:val="000000" w:themeColor="text1"/>
          <w:sz w:val="16"/>
        </w:rPr>
        <w:t xml:space="preserve"> (Huth and Allee), respectively, the years in which trade and the two data sets on territorial competition are available. The unit of analysis is the claim dyad-year, which records one observation for each year a territorial claim is ongoing. </w:t>
      </w:r>
      <w:r w:rsidRPr="009A73F2">
        <w:rPr>
          <w:rStyle w:val="StyleUnderline"/>
          <w:color w:val="000000" w:themeColor="text1"/>
        </w:rPr>
        <w:t xml:space="preserve">The ICOW data have </w:t>
      </w:r>
      <w:r w:rsidRPr="009A73F2">
        <w:rPr>
          <w:rStyle w:val="StyleUnderline"/>
          <w:color w:val="000000" w:themeColor="text1"/>
          <w:highlight w:val="cyan"/>
        </w:rPr>
        <w:t xml:space="preserve">a total of </w:t>
      </w:r>
      <w:r w:rsidRPr="009A73F2">
        <w:rPr>
          <w:rStyle w:val="Emphasis"/>
          <w:color w:val="000000" w:themeColor="text1"/>
          <w:highlight w:val="cyan"/>
        </w:rPr>
        <w:t>10,041 claim dyad-years</w:t>
      </w:r>
      <w:r w:rsidRPr="009A73F2">
        <w:rPr>
          <w:rStyle w:val="StyleUnderline"/>
          <w:color w:val="000000" w:themeColor="text1"/>
        </w:rPr>
        <w:t xml:space="preserve"> with an ongoing territorial, maritime, or river border in the Western Hemisphere, Europe, and the Middle East</w:t>
      </w:r>
      <w:r w:rsidRPr="009A73F2">
        <w:rPr>
          <w:rStyle w:val="StyleUnderline"/>
          <w:color w:val="000000" w:themeColor="text1"/>
          <w:highlight w:val="cyan"/>
        </w:rPr>
        <w:t>.</w:t>
      </w:r>
      <w:r w:rsidRPr="009A73F2">
        <w:rPr>
          <w:rStyle w:val="StyleUnderline"/>
          <w:color w:val="000000" w:themeColor="text1"/>
        </w:rPr>
        <w:t xml:space="preserve"> The Huth and Allee territorial claim data (2002) have </w:t>
      </w:r>
      <w:r w:rsidRPr="009A73F2">
        <w:rPr>
          <w:rStyle w:val="Emphasis"/>
          <w:color w:val="000000" w:themeColor="text1"/>
        </w:rPr>
        <w:t>6,542 dyad-year observations</w:t>
      </w:r>
      <w:r w:rsidRPr="009A73F2">
        <w:rPr>
          <w:rStyle w:val="StyleUnderline"/>
          <w:color w:val="000000" w:themeColor="text1"/>
        </w:rPr>
        <w:t xml:space="preserve"> of ongoing territorial competition</w:t>
      </w:r>
      <w:r w:rsidRPr="009A73F2">
        <w:rPr>
          <w:color w:val="000000" w:themeColor="text1"/>
          <w:sz w:val="16"/>
        </w:rPr>
        <w:t>.10</w:t>
      </w:r>
    </w:p>
    <w:p w14:paraId="495953AA" w14:textId="77777777" w:rsidR="009A73F2" w:rsidRPr="009A73F2" w:rsidRDefault="009A73F2" w:rsidP="009A73F2">
      <w:pPr>
        <w:rPr>
          <w:color w:val="000000" w:themeColor="text1"/>
          <w:sz w:val="16"/>
        </w:rPr>
      </w:pPr>
      <w:r w:rsidRPr="009A73F2">
        <w:rPr>
          <w:color w:val="000000" w:themeColor="text1"/>
          <w:sz w:val="16"/>
        </w:rPr>
        <w:t xml:space="preserve">In constructing models to test the likelihood of a militarized dispute or arms races conditional on trade interdependence (dependence), </w:t>
      </w:r>
      <w:r w:rsidRPr="009A73F2">
        <w:rPr>
          <w:rStyle w:val="StyleUnderline"/>
          <w:color w:val="000000" w:themeColor="text1"/>
        </w:rPr>
        <w:t xml:space="preserve">we follow </w:t>
      </w:r>
      <w:r w:rsidRPr="009A73F2">
        <w:rPr>
          <w:rStyle w:val="Emphasis"/>
          <w:color w:val="000000" w:themeColor="text1"/>
        </w:rPr>
        <w:t>previous research</w:t>
      </w:r>
      <w:r w:rsidRPr="009A73F2">
        <w:rPr>
          <w:rStyle w:val="StyleUnderline"/>
          <w:color w:val="000000" w:themeColor="text1"/>
        </w:rPr>
        <w:t xml:space="preserve"> on geopolitical claims</w:t>
      </w:r>
      <w:r w:rsidRPr="009A73F2">
        <w:rPr>
          <w:color w:val="000000" w:themeColor="text1"/>
          <w:sz w:val="16"/>
        </w:rPr>
        <w:t xml:space="preserve"> (Huth 1996; Hensel 2001; Huth and Allee 2002; Hensel et al. 2008; Lee and Mitchell 2012) and arms race onset (Rider 2009). </w:t>
      </w:r>
      <w:r w:rsidRPr="009A73F2">
        <w:rPr>
          <w:rStyle w:val="StyleUnderline"/>
          <w:color w:val="000000" w:themeColor="text1"/>
        </w:rPr>
        <w:t xml:space="preserve">The empirical models are estimated </w:t>
      </w:r>
      <w:r w:rsidRPr="009A73F2">
        <w:rPr>
          <w:rStyle w:val="StyleUnderline"/>
          <w:color w:val="000000" w:themeColor="text1"/>
          <w:highlight w:val="cyan"/>
        </w:rPr>
        <w:t>using</w:t>
      </w:r>
      <w:r w:rsidRPr="009A73F2">
        <w:rPr>
          <w:rStyle w:val="StyleUnderline"/>
          <w:color w:val="000000" w:themeColor="text1"/>
        </w:rPr>
        <w:t xml:space="preserve"> probit </w:t>
      </w:r>
      <w:r w:rsidRPr="009A73F2">
        <w:rPr>
          <w:rStyle w:val="Emphasis"/>
          <w:color w:val="000000" w:themeColor="text1"/>
          <w:highlight w:val="cyan"/>
        </w:rPr>
        <w:t>regression analysis</w:t>
      </w:r>
      <w:r w:rsidRPr="009A73F2">
        <w:rPr>
          <w:color w:val="000000" w:themeColor="text1"/>
          <w:sz w:val="16"/>
        </w:rPr>
        <w:t>. Depending on the economic interdependence measure used, the analyses cover different time periods: 1870–2001/1936–2001 in models using the ICOW indicator and 1919– 1995/1936–1995 using the Huth and Allee indicator. The sample size changes across all four models estimated using this approach because of data limitations across different indicators.11 Finally, we estimate a number of additional models to check the robustness of our findings to model specification and endogeneity concerns. These analyses are reported in more detail later in the findings section.</w:t>
      </w:r>
    </w:p>
    <w:p w14:paraId="02EB8038" w14:textId="77777777" w:rsidR="009A73F2" w:rsidRPr="009A73F2" w:rsidRDefault="009A73F2" w:rsidP="009A73F2">
      <w:pPr>
        <w:rPr>
          <w:color w:val="000000" w:themeColor="text1"/>
          <w:sz w:val="16"/>
          <w:szCs w:val="8"/>
        </w:rPr>
      </w:pPr>
      <w:r w:rsidRPr="009A73F2">
        <w:rPr>
          <w:color w:val="000000" w:themeColor="text1"/>
          <w:sz w:val="16"/>
          <w:szCs w:val="8"/>
        </w:rPr>
        <w:t>Dependent Variables</w:t>
      </w:r>
    </w:p>
    <w:p w14:paraId="1FA2A78F" w14:textId="77777777" w:rsidR="009A73F2" w:rsidRPr="009A73F2" w:rsidRDefault="009A73F2" w:rsidP="009A73F2">
      <w:pPr>
        <w:rPr>
          <w:color w:val="000000" w:themeColor="text1"/>
          <w:sz w:val="16"/>
          <w:szCs w:val="8"/>
        </w:rPr>
      </w:pPr>
      <w:r w:rsidRPr="009A73F2">
        <w:rPr>
          <w:color w:val="000000" w:themeColor="text1"/>
          <w:sz w:val="16"/>
          <w:szCs w:val="8"/>
        </w:rPr>
        <w:t>Militarized Disputes: In order to test the effect of trade on the escalation of an issue claim, we include a variable measuring, whether or not two countries engaged in militarized disputes in a given year. We note that both the ICOW project (Hensel et al. 2008) and the Huth and Allee data (2002) include only militarized disputes that occurred specifically over the ongoing territorial claim in question. In the analyses reported in Table 1, the outcome variable is measured using these militarized disputes over territory. We do, however, estimate additional models using any militarized dispute as the outcome. In so doing, we allow for the possibility that territorial claims increase not just the probability of territorial Militarized Interstate Disputes (MIDs) but the occurrence of any MID (Senese and Vasquez 2003, 2008).12 The outcome—the onset of a militarized dispute—is nondirectional. In other words, we do not estimate whether one state initiates a dispute against another; our theory only predicts what factors will make a dispute more or less likely, not which state will initiate that dispute.</w:t>
      </w:r>
    </w:p>
    <w:p w14:paraId="3E02C9CE" w14:textId="77777777" w:rsidR="009A73F2" w:rsidRPr="009A73F2" w:rsidRDefault="009A73F2" w:rsidP="009A73F2">
      <w:pPr>
        <w:rPr>
          <w:color w:val="000000" w:themeColor="text1"/>
          <w:sz w:val="16"/>
          <w:szCs w:val="8"/>
        </w:rPr>
      </w:pPr>
      <w:r w:rsidRPr="009A73F2">
        <w:rPr>
          <w:color w:val="000000" w:themeColor="text1"/>
          <w:sz w:val="16"/>
          <w:szCs w:val="8"/>
        </w:rPr>
        <w:t>Arms Race: Gibler , Rider, and Hutchison (2005) define an arms race as an “interactive competition between two rival states using the strength of their armed forces” (134). We use a modified version of their measure, where we create an arms race variable based on two of their criteria: An 8 percent or more increase of either military spending or personnel in each year for three consecutive years (for both states) and the two states in the dyad are in a strategic rivalry (Thompson 2001). It is coded 1 if the claim dyad experiences an arms race in a given year and 0 otherwise. There are 238 instances of arms races in ICOW data (2.8 percent of the dyad-years) and 392 instances in Huth and Allee data (about 6 percent of the dyad-years).13</w:t>
      </w:r>
    </w:p>
    <w:p w14:paraId="0C04BECD" w14:textId="77777777" w:rsidR="009A73F2" w:rsidRPr="009A73F2" w:rsidRDefault="009A73F2" w:rsidP="009A73F2">
      <w:pPr>
        <w:rPr>
          <w:color w:val="000000" w:themeColor="text1"/>
          <w:sz w:val="16"/>
          <w:szCs w:val="8"/>
        </w:rPr>
      </w:pPr>
      <w:r w:rsidRPr="009A73F2">
        <w:rPr>
          <w:color w:val="000000" w:themeColor="text1"/>
          <w:sz w:val="16"/>
          <w:szCs w:val="8"/>
        </w:rPr>
        <w:t>Independent Variables</w:t>
      </w:r>
    </w:p>
    <w:p w14:paraId="2D188595" w14:textId="77777777" w:rsidR="009A73F2" w:rsidRPr="009A73F2" w:rsidRDefault="009A73F2" w:rsidP="009A73F2">
      <w:pPr>
        <w:rPr>
          <w:color w:val="000000" w:themeColor="text1"/>
          <w:sz w:val="16"/>
          <w:szCs w:val="8"/>
        </w:rPr>
      </w:pPr>
      <w:r w:rsidRPr="009A73F2">
        <w:rPr>
          <w:color w:val="000000" w:themeColor="text1"/>
          <w:sz w:val="16"/>
          <w:szCs w:val="8"/>
        </w:rPr>
        <w:t>Given an absence of consensus on how to appropriately capture economic interdependence in studies where conflict is the outcome of interest (Barbieri 2002; Barbieri and Peters Ii 2003; Gartzke and Li 2003b; Oneal 2003), we use two measures: trade interdependence and trade dependence (Barbieri 1996, 2002; Oneal and Russett 1999, 2005; Lu and Thies 2010).14</w:t>
      </w:r>
    </w:p>
    <w:p w14:paraId="20C96711" w14:textId="77777777" w:rsidR="009A73F2" w:rsidRPr="009A73F2" w:rsidRDefault="009A73F2" w:rsidP="009A73F2">
      <w:pPr>
        <w:rPr>
          <w:color w:val="000000" w:themeColor="text1"/>
          <w:sz w:val="16"/>
          <w:szCs w:val="8"/>
        </w:rPr>
      </w:pPr>
      <w:r w:rsidRPr="009A73F2">
        <w:rPr>
          <w:color w:val="000000" w:themeColor="text1"/>
          <w:sz w:val="16"/>
          <w:szCs w:val="8"/>
        </w:rPr>
        <w:t>Trade Interdependence: Barbieri (1996) measures trade interdependence based on two concepts, trade salience and trade symmetry, where salience indicates “the importance or size of the trading relationship” and symmetry indicates “the quality of dependence between partners” (36). Similar to Barbieri’s (1996, 2002) study, trade interdependence is operationalized as the product of these two indicators.15 Trade data are taken from the Correlates of War (COW) project.16</w:t>
      </w:r>
    </w:p>
    <w:p w14:paraId="6983CB05" w14:textId="77777777" w:rsidR="009A73F2" w:rsidRPr="009A73F2" w:rsidRDefault="009A73F2" w:rsidP="009A73F2">
      <w:pPr>
        <w:rPr>
          <w:color w:val="000000" w:themeColor="text1"/>
          <w:sz w:val="16"/>
          <w:szCs w:val="8"/>
        </w:rPr>
      </w:pPr>
      <w:r w:rsidRPr="009A73F2">
        <w:rPr>
          <w:color w:val="000000" w:themeColor="text1"/>
          <w:sz w:val="16"/>
          <w:szCs w:val="8"/>
        </w:rPr>
        <w:t>Trade Dependence: Consistent with Oneal and Russett (1999, 2005), our second measure of economic interdependence is measured as “trade dependence,” which is calculated by taking a country’s bilateral trade, both imports and exports, with the other country in the dyad divided by its own gross domestic product (GDP). We then use a “weak link” specification by taking the lower of the measures between the two states to capture the common level of integration.17 We use the COW trade data for bilateral trade and Banks and Wilson (2013) data for GDP; the Banks and Wilson GDP data allow us to expand the temporal domain prior to the Cold War.18 In order to minimize simultaneous bias, we lag these key variables by one year.19</w:t>
      </w:r>
    </w:p>
    <w:p w14:paraId="0010627A" w14:textId="77777777" w:rsidR="009A73F2" w:rsidRPr="009A73F2" w:rsidRDefault="009A73F2" w:rsidP="009A73F2">
      <w:pPr>
        <w:rPr>
          <w:rStyle w:val="Emphasis"/>
          <w:color w:val="000000" w:themeColor="text1"/>
        </w:rPr>
      </w:pPr>
      <w:r w:rsidRPr="009A73F2">
        <w:rPr>
          <w:rStyle w:val="Emphasis"/>
          <w:color w:val="000000" w:themeColor="text1"/>
          <w:highlight w:val="cyan"/>
        </w:rPr>
        <w:t>Control Variables</w:t>
      </w:r>
    </w:p>
    <w:p w14:paraId="0F9E85C4" w14:textId="77777777" w:rsidR="009A73F2" w:rsidRPr="009A73F2" w:rsidRDefault="009A73F2" w:rsidP="009A73F2">
      <w:pPr>
        <w:rPr>
          <w:color w:val="000000" w:themeColor="text1"/>
          <w:sz w:val="16"/>
        </w:rPr>
      </w:pPr>
      <w:r w:rsidRPr="009A73F2">
        <w:rPr>
          <w:rStyle w:val="StyleUnderline"/>
          <w:color w:val="000000" w:themeColor="text1"/>
        </w:rPr>
        <w:t xml:space="preserve">Capability Ratio: Relative state capabilities in the dyad </w:t>
      </w:r>
      <w:r w:rsidRPr="009A73F2">
        <w:rPr>
          <w:rStyle w:val="StyleUnderline"/>
          <w:color w:val="000000" w:themeColor="text1"/>
          <w:highlight w:val="cyan"/>
        </w:rPr>
        <w:t>are measured using</w:t>
      </w:r>
      <w:r w:rsidRPr="009A73F2">
        <w:rPr>
          <w:rStyle w:val="StyleUnderline"/>
          <w:color w:val="000000" w:themeColor="text1"/>
        </w:rPr>
        <w:t xml:space="preserve"> the composite index of </w:t>
      </w:r>
      <w:r w:rsidRPr="009A73F2">
        <w:rPr>
          <w:rStyle w:val="Emphasis"/>
          <w:color w:val="000000" w:themeColor="text1"/>
          <w:highlight w:val="cyan"/>
        </w:rPr>
        <w:t>national capabilities</w:t>
      </w:r>
      <w:r w:rsidRPr="009A73F2">
        <w:rPr>
          <w:color w:val="000000" w:themeColor="text1"/>
          <w:sz w:val="16"/>
        </w:rPr>
        <w:t xml:space="preserve"> (CINC) scores derived from the COW data set on national material capabilities (Singer, Bremer, and Stuckey 1972). We create two ratios measuring each country’s CINC score divided by the sum of the capabilities of the two countries and utilize the “weak-link”’ process in which we select the lower value of the two ratios.</w:t>
      </w:r>
    </w:p>
    <w:p w14:paraId="4F7E6075" w14:textId="77777777" w:rsidR="009A73F2" w:rsidRPr="009A73F2" w:rsidRDefault="009A73F2" w:rsidP="009A73F2">
      <w:pPr>
        <w:rPr>
          <w:color w:val="000000" w:themeColor="text1"/>
          <w:sz w:val="16"/>
        </w:rPr>
      </w:pPr>
      <w:r w:rsidRPr="009A73F2">
        <w:rPr>
          <w:rStyle w:val="Emphasis"/>
          <w:color w:val="000000" w:themeColor="text1"/>
        </w:rPr>
        <w:t xml:space="preserve">Joint </w:t>
      </w:r>
      <w:r w:rsidRPr="009A73F2">
        <w:rPr>
          <w:rStyle w:val="Emphasis"/>
          <w:color w:val="000000" w:themeColor="text1"/>
          <w:highlight w:val="cyan"/>
        </w:rPr>
        <w:t>Democracy</w:t>
      </w:r>
      <w:r w:rsidRPr="009A73F2">
        <w:rPr>
          <w:rStyle w:val="StyleUnderline"/>
          <w:color w:val="000000" w:themeColor="text1"/>
        </w:rPr>
        <w:t>: This variable measures whether or not the two countries in a dyad are both democratic.</w:t>
      </w:r>
      <w:r w:rsidRPr="009A73F2">
        <w:rPr>
          <w:color w:val="000000" w:themeColor="text1"/>
          <w:sz w:val="16"/>
        </w:rPr>
        <w:t xml:space="preserve"> We generate the Polity 2 variable from the Polity IV database (Marshall and Jaggers 2010), which ranges from 10 (strongly autocratic) to þ10 (strongly democratic). We code Joint Democracy as 1 if both countries have polity scores greater than or equal to 6 and 0 otherwise.</w:t>
      </w:r>
    </w:p>
    <w:p w14:paraId="3E474F1A" w14:textId="77777777" w:rsidR="009A73F2" w:rsidRPr="009A73F2" w:rsidRDefault="009A73F2" w:rsidP="009A73F2">
      <w:pPr>
        <w:rPr>
          <w:color w:val="000000" w:themeColor="text1"/>
          <w:sz w:val="16"/>
        </w:rPr>
      </w:pPr>
      <w:r w:rsidRPr="009A73F2">
        <w:rPr>
          <w:rStyle w:val="Emphasis"/>
          <w:color w:val="000000" w:themeColor="text1"/>
        </w:rPr>
        <w:t>Alliance</w:t>
      </w:r>
      <w:r w:rsidRPr="009A73F2">
        <w:rPr>
          <w:rStyle w:val="StyleUnderline"/>
          <w:color w:val="000000" w:themeColor="text1"/>
        </w:rPr>
        <w:t xml:space="preserve">: Common </w:t>
      </w:r>
      <w:r w:rsidRPr="009A73F2">
        <w:rPr>
          <w:rStyle w:val="Emphasis"/>
          <w:color w:val="000000" w:themeColor="text1"/>
          <w:highlight w:val="cyan"/>
        </w:rPr>
        <w:t>security ties</w:t>
      </w:r>
      <w:r w:rsidRPr="009A73F2">
        <w:rPr>
          <w:rStyle w:val="StyleUnderline"/>
          <w:color w:val="000000" w:themeColor="text1"/>
        </w:rPr>
        <w:t xml:space="preserve"> influence the management of geopolitical issues</w:t>
      </w:r>
      <w:r w:rsidRPr="009A73F2">
        <w:rPr>
          <w:color w:val="000000" w:themeColor="text1"/>
          <w:sz w:val="16"/>
        </w:rPr>
        <w:t xml:space="preserve"> (Huth and Allee 2002). To test this, we include a variable measuring whether two countries share alliance ties. This variable is coded 1 if two countries currently have a defense pact, entente, or neutrality pact and 0 otherwise (Gibler and Sarkees 2004).</w:t>
      </w:r>
    </w:p>
    <w:p w14:paraId="50B25D9A" w14:textId="77777777" w:rsidR="009A73F2" w:rsidRPr="009A73F2" w:rsidRDefault="009A73F2" w:rsidP="009A73F2">
      <w:pPr>
        <w:rPr>
          <w:color w:val="000000" w:themeColor="text1"/>
          <w:sz w:val="16"/>
        </w:rPr>
      </w:pPr>
      <w:r w:rsidRPr="009A73F2">
        <w:rPr>
          <w:rStyle w:val="Emphasis"/>
          <w:color w:val="000000" w:themeColor="text1"/>
          <w:highlight w:val="cyan"/>
        </w:rPr>
        <w:t>Peace Years</w:t>
      </w:r>
      <w:r w:rsidRPr="009A73F2">
        <w:rPr>
          <w:rStyle w:val="StyleUnderline"/>
          <w:color w:val="000000" w:themeColor="text1"/>
        </w:rPr>
        <w:t>: To control for the impact of time and past history on decisions to challenge the status quo</w:t>
      </w:r>
      <w:r w:rsidRPr="009A73F2">
        <w:rPr>
          <w:color w:val="000000" w:themeColor="text1"/>
          <w:sz w:val="16"/>
        </w:rPr>
        <w:t>, we also include a variable to count the number of years since the two countries last engaged in a militarized dispute. This serves to address concerns about serial correlation (Beck, Katz, and Tucker 1998). We also account for temporal dependence by including time cubic polynomials, consistent with Carter and Signorino (2010).</w:t>
      </w:r>
    </w:p>
    <w:p w14:paraId="65BDCFE2" w14:textId="77777777" w:rsidR="009A73F2" w:rsidRPr="009A73F2" w:rsidRDefault="009A73F2" w:rsidP="009A73F2">
      <w:pPr>
        <w:rPr>
          <w:color w:val="000000" w:themeColor="text1"/>
          <w:sz w:val="16"/>
        </w:rPr>
      </w:pPr>
      <w:r w:rsidRPr="009A73F2">
        <w:rPr>
          <w:rStyle w:val="Emphasis"/>
          <w:color w:val="000000" w:themeColor="text1"/>
          <w:highlight w:val="cyan"/>
        </w:rPr>
        <w:t>Distance</w:t>
      </w:r>
      <w:r w:rsidRPr="009A73F2">
        <w:rPr>
          <w:rStyle w:val="StyleUnderline"/>
          <w:color w:val="000000" w:themeColor="text1"/>
        </w:rPr>
        <w:t xml:space="preserve">: We also control for distance, based on the finding that proximity is </w:t>
      </w:r>
      <w:r w:rsidRPr="009A73F2">
        <w:rPr>
          <w:rStyle w:val="Emphasis"/>
          <w:color w:val="000000" w:themeColor="text1"/>
        </w:rPr>
        <w:t>related to an increased likelihood of conflict</w:t>
      </w:r>
      <w:r w:rsidRPr="009A73F2">
        <w:rPr>
          <w:color w:val="000000" w:themeColor="text1"/>
          <w:sz w:val="16"/>
        </w:rPr>
        <w:t>, including militarized disputes and arms races (Diehl 1985; Bremer 1992; Senese 2005; Rider 2009). The distance variable is measured as the log of capital-to-capital distance between two states.</w:t>
      </w:r>
    </w:p>
    <w:p w14:paraId="3DDD035E" w14:textId="77777777" w:rsidR="009A73F2" w:rsidRPr="009A73F2" w:rsidRDefault="009A73F2" w:rsidP="009A73F2">
      <w:pPr>
        <w:rPr>
          <w:color w:val="000000" w:themeColor="text1"/>
          <w:sz w:val="16"/>
        </w:rPr>
      </w:pPr>
      <w:r w:rsidRPr="009A73F2">
        <w:rPr>
          <w:rStyle w:val="Emphasis"/>
          <w:color w:val="000000" w:themeColor="text1"/>
          <w:highlight w:val="cyan"/>
        </w:rPr>
        <w:t>Issue Salience</w:t>
      </w:r>
      <w:r w:rsidRPr="009A73F2">
        <w:rPr>
          <w:rStyle w:val="StyleUnderline"/>
          <w:color w:val="000000" w:themeColor="text1"/>
        </w:rPr>
        <w:t>: In models where the population is only those states actively engaged in a territorial claim, we include a variable—Issue Salience—</w:t>
      </w:r>
      <w:r w:rsidRPr="009A73F2">
        <w:rPr>
          <w:rStyle w:val="Emphasis"/>
          <w:color w:val="000000" w:themeColor="text1"/>
        </w:rPr>
        <w:t>distinguishing between claims of higher and lower salience</w:t>
      </w:r>
      <w:r w:rsidRPr="009A73F2">
        <w:rPr>
          <w:color w:val="000000" w:themeColor="text1"/>
          <w:sz w:val="16"/>
        </w:rPr>
        <w:t>. For this, we use the ICOW index of the salience of the claimed territory, river, or maritime zone (Hensel et al. 2008), ranging from 1 (lowest salience) to 3 (highest salience). For the Huth and Allee data, we employ the strategic value variable to capture the military importance of the challenged territory.</w:t>
      </w:r>
    </w:p>
    <w:p w14:paraId="62D70710" w14:textId="77777777" w:rsidR="009A73F2" w:rsidRPr="009A73F2" w:rsidRDefault="009A73F2" w:rsidP="009A73F2">
      <w:pPr>
        <w:rPr>
          <w:color w:val="000000" w:themeColor="text1"/>
          <w:sz w:val="16"/>
        </w:rPr>
      </w:pPr>
      <w:r w:rsidRPr="009A73F2">
        <w:rPr>
          <w:rStyle w:val="StyleUnderline"/>
          <w:color w:val="000000" w:themeColor="text1"/>
        </w:rPr>
        <w:t xml:space="preserve">Other MIDs: Considering the value of relative </w:t>
      </w:r>
      <w:r w:rsidRPr="009A73F2">
        <w:rPr>
          <w:rStyle w:val="Emphasis"/>
          <w:color w:val="000000" w:themeColor="text1"/>
          <w:highlight w:val="cyan"/>
        </w:rPr>
        <w:t>military strength</w:t>
      </w:r>
      <w:r w:rsidRPr="009A73F2">
        <w:rPr>
          <w:rStyle w:val="StyleUnderline"/>
          <w:color w:val="000000" w:themeColor="text1"/>
        </w:rPr>
        <w:t xml:space="preserve"> and uncertainty in estimating the military strength and resolve of adversaries</w:t>
      </w:r>
      <w:r w:rsidRPr="009A73F2">
        <w:rPr>
          <w:color w:val="000000" w:themeColor="text1"/>
          <w:sz w:val="16"/>
        </w:rPr>
        <w:t>, Huth and Allee (2002) recommend controlling for whether countries are already involved in military conflicts elsewhere. We collect data on militarized disputes over any issue (territorial and nonterritorial) involving either of the two states in the dyad against a third party. We then construct two dummy variables—one for country A and one for country B—with a value of one indicating that the country is simultaneously involved in militarized disputes outside the dyad. This measure is constructed using the COW, Militarized Interstate Dispute data set.</w:t>
      </w:r>
    </w:p>
    <w:p w14:paraId="6E36C973" w14:textId="77777777" w:rsidR="009A73F2" w:rsidRPr="009A73F2" w:rsidRDefault="009A73F2" w:rsidP="009A73F2">
      <w:pPr>
        <w:rPr>
          <w:color w:val="000000" w:themeColor="text1"/>
          <w:sz w:val="16"/>
        </w:rPr>
      </w:pPr>
      <w:r w:rsidRPr="009A73F2">
        <w:rPr>
          <w:color w:val="000000" w:themeColor="text1"/>
          <w:sz w:val="16"/>
        </w:rPr>
        <w:t>Empirical Results</w:t>
      </w:r>
    </w:p>
    <w:p w14:paraId="46DB3C69" w14:textId="77777777" w:rsidR="009A73F2" w:rsidRPr="009A73F2" w:rsidRDefault="009A73F2" w:rsidP="009A73F2">
      <w:pPr>
        <w:rPr>
          <w:color w:val="000000" w:themeColor="text1"/>
          <w:sz w:val="16"/>
        </w:rPr>
      </w:pPr>
      <w:r w:rsidRPr="009A73F2">
        <w:rPr>
          <w:color w:val="000000" w:themeColor="text1"/>
          <w:sz w:val="16"/>
        </w:rPr>
        <w:t>Table 1 presents the results of a probit regression analysis on whether increasing trade (inter)dependence reduces the likelihood of militarized disputes over territory, river, or maritime claims (ICOW, Models 1 and 2) and territorial claims (Huth and Allee Models 3 and 4). All results are reported using two-tailed significance tests and robust standard errors. As described earlier, we limit our sample to only those pairs of states that have an ongoing issue claim over a territorial, maritime, or river border. Hypothesis 1 predicts that increasing trade (inter)dependence in an issue claim dyad will reduce the probability of militarized disputes over the issues at stake. This relationship is expected based on a number of proposed mechanisms: increased opportunity costs, improved signaling/information, or discouraged hawkish foreign policies.</w:t>
      </w:r>
    </w:p>
    <w:p w14:paraId="63A956E4" w14:textId="77777777" w:rsidR="009A73F2" w:rsidRPr="009A73F2" w:rsidRDefault="009A73F2" w:rsidP="009A73F2">
      <w:pPr>
        <w:rPr>
          <w:color w:val="000000" w:themeColor="text1"/>
          <w:sz w:val="16"/>
        </w:rPr>
      </w:pPr>
      <w:r w:rsidRPr="009A73F2">
        <w:rPr>
          <w:color w:val="000000" w:themeColor="text1"/>
          <w:sz w:val="16"/>
        </w:rPr>
        <w:t xml:space="preserve">The </w:t>
      </w:r>
      <w:r w:rsidRPr="009A73F2">
        <w:rPr>
          <w:rStyle w:val="StyleUnderline"/>
          <w:color w:val="000000" w:themeColor="text1"/>
          <w:highlight w:val="cyan"/>
        </w:rPr>
        <w:t>results</w:t>
      </w:r>
      <w:r w:rsidRPr="009A73F2">
        <w:rPr>
          <w:rStyle w:val="StyleUnderline"/>
          <w:color w:val="000000" w:themeColor="text1"/>
        </w:rPr>
        <w:t xml:space="preserve"> of our analyses</w:t>
      </w:r>
      <w:r w:rsidRPr="009A73F2">
        <w:rPr>
          <w:color w:val="000000" w:themeColor="text1"/>
          <w:sz w:val="16"/>
        </w:rPr>
        <w:t xml:space="preserve"> (Table 1, all Models) </w:t>
      </w:r>
      <w:r w:rsidRPr="009A73F2">
        <w:rPr>
          <w:rStyle w:val="StyleUnderline"/>
          <w:color w:val="000000" w:themeColor="text1"/>
          <w:highlight w:val="cyan"/>
        </w:rPr>
        <w:t xml:space="preserve">are </w:t>
      </w:r>
      <w:r w:rsidRPr="009A73F2">
        <w:rPr>
          <w:rStyle w:val="Emphasis"/>
          <w:color w:val="000000" w:themeColor="text1"/>
          <w:highlight w:val="cyan"/>
        </w:rPr>
        <w:t>consistent with expectations</w:t>
      </w:r>
      <w:r w:rsidRPr="009A73F2">
        <w:rPr>
          <w:rStyle w:val="StyleUnderline"/>
          <w:color w:val="000000" w:themeColor="text1"/>
          <w:highlight w:val="cyan"/>
        </w:rPr>
        <w:t xml:space="preserve"> predicting</w:t>
      </w:r>
      <w:r w:rsidRPr="009A73F2">
        <w:rPr>
          <w:rStyle w:val="StyleUnderline"/>
          <w:color w:val="000000" w:themeColor="text1"/>
        </w:rPr>
        <w:t xml:space="preserve"> that both </w:t>
      </w:r>
      <w:r w:rsidRPr="009A73F2">
        <w:rPr>
          <w:rStyle w:val="Emphasis"/>
          <w:color w:val="000000" w:themeColor="text1"/>
          <w:highlight w:val="cyan"/>
        </w:rPr>
        <w:t>trade</w:t>
      </w:r>
      <w:r w:rsidRPr="009A73F2">
        <w:rPr>
          <w:rStyle w:val="Emphasis"/>
          <w:color w:val="000000" w:themeColor="text1"/>
        </w:rPr>
        <w:t xml:space="preserve"> interdependence</w:t>
      </w:r>
      <w:r w:rsidRPr="009A73F2">
        <w:rPr>
          <w:rStyle w:val="StyleUnderline"/>
          <w:color w:val="000000" w:themeColor="text1"/>
        </w:rPr>
        <w:t xml:space="preserve"> and </w:t>
      </w:r>
      <w:r w:rsidRPr="009A73F2">
        <w:rPr>
          <w:rStyle w:val="Emphasis"/>
          <w:color w:val="000000" w:themeColor="text1"/>
        </w:rPr>
        <w:t>trade dependence</w:t>
      </w:r>
      <w:r w:rsidRPr="009A73F2">
        <w:rPr>
          <w:rStyle w:val="StyleUnderline"/>
          <w:color w:val="000000" w:themeColor="text1"/>
        </w:rPr>
        <w:t xml:space="preserve"> will </w:t>
      </w:r>
      <w:r w:rsidRPr="009A73F2">
        <w:rPr>
          <w:rStyle w:val="Emphasis"/>
          <w:color w:val="000000" w:themeColor="text1"/>
          <w:highlight w:val="cyan"/>
        </w:rPr>
        <w:t>decrease</w:t>
      </w:r>
      <w:r w:rsidRPr="009A73F2">
        <w:rPr>
          <w:rStyle w:val="Emphasis"/>
          <w:color w:val="000000" w:themeColor="text1"/>
        </w:rPr>
        <w:t xml:space="preserve"> the likelihood of </w:t>
      </w:r>
      <w:r w:rsidRPr="009A73F2">
        <w:rPr>
          <w:rStyle w:val="Emphasis"/>
          <w:color w:val="000000" w:themeColor="text1"/>
          <w:highlight w:val="cyan"/>
        </w:rPr>
        <w:t>militarized dispute</w:t>
      </w:r>
      <w:r w:rsidRPr="009A73F2">
        <w:rPr>
          <w:color w:val="000000" w:themeColor="text1"/>
          <w:sz w:val="16"/>
        </w:rPr>
        <w:t>. In Models 1 and 3, trade interdependence is negative and significant (p ¼ .007 and p ¼ .01, respectively). Models 2 and 4 are consistent with expectations as well; trade dependence reduces the likelihood of MID onset (p ¼ .005 and p ¼ .013, respectively).20 Additional analyses using any MIDs as the outcome, instead of MIDs specifically over the issue claim in question, are consistent with the results in Table 1 (see Table 3A in the Appendix).</w:t>
      </w:r>
    </w:p>
    <w:p w14:paraId="4B289064" w14:textId="211DE211" w:rsidR="009A73F2" w:rsidRPr="009A73F2" w:rsidRDefault="009A73F2" w:rsidP="009A73F2">
      <w:pPr>
        <w:pStyle w:val="Heading3"/>
        <w:rPr>
          <w:rFonts w:cs="Times New Roman"/>
          <w:color w:val="000000" w:themeColor="text1"/>
        </w:rPr>
      </w:pPr>
      <w:r>
        <w:rPr>
          <w:rFonts w:cs="Times New Roman"/>
          <w:color w:val="000000" w:themeColor="text1"/>
        </w:rPr>
        <w:t>A/O---Biotech/Trade---1AR</w:t>
      </w:r>
    </w:p>
    <w:p w14:paraId="6E3839CC" w14:textId="77777777" w:rsidR="009A73F2" w:rsidRPr="009A73F2" w:rsidRDefault="009A73F2" w:rsidP="009A73F2">
      <w:pPr>
        <w:pStyle w:val="Heading4"/>
        <w:rPr>
          <w:rFonts w:cs="Times New Roman"/>
        </w:rPr>
      </w:pPr>
      <w:r w:rsidRPr="009A73F2">
        <w:rPr>
          <w:rFonts w:cs="Times New Roman"/>
        </w:rPr>
        <w:t xml:space="preserve">European and US law are </w:t>
      </w:r>
      <w:r w:rsidRPr="009A73F2">
        <w:rPr>
          <w:rFonts w:cs="Times New Roman"/>
          <w:u w:val="single"/>
        </w:rPr>
        <w:t>out of sync</w:t>
      </w:r>
      <w:r w:rsidRPr="009A73F2">
        <w:rPr>
          <w:rFonts w:cs="Times New Roman"/>
        </w:rPr>
        <w:t xml:space="preserve">---diagnostic patents are </w:t>
      </w:r>
      <w:r w:rsidRPr="009A73F2">
        <w:rPr>
          <w:rFonts w:cs="Times New Roman"/>
          <w:u w:val="single"/>
        </w:rPr>
        <w:t>shifting to the EU</w:t>
      </w:r>
      <w:r w:rsidRPr="009A73F2">
        <w:rPr>
          <w:rFonts w:cs="Times New Roman"/>
        </w:rPr>
        <w:t>.</w:t>
      </w:r>
    </w:p>
    <w:p w14:paraId="7E0E2F68" w14:textId="77777777" w:rsidR="009A73F2" w:rsidRPr="009A73F2" w:rsidRDefault="009A73F2" w:rsidP="009A73F2">
      <w:r w:rsidRPr="009A73F2">
        <w:t xml:space="preserve">Javier Saladich </w:t>
      </w:r>
      <w:r w:rsidRPr="009A73F2">
        <w:rPr>
          <w:rStyle w:val="Style13ptBold"/>
        </w:rPr>
        <w:t>Nebot '20</w:t>
      </w:r>
      <w:r w:rsidRPr="009A73F2">
        <w:t>, Law &amp; Global Governance graduate, ESADE Law School, working for a research institute based in Washington D.C. and for various international law firms, "Patents and Diagnostic Methods in the U.S.: The Subject Matter Eligibility Trap," Journal of Commercial Biotechnology, Jan 2020, https://www.proquest.com/docview/2575034012, Accessed 7-10-2024 by NT-MP</w:t>
      </w:r>
    </w:p>
    <w:p w14:paraId="013DA2FE" w14:textId="77777777" w:rsidR="009A73F2" w:rsidRPr="009A73F2" w:rsidRDefault="009A73F2" w:rsidP="009A73F2">
      <w:pPr>
        <w:rPr>
          <w:sz w:val="16"/>
        </w:rPr>
      </w:pPr>
      <w:r w:rsidRPr="009A73F2">
        <w:rPr>
          <w:sz w:val="16"/>
        </w:rPr>
        <w:t xml:space="preserve">Considering the </w:t>
      </w:r>
      <w:r w:rsidRPr="009A73F2">
        <w:rPr>
          <w:rStyle w:val="Emphasis"/>
          <w:highlight w:val="cyan"/>
        </w:rPr>
        <w:t>adverse landscape</w:t>
      </w:r>
      <w:r w:rsidRPr="009A73F2">
        <w:rPr>
          <w:rStyle w:val="StyleUnderline"/>
        </w:rPr>
        <w:t xml:space="preserve"> created </w:t>
      </w:r>
      <w:r w:rsidRPr="009A73F2">
        <w:rPr>
          <w:rStyle w:val="StyleUnderline"/>
          <w:highlight w:val="cyan"/>
        </w:rPr>
        <w:t>in</w:t>
      </w:r>
      <w:r w:rsidRPr="009A73F2">
        <w:rPr>
          <w:rStyle w:val="StyleUnderline"/>
        </w:rPr>
        <w:t xml:space="preserve"> the </w:t>
      </w:r>
      <w:r w:rsidRPr="009A73F2">
        <w:rPr>
          <w:rStyle w:val="StyleUnderline"/>
          <w:highlight w:val="cyan"/>
        </w:rPr>
        <w:t>U</w:t>
      </w:r>
      <w:r w:rsidRPr="009A73F2">
        <w:rPr>
          <w:rStyle w:val="StyleUnderline"/>
        </w:rPr>
        <w:t xml:space="preserve">nited </w:t>
      </w:r>
      <w:r w:rsidRPr="009A73F2">
        <w:rPr>
          <w:rStyle w:val="StyleUnderline"/>
          <w:highlight w:val="cyan"/>
        </w:rPr>
        <w:t>S</w:t>
      </w:r>
      <w:r w:rsidRPr="009A73F2">
        <w:rPr>
          <w:rStyle w:val="StyleUnderline"/>
        </w:rPr>
        <w:t xml:space="preserve">tates </w:t>
      </w:r>
      <w:r w:rsidRPr="009A73F2">
        <w:rPr>
          <w:rStyle w:val="Emphasis"/>
          <w:highlight w:val="cyan"/>
        </w:rPr>
        <w:t>after Mayo</w:t>
      </w:r>
      <w:r w:rsidRPr="009A73F2">
        <w:rPr>
          <w:rStyle w:val="StyleUnderline"/>
        </w:rPr>
        <w:t xml:space="preserve">, and while </w:t>
      </w:r>
      <w:r w:rsidRPr="009A73F2">
        <w:rPr>
          <w:rStyle w:val="StyleUnderline"/>
          <w:highlight w:val="cyan"/>
        </w:rPr>
        <w:t>innovators in</w:t>
      </w:r>
      <w:r w:rsidRPr="009A73F2">
        <w:rPr>
          <w:rStyle w:val="StyleUnderline"/>
        </w:rPr>
        <w:t xml:space="preserve"> the field of </w:t>
      </w:r>
      <w:r w:rsidRPr="009A73F2">
        <w:rPr>
          <w:rStyle w:val="Emphasis"/>
          <w:highlight w:val="cyan"/>
        </w:rPr>
        <w:t>diagnostic methods</w:t>
      </w:r>
      <w:r w:rsidRPr="009A73F2">
        <w:rPr>
          <w:rStyle w:val="StyleUnderline"/>
        </w:rPr>
        <w:t xml:space="preserve"> have been </w:t>
      </w:r>
      <w:r w:rsidRPr="009A73F2">
        <w:rPr>
          <w:rStyle w:val="StyleUnderline"/>
          <w:highlight w:val="cyan"/>
        </w:rPr>
        <w:t xml:space="preserve">encouraged to file </w:t>
      </w:r>
      <w:r w:rsidRPr="009A73F2">
        <w:rPr>
          <w:rStyle w:val="Emphasis"/>
          <w:highlight w:val="cyan"/>
        </w:rPr>
        <w:t>patents in Europe</w:t>
      </w:r>
      <w:r w:rsidRPr="009A73F2">
        <w:rPr>
          <w:rStyle w:val="StyleUnderline"/>
        </w:rPr>
        <w:t xml:space="preserve">, where </w:t>
      </w:r>
      <w:r w:rsidRPr="009A73F2">
        <w:rPr>
          <w:rStyle w:val="StyleUnderline"/>
          <w:highlight w:val="cyan"/>
        </w:rPr>
        <w:t>diagnostics methods</w:t>
      </w:r>
      <w:r w:rsidRPr="009A73F2">
        <w:rPr>
          <w:rStyle w:val="StyleUnderline"/>
        </w:rPr>
        <w:t xml:space="preserve"> involving laws of nature are </w:t>
      </w:r>
      <w:r w:rsidRPr="009A73F2">
        <w:rPr>
          <w:rStyle w:val="Emphasis"/>
          <w:highlight w:val="cyan"/>
        </w:rPr>
        <w:t>more welcome</w:t>
      </w:r>
      <w:r w:rsidRPr="009A73F2">
        <w:rPr>
          <w:sz w:val="16"/>
        </w:rPr>
        <w:t xml:space="preserve">105, 106. Remarkably, the Prometheus patent succeeded there107. There is data showing that </w:t>
      </w:r>
      <w:r w:rsidRPr="009A73F2">
        <w:rPr>
          <w:rStyle w:val="StyleUnderline"/>
        </w:rPr>
        <w:t xml:space="preserve">diagnostic method claims have a much </w:t>
      </w:r>
      <w:r w:rsidRPr="009A73F2">
        <w:rPr>
          <w:rStyle w:val="StyleUnderline"/>
          <w:highlight w:val="cyan"/>
        </w:rPr>
        <w:t>better</w:t>
      </w:r>
      <w:r w:rsidRPr="009A73F2">
        <w:rPr>
          <w:rStyle w:val="StyleUnderline"/>
        </w:rPr>
        <w:t xml:space="preserve"> chance of </w:t>
      </w:r>
      <w:r w:rsidRPr="009A73F2">
        <w:rPr>
          <w:rStyle w:val="StyleUnderline"/>
          <w:highlight w:val="cyan"/>
        </w:rPr>
        <w:t>success before</w:t>
      </w:r>
      <w:r w:rsidRPr="009A73F2">
        <w:rPr>
          <w:rStyle w:val="StyleUnderline"/>
        </w:rPr>
        <w:t xml:space="preserve"> the </w:t>
      </w:r>
      <w:r w:rsidRPr="009A73F2">
        <w:rPr>
          <w:rStyle w:val="Emphasis"/>
          <w:highlight w:val="cyan"/>
        </w:rPr>
        <w:t>E</w:t>
      </w:r>
      <w:r w:rsidRPr="009A73F2">
        <w:rPr>
          <w:rStyle w:val="StyleUnderline"/>
        </w:rPr>
        <w:t xml:space="preserve">uropean </w:t>
      </w:r>
      <w:r w:rsidRPr="009A73F2">
        <w:rPr>
          <w:rStyle w:val="Emphasis"/>
          <w:highlight w:val="cyan"/>
        </w:rPr>
        <w:t>P</w:t>
      </w:r>
      <w:r w:rsidRPr="009A73F2">
        <w:rPr>
          <w:rStyle w:val="StyleUnderline"/>
        </w:rPr>
        <w:t xml:space="preserve">atent </w:t>
      </w:r>
      <w:r w:rsidRPr="009A73F2">
        <w:rPr>
          <w:rStyle w:val="Emphasis"/>
          <w:highlight w:val="cyan"/>
        </w:rPr>
        <w:t>O</w:t>
      </w:r>
      <w:r w:rsidRPr="009A73F2">
        <w:rPr>
          <w:rStyle w:val="StyleUnderline"/>
        </w:rPr>
        <w:t xml:space="preserve">ffice </w:t>
      </w:r>
      <w:r w:rsidRPr="009A73F2">
        <w:rPr>
          <w:rStyle w:val="StyleUnderline"/>
          <w:highlight w:val="cyan"/>
        </w:rPr>
        <w:t>than</w:t>
      </w:r>
      <w:r w:rsidRPr="009A73F2">
        <w:rPr>
          <w:rStyle w:val="StyleUnderline"/>
        </w:rPr>
        <w:t xml:space="preserve"> before the </w:t>
      </w:r>
      <w:r w:rsidRPr="009A73F2">
        <w:rPr>
          <w:rStyle w:val="Emphasis"/>
          <w:highlight w:val="cyan"/>
        </w:rPr>
        <w:t>USPTO</w:t>
      </w:r>
      <w:r w:rsidRPr="009A73F2">
        <w:rPr>
          <w:sz w:val="16"/>
        </w:rPr>
        <w:t>. As a matter of fact, two researchers tracked the fate of 31 international patent applications – pursued under the umbrella of the Patent Cooperation Treaty (PCT)– and found out that in Europe, “30 of the 31 diagnostic PCTs either had successfully matured into patents with diagnostic or prognostic claims or were still pending at the EPO with objections on the basis of novelty, inventiveness or clarity but without objections corresponding to a US ‘Mayo rejection’, which in Europe could be considered a lack of ‘industrial applicability’108”, whereas in the United States “29 of the 31 diagnostic PCTs were either abandoned after receiving a Mayo rejection (and often others as well, such as lack of novelty and non-obviousness) or still pending at the USPTO but with a Mayo rejection in place109”.</w:t>
      </w:r>
    </w:p>
    <w:p w14:paraId="34A2A7A4" w14:textId="77777777" w:rsidR="009A73F2" w:rsidRPr="009A73F2" w:rsidRDefault="009A73F2" w:rsidP="009A73F2">
      <w:pPr>
        <w:rPr>
          <w:sz w:val="16"/>
        </w:rPr>
      </w:pPr>
      <w:r w:rsidRPr="009A73F2">
        <w:rPr>
          <w:rStyle w:val="StyleUnderline"/>
        </w:rPr>
        <w:t xml:space="preserve">Filing a </w:t>
      </w:r>
      <w:r w:rsidRPr="009A73F2">
        <w:rPr>
          <w:rStyle w:val="StyleUnderline"/>
          <w:highlight w:val="cyan"/>
        </w:rPr>
        <w:t>patent application in Europe</w:t>
      </w:r>
      <w:r w:rsidRPr="009A73F2">
        <w:rPr>
          <w:rStyle w:val="StyleUnderline"/>
        </w:rPr>
        <w:t xml:space="preserve"> is therefore a </w:t>
      </w:r>
      <w:r w:rsidRPr="009A73F2">
        <w:rPr>
          <w:rStyle w:val="Emphasis"/>
          <w:highlight w:val="cyan"/>
        </w:rPr>
        <w:t>strong alternative</w:t>
      </w:r>
      <w:r w:rsidRPr="009A73F2">
        <w:rPr>
          <w:rStyle w:val="StyleUnderline"/>
          <w:highlight w:val="cyan"/>
        </w:rPr>
        <w:t xml:space="preserve"> to U.S.</w:t>
      </w:r>
      <w:r w:rsidRPr="009A73F2">
        <w:rPr>
          <w:rStyle w:val="StyleUnderline"/>
        </w:rPr>
        <w:t xml:space="preserve"> market, </w:t>
      </w:r>
      <w:r w:rsidRPr="009A73F2">
        <w:rPr>
          <w:rStyle w:val="StyleUnderline"/>
          <w:highlight w:val="cyan"/>
        </w:rPr>
        <w:t>since</w:t>
      </w:r>
      <w:r w:rsidRPr="009A73F2">
        <w:rPr>
          <w:rStyle w:val="StyleUnderline"/>
        </w:rPr>
        <w:t xml:space="preserve"> a </w:t>
      </w:r>
      <w:r w:rsidRPr="009A73F2">
        <w:rPr>
          <w:rStyle w:val="Emphasis"/>
          <w:highlight w:val="cyan"/>
        </w:rPr>
        <w:t>European patent</w:t>
      </w:r>
      <w:r w:rsidRPr="009A73F2">
        <w:rPr>
          <w:rStyle w:val="StyleUnderline"/>
        </w:rPr>
        <w:t xml:space="preserve"> can </w:t>
      </w:r>
      <w:r w:rsidRPr="009A73F2">
        <w:rPr>
          <w:rStyle w:val="StyleUnderline"/>
          <w:highlight w:val="cyan"/>
        </w:rPr>
        <w:t xml:space="preserve">result in </w:t>
      </w:r>
      <w:r w:rsidRPr="009A73F2">
        <w:rPr>
          <w:rStyle w:val="Emphasis"/>
          <w:highlight w:val="cyan"/>
        </w:rPr>
        <w:t>national patents</w:t>
      </w:r>
      <w:r w:rsidRPr="009A73F2">
        <w:rPr>
          <w:rStyle w:val="StyleUnderline"/>
          <w:highlight w:val="cyan"/>
        </w:rPr>
        <w:t xml:space="preserve"> </w:t>
      </w:r>
      <w:r w:rsidRPr="009A73F2">
        <w:rPr>
          <w:rStyle w:val="StyleUnderline"/>
        </w:rPr>
        <w:t>in the chosen countries</w:t>
      </w:r>
      <w:r w:rsidRPr="009A73F2">
        <w:rPr>
          <w:sz w:val="16"/>
        </w:rPr>
        <w:t>110. To understand the radically different outcomes in the two patent systems, we must go to the substance of the issue: case law-based exceptions to patent eligibility in the United States, as opposed to the statutory exclusions and exceptions in Europe. Article 52(1) European Patent Convention (EPC) sets the patentability requirements – it expressly requires inventions to be new, inventive and susceptible of industrial application, and implicitly to be of “technical character”111–, whereas Article 52(2) EPC lists some exclusions from patentability that are pretty much coincident with U.S. judicial exceptions –broadly grouped in “claims that are abstract in nature (discoveries) or non-technical in nature (scientific theories or methods for performing mental acts)112”–.</w:t>
      </w:r>
    </w:p>
    <w:p w14:paraId="5F060F5A" w14:textId="77777777" w:rsidR="009A73F2" w:rsidRPr="009A73F2" w:rsidRDefault="009A73F2" w:rsidP="009A73F2">
      <w:pPr>
        <w:rPr>
          <w:sz w:val="16"/>
        </w:rPr>
      </w:pPr>
      <w:r w:rsidRPr="009A73F2">
        <w:rPr>
          <w:sz w:val="16"/>
        </w:rPr>
        <w:t>For the purposes of patenting diagnostic methods, Article 53(c) EPC includes a specific exception regarding “[m]ethods for treatment of the human or animal body by surgery or therapy and diagnostic methods practiced on the human or animal body [underlining added]”. This shows in turn two-fold difference with the U.S. patent system. First, treatment methods are non-patentable. Second, diagnostic methods are exempt from patentability only when they are practiced on the human body and they meet four consecutive steps: “an examination, a comparison, a finding of any significant deviation and a decision113”. Thus, in vitro diagnostics –on a sample– are not problematic as for their subject matter eligibility provided that they don’t limit themselves to a deductive decision amounting to a diagnosis, a prognosis or a prediction –excluded as mental acts–114.</w:t>
      </w:r>
    </w:p>
    <w:p w14:paraId="0687CDB2" w14:textId="77777777" w:rsidR="009A73F2" w:rsidRPr="009A73F2" w:rsidRDefault="009A73F2" w:rsidP="009A73F2">
      <w:pPr>
        <w:rPr>
          <w:sz w:val="16"/>
        </w:rPr>
      </w:pPr>
      <w:r w:rsidRPr="009A73F2">
        <w:rPr>
          <w:sz w:val="16"/>
        </w:rPr>
        <w:t xml:space="preserve">This </w:t>
      </w:r>
      <w:r w:rsidRPr="009A73F2">
        <w:rPr>
          <w:rStyle w:val="StyleUnderline"/>
        </w:rPr>
        <w:t xml:space="preserve">does </w:t>
      </w:r>
      <w:r w:rsidRPr="009A73F2">
        <w:rPr>
          <w:rStyle w:val="StyleUnderline"/>
          <w:highlight w:val="cyan"/>
        </w:rPr>
        <w:t>not mean</w:t>
      </w:r>
      <w:r w:rsidRPr="009A73F2">
        <w:rPr>
          <w:rStyle w:val="StyleUnderline"/>
        </w:rPr>
        <w:t xml:space="preserve"> that </w:t>
      </w:r>
      <w:r w:rsidRPr="009A73F2">
        <w:rPr>
          <w:rStyle w:val="Emphasis"/>
          <w:highlight w:val="cyan"/>
        </w:rPr>
        <w:t xml:space="preserve">diagnostic </w:t>
      </w:r>
      <w:r w:rsidRPr="009A73F2">
        <w:rPr>
          <w:rStyle w:val="Emphasis"/>
        </w:rPr>
        <w:t xml:space="preserve">method </w:t>
      </w:r>
      <w:r w:rsidRPr="009A73F2">
        <w:rPr>
          <w:rStyle w:val="Emphasis"/>
          <w:highlight w:val="cyan"/>
        </w:rPr>
        <w:t>claims</w:t>
      </w:r>
      <w:r w:rsidRPr="009A73F2">
        <w:rPr>
          <w:rStyle w:val="StyleUnderline"/>
        </w:rPr>
        <w:t xml:space="preserve"> are </w:t>
      </w:r>
      <w:r w:rsidRPr="009A73F2">
        <w:rPr>
          <w:rStyle w:val="Emphasis"/>
          <w:highlight w:val="cyan"/>
        </w:rPr>
        <w:t>not challenged</w:t>
      </w:r>
      <w:r w:rsidRPr="009A73F2">
        <w:rPr>
          <w:rStyle w:val="StyleUnderline"/>
        </w:rPr>
        <w:t xml:space="preserve"> in Europe, </w:t>
      </w:r>
      <w:r w:rsidRPr="009A73F2">
        <w:rPr>
          <w:rStyle w:val="StyleUnderline"/>
          <w:highlight w:val="cyan"/>
        </w:rPr>
        <w:t>simply</w:t>
      </w:r>
      <w:r w:rsidRPr="009A73F2">
        <w:rPr>
          <w:rStyle w:val="StyleUnderline"/>
        </w:rPr>
        <w:t xml:space="preserve"> the </w:t>
      </w:r>
      <w:r w:rsidRPr="009A73F2">
        <w:rPr>
          <w:rStyle w:val="StyleUnderline"/>
          <w:highlight w:val="cyan"/>
        </w:rPr>
        <w:t>grounds</w:t>
      </w:r>
      <w:r w:rsidRPr="009A73F2">
        <w:rPr>
          <w:rStyle w:val="StyleUnderline"/>
        </w:rPr>
        <w:t xml:space="preserve"> on which they are </w:t>
      </w:r>
      <w:r w:rsidRPr="009A73F2">
        <w:rPr>
          <w:rStyle w:val="StyleUnderline"/>
          <w:highlight w:val="cyan"/>
        </w:rPr>
        <w:t>challenged</w:t>
      </w:r>
      <w:r w:rsidRPr="009A73F2">
        <w:rPr>
          <w:rStyle w:val="StyleUnderline"/>
        </w:rPr>
        <w:t xml:space="preserve"> are </w:t>
      </w:r>
      <w:r w:rsidRPr="009A73F2">
        <w:rPr>
          <w:rStyle w:val="StyleUnderline"/>
          <w:highlight w:val="cyan"/>
        </w:rPr>
        <w:t>different</w:t>
      </w:r>
      <w:r w:rsidRPr="009A73F2">
        <w:rPr>
          <w:rStyle w:val="StyleUnderline"/>
        </w:rPr>
        <w:t xml:space="preserve">. Since the </w:t>
      </w:r>
      <w:r w:rsidRPr="009A73F2">
        <w:rPr>
          <w:rStyle w:val="Emphasis"/>
          <w:highlight w:val="cyan"/>
        </w:rPr>
        <w:t>subject matter eligibility</w:t>
      </w:r>
      <w:r w:rsidRPr="009A73F2">
        <w:rPr>
          <w:rStyle w:val="StyleUnderline"/>
          <w:highlight w:val="cyan"/>
        </w:rPr>
        <w:t xml:space="preserve"> is not</w:t>
      </w:r>
      <w:r w:rsidRPr="009A73F2">
        <w:rPr>
          <w:rStyle w:val="StyleUnderline"/>
        </w:rPr>
        <w:t xml:space="preserve"> an </w:t>
      </w:r>
      <w:r w:rsidRPr="009A73F2">
        <w:rPr>
          <w:rStyle w:val="StyleUnderline"/>
          <w:highlight w:val="cyan"/>
        </w:rPr>
        <w:t xml:space="preserve">issue, </w:t>
      </w:r>
      <w:r w:rsidRPr="009A73F2">
        <w:rPr>
          <w:rStyle w:val="Emphasis"/>
          <w:highlight w:val="cyan"/>
        </w:rPr>
        <w:t>challenges</w:t>
      </w:r>
      <w:r w:rsidRPr="009A73F2">
        <w:rPr>
          <w:rStyle w:val="StyleUnderline"/>
        </w:rPr>
        <w:t xml:space="preserve"> are </w:t>
      </w:r>
      <w:r w:rsidRPr="009A73F2">
        <w:rPr>
          <w:rStyle w:val="Emphasis"/>
          <w:highlight w:val="cyan"/>
        </w:rPr>
        <w:t>focused</w:t>
      </w:r>
      <w:r w:rsidRPr="009A73F2">
        <w:rPr>
          <w:rStyle w:val="StyleUnderline"/>
        </w:rPr>
        <w:t xml:space="preserve"> on the </w:t>
      </w:r>
      <w:r w:rsidRPr="009A73F2">
        <w:rPr>
          <w:rStyle w:val="Emphasis"/>
          <w:highlight w:val="cyan"/>
        </w:rPr>
        <w:t>novelty and inventiveness</w:t>
      </w:r>
      <w:r w:rsidRPr="009A73F2">
        <w:rPr>
          <w:rStyle w:val="StyleUnderline"/>
          <w:highlight w:val="cyan"/>
        </w:rPr>
        <w:t xml:space="preserve"> of diagnostics</w:t>
      </w:r>
      <w:r w:rsidRPr="009A73F2">
        <w:rPr>
          <w:sz w:val="16"/>
          <w:highlight w:val="cyan"/>
        </w:rPr>
        <w:t>115</w:t>
      </w:r>
      <w:r w:rsidRPr="009A73F2">
        <w:rPr>
          <w:sz w:val="16"/>
        </w:rPr>
        <w:t>. In this regard, the discussion on those other issues is much more nurturing and positive for the patent system because the baseline is clear –in vitro diagnostics are patentable in principle– and patent applicants can move on to argue the really boundary questions of personalized medicine claims that matter to innovators and to the public. For instance, whether there is novelty in a patient group selection of a subpopulation group sharing an identified feature or biomarker116.</w:t>
      </w:r>
    </w:p>
    <w:p w14:paraId="377AD3D8" w14:textId="77777777" w:rsidR="00D73600" w:rsidRPr="009A73F2" w:rsidRDefault="00D73600" w:rsidP="00D73600">
      <w:pPr>
        <w:pStyle w:val="Heading2"/>
        <w:rPr>
          <w:rFonts w:cs="Times New Roman"/>
        </w:rPr>
      </w:pPr>
      <w:r w:rsidRPr="009A73F2">
        <w:rPr>
          <w:rFonts w:cs="Times New Roman"/>
        </w:rPr>
        <w:t>CP---Adv</w:t>
      </w:r>
    </w:p>
    <w:p w14:paraId="10C97473" w14:textId="32F8B977" w:rsidR="00D73600" w:rsidRPr="009A73F2" w:rsidRDefault="00D73600" w:rsidP="00D73600">
      <w:pPr>
        <w:pStyle w:val="Heading3"/>
        <w:rPr>
          <w:rFonts w:cs="Times New Roman"/>
        </w:rPr>
      </w:pPr>
      <w:r w:rsidRPr="009A73F2">
        <w:rPr>
          <w:rFonts w:cs="Times New Roman"/>
        </w:rPr>
        <w:t>CP---Adv---AT: ABR</w:t>
      </w:r>
    </w:p>
    <w:p w14:paraId="1B852AEF" w14:textId="77777777" w:rsidR="00D73600" w:rsidRPr="009A73F2" w:rsidRDefault="00D73600" w:rsidP="00D73600">
      <w:pPr>
        <w:pStyle w:val="Heading4"/>
        <w:rPr>
          <w:rFonts w:cs="Times New Roman"/>
        </w:rPr>
      </w:pPr>
      <w:r w:rsidRPr="009A73F2">
        <w:rPr>
          <w:rFonts w:cs="Times New Roman"/>
        </w:rPr>
        <w:t xml:space="preserve">Diagnostics </w:t>
      </w:r>
      <w:r w:rsidRPr="009A73F2">
        <w:rPr>
          <w:rFonts w:cs="Times New Roman"/>
          <w:u w:val="single"/>
        </w:rPr>
        <w:t>key to ABR</w:t>
      </w:r>
      <w:r w:rsidRPr="009A73F2">
        <w:rPr>
          <w:rFonts w:cs="Times New Roman"/>
        </w:rPr>
        <w:t>.</w:t>
      </w:r>
    </w:p>
    <w:p w14:paraId="5ECCE46B" w14:textId="77777777" w:rsidR="00D73600" w:rsidRPr="009A73F2" w:rsidRDefault="00D73600" w:rsidP="00D73600">
      <w:r w:rsidRPr="009A73F2">
        <w:t xml:space="preserve">Ghazala </w:t>
      </w:r>
      <w:r w:rsidRPr="009A73F2">
        <w:rPr>
          <w:rStyle w:val="Style13ptBold"/>
        </w:rPr>
        <w:t>Muteeb 23</w:t>
      </w:r>
      <w:r w:rsidRPr="009A73F2">
        <w:t xml:space="preserve">, Assistant Professor, King Faisal University, Md Tabish </w:t>
      </w:r>
      <w:r w:rsidRPr="009A73F2">
        <w:rPr>
          <w:b/>
          <w:bCs/>
        </w:rPr>
        <w:t>Rehman</w:t>
      </w:r>
      <w:r w:rsidRPr="009A73F2">
        <w:t xml:space="preserve">, Moayad </w:t>
      </w:r>
      <w:r w:rsidRPr="009A73F2">
        <w:rPr>
          <w:b/>
          <w:bCs/>
        </w:rPr>
        <w:t>Shahwan</w:t>
      </w:r>
      <w:r w:rsidRPr="009A73F2">
        <w:t xml:space="preserve">, and Mohammad </w:t>
      </w:r>
      <w:r w:rsidRPr="009A73F2">
        <w:rPr>
          <w:b/>
          <w:bCs/>
        </w:rPr>
        <w:t>Aatif</w:t>
      </w:r>
      <w:r w:rsidRPr="009A73F2">
        <w:t xml:space="preserve">, “Origin of Antibiotics and Antibiotic Resistance, and Their Impacts on Drug Development: A Narrative Review,” </w:t>
      </w:r>
      <w:r w:rsidRPr="009A73F2">
        <w:rPr>
          <w:i/>
          <w:iCs/>
        </w:rPr>
        <w:t>Pharmaceuticals (Basel, Switzerland)</w:t>
      </w:r>
      <w:r w:rsidRPr="009A73F2">
        <w:t>, 16(11), 2023, p. 1615, https://doi.org/10.3390/ph16111615, JL</w:t>
      </w:r>
    </w:p>
    <w:p w14:paraId="7563D5A7" w14:textId="77777777" w:rsidR="00D73600" w:rsidRPr="009A73F2" w:rsidRDefault="00D73600" w:rsidP="00D73600">
      <w:pPr>
        <w:rPr>
          <w:sz w:val="16"/>
        </w:rPr>
      </w:pPr>
      <w:r w:rsidRPr="009A73F2">
        <w:rPr>
          <w:sz w:val="16"/>
        </w:rPr>
        <w:t xml:space="preserve">(xii) Surveillance and diagnostics: </w:t>
      </w:r>
      <w:r w:rsidRPr="009A73F2">
        <w:rPr>
          <w:rStyle w:val="StyleUnderline"/>
        </w:rPr>
        <w:t xml:space="preserve">Improved </w:t>
      </w:r>
      <w:r w:rsidRPr="009A73F2">
        <w:rPr>
          <w:rStyle w:val="Emphasis"/>
          <w:highlight w:val="cyan"/>
        </w:rPr>
        <w:t>monitoring and diagnostic</w:t>
      </w:r>
      <w:r w:rsidRPr="009A73F2">
        <w:rPr>
          <w:rStyle w:val="Emphasis"/>
        </w:rPr>
        <w:t xml:space="preserve"> tools</w:t>
      </w:r>
      <w:r w:rsidRPr="009A73F2">
        <w:rPr>
          <w:sz w:val="16"/>
        </w:rPr>
        <w:t xml:space="preserve"> </w:t>
      </w:r>
      <w:r w:rsidRPr="009A73F2">
        <w:rPr>
          <w:rStyle w:val="StyleUnderline"/>
        </w:rPr>
        <w:t xml:space="preserve">are </w:t>
      </w:r>
      <w:r w:rsidRPr="009A73F2">
        <w:rPr>
          <w:rStyle w:val="StyleUnderline"/>
          <w:highlight w:val="cyan"/>
        </w:rPr>
        <w:t xml:space="preserve">crucial for </w:t>
      </w:r>
      <w:r w:rsidRPr="009A73F2">
        <w:rPr>
          <w:rStyle w:val="Emphasis"/>
          <w:highlight w:val="cyan"/>
        </w:rPr>
        <w:t>the early detection</w:t>
      </w:r>
      <w:r w:rsidRPr="009A73F2">
        <w:rPr>
          <w:rStyle w:val="StyleUnderline"/>
          <w:highlight w:val="cyan"/>
        </w:rPr>
        <w:t xml:space="preserve"> and</w:t>
      </w:r>
      <w:r w:rsidRPr="009A73F2">
        <w:rPr>
          <w:sz w:val="16"/>
          <w:highlight w:val="cyan"/>
        </w:rPr>
        <w:t xml:space="preserve"> </w:t>
      </w:r>
      <w:r w:rsidRPr="009A73F2">
        <w:rPr>
          <w:rStyle w:val="Emphasis"/>
          <w:highlight w:val="cyan"/>
        </w:rPr>
        <w:t>tracking of</w:t>
      </w:r>
      <w:r w:rsidRPr="009A73F2">
        <w:rPr>
          <w:rStyle w:val="Emphasis"/>
        </w:rPr>
        <w:t xml:space="preserve"> resistance</w:t>
      </w:r>
      <w:r w:rsidRPr="009A73F2">
        <w:rPr>
          <w:sz w:val="16"/>
        </w:rPr>
        <w:t xml:space="preserve"> </w:t>
      </w:r>
      <w:r w:rsidRPr="009A73F2">
        <w:rPr>
          <w:rStyle w:val="StyleUnderline"/>
        </w:rPr>
        <w:t>in microorganisms</w:t>
      </w:r>
      <w:r w:rsidRPr="009A73F2">
        <w:rPr>
          <w:sz w:val="16"/>
        </w:rPr>
        <w:t xml:space="preserve">, </w:t>
      </w:r>
      <w:r w:rsidRPr="009A73F2">
        <w:rPr>
          <w:rStyle w:val="StyleUnderline"/>
        </w:rPr>
        <w:t>ensuring</w:t>
      </w:r>
      <w:r w:rsidRPr="009A73F2">
        <w:rPr>
          <w:sz w:val="16"/>
        </w:rPr>
        <w:t xml:space="preserve"> more </w:t>
      </w:r>
      <w:r w:rsidRPr="009A73F2">
        <w:rPr>
          <w:rStyle w:val="Emphasis"/>
        </w:rPr>
        <w:t>effective responses</w:t>
      </w:r>
      <w:r w:rsidRPr="009A73F2">
        <w:rPr>
          <w:sz w:val="16"/>
        </w:rPr>
        <w:t xml:space="preserve"> </w:t>
      </w:r>
      <w:r w:rsidRPr="009A73F2">
        <w:rPr>
          <w:rStyle w:val="StyleUnderline"/>
        </w:rPr>
        <w:t xml:space="preserve">to the threat of </w:t>
      </w:r>
      <w:r w:rsidRPr="009A73F2">
        <w:rPr>
          <w:rStyle w:val="Emphasis"/>
          <w:highlight w:val="cyan"/>
        </w:rPr>
        <w:t>a</w:t>
      </w:r>
      <w:r w:rsidRPr="009A73F2">
        <w:rPr>
          <w:rStyle w:val="Emphasis"/>
        </w:rPr>
        <w:t>nti</w:t>
      </w:r>
      <w:r w:rsidRPr="009A73F2">
        <w:rPr>
          <w:rStyle w:val="Emphasis"/>
          <w:highlight w:val="cyan"/>
        </w:rPr>
        <w:t>b</w:t>
      </w:r>
      <w:r w:rsidRPr="009A73F2">
        <w:rPr>
          <w:rStyle w:val="Emphasis"/>
        </w:rPr>
        <w:t xml:space="preserve">iotic </w:t>
      </w:r>
      <w:r w:rsidRPr="009A73F2">
        <w:rPr>
          <w:rStyle w:val="Emphasis"/>
          <w:highlight w:val="cyan"/>
        </w:rPr>
        <w:t>r</w:t>
      </w:r>
      <w:r w:rsidRPr="009A73F2">
        <w:rPr>
          <w:rStyle w:val="Emphasis"/>
        </w:rPr>
        <w:t>esistance</w:t>
      </w:r>
      <w:r w:rsidRPr="009A73F2">
        <w:rPr>
          <w:sz w:val="16"/>
        </w:rPr>
        <w:t xml:space="preserve">. </w:t>
      </w:r>
      <w:r w:rsidRPr="009A73F2">
        <w:rPr>
          <w:rStyle w:val="StyleUnderline"/>
        </w:rPr>
        <w:t>One example</w:t>
      </w:r>
      <w:r w:rsidRPr="009A73F2">
        <w:rPr>
          <w:sz w:val="16"/>
        </w:rPr>
        <w:t xml:space="preserve"> of this </w:t>
      </w:r>
      <w:r w:rsidRPr="009A73F2">
        <w:rPr>
          <w:rStyle w:val="StyleUnderline"/>
        </w:rPr>
        <w:t>is</w:t>
      </w:r>
      <w:r w:rsidRPr="009A73F2">
        <w:rPr>
          <w:sz w:val="16"/>
        </w:rPr>
        <w:t xml:space="preserve"> the development and utilization of rapid </w:t>
      </w:r>
      <w:r w:rsidRPr="009A73F2">
        <w:rPr>
          <w:rStyle w:val="Emphasis"/>
        </w:rPr>
        <w:t>molecular diagnostics</w:t>
      </w:r>
      <w:r w:rsidRPr="009A73F2">
        <w:rPr>
          <w:sz w:val="16"/>
        </w:rPr>
        <w:t xml:space="preserve">, </w:t>
      </w:r>
      <w:r w:rsidRPr="009A73F2">
        <w:rPr>
          <w:rStyle w:val="StyleUnderline"/>
        </w:rPr>
        <w:t>such a</w:t>
      </w:r>
      <w:r w:rsidRPr="009A73F2">
        <w:rPr>
          <w:sz w:val="16"/>
        </w:rPr>
        <w:t>s polymerase chain reaction (</w:t>
      </w:r>
      <w:r w:rsidRPr="009A73F2">
        <w:rPr>
          <w:rStyle w:val="Emphasis"/>
        </w:rPr>
        <w:t>PCR</w:t>
      </w:r>
      <w:r w:rsidRPr="009A73F2">
        <w:rPr>
          <w:sz w:val="16"/>
        </w:rPr>
        <w:t xml:space="preserve">) tests, </w:t>
      </w:r>
      <w:r w:rsidRPr="009A73F2">
        <w:rPr>
          <w:rStyle w:val="StyleUnderline"/>
        </w:rPr>
        <w:t xml:space="preserve">which can quickly </w:t>
      </w:r>
      <w:r w:rsidRPr="009A73F2">
        <w:rPr>
          <w:rStyle w:val="StyleUnderline"/>
          <w:highlight w:val="cyan"/>
        </w:rPr>
        <w:t>identify</w:t>
      </w:r>
      <w:r w:rsidRPr="009A73F2">
        <w:rPr>
          <w:rStyle w:val="StyleUnderline"/>
        </w:rPr>
        <w:t xml:space="preserve"> the </w:t>
      </w:r>
      <w:r w:rsidRPr="009A73F2">
        <w:rPr>
          <w:rStyle w:val="Emphasis"/>
          <w:highlight w:val="cyan"/>
        </w:rPr>
        <w:t>presence of antibiotic resistance</w:t>
      </w:r>
      <w:r w:rsidRPr="009A73F2">
        <w:rPr>
          <w:sz w:val="16"/>
          <w:highlight w:val="cyan"/>
        </w:rPr>
        <w:t xml:space="preserve"> </w:t>
      </w:r>
      <w:r w:rsidRPr="009A73F2">
        <w:rPr>
          <w:rStyle w:val="StyleUnderline"/>
          <w:highlight w:val="cyan"/>
        </w:rPr>
        <w:t>genes</w:t>
      </w:r>
      <w:r w:rsidRPr="009A73F2">
        <w:rPr>
          <w:rStyle w:val="StyleUnderline"/>
        </w:rPr>
        <w:t xml:space="preserve"> in bacterial samples</w:t>
      </w:r>
      <w:r w:rsidRPr="009A73F2">
        <w:rPr>
          <w:sz w:val="16"/>
        </w:rPr>
        <w:t xml:space="preserve"> [186]. </w:t>
      </w:r>
      <w:r w:rsidRPr="009A73F2">
        <w:rPr>
          <w:rStyle w:val="StyleUnderline"/>
        </w:rPr>
        <w:t xml:space="preserve">This technology </w:t>
      </w:r>
      <w:r w:rsidRPr="009A73F2">
        <w:rPr>
          <w:rStyle w:val="StyleUnderline"/>
          <w:highlight w:val="cyan"/>
        </w:rPr>
        <w:t xml:space="preserve">enables </w:t>
      </w:r>
      <w:r w:rsidRPr="009A73F2">
        <w:rPr>
          <w:rStyle w:val="Emphasis"/>
          <w:highlight w:val="cyan"/>
        </w:rPr>
        <w:t>healthcare professionals</w:t>
      </w:r>
      <w:r w:rsidRPr="009A73F2">
        <w:rPr>
          <w:sz w:val="16"/>
          <w:highlight w:val="cyan"/>
        </w:rPr>
        <w:t xml:space="preserve"> </w:t>
      </w:r>
      <w:r w:rsidRPr="009A73F2">
        <w:rPr>
          <w:rStyle w:val="StyleUnderline"/>
          <w:highlight w:val="cyan"/>
        </w:rPr>
        <w:t xml:space="preserve">to make </w:t>
      </w:r>
      <w:r w:rsidRPr="009A73F2">
        <w:rPr>
          <w:rStyle w:val="Emphasis"/>
          <w:highlight w:val="cyan"/>
        </w:rPr>
        <w:t>informed decisions</w:t>
      </w:r>
      <w:r w:rsidRPr="009A73F2">
        <w:rPr>
          <w:sz w:val="16"/>
          <w:highlight w:val="cyan"/>
        </w:rPr>
        <w:t xml:space="preserve"> </w:t>
      </w:r>
      <w:r w:rsidRPr="009A73F2">
        <w:rPr>
          <w:rStyle w:val="StyleUnderline"/>
          <w:highlight w:val="cyan"/>
        </w:rPr>
        <w:t>regarding</w:t>
      </w:r>
      <w:r w:rsidRPr="009A73F2">
        <w:rPr>
          <w:rStyle w:val="StyleUnderline"/>
        </w:rPr>
        <w:t xml:space="preserve"> the choice of antibiotics and </w:t>
      </w:r>
      <w:r w:rsidRPr="009A73F2">
        <w:rPr>
          <w:rStyle w:val="Emphasis"/>
          <w:highlight w:val="cyan"/>
        </w:rPr>
        <w:t>treatment regimens</w:t>
      </w:r>
      <w:r w:rsidRPr="009A73F2">
        <w:rPr>
          <w:sz w:val="16"/>
        </w:rPr>
        <w:t xml:space="preserve">, </w:t>
      </w:r>
      <w:r w:rsidRPr="009A73F2">
        <w:rPr>
          <w:rStyle w:val="StyleUnderline"/>
          <w:highlight w:val="cyan"/>
        </w:rPr>
        <w:t xml:space="preserve">improving </w:t>
      </w:r>
      <w:r w:rsidRPr="009A73F2">
        <w:rPr>
          <w:rStyle w:val="Emphasis"/>
          <w:highlight w:val="cyan"/>
        </w:rPr>
        <w:t>patient outcomes</w:t>
      </w:r>
      <w:r w:rsidRPr="009A73F2">
        <w:rPr>
          <w:sz w:val="16"/>
        </w:rPr>
        <w:t xml:space="preserve"> </w:t>
      </w:r>
      <w:r w:rsidRPr="009A73F2">
        <w:rPr>
          <w:rStyle w:val="StyleUnderline"/>
        </w:rPr>
        <w:t xml:space="preserve">and helping </w:t>
      </w:r>
      <w:r w:rsidRPr="009A73F2">
        <w:rPr>
          <w:rStyle w:val="Emphasis"/>
        </w:rPr>
        <w:t>contain resistance</w:t>
      </w:r>
      <w:r w:rsidRPr="009A73F2">
        <w:rPr>
          <w:sz w:val="16"/>
        </w:rPr>
        <w:t xml:space="preserve">. </w:t>
      </w:r>
      <w:r w:rsidRPr="009A73F2">
        <w:rPr>
          <w:rStyle w:val="StyleUnderline"/>
        </w:rPr>
        <w:t>Furthermore</w:t>
      </w:r>
      <w:r w:rsidRPr="009A73F2">
        <w:rPr>
          <w:sz w:val="16"/>
        </w:rPr>
        <w:t xml:space="preserve">, </w:t>
      </w:r>
      <w:r w:rsidRPr="009A73F2">
        <w:rPr>
          <w:rStyle w:val="StyleUnderline"/>
        </w:rPr>
        <w:t xml:space="preserve">advances in </w:t>
      </w:r>
      <w:r w:rsidRPr="009A73F2">
        <w:rPr>
          <w:rStyle w:val="Emphasis"/>
        </w:rPr>
        <w:t>metagenomics</w:t>
      </w:r>
      <w:r w:rsidRPr="009A73F2">
        <w:rPr>
          <w:sz w:val="16"/>
        </w:rPr>
        <w:t xml:space="preserve">, </w:t>
      </w:r>
      <w:r w:rsidRPr="009A73F2">
        <w:rPr>
          <w:rStyle w:val="StyleUnderline"/>
        </w:rPr>
        <w:t xml:space="preserve">particularly </w:t>
      </w:r>
      <w:r w:rsidRPr="009A73F2">
        <w:rPr>
          <w:rStyle w:val="Emphasis"/>
        </w:rPr>
        <w:t>next-gen</w:t>
      </w:r>
      <w:r w:rsidRPr="009A73F2">
        <w:rPr>
          <w:rStyle w:val="StyleUnderline"/>
        </w:rPr>
        <w:t>eration sequencing techniques</w:t>
      </w:r>
      <w:r w:rsidRPr="009A73F2">
        <w:rPr>
          <w:sz w:val="16"/>
        </w:rPr>
        <w:t xml:space="preserve">, </w:t>
      </w:r>
      <w:r w:rsidRPr="009A73F2">
        <w:rPr>
          <w:rStyle w:val="StyleUnderline"/>
        </w:rPr>
        <w:t xml:space="preserve">have enabled researchers to </w:t>
      </w:r>
      <w:r w:rsidRPr="009A73F2">
        <w:rPr>
          <w:rStyle w:val="Emphasis"/>
          <w:highlight w:val="cyan"/>
        </w:rPr>
        <w:t>monitor</w:t>
      </w:r>
      <w:r w:rsidRPr="009A73F2">
        <w:rPr>
          <w:sz w:val="16"/>
        </w:rPr>
        <w:t xml:space="preserve"> </w:t>
      </w:r>
      <w:r w:rsidRPr="009A73F2">
        <w:rPr>
          <w:rStyle w:val="StyleUnderline"/>
        </w:rPr>
        <w:t xml:space="preserve">the entire </w:t>
      </w:r>
      <w:r w:rsidRPr="009A73F2">
        <w:rPr>
          <w:rStyle w:val="Emphasis"/>
          <w:highlight w:val="cyan"/>
        </w:rPr>
        <w:t>microbial community</w:t>
      </w:r>
      <w:r w:rsidRPr="009A73F2">
        <w:rPr>
          <w:sz w:val="16"/>
          <w:highlight w:val="cyan"/>
        </w:rPr>
        <w:t xml:space="preserve"> </w:t>
      </w:r>
      <w:r w:rsidRPr="009A73F2">
        <w:rPr>
          <w:rStyle w:val="StyleUnderline"/>
          <w:highlight w:val="cyan"/>
        </w:rPr>
        <w:t xml:space="preserve">within a </w:t>
      </w:r>
      <w:r w:rsidRPr="009A73F2">
        <w:rPr>
          <w:rStyle w:val="Emphasis"/>
          <w:highlight w:val="cyan"/>
        </w:rPr>
        <w:t>given environment</w:t>
      </w:r>
      <w:r w:rsidRPr="009A73F2">
        <w:rPr>
          <w:sz w:val="16"/>
        </w:rPr>
        <w:t xml:space="preserve">. It is especially </w:t>
      </w:r>
      <w:r w:rsidRPr="009A73F2">
        <w:rPr>
          <w:rStyle w:val="StyleUnderline"/>
          <w:highlight w:val="cyan"/>
        </w:rPr>
        <w:t>valuable in tracking the</w:t>
      </w:r>
      <w:r w:rsidRPr="009A73F2">
        <w:rPr>
          <w:rStyle w:val="StyleUnderline"/>
        </w:rPr>
        <w:t xml:space="preserve"> emergence </w:t>
      </w:r>
      <w:r w:rsidRPr="009A73F2">
        <w:rPr>
          <w:rStyle w:val="StyleUnderline"/>
          <w:highlight w:val="cyan"/>
        </w:rPr>
        <w:t>of</w:t>
      </w:r>
      <w:r w:rsidRPr="009A73F2">
        <w:rPr>
          <w:sz w:val="16"/>
          <w:highlight w:val="cyan"/>
        </w:rPr>
        <w:t xml:space="preserve"> </w:t>
      </w:r>
      <w:r w:rsidRPr="009A73F2">
        <w:rPr>
          <w:rStyle w:val="Emphasis"/>
          <w:highlight w:val="cyan"/>
        </w:rPr>
        <w:t>new resistance mechanisms</w:t>
      </w:r>
      <w:r w:rsidRPr="009A73F2">
        <w:rPr>
          <w:sz w:val="16"/>
        </w:rPr>
        <w:t xml:space="preserve"> and identifying areas where antibiotic-resistant bacteria </w:t>
      </w:r>
      <w:r w:rsidRPr="009A73F2">
        <w:rPr>
          <w:rStyle w:val="StyleUnderline"/>
        </w:rPr>
        <w:t xml:space="preserve">are </w:t>
      </w:r>
      <w:r w:rsidRPr="009A73F2">
        <w:rPr>
          <w:rStyle w:val="Emphasis"/>
        </w:rPr>
        <w:t>prevalent</w:t>
      </w:r>
      <w:r w:rsidRPr="009A73F2">
        <w:rPr>
          <w:sz w:val="16"/>
        </w:rPr>
        <w:t xml:space="preserve"> [186]. In addition, digital health tools and </w:t>
      </w:r>
      <w:r w:rsidRPr="009A73F2">
        <w:rPr>
          <w:rStyle w:val="Emphasis"/>
        </w:rPr>
        <w:t>telemedicine</w:t>
      </w:r>
      <w:r w:rsidRPr="009A73F2">
        <w:rPr>
          <w:sz w:val="16"/>
        </w:rPr>
        <w:t xml:space="preserve"> have been </w:t>
      </w:r>
      <w:r w:rsidRPr="009A73F2">
        <w:rPr>
          <w:rStyle w:val="StyleUnderline"/>
        </w:rPr>
        <w:t xml:space="preserve">harnessed to enhance </w:t>
      </w:r>
      <w:r w:rsidRPr="009A73F2">
        <w:rPr>
          <w:rStyle w:val="Emphasis"/>
        </w:rPr>
        <w:t>surveillance and monitoring</w:t>
      </w:r>
      <w:r w:rsidRPr="009A73F2">
        <w:rPr>
          <w:sz w:val="16"/>
        </w:rPr>
        <w:t xml:space="preserve">. These technologies facilitate the real-time reporting of antibiotic-resistant infections, aiding healthcare authorities in responding promptly to outbreaks and implementing containment measures [187]. </w:t>
      </w:r>
      <w:r w:rsidRPr="009A73F2">
        <w:rPr>
          <w:rStyle w:val="StyleUnderline"/>
          <w:highlight w:val="cyan"/>
        </w:rPr>
        <w:t>Efforts to improve monitoring</w:t>
      </w:r>
      <w:r w:rsidRPr="009A73F2">
        <w:rPr>
          <w:rStyle w:val="StyleUnderline"/>
        </w:rPr>
        <w:t xml:space="preserve"> and diagnostics also </w:t>
      </w:r>
      <w:r w:rsidRPr="009A73F2">
        <w:rPr>
          <w:rStyle w:val="StyleUnderline"/>
          <w:highlight w:val="cyan"/>
        </w:rPr>
        <w:t>extend to</w:t>
      </w:r>
      <w:r w:rsidRPr="009A73F2">
        <w:rPr>
          <w:rStyle w:val="StyleUnderline"/>
        </w:rPr>
        <w:t xml:space="preserve"> the development of </w:t>
      </w:r>
      <w:r w:rsidRPr="009A73F2">
        <w:rPr>
          <w:rStyle w:val="Emphasis"/>
          <w:highlight w:val="cyan"/>
        </w:rPr>
        <w:t>biosensors</w:t>
      </w:r>
      <w:r w:rsidRPr="009A73F2">
        <w:rPr>
          <w:sz w:val="16"/>
          <w:highlight w:val="cyan"/>
        </w:rPr>
        <w:t xml:space="preserve"> </w:t>
      </w:r>
      <w:r w:rsidRPr="009A73F2">
        <w:rPr>
          <w:rStyle w:val="StyleUnderline"/>
          <w:highlight w:val="cyan"/>
        </w:rPr>
        <w:t xml:space="preserve">and </w:t>
      </w:r>
      <w:r w:rsidRPr="009A73F2">
        <w:rPr>
          <w:rStyle w:val="Emphasis"/>
          <w:highlight w:val="cyan"/>
        </w:rPr>
        <w:t>microfluidic devices</w:t>
      </w:r>
      <w:r w:rsidRPr="009A73F2">
        <w:rPr>
          <w:rStyle w:val="StyleUnderline"/>
        </w:rPr>
        <w:t xml:space="preserve"> capable of detecting </w:t>
      </w:r>
      <w:r w:rsidRPr="009A73F2">
        <w:rPr>
          <w:rStyle w:val="Emphasis"/>
        </w:rPr>
        <w:t>antibiotic resistance</w:t>
      </w:r>
      <w:r w:rsidRPr="009A73F2">
        <w:rPr>
          <w:sz w:val="16"/>
        </w:rPr>
        <w:t xml:space="preserve"> </w:t>
      </w:r>
      <w:r w:rsidRPr="009A73F2">
        <w:rPr>
          <w:rStyle w:val="StyleUnderline"/>
        </w:rPr>
        <w:t xml:space="preserve">at the </w:t>
      </w:r>
      <w:r w:rsidRPr="009A73F2">
        <w:rPr>
          <w:rStyle w:val="Emphasis"/>
        </w:rPr>
        <w:t>point of care</w:t>
      </w:r>
      <w:r w:rsidRPr="009A73F2">
        <w:rPr>
          <w:sz w:val="16"/>
        </w:rPr>
        <w:t xml:space="preserve">. For instance, researchers have designed microchip-based devices that can rapidly identify drug-resistant bacteria by analyzing their responses to antibiotics [188]. </w:t>
      </w:r>
      <w:r w:rsidRPr="009A73F2">
        <w:rPr>
          <w:rStyle w:val="StyleUnderline"/>
        </w:rPr>
        <w:t xml:space="preserve">These </w:t>
      </w:r>
      <w:r w:rsidRPr="009A73F2">
        <w:rPr>
          <w:rStyle w:val="Emphasis"/>
        </w:rPr>
        <w:t>tools</w:t>
      </w:r>
      <w:r w:rsidRPr="009A73F2">
        <w:rPr>
          <w:rStyle w:val="StyleUnderline"/>
        </w:rPr>
        <w:t xml:space="preserve"> </w:t>
      </w:r>
      <w:r w:rsidRPr="009A73F2">
        <w:rPr>
          <w:rStyle w:val="StyleUnderline"/>
          <w:highlight w:val="cyan"/>
        </w:rPr>
        <w:t>offer the potential for</w:t>
      </w:r>
      <w:r w:rsidRPr="009A73F2">
        <w:rPr>
          <w:rStyle w:val="StyleUnderline"/>
        </w:rPr>
        <w:t xml:space="preserve"> on-site diagnostics and </w:t>
      </w:r>
      <w:r w:rsidRPr="009A73F2">
        <w:rPr>
          <w:rStyle w:val="Emphasis"/>
          <w:highlight w:val="cyan"/>
        </w:rPr>
        <w:t>tailored treatment decisions</w:t>
      </w:r>
      <w:r w:rsidRPr="009A73F2">
        <w:rPr>
          <w:sz w:val="16"/>
        </w:rPr>
        <w:t>.</w:t>
      </w:r>
    </w:p>
    <w:p w14:paraId="12086061" w14:textId="77777777" w:rsidR="00D73600" w:rsidRPr="009A73F2" w:rsidRDefault="00D73600" w:rsidP="00D73600">
      <w:pPr>
        <w:pStyle w:val="Heading3"/>
        <w:rPr>
          <w:rFonts w:cs="Times New Roman"/>
        </w:rPr>
      </w:pPr>
      <w:r w:rsidRPr="009A73F2">
        <w:rPr>
          <w:rFonts w:cs="Times New Roman"/>
        </w:rPr>
        <w:t>CP---Adv---AT: Ban Bioweapons</w:t>
      </w:r>
    </w:p>
    <w:p w14:paraId="666634B0" w14:textId="77777777" w:rsidR="00D73600" w:rsidRPr="009A73F2" w:rsidRDefault="00D73600" w:rsidP="00D73600">
      <w:pPr>
        <w:pStyle w:val="Heading4"/>
        <w:rPr>
          <w:rFonts w:cs="Times New Roman"/>
        </w:rPr>
      </w:pPr>
      <w:r w:rsidRPr="009A73F2">
        <w:rPr>
          <w:rFonts w:cs="Times New Roman"/>
        </w:rPr>
        <w:t xml:space="preserve">Ban fails---zero follow-on AND destroys innovation. </w:t>
      </w:r>
    </w:p>
    <w:p w14:paraId="7A0040C4" w14:textId="77777777" w:rsidR="00D73600" w:rsidRPr="009A73F2" w:rsidRDefault="00D73600" w:rsidP="00D73600">
      <w:r w:rsidRPr="009A73F2">
        <w:t xml:space="preserve">Gary </w:t>
      </w:r>
      <w:r w:rsidRPr="009A73F2">
        <w:rPr>
          <w:rStyle w:val="Style13ptBold"/>
        </w:rPr>
        <w:t>Samore 21</w:t>
      </w:r>
      <w:r w:rsidRPr="009A73F2">
        <w:t xml:space="preserve">, Professor of the Practice of Politics and Crown Family Director of the Crown Center for Middle East Studies, “Bioweapons research is banned by an international treaty – but nobody is checking for violations,” BrandeisNOW, 7/21/2021, https://www.brandeis.edu/now/2021/july/bioweapons-samore.html, JL </w:t>
      </w:r>
    </w:p>
    <w:p w14:paraId="76C19091" w14:textId="77777777" w:rsidR="00D73600" w:rsidRPr="009A73F2" w:rsidRDefault="00D73600" w:rsidP="00D73600">
      <w:pPr>
        <w:rPr>
          <w:sz w:val="16"/>
        </w:rPr>
      </w:pPr>
      <w:r w:rsidRPr="009A73F2">
        <w:rPr>
          <w:sz w:val="16"/>
        </w:rPr>
        <w:t>Monitoring biological agents</w:t>
      </w:r>
    </w:p>
    <w:p w14:paraId="7AD40422" w14:textId="77777777" w:rsidR="00D73600" w:rsidRPr="009A73F2" w:rsidRDefault="00D73600" w:rsidP="00D73600">
      <w:pPr>
        <w:rPr>
          <w:sz w:val="16"/>
        </w:rPr>
      </w:pPr>
      <w:r w:rsidRPr="009A73F2">
        <w:rPr>
          <w:sz w:val="16"/>
        </w:rPr>
        <w:t xml:space="preserve">Several </w:t>
      </w:r>
      <w:r w:rsidRPr="009A73F2">
        <w:rPr>
          <w:rStyle w:val="StyleUnderline"/>
        </w:rPr>
        <w:t xml:space="preserve">factors make verification of the </w:t>
      </w:r>
      <w:r w:rsidRPr="009A73F2">
        <w:rPr>
          <w:rStyle w:val="Emphasis"/>
          <w:highlight w:val="cyan"/>
        </w:rPr>
        <w:t>bioweapons treaty</w:t>
      </w:r>
      <w:r w:rsidRPr="009A73F2">
        <w:rPr>
          <w:sz w:val="16"/>
          <w:highlight w:val="cyan"/>
        </w:rPr>
        <w:t xml:space="preserve"> </w:t>
      </w:r>
      <w:r w:rsidRPr="009A73F2">
        <w:rPr>
          <w:rStyle w:val="StyleUnderline"/>
          <w:highlight w:val="cyan"/>
        </w:rPr>
        <w:t>difficult</w:t>
      </w:r>
      <w:r w:rsidRPr="009A73F2">
        <w:rPr>
          <w:sz w:val="16"/>
        </w:rPr>
        <w:t>.</w:t>
      </w:r>
    </w:p>
    <w:p w14:paraId="32AF7720" w14:textId="77777777" w:rsidR="00D73600" w:rsidRPr="009A73F2" w:rsidRDefault="00D73600" w:rsidP="00D73600">
      <w:pPr>
        <w:rPr>
          <w:sz w:val="16"/>
        </w:rPr>
      </w:pPr>
      <w:r w:rsidRPr="009A73F2">
        <w:rPr>
          <w:sz w:val="16"/>
        </w:rPr>
        <w:t xml:space="preserve">First, </w:t>
      </w:r>
      <w:r w:rsidRPr="009A73F2">
        <w:rPr>
          <w:rStyle w:val="StyleUnderline"/>
        </w:rPr>
        <w:t xml:space="preserve">the types of facilities that research and produce </w:t>
      </w:r>
      <w:r w:rsidRPr="009A73F2">
        <w:rPr>
          <w:rStyle w:val="Emphasis"/>
        </w:rPr>
        <w:t>biological agents</w:t>
      </w:r>
      <w:r w:rsidRPr="009A73F2">
        <w:rPr>
          <w:sz w:val="16"/>
        </w:rPr>
        <w:t>, such as vaccines, antibiotics, vitamins, biological pesticides and certain foods, can also produce biological weapons. Some pathogens with legitimate medical and industrial uses can also be used for bioweapons.</w:t>
      </w:r>
    </w:p>
    <w:p w14:paraId="1079DA53" w14:textId="77777777" w:rsidR="00D73600" w:rsidRPr="009A73F2" w:rsidRDefault="00D73600" w:rsidP="00D73600">
      <w:pPr>
        <w:rPr>
          <w:sz w:val="16"/>
        </w:rPr>
      </w:pPr>
      <w:r w:rsidRPr="009A73F2">
        <w:rPr>
          <w:sz w:val="16"/>
        </w:rPr>
        <w:t>Further, large quantities of certain biological weapons can be produced quickly, by few personnel and in relatively small facilities. Hence, biological weapons programs are more difficult for international inspectors to detect than nuclear or chemical programs, which typically require large facilities, numerous personnel and years of operation.</w:t>
      </w:r>
    </w:p>
    <w:p w14:paraId="2DB95182" w14:textId="77777777" w:rsidR="00D73600" w:rsidRPr="009A73F2" w:rsidRDefault="00D73600" w:rsidP="00D73600">
      <w:pPr>
        <w:rPr>
          <w:sz w:val="16"/>
        </w:rPr>
      </w:pPr>
      <w:r w:rsidRPr="009A73F2">
        <w:rPr>
          <w:sz w:val="16"/>
        </w:rPr>
        <w:t xml:space="preserve">So an </w:t>
      </w:r>
      <w:r w:rsidRPr="009A73F2">
        <w:rPr>
          <w:rStyle w:val="StyleUnderline"/>
          <w:highlight w:val="cyan"/>
        </w:rPr>
        <w:t>effective</w:t>
      </w:r>
      <w:r w:rsidRPr="009A73F2">
        <w:rPr>
          <w:rStyle w:val="StyleUnderline"/>
        </w:rPr>
        <w:t xml:space="preserve"> bioweapons </w:t>
      </w:r>
      <w:r w:rsidRPr="009A73F2">
        <w:rPr>
          <w:rStyle w:val="Emphasis"/>
          <w:highlight w:val="cyan"/>
        </w:rPr>
        <w:t>verification</w:t>
      </w:r>
      <w:r w:rsidRPr="009A73F2">
        <w:rPr>
          <w:rStyle w:val="Emphasis"/>
        </w:rPr>
        <w:t xml:space="preserve"> process</w:t>
      </w:r>
      <w:r w:rsidRPr="009A73F2">
        <w:rPr>
          <w:sz w:val="16"/>
        </w:rPr>
        <w:t xml:space="preserve"> </w:t>
      </w:r>
      <w:r w:rsidRPr="009A73F2">
        <w:rPr>
          <w:rStyle w:val="StyleUnderline"/>
          <w:highlight w:val="cyan"/>
        </w:rPr>
        <w:t>would require</w:t>
      </w:r>
      <w:r w:rsidRPr="009A73F2">
        <w:rPr>
          <w:rStyle w:val="StyleUnderline"/>
          <w:sz w:val="16"/>
          <w:highlight w:val="cyan"/>
          <w:u w:val="none"/>
        </w:rPr>
        <w:t xml:space="preserve"> </w:t>
      </w:r>
      <w:r w:rsidRPr="009A73F2">
        <w:rPr>
          <w:rStyle w:val="Emphasis"/>
          <w:highlight w:val="cyan"/>
        </w:rPr>
        <w:t>nations</w:t>
      </w:r>
      <w:r w:rsidRPr="009A73F2">
        <w:rPr>
          <w:rStyle w:val="StyleUnderline"/>
          <w:highlight w:val="cyan"/>
        </w:rPr>
        <w:t xml:space="preserve"> to identify</w:t>
      </w:r>
      <w:r w:rsidRPr="009A73F2">
        <w:rPr>
          <w:rStyle w:val="StyleUnderline"/>
        </w:rPr>
        <w:t xml:space="preserve"> a large number of </w:t>
      </w:r>
      <w:r w:rsidRPr="009A73F2">
        <w:rPr>
          <w:rStyle w:val="Emphasis"/>
        </w:rPr>
        <w:t>civilian facilities</w:t>
      </w:r>
      <w:r w:rsidRPr="009A73F2">
        <w:rPr>
          <w:sz w:val="16"/>
        </w:rPr>
        <w:t xml:space="preserve">. </w:t>
      </w:r>
      <w:r w:rsidRPr="009A73F2">
        <w:rPr>
          <w:rStyle w:val="StyleUnderline"/>
        </w:rPr>
        <w:t xml:space="preserve">Inspectors would need to monitor them </w:t>
      </w:r>
      <w:r w:rsidRPr="009A73F2">
        <w:rPr>
          <w:rStyle w:val="Emphasis"/>
        </w:rPr>
        <w:t>regularly</w:t>
      </w:r>
      <w:r w:rsidRPr="009A73F2">
        <w:rPr>
          <w:sz w:val="16"/>
        </w:rPr>
        <w:t xml:space="preserve">. The </w:t>
      </w:r>
      <w:r w:rsidRPr="009A73F2">
        <w:rPr>
          <w:rStyle w:val="StyleUnderline"/>
        </w:rPr>
        <w:t xml:space="preserve">monitoring would need to be </w:t>
      </w:r>
      <w:r w:rsidRPr="009A73F2">
        <w:rPr>
          <w:rStyle w:val="Emphasis"/>
        </w:rPr>
        <w:t>intrusive</w:t>
      </w:r>
      <w:r w:rsidRPr="009A73F2">
        <w:rPr>
          <w:sz w:val="16"/>
        </w:rPr>
        <w:t xml:space="preserve">, </w:t>
      </w:r>
      <w:r w:rsidRPr="009A73F2">
        <w:rPr>
          <w:rStyle w:val="StyleUnderline"/>
          <w:highlight w:val="cyan"/>
        </w:rPr>
        <w:t>allow</w:t>
      </w:r>
      <w:r w:rsidRPr="009A73F2">
        <w:rPr>
          <w:rStyle w:val="StyleUnderline"/>
        </w:rPr>
        <w:t xml:space="preserve">ing inspectors to </w:t>
      </w:r>
      <w:r w:rsidRPr="009A73F2">
        <w:rPr>
          <w:rStyle w:val="Emphasis"/>
        </w:rPr>
        <w:t>demand</w:t>
      </w:r>
      <w:r w:rsidRPr="009A73F2">
        <w:rPr>
          <w:sz w:val="16"/>
        </w:rPr>
        <w:t xml:space="preserve"> “</w:t>
      </w:r>
      <w:r w:rsidRPr="009A73F2">
        <w:rPr>
          <w:rStyle w:val="Emphasis"/>
          <w:highlight w:val="cyan"/>
        </w:rPr>
        <w:t>challenge inspections</w:t>
      </w:r>
      <w:r w:rsidRPr="009A73F2">
        <w:rPr>
          <w:sz w:val="16"/>
        </w:rPr>
        <w:t>,” meaning access on short notice to both known and suspected facilities.</w:t>
      </w:r>
    </w:p>
    <w:p w14:paraId="3978BA46" w14:textId="77777777" w:rsidR="00D73600" w:rsidRPr="009A73F2" w:rsidRDefault="00D73600" w:rsidP="00D73600">
      <w:pPr>
        <w:rPr>
          <w:sz w:val="16"/>
        </w:rPr>
      </w:pPr>
      <w:r w:rsidRPr="009A73F2">
        <w:rPr>
          <w:sz w:val="16"/>
        </w:rPr>
        <w:t xml:space="preserve">Finally, developing bioweapons defenses – as permitted under the treaty – typically requires working with dangerous pathogens and toxins, and even delivery systems. So </w:t>
      </w:r>
      <w:r w:rsidRPr="009A73F2">
        <w:rPr>
          <w:rStyle w:val="StyleUnderline"/>
          <w:highlight w:val="cyan"/>
        </w:rPr>
        <w:t xml:space="preserve">distinguishing </w:t>
      </w:r>
      <w:r w:rsidRPr="009A73F2">
        <w:rPr>
          <w:rStyle w:val="Emphasis"/>
          <w:highlight w:val="cyan"/>
        </w:rPr>
        <w:t>legitimate</w:t>
      </w:r>
      <w:r w:rsidRPr="009A73F2">
        <w:rPr>
          <w:rStyle w:val="Emphasis"/>
        </w:rPr>
        <w:t xml:space="preserve"> biodefense </w:t>
      </w:r>
      <w:r w:rsidRPr="009A73F2">
        <w:rPr>
          <w:rStyle w:val="Emphasis"/>
          <w:highlight w:val="cyan"/>
        </w:rPr>
        <w:t>programs</w:t>
      </w:r>
      <w:r w:rsidRPr="009A73F2">
        <w:rPr>
          <w:sz w:val="16"/>
          <w:highlight w:val="cyan"/>
        </w:rPr>
        <w:t xml:space="preserve"> </w:t>
      </w:r>
      <w:r w:rsidRPr="009A73F2">
        <w:rPr>
          <w:rStyle w:val="StyleUnderline"/>
          <w:highlight w:val="cyan"/>
        </w:rPr>
        <w:t>from illegal</w:t>
      </w:r>
      <w:r w:rsidRPr="009A73F2">
        <w:rPr>
          <w:rStyle w:val="StyleUnderline"/>
        </w:rPr>
        <w:t xml:space="preserve"> </w:t>
      </w:r>
      <w:r w:rsidRPr="009A73F2">
        <w:rPr>
          <w:rStyle w:val="Emphasis"/>
        </w:rPr>
        <w:t xml:space="preserve">bioweapons </w:t>
      </w:r>
      <w:r w:rsidRPr="009A73F2">
        <w:rPr>
          <w:rStyle w:val="Emphasis"/>
          <w:highlight w:val="cyan"/>
        </w:rPr>
        <w:t>activities</w:t>
      </w:r>
      <w:r w:rsidRPr="009A73F2">
        <w:rPr>
          <w:sz w:val="16"/>
        </w:rPr>
        <w:t xml:space="preserve"> often comes down to intent – and intent </w:t>
      </w:r>
      <w:r w:rsidRPr="009A73F2">
        <w:rPr>
          <w:rStyle w:val="StyleUnderline"/>
          <w:highlight w:val="cyan"/>
        </w:rPr>
        <w:t xml:space="preserve">is </w:t>
      </w:r>
      <w:r w:rsidRPr="009A73F2">
        <w:rPr>
          <w:rStyle w:val="Emphasis"/>
          <w:highlight w:val="cyan"/>
        </w:rPr>
        <w:t>hard to verify</w:t>
      </w:r>
      <w:r w:rsidRPr="009A73F2">
        <w:rPr>
          <w:sz w:val="16"/>
        </w:rPr>
        <w:t>.</w:t>
      </w:r>
    </w:p>
    <w:p w14:paraId="678EE54C" w14:textId="77777777" w:rsidR="00D73600" w:rsidRPr="009A73F2" w:rsidRDefault="00D73600" w:rsidP="00D73600">
      <w:pPr>
        <w:rPr>
          <w:sz w:val="16"/>
        </w:rPr>
      </w:pPr>
      <w:r w:rsidRPr="009A73F2">
        <w:rPr>
          <w:rStyle w:val="StyleUnderline"/>
        </w:rPr>
        <w:t>Because of</w:t>
      </w:r>
      <w:r w:rsidRPr="009A73F2">
        <w:rPr>
          <w:sz w:val="16"/>
        </w:rPr>
        <w:t xml:space="preserve"> these </w:t>
      </w:r>
      <w:r w:rsidRPr="009A73F2">
        <w:rPr>
          <w:rStyle w:val="Emphasis"/>
        </w:rPr>
        <w:t>inherent difficulties</w:t>
      </w:r>
      <w:r w:rsidRPr="009A73F2">
        <w:rPr>
          <w:sz w:val="16"/>
        </w:rPr>
        <w:t xml:space="preserve">, </w:t>
      </w:r>
      <w:r w:rsidRPr="009A73F2">
        <w:rPr>
          <w:rStyle w:val="StyleUnderline"/>
          <w:highlight w:val="cyan"/>
        </w:rPr>
        <w:t>verification face</w:t>
      </w:r>
      <w:r w:rsidRPr="009A73F2">
        <w:rPr>
          <w:rStyle w:val="StyleUnderline"/>
        </w:rPr>
        <w:t xml:space="preserve">d </w:t>
      </w:r>
      <w:r w:rsidRPr="009A73F2">
        <w:rPr>
          <w:rStyle w:val="Emphasis"/>
          <w:highlight w:val="cyan"/>
        </w:rPr>
        <w:t>stiff opposition</w:t>
      </w:r>
      <w:r w:rsidRPr="009A73F2">
        <w:rPr>
          <w:sz w:val="16"/>
        </w:rPr>
        <w:t>.</w:t>
      </w:r>
    </w:p>
    <w:p w14:paraId="6FFF7497" w14:textId="77777777" w:rsidR="00D73600" w:rsidRPr="009A73F2" w:rsidRDefault="00D73600" w:rsidP="00D73600">
      <w:pPr>
        <w:rPr>
          <w:sz w:val="16"/>
        </w:rPr>
      </w:pPr>
      <w:r w:rsidRPr="009A73F2">
        <w:rPr>
          <w:sz w:val="16"/>
        </w:rPr>
        <w:t>Political opposition to bioweapons verification</w:t>
      </w:r>
    </w:p>
    <w:p w14:paraId="3628B8D8" w14:textId="77777777" w:rsidR="00D73600" w:rsidRPr="009A73F2" w:rsidRDefault="00D73600" w:rsidP="00D73600">
      <w:pPr>
        <w:rPr>
          <w:sz w:val="16"/>
        </w:rPr>
      </w:pPr>
      <w:r w:rsidRPr="009A73F2">
        <w:rPr>
          <w:sz w:val="16"/>
        </w:rPr>
        <w:t>As the White House official responsible for coordinating the U.S. negotiating position, I often heard concerns and objections from important government agencies.</w:t>
      </w:r>
    </w:p>
    <w:p w14:paraId="53481733" w14:textId="77777777" w:rsidR="00D73600" w:rsidRPr="009A73F2" w:rsidRDefault="00D73600" w:rsidP="00D73600">
      <w:pPr>
        <w:rPr>
          <w:sz w:val="16"/>
        </w:rPr>
      </w:pPr>
      <w:r w:rsidRPr="009A73F2">
        <w:rPr>
          <w:rStyle w:val="StyleUnderline"/>
        </w:rPr>
        <w:t xml:space="preserve">The </w:t>
      </w:r>
      <w:r w:rsidRPr="009A73F2">
        <w:rPr>
          <w:rStyle w:val="StyleUnderline"/>
          <w:highlight w:val="cyan"/>
        </w:rPr>
        <w:t xml:space="preserve">Pentagon </w:t>
      </w:r>
      <w:r w:rsidRPr="009A73F2">
        <w:rPr>
          <w:rStyle w:val="Emphasis"/>
          <w:highlight w:val="cyan"/>
        </w:rPr>
        <w:t>expressed fears</w:t>
      </w:r>
      <w:r w:rsidRPr="009A73F2">
        <w:rPr>
          <w:sz w:val="16"/>
        </w:rPr>
        <w:t xml:space="preserve"> </w:t>
      </w:r>
      <w:r w:rsidRPr="009A73F2">
        <w:rPr>
          <w:rStyle w:val="StyleUnderline"/>
        </w:rPr>
        <w:t xml:space="preserve">that </w:t>
      </w:r>
      <w:r w:rsidRPr="009A73F2">
        <w:rPr>
          <w:rStyle w:val="StyleUnderline"/>
          <w:highlight w:val="cyan"/>
        </w:rPr>
        <w:t>inspections</w:t>
      </w:r>
      <w:r w:rsidRPr="009A73F2">
        <w:rPr>
          <w:rStyle w:val="StyleUnderline"/>
        </w:rPr>
        <w:t xml:space="preserve"> of </w:t>
      </w:r>
      <w:r w:rsidRPr="009A73F2">
        <w:rPr>
          <w:rStyle w:val="Emphasis"/>
        </w:rPr>
        <w:t>biodefense installations</w:t>
      </w:r>
      <w:r w:rsidRPr="009A73F2">
        <w:rPr>
          <w:sz w:val="16"/>
        </w:rPr>
        <w:t xml:space="preserve"> would </w:t>
      </w:r>
      <w:r w:rsidRPr="009A73F2">
        <w:rPr>
          <w:rStyle w:val="StyleUnderline"/>
        </w:rPr>
        <w:t xml:space="preserve">compromise </w:t>
      </w:r>
      <w:r w:rsidRPr="009A73F2">
        <w:rPr>
          <w:rStyle w:val="Emphasis"/>
        </w:rPr>
        <w:t>national security</w:t>
      </w:r>
      <w:r w:rsidRPr="009A73F2">
        <w:rPr>
          <w:sz w:val="16"/>
        </w:rPr>
        <w:t xml:space="preserve"> </w:t>
      </w:r>
      <w:r w:rsidRPr="009A73F2">
        <w:rPr>
          <w:rStyle w:val="StyleUnderline"/>
        </w:rPr>
        <w:t xml:space="preserve">or lead to </w:t>
      </w:r>
      <w:r w:rsidRPr="009A73F2">
        <w:rPr>
          <w:rStyle w:val="Emphasis"/>
        </w:rPr>
        <w:t>false accusations</w:t>
      </w:r>
      <w:r w:rsidRPr="009A73F2">
        <w:rPr>
          <w:sz w:val="16"/>
        </w:rPr>
        <w:t xml:space="preserve"> of treaty violations. The </w:t>
      </w:r>
      <w:r w:rsidRPr="009A73F2">
        <w:rPr>
          <w:rStyle w:val="Emphasis"/>
        </w:rPr>
        <w:t>Commerce Department</w:t>
      </w:r>
      <w:r w:rsidRPr="009A73F2">
        <w:rPr>
          <w:sz w:val="16"/>
        </w:rPr>
        <w:t xml:space="preserve"> </w:t>
      </w:r>
      <w:r w:rsidRPr="009A73F2">
        <w:rPr>
          <w:rStyle w:val="StyleUnderline"/>
        </w:rPr>
        <w:t xml:space="preserve">opposed intrusive </w:t>
      </w:r>
      <w:r w:rsidRPr="009A73F2">
        <w:rPr>
          <w:rStyle w:val="Emphasis"/>
        </w:rPr>
        <w:t>international inspections</w:t>
      </w:r>
      <w:r w:rsidRPr="009A73F2">
        <w:rPr>
          <w:sz w:val="16"/>
        </w:rPr>
        <w:t xml:space="preserve"> on behalf of the pharmaceutical and biotechnology industries. Such </w:t>
      </w:r>
      <w:r w:rsidRPr="009A73F2">
        <w:rPr>
          <w:rStyle w:val="StyleUnderline"/>
        </w:rPr>
        <w:t xml:space="preserve">inspections might </w:t>
      </w:r>
      <w:r w:rsidRPr="009A73F2">
        <w:rPr>
          <w:rStyle w:val="StyleUnderline"/>
          <w:highlight w:val="cyan"/>
        </w:rPr>
        <w:t xml:space="preserve">compromise </w:t>
      </w:r>
      <w:r w:rsidRPr="009A73F2">
        <w:rPr>
          <w:rStyle w:val="Emphasis"/>
          <w:highlight w:val="cyan"/>
        </w:rPr>
        <w:t>trade secrets</w:t>
      </w:r>
      <w:r w:rsidRPr="009A73F2">
        <w:rPr>
          <w:sz w:val="16"/>
        </w:rPr>
        <w:t xml:space="preserve">, officials contended, </w:t>
      </w:r>
      <w:r w:rsidRPr="009A73F2">
        <w:rPr>
          <w:rStyle w:val="StyleUnderline"/>
        </w:rPr>
        <w:t xml:space="preserve">or </w:t>
      </w:r>
      <w:r w:rsidRPr="009A73F2">
        <w:rPr>
          <w:rStyle w:val="StyleUnderline"/>
          <w:highlight w:val="cyan"/>
        </w:rPr>
        <w:t xml:space="preserve">interfere with </w:t>
      </w:r>
      <w:r w:rsidRPr="009A73F2">
        <w:rPr>
          <w:rStyle w:val="Emphasis"/>
          <w:highlight w:val="cyan"/>
        </w:rPr>
        <w:t>medical research</w:t>
      </w:r>
      <w:r w:rsidRPr="009A73F2">
        <w:rPr>
          <w:sz w:val="16"/>
        </w:rPr>
        <w:t xml:space="preserve"> </w:t>
      </w:r>
      <w:r w:rsidRPr="009A73F2">
        <w:rPr>
          <w:rStyle w:val="StyleUnderline"/>
        </w:rPr>
        <w:t xml:space="preserve">or </w:t>
      </w:r>
      <w:r w:rsidRPr="009A73F2">
        <w:rPr>
          <w:rStyle w:val="Emphasis"/>
          <w:highlight w:val="cyan"/>
        </w:rPr>
        <w:t>industrial production</w:t>
      </w:r>
      <w:r w:rsidRPr="009A73F2">
        <w:rPr>
          <w:sz w:val="16"/>
        </w:rPr>
        <w:t>.</w:t>
      </w:r>
    </w:p>
    <w:p w14:paraId="0FAEEC7A" w14:textId="77777777" w:rsidR="00D73600" w:rsidRPr="009A73F2" w:rsidRDefault="00D73600" w:rsidP="00D73600">
      <w:pPr>
        <w:rPr>
          <w:sz w:val="16"/>
        </w:rPr>
      </w:pPr>
      <w:r w:rsidRPr="009A73F2">
        <w:rPr>
          <w:rStyle w:val="Emphasis"/>
          <w:highlight w:val="cyan"/>
        </w:rPr>
        <w:t>Germany and Japan</w:t>
      </w:r>
      <w:r w:rsidRPr="009A73F2">
        <w:rPr>
          <w:sz w:val="16"/>
        </w:rPr>
        <w:t xml:space="preserve">, which also have large pharmaceutical and biotechnology industries, </w:t>
      </w:r>
      <w:r w:rsidRPr="009A73F2">
        <w:rPr>
          <w:rStyle w:val="StyleUnderline"/>
        </w:rPr>
        <w:t xml:space="preserve">raised </w:t>
      </w:r>
      <w:r w:rsidRPr="009A73F2">
        <w:rPr>
          <w:rStyle w:val="Emphasis"/>
        </w:rPr>
        <w:t>similar objections</w:t>
      </w:r>
      <w:r w:rsidRPr="009A73F2">
        <w:rPr>
          <w:sz w:val="16"/>
        </w:rPr>
        <w:t xml:space="preserve">. </w:t>
      </w:r>
      <w:r w:rsidRPr="009A73F2">
        <w:rPr>
          <w:rStyle w:val="Emphasis"/>
          <w:highlight w:val="cyan"/>
        </w:rPr>
        <w:t>China</w:t>
      </w:r>
      <w:r w:rsidRPr="009A73F2">
        <w:rPr>
          <w:sz w:val="16"/>
        </w:rPr>
        <w:t xml:space="preserve">, </w:t>
      </w:r>
      <w:r w:rsidRPr="009A73F2">
        <w:rPr>
          <w:rStyle w:val="Emphasis"/>
          <w:highlight w:val="cyan"/>
        </w:rPr>
        <w:t>Pakistan</w:t>
      </w:r>
      <w:r w:rsidRPr="009A73F2">
        <w:rPr>
          <w:sz w:val="16"/>
        </w:rPr>
        <w:t xml:space="preserve">, </w:t>
      </w:r>
      <w:r w:rsidRPr="009A73F2">
        <w:rPr>
          <w:rStyle w:val="Emphasis"/>
          <w:highlight w:val="cyan"/>
        </w:rPr>
        <w:t>Russia and others</w:t>
      </w:r>
      <w:r w:rsidRPr="009A73F2">
        <w:rPr>
          <w:sz w:val="16"/>
          <w:highlight w:val="cyan"/>
        </w:rPr>
        <w:t xml:space="preserve"> </w:t>
      </w:r>
      <w:r w:rsidRPr="009A73F2">
        <w:rPr>
          <w:rStyle w:val="StyleUnderline"/>
          <w:highlight w:val="cyan"/>
        </w:rPr>
        <w:t xml:space="preserve">opposed nearly </w:t>
      </w:r>
      <w:r w:rsidRPr="009A73F2">
        <w:rPr>
          <w:rStyle w:val="Emphasis"/>
          <w:highlight w:val="cyan"/>
        </w:rPr>
        <w:t>all on-site inspections</w:t>
      </w:r>
      <w:r w:rsidRPr="009A73F2">
        <w:rPr>
          <w:sz w:val="16"/>
        </w:rPr>
        <w:t xml:space="preserve">. Since the rules under which the negotiation group operated required consensus, </w:t>
      </w:r>
      <w:r w:rsidRPr="009A73F2">
        <w:rPr>
          <w:rStyle w:val="Emphasis"/>
          <w:highlight w:val="cyan"/>
        </w:rPr>
        <w:t>any</w:t>
      </w:r>
      <w:r w:rsidRPr="009A73F2">
        <w:rPr>
          <w:rStyle w:val="Emphasis"/>
        </w:rPr>
        <w:t xml:space="preserve"> single </w:t>
      </w:r>
      <w:r w:rsidRPr="009A73F2">
        <w:rPr>
          <w:rStyle w:val="Emphasis"/>
          <w:highlight w:val="cyan"/>
        </w:rPr>
        <w:t>country</w:t>
      </w:r>
      <w:r w:rsidRPr="009A73F2">
        <w:rPr>
          <w:sz w:val="16"/>
          <w:highlight w:val="cyan"/>
        </w:rPr>
        <w:t xml:space="preserve"> </w:t>
      </w:r>
      <w:r w:rsidRPr="009A73F2">
        <w:rPr>
          <w:rStyle w:val="StyleUnderline"/>
          <w:highlight w:val="cyan"/>
        </w:rPr>
        <w:t xml:space="preserve">could </w:t>
      </w:r>
      <w:r w:rsidRPr="009A73F2">
        <w:rPr>
          <w:rStyle w:val="Emphasis"/>
          <w:highlight w:val="cyan"/>
        </w:rPr>
        <w:t>block agreement</w:t>
      </w:r>
      <w:r w:rsidRPr="009A73F2">
        <w:rPr>
          <w:sz w:val="16"/>
        </w:rPr>
        <w:t>.</w:t>
      </w:r>
    </w:p>
    <w:p w14:paraId="44B2BBD8" w14:textId="77777777" w:rsidR="00D73600" w:rsidRPr="009A73F2" w:rsidRDefault="00D73600" w:rsidP="00D73600">
      <w:pPr>
        <w:rPr>
          <w:sz w:val="16"/>
        </w:rPr>
      </w:pPr>
      <w:r w:rsidRPr="009A73F2">
        <w:rPr>
          <w:sz w:val="16"/>
        </w:rPr>
        <w:t>In January 1998, seeking to break the deadlock, the Clinton administration proposed reduced verification requirements. Nations could limit their declarations to facilities “especially suitable” for bioweapons uses, such as vaccine production facilities. Random or routine inspections of these facilities would instead be “voluntary” visits or limited challenge inspections – but only if approved by the executive council of a to-be-created international agency monitoring the bioweapons treaty.</w:t>
      </w:r>
    </w:p>
    <w:p w14:paraId="17DD17CD" w14:textId="77777777" w:rsidR="00D73600" w:rsidRPr="009A73F2" w:rsidRDefault="00D73600" w:rsidP="00D73600">
      <w:pPr>
        <w:rPr>
          <w:sz w:val="16"/>
        </w:rPr>
      </w:pPr>
      <w:r w:rsidRPr="009A73F2">
        <w:rPr>
          <w:rStyle w:val="StyleUnderline"/>
        </w:rPr>
        <w:t xml:space="preserve">But even this </w:t>
      </w:r>
      <w:r w:rsidRPr="009A73F2">
        <w:rPr>
          <w:rStyle w:val="Emphasis"/>
        </w:rPr>
        <w:t>failed to achieve consensus</w:t>
      </w:r>
      <w:r w:rsidRPr="009A73F2">
        <w:rPr>
          <w:sz w:val="16"/>
        </w:rPr>
        <w:t xml:space="preserve"> among the international negotiators.</w:t>
      </w:r>
    </w:p>
    <w:p w14:paraId="17E6CE25" w14:textId="77777777" w:rsidR="00D73600" w:rsidRPr="009A73F2" w:rsidRDefault="00D73600" w:rsidP="00D73600">
      <w:pPr>
        <w:rPr>
          <w:sz w:val="16"/>
        </w:rPr>
      </w:pPr>
      <w:r w:rsidRPr="009A73F2">
        <w:rPr>
          <w:sz w:val="16"/>
        </w:rPr>
        <w:t>Finally, in July 2001, the George W. Bush administration rejected the Clinton proposal – ironically, on the grounds that it was not strong enough to detect cheating. With that, the negotiations collapsed.</w:t>
      </w:r>
    </w:p>
    <w:p w14:paraId="0C7F1D8A" w14:textId="77777777" w:rsidR="00D73600" w:rsidRPr="009A73F2" w:rsidRDefault="00D73600" w:rsidP="00D73600">
      <w:pPr>
        <w:rPr>
          <w:sz w:val="16"/>
        </w:rPr>
      </w:pPr>
      <w:r w:rsidRPr="009A73F2">
        <w:rPr>
          <w:sz w:val="16"/>
        </w:rPr>
        <w:t xml:space="preserve">Since then, </w:t>
      </w:r>
      <w:r w:rsidRPr="009A73F2">
        <w:rPr>
          <w:rStyle w:val="StyleUnderline"/>
          <w:highlight w:val="cyan"/>
        </w:rPr>
        <w:t xml:space="preserve">nations have made </w:t>
      </w:r>
      <w:r w:rsidRPr="009A73F2">
        <w:rPr>
          <w:rStyle w:val="Emphasis"/>
          <w:highlight w:val="cyan"/>
        </w:rPr>
        <w:t>no serious effort</w:t>
      </w:r>
      <w:r w:rsidRPr="009A73F2">
        <w:rPr>
          <w:sz w:val="16"/>
          <w:highlight w:val="cyan"/>
        </w:rPr>
        <w:t xml:space="preserve"> </w:t>
      </w:r>
      <w:r w:rsidRPr="009A73F2">
        <w:rPr>
          <w:rStyle w:val="StyleUnderline"/>
          <w:highlight w:val="cyan"/>
        </w:rPr>
        <w:t>to establish</w:t>
      </w:r>
      <w:r w:rsidRPr="009A73F2">
        <w:rPr>
          <w:rStyle w:val="StyleUnderline"/>
        </w:rPr>
        <w:t xml:space="preserve"> a </w:t>
      </w:r>
      <w:r w:rsidRPr="009A73F2">
        <w:rPr>
          <w:rStyle w:val="Emphasis"/>
          <w:highlight w:val="cyan"/>
        </w:rPr>
        <w:t>verification system</w:t>
      </w:r>
      <w:r w:rsidRPr="009A73F2">
        <w:rPr>
          <w:sz w:val="16"/>
        </w:rPr>
        <w:t xml:space="preserve"> </w:t>
      </w:r>
      <w:r w:rsidRPr="009A73F2">
        <w:rPr>
          <w:rStyle w:val="StyleUnderline"/>
        </w:rPr>
        <w:t>for</w:t>
      </w:r>
      <w:r w:rsidRPr="009A73F2">
        <w:rPr>
          <w:sz w:val="16"/>
        </w:rPr>
        <w:t xml:space="preserve"> </w:t>
      </w:r>
      <w:r w:rsidRPr="009A73F2">
        <w:rPr>
          <w:rStyle w:val="StyleUnderline"/>
        </w:rPr>
        <w:t xml:space="preserve">the </w:t>
      </w:r>
      <w:r w:rsidRPr="009A73F2">
        <w:rPr>
          <w:rStyle w:val="Emphasis"/>
        </w:rPr>
        <w:t>B</w:t>
      </w:r>
      <w:r w:rsidRPr="009A73F2">
        <w:rPr>
          <w:rStyle w:val="StyleUnderline"/>
        </w:rPr>
        <w:t xml:space="preserve">iological </w:t>
      </w:r>
      <w:r w:rsidRPr="009A73F2">
        <w:rPr>
          <w:rStyle w:val="Emphasis"/>
        </w:rPr>
        <w:t>W</w:t>
      </w:r>
      <w:r w:rsidRPr="009A73F2">
        <w:rPr>
          <w:rStyle w:val="StyleUnderline"/>
        </w:rPr>
        <w:t xml:space="preserve">eapons </w:t>
      </w:r>
      <w:r w:rsidRPr="009A73F2">
        <w:rPr>
          <w:rStyle w:val="Emphasis"/>
        </w:rPr>
        <w:t>C</w:t>
      </w:r>
      <w:r w:rsidRPr="009A73F2">
        <w:rPr>
          <w:rStyle w:val="StyleUnderline"/>
        </w:rPr>
        <w:t>onvention</w:t>
      </w:r>
      <w:r w:rsidRPr="009A73F2">
        <w:rPr>
          <w:sz w:val="16"/>
        </w:rPr>
        <w:t>.</w:t>
      </w:r>
    </w:p>
    <w:p w14:paraId="039CDE2D" w14:textId="77777777" w:rsidR="00D73600" w:rsidRPr="009A73F2" w:rsidRDefault="00D73600" w:rsidP="00D73600">
      <w:pPr>
        <w:rPr>
          <w:sz w:val="16"/>
        </w:rPr>
      </w:pPr>
      <w:r w:rsidRPr="009A73F2">
        <w:rPr>
          <w:rStyle w:val="StyleUnderline"/>
        </w:rPr>
        <w:t xml:space="preserve">Even with the </w:t>
      </w:r>
      <w:r w:rsidRPr="009A73F2">
        <w:rPr>
          <w:rStyle w:val="Emphasis"/>
        </w:rPr>
        <w:t>amazing advances</w:t>
      </w:r>
      <w:r w:rsidRPr="009A73F2">
        <w:rPr>
          <w:sz w:val="16"/>
        </w:rPr>
        <w:t xml:space="preserve"> scientists have made in genetic engineering since the 1970s, </w:t>
      </w:r>
      <w:r w:rsidRPr="009A73F2">
        <w:rPr>
          <w:rStyle w:val="StyleUnderline"/>
        </w:rPr>
        <w:t xml:space="preserve">there </w:t>
      </w:r>
      <w:r w:rsidRPr="009A73F2">
        <w:rPr>
          <w:rStyle w:val="Emphasis"/>
        </w:rPr>
        <w:t>are few signs</w:t>
      </w:r>
      <w:r w:rsidRPr="009A73F2">
        <w:rPr>
          <w:sz w:val="16"/>
        </w:rPr>
        <w:t xml:space="preserve"> </w:t>
      </w:r>
      <w:r w:rsidRPr="009A73F2">
        <w:rPr>
          <w:rStyle w:val="StyleUnderline"/>
        </w:rPr>
        <w:t xml:space="preserve">that countries are interested in </w:t>
      </w:r>
      <w:r w:rsidRPr="009A73F2">
        <w:rPr>
          <w:rStyle w:val="Emphasis"/>
        </w:rPr>
        <w:t>taking up the problem again</w:t>
      </w:r>
      <w:r w:rsidRPr="009A73F2">
        <w:rPr>
          <w:sz w:val="16"/>
        </w:rPr>
        <w:t>.</w:t>
      </w:r>
    </w:p>
    <w:p w14:paraId="340409D0" w14:textId="77777777" w:rsidR="00D73600" w:rsidRPr="009A73F2" w:rsidRDefault="00D73600" w:rsidP="00D73600">
      <w:pPr>
        <w:rPr>
          <w:sz w:val="16"/>
        </w:rPr>
      </w:pPr>
      <w:r w:rsidRPr="009A73F2">
        <w:rPr>
          <w:rStyle w:val="StyleUnderline"/>
        </w:rPr>
        <w:t xml:space="preserve">This is </w:t>
      </w:r>
      <w:r w:rsidRPr="009A73F2">
        <w:rPr>
          <w:rStyle w:val="Emphasis"/>
          <w:highlight w:val="cyan"/>
        </w:rPr>
        <w:t>especially true</w:t>
      </w:r>
      <w:r w:rsidRPr="009A73F2">
        <w:rPr>
          <w:rStyle w:val="StyleUnderline"/>
          <w:highlight w:val="cyan"/>
        </w:rPr>
        <w:t xml:space="preserve"> in</w:t>
      </w:r>
      <w:r w:rsidRPr="009A73F2">
        <w:rPr>
          <w:rStyle w:val="StyleUnderline"/>
        </w:rPr>
        <w:t xml:space="preserve"> today’s </w:t>
      </w:r>
      <w:r w:rsidRPr="009A73F2">
        <w:rPr>
          <w:rStyle w:val="StyleUnderline"/>
          <w:highlight w:val="cyan"/>
        </w:rPr>
        <w:t xml:space="preserve">climate of </w:t>
      </w:r>
      <w:r w:rsidRPr="009A73F2">
        <w:rPr>
          <w:rStyle w:val="Emphasis"/>
          <w:highlight w:val="cyan"/>
        </w:rPr>
        <w:t>accusations</w:t>
      </w:r>
      <w:r w:rsidRPr="009A73F2">
        <w:rPr>
          <w:rStyle w:val="Emphasis"/>
        </w:rPr>
        <w:t xml:space="preserve"> against China</w:t>
      </w:r>
      <w:r w:rsidRPr="009A73F2">
        <w:rPr>
          <w:sz w:val="16"/>
        </w:rPr>
        <w:t xml:space="preserve">, </w:t>
      </w:r>
      <w:r w:rsidRPr="009A73F2">
        <w:rPr>
          <w:rStyle w:val="StyleUnderline"/>
          <w:highlight w:val="cyan"/>
        </w:rPr>
        <w:t xml:space="preserve">and China’s refusal to </w:t>
      </w:r>
      <w:r w:rsidRPr="009A73F2">
        <w:rPr>
          <w:rStyle w:val="Emphasis"/>
          <w:highlight w:val="cyan"/>
        </w:rPr>
        <w:t>fully coop</w:t>
      </w:r>
      <w:r w:rsidRPr="009A73F2">
        <w:rPr>
          <w:rStyle w:val="StyleUnderline"/>
        </w:rPr>
        <w:t>erate</w:t>
      </w:r>
      <w:r w:rsidRPr="009A73F2">
        <w:rPr>
          <w:sz w:val="16"/>
        </w:rPr>
        <w:t xml:space="preserve"> </w:t>
      </w:r>
      <w:r w:rsidRPr="009A73F2">
        <w:rPr>
          <w:rStyle w:val="StyleUnderline"/>
        </w:rPr>
        <w:t>to determine</w:t>
      </w:r>
      <w:r w:rsidRPr="009A73F2">
        <w:rPr>
          <w:sz w:val="16"/>
        </w:rPr>
        <w:t xml:space="preserve"> the </w:t>
      </w:r>
      <w:r w:rsidRPr="009A73F2">
        <w:rPr>
          <w:rStyle w:val="Emphasis"/>
        </w:rPr>
        <w:t>origins of the COVID-19</w:t>
      </w:r>
      <w:r w:rsidRPr="009A73F2">
        <w:rPr>
          <w:sz w:val="16"/>
        </w:rPr>
        <w:t xml:space="preserve"> pandemic.</w:t>
      </w:r>
    </w:p>
    <w:p w14:paraId="19F94383" w14:textId="77777777" w:rsidR="00D73600" w:rsidRPr="009A73F2" w:rsidRDefault="00D73600" w:rsidP="00D73600">
      <w:pPr>
        <w:pStyle w:val="Heading3"/>
        <w:rPr>
          <w:rFonts w:cs="Times New Roman"/>
        </w:rPr>
      </w:pPr>
      <w:r w:rsidRPr="009A73F2">
        <w:rPr>
          <w:rFonts w:cs="Times New Roman"/>
        </w:rPr>
        <w:t>CP---Adv---AT: Ban Patents</w:t>
      </w:r>
    </w:p>
    <w:p w14:paraId="2236EBEF" w14:textId="1FCC6509" w:rsidR="00D73600" w:rsidRPr="009A73F2" w:rsidRDefault="00D73600" w:rsidP="00D73600">
      <w:pPr>
        <w:pStyle w:val="Heading4"/>
        <w:rPr>
          <w:rFonts w:cs="Times New Roman"/>
        </w:rPr>
      </w:pPr>
      <w:r w:rsidRPr="009A73F2">
        <w:rPr>
          <w:rFonts w:cs="Times New Roman"/>
        </w:rPr>
        <w:t xml:space="preserve">It disrupts innovation in </w:t>
      </w:r>
      <w:r w:rsidRPr="009A73F2">
        <w:rPr>
          <w:rFonts w:cs="Times New Roman"/>
          <w:u w:val="single"/>
        </w:rPr>
        <w:t>numerous industries</w:t>
      </w:r>
      <w:r w:rsidRPr="009A73F2">
        <w:rPr>
          <w:rFonts w:cs="Times New Roman"/>
        </w:rPr>
        <w:t xml:space="preserve"> fueled by the </w:t>
      </w:r>
      <w:r w:rsidRPr="009A73F2">
        <w:rPr>
          <w:rFonts w:cs="Times New Roman"/>
          <w:u w:val="single"/>
        </w:rPr>
        <w:t>current system</w:t>
      </w:r>
      <w:r w:rsidRPr="009A73F2">
        <w:rPr>
          <w:rFonts w:cs="Times New Roman"/>
        </w:rPr>
        <w:t xml:space="preserve">. The problem is the absence of </w:t>
      </w:r>
      <w:r w:rsidRPr="009A73F2">
        <w:rPr>
          <w:rFonts w:cs="Times New Roman"/>
          <w:u w:val="single"/>
        </w:rPr>
        <w:t>clarification</w:t>
      </w:r>
      <w:r w:rsidRPr="009A73F2">
        <w:rPr>
          <w:rFonts w:cs="Times New Roman"/>
        </w:rPr>
        <w:t xml:space="preserve">, which is the AFF </w:t>
      </w:r>
      <w:r w:rsidRPr="009A73F2">
        <w:rPr>
          <w:rFonts w:cs="Times New Roman"/>
          <w:u w:val="single"/>
        </w:rPr>
        <w:t>solves</w:t>
      </w:r>
      <w:r w:rsidRPr="009A73F2">
        <w:rPr>
          <w:rFonts w:cs="Times New Roman"/>
        </w:rPr>
        <w:t xml:space="preserve">.  </w:t>
      </w:r>
    </w:p>
    <w:p w14:paraId="3005E1CD" w14:textId="77777777" w:rsidR="00D73600" w:rsidRPr="009A73F2" w:rsidRDefault="00D73600" w:rsidP="00D73600">
      <w:r w:rsidRPr="009A73F2">
        <w:t xml:space="preserve">Jonathan </w:t>
      </w:r>
      <w:r w:rsidRPr="009A73F2">
        <w:rPr>
          <w:rStyle w:val="Style13ptBold"/>
        </w:rPr>
        <w:t>Rothwell 13</w:t>
      </w:r>
      <w:r w:rsidRPr="009A73F2">
        <w:t>,  principal economist at Gallup, “The Patent System: Mend, Don’t End,” Brookings, 2/11/2013, https://www.brookings.edu/articles/the-patent-system-mend-dont-end/, JL</w:t>
      </w:r>
    </w:p>
    <w:p w14:paraId="6CB4553B" w14:textId="77777777" w:rsidR="00D73600" w:rsidRPr="009A73F2" w:rsidRDefault="00D73600" w:rsidP="00D73600">
      <w:pPr>
        <w:rPr>
          <w:sz w:val="16"/>
        </w:rPr>
      </w:pPr>
      <w:r w:rsidRPr="009A73F2">
        <w:rPr>
          <w:sz w:val="16"/>
        </w:rPr>
        <w:t xml:space="preserve">Others would go so far as </w:t>
      </w:r>
      <w:r w:rsidRPr="009A73F2">
        <w:rPr>
          <w:rStyle w:val="StyleUnderline"/>
          <w:highlight w:val="cyan"/>
        </w:rPr>
        <w:t>to abolish</w:t>
      </w:r>
      <w:r w:rsidRPr="009A73F2">
        <w:rPr>
          <w:rStyle w:val="StyleUnderline"/>
        </w:rPr>
        <w:t xml:space="preserve"> the </w:t>
      </w:r>
      <w:r w:rsidRPr="009A73F2">
        <w:rPr>
          <w:rStyle w:val="Emphasis"/>
          <w:highlight w:val="cyan"/>
        </w:rPr>
        <w:t>patent system</w:t>
      </w:r>
      <w:r w:rsidRPr="009A73F2">
        <w:rPr>
          <w:sz w:val="16"/>
        </w:rPr>
        <w:t xml:space="preserve">, and they have champions in economists Michael Boldrin and David Levine. Their most recent article published in the Journal of Economic Perspective, “The Case against Patents,” </w:t>
      </w:r>
      <w:r w:rsidRPr="009A73F2">
        <w:rPr>
          <w:rStyle w:val="StyleUnderline"/>
        </w:rPr>
        <w:t xml:space="preserve">raises many </w:t>
      </w:r>
      <w:r w:rsidRPr="009A73F2">
        <w:rPr>
          <w:rStyle w:val="Emphasis"/>
        </w:rPr>
        <w:t>worthwhile concerns</w:t>
      </w:r>
      <w:r w:rsidRPr="009A73F2">
        <w:rPr>
          <w:sz w:val="16"/>
        </w:rPr>
        <w:t xml:space="preserve">, but </w:t>
      </w:r>
      <w:r w:rsidRPr="009A73F2">
        <w:rPr>
          <w:rStyle w:val="StyleUnderline"/>
        </w:rPr>
        <w:t xml:space="preserve">I am not persuaded by their </w:t>
      </w:r>
      <w:r w:rsidRPr="009A73F2">
        <w:rPr>
          <w:rStyle w:val="Emphasis"/>
        </w:rPr>
        <w:t>central argument</w:t>
      </w:r>
      <w:r w:rsidRPr="009A73F2">
        <w:rPr>
          <w:sz w:val="16"/>
        </w:rPr>
        <w:t xml:space="preserve"> </w:t>
      </w:r>
      <w:r w:rsidRPr="009A73F2">
        <w:rPr>
          <w:rStyle w:val="StyleUnderline"/>
        </w:rPr>
        <w:t xml:space="preserve">that the patent system is </w:t>
      </w:r>
      <w:r w:rsidRPr="009A73F2">
        <w:rPr>
          <w:rStyle w:val="Emphasis"/>
          <w:highlight w:val="cyan"/>
        </w:rPr>
        <w:t>deter</w:t>
      </w:r>
      <w:r w:rsidRPr="009A73F2">
        <w:rPr>
          <w:rStyle w:val="Emphasis"/>
        </w:rPr>
        <w:t xml:space="preserve">ring </w:t>
      </w:r>
      <w:r w:rsidRPr="009A73F2">
        <w:rPr>
          <w:rStyle w:val="Emphasis"/>
          <w:highlight w:val="cyan"/>
        </w:rPr>
        <w:t>innovation</w:t>
      </w:r>
      <w:r w:rsidRPr="009A73F2">
        <w:rPr>
          <w:sz w:val="16"/>
        </w:rPr>
        <w:t xml:space="preserve"> </w:t>
      </w:r>
      <w:r w:rsidRPr="009A73F2">
        <w:rPr>
          <w:rStyle w:val="StyleUnderline"/>
        </w:rPr>
        <w:t xml:space="preserve">compared to what would be the case if patents </w:t>
      </w:r>
      <w:r w:rsidRPr="009A73F2">
        <w:rPr>
          <w:rStyle w:val="Emphasis"/>
        </w:rPr>
        <w:t>were abolished</w:t>
      </w:r>
      <w:r w:rsidRPr="009A73F2">
        <w:rPr>
          <w:sz w:val="16"/>
        </w:rPr>
        <w:t>.</w:t>
      </w:r>
    </w:p>
    <w:p w14:paraId="5D369784" w14:textId="77777777" w:rsidR="00D73600" w:rsidRPr="009A73F2" w:rsidRDefault="00D73600" w:rsidP="00D73600">
      <w:pPr>
        <w:rPr>
          <w:sz w:val="16"/>
        </w:rPr>
      </w:pPr>
      <w:r w:rsidRPr="009A73F2">
        <w:rPr>
          <w:rStyle w:val="Emphasis"/>
        </w:rPr>
        <w:t>Boldrin and Levine</w:t>
      </w:r>
      <w:r w:rsidRPr="009A73F2">
        <w:rPr>
          <w:sz w:val="16"/>
        </w:rPr>
        <w:t xml:space="preserve"> </w:t>
      </w:r>
      <w:r w:rsidRPr="009A73F2">
        <w:rPr>
          <w:rStyle w:val="StyleUnderline"/>
        </w:rPr>
        <w:t xml:space="preserve">argue that there is </w:t>
      </w:r>
      <w:r w:rsidRPr="009A73F2">
        <w:rPr>
          <w:rStyle w:val="Emphasis"/>
        </w:rPr>
        <w:t>no empirical relationship</w:t>
      </w:r>
      <w:r w:rsidRPr="009A73F2">
        <w:rPr>
          <w:sz w:val="16"/>
        </w:rPr>
        <w:t xml:space="preserve"> between patents and productivity. Instead they argue that competition drives productivity growth and innovation, and patents block competition by design. The first claim can be tested empirically. The second is a matter of interpretation.</w:t>
      </w:r>
    </w:p>
    <w:p w14:paraId="125F9020" w14:textId="77777777" w:rsidR="00D73600" w:rsidRPr="009A73F2" w:rsidRDefault="00D73600" w:rsidP="00D73600">
      <w:pPr>
        <w:rPr>
          <w:sz w:val="16"/>
        </w:rPr>
      </w:pPr>
      <w:r w:rsidRPr="009A73F2">
        <w:rPr>
          <w:rStyle w:val="StyleUnderline"/>
          <w:highlight w:val="cyan"/>
        </w:rPr>
        <w:t>Patents increase</w:t>
      </w:r>
      <w:r w:rsidRPr="009A73F2">
        <w:rPr>
          <w:rStyle w:val="StyleUnderline"/>
        </w:rPr>
        <w:t xml:space="preserve"> the </w:t>
      </w:r>
      <w:r w:rsidRPr="009A73F2">
        <w:rPr>
          <w:rStyle w:val="Emphasis"/>
          <w:highlight w:val="cyan"/>
        </w:rPr>
        <w:t>wages of inventors</w:t>
      </w:r>
      <w:r w:rsidRPr="009A73F2">
        <w:rPr>
          <w:sz w:val="16"/>
          <w:highlight w:val="cyan"/>
        </w:rPr>
        <w:t xml:space="preserve"> </w:t>
      </w:r>
      <w:r w:rsidRPr="009A73F2">
        <w:rPr>
          <w:rStyle w:val="StyleUnderline"/>
          <w:highlight w:val="cyan"/>
        </w:rPr>
        <w:t>and</w:t>
      </w:r>
      <w:r w:rsidRPr="009A73F2">
        <w:rPr>
          <w:rStyle w:val="StyleUnderline"/>
        </w:rPr>
        <w:t xml:space="preserve"> the </w:t>
      </w:r>
      <w:r w:rsidRPr="009A73F2">
        <w:rPr>
          <w:rStyle w:val="Emphasis"/>
          <w:highlight w:val="cyan"/>
        </w:rPr>
        <w:t>value of firms</w:t>
      </w:r>
      <w:r w:rsidRPr="009A73F2">
        <w:rPr>
          <w:sz w:val="16"/>
        </w:rPr>
        <w:t xml:space="preserve">, </w:t>
      </w:r>
      <w:r w:rsidRPr="009A73F2">
        <w:rPr>
          <w:rStyle w:val="StyleUnderline"/>
        </w:rPr>
        <w:t xml:space="preserve">and my analysis suggests a </w:t>
      </w:r>
      <w:r w:rsidRPr="009A73F2">
        <w:rPr>
          <w:rStyle w:val="Emphasis"/>
        </w:rPr>
        <w:t>clear aggregate</w:t>
      </w:r>
      <w:r w:rsidRPr="009A73F2">
        <w:rPr>
          <w:sz w:val="16"/>
        </w:rPr>
        <w:t xml:space="preserve"> </w:t>
      </w:r>
      <w:r w:rsidRPr="009A73F2">
        <w:rPr>
          <w:rStyle w:val="StyleUnderline"/>
        </w:rPr>
        <w:t>connection</w:t>
      </w:r>
      <w:r w:rsidRPr="009A73F2">
        <w:rPr>
          <w:sz w:val="16"/>
        </w:rPr>
        <w:t xml:space="preserve">: </w:t>
      </w:r>
      <w:r w:rsidRPr="009A73F2">
        <w:rPr>
          <w:rStyle w:val="StyleUnderline"/>
        </w:rPr>
        <w:t>From 2011 to 1977</w:t>
      </w:r>
      <w:r w:rsidRPr="009A73F2">
        <w:rPr>
          <w:sz w:val="16"/>
        </w:rPr>
        <w:t xml:space="preserve">, </w:t>
      </w:r>
      <w:r w:rsidRPr="009A73F2">
        <w:rPr>
          <w:rStyle w:val="Emphasis"/>
        </w:rPr>
        <w:t>high-tech industries</w:t>
      </w:r>
      <w:r w:rsidRPr="009A73F2">
        <w:rPr>
          <w:sz w:val="16"/>
        </w:rPr>
        <w:t>—</w:t>
      </w:r>
      <w:r w:rsidRPr="009A73F2">
        <w:rPr>
          <w:rStyle w:val="StyleUnderline"/>
        </w:rPr>
        <w:t xml:space="preserve">an </w:t>
      </w:r>
      <w:r w:rsidRPr="009A73F2">
        <w:rPr>
          <w:rStyle w:val="StyleUnderline"/>
          <w:highlight w:val="cyan"/>
        </w:rPr>
        <w:t>aggregation of</w:t>
      </w:r>
      <w:r w:rsidRPr="009A73F2">
        <w:rPr>
          <w:rStyle w:val="StyleUnderline"/>
        </w:rPr>
        <w:t xml:space="preserve"> </w:t>
      </w:r>
      <w:r w:rsidRPr="009A73F2">
        <w:rPr>
          <w:rStyle w:val="Emphasis"/>
        </w:rPr>
        <w:t>R&amp;D</w:t>
      </w:r>
      <w:r w:rsidRPr="009A73F2">
        <w:rPr>
          <w:sz w:val="16"/>
        </w:rPr>
        <w:t xml:space="preserve"> </w:t>
      </w:r>
      <w:r w:rsidRPr="009A73F2">
        <w:rPr>
          <w:rStyle w:val="StyleUnderline"/>
        </w:rPr>
        <w:t xml:space="preserve">and </w:t>
      </w:r>
      <w:r w:rsidRPr="009A73F2">
        <w:rPr>
          <w:rStyle w:val="Emphasis"/>
          <w:highlight w:val="cyan"/>
        </w:rPr>
        <w:t>patent intensive sectors</w:t>
      </w:r>
      <w:r w:rsidRPr="009A73F2">
        <w:rPr>
          <w:sz w:val="16"/>
        </w:rPr>
        <w:t>—</w:t>
      </w:r>
      <w:r w:rsidRPr="009A73F2">
        <w:rPr>
          <w:rStyle w:val="StyleUnderline"/>
          <w:highlight w:val="cyan"/>
        </w:rPr>
        <w:t xml:space="preserve">added </w:t>
      </w:r>
      <w:r w:rsidRPr="009A73F2">
        <w:rPr>
          <w:rStyle w:val="Emphasis"/>
          <w:highlight w:val="cyan"/>
        </w:rPr>
        <w:t>$1.2 trillion</w:t>
      </w:r>
      <w:r w:rsidRPr="009A73F2">
        <w:rPr>
          <w:sz w:val="16"/>
        </w:rPr>
        <w:t xml:space="preserve"> more </w:t>
      </w:r>
      <w:r w:rsidRPr="009A73F2">
        <w:rPr>
          <w:rStyle w:val="StyleUnderline"/>
        </w:rPr>
        <w:t>in measured GDP</w:t>
      </w:r>
      <w:r w:rsidRPr="009A73F2">
        <w:rPr>
          <w:sz w:val="16"/>
        </w:rPr>
        <w:t xml:space="preserve"> to the U.S. economy—</w:t>
      </w:r>
      <w:r w:rsidRPr="009A73F2">
        <w:rPr>
          <w:rStyle w:val="StyleUnderline"/>
        </w:rPr>
        <w:t xml:space="preserve">making a larger contribution than </w:t>
      </w:r>
      <w:r w:rsidRPr="009A73F2">
        <w:rPr>
          <w:rStyle w:val="Emphasis"/>
        </w:rPr>
        <w:t>any single industry</w:t>
      </w:r>
      <w:r w:rsidRPr="009A73F2">
        <w:rPr>
          <w:sz w:val="16"/>
        </w:rPr>
        <w:t xml:space="preserve"> </w:t>
      </w:r>
      <w:r w:rsidRPr="009A73F2">
        <w:rPr>
          <w:rStyle w:val="StyleUnderline"/>
        </w:rPr>
        <w:t xml:space="preserve">or the entire </w:t>
      </w:r>
      <w:r w:rsidRPr="009A73F2">
        <w:rPr>
          <w:rStyle w:val="Emphasis"/>
        </w:rPr>
        <w:t>health care sector</w:t>
      </w:r>
      <w:r w:rsidRPr="009A73F2">
        <w:rPr>
          <w:sz w:val="16"/>
        </w:rPr>
        <w:t xml:space="preserve"> </w:t>
      </w:r>
      <w:r w:rsidRPr="009A73F2">
        <w:rPr>
          <w:rStyle w:val="StyleUnderline"/>
        </w:rPr>
        <w:t>over that period</w:t>
      </w:r>
      <w:r w:rsidRPr="009A73F2">
        <w:rPr>
          <w:sz w:val="16"/>
        </w:rPr>
        <w:t xml:space="preserve">. With private-funded R&amp;D per capita steadily increasing, </w:t>
      </w:r>
      <w:r w:rsidRPr="009A73F2">
        <w:rPr>
          <w:rStyle w:val="StyleUnderline"/>
        </w:rPr>
        <w:t>the high-tech sector has delivered</w:t>
      </w:r>
      <w:r w:rsidRPr="009A73F2">
        <w:rPr>
          <w:sz w:val="16"/>
        </w:rPr>
        <w:t xml:space="preserve"> </w:t>
      </w:r>
      <w:r w:rsidRPr="009A73F2">
        <w:rPr>
          <w:rStyle w:val="Emphasis"/>
        </w:rPr>
        <w:t>5 percent annual productivity</w:t>
      </w:r>
      <w:r w:rsidRPr="009A73F2">
        <w:rPr>
          <w:sz w:val="16"/>
        </w:rPr>
        <w:t xml:space="preserve"> growth since 1977, compared to just 1 percent for the total U.S. economy.</w:t>
      </w:r>
    </w:p>
    <w:p w14:paraId="7728E80C" w14:textId="77777777" w:rsidR="00D73600" w:rsidRPr="009A73F2" w:rsidRDefault="00D73600" w:rsidP="00D73600">
      <w:pPr>
        <w:rPr>
          <w:sz w:val="16"/>
        </w:rPr>
      </w:pPr>
      <w:r w:rsidRPr="009A73F2">
        <w:rPr>
          <w:sz w:val="16"/>
        </w:rPr>
        <w:t>Of course, measured productivity growth has also been high in a few highly regulated non-competitive industries with huge barriers to entry—like petroleum refining and banking, but that has little to do with innovation. In any case, research by economist Erik Brynjolfsson and others finds that IT investments by companies outside the tech sector (like banking) have raised their productivity growth.</w:t>
      </w:r>
    </w:p>
    <w:p w14:paraId="775B1F0C" w14:textId="77777777" w:rsidR="00D73600" w:rsidRPr="009A73F2" w:rsidRDefault="00D73600" w:rsidP="00D73600">
      <w:pPr>
        <w:rPr>
          <w:sz w:val="16"/>
        </w:rPr>
      </w:pPr>
      <w:r w:rsidRPr="009A73F2">
        <w:rPr>
          <w:rStyle w:val="StyleUnderline"/>
          <w:highlight w:val="cyan"/>
        </w:rPr>
        <w:t xml:space="preserve">Without </w:t>
      </w:r>
      <w:r w:rsidRPr="009A73F2">
        <w:rPr>
          <w:rStyle w:val="Emphasis"/>
          <w:highlight w:val="cyan"/>
        </w:rPr>
        <w:t>i</w:t>
      </w:r>
      <w:r w:rsidRPr="009A73F2">
        <w:rPr>
          <w:sz w:val="16"/>
        </w:rPr>
        <w:t xml:space="preserve">ntellectual </w:t>
      </w:r>
      <w:r w:rsidRPr="009A73F2">
        <w:rPr>
          <w:rStyle w:val="Emphasis"/>
          <w:highlight w:val="cyan"/>
        </w:rPr>
        <w:t>p</w:t>
      </w:r>
      <w:r w:rsidRPr="009A73F2">
        <w:rPr>
          <w:sz w:val="16"/>
        </w:rPr>
        <w:t xml:space="preserve">roperty </w:t>
      </w:r>
      <w:r w:rsidRPr="009A73F2">
        <w:rPr>
          <w:rStyle w:val="Emphasis"/>
          <w:highlight w:val="cyan"/>
        </w:rPr>
        <w:t>protection</w:t>
      </w:r>
      <w:r w:rsidRPr="009A73F2">
        <w:rPr>
          <w:sz w:val="16"/>
          <w:szCs w:val="16"/>
        </w:rPr>
        <w:t xml:space="preserve">, </w:t>
      </w:r>
      <w:r w:rsidRPr="009A73F2">
        <w:rPr>
          <w:rStyle w:val="StyleUnderline"/>
          <w:highlight w:val="cyan"/>
        </w:rPr>
        <w:t>it is doubtful</w:t>
      </w:r>
      <w:r w:rsidRPr="009A73F2">
        <w:rPr>
          <w:rStyle w:val="StyleUnderline"/>
        </w:rPr>
        <w:t xml:space="preserve"> that </w:t>
      </w:r>
      <w:r w:rsidRPr="009A73F2">
        <w:rPr>
          <w:rStyle w:val="Emphasis"/>
          <w:highlight w:val="cyan"/>
        </w:rPr>
        <w:t>high-tech firms</w:t>
      </w:r>
      <w:r w:rsidRPr="009A73F2">
        <w:rPr>
          <w:sz w:val="16"/>
        </w:rPr>
        <w:t xml:space="preserve"> </w:t>
      </w:r>
      <w:r w:rsidRPr="009A73F2">
        <w:rPr>
          <w:rStyle w:val="StyleUnderline"/>
        </w:rPr>
        <w:t xml:space="preserve">would </w:t>
      </w:r>
      <w:r w:rsidRPr="009A73F2">
        <w:rPr>
          <w:rStyle w:val="StyleUnderline"/>
          <w:highlight w:val="cyan"/>
        </w:rPr>
        <w:t>have</w:t>
      </w:r>
      <w:r w:rsidRPr="009A73F2">
        <w:rPr>
          <w:rStyle w:val="StyleUnderline"/>
        </w:rPr>
        <w:t xml:space="preserve"> found </w:t>
      </w:r>
      <w:r w:rsidRPr="009A73F2">
        <w:rPr>
          <w:rStyle w:val="StyleUnderline"/>
          <w:highlight w:val="cyan"/>
        </w:rPr>
        <w:t xml:space="preserve">this </w:t>
      </w:r>
      <w:r w:rsidRPr="009A73F2">
        <w:rPr>
          <w:rStyle w:val="Emphasis"/>
          <w:highlight w:val="cyan"/>
        </w:rPr>
        <w:t>level of R&amp;D</w:t>
      </w:r>
      <w:r w:rsidRPr="009A73F2">
        <w:rPr>
          <w:rStyle w:val="StyleUnderline"/>
        </w:rPr>
        <w:t xml:space="preserve"> worthwhile</w:t>
      </w:r>
      <w:r w:rsidRPr="009A73F2">
        <w:rPr>
          <w:sz w:val="16"/>
        </w:rPr>
        <w:t xml:space="preserve">. </w:t>
      </w:r>
      <w:r w:rsidRPr="009A73F2">
        <w:rPr>
          <w:rStyle w:val="StyleUnderline"/>
        </w:rPr>
        <w:t xml:space="preserve">Studies that compare </w:t>
      </w:r>
      <w:r w:rsidRPr="009A73F2">
        <w:rPr>
          <w:rStyle w:val="Emphasis"/>
        </w:rPr>
        <w:t xml:space="preserve">patent regimes </w:t>
      </w:r>
      <w:r w:rsidRPr="009A73F2">
        <w:rPr>
          <w:rStyle w:val="StyleUnderline"/>
        </w:rPr>
        <w:t xml:space="preserve">across countries generally conclude that </w:t>
      </w:r>
      <w:r w:rsidRPr="009A73F2">
        <w:rPr>
          <w:rStyle w:val="Emphasis"/>
        </w:rPr>
        <w:t>patent protection</w:t>
      </w:r>
      <w:r w:rsidRPr="009A73F2">
        <w:rPr>
          <w:rStyle w:val="StyleUnderline"/>
        </w:rPr>
        <w:t xml:space="preserve"> is</w:t>
      </w:r>
      <w:r w:rsidRPr="009A73F2">
        <w:rPr>
          <w:sz w:val="16"/>
        </w:rPr>
        <w:t xml:space="preserve"> </w:t>
      </w:r>
      <w:r w:rsidRPr="009A73F2">
        <w:rPr>
          <w:rStyle w:val="Emphasis"/>
        </w:rPr>
        <w:t>growth enhancing</w:t>
      </w:r>
      <w:r w:rsidRPr="009A73F2">
        <w:rPr>
          <w:sz w:val="16"/>
        </w:rPr>
        <w:t xml:space="preserve">, as a report from scholars at the United Nations Industrial Development Organization summarizes. From another angle, Petra Moser concludes a new literature review article by arguing that strong patent systems deter growth relative to more informal methods to protect ideas, like trade secrets. Yet, in her earlier work, also based on 19th century trade shows, she concluded the opposite and showed the U.S. patent </w:t>
      </w:r>
      <w:r w:rsidRPr="009A73F2">
        <w:rPr>
          <w:rStyle w:val="StyleUnderline"/>
        </w:rPr>
        <w:t xml:space="preserve">system shifted </w:t>
      </w:r>
      <w:r w:rsidRPr="009A73F2">
        <w:rPr>
          <w:rStyle w:val="Emphasis"/>
        </w:rPr>
        <w:t>R&amp;D to manufacturing</w:t>
      </w:r>
      <w:r w:rsidRPr="009A73F2">
        <w:rPr>
          <w:sz w:val="16"/>
        </w:rPr>
        <w:t xml:space="preserve">, </w:t>
      </w:r>
      <w:r w:rsidRPr="009A73F2">
        <w:rPr>
          <w:rStyle w:val="Emphasis"/>
        </w:rPr>
        <w:t>spurring long-run growth</w:t>
      </w:r>
      <w:r w:rsidRPr="009A73F2">
        <w:rPr>
          <w:sz w:val="16"/>
        </w:rPr>
        <w:t xml:space="preserve">. Others have found that throughout U.S. history, </w:t>
      </w:r>
      <w:r w:rsidRPr="009A73F2">
        <w:rPr>
          <w:rStyle w:val="StyleUnderline"/>
        </w:rPr>
        <w:t xml:space="preserve">patents have provided </w:t>
      </w:r>
      <w:r w:rsidRPr="009A73F2">
        <w:rPr>
          <w:rStyle w:val="StyleUnderline"/>
          <w:highlight w:val="cyan"/>
        </w:rPr>
        <w:t xml:space="preserve">an important </w:t>
      </w:r>
      <w:r w:rsidRPr="009A73F2">
        <w:rPr>
          <w:rStyle w:val="Emphasis"/>
          <w:highlight w:val="cyan"/>
        </w:rPr>
        <w:t>spark to innovation</w:t>
      </w:r>
      <w:r w:rsidRPr="009A73F2">
        <w:rPr>
          <w:sz w:val="16"/>
        </w:rPr>
        <w:t xml:space="preserve">, </w:t>
      </w:r>
      <w:r w:rsidRPr="009A73F2">
        <w:rPr>
          <w:rStyle w:val="StyleUnderline"/>
        </w:rPr>
        <w:t xml:space="preserve">and most of the great inventions in </w:t>
      </w:r>
      <w:r w:rsidRPr="009A73F2">
        <w:rPr>
          <w:rStyle w:val="Emphasis"/>
        </w:rPr>
        <w:t>U.S. tech</w:t>
      </w:r>
      <w:r w:rsidRPr="009A73F2">
        <w:rPr>
          <w:rStyle w:val="StyleUnderline"/>
        </w:rPr>
        <w:t>nology</w:t>
      </w:r>
      <w:r w:rsidRPr="009A73F2">
        <w:rPr>
          <w:sz w:val="16"/>
        </w:rPr>
        <w:t xml:space="preserve"> </w:t>
      </w:r>
      <w:r w:rsidRPr="009A73F2">
        <w:rPr>
          <w:rStyle w:val="StyleUnderline"/>
        </w:rPr>
        <w:t xml:space="preserve">history have been </w:t>
      </w:r>
      <w:r w:rsidRPr="009A73F2">
        <w:rPr>
          <w:rStyle w:val="Emphasis"/>
        </w:rPr>
        <w:t>patented</w:t>
      </w:r>
      <w:r w:rsidRPr="009A73F2">
        <w:rPr>
          <w:sz w:val="16"/>
        </w:rPr>
        <w:t>.</w:t>
      </w:r>
    </w:p>
    <w:p w14:paraId="7DC317F3" w14:textId="77777777" w:rsidR="00D73600" w:rsidRPr="009A73F2" w:rsidRDefault="00D73600" w:rsidP="00D73600">
      <w:pPr>
        <w:rPr>
          <w:sz w:val="16"/>
        </w:rPr>
      </w:pPr>
      <w:r w:rsidRPr="009A73F2">
        <w:rPr>
          <w:sz w:val="16"/>
        </w:rPr>
        <w:t xml:space="preserve">Our report took another approach: By systematically comparing metropolitan areas within the same country, </w:t>
      </w:r>
      <w:r w:rsidRPr="009A73F2">
        <w:rPr>
          <w:rStyle w:val="StyleUnderline"/>
          <w:highlight w:val="cyan"/>
        </w:rPr>
        <w:t>we</w:t>
      </w:r>
      <w:r w:rsidRPr="009A73F2">
        <w:rPr>
          <w:sz w:val="16"/>
        </w:rPr>
        <w:t xml:space="preserve"> were able to </w:t>
      </w:r>
      <w:r w:rsidRPr="009A73F2">
        <w:rPr>
          <w:rStyle w:val="Emphasis"/>
          <w:highlight w:val="cyan"/>
        </w:rPr>
        <w:t>control</w:t>
      </w:r>
      <w:r w:rsidRPr="009A73F2">
        <w:rPr>
          <w:sz w:val="16"/>
        </w:rPr>
        <w:t xml:space="preserve"> for </w:t>
      </w:r>
      <w:r w:rsidRPr="009A73F2">
        <w:rPr>
          <w:rStyle w:val="StyleUnderline"/>
          <w:highlight w:val="cyan"/>
        </w:rPr>
        <w:t>institutional and historic factors</w:t>
      </w:r>
      <w:r w:rsidRPr="009A73F2">
        <w:rPr>
          <w:rStyle w:val="StyleUnderline"/>
        </w:rPr>
        <w:t xml:space="preserve"> along with other </w:t>
      </w:r>
      <w:r w:rsidRPr="009A73F2">
        <w:rPr>
          <w:rStyle w:val="Emphasis"/>
        </w:rPr>
        <w:t>causes of innovation</w:t>
      </w:r>
      <w:r w:rsidRPr="009A73F2">
        <w:rPr>
          <w:sz w:val="16"/>
        </w:rPr>
        <w:t xml:space="preserve">. </w:t>
      </w:r>
      <w:r w:rsidRPr="009A73F2">
        <w:rPr>
          <w:rStyle w:val="StyleUnderline"/>
          <w:highlight w:val="cyan"/>
        </w:rPr>
        <w:t>We found</w:t>
      </w:r>
      <w:r w:rsidRPr="009A73F2">
        <w:rPr>
          <w:rStyle w:val="StyleUnderline"/>
        </w:rPr>
        <w:t xml:space="preserve"> that </w:t>
      </w:r>
      <w:r w:rsidRPr="009A73F2">
        <w:rPr>
          <w:rStyle w:val="StyleUnderline"/>
          <w:highlight w:val="cyan"/>
        </w:rPr>
        <w:t>patents are</w:t>
      </w:r>
      <w:r w:rsidRPr="009A73F2">
        <w:rPr>
          <w:sz w:val="16"/>
          <w:highlight w:val="cyan"/>
        </w:rPr>
        <w:t xml:space="preserve"> </w:t>
      </w:r>
      <w:r w:rsidRPr="009A73F2">
        <w:rPr>
          <w:rStyle w:val="Emphasis"/>
          <w:highlight w:val="cyan"/>
        </w:rPr>
        <w:t>strongly correlated</w:t>
      </w:r>
      <w:r w:rsidRPr="009A73F2">
        <w:rPr>
          <w:sz w:val="16"/>
          <w:highlight w:val="cyan"/>
        </w:rPr>
        <w:t xml:space="preserve"> </w:t>
      </w:r>
      <w:r w:rsidRPr="009A73F2">
        <w:rPr>
          <w:rStyle w:val="StyleUnderline"/>
          <w:highlight w:val="cyan"/>
        </w:rPr>
        <w:t>with productivity</w:t>
      </w:r>
      <w:r w:rsidRPr="009A73F2">
        <w:rPr>
          <w:sz w:val="16"/>
        </w:rPr>
        <w:t xml:space="preserve"> from 1980 to 2010, </w:t>
      </w:r>
      <w:r w:rsidRPr="009A73F2">
        <w:rPr>
          <w:rStyle w:val="StyleUnderline"/>
        </w:rPr>
        <w:t xml:space="preserve">even controlling for </w:t>
      </w:r>
      <w:r w:rsidRPr="009A73F2">
        <w:rPr>
          <w:rStyle w:val="Emphasis"/>
        </w:rPr>
        <w:t>high-tech workers</w:t>
      </w:r>
      <w:r w:rsidRPr="009A73F2">
        <w:rPr>
          <w:sz w:val="16"/>
        </w:rPr>
        <w:t xml:space="preserve">. </w:t>
      </w:r>
      <w:r w:rsidRPr="009A73F2">
        <w:rPr>
          <w:rStyle w:val="StyleUnderline"/>
        </w:rPr>
        <w:t>We cannot observe</w:t>
      </w:r>
      <w:r w:rsidRPr="009A73F2">
        <w:rPr>
          <w:sz w:val="16"/>
        </w:rPr>
        <w:t xml:space="preserve"> the </w:t>
      </w:r>
      <w:r w:rsidRPr="009A73F2">
        <w:rPr>
          <w:rStyle w:val="StyleUnderline"/>
        </w:rPr>
        <w:t xml:space="preserve">counterfactual of regional productivity growth in the </w:t>
      </w:r>
      <w:r w:rsidRPr="009A73F2">
        <w:rPr>
          <w:rStyle w:val="Emphasis"/>
        </w:rPr>
        <w:t>absence of patents</w:t>
      </w:r>
      <w:r w:rsidRPr="009A73F2">
        <w:rPr>
          <w:sz w:val="16"/>
        </w:rPr>
        <w:t xml:space="preserve">, but </w:t>
      </w:r>
      <w:r w:rsidRPr="009A73F2">
        <w:rPr>
          <w:rStyle w:val="StyleUnderline"/>
        </w:rPr>
        <w:t>this</w:t>
      </w:r>
      <w:r w:rsidRPr="009A73F2">
        <w:rPr>
          <w:sz w:val="16"/>
        </w:rPr>
        <w:t xml:space="preserve"> at </w:t>
      </w:r>
      <w:r w:rsidRPr="009A73F2">
        <w:rPr>
          <w:rStyle w:val="StyleUnderline"/>
        </w:rPr>
        <w:t xml:space="preserve">least reinforces the </w:t>
      </w:r>
      <w:r w:rsidRPr="009A73F2">
        <w:rPr>
          <w:rStyle w:val="Emphasis"/>
        </w:rPr>
        <w:t>underlying connection</w:t>
      </w:r>
      <w:r w:rsidRPr="009A73F2">
        <w:rPr>
          <w:sz w:val="16"/>
        </w:rPr>
        <w:t xml:space="preserve"> </w:t>
      </w:r>
      <w:r w:rsidRPr="009A73F2">
        <w:rPr>
          <w:rStyle w:val="StyleUnderline"/>
        </w:rPr>
        <w:t xml:space="preserve">between </w:t>
      </w:r>
      <w:r w:rsidRPr="009A73F2">
        <w:rPr>
          <w:rStyle w:val="Emphasis"/>
        </w:rPr>
        <w:t>patenting</w:t>
      </w:r>
      <w:r w:rsidRPr="009A73F2">
        <w:rPr>
          <w:rStyle w:val="StyleUnderline"/>
        </w:rPr>
        <w:t xml:space="preserve"> and regional</w:t>
      </w:r>
      <w:r w:rsidRPr="009A73F2">
        <w:rPr>
          <w:sz w:val="16"/>
        </w:rPr>
        <w:t xml:space="preserve"> </w:t>
      </w:r>
      <w:r w:rsidRPr="009A73F2">
        <w:rPr>
          <w:rStyle w:val="Emphasis"/>
        </w:rPr>
        <w:t>productivity growth</w:t>
      </w:r>
      <w:r w:rsidRPr="009A73F2">
        <w:rPr>
          <w:sz w:val="16"/>
        </w:rPr>
        <w:t>.</w:t>
      </w:r>
    </w:p>
    <w:p w14:paraId="407ACA93" w14:textId="77777777" w:rsidR="00D73600" w:rsidRPr="009A73F2" w:rsidRDefault="00D73600" w:rsidP="00D73600">
      <w:pPr>
        <w:rPr>
          <w:sz w:val="16"/>
        </w:rPr>
      </w:pPr>
      <w:r w:rsidRPr="009A73F2">
        <w:rPr>
          <w:sz w:val="16"/>
        </w:rPr>
        <w:t xml:space="preserve">I believe </w:t>
      </w:r>
      <w:r w:rsidRPr="009A73F2">
        <w:rPr>
          <w:rStyle w:val="Emphasis"/>
        </w:rPr>
        <w:t>Boldrin and Levine</w:t>
      </w:r>
      <w:r w:rsidRPr="009A73F2">
        <w:rPr>
          <w:sz w:val="16"/>
        </w:rPr>
        <w:t xml:space="preserve"> </w:t>
      </w:r>
      <w:r w:rsidRPr="009A73F2">
        <w:rPr>
          <w:rStyle w:val="StyleUnderline"/>
        </w:rPr>
        <w:t xml:space="preserve">are correct that </w:t>
      </w:r>
      <w:r w:rsidRPr="009A73F2">
        <w:rPr>
          <w:rStyle w:val="StyleUnderline"/>
          <w:highlight w:val="cyan"/>
        </w:rPr>
        <w:t>competition</w:t>
      </w:r>
      <w:r w:rsidRPr="009A73F2">
        <w:rPr>
          <w:sz w:val="16"/>
          <w:highlight w:val="cyan"/>
        </w:rPr>
        <w:t xml:space="preserve"> </w:t>
      </w:r>
      <w:r w:rsidRPr="009A73F2">
        <w:rPr>
          <w:rStyle w:val="Emphasis"/>
          <w:highlight w:val="cyan"/>
        </w:rPr>
        <w:t>drives innovation</w:t>
      </w:r>
      <w:r w:rsidRPr="009A73F2">
        <w:rPr>
          <w:sz w:val="16"/>
        </w:rPr>
        <w:t xml:space="preserve">. Yet, </w:t>
      </w:r>
      <w:r w:rsidRPr="009A73F2">
        <w:rPr>
          <w:rStyle w:val="StyleUnderline"/>
          <w:highlight w:val="cyan"/>
        </w:rPr>
        <w:t xml:space="preserve">patenting is </w:t>
      </w:r>
      <w:r w:rsidRPr="009A73F2">
        <w:rPr>
          <w:rStyle w:val="Emphasis"/>
          <w:highlight w:val="cyan"/>
        </w:rPr>
        <w:t>compatible with competition</w:t>
      </w:r>
      <w:r w:rsidRPr="009A73F2">
        <w:rPr>
          <w:sz w:val="16"/>
        </w:rPr>
        <w:t xml:space="preserve">. </w:t>
      </w:r>
      <w:r w:rsidRPr="009A73F2">
        <w:rPr>
          <w:rStyle w:val="StyleUnderline"/>
        </w:rPr>
        <w:t xml:space="preserve">Patents deter a </w:t>
      </w:r>
      <w:r w:rsidRPr="009A73F2">
        <w:rPr>
          <w:rStyle w:val="Emphasis"/>
        </w:rPr>
        <w:t>potential competitor</w:t>
      </w:r>
      <w:r w:rsidRPr="009A73F2">
        <w:rPr>
          <w:sz w:val="16"/>
        </w:rPr>
        <w:t>—under threat of litigation—</w:t>
      </w:r>
      <w:r w:rsidRPr="009A73F2">
        <w:rPr>
          <w:rStyle w:val="StyleUnderline"/>
        </w:rPr>
        <w:t>from making the same product using</w:t>
      </w:r>
      <w:r w:rsidRPr="009A73F2">
        <w:rPr>
          <w:sz w:val="16"/>
        </w:rPr>
        <w:t xml:space="preserve"> </w:t>
      </w:r>
      <w:r w:rsidRPr="009A73F2">
        <w:rPr>
          <w:rStyle w:val="Emphasis"/>
        </w:rPr>
        <w:t>the same method</w:t>
      </w:r>
      <w:r w:rsidRPr="009A73F2">
        <w:rPr>
          <w:sz w:val="16"/>
        </w:rPr>
        <w:t xml:space="preserve">, </w:t>
      </w:r>
      <w:r w:rsidRPr="009A73F2">
        <w:rPr>
          <w:rStyle w:val="StyleUnderline"/>
        </w:rPr>
        <w:t>but in principle</w:t>
      </w:r>
      <w:r w:rsidRPr="009A73F2">
        <w:rPr>
          <w:sz w:val="16"/>
        </w:rPr>
        <w:t xml:space="preserve">, and often in practice, </w:t>
      </w:r>
      <w:r w:rsidRPr="009A73F2">
        <w:rPr>
          <w:rStyle w:val="StyleUnderline"/>
        </w:rPr>
        <w:t xml:space="preserve">patents do not prohibit a competitor from making </w:t>
      </w:r>
      <w:r w:rsidRPr="009A73F2">
        <w:rPr>
          <w:rStyle w:val="Emphasis"/>
        </w:rPr>
        <w:t>the same product</w:t>
      </w:r>
      <w:r w:rsidRPr="009A73F2">
        <w:rPr>
          <w:sz w:val="16"/>
        </w:rPr>
        <w:t xml:space="preserve"> </w:t>
      </w:r>
      <w:r w:rsidRPr="009A73F2">
        <w:rPr>
          <w:rStyle w:val="StyleUnderline"/>
        </w:rPr>
        <w:t xml:space="preserve">using a </w:t>
      </w:r>
      <w:r w:rsidRPr="009A73F2">
        <w:rPr>
          <w:rStyle w:val="Emphasis"/>
        </w:rPr>
        <w:t>different method</w:t>
      </w:r>
      <w:r w:rsidRPr="009A73F2">
        <w:rPr>
          <w:sz w:val="16"/>
        </w:rPr>
        <w:t>. (To the extent that they do, they should be struck down in court or nullified by the patent office).</w:t>
      </w:r>
    </w:p>
    <w:p w14:paraId="41BA48A3" w14:textId="77777777" w:rsidR="00D73600" w:rsidRPr="009A73F2" w:rsidRDefault="00D73600" w:rsidP="00D73600">
      <w:pPr>
        <w:rPr>
          <w:sz w:val="16"/>
        </w:rPr>
      </w:pPr>
      <w:r w:rsidRPr="009A73F2">
        <w:rPr>
          <w:sz w:val="16"/>
        </w:rPr>
        <w:t xml:space="preserve">To see how competition can work with patenting look at </w:t>
      </w:r>
      <w:r w:rsidRPr="009A73F2">
        <w:rPr>
          <w:rStyle w:val="Emphasis"/>
        </w:rPr>
        <w:t>smart phones</w:t>
      </w:r>
      <w:r w:rsidRPr="009A73F2">
        <w:rPr>
          <w:sz w:val="16"/>
        </w:rPr>
        <w:t xml:space="preserve">, which </w:t>
      </w:r>
      <w:r w:rsidRPr="009A73F2">
        <w:rPr>
          <w:rStyle w:val="StyleUnderline"/>
        </w:rPr>
        <w:t xml:space="preserve">embody an astonishing </w:t>
      </w:r>
      <w:r w:rsidRPr="009A73F2">
        <w:rPr>
          <w:rStyle w:val="Emphasis"/>
        </w:rPr>
        <w:t>250,000 patents</w:t>
      </w:r>
      <w:r w:rsidRPr="009A73F2">
        <w:rPr>
          <w:sz w:val="16"/>
        </w:rPr>
        <w:t xml:space="preserve"> according to one estimate. On Amazon, as of writing, one can choose between 2,759 varieties of unlocked smartphones across 22 manufacturers, and 189 different varieties that come with plans; prices are as low as one penny. Perhaps, there would be more smartphones without patents with better open-source software, but they couldn’t be any cheaper unless companies paid you to buy them, and many industry analysts argue that there the market is already too crowded to sustain the number of competitors. If patents impose a major barrier to entry into an industry segment, as some have found for software, then the most heavily patented segment of all should be dramatically less competitive.</w:t>
      </w:r>
    </w:p>
    <w:p w14:paraId="228169E3" w14:textId="77777777" w:rsidR="00D73600" w:rsidRPr="009A73F2" w:rsidRDefault="00D73600" w:rsidP="00D73600">
      <w:pPr>
        <w:rPr>
          <w:sz w:val="16"/>
        </w:rPr>
      </w:pPr>
      <w:r w:rsidRPr="009A73F2">
        <w:rPr>
          <w:rStyle w:val="StyleUnderline"/>
        </w:rPr>
        <w:t xml:space="preserve">Broader </w:t>
      </w:r>
      <w:r w:rsidRPr="009A73F2">
        <w:rPr>
          <w:rStyle w:val="Emphasis"/>
        </w:rPr>
        <w:t>ev</w:t>
      </w:r>
      <w:r w:rsidRPr="009A73F2">
        <w:rPr>
          <w:rStyle w:val="StyleUnderline"/>
        </w:rPr>
        <w:t xml:space="preserve">idence can be found in </w:t>
      </w:r>
      <w:r w:rsidRPr="009A73F2">
        <w:rPr>
          <w:rStyle w:val="Emphasis"/>
        </w:rPr>
        <w:t>our report</w:t>
      </w:r>
      <w:r w:rsidRPr="009A73F2">
        <w:rPr>
          <w:sz w:val="16"/>
        </w:rPr>
        <w:t xml:space="preserve">. In recent decades, </w:t>
      </w:r>
      <w:r w:rsidRPr="009A73F2">
        <w:rPr>
          <w:rStyle w:val="StyleUnderline"/>
        </w:rPr>
        <w:t xml:space="preserve">there has a drop in the </w:t>
      </w:r>
      <w:r w:rsidRPr="009A73F2">
        <w:rPr>
          <w:rStyle w:val="Emphasis"/>
        </w:rPr>
        <w:t xml:space="preserve">share of </w:t>
      </w:r>
      <w:r w:rsidRPr="009A73F2">
        <w:rPr>
          <w:rStyle w:val="Emphasis"/>
          <w:highlight w:val="cyan"/>
        </w:rPr>
        <w:t>patents</w:t>
      </w:r>
      <w:r w:rsidRPr="009A73F2">
        <w:rPr>
          <w:sz w:val="16"/>
          <w:highlight w:val="cyan"/>
        </w:rPr>
        <w:t xml:space="preserve"> </w:t>
      </w:r>
      <w:r w:rsidRPr="009A73F2">
        <w:rPr>
          <w:rStyle w:val="StyleUnderline"/>
          <w:highlight w:val="cyan"/>
        </w:rPr>
        <w:t>granted to the top 100</w:t>
      </w:r>
      <w:r w:rsidRPr="009A73F2">
        <w:rPr>
          <w:rStyle w:val="StyleUnderline"/>
        </w:rPr>
        <w:t xml:space="preserve"> or top 50 </w:t>
      </w:r>
      <w:r w:rsidRPr="009A73F2">
        <w:rPr>
          <w:rStyle w:val="StyleUnderline"/>
          <w:highlight w:val="cyan"/>
        </w:rPr>
        <w:t>patent owners</w:t>
      </w:r>
      <w:r w:rsidRPr="009A73F2">
        <w:rPr>
          <w:sz w:val="16"/>
        </w:rPr>
        <w:t xml:space="preserve">, and </w:t>
      </w:r>
      <w:r w:rsidRPr="009A73F2">
        <w:rPr>
          <w:rStyle w:val="StyleUnderline"/>
          <w:highlight w:val="cyan"/>
        </w:rPr>
        <w:t>many companies</w:t>
      </w:r>
      <w:r w:rsidRPr="009A73F2">
        <w:rPr>
          <w:rStyle w:val="StyleUnderline"/>
        </w:rPr>
        <w:t xml:space="preserve"> have </w:t>
      </w:r>
      <w:r w:rsidRPr="009A73F2">
        <w:rPr>
          <w:rStyle w:val="StyleUnderline"/>
          <w:highlight w:val="cyan"/>
        </w:rPr>
        <w:t xml:space="preserve">emerged </w:t>
      </w:r>
      <w:r w:rsidRPr="009A73F2">
        <w:rPr>
          <w:rStyle w:val="Emphasis"/>
          <w:highlight w:val="cyan"/>
        </w:rPr>
        <w:t>near the top</w:t>
      </w:r>
      <w:r w:rsidRPr="009A73F2">
        <w:rPr>
          <w:rStyle w:val="Emphasis"/>
        </w:rPr>
        <w:t xml:space="preserve"> only</w:t>
      </w:r>
      <w:r w:rsidRPr="009A73F2">
        <w:rPr>
          <w:sz w:val="16"/>
        </w:rPr>
        <w:t xml:space="preserve"> recently. To illustrate the breadth of patent ownership, in 1976, 2,677 entities owned exactly one patent granted that year to a U.S. inventor; by 2011, that number had soared to 9,909. This dispersion is true even for software patents, where the top 50 and top 100 shares have fallen.</w:t>
      </w:r>
    </w:p>
    <w:p w14:paraId="59C7E6AE" w14:textId="77777777" w:rsidR="00D73600" w:rsidRPr="009A73F2" w:rsidRDefault="00D73600" w:rsidP="00D73600">
      <w:pPr>
        <w:rPr>
          <w:sz w:val="16"/>
        </w:rPr>
      </w:pPr>
      <w:r w:rsidRPr="009A73F2">
        <w:rPr>
          <w:sz w:val="16"/>
        </w:rPr>
        <w:t xml:space="preserve">Even Boldrin and Levine acknowledge that </w:t>
      </w:r>
      <w:r w:rsidRPr="009A73F2">
        <w:rPr>
          <w:rStyle w:val="StyleUnderline"/>
        </w:rPr>
        <w:t xml:space="preserve">patents are more </w:t>
      </w:r>
      <w:r w:rsidRPr="009A73F2">
        <w:rPr>
          <w:rStyle w:val="StyleUnderline"/>
          <w:highlight w:val="cyan"/>
        </w:rPr>
        <w:t xml:space="preserve">common in </w:t>
      </w:r>
      <w:r w:rsidRPr="009A73F2">
        <w:rPr>
          <w:rStyle w:val="Emphasis"/>
          <w:highlight w:val="cyan"/>
        </w:rPr>
        <w:t>competitive industries</w:t>
      </w:r>
      <w:r w:rsidRPr="009A73F2">
        <w:rPr>
          <w:sz w:val="16"/>
        </w:rPr>
        <w:t xml:space="preserve">, </w:t>
      </w:r>
      <w:r w:rsidRPr="009A73F2">
        <w:rPr>
          <w:rStyle w:val="StyleUnderline"/>
        </w:rPr>
        <w:t>as convincing empirical research has shown</w:t>
      </w:r>
      <w:r w:rsidRPr="009A73F2">
        <w:rPr>
          <w:sz w:val="16"/>
        </w:rPr>
        <w:t xml:space="preserve">. Yet, they do not seem to consider that </w:t>
      </w:r>
      <w:r w:rsidRPr="009A73F2">
        <w:rPr>
          <w:rStyle w:val="Emphasis"/>
        </w:rPr>
        <w:t>i</w:t>
      </w:r>
      <w:r w:rsidRPr="009A73F2">
        <w:rPr>
          <w:sz w:val="16"/>
        </w:rPr>
        <w:t xml:space="preserve">ntellectual </w:t>
      </w:r>
      <w:r w:rsidRPr="009A73F2">
        <w:rPr>
          <w:rStyle w:val="Emphasis"/>
        </w:rPr>
        <w:t>p</w:t>
      </w:r>
      <w:r w:rsidRPr="009A73F2">
        <w:rPr>
          <w:sz w:val="16"/>
        </w:rPr>
        <w:t xml:space="preserve">roperty protection can </w:t>
      </w:r>
      <w:r w:rsidRPr="009A73F2">
        <w:rPr>
          <w:rStyle w:val="StyleUnderline"/>
          <w:highlight w:val="cyan"/>
        </w:rPr>
        <w:t>spur entry and safeguard entrepreneurial development</w:t>
      </w:r>
      <w:r w:rsidRPr="009A73F2">
        <w:rPr>
          <w:sz w:val="16"/>
        </w:rPr>
        <w:t xml:space="preserve">. </w:t>
      </w:r>
      <w:r w:rsidRPr="009A73F2">
        <w:rPr>
          <w:rStyle w:val="StyleUnderline"/>
        </w:rPr>
        <w:t xml:space="preserve">This is </w:t>
      </w:r>
      <w:r w:rsidRPr="009A73F2">
        <w:rPr>
          <w:rStyle w:val="StyleUnderline"/>
          <w:highlight w:val="cyan"/>
        </w:rPr>
        <w:t xml:space="preserve">the case for </w:t>
      </w:r>
      <w:r w:rsidRPr="009A73F2">
        <w:rPr>
          <w:rStyle w:val="Emphasis"/>
          <w:highlight w:val="cyan"/>
        </w:rPr>
        <w:t>many small businesses</w:t>
      </w:r>
      <w:r w:rsidRPr="009A73F2">
        <w:rPr>
          <w:sz w:val="16"/>
        </w:rPr>
        <w:t xml:space="preserve"> that win federal SBIR grants, for example, and the patent-venture capital relationship is well documented. </w:t>
      </w:r>
      <w:r w:rsidRPr="009A73F2">
        <w:rPr>
          <w:rStyle w:val="StyleUnderline"/>
        </w:rPr>
        <w:t xml:space="preserve">Such competition may be why </w:t>
      </w:r>
      <w:r w:rsidRPr="009A73F2">
        <w:rPr>
          <w:rStyle w:val="Emphasis"/>
          <w:highlight w:val="cyan"/>
        </w:rPr>
        <w:t>prices have fallen the fastest</w:t>
      </w:r>
      <w:r w:rsidRPr="009A73F2">
        <w:rPr>
          <w:rStyle w:val="StyleUnderline"/>
        </w:rPr>
        <w:t xml:space="preserve"> in the</w:t>
      </w:r>
      <w:r w:rsidRPr="009A73F2">
        <w:rPr>
          <w:sz w:val="16"/>
        </w:rPr>
        <w:t xml:space="preserve"> </w:t>
      </w:r>
      <w:r w:rsidRPr="009A73F2">
        <w:rPr>
          <w:rStyle w:val="StyleUnderline"/>
        </w:rPr>
        <w:t xml:space="preserve">most patent </w:t>
      </w:r>
      <w:r w:rsidRPr="009A73F2">
        <w:rPr>
          <w:rStyle w:val="Emphasis"/>
        </w:rPr>
        <w:t>intensive tech industries</w:t>
      </w:r>
      <w:r w:rsidRPr="009A73F2">
        <w:rPr>
          <w:sz w:val="16"/>
        </w:rPr>
        <w:t>.</w:t>
      </w:r>
    </w:p>
    <w:p w14:paraId="64E98A69" w14:textId="77777777" w:rsidR="00D73600" w:rsidRPr="009A73F2" w:rsidRDefault="00D73600" w:rsidP="00D73600">
      <w:pPr>
        <w:rPr>
          <w:sz w:val="16"/>
        </w:rPr>
      </w:pPr>
      <w:r w:rsidRPr="009A73F2">
        <w:rPr>
          <w:sz w:val="16"/>
        </w:rPr>
        <w:t xml:space="preserve">There are reform points where everyone should agree: </w:t>
      </w:r>
      <w:r w:rsidRPr="009A73F2">
        <w:rPr>
          <w:rStyle w:val="StyleUnderline"/>
        </w:rPr>
        <w:t xml:space="preserve">No one should be able to </w:t>
      </w:r>
      <w:r w:rsidRPr="009A73F2">
        <w:rPr>
          <w:rStyle w:val="Emphasis"/>
        </w:rPr>
        <w:t>own a function</w:t>
      </w:r>
      <w:r w:rsidRPr="009A73F2">
        <w:rPr>
          <w:rStyle w:val="StyleUnderline"/>
        </w:rPr>
        <w:t xml:space="preserve"> or </w:t>
      </w:r>
      <w:r w:rsidRPr="009A73F2">
        <w:rPr>
          <w:rStyle w:val="Emphasis"/>
        </w:rPr>
        <w:t>threaten companies</w:t>
      </w:r>
      <w:r w:rsidRPr="009A73F2">
        <w:rPr>
          <w:sz w:val="16"/>
        </w:rPr>
        <w:t xml:space="preserve"> </w:t>
      </w:r>
      <w:r w:rsidRPr="009A73F2">
        <w:rPr>
          <w:rStyle w:val="StyleUnderline"/>
        </w:rPr>
        <w:t xml:space="preserve">with litigation over specious claims </w:t>
      </w:r>
      <w:r w:rsidRPr="009A73F2">
        <w:rPr>
          <w:rStyle w:val="Emphasis"/>
        </w:rPr>
        <w:t>without cost</w:t>
      </w:r>
      <w:r w:rsidRPr="009A73F2">
        <w:rPr>
          <w:sz w:val="16"/>
        </w:rPr>
        <w:t xml:space="preserve">; </w:t>
      </w:r>
      <w:r w:rsidRPr="009A73F2">
        <w:rPr>
          <w:rStyle w:val="StyleUnderline"/>
        </w:rPr>
        <w:t>research collaboration</w:t>
      </w:r>
      <w:r w:rsidRPr="009A73F2">
        <w:rPr>
          <w:sz w:val="16"/>
        </w:rPr>
        <w:t xml:space="preserve"> </w:t>
      </w:r>
      <w:r w:rsidRPr="009A73F2">
        <w:rPr>
          <w:rStyle w:val="StyleUnderline"/>
        </w:rPr>
        <w:t xml:space="preserve">should be more </w:t>
      </w:r>
      <w:r w:rsidRPr="009A73F2">
        <w:rPr>
          <w:rStyle w:val="Emphasis"/>
        </w:rPr>
        <w:t>readily facilitated</w:t>
      </w:r>
      <w:r w:rsidRPr="009A73F2">
        <w:rPr>
          <w:sz w:val="16"/>
        </w:rPr>
        <w:t xml:space="preserve">; and </w:t>
      </w:r>
      <w:r w:rsidRPr="009A73F2">
        <w:rPr>
          <w:rStyle w:val="StyleUnderline"/>
          <w:highlight w:val="cyan"/>
        </w:rPr>
        <w:t xml:space="preserve">greater clarity of </w:t>
      </w:r>
      <w:r w:rsidRPr="009A73F2">
        <w:rPr>
          <w:rStyle w:val="Emphasis"/>
          <w:highlight w:val="cyan"/>
        </w:rPr>
        <w:t>property rights</w:t>
      </w:r>
      <w:r w:rsidRPr="009A73F2">
        <w:rPr>
          <w:sz w:val="16"/>
          <w:highlight w:val="cyan"/>
        </w:rPr>
        <w:t xml:space="preserve"> </w:t>
      </w:r>
      <w:r w:rsidRPr="009A73F2">
        <w:rPr>
          <w:rStyle w:val="StyleUnderline"/>
          <w:highlight w:val="cyan"/>
        </w:rPr>
        <w:t>should be a</w:t>
      </w:r>
      <w:r w:rsidRPr="009A73F2">
        <w:rPr>
          <w:rStyle w:val="StyleUnderline"/>
        </w:rPr>
        <w:t xml:space="preserve">n </w:t>
      </w:r>
      <w:r w:rsidRPr="009A73F2">
        <w:rPr>
          <w:rStyle w:val="Emphasis"/>
        </w:rPr>
        <w:t xml:space="preserve">overarching </w:t>
      </w:r>
      <w:r w:rsidRPr="009A73F2">
        <w:rPr>
          <w:rStyle w:val="Emphasis"/>
          <w:highlight w:val="cyan"/>
        </w:rPr>
        <w:t>goal</w:t>
      </w:r>
      <w:r w:rsidRPr="009A73F2">
        <w:rPr>
          <w:sz w:val="16"/>
        </w:rPr>
        <w:t xml:space="preserve">. </w:t>
      </w:r>
      <w:r w:rsidRPr="009A73F2">
        <w:rPr>
          <w:rStyle w:val="StyleUnderline"/>
          <w:highlight w:val="cyan"/>
        </w:rPr>
        <w:t>Abolishing</w:t>
      </w:r>
      <w:r w:rsidRPr="009A73F2">
        <w:rPr>
          <w:rStyle w:val="StyleUnderline"/>
        </w:rPr>
        <w:t xml:space="preserve"> </w:t>
      </w:r>
      <w:r w:rsidRPr="009A73F2">
        <w:rPr>
          <w:rStyle w:val="Emphasis"/>
        </w:rPr>
        <w:t>i</w:t>
      </w:r>
      <w:r w:rsidRPr="009A73F2">
        <w:rPr>
          <w:sz w:val="16"/>
        </w:rPr>
        <w:t xml:space="preserve">ntellectual </w:t>
      </w:r>
      <w:r w:rsidRPr="009A73F2">
        <w:rPr>
          <w:rStyle w:val="Emphasis"/>
        </w:rPr>
        <w:t>p</w:t>
      </w:r>
      <w:r w:rsidRPr="009A73F2">
        <w:rPr>
          <w:sz w:val="16"/>
        </w:rPr>
        <w:t xml:space="preserve">roperty </w:t>
      </w:r>
      <w:r w:rsidRPr="009A73F2">
        <w:rPr>
          <w:rStyle w:val="Emphasis"/>
          <w:highlight w:val="cyan"/>
        </w:rPr>
        <w:t>rights should not be</w:t>
      </w:r>
      <w:r w:rsidRPr="009A73F2">
        <w:rPr>
          <w:sz w:val="16"/>
        </w:rPr>
        <w:t>.</w:t>
      </w:r>
    </w:p>
    <w:p w14:paraId="2A55289B" w14:textId="485F4AAF" w:rsidR="00D73600" w:rsidRPr="009A73F2" w:rsidRDefault="00D73600" w:rsidP="00D73600">
      <w:pPr>
        <w:pStyle w:val="Heading3"/>
        <w:rPr>
          <w:rFonts w:cs="Times New Roman"/>
        </w:rPr>
      </w:pPr>
      <w:r w:rsidRPr="009A73F2">
        <w:rPr>
          <w:rFonts w:cs="Times New Roman"/>
        </w:rPr>
        <w:t>CP---Adv---AT: Cancer Funding</w:t>
      </w:r>
    </w:p>
    <w:p w14:paraId="2003922F" w14:textId="77777777" w:rsidR="00D73600" w:rsidRPr="009A73F2" w:rsidRDefault="00D73600" w:rsidP="00D73600">
      <w:pPr>
        <w:pStyle w:val="Heading4"/>
        <w:rPr>
          <w:rFonts w:cs="Times New Roman"/>
        </w:rPr>
      </w:pPr>
      <w:r w:rsidRPr="009A73F2">
        <w:rPr>
          <w:rFonts w:cs="Times New Roman"/>
        </w:rPr>
        <w:t>Cancer awareness fails – perceived as fearmongering, already exists and empirically doesn’t affect diagnosis rates</w:t>
      </w:r>
    </w:p>
    <w:p w14:paraId="440BE0AD" w14:textId="77777777" w:rsidR="00D73600" w:rsidRPr="009A73F2" w:rsidRDefault="00D73600" w:rsidP="00D73600">
      <w:r w:rsidRPr="009A73F2">
        <w:rPr>
          <w:b/>
          <w:bCs/>
          <w:sz w:val="26"/>
          <w:szCs w:val="26"/>
        </w:rPr>
        <w:t>Robinson 12</w:t>
      </w:r>
      <w:r w:rsidRPr="009A73F2">
        <w:t xml:space="preserve"> [Stephen; Clinical news editor of GP. “Cancer awareness campaign fails to improve diagnosis rates” 06-28-2012, Acc. 07-17-2024, GPonline, https://www.gponline.com/cancer-awareness-campaign-fails-improve-diagnosis-rates/article/1138733 mpark] </w:t>
      </w:r>
    </w:p>
    <w:p w14:paraId="16B73141" w14:textId="77777777" w:rsidR="00D73600" w:rsidRPr="009A73F2" w:rsidRDefault="00D73600" w:rsidP="00D73600">
      <w:pPr>
        <w:spacing w:after="0"/>
        <w:rPr>
          <w:sz w:val="16"/>
        </w:rPr>
      </w:pPr>
      <w:r w:rsidRPr="009A73F2">
        <w:rPr>
          <w:sz w:val="16"/>
        </w:rPr>
        <w:t xml:space="preserve">The number of two-week wait </w:t>
      </w:r>
      <w:r w:rsidRPr="009A73F2">
        <w:rPr>
          <w:b/>
          <w:bCs/>
          <w:highlight w:val="green"/>
          <w:u w:val="single"/>
        </w:rPr>
        <w:t>referrals</w:t>
      </w:r>
      <w:r w:rsidRPr="009A73F2">
        <w:rPr>
          <w:u w:val="single"/>
        </w:rPr>
        <w:t xml:space="preserve"> from GPs </w:t>
      </w:r>
      <w:r w:rsidRPr="009A73F2">
        <w:rPr>
          <w:b/>
          <w:bCs/>
          <w:highlight w:val="green"/>
          <w:u w:val="single"/>
        </w:rPr>
        <w:t>and</w:t>
      </w:r>
      <w:r w:rsidRPr="009A73F2">
        <w:rPr>
          <w:sz w:val="16"/>
        </w:rPr>
        <w:t xml:space="preserve"> </w:t>
      </w:r>
      <w:r w:rsidRPr="009A73F2">
        <w:rPr>
          <w:u w:val="single"/>
        </w:rPr>
        <w:t xml:space="preserve">subsequent </w:t>
      </w:r>
      <w:r w:rsidRPr="009A73F2">
        <w:rPr>
          <w:b/>
          <w:bCs/>
          <w:highlight w:val="green"/>
          <w:u w:val="single"/>
        </w:rPr>
        <w:t>diagnoses increased</w:t>
      </w:r>
      <w:r w:rsidRPr="009A73F2">
        <w:rPr>
          <w:u w:val="single"/>
        </w:rPr>
        <w:t xml:space="preserve"> by the same amount </w:t>
      </w:r>
      <w:r w:rsidRPr="009A73F2">
        <w:rPr>
          <w:highlight w:val="green"/>
          <w:u w:val="single"/>
        </w:rPr>
        <w:t xml:space="preserve">in </w:t>
      </w:r>
      <w:r w:rsidRPr="009A73F2">
        <w:rPr>
          <w:b/>
          <w:bCs/>
          <w:highlight w:val="green"/>
          <w:u w:val="single"/>
        </w:rPr>
        <w:t>areas with</w:t>
      </w:r>
      <w:r w:rsidRPr="009A73F2">
        <w:rPr>
          <w:b/>
          <w:bCs/>
          <w:u w:val="single"/>
        </w:rPr>
        <w:t xml:space="preserve"> active </w:t>
      </w:r>
      <w:r w:rsidRPr="009A73F2">
        <w:rPr>
          <w:b/>
          <w:bCs/>
          <w:highlight w:val="green"/>
          <w:u w:val="single"/>
        </w:rPr>
        <w:t>campaigns</w:t>
      </w:r>
      <w:r w:rsidRPr="009A73F2">
        <w:rPr>
          <w:u w:val="single"/>
        </w:rPr>
        <w:t xml:space="preserve"> as control areas</w:t>
      </w:r>
      <w:r w:rsidRPr="009A73F2">
        <w:rPr>
          <w:sz w:val="16"/>
        </w:rPr>
        <w:t>.</w:t>
      </w:r>
    </w:p>
    <w:p w14:paraId="0CE94D61" w14:textId="77777777" w:rsidR="00D73600" w:rsidRPr="009A73F2" w:rsidRDefault="00D73600" w:rsidP="00D73600">
      <w:pPr>
        <w:spacing w:after="0"/>
        <w:rPr>
          <w:sz w:val="16"/>
        </w:rPr>
      </w:pPr>
      <w:r w:rsidRPr="009A73F2">
        <w:rPr>
          <w:sz w:val="16"/>
        </w:rPr>
        <w:t xml:space="preserve">Yorkshire GP Dr Nick Summerton, </w:t>
      </w:r>
      <w:r w:rsidRPr="009A73F2">
        <w:rPr>
          <w:u w:val="single"/>
        </w:rPr>
        <w:t xml:space="preserve">a DH </w:t>
      </w:r>
      <w:r w:rsidRPr="009A73F2">
        <w:rPr>
          <w:b/>
          <w:bCs/>
          <w:highlight w:val="green"/>
          <w:u w:val="single"/>
        </w:rPr>
        <w:t>cancer adviser</w:t>
      </w:r>
      <w:r w:rsidRPr="009A73F2">
        <w:rPr>
          <w:u w:val="single"/>
        </w:rPr>
        <w:t xml:space="preserve">, </w:t>
      </w:r>
      <w:r w:rsidRPr="009A73F2">
        <w:rPr>
          <w:b/>
          <w:bCs/>
          <w:highlight w:val="green"/>
          <w:u w:val="single"/>
        </w:rPr>
        <w:t>said</w:t>
      </w:r>
      <w:r w:rsidRPr="009A73F2">
        <w:rPr>
          <w:sz w:val="16"/>
        </w:rPr>
        <w:t xml:space="preserve">: 'To be frank, I thought the </w:t>
      </w:r>
      <w:r w:rsidRPr="009A73F2">
        <w:rPr>
          <w:b/>
          <w:bCs/>
          <w:u w:val="single"/>
        </w:rPr>
        <w:t>campaign was</w:t>
      </w:r>
      <w:r w:rsidRPr="009A73F2">
        <w:rPr>
          <w:u w:val="single"/>
        </w:rPr>
        <w:t xml:space="preserve">, at best, </w:t>
      </w:r>
      <w:r w:rsidRPr="009A73F2">
        <w:rPr>
          <w:b/>
          <w:bCs/>
          <w:highlight w:val="green"/>
          <w:u w:val="single"/>
        </w:rPr>
        <w:t>naive</w:t>
      </w:r>
      <w:r w:rsidRPr="009A73F2">
        <w:rPr>
          <w:highlight w:val="green"/>
          <w:u w:val="single"/>
        </w:rPr>
        <w:t xml:space="preserve"> and </w:t>
      </w:r>
      <w:r w:rsidRPr="009A73F2">
        <w:rPr>
          <w:b/>
          <w:bCs/>
          <w:highlight w:val="green"/>
          <w:u w:val="single"/>
        </w:rPr>
        <w:t>poorly planned</w:t>
      </w:r>
      <w:r w:rsidRPr="009A73F2">
        <w:rPr>
          <w:sz w:val="16"/>
        </w:rPr>
        <w:t xml:space="preserve">. I also suspect it </w:t>
      </w:r>
      <w:r w:rsidRPr="009A73F2">
        <w:rPr>
          <w:b/>
          <w:bCs/>
          <w:highlight w:val="green"/>
          <w:u w:val="single"/>
        </w:rPr>
        <w:t>generated</w:t>
      </w:r>
      <w:r w:rsidRPr="009A73F2">
        <w:rPr>
          <w:u w:val="single"/>
        </w:rPr>
        <w:t xml:space="preserve"> </w:t>
      </w:r>
      <w:r w:rsidRPr="009A73F2">
        <w:rPr>
          <w:b/>
          <w:bCs/>
          <w:u w:val="single"/>
        </w:rPr>
        <w:t xml:space="preserve">considerably </w:t>
      </w:r>
      <w:r w:rsidRPr="009A73F2">
        <w:rPr>
          <w:b/>
          <w:bCs/>
          <w:highlight w:val="green"/>
          <w:u w:val="single"/>
        </w:rPr>
        <w:t>more</w:t>
      </w:r>
      <w:r w:rsidRPr="009A73F2">
        <w:rPr>
          <w:u w:val="single"/>
        </w:rPr>
        <w:t xml:space="preserve"> patient </w:t>
      </w:r>
      <w:r w:rsidRPr="009A73F2">
        <w:rPr>
          <w:b/>
          <w:bCs/>
          <w:highlight w:val="green"/>
          <w:u w:val="single"/>
        </w:rPr>
        <w:t>anxiety</w:t>
      </w:r>
      <w:r w:rsidRPr="009A73F2">
        <w:rPr>
          <w:u w:val="single"/>
        </w:rPr>
        <w:t xml:space="preserve"> than earlier cancer diagnoses</w:t>
      </w:r>
      <w:r w:rsidRPr="009A73F2">
        <w:rPr>
          <w:sz w:val="16"/>
        </w:rPr>
        <w:t>.'</w:t>
      </w:r>
    </w:p>
    <w:p w14:paraId="6D4A2FA4" w14:textId="77777777" w:rsidR="00D73600" w:rsidRPr="009A73F2" w:rsidRDefault="00D73600" w:rsidP="00D73600">
      <w:pPr>
        <w:spacing w:after="0"/>
        <w:rPr>
          <w:sz w:val="16"/>
        </w:rPr>
      </w:pPr>
      <w:r w:rsidRPr="009A73F2">
        <w:rPr>
          <w:sz w:val="16"/>
        </w:rPr>
        <w:t xml:space="preserve">He said the campaign </w:t>
      </w:r>
      <w:r w:rsidRPr="009A73F2">
        <w:rPr>
          <w:b/>
          <w:bCs/>
          <w:highlight w:val="green"/>
          <w:u w:val="single"/>
        </w:rPr>
        <w:t>tried to raise</w:t>
      </w:r>
      <w:r w:rsidRPr="009A73F2">
        <w:rPr>
          <w:u w:val="single"/>
        </w:rPr>
        <w:t xml:space="preserve"> public </w:t>
      </w:r>
      <w:r w:rsidRPr="009A73F2">
        <w:rPr>
          <w:b/>
          <w:bCs/>
          <w:highlight w:val="green"/>
          <w:u w:val="single"/>
        </w:rPr>
        <w:t>awareness of too many symptoms</w:t>
      </w:r>
      <w:r w:rsidRPr="009A73F2">
        <w:rPr>
          <w:u w:val="single"/>
        </w:rPr>
        <w:t>, which</w:t>
      </w:r>
      <w:r w:rsidRPr="009A73F2">
        <w:rPr>
          <w:sz w:val="16"/>
        </w:rPr>
        <w:t xml:space="preserve"> often </w:t>
      </w:r>
      <w:r w:rsidRPr="009A73F2">
        <w:rPr>
          <w:u w:val="single"/>
        </w:rPr>
        <w:t xml:space="preserve">present as </w:t>
      </w:r>
      <w:r w:rsidRPr="009A73F2">
        <w:rPr>
          <w:b/>
          <w:bCs/>
          <w:highlight w:val="green"/>
          <w:u w:val="single"/>
        </w:rPr>
        <w:t>vague and undifferentiated</w:t>
      </w:r>
      <w:r w:rsidRPr="009A73F2">
        <w:rPr>
          <w:u w:val="single"/>
        </w:rPr>
        <w:t xml:space="preserve"> anyway.</w:t>
      </w:r>
    </w:p>
    <w:p w14:paraId="5212A9A0" w14:textId="77777777" w:rsidR="00D73600" w:rsidRPr="009A73F2" w:rsidRDefault="00D73600" w:rsidP="00D73600">
      <w:pPr>
        <w:spacing w:after="0"/>
        <w:rPr>
          <w:sz w:val="16"/>
        </w:rPr>
      </w:pPr>
      <w:r w:rsidRPr="009A73F2">
        <w:rPr>
          <w:sz w:val="16"/>
        </w:rPr>
        <w:t>'The money could have been much better spent on low-dose CT scans and widening access to flexible sigmoidoscopy,' he said.</w:t>
      </w:r>
    </w:p>
    <w:p w14:paraId="3102537D" w14:textId="77777777" w:rsidR="00D73600" w:rsidRPr="009A73F2" w:rsidRDefault="00D73600" w:rsidP="00D73600">
      <w:pPr>
        <w:spacing w:after="0"/>
        <w:rPr>
          <w:sz w:val="16"/>
        </w:rPr>
      </w:pPr>
      <w:r w:rsidRPr="009A73F2">
        <w:rPr>
          <w:sz w:val="16"/>
        </w:rPr>
        <w:t xml:space="preserve">Campaign </w:t>
      </w:r>
      <w:r w:rsidRPr="009A73F2">
        <w:rPr>
          <w:b/>
          <w:bCs/>
          <w:u w:val="single"/>
        </w:rPr>
        <w:t>backed by £9m</w:t>
      </w:r>
    </w:p>
    <w:p w14:paraId="4149BF9F" w14:textId="77777777" w:rsidR="00D73600" w:rsidRPr="009A73F2" w:rsidRDefault="00D73600" w:rsidP="00D73600">
      <w:pPr>
        <w:spacing w:after="0"/>
        <w:rPr>
          <w:sz w:val="16"/>
        </w:rPr>
      </w:pPr>
      <w:r w:rsidRPr="009A73F2">
        <w:rPr>
          <w:sz w:val="16"/>
        </w:rPr>
        <w:t xml:space="preserve">Organisers </w:t>
      </w:r>
      <w:r w:rsidRPr="009A73F2">
        <w:rPr>
          <w:u w:val="single"/>
        </w:rPr>
        <w:t xml:space="preserve">completed an analysis of the </w:t>
      </w:r>
      <w:r w:rsidRPr="009A73F2">
        <w:rPr>
          <w:b/>
          <w:bCs/>
          <w:highlight w:val="green"/>
          <w:u w:val="single"/>
        </w:rPr>
        <w:t>negative pilot results</w:t>
      </w:r>
      <w:r w:rsidRPr="009A73F2">
        <w:rPr>
          <w:u w:val="single"/>
        </w:rPr>
        <w:t xml:space="preserve"> in October 2011</w:t>
      </w:r>
      <w:r w:rsidRPr="009A73F2">
        <w:rPr>
          <w:sz w:val="16"/>
        </w:rPr>
        <w:t xml:space="preserve">, the report said. Yet, </w:t>
      </w:r>
      <w:r w:rsidRPr="009A73F2">
        <w:rPr>
          <w:u w:val="single"/>
        </w:rPr>
        <w:t>three months later</w:t>
      </w:r>
      <w:r w:rsidRPr="009A73F2">
        <w:rPr>
          <w:sz w:val="16"/>
        </w:rPr>
        <w:t xml:space="preserve"> ministers </w:t>
      </w:r>
      <w:r w:rsidRPr="009A73F2">
        <w:rPr>
          <w:u w:val="single"/>
        </w:rPr>
        <w:t>launched</w:t>
      </w:r>
      <w:r w:rsidRPr="009A73F2">
        <w:rPr>
          <w:sz w:val="16"/>
        </w:rPr>
        <w:t xml:space="preserve"> an £8.5m </w:t>
      </w:r>
      <w:r w:rsidRPr="009A73F2">
        <w:rPr>
          <w:u w:val="single"/>
        </w:rPr>
        <w:t xml:space="preserve">bowel </w:t>
      </w:r>
      <w:r w:rsidRPr="009A73F2">
        <w:rPr>
          <w:b/>
          <w:bCs/>
          <w:u w:val="single"/>
        </w:rPr>
        <w:t xml:space="preserve">cancer </w:t>
      </w:r>
      <w:r w:rsidRPr="009A73F2">
        <w:rPr>
          <w:b/>
          <w:bCs/>
          <w:highlight w:val="green"/>
          <w:u w:val="single"/>
        </w:rPr>
        <w:t>awareness campaign</w:t>
      </w:r>
      <w:r w:rsidRPr="009A73F2">
        <w:rPr>
          <w:u w:val="single"/>
        </w:rPr>
        <w:t xml:space="preserve"> in January</w:t>
      </w:r>
      <w:r w:rsidRPr="009A73F2">
        <w:rPr>
          <w:sz w:val="16"/>
        </w:rPr>
        <w:t xml:space="preserve"> that </w:t>
      </w:r>
      <w:r w:rsidRPr="009A73F2">
        <w:rPr>
          <w:b/>
          <w:bCs/>
          <w:u w:val="single"/>
        </w:rPr>
        <w:t>used the same promotional material</w:t>
      </w:r>
      <w:r w:rsidRPr="009A73F2">
        <w:rPr>
          <w:u w:val="single"/>
        </w:rPr>
        <w:t xml:space="preserve"> as these pilots</w:t>
      </w:r>
      <w:r w:rsidRPr="009A73F2">
        <w:rPr>
          <w:sz w:val="16"/>
        </w:rPr>
        <w:t>.</w:t>
      </w:r>
    </w:p>
    <w:p w14:paraId="45490F1A" w14:textId="77777777" w:rsidR="00D73600" w:rsidRPr="009A73F2" w:rsidRDefault="00D73600" w:rsidP="00D73600">
      <w:pPr>
        <w:spacing w:after="0"/>
        <w:rPr>
          <w:sz w:val="16"/>
        </w:rPr>
      </w:pPr>
      <w:r w:rsidRPr="009A73F2">
        <w:rPr>
          <w:sz w:val="16"/>
        </w:rPr>
        <w:t>The project, organised by the National Awareness and Early Diagnosis Initiative, a partnership between the DH, the National Cancer Action Team and Cancer Research UK, was backed by £9m of funding.</w:t>
      </w:r>
    </w:p>
    <w:p w14:paraId="1ED53835" w14:textId="77777777" w:rsidR="00D73600" w:rsidRPr="009A73F2" w:rsidRDefault="00D73600" w:rsidP="00D73600">
      <w:pPr>
        <w:spacing w:after="0"/>
        <w:rPr>
          <w:sz w:val="16"/>
        </w:rPr>
      </w:pPr>
      <w:r w:rsidRPr="009A73F2">
        <w:rPr>
          <w:sz w:val="16"/>
        </w:rPr>
        <w:t xml:space="preserve">The DH awarded 109 PCTs between £22,750 and £100,000 </w:t>
      </w:r>
      <w:r w:rsidRPr="009A73F2">
        <w:rPr>
          <w:u w:val="single"/>
        </w:rPr>
        <w:t xml:space="preserve">each </w:t>
      </w:r>
      <w:r w:rsidRPr="009A73F2">
        <w:rPr>
          <w:b/>
          <w:bCs/>
          <w:u w:val="single"/>
        </w:rPr>
        <w:t>to develop awareness</w:t>
      </w:r>
      <w:r w:rsidRPr="009A73F2">
        <w:rPr>
          <w:u w:val="single"/>
        </w:rPr>
        <w:t xml:space="preserve"> campaigns for breast, bowel and lung cancers</w:t>
      </w:r>
      <w:r w:rsidRPr="009A73F2">
        <w:rPr>
          <w:sz w:val="16"/>
        </w:rPr>
        <w:t>.</w:t>
      </w:r>
    </w:p>
    <w:p w14:paraId="74DA01F9" w14:textId="77777777" w:rsidR="00D73600" w:rsidRPr="009A73F2" w:rsidRDefault="00D73600" w:rsidP="00D73600">
      <w:pPr>
        <w:spacing w:after="0"/>
        <w:rPr>
          <w:sz w:val="16"/>
        </w:rPr>
      </w:pPr>
      <w:r w:rsidRPr="009A73F2">
        <w:rPr>
          <w:u w:val="single"/>
        </w:rPr>
        <w:t xml:space="preserve">Organisers </w:t>
      </w:r>
      <w:r w:rsidRPr="009A73F2">
        <w:rPr>
          <w:b/>
          <w:bCs/>
          <w:highlight w:val="green"/>
          <w:u w:val="single"/>
        </w:rPr>
        <w:t>tracked two-week wait referrals</w:t>
      </w:r>
      <w:r w:rsidRPr="009A73F2">
        <w:rPr>
          <w:highlight w:val="green"/>
          <w:u w:val="single"/>
        </w:rPr>
        <w:t xml:space="preserve">, </w:t>
      </w:r>
      <w:r w:rsidRPr="009A73F2">
        <w:rPr>
          <w:b/>
          <w:bCs/>
          <w:highlight w:val="green"/>
          <w:u w:val="single"/>
        </w:rPr>
        <w:t>screening</w:t>
      </w:r>
      <w:r w:rsidRPr="009A73F2">
        <w:rPr>
          <w:b/>
          <w:bCs/>
          <w:u w:val="single"/>
        </w:rPr>
        <w:t xml:space="preserve"> uptake</w:t>
      </w:r>
      <w:r w:rsidRPr="009A73F2">
        <w:rPr>
          <w:u w:val="single"/>
        </w:rPr>
        <w:t xml:space="preserve">, public </w:t>
      </w:r>
      <w:r w:rsidRPr="009A73F2">
        <w:rPr>
          <w:b/>
          <w:bCs/>
          <w:highlight w:val="green"/>
          <w:u w:val="single"/>
        </w:rPr>
        <w:t>awareness</w:t>
      </w:r>
      <w:r w:rsidRPr="009A73F2">
        <w:rPr>
          <w:highlight w:val="green"/>
          <w:u w:val="single"/>
        </w:rPr>
        <w:t xml:space="preserve"> and</w:t>
      </w:r>
      <w:r w:rsidRPr="009A73F2">
        <w:rPr>
          <w:u w:val="single"/>
        </w:rPr>
        <w:t xml:space="preserve"> the </w:t>
      </w:r>
      <w:r w:rsidRPr="009A73F2">
        <w:rPr>
          <w:b/>
          <w:bCs/>
          <w:u w:val="single"/>
        </w:rPr>
        <w:t xml:space="preserve">numbers of </w:t>
      </w:r>
      <w:r w:rsidRPr="009A73F2">
        <w:rPr>
          <w:b/>
          <w:bCs/>
          <w:highlight w:val="green"/>
          <w:u w:val="single"/>
        </w:rPr>
        <w:t>cancers detected</w:t>
      </w:r>
      <w:r w:rsidRPr="009A73F2">
        <w:rPr>
          <w:u w:val="single"/>
        </w:rPr>
        <w:t>, among other measures</w:t>
      </w:r>
      <w:r w:rsidRPr="009A73F2">
        <w:rPr>
          <w:sz w:val="16"/>
        </w:rPr>
        <w:t>.</w:t>
      </w:r>
    </w:p>
    <w:p w14:paraId="6A8A9A8D" w14:textId="77777777" w:rsidR="00D73600" w:rsidRPr="009A73F2" w:rsidRDefault="00D73600" w:rsidP="00D73600">
      <w:pPr>
        <w:spacing w:after="0"/>
        <w:rPr>
          <w:sz w:val="16"/>
        </w:rPr>
      </w:pPr>
      <w:r w:rsidRPr="009A73F2">
        <w:rPr>
          <w:sz w:val="16"/>
        </w:rPr>
        <w:t xml:space="preserve">To improve awareness, PCTs </w:t>
      </w:r>
      <w:r w:rsidRPr="009A73F2">
        <w:rPr>
          <w:highlight w:val="green"/>
          <w:u w:val="single"/>
        </w:rPr>
        <w:t xml:space="preserve">used </w:t>
      </w:r>
      <w:r w:rsidRPr="009A73F2">
        <w:rPr>
          <w:b/>
          <w:bCs/>
          <w:highlight w:val="green"/>
          <w:u w:val="single"/>
        </w:rPr>
        <w:t>slogans</w:t>
      </w:r>
      <w:r w:rsidRPr="009A73F2">
        <w:rPr>
          <w:sz w:val="16"/>
        </w:rPr>
        <w:t xml:space="preserve"> such as ‘Be Clear on Cancer’, ‘Cough Cough’ and ‘Don’t be a Cancer Chancer’ on </w:t>
      </w:r>
      <w:r w:rsidRPr="009A73F2">
        <w:rPr>
          <w:b/>
          <w:bCs/>
          <w:highlight w:val="green"/>
          <w:u w:val="single"/>
        </w:rPr>
        <w:t>posters</w:t>
      </w:r>
      <w:r w:rsidRPr="009A73F2">
        <w:rPr>
          <w:highlight w:val="green"/>
          <w:u w:val="single"/>
        </w:rPr>
        <w:t xml:space="preserve">, </w:t>
      </w:r>
      <w:r w:rsidRPr="009A73F2">
        <w:rPr>
          <w:b/>
          <w:bCs/>
          <w:highlight w:val="green"/>
          <w:u w:val="single"/>
        </w:rPr>
        <w:t>fliers</w:t>
      </w:r>
      <w:r w:rsidRPr="009A73F2">
        <w:rPr>
          <w:highlight w:val="green"/>
          <w:u w:val="single"/>
        </w:rPr>
        <w:t xml:space="preserve">, </w:t>
      </w:r>
      <w:r w:rsidRPr="009A73F2">
        <w:rPr>
          <w:b/>
          <w:bCs/>
          <w:highlight w:val="green"/>
          <w:u w:val="single"/>
        </w:rPr>
        <w:t>media</w:t>
      </w:r>
      <w:r w:rsidRPr="009A73F2">
        <w:rPr>
          <w:b/>
          <w:bCs/>
          <w:u w:val="single"/>
        </w:rPr>
        <w:t xml:space="preserve"> advertising</w:t>
      </w:r>
      <w:r w:rsidRPr="009A73F2">
        <w:rPr>
          <w:u w:val="single"/>
        </w:rPr>
        <w:t xml:space="preserve"> </w:t>
      </w:r>
      <w:r w:rsidRPr="009A73F2">
        <w:rPr>
          <w:highlight w:val="green"/>
          <w:u w:val="single"/>
        </w:rPr>
        <w:t>and</w:t>
      </w:r>
      <w:r w:rsidRPr="009A73F2">
        <w:rPr>
          <w:u w:val="single"/>
        </w:rPr>
        <w:t xml:space="preserve"> in organised community </w:t>
      </w:r>
      <w:r w:rsidRPr="009A73F2">
        <w:rPr>
          <w:highlight w:val="green"/>
          <w:u w:val="single"/>
        </w:rPr>
        <w:t>events</w:t>
      </w:r>
      <w:r w:rsidRPr="009A73F2">
        <w:rPr>
          <w:sz w:val="16"/>
        </w:rPr>
        <w:t>.</w:t>
      </w:r>
    </w:p>
    <w:p w14:paraId="6257FF0B" w14:textId="77777777" w:rsidR="00D73600" w:rsidRPr="009A73F2" w:rsidRDefault="00D73600" w:rsidP="00D73600">
      <w:pPr>
        <w:spacing w:after="0"/>
        <w:rPr>
          <w:sz w:val="16"/>
        </w:rPr>
      </w:pPr>
      <w:r w:rsidRPr="009A73F2">
        <w:rPr>
          <w:sz w:val="16"/>
        </w:rPr>
        <w:t>NHS managers discussed the campaign with local GPs and pharmacists and improved GP direct access to scans such as chest X-Ray.</w:t>
      </w:r>
    </w:p>
    <w:p w14:paraId="64E03172" w14:textId="77777777" w:rsidR="00D73600" w:rsidRPr="009A73F2" w:rsidRDefault="00D73600" w:rsidP="00D73600">
      <w:pPr>
        <w:spacing w:after="0"/>
        <w:rPr>
          <w:u w:val="single"/>
        </w:rPr>
      </w:pPr>
      <w:r w:rsidRPr="009A73F2">
        <w:rPr>
          <w:b/>
          <w:bCs/>
          <w:highlight w:val="green"/>
          <w:u w:val="single"/>
        </w:rPr>
        <w:t>No impact</w:t>
      </w:r>
      <w:r w:rsidRPr="009A73F2">
        <w:rPr>
          <w:b/>
          <w:bCs/>
          <w:u w:val="single"/>
        </w:rPr>
        <w:t xml:space="preserve"> on</w:t>
      </w:r>
      <w:r w:rsidRPr="009A73F2">
        <w:rPr>
          <w:u w:val="single"/>
        </w:rPr>
        <w:t xml:space="preserve"> cancer </w:t>
      </w:r>
      <w:r w:rsidRPr="009A73F2">
        <w:rPr>
          <w:b/>
          <w:bCs/>
          <w:u w:val="single"/>
        </w:rPr>
        <w:t>awareness</w:t>
      </w:r>
    </w:p>
    <w:p w14:paraId="07D5C433" w14:textId="77777777" w:rsidR="00D73600" w:rsidRPr="009A73F2" w:rsidRDefault="00D73600" w:rsidP="00D73600">
      <w:pPr>
        <w:spacing w:after="0"/>
        <w:rPr>
          <w:sz w:val="16"/>
        </w:rPr>
      </w:pPr>
      <w:r w:rsidRPr="009A73F2">
        <w:rPr>
          <w:sz w:val="16"/>
        </w:rPr>
        <w:t xml:space="preserve">During the campaign, urgent GP </w:t>
      </w:r>
      <w:r w:rsidRPr="009A73F2">
        <w:rPr>
          <w:highlight w:val="green"/>
          <w:u w:val="single"/>
        </w:rPr>
        <w:t>referrals for</w:t>
      </w:r>
      <w:r w:rsidRPr="009A73F2">
        <w:rPr>
          <w:u w:val="single"/>
        </w:rPr>
        <w:t xml:space="preserve"> suspected </w:t>
      </w:r>
      <w:r w:rsidRPr="009A73F2">
        <w:rPr>
          <w:b/>
          <w:bCs/>
          <w:highlight w:val="green"/>
          <w:u w:val="single"/>
        </w:rPr>
        <w:t>lung cancers</w:t>
      </w:r>
      <w:r w:rsidRPr="009A73F2">
        <w:rPr>
          <w:highlight w:val="green"/>
          <w:u w:val="single"/>
        </w:rPr>
        <w:t xml:space="preserve"> </w:t>
      </w:r>
      <w:r w:rsidRPr="009A73F2">
        <w:rPr>
          <w:b/>
          <w:bCs/>
          <w:highlight w:val="green"/>
          <w:u w:val="single"/>
        </w:rPr>
        <w:t>rose</w:t>
      </w:r>
      <w:r w:rsidRPr="009A73F2">
        <w:rPr>
          <w:u w:val="single"/>
        </w:rPr>
        <w:t xml:space="preserve"> 9% compared</w:t>
      </w:r>
      <w:r w:rsidRPr="009A73F2">
        <w:rPr>
          <w:sz w:val="16"/>
        </w:rPr>
        <w:t xml:space="preserve"> with the previous year. But referrals also increased 7% in PCTs that did not run campaigns. This reflected a </w:t>
      </w:r>
      <w:r w:rsidRPr="009A73F2">
        <w:rPr>
          <w:b/>
          <w:bCs/>
          <w:highlight w:val="green"/>
          <w:u w:val="single"/>
        </w:rPr>
        <w:t>national trend of increasing referrals</w:t>
      </w:r>
      <w:r w:rsidRPr="009A73F2">
        <w:rPr>
          <w:u w:val="single"/>
        </w:rPr>
        <w:t xml:space="preserve"> at this time</w:t>
      </w:r>
      <w:r w:rsidRPr="009A73F2">
        <w:rPr>
          <w:sz w:val="16"/>
        </w:rPr>
        <w:t>.</w:t>
      </w:r>
    </w:p>
    <w:p w14:paraId="2ED48D94" w14:textId="77777777" w:rsidR="00D73600" w:rsidRPr="009A73F2" w:rsidRDefault="00D73600" w:rsidP="00D73600">
      <w:pPr>
        <w:spacing w:after="0"/>
        <w:rPr>
          <w:sz w:val="16"/>
        </w:rPr>
      </w:pPr>
      <w:r w:rsidRPr="009A73F2">
        <w:rPr>
          <w:sz w:val="16"/>
        </w:rPr>
        <w:t>The report said not all results were published when the report was written. Benefits were seen in some areas but not in others.</w:t>
      </w:r>
    </w:p>
    <w:p w14:paraId="2B483152" w14:textId="77777777" w:rsidR="00D73600" w:rsidRPr="009A73F2" w:rsidRDefault="00D73600" w:rsidP="00D73600">
      <w:pPr>
        <w:spacing w:after="0"/>
        <w:rPr>
          <w:sz w:val="16"/>
        </w:rPr>
      </w:pPr>
      <w:r w:rsidRPr="009A73F2">
        <w:rPr>
          <w:sz w:val="16"/>
        </w:rPr>
        <w:t>Nevertheless, researchers concluded that the results overall 'suggest that the increase seen at the project level could be simply due to a general trend of more people being referred through this pathway, rather than due to the project activity itself'.</w:t>
      </w:r>
    </w:p>
    <w:p w14:paraId="0B98E65E" w14:textId="77777777" w:rsidR="00D73600" w:rsidRPr="009A73F2" w:rsidRDefault="00D73600" w:rsidP="00D73600">
      <w:pPr>
        <w:spacing w:after="0"/>
        <w:rPr>
          <w:sz w:val="16"/>
        </w:rPr>
      </w:pPr>
      <w:r w:rsidRPr="009A73F2">
        <w:rPr>
          <w:sz w:val="16"/>
        </w:rPr>
        <w:t xml:space="preserve">Similarly, there was </w:t>
      </w:r>
      <w:r w:rsidRPr="009A73F2">
        <w:rPr>
          <w:b/>
          <w:bCs/>
          <w:highlight w:val="green"/>
          <w:u w:val="single"/>
        </w:rPr>
        <w:t>no</w:t>
      </w:r>
      <w:r w:rsidRPr="009A73F2">
        <w:rPr>
          <w:u w:val="single"/>
        </w:rPr>
        <w:t xml:space="preserve"> overall </w:t>
      </w:r>
      <w:r w:rsidRPr="009A73F2">
        <w:rPr>
          <w:b/>
          <w:bCs/>
          <w:highlight w:val="green"/>
          <w:u w:val="single"/>
        </w:rPr>
        <w:t>difference in diagnosis</w:t>
      </w:r>
      <w:r w:rsidRPr="009A73F2">
        <w:rPr>
          <w:highlight w:val="green"/>
          <w:u w:val="single"/>
        </w:rPr>
        <w:t xml:space="preserve"> rates</w:t>
      </w:r>
      <w:r w:rsidRPr="009A73F2">
        <w:rPr>
          <w:u w:val="single"/>
        </w:rPr>
        <w:t xml:space="preserve"> between campaign areas and controls</w:t>
      </w:r>
      <w:r w:rsidRPr="009A73F2">
        <w:rPr>
          <w:sz w:val="16"/>
        </w:rPr>
        <w:t xml:space="preserve">. Just 28 </w:t>
      </w:r>
      <w:r w:rsidRPr="009A73F2">
        <w:rPr>
          <w:b/>
          <w:bCs/>
          <w:highlight w:val="green"/>
          <w:u w:val="single"/>
        </w:rPr>
        <w:t>extra cancers</w:t>
      </w:r>
      <w:r w:rsidRPr="009A73F2">
        <w:rPr>
          <w:u w:val="single"/>
        </w:rPr>
        <w:t xml:space="preserve"> were </w:t>
      </w:r>
      <w:r w:rsidRPr="009A73F2">
        <w:rPr>
          <w:b/>
          <w:bCs/>
          <w:highlight w:val="green"/>
          <w:u w:val="single"/>
        </w:rPr>
        <w:t>detected</w:t>
      </w:r>
      <w:r w:rsidRPr="009A73F2">
        <w:rPr>
          <w:sz w:val="16"/>
        </w:rPr>
        <w:t xml:space="preserve"> across 19 project areas.</w:t>
      </w:r>
    </w:p>
    <w:p w14:paraId="03CA53E2" w14:textId="77777777" w:rsidR="00D73600" w:rsidRPr="009A73F2" w:rsidRDefault="00D73600" w:rsidP="00D73600">
      <w:pPr>
        <w:spacing w:after="0"/>
        <w:rPr>
          <w:sz w:val="16"/>
        </w:rPr>
      </w:pPr>
      <w:r w:rsidRPr="009A73F2">
        <w:rPr>
          <w:sz w:val="16"/>
        </w:rPr>
        <w:t xml:space="preserve">For </w:t>
      </w:r>
      <w:r w:rsidRPr="009A73F2">
        <w:rPr>
          <w:b/>
          <w:bCs/>
          <w:u w:val="single"/>
        </w:rPr>
        <w:t>bowel cancer</w:t>
      </w:r>
      <w:r w:rsidRPr="009A73F2">
        <w:rPr>
          <w:u w:val="single"/>
        </w:rPr>
        <w:t xml:space="preserve">, </w:t>
      </w:r>
      <w:r w:rsidRPr="009A73F2">
        <w:rPr>
          <w:b/>
          <w:bCs/>
          <w:highlight w:val="green"/>
          <w:u w:val="single"/>
        </w:rPr>
        <w:t>campaign</w:t>
      </w:r>
      <w:r w:rsidRPr="009A73F2">
        <w:rPr>
          <w:highlight w:val="green"/>
          <w:u w:val="single"/>
        </w:rPr>
        <w:t xml:space="preserve"> areas </w:t>
      </w:r>
      <w:r w:rsidRPr="009A73F2">
        <w:rPr>
          <w:b/>
          <w:bCs/>
          <w:highlight w:val="green"/>
          <w:u w:val="single"/>
        </w:rPr>
        <w:t>saw</w:t>
      </w:r>
      <w:r w:rsidRPr="009A73F2">
        <w:rPr>
          <w:u w:val="single"/>
        </w:rPr>
        <w:t xml:space="preserve"> a </w:t>
      </w:r>
      <w:r w:rsidRPr="009A73F2">
        <w:rPr>
          <w:highlight w:val="green"/>
          <w:u w:val="single"/>
        </w:rPr>
        <w:t xml:space="preserve">16% </w:t>
      </w:r>
      <w:r w:rsidRPr="009A73F2">
        <w:rPr>
          <w:b/>
          <w:bCs/>
          <w:highlight w:val="green"/>
          <w:u w:val="single"/>
        </w:rPr>
        <w:t>increase in</w:t>
      </w:r>
      <w:r w:rsidRPr="009A73F2">
        <w:rPr>
          <w:u w:val="single"/>
        </w:rPr>
        <w:t xml:space="preserve"> urgent GP </w:t>
      </w:r>
      <w:r w:rsidRPr="009A73F2">
        <w:rPr>
          <w:b/>
          <w:bCs/>
          <w:highlight w:val="green"/>
          <w:u w:val="single"/>
        </w:rPr>
        <w:t>referrals</w:t>
      </w:r>
      <w:r w:rsidRPr="009A73F2">
        <w:rPr>
          <w:sz w:val="16"/>
        </w:rPr>
        <w:t xml:space="preserve"> but this was the same as in control areas. Nor were there differences in </w:t>
      </w:r>
      <w:r w:rsidRPr="009A73F2">
        <w:rPr>
          <w:b/>
          <w:bCs/>
          <w:highlight w:val="green"/>
          <w:u w:val="single"/>
        </w:rPr>
        <w:t>diagnosis</w:t>
      </w:r>
      <w:r w:rsidRPr="009A73F2">
        <w:rPr>
          <w:u w:val="single"/>
        </w:rPr>
        <w:t xml:space="preserve"> rates</w:t>
      </w:r>
      <w:r w:rsidRPr="009A73F2">
        <w:rPr>
          <w:sz w:val="16"/>
        </w:rPr>
        <w:t xml:space="preserve">, which </w:t>
      </w:r>
      <w:r w:rsidRPr="009A73F2">
        <w:rPr>
          <w:b/>
          <w:bCs/>
          <w:highlight w:val="green"/>
          <w:u w:val="single"/>
        </w:rPr>
        <w:t>rose</w:t>
      </w:r>
      <w:r w:rsidRPr="009A73F2">
        <w:rPr>
          <w:sz w:val="16"/>
        </w:rPr>
        <w:t xml:space="preserve"> by around 1.3%.</w:t>
      </w:r>
    </w:p>
    <w:p w14:paraId="0400AD44" w14:textId="77777777" w:rsidR="00D73600" w:rsidRPr="009A73F2" w:rsidRDefault="00D73600" w:rsidP="00D73600">
      <w:pPr>
        <w:spacing w:after="0"/>
        <w:rPr>
          <w:sz w:val="16"/>
        </w:rPr>
      </w:pPr>
      <w:r w:rsidRPr="009A73F2">
        <w:rPr>
          <w:sz w:val="16"/>
        </w:rPr>
        <w:t>Researchers said: 'Thus, the increase cannot necessarily be attributed to the local projects.'</w:t>
      </w:r>
    </w:p>
    <w:p w14:paraId="2903CAF8" w14:textId="77777777" w:rsidR="00D73600" w:rsidRPr="009A73F2" w:rsidRDefault="00D73600" w:rsidP="00D73600">
      <w:pPr>
        <w:spacing w:after="0"/>
        <w:rPr>
          <w:sz w:val="16"/>
        </w:rPr>
      </w:pPr>
      <w:r w:rsidRPr="009A73F2">
        <w:rPr>
          <w:sz w:val="16"/>
        </w:rPr>
        <w:t>Campaigns worked well in some areas, with 24% more people in Warwickshire saying they would be likely to visit their GP with a symptom they thought could be cancer.</w:t>
      </w:r>
    </w:p>
    <w:p w14:paraId="118E4797" w14:textId="77777777" w:rsidR="00D73600" w:rsidRPr="009A73F2" w:rsidRDefault="00D73600" w:rsidP="00D73600">
      <w:pPr>
        <w:spacing w:after="0"/>
        <w:rPr>
          <w:sz w:val="16"/>
        </w:rPr>
      </w:pPr>
      <w:r w:rsidRPr="009A73F2">
        <w:rPr>
          <w:sz w:val="16"/>
        </w:rPr>
        <w:t xml:space="preserve">But in most areas there was </w:t>
      </w:r>
      <w:r w:rsidRPr="009A73F2">
        <w:rPr>
          <w:u w:val="single"/>
        </w:rPr>
        <w:t>no change in awareness</w:t>
      </w:r>
      <w:r w:rsidRPr="009A73F2">
        <w:rPr>
          <w:sz w:val="16"/>
        </w:rPr>
        <w:t>.</w:t>
      </w:r>
    </w:p>
    <w:p w14:paraId="1A5D27E0" w14:textId="77777777" w:rsidR="00D73600" w:rsidRPr="009A73F2" w:rsidRDefault="00D73600" w:rsidP="00D73600">
      <w:pPr>
        <w:spacing w:after="0"/>
        <w:rPr>
          <w:sz w:val="16"/>
        </w:rPr>
      </w:pPr>
      <w:r w:rsidRPr="009A73F2">
        <w:rPr>
          <w:sz w:val="16"/>
        </w:rPr>
        <w:t xml:space="preserve">Researchers said that, overall, </w:t>
      </w:r>
      <w:r w:rsidRPr="009A73F2">
        <w:rPr>
          <w:u w:val="single"/>
        </w:rPr>
        <w:t xml:space="preserve">results 'have </w:t>
      </w:r>
      <w:r w:rsidRPr="009A73F2">
        <w:rPr>
          <w:b/>
          <w:bCs/>
          <w:highlight w:val="green"/>
          <w:u w:val="single"/>
        </w:rPr>
        <w:t>not shown</w:t>
      </w:r>
      <w:r w:rsidRPr="009A73F2">
        <w:rPr>
          <w:b/>
          <w:bCs/>
          <w:u w:val="single"/>
        </w:rPr>
        <w:t xml:space="preserve"> significant </w:t>
      </w:r>
      <w:r w:rsidRPr="009A73F2">
        <w:rPr>
          <w:b/>
          <w:bCs/>
          <w:highlight w:val="green"/>
          <w:u w:val="single"/>
        </w:rPr>
        <w:t>changes</w:t>
      </w:r>
      <w:r w:rsidRPr="009A73F2">
        <w:rPr>
          <w:highlight w:val="green"/>
          <w:u w:val="single"/>
        </w:rPr>
        <w:t xml:space="preserve"> in </w:t>
      </w:r>
      <w:r w:rsidRPr="009A73F2">
        <w:rPr>
          <w:b/>
          <w:bCs/>
          <w:highlight w:val="green"/>
          <w:u w:val="single"/>
        </w:rPr>
        <w:t>unprompted</w:t>
      </w:r>
      <w:r w:rsidRPr="009A73F2">
        <w:rPr>
          <w:b/>
          <w:bCs/>
          <w:u w:val="single"/>
        </w:rPr>
        <w:t xml:space="preserve"> or prompted </w:t>
      </w:r>
      <w:r w:rsidRPr="009A73F2">
        <w:rPr>
          <w:b/>
          <w:bCs/>
          <w:highlight w:val="green"/>
          <w:u w:val="single"/>
        </w:rPr>
        <w:t>awareness</w:t>
      </w:r>
      <w:r w:rsidRPr="009A73F2">
        <w:rPr>
          <w:u w:val="single"/>
        </w:rPr>
        <w:t xml:space="preserve"> of cancer signs and symptoms</w:t>
      </w:r>
      <w:r w:rsidRPr="009A73F2">
        <w:rPr>
          <w:sz w:val="16"/>
        </w:rPr>
        <w:t xml:space="preserve"> when comparing pre- and post-intervention surveys from those projects'.</w:t>
      </w:r>
    </w:p>
    <w:p w14:paraId="02CF82D0" w14:textId="77777777" w:rsidR="00D73600" w:rsidRPr="009A73F2" w:rsidRDefault="00D73600" w:rsidP="00D73600">
      <w:pPr>
        <w:spacing w:after="0"/>
        <w:rPr>
          <w:sz w:val="16"/>
        </w:rPr>
      </w:pPr>
      <w:r w:rsidRPr="009A73F2">
        <w:rPr>
          <w:sz w:val="16"/>
        </w:rPr>
        <w:t xml:space="preserve">GPs </w:t>
      </w:r>
      <w:r w:rsidRPr="009A73F2">
        <w:rPr>
          <w:b/>
          <w:bCs/>
          <w:u w:val="single"/>
        </w:rPr>
        <w:t>'cynical'</w:t>
      </w:r>
      <w:r w:rsidRPr="009A73F2">
        <w:rPr>
          <w:u w:val="single"/>
        </w:rPr>
        <w:t xml:space="preserve"> about pilot</w:t>
      </w:r>
    </w:p>
    <w:p w14:paraId="6DDA0F25" w14:textId="77777777" w:rsidR="00D73600" w:rsidRPr="009A73F2" w:rsidRDefault="00D73600" w:rsidP="00D73600">
      <w:pPr>
        <w:spacing w:after="0"/>
        <w:rPr>
          <w:sz w:val="16"/>
        </w:rPr>
      </w:pPr>
      <w:r w:rsidRPr="009A73F2">
        <w:rPr>
          <w:sz w:val="16"/>
        </w:rPr>
        <w:t xml:space="preserve">During the programme organisers met with 'a </w:t>
      </w:r>
      <w:r w:rsidRPr="009A73F2">
        <w:rPr>
          <w:b/>
          <w:bCs/>
          <w:u w:val="single"/>
        </w:rPr>
        <w:t>degree of cynicism</w:t>
      </w:r>
      <w:r w:rsidRPr="009A73F2">
        <w:rPr>
          <w:u w:val="single"/>
        </w:rPr>
        <w:t xml:space="preserve"> </w:t>
      </w:r>
      <w:r w:rsidRPr="009A73F2">
        <w:rPr>
          <w:b/>
          <w:bCs/>
          <w:u w:val="single"/>
        </w:rPr>
        <w:t xml:space="preserve">about </w:t>
      </w:r>
      <w:r w:rsidRPr="009A73F2">
        <w:rPr>
          <w:u w:val="single"/>
        </w:rPr>
        <w:t xml:space="preserve">whether this work will translate into both </w:t>
      </w:r>
      <w:r w:rsidRPr="009A73F2">
        <w:rPr>
          <w:b/>
          <w:bCs/>
          <w:u w:val="single"/>
        </w:rPr>
        <w:t>cost efficiencies</w:t>
      </w:r>
      <w:r w:rsidRPr="009A73F2">
        <w:rPr>
          <w:u w:val="single"/>
        </w:rPr>
        <w:t xml:space="preserve"> </w:t>
      </w:r>
      <w:r w:rsidRPr="009A73F2">
        <w:rPr>
          <w:b/>
          <w:bCs/>
          <w:u w:val="single"/>
        </w:rPr>
        <w:t>and</w:t>
      </w:r>
      <w:r w:rsidRPr="009A73F2">
        <w:rPr>
          <w:u w:val="single"/>
        </w:rPr>
        <w:t xml:space="preserve"> improved </w:t>
      </w:r>
      <w:r w:rsidRPr="009A73F2">
        <w:rPr>
          <w:b/>
          <w:bCs/>
          <w:u w:val="single"/>
        </w:rPr>
        <w:t>survival'</w:t>
      </w:r>
      <w:r w:rsidRPr="009A73F2">
        <w:rPr>
          <w:sz w:val="16"/>
        </w:rPr>
        <w:t xml:space="preserve"> from clinicians.</w:t>
      </w:r>
    </w:p>
    <w:p w14:paraId="6183F760" w14:textId="77777777" w:rsidR="00D73600" w:rsidRPr="009A73F2" w:rsidRDefault="00D73600" w:rsidP="00D73600">
      <w:pPr>
        <w:spacing w:after="0"/>
        <w:rPr>
          <w:sz w:val="16"/>
        </w:rPr>
      </w:pPr>
      <w:r w:rsidRPr="009A73F2">
        <w:rPr>
          <w:sz w:val="16"/>
        </w:rPr>
        <w:t xml:space="preserve">The report also reveals the impact of the NHS reorganisation on efforts to improve cancer awareness. One pilot participant described: 'Many practices raised the issue of doing "more" referrals when they felt they were being told to do "less" activity. </w:t>
      </w:r>
      <w:r w:rsidRPr="009A73F2">
        <w:rPr>
          <w:u w:val="single"/>
        </w:rPr>
        <w:t xml:space="preserve">Whether </w:t>
      </w:r>
      <w:r w:rsidRPr="009A73F2">
        <w:rPr>
          <w:b/>
          <w:bCs/>
          <w:u w:val="single"/>
        </w:rPr>
        <w:t>perception</w:t>
      </w:r>
      <w:r w:rsidRPr="009A73F2">
        <w:rPr>
          <w:u w:val="single"/>
        </w:rPr>
        <w:t xml:space="preserve">, </w:t>
      </w:r>
      <w:r w:rsidRPr="009A73F2">
        <w:rPr>
          <w:b/>
          <w:bCs/>
          <w:u w:val="single"/>
        </w:rPr>
        <w:t>reality</w:t>
      </w:r>
      <w:r w:rsidRPr="009A73F2">
        <w:rPr>
          <w:u w:val="single"/>
        </w:rPr>
        <w:t xml:space="preserve"> or </w:t>
      </w:r>
      <w:r w:rsidRPr="009A73F2">
        <w:rPr>
          <w:b/>
          <w:bCs/>
          <w:highlight w:val="green"/>
          <w:u w:val="single"/>
        </w:rPr>
        <w:t>misinterpretation</w:t>
      </w:r>
      <w:r w:rsidRPr="009A73F2">
        <w:rPr>
          <w:u w:val="single"/>
        </w:rPr>
        <w:t xml:space="preserve"> it </w:t>
      </w:r>
      <w:r w:rsidRPr="009A73F2">
        <w:rPr>
          <w:highlight w:val="green"/>
          <w:u w:val="single"/>
        </w:rPr>
        <w:t>was a</w:t>
      </w:r>
      <w:r w:rsidRPr="009A73F2">
        <w:rPr>
          <w:u w:val="single"/>
        </w:rPr>
        <w:t xml:space="preserve"> common </w:t>
      </w:r>
      <w:r w:rsidRPr="009A73F2">
        <w:rPr>
          <w:highlight w:val="green"/>
          <w:u w:val="single"/>
        </w:rPr>
        <w:t>theme</w:t>
      </w:r>
      <w:r w:rsidRPr="009A73F2">
        <w:rPr>
          <w:sz w:val="16"/>
        </w:rPr>
        <w:t>.'</w:t>
      </w:r>
    </w:p>
    <w:p w14:paraId="1EB6153D" w14:textId="77777777" w:rsidR="00D73600" w:rsidRPr="009A73F2" w:rsidRDefault="00D73600" w:rsidP="00D73600"/>
    <w:p w14:paraId="4A598633" w14:textId="77777777" w:rsidR="00D73600" w:rsidRPr="009A73F2" w:rsidRDefault="00D73600" w:rsidP="00D73600">
      <w:pPr>
        <w:pStyle w:val="Heading4"/>
        <w:rPr>
          <w:rFonts w:cs="Times New Roman"/>
        </w:rPr>
      </w:pPr>
      <w:r w:rsidRPr="009A73F2">
        <w:rPr>
          <w:rFonts w:cs="Times New Roman"/>
        </w:rPr>
        <w:t>Investment in cancer research is non-unique, time-consuming, and makes our impacts inevitable in less affluent countries</w:t>
      </w:r>
    </w:p>
    <w:p w14:paraId="677E1F7A" w14:textId="77777777" w:rsidR="00D73600" w:rsidRPr="009A73F2" w:rsidRDefault="00D73600" w:rsidP="00D73600">
      <w:r w:rsidRPr="009A73F2">
        <w:rPr>
          <w:b/>
          <w:bCs/>
          <w:sz w:val="26"/>
          <w:szCs w:val="26"/>
        </w:rPr>
        <w:t>Head et al 23</w:t>
      </w:r>
      <w:r w:rsidRPr="009A73F2">
        <w:t xml:space="preserve"> [Michael Head; Senior Research Fellow in Global Health at the University of Southampton. Ramsey Cutress; professor of breast surgery at the University of Southampton. M.D. from Oxford University and was awarded a National Breast Reconstructive and Oncoplastic Fellowship. Stuart McIntosh; Clinical Reader in Surgical Oncology at Queen's University Belfast. “Billions spent on cancer research globally – but is it money well spent?” 06-01-2023, Acc. 07-17-2024, The Conversation, https://theconversation.com/billions-spent-on-cancer-research-globally-but-is-it-money-well-spent-201407 mpark] </w:t>
      </w:r>
    </w:p>
    <w:p w14:paraId="6C8A7A10" w14:textId="77777777" w:rsidR="00D73600" w:rsidRPr="009A73F2" w:rsidRDefault="00D73600" w:rsidP="00D73600">
      <w:pPr>
        <w:spacing w:after="0"/>
        <w:rPr>
          <w:sz w:val="16"/>
        </w:rPr>
      </w:pPr>
      <w:r w:rsidRPr="009A73F2">
        <w:rPr>
          <w:u w:val="single"/>
        </w:rPr>
        <w:t xml:space="preserve">In </w:t>
      </w:r>
      <w:r w:rsidRPr="009A73F2">
        <w:rPr>
          <w:b/>
          <w:bCs/>
          <w:u w:val="single"/>
        </w:rPr>
        <w:t>2020</w:t>
      </w:r>
      <w:r w:rsidRPr="009A73F2">
        <w:rPr>
          <w:sz w:val="16"/>
        </w:rPr>
        <w:t xml:space="preserve">, </w:t>
      </w:r>
      <w:r w:rsidRPr="009A73F2">
        <w:rPr>
          <w:b/>
          <w:bCs/>
          <w:u w:val="single"/>
        </w:rPr>
        <w:t>19 million people</w:t>
      </w:r>
      <w:r w:rsidRPr="009A73F2">
        <w:rPr>
          <w:u w:val="single"/>
        </w:rPr>
        <w:t xml:space="preserve"> around the world </w:t>
      </w:r>
      <w:r w:rsidRPr="009A73F2">
        <w:rPr>
          <w:b/>
          <w:bCs/>
          <w:u w:val="single"/>
        </w:rPr>
        <w:t>received</w:t>
      </w:r>
      <w:r w:rsidRPr="009A73F2">
        <w:rPr>
          <w:u w:val="single"/>
        </w:rPr>
        <w:t xml:space="preserve"> a </w:t>
      </w:r>
      <w:r w:rsidRPr="009A73F2">
        <w:rPr>
          <w:b/>
          <w:bCs/>
          <w:u w:val="single"/>
        </w:rPr>
        <w:t>cancer</w:t>
      </w:r>
      <w:r w:rsidRPr="009A73F2">
        <w:rPr>
          <w:u w:val="single"/>
        </w:rPr>
        <w:t xml:space="preserve"> </w:t>
      </w:r>
      <w:r w:rsidRPr="009A73F2">
        <w:rPr>
          <w:b/>
          <w:bCs/>
          <w:u w:val="single"/>
        </w:rPr>
        <w:t>diagnosis</w:t>
      </w:r>
      <w:r w:rsidRPr="009A73F2">
        <w:rPr>
          <w:sz w:val="16"/>
        </w:rPr>
        <w:t xml:space="preserve">. By 2040, </w:t>
      </w:r>
      <w:r w:rsidRPr="009A73F2">
        <w:rPr>
          <w:b/>
          <w:bCs/>
          <w:u w:val="single"/>
        </w:rPr>
        <w:t>that number</w:t>
      </w:r>
      <w:r w:rsidRPr="009A73F2">
        <w:rPr>
          <w:u w:val="single"/>
        </w:rPr>
        <w:t xml:space="preserve"> is </w:t>
      </w:r>
      <w:r w:rsidRPr="009A73F2">
        <w:rPr>
          <w:b/>
          <w:bCs/>
          <w:u w:val="single"/>
        </w:rPr>
        <w:t>expected to reach 28</w:t>
      </w:r>
      <w:r w:rsidRPr="009A73F2">
        <w:rPr>
          <w:u w:val="single"/>
        </w:rPr>
        <w:t xml:space="preserve"> million</w:t>
      </w:r>
      <w:r w:rsidRPr="009A73F2">
        <w:rPr>
          <w:sz w:val="16"/>
        </w:rPr>
        <w:t>. Poorer countries will be especially hard hit, with an increasing number of cases and more deaths, compared with richer countries.</w:t>
      </w:r>
    </w:p>
    <w:p w14:paraId="1779A37D" w14:textId="77777777" w:rsidR="00D73600" w:rsidRPr="009A73F2" w:rsidRDefault="00D73600" w:rsidP="00D73600">
      <w:pPr>
        <w:spacing w:after="0"/>
        <w:rPr>
          <w:sz w:val="16"/>
        </w:rPr>
      </w:pPr>
      <w:r w:rsidRPr="009A73F2">
        <w:rPr>
          <w:b/>
          <w:bCs/>
          <w:highlight w:val="green"/>
          <w:u w:val="single"/>
        </w:rPr>
        <w:t>Cancer research is vital</w:t>
      </w:r>
      <w:r w:rsidRPr="009A73F2">
        <w:rPr>
          <w:u w:val="single"/>
        </w:rPr>
        <w:t xml:space="preserve"> to helping ease this global burden, </w:t>
      </w:r>
      <w:r w:rsidRPr="009A73F2">
        <w:rPr>
          <w:b/>
          <w:bCs/>
          <w:highlight w:val="green"/>
          <w:u w:val="single"/>
        </w:rPr>
        <w:t>but where and how</w:t>
      </w:r>
      <w:r w:rsidRPr="009A73F2">
        <w:rPr>
          <w:u w:val="single"/>
        </w:rPr>
        <w:t xml:space="preserve"> research </w:t>
      </w:r>
      <w:r w:rsidRPr="009A73F2">
        <w:rPr>
          <w:b/>
          <w:bCs/>
          <w:highlight w:val="green"/>
          <w:u w:val="single"/>
        </w:rPr>
        <w:t>money is spent doesn’t</w:t>
      </w:r>
      <w:r w:rsidRPr="009A73F2">
        <w:rPr>
          <w:b/>
          <w:bCs/>
          <w:u w:val="single"/>
        </w:rPr>
        <w:t xml:space="preserve"> </w:t>
      </w:r>
      <w:r w:rsidRPr="009A73F2">
        <w:rPr>
          <w:u w:val="single"/>
        </w:rPr>
        <w:t xml:space="preserve">always </w:t>
      </w:r>
      <w:r w:rsidRPr="009A73F2">
        <w:rPr>
          <w:b/>
          <w:bCs/>
          <w:highlight w:val="green"/>
          <w:u w:val="single"/>
        </w:rPr>
        <w:t>match</w:t>
      </w:r>
      <w:r w:rsidRPr="009A73F2">
        <w:rPr>
          <w:u w:val="single"/>
        </w:rPr>
        <w:t xml:space="preserve"> with where and </w:t>
      </w:r>
      <w:r w:rsidRPr="009A73F2">
        <w:rPr>
          <w:b/>
          <w:bCs/>
          <w:u w:val="single"/>
        </w:rPr>
        <w:t>how help is needed</w:t>
      </w:r>
      <w:r w:rsidRPr="009A73F2">
        <w:rPr>
          <w:sz w:val="16"/>
        </w:rPr>
        <w:t>. To get a clearer picture of where cancer research funding is spent, we collected and compiled data covering public and charitable cancer research investments, globally, between 2016 and 2020, inclusive. This amounted to US$24.5 billion (£19.7 billion) of investment across 66,388 research grants.</w:t>
      </w:r>
    </w:p>
    <w:p w14:paraId="3081A6A3" w14:textId="77777777" w:rsidR="00D73600" w:rsidRPr="009A73F2" w:rsidRDefault="00D73600" w:rsidP="00D73600">
      <w:pPr>
        <w:spacing w:after="0"/>
        <w:rPr>
          <w:sz w:val="16"/>
        </w:rPr>
      </w:pPr>
      <w:r w:rsidRPr="009A73F2">
        <w:rPr>
          <w:u w:val="single"/>
        </w:rPr>
        <w:t xml:space="preserve">By country, the </w:t>
      </w:r>
      <w:r w:rsidRPr="009A73F2">
        <w:rPr>
          <w:b/>
          <w:bCs/>
          <w:highlight w:val="green"/>
          <w:u w:val="single"/>
        </w:rPr>
        <w:t>US provided 57</w:t>
      </w:r>
      <w:r w:rsidRPr="009A73F2">
        <w:rPr>
          <w:sz w:val="16"/>
        </w:rPr>
        <w:t>.3</w:t>
      </w:r>
      <w:r w:rsidRPr="009A73F2">
        <w:rPr>
          <w:b/>
          <w:bCs/>
          <w:highlight w:val="green"/>
          <w:u w:val="single"/>
        </w:rPr>
        <w:t>% of</w:t>
      </w:r>
      <w:r w:rsidRPr="009A73F2">
        <w:rPr>
          <w:u w:val="single"/>
        </w:rPr>
        <w:t xml:space="preserve"> the </w:t>
      </w:r>
      <w:r w:rsidRPr="009A73F2">
        <w:rPr>
          <w:b/>
          <w:bCs/>
          <w:u w:val="single"/>
        </w:rPr>
        <w:t xml:space="preserve">total </w:t>
      </w:r>
      <w:r w:rsidRPr="009A73F2">
        <w:rPr>
          <w:b/>
          <w:bCs/>
          <w:highlight w:val="green"/>
          <w:u w:val="single"/>
        </w:rPr>
        <w:t>cancer research</w:t>
      </w:r>
      <w:r w:rsidRPr="009A73F2">
        <w:rPr>
          <w:u w:val="single"/>
        </w:rPr>
        <w:t xml:space="preserve"> funding awarded</w:t>
      </w:r>
      <w:r w:rsidRPr="009A73F2">
        <w:rPr>
          <w:sz w:val="16"/>
        </w:rPr>
        <w:t xml:space="preserve">, with the </w:t>
      </w:r>
      <w:r w:rsidRPr="009A73F2">
        <w:rPr>
          <w:u w:val="single"/>
        </w:rPr>
        <w:t xml:space="preserve">US </w:t>
      </w:r>
      <w:r w:rsidRPr="009A73F2">
        <w:rPr>
          <w:b/>
          <w:bCs/>
          <w:highlight w:val="green"/>
          <w:u w:val="single"/>
        </w:rPr>
        <w:t>N</w:t>
      </w:r>
      <w:r w:rsidRPr="009A73F2">
        <w:rPr>
          <w:sz w:val="16"/>
        </w:rPr>
        <w:t xml:space="preserve">ational </w:t>
      </w:r>
      <w:r w:rsidRPr="009A73F2">
        <w:rPr>
          <w:b/>
          <w:bCs/>
          <w:highlight w:val="green"/>
          <w:u w:val="single"/>
        </w:rPr>
        <w:t>I</w:t>
      </w:r>
      <w:r w:rsidRPr="009A73F2">
        <w:rPr>
          <w:sz w:val="16"/>
        </w:rPr>
        <w:t xml:space="preserve">nstitute of </w:t>
      </w:r>
      <w:r w:rsidRPr="009A73F2">
        <w:rPr>
          <w:b/>
          <w:bCs/>
          <w:highlight w:val="green"/>
          <w:u w:val="single"/>
        </w:rPr>
        <w:t>H</w:t>
      </w:r>
      <w:r w:rsidRPr="009A73F2">
        <w:rPr>
          <w:sz w:val="16"/>
        </w:rPr>
        <w:t xml:space="preserve">ealth </w:t>
      </w:r>
      <w:r w:rsidRPr="009A73F2">
        <w:rPr>
          <w:b/>
          <w:bCs/>
          <w:u w:val="single"/>
        </w:rPr>
        <w:t>being</w:t>
      </w:r>
      <w:r w:rsidRPr="009A73F2">
        <w:rPr>
          <w:u w:val="single"/>
        </w:rPr>
        <w:t xml:space="preserve"> </w:t>
      </w:r>
      <w:r w:rsidRPr="009A73F2">
        <w:rPr>
          <w:highlight w:val="green"/>
          <w:u w:val="single"/>
        </w:rPr>
        <w:t xml:space="preserve">by far </w:t>
      </w:r>
      <w:r w:rsidRPr="009A73F2">
        <w:rPr>
          <w:b/>
          <w:bCs/>
          <w:highlight w:val="green"/>
          <w:u w:val="single"/>
        </w:rPr>
        <w:t>the biggest</w:t>
      </w:r>
      <w:r w:rsidRPr="009A73F2">
        <w:rPr>
          <w:highlight w:val="green"/>
          <w:u w:val="single"/>
        </w:rPr>
        <w:t xml:space="preserve"> </w:t>
      </w:r>
      <w:r w:rsidRPr="009A73F2">
        <w:rPr>
          <w:b/>
          <w:bCs/>
          <w:highlight w:val="green"/>
          <w:u w:val="single"/>
        </w:rPr>
        <w:t>funder</w:t>
      </w:r>
      <w:r w:rsidRPr="009A73F2">
        <w:rPr>
          <w:sz w:val="16"/>
        </w:rPr>
        <w:t>. Most of the world’s biggest funders are transparent about their funding decisions, providing data on their grants. This allows for scrutiny around their portfolios and allows those who set funding priorities to better understand how to allocate limited resources for health research.</w:t>
      </w:r>
    </w:p>
    <w:p w14:paraId="78E285D7" w14:textId="77777777" w:rsidR="00D73600" w:rsidRPr="009A73F2" w:rsidRDefault="00D73600" w:rsidP="00D73600">
      <w:pPr>
        <w:spacing w:after="0"/>
        <w:rPr>
          <w:sz w:val="16"/>
        </w:rPr>
      </w:pPr>
      <w:r w:rsidRPr="009A73F2">
        <w:rPr>
          <w:sz w:val="16"/>
        </w:rPr>
        <w:t>Among the major global health funders, Cancer Research UK is one of the few that does not provide data on funding at the individual award level. They rely on top-level summaries in annual reports and other infographics, which is insufficient for analyses such as ours. This makes it difficult to look into how the money was spent in detail.</w:t>
      </w:r>
    </w:p>
    <w:p w14:paraId="25358603" w14:textId="77777777" w:rsidR="00D73600" w:rsidRPr="009A73F2" w:rsidRDefault="00D73600" w:rsidP="00D73600">
      <w:pPr>
        <w:spacing w:after="0"/>
        <w:rPr>
          <w:sz w:val="16"/>
        </w:rPr>
      </w:pPr>
      <w:r w:rsidRPr="009A73F2">
        <w:rPr>
          <w:sz w:val="16"/>
        </w:rPr>
        <w:t xml:space="preserve">Lung and thyroid cancers </w:t>
      </w:r>
      <w:r w:rsidRPr="009A73F2">
        <w:rPr>
          <w:highlight w:val="green"/>
          <w:u w:val="single"/>
        </w:rPr>
        <w:t>least</w:t>
      </w:r>
      <w:r w:rsidRPr="009A73F2">
        <w:rPr>
          <w:u w:val="single"/>
        </w:rPr>
        <w:t xml:space="preserve"> funded</w:t>
      </w:r>
    </w:p>
    <w:p w14:paraId="1162F324" w14:textId="77777777" w:rsidR="00D73600" w:rsidRPr="009A73F2" w:rsidRDefault="00D73600" w:rsidP="00D73600">
      <w:pPr>
        <w:spacing w:after="0"/>
        <w:rPr>
          <w:sz w:val="16"/>
        </w:rPr>
      </w:pPr>
      <w:r w:rsidRPr="009A73F2">
        <w:rPr>
          <w:sz w:val="16"/>
        </w:rPr>
        <w:t xml:space="preserve">Our analysis compares the </w:t>
      </w:r>
      <w:r w:rsidRPr="009A73F2">
        <w:rPr>
          <w:u w:val="single"/>
        </w:rPr>
        <w:t xml:space="preserve">level of </w:t>
      </w:r>
      <w:r w:rsidRPr="009A73F2">
        <w:rPr>
          <w:highlight w:val="green"/>
          <w:u w:val="single"/>
        </w:rPr>
        <w:t>funding given to</w:t>
      </w:r>
      <w:r w:rsidRPr="009A73F2">
        <w:rPr>
          <w:u w:val="single"/>
        </w:rPr>
        <w:t xml:space="preserve"> researching </w:t>
      </w:r>
      <w:r w:rsidRPr="009A73F2">
        <w:rPr>
          <w:highlight w:val="green"/>
          <w:u w:val="single"/>
        </w:rPr>
        <w:t>different types of cancers</w:t>
      </w:r>
      <w:r w:rsidRPr="009A73F2">
        <w:rPr>
          <w:sz w:val="16"/>
        </w:rPr>
        <w:t xml:space="preserve"> with the health burden of those types of cancer. This is important as it allows us to understand who is funding what in cancer research and to understand whether research gaps may exist.</w:t>
      </w:r>
    </w:p>
    <w:p w14:paraId="1C165B96" w14:textId="77777777" w:rsidR="00D73600" w:rsidRPr="009A73F2" w:rsidRDefault="00D73600" w:rsidP="00D73600">
      <w:pPr>
        <w:spacing w:after="0"/>
        <w:rPr>
          <w:sz w:val="16"/>
        </w:rPr>
      </w:pPr>
      <w:r w:rsidRPr="009A73F2">
        <w:rPr>
          <w:sz w:val="16"/>
        </w:rPr>
        <w:t xml:space="preserve">We found that </w:t>
      </w:r>
      <w:r w:rsidRPr="009A73F2">
        <w:rPr>
          <w:u w:val="single"/>
        </w:rPr>
        <w:t xml:space="preserve">the </w:t>
      </w:r>
      <w:r w:rsidRPr="009A73F2">
        <w:rPr>
          <w:b/>
          <w:bCs/>
          <w:u w:val="single"/>
        </w:rPr>
        <w:t>cancer</w:t>
      </w:r>
      <w:r w:rsidRPr="009A73F2">
        <w:rPr>
          <w:u w:val="single"/>
        </w:rPr>
        <w:t xml:space="preserve"> </w:t>
      </w:r>
      <w:r w:rsidRPr="009A73F2">
        <w:rPr>
          <w:b/>
          <w:bCs/>
          <w:u w:val="single"/>
        </w:rPr>
        <w:t>types receiving</w:t>
      </w:r>
      <w:r w:rsidRPr="009A73F2">
        <w:rPr>
          <w:u w:val="single"/>
        </w:rPr>
        <w:t xml:space="preserve"> the </w:t>
      </w:r>
      <w:r w:rsidRPr="009A73F2">
        <w:rPr>
          <w:b/>
          <w:bCs/>
          <w:u w:val="single"/>
        </w:rPr>
        <w:t>most funding were breast</w:t>
      </w:r>
      <w:r w:rsidRPr="009A73F2">
        <w:rPr>
          <w:sz w:val="16"/>
        </w:rPr>
        <w:t xml:space="preserve"> (US$2.73 billion, 11.2% of the total) </w:t>
      </w:r>
      <w:r w:rsidRPr="009A73F2">
        <w:rPr>
          <w:b/>
          <w:bCs/>
          <w:u w:val="single"/>
        </w:rPr>
        <w:t>and</w:t>
      </w:r>
      <w:r w:rsidRPr="009A73F2">
        <w:rPr>
          <w:u w:val="single"/>
        </w:rPr>
        <w:t xml:space="preserve"> haematological cancer</w:t>
      </w:r>
      <w:r w:rsidRPr="009A73F2">
        <w:rPr>
          <w:sz w:val="16"/>
        </w:rPr>
        <w:t xml:space="preserve"> (typically referring to </w:t>
      </w:r>
      <w:r w:rsidRPr="009A73F2">
        <w:rPr>
          <w:b/>
          <w:bCs/>
          <w:u w:val="single"/>
        </w:rPr>
        <w:t>leukaemia</w:t>
      </w:r>
      <w:r w:rsidRPr="009A73F2">
        <w:rPr>
          <w:sz w:val="16"/>
        </w:rPr>
        <w:t>, US$2.3 billion, 9.4%).</w:t>
      </w:r>
    </w:p>
    <w:p w14:paraId="20C4431D" w14:textId="77777777" w:rsidR="00D73600" w:rsidRPr="009A73F2" w:rsidRDefault="00D73600" w:rsidP="00D73600">
      <w:pPr>
        <w:spacing w:after="0"/>
        <w:rPr>
          <w:sz w:val="16"/>
        </w:rPr>
      </w:pPr>
      <w:r w:rsidRPr="009A73F2">
        <w:rPr>
          <w:sz w:val="16"/>
        </w:rPr>
        <w:t xml:space="preserve">In terms of the type of research, </w:t>
      </w:r>
      <w:r w:rsidRPr="009A73F2">
        <w:rPr>
          <w:b/>
          <w:bCs/>
          <w:highlight w:val="green"/>
          <w:u w:val="single"/>
        </w:rPr>
        <w:t>preclinical</w:t>
      </w:r>
      <w:r w:rsidRPr="009A73F2">
        <w:rPr>
          <w:highlight w:val="green"/>
          <w:u w:val="single"/>
        </w:rPr>
        <w:t xml:space="preserve"> research</w:t>
      </w:r>
      <w:r w:rsidRPr="009A73F2">
        <w:rPr>
          <w:sz w:val="16"/>
        </w:rPr>
        <w:t xml:space="preserve"> (typically laboratory studies) </w:t>
      </w:r>
      <w:r w:rsidRPr="009A73F2">
        <w:rPr>
          <w:b/>
          <w:bCs/>
          <w:highlight w:val="green"/>
          <w:u w:val="single"/>
        </w:rPr>
        <w:t>received</w:t>
      </w:r>
      <w:r w:rsidRPr="009A73F2">
        <w:rPr>
          <w:highlight w:val="green"/>
          <w:u w:val="single"/>
        </w:rPr>
        <w:t xml:space="preserve"> US</w:t>
      </w:r>
      <w:r w:rsidRPr="009A73F2">
        <w:rPr>
          <w:sz w:val="16"/>
        </w:rPr>
        <w:t>$</w:t>
      </w:r>
      <w:r w:rsidRPr="009A73F2">
        <w:rPr>
          <w:u w:val="single"/>
        </w:rPr>
        <w:t>18 billion</w:t>
      </w:r>
      <w:r w:rsidRPr="009A73F2">
        <w:rPr>
          <w:sz w:val="16"/>
        </w:rPr>
        <w:t xml:space="preserve"> (</w:t>
      </w:r>
      <w:r w:rsidRPr="009A73F2">
        <w:rPr>
          <w:b/>
          <w:bCs/>
          <w:highlight w:val="green"/>
          <w:u w:val="single"/>
        </w:rPr>
        <w:t>73.5</w:t>
      </w:r>
      <w:r w:rsidRPr="009A73F2">
        <w:rPr>
          <w:u w:val="single"/>
        </w:rPr>
        <w:t>%</w:t>
      </w:r>
      <w:r w:rsidRPr="009A73F2">
        <w:rPr>
          <w:sz w:val="16"/>
        </w:rPr>
        <w:t>). Pre-clinical studies are the earliest stage of research. The hope is that the findings from this stage of research will eventually “translate” into new or better treatments for cancer.</w:t>
      </w:r>
    </w:p>
    <w:p w14:paraId="244F7D2A" w14:textId="77777777" w:rsidR="00D73600" w:rsidRPr="009A73F2" w:rsidRDefault="00D73600" w:rsidP="00D73600">
      <w:pPr>
        <w:spacing w:after="0"/>
        <w:rPr>
          <w:sz w:val="16"/>
        </w:rPr>
      </w:pPr>
      <w:r w:rsidRPr="009A73F2">
        <w:rPr>
          <w:highlight w:val="green"/>
          <w:u w:val="single"/>
        </w:rPr>
        <w:t>Preclinical</w:t>
      </w:r>
      <w:r w:rsidRPr="009A73F2">
        <w:rPr>
          <w:u w:val="single"/>
        </w:rPr>
        <w:t xml:space="preserve"> studies are </w:t>
      </w:r>
      <w:r w:rsidRPr="009A73F2">
        <w:rPr>
          <w:highlight w:val="green"/>
          <w:u w:val="single"/>
        </w:rPr>
        <w:t xml:space="preserve">followed by </w:t>
      </w:r>
      <w:r w:rsidRPr="009A73F2">
        <w:rPr>
          <w:b/>
          <w:bCs/>
          <w:highlight w:val="green"/>
          <w:u w:val="single"/>
        </w:rPr>
        <w:t>testing in humans</w:t>
      </w:r>
      <w:r w:rsidRPr="009A73F2">
        <w:rPr>
          <w:u w:val="single"/>
        </w:rPr>
        <w:t xml:space="preserve"> – clinical trials – which </w:t>
      </w:r>
      <w:r w:rsidRPr="009A73F2">
        <w:rPr>
          <w:b/>
          <w:bCs/>
          <w:highlight w:val="green"/>
          <w:u w:val="single"/>
        </w:rPr>
        <w:t>can take</w:t>
      </w:r>
      <w:r w:rsidRPr="009A73F2">
        <w:rPr>
          <w:u w:val="single"/>
        </w:rPr>
        <w:t xml:space="preserve"> many </w:t>
      </w:r>
      <w:r w:rsidRPr="009A73F2">
        <w:rPr>
          <w:b/>
          <w:bCs/>
          <w:highlight w:val="green"/>
          <w:u w:val="single"/>
        </w:rPr>
        <w:t>years</w:t>
      </w:r>
      <w:r w:rsidRPr="009A73F2">
        <w:rPr>
          <w:sz w:val="16"/>
        </w:rPr>
        <w:t xml:space="preserve">. If a drug or other treatment is proven to work, </w:t>
      </w:r>
      <w:r w:rsidRPr="009A73F2">
        <w:rPr>
          <w:u w:val="single"/>
        </w:rPr>
        <w:t xml:space="preserve">it then </w:t>
      </w:r>
      <w:r w:rsidRPr="009A73F2">
        <w:rPr>
          <w:b/>
          <w:bCs/>
          <w:u w:val="single"/>
        </w:rPr>
        <w:t xml:space="preserve">has to be </w:t>
      </w:r>
      <w:r w:rsidRPr="009A73F2">
        <w:rPr>
          <w:b/>
          <w:bCs/>
          <w:highlight w:val="green"/>
          <w:u w:val="single"/>
        </w:rPr>
        <w:t>approved by</w:t>
      </w:r>
      <w:r w:rsidRPr="009A73F2">
        <w:rPr>
          <w:u w:val="single"/>
        </w:rPr>
        <w:t xml:space="preserve"> the drugs </w:t>
      </w:r>
      <w:r w:rsidRPr="009A73F2">
        <w:rPr>
          <w:b/>
          <w:bCs/>
          <w:highlight w:val="green"/>
          <w:u w:val="single"/>
        </w:rPr>
        <w:t>regulators</w:t>
      </w:r>
      <w:r w:rsidRPr="009A73F2">
        <w:rPr>
          <w:sz w:val="16"/>
        </w:rPr>
        <w:t>, such as the US Food and Drug Administration or the European Medicines Agency.</w:t>
      </w:r>
    </w:p>
    <w:p w14:paraId="18816EA1" w14:textId="77777777" w:rsidR="00D73600" w:rsidRPr="009A73F2" w:rsidRDefault="00D73600" w:rsidP="00D73600">
      <w:pPr>
        <w:spacing w:after="0"/>
        <w:rPr>
          <w:sz w:val="16"/>
        </w:rPr>
      </w:pPr>
      <w:r w:rsidRPr="009A73F2">
        <w:rPr>
          <w:sz w:val="16"/>
        </w:rPr>
        <w:t xml:space="preserve">The </w:t>
      </w:r>
      <w:r w:rsidRPr="009A73F2">
        <w:rPr>
          <w:b/>
          <w:bCs/>
          <w:u w:val="single"/>
        </w:rPr>
        <w:t>time taken from exploring preclinical science to</w:t>
      </w:r>
      <w:r w:rsidRPr="009A73F2">
        <w:rPr>
          <w:u w:val="single"/>
        </w:rPr>
        <w:t xml:space="preserve"> a </w:t>
      </w:r>
      <w:r w:rsidRPr="009A73F2">
        <w:rPr>
          <w:b/>
          <w:bCs/>
          <w:u w:val="single"/>
        </w:rPr>
        <w:t>treatment</w:t>
      </w:r>
      <w:r w:rsidRPr="009A73F2">
        <w:rPr>
          <w:u w:val="single"/>
        </w:rPr>
        <w:t xml:space="preserve"> used </w:t>
      </w:r>
      <w:r w:rsidRPr="009A73F2">
        <w:rPr>
          <w:b/>
          <w:bCs/>
          <w:u w:val="single"/>
        </w:rPr>
        <w:t>in practice can be</w:t>
      </w:r>
      <w:r w:rsidRPr="009A73F2">
        <w:rPr>
          <w:u w:val="single"/>
        </w:rPr>
        <w:t xml:space="preserve"> up to </w:t>
      </w:r>
      <w:r w:rsidRPr="009A73F2">
        <w:rPr>
          <w:b/>
          <w:bCs/>
          <w:u w:val="single"/>
        </w:rPr>
        <w:t>17 years</w:t>
      </w:r>
      <w:r w:rsidRPr="009A73F2">
        <w:rPr>
          <w:sz w:val="16"/>
        </w:rPr>
        <w:t xml:space="preserve">. Most </w:t>
      </w:r>
      <w:r w:rsidRPr="009A73F2">
        <w:rPr>
          <w:b/>
          <w:bCs/>
          <w:highlight w:val="green"/>
          <w:u w:val="single"/>
        </w:rPr>
        <w:t>new products fail</w:t>
      </w:r>
      <w:r w:rsidRPr="009A73F2">
        <w:rPr>
          <w:u w:val="single"/>
        </w:rPr>
        <w:t xml:space="preserve"> </w:t>
      </w:r>
      <w:r w:rsidRPr="009A73F2">
        <w:rPr>
          <w:b/>
          <w:bCs/>
          <w:u w:val="single"/>
        </w:rPr>
        <w:t>between</w:t>
      </w:r>
      <w:r w:rsidRPr="009A73F2">
        <w:rPr>
          <w:u w:val="single"/>
        </w:rPr>
        <w:t xml:space="preserve"> the </w:t>
      </w:r>
      <w:r w:rsidRPr="009A73F2">
        <w:rPr>
          <w:b/>
          <w:bCs/>
          <w:u w:val="single"/>
        </w:rPr>
        <w:t>preclinical</w:t>
      </w:r>
      <w:r w:rsidRPr="009A73F2">
        <w:rPr>
          <w:u w:val="single"/>
        </w:rPr>
        <w:t xml:space="preserve"> or clinical trial </w:t>
      </w:r>
      <w:r w:rsidRPr="009A73F2">
        <w:rPr>
          <w:b/>
          <w:bCs/>
          <w:u w:val="single"/>
        </w:rPr>
        <w:t>phases</w:t>
      </w:r>
      <w:r w:rsidRPr="009A73F2">
        <w:rPr>
          <w:sz w:val="16"/>
        </w:rPr>
        <w:t xml:space="preserve"> – more so in oncology (the study and diagnosis of tumours) than other areas of medicine.</w:t>
      </w:r>
    </w:p>
    <w:p w14:paraId="387DDD12" w14:textId="77777777" w:rsidR="00D73600" w:rsidRPr="009A73F2" w:rsidRDefault="00D73600" w:rsidP="00D73600">
      <w:pPr>
        <w:spacing w:after="0"/>
        <w:rPr>
          <w:sz w:val="16"/>
        </w:rPr>
      </w:pPr>
      <w:r w:rsidRPr="009A73F2">
        <w:rPr>
          <w:sz w:val="16"/>
        </w:rPr>
        <w:t xml:space="preserve">Immuno-oncology is a relatively new therapeutic area that tries to develop treatments to enhance the body’s immune system to fight cancer. In our analyses, immuno-oncology received 12% of the funding, reflecting the global desire to find new approaches to cancer treatments. However, such are the inequities in global health, </w:t>
      </w:r>
      <w:r w:rsidRPr="009A73F2">
        <w:rPr>
          <w:u w:val="single"/>
        </w:rPr>
        <w:t xml:space="preserve">that </w:t>
      </w:r>
      <w:r w:rsidRPr="009A73F2">
        <w:rPr>
          <w:b/>
          <w:bCs/>
          <w:u w:val="single"/>
        </w:rPr>
        <w:t>even if immuno-oncology</w:t>
      </w:r>
      <w:r w:rsidRPr="009A73F2">
        <w:rPr>
          <w:u w:val="single"/>
        </w:rPr>
        <w:t xml:space="preserve"> </w:t>
      </w:r>
      <w:r w:rsidRPr="009A73F2">
        <w:rPr>
          <w:b/>
          <w:bCs/>
          <w:u w:val="single"/>
        </w:rPr>
        <w:t>and</w:t>
      </w:r>
      <w:r w:rsidRPr="009A73F2">
        <w:rPr>
          <w:u w:val="single"/>
        </w:rPr>
        <w:t xml:space="preserve"> </w:t>
      </w:r>
      <w:r w:rsidRPr="009A73F2">
        <w:rPr>
          <w:highlight w:val="green"/>
          <w:u w:val="single"/>
        </w:rPr>
        <w:t>other</w:t>
      </w:r>
      <w:r w:rsidRPr="009A73F2">
        <w:rPr>
          <w:u w:val="single"/>
        </w:rPr>
        <w:t xml:space="preserve"> </w:t>
      </w:r>
      <w:r w:rsidRPr="009A73F2">
        <w:rPr>
          <w:b/>
          <w:bCs/>
          <w:u w:val="single"/>
        </w:rPr>
        <w:t xml:space="preserve">new </w:t>
      </w:r>
      <w:r w:rsidRPr="009A73F2">
        <w:rPr>
          <w:b/>
          <w:bCs/>
          <w:highlight w:val="green"/>
          <w:u w:val="single"/>
        </w:rPr>
        <w:t>medicines make</w:t>
      </w:r>
      <w:r w:rsidRPr="009A73F2">
        <w:rPr>
          <w:b/>
          <w:bCs/>
          <w:u w:val="single"/>
        </w:rPr>
        <w:t xml:space="preserve"> it</w:t>
      </w:r>
      <w:r w:rsidRPr="009A73F2">
        <w:rPr>
          <w:u w:val="single"/>
        </w:rPr>
        <w:t xml:space="preserve"> into clinical practice, </w:t>
      </w:r>
      <w:r w:rsidRPr="009A73F2">
        <w:rPr>
          <w:b/>
          <w:bCs/>
          <w:u w:val="single"/>
        </w:rPr>
        <w:t>this will</w:t>
      </w:r>
      <w:r w:rsidRPr="009A73F2">
        <w:rPr>
          <w:u w:val="single"/>
        </w:rPr>
        <w:t xml:space="preserve"> usually </w:t>
      </w:r>
      <w:r w:rsidRPr="009A73F2">
        <w:rPr>
          <w:b/>
          <w:bCs/>
          <w:u w:val="single"/>
        </w:rPr>
        <w:t xml:space="preserve">be </w:t>
      </w:r>
      <w:r w:rsidRPr="009A73F2">
        <w:rPr>
          <w:b/>
          <w:bCs/>
          <w:highlight w:val="green"/>
          <w:u w:val="single"/>
        </w:rPr>
        <w:t>in</w:t>
      </w:r>
      <w:r w:rsidRPr="009A73F2">
        <w:rPr>
          <w:u w:val="single"/>
        </w:rPr>
        <w:t xml:space="preserve"> the </w:t>
      </w:r>
      <w:r w:rsidRPr="009A73F2">
        <w:rPr>
          <w:b/>
          <w:bCs/>
          <w:highlight w:val="green"/>
          <w:u w:val="single"/>
        </w:rPr>
        <w:t>richer countries</w:t>
      </w:r>
      <w:r w:rsidRPr="009A73F2">
        <w:rPr>
          <w:sz w:val="16"/>
        </w:rPr>
        <w:t>. Poorer populations are unlikely to have access to the latest treatments.</w:t>
      </w:r>
    </w:p>
    <w:p w14:paraId="4F96D96C" w14:textId="77777777" w:rsidR="00D73600" w:rsidRPr="009A73F2" w:rsidRDefault="00D73600" w:rsidP="00D73600">
      <w:pPr>
        <w:spacing w:after="0"/>
        <w:rPr>
          <w:sz w:val="16"/>
        </w:rPr>
      </w:pPr>
      <w:r w:rsidRPr="009A73F2">
        <w:rPr>
          <w:sz w:val="16"/>
        </w:rPr>
        <w:t xml:space="preserve">We then looked at what investment 18 different types of cancer received and compared this against the number of deaths caused annually by each type of cancer. Our </w:t>
      </w:r>
      <w:r w:rsidRPr="009A73F2">
        <w:rPr>
          <w:b/>
          <w:bCs/>
          <w:u w:val="single"/>
        </w:rPr>
        <w:t>results suggest</w:t>
      </w:r>
      <w:r w:rsidRPr="009A73F2">
        <w:rPr>
          <w:u w:val="single"/>
        </w:rPr>
        <w:t xml:space="preserve"> that </w:t>
      </w:r>
      <w:r w:rsidRPr="009A73F2">
        <w:rPr>
          <w:b/>
          <w:bCs/>
          <w:u w:val="single"/>
        </w:rPr>
        <w:t>lung cancer</w:t>
      </w:r>
      <w:r w:rsidRPr="009A73F2">
        <w:rPr>
          <w:u w:val="single"/>
        </w:rPr>
        <w:t xml:space="preserve"> was particularly </w:t>
      </w:r>
      <w:r w:rsidRPr="009A73F2">
        <w:rPr>
          <w:b/>
          <w:bCs/>
          <w:u w:val="single"/>
        </w:rPr>
        <w:t>poorly funded</w:t>
      </w:r>
      <w:r w:rsidRPr="009A73F2">
        <w:rPr>
          <w:sz w:val="16"/>
        </w:rPr>
        <w:t>.</w:t>
      </w:r>
    </w:p>
    <w:p w14:paraId="691FF4ED" w14:textId="77777777" w:rsidR="00D73600" w:rsidRPr="009A73F2" w:rsidRDefault="00D73600" w:rsidP="00D73600">
      <w:pPr>
        <w:rPr>
          <w:sz w:val="16"/>
        </w:rPr>
      </w:pPr>
      <w:r w:rsidRPr="009A73F2">
        <w:rPr>
          <w:sz w:val="16"/>
        </w:rPr>
        <w:t>We also reviewed a measure called “years lived with disability”, which considers the effect of that disease on quality of life. Here, thyroid cancer came out as least-well funded. Both lung and thyroid cancers were judged to be the least well-funded cancer conditions overall, compared to their global burdens</w:t>
      </w:r>
    </w:p>
    <w:p w14:paraId="63B1417E" w14:textId="77777777" w:rsidR="00D73600" w:rsidRPr="009A73F2" w:rsidRDefault="00D73600" w:rsidP="00D73600">
      <w:pPr>
        <w:pStyle w:val="Heading3"/>
        <w:rPr>
          <w:rFonts w:cs="Times New Roman"/>
        </w:rPr>
      </w:pPr>
      <w:r w:rsidRPr="009A73F2">
        <w:rPr>
          <w:rFonts w:cs="Times New Roman"/>
        </w:rPr>
        <w:t>CP---Adv---AT: Court Guidance</w:t>
      </w:r>
    </w:p>
    <w:p w14:paraId="222A6534" w14:textId="77777777" w:rsidR="00D73600" w:rsidRPr="009A73F2" w:rsidRDefault="00D73600" w:rsidP="00D73600">
      <w:pPr>
        <w:pStyle w:val="Heading4"/>
        <w:rPr>
          <w:rFonts w:cs="Times New Roman"/>
        </w:rPr>
      </w:pPr>
      <w:r w:rsidRPr="009A73F2">
        <w:rPr>
          <w:rFonts w:cs="Times New Roman"/>
          <w:u w:val="single"/>
        </w:rPr>
        <w:t>Rewards</w:t>
      </w:r>
      <w:r w:rsidRPr="009A73F2">
        <w:rPr>
          <w:rFonts w:cs="Times New Roman"/>
        </w:rPr>
        <w:t xml:space="preserve"> and </w:t>
      </w:r>
      <w:r w:rsidRPr="009A73F2">
        <w:rPr>
          <w:rFonts w:cs="Times New Roman"/>
          <w:u w:val="single"/>
        </w:rPr>
        <w:t>disclosure</w:t>
      </w:r>
      <w:r w:rsidRPr="009A73F2">
        <w:rPr>
          <w:rFonts w:cs="Times New Roman"/>
        </w:rPr>
        <w:t xml:space="preserve"> for compartmentalized patenting in the status quo are </w:t>
      </w:r>
      <w:r w:rsidRPr="009A73F2">
        <w:rPr>
          <w:rFonts w:cs="Times New Roman"/>
          <w:u w:val="single"/>
        </w:rPr>
        <w:t>miniscule</w:t>
      </w:r>
      <w:r w:rsidRPr="009A73F2">
        <w:rPr>
          <w:rFonts w:cs="Times New Roman"/>
        </w:rPr>
        <w:t xml:space="preserve"> which </w:t>
      </w:r>
      <w:r w:rsidRPr="009A73F2">
        <w:rPr>
          <w:rFonts w:cs="Times New Roman"/>
          <w:u w:val="single"/>
        </w:rPr>
        <w:t>kills solvency</w:t>
      </w:r>
      <w:r w:rsidRPr="009A73F2">
        <w:rPr>
          <w:rFonts w:cs="Times New Roman"/>
        </w:rPr>
        <w:t>.</w:t>
      </w:r>
    </w:p>
    <w:p w14:paraId="4F793AFB" w14:textId="77777777" w:rsidR="00D73600" w:rsidRPr="009A73F2" w:rsidRDefault="00D73600" w:rsidP="00D73600">
      <w:r w:rsidRPr="009A73F2">
        <w:t xml:space="preserve">Richard </w:t>
      </w:r>
      <w:r w:rsidRPr="009A73F2">
        <w:rPr>
          <w:rStyle w:val="Style13ptBold"/>
        </w:rPr>
        <w:t>Gruner 22</w:t>
      </w:r>
      <w:r w:rsidRPr="009A73F2">
        <w:t xml:space="preserve">, Lecturer in Law at USC Gould School of Law, former director of the Center for Intellectual Property at the John Marshall Law School in Chicago, “LOST IN PATENT WONDERLAND WITH ALICE: FINDING THE WAY OUT,” </w:t>
      </w:r>
      <w:r w:rsidRPr="009A73F2">
        <w:rPr>
          <w:i/>
          <w:iCs/>
        </w:rPr>
        <w:t>Syracuse Law Review</w:t>
      </w:r>
      <w:r w:rsidRPr="009A73F2">
        <w:t>, 72, 2022, pp. 1055-1076, JL</w:t>
      </w:r>
    </w:p>
    <w:p w14:paraId="78D886C6" w14:textId="77777777" w:rsidR="00D73600" w:rsidRPr="009A73F2" w:rsidRDefault="00D73600" w:rsidP="00D73600">
      <w:pPr>
        <w:rPr>
          <w:sz w:val="16"/>
        </w:rPr>
      </w:pPr>
      <w:r w:rsidRPr="009A73F2">
        <w:rPr>
          <w:sz w:val="16"/>
        </w:rPr>
        <w:t>7. Lurches in Patentable Subject Matter Tests Threaten Key Industries</w:t>
      </w:r>
    </w:p>
    <w:p w14:paraId="25B740BC" w14:textId="77777777" w:rsidR="00D73600" w:rsidRPr="009A73F2" w:rsidRDefault="00D73600" w:rsidP="00D73600">
      <w:pPr>
        <w:rPr>
          <w:sz w:val="16"/>
        </w:rPr>
      </w:pPr>
      <w:r w:rsidRPr="009A73F2">
        <w:rPr>
          <w:sz w:val="16"/>
        </w:rPr>
        <w:t xml:space="preserve">Developments in patentable subject matter tests since Alice have peculiarly threatened incentives in two industries where United States innovators have particular strength: biotechnology and software development.207 From an earlier period in which patents in these domains were strongly supported by courts, </w:t>
      </w:r>
      <w:r w:rsidRPr="009A73F2">
        <w:rPr>
          <w:rStyle w:val="StyleUnderline"/>
        </w:rPr>
        <w:t xml:space="preserve">more recent </w:t>
      </w:r>
      <w:r w:rsidRPr="009A73F2">
        <w:rPr>
          <w:rStyle w:val="Emphasis"/>
          <w:highlight w:val="cyan"/>
        </w:rPr>
        <w:t>judicial developments</w:t>
      </w:r>
      <w:r w:rsidRPr="009A73F2">
        <w:rPr>
          <w:sz w:val="16"/>
        </w:rPr>
        <w:t xml:space="preserve"> </w:t>
      </w:r>
      <w:r w:rsidRPr="009A73F2">
        <w:rPr>
          <w:rStyle w:val="StyleUnderline"/>
        </w:rPr>
        <w:t xml:space="preserve">have </w:t>
      </w:r>
      <w:r w:rsidRPr="009A73F2">
        <w:rPr>
          <w:rStyle w:val="StyleUnderline"/>
          <w:highlight w:val="cyan"/>
        </w:rPr>
        <w:t>create</w:t>
      </w:r>
      <w:r w:rsidRPr="009A73F2">
        <w:rPr>
          <w:rStyle w:val="StyleUnderline"/>
        </w:rPr>
        <w:t xml:space="preserve">d </w:t>
      </w:r>
      <w:r w:rsidRPr="009A73F2">
        <w:rPr>
          <w:rStyle w:val="Emphasis"/>
          <w:highlight w:val="cyan"/>
        </w:rPr>
        <w:t>extensive uncertainty</w:t>
      </w:r>
      <w:r w:rsidRPr="009A73F2">
        <w:rPr>
          <w:sz w:val="16"/>
        </w:rPr>
        <w:t xml:space="preserve"> </w:t>
      </w:r>
      <w:r w:rsidRPr="009A73F2">
        <w:rPr>
          <w:rStyle w:val="StyleUnderline"/>
        </w:rPr>
        <w:t xml:space="preserve">about the scope of </w:t>
      </w:r>
      <w:r w:rsidRPr="009A73F2">
        <w:rPr>
          <w:rStyle w:val="Emphasis"/>
        </w:rPr>
        <w:t>patents available</w:t>
      </w:r>
      <w:r w:rsidRPr="009A73F2">
        <w:rPr>
          <w:sz w:val="16"/>
        </w:rPr>
        <w:t xml:space="preserve"> in these areas.208 Two undesirable results have followed.</w:t>
      </w:r>
    </w:p>
    <w:p w14:paraId="023B27DE" w14:textId="77777777" w:rsidR="00D73600" w:rsidRPr="009A73F2" w:rsidRDefault="00D73600" w:rsidP="00D73600">
      <w:pPr>
        <w:rPr>
          <w:sz w:val="16"/>
        </w:rPr>
      </w:pPr>
      <w:r w:rsidRPr="009A73F2">
        <w:rPr>
          <w:sz w:val="16"/>
        </w:rPr>
        <w:t xml:space="preserve">First, incentives for innovation in some key areas have gone down, with the natural result that related funding and research in these fields have decreased as well.209 The adverse consequences will be hard to measure as they will be felt in advances not made. It is always hard to measure action not taken. However, </w:t>
      </w:r>
      <w:r w:rsidRPr="009A73F2">
        <w:rPr>
          <w:rStyle w:val="StyleUnderline"/>
        </w:rPr>
        <w:t xml:space="preserve">given the importance of the </w:t>
      </w:r>
      <w:r w:rsidRPr="009A73F2">
        <w:rPr>
          <w:rStyle w:val="Emphasis"/>
        </w:rPr>
        <w:t>fields involved</w:t>
      </w:r>
      <w:r w:rsidRPr="009A73F2">
        <w:rPr>
          <w:sz w:val="16"/>
        </w:rPr>
        <w:t xml:space="preserve">, </w:t>
      </w:r>
      <w:r w:rsidRPr="009A73F2">
        <w:rPr>
          <w:rStyle w:val="StyleUnderline"/>
        </w:rPr>
        <w:t xml:space="preserve">the restriction of patent </w:t>
      </w:r>
      <w:r w:rsidRPr="009A73F2">
        <w:rPr>
          <w:rStyle w:val="Emphasis"/>
        </w:rPr>
        <w:t>rights and incentives</w:t>
      </w:r>
      <w:r w:rsidRPr="009A73F2">
        <w:rPr>
          <w:sz w:val="16"/>
        </w:rPr>
        <w:t xml:space="preserve"> in these </w:t>
      </w:r>
      <w:r w:rsidRPr="009A73F2">
        <w:rPr>
          <w:rStyle w:val="StyleUnderline"/>
        </w:rPr>
        <w:t xml:space="preserve">important lines of innovation should be a realm for </w:t>
      </w:r>
      <w:r w:rsidRPr="009A73F2">
        <w:rPr>
          <w:rStyle w:val="Emphasis"/>
        </w:rPr>
        <w:t>action by Congress</w:t>
      </w:r>
      <w:r w:rsidRPr="009A73F2">
        <w:rPr>
          <w:sz w:val="16"/>
        </w:rPr>
        <w:t xml:space="preserve"> (if any restrictions are to be made at all) rather than lurching and unclear actions by courts.</w:t>
      </w:r>
    </w:p>
    <w:p w14:paraId="327532A3" w14:textId="77777777" w:rsidR="00D73600" w:rsidRPr="009A73F2" w:rsidRDefault="00D73600" w:rsidP="00D73600">
      <w:pPr>
        <w:rPr>
          <w:sz w:val="16"/>
        </w:rPr>
      </w:pPr>
      <w:r w:rsidRPr="009A73F2">
        <w:rPr>
          <w:sz w:val="16"/>
        </w:rPr>
        <w:t xml:space="preserve">Second, </w:t>
      </w:r>
      <w:r w:rsidRPr="009A73F2">
        <w:rPr>
          <w:rStyle w:val="StyleUnderline"/>
        </w:rPr>
        <w:t xml:space="preserve">as </w:t>
      </w:r>
      <w:r w:rsidRPr="009A73F2">
        <w:rPr>
          <w:rStyle w:val="StyleUnderline"/>
          <w:highlight w:val="cyan"/>
        </w:rPr>
        <w:t>attempts to articulate standards</w:t>
      </w:r>
      <w:r w:rsidRPr="009A73F2">
        <w:rPr>
          <w:rStyle w:val="StyleUnderline"/>
        </w:rPr>
        <w:t xml:space="preserve"> for </w:t>
      </w:r>
      <w:r w:rsidRPr="009A73F2">
        <w:rPr>
          <w:rStyle w:val="Emphasis"/>
        </w:rPr>
        <w:t>patentable subject matter</w:t>
      </w:r>
      <w:r w:rsidRPr="009A73F2">
        <w:rPr>
          <w:sz w:val="16"/>
        </w:rPr>
        <w:t xml:space="preserve"> restrictions </w:t>
      </w:r>
      <w:r w:rsidRPr="009A73F2">
        <w:rPr>
          <w:rStyle w:val="StyleUnderline"/>
        </w:rPr>
        <w:t xml:space="preserve">have emerged </w:t>
      </w:r>
      <w:r w:rsidRPr="009A73F2">
        <w:rPr>
          <w:rStyle w:val="Emphasis"/>
          <w:highlight w:val="cyan"/>
        </w:rPr>
        <w:t>from</w:t>
      </w:r>
      <w:r w:rsidRPr="009A73F2">
        <w:rPr>
          <w:rStyle w:val="Emphasis"/>
        </w:rPr>
        <w:t xml:space="preserve"> various </w:t>
      </w:r>
      <w:r w:rsidRPr="009A73F2">
        <w:rPr>
          <w:rStyle w:val="Emphasis"/>
          <w:highlight w:val="cyan"/>
        </w:rPr>
        <w:t>courts</w:t>
      </w:r>
      <w:r w:rsidRPr="009A73F2">
        <w:rPr>
          <w:sz w:val="16"/>
        </w:rPr>
        <w:t xml:space="preserve">, </w:t>
      </w:r>
      <w:r w:rsidRPr="009A73F2">
        <w:rPr>
          <w:rStyle w:val="StyleUnderline"/>
        </w:rPr>
        <w:t xml:space="preserve">patent practitioners have simply tried to </w:t>
      </w:r>
      <w:r w:rsidRPr="009A73F2">
        <w:rPr>
          <w:rStyle w:val="StyleUnderline"/>
          <w:highlight w:val="cyan"/>
        </w:rPr>
        <w:t xml:space="preserve">draft </w:t>
      </w:r>
      <w:r w:rsidRPr="009A73F2">
        <w:rPr>
          <w:rStyle w:val="Emphasis"/>
          <w:highlight w:val="cyan"/>
        </w:rPr>
        <w:t>around</w:t>
      </w:r>
      <w:r w:rsidRPr="009A73F2">
        <w:rPr>
          <w:rStyle w:val="Emphasis"/>
        </w:rPr>
        <w:t xml:space="preserve"> the </w:t>
      </w:r>
      <w:r w:rsidRPr="009A73F2">
        <w:rPr>
          <w:rStyle w:val="Emphasis"/>
          <w:highlight w:val="cyan"/>
        </w:rPr>
        <w:t>limitations</w:t>
      </w:r>
      <w:r w:rsidRPr="009A73F2">
        <w:rPr>
          <w:sz w:val="16"/>
          <w:highlight w:val="cyan"/>
        </w:rPr>
        <w:t xml:space="preserve"> </w:t>
      </w:r>
      <w:r w:rsidRPr="009A73F2">
        <w:rPr>
          <w:rStyle w:val="StyleUnderline"/>
          <w:highlight w:val="cyan"/>
        </w:rPr>
        <w:t>resulting in patents emphasizing</w:t>
      </w:r>
      <w:r w:rsidRPr="009A73F2">
        <w:rPr>
          <w:sz w:val="16"/>
          <w:highlight w:val="cyan"/>
        </w:rPr>
        <w:t xml:space="preserve"> </w:t>
      </w:r>
      <w:r w:rsidRPr="009A73F2">
        <w:rPr>
          <w:rStyle w:val="Emphasis"/>
          <w:highlight w:val="cyan"/>
        </w:rPr>
        <w:t>specific features</w:t>
      </w:r>
      <w:r w:rsidRPr="009A73F2">
        <w:rPr>
          <w:sz w:val="16"/>
        </w:rPr>
        <w:t xml:space="preserve"> of advances </w:t>
      </w:r>
      <w:r w:rsidRPr="009A73F2">
        <w:rPr>
          <w:rStyle w:val="StyleUnderline"/>
          <w:highlight w:val="cyan"/>
        </w:rPr>
        <w:t>that only partially reward</w:t>
      </w:r>
      <w:r w:rsidRPr="009A73F2">
        <w:rPr>
          <w:rStyle w:val="StyleUnderline"/>
        </w:rPr>
        <w:t xml:space="preserve"> or cover </w:t>
      </w:r>
      <w:r w:rsidRPr="009A73F2">
        <w:rPr>
          <w:rStyle w:val="StyleUnderline"/>
          <w:highlight w:val="cyan"/>
        </w:rPr>
        <w:t xml:space="preserve">the essence of </w:t>
      </w:r>
      <w:r w:rsidRPr="009A73F2">
        <w:rPr>
          <w:rStyle w:val="Emphasis"/>
          <w:highlight w:val="cyan"/>
        </w:rPr>
        <w:t>what has been invented</w:t>
      </w:r>
      <w:r w:rsidRPr="009A73F2">
        <w:rPr>
          <w:rStyle w:val="StyleUnderline"/>
        </w:rPr>
        <w:t xml:space="preserve"> and </w:t>
      </w:r>
      <w:r w:rsidRPr="009A73F2">
        <w:rPr>
          <w:rStyle w:val="Emphasis"/>
        </w:rPr>
        <w:t>provided to the public</w:t>
      </w:r>
      <w:r w:rsidRPr="009A73F2">
        <w:rPr>
          <w:sz w:val="16"/>
        </w:rPr>
        <w:t xml:space="preserve">.210 </w:t>
      </w:r>
      <w:r w:rsidRPr="009A73F2">
        <w:rPr>
          <w:rStyle w:val="StyleUnderline"/>
          <w:highlight w:val="cyan"/>
        </w:rPr>
        <w:t>Such patents are flawed</w:t>
      </w:r>
      <w:r w:rsidRPr="009A73F2">
        <w:rPr>
          <w:rStyle w:val="StyleUnderline"/>
        </w:rPr>
        <w:t xml:space="preserve"> in </w:t>
      </w:r>
      <w:r w:rsidRPr="009A73F2">
        <w:rPr>
          <w:rStyle w:val="Emphasis"/>
        </w:rPr>
        <w:t>two ways</w:t>
      </w:r>
      <w:r w:rsidRPr="009A73F2">
        <w:rPr>
          <w:sz w:val="16"/>
        </w:rPr>
        <w:t xml:space="preserve">: </w:t>
      </w:r>
      <w:r w:rsidRPr="009A73F2">
        <w:rPr>
          <w:rStyle w:val="StyleUnderline"/>
        </w:rPr>
        <w:t>first</w:t>
      </w:r>
      <w:r w:rsidRPr="009A73F2">
        <w:rPr>
          <w:sz w:val="16"/>
        </w:rPr>
        <w:t xml:space="preserve">, </w:t>
      </w:r>
      <w:r w:rsidRPr="009A73F2">
        <w:rPr>
          <w:rStyle w:val="StyleUnderline"/>
          <w:highlight w:val="cyan"/>
        </w:rPr>
        <w:t>they may not disclose</w:t>
      </w:r>
      <w:r w:rsidRPr="009A73F2">
        <w:rPr>
          <w:rStyle w:val="StyleUnderline"/>
        </w:rPr>
        <w:t xml:space="preserve"> the </w:t>
      </w:r>
      <w:r w:rsidRPr="009A73F2">
        <w:rPr>
          <w:rStyle w:val="StyleUnderline"/>
          <w:highlight w:val="cyan"/>
        </w:rPr>
        <w:t>most valuable features of</w:t>
      </w:r>
      <w:r w:rsidRPr="009A73F2">
        <w:rPr>
          <w:rStyle w:val="StyleUnderline"/>
        </w:rPr>
        <w:t xml:space="preserve"> an </w:t>
      </w:r>
      <w:r w:rsidRPr="009A73F2">
        <w:rPr>
          <w:rStyle w:val="Emphasis"/>
          <w:highlight w:val="cyan"/>
        </w:rPr>
        <w:t>innovator’s work</w:t>
      </w:r>
      <w:r w:rsidRPr="009A73F2">
        <w:rPr>
          <w:sz w:val="16"/>
        </w:rPr>
        <w:t xml:space="preserve"> (</w:t>
      </w:r>
      <w:r w:rsidRPr="009A73F2">
        <w:rPr>
          <w:rStyle w:val="StyleUnderline"/>
        </w:rPr>
        <w:t>since these</w:t>
      </w:r>
      <w:r w:rsidRPr="009A73F2">
        <w:rPr>
          <w:sz w:val="16"/>
        </w:rPr>
        <w:t xml:space="preserve"> features </w:t>
      </w:r>
      <w:r w:rsidRPr="009A73F2">
        <w:rPr>
          <w:rStyle w:val="Emphasis"/>
        </w:rPr>
        <w:t xml:space="preserve">are </w:t>
      </w:r>
      <w:r w:rsidRPr="009A73F2">
        <w:rPr>
          <w:rStyle w:val="Emphasis"/>
          <w:highlight w:val="cyan"/>
        </w:rPr>
        <w:t>not patentable</w:t>
      </w:r>
      <w:r w:rsidRPr="009A73F2">
        <w:rPr>
          <w:sz w:val="16"/>
        </w:rPr>
        <w:t xml:space="preserve">).211 Second, </w:t>
      </w:r>
      <w:r w:rsidRPr="009A73F2">
        <w:rPr>
          <w:rStyle w:val="StyleUnderline"/>
        </w:rPr>
        <w:t xml:space="preserve">the </w:t>
      </w:r>
      <w:r w:rsidRPr="009A73F2">
        <w:rPr>
          <w:rStyle w:val="StyleUnderline"/>
          <w:highlight w:val="cyan"/>
        </w:rPr>
        <w:t>elements</w:t>
      </w:r>
      <w:r w:rsidRPr="009A73F2">
        <w:rPr>
          <w:rStyle w:val="StyleUnderline"/>
        </w:rPr>
        <w:t xml:space="preserve"> that </w:t>
      </w:r>
      <w:r w:rsidRPr="009A73F2">
        <w:rPr>
          <w:rStyle w:val="StyleUnderline"/>
          <w:highlight w:val="cyan"/>
        </w:rPr>
        <w:t>they cover</w:t>
      </w:r>
      <w:r w:rsidRPr="009A73F2">
        <w:rPr>
          <w:rStyle w:val="StyleUnderline"/>
        </w:rPr>
        <w:t xml:space="preserve"> may </w:t>
      </w:r>
      <w:r w:rsidRPr="009A73F2">
        <w:rPr>
          <w:rStyle w:val="StyleUnderline"/>
          <w:highlight w:val="cyan"/>
        </w:rPr>
        <w:t>only capture</w:t>
      </w:r>
      <w:r w:rsidRPr="009A73F2">
        <w:rPr>
          <w:rStyle w:val="StyleUnderline"/>
        </w:rPr>
        <w:t xml:space="preserve"> a </w:t>
      </w:r>
      <w:r w:rsidRPr="009A73F2">
        <w:rPr>
          <w:rStyle w:val="Emphasis"/>
          <w:highlight w:val="cyan"/>
        </w:rPr>
        <w:t>fraction of</w:t>
      </w:r>
      <w:r w:rsidRPr="009A73F2">
        <w:rPr>
          <w:rStyle w:val="Emphasis"/>
        </w:rPr>
        <w:t xml:space="preserve"> the</w:t>
      </w:r>
      <w:r w:rsidRPr="009A73F2">
        <w:rPr>
          <w:rStyle w:val="StyleUnderline"/>
        </w:rPr>
        <w:t xml:space="preserve"> value of</w:t>
      </w:r>
      <w:r w:rsidRPr="009A73F2">
        <w:rPr>
          <w:sz w:val="16"/>
        </w:rPr>
        <w:t xml:space="preserve"> </w:t>
      </w:r>
      <w:r w:rsidRPr="009A73F2">
        <w:rPr>
          <w:rStyle w:val="Emphasis"/>
          <w:highlight w:val="cyan"/>
        </w:rPr>
        <w:t>an advance</w:t>
      </w:r>
      <w:r w:rsidRPr="009A73F2">
        <w:rPr>
          <w:sz w:val="16"/>
          <w:highlight w:val="cyan"/>
        </w:rPr>
        <w:t xml:space="preserve"> </w:t>
      </w:r>
      <w:r w:rsidRPr="009A73F2">
        <w:rPr>
          <w:rStyle w:val="StyleUnderline"/>
          <w:highlight w:val="cyan"/>
        </w:rPr>
        <w:t>and</w:t>
      </w:r>
      <w:r w:rsidRPr="009A73F2">
        <w:rPr>
          <w:sz w:val="16"/>
        </w:rPr>
        <w:t xml:space="preserve">, consequently, </w:t>
      </w:r>
      <w:r w:rsidRPr="009A73F2">
        <w:rPr>
          <w:rStyle w:val="StyleUnderline"/>
        </w:rPr>
        <w:t xml:space="preserve">only </w:t>
      </w:r>
      <w:r w:rsidRPr="009A73F2">
        <w:rPr>
          <w:rStyle w:val="StyleUnderline"/>
          <w:highlight w:val="cyan"/>
        </w:rPr>
        <w:t>produce</w:t>
      </w:r>
      <w:r w:rsidRPr="009A73F2">
        <w:rPr>
          <w:rStyle w:val="StyleUnderline"/>
        </w:rPr>
        <w:t xml:space="preserve"> rewards for a </w:t>
      </w:r>
      <w:r w:rsidRPr="009A73F2">
        <w:rPr>
          <w:rStyle w:val="Emphasis"/>
          <w:highlight w:val="cyan"/>
        </w:rPr>
        <w:t>fraction of the benefit</w:t>
      </w:r>
      <w:r w:rsidRPr="009A73F2">
        <w:rPr>
          <w:sz w:val="16"/>
        </w:rPr>
        <w:t xml:space="preserve"> </w:t>
      </w:r>
      <w:r w:rsidRPr="009A73F2">
        <w:rPr>
          <w:rStyle w:val="StyleUnderline"/>
        </w:rPr>
        <w:t xml:space="preserve">provided </w:t>
      </w:r>
      <w:r w:rsidRPr="009A73F2">
        <w:rPr>
          <w:rStyle w:val="Emphasis"/>
        </w:rPr>
        <w:t>to the public</w:t>
      </w:r>
      <w:r w:rsidRPr="009A73F2">
        <w:rPr>
          <w:sz w:val="16"/>
        </w:rPr>
        <w:t xml:space="preserve"> (with the result that the patent recipient is only partially rewarded for his or her advance and future innovators are signaled that similarly discounted rewards are likely to apply to any parallel projects they are contemplating).212 </w:t>
      </w:r>
      <w:r w:rsidRPr="009A73F2">
        <w:rPr>
          <w:rStyle w:val="Emphasis"/>
        </w:rPr>
        <w:t xml:space="preserve">Patentable subject matter </w:t>
      </w:r>
      <w:r w:rsidRPr="009A73F2">
        <w:rPr>
          <w:rStyle w:val="Emphasis"/>
          <w:highlight w:val="cyan"/>
        </w:rPr>
        <w:t>standards</w:t>
      </w:r>
      <w:r w:rsidRPr="009A73F2">
        <w:rPr>
          <w:sz w:val="16"/>
          <w:highlight w:val="cyan"/>
        </w:rPr>
        <w:t xml:space="preserve"> </w:t>
      </w:r>
      <w:r w:rsidRPr="009A73F2">
        <w:rPr>
          <w:rStyle w:val="StyleUnderline"/>
          <w:highlight w:val="cyan"/>
        </w:rPr>
        <w:t xml:space="preserve">should ensure </w:t>
      </w:r>
      <w:r w:rsidRPr="009A73F2">
        <w:rPr>
          <w:rStyle w:val="Emphasis"/>
          <w:highlight w:val="cyan"/>
        </w:rPr>
        <w:t>full rewards</w:t>
      </w:r>
      <w:r w:rsidRPr="009A73F2">
        <w:rPr>
          <w:rStyle w:val="StyleUnderline"/>
        </w:rPr>
        <w:t xml:space="preserve"> for public value received</w:t>
      </w:r>
      <w:r w:rsidRPr="009A73F2">
        <w:rPr>
          <w:sz w:val="16"/>
        </w:rPr>
        <w:t xml:space="preserve"> (thereby matching incentive size to value conveyed) </w:t>
      </w:r>
      <w:r w:rsidRPr="009A73F2">
        <w:rPr>
          <w:rStyle w:val="StyleUnderline"/>
          <w:highlight w:val="cyan"/>
        </w:rPr>
        <w:t>and be predictable</w:t>
      </w:r>
      <w:r w:rsidRPr="009A73F2">
        <w:rPr>
          <w:rStyle w:val="StyleUnderline"/>
        </w:rPr>
        <w:t xml:space="preserve"> enough </w:t>
      </w:r>
      <w:r w:rsidRPr="009A73F2">
        <w:rPr>
          <w:rStyle w:val="StyleUnderline"/>
          <w:highlight w:val="cyan"/>
        </w:rPr>
        <w:t>that</w:t>
      </w:r>
      <w:r w:rsidRPr="009A73F2">
        <w:rPr>
          <w:rStyle w:val="StyleUnderline"/>
        </w:rPr>
        <w:t xml:space="preserve"> </w:t>
      </w:r>
      <w:r w:rsidRPr="009A73F2">
        <w:rPr>
          <w:rStyle w:val="Emphasis"/>
        </w:rPr>
        <w:t xml:space="preserve">future </w:t>
      </w:r>
      <w:r w:rsidRPr="009A73F2">
        <w:rPr>
          <w:rStyle w:val="Emphasis"/>
          <w:highlight w:val="cyan"/>
        </w:rPr>
        <w:t>innovators</w:t>
      </w:r>
      <w:r w:rsidRPr="009A73F2">
        <w:rPr>
          <w:rStyle w:val="StyleUnderline"/>
        </w:rPr>
        <w:t xml:space="preserve"> understand and </w:t>
      </w:r>
      <w:r w:rsidRPr="009A73F2">
        <w:rPr>
          <w:rStyle w:val="StyleUnderline"/>
          <w:highlight w:val="cyan"/>
        </w:rPr>
        <w:t>are motivated by</w:t>
      </w:r>
      <w:r w:rsidRPr="009A73F2">
        <w:rPr>
          <w:rStyle w:val="StyleUnderline"/>
        </w:rPr>
        <w:t xml:space="preserve"> </w:t>
      </w:r>
      <w:r w:rsidRPr="009A73F2">
        <w:rPr>
          <w:rStyle w:val="Emphasis"/>
        </w:rPr>
        <w:t xml:space="preserve">promised </w:t>
      </w:r>
      <w:r w:rsidRPr="009A73F2">
        <w:rPr>
          <w:rStyle w:val="Emphasis"/>
          <w:highlight w:val="cyan"/>
        </w:rPr>
        <w:t>patent rewards</w:t>
      </w:r>
      <w:r w:rsidRPr="009A73F2">
        <w:rPr>
          <w:rStyle w:val="StyleUnderline"/>
        </w:rPr>
        <w:t xml:space="preserve"> into actions commensurate with the </w:t>
      </w:r>
      <w:r w:rsidRPr="009A73F2">
        <w:rPr>
          <w:rStyle w:val="Emphasis"/>
        </w:rPr>
        <w:t>public value</w:t>
      </w:r>
      <w:r w:rsidRPr="009A73F2">
        <w:rPr>
          <w:sz w:val="16"/>
        </w:rPr>
        <w:t xml:space="preserve"> </w:t>
      </w:r>
      <w:r w:rsidRPr="009A73F2">
        <w:rPr>
          <w:rStyle w:val="StyleUnderline"/>
        </w:rPr>
        <w:t xml:space="preserve">at stake </w:t>
      </w:r>
      <w:r w:rsidRPr="009A73F2">
        <w:rPr>
          <w:rStyle w:val="Emphasis"/>
        </w:rPr>
        <w:t>in their research</w:t>
      </w:r>
      <w:r w:rsidRPr="009A73F2">
        <w:rPr>
          <w:sz w:val="16"/>
        </w:rPr>
        <w:t>.</w:t>
      </w:r>
    </w:p>
    <w:p w14:paraId="7C80BF30" w14:textId="51F9E891" w:rsidR="00D73600" w:rsidRPr="009A73F2" w:rsidRDefault="00D73600" w:rsidP="00D73600">
      <w:pPr>
        <w:pStyle w:val="Heading3"/>
        <w:rPr>
          <w:rFonts w:cs="Times New Roman"/>
        </w:rPr>
      </w:pPr>
      <w:r w:rsidRPr="009A73F2">
        <w:rPr>
          <w:rFonts w:cs="Times New Roman"/>
        </w:rPr>
        <w:t>CP---Adv---AT: Congressional Drug Intervention</w:t>
      </w:r>
    </w:p>
    <w:p w14:paraId="72338D12" w14:textId="77777777" w:rsidR="00D73600" w:rsidRPr="009A73F2" w:rsidRDefault="00D73600" w:rsidP="00D73600">
      <w:pPr>
        <w:pStyle w:val="Heading4"/>
        <w:rPr>
          <w:rFonts w:cs="Times New Roman"/>
          <w:b w:val="0"/>
          <w:bCs/>
        </w:rPr>
      </w:pPr>
      <w:r w:rsidRPr="009A73F2">
        <w:rPr>
          <w:rFonts w:cs="Times New Roman"/>
        </w:rPr>
        <w:t xml:space="preserve">Congressional action fails and </w:t>
      </w:r>
      <w:r w:rsidRPr="009A73F2">
        <w:rPr>
          <w:rFonts w:cs="Times New Roman"/>
          <w:u w:val="single"/>
        </w:rPr>
        <w:t>worsens innovation</w:t>
      </w:r>
      <w:r w:rsidRPr="009A73F2">
        <w:rPr>
          <w:rFonts w:cs="Times New Roman"/>
        </w:rPr>
        <w:t xml:space="preserve"> – </w:t>
      </w:r>
      <w:r w:rsidRPr="009A73F2">
        <w:rPr>
          <w:rFonts w:cs="Times New Roman"/>
          <w:b w:val="0"/>
          <w:bCs/>
        </w:rPr>
        <w:t xml:space="preserve">answers </w:t>
      </w:r>
      <w:r w:rsidRPr="009A73F2">
        <w:rPr>
          <w:rFonts w:cs="Times New Roman"/>
          <w:b w:val="0"/>
          <w:bCs/>
          <w:u w:val="single"/>
        </w:rPr>
        <w:t>all neg warrants</w:t>
      </w:r>
    </w:p>
    <w:p w14:paraId="3EB7D676" w14:textId="77777777" w:rsidR="00D73600" w:rsidRPr="009A73F2" w:rsidRDefault="00D73600" w:rsidP="00D73600">
      <w:r w:rsidRPr="009A73F2">
        <w:rPr>
          <w:b/>
          <w:bCs/>
          <w:sz w:val="26"/>
          <w:szCs w:val="26"/>
        </w:rPr>
        <w:t>C-IP2 20</w:t>
      </w:r>
      <w:r w:rsidRPr="009A73F2">
        <w:t xml:space="preserve"> [Center for Intellectual Property x Innovation Policy (abbrv. C-IP2), a research center at George Mason University’s Antonin Scalia Law School. “New Paper Looks at “Ill-Advised Legislative Proposals” to Address Pharmaceutical ‘Evergreening’” 07-21-2020, Acc. 07-11-2024, George Mason University, https://cip2.gmu.edu/2020/07/21/new-paper-looks-at-ill-advised-legislative-proposals-to-address-pharmaceutical-evergreening/ mpark]</w:t>
      </w:r>
    </w:p>
    <w:p w14:paraId="2DAB4E80" w14:textId="77777777" w:rsidR="00D73600" w:rsidRPr="009A73F2" w:rsidRDefault="00D73600" w:rsidP="00D73600">
      <w:pPr>
        <w:spacing w:after="0"/>
        <w:rPr>
          <w:sz w:val="16"/>
        </w:rPr>
      </w:pPr>
      <w:r w:rsidRPr="009A73F2">
        <w:rPr>
          <w:u w:val="single"/>
        </w:rPr>
        <w:t>Many believe</w:t>
      </w:r>
      <w:r w:rsidRPr="009A73F2">
        <w:rPr>
          <w:b/>
          <w:bCs/>
          <w:u w:val="single"/>
        </w:rPr>
        <w:t xml:space="preserve"> that drug prices</w:t>
      </w:r>
      <w:r w:rsidRPr="009A73F2">
        <w:rPr>
          <w:u w:val="single"/>
        </w:rPr>
        <w:t xml:space="preserve"> in the U.S. </w:t>
      </w:r>
      <w:r w:rsidRPr="009A73F2">
        <w:rPr>
          <w:b/>
          <w:bCs/>
          <w:u w:val="single"/>
        </w:rPr>
        <w:t>are</w:t>
      </w:r>
      <w:r w:rsidRPr="009A73F2">
        <w:rPr>
          <w:u w:val="single"/>
        </w:rPr>
        <w:t xml:space="preserve"> unnecessarily </w:t>
      </w:r>
      <w:r w:rsidRPr="009A73F2">
        <w:rPr>
          <w:b/>
          <w:bCs/>
          <w:u w:val="single"/>
        </w:rPr>
        <w:t>high because</w:t>
      </w:r>
      <w:r w:rsidRPr="009A73F2">
        <w:rPr>
          <w:u w:val="single"/>
        </w:rPr>
        <w:t xml:space="preserve"> </w:t>
      </w:r>
      <w:r w:rsidRPr="009A73F2">
        <w:rPr>
          <w:sz w:val="16"/>
        </w:rPr>
        <w:t xml:space="preserve">the </w:t>
      </w:r>
      <w:r w:rsidRPr="009A73F2">
        <w:rPr>
          <w:highlight w:val="green"/>
          <w:u w:val="single"/>
        </w:rPr>
        <w:t>pharma</w:t>
      </w:r>
      <w:r w:rsidRPr="009A73F2">
        <w:rPr>
          <w:sz w:val="16"/>
        </w:rPr>
        <w:t xml:space="preserve">ceutical industry is </w:t>
      </w:r>
      <w:r w:rsidRPr="009A73F2">
        <w:rPr>
          <w:b/>
          <w:bCs/>
          <w:highlight w:val="green"/>
          <w:u w:val="single"/>
        </w:rPr>
        <w:t>exploiting</w:t>
      </w:r>
      <w:r w:rsidRPr="009A73F2">
        <w:rPr>
          <w:b/>
          <w:bCs/>
          <w:u w:val="single"/>
        </w:rPr>
        <w:t xml:space="preserve"> legal </w:t>
      </w:r>
      <w:r w:rsidRPr="009A73F2">
        <w:rPr>
          <w:b/>
          <w:bCs/>
          <w:highlight w:val="green"/>
          <w:u w:val="single"/>
        </w:rPr>
        <w:t>loopholes</w:t>
      </w:r>
      <w:r w:rsidRPr="009A73F2">
        <w:rPr>
          <w:b/>
          <w:bCs/>
          <w:u w:val="single"/>
        </w:rPr>
        <w:t xml:space="preserve"> and</w:t>
      </w:r>
      <w:r w:rsidRPr="009A73F2">
        <w:rPr>
          <w:u w:val="single"/>
        </w:rPr>
        <w:t xml:space="preserve"> acquiring </w:t>
      </w:r>
      <w:r w:rsidRPr="009A73F2">
        <w:rPr>
          <w:b/>
          <w:bCs/>
          <w:u w:val="single"/>
        </w:rPr>
        <w:t>dubious patents</w:t>
      </w:r>
      <w:r w:rsidRPr="009A73F2">
        <w:rPr>
          <w:sz w:val="16"/>
        </w:rPr>
        <w:t xml:space="preserve"> to extend protection and delay generics from entering the market (so-called “evergreening” behavior by drug innovators). However, CPIP Senior Scholar Chris Holman of the University of Missouri-Kansas City School of Law has published a new paper arguing that </w:t>
      </w:r>
      <w:r w:rsidRPr="009A73F2">
        <w:rPr>
          <w:b/>
          <w:bCs/>
          <w:u w:val="single"/>
        </w:rPr>
        <w:t xml:space="preserve">these recent </w:t>
      </w:r>
      <w:r w:rsidRPr="009A73F2">
        <w:rPr>
          <w:b/>
          <w:bCs/>
          <w:highlight w:val="green"/>
          <w:u w:val="single"/>
        </w:rPr>
        <w:t>concerns</w:t>
      </w:r>
      <w:r w:rsidRPr="009A73F2">
        <w:rPr>
          <w:u w:val="single"/>
        </w:rPr>
        <w:t xml:space="preserve"> regarding patents and drug prices </w:t>
      </w:r>
      <w:r w:rsidRPr="009A73F2">
        <w:rPr>
          <w:b/>
          <w:bCs/>
          <w:highlight w:val="green"/>
          <w:u w:val="single"/>
        </w:rPr>
        <w:t>are unfounded</w:t>
      </w:r>
      <w:r w:rsidRPr="009A73F2">
        <w:rPr>
          <w:sz w:val="16"/>
        </w:rPr>
        <w:t xml:space="preserve">. The paper, entitled Congress Should Decline Ill-Advised Legislative Proposals Aimed at Evergreening of Pharmaceutical Patent Protection and published in the University of the Pacific Law Review, further challenges recent </w:t>
      </w:r>
      <w:r w:rsidRPr="009A73F2">
        <w:rPr>
          <w:b/>
          <w:bCs/>
          <w:highlight w:val="green"/>
          <w:u w:val="single"/>
        </w:rPr>
        <w:t>legislative proposals</w:t>
      </w:r>
      <w:r w:rsidRPr="009A73F2">
        <w:rPr>
          <w:highlight w:val="green"/>
          <w:u w:val="single"/>
        </w:rPr>
        <w:t xml:space="preserve"> </w:t>
      </w:r>
      <w:r w:rsidRPr="009A73F2">
        <w:rPr>
          <w:b/>
          <w:bCs/>
          <w:highlight w:val="green"/>
          <w:u w:val="single"/>
        </w:rPr>
        <w:t>aimed at</w:t>
      </w:r>
      <w:r w:rsidRPr="009A73F2">
        <w:rPr>
          <w:u w:val="single"/>
        </w:rPr>
        <w:t xml:space="preserve"> pharmaceutical </w:t>
      </w:r>
      <w:r w:rsidRPr="009A73F2">
        <w:rPr>
          <w:b/>
          <w:bCs/>
          <w:highlight w:val="green"/>
          <w:u w:val="single"/>
        </w:rPr>
        <w:t>evergreening</w:t>
      </w:r>
      <w:r w:rsidRPr="009A73F2">
        <w:rPr>
          <w:sz w:val="16"/>
        </w:rPr>
        <w:t xml:space="preserve">, finding that </w:t>
      </w:r>
      <w:r w:rsidRPr="009A73F2">
        <w:rPr>
          <w:u w:val="single"/>
        </w:rPr>
        <w:t>they “</w:t>
      </w:r>
      <w:r w:rsidRPr="009A73F2">
        <w:rPr>
          <w:b/>
          <w:bCs/>
          <w:highlight w:val="green"/>
          <w:u w:val="single"/>
        </w:rPr>
        <w:t>are</w:t>
      </w:r>
      <w:r w:rsidRPr="009A73F2">
        <w:rPr>
          <w:b/>
          <w:bCs/>
          <w:u w:val="single"/>
        </w:rPr>
        <w:t xml:space="preserve"> largely </w:t>
      </w:r>
      <w:r w:rsidRPr="009A73F2">
        <w:rPr>
          <w:b/>
          <w:bCs/>
          <w:highlight w:val="green"/>
          <w:u w:val="single"/>
        </w:rPr>
        <w:t>misguided</w:t>
      </w:r>
      <w:r w:rsidRPr="009A73F2">
        <w:rPr>
          <w:u w:val="single"/>
        </w:rPr>
        <w:t xml:space="preserve">, and, if enacted, </w:t>
      </w:r>
      <w:r w:rsidRPr="009A73F2">
        <w:rPr>
          <w:b/>
          <w:bCs/>
          <w:highlight w:val="green"/>
          <w:u w:val="single"/>
        </w:rPr>
        <w:t>would</w:t>
      </w:r>
      <w:r w:rsidRPr="009A73F2">
        <w:rPr>
          <w:u w:val="single"/>
        </w:rPr>
        <w:t xml:space="preserve"> be likely to </w:t>
      </w:r>
      <w:r w:rsidRPr="009A73F2">
        <w:rPr>
          <w:b/>
          <w:bCs/>
          <w:highlight w:val="green"/>
          <w:u w:val="single"/>
        </w:rPr>
        <w:t>cause</w:t>
      </w:r>
      <w:r w:rsidRPr="009A73F2">
        <w:rPr>
          <w:b/>
          <w:bCs/>
          <w:u w:val="single"/>
        </w:rPr>
        <w:t xml:space="preserve"> more </w:t>
      </w:r>
      <w:r w:rsidRPr="009A73F2">
        <w:rPr>
          <w:b/>
          <w:bCs/>
          <w:highlight w:val="green"/>
          <w:u w:val="single"/>
        </w:rPr>
        <w:t>harm</w:t>
      </w:r>
      <w:r w:rsidRPr="009A73F2">
        <w:rPr>
          <w:b/>
          <w:bCs/>
          <w:u w:val="single"/>
        </w:rPr>
        <w:t xml:space="preserve"> than good</w:t>
      </w:r>
      <w:r w:rsidRPr="009A73F2">
        <w:rPr>
          <w:u w:val="single"/>
        </w:rPr>
        <w:t xml:space="preserve"> by </w:t>
      </w:r>
      <w:r w:rsidRPr="009A73F2">
        <w:rPr>
          <w:b/>
          <w:bCs/>
          <w:highlight w:val="green"/>
          <w:u w:val="single"/>
        </w:rPr>
        <w:t>discourag</w:t>
      </w:r>
      <w:r w:rsidRPr="009A73F2">
        <w:rPr>
          <w:sz w:val="16"/>
        </w:rPr>
        <w:t xml:space="preserve">ing </w:t>
      </w:r>
      <w:r w:rsidRPr="009A73F2">
        <w:rPr>
          <w:b/>
          <w:bCs/>
          <w:highlight w:val="green"/>
          <w:u w:val="single"/>
        </w:rPr>
        <w:t>innovation</w:t>
      </w:r>
      <w:r w:rsidRPr="009A73F2">
        <w:rPr>
          <w:b/>
          <w:bCs/>
          <w:u w:val="single"/>
        </w:rPr>
        <w:t xml:space="preserve"> in</w:t>
      </w:r>
      <w:r w:rsidRPr="009A73F2">
        <w:rPr>
          <w:u w:val="single"/>
        </w:rPr>
        <w:t xml:space="preserve"> </w:t>
      </w:r>
      <w:r w:rsidRPr="009A73F2">
        <w:rPr>
          <w:b/>
          <w:bCs/>
          <w:u w:val="single"/>
        </w:rPr>
        <w:t>pharma</w:t>
      </w:r>
      <w:r w:rsidRPr="009A73F2">
        <w:rPr>
          <w:sz w:val="16"/>
        </w:rPr>
        <w:t xml:space="preserve">ceuticals </w:t>
      </w:r>
      <w:r w:rsidRPr="009A73F2">
        <w:rPr>
          <w:b/>
          <w:bCs/>
          <w:highlight w:val="green"/>
          <w:u w:val="single"/>
        </w:rPr>
        <w:t>without</w:t>
      </w:r>
      <w:r w:rsidRPr="009A73F2">
        <w:rPr>
          <w:u w:val="single"/>
        </w:rPr>
        <w:t xml:space="preserve"> effectively </w:t>
      </w:r>
      <w:r w:rsidRPr="009A73F2">
        <w:rPr>
          <w:b/>
          <w:bCs/>
          <w:highlight w:val="green"/>
          <w:u w:val="single"/>
        </w:rPr>
        <w:t>addressing</w:t>
      </w:r>
      <w:r w:rsidRPr="009A73F2">
        <w:rPr>
          <w:u w:val="single"/>
        </w:rPr>
        <w:t xml:space="preserve"> the </w:t>
      </w:r>
      <w:r w:rsidRPr="009A73F2">
        <w:rPr>
          <w:highlight w:val="green"/>
          <w:u w:val="single"/>
        </w:rPr>
        <w:t xml:space="preserve">core </w:t>
      </w:r>
      <w:r w:rsidRPr="009A73F2">
        <w:rPr>
          <w:b/>
          <w:bCs/>
          <w:highlight w:val="green"/>
          <w:u w:val="single"/>
        </w:rPr>
        <w:t>concern</w:t>
      </w:r>
      <w:r w:rsidRPr="009A73F2">
        <w:rPr>
          <w:sz w:val="16"/>
        </w:rPr>
        <w:t>.”</w:t>
      </w:r>
    </w:p>
    <w:p w14:paraId="1FEF51FA" w14:textId="77777777" w:rsidR="00D73600" w:rsidRPr="009A73F2" w:rsidRDefault="00D73600" w:rsidP="00D73600">
      <w:pPr>
        <w:spacing w:after="0"/>
        <w:rPr>
          <w:sz w:val="16"/>
        </w:rPr>
      </w:pPr>
      <w:r w:rsidRPr="009A73F2">
        <w:rPr>
          <w:sz w:val="16"/>
        </w:rPr>
        <w:t>Concepts and Doctrines in the Evergreening Debate</w:t>
      </w:r>
    </w:p>
    <w:p w14:paraId="3B28B69E" w14:textId="77777777" w:rsidR="00D73600" w:rsidRPr="009A73F2" w:rsidRDefault="00D73600" w:rsidP="00D73600">
      <w:pPr>
        <w:spacing w:after="0"/>
        <w:rPr>
          <w:sz w:val="16"/>
        </w:rPr>
      </w:pPr>
      <w:r w:rsidRPr="009A73F2">
        <w:rPr>
          <w:sz w:val="16"/>
        </w:rPr>
        <w:t>Prof. Holman starts by reviewing the academic literature and other commentaries relevant to the current evergreening debate. He divides his discussion into five concepts and doctrines that have come under scrutiny as purportedly facilitating evergreening: product hopping, product thicketing, secondary patents (or follow-on patents), double patenting, and continuation practice.</w:t>
      </w:r>
    </w:p>
    <w:p w14:paraId="23F29A3A" w14:textId="77777777" w:rsidR="00D73600" w:rsidRPr="009A73F2" w:rsidRDefault="00D73600" w:rsidP="00D73600">
      <w:pPr>
        <w:spacing w:after="0"/>
        <w:rPr>
          <w:sz w:val="16"/>
        </w:rPr>
      </w:pPr>
      <w:r w:rsidRPr="009A73F2">
        <w:rPr>
          <w:sz w:val="16"/>
        </w:rPr>
        <w:t xml:space="preserve">1. Product Hopping. Prof. Holman explains that the pejorative term “product hopping” is aimed at “pharmaceutical companies’ efforts to develop follow-on products and to switch patients to these products from an earlier version of the drug.” Critics, who now acknowledge “the fact </w:t>
      </w:r>
      <w:r w:rsidRPr="009A73F2">
        <w:rPr>
          <w:u w:val="single"/>
        </w:rPr>
        <w:t xml:space="preserve">that </w:t>
      </w:r>
      <w:r w:rsidRPr="009A73F2">
        <w:rPr>
          <w:b/>
          <w:bCs/>
          <w:u w:val="single"/>
        </w:rPr>
        <w:t xml:space="preserve">literal </w:t>
      </w:r>
      <w:r w:rsidRPr="009A73F2">
        <w:rPr>
          <w:b/>
          <w:bCs/>
          <w:highlight w:val="green"/>
          <w:u w:val="single"/>
        </w:rPr>
        <w:t>evergreening</w:t>
      </w:r>
      <w:r w:rsidRPr="009A73F2">
        <w:rPr>
          <w:u w:val="single"/>
        </w:rPr>
        <w:t xml:space="preserve"> generally </w:t>
      </w:r>
      <w:r w:rsidRPr="009A73F2">
        <w:rPr>
          <w:b/>
          <w:bCs/>
          <w:highlight w:val="green"/>
          <w:u w:val="single"/>
        </w:rPr>
        <w:t>does not occur</w:t>
      </w:r>
      <w:r w:rsidRPr="009A73F2">
        <w:rPr>
          <w:sz w:val="16"/>
        </w:rPr>
        <w:t xml:space="preserve">,” have shifted the argument to blame product hopping for forcing a market shift by making only a small change to an existing patented drug, such as with a new form, formulation, or dosage, and convincing doctors to prescribe it. Of course, while </w:t>
      </w:r>
      <w:r w:rsidRPr="009A73F2">
        <w:rPr>
          <w:b/>
          <w:bCs/>
          <w:highlight w:val="green"/>
          <w:u w:val="single"/>
        </w:rPr>
        <w:t>no patent directed to</w:t>
      </w:r>
      <w:r w:rsidRPr="009A73F2">
        <w:rPr>
          <w:b/>
          <w:bCs/>
          <w:u w:val="single"/>
        </w:rPr>
        <w:t xml:space="preserve"> an </w:t>
      </w:r>
      <w:r w:rsidRPr="009A73F2">
        <w:rPr>
          <w:b/>
          <w:bCs/>
          <w:highlight w:val="green"/>
          <w:u w:val="single"/>
        </w:rPr>
        <w:t>earlier</w:t>
      </w:r>
      <w:r w:rsidRPr="009A73F2">
        <w:rPr>
          <w:highlight w:val="green"/>
          <w:u w:val="single"/>
        </w:rPr>
        <w:t xml:space="preserve"> composition</w:t>
      </w:r>
      <w:r w:rsidRPr="009A73F2">
        <w:rPr>
          <w:u w:val="single"/>
        </w:rPr>
        <w:t xml:space="preserve"> or </w:t>
      </w:r>
      <w:r w:rsidRPr="009A73F2">
        <w:rPr>
          <w:b/>
          <w:bCs/>
          <w:u w:val="single"/>
        </w:rPr>
        <w:t xml:space="preserve">biologic </w:t>
      </w:r>
      <w:r w:rsidRPr="009A73F2">
        <w:rPr>
          <w:b/>
          <w:bCs/>
          <w:highlight w:val="green"/>
          <w:u w:val="single"/>
        </w:rPr>
        <w:t>is permissible</w:t>
      </w:r>
      <w:r w:rsidRPr="009A73F2">
        <w:rPr>
          <w:highlight w:val="green"/>
          <w:u w:val="single"/>
        </w:rPr>
        <w:t xml:space="preserve">, </w:t>
      </w:r>
      <w:r w:rsidRPr="009A73F2">
        <w:rPr>
          <w:b/>
          <w:bCs/>
          <w:highlight w:val="green"/>
          <w:u w:val="single"/>
        </w:rPr>
        <w:t>a new</w:t>
      </w:r>
      <w:r w:rsidRPr="009A73F2">
        <w:rPr>
          <w:b/>
          <w:bCs/>
          <w:u w:val="single"/>
        </w:rPr>
        <w:t xml:space="preserve"> patent </w:t>
      </w:r>
      <w:r w:rsidRPr="009A73F2">
        <w:rPr>
          <w:u w:val="single"/>
        </w:rPr>
        <w:t xml:space="preserve">on a new formulation, manufacturing </w:t>
      </w:r>
      <w:r w:rsidRPr="009A73F2">
        <w:rPr>
          <w:highlight w:val="green"/>
          <w:u w:val="single"/>
        </w:rPr>
        <w:t>process</w:t>
      </w:r>
      <w:r w:rsidRPr="009A73F2">
        <w:rPr>
          <w:u w:val="single"/>
        </w:rPr>
        <w:t xml:space="preserve">, or use of a previous drug </w:t>
      </w:r>
      <w:r w:rsidRPr="009A73F2">
        <w:rPr>
          <w:b/>
          <w:bCs/>
          <w:highlight w:val="green"/>
          <w:u w:val="single"/>
        </w:rPr>
        <w:t>is allowed</w:t>
      </w:r>
      <w:r w:rsidRPr="009A73F2">
        <w:rPr>
          <w:u w:val="single"/>
        </w:rPr>
        <w:t xml:space="preserve"> in our patent system</w:t>
      </w:r>
      <w:r w:rsidRPr="009A73F2">
        <w:rPr>
          <w:sz w:val="16"/>
        </w:rPr>
        <w:t xml:space="preserve">. While some may attack these new patents as a type of evergreening, Prof. Holman points out that </w:t>
      </w:r>
      <w:r w:rsidRPr="009A73F2">
        <w:rPr>
          <w:b/>
          <w:bCs/>
          <w:highlight w:val="green"/>
          <w:u w:val="single"/>
        </w:rPr>
        <w:t>these are the</w:t>
      </w:r>
      <w:r w:rsidRPr="009A73F2">
        <w:rPr>
          <w:u w:val="single"/>
        </w:rPr>
        <w:t xml:space="preserve"> very </w:t>
      </w:r>
      <w:r w:rsidRPr="009A73F2">
        <w:rPr>
          <w:b/>
          <w:bCs/>
          <w:u w:val="single"/>
        </w:rPr>
        <w:t xml:space="preserve">types of </w:t>
      </w:r>
      <w:r w:rsidRPr="009A73F2">
        <w:rPr>
          <w:b/>
          <w:bCs/>
          <w:highlight w:val="green"/>
          <w:u w:val="single"/>
        </w:rPr>
        <w:t>innovations</w:t>
      </w:r>
      <w:r w:rsidRPr="009A73F2">
        <w:rPr>
          <w:highlight w:val="green"/>
          <w:u w:val="single"/>
        </w:rPr>
        <w:t xml:space="preserve"> </w:t>
      </w:r>
      <w:r w:rsidRPr="009A73F2">
        <w:rPr>
          <w:b/>
          <w:bCs/>
          <w:highlight w:val="green"/>
          <w:u w:val="single"/>
        </w:rPr>
        <w:t>the</w:t>
      </w:r>
      <w:r w:rsidRPr="009A73F2">
        <w:rPr>
          <w:u w:val="single"/>
        </w:rPr>
        <w:t xml:space="preserve"> patent </w:t>
      </w:r>
      <w:r w:rsidRPr="009A73F2">
        <w:rPr>
          <w:b/>
          <w:bCs/>
          <w:highlight w:val="green"/>
          <w:u w:val="single"/>
        </w:rPr>
        <w:t>system</w:t>
      </w:r>
      <w:r w:rsidRPr="009A73F2">
        <w:rPr>
          <w:u w:val="single"/>
        </w:rPr>
        <w:t xml:space="preserve"> is </w:t>
      </w:r>
      <w:r w:rsidRPr="009A73F2">
        <w:rPr>
          <w:highlight w:val="green"/>
          <w:u w:val="single"/>
        </w:rPr>
        <w:t xml:space="preserve">meant to </w:t>
      </w:r>
      <w:r w:rsidRPr="009A73F2">
        <w:rPr>
          <w:b/>
          <w:bCs/>
          <w:highlight w:val="green"/>
          <w:u w:val="single"/>
        </w:rPr>
        <w:t>encourage</w:t>
      </w:r>
      <w:r w:rsidRPr="009A73F2">
        <w:rPr>
          <w:sz w:val="16"/>
        </w:rPr>
        <w:t>.</w:t>
      </w:r>
    </w:p>
    <w:p w14:paraId="2D1359D8" w14:textId="77777777" w:rsidR="00D73600" w:rsidRPr="009A73F2" w:rsidRDefault="00D73600" w:rsidP="00D73600">
      <w:pPr>
        <w:spacing w:after="0"/>
        <w:rPr>
          <w:sz w:val="16"/>
        </w:rPr>
      </w:pPr>
      <w:r w:rsidRPr="009A73F2">
        <w:rPr>
          <w:sz w:val="16"/>
        </w:rPr>
        <w:t xml:space="preserve">2. </w:t>
      </w:r>
      <w:r w:rsidRPr="009A73F2">
        <w:rPr>
          <w:u w:val="single"/>
        </w:rPr>
        <w:t>Patent Thicketing</w:t>
      </w:r>
      <w:r w:rsidRPr="009A73F2">
        <w:rPr>
          <w:sz w:val="16"/>
        </w:rPr>
        <w:t xml:space="preserve">. Prof. Holman describes another pejorative term, “patent thickets,” which refers to pharmaceutical “companies obtaining multiple patents covering a single pharmaceutical product.” Popularized in the early 2000s and dating back to the term “patent anticommons” that was coined in the late 1990s, patent thickets originally raised concerns that when “too many patents” around the same product are held by different owners, transactional licensing costs could increase substantially. Prof. Holman points to a </w:t>
      </w:r>
      <w:r w:rsidRPr="009A73F2">
        <w:rPr>
          <w:b/>
          <w:bCs/>
          <w:highlight w:val="green"/>
          <w:u w:val="single"/>
        </w:rPr>
        <w:t>recent review of</w:t>
      </w:r>
      <w:r w:rsidRPr="009A73F2">
        <w:rPr>
          <w:b/>
          <w:bCs/>
          <w:u w:val="single"/>
        </w:rPr>
        <w:t xml:space="preserve"> patent </w:t>
      </w:r>
      <w:r w:rsidRPr="009A73F2">
        <w:rPr>
          <w:b/>
          <w:bCs/>
          <w:highlight w:val="green"/>
          <w:u w:val="single"/>
        </w:rPr>
        <w:t>thicket</w:t>
      </w:r>
      <w:r w:rsidRPr="009A73F2">
        <w:rPr>
          <w:highlight w:val="green"/>
          <w:u w:val="single"/>
        </w:rPr>
        <w:t xml:space="preserve"> lit</w:t>
      </w:r>
      <w:r w:rsidRPr="009A73F2">
        <w:rPr>
          <w:sz w:val="16"/>
        </w:rPr>
        <w:t xml:space="preserve">erature </w:t>
      </w:r>
      <w:r w:rsidRPr="009A73F2">
        <w:rPr>
          <w:b/>
          <w:bCs/>
          <w:u w:val="single"/>
        </w:rPr>
        <w:t>demonstrating</w:t>
      </w:r>
      <w:r w:rsidRPr="009A73F2">
        <w:rPr>
          <w:u w:val="single"/>
        </w:rPr>
        <w:t xml:space="preserve"> that the </w:t>
      </w:r>
      <w:r w:rsidRPr="009A73F2">
        <w:rPr>
          <w:b/>
          <w:bCs/>
          <w:u w:val="single"/>
        </w:rPr>
        <w:t xml:space="preserve">term is </w:t>
      </w:r>
      <w:r w:rsidRPr="009A73F2">
        <w:rPr>
          <w:b/>
          <w:bCs/>
          <w:highlight w:val="green"/>
          <w:u w:val="single"/>
        </w:rPr>
        <w:t>not used coherently</w:t>
      </w:r>
      <w:r w:rsidRPr="009A73F2">
        <w:rPr>
          <w:sz w:val="16"/>
        </w:rPr>
        <w:t xml:space="preserve">. In fact, patent </w:t>
      </w:r>
      <w:r w:rsidRPr="009A73F2">
        <w:rPr>
          <w:u w:val="single"/>
        </w:rPr>
        <w:t xml:space="preserve">thickets today are </w:t>
      </w:r>
      <w:r w:rsidRPr="009A73F2">
        <w:rPr>
          <w:b/>
          <w:bCs/>
          <w:u w:val="single"/>
        </w:rPr>
        <w:t>sometimes claimed to exist</w:t>
      </w:r>
      <w:r w:rsidRPr="009A73F2">
        <w:rPr>
          <w:u w:val="single"/>
        </w:rPr>
        <w:t xml:space="preserve"> even </w:t>
      </w:r>
      <w:r w:rsidRPr="009A73F2">
        <w:rPr>
          <w:b/>
          <w:bCs/>
          <w:u w:val="single"/>
        </w:rPr>
        <w:t>when</w:t>
      </w:r>
      <w:r w:rsidRPr="009A73F2">
        <w:rPr>
          <w:u w:val="single"/>
        </w:rPr>
        <w:t xml:space="preserve"> the </w:t>
      </w:r>
      <w:r w:rsidRPr="009A73F2">
        <w:rPr>
          <w:b/>
          <w:bCs/>
          <w:u w:val="single"/>
        </w:rPr>
        <w:t>patents are held by</w:t>
      </w:r>
      <w:r w:rsidRPr="009A73F2">
        <w:rPr>
          <w:u w:val="single"/>
        </w:rPr>
        <w:t xml:space="preserve"> the </w:t>
      </w:r>
      <w:r w:rsidRPr="009A73F2">
        <w:rPr>
          <w:b/>
          <w:bCs/>
          <w:u w:val="single"/>
        </w:rPr>
        <w:t>same owner,</w:t>
      </w:r>
      <w:r w:rsidRPr="009A73F2">
        <w:rPr>
          <w:u w:val="single"/>
        </w:rPr>
        <w:t xml:space="preserve"> where </w:t>
      </w:r>
      <w:r w:rsidRPr="009A73F2">
        <w:rPr>
          <w:highlight w:val="green"/>
          <w:u w:val="single"/>
        </w:rPr>
        <w:t xml:space="preserve">potential </w:t>
      </w:r>
      <w:r w:rsidRPr="009A73F2">
        <w:rPr>
          <w:b/>
          <w:bCs/>
          <w:highlight w:val="green"/>
          <w:u w:val="single"/>
        </w:rPr>
        <w:t>transaction</w:t>
      </w:r>
      <w:r w:rsidRPr="009A73F2">
        <w:rPr>
          <w:highlight w:val="green"/>
          <w:u w:val="single"/>
        </w:rPr>
        <w:t xml:space="preserve"> cost </w:t>
      </w:r>
      <w:r w:rsidRPr="009A73F2">
        <w:rPr>
          <w:b/>
          <w:bCs/>
          <w:highlight w:val="green"/>
          <w:u w:val="single"/>
        </w:rPr>
        <w:t>issues</w:t>
      </w:r>
      <w:r w:rsidRPr="009A73F2">
        <w:rPr>
          <w:b/>
          <w:bCs/>
          <w:u w:val="single"/>
        </w:rPr>
        <w:t xml:space="preserve"> would </w:t>
      </w:r>
      <w:r w:rsidRPr="009A73F2">
        <w:rPr>
          <w:b/>
          <w:bCs/>
          <w:highlight w:val="green"/>
          <w:u w:val="single"/>
        </w:rPr>
        <w:t>not apply</w:t>
      </w:r>
      <w:r w:rsidRPr="009A73F2">
        <w:rPr>
          <w:sz w:val="16"/>
        </w:rPr>
        <w:t>.</w:t>
      </w:r>
    </w:p>
    <w:p w14:paraId="5A6A84D7" w14:textId="77777777" w:rsidR="00D73600" w:rsidRPr="009A73F2" w:rsidRDefault="00D73600" w:rsidP="00D73600">
      <w:pPr>
        <w:spacing w:after="0"/>
        <w:rPr>
          <w:sz w:val="16"/>
        </w:rPr>
      </w:pPr>
      <w:r w:rsidRPr="009A73F2">
        <w:rPr>
          <w:sz w:val="16"/>
        </w:rPr>
        <w:t>3. Secondary or Follow-On Patents. So-called “secondary patents” are those that claim something other than the active ingredients in drugs, such as new formulations or dosages. Prof. Holman dislikes the term “</w:t>
      </w:r>
      <w:r w:rsidRPr="009A73F2">
        <w:rPr>
          <w:b/>
          <w:bCs/>
          <w:highlight w:val="green"/>
          <w:u w:val="single"/>
        </w:rPr>
        <w:t>secondary patents</w:t>
      </w:r>
      <w:r w:rsidRPr="009A73F2">
        <w:rPr>
          <w:sz w:val="16"/>
        </w:rPr>
        <w:t xml:space="preserve">” since it </w:t>
      </w:r>
      <w:r w:rsidRPr="009A73F2">
        <w:rPr>
          <w:b/>
          <w:bCs/>
          <w:u w:val="single"/>
        </w:rPr>
        <w:t>suggests</w:t>
      </w:r>
      <w:r w:rsidRPr="009A73F2">
        <w:rPr>
          <w:u w:val="single"/>
        </w:rPr>
        <w:t xml:space="preserve"> they are somehow </w:t>
      </w:r>
      <w:r w:rsidRPr="009A73F2">
        <w:rPr>
          <w:b/>
          <w:bCs/>
          <w:u w:val="single"/>
        </w:rPr>
        <w:t>less meritorious</w:t>
      </w:r>
      <w:r w:rsidRPr="009A73F2">
        <w:rPr>
          <w:u w:val="single"/>
        </w:rPr>
        <w:t xml:space="preserve"> and less worthy </w:t>
      </w:r>
      <w:r w:rsidRPr="009A73F2">
        <w:rPr>
          <w:b/>
          <w:bCs/>
          <w:u w:val="single"/>
        </w:rPr>
        <w:t>of</w:t>
      </w:r>
      <w:r w:rsidRPr="009A73F2">
        <w:rPr>
          <w:u w:val="single"/>
        </w:rPr>
        <w:t xml:space="preserve"> patent </w:t>
      </w:r>
      <w:r w:rsidRPr="009A73F2">
        <w:rPr>
          <w:b/>
          <w:bCs/>
          <w:u w:val="single"/>
        </w:rPr>
        <w:t>protection</w:t>
      </w:r>
      <w:r w:rsidRPr="009A73F2">
        <w:rPr>
          <w:sz w:val="16"/>
        </w:rPr>
        <w:t xml:space="preserve">, and he instead chooses to call them “follow-on patents” since they generally follow the invention of the active ingredient. </w:t>
      </w:r>
      <w:r w:rsidRPr="009A73F2">
        <w:rPr>
          <w:b/>
          <w:bCs/>
          <w:u w:val="single"/>
        </w:rPr>
        <w:t>Critics often target</w:t>
      </w:r>
      <w:r w:rsidRPr="009A73F2">
        <w:rPr>
          <w:u w:val="single"/>
        </w:rPr>
        <w:t xml:space="preserve"> follow-on </w:t>
      </w:r>
      <w:r w:rsidRPr="009A73F2">
        <w:rPr>
          <w:b/>
          <w:bCs/>
          <w:u w:val="single"/>
        </w:rPr>
        <w:t>patents based</w:t>
      </w:r>
      <w:r w:rsidRPr="009A73F2">
        <w:rPr>
          <w:u w:val="single"/>
        </w:rPr>
        <w:t xml:space="preserve"> on the </w:t>
      </w:r>
      <w:r w:rsidRPr="009A73F2">
        <w:rPr>
          <w:b/>
          <w:bCs/>
          <w:u w:val="single"/>
        </w:rPr>
        <w:t>belief that</w:t>
      </w:r>
      <w:r w:rsidRPr="009A73F2">
        <w:rPr>
          <w:u w:val="single"/>
        </w:rPr>
        <w:t xml:space="preserve"> “</w:t>
      </w:r>
      <w:r w:rsidRPr="009A73F2">
        <w:rPr>
          <w:b/>
          <w:bCs/>
          <w:u w:val="single"/>
        </w:rPr>
        <w:t>a drug is a single product</w:t>
      </w:r>
      <w:r w:rsidRPr="009A73F2">
        <w:rPr>
          <w:u w:val="single"/>
        </w:rPr>
        <w:t xml:space="preserve"> and thus should only be subject to the protection of a single patent</w:t>
      </w:r>
      <w:r w:rsidRPr="009A73F2">
        <w:rPr>
          <w:sz w:val="16"/>
        </w:rPr>
        <w:t xml:space="preserve">.” However, Prof. Holman explains that </w:t>
      </w:r>
      <w:r w:rsidRPr="009A73F2">
        <w:rPr>
          <w:b/>
          <w:bCs/>
          <w:u w:val="single"/>
        </w:rPr>
        <w:t xml:space="preserve">this view </w:t>
      </w:r>
      <w:r w:rsidRPr="009A73F2">
        <w:rPr>
          <w:b/>
          <w:bCs/>
          <w:highlight w:val="green"/>
          <w:u w:val="single"/>
        </w:rPr>
        <w:t>oversimplifies</w:t>
      </w:r>
      <w:r w:rsidRPr="009A73F2">
        <w:rPr>
          <w:highlight w:val="green"/>
          <w:u w:val="single"/>
        </w:rPr>
        <w:t xml:space="preserve"> </w:t>
      </w:r>
      <w:r w:rsidRPr="009A73F2">
        <w:rPr>
          <w:b/>
          <w:bCs/>
          <w:highlight w:val="green"/>
          <w:u w:val="single"/>
        </w:rPr>
        <w:t>how</w:t>
      </w:r>
      <w:r w:rsidRPr="009A73F2">
        <w:rPr>
          <w:b/>
          <w:bCs/>
          <w:u w:val="single"/>
        </w:rPr>
        <w:t xml:space="preserve"> pharma</w:t>
      </w:r>
      <w:r w:rsidRPr="009A73F2">
        <w:rPr>
          <w:sz w:val="16"/>
        </w:rPr>
        <w:t xml:space="preserve">ceutical </w:t>
      </w:r>
      <w:r w:rsidRPr="009A73F2">
        <w:rPr>
          <w:b/>
          <w:bCs/>
          <w:highlight w:val="green"/>
          <w:u w:val="single"/>
        </w:rPr>
        <w:t>inventions come about</w:t>
      </w:r>
      <w:r w:rsidRPr="009A73F2">
        <w:rPr>
          <w:u w:val="single"/>
        </w:rPr>
        <w:t xml:space="preserve"> and </w:t>
      </w:r>
      <w:r w:rsidRPr="009A73F2">
        <w:rPr>
          <w:highlight w:val="green"/>
          <w:u w:val="single"/>
        </w:rPr>
        <w:t xml:space="preserve">underappreciates their </w:t>
      </w:r>
      <w:r w:rsidRPr="009A73F2">
        <w:rPr>
          <w:u w:val="single"/>
        </w:rPr>
        <w:t xml:space="preserve">true </w:t>
      </w:r>
      <w:r w:rsidRPr="009A73F2">
        <w:rPr>
          <w:highlight w:val="green"/>
          <w:u w:val="single"/>
        </w:rPr>
        <w:t>value</w:t>
      </w:r>
      <w:r w:rsidRPr="009A73F2">
        <w:rPr>
          <w:u w:val="single"/>
        </w:rPr>
        <w:t xml:space="preserve"> for patients</w:t>
      </w:r>
      <w:r w:rsidRPr="009A73F2">
        <w:rPr>
          <w:sz w:val="16"/>
        </w:rPr>
        <w:t xml:space="preserve">. For example, his earlier article </w:t>
      </w:r>
      <w:r w:rsidRPr="009A73F2">
        <w:rPr>
          <w:highlight w:val="green"/>
          <w:u w:val="single"/>
        </w:rPr>
        <w:t>illustrates</w:t>
      </w:r>
      <w:r w:rsidRPr="009A73F2">
        <w:rPr>
          <w:sz w:val="16"/>
        </w:rPr>
        <w:t xml:space="preserve"> how Burroughs-Wellcome obtained </w:t>
      </w:r>
      <w:r w:rsidRPr="009A73F2">
        <w:rPr>
          <w:u w:val="single"/>
        </w:rPr>
        <w:t xml:space="preserve">a follow-on patent for </w:t>
      </w:r>
      <w:r w:rsidRPr="009A73F2">
        <w:rPr>
          <w:highlight w:val="green"/>
          <w:u w:val="single"/>
        </w:rPr>
        <w:t>AZT</w:t>
      </w:r>
      <w:r w:rsidRPr="009A73F2">
        <w:rPr>
          <w:sz w:val="16"/>
        </w:rPr>
        <w:t xml:space="preserve">, a </w:t>
      </w:r>
      <w:r w:rsidRPr="009A73F2">
        <w:rPr>
          <w:highlight w:val="green"/>
          <w:u w:val="single"/>
        </w:rPr>
        <w:t>failed</w:t>
      </w:r>
      <w:r w:rsidRPr="009A73F2">
        <w:rPr>
          <w:sz w:val="16"/>
        </w:rPr>
        <w:t xml:space="preserve"> cancer </w:t>
      </w:r>
      <w:r w:rsidRPr="009A73F2">
        <w:rPr>
          <w:highlight w:val="green"/>
          <w:u w:val="single"/>
        </w:rPr>
        <w:t>drug</w:t>
      </w:r>
      <w:r w:rsidRPr="009A73F2">
        <w:rPr>
          <w:sz w:val="16"/>
        </w:rPr>
        <w:t xml:space="preserve"> that was </w:t>
      </w:r>
      <w:r w:rsidRPr="009A73F2">
        <w:rPr>
          <w:u w:val="single"/>
        </w:rPr>
        <w:t xml:space="preserve">ultimately </w:t>
      </w:r>
      <w:r w:rsidRPr="009A73F2">
        <w:rPr>
          <w:b/>
          <w:bCs/>
          <w:highlight w:val="green"/>
          <w:u w:val="single"/>
        </w:rPr>
        <w:t>used to treat AIDS</w:t>
      </w:r>
      <w:r w:rsidRPr="009A73F2">
        <w:rPr>
          <w:sz w:val="16"/>
        </w:rPr>
        <w:t>.</w:t>
      </w:r>
    </w:p>
    <w:p w14:paraId="43770FFC" w14:textId="77777777" w:rsidR="00D73600" w:rsidRPr="009A73F2" w:rsidRDefault="00D73600" w:rsidP="00D73600">
      <w:pPr>
        <w:spacing w:after="0"/>
        <w:rPr>
          <w:sz w:val="16"/>
        </w:rPr>
      </w:pPr>
      <w:r w:rsidRPr="009A73F2">
        <w:rPr>
          <w:sz w:val="16"/>
        </w:rPr>
        <w:t xml:space="preserve">4. </w:t>
      </w:r>
      <w:r w:rsidRPr="009A73F2">
        <w:rPr>
          <w:u w:val="single"/>
        </w:rPr>
        <w:t>Double Patenting</w:t>
      </w:r>
      <w:r w:rsidRPr="009A73F2">
        <w:rPr>
          <w:sz w:val="16"/>
        </w:rPr>
        <w:t xml:space="preserve">. Some critics complain that </w:t>
      </w:r>
      <w:r w:rsidRPr="009A73F2">
        <w:rPr>
          <w:b/>
          <w:bCs/>
          <w:u w:val="single"/>
        </w:rPr>
        <w:t>pharmaceutical companies</w:t>
      </w:r>
      <w:r w:rsidRPr="009A73F2">
        <w:rPr>
          <w:u w:val="single"/>
        </w:rPr>
        <w:t xml:space="preserve"> are </w:t>
      </w:r>
      <w:r w:rsidRPr="009A73F2">
        <w:rPr>
          <w:b/>
          <w:bCs/>
          <w:u w:val="single"/>
        </w:rPr>
        <w:t>engaged in “</w:t>
      </w:r>
      <w:r w:rsidRPr="009A73F2">
        <w:rPr>
          <w:b/>
          <w:bCs/>
          <w:highlight w:val="green"/>
          <w:u w:val="single"/>
        </w:rPr>
        <w:t>double patenting,</w:t>
      </w:r>
      <w:r w:rsidRPr="009A73F2">
        <w:rPr>
          <w:u w:val="single"/>
        </w:rPr>
        <w:t>” where they obtain multiple patents</w:t>
      </w:r>
      <w:r w:rsidRPr="009A73F2">
        <w:rPr>
          <w:sz w:val="16"/>
        </w:rPr>
        <w:t xml:space="preserve"> on the same invention or obvious variations of a patented invention. Prof. Holman </w:t>
      </w:r>
      <w:r w:rsidRPr="009A73F2">
        <w:rPr>
          <w:u w:val="single"/>
        </w:rPr>
        <w:t xml:space="preserve">explains that </w:t>
      </w:r>
      <w:r w:rsidRPr="009A73F2">
        <w:rPr>
          <w:b/>
          <w:bCs/>
          <w:u w:val="single"/>
        </w:rPr>
        <w:t>double patenting rejections</w:t>
      </w:r>
      <w:r w:rsidRPr="009A73F2">
        <w:rPr>
          <w:sz w:val="16"/>
        </w:rPr>
        <w:t>—especially nonstatutory, “obviousness-type” rejections—</w:t>
      </w:r>
      <w:r w:rsidRPr="009A73F2">
        <w:rPr>
          <w:b/>
          <w:bCs/>
          <w:highlight w:val="green"/>
          <w:u w:val="single"/>
        </w:rPr>
        <w:t>prevent</w:t>
      </w:r>
      <w:r w:rsidRPr="009A73F2">
        <w:rPr>
          <w:u w:val="single"/>
        </w:rPr>
        <w:t xml:space="preserve"> a </w:t>
      </w:r>
      <w:r w:rsidRPr="009A73F2">
        <w:rPr>
          <w:b/>
          <w:bCs/>
          <w:highlight w:val="green"/>
          <w:u w:val="single"/>
        </w:rPr>
        <w:t>patent applicant from</w:t>
      </w:r>
      <w:r w:rsidRPr="009A73F2">
        <w:rPr>
          <w:highlight w:val="green"/>
          <w:u w:val="single"/>
        </w:rPr>
        <w:t xml:space="preserve"> </w:t>
      </w:r>
      <w:r w:rsidRPr="009A73F2">
        <w:rPr>
          <w:b/>
          <w:bCs/>
          <w:highlight w:val="green"/>
          <w:u w:val="single"/>
        </w:rPr>
        <w:t>extending</w:t>
      </w:r>
      <w:r w:rsidRPr="009A73F2">
        <w:rPr>
          <w:highlight w:val="green"/>
          <w:u w:val="single"/>
        </w:rPr>
        <w:t xml:space="preserve"> </w:t>
      </w:r>
      <w:r w:rsidRPr="009A73F2">
        <w:rPr>
          <w:b/>
          <w:bCs/>
          <w:highlight w:val="green"/>
          <w:u w:val="single"/>
        </w:rPr>
        <w:t>the</w:t>
      </w:r>
      <w:r w:rsidRPr="009A73F2">
        <w:rPr>
          <w:u w:val="single"/>
        </w:rPr>
        <w:t xml:space="preserve"> patent </w:t>
      </w:r>
      <w:r w:rsidRPr="009A73F2">
        <w:rPr>
          <w:b/>
          <w:bCs/>
          <w:highlight w:val="green"/>
          <w:u w:val="single"/>
        </w:rPr>
        <w:t>term</w:t>
      </w:r>
      <w:r w:rsidRPr="009A73F2">
        <w:rPr>
          <w:u w:val="single"/>
        </w:rPr>
        <w:t xml:space="preserve"> by filing a second paten</w:t>
      </w:r>
      <w:r w:rsidRPr="009A73F2">
        <w:rPr>
          <w:sz w:val="16"/>
        </w:rPr>
        <w:t xml:space="preserve">t “on a non-identical but still merely obvious variant of a patented invention.” Nevertheless, some critics argue that companies are avoiding such rejections by “dressing up part” of their original invention “as a new one,” and they claim that prohibitions on double patenting should be strengthened. Prof. Holman notes that these arguments typically focus particularly on </w:t>
      </w:r>
      <w:r w:rsidRPr="009A73F2">
        <w:rPr>
          <w:b/>
          <w:bCs/>
          <w:u w:val="single"/>
        </w:rPr>
        <w:t>pharmaceutical products</w:t>
      </w:r>
      <w:r w:rsidRPr="009A73F2">
        <w:rPr>
          <w:u w:val="single"/>
        </w:rPr>
        <w:t xml:space="preserve">, and they </w:t>
      </w:r>
      <w:r w:rsidRPr="009A73F2">
        <w:rPr>
          <w:b/>
          <w:bCs/>
          <w:u w:val="single"/>
        </w:rPr>
        <w:t>fail to consider</w:t>
      </w:r>
      <w:r w:rsidRPr="009A73F2">
        <w:rPr>
          <w:u w:val="single"/>
        </w:rPr>
        <w:t xml:space="preserve"> the </w:t>
      </w:r>
      <w:r w:rsidRPr="009A73F2">
        <w:rPr>
          <w:b/>
          <w:bCs/>
          <w:u w:val="single"/>
        </w:rPr>
        <w:t>effect</w:t>
      </w:r>
      <w:r w:rsidRPr="009A73F2">
        <w:rPr>
          <w:u w:val="single"/>
        </w:rPr>
        <w:t xml:space="preserve"> such changes would have </w:t>
      </w:r>
      <w:r w:rsidRPr="009A73F2">
        <w:rPr>
          <w:b/>
          <w:bCs/>
          <w:u w:val="single"/>
        </w:rPr>
        <w:t>on inventions</w:t>
      </w:r>
      <w:r w:rsidRPr="009A73F2">
        <w:rPr>
          <w:u w:val="single"/>
        </w:rPr>
        <w:t xml:space="preserve"> more </w:t>
      </w:r>
      <w:r w:rsidRPr="009A73F2">
        <w:rPr>
          <w:b/>
          <w:bCs/>
          <w:u w:val="single"/>
        </w:rPr>
        <w:t>generally</w:t>
      </w:r>
      <w:r w:rsidRPr="009A73F2">
        <w:rPr>
          <w:u w:val="single"/>
        </w:rPr>
        <w:t>.</w:t>
      </w:r>
    </w:p>
    <w:p w14:paraId="49AD1542" w14:textId="77777777" w:rsidR="00D73600" w:rsidRPr="009A73F2" w:rsidRDefault="00D73600" w:rsidP="00D73600">
      <w:pPr>
        <w:spacing w:after="0"/>
        <w:rPr>
          <w:sz w:val="16"/>
        </w:rPr>
      </w:pPr>
      <w:r w:rsidRPr="009A73F2">
        <w:rPr>
          <w:sz w:val="16"/>
        </w:rPr>
        <w:t xml:space="preserve">5. Continuation Practice. Prof. Holman explains that some commentators argue that pharmaceutical companies are using continuation practice to engage in </w:t>
      </w:r>
      <w:r w:rsidRPr="009A73F2">
        <w:rPr>
          <w:b/>
          <w:bCs/>
          <w:u w:val="single"/>
        </w:rPr>
        <w:t>evergreening</w:t>
      </w:r>
      <w:r w:rsidRPr="009A73F2">
        <w:rPr>
          <w:sz w:val="16"/>
        </w:rPr>
        <w:t xml:space="preserve">. Continuations entitle patent applications to benefit from the filing date of an earlier-filed patent application, and the patent applicant can amend claims or even add new ones so long as they are supported by the parent application. Some critics claim that this practice allows pharmaceutical companies to “obtain multiple patents covering obvious variants of the same drug” and to extend effective patent terms. However, Prof. Holman notes that these </w:t>
      </w:r>
      <w:r w:rsidRPr="009A73F2">
        <w:rPr>
          <w:b/>
          <w:bCs/>
          <w:u w:val="single"/>
        </w:rPr>
        <w:t>concerns</w:t>
      </w:r>
      <w:r w:rsidRPr="009A73F2">
        <w:rPr>
          <w:u w:val="single"/>
        </w:rPr>
        <w:t xml:space="preserve"> have </w:t>
      </w:r>
      <w:r w:rsidRPr="009A73F2">
        <w:rPr>
          <w:b/>
          <w:bCs/>
          <w:u w:val="single"/>
        </w:rPr>
        <w:t>already</w:t>
      </w:r>
      <w:r w:rsidRPr="009A73F2">
        <w:rPr>
          <w:u w:val="single"/>
        </w:rPr>
        <w:t xml:space="preserve"> been successfully </w:t>
      </w:r>
      <w:r w:rsidRPr="009A73F2">
        <w:rPr>
          <w:b/>
          <w:bCs/>
          <w:u w:val="single"/>
        </w:rPr>
        <w:t>addressed by Congress</w:t>
      </w:r>
      <w:r w:rsidRPr="009A73F2">
        <w:rPr>
          <w:u w:val="single"/>
        </w:rPr>
        <w:t xml:space="preserve"> in statutory amendments</w:t>
      </w:r>
      <w:r w:rsidRPr="009A73F2">
        <w:rPr>
          <w:sz w:val="16"/>
        </w:rPr>
        <w:t>.</w:t>
      </w:r>
    </w:p>
    <w:p w14:paraId="6D8EFC05" w14:textId="09B0DFCB" w:rsidR="00D73600" w:rsidRPr="009A73F2" w:rsidRDefault="00D73600" w:rsidP="00D73600">
      <w:pPr>
        <w:pStyle w:val="Heading3"/>
        <w:rPr>
          <w:rFonts w:cs="Times New Roman"/>
        </w:rPr>
      </w:pPr>
      <w:r w:rsidRPr="009A73F2">
        <w:rPr>
          <w:rFonts w:cs="Times New Roman"/>
        </w:rPr>
        <w:t>CP---Adv---AT: Foreign Internet Expansion</w:t>
      </w:r>
    </w:p>
    <w:p w14:paraId="21672DC0" w14:textId="77777777" w:rsidR="00D73600" w:rsidRPr="009A73F2" w:rsidRDefault="00D73600" w:rsidP="00D73600">
      <w:pPr>
        <w:pStyle w:val="Heading4"/>
        <w:rPr>
          <w:rFonts w:cs="Times New Roman"/>
        </w:rPr>
      </w:pPr>
      <w:r w:rsidRPr="009A73F2">
        <w:rPr>
          <w:rFonts w:cs="Times New Roman"/>
        </w:rPr>
        <w:t>Price-gauging forces developing nations into lengthy battles with providers to lower costs</w:t>
      </w:r>
    </w:p>
    <w:p w14:paraId="0E52E1D0" w14:textId="77777777" w:rsidR="00D73600" w:rsidRPr="009A73F2" w:rsidRDefault="00D73600" w:rsidP="00D73600">
      <w:r w:rsidRPr="009A73F2">
        <w:rPr>
          <w:b/>
          <w:bCs/>
          <w:sz w:val="26"/>
          <w:szCs w:val="26"/>
        </w:rPr>
        <w:t>Warwick 21</w:t>
      </w:r>
      <w:r w:rsidRPr="009A73F2">
        <w:t xml:space="preserve"> [Martyn; co-founder of Decisive Media and TelecomTV. 30 years of experience as a telecom journalist. “Mobile broadband costs are keeping developing nations on the fringes of the global Internet economy” 03-05-2021, Acc. 07-25-2024, Telecom TV, https://www.telecomtv.com/content/green-network/mobile-broadband-costs-are-keeping-developing-nations-on-the-fringes-of-the-global-internet-economy-40993/ mpark]</w:t>
      </w:r>
    </w:p>
    <w:p w14:paraId="1CADB1D8" w14:textId="77777777" w:rsidR="00D73600" w:rsidRPr="009A73F2" w:rsidRDefault="00D73600" w:rsidP="00D73600">
      <w:pPr>
        <w:spacing w:after="0"/>
        <w:rPr>
          <w:sz w:val="16"/>
        </w:rPr>
      </w:pPr>
      <w:r w:rsidRPr="009A73F2">
        <w:rPr>
          <w:sz w:val="16"/>
        </w:rPr>
        <w:t xml:space="preserve">Almost </w:t>
      </w:r>
      <w:r w:rsidRPr="009A73F2">
        <w:rPr>
          <w:b/>
          <w:bCs/>
          <w:highlight w:val="green"/>
          <w:u w:val="single"/>
        </w:rPr>
        <w:t>half</w:t>
      </w:r>
      <w:r w:rsidRPr="009A73F2">
        <w:rPr>
          <w:b/>
          <w:bCs/>
          <w:u w:val="single"/>
        </w:rPr>
        <w:t xml:space="preserve"> </w:t>
      </w:r>
      <w:r w:rsidRPr="009A73F2">
        <w:rPr>
          <w:u w:val="single"/>
        </w:rPr>
        <w:t xml:space="preserve">the </w:t>
      </w:r>
      <w:r w:rsidRPr="009A73F2">
        <w:rPr>
          <w:highlight w:val="green"/>
          <w:u w:val="single"/>
        </w:rPr>
        <w:t xml:space="preserve">people on </w:t>
      </w:r>
      <w:r w:rsidRPr="009A73F2">
        <w:rPr>
          <w:b/>
          <w:bCs/>
          <w:highlight w:val="green"/>
          <w:u w:val="single"/>
        </w:rPr>
        <w:t>the planet</w:t>
      </w:r>
      <w:r w:rsidRPr="009A73F2">
        <w:rPr>
          <w:highlight w:val="green"/>
          <w:u w:val="single"/>
        </w:rPr>
        <w:t xml:space="preserve"> with</w:t>
      </w:r>
      <w:r w:rsidRPr="009A73F2">
        <w:rPr>
          <w:u w:val="single"/>
        </w:rPr>
        <w:t xml:space="preserve"> access to a </w:t>
      </w:r>
      <w:r w:rsidRPr="009A73F2">
        <w:rPr>
          <w:highlight w:val="green"/>
          <w:u w:val="single"/>
        </w:rPr>
        <w:t>4G</w:t>
      </w:r>
      <w:r w:rsidRPr="009A73F2">
        <w:rPr>
          <w:u w:val="single"/>
        </w:rPr>
        <w:t xml:space="preserve"> network </w:t>
      </w:r>
      <w:r w:rsidRPr="009A73F2">
        <w:rPr>
          <w:b/>
          <w:bCs/>
          <w:highlight w:val="green"/>
          <w:u w:val="single"/>
        </w:rPr>
        <w:t>don't use</w:t>
      </w:r>
      <w:r w:rsidRPr="009A73F2">
        <w:rPr>
          <w:u w:val="single"/>
        </w:rPr>
        <w:t xml:space="preserve"> their </w:t>
      </w:r>
      <w:r w:rsidRPr="009A73F2">
        <w:rPr>
          <w:b/>
          <w:bCs/>
          <w:highlight w:val="green"/>
          <w:u w:val="single"/>
        </w:rPr>
        <w:t>smartphones</w:t>
      </w:r>
      <w:r w:rsidRPr="009A73F2">
        <w:rPr>
          <w:sz w:val="16"/>
        </w:rPr>
        <w:t xml:space="preserve"> to access the mobile Internet </w:t>
      </w:r>
      <w:r w:rsidRPr="009A73F2">
        <w:rPr>
          <w:u w:val="single"/>
        </w:rPr>
        <w:t xml:space="preserve">because it </w:t>
      </w:r>
      <w:r w:rsidRPr="009A73F2">
        <w:rPr>
          <w:b/>
          <w:bCs/>
          <w:highlight w:val="green"/>
          <w:u w:val="single"/>
        </w:rPr>
        <w:t>costs too much</w:t>
      </w:r>
      <w:r w:rsidRPr="009A73F2">
        <w:rPr>
          <w:u w:val="single"/>
        </w:rPr>
        <w:t>,</w:t>
      </w:r>
      <w:r w:rsidRPr="009A73F2">
        <w:rPr>
          <w:sz w:val="16"/>
        </w:rPr>
        <w:t xml:space="preserve"> thus </w:t>
      </w:r>
      <w:r w:rsidRPr="009A73F2">
        <w:rPr>
          <w:b/>
          <w:bCs/>
          <w:highlight w:val="green"/>
          <w:u w:val="single"/>
        </w:rPr>
        <w:t>negating</w:t>
      </w:r>
      <w:r w:rsidRPr="009A73F2">
        <w:rPr>
          <w:highlight w:val="green"/>
          <w:u w:val="single"/>
        </w:rPr>
        <w:t xml:space="preserve"> the</w:t>
      </w:r>
      <w:r w:rsidRPr="009A73F2">
        <w:rPr>
          <w:u w:val="single"/>
        </w:rPr>
        <w:t xml:space="preserve"> </w:t>
      </w:r>
      <w:r w:rsidRPr="009A73F2">
        <w:rPr>
          <w:b/>
          <w:bCs/>
          <w:u w:val="single"/>
        </w:rPr>
        <w:t xml:space="preserve">main </w:t>
      </w:r>
      <w:r w:rsidRPr="009A73F2">
        <w:rPr>
          <w:b/>
          <w:bCs/>
          <w:highlight w:val="green"/>
          <w:u w:val="single"/>
        </w:rPr>
        <w:t>value</w:t>
      </w:r>
      <w:r w:rsidRPr="009A73F2">
        <w:rPr>
          <w:b/>
          <w:bCs/>
          <w:u w:val="single"/>
        </w:rPr>
        <w:t xml:space="preserve"> and purpose of having a handset</w:t>
      </w:r>
      <w:r w:rsidRPr="009A73F2">
        <w:rPr>
          <w:u w:val="single"/>
        </w:rPr>
        <w:t xml:space="preserve"> capable of providing web access</w:t>
      </w:r>
      <w:r w:rsidRPr="009A73F2">
        <w:rPr>
          <w:sz w:val="16"/>
        </w:rPr>
        <w:t xml:space="preserve"> in the first place.</w:t>
      </w:r>
    </w:p>
    <w:p w14:paraId="4E8C77AC" w14:textId="77777777" w:rsidR="00D73600" w:rsidRPr="009A73F2" w:rsidRDefault="00D73600" w:rsidP="00D73600">
      <w:pPr>
        <w:spacing w:after="0"/>
        <w:rPr>
          <w:sz w:val="16"/>
        </w:rPr>
      </w:pPr>
      <w:r w:rsidRPr="009A73F2">
        <w:rPr>
          <w:sz w:val="16"/>
        </w:rPr>
        <w:t xml:space="preserve">A new co-authored policy briefing from the International Telecommunication Union (ITU) in collaboration with the Alliance for Affordable Internet (A4AI) makes it clear that the </w:t>
      </w:r>
      <w:r w:rsidRPr="009A73F2">
        <w:rPr>
          <w:b/>
          <w:bCs/>
          <w:highlight w:val="green"/>
          <w:u w:val="single"/>
        </w:rPr>
        <w:t>high price of mobile</w:t>
      </w:r>
      <w:r w:rsidRPr="009A73F2">
        <w:rPr>
          <w:b/>
          <w:bCs/>
          <w:u w:val="single"/>
        </w:rPr>
        <w:t xml:space="preserve"> Internet </w:t>
      </w:r>
      <w:r w:rsidRPr="009A73F2">
        <w:rPr>
          <w:b/>
          <w:bCs/>
          <w:highlight w:val="green"/>
          <w:u w:val="single"/>
        </w:rPr>
        <w:t>access</w:t>
      </w:r>
      <w:r w:rsidRPr="009A73F2">
        <w:rPr>
          <w:highlight w:val="green"/>
          <w:u w:val="single"/>
        </w:rPr>
        <w:t xml:space="preserve"> relative to</w:t>
      </w:r>
      <w:r w:rsidRPr="009A73F2">
        <w:rPr>
          <w:u w:val="single"/>
        </w:rPr>
        <w:t xml:space="preserve"> the </w:t>
      </w:r>
      <w:r w:rsidRPr="009A73F2">
        <w:rPr>
          <w:b/>
          <w:bCs/>
          <w:highlight w:val="green"/>
          <w:u w:val="single"/>
        </w:rPr>
        <w:t>low incomes and minimal</w:t>
      </w:r>
      <w:r w:rsidRPr="009A73F2">
        <w:rPr>
          <w:b/>
          <w:bCs/>
          <w:u w:val="single"/>
        </w:rPr>
        <w:t xml:space="preserve"> discretionary </w:t>
      </w:r>
      <w:r w:rsidRPr="009A73F2">
        <w:rPr>
          <w:b/>
          <w:bCs/>
          <w:highlight w:val="green"/>
          <w:u w:val="single"/>
        </w:rPr>
        <w:t>spending</w:t>
      </w:r>
      <w:r w:rsidRPr="009A73F2">
        <w:rPr>
          <w:u w:val="single"/>
        </w:rPr>
        <w:t xml:space="preserve"> that </w:t>
      </w:r>
      <w:r w:rsidRPr="009A73F2">
        <w:rPr>
          <w:highlight w:val="green"/>
          <w:u w:val="single"/>
        </w:rPr>
        <w:t>are</w:t>
      </w:r>
      <w:r w:rsidRPr="009A73F2">
        <w:rPr>
          <w:u w:val="single"/>
        </w:rPr>
        <w:t xml:space="preserve"> the </w:t>
      </w:r>
      <w:r w:rsidRPr="009A73F2">
        <w:rPr>
          <w:b/>
          <w:bCs/>
          <w:highlight w:val="green"/>
          <w:u w:val="single"/>
        </w:rPr>
        <w:t>dismal norm in</w:t>
      </w:r>
      <w:r w:rsidRPr="009A73F2">
        <w:rPr>
          <w:u w:val="single"/>
        </w:rPr>
        <w:t xml:space="preserve"> many parts of the </w:t>
      </w:r>
      <w:r w:rsidRPr="009A73F2">
        <w:rPr>
          <w:b/>
          <w:bCs/>
          <w:highlight w:val="green"/>
          <w:u w:val="single"/>
        </w:rPr>
        <w:t>developing world</w:t>
      </w:r>
      <w:r w:rsidRPr="009A73F2">
        <w:rPr>
          <w:u w:val="single"/>
        </w:rPr>
        <w:t xml:space="preserve"> is a major </w:t>
      </w:r>
      <w:r w:rsidRPr="009A73F2">
        <w:rPr>
          <w:b/>
          <w:bCs/>
          <w:highlight w:val="green"/>
          <w:u w:val="single"/>
        </w:rPr>
        <w:t>barrier to</w:t>
      </w:r>
      <w:r w:rsidRPr="009A73F2">
        <w:rPr>
          <w:sz w:val="16"/>
        </w:rPr>
        <w:t xml:space="preserve"> personal, local, regional and national social and economic </w:t>
      </w:r>
      <w:r w:rsidRPr="009A73F2">
        <w:rPr>
          <w:b/>
          <w:bCs/>
          <w:highlight w:val="green"/>
          <w:u w:val="single"/>
        </w:rPr>
        <w:t>development</w:t>
      </w:r>
      <w:r w:rsidRPr="009A73F2">
        <w:rPr>
          <w:sz w:val="16"/>
        </w:rPr>
        <w:t xml:space="preserve">. In many parts of the world </w:t>
      </w:r>
      <w:r w:rsidRPr="009A73F2">
        <w:rPr>
          <w:u w:val="single"/>
        </w:rPr>
        <w:t xml:space="preserve">the </w:t>
      </w:r>
      <w:r w:rsidRPr="009A73F2">
        <w:rPr>
          <w:b/>
          <w:bCs/>
          <w:highlight w:val="green"/>
          <w:u w:val="single"/>
        </w:rPr>
        <w:t>cost of accessing info</w:t>
      </w:r>
      <w:r w:rsidRPr="009A73F2">
        <w:rPr>
          <w:sz w:val="16"/>
        </w:rPr>
        <w:t xml:space="preserve">rmation </w:t>
      </w:r>
      <w:r w:rsidRPr="009A73F2">
        <w:rPr>
          <w:b/>
          <w:bCs/>
          <w:u w:val="single"/>
        </w:rPr>
        <w:t>and comms</w:t>
      </w:r>
      <w:r w:rsidRPr="009A73F2">
        <w:rPr>
          <w:u w:val="single"/>
        </w:rPr>
        <w:t xml:space="preserve"> technologies </w:t>
      </w:r>
      <w:r w:rsidRPr="009A73F2">
        <w:rPr>
          <w:b/>
          <w:bCs/>
          <w:highlight w:val="green"/>
          <w:u w:val="single"/>
        </w:rPr>
        <w:t>is</w:t>
      </w:r>
      <w:r w:rsidRPr="009A73F2">
        <w:rPr>
          <w:u w:val="single"/>
        </w:rPr>
        <w:t xml:space="preserve"> downright </w:t>
      </w:r>
      <w:r w:rsidRPr="009A73F2">
        <w:rPr>
          <w:b/>
          <w:bCs/>
          <w:highlight w:val="green"/>
          <w:u w:val="single"/>
        </w:rPr>
        <w:t>prohibitive</w:t>
      </w:r>
      <w:r w:rsidRPr="009A73F2">
        <w:rPr>
          <w:sz w:val="16"/>
        </w:rPr>
        <w:t xml:space="preserve">. For example, a </w:t>
      </w:r>
      <w:r w:rsidRPr="009A73F2">
        <w:rPr>
          <w:b/>
          <w:bCs/>
          <w:highlight w:val="green"/>
          <w:u w:val="single"/>
        </w:rPr>
        <w:t>mobile broadband</w:t>
      </w:r>
      <w:r w:rsidRPr="009A73F2">
        <w:rPr>
          <w:u w:val="single"/>
        </w:rPr>
        <w:t xml:space="preserve"> subscription with a data allowance of 1.5GB or more </w:t>
      </w:r>
      <w:r w:rsidRPr="009A73F2">
        <w:rPr>
          <w:b/>
          <w:bCs/>
          <w:highlight w:val="green"/>
          <w:u w:val="single"/>
        </w:rPr>
        <w:t>costs four times more</w:t>
      </w:r>
      <w:r w:rsidRPr="009A73F2">
        <w:rPr>
          <w:u w:val="single"/>
        </w:rPr>
        <w:t xml:space="preserve"> (in real terms) </w:t>
      </w:r>
      <w:r w:rsidRPr="009A73F2">
        <w:rPr>
          <w:b/>
          <w:bCs/>
          <w:highlight w:val="green"/>
          <w:u w:val="single"/>
        </w:rPr>
        <w:t>in</w:t>
      </w:r>
      <w:r w:rsidRPr="009A73F2">
        <w:rPr>
          <w:u w:val="single"/>
        </w:rPr>
        <w:t xml:space="preserve"> the </w:t>
      </w:r>
      <w:r w:rsidRPr="009A73F2">
        <w:rPr>
          <w:b/>
          <w:bCs/>
          <w:highlight w:val="green"/>
          <w:u w:val="single"/>
        </w:rPr>
        <w:t>developing world</w:t>
      </w:r>
      <w:r w:rsidRPr="009A73F2">
        <w:rPr>
          <w:b/>
          <w:bCs/>
          <w:u w:val="single"/>
        </w:rPr>
        <w:t xml:space="preserve"> than</w:t>
      </w:r>
      <w:r w:rsidRPr="009A73F2">
        <w:rPr>
          <w:u w:val="single"/>
        </w:rPr>
        <w:t xml:space="preserve"> it does in </w:t>
      </w:r>
      <w:r w:rsidRPr="009A73F2">
        <w:rPr>
          <w:b/>
          <w:bCs/>
          <w:u w:val="single"/>
        </w:rPr>
        <w:t>developed nations</w:t>
      </w:r>
      <w:r w:rsidRPr="009A73F2">
        <w:rPr>
          <w:u w:val="single"/>
        </w:rPr>
        <w:t>.</w:t>
      </w:r>
      <w:r w:rsidRPr="009A73F2">
        <w:rPr>
          <w:sz w:val="16"/>
        </w:rPr>
        <w:t xml:space="preserve"> The good news is that, at last, prices for mobile Internet access are beginning to fall. The bad news is that </w:t>
      </w:r>
      <w:r w:rsidRPr="009A73F2">
        <w:rPr>
          <w:b/>
          <w:bCs/>
          <w:u w:val="single"/>
        </w:rPr>
        <w:t>it's</w:t>
      </w:r>
      <w:r w:rsidRPr="009A73F2">
        <w:rPr>
          <w:u w:val="single"/>
        </w:rPr>
        <w:t xml:space="preserve"> </w:t>
      </w:r>
      <w:r w:rsidRPr="009A73F2">
        <w:rPr>
          <w:b/>
          <w:bCs/>
          <w:u w:val="single"/>
        </w:rPr>
        <w:t xml:space="preserve">a </w:t>
      </w:r>
      <w:r w:rsidRPr="009A73F2">
        <w:rPr>
          <w:b/>
          <w:bCs/>
          <w:highlight w:val="green"/>
          <w:u w:val="single"/>
        </w:rPr>
        <w:t>long, slow</w:t>
      </w:r>
      <w:r w:rsidRPr="009A73F2">
        <w:rPr>
          <w:u w:val="single"/>
        </w:rPr>
        <w:t xml:space="preserve">, partial </w:t>
      </w:r>
      <w:r w:rsidRPr="009A73F2">
        <w:rPr>
          <w:b/>
          <w:bCs/>
          <w:highlight w:val="green"/>
          <w:u w:val="single"/>
        </w:rPr>
        <w:t>process</w:t>
      </w:r>
      <w:r w:rsidRPr="009A73F2">
        <w:rPr>
          <w:sz w:val="16"/>
        </w:rPr>
        <w:t>.</w:t>
      </w:r>
    </w:p>
    <w:p w14:paraId="7DD7D0E8" w14:textId="77777777" w:rsidR="00D73600" w:rsidRPr="009A73F2" w:rsidRDefault="00D73600" w:rsidP="00D73600">
      <w:pPr>
        <w:spacing w:after="0"/>
        <w:rPr>
          <w:sz w:val="16"/>
        </w:rPr>
      </w:pPr>
      <w:r w:rsidRPr="009A73F2">
        <w:rPr>
          <w:sz w:val="16"/>
        </w:rPr>
        <w:t xml:space="preserve">The policy document, "The Affordability of I​CT services 2020", analyses mobile broadband, fixed broadband, mobile data and voice low-usage, mobile data and voice high-usage, and mobile cellular low usage. It shows that </w:t>
      </w:r>
      <w:r w:rsidRPr="009A73F2">
        <w:rPr>
          <w:b/>
          <w:bCs/>
          <w:u w:val="single"/>
        </w:rPr>
        <w:t>developing countries</w:t>
      </w:r>
      <w:r w:rsidRPr="009A73F2">
        <w:rPr>
          <w:u w:val="single"/>
        </w:rPr>
        <w:t xml:space="preserve"> themselves are the main drivers of the decline in prices but a </w:t>
      </w:r>
      <w:r w:rsidRPr="009A73F2">
        <w:rPr>
          <w:b/>
          <w:bCs/>
          <w:highlight w:val="green"/>
          <w:u w:val="single"/>
        </w:rPr>
        <w:t>very evident</w:t>
      </w:r>
      <w:r w:rsidRPr="009A73F2">
        <w:rPr>
          <w:b/>
          <w:bCs/>
          <w:u w:val="single"/>
        </w:rPr>
        <w:t xml:space="preserve"> and hard to bridge "</w:t>
      </w:r>
      <w:r w:rsidRPr="009A73F2">
        <w:rPr>
          <w:b/>
          <w:bCs/>
          <w:highlight w:val="green"/>
          <w:u w:val="single"/>
        </w:rPr>
        <w:t>affordability gap</w:t>
      </w:r>
      <w:r w:rsidRPr="009A73F2">
        <w:rPr>
          <w:b/>
          <w:bCs/>
          <w:u w:val="single"/>
        </w:rPr>
        <w:t>"</w:t>
      </w:r>
      <w:r w:rsidRPr="009A73F2">
        <w:rPr>
          <w:u w:val="single"/>
        </w:rPr>
        <w:t xml:space="preserve"> is </w:t>
      </w:r>
      <w:r w:rsidRPr="009A73F2">
        <w:rPr>
          <w:b/>
          <w:bCs/>
          <w:highlight w:val="green"/>
          <w:u w:val="single"/>
        </w:rPr>
        <w:t>delaying</w:t>
      </w:r>
      <w:r w:rsidRPr="009A73F2">
        <w:rPr>
          <w:u w:val="single"/>
        </w:rPr>
        <w:t xml:space="preserve"> developing </w:t>
      </w:r>
      <w:r w:rsidRPr="009A73F2">
        <w:rPr>
          <w:b/>
          <w:bCs/>
          <w:u w:val="single"/>
        </w:rPr>
        <w:t>nations</w:t>
      </w:r>
      <w:r w:rsidRPr="009A73F2">
        <w:rPr>
          <w:u w:val="single"/>
        </w:rPr>
        <w:t xml:space="preserve"> in their </w:t>
      </w:r>
      <w:r w:rsidRPr="009A73F2">
        <w:rPr>
          <w:highlight w:val="green"/>
          <w:u w:val="single"/>
        </w:rPr>
        <w:t>endeavours</w:t>
      </w:r>
      <w:r w:rsidRPr="009A73F2">
        <w:rPr>
          <w:u w:val="single"/>
        </w:rPr>
        <w:t xml:space="preserve"> to catch up wherever possible</w:t>
      </w:r>
      <w:r w:rsidRPr="009A73F2">
        <w:rPr>
          <w:sz w:val="16"/>
        </w:rPr>
        <w:t xml:space="preserve"> with the developed world. This is the harsh reality: </w:t>
      </w:r>
      <w:r w:rsidRPr="009A73F2">
        <w:rPr>
          <w:b/>
          <w:bCs/>
          <w:highlight w:val="green"/>
          <w:u w:val="single"/>
        </w:rPr>
        <w:t>4G</w:t>
      </w:r>
      <w:r w:rsidRPr="009A73F2">
        <w:rPr>
          <w:b/>
          <w:bCs/>
          <w:u w:val="single"/>
        </w:rPr>
        <w:t xml:space="preserve"> networks</w:t>
      </w:r>
      <w:r w:rsidRPr="009A73F2">
        <w:rPr>
          <w:u w:val="single"/>
        </w:rPr>
        <w:t xml:space="preserve"> now </w:t>
      </w:r>
      <w:r w:rsidRPr="009A73F2">
        <w:rPr>
          <w:b/>
          <w:bCs/>
          <w:highlight w:val="green"/>
          <w:u w:val="single"/>
        </w:rPr>
        <w:t>cover 85 per cent of</w:t>
      </w:r>
      <w:r w:rsidRPr="009A73F2">
        <w:rPr>
          <w:u w:val="single"/>
        </w:rPr>
        <w:t xml:space="preserve"> the </w:t>
      </w:r>
      <w:r w:rsidRPr="009A73F2">
        <w:rPr>
          <w:b/>
          <w:bCs/>
          <w:u w:val="single"/>
        </w:rPr>
        <w:t xml:space="preserve">world's </w:t>
      </w:r>
      <w:r w:rsidRPr="009A73F2">
        <w:rPr>
          <w:b/>
          <w:bCs/>
          <w:highlight w:val="green"/>
          <w:u w:val="single"/>
        </w:rPr>
        <w:t>population</w:t>
      </w:r>
      <w:r w:rsidRPr="009A73F2">
        <w:rPr>
          <w:highlight w:val="green"/>
          <w:u w:val="single"/>
        </w:rPr>
        <w:t xml:space="preserve"> but </w:t>
      </w:r>
      <w:r w:rsidRPr="009A73F2">
        <w:rPr>
          <w:b/>
          <w:bCs/>
          <w:highlight w:val="green"/>
          <w:u w:val="single"/>
        </w:rPr>
        <w:t>half</w:t>
      </w:r>
      <w:r w:rsidRPr="009A73F2">
        <w:rPr>
          <w:u w:val="single"/>
        </w:rPr>
        <w:t xml:space="preserve"> of it </w:t>
      </w:r>
      <w:r w:rsidRPr="009A73F2">
        <w:rPr>
          <w:b/>
          <w:bCs/>
          <w:highlight w:val="green"/>
          <w:u w:val="single"/>
        </w:rPr>
        <w:t>was still offline</w:t>
      </w:r>
      <w:r w:rsidRPr="009A73F2">
        <w:rPr>
          <w:u w:val="single"/>
        </w:rPr>
        <w:t xml:space="preserve"> in 2020</w:t>
      </w:r>
      <w:r w:rsidRPr="009A73F2">
        <w:rPr>
          <w:sz w:val="16"/>
        </w:rPr>
        <w:t xml:space="preserve">. </w:t>
      </w:r>
    </w:p>
    <w:p w14:paraId="5B7642CD" w14:textId="77777777" w:rsidR="00D73600" w:rsidRPr="009A73F2" w:rsidRDefault="00D73600" w:rsidP="00D73600">
      <w:pPr>
        <w:spacing w:after="0"/>
        <w:rPr>
          <w:sz w:val="16"/>
        </w:rPr>
      </w:pPr>
      <w:r w:rsidRPr="009A73F2">
        <w:rPr>
          <w:sz w:val="16"/>
        </w:rPr>
        <w:t>Doreen Bogdan-Martin, Director of ITU's Telecommunication Development Bureau, commented, "ICT services in the majority of least developed countries (LDCs) remain prohibitively expensive, even for entry-level users."</w:t>
      </w:r>
    </w:p>
    <w:p w14:paraId="55245987" w14:textId="77777777" w:rsidR="00D73600" w:rsidRPr="009A73F2" w:rsidRDefault="00D73600" w:rsidP="00D73600">
      <w:pPr>
        <w:pStyle w:val="Heading3"/>
        <w:rPr>
          <w:rFonts w:cs="Times New Roman"/>
        </w:rPr>
      </w:pPr>
      <w:r w:rsidRPr="009A73F2">
        <w:rPr>
          <w:rFonts w:cs="Times New Roman"/>
        </w:rPr>
        <w:t>CP---Adv---AT: Government R&amp;D</w:t>
      </w:r>
    </w:p>
    <w:p w14:paraId="74C0563E" w14:textId="3FFDFC82" w:rsidR="00D73600" w:rsidRPr="009A73F2" w:rsidRDefault="00D73600" w:rsidP="00D73600">
      <w:pPr>
        <w:pStyle w:val="Heading4"/>
        <w:rPr>
          <w:rFonts w:cs="Times New Roman"/>
        </w:rPr>
      </w:pPr>
      <w:r w:rsidRPr="009A73F2">
        <w:rPr>
          <w:rFonts w:cs="Times New Roman"/>
          <w:u w:val="single"/>
        </w:rPr>
        <w:t>COMMERCIALIZATION</w:t>
      </w:r>
      <w:r w:rsidRPr="009A73F2">
        <w:rPr>
          <w:rFonts w:cs="Times New Roman"/>
        </w:rPr>
        <w:t xml:space="preserve">.  </w:t>
      </w:r>
    </w:p>
    <w:p w14:paraId="11B97C71" w14:textId="77777777" w:rsidR="00D73600" w:rsidRPr="009A73F2" w:rsidRDefault="00D73600" w:rsidP="00D73600">
      <w:r w:rsidRPr="009A73F2">
        <w:t xml:space="preserve">Hans </w:t>
      </w:r>
      <w:r w:rsidRPr="009A73F2">
        <w:rPr>
          <w:rStyle w:val="Style13ptBold"/>
        </w:rPr>
        <w:t>Sauer 19</w:t>
      </w:r>
      <w:r w:rsidRPr="009A73F2">
        <w:t xml:space="preserve">, Ph.D., Deputy General Counsel and Vice President for Intellectual Property, Biotechnology Innovation Organization (BIO), Subcommittee on Intellectual Property Subcommittee Hearing on “The State of Patent Eligibility in America, Part II,” 6/5/2019, https://www.judiciary.senate.gov/imo/media/doc/Sauer%20Responses%20to%20QFRs.pdf, JL </w:t>
      </w:r>
    </w:p>
    <w:p w14:paraId="13E7AE88" w14:textId="77777777" w:rsidR="00D73600" w:rsidRPr="009A73F2" w:rsidRDefault="00D73600" w:rsidP="00D73600">
      <w:pPr>
        <w:rPr>
          <w:rStyle w:val="Emphasis"/>
        </w:rPr>
      </w:pPr>
      <w:r w:rsidRPr="009A73F2">
        <w:rPr>
          <w:sz w:val="16"/>
        </w:rPr>
        <w:t xml:space="preserve">7. </w:t>
      </w:r>
      <w:r w:rsidRPr="009A73F2">
        <w:rPr>
          <w:rStyle w:val="StyleUnderline"/>
          <w:highlight w:val="cyan"/>
        </w:rPr>
        <w:t>We hear</w:t>
      </w:r>
      <w:r w:rsidRPr="009A73F2">
        <w:rPr>
          <w:rStyle w:val="StyleUnderline"/>
        </w:rPr>
        <w:t xml:space="preserve"> that patents are </w:t>
      </w:r>
      <w:r w:rsidRPr="009A73F2">
        <w:rPr>
          <w:rStyle w:val="Emphasis"/>
        </w:rPr>
        <w:t>not necessary</w:t>
      </w:r>
      <w:r w:rsidRPr="009A73F2">
        <w:rPr>
          <w:sz w:val="16"/>
        </w:rPr>
        <w:t xml:space="preserve"> to stimulate research and development. </w:t>
      </w:r>
      <w:r w:rsidRPr="009A73F2">
        <w:rPr>
          <w:rStyle w:val="StyleUnderline"/>
        </w:rPr>
        <w:t xml:space="preserve">We are told that scientists </w:t>
      </w:r>
      <w:r w:rsidRPr="009A73F2">
        <w:rPr>
          <w:rStyle w:val="Emphasis"/>
        </w:rPr>
        <w:t>don’t do what they do</w:t>
      </w:r>
      <w:r w:rsidRPr="009A73F2">
        <w:rPr>
          <w:sz w:val="16"/>
        </w:rPr>
        <w:t xml:space="preserve"> because of the promise of patents. </w:t>
      </w:r>
      <w:r w:rsidRPr="009A73F2">
        <w:rPr>
          <w:rStyle w:val="StyleUnderline"/>
        </w:rPr>
        <w:t>What role</w:t>
      </w:r>
      <w:r w:rsidRPr="009A73F2">
        <w:rPr>
          <w:sz w:val="16"/>
        </w:rPr>
        <w:t xml:space="preserve">, </w:t>
      </w:r>
      <w:r w:rsidRPr="009A73F2">
        <w:rPr>
          <w:rStyle w:val="Emphasis"/>
        </w:rPr>
        <w:t>if any</w:t>
      </w:r>
      <w:r w:rsidRPr="009A73F2">
        <w:rPr>
          <w:sz w:val="16"/>
        </w:rPr>
        <w:t xml:space="preserve">, </w:t>
      </w:r>
      <w:r w:rsidRPr="009A73F2">
        <w:rPr>
          <w:rStyle w:val="StyleUnderline"/>
        </w:rPr>
        <w:t xml:space="preserve">do patents play in fostering </w:t>
      </w:r>
      <w:r w:rsidRPr="009A73F2">
        <w:rPr>
          <w:rStyle w:val="Emphasis"/>
          <w:highlight w:val="cyan"/>
        </w:rPr>
        <w:t>r</w:t>
      </w:r>
      <w:r w:rsidRPr="009A73F2">
        <w:rPr>
          <w:rStyle w:val="StyleUnderline"/>
        </w:rPr>
        <w:t>esearch a</w:t>
      </w:r>
      <w:r w:rsidRPr="009A73F2">
        <w:rPr>
          <w:rStyle w:val="Emphasis"/>
          <w:highlight w:val="cyan"/>
        </w:rPr>
        <w:t>n</w:t>
      </w:r>
      <w:r w:rsidRPr="009A73F2">
        <w:rPr>
          <w:rStyle w:val="StyleUnderline"/>
        </w:rPr>
        <w:t xml:space="preserve">d </w:t>
      </w:r>
      <w:r w:rsidRPr="009A73F2">
        <w:rPr>
          <w:rStyle w:val="Emphasis"/>
          <w:highlight w:val="cyan"/>
        </w:rPr>
        <w:t>d</w:t>
      </w:r>
      <w:r w:rsidRPr="009A73F2">
        <w:rPr>
          <w:rStyle w:val="StyleUnderline"/>
        </w:rPr>
        <w:t>evelopment</w:t>
      </w:r>
      <w:r w:rsidRPr="009A73F2">
        <w:rPr>
          <w:sz w:val="16"/>
        </w:rPr>
        <w:t xml:space="preserve">. </w:t>
      </w:r>
      <w:r w:rsidRPr="009A73F2">
        <w:rPr>
          <w:rStyle w:val="StyleUnderline"/>
        </w:rPr>
        <w:t xml:space="preserve">Won’t the availability of </w:t>
      </w:r>
      <w:r w:rsidRPr="009A73F2">
        <w:rPr>
          <w:rStyle w:val="Emphasis"/>
          <w:highlight w:val="cyan"/>
        </w:rPr>
        <w:t>public research grants</w:t>
      </w:r>
      <w:r w:rsidRPr="009A73F2">
        <w:rPr>
          <w:sz w:val="16"/>
          <w:highlight w:val="cyan"/>
        </w:rPr>
        <w:t xml:space="preserve"> </w:t>
      </w:r>
      <w:r w:rsidRPr="009A73F2">
        <w:rPr>
          <w:rStyle w:val="StyleUnderline"/>
          <w:highlight w:val="cyan"/>
        </w:rPr>
        <w:t>continue to motivate</w:t>
      </w:r>
      <w:r w:rsidRPr="009A73F2">
        <w:rPr>
          <w:sz w:val="16"/>
        </w:rPr>
        <w:t xml:space="preserve"> curious </w:t>
      </w:r>
      <w:r w:rsidRPr="009A73F2">
        <w:rPr>
          <w:rStyle w:val="Emphasis"/>
        </w:rPr>
        <w:t xml:space="preserve">people to do </w:t>
      </w:r>
      <w:r w:rsidRPr="009A73F2">
        <w:rPr>
          <w:rStyle w:val="Emphasis"/>
          <w:highlight w:val="cyan"/>
        </w:rPr>
        <w:t>science</w:t>
      </w:r>
      <w:r w:rsidRPr="009A73F2">
        <w:rPr>
          <w:rStyle w:val="Emphasis"/>
        </w:rPr>
        <w:t>?</w:t>
      </w:r>
    </w:p>
    <w:p w14:paraId="3A1F42B7" w14:textId="77777777" w:rsidR="00D73600" w:rsidRPr="009A73F2" w:rsidRDefault="00D73600" w:rsidP="00D73600">
      <w:pPr>
        <w:rPr>
          <w:sz w:val="16"/>
        </w:rPr>
      </w:pPr>
      <w:r w:rsidRPr="009A73F2">
        <w:rPr>
          <w:sz w:val="16"/>
        </w:rPr>
        <w:t xml:space="preserve">I believe in many (though not all) instances </w:t>
      </w:r>
      <w:r w:rsidRPr="009A73F2">
        <w:rPr>
          <w:rStyle w:val="Emphasis"/>
        </w:rPr>
        <w:t xml:space="preserve">public research </w:t>
      </w:r>
      <w:r w:rsidRPr="009A73F2">
        <w:rPr>
          <w:rStyle w:val="Emphasis"/>
          <w:highlight w:val="cyan"/>
        </w:rPr>
        <w:t>grants</w:t>
      </w:r>
      <w:r w:rsidRPr="009A73F2">
        <w:rPr>
          <w:sz w:val="16"/>
          <w:highlight w:val="cyan"/>
        </w:rPr>
        <w:t xml:space="preserve"> </w:t>
      </w:r>
      <w:r w:rsidRPr="009A73F2">
        <w:rPr>
          <w:rStyle w:val="StyleUnderline"/>
          <w:highlight w:val="cyan"/>
        </w:rPr>
        <w:t>would</w:t>
      </w:r>
      <w:r w:rsidRPr="009A73F2">
        <w:rPr>
          <w:sz w:val="16"/>
        </w:rPr>
        <w:t xml:space="preserve"> indeed continue to </w:t>
      </w:r>
      <w:r w:rsidRPr="009A73F2">
        <w:rPr>
          <w:rStyle w:val="StyleUnderline"/>
          <w:highlight w:val="cyan"/>
        </w:rPr>
        <w:t>motivate</w:t>
      </w:r>
      <w:r w:rsidRPr="009A73F2">
        <w:rPr>
          <w:sz w:val="16"/>
        </w:rPr>
        <w:t xml:space="preserve"> curious scientists </w:t>
      </w:r>
      <w:r w:rsidRPr="009A73F2">
        <w:rPr>
          <w:rStyle w:val="StyleUnderline"/>
        </w:rPr>
        <w:t xml:space="preserve">to </w:t>
      </w:r>
      <w:r w:rsidRPr="009A73F2">
        <w:rPr>
          <w:rStyle w:val="Emphasis"/>
        </w:rPr>
        <w:t xml:space="preserve">conduct </w:t>
      </w:r>
      <w:r w:rsidRPr="009A73F2">
        <w:rPr>
          <w:rStyle w:val="Emphasis"/>
          <w:highlight w:val="cyan"/>
        </w:rPr>
        <w:t>research</w:t>
      </w:r>
      <w:r w:rsidRPr="009A73F2">
        <w:rPr>
          <w:rStyle w:val="StyleUnderline"/>
        </w:rPr>
        <w:t xml:space="preserve"> and </w:t>
      </w:r>
      <w:r w:rsidRPr="009A73F2">
        <w:rPr>
          <w:rStyle w:val="Emphasis"/>
        </w:rPr>
        <w:t>make discoveries</w:t>
      </w:r>
      <w:r w:rsidRPr="009A73F2">
        <w:rPr>
          <w:sz w:val="16"/>
        </w:rPr>
        <w:t xml:space="preserve">. But </w:t>
      </w:r>
      <w:r w:rsidRPr="009A73F2">
        <w:rPr>
          <w:rStyle w:val="StyleUnderline"/>
          <w:highlight w:val="cyan"/>
        </w:rPr>
        <w:t xml:space="preserve">that is </w:t>
      </w:r>
      <w:r w:rsidRPr="009A73F2">
        <w:rPr>
          <w:rStyle w:val="Emphasis"/>
          <w:highlight w:val="cyan"/>
        </w:rPr>
        <w:t>not the point</w:t>
      </w:r>
      <w:r w:rsidRPr="009A73F2">
        <w:rPr>
          <w:rStyle w:val="StyleUnderline"/>
          <w:highlight w:val="cyan"/>
        </w:rPr>
        <w:t xml:space="preserve"> of</w:t>
      </w:r>
      <w:r w:rsidRPr="009A73F2">
        <w:rPr>
          <w:rStyle w:val="StyleUnderline"/>
        </w:rPr>
        <w:t xml:space="preserve"> the </w:t>
      </w:r>
      <w:r w:rsidRPr="009A73F2">
        <w:rPr>
          <w:rStyle w:val="Emphasis"/>
          <w:highlight w:val="cyan"/>
        </w:rPr>
        <w:t>patent system</w:t>
      </w:r>
      <w:r w:rsidRPr="009A73F2">
        <w:rPr>
          <w:sz w:val="16"/>
        </w:rPr>
        <w:t xml:space="preserve">. </w:t>
      </w:r>
      <w:r w:rsidRPr="009A73F2">
        <w:rPr>
          <w:rStyle w:val="StyleUnderline"/>
          <w:highlight w:val="cyan"/>
        </w:rPr>
        <w:t xml:space="preserve">Patents help </w:t>
      </w:r>
      <w:r w:rsidRPr="009A73F2">
        <w:rPr>
          <w:rStyle w:val="Emphasis"/>
          <w:highlight w:val="cyan"/>
        </w:rPr>
        <w:t>raise</w:t>
      </w:r>
      <w:r w:rsidRPr="009A73F2">
        <w:rPr>
          <w:rStyle w:val="Emphasis"/>
        </w:rPr>
        <w:t xml:space="preserve"> the </w:t>
      </w:r>
      <w:r w:rsidRPr="009A73F2">
        <w:rPr>
          <w:rStyle w:val="Emphasis"/>
          <w:highlight w:val="cyan"/>
        </w:rPr>
        <w:t>capital</w:t>
      </w:r>
      <w:r w:rsidRPr="009A73F2">
        <w:rPr>
          <w:rStyle w:val="StyleUnderline"/>
          <w:highlight w:val="cyan"/>
        </w:rPr>
        <w:t xml:space="preserve"> necessary</w:t>
      </w:r>
      <w:r w:rsidRPr="009A73F2">
        <w:rPr>
          <w:sz w:val="16"/>
          <w:highlight w:val="cyan"/>
        </w:rPr>
        <w:t xml:space="preserve"> </w:t>
      </w:r>
      <w:r w:rsidRPr="009A73F2">
        <w:rPr>
          <w:rStyle w:val="StyleUnderline"/>
          <w:highlight w:val="cyan"/>
        </w:rPr>
        <w:t>to translate</w:t>
      </w:r>
      <w:r w:rsidRPr="009A73F2">
        <w:rPr>
          <w:rStyle w:val="StyleUnderline"/>
        </w:rPr>
        <w:t xml:space="preserve"> </w:t>
      </w:r>
      <w:r w:rsidRPr="009A73F2">
        <w:rPr>
          <w:rStyle w:val="Emphasis"/>
        </w:rPr>
        <w:t xml:space="preserve">basic </w:t>
      </w:r>
      <w:r w:rsidRPr="009A73F2">
        <w:rPr>
          <w:rStyle w:val="Emphasis"/>
          <w:highlight w:val="cyan"/>
        </w:rPr>
        <w:t>science inventions into real-life products</w:t>
      </w:r>
      <w:r w:rsidRPr="009A73F2">
        <w:rPr>
          <w:sz w:val="16"/>
        </w:rPr>
        <w:t xml:space="preserve">; </w:t>
      </w:r>
      <w:r w:rsidRPr="009A73F2">
        <w:rPr>
          <w:rStyle w:val="StyleUnderline"/>
        </w:rPr>
        <w:t xml:space="preserve">this is </w:t>
      </w:r>
      <w:r w:rsidRPr="009A73F2">
        <w:rPr>
          <w:rStyle w:val="StyleUnderline"/>
          <w:highlight w:val="cyan"/>
        </w:rPr>
        <w:t xml:space="preserve">something </w:t>
      </w:r>
      <w:r w:rsidRPr="009A73F2">
        <w:rPr>
          <w:rStyle w:val="Emphasis"/>
          <w:highlight w:val="cyan"/>
        </w:rPr>
        <w:t>public grants cannot achieve</w:t>
      </w:r>
      <w:r w:rsidRPr="009A73F2">
        <w:rPr>
          <w:sz w:val="16"/>
        </w:rPr>
        <w:t>.</w:t>
      </w:r>
    </w:p>
    <w:p w14:paraId="5C4F3FDE" w14:textId="0DCCE796" w:rsidR="00D73600" w:rsidRPr="009A73F2" w:rsidRDefault="00D73600" w:rsidP="00D73600">
      <w:pPr>
        <w:pStyle w:val="Heading4"/>
        <w:rPr>
          <w:rFonts w:cs="Times New Roman"/>
          <w:sz w:val="16"/>
        </w:rPr>
      </w:pPr>
      <w:r w:rsidRPr="009A73F2">
        <w:rPr>
          <w:rFonts w:cs="Times New Roman"/>
          <w:u w:val="single"/>
        </w:rPr>
        <w:t>BLACK HOLE</w:t>
      </w:r>
      <w:r w:rsidRPr="009A73F2">
        <w:rPr>
          <w:rFonts w:cs="Times New Roman"/>
        </w:rPr>
        <w:t xml:space="preserve">. </w:t>
      </w:r>
      <w:r w:rsidRPr="009A73F2">
        <w:rPr>
          <w:rFonts w:cs="Times New Roman"/>
          <w:u w:val="single"/>
        </w:rPr>
        <w:t>Economic complexity</w:t>
      </w:r>
      <w:r w:rsidRPr="009A73F2">
        <w:rPr>
          <w:rFonts w:cs="Times New Roman"/>
        </w:rPr>
        <w:t xml:space="preserve"> means CP </w:t>
      </w:r>
      <w:r w:rsidRPr="009A73F2">
        <w:rPr>
          <w:rFonts w:cs="Times New Roman"/>
          <w:u w:val="single"/>
        </w:rPr>
        <w:t>sucks money</w:t>
      </w:r>
      <w:r w:rsidRPr="009A73F2">
        <w:rPr>
          <w:rFonts w:cs="Times New Roman"/>
        </w:rPr>
        <w:t xml:space="preserve"> into the </w:t>
      </w:r>
      <w:r w:rsidRPr="009A73F2">
        <w:rPr>
          <w:rFonts w:cs="Times New Roman"/>
          <w:u w:val="single"/>
        </w:rPr>
        <w:t>void</w:t>
      </w:r>
      <w:r w:rsidRPr="009A73F2">
        <w:rPr>
          <w:rFonts w:cs="Times New Roman"/>
        </w:rPr>
        <w:t xml:space="preserve"> and </w:t>
      </w:r>
      <w:r w:rsidRPr="009A73F2">
        <w:rPr>
          <w:rFonts w:cs="Times New Roman"/>
          <w:u w:val="single"/>
        </w:rPr>
        <w:t>crowds out</w:t>
      </w:r>
      <w:r w:rsidRPr="009A73F2">
        <w:rPr>
          <w:rFonts w:cs="Times New Roman"/>
        </w:rPr>
        <w:t xml:space="preserve"> necessary private funding. Despite flaws, patents are </w:t>
      </w:r>
      <w:r w:rsidRPr="009A73F2">
        <w:rPr>
          <w:rFonts w:cs="Times New Roman"/>
          <w:u w:val="single"/>
        </w:rPr>
        <w:t>comparatively better</w:t>
      </w:r>
      <w:r w:rsidRPr="009A73F2">
        <w:rPr>
          <w:rFonts w:cs="Times New Roman"/>
        </w:rPr>
        <w:t xml:space="preserve">.  </w:t>
      </w:r>
    </w:p>
    <w:p w14:paraId="67521C3C" w14:textId="77777777" w:rsidR="00D73600" w:rsidRPr="009A73F2" w:rsidRDefault="00D73600" w:rsidP="00D73600">
      <w:r w:rsidRPr="009A73F2">
        <w:t xml:space="preserve">Ejan </w:t>
      </w:r>
      <w:r w:rsidRPr="009A73F2">
        <w:rPr>
          <w:rStyle w:val="Style13ptBold"/>
        </w:rPr>
        <w:t>Mackaay 24</w:t>
      </w:r>
      <w:r w:rsidRPr="009A73F2">
        <w:t xml:space="preserve">, Professor Emeritus of Law at the University of Montreal, “Stimulating Creative Endeavour: How Well Does Intellectual Property Do It?” </w:t>
      </w:r>
      <w:r w:rsidRPr="009A73F2">
        <w:rPr>
          <w:i/>
          <w:iCs/>
        </w:rPr>
        <w:t>Kreation Innovation Märkte - Creation Innovation Markets</w:t>
      </w:r>
      <w:r w:rsidRPr="009A73F2">
        <w:t xml:space="preserve">, pp. 443-467, 2024, JL  </w:t>
      </w:r>
    </w:p>
    <w:p w14:paraId="54121BE9" w14:textId="77777777" w:rsidR="00D73600" w:rsidRPr="009A73F2" w:rsidRDefault="00D73600" w:rsidP="00D73600">
      <w:pPr>
        <w:rPr>
          <w:sz w:val="16"/>
        </w:rPr>
      </w:pPr>
      <w:r w:rsidRPr="009A73F2">
        <w:rPr>
          <w:rStyle w:val="Emphasis"/>
        </w:rPr>
        <w:t>Prizes</w:t>
      </w:r>
      <w:r w:rsidRPr="009A73F2">
        <w:rPr>
          <w:sz w:val="16"/>
        </w:rPr>
        <w:t xml:space="preserve"> (and generally personal awards) for inventions </w:t>
      </w:r>
      <w:r w:rsidRPr="009A73F2">
        <w:rPr>
          <w:rStyle w:val="StyleUnderline"/>
        </w:rPr>
        <w:t xml:space="preserve">raise the question of whether the inventiveness being promoted is about something </w:t>
      </w:r>
      <w:r w:rsidRPr="009A73F2">
        <w:rPr>
          <w:rStyle w:val="Emphasis"/>
        </w:rPr>
        <w:t>widely valued</w:t>
      </w:r>
      <w:r w:rsidRPr="009A73F2">
        <w:rPr>
          <w:sz w:val="16"/>
        </w:rPr>
        <w:t xml:space="preserve"> in the community, </w:t>
      </w:r>
      <w:r w:rsidRPr="009A73F2">
        <w:rPr>
          <w:rStyle w:val="StyleUnderline"/>
        </w:rPr>
        <w:t xml:space="preserve">rather than the </w:t>
      </w:r>
      <w:r w:rsidRPr="009A73F2">
        <w:rPr>
          <w:rStyle w:val="Emphasis"/>
        </w:rPr>
        <w:t>pet project</w:t>
      </w:r>
      <w:r w:rsidRPr="009A73F2">
        <w:rPr>
          <w:sz w:val="16"/>
        </w:rPr>
        <w:t xml:space="preserve"> of the leader(s) </w:t>
      </w:r>
      <w:r w:rsidRPr="009A73F2">
        <w:rPr>
          <w:rStyle w:val="StyleUnderline"/>
        </w:rPr>
        <w:t xml:space="preserve">or the </w:t>
      </w:r>
      <w:r w:rsidRPr="009A73F2">
        <w:rPr>
          <w:rStyle w:val="Emphasis"/>
        </w:rPr>
        <w:t>particular predilections</w:t>
      </w:r>
      <w:r w:rsidRPr="009A73F2">
        <w:rPr>
          <w:sz w:val="16"/>
        </w:rPr>
        <w:t xml:space="preserve"> of the jury. </w:t>
      </w:r>
      <w:r w:rsidRPr="009A73F2">
        <w:rPr>
          <w:rStyle w:val="StyleUnderline"/>
        </w:rPr>
        <w:t>Khan’s study</w:t>
      </w:r>
      <w:r w:rsidRPr="009A73F2">
        <w:rPr>
          <w:sz w:val="16"/>
        </w:rPr>
        <w:t xml:space="preserve"> demonstrates the </w:t>
      </w:r>
      <w:r w:rsidRPr="009A73F2">
        <w:rPr>
          <w:rStyle w:val="Emphasis"/>
        </w:rPr>
        <w:t>relevance</w:t>
      </w:r>
      <w:r w:rsidRPr="009A73F2">
        <w:rPr>
          <w:rStyle w:val="StyleUnderline"/>
        </w:rPr>
        <w:t xml:space="preserve"> of the question</w:t>
      </w:r>
      <w:r w:rsidRPr="009A73F2">
        <w:rPr>
          <w:sz w:val="16"/>
        </w:rPr>
        <w:t xml:space="preserve">. In England (particularly in relation to the Royal Society of Arts43) and France (particularly in relation to the Société d’encouragement pour l’industrie nationale44), during the two centuries studied, prizes and research grants constituted an ‘administered innovation system’45 managed by the elite and generally benefiting other members of the elite.46 The system was much less open to artisans and others who were not part of the elite. </w:t>
      </w:r>
      <w:r w:rsidRPr="009A73F2">
        <w:rPr>
          <w:rStyle w:val="StyleUnderline"/>
        </w:rPr>
        <w:t>A</w:t>
      </w:r>
      <w:r w:rsidRPr="009A73F2">
        <w:rPr>
          <w:sz w:val="16"/>
        </w:rPr>
        <w:t xml:space="preserve"> ‘</w:t>
      </w:r>
      <w:r w:rsidRPr="009A73F2">
        <w:rPr>
          <w:rStyle w:val="Emphasis"/>
          <w:highlight w:val="cyan"/>
        </w:rPr>
        <w:t>top-down</w:t>
      </w:r>
      <w:r w:rsidRPr="009A73F2">
        <w:rPr>
          <w:sz w:val="16"/>
        </w:rPr>
        <w:t xml:space="preserve">’ </w:t>
      </w:r>
      <w:r w:rsidRPr="009A73F2">
        <w:rPr>
          <w:rStyle w:val="StyleUnderline"/>
          <w:highlight w:val="cyan"/>
        </w:rPr>
        <w:t>planning</w:t>
      </w:r>
      <w:r w:rsidRPr="009A73F2">
        <w:rPr>
          <w:rStyle w:val="StyleUnderline"/>
        </w:rPr>
        <w:t xml:space="preserve"> system</w:t>
      </w:r>
      <w:r w:rsidRPr="009A73F2">
        <w:rPr>
          <w:sz w:val="16"/>
        </w:rPr>
        <w:t xml:space="preserve">47 was thus implemented, </w:t>
      </w:r>
      <w:r w:rsidRPr="009A73F2">
        <w:rPr>
          <w:rStyle w:val="Emphasis"/>
        </w:rPr>
        <w:t>display</w:t>
      </w:r>
      <w:r w:rsidRPr="009A73F2">
        <w:rPr>
          <w:rStyle w:val="StyleUnderline"/>
        </w:rPr>
        <w:t>ing</w:t>
      </w:r>
      <w:r w:rsidRPr="009A73F2">
        <w:rPr>
          <w:sz w:val="16"/>
        </w:rPr>
        <w:t xml:space="preserve"> a ‘</w:t>
      </w:r>
      <w:r w:rsidRPr="009A73F2">
        <w:rPr>
          <w:rStyle w:val="Emphasis"/>
        </w:rPr>
        <w:t>technocratic paternalism</w:t>
      </w:r>
      <w:r w:rsidRPr="009A73F2">
        <w:rPr>
          <w:sz w:val="16"/>
        </w:rPr>
        <w:t xml:space="preserve">’.48 Where the </w:t>
      </w:r>
      <w:r w:rsidRPr="009A73F2">
        <w:rPr>
          <w:rStyle w:val="Emphasis"/>
        </w:rPr>
        <w:t>jury members</w:t>
      </w:r>
      <w:r w:rsidRPr="009A73F2">
        <w:rPr>
          <w:sz w:val="16"/>
        </w:rPr>
        <w:t xml:space="preserve"> </w:t>
      </w:r>
      <w:r w:rsidRPr="009A73F2">
        <w:rPr>
          <w:rStyle w:val="StyleUnderline"/>
        </w:rPr>
        <w:t xml:space="preserve">could not agree on the </w:t>
      </w:r>
      <w:r w:rsidRPr="009A73F2">
        <w:rPr>
          <w:rStyle w:val="Emphasis"/>
        </w:rPr>
        <w:t>value of the inventions</w:t>
      </w:r>
      <w:r w:rsidRPr="009A73F2">
        <w:rPr>
          <w:sz w:val="16"/>
        </w:rPr>
        <w:t xml:space="preserve"> competing for the prize, they could award it to participants who had already been recognised by other prizes (safe bet!). For example, the sewing machine manufacturer Singer collected more than 200 awards during the nineteenth century.49</w:t>
      </w:r>
    </w:p>
    <w:p w14:paraId="55C5ABFC" w14:textId="77777777" w:rsidR="00D73600" w:rsidRPr="009A73F2" w:rsidRDefault="00D73600" w:rsidP="00D73600">
      <w:pPr>
        <w:rPr>
          <w:sz w:val="16"/>
        </w:rPr>
      </w:pPr>
      <w:r w:rsidRPr="009A73F2">
        <w:rPr>
          <w:sz w:val="16"/>
        </w:rPr>
        <w:t xml:space="preserve">In this world, patents were generally less welcome, because of the disruptive nature of the innovations they protected. As a result, the costs of obtaining a patent in England and France were high50 and the discretion exercised in judging whether to grant a patent did not favour artisans and other non-elite contenders. The administration of the system was generally opaque (secretive), which did not favour the dissemination of ideas that should normally result from the patent.51 The lack of accountability made it difficult to discover errors in the system, or even its dysfunctionality, which may have slowed the pace of innovation in both countries studied, especially compared to the US, and thus delayed reform of the system.52 An impressive number of government officials derived rents from the patenting bureaucracy and had a vested interest in opposing its reform. </w:t>
      </w:r>
      <w:r w:rsidRPr="009A73F2">
        <w:rPr>
          <w:rStyle w:val="StyleUnderline"/>
        </w:rPr>
        <w:t xml:space="preserve">There is </w:t>
      </w:r>
      <w:r w:rsidRPr="009A73F2">
        <w:rPr>
          <w:rStyle w:val="Emphasis"/>
          <w:highlight w:val="cyan"/>
        </w:rPr>
        <w:t>no guarantee</w:t>
      </w:r>
      <w:r w:rsidRPr="009A73F2">
        <w:rPr>
          <w:sz w:val="16"/>
        </w:rPr>
        <w:t xml:space="preserve"> that this </w:t>
      </w:r>
      <w:r w:rsidRPr="009A73F2">
        <w:rPr>
          <w:rStyle w:val="StyleUnderline"/>
          <w:highlight w:val="cyan"/>
        </w:rPr>
        <w:t>system adequately solve</w:t>
      </w:r>
      <w:r w:rsidRPr="009A73F2">
        <w:rPr>
          <w:rStyle w:val="StyleUnderline"/>
        </w:rPr>
        <w:t xml:space="preserve">d the </w:t>
      </w:r>
      <w:r w:rsidRPr="009A73F2">
        <w:rPr>
          <w:rStyle w:val="StyleUnderline"/>
          <w:highlight w:val="cyan"/>
        </w:rPr>
        <w:t>knowledge problem</w:t>
      </w:r>
      <w:r w:rsidRPr="009A73F2">
        <w:rPr>
          <w:rStyle w:val="StyleUnderline"/>
        </w:rPr>
        <w:t xml:space="preserve"> </w:t>
      </w:r>
      <w:r w:rsidRPr="009A73F2">
        <w:rPr>
          <w:rStyle w:val="Emphasis"/>
        </w:rPr>
        <w:t>highlighted by Hayek</w:t>
      </w:r>
      <w:r w:rsidRPr="009A73F2">
        <w:rPr>
          <w:sz w:val="16"/>
        </w:rPr>
        <w:t xml:space="preserve">.53 </w:t>
      </w:r>
      <w:r w:rsidRPr="009A73F2">
        <w:rPr>
          <w:rStyle w:val="StyleUnderline"/>
          <w:highlight w:val="cyan"/>
        </w:rPr>
        <w:t>To make</w:t>
      </w:r>
      <w:r w:rsidRPr="009A73F2">
        <w:rPr>
          <w:rStyle w:val="StyleUnderline"/>
        </w:rPr>
        <w:t xml:space="preserve"> a </w:t>
      </w:r>
      <w:r w:rsidRPr="009A73F2">
        <w:rPr>
          <w:rStyle w:val="StyleUnderline"/>
          <w:highlight w:val="cyan"/>
        </w:rPr>
        <w:t>decision</w:t>
      </w:r>
      <w:r w:rsidRPr="009A73F2">
        <w:rPr>
          <w:rStyle w:val="StyleUnderline"/>
        </w:rPr>
        <w:t xml:space="preserve"> that would be </w:t>
      </w:r>
      <w:r w:rsidRPr="009A73F2">
        <w:rPr>
          <w:rStyle w:val="StyleUnderline"/>
          <w:highlight w:val="cyan"/>
        </w:rPr>
        <w:t>optimal from</w:t>
      </w:r>
      <w:r w:rsidRPr="009A73F2">
        <w:rPr>
          <w:rStyle w:val="StyleUnderline"/>
        </w:rPr>
        <w:t xml:space="preserve"> the point of view of </w:t>
      </w:r>
      <w:r w:rsidRPr="009A73F2">
        <w:rPr>
          <w:rStyle w:val="Emphasis"/>
          <w:highlight w:val="cyan"/>
        </w:rPr>
        <w:t>collective welfare</w:t>
      </w:r>
      <w:r w:rsidRPr="009A73F2">
        <w:rPr>
          <w:sz w:val="16"/>
          <w:szCs w:val="16"/>
        </w:rPr>
        <w:t xml:space="preserve">, </w:t>
      </w:r>
      <w:r w:rsidRPr="009A73F2">
        <w:rPr>
          <w:rStyle w:val="StyleUnderline"/>
          <w:highlight w:val="cyan"/>
        </w:rPr>
        <w:t>one</w:t>
      </w:r>
      <w:r w:rsidRPr="009A73F2">
        <w:rPr>
          <w:rStyle w:val="StyleUnderline"/>
        </w:rPr>
        <w:t xml:space="preserve"> would </w:t>
      </w:r>
      <w:r w:rsidRPr="009A73F2">
        <w:rPr>
          <w:rStyle w:val="StyleUnderline"/>
          <w:highlight w:val="cyan"/>
        </w:rPr>
        <w:t>need</w:t>
      </w:r>
      <w:r w:rsidRPr="009A73F2">
        <w:rPr>
          <w:rStyle w:val="StyleUnderline"/>
        </w:rPr>
        <w:t xml:space="preserve"> to have a </w:t>
      </w:r>
      <w:r w:rsidRPr="009A73F2">
        <w:rPr>
          <w:rStyle w:val="Emphasis"/>
          <w:highlight w:val="cyan"/>
        </w:rPr>
        <w:t>wide range of info</w:t>
      </w:r>
      <w:r w:rsidRPr="009A73F2">
        <w:rPr>
          <w:rStyle w:val="StyleUnderline"/>
        </w:rPr>
        <w:t>rmation</w:t>
      </w:r>
      <w:r w:rsidRPr="009A73F2">
        <w:rPr>
          <w:sz w:val="16"/>
        </w:rPr>
        <w:t xml:space="preserve"> on the activities and preferences of actors. </w:t>
      </w:r>
      <w:r w:rsidRPr="009A73F2">
        <w:rPr>
          <w:rStyle w:val="StyleUnderline"/>
        </w:rPr>
        <w:t xml:space="preserve">Human </w:t>
      </w:r>
      <w:r w:rsidRPr="009A73F2">
        <w:rPr>
          <w:rStyle w:val="StyleUnderline"/>
          <w:highlight w:val="cyan"/>
        </w:rPr>
        <w:t>planners</w:t>
      </w:r>
      <w:r w:rsidRPr="009A73F2">
        <w:rPr>
          <w:rStyle w:val="StyleUnderline"/>
        </w:rPr>
        <w:t xml:space="preserve"> cannot </w:t>
      </w:r>
      <w:r w:rsidRPr="009A73F2">
        <w:rPr>
          <w:rStyle w:val="StyleUnderline"/>
          <w:highlight w:val="cyan"/>
        </w:rPr>
        <w:t>put</w:t>
      </w:r>
      <w:r w:rsidRPr="009A73F2">
        <w:rPr>
          <w:rStyle w:val="StyleUnderline"/>
        </w:rPr>
        <w:t xml:space="preserve"> it all </w:t>
      </w:r>
      <w:r w:rsidRPr="009A73F2">
        <w:rPr>
          <w:rStyle w:val="StyleUnderline"/>
          <w:highlight w:val="cyan"/>
        </w:rPr>
        <w:t>together</w:t>
      </w:r>
      <w:r w:rsidRPr="009A73F2">
        <w:rPr>
          <w:rStyle w:val="StyleUnderline"/>
        </w:rPr>
        <w:t xml:space="preserve"> in </w:t>
      </w:r>
      <w:r w:rsidRPr="009A73F2">
        <w:rPr>
          <w:rStyle w:val="Emphasis"/>
        </w:rPr>
        <w:t>their minds</w:t>
      </w:r>
      <w:r w:rsidRPr="009A73F2">
        <w:rPr>
          <w:sz w:val="16"/>
        </w:rPr>
        <w:t xml:space="preserve">, </w:t>
      </w:r>
      <w:r w:rsidRPr="009A73F2">
        <w:rPr>
          <w:rStyle w:val="StyleUnderline"/>
        </w:rPr>
        <w:t xml:space="preserve">but in </w:t>
      </w:r>
      <w:r w:rsidRPr="009A73F2">
        <w:rPr>
          <w:rStyle w:val="Emphasis"/>
        </w:rPr>
        <w:t>market processes</w:t>
      </w:r>
      <w:r w:rsidRPr="009A73F2">
        <w:rPr>
          <w:sz w:val="16"/>
        </w:rPr>
        <w:t>, it is continually being taken into account and integrated.</w:t>
      </w:r>
    </w:p>
    <w:p w14:paraId="1B63C36F" w14:textId="77777777" w:rsidR="00D73600" w:rsidRPr="009A73F2" w:rsidRDefault="00D73600" w:rsidP="00D73600">
      <w:pPr>
        <w:rPr>
          <w:sz w:val="16"/>
        </w:rPr>
      </w:pPr>
      <w:r w:rsidRPr="009A73F2">
        <w:rPr>
          <w:sz w:val="16"/>
        </w:rPr>
        <w:t xml:space="preserve">In contrast to Europe, the US system was from the outset rather friendly to inventors.54 The US Constitution included an intellectual property clause, the only one to be adopted unanimously, according to Khan.55 The invention was considered the property of the inventor and protected as such.56 The cost of patenting was more affordable than in Europe. Enforcement of this right was more secure in the US than in other countries. There was a vibrant market for patents and licences. </w:t>
      </w:r>
      <w:r w:rsidRPr="009A73F2">
        <w:rPr>
          <w:rStyle w:val="StyleUnderline"/>
          <w:highlight w:val="cyan"/>
        </w:rPr>
        <w:t>Significant features of</w:t>
      </w:r>
      <w:r w:rsidRPr="009A73F2">
        <w:rPr>
          <w:rStyle w:val="StyleUnderline"/>
        </w:rPr>
        <w:t xml:space="preserve"> the </w:t>
      </w:r>
      <w:r w:rsidRPr="009A73F2">
        <w:rPr>
          <w:rStyle w:val="Emphasis"/>
        </w:rPr>
        <w:t>US system</w:t>
      </w:r>
      <w:r w:rsidRPr="009A73F2">
        <w:rPr>
          <w:rStyle w:val="StyleUnderline"/>
        </w:rPr>
        <w:t xml:space="preserve"> were its </w:t>
      </w:r>
      <w:r w:rsidRPr="009A73F2">
        <w:rPr>
          <w:rStyle w:val="Emphasis"/>
        </w:rPr>
        <w:t>non-elitist character</w:t>
      </w:r>
      <w:r w:rsidRPr="009A73F2">
        <w:rPr>
          <w:sz w:val="16"/>
        </w:rPr>
        <w:t xml:space="preserve">, its affordability, </w:t>
      </w:r>
      <w:r w:rsidRPr="009A73F2">
        <w:rPr>
          <w:rStyle w:val="StyleUnderline"/>
        </w:rPr>
        <w:t xml:space="preserve">its conception of the </w:t>
      </w:r>
      <w:r w:rsidRPr="009A73F2">
        <w:rPr>
          <w:rStyle w:val="StyleUnderline"/>
          <w:highlight w:val="cyan"/>
        </w:rPr>
        <w:t>patent as a</w:t>
      </w:r>
      <w:r w:rsidRPr="009A73F2">
        <w:rPr>
          <w:rStyle w:val="StyleUnderline"/>
        </w:rPr>
        <w:t xml:space="preserve">n </w:t>
      </w:r>
      <w:r w:rsidRPr="009A73F2">
        <w:rPr>
          <w:rStyle w:val="Emphasis"/>
        </w:rPr>
        <w:t>econ</w:t>
      </w:r>
      <w:r w:rsidRPr="009A73F2">
        <w:rPr>
          <w:rStyle w:val="StyleUnderline"/>
        </w:rPr>
        <w:t xml:space="preserve">omic </w:t>
      </w:r>
      <w:r w:rsidRPr="009A73F2">
        <w:rPr>
          <w:rStyle w:val="StyleUnderline"/>
          <w:highlight w:val="cyan"/>
        </w:rPr>
        <w:t>good</w:t>
      </w:r>
      <w:r w:rsidRPr="009A73F2">
        <w:rPr>
          <w:sz w:val="16"/>
        </w:rPr>
        <w:t xml:space="preserve">, a form of property, like any other, </w:t>
      </w:r>
      <w:r w:rsidRPr="009A73F2">
        <w:rPr>
          <w:rStyle w:val="StyleUnderline"/>
        </w:rPr>
        <w:t>and the reward of the inventor established by</w:t>
      </w:r>
      <w:r w:rsidRPr="009A73F2">
        <w:rPr>
          <w:sz w:val="16"/>
        </w:rPr>
        <w:t xml:space="preserve"> </w:t>
      </w:r>
      <w:r w:rsidRPr="009A73F2">
        <w:rPr>
          <w:strike/>
          <w:sz w:val="16"/>
        </w:rPr>
        <w:t>his</w:t>
      </w:r>
      <w:r w:rsidRPr="009A73F2">
        <w:rPr>
          <w:sz w:val="16"/>
        </w:rPr>
        <w:t xml:space="preserve"> [</w:t>
      </w:r>
      <w:r w:rsidRPr="009A73F2">
        <w:rPr>
          <w:rStyle w:val="StyleUnderline"/>
        </w:rPr>
        <w:t>their</w:t>
      </w:r>
      <w:r w:rsidRPr="009A73F2">
        <w:rPr>
          <w:sz w:val="16"/>
        </w:rPr>
        <w:t xml:space="preserve">] </w:t>
      </w:r>
      <w:r w:rsidRPr="009A73F2">
        <w:rPr>
          <w:rStyle w:val="Emphasis"/>
        </w:rPr>
        <w:t>success in the market</w:t>
      </w:r>
      <w:r w:rsidRPr="009A73F2">
        <w:rPr>
          <w:sz w:val="16"/>
        </w:rPr>
        <w:t xml:space="preserve">.57 </w:t>
      </w:r>
      <w:r w:rsidRPr="009A73F2">
        <w:rPr>
          <w:rStyle w:val="StyleUnderline"/>
        </w:rPr>
        <w:t xml:space="preserve">This last feature is a </w:t>
      </w:r>
      <w:r w:rsidRPr="009A73F2">
        <w:rPr>
          <w:rStyle w:val="Emphasis"/>
        </w:rPr>
        <w:t>suitable response</w:t>
      </w:r>
      <w:r w:rsidRPr="009A73F2">
        <w:rPr>
          <w:sz w:val="16"/>
        </w:rPr>
        <w:t xml:space="preserve"> to </w:t>
      </w:r>
      <w:r w:rsidRPr="009A73F2">
        <w:rPr>
          <w:rStyle w:val="StyleUnderline"/>
        </w:rPr>
        <w:t>the knowledge problem highlighted by Hayek</w:t>
      </w:r>
      <w:r w:rsidRPr="009A73F2">
        <w:rPr>
          <w:sz w:val="16"/>
        </w:rPr>
        <w:t xml:space="preserve">.58 In the long run, </w:t>
      </w:r>
      <w:r w:rsidRPr="009A73F2">
        <w:rPr>
          <w:rStyle w:val="StyleUnderline"/>
        </w:rPr>
        <w:t xml:space="preserve">these features </w:t>
      </w:r>
      <w:r w:rsidRPr="009A73F2">
        <w:rPr>
          <w:rStyle w:val="StyleUnderline"/>
          <w:highlight w:val="cyan"/>
        </w:rPr>
        <w:t xml:space="preserve">gave the </w:t>
      </w:r>
      <w:r w:rsidRPr="009A73F2">
        <w:rPr>
          <w:rStyle w:val="Emphasis"/>
          <w:highlight w:val="cyan"/>
        </w:rPr>
        <w:t>US econ</w:t>
      </w:r>
      <w:r w:rsidRPr="009A73F2">
        <w:rPr>
          <w:rStyle w:val="StyleUnderline"/>
        </w:rPr>
        <w:t>omy</w:t>
      </w:r>
      <w:r w:rsidRPr="009A73F2">
        <w:rPr>
          <w:sz w:val="16"/>
        </w:rPr>
        <w:t xml:space="preserve"> </w:t>
      </w:r>
      <w:r w:rsidRPr="009A73F2">
        <w:rPr>
          <w:rStyle w:val="StyleUnderline"/>
        </w:rPr>
        <w:t xml:space="preserve">a </w:t>
      </w:r>
      <w:r w:rsidRPr="009A73F2">
        <w:rPr>
          <w:rStyle w:val="StyleUnderline"/>
          <w:highlight w:val="cyan"/>
        </w:rPr>
        <w:t>comparative advantage</w:t>
      </w:r>
      <w:r w:rsidRPr="009A73F2">
        <w:rPr>
          <w:sz w:val="16"/>
        </w:rPr>
        <w:t xml:space="preserve"> </w:t>
      </w:r>
      <w:r w:rsidRPr="009A73F2">
        <w:rPr>
          <w:rStyle w:val="Emphasis"/>
        </w:rPr>
        <w:t>that other nations</w:t>
      </w:r>
      <w:r w:rsidRPr="009A73F2">
        <w:rPr>
          <w:sz w:val="16"/>
        </w:rPr>
        <w:t xml:space="preserve">, </w:t>
      </w:r>
      <w:r w:rsidRPr="009A73F2">
        <w:rPr>
          <w:rStyle w:val="StyleUnderline"/>
        </w:rPr>
        <w:t>such as Switzerland</w:t>
      </w:r>
      <w:r w:rsidRPr="009A73F2">
        <w:rPr>
          <w:sz w:val="16"/>
        </w:rPr>
        <w:t xml:space="preserve">, </w:t>
      </w:r>
      <w:r w:rsidRPr="009A73F2">
        <w:rPr>
          <w:rStyle w:val="StyleUnderline"/>
        </w:rPr>
        <w:t>the UK and Germany</w:t>
      </w:r>
      <w:r w:rsidRPr="009A73F2">
        <w:rPr>
          <w:sz w:val="16"/>
        </w:rPr>
        <w:t>, sought to emulate towards the end of the nineteenth century.59</w:t>
      </w:r>
    </w:p>
    <w:p w14:paraId="5D4D277B" w14:textId="77777777" w:rsidR="00D73600" w:rsidRPr="009A73F2" w:rsidRDefault="00D73600" w:rsidP="00D73600">
      <w:pPr>
        <w:rPr>
          <w:sz w:val="16"/>
        </w:rPr>
      </w:pPr>
      <w:r w:rsidRPr="009A73F2">
        <w:rPr>
          <w:sz w:val="16"/>
        </w:rPr>
        <w:t xml:space="preserve">One may wonder what role should currently fall to the state in promoting innovation. </w:t>
      </w:r>
      <w:r w:rsidRPr="009A73F2">
        <w:rPr>
          <w:rStyle w:val="Emphasis"/>
        </w:rPr>
        <w:t>Mazzucato</w:t>
      </w:r>
      <w:r w:rsidRPr="009A73F2">
        <w:rPr>
          <w:sz w:val="16"/>
        </w:rPr>
        <w:t xml:space="preserve">, in particular, </w:t>
      </w:r>
      <w:r w:rsidRPr="009A73F2">
        <w:rPr>
          <w:rStyle w:val="StyleUnderline"/>
        </w:rPr>
        <w:t xml:space="preserve">has advocated an </w:t>
      </w:r>
      <w:r w:rsidRPr="009A73F2">
        <w:rPr>
          <w:rStyle w:val="Emphasis"/>
        </w:rPr>
        <w:t>entrepreneurial state</w:t>
      </w:r>
      <w:r w:rsidRPr="009A73F2">
        <w:rPr>
          <w:sz w:val="16"/>
        </w:rPr>
        <w:t xml:space="preserve">, </w:t>
      </w:r>
      <w:r w:rsidRPr="009A73F2">
        <w:rPr>
          <w:rStyle w:val="StyleUnderline"/>
        </w:rPr>
        <w:t xml:space="preserve">which would conduct or commission </w:t>
      </w:r>
      <w:r w:rsidRPr="009A73F2">
        <w:rPr>
          <w:rStyle w:val="Emphasis"/>
        </w:rPr>
        <w:t>basic research</w:t>
      </w:r>
      <w:r w:rsidRPr="009A73F2">
        <w:rPr>
          <w:sz w:val="16"/>
        </w:rPr>
        <w:t xml:space="preserve"> and do groundwork </w:t>
      </w:r>
      <w:r w:rsidRPr="009A73F2">
        <w:rPr>
          <w:rStyle w:val="StyleUnderline"/>
        </w:rPr>
        <w:t xml:space="preserve">in areas deemed promising when the chances of </w:t>
      </w:r>
      <w:r w:rsidRPr="009A73F2">
        <w:rPr>
          <w:rStyle w:val="Emphasis"/>
        </w:rPr>
        <w:t>commercial success</w:t>
      </w:r>
      <w:r w:rsidRPr="009A73F2">
        <w:rPr>
          <w:sz w:val="16"/>
        </w:rPr>
        <w:t xml:space="preserve"> </w:t>
      </w:r>
      <w:r w:rsidRPr="009A73F2">
        <w:rPr>
          <w:rStyle w:val="StyleUnderline"/>
        </w:rPr>
        <w:t xml:space="preserve">are still </w:t>
      </w:r>
      <w:r w:rsidRPr="009A73F2">
        <w:rPr>
          <w:rStyle w:val="Emphasis"/>
        </w:rPr>
        <w:t>too fleeting</w:t>
      </w:r>
      <w:r w:rsidRPr="009A73F2">
        <w:rPr>
          <w:sz w:val="16"/>
        </w:rPr>
        <w:t xml:space="preserve"> to attract entrepreneurs (priming the pump).60 </w:t>
      </w:r>
      <w:r w:rsidRPr="009A73F2">
        <w:rPr>
          <w:rStyle w:val="StyleUnderline"/>
        </w:rPr>
        <w:t>Hayek’s knowledge problem solved?</w:t>
      </w:r>
      <w:r w:rsidRPr="009A73F2">
        <w:rPr>
          <w:sz w:val="16"/>
        </w:rPr>
        <w:t xml:space="preserve"> </w:t>
      </w:r>
      <w:r w:rsidRPr="009A73F2">
        <w:rPr>
          <w:rStyle w:val="StyleUnderline"/>
        </w:rPr>
        <w:t>Khan expresses doubts</w:t>
      </w:r>
      <w:r w:rsidRPr="009A73F2">
        <w:rPr>
          <w:sz w:val="16"/>
        </w:rPr>
        <w:t xml:space="preserve">, arguing that </w:t>
      </w:r>
      <w:r w:rsidRPr="009A73F2">
        <w:rPr>
          <w:rStyle w:val="StyleUnderline"/>
        </w:rPr>
        <w:t xml:space="preserve">successful </w:t>
      </w:r>
      <w:r w:rsidRPr="009A73F2">
        <w:rPr>
          <w:rStyle w:val="StyleUnderline"/>
          <w:highlight w:val="cyan"/>
        </w:rPr>
        <w:t xml:space="preserve">government </w:t>
      </w:r>
      <w:r w:rsidRPr="009A73F2">
        <w:rPr>
          <w:rStyle w:val="Emphasis"/>
          <w:highlight w:val="cyan"/>
        </w:rPr>
        <w:t>r</w:t>
      </w:r>
      <w:r w:rsidRPr="009A73F2">
        <w:rPr>
          <w:rStyle w:val="StyleUnderline"/>
        </w:rPr>
        <w:t>esearch a</w:t>
      </w:r>
      <w:r w:rsidRPr="009A73F2">
        <w:rPr>
          <w:rStyle w:val="Emphasis"/>
          <w:highlight w:val="cyan"/>
        </w:rPr>
        <w:t>n</w:t>
      </w:r>
      <w:r w:rsidRPr="009A73F2">
        <w:rPr>
          <w:rStyle w:val="StyleUnderline"/>
        </w:rPr>
        <w:t xml:space="preserve">d </w:t>
      </w:r>
      <w:r w:rsidRPr="009A73F2">
        <w:rPr>
          <w:rStyle w:val="Emphasis"/>
          <w:highlight w:val="cyan"/>
        </w:rPr>
        <w:t>d</w:t>
      </w:r>
      <w:r w:rsidRPr="009A73F2">
        <w:rPr>
          <w:rStyle w:val="StyleUnderline"/>
        </w:rPr>
        <w:t>evelopment</w:t>
      </w:r>
      <w:r w:rsidRPr="009A73F2">
        <w:rPr>
          <w:sz w:val="16"/>
        </w:rPr>
        <w:t xml:space="preserve"> initiatives have been in the military, defence and information and communication technology fields.61 The case for such initiatives </w:t>
      </w:r>
      <w:r w:rsidRPr="009A73F2">
        <w:rPr>
          <w:rStyle w:val="StyleUnderline"/>
          <w:highlight w:val="cyan"/>
        </w:rPr>
        <w:t>does not</w:t>
      </w:r>
      <w:r w:rsidRPr="009A73F2">
        <w:rPr>
          <w:sz w:val="16"/>
        </w:rPr>
        <w:t xml:space="preserve">, in her view, </w:t>
      </w:r>
      <w:r w:rsidRPr="009A73F2">
        <w:rPr>
          <w:rStyle w:val="StyleUnderline"/>
          <w:highlight w:val="cyan"/>
        </w:rPr>
        <w:t>take sufficient account of</w:t>
      </w:r>
      <w:r w:rsidRPr="009A73F2">
        <w:rPr>
          <w:rStyle w:val="StyleUnderline"/>
        </w:rPr>
        <w:t xml:space="preserve"> the </w:t>
      </w:r>
      <w:r w:rsidRPr="009A73F2">
        <w:rPr>
          <w:rStyle w:val="Emphasis"/>
          <w:highlight w:val="cyan"/>
        </w:rPr>
        <w:t>many failures</w:t>
      </w:r>
      <w:r w:rsidRPr="009A73F2">
        <w:rPr>
          <w:sz w:val="16"/>
        </w:rPr>
        <w:t xml:space="preserve">, </w:t>
      </w:r>
      <w:r w:rsidRPr="009A73F2">
        <w:rPr>
          <w:rStyle w:val="StyleUnderline"/>
        </w:rPr>
        <w:t xml:space="preserve">where </w:t>
      </w:r>
      <w:r w:rsidRPr="009A73F2">
        <w:rPr>
          <w:rStyle w:val="Emphasis"/>
          <w:highlight w:val="cyan"/>
        </w:rPr>
        <w:t>public money</w:t>
      </w:r>
      <w:r w:rsidRPr="009A73F2">
        <w:rPr>
          <w:sz w:val="16"/>
        </w:rPr>
        <w:t xml:space="preserve"> </w:t>
      </w:r>
      <w:r w:rsidRPr="009A73F2">
        <w:rPr>
          <w:rStyle w:val="StyleUnderline"/>
        </w:rPr>
        <w:t xml:space="preserve">has simply </w:t>
      </w:r>
      <w:r w:rsidRPr="009A73F2">
        <w:rPr>
          <w:rStyle w:val="StyleUnderline"/>
          <w:highlight w:val="cyan"/>
        </w:rPr>
        <w:t>disappear</w:t>
      </w:r>
      <w:r w:rsidRPr="009A73F2">
        <w:rPr>
          <w:rStyle w:val="StyleUnderline"/>
        </w:rPr>
        <w:t xml:space="preserve">ed </w:t>
      </w:r>
      <w:r w:rsidRPr="009A73F2">
        <w:rPr>
          <w:rStyle w:val="StyleUnderline"/>
          <w:highlight w:val="cyan"/>
        </w:rPr>
        <w:t xml:space="preserve">into a </w:t>
      </w:r>
      <w:r w:rsidRPr="009A73F2">
        <w:rPr>
          <w:rStyle w:val="Emphasis"/>
          <w:highlight w:val="cyan"/>
        </w:rPr>
        <w:t>black hole</w:t>
      </w:r>
      <w:r w:rsidRPr="009A73F2">
        <w:rPr>
          <w:sz w:val="16"/>
        </w:rPr>
        <w:t xml:space="preserve">. </w:t>
      </w:r>
      <w:r w:rsidRPr="009A73F2">
        <w:rPr>
          <w:rStyle w:val="StyleUnderline"/>
        </w:rPr>
        <w:t xml:space="preserve">In the case of </w:t>
      </w:r>
      <w:r w:rsidRPr="009A73F2">
        <w:rPr>
          <w:rStyle w:val="Emphasis"/>
          <w:highlight w:val="cyan"/>
        </w:rPr>
        <w:t>private initiatives</w:t>
      </w:r>
      <w:r w:rsidRPr="009A73F2">
        <w:rPr>
          <w:sz w:val="16"/>
        </w:rPr>
        <w:t xml:space="preserve">, </w:t>
      </w:r>
      <w:r w:rsidRPr="009A73F2">
        <w:rPr>
          <w:rStyle w:val="StyleUnderline"/>
        </w:rPr>
        <w:t xml:space="preserve">there are certainly </w:t>
      </w:r>
      <w:r w:rsidRPr="009A73F2">
        <w:rPr>
          <w:rStyle w:val="Emphasis"/>
        </w:rPr>
        <w:t>also failures</w:t>
      </w:r>
      <w:r w:rsidRPr="009A73F2">
        <w:rPr>
          <w:sz w:val="16"/>
        </w:rPr>
        <w:t xml:space="preserve">, but </w:t>
      </w:r>
      <w:r w:rsidRPr="009A73F2">
        <w:rPr>
          <w:rStyle w:val="StyleUnderline"/>
        </w:rPr>
        <w:t xml:space="preserve">it is in the </w:t>
      </w:r>
      <w:r w:rsidRPr="009A73F2">
        <w:rPr>
          <w:rStyle w:val="Emphasis"/>
        </w:rPr>
        <w:t>interest of the actors</w:t>
      </w:r>
      <w:r w:rsidRPr="009A73F2">
        <w:rPr>
          <w:rStyle w:val="StyleUnderline"/>
        </w:rPr>
        <w:t xml:space="preserve"> to </w:t>
      </w:r>
      <w:r w:rsidRPr="009A73F2">
        <w:rPr>
          <w:rStyle w:val="StyleUnderline"/>
          <w:highlight w:val="cyan"/>
        </w:rPr>
        <w:t>adjust</w:t>
      </w:r>
      <w:r w:rsidRPr="009A73F2">
        <w:rPr>
          <w:rStyle w:val="StyleUnderline"/>
        </w:rPr>
        <w:t xml:space="preserve"> the funding </w:t>
      </w:r>
      <w:r w:rsidRPr="009A73F2">
        <w:rPr>
          <w:rStyle w:val="Emphasis"/>
        </w:rPr>
        <w:t xml:space="preserve">fairly </w:t>
      </w:r>
      <w:r w:rsidRPr="009A73F2">
        <w:rPr>
          <w:rStyle w:val="Emphasis"/>
          <w:highlight w:val="cyan"/>
        </w:rPr>
        <w:t>quickly</w:t>
      </w:r>
      <w:r w:rsidRPr="009A73F2">
        <w:rPr>
          <w:rStyle w:val="StyleUnderline"/>
        </w:rPr>
        <w:t xml:space="preserve"> according to the success or failure observed</w:t>
      </w:r>
      <w:r w:rsidRPr="009A73F2">
        <w:rPr>
          <w:sz w:val="16"/>
        </w:rPr>
        <w:t xml:space="preserve">. Moreover, </w:t>
      </w:r>
      <w:r w:rsidRPr="009A73F2">
        <w:rPr>
          <w:rStyle w:val="StyleUnderline"/>
        </w:rPr>
        <w:t xml:space="preserve">there is a risk </w:t>
      </w:r>
      <w:r w:rsidRPr="009A73F2">
        <w:rPr>
          <w:rStyle w:val="Emphasis"/>
        </w:rPr>
        <w:t xml:space="preserve">that </w:t>
      </w:r>
      <w:r w:rsidRPr="009A73F2">
        <w:rPr>
          <w:rStyle w:val="Emphasis"/>
          <w:highlight w:val="cyan"/>
        </w:rPr>
        <w:t>public funding</w:t>
      </w:r>
      <w:r w:rsidRPr="009A73F2">
        <w:rPr>
          <w:sz w:val="16"/>
        </w:rPr>
        <w:t xml:space="preserve"> </w:t>
      </w:r>
      <w:r w:rsidRPr="009A73F2">
        <w:rPr>
          <w:rStyle w:val="StyleUnderline"/>
        </w:rPr>
        <w:t xml:space="preserve">will </w:t>
      </w:r>
      <w:r w:rsidRPr="009A73F2">
        <w:rPr>
          <w:rStyle w:val="Emphasis"/>
          <w:sz w:val="26"/>
          <w:szCs w:val="26"/>
          <w:highlight w:val="cyan"/>
        </w:rPr>
        <w:t>crowd out</w:t>
      </w:r>
      <w:r w:rsidRPr="009A73F2">
        <w:rPr>
          <w:rStyle w:val="StyleUnderline"/>
          <w:highlight w:val="cyan"/>
        </w:rPr>
        <w:t xml:space="preserve"> private initiatives</w:t>
      </w:r>
      <w:r w:rsidRPr="009A73F2">
        <w:rPr>
          <w:sz w:val="16"/>
        </w:rPr>
        <w:t>.62</w:t>
      </w:r>
    </w:p>
    <w:p w14:paraId="73F06F53" w14:textId="77777777" w:rsidR="00D73600" w:rsidRPr="009A73F2" w:rsidRDefault="00D73600" w:rsidP="00D73600">
      <w:pPr>
        <w:rPr>
          <w:sz w:val="16"/>
        </w:rPr>
      </w:pPr>
      <w:r w:rsidRPr="009A73F2">
        <w:rPr>
          <w:sz w:val="16"/>
        </w:rPr>
        <w:t xml:space="preserve">Overall, the studies reviewed here suggest that </w:t>
      </w:r>
      <w:r w:rsidRPr="009A73F2">
        <w:rPr>
          <w:rStyle w:val="Emphasis"/>
          <w:highlight w:val="cyan"/>
        </w:rPr>
        <w:t>i</w:t>
      </w:r>
      <w:r w:rsidRPr="009A73F2">
        <w:rPr>
          <w:sz w:val="16"/>
        </w:rPr>
        <w:t xml:space="preserve">ntellectual </w:t>
      </w:r>
      <w:r w:rsidRPr="009A73F2">
        <w:rPr>
          <w:rStyle w:val="Emphasis"/>
          <w:highlight w:val="cyan"/>
        </w:rPr>
        <w:t>p</w:t>
      </w:r>
      <w:r w:rsidRPr="009A73F2">
        <w:rPr>
          <w:sz w:val="16"/>
        </w:rPr>
        <w:t xml:space="preserve">roperty, </w:t>
      </w:r>
      <w:r w:rsidRPr="009A73F2">
        <w:rPr>
          <w:rStyle w:val="StyleUnderline"/>
          <w:highlight w:val="cyan"/>
        </w:rPr>
        <w:t>despite</w:t>
      </w:r>
      <w:r w:rsidRPr="009A73F2">
        <w:rPr>
          <w:rStyle w:val="StyleUnderline"/>
        </w:rPr>
        <w:t xml:space="preserve"> its</w:t>
      </w:r>
      <w:r w:rsidRPr="009A73F2">
        <w:rPr>
          <w:sz w:val="16"/>
        </w:rPr>
        <w:t xml:space="preserve"> undeniable cost and </w:t>
      </w:r>
      <w:r w:rsidRPr="009A73F2">
        <w:rPr>
          <w:rStyle w:val="Emphasis"/>
          <w:highlight w:val="cyan"/>
        </w:rPr>
        <w:t>disadvantages</w:t>
      </w:r>
      <w:r w:rsidRPr="009A73F2">
        <w:rPr>
          <w:sz w:val="16"/>
        </w:rPr>
        <w:t xml:space="preserve">, </w:t>
      </w:r>
      <w:r w:rsidRPr="009A73F2">
        <w:rPr>
          <w:rStyle w:val="StyleUnderline"/>
        </w:rPr>
        <w:t xml:space="preserve">still </w:t>
      </w:r>
      <w:r w:rsidRPr="009A73F2">
        <w:rPr>
          <w:rStyle w:val="Emphasis"/>
          <w:highlight w:val="cyan"/>
        </w:rPr>
        <w:t>outperforms prizes</w:t>
      </w:r>
      <w:r w:rsidRPr="009A73F2">
        <w:rPr>
          <w:rStyle w:val="StyleUnderline"/>
        </w:rPr>
        <w:t xml:space="preserve"> and </w:t>
      </w:r>
      <w:r w:rsidRPr="009A73F2">
        <w:rPr>
          <w:rStyle w:val="Emphasis"/>
        </w:rPr>
        <w:t>supply contracts</w:t>
      </w:r>
      <w:r w:rsidRPr="009A73F2">
        <w:rPr>
          <w:sz w:val="16"/>
        </w:rPr>
        <w:t xml:space="preserve"> </w:t>
      </w:r>
      <w:r w:rsidRPr="009A73F2">
        <w:rPr>
          <w:rStyle w:val="StyleUnderline"/>
        </w:rPr>
        <w:t xml:space="preserve">as a </w:t>
      </w:r>
      <w:r w:rsidRPr="009A73F2">
        <w:rPr>
          <w:rStyle w:val="Emphasis"/>
        </w:rPr>
        <w:t>general means</w:t>
      </w:r>
      <w:r w:rsidRPr="009A73F2">
        <w:rPr>
          <w:rStyle w:val="StyleUnderline"/>
        </w:rPr>
        <w:t xml:space="preserve"> of </w:t>
      </w:r>
      <w:r w:rsidRPr="009A73F2">
        <w:rPr>
          <w:rStyle w:val="Emphasis"/>
        </w:rPr>
        <w:t>stimulating creativity</w:t>
      </w:r>
      <w:r w:rsidRPr="009A73F2">
        <w:rPr>
          <w:sz w:val="16"/>
        </w:rPr>
        <w:t>. Has intellectual property reached the optimal conditions of access and duration? Let us now look at some studies that aim to shed light on the issue.</w:t>
      </w:r>
    </w:p>
    <w:p w14:paraId="127C055C" w14:textId="77777777" w:rsidR="00D73600" w:rsidRPr="009A73F2" w:rsidRDefault="00D73600" w:rsidP="00D73600">
      <w:pPr>
        <w:pStyle w:val="Heading3"/>
        <w:rPr>
          <w:rFonts w:cs="Times New Roman"/>
        </w:rPr>
      </w:pPr>
      <w:r w:rsidRPr="009A73F2">
        <w:rPr>
          <w:rFonts w:cs="Times New Roman"/>
        </w:rPr>
        <w:t>CP---Adv---AT: Government R&amp;D---1AR</w:t>
      </w:r>
    </w:p>
    <w:p w14:paraId="3AE6619B" w14:textId="77777777" w:rsidR="00D73600" w:rsidRPr="009A73F2" w:rsidRDefault="00D73600" w:rsidP="00D73600">
      <w:pPr>
        <w:pStyle w:val="Heading4"/>
        <w:rPr>
          <w:rFonts w:cs="Times New Roman"/>
        </w:rPr>
      </w:pPr>
      <w:r w:rsidRPr="009A73F2">
        <w:rPr>
          <w:rFonts w:cs="Times New Roman"/>
        </w:rPr>
        <w:t xml:space="preserve">It collapses </w:t>
      </w:r>
      <w:r w:rsidRPr="009A73F2">
        <w:rPr>
          <w:rFonts w:cs="Times New Roman"/>
          <w:u w:val="single"/>
        </w:rPr>
        <w:t>disruptive innovations</w:t>
      </w:r>
      <w:r w:rsidRPr="009A73F2">
        <w:rPr>
          <w:rFonts w:cs="Times New Roman"/>
        </w:rPr>
        <w:t xml:space="preserve"> necessary to solve the AFF. </w:t>
      </w:r>
    </w:p>
    <w:p w14:paraId="333B4037" w14:textId="77777777" w:rsidR="00D73600" w:rsidRPr="009A73F2" w:rsidRDefault="00D73600" w:rsidP="00D73600">
      <w:r w:rsidRPr="009A73F2">
        <w:t xml:space="preserve">William N. </w:t>
      </w:r>
      <w:r w:rsidRPr="009A73F2">
        <w:rPr>
          <w:rStyle w:val="Style13ptBold"/>
        </w:rPr>
        <w:t>Butos 6</w:t>
      </w:r>
      <w:r w:rsidRPr="009A73F2">
        <w:t xml:space="preserve">, George M. Ferris Professor of Corporation Finance and Investments, Trinity College, Thomas J. </w:t>
      </w:r>
      <w:r w:rsidRPr="009A73F2">
        <w:rPr>
          <w:b/>
          <w:bCs/>
        </w:rPr>
        <w:t>McQuade</w:t>
      </w:r>
      <w:r w:rsidRPr="009A73F2">
        <w:t xml:space="preserve">, visiting scholar, Department of Economics, New York University, “Government and Science: A Dangerous Liaison?” </w:t>
      </w:r>
      <w:r w:rsidRPr="009A73F2">
        <w:rPr>
          <w:i/>
          <w:iCs/>
        </w:rPr>
        <w:t>The Independent Review</w:t>
      </w:r>
      <w:r w:rsidRPr="009A73F2">
        <w:t>, 11(2), 2006, pp. 177-208, http://www.jstor.org/stable/24562223, JL</w:t>
      </w:r>
    </w:p>
    <w:p w14:paraId="031B4DB5" w14:textId="77777777" w:rsidR="00D73600" w:rsidRPr="009A73F2" w:rsidRDefault="00D73600" w:rsidP="00D73600">
      <w:pPr>
        <w:rPr>
          <w:sz w:val="16"/>
        </w:rPr>
      </w:pPr>
      <w:r w:rsidRPr="009A73F2">
        <w:rPr>
          <w:sz w:val="16"/>
        </w:rPr>
        <w:t>Problems of Bureaucracy</w:t>
      </w:r>
    </w:p>
    <w:p w14:paraId="4980D66B" w14:textId="77777777" w:rsidR="00D73600" w:rsidRPr="009A73F2" w:rsidRDefault="00D73600" w:rsidP="00D73600">
      <w:pPr>
        <w:rPr>
          <w:sz w:val="16"/>
        </w:rPr>
      </w:pPr>
      <w:r w:rsidRPr="009A73F2">
        <w:rPr>
          <w:rStyle w:val="Emphasis"/>
        </w:rPr>
        <w:t>Concentration</w:t>
      </w:r>
      <w:r w:rsidRPr="009A73F2">
        <w:rPr>
          <w:rStyle w:val="StyleUnderline"/>
        </w:rPr>
        <w:t xml:space="preserve"> of funding in large </w:t>
      </w:r>
      <w:r w:rsidRPr="009A73F2">
        <w:rPr>
          <w:rStyle w:val="Emphasis"/>
          <w:highlight w:val="cyan"/>
        </w:rPr>
        <w:t>government-finance</w:t>
      </w:r>
      <w:r w:rsidRPr="009A73F2">
        <w:rPr>
          <w:rStyle w:val="Emphasis"/>
        </w:rPr>
        <w:t>d organizations</w:t>
      </w:r>
      <w:r w:rsidRPr="009A73F2">
        <w:rPr>
          <w:sz w:val="16"/>
        </w:rPr>
        <w:t xml:space="preserve"> </w:t>
      </w:r>
      <w:r w:rsidRPr="009A73F2">
        <w:rPr>
          <w:rStyle w:val="StyleUnderline"/>
          <w:highlight w:val="cyan"/>
        </w:rPr>
        <w:t>brings</w:t>
      </w:r>
      <w:r w:rsidRPr="009A73F2">
        <w:rPr>
          <w:rStyle w:val="StyleUnderline"/>
        </w:rPr>
        <w:t xml:space="preserve"> to bear the </w:t>
      </w:r>
      <w:r w:rsidRPr="009A73F2">
        <w:rPr>
          <w:rStyle w:val="Emphasis"/>
        </w:rPr>
        <w:t>usual symptoms</w:t>
      </w:r>
      <w:r w:rsidRPr="009A73F2">
        <w:rPr>
          <w:rStyle w:val="StyleUnderline"/>
        </w:rPr>
        <w:t xml:space="preserve"> of</w:t>
      </w:r>
      <w:r w:rsidRPr="009A73F2">
        <w:rPr>
          <w:sz w:val="16"/>
        </w:rPr>
        <w:t xml:space="preserve"> </w:t>
      </w:r>
      <w:r w:rsidRPr="009A73F2">
        <w:rPr>
          <w:rStyle w:val="Emphasis"/>
        </w:rPr>
        <w:t>bureaucracy</w:t>
      </w:r>
      <w:r w:rsidRPr="009A73F2">
        <w:rPr>
          <w:sz w:val="16"/>
        </w:rPr>
        <w:t xml:space="preserve">: </w:t>
      </w:r>
      <w:r w:rsidRPr="009A73F2">
        <w:rPr>
          <w:rStyle w:val="StyleUnderline"/>
        </w:rPr>
        <w:t xml:space="preserve">success measured by </w:t>
      </w:r>
      <w:r w:rsidRPr="009A73F2">
        <w:rPr>
          <w:rStyle w:val="Emphasis"/>
        </w:rPr>
        <w:t>budget</w:t>
      </w:r>
      <w:r w:rsidRPr="009A73F2">
        <w:rPr>
          <w:rStyle w:val="StyleUnderline"/>
        </w:rPr>
        <w:t xml:space="preserve"> rather than</w:t>
      </w:r>
      <w:r w:rsidRPr="009A73F2">
        <w:rPr>
          <w:sz w:val="16"/>
        </w:rPr>
        <w:t xml:space="preserve"> by </w:t>
      </w:r>
      <w:r w:rsidRPr="009A73F2">
        <w:rPr>
          <w:rStyle w:val="Emphasis"/>
        </w:rPr>
        <w:t>results</w:t>
      </w:r>
      <w:r w:rsidRPr="009A73F2">
        <w:rPr>
          <w:sz w:val="16"/>
        </w:rPr>
        <w:t xml:space="preserve">, </w:t>
      </w:r>
      <w:r w:rsidRPr="009A73F2">
        <w:rPr>
          <w:rStyle w:val="StyleUnderline"/>
          <w:highlight w:val="cyan"/>
        </w:rPr>
        <w:t xml:space="preserve">unwillingness to </w:t>
      </w:r>
      <w:r w:rsidRPr="009A73F2">
        <w:rPr>
          <w:rStyle w:val="Emphasis"/>
          <w:highlight w:val="cyan"/>
        </w:rPr>
        <w:t>take risks</w:t>
      </w:r>
      <w:r w:rsidRPr="009A73F2">
        <w:rPr>
          <w:sz w:val="16"/>
        </w:rPr>
        <w:t xml:space="preserve"> </w:t>
      </w:r>
      <w:r w:rsidRPr="009A73F2">
        <w:rPr>
          <w:rStyle w:val="StyleUnderline"/>
        </w:rPr>
        <w:t xml:space="preserve">that might </w:t>
      </w:r>
      <w:r w:rsidRPr="009A73F2">
        <w:rPr>
          <w:rStyle w:val="Emphasis"/>
          <w:highlight w:val="cyan"/>
        </w:rPr>
        <w:t>subject the organization</w:t>
      </w:r>
      <w:r w:rsidRPr="009A73F2">
        <w:rPr>
          <w:sz w:val="16"/>
        </w:rPr>
        <w:t xml:space="preserve"> </w:t>
      </w:r>
      <w:r w:rsidRPr="009A73F2">
        <w:rPr>
          <w:rStyle w:val="StyleUnderline"/>
        </w:rPr>
        <w:t xml:space="preserve">and </w:t>
      </w:r>
      <w:r w:rsidRPr="009A73F2">
        <w:rPr>
          <w:rStyle w:val="Emphasis"/>
        </w:rPr>
        <w:t>its managers</w:t>
      </w:r>
      <w:r w:rsidRPr="009A73F2">
        <w:rPr>
          <w:sz w:val="16"/>
        </w:rPr>
        <w:t xml:space="preserve"> </w:t>
      </w:r>
      <w:r w:rsidRPr="009A73F2">
        <w:rPr>
          <w:rStyle w:val="StyleUnderline"/>
        </w:rPr>
        <w:t xml:space="preserve">to </w:t>
      </w:r>
      <w:r w:rsidRPr="009A73F2">
        <w:rPr>
          <w:rStyle w:val="Emphasis"/>
        </w:rPr>
        <w:t>criticism</w:t>
      </w:r>
      <w:r w:rsidRPr="009A73F2">
        <w:rPr>
          <w:sz w:val="16"/>
        </w:rPr>
        <w:t xml:space="preserve">, </w:t>
      </w:r>
      <w:r w:rsidRPr="009A73F2">
        <w:rPr>
          <w:rStyle w:val="StyleUnderline"/>
        </w:rPr>
        <w:t xml:space="preserve">and concentration on </w:t>
      </w:r>
      <w:r w:rsidRPr="009A73F2">
        <w:rPr>
          <w:rStyle w:val="Emphasis"/>
        </w:rPr>
        <w:t>areas of research</w:t>
      </w:r>
      <w:r w:rsidRPr="009A73F2">
        <w:rPr>
          <w:sz w:val="16"/>
        </w:rPr>
        <w:t xml:space="preserve"> likely </w:t>
      </w:r>
      <w:r w:rsidRPr="009A73F2">
        <w:rPr>
          <w:rStyle w:val="StyleUnderline"/>
          <w:highlight w:val="cyan"/>
        </w:rPr>
        <w:t xml:space="preserve">to be </w:t>
      </w:r>
      <w:r w:rsidRPr="009A73F2">
        <w:rPr>
          <w:rStyle w:val="Emphasis"/>
          <w:highlight w:val="cyan"/>
        </w:rPr>
        <w:t>politically popular</w:t>
      </w:r>
      <w:r w:rsidRPr="009A73F2">
        <w:rPr>
          <w:sz w:val="16"/>
        </w:rPr>
        <w:t xml:space="preserve">. As Greenberg (2001) notes, </w:t>
      </w:r>
      <w:r w:rsidRPr="009A73F2">
        <w:rPr>
          <w:rStyle w:val="Emphasis"/>
        </w:rPr>
        <w:t>bureaucratic control</w:t>
      </w:r>
      <w:r w:rsidRPr="009A73F2">
        <w:rPr>
          <w:sz w:val="16"/>
        </w:rPr>
        <w:t xml:space="preserve"> </w:t>
      </w:r>
      <w:r w:rsidRPr="009A73F2">
        <w:rPr>
          <w:rStyle w:val="StyleUnderline"/>
        </w:rPr>
        <w:t>of the funding process has led to</w:t>
      </w:r>
      <w:r w:rsidRPr="009A73F2">
        <w:rPr>
          <w:sz w:val="16"/>
        </w:rPr>
        <w:t xml:space="preserve"> conservatism (he calls it “</w:t>
      </w:r>
      <w:r w:rsidRPr="009A73F2">
        <w:rPr>
          <w:rStyle w:val="Emphasis"/>
        </w:rPr>
        <w:t>calcification</w:t>
      </w:r>
      <w:r w:rsidRPr="009A73F2">
        <w:rPr>
          <w:sz w:val="16"/>
        </w:rPr>
        <w:t xml:space="preserve">”). </w:t>
      </w:r>
      <w:r w:rsidRPr="009A73F2">
        <w:rPr>
          <w:rStyle w:val="StyleUnderline"/>
        </w:rPr>
        <w:t>Although this</w:t>
      </w:r>
      <w:r w:rsidRPr="009A73F2">
        <w:rPr>
          <w:sz w:val="16"/>
        </w:rPr>
        <w:t xml:space="preserve"> result </w:t>
      </w:r>
      <w:r w:rsidRPr="009A73F2">
        <w:rPr>
          <w:rStyle w:val="StyleUnderline"/>
        </w:rPr>
        <w:t xml:space="preserve">may not affect the </w:t>
      </w:r>
      <w:r w:rsidRPr="009A73F2">
        <w:rPr>
          <w:rStyle w:val="Emphasis"/>
        </w:rPr>
        <w:t>general</w:t>
      </w:r>
      <w:r w:rsidRPr="009A73F2">
        <w:rPr>
          <w:rStyle w:val="StyleUnderline"/>
        </w:rPr>
        <w:t xml:space="preserve"> quality of </w:t>
      </w:r>
      <w:r w:rsidRPr="009A73F2">
        <w:rPr>
          <w:rStyle w:val="Emphasis"/>
        </w:rPr>
        <w:t>research work</w:t>
      </w:r>
      <w:r w:rsidRPr="009A73F2">
        <w:rPr>
          <w:sz w:val="16"/>
        </w:rPr>
        <w:t xml:space="preserve">, </w:t>
      </w:r>
      <w:r w:rsidRPr="009A73F2">
        <w:rPr>
          <w:rStyle w:val="StyleUnderline"/>
        </w:rPr>
        <w:t xml:space="preserve">it tends to </w:t>
      </w:r>
      <w:r w:rsidRPr="009A73F2">
        <w:rPr>
          <w:rStyle w:val="Emphasis"/>
          <w:highlight w:val="cyan"/>
        </w:rPr>
        <w:t>channel scientists</w:t>
      </w:r>
      <w:r w:rsidRPr="009A73F2">
        <w:rPr>
          <w:sz w:val="16"/>
        </w:rPr>
        <w:t xml:space="preserve"> who are seeking funding </w:t>
      </w:r>
      <w:r w:rsidRPr="009A73F2">
        <w:rPr>
          <w:rStyle w:val="StyleUnderline"/>
          <w:highlight w:val="cyan"/>
        </w:rPr>
        <w:t>into more</w:t>
      </w:r>
      <w:r w:rsidRPr="009A73F2">
        <w:rPr>
          <w:rStyle w:val="StyleUnderline"/>
        </w:rPr>
        <w:t xml:space="preserve"> conservative</w:t>
      </w:r>
      <w:r w:rsidRPr="009A73F2">
        <w:rPr>
          <w:sz w:val="16"/>
        </w:rPr>
        <w:t xml:space="preserve">, </w:t>
      </w:r>
      <w:r w:rsidRPr="009A73F2">
        <w:rPr>
          <w:rStyle w:val="StyleUnderline"/>
        </w:rPr>
        <w:t>more obviously</w:t>
      </w:r>
      <w:r w:rsidRPr="009A73F2">
        <w:rPr>
          <w:sz w:val="16"/>
        </w:rPr>
        <w:t xml:space="preserve"> “</w:t>
      </w:r>
      <w:r w:rsidRPr="009A73F2">
        <w:rPr>
          <w:rStyle w:val="Emphasis"/>
          <w:highlight w:val="cyan"/>
        </w:rPr>
        <w:t>acceptable</w:t>
      </w:r>
      <w:r w:rsidRPr="009A73F2">
        <w:rPr>
          <w:sz w:val="16"/>
        </w:rPr>
        <w:t xml:space="preserve">” </w:t>
      </w:r>
      <w:r w:rsidRPr="009A73F2">
        <w:rPr>
          <w:rStyle w:val="StyleUnderline"/>
          <w:highlight w:val="cyan"/>
        </w:rPr>
        <w:t>lines of inquiry</w:t>
      </w:r>
      <w:r w:rsidRPr="009A73F2">
        <w:rPr>
          <w:rStyle w:val="StyleUnderline"/>
        </w:rPr>
        <w:t xml:space="preserve"> and makes </w:t>
      </w:r>
      <w:r w:rsidRPr="009A73F2">
        <w:rPr>
          <w:rStyle w:val="Emphasis"/>
        </w:rPr>
        <w:t>funding for mavericks</w:t>
      </w:r>
      <w:r w:rsidRPr="009A73F2">
        <w:rPr>
          <w:sz w:val="16"/>
        </w:rPr>
        <w:t xml:space="preserve"> </w:t>
      </w:r>
      <w:r w:rsidRPr="009A73F2">
        <w:rPr>
          <w:rStyle w:val="StyleUnderline"/>
        </w:rPr>
        <w:t>more difficult</w:t>
      </w:r>
      <w:r w:rsidRPr="009A73F2">
        <w:rPr>
          <w:sz w:val="16"/>
        </w:rPr>
        <w:t>.</w:t>
      </w:r>
    </w:p>
    <w:p w14:paraId="6EAEB384" w14:textId="77777777" w:rsidR="00D73600" w:rsidRPr="009A73F2" w:rsidRDefault="00D73600" w:rsidP="00D73600">
      <w:pPr>
        <w:rPr>
          <w:sz w:val="16"/>
        </w:rPr>
      </w:pPr>
      <w:r w:rsidRPr="009A73F2">
        <w:rPr>
          <w:rStyle w:val="Emphasis"/>
          <w:highlight w:val="cyan"/>
        </w:rPr>
        <w:t>Underlying</w:t>
      </w:r>
      <w:r w:rsidRPr="009A73F2">
        <w:rPr>
          <w:rStyle w:val="StyleUnderline"/>
        </w:rPr>
        <w:t xml:space="preserve"> many of these </w:t>
      </w:r>
      <w:r w:rsidRPr="009A73F2">
        <w:rPr>
          <w:rStyle w:val="Emphasis"/>
          <w:highlight w:val="cyan"/>
        </w:rPr>
        <w:t>untoward effects</w:t>
      </w:r>
      <w:r w:rsidRPr="009A73F2">
        <w:rPr>
          <w:sz w:val="16"/>
          <w:highlight w:val="cyan"/>
        </w:rPr>
        <w:t xml:space="preserve"> </w:t>
      </w:r>
      <w:r w:rsidRPr="009A73F2">
        <w:rPr>
          <w:rStyle w:val="StyleUnderline"/>
          <w:highlight w:val="cyan"/>
        </w:rPr>
        <w:t>is the</w:t>
      </w:r>
      <w:r w:rsidRPr="009A73F2">
        <w:rPr>
          <w:rStyle w:val="StyleUnderline"/>
        </w:rPr>
        <w:t xml:space="preserve"> classic</w:t>
      </w:r>
      <w:r w:rsidRPr="009A73F2">
        <w:rPr>
          <w:sz w:val="16"/>
        </w:rPr>
        <w:t xml:space="preserve"> “</w:t>
      </w:r>
      <w:r w:rsidRPr="009A73F2">
        <w:rPr>
          <w:rStyle w:val="Emphasis"/>
          <w:highlight w:val="cyan"/>
        </w:rPr>
        <w:t>knowledge problem</w:t>
      </w:r>
      <w:r w:rsidRPr="009A73F2">
        <w:rPr>
          <w:sz w:val="16"/>
        </w:rPr>
        <w:t xml:space="preserve">.” As formulated by Hayek, this </w:t>
      </w:r>
      <w:r w:rsidRPr="009A73F2">
        <w:rPr>
          <w:rStyle w:val="StyleUnderline"/>
        </w:rPr>
        <w:t xml:space="preserve">problem arises because </w:t>
      </w:r>
      <w:r w:rsidRPr="009A73F2">
        <w:rPr>
          <w:rStyle w:val="Emphasis"/>
        </w:rPr>
        <w:t>centralized institutional arrangements</w:t>
      </w:r>
      <w:r w:rsidRPr="009A73F2">
        <w:rPr>
          <w:sz w:val="16"/>
        </w:rPr>
        <w:t xml:space="preserve"> </w:t>
      </w:r>
      <w:r w:rsidRPr="009A73F2">
        <w:rPr>
          <w:rStyle w:val="StyleUnderline"/>
        </w:rPr>
        <w:t xml:space="preserve">make it impossible </w:t>
      </w:r>
      <w:r w:rsidRPr="009A73F2">
        <w:rPr>
          <w:rStyle w:val="StyleUnderline"/>
          <w:highlight w:val="cyan"/>
        </w:rPr>
        <w:t xml:space="preserve">for planners to </w:t>
      </w:r>
      <w:r w:rsidRPr="009A73F2">
        <w:rPr>
          <w:rStyle w:val="Emphasis"/>
          <w:highlight w:val="cyan"/>
        </w:rPr>
        <w:t>marshal</w:t>
      </w:r>
      <w:r w:rsidRPr="009A73F2">
        <w:rPr>
          <w:rStyle w:val="Emphasis"/>
        </w:rPr>
        <w:t xml:space="preserve"> adequately</w:t>
      </w:r>
      <w:r w:rsidRPr="009A73F2">
        <w:rPr>
          <w:sz w:val="16"/>
        </w:rPr>
        <w:t xml:space="preserve"> </w:t>
      </w:r>
      <w:r w:rsidRPr="009A73F2">
        <w:rPr>
          <w:rStyle w:val="StyleUnderline"/>
        </w:rPr>
        <w:t xml:space="preserve">the </w:t>
      </w:r>
      <w:r w:rsidRPr="009A73F2">
        <w:rPr>
          <w:rStyle w:val="Emphasis"/>
          <w:highlight w:val="cyan"/>
        </w:rPr>
        <w:t>relevant explicit and tacit</w:t>
      </w:r>
      <w:r w:rsidRPr="009A73F2">
        <w:rPr>
          <w:sz w:val="16"/>
          <w:highlight w:val="cyan"/>
        </w:rPr>
        <w:t xml:space="preserve"> </w:t>
      </w:r>
      <w:r w:rsidRPr="009A73F2">
        <w:rPr>
          <w:rStyle w:val="StyleUnderline"/>
          <w:highlight w:val="cyan"/>
        </w:rPr>
        <w:t>knowledge</w:t>
      </w:r>
      <w:r w:rsidRPr="009A73F2">
        <w:rPr>
          <w:rStyle w:val="StyleUnderline"/>
        </w:rPr>
        <w:t xml:space="preserve"> dispersed among </w:t>
      </w:r>
      <w:r w:rsidRPr="009A73F2">
        <w:rPr>
          <w:rStyle w:val="Emphasis"/>
        </w:rPr>
        <w:t>economic agents</w:t>
      </w:r>
      <w:r w:rsidRPr="009A73F2">
        <w:rPr>
          <w:sz w:val="16"/>
          <w:szCs w:val="16"/>
        </w:rPr>
        <w:t xml:space="preserve">, </w:t>
      </w:r>
      <w:r w:rsidRPr="009A73F2">
        <w:rPr>
          <w:rStyle w:val="StyleUnderline"/>
          <w:highlight w:val="cyan"/>
        </w:rPr>
        <w:t>leaving</w:t>
      </w:r>
      <w:r w:rsidRPr="009A73F2">
        <w:rPr>
          <w:rStyle w:val="StyleUnderline"/>
        </w:rPr>
        <w:t xml:space="preserve"> the </w:t>
      </w:r>
      <w:r w:rsidRPr="009A73F2">
        <w:rPr>
          <w:rStyle w:val="StyleUnderline"/>
          <w:highlight w:val="cyan"/>
        </w:rPr>
        <w:t>planners limited</w:t>
      </w:r>
      <w:r w:rsidRPr="009A73F2">
        <w:rPr>
          <w:rStyle w:val="StyleUnderline"/>
        </w:rPr>
        <w:t xml:space="preserve"> largely </w:t>
      </w:r>
      <w:r w:rsidRPr="009A73F2">
        <w:rPr>
          <w:rStyle w:val="StyleUnderline"/>
          <w:highlight w:val="cyan"/>
        </w:rPr>
        <w:t>to their</w:t>
      </w:r>
      <w:r w:rsidRPr="009A73F2">
        <w:rPr>
          <w:sz w:val="16"/>
        </w:rPr>
        <w:t xml:space="preserve"> own </w:t>
      </w:r>
      <w:r w:rsidRPr="009A73F2">
        <w:rPr>
          <w:rStyle w:val="Emphasis"/>
        </w:rPr>
        <w:t xml:space="preserve">personal </w:t>
      </w:r>
      <w:r w:rsidRPr="009A73F2">
        <w:rPr>
          <w:rStyle w:val="Emphasis"/>
          <w:highlight w:val="cyan"/>
        </w:rPr>
        <w:t>knowledge</w:t>
      </w:r>
      <w:r w:rsidRPr="009A73F2">
        <w:rPr>
          <w:sz w:val="16"/>
        </w:rPr>
        <w:t xml:space="preserve"> in determining the allocation of resources.42 As Hayek (1937, 1945) reminds us, </w:t>
      </w:r>
      <w:r w:rsidRPr="009A73F2">
        <w:rPr>
          <w:rStyle w:val="StyleUnderline"/>
          <w:highlight w:val="cyan"/>
        </w:rPr>
        <w:t>it is precisely</w:t>
      </w:r>
      <w:r w:rsidRPr="009A73F2">
        <w:rPr>
          <w:rStyle w:val="StyleUnderline"/>
        </w:rPr>
        <w:t xml:space="preserve"> the </w:t>
      </w:r>
      <w:r w:rsidRPr="009A73F2">
        <w:rPr>
          <w:rStyle w:val="StyleUnderline"/>
          <w:highlight w:val="cyan"/>
        </w:rPr>
        <w:t xml:space="preserve">knowledge </w:t>
      </w:r>
      <w:r w:rsidRPr="009A73F2">
        <w:rPr>
          <w:rStyle w:val="Emphasis"/>
          <w:highlight w:val="cyan"/>
        </w:rPr>
        <w:t>peculiar to</w:t>
      </w:r>
      <w:r w:rsidRPr="009A73F2">
        <w:rPr>
          <w:rStyle w:val="Emphasis"/>
        </w:rPr>
        <w:t xml:space="preserve"> time</w:t>
      </w:r>
      <w:r w:rsidRPr="009A73F2">
        <w:rPr>
          <w:sz w:val="16"/>
        </w:rPr>
        <w:t xml:space="preserve">, </w:t>
      </w:r>
      <w:r w:rsidRPr="009A73F2">
        <w:rPr>
          <w:rStyle w:val="Emphasis"/>
        </w:rPr>
        <w:t>place</w:t>
      </w:r>
      <w:r w:rsidRPr="009A73F2">
        <w:rPr>
          <w:sz w:val="16"/>
        </w:rPr>
        <w:t xml:space="preserve">, </w:t>
      </w:r>
      <w:r w:rsidRPr="009A73F2">
        <w:rPr>
          <w:rStyle w:val="Emphasis"/>
        </w:rPr>
        <w:t xml:space="preserve">and </w:t>
      </w:r>
      <w:r w:rsidRPr="009A73F2">
        <w:rPr>
          <w:rStyle w:val="Emphasis"/>
          <w:highlight w:val="cyan"/>
        </w:rPr>
        <w:t>circumstance</w:t>
      </w:r>
      <w:r w:rsidRPr="009A73F2">
        <w:rPr>
          <w:sz w:val="16"/>
        </w:rPr>
        <w:t xml:space="preserve">, </w:t>
      </w:r>
      <w:r w:rsidRPr="009A73F2">
        <w:rPr>
          <w:rStyle w:val="StyleUnderline"/>
        </w:rPr>
        <w:t xml:space="preserve">possessed by individual </w:t>
      </w:r>
      <w:r w:rsidRPr="009A73F2">
        <w:rPr>
          <w:rStyle w:val="Emphasis"/>
        </w:rPr>
        <w:t>market participants</w:t>
      </w:r>
      <w:r w:rsidRPr="009A73F2">
        <w:rPr>
          <w:sz w:val="16"/>
        </w:rPr>
        <w:t xml:space="preserve"> </w:t>
      </w:r>
      <w:r w:rsidRPr="009A73F2">
        <w:rPr>
          <w:rStyle w:val="StyleUnderline"/>
        </w:rPr>
        <w:t>but generating</w:t>
      </w:r>
      <w:r w:rsidRPr="009A73F2">
        <w:rPr>
          <w:sz w:val="16"/>
        </w:rPr>
        <w:t xml:space="preserve">, </w:t>
      </w:r>
      <w:r w:rsidRPr="009A73F2">
        <w:rPr>
          <w:rStyle w:val="Emphasis"/>
          <w:highlight w:val="cyan"/>
        </w:rPr>
        <w:t>via market interaction</w:t>
      </w:r>
      <w:r w:rsidRPr="009A73F2">
        <w:rPr>
          <w:sz w:val="16"/>
        </w:rPr>
        <w:t xml:space="preserve">, </w:t>
      </w:r>
      <w:r w:rsidRPr="009A73F2">
        <w:rPr>
          <w:rStyle w:val="StyleUnderline"/>
        </w:rPr>
        <w:t xml:space="preserve">a </w:t>
      </w:r>
      <w:r w:rsidRPr="009A73F2">
        <w:rPr>
          <w:rStyle w:val="Emphasis"/>
        </w:rPr>
        <w:t>unique by-product</w:t>
      </w:r>
      <w:r w:rsidRPr="009A73F2">
        <w:rPr>
          <w:sz w:val="16"/>
        </w:rPr>
        <w:t>—</w:t>
      </w:r>
      <w:r w:rsidRPr="009A73F2">
        <w:rPr>
          <w:rStyle w:val="StyleUnderline"/>
        </w:rPr>
        <w:t>a constellation of</w:t>
      </w:r>
      <w:r w:rsidRPr="009A73F2">
        <w:rPr>
          <w:sz w:val="16"/>
        </w:rPr>
        <w:t xml:space="preserve"> </w:t>
      </w:r>
      <w:r w:rsidRPr="009A73F2">
        <w:rPr>
          <w:rStyle w:val="Emphasis"/>
        </w:rPr>
        <w:t>market prices</w:t>
      </w:r>
      <w:r w:rsidRPr="009A73F2">
        <w:rPr>
          <w:sz w:val="16"/>
        </w:rPr>
        <w:t>—</w:t>
      </w:r>
      <w:r w:rsidRPr="009A73F2">
        <w:rPr>
          <w:rStyle w:val="StyleUnderline"/>
          <w:highlight w:val="cyan"/>
        </w:rPr>
        <w:t>that allows</w:t>
      </w:r>
      <w:r w:rsidRPr="009A73F2">
        <w:rPr>
          <w:rStyle w:val="StyleUnderline"/>
        </w:rPr>
        <w:t xml:space="preserve"> agents to engage in a process of </w:t>
      </w:r>
      <w:r w:rsidRPr="009A73F2">
        <w:rPr>
          <w:rStyle w:val="Emphasis"/>
          <w:highlight w:val="cyan"/>
        </w:rPr>
        <w:t>rational calculation</w:t>
      </w:r>
      <w:r w:rsidRPr="009A73F2">
        <w:rPr>
          <w:sz w:val="16"/>
        </w:rPr>
        <w:t xml:space="preserve"> in implementing their plans.</w:t>
      </w:r>
    </w:p>
    <w:p w14:paraId="3F29CE55" w14:textId="77777777" w:rsidR="00D73600" w:rsidRPr="009A73F2" w:rsidRDefault="00D73600" w:rsidP="00D73600">
      <w:pPr>
        <w:pStyle w:val="Heading4"/>
        <w:rPr>
          <w:rFonts w:cs="Times New Roman"/>
        </w:rPr>
      </w:pPr>
      <w:r w:rsidRPr="009A73F2">
        <w:rPr>
          <w:rFonts w:cs="Times New Roman"/>
        </w:rPr>
        <w:t xml:space="preserve">Government R&amp;D greenlights </w:t>
      </w:r>
      <w:r w:rsidRPr="009A73F2">
        <w:rPr>
          <w:rFonts w:cs="Times New Roman"/>
          <w:u w:val="single"/>
        </w:rPr>
        <w:t>reverse engineering</w:t>
      </w:r>
      <w:r w:rsidRPr="009A73F2">
        <w:rPr>
          <w:rFonts w:cs="Times New Roman"/>
        </w:rPr>
        <w:t xml:space="preserve"> that </w:t>
      </w:r>
      <w:r w:rsidRPr="009A73F2">
        <w:rPr>
          <w:rFonts w:cs="Times New Roman"/>
          <w:u w:val="single"/>
        </w:rPr>
        <w:t>chills</w:t>
      </w:r>
      <w:r w:rsidRPr="009A73F2">
        <w:rPr>
          <w:rFonts w:cs="Times New Roman"/>
        </w:rPr>
        <w:t xml:space="preserve"> adoption, and causes string pulling that </w:t>
      </w:r>
      <w:r w:rsidRPr="009A73F2">
        <w:rPr>
          <w:rFonts w:cs="Times New Roman"/>
          <w:u w:val="single"/>
        </w:rPr>
        <w:t>increases uncertainty</w:t>
      </w:r>
      <w:r w:rsidRPr="009A73F2">
        <w:rPr>
          <w:rFonts w:cs="Times New Roman"/>
        </w:rPr>
        <w:t xml:space="preserve"> for investors. </w:t>
      </w:r>
    </w:p>
    <w:p w14:paraId="41DD64A0" w14:textId="77777777" w:rsidR="00D73600" w:rsidRPr="009A73F2" w:rsidRDefault="00D73600" w:rsidP="00D73600">
      <w:r w:rsidRPr="009A73F2">
        <w:t xml:space="preserve">David O. </w:t>
      </w:r>
      <w:r w:rsidRPr="009A73F2">
        <w:rPr>
          <w:rStyle w:val="Style13ptBold"/>
        </w:rPr>
        <w:t>Taylor 19</w:t>
      </w:r>
      <w:r w:rsidRPr="009A73F2">
        <w:t xml:space="preserve">, Professor of Law and Director of the Tsai Center for Law, Science and Innovation, SMU Dedman School of Law, J.D., 2003, Harvard Law School; B.S., 1999, Texas A&amp;M University, Subcommittee on Intellectual Property Subcommittee Hearing on “The State of Patent Eligibility in America, Part I,” 6/4/2019, https://www.judiciary.senate.gov/imo/media/doc/Taylor%20Testimony.pdf, JL </w:t>
      </w:r>
    </w:p>
    <w:p w14:paraId="656A2E7B" w14:textId="77777777" w:rsidR="00D73600" w:rsidRPr="009A73F2" w:rsidRDefault="00D73600" w:rsidP="00D73600">
      <w:pPr>
        <w:rPr>
          <w:sz w:val="16"/>
        </w:rPr>
      </w:pPr>
      <w:r w:rsidRPr="009A73F2">
        <w:rPr>
          <w:rStyle w:val="StyleUnderline"/>
        </w:rPr>
        <w:t xml:space="preserve">Another </w:t>
      </w:r>
      <w:r w:rsidRPr="009A73F2">
        <w:rPr>
          <w:rStyle w:val="Emphasis"/>
        </w:rPr>
        <w:t>potential avenue</w:t>
      </w:r>
      <w:r w:rsidRPr="009A73F2">
        <w:rPr>
          <w:sz w:val="16"/>
        </w:rPr>
        <w:t xml:space="preserve"> </w:t>
      </w:r>
      <w:r w:rsidRPr="009A73F2">
        <w:rPr>
          <w:rStyle w:val="StyleUnderline"/>
        </w:rPr>
        <w:t xml:space="preserve">to support </w:t>
      </w:r>
      <w:r w:rsidRPr="009A73F2">
        <w:rPr>
          <w:rStyle w:val="Emphasis"/>
          <w:highlight w:val="cyan"/>
        </w:rPr>
        <w:t>r</w:t>
      </w:r>
      <w:r w:rsidRPr="009A73F2">
        <w:rPr>
          <w:rStyle w:val="StyleUnderline"/>
        </w:rPr>
        <w:t>esearch a</w:t>
      </w:r>
      <w:r w:rsidRPr="009A73F2">
        <w:rPr>
          <w:rStyle w:val="Emphasis"/>
          <w:highlight w:val="cyan"/>
        </w:rPr>
        <w:t>n</w:t>
      </w:r>
      <w:r w:rsidRPr="009A73F2">
        <w:rPr>
          <w:rStyle w:val="StyleUnderline"/>
        </w:rPr>
        <w:t xml:space="preserve">d </w:t>
      </w:r>
      <w:r w:rsidRPr="009A73F2">
        <w:rPr>
          <w:rStyle w:val="Emphasis"/>
          <w:highlight w:val="cyan"/>
        </w:rPr>
        <w:t>d</w:t>
      </w:r>
      <w:r w:rsidRPr="009A73F2">
        <w:rPr>
          <w:rStyle w:val="StyleUnderline"/>
        </w:rPr>
        <w:t>evelopment</w:t>
      </w:r>
      <w:r w:rsidRPr="009A73F2">
        <w:rPr>
          <w:sz w:val="16"/>
        </w:rPr>
        <w:t xml:space="preserve"> </w:t>
      </w:r>
      <w:r w:rsidRPr="009A73F2">
        <w:rPr>
          <w:rStyle w:val="StyleUnderline"/>
        </w:rPr>
        <w:t xml:space="preserve">are </w:t>
      </w:r>
      <w:r w:rsidRPr="009A73F2">
        <w:rPr>
          <w:rStyle w:val="Emphasis"/>
          <w:highlight w:val="cyan"/>
        </w:rPr>
        <w:t>government</w:t>
      </w:r>
      <w:r w:rsidRPr="009A73F2">
        <w:rPr>
          <w:rStyle w:val="Emphasis"/>
        </w:rPr>
        <w:t xml:space="preserve"> grants</w:t>
      </w:r>
      <w:r w:rsidRPr="009A73F2">
        <w:rPr>
          <w:sz w:val="16"/>
        </w:rPr>
        <w:t xml:space="preserve">. This mechanism “includes </w:t>
      </w:r>
      <w:r w:rsidRPr="009A73F2">
        <w:rPr>
          <w:rStyle w:val="Emphasis"/>
        </w:rPr>
        <w:t xml:space="preserve">direct </w:t>
      </w:r>
      <w:r w:rsidRPr="009A73F2">
        <w:rPr>
          <w:rStyle w:val="Emphasis"/>
          <w:highlight w:val="cyan"/>
        </w:rPr>
        <w:t>spending</w:t>
      </w:r>
      <w:r w:rsidRPr="009A73F2">
        <w:rPr>
          <w:sz w:val="16"/>
        </w:rPr>
        <w:t xml:space="preserve"> </w:t>
      </w:r>
      <w:r w:rsidRPr="009A73F2">
        <w:rPr>
          <w:rStyle w:val="StyleUnderline"/>
        </w:rPr>
        <w:t>on government research laboratories and grants to</w:t>
      </w:r>
      <w:r w:rsidRPr="009A73F2">
        <w:rPr>
          <w:sz w:val="16"/>
        </w:rPr>
        <w:t xml:space="preserve"> </w:t>
      </w:r>
      <w:r w:rsidRPr="009A73F2">
        <w:rPr>
          <w:rStyle w:val="Emphasis"/>
        </w:rPr>
        <w:t>nongovernment researchers.</w:t>
      </w:r>
      <w:r w:rsidRPr="009A73F2">
        <w:rPr>
          <w:sz w:val="16"/>
        </w:rPr>
        <w:t xml:space="preserve">”16 There is reason to think that direct spending and grants to nongovernment researchers may be necessary to create incentives for basic research when market forces may not yet play a significant role in attracting investment, in part because even under the old standard of patent eligibility unapplied discoveries were not eligible for patenting. But for either unapplied or applied discoveries, </w:t>
      </w:r>
      <w:r w:rsidRPr="009A73F2">
        <w:rPr>
          <w:rStyle w:val="StyleUnderline"/>
        </w:rPr>
        <w:t xml:space="preserve">a </w:t>
      </w:r>
      <w:r w:rsidRPr="009A73F2">
        <w:rPr>
          <w:rStyle w:val="StyleUnderline"/>
          <w:highlight w:val="cyan"/>
        </w:rPr>
        <w:t>significant limitation</w:t>
      </w:r>
      <w:r w:rsidRPr="009A73F2">
        <w:rPr>
          <w:sz w:val="16"/>
        </w:rPr>
        <w:t xml:space="preserve">, </w:t>
      </w:r>
      <w:r w:rsidRPr="009A73F2">
        <w:rPr>
          <w:rStyle w:val="StyleUnderline"/>
        </w:rPr>
        <w:t>beyond the extent of the government’s largess</w:t>
      </w:r>
      <w:r w:rsidRPr="009A73F2">
        <w:rPr>
          <w:sz w:val="16"/>
        </w:rPr>
        <w:t xml:space="preserve">, </w:t>
      </w:r>
      <w:r w:rsidRPr="009A73F2">
        <w:rPr>
          <w:rStyle w:val="StyleUnderline"/>
          <w:highlight w:val="cyan"/>
        </w:rPr>
        <w:t>is</w:t>
      </w:r>
      <w:r w:rsidRPr="009A73F2">
        <w:rPr>
          <w:rStyle w:val="StyleUnderline"/>
        </w:rPr>
        <w:t xml:space="preserve"> the government’s </w:t>
      </w:r>
      <w:r w:rsidRPr="009A73F2">
        <w:rPr>
          <w:rStyle w:val="StyleUnderline"/>
          <w:highlight w:val="cyan"/>
        </w:rPr>
        <w:t>control</w:t>
      </w:r>
      <w:r w:rsidRPr="009A73F2">
        <w:rPr>
          <w:sz w:val="16"/>
          <w:highlight w:val="cyan"/>
        </w:rPr>
        <w:t xml:space="preserve"> </w:t>
      </w:r>
      <w:r w:rsidRPr="009A73F2">
        <w:rPr>
          <w:rStyle w:val="StyleUnderline"/>
          <w:highlight w:val="cyan"/>
        </w:rPr>
        <w:t xml:space="preserve">of the </w:t>
      </w:r>
      <w:r w:rsidRPr="009A73F2">
        <w:rPr>
          <w:rStyle w:val="Emphasis"/>
          <w:highlight w:val="cyan"/>
        </w:rPr>
        <w:t>purse strings</w:t>
      </w:r>
      <w:r w:rsidRPr="009A73F2">
        <w:rPr>
          <w:sz w:val="16"/>
        </w:rPr>
        <w:t>; “</w:t>
      </w:r>
      <w:r w:rsidRPr="009A73F2">
        <w:rPr>
          <w:rStyle w:val="StyleUnderline"/>
        </w:rPr>
        <w:t xml:space="preserve">the </w:t>
      </w:r>
      <w:r w:rsidRPr="009A73F2">
        <w:rPr>
          <w:rStyle w:val="StyleUnderline"/>
          <w:highlight w:val="cyan"/>
        </w:rPr>
        <w:t xml:space="preserve">decision about </w:t>
      </w:r>
      <w:r w:rsidRPr="009A73F2">
        <w:rPr>
          <w:rStyle w:val="Emphasis"/>
          <w:highlight w:val="cyan"/>
        </w:rPr>
        <w:t>which projects are funded</w:t>
      </w:r>
      <w:r w:rsidRPr="009A73F2">
        <w:rPr>
          <w:sz w:val="16"/>
        </w:rPr>
        <w:t xml:space="preserve"> </w:t>
      </w:r>
      <w:r w:rsidRPr="009A73F2">
        <w:rPr>
          <w:rStyle w:val="StyleUnderline"/>
        </w:rPr>
        <w:t xml:space="preserve">and how </w:t>
      </w:r>
      <w:r w:rsidRPr="009A73F2">
        <w:rPr>
          <w:rStyle w:val="Emphasis"/>
        </w:rPr>
        <w:t>much funding</w:t>
      </w:r>
      <w:r w:rsidRPr="009A73F2">
        <w:rPr>
          <w:rStyle w:val="StyleUnderline"/>
        </w:rPr>
        <w:t xml:space="preserve"> they receive </w:t>
      </w:r>
      <w:r w:rsidRPr="009A73F2">
        <w:rPr>
          <w:rStyle w:val="StyleUnderline"/>
          <w:highlight w:val="cyan"/>
        </w:rPr>
        <w:t xml:space="preserve">is made by </w:t>
      </w:r>
      <w:r w:rsidRPr="009A73F2">
        <w:rPr>
          <w:rStyle w:val="Emphasis"/>
          <w:highlight w:val="cyan"/>
        </w:rPr>
        <w:t>central planners</w:t>
      </w:r>
      <w:r w:rsidRPr="009A73F2">
        <w:rPr>
          <w:sz w:val="16"/>
        </w:rPr>
        <w:t xml:space="preserve">, </w:t>
      </w:r>
      <w:r w:rsidRPr="009A73F2">
        <w:rPr>
          <w:rStyle w:val="StyleUnderline"/>
          <w:highlight w:val="cyan"/>
        </w:rPr>
        <w:t>not</w:t>
      </w:r>
      <w:r w:rsidRPr="009A73F2">
        <w:rPr>
          <w:rStyle w:val="StyleUnderline"/>
        </w:rPr>
        <w:t xml:space="preserve"> </w:t>
      </w:r>
      <w:r w:rsidRPr="009A73F2">
        <w:rPr>
          <w:rStyle w:val="Emphasis"/>
        </w:rPr>
        <w:t xml:space="preserve">individual </w:t>
      </w:r>
      <w:r w:rsidRPr="009A73F2">
        <w:rPr>
          <w:rStyle w:val="Emphasis"/>
          <w:highlight w:val="cyan"/>
        </w:rPr>
        <w:t>researchers</w:t>
      </w:r>
      <w:r w:rsidRPr="009A73F2">
        <w:rPr>
          <w:sz w:val="16"/>
          <w:highlight w:val="cyan"/>
        </w:rPr>
        <w:t xml:space="preserve"> </w:t>
      </w:r>
      <w:r w:rsidRPr="009A73F2">
        <w:rPr>
          <w:rStyle w:val="StyleUnderline"/>
          <w:highlight w:val="cyan"/>
        </w:rPr>
        <w:t xml:space="preserve">or </w:t>
      </w:r>
      <w:r w:rsidRPr="009A73F2">
        <w:rPr>
          <w:rStyle w:val="Emphasis"/>
          <w:highlight w:val="cyan"/>
        </w:rPr>
        <w:t>market actors</w:t>
      </w:r>
      <w:r w:rsidRPr="009A73F2">
        <w:rPr>
          <w:sz w:val="16"/>
        </w:rPr>
        <w:t xml:space="preserve">.”16 A mechanism that avoids these two limitations (the extent of the government’s largess and its control of the purse strings) is tax incentives. In the United States, for example, the tax statute includes “the expensing of research and experimental expenditures . . . and the credit for increasing research activities.”16 But </w:t>
      </w:r>
      <w:r w:rsidRPr="009A73F2">
        <w:rPr>
          <w:rStyle w:val="StyleUnderline"/>
          <w:highlight w:val="cyan"/>
        </w:rPr>
        <w:t>these mechanisms do not ensure</w:t>
      </w:r>
      <w:r w:rsidRPr="009A73F2">
        <w:rPr>
          <w:rStyle w:val="StyleUnderline"/>
        </w:rPr>
        <w:t xml:space="preserve"> any </w:t>
      </w:r>
      <w:r w:rsidRPr="009A73F2">
        <w:rPr>
          <w:rStyle w:val="Emphasis"/>
          <w:highlight w:val="cyan"/>
        </w:rPr>
        <w:t>r</w:t>
      </w:r>
      <w:r w:rsidRPr="009A73F2">
        <w:rPr>
          <w:rStyle w:val="StyleUnderline"/>
        </w:rPr>
        <w:t xml:space="preserve">eturn </w:t>
      </w:r>
      <w:r w:rsidRPr="009A73F2">
        <w:rPr>
          <w:rStyle w:val="Emphasis"/>
          <w:highlight w:val="cyan"/>
        </w:rPr>
        <w:t>o</w:t>
      </w:r>
      <w:r w:rsidRPr="009A73F2">
        <w:rPr>
          <w:rStyle w:val="StyleUnderline"/>
        </w:rPr>
        <w:t xml:space="preserve">n </w:t>
      </w:r>
      <w:r w:rsidRPr="009A73F2">
        <w:rPr>
          <w:rStyle w:val="Emphasis"/>
          <w:highlight w:val="cyan"/>
        </w:rPr>
        <w:t>i</w:t>
      </w:r>
      <w:r w:rsidRPr="009A73F2">
        <w:rPr>
          <w:rStyle w:val="StyleUnderline"/>
        </w:rPr>
        <w:t>nvestments</w:t>
      </w:r>
      <w:r w:rsidRPr="009A73F2">
        <w:rPr>
          <w:sz w:val="16"/>
        </w:rPr>
        <w:t xml:space="preserve"> </w:t>
      </w:r>
      <w:r w:rsidRPr="009A73F2">
        <w:rPr>
          <w:rStyle w:val="StyleUnderline"/>
          <w:highlight w:val="cyan"/>
        </w:rPr>
        <w:t xml:space="preserve">in </w:t>
      </w:r>
      <w:r w:rsidRPr="009A73F2">
        <w:rPr>
          <w:rStyle w:val="Emphasis"/>
          <w:highlight w:val="cyan"/>
        </w:rPr>
        <w:t>privately-funded r</w:t>
      </w:r>
      <w:r w:rsidRPr="009A73F2">
        <w:rPr>
          <w:rStyle w:val="StyleUnderline"/>
        </w:rPr>
        <w:t>esearch a</w:t>
      </w:r>
      <w:r w:rsidRPr="009A73F2">
        <w:rPr>
          <w:rStyle w:val="Emphasis"/>
          <w:highlight w:val="cyan"/>
        </w:rPr>
        <w:t>n</w:t>
      </w:r>
      <w:r w:rsidRPr="009A73F2">
        <w:rPr>
          <w:rStyle w:val="StyleUnderline"/>
        </w:rPr>
        <w:t xml:space="preserve">d </w:t>
      </w:r>
      <w:r w:rsidRPr="009A73F2">
        <w:rPr>
          <w:rStyle w:val="Emphasis"/>
          <w:highlight w:val="cyan"/>
        </w:rPr>
        <w:t>d</w:t>
      </w:r>
      <w:r w:rsidRPr="009A73F2">
        <w:rPr>
          <w:rStyle w:val="StyleUnderline"/>
        </w:rPr>
        <w:t>evelopment</w:t>
      </w:r>
      <w:r w:rsidRPr="009A73F2">
        <w:rPr>
          <w:sz w:val="16"/>
        </w:rPr>
        <w:t xml:space="preserve">. Indeed, </w:t>
      </w:r>
      <w:r w:rsidRPr="009A73F2">
        <w:rPr>
          <w:rStyle w:val="StyleUnderline"/>
        </w:rPr>
        <w:t xml:space="preserve">like </w:t>
      </w:r>
      <w:r w:rsidRPr="009A73F2">
        <w:rPr>
          <w:rStyle w:val="Emphasis"/>
        </w:rPr>
        <w:t>trade secret law</w:t>
      </w:r>
      <w:r w:rsidRPr="009A73F2">
        <w:rPr>
          <w:sz w:val="16"/>
        </w:rPr>
        <w:t xml:space="preserve">, </w:t>
      </w:r>
      <w:r w:rsidRPr="009A73F2">
        <w:rPr>
          <w:rStyle w:val="StyleUnderline"/>
        </w:rPr>
        <w:t xml:space="preserve">these </w:t>
      </w:r>
      <w:r w:rsidRPr="009A73F2">
        <w:rPr>
          <w:rStyle w:val="Emphasis"/>
        </w:rPr>
        <w:t xml:space="preserve">tax </w:t>
      </w:r>
      <w:r w:rsidRPr="009A73F2">
        <w:rPr>
          <w:rStyle w:val="Emphasis"/>
          <w:highlight w:val="cyan"/>
        </w:rPr>
        <w:t>incentives</w:t>
      </w:r>
      <w:r w:rsidRPr="009A73F2">
        <w:rPr>
          <w:sz w:val="16"/>
          <w:highlight w:val="cyan"/>
        </w:rPr>
        <w:t xml:space="preserve"> </w:t>
      </w:r>
      <w:r w:rsidRPr="009A73F2">
        <w:rPr>
          <w:rStyle w:val="StyleUnderline"/>
          <w:highlight w:val="cyan"/>
        </w:rPr>
        <w:t xml:space="preserve">do not prohibit </w:t>
      </w:r>
      <w:r w:rsidRPr="009A73F2">
        <w:rPr>
          <w:rStyle w:val="Emphasis"/>
          <w:highlight w:val="cyan"/>
        </w:rPr>
        <w:t>reverse engineering</w:t>
      </w:r>
      <w:r w:rsidRPr="009A73F2">
        <w:rPr>
          <w:sz w:val="16"/>
          <w:highlight w:val="cyan"/>
        </w:rPr>
        <w:t xml:space="preserve"> </w:t>
      </w:r>
      <w:r w:rsidRPr="009A73F2">
        <w:rPr>
          <w:rStyle w:val="StyleUnderline"/>
          <w:highlight w:val="cyan"/>
        </w:rPr>
        <w:t xml:space="preserve">or </w:t>
      </w:r>
      <w:r w:rsidRPr="009A73F2">
        <w:rPr>
          <w:rStyle w:val="Emphasis"/>
          <w:highlight w:val="cyan"/>
        </w:rPr>
        <w:t>independent creation</w:t>
      </w:r>
      <w:r w:rsidRPr="009A73F2">
        <w:rPr>
          <w:sz w:val="16"/>
        </w:rPr>
        <w:t xml:space="preserve">, and </w:t>
      </w:r>
      <w:r w:rsidRPr="009A73F2">
        <w:rPr>
          <w:rStyle w:val="StyleUnderline"/>
        </w:rPr>
        <w:t xml:space="preserve">therefore </w:t>
      </w:r>
      <w:r w:rsidRPr="009A73F2">
        <w:rPr>
          <w:rStyle w:val="Emphasis"/>
          <w:highlight w:val="cyan"/>
        </w:rPr>
        <w:t>any increase</w:t>
      </w:r>
      <w:r w:rsidRPr="009A73F2">
        <w:rPr>
          <w:rStyle w:val="Emphasis"/>
        </w:rPr>
        <w:t xml:space="preserve"> investment</w:t>
      </w:r>
      <w:r w:rsidRPr="009A73F2">
        <w:rPr>
          <w:sz w:val="16"/>
        </w:rPr>
        <w:t xml:space="preserve"> </w:t>
      </w:r>
      <w:r w:rsidRPr="009A73F2">
        <w:rPr>
          <w:rStyle w:val="StyleUnderline"/>
        </w:rPr>
        <w:t xml:space="preserve">in </w:t>
      </w:r>
      <w:r w:rsidRPr="009A73F2">
        <w:rPr>
          <w:rStyle w:val="Emphasis"/>
        </w:rPr>
        <w:t>r</w:t>
      </w:r>
      <w:r w:rsidRPr="009A73F2">
        <w:rPr>
          <w:rStyle w:val="StyleUnderline"/>
        </w:rPr>
        <w:t>esearch a</w:t>
      </w:r>
      <w:r w:rsidRPr="009A73F2">
        <w:rPr>
          <w:rStyle w:val="Emphasis"/>
        </w:rPr>
        <w:t>n</w:t>
      </w:r>
      <w:r w:rsidRPr="009A73F2">
        <w:rPr>
          <w:rStyle w:val="StyleUnderline"/>
        </w:rPr>
        <w:t xml:space="preserve">d </w:t>
      </w:r>
      <w:r w:rsidRPr="009A73F2">
        <w:rPr>
          <w:rStyle w:val="Emphasis"/>
        </w:rPr>
        <w:t>d</w:t>
      </w:r>
      <w:r w:rsidRPr="009A73F2">
        <w:rPr>
          <w:rStyle w:val="StyleUnderline"/>
        </w:rPr>
        <w:t xml:space="preserve">evelopment may </w:t>
      </w:r>
      <w:r w:rsidRPr="009A73F2">
        <w:rPr>
          <w:rStyle w:val="StyleUnderline"/>
          <w:highlight w:val="cyan"/>
        </w:rPr>
        <w:t xml:space="preserve">not </w:t>
      </w:r>
      <w:r w:rsidRPr="009A73F2">
        <w:rPr>
          <w:rStyle w:val="Emphasis"/>
          <w:highlight w:val="cyan"/>
        </w:rPr>
        <w:t>result in profitability</w:t>
      </w:r>
      <w:r w:rsidRPr="009A73F2">
        <w:rPr>
          <w:sz w:val="16"/>
        </w:rPr>
        <w:t>.</w:t>
      </w:r>
    </w:p>
    <w:p w14:paraId="35861527" w14:textId="77777777" w:rsidR="00D73600" w:rsidRPr="009A73F2" w:rsidRDefault="00D73600" w:rsidP="00D73600">
      <w:pPr>
        <w:pStyle w:val="Heading4"/>
        <w:rPr>
          <w:rFonts w:cs="Times New Roman"/>
        </w:rPr>
      </w:pPr>
      <w:r w:rsidRPr="009A73F2">
        <w:rPr>
          <w:rFonts w:cs="Times New Roman"/>
        </w:rPr>
        <w:t xml:space="preserve">This is </w:t>
      </w:r>
      <w:r w:rsidRPr="009A73F2">
        <w:rPr>
          <w:rFonts w:cs="Times New Roman"/>
          <w:u w:val="single"/>
        </w:rPr>
        <w:t>tragedy of the commons</w:t>
      </w:r>
      <w:r w:rsidRPr="009A73F2">
        <w:rPr>
          <w:rFonts w:cs="Times New Roman"/>
        </w:rPr>
        <w:t xml:space="preserve"> 101. In the absence of profit-driven </w:t>
      </w:r>
      <w:r w:rsidRPr="009A73F2">
        <w:rPr>
          <w:rFonts w:cs="Times New Roman"/>
          <w:u w:val="single"/>
        </w:rPr>
        <w:t>private incentives</w:t>
      </w:r>
      <w:r w:rsidRPr="009A73F2">
        <w:rPr>
          <w:rFonts w:cs="Times New Roman"/>
        </w:rPr>
        <w:t xml:space="preserve">, </w:t>
      </w:r>
      <w:r w:rsidRPr="009A73F2">
        <w:rPr>
          <w:rFonts w:cs="Times New Roman"/>
          <w:u w:val="single"/>
        </w:rPr>
        <w:t>nobody</w:t>
      </w:r>
      <w:r w:rsidRPr="009A73F2">
        <w:rPr>
          <w:rFonts w:cs="Times New Roman"/>
        </w:rPr>
        <w:t xml:space="preserve"> wants to invent.</w:t>
      </w:r>
    </w:p>
    <w:p w14:paraId="73E6454B" w14:textId="77777777" w:rsidR="00D73600" w:rsidRPr="009A73F2" w:rsidRDefault="00D73600" w:rsidP="00D73600">
      <w:r w:rsidRPr="009A73F2">
        <w:t xml:space="preserve">David O. </w:t>
      </w:r>
      <w:r w:rsidRPr="009A73F2">
        <w:rPr>
          <w:rStyle w:val="Style13ptBold"/>
        </w:rPr>
        <w:t>Taylor 22</w:t>
      </w:r>
      <w:r w:rsidRPr="009A73F2">
        <w:t xml:space="preserve">, Professor of Law and Director of the Tsai Center for Law, Science and Innovation, SMU Dedman School of Law, J.D., 2003, Harvard Law School; B.S., 1999, Texas A&amp;M University, “On Patents and Appropriations and Tragedies,” </w:t>
      </w:r>
      <w:r w:rsidRPr="009A73F2">
        <w:rPr>
          <w:i/>
          <w:iCs/>
        </w:rPr>
        <w:t>Washington and Lee Law Review</w:t>
      </w:r>
      <w:r w:rsidRPr="009A73F2">
        <w:t xml:space="preserve">, 79(1), 2022, pp. 467-473, JL </w:t>
      </w:r>
    </w:p>
    <w:p w14:paraId="63FD3D10" w14:textId="77777777" w:rsidR="00D73600" w:rsidRPr="009A73F2" w:rsidRDefault="00D73600" w:rsidP="00D73600">
      <w:pPr>
        <w:rPr>
          <w:sz w:val="16"/>
        </w:rPr>
      </w:pPr>
      <w:r w:rsidRPr="009A73F2">
        <w:rPr>
          <w:sz w:val="16"/>
        </w:rPr>
        <w:t xml:space="preserve">But Hoyt's </w:t>
      </w:r>
      <w:r w:rsidRPr="009A73F2">
        <w:rPr>
          <w:rStyle w:val="StyleUnderline"/>
        </w:rPr>
        <w:t xml:space="preserve">research also </w:t>
      </w:r>
      <w:r w:rsidRPr="009A73F2">
        <w:rPr>
          <w:rStyle w:val="Emphasis"/>
        </w:rPr>
        <w:t>raises broader</w:t>
      </w:r>
      <w:r w:rsidRPr="009A73F2">
        <w:rPr>
          <w:sz w:val="16"/>
        </w:rPr>
        <w:t xml:space="preserve">, </w:t>
      </w:r>
      <w:r w:rsidRPr="009A73F2">
        <w:rPr>
          <w:rStyle w:val="Emphasis"/>
        </w:rPr>
        <w:t>more fundamental questions</w:t>
      </w:r>
      <w:r w:rsidRPr="009A73F2">
        <w:rPr>
          <w:sz w:val="16"/>
        </w:rPr>
        <w:t xml:space="preserve"> </w:t>
      </w:r>
      <w:r w:rsidRPr="009A73F2">
        <w:rPr>
          <w:rStyle w:val="StyleUnderline"/>
        </w:rPr>
        <w:t xml:space="preserve">concerning investment in </w:t>
      </w:r>
      <w:r w:rsidRPr="009A73F2">
        <w:rPr>
          <w:rStyle w:val="Emphasis"/>
        </w:rPr>
        <w:t>r</w:t>
      </w:r>
      <w:r w:rsidRPr="009A73F2">
        <w:rPr>
          <w:rStyle w:val="StyleUnderline"/>
        </w:rPr>
        <w:t>esearch a</w:t>
      </w:r>
      <w:r w:rsidRPr="009A73F2">
        <w:rPr>
          <w:rStyle w:val="Emphasis"/>
        </w:rPr>
        <w:t>n</w:t>
      </w:r>
      <w:r w:rsidRPr="009A73F2">
        <w:rPr>
          <w:rStyle w:val="StyleUnderline"/>
        </w:rPr>
        <w:t xml:space="preserve">d </w:t>
      </w:r>
      <w:r w:rsidRPr="009A73F2">
        <w:rPr>
          <w:rStyle w:val="Emphasis"/>
        </w:rPr>
        <w:t>d</w:t>
      </w:r>
      <w:r w:rsidRPr="009A73F2">
        <w:rPr>
          <w:rStyle w:val="StyleUnderline"/>
        </w:rPr>
        <w:t>evelopment</w:t>
      </w:r>
      <w:r w:rsidRPr="009A73F2">
        <w:rPr>
          <w:sz w:val="16"/>
        </w:rPr>
        <w:t xml:space="preserve"> </w:t>
      </w:r>
      <w:r w:rsidRPr="009A73F2">
        <w:rPr>
          <w:rStyle w:val="Emphasis"/>
        </w:rPr>
        <w:t>generally</w:t>
      </w:r>
      <w:r w:rsidRPr="009A73F2">
        <w:rPr>
          <w:sz w:val="16"/>
        </w:rPr>
        <w:t xml:space="preserve">. In particular, </w:t>
      </w:r>
      <w:r w:rsidRPr="009A73F2">
        <w:rPr>
          <w:rStyle w:val="StyleUnderline"/>
        </w:rPr>
        <w:t xml:space="preserve">what is the optimal level of investment in </w:t>
      </w:r>
      <w:r w:rsidRPr="009A73F2">
        <w:rPr>
          <w:rStyle w:val="Emphasis"/>
        </w:rPr>
        <w:t>tech</w:t>
      </w:r>
      <w:r w:rsidRPr="009A73F2">
        <w:rPr>
          <w:rStyle w:val="StyleUnderline"/>
        </w:rPr>
        <w:t xml:space="preserve">nological </w:t>
      </w:r>
      <w:r w:rsidRPr="009A73F2">
        <w:rPr>
          <w:rStyle w:val="Emphasis"/>
        </w:rPr>
        <w:t>development?</w:t>
      </w:r>
      <w:r w:rsidRPr="009A73F2">
        <w:rPr>
          <w:sz w:val="16"/>
        </w:rPr>
        <w:t xml:space="preserve"> And </w:t>
      </w:r>
      <w:r w:rsidRPr="009A73F2">
        <w:rPr>
          <w:rStyle w:val="StyleUnderline"/>
        </w:rPr>
        <w:t xml:space="preserve">how should the </w:t>
      </w:r>
      <w:r w:rsidRPr="009A73F2">
        <w:rPr>
          <w:rStyle w:val="Emphasis"/>
        </w:rPr>
        <w:t>optimal level</w:t>
      </w:r>
      <w:r w:rsidRPr="009A73F2">
        <w:rPr>
          <w:rStyle w:val="StyleUnderline"/>
        </w:rPr>
        <w:t xml:space="preserve"> be</w:t>
      </w:r>
      <w:r w:rsidRPr="009A73F2">
        <w:rPr>
          <w:sz w:val="16"/>
        </w:rPr>
        <w:t xml:space="preserve"> </w:t>
      </w:r>
      <w:r w:rsidRPr="009A73F2">
        <w:rPr>
          <w:rStyle w:val="Emphasis"/>
        </w:rPr>
        <w:t>determined?</w:t>
      </w:r>
      <w:r w:rsidRPr="009A73F2">
        <w:rPr>
          <w:sz w:val="16"/>
        </w:rPr>
        <w:t xml:space="preserve"> </w:t>
      </w:r>
      <w:r w:rsidRPr="009A73F2">
        <w:rPr>
          <w:rStyle w:val="Emphasis"/>
        </w:rPr>
        <w:t>More investment</w:t>
      </w:r>
      <w:r w:rsidRPr="009A73F2">
        <w:rPr>
          <w:sz w:val="16"/>
        </w:rPr>
        <w:t xml:space="preserve">, of course, </w:t>
      </w:r>
      <w:r w:rsidRPr="009A73F2">
        <w:rPr>
          <w:rStyle w:val="StyleUnderline"/>
        </w:rPr>
        <w:t xml:space="preserve">cannot </w:t>
      </w:r>
      <w:r w:rsidRPr="009A73F2">
        <w:rPr>
          <w:rStyle w:val="Emphasis"/>
        </w:rPr>
        <w:t>always be better</w:t>
      </w:r>
      <w:r w:rsidRPr="009A73F2">
        <w:rPr>
          <w:sz w:val="16"/>
        </w:rPr>
        <w:t xml:space="preserve">. At </w:t>
      </w:r>
      <w:r w:rsidRPr="009A73F2">
        <w:rPr>
          <w:rStyle w:val="StyleUnderline"/>
        </w:rPr>
        <w:t>some point</w:t>
      </w:r>
      <w:r w:rsidRPr="009A73F2">
        <w:rPr>
          <w:sz w:val="16"/>
        </w:rPr>
        <w:t xml:space="preserve">, </w:t>
      </w:r>
      <w:r w:rsidRPr="009A73F2">
        <w:rPr>
          <w:rStyle w:val="Emphasis"/>
        </w:rPr>
        <w:t>public and private monies</w:t>
      </w:r>
      <w:r w:rsidRPr="009A73F2">
        <w:rPr>
          <w:sz w:val="16"/>
        </w:rPr>
        <w:t xml:space="preserve"> </w:t>
      </w:r>
      <w:r w:rsidRPr="009A73F2">
        <w:rPr>
          <w:rStyle w:val="StyleUnderline"/>
        </w:rPr>
        <w:t xml:space="preserve">would be </w:t>
      </w:r>
      <w:r w:rsidRPr="009A73F2">
        <w:rPr>
          <w:rStyle w:val="Emphasis"/>
        </w:rPr>
        <w:t>more effective</w:t>
      </w:r>
      <w:r w:rsidRPr="009A73F2">
        <w:rPr>
          <w:rStyle w:val="StyleUnderline"/>
        </w:rPr>
        <w:t xml:space="preserve"> at benefiting society when spent on </w:t>
      </w:r>
      <w:r w:rsidRPr="009A73F2">
        <w:rPr>
          <w:rStyle w:val="Emphasis"/>
        </w:rPr>
        <w:t>other endeavors</w:t>
      </w:r>
      <w:r w:rsidRPr="009A73F2">
        <w:rPr>
          <w:sz w:val="16"/>
        </w:rPr>
        <w:t xml:space="preserve">. I am confident in predicting that no one would argue the United States government should spend all tax dollars developing one type of technology. Likewise, it is unlikely any private investor would invest only in the development of one type of technology- that would be too risky. And beyond the obvious self-interested reasons constraining the actions of private investors, </w:t>
      </w:r>
      <w:r w:rsidRPr="009A73F2">
        <w:rPr>
          <w:rStyle w:val="StyleUnderline"/>
          <w:highlight w:val="cyan"/>
        </w:rPr>
        <w:t xml:space="preserve">society would not benefit if </w:t>
      </w:r>
      <w:r w:rsidRPr="009A73F2">
        <w:rPr>
          <w:rStyle w:val="Emphasis"/>
          <w:highlight w:val="cyan"/>
        </w:rPr>
        <w:t>everyone invested</w:t>
      </w:r>
      <w:r w:rsidRPr="009A73F2">
        <w:rPr>
          <w:rStyle w:val="StyleUnderline"/>
          <w:highlight w:val="cyan"/>
        </w:rPr>
        <w:t xml:space="preserve"> in</w:t>
      </w:r>
      <w:r w:rsidRPr="009A73F2">
        <w:rPr>
          <w:rStyle w:val="StyleUnderline"/>
        </w:rPr>
        <w:t xml:space="preserve"> the </w:t>
      </w:r>
      <w:r w:rsidRPr="009A73F2">
        <w:rPr>
          <w:rStyle w:val="StyleUnderline"/>
          <w:highlight w:val="cyan"/>
        </w:rPr>
        <w:t xml:space="preserve">development of the same </w:t>
      </w:r>
      <w:r w:rsidRPr="009A73F2">
        <w:rPr>
          <w:rStyle w:val="Emphasis"/>
          <w:highlight w:val="cyan"/>
        </w:rPr>
        <w:t>few tech</w:t>
      </w:r>
      <w:r w:rsidRPr="009A73F2">
        <w:rPr>
          <w:rStyle w:val="StyleUnderline"/>
        </w:rPr>
        <w:t>nologies</w:t>
      </w:r>
      <w:r w:rsidRPr="009A73F2">
        <w:rPr>
          <w:sz w:val="16"/>
        </w:rPr>
        <w:t>.</w:t>
      </w:r>
    </w:p>
    <w:p w14:paraId="051C8188" w14:textId="77777777" w:rsidR="00D73600" w:rsidRPr="009A73F2" w:rsidRDefault="00D73600" w:rsidP="00D73600">
      <w:pPr>
        <w:rPr>
          <w:sz w:val="16"/>
        </w:rPr>
      </w:pPr>
      <w:r w:rsidRPr="009A73F2">
        <w:rPr>
          <w:sz w:val="16"/>
        </w:rPr>
        <w:t xml:space="preserve">But </w:t>
      </w:r>
      <w:r w:rsidRPr="009A73F2">
        <w:rPr>
          <w:rStyle w:val="StyleUnderline"/>
        </w:rPr>
        <w:t>these questions</w:t>
      </w:r>
      <w:r w:rsidRPr="009A73F2">
        <w:rPr>
          <w:sz w:val="16"/>
        </w:rPr>
        <w:t xml:space="preserve"> and considerations </w:t>
      </w:r>
      <w:r w:rsidRPr="009A73F2">
        <w:rPr>
          <w:rStyle w:val="Emphasis"/>
        </w:rPr>
        <w:t>merely highlight</w:t>
      </w:r>
      <w:r w:rsidRPr="009A73F2">
        <w:rPr>
          <w:sz w:val="16"/>
        </w:rPr>
        <w:t xml:space="preserve"> </w:t>
      </w:r>
      <w:r w:rsidRPr="009A73F2">
        <w:rPr>
          <w:rStyle w:val="StyleUnderline"/>
        </w:rPr>
        <w:t xml:space="preserve">another of the </w:t>
      </w:r>
      <w:r w:rsidRPr="009A73F2">
        <w:rPr>
          <w:rStyle w:val="Emphasis"/>
        </w:rPr>
        <w:t>ingenious aspects</w:t>
      </w:r>
      <w:r w:rsidRPr="009A73F2">
        <w:rPr>
          <w:sz w:val="16"/>
        </w:rPr>
        <w:t xml:space="preserve"> </w:t>
      </w:r>
      <w:r w:rsidRPr="009A73F2">
        <w:rPr>
          <w:rStyle w:val="StyleUnderline"/>
        </w:rPr>
        <w:t xml:space="preserve">of the </w:t>
      </w:r>
      <w:r w:rsidRPr="009A73F2">
        <w:rPr>
          <w:rStyle w:val="Emphasis"/>
        </w:rPr>
        <w:t>patent system</w:t>
      </w:r>
      <w:r w:rsidRPr="009A73F2">
        <w:rPr>
          <w:sz w:val="16"/>
        </w:rPr>
        <w:t xml:space="preserve"> </w:t>
      </w:r>
      <w:r w:rsidRPr="009A73F2">
        <w:rPr>
          <w:rStyle w:val="StyleUnderline"/>
        </w:rPr>
        <w:t xml:space="preserve">envisioned by the </w:t>
      </w:r>
      <w:r w:rsidRPr="009A73F2">
        <w:rPr>
          <w:rStyle w:val="Emphasis"/>
        </w:rPr>
        <w:t>Constitution</w:t>
      </w:r>
      <w:r w:rsidRPr="009A73F2">
        <w:rPr>
          <w:sz w:val="16"/>
        </w:rPr>
        <w:t xml:space="preserve">. </w:t>
      </w:r>
      <w:r w:rsidRPr="009A73F2">
        <w:rPr>
          <w:rStyle w:val="StyleUnderline"/>
          <w:highlight w:val="cyan"/>
        </w:rPr>
        <w:t xml:space="preserve">Rather than authorize a </w:t>
      </w:r>
      <w:r w:rsidRPr="009A73F2">
        <w:rPr>
          <w:rStyle w:val="Emphasis"/>
          <w:highlight w:val="cyan"/>
        </w:rPr>
        <w:t>central manager</w:t>
      </w:r>
      <w:r w:rsidRPr="009A73F2">
        <w:rPr>
          <w:sz w:val="16"/>
        </w:rPr>
        <w:t xml:space="preserve"> (i.e., </w:t>
      </w:r>
      <w:r w:rsidRPr="009A73F2">
        <w:rPr>
          <w:rStyle w:val="Emphasis"/>
          <w:highlight w:val="cyan"/>
        </w:rPr>
        <w:t>the government</w:t>
      </w:r>
      <w:r w:rsidRPr="009A73F2">
        <w:rPr>
          <w:sz w:val="16"/>
        </w:rPr>
        <w:t xml:space="preserve">) </w:t>
      </w:r>
      <w:r w:rsidRPr="009A73F2">
        <w:rPr>
          <w:rStyle w:val="StyleUnderline"/>
          <w:highlight w:val="cyan"/>
        </w:rPr>
        <w:t>to decide</w:t>
      </w:r>
      <w:r w:rsidRPr="009A73F2">
        <w:rPr>
          <w:rStyle w:val="StyleUnderline"/>
        </w:rPr>
        <w:t xml:space="preserve"> </w:t>
      </w:r>
      <w:r w:rsidRPr="009A73F2">
        <w:rPr>
          <w:rStyle w:val="Emphasis"/>
        </w:rPr>
        <w:t>how much money</w:t>
      </w:r>
      <w:r w:rsidRPr="009A73F2">
        <w:rPr>
          <w:sz w:val="16"/>
        </w:rPr>
        <w:t xml:space="preserve"> </w:t>
      </w:r>
      <w:r w:rsidRPr="009A73F2">
        <w:rPr>
          <w:rStyle w:val="StyleUnderline"/>
        </w:rPr>
        <w:t xml:space="preserve">to invest in </w:t>
      </w:r>
      <w:r w:rsidRPr="009A73F2">
        <w:rPr>
          <w:rStyle w:val="Emphasis"/>
        </w:rPr>
        <w:t>tech</w:t>
      </w:r>
      <w:r w:rsidRPr="009A73F2">
        <w:rPr>
          <w:rStyle w:val="StyleUnderline"/>
        </w:rPr>
        <w:t xml:space="preserve">nological </w:t>
      </w:r>
      <w:r w:rsidRPr="009A73F2">
        <w:rPr>
          <w:rStyle w:val="Emphasis"/>
        </w:rPr>
        <w:t>development</w:t>
      </w:r>
      <w:r w:rsidRPr="009A73F2">
        <w:rPr>
          <w:sz w:val="16"/>
        </w:rPr>
        <w:t>-</w:t>
      </w:r>
      <w:r w:rsidRPr="009A73F2">
        <w:rPr>
          <w:rStyle w:val="StyleUnderline"/>
          <w:highlight w:val="cyan"/>
        </w:rPr>
        <w:t xml:space="preserve">with all the </w:t>
      </w:r>
      <w:r w:rsidRPr="009A73F2">
        <w:rPr>
          <w:rStyle w:val="Emphasis"/>
          <w:highlight w:val="cyan"/>
        </w:rPr>
        <w:t>lobbying</w:t>
      </w:r>
      <w:r w:rsidRPr="009A73F2">
        <w:rPr>
          <w:sz w:val="16"/>
        </w:rPr>
        <w:t xml:space="preserve">, </w:t>
      </w:r>
      <w:r w:rsidRPr="009A73F2">
        <w:rPr>
          <w:rStyle w:val="Emphasis"/>
          <w:highlight w:val="cyan"/>
        </w:rPr>
        <w:t>back room deals</w:t>
      </w:r>
      <w:r w:rsidRPr="009A73F2">
        <w:rPr>
          <w:sz w:val="16"/>
        </w:rPr>
        <w:t xml:space="preserve">, </w:t>
      </w:r>
      <w:r w:rsidRPr="009A73F2">
        <w:rPr>
          <w:rStyle w:val="StyleUnderline"/>
          <w:highlight w:val="cyan"/>
        </w:rPr>
        <w:t xml:space="preserve">and impossibility of making </w:t>
      </w:r>
      <w:r w:rsidRPr="009A73F2">
        <w:rPr>
          <w:rStyle w:val="Emphasis"/>
          <w:highlight w:val="cyan"/>
        </w:rPr>
        <w:t>perfect decisions</w:t>
      </w:r>
      <w:r w:rsidRPr="009A73F2">
        <w:rPr>
          <w:sz w:val="16"/>
        </w:rPr>
        <w:t>-</w:t>
      </w:r>
      <w:r w:rsidRPr="009A73F2">
        <w:rPr>
          <w:rStyle w:val="StyleUnderline"/>
        </w:rPr>
        <w:t xml:space="preserve">the </w:t>
      </w:r>
      <w:r w:rsidRPr="009A73F2">
        <w:rPr>
          <w:rStyle w:val="Emphasis"/>
          <w:highlight w:val="cyan"/>
        </w:rPr>
        <w:t>patent system</w:t>
      </w:r>
      <w:r w:rsidRPr="009A73F2">
        <w:rPr>
          <w:sz w:val="16"/>
          <w:highlight w:val="cyan"/>
        </w:rPr>
        <w:t xml:space="preserve"> </w:t>
      </w:r>
      <w:r w:rsidRPr="009A73F2">
        <w:rPr>
          <w:rStyle w:val="StyleUnderline"/>
          <w:highlight w:val="cyan"/>
        </w:rPr>
        <w:t xml:space="preserve">leaves it to </w:t>
      </w:r>
      <w:r w:rsidRPr="009A73F2">
        <w:rPr>
          <w:rStyle w:val="Emphasis"/>
          <w:highlight w:val="cyan"/>
        </w:rPr>
        <w:t>private investors</w:t>
      </w:r>
      <w:r w:rsidRPr="009A73F2">
        <w:rPr>
          <w:sz w:val="16"/>
        </w:rPr>
        <w:t xml:space="preserve">, </w:t>
      </w:r>
      <w:r w:rsidRPr="009A73F2">
        <w:rPr>
          <w:rStyle w:val="StyleUnderline"/>
          <w:highlight w:val="cyan"/>
        </w:rPr>
        <w:t>spurred by</w:t>
      </w:r>
      <w:r w:rsidRPr="009A73F2">
        <w:rPr>
          <w:rStyle w:val="StyleUnderline"/>
        </w:rPr>
        <w:t xml:space="preserve"> the </w:t>
      </w:r>
      <w:r w:rsidRPr="009A73F2">
        <w:rPr>
          <w:rStyle w:val="StyleUnderline"/>
          <w:highlight w:val="cyan"/>
        </w:rPr>
        <w:t xml:space="preserve">availability </w:t>
      </w:r>
      <w:r w:rsidRPr="009A73F2">
        <w:rPr>
          <w:rStyle w:val="Emphasis"/>
          <w:highlight w:val="cyan"/>
        </w:rPr>
        <w:t>of property rights</w:t>
      </w:r>
      <w:r w:rsidRPr="009A73F2">
        <w:rPr>
          <w:sz w:val="16"/>
        </w:rPr>
        <w:t xml:space="preserve"> </w:t>
      </w:r>
      <w:r w:rsidRPr="009A73F2">
        <w:rPr>
          <w:rStyle w:val="StyleUnderline"/>
        </w:rPr>
        <w:t xml:space="preserve">on the fruits of </w:t>
      </w:r>
      <w:r w:rsidRPr="009A73F2">
        <w:rPr>
          <w:rStyle w:val="Emphasis"/>
        </w:rPr>
        <w:t>their investments</w:t>
      </w:r>
      <w:r w:rsidRPr="009A73F2">
        <w:rPr>
          <w:sz w:val="16"/>
        </w:rPr>
        <w:t xml:space="preserve">, </w:t>
      </w:r>
      <w:r w:rsidRPr="009A73F2">
        <w:rPr>
          <w:rStyle w:val="StyleUnderline"/>
        </w:rPr>
        <w:t xml:space="preserve">to decide which </w:t>
      </w:r>
      <w:r w:rsidRPr="009A73F2">
        <w:rPr>
          <w:rStyle w:val="Emphasis"/>
        </w:rPr>
        <w:t>tech</w:t>
      </w:r>
      <w:r w:rsidRPr="009A73F2">
        <w:rPr>
          <w:rStyle w:val="StyleUnderline"/>
        </w:rPr>
        <w:t>nologies</w:t>
      </w:r>
      <w:r w:rsidRPr="009A73F2">
        <w:rPr>
          <w:sz w:val="16"/>
        </w:rPr>
        <w:t xml:space="preserve"> </w:t>
      </w:r>
      <w:r w:rsidRPr="009A73F2">
        <w:rPr>
          <w:rStyle w:val="StyleUnderline"/>
        </w:rPr>
        <w:t xml:space="preserve">to invest in and </w:t>
      </w:r>
      <w:r w:rsidRPr="009A73F2">
        <w:rPr>
          <w:rStyle w:val="Emphasis"/>
        </w:rPr>
        <w:t>at what level</w:t>
      </w:r>
      <w:r w:rsidRPr="009A73F2">
        <w:rPr>
          <w:sz w:val="16"/>
        </w:rPr>
        <w:t xml:space="preserve">. In </w:t>
      </w:r>
      <w:r w:rsidRPr="009A73F2">
        <w:rPr>
          <w:rStyle w:val="StyleUnderline"/>
        </w:rPr>
        <w:t xml:space="preserve">short, the patent system creates a </w:t>
      </w:r>
      <w:r w:rsidRPr="009A73F2">
        <w:rPr>
          <w:rStyle w:val="Emphasis"/>
        </w:rPr>
        <w:t>market in tech</w:t>
      </w:r>
      <w:r w:rsidRPr="009A73F2">
        <w:rPr>
          <w:rStyle w:val="StyleUnderline"/>
        </w:rPr>
        <w:t>nology</w:t>
      </w:r>
      <w:r w:rsidRPr="009A73F2">
        <w:rPr>
          <w:sz w:val="16"/>
        </w:rPr>
        <w:t xml:space="preserve"> </w:t>
      </w:r>
      <w:r w:rsidRPr="009A73F2">
        <w:rPr>
          <w:rStyle w:val="StyleUnderline"/>
        </w:rPr>
        <w:t>by creating the necessary</w:t>
      </w:r>
      <w:r w:rsidRPr="009A73F2">
        <w:rPr>
          <w:sz w:val="16"/>
        </w:rPr>
        <w:t xml:space="preserve">, </w:t>
      </w:r>
      <w:r w:rsidRPr="009A73F2">
        <w:rPr>
          <w:rStyle w:val="Emphasis"/>
        </w:rPr>
        <w:t>underlying property rights</w:t>
      </w:r>
      <w:r w:rsidRPr="009A73F2">
        <w:rPr>
          <w:sz w:val="16"/>
        </w:rPr>
        <w:t xml:space="preserve"> that may be bought and sold in that market. And </w:t>
      </w:r>
      <w:r w:rsidRPr="009A73F2">
        <w:rPr>
          <w:rStyle w:val="StyleUnderline"/>
        </w:rPr>
        <w:t>investors compete</w:t>
      </w:r>
      <w:r w:rsidRPr="009A73F2">
        <w:rPr>
          <w:sz w:val="16"/>
        </w:rPr>
        <w:t xml:space="preserve"> with one another </w:t>
      </w:r>
      <w:r w:rsidRPr="009A73F2">
        <w:rPr>
          <w:rStyle w:val="Emphasis"/>
        </w:rPr>
        <w:t>in this market</w:t>
      </w:r>
      <w:r w:rsidRPr="009A73F2">
        <w:rPr>
          <w:sz w:val="16"/>
        </w:rPr>
        <w:t xml:space="preserve">, </w:t>
      </w:r>
      <w:r w:rsidRPr="009A73F2">
        <w:rPr>
          <w:rStyle w:val="Emphasis"/>
        </w:rPr>
        <w:t>picking and choosing</w:t>
      </w:r>
      <w:r w:rsidRPr="009A73F2">
        <w:rPr>
          <w:sz w:val="16"/>
        </w:rPr>
        <w:t xml:space="preserve"> </w:t>
      </w:r>
      <w:r w:rsidRPr="009A73F2">
        <w:rPr>
          <w:rStyle w:val="StyleUnderline"/>
        </w:rPr>
        <w:t xml:space="preserve">inventors who they believe will </w:t>
      </w:r>
      <w:r w:rsidRPr="009A73F2">
        <w:rPr>
          <w:rStyle w:val="StyleUnderline"/>
          <w:highlight w:val="cyan"/>
        </w:rPr>
        <w:t>provide the</w:t>
      </w:r>
      <w:r w:rsidRPr="009A73F2">
        <w:rPr>
          <w:rStyle w:val="StyleUnderline"/>
        </w:rPr>
        <w:t xml:space="preserve"> </w:t>
      </w:r>
      <w:r w:rsidRPr="009A73F2">
        <w:rPr>
          <w:rStyle w:val="Emphasis"/>
          <w:highlight w:val="cyan"/>
        </w:rPr>
        <w:t>greatest return</w:t>
      </w:r>
      <w:r w:rsidRPr="009A73F2">
        <w:rPr>
          <w:rStyle w:val="StyleUnderline"/>
          <w:highlight w:val="cyan"/>
        </w:rPr>
        <w:t xml:space="preserve"> on</w:t>
      </w:r>
      <w:r w:rsidRPr="009A73F2">
        <w:rPr>
          <w:rStyle w:val="StyleUnderline"/>
        </w:rPr>
        <w:t xml:space="preserve"> their </w:t>
      </w:r>
      <w:r w:rsidRPr="009A73F2">
        <w:rPr>
          <w:rStyle w:val="StyleUnderline"/>
          <w:highlight w:val="cyan"/>
        </w:rPr>
        <w:t>investments</w:t>
      </w:r>
      <w:r w:rsidRPr="009A73F2">
        <w:rPr>
          <w:sz w:val="16"/>
        </w:rPr>
        <w:t>. This is the system Congresses- and Presidents-past adopted, again beginning in 1790.</w:t>
      </w:r>
    </w:p>
    <w:p w14:paraId="31A1F568" w14:textId="77777777" w:rsidR="00D73600" w:rsidRPr="009A73F2" w:rsidRDefault="00D73600" w:rsidP="00D73600">
      <w:pPr>
        <w:rPr>
          <w:sz w:val="16"/>
        </w:rPr>
      </w:pPr>
      <w:r w:rsidRPr="009A73F2">
        <w:rPr>
          <w:sz w:val="16"/>
        </w:rPr>
        <w:t xml:space="preserve">But </w:t>
      </w:r>
      <w:r w:rsidRPr="009A73F2">
        <w:rPr>
          <w:rStyle w:val="StyleUnderline"/>
        </w:rPr>
        <w:t xml:space="preserve">it is not the modern Supreme Court's apparent </w:t>
      </w:r>
      <w:r w:rsidRPr="009A73F2">
        <w:rPr>
          <w:rStyle w:val="Emphasis"/>
        </w:rPr>
        <w:t>policy preference</w:t>
      </w:r>
      <w:r w:rsidRPr="009A73F2">
        <w:rPr>
          <w:sz w:val="16"/>
        </w:rPr>
        <w:t xml:space="preserve">, </w:t>
      </w:r>
      <w:r w:rsidRPr="009A73F2">
        <w:rPr>
          <w:rStyle w:val="StyleUnderline"/>
        </w:rPr>
        <w:t>at least with respect to what the Court deems</w:t>
      </w:r>
      <w:r w:rsidRPr="009A73F2">
        <w:rPr>
          <w:sz w:val="16"/>
        </w:rPr>
        <w:t xml:space="preserve"> "</w:t>
      </w:r>
      <w:r w:rsidRPr="009A73F2">
        <w:rPr>
          <w:rStyle w:val="StyleUnderline"/>
        </w:rPr>
        <w:t>the underlying</w:t>
      </w:r>
      <w:r w:rsidRPr="009A73F2">
        <w:rPr>
          <w:sz w:val="16"/>
        </w:rPr>
        <w:t xml:space="preserve"> '</w:t>
      </w:r>
      <w:r w:rsidRPr="009A73F2">
        <w:rPr>
          <w:rStyle w:val="Emphasis"/>
        </w:rPr>
        <w:t>building-block</w:t>
      </w:r>
      <w:r w:rsidRPr="009A73F2">
        <w:rPr>
          <w:sz w:val="16"/>
        </w:rPr>
        <w:t xml:space="preserve">' </w:t>
      </w:r>
      <w:r w:rsidRPr="009A73F2">
        <w:rPr>
          <w:rStyle w:val="StyleUnderline"/>
        </w:rPr>
        <w:t>concern</w:t>
      </w:r>
      <w:r w:rsidRPr="009A73F2">
        <w:rPr>
          <w:sz w:val="16"/>
        </w:rPr>
        <w:t xml:space="preserve">."28 </w:t>
      </w:r>
      <w:r w:rsidRPr="009A73F2">
        <w:rPr>
          <w:rStyle w:val="StyleUnderline"/>
        </w:rPr>
        <w:t>Ignoring</w:t>
      </w:r>
      <w:r w:rsidRPr="009A73F2">
        <w:rPr>
          <w:sz w:val="16"/>
        </w:rPr>
        <w:t xml:space="preserve"> (or more likely, simply not realizing) </w:t>
      </w:r>
      <w:r w:rsidRPr="009A73F2">
        <w:rPr>
          <w:rStyle w:val="StyleUnderline"/>
        </w:rPr>
        <w:t xml:space="preserve">the Supreme Court's own </w:t>
      </w:r>
      <w:r w:rsidRPr="009A73F2">
        <w:rPr>
          <w:rStyle w:val="Emphasis"/>
        </w:rPr>
        <w:t>historical precedent</w:t>
      </w:r>
      <w:r w:rsidRPr="009A73F2">
        <w:rPr>
          <w:sz w:val="16"/>
        </w:rPr>
        <w:t xml:space="preserve"> </w:t>
      </w:r>
      <w:r w:rsidRPr="009A73F2">
        <w:rPr>
          <w:rStyle w:val="StyleUnderline"/>
        </w:rPr>
        <w:t>distinguishing claims to natural laws</w:t>
      </w:r>
      <w:r w:rsidRPr="009A73F2">
        <w:rPr>
          <w:sz w:val="16"/>
        </w:rPr>
        <w:t xml:space="preserve"> (which have never been eligible) </w:t>
      </w:r>
      <w:r w:rsidRPr="009A73F2">
        <w:rPr>
          <w:rStyle w:val="StyleUnderline"/>
        </w:rPr>
        <w:t xml:space="preserve">from practical uses of </w:t>
      </w:r>
      <w:r w:rsidRPr="009A73F2">
        <w:rPr>
          <w:rStyle w:val="Emphasis"/>
        </w:rPr>
        <w:t>natural laws</w:t>
      </w:r>
      <w:r w:rsidRPr="009A73F2">
        <w:rPr>
          <w:sz w:val="16"/>
        </w:rPr>
        <w:t xml:space="preserve"> (which were always eligible until Mayo), </w:t>
      </w:r>
      <w:r w:rsidRPr="009A73F2">
        <w:rPr>
          <w:rStyle w:val="StyleUnderline"/>
          <w:highlight w:val="cyan"/>
        </w:rPr>
        <w:t>the Supreme Court</w:t>
      </w:r>
      <w:r w:rsidRPr="009A73F2">
        <w:rPr>
          <w:rStyle w:val="StyleUnderline"/>
        </w:rPr>
        <w:t xml:space="preserve"> simply </w:t>
      </w:r>
      <w:r w:rsidRPr="009A73F2">
        <w:rPr>
          <w:rStyle w:val="Emphasis"/>
          <w:highlight w:val="cyan"/>
        </w:rPr>
        <w:t>throws in the towel</w:t>
      </w:r>
      <w:r w:rsidRPr="009A73F2">
        <w:rPr>
          <w:sz w:val="16"/>
        </w:rPr>
        <w:t xml:space="preserve">. According to Justice Breyer, "[c]ourts and judges are not institutionally well suited to making the kinds of judgments needed to distinguish among different laws of nature." 29 In short, </w:t>
      </w:r>
      <w:r w:rsidRPr="009A73F2">
        <w:rPr>
          <w:rStyle w:val="StyleUnderline"/>
        </w:rPr>
        <w:t xml:space="preserve">rather than rely on the system </w:t>
      </w:r>
      <w:r w:rsidRPr="009A73F2">
        <w:rPr>
          <w:rStyle w:val="Emphasis"/>
        </w:rPr>
        <w:t>created by Congresses</w:t>
      </w:r>
      <w:r w:rsidRPr="009A73F2">
        <w:rPr>
          <w:sz w:val="16"/>
        </w:rPr>
        <w:t xml:space="preserve">- and Presidents-past, </w:t>
      </w:r>
      <w:r w:rsidRPr="009A73F2">
        <w:rPr>
          <w:rStyle w:val="StyleUnderline"/>
        </w:rPr>
        <w:t xml:space="preserve">the modern </w:t>
      </w:r>
      <w:r w:rsidRPr="009A73F2">
        <w:rPr>
          <w:rStyle w:val="Emphasis"/>
        </w:rPr>
        <w:t>Supreme Court</w:t>
      </w:r>
      <w:r w:rsidRPr="009A73F2">
        <w:rPr>
          <w:rStyle w:val="StyleUnderline"/>
        </w:rPr>
        <w:t xml:space="preserve"> substituted</w:t>
      </w:r>
      <w:r w:rsidRPr="009A73F2">
        <w:rPr>
          <w:sz w:val="16"/>
        </w:rPr>
        <w:t xml:space="preserve"> </w:t>
      </w:r>
      <w:r w:rsidRPr="009A73F2">
        <w:rPr>
          <w:rStyle w:val="Emphasis"/>
        </w:rPr>
        <w:t>its own view</w:t>
      </w:r>
      <w:r w:rsidRPr="009A73F2">
        <w:rPr>
          <w:sz w:val="16"/>
        </w:rPr>
        <w:t xml:space="preserve"> </w:t>
      </w:r>
      <w:r w:rsidRPr="009A73F2">
        <w:rPr>
          <w:rStyle w:val="StyleUnderline"/>
        </w:rPr>
        <w:t>that patents are not necessary to encourage investment in competing technology creators</w:t>
      </w:r>
      <w:r w:rsidRPr="009A73F2">
        <w:rPr>
          <w:sz w:val="16"/>
        </w:rPr>
        <w:t xml:space="preserve">. </w:t>
      </w:r>
      <w:r w:rsidRPr="009A73F2">
        <w:rPr>
          <w:rStyle w:val="StyleUnderline"/>
        </w:rPr>
        <w:t>The Supreme Court now evidently prefers</w:t>
      </w:r>
      <w:r w:rsidRPr="009A73F2">
        <w:rPr>
          <w:sz w:val="16"/>
        </w:rPr>
        <w:t xml:space="preserve"> </w:t>
      </w:r>
      <w:r w:rsidRPr="009A73F2">
        <w:rPr>
          <w:rStyle w:val="StyleUnderline"/>
        </w:rPr>
        <w:t>a</w:t>
      </w:r>
      <w:r w:rsidRPr="009A73F2">
        <w:rPr>
          <w:sz w:val="16"/>
        </w:rPr>
        <w:t xml:space="preserve"> "</w:t>
      </w:r>
      <w:r w:rsidRPr="009A73F2">
        <w:rPr>
          <w:rStyle w:val="Emphasis"/>
        </w:rPr>
        <w:t>commons</w:t>
      </w:r>
      <w:r w:rsidRPr="009A73F2">
        <w:rPr>
          <w:sz w:val="16"/>
        </w:rPr>
        <w:t>"-</w:t>
      </w:r>
      <w:r w:rsidRPr="009A73F2">
        <w:rPr>
          <w:rStyle w:val="Emphasis"/>
        </w:rPr>
        <w:t>tech</w:t>
      </w:r>
      <w:r w:rsidRPr="009A73F2">
        <w:rPr>
          <w:rStyle w:val="StyleUnderline"/>
        </w:rPr>
        <w:t xml:space="preserve">nology that is </w:t>
      </w:r>
      <w:r w:rsidRPr="009A73F2">
        <w:rPr>
          <w:rStyle w:val="Emphasis"/>
        </w:rPr>
        <w:t>free from patent rights</w:t>
      </w:r>
      <w:r w:rsidRPr="009A73F2">
        <w:rPr>
          <w:sz w:val="16"/>
        </w:rPr>
        <w:t xml:space="preserve">. A critic of the Supreme Court might point to </w:t>
      </w:r>
      <w:r w:rsidRPr="009A73F2">
        <w:rPr>
          <w:rStyle w:val="StyleUnderline"/>
        </w:rPr>
        <w:t xml:space="preserve">the </w:t>
      </w:r>
      <w:r w:rsidRPr="009A73F2">
        <w:rPr>
          <w:rStyle w:val="Emphasis"/>
          <w:highlight w:val="cyan"/>
        </w:rPr>
        <w:t>tragedy of the commons</w:t>
      </w:r>
      <w:r w:rsidRPr="009A73F2">
        <w:rPr>
          <w:sz w:val="16"/>
        </w:rPr>
        <w:t xml:space="preserve">-the idea </w:t>
      </w:r>
      <w:r w:rsidRPr="009A73F2">
        <w:rPr>
          <w:rStyle w:val="StyleUnderline"/>
        </w:rPr>
        <w:t xml:space="preserve">that </w:t>
      </w:r>
      <w:r w:rsidRPr="009A73F2">
        <w:rPr>
          <w:rStyle w:val="StyleUnderline"/>
          <w:highlight w:val="cyan"/>
        </w:rPr>
        <w:t>in the absence of property rights</w:t>
      </w:r>
      <w:r w:rsidRPr="009A73F2">
        <w:rPr>
          <w:sz w:val="16"/>
        </w:rPr>
        <w:t xml:space="preserve">, </w:t>
      </w:r>
      <w:r w:rsidRPr="009A73F2">
        <w:rPr>
          <w:rStyle w:val="StyleUnderline"/>
          <w:highlight w:val="cyan"/>
        </w:rPr>
        <w:t xml:space="preserve">there will not be sufficient </w:t>
      </w:r>
      <w:r w:rsidRPr="009A73F2">
        <w:rPr>
          <w:rStyle w:val="Emphasis"/>
          <w:highlight w:val="cyan"/>
        </w:rPr>
        <w:t>private investment</w:t>
      </w:r>
      <w:r w:rsidRPr="009A73F2">
        <w:rPr>
          <w:rStyle w:val="StyleUnderline"/>
          <w:highlight w:val="cyan"/>
        </w:rPr>
        <w:t xml:space="preserve"> or care taken with </w:t>
      </w:r>
      <w:r w:rsidRPr="009A73F2">
        <w:rPr>
          <w:rStyle w:val="Emphasis"/>
          <w:highlight w:val="cyan"/>
        </w:rPr>
        <w:t>respect to the property</w:t>
      </w:r>
      <w:r w:rsidRPr="009A73F2">
        <w:rPr>
          <w:sz w:val="16"/>
        </w:rPr>
        <w:t xml:space="preserve"> in question.30 In that regard, </w:t>
      </w:r>
      <w:r w:rsidRPr="009A73F2">
        <w:rPr>
          <w:rStyle w:val="StyleUnderline"/>
        </w:rPr>
        <w:t xml:space="preserve">at least we know based on </w:t>
      </w:r>
      <w:r w:rsidRPr="009A73F2">
        <w:rPr>
          <w:rStyle w:val="Emphasis"/>
        </w:rPr>
        <w:t>Hoyt's</w:t>
      </w:r>
      <w:r w:rsidRPr="009A73F2">
        <w:rPr>
          <w:rStyle w:val="StyleUnderline"/>
        </w:rPr>
        <w:t xml:space="preserve"> research that those working to develop </w:t>
      </w:r>
      <w:r w:rsidRPr="009A73F2">
        <w:rPr>
          <w:rStyle w:val="Emphasis"/>
        </w:rPr>
        <w:t>medical diagnostic tech</w:t>
      </w:r>
      <w:r w:rsidRPr="009A73F2">
        <w:rPr>
          <w:rStyle w:val="StyleUnderline"/>
        </w:rPr>
        <w:t>nologies</w:t>
      </w:r>
      <w:r w:rsidRPr="009A73F2">
        <w:rPr>
          <w:sz w:val="16"/>
        </w:rPr>
        <w:t xml:space="preserve"> </w:t>
      </w:r>
      <w:r w:rsidRPr="009A73F2">
        <w:rPr>
          <w:rStyle w:val="StyleUnderline"/>
        </w:rPr>
        <w:t>have not attracted the same level of</w:t>
      </w:r>
      <w:r w:rsidRPr="009A73F2">
        <w:rPr>
          <w:sz w:val="16"/>
        </w:rPr>
        <w:t xml:space="preserve"> </w:t>
      </w:r>
      <w:r w:rsidRPr="009A73F2">
        <w:rPr>
          <w:rStyle w:val="Emphasis"/>
        </w:rPr>
        <w:t>private investment</w:t>
      </w:r>
      <w:r w:rsidRPr="009A73F2">
        <w:rPr>
          <w:rStyle w:val="StyleUnderline"/>
        </w:rPr>
        <w:t xml:space="preserve"> in the absence of </w:t>
      </w:r>
      <w:r w:rsidRPr="009A73F2">
        <w:rPr>
          <w:rStyle w:val="Emphasis"/>
        </w:rPr>
        <w:t>patent protection</w:t>
      </w:r>
      <w:r w:rsidRPr="009A73F2">
        <w:rPr>
          <w:sz w:val="16"/>
        </w:rPr>
        <w:t>.31</w:t>
      </w:r>
    </w:p>
    <w:p w14:paraId="2D5056B2" w14:textId="77777777" w:rsidR="00D73600" w:rsidRPr="009A73F2" w:rsidRDefault="00D73600" w:rsidP="00D73600">
      <w:pPr>
        <w:pStyle w:val="Heading3"/>
        <w:rPr>
          <w:rFonts w:cs="Times New Roman"/>
        </w:rPr>
      </w:pPr>
      <w:r w:rsidRPr="009A73F2">
        <w:rPr>
          <w:rFonts w:cs="Times New Roman"/>
        </w:rPr>
        <w:t xml:space="preserve">CP---Adv---AT: Government R&amp;D---AT: Funding  </w:t>
      </w:r>
    </w:p>
    <w:p w14:paraId="7E1AC22D" w14:textId="77777777" w:rsidR="00D73600" w:rsidRPr="009A73F2" w:rsidRDefault="00D73600" w:rsidP="00D73600">
      <w:pPr>
        <w:pStyle w:val="Heading4"/>
        <w:rPr>
          <w:rFonts w:cs="Times New Roman"/>
        </w:rPr>
      </w:pPr>
      <w:r w:rsidRPr="009A73F2">
        <w:rPr>
          <w:rFonts w:cs="Times New Roman"/>
        </w:rPr>
        <w:t xml:space="preserve">Unconstrained funding causes </w:t>
      </w:r>
      <w:r w:rsidRPr="009A73F2">
        <w:rPr>
          <w:rFonts w:cs="Times New Roman"/>
          <w:u w:val="single"/>
        </w:rPr>
        <w:t>boom and bust</w:t>
      </w:r>
      <w:r w:rsidRPr="009A73F2">
        <w:rPr>
          <w:rFonts w:cs="Times New Roman"/>
        </w:rPr>
        <w:t xml:space="preserve"> cycles that </w:t>
      </w:r>
      <w:r w:rsidRPr="009A73F2">
        <w:rPr>
          <w:rFonts w:cs="Times New Roman"/>
          <w:u w:val="single"/>
        </w:rPr>
        <w:t>collapses</w:t>
      </w:r>
      <w:r w:rsidRPr="009A73F2">
        <w:rPr>
          <w:rFonts w:cs="Times New Roman"/>
        </w:rPr>
        <w:t xml:space="preserve"> the diagnostic industry---only private investments ensure stability. </w:t>
      </w:r>
    </w:p>
    <w:p w14:paraId="63983E8B" w14:textId="77777777" w:rsidR="00D73600" w:rsidRPr="009A73F2" w:rsidRDefault="00D73600" w:rsidP="00D73600">
      <w:r w:rsidRPr="009A73F2">
        <w:t xml:space="preserve">William N. </w:t>
      </w:r>
      <w:r w:rsidRPr="009A73F2">
        <w:rPr>
          <w:rStyle w:val="Style13ptBold"/>
        </w:rPr>
        <w:t>Butos 6</w:t>
      </w:r>
      <w:r w:rsidRPr="009A73F2">
        <w:t xml:space="preserve">, George M. Ferris Professor of Corporation Finance and Investments, Trinity College, Thomas J. </w:t>
      </w:r>
      <w:r w:rsidRPr="009A73F2">
        <w:rPr>
          <w:b/>
          <w:bCs/>
        </w:rPr>
        <w:t>McQuade</w:t>
      </w:r>
      <w:r w:rsidRPr="009A73F2">
        <w:t xml:space="preserve">, visiting scholar, Department of Economics, New York University, “Government and Science: A Dangerous Liaison?” </w:t>
      </w:r>
      <w:r w:rsidRPr="009A73F2">
        <w:rPr>
          <w:i/>
          <w:iCs/>
        </w:rPr>
        <w:t>The Independent Review</w:t>
      </w:r>
      <w:r w:rsidRPr="009A73F2">
        <w:t>, 11(2), 2006, pp. 177-208, http://www.jstor.org/stable/24562223, JL</w:t>
      </w:r>
    </w:p>
    <w:p w14:paraId="62A4409F" w14:textId="77777777" w:rsidR="00D73600" w:rsidRPr="009A73F2" w:rsidRDefault="00D73600" w:rsidP="00D73600">
      <w:pPr>
        <w:rPr>
          <w:sz w:val="16"/>
        </w:rPr>
      </w:pPr>
      <w:r w:rsidRPr="009A73F2">
        <w:rPr>
          <w:rStyle w:val="StyleUnderline"/>
        </w:rPr>
        <w:t>Problems of</w:t>
      </w:r>
      <w:r w:rsidRPr="009A73F2">
        <w:rPr>
          <w:sz w:val="16"/>
        </w:rPr>
        <w:t xml:space="preserve"> </w:t>
      </w:r>
      <w:r w:rsidRPr="009A73F2">
        <w:rPr>
          <w:rStyle w:val="Emphasis"/>
        </w:rPr>
        <w:t>Boom and Bust</w:t>
      </w:r>
    </w:p>
    <w:p w14:paraId="525003B4" w14:textId="77777777" w:rsidR="00D73600" w:rsidRPr="009A73F2" w:rsidRDefault="00D73600" w:rsidP="00D73600">
      <w:pPr>
        <w:rPr>
          <w:sz w:val="16"/>
        </w:rPr>
      </w:pPr>
      <w:r w:rsidRPr="009A73F2">
        <w:rPr>
          <w:sz w:val="16"/>
        </w:rPr>
        <w:t xml:space="preserve">In recognizing that </w:t>
      </w:r>
      <w:r w:rsidRPr="009A73F2">
        <w:rPr>
          <w:rStyle w:val="Emphasis"/>
        </w:rPr>
        <w:t>government science</w:t>
      </w:r>
      <w:r w:rsidRPr="009A73F2">
        <w:rPr>
          <w:sz w:val="16"/>
        </w:rPr>
        <w:t xml:space="preserve"> </w:t>
      </w:r>
      <w:r w:rsidRPr="009A73F2">
        <w:rPr>
          <w:rStyle w:val="StyleUnderline"/>
        </w:rPr>
        <w:t xml:space="preserve">operates along a significant </w:t>
      </w:r>
      <w:r w:rsidRPr="009A73F2">
        <w:rPr>
          <w:rStyle w:val="Emphasis"/>
        </w:rPr>
        <w:t>political dimension</w:t>
      </w:r>
      <w:r w:rsidRPr="009A73F2">
        <w:rPr>
          <w:sz w:val="16"/>
        </w:rPr>
        <w:t xml:space="preserve">, we propose that the </w:t>
      </w:r>
      <w:r w:rsidRPr="009A73F2">
        <w:rPr>
          <w:rStyle w:val="StyleUnderline"/>
        </w:rPr>
        <w:t xml:space="preserve">path of science also reflects the shifting funding priorities of </w:t>
      </w:r>
      <w:r w:rsidRPr="009A73F2">
        <w:rPr>
          <w:rStyle w:val="Emphasis"/>
        </w:rPr>
        <w:t>government institutions</w:t>
      </w:r>
      <w:r w:rsidRPr="009A73F2">
        <w:rPr>
          <w:sz w:val="16"/>
        </w:rPr>
        <w:t xml:space="preserve">. The amount of government intervention in science can be explained in part by public-choice considerations. </w:t>
      </w:r>
      <w:r w:rsidRPr="009A73F2">
        <w:rPr>
          <w:rStyle w:val="StyleUnderline"/>
        </w:rPr>
        <w:t xml:space="preserve">Economists have long understood that </w:t>
      </w:r>
      <w:r w:rsidRPr="009A73F2">
        <w:rPr>
          <w:rStyle w:val="StyleUnderline"/>
          <w:highlight w:val="cyan"/>
        </w:rPr>
        <w:t xml:space="preserve">the economy’s </w:t>
      </w:r>
      <w:r w:rsidRPr="009A73F2">
        <w:rPr>
          <w:rStyle w:val="Emphasis"/>
          <w:highlight w:val="cyan"/>
        </w:rPr>
        <w:t>cyclical activity</w:t>
      </w:r>
      <w:r w:rsidRPr="009A73F2">
        <w:rPr>
          <w:sz w:val="16"/>
        </w:rPr>
        <w:t xml:space="preserve"> </w:t>
      </w:r>
      <w:r w:rsidRPr="009A73F2">
        <w:rPr>
          <w:rStyle w:val="StyleUnderline"/>
        </w:rPr>
        <w:t xml:space="preserve">or dynamic stability </w:t>
      </w:r>
      <w:r w:rsidRPr="009A73F2">
        <w:rPr>
          <w:rStyle w:val="StyleUnderline"/>
          <w:highlight w:val="cyan"/>
        </w:rPr>
        <w:t>reflects</w:t>
      </w:r>
      <w:r w:rsidRPr="009A73F2">
        <w:rPr>
          <w:rStyle w:val="StyleUnderline"/>
        </w:rPr>
        <w:t xml:space="preserve"> the effects of </w:t>
      </w:r>
      <w:r w:rsidRPr="009A73F2">
        <w:rPr>
          <w:rStyle w:val="Emphasis"/>
        </w:rPr>
        <w:t>central bankers’</w:t>
      </w:r>
      <w:r w:rsidRPr="009A73F2">
        <w:rPr>
          <w:sz w:val="16"/>
        </w:rPr>
        <w:t xml:space="preserve"> </w:t>
      </w:r>
      <w:r w:rsidRPr="009A73F2">
        <w:rPr>
          <w:rStyle w:val="StyleUnderline"/>
        </w:rPr>
        <w:t xml:space="preserve">credit policies and perhaps </w:t>
      </w:r>
      <w:r w:rsidRPr="009A73F2">
        <w:rPr>
          <w:rStyle w:val="Emphasis"/>
        </w:rPr>
        <w:t>representative</w:t>
      </w:r>
      <w:r w:rsidRPr="009A73F2">
        <w:rPr>
          <w:rStyle w:val="StyleUnderline"/>
        </w:rPr>
        <w:t xml:space="preserve"> democracies’ </w:t>
      </w:r>
      <w:r w:rsidRPr="009A73F2">
        <w:rPr>
          <w:rStyle w:val="Emphasis"/>
          <w:highlight w:val="cyan"/>
        </w:rPr>
        <w:t>electoral cycles</w:t>
      </w:r>
      <w:r w:rsidRPr="009A73F2">
        <w:rPr>
          <w:sz w:val="16"/>
        </w:rPr>
        <w:t>. In economics, we can think of fiscal policy’s effect on the average level of economic activity as opposed to monetary policy’s effect on the system’s dynamic stability. In proposing a similar kind of distinction for analyzing government intervention in science, our discussion considers such intervention in the context of the dynamic stability of science.</w:t>
      </w:r>
    </w:p>
    <w:p w14:paraId="62AAF877" w14:textId="77777777" w:rsidR="00D73600" w:rsidRPr="009A73F2" w:rsidRDefault="00D73600" w:rsidP="00D73600">
      <w:pPr>
        <w:rPr>
          <w:sz w:val="16"/>
        </w:rPr>
      </w:pPr>
      <w:r w:rsidRPr="009A73F2">
        <w:rPr>
          <w:rStyle w:val="Emphasis"/>
          <w:highlight w:val="cyan"/>
        </w:rPr>
        <w:t>Windfall funding</w:t>
      </w:r>
      <w:r w:rsidRPr="009A73F2">
        <w:rPr>
          <w:sz w:val="16"/>
        </w:rPr>
        <w:t xml:space="preserve"> </w:t>
      </w:r>
      <w:r w:rsidRPr="009A73F2">
        <w:rPr>
          <w:rStyle w:val="StyleUnderline"/>
        </w:rPr>
        <w:t>for science is</w:t>
      </w:r>
      <w:r w:rsidRPr="009A73F2">
        <w:rPr>
          <w:sz w:val="16"/>
        </w:rPr>
        <w:t xml:space="preserve"> </w:t>
      </w:r>
      <w:r w:rsidRPr="009A73F2">
        <w:rPr>
          <w:rStyle w:val="StyleUnderline"/>
        </w:rPr>
        <w:t xml:space="preserve">like </w:t>
      </w:r>
      <w:r w:rsidRPr="009A73F2">
        <w:rPr>
          <w:rStyle w:val="Emphasis"/>
          <w:highlight w:val="cyan"/>
        </w:rPr>
        <w:t>artificially cheap credit</w:t>
      </w:r>
      <w:r w:rsidRPr="009A73F2">
        <w:rPr>
          <w:sz w:val="16"/>
          <w:highlight w:val="cyan"/>
        </w:rPr>
        <w:t xml:space="preserve"> </w:t>
      </w:r>
      <w:r w:rsidRPr="009A73F2">
        <w:rPr>
          <w:rStyle w:val="StyleUnderline"/>
          <w:highlight w:val="cyan"/>
        </w:rPr>
        <w:t xml:space="preserve">for </w:t>
      </w:r>
      <w:r w:rsidRPr="009A73F2">
        <w:rPr>
          <w:rStyle w:val="Emphasis"/>
          <w:highlight w:val="cyan"/>
        </w:rPr>
        <w:t>business</w:t>
      </w:r>
      <w:r w:rsidRPr="009A73F2">
        <w:rPr>
          <w:sz w:val="16"/>
        </w:rPr>
        <w:t xml:space="preserve">: </w:t>
      </w:r>
      <w:r w:rsidRPr="009A73F2">
        <w:rPr>
          <w:rStyle w:val="StyleUnderline"/>
        </w:rPr>
        <w:t xml:space="preserve">the </w:t>
      </w:r>
      <w:r w:rsidRPr="009A73F2">
        <w:rPr>
          <w:rStyle w:val="StyleUnderline"/>
          <w:highlight w:val="cyan"/>
        </w:rPr>
        <w:t>immediate effect is</w:t>
      </w:r>
      <w:r w:rsidRPr="009A73F2">
        <w:rPr>
          <w:rStyle w:val="StyleUnderline"/>
        </w:rPr>
        <w:t xml:space="preserve"> a</w:t>
      </w:r>
      <w:r w:rsidRPr="009A73F2">
        <w:rPr>
          <w:sz w:val="16"/>
        </w:rPr>
        <w:t xml:space="preserve"> </w:t>
      </w:r>
      <w:r w:rsidRPr="009A73F2">
        <w:rPr>
          <w:rStyle w:val="Emphasis"/>
          <w:highlight w:val="cyan"/>
        </w:rPr>
        <w:t>growth in investment</w:t>
      </w:r>
      <w:r w:rsidRPr="009A73F2">
        <w:rPr>
          <w:sz w:val="16"/>
        </w:rPr>
        <w:t xml:space="preserve"> (including employment) </w:t>
      </w:r>
      <w:r w:rsidRPr="009A73F2">
        <w:rPr>
          <w:rStyle w:val="StyleUnderline"/>
        </w:rPr>
        <w:t>and</w:t>
      </w:r>
      <w:r w:rsidRPr="009A73F2">
        <w:rPr>
          <w:sz w:val="16"/>
        </w:rPr>
        <w:t xml:space="preserve">, </w:t>
      </w:r>
      <w:r w:rsidRPr="009A73F2">
        <w:rPr>
          <w:rStyle w:val="Emphasis"/>
          <w:highlight w:val="cyan"/>
        </w:rPr>
        <w:t>with</w:t>
      </w:r>
      <w:r w:rsidRPr="009A73F2">
        <w:rPr>
          <w:rStyle w:val="Emphasis"/>
        </w:rPr>
        <w:t xml:space="preserve"> a lag</w:t>
      </w:r>
      <w:r w:rsidRPr="009A73F2">
        <w:rPr>
          <w:sz w:val="16"/>
        </w:rPr>
        <w:t xml:space="preserve">, </w:t>
      </w:r>
      <w:r w:rsidRPr="009A73F2">
        <w:rPr>
          <w:rStyle w:val="StyleUnderline"/>
        </w:rPr>
        <w:t>in output</w:t>
      </w:r>
      <w:r w:rsidRPr="009A73F2">
        <w:rPr>
          <w:sz w:val="16"/>
        </w:rPr>
        <w:t xml:space="preserve">. The general quality of the output is not necessarily compromised, although by making it possible for people who would otherwise work elsewhere to pursue a scientific career, </w:t>
      </w:r>
      <w:r w:rsidRPr="009A73F2">
        <w:rPr>
          <w:rStyle w:val="StyleUnderline"/>
        </w:rPr>
        <w:t xml:space="preserve">the tendency may be </w:t>
      </w:r>
      <w:r w:rsidRPr="009A73F2">
        <w:rPr>
          <w:rStyle w:val="Emphasis"/>
        </w:rPr>
        <w:t xml:space="preserve">to </w:t>
      </w:r>
      <w:r w:rsidRPr="009A73F2">
        <w:rPr>
          <w:rStyle w:val="Emphasis"/>
          <w:highlight w:val="cyan"/>
        </w:rPr>
        <w:t>lower</w:t>
      </w:r>
      <w:r w:rsidRPr="009A73F2">
        <w:rPr>
          <w:rStyle w:val="Emphasis"/>
        </w:rPr>
        <w:t xml:space="preserve"> the average </w:t>
      </w:r>
      <w:r w:rsidRPr="009A73F2">
        <w:rPr>
          <w:rStyle w:val="Emphasis"/>
          <w:highlight w:val="cyan"/>
        </w:rPr>
        <w:t>quality</w:t>
      </w:r>
      <w:r w:rsidRPr="009A73F2">
        <w:rPr>
          <w:sz w:val="16"/>
        </w:rPr>
        <w:t xml:space="preserve"> </w:t>
      </w:r>
      <w:r w:rsidRPr="009A73F2">
        <w:rPr>
          <w:rStyle w:val="StyleUnderline"/>
        </w:rPr>
        <w:t>of the practitioners</w:t>
      </w:r>
      <w:r w:rsidRPr="009A73F2">
        <w:rPr>
          <w:sz w:val="16"/>
        </w:rPr>
        <w:t xml:space="preserve">. </w:t>
      </w:r>
      <w:r w:rsidRPr="009A73F2">
        <w:rPr>
          <w:rStyle w:val="StyleUnderline"/>
        </w:rPr>
        <w:t xml:space="preserve">What may be noticeable is an </w:t>
      </w:r>
      <w:r w:rsidRPr="009A73F2">
        <w:rPr>
          <w:rStyle w:val="Emphasis"/>
        </w:rPr>
        <w:t>increase in the irrelevance</w:t>
      </w:r>
      <w:r w:rsidRPr="009A73F2">
        <w:rPr>
          <w:sz w:val="16"/>
        </w:rPr>
        <w:t xml:space="preserve"> </w:t>
      </w:r>
      <w:r w:rsidRPr="009A73F2">
        <w:rPr>
          <w:rStyle w:val="StyleUnderline"/>
        </w:rPr>
        <w:t xml:space="preserve">of the </w:t>
      </w:r>
      <w:r w:rsidRPr="009A73F2">
        <w:rPr>
          <w:rStyle w:val="Emphasis"/>
        </w:rPr>
        <w:t>investigations pursued</w:t>
      </w:r>
      <w:r w:rsidRPr="009A73F2">
        <w:rPr>
          <w:sz w:val="16"/>
        </w:rPr>
        <w:t>, in the sense that the resulting papers are of little or no interest to other researchers and generate few, if any, citations and follow-on publications.</w:t>
      </w:r>
    </w:p>
    <w:p w14:paraId="540AD288" w14:textId="77777777" w:rsidR="00D73600" w:rsidRPr="009A73F2" w:rsidRDefault="00D73600" w:rsidP="00D73600">
      <w:pPr>
        <w:rPr>
          <w:sz w:val="16"/>
        </w:rPr>
      </w:pPr>
      <w:r w:rsidRPr="009A73F2">
        <w:rPr>
          <w:rStyle w:val="StyleUnderline"/>
        </w:rPr>
        <w:t xml:space="preserve">In the distribution of </w:t>
      </w:r>
      <w:r w:rsidRPr="009A73F2">
        <w:rPr>
          <w:rStyle w:val="Emphasis"/>
        </w:rPr>
        <w:t>government science funding</w:t>
      </w:r>
      <w:r w:rsidRPr="009A73F2">
        <w:rPr>
          <w:sz w:val="16"/>
        </w:rPr>
        <w:t xml:space="preserve">, </w:t>
      </w:r>
      <w:r w:rsidRPr="009A73F2">
        <w:rPr>
          <w:rStyle w:val="StyleUnderline"/>
          <w:highlight w:val="cyan"/>
        </w:rPr>
        <w:t>one would expect</w:t>
      </w:r>
      <w:r w:rsidRPr="009A73F2">
        <w:rPr>
          <w:rStyle w:val="StyleUnderline"/>
        </w:rPr>
        <w:t xml:space="preserve"> to see </w:t>
      </w:r>
      <w:r w:rsidRPr="009A73F2">
        <w:rPr>
          <w:rStyle w:val="Emphasis"/>
        </w:rPr>
        <w:t xml:space="preserve">bursts of </w:t>
      </w:r>
      <w:r w:rsidRPr="009A73F2">
        <w:rPr>
          <w:rStyle w:val="Emphasis"/>
          <w:highlight w:val="cyan"/>
        </w:rPr>
        <w:t>heavy funding</w:t>
      </w:r>
      <w:r w:rsidRPr="009A73F2">
        <w:rPr>
          <w:sz w:val="16"/>
          <w:highlight w:val="cyan"/>
        </w:rPr>
        <w:t xml:space="preserve"> </w:t>
      </w:r>
      <w:r w:rsidRPr="009A73F2">
        <w:rPr>
          <w:rStyle w:val="StyleUnderline"/>
          <w:highlight w:val="cyan"/>
        </w:rPr>
        <w:t xml:space="preserve">in </w:t>
      </w:r>
      <w:r w:rsidRPr="009A73F2">
        <w:rPr>
          <w:rStyle w:val="Emphasis"/>
          <w:highlight w:val="cyan"/>
        </w:rPr>
        <w:t>some areas</w:t>
      </w:r>
      <w:r w:rsidRPr="009A73F2">
        <w:rPr>
          <w:sz w:val="16"/>
        </w:rPr>
        <w:t xml:space="preserve">, </w:t>
      </w:r>
      <w:r w:rsidRPr="009A73F2">
        <w:rPr>
          <w:rStyle w:val="StyleUnderline"/>
          <w:highlight w:val="cyan"/>
        </w:rPr>
        <w:t>cutbacks</w:t>
      </w:r>
      <w:r w:rsidRPr="009A73F2">
        <w:rPr>
          <w:rStyle w:val="StyleUnderline"/>
        </w:rPr>
        <w:t xml:space="preserve"> or neglect </w:t>
      </w:r>
      <w:r w:rsidRPr="009A73F2">
        <w:rPr>
          <w:rStyle w:val="StyleUnderline"/>
          <w:highlight w:val="cyan"/>
        </w:rPr>
        <w:t>in others</w:t>
      </w:r>
      <w:r w:rsidRPr="009A73F2">
        <w:rPr>
          <w:sz w:val="16"/>
        </w:rPr>
        <w:t xml:space="preserve">, </w:t>
      </w:r>
      <w:r w:rsidRPr="009A73F2">
        <w:rPr>
          <w:rStyle w:val="StyleUnderline"/>
        </w:rPr>
        <w:t xml:space="preserve">with the </w:t>
      </w:r>
      <w:r w:rsidRPr="009A73F2">
        <w:rPr>
          <w:rStyle w:val="Emphasis"/>
        </w:rPr>
        <w:t>identities of these areas</w:t>
      </w:r>
      <w:r w:rsidRPr="009A73F2">
        <w:rPr>
          <w:rStyle w:val="StyleUnderline"/>
        </w:rPr>
        <w:t xml:space="preserve"> changing as the </w:t>
      </w:r>
      <w:r w:rsidRPr="009A73F2">
        <w:rPr>
          <w:rStyle w:val="Emphasis"/>
        </w:rPr>
        <w:t>political winds</w:t>
      </w:r>
      <w:r w:rsidRPr="009A73F2">
        <w:rPr>
          <w:sz w:val="16"/>
        </w:rPr>
        <w:t xml:space="preserve"> </w:t>
      </w:r>
      <w:r w:rsidRPr="009A73F2">
        <w:rPr>
          <w:rStyle w:val="StyleUnderline"/>
        </w:rPr>
        <w:t>change direction</w:t>
      </w:r>
      <w:r w:rsidRPr="009A73F2">
        <w:rPr>
          <w:sz w:val="16"/>
        </w:rPr>
        <w:t xml:space="preserve">.39 When the Russians threaten to lead the way into space, astronautics and space science is favored in the United States, building up an impressive edifice of research capability and trained scientists ready to push the discipline further. When the Japanese threaten to develop a “fifth-generation” computer, attention in the United States switches to computer science, and space-related science funding becomes insufficient to maintain the talent already developed. When the Japanese are no longer seen as a danger to national prestige, political attention wanders away from computer science, and employment for newer Ph.D. holders in the area of research for which they have been trained is much harder to come by than they had expected it to be. </w:t>
      </w:r>
      <w:r w:rsidRPr="009A73F2">
        <w:rPr>
          <w:rStyle w:val="StyleUnderline"/>
        </w:rPr>
        <w:t xml:space="preserve">The scenario is one of </w:t>
      </w:r>
      <w:r w:rsidRPr="009A73F2">
        <w:rPr>
          <w:rStyle w:val="Emphasis"/>
          <w:highlight w:val="cyan"/>
        </w:rPr>
        <w:t>localized booms and busts</w:t>
      </w:r>
      <w:r w:rsidRPr="009A73F2">
        <w:rPr>
          <w:sz w:val="16"/>
        </w:rPr>
        <w:t>—“</w:t>
      </w:r>
      <w:r w:rsidRPr="009A73F2">
        <w:rPr>
          <w:rStyle w:val="Emphasis"/>
        </w:rPr>
        <w:t>science cycles</w:t>
      </w:r>
      <w:r w:rsidRPr="009A73F2">
        <w:rPr>
          <w:sz w:val="16"/>
        </w:rPr>
        <w:t>”—</w:t>
      </w:r>
      <w:r w:rsidRPr="009A73F2">
        <w:rPr>
          <w:rStyle w:val="StyleUnderline"/>
          <w:highlight w:val="cyan"/>
        </w:rPr>
        <w:t>accompanied by</w:t>
      </w:r>
      <w:r w:rsidRPr="009A73F2">
        <w:rPr>
          <w:rStyle w:val="StyleUnderline"/>
        </w:rPr>
        <w:t xml:space="preserve"> the </w:t>
      </w:r>
      <w:r w:rsidRPr="009A73F2">
        <w:rPr>
          <w:rStyle w:val="StyleUnderline"/>
          <w:highlight w:val="cyan"/>
        </w:rPr>
        <w:t>disruption</w:t>
      </w:r>
      <w:r w:rsidRPr="009A73F2">
        <w:rPr>
          <w:rStyle w:val="StyleUnderline"/>
        </w:rPr>
        <w:t xml:space="preserve"> of </w:t>
      </w:r>
      <w:r w:rsidRPr="009A73F2">
        <w:rPr>
          <w:rStyle w:val="Emphasis"/>
        </w:rPr>
        <w:t>individual lives</w:t>
      </w:r>
      <w:r w:rsidRPr="009A73F2">
        <w:rPr>
          <w:sz w:val="16"/>
        </w:rPr>
        <w:t xml:space="preserve"> </w:t>
      </w:r>
      <w:r w:rsidRPr="009A73F2">
        <w:rPr>
          <w:rStyle w:val="StyleUnderline"/>
          <w:highlight w:val="cyan"/>
        </w:rPr>
        <w:t>and</w:t>
      </w:r>
      <w:r w:rsidRPr="009A73F2">
        <w:rPr>
          <w:rStyle w:val="StyleUnderline"/>
        </w:rPr>
        <w:t xml:space="preserve"> the </w:t>
      </w:r>
      <w:r w:rsidRPr="009A73F2">
        <w:rPr>
          <w:rStyle w:val="StyleUnderline"/>
          <w:highlight w:val="cyan"/>
        </w:rPr>
        <w:t xml:space="preserve">waste of </w:t>
      </w:r>
      <w:r w:rsidRPr="009A73F2">
        <w:rPr>
          <w:rStyle w:val="Emphasis"/>
          <w:highlight w:val="cyan"/>
        </w:rPr>
        <w:t>talent and resources</w:t>
      </w:r>
      <w:r w:rsidRPr="009A73F2">
        <w:rPr>
          <w:sz w:val="16"/>
        </w:rPr>
        <w:t xml:space="preserve"> </w:t>
      </w:r>
      <w:r w:rsidRPr="009A73F2">
        <w:rPr>
          <w:rStyle w:val="StyleUnderline"/>
        </w:rPr>
        <w:t>similar to that characteristic</w:t>
      </w:r>
      <w:r w:rsidRPr="009A73F2">
        <w:rPr>
          <w:sz w:val="16"/>
        </w:rPr>
        <w:t xml:space="preserve"> </w:t>
      </w:r>
      <w:r w:rsidRPr="009A73F2">
        <w:rPr>
          <w:rStyle w:val="StyleUnderline"/>
        </w:rPr>
        <w:t xml:space="preserve">of </w:t>
      </w:r>
      <w:r w:rsidRPr="009A73F2">
        <w:rPr>
          <w:rStyle w:val="Emphasis"/>
        </w:rPr>
        <w:t>business cycles</w:t>
      </w:r>
      <w:r w:rsidRPr="009A73F2">
        <w:rPr>
          <w:sz w:val="16"/>
        </w:rPr>
        <w:t>.</w:t>
      </w:r>
    </w:p>
    <w:p w14:paraId="3E3B9B6D" w14:textId="77777777" w:rsidR="00D73600" w:rsidRPr="009A73F2" w:rsidRDefault="00D73600" w:rsidP="00D73600">
      <w:pPr>
        <w:rPr>
          <w:sz w:val="16"/>
        </w:rPr>
      </w:pPr>
      <w:r w:rsidRPr="009A73F2">
        <w:rPr>
          <w:sz w:val="16"/>
        </w:rPr>
        <w:t xml:space="preserve">Thus, </w:t>
      </w:r>
      <w:r w:rsidRPr="009A73F2">
        <w:rPr>
          <w:rStyle w:val="Emphasis"/>
        </w:rPr>
        <w:t xml:space="preserve">temporarily </w:t>
      </w:r>
      <w:r w:rsidRPr="009A73F2">
        <w:rPr>
          <w:rStyle w:val="Emphasis"/>
          <w:highlight w:val="cyan"/>
        </w:rPr>
        <w:t>unconstrained funding</w:t>
      </w:r>
      <w:r w:rsidRPr="009A73F2">
        <w:rPr>
          <w:sz w:val="16"/>
          <w:highlight w:val="cyan"/>
        </w:rPr>
        <w:t xml:space="preserve"> </w:t>
      </w:r>
      <w:r w:rsidRPr="009A73F2">
        <w:rPr>
          <w:rStyle w:val="StyleUnderline"/>
          <w:highlight w:val="cyan"/>
        </w:rPr>
        <w:t xml:space="preserve">fosters </w:t>
      </w:r>
      <w:r w:rsidRPr="009A73F2">
        <w:rPr>
          <w:rStyle w:val="Emphasis"/>
          <w:highlight w:val="cyan"/>
        </w:rPr>
        <w:t>unstable growth</w:t>
      </w:r>
      <w:r w:rsidRPr="009A73F2">
        <w:rPr>
          <w:sz w:val="16"/>
        </w:rPr>
        <w:t xml:space="preserve">. </w:t>
      </w:r>
      <w:r w:rsidRPr="009A73F2">
        <w:rPr>
          <w:rStyle w:val="StyleUnderline"/>
          <w:highlight w:val="cyan"/>
        </w:rPr>
        <w:t xml:space="preserve">Lavish funding results in </w:t>
      </w:r>
      <w:r w:rsidRPr="009A73F2">
        <w:rPr>
          <w:rStyle w:val="Emphasis"/>
          <w:highlight w:val="cyan"/>
        </w:rPr>
        <w:t>more scientists</w:t>
      </w:r>
      <w:r w:rsidRPr="009A73F2">
        <w:rPr>
          <w:sz w:val="16"/>
        </w:rPr>
        <w:t xml:space="preserve"> </w:t>
      </w:r>
      <w:r w:rsidRPr="009A73F2">
        <w:rPr>
          <w:rStyle w:val="StyleUnderline"/>
        </w:rPr>
        <w:t xml:space="preserve">being </w:t>
      </w:r>
      <w:r w:rsidRPr="009A73F2">
        <w:rPr>
          <w:rStyle w:val="StyleUnderline"/>
          <w:highlight w:val="cyan"/>
        </w:rPr>
        <w:t>trained</w:t>
      </w:r>
      <w:r w:rsidRPr="009A73F2">
        <w:rPr>
          <w:rStyle w:val="StyleUnderline"/>
        </w:rPr>
        <w:t xml:space="preserve"> because the recipients of funds require assistants to pursue the </w:t>
      </w:r>
      <w:r w:rsidRPr="009A73F2">
        <w:rPr>
          <w:rStyle w:val="Emphasis"/>
        </w:rPr>
        <w:t>funded projects</w:t>
      </w:r>
      <w:r w:rsidRPr="009A73F2">
        <w:rPr>
          <w:sz w:val="16"/>
        </w:rPr>
        <w:t xml:space="preserve">; in turn, </w:t>
      </w:r>
      <w:r w:rsidRPr="009A73F2">
        <w:rPr>
          <w:rStyle w:val="Emphasis"/>
        </w:rPr>
        <w:t>these assistants</w:t>
      </w:r>
      <w:r w:rsidRPr="009A73F2">
        <w:rPr>
          <w:sz w:val="16"/>
        </w:rPr>
        <w:t xml:space="preserve">, </w:t>
      </w:r>
      <w:r w:rsidRPr="009A73F2">
        <w:rPr>
          <w:rStyle w:val="StyleUnderline"/>
        </w:rPr>
        <w:t xml:space="preserve">if they are to </w:t>
      </w:r>
      <w:r w:rsidRPr="009A73F2">
        <w:rPr>
          <w:rStyle w:val="Emphasis"/>
        </w:rPr>
        <w:t>become researchers</w:t>
      </w:r>
      <w:r w:rsidRPr="009A73F2">
        <w:rPr>
          <w:rStyle w:val="StyleUnderline"/>
        </w:rPr>
        <w:t xml:space="preserve"> in their</w:t>
      </w:r>
      <w:r w:rsidRPr="009A73F2">
        <w:rPr>
          <w:sz w:val="16"/>
        </w:rPr>
        <w:t xml:space="preserve"> </w:t>
      </w:r>
      <w:r w:rsidRPr="009A73F2">
        <w:rPr>
          <w:rStyle w:val="Emphasis"/>
        </w:rPr>
        <w:t>own right</w:t>
      </w:r>
      <w:r w:rsidRPr="009A73F2">
        <w:rPr>
          <w:sz w:val="16"/>
        </w:rPr>
        <w:t xml:space="preserve">, </w:t>
      </w:r>
      <w:r w:rsidRPr="009A73F2">
        <w:rPr>
          <w:rStyle w:val="StyleUnderline"/>
          <w:highlight w:val="cyan"/>
        </w:rPr>
        <w:t xml:space="preserve">will require funding </w:t>
      </w:r>
      <w:r w:rsidRPr="009A73F2">
        <w:rPr>
          <w:rStyle w:val="Emphasis"/>
          <w:highlight w:val="cyan"/>
        </w:rPr>
        <w:t>of their own</w:t>
      </w:r>
      <w:r w:rsidRPr="009A73F2">
        <w:rPr>
          <w:sz w:val="16"/>
        </w:rPr>
        <w:t xml:space="preserve">.40 </w:t>
      </w:r>
      <w:r w:rsidRPr="009A73F2">
        <w:rPr>
          <w:rStyle w:val="Emphasis"/>
          <w:highlight w:val="cyan"/>
        </w:rPr>
        <w:t>Private</w:t>
      </w:r>
      <w:r w:rsidRPr="009A73F2">
        <w:rPr>
          <w:rStyle w:val="StyleUnderline"/>
          <w:highlight w:val="cyan"/>
        </w:rPr>
        <w:t xml:space="preserve"> funding</w:t>
      </w:r>
      <w:r w:rsidRPr="009A73F2">
        <w:rPr>
          <w:rStyle w:val="StyleUnderline"/>
        </w:rPr>
        <w:t xml:space="preserve"> </w:t>
      </w:r>
      <w:r w:rsidRPr="009A73F2">
        <w:rPr>
          <w:rStyle w:val="Emphasis"/>
        </w:rPr>
        <w:t>sources</w:t>
      </w:r>
      <w:r w:rsidRPr="009A73F2">
        <w:rPr>
          <w:sz w:val="16"/>
        </w:rPr>
        <w:t xml:space="preserve">, in contrast, </w:t>
      </w:r>
      <w:r w:rsidRPr="009A73F2">
        <w:rPr>
          <w:rStyle w:val="StyleUnderline"/>
          <w:highlight w:val="cyan"/>
        </w:rPr>
        <w:t xml:space="preserve">naturally </w:t>
      </w:r>
      <w:r w:rsidRPr="009A73F2">
        <w:rPr>
          <w:rStyle w:val="Emphasis"/>
          <w:highlight w:val="cyan"/>
        </w:rPr>
        <w:t>limit the growth</w:t>
      </w:r>
      <w:r w:rsidRPr="009A73F2">
        <w:rPr>
          <w:sz w:val="16"/>
        </w:rPr>
        <w:t xml:space="preserve"> </w:t>
      </w:r>
      <w:r w:rsidRPr="009A73F2">
        <w:rPr>
          <w:rStyle w:val="StyleUnderline"/>
        </w:rPr>
        <w:t xml:space="preserve">of the system of science in a way that has a </w:t>
      </w:r>
      <w:r w:rsidRPr="009A73F2">
        <w:rPr>
          <w:rStyle w:val="Emphasis"/>
        </w:rPr>
        <w:t>relatively direct connection</w:t>
      </w:r>
      <w:r w:rsidRPr="009A73F2">
        <w:rPr>
          <w:sz w:val="16"/>
        </w:rPr>
        <w:t xml:space="preserve"> </w:t>
      </w:r>
      <w:r w:rsidRPr="009A73F2">
        <w:rPr>
          <w:rStyle w:val="StyleUnderline"/>
        </w:rPr>
        <w:t xml:space="preserve">to the </w:t>
      </w:r>
      <w:r w:rsidRPr="009A73F2">
        <w:rPr>
          <w:rStyle w:val="Emphasis"/>
        </w:rPr>
        <w:t>perceived usefulness</w:t>
      </w:r>
      <w:r w:rsidRPr="009A73F2">
        <w:rPr>
          <w:sz w:val="16"/>
        </w:rPr>
        <w:t xml:space="preserve"> </w:t>
      </w:r>
      <w:r w:rsidRPr="009A73F2">
        <w:rPr>
          <w:rStyle w:val="StyleUnderline"/>
        </w:rPr>
        <w:t xml:space="preserve">of the </w:t>
      </w:r>
      <w:r w:rsidRPr="009A73F2">
        <w:rPr>
          <w:rStyle w:val="Emphasis"/>
        </w:rPr>
        <w:t>science itself</w:t>
      </w:r>
      <w:r w:rsidRPr="009A73F2">
        <w:rPr>
          <w:rStyle w:val="StyleUnderline"/>
        </w:rPr>
        <w:t xml:space="preserve"> to</w:t>
      </w:r>
      <w:r w:rsidRPr="009A73F2">
        <w:rPr>
          <w:sz w:val="16"/>
        </w:rPr>
        <w:t xml:space="preserve"> </w:t>
      </w:r>
      <w:r w:rsidRPr="009A73F2">
        <w:rPr>
          <w:rStyle w:val="Emphasis"/>
        </w:rPr>
        <w:t>other scientists</w:t>
      </w:r>
      <w:r w:rsidRPr="009A73F2">
        <w:rPr>
          <w:sz w:val="16"/>
        </w:rPr>
        <w:t xml:space="preserve">, and </w:t>
      </w:r>
      <w:r w:rsidRPr="009A73F2">
        <w:rPr>
          <w:rStyle w:val="StyleUnderline"/>
          <w:highlight w:val="cyan"/>
        </w:rPr>
        <w:t>this</w:t>
      </w:r>
      <w:r w:rsidRPr="009A73F2">
        <w:rPr>
          <w:sz w:val="16"/>
          <w:szCs w:val="16"/>
        </w:rPr>
        <w:t xml:space="preserve"> </w:t>
      </w:r>
      <w:r w:rsidRPr="009A73F2">
        <w:rPr>
          <w:sz w:val="16"/>
        </w:rPr>
        <w:t xml:space="preserve">sort of </w:t>
      </w:r>
      <w:r w:rsidRPr="009A73F2">
        <w:rPr>
          <w:rStyle w:val="Emphasis"/>
        </w:rPr>
        <w:t>stabilized growth</w:t>
      </w:r>
      <w:r w:rsidRPr="009A73F2">
        <w:rPr>
          <w:sz w:val="16"/>
        </w:rPr>
        <w:t xml:space="preserve"> </w:t>
      </w:r>
      <w:r w:rsidRPr="009A73F2">
        <w:rPr>
          <w:rStyle w:val="StyleUnderline"/>
          <w:highlight w:val="cyan"/>
        </w:rPr>
        <w:t>is</w:t>
      </w:r>
      <w:r w:rsidRPr="009A73F2">
        <w:rPr>
          <w:rStyle w:val="StyleUnderline"/>
        </w:rPr>
        <w:t xml:space="preserve"> likely to be </w:t>
      </w:r>
      <w:r w:rsidRPr="009A73F2">
        <w:rPr>
          <w:rStyle w:val="Emphasis"/>
          <w:highlight w:val="cyan"/>
        </w:rPr>
        <w:t>more durable and productive</w:t>
      </w:r>
      <w:r w:rsidRPr="009A73F2">
        <w:rPr>
          <w:sz w:val="16"/>
        </w:rPr>
        <w:t xml:space="preserve"> </w:t>
      </w:r>
      <w:r w:rsidRPr="009A73F2">
        <w:rPr>
          <w:rStyle w:val="StyleUnderline"/>
        </w:rPr>
        <w:t xml:space="preserve">than </w:t>
      </w:r>
      <w:r w:rsidRPr="009A73F2">
        <w:rPr>
          <w:rStyle w:val="Emphasis"/>
        </w:rPr>
        <w:t>spurts of growth</w:t>
      </w:r>
      <w:r w:rsidRPr="009A73F2">
        <w:rPr>
          <w:rStyle w:val="StyleUnderline"/>
        </w:rPr>
        <w:t xml:space="preserve"> and</w:t>
      </w:r>
      <w:r w:rsidRPr="009A73F2">
        <w:rPr>
          <w:sz w:val="16"/>
        </w:rPr>
        <w:t xml:space="preserve"> </w:t>
      </w:r>
      <w:r w:rsidRPr="009A73F2">
        <w:rPr>
          <w:rStyle w:val="Emphasis"/>
        </w:rPr>
        <w:t>retrenchment</w:t>
      </w:r>
      <w:r w:rsidRPr="009A73F2">
        <w:rPr>
          <w:sz w:val="16"/>
        </w:rPr>
        <w:t xml:space="preserve"> </w:t>
      </w:r>
      <w:r w:rsidRPr="009A73F2">
        <w:rPr>
          <w:rStyle w:val="StyleUnderline"/>
        </w:rPr>
        <w:t>based on factors external to science</w:t>
      </w:r>
      <w:r w:rsidRPr="009A73F2">
        <w:rPr>
          <w:sz w:val="16"/>
        </w:rPr>
        <w:t xml:space="preserve">. </w:t>
      </w:r>
      <w:r w:rsidRPr="009A73F2">
        <w:rPr>
          <w:rStyle w:val="StyleUnderline"/>
          <w:highlight w:val="cyan"/>
        </w:rPr>
        <w:t xml:space="preserve">The </w:t>
      </w:r>
      <w:r w:rsidRPr="009A73F2">
        <w:rPr>
          <w:rStyle w:val="Emphasis"/>
          <w:highlight w:val="cyan"/>
        </w:rPr>
        <w:t>risk to</w:t>
      </w:r>
      <w:r w:rsidRPr="009A73F2">
        <w:rPr>
          <w:rStyle w:val="Emphasis"/>
        </w:rPr>
        <w:t xml:space="preserve"> quality</w:t>
      </w:r>
      <w:r w:rsidRPr="009A73F2">
        <w:rPr>
          <w:sz w:val="16"/>
        </w:rPr>
        <w:t xml:space="preserve"> </w:t>
      </w:r>
      <w:r w:rsidRPr="009A73F2">
        <w:rPr>
          <w:rStyle w:val="StyleUnderline"/>
        </w:rPr>
        <w:t xml:space="preserve">of </w:t>
      </w:r>
      <w:r w:rsidRPr="009A73F2">
        <w:rPr>
          <w:rStyle w:val="StyleUnderline"/>
          <w:highlight w:val="cyan"/>
        </w:rPr>
        <w:t xml:space="preserve">output and </w:t>
      </w:r>
      <w:r w:rsidRPr="009A73F2">
        <w:rPr>
          <w:rStyle w:val="Emphasis"/>
          <w:highlight w:val="cyan"/>
        </w:rPr>
        <w:t>integrity</w:t>
      </w:r>
      <w:r w:rsidRPr="009A73F2">
        <w:rPr>
          <w:rStyle w:val="Emphasis"/>
        </w:rPr>
        <w:t xml:space="preserve"> of behavior</w:t>
      </w:r>
      <w:r w:rsidRPr="009A73F2">
        <w:rPr>
          <w:sz w:val="16"/>
        </w:rPr>
        <w:t xml:space="preserve"> </w:t>
      </w:r>
      <w:r w:rsidRPr="009A73F2">
        <w:rPr>
          <w:rStyle w:val="StyleUnderline"/>
          <w:highlight w:val="cyan"/>
        </w:rPr>
        <w:t>comes with</w:t>
      </w:r>
      <w:r w:rsidRPr="009A73F2">
        <w:rPr>
          <w:rStyle w:val="StyleUnderline"/>
        </w:rPr>
        <w:t xml:space="preserve"> the </w:t>
      </w:r>
      <w:r w:rsidRPr="009A73F2">
        <w:rPr>
          <w:rStyle w:val="Emphasis"/>
          <w:highlight w:val="cyan"/>
        </w:rPr>
        <w:t>downturns in funding</w:t>
      </w:r>
      <w:r w:rsidRPr="009A73F2">
        <w:rPr>
          <w:sz w:val="16"/>
        </w:rPr>
        <w:t xml:space="preserve">, </w:t>
      </w:r>
      <w:r w:rsidRPr="009A73F2">
        <w:rPr>
          <w:rStyle w:val="StyleUnderline"/>
          <w:highlight w:val="cyan"/>
        </w:rPr>
        <w:t xml:space="preserve">when the </w:t>
      </w:r>
      <w:r w:rsidRPr="009A73F2">
        <w:rPr>
          <w:rStyle w:val="Emphasis"/>
          <w:highlight w:val="cyan"/>
        </w:rPr>
        <w:t>rate of</w:t>
      </w:r>
      <w:r w:rsidRPr="009A73F2">
        <w:rPr>
          <w:rStyle w:val="Emphasis"/>
        </w:rPr>
        <w:t xml:space="preserve"> increase</w:t>
      </w:r>
      <w:r w:rsidRPr="009A73F2">
        <w:rPr>
          <w:sz w:val="16"/>
        </w:rPr>
        <w:t xml:space="preserve"> </w:t>
      </w:r>
      <w:r w:rsidRPr="009A73F2">
        <w:rPr>
          <w:rStyle w:val="StyleUnderline"/>
        </w:rPr>
        <w:t xml:space="preserve">of funding </w:t>
      </w:r>
      <w:r w:rsidRPr="009A73F2">
        <w:rPr>
          <w:rStyle w:val="StyleUnderline"/>
          <w:highlight w:val="cyan"/>
        </w:rPr>
        <w:t xml:space="preserve">ceases to </w:t>
      </w:r>
      <w:r w:rsidRPr="009A73F2">
        <w:rPr>
          <w:rStyle w:val="Emphasis"/>
          <w:highlight w:val="cyan"/>
        </w:rPr>
        <w:t>keep pace</w:t>
      </w:r>
      <w:r w:rsidRPr="009A73F2">
        <w:rPr>
          <w:rStyle w:val="StyleUnderline"/>
          <w:highlight w:val="cyan"/>
        </w:rPr>
        <w:t xml:space="preserve"> with</w:t>
      </w:r>
      <w:r w:rsidRPr="009A73F2">
        <w:rPr>
          <w:sz w:val="16"/>
        </w:rPr>
        <w:t xml:space="preserve"> </w:t>
      </w:r>
      <w:r w:rsidRPr="009A73F2">
        <w:rPr>
          <w:rStyle w:val="StyleUnderline"/>
        </w:rPr>
        <w:t xml:space="preserve">the </w:t>
      </w:r>
      <w:r w:rsidRPr="009A73F2">
        <w:rPr>
          <w:rStyle w:val="Emphasis"/>
          <w:highlight w:val="cyan"/>
        </w:rPr>
        <w:t>structural growth</w:t>
      </w:r>
      <w:r w:rsidRPr="009A73F2">
        <w:rPr>
          <w:sz w:val="16"/>
        </w:rPr>
        <w:t xml:space="preserve"> </w:t>
      </w:r>
      <w:r w:rsidRPr="009A73F2">
        <w:rPr>
          <w:rStyle w:val="StyleUnderline"/>
        </w:rPr>
        <w:t xml:space="preserve">fostered by </w:t>
      </w:r>
      <w:r w:rsidRPr="009A73F2">
        <w:rPr>
          <w:rStyle w:val="Emphasis"/>
        </w:rPr>
        <w:t>prior funding</w:t>
      </w:r>
      <w:r w:rsidRPr="009A73F2">
        <w:rPr>
          <w:sz w:val="16"/>
        </w:rPr>
        <w:t>. Then, scientists compete with each other not merely for scientific reputation, but for their very livelihood.41</w:t>
      </w:r>
    </w:p>
    <w:p w14:paraId="48924304" w14:textId="00D6D37C" w:rsidR="00D73600" w:rsidRPr="009A73F2" w:rsidRDefault="00D73600" w:rsidP="00D73600">
      <w:pPr>
        <w:pStyle w:val="Heading3"/>
        <w:rPr>
          <w:rFonts w:cs="Times New Roman"/>
        </w:rPr>
      </w:pPr>
      <w:r w:rsidRPr="009A73F2">
        <w:rPr>
          <w:rFonts w:cs="Times New Roman"/>
        </w:rPr>
        <w:t>CP---Adv---AT: IVF/Pregnancy Ads</w:t>
      </w:r>
    </w:p>
    <w:p w14:paraId="2E21CD84" w14:textId="77777777" w:rsidR="00D73600" w:rsidRPr="009A73F2" w:rsidRDefault="00D73600" w:rsidP="00D73600">
      <w:pPr>
        <w:pStyle w:val="Heading4"/>
        <w:rPr>
          <w:rFonts w:cs="Times New Roman"/>
        </w:rPr>
      </w:pPr>
      <w:r w:rsidRPr="009A73F2">
        <w:rPr>
          <w:rFonts w:cs="Times New Roman"/>
        </w:rPr>
        <w:t xml:space="preserve">IVF is </w:t>
      </w:r>
      <w:r w:rsidRPr="009A73F2">
        <w:rPr>
          <w:rFonts w:cs="Times New Roman"/>
          <w:u w:val="single"/>
        </w:rPr>
        <w:t>structurally doomed</w:t>
      </w:r>
      <w:r w:rsidRPr="009A73F2">
        <w:rPr>
          <w:rFonts w:cs="Times New Roman"/>
        </w:rPr>
        <w:t xml:space="preserve"> – embryo failure occurs </w:t>
      </w:r>
      <w:r w:rsidRPr="009A73F2">
        <w:rPr>
          <w:rFonts w:cs="Times New Roman"/>
          <w:u w:val="single"/>
        </w:rPr>
        <w:t>prior</w:t>
      </w:r>
      <w:r w:rsidRPr="009A73F2">
        <w:rPr>
          <w:rFonts w:cs="Times New Roman"/>
        </w:rPr>
        <w:t xml:space="preserve"> to treatment</w:t>
      </w:r>
    </w:p>
    <w:p w14:paraId="61D60B5B" w14:textId="77777777" w:rsidR="00D73600" w:rsidRPr="009A73F2" w:rsidRDefault="00D73600" w:rsidP="00D73600">
      <w:r w:rsidRPr="009A73F2">
        <w:rPr>
          <w:b/>
          <w:bCs/>
          <w:sz w:val="26"/>
          <w:szCs w:val="26"/>
        </w:rPr>
        <w:t>Egli 22</w:t>
      </w:r>
      <w:r w:rsidRPr="009A73F2">
        <w:t xml:space="preserve"> [Dieter; Member of the Cell editorial board at the Irving Medical Center of Columbia University. Cites research supported by the NYSCF-Robertson Stem Cell Investigator award. “Study Finds Why Many IVF Embryos Fail to Develop” 07-19-2022, Acc. 07-15-2024, Columbia University, https://www.cuimc.columbia.edu/news/study-finds-why-many-ivf-embryos-fail-develop mpark]</w:t>
      </w:r>
    </w:p>
    <w:p w14:paraId="6B7E8A0F" w14:textId="77777777" w:rsidR="00D73600" w:rsidRPr="009A73F2" w:rsidRDefault="00D73600" w:rsidP="00D73600">
      <w:pPr>
        <w:spacing w:after="0"/>
        <w:rPr>
          <w:b/>
          <w:bCs/>
          <w:u w:val="single"/>
        </w:rPr>
      </w:pPr>
      <w:r w:rsidRPr="009A73F2">
        <w:rPr>
          <w:b/>
          <w:bCs/>
          <w:u w:val="single"/>
        </w:rPr>
        <w:t>Challenging</w:t>
      </w:r>
      <w:r w:rsidRPr="009A73F2">
        <w:rPr>
          <w:u w:val="single"/>
        </w:rPr>
        <w:t xml:space="preserve"> task </w:t>
      </w:r>
      <w:r w:rsidRPr="009A73F2">
        <w:rPr>
          <w:b/>
          <w:bCs/>
          <w:u w:val="single"/>
        </w:rPr>
        <w:t>for</w:t>
      </w:r>
      <w:r w:rsidRPr="009A73F2">
        <w:rPr>
          <w:u w:val="single"/>
        </w:rPr>
        <w:t xml:space="preserve"> early </w:t>
      </w:r>
      <w:r w:rsidRPr="009A73F2">
        <w:rPr>
          <w:b/>
          <w:bCs/>
          <w:u w:val="single"/>
        </w:rPr>
        <w:t>embryos</w:t>
      </w:r>
    </w:p>
    <w:p w14:paraId="70833FC8" w14:textId="77777777" w:rsidR="00D73600" w:rsidRPr="009A73F2" w:rsidRDefault="00D73600" w:rsidP="00D73600">
      <w:pPr>
        <w:spacing w:after="0"/>
        <w:rPr>
          <w:sz w:val="16"/>
        </w:rPr>
      </w:pPr>
      <w:r w:rsidRPr="009A73F2">
        <w:rPr>
          <w:sz w:val="16"/>
        </w:rPr>
        <w:t xml:space="preserve">Approximately 24 hours after a human egg is fertilized, the process of cell division begins. During cell division, the entire genome—46 chromosomes containing more than 3 billion base pairs of DNA—must be faithfully duplicated. The duplicate sets of chromosomes must then be separated so that each daughter cell receives a complete set. </w:t>
      </w:r>
    </w:p>
    <w:p w14:paraId="7632CFDE" w14:textId="77777777" w:rsidR="00D73600" w:rsidRPr="009A73F2" w:rsidRDefault="00D73600" w:rsidP="00D73600">
      <w:pPr>
        <w:spacing w:after="0"/>
        <w:rPr>
          <w:sz w:val="16"/>
        </w:rPr>
      </w:pPr>
      <w:r w:rsidRPr="009A73F2">
        <w:rPr>
          <w:b/>
          <w:bCs/>
          <w:highlight w:val="green"/>
          <w:u w:val="single"/>
        </w:rPr>
        <w:t>In</w:t>
      </w:r>
      <w:r w:rsidRPr="009A73F2">
        <w:rPr>
          <w:u w:val="single"/>
        </w:rPr>
        <w:t xml:space="preserve"> many </w:t>
      </w:r>
      <w:r w:rsidRPr="009A73F2">
        <w:rPr>
          <w:b/>
          <w:bCs/>
          <w:u w:val="single"/>
        </w:rPr>
        <w:t xml:space="preserve">human </w:t>
      </w:r>
      <w:r w:rsidRPr="009A73F2">
        <w:rPr>
          <w:b/>
          <w:bCs/>
          <w:highlight w:val="green"/>
          <w:u w:val="single"/>
        </w:rPr>
        <w:t>embryos</w:t>
      </w:r>
      <w:r w:rsidRPr="009A73F2">
        <w:rPr>
          <w:b/>
          <w:bCs/>
          <w:u w:val="single"/>
        </w:rPr>
        <w:t xml:space="preserve"> created </w:t>
      </w:r>
      <w:r w:rsidRPr="009A73F2">
        <w:rPr>
          <w:b/>
          <w:bCs/>
          <w:highlight w:val="green"/>
          <w:u w:val="single"/>
        </w:rPr>
        <w:t>for IVF</w:t>
      </w:r>
      <w:r w:rsidRPr="009A73F2">
        <w:rPr>
          <w:b/>
          <w:bCs/>
          <w:u w:val="single"/>
        </w:rPr>
        <w:t>,</w:t>
      </w:r>
      <w:r w:rsidRPr="009A73F2">
        <w:rPr>
          <w:u w:val="single"/>
        </w:rPr>
        <w:t xml:space="preserve"> </w:t>
      </w:r>
      <w:r w:rsidRPr="009A73F2">
        <w:rPr>
          <w:b/>
          <w:bCs/>
          <w:u w:val="single"/>
        </w:rPr>
        <w:t>something goes wrong</w:t>
      </w:r>
      <w:r w:rsidRPr="009A73F2">
        <w:rPr>
          <w:u w:val="single"/>
        </w:rPr>
        <w:t xml:space="preserve"> and some </w:t>
      </w:r>
      <w:r w:rsidRPr="009A73F2">
        <w:rPr>
          <w:b/>
          <w:bCs/>
          <w:highlight w:val="green"/>
          <w:u w:val="single"/>
        </w:rPr>
        <w:t>cells</w:t>
      </w:r>
      <w:r w:rsidRPr="009A73F2">
        <w:rPr>
          <w:u w:val="single"/>
        </w:rPr>
        <w:t xml:space="preserve"> within the embryo </w:t>
      </w:r>
      <w:r w:rsidRPr="009A73F2">
        <w:rPr>
          <w:b/>
          <w:bCs/>
          <w:highlight w:val="green"/>
          <w:u w:val="single"/>
        </w:rPr>
        <w:t>have too few</w:t>
      </w:r>
      <w:r w:rsidRPr="009A73F2">
        <w:rPr>
          <w:u w:val="single"/>
        </w:rPr>
        <w:t xml:space="preserve"> or </w:t>
      </w:r>
      <w:r w:rsidRPr="009A73F2">
        <w:rPr>
          <w:b/>
          <w:bCs/>
          <w:highlight w:val="green"/>
          <w:u w:val="single"/>
        </w:rPr>
        <w:t xml:space="preserve">too many </w:t>
      </w:r>
      <w:r w:rsidRPr="009A73F2">
        <w:rPr>
          <w:highlight w:val="green"/>
          <w:u w:val="single"/>
        </w:rPr>
        <w:t>chromosomes</w:t>
      </w:r>
      <w:r w:rsidRPr="009A73F2">
        <w:rPr>
          <w:sz w:val="16"/>
        </w:rPr>
        <w:t xml:space="preserve">. </w:t>
      </w:r>
    </w:p>
    <w:p w14:paraId="165D6D5D" w14:textId="77777777" w:rsidR="00D73600" w:rsidRPr="009A73F2" w:rsidRDefault="00D73600" w:rsidP="00D73600">
      <w:pPr>
        <w:spacing w:after="0"/>
        <w:rPr>
          <w:sz w:val="16"/>
        </w:rPr>
      </w:pPr>
      <w:r w:rsidRPr="009A73F2">
        <w:rPr>
          <w:sz w:val="16"/>
        </w:rPr>
        <w:t>“</w:t>
      </w:r>
      <w:r w:rsidRPr="009A73F2">
        <w:rPr>
          <w:b/>
          <w:bCs/>
          <w:u w:val="single"/>
        </w:rPr>
        <w:t>Duplicating</w:t>
      </w:r>
      <w:r w:rsidRPr="009A73F2">
        <w:rPr>
          <w:u w:val="single"/>
        </w:rPr>
        <w:t xml:space="preserve"> the genome </w:t>
      </w:r>
      <w:r w:rsidRPr="009A73F2">
        <w:rPr>
          <w:b/>
          <w:bCs/>
          <w:u w:val="single"/>
        </w:rPr>
        <w:t>is a challenging task</w:t>
      </w:r>
      <w:r w:rsidRPr="009A73F2">
        <w:rPr>
          <w:u w:val="single"/>
        </w:rPr>
        <w:t xml:space="preserve"> for the early embryo</w:t>
      </w:r>
      <w:r w:rsidRPr="009A73F2">
        <w:rPr>
          <w:sz w:val="16"/>
        </w:rPr>
        <w:t xml:space="preserve">,” says study leader Dieter Egli, PhD, the Maimonides Assistant Professor of Developmental Cell Biology (in Pediatrics) at Columbia University Vagelos College of Physicians and Surgeons. </w:t>
      </w:r>
    </w:p>
    <w:p w14:paraId="19394A0D" w14:textId="77777777" w:rsidR="00D73600" w:rsidRPr="009A73F2" w:rsidRDefault="00D73600" w:rsidP="00D73600">
      <w:pPr>
        <w:spacing w:after="0"/>
        <w:rPr>
          <w:sz w:val="16"/>
        </w:rPr>
      </w:pPr>
      <w:r w:rsidRPr="009A73F2">
        <w:rPr>
          <w:b/>
          <w:bCs/>
          <w:highlight w:val="green"/>
          <w:u w:val="single"/>
        </w:rPr>
        <w:t>Researchers</w:t>
      </w:r>
      <w:r w:rsidRPr="009A73F2">
        <w:rPr>
          <w:u w:val="single"/>
        </w:rPr>
        <w:t xml:space="preserve"> have </w:t>
      </w:r>
      <w:r w:rsidRPr="009A73F2">
        <w:rPr>
          <w:b/>
          <w:bCs/>
          <w:highlight w:val="green"/>
          <w:u w:val="single"/>
        </w:rPr>
        <w:t>long theorized</w:t>
      </w:r>
      <w:r w:rsidRPr="009A73F2">
        <w:rPr>
          <w:u w:val="single"/>
        </w:rPr>
        <w:t xml:space="preserve"> that </w:t>
      </w:r>
      <w:r w:rsidRPr="009A73F2">
        <w:rPr>
          <w:b/>
          <w:bCs/>
          <w:highlight w:val="green"/>
          <w:u w:val="single"/>
        </w:rPr>
        <w:t>errors occur during</w:t>
      </w:r>
      <w:r w:rsidRPr="009A73F2">
        <w:rPr>
          <w:b/>
          <w:bCs/>
          <w:u w:val="single"/>
        </w:rPr>
        <w:t xml:space="preserve"> the </w:t>
      </w:r>
      <w:r w:rsidRPr="009A73F2">
        <w:rPr>
          <w:b/>
          <w:bCs/>
          <w:highlight w:val="green"/>
          <w:u w:val="single"/>
        </w:rPr>
        <w:t>final phase</w:t>
      </w:r>
      <w:r w:rsidRPr="009A73F2">
        <w:rPr>
          <w:highlight w:val="green"/>
          <w:u w:val="single"/>
        </w:rPr>
        <w:t xml:space="preserve"> of</w:t>
      </w:r>
      <w:r w:rsidRPr="009A73F2">
        <w:rPr>
          <w:u w:val="single"/>
        </w:rPr>
        <w:t xml:space="preserve"> cell </w:t>
      </w:r>
      <w:r w:rsidRPr="009A73F2">
        <w:rPr>
          <w:highlight w:val="green"/>
          <w:u w:val="single"/>
        </w:rPr>
        <w:t>division</w:t>
      </w:r>
      <w:r w:rsidRPr="009A73F2">
        <w:rPr>
          <w:u w:val="single"/>
        </w:rPr>
        <w:t>, when the duplicate sets of chromosomes separate into two identical daughter cell</w:t>
      </w:r>
      <w:r w:rsidRPr="009A73F2">
        <w:rPr>
          <w:sz w:val="16"/>
        </w:rPr>
        <w:t xml:space="preserve">s. Most of these failures were attributed to </w:t>
      </w:r>
      <w:r w:rsidRPr="009A73F2">
        <w:rPr>
          <w:b/>
          <w:bCs/>
          <w:u w:val="single"/>
        </w:rPr>
        <w:t>issues with</w:t>
      </w:r>
      <w:r w:rsidRPr="009A73F2">
        <w:rPr>
          <w:u w:val="single"/>
        </w:rPr>
        <w:t xml:space="preserve"> the microtubule </w:t>
      </w:r>
      <w:r w:rsidRPr="009A73F2">
        <w:rPr>
          <w:b/>
          <w:bCs/>
          <w:u w:val="single"/>
        </w:rPr>
        <w:t>spindle</w:t>
      </w:r>
      <w:r w:rsidRPr="009A73F2">
        <w:rPr>
          <w:sz w:val="16"/>
        </w:rPr>
        <w:t xml:space="preserve">, the apparatus that pulls the two sets of chromosomes apart. </w:t>
      </w:r>
    </w:p>
    <w:p w14:paraId="45DA9037" w14:textId="77777777" w:rsidR="00D73600" w:rsidRPr="009A73F2" w:rsidRDefault="00D73600" w:rsidP="00D73600">
      <w:pPr>
        <w:spacing w:after="0"/>
        <w:rPr>
          <w:sz w:val="16"/>
        </w:rPr>
      </w:pPr>
      <w:r w:rsidRPr="009A73F2">
        <w:rPr>
          <w:b/>
          <w:bCs/>
          <w:highlight w:val="green"/>
          <w:u w:val="single"/>
        </w:rPr>
        <w:t>But</w:t>
      </w:r>
      <w:r w:rsidRPr="009A73F2">
        <w:rPr>
          <w:sz w:val="16"/>
        </w:rPr>
        <w:t xml:space="preserve"> Egli’s studies found that </w:t>
      </w:r>
      <w:r w:rsidRPr="009A73F2">
        <w:rPr>
          <w:b/>
          <w:bCs/>
          <w:u w:val="single"/>
        </w:rPr>
        <w:t xml:space="preserve">chromosomal </w:t>
      </w:r>
      <w:r w:rsidRPr="009A73F2">
        <w:rPr>
          <w:b/>
          <w:bCs/>
          <w:highlight w:val="green"/>
          <w:u w:val="single"/>
        </w:rPr>
        <w:t>abnormalities</w:t>
      </w:r>
      <w:r w:rsidRPr="009A73F2">
        <w:rPr>
          <w:highlight w:val="green"/>
          <w:u w:val="single"/>
        </w:rPr>
        <w:t xml:space="preserve"> </w:t>
      </w:r>
      <w:r w:rsidRPr="009A73F2">
        <w:rPr>
          <w:b/>
          <w:bCs/>
          <w:highlight w:val="green"/>
          <w:u w:val="single"/>
        </w:rPr>
        <w:t>stem</w:t>
      </w:r>
      <w:r w:rsidRPr="009A73F2">
        <w:rPr>
          <w:b/>
          <w:bCs/>
          <w:u w:val="single"/>
        </w:rPr>
        <w:t xml:space="preserve"> from errors</w:t>
      </w:r>
      <w:r w:rsidRPr="009A73F2">
        <w:rPr>
          <w:u w:val="single"/>
        </w:rPr>
        <w:t xml:space="preserve"> that occur </w:t>
      </w:r>
      <w:r w:rsidRPr="009A73F2">
        <w:rPr>
          <w:b/>
          <w:bCs/>
          <w:highlight w:val="green"/>
          <w:u w:val="single"/>
        </w:rPr>
        <w:t>much earlier</w:t>
      </w:r>
      <w:r w:rsidRPr="009A73F2">
        <w:rPr>
          <w:u w:val="single"/>
        </w:rPr>
        <w:t xml:space="preserve"> </w:t>
      </w:r>
      <w:r w:rsidRPr="009A73F2">
        <w:rPr>
          <w:b/>
          <w:bCs/>
          <w:u w:val="single"/>
        </w:rPr>
        <w:t>in</w:t>
      </w:r>
      <w:r w:rsidRPr="009A73F2">
        <w:rPr>
          <w:u w:val="single"/>
        </w:rPr>
        <w:t xml:space="preserve"> the process of </w:t>
      </w:r>
      <w:r w:rsidRPr="009A73F2">
        <w:rPr>
          <w:b/>
          <w:bCs/>
          <w:u w:val="single"/>
        </w:rPr>
        <w:t>cell division</w:t>
      </w:r>
      <w:r w:rsidRPr="009A73F2">
        <w:rPr>
          <w:u w:val="single"/>
        </w:rPr>
        <w:t xml:space="preserve"> when the genome's DNA is duplicated</w:t>
      </w:r>
      <w:r w:rsidRPr="009A73F2">
        <w:rPr>
          <w:sz w:val="16"/>
        </w:rPr>
        <w:t xml:space="preserve">. If the DNA is not copied precisely, his studies found, the spindle malfunctions and places the wrong number of chromosomes into each daughter cell. When DNA duplication is abnormal, the spindle does not function normally. </w:t>
      </w:r>
    </w:p>
    <w:p w14:paraId="6CDB705C" w14:textId="77777777" w:rsidR="00D73600" w:rsidRPr="009A73F2" w:rsidRDefault="00D73600" w:rsidP="00D73600">
      <w:pPr>
        <w:spacing w:after="0"/>
        <w:rPr>
          <w:sz w:val="16"/>
        </w:rPr>
      </w:pPr>
      <w:r w:rsidRPr="009A73F2">
        <w:rPr>
          <w:sz w:val="16"/>
        </w:rPr>
        <w:t>“</w:t>
      </w:r>
      <w:r w:rsidRPr="009A73F2">
        <w:rPr>
          <w:u w:val="single"/>
        </w:rPr>
        <w:t xml:space="preserve">This has </w:t>
      </w:r>
      <w:r w:rsidRPr="009A73F2">
        <w:rPr>
          <w:highlight w:val="green"/>
          <w:u w:val="single"/>
        </w:rPr>
        <w:t xml:space="preserve">largely been </w:t>
      </w:r>
      <w:r w:rsidRPr="009A73F2">
        <w:rPr>
          <w:b/>
          <w:bCs/>
          <w:highlight w:val="green"/>
          <w:u w:val="single"/>
        </w:rPr>
        <w:t>overlooked</w:t>
      </w:r>
      <w:r w:rsidRPr="009A73F2">
        <w:rPr>
          <w:b/>
          <w:bCs/>
          <w:u w:val="single"/>
        </w:rPr>
        <w:t xml:space="preserve"> in previous studies</w:t>
      </w:r>
      <w:r w:rsidRPr="009A73F2">
        <w:rPr>
          <w:sz w:val="16"/>
        </w:rPr>
        <w:t xml:space="preserve">—because why </w:t>
      </w:r>
      <w:r w:rsidRPr="009A73F2">
        <w:rPr>
          <w:b/>
          <w:bCs/>
          <w:u w:val="single"/>
        </w:rPr>
        <w:t>would the embryo allow</w:t>
      </w:r>
      <w:r w:rsidRPr="009A73F2">
        <w:rPr>
          <w:u w:val="single"/>
        </w:rPr>
        <w:t xml:space="preserve"> the int</w:t>
      </w:r>
      <w:r w:rsidRPr="009A73F2">
        <w:rPr>
          <w:b/>
          <w:bCs/>
          <w:u w:val="single"/>
        </w:rPr>
        <w:t>egrity of the genome to be compromised</w:t>
      </w:r>
      <w:r w:rsidRPr="009A73F2">
        <w:rPr>
          <w:u w:val="single"/>
        </w:rPr>
        <w:t xml:space="preserve"> when this is such a critical requirement for normal development</w:t>
      </w:r>
      <w:r w:rsidRPr="009A73F2">
        <w:rPr>
          <w:sz w:val="16"/>
        </w:rPr>
        <w:t>?” Egli says.</w:t>
      </w:r>
    </w:p>
    <w:p w14:paraId="39726638" w14:textId="77777777" w:rsidR="00D73600" w:rsidRPr="009A73F2" w:rsidRDefault="00D73600" w:rsidP="00D73600">
      <w:pPr>
        <w:spacing w:after="0"/>
        <w:rPr>
          <w:sz w:val="16"/>
        </w:rPr>
      </w:pPr>
      <w:r w:rsidRPr="009A73F2">
        <w:rPr>
          <w:sz w:val="16"/>
        </w:rPr>
        <w:t xml:space="preserve">Though the </w:t>
      </w:r>
      <w:r w:rsidRPr="009A73F2">
        <w:rPr>
          <w:highlight w:val="green"/>
          <w:u w:val="single"/>
        </w:rPr>
        <w:t>studies</w:t>
      </w:r>
      <w:r w:rsidRPr="009A73F2">
        <w:rPr>
          <w:u w:val="single"/>
        </w:rPr>
        <w:t xml:space="preserve"> were </w:t>
      </w:r>
      <w:r w:rsidRPr="009A73F2">
        <w:rPr>
          <w:highlight w:val="green"/>
          <w:u w:val="single"/>
        </w:rPr>
        <w:t>conducted with embryos</w:t>
      </w:r>
      <w:r w:rsidRPr="009A73F2">
        <w:rPr>
          <w:sz w:val="16"/>
        </w:rPr>
        <w:t xml:space="preserve"> created in a petri dish—including </w:t>
      </w:r>
      <w:r w:rsidRPr="009A73F2">
        <w:rPr>
          <w:b/>
          <w:bCs/>
          <w:highlight w:val="green"/>
          <w:u w:val="single"/>
        </w:rPr>
        <w:t>from</w:t>
      </w:r>
      <w:r w:rsidRPr="009A73F2">
        <w:rPr>
          <w:b/>
          <w:bCs/>
          <w:u w:val="single"/>
        </w:rPr>
        <w:t xml:space="preserve"> individuals undergoing </w:t>
      </w:r>
      <w:r w:rsidRPr="009A73F2">
        <w:rPr>
          <w:b/>
          <w:bCs/>
          <w:highlight w:val="green"/>
          <w:u w:val="single"/>
        </w:rPr>
        <w:t>IVF</w:t>
      </w:r>
      <w:r w:rsidRPr="009A73F2">
        <w:rPr>
          <w:u w:val="single"/>
        </w:rPr>
        <w:t xml:space="preserve"> and egg </w:t>
      </w:r>
      <w:r w:rsidRPr="009A73F2">
        <w:rPr>
          <w:highlight w:val="green"/>
          <w:u w:val="single"/>
        </w:rPr>
        <w:t>donors</w:t>
      </w:r>
      <w:r w:rsidRPr="009A73F2">
        <w:rPr>
          <w:u w:val="single"/>
        </w:rPr>
        <w:t xml:space="preserve"> who were not seeking fertility treatment</w:t>
      </w:r>
      <w:r w:rsidRPr="009A73F2">
        <w:rPr>
          <w:sz w:val="16"/>
        </w:rPr>
        <w:t xml:space="preserve">—the </w:t>
      </w:r>
      <w:r w:rsidRPr="009A73F2">
        <w:rPr>
          <w:b/>
          <w:bCs/>
          <w:highlight w:val="green"/>
          <w:u w:val="single"/>
        </w:rPr>
        <w:t>same problems</w:t>
      </w:r>
      <w:r w:rsidRPr="009A73F2">
        <w:rPr>
          <w:b/>
          <w:bCs/>
          <w:u w:val="single"/>
        </w:rPr>
        <w:t xml:space="preserve"> may </w:t>
      </w:r>
      <w:r w:rsidRPr="009A73F2">
        <w:rPr>
          <w:b/>
          <w:bCs/>
          <w:highlight w:val="green"/>
          <w:u w:val="single"/>
        </w:rPr>
        <w:t>contribute to</w:t>
      </w:r>
      <w:r w:rsidRPr="009A73F2">
        <w:rPr>
          <w:b/>
          <w:bCs/>
          <w:u w:val="single"/>
        </w:rPr>
        <w:t xml:space="preserve"> the </w:t>
      </w:r>
      <w:r w:rsidRPr="009A73F2">
        <w:rPr>
          <w:b/>
          <w:bCs/>
          <w:highlight w:val="green"/>
          <w:u w:val="single"/>
        </w:rPr>
        <w:t>failure</w:t>
      </w:r>
      <w:r w:rsidRPr="009A73F2">
        <w:rPr>
          <w:u w:val="single"/>
        </w:rPr>
        <w:t xml:space="preserve"> of embryos created in natural human reproduction</w:t>
      </w:r>
      <w:r w:rsidRPr="009A73F2">
        <w:rPr>
          <w:sz w:val="16"/>
        </w:rPr>
        <w:t>.</w:t>
      </w:r>
    </w:p>
    <w:p w14:paraId="74C8424A" w14:textId="77777777" w:rsidR="00D73600" w:rsidRPr="009A73F2" w:rsidRDefault="00D73600" w:rsidP="00D73600">
      <w:pPr>
        <w:spacing w:after="0"/>
        <w:rPr>
          <w:sz w:val="16"/>
        </w:rPr>
      </w:pPr>
      <w:r w:rsidRPr="009A73F2">
        <w:rPr>
          <w:sz w:val="16"/>
        </w:rPr>
        <w:t>Clues to source of DNA errors</w:t>
      </w:r>
    </w:p>
    <w:p w14:paraId="41A409D1" w14:textId="77777777" w:rsidR="00D73600" w:rsidRPr="009A73F2" w:rsidRDefault="00D73600" w:rsidP="00D73600">
      <w:pPr>
        <w:spacing w:after="0"/>
        <w:rPr>
          <w:sz w:val="16"/>
        </w:rPr>
      </w:pPr>
      <w:r w:rsidRPr="009A73F2">
        <w:rPr>
          <w:sz w:val="16"/>
        </w:rPr>
        <w:t xml:space="preserve">The source of DNA copying </w:t>
      </w:r>
      <w:r w:rsidRPr="009A73F2">
        <w:rPr>
          <w:u w:val="single"/>
        </w:rPr>
        <w:t>errors in embryos</w:t>
      </w:r>
      <w:r w:rsidRPr="009A73F2">
        <w:rPr>
          <w:sz w:val="16"/>
        </w:rPr>
        <w:t xml:space="preserve"> appears to </w:t>
      </w:r>
      <w:r w:rsidRPr="009A73F2">
        <w:rPr>
          <w:b/>
          <w:bCs/>
          <w:highlight w:val="green"/>
          <w:u w:val="single"/>
        </w:rPr>
        <w:t>spring from obstacles</w:t>
      </w:r>
      <w:r w:rsidRPr="009A73F2">
        <w:rPr>
          <w:highlight w:val="green"/>
          <w:u w:val="single"/>
        </w:rPr>
        <w:t xml:space="preserve"> within</w:t>
      </w:r>
      <w:r w:rsidRPr="009A73F2">
        <w:rPr>
          <w:u w:val="single"/>
        </w:rPr>
        <w:t xml:space="preserve"> the </w:t>
      </w:r>
      <w:r w:rsidRPr="009A73F2">
        <w:rPr>
          <w:highlight w:val="green"/>
          <w:u w:val="single"/>
        </w:rPr>
        <w:t>DNA</w:t>
      </w:r>
      <w:r w:rsidRPr="009A73F2">
        <w:rPr>
          <w:sz w:val="16"/>
        </w:rPr>
        <w:t xml:space="preserve">’s </w:t>
      </w:r>
      <w:r w:rsidRPr="009A73F2">
        <w:rPr>
          <w:u w:val="single"/>
        </w:rPr>
        <w:t>double helix</w:t>
      </w:r>
      <w:r w:rsidRPr="009A73F2">
        <w:rPr>
          <w:sz w:val="16"/>
        </w:rPr>
        <w:t xml:space="preserve">. Though the </w:t>
      </w:r>
      <w:r w:rsidRPr="009A73F2">
        <w:rPr>
          <w:highlight w:val="green"/>
          <w:u w:val="single"/>
        </w:rPr>
        <w:t>precise</w:t>
      </w:r>
      <w:r w:rsidRPr="009A73F2">
        <w:rPr>
          <w:b/>
          <w:bCs/>
          <w:highlight w:val="green"/>
          <w:u w:val="single"/>
        </w:rPr>
        <w:t xml:space="preserve"> reason</w:t>
      </w:r>
      <w:r w:rsidRPr="009A73F2">
        <w:rPr>
          <w:u w:val="single"/>
        </w:rPr>
        <w:t xml:space="preserve"> </w:t>
      </w:r>
      <w:r w:rsidRPr="009A73F2">
        <w:rPr>
          <w:b/>
          <w:bCs/>
          <w:u w:val="single"/>
        </w:rPr>
        <w:t>for</w:t>
      </w:r>
      <w:r w:rsidRPr="009A73F2">
        <w:rPr>
          <w:u w:val="single"/>
        </w:rPr>
        <w:t xml:space="preserve"> these </w:t>
      </w:r>
      <w:r w:rsidRPr="009A73F2">
        <w:rPr>
          <w:b/>
          <w:bCs/>
          <w:u w:val="single"/>
        </w:rPr>
        <w:t>obstacles</w:t>
      </w:r>
      <w:r w:rsidRPr="009A73F2">
        <w:rPr>
          <w:u w:val="single"/>
        </w:rPr>
        <w:t xml:space="preserve"> </w:t>
      </w:r>
      <w:r w:rsidRPr="009A73F2">
        <w:rPr>
          <w:b/>
          <w:bCs/>
          <w:highlight w:val="green"/>
          <w:u w:val="single"/>
        </w:rPr>
        <w:t>is not</w:t>
      </w:r>
      <w:r w:rsidRPr="009A73F2">
        <w:rPr>
          <w:u w:val="single"/>
        </w:rPr>
        <w:t xml:space="preserve"> yet </w:t>
      </w:r>
      <w:r w:rsidRPr="009A73F2">
        <w:rPr>
          <w:b/>
          <w:bCs/>
          <w:highlight w:val="green"/>
          <w:u w:val="single"/>
        </w:rPr>
        <w:t>known</w:t>
      </w:r>
      <w:r w:rsidRPr="009A73F2">
        <w:rPr>
          <w:sz w:val="16"/>
        </w:rPr>
        <w:t xml:space="preserve">, they </w:t>
      </w:r>
      <w:r w:rsidRPr="009A73F2">
        <w:rPr>
          <w:b/>
          <w:bCs/>
          <w:u w:val="single"/>
        </w:rPr>
        <w:t>cause duplication</w:t>
      </w:r>
      <w:r w:rsidRPr="009A73F2">
        <w:rPr>
          <w:u w:val="single"/>
        </w:rPr>
        <w:t xml:space="preserve"> of the DNA </w:t>
      </w:r>
      <w:r w:rsidRPr="009A73F2">
        <w:rPr>
          <w:b/>
          <w:bCs/>
          <w:u w:val="single"/>
        </w:rPr>
        <w:t>to</w:t>
      </w:r>
      <w:r w:rsidRPr="009A73F2">
        <w:rPr>
          <w:u w:val="single"/>
        </w:rPr>
        <w:t xml:space="preserve"> </w:t>
      </w:r>
      <w:r w:rsidRPr="009A73F2">
        <w:rPr>
          <w:b/>
          <w:bCs/>
          <w:u w:val="single"/>
        </w:rPr>
        <w:t>pause</w:t>
      </w:r>
      <w:r w:rsidRPr="009A73F2">
        <w:rPr>
          <w:u w:val="single"/>
        </w:rPr>
        <w:t xml:space="preserve">, </w:t>
      </w:r>
      <w:r w:rsidRPr="009A73F2">
        <w:rPr>
          <w:b/>
          <w:bCs/>
          <w:u w:val="single"/>
        </w:rPr>
        <w:t>or</w:t>
      </w:r>
      <w:r w:rsidRPr="009A73F2">
        <w:rPr>
          <w:u w:val="single"/>
        </w:rPr>
        <w:t xml:space="preserve"> even </w:t>
      </w:r>
      <w:r w:rsidRPr="009A73F2">
        <w:rPr>
          <w:b/>
          <w:bCs/>
          <w:u w:val="single"/>
        </w:rPr>
        <w:t>stop</w:t>
      </w:r>
      <w:r w:rsidRPr="009A73F2">
        <w:rPr>
          <w:u w:val="single"/>
        </w:rPr>
        <w:t>, which results in DNA breakage and an abnormal number of chromosomes</w:t>
      </w:r>
      <w:r w:rsidRPr="009A73F2">
        <w:rPr>
          <w:sz w:val="16"/>
        </w:rPr>
        <w:t>.</w:t>
      </w:r>
    </w:p>
    <w:p w14:paraId="4D19775C" w14:textId="77777777" w:rsidR="00D73600" w:rsidRPr="009A73F2" w:rsidRDefault="00D73600" w:rsidP="00D73600">
      <w:pPr>
        <w:spacing w:after="0"/>
        <w:rPr>
          <w:sz w:val="16"/>
        </w:rPr>
      </w:pPr>
      <w:r w:rsidRPr="009A73F2">
        <w:rPr>
          <w:sz w:val="16"/>
        </w:rPr>
        <w:t xml:space="preserve">Spontaneous DNA </w:t>
      </w:r>
      <w:r w:rsidRPr="009A73F2">
        <w:rPr>
          <w:b/>
          <w:bCs/>
          <w:highlight w:val="green"/>
          <w:u w:val="single"/>
        </w:rPr>
        <w:t>errors can occur</w:t>
      </w:r>
      <w:r w:rsidRPr="009A73F2">
        <w:rPr>
          <w:u w:val="single"/>
        </w:rPr>
        <w:t xml:space="preserve"> as early </w:t>
      </w:r>
      <w:r w:rsidRPr="009A73F2">
        <w:rPr>
          <w:b/>
          <w:bCs/>
          <w:u w:val="single"/>
        </w:rPr>
        <w:t>as the first cycle of</w:t>
      </w:r>
      <w:r w:rsidRPr="009A73F2">
        <w:rPr>
          <w:u w:val="single"/>
        </w:rPr>
        <w:t xml:space="preserve"> cell </w:t>
      </w:r>
      <w:r w:rsidRPr="009A73F2">
        <w:rPr>
          <w:b/>
          <w:bCs/>
          <w:u w:val="single"/>
        </w:rPr>
        <w:t>division</w:t>
      </w:r>
      <w:r w:rsidRPr="009A73F2">
        <w:rPr>
          <w:u w:val="single"/>
        </w:rPr>
        <w:t xml:space="preserve"> in human embryos</w:t>
      </w:r>
      <w:r w:rsidRPr="009A73F2">
        <w:rPr>
          <w:sz w:val="16"/>
        </w:rPr>
        <w:t xml:space="preserve">, the researchers found, as well as in subsequent cell divisions. If too many cells in the early embryo are affected by chromosomal abnormalities, the </w:t>
      </w:r>
      <w:r w:rsidRPr="009A73F2">
        <w:rPr>
          <w:b/>
          <w:bCs/>
          <w:highlight w:val="green"/>
          <w:u w:val="single"/>
        </w:rPr>
        <w:t>embryo cannot develop</w:t>
      </w:r>
      <w:r w:rsidRPr="009A73F2">
        <w:rPr>
          <w:u w:val="single"/>
        </w:rPr>
        <w:t xml:space="preserve"> further</w:t>
      </w:r>
      <w:r w:rsidRPr="009A73F2">
        <w:rPr>
          <w:sz w:val="16"/>
        </w:rPr>
        <w:t xml:space="preserve">. </w:t>
      </w:r>
    </w:p>
    <w:p w14:paraId="6504D57E" w14:textId="77777777" w:rsidR="00D73600" w:rsidRPr="009A73F2" w:rsidRDefault="00D73600" w:rsidP="00D73600">
      <w:pPr>
        <w:spacing w:after="0"/>
        <w:rPr>
          <w:sz w:val="16"/>
        </w:rPr>
      </w:pPr>
      <w:r w:rsidRPr="009A73F2">
        <w:rPr>
          <w:sz w:val="16"/>
        </w:rPr>
        <w:t>IVF</w:t>
      </w:r>
    </w:p>
    <w:p w14:paraId="057F3126" w14:textId="77777777" w:rsidR="00D73600" w:rsidRPr="009A73F2" w:rsidRDefault="00D73600" w:rsidP="00D73600">
      <w:pPr>
        <w:spacing w:after="0"/>
        <w:rPr>
          <w:sz w:val="16"/>
        </w:rPr>
      </w:pPr>
      <w:r w:rsidRPr="009A73F2">
        <w:rPr>
          <w:sz w:val="16"/>
        </w:rPr>
        <w:t xml:space="preserve">Most human </w:t>
      </w:r>
      <w:r w:rsidRPr="009A73F2">
        <w:rPr>
          <w:b/>
          <w:bCs/>
          <w:highlight w:val="green"/>
          <w:u w:val="single"/>
        </w:rPr>
        <w:t>embryos</w:t>
      </w:r>
      <w:r w:rsidRPr="009A73F2">
        <w:rPr>
          <w:u w:val="single"/>
        </w:rPr>
        <w:t xml:space="preserve"> created </w:t>
      </w:r>
      <w:r w:rsidRPr="009A73F2">
        <w:rPr>
          <w:b/>
          <w:bCs/>
          <w:highlight w:val="green"/>
          <w:u w:val="single"/>
        </w:rPr>
        <w:t>for IVF stop</w:t>
      </w:r>
      <w:r w:rsidRPr="009A73F2">
        <w:rPr>
          <w:u w:val="single"/>
        </w:rPr>
        <w:t xml:space="preserve"> developing </w:t>
      </w:r>
      <w:r w:rsidRPr="009A73F2">
        <w:rPr>
          <w:b/>
          <w:bCs/>
          <w:highlight w:val="green"/>
          <w:u w:val="single"/>
        </w:rPr>
        <w:t>within days</w:t>
      </w:r>
      <w:r w:rsidRPr="009A73F2">
        <w:rPr>
          <w:u w:val="single"/>
        </w:rPr>
        <w:t xml:space="preserve"> after fertilization</w:t>
      </w:r>
      <w:r w:rsidRPr="009A73F2">
        <w:rPr>
          <w:sz w:val="16"/>
        </w:rPr>
        <w:t xml:space="preserve">. This inefficiency of human development is an </w:t>
      </w:r>
      <w:r w:rsidRPr="009A73F2">
        <w:rPr>
          <w:b/>
          <w:bCs/>
          <w:highlight w:val="green"/>
          <w:u w:val="single"/>
        </w:rPr>
        <w:t>obstacle to</w:t>
      </w:r>
      <w:r w:rsidRPr="009A73F2">
        <w:rPr>
          <w:u w:val="single"/>
        </w:rPr>
        <w:t xml:space="preserve"> successful </w:t>
      </w:r>
      <w:r w:rsidRPr="009A73F2">
        <w:rPr>
          <w:b/>
          <w:bCs/>
          <w:highlight w:val="green"/>
          <w:u w:val="single"/>
        </w:rPr>
        <w:t>fertility treatments</w:t>
      </w:r>
      <w:r w:rsidRPr="009A73F2">
        <w:rPr>
          <w:sz w:val="16"/>
        </w:rPr>
        <w:t>.</w:t>
      </w:r>
    </w:p>
    <w:p w14:paraId="7B8D2145" w14:textId="77777777" w:rsidR="00D73600" w:rsidRPr="009A73F2" w:rsidRDefault="00D73600" w:rsidP="00D73600">
      <w:pPr>
        <w:spacing w:after="0"/>
        <w:rPr>
          <w:sz w:val="16"/>
        </w:rPr>
      </w:pPr>
      <w:r w:rsidRPr="009A73F2">
        <w:rPr>
          <w:sz w:val="16"/>
        </w:rPr>
        <w:t xml:space="preserve">“Many </w:t>
      </w:r>
      <w:r w:rsidRPr="009A73F2">
        <w:rPr>
          <w:b/>
          <w:bCs/>
          <w:u w:val="single"/>
        </w:rPr>
        <w:t>women undergoing</w:t>
      </w:r>
      <w:r w:rsidRPr="009A73F2">
        <w:rPr>
          <w:u w:val="single"/>
        </w:rPr>
        <w:t xml:space="preserve"> fertility </w:t>
      </w:r>
      <w:r w:rsidRPr="009A73F2">
        <w:rPr>
          <w:b/>
          <w:bCs/>
          <w:highlight w:val="green"/>
          <w:u w:val="single"/>
        </w:rPr>
        <w:t>treatment</w:t>
      </w:r>
      <w:r w:rsidRPr="009A73F2">
        <w:rPr>
          <w:b/>
          <w:bCs/>
          <w:u w:val="single"/>
        </w:rPr>
        <w:t xml:space="preserve"> require multiple</w:t>
      </w:r>
      <w:r w:rsidRPr="009A73F2">
        <w:rPr>
          <w:u w:val="single"/>
        </w:rPr>
        <w:t xml:space="preserve"> IVF </w:t>
      </w:r>
      <w:r w:rsidRPr="009A73F2">
        <w:rPr>
          <w:b/>
          <w:bCs/>
          <w:u w:val="single"/>
        </w:rPr>
        <w:t>cycles</w:t>
      </w:r>
      <w:r w:rsidRPr="009A73F2">
        <w:rPr>
          <w:u w:val="single"/>
        </w:rPr>
        <w:t xml:space="preserve"> in order to get pregnant</w:t>
      </w:r>
      <w:r w:rsidRPr="009A73F2">
        <w:rPr>
          <w:sz w:val="16"/>
        </w:rPr>
        <w:t xml:space="preserve">, and </w:t>
      </w:r>
      <w:r w:rsidRPr="009A73F2">
        <w:rPr>
          <w:b/>
          <w:bCs/>
          <w:highlight w:val="green"/>
          <w:u w:val="single"/>
        </w:rPr>
        <w:t>some</w:t>
      </w:r>
      <w:r w:rsidRPr="009A73F2">
        <w:rPr>
          <w:b/>
          <w:bCs/>
          <w:u w:val="single"/>
        </w:rPr>
        <w:t xml:space="preserve"> </w:t>
      </w:r>
      <w:r w:rsidRPr="009A73F2">
        <w:rPr>
          <w:b/>
          <w:bCs/>
          <w:highlight w:val="green"/>
          <w:u w:val="single"/>
        </w:rPr>
        <w:t>never get pregnant</w:t>
      </w:r>
      <w:r w:rsidRPr="009A73F2">
        <w:rPr>
          <w:u w:val="single"/>
        </w:rPr>
        <w:t xml:space="preserve"> at all.</w:t>
      </w:r>
      <w:r w:rsidRPr="009A73F2">
        <w:rPr>
          <w:sz w:val="16"/>
        </w:rPr>
        <w:t xml:space="preserve"> Not only </w:t>
      </w:r>
      <w:r w:rsidRPr="009A73F2">
        <w:rPr>
          <w:u w:val="single"/>
        </w:rPr>
        <w:t xml:space="preserve">is this </w:t>
      </w:r>
      <w:r w:rsidRPr="009A73F2">
        <w:rPr>
          <w:b/>
          <w:bCs/>
          <w:highlight w:val="green"/>
          <w:u w:val="single"/>
        </w:rPr>
        <w:t>enormously expensive</w:t>
      </w:r>
      <w:r w:rsidRPr="009A73F2">
        <w:rPr>
          <w:u w:val="single"/>
        </w:rPr>
        <w:t xml:space="preserve">, it’s </w:t>
      </w:r>
      <w:r w:rsidRPr="009A73F2">
        <w:rPr>
          <w:b/>
          <w:bCs/>
          <w:highlight w:val="green"/>
          <w:u w:val="single"/>
        </w:rPr>
        <w:t>emotionally taxing</w:t>
      </w:r>
      <w:r w:rsidRPr="009A73F2">
        <w:rPr>
          <w:sz w:val="16"/>
        </w:rPr>
        <w:t>,” says Jenna Turocy, MD, a fertility specialist at Columbia University Fertility Center and a co-author of the study.</w:t>
      </w:r>
    </w:p>
    <w:p w14:paraId="7042432F" w14:textId="77777777" w:rsidR="00D73600" w:rsidRPr="009A73F2" w:rsidRDefault="00D73600" w:rsidP="00D73600">
      <w:pPr>
        <w:spacing w:after="0"/>
        <w:rPr>
          <w:sz w:val="16"/>
        </w:rPr>
      </w:pPr>
      <w:r w:rsidRPr="009A73F2">
        <w:rPr>
          <w:sz w:val="16"/>
        </w:rPr>
        <w:t>The researchers are planning additional studies looking at DNA damage during replication in the hope of understanding normal and disease-causing variations in the human germ line. In the long term, these studies may lead to methods to reduce the risk of genetic abnormalities and embryo attrition for patients undergoing IVF.</w:t>
      </w:r>
    </w:p>
    <w:p w14:paraId="39184A4D" w14:textId="77777777" w:rsidR="00D73600" w:rsidRPr="009A73F2" w:rsidRDefault="00D73600" w:rsidP="00D73600">
      <w:pPr>
        <w:spacing w:after="0"/>
        <w:rPr>
          <w:sz w:val="16"/>
        </w:rPr>
      </w:pPr>
    </w:p>
    <w:p w14:paraId="73E738EC" w14:textId="77777777" w:rsidR="00D73600" w:rsidRPr="009A73F2" w:rsidRDefault="00D73600" w:rsidP="00D73600">
      <w:pPr>
        <w:pStyle w:val="Heading4"/>
        <w:rPr>
          <w:rFonts w:cs="Times New Roman"/>
        </w:rPr>
      </w:pPr>
      <w:r w:rsidRPr="009A73F2">
        <w:rPr>
          <w:rFonts w:cs="Times New Roman"/>
        </w:rPr>
        <w:t xml:space="preserve">Pregnancy ads </w:t>
      </w:r>
      <w:r w:rsidRPr="009A73F2">
        <w:rPr>
          <w:rFonts w:cs="Times New Roman"/>
          <w:u w:val="single"/>
        </w:rPr>
        <w:t>already exist</w:t>
      </w:r>
      <w:r w:rsidRPr="009A73F2">
        <w:rPr>
          <w:rFonts w:cs="Times New Roman"/>
        </w:rPr>
        <w:t xml:space="preserve">, are </w:t>
      </w:r>
      <w:r w:rsidRPr="009A73F2">
        <w:rPr>
          <w:rFonts w:cs="Times New Roman"/>
          <w:u w:val="single"/>
        </w:rPr>
        <w:t>predatory</w:t>
      </w:r>
      <w:r w:rsidRPr="009A73F2">
        <w:rPr>
          <w:rFonts w:cs="Times New Roman"/>
        </w:rPr>
        <w:t xml:space="preserve"> and </w:t>
      </w:r>
      <w:r w:rsidRPr="009A73F2">
        <w:rPr>
          <w:rFonts w:cs="Times New Roman"/>
          <w:u w:val="single"/>
        </w:rPr>
        <w:t>discourage</w:t>
      </w:r>
      <w:r w:rsidRPr="009A73F2">
        <w:rPr>
          <w:rFonts w:cs="Times New Roman"/>
        </w:rPr>
        <w:t xml:space="preserve"> childbirth.</w:t>
      </w:r>
    </w:p>
    <w:p w14:paraId="087FA47B" w14:textId="77777777" w:rsidR="00D73600" w:rsidRPr="009A73F2" w:rsidRDefault="00D73600" w:rsidP="00D73600">
      <w:r w:rsidRPr="009A73F2">
        <w:rPr>
          <w:b/>
          <w:bCs/>
          <w:sz w:val="26"/>
          <w:szCs w:val="26"/>
        </w:rPr>
        <w:t>Nudson 20</w:t>
      </w:r>
      <w:r w:rsidRPr="009A73F2">
        <w:t xml:space="preserve"> [Rae; Contributor to Vox. “When targeted ads feel a little too targeted” 04-09-2020, Acc. 07-15-2024, Vox, https://www.vox.com/the-goods/2020/4/9/21204425/targeted-ads-fertility-eating-disorder-coronavirus mpark] </w:t>
      </w:r>
    </w:p>
    <w:p w14:paraId="23D5C825" w14:textId="77777777" w:rsidR="00D73600" w:rsidRPr="009A73F2" w:rsidRDefault="00D73600" w:rsidP="00D73600">
      <w:pPr>
        <w:spacing w:after="0"/>
        <w:rPr>
          <w:sz w:val="16"/>
        </w:rPr>
      </w:pPr>
      <w:r w:rsidRPr="009A73F2">
        <w:rPr>
          <w:u w:val="single"/>
        </w:rPr>
        <w:t xml:space="preserve">I’m not the only woman aged 25-35 whose </w:t>
      </w:r>
      <w:r w:rsidRPr="009A73F2">
        <w:rPr>
          <w:b/>
          <w:bCs/>
          <w:highlight w:val="green"/>
          <w:u w:val="single"/>
        </w:rPr>
        <w:t>vision</w:t>
      </w:r>
      <w:r w:rsidRPr="009A73F2">
        <w:rPr>
          <w:b/>
          <w:bCs/>
          <w:u w:val="single"/>
        </w:rPr>
        <w:t xml:space="preserve"> is </w:t>
      </w:r>
      <w:r w:rsidRPr="009A73F2">
        <w:rPr>
          <w:b/>
          <w:bCs/>
          <w:highlight w:val="green"/>
          <w:u w:val="single"/>
        </w:rPr>
        <w:t>flooded with ads</w:t>
      </w:r>
      <w:r w:rsidRPr="009A73F2">
        <w:rPr>
          <w:u w:val="single"/>
        </w:rPr>
        <w:t xml:space="preserve"> related to </w:t>
      </w:r>
      <w:r w:rsidRPr="009A73F2">
        <w:rPr>
          <w:b/>
          <w:bCs/>
          <w:highlight w:val="green"/>
          <w:u w:val="single"/>
        </w:rPr>
        <w:t>fertility, periods, or babies</w:t>
      </w:r>
      <w:r w:rsidRPr="009A73F2">
        <w:rPr>
          <w:sz w:val="16"/>
        </w:rPr>
        <w:t xml:space="preserve">. “It seemed like the day I turned 25 I got absolutely </w:t>
      </w:r>
      <w:r w:rsidRPr="009A73F2">
        <w:rPr>
          <w:u w:val="single"/>
        </w:rPr>
        <w:t xml:space="preserve">spammed with </w:t>
      </w:r>
      <w:r w:rsidRPr="009A73F2">
        <w:rPr>
          <w:b/>
          <w:bCs/>
          <w:u w:val="single"/>
        </w:rPr>
        <w:t>ovulation</w:t>
      </w:r>
      <w:r w:rsidRPr="009A73F2">
        <w:rPr>
          <w:u w:val="single"/>
        </w:rPr>
        <w:t xml:space="preserve"> and </w:t>
      </w:r>
      <w:r w:rsidRPr="009A73F2">
        <w:rPr>
          <w:b/>
          <w:bCs/>
          <w:u w:val="single"/>
        </w:rPr>
        <w:t>pregnancy test adverts</w:t>
      </w:r>
      <w:r w:rsidRPr="009A73F2">
        <w:rPr>
          <w:sz w:val="16"/>
        </w:rPr>
        <w:t>,” 34-year-old Molly Bradshaw tells me in an email. “I stopped going on YouTube because even after going to my YouTube adverts options section and blocking the specific adverts, I couldn’t escape them.” Bradshaw, who lives in the UK, was diagnosed with premature ovarian failure after her ovaries shut down at 29, and will never have biological children. She says that she still gets served pregnancy-related advertisements online at age 34, but now she also gets advertisements related to menopause. “I find it deeply upsetting,” she says.</w:t>
      </w:r>
    </w:p>
    <w:p w14:paraId="5B6BF587" w14:textId="77777777" w:rsidR="00D73600" w:rsidRPr="009A73F2" w:rsidRDefault="00D73600" w:rsidP="00D73600">
      <w:pPr>
        <w:spacing w:after="0"/>
        <w:rPr>
          <w:sz w:val="16"/>
        </w:rPr>
      </w:pPr>
      <w:r w:rsidRPr="009A73F2">
        <w:rPr>
          <w:sz w:val="16"/>
        </w:rPr>
        <w:t>Every tampon, period panty, menstrual cup, and pad advertisement was just another reminder of the very thing I feared, all day, every day.</w:t>
      </w:r>
    </w:p>
    <w:p w14:paraId="57B71DD3" w14:textId="77777777" w:rsidR="00D73600" w:rsidRPr="009A73F2" w:rsidRDefault="00D73600" w:rsidP="00D73600">
      <w:pPr>
        <w:spacing w:after="0"/>
        <w:rPr>
          <w:sz w:val="16"/>
        </w:rPr>
      </w:pPr>
      <w:r w:rsidRPr="009A73F2">
        <w:rPr>
          <w:b/>
          <w:bCs/>
          <w:u w:val="single"/>
        </w:rPr>
        <w:t>Advertisements work</w:t>
      </w:r>
      <w:r w:rsidRPr="009A73F2">
        <w:rPr>
          <w:u w:val="single"/>
        </w:rPr>
        <w:t xml:space="preserve"> by making the consumer </w:t>
      </w:r>
      <w:r w:rsidRPr="009A73F2">
        <w:rPr>
          <w:b/>
          <w:bCs/>
          <w:u w:val="single"/>
        </w:rPr>
        <w:t xml:space="preserve">desire something they don’t have </w:t>
      </w:r>
      <w:r w:rsidRPr="009A73F2">
        <w:rPr>
          <w:u w:val="single"/>
        </w:rPr>
        <w:t>so that they buy it.</w:t>
      </w:r>
      <w:r w:rsidRPr="009A73F2">
        <w:rPr>
          <w:sz w:val="16"/>
        </w:rPr>
        <w:t xml:space="preserve"> But </w:t>
      </w:r>
      <w:r w:rsidRPr="009A73F2">
        <w:rPr>
          <w:u w:val="single"/>
        </w:rPr>
        <w:t xml:space="preserve">when </w:t>
      </w:r>
      <w:r w:rsidRPr="009A73F2">
        <w:rPr>
          <w:b/>
          <w:bCs/>
          <w:highlight w:val="green"/>
          <w:u w:val="single"/>
        </w:rPr>
        <w:t>ads</w:t>
      </w:r>
      <w:r w:rsidRPr="009A73F2">
        <w:rPr>
          <w:highlight w:val="green"/>
          <w:u w:val="single"/>
        </w:rPr>
        <w:t xml:space="preserve"> </w:t>
      </w:r>
      <w:r w:rsidRPr="009A73F2">
        <w:rPr>
          <w:b/>
          <w:bCs/>
          <w:highlight w:val="green"/>
          <w:u w:val="single"/>
        </w:rPr>
        <w:t>remind</w:t>
      </w:r>
      <w:r w:rsidRPr="009A73F2">
        <w:rPr>
          <w:u w:val="single"/>
        </w:rPr>
        <w:t xml:space="preserve"> a </w:t>
      </w:r>
      <w:r w:rsidRPr="009A73F2">
        <w:rPr>
          <w:b/>
          <w:bCs/>
          <w:highlight w:val="green"/>
          <w:u w:val="single"/>
        </w:rPr>
        <w:t>person</w:t>
      </w:r>
      <w:r w:rsidRPr="009A73F2">
        <w:rPr>
          <w:highlight w:val="green"/>
          <w:u w:val="single"/>
        </w:rPr>
        <w:t xml:space="preserve"> of </w:t>
      </w:r>
      <w:r w:rsidRPr="009A73F2">
        <w:rPr>
          <w:b/>
          <w:bCs/>
          <w:highlight w:val="green"/>
          <w:u w:val="single"/>
        </w:rPr>
        <w:t>something that they can’t</w:t>
      </w:r>
      <w:r w:rsidRPr="009A73F2">
        <w:rPr>
          <w:highlight w:val="green"/>
          <w:u w:val="single"/>
        </w:rPr>
        <w:t xml:space="preserve"> </w:t>
      </w:r>
      <w:r w:rsidRPr="009A73F2">
        <w:rPr>
          <w:b/>
          <w:bCs/>
          <w:highlight w:val="green"/>
          <w:u w:val="single"/>
        </w:rPr>
        <w:t>have</w:t>
      </w:r>
      <w:r w:rsidRPr="009A73F2">
        <w:rPr>
          <w:u w:val="single"/>
        </w:rPr>
        <w:t xml:space="preserve">, it </w:t>
      </w:r>
      <w:r w:rsidRPr="009A73F2">
        <w:rPr>
          <w:highlight w:val="green"/>
          <w:u w:val="single"/>
        </w:rPr>
        <w:t xml:space="preserve">can be </w:t>
      </w:r>
      <w:r w:rsidRPr="009A73F2">
        <w:rPr>
          <w:b/>
          <w:bCs/>
          <w:highlight w:val="green"/>
          <w:u w:val="single"/>
        </w:rPr>
        <w:t>painful</w:t>
      </w:r>
      <w:r w:rsidRPr="009A73F2">
        <w:rPr>
          <w:sz w:val="16"/>
        </w:rPr>
        <w:t xml:space="preserve">. You can’t go to the store to purchase a baby, or a functioning uterus. </w:t>
      </w:r>
      <w:r w:rsidRPr="009A73F2">
        <w:rPr>
          <w:u w:val="single"/>
        </w:rPr>
        <w:t xml:space="preserve">You </w:t>
      </w:r>
      <w:r w:rsidRPr="009A73F2">
        <w:rPr>
          <w:b/>
          <w:bCs/>
          <w:u w:val="single"/>
        </w:rPr>
        <w:t>can’t buy relief from</w:t>
      </w:r>
      <w:r w:rsidRPr="009A73F2">
        <w:rPr>
          <w:u w:val="single"/>
        </w:rPr>
        <w:t xml:space="preserve"> grief on </w:t>
      </w:r>
      <w:r w:rsidRPr="009A73F2">
        <w:rPr>
          <w:b/>
          <w:bCs/>
          <w:u w:val="single"/>
        </w:rPr>
        <w:t>Amazon</w:t>
      </w:r>
      <w:r w:rsidRPr="009A73F2">
        <w:rPr>
          <w:sz w:val="16"/>
        </w:rPr>
        <w:t>.</w:t>
      </w:r>
    </w:p>
    <w:p w14:paraId="27000311" w14:textId="77777777" w:rsidR="00D73600" w:rsidRPr="009A73F2" w:rsidRDefault="00D73600" w:rsidP="00D73600">
      <w:pPr>
        <w:spacing w:after="0"/>
        <w:rPr>
          <w:sz w:val="16"/>
        </w:rPr>
      </w:pPr>
      <w:r w:rsidRPr="009A73F2">
        <w:rPr>
          <w:sz w:val="16"/>
        </w:rPr>
        <w:t xml:space="preserve">As </w:t>
      </w:r>
      <w:r w:rsidRPr="009A73F2">
        <w:rPr>
          <w:b/>
          <w:bCs/>
          <w:u w:val="single"/>
        </w:rPr>
        <w:t>people’s behavior shifted</w:t>
      </w:r>
      <w:r w:rsidRPr="009A73F2">
        <w:rPr>
          <w:u w:val="single"/>
        </w:rPr>
        <w:t xml:space="preserve"> with the onset of the coronavirus pandemic over the last few weeks, the </w:t>
      </w:r>
      <w:r w:rsidRPr="009A73F2">
        <w:rPr>
          <w:b/>
          <w:bCs/>
          <w:u w:val="single"/>
        </w:rPr>
        <w:t>ads</w:t>
      </w:r>
      <w:r w:rsidRPr="009A73F2">
        <w:rPr>
          <w:u w:val="single"/>
        </w:rPr>
        <w:t xml:space="preserve"> some see </w:t>
      </w:r>
      <w:r w:rsidRPr="009A73F2">
        <w:rPr>
          <w:b/>
          <w:bCs/>
          <w:u w:val="single"/>
        </w:rPr>
        <w:t>have shifted as well</w:t>
      </w:r>
      <w:r w:rsidRPr="009A73F2">
        <w:rPr>
          <w:sz w:val="16"/>
        </w:rPr>
        <w:t>. Alcohol delivery ads, sweatsuit ads, home gym ads, and others are showing up more often in some feeds. For Rachel Kaufman, office supply store ads for toilet paper and hand sanitizer have started appearing. “I’ve never gotten those ads prior to like a month ago,” she wrote in a Facebook comment. She tells me in a message that the ads themselves aren’t causing additional stress, but she’s been clicking on them out of the hope those items will be in stock so she can help provide for her family.</w:t>
      </w:r>
    </w:p>
    <w:p w14:paraId="46826DBB" w14:textId="77777777" w:rsidR="00D73600" w:rsidRPr="009A73F2" w:rsidRDefault="00D73600" w:rsidP="00D73600">
      <w:pPr>
        <w:spacing w:after="0"/>
        <w:rPr>
          <w:sz w:val="16"/>
        </w:rPr>
      </w:pPr>
      <w:r w:rsidRPr="009A73F2">
        <w:rPr>
          <w:sz w:val="16"/>
        </w:rPr>
        <w:t xml:space="preserve">“I have older parents who were out of the country until last week and an asthmatic brother with special needs, so I’m doing my best to make sure everyone has the basics they need. So when I see ads I get excited,” she says. “Everything is sold out. Every time. And that just leaves me a bit more deflated than before.” Because she’s clicking on </w:t>
      </w:r>
      <w:r w:rsidRPr="009A73F2">
        <w:rPr>
          <w:u w:val="single"/>
        </w:rPr>
        <w:t xml:space="preserve">these </w:t>
      </w:r>
      <w:r w:rsidRPr="009A73F2">
        <w:rPr>
          <w:highlight w:val="green"/>
          <w:u w:val="single"/>
        </w:rPr>
        <w:t>ads</w:t>
      </w:r>
      <w:r w:rsidRPr="009A73F2">
        <w:rPr>
          <w:sz w:val="16"/>
        </w:rPr>
        <w:t xml:space="preserve">, it’s </w:t>
      </w:r>
      <w:r w:rsidRPr="009A73F2">
        <w:rPr>
          <w:u w:val="single"/>
        </w:rPr>
        <w:t xml:space="preserve">likely that she’ll see more of them, </w:t>
      </w:r>
      <w:r w:rsidRPr="009A73F2">
        <w:rPr>
          <w:b/>
          <w:bCs/>
          <w:highlight w:val="green"/>
          <w:u w:val="single"/>
        </w:rPr>
        <w:t>creating</w:t>
      </w:r>
      <w:r w:rsidRPr="009A73F2">
        <w:rPr>
          <w:highlight w:val="green"/>
          <w:u w:val="single"/>
        </w:rPr>
        <w:t xml:space="preserve"> a cycle of </w:t>
      </w:r>
      <w:r w:rsidRPr="009A73F2">
        <w:rPr>
          <w:b/>
          <w:bCs/>
          <w:highlight w:val="green"/>
          <w:u w:val="single"/>
        </w:rPr>
        <w:t>hope and disappointment</w:t>
      </w:r>
      <w:r w:rsidRPr="009A73F2">
        <w:rPr>
          <w:sz w:val="16"/>
        </w:rPr>
        <w:t xml:space="preserve"> in an already stressful time. “</w:t>
      </w:r>
      <w:r w:rsidRPr="009A73F2">
        <w:rPr>
          <w:highlight w:val="green"/>
          <w:u w:val="single"/>
        </w:rPr>
        <w:t xml:space="preserve">It’s </w:t>
      </w:r>
      <w:r w:rsidRPr="009A73F2">
        <w:rPr>
          <w:b/>
          <w:bCs/>
          <w:highlight w:val="green"/>
          <w:u w:val="single"/>
        </w:rPr>
        <w:t>predatory</w:t>
      </w:r>
      <w:r w:rsidRPr="009A73F2">
        <w:rPr>
          <w:sz w:val="16"/>
        </w:rPr>
        <w:t>,” she says.</w:t>
      </w:r>
    </w:p>
    <w:p w14:paraId="14B86E83" w14:textId="77777777" w:rsidR="00D73600" w:rsidRPr="009A73F2" w:rsidRDefault="00D73600" w:rsidP="00D73600">
      <w:pPr>
        <w:spacing w:after="0"/>
        <w:rPr>
          <w:sz w:val="16"/>
        </w:rPr>
      </w:pPr>
      <w:r w:rsidRPr="009A73F2">
        <w:rPr>
          <w:sz w:val="16"/>
        </w:rPr>
        <w:t xml:space="preserve">Unlike who you follow on social media, what </w:t>
      </w:r>
      <w:r w:rsidRPr="009A73F2">
        <w:rPr>
          <w:b/>
          <w:bCs/>
          <w:highlight w:val="green"/>
          <w:u w:val="single"/>
        </w:rPr>
        <w:t>ads</w:t>
      </w:r>
      <w:r w:rsidRPr="009A73F2">
        <w:rPr>
          <w:u w:val="single"/>
        </w:rPr>
        <w:t xml:space="preserve"> show up on your feed </w:t>
      </w:r>
      <w:r w:rsidRPr="009A73F2">
        <w:rPr>
          <w:b/>
          <w:bCs/>
          <w:u w:val="single"/>
        </w:rPr>
        <w:t>are hard</w:t>
      </w:r>
      <w:r w:rsidRPr="009A73F2">
        <w:rPr>
          <w:sz w:val="16"/>
        </w:rPr>
        <w:t xml:space="preserve">er </w:t>
      </w:r>
      <w:r w:rsidRPr="009A73F2">
        <w:rPr>
          <w:b/>
          <w:bCs/>
          <w:u w:val="single"/>
        </w:rPr>
        <w:t>to control</w:t>
      </w:r>
      <w:r w:rsidRPr="009A73F2">
        <w:rPr>
          <w:sz w:val="16"/>
        </w:rPr>
        <w:t xml:space="preserve">. There are </w:t>
      </w:r>
      <w:r w:rsidRPr="009A73F2">
        <w:rPr>
          <w:b/>
          <w:bCs/>
          <w:u w:val="single"/>
        </w:rPr>
        <w:t>ad blockers</w:t>
      </w:r>
      <w:r w:rsidRPr="009A73F2">
        <w:rPr>
          <w:u w:val="single"/>
        </w:rPr>
        <w:t xml:space="preserve"> or </w:t>
      </w:r>
      <w:r w:rsidRPr="009A73F2">
        <w:rPr>
          <w:b/>
          <w:bCs/>
          <w:u w:val="single"/>
        </w:rPr>
        <w:t>steps</w:t>
      </w:r>
      <w:r w:rsidRPr="009A73F2">
        <w:rPr>
          <w:u w:val="single"/>
        </w:rPr>
        <w:t xml:space="preserve"> an individual can take to </w:t>
      </w:r>
      <w:r w:rsidRPr="009A73F2">
        <w:rPr>
          <w:b/>
          <w:bCs/>
          <w:u w:val="single"/>
        </w:rPr>
        <w:t>try to minimize</w:t>
      </w:r>
      <w:r w:rsidRPr="009A73F2">
        <w:rPr>
          <w:u w:val="single"/>
        </w:rPr>
        <w:t xml:space="preserve"> their </w:t>
      </w:r>
      <w:r w:rsidRPr="009A73F2">
        <w:rPr>
          <w:b/>
          <w:bCs/>
          <w:u w:val="single"/>
        </w:rPr>
        <w:t>exposure</w:t>
      </w:r>
      <w:r w:rsidRPr="009A73F2">
        <w:rPr>
          <w:u w:val="single"/>
        </w:rPr>
        <w:t xml:space="preserve"> to certain types of ads</w:t>
      </w:r>
      <w:r w:rsidRPr="009A73F2">
        <w:rPr>
          <w:sz w:val="16"/>
        </w:rPr>
        <w:t xml:space="preserve"> — but the </w:t>
      </w:r>
      <w:r w:rsidRPr="009A73F2">
        <w:rPr>
          <w:u w:val="single"/>
        </w:rPr>
        <w:t>lack of clarity</w:t>
      </w:r>
      <w:r w:rsidRPr="009A73F2">
        <w:rPr>
          <w:sz w:val="16"/>
        </w:rPr>
        <w:t xml:space="preserve"> around how and why they appear </w:t>
      </w:r>
      <w:r w:rsidRPr="009A73F2">
        <w:rPr>
          <w:highlight w:val="green"/>
          <w:u w:val="single"/>
        </w:rPr>
        <w:t xml:space="preserve">can </w:t>
      </w:r>
      <w:r w:rsidRPr="009A73F2">
        <w:rPr>
          <w:b/>
          <w:bCs/>
          <w:highlight w:val="green"/>
          <w:u w:val="single"/>
        </w:rPr>
        <w:t>cause confusion</w:t>
      </w:r>
      <w:r w:rsidRPr="009A73F2">
        <w:rPr>
          <w:highlight w:val="green"/>
          <w:u w:val="single"/>
        </w:rPr>
        <w:t xml:space="preserve"> about</w:t>
      </w:r>
      <w:r w:rsidRPr="009A73F2">
        <w:rPr>
          <w:u w:val="single"/>
        </w:rPr>
        <w:t xml:space="preserve"> what </w:t>
      </w:r>
      <w:r w:rsidRPr="009A73F2">
        <w:rPr>
          <w:highlight w:val="green"/>
          <w:u w:val="single"/>
        </w:rPr>
        <w:t>steps to take</w:t>
      </w:r>
      <w:r w:rsidRPr="009A73F2">
        <w:rPr>
          <w:sz w:val="16"/>
        </w:rPr>
        <w:t>. Besides, navigating how to block advertising creates additional work for the traumatized, who may already be struggling.</w:t>
      </w:r>
    </w:p>
    <w:p w14:paraId="02744753" w14:textId="77777777" w:rsidR="00D73600" w:rsidRPr="009A73F2" w:rsidRDefault="00D73600" w:rsidP="00D73600">
      <w:pPr>
        <w:spacing w:after="0"/>
        <w:rPr>
          <w:sz w:val="16"/>
        </w:rPr>
      </w:pPr>
      <w:r w:rsidRPr="009A73F2">
        <w:rPr>
          <w:b/>
          <w:bCs/>
          <w:highlight w:val="green"/>
          <w:u w:val="single"/>
        </w:rPr>
        <w:t>Targeted advertising</w:t>
      </w:r>
      <w:r w:rsidRPr="009A73F2">
        <w:rPr>
          <w:highlight w:val="green"/>
          <w:u w:val="single"/>
        </w:rPr>
        <w:t xml:space="preserve"> can be</w:t>
      </w:r>
      <w:r w:rsidRPr="009A73F2">
        <w:rPr>
          <w:u w:val="single"/>
        </w:rPr>
        <w:t xml:space="preserve"> a </w:t>
      </w:r>
      <w:r w:rsidRPr="009A73F2">
        <w:rPr>
          <w:b/>
          <w:bCs/>
          <w:u w:val="single"/>
        </w:rPr>
        <w:t xml:space="preserve">particularly </w:t>
      </w:r>
      <w:r w:rsidRPr="009A73F2">
        <w:rPr>
          <w:b/>
          <w:bCs/>
          <w:highlight w:val="green"/>
          <w:u w:val="single"/>
        </w:rPr>
        <w:t>brutal reminder</w:t>
      </w:r>
      <w:r w:rsidRPr="009A73F2">
        <w:rPr>
          <w:highlight w:val="green"/>
          <w:u w:val="single"/>
        </w:rPr>
        <w:t xml:space="preserve"> </w:t>
      </w:r>
      <w:r w:rsidRPr="009A73F2">
        <w:rPr>
          <w:b/>
          <w:bCs/>
          <w:highlight w:val="green"/>
          <w:u w:val="single"/>
        </w:rPr>
        <w:t>of trauma</w:t>
      </w:r>
      <w:r w:rsidRPr="009A73F2">
        <w:rPr>
          <w:u w:val="single"/>
        </w:rPr>
        <w:t xml:space="preserve"> because the </w:t>
      </w:r>
      <w:r w:rsidRPr="009A73F2">
        <w:rPr>
          <w:b/>
          <w:bCs/>
          <w:u w:val="single"/>
        </w:rPr>
        <w:t>ads</w:t>
      </w:r>
      <w:r w:rsidRPr="009A73F2">
        <w:rPr>
          <w:u w:val="single"/>
        </w:rPr>
        <w:t xml:space="preserve"> feel so </w:t>
      </w:r>
      <w:r w:rsidRPr="009A73F2">
        <w:rPr>
          <w:b/>
          <w:bCs/>
          <w:u w:val="single"/>
        </w:rPr>
        <w:t>personal and individualized</w:t>
      </w:r>
      <w:r w:rsidRPr="009A73F2">
        <w:rPr>
          <w:sz w:val="16"/>
        </w:rPr>
        <w:t xml:space="preserve">, and because </w:t>
      </w:r>
      <w:r w:rsidRPr="009A73F2">
        <w:rPr>
          <w:u w:val="single"/>
        </w:rPr>
        <w:t>what you search for</w:t>
      </w:r>
      <w:r w:rsidRPr="009A73F2">
        <w:rPr>
          <w:sz w:val="16"/>
        </w:rPr>
        <w:t xml:space="preserve"> or browse online </w:t>
      </w:r>
      <w:r w:rsidRPr="009A73F2">
        <w:rPr>
          <w:u w:val="single"/>
        </w:rPr>
        <w:t xml:space="preserve">can affect the ads you see, </w:t>
      </w:r>
      <w:r w:rsidRPr="009A73F2">
        <w:rPr>
          <w:b/>
          <w:bCs/>
          <w:u w:val="single"/>
        </w:rPr>
        <w:t>creating</w:t>
      </w:r>
      <w:r w:rsidRPr="009A73F2">
        <w:rPr>
          <w:u w:val="single"/>
        </w:rPr>
        <w:t xml:space="preserve"> a </w:t>
      </w:r>
      <w:r w:rsidRPr="009A73F2">
        <w:rPr>
          <w:b/>
          <w:bCs/>
          <w:u w:val="single"/>
        </w:rPr>
        <w:t>feedback loop of pain</w:t>
      </w:r>
      <w:r w:rsidRPr="009A73F2">
        <w:rPr>
          <w:sz w:val="16"/>
        </w:rPr>
        <w:t xml:space="preserve">. Gillian Brockell wrote for the Washington Post about seeing pregnancy-related ads even after her child was stillborn. These </w:t>
      </w:r>
      <w:r w:rsidRPr="009A73F2">
        <w:rPr>
          <w:b/>
          <w:bCs/>
          <w:u w:val="single"/>
        </w:rPr>
        <w:t>ads reflected</w:t>
      </w:r>
      <w:r w:rsidRPr="009A73F2">
        <w:rPr>
          <w:u w:val="single"/>
        </w:rPr>
        <w:t xml:space="preserve"> what </w:t>
      </w:r>
      <w:r w:rsidRPr="009A73F2">
        <w:rPr>
          <w:b/>
          <w:bCs/>
          <w:u w:val="single"/>
        </w:rPr>
        <w:t>life</w:t>
      </w:r>
      <w:r w:rsidRPr="009A73F2">
        <w:rPr>
          <w:u w:val="single"/>
        </w:rPr>
        <w:t xml:space="preserve"> was like </w:t>
      </w:r>
      <w:r w:rsidRPr="009A73F2">
        <w:rPr>
          <w:b/>
          <w:bCs/>
          <w:u w:val="single"/>
        </w:rPr>
        <w:t>before her child died</w:t>
      </w:r>
      <w:r w:rsidRPr="009A73F2">
        <w:rPr>
          <w:u w:val="single"/>
        </w:rPr>
        <w:t xml:space="preserve"> because of </w:t>
      </w:r>
      <w:r w:rsidRPr="009A73F2">
        <w:rPr>
          <w:b/>
          <w:bCs/>
          <w:u w:val="single"/>
        </w:rPr>
        <w:t>what she had searched and interacted</w:t>
      </w:r>
      <w:r w:rsidRPr="009A73F2">
        <w:rPr>
          <w:u w:val="single"/>
        </w:rPr>
        <w:t xml:space="preserve"> with online for months as she prepared for a baby</w:t>
      </w:r>
      <w:r w:rsidRPr="009A73F2">
        <w:rPr>
          <w:sz w:val="16"/>
        </w:rPr>
        <w:t>. It seems impossible that these trackers can learn so much about you, but not know the one thing that causes particular ads to be so painful. “</w:t>
      </w:r>
      <w:r w:rsidRPr="009A73F2">
        <w:rPr>
          <w:u w:val="single"/>
        </w:rPr>
        <w:t xml:space="preserve">If your </w:t>
      </w:r>
      <w:r w:rsidRPr="009A73F2">
        <w:rPr>
          <w:b/>
          <w:bCs/>
          <w:u w:val="single"/>
        </w:rPr>
        <w:t xml:space="preserve">algorithms are smart enough </w:t>
      </w:r>
      <w:r w:rsidRPr="009A73F2">
        <w:rPr>
          <w:u w:val="single"/>
        </w:rPr>
        <w:t>to realize that I was pregnant, or that I’ve given birth, then surely they can be smart enough to realize that my baby died, and advertise to me accordingly — or maybe, just maybe, not at all</w:t>
      </w:r>
      <w:r w:rsidRPr="009A73F2">
        <w:rPr>
          <w:sz w:val="16"/>
        </w:rPr>
        <w:t>,” Brockell wrote.</w:t>
      </w:r>
    </w:p>
    <w:p w14:paraId="41E0E350" w14:textId="77777777" w:rsidR="00D73600" w:rsidRPr="009A73F2" w:rsidRDefault="00D73600" w:rsidP="00D73600">
      <w:pPr>
        <w:spacing w:after="0"/>
        <w:rPr>
          <w:sz w:val="16"/>
        </w:rPr>
      </w:pPr>
      <w:r w:rsidRPr="009A73F2">
        <w:rPr>
          <w:sz w:val="16"/>
        </w:rPr>
        <w:t xml:space="preserve">When what you’re searching for online has to do with past trauma or something you’re not ready to share, </w:t>
      </w:r>
      <w:r w:rsidRPr="009A73F2">
        <w:rPr>
          <w:b/>
          <w:bCs/>
          <w:u w:val="single"/>
        </w:rPr>
        <w:t>ads</w:t>
      </w:r>
      <w:r w:rsidRPr="009A73F2">
        <w:rPr>
          <w:u w:val="single"/>
        </w:rPr>
        <w:t xml:space="preserve"> related to those topics can feel not only </w:t>
      </w:r>
      <w:r w:rsidRPr="009A73F2">
        <w:rPr>
          <w:b/>
          <w:bCs/>
          <w:highlight w:val="green"/>
          <w:u w:val="single"/>
        </w:rPr>
        <w:t>harmful to</w:t>
      </w:r>
      <w:r w:rsidRPr="009A73F2">
        <w:rPr>
          <w:u w:val="single"/>
        </w:rPr>
        <w:t xml:space="preserve"> your </w:t>
      </w:r>
      <w:r w:rsidRPr="009A73F2">
        <w:rPr>
          <w:b/>
          <w:bCs/>
          <w:highlight w:val="green"/>
          <w:u w:val="single"/>
        </w:rPr>
        <w:t>mental health</w:t>
      </w:r>
      <w:r w:rsidRPr="009A73F2">
        <w:rPr>
          <w:u w:val="single"/>
        </w:rPr>
        <w:t xml:space="preserve">, they can also be </w:t>
      </w:r>
      <w:r w:rsidRPr="009A73F2">
        <w:rPr>
          <w:b/>
          <w:bCs/>
          <w:u w:val="single"/>
        </w:rPr>
        <w:t>revealing</w:t>
      </w:r>
      <w:r w:rsidRPr="009A73F2">
        <w:rPr>
          <w:sz w:val="16"/>
        </w:rPr>
        <w:t xml:space="preserve">. For a person exploring their sexuality or gender, for instance, ads on an app or computer screen </w:t>
      </w:r>
      <w:r w:rsidRPr="009A73F2">
        <w:rPr>
          <w:u w:val="single"/>
        </w:rPr>
        <w:t xml:space="preserve">may </w:t>
      </w:r>
      <w:r w:rsidRPr="009A73F2">
        <w:rPr>
          <w:b/>
          <w:bCs/>
          <w:u w:val="single"/>
        </w:rPr>
        <w:t>give away</w:t>
      </w:r>
      <w:r w:rsidRPr="009A73F2">
        <w:rPr>
          <w:u w:val="single"/>
        </w:rPr>
        <w:t xml:space="preserve"> </w:t>
      </w:r>
      <w:r w:rsidRPr="009A73F2">
        <w:rPr>
          <w:b/>
          <w:bCs/>
          <w:u w:val="single"/>
        </w:rPr>
        <w:t>what</w:t>
      </w:r>
      <w:r w:rsidRPr="009A73F2">
        <w:rPr>
          <w:u w:val="single"/>
        </w:rPr>
        <w:t xml:space="preserve"> an </w:t>
      </w:r>
      <w:r w:rsidRPr="009A73F2">
        <w:rPr>
          <w:b/>
          <w:bCs/>
          <w:u w:val="single"/>
        </w:rPr>
        <w:t>individual</w:t>
      </w:r>
      <w:r w:rsidRPr="009A73F2">
        <w:rPr>
          <w:u w:val="single"/>
        </w:rPr>
        <w:t xml:space="preserve"> </w:t>
      </w:r>
      <w:r w:rsidRPr="009A73F2">
        <w:rPr>
          <w:b/>
          <w:bCs/>
          <w:u w:val="single"/>
        </w:rPr>
        <w:t>searches</w:t>
      </w:r>
      <w:r w:rsidRPr="009A73F2">
        <w:rPr>
          <w:u w:val="single"/>
        </w:rPr>
        <w:t xml:space="preserve"> in private</w:t>
      </w:r>
      <w:r w:rsidRPr="009A73F2">
        <w:rPr>
          <w:sz w:val="16"/>
        </w:rPr>
        <w:t>.</w:t>
      </w:r>
    </w:p>
    <w:p w14:paraId="6B7D5BB0" w14:textId="77777777" w:rsidR="00D73600" w:rsidRPr="009A73F2" w:rsidRDefault="00D73600" w:rsidP="00D73600">
      <w:pPr>
        <w:spacing w:after="0"/>
        <w:rPr>
          <w:sz w:val="16"/>
        </w:rPr>
      </w:pPr>
    </w:p>
    <w:p w14:paraId="1AFE50F1" w14:textId="28D9F792" w:rsidR="00D73600" w:rsidRPr="009A73F2" w:rsidRDefault="00D73600" w:rsidP="00D73600">
      <w:pPr>
        <w:pStyle w:val="Heading3"/>
        <w:rPr>
          <w:rFonts w:cs="Times New Roman"/>
        </w:rPr>
      </w:pPr>
      <w:r w:rsidRPr="009A73F2">
        <w:rPr>
          <w:rFonts w:cs="Times New Roman"/>
        </w:rPr>
        <w:t>CP---Adv---AT: Mask Mandate</w:t>
      </w:r>
    </w:p>
    <w:p w14:paraId="2973DB55" w14:textId="77777777" w:rsidR="00D73600" w:rsidRPr="009A73F2" w:rsidRDefault="00D73600" w:rsidP="00D73600">
      <w:pPr>
        <w:pStyle w:val="Heading4"/>
        <w:rPr>
          <w:rFonts w:cs="Times New Roman"/>
        </w:rPr>
      </w:pPr>
      <w:r w:rsidRPr="009A73F2">
        <w:rPr>
          <w:rFonts w:cs="Times New Roman"/>
        </w:rPr>
        <w:t xml:space="preserve">Mask Mandates Fail – only solve </w:t>
      </w:r>
      <w:r w:rsidRPr="009A73F2">
        <w:rPr>
          <w:rFonts w:cs="Times New Roman"/>
          <w:u w:val="single"/>
        </w:rPr>
        <w:t>respiratory illnesses</w:t>
      </w:r>
      <w:r w:rsidRPr="009A73F2">
        <w:rPr>
          <w:rFonts w:cs="Times New Roman"/>
        </w:rPr>
        <w:t xml:space="preserve">, stats disprove </w:t>
      </w:r>
      <w:r w:rsidRPr="009A73F2">
        <w:rPr>
          <w:rFonts w:cs="Times New Roman"/>
          <w:u w:val="single"/>
        </w:rPr>
        <w:t xml:space="preserve">effectiveness, </w:t>
      </w:r>
      <w:r w:rsidRPr="009A73F2">
        <w:rPr>
          <w:rFonts w:cs="Times New Roman"/>
        </w:rPr>
        <w:t xml:space="preserve">and </w:t>
      </w:r>
      <w:r w:rsidRPr="009A73F2">
        <w:rPr>
          <w:rFonts w:cs="Times New Roman"/>
          <w:u w:val="single"/>
        </w:rPr>
        <w:t>other safeguards key</w:t>
      </w:r>
    </w:p>
    <w:p w14:paraId="5CB2250B" w14:textId="77777777" w:rsidR="00D73600" w:rsidRPr="009A73F2" w:rsidRDefault="00D73600" w:rsidP="00D73600">
      <w:r w:rsidRPr="009A73F2">
        <w:rPr>
          <w:b/>
          <w:bCs/>
          <w:sz w:val="26"/>
          <w:szCs w:val="26"/>
        </w:rPr>
        <w:t>Casey &amp; Jones 23</w:t>
      </w:r>
      <w:r w:rsidRPr="009A73F2">
        <w:t xml:space="preserve"> [Liam Casey; Reporter and editor for The Canadian Press. M.J. in Journalism from Ryerson University. Allison Jones; B.A. in Broadcast Journalism from Ryerson University. “Masking may not have eased respiratory virus surge in the fall: PHO document” 02-06-2023, Acc. 07-10-2024, CBC, https://www.cbc.ca/news/canada/toronto/ontario-masking-rsv-surge-fall-2022-1.6738122 mpark]</w:t>
      </w:r>
    </w:p>
    <w:p w14:paraId="3943F6AE" w14:textId="77777777" w:rsidR="00D73600" w:rsidRPr="009A73F2" w:rsidRDefault="00D73600" w:rsidP="00D73600">
      <w:pPr>
        <w:spacing w:after="0"/>
        <w:rPr>
          <w:sz w:val="16"/>
        </w:rPr>
      </w:pPr>
      <w:r w:rsidRPr="009A73F2">
        <w:rPr>
          <w:u w:val="single"/>
        </w:rPr>
        <w:t xml:space="preserve">Introducing a </w:t>
      </w:r>
      <w:r w:rsidRPr="009A73F2">
        <w:rPr>
          <w:b/>
          <w:bCs/>
          <w:highlight w:val="green"/>
          <w:u w:val="single"/>
        </w:rPr>
        <w:t>mask mandate</w:t>
      </w:r>
      <w:r w:rsidRPr="009A73F2">
        <w:rPr>
          <w:u w:val="single"/>
        </w:rPr>
        <w:t xml:space="preserve"> when respiratory viruses surged</w:t>
      </w:r>
      <w:r w:rsidRPr="009A73F2">
        <w:rPr>
          <w:sz w:val="16"/>
        </w:rPr>
        <w:t xml:space="preserve"> in the fall </w:t>
      </w:r>
      <w:r w:rsidRPr="009A73F2">
        <w:rPr>
          <w:u w:val="single"/>
        </w:rPr>
        <w:t xml:space="preserve">may </w:t>
      </w:r>
      <w:r w:rsidRPr="009A73F2">
        <w:rPr>
          <w:b/>
          <w:bCs/>
          <w:highlight w:val="green"/>
          <w:u w:val="single"/>
        </w:rPr>
        <w:t>not</w:t>
      </w:r>
      <w:r w:rsidRPr="009A73F2">
        <w:rPr>
          <w:u w:val="single"/>
        </w:rPr>
        <w:t xml:space="preserve"> have </w:t>
      </w:r>
      <w:r w:rsidRPr="009A73F2">
        <w:rPr>
          <w:b/>
          <w:bCs/>
          <w:highlight w:val="green"/>
          <w:u w:val="single"/>
        </w:rPr>
        <w:t>eased the crush</w:t>
      </w:r>
      <w:r w:rsidRPr="009A73F2">
        <w:rPr>
          <w:sz w:val="16"/>
        </w:rPr>
        <w:t xml:space="preserve"> on pediatric hospitals, a Public Health Ontario science brief obtained by The Canadian Press concludes.</w:t>
      </w:r>
    </w:p>
    <w:p w14:paraId="7F5B4953" w14:textId="77777777" w:rsidR="00D73600" w:rsidRPr="009A73F2" w:rsidRDefault="00D73600" w:rsidP="00D73600">
      <w:pPr>
        <w:spacing w:after="0"/>
        <w:rPr>
          <w:sz w:val="16"/>
        </w:rPr>
      </w:pPr>
      <w:r w:rsidRPr="009A73F2">
        <w:rPr>
          <w:sz w:val="16"/>
        </w:rPr>
        <w:t xml:space="preserve">The brief — which was not proactively made public, unlike the reports done by the now-defunct science table predecessor — </w:t>
      </w:r>
      <w:r w:rsidRPr="009A73F2">
        <w:rPr>
          <w:b/>
          <w:bCs/>
          <w:u w:val="single"/>
        </w:rPr>
        <w:t>provides</w:t>
      </w:r>
      <w:r w:rsidRPr="009A73F2">
        <w:rPr>
          <w:u w:val="single"/>
        </w:rPr>
        <w:t xml:space="preserve"> a glimpse of the </w:t>
      </w:r>
      <w:r w:rsidRPr="009A73F2">
        <w:rPr>
          <w:b/>
          <w:bCs/>
          <w:u w:val="single"/>
        </w:rPr>
        <w:t>evidence on which</w:t>
      </w:r>
      <w:r w:rsidRPr="009A73F2">
        <w:rPr>
          <w:u w:val="single"/>
        </w:rPr>
        <w:t xml:space="preserve"> </w:t>
      </w:r>
      <w:r w:rsidRPr="009A73F2">
        <w:rPr>
          <w:b/>
          <w:bCs/>
          <w:highlight w:val="green"/>
          <w:u w:val="single"/>
        </w:rPr>
        <w:t>Chief Medical Officer</w:t>
      </w:r>
      <w:r w:rsidRPr="009A73F2">
        <w:rPr>
          <w:u w:val="single"/>
        </w:rPr>
        <w:t xml:space="preserve"> of Health Dr. Kieran Moore </w:t>
      </w:r>
      <w:r w:rsidRPr="009A73F2">
        <w:rPr>
          <w:b/>
          <w:bCs/>
          <w:highlight w:val="green"/>
          <w:u w:val="single"/>
        </w:rPr>
        <w:t>made</w:t>
      </w:r>
      <w:r w:rsidRPr="009A73F2">
        <w:rPr>
          <w:b/>
          <w:bCs/>
          <w:u w:val="single"/>
        </w:rPr>
        <w:t xml:space="preserve"> his </w:t>
      </w:r>
      <w:r w:rsidRPr="009A73F2">
        <w:rPr>
          <w:b/>
          <w:bCs/>
          <w:highlight w:val="green"/>
          <w:u w:val="single"/>
        </w:rPr>
        <w:t>decision</w:t>
      </w:r>
      <w:r w:rsidRPr="009A73F2">
        <w:rPr>
          <w:highlight w:val="green"/>
          <w:u w:val="single"/>
        </w:rPr>
        <w:t xml:space="preserve"> </w:t>
      </w:r>
      <w:r w:rsidRPr="009A73F2">
        <w:rPr>
          <w:b/>
          <w:bCs/>
          <w:highlight w:val="green"/>
          <w:u w:val="single"/>
        </w:rPr>
        <w:t>to</w:t>
      </w:r>
      <w:r w:rsidRPr="009A73F2">
        <w:rPr>
          <w:b/>
          <w:bCs/>
          <w:u w:val="single"/>
        </w:rPr>
        <w:t xml:space="preserve"> </w:t>
      </w:r>
      <w:r w:rsidRPr="009A73F2">
        <w:rPr>
          <w:b/>
          <w:bCs/>
          <w:highlight w:val="green"/>
          <w:u w:val="single"/>
        </w:rPr>
        <w:t>go no further</w:t>
      </w:r>
      <w:r w:rsidRPr="009A73F2">
        <w:rPr>
          <w:u w:val="single"/>
        </w:rPr>
        <w:t xml:space="preserve"> than a "strong" recommendation </w:t>
      </w:r>
      <w:r w:rsidRPr="009A73F2">
        <w:rPr>
          <w:b/>
          <w:bCs/>
          <w:highlight w:val="green"/>
          <w:u w:val="single"/>
        </w:rPr>
        <w:t>on masking</w:t>
      </w:r>
      <w:r w:rsidRPr="009A73F2">
        <w:rPr>
          <w:u w:val="single"/>
        </w:rPr>
        <w:t xml:space="preserve"> in mid-November</w:t>
      </w:r>
      <w:r w:rsidRPr="009A73F2">
        <w:rPr>
          <w:sz w:val="16"/>
        </w:rPr>
        <w:t>.</w:t>
      </w:r>
    </w:p>
    <w:p w14:paraId="6C18E65E" w14:textId="77777777" w:rsidR="00D73600" w:rsidRPr="009A73F2" w:rsidRDefault="00D73600" w:rsidP="00D73600">
      <w:pPr>
        <w:spacing w:after="0"/>
        <w:rPr>
          <w:sz w:val="16"/>
        </w:rPr>
      </w:pPr>
      <w:r w:rsidRPr="009A73F2">
        <w:rPr>
          <w:sz w:val="16"/>
        </w:rPr>
        <w:t xml:space="preserve">The effects of masking on the transmission of COVID-19 are strong, the brief from late November notes. </w:t>
      </w:r>
      <w:r w:rsidRPr="009A73F2">
        <w:rPr>
          <w:b/>
          <w:bCs/>
          <w:highlight w:val="green"/>
          <w:u w:val="single"/>
        </w:rPr>
        <w:t>Mandates</w:t>
      </w:r>
      <w:r w:rsidRPr="009A73F2">
        <w:rPr>
          <w:b/>
          <w:bCs/>
          <w:u w:val="single"/>
        </w:rPr>
        <w:t xml:space="preserve"> may </w:t>
      </w:r>
      <w:r w:rsidRPr="009A73F2">
        <w:rPr>
          <w:b/>
          <w:bCs/>
          <w:highlight w:val="green"/>
          <w:u w:val="single"/>
        </w:rPr>
        <w:t>not</w:t>
      </w:r>
      <w:r w:rsidRPr="009A73F2">
        <w:rPr>
          <w:b/>
          <w:bCs/>
          <w:u w:val="single"/>
        </w:rPr>
        <w:t xml:space="preserve"> have </w:t>
      </w:r>
      <w:r w:rsidRPr="009A73F2">
        <w:rPr>
          <w:b/>
          <w:bCs/>
          <w:highlight w:val="green"/>
          <w:u w:val="single"/>
        </w:rPr>
        <w:t>produced</w:t>
      </w:r>
      <w:r w:rsidRPr="009A73F2">
        <w:rPr>
          <w:u w:val="single"/>
        </w:rPr>
        <w:t xml:space="preserve"> more of a </w:t>
      </w:r>
      <w:r w:rsidRPr="009A73F2">
        <w:rPr>
          <w:b/>
          <w:bCs/>
          <w:highlight w:val="green"/>
          <w:u w:val="single"/>
        </w:rPr>
        <w:t>benefit</w:t>
      </w:r>
      <w:r w:rsidRPr="009A73F2">
        <w:rPr>
          <w:u w:val="single"/>
        </w:rPr>
        <w:t xml:space="preserve"> than recommendations</w:t>
      </w:r>
      <w:r w:rsidRPr="009A73F2">
        <w:rPr>
          <w:sz w:val="16"/>
        </w:rPr>
        <w:t>, its research suggests.</w:t>
      </w:r>
    </w:p>
    <w:p w14:paraId="124A8FAC" w14:textId="77777777" w:rsidR="00D73600" w:rsidRPr="009A73F2" w:rsidRDefault="00D73600" w:rsidP="00D73600">
      <w:pPr>
        <w:spacing w:after="0"/>
        <w:rPr>
          <w:sz w:val="16"/>
        </w:rPr>
      </w:pPr>
      <w:r w:rsidRPr="009A73F2">
        <w:rPr>
          <w:sz w:val="16"/>
        </w:rPr>
        <w:t xml:space="preserve">But </w:t>
      </w:r>
      <w:r w:rsidRPr="009A73F2">
        <w:rPr>
          <w:u w:val="single"/>
        </w:rPr>
        <w:t xml:space="preserve">with </w:t>
      </w:r>
      <w:r w:rsidRPr="009A73F2">
        <w:rPr>
          <w:b/>
          <w:bCs/>
          <w:highlight w:val="green"/>
          <w:u w:val="single"/>
        </w:rPr>
        <w:t>influenza a</w:t>
      </w:r>
      <w:r w:rsidRPr="009A73F2">
        <w:rPr>
          <w:b/>
          <w:bCs/>
          <w:u w:val="single"/>
        </w:rPr>
        <w:t>nd</w:t>
      </w:r>
      <w:r w:rsidRPr="009A73F2">
        <w:rPr>
          <w:u w:val="single"/>
        </w:rPr>
        <w:t xml:space="preserve"> respiratory syncytial virus, or </w:t>
      </w:r>
      <w:r w:rsidRPr="009A73F2">
        <w:rPr>
          <w:b/>
          <w:bCs/>
          <w:highlight w:val="green"/>
          <w:u w:val="single"/>
        </w:rPr>
        <w:t>RSV</w:t>
      </w:r>
      <w:r w:rsidRPr="009A73F2">
        <w:rPr>
          <w:u w:val="single"/>
        </w:rPr>
        <w:t xml:space="preserve">, </w:t>
      </w:r>
      <w:r w:rsidRPr="009A73F2">
        <w:rPr>
          <w:b/>
          <w:bCs/>
          <w:u w:val="single"/>
        </w:rPr>
        <w:t>circulating</w:t>
      </w:r>
      <w:r w:rsidRPr="009A73F2">
        <w:rPr>
          <w:u w:val="single"/>
        </w:rPr>
        <w:t xml:space="preserve"> at the time as well as COVID-19, the </w:t>
      </w:r>
      <w:r w:rsidRPr="009A73F2">
        <w:rPr>
          <w:b/>
          <w:bCs/>
          <w:highlight w:val="green"/>
          <w:u w:val="single"/>
        </w:rPr>
        <w:t>benefits</w:t>
      </w:r>
      <w:r w:rsidRPr="009A73F2">
        <w:rPr>
          <w:b/>
          <w:bCs/>
          <w:u w:val="single"/>
        </w:rPr>
        <w:t xml:space="preserve"> of mask mandates</w:t>
      </w:r>
      <w:r w:rsidRPr="009A73F2">
        <w:rPr>
          <w:u w:val="single"/>
        </w:rPr>
        <w:t xml:space="preserve"> </w:t>
      </w:r>
      <w:r w:rsidRPr="009A73F2">
        <w:rPr>
          <w:highlight w:val="green"/>
          <w:u w:val="single"/>
        </w:rPr>
        <w:t xml:space="preserve">became </w:t>
      </w:r>
      <w:r w:rsidRPr="009A73F2">
        <w:rPr>
          <w:b/>
          <w:bCs/>
          <w:highlight w:val="green"/>
          <w:u w:val="single"/>
        </w:rPr>
        <w:t>less clear</w:t>
      </w:r>
      <w:r w:rsidRPr="009A73F2">
        <w:rPr>
          <w:u w:val="single"/>
        </w:rPr>
        <w:t xml:space="preserve"> for the group of experts</w:t>
      </w:r>
      <w:r w:rsidRPr="009A73F2">
        <w:rPr>
          <w:sz w:val="16"/>
        </w:rPr>
        <w:t>.</w:t>
      </w:r>
    </w:p>
    <w:p w14:paraId="51768623" w14:textId="77777777" w:rsidR="00D73600" w:rsidRPr="009A73F2" w:rsidRDefault="00D73600" w:rsidP="00D73600">
      <w:pPr>
        <w:spacing w:after="0"/>
        <w:rPr>
          <w:sz w:val="16"/>
        </w:rPr>
      </w:pPr>
      <w:r w:rsidRPr="009A73F2">
        <w:rPr>
          <w:sz w:val="16"/>
        </w:rPr>
        <w:t>"Current evidence suggests that adherence to masking, in addition to other layered measures such as self-screening, staying home when ill, and vaccination, are likely to prevent transmission of influenza, RSV and COVID-19 in children and youth, especially in indoor community settings where transmission is high," the PHO document concludes.</w:t>
      </w:r>
    </w:p>
    <w:p w14:paraId="4B04BF96" w14:textId="77777777" w:rsidR="00D73600" w:rsidRPr="009A73F2" w:rsidRDefault="00D73600" w:rsidP="00D73600">
      <w:pPr>
        <w:spacing w:after="0"/>
        <w:rPr>
          <w:sz w:val="16"/>
        </w:rPr>
      </w:pPr>
      <w:r w:rsidRPr="009A73F2">
        <w:rPr>
          <w:sz w:val="16"/>
        </w:rPr>
        <w:t>"Given the number of respiratory viruses currently in circulation, there is less certainty about the potential magnitude of the effect on transmission.</w:t>
      </w:r>
    </w:p>
    <w:p w14:paraId="1036B34A" w14:textId="77777777" w:rsidR="00D73600" w:rsidRPr="009A73F2" w:rsidRDefault="00D73600" w:rsidP="00D73600">
      <w:pPr>
        <w:spacing w:after="0"/>
        <w:rPr>
          <w:sz w:val="16"/>
        </w:rPr>
      </w:pPr>
      <w:r w:rsidRPr="009A73F2">
        <w:rPr>
          <w:sz w:val="16"/>
        </w:rPr>
        <w:t xml:space="preserve">"It is also </w:t>
      </w:r>
      <w:r w:rsidRPr="009A73F2">
        <w:rPr>
          <w:b/>
          <w:bCs/>
          <w:highlight w:val="green"/>
          <w:u w:val="single"/>
        </w:rPr>
        <w:t>uncertain whether</w:t>
      </w:r>
      <w:r w:rsidRPr="009A73F2">
        <w:rPr>
          <w:u w:val="single"/>
        </w:rPr>
        <w:t xml:space="preserve"> potential </w:t>
      </w:r>
      <w:r w:rsidRPr="009A73F2">
        <w:rPr>
          <w:b/>
          <w:bCs/>
          <w:highlight w:val="green"/>
          <w:u w:val="single"/>
        </w:rPr>
        <w:t>decreases</w:t>
      </w:r>
      <w:r w:rsidRPr="009A73F2">
        <w:rPr>
          <w:b/>
          <w:bCs/>
          <w:u w:val="single"/>
        </w:rPr>
        <w:t xml:space="preserve"> in transmission </w:t>
      </w:r>
      <w:r w:rsidRPr="009A73F2">
        <w:rPr>
          <w:b/>
          <w:bCs/>
          <w:highlight w:val="green"/>
          <w:u w:val="single"/>
        </w:rPr>
        <w:t>are sufficient to reduce</w:t>
      </w:r>
      <w:r w:rsidRPr="009A73F2">
        <w:rPr>
          <w:u w:val="single"/>
        </w:rPr>
        <w:t xml:space="preserve"> pediatric </w:t>
      </w:r>
      <w:r w:rsidRPr="009A73F2">
        <w:rPr>
          <w:b/>
          <w:bCs/>
          <w:u w:val="single"/>
        </w:rPr>
        <w:t>emergency</w:t>
      </w:r>
      <w:r w:rsidRPr="009A73F2">
        <w:rPr>
          <w:u w:val="single"/>
        </w:rPr>
        <w:t xml:space="preserve"> department </w:t>
      </w:r>
      <w:r w:rsidRPr="009A73F2">
        <w:rPr>
          <w:b/>
          <w:bCs/>
          <w:u w:val="single"/>
        </w:rPr>
        <w:t>visits</w:t>
      </w:r>
      <w:r w:rsidRPr="009A73F2">
        <w:rPr>
          <w:u w:val="single"/>
        </w:rPr>
        <w:t xml:space="preserve">, </w:t>
      </w:r>
      <w:r w:rsidRPr="009A73F2">
        <w:rPr>
          <w:b/>
          <w:bCs/>
          <w:highlight w:val="green"/>
          <w:u w:val="single"/>
        </w:rPr>
        <w:t>hospitalization</w:t>
      </w:r>
      <w:r w:rsidRPr="009A73F2">
        <w:rPr>
          <w:u w:val="single"/>
        </w:rPr>
        <w:t xml:space="preserve">, </w:t>
      </w:r>
      <w:r w:rsidRPr="009A73F2">
        <w:rPr>
          <w:b/>
          <w:bCs/>
          <w:u w:val="single"/>
        </w:rPr>
        <w:t>and</w:t>
      </w:r>
      <w:r w:rsidRPr="009A73F2">
        <w:rPr>
          <w:u w:val="single"/>
        </w:rPr>
        <w:t xml:space="preserve"> </w:t>
      </w:r>
      <w:r w:rsidRPr="009A73F2">
        <w:rPr>
          <w:b/>
          <w:bCs/>
          <w:u w:val="single"/>
        </w:rPr>
        <w:t>ICU admission</w:t>
      </w:r>
      <w:r w:rsidRPr="009A73F2">
        <w:rPr>
          <w:sz w:val="16"/>
        </w:rPr>
        <w:t xml:space="preserve"> to preserve capacity within the health-care system."</w:t>
      </w:r>
    </w:p>
    <w:p w14:paraId="1D88D089" w14:textId="77777777" w:rsidR="00D73600" w:rsidRPr="009A73F2" w:rsidRDefault="00D73600" w:rsidP="00D73600">
      <w:pPr>
        <w:spacing w:after="0"/>
        <w:rPr>
          <w:sz w:val="16"/>
        </w:rPr>
      </w:pPr>
      <w:r w:rsidRPr="009A73F2">
        <w:rPr>
          <w:sz w:val="16"/>
        </w:rPr>
        <w:t>That brief settled the debate for the province's top doctor.</w:t>
      </w:r>
    </w:p>
    <w:p w14:paraId="24B4E985" w14:textId="77777777" w:rsidR="00D73600" w:rsidRPr="009A73F2" w:rsidRDefault="00D73600" w:rsidP="00D73600">
      <w:pPr>
        <w:spacing w:after="0"/>
        <w:rPr>
          <w:sz w:val="16"/>
        </w:rPr>
      </w:pPr>
      <w:r w:rsidRPr="009A73F2">
        <w:rPr>
          <w:sz w:val="16"/>
        </w:rPr>
        <w:t>"</w:t>
      </w:r>
      <w:r w:rsidRPr="009A73F2">
        <w:rPr>
          <w:u w:val="single"/>
        </w:rPr>
        <w:t xml:space="preserve">The </w:t>
      </w:r>
      <w:r w:rsidRPr="009A73F2">
        <w:rPr>
          <w:b/>
          <w:bCs/>
          <w:highlight w:val="green"/>
          <w:u w:val="single"/>
        </w:rPr>
        <w:t>body of evidence for</w:t>
      </w:r>
      <w:r w:rsidRPr="009A73F2">
        <w:rPr>
          <w:u w:val="single"/>
        </w:rPr>
        <w:t xml:space="preserve"> strictly </w:t>
      </w:r>
      <w:r w:rsidRPr="009A73F2">
        <w:rPr>
          <w:highlight w:val="green"/>
          <w:u w:val="single"/>
        </w:rPr>
        <w:t>implementing</w:t>
      </w:r>
      <w:r w:rsidRPr="009A73F2">
        <w:rPr>
          <w:u w:val="single"/>
        </w:rPr>
        <w:t xml:space="preserve"> </w:t>
      </w:r>
      <w:r w:rsidRPr="009A73F2">
        <w:rPr>
          <w:b/>
          <w:bCs/>
          <w:u w:val="single"/>
        </w:rPr>
        <w:t xml:space="preserve">a </w:t>
      </w:r>
      <w:r w:rsidRPr="009A73F2">
        <w:rPr>
          <w:b/>
          <w:bCs/>
          <w:highlight w:val="green"/>
          <w:u w:val="single"/>
        </w:rPr>
        <w:t>mask mandate wasn't there</w:t>
      </w:r>
      <w:r w:rsidRPr="009A73F2">
        <w:rPr>
          <w:sz w:val="16"/>
        </w:rPr>
        <w:t>," Dr. Moore told The Canadian Press in a recent interview.</w:t>
      </w:r>
    </w:p>
    <w:p w14:paraId="4B6F4D4F" w14:textId="77777777" w:rsidR="00D73600" w:rsidRPr="009A73F2" w:rsidRDefault="00D73600" w:rsidP="00D73600">
      <w:pPr>
        <w:spacing w:after="0"/>
        <w:rPr>
          <w:sz w:val="16"/>
        </w:rPr>
      </w:pPr>
      <w:r w:rsidRPr="009A73F2">
        <w:rPr>
          <w:sz w:val="16"/>
        </w:rPr>
        <w:t>"</w:t>
      </w:r>
      <w:r w:rsidRPr="009A73F2">
        <w:rPr>
          <w:u w:val="single"/>
        </w:rPr>
        <w:t xml:space="preserve">In </w:t>
      </w:r>
      <w:r w:rsidRPr="009A73F2">
        <w:rPr>
          <w:b/>
          <w:bCs/>
          <w:u w:val="single"/>
        </w:rPr>
        <w:t>no</w:t>
      </w:r>
      <w:r w:rsidRPr="009A73F2">
        <w:rPr>
          <w:u w:val="single"/>
        </w:rPr>
        <w:t xml:space="preserve"> </w:t>
      </w:r>
      <w:r w:rsidRPr="009A73F2">
        <w:rPr>
          <w:b/>
          <w:bCs/>
          <w:u w:val="single"/>
        </w:rPr>
        <w:t>jurisdiction</w:t>
      </w:r>
      <w:r w:rsidRPr="009A73F2">
        <w:rPr>
          <w:u w:val="single"/>
        </w:rPr>
        <w:t xml:space="preserve"> </w:t>
      </w:r>
      <w:r w:rsidRPr="009A73F2">
        <w:rPr>
          <w:b/>
          <w:bCs/>
          <w:u w:val="single"/>
        </w:rPr>
        <w:t>has</w:t>
      </w:r>
      <w:r w:rsidRPr="009A73F2">
        <w:rPr>
          <w:u w:val="single"/>
        </w:rPr>
        <w:t xml:space="preserve"> there been </w:t>
      </w:r>
      <w:r w:rsidRPr="009A73F2">
        <w:rPr>
          <w:b/>
          <w:bCs/>
          <w:u w:val="single"/>
        </w:rPr>
        <w:t>a</w:t>
      </w:r>
      <w:r w:rsidRPr="009A73F2">
        <w:rPr>
          <w:u w:val="single"/>
        </w:rPr>
        <w:t xml:space="preserve"> mandatory </w:t>
      </w:r>
      <w:r w:rsidRPr="009A73F2">
        <w:rPr>
          <w:b/>
          <w:bCs/>
          <w:u w:val="single"/>
        </w:rPr>
        <w:t>masking recommendation, nor has</w:t>
      </w:r>
      <w:r w:rsidRPr="009A73F2">
        <w:rPr>
          <w:u w:val="single"/>
        </w:rPr>
        <w:t xml:space="preserve"> our </w:t>
      </w:r>
      <w:r w:rsidRPr="009A73F2">
        <w:rPr>
          <w:b/>
          <w:bCs/>
          <w:u w:val="single"/>
        </w:rPr>
        <w:t>expert panel recommended that</w:t>
      </w:r>
      <w:r w:rsidRPr="009A73F2">
        <w:rPr>
          <w:u w:val="single"/>
        </w:rPr>
        <w:t xml:space="preserve"> to us</w:t>
      </w:r>
      <w:r w:rsidRPr="009A73F2">
        <w:rPr>
          <w:sz w:val="16"/>
        </w:rPr>
        <w:t>."</w:t>
      </w:r>
    </w:p>
    <w:p w14:paraId="07F5C02C" w14:textId="77777777" w:rsidR="00D73600" w:rsidRPr="009A73F2" w:rsidRDefault="00D73600" w:rsidP="00D73600">
      <w:pPr>
        <w:spacing w:after="0"/>
        <w:rPr>
          <w:sz w:val="16"/>
        </w:rPr>
      </w:pPr>
      <w:r w:rsidRPr="009A73F2">
        <w:rPr>
          <w:sz w:val="16"/>
        </w:rPr>
        <w:t>Ontario top doctor doesn't see mask mandate now or in future</w:t>
      </w:r>
    </w:p>
    <w:p w14:paraId="79D9FDBF" w14:textId="77777777" w:rsidR="00D73600" w:rsidRPr="009A73F2" w:rsidRDefault="00D73600" w:rsidP="00D73600">
      <w:pPr>
        <w:spacing w:after="0"/>
        <w:rPr>
          <w:sz w:val="16"/>
        </w:rPr>
      </w:pPr>
      <w:r w:rsidRPr="009A73F2">
        <w:rPr>
          <w:sz w:val="16"/>
        </w:rPr>
        <w:t>Moore said he does not see a mask mandate now or in the future. In mid-November, Moore wasn't so sure.</w:t>
      </w:r>
    </w:p>
    <w:p w14:paraId="3AE87735" w14:textId="77777777" w:rsidR="00D73600" w:rsidRPr="009A73F2" w:rsidRDefault="00D73600" w:rsidP="00D73600">
      <w:pPr>
        <w:spacing w:after="0"/>
        <w:rPr>
          <w:sz w:val="16"/>
        </w:rPr>
      </w:pPr>
      <w:r w:rsidRPr="009A73F2">
        <w:rPr>
          <w:u w:val="single"/>
        </w:rPr>
        <w:t xml:space="preserve">Respiratory viruses led to a </w:t>
      </w:r>
      <w:r w:rsidRPr="009A73F2">
        <w:rPr>
          <w:b/>
          <w:bCs/>
          <w:u w:val="single"/>
        </w:rPr>
        <w:t>massive surge in</w:t>
      </w:r>
      <w:r w:rsidRPr="009A73F2">
        <w:rPr>
          <w:u w:val="single"/>
        </w:rPr>
        <w:t xml:space="preserve"> young </w:t>
      </w:r>
      <w:r w:rsidRPr="009A73F2">
        <w:rPr>
          <w:b/>
          <w:bCs/>
          <w:u w:val="single"/>
        </w:rPr>
        <w:t>patients</w:t>
      </w:r>
      <w:r w:rsidRPr="009A73F2">
        <w:rPr>
          <w:u w:val="single"/>
        </w:rPr>
        <w:t xml:space="preserve"> who needed hospitalization</w:t>
      </w:r>
      <w:r w:rsidRPr="009A73F2">
        <w:rPr>
          <w:sz w:val="16"/>
        </w:rPr>
        <w:t>. Intensive care units and emergency departments at the major children's hospitals across the province saw historic volumes from October to December.</w:t>
      </w:r>
    </w:p>
    <w:p w14:paraId="0331F89C" w14:textId="77777777" w:rsidR="00D73600" w:rsidRPr="009A73F2" w:rsidRDefault="00D73600" w:rsidP="00D73600">
      <w:pPr>
        <w:spacing w:after="0"/>
        <w:rPr>
          <w:sz w:val="16"/>
        </w:rPr>
      </w:pPr>
      <w:r w:rsidRPr="009A73F2">
        <w:rPr>
          <w:sz w:val="16"/>
        </w:rPr>
        <w:t>The surge forced children's hospitals in Toronto, Ottawa, Hamilton and London, Ont., to cancel surgeries in order to free up staff and beds to deal with the problem.</w:t>
      </w:r>
    </w:p>
    <w:p w14:paraId="2F1B2FAC" w14:textId="77777777" w:rsidR="00D73600" w:rsidRPr="009A73F2" w:rsidRDefault="00D73600" w:rsidP="00D73600">
      <w:pPr>
        <w:spacing w:after="0"/>
        <w:rPr>
          <w:sz w:val="16"/>
        </w:rPr>
      </w:pPr>
      <w:r w:rsidRPr="009A73F2">
        <w:rPr>
          <w:sz w:val="16"/>
        </w:rPr>
        <w:t>On Nov. 14, Moore held a news conference where he "strongly" recommended the public wear masks in indoor settings to protect children from circulating respiratory viruses. He said he was discussing and reviewing the possibility of mandating masks in schools again.</w:t>
      </w:r>
    </w:p>
    <w:p w14:paraId="41009967" w14:textId="77777777" w:rsidR="00D73600" w:rsidRPr="009A73F2" w:rsidRDefault="00D73600" w:rsidP="00D73600">
      <w:pPr>
        <w:spacing w:after="0"/>
        <w:rPr>
          <w:sz w:val="16"/>
        </w:rPr>
      </w:pPr>
      <w:r w:rsidRPr="009A73F2">
        <w:rPr>
          <w:sz w:val="16"/>
        </w:rPr>
        <w:t>That same day, Moore's office requested help from Public Health Ontario.</w:t>
      </w:r>
    </w:p>
    <w:p w14:paraId="4F09CC93" w14:textId="77777777" w:rsidR="00D73600" w:rsidRPr="009A73F2" w:rsidRDefault="00D73600" w:rsidP="00D73600">
      <w:pPr>
        <w:spacing w:after="0"/>
        <w:rPr>
          <w:sz w:val="16"/>
        </w:rPr>
      </w:pPr>
      <w:r w:rsidRPr="009A73F2">
        <w:rPr>
          <w:sz w:val="16"/>
        </w:rPr>
        <w:t>"The Office of the Chief Medical Officer of Health requested a summary of evidence on the effectiveness of mask-wearing, particularly among children and youth, in the context of circulating influenza, RSV and COVID-19," the brief said.</w:t>
      </w:r>
    </w:p>
    <w:p w14:paraId="45F9FA2B" w14:textId="77777777" w:rsidR="00D73600" w:rsidRPr="009A73F2" w:rsidRDefault="00D73600" w:rsidP="00D73600">
      <w:pPr>
        <w:spacing w:after="0"/>
        <w:rPr>
          <w:sz w:val="16"/>
        </w:rPr>
      </w:pPr>
      <w:r w:rsidRPr="009A73F2">
        <w:rPr>
          <w:sz w:val="16"/>
        </w:rPr>
        <w:t>"Information about public acceptability of mask mandates was also requested."</w:t>
      </w:r>
    </w:p>
    <w:p w14:paraId="21FF2A80" w14:textId="77777777" w:rsidR="00D73600" w:rsidRPr="009A73F2" w:rsidRDefault="00D73600" w:rsidP="00D73600">
      <w:pPr>
        <w:spacing w:after="0"/>
        <w:rPr>
          <w:sz w:val="16"/>
        </w:rPr>
      </w:pPr>
      <w:r w:rsidRPr="009A73F2">
        <w:rPr>
          <w:sz w:val="16"/>
        </w:rPr>
        <w:t>PHO brief says no evidence masks help ease influenza, RSV transmission</w:t>
      </w:r>
    </w:p>
    <w:p w14:paraId="550E3309" w14:textId="77777777" w:rsidR="00D73600" w:rsidRPr="009A73F2" w:rsidRDefault="00D73600" w:rsidP="00D73600">
      <w:pPr>
        <w:spacing w:after="0"/>
        <w:rPr>
          <w:sz w:val="16"/>
        </w:rPr>
      </w:pPr>
      <w:r w:rsidRPr="009A73F2">
        <w:rPr>
          <w:sz w:val="16"/>
        </w:rPr>
        <w:t>Ten days later, Public Health Ontario responded with a 14-page brief.</w:t>
      </w:r>
    </w:p>
    <w:p w14:paraId="1CC8C580" w14:textId="77777777" w:rsidR="00D73600" w:rsidRPr="009A73F2" w:rsidRDefault="00D73600" w:rsidP="00D73600">
      <w:pPr>
        <w:spacing w:after="0"/>
        <w:rPr>
          <w:sz w:val="16"/>
        </w:rPr>
      </w:pPr>
      <w:r w:rsidRPr="009A73F2">
        <w:rPr>
          <w:sz w:val="16"/>
        </w:rPr>
        <w:t xml:space="preserve">There was </w:t>
      </w:r>
      <w:r w:rsidRPr="009A73F2">
        <w:rPr>
          <w:b/>
          <w:bCs/>
          <w:highlight w:val="green"/>
          <w:u w:val="single"/>
        </w:rPr>
        <w:t>little ev</w:t>
      </w:r>
      <w:r w:rsidRPr="009A73F2">
        <w:rPr>
          <w:sz w:val="16"/>
        </w:rPr>
        <w:t xml:space="preserve">idence </w:t>
      </w:r>
      <w:r w:rsidRPr="009A73F2">
        <w:rPr>
          <w:b/>
          <w:bCs/>
          <w:highlight w:val="green"/>
          <w:u w:val="single"/>
        </w:rPr>
        <w:t>in</w:t>
      </w:r>
      <w:r w:rsidRPr="009A73F2">
        <w:rPr>
          <w:u w:val="single"/>
        </w:rPr>
        <w:t xml:space="preserve"> scientific </w:t>
      </w:r>
      <w:r w:rsidRPr="009A73F2">
        <w:rPr>
          <w:b/>
          <w:bCs/>
          <w:highlight w:val="green"/>
          <w:u w:val="single"/>
        </w:rPr>
        <w:t>lit</w:t>
      </w:r>
      <w:r w:rsidRPr="009A73F2">
        <w:rPr>
          <w:sz w:val="16"/>
        </w:rPr>
        <w:t xml:space="preserve">erature </w:t>
      </w:r>
      <w:r w:rsidRPr="009A73F2">
        <w:rPr>
          <w:b/>
          <w:bCs/>
          <w:highlight w:val="green"/>
          <w:u w:val="single"/>
        </w:rPr>
        <w:t>on</w:t>
      </w:r>
      <w:r w:rsidRPr="009A73F2">
        <w:rPr>
          <w:u w:val="single"/>
        </w:rPr>
        <w:t xml:space="preserve"> the </w:t>
      </w:r>
      <w:r w:rsidRPr="009A73F2">
        <w:rPr>
          <w:b/>
          <w:bCs/>
          <w:highlight w:val="green"/>
          <w:u w:val="single"/>
        </w:rPr>
        <w:t>sole effects of masking</w:t>
      </w:r>
      <w:r w:rsidRPr="009A73F2">
        <w:rPr>
          <w:sz w:val="16"/>
        </w:rPr>
        <w:t xml:space="preserve"> on the transmission of influenza and RSV, it notes.</w:t>
      </w:r>
    </w:p>
    <w:p w14:paraId="5D4D822F" w14:textId="77777777" w:rsidR="00D73600" w:rsidRPr="009A73F2" w:rsidRDefault="00D73600" w:rsidP="00D73600">
      <w:pPr>
        <w:spacing w:after="0"/>
        <w:rPr>
          <w:sz w:val="16"/>
        </w:rPr>
      </w:pPr>
      <w:r w:rsidRPr="009A73F2">
        <w:rPr>
          <w:sz w:val="16"/>
        </w:rPr>
        <w:t>"</w:t>
      </w:r>
      <w:r w:rsidRPr="009A73F2">
        <w:rPr>
          <w:u w:val="single"/>
        </w:rPr>
        <w:t xml:space="preserve">We were </w:t>
      </w:r>
      <w:r w:rsidRPr="009A73F2">
        <w:rPr>
          <w:b/>
          <w:bCs/>
          <w:u w:val="single"/>
        </w:rPr>
        <w:t>unable to identify data</w:t>
      </w:r>
      <w:r w:rsidRPr="009A73F2">
        <w:rPr>
          <w:u w:val="single"/>
        </w:rPr>
        <w:t xml:space="preserve"> </w:t>
      </w:r>
      <w:r w:rsidRPr="009A73F2">
        <w:rPr>
          <w:b/>
          <w:bCs/>
          <w:u w:val="single"/>
        </w:rPr>
        <w:t>on</w:t>
      </w:r>
      <w:r w:rsidRPr="009A73F2">
        <w:rPr>
          <w:u w:val="single"/>
        </w:rPr>
        <w:t xml:space="preserve"> the </w:t>
      </w:r>
      <w:r w:rsidRPr="009A73F2">
        <w:rPr>
          <w:b/>
          <w:bCs/>
          <w:u w:val="single"/>
        </w:rPr>
        <w:t>effectiveness</w:t>
      </w:r>
      <w:r w:rsidRPr="009A73F2">
        <w:rPr>
          <w:u w:val="single"/>
        </w:rPr>
        <w:t xml:space="preserve"> of community-level masking</w:t>
      </w:r>
      <w:r w:rsidRPr="009A73F2">
        <w:rPr>
          <w:sz w:val="16"/>
        </w:rPr>
        <w:t xml:space="preserve"> in preventing transmission of influenza or RSV," the document says.</w:t>
      </w:r>
    </w:p>
    <w:p w14:paraId="0FC66D48" w14:textId="77777777" w:rsidR="00D73600" w:rsidRPr="009A73F2" w:rsidRDefault="00D73600" w:rsidP="00D73600">
      <w:pPr>
        <w:pStyle w:val="Heading3"/>
        <w:rPr>
          <w:rFonts w:cs="Times New Roman"/>
        </w:rPr>
      </w:pPr>
      <w:r w:rsidRPr="009A73F2">
        <w:rPr>
          <w:rFonts w:cs="Times New Roman"/>
        </w:rPr>
        <w:t xml:space="preserve">CP---Adv---AT: Prizes </w:t>
      </w:r>
    </w:p>
    <w:p w14:paraId="2499C9DA" w14:textId="77777777" w:rsidR="00D73600" w:rsidRPr="009A73F2" w:rsidRDefault="00D73600" w:rsidP="00D73600">
      <w:pPr>
        <w:pStyle w:val="Heading4"/>
        <w:rPr>
          <w:rFonts w:cs="Times New Roman"/>
        </w:rPr>
      </w:pPr>
      <w:r w:rsidRPr="009A73F2">
        <w:rPr>
          <w:rFonts w:cs="Times New Roman"/>
        </w:rPr>
        <w:t xml:space="preserve">a) </w:t>
      </w:r>
      <w:r w:rsidRPr="009A73F2">
        <w:rPr>
          <w:rFonts w:cs="Times New Roman"/>
          <w:u w:val="single"/>
        </w:rPr>
        <w:t>PREDICTIONS</w:t>
      </w:r>
      <w:r w:rsidRPr="009A73F2">
        <w:rPr>
          <w:rFonts w:cs="Times New Roman"/>
        </w:rPr>
        <w:t xml:space="preserve">. The CP can </w:t>
      </w:r>
      <w:r w:rsidRPr="009A73F2">
        <w:rPr>
          <w:rFonts w:cs="Times New Roman"/>
          <w:u w:val="single"/>
        </w:rPr>
        <w:t>never replicate</w:t>
      </w:r>
      <w:r w:rsidRPr="009A73F2">
        <w:rPr>
          <w:rFonts w:cs="Times New Roman"/>
        </w:rPr>
        <w:t xml:space="preserve"> the credibility </w:t>
      </w:r>
      <w:r w:rsidRPr="009A73F2">
        <w:rPr>
          <w:rFonts w:cs="Times New Roman"/>
          <w:u w:val="single"/>
        </w:rPr>
        <w:t>decentralized innovation</w:t>
      </w:r>
      <w:r w:rsidRPr="009A73F2">
        <w:rPr>
          <w:rFonts w:cs="Times New Roman"/>
        </w:rPr>
        <w:t xml:space="preserve"> due to the inherent </w:t>
      </w:r>
      <w:r w:rsidRPr="009A73F2">
        <w:rPr>
          <w:rFonts w:cs="Times New Roman"/>
          <w:u w:val="single"/>
        </w:rPr>
        <w:t>economic complexity</w:t>
      </w:r>
      <w:r w:rsidRPr="009A73F2">
        <w:rPr>
          <w:rFonts w:cs="Times New Roman"/>
        </w:rPr>
        <w:t xml:space="preserve">, and even if </w:t>
      </w:r>
      <w:r w:rsidRPr="009A73F2">
        <w:rPr>
          <w:rFonts w:cs="Times New Roman"/>
          <w:u w:val="single"/>
        </w:rPr>
        <w:t>perfectly fiated</w:t>
      </w:r>
      <w:r w:rsidRPr="009A73F2">
        <w:rPr>
          <w:rFonts w:cs="Times New Roman"/>
        </w:rPr>
        <w:t xml:space="preserve">, the </w:t>
      </w:r>
      <w:r w:rsidRPr="009A73F2">
        <w:rPr>
          <w:rFonts w:cs="Times New Roman"/>
          <w:u w:val="single"/>
        </w:rPr>
        <w:t>perception</w:t>
      </w:r>
      <w:r w:rsidRPr="009A73F2">
        <w:rPr>
          <w:rFonts w:cs="Times New Roman"/>
        </w:rPr>
        <w:t xml:space="preserve"> of bureaucratic failure alone is enough to trigger the </w:t>
      </w:r>
      <w:r w:rsidRPr="009A73F2">
        <w:rPr>
          <w:rFonts w:cs="Times New Roman"/>
          <w:u w:val="single"/>
        </w:rPr>
        <w:t>entire case</w:t>
      </w:r>
      <w:r w:rsidRPr="009A73F2">
        <w:rPr>
          <w:rFonts w:cs="Times New Roman"/>
        </w:rPr>
        <w:t xml:space="preserve">.  </w:t>
      </w:r>
    </w:p>
    <w:p w14:paraId="3AE1755B"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“Inventing Prizes,” </w:t>
      </w:r>
      <w:r w:rsidRPr="009A73F2">
        <w:rPr>
          <w:i/>
          <w:iCs/>
        </w:rPr>
        <w:t>Inventing Ideas: Patents, Prizes, and the Knowledge Economy</w:t>
      </w:r>
      <w:r w:rsidRPr="009A73F2">
        <w:t>, Oxford University Press, pp. 65-93, 2020, JL</w:t>
      </w:r>
    </w:p>
    <w:p w14:paraId="765FF0A2" w14:textId="77777777" w:rsidR="00D73600" w:rsidRPr="009A73F2" w:rsidRDefault="00D73600" w:rsidP="00D73600">
      <w:pPr>
        <w:rPr>
          <w:sz w:val="16"/>
        </w:rPr>
      </w:pPr>
      <w:r w:rsidRPr="009A73F2">
        <w:rPr>
          <w:rStyle w:val="StyleUnderline"/>
        </w:rPr>
        <w:t xml:space="preserve">Many </w:t>
      </w:r>
      <w:r w:rsidRPr="009A73F2">
        <w:rPr>
          <w:rStyle w:val="Emphasis"/>
        </w:rPr>
        <w:t>econ</w:t>
      </w:r>
      <w:r w:rsidRPr="009A73F2">
        <w:rPr>
          <w:rStyle w:val="StyleUnderline"/>
        </w:rPr>
        <w:t xml:space="preserve">omists </w:t>
      </w:r>
      <w:r w:rsidRPr="009A73F2">
        <w:rPr>
          <w:rStyle w:val="Emphasis"/>
        </w:rPr>
        <w:t>lobby</w:t>
      </w:r>
      <w:r w:rsidRPr="009A73F2">
        <w:rPr>
          <w:sz w:val="16"/>
        </w:rPr>
        <w:t xml:space="preserve"> </w:t>
      </w:r>
      <w:r w:rsidRPr="009A73F2">
        <w:rPr>
          <w:rStyle w:val="StyleUnderline"/>
        </w:rPr>
        <w:t xml:space="preserve">for these </w:t>
      </w:r>
      <w:r w:rsidRPr="009A73F2">
        <w:rPr>
          <w:rStyle w:val="Emphasis"/>
        </w:rPr>
        <w:t>non-market-oriented policies</w:t>
      </w:r>
      <w:r w:rsidRPr="009A73F2">
        <w:rPr>
          <w:sz w:val="16"/>
        </w:rPr>
        <w:t xml:space="preserve"> </w:t>
      </w:r>
      <w:r w:rsidRPr="009A73F2">
        <w:rPr>
          <w:rStyle w:val="StyleUnderline"/>
        </w:rPr>
        <w:t>as</w:t>
      </w:r>
      <w:r w:rsidRPr="009A73F2">
        <w:rPr>
          <w:sz w:val="16"/>
        </w:rPr>
        <w:t xml:space="preserve"> complements or </w:t>
      </w:r>
      <w:r w:rsidRPr="009A73F2">
        <w:rPr>
          <w:rStyle w:val="Emphasis"/>
        </w:rPr>
        <w:t>superior alternatives</w:t>
      </w:r>
      <w:r w:rsidRPr="009A73F2">
        <w:rPr>
          <w:sz w:val="16"/>
        </w:rPr>
        <w:t xml:space="preserve"> </w:t>
      </w:r>
      <w:r w:rsidRPr="009A73F2">
        <w:rPr>
          <w:rStyle w:val="StyleUnderline"/>
        </w:rPr>
        <w:t xml:space="preserve">to </w:t>
      </w:r>
      <w:r w:rsidRPr="009A73F2">
        <w:rPr>
          <w:rStyle w:val="Emphasis"/>
        </w:rPr>
        <w:t>i</w:t>
      </w:r>
      <w:r w:rsidRPr="009A73F2">
        <w:rPr>
          <w:sz w:val="16"/>
        </w:rPr>
        <w:t xml:space="preserve">ntellectual </w:t>
      </w:r>
      <w:r w:rsidRPr="009A73F2">
        <w:rPr>
          <w:rStyle w:val="Emphasis"/>
        </w:rPr>
        <w:t>p</w:t>
      </w:r>
      <w:r w:rsidRPr="009A73F2">
        <w:rPr>
          <w:sz w:val="16"/>
        </w:rPr>
        <w:t xml:space="preserve">roperty </w:t>
      </w:r>
      <w:r w:rsidRPr="009A73F2">
        <w:rPr>
          <w:rStyle w:val="Emphasis"/>
        </w:rPr>
        <w:t>rights</w:t>
      </w:r>
      <w:r w:rsidRPr="009A73F2">
        <w:rPr>
          <w:sz w:val="16"/>
        </w:rPr>
        <w:t xml:space="preserve">.9 </w:t>
      </w:r>
      <w:r w:rsidRPr="009A73F2">
        <w:rPr>
          <w:rStyle w:val="StyleUnderline"/>
        </w:rPr>
        <w:t xml:space="preserve">Their rationale </w:t>
      </w:r>
      <w:r w:rsidRPr="009A73F2">
        <w:rPr>
          <w:rStyle w:val="StyleUnderline"/>
          <w:highlight w:val="cyan"/>
        </w:rPr>
        <w:t>for</w:t>
      </w:r>
      <w:r w:rsidRPr="009A73F2">
        <w:rPr>
          <w:rStyle w:val="StyleUnderline"/>
        </w:rPr>
        <w:t xml:space="preserve"> promoting </w:t>
      </w:r>
      <w:r w:rsidRPr="009A73F2">
        <w:rPr>
          <w:rStyle w:val="Emphasis"/>
        </w:rPr>
        <w:t xml:space="preserve">innovation </w:t>
      </w:r>
      <w:r w:rsidRPr="009A73F2">
        <w:rPr>
          <w:rStyle w:val="Emphasis"/>
          <w:highlight w:val="cyan"/>
        </w:rPr>
        <w:t>prizes</w:t>
      </w:r>
      <w:r w:rsidRPr="009A73F2">
        <w:rPr>
          <w:sz w:val="16"/>
        </w:rPr>
        <w:t xml:space="preserve"> is largely </w:t>
      </w:r>
      <w:r w:rsidRPr="009A73F2">
        <w:rPr>
          <w:rStyle w:val="StyleUnderline"/>
        </w:rPr>
        <w:t xml:space="preserve">based on the </w:t>
      </w:r>
      <w:r w:rsidRPr="009A73F2">
        <w:rPr>
          <w:rStyle w:val="Emphasis"/>
        </w:rPr>
        <w:t>attractive properties</w:t>
      </w:r>
      <w:r w:rsidRPr="009A73F2">
        <w:rPr>
          <w:sz w:val="16"/>
        </w:rPr>
        <w:t xml:space="preserve"> </w:t>
      </w:r>
      <w:r w:rsidRPr="009A73F2">
        <w:rPr>
          <w:rStyle w:val="StyleUnderline"/>
        </w:rPr>
        <w:t>of abstract</w:t>
      </w:r>
      <w:r w:rsidRPr="009A73F2">
        <w:rPr>
          <w:sz w:val="16"/>
        </w:rPr>
        <w:t xml:space="preserve"> theoretical </w:t>
      </w:r>
      <w:r w:rsidRPr="009A73F2">
        <w:rPr>
          <w:rStyle w:val="Emphasis"/>
        </w:rPr>
        <w:t>economic models</w:t>
      </w:r>
      <w:r w:rsidRPr="009A73F2">
        <w:rPr>
          <w:sz w:val="16"/>
        </w:rPr>
        <w:t xml:space="preserve">.10 </w:t>
      </w:r>
      <w:r w:rsidRPr="009A73F2">
        <w:rPr>
          <w:rStyle w:val="StyleUnderline"/>
        </w:rPr>
        <w:t xml:space="preserve">Both </w:t>
      </w:r>
      <w:r w:rsidRPr="009A73F2">
        <w:rPr>
          <w:rStyle w:val="Emphasis"/>
        </w:rPr>
        <w:t>tech</w:t>
      </w:r>
      <w:r w:rsidRPr="009A73F2">
        <w:rPr>
          <w:rStyle w:val="StyleUnderline"/>
        </w:rPr>
        <w:t>nological discovery</w:t>
      </w:r>
      <w:r w:rsidRPr="009A73F2">
        <w:rPr>
          <w:sz w:val="16"/>
        </w:rPr>
        <w:t xml:space="preserve"> </w:t>
      </w:r>
      <w:r w:rsidRPr="009A73F2">
        <w:rPr>
          <w:rStyle w:val="StyleUnderline"/>
        </w:rPr>
        <w:t xml:space="preserve">and the </w:t>
      </w:r>
      <w:r w:rsidRPr="009A73F2">
        <w:rPr>
          <w:rStyle w:val="Emphasis"/>
          <w:highlight w:val="cyan"/>
        </w:rPr>
        <w:t>transformation</w:t>
      </w:r>
      <w:r w:rsidRPr="009A73F2">
        <w:rPr>
          <w:rStyle w:val="StyleUnderline"/>
          <w:highlight w:val="cyan"/>
        </w:rPr>
        <w:t xml:space="preserve"> of</w:t>
      </w:r>
      <w:r w:rsidRPr="009A73F2">
        <w:rPr>
          <w:sz w:val="16"/>
        </w:rPr>
        <w:t xml:space="preserve"> </w:t>
      </w:r>
      <w:r w:rsidRPr="009A73F2">
        <w:rPr>
          <w:rStyle w:val="StyleUnderline"/>
        </w:rPr>
        <w:t xml:space="preserve">an </w:t>
      </w:r>
      <w:r w:rsidRPr="009A73F2">
        <w:rPr>
          <w:rStyle w:val="StyleUnderline"/>
          <w:highlight w:val="cyan"/>
        </w:rPr>
        <w:t>invention into</w:t>
      </w:r>
      <w:r w:rsidRPr="009A73F2">
        <w:rPr>
          <w:rStyle w:val="StyleUnderline"/>
        </w:rPr>
        <w:t xml:space="preserve"> a </w:t>
      </w:r>
      <w:r w:rsidRPr="009A73F2">
        <w:rPr>
          <w:rStyle w:val="Emphasis"/>
          <w:highlight w:val="cyan"/>
        </w:rPr>
        <w:t>commercial</w:t>
      </w:r>
      <w:r w:rsidRPr="009A73F2">
        <w:rPr>
          <w:rStyle w:val="Emphasis"/>
        </w:rPr>
        <w:t xml:space="preserve">ly useful </w:t>
      </w:r>
      <w:r w:rsidRPr="009A73F2">
        <w:rPr>
          <w:rStyle w:val="Emphasis"/>
          <w:highlight w:val="cyan"/>
        </w:rPr>
        <w:t>innovation</w:t>
      </w:r>
      <w:r w:rsidRPr="009A73F2">
        <w:rPr>
          <w:sz w:val="16"/>
        </w:rPr>
        <w:t xml:space="preserve"> </w:t>
      </w:r>
      <w:r w:rsidRPr="009A73F2">
        <w:rPr>
          <w:rStyle w:val="StyleUnderline"/>
        </w:rPr>
        <w:t xml:space="preserve">are </w:t>
      </w:r>
      <w:r w:rsidRPr="009A73F2">
        <w:rPr>
          <w:rStyle w:val="Emphasis"/>
          <w:highlight w:val="cyan"/>
        </w:rPr>
        <w:t>difficult to predict</w:t>
      </w:r>
      <w:r w:rsidRPr="009A73F2">
        <w:rPr>
          <w:sz w:val="16"/>
        </w:rPr>
        <w:t xml:space="preserve">, so it </w:t>
      </w:r>
      <w:r w:rsidRPr="009A73F2">
        <w:rPr>
          <w:rStyle w:val="StyleUnderline"/>
        </w:rPr>
        <w:t xml:space="preserve">is important to understand </w:t>
      </w:r>
      <w:r w:rsidRPr="009A73F2">
        <w:rPr>
          <w:rStyle w:val="Emphasis"/>
        </w:rPr>
        <w:t>the role of information</w:t>
      </w:r>
      <w:r w:rsidRPr="009A73F2">
        <w:rPr>
          <w:sz w:val="16"/>
        </w:rPr>
        <w:t xml:space="preserve">, </w:t>
      </w:r>
      <w:r w:rsidRPr="009A73F2">
        <w:rPr>
          <w:rStyle w:val="Emphasis"/>
        </w:rPr>
        <w:t>valuation</w:t>
      </w:r>
      <w:r w:rsidRPr="009A73F2">
        <w:rPr>
          <w:sz w:val="16"/>
        </w:rPr>
        <w:t xml:space="preserve">, </w:t>
      </w:r>
      <w:r w:rsidRPr="009A73F2">
        <w:rPr>
          <w:rStyle w:val="StyleUnderline"/>
        </w:rPr>
        <w:t xml:space="preserve">and incentives in </w:t>
      </w:r>
      <w:r w:rsidRPr="009A73F2">
        <w:rPr>
          <w:rStyle w:val="Emphasis"/>
        </w:rPr>
        <w:t>policy alternatives</w:t>
      </w:r>
      <w:r w:rsidRPr="009A73F2">
        <w:rPr>
          <w:sz w:val="16"/>
        </w:rPr>
        <w:t>. A pioneering article concluded that the optimal choice between intellectual property and other mechanisms will mainly depend on the degree of informational asymmetry between inventors and prize-granting agencies. If value and cost can be accurately determined by grantors, then prizes will dominate other incentive mechanisms.11 Obviously, this crucial “if” is something of a blue- sky proposition that assumes away both the central benefit of market transactions and the inherent inability of administrators to accurately gauge the commercial value of a discovery.</w:t>
      </w:r>
    </w:p>
    <w:p w14:paraId="599F691E" w14:textId="77777777" w:rsidR="00D73600" w:rsidRPr="009A73F2" w:rsidRDefault="00D73600" w:rsidP="00D73600">
      <w:pPr>
        <w:rPr>
          <w:sz w:val="16"/>
        </w:rPr>
      </w:pPr>
      <w:r w:rsidRPr="009A73F2">
        <w:rPr>
          <w:sz w:val="16"/>
        </w:rPr>
        <w:t xml:space="preserve">Potential </w:t>
      </w:r>
      <w:r w:rsidRPr="009A73F2">
        <w:rPr>
          <w:rStyle w:val="StyleUnderline"/>
          <w:highlight w:val="cyan"/>
        </w:rPr>
        <w:t>solutions</w:t>
      </w:r>
      <w:r w:rsidRPr="009A73F2">
        <w:rPr>
          <w:sz w:val="16"/>
        </w:rPr>
        <w:t xml:space="preserve"> would </w:t>
      </w:r>
      <w:r w:rsidRPr="009A73F2">
        <w:rPr>
          <w:rStyle w:val="StyleUnderline"/>
          <w:highlight w:val="cyan"/>
        </w:rPr>
        <w:t>need to overcome</w:t>
      </w:r>
      <w:r w:rsidRPr="009A73F2">
        <w:rPr>
          <w:sz w:val="16"/>
        </w:rPr>
        <w:t xml:space="preserve"> </w:t>
      </w:r>
      <w:r w:rsidRPr="009A73F2">
        <w:rPr>
          <w:rStyle w:val="StyleUnderline"/>
        </w:rPr>
        <w:t xml:space="preserve">problems of </w:t>
      </w:r>
      <w:r w:rsidRPr="009A73F2">
        <w:rPr>
          <w:rStyle w:val="Emphasis"/>
          <w:highlight w:val="cyan"/>
        </w:rPr>
        <w:t>asymmetric info</w:t>
      </w:r>
      <w:r w:rsidRPr="009A73F2">
        <w:rPr>
          <w:rStyle w:val="StyleUnderline"/>
        </w:rPr>
        <w:t>rmation</w:t>
      </w:r>
      <w:r w:rsidRPr="009A73F2">
        <w:rPr>
          <w:sz w:val="16"/>
        </w:rPr>
        <w:t xml:space="preserve">, </w:t>
      </w:r>
      <w:r w:rsidRPr="009A73F2">
        <w:rPr>
          <w:rStyle w:val="StyleUnderline"/>
          <w:highlight w:val="cyan"/>
        </w:rPr>
        <w:t>where applicants know more</w:t>
      </w:r>
      <w:r w:rsidRPr="009A73F2">
        <w:rPr>
          <w:rStyle w:val="StyleUnderline"/>
        </w:rPr>
        <w:t xml:space="preserve"> about the</w:t>
      </w:r>
      <w:r w:rsidRPr="009A73F2">
        <w:rPr>
          <w:sz w:val="16"/>
        </w:rPr>
        <w:t xml:space="preserve"> </w:t>
      </w:r>
      <w:r w:rsidRPr="009A73F2">
        <w:rPr>
          <w:rStyle w:val="Emphasis"/>
        </w:rPr>
        <w:t>value of the discovery</w:t>
      </w:r>
      <w:r w:rsidRPr="009A73F2">
        <w:rPr>
          <w:sz w:val="16"/>
        </w:rPr>
        <w:t xml:space="preserve"> </w:t>
      </w:r>
      <w:r w:rsidRPr="009A73F2">
        <w:rPr>
          <w:rStyle w:val="StyleUnderline"/>
          <w:highlight w:val="cyan"/>
        </w:rPr>
        <w:t>than</w:t>
      </w:r>
      <w:r w:rsidRPr="009A73F2">
        <w:rPr>
          <w:rStyle w:val="StyleUnderline"/>
        </w:rPr>
        <w:t xml:space="preserve"> the </w:t>
      </w:r>
      <w:r w:rsidRPr="009A73F2">
        <w:rPr>
          <w:rStyle w:val="Emphasis"/>
          <w:highlight w:val="cyan"/>
        </w:rPr>
        <w:t>administrating panel</w:t>
      </w:r>
      <w:r w:rsidRPr="009A73F2">
        <w:rPr>
          <w:sz w:val="16"/>
        </w:rPr>
        <w:t>. Alternative patent buyout models propose an ingenious hybrid system. The patent is transformed into a prize that is auctioned to the highest bidder in a competitive process that reveals the underlying value of the invention; the government could then engage in patent buyouts of high-valued inventions and turn them over to the public domain. No mechanisms are specified for how the information about the donated discovery should be made accessible and usable by members of the public.</w:t>
      </w:r>
    </w:p>
    <w:p w14:paraId="53907DE3" w14:textId="77777777" w:rsidR="00D73600" w:rsidRPr="009A73F2" w:rsidRDefault="00D73600" w:rsidP="00D73600">
      <w:pPr>
        <w:rPr>
          <w:sz w:val="16"/>
        </w:rPr>
      </w:pPr>
      <w:r w:rsidRPr="009A73F2">
        <w:rPr>
          <w:rStyle w:val="StyleUnderline"/>
        </w:rPr>
        <w:t xml:space="preserve">Prizes could be optimal if the </w:t>
      </w:r>
      <w:r w:rsidRPr="009A73F2">
        <w:rPr>
          <w:rStyle w:val="Emphasis"/>
        </w:rPr>
        <w:t>probability of success</w:t>
      </w:r>
      <w:r w:rsidRPr="009A73F2">
        <w:rPr>
          <w:sz w:val="16"/>
        </w:rPr>
        <w:t xml:space="preserve"> </w:t>
      </w:r>
      <w:r w:rsidRPr="009A73F2">
        <w:rPr>
          <w:rStyle w:val="StyleUnderline"/>
        </w:rPr>
        <w:t xml:space="preserve">is </w:t>
      </w:r>
      <w:r w:rsidRPr="009A73F2">
        <w:rPr>
          <w:rStyle w:val="Emphasis"/>
        </w:rPr>
        <w:t>moderately high</w:t>
      </w:r>
      <w:r w:rsidRPr="009A73F2">
        <w:rPr>
          <w:sz w:val="16"/>
        </w:rPr>
        <w:t xml:space="preserve">, the supply elasticity of inventions is low, and awards can be adjusted ex post. Expected awards (the probability of winning times the amount of the prize) would need to at least match the market value of the invention. </w:t>
      </w:r>
      <w:r w:rsidRPr="009A73F2">
        <w:rPr>
          <w:rStyle w:val="StyleUnderline"/>
        </w:rPr>
        <w:t xml:space="preserve">Since the size of the award is </w:t>
      </w:r>
      <w:r w:rsidRPr="009A73F2">
        <w:rPr>
          <w:rStyle w:val="Emphasis"/>
        </w:rPr>
        <w:t>fixed upfront</w:t>
      </w:r>
      <w:r w:rsidRPr="009A73F2">
        <w:rPr>
          <w:sz w:val="16"/>
        </w:rPr>
        <w:t xml:space="preserve">, this suggests that </w:t>
      </w:r>
      <w:r w:rsidRPr="009A73F2">
        <w:rPr>
          <w:rStyle w:val="StyleUnderline"/>
        </w:rPr>
        <w:t xml:space="preserve">the expected benefit to the winner </w:t>
      </w:r>
      <w:r w:rsidRPr="009A73F2">
        <w:rPr>
          <w:rStyle w:val="Emphasis"/>
        </w:rPr>
        <w:t>would decrease</w:t>
      </w:r>
      <w:r w:rsidRPr="009A73F2">
        <w:rPr>
          <w:sz w:val="16"/>
        </w:rPr>
        <w:t xml:space="preserve"> </w:t>
      </w:r>
      <w:r w:rsidRPr="009A73F2">
        <w:rPr>
          <w:rStyle w:val="StyleUnderline"/>
        </w:rPr>
        <w:t>with the number of entrants in the competition</w:t>
      </w:r>
      <w:r w:rsidRPr="009A73F2">
        <w:rPr>
          <w:sz w:val="16"/>
        </w:rPr>
        <w:t xml:space="preserve">, so </w:t>
      </w:r>
      <w:r w:rsidRPr="009A73F2">
        <w:rPr>
          <w:rStyle w:val="StyleUnderline"/>
        </w:rPr>
        <w:t xml:space="preserve">the </w:t>
      </w:r>
      <w:r w:rsidRPr="009A73F2">
        <w:rPr>
          <w:rStyle w:val="Emphasis"/>
        </w:rPr>
        <w:t>amount</w:t>
      </w:r>
      <w:r w:rsidRPr="009A73F2">
        <w:rPr>
          <w:rStyle w:val="StyleUnderline"/>
        </w:rPr>
        <w:t xml:space="preserve"> of the prize would have to be </w:t>
      </w:r>
      <w:r w:rsidRPr="009A73F2">
        <w:rPr>
          <w:rStyle w:val="Emphasis"/>
        </w:rPr>
        <w:t>excessive relative</w:t>
      </w:r>
      <w:r w:rsidRPr="009A73F2">
        <w:rPr>
          <w:sz w:val="16"/>
        </w:rPr>
        <w:t xml:space="preserve"> </w:t>
      </w:r>
      <w:r w:rsidRPr="009A73F2">
        <w:rPr>
          <w:rStyle w:val="StyleUnderline"/>
        </w:rPr>
        <w:t xml:space="preserve">to the </w:t>
      </w:r>
      <w:r w:rsidRPr="009A73F2">
        <w:rPr>
          <w:rStyle w:val="Emphasis"/>
        </w:rPr>
        <w:t>market value</w:t>
      </w:r>
      <w:r w:rsidRPr="009A73F2">
        <w:rPr>
          <w:sz w:val="16"/>
        </w:rPr>
        <w:t xml:space="preserve">, holding other things constant. The probability of winning is not necessarily a straightforward inverse proportion of the number of participants, however. </w:t>
      </w:r>
      <w:r w:rsidRPr="009A73F2">
        <w:rPr>
          <w:rStyle w:val="Emphasis"/>
        </w:rPr>
        <w:t xml:space="preserve">Economic </w:t>
      </w:r>
      <w:r w:rsidRPr="009A73F2">
        <w:rPr>
          <w:rStyle w:val="Emphasis"/>
          <w:highlight w:val="cyan"/>
        </w:rPr>
        <w:t>models</w:t>
      </w:r>
      <w:r w:rsidRPr="009A73F2">
        <w:rPr>
          <w:sz w:val="16"/>
          <w:highlight w:val="cyan"/>
        </w:rPr>
        <w:t xml:space="preserve"> </w:t>
      </w:r>
      <w:r w:rsidRPr="009A73F2">
        <w:rPr>
          <w:rStyle w:val="StyleUnderline"/>
          <w:highlight w:val="cyan"/>
        </w:rPr>
        <w:t>fail to</w:t>
      </w:r>
      <w:r w:rsidRPr="009A73F2">
        <w:rPr>
          <w:rStyle w:val="StyleUnderline"/>
        </w:rPr>
        <w:t xml:space="preserve"> take into </w:t>
      </w:r>
      <w:r w:rsidRPr="009A73F2">
        <w:rPr>
          <w:rStyle w:val="StyleUnderline"/>
          <w:highlight w:val="cyan"/>
        </w:rPr>
        <w:t>account</w:t>
      </w:r>
      <w:r w:rsidRPr="009A73F2">
        <w:rPr>
          <w:rStyle w:val="StyleUnderline"/>
        </w:rPr>
        <w:t xml:space="preserve"> other determinants of </w:t>
      </w:r>
      <w:r w:rsidRPr="009A73F2">
        <w:rPr>
          <w:rStyle w:val="Emphasis"/>
        </w:rPr>
        <w:t>the probability</w:t>
      </w:r>
      <w:r w:rsidRPr="009A73F2">
        <w:rPr>
          <w:sz w:val="16"/>
        </w:rPr>
        <w:t xml:space="preserve">, </w:t>
      </w:r>
      <w:r w:rsidRPr="009A73F2">
        <w:rPr>
          <w:rStyle w:val="StyleUnderline"/>
        </w:rPr>
        <w:t xml:space="preserve">such as </w:t>
      </w:r>
      <w:r w:rsidRPr="009A73F2">
        <w:rPr>
          <w:rStyle w:val="StyleUnderline"/>
          <w:highlight w:val="cyan"/>
        </w:rPr>
        <w:t>bias</w:t>
      </w:r>
      <w:r w:rsidRPr="009A73F2">
        <w:rPr>
          <w:rStyle w:val="StyleUnderline"/>
        </w:rPr>
        <w:t xml:space="preserve"> </w:t>
      </w:r>
      <w:r w:rsidRPr="009A73F2">
        <w:rPr>
          <w:rStyle w:val="Emphasis"/>
        </w:rPr>
        <w:t>toward</w:t>
      </w:r>
      <w:r w:rsidRPr="009A73F2">
        <w:rPr>
          <w:sz w:val="16"/>
        </w:rPr>
        <w:t>/</w:t>
      </w:r>
      <w:r w:rsidRPr="009A73F2">
        <w:rPr>
          <w:rStyle w:val="Emphasis"/>
        </w:rPr>
        <w:t>against</w:t>
      </w:r>
      <w:r w:rsidRPr="009A73F2">
        <w:rPr>
          <w:sz w:val="16"/>
        </w:rPr>
        <w:t xml:space="preserve"> </w:t>
      </w:r>
      <w:r w:rsidRPr="009A73F2">
        <w:rPr>
          <w:rStyle w:val="StyleUnderline"/>
        </w:rPr>
        <w:t xml:space="preserve">specific groups or </w:t>
      </w:r>
      <w:r w:rsidRPr="009A73F2">
        <w:rPr>
          <w:rStyle w:val="Emphasis"/>
        </w:rPr>
        <w:t>characteristics</w:t>
      </w:r>
      <w:r w:rsidRPr="009A73F2">
        <w:rPr>
          <w:sz w:val="16"/>
        </w:rPr>
        <w:t xml:space="preserve"> </w:t>
      </w:r>
      <w:r w:rsidRPr="009A73F2">
        <w:rPr>
          <w:rStyle w:val="StyleUnderline"/>
        </w:rPr>
        <w:t>or</w:t>
      </w:r>
      <w:r w:rsidRPr="009A73F2">
        <w:rPr>
          <w:sz w:val="16"/>
        </w:rPr>
        <w:t xml:space="preserve"> simple </w:t>
      </w:r>
      <w:r w:rsidRPr="009A73F2">
        <w:rPr>
          <w:rStyle w:val="Emphasis"/>
          <w:highlight w:val="cyan"/>
        </w:rPr>
        <w:t>cognitive dissonance</w:t>
      </w:r>
      <w:r w:rsidRPr="009A73F2">
        <w:rPr>
          <w:sz w:val="16"/>
        </w:rPr>
        <w:t xml:space="preserve"> </w:t>
      </w:r>
      <w:r w:rsidRPr="009A73F2">
        <w:rPr>
          <w:rStyle w:val="StyleUnderline"/>
        </w:rPr>
        <w:t>among judges</w:t>
      </w:r>
      <w:r w:rsidRPr="009A73F2">
        <w:rPr>
          <w:sz w:val="16"/>
        </w:rPr>
        <w:t xml:space="preserve">, </w:t>
      </w:r>
      <w:r w:rsidRPr="009A73F2">
        <w:rPr>
          <w:rStyle w:val="StyleUnderline"/>
        </w:rPr>
        <w:t>which imply that probabilities are a function</w:t>
      </w:r>
      <w:r w:rsidRPr="009A73F2">
        <w:rPr>
          <w:sz w:val="16"/>
        </w:rPr>
        <w:t xml:space="preserve"> </w:t>
      </w:r>
      <w:r w:rsidRPr="009A73F2">
        <w:rPr>
          <w:rStyle w:val="StyleUnderline"/>
        </w:rPr>
        <w:t xml:space="preserve">of largely </w:t>
      </w:r>
      <w:r w:rsidRPr="009A73F2">
        <w:rPr>
          <w:rStyle w:val="Emphasis"/>
        </w:rPr>
        <w:t>unpredictable factors</w:t>
      </w:r>
      <w:r w:rsidRPr="009A73F2">
        <w:rPr>
          <w:sz w:val="16"/>
        </w:rPr>
        <w:t xml:space="preserve"> that vary at the individual level. </w:t>
      </w:r>
      <w:r w:rsidRPr="009A73F2">
        <w:rPr>
          <w:rStyle w:val="StyleUnderline"/>
        </w:rPr>
        <w:t xml:space="preserve">If probabilities </w:t>
      </w:r>
      <w:r w:rsidRPr="009A73F2">
        <w:rPr>
          <w:rStyle w:val="Emphasis"/>
        </w:rPr>
        <w:t>are unknowable</w:t>
      </w:r>
      <w:r w:rsidRPr="009A73F2">
        <w:rPr>
          <w:sz w:val="16"/>
        </w:rPr>
        <w:t xml:space="preserve">, </w:t>
      </w:r>
      <w:r w:rsidRPr="009A73F2">
        <w:rPr>
          <w:rStyle w:val="StyleUnderline"/>
        </w:rPr>
        <w:t xml:space="preserve">manageable risk shifts into </w:t>
      </w:r>
      <w:r w:rsidRPr="009A73F2">
        <w:rPr>
          <w:rStyle w:val="Emphasis"/>
        </w:rPr>
        <w:t>the realm of unmanageable</w:t>
      </w:r>
      <w:r w:rsidRPr="009A73F2">
        <w:rPr>
          <w:sz w:val="16"/>
        </w:rPr>
        <w:t xml:space="preserve"> uncertainty. </w:t>
      </w:r>
      <w:r w:rsidRPr="009A73F2">
        <w:rPr>
          <w:rStyle w:val="StyleUnderline"/>
          <w:highlight w:val="cyan"/>
        </w:rPr>
        <w:t>Even if</w:t>
      </w:r>
      <w:r w:rsidRPr="009A73F2">
        <w:rPr>
          <w:rStyle w:val="StyleUnderline"/>
        </w:rPr>
        <w:t xml:space="preserve"> an </w:t>
      </w:r>
      <w:r w:rsidRPr="009A73F2">
        <w:rPr>
          <w:rStyle w:val="StyleUnderline"/>
          <w:highlight w:val="cyan"/>
        </w:rPr>
        <w:t>administrator</w:t>
      </w:r>
      <w:r w:rsidRPr="009A73F2">
        <w:rPr>
          <w:rStyle w:val="StyleUnderline"/>
        </w:rPr>
        <w:t xml:space="preserve"> could </w:t>
      </w:r>
      <w:r w:rsidRPr="009A73F2">
        <w:rPr>
          <w:rStyle w:val="Emphasis"/>
          <w:highlight w:val="cyan"/>
        </w:rPr>
        <w:t>perfectly replicate</w:t>
      </w:r>
      <w:r w:rsidRPr="009A73F2">
        <w:rPr>
          <w:sz w:val="16"/>
        </w:rPr>
        <w:t xml:space="preserve"> </w:t>
      </w:r>
      <w:r w:rsidRPr="009A73F2">
        <w:rPr>
          <w:rStyle w:val="StyleUnderline"/>
        </w:rPr>
        <w:t xml:space="preserve">the dynamic </w:t>
      </w:r>
      <w:r w:rsidRPr="009A73F2">
        <w:rPr>
          <w:rStyle w:val="StyleUnderline"/>
          <w:highlight w:val="cyan"/>
        </w:rPr>
        <w:t>market mechanism</w:t>
      </w:r>
      <w:r w:rsidRPr="009A73F2">
        <w:rPr>
          <w:sz w:val="16"/>
        </w:rPr>
        <w:t xml:space="preserve">, </w:t>
      </w:r>
      <w:r w:rsidRPr="009A73F2">
        <w:rPr>
          <w:rStyle w:val="StyleUnderline"/>
        </w:rPr>
        <w:t xml:space="preserve">the </w:t>
      </w:r>
      <w:r w:rsidRPr="009A73F2">
        <w:rPr>
          <w:rStyle w:val="Emphasis"/>
          <w:highlight w:val="cyan"/>
        </w:rPr>
        <w:t>credibility</w:t>
      </w:r>
      <w:r w:rsidRPr="009A73F2">
        <w:rPr>
          <w:rStyle w:val="Emphasis"/>
        </w:rPr>
        <w:t xml:space="preserve"> or efficiency</w:t>
      </w:r>
      <w:r w:rsidRPr="009A73F2">
        <w:rPr>
          <w:sz w:val="16"/>
        </w:rPr>
        <w:t xml:space="preserve"> </w:t>
      </w:r>
      <w:r w:rsidRPr="009A73F2">
        <w:rPr>
          <w:rStyle w:val="StyleUnderline"/>
        </w:rPr>
        <w:t xml:space="preserve">of bureaucrats in holding to </w:t>
      </w:r>
      <w:r w:rsidRPr="009A73F2">
        <w:rPr>
          <w:rStyle w:val="Emphasis"/>
        </w:rPr>
        <w:t>contracted promises</w:t>
      </w:r>
      <w:r w:rsidRPr="009A73F2">
        <w:rPr>
          <w:sz w:val="16"/>
        </w:rPr>
        <w:t xml:space="preserve"> </w:t>
      </w:r>
      <w:r w:rsidRPr="009A73F2">
        <w:rPr>
          <w:rStyle w:val="StyleUnderline"/>
        </w:rPr>
        <w:t xml:space="preserve">might be </w:t>
      </w:r>
      <w:r w:rsidRPr="009A73F2">
        <w:rPr>
          <w:rStyle w:val="Emphasis"/>
        </w:rPr>
        <w:t>questioned</w:t>
      </w:r>
      <w:r w:rsidRPr="009A73F2">
        <w:rPr>
          <w:sz w:val="16"/>
        </w:rPr>
        <w:t xml:space="preserve">, </w:t>
      </w:r>
      <w:r w:rsidRPr="009A73F2">
        <w:rPr>
          <w:rStyle w:val="StyleUnderline"/>
          <w:highlight w:val="cyan"/>
        </w:rPr>
        <w:t>lead</w:t>
      </w:r>
      <w:r w:rsidRPr="009A73F2">
        <w:rPr>
          <w:rStyle w:val="StyleUnderline"/>
        </w:rPr>
        <w:t xml:space="preserve">ing </w:t>
      </w:r>
      <w:r w:rsidRPr="009A73F2">
        <w:rPr>
          <w:rStyle w:val="StyleUnderline"/>
          <w:highlight w:val="cyan"/>
        </w:rPr>
        <w:t xml:space="preserve">to a </w:t>
      </w:r>
      <w:r w:rsidRPr="009A73F2">
        <w:rPr>
          <w:rStyle w:val="Emphasis"/>
          <w:highlight w:val="cyan"/>
        </w:rPr>
        <w:t>diminution</w:t>
      </w:r>
      <w:r w:rsidRPr="009A73F2">
        <w:rPr>
          <w:rStyle w:val="StyleUnderline"/>
          <w:highlight w:val="cyan"/>
        </w:rPr>
        <w:t xml:space="preserve"> in</w:t>
      </w:r>
      <w:r w:rsidRPr="009A73F2">
        <w:rPr>
          <w:rStyle w:val="StyleUnderline"/>
        </w:rPr>
        <w:t xml:space="preserve"> the </w:t>
      </w:r>
      <w:r w:rsidRPr="009A73F2">
        <w:rPr>
          <w:rStyle w:val="StyleUnderline"/>
          <w:highlight w:val="cyan"/>
        </w:rPr>
        <w:t xml:space="preserve">expected </w:t>
      </w:r>
      <w:r w:rsidRPr="009A73F2">
        <w:rPr>
          <w:rStyle w:val="Emphasis"/>
          <w:highlight w:val="cyan"/>
        </w:rPr>
        <w:t>return</w:t>
      </w:r>
      <w:r w:rsidRPr="009A73F2">
        <w:rPr>
          <w:rStyle w:val="Emphasis"/>
        </w:rPr>
        <w:t xml:space="preserve"> from a prize</w:t>
      </w:r>
      <w:r w:rsidRPr="009A73F2">
        <w:rPr>
          <w:sz w:val="16"/>
        </w:rPr>
        <w:t>.</w:t>
      </w:r>
    </w:p>
    <w:p w14:paraId="693A4D12" w14:textId="77777777" w:rsidR="00D73600" w:rsidRPr="009A73F2" w:rsidRDefault="00D73600" w:rsidP="00D73600">
      <w:pPr>
        <w:rPr>
          <w:sz w:val="16"/>
        </w:rPr>
      </w:pPr>
      <w:r w:rsidRPr="009A73F2">
        <w:rPr>
          <w:sz w:val="16"/>
        </w:rPr>
        <w:t xml:space="preserve">The </w:t>
      </w:r>
      <w:r w:rsidRPr="009A73F2">
        <w:rPr>
          <w:rStyle w:val="Emphasis"/>
        </w:rPr>
        <w:t>theoretical and practical problems</w:t>
      </w:r>
      <w:r w:rsidRPr="009A73F2">
        <w:rPr>
          <w:sz w:val="16"/>
        </w:rPr>
        <w:t xml:space="preserve"> with prizes </w:t>
      </w:r>
      <w:r w:rsidRPr="009A73F2">
        <w:rPr>
          <w:rStyle w:val="StyleUnderline"/>
        </w:rPr>
        <w:t xml:space="preserve">have not been </w:t>
      </w:r>
      <w:r w:rsidRPr="009A73F2">
        <w:rPr>
          <w:rStyle w:val="Emphasis"/>
        </w:rPr>
        <w:t>adequately examined</w:t>
      </w:r>
      <w:r w:rsidRPr="009A73F2">
        <w:rPr>
          <w:sz w:val="16"/>
        </w:rPr>
        <w:t xml:space="preserve"> or recognized. </w:t>
      </w:r>
      <w:r w:rsidRPr="009A73F2">
        <w:rPr>
          <w:rStyle w:val="StyleUnderline"/>
        </w:rPr>
        <w:t xml:space="preserve">A multitude of factors affect </w:t>
      </w:r>
      <w:r w:rsidRPr="009A73F2">
        <w:rPr>
          <w:rStyle w:val="Emphasis"/>
        </w:rPr>
        <w:t>supply and demand</w:t>
      </w:r>
      <w:r w:rsidRPr="009A73F2">
        <w:rPr>
          <w:sz w:val="16"/>
        </w:rPr>
        <w:t xml:space="preserve">, and </w:t>
      </w:r>
      <w:r w:rsidRPr="009A73F2">
        <w:rPr>
          <w:rStyle w:val="StyleUnderline"/>
        </w:rPr>
        <w:t>changes in prices serve as a</w:t>
      </w:r>
      <w:r w:rsidRPr="009A73F2">
        <w:rPr>
          <w:sz w:val="16"/>
        </w:rPr>
        <w:t xml:space="preserve"> </w:t>
      </w:r>
      <w:r w:rsidRPr="009A73F2">
        <w:rPr>
          <w:rStyle w:val="Emphasis"/>
        </w:rPr>
        <w:t>signal and an incentive</w:t>
      </w:r>
      <w:r w:rsidRPr="009A73F2">
        <w:rPr>
          <w:sz w:val="16"/>
        </w:rPr>
        <w:t xml:space="preserve"> for adjustments </w:t>
      </w:r>
      <w:r w:rsidRPr="009A73F2">
        <w:rPr>
          <w:rStyle w:val="StyleUnderline"/>
        </w:rPr>
        <w:t>toward equilibrium</w:t>
      </w:r>
      <w:r w:rsidRPr="009A73F2">
        <w:rPr>
          <w:sz w:val="16"/>
        </w:rPr>
        <w:t xml:space="preserve">. </w:t>
      </w:r>
      <w:r w:rsidRPr="009A73F2">
        <w:rPr>
          <w:rStyle w:val="StyleUnderline"/>
        </w:rPr>
        <w:t xml:space="preserve">Even if these </w:t>
      </w:r>
      <w:r w:rsidRPr="009A73F2">
        <w:rPr>
          <w:rStyle w:val="Emphasis"/>
        </w:rPr>
        <w:t>static models</w:t>
      </w:r>
      <w:r w:rsidRPr="009A73F2">
        <w:rPr>
          <w:sz w:val="16"/>
        </w:rPr>
        <w:t xml:space="preserve"> of prizes </w:t>
      </w:r>
      <w:r w:rsidRPr="009A73F2">
        <w:rPr>
          <w:rStyle w:val="StyleUnderline"/>
        </w:rPr>
        <w:t>were correct</w:t>
      </w:r>
      <w:r w:rsidRPr="009A73F2">
        <w:rPr>
          <w:sz w:val="16"/>
        </w:rPr>
        <w:t xml:space="preserve">, </w:t>
      </w:r>
      <w:r w:rsidRPr="009A73F2">
        <w:rPr>
          <w:rStyle w:val="Emphasis"/>
        </w:rPr>
        <w:t xml:space="preserve">administered </w:t>
      </w:r>
      <w:r w:rsidRPr="009A73F2">
        <w:rPr>
          <w:rStyle w:val="Emphasis"/>
          <w:highlight w:val="cyan"/>
        </w:rPr>
        <w:t>arrangements</w:t>
      </w:r>
      <w:r w:rsidRPr="009A73F2">
        <w:rPr>
          <w:sz w:val="16"/>
          <w:highlight w:val="cyan"/>
        </w:rPr>
        <w:t xml:space="preserve"> </w:t>
      </w:r>
      <w:r w:rsidRPr="009A73F2">
        <w:rPr>
          <w:rStyle w:val="StyleUnderline"/>
          <w:highlight w:val="cyan"/>
        </w:rPr>
        <w:t>face</w:t>
      </w:r>
      <w:r w:rsidRPr="009A73F2">
        <w:rPr>
          <w:sz w:val="16"/>
        </w:rPr>
        <w:t xml:space="preserve"> potentially </w:t>
      </w:r>
      <w:r w:rsidRPr="009A73F2">
        <w:rPr>
          <w:rStyle w:val="Emphasis"/>
          <w:highlight w:val="cyan"/>
        </w:rPr>
        <w:t>intractable challenges</w:t>
      </w:r>
      <w:r w:rsidRPr="009A73F2">
        <w:rPr>
          <w:sz w:val="16"/>
        </w:rPr>
        <w:t xml:space="preserve"> </w:t>
      </w:r>
      <w:r w:rsidRPr="009A73F2">
        <w:rPr>
          <w:rStyle w:val="StyleUnderline"/>
        </w:rPr>
        <w:t xml:space="preserve">in </w:t>
      </w:r>
      <w:r w:rsidRPr="009A73F2">
        <w:rPr>
          <w:rStyle w:val="StyleUnderline"/>
          <w:highlight w:val="cyan"/>
        </w:rPr>
        <w:t>mimicking</w:t>
      </w:r>
      <w:r w:rsidRPr="009A73F2">
        <w:rPr>
          <w:rStyle w:val="StyleUnderline"/>
        </w:rPr>
        <w:t xml:space="preserve"> the </w:t>
      </w:r>
      <w:r w:rsidRPr="009A73F2">
        <w:rPr>
          <w:rStyle w:val="Emphasis"/>
          <w:highlight w:val="cyan"/>
        </w:rPr>
        <w:t>functions of markets</w:t>
      </w:r>
      <w:r w:rsidRPr="009A73F2">
        <w:rPr>
          <w:sz w:val="16"/>
        </w:rPr>
        <w:t xml:space="preserve"> </w:t>
      </w:r>
      <w:r w:rsidRPr="009A73F2">
        <w:rPr>
          <w:rStyle w:val="StyleUnderline"/>
        </w:rPr>
        <w:t xml:space="preserve">in a </w:t>
      </w:r>
      <w:r w:rsidRPr="009A73F2">
        <w:rPr>
          <w:rStyle w:val="Emphasis"/>
        </w:rPr>
        <w:t>stochastic environment</w:t>
      </w:r>
      <w:r w:rsidRPr="009A73F2">
        <w:rPr>
          <w:sz w:val="16"/>
        </w:rPr>
        <w:t xml:space="preserve">, </w:t>
      </w:r>
      <w:r w:rsidRPr="009A73F2">
        <w:rPr>
          <w:rStyle w:val="StyleUnderline"/>
        </w:rPr>
        <w:t>requiring</w:t>
      </w:r>
      <w:r w:rsidRPr="009A73F2">
        <w:rPr>
          <w:sz w:val="16"/>
        </w:rPr>
        <w:t xml:space="preserve"> the </w:t>
      </w:r>
      <w:r w:rsidRPr="009A73F2">
        <w:rPr>
          <w:rStyle w:val="Emphasis"/>
        </w:rPr>
        <w:t>determination of appropriate prices</w:t>
      </w:r>
      <w:r w:rsidRPr="009A73F2">
        <w:rPr>
          <w:sz w:val="16"/>
        </w:rPr>
        <w:t xml:space="preserve">, </w:t>
      </w:r>
      <w:r w:rsidRPr="009A73F2">
        <w:rPr>
          <w:rStyle w:val="StyleUnderline"/>
        </w:rPr>
        <w:t>knowledge of changes</w:t>
      </w:r>
      <w:r w:rsidRPr="009A73F2">
        <w:rPr>
          <w:sz w:val="16"/>
        </w:rPr>
        <w:t xml:space="preserve"> </w:t>
      </w:r>
      <w:r w:rsidRPr="009A73F2">
        <w:rPr>
          <w:rStyle w:val="Emphasis"/>
        </w:rPr>
        <w:t>in supply and demand</w:t>
      </w:r>
      <w:r w:rsidRPr="009A73F2">
        <w:rPr>
          <w:sz w:val="16"/>
        </w:rPr>
        <w:t xml:space="preserve">, </w:t>
      </w:r>
      <w:r w:rsidRPr="009A73F2">
        <w:rPr>
          <w:rStyle w:val="StyleUnderline"/>
        </w:rPr>
        <w:t xml:space="preserve">and the </w:t>
      </w:r>
      <w:r w:rsidRPr="009A73F2">
        <w:rPr>
          <w:rStyle w:val="Emphasis"/>
        </w:rPr>
        <w:t>allocation of resources</w:t>
      </w:r>
      <w:r w:rsidRPr="009A73F2">
        <w:rPr>
          <w:sz w:val="16"/>
        </w:rPr>
        <w:t xml:space="preserve"> across time and place. </w:t>
      </w:r>
      <w:r w:rsidRPr="009A73F2">
        <w:rPr>
          <w:rStyle w:val="StyleUnderline"/>
        </w:rPr>
        <w:t xml:space="preserve">Other </w:t>
      </w:r>
      <w:r w:rsidRPr="009A73F2">
        <w:rPr>
          <w:rStyle w:val="StyleUnderline"/>
          <w:highlight w:val="cyan"/>
        </w:rPr>
        <w:t xml:space="preserve">complexities </w:t>
      </w:r>
      <w:r w:rsidRPr="009A73F2">
        <w:rPr>
          <w:rStyle w:val="Emphasis"/>
          <w:highlight w:val="cyan"/>
        </w:rPr>
        <w:t>arise</w:t>
      </w:r>
      <w:r w:rsidRPr="009A73F2">
        <w:rPr>
          <w:sz w:val="16"/>
        </w:rPr>
        <w:t xml:space="preserve">, </w:t>
      </w:r>
      <w:r w:rsidRPr="009A73F2">
        <w:rPr>
          <w:rStyle w:val="StyleUnderline"/>
          <w:highlight w:val="cyan"/>
        </w:rPr>
        <w:t>such as</w:t>
      </w:r>
      <w:r w:rsidRPr="009A73F2">
        <w:rPr>
          <w:rStyle w:val="StyleUnderline"/>
        </w:rPr>
        <w:t xml:space="preserve"> how to </w:t>
      </w:r>
      <w:r w:rsidRPr="009A73F2">
        <w:rPr>
          <w:rStyle w:val="Emphasis"/>
        </w:rPr>
        <w:t>disentangle</w:t>
      </w:r>
      <w:r w:rsidRPr="009A73F2">
        <w:rPr>
          <w:sz w:val="16"/>
        </w:rPr>
        <w:t xml:space="preserve"> the </w:t>
      </w:r>
      <w:r w:rsidRPr="009A73F2">
        <w:rPr>
          <w:rStyle w:val="StyleUnderline"/>
          <w:highlight w:val="cyan"/>
        </w:rPr>
        <w:t>interdependent benefits</w:t>
      </w:r>
      <w:r w:rsidRPr="009A73F2">
        <w:rPr>
          <w:rStyle w:val="StyleUnderline"/>
        </w:rPr>
        <w:t xml:space="preserve"> arising from</w:t>
      </w:r>
      <w:r w:rsidRPr="009A73F2">
        <w:rPr>
          <w:sz w:val="16"/>
        </w:rPr>
        <w:t xml:space="preserve"> </w:t>
      </w:r>
      <w:r w:rsidRPr="009A73F2">
        <w:rPr>
          <w:rStyle w:val="Emphasis"/>
        </w:rPr>
        <w:t>sequential innovations</w:t>
      </w:r>
      <w:r w:rsidRPr="009A73F2">
        <w:rPr>
          <w:sz w:val="16"/>
        </w:rPr>
        <w:t xml:space="preserve">; </w:t>
      </w:r>
      <w:r w:rsidRPr="009A73F2">
        <w:rPr>
          <w:rStyle w:val="StyleUnderline"/>
        </w:rPr>
        <w:t xml:space="preserve">if only </w:t>
      </w:r>
      <w:r w:rsidRPr="009A73F2">
        <w:rPr>
          <w:rStyle w:val="Emphasis"/>
        </w:rPr>
        <w:t>the prize winner</w:t>
      </w:r>
      <w:r w:rsidRPr="009A73F2">
        <w:rPr>
          <w:sz w:val="16"/>
        </w:rPr>
        <w:t xml:space="preserve"> </w:t>
      </w:r>
      <w:r w:rsidRPr="009A73F2">
        <w:rPr>
          <w:rStyle w:val="StyleUnderline"/>
        </w:rPr>
        <w:t xml:space="preserve">gets returns from </w:t>
      </w:r>
      <w:r w:rsidRPr="009A73F2">
        <w:rPr>
          <w:rStyle w:val="Emphasis"/>
          <w:highlight w:val="cyan"/>
        </w:rPr>
        <w:t>cumulative efforts</w:t>
      </w:r>
      <w:r w:rsidRPr="009A73F2">
        <w:rPr>
          <w:sz w:val="16"/>
        </w:rPr>
        <w:t xml:space="preserve">, </w:t>
      </w:r>
      <w:r w:rsidRPr="009A73F2">
        <w:rPr>
          <w:rStyle w:val="StyleUnderline"/>
        </w:rPr>
        <w:t>this amounts to an expropriation of the rights of</w:t>
      </w:r>
      <w:r w:rsidRPr="009A73F2">
        <w:rPr>
          <w:sz w:val="16"/>
        </w:rPr>
        <w:t xml:space="preserve"> </w:t>
      </w:r>
      <w:r w:rsidRPr="009A73F2">
        <w:rPr>
          <w:rStyle w:val="Emphasis"/>
        </w:rPr>
        <w:t>prior contributors</w:t>
      </w:r>
      <w:r w:rsidRPr="009A73F2">
        <w:rPr>
          <w:sz w:val="16"/>
        </w:rPr>
        <w:t xml:space="preserve">. </w:t>
      </w:r>
      <w:r w:rsidRPr="009A73F2">
        <w:rPr>
          <w:rStyle w:val="StyleUnderline"/>
          <w:highlight w:val="cyan"/>
        </w:rPr>
        <w:t>Prize races involve</w:t>
      </w:r>
      <w:r w:rsidRPr="009A73F2">
        <w:rPr>
          <w:rStyle w:val="StyleUnderline"/>
        </w:rPr>
        <w:t xml:space="preserve"> a </w:t>
      </w:r>
      <w:r w:rsidRPr="009A73F2">
        <w:rPr>
          <w:rStyle w:val="Emphasis"/>
          <w:highlight w:val="cyan"/>
        </w:rPr>
        <w:t>misallocation of resources</w:t>
      </w:r>
      <w:r w:rsidRPr="009A73F2">
        <w:rPr>
          <w:sz w:val="16"/>
        </w:rPr>
        <w:t xml:space="preserve"> (</w:t>
      </w:r>
      <w:r w:rsidRPr="009A73F2">
        <w:rPr>
          <w:rStyle w:val="StyleUnderline"/>
          <w:highlight w:val="cyan"/>
        </w:rPr>
        <w:t>many</w:t>
      </w:r>
      <w:r w:rsidRPr="009A73F2">
        <w:rPr>
          <w:rStyle w:val="StyleUnderline"/>
        </w:rPr>
        <w:t xml:space="preserve"> </w:t>
      </w:r>
      <w:r w:rsidRPr="009A73F2">
        <w:rPr>
          <w:rStyle w:val="Emphasis"/>
        </w:rPr>
        <w:t xml:space="preserve">invest in </w:t>
      </w:r>
      <w:r w:rsidRPr="009A73F2">
        <w:rPr>
          <w:rStyle w:val="Emphasis"/>
          <w:highlight w:val="cyan"/>
        </w:rPr>
        <w:t>compet</w:t>
      </w:r>
      <w:r w:rsidRPr="009A73F2">
        <w:rPr>
          <w:rStyle w:val="Emphasis"/>
        </w:rPr>
        <w:t>ing</w:t>
      </w:r>
      <w:r w:rsidRPr="009A73F2">
        <w:rPr>
          <w:sz w:val="16"/>
        </w:rPr>
        <w:t xml:space="preserve">, </w:t>
      </w:r>
      <w:r w:rsidRPr="009A73F2">
        <w:rPr>
          <w:rStyle w:val="StyleUnderline"/>
          <w:highlight w:val="cyan"/>
        </w:rPr>
        <w:t>but only one</w:t>
      </w:r>
      <w:r w:rsidRPr="009A73F2">
        <w:rPr>
          <w:sz w:val="16"/>
        </w:rPr>
        <w:t xml:space="preserve"> person can </w:t>
      </w:r>
      <w:r w:rsidRPr="009A73F2">
        <w:rPr>
          <w:rStyle w:val="Emphasis"/>
          <w:highlight w:val="cyan"/>
        </w:rPr>
        <w:t>win</w:t>
      </w:r>
      <w:r w:rsidRPr="009A73F2">
        <w:rPr>
          <w:rStyle w:val="Emphasis"/>
        </w:rPr>
        <w:t xml:space="preserve"> the award</w:t>
      </w:r>
      <w:r w:rsidRPr="009A73F2">
        <w:rPr>
          <w:sz w:val="16"/>
        </w:rPr>
        <w:t xml:space="preserve">) </w:t>
      </w:r>
      <w:r w:rsidRPr="009A73F2">
        <w:rPr>
          <w:rStyle w:val="StyleUnderline"/>
        </w:rPr>
        <w:t>that is even greater than</w:t>
      </w:r>
      <w:r w:rsidRPr="009A73F2">
        <w:rPr>
          <w:sz w:val="16"/>
        </w:rPr>
        <w:t xml:space="preserve"> </w:t>
      </w:r>
      <w:r w:rsidRPr="009A73F2">
        <w:rPr>
          <w:rStyle w:val="Emphasis"/>
        </w:rPr>
        <w:t>patent races</w:t>
      </w:r>
      <w:r w:rsidRPr="009A73F2">
        <w:rPr>
          <w:sz w:val="16"/>
        </w:rPr>
        <w:t xml:space="preserve"> (where participants can still obtain different patents in the same field).</w:t>
      </w:r>
    </w:p>
    <w:p w14:paraId="7CABA30C" w14:textId="77777777" w:rsidR="00D73600" w:rsidRPr="009A73F2" w:rsidRDefault="00D73600" w:rsidP="00D73600">
      <w:pPr>
        <w:rPr>
          <w:sz w:val="16"/>
        </w:rPr>
      </w:pPr>
      <w:r w:rsidRPr="009A73F2">
        <w:rPr>
          <w:sz w:val="16"/>
        </w:rPr>
        <w:t xml:space="preserve">Moreover, as the first chapter discussed, </w:t>
      </w:r>
      <w:r w:rsidRPr="009A73F2">
        <w:rPr>
          <w:rStyle w:val="StyleUnderline"/>
        </w:rPr>
        <w:t xml:space="preserve">part of the value chain of </w:t>
      </w:r>
      <w:r w:rsidRPr="009A73F2">
        <w:rPr>
          <w:rStyle w:val="Emphasis"/>
        </w:rPr>
        <w:t>uncertain tech</w:t>
      </w:r>
      <w:r w:rsidRPr="009A73F2">
        <w:rPr>
          <w:rStyle w:val="StyleUnderline"/>
        </w:rPr>
        <w:t xml:space="preserve">nological </w:t>
      </w:r>
      <w:r w:rsidRPr="009A73F2">
        <w:rPr>
          <w:rStyle w:val="Emphasis"/>
        </w:rPr>
        <w:t>processes</w:t>
      </w:r>
      <w:r w:rsidRPr="009A73F2">
        <w:rPr>
          <w:sz w:val="16"/>
        </w:rPr>
        <w:t xml:space="preserve"> </w:t>
      </w:r>
      <w:r w:rsidRPr="009A73F2">
        <w:rPr>
          <w:rStyle w:val="StyleUnderline"/>
        </w:rPr>
        <w:t>is associated with</w:t>
      </w:r>
      <w:r w:rsidRPr="009A73F2">
        <w:rPr>
          <w:sz w:val="16"/>
        </w:rPr>
        <w:t xml:space="preserve"> the </w:t>
      </w:r>
      <w:r w:rsidRPr="009A73F2">
        <w:rPr>
          <w:rStyle w:val="StyleUnderline"/>
        </w:rPr>
        <w:t xml:space="preserve">ability to </w:t>
      </w:r>
      <w:r w:rsidRPr="009A73F2">
        <w:rPr>
          <w:rStyle w:val="Emphasis"/>
        </w:rPr>
        <w:t>defer decisions</w:t>
      </w:r>
      <w:r w:rsidRPr="009A73F2">
        <w:rPr>
          <w:sz w:val="16"/>
        </w:rPr>
        <w:t xml:space="preserve">. </w:t>
      </w:r>
      <w:r w:rsidRPr="009A73F2">
        <w:rPr>
          <w:rStyle w:val="Emphasis"/>
        </w:rPr>
        <w:t>Success or failure</w:t>
      </w:r>
      <w:r w:rsidRPr="009A73F2">
        <w:rPr>
          <w:sz w:val="16"/>
        </w:rPr>
        <w:t xml:space="preserve"> </w:t>
      </w:r>
      <w:r w:rsidRPr="009A73F2">
        <w:rPr>
          <w:rStyle w:val="StyleUnderline"/>
        </w:rPr>
        <w:t xml:space="preserve">at </w:t>
      </w:r>
      <w:r w:rsidRPr="009A73F2">
        <w:rPr>
          <w:rStyle w:val="Emphasis"/>
        </w:rPr>
        <w:t>different points</w:t>
      </w:r>
      <w:r w:rsidRPr="009A73F2">
        <w:rPr>
          <w:sz w:val="16"/>
        </w:rPr>
        <w:t xml:space="preserve"> </w:t>
      </w:r>
      <w:r w:rsidRPr="009A73F2">
        <w:rPr>
          <w:rStyle w:val="StyleUnderline"/>
        </w:rPr>
        <w:t xml:space="preserve">in time also provides </w:t>
      </w:r>
      <w:r w:rsidRPr="009A73F2">
        <w:rPr>
          <w:rStyle w:val="Emphasis"/>
        </w:rPr>
        <w:t>valuable info</w:t>
      </w:r>
      <w:r w:rsidRPr="009A73F2">
        <w:rPr>
          <w:rStyle w:val="StyleUnderline"/>
        </w:rPr>
        <w:t>rmation</w:t>
      </w:r>
      <w:r w:rsidRPr="009A73F2">
        <w:rPr>
          <w:sz w:val="16"/>
        </w:rPr>
        <w:t xml:space="preserve"> </w:t>
      </w:r>
      <w:r w:rsidRPr="009A73F2">
        <w:rPr>
          <w:rStyle w:val="StyleUnderline"/>
        </w:rPr>
        <w:t xml:space="preserve">to other participants </w:t>
      </w:r>
      <w:r w:rsidRPr="009A73F2">
        <w:rPr>
          <w:rStyle w:val="Emphasis"/>
        </w:rPr>
        <w:t>in the industry</w:t>
      </w:r>
      <w:r w:rsidRPr="009A73F2">
        <w:rPr>
          <w:sz w:val="16"/>
        </w:rPr>
        <w:t xml:space="preserve">. </w:t>
      </w:r>
      <w:r w:rsidRPr="009A73F2">
        <w:rPr>
          <w:rStyle w:val="Emphasis"/>
          <w:highlight w:val="cyan"/>
        </w:rPr>
        <w:t>Administered innovation</w:t>
      </w:r>
      <w:r w:rsidRPr="009A73F2">
        <w:rPr>
          <w:sz w:val="16"/>
        </w:rPr>
        <w:t xml:space="preserve"> decisions </w:t>
      </w:r>
      <w:r w:rsidRPr="009A73F2">
        <w:rPr>
          <w:rStyle w:val="StyleUnderline"/>
        </w:rPr>
        <w:t xml:space="preserve">often </w:t>
      </w:r>
      <w:r w:rsidRPr="009A73F2">
        <w:rPr>
          <w:rStyle w:val="StyleUnderline"/>
          <w:highlight w:val="cyan"/>
        </w:rPr>
        <w:t>imply</w:t>
      </w:r>
      <w:r w:rsidRPr="009A73F2">
        <w:rPr>
          <w:rStyle w:val="StyleUnderline"/>
        </w:rPr>
        <w:t xml:space="preserve"> that the </w:t>
      </w:r>
      <w:r w:rsidRPr="009A73F2">
        <w:rPr>
          <w:rStyle w:val="Emphasis"/>
        </w:rPr>
        <w:t>early exercise</w:t>
      </w:r>
      <w:r w:rsidRPr="009A73F2">
        <w:rPr>
          <w:sz w:val="16"/>
        </w:rPr>
        <w:t xml:space="preserve"> </w:t>
      </w:r>
      <w:r w:rsidRPr="009A73F2">
        <w:rPr>
          <w:rStyle w:val="StyleUnderline"/>
        </w:rPr>
        <w:t xml:space="preserve">of </w:t>
      </w:r>
      <w:r w:rsidRPr="009A73F2">
        <w:rPr>
          <w:rStyle w:val="Emphasis"/>
          <w:highlight w:val="cyan"/>
        </w:rPr>
        <w:t>one option</w:t>
      </w:r>
      <w:r w:rsidRPr="009A73F2">
        <w:rPr>
          <w:sz w:val="16"/>
          <w:highlight w:val="cyan"/>
        </w:rPr>
        <w:t xml:space="preserve"> </w:t>
      </w:r>
      <w:r w:rsidRPr="009A73F2">
        <w:rPr>
          <w:rStyle w:val="StyleUnderline"/>
          <w:highlight w:val="cyan"/>
        </w:rPr>
        <w:t>forecloses</w:t>
      </w:r>
      <w:r w:rsidRPr="009A73F2">
        <w:rPr>
          <w:rStyle w:val="StyleUnderline"/>
        </w:rPr>
        <w:t xml:space="preserve"> on </w:t>
      </w:r>
      <w:r w:rsidRPr="009A73F2">
        <w:rPr>
          <w:rStyle w:val="StyleUnderline"/>
          <w:highlight w:val="cyan"/>
        </w:rPr>
        <w:t>other</w:t>
      </w:r>
      <w:r w:rsidRPr="009A73F2">
        <w:rPr>
          <w:rStyle w:val="StyleUnderline"/>
        </w:rPr>
        <w:t xml:space="preserve"> </w:t>
      </w:r>
      <w:r w:rsidRPr="009A73F2">
        <w:rPr>
          <w:rStyle w:val="Emphasis"/>
        </w:rPr>
        <w:t xml:space="preserve">potential </w:t>
      </w:r>
      <w:r w:rsidRPr="009A73F2">
        <w:rPr>
          <w:rStyle w:val="Emphasis"/>
          <w:highlight w:val="cyan"/>
        </w:rPr>
        <w:t>choices</w:t>
      </w:r>
      <w:r w:rsidRPr="009A73F2">
        <w:rPr>
          <w:rStyle w:val="StyleUnderline"/>
        </w:rPr>
        <w:t xml:space="preserve"> and outcomes</w:t>
      </w:r>
      <w:r w:rsidRPr="009A73F2">
        <w:rPr>
          <w:sz w:val="16"/>
        </w:rPr>
        <w:t xml:space="preserve">. By contrast, </w:t>
      </w:r>
      <w:r w:rsidRPr="009A73F2">
        <w:rPr>
          <w:rStyle w:val="StyleUnderline"/>
          <w:highlight w:val="cyan"/>
        </w:rPr>
        <w:t>markets involve</w:t>
      </w:r>
      <w:r w:rsidRPr="009A73F2">
        <w:rPr>
          <w:rStyle w:val="StyleUnderline"/>
        </w:rPr>
        <w:t xml:space="preserve"> more</w:t>
      </w:r>
      <w:r w:rsidRPr="009A73F2">
        <w:rPr>
          <w:sz w:val="16"/>
        </w:rPr>
        <w:t xml:space="preserve"> “</w:t>
      </w:r>
      <w:r w:rsidRPr="009A73F2">
        <w:rPr>
          <w:rStyle w:val="Emphasis"/>
          <w:highlight w:val="cyan"/>
        </w:rPr>
        <w:t>live</w:t>
      </w:r>
      <w:r w:rsidRPr="009A73F2">
        <w:rPr>
          <w:sz w:val="16"/>
        </w:rPr>
        <w:t xml:space="preserve">” </w:t>
      </w:r>
      <w:r w:rsidRPr="009A73F2">
        <w:rPr>
          <w:rStyle w:val="StyleUnderline"/>
        </w:rPr>
        <w:t xml:space="preserve">branches on </w:t>
      </w:r>
      <w:r w:rsidRPr="009A73F2">
        <w:rPr>
          <w:rStyle w:val="Emphasis"/>
          <w:highlight w:val="cyan"/>
        </w:rPr>
        <w:t>decision</w:t>
      </w:r>
      <w:r w:rsidRPr="009A73F2">
        <w:rPr>
          <w:rStyle w:val="Emphasis"/>
        </w:rPr>
        <w:t xml:space="preserve"> tree</w:t>
      </w:r>
      <w:r w:rsidRPr="009A73F2">
        <w:rPr>
          <w:rStyle w:val="Emphasis"/>
          <w:highlight w:val="cyan"/>
        </w:rPr>
        <w:t>s</w:t>
      </w:r>
      <w:r w:rsidRPr="009A73F2">
        <w:rPr>
          <w:sz w:val="16"/>
        </w:rPr>
        <w:t xml:space="preserve"> </w:t>
      </w:r>
      <w:r w:rsidRPr="009A73F2">
        <w:rPr>
          <w:rStyle w:val="StyleUnderline"/>
        </w:rPr>
        <w:t xml:space="preserve">and the possibility of </w:t>
      </w:r>
      <w:r w:rsidRPr="009A73F2">
        <w:rPr>
          <w:rStyle w:val="Emphasis"/>
        </w:rPr>
        <w:t>later exercise</w:t>
      </w:r>
      <w:r w:rsidRPr="009A73F2">
        <w:rPr>
          <w:sz w:val="16"/>
        </w:rPr>
        <w:t xml:space="preserve"> </w:t>
      </w:r>
      <w:r w:rsidRPr="009A73F2">
        <w:rPr>
          <w:rStyle w:val="StyleUnderline"/>
        </w:rPr>
        <w:t xml:space="preserve">of </w:t>
      </w:r>
      <w:r w:rsidRPr="009A73F2">
        <w:rPr>
          <w:rStyle w:val="Emphasis"/>
        </w:rPr>
        <w:t>innovation options</w:t>
      </w:r>
      <w:r w:rsidRPr="009A73F2">
        <w:rPr>
          <w:sz w:val="16"/>
        </w:rPr>
        <w:t xml:space="preserve">, </w:t>
      </w:r>
      <w:r w:rsidRPr="009A73F2">
        <w:rPr>
          <w:rStyle w:val="StyleUnderline"/>
          <w:highlight w:val="cyan"/>
        </w:rPr>
        <w:t>leading to</w:t>
      </w:r>
      <w:r w:rsidRPr="009A73F2">
        <w:rPr>
          <w:sz w:val="16"/>
        </w:rPr>
        <w:t xml:space="preserve"> the possibility of </w:t>
      </w:r>
      <w:r w:rsidRPr="009A73F2">
        <w:rPr>
          <w:rStyle w:val="Emphasis"/>
          <w:highlight w:val="cyan"/>
        </w:rPr>
        <w:t>greater varieties of</w:t>
      </w:r>
      <w:r w:rsidRPr="009A73F2">
        <w:rPr>
          <w:rStyle w:val="Emphasis"/>
        </w:rPr>
        <w:t xml:space="preserve"> products</w:t>
      </w:r>
      <w:r w:rsidRPr="009A73F2">
        <w:rPr>
          <w:sz w:val="16"/>
        </w:rPr>
        <w:t xml:space="preserve">, </w:t>
      </w:r>
      <w:r w:rsidRPr="009A73F2">
        <w:rPr>
          <w:rStyle w:val="Emphasis"/>
        </w:rPr>
        <w:t>info</w:t>
      </w:r>
      <w:r w:rsidRPr="009A73F2">
        <w:rPr>
          <w:rStyle w:val="StyleUnderline"/>
        </w:rPr>
        <w:t>rmation</w:t>
      </w:r>
      <w:r w:rsidRPr="009A73F2">
        <w:rPr>
          <w:sz w:val="16"/>
        </w:rPr>
        <w:t xml:space="preserve">, </w:t>
      </w:r>
      <w:r w:rsidRPr="009A73F2">
        <w:rPr>
          <w:rStyle w:val="Emphasis"/>
        </w:rPr>
        <w:t>and solutions</w:t>
      </w:r>
      <w:r w:rsidRPr="009A73F2">
        <w:rPr>
          <w:sz w:val="16"/>
        </w:rPr>
        <w:t xml:space="preserve">. </w:t>
      </w:r>
      <w:r w:rsidRPr="009A73F2">
        <w:rPr>
          <w:rStyle w:val="StyleUnderline"/>
        </w:rPr>
        <w:t>This diversity</w:t>
      </w:r>
      <w:r w:rsidRPr="009A73F2">
        <w:rPr>
          <w:sz w:val="16"/>
        </w:rPr>
        <w:t xml:space="preserve"> of ideas, inputs, and outcomes </w:t>
      </w:r>
      <w:r w:rsidRPr="009A73F2">
        <w:rPr>
          <w:rStyle w:val="StyleUnderline"/>
        </w:rPr>
        <w:t xml:space="preserve">is </w:t>
      </w:r>
      <w:r w:rsidRPr="009A73F2">
        <w:rPr>
          <w:rStyle w:val="StyleUnderline"/>
          <w:highlight w:val="cyan"/>
        </w:rPr>
        <w:t xml:space="preserve">a </w:t>
      </w:r>
      <w:r w:rsidRPr="009A73F2">
        <w:rPr>
          <w:rStyle w:val="Emphasis"/>
          <w:highlight w:val="cyan"/>
        </w:rPr>
        <w:t>central virtue</w:t>
      </w:r>
      <w:r w:rsidRPr="009A73F2">
        <w:rPr>
          <w:sz w:val="16"/>
          <w:highlight w:val="cyan"/>
        </w:rPr>
        <w:t xml:space="preserve"> </w:t>
      </w:r>
      <w:r w:rsidRPr="009A73F2">
        <w:rPr>
          <w:rStyle w:val="StyleUnderline"/>
          <w:highlight w:val="cyan"/>
        </w:rPr>
        <w:t>of</w:t>
      </w:r>
      <w:r w:rsidRPr="009A73F2">
        <w:rPr>
          <w:rStyle w:val="StyleUnderline"/>
        </w:rPr>
        <w:t xml:space="preserve"> a</w:t>
      </w:r>
      <w:r w:rsidRPr="009A73F2">
        <w:rPr>
          <w:sz w:val="16"/>
        </w:rPr>
        <w:t xml:space="preserve"> spontaneously coordinated, </w:t>
      </w:r>
      <w:r w:rsidRPr="009A73F2">
        <w:rPr>
          <w:rStyle w:val="Emphasis"/>
          <w:highlight w:val="cyan"/>
        </w:rPr>
        <w:t>decentralized</w:t>
      </w:r>
      <w:r w:rsidRPr="009A73F2">
        <w:rPr>
          <w:sz w:val="16"/>
        </w:rPr>
        <w:t xml:space="preserve">, </w:t>
      </w:r>
      <w:r w:rsidRPr="009A73F2">
        <w:rPr>
          <w:rStyle w:val="StyleUnderline"/>
        </w:rPr>
        <w:t xml:space="preserve">market </w:t>
      </w:r>
      <w:r w:rsidRPr="009A73F2">
        <w:rPr>
          <w:rStyle w:val="StyleUnderline"/>
          <w:highlight w:val="cyan"/>
        </w:rPr>
        <w:t>system</w:t>
      </w:r>
      <w:r w:rsidRPr="009A73F2">
        <w:rPr>
          <w:sz w:val="16"/>
        </w:rPr>
        <w:t>.</w:t>
      </w:r>
      <w:r w:rsidRPr="009A73F2">
        <w:t xml:space="preserve"> </w:t>
      </w:r>
    </w:p>
    <w:p w14:paraId="5F9AF8B2" w14:textId="77777777" w:rsidR="00D73600" w:rsidRPr="009A73F2" w:rsidRDefault="00D73600" w:rsidP="00D73600">
      <w:pPr>
        <w:pStyle w:val="Heading4"/>
        <w:rPr>
          <w:rFonts w:cs="Times New Roman"/>
        </w:rPr>
      </w:pPr>
      <w:r w:rsidRPr="009A73F2">
        <w:rPr>
          <w:rFonts w:cs="Times New Roman"/>
        </w:rPr>
        <w:t xml:space="preserve">b) </w:t>
      </w:r>
      <w:r w:rsidRPr="009A73F2">
        <w:rPr>
          <w:rFonts w:cs="Times New Roman"/>
          <w:u w:val="single"/>
        </w:rPr>
        <w:t>INVESTMENT</w:t>
      </w:r>
      <w:r w:rsidRPr="009A73F2">
        <w:rPr>
          <w:rFonts w:cs="Times New Roman"/>
        </w:rPr>
        <w:t xml:space="preserve">. Causes </w:t>
      </w:r>
      <w:r w:rsidRPr="009A73F2">
        <w:rPr>
          <w:rFonts w:cs="Times New Roman"/>
          <w:u w:val="single"/>
        </w:rPr>
        <w:t>waste of funds</w:t>
      </w:r>
      <w:r w:rsidRPr="009A73F2">
        <w:rPr>
          <w:rFonts w:cs="Times New Roman"/>
        </w:rPr>
        <w:t xml:space="preserve"> and </w:t>
      </w:r>
      <w:r w:rsidRPr="009A73F2">
        <w:rPr>
          <w:rFonts w:cs="Times New Roman"/>
          <w:u w:val="single"/>
        </w:rPr>
        <w:t>unnecessary competition</w:t>
      </w:r>
      <w:r w:rsidRPr="009A73F2">
        <w:rPr>
          <w:rFonts w:cs="Times New Roman"/>
        </w:rPr>
        <w:t xml:space="preserve">. </w:t>
      </w:r>
    </w:p>
    <w:p w14:paraId="5743AFE3"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“Inventing Prizes,” </w:t>
      </w:r>
      <w:r w:rsidRPr="009A73F2">
        <w:rPr>
          <w:i/>
          <w:iCs/>
        </w:rPr>
        <w:t>Inventing Ideas: Patents, Prizes, and the Knowledge Economy</w:t>
      </w:r>
      <w:r w:rsidRPr="009A73F2">
        <w:t>, Oxford University Press, pp. 65-93, 2020, JL</w:t>
      </w:r>
    </w:p>
    <w:p w14:paraId="5ABF6E88" w14:textId="77777777" w:rsidR="00D73600" w:rsidRPr="009A73F2" w:rsidRDefault="00D73600" w:rsidP="00D73600">
      <w:pPr>
        <w:rPr>
          <w:sz w:val="16"/>
        </w:rPr>
      </w:pPr>
      <w:r w:rsidRPr="009A73F2">
        <w:rPr>
          <w:sz w:val="16"/>
        </w:rPr>
        <w:t xml:space="preserve">Innovation prizes create different incentives and outcomes for all parties involved—grantors, judges, recipients, and society in general. The costs and benefits vary depending on the level of administration, whether the prize system is sponsored by the state (the closest substitute to national patents) or by individuals or private institutions. When social benefits exceed private benefits, the standard argument is that government involvement could help to “internalize” these spillovers. However, </w:t>
      </w:r>
      <w:r w:rsidRPr="009A73F2">
        <w:rPr>
          <w:rStyle w:val="StyleUnderline"/>
          <w:highlight w:val="cyan"/>
        </w:rPr>
        <w:t>funding</w:t>
      </w:r>
      <w:r w:rsidRPr="009A73F2">
        <w:rPr>
          <w:rStyle w:val="StyleUnderline"/>
        </w:rPr>
        <w:t xml:space="preserve"> from </w:t>
      </w:r>
      <w:r w:rsidRPr="009A73F2">
        <w:rPr>
          <w:rStyle w:val="Emphasis"/>
        </w:rPr>
        <w:t>general taxation</w:t>
      </w:r>
      <w:r w:rsidRPr="009A73F2">
        <w:rPr>
          <w:sz w:val="16"/>
        </w:rPr>
        <w:t xml:space="preserve"> of the public redistributes income </w:t>
      </w:r>
      <w:r w:rsidRPr="009A73F2">
        <w:rPr>
          <w:rStyle w:val="StyleUnderline"/>
          <w:highlight w:val="cyan"/>
        </w:rPr>
        <w:t>from</w:t>
      </w:r>
      <w:r w:rsidRPr="009A73F2">
        <w:rPr>
          <w:rStyle w:val="StyleUnderline"/>
        </w:rPr>
        <w:t xml:space="preserve"> all of </w:t>
      </w:r>
      <w:r w:rsidRPr="009A73F2">
        <w:rPr>
          <w:rStyle w:val="StyleUnderline"/>
          <w:highlight w:val="cyan"/>
        </w:rPr>
        <w:t>society</w:t>
      </w:r>
      <w:r w:rsidRPr="009A73F2">
        <w:rPr>
          <w:rStyle w:val="StyleUnderline"/>
        </w:rPr>
        <w:t xml:space="preserve"> to select beneficiaries</w:t>
      </w:r>
      <w:r w:rsidRPr="009A73F2">
        <w:rPr>
          <w:sz w:val="16"/>
        </w:rPr>
        <w:t xml:space="preserve">, which </w:t>
      </w:r>
      <w:r w:rsidRPr="009A73F2">
        <w:rPr>
          <w:rStyle w:val="StyleUnderline"/>
          <w:highlight w:val="cyan"/>
        </w:rPr>
        <w:t>creates</w:t>
      </w:r>
      <w:r w:rsidRPr="009A73F2">
        <w:rPr>
          <w:rStyle w:val="StyleUnderline"/>
        </w:rPr>
        <w:t xml:space="preserve"> the </w:t>
      </w:r>
      <w:r w:rsidRPr="009A73F2">
        <w:rPr>
          <w:rStyle w:val="StyleUnderline"/>
          <w:highlight w:val="cyan"/>
        </w:rPr>
        <w:t xml:space="preserve">potential for </w:t>
      </w:r>
      <w:r w:rsidRPr="009A73F2">
        <w:rPr>
          <w:rStyle w:val="Emphasis"/>
          <w:highlight w:val="cyan"/>
        </w:rPr>
        <w:t>distortions</w:t>
      </w:r>
      <w:r w:rsidRPr="009A73F2">
        <w:rPr>
          <w:rStyle w:val="StyleUnderline"/>
          <w:highlight w:val="cyan"/>
        </w:rPr>
        <w:t xml:space="preserve"> and </w:t>
      </w:r>
      <w:r w:rsidRPr="009A73F2">
        <w:rPr>
          <w:rStyle w:val="Emphasis"/>
          <w:highlight w:val="cyan"/>
        </w:rPr>
        <w:t>reductions in</w:t>
      </w:r>
      <w:r w:rsidRPr="009A73F2">
        <w:rPr>
          <w:rStyle w:val="Emphasis"/>
        </w:rPr>
        <w:t xml:space="preserve"> social </w:t>
      </w:r>
      <w:r w:rsidRPr="009A73F2">
        <w:rPr>
          <w:rStyle w:val="Emphasis"/>
          <w:highlight w:val="cyan"/>
        </w:rPr>
        <w:t>welfare</w:t>
      </w:r>
      <w:r w:rsidRPr="009A73F2">
        <w:rPr>
          <w:sz w:val="16"/>
        </w:rPr>
        <w:t xml:space="preserve">. </w:t>
      </w:r>
      <w:r w:rsidRPr="009A73F2">
        <w:rPr>
          <w:rStyle w:val="StyleUnderline"/>
        </w:rPr>
        <w:t xml:space="preserve">Social costs are exacerbated because of the </w:t>
      </w:r>
      <w:r w:rsidRPr="009A73F2">
        <w:rPr>
          <w:rStyle w:val="Emphasis"/>
          <w:highlight w:val="cyan"/>
        </w:rPr>
        <w:t>wasted investments</w:t>
      </w:r>
      <w:r w:rsidRPr="009A73F2">
        <w:rPr>
          <w:sz w:val="16"/>
          <w:highlight w:val="cyan"/>
        </w:rPr>
        <w:t xml:space="preserve"> </w:t>
      </w:r>
      <w:r w:rsidRPr="009A73F2">
        <w:rPr>
          <w:rStyle w:val="StyleUnderline"/>
          <w:highlight w:val="cyan"/>
        </w:rPr>
        <w:t>and efforts of</w:t>
      </w:r>
      <w:r w:rsidRPr="009A73F2">
        <w:rPr>
          <w:rStyle w:val="StyleUnderline"/>
        </w:rPr>
        <w:t xml:space="preserve"> the </w:t>
      </w:r>
      <w:r w:rsidRPr="009A73F2">
        <w:rPr>
          <w:rStyle w:val="Emphasis"/>
        </w:rPr>
        <w:t xml:space="preserve">crowd of </w:t>
      </w:r>
      <w:r w:rsidRPr="009A73F2">
        <w:rPr>
          <w:rStyle w:val="Emphasis"/>
          <w:highlight w:val="cyan"/>
        </w:rPr>
        <w:t>losers</w:t>
      </w:r>
      <w:r w:rsidRPr="009A73F2">
        <w:rPr>
          <w:rStyle w:val="Emphasis"/>
        </w:rPr>
        <w:t xml:space="preserve"> in the competition</w:t>
      </w:r>
      <w:r w:rsidRPr="009A73F2">
        <w:rPr>
          <w:sz w:val="16"/>
        </w:rPr>
        <w:t>. Even if the prize is supported by wealthy private individuals, there is an implicit cost in terms of the alternatives that are sacrificed when (say) scientists turn away from economizing on data transmission capacity toward seeking out signals from extraterrestrial lifeforms. Such “moonshot” endeavors might benefit the Next Generation, but in economic terms the present value is quite low relative to more current concerns.</w:t>
      </w:r>
    </w:p>
    <w:p w14:paraId="7D0033CA" w14:textId="77777777" w:rsidR="00D73600" w:rsidRPr="009A73F2" w:rsidRDefault="00D73600" w:rsidP="00D73600">
      <w:pPr>
        <w:rPr>
          <w:sz w:val="16"/>
        </w:rPr>
      </w:pPr>
      <w:r w:rsidRPr="009A73F2">
        <w:rPr>
          <w:sz w:val="16"/>
        </w:rPr>
        <w:t xml:space="preserve">The Alice in Wonderland quote illustrates an interesting facet of prizes, which is especially evident in the case of nonmonetary awards. </w:t>
      </w:r>
      <w:r w:rsidRPr="009A73F2">
        <w:rPr>
          <w:rStyle w:val="StyleUnderline"/>
        </w:rPr>
        <w:t xml:space="preserve">Patents ensure that </w:t>
      </w:r>
      <w:r w:rsidRPr="009A73F2">
        <w:rPr>
          <w:rStyle w:val="Emphasis"/>
        </w:rPr>
        <w:t>rewards will accrue</w:t>
      </w:r>
      <w:r w:rsidRPr="009A73F2">
        <w:rPr>
          <w:sz w:val="16"/>
        </w:rPr>
        <w:t xml:space="preserve"> </w:t>
      </w:r>
      <w:r w:rsidRPr="009A73F2">
        <w:rPr>
          <w:rStyle w:val="StyleUnderline"/>
        </w:rPr>
        <w:t xml:space="preserve">to every inventor who produces an innovation that is </w:t>
      </w:r>
      <w:r w:rsidRPr="009A73F2">
        <w:rPr>
          <w:rStyle w:val="Emphasis"/>
        </w:rPr>
        <w:t>valued by the market</w:t>
      </w:r>
      <w:r w:rsidRPr="009A73F2">
        <w:rPr>
          <w:sz w:val="16"/>
        </w:rPr>
        <w:t xml:space="preserve">. However, </w:t>
      </w:r>
      <w:r w:rsidRPr="009A73F2">
        <w:rPr>
          <w:rStyle w:val="StyleUnderline"/>
          <w:highlight w:val="cyan"/>
        </w:rPr>
        <w:t xml:space="preserve">prizes are </w:t>
      </w:r>
      <w:r w:rsidRPr="009A73F2">
        <w:rPr>
          <w:rStyle w:val="Emphasis"/>
          <w:highlight w:val="cyan"/>
        </w:rPr>
        <w:t>positional goods</w:t>
      </w:r>
      <w:r w:rsidRPr="009A73F2">
        <w:rPr>
          <w:sz w:val="16"/>
        </w:rPr>
        <w:t xml:space="preserve">, </w:t>
      </w:r>
      <w:r w:rsidRPr="009A73F2">
        <w:rPr>
          <w:rStyle w:val="StyleUnderline"/>
          <w:highlight w:val="cyan"/>
        </w:rPr>
        <w:t xml:space="preserve">whose worth lies in </w:t>
      </w:r>
      <w:r w:rsidRPr="009A73F2">
        <w:rPr>
          <w:rStyle w:val="Emphasis"/>
          <w:highlight w:val="cyan"/>
        </w:rPr>
        <w:t>their relative scarcity</w:t>
      </w:r>
      <w:r w:rsidRPr="009A73F2">
        <w:rPr>
          <w:sz w:val="16"/>
        </w:rPr>
        <w:t xml:space="preserve">, </w:t>
      </w:r>
      <w:r w:rsidRPr="009A73F2">
        <w:rPr>
          <w:rStyle w:val="StyleUnderline"/>
          <w:highlight w:val="cyan"/>
        </w:rPr>
        <w:t xml:space="preserve">which </w:t>
      </w:r>
      <w:r w:rsidRPr="009A73F2">
        <w:rPr>
          <w:rStyle w:val="Emphasis"/>
          <w:highlight w:val="cyan"/>
        </w:rPr>
        <w:t>creates</w:t>
      </w:r>
      <w:r w:rsidRPr="009A73F2">
        <w:rPr>
          <w:rStyle w:val="Emphasis"/>
        </w:rPr>
        <w:t xml:space="preserve"> a </w:t>
      </w:r>
      <w:r w:rsidRPr="009A73F2">
        <w:rPr>
          <w:rStyle w:val="Emphasis"/>
          <w:highlight w:val="cyan"/>
        </w:rPr>
        <w:t>dilemma</w:t>
      </w:r>
      <w:r w:rsidRPr="009A73F2">
        <w:rPr>
          <w:sz w:val="16"/>
        </w:rPr>
        <w:t xml:space="preserve">. </w:t>
      </w:r>
      <w:r w:rsidRPr="009A73F2">
        <w:rPr>
          <w:rStyle w:val="StyleUnderline"/>
        </w:rPr>
        <w:t>In prize systems</w:t>
      </w:r>
      <w:r w:rsidRPr="009A73F2">
        <w:rPr>
          <w:sz w:val="16"/>
        </w:rPr>
        <w:t xml:space="preserve"> “</w:t>
      </w:r>
      <w:r w:rsidRPr="009A73F2">
        <w:rPr>
          <w:rStyle w:val="Emphasis"/>
          <w:highlight w:val="cyan"/>
        </w:rPr>
        <w:t>there will be only one</w:t>
      </w:r>
      <w:r w:rsidRPr="009A73F2">
        <w:rPr>
          <w:sz w:val="16"/>
        </w:rPr>
        <w:t xml:space="preserve">” first-place winner, perhaps along with </w:t>
      </w:r>
      <w:r w:rsidRPr="009A73F2">
        <w:rPr>
          <w:rStyle w:val="Emphasis"/>
        </w:rPr>
        <w:t>second- and third-place spots</w:t>
      </w:r>
      <w:r w:rsidRPr="009A73F2">
        <w:rPr>
          <w:sz w:val="16"/>
        </w:rPr>
        <w:t xml:space="preserve">, </w:t>
      </w:r>
      <w:r w:rsidRPr="009A73F2">
        <w:rPr>
          <w:rStyle w:val="StyleUnderline"/>
        </w:rPr>
        <w:t>and the ranking of the other</w:t>
      </w:r>
      <w:r w:rsidRPr="009A73F2">
        <w:rPr>
          <w:sz w:val="16"/>
        </w:rPr>
        <w:t xml:space="preserve"> </w:t>
      </w:r>
      <w:r w:rsidRPr="009A73F2">
        <w:rPr>
          <w:rStyle w:val="Emphasis"/>
          <w:highlight w:val="cyan"/>
        </w:rPr>
        <w:t>losing participants</w:t>
      </w:r>
      <w:r w:rsidRPr="009A73F2">
        <w:rPr>
          <w:sz w:val="16"/>
        </w:rPr>
        <w:t xml:space="preserve"> </w:t>
      </w:r>
      <w:r w:rsidRPr="009A73F2">
        <w:rPr>
          <w:rStyle w:val="StyleUnderline"/>
        </w:rPr>
        <w:t xml:space="preserve">is </w:t>
      </w:r>
      <w:r w:rsidRPr="009A73F2">
        <w:rPr>
          <w:rStyle w:val="StyleUnderline"/>
          <w:highlight w:val="cyan"/>
        </w:rPr>
        <w:t>irrelevant</w:t>
      </w:r>
      <w:r w:rsidRPr="009A73F2">
        <w:rPr>
          <w:sz w:val="16"/>
        </w:rPr>
        <w:t xml:space="preserve">. The </w:t>
      </w:r>
      <w:r w:rsidRPr="009A73F2">
        <w:rPr>
          <w:rStyle w:val="Emphasis"/>
          <w:highlight w:val="cyan"/>
        </w:rPr>
        <w:t>scarcer the award</w:t>
      </w:r>
      <w:r w:rsidRPr="009A73F2">
        <w:rPr>
          <w:sz w:val="16"/>
          <w:highlight w:val="cyan"/>
        </w:rPr>
        <w:t xml:space="preserve"> </w:t>
      </w:r>
      <w:r w:rsidRPr="009A73F2">
        <w:rPr>
          <w:rStyle w:val="StyleUnderline"/>
          <w:highlight w:val="cyan"/>
        </w:rPr>
        <w:t>and</w:t>
      </w:r>
      <w:r w:rsidRPr="009A73F2">
        <w:rPr>
          <w:rStyle w:val="StyleUnderline"/>
        </w:rPr>
        <w:t xml:space="preserve"> the </w:t>
      </w:r>
      <w:r w:rsidRPr="009A73F2">
        <w:rPr>
          <w:rStyle w:val="StyleUnderline"/>
          <w:highlight w:val="cyan"/>
        </w:rPr>
        <w:t>more value</w:t>
      </w:r>
      <w:r w:rsidRPr="009A73F2">
        <w:rPr>
          <w:rStyle w:val="StyleUnderline"/>
        </w:rPr>
        <w:t xml:space="preserve"> that is</w:t>
      </w:r>
      <w:r w:rsidRPr="009A73F2">
        <w:rPr>
          <w:sz w:val="16"/>
        </w:rPr>
        <w:t xml:space="preserve"> </w:t>
      </w:r>
      <w:r w:rsidRPr="009A73F2">
        <w:rPr>
          <w:rStyle w:val="Emphasis"/>
          <w:highlight w:val="cyan"/>
        </w:rPr>
        <w:t>attached to winning</w:t>
      </w:r>
      <w:r w:rsidRPr="009A73F2">
        <w:rPr>
          <w:sz w:val="16"/>
        </w:rPr>
        <w:t xml:space="preserve">, </w:t>
      </w:r>
      <w:r w:rsidRPr="009A73F2">
        <w:rPr>
          <w:rStyle w:val="StyleUnderline"/>
          <w:highlight w:val="cyan"/>
        </w:rPr>
        <w:t>the greater</w:t>
      </w:r>
      <w:r w:rsidRPr="009A73F2">
        <w:rPr>
          <w:rStyle w:val="StyleUnderline"/>
        </w:rPr>
        <w:t xml:space="preserve"> the controversies about </w:t>
      </w:r>
      <w:r w:rsidRPr="009A73F2">
        <w:rPr>
          <w:rStyle w:val="Emphasis"/>
          <w:highlight w:val="cyan"/>
        </w:rPr>
        <w:t>errors</w:t>
      </w:r>
      <w:r w:rsidRPr="009A73F2">
        <w:rPr>
          <w:rStyle w:val="Emphasis"/>
        </w:rPr>
        <w:t xml:space="preserve"> and outcomes</w:t>
      </w:r>
      <w:r w:rsidRPr="009A73F2">
        <w:rPr>
          <w:sz w:val="16"/>
        </w:rPr>
        <w:t xml:space="preserve">, </w:t>
      </w:r>
      <w:r w:rsidRPr="009A73F2">
        <w:rPr>
          <w:rStyle w:val="StyleUnderline"/>
        </w:rPr>
        <w:t>which creates an incentive for</w:t>
      </w:r>
      <w:r w:rsidRPr="009A73F2">
        <w:rPr>
          <w:sz w:val="16"/>
        </w:rPr>
        <w:t xml:space="preserve"> </w:t>
      </w:r>
      <w:r w:rsidRPr="009A73F2">
        <w:rPr>
          <w:rStyle w:val="Emphasis"/>
        </w:rPr>
        <w:t>administered systems</w:t>
      </w:r>
      <w:r w:rsidRPr="009A73F2">
        <w:rPr>
          <w:sz w:val="16"/>
        </w:rPr>
        <w:t xml:space="preserve"> with low- cost awards </w:t>
      </w:r>
      <w:r w:rsidRPr="009A73F2">
        <w:rPr>
          <w:rStyle w:val="StyleUnderline"/>
        </w:rPr>
        <w:t xml:space="preserve">to offer </w:t>
      </w:r>
      <w:r w:rsidRPr="009A73F2">
        <w:rPr>
          <w:rStyle w:val="Emphasis"/>
        </w:rPr>
        <w:t>more prizes</w:t>
      </w:r>
      <w:r w:rsidRPr="009A73F2">
        <w:rPr>
          <w:sz w:val="16"/>
        </w:rPr>
        <w:t xml:space="preserve"> over time. In some international exhibitions, as many as two-thirds of participants received some form of recognition. </w:t>
      </w:r>
      <w:r w:rsidRPr="009A73F2">
        <w:rPr>
          <w:rStyle w:val="StyleUnderline"/>
        </w:rPr>
        <w:t xml:space="preserve">Since the signal function of prizes depends on </w:t>
      </w:r>
      <w:r w:rsidRPr="009A73F2">
        <w:rPr>
          <w:rStyle w:val="Emphasis"/>
        </w:rPr>
        <w:t>relative scarcity</w:t>
      </w:r>
      <w:r w:rsidRPr="009A73F2">
        <w:rPr>
          <w:sz w:val="16"/>
        </w:rPr>
        <w:t xml:space="preserve">, when almost everyone receives a medal or certificate, </w:t>
      </w:r>
      <w:r w:rsidRPr="009A73F2">
        <w:rPr>
          <w:rStyle w:val="StyleUnderline"/>
          <w:highlight w:val="cyan"/>
        </w:rPr>
        <w:t>the value</w:t>
      </w:r>
      <w:r w:rsidRPr="009A73F2">
        <w:rPr>
          <w:rStyle w:val="StyleUnderline"/>
        </w:rPr>
        <w:t xml:space="preserve"> of the prize </w:t>
      </w:r>
      <w:r w:rsidRPr="009A73F2">
        <w:rPr>
          <w:rStyle w:val="StyleUnderline"/>
          <w:highlight w:val="cyan"/>
        </w:rPr>
        <w:t xml:space="preserve">is </w:t>
      </w:r>
      <w:r w:rsidRPr="009A73F2">
        <w:rPr>
          <w:rStyle w:val="Emphasis"/>
          <w:highlight w:val="cyan"/>
        </w:rPr>
        <w:t>dissipated</w:t>
      </w:r>
      <w:r w:rsidRPr="009A73F2">
        <w:rPr>
          <w:rStyle w:val="Emphasis"/>
        </w:rPr>
        <w:t xml:space="preserve"> or eliminated</w:t>
      </w:r>
      <w:r w:rsidRPr="009A73F2">
        <w:rPr>
          <w:sz w:val="16"/>
        </w:rPr>
        <w:t xml:space="preserve">. </w:t>
      </w:r>
      <w:r w:rsidRPr="009A73F2">
        <w:rPr>
          <w:rStyle w:val="StyleUnderline"/>
        </w:rPr>
        <w:t xml:space="preserve">If everyone gets a </w:t>
      </w:r>
      <w:r w:rsidRPr="009A73F2">
        <w:rPr>
          <w:rStyle w:val="Emphasis"/>
        </w:rPr>
        <w:t>gold star</w:t>
      </w:r>
      <w:r w:rsidRPr="009A73F2">
        <w:rPr>
          <w:sz w:val="16"/>
        </w:rPr>
        <w:t xml:space="preserve">, </w:t>
      </w:r>
      <w:r w:rsidRPr="009A73F2">
        <w:rPr>
          <w:rStyle w:val="StyleUnderline"/>
        </w:rPr>
        <w:t xml:space="preserve">then the star wars </w:t>
      </w:r>
      <w:r w:rsidRPr="009A73F2">
        <w:rPr>
          <w:rStyle w:val="Emphasis"/>
        </w:rPr>
        <w:t>are lost</w:t>
      </w:r>
      <w:r w:rsidRPr="009A73F2">
        <w:rPr>
          <w:sz w:val="16"/>
        </w:rPr>
        <w:t xml:space="preserve"> for everyone. As Fred Hirsch pointed out in his discussion of positional goods, when everybody stands on tiptoes, then no one sees.13</w:t>
      </w:r>
    </w:p>
    <w:p w14:paraId="0BCFCB2A" w14:textId="77777777" w:rsidR="00D73600" w:rsidRPr="009A73F2" w:rsidRDefault="00D73600" w:rsidP="00D73600">
      <w:pPr>
        <w:pStyle w:val="Heading4"/>
        <w:rPr>
          <w:rFonts w:cs="Times New Roman"/>
        </w:rPr>
      </w:pPr>
      <w:r w:rsidRPr="009A73F2">
        <w:rPr>
          <w:rFonts w:cs="Times New Roman"/>
        </w:rPr>
        <w:t xml:space="preserve">Err </w:t>
      </w:r>
      <w:r w:rsidRPr="009A73F2">
        <w:rPr>
          <w:rFonts w:cs="Times New Roman"/>
          <w:u w:val="single"/>
        </w:rPr>
        <w:t>AFF</w:t>
      </w:r>
      <w:r w:rsidRPr="009A73F2">
        <w:rPr>
          <w:rFonts w:cs="Times New Roman"/>
        </w:rPr>
        <w:t xml:space="preserve">. NEG evidence is </w:t>
      </w:r>
      <w:r w:rsidRPr="009A73F2">
        <w:rPr>
          <w:rFonts w:cs="Times New Roman"/>
          <w:u w:val="single"/>
        </w:rPr>
        <w:t>aspirational</w:t>
      </w:r>
      <w:r w:rsidRPr="009A73F2">
        <w:rPr>
          <w:rFonts w:cs="Times New Roman"/>
        </w:rPr>
        <w:t xml:space="preserve"> and </w:t>
      </w:r>
      <w:r w:rsidRPr="009A73F2">
        <w:rPr>
          <w:rFonts w:cs="Times New Roman"/>
          <w:u w:val="single"/>
        </w:rPr>
        <w:t>paid off</w:t>
      </w:r>
      <w:r w:rsidRPr="009A73F2">
        <w:rPr>
          <w:rFonts w:cs="Times New Roman"/>
        </w:rPr>
        <w:t xml:space="preserve"> by lobbyists. </w:t>
      </w:r>
    </w:p>
    <w:p w14:paraId="3DB1CA9F"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“Inventing Prizes,” </w:t>
      </w:r>
      <w:r w:rsidRPr="009A73F2">
        <w:rPr>
          <w:i/>
          <w:iCs/>
        </w:rPr>
        <w:t>Inventing Ideas: Patents, Prizes, and the Knowledge Economy</w:t>
      </w:r>
      <w:r w:rsidRPr="009A73F2">
        <w:t>, Oxford University Press, pp. 65-93, 2020, JL</w:t>
      </w:r>
    </w:p>
    <w:p w14:paraId="68B710B9" w14:textId="77777777" w:rsidR="00D73600" w:rsidRPr="009A73F2" w:rsidRDefault="00D73600" w:rsidP="00D73600">
      <w:pPr>
        <w:rPr>
          <w:sz w:val="16"/>
        </w:rPr>
      </w:pPr>
      <w:r w:rsidRPr="009A73F2">
        <w:rPr>
          <w:sz w:val="16"/>
        </w:rPr>
        <w:t xml:space="preserve">The economic theory of innovation incentives is clearly still undeveloped. At the same time, </w:t>
      </w:r>
      <w:r w:rsidRPr="009A73F2">
        <w:rPr>
          <w:rStyle w:val="StyleUnderline"/>
        </w:rPr>
        <w:t>the</w:t>
      </w:r>
      <w:r w:rsidRPr="009A73F2">
        <w:rPr>
          <w:sz w:val="16"/>
        </w:rPr>
        <w:t xml:space="preserve"> </w:t>
      </w:r>
      <w:r w:rsidRPr="009A73F2">
        <w:rPr>
          <w:rStyle w:val="Emphasis"/>
          <w:highlight w:val="cyan"/>
        </w:rPr>
        <w:t>theories</w:t>
      </w:r>
      <w:r w:rsidRPr="009A73F2">
        <w:rPr>
          <w:rStyle w:val="StyleUnderline"/>
        </w:rPr>
        <w:t xml:space="preserve"> are </w:t>
      </w:r>
      <w:r w:rsidRPr="009A73F2">
        <w:rPr>
          <w:rStyle w:val="StyleUnderline"/>
          <w:highlight w:val="cyan"/>
        </w:rPr>
        <w:t>justified by</w:t>
      </w:r>
      <w:r w:rsidRPr="009A73F2">
        <w:rPr>
          <w:rStyle w:val="StyleUnderline"/>
        </w:rPr>
        <w:t xml:space="preserve"> </w:t>
      </w:r>
      <w:r w:rsidRPr="009A73F2">
        <w:rPr>
          <w:rStyle w:val="Emphasis"/>
        </w:rPr>
        <w:t xml:space="preserve">widely circulated and often repeated </w:t>
      </w:r>
      <w:r w:rsidRPr="009A73F2">
        <w:rPr>
          <w:rStyle w:val="Emphasis"/>
          <w:highlight w:val="cyan"/>
        </w:rPr>
        <w:t>fables</w:t>
      </w:r>
      <w:r w:rsidRPr="009A73F2">
        <w:rPr>
          <w:sz w:val="16"/>
          <w:highlight w:val="cyan"/>
        </w:rPr>
        <w:t xml:space="preserve"> </w:t>
      </w:r>
      <w:r w:rsidRPr="009A73F2">
        <w:rPr>
          <w:rStyle w:val="StyleUnderline"/>
          <w:highlight w:val="cyan"/>
        </w:rPr>
        <w:t>rather than</w:t>
      </w:r>
      <w:r w:rsidRPr="009A73F2">
        <w:rPr>
          <w:rStyle w:val="StyleUnderline"/>
        </w:rPr>
        <w:t xml:space="preserve"> </w:t>
      </w:r>
      <w:r w:rsidRPr="009A73F2">
        <w:rPr>
          <w:rStyle w:val="Emphasis"/>
        </w:rPr>
        <w:t xml:space="preserve">systematic </w:t>
      </w:r>
      <w:r w:rsidRPr="009A73F2">
        <w:rPr>
          <w:rStyle w:val="Emphasis"/>
          <w:highlight w:val="cyan"/>
        </w:rPr>
        <w:t>empirical analysis</w:t>
      </w:r>
      <w:r w:rsidRPr="009A73F2">
        <w:rPr>
          <w:sz w:val="16"/>
        </w:rPr>
        <w:t xml:space="preserve">. </w:t>
      </w:r>
      <w:r w:rsidRPr="009A73F2">
        <w:rPr>
          <w:rStyle w:val="StyleUnderline"/>
        </w:rPr>
        <w:t>The discussion in</w:t>
      </w:r>
      <w:r w:rsidRPr="009A73F2">
        <w:rPr>
          <w:sz w:val="16"/>
        </w:rPr>
        <w:t xml:space="preserve"> both the academic literature and </w:t>
      </w:r>
      <w:r w:rsidRPr="009A73F2">
        <w:rPr>
          <w:rStyle w:val="Emphasis"/>
          <w:highlight w:val="cyan"/>
        </w:rPr>
        <w:t>policy circles</w:t>
      </w:r>
      <w:r w:rsidRPr="009A73F2">
        <w:rPr>
          <w:sz w:val="16"/>
        </w:rPr>
        <w:t xml:space="preserve"> </w:t>
      </w:r>
      <w:r w:rsidRPr="009A73F2">
        <w:rPr>
          <w:rStyle w:val="StyleUnderline"/>
        </w:rPr>
        <w:t xml:space="preserve">tends to be </w:t>
      </w:r>
      <w:r w:rsidRPr="009A73F2">
        <w:rPr>
          <w:rStyle w:val="StyleUnderline"/>
          <w:highlight w:val="cyan"/>
        </w:rPr>
        <w:t xml:space="preserve">limited to </w:t>
      </w:r>
      <w:r w:rsidRPr="009A73F2">
        <w:rPr>
          <w:rStyle w:val="Emphasis"/>
          <w:highlight w:val="cyan"/>
        </w:rPr>
        <w:t>unverified secondary sources</w:t>
      </w:r>
      <w:r w:rsidRPr="009A73F2">
        <w:rPr>
          <w:sz w:val="16"/>
        </w:rPr>
        <w:t xml:space="preserve">. These </w:t>
      </w:r>
      <w:r w:rsidRPr="009A73F2">
        <w:rPr>
          <w:rStyle w:val="Emphasis"/>
        </w:rPr>
        <w:t xml:space="preserve">cited </w:t>
      </w:r>
      <w:r w:rsidRPr="009A73F2">
        <w:rPr>
          <w:rStyle w:val="Emphasis"/>
          <w:highlight w:val="cyan"/>
        </w:rPr>
        <w:t>reports</w:t>
      </w:r>
      <w:r w:rsidRPr="009A73F2">
        <w:rPr>
          <w:sz w:val="16"/>
        </w:rPr>
        <w:t xml:space="preserve"> typically </w:t>
      </w:r>
      <w:r w:rsidRPr="009A73F2">
        <w:rPr>
          <w:rStyle w:val="StyleUnderline"/>
        </w:rPr>
        <w:t xml:space="preserve">were </w:t>
      </w:r>
      <w:r w:rsidRPr="009A73F2">
        <w:rPr>
          <w:rStyle w:val="StyleUnderline"/>
          <w:highlight w:val="cyan"/>
        </w:rPr>
        <w:t>generated by</w:t>
      </w:r>
      <w:r w:rsidRPr="009A73F2">
        <w:rPr>
          <w:sz w:val="16"/>
        </w:rPr>
        <w:t xml:space="preserve"> </w:t>
      </w:r>
      <w:r w:rsidRPr="009A73F2">
        <w:rPr>
          <w:rStyle w:val="Emphasis"/>
        </w:rPr>
        <w:t xml:space="preserve">the </w:t>
      </w:r>
      <w:r w:rsidRPr="009A73F2">
        <w:rPr>
          <w:rStyle w:val="Emphasis"/>
          <w:highlight w:val="cyan"/>
        </w:rPr>
        <w:t>prize-granting institutions</w:t>
      </w:r>
      <w:r w:rsidRPr="009A73F2">
        <w:rPr>
          <w:rStyle w:val="Emphasis"/>
        </w:rPr>
        <w:t xml:space="preserve"> themselves</w:t>
      </w:r>
      <w:r w:rsidRPr="009A73F2">
        <w:rPr>
          <w:sz w:val="16"/>
        </w:rPr>
        <w:t xml:space="preserve">, </w:t>
      </w:r>
      <w:r w:rsidRPr="009A73F2">
        <w:rPr>
          <w:rStyle w:val="StyleUnderline"/>
          <w:highlight w:val="cyan"/>
        </w:rPr>
        <w:t>which had</w:t>
      </w:r>
      <w:r w:rsidRPr="009A73F2">
        <w:rPr>
          <w:rStyle w:val="StyleUnderline"/>
        </w:rPr>
        <w:t xml:space="preserve"> a </w:t>
      </w:r>
      <w:r w:rsidRPr="009A73F2">
        <w:rPr>
          <w:rStyle w:val="Emphasis"/>
          <w:highlight w:val="cyan"/>
        </w:rPr>
        <w:t>self-interest in producing</w:t>
      </w:r>
      <w:r w:rsidRPr="009A73F2">
        <w:rPr>
          <w:sz w:val="16"/>
        </w:rPr>
        <w:t xml:space="preserve"> </w:t>
      </w:r>
      <w:r w:rsidRPr="009A73F2">
        <w:rPr>
          <w:rStyle w:val="StyleUnderline"/>
        </w:rPr>
        <w:t>overly optimistic</w:t>
      </w:r>
      <w:r w:rsidRPr="009A73F2">
        <w:rPr>
          <w:sz w:val="16"/>
        </w:rPr>
        <w:t xml:space="preserve"> (</w:t>
      </w:r>
      <w:r w:rsidRPr="009A73F2">
        <w:rPr>
          <w:rStyle w:val="Emphasis"/>
        </w:rPr>
        <w:t xml:space="preserve">or even </w:t>
      </w:r>
      <w:r w:rsidRPr="009A73F2">
        <w:rPr>
          <w:rStyle w:val="Emphasis"/>
          <w:highlight w:val="cyan"/>
        </w:rPr>
        <w:t>misleading</w:t>
      </w:r>
      <w:r w:rsidRPr="009A73F2">
        <w:rPr>
          <w:sz w:val="16"/>
        </w:rPr>
        <w:t xml:space="preserve">) </w:t>
      </w:r>
      <w:r w:rsidRPr="009A73F2">
        <w:rPr>
          <w:rStyle w:val="Emphasis"/>
          <w:highlight w:val="cyan"/>
        </w:rPr>
        <w:t>info</w:t>
      </w:r>
      <w:r w:rsidRPr="009A73F2">
        <w:rPr>
          <w:rStyle w:val="StyleUnderline"/>
        </w:rPr>
        <w:t>rmation</w:t>
      </w:r>
      <w:r w:rsidRPr="009A73F2">
        <w:rPr>
          <w:sz w:val="16"/>
        </w:rPr>
        <w:t xml:space="preserve"> </w:t>
      </w:r>
      <w:r w:rsidRPr="009A73F2">
        <w:rPr>
          <w:rStyle w:val="StyleUnderline"/>
        </w:rPr>
        <w:t xml:space="preserve">for their </w:t>
      </w:r>
      <w:r w:rsidRPr="009A73F2">
        <w:rPr>
          <w:rStyle w:val="Emphasis"/>
        </w:rPr>
        <w:t>sponsors and for the public</w:t>
      </w:r>
      <w:r w:rsidRPr="009A73F2">
        <w:rPr>
          <w:sz w:val="16"/>
        </w:rPr>
        <w:t xml:space="preserve">. </w:t>
      </w:r>
      <w:r w:rsidRPr="009A73F2">
        <w:rPr>
          <w:rStyle w:val="StyleUnderline"/>
        </w:rPr>
        <w:t>Prizes were</w:t>
      </w:r>
      <w:r w:rsidRPr="009A73F2">
        <w:rPr>
          <w:sz w:val="16"/>
        </w:rPr>
        <w:t xml:space="preserve"> usually </w:t>
      </w:r>
      <w:r w:rsidRPr="009A73F2">
        <w:rPr>
          <w:rStyle w:val="StyleUnderline"/>
        </w:rPr>
        <w:t>announced with great fanfare and grand promises</w:t>
      </w:r>
      <w:r w:rsidRPr="009A73F2">
        <w:rPr>
          <w:sz w:val="16"/>
        </w:rPr>
        <w:t xml:space="preserve">, </w:t>
      </w:r>
      <w:r w:rsidRPr="009A73F2">
        <w:rPr>
          <w:rStyle w:val="StyleUnderline"/>
        </w:rPr>
        <w:t xml:space="preserve">but one looks in vain for </w:t>
      </w:r>
      <w:r w:rsidRPr="009A73F2">
        <w:rPr>
          <w:rStyle w:val="Emphasis"/>
        </w:rPr>
        <w:t>follow-up details</w:t>
      </w:r>
      <w:r w:rsidRPr="009A73F2">
        <w:rPr>
          <w:sz w:val="16"/>
        </w:rPr>
        <w:t xml:space="preserve"> </w:t>
      </w:r>
      <w:r w:rsidRPr="009A73F2">
        <w:rPr>
          <w:rStyle w:val="StyleUnderline"/>
        </w:rPr>
        <w:t xml:space="preserve">about the </w:t>
      </w:r>
      <w:r w:rsidRPr="009A73F2">
        <w:rPr>
          <w:rStyle w:val="Emphasis"/>
        </w:rPr>
        <w:t>actual operation</w:t>
      </w:r>
      <w:r w:rsidRPr="009A73F2">
        <w:rPr>
          <w:sz w:val="16"/>
        </w:rPr>
        <w:t xml:space="preserve"> and outcomes of these efforts. </w:t>
      </w:r>
      <w:r w:rsidRPr="009A73F2">
        <w:rPr>
          <w:rStyle w:val="Emphasis"/>
          <w:highlight w:val="cyan"/>
        </w:rPr>
        <w:t>Ev</w:t>
      </w:r>
      <w:r w:rsidRPr="009A73F2">
        <w:rPr>
          <w:rStyle w:val="StyleUnderline"/>
        </w:rPr>
        <w:t xml:space="preserve">idence </w:t>
      </w:r>
      <w:r w:rsidRPr="009A73F2">
        <w:rPr>
          <w:rStyle w:val="StyleUnderline"/>
          <w:highlight w:val="cyan"/>
        </w:rPr>
        <w:t>about</w:t>
      </w:r>
      <w:r w:rsidRPr="009A73F2">
        <w:rPr>
          <w:rStyle w:val="StyleUnderline"/>
        </w:rPr>
        <w:t xml:space="preserve"> the </w:t>
      </w:r>
      <w:r w:rsidRPr="009A73F2">
        <w:rPr>
          <w:rStyle w:val="Emphasis"/>
        </w:rPr>
        <w:t xml:space="preserve">manifest </w:t>
      </w:r>
      <w:r w:rsidRPr="009A73F2">
        <w:rPr>
          <w:rStyle w:val="Emphasis"/>
          <w:highlight w:val="cyan"/>
        </w:rPr>
        <w:t>failure</w:t>
      </w:r>
      <w:r w:rsidRPr="009A73F2">
        <w:rPr>
          <w:sz w:val="16"/>
        </w:rPr>
        <w:t xml:space="preserve"> of any current initiative </w:t>
      </w:r>
      <w:r w:rsidRPr="009A73F2">
        <w:rPr>
          <w:rStyle w:val="StyleUnderline"/>
        </w:rPr>
        <w:t xml:space="preserve">was often </w:t>
      </w:r>
      <w:r w:rsidRPr="009A73F2">
        <w:rPr>
          <w:rStyle w:val="StyleUnderline"/>
          <w:highlight w:val="cyan"/>
        </w:rPr>
        <w:t xml:space="preserve">countered with untestable claims about </w:t>
      </w:r>
      <w:r w:rsidRPr="009A73F2">
        <w:rPr>
          <w:rStyle w:val="Emphasis"/>
          <w:highlight w:val="cyan"/>
        </w:rPr>
        <w:t>potential</w:t>
      </w:r>
      <w:r w:rsidRPr="009A73F2">
        <w:rPr>
          <w:rStyle w:val="Emphasis"/>
        </w:rPr>
        <w:t xml:space="preserve"> long-run future </w:t>
      </w:r>
      <w:r w:rsidRPr="009A73F2">
        <w:rPr>
          <w:rStyle w:val="Emphasis"/>
          <w:highlight w:val="cyan"/>
        </w:rPr>
        <w:t>benefits</w:t>
      </w:r>
      <w:r w:rsidRPr="009A73F2">
        <w:rPr>
          <w:sz w:val="16"/>
        </w:rPr>
        <w:t xml:space="preserve"> that had </w:t>
      </w:r>
      <w:r w:rsidRPr="009A73F2">
        <w:rPr>
          <w:rStyle w:val="Emphasis"/>
          <w:highlight w:val="cyan"/>
        </w:rPr>
        <w:t>not yet been detected</w:t>
      </w:r>
      <w:r w:rsidRPr="009A73F2">
        <w:rPr>
          <w:sz w:val="16"/>
        </w:rPr>
        <w:t>.</w:t>
      </w:r>
    </w:p>
    <w:p w14:paraId="520976AD" w14:textId="77777777" w:rsidR="00D73600" w:rsidRPr="009A73F2" w:rsidRDefault="00D73600" w:rsidP="00D73600">
      <w:pPr>
        <w:pStyle w:val="Heading3"/>
        <w:rPr>
          <w:rFonts w:cs="Times New Roman"/>
        </w:rPr>
      </w:pPr>
      <w:r w:rsidRPr="009A73F2">
        <w:rPr>
          <w:rFonts w:cs="Times New Roman"/>
        </w:rPr>
        <w:t xml:space="preserve">CP---Adv---AT: Phages </w:t>
      </w:r>
    </w:p>
    <w:p w14:paraId="501AB326" w14:textId="77777777" w:rsidR="00D73600" w:rsidRPr="009A73F2" w:rsidRDefault="00D73600" w:rsidP="00D73600">
      <w:pPr>
        <w:pStyle w:val="Heading4"/>
        <w:rPr>
          <w:rFonts w:cs="Times New Roman"/>
        </w:rPr>
      </w:pPr>
      <w:r w:rsidRPr="009A73F2">
        <w:rPr>
          <w:rFonts w:cs="Times New Roman"/>
        </w:rPr>
        <w:t xml:space="preserve">Precision medicine and diagnostics key to phage development. </w:t>
      </w:r>
    </w:p>
    <w:p w14:paraId="2B578CA7" w14:textId="77777777" w:rsidR="00D73600" w:rsidRPr="009A73F2" w:rsidRDefault="00D73600" w:rsidP="00D73600">
      <w:r w:rsidRPr="009A73F2">
        <w:t xml:space="preserve">Kiran </w:t>
      </w:r>
      <w:r w:rsidRPr="009A73F2">
        <w:rPr>
          <w:rStyle w:val="Style13ptBold"/>
        </w:rPr>
        <w:t>Bosco 23</w:t>
      </w:r>
      <w:r w:rsidRPr="009A73F2">
        <w:t xml:space="preserve">, PhD student, Westmead Institute of Medical Research, University of Sydney, Stephanie </w:t>
      </w:r>
      <w:r w:rsidRPr="009A73F2">
        <w:rPr>
          <w:b/>
          <w:bCs/>
        </w:rPr>
        <w:t>Lynch</w:t>
      </w:r>
      <w:r w:rsidRPr="009A73F2">
        <w:t xml:space="preserve">, Indy </w:t>
      </w:r>
      <w:r w:rsidRPr="009A73F2">
        <w:rPr>
          <w:b/>
          <w:bCs/>
        </w:rPr>
        <w:t>Sandaradura</w:t>
      </w:r>
      <w:r w:rsidRPr="009A73F2">
        <w:t xml:space="preserve">, Ameneh </w:t>
      </w:r>
      <w:r w:rsidRPr="009A73F2">
        <w:rPr>
          <w:b/>
          <w:bCs/>
        </w:rPr>
        <w:t>Khatami</w:t>
      </w:r>
      <w:r w:rsidRPr="009A73F2">
        <w:t xml:space="preserve">, “Therapeutic Phage Monitoring: A Review,” </w:t>
      </w:r>
      <w:r w:rsidRPr="009A73F2">
        <w:rPr>
          <w:i/>
          <w:iCs/>
        </w:rPr>
        <w:t>Clinical Infectious Diseases</w:t>
      </w:r>
      <w:r w:rsidRPr="009A73F2">
        <w:t xml:space="preserve">, 77(5), 11/1/2023, pp. 384-394, https://doi.org/10.1093/cid/ciad497, JL </w:t>
      </w:r>
    </w:p>
    <w:p w14:paraId="58BB9FF5" w14:textId="77777777" w:rsidR="00D73600" w:rsidRPr="009A73F2" w:rsidRDefault="00D73600" w:rsidP="00D73600">
      <w:pPr>
        <w:rPr>
          <w:sz w:val="16"/>
        </w:rPr>
      </w:pPr>
      <w:r w:rsidRPr="009A73F2">
        <w:rPr>
          <w:sz w:val="16"/>
        </w:rPr>
        <w:t>TPM Facilitates Precision Medicine</w:t>
      </w:r>
    </w:p>
    <w:p w14:paraId="30F46A2C" w14:textId="77777777" w:rsidR="00D73600" w:rsidRPr="009A73F2" w:rsidRDefault="00D73600" w:rsidP="00D73600">
      <w:pPr>
        <w:rPr>
          <w:sz w:val="16"/>
        </w:rPr>
      </w:pPr>
      <w:r w:rsidRPr="009A73F2">
        <w:rPr>
          <w:rStyle w:val="Emphasis"/>
        </w:rPr>
        <w:t>Precision medicine</w:t>
      </w:r>
      <w:r w:rsidRPr="009A73F2">
        <w:rPr>
          <w:rStyle w:val="StyleUnderline"/>
        </w:rPr>
        <w:t xml:space="preserve"> is a </w:t>
      </w:r>
      <w:r w:rsidRPr="009A73F2">
        <w:rPr>
          <w:rStyle w:val="Emphasis"/>
        </w:rPr>
        <w:t>rapidly growing</w:t>
      </w:r>
      <w:r w:rsidRPr="009A73F2">
        <w:rPr>
          <w:sz w:val="16"/>
        </w:rPr>
        <w:t xml:space="preserve"> </w:t>
      </w:r>
      <w:r w:rsidRPr="009A73F2">
        <w:rPr>
          <w:rStyle w:val="StyleUnderline"/>
        </w:rPr>
        <w:t xml:space="preserve">and </w:t>
      </w:r>
      <w:r w:rsidRPr="009A73F2">
        <w:rPr>
          <w:rStyle w:val="Emphasis"/>
        </w:rPr>
        <w:t>innovative approach</w:t>
      </w:r>
      <w:r w:rsidRPr="009A73F2">
        <w:rPr>
          <w:sz w:val="16"/>
        </w:rPr>
        <w:t xml:space="preserve"> </w:t>
      </w:r>
      <w:r w:rsidRPr="009A73F2">
        <w:rPr>
          <w:rStyle w:val="StyleUnderline"/>
        </w:rPr>
        <w:t xml:space="preserve">to healthcare that aims to improve patient outcomes by considering the patient's </w:t>
      </w:r>
      <w:r w:rsidRPr="009A73F2">
        <w:rPr>
          <w:rStyle w:val="Emphasis"/>
        </w:rPr>
        <w:t>individual genes</w:t>
      </w:r>
      <w:r w:rsidRPr="009A73F2">
        <w:rPr>
          <w:sz w:val="16"/>
        </w:rPr>
        <w:t xml:space="preserve">, </w:t>
      </w:r>
      <w:r w:rsidRPr="009A73F2">
        <w:rPr>
          <w:rStyle w:val="Emphasis"/>
        </w:rPr>
        <w:t>environment</w:t>
      </w:r>
      <w:r w:rsidRPr="009A73F2">
        <w:rPr>
          <w:sz w:val="16"/>
        </w:rPr>
        <w:t xml:space="preserve">, and/or lifestyle when making clinical decisions [34]. </w:t>
      </w:r>
      <w:r w:rsidRPr="009A73F2">
        <w:rPr>
          <w:rStyle w:val="Emphasis"/>
          <w:highlight w:val="cyan"/>
        </w:rPr>
        <w:t>Traditionally</w:t>
      </w:r>
      <w:r w:rsidRPr="009A73F2">
        <w:rPr>
          <w:sz w:val="16"/>
        </w:rPr>
        <w:t xml:space="preserve">, </w:t>
      </w:r>
      <w:r w:rsidRPr="009A73F2">
        <w:rPr>
          <w:rStyle w:val="StyleUnderline"/>
          <w:highlight w:val="cyan"/>
        </w:rPr>
        <w:t>medical therapies</w:t>
      </w:r>
      <w:r w:rsidRPr="009A73F2">
        <w:rPr>
          <w:sz w:val="16"/>
        </w:rPr>
        <w:t xml:space="preserve"> have often been </w:t>
      </w:r>
      <w:r w:rsidRPr="009A73F2">
        <w:rPr>
          <w:rStyle w:val="StyleUnderline"/>
          <w:highlight w:val="cyan"/>
        </w:rPr>
        <w:t>utilized with</w:t>
      </w:r>
      <w:r w:rsidRPr="009A73F2">
        <w:rPr>
          <w:rStyle w:val="StyleUnderline"/>
        </w:rPr>
        <w:t xml:space="preserve"> a</w:t>
      </w:r>
      <w:r w:rsidRPr="009A73F2">
        <w:rPr>
          <w:sz w:val="16"/>
        </w:rPr>
        <w:t xml:space="preserve"> “</w:t>
      </w:r>
      <w:r w:rsidRPr="009A73F2">
        <w:rPr>
          <w:rStyle w:val="Emphasis"/>
          <w:highlight w:val="cyan"/>
        </w:rPr>
        <w:t>one-size-fits-all</w:t>
      </w:r>
      <w:r w:rsidRPr="009A73F2">
        <w:rPr>
          <w:sz w:val="16"/>
        </w:rPr>
        <w:t xml:space="preserve">” </w:t>
      </w:r>
      <w:r w:rsidRPr="009A73F2">
        <w:rPr>
          <w:rStyle w:val="StyleUnderline"/>
          <w:highlight w:val="cyan"/>
        </w:rPr>
        <w:t xml:space="preserve">approach whereby medicines are aimed at the </w:t>
      </w:r>
      <w:r w:rsidRPr="009A73F2">
        <w:rPr>
          <w:rStyle w:val="Emphasis"/>
          <w:highlight w:val="cyan"/>
        </w:rPr>
        <w:t>average patient</w:t>
      </w:r>
      <w:r w:rsidRPr="009A73F2">
        <w:rPr>
          <w:sz w:val="16"/>
        </w:rPr>
        <w:t xml:space="preserve"> within the population </w:t>
      </w:r>
      <w:r w:rsidRPr="009A73F2">
        <w:rPr>
          <w:rStyle w:val="StyleUnderline"/>
          <w:highlight w:val="cyan"/>
        </w:rPr>
        <w:t>without taking into consideration</w:t>
      </w:r>
      <w:r w:rsidRPr="009A73F2">
        <w:rPr>
          <w:rStyle w:val="StyleUnderline"/>
        </w:rPr>
        <w:t xml:space="preserve"> the </w:t>
      </w:r>
      <w:r w:rsidRPr="009A73F2">
        <w:rPr>
          <w:rStyle w:val="Emphasis"/>
          <w:highlight w:val="cyan"/>
        </w:rPr>
        <w:t>specific disease pathology</w:t>
      </w:r>
      <w:r w:rsidRPr="009A73F2">
        <w:rPr>
          <w:sz w:val="16"/>
        </w:rPr>
        <w:t xml:space="preserve"> </w:t>
      </w:r>
      <w:r w:rsidRPr="009A73F2">
        <w:rPr>
          <w:rStyle w:val="StyleUnderline"/>
        </w:rPr>
        <w:t>or</w:t>
      </w:r>
      <w:r w:rsidRPr="009A73F2">
        <w:rPr>
          <w:sz w:val="16"/>
        </w:rPr>
        <w:t xml:space="preserve"> </w:t>
      </w:r>
      <w:r w:rsidRPr="009A73F2">
        <w:rPr>
          <w:rStyle w:val="StyleUnderline"/>
        </w:rPr>
        <w:t xml:space="preserve">pharmacokinetics of </w:t>
      </w:r>
      <w:r w:rsidRPr="009A73F2">
        <w:rPr>
          <w:rStyle w:val="Emphasis"/>
        </w:rPr>
        <w:t>individual patients</w:t>
      </w:r>
      <w:r w:rsidRPr="009A73F2">
        <w:rPr>
          <w:sz w:val="16"/>
        </w:rPr>
        <w:t xml:space="preserve">. Conversely, precision medicine allows the delivery of </w:t>
      </w:r>
      <w:r w:rsidRPr="009A73F2">
        <w:rPr>
          <w:rStyle w:val="Emphasis"/>
        </w:rPr>
        <w:t>personalized treatments</w:t>
      </w:r>
      <w:r w:rsidRPr="009A73F2">
        <w:rPr>
          <w:sz w:val="16"/>
        </w:rPr>
        <w:t xml:space="preserve">, thus </w:t>
      </w:r>
      <w:r w:rsidRPr="009A73F2">
        <w:rPr>
          <w:rStyle w:val="StyleUnderline"/>
        </w:rPr>
        <w:t xml:space="preserve">reducing the </w:t>
      </w:r>
      <w:r w:rsidRPr="009A73F2">
        <w:rPr>
          <w:rStyle w:val="Emphasis"/>
        </w:rPr>
        <w:t>administration of drugs</w:t>
      </w:r>
      <w:r w:rsidRPr="009A73F2">
        <w:rPr>
          <w:sz w:val="16"/>
        </w:rPr>
        <w:t xml:space="preserve"> </w:t>
      </w:r>
      <w:r w:rsidRPr="009A73F2">
        <w:rPr>
          <w:rStyle w:val="StyleUnderline"/>
        </w:rPr>
        <w:t xml:space="preserve">that will be </w:t>
      </w:r>
      <w:r w:rsidRPr="009A73F2">
        <w:rPr>
          <w:rStyle w:val="Emphasis"/>
        </w:rPr>
        <w:t>ineffective based</w:t>
      </w:r>
      <w:r w:rsidRPr="009A73F2">
        <w:rPr>
          <w:rStyle w:val="StyleUnderline"/>
        </w:rPr>
        <w:t xml:space="preserve"> on </w:t>
      </w:r>
      <w:r w:rsidRPr="009A73F2">
        <w:rPr>
          <w:rStyle w:val="Emphasis"/>
        </w:rPr>
        <w:t>individual factors</w:t>
      </w:r>
      <w:r w:rsidRPr="009A73F2">
        <w:rPr>
          <w:sz w:val="16"/>
        </w:rPr>
        <w:t xml:space="preserve">, ultimately </w:t>
      </w:r>
      <w:r w:rsidRPr="009A73F2">
        <w:rPr>
          <w:rStyle w:val="StyleUnderline"/>
        </w:rPr>
        <w:t xml:space="preserve">improving individual </w:t>
      </w:r>
      <w:r w:rsidRPr="009A73F2">
        <w:rPr>
          <w:rStyle w:val="Emphasis"/>
        </w:rPr>
        <w:t>patient outcomes</w:t>
      </w:r>
      <w:r w:rsidRPr="009A73F2">
        <w:rPr>
          <w:rStyle w:val="StyleUnderline"/>
        </w:rPr>
        <w:t xml:space="preserve"> and reducing overall </w:t>
      </w:r>
      <w:r w:rsidRPr="009A73F2">
        <w:rPr>
          <w:rStyle w:val="Emphasis"/>
        </w:rPr>
        <w:t>healthcare costs</w:t>
      </w:r>
      <w:r w:rsidRPr="009A73F2">
        <w:rPr>
          <w:sz w:val="16"/>
        </w:rPr>
        <w:t xml:space="preserve"> [35–37].</w:t>
      </w:r>
    </w:p>
    <w:p w14:paraId="2B99F09A" w14:textId="77777777" w:rsidR="00D73600" w:rsidRPr="009A73F2" w:rsidRDefault="00D73600" w:rsidP="00D73600">
      <w:pPr>
        <w:rPr>
          <w:sz w:val="16"/>
        </w:rPr>
      </w:pPr>
      <w:r w:rsidRPr="009A73F2">
        <w:rPr>
          <w:rStyle w:val="StyleUnderline"/>
          <w:highlight w:val="cyan"/>
        </w:rPr>
        <w:t>Precision medic</w:t>
      </w:r>
      <w:r w:rsidRPr="009A73F2">
        <w:rPr>
          <w:rStyle w:val="StyleUnderline"/>
        </w:rPr>
        <w:t xml:space="preserve">ine has </w:t>
      </w:r>
      <w:r w:rsidRPr="009A73F2">
        <w:rPr>
          <w:rStyle w:val="StyleUnderline"/>
          <w:highlight w:val="cyan"/>
        </w:rPr>
        <w:t>revolutionized</w:t>
      </w:r>
      <w:r w:rsidRPr="009A73F2">
        <w:rPr>
          <w:rStyle w:val="StyleUnderline"/>
        </w:rPr>
        <w:t xml:space="preserve"> the </w:t>
      </w:r>
      <w:r w:rsidRPr="009A73F2">
        <w:rPr>
          <w:rStyle w:val="Emphasis"/>
        </w:rPr>
        <w:t xml:space="preserve">development of </w:t>
      </w:r>
      <w:r w:rsidRPr="009A73F2">
        <w:rPr>
          <w:rStyle w:val="Emphasis"/>
          <w:highlight w:val="cyan"/>
        </w:rPr>
        <w:t>treatments</w:t>
      </w:r>
      <w:r w:rsidRPr="009A73F2">
        <w:rPr>
          <w:sz w:val="16"/>
        </w:rPr>
        <w:t xml:space="preserve"> </w:t>
      </w:r>
      <w:r w:rsidRPr="009A73F2">
        <w:rPr>
          <w:rStyle w:val="StyleUnderline"/>
        </w:rPr>
        <w:t xml:space="preserve">in </w:t>
      </w:r>
      <w:r w:rsidRPr="009A73F2">
        <w:rPr>
          <w:rStyle w:val="Emphasis"/>
        </w:rPr>
        <w:t>many fields</w:t>
      </w:r>
      <w:r w:rsidRPr="009A73F2">
        <w:rPr>
          <w:sz w:val="16"/>
        </w:rPr>
        <w:t xml:space="preserve">, including oncology [35]. In the context of infectious diseases, antibiotic TDM was one of the earliest attempts to facilitate precision medicine [38, 39]. More recently, pathogen genomics targeting phylogenetic relationships has transformed infectious disease containment strategies, with accurate transmission tracking guiding precision public health approaches [40, 41]. However, </w:t>
      </w:r>
      <w:r w:rsidRPr="009A73F2">
        <w:rPr>
          <w:rStyle w:val="StyleUnderline"/>
        </w:rPr>
        <w:t xml:space="preserve">the </w:t>
      </w:r>
      <w:r w:rsidRPr="009A73F2">
        <w:rPr>
          <w:rStyle w:val="StyleUnderline"/>
          <w:highlight w:val="cyan"/>
        </w:rPr>
        <w:t xml:space="preserve">potential of </w:t>
      </w:r>
      <w:r w:rsidRPr="009A73F2">
        <w:rPr>
          <w:rStyle w:val="Emphasis"/>
          <w:highlight w:val="cyan"/>
        </w:rPr>
        <w:t>pathogen analysis</w:t>
      </w:r>
      <w:r w:rsidRPr="009A73F2">
        <w:rPr>
          <w:rStyle w:val="StyleUnderline"/>
          <w:highlight w:val="cyan"/>
        </w:rPr>
        <w:t xml:space="preserve"> for </w:t>
      </w:r>
      <w:r w:rsidRPr="009A73F2">
        <w:rPr>
          <w:rStyle w:val="Emphasis"/>
          <w:highlight w:val="cyan"/>
        </w:rPr>
        <w:t>virulence or AMR</w:t>
      </w:r>
      <w:r w:rsidRPr="009A73F2">
        <w:rPr>
          <w:rStyle w:val="StyleUnderline"/>
          <w:highlight w:val="cyan"/>
        </w:rPr>
        <w:t xml:space="preserve"> to enable tailored treatments</w:t>
      </w:r>
      <w:r w:rsidRPr="009A73F2">
        <w:rPr>
          <w:rStyle w:val="StyleUnderline"/>
        </w:rPr>
        <w:t xml:space="preserve"> for patients with clinically challenging infections has </w:t>
      </w:r>
      <w:r w:rsidRPr="009A73F2">
        <w:rPr>
          <w:rStyle w:val="Emphasis"/>
        </w:rPr>
        <w:t>not yet materialized</w:t>
      </w:r>
      <w:r w:rsidRPr="009A73F2">
        <w:rPr>
          <w:sz w:val="16"/>
        </w:rPr>
        <w:t xml:space="preserve"> </w:t>
      </w:r>
      <w:r w:rsidRPr="009A73F2">
        <w:rPr>
          <w:rStyle w:val="StyleUnderline"/>
        </w:rPr>
        <w:t xml:space="preserve">due to </w:t>
      </w:r>
      <w:r w:rsidRPr="009A73F2">
        <w:rPr>
          <w:rStyle w:val="Emphasis"/>
        </w:rPr>
        <w:t>costs and time constraints</w:t>
      </w:r>
      <w:r w:rsidRPr="009A73F2">
        <w:rPr>
          <w:sz w:val="16"/>
        </w:rPr>
        <w:t xml:space="preserve"> [42–44]. </w:t>
      </w:r>
      <w:r w:rsidRPr="009A73F2">
        <w:rPr>
          <w:rStyle w:val="StyleUnderline"/>
          <w:highlight w:val="cyan"/>
        </w:rPr>
        <w:t xml:space="preserve">PT is by definition a </w:t>
      </w:r>
      <w:r w:rsidRPr="009A73F2">
        <w:rPr>
          <w:rStyle w:val="Emphasis"/>
          <w:highlight w:val="cyan"/>
        </w:rPr>
        <w:t>precision medicine</w:t>
      </w:r>
      <w:r w:rsidRPr="009A73F2">
        <w:rPr>
          <w:rStyle w:val="Emphasis"/>
        </w:rPr>
        <w:t xml:space="preserve"> approach</w:t>
      </w:r>
      <w:r w:rsidRPr="009A73F2">
        <w:rPr>
          <w:sz w:val="16"/>
        </w:rPr>
        <w:t xml:space="preserve">, </w:t>
      </w:r>
      <w:r w:rsidRPr="009A73F2">
        <w:rPr>
          <w:rStyle w:val="StyleUnderline"/>
          <w:highlight w:val="cyan"/>
        </w:rPr>
        <w:t xml:space="preserve">with phages chosen to </w:t>
      </w:r>
      <w:r w:rsidRPr="009A73F2">
        <w:rPr>
          <w:rStyle w:val="Emphasis"/>
          <w:highlight w:val="cyan"/>
        </w:rPr>
        <w:t>specifically target</w:t>
      </w:r>
      <w:r w:rsidRPr="009A73F2">
        <w:rPr>
          <w:sz w:val="16"/>
        </w:rPr>
        <w:t xml:space="preserve"> </w:t>
      </w:r>
      <w:r w:rsidRPr="009A73F2">
        <w:rPr>
          <w:rStyle w:val="StyleUnderline"/>
        </w:rPr>
        <w:t xml:space="preserve">the </w:t>
      </w:r>
      <w:r w:rsidRPr="009A73F2">
        <w:rPr>
          <w:rStyle w:val="StyleUnderline"/>
          <w:highlight w:val="cyan"/>
        </w:rPr>
        <w:t xml:space="preserve">pathogen causing infection in </w:t>
      </w:r>
      <w:r w:rsidRPr="009A73F2">
        <w:rPr>
          <w:rStyle w:val="Emphasis"/>
          <w:highlight w:val="cyan"/>
        </w:rPr>
        <w:t>each patient</w:t>
      </w:r>
      <w:r w:rsidRPr="009A73F2">
        <w:rPr>
          <w:sz w:val="16"/>
        </w:rPr>
        <w:t xml:space="preserve"> [45]. However</w:t>
      </w:r>
      <w:r w:rsidRPr="009A73F2">
        <w:rPr>
          <w:sz w:val="16"/>
          <w:szCs w:val="16"/>
        </w:rPr>
        <w:t xml:space="preserve">, </w:t>
      </w:r>
      <w:r w:rsidRPr="009A73F2">
        <w:rPr>
          <w:rStyle w:val="StyleUnderline"/>
        </w:rPr>
        <w:t xml:space="preserve">to further improve the </w:t>
      </w:r>
      <w:r w:rsidRPr="009A73F2">
        <w:rPr>
          <w:rStyle w:val="Emphasis"/>
        </w:rPr>
        <w:t>precision of PT</w:t>
      </w:r>
      <w:r w:rsidRPr="009A73F2">
        <w:rPr>
          <w:sz w:val="16"/>
        </w:rPr>
        <w:t xml:space="preserve">, it is </w:t>
      </w:r>
      <w:r w:rsidRPr="009A73F2">
        <w:rPr>
          <w:rStyle w:val="StyleUnderline"/>
          <w:highlight w:val="cyan"/>
        </w:rPr>
        <w:t>essential to</w:t>
      </w:r>
      <w:r w:rsidRPr="009A73F2">
        <w:rPr>
          <w:rStyle w:val="StyleUnderline"/>
        </w:rPr>
        <w:t xml:space="preserve"> better </w:t>
      </w:r>
      <w:r w:rsidRPr="009A73F2">
        <w:rPr>
          <w:rStyle w:val="StyleUnderline"/>
          <w:highlight w:val="cyan"/>
        </w:rPr>
        <w:t>understand</w:t>
      </w:r>
      <w:r w:rsidRPr="009A73F2">
        <w:rPr>
          <w:rStyle w:val="StyleUnderline"/>
        </w:rPr>
        <w:t xml:space="preserve"> the </w:t>
      </w:r>
      <w:r w:rsidRPr="009A73F2">
        <w:rPr>
          <w:rStyle w:val="Emphasis"/>
        </w:rPr>
        <w:t xml:space="preserve">dynamic </w:t>
      </w:r>
      <w:r w:rsidRPr="009A73F2">
        <w:rPr>
          <w:rStyle w:val="Emphasis"/>
          <w:highlight w:val="cyan"/>
        </w:rPr>
        <w:t>interactions</w:t>
      </w:r>
      <w:r w:rsidRPr="009A73F2">
        <w:rPr>
          <w:sz w:val="16"/>
          <w:highlight w:val="cyan"/>
        </w:rPr>
        <w:t xml:space="preserve"> </w:t>
      </w:r>
      <w:r w:rsidRPr="009A73F2">
        <w:rPr>
          <w:rStyle w:val="StyleUnderline"/>
          <w:highlight w:val="cyan"/>
        </w:rPr>
        <w:t xml:space="preserve">between </w:t>
      </w:r>
      <w:r w:rsidRPr="009A73F2">
        <w:rPr>
          <w:rStyle w:val="Emphasis"/>
          <w:highlight w:val="cyan"/>
        </w:rPr>
        <w:t>phages</w:t>
      </w:r>
      <w:r w:rsidRPr="009A73F2">
        <w:rPr>
          <w:sz w:val="16"/>
        </w:rPr>
        <w:t xml:space="preserve">, </w:t>
      </w:r>
      <w:r w:rsidRPr="009A73F2">
        <w:rPr>
          <w:rStyle w:val="Emphasis"/>
        </w:rPr>
        <w:t xml:space="preserve">their </w:t>
      </w:r>
      <w:r w:rsidRPr="009A73F2">
        <w:rPr>
          <w:rStyle w:val="Emphasis"/>
          <w:highlight w:val="cyan"/>
        </w:rPr>
        <w:t>bacterial targets</w:t>
      </w:r>
      <w:r w:rsidRPr="009A73F2">
        <w:rPr>
          <w:sz w:val="16"/>
        </w:rPr>
        <w:t xml:space="preserve">, </w:t>
      </w:r>
      <w:r w:rsidRPr="009A73F2">
        <w:rPr>
          <w:rStyle w:val="StyleUnderline"/>
          <w:highlight w:val="cyan"/>
        </w:rPr>
        <w:t>and</w:t>
      </w:r>
      <w:r w:rsidRPr="009A73F2">
        <w:rPr>
          <w:rStyle w:val="StyleUnderline"/>
        </w:rPr>
        <w:t xml:space="preserve"> the human host's </w:t>
      </w:r>
      <w:r w:rsidRPr="009A73F2">
        <w:rPr>
          <w:rStyle w:val="Emphasis"/>
          <w:highlight w:val="cyan"/>
        </w:rPr>
        <w:t>immune system</w:t>
      </w:r>
      <w:r w:rsidRPr="009A73F2">
        <w:rPr>
          <w:sz w:val="16"/>
        </w:rPr>
        <w:t xml:space="preserve"> [45]. TPM acts as an essential tool for beginning to quantify these interactions by monitoring a number of key parameters.</w:t>
      </w:r>
    </w:p>
    <w:p w14:paraId="4BB01CE3" w14:textId="77777777" w:rsidR="00D73600" w:rsidRPr="009A73F2" w:rsidRDefault="00D73600" w:rsidP="00D73600">
      <w:pPr>
        <w:rPr>
          <w:sz w:val="16"/>
        </w:rPr>
      </w:pPr>
      <w:r w:rsidRPr="009A73F2">
        <w:rPr>
          <w:sz w:val="16"/>
        </w:rPr>
        <w:t xml:space="preserve">Understanding the genetic and molecular interplay in phage–bacteria interactions may influence the selection of phages for a given infection, and understanding the ways in which the human immune response interacts with both the phages and their bacterial targets will likely impact decisions regarding dosing and duration of PT. </w:t>
      </w:r>
      <w:r w:rsidRPr="009A73F2">
        <w:rPr>
          <w:rStyle w:val="StyleUnderline"/>
        </w:rPr>
        <w:t xml:space="preserve">Unraveling the key processes of the </w:t>
      </w:r>
      <w:r w:rsidRPr="009A73F2">
        <w:rPr>
          <w:rStyle w:val="Emphasis"/>
        </w:rPr>
        <w:t>tri-kingdom</w:t>
      </w:r>
      <w:r w:rsidRPr="009A73F2">
        <w:rPr>
          <w:sz w:val="16"/>
        </w:rPr>
        <w:t xml:space="preserve"> (</w:t>
      </w:r>
      <w:r w:rsidRPr="009A73F2">
        <w:rPr>
          <w:rStyle w:val="Emphasis"/>
        </w:rPr>
        <w:t>phage</w:t>
      </w:r>
      <w:r w:rsidRPr="009A73F2">
        <w:rPr>
          <w:sz w:val="16"/>
        </w:rPr>
        <w:t>–</w:t>
      </w:r>
      <w:r w:rsidRPr="009A73F2">
        <w:rPr>
          <w:rStyle w:val="Emphasis"/>
        </w:rPr>
        <w:t>bacteria</w:t>
      </w:r>
      <w:r w:rsidRPr="009A73F2">
        <w:rPr>
          <w:sz w:val="16"/>
        </w:rPr>
        <w:t>–</w:t>
      </w:r>
      <w:r w:rsidRPr="009A73F2">
        <w:rPr>
          <w:rStyle w:val="Emphasis"/>
        </w:rPr>
        <w:t>human</w:t>
      </w:r>
      <w:r w:rsidRPr="009A73F2">
        <w:rPr>
          <w:sz w:val="16"/>
        </w:rPr>
        <w:t xml:space="preserve">) </w:t>
      </w:r>
      <w:r w:rsidRPr="009A73F2">
        <w:rPr>
          <w:rStyle w:val="StyleUnderline"/>
        </w:rPr>
        <w:t>interactions</w:t>
      </w:r>
      <w:r w:rsidRPr="009A73F2">
        <w:rPr>
          <w:sz w:val="16"/>
        </w:rPr>
        <w:t xml:space="preserve"> (Figure 2) </w:t>
      </w:r>
      <w:r w:rsidRPr="009A73F2">
        <w:rPr>
          <w:rStyle w:val="StyleUnderline"/>
        </w:rPr>
        <w:t>through systematic TPM to gain an understanding</w:t>
      </w:r>
      <w:r w:rsidRPr="009A73F2">
        <w:rPr>
          <w:sz w:val="16"/>
        </w:rPr>
        <w:t xml:space="preserve"> </w:t>
      </w:r>
      <w:r w:rsidRPr="009A73F2">
        <w:rPr>
          <w:rStyle w:val="StyleUnderline"/>
        </w:rPr>
        <w:t xml:space="preserve">of phage PK and PD is essential in recognizing the </w:t>
      </w:r>
      <w:r w:rsidRPr="009A73F2">
        <w:rPr>
          <w:rStyle w:val="Emphasis"/>
        </w:rPr>
        <w:t>full potential of</w:t>
      </w:r>
      <w:r w:rsidRPr="009A73F2">
        <w:rPr>
          <w:sz w:val="16"/>
        </w:rPr>
        <w:t xml:space="preserve"> PT and progressing its implementation into modern medicine. As knowledge improves and data are amalgamated, </w:t>
      </w:r>
      <w:r w:rsidRPr="009A73F2">
        <w:rPr>
          <w:rStyle w:val="StyleUnderline"/>
          <w:highlight w:val="cyan"/>
        </w:rPr>
        <w:t>TPM</w:t>
      </w:r>
      <w:r w:rsidRPr="009A73F2">
        <w:rPr>
          <w:rStyle w:val="StyleUnderline"/>
        </w:rPr>
        <w:t xml:space="preserve"> could ultimately be a tool with which we can </w:t>
      </w:r>
      <w:r w:rsidRPr="009A73F2">
        <w:rPr>
          <w:rStyle w:val="StyleUnderline"/>
          <w:highlight w:val="cyan"/>
        </w:rPr>
        <w:t>predict</w:t>
      </w:r>
      <w:r w:rsidRPr="009A73F2">
        <w:rPr>
          <w:rStyle w:val="StyleUnderline"/>
        </w:rPr>
        <w:t xml:space="preserve"> </w:t>
      </w:r>
      <w:r w:rsidRPr="009A73F2">
        <w:rPr>
          <w:rStyle w:val="Emphasis"/>
        </w:rPr>
        <w:t xml:space="preserve">these </w:t>
      </w:r>
      <w:r w:rsidRPr="009A73F2">
        <w:rPr>
          <w:rStyle w:val="Emphasis"/>
          <w:highlight w:val="cyan"/>
        </w:rPr>
        <w:t>interactions</w:t>
      </w:r>
      <w:r w:rsidRPr="009A73F2">
        <w:rPr>
          <w:sz w:val="16"/>
        </w:rPr>
        <w:t xml:space="preserve">, </w:t>
      </w:r>
      <w:r w:rsidRPr="009A73F2">
        <w:rPr>
          <w:rStyle w:val="StyleUnderline"/>
          <w:highlight w:val="cyan"/>
        </w:rPr>
        <w:t xml:space="preserve">allowing clinicians to determine the </w:t>
      </w:r>
      <w:r w:rsidRPr="009A73F2">
        <w:rPr>
          <w:rStyle w:val="Emphasis"/>
          <w:highlight w:val="cyan"/>
        </w:rPr>
        <w:t>optimal dose and dosing interval</w:t>
      </w:r>
      <w:r w:rsidRPr="009A73F2">
        <w:rPr>
          <w:sz w:val="16"/>
        </w:rPr>
        <w:t xml:space="preserve">, route of administration, and duration of PT for each patient, as well as detect and better manage adverse events, leading to more refined PT with improved outcomes. Even with limited PK/PD data, TPM may be used </w:t>
      </w:r>
      <w:r w:rsidRPr="009A73F2">
        <w:rPr>
          <w:rStyle w:val="StyleUnderline"/>
        </w:rPr>
        <w:t xml:space="preserve">to guide treatment of </w:t>
      </w:r>
      <w:r w:rsidRPr="009A73F2">
        <w:rPr>
          <w:rStyle w:val="Emphasis"/>
        </w:rPr>
        <w:t>individual patients</w:t>
      </w:r>
      <w:r w:rsidRPr="009A73F2">
        <w:rPr>
          <w:sz w:val="16"/>
        </w:rPr>
        <w:t xml:space="preserve">, for example, </w:t>
      </w:r>
      <w:r w:rsidRPr="009A73F2">
        <w:rPr>
          <w:rStyle w:val="StyleUnderline"/>
          <w:highlight w:val="cyan"/>
        </w:rPr>
        <w:t xml:space="preserve">through early detection of </w:t>
      </w:r>
      <w:r w:rsidRPr="009A73F2">
        <w:rPr>
          <w:rStyle w:val="Emphasis"/>
          <w:highlight w:val="cyan"/>
        </w:rPr>
        <w:t>anti-phage resistance</w:t>
      </w:r>
      <w:r w:rsidRPr="009A73F2">
        <w:rPr>
          <w:sz w:val="16"/>
        </w:rPr>
        <w:t xml:space="preserve"> (see the phage susceptibility section below) or nonbeneficial immune responses, which may </w:t>
      </w:r>
      <w:r w:rsidRPr="009A73F2">
        <w:rPr>
          <w:rStyle w:val="StyleUnderline"/>
        </w:rPr>
        <w:t>alert clinicians to stop or modify the PT course</w:t>
      </w:r>
      <w:r w:rsidRPr="009A73F2">
        <w:rPr>
          <w:sz w:val="16"/>
        </w:rPr>
        <w:t xml:space="preserve">. Over time, the </w:t>
      </w:r>
      <w:r w:rsidRPr="009A73F2">
        <w:rPr>
          <w:rStyle w:val="StyleUnderline"/>
          <w:highlight w:val="cyan"/>
        </w:rPr>
        <w:t>potential for TPM</w:t>
      </w:r>
      <w:r w:rsidRPr="009A73F2">
        <w:rPr>
          <w:rStyle w:val="StyleUnderline"/>
        </w:rPr>
        <w:t xml:space="preserve"> to optimize </w:t>
      </w:r>
      <w:r w:rsidRPr="009A73F2">
        <w:rPr>
          <w:rStyle w:val="Emphasis"/>
        </w:rPr>
        <w:t>individual patient care</w:t>
      </w:r>
      <w:r w:rsidRPr="009A73F2">
        <w:rPr>
          <w:sz w:val="16"/>
        </w:rPr>
        <w:t xml:space="preserve"> </w:t>
      </w:r>
      <w:r w:rsidRPr="009A73F2">
        <w:rPr>
          <w:rStyle w:val="StyleUnderline"/>
          <w:highlight w:val="cyan"/>
        </w:rPr>
        <w:t xml:space="preserve">will increase </w:t>
      </w:r>
      <w:r w:rsidRPr="009A73F2">
        <w:rPr>
          <w:rStyle w:val="Emphasis"/>
          <w:highlight w:val="cyan"/>
        </w:rPr>
        <w:t>as data accumulate</w:t>
      </w:r>
      <w:r w:rsidRPr="009A73F2">
        <w:rPr>
          <w:sz w:val="16"/>
        </w:rPr>
        <w:t>.</w:t>
      </w:r>
    </w:p>
    <w:p w14:paraId="3E50FB3E" w14:textId="77777777" w:rsidR="00D73600" w:rsidRPr="009A73F2" w:rsidRDefault="00D73600" w:rsidP="00D73600">
      <w:pPr>
        <w:pStyle w:val="Heading3"/>
        <w:rPr>
          <w:rFonts w:cs="Times New Roman"/>
        </w:rPr>
      </w:pPr>
      <w:r w:rsidRPr="009A73F2">
        <w:rPr>
          <w:rFonts w:cs="Times New Roman"/>
        </w:rPr>
        <w:t>CP---Adv---AT: Reform FDA</w:t>
      </w:r>
    </w:p>
    <w:p w14:paraId="43C35E01" w14:textId="77777777" w:rsidR="00D73600" w:rsidRPr="009A73F2" w:rsidRDefault="00D73600" w:rsidP="00D73600">
      <w:pPr>
        <w:pStyle w:val="Heading4"/>
        <w:rPr>
          <w:rFonts w:cs="Times New Roman"/>
        </w:rPr>
      </w:pPr>
      <w:r w:rsidRPr="009A73F2">
        <w:rPr>
          <w:rFonts w:cs="Times New Roman"/>
        </w:rPr>
        <w:t xml:space="preserve">The issue is with </w:t>
      </w:r>
      <w:r w:rsidRPr="009A73F2">
        <w:rPr>
          <w:rFonts w:cs="Times New Roman"/>
          <w:u w:val="single"/>
        </w:rPr>
        <w:t>drug innovation</w:t>
      </w:r>
      <w:r w:rsidRPr="009A73F2">
        <w:rPr>
          <w:rFonts w:cs="Times New Roman"/>
        </w:rPr>
        <w:t xml:space="preserve">, not FDA’s </w:t>
      </w:r>
      <w:r w:rsidRPr="009A73F2">
        <w:rPr>
          <w:rFonts w:cs="Times New Roman"/>
          <w:u w:val="single"/>
        </w:rPr>
        <w:t>approval method</w:t>
      </w:r>
      <w:r w:rsidRPr="009A73F2">
        <w:rPr>
          <w:rFonts w:cs="Times New Roman"/>
        </w:rPr>
        <w:t xml:space="preserve">. Attempting to </w:t>
      </w:r>
      <w:r w:rsidRPr="009A73F2">
        <w:rPr>
          <w:rFonts w:cs="Times New Roman"/>
          <w:u w:val="single"/>
        </w:rPr>
        <w:t>artificially</w:t>
      </w:r>
      <w:r w:rsidRPr="009A73F2">
        <w:rPr>
          <w:rFonts w:cs="Times New Roman"/>
        </w:rPr>
        <w:t xml:space="preserve"> speed up approval increases </w:t>
      </w:r>
      <w:r w:rsidRPr="009A73F2">
        <w:rPr>
          <w:rFonts w:cs="Times New Roman"/>
          <w:u w:val="single"/>
        </w:rPr>
        <w:t>health risks</w:t>
      </w:r>
      <w:r w:rsidRPr="009A73F2">
        <w:rPr>
          <w:rFonts w:cs="Times New Roman"/>
        </w:rPr>
        <w:t xml:space="preserve"> by permitting </w:t>
      </w:r>
      <w:r w:rsidRPr="009A73F2">
        <w:rPr>
          <w:rFonts w:cs="Times New Roman"/>
          <w:u w:val="single"/>
        </w:rPr>
        <w:t>improperly tested drugs</w:t>
      </w:r>
      <w:r w:rsidRPr="009A73F2">
        <w:rPr>
          <w:rFonts w:cs="Times New Roman"/>
        </w:rPr>
        <w:t xml:space="preserve"> into the market.  </w:t>
      </w:r>
    </w:p>
    <w:p w14:paraId="38FA1618" w14:textId="77777777" w:rsidR="00D73600" w:rsidRPr="009A73F2" w:rsidRDefault="00D73600" w:rsidP="00D73600">
      <w:r w:rsidRPr="009A73F2">
        <w:t xml:space="preserve">Maura </w:t>
      </w:r>
      <w:r w:rsidRPr="009A73F2">
        <w:rPr>
          <w:rStyle w:val="Style13ptBold"/>
        </w:rPr>
        <w:t>Calsyn 16</w:t>
      </w:r>
      <w:r w:rsidRPr="009A73F2">
        <w:t xml:space="preserve">, Director of Health Policy at the Center for American Progress, Center for American Progress, Thomas </w:t>
      </w:r>
      <w:r w:rsidRPr="009A73F2">
        <w:rPr>
          <w:b/>
          <w:bCs/>
        </w:rPr>
        <w:t>Huelskoetter</w:t>
      </w:r>
      <w:r w:rsidRPr="009A73F2">
        <w:t xml:space="preserve">, Program Examiner at Office of Management and Budget, “FDA Is Not the Problem,” Center for American Progress, 3/9/2016, https://www.americanprogress.org/article/fda-is-not-the-problem/, JL </w:t>
      </w:r>
    </w:p>
    <w:p w14:paraId="6D2E665D" w14:textId="77777777" w:rsidR="00D73600" w:rsidRPr="009A73F2" w:rsidRDefault="00D73600" w:rsidP="00D73600">
      <w:pPr>
        <w:rPr>
          <w:rStyle w:val="Emphasis"/>
        </w:rPr>
      </w:pPr>
      <w:r w:rsidRPr="009A73F2">
        <w:rPr>
          <w:rStyle w:val="StyleUnderline"/>
          <w:highlight w:val="cyan"/>
        </w:rPr>
        <w:t>Undermining</w:t>
      </w:r>
      <w:r w:rsidRPr="009A73F2">
        <w:rPr>
          <w:rStyle w:val="StyleUnderline"/>
        </w:rPr>
        <w:t xml:space="preserve"> the </w:t>
      </w:r>
      <w:r w:rsidRPr="009A73F2">
        <w:rPr>
          <w:rStyle w:val="Emphasis"/>
          <w:highlight w:val="cyan"/>
        </w:rPr>
        <w:t>FDA approval process</w:t>
      </w:r>
      <w:r w:rsidRPr="009A73F2">
        <w:rPr>
          <w:sz w:val="16"/>
          <w:highlight w:val="cyan"/>
        </w:rPr>
        <w:t xml:space="preserve"> </w:t>
      </w:r>
      <w:r w:rsidRPr="009A73F2">
        <w:rPr>
          <w:rStyle w:val="StyleUnderline"/>
          <w:highlight w:val="cyan"/>
        </w:rPr>
        <w:t>will benefit</w:t>
      </w:r>
      <w:r w:rsidRPr="009A73F2">
        <w:rPr>
          <w:sz w:val="16"/>
        </w:rPr>
        <w:t xml:space="preserve"> the </w:t>
      </w:r>
      <w:r w:rsidRPr="009A73F2">
        <w:rPr>
          <w:rStyle w:val="Emphasis"/>
          <w:highlight w:val="cyan"/>
        </w:rPr>
        <w:t>drug industry</w:t>
      </w:r>
      <w:r w:rsidRPr="009A73F2">
        <w:rPr>
          <w:sz w:val="16"/>
        </w:rPr>
        <w:t xml:space="preserve">, </w:t>
      </w:r>
      <w:r w:rsidRPr="009A73F2">
        <w:rPr>
          <w:rStyle w:val="Emphasis"/>
        </w:rPr>
        <w:t>not patients</w:t>
      </w:r>
    </w:p>
    <w:p w14:paraId="281A0136" w14:textId="77777777" w:rsidR="00D73600" w:rsidRPr="009A73F2" w:rsidRDefault="00D73600" w:rsidP="00D73600">
      <w:pPr>
        <w:rPr>
          <w:sz w:val="16"/>
        </w:rPr>
      </w:pPr>
      <w:r w:rsidRPr="009A73F2">
        <w:rPr>
          <w:rStyle w:val="StyleUnderline"/>
          <w:highlight w:val="cyan"/>
        </w:rPr>
        <w:t xml:space="preserve">Given the </w:t>
      </w:r>
      <w:r w:rsidRPr="009A73F2">
        <w:rPr>
          <w:rStyle w:val="Emphasis"/>
          <w:highlight w:val="cyan"/>
        </w:rPr>
        <w:t>speed and approval</w:t>
      </w:r>
      <w:r w:rsidRPr="009A73F2">
        <w:rPr>
          <w:rStyle w:val="Emphasis"/>
        </w:rPr>
        <w:t xml:space="preserve"> rate</w:t>
      </w:r>
      <w:r w:rsidRPr="009A73F2">
        <w:rPr>
          <w:sz w:val="16"/>
        </w:rPr>
        <w:t xml:space="preserve"> </w:t>
      </w:r>
      <w:r w:rsidRPr="009A73F2">
        <w:rPr>
          <w:rStyle w:val="StyleUnderline"/>
        </w:rPr>
        <w:t>of the FDA</w:t>
      </w:r>
      <w:r w:rsidRPr="009A73F2">
        <w:rPr>
          <w:sz w:val="16"/>
        </w:rPr>
        <w:t xml:space="preserve">, </w:t>
      </w:r>
      <w:r w:rsidRPr="009A73F2">
        <w:rPr>
          <w:rStyle w:val="StyleUnderline"/>
          <w:highlight w:val="cyan"/>
        </w:rPr>
        <w:t xml:space="preserve">there is no need to </w:t>
      </w:r>
      <w:r w:rsidRPr="009A73F2">
        <w:rPr>
          <w:rStyle w:val="Emphasis"/>
          <w:highlight w:val="cyan"/>
        </w:rPr>
        <w:t>further expedite</w:t>
      </w:r>
      <w:r w:rsidRPr="009A73F2">
        <w:rPr>
          <w:sz w:val="16"/>
        </w:rPr>
        <w:t xml:space="preserve"> </w:t>
      </w:r>
      <w:r w:rsidRPr="009A73F2">
        <w:rPr>
          <w:rStyle w:val="StyleUnderline"/>
        </w:rPr>
        <w:t xml:space="preserve">the </w:t>
      </w:r>
      <w:r w:rsidRPr="009A73F2">
        <w:rPr>
          <w:rStyle w:val="Emphasis"/>
        </w:rPr>
        <w:t xml:space="preserve">drug approval </w:t>
      </w:r>
      <w:r w:rsidRPr="009A73F2">
        <w:rPr>
          <w:rStyle w:val="Emphasis"/>
          <w:highlight w:val="cyan"/>
        </w:rPr>
        <w:t>process</w:t>
      </w:r>
      <w:r w:rsidRPr="009A73F2">
        <w:rPr>
          <w:sz w:val="16"/>
        </w:rPr>
        <w:t xml:space="preserve">. This </w:t>
      </w:r>
      <w:r w:rsidRPr="009A73F2">
        <w:rPr>
          <w:rStyle w:val="StyleUnderline"/>
        </w:rPr>
        <w:t>approach would lead to</w:t>
      </w:r>
      <w:r w:rsidRPr="009A73F2">
        <w:rPr>
          <w:sz w:val="16"/>
        </w:rPr>
        <w:t xml:space="preserve"> additional </w:t>
      </w:r>
      <w:r w:rsidRPr="009A73F2">
        <w:rPr>
          <w:rStyle w:val="Emphasis"/>
        </w:rPr>
        <w:t>drugs entering the market</w:t>
      </w:r>
      <w:r w:rsidRPr="009A73F2">
        <w:rPr>
          <w:rStyle w:val="StyleUnderline"/>
        </w:rPr>
        <w:t xml:space="preserve"> with </w:t>
      </w:r>
      <w:r w:rsidRPr="009A73F2">
        <w:rPr>
          <w:rStyle w:val="Emphasis"/>
        </w:rPr>
        <w:t>little ev</w:t>
      </w:r>
      <w:r w:rsidRPr="009A73F2">
        <w:rPr>
          <w:rStyle w:val="StyleUnderline"/>
        </w:rPr>
        <w:t>idence</w:t>
      </w:r>
      <w:r w:rsidRPr="009A73F2">
        <w:rPr>
          <w:sz w:val="16"/>
        </w:rPr>
        <w:t xml:space="preserve"> </w:t>
      </w:r>
      <w:r w:rsidRPr="009A73F2">
        <w:rPr>
          <w:rStyle w:val="StyleUnderline"/>
        </w:rPr>
        <w:t xml:space="preserve">to support their </w:t>
      </w:r>
      <w:r w:rsidRPr="009A73F2">
        <w:rPr>
          <w:rStyle w:val="Emphasis"/>
        </w:rPr>
        <w:t>safety and effectiveness</w:t>
      </w:r>
      <w:r w:rsidRPr="009A73F2">
        <w:rPr>
          <w:sz w:val="16"/>
        </w:rPr>
        <w:t xml:space="preserve">, </w:t>
      </w:r>
      <w:r w:rsidRPr="009A73F2">
        <w:rPr>
          <w:rStyle w:val="StyleUnderline"/>
        </w:rPr>
        <w:t xml:space="preserve">which can </w:t>
      </w:r>
      <w:r w:rsidRPr="009A73F2">
        <w:rPr>
          <w:rStyle w:val="Emphasis"/>
        </w:rPr>
        <w:t>harm patients</w:t>
      </w:r>
      <w:r w:rsidRPr="009A73F2">
        <w:rPr>
          <w:sz w:val="16"/>
        </w:rPr>
        <w:t xml:space="preserve">. In fact, growing numbers of </w:t>
      </w:r>
      <w:r w:rsidRPr="009A73F2">
        <w:rPr>
          <w:rStyle w:val="Emphasis"/>
        </w:rPr>
        <w:t>experts</w:t>
      </w:r>
      <w:r w:rsidRPr="009A73F2">
        <w:rPr>
          <w:sz w:val="16"/>
        </w:rPr>
        <w:t>—including a former FDA commissioner—</w:t>
      </w:r>
      <w:r w:rsidRPr="009A73F2">
        <w:rPr>
          <w:rStyle w:val="StyleUnderline"/>
        </w:rPr>
        <w:t xml:space="preserve">have warned that </w:t>
      </w:r>
      <w:r w:rsidRPr="009A73F2">
        <w:rPr>
          <w:rStyle w:val="StyleUnderline"/>
          <w:highlight w:val="cyan"/>
        </w:rPr>
        <w:t>weakening</w:t>
      </w:r>
      <w:r w:rsidRPr="009A73F2">
        <w:rPr>
          <w:sz w:val="16"/>
        </w:rPr>
        <w:t xml:space="preserve"> the FDA’s </w:t>
      </w:r>
      <w:r w:rsidRPr="009A73F2">
        <w:rPr>
          <w:rStyle w:val="Emphasis"/>
          <w:highlight w:val="cyan"/>
        </w:rPr>
        <w:t>approval standards</w:t>
      </w:r>
      <w:r w:rsidRPr="009A73F2">
        <w:rPr>
          <w:sz w:val="16"/>
          <w:highlight w:val="cyan"/>
        </w:rPr>
        <w:t xml:space="preserve"> </w:t>
      </w:r>
      <w:r w:rsidRPr="009A73F2">
        <w:rPr>
          <w:rStyle w:val="StyleUnderline"/>
          <w:highlight w:val="cyan"/>
        </w:rPr>
        <w:t>by changing</w:t>
      </w:r>
      <w:r w:rsidRPr="009A73F2">
        <w:rPr>
          <w:rStyle w:val="StyleUnderline"/>
        </w:rPr>
        <w:t xml:space="preserve"> the </w:t>
      </w:r>
      <w:r w:rsidRPr="009A73F2">
        <w:rPr>
          <w:rStyle w:val="Emphasis"/>
          <w:highlight w:val="cyan"/>
        </w:rPr>
        <w:t>types of ev</w:t>
      </w:r>
      <w:r w:rsidRPr="009A73F2">
        <w:rPr>
          <w:rStyle w:val="StyleUnderline"/>
        </w:rPr>
        <w:t>idence that</w:t>
      </w:r>
      <w:r w:rsidRPr="009A73F2">
        <w:rPr>
          <w:sz w:val="16"/>
        </w:rPr>
        <w:t xml:space="preserve"> the </w:t>
      </w:r>
      <w:r w:rsidRPr="009A73F2">
        <w:rPr>
          <w:rStyle w:val="Emphasis"/>
        </w:rPr>
        <w:t>FDA reviews</w:t>
      </w:r>
      <w:r w:rsidRPr="009A73F2">
        <w:rPr>
          <w:sz w:val="16"/>
        </w:rPr>
        <w:t xml:space="preserve"> when approving drugs </w:t>
      </w:r>
      <w:r w:rsidRPr="009A73F2">
        <w:rPr>
          <w:rStyle w:val="StyleUnderline"/>
        </w:rPr>
        <w:t xml:space="preserve">would </w:t>
      </w:r>
      <w:r w:rsidRPr="009A73F2">
        <w:rPr>
          <w:rStyle w:val="StyleUnderline"/>
          <w:highlight w:val="cyan"/>
        </w:rPr>
        <w:t xml:space="preserve">put patients </w:t>
      </w:r>
      <w:r w:rsidRPr="009A73F2">
        <w:rPr>
          <w:rStyle w:val="Emphasis"/>
          <w:highlight w:val="cyan"/>
        </w:rPr>
        <w:t>at risk</w:t>
      </w:r>
      <w:r w:rsidRPr="009A73F2">
        <w:rPr>
          <w:sz w:val="16"/>
        </w:rPr>
        <w:t>.</w:t>
      </w:r>
    </w:p>
    <w:p w14:paraId="08AD3F2D" w14:textId="77777777" w:rsidR="00D73600" w:rsidRPr="009A73F2" w:rsidRDefault="00D73600" w:rsidP="00D73600">
      <w:pPr>
        <w:rPr>
          <w:sz w:val="16"/>
        </w:rPr>
      </w:pPr>
      <w:r w:rsidRPr="009A73F2">
        <w:rPr>
          <w:sz w:val="16"/>
        </w:rPr>
        <w:t>Nevertheless, many lawmakers support the 21st Century Cures Act and other similar proposals. As noted previously, the 21st Century Cures Act includes a number of troubling policies that would give FDA the authority to find a drug safe and effective on the basis of less scientifically rigorous evidence.</w:t>
      </w:r>
    </w:p>
    <w:p w14:paraId="795D4A8E" w14:textId="77777777" w:rsidR="00D73600" w:rsidRPr="009A73F2" w:rsidRDefault="00D73600" w:rsidP="00D73600">
      <w:pPr>
        <w:rPr>
          <w:sz w:val="16"/>
        </w:rPr>
      </w:pPr>
      <w:r w:rsidRPr="009A73F2">
        <w:rPr>
          <w:sz w:val="16"/>
        </w:rPr>
        <w:t>For example, the legislation lays the groundwork for FDA to use broader categories of evidence related to “clinical experience,” which includes “observational studies, registries, and therapeutic use” instead of randomized controlled trials for approving new uses for existing drugs or to satisfy post-approval study requirements. But as experts caution, “although such data can provide important information about drug utilization and safety once a medication is in use, there is considerable evidence that these approaches are not as rigorous or valid as randomized trials in assessing efficacy.” Another section of the bill authorizes the FDA to approve new antibiotics and antifungal medicines intended to treat serious or life-threatening infections in certain patients based on limited data, including preclinical trials. Moreover, the legislation creates a financial incentive for hospitals to use these largely untested drugs: For each patient treated with these newly approved drugs, the hospital receives an add-on payment.</w:t>
      </w:r>
    </w:p>
    <w:p w14:paraId="0B02260C" w14:textId="77777777" w:rsidR="00D73600" w:rsidRPr="009A73F2" w:rsidRDefault="00D73600" w:rsidP="00D73600">
      <w:pPr>
        <w:rPr>
          <w:sz w:val="16"/>
        </w:rPr>
      </w:pPr>
      <w:r w:rsidRPr="009A73F2">
        <w:rPr>
          <w:sz w:val="16"/>
        </w:rPr>
        <w:t>Despite the significant limitations of surrogate endpoints, the legislation also encourages the FDA to expand its use of them to assess a drug’s safety and effectiveness. The FDA, however, already has the authority to use these data when it is most appropriate: when the drug is intended to treat a serious or life-threatening condition. It also gives industry experts an increased role in determining when it is appropriate to use these surrogate endpoints.</w:t>
      </w:r>
    </w:p>
    <w:p w14:paraId="6C7A4298" w14:textId="77777777" w:rsidR="00D73600" w:rsidRPr="009A73F2" w:rsidRDefault="00D73600" w:rsidP="00D73600">
      <w:pPr>
        <w:rPr>
          <w:sz w:val="16"/>
        </w:rPr>
      </w:pPr>
      <w:r w:rsidRPr="009A73F2">
        <w:rPr>
          <w:sz w:val="16"/>
        </w:rPr>
        <w:t xml:space="preserve">Ultimately, however, </w:t>
      </w:r>
      <w:r w:rsidRPr="009A73F2">
        <w:rPr>
          <w:rStyle w:val="StyleUnderline"/>
        </w:rPr>
        <w:t xml:space="preserve">there is </w:t>
      </w:r>
      <w:r w:rsidRPr="009A73F2">
        <w:rPr>
          <w:rStyle w:val="Emphasis"/>
          <w:highlight w:val="cyan"/>
        </w:rPr>
        <w:t>no ev</w:t>
      </w:r>
      <w:r w:rsidRPr="009A73F2">
        <w:rPr>
          <w:rStyle w:val="StyleUnderline"/>
        </w:rPr>
        <w:t>idence</w:t>
      </w:r>
      <w:r w:rsidRPr="009A73F2">
        <w:rPr>
          <w:sz w:val="16"/>
        </w:rPr>
        <w:t xml:space="preserve"> </w:t>
      </w:r>
      <w:r w:rsidRPr="009A73F2">
        <w:rPr>
          <w:rStyle w:val="StyleUnderline"/>
          <w:highlight w:val="cyan"/>
        </w:rPr>
        <w:t>that changing</w:t>
      </w:r>
      <w:r w:rsidRPr="009A73F2">
        <w:rPr>
          <w:rStyle w:val="StyleUnderline"/>
        </w:rPr>
        <w:t xml:space="preserve"> these </w:t>
      </w:r>
      <w:r w:rsidRPr="009A73F2">
        <w:rPr>
          <w:rStyle w:val="StyleUnderline"/>
          <w:highlight w:val="cyan"/>
        </w:rPr>
        <w:t>standards</w:t>
      </w:r>
      <w:r w:rsidRPr="009A73F2">
        <w:rPr>
          <w:sz w:val="16"/>
          <w:highlight w:val="cyan"/>
        </w:rPr>
        <w:t xml:space="preserve"> </w:t>
      </w:r>
      <w:r w:rsidRPr="009A73F2">
        <w:rPr>
          <w:rStyle w:val="StyleUnderline"/>
          <w:highlight w:val="cyan"/>
        </w:rPr>
        <w:t>would speed</w:t>
      </w:r>
      <w:r w:rsidRPr="009A73F2">
        <w:rPr>
          <w:rStyle w:val="StyleUnderline"/>
        </w:rPr>
        <w:t xml:space="preserve"> the </w:t>
      </w:r>
      <w:r w:rsidRPr="009A73F2">
        <w:rPr>
          <w:rStyle w:val="Emphasis"/>
          <w:highlight w:val="cyan"/>
        </w:rPr>
        <w:t>approval of game-changing</w:t>
      </w:r>
      <w:r w:rsidRPr="009A73F2">
        <w:rPr>
          <w:sz w:val="16"/>
        </w:rPr>
        <w:t xml:space="preserve">, </w:t>
      </w:r>
      <w:r w:rsidRPr="009A73F2">
        <w:rPr>
          <w:rStyle w:val="StyleUnderline"/>
        </w:rPr>
        <w:t xml:space="preserve">truly </w:t>
      </w:r>
      <w:r w:rsidRPr="009A73F2">
        <w:rPr>
          <w:rStyle w:val="Emphasis"/>
          <w:highlight w:val="cyan"/>
        </w:rPr>
        <w:t>innovative new products</w:t>
      </w:r>
      <w:r w:rsidRPr="009A73F2">
        <w:rPr>
          <w:sz w:val="16"/>
        </w:rPr>
        <w:t xml:space="preserve">, </w:t>
      </w:r>
      <w:r w:rsidRPr="009A73F2">
        <w:rPr>
          <w:rStyle w:val="StyleUnderline"/>
        </w:rPr>
        <w:t xml:space="preserve">nor is there </w:t>
      </w:r>
      <w:r w:rsidRPr="009A73F2">
        <w:rPr>
          <w:rStyle w:val="Emphasis"/>
        </w:rPr>
        <w:t>any ev</w:t>
      </w:r>
      <w:r w:rsidRPr="009A73F2">
        <w:rPr>
          <w:rStyle w:val="StyleUnderline"/>
        </w:rPr>
        <w:t xml:space="preserve">idence that </w:t>
      </w:r>
      <w:r w:rsidRPr="009A73F2">
        <w:rPr>
          <w:rStyle w:val="Emphasis"/>
        </w:rPr>
        <w:t>less rigorous review</w:t>
      </w:r>
      <w:r w:rsidRPr="009A73F2">
        <w:rPr>
          <w:sz w:val="16"/>
        </w:rPr>
        <w:t xml:space="preserve"> </w:t>
      </w:r>
      <w:r w:rsidRPr="009A73F2">
        <w:rPr>
          <w:rStyle w:val="StyleUnderline"/>
        </w:rPr>
        <w:t xml:space="preserve">would </w:t>
      </w:r>
      <w:r w:rsidRPr="009A73F2">
        <w:rPr>
          <w:rStyle w:val="Emphasis"/>
        </w:rPr>
        <w:t>lower drug prices</w:t>
      </w:r>
      <w:r w:rsidRPr="009A73F2">
        <w:rPr>
          <w:sz w:val="16"/>
        </w:rPr>
        <w:t>.</w:t>
      </w:r>
    </w:p>
    <w:p w14:paraId="2959AFD1" w14:textId="77777777" w:rsidR="00D73600" w:rsidRPr="009A73F2" w:rsidRDefault="00D73600" w:rsidP="00D73600">
      <w:pPr>
        <w:rPr>
          <w:sz w:val="16"/>
        </w:rPr>
      </w:pPr>
      <w:r w:rsidRPr="009A73F2">
        <w:rPr>
          <w:sz w:val="16"/>
        </w:rPr>
        <w:t>Approving drugs with less evidence would put patients at risk</w:t>
      </w:r>
    </w:p>
    <w:p w14:paraId="70BA9C4C" w14:textId="77777777" w:rsidR="00D73600" w:rsidRPr="009A73F2" w:rsidRDefault="00D73600" w:rsidP="00D73600">
      <w:pPr>
        <w:rPr>
          <w:sz w:val="16"/>
        </w:rPr>
      </w:pPr>
      <w:r w:rsidRPr="009A73F2">
        <w:rPr>
          <w:sz w:val="16"/>
        </w:rPr>
        <w:t>The current expedited programs already place a premium on speed of approval. When drugs are approved using an expedited pathway, it comes with a trade-off: less information and data about how the drug acts in a patient’s body.</w:t>
      </w:r>
    </w:p>
    <w:p w14:paraId="420AF25D" w14:textId="77777777" w:rsidR="00D73600" w:rsidRPr="009A73F2" w:rsidRDefault="00D73600" w:rsidP="00D73600">
      <w:pPr>
        <w:rPr>
          <w:sz w:val="16"/>
        </w:rPr>
      </w:pPr>
      <w:r w:rsidRPr="009A73F2">
        <w:rPr>
          <w:sz w:val="16"/>
        </w:rPr>
        <w:t xml:space="preserve">In situations where there are few existing treatments or where a new treatment can significantly improve patient outcomes, speed is a priority. But if the drugs being approved are less urgently needed or offer little to no improvement over existing treatments, the need to prioritize speed over safety diminishes. In such cases, the </w:t>
      </w:r>
      <w:r w:rsidRPr="009A73F2">
        <w:rPr>
          <w:rStyle w:val="StyleUnderline"/>
          <w:highlight w:val="cyan"/>
        </w:rPr>
        <w:t>benefits</w:t>
      </w:r>
      <w:r w:rsidRPr="009A73F2">
        <w:rPr>
          <w:rStyle w:val="StyleUnderline"/>
        </w:rPr>
        <w:t xml:space="preserve"> are </w:t>
      </w:r>
      <w:r w:rsidRPr="009A73F2">
        <w:rPr>
          <w:rStyle w:val="StyleUnderline"/>
          <w:highlight w:val="cyan"/>
        </w:rPr>
        <w:t xml:space="preserve">much </w:t>
      </w:r>
      <w:r w:rsidRPr="009A73F2">
        <w:rPr>
          <w:rStyle w:val="Emphasis"/>
          <w:highlight w:val="cyan"/>
        </w:rPr>
        <w:t>less likely to outweigh the risks</w:t>
      </w:r>
      <w:r w:rsidRPr="009A73F2">
        <w:rPr>
          <w:sz w:val="16"/>
          <w:highlight w:val="cyan"/>
        </w:rPr>
        <w:t xml:space="preserve"> </w:t>
      </w:r>
      <w:r w:rsidRPr="009A73F2">
        <w:rPr>
          <w:rStyle w:val="StyleUnderline"/>
          <w:highlight w:val="cyan"/>
        </w:rPr>
        <w:t xml:space="preserve">to </w:t>
      </w:r>
      <w:r w:rsidRPr="009A73F2">
        <w:rPr>
          <w:rStyle w:val="Emphasis"/>
          <w:highlight w:val="cyan"/>
        </w:rPr>
        <w:t>patient safety</w:t>
      </w:r>
      <w:r w:rsidRPr="009A73F2">
        <w:rPr>
          <w:rStyle w:val="StyleUnderline"/>
        </w:rPr>
        <w:t xml:space="preserve"> that are</w:t>
      </w:r>
      <w:r w:rsidRPr="009A73F2">
        <w:rPr>
          <w:sz w:val="16"/>
        </w:rPr>
        <w:t xml:space="preserve"> </w:t>
      </w:r>
      <w:r w:rsidRPr="009A73F2">
        <w:rPr>
          <w:rStyle w:val="StyleUnderline"/>
          <w:highlight w:val="cyan"/>
        </w:rPr>
        <w:t xml:space="preserve">inherent in </w:t>
      </w:r>
      <w:r w:rsidRPr="009A73F2">
        <w:rPr>
          <w:rStyle w:val="Emphasis"/>
          <w:highlight w:val="cyan"/>
        </w:rPr>
        <w:t>permitting drugs</w:t>
      </w:r>
      <w:r w:rsidRPr="009A73F2">
        <w:rPr>
          <w:sz w:val="16"/>
        </w:rPr>
        <w:t xml:space="preserve"> </w:t>
      </w:r>
      <w:r w:rsidRPr="009A73F2">
        <w:rPr>
          <w:rStyle w:val="StyleUnderline"/>
        </w:rPr>
        <w:t xml:space="preserve">to </w:t>
      </w:r>
      <w:r w:rsidRPr="009A73F2">
        <w:rPr>
          <w:rStyle w:val="Emphasis"/>
        </w:rPr>
        <w:t>enter the market</w:t>
      </w:r>
      <w:r w:rsidRPr="009A73F2">
        <w:rPr>
          <w:rStyle w:val="StyleUnderline"/>
        </w:rPr>
        <w:t xml:space="preserve"> </w:t>
      </w:r>
      <w:r w:rsidRPr="009A73F2">
        <w:rPr>
          <w:rStyle w:val="StyleUnderline"/>
          <w:highlight w:val="cyan"/>
        </w:rPr>
        <w:t>after shortened clinical trials or</w:t>
      </w:r>
      <w:r w:rsidRPr="009A73F2">
        <w:rPr>
          <w:rStyle w:val="StyleUnderline"/>
        </w:rPr>
        <w:t xml:space="preserve"> based on </w:t>
      </w:r>
      <w:r w:rsidRPr="009A73F2">
        <w:rPr>
          <w:rStyle w:val="Emphasis"/>
          <w:highlight w:val="cyan"/>
        </w:rPr>
        <w:t>limited data</w:t>
      </w:r>
      <w:r w:rsidRPr="009A73F2">
        <w:rPr>
          <w:sz w:val="16"/>
        </w:rPr>
        <w:t>.</w:t>
      </w:r>
    </w:p>
    <w:p w14:paraId="3900C336" w14:textId="77777777" w:rsidR="00D73600" w:rsidRPr="009A73F2" w:rsidRDefault="00D73600" w:rsidP="00D73600">
      <w:pPr>
        <w:rPr>
          <w:sz w:val="16"/>
        </w:rPr>
      </w:pPr>
      <w:r w:rsidRPr="009A73F2">
        <w:rPr>
          <w:rStyle w:val="StyleUnderline"/>
        </w:rPr>
        <w:t xml:space="preserve">Evidence </w:t>
      </w:r>
      <w:r w:rsidRPr="009A73F2">
        <w:rPr>
          <w:rStyle w:val="Emphasis"/>
        </w:rPr>
        <w:t>supports this concern</w:t>
      </w:r>
      <w:r w:rsidRPr="009A73F2">
        <w:rPr>
          <w:sz w:val="16"/>
        </w:rPr>
        <w:t xml:space="preserve">. For example, researchers have found that since 1992, </w:t>
      </w:r>
      <w:r w:rsidRPr="009A73F2">
        <w:rPr>
          <w:rStyle w:val="StyleUnderline"/>
        </w:rPr>
        <w:t xml:space="preserve">when policymakers </w:t>
      </w:r>
      <w:r w:rsidRPr="009A73F2">
        <w:rPr>
          <w:rStyle w:val="Emphasis"/>
        </w:rPr>
        <w:t>adopted the priority review</w:t>
      </w:r>
      <w:r w:rsidRPr="009A73F2">
        <w:rPr>
          <w:sz w:val="16"/>
        </w:rPr>
        <w:t xml:space="preserve"> and accelerated approval programs, the </w:t>
      </w:r>
      <w:r w:rsidRPr="009A73F2">
        <w:rPr>
          <w:rStyle w:val="StyleUnderline"/>
        </w:rPr>
        <w:t xml:space="preserve">number of </w:t>
      </w:r>
      <w:r w:rsidRPr="009A73F2">
        <w:rPr>
          <w:rStyle w:val="Emphasis"/>
        </w:rPr>
        <w:t>approved prescription drugs</w:t>
      </w:r>
      <w:r w:rsidRPr="009A73F2">
        <w:rPr>
          <w:sz w:val="16"/>
        </w:rPr>
        <w:t xml:space="preserve"> </w:t>
      </w:r>
      <w:r w:rsidRPr="009A73F2">
        <w:rPr>
          <w:rStyle w:val="StyleUnderline"/>
        </w:rPr>
        <w:t xml:space="preserve">that received </w:t>
      </w:r>
      <w:r w:rsidRPr="009A73F2">
        <w:rPr>
          <w:rStyle w:val="Emphasis"/>
        </w:rPr>
        <w:t>black-box warnings</w:t>
      </w:r>
      <w:r w:rsidRPr="009A73F2">
        <w:rPr>
          <w:sz w:val="16"/>
        </w:rPr>
        <w:t>—which is the most serious safety warning that the FDA can impose on a drug—</w:t>
      </w:r>
      <w:r w:rsidRPr="009A73F2">
        <w:rPr>
          <w:rStyle w:val="StyleUnderline"/>
        </w:rPr>
        <w:t xml:space="preserve">or that were </w:t>
      </w:r>
      <w:r w:rsidRPr="009A73F2">
        <w:rPr>
          <w:rStyle w:val="Emphasis"/>
        </w:rPr>
        <w:t>withdrawn from the market</w:t>
      </w:r>
      <w:r w:rsidRPr="009A73F2">
        <w:rPr>
          <w:sz w:val="16"/>
        </w:rPr>
        <w:t xml:space="preserve"> for safety-related reasons has </w:t>
      </w:r>
      <w:r w:rsidRPr="009A73F2">
        <w:rPr>
          <w:rStyle w:val="Emphasis"/>
        </w:rPr>
        <w:t>increased 25 percent</w:t>
      </w:r>
      <w:r w:rsidRPr="009A73F2">
        <w:rPr>
          <w:sz w:val="16"/>
        </w:rPr>
        <w:t xml:space="preserve">. </w:t>
      </w:r>
      <w:r w:rsidRPr="009A73F2">
        <w:rPr>
          <w:rStyle w:val="StyleUnderline"/>
        </w:rPr>
        <w:t xml:space="preserve">The researchers suggest that </w:t>
      </w:r>
      <w:r w:rsidRPr="009A73F2">
        <w:rPr>
          <w:rStyle w:val="Emphasis"/>
        </w:rPr>
        <w:t>one reason</w:t>
      </w:r>
      <w:r w:rsidRPr="009A73F2">
        <w:rPr>
          <w:sz w:val="16"/>
        </w:rPr>
        <w:t xml:space="preserve"> </w:t>
      </w:r>
      <w:r w:rsidRPr="009A73F2">
        <w:rPr>
          <w:rStyle w:val="StyleUnderline"/>
        </w:rPr>
        <w:t xml:space="preserve">for this increase is that </w:t>
      </w:r>
      <w:r w:rsidRPr="009A73F2">
        <w:rPr>
          <w:rStyle w:val="StyleUnderline"/>
          <w:highlight w:val="cyan"/>
        </w:rPr>
        <w:t>growing numbers of new drugs</w:t>
      </w:r>
      <w:r w:rsidRPr="009A73F2">
        <w:rPr>
          <w:rStyle w:val="StyleUnderline"/>
        </w:rPr>
        <w:t xml:space="preserve"> are </w:t>
      </w:r>
      <w:r w:rsidRPr="009A73F2">
        <w:rPr>
          <w:rStyle w:val="StyleUnderline"/>
          <w:highlight w:val="cyan"/>
        </w:rPr>
        <w:t xml:space="preserve">entering the market with </w:t>
      </w:r>
      <w:r w:rsidRPr="009A73F2">
        <w:rPr>
          <w:rStyle w:val="Emphasis"/>
          <w:highlight w:val="cyan"/>
        </w:rPr>
        <w:t>more limited data</w:t>
      </w:r>
      <w:r w:rsidRPr="009A73F2">
        <w:rPr>
          <w:sz w:val="16"/>
          <w:highlight w:val="cyan"/>
        </w:rPr>
        <w:t xml:space="preserve"> </w:t>
      </w:r>
      <w:r w:rsidRPr="009A73F2">
        <w:rPr>
          <w:rStyle w:val="StyleUnderline"/>
          <w:highlight w:val="cyan"/>
        </w:rPr>
        <w:t>about</w:t>
      </w:r>
      <w:r w:rsidRPr="009A73F2">
        <w:rPr>
          <w:rStyle w:val="StyleUnderline"/>
        </w:rPr>
        <w:t xml:space="preserve"> their </w:t>
      </w:r>
      <w:r w:rsidRPr="009A73F2">
        <w:rPr>
          <w:rStyle w:val="Emphasis"/>
          <w:highlight w:val="cyan"/>
        </w:rPr>
        <w:t>safety and efficacy</w:t>
      </w:r>
      <w:r w:rsidRPr="009A73F2">
        <w:rPr>
          <w:sz w:val="16"/>
        </w:rPr>
        <w:t>.</w:t>
      </w:r>
    </w:p>
    <w:p w14:paraId="6D4DB7E5" w14:textId="77777777" w:rsidR="00D73600" w:rsidRPr="009A73F2" w:rsidRDefault="00D73600" w:rsidP="00D73600">
      <w:pPr>
        <w:rPr>
          <w:sz w:val="16"/>
        </w:rPr>
      </w:pPr>
      <w:r w:rsidRPr="009A73F2">
        <w:rPr>
          <w:sz w:val="16"/>
        </w:rPr>
        <w:t>Notably, the Government Accountability Office has already raised concerns that the FDA lacks sufficient data to thoroughly monitor the safety of new drugs after they have been approved—especially for drugs that are approved under an expedited pathway, where postapproval oversight is crucial due to the abbreviated clinical trial process.</w:t>
      </w:r>
    </w:p>
    <w:p w14:paraId="5994BEC1" w14:textId="77777777" w:rsidR="00D73600" w:rsidRPr="009A73F2" w:rsidRDefault="00D73600" w:rsidP="00D73600">
      <w:pPr>
        <w:rPr>
          <w:sz w:val="16"/>
        </w:rPr>
      </w:pPr>
      <w:r w:rsidRPr="009A73F2">
        <w:rPr>
          <w:sz w:val="16"/>
        </w:rPr>
        <w:t xml:space="preserve">This worry will become even more significant in the coming years, because an increasing number of drugs are being channeled into expedited programs. In 2014, more than 60 percent of approved drugs were approved by the FDA based on reduced data and evidence requirements. The FDA now approves more than two-thirds of drugs based on data from studies lasting six months or less. Moreover, one-third of new drugs are approved on the basis of a single trial, and the median size for all such trials is just more than 750 patients. The FDA is also approving an increasing number of supplemental new drug applications for additional clinical uses or patient populations—including children—using surrogate endpoints and limited data. Some of these additional uses might be truly innovative for the newly approved uses or patient groups and allow drug companies to market these drugs to populations in need of new treatment options; as the study’s authors note, however, these </w:t>
      </w:r>
      <w:r w:rsidRPr="009A73F2">
        <w:rPr>
          <w:rStyle w:val="StyleUnderline"/>
        </w:rPr>
        <w:t xml:space="preserve">findings </w:t>
      </w:r>
      <w:r w:rsidRPr="009A73F2">
        <w:rPr>
          <w:rStyle w:val="Emphasis"/>
        </w:rPr>
        <w:t>once again demonstrate</w:t>
      </w:r>
      <w:r w:rsidRPr="009A73F2">
        <w:rPr>
          <w:sz w:val="16"/>
        </w:rPr>
        <w:t xml:space="preserve"> “</w:t>
      </w:r>
      <w:r w:rsidRPr="009A73F2">
        <w:rPr>
          <w:rStyle w:val="StyleUnderline"/>
          <w:highlight w:val="cyan"/>
        </w:rPr>
        <w:t xml:space="preserve">the importance of </w:t>
      </w:r>
      <w:r w:rsidRPr="009A73F2">
        <w:rPr>
          <w:rStyle w:val="Emphasis"/>
          <w:highlight w:val="cyan"/>
        </w:rPr>
        <w:t>post-approval surveillance</w:t>
      </w:r>
      <w:r w:rsidRPr="009A73F2">
        <w:rPr>
          <w:sz w:val="16"/>
        </w:rPr>
        <w:t xml:space="preserve"> </w:t>
      </w:r>
      <w:r w:rsidRPr="009A73F2">
        <w:rPr>
          <w:rStyle w:val="StyleUnderline"/>
        </w:rPr>
        <w:t>of drugs</w:t>
      </w:r>
      <w:r w:rsidRPr="009A73F2">
        <w:rPr>
          <w:sz w:val="16"/>
        </w:rPr>
        <w:t xml:space="preserve">’ supplemental indications, </w:t>
      </w:r>
      <w:r w:rsidRPr="009A73F2">
        <w:rPr>
          <w:rStyle w:val="StyleUnderline"/>
        </w:rPr>
        <w:t xml:space="preserve">particularly those that expand the </w:t>
      </w:r>
      <w:r w:rsidRPr="009A73F2">
        <w:rPr>
          <w:rStyle w:val="Emphasis"/>
        </w:rPr>
        <w:t>eligible patient population</w:t>
      </w:r>
      <w:r w:rsidRPr="009A73F2">
        <w:rPr>
          <w:sz w:val="16"/>
        </w:rPr>
        <w:t>.”</w:t>
      </w:r>
    </w:p>
    <w:p w14:paraId="3A66E7FA" w14:textId="77777777" w:rsidR="00D73600" w:rsidRPr="009A73F2" w:rsidRDefault="00D73600" w:rsidP="00D73600">
      <w:pPr>
        <w:pStyle w:val="Heading3"/>
        <w:rPr>
          <w:rFonts w:cs="Times New Roman"/>
        </w:rPr>
      </w:pPr>
      <w:r w:rsidRPr="009A73F2">
        <w:rPr>
          <w:rFonts w:cs="Times New Roman"/>
        </w:rPr>
        <w:t>CP---Adv---AT: Regulatory Exclusivity</w:t>
      </w:r>
    </w:p>
    <w:p w14:paraId="251F0334" w14:textId="5F29D1C7" w:rsidR="00D73600" w:rsidRPr="009A73F2" w:rsidRDefault="00D73600" w:rsidP="00D73600">
      <w:pPr>
        <w:pStyle w:val="Heading4"/>
        <w:rPr>
          <w:rFonts w:cs="Times New Roman"/>
        </w:rPr>
      </w:pPr>
      <w:r w:rsidRPr="009A73F2">
        <w:rPr>
          <w:rFonts w:cs="Times New Roman"/>
        </w:rPr>
        <w:t xml:space="preserve">It’s not flexible. </w:t>
      </w:r>
    </w:p>
    <w:p w14:paraId="31CAA0E8" w14:textId="77777777" w:rsidR="00D73600" w:rsidRPr="009A73F2" w:rsidRDefault="00D73600" w:rsidP="00D73600">
      <w:r w:rsidRPr="009A73F2">
        <w:t xml:space="preserve">David O. </w:t>
      </w:r>
      <w:r w:rsidRPr="009A73F2">
        <w:rPr>
          <w:rStyle w:val="Style13ptBold"/>
        </w:rPr>
        <w:t>Taylor 19</w:t>
      </w:r>
      <w:r w:rsidRPr="009A73F2">
        <w:t xml:space="preserve">, Professor of Law and Director of the Tsai Center for Law, Science and Innovation, SMU Dedman School of Law, J.D., 2003, Harvard Law School; B.S., 1999, Texas A&amp;M University, Subcommittee on Intellectual Property Subcommittee Hearing on “The State of Patent Eligibility in America, Part I,” 6/4/2019, https://www.judiciary.senate.gov/imo/media/doc/Taylor%20Testimony.pdf, JL </w:t>
      </w:r>
    </w:p>
    <w:p w14:paraId="458BB4E7" w14:textId="77777777" w:rsidR="00D73600" w:rsidRPr="009A73F2" w:rsidRDefault="00D73600" w:rsidP="00D73600">
      <w:pPr>
        <w:rPr>
          <w:sz w:val="16"/>
        </w:rPr>
      </w:pPr>
      <w:r w:rsidRPr="009A73F2">
        <w:rPr>
          <w:sz w:val="16"/>
        </w:rPr>
        <w:t>D. Flexibility</w:t>
      </w:r>
    </w:p>
    <w:p w14:paraId="1BA7ECD8" w14:textId="77777777" w:rsidR="00D73600" w:rsidRPr="009A73F2" w:rsidRDefault="00D73600" w:rsidP="00D73600">
      <w:pPr>
        <w:rPr>
          <w:sz w:val="16"/>
        </w:rPr>
      </w:pPr>
      <w:r w:rsidRPr="009A73F2">
        <w:rPr>
          <w:sz w:val="16"/>
        </w:rPr>
        <w:t xml:space="preserve">While seemingly in tension with the last guiding principle, </w:t>
      </w:r>
      <w:r w:rsidRPr="009A73F2">
        <w:rPr>
          <w:rStyle w:val="StyleUnderline"/>
          <w:highlight w:val="cyan"/>
        </w:rPr>
        <w:t>flexibility is</w:t>
      </w:r>
      <w:r w:rsidRPr="009A73F2">
        <w:rPr>
          <w:rStyle w:val="StyleUnderline"/>
        </w:rPr>
        <w:t xml:space="preserve"> an</w:t>
      </w:r>
      <w:r w:rsidRPr="009A73F2">
        <w:rPr>
          <w:sz w:val="16"/>
        </w:rPr>
        <w:t xml:space="preserve"> </w:t>
      </w:r>
      <w:r w:rsidRPr="009A73F2">
        <w:rPr>
          <w:rStyle w:val="Emphasis"/>
          <w:highlight w:val="cyan"/>
        </w:rPr>
        <w:t>important consideration</w:t>
      </w:r>
      <w:r w:rsidRPr="009A73F2">
        <w:rPr>
          <w:sz w:val="16"/>
        </w:rPr>
        <w:t xml:space="preserve"> </w:t>
      </w:r>
      <w:r w:rsidRPr="009A73F2">
        <w:rPr>
          <w:rStyle w:val="StyleUnderline"/>
        </w:rPr>
        <w:t xml:space="preserve">that should be </w:t>
      </w:r>
      <w:r w:rsidRPr="009A73F2">
        <w:rPr>
          <w:rStyle w:val="Emphasis"/>
        </w:rPr>
        <w:t>taken into account</w:t>
      </w:r>
      <w:r w:rsidRPr="009A73F2">
        <w:rPr>
          <w:rStyle w:val="StyleUnderline"/>
        </w:rPr>
        <w:t xml:space="preserve"> </w:t>
      </w:r>
      <w:r w:rsidRPr="009A73F2">
        <w:rPr>
          <w:rStyle w:val="StyleUnderline"/>
          <w:highlight w:val="cyan"/>
        </w:rPr>
        <w:t>when considering</w:t>
      </w:r>
      <w:r w:rsidRPr="009A73F2">
        <w:rPr>
          <w:rStyle w:val="StyleUnderline"/>
        </w:rPr>
        <w:t xml:space="preserve"> how to </w:t>
      </w:r>
      <w:r w:rsidRPr="009A73F2">
        <w:rPr>
          <w:rStyle w:val="Emphasis"/>
        </w:rPr>
        <w:t xml:space="preserve">amend </w:t>
      </w:r>
      <w:r w:rsidRPr="009A73F2">
        <w:rPr>
          <w:rStyle w:val="Emphasis"/>
          <w:highlight w:val="cyan"/>
        </w:rPr>
        <w:t>the patent statute</w:t>
      </w:r>
      <w:r w:rsidRPr="009A73F2">
        <w:rPr>
          <w:sz w:val="16"/>
        </w:rPr>
        <w:t xml:space="preserve">. </w:t>
      </w:r>
      <w:r w:rsidRPr="009A73F2">
        <w:rPr>
          <w:rStyle w:val="Emphasis"/>
        </w:rPr>
        <w:t>Flexibility</w:t>
      </w:r>
      <w:r w:rsidRPr="009A73F2">
        <w:rPr>
          <w:sz w:val="16"/>
        </w:rPr>
        <w:t xml:space="preserve">, in the sense I use it, </w:t>
      </w:r>
      <w:r w:rsidRPr="009A73F2">
        <w:rPr>
          <w:rStyle w:val="StyleUnderline"/>
        </w:rPr>
        <w:t xml:space="preserve">does not refer to </w:t>
      </w:r>
      <w:r w:rsidRPr="009A73F2">
        <w:rPr>
          <w:rStyle w:val="Emphasis"/>
        </w:rPr>
        <w:t>malleability</w:t>
      </w:r>
      <w:r w:rsidRPr="009A73F2">
        <w:rPr>
          <w:sz w:val="16"/>
        </w:rPr>
        <w:t xml:space="preserve">, </w:t>
      </w:r>
      <w:r w:rsidRPr="009A73F2">
        <w:rPr>
          <w:rStyle w:val="StyleUnderline"/>
        </w:rPr>
        <w:t xml:space="preserve">but instead </w:t>
      </w:r>
      <w:r w:rsidRPr="009A73F2">
        <w:rPr>
          <w:rStyle w:val="StyleUnderline"/>
          <w:highlight w:val="cyan"/>
        </w:rPr>
        <w:t xml:space="preserve">the ability of the law </w:t>
      </w:r>
      <w:r w:rsidRPr="009A73F2">
        <w:rPr>
          <w:rStyle w:val="Emphasis"/>
          <w:highlight w:val="cyan"/>
        </w:rPr>
        <w:t>to be applied</w:t>
      </w:r>
      <w:r w:rsidRPr="009A73F2">
        <w:rPr>
          <w:rStyle w:val="StyleUnderline"/>
          <w:highlight w:val="cyan"/>
        </w:rPr>
        <w:t xml:space="preserve"> meaningfully to </w:t>
      </w:r>
      <w:r w:rsidRPr="009A73F2">
        <w:rPr>
          <w:rStyle w:val="Emphasis"/>
          <w:highlight w:val="cyan"/>
        </w:rPr>
        <w:t>new</w:t>
      </w:r>
      <w:r w:rsidRPr="009A73F2">
        <w:rPr>
          <w:sz w:val="16"/>
        </w:rPr>
        <w:t xml:space="preserve">, </w:t>
      </w:r>
      <w:r w:rsidRPr="009A73F2">
        <w:rPr>
          <w:rStyle w:val="Emphasis"/>
          <w:highlight w:val="cyan"/>
        </w:rPr>
        <w:t>unforeseen</w:t>
      </w:r>
      <w:r w:rsidRPr="009A73F2">
        <w:rPr>
          <w:sz w:val="16"/>
        </w:rPr>
        <w:t xml:space="preserve">, </w:t>
      </w:r>
      <w:r w:rsidRPr="009A73F2">
        <w:rPr>
          <w:rStyle w:val="StyleUnderline"/>
        </w:rPr>
        <w:t>and</w:t>
      </w:r>
      <w:r w:rsidRPr="009A73F2">
        <w:rPr>
          <w:sz w:val="16"/>
        </w:rPr>
        <w:t xml:space="preserve"> even </w:t>
      </w:r>
      <w:r w:rsidRPr="009A73F2">
        <w:rPr>
          <w:rStyle w:val="Emphasis"/>
          <w:highlight w:val="cyan"/>
        </w:rPr>
        <w:t>unimagined human activities</w:t>
      </w:r>
      <w:r w:rsidRPr="009A73F2">
        <w:rPr>
          <w:sz w:val="16"/>
        </w:rPr>
        <w:t xml:space="preserve">. </w:t>
      </w:r>
      <w:r w:rsidRPr="009A73F2">
        <w:rPr>
          <w:rStyle w:val="StyleUnderline"/>
        </w:rPr>
        <w:t xml:space="preserve">That </w:t>
      </w:r>
      <w:r w:rsidRPr="009A73F2">
        <w:rPr>
          <w:rStyle w:val="StyleUnderline"/>
          <w:highlight w:val="cyan"/>
        </w:rPr>
        <w:t>is</w:t>
      </w:r>
      <w:r w:rsidRPr="009A73F2">
        <w:rPr>
          <w:rStyle w:val="StyleUnderline"/>
        </w:rPr>
        <w:t xml:space="preserve"> one of </w:t>
      </w:r>
      <w:r w:rsidRPr="009A73F2">
        <w:rPr>
          <w:rStyle w:val="StyleUnderline"/>
          <w:highlight w:val="cyan"/>
        </w:rPr>
        <w:t xml:space="preserve">the </w:t>
      </w:r>
      <w:r w:rsidRPr="009A73F2">
        <w:rPr>
          <w:rStyle w:val="Emphasis"/>
          <w:highlight w:val="cyan"/>
        </w:rPr>
        <w:t>very purposes</w:t>
      </w:r>
      <w:r w:rsidRPr="009A73F2">
        <w:rPr>
          <w:sz w:val="16"/>
          <w:highlight w:val="cyan"/>
        </w:rPr>
        <w:t xml:space="preserve"> </w:t>
      </w:r>
      <w:r w:rsidRPr="009A73F2">
        <w:rPr>
          <w:rStyle w:val="StyleUnderline"/>
          <w:highlight w:val="cyan"/>
        </w:rPr>
        <w:t xml:space="preserve">of the </w:t>
      </w:r>
      <w:r w:rsidRPr="009A73F2">
        <w:rPr>
          <w:rStyle w:val="Emphasis"/>
          <w:highlight w:val="cyan"/>
        </w:rPr>
        <w:t>patent system</w:t>
      </w:r>
      <w:r w:rsidRPr="009A73F2">
        <w:rPr>
          <w:sz w:val="16"/>
        </w:rPr>
        <w:t>—</w:t>
      </w:r>
      <w:r w:rsidRPr="009A73F2">
        <w:rPr>
          <w:rStyle w:val="StyleUnderline"/>
          <w:highlight w:val="cyan"/>
        </w:rPr>
        <w:t xml:space="preserve">to create </w:t>
      </w:r>
      <w:r w:rsidRPr="009A73F2">
        <w:rPr>
          <w:rStyle w:val="Emphasis"/>
          <w:highlight w:val="cyan"/>
        </w:rPr>
        <w:t>economic incentives</w:t>
      </w:r>
      <w:r w:rsidRPr="009A73F2">
        <w:rPr>
          <w:sz w:val="16"/>
          <w:highlight w:val="cyan"/>
        </w:rPr>
        <w:t xml:space="preserve"> </w:t>
      </w:r>
      <w:r w:rsidRPr="009A73F2">
        <w:rPr>
          <w:rStyle w:val="StyleUnderline"/>
          <w:highlight w:val="cyan"/>
        </w:rPr>
        <w:t>to encourage</w:t>
      </w:r>
      <w:r w:rsidRPr="009A73F2">
        <w:rPr>
          <w:sz w:val="16"/>
        </w:rPr>
        <w:t xml:space="preserve"> </w:t>
      </w:r>
      <w:r w:rsidRPr="009A73F2">
        <w:rPr>
          <w:rStyle w:val="StyleUnderline"/>
        </w:rPr>
        <w:t xml:space="preserve">investment in </w:t>
      </w:r>
      <w:r w:rsidRPr="009A73F2">
        <w:rPr>
          <w:rStyle w:val="Emphasis"/>
          <w:highlight w:val="cyan"/>
        </w:rPr>
        <w:t>r</w:t>
      </w:r>
      <w:r w:rsidRPr="009A73F2">
        <w:rPr>
          <w:rStyle w:val="StyleUnderline"/>
        </w:rPr>
        <w:t>esearch a</w:t>
      </w:r>
      <w:r w:rsidRPr="009A73F2">
        <w:rPr>
          <w:rStyle w:val="Emphasis"/>
          <w:highlight w:val="cyan"/>
        </w:rPr>
        <w:t>n</w:t>
      </w:r>
      <w:r w:rsidRPr="009A73F2">
        <w:rPr>
          <w:rStyle w:val="StyleUnderline"/>
        </w:rPr>
        <w:t xml:space="preserve">d </w:t>
      </w:r>
      <w:r w:rsidRPr="009A73F2">
        <w:rPr>
          <w:rStyle w:val="Emphasis"/>
          <w:highlight w:val="cyan"/>
        </w:rPr>
        <w:t>d</w:t>
      </w:r>
      <w:r w:rsidRPr="009A73F2">
        <w:rPr>
          <w:rStyle w:val="StyleUnderline"/>
        </w:rPr>
        <w:t>evelopment</w:t>
      </w:r>
      <w:r w:rsidRPr="009A73F2">
        <w:rPr>
          <w:sz w:val="16"/>
        </w:rPr>
        <w:t xml:space="preserve"> </w:t>
      </w:r>
      <w:r w:rsidRPr="009A73F2">
        <w:rPr>
          <w:rStyle w:val="StyleUnderline"/>
        </w:rPr>
        <w:t xml:space="preserve">on the forefront of </w:t>
      </w:r>
      <w:r w:rsidRPr="009A73F2">
        <w:rPr>
          <w:rStyle w:val="Emphasis"/>
        </w:rPr>
        <w:t>scientific and engineering</w:t>
      </w:r>
      <w:r w:rsidRPr="009A73F2">
        <w:rPr>
          <w:rStyle w:val="StyleUnderline"/>
        </w:rPr>
        <w:t xml:space="preserve"> thought</w:t>
      </w:r>
      <w:r w:rsidRPr="009A73F2">
        <w:rPr>
          <w:sz w:val="16"/>
        </w:rPr>
        <w:t xml:space="preserve">; </w:t>
      </w:r>
      <w:r w:rsidRPr="009A73F2">
        <w:rPr>
          <w:rStyle w:val="StyleUnderline"/>
        </w:rPr>
        <w:t>to expand</w:t>
      </w:r>
      <w:r w:rsidRPr="009A73F2">
        <w:rPr>
          <w:sz w:val="16"/>
        </w:rPr>
        <w:t xml:space="preserve"> the </w:t>
      </w:r>
      <w:r w:rsidRPr="009A73F2">
        <w:rPr>
          <w:rStyle w:val="StyleUnderline"/>
        </w:rPr>
        <w:t xml:space="preserve">possibilities of the </w:t>
      </w:r>
      <w:r w:rsidRPr="009A73F2">
        <w:rPr>
          <w:rStyle w:val="Emphasis"/>
        </w:rPr>
        <w:t>human race</w:t>
      </w:r>
      <w:r w:rsidRPr="009A73F2">
        <w:rPr>
          <w:sz w:val="16"/>
        </w:rPr>
        <w:t xml:space="preserve">; to make the future safer, healthier, happier—in a word better— through new and improved technology.143 To do that, </w:t>
      </w:r>
      <w:r w:rsidRPr="009A73F2">
        <w:rPr>
          <w:rStyle w:val="StyleUnderline"/>
          <w:highlight w:val="cyan"/>
        </w:rPr>
        <w:t xml:space="preserve">the </w:t>
      </w:r>
      <w:r w:rsidRPr="009A73F2">
        <w:rPr>
          <w:rStyle w:val="Emphasis"/>
          <w:highlight w:val="cyan"/>
        </w:rPr>
        <w:t>law of eligibility</w:t>
      </w:r>
      <w:r w:rsidRPr="009A73F2">
        <w:rPr>
          <w:sz w:val="16"/>
          <w:highlight w:val="cyan"/>
        </w:rPr>
        <w:t xml:space="preserve"> </w:t>
      </w:r>
      <w:r w:rsidRPr="009A73F2">
        <w:rPr>
          <w:rStyle w:val="StyleUnderline"/>
          <w:highlight w:val="cyan"/>
        </w:rPr>
        <w:t>must be applicable</w:t>
      </w:r>
      <w:r w:rsidRPr="009A73F2">
        <w:rPr>
          <w:rStyle w:val="StyleUnderline"/>
        </w:rPr>
        <w:t xml:space="preserve"> to </w:t>
      </w:r>
      <w:r w:rsidRPr="009A73F2">
        <w:rPr>
          <w:rStyle w:val="Emphasis"/>
        </w:rPr>
        <w:t>new and different</w:t>
      </w:r>
      <w:r w:rsidRPr="009A73F2">
        <w:rPr>
          <w:sz w:val="16"/>
        </w:rPr>
        <w:t>—</w:t>
      </w:r>
      <w:r w:rsidRPr="009A73F2">
        <w:rPr>
          <w:rStyle w:val="StyleUnderline"/>
        </w:rPr>
        <w:t>even unimagined</w:t>
      </w:r>
      <w:r w:rsidRPr="009A73F2">
        <w:rPr>
          <w:sz w:val="16"/>
        </w:rPr>
        <w:t>—</w:t>
      </w:r>
      <w:r w:rsidRPr="009A73F2">
        <w:rPr>
          <w:rStyle w:val="Emphasis"/>
        </w:rPr>
        <w:t>tech</w:t>
      </w:r>
      <w:r w:rsidRPr="009A73F2">
        <w:rPr>
          <w:rStyle w:val="StyleUnderline"/>
        </w:rPr>
        <w:t>nologies</w:t>
      </w:r>
      <w:r w:rsidRPr="009A73F2">
        <w:rPr>
          <w:sz w:val="16"/>
        </w:rPr>
        <w:t xml:space="preserve">. </w:t>
      </w:r>
      <w:r w:rsidRPr="009A73F2">
        <w:rPr>
          <w:rStyle w:val="StyleUnderline"/>
        </w:rPr>
        <w:t xml:space="preserve">Those </w:t>
      </w:r>
      <w:r w:rsidRPr="009A73F2">
        <w:rPr>
          <w:rStyle w:val="Emphasis"/>
        </w:rPr>
        <w:t>tech</w:t>
      </w:r>
      <w:r w:rsidRPr="009A73F2">
        <w:rPr>
          <w:rStyle w:val="StyleUnderline"/>
        </w:rPr>
        <w:t xml:space="preserve">nologies should be subject to the </w:t>
      </w:r>
      <w:r w:rsidRPr="009A73F2">
        <w:rPr>
          <w:rStyle w:val="Emphasis"/>
        </w:rPr>
        <w:t>relevant constraints</w:t>
      </w:r>
      <w:r w:rsidRPr="009A73F2">
        <w:rPr>
          <w:sz w:val="16"/>
        </w:rPr>
        <w:t>.</w:t>
      </w:r>
    </w:p>
    <w:p w14:paraId="1435D5AA" w14:textId="0E94FB4D" w:rsidR="00D73600" w:rsidRPr="009A73F2" w:rsidRDefault="00D73600" w:rsidP="00D73600">
      <w:pPr>
        <w:pStyle w:val="Heading4"/>
        <w:rPr>
          <w:rFonts w:cs="Times New Roman"/>
        </w:rPr>
      </w:pPr>
      <w:r w:rsidRPr="009A73F2">
        <w:rPr>
          <w:rFonts w:cs="Times New Roman"/>
        </w:rPr>
        <w:t>It slows pandemic response---empirically true for the FDA.</w:t>
      </w:r>
    </w:p>
    <w:p w14:paraId="7052A143" w14:textId="77777777" w:rsidR="00D73600" w:rsidRPr="009A73F2" w:rsidRDefault="00D73600" w:rsidP="00D73600">
      <w:r w:rsidRPr="009A73F2">
        <w:t xml:space="preserve">Emily Iroz </w:t>
      </w:r>
      <w:r w:rsidRPr="009A73F2">
        <w:rPr>
          <w:rStyle w:val="Style13ptBold"/>
        </w:rPr>
        <w:t>Rich 20</w:t>
      </w:r>
      <w:r w:rsidRPr="009A73F2">
        <w:t xml:space="preserve">, J.D., University of Akron School of Law, 2021, “Treating Diagnostics: Protecting in Vitro Diagnostic Testing in an Uncertain Sec. 101 Landscape,” </w:t>
      </w:r>
      <w:r w:rsidRPr="009A73F2">
        <w:rPr>
          <w:i/>
          <w:iCs/>
        </w:rPr>
        <w:t>Akron Law Review</w:t>
      </w:r>
      <w:r w:rsidRPr="009A73F2">
        <w:t xml:space="preserve">, 54(3), 2020, 689-[vi], JL </w:t>
      </w:r>
    </w:p>
    <w:p w14:paraId="2D01849F" w14:textId="77777777" w:rsidR="00D73600" w:rsidRPr="009A73F2" w:rsidRDefault="00D73600" w:rsidP="00D73600">
      <w:pPr>
        <w:rPr>
          <w:sz w:val="16"/>
        </w:rPr>
      </w:pPr>
      <w:r w:rsidRPr="009A73F2">
        <w:rPr>
          <w:sz w:val="16"/>
        </w:rPr>
        <w:t>IV. CONCLUSION</w:t>
      </w:r>
    </w:p>
    <w:p w14:paraId="2E499637" w14:textId="77777777" w:rsidR="00D73600" w:rsidRPr="009A73F2" w:rsidRDefault="00D73600" w:rsidP="00D73600">
      <w:pPr>
        <w:rPr>
          <w:sz w:val="16"/>
        </w:rPr>
      </w:pPr>
      <w:r w:rsidRPr="009A73F2">
        <w:rPr>
          <w:sz w:val="16"/>
        </w:rPr>
        <w:t>"</w:t>
      </w:r>
      <w:r w:rsidRPr="009A73F2">
        <w:rPr>
          <w:rStyle w:val="StyleUnderline"/>
        </w:rPr>
        <w:t xml:space="preserve">The </w:t>
      </w:r>
      <w:r w:rsidRPr="009A73F2">
        <w:rPr>
          <w:rStyle w:val="StyleUnderline"/>
          <w:highlight w:val="cyan"/>
        </w:rPr>
        <w:t xml:space="preserve">public interest is </w:t>
      </w:r>
      <w:r w:rsidRPr="009A73F2">
        <w:rPr>
          <w:rStyle w:val="Emphasis"/>
          <w:highlight w:val="cyan"/>
        </w:rPr>
        <w:t>poorly served</w:t>
      </w:r>
      <w:r w:rsidRPr="009A73F2">
        <w:rPr>
          <w:sz w:val="16"/>
          <w:highlight w:val="cyan"/>
        </w:rPr>
        <w:t xml:space="preserve"> </w:t>
      </w:r>
      <w:r w:rsidRPr="009A73F2">
        <w:rPr>
          <w:rStyle w:val="StyleUnderline"/>
          <w:highlight w:val="cyan"/>
        </w:rPr>
        <w:t xml:space="preserve">by adding </w:t>
      </w:r>
      <w:r w:rsidRPr="009A73F2">
        <w:rPr>
          <w:rStyle w:val="Emphasis"/>
          <w:highlight w:val="cyan"/>
        </w:rPr>
        <w:t>disincentive</w:t>
      </w:r>
      <w:r w:rsidRPr="009A73F2">
        <w:rPr>
          <w:rStyle w:val="StyleUnderline"/>
          <w:highlight w:val="cyan"/>
        </w:rPr>
        <w:t xml:space="preserve"> to</w:t>
      </w:r>
      <w:r w:rsidRPr="009A73F2">
        <w:rPr>
          <w:sz w:val="16"/>
        </w:rPr>
        <w:t xml:space="preserve"> the </w:t>
      </w:r>
      <w:r w:rsidRPr="009A73F2">
        <w:rPr>
          <w:rStyle w:val="StyleUnderline"/>
          <w:highlight w:val="cyan"/>
        </w:rPr>
        <w:t>development of</w:t>
      </w:r>
      <w:r w:rsidRPr="009A73F2">
        <w:rPr>
          <w:rStyle w:val="StyleUnderline"/>
        </w:rPr>
        <w:t xml:space="preserve"> new </w:t>
      </w:r>
      <w:r w:rsidRPr="009A73F2">
        <w:rPr>
          <w:rStyle w:val="Emphasis"/>
          <w:highlight w:val="cyan"/>
        </w:rPr>
        <w:t>diagnostic methods</w:t>
      </w:r>
      <w:r w:rsidRPr="009A73F2">
        <w:rPr>
          <w:sz w:val="16"/>
        </w:rPr>
        <w:t xml:space="preserve">." 325 Yet, </w:t>
      </w:r>
      <w:r w:rsidRPr="009A73F2">
        <w:rPr>
          <w:rStyle w:val="StyleUnderline"/>
        </w:rPr>
        <w:t xml:space="preserve">the </w:t>
      </w:r>
      <w:r w:rsidRPr="009A73F2">
        <w:rPr>
          <w:rStyle w:val="Emphasis"/>
        </w:rPr>
        <w:t>patent system</w:t>
      </w:r>
      <w:r w:rsidRPr="009A73F2">
        <w:rPr>
          <w:rStyle w:val="StyleUnderline"/>
        </w:rPr>
        <w:t xml:space="preserve"> and </w:t>
      </w:r>
      <w:r w:rsidRPr="009A73F2">
        <w:rPr>
          <w:rStyle w:val="Emphasis"/>
          <w:highlight w:val="cyan"/>
        </w:rPr>
        <w:t>judicially-made exceptions</w:t>
      </w:r>
      <w:r w:rsidRPr="009A73F2">
        <w:rPr>
          <w:sz w:val="16"/>
        </w:rPr>
        <w:t xml:space="preserve"> have </w:t>
      </w:r>
      <w:r w:rsidRPr="009A73F2">
        <w:rPr>
          <w:rStyle w:val="StyleUnderline"/>
          <w:highlight w:val="cyan"/>
        </w:rPr>
        <w:t>disincentivized</w:t>
      </w:r>
      <w:r w:rsidRPr="009A73F2">
        <w:rPr>
          <w:rStyle w:val="StyleUnderline"/>
        </w:rPr>
        <w:t xml:space="preserve"> the </w:t>
      </w:r>
      <w:r w:rsidRPr="009A73F2">
        <w:rPr>
          <w:rStyle w:val="Emphasis"/>
          <w:highlight w:val="cyan"/>
        </w:rPr>
        <w:t>r</w:t>
      </w:r>
      <w:r w:rsidRPr="009A73F2">
        <w:rPr>
          <w:rStyle w:val="StyleUnderline"/>
        </w:rPr>
        <w:t>esearch a</w:t>
      </w:r>
      <w:r w:rsidRPr="009A73F2">
        <w:rPr>
          <w:rStyle w:val="Emphasis"/>
          <w:highlight w:val="cyan"/>
        </w:rPr>
        <w:t>n</w:t>
      </w:r>
      <w:r w:rsidRPr="009A73F2">
        <w:rPr>
          <w:rStyle w:val="StyleUnderline"/>
        </w:rPr>
        <w:t xml:space="preserve">d </w:t>
      </w:r>
      <w:r w:rsidRPr="009A73F2">
        <w:rPr>
          <w:rStyle w:val="Emphasis"/>
          <w:highlight w:val="cyan"/>
        </w:rPr>
        <w:t>d</w:t>
      </w:r>
      <w:r w:rsidRPr="009A73F2">
        <w:rPr>
          <w:rStyle w:val="StyleUnderline"/>
        </w:rPr>
        <w:t>evelopment</w:t>
      </w:r>
      <w:r w:rsidRPr="009A73F2">
        <w:rPr>
          <w:sz w:val="16"/>
        </w:rPr>
        <w:t xml:space="preserve"> </w:t>
      </w:r>
      <w:r w:rsidRPr="009A73F2">
        <w:rPr>
          <w:rStyle w:val="StyleUnderline"/>
        </w:rPr>
        <w:t xml:space="preserve">of </w:t>
      </w:r>
      <w:r w:rsidRPr="009A73F2">
        <w:rPr>
          <w:rStyle w:val="Emphasis"/>
        </w:rPr>
        <w:t>diagnostic tools</w:t>
      </w:r>
      <w:r w:rsidRPr="009A73F2">
        <w:rPr>
          <w:sz w:val="16"/>
        </w:rPr>
        <w:t xml:space="preserve"> </w:t>
      </w:r>
      <w:r w:rsidRPr="009A73F2">
        <w:rPr>
          <w:rStyle w:val="StyleUnderline"/>
        </w:rPr>
        <w:t xml:space="preserve">to the detriment of the </w:t>
      </w:r>
      <w:r w:rsidRPr="009A73F2">
        <w:rPr>
          <w:rStyle w:val="Emphasis"/>
        </w:rPr>
        <w:t>public interest</w:t>
      </w:r>
      <w:r w:rsidRPr="009A73F2">
        <w:rPr>
          <w:sz w:val="16"/>
        </w:rPr>
        <w:t xml:space="preserve">. </w:t>
      </w:r>
      <w:r w:rsidRPr="009A73F2">
        <w:rPr>
          <w:rStyle w:val="StyleUnderline"/>
        </w:rPr>
        <w:t>This is</w:t>
      </w:r>
      <w:r w:rsidRPr="009A73F2">
        <w:rPr>
          <w:sz w:val="16"/>
        </w:rPr>
        <w:t xml:space="preserve"> not only </w:t>
      </w:r>
      <w:r w:rsidRPr="009A73F2">
        <w:rPr>
          <w:rStyle w:val="StyleUnderline"/>
        </w:rPr>
        <w:t xml:space="preserve">harming </w:t>
      </w:r>
      <w:r w:rsidRPr="009A73F2">
        <w:rPr>
          <w:rStyle w:val="Emphasis"/>
        </w:rPr>
        <w:t>medical advancements</w:t>
      </w:r>
      <w:r w:rsidRPr="009A73F2">
        <w:rPr>
          <w:sz w:val="16"/>
        </w:rPr>
        <w:t xml:space="preserve"> but </w:t>
      </w:r>
      <w:r w:rsidRPr="009A73F2">
        <w:rPr>
          <w:rStyle w:val="Emphasis"/>
        </w:rPr>
        <w:t>killing people</w:t>
      </w:r>
      <w:r w:rsidRPr="009A73F2">
        <w:rPr>
          <w:sz w:val="16"/>
        </w:rPr>
        <w:t xml:space="preserve">. </w:t>
      </w:r>
      <w:r w:rsidRPr="009A73F2">
        <w:rPr>
          <w:rStyle w:val="Emphasis"/>
        </w:rPr>
        <w:t>In 2020</w:t>
      </w:r>
      <w:r w:rsidRPr="009A73F2">
        <w:rPr>
          <w:sz w:val="16"/>
          <w:szCs w:val="16"/>
        </w:rPr>
        <w:t>,</w:t>
      </w:r>
      <w:r w:rsidRPr="009A73F2">
        <w:rPr>
          <w:sz w:val="16"/>
        </w:rPr>
        <w:t xml:space="preserve"> </w:t>
      </w:r>
      <w:r w:rsidRPr="009A73F2">
        <w:rPr>
          <w:rStyle w:val="StyleUnderline"/>
        </w:rPr>
        <w:t xml:space="preserve">the world experienced a </w:t>
      </w:r>
      <w:r w:rsidRPr="009A73F2">
        <w:rPr>
          <w:rStyle w:val="Emphasis"/>
        </w:rPr>
        <w:t>global pandemic</w:t>
      </w:r>
      <w:r w:rsidRPr="009A73F2">
        <w:rPr>
          <w:sz w:val="16"/>
        </w:rPr>
        <w:t xml:space="preserve"> of COVID-19. </w:t>
      </w:r>
      <w:r w:rsidRPr="009A73F2">
        <w:rPr>
          <w:rStyle w:val="StyleUnderline"/>
        </w:rPr>
        <w:t xml:space="preserve">The </w:t>
      </w:r>
      <w:r w:rsidRPr="009A73F2">
        <w:rPr>
          <w:rStyle w:val="Emphasis"/>
        </w:rPr>
        <w:t>U</w:t>
      </w:r>
      <w:r w:rsidRPr="009A73F2">
        <w:rPr>
          <w:sz w:val="16"/>
        </w:rPr>
        <w:t xml:space="preserve">nited </w:t>
      </w:r>
      <w:r w:rsidRPr="009A73F2">
        <w:rPr>
          <w:rStyle w:val="Emphasis"/>
        </w:rPr>
        <w:t>S</w:t>
      </w:r>
      <w:r w:rsidRPr="009A73F2">
        <w:rPr>
          <w:sz w:val="16"/>
        </w:rPr>
        <w:t xml:space="preserve">tates </w:t>
      </w:r>
      <w:r w:rsidRPr="009A73F2">
        <w:rPr>
          <w:rStyle w:val="StyleUnderline"/>
        </w:rPr>
        <w:t xml:space="preserve">struggled to supply </w:t>
      </w:r>
      <w:r w:rsidRPr="009A73F2">
        <w:rPr>
          <w:rStyle w:val="Emphasis"/>
        </w:rPr>
        <w:t>diagnostics tests</w:t>
      </w:r>
      <w:r w:rsidRPr="009A73F2">
        <w:rPr>
          <w:sz w:val="16"/>
        </w:rPr>
        <w:t xml:space="preserve"> to gauge the severity of the outbreak, </w:t>
      </w:r>
      <w:r w:rsidRPr="009A73F2">
        <w:rPr>
          <w:rStyle w:val="StyleUnderline"/>
        </w:rPr>
        <w:t>make public health decision</w:t>
      </w:r>
      <w:r w:rsidRPr="009A73F2">
        <w:rPr>
          <w:sz w:val="16"/>
        </w:rPr>
        <w:t xml:space="preserve">, </w:t>
      </w:r>
      <w:r w:rsidRPr="009A73F2">
        <w:rPr>
          <w:rStyle w:val="StyleUnderline"/>
        </w:rPr>
        <w:t xml:space="preserve">and manage </w:t>
      </w:r>
      <w:r w:rsidRPr="009A73F2">
        <w:rPr>
          <w:rStyle w:val="Emphasis"/>
        </w:rPr>
        <w:t>scarce resources</w:t>
      </w:r>
      <w:r w:rsidRPr="009A73F2">
        <w:rPr>
          <w:sz w:val="16"/>
        </w:rPr>
        <w:t xml:space="preserve"> within hospitals. 326 On March 12, 2020, </w:t>
      </w:r>
      <w:r w:rsidRPr="009A73F2">
        <w:rPr>
          <w:rStyle w:val="StyleUnderline"/>
          <w:highlight w:val="cyan"/>
        </w:rPr>
        <w:t>the FDA authorized</w:t>
      </w:r>
      <w:r w:rsidRPr="009A73F2">
        <w:rPr>
          <w:rStyle w:val="StyleUnderline"/>
        </w:rPr>
        <w:t xml:space="preserve"> a series of</w:t>
      </w:r>
      <w:r w:rsidRPr="009A73F2">
        <w:rPr>
          <w:sz w:val="16"/>
        </w:rPr>
        <w:t xml:space="preserve"> </w:t>
      </w:r>
      <w:r w:rsidRPr="009A73F2">
        <w:rPr>
          <w:rStyle w:val="Emphasis"/>
          <w:highlight w:val="cyan"/>
        </w:rPr>
        <w:t>E</w:t>
      </w:r>
      <w:r w:rsidRPr="009A73F2">
        <w:rPr>
          <w:rStyle w:val="StyleUnderline"/>
        </w:rPr>
        <w:t xml:space="preserve">mergency </w:t>
      </w:r>
      <w:r w:rsidRPr="009A73F2">
        <w:rPr>
          <w:rStyle w:val="Emphasis"/>
          <w:highlight w:val="cyan"/>
        </w:rPr>
        <w:t>U</w:t>
      </w:r>
      <w:r w:rsidRPr="009A73F2">
        <w:rPr>
          <w:rStyle w:val="StyleUnderline"/>
        </w:rPr>
        <w:t xml:space="preserve">se </w:t>
      </w:r>
      <w:r w:rsidRPr="009A73F2">
        <w:rPr>
          <w:rStyle w:val="Emphasis"/>
          <w:highlight w:val="cyan"/>
        </w:rPr>
        <w:t>A</w:t>
      </w:r>
      <w:r w:rsidRPr="009A73F2">
        <w:rPr>
          <w:rStyle w:val="StyleUnderline"/>
        </w:rPr>
        <w:t>uthorizations</w:t>
      </w:r>
      <w:r w:rsidRPr="009A73F2">
        <w:rPr>
          <w:sz w:val="16"/>
        </w:rPr>
        <w:t xml:space="preserve"> for commercial test companies to manufacture and distribute tests. </w:t>
      </w:r>
      <w:r w:rsidRPr="009A73F2">
        <w:rPr>
          <w:rStyle w:val="StyleUnderline"/>
        </w:rPr>
        <w:t xml:space="preserve">It was </w:t>
      </w:r>
      <w:r w:rsidRPr="009A73F2">
        <w:rPr>
          <w:rStyle w:val="StyleUnderline"/>
          <w:highlight w:val="cyan"/>
        </w:rPr>
        <w:t>in the middle of a</w:t>
      </w:r>
      <w:r w:rsidRPr="009A73F2">
        <w:rPr>
          <w:sz w:val="16"/>
          <w:highlight w:val="cyan"/>
        </w:rPr>
        <w:t xml:space="preserve"> </w:t>
      </w:r>
      <w:r w:rsidRPr="009A73F2">
        <w:rPr>
          <w:rStyle w:val="Emphasis"/>
          <w:highlight w:val="cyan"/>
        </w:rPr>
        <w:t>global pandemic</w:t>
      </w:r>
      <w:r w:rsidRPr="009A73F2">
        <w:rPr>
          <w:sz w:val="16"/>
        </w:rPr>
        <w:t xml:space="preserve"> </w:t>
      </w:r>
      <w:r w:rsidRPr="009A73F2">
        <w:rPr>
          <w:rStyle w:val="StyleUnderline"/>
        </w:rPr>
        <w:t xml:space="preserve">that commercial diagnostic companies had the incentive to develop </w:t>
      </w:r>
      <w:r w:rsidRPr="009A73F2">
        <w:rPr>
          <w:rStyle w:val="Emphasis"/>
        </w:rPr>
        <w:t>these life-saving</w:t>
      </w:r>
      <w:r w:rsidRPr="009A73F2">
        <w:rPr>
          <w:sz w:val="16"/>
        </w:rPr>
        <w:t xml:space="preserve"> tests. 327 </w:t>
      </w:r>
      <w:r w:rsidRPr="009A73F2">
        <w:rPr>
          <w:rStyle w:val="StyleUnderline"/>
        </w:rPr>
        <w:t xml:space="preserve">The lack of tests and the </w:t>
      </w:r>
      <w:r w:rsidRPr="009A73F2">
        <w:rPr>
          <w:rStyle w:val="Emphasis"/>
        </w:rPr>
        <w:t>race to develop tests</w:t>
      </w:r>
      <w:r w:rsidRPr="009A73F2">
        <w:rPr>
          <w:sz w:val="16"/>
        </w:rPr>
        <w:t xml:space="preserve"> </w:t>
      </w:r>
      <w:r w:rsidRPr="009A73F2">
        <w:rPr>
          <w:rStyle w:val="StyleUnderline"/>
        </w:rPr>
        <w:t xml:space="preserve">is </w:t>
      </w:r>
      <w:r w:rsidRPr="009A73F2">
        <w:rPr>
          <w:rStyle w:val="StyleUnderline"/>
          <w:highlight w:val="cyan"/>
        </w:rPr>
        <w:t xml:space="preserve">a </w:t>
      </w:r>
      <w:r w:rsidRPr="009A73F2">
        <w:rPr>
          <w:rStyle w:val="Emphasis"/>
          <w:highlight w:val="cyan"/>
        </w:rPr>
        <w:t>wake-up call</w:t>
      </w:r>
      <w:r w:rsidRPr="009A73F2">
        <w:rPr>
          <w:rStyle w:val="StyleUnderline"/>
          <w:highlight w:val="cyan"/>
        </w:rPr>
        <w:t xml:space="preserve"> for</w:t>
      </w:r>
      <w:r w:rsidRPr="009A73F2">
        <w:rPr>
          <w:rStyle w:val="StyleUnderline"/>
        </w:rPr>
        <w:t xml:space="preserve"> the</w:t>
      </w:r>
      <w:r w:rsidRPr="009A73F2">
        <w:rPr>
          <w:sz w:val="16"/>
        </w:rPr>
        <w:t xml:space="preserve"> </w:t>
      </w:r>
      <w:r w:rsidRPr="009A73F2">
        <w:rPr>
          <w:rStyle w:val="Emphasis"/>
          <w:highlight w:val="cyan"/>
        </w:rPr>
        <w:t>patent system</w:t>
      </w:r>
      <w:r w:rsidRPr="009A73F2">
        <w:rPr>
          <w:sz w:val="16"/>
        </w:rPr>
        <w:t xml:space="preserve">. </w:t>
      </w:r>
      <w:r w:rsidRPr="009A73F2">
        <w:rPr>
          <w:rStyle w:val="StyleUnderline"/>
        </w:rPr>
        <w:t xml:space="preserve">These </w:t>
      </w:r>
      <w:r w:rsidRPr="009A73F2">
        <w:rPr>
          <w:rStyle w:val="StyleUnderline"/>
          <w:highlight w:val="cyan"/>
        </w:rPr>
        <w:t xml:space="preserve">important </w:t>
      </w:r>
      <w:r w:rsidRPr="009A73F2">
        <w:rPr>
          <w:rStyle w:val="Emphasis"/>
          <w:highlight w:val="cyan"/>
        </w:rPr>
        <w:t>life-saving tests</w:t>
      </w:r>
      <w:r w:rsidRPr="009A73F2">
        <w:rPr>
          <w:sz w:val="16"/>
          <w:highlight w:val="cyan"/>
        </w:rPr>
        <w:t xml:space="preserve"> </w:t>
      </w:r>
      <w:r w:rsidRPr="009A73F2">
        <w:rPr>
          <w:rStyle w:val="StyleUnderline"/>
          <w:highlight w:val="cyan"/>
        </w:rPr>
        <w:t>need to be incentivized</w:t>
      </w:r>
      <w:r w:rsidRPr="009A73F2">
        <w:rPr>
          <w:rStyle w:val="StyleUnderline"/>
        </w:rPr>
        <w:t xml:space="preserve"> and </w:t>
      </w:r>
      <w:r w:rsidRPr="009A73F2">
        <w:rPr>
          <w:rStyle w:val="Emphasis"/>
        </w:rPr>
        <w:t>patent protected</w:t>
      </w:r>
      <w:r w:rsidRPr="009A73F2">
        <w:rPr>
          <w:sz w:val="16"/>
        </w:rPr>
        <w:t>. The patent system for IVD tests needs to be reformed.</w:t>
      </w:r>
    </w:p>
    <w:p w14:paraId="58147646" w14:textId="77777777" w:rsidR="00D73600" w:rsidRPr="009A73F2" w:rsidRDefault="00D73600" w:rsidP="00D73600">
      <w:pPr>
        <w:rPr>
          <w:sz w:val="16"/>
        </w:rPr>
      </w:pPr>
      <w:r w:rsidRPr="009A73F2">
        <w:rPr>
          <w:rStyle w:val="StyleUnderline"/>
        </w:rPr>
        <w:t>The current draft legislation does not properly balance the incentive to develop</w:t>
      </w:r>
      <w:r w:rsidRPr="009A73F2">
        <w:rPr>
          <w:sz w:val="16"/>
        </w:rPr>
        <w:t xml:space="preserve"> IVD </w:t>
      </w:r>
      <w:r w:rsidRPr="009A73F2">
        <w:rPr>
          <w:rStyle w:val="StyleUnderline"/>
        </w:rPr>
        <w:t xml:space="preserve">patents with the </w:t>
      </w:r>
      <w:r w:rsidRPr="009A73F2">
        <w:rPr>
          <w:rStyle w:val="Emphasis"/>
        </w:rPr>
        <w:t>appropriate access</w:t>
      </w:r>
      <w:r w:rsidRPr="009A73F2">
        <w:rPr>
          <w:rStyle w:val="StyleUnderline"/>
        </w:rPr>
        <w:t xml:space="preserve"> as to not stunt </w:t>
      </w:r>
      <w:r w:rsidRPr="009A73F2">
        <w:rPr>
          <w:rStyle w:val="Emphasis"/>
        </w:rPr>
        <w:t>scientific advancements</w:t>
      </w:r>
      <w:r w:rsidRPr="009A73F2">
        <w:rPr>
          <w:sz w:val="16"/>
        </w:rPr>
        <w:t xml:space="preserve">. </w:t>
      </w:r>
      <w:r w:rsidRPr="009A73F2">
        <w:rPr>
          <w:rStyle w:val="StyleUnderline"/>
        </w:rPr>
        <w:t xml:space="preserve">Congress needs a </w:t>
      </w:r>
      <w:r w:rsidRPr="009A73F2">
        <w:rPr>
          <w:rStyle w:val="Emphasis"/>
        </w:rPr>
        <w:t>middle-ground reform</w:t>
      </w:r>
      <w:r w:rsidRPr="009A73F2">
        <w:rPr>
          <w:sz w:val="16"/>
        </w:rPr>
        <w:t xml:space="preserve"> for IVDs. </w:t>
      </w:r>
      <w:r w:rsidRPr="009A73F2">
        <w:rPr>
          <w:rStyle w:val="StyleUnderline"/>
          <w:highlight w:val="cyan"/>
        </w:rPr>
        <w:t xml:space="preserve">A separate </w:t>
      </w:r>
      <w:r w:rsidRPr="009A73F2">
        <w:rPr>
          <w:rStyle w:val="Emphasis"/>
          <w:highlight w:val="cyan"/>
        </w:rPr>
        <w:t>diagnostic patent act</w:t>
      </w:r>
      <w:r w:rsidRPr="009A73F2">
        <w:rPr>
          <w:sz w:val="16"/>
        </w:rPr>
        <w:t xml:space="preserve"> </w:t>
      </w:r>
      <w:r w:rsidRPr="009A73F2">
        <w:rPr>
          <w:rStyle w:val="StyleUnderline"/>
        </w:rPr>
        <w:t xml:space="preserve">is the </w:t>
      </w:r>
      <w:r w:rsidRPr="009A73F2">
        <w:rPr>
          <w:rStyle w:val="Emphasis"/>
        </w:rPr>
        <w:t>balance</w:t>
      </w:r>
      <w:r w:rsidRPr="009A73F2">
        <w:rPr>
          <w:sz w:val="16"/>
        </w:rPr>
        <w:t xml:space="preserve">. </w:t>
      </w:r>
      <w:r w:rsidRPr="009A73F2">
        <w:rPr>
          <w:rStyle w:val="StyleUnderline"/>
        </w:rPr>
        <w:t xml:space="preserve">The proposed legislation outlined here </w:t>
      </w:r>
      <w:r w:rsidRPr="009A73F2">
        <w:rPr>
          <w:rStyle w:val="StyleUnderline"/>
          <w:highlight w:val="cyan"/>
        </w:rPr>
        <w:t xml:space="preserve">allows for diagnostics </w:t>
      </w:r>
      <w:r w:rsidRPr="009A73F2">
        <w:rPr>
          <w:rStyle w:val="Emphasis"/>
          <w:highlight w:val="cyan"/>
        </w:rPr>
        <w:t>to be patented</w:t>
      </w:r>
      <w:r w:rsidRPr="009A73F2">
        <w:rPr>
          <w:sz w:val="16"/>
        </w:rPr>
        <w:t xml:space="preserve">. However, </w:t>
      </w:r>
      <w:r w:rsidRPr="009A73F2">
        <w:rPr>
          <w:rStyle w:val="StyleUnderline"/>
        </w:rPr>
        <w:t xml:space="preserve">the </w:t>
      </w:r>
      <w:r w:rsidRPr="009A73F2">
        <w:rPr>
          <w:rStyle w:val="Emphasis"/>
        </w:rPr>
        <w:t>proposed scheme</w:t>
      </w:r>
      <w:r w:rsidRPr="009A73F2">
        <w:rPr>
          <w:sz w:val="16"/>
        </w:rPr>
        <w:t xml:space="preserve"> </w:t>
      </w:r>
      <w:r w:rsidRPr="009A73F2">
        <w:rPr>
          <w:rStyle w:val="StyleUnderline"/>
        </w:rPr>
        <w:t>does not allow for a free for all</w:t>
      </w:r>
      <w:r w:rsidRPr="009A73F2">
        <w:rPr>
          <w:sz w:val="16"/>
        </w:rPr>
        <w:t xml:space="preserve">. </w:t>
      </w:r>
      <w:r w:rsidRPr="009A73F2">
        <w:rPr>
          <w:rStyle w:val="StyleUnderline"/>
        </w:rPr>
        <w:t xml:space="preserve">It </w:t>
      </w:r>
      <w:r w:rsidRPr="009A73F2">
        <w:rPr>
          <w:rStyle w:val="Emphasis"/>
        </w:rPr>
        <w:t>limits infringement</w:t>
      </w:r>
      <w:r w:rsidRPr="009A73F2">
        <w:rPr>
          <w:sz w:val="16"/>
        </w:rPr>
        <w:t xml:space="preserve"> </w:t>
      </w:r>
      <w:r w:rsidRPr="009A73F2">
        <w:rPr>
          <w:rStyle w:val="StyleUnderline"/>
        </w:rPr>
        <w:t xml:space="preserve">to allow access under </w:t>
      </w:r>
      <w:r w:rsidRPr="009A73F2">
        <w:rPr>
          <w:rStyle w:val="Emphasis"/>
        </w:rPr>
        <w:t>certain circumstances</w:t>
      </w:r>
      <w:r w:rsidRPr="009A73F2">
        <w:rPr>
          <w:sz w:val="16"/>
        </w:rPr>
        <w:t xml:space="preserve">. On the other hand, </w:t>
      </w:r>
      <w:r w:rsidRPr="009A73F2">
        <w:rPr>
          <w:rStyle w:val="StyleUnderline"/>
        </w:rPr>
        <w:t>it creates</w:t>
      </w:r>
      <w:r w:rsidRPr="009A73F2">
        <w:rPr>
          <w:sz w:val="16"/>
        </w:rPr>
        <w:t xml:space="preserve"> a </w:t>
      </w:r>
      <w:r w:rsidRPr="009A73F2">
        <w:rPr>
          <w:rStyle w:val="Emphasis"/>
        </w:rPr>
        <w:t>compulsory licensing</w:t>
      </w:r>
      <w:r w:rsidRPr="009A73F2">
        <w:rPr>
          <w:sz w:val="16"/>
        </w:rPr>
        <w:t xml:space="preserve"> </w:t>
      </w:r>
      <w:r w:rsidRPr="009A73F2">
        <w:rPr>
          <w:rStyle w:val="StyleUnderline"/>
        </w:rPr>
        <w:t>to give</w:t>
      </w:r>
      <w:r w:rsidRPr="009A73F2">
        <w:rPr>
          <w:sz w:val="16"/>
        </w:rPr>
        <w:t xml:space="preserve"> </w:t>
      </w:r>
      <w:r w:rsidRPr="009A73F2">
        <w:rPr>
          <w:rStyle w:val="StyleUnderline"/>
        </w:rPr>
        <w:t xml:space="preserve">access to the </w:t>
      </w:r>
      <w:r w:rsidRPr="009A73F2">
        <w:rPr>
          <w:rStyle w:val="Emphasis"/>
        </w:rPr>
        <w:t>scientific community</w:t>
      </w:r>
      <w:r w:rsidRPr="009A73F2">
        <w:rPr>
          <w:sz w:val="16"/>
        </w:rPr>
        <w:t xml:space="preserve"> </w:t>
      </w:r>
      <w:r w:rsidRPr="009A73F2">
        <w:rPr>
          <w:rStyle w:val="StyleUnderline"/>
        </w:rPr>
        <w:t>when needed while compensating</w:t>
      </w:r>
      <w:r w:rsidRPr="009A73F2">
        <w:rPr>
          <w:sz w:val="16"/>
        </w:rPr>
        <w:t xml:space="preserve"> the </w:t>
      </w:r>
      <w:r w:rsidRPr="009A73F2">
        <w:rPr>
          <w:rStyle w:val="Emphasis"/>
        </w:rPr>
        <w:t>patent holder</w:t>
      </w:r>
      <w:r w:rsidRPr="009A73F2">
        <w:rPr>
          <w:sz w:val="16"/>
        </w:rPr>
        <w:t xml:space="preserve">. </w:t>
      </w:r>
      <w:r w:rsidRPr="009A73F2">
        <w:rPr>
          <w:rStyle w:val="StyleUnderline"/>
        </w:rPr>
        <w:t>The proposed scheme allows for</w:t>
      </w:r>
      <w:r w:rsidRPr="009A73F2">
        <w:rPr>
          <w:sz w:val="16"/>
        </w:rPr>
        <w:t xml:space="preserve"> a </w:t>
      </w:r>
      <w:r w:rsidRPr="009A73F2">
        <w:rPr>
          <w:rStyle w:val="Emphasis"/>
        </w:rPr>
        <w:t>r</w:t>
      </w:r>
      <w:r w:rsidRPr="009A73F2">
        <w:rPr>
          <w:rStyle w:val="StyleUnderline"/>
        </w:rPr>
        <w:t xml:space="preserve">eturn </w:t>
      </w:r>
      <w:r w:rsidRPr="009A73F2">
        <w:rPr>
          <w:rStyle w:val="Emphasis"/>
        </w:rPr>
        <w:t>o</w:t>
      </w:r>
      <w:r w:rsidRPr="009A73F2">
        <w:rPr>
          <w:rStyle w:val="StyleUnderline"/>
        </w:rPr>
        <w:t xml:space="preserve">n </w:t>
      </w:r>
      <w:r w:rsidRPr="009A73F2">
        <w:rPr>
          <w:rStyle w:val="Emphasis"/>
        </w:rPr>
        <w:t>i</w:t>
      </w:r>
      <w:r w:rsidRPr="009A73F2">
        <w:rPr>
          <w:rStyle w:val="StyleUnderline"/>
        </w:rPr>
        <w:t>nvestment</w:t>
      </w:r>
      <w:r w:rsidRPr="009A73F2">
        <w:rPr>
          <w:sz w:val="16"/>
        </w:rPr>
        <w:t xml:space="preserve"> and incentives </w:t>
      </w:r>
      <w:r w:rsidRPr="009A73F2">
        <w:rPr>
          <w:rStyle w:val="StyleUnderline"/>
        </w:rPr>
        <w:t xml:space="preserve">to develop without </w:t>
      </w:r>
      <w:r w:rsidRPr="009A73F2">
        <w:rPr>
          <w:rStyle w:val="Emphasis"/>
        </w:rPr>
        <w:t>locking down</w:t>
      </w:r>
      <w:r w:rsidRPr="009A73F2">
        <w:rPr>
          <w:sz w:val="16"/>
        </w:rPr>
        <w:t xml:space="preserve"> fundamental </w:t>
      </w:r>
      <w:r w:rsidRPr="009A73F2">
        <w:rPr>
          <w:rStyle w:val="Emphasis"/>
        </w:rPr>
        <w:t>building blocks</w:t>
      </w:r>
      <w:r w:rsidRPr="009A73F2">
        <w:rPr>
          <w:sz w:val="16"/>
        </w:rPr>
        <w:t>.</w:t>
      </w:r>
    </w:p>
    <w:p w14:paraId="240A4169" w14:textId="77777777" w:rsidR="00D73600" w:rsidRPr="009A73F2" w:rsidRDefault="00D73600" w:rsidP="00D73600">
      <w:pPr>
        <w:rPr>
          <w:sz w:val="16"/>
        </w:rPr>
      </w:pPr>
      <w:r w:rsidRPr="009A73F2">
        <w:rPr>
          <w:rStyle w:val="StyleUnderline"/>
        </w:rPr>
        <w:t xml:space="preserve">The </w:t>
      </w:r>
      <w:r w:rsidRPr="009A73F2">
        <w:rPr>
          <w:rStyle w:val="Emphasis"/>
        </w:rPr>
        <w:t>diagnostic industry cannot stop</w:t>
      </w:r>
      <w:r w:rsidRPr="009A73F2">
        <w:rPr>
          <w:sz w:val="16"/>
        </w:rPr>
        <w:t xml:space="preserve">. </w:t>
      </w:r>
      <w:r w:rsidRPr="009A73F2">
        <w:rPr>
          <w:rStyle w:val="StyleUnderline"/>
        </w:rPr>
        <w:t xml:space="preserve">The proposed scheme would allow it to </w:t>
      </w:r>
      <w:r w:rsidRPr="009A73F2">
        <w:rPr>
          <w:rStyle w:val="Emphasis"/>
        </w:rPr>
        <w:t>continue and flourish</w:t>
      </w:r>
      <w:r w:rsidRPr="009A73F2">
        <w:rPr>
          <w:sz w:val="16"/>
          <w:szCs w:val="16"/>
        </w:rPr>
        <w:t xml:space="preserve">. </w:t>
      </w:r>
      <w:r w:rsidRPr="009A73F2">
        <w:rPr>
          <w:rStyle w:val="StyleUnderline"/>
          <w:highlight w:val="cyan"/>
        </w:rPr>
        <w:t>Diagnostic testing</w:t>
      </w:r>
      <w:r w:rsidRPr="009A73F2">
        <w:rPr>
          <w:sz w:val="16"/>
        </w:rPr>
        <w:t xml:space="preserve"> is too important and </w:t>
      </w:r>
      <w:r w:rsidRPr="009A73F2">
        <w:rPr>
          <w:rStyle w:val="StyleUnderline"/>
          <w:highlight w:val="cyan"/>
        </w:rPr>
        <w:t>impacts too many people</w:t>
      </w:r>
      <w:r w:rsidRPr="009A73F2">
        <w:rPr>
          <w:rStyle w:val="StyleUnderline"/>
        </w:rPr>
        <w:t xml:space="preserve"> to </w:t>
      </w:r>
      <w:r w:rsidRPr="009A73F2">
        <w:rPr>
          <w:rStyle w:val="Emphasis"/>
        </w:rPr>
        <w:t>not protect it</w:t>
      </w:r>
      <w:r w:rsidRPr="009A73F2">
        <w:rPr>
          <w:sz w:val="16"/>
        </w:rPr>
        <w:t>.</w:t>
      </w:r>
    </w:p>
    <w:p w14:paraId="77DA5A01" w14:textId="77777777" w:rsidR="00D73600" w:rsidRPr="009A73F2" w:rsidRDefault="00D73600" w:rsidP="00D73600">
      <w:pPr>
        <w:pStyle w:val="Heading4"/>
        <w:rPr>
          <w:rFonts w:cs="Times New Roman"/>
        </w:rPr>
      </w:pPr>
      <w:r w:rsidRPr="009A73F2">
        <w:rPr>
          <w:rFonts w:cs="Times New Roman"/>
        </w:rPr>
        <w:t xml:space="preserve">Reg Ex fails – exclusive protection is </w:t>
      </w:r>
      <w:r w:rsidRPr="009A73F2">
        <w:rPr>
          <w:rFonts w:cs="Times New Roman"/>
          <w:u w:val="single"/>
        </w:rPr>
        <w:t>too short</w:t>
      </w:r>
      <w:r w:rsidRPr="009A73F2">
        <w:rPr>
          <w:rFonts w:cs="Times New Roman"/>
        </w:rPr>
        <w:t xml:space="preserve"> and still leaves inventions susceptible to court intervention. Perm solves best. </w:t>
      </w:r>
    </w:p>
    <w:p w14:paraId="0EBBBFEB" w14:textId="77777777" w:rsidR="00D73600" w:rsidRPr="009A73F2" w:rsidRDefault="00D73600" w:rsidP="00D73600">
      <w:r w:rsidRPr="009A73F2">
        <w:rPr>
          <w:b/>
          <w:bCs/>
          <w:sz w:val="26"/>
          <w:szCs w:val="26"/>
        </w:rPr>
        <w:t>Brennan 16</w:t>
      </w:r>
      <w:r w:rsidRPr="009A73F2">
        <w:t xml:space="preserve"> [Zachary; senior editor for Endpoints, covering the US regulatory agency and others around the globe. He previously wrote about the FDA, Covid-19, and the biopharma industry for POLITICO. “Patents vs. Market Exclusivity: Why Does it Take so Long to Bring Generics to Market?” 08-17-2016, Acc. 07-28-2024, Regulatory Focus, https://www.raps.org/News-and-Articles/News-Articles/2016/8/Patents-vs-Market-Exclusivity-Why-Does-it-Take-s mpark]</w:t>
      </w:r>
    </w:p>
    <w:p w14:paraId="53BE4F0B" w14:textId="77777777" w:rsidR="00D73600" w:rsidRPr="009A73F2" w:rsidRDefault="00D73600" w:rsidP="00D73600">
      <w:pPr>
        <w:rPr>
          <w:sz w:val="16"/>
          <w:szCs w:val="16"/>
        </w:rPr>
      </w:pPr>
      <w:r w:rsidRPr="009A73F2">
        <w:rPr>
          <w:sz w:val="16"/>
          <w:szCs w:val="16"/>
        </w:rPr>
        <w:t>&lt;&lt;ANDAs = abbreviated new drug applications&gt;&gt;</w:t>
      </w:r>
    </w:p>
    <w:p w14:paraId="46EB4D6F" w14:textId="77777777" w:rsidR="00D73600" w:rsidRPr="009A73F2" w:rsidRDefault="00D73600" w:rsidP="00D73600">
      <w:pPr>
        <w:rPr>
          <w:sz w:val="16"/>
        </w:rPr>
      </w:pPr>
      <w:r w:rsidRPr="009A73F2">
        <w:rPr>
          <w:sz w:val="16"/>
        </w:rPr>
        <w:t xml:space="preserve">Patents but no Market Exclusivity? And what’s even less well known outside the pharmaceutical industry is that there are major differences between a pharmaceutical company having a patent for a brand name drug and having the market exclusivity to keep competing generics from gaining a share of the brand name drug’s sales. As FDA explains: “Patents and exclusivity work in a similar fashion but are distinctly different from one another. Patents are granted by the patent and trademark office anywhere along the development lifeline of a drug and can encompass a wide range of claims. </w:t>
      </w:r>
      <w:r w:rsidRPr="009A73F2">
        <w:rPr>
          <w:b/>
          <w:bCs/>
          <w:highlight w:val="green"/>
          <w:u w:val="single"/>
        </w:rPr>
        <w:t>Exclusivity</w:t>
      </w:r>
      <w:r w:rsidRPr="009A73F2">
        <w:rPr>
          <w:u w:val="single"/>
        </w:rPr>
        <w:t xml:space="preserve"> </w:t>
      </w:r>
      <w:r w:rsidRPr="009A73F2">
        <w:rPr>
          <w:b/>
          <w:bCs/>
          <w:u w:val="single"/>
        </w:rPr>
        <w:t>is</w:t>
      </w:r>
      <w:r w:rsidRPr="009A73F2">
        <w:rPr>
          <w:u w:val="single"/>
        </w:rPr>
        <w:t xml:space="preserve"> exclusive </w:t>
      </w:r>
      <w:r w:rsidRPr="009A73F2">
        <w:rPr>
          <w:b/>
          <w:bCs/>
          <w:u w:val="single"/>
        </w:rPr>
        <w:t>marketing rights granted by the FDA</w:t>
      </w:r>
      <w:r w:rsidRPr="009A73F2">
        <w:rPr>
          <w:u w:val="single"/>
        </w:rPr>
        <w:t xml:space="preserve"> upon approval of a drug and </w:t>
      </w:r>
      <w:r w:rsidRPr="009A73F2">
        <w:rPr>
          <w:b/>
          <w:bCs/>
          <w:highlight w:val="green"/>
          <w:u w:val="single"/>
        </w:rPr>
        <w:t>can run concurrently with</w:t>
      </w:r>
      <w:r w:rsidRPr="009A73F2">
        <w:rPr>
          <w:u w:val="single"/>
        </w:rPr>
        <w:t xml:space="preserve"> a </w:t>
      </w:r>
      <w:r w:rsidRPr="009A73F2">
        <w:rPr>
          <w:b/>
          <w:bCs/>
          <w:highlight w:val="green"/>
          <w:u w:val="single"/>
        </w:rPr>
        <w:t>patent</w:t>
      </w:r>
      <w:r w:rsidRPr="009A73F2">
        <w:rPr>
          <w:u w:val="single"/>
        </w:rPr>
        <w:t xml:space="preserve"> or not. </w:t>
      </w:r>
      <w:r w:rsidRPr="009A73F2">
        <w:rPr>
          <w:b/>
          <w:bCs/>
          <w:highlight w:val="green"/>
          <w:u w:val="single"/>
        </w:rPr>
        <w:t>Exclusivity</w:t>
      </w:r>
      <w:r w:rsidRPr="009A73F2">
        <w:rPr>
          <w:b/>
          <w:bCs/>
          <w:u w:val="single"/>
        </w:rPr>
        <w:t xml:space="preserve"> is a statutory provision</w:t>
      </w:r>
      <w:r w:rsidRPr="009A73F2">
        <w:rPr>
          <w:u w:val="single"/>
        </w:rPr>
        <w:t xml:space="preserve"> and is </w:t>
      </w:r>
      <w:r w:rsidRPr="009A73F2">
        <w:rPr>
          <w:b/>
          <w:bCs/>
          <w:highlight w:val="green"/>
          <w:u w:val="single"/>
        </w:rPr>
        <w:t>granted</w:t>
      </w:r>
      <w:r w:rsidRPr="009A73F2">
        <w:rPr>
          <w:b/>
          <w:bCs/>
          <w:u w:val="single"/>
        </w:rPr>
        <w:t xml:space="preserve"> to an NDA</w:t>
      </w:r>
      <w:r w:rsidRPr="009A73F2">
        <w:rPr>
          <w:u w:val="single"/>
        </w:rPr>
        <w:t xml:space="preserve"> [new drug application] applicant </w:t>
      </w:r>
      <w:r w:rsidRPr="009A73F2">
        <w:rPr>
          <w:b/>
          <w:bCs/>
          <w:highlight w:val="green"/>
          <w:u w:val="single"/>
        </w:rPr>
        <w:t>if statutory requirements</w:t>
      </w:r>
      <w:r w:rsidRPr="009A73F2">
        <w:rPr>
          <w:highlight w:val="green"/>
          <w:u w:val="single"/>
        </w:rPr>
        <w:t xml:space="preserve"> are </w:t>
      </w:r>
      <w:r w:rsidRPr="009A73F2">
        <w:rPr>
          <w:b/>
          <w:bCs/>
          <w:highlight w:val="green"/>
          <w:u w:val="single"/>
        </w:rPr>
        <w:t>met</w:t>
      </w:r>
      <w:r w:rsidRPr="009A73F2">
        <w:rPr>
          <w:sz w:val="16"/>
        </w:rPr>
        <w:t xml:space="preserve">. [See 21 C.F.R. 314.108.] Exclusivity was designed to promote a balance between new drug innovation and generic drug competition.” Take, for example, AstraZeneca’s diabetes treatment Bydureon (exenatide) and its patents and term of exclusivity as provided by FDA’s Orange Book (the Bible of pharmaceutical patent information). </w:t>
      </w:r>
      <w:r w:rsidRPr="009A73F2">
        <w:rPr>
          <w:b/>
          <w:bCs/>
          <w:u w:val="single"/>
        </w:rPr>
        <w:t>AstraZeneca has 18 patents</w:t>
      </w:r>
      <w:r w:rsidRPr="009A73F2">
        <w:rPr>
          <w:u w:val="single"/>
        </w:rPr>
        <w:t xml:space="preserve"> covering the product, </w:t>
      </w:r>
      <w:r w:rsidRPr="009A73F2">
        <w:rPr>
          <w:b/>
          <w:bCs/>
          <w:u w:val="single"/>
        </w:rPr>
        <w:t>two of which don't expire until 2026</w:t>
      </w:r>
      <w:r w:rsidRPr="009A73F2">
        <w:rPr>
          <w:u w:val="single"/>
        </w:rPr>
        <w:t xml:space="preserve">. However, the </w:t>
      </w:r>
      <w:r w:rsidRPr="009A73F2">
        <w:rPr>
          <w:b/>
          <w:bCs/>
          <w:u w:val="single"/>
        </w:rPr>
        <w:t>product’s market exclusivity expires in</w:t>
      </w:r>
      <w:r w:rsidRPr="009A73F2">
        <w:rPr>
          <w:u w:val="single"/>
        </w:rPr>
        <w:t xml:space="preserve"> September </w:t>
      </w:r>
      <w:r w:rsidRPr="009A73F2">
        <w:rPr>
          <w:b/>
          <w:bCs/>
          <w:u w:val="single"/>
        </w:rPr>
        <w:t>2018</w:t>
      </w:r>
      <w:r w:rsidRPr="009A73F2">
        <w:rPr>
          <w:sz w:val="16"/>
        </w:rPr>
        <w:t xml:space="preserve">, which begs the question: Why does a drug have patents that do not expire until eight years after a generic could potentially come to market? Sherkow explains that this example is actually a typical case, noting: “Short answer here: this is the way generic entry is structured. For </w:t>
      </w:r>
      <w:r w:rsidRPr="009A73F2">
        <w:rPr>
          <w:b/>
          <w:bCs/>
          <w:highlight w:val="green"/>
          <w:u w:val="single"/>
        </w:rPr>
        <w:t>ANDAs</w:t>
      </w:r>
      <w:r w:rsidRPr="009A73F2">
        <w:rPr>
          <w:sz w:val="16"/>
        </w:rPr>
        <w:t xml:space="preserve"> to be approved, they </w:t>
      </w:r>
      <w:r w:rsidRPr="009A73F2">
        <w:rPr>
          <w:b/>
          <w:bCs/>
          <w:highlight w:val="green"/>
          <w:u w:val="single"/>
        </w:rPr>
        <w:t>need to certify</w:t>
      </w:r>
      <w:r w:rsidRPr="009A73F2">
        <w:rPr>
          <w:u w:val="single"/>
        </w:rPr>
        <w:t xml:space="preserve"> that </w:t>
      </w:r>
      <w:r w:rsidRPr="009A73F2">
        <w:rPr>
          <w:b/>
          <w:bCs/>
          <w:highlight w:val="green"/>
          <w:u w:val="single"/>
        </w:rPr>
        <w:t>they don’t infringe</w:t>
      </w:r>
      <w:r w:rsidRPr="009A73F2">
        <w:rPr>
          <w:u w:val="single"/>
        </w:rPr>
        <w:t xml:space="preserve"> any patents</w:t>
      </w:r>
      <w:r w:rsidRPr="009A73F2">
        <w:rPr>
          <w:sz w:val="16"/>
        </w:rPr>
        <w:t xml:space="preserve"> listed in the Orange Book … which is one of the reasons </w:t>
      </w:r>
      <w:r w:rsidRPr="009A73F2">
        <w:rPr>
          <w:b/>
          <w:bCs/>
          <w:u w:val="single"/>
        </w:rPr>
        <w:t xml:space="preserve">they’ll add these patents to </w:t>
      </w:r>
      <w:r w:rsidRPr="009A73F2">
        <w:rPr>
          <w:b/>
          <w:bCs/>
          <w:highlight w:val="green"/>
          <w:u w:val="single"/>
        </w:rPr>
        <w:t>discourage</w:t>
      </w:r>
      <w:r w:rsidRPr="009A73F2">
        <w:rPr>
          <w:u w:val="single"/>
        </w:rPr>
        <w:t xml:space="preserve"> generic </w:t>
      </w:r>
      <w:r w:rsidRPr="009A73F2">
        <w:rPr>
          <w:b/>
          <w:bCs/>
          <w:highlight w:val="green"/>
          <w:u w:val="single"/>
        </w:rPr>
        <w:t>companies from filing ANDAs</w:t>
      </w:r>
      <w:r w:rsidRPr="009A73F2">
        <w:rPr>
          <w:u w:val="single"/>
        </w:rPr>
        <w:t xml:space="preserve"> in the first place,” particularly </w:t>
      </w:r>
      <w:r w:rsidRPr="009A73F2">
        <w:rPr>
          <w:b/>
          <w:bCs/>
          <w:highlight w:val="green"/>
          <w:u w:val="single"/>
        </w:rPr>
        <w:t>because of</w:t>
      </w:r>
      <w:r w:rsidRPr="009A73F2">
        <w:rPr>
          <w:u w:val="single"/>
        </w:rPr>
        <w:t xml:space="preserve"> the </w:t>
      </w:r>
      <w:r w:rsidRPr="009A73F2">
        <w:rPr>
          <w:b/>
          <w:bCs/>
          <w:highlight w:val="green"/>
          <w:u w:val="single"/>
        </w:rPr>
        <w:t>expense of</w:t>
      </w:r>
      <w:r w:rsidRPr="009A73F2">
        <w:rPr>
          <w:u w:val="single"/>
        </w:rPr>
        <w:t xml:space="preserve"> the </w:t>
      </w:r>
      <w:r w:rsidRPr="009A73F2">
        <w:rPr>
          <w:b/>
          <w:bCs/>
          <w:highlight w:val="green"/>
          <w:u w:val="single"/>
        </w:rPr>
        <w:t>litigation</w:t>
      </w:r>
      <w:r w:rsidRPr="009A73F2">
        <w:rPr>
          <w:sz w:val="16"/>
        </w:rPr>
        <w:t>. Elaine Blais, head of the litigation department at Goodwin Procter’s Boston office, also told Focus that under Hatch-Waxman, which is the Act outlining the process by which an ANDA can be filed, an ANDA is often subject to an automatic 30-month stay of approval when a brand name drug company files a patent infringement suit. “</w:t>
      </w:r>
      <w:r w:rsidRPr="009A73F2">
        <w:rPr>
          <w:b/>
          <w:bCs/>
          <w:u w:val="single"/>
        </w:rPr>
        <w:t>In theory</w:t>
      </w:r>
      <w:r w:rsidRPr="009A73F2">
        <w:rPr>
          <w:u w:val="single"/>
        </w:rPr>
        <w:t xml:space="preserve">, the </w:t>
      </w:r>
      <w:r w:rsidRPr="009A73F2">
        <w:rPr>
          <w:b/>
          <w:bCs/>
          <w:u w:val="single"/>
        </w:rPr>
        <w:t>30-month stay allows the brand and generic to litigate patent issues</w:t>
      </w:r>
      <w:r w:rsidRPr="009A73F2">
        <w:rPr>
          <w:u w:val="single"/>
        </w:rPr>
        <w:t xml:space="preserve"> to </w:t>
      </w:r>
      <w:r w:rsidRPr="009A73F2">
        <w:rPr>
          <w:b/>
          <w:bCs/>
          <w:u w:val="single"/>
        </w:rPr>
        <w:t>determine whether the patent</w:t>
      </w:r>
      <w:r w:rsidRPr="009A73F2">
        <w:rPr>
          <w:u w:val="single"/>
        </w:rPr>
        <w:t xml:space="preserve"> will </w:t>
      </w:r>
      <w:r w:rsidRPr="009A73F2">
        <w:rPr>
          <w:b/>
          <w:bCs/>
          <w:u w:val="single"/>
        </w:rPr>
        <w:t>block competition</w:t>
      </w:r>
      <w:r w:rsidRPr="009A73F2">
        <w:rPr>
          <w:u w:val="single"/>
        </w:rPr>
        <w:t xml:space="preserve"> (is it valid and infringed</w:t>
      </w:r>
      <w:r w:rsidRPr="009A73F2">
        <w:rPr>
          <w:sz w:val="16"/>
        </w:rPr>
        <w:t xml:space="preserve">?) after the regulatory exclusivity expires,” she says. </w:t>
      </w:r>
      <w:r w:rsidRPr="009A73F2">
        <w:rPr>
          <w:u w:val="single"/>
        </w:rPr>
        <w:t xml:space="preserve">Other differences between </w:t>
      </w:r>
      <w:r w:rsidRPr="009A73F2">
        <w:rPr>
          <w:b/>
          <w:bCs/>
          <w:u w:val="single"/>
        </w:rPr>
        <w:t>patents and market exclusivity</w:t>
      </w:r>
      <w:r w:rsidRPr="009A73F2">
        <w:rPr>
          <w:u w:val="single"/>
        </w:rPr>
        <w:t xml:space="preserve"> include: </w:t>
      </w:r>
      <w:r w:rsidRPr="009A73F2">
        <w:rPr>
          <w:b/>
          <w:bCs/>
          <w:highlight w:val="green"/>
          <w:u w:val="single"/>
        </w:rPr>
        <w:t>Patents expire 20 years</w:t>
      </w:r>
      <w:r w:rsidRPr="009A73F2">
        <w:rPr>
          <w:u w:val="single"/>
        </w:rPr>
        <w:t xml:space="preserve"> from the date of filing, </w:t>
      </w:r>
      <w:r w:rsidRPr="009A73F2">
        <w:rPr>
          <w:b/>
          <w:bCs/>
          <w:u w:val="single"/>
        </w:rPr>
        <w:t xml:space="preserve">while </w:t>
      </w:r>
      <w:r w:rsidRPr="009A73F2">
        <w:rPr>
          <w:b/>
          <w:bCs/>
          <w:highlight w:val="green"/>
          <w:u w:val="single"/>
        </w:rPr>
        <w:t>exclusivity</w:t>
      </w:r>
      <w:r w:rsidRPr="009A73F2">
        <w:rPr>
          <w:u w:val="single"/>
        </w:rPr>
        <w:t xml:space="preserve"> is </w:t>
      </w:r>
      <w:r w:rsidRPr="009A73F2">
        <w:rPr>
          <w:b/>
          <w:bCs/>
          <w:u w:val="single"/>
        </w:rPr>
        <w:t>granted on the basis</w:t>
      </w:r>
      <w:r w:rsidRPr="009A73F2">
        <w:rPr>
          <w:u w:val="single"/>
        </w:rPr>
        <w:t xml:space="preserve"> of the type of drug.</w:t>
      </w:r>
      <w:r w:rsidRPr="009A73F2">
        <w:rPr>
          <w:sz w:val="16"/>
        </w:rPr>
        <w:t xml:space="preserve"> For instance, orphan </w:t>
      </w:r>
      <w:r w:rsidRPr="009A73F2">
        <w:rPr>
          <w:u w:val="single"/>
        </w:rPr>
        <w:t>drugs</w:t>
      </w:r>
      <w:r w:rsidRPr="009A73F2">
        <w:rPr>
          <w:sz w:val="16"/>
        </w:rPr>
        <w:t xml:space="preserve"> (treatments for rare diseases affecting fewer than 200,000 people in the US) </w:t>
      </w:r>
      <w:r w:rsidRPr="009A73F2">
        <w:rPr>
          <w:highlight w:val="green"/>
          <w:u w:val="single"/>
        </w:rPr>
        <w:t xml:space="preserve">get </w:t>
      </w:r>
      <w:r w:rsidRPr="009A73F2">
        <w:rPr>
          <w:b/>
          <w:bCs/>
          <w:highlight w:val="green"/>
          <w:u w:val="single"/>
        </w:rPr>
        <w:t>seven</w:t>
      </w:r>
      <w:r w:rsidRPr="009A73F2">
        <w:rPr>
          <w:b/>
          <w:bCs/>
          <w:u w:val="single"/>
        </w:rPr>
        <w:t xml:space="preserve"> years</w:t>
      </w:r>
      <w:r w:rsidRPr="009A73F2">
        <w:rPr>
          <w:sz w:val="16"/>
        </w:rPr>
        <w:t xml:space="preserve"> of exclusivity, while new chemical entities (NCEs) get five years. </w:t>
      </w:r>
      <w:r w:rsidRPr="009A73F2">
        <w:rPr>
          <w:b/>
          <w:bCs/>
          <w:highlight w:val="green"/>
          <w:u w:val="single"/>
        </w:rPr>
        <w:t>Companies</w:t>
      </w:r>
      <w:r w:rsidRPr="009A73F2">
        <w:rPr>
          <w:u w:val="single"/>
        </w:rPr>
        <w:t xml:space="preserve"> can also </w:t>
      </w:r>
      <w:r w:rsidRPr="009A73F2">
        <w:rPr>
          <w:b/>
          <w:bCs/>
          <w:highlight w:val="green"/>
          <w:u w:val="single"/>
        </w:rPr>
        <w:t>get</w:t>
      </w:r>
      <w:r w:rsidRPr="009A73F2">
        <w:rPr>
          <w:u w:val="single"/>
        </w:rPr>
        <w:t xml:space="preserve"> other types of </w:t>
      </w:r>
      <w:r w:rsidRPr="009A73F2">
        <w:rPr>
          <w:b/>
          <w:bCs/>
          <w:highlight w:val="green"/>
          <w:u w:val="single"/>
        </w:rPr>
        <w:t>exclusivity if</w:t>
      </w:r>
      <w:r w:rsidRPr="009A73F2">
        <w:rPr>
          <w:b/>
          <w:bCs/>
          <w:u w:val="single"/>
        </w:rPr>
        <w:t xml:space="preserve"> certain </w:t>
      </w:r>
      <w:r w:rsidRPr="009A73F2">
        <w:rPr>
          <w:b/>
          <w:bCs/>
          <w:highlight w:val="green"/>
          <w:u w:val="single"/>
        </w:rPr>
        <w:t>statutory criteria are met</w:t>
      </w:r>
      <w:r w:rsidRPr="009A73F2">
        <w:rPr>
          <w:u w:val="single"/>
        </w:rPr>
        <w:t>, though those generally don’t last for longer than three years</w:t>
      </w:r>
      <w:r w:rsidRPr="009A73F2">
        <w:rPr>
          <w:sz w:val="16"/>
        </w:rPr>
        <w:t>. And when pediatric exclusivity is granted to a drug, FDA says a period of 6 months of exclusivity is added to all existing patents and exclusivity on all applications held by the sponsor for that active moiety.</w:t>
      </w:r>
      <w:r w:rsidRPr="009A73F2">
        <w:rPr>
          <w:sz w:val="16"/>
        </w:rPr>
        <w:br/>
        <w:t xml:space="preserve"> Another major difference: </w:t>
      </w:r>
      <w:r w:rsidRPr="009A73F2">
        <w:rPr>
          <w:b/>
          <w:bCs/>
          <w:u w:val="single"/>
        </w:rPr>
        <w:t>Patents</w:t>
      </w:r>
      <w:r w:rsidRPr="009A73F2">
        <w:rPr>
          <w:u w:val="single"/>
        </w:rPr>
        <w:t xml:space="preserve"> can be </w:t>
      </w:r>
      <w:r w:rsidRPr="009A73F2">
        <w:rPr>
          <w:b/>
          <w:bCs/>
          <w:u w:val="single"/>
        </w:rPr>
        <w:t>expired before drug approval</w:t>
      </w:r>
      <w:r w:rsidRPr="009A73F2">
        <w:rPr>
          <w:u w:val="single"/>
        </w:rPr>
        <w:t xml:space="preserve">, issued after drug approval and anywhere in between, according to FDA, while </w:t>
      </w:r>
      <w:r w:rsidRPr="009A73F2">
        <w:rPr>
          <w:b/>
          <w:bCs/>
          <w:u w:val="single"/>
        </w:rPr>
        <w:t>exclusivity</w:t>
      </w:r>
      <w:r w:rsidRPr="009A73F2">
        <w:rPr>
          <w:u w:val="single"/>
        </w:rPr>
        <w:t xml:space="preserve"> is </w:t>
      </w:r>
      <w:r w:rsidRPr="009A73F2">
        <w:rPr>
          <w:b/>
          <w:bCs/>
          <w:u w:val="single"/>
        </w:rPr>
        <w:t>granted upon approval</w:t>
      </w:r>
      <w:r w:rsidRPr="009A73F2">
        <w:rPr>
          <w:sz w:val="16"/>
        </w:rPr>
        <w:t xml:space="preserve">. “Some drugs have both </w:t>
      </w:r>
      <w:r w:rsidRPr="009A73F2">
        <w:rPr>
          <w:u w:val="single"/>
        </w:rPr>
        <w:t>patent and exclusivity protection while others have just one or none</w:t>
      </w:r>
      <w:r w:rsidRPr="009A73F2">
        <w:rPr>
          <w:sz w:val="16"/>
        </w:rPr>
        <w:t xml:space="preserve">. Patents and exclusivity may or may not run concurrently and may or may not encompass the same claims. Exclusivity is not added to the patent life. Expired patents and exclusivity are not included in the published list,” FDA adds. And though FDA makes clear the distinctions between patents and exclusivity, Sherkow told us that he cannot recall there ever being a case where a generic company got to tell FDA, “there are literally no patents covering this reference listed drug.”   </w:t>
      </w:r>
    </w:p>
    <w:p w14:paraId="4C067F81" w14:textId="77777777" w:rsidR="00D73600" w:rsidRPr="009A73F2" w:rsidRDefault="00D73600" w:rsidP="00D73600">
      <w:pPr>
        <w:pStyle w:val="Heading4"/>
        <w:rPr>
          <w:rFonts w:cs="Times New Roman"/>
          <w:u w:val="single"/>
        </w:rPr>
      </w:pPr>
      <w:r w:rsidRPr="009A73F2">
        <w:rPr>
          <w:rFonts w:cs="Times New Roman"/>
        </w:rPr>
        <w:t xml:space="preserve">Leaving drug eligibility to an incompetent FDA collapses investment and crushes the industry – only patents avoid </w:t>
      </w:r>
      <w:r w:rsidRPr="009A73F2">
        <w:rPr>
          <w:rFonts w:cs="Times New Roman"/>
          <w:u w:val="single"/>
        </w:rPr>
        <w:t>delay</w:t>
      </w:r>
      <w:r w:rsidRPr="009A73F2">
        <w:rPr>
          <w:rFonts w:cs="Times New Roman"/>
        </w:rPr>
        <w:t xml:space="preserve"> and regulatory </w:t>
      </w:r>
      <w:r w:rsidRPr="009A73F2">
        <w:rPr>
          <w:rFonts w:cs="Times New Roman"/>
          <w:u w:val="single"/>
        </w:rPr>
        <w:t>volatility</w:t>
      </w:r>
    </w:p>
    <w:p w14:paraId="30564C15" w14:textId="77777777" w:rsidR="00D73600" w:rsidRPr="009A73F2" w:rsidRDefault="00D73600" w:rsidP="00D73600">
      <w:pPr>
        <w:rPr>
          <w:b/>
          <w:bCs/>
        </w:rPr>
      </w:pPr>
      <w:r w:rsidRPr="009A73F2">
        <w:rPr>
          <w:b/>
          <w:bCs/>
          <w:sz w:val="26"/>
          <w:szCs w:val="26"/>
        </w:rPr>
        <w:t>McCall &amp; Quinn 17</w:t>
      </w:r>
      <w:r w:rsidRPr="009A73F2">
        <w:t xml:space="preserve"> [Angélique McCall; registered patent attorney with Brackett &amp; Ellis, PC. She worked as a Patent Examiner Extern at the United States Patent and Trademark Office (USPTO). Former project manager for scientific microbiological research in cooperation with the United States Department of Agriculture. Gene Quinn; patent attorney and a leading commentator on patent law and innovation policy. Twice been named one of the top 50 most influential people in IP by Managing IP Magazine, in both 2014 and 2019. President &amp; CEO of IPWatchdog, Inc. “The FDA process, patents and market exclusivity” 03-12-2017, Acc. 07-28-2024, IP Watchdog, https://ipwatchdog.com/2017/03/12/fda-process-patents-market-exclusivity/id=79305/ mpark]</w:t>
      </w:r>
    </w:p>
    <w:p w14:paraId="79B1A1C2" w14:textId="77777777" w:rsidR="00D73600" w:rsidRPr="009A73F2" w:rsidRDefault="00D73600" w:rsidP="00D73600">
      <w:pPr>
        <w:spacing w:after="0"/>
        <w:rPr>
          <w:sz w:val="16"/>
        </w:rPr>
      </w:pPr>
      <w:r w:rsidRPr="009A73F2">
        <w:rPr>
          <w:sz w:val="16"/>
        </w:rPr>
        <w:t>What does the FDA actually do?</w:t>
      </w:r>
    </w:p>
    <w:p w14:paraId="2E979167" w14:textId="77777777" w:rsidR="00D73600" w:rsidRPr="009A73F2" w:rsidRDefault="00D73600" w:rsidP="00D73600">
      <w:pPr>
        <w:spacing w:after="0"/>
        <w:rPr>
          <w:sz w:val="16"/>
        </w:rPr>
      </w:pPr>
      <w:r w:rsidRPr="009A73F2">
        <w:rPr>
          <w:sz w:val="16"/>
        </w:rPr>
        <w:t xml:space="preserve">According to the FDA website, the FDA is responsible for “protecting the public health by ensuring the safety, efficacy, and security of human and veterinary drugs, biological products, and medical devices; and by ensuring the safety of our nation’s food supply, cosmetics, and products that emit radiation.” At times it seems that the </w:t>
      </w:r>
      <w:r w:rsidRPr="009A73F2">
        <w:rPr>
          <w:b/>
          <w:bCs/>
          <w:highlight w:val="green"/>
          <w:u w:val="single"/>
        </w:rPr>
        <w:t>FDA carries</w:t>
      </w:r>
      <w:r w:rsidRPr="009A73F2">
        <w:rPr>
          <w:u w:val="single"/>
        </w:rPr>
        <w:t xml:space="preserve"> out these responsibilities through a </w:t>
      </w:r>
      <w:r w:rsidRPr="009A73F2">
        <w:rPr>
          <w:b/>
          <w:bCs/>
          <w:highlight w:val="green"/>
          <w:u w:val="single"/>
        </w:rPr>
        <w:t>byzantine</w:t>
      </w:r>
      <w:r w:rsidRPr="009A73F2">
        <w:rPr>
          <w:b/>
          <w:bCs/>
          <w:u w:val="single"/>
        </w:rPr>
        <w:t xml:space="preserve"> set of </w:t>
      </w:r>
      <w:r w:rsidRPr="009A73F2">
        <w:rPr>
          <w:b/>
          <w:bCs/>
          <w:highlight w:val="green"/>
          <w:u w:val="single"/>
        </w:rPr>
        <w:t>procedures</w:t>
      </w:r>
      <w:r w:rsidRPr="009A73F2">
        <w:rPr>
          <w:u w:val="single"/>
        </w:rPr>
        <w:t xml:space="preserve"> that </w:t>
      </w:r>
      <w:r w:rsidRPr="009A73F2">
        <w:rPr>
          <w:b/>
          <w:bCs/>
          <w:u w:val="single"/>
        </w:rPr>
        <w:t>exalts bureaucratic process</w:t>
      </w:r>
      <w:r w:rsidRPr="009A73F2">
        <w:rPr>
          <w:u w:val="single"/>
        </w:rPr>
        <w:t xml:space="preserve"> over common sense</w:t>
      </w:r>
      <w:r w:rsidRPr="009A73F2">
        <w:rPr>
          <w:sz w:val="16"/>
        </w:rPr>
        <w:t>.</w:t>
      </w:r>
    </w:p>
    <w:p w14:paraId="07B1F510" w14:textId="77777777" w:rsidR="00D73600" w:rsidRPr="009A73F2" w:rsidRDefault="00D73600" w:rsidP="00D73600">
      <w:pPr>
        <w:spacing w:after="0"/>
        <w:rPr>
          <w:sz w:val="16"/>
        </w:rPr>
      </w:pPr>
      <w:r w:rsidRPr="009A73F2">
        <w:rPr>
          <w:sz w:val="16"/>
        </w:rPr>
        <w:t xml:space="preserve">The FDA process is a </w:t>
      </w:r>
      <w:r w:rsidRPr="009A73F2">
        <w:rPr>
          <w:b/>
          <w:bCs/>
          <w:highlight w:val="green"/>
          <w:u w:val="single"/>
        </w:rPr>
        <w:t>long</w:t>
      </w:r>
      <w:r w:rsidRPr="009A73F2">
        <w:rPr>
          <w:b/>
          <w:bCs/>
          <w:u w:val="single"/>
        </w:rPr>
        <w:t xml:space="preserve"> and remarkably </w:t>
      </w:r>
      <w:r w:rsidRPr="009A73F2">
        <w:rPr>
          <w:b/>
          <w:bCs/>
          <w:highlight w:val="green"/>
          <w:u w:val="single"/>
        </w:rPr>
        <w:t>expensive journey</w:t>
      </w:r>
      <w:r w:rsidRPr="009A73F2">
        <w:rPr>
          <w:u w:val="single"/>
        </w:rPr>
        <w:t xml:space="preserve"> from </w:t>
      </w:r>
      <w:r w:rsidRPr="009A73F2">
        <w:rPr>
          <w:b/>
          <w:bCs/>
          <w:highlight w:val="green"/>
          <w:u w:val="single"/>
        </w:rPr>
        <w:t>creating</w:t>
      </w:r>
      <w:r w:rsidRPr="009A73F2">
        <w:rPr>
          <w:b/>
          <w:bCs/>
          <w:u w:val="single"/>
        </w:rPr>
        <w:t xml:space="preserve"> and discovering</w:t>
      </w:r>
      <w:r w:rsidRPr="009A73F2">
        <w:rPr>
          <w:u w:val="single"/>
        </w:rPr>
        <w:t xml:space="preserve"> </w:t>
      </w:r>
      <w:r w:rsidRPr="009A73F2">
        <w:rPr>
          <w:b/>
          <w:bCs/>
          <w:highlight w:val="green"/>
          <w:u w:val="single"/>
        </w:rPr>
        <w:t>a</w:t>
      </w:r>
      <w:r w:rsidRPr="009A73F2">
        <w:rPr>
          <w:u w:val="single"/>
        </w:rPr>
        <w:t xml:space="preserve"> new </w:t>
      </w:r>
      <w:r w:rsidRPr="009A73F2">
        <w:rPr>
          <w:b/>
          <w:bCs/>
          <w:highlight w:val="green"/>
          <w:u w:val="single"/>
        </w:rPr>
        <w:t>drug</w:t>
      </w:r>
      <w:r w:rsidRPr="009A73F2">
        <w:rPr>
          <w:u w:val="single"/>
        </w:rPr>
        <w:t xml:space="preserve"> to getting it in the illustrious “Orange Book”</w:t>
      </w:r>
      <w:r w:rsidRPr="009A73F2">
        <w:rPr>
          <w:sz w:val="16"/>
        </w:rPr>
        <w:t xml:space="preserve"> – an FDA publication identifying approved drug products with therapeutic equivalence evaluations listing any patents on a drug or its use that could reasonably be infringed.</w:t>
      </w:r>
    </w:p>
    <w:p w14:paraId="511315B8" w14:textId="77777777" w:rsidR="00D73600" w:rsidRPr="009A73F2" w:rsidRDefault="00D73600" w:rsidP="00D73600">
      <w:pPr>
        <w:spacing w:after="0"/>
        <w:rPr>
          <w:sz w:val="16"/>
        </w:rPr>
      </w:pPr>
      <w:r w:rsidRPr="009A73F2">
        <w:rPr>
          <w:sz w:val="16"/>
        </w:rPr>
        <w:t xml:space="preserve">It is </w:t>
      </w:r>
      <w:r w:rsidRPr="009A73F2">
        <w:rPr>
          <w:b/>
          <w:bCs/>
          <w:u w:val="single"/>
        </w:rPr>
        <w:t>illegal</w:t>
      </w:r>
      <w:r w:rsidRPr="009A73F2">
        <w:rPr>
          <w:u w:val="single"/>
        </w:rPr>
        <w:t xml:space="preserve"> to sell drugs </w:t>
      </w:r>
      <w:r w:rsidRPr="009A73F2">
        <w:rPr>
          <w:sz w:val="16"/>
        </w:rPr>
        <w:t xml:space="preserve">with advertised medical claims that are </w:t>
      </w:r>
      <w:r w:rsidRPr="009A73F2">
        <w:rPr>
          <w:b/>
          <w:bCs/>
          <w:highlight w:val="green"/>
          <w:u w:val="single"/>
        </w:rPr>
        <w:t>not FDA approved</w:t>
      </w:r>
      <w:r w:rsidRPr="009A73F2">
        <w:rPr>
          <w:sz w:val="16"/>
        </w:rPr>
        <w:t xml:space="preserve"> and insurance companies usually will not pay for them. However, it is the </w:t>
      </w:r>
      <w:r w:rsidRPr="009A73F2">
        <w:rPr>
          <w:b/>
          <w:bCs/>
          <w:highlight w:val="green"/>
          <w:u w:val="single"/>
        </w:rPr>
        <w:t>FDA</w:t>
      </w:r>
      <w:r w:rsidRPr="009A73F2">
        <w:rPr>
          <w:u w:val="single"/>
        </w:rPr>
        <w:t xml:space="preserve"> that </w:t>
      </w:r>
      <w:r w:rsidRPr="009A73F2">
        <w:rPr>
          <w:b/>
          <w:bCs/>
          <w:u w:val="single"/>
        </w:rPr>
        <w:t xml:space="preserve">effectively </w:t>
      </w:r>
      <w:r w:rsidRPr="009A73F2">
        <w:rPr>
          <w:b/>
          <w:bCs/>
          <w:highlight w:val="green"/>
          <w:u w:val="single"/>
        </w:rPr>
        <w:t>gets to decide which products</w:t>
      </w:r>
      <w:r w:rsidRPr="009A73F2">
        <w:rPr>
          <w:u w:val="single"/>
        </w:rPr>
        <w:t xml:space="preserve"> will be </w:t>
      </w:r>
      <w:r w:rsidRPr="009A73F2">
        <w:rPr>
          <w:b/>
          <w:bCs/>
          <w:highlight w:val="green"/>
          <w:u w:val="single"/>
        </w:rPr>
        <w:t>allowed</w:t>
      </w:r>
      <w:r w:rsidRPr="009A73F2">
        <w:rPr>
          <w:u w:val="single"/>
        </w:rPr>
        <w:t xml:space="preserve"> in the stream of commerce</w:t>
      </w:r>
      <w:r w:rsidRPr="009A73F2">
        <w:rPr>
          <w:sz w:val="16"/>
        </w:rPr>
        <w:t xml:space="preserve">. It is </w:t>
      </w:r>
      <w:r w:rsidRPr="009A73F2">
        <w:rPr>
          <w:u w:val="single"/>
        </w:rPr>
        <w:t xml:space="preserve">this </w:t>
      </w:r>
      <w:r w:rsidRPr="009A73F2">
        <w:rPr>
          <w:b/>
          <w:bCs/>
          <w:sz w:val="26"/>
          <w:szCs w:val="26"/>
          <w:highlight w:val="green"/>
          <w:u w:val="single"/>
        </w:rPr>
        <w:t>stranglehold on the market</w:t>
      </w:r>
      <w:r w:rsidRPr="009A73F2">
        <w:rPr>
          <w:u w:val="single"/>
        </w:rPr>
        <w:t xml:space="preserve"> that causes so </w:t>
      </w:r>
      <w:r w:rsidRPr="009A73F2">
        <w:rPr>
          <w:b/>
          <w:bCs/>
          <w:u w:val="single"/>
        </w:rPr>
        <w:t>many</w:t>
      </w:r>
      <w:r w:rsidRPr="009A73F2">
        <w:rPr>
          <w:u w:val="single"/>
        </w:rPr>
        <w:t xml:space="preserve"> to </w:t>
      </w:r>
      <w:r w:rsidRPr="009A73F2">
        <w:rPr>
          <w:b/>
          <w:bCs/>
          <w:u w:val="single"/>
        </w:rPr>
        <w:t>feel</w:t>
      </w:r>
      <w:r w:rsidRPr="009A73F2">
        <w:rPr>
          <w:u w:val="single"/>
        </w:rPr>
        <w:t xml:space="preserve"> such </w:t>
      </w:r>
      <w:r w:rsidRPr="009A73F2">
        <w:rPr>
          <w:b/>
          <w:bCs/>
          <w:u w:val="single"/>
        </w:rPr>
        <w:t>frustration</w:t>
      </w:r>
      <w:r w:rsidRPr="009A73F2">
        <w:rPr>
          <w:sz w:val="16"/>
        </w:rPr>
        <w:t xml:space="preserve">. Trump </w:t>
      </w:r>
      <w:r w:rsidRPr="009A73F2">
        <w:rPr>
          <w:b/>
          <w:bCs/>
          <w:u w:val="single"/>
        </w:rPr>
        <w:t>lamenting</w:t>
      </w:r>
      <w:r w:rsidRPr="009A73F2">
        <w:rPr>
          <w:u w:val="single"/>
        </w:rPr>
        <w:t xml:space="preserve"> that the </w:t>
      </w:r>
      <w:r w:rsidRPr="009A73F2">
        <w:rPr>
          <w:b/>
          <w:bCs/>
          <w:highlight w:val="green"/>
          <w:u w:val="single"/>
        </w:rPr>
        <w:t>burdensome FDA approval</w:t>
      </w:r>
      <w:r w:rsidRPr="009A73F2">
        <w:rPr>
          <w:u w:val="single"/>
        </w:rPr>
        <w:t xml:space="preserve"> process </w:t>
      </w:r>
      <w:r w:rsidRPr="009A73F2">
        <w:rPr>
          <w:highlight w:val="green"/>
          <w:u w:val="single"/>
        </w:rPr>
        <w:t>keeps</w:t>
      </w:r>
      <w:r w:rsidRPr="009A73F2">
        <w:rPr>
          <w:u w:val="single"/>
        </w:rPr>
        <w:t xml:space="preserve"> too many </w:t>
      </w:r>
      <w:r w:rsidRPr="009A73F2">
        <w:rPr>
          <w:highlight w:val="green"/>
          <w:u w:val="single"/>
        </w:rPr>
        <w:t>advances from patients</w:t>
      </w:r>
      <w:r w:rsidRPr="009A73F2">
        <w:rPr>
          <w:u w:val="single"/>
        </w:rPr>
        <w:t xml:space="preserve"> who desperately need them is all too familiar</w:t>
      </w:r>
      <w:r w:rsidRPr="009A73F2">
        <w:rPr>
          <w:sz w:val="16"/>
        </w:rPr>
        <w:t>.</w:t>
      </w:r>
    </w:p>
    <w:p w14:paraId="64350271" w14:textId="77777777" w:rsidR="00D73600" w:rsidRPr="009A73F2" w:rsidRDefault="00D73600" w:rsidP="00D73600">
      <w:pPr>
        <w:spacing w:after="0"/>
        <w:rPr>
          <w:sz w:val="16"/>
        </w:rPr>
      </w:pPr>
      <w:r w:rsidRPr="009A73F2">
        <w:rPr>
          <w:sz w:val="16"/>
        </w:rPr>
        <w:t>Few Drugs Gain Approval</w:t>
      </w:r>
    </w:p>
    <w:p w14:paraId="60AB97A5" w14:textId="77777777" w:rsidR="00D73600" w:rsidRPr="009A73F2" w:rsidRDefault="00D73600" w:rsidP="00D73600">
      <w:pPr>
        <w:spacing w:after="0"/>
        <w:rPr>
          <w:sz w:val="16"/>
        </w:rPr>
      </w:pPr>
      <w:r w:rsidRPr="009A73F2">
        <w:rPr>
          <w:sz w:val="16"/>
        </w:rPr>
        <w:t xml:space="preserve">To put this frustration into perspective, getting a drug on to pharmacy shelves is actually rare with the </w:t>
      </w:r>
      <w:r w:rsidRPr="009A73F2">
        <w:rPr>
          <w:b/>
          <w:bCs/>
          <w:u w:val="single"/>
        </w:rPr>
        <w:t>ratio of researched drugs</w:t>
      </w:r>
      <w:r w:rsidRPr="009A73F2">
        <w:rPr>
          <w:u w:val="single"/>
        </w:rPr>
        <w:t xml:space="preserve"> gaining FDA approval somewhere </w:t>
      </w:r>
      <w:r w:rsidRPr="009A73F2">
        <w:rPr>
          <w:b/>
          <w:bCs/>
          <w:u w:val="single"/>
        </w:rPr>
        <w:t>between</w:t>
      </w:r>
      <w:r w:rsidRPr="009A73F2">
        <w:rPr>
          <w:u w:val="single"/>
        </w:rPr>
        <w:t xml:space="preserve"> 5,000 and </w:t>
      </w:r>
      <w:r w:rsidRPr="009A73F2">
        <w:rPr>
          <w:b/>
          <w:bCs/>
          <w:u w:val="single"/>
        </w:rPr>
        <w:t>10,000-to 1</w:t>
      </w:r>
      <w:r w:rsidRPr="009A73F2">
        <w:rPr>
          <w:sz w:val="16"/>
        </w:rPr>
        <w:t xml:space="preserve">. In 2016, only 22 medicines were cleared for sale, the lowest number since 2010 and down from 45 in 2015. </w:t>
      </w:r>
      <w:r w:rsidRPr="009A73F2">
        <w:rPr>
          <w:b/>
          <w:bCs/>
          <w:u w:val="single"/>
        </w:rPr>
        <w:t xml:space="preserve">Most drug </w:t>
      </w:r>
      <w:r w:rsidRPr="009A73F2">
        <w:rPr>
          <w:b/>
          <w:bCs/>
          <w:highlight w:val="green"/>
          <w:u w:val="single"/>
        </w:rPr>
        <w:t>developments</w:t>
      </w:r>
      <w:r w:rsidRPr="009A73F2">
        <w:rPr>
          <w:highlight w:val="green"/>
          <w:u w:val="single"/>
        </w:rPr>
        <w:t xml:space="preserve"> fail</w:t>
      </w:r>
      <w:r w:rsidRPr="009A73F2">
        <w:rPr>
          <w:u w:val="single"/>
        </w:rPr>
        <w:t xml:space="preserve"> and those that do make it </w:t>
      </w:r>
      <w:r w:rsidRPr="009A73F2">
        <w:rPr>
          <w:b/>
          <w:bCs/>
          <w:u w:val="single"/>
        </w:rPr>
        <w:t xml:space="preserve">require </w:t>
      </w:r>
      <w:r w:rsidRPr="009A73F2">
        <w:rPr>
          <w:b/>
          <w:bCs/>
          <w:highlight w:val="green"/>
          <w:u w:val="single"/>
        </w:rPr>
        <w:t>passing an approval process</w:t>
      </w:r>
      <w:r w:rsidRPr="009A73F2">
        <w:rPr>
          <w:highlight w:val="green"/>
          <w:u w:val="single"/>
        </w:rPr>
        <w:t xml:space="preserve"> that</w:t>
      </w:r>
      <w:r w:rsidRPr="009A73F2">
        <w:rPr>
          <w:u w:val="single"/>
        </w:rPr>
        <w:t xml:space="preserve"> typically </w:t>
      </w:r>
      <w:r w:rsidRPr="009A73F2">
        <w:rPr>
          <w:b/>
          <w:bCs/>
          <w:highlight w:val="green"/>
          <w:u w:val="single"/>
        </w:rPr>
        <w:t>spans over a decade</w:t>
      </w:r>
      <w:r w:rsidRPr="009A73F2">
        <w:rPr>
          <w:u w:val="single"/>
        </w:rPr>
        <w:t xml:space="preserve"> and costs nearly $3 billion</w:t>
      </w:r>
      <w:r w:rsidRPr="009A73F2">
        <w:rPr>
          <w:sz w:val="16"/>
        </w:rPr>
        <w:t>.</w:t>
      </w:r>
    </w:p>
    <w:p w14:paraId="31E572AE" w14:textId="77777777" w:rsidR="00D73600" w:rsidRPr="009A73F2" w:rsidRDefault="00D73600" w:rsidP="00D73600">
      <w:pPr>
        <w:spacing w:after="0"/>
        <w:rPr>
          <w:sz w:val="16"/>
        </w:rPr>
      </w:pPr>
      <w:r w:rsidRPr="009A73F2">
        <w:rPr>
          <w:sz w:val="16"/>
        </w:rPr>
        <w:t xml:space="preserve">This </w:t>
      </w:r>
      <w:r w:rsidRPr="009A73F2">
        <w:rPr>
          <w:b/>
          <w:bCs/>
          <w:highlight w:val="green"/>
          <w:u w:val="single"/>
        </w:rPr>
        <w:t>price tag</w:t>
      </w:r>
      <w:r w:rsidRPr="009A73F2">
        <w:rPr>
          <w:u w:val="single"/>
        </w:rPr>
        <w:t xml:space="preserve"> is so </w:t>
      </w:r>
      <w:r w:rsidRPr="009A73F2">
        <w:rPr>
          <w:b/>
          <w:bCs/>
          <w:highlight w:val="green"/>
          <w:u w:val="single"/>
        </w:rPr>
        <w:t>high</w:t>
      </w:r>
      <w:r w:rsidRPr="009A73F2">
        <w:rPr>
          <w:b/>
          <w:bCs/>
          <w:u w:val="single"/>
        </w:rPr>
        <w:t xml:space="preserve"> due in large part to research, development, legal costs</w:t>
      </w:r>
      <w:r w:rsidRPr="009A73F2">
        <w:rPr>
          <w:u w:val="single"/>
        </w:rPr>
        <w:t xml:space="preserve"> and </w:t>
      </w:r>
      <w:r w:rsidRPr="009A73F2">
        <w:rPr>
          <w:b/>
          <w:bCs/>
          <w:u w:val="single"/>
        </w:rPr>
        <w:t>opportunity costs</w:t>
      </w:r>
      <w:r w:rsidRPr="009A73F2">
        <w:rPr>
          <w:u w:val="single"/>
        </w:rPr>
        <w:t xml:space="preserve"> associated with having money tied up indefinitely</w:t>
      </w:r>
      <w:r w:rsidRPr="009A73F2">
        <w:rPr>
          <w:sz w:val="16"/>
        </w:rPr>
        <w:t xml:space="preserve">. Large, complex trials, post-FDA approval trials, analyzing side effects, and </w:t>
      </w:r>
      <w:r w:rsidRPr="009A73F2">
        <w:rPr>
          <w:b/>
          <w:bCs/>
          <w:u w:val="single"/>
        </w:rPr>
        <w:t>researching</w:t>
      </w:r>
      <w:r w:rsidRPr="009A73F2">
        <w:rPr>
          <w:u w:val="single"/>
        </w:rPr>
        <w:t xml:space="preserve"> new dosing methods are </w:t>
      </w:r>
      <w:r w:rsidRPr="009A73F2">
        <w:rPr>
          <w:b/>
          <w:bCs/>
          <w:u w:val="single"/>
        </w:rPr>
        <w:t>also major contributors</w:t>
      </w:r>
      <w:r w:rsidRPr="009A73F2">
        <w:rPr>
          <w:sz w:val="16"/>
        </w:rPr>
        <w:t xml:space="preserve">. Nevertheless, as described above, </w:t>
      </w:r>
      <w:r w:rsidRPr="009A73F2">
        <w:rPr>
          <w:u w:val="single"/>
        </w:rPr>
        <w:t xml:space="preserve">all those thousands of </w:t>
      </w:r>
      <w:r w:rsidRPr="009A73F2">
        <w:rPr>
          <w:b/>
          <w:bCs/>
          <w:u w:val="single"/>
        </w:rPr>
        <w:t>failed drugs are</w:t>
      </w:r>
      <w:r w:rsidRPr="009A73F2">
        <w:rPr>
          <w:u w:val="single"/>
        </w:rPr>
        <w:t xml:space="preserve"> also </w:t>
      </w:r>
      <w:r w:rsidRPr="009A73F2">
        <w:rPr>
          <w:b/>
          <w:bCs/>
          <w:u w:val="single"/>
        </w:rPr>
        <w:t>culprits</w:t>
      </w:r>
      <w:r w:rsidRPr="009A73F2">
        <w:rPr>
          <w:u w:val="single"/>
        </w:rPr>
        <w:t xml:space="preserve">. Someone has to </w:t>
      </w:r>
      <w:r w:rsidRPr="009A73F2">
        <w:rPr>
          <w:b/>
          <w:bCs/>
          <w:u w:val="single"/>
        </w:rPr>
        <w:t>pay for their on-going</w:t>
      </w:r>
      <w:r w:rsidRPr="009A73F2">
        <w:rPr>
          <w:u w:val="single"/>
        </w:rPr>
        <w:t xml:space="preserve"> or </w:t>
      </w:r>
      <w:r w:rsidRPr="009A73F2">
        <w:rPr>
          <w:b/>
          <w:bCs/>
          <w:u w:val="single"/>
        </w:rPr>
        <w:t>unsuccessful discovery stage studies</w:t>
      </w:r>
      <w:r w:rsidRPr="009A73F2">
        <w:rPr>
          <w:u w:val="single"/>
        </w:rPr>
        <w:t>, which are not free</w:t>
      </w:r>
      <w:r w:rsidRPr="009A73F2">
        <w:rPr>
          <w:sz w:val="16"/>
        </w:rPr>
        <w:t>.</w:t>
      </w:r>
    </w:p>
    <w:p w14:paraId="4A6D399A" w14:textId="77777777" w:rsidR="00D73600" w:rsidRPr="009A73F2" w:rsidRDefault="00D73600" w:rsidP="00D73600">
      <w:pPr>
        <w:spacing w:after="0"/>
        <w:rPr>
          <w:sz w:val="16"/>
        </w:rPr>
      </w:pPr>
      <w:r w:rsidRPr="009A73F2">
        <w:rPr>
          <w:sz w:val="16"/>
        </w:rPr>
        <w:t xml:space="preserve">Further, the </w:t>
      </w:r>
      <w:r w:rsidRPr="009A73F2">
        <w:rPr>
          <w:b/>
          <w:bCs/>
          <w:highlight w:val="green"/>
          <w:u w:val="single"/>
        </w:rPr>
        <w:t>FDA can be</w:t>
      </w:r>
      <w:r w:rsidRPr="009A73F2">
        <w:rPr>
          <w:u w:val="single"/>
        </w:rPr>
        <w:t xml:space="preserve"> quite </w:t>
      </w:r>
      <w:r w:rsidRPr="009A73F2">
        <w:rPr>
          <w:b/>
          <w:bCs/>
          <w:highlight w:val="green"/>
          <w:u w:val="single"/>
        </w:rPr>
        <w:t>moody and fickle</w:t>
      </w:r>
      <w:r w:rsidRPr="009A73F2">
        <w:rPr>
          <w:u w:val="single"/>
        </w:rPr>
        <w:t xml:space="preserve"> when it comes to granting approvals</w:t>
      </w:r>
      <w:r w:rsidRPr="009A73F2">
        <w:rPr>
          <w:sz w:val="16"/>
        </w:rPr>
        <w:t xml:space="preserve">. Although it has a </w:t>
      </w:r>
      <w:r w:rsidRPr="009A73F2">
        <w:rPr>
          <w:highlight w:val="green"/>
          <w:u w:val="single"/>
        </w:rPr>
        <w:t>mission statement</w:t>
      </w:r>
      <w:r w:rsidRPr="009A73F2">
        <w:rPr>
          <w:sz w:val="16"/>
        </w:rPr>
        <w:t xml:space="preserve">, the </w:t>
      </w:r>
      <w:r w:rsidRPr="009A73F2">
        <w:rPr>
          <w:u w:val="single"/>
        </w:rPr>
        <w:t xml:space="preserve">FDA </w:t>
      </w:r>
      <w:r w:rsidRPr="009A73F2">
        <w:rPr>
          <w:b/>
          <w:bCs/>
          <w:u w:val="single"/>
        </w:rPr>
        <w:t xml:space="preserve">does </w:t>
      </w:r>
      <w:r w:rsidRPr="009A73F2">
        <w:rPr>
          <w:b/>
          <w:bCs/>
          <w:highlight w:val="green"/>
          <w:u w:val="single"/>
        </w:rPr>
        <w:t>not execute</w:t>
      </w:r>
      <w:r w:rsidRPr="009A73F2">
        <w:rPr>
          <w:highlight w:val="green"/>
          <w:u w:val="single"/>
        </w:rPr>
        <w:t xml:space="preserve"> it </w:t>
      </w:r>
      <w:r w:rsidRPr="009A73F2">
        <w:rPr>
          <w:b/>
          <w:bCs/>
          <w:highlight w:val="green"/>
          <w:u w:val="single"/>
        </w:rPr>
        <w:t>homogeneously</w:t>
      </w:r>
      <w:r w:rsidRPr="009A73F2">
        <w:rPr>
          <w:sz w:val="16"/>
        </w:rPr>
        <w:t xml:space="preserve">, which causes </w:t>
      </w:r>
      <w:r w:rsidRPr="009A73F2">
        <w:rPr>
          <w:b/>
          <w:bCs/>
          <w:highlight w:val="green"/>
          <w:u w:val="single"/>
        </w:rPr>
        <w:t>regulations</w:t>
      </w:r>
      <w:r w:rsidRPr="009A73F2">
        <w:rPr>
          <w:u w:val="single"/>
        </w:rPr>
        <w:t xml:space="preserve"> to </w:t>
      </w:r>
      <w:r w:rsidRPr="009A73F2">
        <w:rPr>
          <w:b/>
          <w:bCs/>
          <w:highlight w:val="green"/>
          <w:u w:val="single"/>
        </w:rPr>
        <w:t>swing from lenient to strict</w:t>
      </w:r>
      <w:r w:rsidRPr="009A73F2">
        <w:rPr>
          <w:u w:val="single"/>
        </w:rPr>
        <w:t xml:space="preserve"> depending on the year</w:t>
      </w:r>
      <w:r w:rsidRPr="009A73F2">
        <w:rPr>
          <w:sz w:val="16"/>
        </w:rPr>
        <w:t xml:space="preserve">. For example, scandals stemming from the drugs Vioxx or Avandia turned the agency into a very careful, safety conscious entity that rejected drug applications, which would have previously been approved due to theoretical safety risks. </w:t>
      </w:r>
      <w:r w:rsidRPr="009A73F2">
        <w:rPr>
          <w:u w:val="single"/>
        </w:rPr>
        <w:t xml:space="preserve">Yet, </w:t>
      </w:r>
      <w:r w:rsidRPr="009A73F2">
        <w:rPr>
          <w:b/>
          <w:bCs/>
          <w:u w:val="single"/>
        </w:rPr>
        <w:t>when the FDA is criticized for halting progress</w:t>
      </w:r>
      <w:r w:rsidRPr="009A73F2">
        <w:rPr>
          <w:u w:val="single"/>
        </w:rPr>
        <w:t xml:space="preserve"> by being too strict, </w:t>
      </w:r>
      <w:r w:rsidRPr="009A73F2">
        <w:rPr>
          <w:b/>
          <w:bCs/>
          <w:u w:val="single"/>
        </w:rPr>
        <w:t>it becomes more permissive</w:t>
      </w:r>
      <w:r w:rsidRPr="009A73F2">
        <w:rPr>
          <w:sz w:val="16"/>
        </w:rPr>
        <w:t>.</w:t>
      </w:r>
    </w:p>
    <w:p w14:paraId="5B47B238" w14:textId="77777777" w:rsidR="00D73600" w:rsidRPr="009A73F2" w:rsidRDefault="00D73600" w:rsidP="00D73600">
      <w:pPr>
        <w:spacing w:after="0"/>
        <w:rPr>
          <w:sz w:val="16"/>
        </w:rPr>
      </w:pPr>
      <w:r w:rsidRPr="009A73F2">
        <w:rPr>
          <w:sz w:val="16"/>
        </w:rPr>
        <w:t xml:space="preserve">The general idea is to </w:t>
      </w:r>
      <w:r w:rsidRPr="009A73F2">
        <w:rPr>
          <w:u w:val="single"/>
        </w:rPr>
        <w:t xml:space="preserve">weigh the benefits of a drug against possible side effects, but </w:t>
      </w:r>
      <w:r w:rsidRPr="009A73F2">
        <w:rPr>
          <w:highlight w:val="green"/>
          <w:u w:val="single"/>
        </w:rPr>
        <w:t xml:space="preserve">the </w:t>
      </w:r>
      <w:r w:rsidRPr="009A73F2">
        <w:rPr>
          <w:b/>
          <w:bCs/>
          <w:highlight w:val="green"/>
          <w:u w:val="single"/>
        </w:rPr>
        <w:t>agency can</w:t>
      </w:r>
      <w:r w:rsidRPr="009A73F2">
        <w:rPr>
          <w:b/>
          <w:bCs/>
          <w:u w:val="single"/>
        </w:rPr>
        <w:t>, and does</w:t>
      </w:r>
      <w:r w:rsidRPr="009A73F2">
        <w:rPr>
          <w:u w:val="single"/>
        </w:rPr>
        <w:t xml:space="preserve">, </w:t>
      </w:r>
      <w:r w:rsidRPr="009A73F2">
        <w:rPr>
          <w:b/>
          <w:bCs/>
          <w:highlight w:val="green"/>
          <w:u w:val="single"/>
        </w:rPr>
        <w:t>modify the rules</w:t>
      </w:r>
      <w:r w:rsidRPr="009A73F2">
        <w:rPr>
          <w:u w:val="single"/>
        </w:rPr>
        <w:t xml:space="preserve"> when it decides a change is required</w:t>
      </w:r>
      <w:r w:rsidRPr="009A73F2">
        <w:rPr>
          <w:sz w:val="16"/>
        </w:rPr>
        <w:t xml:space="preserve">. So, when a drug company thinks it has provided all the data required, the </w:t>
      </w:r>
      <w:r w:rsidRPr="009A73F2">
        <w:rPr>
          <w:u w:val="single"/>
        </w:rPr>
        <w:t xml:space="preserve">FDA can </w:t>
      </w:r>
      <w:r w:rsidRPr="009A73F2">
        <w:rPr>
          <w:b/>
          <w:bCs/>
          <w:highlight w:val="green"/>
          <w:u w:val="single"/>
        </w:rPr>
        <w:t>decide</w:t>
      </w:r>
      <w:r w:rsidRPr="009A73F2">
        <w:rPr>
          <w:b/>
          <w:bCs/>
          <w:u w:val="single"/>
        </w:rPr>
        <w:t xml:space="preserve"> that</w:t>
      </w:r>
      <w:r w:rsidRPr="009A73F2">
        <w:rPr>
          <w:u w:val="single"/>
        </w:rPr>
        <w:t xml:space="preserve"> </w:t>
      </w:r>
      <w:r w:rsidRPr="009A73F2">
        <w:rPr>
          <w:b/>
          <w:bCs/>
          <w:u w:val="single"/>
        </w:rPr>
        <w:t xml:space="preserve">there need to be </w:t>
      </w:r>
      <w:r w:rsidRPr="009A73F2">
        <w:rPr>
          <w:b/>
          <w:bCs/>
          <w:highlight w:val="green"/>
          <w:u w:val="single"/>
        </w:rPr>
        <w:t>more studies</w:t>
      </w:r>
      <w:r w:rsidRPr="009A73F2">
        <w:rPr>
          <w:u w:val="single"/>
        </w:rPr>
        <w:t xml:space="preserve"> or more information </w:t>
      </w:r>
      <w:r w:rsidRPr="009A73F2">
        <w:rPr>
          <w:b/>
          <w:bCs/>
          <w:highlight w:val="green"/>
          <w:u w:val="single"/>
        </w:rPr>
        <w:t>to comply with inconsistent standards</w:t>
      </w:r>
      <w:r w:rsidRPr="009A73F2">
        <w:rPr>
          <w:sz w:val="16"/>
        </w:rPr>
        <w:t xml:space="preserve">. This is good news for those whose drugs or devices are already approved. </w:t>
      </w:r>
      <w:r w:rsidRPr="009A73F2">
        <w:rPr>
          <w:highlight w:val="green"/>
          <w:u w:val="single"/>
        </w:rPr>
        <w:t>Newcomers</w:t>
      </w:r>
      <w:r w:rsidRPr="009A73F2">
        <w:rPr>
          <w:u w:val="single"/>
        </w:rPr>
        <w:t xml:space="preserve"> and </w:t>
      </w:r>
      <w:r w:rsidRPr="009A73F2">
        <w:rPr>
          <w:b/>
          <w:bCs/>
          <w:u w:val="single"/>
        </w:rPr>
        <w:t>competitors</w:t>
      </w:r>
      <w:r w:rsidRPr="009A73F2">
        <w:rPr>
          <w:sz w:val="16"/>
        </w:rPr>
        <w:t xml:space="preserve"> are going to be discouraged from throwing their hats in the ring and </w:t>
      </w:r>
      <w:r w:rsidRPr="009A73F2">
        <w:rPr>
          <w:highlight w:val="green"/>
          <w:u w:val="single"/>
        </w:rPr>
        <w:t xml:space="preserve">will </w:t>
      </w:r>
      <w:r w:rsidRPr="009A73F2">
        <w:rPr>
          <w:b/>
          <w:bCs/>
          <w:highlight w:val="green"/>
          <w:u w:val="single"/>
        </w:rPr>
        <w:t>not be eager to spend millions</w:t>
      </w:r>
      <w:r w:rsidRPr="009A73F2">
        <w:rPr>
          <w:u w:val="single"/>
        </w:rPr>
        <w:t xml:space="preserve"> of dollars </w:t>
      </w:r>
      <w:r w:rsidRPr="009A73F2">
        <w:rPr>
          <w:b/>
          <w:bCs/>
          <w:u w:val="single"/>
        </w:rPr>
        <w:t>on a product</w:t>
      </w:r>
      <w:r w:rsidRPr="009A73F2">
        <w:rPr>
          <w:u w:val="single"/>
        </w:rPr>
        <w:t xml:space="preserve"> that is </w:t>
      </w:r>
      <w:r w:rsidRPr="009A73F2">
        <w:rPr>
          <w:highlight w:val="green"/>
          <w:u w:val="single"/>
        </w:rPr>
        <w:t xml:space="preserve">likely </w:t>
      </w:r>
      <w:r w:rsidRPr="009A73F2">
        <w:rPr>
          <w:b/>
          <w:bCs/>
          <w:highlight w:val="green"/>
          <w:u w:val="single"/>
        </w:rPr>
        <w:t>to be rejected</w:t>
      </w:r>
      <w:r w:rsidRPr="009A73F2">
        <w:rPr>
          <w:sz w:val="16"/>
        </w:rPr>
        <w:t>. But this comes at a cost to innovation which tends to decline with less competition.</w:t>
      </w:r>
    </w:p>
    <w:p w14:paraId="688CF00C" w14:textId="77777777" w:rsidR="00D73600" w:rsidRPr="009A73F2" w:rsidRDefault="00D73600" w:rsidP="00D73600">
      <w:pPr>
        <w:spacing w:after="0"/>
        <w:rPr>
          <w:b/>
          <w:bCs/>
          <w:sz w:val="26"/>
          <w:szCs w:val="26"/>
          <w:u w:val="single"/>
        </w:rPr>
      </w:pPr>
      <w:r w:rsidRPr="009A73F2">
        <w:rPr>
          <w:b/>
          <w:bCs/>
          <w:sz w:val="26"/>
          <w:szCs w:val="26"/>
          <w:u w:val="single"/>
        </w:rPr>
        <w:t>Patents are Essential</w:t>
      </w:r>
    </w:p>
    <w:p w14:paraId="01E1F72C" w14:textId="77777777" w:rsidR="00D73600" w:rsidRPr="009A73F2" w:rsidRDefault="00D73600" w:rsidP="00D73600">
      <w:pPr>
        <w:spacing w:after="0"/>
        <w:rPr>
          <w:sz w:val="16"/>
        </w:rPr>
      </w:pPr>
      <w:r w:rsidRPr="009A73F2">
        <w:rPr>
          <w:u w:val="single"/>
        </w:rPr>
        <w:t xml:space="preserve">While critics of the patent system so frequently cite the existence of exclusive rights as the problem, the reality is that the </w:t>
      </w:r>
      <w:r w:rsidRPr="009A73F2">
        <w:rPr>
          <w:b/>
          <w:bCs/>
          <w:u w:val="single"/>
        </w:rPr>
        <w:t xml:space="preserve">existence of </w:t>
      </w:r>
      <w:r w:rsidRPr="009A73F2">
        <w:rPr>
          <w:b/>
          <w:bCs/>
          <w:highlight w:val="green"/>
          <w:u w:val="single"/>
        </w:rPr>
        <w:t>exclusive rights</w:t>
      </w:r>
      <w:r w:rsidRPr="009A73F2">
        <w:rPr>
          <w:highlight w:val="green"/>
          <w:u w:val="single"/>
        </w:rPr>
        <w:t xml:space="preserve"> is</w:t>
      </w:r>
      <w:r w:rsidRPr="009A73F2">
        <w:rPr>
          <w:u w:val="single"/>
        </w:rPr>
        <w:t xml:space="preserve"> the </w:t>
      </w:r>
      <w:r w:rsidRPr="009A73F2">
        <w:rPr>
          <w:b/>
          <w:bCs/>
          <w:u w:val="single"/>
        </w:rPr>
        <w:t xml:space="preserve">only reason the </w:t>
      </w:r>
      <w:r w:rsidRPr="009A73F2">
        <w:rPr>
          <w:b/>
          <w:bCs/>
          <w:highlight w:val="green"/>
          <w:u w:val="single"/>
        </w:rPr>
        <w:t>cumbersome</w:t>
      </w:r>
      <w:r w:rsidRPr="009A73F2">
        <w:rPr>
          <w:highlight w:val="green"/>
          <w:u w:val="single"/>
        </w:rPr>
        <w:t xml:space="preserve">, </w:t>
      </w:r>
      <w:r w:rsidRPr="009A73F2">
        <w:rPr>
          <w:b/>
          <w:bCs/>
          <w:highlight w:val="green"/>
          <w:u w:val="single"/>
        </w:rPr>
        <w:t>inefficient, bureaucratic</w:t>
      </w:r>
      <w:r w:rsidRPr="009A73F2">
        <w:rPr>
          <w:b/>
          <w:bCs/>
          <w:u w:val="single"/>
        </w:rPr>
        <w:t xml:space="preserve"> processes</w:t>
      </w:r>
      <w:r w:rsidRPr="009A73F2">
        <w:rPr>
          <w:u w:val="single"/>
        </w:rPr>
        <w:t xml:space="preserve"> of the </w:t>
      </w:r>
      <w:r w:rsidRPr="009A73F2">
        <w:rPr>
          <w:highlight w:val="green"/>
          <w:u w:val="single"/>
        </w:rPr>
        <w:t>FDA</w:t>
      </w:r>
      <w:r w:rsidRPr="009A73F2">
        <w:rPr>
          <w:u w:val="single"/>
        </w:rPr>
        <w:t xml:space="preserve"> have </w:t>
      </w:r>
      <w:r w:rsidRPr="009A73F2">
        <w:rPr>
          <w:b/>
          <w:bCs/>
          <w:u w:val="single"/>
        </w:rPr>
        <w:t xml:space="preserve">not </w:t>
      </w:r>
      <w:r w:rsidRPr="009A73F2">
        <w:rPr>
          <w:b/>
          <w:bCs/>
          <w:highlight w:val="green"/>
          <w:u w:val="single"/>
        </w:rPr>
        <w:t>completely stalled</w:t>
      </w:r>
      <w:r w:rsidRPr="009A73F2">
        <w:rPr>
          <w:highlight w:val="green"/>
          <w:u w:val="single"/>
        </w:rPr>
        <w:t xml:space="preserve"> drug </w:t>
      </w:r>
      <w:r w:rsidRPr="009A73F2">
        <w:rPr>
          <w:b/>
          <w:bCs/>
          <w:highlight w:val="green"/>
          <w:u w:val="single"/>
        </w:rPr>
        <w:t>development</w:t>
      </w:r>
      <w:r w:rsidRPr="009A73F2">
        <w:rPr>
          <w:u w:val="single"/>
        </w:rPr>
        <w:t xml:space="preserve"> in America</w:t>
      </w:r>
      <w:r w:rsidRPr="009A73F2">
        <w:rPr>
          <w:sz w:val="16"/>
        </w:rPr>
        <w:t xml:space="preserve">. Without the promise of exclusive rights for what could one day become blockbuster drugs </w:t>
      </w:r>
      <w:r w:rsidRPr="009A73F2">
        <w:rPr>
          <w:highlight w:val="green"/>
          <w:u w:val="single"/>
        </w:rPr>
        <w:t>there would be</w:t>
      </w:r>
      <w:r w:rsidRPr="009A73F2">
        <w:rPr>
          <w:u w:val="single"/>
        </w:rPr>
        <w:t xml:space="preserve"> </w:t>
      </w:r>
      <w:r w:rsidRPr="009A73F2">
        <w:rPr>
          <w:b/>
          <w:bCs/>
          <w:u w:val="single"/>
        </w:rPr>
        <w:t xml:space="preserve">absolutely </w:t>
      </w:r>
      <w:r w:rsidRPr="009A73F2">
        <w:rPr>
          <w:b/>
          <w:bCs/>
          <w:highlight w:val="green"/>
          <w:u w:val="single"/>
        </w:rPr>
        <w:t>no way any</w:t>
      </w:r>
      <w:r w:rsidRPr="009A73F2">
        <w:rPr>
          <w:highlight w:val="green"/>
          <w:u w:val="single"/>
        </w:rPr>
        <w:t xml:space="preserve"> </w:t>
      </w:r>
      <w:r w:rsidRPr="009A73F2">
        <w:rPr>
          <w:b/>
          <w:bCs/>
          <w:highlight w:val="green"/>
          <w:u w:val="single"/>
        </w:rPr>
        <w:t>pharma</w:t>
      </w:r>
      <w:r w:rsidRPr="009A73F2">
        <w:rPr>
          <w:sz w:val="16"/>
        </w:rPr>
        <w:t xml:space="preserve">ceutical </w:t>
      </w:r>
      <w:r w:rsidRPr="009A73F2">
        <w:rPr>
          <w:b/>
          <w:bCs/>
          <w:highlight w:val="green"/>
          <w:u w:val="single"/>
        </w:rPr>
        <w:t>company could</w:t>
      </w:r>
      <w:r w:rsidRPr="009A73F2">
        <w:rPr>
          <w:u w:val="single"/>
        </w:rPr>
        <w:t xml:space="preserve"> ever </w:t>
      </w:r>
      <w:r w:rsidRPr="009A73F2">
        <w:rPr>
          <w:b/>
          <w:bCs/>
          <w:highlight w:val="green"/>
          <w:u w:val="single"/>
        </w:rPr>
        <w:t>justify</w:t>
      </w:r>
      <w:r w:rsidRPr="009A73F2">
        <w:rPr>
          <w:highlight w:val="green"/>
          <w:u w:val="single"/>
        </w:rPr>
        <w:t xml:space="preserve"> </w:t>
      </w:r>
      <w:r w:rsidRPr="009A73F2">
        <w:rPr>
          <w:b/>
          <w:bCs/>
          <w:highlight w:val="green"/>
          <w:u w:val="single"/>
        </w:rPr>
        <w:t>investing</w:t>
      </w:r>
      <w:r w:rsidRPr="009A73F2">
        <w:rPr>
          <w:b/>
          <w:bCs/>
          <w:u w:val="single"/>
        </w:rPr>
        <w:t xml:space="preserve"> the nearly $3 billion</w:t>
      </w:r>
      <w:r w:rsidRPr="009A73F2">
        <w:rPr>
          <w:u w:val="single"/>
        </w:rPr>
        <w:t xml:space="preserve"> it takes </w:t>
      </w:r>
      <w:r w:rsidRPr="009A73F2">
        <w:rPr>
          <w:b/>
          <w:bCs/>
          <w:u w:val="single"/>
        </w:rPr>
        <w:t>to develop</w:t>
      </w:r>
      <w:r w:rsidRPr="009A73F2">
        <w:rPr>
          <w:u w:val="single"/>
        </w:rPr>
        <w:t xml:space="preserve"> a single </w:t>
      </w:r>
      <w:r w:rsidRPr="009A73F2">
        <w:rPr>
          <w:b/>
          <w:bCs/>
          <w:u w:val="single"/>
        </w:rPr>
        <w:t>drug</w:t>
      </w:r>
      <w:r w:rsidRPr="009A73F2">
        <w:rPr>
          <w:sz w:val="16"/>
        </w:rPr>
        <w:t xml:space="preserve">. Of course, </w:t>
      </w:r>
      <w:r w:rsidRPr="009A73F2">
        <w:rPr>
          <w:b/>
          <w:bCs/>
          <w:u w:val="single"/>
        </w:rPr>
        <w:t>critics</w:t>
      </w:r>
      <w:r w:rsidRPr="009A73F2">
        <w:rPr>
          <w:sz w:val="16"/>
        </w:rPr>
        <w:t xml:space="preserve"> love to opinion that drug development would not slump even without patent rights, which defies all common sense and logic, and they are </w:t>
      </w:r>
      <w:r w:rsidRPr="009A73F2">
        <w:rPr>
          <w:b/>
          <w:bCs/>
          <w:u w:val="single"/>
        </w:rPr>
        <w:t>unable to point to a single economy in</w:t>
      </w:r>
      <w:r w:rsidRPr="009A73F2">
        <w:rPr>
          <w:u w:val="single"/>
        </w:rPr>
        <w:t xml:space="preserve"> </w:t>
      </w:r>
      <w:r w:rsidRPr="009A73F2">
        <w:rPr>
          <w:b/>
          <w:bCs/>
          <w:u w:val="single"/>
        </w:rPr>
        <w:t>the world</w:t>
      </w:r>
      <w:r w:rsidRPr="009A73F2">
        <w:rPr>
          <w:u w:val="single"/>
        </w:rPr>
        <w:t xml:space="preserve"> that has </w:t>
      </w:r>
      <w:r w:rsidRPr="009A73F2">
        <w:rPr>
          <w:b/>
          <w:bCs/>
          <w:u w:val="single"/>
        </w:rPr>
        <w:t xml:space="preserve">ever enjoyed </w:t>
      </w:r>
      <w:r w:rsidRPr="009A73F2">
        <w:rPr>
          <w:u w:val="single"/>
        </w:rPr>
        <w:t xml:space="preserve">even modest levels of </w:t>
      </w:r>
      <w:r w:rsidRPr="009A73F2">
        <w:rPr>
          <w:b/>
          <w:bCs/>
          <w:u w:val="single"/>
        </w:rPr>
        <w:t>drug development in</w:t>
      </w:r>
      <w:r w:rsidRPr="009A73F2">
        <w:rPr>
          <w:u w:val="single"/>
        </w:rPr>
        <w:t xml:space="preserve"> the </w:t>
      </w:r>
      <w:r w:rsidRPr="009A73F2">
        <w:rPr>
          <w:b/>
          <w:bCs/>
          <w:u w:val="single"/>
        </w:rPr>
        <w:t>absence of</w:t>
      </w:r>
      <w:r w:rsidRPr="009A73F2">
        <w:rPr>
          <w:u w:val="single"/>
        </w:rPr>
        <w:t xml:space="preserve"> a </w:t>
      </w:r>
      <w:r w:rsidRPr="009A73F2">
        <w:rPr>
          <w:b/>
          <w:bCs/>
          <w:u w:val="single"/>
        </w:rPr>
        <w:t>strong</w:t>
      </w:r>
      <w:r w:rsidRPr="009A73F2">
        <w:rPr>
          <w:u w:val="single"/>
        </w:rPr>
        <w:t xml:space="preserve"> </w:t>
      </w:r>
      <w:r w:rsidRPr="009A73F2">
        <w:rPr>
          <w:b/>
          <w:bCs/>
          <w:u w:val="single"/>
        </w:rPr>
        <w:t>intellectual property rights regime</w:t>
      </w:r>
      <w:r w:rsidRPr="009A73F2">
        <w:rPr>
          <w:sz w:val="16"/>
        </w:rPr>
        <w:t>.</w:t>
      </w:r>
    </w:p>
    <w:p w14:paraId="54D3FB4B" w14:textId="77777777" w:rsidR="00D73600" w:rsidRPr="009A73F2" w:rsidRDefault="00D73600" w:rsidP="00D73600">
      <w:pPr>
        <w:spacing w:after="0"/>
        <w:rPr>
          <w:sz w:val="16"/>
        </w:rPr>
      </w:pPr>
      <w:r w:rsidRPr="009A73F2">
        <w:rPr>
          <w:sz w:val="16"/>
        </w:rPr>
        <w:t>Patents only offer exclusive rights to the holder for a term of 20 years from filing. The time spent testing and developing drugs easily cuts into this term depending on when the patent is granted. Some of the administrative delay can be added back to the patent term, but patent owners of approved drugs do not receive the same effective patent term that other innovators receive. This is a common reason why innovative drugs are so pricey; there is less time to recoup costs before generics swoop in at a lower cost.</w:t>
      </w:r>
    </w:p>
    <w:p w14:paraId="635C61CF" w14:textId="77777777" w:rsidR="00D73600" w:rsidRPr="009A73F2" w:rsidRDefault="00D73600" w:rsidP="00D73600">
      <w:pPr>
        <w:spacing w:after="0"/>
        <w:rPr>
          <w:sz w:val="16"/>
        </w:rPr>
      </w:pPr>
      <w:r w:rsidRPr="009A73F2">
        <w:rPr>
          <w:u w:val="single"/>
        </w:rPr>
        <w:t xml:space="preserve">There is also </w:t>
      </w:r>
      <w:r w:rsidRPr="009A73F2">
        <w:rPr>
          <w:b/>
          <w:bCs/>
          <w:highlight w:val="green"/>
          <w:u w:val="single"/>
        </w:rPr>
        <w:t>no guarantee that the time, money and effort</w:t>
      </w:r>
      <w:r w:rsidRPr="009A73F2">
        <w:rPr>
          <w:u w:val="single"/>
        </w:rPr>
        <w:t xml:space="preserve"> invested in the regulatory process (i.e., research, development, approvals) </w:t>
      </w:r>
      <w:r w:rsidRPr="009A73F2">
        <w:rPr>
          <w:b/>
          <w:bCs/>
          <w:highlight w:val="green"/>
          <w:u w:val="single"/>
        </w:rPr>
        <w:t>will</w:t>
      </w:r>
      <w:r w:rsidRPr="009A73F2">
        <w:rPr>
          <w:b/>
          <w:bCs/>
          <w:u w:val="single"/>
        </w:rPr>
        <w:t xml:space="preserve"> ever </w:t>
      </w:r>
      <w:r w:rsidRPr="009A73F2">
        <w:rPr>
          <w:b/>
          <w:bCs/>
          <w:highlight w:val="green"/>
          <w:u w:val="single"/>
        </w:rPr>
        <w:t>yield FDA approval</w:t>
      </w:r>
      <w:r w:rsidRPr="009A73F2">
        <w:rPr>
          <w:u w:val="single"/>
        </w:rPr>
        <w:t xml:space="preserve">. That is </w:t>
      </w:r>
      <w:r w:rsidRPr="009A73F2">
        <w:rPr>
          <w:b/>
          <w:bCs/>
          <w:u w:val="single"/>
        </w:rPr>
        <w:t xml:space="preserve">why </w:t>
      </w:r>
      <w:r w:rsidRPr="009A73F2">
        <w:rPr>
          <w:b/>
          <w:bCs/>
          <w:highlight w:val="green"/>
          <w:u w:val="single"/>
        </w:rPr>
        <w:t>patent protection</w:t>
      </w:r>
      <w:r w:rsidRPr="009A73F2">
        <w:rPr>
          <w:highlight w:val="green"/>
          <w:u w:val="single"/>
        </w:rPr>
        <w:t xml:space="preserve"> is</w:t>
      </w:r>
      <w:r w:rsidRPr="009A73F2">
        <w:rPr>
          <w:u w:val="single"/>
        </w:rPr>
        <w:t xml:space="preserve"> so </w:t>
      </w:r>
      <w:r w:rsidRPr="009A73F2">
        <w:rPr>
          <w:b/>
          <w:bCs/>
          <w:highlight w:val="green"/>
          <w:u w:val="single"/>
        </w:rPr>
        <w:t>critical</w:t>
      </w:r>
      <w:r w:rsidRPr="009A73F2">
        <w:rPr>
          <w:sz w:val="16"/>
        </w:rPr>
        <w:t xml:space="preserve">, particularly for those drugs and therapies that both reach the market and achieve market success. </w:t>
      </w:r>
      <w:r w:rsidRPr="009A73F2">
        <w:rPr>
          <w:highlight w:val="green"/>
          <w:u w:val="single"/>
        </w:rPr>
        <w:t>Without an ability to reap benefits</w:t>
      </w:r>
      <w:r w:rsidRPr="009A73F2">
        <w:rPr>
          <w:u w:val="single"/>
        </w:rPr>
        <w:t xml:space="preserve"> from that exceptionally small category of commercially successful drugs and therapies </w:t>
      </w:r>
      <w:r w:rsidRPr="009A73F2">
        <w:rPr>
          <w:sz w:val="26"/>
          <w:szCs w:val="26"/>
          <w:highlight w:val="green"/>
          <w:u w:val="single"/>
        </w:rPr>
        <w:t>the</w:t>
      </w:r>
      <w:r w:rsidRPr="009A73F2">
        <w:rPr>
          <w:highlight w:val="green"/>
          <w:u w:val="single"/>
        </w:rPr>
        <w:t xml:space="preserve"> </w:t>
      </w:r>
      <w:r w:rsidRPr="009A73F2">
        <w:rPr>
          <w:b/>
          <w:bCs/>
          <w:sz w:val="26"/>
          <w:szCs w:val="26"/>
          <w:highlight w:val="green"/>
          <w:u w:val="single"/>
        </w:rPr>
        <w:t>entire system</w:t>
      </w:r>
      <w:r w:rsidRPr="009A73F2">
        <w:rPr>
          <w:sz w:val="26"/>
          <w:szCs w:val="26"/>
          <w:highlight w:val="green"/>
          <w:u w:val="single"/>
        </w:rPr>
        <w:t xml:space="preserve"> would </w:t>
      </w:r>
      <w:r w:rsidRPr="009A73F2">
        <w:rPr>
          <w:b/>
          <w:bCs/>
          <w:sz w:val="26"/>
          <w:szCs w:val="26"/>
          <w:highlight w:val="green"/>
          <w:u w:val="single"/>
        </w:rPr>
        <w:t>collapse</w:t>
      </w:r>
      <w:r w:rsidRPr="009A73F2">
        <w:rPr>
          <w:u w:val="single"/>
        </w:rPr>
        <w:t xml:space="preserve">, which would mean </w:t>
      </w:r>
      <w:r w:rsidRPr="009A73F2">
        <w:rPr>
          <w:highlight w:val="green"/>
          <w:u w:val="single"/>
        </w:rPr>
        <w:t>few</w:t>
      </w:r>
      <w:r w:rsidRPr="009A73F2">
        <w:rPr>
          <w:u w:val="single"/>
        </w:rPr>
        <w:t xml:space="preserve"> (if any) new drugs and </w:t>
      </w:r>
      <w:r w:rsidRPr="009A73F2">
        <w:rPr>
          <w:b/>
          <w:bCs/>
          <w:highlight w:val="green"/>
          <w:u w:val="single"/>
        </w:rPr>
        <w:t>therapies</w:t>
      </w:r>
      <w:r w:rsidRPr="009A73F2">
        <w:rPr>
          <w:b/>
          <w:bCs/>
          <w:u w:val="single"/>
        </w:rPr>
        <w:t xml:space="preserve"> being pursued</w:t>
      </w:r>
      <w:r w:rsidRPr="009A73F2">
        <w:rPr>
          <w:u w:val="single"/>
        </w:rPr>
        <w:t xml:space="preserve"> and </w:t>
      </w:r>
      <w:r w:rsidRPr="009A73F2">
        <w:rPr>
          <w:b/>
          <w:bCs/>
          <w:u w:val="single"/>
        </w:rPr>
        <w:t xml:space="preserve">ever </w:t>
      </w:r>
      <w:r w:rsidRPr="009A73F2">
        <w:rPr>
          <w:b/>
          <w:bCs/>
          <w:highlight w:val="green"/>
          <w:u w:val="single"/>
        </w:rPr>
        <w:t>mak</w:t>
      </w:r>
      <w:r w:rsidRPr="009A73F2">
        <w:rPr>
          <w:sz w:val="16"/>
        </w:rPr>
        <w:t xml:space="preserve">ing </w:t>
      </w:r>
      <w:r w:rsidRPr="009A73F2">
        <w:rPr>
          <w:b/>
          <w:bCs/>
          <w:highlight w:val="green"/>
          <w:u w:val="single"/>
        </w:rPr>
        <w:t>it to market</w:t>
      </w:r>
      <w:r w:rsidRPr="009A73F2">
        <w:rPr>
          <w:sz w:val="16"/>
        </w:rPr>
        <w:t>.</w:t>
      </w:r>
    </w:p>
    <w:p w14:paraId="6A2132D0" w14:textId="77777777" w:rsidR="00D73600" w:rsidRPr="009A73F2" w:rsidRDefault="00D73600" w:rsidP="00D73600">
      <w:pPr>
        <w:spacing w:after="0"/>
        <w:rPr>
          <w:sz w:val="16"/>
        </w:rPr>
      </w:pPr>
      <w:r w:rsidRPr="009A73F2">
        <w:rPr>
          <w:sz w:val="16"/>
        </w:rPr>
        <w:t xml:space="preserve">Like pharmaceuticals, medical devices require clinical studies, peer reviews and FDA approvals, which can lead to years of research and development and cut into the profit of a product before it even enters the market. </w:t>
      </w:r>
      <w:r w:rsidRPr="009A73F2">
        <w:rPr>
          <w:u w:val="single"/>
        </w:rPr>
        <w:t xml:space="preserve">A </w:t>
      </w:r>
      <w:r w:rsidRPr="009A73F2">
        <w:rPr>
          <w:b/>
          <w:bCs/>
          <w:u w:val="single"/>
        </w:rPr>
        <w:t>device’s function and design are patent eligible</w:t>
      </w:r>
      <w:r w:rsidRPr="009A73F2">
        <w:rPr>
          <w:u w:val="single"/>
        </w:rPr>
        <w:t xml:space="preserve">, and </w:t>
      </w:r>
      <w:r w:rsidRPr="009A73F2">
        <w:rPr>
          <w:b/>
          <w:bCs/>
          <w:highlight w:val="green"/>
          <w:u w:val="single"/>
        </w:rPr>
        <w:t>IP protection</w:t>
      </w:r>
      <w:r w:rsidRPr="009A73F2">
        <w:rPr>
          <w:b/>
          <w:bCs/>
          <w:u w:val="single"/>
        </w:rPr>
        <w:t xml:space="preserve"> is </w:t>
      </w:r>
      <w:r w:rsidRPr="009A73F2">
        <w:rPr>
          <w:b/>
          <w:bCs/>
          <w:highlight w:val="green"/>
          <w:u w:val="single"/>
        </w:rPr>
        <w:t>imperative</w:t>
      </w:r>
      <w:r w:rsidRPr="009A73F2">
        <w:rPr>
          <w:highlight w:val="green"/>
          <w:u w:val="single"/>
        </w:rPr>
        <w:t xml:space="preserve"> </w:t>
      </w:r>
      <w:r w:rsidRPr="009A73F2">
        <w:rPr>
          <w:b/>
          <w:bCs/>
          <w:highlight w:val="green"/>
          <w:u w:val="single"/>
        </w:rPr>
        <w:t>in thwarting competitors</w:t>
      </w:r>
      <w:r w:rsidRPr="009A73F2">
        <w:rPr>
          <w:u w:val="single"/>
        </w:rPr>
        <w:t xml:space="preserve"> from copying or infringing over the life span of the product, particularly at the development phase.</w:t>
      </w:r>
      <w:r w:rsidRPr="009A73F2">
        <w:rPr>
          <w:sz w:val="16"/>
        </w:rPr>
        <w:t xml:space="preserve"> This is particularly true for devices with low manufacturing but high R&amp;D costs for becoming FDA compliant (like disposables). Notably, to hinder others from designing around the patent, the claims must be appropriately broad and not so narrow that similar products do not infringe.</w:t>
      </w:r>
    </w:p>
    <w:p w14:paraId="16A755FE" w14:textId="77777777" w:rsidR="00D73600" w:rsidRPr="009A73F2" w:rsidRDefault="00D73600" w:rsidP="00D73600">
      <w:pPr>
        <w:spacing w:after="0"/>
        <w:rPr>
          <w:sz w:val="16"/>
        </w:rPr>
      </w:pPr>
      <w:r w:rsidRPr="009A73F2">
        <w:rPr>
          <w:b/>
          <w:bCs/>
          <w:highlight w:val="green"/>
          <w:u w:val="single"/>
        </w:rPr>
        <w:t>Patent protection</w:t>
      </w:r>
      <w:r w:rsidRPr="009A73F2">
        <w:rPr>
          <w:highlight w:val="green"/>
          <w:u w:val="single"/>
        </w:rPr>
        <w:t xml:space="preserve"> is </w:t>
      </w:r>
      <w:r w:rsidRPr="009A73F2">
        <w:rPr>
          <w:b/>
          <w:bCs/>
          <w:highlight w:val="green"/>
          <w:u w:val="single"/>
        </w:rPr>
        <w:t>vital</w:t>
      </w:r>
      <w:r w:rsidRPr="009A73F2">
        <w:rPr>
          <w:u w:val="single"/>
        </w:rPr>
        <w:t xml:space="preserve"> along the way, not just for the finished product, but especially </w:t>
      </w:r>
      <w:r w:rsidRPr="009A73F2">
        <w:rPr>
          <w:b/>
          <w:bCs/>
          <w:highlight w:val="green"/>
          <w:u w:val="single"/>
        </w:rPr>
        <w:t xml:space="preserve">to prevent </w:t>
      </w:r>
      <w:r w:rsidRPr="009A73F2">
        <w:rPr>
          <w:b/>
          <w:bCs/>
          <w:u w:val="single"/>
        </w:rPr>
        <w:t xml:space="preserve">competitors from </w:t>
      </w:r>
      <w:r w:rsidRPr="009A73F2">
        <w:rPr>
          <w:b/>
          <w:bCs/>
          <w:highlight w:val="green"/>
          <w:u w:val="single"/>
        </w:rPr>
        <w:t>riding</w:t>
      </w:r>
      <w:r w:rsidRPr="009A73F2">
        <w:rPr>
          <w:b/>
          <w:bCs/>
          <w:u w:val="single"/>
        </w:rPr>
        <w:t xml:space="preserve"> the </w:t>
      </w:r>
      <w:r w:rsidRPr="009A73F2">
        <w:rPr>
          <w:b/>
          <w:bCs/>
          <w:highlight w:val="green"/>
          <w:u w:val="single"/>
        </w:rPr>
        <w:t>coat tails</w:t>
      </w:r>
      <w:r w:rsidRPr="009A73F2">
        <w:rPr>
          <w:u w:val="single"/>
        </w:rPr>
        <w:t xml:space="preserve"> and benefiting from the creator’s efforts</w:t>
      </w:r>
      <w:r w:rsidRPr="009A73F2">
        <w:rPr>
          <w:sz w:val="16"/>
        </w:rPr>
        <w:t>.</w:t>
      </w:r>
    </w:p>
    <w:p w14:paraId="2C9AB17D" w14:textId="77777777" w:rsidR="00D73600" w:rsidRPr="009A73F2" w:rsidRDefault="00D73600" w:rsidP="00D73600">
      <w:pPr>
        <w:spacing w:after="0"/>
        <w:rPr>
          <w:sz w:val="16"/>
        </w:rPr>
      </w:pPr>
      <w:r w:rsidRPr="009A73F2">
        <w:rPr>
          <w:sz w:val="16"/>
        </w:rPr>
        <w:t>FDA Exclusivity</w:t>
      </w:r>
    </w:p>
    <w:p w14:paraId="4597D570" w14:textId="77777777" w:rsidR="00D73600" w:rsidRPr="009A73F2" w:rsidRDefault="00D73600" w:rsidP="00D73600">
      <w:pPr>
        <w:spacing w:after="0"/>
        <w:rPr>
          <w:sz w:val="16"/>
        </w:rPr>
      </w:pPr>
      <w:r w:rsidRPr="009A73F2">
        <w:rPr>
          <w:sz w:val="16"/>
        </w:rPr>
        <w:t>A patent is not the only path to exclusivity. In fact, the FDA characterizes patents and “exclusivity” separately. “Exclusivity” refers to exclusive marketing rights granted by the FDA upon approval and was designed to promote a balance between new drug innovation and generic drug competition. Some differences are that patents can be issued or expire at any time – before, during or after FDA approval– while exclusivity attaches upon approval of a drug product. Further, some drugs have both patent and exclusivity protection while others have just one or neither. Patents and exclusivity may or may not run concurrently and may or may not cover the same aspects of the drug product. The terms also vary because a patent runs 20 years from filing (subject to extension) while exclusivity is granted according to the type of drug, usually between 6 months and 7 years. If there is exclusivity, it does not add to the patent term and if the patent or exclusivity is expired, it is removed from the Orange Book. A generic drug based on a branded drug that is no longer listed in the Orange Book is fair game for market entry.</w:t>
      </w:r>
    </w:p>
    <w:p w14:paraId="6CE3F909" w14:textId="77777777" w:rsidR="00D73600" w:rsidRPr="009A73F2" w:rsidRDefault="00D73600" w:rsidP="00D73600">
      <w:pPr>
        <w:spacing w:after="0"/>
        <w:rPr>
          <w:sz w:val="16"/>
        </w:rPr>
      </w:pPr>
      <w:r w:rsidRPr="009A73F2">
        <w:rPr>
          <w:sz w:val="16"/>
        </w:rPr>
        <w:t xml:space="preserve">What this means is that </w:t>
      </w:r>
      <w:r w:rsidRPr="009A73F2">
        <w:rPr>
          <w:u w:val="single"/>
        </w:rPr>
        <w:t xml:space="preserve">drugs can get </w:t>
      </w:r>
      <w:r w:rsidRPr="009A73F2">
        <w:rPr>
          <w:b/>
          <w:bCs/>
          <w:u w:val="single"/>
        </w:rPr>
        <w:t>exclusivity without a patent</w:t>
      </w:r>
      <w:r w:rsidRPr="009A73F2">
        <w:rPr>
          <w:u w:val="single"/>
        </w:rPr>
        <w:t xml:space="preserve"> through the FDA</w:t>
      </w:r>
      <w:r w:rsidRPr="009A73F2">
        <w:rPr>
          <w:sz w:val="16"/>
        </w:rPr>
        <w:t>. Like a patent, this exclusivity allows the exclusivity holders to recoup their investment and rewards innovation and R&amp;D efforts like clinical trials. For example, a new chemical entity (NCE) that submits clinical tests to demonstrate the safety and efficacy of the NCE can get a 5-year monopoly in which no other company may submit an abbreviated new drug applications (ANDA) to get approval from the FDA on a drug containing the NCE. (The FDA may grant exclusivity to ANDAs for generic drugs. Under the Drug Price Competition and Patent Term Restoration Act, or the Hatch-Waxman Act of 1984, a company can seek approval from FDA to market a generic drug before the expiration of a patent relating to the brand name drug upon which the generic is based. The first company to submit an (ANDA) with the FDA has the exclusive right to market the generic drug for 180 days. The 5-year term often turns to 6 or 7 years since it takes the FDA two or more years to review and approve an ANDA once filed.) An ANDA can only be filed for expired or non-patented drugs, and the first drug or first group of drugs to file is granted the exclusive 180-day period.</w:t>
      </w:r>
    </w:p>
    <w:p w14:paraId="00D5B5D3" w14:textId="77777777" w:rsidR="00D73600" w:rsidRPr="009A73F2" w:rsidRDefault="00D73600" w:rsidP="00D73600">
      <w:pPr>
        <w:spacing w:after="0"/>
        <w:rPr>
          <w:sz w:val="16"/>
        </w:rPr>
      </w:pPr>
      <w:r w:rsidRPr="009A73F2">
        <w:rPr>
          <w:sz w:val="16"/>
        </w:rPr>
        <w:t xml:space="preserve">Further, </w:t>
      </w:r>
      <w:r w:rsidRPr="009A73F2">
        <w:rPr>
          <w:b/>
          <w:bCs/>
          <w:u w:val="single"/>
        </w:rPr>
        <w:t>if the branded drug patent is invalid</w:t>
      </w:r>
      <w:r w:rsidRPr="009A73F2">
        <w:rPr>
          <w:u w:val="single"/>
        </w:rPr>
        <w:t xml:space="preserve"> or infringes another, the </w:t>
      </w:r>
      <w:r w:rsidRPr="009A73F2">
        <w:rPr>
          <w:b/>
          <w:bCs/>
          <w:u w:val="single"/>
        </w:rPr>
        <w:t>FDA must wait 30 months</w:t>
      </w:r>
      <w:r w:rsidRPr="009A73F2">
        <w:rPr>
          <w:u w:val="single"/>
        </w:rPr>
        <w:t xml:space="preserve"> until the generic can be approved, during which time the branded drug may file infringement suits</w:t>
      </w:r>
      <w:r w:rsidRPr="009A73F2">
        <w:rPr>
          <w:sz w:val="16"/>
        </w:rPr>
        <w:t>. Generic drug manufacturers, who under the Hatch-Waxman Act only need to prove their drug’s bioequivalence to the original branded drug, can submit an ANDA much more easily and cheaply because they do not need to do clinical trials since they rely on those already conducted by the branded drug.</w:t>
      </w:r>
    </w:p>
    <w:p w14:paraId="21AD1454" w14:textId="77777777" w:rsidR="00D73600" w:rsidRPr="009A73F2" w:rsidRDefault="00D73600" w:rsidP="00D73600">
      <w:pPr>
        <w:spacing w:after="0"/>
        <w:rPr>
          <w:sz w:val="16"/>
        </w:rPr>
      </w:pPr>
      <w:r w:rsidRPr="009A73F2">
        <w:rPr>
          <w:sz w:val="16"/>
        </w:rPr>
        <w:t>Other types of exclusivity in addition to New Chemical (NCE) and 180-Day exclusions include Orphan Drug (ODE), “Other” and Pediatric (PED). ODE is 7 years and is granted to drugs designated and approved to treat diseases or conditions affecting fewer than 200,000 in the U.S. (or more than 200,000 and no hope of recovering costs). NCE lasts 5 years and is granted to a drug that contains no active moiety that has been approved by FDA under section 505(b). “Other” Exclusivity runs for 3 years for a “change” so long as certain criteria are met. It is granted to a drug when the application or supplement contains reports of new clinical investigations (not bioavailability studies) conducted or sponsored by the applicant and are essential for approval. The PED adds an additional 6 months of market protection at the end of listed patents and/or exclusivity for sponsor’s drug products containing the active moiety, when the sponsor has conducted and submitted pediatric studies on the active moiety in response to a Written Request from FDA. Pediatric exclusivity takes on characteristics of five-year, three-year or orphan exclusivity when it attaches to those protections.</w:t>
      </w:r>
    </w:p>
    <w:p w14:paraId="07F1A899" w14:textId="77777777" w:rsidR="00D73600" w:rsidRPr="009A73F2" w:rsidRDefault="00D73600" w:rsidP="00D73600">
      <w:pPr>
        <w:spacing w:after="0"/>
        <w:rPr>
          <w:sz w:val="16"/>
        </w:rPr>
      </w:pPr>
      <w:r w:rsidRPr="009A73F2">
        <w:rPr>
          <w:sz w:val="16"/>
        </w:rPr>
        <w:t>Conclusion</w:t>
      </w:r>
    </w:p>
    <w:p w14:paraId="1710BAC8" w14:textId="5ACAAB2B" w:rsidR="00D73600" w:rsidRPr="009A73F2" w:rsidRDefault="00D73600" w:rsidP="00D73600">
      <w:pPr>
        <w:spacing w:after="0"/>
        <w:rPr>
          <w:sz w:val="16"/>
        </w:rPr>
      </w:pPr>
      <w:r w:rsidRPr="009A73F2">
        <w:rPr>
          <w:sz w:val="16"/>
        </w:rPr>
        <w:t xml:space="preserve">Make no mistake, it would be </w:t>
      </w:r>
      <w:r w:rsidRPr="009A73F2">
        <w:rPr>
          <w:u w:val="single"/>
        </w:rPr>
        <w:t xml:space="preserve">tremendously </w:t>
      </w:r>
      <w:r w:rsidRPr="009A73F2">
        <w:rPr>
          <w:b/>
          <w:bCs/>
          <w:highlight w:val="green"/>
          <w:u w:val="single"/>
        </w:rPr>
        <w:t>unwise to proceed sans patents</w:t>
      </w:r>
      <w:r w:rsidRPr="009A73F2">
        <w:rPr>
          <w:sz w:val="16"/>
        </w:rPr>
        <w:t xml:space="preserve">. No patent means the </w:t>
      </w:r>
      <w:r w:rsidRPr="009A73F2">
        <w:rPr>
          <w:b/>
          <w:bCs/>
          <w:u w:val="single"/>
        </w:rPr>
        <w:t>generic can enter</w:t>
      </w:r>
      <w:r w:rsidRPr="009A73F2">
        <w:rPr>
          <w:u w:val="single"/>
        </w:rPr>
        <w:t xml:space="preserve"> the </w:t>
      </w:r>
      <w:r w:rsidRPr="009A73F2">
        <w:rPr>
          <w:b/>
          <w:bCs/>
          <w:u w:val="single"/>
        </w:rPr>
        <w:t>market</w:t>
      </w:r>
      <w:r w:rsidRPr="009A73F2">
        <w:rPr>
          <w:u w:val="single"/>
        </w:rPr>
        <w:t xml:space="preserve"> as soon as the FDA exclusivity period expires, and </w:t>
      </w:r>
      <w:r w:rsidRPr="009A73F2">
        <w:rPr>
          <w:b/>
          <w:bCs/>
          <w:u w:val="single"/>
        </w:rPr>
        <w:t>having a patent can extend the exclusivity period</w:t>
      </w:r>
      <w:r w:rsidRPr="009A73F2">
        <w:rPr>
          <w:u w:val="single"/>
        </w:rPr>
        <w:t xml:space="preserve"> to the end of the patent term, often years later</w:t>
      </w:r>
      <w:r w:rsidRPr="009A73F2">
        <w:rPr>
          <w:sz w:val="16"/>
        </w:rPr>
        <w:t>. Again, patent protection should be sought early in R&amp;D because once the drug is commercially successful, it’s too late to generate considerable revenues since generics can make their way onto the scene. But having a patent is not the end, it must be properly listed in the Orange Book so that any ANDA approval is delayed until the exclusivity period ends. The Orange Book lists the brand name and chemical name, putting the public on notice that the holder believes a generic version would infringe the name brand drug. When an ANDA is submitted, the generic company certifies the status of the branded patent and challenges the validity, enforceability or states the generic would not infringe the patent.</w:t>
      </w:r>
    </w:p>
    <w:p w14:paraId="1507C4E1" w14:textId="3DB16DB6" w:rsidR="00D73600" w:rsidRPr="009A73F2" w:rsidRDefault="00D73600" w:rsidP="00D73600">
      <w:pPr>
        <w:pStyle w:val="Heading3"/>
        <w:rPr>
          <w:rFonts w:cs="Times New Roman"/>
        </w:rPr>
      </w:pPr>
      <w:r w:rsidRPr="009A73F2">
        <w:rPr>
          <w:rFonts w:cs="Times New Roman"/>
        </w:rPr>
        <w:t>CP---Adv---AT: Science Diplomacy</w:t>
      </w:r>
    </w:p>
    <w:p w14:paraId="6618ACC6" w14:textId="77777777" w:rsidR="00D73600" w:rsidRPr="009A73F2" w:rsidRDefault="00D73600" w:rsidP="00D73600">
      <w:pPr>
        <w:pStyle w:val="Heading4"/>
        <w:rPr>
          <w:rFonts w:cs="Times New Roman"/>
        </w:rPr>
      </w:pPr>
      <w:r w:rsidRPr="009A73F2">
        <w:rPr>
          <w:rFonts w:cs="Times New Roman"/>
        </w:rPr>
        <w:t xml:space="preserve">Even the most </w:t>
      </w:r>
      <w:r w:rsidRPr="009A73F2">
        <w:rPr>
          <w:rFonts w:cs="Times New Roman"/>
          <w:u w:val="single"/>
        </w:rPr>
        <w:t>effective</w:t>
      </w:r>
      <w:r w:rsidRPr="009A73F2">
        <w:rPr>
          <w:rFonts w:cs="Times New Roman"/>
        </w:rPr>
        <w:t xml:space="preserve"> science diplomacy can’t convince populations to adhere to expert advice and regulations</w:t>
      </w:r>
    </w:p>
    <w:p w14:paraId="5BA91B3E" w14:textId="77777777" w:rsidR="00D73600" w:rsidRPr="009A73F2" w:rsidRDefault="00D73600" w:rsidP="00D73600">
      <w:pPr>
        <w:rPr>
          <w:b/>
          <w:bCs/>
          <w:sz w:val="26"/>
          <w:szCs w:val="26"/>
        </w:rPr>
      </w:pPr>
      <w:r w:rsidRPr="009A73F2">
        <w:rPr>
          <w:b/>
          <w:bCs/>
          <w:sz w:val="26"/>
          <w:szCs w:val="26"/>
        </w:rPr>
        <w:t xml:space="preserve">Nichols 3/22 </w:t>
      </w:r>
      <w:r w:rsidRPr="009A73F2">
        <w:t>[Tom; staff writer at The Atlantic. Retired professor at the U.S. Naval War College. B.A. in political science from Boston University and PhD in government from Georgetown University. “When Experts Fail”, 03-22-2024, Acc. 07-10-2024, The Atlantic, https://www.theatlantic.com/ideas/archive/2024/03/experts-failure-covid-19-pandemic/677816/ mpark]</w:t>
      </w:r>
    </w:p>
    <w:p w14:paraId="01870846" w14:textId="77777777" w:rsidR="00D73600" w:rsidRPr="009A73F2" w:rsidRDefault="00D73600" w:rsidP="00D73600">
      <w:pPr>
        <w:spacing w:after="0"/>
        <w:rPr>
          <w:sz w:val="16"/>
        </w:rPr>
      </w:pPr>
      <w:r w:rsidRPr="009A73F2">
        <w:rPr>
          <w:sz w:val="16"/>
        </w:rPr>
        <w:t>Experts hate to be wrong. When I first started writing about the public’s hostility toward expertise and established knowledge more than a decade ago, I predicted that any number of crises—including a pandemic—might be the moment that snaps the public back to its senses. I was wrong. I didn’t foresee how some citizens and their leaders would respond to the cycle of advances and setbacks in the scientific process and to the inevitable limitations of human experts.</w:t>
      </w:r>
    </w:p>
    <w:p w14:paraId="34550460" w14:textId="77777777" w:rsidR="00D73600" w:rsidRPr="009A73F2" w:rsidRDefault="00D73600" w:rsidP="00D73600">
      <w:pPr>
        <w:spacing w:after="0"/>
        <w:rPr>
          <w:sz w:val="16"/>
        </w:rPr>
      </w:pPr>
      <w:r w:rsidRPr="009A73F2">
        <w:rPr>
          <w:sz w:val="16"/>
        </w:rPr>
        <w:t xml:space="preserve">The </w:t>
      </w:r>
      <w:r w:rsidRPr="009A73F2">
        <w:rPr>
          <w:b/>
          <w:bCs/>
          <w:u w:val="single"/>
        </w:rPr>
        <w:t xml:space="preserve">coronavirus </w:t>
      </w:r>
      <w:r w:rsidRPr="009A73F2">
        <w:rPr>
          <w:b/>
          <w:bCs/>
          <w:highlight w:val="green"/>
          <w:u w:val="single"/>
        </w:rPr>
        <w:t>pandemic</w:t>
      </w:r>
      <w:r w:rsidRPr="009A73F2">
        <w:rPr>
          <w:sz w:val="16"/>
        </w:rPr>
        <w:t xml:space="preserve">, in particular, </w:t>
      </w:r>
      <w:r w:rsidRPr="009A73F2">
        <w:rPr>
          <w:highlight w:val="green"/>
          <w:u w:val="single"/>
        </w:rPr>
        <w:t xml:space="preserve">would </w:t>
      </w:r>
      <w:r w:rsidRPr="009A73F2">
        <w:rPr>
          <w:b/>
          <w:bCs/>
          <w:highlight w:val="green"/>
          <w:u w:val="single"/>
        </w:rPr>
        <w:t>prove</w:t>
      </w:r>
      <w:r w:rsidRPr="009A73F2">
        <w:rPr>
          <w:b/>
          <w:bCs/>
          <w:u w:val="single"/>
        </w:rPr>
        <w:t xml:space="preserve"> the </w:t>
      </w:r>
      <w:r w:rsidRPr="009A73F2">
        <w:rPr>
          <w:b/>
          <w:bCs/>
          <w:highlight w:val="green"/>
          <w:u w:val="single"/>
        </w:rPr>
        <w:t>perfect crucible for</w:t>
      </w:r>
      <w:r w:rsidRPr="009A73F2">
        <w:rPr>
          <w:u w:val="single"/>
        </w:rPr>
        <w:t xml:space="preserve"> accelerating the </w:t>
      </w:r>
      <w:r w:rsidRPr="009A73F2">
        <w:rPr>
          <w:b/>
          <w:bCs/>
          <w:highlight w:val="green"/>
          <w:u w:val="single"/>
        </w:rPr>
        <w:t>decline of faith</w:t>
      </w:r>
      <w:r w:rsidRPr="009A73F2">
        <w:rPr>
          <w:highlight w:val="green"/>
          <w:u w:val="single"/>
        </w:rPr>
        <w:t xml:space="preserve"> in experts</w:t>
      </w:r>
      <w:r w:rsidRPr="009A73F2">
        <w:rPr>
          <w:u w:val="single"/>
        </w:rPr>
        <w:t xml:space="preserve">. </w:t>
      </w:r>
      <w:r w:rsidRPr="009A73F2">
        <w:rPr>
          <w:b/>
          <w:bCs/>
          <w:u w:val="single"/>
        </w:rPr>
        <w:t>Paranoia</w:t>
      </w:r>
      <w:r w:rsidRPr="009A73F2">
        <w:rPr>
          <w:u w:val="single"/>
        </w:rPr>
        <w:t xml:space="preserve"> </w:t>
      </w:r>
      <w:r w:rsidRPr="009A73F2">
        <w:rPr>
          <w:b/>
          <w:bCs/>
          <w:u w:val="single"/>
        </w:rPr>
        <w:t>and</w:t>
      </w:r>
      <w:r w:rsidRPr="009A73F2">
        <w:rPr>
          <w:u w:val="single"/>
        </w:rPr>
        <w:t xml:space="preserve"> appeals to </w:t>
      </w:r>
      <w:r w:rsidRPr="009A73F2">
        <w:rPr>
          <w:b/>
          <w:bCs/>
          <w:u w:val="single"/>
        </w:rPr>
        <w:t>ignorance</w:t>
      </w:r>
      <w:r w:rsidRPr="009A73F2">
        <w:rPr>
          <w:sz w:val="16"/>
        </w:rPr>
        <w:t xml:space="preserve"> have long been part of the American political environment, </w:t>
      </w:r>
      <w:r w:rsidRPr="009A73F2">
        <w:rPr>
          <w:u w:val="single"/>
        </w:rPr>
        <w:t xml:space="preserve">but they were </w:t>
      </w:r>
      <w:r w:rsidRPr="009A73F2">
        <w:rPr>
          <w:b/>
          <w:bCs/>
          <w:highlight w:val="green"/>
          <w:u w:val="single"/>
        </w:rPr>
        <w:t>especially destructive</w:t>
      </w:r>
      <w:r w:rsidRPr="009A73F2">
        <w:rPr>
          <w:u w:val="single"/>
        </w:rPr>
        <w:t xml:space="preserve"> at a time </w:t>
      </w:r>
      <w:r w:rsidRPr="009A73F2">
        <w:rPr>
          <w:b/>
          <w:bCs/>
          <w:highlight w:val="green"/>
          <w:u w:val="single"/>
        </w:rPr>
        <w:t>when</w:t>
      </w:r>
      <w:r w:rsidRPr="009A73F2">
        <w:rPr>
          <w:b/>
          <w:bCs/>
          <w:u w:val="single"/>
        </w:rPr>
        <w:t xml:space="preserve"> the U.S. was</w:t>
      </w:r>
      <w:r w:rsidRPr="009A73F2">
        <w:rPr>
          <w:u w:val="single"/>
        </w:rPr>
        <w:t xml:space="preserve"> </w:t>
      </w:r>
      <w:r w:rsidRPr="009A73F2">
        <w:rPr>
          <w:highlight w:val="green"/>
          <w:u w:val="single"/>
        </w:rPr>
        <w:t>riven by</w:t>
      </w:r>
      <w:r w:rsidRPr="009A73F2">
        <w:rPr>
          <w:u w:val="single"/>
        </w:rPr>
        <w:t xml:space="preserve"> </w:t>
      </w:r>
      <w:r w:rsidRPr="009A73F2">
        <w:rPr>
          <w:b/>
          <w:bCs/>
          <w:u w:val="single"/>
        </w:rPr>
        <w:t>partisan</w:t>
      </w:r>
      <w:r w:rsidRPr="009A73F2">
        <w:rPr>
          <w:u w:val="single"/>
        </w:rPr>
        <w:t xml:space="preserve"> </w:t>
      </w:r>
      <w:r w:rsidRPr="009A73F2">
        <w:rPr>
          <w:highlight w:val="green"/>
          <w:u w:val="single"/>
        </w:rPr>
        <w:t>hostility</w:t>
      </w:r>
      <w:r w:rsidRPr="009A73F2">
        <w:rPr>
          <w:sz w:val="16"/>
        </w:rPr>
        <w:t xml:space="preserve">. The </w:t>
      </w:r>
      <w:r w:rsidRPr="009A73F2">
        <w:rPr>
          <w:b/>
          <w:bCs/>
          <w:u w:val="single"/>
        </w:rPr>
        <w:t>pandemic struck</w:t>
      </w:r>
      <w:r w:rsidRPr="009A73F2">
        <w:rPr>
          <w:u w:val="single"/>
        </w:rPr>
        <w:t xml:space="preserve"> at multiple </w:t>
      </w:r>
      <w:r w:rsidRPr="009A73F2">
        <w:rPr>
          <w:b/>
          <w:bCs/>
          <w:u w:val="single"/>
        </w:rPr>
        <w:t xml:space="preserve">political and </w:t>
      </w:r>
      <w:r w:rsidRPr="009A73F2">
        <w:rPr>
          <w:b/>
          <w:bCs/>
          <w:highlight w:val="green"/>
          <w:u w:val="single"/>
        </w:rPr>
        <w:t>cultural weaknesses</w:t>
      </w:r>
      <w:r w:rsidRPr="009A73F2">
        <w:rPr>
          <w:sz w:val="16"/>
        </w:rPr>
        <w:t xml:space="preserve"> within the edifice of American life: </w:t>
      </w:r>
      <w:r w:rsidRPr="009A73F2">
        <w:rPr>
          <w:u w:val="single"/>
        </w:rPr>
        <w:t xml:space="preserve">A </w:t>
      </w:r>
      <w:r w:rsidRPr="009A73F2">
        <w:rPr>
          <w:b/>
          <w:bCs/>
          <w:u w:val="single"/>
        </w:rPr>
        <w:t>mysterious disease</w:t>
      </w:r>
      <w:r w:rsidRPr="009A73F2">
        <w:rPr>
          <w:u w:val="single"/>
        </w:rPr>
        <w:t>—from China, no less, a nation that typically serves as a source of American anxiety—</w:t>
      </w:r>
      <w:r w:rsidRPr="009A73F2">
        <w:rPr>
          <w:b/>
          <w:bCs/>
          <w:highlight w:val="green"/>
          <w:u w:val="single"/>
        </w:rPr>
        <w:t>forced</w:t>
      </w:r>
      <w:r w:rsidRPr="009A73F2">
        <w:rPr>
          <w:u w:val="single"/>
        </w:rPr>
        <w:t xml:space="preserve"> citizens </w:t>
      </w:r>
      <w:r w:rsidRPr="009A73F2">
        <w:rPr>
          <w:highlight w:val="green"/>
          <w:u w:val="single"/>
        </w:rPr>
        <w:t xml:space="preserve">to </w:t>
      </w:r>
      <w:r w:rsidRPr="009A73F2">
        <w:rPr>
          <w:b/>
          <w:bCs/>
          <w:highlight w:val="green"/>
          <w:u w:val="single"/>
        </w:rPr>
        <w:t xml:space="preserve">rely on </w:t>
      </w:r>
      <w:r w:rsidRPr="009A73F2">
        <w:rPr>
          <w:highlight w:val="green"/>
          <w:u w:val="single"/>
        </w:rPr>
        <w:t xml:space="preserve">the </w:t>
      </w:r>
      <w:r w:rsidRPr="009A73F2">
        <w:rPr>
          <w:b/>
          <w:bCs/>
          <w:highlight w:val="green"/>
          <w:u w:val="single"/>
        </w:rPr>
        <w:t>media</w:t>
      </w:r>
      <w:r w:rsidRPr="009A73F2">
        <w:rPr>
          <w:sz w:val="16"/>
        </w:rPr>
        <w:t xml:space="preserve">, including </w:t>
      </w:r>
      <w:r w:rsidRPr="009A73F2">
        <w:rPr>
          <w:b/>
          <w:bCs/>
          <w:u w:val="single"/>
        </w:rPr>
        <w:t>outlets</w:t>
      </w:r>
      <w:r w:rsidRPr="009A73F2">
        <w:rPr>
          <w:u w:val="single"/>
        </w:rPr>
        <w:t xml:space="preserve"> </w:t>
      </w:r>
      <w:r w:rsidRPr="009A73F2">
        <w:rPr>
          <w:b/>
          <w:bCs/>
          <w:highlight w:val="green"/>
          <w:u w:val="single"/>
        </w:rPr>
        <w:t>that</w:t>
      </w:r>
      <w:r w:rsidRPr="009A73F2">
        <w:rPr>
          <w:highlight w:val="green"/>
          <w:u w:val="single"/>
        </w:rPr>
        <w:t xml:space="preserve"> </w:t>
      </w:r>
      <w:r w:rsidRPr="009A73F2">
        <w:rPr>
          <w:b/>
          <w:bCs/>
          <w:highlight w:val="green"/>
          <w:u w:val="single"/>
        </w:rPr>
        <w:t>many</w:t>
      </w:r>
      <w:r w:rsidRPr="009A73F2">
        <w:rPr>
          <w:u w:val="single"/>
        </w:rPr>
        <w:t xml:space="preserve"> of them </w:t>
      </w:r>
      <w:r w:rsidRPr="009A73F2">
        <w:rPr>
          <w:b/>
          <w:bCs/>
          <w:u w:val="single"/>
        </w:rPr>
        <w:t xml:space="preserve">already </w:t>
      </w:r>
      <w:r w:rsidRPr="009A73F2">
        <w:rPr>
          <w:b/>
          <w:bCs/>
          <w:highlight w:val="green"/>
          <w:u w:val="single"/>
        </w:rPr>
        <w:t>distrusted</w:t>
      </w:r>
      <w:r w:rsidRPr="009A73F2">
        <w:rPr>
          <w:u w:val="single"/>
        </w:rPr>
        <w:t>, for scattered pieces of information from white-jacketed experts and relatively unknown government officials</w:t>
      </w:r>
      <w:r w:rsidRPr="009A73F2">
        <w:rPr>
          <w:sz w:val="16"/>
        </w:rPr>
        <w:t>.</w:t>
      </w:r>
    </w:p>
    <w:p w14:paraId="3C95B164" w14:textId="77777777" w:rsidR="00D73600" w:rsidRPr="009A73F2" w:rsidRDefault="00D73600" w:rsidP="00D73600">
      <w:pPr>
        <w:spacing w:after="0"/>
        <w:rPr>
          <w:sz w:val="16"/>
        </w:rPr>
      </w:pPr>
      <w:r w:rsidRPr="009A73F2">
        <w:rPr>
          <w:sz w:val="16"/>
        </w:rPr>
        <w:t xml:space="preserve">Many </w:t>
      </w:r>
      <w:r w:rsidRPr="009A73F2">
        <w:rPr>
          <w:b/>
          <w:bCs/>
          <w:highlight w:val="green"/>
          <w:u w:val="single"/>
        </w:rPr>
        <w:t>elected leaders</w:t>
      </w:r>
      <w:r w:rsidRPr="009A73F2">
        <w:rPr>
          <w:u w:val="single"/>
        </w:rPr>
        <w:t xml:space="preserve">, especially at the national level, </w:t>
      </w:r>
      <w:r w:rsidRPr="009A73F2">
        <w:rPr>
          <w:b/>
          <w:bCs/>
          <w:highlight w:val="green"/>
          <w:u w:val="single"/>
        </w:rPr>
        <w:t>failed</w:t>
      </w:r>
      <w:r w:rsidRPr="009A73F2">
        <w:rPr>
          <w:u w:val="single"/>
        </w:rPr>
        <w:t xml:space="preserve"> in fact </w:t>
      </w:r>
      <w:r w:rsidRPr="009A73F2">
        <w:rPr>
          <w:b/>
          <w:bCs/>
          <w:highlight w:val="green"/>
          <w:u w:val="single"/>
        </w:rPr>
        <w:t>to lead</w:t>
      </w:r>
      <w:r w:rsidRPr="009A73F2">
        <w:rPr>
          <w:sz w:val="16"/>
        </w:rPr>
        <w:t xml:space="preserve">. The dysfunction of President Donald Trump’s administration, on COVID-19 and on so many other issues, has been amply documented in numerous books and articles. Despite the undeniable success of Operation Warp Speed, the government’s crash program to work with private industry to develop a vaccine in record time, </w:t>
      </w:r>
      <w:r w:rsidRPr="009A73F2">
        <w:rPr>
          <w:b/>
          <w:bCs/>
          <w:highlight w:val="green"/>
          <w:u w:val="single"/>
        </w:rPr>
        <w:t>Trump</w:t>
      </w:r>
      <w:r w:rsidRPr="009A73F2">
        <w:rPr>
          <w:u w:val="single"/>
        </w:rPr>
        <w:t xml:space="preserve"> and his people </w:t>
      </w:r>
      <w:r w:rsidRPr="009A73F2">
        <w:rPr>
          <w:highlight w:val="green"/>
          <w:u w:val="single"/>
        </w:rPr>
        <w:t>have</w:t>
      </w:r>
      <w:r w:rsidRPr="009A73F2">
        <w:rPr>
          <w:u w:val="single"/>
        </w:rPr>
        <w:t xml:space="preserve"> </w:t>
      </w:r>
      <w:r w:rsidRPr="009A73F2">
        <w:rPr>
          <w:b/>
          <w:bCs/>
          <w:u w:val="single"/>
        </w:rPr>
        <w:t xml:space="preserve">much </w:t>
      </w:r>
      <w:r w:rsidRPr="009A73F2">
        <w:rPr>
          <w:b/>
          <w:bCs/>
          <w:highlight w:val="green"/>
          <w:u w:val="single"/>
        </w:rPr>
        <w:t>to answer for</w:t>
      </w:r>
      <w:r w:rsidRPr="009A73F2">
        <w:rPr>
          <w:sz w:val="16"/>
        </w:rPr>
        <w:t xml:space="preserve">—including the </w:t>
      </w:r>
      <w:r w:rsidRPr="009A73F2">
        <w:rPr>
          <w:b/>
          <w:bCs/>
          <w:highlight w:val="green"/>
          <w:u w:val="single"/>
        </w:rPr>
        <w:t>hesitancy</w:t>
      </w:r>
      <w:r w:rsidRPr="009A73F2">
        <w:rPr>
          <w:u w:val="single"/>
        </w:rPr>
        <w:t xml:space="preserve"> they engendered </w:t>
      </w:r>
      <w:r w:rsidRPr="009A73F2">
        <w:rPr>
          <w:b/>
          <w:bCs/>
          <w:u w:val="single"/>
        </w:rPr>
        <w:t xml:space="preserve">among Americans </w:t>
      </w:r>
      <w:r w:rsidRPr="009A73F2">
        <w:rPr>
          <w:b/>
          <w:bCs/>
          <w:highlight w:val="green"/>
          <w:u w:val="single"/>
        </w:rPr>
        <w:t>to take</w:t>
      </w:r>
      <w:r w:rsidRPr="009A73F2">
        <w:rPr>
          <w:u w:val="single"/>
        </w:rPr>
        <w:t xml:space="preserve"> the very </w:t>
      </w:r>
      <w:r w:rsidRPr="009A73F2">
        <w:rPr>
          <w:b/>
          <w:bCs/>
          <w:highlight w:val="green"/>
          <w:u w:val="single"/>
        </w:rPr>
        <w:t>vaccines</w:t>
      </w:r>
      <w:r w:rsidRPr="009A73F2">
        <w:rPr>
          <w:u w:val="single"/>
        </w:rPr>
        <w:t xml:space="preserve"> that his administration helped develop</w:t>
      </w:r>
      <w:r w:rsidRPr="009A73F2">
        <w:rPr>
          <w:sz w:val="16"/>
        </w:rPr>
        <w:t>.</w:t>
      </w:r>
    </w:p>
    <w:p w14:paraId="55C3187D" w14:textId="77777777" w:rsidR="00D73600" w:rsidRPr="009A73F2" w:rsidRDefault="00D73600" w:rsidP="00D73600">
      <w:pPr>
        <w:spacing w:after="0"/>
        <w:rPr>
          <w:sz w:val="16"/>
        </w:rPr>
      </w:pPr>
      <w:r w:rsidRPr="009A73F2">
        <w:rPr>
          <w:sz w:val="16"/>
        </w:rPr>
        <w:t xml:space="preserve">The road to America’s pandemic meltdown, however, did not begin with Trump. When the coronavirus arrived, a significant number of </w:t>
      </w:r>
      <w:r w:rsidRPr="009A73F2">
        <w:rPr>
          <w:b/>
          <w:bCs/>
          <w:highlight w:val="green"/>
          <w:u w:val="single"/>
        </w:rPr>
        <w:t>Americans</w:t>
      </w:r>
      <w:r w:rsidRPr="009A73F2">
        <w:rPr>
          <w:u w:val="single"/>
        </w:rPr>
        <w:t xml:space="preserve"> were </w:t>
      </w:r>
      <w:r w:rsidRPr="009A73F2">
        <w:rPr>
          <w:b/>
          <w:bCs/>
          <w:u w:val="single"/>
        </w:rPr>
        <w:t xml:space="preserve">already </w:t>
      </w:r>
      <w:r w:rsidRPr="009A73F2">
        <w:rPr>
          <w:b/>
          <w:bCs/>
          <w:highlight w:val="green"/>
          <w:u w:val="single"/>
        </w:rPr>
        <w:t>primed by</w:t>
      </w:r>
      <w:r w:rsidRPr="009A73F2">
        <w:rPr>
          <w:u w:val="single"/>
        </w:rPr>
        <w:t xml:space="preserve"> the </w:t>
      </w:r>
      <w:r w:rsidRPr="009A73F2">
        <w:rPr>
          <w:b/>
          <w:bCs/>
          <w:highlight w:val="green"/>
          <w:u w:val="single"/>
        </w:rPr>
        <w:t>media</w:t>
      </w:r>
      <w:r w:rsidRPr="009A73F2">
        <w:rPr>
          <w:sz w:val="16"/>
        </w:rPr>
        <w:t xml:space="preserve">, their political leaders, and their own </w:t>
      </w:r>
      <w:r w:rsidRPr="009A73F2">
        <w:rPr>
          <w:u w:val="single"/>
        </w:rPr>
        <w:t xml:space="preserve">stubborn </w:t>
      </w:r>
      <w:r w:rsidRPr="009A73F2">
        <w:rPr>
          <w:b/>
          <w:bCs/>
          <w:highlight w:val="green"/>
          <w:u w:val="single"/>
        </w:rPr>
        <w:t>narcissism to reject</w:t>
      </w:r>
      <w:r w:rsidRPr="009A73F2">
        <w:rPr>
          <w:highlight w:val="green"/>
          <w:u w:val="single"/>
        </w:rPr>
        <w:t xml:space="preserve"> expert advice</w:t>
      </w:r>
      <w:r w:rsidRPr="009A73F2">
        <w:rPr>
          <w:u w:val="single"/>
        </w:rPr>
        <w:t xml:space="preserve"> </w:t>
      </w:r>
      <w:r w:rsidRPr="009A73F2">
        <w:rPr>
          <w:b/>
          <w:bCs/>
          <w:u w:val="single"/>
        </w:rPr>
        <w:t>during</w:t>
      </w:r>
      <w:r w:rsidRPr="009A73F2">
        <w:rPr>
          <w:u w:val="single"/>
        </w:rPr>
        <w:t xml:space="preserve"> a crisis</w:t>
      </w:r>
      <w:r w:rsidRPr="009A73F2">
        <w:rPr>
          <w:sz w:val="16"/>
        </w:rPr>
        <w:t xml:space="preserve">. The </w:t>
      </w:r>
      <w:r w:rsidRPr="009A73F2">
        <w:rPr>
          <w:u w:val="single"/>
        </w:rPr>
        <w:t xml:space="preserve">collapse of </w:t>
      </w:r>
      <w:r w:rsidRPr="009A73F2">
        <w:rPr>
          <w:b/>
          <w:bCs/>
          <w:u w:val="single"/>
        </w:rPr>
        <w:t>gatekeeping authority in</w:t>
      </w:r>
      <w:r w:rsidRPr="009A73F2">
        <w:rPr>
          <w:u w:val="single"/>
        </w:rPr>
        <w:t xml:space="preserve"> the </w:t>
      </w:r>
      <w:r w:rsidRPr="009A73F2">
        <w:rPr>
          <w:b/>
          <w:bCs/>
          <w:u w:val="single"/>
        </w:rPr>
        <w:t>media</w:t>
      </w:r>
      <w:r w:rsidRPr="009A73F2">
        <w:rPr>
          <w:sz w:val="16"/>
        </w:rPr>
        <w:t xml:space="preserve">, the </w:t>
      </w:r>
      <w:r w:rsidRPr="009A73F2">
        <w:rPr>
          <w:u w:val="single"/>
        </w:rPr>
        <w:t xml:space="preserve">explosion of </w:t>
      </w:r>
      <w:r w:rsidRPr="009A73F2">
        <w:rPr>
          <w:b/>
          <w:bCs/>
          <w:highlight w:val="green"/>
          <w:u w:val="single"/>
        </w:rPr>
        <w:t>worthless online sources</w:t>
      </w:r>
      <w:r w:rsidRPr="009A73F2">
        <w:rPr>
          <w:sz w:val="16"/>
        </w:rPr>
        <w:t xml:space="preserve">, the </w:t>
      </w:r>
      <w:r w:rsidRPr="009A73F2">
        <w:rPr>
          <w:u w:val="single"/>
        </w:rPr>
        <w:t xml:space="preserve">emergence of </w:t>
      </w:r>
      <w:r w:rsidRPr="009A73F2">
        <w:rPr>
          <w:b/>
          <w:bCs/>
          <w:highlight w:val="green"/>
          <w:u w:val="single"/>
        </w:rPr>
        <w:t>celebrity</w:t>
      </w:r>
      <w:r w:rsidRPr="009A73F2">
        <w:rPr>
          <w:highlight w:val="green"/>
          <w:u w:val="single"/>
        </w:rPr>
        <w:t xml:space="preserve"> </w:t>
      </w:r>
      <w:r w:rsidRPr="009A73F2">
        <w:rPr>
          <w:b/>
          <w:bCs/>
          <w:highlight w:val="green"/>
          <w:u w:val="single"/>
        </w:rPr>
        <w:t>pseudo-experts</w:t>
      </w:r>
      <w:r w:rsidRPr="009A73F2">
        <w:rPr>
          <w:sz w:val="16"/>
        </w:rPr>
        <w:t xml:space="preserve">, and the </w:t>
      </w:r>
      <w:r w:rsidRPr="009A73F2">
        <w:rPr>
          <w:u w:val="single"/>
        </w:rPr>
        <w:t xml:space="preserve">unwarranted self-confidence of millions of people </w:t>
      </w:r>
      <w:r w:rsidRPr="009A73F2">
        <w:rPr>
          <w:sz w:val="16"/>
        </w:rPr>
        <w:t xml:space="preserve">who believed that they could simply “do their own research,” as the internet mantra has it, all </w:t>
      </w:r>
      <w:r w:rsidRPr="009A73F2">
        <w:rPr>
          <w:b/>
          <w:bCs/>
          <w:highlight w:val="green"/>
          <w:u w:val="single"/>
        </w:rPr>
        <w:t>combined to</w:t>
      </w:r>
      <w:r w:rsidRPr="009A73F2">
        <w:rPr>
          <w:highlight w:val="green"/>
          <w:u w:val="single"/>
        </w:rPr>
        <w:t xml:space="preserve"> </w:t>
      </w:r>
      <w:r w:rsidRPr="009A73F2">
        <w:rPr>
          <w:b/>
          <w:bCs/>
          <w:highlight w:val="green"/>
          <w:u w:val="single"/>
        </w:rPr>
        <w:t>make</w:t>
      </w:r>
      <w:r w:rsidRPr="009A73F2">
        <w:rPr>
          <w:highlight w:val="green"/>
          <w:u w:val="single"/>
        </w:rPr>
        <w:t xml:space="preserve"> a </w:t>
      </w:r>
      <w:r w:rsidRPr="009A73F2">
        <w:rPr>
          <w:b/>
          <w:bCs/>
          <w:highlight w:val="green"/>
          <w:u w:val="single"/>
        </w:rPr>
        <w:t>brutal outbreak</w:t>
      </w:r>
      <w:r w:rsidRPr="009A73F2">
        <w:rPr>
          <w:u w:val="single"/>
        </w:rPr>
        <w:t xml:space="preserve"> of disease even more deadly</w:t>
      </w:r>
      <w:r w:rsidRPr="009A73F2">
        <w:rPr>
          <w:sz w:val="16"/>
        </w:rPr>
        <w:t>.</w:t>
      </w:r>
    </w:p>
    <w:p w14:paraId="388F5CC3" w14:textId="77777777" w:rsidR="00D73600" w:rsidRPr="009A73F2" w:rsidRDefault="00D73600" w:rsidP="00D73600">
      <w:pPr>
        <w:spacing w:after="0"/>
        <w:rPr>
          <w:sz w:val="16"/>
        </w:rPr>
      </w:pPr>
      <w:r w:rsidRPr="009A73F2">
        <w:rPr>
          <w:sz w:val="16"/>
        </w:rPr>
        <w:t xml:space="preserve">Nevertheless, where the death of expertise is concerned, </w:t>
      </w:r>
      <w:r w:rsidRPr="009A73F2">
        <w:rPr>
          <w:u w:val="single"/>
        </w:rPr>
        <w:t xml:space="preserve">the </w:t>
      </w:r>
      <w:r w:rsidRPr="009A73F2">
        <w:rPr>
          <w:b/>
          <w:bCs/>
          <w:highlight w:val="green"/>
          <w:u w:val="single"/>
        </w:rPr>
        <w:t>scientific community</w:t>
      </w:r>
      <w:r w:rsidRPr="009A73F2">
        <w:rPr>
          <w:u w:val="single"/>
        </w:rPr>
        <w:t xml:space="preserve"> and its allies in the public-policy arena </w:t>
      </w:r>
      <w:r w:rsidRPr="009A73F2">
        <w:rPr>
          <w:b/>
          <w:bCs/>
          <w:highlight w:val="green"/>
          <w:u w:val="single"/>
        </w:rPr>
        <w:t>made two</w:t>
      </w:r>
      <w:r w:rsidRPr="009A73F2">
        <w:rPr>
          <w:u w:val="single"/>
        </w:rPr>
        <w:t xml:space="preserve"> fundamental </w:t>
      </w:r>
      <w:r w:rsidRPr="009A73F2">
        <w:rPr>
          <w:b/>
          <w:bCs/>
          <w:highlight w:val="green"/>
          <w:u w:val="single"/>
        </w:rPr>
        <w:t>mistakes</w:t>
      </w:r>
      <w:r w:rsidRPr="009A73F2">
        <w:rPr>
          <w:u w:val="single"/>
        </w:rPr>
        <w:t xml:space="preserve"> early on</w:t>
      </w:r>
      <w:r w:rsidRPr="009A73F2">
        <w:rPr>
          <w:sz w:val="16"/>
        </w:rPr>
        <w:t xml:space="preserve">. One is that they </w:t>
      </w:r>
      <w:r w:rsidRPr="009A73F2">
        <w:rPr>
          <w:u w:val="single"/>
        </w:rPr>
        <w:t xml:space="preserve">tried to </w:t>
      </w:r>
      <w:r w:rsidRPr="009A73F2">
        <w:rPr>
          <w:b/>
          <w:bCs/>
          <w:highlight w:val="green"/>
          <w:u w:val="single"/>
        </w:rPr>
        <w:t>take</w:t>
      </w:r>
      <w:r w:rsidRPr="009A73F2">
        <w:rPr>
          <w:b/>
          <w:bCs/>
          <w:u w:val="single"/>
        </w:rPr>
        <w:t xml:space="preserve"> the </w:t>
      </w:r>
      <w:r w:rsidRPr="009A73F2">
        <w:rPr>
          <w:b/>
          <w:bCs/>
          <w:highlight w:val="green"/>
          <w:u w:val="single"/>
        </w:rPr>
        <w:t>place of</w:t>
      </w:r>
      <w:r w:rsidRPr="009A73F2">
        <w:rPr>
          <w:u w:val="single"/>
        </w:rPr>
        <w:t xml:space="preserve"> elected </w:t>
      </w:r>
      <w:r w:rsidRPr="009A73F2">
        <w:rPr>
          <w:b/>
          <w:bCs/>
          <w:highlight w:val="green"/>
          <w:u w:val="single"/>
        </w:rPr>
        <w:t>officials</w:t>
      </w:r>
      <w:r w:rsidRPr="009A73F2">
        <w:rPr>
          <w:sz w:val="16"/>
        </w:rPr>
        <w:t xml:space="preserve">: They </w:t>
      </w:r>
      <w:r w:rsidRPr="009A73F2">
        <w:rPr>
          <w:u w:val="single"/>
        </w:rPr>
        <w:t xml:space="preserve">issued </w:t>
      </w:r>
      <w:r w:rsidRPr="009A73F2">
        <w:rPr>
          <w:b/>
          <w:bCs/>
          <w:u w:val="single"/>
        </w:rPr>
        <w:t>guidance and policy instructions</w:t>
      </w:r>
      <w:r w:rsidRPr="009A73F2">
        <w:rPr>
          <w:u w:val="single"/>
        </w:rPr>
        <w:t xml:space="preserve"> while trying to fill the vacuum left by poor leadership</w:t>
      </w:r>
      <w:r w:rsidRPr="009A73F2">
        <w:rPr>
          <w:sz w:val="16"/>
        </w:rPr>
        <w:t xml:space="preserve"> in Washington, D.C., and other regions of the United States. And at the height of the lockdowns, doctors and local authorities in some cities made a nakedly political calculation about whether and when their ostensibly firm pandemic restrictions could be ignored.</w:t>
      </w:r>
    </w:p>
    <w:p w14:paraId="6EE66726" w14:textId="77777777" w:rsidR="00D73600" w:rsidRPr="009A73F2" w:rsidRDefault="00D73600" w:rsidP="00D73600">
      <w:pPr>
        <w:spacing w:after="0"/>
        <w:rPr>
          <w:sz w:val="16"/>
        </w:rPr>
      </w:pPr>
      <w:r w:rsidRPr="009A73F2">
        <w:rPr>
          <w:b/>
          <w:bCs/>
          <w:highlight w:val="green"/>
          <w:u w:val="single"/>
        </w:rPr>
        <w:t>Masks and lockdowns</w:t>
      </w:r>
      <w:r w:rsidRPr="009A73F2">
        <w:rPr>
          <w:u w:val="single"/>
        </w:rPr>
        <w:t xml:space="preserve"> were </w:t>
      </w:r>
      <w:r w:rsidRPr="009A73F2">
        <w:rPr>
          <w:b/>
          <w:bCs/>
          <w:highlight w:val="green"/>
          <w:u w:val="single"/>
        </w:rPr>
        <w:t>among the most divisive</w:t>
      </w:r>
      <w:r w:rsidRPr="009A73F2">
        <w:rPr>
          <w:u w:val="single"/>
        </w:rPr>
        <w:t xml:space="preserve"> pandemic measures</w:t>
      </w:r>
      <w:r w:rsidRPr="009A73F2">
        <w:rPr>
          <w:sz w:val="16"/>
        </w:rPr>
        <w:t>. As usual, Trump was resolutely ignorant and self-centered. He and his movement coalesced around depicting such public-health measures as symbols of government autocracy. At a July 2020 White House meeting, Trump’s son-in-law, Jared Kushner, advised him to advocate for mask mandates, which at that point even most Republicans supported. Trump’s chief of staff, Mark Meadows, objected. “We can’t do the masks,” he told the president. “The base will just turn on you.” Trump sided with Meadows.</w:t>
      </w:r>
    </w:p>
    <w:p w14:paraId="1810137E" w14:textId="77777777" w:rsidR="00D73600" w:rsidRPr="009A73F2" w:rsidRDefault="00D73600" w:rsidP="00D73600">
      <w:pPr>
        <w:spacing w:after="0"/>
        <w:rPr>
          <w:sz w:val="16"/>
        </w:rPr>
      </w:pPr>
      <w:r w:rsidRPr="009A73F2">
        <w:rPr>
          <w:sz w:val="16"/>
        </w:rPr>
        <w:t>But many of Trump’s opponents themselves adopted a blinkered insistence on such mandates as their own version of political signaling. In an already polarized environment, each side hoisted their flags and charged into battle—with scant regard for evidence or expert advice.</w:t>
      </w:r>
    </w:p>
    <w:p w14:paraId="3BC897D3" w14:textId="77777777" w:rsidR="00D73600" w:rsidRPr="009A73F2" w:rsidRDefault="00D73600" w:rsidP="00D73600">
      <w:pPr>
        <w:spacing w:after="0"/>
        <w:rPr>
          <w:sz w:val="16"/>
        </w:rPr>
      </w:pPr>
      <w:r w:rsidRPr="009A73F2">
        <w:rPr>
          <w:sz w:val="16"/>
        </w:rPr>
        <w:t xml:space="preserve">The scientists unwisely stepped into this mess, with predictable results. The </w:t>
      </w:r>
      <w:r w:rsidRPr="009A73F2">
        <w:rPr>
          <w:b/>
          <w:bCs/>
          <w:highlight w:val="green"/>
          <w:u w:val="single"/>
        </w:rPr>
        <w:t>American public</w:t>
      </w:r>
      <w:r w:rsidRPr="009A73F2">
        <w:rPr>
          <w:highlight w:val="green"/>
          <w:u w:val="single"/>
        </w:rPr>
        <w:t xml:space="preserve"> has </w:t>
      </w:r>
      <w:r w:rsidRPr="009A73F2">
        <w:rPr>
          <w:b/>
          <w:bCs/>
          <w:highlight w:val="green"/>
          <w:u w:val="single"/>
        </w:rPr>
        <w:t>little tolerance for nuance or complexity</w:t>
      </w:r>
      <w:r w:rsidRPr="009A73F2">
        <w:rPr>
          <w:highlight w:val="green"/>
          <w:u w:val="single"/>
        </w:rPr>
        <w:t>,</w:t>
      </w:r>
      <w:r w:rsidRPr="009A73F2">
        <w:rPr>
          <w:u w:val="single"/>
        </w:rPr>
        <w:t xml:space="preserve"> and the </w:t>
      </w:r>
      <w:r w:rsidRPr="009A73F2">
        <w:rPr>
          <w:b/>
          <w:bCs/>
          <w:u w:val="single"/>
        </w:rPr>
        <w:t>recommendations</w:t>
      </w:r>
      <w:r w:rsidRPr="009A73F2">
        <w:rPr>
          <w:u w:val="single"/>
        </w:rPr>
        <w:t xml:space="preserve"> on mask wearing </w:t>
      </w:r>
      <w:r w:rsidRPr="009A73F2">
        <w:rPr>
          <w:b/>
          <w:bCs/>
          <w:u w:val="single"/>
        </w:rPr>
        <w:t>were difficult to parse</w:t>
      </w:r>
      <w:r w:rsidRPr="009A73F2">
        <w:rPr>
          <w:u w:val="single"/>
        </w:rPr>
        <w:t xml:space="preserve"> and changed over time</w:t>
      </w:r>
      <w:r w:rsidRPr="009A73F2">
        <w:rPr>
          <w:sz w:val="16"/>
        </w:rPr>
        <w:t>. What kind of mask would work best? (An N-95 respirator—if worn correctly.) Would cloth masks work? Bandannas, maybe? (Probably not very well.) Should masks be worn everywhere? Indoors, outdoors—even at home?</w:t>
      </w:r>
    </w:p>
    <w:p w14:paraId="19754555" w14:textId="77777777" w:rsidR="00D73600" w:rsidRPr="009A73F2" w:rsidRDefault="00D73600" w:rsidP="00D73600">
      <w:pPr>
        <w:spacing w:after="0"/>
        <w:rPr>
          <w:sz w:val="16"/>
        </w:rPr>
      </w:pPr>
      <w:r w:rsidRPr="009A73F2">
        <w:rPr>
          <w:b/>
          <w:bCs/>
          <w:u w:val="single"/>
        </w:rPr>
        <w:t xml:space="preserve">The </w:t>
      </w:r>
      <w:r w:rsidRPr="009A73F2">
        <w:rPr>
          <w:b/>
          <w:bCs/>
          <w:highlight w:val="green"/>
          <w:u w:val="single"/>
        </w:rPr>
        <w:t>public wanted clear</w:t>
      </w:r>
      <w:r w:rsidRPr="009A73F2">
        <w:rPr>
          <w:u w:val="single"/>
        </w:rPr>
        <w:t xml:space="preserve"> and </w:t>
      </w:r>
      <w:r w:rsidRPr="009A73F2">
        <w:rPr>
          <w:b/>
          <w:bCs/>
          <w:u w:val="single"/>
        </w:rPr>
        <w:t xml:space="preserve">unambiguous </w:t>
      </w:r>
      <w:r w:rsidRPr="009A73F2">
        <w:rPr>
          <w:b/>
          <w:bCs/>
          <w:highlight w:val="green"/>
          <w:u w:val="single"/>
        </w:rPr>
        <w:t>answers</w:t>
      </w:r>
      <w:r w:rsidRPr="009A73F2">
        <w:rPr>
          <w:u w:val="single"/>
        </w:rPr>
        <w:t xml:space="preserve"> that the </w:t>
      </w:r>
      <w:r w:rsidRPr="009A73F2">
        <w:rPr>
          <w:b/>
          <w:bCs/>
          <w:highlight w:val="green"/>
          <w:u w:val="single"/>
        </w:rPr>
        <w:t>scientists could not give</w:t>
      </w:r>
      <w:r w:rsidRPr="009A73F2">
        <w:rPr>
          <w:u w:val="single"/>
        </w:rPr>
        <w:t xml:space="preserve"> them</w:t>
      </w:r>
      <w:r w:rsidRPr="009A73F2">
        <w:rPr>
          <w:sz w:val="16"/>
        </w:rPr>
        <w:t>: yes or no, safe or unsafe, on or off. Woefully unaccustomed to explaining complicated issues to ordinary citizens, they made a hash of the messaging and simply tried to push for masks as a generic measure, until many Americans—</w:t>
      </w:r>
      <w:r w:rsidRPr="009A73F2">
        <w:rPr>
          <w:b/>
          <w:bCs/>
          <w:u w:val="single"/>
        </w:rPr>
        <w:t>even</w:t>
      </w:r>
      <w:r w:rsidRPr="009A73F2">
        <w:rPr>
          <w:u w:val="single"/>
        </w:rPr>
        <w:t xml:space="preserve"> those who wanted to be </w:t>
      </w:r>
      <w:r w:rsidRPr="009A73F2">
        <w:rPr>
          <w:b/>
          <w:bCs/>
          <w:u w:val="single"/>
        </w:rPr>
        <w:t>cooperative</w:t>
      </w:r>
      <w:r w:rsidRPr="009A73F2">
        <w:rPr>
          <w:u w:val="single"/>
        </w:rPr>
        <w:t>—gave up</w:t>
      </w:r>
      <w:r w:rsidRPr="009A73F2">
        <w:rPr>
          <w:sz w:val="16"/>
        </w:rPr>
        <w:t>.</w:t>
      </w:r>
    </w:p>
    <w:p w14:paraId="42F192E3" w14:textId="77777777" w:rsidR="00D73600" w:rsidRPr="009A73F2" w:rsidRDefault="00D73600" w:rsidP="00D73600">
      <w:pPr>
        <w:spacing w:after="0"/>
        <w:rPr>
          <w:sz w:val="16"/>
        </w:rPr>
      </w:pPr>
      <w:r w:rsidRPr="009A73F2">
        <w:rPr>
          <w:sz w:val="16"/>
        </w:rPr>
        <w:t xml:space="preserve">Advocates for lockdowns and strict masking rules argued that they had the stronger point in a time of uncertainty. Such prophylactic measures, they contended, even if ragged and inconsistent, were better than flatly ignoring manifest public-health dangers. </w:t>
      </w:r>
      <w:r w:rsidRPr="009A73F2">
        <w:rPr>
          <w:u w:val="single"/>
        </w:rPr>
        <w:t>But “</w:t>
      </w:r>
      <w:r w:rsidRPr="009A73F2">
        <w:rPr>
          <w:b/>
          <w:bCs/>
          <w:u w:val="single"/>
        </w:rPr>
        <w:t>following the science</w:t>
      </w:r>
      <w:r w:rsidRPr="009A73F2">
        <w:rPr>
          <w:u w:val="single"/>
        </w:rPr>
        <w:t xml:space="preserve">” means following all of the science, and these </w:t>
      </w:r>
      <w:r w:rsidRPr="009A73F2">
        <w:rPr>
          <w:b/>
          <w:bCs/>
          <w:u w:val="single"/>
        </w:rPr>
        <w:t>rigid, dogmatic responses</w:t>
      </w:r>
      <w:r w:rsidRPr="009A73F2">
        <w:rPr>
          <w:u w:val="single"/>
        </w:rPr>
        <w:t xml:space="preserve"> </w:t>
      </w:r>
      <w:r w:rsidRPr="009A73F2">
        <w:rPr>
          <w:b/>
          <w:bCs/>
          <w:u w:val="single"/>
        </w:rPr>
        <w:t>downplayed</w:t>
      </w:r>
      <w:r w:rsidRPr="009A73F2">
        <w:rPr>
          <w:u w:val="single"/>
        </w:rPr>
        <w:t xml:space="preserve"> the fact </w:t>
      </w:r>
      <w:r w:rsidRPr="009A73F2">
        <w:rPr>
          <w:b/>
          <w:bCs/>
          <w:u w:val="single"/>
        </w:rPr>
        <w:t>that</w:t>
      </w:r>
      <w:r w:rsidRPr="009A73F2">
        <w:rPr>
          <w:u w:val="single"/>
        </w:rPr>
        <w:t xml:space="preserve"> the science was also showing that some </w:t>
      </w:r>
      <w:r w:rsidRPr="009A73F2">
        <w:rPr>
          <w:b/>
          <w:bCs/>
          <w:highlight w:val="green"/>
          <w:u w:val="single"/>
        </w:rPr>
        <w:t>COVID</w:t>
      </w:r>
      <w:r w:rsidRPr="009A73F2">
        <w:rPr>
          <w:u w:val="single"/>
        </w:rPr>
        <w:t xml:space="preserve">-19 </w:t>
      </w:r>
      <w:r w:rsidRPr="009A73F2">
        <w:rPr>
          <w:b/>
          <w:bCs/>
          <w:highlight w:val="green"/>
          <w:u w:val="single"/>
        </w:rPr>
        <w:t>policies</w:t>
      </w:r>
      <w:r w:rsidRPr="009A73F2">
        <w:rPr>
          <w:u w:val="single"/>
        </w:rPr>
        <w:t xml:space="preserve"> did, in fact, </w:t>
      </w:r>
      <w:r w:rsidRPr="009A73F2">
        <w:rPr>
          <w:b/>
          <w:bCs/>
          <w:highlight w:val="green"/>
          <w:u w:val="single"/>
        </w:rPr>
        <w:t>carry</w:t>
      </w:r>
      <w:r w:rsidRPr="009A73F2">
        <w:rPr>
          <w:highlight w:val="green"/>
          <w:u w:val="single"/>
        </w:rPr>
        <w:t xml:space="preserve"> a </w:t>
      </w:r>
      <w:r w:rsidRPr="009A73F2">
        <w:rPr>
          <w:b/>
          <w:bCs/>
          <w:highlight w:val="green"/>
          <w:u w:val="single"/>
        </w:rPr>
        <w:t>destructive price</w:t>
      </w:r>
      <w:r w:rsidRPr="009A73F2">
        <w:rPr>
          <w:sz w:val="16"/>
        </w:rPr>
        <w:t>. The lockdowns, as the COVID Crisis Group (a nonpartisan collection of scholars and scientists) noted later, were not a solution but a “sledgehammer” that took the place of better preparation and resulted from an inability to agree on almost anything else.</w:t>
      </w:r>
    </w:p>
    <w:p w14:paraId="489CF378" w14:textId="77777777" w:rsidR="00D73600" w:rsidRPr="009A73F2" w:rsidRDefault="00D73600" w:rsidP="00D73600">
      <w:pPr>
        <w:spacing w:after="0"/>
        <w:rPr>
          <w:sz w:val="16"/>
        </w:rPr>
      </w:pPr>
    </w:p>
    <w:p w14:paraId="483516BD" w14:textId="77777777" w:rsidR="00D73600" w:rsidRPr="009A73F2" w:rsidRDefault="00D73600" w:rsidP="00D73600">
      <w:pPr>
        <w:spacing w:after="0"/>
        <w:rPr>
          <w:sz w:val="16"/>
        </w:rPr>
      </w:pPr>
    </w:p>
    <w:p w14:paraId="37B629D3" w14:textId="77777777" w:rsidR="00D73600" w:rsidRPr="009A73F2" w:rsidRDefault="00D73600" w:rsidP="00D73600">
      <w:pPr>
        <w:pStyle w:val="Heading4"/>
        <w:rPr>
          <w:rFonts w:cs="Times New Roman"/>
        </w:rPr>
      </w:pPr>
      <w:r w:rsidRPr="009A73F2">
        <w:rPr>
          <w:rFonts w:cs="Times New Roman"/>
        </w:rPr>
        <w:t>Links to politics, encourages Chinese infringement, and won’t be sustainably funded</w:t>
      </w:r>
    </w:p>
    <w:p w14:paraId="626F6356" w14:textId="77777777" w:rsidR="00D73600" w:rsidRPr="009A73F2" w:rsidRDefault="00D73600" w:rsidP="00D73600">
      <w:r w:rsidRPr="009A73F2">
        <w:rPr>
          <w:b/>
          <w:bCs/>
          <w:sz w:val="26"/>
          <w:szCs w:val="26"/>
        </w:rPr>
        <w:t>Mervis 22</w:t>
      </w:r>
      <w:r w:rsidRPr="009A73F2">
        <w:t xml:space="preserve"> [Jeffrey; 31 years as a senior reporter for Science Magazine. He cites a report from the National Science Foundation. “U.S. science no longer leads the world. Here’s how top advisers say the nation should respond” 01-22-2022, Acc. 07-11-2024, Science Magazine, https://www.science.org/content/article/u-s-science-no-longer-leads-world-here-s-how-top-advisers-say-nation-should-respond mpark] </w:t>
      </w:r>
    </w:p>
    <w:p w14:paraId="6642B25B" w14:textId="77777777" w:rsidR="00D73600" w:rsidRPr="009A73F2" w:rsidRDefault="00D73600" w:rsidP="00D73600">
      <w:pPr>
        <w:spacing w:after="0"/>
        <w:rPr>
          <w:sz w:val="16"/>
        </w:rPr>
      </w:pPr>
      <w:r w:rsidRPr="009A73F2">
        <w:rPr>
          <w:sz w:val="16"/>
        </w:rPr>
        <w:t xml:space="preserve">A new data-rich report by the National Science Foundation (NSF) confirms </w:t>
      </w:r>
      <w:r w:rsidRPr="009A73F2">
        <w:rPr>
          <w:b/>
          <w:bCs/>
          <w:highlight w:val="green"/>
          <w:u w:val="single"/>
        </w:rPr>
        <w:t>China</w:t>
      </w:r>
      <w:r w:rsidRPr="009A73F2">
        <w:rPr>
          <w:u w:val="single"/>
        </w:rPr>
        <w:t xml:space="preserve"> has </w:t>
      </w:r>
      <w:r w:rsidRPr="009A73F2">
        <w:rPr>
          <w:b/>
          <w:bCs/>
          <w:highlight w:val="green"/>
          <w:u w:val="single"/>
        </w:rPr>
        <w:t>overtaken the U</w:t>
      </w:r>
      <w:r w:rsidRPr="009A73F2">
        <w:rPr>
          <w:sz w:val="16"/>
        </w:rPr>
        <w:t xml:space="preserve">nited </w:t>
      </w:r>
      <w:r w:rsidRPr="009A73F2">
        <w:rPr>
          <w:b/>
          <w:bCs/>
          <w:highlight w:val="green"/>
          <w:u w:val="single"/>
        </w:rPr>
        <w:t>S</w:t>
      </w:r>
      <w:r w:rsidRPr="009A73F2">
        <w:rPr>
          <w:sz w:val="16"/>
        </w:rPr>
        <w:t xml:space="preserve">tates </w:t>
      </w:r>
      <w:r w:rsidRPr="009A73F2">
        <w:rPr>
          <w:highlight w:val="green"/>
          <w:u w:val="single"/>
        </w:rPr>
        <w:t>as</w:t>
      </w:r>
      <w:r w:rsidRPr="009A73F2">
        <w:rPr>
          <w:u w:val="single"/>
        </w:rPr>
        <w:t xml:space="preserve"> the </w:t>
      </w:r>
      <w:r w:rsidRPr="009A73F2">
        <w:rPr>
          <w:highlight w:val="green"/>
          <w:u w:val="single"/>
        </w:rPr>
        <w:t xml:space="preserve">world’s leader </w:t>
      </w:r>
      <w:r w:rsidRPr="009A73F2">
        <w:rPr>
          <w:b/>
          <w:bCs/>
          <w:highlight w:val="green"/>
          <w:u w:val="single"/>
        </w:rPr>
        <w:t>in</w:t>
      </w:r>
      <w:r w:rsidRPr="009A73F2">
        <w:rPr>
          <w:u w:val="single"/>
        </w:rPr>
        <w:t xml:space="preserve"> several </w:t>
      </w:r>
      <w:r w:rsidRPr="009A73F2">
        <w:rPr>
          <w:b/>
          <w:bCs/>
          <w:u w:val="single"/>
        </w:rPr>
        <w:t xml:space="preserve">key </w:t>
      </w:r>
      <w:r w:rsidRPr="009A73F2">
        <w:rPr>
          <w:b/>
          <w:bCs/>
          <w:highlight w:val="green"/>
          <w:u w:val="single"/>
        </w:rPr>
        <w:t>scientific metrics</w:t>
      </w:r>
      <w:r w:rsidRPr="009A73F2">
        <w:rPr>
          <w:sz w:val="16"/>
        </w:rPr>
        <w:t xml:space="preserve">, including the overall number of papers published and patents awarded. </w:t>
      </w:r>
      <w:r w:rsidRPr="009A73F2">
        <w:rPr>
          <w:b/>
          <w:bCs/>
          <w:u w:val="single"/>
        </w:rPr>
        <w:t xml:space="preserve">U.S. </w:t>
      </w:r>
      <w:r w:rsidRPr="009A73F2">
        <w:rPr>
          <w:b/>
          <w:bCs/>
          <w:highlight w:val="green"/>
          <w:u w:val="single"/>
        </w:rPr>
        <w:t>scientists</w:t>
      </w:r>
      <w:r w:rsidRPr="009A73F2">
        <w:rPr>
          <w:u w:val="single"/>
        </w:rPr>
        <w:t xml:space="preserve"> also </w:t>
      </w:r>
      <w:r w:rsidRPr="009A73F2">
        <w:rPr>
          <w:b/>
          <w:bCs/>
          <w:highlight w:val="green"/>
          <w:u w:val="single"/>
        </w:rPr>
        <w:t>have</w:t>
      </w:r>
      <w:r w:rsidRPr="009A73F2">
        <w:rPr>
          <w:u w:val="single"/>
        </w:rPr>
        <w:t xml:space="preserve"> serious </w:t>
      </w:r>
      <w:r w:rsidRPr="009A73F2">
        <w:rPr>
          <w:b/>
          <w:bCs/>
          <w:highlight w:val="green"/>
          <w:u w:val="single"/>
        </w:rPr>
        <w:t>competition from foreign researchers</w:t>
      </w:r>
      <w:r w:rsidRPr="009A73F2">
        <w:rPr>
          <w:b/>
          <w:bCs/>
          <w:u w:val="single"/>
        </w:rPr>
        <w:t xml:space="preserve"> </w:t>
      </w:r>
      <w:r w:rsidRPr="009A73F2">
        <w:rPr>
          <w:u w:val="single"/>
        </w:rPr>
        <w:t>in certain fields</w:t>
      </w:r>
      <w:r w:rsidRPr="009A73F2">
        <w:rPr>
          <w:sz w:val="16"/>
        </w:rPr>
        <w:t>, it finds.</w:t>
      </w:r>
    </w:p>
    <w:p w14:paraId="27C13E47" w14:textId="77777777" w:rsidR="00D73600" w:rsidRPr="009A73F2" w:rsidRDefault="00D73600" w:rsidP="00D73600">
      <w:pPr>
        <w:spacing w:after="0"/>
        <w:rPr>
          <w:sz w:val="16"/>
        </w:rPr>
      </w:pPr>
      <w:r w:rsidRPr="009A73F2">
        <w:rPr>
          <w:sz w:val="16"/>
        </w:rPr>
        <w:t xml:space="preserve">That </w:t>
      </w:r>
      <w:r w:rsidRPr="009A73F2">
        <w:rPr>
          <w:b/>
          <w:bCs/>
          <w:u w:val="single"/>
        </w:rPr>
        <w:t>loss of hegemony</w:t>
      </w:r>
      <w:r w:rsidRPr="009A73F2">
        <w:rPr>
          <w:u w:val="single"/>
        </w:rPr>
        <w:t xml:space="preserve"> raises an important question for U.S. policymakers and the country’s research community</w:t>
      </w:r>
      <w:r w:rsidRPr="009A73F2">
        <w:rPr>
          <w:sz w:val="16"/>
        </w:rPr>
        <w:t xml:space="preserve">, according to NSF’s oversight body, the National Science Board (NSB). “Since </w:t>
      </w:r>
      <w:r w:rsidRPr="009A73F2">
        <w:rPr>
          <w:b/>
          <w:bCs/>
          <w:highlight w:val="green"/>
          <w:u w:val="single"/>
        </w:rPr>
        <w:t>across-the-board leadership</w:t>
      </w:r>
      <w:r w:rsidRPr="009A73F2">
        <w:rPr>
          <w:u w:val="single"/>
        </w:rPr>
        <w:t xml:space="preserve"> in [science and engineering] is </w:t>
      </w:r>
      <w:r w:rsidRPr="009A73F2">
        <w:rPr>
          <w:b/>
          <w:bCs/>
          <w:highlight w:val="green"/>
          <w:u w:val="single"/>
        </w:rPr>
        <w:t>no longer a possibility</w:t>
      </w:r>
      <w:r w:rsidRPr="009A73F2">
        <w:rPr>
          <w:sz w:val="16"/>
        </w:rPr>
        <w:t>, what then should our goals be?” NSB asks in a policy brief that accompanies this year’s Science and Engineering Indicators, NSF’s biennial assessment of global research, which was released this week. (NSF has converted a single gargantuan volume into nine thematic reports, summarized in The State of U.S. Science and Engineering 2022.)</w:t>
      </w:r>
    </w:p>
    <w:p w14:paraId="3B7EEEE1" w14:textId="77777777" w:rsidR="00D73600" w:rsidRPr="009A73F2" w:rsidRDefault="00D73600" w:rsidP="00D73600">
      <w:pPr>
        <w:spacing w:after="0"/>
        <w:rPr>
          <w:sz w:val="16"/>
        </w:rPr>
      </w:pPr>
      <w:r w:rsidRPr="009A73F2">
        <w:rPr>
          <w:sz w:val="16"/>
        </w:rPr>
        <w:t xml:space="preserve">NSB’s white paper hints at an answer by highlighting several factors it considers essential for maintaining a healthy U.S. research environment. </w:t>
      </w:r>
      <w:r w:rsidRPr="009A73F2">
        <w:rPr>
          <w:u w:val="single"/>
        </w:rPr>
        <w:t xml:space="preserve">The </w:t>
      </w:r>
      <w:r w:rsidRPr="009A73F2">
        <w:rPr>
          <w:b/>
          <w:bCs/>
          <w:highlight w:val="green"/>
          <w:u w:val="single"/>
        </w:rPr>
        <w:t>nation</w:t>
      </w:r>
      <w:r w:rsidRPr="009A73F2">
        <w:rPr>
          <w:sz w:val="16"/>
        </w:rPr>
        <w:t xml:space="preserve">, it says, </w:t>
      </w:r>
      <w:r w:rsidRPr="009A73F2">
        <w:rPr>
          <w:b/>
          <w:bCs/>
          <w:highlight w:val="green"/>
          <w:u w:val="single"/>
        </w:rPr>
        <w:t>must sustain</w:t>
      </w:r>
      <w:r w:rsidRPr="009A73F2">
        <w:rPr>
          <w:sz w:val="16"/>
        </w:rPr>
        <w:t xml:space="preserve"> excellence in </w:t>
      </w:r>
      <w:r w:rsidRPr="009A73F2">
        <w:rPr>
          <w:u w:val="single"/>
        </w:rPr>
        <w:t xml:space="preserve">basic </w:t>
      </w:r>
      <w:r w:rsidRPr="009A73F2">
        <w:rPr>
          <w:b/>
          <w:bCs/>
          <w:highlight w:val="green"/>
          <w:u w:val="single"/>
        </w:rPr>
        <w:t>research</w:t>
      </w:r>
      <w:r w:rsidRPr="009A73F2">
        <w:rPr>
          <w:u w:val="single"/>
        </w:rPr>
        <w:t xml:space="preserve">; </w:t>
      </w:r>
      <w:r w:rsidRPr="009A73F2">
        <w:rPr>
          <w:highlight w:val="green"/>
          <w:u w:val="single"/>
        </w:rPr>
        <w:t>foster</w:t>
      </w:r>
      <w:r w:rsidRPr="009A73F2">
        <w:rPr>
          <w:u w:val="single"/>
        </w:rPr>
        <w:t xml:space="preserve"> a</w:t>
      </w:r>
      <w:r w:rsidRPr="009A73F2">
        <w:rPr>
          <w:sz w:val="16"/>
        </w:rPr>
        <w:t xml:space="preserve"> scientific </w:t>
      </w:r>
      <w:r w:rsidRPr="009A73F2">
        <w:rPr>
          <w:b/>
          <w:bCs/>
          <w:highlight w:val="green"/>
          <w:u w:val="single"/>
        </w:rPr>
        <w:t>workforce</w:t>
      </w:r>
      <w:r w:rsidRPr="009A73F2">
        <w:rPr>
          <w:b/>
          <w:bCs/>
          <w:u w:val="single"/>
        </w:rPr>
        <w:t xml:space="preserve"> more diverse</w:t>
      </w:r>
      <w:r w:rsidRPr="009A73F2">
        <w:rPr>
          <w:u w:val="single"/>
        </w:rPr>
        <w:t xml:space="preserve"> in race, gender, and geography</w:t>
      </w:r>
      <w:r w:rsidRPr="009A73F2">
        <w:rPr>
          <w:sz w:val="16"/>
        </w:rPr>
        <w:t>; and support high-quality precollege science and math education. The board also calls for forging closer ties between academia and industry, keeping borders open to promote international partnerships, and promoting ethical research practices.</w:t>
      </w:r>
    </w:p>
    <w:p w14:paraId="0F9EF35A" w14:textId="77777777" w:rsidR="00D73600" w:rsidRPr="009A73F2" w:rsidRDefault="00D73600" w:rsidP="00D73600">
      <w:pPr>
        <w:spacing w:after="0"/>
        <w:rPr>
          <w:sz w:val="16"/>
        </w:rPr>
      </w:pPr>
      <w:r w:rsidRPr="009A73F2">
        <w:rPr>
          <w:b/>
          <w:bCs/>
          <w:highlight w:val="green"/>
          <w:u w:val="single"/>
        </w:rPr>
        <w:t>Achieving</w:t>
      </w:r>
      <w:r w:rsidRPr="009A73F2">
        <w:rPr>
          <w:u w:val="single"/>
        </w:rPr>
        <w:t xml:space="preserve"> those goals </w:t>
      </w:r>
      <w:r w:rsidRPr="009A73F2">
        <w:rPr>
          <w:b/>
          <w:bCs/>
          <w:highlight w:val="green"/>
          <w:u w:val="single"/>
        </w:rPr>
        <w:t>won’t be easy</w:t>
      </w:r>
      <w:r w:rsidRPr="009A73F2">
        <w:rPr>
          <w:sz w:val="16"/>
        </w:rPr>
        <w:t xml:space="preserve">, says Julia Phillips, an applied physicist who chairs the NSB committee that oversees Indicators. Now retired after a long career at AT&amp;T Bell Laboratories and the Department of Energy’s Sandia National Laboratories, Phillips spoke with ScienceInsider about </w:t>
      </w:r>
      <w:r w:rsidRPr="009A73F2">
        <w:rPr>
          <w:b/>
          <w:bCs/>
          <w:highlight w:val="green"/>
          <w:u w:val="single"/>
        </w:rPr>
        <w:t>obstacles posed by</w:t>
      </w:r>
      <w:r w:rsidRPr="009A73F2">
        <w:rPr>
          <w:u w:val="single"/>
        </w:rPr>
        <w:t xml:space="preserve"> an </w:t>
      </w:r>
      <w:r w:rsidRPr="009A73F2">
        <w:rPr>
          <w:b/>
          <w:bCs/>
          <w:u w:val="single"/>
        </w:rPr>
        <w:t xml:space="preserve">uncertain </w:t>
      </w:r>
      <w:r w:rsidRPr="009A73F2">
        <w:rPr>
          <w:b/>
          <w:bCs/>
          <w:highlight w:val="green"/>
          <w:u w:val="single"/>
        </w:rPr>
        <w:t>budget climate</w:t>
      </w:r>
      <w:r w:rsidRPr="009A73F2">
        <w:rPr>
          <w:highlight w:val="green"/>
          <w:u w:val="single"/>
        </w:rPr>
        <w:t xml:space="preserve"> and</w:t>
      </w:r>
      <w:r w:rsidRPr="009A73F2">
        <w:rPr>
          <w:u w:val="single"/>
        </w:rPr>
        <w:t xml:space="preserve"> a </w:t>
      </w:r>
      <w:r w:rsidRPr="009A73F2">
        <w:rPr>
          <w:b/>
          <w:bCs/>
          <w:u w:val="single"/>
        </w:rPr>
        <w:t xml:space="preserve">roiling </w:t>
      </w:r>
      <w:r w:rsidRPr="009A73F2">
        <w:rPr>
          <w:b/>
          <w:bCs/>
          <w:highlight w:val="green"/>
          <w:u w:val="single"/>
        </w:rPr>
        <w:t>debate over</w:t>
      </w:r>
      <w:r w:rsidRPr="009A73F2">
        <w:rPr>
          <w:highlight w:val="green"/>
          <w:u w:val="single"/>
        </w:rPr>
        <w:t xml:space="preserve"> how to </w:t>
      </w:r>
      <w:r w:rsidRPr="009A73F2">
        <w:rPr>
          <w:b/>
          <w:bCs/>
          <w:highlight w:val="green"/>
          <w:u w:val="single"/>
        </w:rPr>
        <w:t>protect</w:t>
      </w:r>
      <w:r w:rsidRPr="009A73F2">
        <w:rPr>
          <w:b/>
          <w:bCs/>
          <w:u w:val="single"/>
        </w:rPr>
        <w:t xml:space="preserve"> research</w:t>
      </w:r>
      <w:r w:rsidRPr="009A73F2">
        <w:rPr>
          <w:u w:val="single"/>
        </w:rPr>
        <w:t xml:space="preserve"> </w:t>
      </w:r>
      <w:r w:rsidRPr="009A73F2">
        <w:rPr>
          <w:highlight w:val="green"/>
          <w:u w:val="single"/>
        </w:rPr>
        <w:t>from foreign influence</w:t>
      </w:r>
      <w:r w:rsidRPr="009A73F2">
        <w:rPr>
          <w:sz w:val="16"/>
        </w:rPr>
        <w:t>.</w:t>
      </w:r>
    </w:p>
    <w:p w14:paraId="5FEA6D5B" w14:textId="77777777" w:rsidR="00D73600" w:rsidRPr="009A73F2" w:rsidRDefault="00D73600" w:rsidP="00D73600">
      <w:pPr>
        <w:spacing w:after="0"/>
        <w:rPr>
          <w:sz w:val="16"/>
        </w:rPr>
      </w:pPr>
      <w:r w:rsidRPr="009A73F2">
        <w:rPr>
          <w:sz w:val="16"/>
        </w:rPr>
        <w:t>No “appetite” for more spending</w:t>
      </w:r>
    </w:p>
    <w:p w14:paraId="3F721599" w14:textId="77777777" w:rsidR="00D73600" w:rsidRPr="009A73F2" w:rsidRDefault="00D73600" w:rsidP="00D73600">
      <w:pPr>
        <w:spacing w:after="0"/>
        <w:rPr>
          <w:sz w:val="16"/>
        </w:rPr>
      </w:pPr>
      <w:r w:rsidRPr="009A73F2">
        <w:rPr>
          <w:sz w:val="16"/>
        </w:rPr>
        <w:t>“It would be the height of hubris to think that [the United States] would lead in everything,” Phillips says. “So, I think the most important thing is for the United States to decide where it cannot be No. 2.”</w:t>
      </w:r>
    </w:p>
    <w:p w14:paraId="16B36ABF" w14:textId="77777777" w:rsidR="00D73600" w:rsidRPr="009A73F2" w:rsidRDefault="00D73600" w:rsidP="00D73600">
      <w:pPr>
        <w:spacing w:after="0"/>
        <w:rPr>
          <w:sz w:val="16"/>
        </w:rPr>
      </w:pPr>
      <w:r w:rsidRPr="009A73F2">
        <w:rPr>
          <w:sz w:val="16"/>
        </w:rPr>
        <w:t xml:space="preserve">At the top of her priorities is sustaining the </w:t>
      </w:r>
      <w:r w:rsidRPr="009A73F2">
        <w:rPr>
          <w:u w:val="single"/>
        </w:rPr>
        <w:t xml:space="preserve">federal </w:t>
      </w:r>
      <w:r w:rsidRPr="009A73F2">
        <w:rPr>
          <w:b/>
          <w:bCs/>
          <w:highlight w:val="green"/>
          <w:u w:val="single"/>
        </w:rPr>
        <w:t>gov</w:t>
      </w:r>
      <w:r w:rsidRPr="009A73F2">
        <w:rPr>
          <w:sz w:val="16"/>
        </w:rPr>
        <w:t xml:space="preserve">ernment’s </w:t>
      </w:r>
      <w:r w:rsidRPr="009A73F2">
        <w:rPr>
          <w:b/>
          <w:bCs/>
          <w:highlight w:val="green"/>
          <w:u w:val="single"/>
        </w:rPr>
        <w:t>financial support</w:t>
      </w:r>
      <w:r w:rsidRPr="009A73F2">
        <w:rPr>
          <w:sz w:val="16"/>
        </w:rPr>
        <w:t xml:space="preserve"> of fundamental science. “If we lead in basic research, then we’re still in a really good position,” she says. But the government’s “</w:t>
      </w:r>
      <w:r w:rsidRPr="009A73F2">
        <w:rPr>
          <w:b/>
          <w:bCs/>
          <w:u w:val="single"/>
        </w:rPr>
        <w:t>record</w:t>
      </w:r>
      <w:r w:rsidRPr="009A73F2">
        <w:rPr>
          <w:u w:val="single"/>
        </w:rPr>
        <w:t xml:space="preserve"> </w:t>
      </w:r>
      <w:r w:rsidRPr="009A73F2">
        <w:rPr>
          <w:b/>
          <w:bCs/>
          <w:u w:val="single"/>
        </w:rPr>
        <w:t>over</w:t>
      </w:r>
      <w:r w:rsidRPr="009A73F2">
        <w:rPr>
          <w:u w:val="single"/>
        </w:rPr>
        <w:t xml:space="preserve"> the </w:t>
      </w:r>
      <w:r w:rsidRPr="009A73F2">
        <w:rPr>
          <w:b/>
          <w:bCs/>
          <w:u w:val="single"/>
        </w:rPr>
        <w:t>last decades</w:t>
      </w:r>
      <w:r w:rsidRPr="009A73F2">
        <w:rPr>
          <w:u w:val="single"/>
        </w:rPr>
        <w:t xml:space="preserve"> </w:t>
      </w:r>
      <w:r w:rsidRPr="009A73F2">
        <w:rPr>
          <w:highlight w:val="green"/>
          <w:u w:val="single"/>
        </w:rPr>
        <w:t xml:space="preserve">does </w:t>
      </w:r>
      <w:r w:rsidRPr="009A73F2">
        <w:rPr>
          <w:b/>
          <w:bCs/>
          <w:highlight w:val="green"/>
          <w:u w:val="single"/>
        </w:rPr>
        <w:t>not</w:t>
      </w:r>
      <w:r w:rsidRPr="009A73F2">
        <w:rPr>
          <w:highlight w:val="green"/>
          <w:u w:val="single"/>
        </w:rPr>
        <w:t xml:space="preserve"> give</w:t>
      </w:r>
      <w:r w:rsidRPr="009A73F2">
        <w:rPr>
          <w:u w:val="single"/>
        </w:rPr>
        <w:t xml:space="preserve"> me a lot of </w:t>
      </w:r>
      <w:r w:rsidRPr="009A73F2">
        <w:rPr>
          <w:b/>
          <w:bCs/>
          <w:u w:val="single"/>
        </w:rPr>
        <w:t>cause for</w:t>
      </w:r>
      <w:r w:rsidRPr="009A73F2">
        <w:rPr>
          <w:u w:val="single"/>
        </w:rPr>
        <w:t xml:space="preserve"> </w:t>
      </w:r>
      <w:r w:rsidRPr="009A73F2">
        <w:rPr>
          <w:b/>
          <w:bCs/>
          <w:highlight w:val="green"/>
          <w:u w:val="single"/>
        </w:rPr>
        <w:t>hope</w:t>
      </w:r>
      <w:r w:rsidRPr="009A73F2">
        <w:rPr>
          <w:sz w:val="16"/>
        </w:rPr>
        <w:t xml:space="preserve">.” For example, Phillips says she is </w:t>
      </w:r>
      <w:r w:rsidRPr="009A73F2">
        <w:rPr>
          <w:b/>
          <w:bCs/>
          <w:highlight w:val="green"/>
          <w:u w:val="single"/>
        </w:rPr>
        <w:t>not optimistic</w:t>
      </w:r>
      <w:r w:rsidRPr="009A73F2">
        <w:rPr>
          <w:u w:val="single"/>
        </w:rPr>
        <w:t xml:space="preserve"> that </w:t>
      </w:r>
      <w:r w:rsidRPr="009A73F2">
        <w:rPr>
          <w:b/>
          <w:bCs/>
          <w:highlight w:val="green"/>
          <w:u w:val="single"/>
        </w:rPr>
        <w:t>Congress</w:t>
      </w:r>
      <w:r w:rsidRPr="009A73F2">
        <w:rPr>
          <w:b/>
          <w:bCs/>
          <w:u w:val="single"/>
        </w:rPr>
        <w:t xml:space="preserve"> will </w:t>
      </w:r>
      <w:r w:rsidRPr="009A73F2">
        <w:rPr>
          <w:b/>
          <w:bCs/>
          <w:highlight w:val="green"/>
          <w:u w:val="single"/>
        </w:rPr>
        <w:t>approve</w:t>
      </w:r>
      <w:r w:rsidRPr="009A73F2">
        <w:rPr>
          <w:u w:val="single"/>
        </w:rPr>
        <w:t xml:space="preserve"> pending </w:t>
      </w:r>
      <w:r w:rsidRPr="009A73F2">
        <w:rPr>
          <w:b/>
          <w:bCs/>
          <w:highlight w:val="green"/>
          <w:u w:val="single"/>
        </w:rPr>
        <w:t>legislation</w:t>
      </w:r>
      <w:r w:rsidRPr="009A73F2">
        <w:rPr>
          <w:sz w:val="16"/>
        </w:rPr>
        <w:t xml:space="preserve"> that envisions a much larger NSF over the next 5 years, or a 2022 appropriations bill that would give NSF a lot more money right away.</w:t>
      </w:r>
    </w:p>
    <w:p w14:paraId="7C12E4E5" w14:textId="77777777" w:rsidR="00D73600" w:rsidRPr="009A73F2" w:rsidRDefault="00D73600" w:rsidP="00D73600">
      <w:pPr>
        <w:spacing w:after="0"/>
        <w:rPr>
          <w:sz w:val="16"/>
        </w:rPr>
      </w:pPr>
      <w:r w:rsidRPr="009A73F2">
        <w:rPr>
          <w:sz w:val="16"/>
        </w:rPr>
        <w:t>“</w:t>
      </w:r>
      <w:r w:rsidRPr="009A73F2">
        <w:rPr>
          <w:b/>
          <w:bCs/>
          <w:highlight w:val="green"/>
          <w:u w:val="single"/>
        </w:rPr>
        <w:t>How much is the U.S. willing to spend</w:t>
      </w:r>
      <w:r w:rsidRPr="009A73F2">
        <w:rPr>
          <w:u w:val="single"/>
        </w:rPr>
        <w:t xml:space="preserve"> on [basic research]?”</w:t>
      </w:r>
      <w:r w:rsidRPr="009A73F2">
        <w:rPr>
          <w:sz w:val="16"/>
        </w:rPr>
        <w:t xml:space="preserve"> she asks. “</w:t>
      </w:r>
      <w:r w:rsidRPr="009A73F2">
        <w:rPr>
          <w:u w:val="single"/>
        </w:rPr>
        <w:t xml:space="preserve">It’s now </w:t>
      </w:r>
      <w:r w:rsidRPr="009A73F2">
        <w:rPr>
          <w:highlight w:val="green"/>
          <w:u w:val="single"/>
        </w:rPr>
        <w:t xml:space="preserve">a </w:t>
      </w:r>
      <w:r w:rsidRPr="009A73F2">
        <w:rPr>
          <w:b/>
          <w:bCs/>
          <w:highlight w:val="green"/>
          <w:u w:val="single"/>
        </w:rPr>
        <w:t>really small fraction</w:t>
      </w:r>
      <w:r w:rsidRPr="009A73F2">
        <w:rPr>
          <w:u w:val="single"/>
        </w:rPr>
        <w:t xml:space="preserve"> of the GDP</w:t>
      </w:r>
      <w:r w:rsidRPr="009A73F2">
        <w:rPr>
          <w:sz w:val="16"/>
        </w:rPr>
        <w:t xml:space="preserve"> [gross domestic product]. Increasing that could be on the table. And I appreciate that Congress has consistently been more generous than [what presidents have requested]. But I see no evidence that there’s an appetite for raising that share significantly, which is what it would take.”</w:t>
      </w:r>
    </w:p>
    <w:p w14:paraId="7BE41847" w14:textId="77777777" w:rsidR="00D73600" w:rsidRPr="009A73F2" w:rsidRDefault="00D73600" w:rsidP="00D73600">
      <w:pPr>
        <w:spacing w:after="0"/>
        <w:rPr>
          <w:sz w:val="16"/>
        </w:rPr>
      </w:pPr>
      <w:r w:rsidRPr="009A73F2">
        <w:rPr>
          <w:sz w:val="16"/>
        </w:rPr>
        <w:t>&lt;&lt;chart omitted&gt;&gt;</w:t>
      </w:r>
    </w:p>
    <w:p w14:paraId="78845BFE" w14:textId="77777777" w:rsidR="00D73600" w:rsidRPr="009A73F2" w:rsidRDefault="00D73600" w:rsidP="00D73600">
      <w:pPr>
        <w:spacing w:after="0"/>
        <w:rPr>
          <w:sz w:val="16"/>
        </w:rPr>
      </w:pPr>
      <w:r w:rsidRPr="009A73F2">
        <w:rPr>
          <w:sz w:val="16"/>
        </w:rPr>
        <w:t>Distrust on research security</w:t>
      </w:r>
    </w:p>
    <w:p w14:paraId="08CA1763" w14:textId="77777777" w:rsidR="00D73600" w:rsidRPr="009A73F2" w:rsidRDefault="00D73600" w:rsidP="00D73600">
      <w:pPr>
        <w:spacing w:after="0"/>
        <w:rPr>
          <w:sz w:val="16"/>
        </w:rPr>
      </w:pPr>
      <w:r w:rsidRPr="009A73F2">
        <w:rPr>
          <w:sz w:val="16"/>
        </w:rPr>
        <w:t xml:space="preserve">Phillips thinks a </w:t>
      </w:r>
      <w:r w:rsidRPr="009A73F2">
        <w:rPr>
          <w:b/>
          <w:bCs/>
          <w:highlight w:val="green"/>
          <w:u w:val="single"/>
        </w:rPr>
        <w:t>lack of trust between</w:t>
      </w:r>
      <w:r w:rsidRPr="009A73F2">
        <w:rPr>
          <w:u w:val="single"/>
        </w:rPr>
        <w:t xml:space="preserve"> academic </w:t>
      </w:r>
      <w:r w:rsidRPr="009A73F2">
        <w:rPr>
          <w:b/>
          <w:bCs/>
          <w:highlight w:val="green"/>
          <w:u w:val="single"/>
        </w:rPr>
        <w:t>leaders and</w:t>
      </w:r>
      <w:r w:rsidRPr="009A73F2">
        <w:rPr>
          <w:u w:val="single"/>
        </w:rPr>
        <w:t xml:space="preserve"> the </w:t>
      </w:r>
      <w:r w:rsidRPr="009A73F2">
        <w:rPr>
          <w:b/>
          <w:bCs/>
          <w:highlight w:val="green"/>
          <w:u w:val="single"/>
        </w:rPr>
        <w:t>U.S. intel</w:t>
      </w:r>
      <w:r w:rsidRPr="009A73F2">
        <w:rPr>
          <w:sz w:val="16"/>
        </w:rPr>
        <w:t xml:space="preserve">ligence </w:t>
      </w:r>
      <w:r w:rsidRPr="009A73F2">
        <w:rPr>
          <w:u w:val="single"/>
        </w:rPr>
        <w:t>community</w:t>
      </w:r>
      <w:r w:rsidRPr="009A73F2">
        <w:rPr>
          <w:sz w:val="16"/>
        </w:rPr>
        <w:t xml:space="preserve"> is </w:t>
      </w:r>
      <w:r w:rsidRPr="009A73F2">
        <w:rPr>
          <w:u w:val="single"/>
        </w:rPr>
        <w:t xml:space="preserve">aggravating </w:t>
      </w:r>
      <w:r w:rsidRPr="009A73F2">
        <w:rPr>
          <w:b/>
          <w:bCs/>
          <w:highlight w:val="green"/>
          <w:u w:val="single"/>
        </w:rPr>
        <w:t>tensions over</w:t>
      </w:r>
      <w:r w:rsidRPr="009A73F2">
        <w:rPr>
          <w:u w:val="single"/>
        </w:rPr>
        <w:t xml:space="preserve"> the potential </w:t>
      </w:r>
      <w:r w:rsidRPr="009A73F2">
        <w:rPr>
          <w:b/>
          <w:bCs/>
          <w:highlight w:val="green"/>
          <w:u w:val="single"/>
        </w:rPr>
        <w:t xml:space="preserve">threat posed by foreign </w:t>
      </w:r>
      <w:r w:rsidRPr="009A73F2">
        <w:rPr>
          <w:highlight w:val="green"/>
          <w:u w:val="single"/>
        </w:rPr>
        <w:t xml:space="preserve">students and </w:t>
      </w:r>
      <w:r w:rsidRPr="009A73F2">
        <w:rPr>
          <w:b/>
          <w:bCs/>
          <w:highlight w:val="green"/>
          <w:u w:val="single"/>
        </w:rPr>
        <w:t>scientists</w:t>
      </w:r>
      <w:r w:rsidRPr="009A73F2">
        <w:rPr>
          <w:sz w:val="16"/>
        </w:rPr>
        <w:t xml:space="preserve"> who study and work </w:t>
      </w:r>
      <w:r w:rsidRPr="009A73F2">
        <w:rPr>
          <w:u w:val="single"/>
        </w:rPr>
        <w:t>at U.S. universities</w:t>
      </w:r>
      <w:r w:rsidRPr="009A73F2">
        <w:rPr>
          <w:sz w:val="16"/>
        </w:rPr>
        <w:t>.</w:t>
      </w:r>
    </w:p>
    <w:p w14:paraId="4BEFEB09" w14:textId="77777777" w:rsidR="00D73600" w:rsidRPr="009A73F2" w:rsidRDefault="00D73600" w:rsidP="00D73600">
      <w:pPr>
        <w:spacing w:after="0"/>
        <w:rPr>
          <w:sz w:val="16"/>
        </w:rPr>
      </w:pPr>
      <w:r w:rsidRPr="009A73F2">
        <w:rPr>
          <w:sz w:val="16"/>
        </w:rPr>
        <w:t xml:space="preserve">Members of </w:t>
      </w:r>
      <w:r w:rsidRPr="009A73F2">
        <w:rPr>
          <w:b/>
          <w:bCs/>
          <w:u w:val="single"/>
        </w:rPr>
        <w:t>Congress and</w:t>
      </w:r>
      <w:r w:rsidRPr="009A73F2">
        <w:rPr>
          <w:u w:val="single"/>
        </w:rPr>
        <w:t xml:space="preserve"> federal </w:t>
      </w:r>
      <w:r w:rsidRPr="009A73F2">
        <w:rPr>
          <w:b/>
          <w:bCs/>
          <w:u w:val="single"/>
        </w:rPr>
        <w:t>security agencies</w:t>
      </w:r>
      <w:r w:rsidRPr="009A73F2">
        <w:rPr>
          <w:u w:val="single"/>
        </w:rPr>
        <w:t xml:space="preserve"> have </w:t>
      </w:r>
      <w:r w:rsidRPr="009A73F2">
        <w:rPr>
          <w:b/>
          <w:bCs/>
          <w:highlight w:val="green"/>
          <w:u w:val="single"/>
        </w:rPr>
        <w:t>accused China</w:t>
      </w:r>
      <w:r w:rsidRPr="009A73F2">
        <w:rPr>
          <w:highlight w:val="green"/>
          <w:u w:val="single"/>
        </w:rPr>
        <w:t xml:space="preserve"> </w:t>
      </w:r>
      <w:r w:rsidRPr="009A73F2">
        <w:rPr>
          <w:b/>
          <w:bCs/>
          <w:highlight w:val="green"/>
          <w:u w:val="single"/>
        </w:rPr>
        <w:t>of</w:t>
      </w:r>
      <w:r w:rsidRPr="009A73F2">
        <w:rPr>
          <w:u w:val="single"/>
        </w:rPr>
        <w:t xml:space="preserve"> building up its research capacity by </w:t>
      </w:r>
      <w:r w:rsidRPr="009A73F2">
        <w:rPr>
          <w:b/>
          <w:bCs/>
          <w:highlight w:val="green"/>
          <w:u w:val="single"/>
        </w:rPr>
        <w:t>enticing</w:t>
      </w:r>
      <w:r w:rsidRPr="009A73F2">
        <w:rPr>
          <w:u w:val="single"/>
        </w:rPr>
        <w:t xml:space="preserve"> U.S.-based </w:t>
      </w:r>
      <w:r w:rsidRPr="009A73F2">
        <w:rPr>
          <w:b/>
          <w:bCs/>
          <w:highlight w:val="green"/>
          <w:u w:val="single"/>
        </w:rPr>
        <w:t>scientists to share</w:t>
      </w:r>
      <w:r w:rsidRPr="009A73F2">
        <w:rPr>
          <w:u w:val="single"/>
        </w:rPr>
        <w:t xml:space="preserve"> their </w:t>
      </w:r>
      <w:r w:rsidRPr="009A73F2">
        <w:rPr>
          <w:b/>
          <w:bCs/>
          <w:highlight w:val="green"/>
          <w:u w:val="single"/>
        </w:rPr>
        <w:t>discoveries</w:t>
      </w:r>
      <w:r w:rsidRPr="009A73F2">
        <w:rPr>
          <w:sz w:val="16"/>
        </w:rPr>
        <w:t xml:space="preserve">. Some have </w:t>
      </w:r>
      <w:r w:rsidRPr="009A73F2">
        <w:rPr>
          <w:u w:val="single"/>
        </w:rPr>
        <w:t xml:space="preserve">blamed U.S. university administrators for </w:t>
      </w:r>
      <w:r w:rsidRPr="009A73F2">
        <w:rPr>
          <w:b/>
          <w:bCs/>
          <w:u w:val="single"/>
        </w:rPr>
        <w:t>lax enforcement of rules</w:t>
      </w:r>
      <w:r w:rsidRPr="009A73F2">
        <w:rPr>
          <w:u w:val="single"/>
        </w:rPr>
        <w:t xml:space="preserve"> that </w:t>
      </w:r>
      <w:r w:rsidRPr="009A73F2">
        <w:rPr>
          <w:b/>
          <w:bCs/>
          <w:u w:val="single"/>
        </w:rPr>
        <w:t>require researchers to disclose</w:t>
      </w:r>
      <w:r w:rsidRPr="009A73F2">
        <w:rPr>
          <w:u w:val="single"/>
        </w:rPr>
        <w:t xml:space="preserve"> foreign </w:t>
      </w:r>
      <w:r w:rsidRPr="009A73F2">
        <w:rPr>
          <w:b/>
          <w:bCs/>
          <w:u w:val="single"/>
        </w:rPr>
        <w:t>funding</w:t>
      </w:r>
      <w:r w:rsidRPr="009A73F2">
        <w:rPr>
          <w:u w:val="single"/>
        </w:rPr>
        <w:t xml:space="preserve"> and are calling for tighter oversight.</w:t>
      </w:r>
      <w:r w:rsidRPr="009A73F2">
        <w:rPr>
          <w:sz w:val="16"/>
        </w:rPr>
        <w:t xml:space="preserve"> Universities have pushed back, saying law enforcement officials often withhold information about potential threats on their campuses and that the government’s 3-year-old China Initiative has engaged in unfair racial profiling of researchers of Chinese descent.</w:t>
      </w:r>
    </w:p>
    <w:p w14:paraId="4E188957" w14:textId="77777777" w:rsidR="00D73600" w:rsidRPr="009A73F2" w:rsidRDefault="00D73600" w:rsidP="00D73600">
      <w:pPr>
        <w:spacing w:after="0"/>
        <w:rPr>
          <w:sz w:val="16"/>
        </w:rPr>
      </w:pPr>
      <w:r w:rsidRPr="009A73F2">
        <w:rPr>
          <w:sz w:val="16"/>
        </w:rPr>
        <w:t>&lt;&lt;chart omitted&gt;&gt;</w:t>
      </w:r>
    </w:p>
    <w:p w14:paraId="1E59BCFA" w14:textId="77777777" w:rsidR="00D73600" w:rsidRPr="009A73F2" w:rsidRDefault="00D73600" w:rsidP="00D73600">
      <w:pPr>
        <w:spacing w:after="0"/>
        <w:rPr>
          <w:sz w:val="16"/>
        </w:rPr>
      </w:pPr>
      <w:r w:rsidRPr="009A73F2">
        <w:rPr>
          <w:sz w:val="16"/>
        </w:rPr>
        <w:t>The friction hasn’t been helpful, Phillips says. “</w:t>
      </w:r>
      <w:r w:rsidRPr="009A73F2">
        <w:rPr>
          <w:b/>
          <w:bCs/>
          <w:u w:val="single"/>
        </w:rPr>
        <w:t>Some of the people</w:t>
      </w:r>
      <w:r w:rsidRPr="009A73F2">
        <w:rPr>
          <w:u w:val="single"/>
        </w:rPr>
        <w:t xml:space="preserve"> that I’ve heard making those [assertions] </w:t>
      </w:r>
      <w:r w:rsidRPr="009A73F2">
        <w:rPr>
          <w:b/>
          <w:bCs/>
          <w:u w:val="single"/>
        </w:rPr>
        <w:t>do not fully appreciate</w:t>
      </w:r>
      <w:r w:rsidRPr="009A73F2">
        <w:rPr>
          <w:u w:val="single"/>
        </w:rPr>
        <w:t xml:space="preserve"> </w:t>
      </w:r>
      <w:r w:rsidRPr="009A73F2">
        <w:rPr>
          <w:b/>
          <w:bCs/>
          <w:u w:val="single"/>
        </w:rPr>
        <w:t>the</w:t>
      </w:r>
      <w:r w:rsidRPr="009A73F2">
        <w:rPr>
          <w:u w:val="single"/>
        </w:rPr>
        <w:t xml:space="preserve"> </w:t>
      </w:r>
      <w:r w:rsidRPr="009A73F2">
        <w:rPr>
          <w:highlight w:val="green"/>
          <w:u w:val="single"/>
        </w:rPr>
        <w:t>serious</w:t>
      </w:r>
      <w:r w:rsidRPr="009A73F2">
        <w:rPr>
          <w:sz w:val="16"/>
        </w:rPr>
        <w:t xml:space="preserve">ness </w:t>
      </w:r>
      <w:r w:rsidRPr="009A73F2">
        <w:rPr>
          <w:u w:val="single"/>
        </w:rPr>
        <w:t xml:space="preserve">of the </w:t>
      </w:r>
      <w:r w:rsidRPr="009A73F2">
        <w:rPr>
          <w:b/>
          <w:bCs/>
          <w:u w:val="single"/>
        </w:rPr>
        <w:t>[</w:t>
      </w:r>
      <w:r w:rsidRPr="009A73F2">
        <w:rPr>
          <w:b/>
          <w:bCs/>
          <w:highlight w:val="green"/>
          <w:u w:val="single"/>
        </w:rPr>
        <w:t>security</w:t>
      </w:r>
      <w:r w:rsidRPr="009A73F2">
        <w:rPr>
          <w:b/>
          <w:bCs/>
          <w:u w:val="single"/>
        </w:rPr>
        <w:t xml:space="preserve">] </w:t>
      </w:r>
      <w:r w:rsidRPr="009A73F2">
        <w:rPr>
          <w:b/>
          <w:bCs/>
          <w:highlight w:val="green"/>
          <w:u w:val="single"/>
        </w:rPr>
        <w:t>issue</w:t>
      </w:r>
      <w:r w:rsidRPr="009A73F2">
        <w:rPr>
          <w:sz w:val="16"/>
        </w:rPr>
        <w:t>,” she says. “I knew the director of counterintelligence at Sandia very well. And every now and then, he would come visit me and say, ‘OK, you are hiring this postdoc. And I need to tell you, there are certain things about their pedigree that gives us some concerns. And here’s what they are, here’s why.’ And because I had a [security] clearance, he could tell me that.”</w:t>
      </w:r>
    </w:p>
    <w:p w14:paraId="73B38BA6" w14:textId="77777777" w:rsidR="00D73600" w:rsidRPr="009A73F2" w:rsidRDefault="00D73600" w:rsidP="00D73600">
      <w:pPr>
        <w:spacing w:after="0"/>
        <w:rPr>
          <w:sz w:val="16"/>
        </w:rPr>
      </w:pPr>
      <w:r w:rsidRPr="009A73F2">
        <w:rPr>
          <w:sz w:val="16"/>
        </w:rPr>
        <w:t>“But in order for them to tell you that, there has to be a certain level of trust,” she adds. “And some of the people who are especially alarmed and making those comments [criticizing the China Initiative] have not gained the trust of individuals in the intelligence community.”</w:t>
      </w:r>
    </w:p>
    <w:p w14:paraId="4A014E6C" w14:textId="77777777" w:rsidR="00D73600" w:rsidRPr="009A73F2" w:rsidRDefault="00D73600" w:rsidP="00D73600">
      <w:pPr>
        <w:spacing w:after="0"/>
        <w:rPr>
          <w:sz w:val="16"/>
        </w:rPr>
      </w:pPr>
      <w:r w:rsidRPr="009A73F2">
        <w:rPr>
          <w:sz w:val="16"/>
        </w:rPr>
        <w:t xml:space="preserve">The </w:t>
      </w:r>
      <w:r w:rsidRPr="009A73F2">
        <w:rPr>
          <w:u w:val="single"/>
        </w:rPr>
        <w:t>“</w:t>
      </w:r>
      <w:r w:rsidRPr="009A73F2">
        <w:rPr>
          <w:b/>
          <w:bCs/>
          <w:u w:val="single"/>
        </w:rPr>
        <w:t>appalling</w:t>
      </w:r>
      <w:r w:rsidRPr="009A73F2">
        <w:rPr>
          <w:u w:val="single"/>
        </w:rPr>
        <w:t xml:space="preserve">” state of </w:t>
      </w:r>
      <w:r w:rsidRPr="009A73F2">
        <w:rPr>
          <w:b/>
          <w:bCs/>
          <w:u w:val="single"/>
        </w:rPr>
        <w:t>science education</w:t>
      </w:r>
    </w:p>
    <w:p w14:paraId="2F2A6D76" w14:textId="77777777" w:rsidR="00D73600" w:rsidRPr="009A73F2" w:rsidRDefault="00D73600" w:rsidP="00D73600">
      <w:pPr>
        <w:spacing w:after="0"/>
        <w:rPr>
          <w:sz w:val="16"/>
        </w:rPr>
      </w:pPr>
      <w:r w:rsidRPr="009A73F2">
        <w:rPr>
          <w:sz w:val="16"/>
        </w:rPr>
        <w:t>The latest Indicators highlights serious—and persistent—</w:t>
      </w:r>
      <w:r w:rsidRPr="009A73F2">
        <w:rPr>
          <w:b/>
          <w:bCs/>
          <w:u w:val="single"/>
        </w:rPr>
        <w:t>inequities in</w:t>
      </w:r>
      <w:r w:rsidRPr="009A73F2">
        <w:rPr>
          <w:u w:val="single"/>
        </w:rPr>
        <w:t xml:space="preserve"> elementary and secondary school </w:t>
      </w:r>
      <w:r w:rsidRPr="009A73F2">
        <w:rPr>
          <w:b/>
          <w:bCs/>
          <w:u w:val="single"/>
        </w:rPr>
        <w:t>education</w:t>
      </w:r>
      <w:r w:rsidRPr="009A73F2">
        <w:rPr>
          <w:u w:val="single"/>
        </w:rPr>
        <w:t xml:space="preserve">, such as </w:t>
      </w:r>
      <w:r w:rsidRPr="009A73F2">
        <w:rPr>
          <w:b/>
          <w:bCs/>
          <w:u w:val="single"/>
        </w:rPr>
        <w:t xml:space="preserve">poor students of color </w:t>
      </w:r>
      <w:r w:rsidRPr="009A73F2">
        <w:rPr>
          <w:u w:val="single"/>
        </w:rPr>
        <w:t>scoring lower than white and Asian students on standardized tests and being more likely to have inexperienced science and math teachers</w:t>
      </w:r>
      <w:r w:rsidRPr="009A73F2">
        <w:rPr>
          <w:sz w:val="16"/>
        </w:rPr>
        <w:t>. Those disparities emphasize the need for NSF to continue supporting efforts to improve science teaching, Phillips says. But she concedes the federal government has limited ability to shape precollege schooling.</w:t>
      </w:r>
    </w:p>
    <w:p w14:paraId="09B614BF" w14:textId="77777777" w:rsidR="00D73600" w:rsidRPr="009A73F2" w:rsidRDefault="00D73600" w:rsidP="00D73600">
      <w:pPr>
        <w:spacing w:after="0"/>
        <w:rPr>
          <w:sz w:val="16"/>
        </w:rPr>
      </w:pPr>
    </w:p>
    <w:p w14:paraId="0B365357" w14:textId="77777777" w:rsidR="00D73600" w:rsidRPr="009A73F2" w:rsidRDefault="00D73600" w:rsidP="00D73600">
      <w:pPr>
        <w:pStyle w:val="Heading3"/>
        <w:rPr>
          <w:rFonts w:cs="Times New Roman"/>
        </w:rPr>
      </w:pPr>
      <w:r w:rsidRPr="009A73F2">
        <w:rPr>
          <w:rFonts w:cs="Times New Roman"/>
        </w:rPr>
        <w:t xml:space="preserve">CP---Adv---AT: USPTO Guidance </w:t>
      </w:r>
    </w:p>
    <w:p w14:paraId="3E27EECC" w14:textId="77777777" w:rsidR="00D73600" w:rsidRPr="009A73F2" w:rsidRDefault="00D73600" w:rsidP="00D73600">
      <w:pPr>
        <w:pStyle w:val="Heading4"/>
        <w:rPr>
          <w:rFonts w:cs="Times New Roman"/>
        </w:rPr>
      </w:pPr>
      <w:r w:rsidRPr="009A73F2">
        <w:rPr>
          <w:rFonts w:cs="Times New Roman"/>
        </w:rPr>
        <w:t xml:space="preserve">It’s not </w:t>
      </w:r>
      <w:r w:rsidRPr="009A73F2">
        <w:rPr>
          <w:rFonts w:cs="Times New Roman"/>
          <w:u w:val="single"/>
        </w:rPr>
        <w:t>binding</w:t>
      </w:r>
      <w:r w:rsidRPr="009A73F2">
        <w:rPr>
          <w:rFonts w:cs="Times New Roman"/>
        </w:rPr>
        <w:t xml:space="preserve">, </w:t>
      </w:r>
      <w:r w:rsidRPr="009A73F2">
        <w:rPr>
          <w:rFonts w:cs="Times New Roman"/>
          <w:u w:val="single"/>
        </w:rPr>
        <w:t>clashes</w:t>
      </w:r>
      <w:r w:rsidRPr="009A73F2">
        <w:rPr>
          <w:rFonts w:cs="Times New Roman"/>
        </w:rPr>
        <w:t xml:space="preserve"> with the federal circuit’s opinions, and </w:t>
      </w:r>
      <w:r w:rsidRPr="009A73F2">
        <w:rPr>
          <w:rFonts w:cs="Times New Roman"/>
          <w:u w:val="single"/>
        </w:rPr>
        <w:t>increases</w:t>
      </w:r>
      <w:r w:rsidRPr="009A73F2">
        <w:rPr>
          <w:rFonts w:cs="Times New Roman"/>
        </w:rPr>
        <w:t xml:space="preserve"> confusion. </w:t>
      </w:r>
    </w:p>
    <w:p w14:paraId="1D00D8CF" w14:textId="77777777" w:rsidR="00D73600" w:rsidRPr="009A73F2" w:rsidRDefault="00D73600" w:rsidP="00D73600">
      <w:r w:rsidRPr="009A73F2">
        <w:t xml:space="preserve">Daryl </w:t>
      </w:r>
      <w:r w:rsidRPr="009A73F2">
        <w:rPr>
          <w:rStyle w:val="Style13ptBold"/>
        </w:rPr>
        <w:t>Lim 21</w:t>
      </w:r>
      <w:r w:rsidRPr="009A73F2">
        <w:t xml:space="preserve">, UIC John Marshall Law School, “The Influence of Alice: A Response to Jay P. Kesan &amp; Runhua Wang’s Eligible Subject Matter at the Patent Office: An Empirical Study of the Influence of Alice on Patent Examiners and Patent Applicants,” </w:t>
      </w:r>
      <w:r w:rsidRPr="009A73F2">
        <w:rPr>
          <w:i/>
          <w:iCs/>
        </w:rPr>
        <w:t>Minnesota Law Review</w:t>
      </w:r>
      <w:r w:rsidRPr="009A73F2">
        <w:t xml:space="preserve">, 105, 2021, https://repository.law.uic.edu/facpubs/819/#main, JL </w:t>
      </w:r>
    </w:p>
    <w:p w14:paraId="448A48BA" w14:textId="77777777" w:rsidR="00D73600" w:rsidRPr="009A73F2" w:rsidRDefault="00D73600" w:rsidP="00D73600">
      <w:pPr>
        <w:rPr>
          <w:sz w:val="16"/>
        </w:rPr>
      </w:pPr>
      <w:r w:rsidRPr="009A73F2">
        <w:rPr>
          <w:sz w:val="16"/>
        </w:rPr>
        <w:t xml:space="preserve">One final observation is in order. The </w:t>
      </w:r>
      <w:r w:rsidRPr="009A73F2">
        <w:rPr>
          <w:rStyle w:val="StyleUnderline"/>
        </w:rPr>
        <w:t>Authors are skeptical of</w:t>
      </w:r>
      <w:r w:rsidRPr="009A73F2">
        <w:rPr>
          <w:sz w:val="16"/>
        </w:rPr>
        <w:t xml:space="preserve"> the efficacy of </w:t>
      </w:r>
      <w:r w:rsidRPr="009A73F2">
        <w:rPr>
          <w:rStyle w:val="Emphasis"/>
        </w:rPr>
        <w:t>USPTO’s cumulative efforts</w:t>
      </w:r>
      <w:r w:rsidRPr="009A73F2">
        <w:rPr>
          <w:sz w:val="16"/>
        </w:rPr>
        <w:t xml:space="preserve">, </w:t>
      </w:r>
      <w:r w:rsidRPr="009A73F2">
        <w:rPr>
          <w:rStyle w:val="StyleUnderline"/>
        </w:rPr>
        <w:t>opining that</w:t>
      </w:r>
      <w:r w:rsidRPr="009A73F2">
        <w:rPr>
          <w:sz w:val="16"/>
        </w:rPr>
        <w:t xml:space="preserve"> </w:t>
      </w:r>
      <w:r w:rsidRPr="009A73F2">
        <w:rPr>
          <w:rStyle w:val="StyleUnderline"/>
          <w:highlight w:val="cyan"/>
        </w:rPr>
        <w:t xml:space="preserve">any </w:t>
      </w:r>
      <w:r w:rsidRPr="009A73F2">
        <w:rPr>
          <w:rStyle w:val="Emphasis"/>
          <w:highlight w:val="cyan"/>
        </w:rPr>
        <w:t>gains in clarity</w:t>
      </w:r>
      <w:r w:rsidRPr="009A73F2">
        <w:rPr>
          <w:sz w:val="16"/>
        </w:rPr>
        <w:t xml:space="preserve"> “could be </w:t>
      </w:r>
      <w:r w:rsidRPr="009A73F2">
        <w:rPr>
          <w:rStyle w:val="StyleUnderline"/>
          <w:highlight w:val="cyan"/>
        </w:rPr>
        <w:t xml:space="preserve">limited by </w:t>
      </w:r>
      <w:r w:rsidRPr="009A73F2">
        <w:rPr>
          <w:rStyle w:val="Emphasis"/>
          <w:highlight w:val="cyan"/>
        </w:rPr>
        <w:t>the PTO</w:t>
      </w:r>
      <w:r w:rsidRPr="009A73F2">
        <w:rPr>
          <w:sz w:val="16"/>
        </w:rPr>
        <w:t xml:space="preserve"> itself,” and provide two reasons.131 </w:t>
      </w:r>
      <w:r w:rsidRPr="009A73F2">
        <w:rPr>
          <w:rStyle w:val="StyleUnderline"/>
        </w:rPr>
        <w:t>First</w:t>
      </w:r>
      <w:r w:rsidRPr="009A73F2">
        <w:rPr>
          <w:sz w:val="16"/>
        </w:rPr>
        <w:t xml:space="preserve">, the Authors blame the </w:t>
      </w:r>
      <w:r w:rsidRPr="009A73F2">
        <w:rPr>
          <w:rStyle w:val="Emphasis"/>
        </w:rPr>
        <w:t xml:space="preserve">2014 </w:t>
      </w:r>
      <w:r w:rsidRPr="009A73F2">
        <w:rPr>
          <w:rStyle w:val="Emphasis"/>
          <w:highlight w:val="cyan"/>
        </w:rPr>
        <w:t>Guidelines</w:t>
      </w:r>
      <w:r w:rsidRPr="009A73F2">
        <w:rPr>
          <w:sz w:val="16"/>
        </w:rPr>
        <w:t xml:space="preserve">, “which has </w:t>
      </w:r>
      <w:r w:rsidRPr="009A73F2">
        <w:rPr>
          <w:rStyle w:val="StyleUnderline"/>
          <w:highlight w:val="cyan"/>
        </w:rPr>
        <w:t xml:space="preserve">provided more </w:t>
      </w:r>
      <w:r w:rsidRPr="009A73F2">
        <w:rPr>
          <w:rStyle w:val="Emphasis"/>
          <w:highlight w:val="cyan"/>
        </w:rPr>
        <w:t>detailed tests</w:t>
      </w:r>
      <w:r w:rsidRPr="009A73F2">
        <w:rPr>
          <w:sz w:val="16"/>
          <w:highlight w:val="cyan"/>
        </w:rPr>
        <w:t xml:space="preserve"> </w:t>
      </w:r>
      <w:r w:rsidRPr="009A73F2">
        <w:rPr>
          <w:rStyle w:val="StyleUnderline"/>
          <w:highlight w:val="cyan"/>
        </w:rPr>
        <w:t>than</w:t>
      </w:r>
      <w:r w:rsidRPr="009A73F2">
        <w:rPr>
          <w:rStyle w:val="StyleUnderline"/>
        </w:rPr>
        <w:t xml:space="preserve"> the </w:t>
      </w:r>
      <w:r w:rsidRPr="009A73F2">
        <w:rPr>
          <w:rStyle w:val="StyleUnderline"/>
          <w:highlight w:val="cyan"/>
        </w:rPr>
        <w:t>Alice</w:t>
      </w:r>
      <w:r w:rsidRPr="009A73F2">
        <w:rPr>
          <w:rStyle w:val="StyleUnderline"/>
        </w:rPr>
        <w:t xml:space="preserve"> </w:t>
      </w:r>
      <w:r w:rsidRPr="009A73F2">
        <w:rPr>
          <w:rStyle w:val="Emphasis"/>
        </w:rPr>
        <w:t>test itself</w:t>
      </w:r>
      <w:r w:rsidRPr="009A73F2">
        <w:rPr>
          <w:sz w:val="16"/>
        </w:rPr>
        <w:t xml:space="preserve">, </w:t>
      </w:r>
      <w:r w:rsidRPr="009A73F2">
        <w:rPr>
          <w:rStyle w:val="StyleUnderline"/>
          <w:highlight w:val="cyan"/>
        </w:rPr>
        <w:t xml:space="preserve">increased the </w:t>
      </w:r>
      <w:r w:rsidRPr="009A73F2">
        <w:rPr>
          <w:rStyle w:val="Emphasis"/>
          <w:highlight w:val="cyan"/>
        </w:rPr>
        <w:t>transaction costs</w:t>
      </w:r>
      <w:r w:rsidRPr="009A73F2">
        <w:rPr>
          <w:sz w:val="16"/>
        </w:rPr>
        <w:t xml:space="preserve"> in the market, </w:t>
      </w:r>
      <w:r w:rsidRPr="009A73F2">
        <w:rPr>
          <w:rStyle w:val="StyleUnderline"/>
        </w:rPr>
        <w:t xml:space="preserve">as </w:t>
      </w:r>
      <w:r w:rsidRPr="009A73F2">
        <w:rPr>
          <w:rStyle w:val="StyleUnderline"/>
          <w:highlight w:val="cyan"/>
        </w:rPr>
        <w:t>shown in</w:t>
      </w:r>
      <w:r w:rsidRPr="009A73F2">
        <w:rPr>
          <w:rStyle w:val="StyleUnderline"/>
        </w:rPr>
        <w:t xml:space="preserve"> our </w:t>
      </w:r>
      <w:r w:rsidRPr="009A73F2">
        <w:rPr>
          <w:rStyle w:val="Emphasis"/>
          <w:highlight w:val="cyan"/>
        </w:rPr>
        <w:t>empirical results</w:t>
      </w:r>
      <w:r w:rsidRPr="009A73F2">
        <w:rPr>
          <w:sz w:val="16"/>
        </w:rPr>
        <w:t>.”132 The 2019 guidelines serve to blunt that criticism. Second, courts may disregard the 2019 Guidance in determining how they apply Alice.133 This criticism still has its sting.</w:t>
      </w:r>
    </w:p>
    <w:p w14:paraId="0814E502" w14:textId="77777777" w:rsidR="00D73600" w:rsidRPr="009A73F2" w:rsidRDefault="00D73600" w:rsidP="00D73600">
      <w:pPr>
        <w:rPr>
          <w:sz w:val="16"/>
        </w:rPr>
      </w:pPr>
      <w:r w:rsidRPr="009A73F2">
        <w:rPr>
          <w:sz w:val="16"/>
        </w:rPr>
        <w:t>Daniel Cahoy observed that “</w:t>
      </w:r>
      <w:r w:rsidRPr="009A73F2">
        <w:rPr>
          <w:rStyle w:val="StyleUnderline"/>
        </w:rPr>
        <w:t xml:space="preserve">the PTO’s efforts are a good example of the </w:t>
      </w:r>
      <w:r w:rsidRPr="009A73F2">
        <w:rPr>
          <w:rStyle w:val="Emphasis"/>
        </w:rPr>
        <w:t>uphill</w:t>
      </w:r>
      <w:r w:rsidRPr="009A73F2">
        <w:rPr>
          <w:rStyle w:val="StyleUnderline"/>
        </w:rPr>
        <w:t xml:space="preserve"> battle an interpreter</w:t>
      </w:r>
      <w:r w:rsidRPr="009A73F2">
        <w:rPr>
          <w:sz w:val="16"/>
        </w:rPr>
        <w:t xml:space="preserve"> faces. </w:t>
      </w:r>
      <w:r w:rsidRPr="009A73F2">
        <w:rPr>
          <w:rStyle w:val="StyleUnderline"/>
        </w:rPr>
        <w:t xml:space="preserve">The agency has put forth several </w:t>
      </w:r>
      <w:r w:rsidRPr="009A73F2">
        <w:rPr>
          <w:rStyle w:val="Emphasis"/>
        </w:rPr>
        <w:t>guidance documents</w:t>
      </w:r>
      <w:r w:rsidRPr="009A73F2">
        <w:rPr>
          <w:sz w:val="16"/>
        </w:rPr>
        <w:t xml:space="preserve"> </w:t>
      </w:r>
      <w:r w:rsidRPr="009A73F2">
        <w:rPr>
          <w:rStyle w:val="StyleUnderline"/>
        </w:rPr>
        <w:t xml:space="preserve">that consist primarily of </w:t>
      </w:r>
      <w:r w:rsidRPr="009A73F2">
        <w:rPr>
          <w:rStyle w:val="Emphasis"/>
        </w:rPr>
        <w:t>different examples</w:t>
      </w:r>
      <w:r w:rsidRPr="009A73F2">
        <w:rPr>
          <w:sz w:val="16"/>
        </w:rPr>
        <w:t xml:space="preserve"> </w:t>
      </w:r>
      <w:r w:rsidRPr="009A73F2">
        <w:rPr>
          <w:rStyle w:val="StyleUnderline"/>
        </w:rPr>
        <w:t xml:space="preserve">of what </w:t>
      </w:r>
      <w:r w:rsidRPr="009A73F2">
        <w:rPr>
          <w:rStyle w:val="Emphasis"/>
        </w:rPr>
        <w:t>seems to be eligible</w:t>
      </w:r>
      <w:r w:rsidRPr="009A73F2">
        <w:rPr>
          <w:sz w:val="16"/>
        </w:rPr>
        <w:t xml:space="preserve"> and what is not based on court decisions.”134 However, the </w:t>
      </w:r>
      <w:r w:rsidRPr="009A73F2">
        <w:rPr>
          <w:rStyle w:val="Emphasis"/>
          <w:highlight w:val="cyan"/>
        </w:rPr>
        <w:t>Federal Circuit</w:t>
      </w:r>
      <w:r w:rsidRPr="009A73F2">
        <w:rPr>
          <w:sz w:val="16"/>
        </w:rPr>
        <w:t xml:space="preserve"> </w:t>
      </w:r>
      <w:r w:rsidRPr="009A73F2">
        <w:rPr>
          <w:rStyle w:val="StyleUnderline"/>
        </w:rPr>
        <w:t xml:space="preserve">has </w:t>
      </w:r>
      <w:r w:rsidRPr="009A73F2">
        <w:rPr>
          <w:rStyle w:val="StyleUnderline"/>
          <w:highlight w:val="cyan"/>
        </w:rPr>
        <w:t xml:space="preserve">disavowed the </w:t>
      </w:r>
      <w:r w:rsidRPr="009A73F2">
        <w:rPr>
          <w:rStyle w:val="Emphasis"/>
          <w:highlight w:val="cyan"/>
        </w:rPr>
        <w:t>guiding value</w:t>
      </w:r>
      <w:r w:rsidRPr="009A73F2">
        <w:rPr>
          <w:sz w:val="16"/>
        </w:rPr>
        <w:t xml:space="preserve"> </w:t>
      </w:r>
      <w:r w:rsidRPr="009A73F2">
        <w:rPr>
          <w:rStyle w:val="StyleUnderline"/>
        </w:rPr>
        <w:t>of USPTO guidelines</w:t>
      </w:r>
      <w:r w:rsidRPr="009A73F2">
        <w:rPr>
          <w:sz w:val="16"/>
        </w:rPr>
        <w:t xml:space="preserve">, </w:t>
      </w:r>
      <w:r w:rsidRPr="009A73F2">
        <w:rPr>
          <w:rStyle w:val="StyleUnderline"/>
        </w:rPr>
        <w:t>making it clear that while it</w:t>
      </w:r>
      <w:r w:rsidRPr="009A73F2">
        <w:rPr>
          <w:sz w:val="16"/>
        </w:rPr>
        <w:t xml:space="preserve"> “</w:t>
      </w:r>
      <w:r w:rsidRPr="009A73F2">
        <w:rPr>
          <w:rStyle w:val="StyleUnderline"/>
        </w:rPr>
        <w:t>respect</w:t>
      </w:r>
      <w:r w:rsidRPr="009A73F2">
        <w:rPr>
          <w:sz w:val="16"/>
        </w:rPr>
        <w:t>[</w:t>
      </w:r>
      <w:r w:rsidRPr="009A73F2">
        <w:rPr>
          <w:rStyle w:val="StyleUnderline"/>
        </w:rPr>
        <w:t>s</w:t>
      </w:r>
      <w:r w:rsidRPr="009A73F2">
        <w:rPr>
          <w:sz w:val="16"/>
        </w:rPr>
        <w:t xml:space="preserve">] </w:t>
      </w:r>
      <w:r w:rsidRPr="009A73F2">
        <w:rPr>
          <w:rStyle w:val="StyleUnderline"/>
        </w:rPr>
        <w:t>the</w:t>
      </w:r>
      <w:r w:rsidRPr="009A73F2">
        <w:rPr>
          <w:sz w:val="16"/>
        </w:rPr>
        <w:t xml:space="preserve"> [</w:t>
      </w:r>
      <w:r w:rsidRPr="009A73F2">
        <w:rPr>
          <w:rStyle w:val="Emphasis"/>
        </w:rPr>
        <w:t>Patent Office’s</w:t>
      </w:r>
      <w:r w:rsidRPr="009A73F2">
        <w:rPr>
          <w:sz w:val="16"/>
        </w:rPr>
        <w:t xml:space="preserve">] </w:t>
      </w:r>
      <w:r w:rsidRPr="009A73F2">
        <w:rPr>
          <w:rStyle w:val="StyleUnderline"/>
        </w:rPr>
        <w:t>expertise</w:t>
      </w:r>
      <w:r w:rsidRPr="009A73F2">
        <w:rPr>
          <w:sz w:val="16"/>
        </w:rPr>
        <w:t xml:space="preserve">,” </w:t>
      </w:r>
      <w:r w:rsidRPr="009A73F2">
        <w:rPr>
          <w:rStyle w:val="StyleUnderline"/>
        </w:rPr>
        <w:t>it was</w:t>
      </w:r>
      <w:r w:rsidRPr="009A73F2">
        <w:rPr>
          <w:sz w:val="16"/>
        </w:rPr>
        <w:t xml:space="preserve"> “</w:t>
      </w:r>
      <w:r w:rsidRPr="009A73F2">
        <w:rPr>
          <w:rStyle w:val="StyleUnderline"/>
          <w:highlight w:val="cyan"/>
        </w:rPr>
        <w:t>not bound by</w:t>
      </w:r>
      <w:r w:rsidRPr="009A73F2">
        <w:rPr>
          <w:sz w:val="16"/>
        </w:rPr>
        <w:t xml:space="preserve"> </w:t>
      </w:r>
      <w:r w:rsidRPr="009A73F2">
        <w:rPr>
          <w:rStyle w:val="Emphasis"/>
        </w:rPr>
        <w:t xml:space="preserve">its </w:t>
      </w:r>
      <w:r w:rsidRPr="009A73F2">
        <w:rPr>
          <w:rStyle w:val="Emphasis"/>
          <w:highlight w:val="cyan"/>
        </w:rPr>
        <w:t>guidance</w:t>
      </w:r>
      <w:r w:rsidRPr="009A73F2">
        <w:rPr>
          <w:sz w:val="16"/>
        </w:rPr>
        <w:t>,” “</w:t>
      </w:r>
      <w:r w:rsidRPr="009A73F2">
        <w:rPr>
          <w:rStyle w:val="StyleUnderline"/>
          <w:highlight w:val="cyan"/>
        </w:rPr>
        <w:t>especially regarding</w:t>
      </w:r>
      <w:r w:rsidRPr="009A73F2">
        <w:rPr>
          <w:rStyle w:val="StyleUnderline"/>
        </w:rPr>
        <w:t xml:space="preserve"> the issue</w:t>
      </w:r>
      <w:r w:rsidRPr="009A73F2">
        <w:rPr>
          <w:sz w:val="16"/>
        </w:rPr>
        <w:t xml:space="preserve"> </w:t>
      </w:r>
      <w:r w:rsidRPr="009A73F2">
        <w:rPr>
          <w:rStyle w:val="Emphasis"/>
        </w:rPr>
        <w:t xml:space="preserve">of </w:t>
      </w:r>
      <w:r w:rsidRPr="009A73F2">
        <w:rPr>
          <w:rStyle w:val="Emphasis"/>
          <w:highlight w:val="cyan"/>
        </w:rPr>
        <w:t>patent eligibility</w:t>
      </w:r>
      <w:r w:rsidRPr="009A73F2">
        <w:rPr>
          <w:sz w:val="16"/>
        </w:rPr>
        <w:t>.”135 More recently, in cxLoyalty, Inc</w:t>
      </w:r>
      <w:r w:rsidRPr="009A73F2">
        <w:rPr>
          <w:sz w:val="16"/>
          <w:szCs w:val="16"/>
        </w:rPr>
        <w:t xml:space="preserve">., </w:t>
      </w:r>
      <w:r w:rsidRPr="009A73F2">
        <w:rPr>
          <w:rStyle w:val="StyleUnderline"/>
        </w:rPr>
        <w:t xml:space="preserve">the Federal Circuit reiterated this position in a </w:t>
      </w:r>
      <w:r w:rsidRPr="009A73F2">
        <w:rPr>
          <w:rStyle w:val="Emphasis"/>
        </w:rPr>
        <w:t>precedential opinion</w:t>
      </w:r>
      <w:r w:rsidRPr="009A73F2">
        <w:rPr>
          <w:sz w:val="16"/>
        </w:rPr>
        <w:t xml:space="preserve">.136 </w:t>
      </w:r>
      <w:r w:rsidRPr="009A73F2">
        <w:rPr>
          <w:rStyle w:val="StyleUnderline"/>
        </w:rPr>
        <w:t>It noted that the Guidance</w:t>
      </w:r>
      <w:r w:rsidRPr="009A73F2">
        <w:rPr>
          <w:sz w:val="16"/>
        </w:rPr>
        <w:t xml:space="preserve"> </w:t>
      </w:r>
      <w:r w:rsidRPr="009A73F2">
        <w:rPr>
          <w:rStyle w:val="StyleUnderline"/>
        </w:rPr>
        <w:t xml:space="preserve">did </w:t>
      </w:r>
      <w:r w:rsidRPr="009A73F2">
        <w:rPr>
          <w:rStyle w:val="StyleUnderline"/>
          <w:highlight w:val="cyan"/>
        </w:rPr>
        <w:t xml:space="preserve">not </w:t>
      </w:r>
      <w:r w:rsidRPr="009A73F2">
        <w:rPr>
          <w:rStyle w:val="Emphasis"/>
          <w:highlight w:val="cyan"/>
        </w:rPr>
        <w:t>carry the force of law</w:t>
      </w:r>
      <w:r w:rsidRPr="009A73F2">
        <w:rPr>
          <w:sz w:val="16"/>
        </w:rPr>
        <w:t xml:space="preserve"> </w:t>
      </w:r>
      <w:r w:rsidRPr="009A73F2">
        <w:rPr>
          <w:rStyle w:val="StyleUnderline"/>
        </w:rPr>
        <w:t xml:space="preserve">and did not bind its </w:t>
      </w:r>
      <w:r w:rsidRPr="009A73F2">
        <w:rPr>
          <w:rStyle w:val="Emphasis"/>
        </w:rPr>
        <w:t>patent eligibility</w:t>
      </w:r>
      <w:r w:rsidRPr="009A73F2">
        <w:rPr>
          <w:rStyle w:val="StyleUnderline"/>
        </w:rPr>
        <w:t xml:space="preserve"> analysis</w:t>
      </w:r>
      <w:r w:rsidRPr="009A73F2">
        <w:rPr>
          <w:sz w:val="16"/>
        </w:rPr>
        <w:t>.137</w:t>
      </w:r>
    </w:p>
    <w:p w14:paraId="3C2D78AA" w14:textId="5EBB0F99" w:rsidR="00D73600" w:rsidRPr="009A73F2" w:rsidRDefault="00D73600" w:rsidP="00D73600">
      <w:pPr>
        <w:rPr>
          <w:sz w:val="16"/>
        </w:rPr>
      </w:pPr>
      <w:r w:rsidRPr="009A73F2">
        <w:rPr>
          <w:sz w:val="16"/>
        </w:rPr>
        <w:t xml:space="preserve">In short, </w:t>
      </w:r>
      <w:r w:rsidRPr="009A73F2">
        <w:rPr>
          <w:rStyle w:val="StyleUnderline"/>
        </w:rPr>
        <w:t xml:space="preserve">while the USPTO arguably </w:t>
      </w:r>
      <w:r w:rsidRPr="009A73F2">
        <w:rPr>
          <w:rStyle w:val="Emphasis"/>
        </w:rPr>
        <w:t>provided more structure</w:t>
      </w:r>
      <w:r w:rsidRPr="009A73F2">
        <w:rPr>
          <w:sz w:val="16"/>
        </w:rPr>
        <w:t xml:space="preserve"> to Alice, giving applicants a clearer idea of what constitutes an abstract idea, </w:t>
      </w:r>
      <w:r w:rsidRPr="009A73F2">
        <w:rPr>
          <w:rStyle w:val="StyleUnderline"/>
          <w:highlight w:val="cyan"/>
        </w:rPr>
        <w:t xml:space="preserve">the </w:t>
      </w:r>
      <w:r w:rsidRPr="009A73F2">
        <w:rPr>
          <w:rStyle w:val="Emphasis"/>
          <w:highlight w:val="cyan"/>
        </w:rPr>
        <w:t>Federal Circuit</w:t>
      </w:r>
      <w:r w:rsidRPr="009A73F2">
        <w:rPr>
          <w:sz w:val="16"/>
        </w:rPr>
        <w:t xml:space="preserve">, </w:t>
      </w:r>
      <w:r w:rsidRPr="009A73F2">
        <w:rPr>
          <w:rStyle w:val="StyleUnderline"/>
          <w:highlight w:val="cyan"/>
        </w:rPr>
        <w:t xml:space="preserve">with its </w:t>
      </w:r>
      <w:r w:rsidRPr="009A73F2">
        <w:rPr>
          <w:rStyle w:val="Emphasis"/>
          <w:highlight w:val="cyan"/>
        </w:rPr>
        <w:t>deep divisions</w:t>
      </w:r>
      <w:r w:rsidRPr="009A73F2">
        <w:rPr>
          <w:sz w:val="16"/>
        </w:rPr>
        <w:t xml:space="preserve">, </w:t>
      </w:r>
      <w:r w:rsidRPr="009A73F2">
        <w:rPr>
          <w:rStyle w:val="StyleUnderline"/>
          <w:highlight w:val="cyan"/>
        </w:rPr>
        <w:t>continues to adhere to</w:t>
      </w:r>
      <w:r w:rsidRPr="009A73F2">
        <w:rPr>
          <w:rStyle w:val="StyleUnderline"/>
        </w:rPr>
        <w:t xml:space="preserve"> a more </w:t>
      </w:r>
      <w:r w:rsidRPr="009A73F2">
        <w:rPr>
          <w:rStyle w:val="Emphasis"/>
          <w:highlight w:val="cyan"/>
        </w:rPr>
        <w:t>abstract and inconsistent interpretation</w:t>
      </w:r>
      <w:r w:rsidRPr="009A73F2">
        <w:rPr>
          <w:sz w:val="16"/>
        </w:rPr>
        <w:t xml:space="preserve"> of Alice. </w:t>
      </w:r>
      <w:r w:rsidRPr="009A73F2">
        <w:rPr>
          <w:rStyle w:val="StyleUnderline"/>
        </w:rPr>
        <w:t xml:space="preserve">The court’s </w:t>
      </w:r>
      <w:r w:rsidRPr="009A73F2">
        <w:rPr>
          <w:rStyle w:val="StyleUnderline"/>
          <w:highlight w:val="cyan"/>
        </w:rPr>
        <w:t xml:space="preserve">attitude significantly limits the </w:t>
      </w:r>
      <w:r w:rsidRPr="009A73F2">
        <w:rPr>
          <w:rStyle w:val="Emphasis"/>
          <w:highlight w:val="cyan"/>
        </w:rPr>
        <w:t>stabilizing effects of USTPO</w:t>
      </w:r>
      <w:r w:rsidRPr="009A73F2">
        <w:rPr>
          <w:rStyle w:val="Emphasis"/>
        </w:rPr>
        <w:t xml:space="preserve"> guidelines</w:t>
      </w:r>
      <w:r w:rsidRPr="009A73F2">
        <w:rPr>
          <w:sz w:val="16"/>
        </w:rPr>
        <w:t xml:space="preserve"> beyond its examiner corps.138 </w:t>
      </w:r>
      <w:r w:rsidRPr="009A73F2">
        <w:rPr>
          <w:rStyle w:val="StyleUnderline"/>
        </w:rPr>
        <w:t xml:space="preserve">The 2019 </w:t>
      </w:r>
      <w:r w:rsidRPr="009A73F2">
        <w:rPr>
          <w:rStyle w:val="StyleUnderline"/>
          <w:highlight w:val="cyan"/>
        </w:rPr>
        <w:t>guidelines</w:t>
      </w:r>
      <w:r w:rsidRPr="009A73F2">
        <w:rPr>
          <w:sz w:val="16"/>
        </w:rPr>
        <w:t xml:space="preserve">, which set a lower bar for eligibility findings, </w:t>
      </w:r>
      <w:r w:rsidRPr="009A73F2">
        <w:rPr>
          <w:rStyle w:val="StyleUnderline"/>
        </w:rPr>
        <w:t xml:space="preserve">have also </w:t>
      </w:r>
      <w:r w:rsidRPr="009A73F2">
        <w:rPr>
          <w:rStyle w:val="Emphasis"/>
          <w:highlight w:val="cyan"/>
        </w:rPr>
        <w:t>injected unpredictability</w:t>
      </w:r>
      <w:r w:rsidRPr="009A73F2">
        <w:rPr>
          <w:rStyle w:val="StyleUnderline"/>
        </w:rPr>
        <w:t xml:space="preserve"> in the process as courts that apply a </w:t>
      </w:r>
      <w:r w:rsidRPr="009A73F2">
        <w:rPr>
          <w:rStyle w:val="Emphasis"/>
        </w:rPr>
        <w:t>higher bar interpretation</w:t>
      </w:r>
      <w:r w:rsidRPr="009A73F2">
        <w:rPr>
          <w:sz w:val="16"/>
        </w:rPr>
        <w:t xml:space="preserve"> of Alice will weed out patents properly approved by the USPTO according to its guidelines.139</w:t>
      </w:r>
    </w:p>
    <w:p w14:paraId="342A6557" w14:textId="77777777" w:rsidR="00D73600" w:rsidRPr="009A73F2" w:rsidRDefault="00D73600" w:rsidP="00D73600">
      <w:pPr>
        <w:pStyle w:val="Heading2"/>
        <w:rPr>
          <w:rFonts w:cs="Times New Roman"/>
        </w:rPr>
      </w:pPr>
      <w:r w:rsidRPr="009A73F2">
        <w:rPr>
          <w:rFonts w:cs="Times New Roman"/>
        </w:rPr>
        <w:t>CP---Ban</w:t>
      </w:r>
    </w:p>
    <w:p w14:paraId="597E9724" w14:textId="77777777" w:rsidR="00D73600" w:rsidRPr="009A73F2" w:rsidRDefault="00D73600" w:rsidP="00D73600">
      <w:pPr>
        <w:pStyle w:val="Heading3"/>
        <w:rPr>
          <w:rFonts w:cs="Times New Roman"/>
        </w:rPr>
      </w:pPr>
      <w:r w:rsidRPr="009A73F2">
        <w:rPr>
          <w:rFonts w:cs="Times New Roman"/>
        </w:rPr>
        <w:t xml:space="preserve">CP---Ban---2AC </w:t>
      </w:r>
    </w:p>
    <w:p w14:paraId="5D5EE7D0" w14:textId="26DEC18B" w:rsidR="00D73600" w:rsidRPr="009A73F2" w:rsidRDefault="00D73600" w:rsidP="00D73600">
      <w:pPr>
        <w:pStyle w:val="Heading4"/>
        <w:rPr>
          <w:rFonts w:cs="Times New Roman"/>
        </w:rPr>
      </w:pPr>
      <w:r w:rsidRPr="009A73F2">
        <w:rPr>
          <w:rFonts w:cs="Times New Roman"/>
        </w:rPr>
        <w:t xml:space="preserve">It disrupts innovation in </w:t>
      </w:r>
      <w:r w:rsidRPr="009A73F2">
        <w:rPr>
          <w:rFonts w:cs="Times New Roman"/>
          <w:u w:val="single"/>
        </w:rPr>
        <w:t>numerous industries</w:t>
      </w:r>
      <w:r w:rsidRPr="009A73F2">
        <w:rPr>
          <w:rFonts w:cs="Times New Roman"/>
        </w:rPr>
        <w:t xml:space="preserve"> fueled by the </w:t>
      </w:r>
      <w:r w:rsidRPr="009A73F2">
        <w:rPr>
          <w:rFonts w:cs="Times New Roman"/>
          <w:u w:val="single"/>
        </w:rPr>
        <w:t>current system</w:t>
      </w:r>
      <w:r w:rsidRPr="009A73F2">
        <w:rPr>
          <w:rFonts w:cs="Times New Roman"/>
        </w:rPr>
        <w:t xml:space="preserve">. The problem is the absence of </w:t>
      </w:r>
      <w:r w:rsidRPr="009A73F2">
        <w:rPr>
          <w:rFonts w:cs="Times New Roman"/>
          <w:u w:val="single"/>
        </w:rPr>
        <w:t>clarification</w:t>
      </w:r>
      <w:r w:rsidRPr="009A73F2">
        <w:rPr>
          <w:rFonts w:cs="Times New Roman"/>
        </w:rPr>
        <w:t xml:space="preserve">, which is the AFF </w:t>
      </w:r>
      <w:r w:rsidRPr="009A73F2">
        <w:rPr>
          <w:rFonts w:cs="Times New Roman"/>
          <w:u w:val="single"/>
        </w:rPr>
        <w:t>solves</w:t>
      </w:r>
      <w:r w:rsidRPr="009A73F2">
        <w:rPr>
          <w:rFonts w:cs="Times New Roman"/>
        </w:rPr>
        <w:t xml:space="preserve">.  </w:t>
      </w:r>
    </w:p>
    <w:p w14:paraId="1CF00D40" w14:textId="77777777" w:rsidR="00D73600" w:rsidRPr="009A73F2" w:rsidRDefault="00D73600" w:rsidP="00D73600">
      <w:r w:rsidRPr="009A73F2">
        <w:t xml:space="preserve">Jonathan </w:t>
      </w:r>
      <w:r w:rsidRPr="009A73F2">
        <w:rPr>
          <w:rStyle w:val="Style13ptBold"/>
        </w:rPr>
        <w:t>Rothwell 13</w:t>
      </w:r>
      <w:r w:rsidRPr="009A73F2">
        <w:t>,  principal economist at Gallup, “The Patent System: Mend, Don’t End,” Brookings, 2/11/2013, https://www.brookings.edu/articles/the-patent-system-mend-dont-end/, JL</w:t>
      </w:r>
    </w:p>
    <w:p w14:paraId="40391F4D" w14:textId="77777777" w:rsidR="00D73600" w:rsidRPr="009A73F2" w:rsidRDefault="00D73600" w:rsidP="00D73600">
      <w:pPr>
        <w:rPr>
          <w:sz w:val="16"/>
        </w:rPr>
      </w:pPr>
      <w:r w:rsidRPr="009A73F2">
        <w:rPr>
          <w:sz w:val="16"/>
        </w:rPr>
        <w:t xml:space="preserve">Others would go so far as </w:t>
      </w:r>
      <w:r w:rsidRPr="009A73F2">
        <w:rPr>
          <w:rStyle w:val="StyleUnderline"/>
          <w:highlight w:val="cyan"/>
        </w:rPr>
        <w:t>to abolish</w:t>
      </w:r>
      <w:r w:rsidRPr="009A73F2">
        <w:rPr>
          <w:rStyle w:val="StyleUnderline"/>
        </w:rPr>
        <w:t xml:space="preserve"> the </w:t>
      </w:r>
      <w:r w:rsidRPr="009A73F2">
        <w:rPr>
          <w:rStyle w:val="Emphasis"/>
          <w:highlight w:val="cyan"/>
        </w:rPr>
        <w:t>patent system</w:t>
      </w:r>
      <w:r w:rsidRPr="009A73F2">
        <w:rPr>
          <w:sz w:val="16"/>
        </w:rPr>
        <w:t xml:space="preserve">, and they have champions in economists Michael Boldrin and David Levine. Their most recent article published in the Journal of Economic Perspective, “The Case against Patents,” </w:t>
      </w:r>
      <w:r w:rsidRPr="009A73F2">
        <w:rPr>
          <w:rStyle w:val="StyleUnderline"/>
        </w:rPr>
        <w:t xml:space="preserve">raises many </w:t>
      </w:r>
      <w:r w:rsidRPr="009A73F2">
        <w:rPr>
          <w:rStyle w:val="Emphasis"/>
        </w:rPr>
        <w:t>worthwhile concerns</w:t>
      </w:r>
      <w:r w:rsidRPr="009A73F2">
        <w:rPr>
          <w:sz w:val="16"/>
        </w:rPr>
        <w:t xml:space="preserve">, but </w:t>
      </w:r>
      <w:r w:rsidRPr="009A73F2">
        <w:rPr>
          <w:rStyle w:val="StyleUnderline"/>
        </w:rPr>
        <w:t xml:space="preserve">I am not persuaded by their </w:t>
      </w:r>
      <w:r w:rsidRPr="009A73F2">
        <w:rPr>
          <w:rStyle w:val="Emphasis"/>
        </w:rPr>
        <w:t>central argument</w:t>
      </w:r>
      <w:r w:rsidRPr="009A73F2">
        <w:rPr>
          <w:sz w:val="16"/>
        </w:rPr>
        <w:t xml:space="preserve"> </w:t>
      </w:r>
      <w:r w:rsidRPr="009A73F2">
        <w:rPr>
          <w:rStyle w:val="StyleUnderline"/>
        </w:rPr>
        <w:t xml:space="preserve">that the patent system is </w:t>
      </w:r>
      <w:r w:rsidRPr="009A73F2">
        <w:rPr>
          <w:rStyle w:val="Emphasis"/>
          <w:highlight w:val="cyan"/>
        </w:rPr>
        <w:t>deter</w:t>
      </w:r>
      <w:r w:rsidRPr="009A73F2">
        <w:rPr>
          <w:rStyle w:val="Emphasis"/>
        </w:rPr>
        <w:t xml:space="preserve">ring </w:t>
      </w:r>
      <w:r w:rsidRPr="009A73F2">
        <w:rPr>
          <w:rStyle w:val="Emphasis"/>
          <w:highlight w:val="cyan"/>
        </w:rPr>
        <w:t>innovation</w:t>
      </w:r>
      <w:r w:rsidRPr="009A73F2">
        <w:rPr>
          <w:sz w:val="16"/>
        </w:rPr>
        <w:t xml:space="preserve"> </w:t>
      </w:r>
      <w:r w:rsidRPr="009A73F2">
        <w:rPr>
          <w:rStyle w:val="StyleUnderline"/>
        </w:rPr>
        <w:t xml:space="preserve">compared to what would be the case if patents </w:t>
      </w:r>
      <w:r w:rsidRPr="009A73F2">
        <w:rPr>
          <w:rStyle w:val="Emphasis"/>
        </w:rPr>
        <w:t>were abolished</w:t>
      </w:r>
      <w:r w:rsidRPr="009A73F2">
        <w:rPr>
          <w:sz w:val="16"/>
        </w:rPr>
        <w:t>.</w:t>
      </w:r>
    </w:p>
    <w:p w14:paraId="6A7298A6" w14:textId="77777777" w:rsidR="00D73600" w:rsidRPr="009A73F2" w:rsidRDefault="00D73600" w:rsidP="00D73600">
      <w:pPr>
        <w:rPr>
          <w:sz w:val="16"/>
        </w:rPr>
      </w:pPr>
      <w:r w:rsidRPr="009A73F2">
        <w:rPr>
          <w:rStyle w:val="Emphasis"/>
        </w:rPr>
        <w:t>Boldrin and Levine</w:t>
      </w:r>
      <w:r w:rsidRPr="009A73F2">
        <w:rPr>
          <w:sz w:val="16"/>
        </w:rPr>
        <w:t xml:space="preserve"> </w:t>
      </w:r>
      <w:r w:rsidRPr="009A73F2">
        <w:rPr>
          <w:rStyle w:val="StyleUnderline"/>
        </w:rPr>
        <w:t xml:space="preserve">argue that there is </w:t>
      </w:r>
      <w:r w:rsidRPr="009A73F2">
        <w:rPr>
          <w:rStyle w:val="Emphasis"/>
        </w:rPr>
        <w:t>no empirical relationship</w:t>
      </w:r>
      <w:r w:rsidRPr="009A73F2">
        <w:rPr>
          <w:sz w:val="16"/>
        </w:rPr>
        <w:t xml:space="preserve"> between patents and productivity. Instead they argue that competition drives productivity growth and innovation, and patents block competition by design. The first claim can be tested empirically. The second is a matter of interpretation.</w:t>
      </w:r>
    </w:p>
    <w:p w14:paraId="495703AD" w14:textId="77777777" w:rsidR="00D73600" w:rsidRPr="009A73F2" w:rsidRDefault="00D73600" w:rsidP="00D73600">
      <w:pPr>
        <w:rPr>
          <w:sz w:val="16"/>
        </w:rPr>
      </w:pPr>
      <w:r w:rsidRPr="009A73F2">
        <w:rPr>
          <w:rStyle w:val="StyleUnderline"/>
          <w:highlight w:val="cyan"/>
        </w:rPr>
        <w:t>Patents increase</w:t>
      </w:r>
      <w:r w:rsidRPr="009A73F2">
        <w:rPr>
          <w:rStyle w:val="StyleUnderline"/>
        </w:rPr>
        <w:t xml:space="preserve"> the </w:t>
      </w:r>
      <w:r w:rsidRPr="009A73F2">
        <w:rPr>
          <w:rStyle w:val="Emphasis"/>
          <w:highlight w:val="cyan"/>
        </w:rPr>
        <w:t>wages of inventors</w:t>
      </w:r>
      <w:r w:rsidRPr="009A73F2">
        <w:rPr>
          <w:sz w:val="16"/>
          <w:highlight w:val="cyan"/>
        </w:rPr>
        <w:t xml:space="preserve"> </w:t>
      </w:r>
      <w:r w:rsidRPr="009A73F2">
        <w:rPr>
          <w:rStyle w:val="StyleUnderline"/>
          <w:highlight w:val="cyan"/>
        </w:rPr>
        <w:t>and</w:t>
      </w:r>
      <w:r w:rsidRPr="009A73F2">
        <w:rPr>
          <w:rStyle w:val="StyleUnderline"/>
        </w:rPr>
        <w:t xml:space="preserve"> the </w:t>
      </w:r>
      <w:r w:rsidRPr="009A73F2">
        <w:rPr>
          <w:rStyle w:val="Emphasis"/>
          <w:highlight w:val="cyan"/>
        </w:rPr>
        <w:t>value of firms</w:t>
      </w:r>
      <w:r w:rsidRPr="009A73F2">
        <w:rPr>
          <w:sz w:val="16"/>
        </w:rPr>
        <w:t xml:space="preserve">, </w:t>
      </w:r>
      <w:r w:rsidRPr="009A73F2">
        <w:rPr>
          <w:rStyle w:val="StyleUnderline"/>
        </w:rPr>
        <w:t xml:space="preserve">and my analysis suggests a </w:t>
      </w:r>
      <w:r w:rsidRPr="009A73F2">
        <w:rPr>
          <w:rStyle w:val="Emphasis"/>
        </w:rPr>
        <w:t>clear aggregate</w:t>
      </w:r>
      <w:r w:rsidRPr="009A73F2">
        <w:rPr>
          <w:sz w:val="16"/>
        </w:rPr>
        <w:t xml:space="preserve"> </w:t>
      </w:r>
      <w:r w:rsidRPr="009A73F2">
        <w:rPr>
          <w:rStyle w:val="StyleUnderline"/>
        </w:rPr>
        <w:t>connection</w:t>
      </w:r>
      <w:r w:rsidRPr="009A73F2">
        <w:rPr>
          <w:sz w:val="16"/>
        </w:rPr>
        <w:t xml:space="preserve">: </w:t>
      </w:r>
      <w:r w:rsidRPr="009A73F2">
        <w:rPr>
          <w:rStyle w:val="StyleUnderline"/>
        </w:rPr>
        <w:t>From 2011 to 1977</w:t>
      </w:r>
      <w:r w:rsidRPr="009A73F2">
        <w:rPr>
          <w:sz w:val="16"/>
        </w:rPr>
        <w:t xml:space="preserve">, </w:t>
      </w:r>
      <w:r w:rsidRPr="009A73F2">
        <w:rPr>
          <w:rStyle w:val="Emphasis"/>
        </w:rPr>
        <w:t>high-tech industries</w:t>
      </w:r>
      <w:r w:rsidRPr="009A73F2">
        <w:rPr>
          <w:sz w:val="16"/>
        </w:rPr>
        <w:t>—</w:t>
      </w:r>
      <w:r w:rsidRPr="009A73F2">
        <w:rPr>
          <w:rStyle w:val="StyleUnderline"/>
        </w:rPr>
        <w:t xml:space="preserve">an </w:t>
      </w:r>
      <w:r w:rsidRPr="009A73F2">
        <w:rPr>
          <w:rStyle w:val="StyleUnderline"/>
          <w:highlight w:val="cyan"/>
        </w:rPr>
        <w:t>aggregation of</w:t>
      </w:r>
      <w:r w:rsidRPr="009A73F2">
        <w:rPr>
          <w:rStyle w:val="StyleUnderline"/>
        </w:rPr>
        <w:t xml:space="preserve"> </w:t>
      </w:r>
      <w:r w:rsidRPr="009A73F2">
        <w:rPr>
          <w:rStyle w:val="Emphasis"/>
        </w:rPr>
        <w:t>R&amp;D</w:t>
      </w:r>
      <w:r w:rsidRPr="009A73F2">
        <w:rPr>
          <w:sz w:val="16"/>
        </w:rPr>
        <w:t xml:space="preserve"> </w:t>
      </w:r>
      <w:r w:rsidRPr="009A73F2">
        <w:rPr>
          <w:rStyle w:val="StyleUnderline"/>
        </w:rPr>
        <w:t xml:space="preserve">and </w:t>
      </w:r>
      <w:r w:rsidRPr="009A73F2">
        <w:rPr>
          <w:rStyle w:val="Emphasis"/>
          <w:highlight w:val="cyan"/>
        </w:rPr>
        <w:t>patent intensive sectors</w:t>
      </w:r>
      <w:r w:rsidRPr="009A73F2">
        <w:rPr>
          <w:sz w:val="16"/>
        </w:rPr>
        <w:t>—</w:t>
      </w:r>
      <w:r w:rsidRPr="009A73F2">
        <w:rPr>
          <w:rStyle w:val="StyleUnderline"/>
          <w:highlight w:val="cyan"/>
        </w:rPr>
        <w:t xml:space="preserve">added </w:t>
      </w:r>
      <w:r w:rsidRPr="009A73F2">
        <w:rPr>
          <w:rStyle w:val="Emphasis"/>
          <w:highlight w:val="cyan"/>
        </w:rPr>
        <w:t>$1.2 trillion</w:t>
      </w:r>
      <w:r w:rsidRPr="009A73F2">
        <w:rPr>
          <w:sz w:val="16"/>
        </w:rPr>
        <w:t xml:space="preserve"> more </w:t>
      </w:r>
      <w:r w:rsidRPr="009A73F2">
        <w:rPr>
          <w:rStyle w:val="StyleUnderline"/>
        </w:rPr>
        <w:t>in measured GDP</w:t>
      </w:r>
      <w:r w:rsidRPr="009A73F2">
        <w:rPr>
          <w:sz w:val="16"/>
        </w:rPr>
        <w:t xml:space="preserve"> to the U.S. economy—</w:t>
      </w:r>
      <w:r w:rsidRPr="009A73F2">
        <w:rPr>
          <w:rStyle w:val="StyleUnderline"/>
        </w:rPr>
        <w:t xml:space="preserve">making a larger contribution than </w:t>
      </w:r>
      <w:r w:rsidRPr="009A73F2">
        <w:rPr>
          <w:rStyle w:val="Emphasis"/>
        </w:rPr>
        <w:t>any single industry</w:t>
      </w:r>
      <w:r w:rsidRPr="009A73F2">
        <w:rPr>
          <w:sz w:val="16"/>
        </w:rPr>
        <w:t xml:space="preserve"> </w:t>
      </w:r>
      <w:r w:rsidRPr="009A73F2">
        <w:rPr>
          <w:rStyle w:val="StyleUnderline"/>
        </w:rPr>
        <w:t xml:space="preserve">or the entire </w:t>
      </w:r>
      <w:r w:rsidRPr="009A73F2">
        <w:rPr>
          <w:rStyle w:val="Emphasis"/>
        </w:rPr>
        <w:t>health care sector</w:t>
      </w:r>
      <w:r w:rsidRPr="009A73F2">
        <w:rPr>
          <w:sz w:val="16"/>
        </w:rPr>
        <w:t xml:space="preserve"> </w:t>
      </w:r>
      <w:r w:rsidRPr="009A73F2">
        <w:rPr>
          <w:rStyle w:val="StyleUnderline"/>
        </w:rPr>
        <w:t>over that period</w:t>
      </w:r>
      <w:r w:rsidRPr="009A73F2">
        <w:rPr>
          <w:sz w:val="16"/>
        </w:rPr>
        <w:t xml:space="preserve">. With private-funded R&amp;D per capita steadily increasing, </w:t>
      </w:r>
      <w:r w:rsidRPr="009A73F2">
        <w:rPr>
          <w:rStyle w:val="StyleUnderline"/>
        </w:rPr>
        <w:t>the high-tech sector has delivered</w:t>
      </w:r>
      <w:r w:rsidRPr="009A73F2">
        <w:rPr>
          <w:sz w:val="16"/>
        </w:rPr>
        <w:t xml:space="preserve"> </w:t>
      </w:r>
      <w:r w:rsidRPr="009A73F2">
        <w:rPr>
          <w:rStyle w:val="Emphasis"/>
        </w:rPr>
        <w:t>5 percent annual productivity</w:t>
      </w:r>
      <w:r w:rsidRPr="009A73F2">
        <w:rPr>
          <w:sz w:val="16"/>
        </w:rPr>
        <w:t xml:space="preserve"> growth since 1977, compared to just 1 percent for the total U.S. economy.</w:t>
      </w:r>
    </w:p>
    <w:p w14:paraId="2A34E8DA" w14:textId="77777777" w:rsidR="00D73600" w:rsidRPr="009A73F2" w:rsidRDefault="00D73600" w:rsidP="00D73600">
      <w:pPr>
        <w:rPr>
          <w:sz w:val="16"/>
        </w:rPr>
      </w:pPr>
      <w:r w:rsidRPr="009A73F2">
        <w:rPr>
          <w:sz w:val="16"/>
        </w:rPr>
        <w:t>Of course, measured productivity growth has also been high in a few highly regulated non-competitive industries with huge barriers to entry—like petroleum refining and banking, but that has little to do with innovation. In any case, research by economist Erik Brynjolfsson and others finds that IT investments by companies outside the tech sector (like banking) have raised their productivity growth.</w:t>
      </w:r>
    </w:p>
    <w:p w14:paraId="4AD5C757" w14:textId="77777777" w:rsidR="00D73600" w:rsidRPr="009A73F2" w:rsidRDefault="00D73600" w:rsidP="00D73600">
      <w:pPr>
        <w:rPr>
          <w:sz w:val="16"/>
        </w:rPr>
      </w:pPr>
      <w:r w:rsidRPr="009A73F2">
        <w:rPr>
          <w:rStyle w:val="StyleUnderline"/>
          <w:highlight w:val="cyan"/>
        </w:rPr>
        <w:t xml:space="preserve">Without </w:t>
      </w:r>
      <w:r w:rsidRPr="009A73F2">
        <w:rPr>
          <w:rStyle w:val="Emphasis"/>
          <w:highlight w:val="cyan"/>
        </w:rPr>
        <w:t>i</w:t>
      </w:r>
      <w:r w:rsidRPr="009A73F2">
        <w:rPr>
          <w:sz w:val="16"/>
        </w:rPr>
        <w:t xml:space="preserve">ntellectual </w:t>
      </w:r>
      <w:r w:rsidRPr="009A73F2">
        <w:rPr>
          <w:rStyle w:val="Emphasis"/>
          <w:highlight w:val="cyan"/>
        </w:rPr>
        <w:t>p</w:t>
      </w:r>
      <w:r w:rsidRPr="009A73F2">
        <w:rPr>
          <w:sz w:val="16"/>
        </w:rPr>
        <w:t xml:space="preserve">roperty </w:t>
      </w:r>
      <w:r w:rsidRPr="009A73F2">
        <w:rPr>
          <w:rStyle w:val="Emphasis"/>
          <w:highlight w:val="cyan"/>
        </w:rPr>
        <w:t>protection</w:t>
      </w:r>
      <w:r w:rsidRPr="009A73F2">
        <w:rPr>
          <w:sz w:val="16"/>
          <w:szCs w:val="16"/>
        </w:rPr>
        <w:t xml:space="preserve">, </w:t>
      </w:r>
      <w:r w:rsidRPr="009A73F2">
        <w:rPr>
          <w:rStyle w:val="StyleUnderline"/>
          <w:highlight w:val="cyan"/>
        </w:rPr>
        <w:t>it is doubtful</w:t>
      </w:r>
      <w:r w:rsidRPr="009A73F2">
        <w:rPr>
          <w:rStyle w:val="StyleUnderline"/>
        </w:rPr>
        <w:t xml:space="preserve"> that </w:t>
      </w:r>
      <w:r w:rsidRPr="009A73F2">
        <w:rPr>
          <w:rStyle w:val="Emphasis"/>
          <w:highlight w:val="cyan"/>
        </w:rPr>
        <w:t>high-tech firms</w:t>
      </w:r>
      <w:r w:rsidRPr="009A73F2">
        <w:rPr>
          <w:sz w:val="16"/>
        </w:rPr>
        <w:t xml:space="preserve"> </w:t>
      </w:r>
      <w:r w:rsidRPr="009A73F2">
        <w:rPr>
          <w:rStyle w:val="StyleUnderline"/>
        </w:rPr>
        <w:t xml:space="preserve">would </w:t>
      </w:r>
      <w:r w:rsidRPr="009A73F2">
        <w:rPr>
          <w:rStyle w:val="StyleUnderline"/>
          <w:highlight w:val="cyan"/>
        </w:rPr>
        <w:t>have</w:t>
      </w:r>
      <w:r w:rsidRPr="009A73F2">
        <w:rPr>
          <w:rStyle w:val="StyleUnderline"/>
        </w:rPr>
        <w:t xml:space="preserve"> found </w:t>
      </w:r>
      <w:r w:rsidRPr="009A73F2">
        <w:rPr>
          <w:rStyle w:val="StyleUnderline"/>
          <w:highlight w:val="cyan"/>
        </w:rPr>
        <w:t xml:space="preserve">this </w:t>
      </w:r>
      <w:r w:rsidRPr="009A73F2">
        <w:rPr>
          <w:rStyle w:val="Emphasis"/>
          <w:highlight w:val="cyan"/>
        </w:rPr>
        <w:t>level of R&amp;D</w:t>
      </w:r>
      <w:r w:rsidRPr="009A73F2">
        <w:rPr>
          <w:rStyle w:val="StyleUnderline"/>
        </w:rPr>
        <w:t xml:space="preserve"> worthwhile</w:t>
      </w:r>
      <w:r w:rsidRPr="009A73F2">
        <w:rPr>
          <w:sz w:val="16"/>
        </w:rPr>
        <w:t xml:space="preserve">. </w:t>
      </w:r>
      <w:r w:rsidRPr="009A73F2">
        <w:rPr>
          <w:rStyle w:val="StyleUnderline"/>
        </w:rPr>
        <w:t xml:space="preserve">Studies that compare </w:t>
      </w:r>
      <w:r w:rsidRPr="009A73F2">
        <w:rPr>
          <w:rStyle w:val="Emphasis"/>
        </w:rPr>
        <w:t xml:space="preserve">patent regimes </w:t>
      </w:r>
      <w:r w:rsidRPr="009A73F2">
        <w:rPr>
          <w:rStyle w:val="StyleUnderline"/>
        </w:rPr>
        <w:t xml:space="preserve">across countries generally conclude that </w:t>
      </w:r>
      <w:r w:rsidRPr="009A73F2">
        <w:rPr>
          <w:rStyle w:val="Emphasis"/>
        </w:rPr>
        <w:t>patent protection</w:t>
      </w:r>
      <w:r w:rsidRPr="009A73F2">
        <w:rPr>
          <w:rStyle w:val="StyleUnderline"/>
        </w:rPr>
        <w:t xml:space="preserve"> is</w:t>
      </w:r>
      <w:r w:rsidRPr="009A73F2">
        <w:rPr>
          <w:sz w:val="16"/>
        </w:rPr>
        <w:t xml:space="preserve"> </w:t>
      </w:r>
      <w:r w:rsidRPr="009A73F2">
        <w:rPr>
          <w:rStyle w:val="Emphasis"/>
        </w:rPr>
        <w:t>growth enhancing</w:t>
      </w:r>
      <w:r w:rsidRPr="009A73F2">
        <w:rPr>
          <w:sz w:val="16"/>
        </w:rPr>
        <w:t xml:space="preserve">, as a report from scholars at the United Nations Industrial Development Organization summarizes. From another angle, Petra Moser concludes a new literature review article by arguing that strong patent systems deter growth relative to more informal methods to protect ideas, like trade secrets. Yet, in her earlier work, also based on 19th century trade shows, she concluded the opposite and showed the U.S. patent </w:t>
      </w:r>
      <w:r w:rsidRPr="009A73F2">
        <w:rPr>
          <w:rStyle w:val="StyleUnderline"/>
        </w:rPr>
        <w:t xml:space="preserve">system shifted </w:t>
      </w:r>
      <w:r w:rsidRPr="009A73F2">
        <w:rPr>
          <w:rStyle w:val="Emphasis"/>
        </w:rPr>
        <w:t>R&amp;D to manufacturing</w:t>
      </w:r>
      <w:r w:rsidRPr="009A73F2">
        <w:rPr>
          <w:sz w:val="16"/>
        </w:rPr>
        <w:t xml:space="preserve">, </w:t>
      </w:r>
      <w:r w:rsidRPr="009A73F2">
        <w:rPr>
          <w:rStyle w:val="Emphasis"/>
        </w:rPr>
        <w:t>spurring long-run growth</w:t>
      </w:r>
      <w:r w:rsidRPr="009A73F2">
        <w:rPr>
          <w:sz w:val="16"/>
        </w:rPr>
        <w:t xml:space="preserve">. Others have found that throughout U.S. history, </w:t>
      </w:r>
      <w:r w:rsidRPr="009A73F2">
        <w:rPr>
          <w:rStyle w:val="StyleUnderline"/>
        </w:rPr>
        <w:t xml:space="preserve">patents have provided </w:t>
      </w:r>
      <w:r w:rsidRPr="009A73F2">
        <w:rPr>
          <w:rStyle w:val="StyleUnderline"/>
          <w:highlight w:val="cyan"/>
        </w:rPr>
        <w:t xml:space="preserve">an important </w:t>
      </w:r>
      <w:r w:rsidRPr="009A73F2">
        <w:rPr>
          <w:rStyle w:val="Emphasis"/>
          <w:highlight w:val="cyan"/>
        </w:rPr>
        <w:t>spark to innovation</w:t>
      </w:r>
      <w:r w:rsidRPr="009A73F2">
        <w:rPr>
          <w:sz w:val="16"/>
        </w:rPr>
        <w:t xml:space="preserve">, </w:t>
      </w:r>
      <w:r w:rsidRPr="009A73F2">
        <w:rPr>
          <w:rStyle w:val="StyleUnderline"/>
        </w:rPr>
        <w:t xml:space="preserve">and most of the great inventions in </w:t>
      </w:r>
      <w:r w:rsidRPr="009A73F2">
        <w:rPr>
          <w:rStyle w:val="Emphasis"/>
        </w:rPr>
        <w:t>U.S. tech</w:t>
      </w:r>
      <w:r w:rsidRPr="009A73F2">
        <w:rPr>
          <w:rStyle w:val="StyleUnderline"/>
        </w:rPr>
        <w:t>nology</w:t>
      </w:r>
      <w:r w:rsidRPr="009A73F2">
        <w:rPr>
          <w:sz w:val="16"/>
        </w:rPr>
        <w:t xml:space="preserve"> </w:t>
      </w:r>
      <w:r w:rsidRPr="009A73F2">
        <w:rPr>
          <w:rStyle w:val="StyleUnderline"/>
        </w:rPr>
        <w:t xml:space="preserve">history have been </w:t>
      </w:r>
      <w:r w:rsidRPr="009A73F2">
        <w:rPr>
          <w:rStyle w:val="Emphasis"/>
        </w:rPr>
        <w:t>patented</w:t>
      </w:r>
      <w:r w:rsidRPr="009A73F2">
        <w:rPr>
          <w:sz w:val="16"/>
        </w:rPr>
        <w:t>.</w:t>
      </w:r>
    </w:p>
    <w:p w14:paraId="064D2DC6" w14:textId="77777777" w:rsidR="00D73600" w:rsidRPr="009A73F2" w:rsidRDefault="00D73600" w:rsidP="00D73600">
      <w:pPr>
        <w:rPr>
          <w:sz w:val="16"/>
        </w:rPr>
      </w:pPr>
      <w:r w:rsidRPr="009A73F2">
        <w:rPr>
          <w:sz w:val="16"/>
        </w:rPr>
        <w:t xml:space="preserve">Our report took another approach: By systematically comparing metropolitan areas within the same country, </w:t>
      </w:r>
      <w:r w:rsidRPr="009A73F2">
        <w:rPr>
          <w:rStyle w:val="StyleUnderline"/>
          <w:highlight w:val="cyan"/>
        </w:rPr>
        <w:t>we</w:t>
      </w:r>
      <w:r w:rsidRPr="009A73F2">
        <w:rPr>
          <w:sz w:val="16"/>
        </w:rPr>
        <w:t xml:space="preserve"> were able to </w:t>
      </w:r>
      <w:r w:rsidRPr="009A73F2">
        <w:rPr>
          <w:rStyle w:val="Emphasis"/>
          <w:highlight w:val="cyan"/>
        </w:rPr>
        <w:t>control</w:t>
      </w:r>
      <w:r w:rsidRPr="009A73F2">
        <w:rPr>
          <w:sz w:val="16"/>
        </w:rPr>
        <w:t xml:space="preserve"> for </w:t>
      </w:r>
      <w:r w:rsidRPr="009A73F2">
        <w:rPr>
          <w:rStyle w:val="StyleUnderline"/>
          <w:highlight w:val="cyan"/>
        </w:rPr>
        <w:t>institutional and historic factors</w:t>
      </w:r>
      <w:r w:rsidRPr="009A73F2">
        <w:rPr>
          <w:rStyle w:val="StyleUnderline"/>
        </w:rPr>
        <w:t xml:space="preserve"> along with other </w:t>
      </w:r>
      <w:r w:rsidRPr="009A73F2">
        <w:rPr>
          <w:rStyle w:val="Emphasis"/>
        </w:rPr>
        <w:t>causes of innovation</w:t>
      </w:r>
      <w:r w:rsidRPr="009A73F2">
        <w:rPr>
          <w:sz w:val="16"/>
        </w:rPr>
        <w:t xml:space="preserve">. </w:t>
      </w:r>
      <w:r w:rsidRPr="009A73F2">
        <w:rPr>
          <w:rStyle w:val="StyleUnderline"/>
          <w:highlight w:val="cyan"/>
        </w:rPr>
        <w:t>We found</w:t>
      </w:r>
      <w:r w:rsidRPr="009A73F2">
        <w:rPr>
          <w:rStyle w:val="StyleUnderline"/>
        </w:rPr>
        <w:t xml:space="preserve"> that </w:t>
      </w:r>
      <w:r w:rsidRPr="009A73F2">
        <w:rPr>
          <w:rStyle w:val="StyleUnderline"/>
          <w:highlight w:val="cyan"/>
        </w:rPr>
        <w:t>patents are</w:t>
      </w:r>
      <w:r w:rsidRPr="009A73F2">
        <w:rPr>
          <w:sz w:val="16"/>
          <w:highlight w:val="cyan"/>
        </w:rPr>
        <w:t xml:space="preserve"> </w:t>
      </w:r>
      <w:r w:rsidRPr="009A73F2">
        <w:rPr>
          <w:rStyle w:val="Emphasis"/>
          <w:highlight w:val="cyan"/>
        </w:rPr>
        <w:t>strongly correlated</w:t>
      </w:r>
      <w:r w:rsidRPr="009A73F2">
        <w:rPr>
          <w:sz w:val="16"/>
          <w:highlight w:val="cyan"/>
        </w:rPr>
        <w:t xml:space="preserve"> </w:t>
      </w:r>
      <w:r w:rsidRPr="009A73F2">
        <w:rPr>
          <w:rStyle w:val="StyleUnderline"/>
          <w:highlight w:val="cyan"/>
        </w:rPr>
        <w:t>with productivity</w:t>
      </w:r>
      <w:r w:rsidRPr="009A73F2">
        <w:rPr>
          <w:sz w:val="16"/>
        </w:rPr>
        <w:t xml:space="preserve"> from 1980 to 2010, </w:t>
      </w:r>
      <w:r w:rsidRPr="009A73F2">
        <w:rPr>
          <w:rStyle w:val="StyleUnderline"/>
        </w:rPr>
        <w:t xml:space="preserve">even controlling for </w:t>
      </w:r>
      <w:r w:rsidRPr="009A73F2">
        <w:rPr>
          <w:rStyle w:val="Emphasis"/>
        </w:rPr>
        <w:t>high-tech workers</w:t>
      </w:r>
      <w:r w:rsidRPr="009A73F2">
        <w:rPr>
          <w:sz w:val="16"/>
        </w:rPr>
        <w:t xml:space="preserve">. </w:t>
      </w:r>
      <w:r w:rsidRPr="009A73F2">
        <w:rPr>
          <w:rStyle w:val="StyleUnderline"/>
        </w:rPr>
        <w:t>We cannot observe</w:t>
      </w:r>
      <w:r w:rsidRPr="009A73F2">
        <w:rPr>
          <w:sz w:val="16"/>
        </w:rPr>
        <w:t xml:space="preserve"> the </w:t>
      </w:r>
      <w:r w:rsidRPr="009A73F2">
        <w:rPr>
          <w:rStyle w:val="StyleUnderline"/>
        </w:rPr>
        <w:t xml:space="preserve">counterfactual of regional productivity growth in the </w:t>
      </w:r>
      <w:r w:rsidRPr="009A73F2">
        <w:rPr>
          <w:rStyle w:val="Emphasis"/>
        </w:rPr>
        <w:t>absence of patents</w:t>
      </w:r>
      <w:r w:rsidRPr="009A73F2">
        <w:rPr>
          <w:sz w:val="16"/>
        </w:rPr>
        <w:t xml:space="preserve">, but </w:t>
      </w:r>
      <w:r w:rsidRPr="009A73F2">
        <w:rPr>
          <w:rStyle w:val="StyleUnderline"/>
        </w:rPr>
        <w:t>this</w:t>
      </w:r>
      <w:r w:rsidRPr="009A73F2">
        <w:rPr>
          <w:sz w:val="16"/>
        </w:rPr>
        <w:t xml:space="preserve"> at </w:t>
      </w:r>
      <w:r w:rsidRPr="009A73F2">
        <w:rPr>
          <w:rStyle w:val="StyleUnderline"/>
        </w:rPr>
        <w:t xml:space="preserve">least reinforces the </w:t>
      </w:r>
      <w:r w:rsidRPr="009A73F2">
        <w:rPr>
          <w:rStyle w:val="Emphasis"/>
        </w:rPr>
        <w:t>underlying connection</w:t>
      </w:r>
      <w:r w:rsidRPr="009A73F2">
        <w:rPr>
          <w:sz w:val="16"/>
        </w:rPr>
        <w:t xml:space="preserve"> </w:t>
      </w:r>
      <w:r w:rsidRPr="009A73F2">
        <w:rPr>
          <w:rStyle w:val="StyleUnderline"/>
        </w:rPr>
        <w:t xml:space="preserve">between </w:t>
      </w:r>
      <w:r w:rsidRPr="009A73F2">
        <w:rPr>
          <w:rStyle w:val="Emphasis"/>
        </w:rPr>
        <w:t>patenting</w:t>
      </w:r>
      <w:r w:rsidRPr="009A73F2">
        <w:rPr>
          <w:rStyle w:val="StyleUnderline"/>
        </w:rPr>
        <w:t xml:space="preserve"> and regional</w:t>
      </w:r>
      <w:r w:rsidRPr="009A73F2">
        <w:rPr>
          <w:sz w:val="16"/>
        </w:rPr>
        <w:t xml:space="preserve"> </w:t>
      </w:r>
      <w:r w:rsidRPr="009A73F2">
        <w:rPr>
          <w:rStyle w:val="Emphasis"/>
        </w:rPr>
        <w:t>productivity growth</w:t>
      </w:r>
      <w:r w:rsidRPr="009A73F2">
        <w:rPr>
          <w:sz w:val="16"/>
        </w:rPr>
        <w:t>.</w:t>
      </w:r>
    </w:p>
    <w:p w14:paraId="59E1BE40" w14:textId="77777777" w:rsidR="00D73600" w:rsidRPr="009A73F2" w:rsidRDefault="00D73600" w:rsidP="00D73600">
      <w:pPr>
        <w:rPr>
          <w:sz w:val="16"/>
        </w:rPr>
      </w:pPr>
      <w:r w:rsidRPr="009A73F2">
        <w:rPr>
          <w:sz w:val="16"/>
        </w:rPr>
        <w:t xml:space="preserve">I believe </w:t>
      </w:r>
      <w:r w:rsidRPr="009A73F2">
        <w:rPr>
          <w:rStyle w:val="Emphasis"/>
        </w:rPr>
        <w:t>Boldrin and Levine</w:t>
      </w:r>
      <w:r w:rsidRPr="009A73F2">
        <w:rPr>
          <w:sz w:val="16"/>
        </w:rPr>
        <w:t xml:space="preserve"> </w:t>
      </w:r>
      <w:r w:rsidRPr="009A73F2">
        <w:rPr>
          <w:rStyle w:val="StyleUnderline"/>
        </w:rPr>
        <w:t xml:space="preserve">are correct that </w:t>
      </w:r>
      <w:r w:rsidRPr="009A73F2">
        <w:rPr>
          <w:rStyle w:val="StyleUnderline"/>
          <w:highlight w:val="cyan"/>
        </w:rPr>
        <w:t>competition</w:t>
      </w:r>
      <w:r w:rsidRPr="009A73F2">
        <w:rPr>
          <w:sz w:val="16"/>
          <w:highlight w:val="cyan"/>
        </w:rPr>
        <w:t xml:space="preserve"> </w:t>
      </w:r>
      <w:r w:rsidRPr="009A73F2">
        <w:rPr>
          <w:rStyle w:val="Emphasis"/>
          <w:highlight w:val="cyan"/>
        </w:rPr>
        <w:t>drives innovation</w:t>
      </w:r>
      <w:r w:rsidRPr="009A73F2">
        <w:rPr>
          <w:sz w:val="16"/>
        </w:rPr>
        <w:t xml:space="preserve">. Yet, </w:t>
      </w:r>
      <w:r w:rsidRPr="009A73F2">
        <w:rPr>
          <w:rStyle w:val="StyleUnderline"/>
          <w:highlight w:val="cyan"/>
        </w:rPr>
        <w:t xml:space="preserve">patenting is </w:t>
      </w:r>
      <w:r w:rsidRPr="009A73F2">
        <w:rPr>
          <w:rStyle w:val="Emphasis"/>
          <w:highlight w:val="cyan"/>
        </w:rPr>
        <w:t>compatible with competition</w:t>
      </w:r>
      <w:r w:rsidRPr="009A73F2">
        <w:rPr>
          <w:sz w:val="16"/>
        </w:rPr>
        <w:t xml:space="preserve">. </w:t>
      </w:r>
      <w:r w:rsidRPr="009A73F2">
        <w:rPr>
          <w:rStyle w:val="StyleUnderline"/>
        </w:rPr>
        <w:t xml:space="preserve">Patents deter a </w:t>
      </w:r>
      <w:r w:rsidRPr="009A73F2">
        <w:rPr>
          <w:rStyle w:val="Emphasis"/>
        </w:rPr>
        <w:t>potential competitor</w:t>
      </w:r>
      <w:r w:rsidRPr="009A73F2">
        <w:rPr>
          <w:sz w:val="16"/>
        </w:rPr>
        <w:t>—under threat of litigation—</w:t>
      </w:r>
      <w:r w:rsidRPr="009A73F2">
        <w:rPr>
          <w:rStyle w:val="StyleUnderline"/>
        </w:rPr>
        <w:t>from making the same product using</w:t>
      </w:r>
      <w:r w:rsidRPr="009A73F2">
        <w:rPr>
          <w:sz w:val="16"/>
        </w:rPr>
        <w:t xml:space="preserve"> </w:t>
      </w:r>
      <w:r w:rsidRPr="009A73F2">
        <w:rPr>
          <w:rStyle w:val="Emphasis"/>
        </w:rPr>
        <w:t>the same method</w:t>
      </w:r>
      <w:r w:rsidRPr="009A73F2">
        <w:rPr>
          <w:sz w:val="16"/>
        </w:rPr>
        <w:t xml:space="preserve">, </w:t>
      </w:r>
      <w:r w:rsidRPr="009A73F2">
        <w:rPr>
          <w:rStyle w:val="StyleUnderline"/>
        </w:rPr>
        <w:t>but in principle</w:t>
      </w:r>
      <w:r w:rsidRPr="009A73F2">
        <w:rPr>
          <w:sz w:val="16"/>
        </w:rPr>
        <w:t xml:space="preserve">, and often in practice, </w:t>
      </w:r>
      <w:r w:rsidRPr="009A73F2">
        <w:rPr>
          <w:rStyle w:val="StyleUnderline"/>
        </w:rPr>
        <w:t xml:space="preserve">patents do not prohibit a competitor from making </w:t>
      </w:r>
      <w:r w:rsidRPr="009A73F2">
        <w:rPr>
          <w:rStyle w:val="Emphasis"/>
        </w:rPr>
        <w:t>the same product</w:t>
      </w:r>
      <w:r w:rsidRPr="009A73F2">
        <w:rPr>
          <w:sz w:val="16"/>
        </w:rPr>
        <w:t xml:space="preserve"> </w:t>
      </w:r>
      <w:r w:rsidRPr="009A73F2">
        <w:rPr>
          <w:rStyle w:val="StyleUnderline"/>
        </w:rPr>
        <w:t xml:space="preserve">using a </w:t>
      </w:r>
      <w:r w:rsidRPr="009A73F2">
        <w:rPr>
          <w:rStyle w:val="Emphasis"/>
        </w:rPr>
        <w:t>different method</w:t>
      </w:r>
      <w:r w:rsidRPr="009A73F2">
        <w:rPr>
          <w:sz w:val="16"/>
        </w:rPr>
        <w:t>. (To the extent that they do, they should be struck down in court or nullified by the patent office).</w:t>
      </w:r>
    </w:p>
    <w:p w14:paraId="444C755E" w14:textId="77777777" w:rsidR="00D73600" w:rsidRPr="009A73F2" w:rsidRDefault="00D73600" w:rsidP="00D73600">
      <w:pPr>
        <w:rPr>
          <w:sz w:val="16"/>
        </w:rPr>
      </w:pPr>
      <w:r w:rsidRPr="009A73F2">
        <w:rPr>
          <w:sz w:val="16"/>
        </w:rPr>
        <w:t xml:space="preserve">To see how competition can work with patenting look at </w:t>
      </w:r>
      <w:r w:rsidRPr="009A73F2">
        <w:rPr>
          <w:rStyle w:val="Emphasis"/>
        </w:rPr>
        <w:t>smart phones</w:t>
      </w:r>
      <w:r w:rsidRPr="009A73F2">
        <w:rPr>
          <w:sz w:val="16"/>
        </w:rPr>
        <w:t xml:space="preserve">, which </w:t>
      </w:r>
      <w:r w:rsidRPr="009A73F2">
        <w:rPr>
          <w:rStyle w:val="StyleUnderline"/>
        </w:rPr>
        <w:t xml:space="preserve">embody an astonishing </w:t>
      </w:r>
      <w:r w:rsidRPr="009A73F2">
        <w:rPr>
          <w:rStyle w:val="Emphasis"/>
        </w:rPr>
        <w:t>250,000 patents</w:t>
      </w:r>
      <w:r w:rsidRPr="009A73F2">
        <w:rPr>
          <w:sz w:val="16"/>
        </w:rPr>
        <w:t xml:space="preserve"> according to one estimate. On Amazon, as of writing, one can choose between 2,759 varieties of unlocked smartphones across 22 manufacturers, and 189 different varieties that come with plans; prices are as low as one penny. Perhaps, there would be more smartphones without patents with better open-source software, but they couldn’t be any cheaper unless companies paid you to buy them, and many industry analysts argue that there the market is already too crowded to sustain the number of competitors. If patents impose a major barrier to entry into an industry segment, as some have found for software, then the most heavily patented segment of all should be dramatically less competitive.</w:t>
      </w:r>
    </w:p>
    <w:p w14:paraId="443F6200" w14:textId="77777777" w:rsidR="00D73600" w:rsidRPr="009A73F2" w:rsidRDefault="00D73600" w:rsidP="00D73600">
      <w:pPr>
        <w:rPr>
          <w:sz w:val="16"/>
        </w:rPr>
      </w:pPr>
      <w:r w:rsidRPr="009A73F2">
        <w:rPr>
          <w:rStyle w:val="StyleUnderline"/>
        </w:rPr>
        <w:t xml:space="preserve">Broader </w:t>
      </w:r>
      <w:r w:rsidRPr="009A73F2">
        <w:rPr>
          <w:rStyle w:val="Emphasis"/>
        </w:rPr>
        <w:t>ev</w:t>
      </w:r>
      <w:r w:rsidRPr="009A73F2">
        <w:rPr>
          <w:rStyle w:val="StyleUnderline"/>
        </w:rPr>
        <w:t xml:space="preserve">idence can be found in </w:t>
      </w:r>
      <w:r w:rsidRPr="009A73F2">
        <w:rPr>
          <w:rStyle w:val="Emphasis"/>
        </w:rPr>
        <w:t>our report</w:t>
      </w:r>
      <w:r w:rsidRPr="009A73F2">
        <w:rPr>
          <w:sz w:val="16"/>
        </w:rPr>
        <w:t xml:space="preserve">. In recent decades, </w:t>
      </w:r>
      <w:r w:rsidRPr="009A73F2">
        <w:rPr>
          <w:rStyle w:val="StyleUnderline"/>
        </w:rPr>
        <w:t xml:space="preserve">there has a drop in the </w:t>
      </w:r>
      <w:r w:rsidRPr="009A73F2">
        <w:rPr>
          <w:rStyle w:val="Emphasis"/>
        </w:rPr>
        <w:t xml:space="preserve">share of </w:t>
      </w:r>
      <w:r w:rsidRPr="009A73F2">
        <w:rPr>
          <w:rStyle w:val="Emphasis"/>
          <w:highlight w:val="cyan"/>
        </w:rPr>
        <w:t>patents</w:t>
      </w:r>
      <w:r w:rsidRPr="009A73F2">
        <w:rPr>
          <w:sz w:val="16"/>
          <w:highlight w:val="cyan"/>
        </w:rPr>
        <w:t xml:space="preserve"> </w:t>
      </w:r>
      <w:r w:rsidRPr="009A73F2">
        <w:rPr>
          <w:rStyle w:val="StyleUnderline"/>
          <w:highlight w:val="cyan"/>
        </w:rPr>
        <w:t>granted to the top 100</w:t>
      </w:r>
      <w:r w:rsidRPr="009A73F2">
        <w:rPr>
          <w:rStyle w:val="StyleUnderline"/>
        </w:rPr>
        <w:t xml:space="preserve"> or top 50 </w:t>
      </w:r>
      <w:r w:rsidRPr="009A73F2">
        <w:rPr>
          <w:rStyle w:val="StyleUnderline"/>
          <w:highlight w:val="cyan"/>
        </w:rPr>
        <w:t>patent owners</w:t>
      </w:r>
      <w:r w:rsidRPr="009A73F2">
        <w:rPr>
          <w:sz w:val="16"/>
        </w:rPr>
        <w:t xml:space="preserve">, and </w:t>
      </w:r>
      <w:r w:rsidRPr="009A73F2">
        <w:rPr>
          <w:rStyle w:val="StyleUnderline"/>
          <w:highlight w:val="cyan"/>
        </w:rPr>
        <w:t>many companies</w:t>
      </w:r>
      <w:r w:rsidRPr="009A73F2">
        <w:rPr>
          <w:rStyle w:val="StyleUnderline"/>
        </w:rPr>
        <w:t xml:space="preserve"> have </w:t>
      </w:r>
      <w:r w:rsidRPr="009A73F2">
        <w:rPr>
          <w:rStyle w:val="StyleUnderline"/>
          <w:highlight w:val="cyan"/>
        </w:rPr>
        <w:t xml:space="preserve">emerged </w:t>
      </w:r>
      <w:r w:rsidRPr="009A73F2">
        <w:rPr>
          <w:rStyle w:val="Emphasis"/>
          <w:highlight w:val="cyan"/>
        </w:rPr>
        <w:t>near the top</w:t>
      </w:r>
      <w:r w:rsidRPr="009A73F2">
        <w:rPr>
          <w:rStyle w:val="Emphasis"/>
        </w:rPr>
        <w:t xml:space="preserve"> only</w:t>
      </w:r>
      <w:r w:rsidRPr="009A73F2">
        <w:rPr>
          <w:sz w:val="16"/>
        </w:rPr>
        <w:t xml:space="preserve"> recently. To illustrate the breadth of patent ownership, in 1976, 2,677 entities owned exactly one patent granted that year to a U.S. inventor; by 2011, that number had soared to 9,909. This dispersion is true even for software patents, where the top 50 and top 100 shares have fallen.</w:t>
      </w:r>
    </w:p>
    <w:p w14:paraId="4E9F8572" w14:textId="77777777" w:rsidR="00D73600" w:rsidRPr="009A73F2" w:rsidRDefault="00D73600" w:rsidP="00D73600">
      <w:pPr>
        <w:rPr>
          <w:sz w:val="16"/>
        </w:rPr>
      </w:pPr>
      <w:r w:rsidRPr="009A73F2">
        <w:rPr>
          <w:sz w:val="16"/>
        </w:rPr>
        <w:t xml:space="preserve">Even Boldrin and Levine acknowledge that </w:t>
      </w:r>
      <w:r w:rsidRPr="009A73F2">
        <w:rPr>
          <w:rStyle w:val="StyleUnderline"/>
        </w:rPr>
        <w:t xml:space="preserve">patents are more </w:t>
      </w:r>
      <w:r w:rsidRPr="009A73F2">
        <w:rPr>
          <w:rStyle w:val="StyleUnderline"/>
          <w:highlight w:val="cyan"/>
        </w:rPr>
        <w:t xml:space="preserve">common in </w:t>
      </w:r>
      <w:r w:rsidRPr="009A73F2">
        <w:rPr>
          <w:rStyle w:val="Emphasis"/>
          <w:highlight w:val="cyan"/>
        </w:rPr>
        <w:t>competitive industries</w:t>
      </w:r>
      <w:r w:rsidRPr="009A73F2">
        <w:rPr>
          <w:sz w:val="16"/>
        </w:rPr>
        <w:t xml:space="preserve">, </w:t>
      </w:r>
      <w:r w:rsidRPr="009A73F2">
        <w:rPr>
          <w:rStyle w:val="StyleUnderline"/>
        </w:rPr>
        <w:t>as convincing empirical research has shown</w:t>
      </w:r>
      <w:r w:rsidRPr="009A73F2">
        <w:rPr>
          <w:sz w:val="16"/>
        </w:rPr>
        <w:t xml:space="preserve">. Yet, they do not seem to consider that </w:t>
      </w:r>
      <w:r w:rsidRPr="009A73F2">
        <w:rPr>
          <w:rStyle w:val="Emphasis"/>
        </w:rPr>
        <w:t>i</w:t>
      </w:r>
      <w:r w:rsidRPr="009A73F2">
        <w:rPr>
          <w:sz w:val="16"/>
        </w:rPr>
        <w:t xml:space="preserve">ntellectual </w:t>
      </w:r>
      <w:r w:rsidRPr="009A73F2">
        <w:rPr>
          <w:rStyle w:val="Emphasis"/>
        </w:rPr>
        <w:t>p</w:t>
      </w:r>
      <w:r w:rsidRPr="009A73F2">
        <w:rPr>
          <w:sz w:val="16"/>
        </w:rPr>
        <w:t xml:space="preserve">roperty protection can </w:t>
      </w:r>
      <w:r w:rsidRPr="009A73F2">
        <w:rPr>
          <w:rStyle w:val="StyleUnderline"/>
          <w:highlight w:val="cyan"/>
        </w:rPr>
        <w:t>spur entry and safeguard entrepreneurial development</w:t>
      </w:r>
      <w:r w:rsidRPr="009A73F2">
        <w:rPr>
          <w:sz w:val="16"/>
        </w:rPr>
        <w:t xml:space="preserve">. </w:t>
      </w:r>
      <w:r w:rsidRPr="009A73F2">
        <w:rPr>
          <w:rStyle w:val="StyleUnderline"/>
        </w:rPr>
        <w:t xml:space="preserve">This is </w:t>
      </w:r>
      <w:r w:rsidRPr="009A73F2">
        <w:rPr>
          <w:rStyle w:val="StyleUnderline"/>
          <w:highlight w:val="cyan"/>
        </w:rPr>
        <w:t xml:space="preserve">the case for </w:t>
      </w:r>
      <w:r w:rsidRPr="009A73F2">
        <w:rPr>
          <w:rStyle w:val="Emphasis"/>
          <w:highlight w:val="cyan"/>
        </w:rPr>
        <w:t>many small businesses</w:t>
      </w:r>
      <w:r w:rsidRPr="009A73F2">
        <w:rPr>
          <w:sz w:val="16"/>
        </w:rPr>
        <w:t xml:space="preserve"> that win federal SBIR grants, for example, and the patent-venture capital relationship is well documented. </w:t>
      </w:r>
      <w:r w:rsidRPr="009A73F2">
        <w:rPr>
          <w:rStyle w:val="StyleUnderline"/>
        </w:rPr>
        <w:t xml:space="preserve">Such competition may be why </w:t>
      </w:r>
      <w:r w:rsidRPr="009A73F2">
        <w:rPr>
          <w:rStyle w:val="Emphasis"/>
          <w:highlight w:val="cyan"/>
        </w:rPr>
        <w:t>prices have fallen the fastest</w:t>
      </w:r>
      <w:r w:rsidRPr="009A73F2">
        <w:rPr>
          <w:rStyle w:val="StyleUnderline"/>
        </w:rPr>
        <w:t xml:space="preserve"> in the</w:t>
      </w:r>
      <w:r w:rsidRPr="009A73F2">
        <w:rPr>
          <w:sz w:val="16"/>
        </w:rPr>
        <w:t xml:space="preserve"> </w:t>
      </w:r>
      <w:r w:rsidRPr="009A73F2">
        <w:rPr>
          <w:rStyle w:val="StyleUnderline"/>
        </w:rPr>
        <w:t xml:space="preserve">most patent </w:t>
      </w:r>
      <w:r w:rsidRPr="009A73F2">
        <w:rPr>
          <w:rStyle w:val="Emphasis"/>
        </w:rPr>
        <w:t>intensive tech industries</w:t>
      </w:r>
      <w:r w:rsidRPr="009A73F2">
        <w:rPr>
          <w:sz w:val="16"/>
        </w:rPr>
        <w:t>.</w:t>
      </w:r>
    </w:p>
    <w:p w14:paraId="58CF5262" w14:textId="77777777" w:rsidR="00D73600" w:rsidRPr="009A73F2" w:rsidRDefault="00D73600" w:rsidP="00D73600">
      <w:pPr>
        <w:rPr>
          <w:sz w:val="16"/>
        </w:rPr>
      </w:pPr>
      <w:r w:rsidRPr="009A73F2">
        <w:rPr>
          <w:sz w:val="16"/>
        </w:rPr>
        <w:t xml:space="preserve">There are reform points where everyone should agree: </w:t>
      </w:r>
      <w:r w:rsidRPr="009A73F2">
        <w:rPr>
          <w:rStyle w:val="StyleUnderline"/>
        </w:rPr>
        <w:t xml:space="preserve">No one should be able to </w:t>
      </w:r>
      <w:r w:rsidRPr="009A73F2">
        <w:rPr>
          <w:rStyle w:val="Emphasis"/>
        </w:rPr>
        <w:t>own a function</w:t>
      </w:r>
      <w:r w:rsidRPr="009A73F2">
        <w:rPr>
          <w:rStyle w:val="StyleUnderline"/>
        </w:rPr>
        <w:t xml:space="preserve"> or </w:t>
      </w:r>
      <w:r w:rsidRPr="009A73F2">
        <w:rPr>
          <w:rStyle w:val="Emphasis"/>
        </w:rPr>
        <w:t>threaten companies</w:t>
      </w:r>
      <w:r w:rsidRPr="009A73F2">
        <w:rPr>
          <w:sz w:val="16"/>
        </w:rPr>
        <w:t xml:space="preserve"> </w:t>
      </w:r>
      <w:r w:rsidRPr="009A73F2">
        <w:rPr>
          <w:rStyle w:val="StyleUnderline"/>
        </w:rPr>
        <w:t xml:space="preserve">with litigation over specious claims </w:t>
      </w:r>
      <w:r w:rsidRPr="009A73F2">
        <w:rPr>
          <w:rStyle w:val="Emphasis"/>
        </w:rPr>
        <w:t>without cost</w:t>
      </w:r>
      <w:r w:rsidRPr="009A73F2">
        <w:rPr>
          <w:sz w:val="16"/>
        </w:rPr>
        <w:t xml:space="preserve">; </w:t>
      </w:r>
      <w:r w:rsidRPr="009A73F2">
        <w:rPr>
          <w:rStyle w:val="StyleUnderline"/>
        </w:rPr>
        <w:t>research collaboration</w:t>
      </w:r>
      <w:r w:rsidRPr="009A73F2">
        <w:rPr>
          <w:sz w:val="16"/>
        </w:rPr>
        <w:t xml:space="preserve"> </w:t>
      </w:r>
      <w:r w:rsidRPr="009A73F2">
        <w:rPr>
          <w:rStyle w:val="StyleUnderline"/>
        </w:rPr>
        <w:t xml:space="preserve">should be more </w:t>
      </w:r>
      <w:r w:rsidRPr="009A73F2">
        <w:rPr>
          <w:rStyle w:val="Emphasis"/>
        </w:rPr>
        <w:t>readily facilitated</w:t>
      </w:r>
      <w:r w:rsidRPr="009A73F2">
        <w:rPr>
          <w:sz w:val="16"/>
        </w:rPr>
        <w:t xml:space="preserve">; and </w:t>
      </w:r>
      <w:r w:rsidRPr="009A73F2">
        <w:rPr>
          <w:rStyle w:val="StyleUnderline"/>
          <w:highlight w:val="cyan"/>
        </w:rPr>
        <w:t xml:space="preserve">greater clarity of </w:t>
      </w:r>
      <w:r w:rsidRPr="009A73F2">
        <w:rPr>
          <w:rStyle w:val="Emphasis"/>
          <w:highlight w:val="cyan"/>
        </w:rPr>
        <w:t>property rights</w:t>
      </w:r>
      <w:r w:rsidRPr="009A73F2">
        <w:rPr>
          <w:sz w:val="16"/>
          <w:highlight w:val="cyan"/>
        </w:rPr>
        <w:t xml:space="preserve"> </w:t>
      </w:r>
      <w:r w:rsidRPr="009A73F2">
        <w:rPr>
          <w:rStyle w:val="StyleUnderline"/>
          <w:highlight w:val="cyan"/>
        </w:rPr>
        <w:t>should be a</w:t>
      </w:r>
      <w:r w:rsidRPr="009A73F2">
        <w:rPr>
          <w:rStyle w:val="StyleUnderline"/>
        </w:rPr>
        <w:t xml:space="preserve">n </w:t>
      </w:r>
      <w:r w:rsidRPr="009A73F2">
        <w:rPr>
          <w:rStyle w:val="Emphasis"/>
        </w:rPr>
        <w:t xml:space="preserve">overarching </w:t>
      </w:r>
      <w:r w:rsidRPr="009A73F2">
        <w:rPr>
          <w:rStyle w:val="Emphasis"/>
          <w:highlight w:val="cyan"/>
        </w:rPr>
        <w:t>goal</w:t>
      </w:r>
      <w:r w:rsidRPr="009A73F2">
        <w:rPr>
          <w:sz w:val="16"/>
        </w:rPr>
        <w:t xml:space="preserve">. </w:t>
      </w:r>
      <w:r w:rsidRPr="009A73F2">
        <w:rPr>
          <w:rStyle w:val="StyleUnderline"/>
          <w:highlight w:val="cyan"/>
        </w:rPr>
        <w:t>Abolishing</w:t>
      </w:r>
      <w:r w:rsidRPr="009A73F2">
        <w:rPr>
          <w:rStyle w:val="StyleUnderline"/>
        </w:rPr>
        <w:t xml:space="preserve"> </w:t>
      </w:r>
      <w:r w:rsidRPr="009A73F2">
        <w:rPr>
          <w:rStyle w:val="Emphasis"/>
        </w:rPr>
        <w:t>i</w:t>
      </w:r>
      <w:r w:rsidRPr="009A73F2">
        <w:rPr>
          <w:sz w:val="16"/>
        </w:rPr>
        <w:t xml:space="preserve">ntellectual </w:t>
      </w:r>
      <w:r w:rsidRPr="009A73F2">
        <w:rPr>
          <w:rStyle w:val="Emphasis"/>
        </w:rPr>
        <w:t>p</w:t>
      </w:r>
      <w:r w:rsidRPr="009A73F2">
        <w:rPr>
          <w:sz w:val="16"/>
        </w:rPr>
        <w:t xml:space="preserve">roperty </w:t>
      </w:r>
      <w:r w:rsidRPr="009A73F2">
        <w:rPr>
          <w:rStyle w:val="Emphasis"/>
          <w:highlight w:val="cyan"/>
        </w:rPr>
        <w:t>rights should not be</w:t>
      </w:r>
      <w:r w:rsidRPr="009A73F2">
        <w:rPr>
          <w:sz w:val="16"/>
        </w:rPr>
        <w:t>.</w:t>
      </w:r>
    </w:p>
    <w:p w14:paraId="24986FFE" w14:textId="77777777" w:rsidR="00D73600" w:rsidRPr="009A73F2" w:rsidRDefault="00D73600" w:rsidP="00D73600">
      <w:pPr>
        <w:pStyle w:val="Heading3"/>
        <w:rPr>
          <w:rFonts w:cs="Times New Roman"/>
        </w:rPr>
      </w:pPr>
      <w:r w:rsidRPr="009A73F2">
        <w:rPr>
          <w:rFonts w:cs="Times New Roman"/>
        </w:rPr>
        <w:t xml:space="preserve">CP---Ban---Impact Turn </w:t>
      </w:r>
    </w:p>
    <w:p w14:paraId="070D1674" w14:textId="4AB3BD8C" w:rsidR="00D73600" w:rsidRPr="009A73F2" w:rsidRDefault="00D73600" w:rsidP="00D73600">
      <w:pPr>
        <w:pStyle w:val="Heading4"/>
        <w:rPr>
          <w:rFonts w:cs="Times New Roman"/>
        </w:rPr>
      </w:pPr>
      <w:r w:rsidRPr="009A73F2">
        <w:rPr>
          <w:rFonts w:cs="Times New Roman"/>
        </w:rPr>
        <w:t xml:space="preserve">Ban </w:t>
      </w:r>
      <w:r w:rsidRPr="009A73F2">
        <w:rPr>
          <w:rFonts w:cs="Times New Roman"/>
          <w:u w:val="single"/>
        </w:rPr>
        <w:t>collapses</w:t>
      </w:r>
      <w:r w:rsidRPr="009A73F2">
        <w:rPr>
          <w:rFonts w:cs="Times New Roman"/>
        </w:rPr>
        <w:t xml:space="preserve"> the LIO. </w:t>
      </w:r>
    </w:p>
    <w:p w14:paraId="1C2315F1"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“Conclusion: Now and Then,” </w:t>
      </w:r>
      <w:r w:rsidRPr="009A73F2">
        <w:rPr>
          <w:i/>
          <w:iCs/>
        </w:rPr>
        <w:t>Inventing Ideas: Patents, Prizes, and the Knowledge Economy</w:t>
      </w:r>
      <w:r w:rsidRPr="009A73F2">
        <w:t>, Oxford University Press, pp. 382-412, 2020, JL</w:t>
      </w:r>
    </w:p>
    <w:p w14:paraId="090D8211" w14:textId="77777777" w:rsidR="00D73600" w:rsidRPr="009A73F2" w:rsidRDefault="00D73600" w:rsidP="00D73600">
      <w:pPr>
        <w:rPr>
          <w:sz w:val="16"/>
        </w:rPr>
      </w:pPr>
      <w:r w:rsidRPr="009A73F2">
        <w:rPr>
          <w:sz w:val="16"/>
        </w:rPr>
        <w:t>Markets for Patented Ideas Redux</w:t>
      </w:r>
    </w:p>
    <w:p w14:paraId="66436C89" w14:textId="77777777" w:rsidR="00D73600" w:rsidRPr="009A73F2" w:rsidRDefault="00D73600" w:rsidP="00D73600">
      <w:pPr>
        <w:rPr>
          <w:sz w:val="16"/>
        </w:rPr>
      </w:pPr>
      <w:r w:rsidRPr="009A73F2">
        <w:rPr>
          <w:sz w:val="16"/>
        </w:rPr>
        <w:t xml:space="preserve">The </w:t>
      </w:r>
      <w:r w:rsidRPr="009A73F2">
        <w:rPr>
          <w:rStyle w:val="Emphasis"/>
        </w:rPr>
        <w:t>greatest divergence</w:t>
      </w:r>
      <w:r w:rsidRPr="009A73F2">
        <w:rPr>
          <w:sz w:val="16"/>
        </w:rPr>
        <w:t xml:space="preserve"> </w:t>
      </w:r>
      <w:r w:rsidRPr="009A73F2">
        <w:rPr>
          <w:rStyle w:val="StyleUnderline"/>
        </w:rPr>
        <w:t>in history</w:t>
      </w:r>
      <w:r w:rsidRPr="009A73F2">
        <w:rPr>
          <w:sz w:val="16"/>
        </w:rPr>
        <w:t xml:space="preserve"> </w:t>
      </w:r>
      <w:r w:rsidRPr="009A73F2">
        <w:rPr>
          <w:rStyle w:val="StyleUnderline"/>
        </w:rPr>
        <w:t xml:space="preserve">was </w:t>
      </w:r>
      <w:r w:rsidRPr="009A73F2">
        <w:rPr>
          <w:rStyle w:val="StyleUnderline"/>
          <w:highlight w:val="cyan"/>
        </w:rPr>
        <w:t xml:space="preserve">the rise of the </w:t>
      </w:r>
      <w:r w:rsidRPr="009A73F2">
        <w:rPr>
          <w:rStyle w:val="Emphasis"/>
          <w:highlight w:val="cyan"/>
        </w:rPr>
        <w:t>U</w:t>
      </w:r>
      <w:r w:rsidRPr="009A73F2">
        <w:rPr>
          <w:sz w:val="16"/>
        </w:rPr>
        <w:t xml:space="preserve">nited </w:t>
      </w:r>
      <w:r w:rsidRPr="009A73F2">
        <w:rPr>
          <w:rStyle w:val="Emphasis"/>
          <w:highlight w:val="cyan"/>
        </w:rPr>
        <w:t>S</w:t>
      </w:r>
      <w:r w:rsidRPr="009A73F2">
        <w:rPr>
          <w:sz w:val="16"/>
        </w:rPr>
        <w:t xml:space="preserve">tates </w:t>
      </w:r>
      <w:r w:rsidRPr="009A73F2">
        <w:rPr>
          <w:rStyle w:val="StyleUnderline"/>
          <w:highlight w:val="cyan"/>
        </w:rPr>
        <w:t>and its</w:t>
      </w:r>
      <w:r w:rsidRPr="009A73F2">
        <w:rPr>
          <w:rStyle w:val="StyleUnderline"/>
        </w:rPr>
        <w:t xml:space="preserve"> </w:t>
      </w:r>
      <w:r w:rsidRPr="009A73F2">
        <w:rPr>
          <w:rStyle w:val="Emphasis"/>
        </w:rPr>
        <w:t xml:space="preserve">continued </w:t>
      </w:r>
      <w:r w:rsidRPr="009A73F2">
        <w:rPr>
          <w:rStyle w:val="Emphasis"/>
          <w:highlight w:val="cyan"/>
        </w:rPr>
        <w:t>leadership</w:t>
      </w:r>
      <w:r w:rsidRPr="009A73F2">
        <w:rPr>
          <w:sz w:val="16"/>
          <w:highlight w:val="cyan"/>
        </w:rPr>
        <w:t xml:space="preserve"> </w:t>
      </w:r>
      <w:r w:rsidRPr="009A73F2">
        <w:rPr>
          <w:rStyle w:val="StyleUnderline"/>
          <w:highlight w:val="cyan"/>
        </w:rPr>
        <w:t>in</w:t>
      </w:r>
      <w:r w:rsidRPr="009A73F2">
        <w:rPr>
          <w:rStyle w:val="StyleUnderline"/>
        </w:rPr>
        <w:t xml:space="preserve"> the </w:t>
      </w:r>
      <w:r w:rsidRPr="009A73F2">
        <w:rPr>
          <w:rStyle w:val="Emphasis"/>
          <w:highlight w:val="cyan"/>
        </w:rPr>
        <w:t>global econ</w:t>
      </w:r>
      <w:r w:rsidRPr="009A73F2">
        <w:rPr>
          <w:rStyle w:val="StyleUnderline"/>
        </w:rPr>
        <w:t>omy</w:t>
      </w:r>
      <w:r w:rsidRPr="009A73F2">
        <w:rPr>
          <w:sz w:val="16"/>
        </w:rPr>
        <w:t xml:space="preserve"> </w:t>
      </w:r>
      <w:r w:rsidRPr="009A73F2">
        <w:rPr>
          <w:rStyle w:val="StyleUnderline"/>
        </w:rPr>
        <w:t xml:space="preserve">from the </w:t>
      </w:r>
      <w:r w:rsidRPr="009A73F2">
        <w:rPr>
          <w:rStyle w:val="Emphasis"/>
        </w:rPr>
        <w:t>nineteenth century</w:t>
      </w:r>
      <w:r w:rsidRPr="009A73F2">
        <w:rPr>
          <w:sz w:val="16"/>
        </w:rPr>
        <w:t xml:space="preserve"> </w:t>
      </w:r>
      <w:r w:rsidRPr="009A73F2">
        <w:rPr>
          <w:rStyle w:val="StyleUnderline"/>
        </w:rPr>
        <w:t>onward</w:t>
      </w:r>
      <w:r w:rsidRPr="009A73F2">
        <w:rPr>
          <w:sz w:val="16"/>
        </w:rPr>
        <w:t xml:space="preserve">. </w:t>
      </w:r>
      <w:r w:rsidRPr="009A73F2">
        <w:rPr>
          <w:rStyle w:val="Emphasis"/>
        </w:rPr>
        <w:t xml:space="preserve">American </w:t>
      </w:r>
      <w:r w:rsidRPr="009A73F2">
        <w:rPr>
          <w:rStyle w:val="Emphasis"/>
          <w:highlight w:val="cyan"/>
        </w:rPr>
        <w:t>achievements</w:t>
      </w:r>
      <w:r w:rsidRPr="009A73F2">
        <w:rPr>
          <w:sz w:val="16"/>
          <w:highlight w:val="cyan"/>
        </w:rPr>
        <w:t xml:space="preserve"> </w:t>
      </w:r>
      <w:r w:rsidRPr="009A73F2">
        <w:rPr>
          <w:rStyle w:val="StyleUnderline"/>
          <w:highlight w:val="cyan"/>
        </w:rPr>
        <w:t>through</w:t>
      </w:r>
      <w:r w:rsidRPr="009A73F2">
        <w:rPr>
          <w:sz w:val="16"/>
        </w:rPr>
        <w:t xml:space="preserve"> the second </w:t>
      </w:r>
      <w:r w:rsidRPr="009A73F2">
        <w:rPr>
          <w:rStyle w:val="Emphasis"/>
          <w:highlight w:val="cyan"/>
        </w:rPr>
        <w:t>Industrial Rev</w:t>
      </w:r>
      <w:r w:rsidRPr="009A73F2">
        <w:rPr>
          <w:rStyle w:val="StyleUnderline"/>
        </w:rPr>
        <w:t>olution</w:t>
      </w:r>
      <w:r w:rsidRPr="009A73F2">
        <w:rPr>
          <w:sz w:val="16"/>
        </w:rPr>
        <w:t xml:space="preserve"> </w:t>
      </w:r>
      <w:r w:rsidRPr="009A73F2">
        <w:rPr>
          <w:rStyle w:val="StyleUnderline"/>
          <w:highlight w:val="cyan"/>
        </w:rPr>
        <w:t>owed little to</w:t>
      </w:r>
      <w:r w:rsidRPr="009A73F2">
        <w:rPr>
          <w:rStyle w:val="StyleUnderline"/>
        </w:rPr>
        <w:t xml:space="preserve"> </w:t>
      </w:r>
      <w:r w:rsidRPr="009A73F2">
        <w:rPr>
          <w:rStyle w:val="Emphasis"/>
        </w:rPr>
        <w:t xml:space="preserve">specialized </w:t>
      </w:r>
      <w:r w:rsidRPr="009A73F2">
        <w:rPr>
          <w:rStyle w:val="Emphasis"/>
          <w:highlight w:val="cyan"/>
        </w:rPr>
        <w:t>elites</w:t>
      </w:r>
      <w:r w:rsidRPr="009A73F2">
        <w:rPr>
          <w:sz w:val="16"/>
        </w:rPr>
        <w:t xml:space="preserve">, </w:t>
      </w:r>
      <w:r w:rsidRPr="009A73F2">
        <w:rPr>
          <w:rStyle w:val="StyleUnderline"/>
        </w:rPr>
        <w:t xml:space="preserve">the dictates and decisions of </w:t>
      </w:r>
      <w:r w:rsidRPr="009A73F2">
        <w:rPr>
          <w:rStyle w:val="Emphasis"/>
        </w:rPr>
        <w:t>special committees</w:t>
      </w:r>
      <w:r w:rsidRPr="009A73F2">
        <w:rPr>
          <w:sz w:val="16"/>
        </w:rPr>
        <w:t xml:space="preserve"> to judge inventions, </w:t>
      </w:r>
      <w:r w:rsidRPr="009A73F2">
        <w:rPr>
          <w:rStyle w:val="StyleUnderline"/>
        </w:rPr>
        <w:t xml:space="preserve">or </w:t>
      </w:r>
      <w:r w:rsidRPr="009A73F2">
        <w:rPr>
          <w:rStyle w:val="Emphasis"/>
        </w:rPr>
        <w:t>ambitious measures</w:t>
      </w:r>
      <w:r w:rsidRPr="009A73F2">
        <w:rPr>
          <w:sz w:val="16"/>
        </w:rPr>
        <w:t xml:space="preserve"> </w:t>
      </w:r>
      <w:r w:rsidRPr="009A73F2">
        <w:rPr>
          <w:rStyle w:val="StyleUnderline"/>
        </w:rPr>
        <w:t xml:space="preserve">by the government to </w:t>
      </w:r>
      <w:r w:rsidRPr="009A73F2">
        <w:rPr>
          <w:rStyle w:val="Emphasis"/>
        </w:rPr>
        <w:t>simulate entrepreneurial functions</w:t>
      </w:r>
      <w:r w:rsidRPr="009A73F2">
        <w:rPr>
          <w:sz w:val="16"/>
        </w:rPr>
        <w:t xml:space="preserve">. Instead, </w:t>
      </w:r>
      <w:r w:rsidRPr="009A73F2">
        <w:rPr>
          <w:rStyle w:val="StyleUnderline"/>
          <w:highlight w:val="cyan"/>
        </w:rPr>
        <w:t>private property</w:t>
      </w:r>
      <w:r w:rsidRPr="009A73F2">
        <w:rPr>
          <w:rStyle w:val="StyleUnderline"/>
        </w:rPr>
        <w:t xml:space="preserve"> rights </w:t>
      </w:r>
      <w:r w:rsidRPr="009A73F2">
        <w:rPr>
          <w:rStyle w:val="StyleUnderline"/>
          <w:highlight w:val="cyan"/>
        </w:rPr>
        <w:t>in</w:t>
      </w:r>
      <w:r w:rsidRPr="009A73F2">
        <w:rPr>
          <w:rStyle w:val="StyleUnderline"/>
        </w:rPr>
        <w:t xml:space="preserve"> </w:t>
      </w:r>
      <w:r w:rsidRPr="009A73F2">
        <w:rPr>
          <w:rStyle w:val="Emphasis"/>
        </w:rPr>
        <w:t>inventive ideas</w:t>
      </w:r>
      <w:r w:rsidRPr="009A73F2">
        <w:rPr>
          <w:sz w:val="16"/>
        </w:rPr>
        <w:t xml:space="preserve"> </w:t>
      </w:r>
      <w:r w:rsidRPr="009A73F2">
        <w:rPr>
          <w:rStyle w:val="StyleUnderline"/>
        </w:rPr>
        <w:t xml:space="preserve">and </w:t>
      </w:r>
      <w:r w:rsidRPr="009A73F2">
        <w:rPr>
          <w:rStyle w:val="StyleUnderline"/>
          <w:highlight w:val="cyan"/>
        </w:rPr>
        <w:t xml:space="preserve">supportive </w:t>
      </w:r>
      <w:r w:rsidRPr="009A73F2">
        <w:rPr>
          <w:rStyle w:val="Emphasis"/>
          <w:highlight w:val="cyan"/>
        </w:rPr>
        <w:t>adjacent institutions</w:t>
      </w:r>
      <w:r w:rsidRPr="009A73F2">
        <w:rPr>
          <w:sz w:val="16"/>
        </w:rPr>
        <w:t xml:space="preserve"> were </w:t>
      </w:r>
      <w:r w:rsidRPr="009A73F2">
        <w:rPr>
          <w:rStyle w:val="StyleUnderline"/>
          <w:highlight w:val="cyan"/>
        </w:rPr>
        <w:t>at the core of</w:t>
      </w:r>
      <w:r w:rsidRPr="009A73F2">
        <w:rPr>
          <w:sz w:val="16"/>
          <w:highlight w:val="cyan"/>
        </w:rPr>
        <w:t xml:space="preserve"> </w:t>
      </w:r>
      <w:r w:rsidRPr="009A73F2">
        <w:rPr>
          <w:rStyle w:val="StyleUnderline"/>
          <w:highlight w:val="cyan"/>
        </w:rPr>
        <w:t xml:space="preserve">American </w:t>
      </w:r>
      <w:r w:rsidRPr="009A73F2">
        <w:rPr>
          <w:rStyle w:val="Emphasis"/>
          <w:highlight w:val="cyan"/>
        </w:rPr>
        <w:t>tech</w:t>
      </w:r>
      <w:r w:rsidRPr="009A73F2">
        <w:rPr>
          <w:rStyle w:val="StyleUnderline"/>
        </w:rPr>
        <w:t xml:space="preserve">nological </w:t>
      </w:r>
      <w:r w:rsidRPr="009A73F2">
        <w:rPr>
          <w:rStyle w:val="Emphasis"/>
        </w:rPr>
        <w:t>policy initiatives</w:t>
      </w:r>
      <w:r w:rsidRPr="009A73F2">
        <w:rPr>
          <w:sz w:val="16"/>
        </w:rPr>
        <w:t xml:space="preserve">. </w:t>
      </w:r>
      <w:r w:rsidRPr="009A73F2">
        <w:rPr>
          <w:rStyle w:val="StyleUnderline"/>
          <w:highlight w:val="cyan"/>
        </w:rPr>
        <w:t>Knowledge has been recognized</w:t>
      </w:r>
      <w:r w:rsidRPr="009A73F2">
        <w:rPr>
          <w:rStyle w:val="StyleUnderline"/>
        </w:rPr>
        <w:t xml:space="preserve"> as </w:t>
      </w:r>
      <w:r w:rsidRPr="009A73F2">
        <w:rPr>
          <w:rStyle w:val="Emphasis"/>
        </w:rPr>
        <w:t>central to progress</w:t>
      </w:r>
      <w:r w:rsidRPr="009A73F2">
        <w:rPr>
          <w:sz w:val="16"/>
        </w:rPr>
        <w:t xml:space="preserve"> </w:t>
      </w:r>
      <w:r w:rsidRPr="009A73F2">
        <w:rPr>
          <w:rStyle w:val="StyleUnderline"/>
        </w:rPr>
        <w:t xml:space="preserve">in </w:t>
      </w:r>
      <w:r w:rsidRPr="009A73F2">
        <w:rPr>
          <w:rStyle w:val="Emphasis"/>
        </w:rPr>
        <w:t>all societies</w:t>
      </w:r>
      <w:r w:rsidRPr="009A73F2">
        <w:rPr>
          <w:sz w:val="16"/>
        </w:rPr>
        <w:t xml:space="preserve">; </w:t>
      </w:r>
      <w:r w:rsidRPr="009A73F2">
        <w:rPr>
          <w:rStyle w:val="StyleUnderline"/>
        </w:rPr>
        <w:t xml:space="preserve">the innovation of the American approach was to further </w:t>
      </w:r>
      <w:r w:rsidRPr="009A73F2">
        <w:rPr>
          <w:rStyle w:val="Emphasis"/>
        </w:rPr>
        <w:t>designate knowledge</w:t>
      </w:r>
      <w:r w:rsidRPr="009A73F2">
        <w:rPr>
          <w:sz w:val="16"/>
        </w:rPr>
        <w:t xml:space="preserve"> </w:t>
      </w:r>
      <w:r w:rsidRPr="009A73F2">
        <w:rPr>
          <w:rStyle w:val="StyleUnderline"/>
        </w:rPr>
        <w:t xml:space="preserve">as an </w:t>
      </w:r>
      <w:r w:rsidRPr="009A73F2">
        <w:rPr>
          <w:rStyle w:val="Emphasis"/>
        </w:rPr>
        <w:t>econ</w:t>
      </w:r>
      <w:r w:rsidRPr="009A73F2">
        <w:rPr>
          <w:rStyle w:val="StyleUnderline"/>
        </w:rPr>
        <w:t>omic good</w:t>
      </w:r>
      <w:r w:rsidRPr="009A73F2">
        <w:rPr>
          <w:sz w:val="16"/>
        </w:rPr>
        <w:t xml:space="preserve"> </w:t>
      </w:r>
      <w:r w:rsidRPr="009A73F2">
        <w:rPr>
          <w:rStyle w:val="StyleUnderline"/>
        </w:rPr>
        <w:t xml:space="preserve">that would be best </w:t>
      </w:r>
      <w:r w:rsidRPr="009A73F2">
        <w:rPr>
          <w:rStyle w:val="Emphasis"/>
          <w:highlight w:val="cyan"/>
        </w:rPr>
        <w:t>produced and exchanged</w:t>
      </w:r>
      <w:r w:rsidRPr="009A73F2">
        <w:rPr>
          <w:sz w:val="16"/>
          <w:highlight w:val="cyan"/>
        </w:rPr>
        <w:t xml:space="preserve"> </w:t>
      </w:r>
      <w:r w:rsidRPr="009A73F2">
        <w:rPr>
          <w:rStyle w:val="StyleUnderline"/>
          <w:highlight w:val="cyan"/>
        </w:rPr>
        <w:t xml:space="preserve">through </w:t>
      </w:r>
      <w:r w:rsidRPr="009A73F2">
        <w:rPr>
          <w:rStyle w:val="Emphasis"/>
          <w:highlight w:val="cyan"/>
        </w:rPr>
        <w:t>an open market</w:t>
      </w:r>
      <w:r w:rsidRPr="009A73F2">
        <w:rPr>
          <w:rStyle w:val="StyleUnderline"/>
        </w:rPr>
        <w:t xml:space="preserve"> in ideas</w:t>
      </w:r>
      <w:r w:rsidRPr="009A73F2">
        <w:rPr>
          <w:sz w:val="16"/>
        </w:rPr>
        <w:t xml:space="preserve">, in a benign Smithian process. The </w:t>
      </w:r>
      <w:r w:rsidRPr="009A73F2">
        <w:rPr>
          <w:rStyle w:val="Emphasis"/>
          <w:highlight w:val="cyan"/>
        </w:rPr>
        <w:t>ultimate arbiter</w:t>
      </w:r>
      <w:r w:rsidRPr="009A73F2">
        <w:rPr>
          <w:sz w:val="16"/>
        </w:rPr>
        <w:t xml:space="preserve"> </w:t>
      </w:r>
      <w:r w:rsidRPr="009A73F2">
        <w:rPr>
          <w:rStyle w:val="StyleUnderline"/>
        </w:rPr>
        <w:t xml:space="preserve">of rewards and the </w:t>
      </w:r>
      <w:r w:rsidRPr="009A73F2">
        <w:rPr>
          <w:rStyle w:val="Emphasis"/>
        </w:rPr>
        <w:t>allocation of resources</w:t>
      </w:r>
      <w:r w:rsidRPr="009A73F2">
        <w:rPr>
          <w:sz w:val="16"/>
        </w:rPr>
        <w:t xml:space="preserve"> </w:t>
      </w:r>
      <w:r w:rsidRPr="009A73F2">
        <w:rPr>
          <w:rStyle w:val="StyleUnderline"/>
          <w:highlight w:val="cyan"/>
        </w:rPr>
        <w:t>would be the consumer</w:t>
      </w:r>
      <w:r w:rsidRPr="009A73F2">
        <w:rPr>
          <w:sz w:val="16"/>
        </w:rPr>
        <w:t xml:space="preserve">, </w:t>
      </w:r>
      <w:r w:rsidRPr="009A73F2">
        <w:rPr>
          <w:rStyle w:val="StyleUnderline"/>
        </w:rPr>
        <w:t>rather than the arbitrary decisions of groups with the power</w:t>
      </w:r>
      <w:r w:rsidRPr="009A73F2">
        <w:rPr>
          <w:sz w:val="16"/>
        </w:rPr>
        <w:t xml:space="preserve"> </w:t>
      </w:r>
      <w:r w:rsidRPr="009A73F2">
        <w:rPr>
          <w:rStyle w:val="Emphasis"/>
        </w:rPr>
        <w:t>to bestow</w:t>
      </w:r>
      <w:r w:rsidRPr="009A73F2">
        <w:rPr>
          <w:sz w:val="16"/>
        </w:rPr>
        <w:t xml:space="preserve"> </w:t>
      </w:r>
      <w:r w:rsidRPr="009A73F2">
        <w:rPr>
          <w:rStyle w:val="StyleUnderline"/>
        </w:rPr>
        <w:t xml:space="preserve">or </w:t>
      </w:r>
      <w:r w:rsidRPr="009A73F2">
        <w:rPr>
          <w:rStyle w:val="Emphasis"/>
        </w:rPr>
        <w:t>withhold benefits</w:t>
      </w:r>
      <w:r w:rsidRPr="009A73F2">
        <w:rPr>
          <w:sz w:val="16"/>
        </w:rPr>
        <w:t>. Some observers of patent laws pointed to “</w:t>
      </w:r>
      <w:r w:rsidRPr="009A73F2">
        <w:rPr>
          <w:rStyle w:val="StyleUnderline"/>
          <w:highlight w:val="cyan"/>
        </w:rPr>
        <w:t>the</w:t>
      </w:r>
      <w:r w:rsidRPr="009A73F2">
        <w:rPr>
          <w:rStyle w:val="StyleUnderline"/>
        </w:rPr>
        <w:t xml:space="preserve"> extremely </w:t>
      </w:r>
      <w:r w:rsidRPr="009A73F2">
        <w:rPr>
          <w:rStyle w:val="Emphasis"/>
          <w:highlight w:val="cyan"/>
        </w:rPr>
        <w:t>liberal propositions</w:t>
      </w:r>
      <w:r w:rsidRPr="009A73F2">
        <w:rPr>
          <w:sz w:val="16"/>
        </w:rPr>
        <w:t xml:space="preserve"> of the United States, </w:t>
      </w:r>
      <w:r w:rsidRPr="009A73F2">
        <w:rPr>
          <w:rStyle w:val="StyleUnderline"/>
        </w:rPr>
        <w:t>which one could only recognize as approaching</w:t>
      </w:r>
      <w:r w:rsidRPr="009A73F2">
        <w:rPr>
          <w:sz w:val="16"/>
        </w:rPr>
        <w:t xml:space="preserve"> </w:t>
      </w:r>
      <w:r w:rsidRPr="009A73F2">
        <w:rPr>
          <w:rStyle w:val="Emphasis"/>
        </w:rPr>
        <w:t xml:space="preserve">the ideal </w:t>
      </w:r>
      <w:r w:rsidRPr="009A73F2">
        <w:rPr>
          <w:rStyle w:val="Emphasis"/>
          <w:highlight w:val="cyan"/>
        </w:rPr>
        <w:t>of the future</w:t>
      </w:r>
      <w:r w:rsidRPr="009A73F2">
        <w:rPr>
          <w:sz w:val="16"/>
        </w:rPr>
        <w:t>.”28</w:t>
      </w:r>
    </w:p>
    <w:p w14:paraId="43A7C3F9" w14:textId="77777777" w:rsidR="00D73600" w:rsidRPr="009A73F2" w:rsidRDefault="00D73600" w:rsidP="00D73600">
      <w:pPr>
        <w:rPr>
          <w:sz w:val="16"/>
        </w:rPr>
      </w:pPr>
      <w:r w:rsidRPr="009A73F2">
        <w:rPr>
          <w:sz w:val="16"/>
        </w:rPr>
        <w:t xml:space="preserve">The chapters in this book show at a very granular level that inventors responded to, and benefited from, the ability to protect their ideas with patents. </w:t>
      </w:r>
      <w:r w:rsidRPr="009A73F2">
        <w:rPr>
          <w:rStyle w:val="StyleUnderline"/>
        </w:rPr>
        <w:t xml:space="preserve">Skeptics </w:t>
      </w:r>
      <w:r w:rsidRPr="009A73F2">
        <w:rPr>
          <w:rStyle w:val="Emphasis"/>
        </w:rPr>
        <w:t>point out</w:t>
      </w:r>
      <w:r w:rsidRPr="009A73F2">
        <w:rPr>
          <w:sz w:val="16"/>
        </w:rPr>
        <w:t xml:space="preserve">, as an implied or explicit indictment of the benefits of patent systems, </w:t>
      </w:r>
      <w:r w:rsidRPr="009A73F2">
        <w:rPr>
          <w:rStyle w:val="StyleUnderline"/>
        </w:rPr>
        <w:t xml:space="preserve">that many inventors do not obtain patents for </w:t>
      </w:r>
      <w:r w:rsidRPr="009A73F2">
        <w:rPr>
          <w:rStyle w:val="Emphasis"/>
        </w:rPr>
        <w:t>their discoveries</w:t>
      </w:r>
      <w:r w:rsidRPr="009A73F2">
        <w:rPr>
          <w:sz w:val="16"/>
        </w:rPr>
        <w:t xml:space="preserve">. </w:t>
      </w:r>
      <w:r w:rsidRPr="009A73F2">
        <w:rPr>
          <w:rStyle w:val="StyleUnderline"/>
        </w:rPr>
        <w:t xml:space="preserve">The argument rests on a </w:t>
      </w:r>
      <w:r w:rsidRPr="009A73F2">
        <w:rPr>
          <w:rStyle w:val="Emphasis"/>
        </w:rPr>
        <w:t>non sequitur</w:t>
      </w:r>
      <w:r w:rsidRPr="009A73F2">
        <w:rPr>
          <w:sz w:val="16"/>
        </w:rPr>
        <w:t xml:space="preserve">: some firms are able to benefit from lead time, firstcomer advantages, private rights of exclusion, or trade secrecy; therefore, patents are unnecessary for all firms. </w:t>
      </w:r>
      <w:r w:rsidRPr="009A73F2">
        <w:rPr>
          <w:rStyle w:val="StyleUnderline"/>
        </w:rPr>
        <w:t>The relevant concern</w:t>
      </w:r>
      <w:r w:rsidRPr="009A73F2">
        <w:rPr>
          <w:sz w:val="16"/>
        </w:rPr>
        <w:t xml:space="preserve">, however, </w:t>
      </w:r>
      <w:r w:rsidRPr="009A73F2">
        <w:rPr>
          <w:rStyle w:val="StyleUnderline"/>
        </w:rPr>
        <w:t xml:space="preserve">is not </w:t>
      </w:r>
      <w:r w:rsidRPr="009A73F2">
        <w:rPr>
          <w:rStyle w:val="Emphasis"/>
        </w:rPr>
        <w:t>the truism</w:t>
      </w:r>
      <w:r w:rsidRPr="009A73F2">
        <w:rPr>
          <w:rStyle w:val="StyleUnderline"/>
        </w:rPr>
        <w:t xml:space="preserve"> that all inventions </w:t>
      </w:r>
      <w:r w:rsidRPr="009A73F2">
        <w:rPr>
          <w:rStyle w:val="Emphasis"/>
        </w:rPr>
        <w:t>are not patented</w:t>
      </w:r>
      <w:r w:rsidRPr="009A73F2">
        <w:rPr>
          <w:sz w:val="16"/>
        </w:rPr>
        <w:t xml:space="preserve">. </w:t>
      </w:r>
      <w:r w:rsidRPr="009A73F2">
        <w:rPr>
          <w:rStyle w:val="Emphasis"/>
        </w:rPr>
        <w:t>Creative individuals</w:t>
      </w:r>
      <w:r w:rsidRPr="009A73F2">
        <w:rPr>
          <w:sz w:val="16"/>
        </w:rPr>
        <w:t xml:space="preserve"> </w:t>
      </w:r>
      <w:r w:rsidRPr="009A73F2">
        <w:rPr>
          <w:rStyle w:val="StyleUnderline"/>
        </w:rPr>
        <w:t>have always pursued diverse means of benefiting from their ideas</w:t>
      </w:r>
      <w:r w:rsidRPr="009A73F2">
        <w:rPr>
          <w:sz w:val="16"/>
        </w:rPr>
        <w:t>. Most educators do not copyright their lectures, because they obtain compensation from their colleges and from correlates with their reputation; this does not imply that copyrights for professors are irrelevant or unimportant. The American model was based on the right of all creative individuals to freely choose among alternatives means of benefiting from their discoveries, including whether or not to patent, or whether or not to “work” their patented idea.</w:t>
      </w:r>
    </w:p>
    <w:p w14:paraId="1615F922" w14:textId="77777777" w:rsidR="00D73600" w:rsidRPr="009A73F2" w:rsidRDefault="00D73600" w:rsidP="00D73600">
      <w:pPr>
        <w:rPr>
          <w:sz w:val="16"/>
        </w:rPr>
      </w:pPr>
      <w:r w:rsidRPr="009A73F2">
        <w:rPr>
          <w:sz w:val="16"/>
        </w:rPr>
        <w:t xml:space="preserve">What is decidedly beyond debate is that </w:t>
      </w:r>
      <w:r w:rsidRPr="009A73F2">
        <w:rPr>
          <w:rStyle w:val="StyleUnderline"/>
        </w:rPr>
        <w:t>the framers</w:t>
      </w:r>
      <w:r w:rsidRPr="009A73F2">
        <w:rPr>
          <w:sz w:val="16"/>
        </w:rPr>
        <w:t xml:space="preserve">, </w:t>
      </w:r>
      <w:r w:rsidRPr="009A73F2">
        <w:rPr>
          <w:rStyle w:val="StyleUnderline"/>
        </w:rPr>
        <w:t xml:space="preserve">the </w:t>
      </w:r>
      <w:r w:rsidRPr="009A73F2">
        <w:rPr>
          <w:rStyle w:val="Emphasis"/>
        </w:rPr>
        <w:t>U.S. Constitution</w:t>
      </w:r>
      <w:r w:rsidRPr="009A73F2">
        <w:rPr>
          <w:sz w:val="16"/>
        </w:rPr>
        <w:t xml:space="preserve">, </w:t>
      </w:r>
      <w:r w:rsidRPr="009A73F2">
        <w:rPr>
          <w:rStyle w:val="StyleUnderline"/>
        </w:rPr>
        <w:t xml:space="preserve">and the </w:t>
      </w:r>
      <w:r w:rsidRPr="009A73F2">
        <w:rPr>
          <w:rStyle w:val="Emphasis"/>
        </w:rPr>
        <w:t>Supreme Court</w:t>
      </w:r>
      <w:r w:rsidRPr="009A73F2">
        <w:rPr>
          <w:sz w:val="16"/>
        </w:rPr>
        <w:t xml:space="preserve"> </w:t>
      </w:r>
      <w:r w:rsidRPr="009A73F2">
        <w:rPr>
          <w:rStyle w:val="StyleUnderline"/>
        </w:rPr>
        <w:t xml:space="preserve">put property rights in ideas at the center of </w:t>
      </w:r>
      <w:r w:rsidRPr="009A73F2">
        <w:rPr>
          <w:rStyle w:val="Emphasis"/>
        </w:rPr>
        <w:t>American economic growth strategy</w:t>
      </w:r>
      <w:r w:rsidRPr="009A73F2">
        <w:rPr>
          <w:sz w:val="16"/>
        </w:rPr>
        <w:t xml:space="preserve">. The nineteenth century was the age of patented invention in the United States, which had the world’s largest population of productive inventors. The U.S. Patent Office was deluged with applications from across the country and from inventors of every social and economic background. Americans obtained the largest number of patents in the entire world, both before and after adjusting for population and the size of the economy. As shown elsewhere in this book, prior to 1870, U.S. patents totaled almost half of all the patents filed in the rest of the world, and that numerical gap increased during the second half of the nineteenth century. American patentees were so eager to protect their ideas that they filed caveats with the Patent Office to give advance notice of their intention to obtain property rights. </w:t>
      </w:r>
      <w:r w:rsidRPr="009A73F2">
        <w:rPr>
          <w:rStyle w:val="StyleUnderline"/>
          <w:highlight w:val="cyan"/>
        </w:rPr>
        <w:t xml:space="preserve">Patents continue to </w:t>
      </w:r>
      <w:r w:rsidRPr="009A73F2">
        <w:rPr>
          <w:rStyle w:val="Emphasis"/>
          <w:highlight w:val="cyan"/>
        </w:rPr>
        <w:t>matter greatly</w:t>
      </w:r>
      <w:r w:rsidRPr="009A73F2">
        <w:rPr>
          <w:sz w:val="16"/>
          <w:highlight w:val="cyan"/>
        </w:rPr>
        <w:t xml:space="preserve"> </w:t>
      </w:r>
      <w:r w:rsidRPr="009A73F2">
        <w:rPr>
          <w:rStyle w:val="StyleUnderline"/>
          <w:highlight w:val="cyan"/>
        </w:rPr>
        <w:t>t</w:t>
      </w:r>
      <w:r w:rsidRPr="009A73F2">
        <w:rPr>
          <w:rStyle w:val="StyleUnderline"/>
        </w:rPr>
        <w:t xml:space="preserve">o certain </w:t>
      </w:r>
      <w:r w:rsidRPr="009A73F2">
        <w:rPr>
          <w:rStyle w:val="Emphasis"/>
        </w:rPr>
        <w:t xml:space="preserve">inventors and </w:t>
      </w:r>
      <w:r w:rsidRPr="009A73F2">
        <w:rPr>
          <w:rStyle w:val="Emphasis"/>
          <w:highlight w:val="cyan"/>
        </w:rPr>
        <w:t>industries</w:t>
      </w:r>
      <w:r w:rsidRPr="009A73F2">
        <w:rPr>
          <w:sz w:val="16"/>
        </w:rPr>
        <w:t xml:space="preserve">, </w:t>
      </w:r>
      <w:r w:rsidRPr="009A73F2">
        <w:rPr>
          <w:rStyle w:val="StyleUnderline"/>
          <w:highlight w:val="cyan"/>
        </w:rPr>
        <w:t>as the ten millionth</w:t>
      </w:r>
      <w:r w:rsidRPr="009A73F2">
        <w:rPr>
          <w:rStyle w:val="StyleUnderline"/>
        </w:rPr>
        <w:t xml:space="preserve"> </w:t>
      </w:r>
      <w:r w:rsidRPr="009A73F2">
        <w:rPr>
          <w:rStyle w:val="Emphasis"/>
        </w:rPr>
        <w:t>patent filing</w:t>
      </w:r>
      <w:r w:rsidRPr="009A73F2">
        <w:rPr>
          <w:rStyle w:val="StyleUnderline"/>
        </w:rPr>
        <w:t xml:space="preserve"> in </w:t>
      </w:r>
      <w:r w:rsidRPr="009A73F2">
        <w:rPr>
          <w:rStyle w:val="StyleUnderline"/>
          <w:highlight w:val="cyan"/>
        </w:rPr>
        <w:t xml:space="preserve">2018 </w:t>
      </w:r>
      <w:r w:rsidRPr="009A73F2">
        <w:rPr>
          <w:rStyle w:val="Emphasis"/>
          <w:highlight w:val="cyan"/>
        </w:rPr>
        <w:t>demonstrates</w:t>
      </w:r>
      <w:r w:rsidRPr="009A73F2">
        <w:rPr>
          <w:sz w:val="16"/>
        </w:rPr>
        <w:t xml:space="preserve"> (Table 14.1). </w:t>
      </w:r>
      <w:r w:rsidRPr="009A73F2">
        <w:rPr>
          <w:rStyle w:val="StyleUnderline"/>
          <w:highlight w:val="cyan"/>
        </w:rPr>
        <w:t xml:space="preserve">In accordance with </w:t>
      </w:r>
      <w:r w:rsidRPr="009A73F2">
        <w:rPr>
          <w:rStyle w:val="Emphasis"/>
          <w:highlight w:val="cyan"/>
        </w:rPr>
        <w:t>endogenous</w:t>
      </w:r>
      <w:r w:rsidRPr="009A73F2">
        <w:rPr>
          <w:rStyle w:val="Emphasis"/>
        </w:rPr>
        <w:t xml:space="preserve"> growth models</w:t>
      </w:r>
      <w:r w:rsidRPr="009A73F2">
        <w:rPr>
          <w:sz w:val="16"/>
        </w:rPr>
        <w:t xml:space="preserve">, </w:t>
      </w:r>
      <w:r w:rsidRPr="009A73F2">
        <w:rPr>
          <w:rStyle w:val="Emphasis"/>
          <w:highlight w:val="cyan"/>
        </w:rPr>
        <w:t>networks of patented ideas</w:t>
      </w:r>
      <w:r w:rsidRPr="009A73F2">
        <w:rPr>
          <w:rStyle w:val="StyleUnderline"/>
          <w:highlight w:val="cyan"/>
        </w:rPr>
        <w:t xml:space="preserve"> accumulated and contributed to</w:t>
      </w:r>
      <w:r w:rsidRPr="009A73F2">
        <w:rPr>
          <w:rStyle w:val="StyleUnderline"/>
        </w:rPr>
        <w:t xml:space="preserve"> </w:t>
      </w:r>
      <w:r w:rsidRPr="009A73F2">
        <w:rPr>
          <w:rStyle w:val="Emphasis"/>
        </w:rPr>
        <w:t xml:space="preserve">increasing </w:t>
      </w:r>
      <w:r w:rsidRPr="009A73F2">
        <w:rPr>
          <w:rStyle w:val="Emphasis"/>
          <w:highlight w:val="cyan"/>
        </w:rPr>
        <w:t>returns</w:t>
      </w:r>
      <w:r w:rsidRPr="009A73F2">
        <w:rPr>
          <w:sz w:val="16"/>
          <w:highlight w:val="cyan"/>
        </w:rPr>
        <w:t xml:space="preserve"> </w:t>
      </w:r>
      <w:r w:rsidRPr="009A73F2">
        <w:rPr>
          <w:rStyle w:val="StyleUnderline"/>
          <w:highlight w:val="cyan"/>
        </w:rPr>
        <w:t>in</w:t>
      </w:r>
      <w:r w:rsidRPr="009A73F2">
        <w:rPr>
          <w:rStyle w:val="StyleUnderline"/>
        </w:rPr>
        <w:t xml:space="preserve"> the </w:t>
      </w:r>
      <w:r w:rsidRPr="009A73F2">
        <w:rPr>
          <w:rStyle w:val="Emphasis"/>
          <w:highlight w:val="cyan"/>
        </w:rPr>
        <w:t>knowledge econ</w:t>
      </w:r>
      <w:r w:rsidRPr="009A73F2">
        <w:rPr>
          <w:rStyle w:val="StyleUnderline"/>
        </w:rPr>
        <w:t>omy</w:t>
      </w:r>
      <w:r w:rsidRPr="009A73F2">
        <w:rPr>
          <w:sz w:val="16"/>
        </w:rPr>
        <w:t>.</w:t>
      </w:r>
    </w:p>
    <w:p w14:paraId="64034060" w14:textId="77777777" w:rsidR="00D73600" w:rsidRPr="009A73F2" w:rsidRDefault="00D73600" w:rsidP="00D73600">
      <w:pPr>
        <w:pStyle w:val="Heading4"/>
        <w:rPr>
          <w:rFonts w:cs="Times New Roman"/>
        </w:rPr>
      </w:pPr>
      <w:r w:rsidRPr="009A73F2">
        <w:rPr>
          <w:rFonts w:cs="Times New Roman"/>
        </w:rPr>
        <w:t xml:space="preserve">Extinction. </w:t>
      </w:r>
    </w:p>
    <w:p w14:paraId="6BC99776" w14:textId="77777777" w:rsidR="00D73600" w:rsidRPr="009A73F2" w:rsidRDefault="00D73600" w:rsidP="00D73600">
      <w:r w:rsidRPr="009A73F2">
        <w:t xml:space="preserve">Haydn </w:t>
      </w:r>
      <w:r w:rsidRPr="009A73F2">
        <w:rPr>
          <w:rStyle w:val="Style13ptBold"/>
        </w:rPr>
        <w:t>Belfield 23</w:t>
      </w:r>
      <w:r w:rsidRPr="009A73F2">
        <w:t xml:space="preserve">, Research Associate and Academic Project Manager at the University of Cambridge's Centre for the Study of Existential Risk  “Collapse, Recovery, and Existential Risk,” </w:t>
      </w:r>
      <w:r w:rsidRPr="009A73F2">
        <w:rPr>
          <w:i/>
          <w:iCs/>
        </w:rPr>
        <w:t>How Worlds Collapse: What History, Systems, and Complexity Can Teach Us About Our Modern World and Fragile Future</w:t>
      </w:r>
      <w:r w:rsidRPr="009A73F2">
        <w:t>, 2023, pp. 74-76, JL</w:t>
      </w:r>
    </w:p>
    <w:p w14:paraId="2FC47BFC" w14:textId="77777777" w:rsidR="00D73600" w:rsidRPr="009A73F2" w:rsidRDefault="00D73600" w:rsidP="00D73600">
      <w:pPr>
        <w:rPr>
          <w:sz w:val="16"/>
        </w:rPr>
      </w:pPr>
      <w:r w:rsidRPr="009A73F2">
        <w:rPr>
          <w:rStyle w:val="StyleUnderline"/>
        </w:rPr>
        <w:t>A</w:t>
      </w:r>
      <w:r w:rsidRPr="009A73F2">
        <w:rPr>
          <w:sz w:val="16"/>
        </w:rPr>
        <w:t xml:space="preserve"> </w:t>
      </w:r>
      <w:r w:rsidRPr="009A73F2">
        <w:rPr>
          <w:rStyle w:val="StyleUnderline"/>
        </w:rPr>
        <w:t xml:space="preserve">world dominated by </w:t>
      </w:r>
      <w:r w:rsidRPr="009A73F2">
        <w:rPr>
          <w:rStyle w:val="Emphasis"/>
          <w:highlight w:val="cyan"/>
        </w:rPr>
        <w:t>totalitarian</w:t>
      </w:r>
      <w:r w:rsidRPr="009A73F2">
        <w:rPr>
          <w:rStyle w:val="Emphasis"/>
        </w:rPr>
        <w:t xml:space="preserve"> state</w:t>
      </w:r>
      <w:r w:rsidRPr="009A73F2">
        <w:rPr>
          <w:rStyle w:val="Emphasis"/>
          <w:highlight w:val="cyan"/>
        </w:rPr>
        <w:t>s</w:t>
      </w:r>
      <w:r w:rsidRPr="009A73F2">
        <w:rPr>
          <w:sz w:val="16"/>
        </w:rPr>
        <w:t xml:space="preserve"> </w:t>
      </w:r>
      <w:r w:rsidRPr="009A73F2">
        <w:rPr>
          <w:rStyle w:val="StyleUnderline"/>
        </w:rPr>
        <w:t>would be</w:t>
      </w:r>
      <w:r w:rsidRPr="009A73F2">
        <w:rPr>
          <w:sz w:val="16"/>
        </w:rPr>
        <w:t xml:space="preserve"> more incompetent, </w:t>
      </w:r>
      <w:r w:rsidRPr="009A73F2">
        <w:rPr>
          <w:rStyle w:val="Emphasis"/>
          <w:highlight w:val="cyan"/>
        </w:rPr>
        <w:t>more war-prone</w:t>
      </w:r>
      <w:r w:rsidRPr="009A73F2">
        <w:rPr>
          <w:sz w:val="16"/>
        </w:rPr>
        <w:t xml:space="preserve">, </w:t>
      </w:r>
      <w:r w:rsidRPr="009A73F2">
        <w:rPr>
          <w:rStyle w:val="Emphasis"/>
          <w:highlight w:val="cyan"/>
        </w:rPr>
        <w:t>less coop</w:t>
      </w:r>
      <w:r w:rsidRPr="009A73F2">
        <w:rPr>
          <w:rStyle w:val="StyleUnderline"/>
        </w:rPr>
        <w:t>erative</w:t>
      </w:r>
      <w:r w:rsidRPr="009A73F2">
        <w:rPr>
          <w:sz w:val="16"/>
        </w:rPr>
        <w:t xml:space="preserve">, </w:t>
      </w:r>
      <w:r w:rsidRPr="009A73F2">
        <w:rPr>
          <w:rStyle w:val="StyleUnderline"/>
        </w:rPr>
        <w:t xml:space="preserve">and more </w:t>
      </w:r>
      <w:r w:rsidRPr="009A73F2">
        <w:rPr>
          <w:rStyle w:val="StyleUnderline"/>
          <w:highlight w:val="cyan"/>
        </w:rPr>
        <w:t>inhibitive of progress</w:t>
      </w:r>
      <w:r w:rsidRPr="009A73F2">
        <w:rPr>
          <w:rStyle w:val="StyleUnderline"/>
        </w:rPr>
        <w:t xml:space="preserve"> than one</w:t>
      </w:r>
      <w:r w:rsidRPr="009A73F2">
        <w:rPr>
          <w:sz w:val="16"/>
        </w:rPr>
        <w:t xml:space="preserve"> </w:t>
      </w:r>
      <w:r w:rsidRPr="009A73F2">
        <w:rPr>
          <w:rStyle w:val="StyleUnderline"/>
        </w:rPr>
        <w:t xml:space="preserve">dominated by </w:t>
      </w:r>
      <w:r w:rsidRPr="009A73F2">
        <w:rPr>
          <w:rStyle w:val="Emphasis"/>
        </w:rPr>
        <w:t>democratic states</w:t>
      </w:r>
      <w:r w:rsidRPr="009A73F2">
        <w:rPr>
          <w:sz w:val="16"/>
        </w:rPr>
        <w:t>. Our current world is not particularly competent, peaceful, cooperative, or progressive—</w:t>
      </w:r>
      <w:r w:rsidRPr="009A73F2">
        <w:rPr>
          <w:rStyle w:val="StyleUnderline"/>
        </w:rPr>
        <w:t xml:space="preserve">a totalitarian-dominated world </w:t>
      </w:r>
      <w:r w:rsidRPr="009A73F2">
        <w:rPr>
          <w:rStyle w:val="Emphasis"/>
        </w:rPr>
        <w:t>would be worse</w:t>
      </w:r>
      <w:r w:rsidRPr="009A73F2">
        <w:rPr>
          <w:sz w:val="16"/>
        </w:rPr>
        <w:t xml:space="preserve">. </w:t>
      </w:r>
      <w:r w:rsidRPr="009A73F2">
        <w:rPr>
          <w:rStyle w:val="StyleUnderline"/>
        </w:rPr>
        <w:t xml:space="preserve">It would increase the risk of </w:t>
      </w:r>
      <w:r w:rsidRPr="009A73F2">
        <w:rPr>
          <w:rStyle w:val="Emphasis"/>
        </w:rPr>
        <w:t>another collapse and extinction</w:t>
      </w:r>
      <w:r w:rsidRPr="009A73F2">
        <w:rPr>
          <w:sz w:val="16"/>
        </w:rPr>
        <w:t xml:space="preserve"> </w:t>
      </w:r>
      <w:r w:rsidRPr="009A73F2">
        <w:rPr>
          <w:rStyle w:val="StyleUnderline"/>
        </w:rPr>
        <w:t xml:space="preserve">and could shape the future toward </w:t>
      </w:r>
      <w:r w:rsidRPr="009A73F2">
        <w:rPr>
          <w:rStyle w:val="Emphasis"/>
        </w:rPr>
        <w:t>less desirable trajectories</w:t>
      </w:r>
      <w:r w:rsidRPr="009A73F2">
        <w:rPr>
          <w:sz w:val="16"/>
        </w:rPr>
        <w:t xml:space="preserve"> (Beckstead, 2013).</w:t>
      </w:r>
    </w:p>
    <w:p w14:paraId="1FD53E9A" w14:textId="77777777" w:rsidR="00D73600" w:rsidRPr="009A73F2" w:rsidRDefault="00D73600" w:rsidP="00D73600">
      <w:pPr>
        <w:rPr>
          <w:sz w:val="16"/>
        </w:rPr>
      </w:pPr>
      <w:r w:rsidRPr="009A73F2">
        <w:rPr>
          <w:rStyle w:val="Emphasis"/>
        </w:rPr>
        <w:t>Totalitarian states</w:t>
      </w:r>
      <w:r w:rsidRPr="009A73F2">
        <w:rPr>
          <w:sz w:val="16"/>
        </w:rPr>
        <w:t xml:space="preserve"> </w:t>
      </w:r>
      <w:r w:rsidRPr="009A73F2">
        <w:rPr>
          <w:rStyle w:val="StyleUnderline"/>
        </w:rPr>
        <w:t xml:space="preserve">are </w:t>
      </w:r>
      <w:r w:rsidRPr="009A73F2">
        <w:rPr>
          <w:rStyle w:val="StyleUnderline"/>
          <w:highlight w:val="cyan"/>
        </w:rPr>
        <w:t>incompetent</w:t>
      </w:r>
      <w:r w:rsidRPr="009A73F2">
        <w:rPr>
          <w:sz w:val="16"/>
        </w:rPr>
        <w:t xml:space="preserve">. They are </w:t>
      </w:r>
      <w:r w:rsidRPr="009A73F2">
        <w:rPr>
          <w:rStyle w:val="StyleUnderline"/>
        </w:rPr>
        <w:t xml:space="preserve">bad </w:t>
      </w:r>
      <w:r w:rsidRPr="009A73F2">
        <w:rPr>
          <w:rStyle w:val="StyleUnderline"/>
          <w:highlight w:val="cyan"/>
        </w:rPr>
        <w:t>at forecasting</w:t>
      </w:r>
      <w:r w:rsidRPr="009A73F2">
        <w:rPr>
          <w:sz w:val="16"/>
        </w:rPr>
        <w:t xml:space="preserve"> and dealing with </w:t>
      </w:r>
      <w:r w:rsidRPr="009A73F2">
        <w:rPr>
          <w:rStyle w:val="Emphasis"/>
          <w:highlight w:val="cyan"/>
        </w:rPr>
        <w:t>disasters</w:t>
      </w:r>
      <w:r w:rsidRPr="009A73F2">
        <w:rPr>
          <w:sz w:val="16"/>
        </w:rPr>
        <w:t xml:space="preserve"> (Caplan, 2008).16 This can be </w:t>
      </w:r>
      <w:r w:rsidRPr="009A73F2">
        <w:rPr>
          <w:rStyle w:val="StyleUnderline"/>
        </w:rPr>
        <w:t>seen</w:t>
      </w:r>
      <w:r w:rsidRPr="009A73F2">
        <w:rPr>
          <w:sz w:val="16"/>
        </w:rPr>
        <w:t xml:space="preserve"> most clearly </w:t>
      </w:r>
      <w:r w:rsidRPr="009A73F2">
        <w:rPr>
          <w:rStyle w:val="StyleUnderline"/>
        </w:rPr>
        <w:t>in</w:t>
      </w:r>
      <w:r w:rsidRPr="009A73F2">
        <w:rPr>
          <w:sz w:val="16"/>
        </w:rPr>
        <w:t xml:space="preserve"> the </w:t>
      </w:r>
      <w:r w:rsidRPr="009A73F2">
        <w:rPr>
          <w:rStyle w:val="Emphasis"/>
        </w:rPr>
        <w:t>great famines</w:t>
      </w:r>
      <w:r w:rsidRPr="009A73F2">
        <w:rPr>
          <w:sz w:val="16"/>
        </w:rPr>
        <w:t xml:space="preserve"> </w:t>
      </w:r>
      <w:r w:rsidRPr="009A73F2">
        <w:rPr>
          <w:rStyle w:val="StyleUnderline"/>
        </w:rPr>
        <w:t>of Communist China</w:t>
      </w:r>
      <w:r w:rsidRPr="009A73F2">
        <w:rPr>
          <w:sz w:val="16"/>
        </w:rPr>
        <w:t xml:space="preserve"> </w:t>
      </w:r>
      <w:r w:rsidRPr="009A73F2">
        <w:rPr>
          <w:rStyle w:val="StyleUnderline"/>
        </w:rPr>
        <w:t>and the USSR</w:t>
      </w:r>
      <w:r w:rsidRPr="009A73F2">
        <w:rPr>
          <w:sz w:val="16"/>
        </w:rPr>
        <w:t xml:space="preserve">, in which </w:t>
      </w:r>
      <w:r w:rsidRPr="009A73F2">
        <w:rPr>
          <w:rStyle w:val="Emphasis"/>
        </w:rPr>
        <w:t>millions died</w:t>
      </w:r>
      <w:r w:rsidRPr="009A73F2">
        <w:rPr>
          <w:sz w:val="16"/>
        </w:rPr>
        <w:t xml:space="preserve"> (Applebaum, 2017; Becker, 1996; Dikötter, 2010; Snyder, 2010). In comparison, </w:t>
      </w:r>
      <w:r w:rsidRPr="009A73F2">
        <w:rPr>
          <w:rStyle w:val="StyleUnderline"/>
        </w:rPr>
        <w:t xml:space="preserve">functioning </w:t>
      </w:r>
      <w:r w:rsidRPr="009A73F2">
        <w:rPr>
          <w:rStyle w:val="Emphasis"/>
        </w:rPr>
        <w:t>multiparty democracies</w:t>
      </w:r>
      <w:r w:rsidRPr="009A73F2">
        <w:rPr>
          <w:sz w:val="16"/>
        </w:rPr>
        <w:t xml:space="preserve"> </w:t>
      </w:r>
      <w:r w:rsidRPr="009A73F2">
        <w:rPr>
          <w:rStyle w:val="StyleUnderline"/>
        </w:rPr>
        <w:t>rarely</w:t>
      </w:r>
      <w:r w:rsidRPr="009A73F2">
        <w:rPr>
          <w:sz w:val="16"/>
        </w:rPr>
        <w:t xml:space="preserve">, if ever, </w:t>
      </w:r>
      <w:r w:rsidRPr="009A73F2">
        <w:rPr>
          <w:rStyle w:val="Emphasis"/>
        </w:rPr>
        <w:t>experience famines</w:t>
      </w:r>
      <w:r w:rsidRPr="009A73F2">
        <w:rPr>
          <w:sz w:val="16"/>
        </w:rPr>
        <w:t xml:space="preserve"> (Sen, 2010). “</w:t>
      </w:r>
      <w:r w:rsidRPr="009A73F2">
        <w:rPr>
          <w:rStyle w:val="Emphasis"/>
        </w:rPr>
        <w:t>Established autocracies</w:t>
      </w:r>
      <w:r w:rsidRPr="009A73F2">
        <w:rPr>
          <w:sz w:val="16"/>
        </w:rPr>
        <w:t xml:space="preserve">” (or “personal”/“sultanist”) </w:t>
      </w:r>
      <w:r w:rsidRPr="009A73F2">
        <w:rPr>
          <w:rStyle w:val="StyleUnderline"/>
        </w:rPr>
        <w:t>are particularly bad</w:t>
      </w:r>
      <w:r w:rsidRPr="009A73F2">
        <w:rPr>
          <w:sz w:val="16"/>
        </w:rPr>
        <w:t xml:space="preserve">, as there are </w:t>
      </w:r>
      <w:r w:rsidRPr="009A73F2">
        <w:rPr>
          <w:rStyle w:val="StyleUnderline"/>
        </w:rPr>
        <w:t xml:space="preserve">few checks or restraints on </w:t>
      </w:r>
      <w:r w:rsidRPr="009A73F2">
        <w:rPr>
          <w:rStyle w:val="Emphasis"/>
        </w:rPr>
        <w:t>arbitrary rule</w:t>
      </w:r>
      <w:r w:rsidRPr="009A73F2">
        <w:rPr>
          <w:sz w:val="16"/>
        </w:rPr>
        <w:t xml:space="preserve"> and the whims and ideology of the single individual, even from other elites (Svolik, 2012). From the inside, the “inner circle” around Mao, Stalin, and Hitler seems incredibly chaotic, with </w:t>
      </w:r>
      <w:r w:rsidRPr="009A73F2">
        <w:rPr>
          <w:rStyle w:val="StyleUnderline"/>
          <w:highlight w:val="cyan"/>
        </w:rPr>
        <w:t>elites</w:t>
      </w:r>
      <w:r w:rsidRPr="009A73F2">
        <w:rPr>
          <w:rStyle w:val="StyleUnderline"/>
        </w:rPr>
        <w:t xml:space="preserve"> strongly </w:t>
      </w:r>
      <w:r w:rsidRPr="009A73F2">
        <w:rPr>
          <w:rStyle w:val="StyleUnderline"/>
          <w:highlight w:val="cyan"/>
        </w:rPr>
        <w:t xml:space="preserve">incentivized to </w:t>
      </w:r>
      <w:r w:rsidRPr="009A73F2">
        <w:rPr>
          <w:rStyle w:val="Emphasis"/>
          <w:highlight w:val="cyan"/>
        </w:rPr>
        <w:t>conceal info</w:t>
      </w:r>
      <w:r w:rsidRPr="009A73F2">
        <w:rPr>
          <w:rStyle w:val="StyleUnderline"/>
        </w:rPr>
        <w:t>rmation</w:t>
      </w:r>
      <w:r w:rsidRPr="009A73F2">
        <w:rPr>
          <w:sz w:val="16"/>
        </w:rPr>
        <w:t xml:space="preserve"> and </w:t>
      </w:r>
      <w:r w:rsidRPr="009A73F2">
        <w:rPr>
          <w:rStyle w:val="StyleUnderline"/>
        </w:rPr>
        <w:t>encouraged by the autocrat to squabble and feud</w:t>
      </w:r>
      <w:r w:rsidRPr="009A73F2">
        <w:rPr>
          <w:sz w:val="16"/>
        </w:rPr>
        <w:t>—</w:t>
      </w:r>
      <w:r w:rsidRPr="009A73F2">
        <w:rPr>
          <w:rStyle w:val="Emphasis"/>
        </w:rPr>
        <w:t>so they are divided</w:t>
      </w:r>
      <w:r w:rsidRPr="009A73F2">
        <w:rPr>
          <w:sz w:val="16"/>
        </w:rPr>
        <w:t xml:space="preserve"> (Conquest, 1992; Kershaw, 2008; Zhang &amp; Halliday, 2006). If </w:t>
      </w:r>
      <w:r w:rsidRPr="009A73F2">
        <w:rPr>
          <w:rStyle w:val="StyleUnderline"/>
        </w:rPr>
        <w:t>totalitarian states are worse at addressing</w:t>
      </w:r>
      <w:r w:rsidRPr="009A73F2">
        <w:rPr>
          <w:sz w:val="16"/>
        </w:rPr>
        <w:t xml:space="preserve"> </w:t>
      </w:r>
      <w:r w:rsidRPr="009A73F2">
        <w:rPr>
          <w:rStyle w:val="Emphasis"/>
        </w:rPr>
        <w:t>social</w:t>
      </w:r>
      <w:r w:rsidRPr="009A73F2">
        <w:rPr>
          <w:sz w:val="16"/>
        </w:rPr>
        <w:t xml:space="preserve">, </w:t>
      </w:r>
      <w:r w:rsidRPr="009A73F2">
        <w:rPr>
          <w:rStyle w:val="Emphasis"/>
        </w:rPr>
        <w:t>environmental</w:t>
      </w:r>
      <w:r w:rsidRPr="009A73F2">
        <w:rPr>
          <w:sz w:val="16"/>
        </w:rPr>
        <w:t xml:space="preserve">, </w:t>
      </w:r>
      <w:r w:rsidRPr="009A73F2">
        <w:rPr>
          <w:rStyle w:val="StyleUnderline"/>
        </w:rPr>
        <w:t xml:space="preserve">and </w:t>
      </w:r>
      <w:r w:rsidRPr="009A73F2">
        <w:rPr>
          <w:rStyle w:val="Emphasis"/>
        </w:rPr>
        <w:t>tech</w:t>
      </w:r>
      <w:r w:rsidRPr="009A73F2">
        <w:rPr>
          <w:rStyle w:val="StyleUnderline"/>
        </w:rPr>
        <w:t>nological problems</w:t>
      </w:r>
      <w:r w:rsidRPr="009A73F2">
        <w:rPr>
          <w:sz w:val="16"/>
        </w:rPr>
        <w:t xml:space="preserve">, then </w:t>
      </w:r>
      <w:r w:rsidRPr="009A73F2">
        <w:rPr>
          <w:rStyle w:val="StyleUnderline"/>
        </w:rPr>
        <w:t xml:space="preserve">a world </w:t>
      </w:r>
      <w:r w:rsidRPr="009A73F2">
        <w:rPr>
          <w:rStyle w:val="Emphasis"/>
        </w:rPr>
        <w:t>dominated by them</w:t>
      </w:r>
      <w:r w:rsidRPr="009A73F2">
        <w:rPr>
          <w:sz w:val="16"/>
        </w:rPr>
        <w:t xml:space="preserve"> </w:t>
      </w:r>
      <w:r w:rsidRPr="009A73F2">
        <w:rPr>
          <w:rStyle w:val="StyleUnderline"/>
        </w:rPr>
        <w:t xml:space="preserve">would likely be worse at responding to risks of </w:t>
      </w:r>
      <w:r w:rsidRPr="009A73F2">
        <w:rPr>
          <w:rStyle w:val="Emphasis"/>
        </w:rPr>
        <w:t>collapse and extinction</w:t>
      </w:r>
      <w:r w:rsidRPr="009A73F2">
        <w:rPr>
          <w:sz w:val="16"/>
        </w:rPr>
        <w:t>.</w:t>
      </w:r>
    </w:p>
    <w:p w14:paraId="52CF5B6F" w14:textId="77777777" w:rsidR="00D73600" w:rsidRPr="009A73F2" w:rsidRDefault="00D73600" w:rsidP="00D73600">
      <w:pPr>
        <w:rPr>
          <w:sz w:val="16"/>
        </w:rPr>
      </w:pPr>
      <w:r w:rsidRPr="009A73F2">
        <w:rPr>
          <w:rStyle w:val="StyleUnderline"/>
        </w:rPr>
        <w:t xml:space="preserve">A world dominated by </w:t>
      </w:r>
      <w:r w:rsidRPr="009A73F2">
        <w:rPr>
          <w:rStyle w:val="Emphasis"/>
        </w:rPr>
        <w:t>totalitarian states</w:t>
      </w:r>
      <w:r w:rsidRPr="009A73F2">
        <w:rPr>
          <w:sz w:val="16"/>
        </w:rPr>
        <w:t xml:space="preserve"> </w:t>
      </w:r>
      <w:r w:rsidRPr="009A73F2">
        <w:rPr>
          <w:rStyle w:val="StyleUnderline"/>
        </w:rPr>
        <w:t xml:space="preserve">is more likely to have </w:t>
      </w:r>
      <w:r w:rsidRPr="009A73F2">
        <w:rPr>
          <w:rStyle w:val="Emphasis"/>
        </w:rPr>
        <w:t>major wars</w:t>
      </w:r>
      <w:r w:rsidRPr="009A73F2">
        <w:rPr>
          <w:sz w:val="16"/>
        </w:rPr>
        <w:t xml:space="preserve">. </w:t>
      </w:r>
      <w:r w:rsidRPr="009A73F2">
        <w:rPr>
          <w:rStyle w:val="StyleUnderline"/>
          <w:highlight w:val="cyan"/>
        </w:rPr>
        <w:t>States with</w:t>
      </w:r>
      <w:r w:rsidRPr="009A73F2">
        <w:rPr>
          <w:rStyle w:val="StyleUnderline"/>
        </w:rPr>
        <w:t xml:space="preserve"> near-universal adult </w:t>
      </w:r>
      <w:r w:rsidRPr="009A73F2">
        <w:rPr>
          <w:rStyle w:val="StyleUnderline"/>
          <w:highlight w:val="cyan"/>
        </w:rPr>
        <w:t>suffrage rarely</w:t>
      </w:r>
      <w:r w:rsidRPr="009A73F2">
        <w:rPr>
          <w:sz w:val="16"/>
        </w:rPr>
        <w:t xml:space="preserve"> (if ever) </w:t>
      </w:r>
      <w:r w:rsidRPr="009A73F2">
        <w:rPr>
          <w:rStyle w:val="StyleUnderline"/>
          <w:highlight w:val="cyan"/>
        </w:rPr>
        <w:t>go to war with</w:t>
      </w:r>
      <w:r w:rsidRPr="009A73F2">
        <w:rPr>
          <w:sz w:val="16"/>
        </w:rPr>
        <w:t xml:space="preserve"> one another (Barnhart et al., 2020), </w:t>
      </w:r>
      <w:r w:rsidRPr="009A73F2">
        <w:rPr>
          <w:rStyle w:val="StyleUnderline"/>
        </w:rPr>
        <w:t xml:space="preserve">so a world </w:t>
      </w:r>
      <w:r w:rsidRPr="009A73F2">
        <w:rPr>
          <w:rStyle w:val="Emphasis"/>
        </w:rPr>
        <w:t>dominated by democracies</w:t>
      </w:r>
      <w:r w:rsidRPr="009A73F2">
        <w:rPr>
          <w:sz w:val="16"/>
        </w:rPr>
        <w:t xml:space="preserve"> </w:t>
      </w:r>
      <w:r w:rsidRPr="009A73F2">
        <w:rPr>
          <w:rStyle w:val="StyleUnderline"/>
        </w:rPr>
        <w:t>has fewer wars</w:t>
      </w:r>
      <w:r w:rsidRPr="009A73F2">
        <w:rPr>
          <w:sz w:val="16"/>
        </w:rPr>
        <w:t xml:space="preserve">. </w:t>
      </w:r>
      <w:r w:rsidRPr="009A73F2">
        <w:rPr>
          <w:rStyle w:val="Emphasis"/>
          <w:highlight w:val="cyan"/>
        </w:rPr>
        <w:t>Miscalc</w:t>
      </w:r>
      <w:r w:rsidRPr="009A73F2">
        <w:rPr>
          <w:rStyle w:val="StyleUnderline"/>
        </w:rPr>
        <w:t xml:space="preserve">ulation might be a </w:t>
      </w:r>
      <w:r w:rsidRPr="009A73F2">
        <w:rPr>
          <w:rStyle w:val="StyleUnderline"/>
          <w:highlight w:val="cyan"/>
        </w:rPr>
        <w:t>particular problem for totalitarian states due to</w:t>
      </w:r>
      <w:r w:rsidRPr="009A73F2">
        <w:rPr>
          <w:rStyle w:val="StyleUnderline"/>
        </w:rPr>
        <w:t xml:space="preserve"> </w:t>
      </w:r>
      <w:r w:rsidRPr="009A73F2">
        <w:rPr>
          <w:rStyle w:val="Emphasis"/>
        </w:rPr>
        <w:t xml:space="preserve">personalization and </w:t>
      </w:r>
      <w:r w:rsidRPr="009A73F2">
        <w:rPr>
          <w:rStyle w:val="Emphasis"/>
          <w:highlight w:val="cyan"/>
        </w:rPr>
        <w:t>disincentives</w:t>
      </w:r>
      <w:r w:rsidRPr="009A73F2">
        <w:rPr>
          <w:sz w:val="16"/>
          <w:highlight w:val="cyan"/>
        </w:rPr>
        <w:t xml:space="preserve"> </w:t>
      </w:r>
      <w:r w:rsidRPr="009A73F2">
        <w:rPr>
          <w:rStyle w:val="StyleUnderline"/>
          <w:highlight w:val="cyan"/>
        </w:rPr>
        <w:t xml:space="preserve">for accurate </w:t>
      </w:r>
      <w:r w:rsidRPr="009A73F2">
        <w:rPr>
          <w:rStyle w:val="Emphasis"/>
          <w:highlight w:val="cyan"/>
        </w:rPr>
        <w:t>info</w:t>
      </w:r>
      <w:r w:rsidRPr="009A73F2">
        <w:rPr>
          <w:rStyle w:val="StyleUnderline"/>
        </w:rPr>
        <w:t>rmation</w:t>
      </w:r>
      <w:r w:rsidRPr="009A73F2">
        <w:rPr>
          <w:sz w:val="16"/>
        </w:rPr>
        <w:t xml:space="preserve">, </w:t>
      </w:r>
      <w:r w:rsidRPr="009A73F2">
        <w:rPr>
          <w:rStyle w:val="StyleUnderline"/>
        </w:rPr>
        <w:t xml:space="preserve">leading to well-known </w:t>
      </w:r>
      <w:r w:rsidRPr="009A73F2">
        <w:rPr>
          <w:rStyle w:val="Emphasis"/>
        </w:rPr>
        <w:t>strategic disasters</w:t>
      </w:r>
      <w:r w:rsidRPr="009A73F2">
        <w:rPr>
          <w:sz w:val="16"/>
        </w:rPr>
        <w:t xml:space="preserve"> </w:t>
      </w:r>
      <w:r w:rsidRPr="009A73F2">
        <w:rPr>
          <w:rStyle w:val="StyleUnderline"/>
        </w:rPr>
        <w:t>such as</w:t>
      </w:r>
      <w:r w:rsidRPr="009A73F2">
        <w:rPr>
          <w:sz w:val="16"/>
        </w:rPr>
        <w:t xml:space="preserve"> Hitler and Stalin’s blunders in </w:t>
      </w:r>
      <w:r w:rsidRPr="009A73F2">
        <w:rPr>
          <w:rStyle w:val="Emphasis"/>
        </w:rPr>
        <w:t>World War II</w:t>
      </w:r>
      <w:r w:rsidRPr="009A73F2">
        <w:rPr>
          <w:sz w:val="16"/>
        </w:rPr>
        <w:t xml:space="preserve"> (Bialer, 1970; Noakes &amp; Pridham, 2001), or at a smaller level, Saddam Hussein’s rejection of diplomacy (Atkinson, 1993). </w:t>
      </w:r>
      <w:r w:rsidRPr="009A73F2">
        <w:rPr>
          <w:rStyle w:val="StyleUnderline"/>
        </w:rPr>
        <w:t xml:space="preserve">War makes </w:t>
      </w:r>
      <w:r w:rsidRPr="009A73F2">
        <w:rPr>
          <w:rStyle w:val="Emphasis"/>
        </w:rPr>
        <w:t>collapse and extinction more likely</w:t>
      </w:r>
      <w:r w:rsidRPr="009A73F2">
        <w:rPr>
          <w:sz w:val="16"/>
        </w:rPr>
        <w:t>, by raising the chance of weapons of mass destruction being used.</w:t>
      </w:r>
    </w:p>
    <w:p w14:paraId="77F381B8" w14:textId="77777777" w:rsidR="00D73600" w:rsidRPr="009A73F2" w:rsidRDefault="00D73600" w:rsidP="00D73600">
      <w:pPr>
        <w:rPr>
          <w:sz w:val="16"/>
        </w:rPr>
      </w:pPr>
      <w:r w:rsidRPr="009A73F2">
        <w:rPr>
          <w:sz w:val="16"/>
        </w:rPr>
        <w:t xml:space="preserve">Linked to this, </w:t>
      </w:r>
      <w:r w:rsidRPr="009A73F2">
        <w:rPr>
          <w:rStyle w:val="StyleUnderline"/>
        </w:rPr>
        <w:t>totalitarian states</w:t>
      </w:r>
      <w:r w:rsidRPr="009A73F2">
        <w:rPr>
          <w:sz w:val="16"/>
        </w:rPr>
        <w:t xml:space="preserve"> </w:t>
      </w:r>
      <w:r w:rsidRPr="009A73F2">
        <w:rPr>
          <w:rStyle w:val="StyleUnderline"/>
        </w:rPr>
        <w:t xml:space="preserve">are </w:t>
      </w:r>
      <w:r w:rsidRPr="009A73F2">
        <w:rPr>
          <w:rStyle w:val="StyleUnderline"/>
          <w:highlight w:val="cyan"/>
        </w:rPr>
        <w:t xml:space="preserve">less </w:t>
      </w:r>
      <w:r w:rsidRPr="009A73F2">
        <w:rPr>
          <w:rStyle w:val="Emphasis"/>
          <w:highlight w:val="cyan"/>
        </w:rPr>
        <w:t>coop</w:t>
      </w:r>
      <w:r w:rsidRPr="009A73F2">
        <w:rPr>
          <w:rStyle w:val="StyleUnderline"/>
        </w:rPr>
        <w:t>erative</w:t>
      </w:r>
      <w:r w:rsidRPr="009A73F2">
        <w:rPr>
          <w:sz w:val="16"/>
        </w:rPr>
        <w:t xml:space="preserve"> </w:t>
      </w:r>
      <w:r w:rsidRPr="009A73F2">
        <w:rPr>
          <w:rStyle w:val="StyleUnderline"/>
        </w:rPr>
        <w:t xml:space="preserve">than </w:t>
      </w:r>
      <w:r w:rsidRPr="009A73F2">
        <w:rPr>
          <w:rStyle w:val="Emphasis"/>
        </w:rPr>
        <w:t>democratic states</w:t>
      </w:r>
      <w:r w:rsidRPr="009A73F2">
        <w:rPr>
          <w:sz w:val="16"/>
        </w:rPr>
        <w:t xml:space="preserve">. While cooperation is possible (Ginsburg, 2020), their </w:t>
      </w:r>
      <w:r w:rsidRPr="009A73F2">
        <w:rPr>
          <w:rStyle w:val="StyleUnderline"/>
        </w:rPr>
        <w:t xml:space="preserve">internal norms are </w:t>
      </w:r>
      <w:r w:rsidRPr="009A73F2">
        <w:rPr>
          <w:rStyle w:val="StyleUnderline"/>
          <w:highlight w:val="cyan"/>
        </w:rPr>
        <w:t xml:space="preserve">characterized by </w:t>
      </w:r>
      <w:r w:rsidRPr="009A73F2">
        <w:rPr>
          <w:rStyle w:val="Emphasis"/>
          <w:highlight w:val="cyan"/>
        </w:rPr>
        <w:t>paranoia and treachery</w:t>
      </w:r>
      <w:r w:rsidRPr="009A73F2">
        <w:rPr>
          <w:sz w:val="16"/>
        </w:rPr>
        <w:t xml:space="preserve">, and their </w:t>
      </w:r>
      <w:r w:rsidRPr="009A73F2">
        <w:rPr>
          <w:rStyle w:val="StyleUnderline"/>
        </w:rPr>
        <w:t>lack of transparency</w:t>
      </w:r>
      <w:r w:rsidRPr="009A73F2">
        <w:rPr>
          <w:sz w:val="16"/>
        </w:rPr>
        <w:t xml:space="preserve"> </w:t>
      </w:r>
      <w:r w:rsidRPr="009A73F2">
        <w:rPr>
          <w:rStyle w:val="Emphasis"/>
          <w:highlight w:val="cyan"/>
        </w:rPr>
        <w:t>limits their ability</w:t>
      </w:r>
      <w:r w:rsidRPr="009A73F2">
        <w:rPr>
          <w:rStyle w:val="StyleUnderline"/>
          <w:highlight w:val="cyan"/>
        </w:rPr>
        <w:t xml:space="preserve"> to</w:t>
      </w:r>
      <w:r w:rsidRPr="009A73F2">
        <w:rPr>
          <w:rStyle w:val="StyleUnderline"/>
        </w:rPr>
        <w:t xml:space="preserve"> credibly </w:t>
      </w:r>
      <w:r w:rsidRPr="009A73F2">
        <w:rPr>
          <w:rStyle w:val="StyleUnderline"/>
          <w:highlight w:val="cyan"/>
        </w:rPr>
        <w:t xml:space="preserve">commit to </w:t>
      </w:r>
      <w:r w:rsidRPr="009A73F2">
        <w:rPr>
          <w:rStyle w:val="Emphasis"/>
          <w:highlight w:val="cyan"/>
        </w:rPr>
        <w:t>agreements</w:t>
      </w:r>
      <w:r w:rsidRPr="009A73F2">
        <w:rPr>
          <w:sz w:val="16"/>
        </w:rPr>
        <w:t xml:space="preserve">. </w:t>
      </w:r>
      <w:r w:rsidRPr="009A73F2">
        <w:rPr>
          <w:rStyle w:val="StyleUnderline"/>
        </w:rPr>
        <w:t xml:space="preserve">This is bad </w:t>
      </w:r>
      <w:r w:rsidRPr="009A73F2">
        <w:rPr>
          <w:rStyle w:val="StyleUnderline"/>
          <w:highlight w:val="cyan"/>
        </w:rPr>
        <w:t>for</w:t>
      </w:r>
      <w:r w:rsidRPr="009A73F2">
        <w:rPr>
          <w:rStyle w:val="StyleUnderline"/>
        </w:rPr>
        <w:t xml:space="preserve"> </w:t>
      </w:r>
      <w:r w:rsidRPr="009A73F2">
        <w:rPr>
          <w:rStyle w:val="Emphasis"/>
        </w:rPr>
        <w:t>all risks</w:t>
      </w:r>
      <w:r w:rsidRPr="009A73F2">
        <w:rPr>
          <w:sz w:val="16"/>
        </w:rPr>
        <w:t xml:space="preserve"> </w:t>
      </w:r>
      <w:r w:rsidRPr="009A73F2">
        <w:rPr>
          <w:rStyle w:val="StyleUnderline"/>
        </w:rPr>
        <w:t>that require</w:t>
      </w:r>
      <w:r w:rsidRPr="009A73F2">
        <w:rPr>
          <w:sz w:val="16"/>
        </w:rPr>
        <w:t xml:space="preserve"> </w:t>
      </w:r>
      <w:r w:rsidRPr="009A73F2">
        <w:rPr>
          <w:rStyle w:val="Emphasis"/>
        </w:rPr>
        <w:t>coop</w:t>
      </w:r>
      <w:r w:rsidRPr="009A73F2">
        <w:rPr>
          <w:rStyle w:val="StyleUnderline"/>
        </w:rPr>
        <w:t>eration</w:t>
      </w:r>
      <w:r w:rsidRPr="009A73F2">
        <w:rPr>
          <w:sz w:val="16"/>
        </w:rPr>
        <w:t xml:space="preserve"> </w:t>
      </w:r>
      <w:r w:rsidRPr="009A73F2">
        <w:rPr>
          <w:rStyle w:val="StyleUnderline"/>
        </w:rPr>
        <w:t>such as</w:t>
      </w:r>
      <w:r w:rsidRPr="009A73F2">
        <w:rPr>
          <w:sz w:val="16"/>
        </w:rPr>
        <w:t xml:space="preserve"> </w:t>
      </w:r>
      <w:r w:rsidRPr="009A73F2">
        <w:rPr>
          <w:rStyle w:val="Emphasis"/>
          <w:highlight w:val="cyan"/>
        </w:rPr>
        <w:t>pandemics or climate</w:t>
      </w:r>
      <w:r w:rsidRPr="009A73F2">
        <w:rPr>
          <w:rStyle w:val="Emphasis"/>
        </w:rPr>
        <w:t xml:space="preserve"> change</w:t>
      </w:r>
      <w:r w:rsidRPr="009A73F2">
        <w:rPr>
          <w:sz w:val="16"/>
        </w:rPr>
        <w:t xml:space="preserve"> (Tomasik, 2015).</w:t>
      </w:r>
    </w:p>
    <w:p w14:paraId="53C46C39" w14:textId="77777777" w:rsidR="00D73600" w:rsidRPr="009A73F2" w:rsidRDefault="00D73600" w:rsidP="00D73600">
      <w:pPr>
        <w:rPr>
          <w:sz w:val="16"/>
        </w:rPr>
      </w:pPr>
      <w:r w:rsidRPr="009A73F2">
        <w:rPr>
          <w:sz w:val="16"/>
        </w:rPr>
        <w:t xml:space="preserve">Finally, </w:t>
      </w:r>
      <w:r w:rsidRPr="009A73F2">
        <w:rPr>
          <w:rStyle w:val="StyleUnderline"/>
        </w:rPr>
        <w:t xml:space="preserve">continued </w:t>
      </w:r>
      <w:r w:rsidRPr="009A73F2">
        <w:rPr>
          <w:rStyle w:val="Emphasis"/>
        </w:rPr>
        <w:t>social and scientific progress</w:t>
      </w:r>
      <w:r w:rsidRPr="009A73F2">
        <w:rPr>
          <w:sz w:val="16"/>
        </w:rPr>
        <w:t xml:space="preserve"> is </w:t>
      </w:r>
      <w:r w:rsidRPr="009A73F2">
        <w:rPr>
          <w:rStyle w:val="StyleUnderline"/>
        </w:rPr>
        <w:t xml:space="preserve">likely to reduce </w:t>
      </w:r>
      <w:r w:rsidRPr="009A73F2">
        <w:rPr>
          <w:rStyle w:val="Emphasis"/>
        </w:rPr>
        <w:t>risks of collapse and extinction</w:t>
      </w:r>
      <w:r w:rsidRPr="009A73F2">
        <w:rPr>
          <w:sz w:val="16"/>
        </w:rPr>
        <w:t xml:space="preserve">. </w:t>
      </w:r>
      <w:r w:rsidRPr="009A73F2">
        <w:rPr>
          <w:rStyle w:val="StyleUnderline"/>
        </w:rPr>
        <w:t xml:space="preserve">Social progress could reduce global inequality and </w:t>
      </w:r>
      <w:r w:rsidRPr="009A73F2">
        <w:rPr>
          <w:rStyle w:val="Emphasis"/>
        </w:rPr>
        <w:t>other risk factors</w:t>
      </w:r>
      <w:r w:rsidRPr="009A73F2">
        <w:rPr>
          <w:sz w:val="16"/>
        </w:rPr>
        <w:t xml:space="preserve">. </w:t>
      </w:r>
      <w:r w:rsidRPr="009A73F2">
        <w:rPr>
          <w:rStyle w:val="Emphasis"/>
          <w:highlight w:val="cyan"/>
        </w:rPr>
        <w:t>Scientific progress</w:t>
      </w:r>
      <w:r w:rsidRPr="009A73F2">
        <w:rPr>
          <w:sz w:val="16"/>
        </w:rPr>
        <w:t xml:space="preserve"> </w:t>
      </w:r>
      <w:r w:rsidRPr="009A73F2">
        <w:rPr>
          <w:rStyle w:val="StyleUnderline"/>
        </w:rPr>
        <w:t xml:space="preserve">could help </w:t>
      </w:r>
      <w:r w:rsidRPr="009A73F2">
        <w:rPr>
          <w:rStyle w:val="StyleUnderline"/>
          <w:highlight w:val="cyan"/>
        </w:rPr>
        <w:t xml:space="preserve">address </w:t>
      </w:r>
      <w:r w:rsidRPr="009A73F2">
        <w:rPr>
          <w:rStyle w:val="Emphasis"/>
          <w:highlight w:val="cyan"/>
        </w:rPr>
        <w:t>natural risks</w:t>
      </w:r>
      <w:r w:rsidRPr="009A73F2">
        <w:rPr>
          <w:rStyle w:val="Emphasis"/>
        </w:rPr>
        <w:t xml:space="preserve"> and climate change</w:t>
      </w:r>
      <w:r w:rsidRPr="009A73F2">
        <w:rPr>
          <w:sz w:val="16"/>
        </w:rPr>
        <w:t xml:space="preserve"> (Sandberg, 2018), differentially increase defensive rather than offensive power (Garfinkel &amp; Dafoe, 2019), </w:t>
      </w:r>
      <w:r w:rsidRPr="009A73F2">
        <w:rPr>
          <w:rStyle w:val="StyleUnderline"/>
        </w:rPr>
        <w:t xml:space="preserve">and solve safety challenges </w:t>
      </w:r>
      <w:r w:rsidRPr="009A73F2">
        <w:rPr>
          <w:rStyle w:val="StyleUnderline"/>
          <w:highlight w:val="cyan"/>
        </w:rPr>
        <w:t xml:space="preserve">in </w:t>
      </w:r>
      <w:r w:rsidRPr="009A73F2">
        <w:rPr>
          <w:rStyle w:val="Emphasis"/>
          <w:highlight w:val="cyan"/>
        </w:rPr>
        <w:t>AI or biotech</w:t>
      </w:r>
      <w:r w:rsidRPr="009A73F2">
        <w:rPr>
          <w:rStyle w:val="StyleUnderline"/>
        </w:rPr>
        <w:t>nology</w:t>
      </w:r>
      <w:r w:rsidRPr="009A73F2">
        <w:rPr>
          <w:sz w:val="16"/>
        </w:rPr>
        <w:t xml:space="preserve"> (Russell, 2019). However, as </w:t>
      </w:r>
      <w:r w:rsidRPr="009A73F2">
        <w:rPr>
          <w:rStyle w:val="StyleUnderline"/>
        </w:rPr>
        <w:t xml:space="preserve">we will now discuss </w:t>
      </w:r>
      <w:r w:rsidRPr="009A73F2">
        <w:rPr>
          <w:rStyle w:val="Emphasis"/>
          <w:highlight w:val="cyan"/>
        </w:rPr>
        <w:t>totalitarian states</w:t>
      </w:r>
      <w:r w:rsidRPr="009A73F2">
        <w:rPr>
          <w:sz w:val="16"/>
        </w:rPr>
        <w:t xml:space="preserve"> </w:t>
      </w:r>
      <w:r w:rsidRPr="009A73F2">
        <w:rPr>
          <w:rStyle w:val="StyleUnderline"/>
        </w:rPr>
        <w:t xml:space="preserve">would </w:t>
      </w:r>
      <w:r w:rsidRPr="009A73F2">
        <w:rPr>
          <w:rStyle w:val="StyleUnderline"/>
          <w:highlight w:val="cyan"/>
        </w:rPr>
        <w:t>likely inhibit</w:t>
      </w:r>
      <w:r w:rsidRPr="009A73F2">
        <w:rPr>
          <w:rStyle w:val="StyleUnderline"/>
        </w:rPr>
        <w:t xml:space="preserve"> </w:t>
      </w:r>
      <w:r w:rsidRPr="009A73F2">
        <w:rPr>
          <w:rStyle w:val="Emphasis"/>
        </w:rPr>
        <w:t>social progress</w:t>
      </w:r>
      <w:r w:rsidRPr="009A73F2">
        <w:rPr>
          <w:sz w:val="16"/>
        </w:rPr>
        <w:t>.</w:t>
      </w:r>
    </w:p>
    <w:p w14:paraId="3178B4A1" w14:textId="77777777" w:rsidR="00D73600" w:rsidRPr="009A73F2" w:rsidRDefault="00D73600" w:rsidP="00D73600">
      <w:pPr>
        <w:rPr>
          <w:sz w:val="16"/>
        </w:rPr>
      </w:pPr>
      <w:r w:rsidRPr="009A73F2">
        <w:rPr>
          <w:sz w:val="16"/>
        </w:rPr>
        <w:t xml:space="preserve">A central question from a longtermist perspective is: Which values should shape the future? I would argue that we should prefer it to be shaped by liberal democratic values. </w:t>
      </w:r>
      <w:r w:rsidRPr="009A73F2">
        <w:rPr>
          <w:rStyle w:val="StyleUnderline"/>
        </w:rPr>
        <w:t xml:space="preserve">This is not to say that the current </w:t>
      </w:r>
      <w:r w:rsidRPr="009A73F2">
        <w:rPr>
          <w:rStyle w:val="Emphasis"/>
        </w:rPr>
        <w:t xml:space="preserve">democracy-dominated world </w:t>
      </w:r>
      <w:r w:rsidRPr="009A73F2">
        <w:rPr>
          <w:rStyle w:val="StyleUnderline"/>
        </w:rPr>
        <w:t>is perfect</w:t>
      </w:r>
      <w:r w:rsidRPr="009A73F2">
        <w:rPr>
          <w:sz w:val="16"/>
        </w:rPr>
        <w:t xml:space="preserve">—far from it. The fate of billions of factory-farmed animals or hundreds of millions of people in extreme poverty makes that abundantly clear. However, </w:t>
      </w:r>
      <w:r w:rsidRPr="009A73F2">
        <w:rPr>
          <w:rStyle w:val="StyleUnderline"/>
        </w:rPr>
        <w:t xml:space="preserve">democracies have </w:t>
      </w:r>
      <w:r w:rsidRPr="009A73F2">
        <w:rPr>
          <w:rStyle w:val="Emphasis"/>
        </w:rPr>
        <w:t>two advantages</w:t>
      </w:r>
      <w:r w:rsidRPr="009A73F2">
        <w:rPr>
          <w:sz w:val="16"/>
        </w:rPr>
        <w:t xml:space="preserve">. First, </w:t>
      </w:r>
      <w:r w:rsidRPr="009A73F2">
        <w:rPr>
          <w:rStyle w:val="StyleUnderline"/>
        </w:rPr>
        <w:t xml:space="preserve">democracies have space for </w:t>
      </w:r>
      <w:r w:rsidRPr="009A73F2">
        <w:rPr>
          <w:rStyle w:val="Emphasis"/>
        </w:rPr>
        <w:t>cosmopolitan values</w:t>
      </w:r>
      <w:r w:rsidRPr="009A73F2">
        <w:rPr>
          <w:sz w:val="16"/>
        </w:rPr>
        <w:t xml:space="preserve"> </w:t>
      </w:r>
      <w:r w:rsidRPr="009A73F2">
        <w:rPr>
          <w:rStyle w:val="StyleUnderline"/>
        </w:rPr>
        <w:t xml:space="preserve">such as </w:t>
      </w:r>
      <w:r w:rsidRPr="009A73F2">
        <w:rPr>
          <w:rStyle w:val="Emphasis"/>
          <w:highlight w:val="cyan"/>
        </w:rPr>
        <w:t>human rights</w:t>
      </w:r>
      <w:r w:rsidRPr="009A73F2">
        <w:rPr>
          <w:sz w:val="16"/>
          <w:szCs w:val="16"/>
        </w:rPr>
        <w:t xml:space="preserve">, </w:t>
      </w:r>
      <w:r w:rsidRPr="009A73F2">
        <w:rPr>
          <w:rStyle w:val="Emphasis"/>
          <w:highlight w:val="cyan"/>
        </w:rPr>
        <w:t>plurality</w:t>
      </w:r>
      <w:r w:rsidRPr="009A73F2">
        <w:rPr>
          <w:sz w:val="16"/>
        </w:rPr>
        <w:t xml:space="preserve">, </w:t>
      </w:r>
      <w:r w:rsidRPr="009A73F2">
        <w:rPr>
          <w:rStyle w:val="Emphasis"/>
        </w:rPr>
        <w:t>freedom</w:t>
      </w:r>
      <w:r w:rsidRPr="009A73F2">
        <w:rPr>
          <w:sz w:val="16"/>
        </w:rPr>
        <w:t xml:space="preserve">, </w:t>
      </w:r>
      <w:r w:rsidRPr="009A73F2">
        <w:rPr>
          <w:rStyle w:val="Emphasis"/>
          <w:highlight w:val="cyan"/>
        </w:rPr>
        <w:t>and equality</w:t>
      </w:r>
      <w:r w:rsidRPr="009A73F2">
        <w:rPr>
          <w:sz w:val="16"/>
        </w:rPr>
        <w:t xml:space="preserve">. </w:t>
      </w:r>
      <w:r w:rsidRPr="009A73F2">
        <w:rPr>
          <w:rStyle w:val="StyleUnderline"/>
        </w:rPr>
        <w:t>These are better than those that</w:t>
      </w:r>
      <w:r w:rsidRPr="009A73F2">
        <w:rPr>
          <w:sz w:val="16"/>
        </w:rPr>
        <w:t xml:space="preserve"> </w:t>
      </w:r>
      <w:r w:rsidRPr="009A73F2">
        <w:rPr>
          <w:rStyle w:val="Emphasis"/>
        </w:rPr>
        <w:t>characterize life</w:t>
      </w:r>
      <w:r w:rsidRPr="009A73F2">
        <w:rPr>
          <w:sz w:val="16"/>
        </w:rPr>
        <w:t xml:space="preserve"> </w:t>
      </w:r>
      <w:r w:rsidRPr="009A73F2">
        <w:rPr>
          <w:rStyle w:val="StyleUnderline"/>
        </w:rPr>
        <w:t>under totalitarianism</w:t>
      </w:r>
      <w:r w:rsidRPr="009A73F2">
        <w:rPr>
          <w:sz w:val="16"/>
        </w:rPr>
        <w:t xml:space="preserve">: </w:t>
      </w:r>
      <w:r w:rsidRPr="009A73F2">
        <w:rPr>
          <w:rStyle w:val="Emphasis"/>
        </w:rPr>
        <w:t>Fear</w:t>
      </w:r>
      <w:r w:rsidRPr="009A73F2">
        <w:rPr>
          <w:sz w:val="16"/>
        </w:rPr>
        <w:t xml:space="preserve">, </w:t>
      </w:r>
      <w:r w:rsidRPr="009A73F2">
        <w:rPr>
          <w:rStyle w:val="Emphasis"/>
        </w:rPr>
        <w:t>terror</w:t>
      </w:r>
      <w:r w:rsidRPr="009A73F2">
        <w:rPr>
          <w:sz w:val="16"/>
        </w:rPr>
        <w:t xml:space="preserve">, </w:t>
      </w:r>
      <w:r w:rsidRPr="009A73F2">
        <w:rPr>
          <w:rStyle w:val="Emphasis"/>
        </w:rPr>
        <w:t>subjection</w:t>
      </w:r>
      <w:r w:rsidRPr="009A73F2">
        <w:rPr>
          <w:sz w:val="16"/>
        </w:rPr>
        <w:t xml:space="preserve">, </w:t>
      </w:r>
      <w:r w:rsidRPr="009A73F2">
        <w:rPr>
          <w:rStyle w:val="Emphasis"/>
        </w:rPr>
        <w:t>and secrecy</w:t>
      </w:r>
      <w:r w:rsidRPr="009A73F2">
        <w:rPr>
          <w:sz w:val="16"/>
        </w:rPr>
        <w:t xml:space="preserve">. Second, </w:t>
      </w:r>
      <w:r w:rsidRPr="009A73F2">
        <w:rPr>
          <w:rStyle w:val="StyleUnderline"/>
        </w:rPr>
        <w:t>they have within themselves</w:t>
      </w:r>
      <w:r w:rsidRPr="009A73F2">
        <w:rPr>
          <w:sz w:val="16"/>
        </w:rPr>
        <w:t xml:space="preserve"> </w:t>
      </w:r>
      <w:r w:rsidRPr="009A73F2">
        <w:rPr>
          <w:rStyle w:val="StyleUnderline"/>
        </w:rPr>
        <w:t xml:space="preserve">the </w:t>
      </w:r>
      <w:r w:rsidRPr="009A73F2">
        <w:rPr>
          <w:rStyle w:val="Emphasis"/>
        </w:rPr>
        <w:t>mech</w:t>
      </w:r>
      <w:r w:rsidRPr="009A73F2">
        <w:rPr>
          <w:rStyle w:val="StyleUnderline"/>
        </w:rPr>
        <w:t>anism to</w:t>
      </w:r>
      <w:r w:rsidRPr="009A73F2">
        <w:rPr>
          <w:sz w:val="16"/>
        </w:rPr>
        <w:t xml:space="preserve"> </w:t>
      </w:r>
      <w:r w:rsidRPr="009A73F2">
        <w:rPr>
          <w:rStyle w:val="Emphasis"/>
          <w:highlight w:val="cyan"/>
        </w:rPr>
        <w:t>allow progress</w:t>
      </w:r>
      <w:r w:rsidRPr="009A73F2">
        <w:rPr>
          <w:sz w:val="16"/>
        </w:rPr>
        <w:t xml:space="preserve">. In the last 100 (or even 50) years, </w:t>
      </w:r>
      <w:r w:rsidRPr="009A73F2">
        <w:rPr>
          <w:rStyle w:val="Emphasis"/>
          <w:highlight w:val="cyan"/>
        </w:rPr>
        <w:t>the lives of</w:t>
      </w:r>
      <w:r w:rsidRPr="009A73F2">
        <w:rPr>
          <w:rStyle w:val="Emphasis"/>
        </w:rPr>
        <w:t xml:space="preserve"> women</w:t>
      </w:r>
      <w:r w:rsidRPr="009A73F2">
        <w:rPr>
          <w:sz w:val="16"/>
        </w:rPr>
        <w:t xml:space="preserve">, </w:t>
      </w:r>
      <w:r w:rsidRPr="009A73F2">
        <w:rPr>
          <w:rStyle w:val="Emphasis"/>
        </w:rPr>
        <w:t>LGBT people</w:t>
      </w:r>
      <w:r w:rsidRPr="009A73F2">
        <w:rPr>
          <w:sz w:val="16"/>
        </w:rPr>
        <w:t xml:space="preserve">, </w:t>
      </w:r>
      <w:r w:rsidRPr="009A73F2">
        <w:rPr>
          <w:rStyle w:val="Emphasis"/>
        </w:rPr>
        <w:t xml:space="preserve">religious </w:t>
      </w:r>
      <w:r w:rsidRPr="009A73F2">
        <w:rPr>
          <w:rStyle w:val="Emphasis"/>
          <w:highlight w:val="cyan"/>
        </w:rPr>
        <w:t>minorities</w:t>
      </w:r>
      <w:r w:rsidRPr="009A73F2">
        <w:rPr>
          <w:sz w:val="16"/>
        </w:rPr>
        <w:t xml:space="preserve">, </w:t>
      </w:r>
      <w:r w:rsidRPr="009A73F2">
        <w:rPr>
          <w:rStyle w:val="StyleUnderline"/>
        </w:rPr>
        <w:t xml:space="preserve">and </w:t>
      </w:r>
      <w:r w:rsidRPr="009A73F2">
        <w:rPr>
          <w:rStyle w:val="Emphasis"/>
        </w:rPr>
        <w:t>non-white people</w:t>
      </w:r>
      <w:r w:rsidRPr="009A73F2">
        <w:rPr>
          <w:sz w:val="16"/>
        </w:rPr>
        <w:t xml:space="preserve"> </w:t>
      </w:r>
      <w:r w:rsidRPr="009A73F2">
        <w:rPr>
          <w:rStyle w:val="StyleUnderline"/>
        </w:rPr>
        <w:t xml:space="preserve">have dramatically </w:t>
      </w:r>
      <w:r w:rsidRPr="009A73F2">
        <w:rPr>
          <w:rStyle w:val="StyleUnderline"/>
          <w:highlight w:val="cyan"/>
        </w:rPr>
        <w:t>improved</w:t>
      </w:r>
      <w:r w:rsidRPr="009A73F2">
        <w:rPr>
          <w:sz w:val="16"/>
        </w:rPr>
        <w:t xml:space="preserve">. </w:t>
      </w:r>
      <w:r w:rsidRPr="009A73F2">
        <w:rPr>
          <w:rStyle w:val="StyleUnderline"/>
        </w:rPr>
        <w:t>Our</w:t>
      </w:r>
      <w:r w:rsidRPr="009A73F2">
        <w:rPr>
          <w:sz w:val="16"/>
        </w:rPr>
        <w:t xml:space="preserve"> “</w:t>
      </w:r>
      <w:r w:rsidRPr="009A73F2">
        <w:rPr>
          <w:rStyle w:val="Emphasis"/>
        </w:rPr>
        <w:t>moral circle</w:t>
      </w:r>
      <w:r w:rsidRPr="009A73F2">
        <w:rPr>
          <w:sz w:val="16"/>
        </w:rPr>
        <w:t xml:space="preserve">” </w:t>
      </w:r>
      <w:r w:rsidRPr="009A73F2">
        <w:rPr>
          <w:rStyle w:val="StyleUnderline"/>
        </w:rPr>
        <w:t>has expanded</w:t>
      </w:r>
      <w:r w:rsidRPr="009A73F2">
        <w:rPr>
          <w:sz w:val="16"/>
        </w:rPr>
        <w:t xml:space="preserve">, </w:t>
      </w:r>
      <w:r w:rsidRPr="009A73F2">
        <w:rPr>
          <w:rStyle w:val="StyleUnderline"/>
        </w:rPr>
        <w:t>and could continue to expand</w:t>
      </w:r>
      <w:r w:rsidRPr="009A73F2">
        <w:rPr>
          <w:sz w:val="16"/>
        </w:rPr>
        <w:t xml:space="preserve">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7EB649DE" w14:textId="77777777" w:rsidR="00D73600" w:rsidRPr="009A73F2" w:rsidRDefault="00D73600" w:rsidP="00D73600">
      <w:pPr>
        <w:rPr>
          <w:sz w:val="16"/>
        </w:rPr>
      </w:pPr>
      <w:r w:rsidRPr="009A73F2">
        <w:rPr>
          <w:rStyle w:val="StyleUnderline"/>
        </w:rPr>
        <w:t>We should be particularly concerned</w:t>
      </w:r>
      <w:r w:rsidRPr="009A73F2">
        <w:rPr>
          <w:sz w:val="16"/>
        </w:rPr>
        <w:t xml:space="preserve"> </w:t>
      </w:r>
      <w:r w:rsidRPr="009A73F2">
        <w:rPr>
          <w:rStyle w:val="StyleUnderline"/>
        </w:rPr>
        <w:t>about</w:t>
      </w:r>
      <w:r w:rsidRPr="009A73F2">
        <w:rPr>
          <w:sz w:val="16"/>
        </w:rPr>
        <w:t xml:space="preserve"> “</w:t>
      </w:r>
      <w:r w:rsidRPr="009A73F2">
        <w:rPr>
          <w:rStyle w:val="Emphasis"/>
        </w:rPr>
        <w:t>bottlenecks</w:t>
      </w:r>
      <w:r w:rsidRPr="009A73F2">
        <w:rPr>
          <w:sz w:val="16"/>
        </w:rPr>
        <w:t xml:space="preserve">” at which values are particularly important—where there is a risk of “locking-in” some particular set of (possibly far from optimal) values. While they are currently faroff, </w:t>
      </w:r>
      <w:r w:rsidRPr="009A73F2">
        <w:rPr>
          <w:rStyle w:val="StyleUnderline"/>
        </w:rPr>
        <w:t xml:space="preserve">future </w:t>
      </w:r>
      <w:r w:rsidRPr="009A73F2">
        <w:rPr>
          <w:rStyle w:val="Emphasis"/>
          <w:highlight w:val="cyan"/>
        </w:rPr>
        <w:t>tech</w:t>
      </w:r>
      <w:r w:rsidRPr="009A73F2">
        <w:rPr>
          <w:rStyle w:val="StyleUnderline"/>
        </w:rPr>
        <w:t xml:space="preserve">nologies </w:t>
      </w:r>
      <w:r w:rsidRPr="009A73F2">
        <w:rPr>
          <w:rStyle w:val="Emphasis"/>
          <w:highlight w:val="cyan"/>
        </w:rPr>
        <w:t>such as a</w:t>
      </w:r>
      <w:r w:rsidRPr="009A73F2">
        <w:rPr>
          <w:rStyle w:val="StyleUnderline"/>
        </w:rPr>
        <w:t xml:space="preserve">rtificial </w:t>
      </w:r>
      <w:r w:rsidRPr="009A73F2">
        <w:rPr>
          <w:rStyle w:val="Emphasis"/>
          <w:highlight w:val="cyan"/>
        </w:rPr>
        <w:t>g</w:t>
      </w:r>
      <w:r w:rsidRPr="009A73F2">
        <w:rPr>
          <w:rStyle w:val="StyleUnderline"/>
        </w:rPr>
        <w:t xml:space="preserve">eneral </w:t>
      </w:r>
      <w:r w:rsidRPr="009A73F2">
        <w:rPr>
          <w:rStyle w:val="Emphasis"/>
          <w:highlight w:val="cyan"/>
        </w:rPr>
        <w:t>i</w:t>
      </w:r>
      <w:r w:rsidRPr="009A73F2">
        <w:rPr>
          <w:rStyle w:val="StyleUnderline"/>
        </w:rPr>
        <w:t>ntelligence</w:t>
      </w:r>
      <w:r w:rsidRPr="009A73F2">
        <w:rPr>
          <w:sz w:val="16"/>
        </w:rPr>
        <w:t xml:space="preserve">, </w:t>
      </w:r>
      <w:r w:rsidRPr="009A73F2">
        <w:rPr>
          <w:rStyle w:val="Emphasis"/>
        </w:rPr>
        <w:t>space settlement</w:t>
      </w:r>
      <w:r w:rsidRPr="009A73F2">
        <w:rPr>
          <w:sz w:val="16"/>
        </w:rPr>
        <w:t xml:space="preserve">, </w:t>
      </w:r>
      <w:r w:rsidRPr="009A73F2">
        <w:rPr>
          <w:rStyle w:val="Emphasis"/>
        </w:rPr>
        <w:t>life extension</w:t>
      </w:r>
      <w:r w:rsidRPr="009A73F2">
        <w:rPr>
          <w:sz w:val="16"/>
        </w:rPr>
        <w:t xml:space="preserve"> (of autocrats), </w:t>
      </w:r>
      <w:r w:rsidRPr="009A73F2">
        <w:rPr>
          <w:rStyle w:val="StyleUnderline"/>
        </w:rPr>
        <w:t xml:space="preserve">or much </w:t>
      </w:r>
      <w:r w:rsidRPr="009A73F2">
        <w:rPr>
          <w:rStyle w:val="Emphasis"/>
        </w:rPr>
        <w:t>better surveillance</w:t>
      </w:r>
      <w:r w:rsidRPr="009A73F2">
        <w:rPr>
          <w:sz w:val="16"/>
        </w:rPr>
        <w:t xml:space="preserve"> </w:t>
      </w:r>
      <w:r w:rsidRPr="009A73F2">
        <w:rPr>
          <w:rStyle w:val="StyleUnderline"/>
        </w:rPr>
        <w:t xml:space="preserve">could </w:t>
      </w:r>
      <w:r w:rsidRPr="009A73F2">
        <w:rPr>
          <w:rStyle w:val="StyleUnderline"/>
          <w:highlight w:val="cyan"/>
        </w:rPr>
        <w:t>enable lock-in</w:t>
      </w:r>
      <w:r w:rsidRPr="009A73F2">
        <w:rPr>
          <w:sz w:val="16"/>
        </w:rPr>
        <w:t xml:space="preserve"> (Caplan, 2008).17</w:t>
      </w:r>
    </w:p>
    <w:p w14:paraId="323CD17F" w14:textId="77777777" w:rsidR="00D73600" w:rsidRPr="009A73F2" w:rsidRDefault="00D73600" w:rsidP="00D73600">
      <w:pPr>
        <w:rPr>
          <w:sz w:val="16"/>
        </w:rPr>
      </w:pPr>
      <w:r w:rsidRPr="009A73F2">
        <w:rPr>
          <w:sz w:val="16"/>
        </w:rPr>
        <w:t xml:space="preserve">Conditional on them avoiding new catastrophes, </w:t>
      </w:r>
      <w:r w:rsidRPr="009A73F2">
        <w:rPr>
          <w:rStyle w:val="StyleUnderline"/>
        </w:rPr>
        <w:t xml:space="preserve">world orders </w:t>
      </w:r>
      <w:r w:rsidRPr="009A73F2">
        <w:rPr>
          <w:rStyle w:val="Emphasis"/>
        </w:rPr>
        <w:t>dominated by totalitarians</w:t>
      </w:r>
      <w:r w:rsidRPr="009A73F2">
        <w:rPr>
          <w:rStyle w:val="StyleUnderline"/>
        </w:rPr>
        <w:t xml:space="preserve"> could</w:t>
      </w:r>
      <w:r w:rsidRPr="009A73F2">
        <w:rPr>
          <w:sz w:val="16"/>
        </w:rPr>
        <w:t xml:space="preserve"> </w:t>
      </w:r>
      <w:r w:rsidRPr="009A73F2">
        <w:rPr>
          <w:rStyle w:val="StyleUnderline"/>
        </w:rPr>
        <w:t xml:space="preserve">be </w:t>
      </w:r>
      <w:r w:rsidRPr="009A73F2">
        <w:rPr>
          <w:rStyle w:val="Emphasis"/>
        </w:rPr>
        <w:t>quite long-lasting</w:t>
      </w:r>
      <w:r w:rsidRPr="009A73F2">
        <w:rPr>
          <w:sz w:val="16"/>
        </w:rPr>
        <w:t xml:space="preserve">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23DB4C0" w14:textId="77777777" w:rsidR="00D73600" w:rsidRPr="009A73F2" w:rsidRDefault="00D73600" w:rsidP="00D73600">
      <w:pPr>
        <w:rPr>
          <w:sz w:val="16"/>
        </w:rPr>
      </w:pPr>
      <w:r w:rsidRPr="009A73F2">
        <w:rPr>
          <w:rStyle w:val="StyleUnderline"/>
        </w:rPr>
        <w:t>A world in which</w:t>
      </w:r>
      <w:r w:rsidRPr="009A73F2">
        <w:rPr>
          <w:sz w:val="16"/>
        </w:rPr>
        <w:t xml:space="preserve">, say, </w:t>
      </w:r>
      <w:r w:rsidRPr="009A73F2">
        <w:rPr>
          <w:rStyle w:val="Emphasis"/>
          <w:highlight w:val="cyan"/>
        </w:rPr>
        <w:t>totalitarian regimes</w:t>
      </w:r>
      <w:r w:rsidRPr="009A73F2">
        <w:rPr>
          <w:sz w:val="16"/>
        </w:rPr>
        <w:t xml:space="preserve"> </w:t>
      </w:r>
      <w:r w:rsidRPr="009A73F2">
        <w:rPr>
          <w:rStyle w:val="StyleUnderline"/>
        </w:rPr>
        <w:t>emerged as dominant after</w:t>
      </w:r>
      <w:r w:rsidRPr="009A73F2">
        <w:rPr>
          <w:sz w:val="16"/>
        </w:rPr>
        <w:t xml:space="preserve"> </w:t>
      </w:r>
      <w:r w:rsidRPr="009A73F2">
        <w:rPr>
          <w:rStyle w:val="Emphasis"/>
        </w:rPr>
        <w:t>World War II</w:t>
      </w:r>
      <w:r w:rsidRPr="009A73F2">
        <w:rPr>
          <w:sz w:val="16"/>
        </w:rPr>
        <w:t xml:space="preserve"> (for example if the USA was defeated) </w:t>
      </w:r>
      <w:r w:rsidRPr="009A73F2">
        <w:rPr>
          <w:rStyle w:val="StyleUnderline"/>
        </w:rPr>
        <w:t xml:space="preserve">could be </w:t>
      </w:r>
      <w:r w:rsidRPr="009A73F2">
        <w:rPr>
          <w:rStyle w:val="Emphasis"/>
        </w:rPr>
        <w:t>self-reinforcing and long-lasting</w:t>
      </w:r>
      <w:r w:rsidRPr="009A73F2">
        <w:rPr>
          <w:sz w:val="16"/>
        </w:rPr>
        <w:t xml:space="preserve">, like the self-reinforcing relationship of Oceania, Eurasia, and Eastasia (Orwell, 1949). Orwell’s fictional world is </w:t>
      </w:r>
      <w:r w:rsidRPr="009A73F2">
        <w:rPr>
          <w:rStyle w:val="StyleUnderline"/>
        </w:rPr>
        <w:t xml:space="preserve">characterized by constant </w:t>
      </w:r>
      <w:r w:rsidRPr="009A73F2">
        <w:rPr>
          <w:rStyle w:val="Emphasis"/>
        </w:rPr>
        <w:t>low-grade warfare</w:t>
      </w:r>
      <w:r w:rsidRPr="009A73F2">
        <w:rPr>
          <w:rStyle w:val="StyleUnderline"/>
        </w:rPr>
        <w:t xml:space="preserve"> to</w:t>
      </w:r>
      <w:r w:rsidRPr="009A73F2">
        <w:rPr>
          <w:sz w:val="16"/>
        </w:rPr>
        <w:t xml:space="preserve"> </w:t>
      </w:r>
      <w:r w:rsidRPr="009A73F2">
        <w:rPr>
          <w:rStyle w:val="Emphasis"/>
          <w:highlight w:val="cyan"/>
        </w:rPr>
        <w:t>justify emergency powers</w:t>
      </w:r>
      <w:r w:rsidRPr="009A73F2">
        <w:rPr>
          <w:sz w:val="16"/>
        </w:rPr>
        <w:t xml:space="preserve"> </w:t>
      </w:r>
      <w:r w:rsidRPr="009A73F2">
        <w:rPr>
          <w:rStyle w:val="StyleUnderline"/>
        </w:rPr>
        <w:t xml:space="preserve">and </w:t>
      </w:r>
      <w:r w:rsidRPr="009A73F2">
        <w:rPr>
          <w:rStyle w:val="Emphasis"/>
        </w:rPr>
        <w:t>secure elites</w:t>
      </w:r>
      <w:r w:rsidRPr="009A73F2">
        <w:rPr>
          <w:sz w:val="16"/>
        </w:rPr>
        <w:t xml:space="preserve">, and </w:t>
      </w:r>
      <w:r w:rsidRPr="009A73F2">
        <w:rPr>
          <w:rStyle w:val="StyleUnderline"/>
        </w:rPr>
        <w:t xml:space="preserve">with shifting alliances of convenience as states </w:t>
      </w:r>
      <w:r w:rsidRPr="009A73F2">
        <w:rPr>
          <w:rStyle w:val="Emphasis"/>
        </w:rPr>
        <w:t>bandwagon and balance</w:t>
      </w:r>
      <w:r w:rsidRPr="009A73F2">
        <w:rPr>
          <w:sz w:val="16"/>
        </w:rPr>
        <w:t xml:space="preserve">, </w:t>
      </w:r>
      <w:r w:rsidRPr="009A73F2">
        <w:rPr>
          <w:rStyle w:val="StyleUnderline"/>
        </w:rPr>
        <w:t xml:space="preserve">thereby preventing </w:t>
      </w:r>
      <w:r w:rsidRPr="009A73F2">
        <w:rPr>
          <w:rStyle w:val="Emphasis"/>
        </w:rPr>
        <w:t>any resolution</w:t>
      </w:r>
      <w:r w:rsidRPr="009A73F2">
        <w:rPr>
          <w:sz w:val="16"/>
        </w:rPr>
        <w:t xml:space="preserve">. A </w:t>
      </w:r>
      <w:r w:rsidRPr="009A73F2">
        <w:rPr>
          <w:rStyle w:val="Emphasis"/>
        </w:rPr>
        <w:t>totalitarian-dominated world order</w:t>
      </w:r>
      <w:r w:rsidRPr="009A73F2">
        <w:rPr>
          <w:sz w:val="16"/>
        </w:rPr>
        <w:t xml:space="preserve"> </w:t>
      </w:r>
      <w:r w:rsidRPr="009A73F2">
        <w:rPr>
          <w:rStyle w:val="StyleUnderline"/>
        </w:rPr>
        <w:t>could be rather robust</w:t>
      </w:r>
      <w:r w:rsidRPr="009A73F2">
        <w:rPr>
          <w:sz w:val="16"/>
        </w:rPr>
        <w:t xml:space="preserve">, </w:t>
      </w:r>
      <w:r w:rsidRPr="009A73F2">
        <w:rPr>
          <w:rStyle w:val="StyleUnderline"/>
        </w:rPr>
        <w:t xml:space="preserve">perhaps for </w:t>
      </w:r>
      <w:r w:rsidRPr="009A73F2">
        <w:rPr>
          <w:rStyle w:val="Emphasis"/>
        </w:rPr>
        <w:t>decades or even centuries</w:t>
      </w:r>
      <w:r w:rsidRPr="009A73F2">
        <w:rPr>
          <w:sz w:val="16"/>
        </w:rPr>
        <w:t>.</w:t>
      </w:r>
    </w:p>
    <w:p w14:paraId="744C0BC1" w14:textId="77777777" w:rsidR="00D73600" w:rsidRPr="009A73F2" w:rsidRDefault="00D73600" w:rsidP="00D73600">
      <w:r w:rsidRPr="009A73F2">
        <w:rPr>
          <w:rStyle w:val="StyleUnderline"/>
        </w:rPr>
        <w:t xml:space="preserve">A long-lasting </w:t>
      </w:r>
      <w:r w:rsidRPr="009A73F2">
        <w:rPr>
          <w:rStyle w:val="Emphasis"/>
        </w:rPr>
        <w:t>totalitarian-dominated world</w:t>
      </w:r>
      <w:r w:rsidRPr="009A73F2">
        <w:rPr>
          <w:sz w:val="16"/>
        </w:rPr>
        <w:t xml:space="preserve"> would </w:t>
      </w:r>
      <w:r w:rsidRPr="009A73F2">
        <w:rPr>
          <w:rStyle w:val="StyleUnderline"/>
        </w:rPr>
        <w:t xml:space="preserve">extend the period of </w:t>
      </w:r>
      <w:r w:rsidRPr="009A73F2">
        <w:rPr>
          <w:rStyle w:val="Emphasis"/>
        </w:rPr>
        <w:t>time humanity</w:t>
      </w:r>
      <w:r w:rsidRPr="009A73F2">
        <w:rPr>
          <w:rStyle w:val="StyleUnderline"/>
        </w:rPr>
        <w:t xml:space="preserve"> would spend</w:t>
      </w:r>
      <w:r w:rsidRPr="009A73F2">
        <w:rPr>
          <w:sz w:val="16"/>
        </w:rPr>
        <w:t xml:space="preserve"> </w:t>
      </w:r>
      <w:r w:rsidRPr="009A73F2">
        <w:rPr>
          <w:rStyle w:val="Emphasis"/>
        </w:rPr>
        <w:t>with a heightened risk of collapse or extinction</w:t>
      </w:r>
      <w:r w:rsidRPr="009A73F2">
        <w:rPr>
          <w:sz w:val="16"/>
        </w:rPr>
        <w:t xml:space="preserve">, as well as </w:t>
      </w:r>
      <w:r w:rsidRPr="009A73F2">
        <w:rPr>
          <w:rStyle w:val="StyleUnderline"/>
        </w:rPr>
        <w:t xml:space="preserve">increased potential for </w:t>
      </w:r>
      <w:r w:rsidRPr="009A73F2">
        <w:rPr>
          <w:rStyle w:val="Emphasis"/>
        </w:rPr>
        <w:t>distortion of the human trajectory</w:t>
      </w:r>
      <w:r w:rsidRPr="009A73F2">
        <w:rPr>
          <w:sz w:val="16"/>
        </w:rPr>
        <w:t xml:space="preserve"> </w:t>
      </w:r>
      <w:r w:rsidRPr="009A73F2">
        <w:rPr>
          <w:rStyle w:val="StyleUnderline"/>
        </w:rPr>
        <w:t>and the possibility that a</w:t>
      </w:r>
      <w:r w:rsidRPr="009A73F2">
        <w:rPr>
          <w:sz w:val="16"/>
        </w:rPr>
        <w:t xml:space="preserve"> “</w:t>
      </w:r>
      <w:r w:rsidRPr="009A73F2">
        <w:rPr>
          <w:rStyle w:val="Emphasis"/>
        </w:rPr>
        <w:t>lock-in</w:t>
      </w:r>
      <w:r w:rsidRPr="009A73F2">
        <w:rPr>
          <w:sz w:val="16"/>
          <w:szCs w:val="16"/>
        </w:rPr>
        <w:t xml:space="preserve">” </w:t>
      </w:r>
      <w:r w:rsidRPr="009A73F2">
        <w:rPr>
          <w:rStyle w:val="StyleUnderline"/>
        </w:rPr>
        <w:t>event may occur</w:t>
      </w:r>
      <w:r w:rsidRPr="009A73F2">
        <w:rPr>
          <w:sz w:val="16"/>
        </w:rPr>
        <w:t xml:space="preserve">. This example illustrates the possibility of </w:t>
      </w:r>
      <w:r w:rsidRPr="009A73F2">
        <w:rPr>
          <w:rStyle w:val="StyleUnderline"/>
        </w:rPr>
        <w:t>a</w:t>
      </w:r>
      <w:r w:rsidRPr="009A73F2">
        <w:rPr>
          <w:sz w:val="16"/>
        </w:rPr>
        <w:t xml:space="preserve"> “</w:t>
      </w:r>
      <w:r w:rsidRPr="009A73F2">
        <w:rPr>
          <w:rStyle w:val="Emphasis"/>
        </w:rPr>
        <w:t>negative recovery</w:t>
      </w:r>
      <w:r w:rsidRPr="009A73F2">
        <w:rPr>
          <w:sz w:val="16"/>
        </w:rPr>
        <w:t xml:space="preserve">,” resulting in a trajectory </w:t>
      </w:r>
      <w:r w:rsidRPr="009A73F2">
        <w:rPr>
          <w:rStyle w:val="StyleUnderline"/>
        </w:rPr>
        <w:t>with less or no scientific and social progress and a less favorable</w:t>
      </w:r>
      <w:r w:rsidRPr="009A73F2">
        <w:rPr>
          <w:sz w:val="16"/>
        </w:rPr>
        <w:t xml:space="preserve"> </w:t>
      </w:r>
      <w:r w:rsidRPr="009A73F2">
        <w:rPr>
          <w:rStyle w:val="Emphasis"/>
        </w:rPr>
        <w:t>geopolitical situation</w:t>
      </w:r>
      <w:r w:rsidRPr="009A73F2">
        <w:rPr>
          <w:sz w:val="16"/>
        </w:rPr>
        <w:t xml:space="preserve">, which would </w:t>
      </w:r>
      <w:r w:rsidRPr="009A73F2">
        <w:rPr>
          <w:rStyle w:val="StyleUnderline"/>
          <w:highlight w:val="cyan"/>
        </w:rPr>
        <w:t>threaten</w:t>
      </w:r>
      <w:r w:rsidRPr="009A73F2">
        <w:rPr>
          <w:rStyle w:val="StyleUnderline"/>
        </w:rPr>
        <w:t xml:space="preserve"> the </w:t>
      </w:r>
      <w:r w:rsidRPr="009A73F2">
        <w:rPr>
          <w:rStyle w:val="StyleUnderline"/>
          <w:highlight w:val="cyan"/>
        </w:rPr>
        <w:t>destruction of</w:t>
      </w:r>
      <w:r w:rsidRPr="009A73F2">
        <w:rPr>
          <w:rStyle w:val="StyleUnderline"/>
        </w:rPr>
        <w:t xml:space="preserve"> humanity’s</w:t>
      </w:r>
      <w:r w:rsidRPr="009A73F2">
        <w:rPr>
          <w:sz w:val="16"/>
        </w:rPr>
        <w:t xml:space="preserve"> </w:t>
      </w:r>
      <w:r w:rsidRPr="009A73F2">
        <w:rPr>
          <w:rStyle w:val="Emphasis"/>
          <w:highlight w:val="cyan"/>
        </w:rPr>
        <w:t>longterm potential</w:t>
      </w:r>
      <w:r w:rsidRPr="009A73F2">
        <w:t>.</w:t>
      </w:r>
    </w:p>
    <w:p w14:paraId="246BDB6F" w14:textId="77777777" w:rsidR="00D73600" w:rsidRPr="009A73F2" w:rsidRDefault="00D73600" w:rsidP="00D73600">
      <w:pPr>
        <w:pStyle w:val="Heading2"/>
        <w:rPr>
          <w:rFonts w:cs="Times New Roman"/>
        </w:rPr>
      </w:pPr>
      <w:r w:rsidRPr="009A73F2">
        <w:rPr>
          <w:rFonts w:cs="Times New Roman"/>
        </w:rPr>
        <w:t xml:space="preserve">CP---Courts </w:t>
      </w:r>
    </w:p>
    <w:p w14:paraId="58CDEF97" w14:textId="77777777" w:rsidR="00D73600" w:rsidRPr="009A73F2" w:rsidRDefault="00D73600" w:rsidP="00D73600">
      <w:pPr>
        <w:pStyle w:val="Heading3"/>
        <w:rPr>
          <w:rFonts w:cs="Times New Roman"/>
        </w:rPr>
      </w:pPr>
      <w:r w:rsidRPr="009A73F2">
        <w:rPr>
          <w:rFonts w:cs="Times New Roman"/>
        </w:rPr>
        <w:t>CP---Courts---2AC</w:t>
      </w:r>
    </w:p>
    <w:p w14:paraId="00215F36" w14:textId="77777777" w:rsidR="00D73600" w:rsidRPr="009A73F2" w:rsidRDefault="00D73600" w:rsidP="00D73600">
      <w:pPr>
        <w:pStyle w:val="Heading4"/>
        <w:rPr>
          <w:rFonts w:cs="Times New Roman"/>
        </w:rPr>
      </w:pPr>
      <w:r w:rsidRPr="009A73F2">
        <w:rPr>
          <w:rFonts w:cs="Times New Roman"/>
        </w:rPr>
        <w:t xml:space="preserve">Effective reform must </w:t>
      </w:r>
      <w:r w:rsidRPr="009A73F2">
        <w:rPr>
          <w:rFonts w:cs="Times New Roman"/>
          <w:u w:val="single"/>
        </w:rPr>
        <w:t>fully tie</w:t>
      </w:r>
      <w:r w:rsidRPr="009A73F2">
        <w:rPr>
          <w:rFonts w:cs="Times New Roman"/>
        </w:rPr>
        <w:t xml:space="preserve"> the </w:t>
      </w:r>
      <w:r w:rsidRPr="009A73F2">
        <w:rPr>
          <w:rFonts w:cs="Times New Roman"/>
          <w:u w:val="single"/>
        </w:rPr>
        <w:t>court’s hands</w:t>
      </w:r>
      <w:r w:rsidRPr="009A73F2">
        <w:rPr>
          <w:rFonts w:cs="Times New Roman"/>
        </w:rPr>
        <w:t xml:space="preserve"> or risk continued </w:t>
      </w:r>
      <w:r w:rsidRPr="009A73F2">
        <w:rPr>
          <w:rFonts w:cs="Times New Roman"/>
          <w:u w:val="single"/>
        </w:rPr>
        <w:t>misinterpretation</w:t>
      </w:r>
      <w:r w:rsidRPr="009A73F2">
        <w:rPr>
          <w:rFonts w:cs="Times New Roman"/>
        </w:rPr>
        <w:t xml:space="preserve"> of eligibility.  </w:t>
      </w:r>
    </w:p>
    <w:p w14:paraId="1B4E56B6" w14:textId="77777777" w:rsidR="00D73600" w:rsidRPr="009A73F2" w:rsidRDefault="00D73600" w:rsidP="00D73600">
      <w:r w:rsidRPr="009A73F2">
        <w:t xml:space="preserve">David O. </w:t>
      </w:r>
      <w:r w:rsidRPr="009A73F2">
        <w:rPr>
          <w:rStyle w:val="Style13ptBold"/>
        </w:rPr>
        <w:t>Taylor 19</w:t>
      </w:r>
      <w:r w:rsidRPr="009A73F2">
        <w:t xml:space="preserve">, Professor of Law and Director of the Tsai Center for Law, Science and Innovation, SMU Dedman School of Law, J.D., 2003, Harvard Law School; B.S., 1999, Texas A&amp;M University, Subcommittee on Intellectual Property Subcommittee Hearing on “The State of Patent Eligibility in America, Part I,” 6/4/2019, https://www.judiciary.senate.gov/imo/media/doc/Taylor%20Testimony.pdf, JL </w:t>
      </w:r>
    </w:p>
    <w:p w14:paraId="27615185" w14:textId="77777777" w:rsidR="00D73600" w:rsidRPr="009A73F2" w:rsidRDefault="00D73600" w:rsidP="00D73600">
      <w:pPr>
        <w:rPr>
          <w:sz w:val="16"/>
        </w:rPr>
      </w:pPr>
      <w:r w:rsidRPr="009A73F2">
        <w:rPr>
          <w:sz w:val="16"/>
        </w:rPr>
        <w:t xml:space="preserve">C. </w:t>
      </w:r>
      <w:r w:rsidRPr="009A73F2">
        <w:rPr>
          <w:rStyle w:val="StyleUnderline"/>
        </w:rPr>
        <w:t xml:space="preserve">Constraint on </w:t>
      </w:r>
      <w:r w:rsidRPr="009A73F2">
        <w:rPr>
          <w:rStyle w:val="Emphasis"/>
        </w:rPr>
        <w:t>Judicial Intervention</w:t>
      </w:r>
    </w:p>
    <w:p w14:paraId="5B813587" w14:textId="77777777" w:rsidR="00D73600" w:rsidRPr="009A73F2" w:rsidRDefault="00D73600" w:rsidP="00D73600">
      <w:pPr>
        <w:rPr>
          <w:sz w:val="16"/>
        </w:rPr>
      </w:pPr>
      <w:r w:rsidRPr="009A73F2">
        <w:rPr>
          <w:sz w:val="16"/>
        </w:rPr>
        <w:t xml:space="preserve">The next principle that should guide </w:t>
      </w:r>
      <w:r w:rsidRPr="009A73F2">
        <w:rPr>
          <w:rStyle w:val="Emphasis"/>
          <w:highlight w:val="cyan"/>
        </w:rPr>
        <w:t>any attempt</w:t>
      </w:r>
      <w:r w:rsidRPr="009A73F2">
        <w:rPr>
          <w:sz w:val="16"/>
          <w:highlight w:val="cyan"/>
        </w:rPr>
        <w:t xml:space="preserve"> </w:t>
      </w:r>
      <w:r w:rsidRPr="009A73F2">
        <w:rPr>
          <w:rStyle w:val="StyleUnderline"/>
          <w:highlight w:val="cyan"/>
        </w:rPr>
        <w:t xml:space="preserve">to </w:t>
      </w:r>
      <w:r w:rsidRPr="009A73F2">
        <w:rPr>
          <w:rStyle w:val="Emphasis"/>
          <w:highlight w:val="cyan"/>
        </w:rPr>
        <w:t>correct the law</w:t>
      </w:r>
      <w:r w:rsidRPr="009A73F2">
        <w:rPr>
          <w:rStyle w:val="StyleUnderline"/>
        </w:rPr>
        <w:t xml:space="preserve"> governing</w:t>
      </w:r>
      <w:r w:rsidRPr="009A73F2">
        <w:rPr>
          <w:sz w:val="16"/>
        </w:rPr>
        <w:t xml:space="preserve"> </w:t>
      </w:r>
      <w:r w:rsidRPr="009A73F2">
        <w:rPr>
          <w:rStyle w:val="Emphasis"/>
        </w:rPr>
        <w:t>patent eligibility</w:t>
      </w:r>
      <w:r w:rsidRPr="009A73F2">
        <w:rPr>
          <w:sz w:val="16"/>
        </w:rPr>
        <w:t xml:space="preserve"> is the </w:t>
      </w:r>
      <w:r w:rsidRPr="009A73F2">
        <w:rPr>
          <w:rStyle w:val="StyleUnderline"/>
          <w:highlight w:val="cyan"/>
        </w:rPr>
        <w:t xml:space="preserve">need to put constraints on </w:t>
      </w:r>
      <w:r w:rsidRPr="009A73F2">
        <w:rPr>
          <w:rStyle w:val="Emphasis"/>
          <w:highlight w:val="cyan"/>
        </w:rPr>
        <w:t>judicial intervention</w:t>
      </w:r>
      <w:r w:rsidRPr="009A73F2">
        <w:rPr>
          <w:sz w:val="16"/>
        </w:rPr>
        <w:t xml:space="preserve"> in this area. The </w:t>
      </w:r>
      <w:r w:rsidRPr="009A73F2">
        <w:rPr>
          <w:rStyle w:val="Emphasis"/>
          <w:highlight w:val="cyan"/>
        </w:rPr>
        <w:t>Supreme Court</w:t>
      </w:r>
      <w:r w:rsidRPr="009A73F2">
        <w:rPr>
          <w:rStyle w:val="Emphasis"/>
        </w:rPr>
        <w:t xml:space="preserve"> has</w:t>
      </w:r>
      <w:r w:rsidRPr="009A73F2">
        <w:rPr>
          <w:sz w:val="16"/>
        </w:rPr>
        <w:t xml:space="preserve"> </w:t>
      </w:r>
      <w:r w:rsidRPr="009A73F2">
        <w:rPr>
          <w:rStyle w:val="StyleUnderline"/>
        </w:rPr>
        <w:t xml:space="preserve">not been shy about </w:t>
      </w:r>
      <w:r w:rsidRPr="009A73F2">
        <w:rPr>
          <w:rStyle w:val="Emphasis"/>
          <w:highlight w:val="cyan"/>
        </w:rPr>
        <w:t>interpret</w:t>
      </w:r>
      <w:r w:rsidRPr="009A73F2">
        <w:rPr>
          <w:rStyle w:val="Emphasis"/>
        </w:rPr>
        <w:t xml:space="preserve">ing </w:t>
      </w:r>
      <w:r w:rsidRPr="009A73F2">
        <w:rPr>
          <w:rStyle w:val="Emphasis"/>
          <w:highlight w:val="cyan"/>
        </w:rPr>
        <w:t>§ 101</w:t>
      </w:r>
      <w:r w:rsidRPr="009A73F2">
        <w:rPr>
          <w:sz w:val="16"/>
          <w:highlight w:val="cyan"/>
        </w:rPr>
        <w:t xml:space="preserve"> </w:t>
      </w:r>
      <w:r w:rsidRPr="009A73F2">
        <w:rPr>
          <w:rStyle w:val="StyleUnderline"/>
          <w:highlight w:val="cyan"/>
        </w:rPr>
        <w:t>without regard for</w:t>
      </w:r>
      <w:r w:rsidRPr="009A73F2">
        <w:rPr>
          <w:rStyle w:val="StyleUnderline"/>
        </w:rPr>
        <w:t xml:space="preserve"> its </w:t>
      </w:r>
      <w:r w:rsidRPr="009A73F2">
        <w:rPr>
          <w:rStyle w:val="Emphasis"/>
          <w:highlight w:val="cyan"/>
        </w:rPr>
        <w:t>explicit text</w:t>
      </w:r>
      <w:r w:rsidRPr="009A73F2">
        <w:rPr>
          <w:sz w:val="16"/>
        </w:rPr>
        <w:t xml:space="preserve">, </w:t>
      </w:r>
      <w:r w:rsidRPr="009A73F2">
        <w:rPr>
          <w:rStyle w:val="StyleUnderline"/>
          <w:highlight w:val="cyan"/>
        </w:rPr>
        <w:t>but</w:t>
      </w:r>
      <w:r w:rsidRPr="009A73F2">
        <w:rPr>
          <w:rStyle w:val="StyleUnderline"/>
        </w:rPr>
        <w:t xml:space="preserve"> instead </w:t>
      </w:r>
      <w:r w:rsidRPr="009A73F2">
        <w:rPr>
          <w:rStyle w:val="StyleUnderline"/>
          <w:highlight w:val="cyan"/>
        </w:rPr>
        <w:t>based on</w:t>
      </w:r>
      <w:r w:rsidRPr="009A73F2">
        <w:rPr>
          <w:sz w:val="16"/>
        </w:rPr>
        <w:t xml:space="preserve"> the </w:t>
      </w:r>
      <w:r w:rsidRPr="009A73F2">
        <w:rPr>
          <w:rStyle w:val="StyleUnderline"/>
          <w:highlight w:val="cyan"/>
        </w:rPr>
        <w:t>Court’s</w:t>
      </w:r>
      <w:r w:rsidRPr="009A73F2">
        <w:rPr>
          <w:rStyle w:val="StyleUnderline"/>
        </w:rPr>
        <w:t xml:space="preserve"> </w:t>
      </w:r>
      <w:r w:rsidRPr="009A73F2">
        <w:rPr>
          <w:rStyle w:val="Emphasis"/>
        </w:rPr>
        <w:t xml:space="preserve">own </w:t>
      </w:r>
      <w:r w:rsidRPr="009A73F2">
        <w:rPr>
          <w:rStyle w:val="Emphasis"/>
          <w:highlight w:val="cyan"/>
        </w:rPr>
        <w:t>view</w:t>
      </w:r>
      <w:r w:rsidRPr="009A73F2">
        <w:rPr>
          <w:sz w:val="16"/>
          <w:highlight w:val="cyan"/>
        </w:rPr>
        <w:t xml:space="preserve"> </w:t>
      </w:r>
      <w:r w:rsidRPr="009A73F2">
        <w:rPr>
          <w:rStyle w:val="StyleUnderline"/>
          <w:highlight w:val="cyan"/>
        </w:rPr>
        <w:t>of</w:t>
      </w:r>
      <w:r w:rsidRPr="009A73F2">
        <w:rPr>
          <w:rStyle w:val="StyleUnderline"/>
        </w:rPr>
        <w:t xml:space="preserve"> the </w:t>
      </w:r>
      <w:r w:rsidRPr="009A73F2">
        <w:rPr>
          <w:rStyle w:val="Emphasis"/>
          <w:highlight w:val="cyan"/>
        </w:rPr>
        <w:t>governing policies</w:t>
      </w:r>
      <w:r w:rsidRPr="009A73F2">
        <w:rPr>
          <w:sz w:val="16"/>
        </w:rPr>
        <w:t xml:space="preserve">, </w:t>
      </w:r>
      <w:r w:rsidRPr="009A73F2">
        <w:rPr>
          <w:rStyle w:val="StyleUnderline"/>
        </w:rPr>
        <w:t xml:space="preserve">to create exceptions to </w:t>
      </w:r>
      <w:r w:rsidRPr="009A73F2">
        <w:rPr>
          <w:rStyle w:val="Emphasis"/>
        </w:rPr>
        <w:t>patent eligibility.</w:t>
      </w:r>
      <w:r w:rsidRPr="009A73F2">
        <w:rPr>
          <w:sz w:val="16"/>
        </w:rPr>
        <w:t xml:space="preserve"> </w:t>
      </w:r>
      <w:r w:rsidRPr="009A73F2">
        <w:rPr>
          <w:rStyle w:val="StyleUnderline"/>
        </w:rPr>
        <w:t>The Court itself calls</w:t>
      </w:r>
      <w:r w:rsidRPr="009A73F2">
        <w:rPr>
          <w:sz w:val="16"/>
        </w:rPr>
        <w:t xml:space="preserve"> the group of exceptions an “</w:t>
      </w:r>
      <w:r w:rsidRPr="009A73F2">
        <w:rPr>
          <w:rStyle w:val="Emphasis"/>
        </w:rPr>
        <w:t>implicit exception</w:t>
      </w:r>
      <w:r w:rsidRPr="009A73F2">
        <w:rPr>
          <w:sz w:val="16"/>
        </w:rPr>
        <w:t xml:space="preserve">.”132 In truth, </w:t>
      </w:r>
      <w:r w:rsidRPr="009A73F2">
        <w:rPr>
          <w:rStyle w:val="StyleUnderline"/>
        </w:rPr>
        <w:t xml:space="preserve">the exceptions </w:t>
      </w:r>
      <w:r w:rsidRPr="009A73F2">
        <w:rPr>
          <w:rStyle w:val="Emphasis"/>
        </w:rPr>
        <w:t>are common law exceptions</w:t>
      </w:r>
      <w:r w:rsidRPr="009A73F2">
        <w:rPr>
          <w:sz w:val="16"/>
        </w:rPr>
        <w:t xml:space="preserve"> </w:t>
      </w:r>
      <w:r w:rsidRPr="009A73F2">
        <w:rPr>
          <w:rStyle w:val="StyleUnderline"/>
        </w:rPr>
        <w:t>resulting from policymaking divorced from the text of the statute</w:t>
      </w:r>
      <w:r w:rsidRPr="009A73F2">
        <w:rPr>
          <w:sz w:val="16"/>
        </w:rPr>
        <w:t xml:space="preserve">. </w:t>
      </w:r>
      <w:r w:rsidRPr="009A73F2">
        <w:rPr>
          <w:rStyle w:val="StyleUnderline"/>
        </w:rPr>
        <w:t xml:space="preserve">The Court does not attempt to </w:t>
      </w:r>
      <w:r w:rsidRPr="009A73F2">
        <w:rPr>
          <w:rStyle w:val="Emphasis"/>
        </w:rPr>
        <w:t>tie the exceptions</w:t>
      </w:r>
      <w:r w:rsidRPr="009A73F2">
        <w:rPr>
          <w:sz w:val="16"/>
        </w:rPr>
        <w:t xml:space="preserve"> </w:t>
      </w:r>
      <w:r w:rsidRPr="009A73F2">
        <w:rPr>
          <w:rStyle w:val="StyleUnderline"/>
        </w:rPr>
        <w:t xml:space="preserve">to the </w:t>
      </w:r>
      <w:r w:rsidRPr="009A73F2">
        <w:rPr>
          <w:rStyle w:val="Emphasis"/>
        </w:rPr>
        <w:t>statutory text</w:t>
      </w:r>
      <w:r w:rsidRPr="009A73F2">
        <w:rPr>
          <w:sz w:val="16"/>
        </w:rPr>
        <w:t xml:space="preserve">. </w:t>
      </w:r>
      <w:r w:rsidRPr="009A73F2">
        <w:rPr>
          <w:rStyle w:val="StyleUnderline"/>
          <w:highlight w:val="cyan"/>
        </w:rPr>
        <w:t>Even</w:t>
      </w:r>
      <w:r w:rsidRPr="009A73F2">
        <w:rPr>
          <w:rStyle w:val="StyleUnderline"/>
        </w:rPr>
        <w:t xml:space="preserve"> the </w:t>
      </w:r>
      <w:r w:rsidRPr="009A73F2">
        <w:rPr>
          <w:rStyle w:val="StyleUnderline"/>
          <w:highlight w:val="cyan"/>
        </w:rPr>
        <w:t>conservative</w:t>
      </w:r>
      <w:r w:rsidRPr="009A73F2">
        <w:rPr>
          <w:rStyle w:val="StyleUnderline"/>
        </w:rPr>
        <w:t xml:space="preserve"> </w:t>
      </w:r>
      <w:r w:rsidRPr="009A73F2">
        <w:rPr>
          <w:rStyle w:val="Emphasis"/>
        </w:rPr>
        <w:t xml:space="preserve">Supreme Court </w:t>
      </w:r>
      <w:r w:rsidRPr="009A73F2">
        <w:rPr>
          <w:rStyle w:val="Emphasis"/>
          <w:highlight w:val="cyan"/>
        </w:rPr>
        <w:t>Justices</w:t>
      </w:r>
      <w:r w:rsidRPr="009A73F2">
        <w:rPr>
          <w:sz w:val="16"/>
        </w:rPr>
        <w:t>—</w:t>
      </w:r>
      <w:r w:rsidRPr="009A73F2">
        <w:rPr>
          <w:rStyle w:val="StyleUnderline"/>
        </w:rPr>
        <w:t>who</w:t>
      </w:r>
      <w:r w:rsidRPr="009A73F2">
        <w:rPr>
          <w:sz w:val="16"/>
        </w:rPr>
        <w:t xml:space="preserve"> elsewhere </w:t>
      </w:r>
      <w:r w:rsidRPr="009A73F2">
        <w:rPr>
          <w:rStyle w:val="StyleUnderline"/>
        </w:rPr>
        <w:t xml:space="preserve">tout the importance of </w:t>
      </w:r>
      <w:r w:rsidRPr="009A73F2">
        <w:rPr>
          <w:rStyle w:val="Emphasis"/>
        </w:rPr>
        <w:t>textual interpretation</w:t>
      </w:r>
      <w:r w:rsidRPr="009A73F2">
        <w:rPr>
          <w:sz w:val="16"/>
        </w:rPr>
        <w:t xml:space="preserve">133—in the context of patent eligibility </w:t>
      </w:r>
      <w:r w:rsidRPr="009A73F2">
        <w:rPr>
          <w:rStyle w:val="StyleUnderline"/>
          <w:highlight w:val="cyan"/>
        </w:rPr>
        <w:t>resort to</w:t>
      </w:r>
      <w:r w:rsidRPr="009A73F2">
        <w:rPr>
          <w:sz w:val="16"/>
        </w:rPr>
        <w:t xml:space="preserve">, or at least comply with, </w:t>
      </w:r>
      <w:r w:rsidRPr="009A73F2">
        <w:rPr>
          <w:rStyle w:val="StyleUnderline"/>
          <w:highlight w:val="cyan"/>
        </w:rPr>
        <w:t>bald policymaking</w:t>
      </w:r>
      <w:r w:rsidRPr="009A73F2">
        <w:rPr>
          <w:rStyle w:val="StyleUnderline"/>
        </w:rPr>
        <w:t xml:space="preserve"> </w:t>
      </w:r>
      <w:r w:rsidRPr="009A73F2">
        <w:rPr>
          <w:rStyle w:val="Emphasis"/>
        </w:rPr>
        <w:t>at worst</w:t>
      </w:r>
      <w:r w:rsidRPr="009A73F2">
        <w:rPr>
          <w:sz w:val="16"/>
        </w:rPr>
        <w:t xml:space="preserve">, </w:t>
      </w:r>
      <w:r w:rsidRPr="009A73F2">
        <w:rPr>
          <w:rStyle w:val="StyleUnderline"/>
        </w:rPr>
        <w:t xml:space="preserve">and loose interpretations of the </w:t>
      </w:r>
      <w:r w:rsidRPr="009A73F2">
        <w:rPr>
          <w:rStyle w:val="Emphasis"/>
        </w:rPr>
        <w:t>statutory text</w:t>
      </w:r>
      <w:r w:rsidRPr="009A73F2">
        <w:rPr>
          <w:sz w:val="16"/>
        </w:rPr>
        <w:t xml:space="preserve"> at best.134</w:t>
      </w:r>
    </w:p>
    <w:p w14:paraId="06EF708F" w14:textId="77777777" w:rsidR="00D73600" w:rsidRPr="009A73F2" w:rsidRDefault="00D73600" w:rsidP="00D73600">
      <w:pPr>
        <w:rPr>
          <w:sz w:val="16"/>
        </w:rPr>
      </w:pPr>
      <w:r w:rsidRPr="009A73F2">
        <w:rPr>
          <w:sz w:val="16"/>
        </w:rPr>
        <w:t xml:space="preserve">The Supreme Court’s approach to eligibility and its decision to require a search for an inventive concept is policymaking; </w:t>
      </w:r>
      <w:r w:rsidRPr="009A73F2">
        <w:rPr>
          <w:rStyle w:val="StyleUnderline"/>
        </w:rPr>
        <w:t>this became clear</w:t>
      </w:r>
      <w:r w:rsidRPr="009A73F2">
        <w:rPr>
          <w:sz w:val="16"/>
        </w:rPr>
        <w:t xml:space="preserve"> recently </w:t>
      </w:r>
      <w:r w:rsidRPr="009A73F2">
        <w:rPr>
          <w:rStyle w:val="StyleUnderline"/>
          <w:highlight w:val="cyan"/>
        </w:rPr>
        <w:t xml:space="preserve">when </w:t>
      </w:r>
      <w:r w:rsidRPr="009A73F2">
        <w:rPr>
          <w:rStyle w:val="StyleUnderline"/>
        </w:rPr>
        <w:t xml:space="preserve">Judge Dyk highlighted problems with the Supreme Court’s approach and </w:t>
      </w:r>
      <w:r w:rsidRPr="009A73F2">
        <w:rPr>
          <w:rStyle w:val="Emphasis"/>
        </w:rPr>
        <w:t>offered a solution</w:t>
      </w:r>
      <w:r w:rsidRPr="009A73F2">
        <w:rPr>
          <w:sz w:val="16"/>
        </w:rPr>
        <w:t xml:space="preserve"> based on his own view of the best policy. Judge Dyk proposed that inventors be entitled to pursue claims to practical applications of natural laws and physical phenomena, but only when those practical applications have been actually reduced to practice, in other words built and tested as necessary to confirm that they work.135 </w:t>
      </w:r>
      <w:r w:rsidRPr="009A73F2">
        <w:rPr>
          <w:sz w:val="16"/>
          <w:szCs w:val="16"/>
        </w:rPr>
        <w:t xml:space="preserve">He </w:t>
      </w:r>
      <w:r w:rsidRPr="009A73F2">
        <w:rPr>
          <w:sz w:val="16"/>
        </w:rPr>
        <w:t>would not allow inventors to pursue claims to practical applications of natural laws and physical phenomena when those inventors have only disclosed how to make and use those applications in a patent application.136 This creative solution reflected Judge Dyk’s view of how to reconcile the divergent policies underlying patent eligibility.</w:t>
      </w:r>
    </w:p>
    <w:p w14:paraId="2ABDE2BC" w14:textId="77777777" w:rsidR="00D73600" w:rsidRPr="009A73F2" w:rsidRDefault="00D73600" w:rsidP="00D73600">
      <w:pPr>
        <w:rPr>
          <w:sz w:val="16"/>
        </w:rPr>
      </w:pPr>
      <w:r w:rsidRPr="009A73F2">
        <w:rPr>
          <w:sz w:val="16"/>
        </w:rPr>
        <w:t xml:space="preserve">Similarly, </w:t>
      </w:r>
      <w:r w:rsidRPr="009A73F2">
        <w:rPr>
          <w:rStyle w:val="StyleUnderline"/>
        </w:rPr>
        <w:t xml:space="preserve">the Supreme </w:t>
      </w:r>
      <w:r w:rsidRPr="009A73F2">
        <w:rPr>
          <w:rStyle w:val="StyleUnderline"/>
          <w:highlight w:val="cyan"/>
        </w:rPr>
        <w:t>Court</w:t>
      </w:r>
      <w:r w:rsidRPr="009A73F2">
        <w:rPr>
          <w:rStyle w:val="StyleUnderline"/>
        </w:rPr>
        <w:t xml:space="preserve"> has </w:t>
      </w:r>
      <w:r w:rsidRPr="009A73F2">
        <w:rPr>
          <w:rStyle w:val="Emphasis"/>
          <w:highlight w:val="cyan"/>
        </w:rPr>
        <w:t>not been shy</w:t>
      </w:r>
      <w:r w:rsidRPr="009A73F2">
        <w:rPr>
          <w:rStyle w:val="StyleUnderline"/>
          <w:highlight w:val="cyan"/>
        </w:rPr>
        <w:t xml:space="preserve"> about</w:t>
      </w:r>
      <w:r w:rsidRPr="009A73F2">
        <w:rPr>
          <w:sz w:val="16"/>
          <w:highlight w:val="cyan"/>
        </w:rPr>
        <w:t xml:space="preserve"> </w:t>
      </w:r>
      <w:r w:rsidRPr="009A73F2">
        <w:rPr>
          <w:rStyle w:val="StyleUnderline"/>
          <w:highlight w:val="cyan"/>
        </w:rPr>
        <w:t>using § 101 as its</w:t>
      </w:r>
      <w:r w:rsidRPr="009A73F2">
        <w:rPr>
          <w:sz w:val="16"/>
        </w:rPr>
        <w:t xml:space="preserve"> “</w:t>
      </w:r>
      <w:r w:rsidRPr="009A73F2">
        <w:rPr>
          <w:rStyle w:val="Emphasis"/>
          <w:highlight w:val="cyan"/>
        </w:rPr>
        <w:t>plaything</w:t>
      </w:r>
      <w:r w:rsidRPr="009A73F2">
        <w:rPr>
          <w:sz w:val="16"/>
        </w:rPr>
        <w:t>”—</w:t>
      </w:r>
      <w:r w:rsidRPr="009A73F2">
        <w:rPr>
          <w:rStyle w:val="StyleUnderline"/>
        </w:rPr>
        <w:t xml:space="preserve">its statutory basis to </w:t>
      </w:r>
      <w:r w:rsidRPr="009A73F2">
        <w:rPr>
          <w:rStyle w:val="Emphasis"/>
        </w:rPr>
        <w:t>invoke considerations</w:t>
      </w:r>
      <w:r w:rsidRPr="009A73F2">
        <w:rPr>
          <w:sz w:val="16"/>
        </w:rPr>
        <w:t xml:space="preserve"> </w:t>
      </w:r>
      <w:r w:rsidRPr="009A73F2">
        <w:rPr>
          <w:rStyle w:val="StyleUnderline"/>
        </w:rPr>
        <w:t xml:space="preserve">of policy </w:t>
      </w:r>
      <w:r w:rsidRPr="009A73F2">
        <w:rPr>
          <w:rStyle w:val="StyleUnderline"/>
          <w:highlight w:val="cyan"/>
        </w:rPr>
        <w:t>to prohibit patents from</w:t>
      </w:r>
      <w:r w:rsidRPr="009A73F2">
        <w:rPr>
          <w:rStyle w:val="StyleUnderline"/>
        </w:rPr>
        <w:t xml:space="preserve"> issuing to </w:t>
      </w:r>
      <w:r w:rsidRPr="009A73F2">
        <w:rPr>
          <w:rStyle w:val="Emphasis"/>
          <w:highlight w:val="cyan"/>
        </w:rPr>
        <w:t>disfavored inventions</w:t>
      </w:r>
      <w:r w:rsidRPr="009A73F2">
        <w:rPr>
          <w:sz w:val="16"/>
        </w:rPr>
        <w:t xml:space="preserve">. As I have discussed, </w:t>
      </w:r>
      <w:r w:rsidRPr="009A73F2">
        <w:rPr>
          <w:rStyle w:val="StyleUnderline"/>
        </w:rPr>
        <w:t xml:space="preserve">the Court repeatedly </w:t>
      </w:r>
      <w:r w:rsidRPr="009A73F2">
        <w:rPr>
          <w:rStyle w:val="Emphasis"/>
        </w:rPr>
        <w:t>grants petitions</w:t>
      </w:r>
      <w:r w:rsidRPr="009A73F2">
        <w:rPr>
          <w:sz w:val="16"/>
        </w:rPr>
        <w:t xml:space="preserve"> </w:t>
      </w:r>
      <w:r w:rsidRPr="009A73F2">
        <w:rPr>
          <w:rStyle w:val="StyleUnderline"/>
        </w:rPr>
        <w:t xml:space="preserve">to </w:t>
      </w:r>
      <w:r w:rsidRPr="009A73F2">
        <w:rPr>
          <w:rStyle w:val="Emphasis"/>
        </w:rPr>
        <w:t>hear cases</w:t>
      </w:r>
      <w:r w:rsidRPr="009A73F2">
        <w:rPr>
          <w:sz w:val="16"/>
        </w:rPr>
        <w:t xml:space="preserve"> </w:t>
      </w:r>
      <w:r w:rsidRPr="009A73F2">
        <w:rPr>
          <w:rStyle w:val="StyleUnderline"/>
        </w:rPr>
        <w:t xml:space="preserve">on eligibility rather than the other </w:t>
      </w:r>
      <w:r w:rsidRPr="009A73F2">
        <w:rPr>
          <w:rStyle w:val="Emphasis"/>
        </w:rPr>
        <w:t>statutory patentability</w:t>
      </w:r>
      <w:r w:rsidRPr="009A73F2">
        <w:rPr>
          <w:sz w:val="16"/>
        </w:rPr>
        <w:t xml:space="preserve"> </w:t>
      </w:r>
      <w:r w:rsidRPr="009A73F2">
        <w:rPr>
          <w:rStyle w:val="StyleUnderline"/>
        </w:rPr>
        <w:t xml:space="preserve">and </w:t>
      </w:r>
      <w:r w:rsidRPr="009A73F2">
        <w:rPr>
          <w:rStyle w:val="Emphasis"/>
        </w:rPr>
        <w:t>specification requirements</w:t>
      </w:r>
      <w:r w:rsidRPr="009A73F2">
        <w:rPr>
          <w:sz w:val="16"/>
        </w:rPr>
        <w:t xml:space="preserve"> </w:t>
      </w:r>
      <w:r w:rsidRPr="009A73F2">
        <w:rPr>
          <w:rStyle w:val="StyleUnderline"/>
        </w:rPr>
        <w:t xml:space="preserve">found in </w:t>
      </w:r>
      <w:r w:rsidRPr="009A73F2">
        <w:rPr>
          <w:rStyle w:val="Emphasis"/>
        </w:rPr>
        <w:t>§§ 102</w:t>
      </w:r>
      <w:r w:rsidRPr="009A73F2">
        <w:rPr>
          <w:sz w:val="16"/>
        </w:rPr>
        <w:t xml:space="preserve">, </w:t>
      </w:r>
      <w:r w:rsidRPr="009A73F2">
        <w:rPr>
          <w:rStyle w:val="Emphasis"/>
        </w:rPr>
        <w:t>103</w:t>
      </w:r>
      <w:r w:rsidRPr="009A73F2">
        <w:rPr>
          <w:sz w:val="16"/>
        </w:rPr>
        <w:t xml:space="preserve">, </w:t>
      </w:r>
      <w:r w:rsidRPr="009A73F2">
        <w:rPr>
          <w:rStyle w:val="Emphasis"/>
        </w:rPr>
        <w:t>and 112</w:t>
      </w:r>
      <w:r w:rsidRPr="009A73F2">
        <w:rPr>
          <w:sz w:val="16"/>
        </w:rPr>
        <w:t>. The Court, it seems, cannot keep its hands off of eligibility; the doctrine of eligibility is too useful to eliminate patents and reject patent applications the Court disfavors on policy grounds. Prior to 1952, the Supreme Court used the “invention” requirement to do so;137 now it uses the “inventive concept” requirement to do so. Despite the elimination of the “invention” requirement in the Patent Act of 1952,138 the Court has resurrected the same requirement in the form of a requirement of an “inventive concept.”</w:t>
      </w:r>
    </w:p>
    <w:p w14:paraId="51B01665" w14:textId="77777777" w:rsidR="00D73600" w:rsidRPr="009A73F2" w:rsidRDefault="00D73600" w:rsidP="00D73600">
      <w:pPr>
        <w:rPr>
          <w:sz w:val="16"/>
        </w:rPr>
      </w:pPr>
      <w:r w:rsidRPr="009A73F2">
        <w:rPr>
          <w:rStyle w:val="StyleUnderline"/>
        </w:rPr>
        <w:t xml:space="preserve">The fact that the </w:t>
      </w:r>
      <w:r w:rsidRPr="009A73F2">
        <w:rPr>
          <w:rStyle w:val="Emphasis"/>
        </w:rPr>
        <w:t>Supreme Court</w:t>
      </w:r>
      <w:r w:rsidRPr="009A73F2">
        <w:rPr>
          <w:rStyle w:val="StyleUnderline"/>
        </w:rPr>
        <w:t xml:space="preserve"> has done so is </w:t>
      </w:r>
      <w:r w:rsidRPr="009A73F2">
        <w:rPr>
          <w:rStyle w:val="Emphasis"/>
        </w:rPr>
        <w:t>ironic</w:t>
      </w:r>
      <w:r w:rsidRPr="009A73F2">
        <w:rPr>
          <w:sz w:val="16"/>
        </w:rPr>
        <w:t xml:space="preserve"> </w:t>
      </w:r>
      <w:r w:rsidRPr="009A73F2">
        <w:rPr>
          <w:rStyle w:val="StyleUnderline"/>
        </w:rPr>
        <w:t xml:space="preserve">given its own </w:t>
      </w:r>
      <w:r w:rsidRPr="009A73F2">
        <w:rPr>
          <w:rStyle w:val="Emphasis"/>
        </w:rPr>
        <w:t>repeated recognition</w:t>
      </w:r>
      <w:r w:rsidRPr="009A73F2">
        <w:rPr>
          <w:rStyle w:val="StyleUnderline"/>
        </w:rPr>
        <w:t xml:space="preserve"> that </w:t>
      </w:r>
      <w:r w:rsidRPr="009A73F2">
        <w:rPr>
          <w:rStyle w:val="StyleUnderline"/>
          <w:highlight w:val="cyan"/>
        </w:rPr>
        <w:t>it is</w:t>
      </w:r>
      <w:r w:rsidRPr="009A73F2">
        <w:rPr>
          <w:sz w:val="16"/>
          <w:highlight w:val="cyan"/>
        </w:rPr>
        <w:t xml:space="preserve"> </w:t>
      </w:r>
      <w:r w:rsidRPr="009A73F2">
        <w:rPr>
          <w:rStyle w:val="StyleUnderline"/>
          <w:highlight w:val="cyan"/>
        </w:rPr>
        <w:t>not the right</w:t>
      </w:r>
      <w:r w:rsidRPr="009A73F2">
        <w:rPr>
          <w:rStyle w:val="StyleUnderline"/>
        </w:rPr>
        <w:t xml:space="preserve"> </w:t>
      </w:r>
      <w:r w:rsidRPr="009A73F2">
        <w:rPr>
          <w:rStyle w:val="Emphasis"/>
        </w:rPr>
        <w:t xml:space="preserve">government </w:t>
      </w:r>
      <w:r w:rsidRPr="009A73F2">
        <w:rPr>
          <w:rStyle w:val="Emphasis"/>
          <w:highlight w:val="cyan"/>
        </w:rPr>
        <w:t>institution</w:t>
      </w:r>
      <w:r w:rsidRPr="009A73F2">
        <w:rPr>
          <w:sz w:val="16"/>
          <w:highlight w:val="cyan"/>
        </w:rPr>
        <w:t xml:space="preserve"> </w:t>
      </w:r>
      <w:r w:rsidRPr="009A73F2">
        <w:rPr>
          <w:rStyle w:val="StyleUnderline"/>
          <w:highlight w:val="cyan"/>
        </w:rPr>
        <w:t>to weigh</w:t>
      </w:r>
      <w:r w:rsidRPr="009A73F2">
        <w:rPr>
          <w:rStyle w:val="StyleUnderline"/>
        </w:rPr>
        <w:t xml:space="preserve"> </w:t>
      </w:r>
      <w:r w:rsidRPr="009A73F2">
        <w:rPr>
          <w:rStyle w:val="Emphasis"/>
        </w:rPr>
        <w:t xml:space="preserve">these </w:t>
      </w:r>
      <w:r w:rsidRPr="009A73F2">
        <w:rPr>
          <w:rStyle w:val="Emphasis"/>
          <w:highlight w:val="cyan"/>
        </w:rPr>
        <w:t>policies</w:t>
      </w:r>
      <w:r w:rsidRPr="009A73F2">
        <w:rPr>
          <w:sz w:val="16"/>
          <w:highlight w:val="cyan"/>
        </w:rPr>
        <w:t xml:space="preserve"> </w:t>
      </w:r>
      <w:r w:rsidRPr="009A73F2">
        <w:rPr>
          <w:rStyle w:val="StyleUnderline"/>
          <w:highlight w:val="cyan"/>
        </w:rPr>
        <w:t>and to place these restrictions</w:t>
      </w:r>
      <w:r w:rsidRPr="009A73F2">
        <w:rPr>
          <w:rStyle w:val="StyleUnderline"/>
        </w:rPr>
        <w:t xml:space="preserve"> on </w:t>
      </w:r>
      <w:r w:rsidRPr="009A73F2">
        <w:rPr>
          <w:rStyle w:val="Emphasis"/>
        </w:rPr>
        <w:t>eligibility</w:t>
      </w:r>
      <w:r w:rsidRPr="009A73F2">
        <w:rPr>
          <w:sz w:val="16"/>
        </w:rPr>
        <w:t xml:space="preserve">.139 </w:t>
      </w:r>
      <w:r w:rsidRPr="009A73F2">
        <w:rPr>
          <w:rStyle w:val="Emphasis"/>
        </w:rPr>
        <w:t>Congress</w:t>
      </w:r>
      <w:r w:rsidRPr="009A73F2">
        <w:rPr>
          <w:sz w:val="16"/>
        </w:rPr>
        <w:t xml:space="preserve">, the Court admits, </w:t>
      </w:r>
      <w:r w:rsidRPr="009A73F2">
        <w:rPr>
          <w:rStyle w:val="StyleUnderline"/>
        </w:rPr>
        <w:t xml:space="preserve">is the entity of the </w:t>
      </w:r>
      <w:r w:rsidRPr="009A73F2">
        <w:rPr>
          <w:rStyle w:val="Emphasis"/>
        </w:rPr>
        <w:t>federal government</w:t>
      </w:r>
      <w:r w:rsidRPr="009A73F2">
        <w:rPr>
          <w:sz w:val="16"/>
        </w:rPr>
        <w:t xml:space="preserve"> </w:t>
      </w:r>
      <w:r w:rsidRPr="009A73F2">
        <w:rPr>
          <w:rStyle w:val="StyleUnderline"/>
        </w:rPr>
        <w:t xml:space="preserve">that has the power to consider the </w:t>
      </w:r>
      <w:r w:rsidRPr="009A73F2">
        <w:rPr>
          <w:rStyle w:val="Emphasis"/>
        </w:rPr>
        <w:t>relevant policies</w:t>
      </w:r>
      <w:r w:rsidRPr="009A73F2">
        <w:rPr>
          <w:sz w:val="16"/>
        </w:rPr>
        <w:t xml:space="preserve"> </w:t>
      </w:r>
      <w:r w:rsidRPr="009A73F2">
        <w:rPr>
          <w:rStyle w:val="StyleUnderline"/>
        </w:rPr>
        <w:t xml:space="preserve">and put in place a workable scheme for deciding which </w:t>
      </w:r>
      <w:r w:rsidRPr="009A73F2">
        <w:rPr>
          <w:rStyle w:val="Emphasis"/>
        </w:rPr>
        <w:t>patent applications</w:t>
      </w:r>
      <w:r w:rsidRPr="009A73F2">
        <w:rPr>
          <w:sz w:val="16"/>
        </w:rPr>
        <w:t xml:space="preserve"> </w:t>
      </w:r>
      <w:r w:rsidRPr="009A73F2">
        <w:rPr>
          <w:rStyle w:val="StyleUnderline"/>
        </w:rPr>
        <w:t xml:space="preserve">merit </w:t>
      </w:r>
      <w:r w:rsidRPr="009A73F2">
        <w:rPr>
          <w:rStyle w:val="Emphasis"/>
        </w:rPr>
        <w:t>patent protection</w:t>
      </w:r>
      <w:r w:rsidRPr="009A73F2">
        <w:rPr>
          <w:sz w:val="16"/>
        </w:rPr>
        <w:t xml:space="preserve">. It is hard to disagree with the Court’s own recognition that </w:t>
      </w:r>
      <w:r w:rsidRPr="009A73F2">
        <w:rPr>
          <w:rStyle w:val="StyleUnderline"/>
          <w:highlight w:val="cyan"/>
        </w:rPr>
        <w:t xml:space="preserve">Congress has </w:t>
      </w:r>
      <w:r w:rsidRPr="009A73F2">
        <w:rPr>
          <w:rStyle w:val="Emphasis"/>
          <w:highlight w:val="cyan"/>
        </w:rPr>
        <w:t>better institutional competency</w:t>
      </w:r>
      <w:r w:rsidRPr="009A73F2">
        <w:rPr>
          <w:sz w:val="16"/>
        </w:rPr>
        <w:t xml:space="preserve"> </w:t>
      </w:r>
      <w:r w:rsidRPr="009A73F2">
        <w:rPr>
          <w:rStyle w:val="StyleUnderline"/>
        </w:rPr>
        <w:t>in this regard</w:t>
      </w:r>
      <w:r w:rsidRPr="009A73F2">
        <w:rPr>
          <w:sz w:val="16"/>
        </w:rPr>
        <w:t>.140</w:t>
      </w:r>
    </w:p>
    <w:p w14:paraId="6B580132" w14:textId="77777777" w:rsidR="00D73600" w:rsidRPr="009A73F2" w:rsidRDefault="00D73600" w:rsidP="00D73600">
      <w:pPr>
        <w:rPr>
          <w:sz w:val="16"/>
        </w:rPr>
      </w:pPr>
      <w:r w:rsidRPr="009A73F2">
        <w:rPr>
          <w:sz w:val="16"/>
        </w:rPr>
        <w:t xml:space="preserve">The Court’s propensity to use § 101 to prohibit patentability for all kinds of policy reasons, despite its admitted inferior institutional competency to do so, should be recognized and steps taken to prevent the Court’s intervention. In other words, </w:t>
      </w:r>
      <w:r w:rsidRPr="009A73F2">
        <w:rPr>
          <w:rStyle w:val="StyleUnderline"/>
          <w:highlight w:val="cyan"/>
        </w:rPr>
        <w:t xml:space="preserve">Congress should </w:t>
      </w:r>
      <w:r w:rsidRPr="009A73F2">
        <w:rPr>
          <w:rStyle w:val="Emphasis"/>
          <w:highlight w:val="cyan"/>
        </w:rPr>
        <w:t>make it clear</w:t>
      </w:r>
      <w:r w:rsidRPr="009A73F2">
        <w:rPr>
          <w:rStyle w:val="StyleUnderline"/>
          <w:highlight w:val="cyan"/>
        </w:rPr>
        <w:t xml:space="preserve"> that</w:t>
      </w:r>
      <w:r w:rsidRPr="009A73F2">
        <w:rPr>
          <w:sz w:val="16"/>
        </w:rPr>
        <w:t xml:space="preserve"> the </w:t>
      </w:r>
      <w:r w:rsidRPr="009A73F2">
        <w:rPr>
          <w:rStyle w:val="StyleUnderline"/>
          <w:highlight w:val="cyan"/>
        </w:rPr>
        <w:t xml:space="preserve">time for </w:t>
      </w:r>
      <w:r w:rsidRPr="009A73F2">
        <w:rPr>
          <w:rStyle w:val="Emphasis"/>
          <w:highlight w:val="cyan"/>
        </w:rPr>
        <w:t>judicially created</w:t>
      </w:r>
      <w:r w:rsidRPr="009A73F2">
        <w:rPr>
          <w:sz w:val="16"/>
        </w:rPr>
        <w:t xml:space="preserve">, </w:t>
      </w:r>
      <w:r w:rsidRPr="009A73F2">
        <w:rPr>
          <w:rStyle w:val="Emphasis"/>
          <w:highlight w:val="cyan"/>
        </w:rPr>
        <w:t>common law</w:t>
      </w:r>
      <w:r w:rsidRPr="009A73F2">
        <w:rPr>
          <w:rStyle w:val="StyleUnderline"/>
        </w:rPr>
        <w:t xml:space="preserve"> development of </w:t>
      </w:r>
      <w:r w:rsidRPr="009A73F2">
        <w:rPr>
          <w:rStyle w:val="Emphasis"/>
          <w:highlight w:val="cyan"/>
        </w:rPr>
        <w:t>non-statutory exceptions</w:t>
      </w:r>
      <w:r w:rsidRPr="009A73F2">
        <w:rPr>
          <w:rStyle w:val="StyleUnderline"/>
        </w:rPr>
        <w:t xml:space="preserve"> to eligibility </w:t>
      </w:r>
      <w:r w:rsidRPr="009A73F2">
        <w:rPr>
          <w:rStyle w:val="Emphasis"/>
          <w:highlight w:val="cyan"/>
        </w:rPr>
        <w:t>has past</w:t>
      </w:r>
      <w:r w:rsidRPr="009A73F2">
        <w:rPr>
          <w:sz w:val="16"/>
        </w:rPr>
        <w:t xml:space="preserve">; </w:t>
      </w:r>
      <w:r w:rsidRPr="009A73F2">
        <w:rPr>
          <w:rStyle w:val="StyleUnderline"/>
          <w:highlight w:val="cyan"/>
        </w:rPr>
        <w:t>in place of</w:t>
      </w:r>
      <w:r w:rsidRPr="009A73F2">
        <w:rPr>
          <w:rStyle w:val="StyleUnderline"/>
        </w:rPr>
        <w:t xml:space="preserve"> the Supreme Court’s </w:t>
      </w:r>
      <w:r w:rsidRPr="009A73F2">
        <w:rPr>
          <w:rStyle w:val="Emphasis"/>
          <w:highlight w:val="cyan"/>
        </w:rPr>
        <w:t>common law</w:t>
      </w:r>
      <w:r w:rsidRPr="009A73F2">
        <w:rPr>
          <w:sz w:val="16"/>
          <w:highlight w:val="cyan"/>
        </w:rPr>
        <w:t xml:space="preserve"> </w:t>
      </w:r>
      <w:r w:rsidRPr="009A73F2">
        <w:rPr>
          <w:rStyle w:val="StyleUnderline"/>
          <w:highlight w:val="cyan"/>
        </w:rPr>
        <w:t>should stand</w:t>
      </w:r>
      <w:r w:rsidRPr="009A73F2">
        <w:rPr>
          <w:rStyle w:val="StyleUnderline"/>
        </w:rPr>
        <w:t xml:space="preserve"> the </w:t>
      </w:r>
      <w:r w:rsidRPr="009A73F2">
        <w:rPr>
          <w:rStyle w:val="Emphasis"/>
          <w:highlight w:val="cyan"/>
        </w:rPr>
        <w:t>statutory patentability</w:t>
      </w:r>
      <w:r w:rsidRPr="009A73F2">
        <w:rPr>
          <w:sz w:val="16"/>
          <w:highlight w:val="cyan"/>
        </w:rPr>
        <w:t xml:space="preserve"> </w:t>
      </w:r>
      <w:r w:rsidRPr="009A73F2">
        <w:rPr>
          <w:rStyle w:val="StyleUnderline"/>
          <w:highlight w:val="cyan"/>
        </w:rPr>
        <w:t>and</w:t>
      </w:r>
      <w:r w:rsidRPr="009A73F2">
        <w:rPr>
          <w:rStyle w:val="StyleUnderline"/>
        </w:rPr>
        <w:t xml:space="preserve"> </w:t>
      </w:r>
      <w:r w:rsidRPr="009A73F2">
        <w:rPr>
          <w:rStyle w:val="Emphasis"/>
        </w:rPr>
        <w:t xml:space="preserve">specification </w:t>
      </w:r>
      <w:r w:rsidRPr="009A73F2">
        <w:rPr>
          <w:rStyle w:val="Emphasis"/>
          <w:highlight w:val="cyan"/>
        </w:rPr>
        <w:t>requirements</w:t>
      </w:r>
      <w:r w:rsidRPr="009A73F2">
        <w:rPr>
          <w:sz w:val="16"/>
          <w:highlight w:val="cyan"/>
        </w:rPr>
        <w:t xml:space="preserve"> </w:t>
      </w:r>
      <w:r w:rsidRPr="009A73F2">
        <w:rPr>
          <w:rStyle w:val="StyleUnderline"/>
          <w:highlight w:val="cyan"/>
        </w:rPr>
        <w:t xml:space="preserve">put in place by </w:t>
      </w:r>
      <w:r w:rsidRPr="009A73F2">
        <w:rPr>
          <w:rStyle w:val="Emphasis"/>
          <w:highlight w:val="cyan"/>
        </w:rPr>
        <w:t>Congress</w:t>
      </w:r>
      <w:r w:rsidRPr="009A73F2">
        <w:rPr>
          <w:rStyle w:val="Emphasis"/>
        </w:rPr>
        <w:t xml:space="preserve"> and the President</w:t>
      </w:r>
      <w:r w:rsidRPr="009A73F2">
        <w:rPr>
          <w:sz w:val="16"/>
        </w:rPr>
        <w:t>.141</w:t>
      </w:r>
    </w:p>
    <w:p w14:paraId="2A32D992" w14:textId="6C7B8BB5" w:rsidR="00D73600" w:rsidRPr="009A73F2" w:rsidRDefault="00D73600" w:rsidP="00D73600">
      <w:pPr>
        <w:pStyle w:val="Heading4"/>
        <w:rPr>
          <w:rFonts w:cs="Times New Roman"/>
        </w:rPr>
      </w:pPr>
      <w:r w:rsidRPr="009A73F2">
        <w:rPr>
          <w:rFonts w:cs="Times New Roman"/>
        </w:rPr>
        <w:t xml:space="preserve">Lack of </w:t>
      </w:r>
      <w:r w:rsidRPr="009A73F2">
        <w:rPr>
          <w:rFonts w:cs="Times New Roman"/>
          <w:u w:val="single"/>
        </w:rPr>
        <w:t>institutional competence</w:t>
      </w:r>
      <w:r w:rsidRPr="009A73F2">
        <w:rPr>
          <w:rFonts w:cs="Times New Roman"/>
        </w:rPr>
        <w:t xml:space="preserve"> destroys effective </w:t>
      </w:r>
      <w:r w:rsidRPr="009A73F2">
        <w:rPr>
          <w:rFonts w:cs="Times New Roman"/>
          <w:u w:val="single"/>
        </w:rPr>
        <w:t>signaling</w:t>
      </w:r>
      <w:r w:rsidRPr="009A73F2">
        <w:rPr>
          <w:rFonts w:cs="Times New Roman"/>
        </w:rPr>
        <w:t xml:space="preserve"> and </w:t>
      </w:r>
      <w:r w:rsidRPr="009A73F2">
        <w:rPr>
          <w:rFonts w:cs="Times New Roman"/>
          <w:u w:val="single"/>
        </w:rPr>
        <w:t>enforcement</w:t>
      </w:r>
      <w:r w:rsidRPr="009A73F2">
        <w:rPr>
          <w:rFonts w:cs="Times New Roman"/>
        </w:rPr>
        <w:t xml:space="preserve">, only complete deference to congress solves.  </w:t>
      </w:r>
    </w:p>
    <w:p w14:paraId="7BD179FF" w14:textId="77777777" w:rsidR="00D73600" w:rsidRPr="009A73F2" w:rsidRDefault="00D73600" w:rsidP="00D73600">
      <w:r w:rsidRPr="009A73F2">
        <w:t xml:space="preserve">Richard </w:t>
      </w:r>
      <w:r w:rsidRPr="009A73F2">
        <w:rPr>
          <w:rStyle w:val="Style13ptBold"/>
        </w:rPr>
        <w:t>Gruner 22</w:t>
      </w:r>
      <w:r w:rsidRPr="009A73F2">
        <w:t xml:space="preserve">, Lecturer in Law at USC Gould School of Law, former director of the Center for Intellectual Property at the John Marshall Law School in Chicago, “LOST IN PATENT WONDERLAND WITH ALICE: FINDING THE WAY OUT,” </w:t>
      </w:r>
      <w:r w:rsidRPr="009A73F2">
        <w:rPr>
          <w:i/>
          <w:iCs/>
        </w:rPr>
        <w:t>Syracuse Law Review</w:t>
      </w:r>
      <w:r w:rsidRPr="009A73F2">
        <w:t>, 72, 2022, pp. 1055-1076, JL</w:t>
      </w:r>
    </w:p>
    <w:p w14:paraId="2E42222D" w14:textId="77777777" w:rsidR="00D73600" w:rsidRPr="009A73F2" w:rsidRDefault="00D73600" w:rsidP="00D73600">
      <w:pPr>
        <w:rPr>
          <w:rStyle w:val="Emphasis"/>
        </w:rPr>
      </w:pPr>
      <w:r w:rsidRPr="009A73F2">
        <w:rPr>
          <w:sz w:val="16"/>
        </w:rPr>
        <w:t xml:space="preserve">5. </w:t>
      </w:r>
      <w:r w:rsidRPr="009A73F2">
        <w:rPr>
          <w:rStyle w:val="StyleUnderline"/>
        </w:rPr>
        <w:t>Courts Are Poor Sources of</w:t>
      </w:r>
      <w:r w:rsidRPr="009A73F2">
        <w:rPr>
          <w:sz w:val="16"/>
        </w:rPr>
        <w:t xml:space="preserve"> Patentable </w:t>
      </w:r>
      <w:r w:rsidRPr="009A73F2">
        <w:rPr>
          <w:rStyle w:val="Emphasis"/>
        </w:rPr>
        <w:t>Subject Matter Restrictions</w:t>
      </w:r>
    </w:p>
    <w:p w14:paraId="3A25D99C" w14:textId="77777777" w:rsidR="00D73600" w:rsidRPr="009A73F2" w:rsidRDefault="00D73600" w:rsidP="00D73600">
      <w:pPr>
        <w:rPr>
          <w:sz w:val="16"/>
        </w:rPr>
      </w:pPr>
      <w:r w:rsidRPr="009A73F2">
        <w:rPr>
          <w:rStyle w:val="StyleUnderline"/>
        </w:rPr>
        <w:t>As the</w:t>
      </w:r>
      <w:r w:rsidRPr="009A73F2">
        <w:rPr>
          <w:sz w:val="16"/>
        </w:rPr>
        <w:t xml:space="preserve"> </w:t>
      </w:r>
      <w:r w:rsidRPr="009A73F2">
        <w:rPr>
          <w:rStyle w:val="StyleUnderline"/>
        </w:rPr>
        <w:t xml:space="preserve">history of </w:t>
      </w:r>
      <w:r w:rsidRPr="009A73F2">
        <w:rPr>
          <w:rStyle w:val="Emphasis"/>
        </w:rPr>
        <w:t>confusing litigation</w:t>
      </w:r>
      <w:r w:rsidRPr="009A73F2">
        <w:rPr>
          <w:sz w:val="16"/>
        </w:rPr>
        <w:t xml:space="preserve"> </w:t>
      </w:r>
      <w:r w:rsidRPr="009A73F2">
        <w:rPr>
          <w:rStyle w:val="StyleUnderline"/>
        </w:rPr>
        <w:t xml:space="preserve">stemming from Alice </w:t>
      </w:r>
      <w:r w:rsidRPr="009A73F2">
        <w:rPr>
          <w:rStyle w:val="Emphasis"/>
        </w:rPr>
        <w:t>demonstrates</w:t>
      </w:r>
      <w:r w:rsidRPr="009A73F2">
        <w:rPr>
          <w:sz w:val="16"/>
        </w:rPr>
        <w:t xml:space="preserve">, </w:t>
      </w:r>
      <w:r w:rsidRPr="009A73F2">
        <w:rPr>
          <w:rStyle w:val="StyleUnderline"/>
          <w:highlight w:val="cyan"/>
        </w:rPr>
        <w:t xml:space="preserve">courts are </w:t>
      </w:r>
      <w:r w:rsidRPr="009A73F2">
        <w:rPr>
          <w:rStyle w:val="Emphasis"/>
          <w:highlight w:val="cyan"/>
        </w:rPr>
        <w:t>poor parties</w:t>
      </w:r>
      <w:r w:rsidRPr="009A73F2">
        <w:rPr>
          <w:sz w:val="16"/>
          <w:highlight w:val="cyan"/>
        </w:rPr>
        <w:t xml:space="preserve"> </w:t>
      </w:r>
      <w:r w:rsidRPr="009A73F2">
        <w:rPr>
          <w:rStyle w:val="StyleUnderline"/>
          <w:highlight w:val="cyan"/>
        </w:rPr>
        <w:t>for</w:t>
      </w:r>
      <w:r w:rsidRPr="009A73F2">
        <w:rPr>
          <w:sz w:val="16"/>
        </w:rPr>
        <w:t xml:space="preserve"> developing patentable </w:t>
      </w:r>
      <w:r w:rsidRPr="009A73F2">
        <w:rPr>
          <w:rStyle w:val="Emphasis"/>
          <w:highlight w:val="cyan"/>
        </w:rPr>
        <w:t>subject matter</w:t>
      </w:r>
      <w:r w:rsidRPr="009A73F2">
        <w:rPr>
          <w:sz w:val="16"/>
          <w:highlight w:val="cyan"/>
        </w:rPr>
        <w:t xml:space="preserve"> </w:t>
      </w:r>
      <w:r w:rsidRPr="009A73F2">
        <w:rPr>
          <w:rStyle w:val="StyleUnderline"/>
          <w:highlight w:val="cyan"/>
        </w:rPr>
        <w:t>standards</w:t>
      </w:r>
      <w:r w:rsidRPr="009A73F2">
        <w:rPr>
          <w:rStyle w:val="StyleUnderline"/>
        </w:rPr>
        <w:t xml:space="preserve"> and limitations</w:t>
      </w:r>
      <w:r w:rsidRPr="009A73F2">
        <w:rPr>
          <w:sz w:val="16"/>
        </w:rPr>
        <w:t xml:space="preserve">.202 Beyond </w:t>
      </w:r>
      <w:r w:rsidRPr="009A73F2">
        <w:rPr>
          <w:rStyle w:val="StyleUnderline"/>
        </w:rPr>
        <w:t xml:space="preserve">the need for </w:t>
      </w:r>
      <w:r w:rsidRPr="009A73F2">
        <w:rPr>
          <w:rStyle w:val="Emphasis"/>
        </w:rPr>
        <w:t>judicial deference</w:t>
      </w:r>
      <w:r w:rsidRPr="009A73F2">
        <w:rPr>
          <w:sz w:val="16"/>
        </w:rPr>
        <w:t xml:space="preserve"> </w:t>
      </w:r>
      <w:r w:rsidRPr="009A73F2">
        <w:rPr>
          <w:rStyle w:val="StyleUnderline"/>
        </w:rPr>
        <w:t xml:space="preserve">to Congress’s </w:t>
      </w:r>
      <w:r w:rsidRPr="009A73F2">
        <w:rPr>
          <w:rStyle w:val="Emphasis"/>
        </w:rPr>
        <w:t>preeminent legislative powers</w:t>
      </w:r>
      <w:r w:rsidRPr="009A73F2">
        <w:rPr>
          <w:sz w:val="16"/>
        </w:rPr>
        <w:t xml:space="preserve"> </w:t>
      </w:r>
      <w:r w:rsidRPr="009A73F2">
        <w:rPr>
          <w:rStyle w:val="StyleUnderline"/>
        </w:rPr>
        <w:t xml:space="preserve">and support for </w:t>
      </w:r>
      <w:r w:rsidRPr="009A73F2">
        <w:rPr>
          <w:rStyle w:val="Emphasis"/>
        </w:rPr>
        <w:t>broad patentable subject tests</w:t>
      </w:r>
      <w:r w:rsidRPr="009A73F2">
        <w:rPr>
          <w:sz w:val="16"/>
        </w:rPr>
        <w:t xml:space="preserve">, </w:t>
      </w:r>
      <w:r w:rsidRPr="009A73F2">
        <w:rPr>
          <w:rStyle w:val="StyleUnderline"/>
        </w:rPr>
        <w:t>courts should refrain</w:t>
      </w:r>
      <w:r w:rsidRPr="009A73F2">
        <w:rPr>
          <w:sz w:val="16"/>
        </w:rPr>
        <w:t xml:space="preserve"> </w:t>
      </w:r>
      <w:r w:rsidRPr="009A73F2">
        <w:rPr>
          <w:rStyle w:val="StyleUnderline"/>
        </w:rPr>
        <w:t>from</w:t>
      </w:r>
      <w:r w:rsidRPr="009A73F2">
        <w:rPr>
          <w:sz w:val="16"/>
        </w:rPr>
        <w:t xml:space="preserve"> aggressively </w:t>
      </w:r>
      <w:r w:rsidRPr="009A73F2">
        <w:rPr>
          <w:rStyle w:val="Emphasis"/>
        </w:rPr>
        <w:t>developing new exceptions</w:t>
      </w:r>
      <w:r w:rsidRPr="009A73F2">
        <w:rPr>
          <w:sz w:val="16"/>
        </w:rPr>
        <w:t xml:space="preserve"> to patentability </w:t>
      </w:r>
      <w:r w:rsidRPr="009A73F2">
        <w:rPr>
          <w:rStyle w:val="StyleUnderline"/>
        </w:rPr>
        <w:t xml:space="preserve">because </w:t>
      </w:r>
      <w:r w:rsidRPr="009A73F2">
        <w:rPr>
          <w:rStyle w:val="StyleUnderline"/>
          <w:highlight w:val="cyan"/>
        </w:rPr>
        <w:t>they lack</w:t>
      </w:r>
      <w:r w:rsidRPr="009A73F2">
        <w:rPr>
          <w:sz w:val="16"/>
        </w:rPr>
        <w:t xml:space="preserve"> the </w:t>
      </w:r>
      <w:r w:rsidRPr="009A73F2">
        <w:rPr>
          <w:rStyle w:val="Emphasis"/>
        </w:rPr>
        <w:t>tech</w:t>
      </w:r>
      <w:r w:rsidRPr="009A73F2">
        <w:rPr>
          <w:rStyle w:val="StyleUnderline"/>
        </w:rPr>
        <w:t xml:space="preserve">nological </w:t>
      </w:r>
      <w:r w:rsidRPr="009A73F2">
        <w:rPr>
          <w:rStyle w:val="StyleUnderline"/>
          <w:highlight w:val="cyan"/>
        </w:rPr>
        <w:t xml:space="preserve">insights and </w:t>
      </w:r>
      <w:r w:rsidRPr="009A73F2">
        <w:rPr>
          <w:rStyle w:val="Emphasis"/>
          <w:highlight w:val="cyan"/>
        </w:rPr>
        <w:t>info</w:t>
      </w:r>
      <w:r w:rsidRPr="009A73F2">
        <w:rPr>
          <w:rStyle w:val="StyleUnderline"/>
        </w:rPr>
        <w:t xml:space="preserve">rmation </w:t>
      </w:r>
      <w:r w:rsidRPr="009A73F2">
        <w:rPr>
          <w:rStyle w:val="StyleUnderline"/>
          <w:highlight w:val="cyan"/>
        </w:rPr>
        <w:t xml:space="preserve">to accurately </w:t>
      </w:r>
      <w:r w:rsidRPr="009A73F2">
        <w:rPr>
          <w:rStyle w:val="Emphasis"/>
          <w:highlight w:val="cyan"/>
        </w:rPr>
        <w:t>develop detailed tests</w:t>
      </w:r>
      <w:r w:rsidRPr="009A73F2">
        <w:rPr>
          <w:sz w:val="16"/>
        </w:rPr>
        <w:t xml:space="preserve"> </w:t>
      </w:r>
      <w:r w:rsidRPr="009A73F2">
        <w:rPr>
          <w:rStyle w:val="StyleUnderline"/>
        </w:rPr>
        <w:t xml:space="preserve">for exclusions from </w:t>
      </w:r>
      <w:r w:rsidRPr="009A73F2">
        <w:rPr>
          <w:rStyle w:val="Emphasis"/>
        </w:rPr>
        <w:t>patentable subject matter</w:t>
      </w:r>
      <w:r w:rsidRPr="009A73F2">
        <w:rPr>
          <w:sz w:val="16"/>
        </w:rPr>
        <w:t xml:space="preserve">. </w:t>
      </w:r>
      <w:r w:rsidRPr="009A73F2">
        <w:rPr>
          <w:rStyle w:val="Emphasis"/>
        </w:rPr>
        <w:t xml:space="preserve">Federal </w:t>
      </w:r>
      <w:r w:rsidRPr="009A73F2">
        <w:rPr>
          <w:rStyle w:val="Emphasis"/>
          <w:highlight w:val="cyan"/>
        </w:rPr>
        <w:t>courts</w:t>
      </w:r>
      <w:r w:rsidRPr="009A73F2">
        <w:rPr>
          <w:sz w:val="16"/>
          <w:highlight w:val="cyan"/>
        </w:rPr>
        <w:t xml:space="preserve"> </w:t>
      </w:r>
      <w:r w:rsidRPr="009A73F2">
        <w:rPr>
          <w:rStyle w:val="StyleUnderline"/>
          <w:highlight w:val="cyan"/>
        </w:rPr>
        <w:t>lack</w:t>
      </w:r>
      <w:r w:rsidRPr="009A73F2">
        <w:rPr>
          <w:sz w:val="16"/>
        </w:rPr>
        <w:t xml:space="preserve"> the </w:t>
      </w:r>
      <w:r w:rsidRPr="009A73F2">
        <w:rPr>
          <w:rStyle w:val="Emphasis"/>
        </w:rPr>
        <w:t>institutional resources</w:t>
      </w:r>
      <w:r w:rsidRPr="009A73F2">
        <w:rPr>
          <w:sz w:val="16"/>
        </w:rPr>
        <w:t xml:space="preserve"> </w:t>
      </w:r>
      <w:r w:rsidRPr="009A73F2">
        <w:rPr>
          <w:rStyle w:val="StyleUnderline"/>
        </w:rPr>
        <w:t xml:space="preserve">and </w:t>
      </w:r>
      <w:r w:rsidRPr="009A73F2">
        <w:rPr>
          <w:rStyle w:val="Emphasis"/>
          <w:highlight w:val="cyan"/>
        </w:rPr>
        <w:t>industry-specific insights</w:t>
      </w:r>
      <w:r w:rsidRPr="009A73F2">
        <w:rPr>
          <w:sz w:val="16"/>
        </w:rPr>
        <w:t xml:space="preserve"> </w:t>
      </w:r>
      <w:r w:rsidRPr="009A73F2">
        <w:rPr>
          <w:rStyle w:val="StyleUnderline"/>
        </w:rPr>
        <w:t xml:space="preserve">needed </w:t>
      </w:r>
      <w:r w:rsidRPr="009A73F2">
        <w:rPr>
          <w:rStyle w:val="StyleUnderline"/>
          <w:highlight w:val="cyan"/>
        </w:rPr>
        <w:t>to assess</w:t>
      </w:r>
      <w:r w:rsidRPr="009A73F2">
        <w:rPr>
          <w:sz w:val="16"/>
        </w:rPr>
        <w:t xml:space="preserve"> the </w:t>
      </w:r>
      <w:r w:rsidRPr="009A73F2">
        <w:rPr>
          <w:rStyle w:val="StyleUnderline"/>
          <w:highlight w:val="cyan"/>
        </w:rPr>
        <w:t>impacts of</w:t>
      </w:r>
      <w:r w:rsidRPr="009A73F2">
        <w:rPr>
          <w:rStyle w:val="StyleUnderline"/>
        </w:rPr>
        <w:t xml:space="preserve"> various </w:t>
      </w:r>
      <w:r w:rsidRPr="009A73F2">
        <w:rPr>
          <w:rStyle w:val="Emphasis"/>
          <w:highlight w:val="cyan"/>
        </w:rPr>
        <w:t>patentable subject tests</w:t>
      </w:r>
      <w:r w:rsidRPr="009A73F2">
        <w:rPr>
          <w:sz w:val="16"/>
        </w:rPr>
        <w:t xml:space="preserve"> across the innovation and commercial practices of different industries. </w:t>
      </w:r>
      <w:r w:rsidRPr="009A73F2">
        <w:rPr>
          <w:rStyle w:val="StyleUnderline"/>
          <w:highlight w:val="cyan"/>
        </w:rPr>
        <w:t>Varying standards</w:t>
      </w:r>
      <w:r w:rsidRPr="009A73F2">
        <w:rPr>
          <w:sz w:val="16"/>
        </w:rPr>
        <w:t xml:space="preserve"> developed by different courts </w:t>
      </w:r>
      <w:r w:rsidRPr="009A73F2">
        <w:rPr>
          <w:rStyle w:val="StyleUnderline"/>
        </w:rPr>
        <w:t xml:space="preserve">not only </w:t>
      </w:r>
      <w:r w:rsidRPr="009A73F2">
        <w:rPr>
          <w:rStyle w:val="StyleUnderline"/>
          <w:highlight w:val="cyan"/>
        </w:rPr>
        <w:t>raise</w:t>
      </w:r>
      <w:r w:rsidRPr="009A73F2">
        <w:rPr>
          <w:rStyle w:val="StyleUnderline"/>
        </w:rPr>
        <w:t xml:space="preserve"> the </w:t>
      </w:r>
      <w:r w:rsidRPr="009A73F2">
        <w:rPr>
          <w:rStyle w:val="StyleUnderline"/>
          <w:highlight w:val="cyan"/>
        </w:rPr>
        <w:t>possibility of</w:t>
      </w:r>
      <w:r w:rsidRPr="009A73F2">
        <w:rPr>
          <w:rStyle w:val="StyleUnderline"/>
        </w:rPr>
        <w:t xml:space="preserve"> </w:t>
      </w:r>
      <w:r w:rsidRPr="009A73F2">
        <w:rPr>
          <w:rStyle w:val="Emphasis"/>
        </w:rPr>
        <w:t>different results</w:t>
      </w:r>
      <w:r w:rsidRPr="009A73F2">
        <w:rPr>
          <w:sz w:val="16"/>
        </w:rPr>
        <w:t xml:space="preserve"> for similar patent cases brought in different parts of the country, </w:t>
      </w:r>
      <w:r w:rsidRPr="009A73F2">
        <w:rPr>
          <w:rStyle w:val="StyleUnderline"/>
        </w:rPr>
        <w:t xml:space="preserve">but risk a </w:t>
      </w:r>
      <w:r w:rsidRPr="009A73F2">
        <w:rPr>
          <w:rStyle w:val="Emphasis"/>
        </w:rPr>
        <w:t xml:space="preserve">general </w:t>
      </w:r>
      <w:r w:rsidRPr="009A73F2">
        <w:rPr>
          <w:rStyle w:val="Emphasis"/>
          <w:highlight w:val="cyan"/>
        </w:rPr>
        <w:t>decrease</w:t>
      </w:r>
      <w:r w:rsidRPr="009A73F2">
        <w:rPr>
          <w:sz w:val="16"/>
          <w:highlight w:val="cyan"/>
        </w:rPr>
        <w:t xml:space="preserve"> </w:t>
      </w:r>
      <w:r w:rsidRPr="009A73F2">
        <w:rPr>
          <w:rStyle w:val="StyleUnderline"/>
          <w:highlight w:val="cyan"/>
        </w:rPr>
        <w:t>in</w:t>
      </w:r>
      <w:r w:rsidRPr="009A73F2">
        <w:rPr>
          <w:rStyle w:val="StyleUnderline"/>
        </w:rPr>
        <w:t xml:space="preserve"> </w:t>
      </w:r>
      <w:r w:rsidRPr="009A73F2">
        <w:rPr>
          <w:rStyle w:val="Emphasis"/>
        </w:rPr>
        <w:t xml:space="preserve">patent </w:t>
      </w:r>
      <w:r w:rsidRPr="009A73F2">
        <w:rPr>
          <w:rStyle w:val="Emphasis"/>
          <w:highlight w:val="cyan"/>
        </w:rPr>
        <w:t>incentives</w:t>
      </w:r>
      <w:r w:rsidRPr="009A73F2">
        <w:rPr>
          <w:rStyle w:val="StyleUnderline"/>
          <w:highlight w:val="cyan"/>
        </w:rPr>
        <w:t xml:space="preserve"> nationwide as confidence</w:t>
      </w:r>
      <w:r w:rsidRPr="009A73F2">
        <w:rPr>
          <w:rStyle w:val="StyleUnderline"/>
        </w:rPr>
        <w:t xml:space="preserve"> in the scope of patentable subject matter and the validity of patents </w:t>
      </w:r>
      <w:r w:rsidRPr="009A73F2">
        <w:rPr>
          <w:rStyle w:val="Emphasis"/>
          <w:highlight w:val="cyan"/>
        </w:rPr>
        <w:t>shadows innovation</w:t>
      </w:r>
      <w:r w:rsidRPr="009A73F2">
        <w:rPr>
          <w:sz w:val="16"/>
        </w:rPr>
        <w:t xml:space="preserve"> </w:t>
      </w:r>
      <w:r w:rsidRPr="009A73F2">
        <w:rPr>
          <w:rStyle w:val="StyleUnderline"/>
        </w:rPr>
        <w:t xml:space="preserve">in </w:t>
      </w:r>
      <w:r w:rsidRPr="009A73F2">
        <w:rPr>
          <w:rStyle w:val="Emphasis"/>
        </w:rPr>
        <w:t>all parts of the country</w:t>
      </w:r>
      <w:r w:rsidRPr="009A73F2">
        <w:rPr>
          <w:sz w:val="16"/>
        </w:rPr>
        <w:t xml:space="preserve">. </w:t>
      </w:r>
      <w:r w:rsidRPr="009A73F2">
        <w:rPr>
          <w:rStyle w:val="Emphasis"/>
        </w:rPr>
        <w:t>Court by court</w:t>
      </w:r>
      <w:r w:rsidRPr="009A73F2">
        <w:rPr>
          <w:sz w:val="16"/>
        </w:rPr>
        <w:t xml:space="preserve"> development (and </w:t>
      </w:r>
      <w:r w:rsidRPr="009A73F2">
        <w:rPr>
          <w:rStyle w:val="StyleUnderline"/>
        </w:rPr>
        <w:t>variation</w:t>
      </w:r>
      <w:r w:rsidRPr="009A73F2">
        <w:rPr>
          <w:sz w:val="16"/>
        </w:rPr>
        <w:t xml:space="preserve">) will result </w:t>
      </w:r>
      <w:r w:rsidRPr="009A73F2">
        <w:rPr>
          <w:rStyle w:val="StyleUnderline"/>
        </w:rPr>
        <w:t xml:space="preserve">in murkiness of </w:t>
      </w:r>
      <w:r w:rsidRPr="009A73F2">
        <w:rPr>
          <w:rStyle w:val="Emphasis"/>
        </w:rPr>
        <w:t>patentable subject matter tests</w:t>
      </w:r>
      <w:r w:rsidRPr="009A73F2">
        <w:rPr>
          <w:sz w:val="16"/>
        </w:rPr>
        <w:t xml:space="preserve"> and the related boundaries of the patent system </w:t>
      </w:r>
      <w:r w:rsidRPr="009A73F2">
        <w:rPr>
          <w:rStyle w:val="StyleUnderline"/>
        </w:rPr>
        <w:t xml:space="preserve">as now exists at the </w:t>
      </w:r>
      <w:r w:rsidRPr="009A73F2">
        <w:rPr>
          <w:rStyle w:val="Emphasis"/>
        </w:rPr>
        <w:t>Federal Circuit and elsewhere</w:t>
      </w:r>
      <w:r w:rsidRPr="009A73F2">
        <w:rPr>
          <w:sz w:val="16"/>
        </w:rPr>
        <w:t xml:space="preserve">.203 </w:t>
      </w:r>
      <w:r w:rsidRPr="009A73F2">
        <w:rPr>
          <w:rStyle w:val="Emphasis"/>
        </w:rPr>
        <w:t xml:space="preserve">Judicial </w:t>
      </w:r>
      <w:r w:rsidRPr="009A73F2">
        <w:rPr>
          <w:rStyle w:val="Emphasis"/>
          <w:highlight w:val="cyan"/>
        </w:rPr>
        <w:t>restraint</w:t>
      </w:r>
      <w:r w:rsidRPr="009A73F2">
        <w:rPr>
          <w:sz w:val="16"/>
        </w:rPr>
        <w:t xml:space="preserve"> in developing exclusions from patentable subject matter </w:t>
      </w:r>
      <w:r w:rsidRPr="009A73F2">
        <w:rPr>
          <w:rStyle w:val="StyleUnderline"/>
          <w:highlight w:val="cyan"/>
        </w:rPr>
        <w:t xml:space="preserve">would </w:t>
      </w:r>
      <w:r w:rsidRPr="009A73F2">
        <w:rPr>
          <w:rStyle w:val="Emphasis"/>
          <w:highlight w:val="cyan"/>
        </w:rPr>
        <w:t>avoid these problems</w:t>
      </w:r>
      <w:r w:rsidRPr="009A73F2">
        <w:rPr>
          <w:rStyle w:val="StyleUnderline"/>
        </w:rPr>
        <w:t xml:space="preserve"> stemming</w:t>
      </w:r>
      <w:r w:rsidRPr="009A73F2">
        <w:rPr>
          <w:sz w:val="16"/>
        </w:rPr>
        <w:t xml:space="preserve"> </w:t>
      </w:r>
      <w:r w:rsidRPr="009A73F2">
        <w:rPr>
          <w:rStyle w:val="StyleUnderline"/>
        </w:rPr>
        <w:t xml:space="preserve">from limited </w:t>
      </w:r>
      <w:r w:rsidRPr="009A73F2">
        <w:rPr>
          <w:rStyle w:val="Emphasis"/>
        </w:rPr>
        <w:t>judicial capacity</w:t>
      </w:r>
      <w:r w:rsidRPr="009A73F2">
        <w:rPr>
          <w:sz w:val="16"/>
        </w:rPr>
        <w:t>.</w:t>
      </w:r>
    </w:p>
    <w:p w14:paraId="591A1787" w14:textId="77777777" w:rsidR="00D73600" w:rsidRPr="009A73F2" w:rsidRDefault="00D73600" w:rsidP="00D73600">
      <w:pPr>
        <w:rPr>
          <w:sz w:val="16"/>
        </w:rPr>
      </w:pPr>
      <w:r w:rsidRPr="009A73F2">
        <w:rPr>
          <w:sz w:val="16"/>
        </w:rPr>
        <w:t>6. Lack of Predictability Undercuts the Patent System</w:t>
      </w:r>
    </w:p>
    <w:p w14:paraId="5905786C" w14:textId="77777777" w:rsidR="00D73600" w:rsidRPr="009A73F2" w:rsidRDefault="00D73600" w:rsidP="00D73600">
      <w:pPr>
        <w:rPr>
          <w:sz w:val="16"/>
        </w:rPr>
      </w:pPr>
      <w:r w:rsidRPr="009A73F2">
        <w:rPr>
          <w:rStyle w:val="StyleUnderline"/>
          <w:highlight w:val="cyan"/>
        </w:rPr>
        <w:t>Because of</w:t>
      </w:r>
      <w:r w:rsidRPr="009A73F2">
        <w:rPr>
          <w:rStyle w:val="StyleUnderline"/>
        </w:rPr>
        <w:t xml:space="preserve"> the </w:t>
      </w:r>
      <w:r w:rsidRPr="009A73F2">
        <w:rPr>
          <w:rStyle w:val="Emphasis"/>
          <w:highlight w:val="cyan"/>
        </w:rPr>
        <w:t>forward-looking impact</w:t>
      </w:r>
      <w:r w:rsidRPr="009A73F2">
        <w:rPr>
          <w:sz w:val="16"/>
          <w:highlight w:val="cyan"/>
        </w:rPr>
        <w:t xml:space="preserve"> </w:t>
      </w:r>
      <w:r w:rsidRPr="009A73F2">
        <w:rPr>
          <w:rStyle w:val="StyleUnderline"/>
          <w:highlight w:val="cyan"/>
        </w:rPr>
        <w:t>intended for</w:t>
      </w:r>
      <w:r w:rsidRPr="009A73F2">
        <w:rPr>
          <w:rStyle w:val="StyleUnderline"/>
        </w:rPr>
        <w:t xml:space="preserve"> </w:t>
      </w:r>
      <w:r w:rsidRPr="009A73F2">
        <w:rPr>
          <w:rStyle w:val="Emphasis"/>
        </w:rPr>
        <w:t>patent rights</w:t>
      </w:r>
      <w:r w:rsidRPr="009A73F2">
        <w:rPr>
          <w:sz w:val="16"/>
        </w:rPr>
        <w:t xml:space="preserve"> (</w:t>
      </w:r>
      <w:r w:rsidRPr="009A73F2">
        <w:rPr>
          <w:rStyle w:val="StyleUnderline"/>
        </w:rPr>
        <w:t xml:space="preserve">encouraging </w:t>
      </w:r>
      <w:r w:rsidRPr="009A73F2">
        <w:rPr>
          <w:rStyle w:val="Emphasis"/>
          <w:highlight w:val="cyan"/>
        </w:rPr>
        <w:t>risk taking</w:t>
      </w:r>
      <w:r w:rsidRPr="009A73F2">
        <w:rPr>
          <w:sz w:val="16"/>
        </w:rPr>
        <w:t xml:space="preserve"> and pursuit of new technologies with societal benefits), </w:t>
      </w:r>
      <w:r w:rsidRPr="009A73F2">
        <w:rPr>
          <w:rStyle w:val="Emphasis"/>
          <w:highlight w:val="cyan"/>
        </w:rPr>
        <w:t>predictability</w:t>
      </w:r>
      <w:r w:rsidRPr="009A73F2">
        <w:rPr>
          <w:sz w:val="16"/>
          <w:highlight w:val="cyan"/>
        </w:rPr>
        <w:t xml:space="preserve"> </w:t>
      </w:r>
      <w:r w:rsidRPr="009A73F2">
        <w:rPr>
          <w:rStyle w:val="StyleUnderline"/>
          <w:highlight w:val="cyan"/>
        </w:rPr>
        <w:t>in</w:t>
      </w:r>
      <w:r w:rsidRPr="009A73F2">
        <w:rPr>
          <w:sz w:val="16"/>
        </w:rPr>
        <w:t xml:space="preserve"> patent </w:t>
      </w:r>
      <w:r w:rsidRPr="009A73F2">
        <w:rPr>
          <w:rStyle w:val="Emphasis"/>
          <w:highlight w:val="cyan"/>
        </w:rPr>
        <w:t>standards</w:t>
      </w:r>
      <w:r w:rsidRPr="009A73F2">
        <w:rPr>
          <w:rStyle w:val="Emphasis"/>
        </w:rPr>
        <w:t xml:space="preserve"> and results</w:t>
      </w:r>
      <w:r w:rsidRPr="009A73F2">
        <w:rPr>
          <w:sz w:val="16"/>
        </w:rPr>
        <w:t xml:space="preserve"> </w:t>
      </w:r>
      <w:r w:rsidRPr="009A73F2">
        <w:rPr>
          <w:rStyle w:val="StyleUnderline"/>
        </w:rPr>
        <w:t xml:space="preserve">is </w:t>
      </w:r>
      <w:r w:rsidRPr="009A73F2">
        <w:rPr>
          <w:rStyle w:val="StyleUnderline"/>
          <w:highlight w:val="cyan"/>
        </w:rPr>
        <w:t>particularly important</w:t>
      </w:r>
      <w:r w:rsidRPr="009A73F2">
        <w:rPr>
          <w:sz w:val="16"/>
        </w:rPr>
        <w:t xml:space="preserve">, </w:t>
      </w:r>
      <w:r w:rsidRPr="009A73F2">
        <w:rPr>
          <w:rStyle w:val="StyleUnderline"/>
        </w:rPr>
        <w:t xml:space="preserve">more so than in </w:t>
      </w:r>
      <w:r w:rsidRPr="009A73F2">
        <w:rPr>
          <w:rStyle w:val="Emphasis"/>
        </w:rPr>
        <w:t>most legal domains</w:t>
      </w:r>
      <w:r w:rsidRPr="009A73F2">
        <w:rPr>
          <w:sz w:val="16"/>
        </w:rPr>
        <w:t xml:space="preserve">. </w:t>
      </w:r>
      <w:r w:rsidRPr="009A73F2">
        <w:rPr>
          <w:rStyle w:val="Emphasis"/>
          <w:highlight w:val="cyan"/>
        </w:rPr>
        <w:t>Unpredictable</w:t>
      </w:r>
      <w:r w:rsidRPr="009A73F2">
        <w:rPr>
          <w:rStyle w:val="Emphasis"/>
        </w:rPr>
        <w:t xml:space="preserve"> patent </w:t>
      </w:r>
      <w:r w:rsidRPr="009A73F2">
        <w:rPr>
          <w:rStyle w:val="Emphasis"/>
          <w:highlight w:val="cyan"/>
        </w:rPr>
        <w:t>validity</w:t>
      </w:r>
      <w:r w:rsidRPr="009A73F2">
        <w:rPr>
          <w:sz w:val="16"/>
          <w:highlight w:val="cyan"/>
        </w:rPr>
        <w:t xml:space="preserve"> </w:t>
      </w:r>
      <w:r w:rsidRPr="009A73F2">
        <w:rPr>
          <w:rStyle w:val="StyleUnderline"/>
          <w:highlight w:val="cyan"/>
        </w:rPr>
        <w:t>due to murky</w:t>
      </w:r>
      <w:r w:rsidRPr="009A73F2">
        <w:rPr>
          <w:rStyle w:val="StyleUnderline"/>
        </w:rPr>
        <w:t xml:space="preserve"> patentable </w:t>
      </w:r>
      <w:r w:rsidRPr="009A73F2">
        <w:rPr>
          <w:rStyle w:val="Emphasis"/>
        </w:rPr>
        <w:t xml:space="preserve">subject matter </w:t>
      </w:r>
      <w:r w:rsidRPr="009A73F2">
        <w:rPr>
          <w:rStyle w:val="Emphasis"/>
          <w:highlight w:val="cyan"/>
        </w:rPr>
        <w:t>standards</w:t>
      </w:r>
      <w:r w:rsidRPr="009A73F2">
        <w:rPr>
          <w:sz w:val="16"/>
          <w:highlight w:val="cyan"/>
        </w:rPr>
        <w:t xml:space="preserve"> </w:t>
      </w:r>
      <w:r w:rsidRPr="009A73F2">
        <w:rPr>
          <w:rStyle w:val="StyleUnderline"/>
          <w:highlight w:val="cyan"/>
        </w:rPr>
        <w:t>undercuts</w:t>
      </w:r>
      <w:r w:rsidRPr="009A73F2">
        <w:rPr>
          <w:sz w:val="16"/>
        </w:rPr>
        <w:t xml:space="preserve"> several </w:t>
      </w:r>
      <w:r w:rsidRPr="009A73F2">
        <w:rPr>
          <w:rStyle w:val="Emphasis"/>
          <w:highlight w:val="cyan"/>
        </w:rPr>
        <w:t>critical</w:t>
      </w:r>
      <w:r w:rsidRPr="009A73F2">
        <w:rPr>
          <w:rStyle w:val="Emphasis"/>
        </w:rPr>
        <w:t xml:space="preserve">ly important </w:t>
      </w:r>
      <w:r w:rsidRPr="009A73F2">
        <w:rPr>
          <w:rStyle w:val="Emphasis"/>
          <w:highlight w:val="cyan"/>
        </w:rPr>
        <w:t>features</w:t>
      </w:r>
      <w:r w:rsidRPr="009A73F2">
        <w:rPr>
          <w:sz w:val="16"/>
          <w:highlight w:val="cyan"/>
        </w:rPr>
        <w:t xml:space="preserve"> </w:t>
      </w:r>
      <w:r w:rsidRPr="009A73F2">
        <w:rPr>
          <w:rStyle w:val="StyleUnderline"/>
          <w:highlight w:val="cyan"/>
        </w:rPr>
        <w:t xml:space="preserve">of the </w:t>
      </w:r>
      <w:r w:rsidRPr="009A73F2">
        <w:rPr>
          <w:rStyle w:val="Emphasis"/>
          <w:highlight w:val="cyan"/>
        </w:rPr>
        <w:t>patent system</w:t>
      </w:r>
      <w:r w:rsidRPr="009A73F2">
        <w:rPr>
          <w:sz w:val="16"/>
        </w:rPr>
        <w:t xml:space="preserve">. </w:t>
      </w:r>
      <w:r w:rsidRPr="009A73F2">
        <w:rPr>
          <w:rStyle w:val="StyleUnderline"/>
        </w:rPr>
        <w:t xml:space="preserve">Innovators are </w:t>
      </w:r>
      <w:r w:rsidRPr="009A73F2">
        <w:rPr>
          <w:rStyle w:val="Emphasis"/>
        </w:rPr>
        <w:t>uncertain about</w:t>
      </w:r>
      <w:r w:rsidRPr="009A73F2">
        <w:rPr>
          <w:sz w:val="16"/>
        </w:rPr>
        <w:t xml:space="preserve"> the </w:t>
      </w:r>
      <w:r w:rsidRPr="009A73F2">
        <w:rPr>
          <w:rStyle w:val="StyleUnderline"/>
        </w:rPr>
        <w:t>scope of patent rewards</w:t>
      </w:r>
      <w:r w:rsidRPr="009A73F2">
        <w:rPr>
          <w:sz w:val="16"/>
        </w:rPr>
        <w:t xml:space="preserve"> (if any) </w:t>
      </w:r>
      <w:r w:rsidRPr="009A73F2">
        <w:rPr>
          <w:rStyle w:val="StyleUnderline"/>
        </w:rPr>
        <w:t xml:space="preserve">for </w:t>
      </w:r>
      <w:r w:rsidRPr="009A73F2">
        <w:rPr>
          <w:rStyle w:val="Emphasis"/>
        </w:rPr>
        <w:t>particular lines of innovation</w:t>
      </w:r>
      <w:r w:rsidRPr="009A73F2">
        <w:rPr>
          <w:sz w:val="16"/>
        </w:rPr>
        <w:t xml:space="preserve">, </w:t>
      </w:r>
      <w:r w:rsidRPr="009A73F2">
        <w:rPr>
          <w:rStyle w:val="StyleUnderline"/>
        </w:rPr>
        <w:t>leading them to</w:t>
      </w:r>
      <w:r w:rsidRPr="009A73F2">
        <w:rPr>
          <w:sz w:val="16"/>
        </w:rPr>
        <w:t xml:space="preserve"> either </w:t>
      </w:r>
      <w:r w:rsidRPr="009A73F2">
        <w:rPr>
          <w:rStyle w:val="Emphasis"/>
        </w:rPr>
        <w:t>forego the innovation</w:t>
      </w:r>
      <w:r w:rsidRPr="009A73F2">
        <w:rPr>
          <w:sz w:val="16"/>
        </w:rPr>
        <w:t xml:space="preserve"> </w:t>
      </w:r>
      <w:r w:rsidRPr="009A73F2">
        <w:rPr>
          <w:rStyle w:val="StyleUnderline"/>
        </w:rPr>
        <w:t>or to undertake it in</w:t>
      </w:r>
      <w:r w:rsidRPr="009A73F2">
        <w:rPr>
          <w:sz w:val="16"/>
        </w:rPr>
        <w:t xml:space="preserve"> secret where it can be protected by </w:t>
      </w:r>
      <w:r w:rsidRPr="009A73F2">
        <w:rPr>
          <w:rStyle w:val="Emphasis"/>
        </w:rPr>
        <w:t>trade secret rights</w:t>
      </w:r>
      <w:r w:rsidRPr="009A73F2">
        <w:rPr>
          <w:sz w:val="16"/>
        </w:rPr>
        <w:t xml:space="preserve">.204 </w:t>
      </w:r>
      <w:r w:rsidRPr="009A73F2">
        <w:rPr>
          <w:rStyle w:val="StyleUnderline"/>
        </w:rPr>
        <w:t xml:space="preserve">Parties considering production of </w:t>
      </w:r>
      <w:r w:rsidRPr="009A73F2">
        <w:rPr>
          <w:rStyle w:val="Emphasis"/>
        </w:rPr>
        <w:t>patented products</w:t>
      </w:r>
      <w:r w:rsidRPr="009A73F2">
        <w:rPr>
          <w:sz w:val="16"/>
        </w:rPr>
        <w:t xml:space="preserve"> </w:t>
      </w:r>
      <w:r w:rsidRPr="009A73F2">
        <w:rPr>
          <w:rStyle w:val="StyleUnderline"/>
        </w:rPr>
        <w:t xml:space="preserve">or </w:t>
      </w:r>
      <w:r w:rsidRPr="009A73F2">
        <w:rPr>
          <w:rStyle w:val="Emphasis"/>
        </w:rPr>
        <w:t>licensing of rights</w:t>
      </w:r>
      <w:r w:rsidRPr="009A73F2">
        <w:rPr>
          <w:sz w:val="16"/>
        </w:rPr>
        <w:t xml:space="preserve"> to use patented inventions </w:t>
      </w:r>
      <w:r w:rsidRPr="009A73F2">
        <w:rPr>
          <w:rStyle w:val="StyleUnderline"/>
        </w:rPr>
        <w:t xml:space="preserve">are deterred from doing so </w:t>
      </w:r>
      <w:r w:rsidRPr="009A73F2">
        <w:rPr>
          <w:rStyle w:val="Emphasis"/>
        </w:rPr>
        <w:t>out of fear</w:t>
      </w:r>
      <w:r w:rsidRPr="009A73F2">
        <w:rPr>
          <w:rStyle w:val="StyleUnderline"/>
        </w:rPr>
        <w:t xml:space="preserve"> that their</w:t>
      </w:r>
      <w:r w:rsidRPr="009A73F2">
        <w:rPr>
          <w:sz w:val="16"/>
        </w:rPr>
        <w:t xml:space="preserve"> </w:t>
      </w:r>
      <w:r w:rsidRPr="009A73F2">
        <w:rPr>
          <w:rStyle w:val="StyleUnderline"/>
        </w:rPr>
        <w:t>efforts will be duplicated at</w:t>
      </w:r>
      <w:r w:rsidRPr="009A73F2">
        <w:rPr>
          <w:sz w:val="16"/>
        </w:rPr>
        <w:t xml:space="preserve"> </w:t>
      </w:r>
      <w:r w:rsidRPr="009A73F2">
        <w:rPr>
          <w:rStyle w:val="Emphasis"/>
        </w:rPr>
        <w:t>lesser cost</w:t>
      </w:r>
      <w:r w:rsidRPr="009A73F2">
        <w:rPr>
          <w:sz w:val="16"/>
        </w:rPr>
        <w:t xml:space="preserve"> </w:t>
      </w:r>
      <w:r w:rsidRPr="009A73F2">
        <w:rPr>
          <w:rStyle w:val="StyleUnderline"/>
        </w:rPr>
        <w:t xml:space="preserve">by parties </w:t>
      </w:r>
      <w:r w:rsidRPr="009A73F2">
        <w:rPr>
          <w:rStyle w:val="Emphasis"/>
        </w:rPr>
        <w:t>operating outside</w:t>
      </w:r>
      <w:r w:rsidRPr="009A73F2">
        <w:rPr>
          <w:sz w:val="16"/>
        </w:rPr>
        <w:t xml:space="preserve"> the relevant patents when the patents are later invalidated.205 And </w:t>
      </w:r>
      <w:r w:rsidRPr="009A73F2">
        <w:rPr>
          <w:rStyle w:val="StyleUnderline"/>
          <w:highlight w:val="cyan"/>
        </w:rPr>
        <w:t xml:space="preserve">parties </w:t>
      </w:r>
      <w:r w:rsidRPr="009A73F2">
        <w:rPr>
          <w:rStyle w:val="Emphasis"/>
          <w:highlight w:val="cyan"/>
        </w:rPr>
        <w:t>threatened by patents</w:t>
      </w:r>
      <w:r w:rsidRPr="009A73F2">
        <w:rPr>
          <w:rStyle w:val="StyleUnderline"/>
        </w:rPr>
        <w:t xml:space="preserve"> are </w:t>
      </w:r>
      <w:r w:rsidRPr="009A73F2">
        <w:rPr>
          <w:rStyle w:val="StyleUnderline"/>
          <w:highlight w:val="cyan"/>
        </w:rPr>
        <w:t xml:space="preserve">deterred from </w:t>
      </w:r>
      <w:r w:rsidRPr="009A73F2">
        <w:rPr>
          <w:rStyle w:val="Emphasis"/>
          <w:highlight w:val="cyan"/>
        </w:rPr>
        <w:t>commercial activities</w:t>
      </w:r>
      <w:r w:rsidRPr="009A73F2">
        <w:rPr>
          <w:sz w:val="16"/>
        </w:rPr>
        <w:t xml:space="preserve"> </w:t>
      </w:r>
      <w:r w:rsidRPr="009A73F2">
        <w:rPr>
          <w:rStyle w:val="StyleUnderline"/>
        </w:rPr>
        <w:t xml:space="preserve">that may be legitimate </w:t>
      </w:r>
      <w:r w:rsidRPr="009A73F2">
        <w:rPr>
          <w:rStyle w:val="StyleUnderline"/>
          <w:highlight w:val="cyan"/>
        </w:rPr>
        <w:t>because</w:t>
      </w:r>
      <w:r w:rsidRPr="009A73F2">
        <w:rPr>
          <w:rStyle w:val="StyleUnderline"/>
        </w:rPr>
        <w:t xml:space="preserve"> the </w:t>
      </w:r>
      <w:r w:rsidRPr="009A73F2">
        <w:rPr>
          <w:rStyle w:val="StyleUnderline"/>
          <w:highlight w:val="cyan"/>
        </w:rPr>
        <w:t>applicable patents are invalid</w:t>
      </w:r>
      <w:r w:rsidRPr="009A73F2">
        <w:rPr>
          <w:rStyle w:val="StyleUnderline"/>
        </w:rPr>
        <w:t xml:space="preserve"> but cannot be </w:t>
      </w:r>
      <w:r w:rsidRPr="009A73F2">
        <w:rPr>
          <w:rStyle w:val="Emphasis"/>
        </w:rPr>
        <w:t>firmly determined</w:t>
      </w:r>
      <w:r w:rsidRPr="009A73F2">
        <w:rPr>
          <w:sz w:val="16"/>
        </w:rPr>
        <w:t xml:space="preserve"> as such because the appliable subject matter tests are murky.206 A clear and simple standard of the type advocated in this article will reduce these adverse effects of patentable subject matter uncertainty.</w:t>
      </w:r>
    </w:p>
    <w:p w14:paraId="3DAC66DB" w14:textId="77777777" w:rsidR="00D73600" w:rsidRPr="009A73F2" w:rsidRDefault="00D73600" w:rsidP="00D73600">
      <w:pPr>
        <w:pStyle w:val="Heading3"/>
        <w:rPr>
          <w:rFonts w:cs="Times New Roman"/>
        </w:rPr>
      </w:pPr>
      <w:r w:rsidRPr="009A73F2">
        <w:rPr>
          <w:rFonts w:cs="Times New Roman"/>
        </w:rPr>
        <w:t>Agency Splits Deficit---1AR</w:t>
      </w:r>
    </w:p>
    <w:p w14:paraId="70B44C90" w14:textId="77777777" w:rsidR="00D73600" w:rsidRPr="009A73F2" w:rsidRDefault="00D73600" w:rsidP="00D73600">
      <w:pPr>
        <w:pStyle w:val="Heading4"/>
        <w:rPr>
          <w:rFonts w:cs="Times New Roman"/>
        </w:rPr>
      </w:pPr>
      <w:r w:rsidRPr="009A73F2">
        <w:rPr>
          <w:rFonts w:cs="Times New Roman"/>
        </w:rPr>
        <w:t xml:space="preserve">Legislation is the </w:t>
      </w:r>
      <w:r w:rsidRPr="009A73F2">
        <w:rPr>
          <w:rFonts w:cs="Times New Roman"/>
          <w:u w:val="single"/>
        </w:rPr>
        <w:t>only way</w:t>
      </w:r>
      <w:r w:rsidRPr="009A73F2">
        <w:rPr>
          <w:rFonts w:cs="Times New Roman"/>
        </w:rPr>
        <w:t xml:space="preserve">. Lack of </w:t>
      </w:r>
      <w:r w:rsidRPr="009A73F2">
        <w:rPr>
          <w:rFonts w:cs="Times New Roman"/>
          <w:u w:val="single"/>
        </w:rPr>
        <w:t>inter-agency clarity</w:t>
      </w:r>
      <w:r w:rsidRPr="009A73F2">
        <w:rPr>
          <w:rFonts w:cs="Times New Roman"/>
        </w:rPr>
        <w:t xml:space="preserve"> dooms solvency. </w:t>
      </w:r>
    </w:p>
    <w:p w14:paraId="4FEA26EC" w14:textId="77777777" w:rsidR="00D73600" w:rsidRPr="009A73F2" w:rsidRDefault="00D73600" w:rsidP="00D73600">
      <w:r w:rsidRPr="009A73F2">
        <w:t xml:space="preserve">Alexa </w:t>
      </w:r>
      <w:r w:rsidRPr="009A73F2">
        <w:rPr>
          <w:rStyle w:val="Style13ptBold"/>
        </w:rPr>
        <w:t>Johnson 17</w:t>
      </w:r>
      <w:r w:rsidRPr="009A73F2">
        <w:t xml:space="preserve">, J.D. Candidate, 2017, Case Western Reserve University School of Law, B.S. Oregon State University, “Crisis of Patent Law and Medical Innovation: The Category of Diagnostic Claims in the Wake of Ariosa v. Sequenom,” </w:t>
      </w:r>
      <w:r w:rsidRPr="009A73F2">
        <w:rPr>
          <w:i/>
          <w:iCs/>
        </w:rPr>
        <w:t>Health Matrix: Journal of Law-Medicine</w:t>
      </w:r>
      <w:r w:rsidRPr="009A73F2">
        <w:t xml:space="preserve">, 27, 2017, pp. 435-462, JL </w:t>
      </w:r>
    </w:p>
    <w:p w14:paraId="64E41A40" w14:textId="77777777" w:rsidR="00D73600" w:rsidRPr="009A73F2" w:rsidRDefault="00D73600" w:rsidP="00D73600">
      <w:pPr>
        <w:rPr>
          <w:sz w:val="16"/>
        </w:rPr>
      </w:pPr>
      <w:r w:rsidRPr="009A73F2">
        <w:rPr>
          <w:sz w:val="16"/>
        </w:rPr>
        <w:t xml:space="preserve">The </w:t>
      </w:r>
      <w:r w:rsidRPr="009A73F2">
        <w:rPr>
          <w:rStyle w:val="Emphasis"/>
          <w:highlight w:val="cyan"/>
        </w:rPr>
        <w:t>primary problem</w:t>
      </w:r>
      <w:r w:rsidRPr="009A73F2">
        <w:rPr>
          <w:sz w:val="16"/>
        </w:rPr>
        <w:t xml:space="preserve"> </w:t>
      </w:r>
      <w:r w:rsidRPr="009A73F2">
        <w:rPr>
          <w:rStyle w:val="StyleUnderline"/>
        </w:rPr>
        <w:t>with</w:t>
      </w:r>
      <w:r w:rsidRPr="009A73F2">
        <w:rPr>
          <w:sz w:val="16"/>
        </w:rPr>
        <w:t xml:space="preserve"> the </w:t>
      </w:r>
      <w:r w:rsidRPr="009A73F2">
        <w:rPr>
          <w:rStyle w:val="Emphasis"/>
        </w:rPr>
        <w:t>patent eligibility</w:t>
      </w:r>
      <w:r w:rsidRPr="009A73F2">
        <w:rPr>
          <w:sz w:val="16"/>
        </w:rPr>
        <w:t xml:space="preserve"> </w:t>
      </w:r>
      <w:r w:rsidRPr="009A73F2">
        <w:rPr>
          <w:rStyle w:val="StyleUnderline"/>
        </w:rPr>
        <w:t xml:space="preserve">of diagnostic methods </w:t>
      </w:r>
      <w:r w:rsidRPr="009A73F2">
        <w:rPr>
          <w:rStyle w:val="StyleUnderline"/>
          <w:highlight w:val="cyan"/>
        </w:rPr>
        <w:t>is</w:t>
      </w:r>
      <w:r w:rsidRPr="009A73F2">
        <w:rPr>
          <w:rStyle w:val="StyleUnderline"/>
        </w:rPr>
        <w:t xml:space="preserve"> the </w:t>
      </w:r>
      <w:r w:rsidRPr="009A73F2">
        <w:rPr>
          <w:rStyle w:val="Emphasis"/>
          <w:highlight w:val="cyan"/>
        </w:rPr>
        <w:t>lack of clarity</w:t>
      </w:r>
      <w:r w:rsidRPr="009A73F2">
        <w:rPr>
          <w:sz w:val="16"/>
          <w:highlight w:val="cyan"/>
        </w:rPr>
        <w:t xml:space="preserve"> </w:t>
      </w:r>
      <w:r w:rsidRPr="009A73F2">
        <w:rPr>
          <w:rStyle w:val="StyleUnderline"/>
          <w:highlight w:val="cyan"/>
        </w:rPr>
        <w:t>in</w:t>
      </w:r>
      <w:r w:rsidRPr="009A73F2">
        <w:rPr>
          <w:rStyle w:val="StyleUnderline"/>
        </w:rPr>
        <w:t xml:space="preserve"> the </w:t>
      </w:r>
      <w:r w:rsidRPr="009A73F2">
        <w:rPr>
          <w:rStyle w:val="StyleUnderline"/>
          <w:highlight w:val="cyan"/>
        </w:rPr>
        <w:t>current patent subject-matter eligibility</w:t>
      </w:r>
      <w:r w:rsidRPr="009A73F2">
        <w:rPr>
          <w:rStyle w:val="StyleUnderline"/>
        </w:rPr>
        <w:t xml:space="preserve"> test employed </w:t>
      </w:r>
      <w:r w:rsidRPr="009A73F2">
        <w:rPr>
          <w:rStyle w:val="StyleUnderline"/>
          <w:highlight w:val="cyan"/>
        </w:rPr>
        <w:t xml:space="preserve">by the </w:t>
      </w:r>
      <w:r w:rsidRPr="009A73F2">
        <w:rPr>
          <w:rStyle w:val="Emphasis"/>
          <w:highlight w:val="cyan"/>
        </w:rPr>
        <w:t>U</w:t>
      </w:r>
      <w:r w:rsidRPr="009A73F2">
        <w:rPr>
          <w:sz w:val="16"/>
        </w:rPr>
        <w:t xml:space="preserve">nited </w:t>
      </w:r>
      <w:r w:rsidRPr="009A73F2">
        <w:rPr>
          <w:rStyle w:val="Emphasis"/>
          <w:highlight w:val="cyan"/>
        </w:rPr>
        <w:t>S</w:t>
      </w:r>
      <w:r w:rsidRPr="009A73F2">
        <w:rPr>
          <w:sz w:val="16"/>
        </w:rPr>
        <w:t xml:space="preserve">tates </w:t>
      </w:r>
      <w:r w:rsidRPr="009A73F2">
        <w:rPr>
          <w:rStyle w:val="Emphasis"/>
          <w:highlight w:val="cyan"/>
        </w:rPr>
        <w:t>P</w:t>
      </w:r>
      <w:r w:rsidRPr="009A73F2">
        <w:rPr>
          <w:sz w:val="16"/>
        </w:rPr>
        <w:t xml:space="preserve">atent and </w:t>
      </w:r>
      <w:r w:rsidRPr="009A73F2">
        <w:rPr>
          <w:rStyle w:val="Emphasis"/>
          <w:highlight w:val="cyan"/>
        </w:rPr>
        <w:t>T</w:t>
      </w:r>
      <w:r w:rsidRPr="009A73F2">
        <w:rPr>
          <w:sz w:val="16"/>
        </w:rPr>
        <w:t xml:space="preserve">rademark </w:t>
      </w:r>
      <w:r w:rsidRPr="009A73F2">
        <w:rPr>
          <w:rStyle w:val="Emphasis"/>
          <w:highlight w:val="cyan"/>
        </w:rPr>
        <w:t>O</w:t>
      </w:r>
      <w:r w:rsidRPr="009A73F2">
        <w:rPr>
          <w:sz w:val="16"/>
        </w:rPr>
        <w:t xml:space="preserve">ffice ("USPTO") </w:t>
      </w:r>
      <w:r w:rsidRPr="009A73F2">
        <w:rPr>
          <w:rStyle w:val="StyleUnderline"/>
          <w:highlight w:val="cyan"/>
        </w:rPr>
        <w:t xml:space="preserve">and </w:t>
      </w:r>
      <w:r w:rsidRPr="009A73F2">
        <w:rPr>
          <w:rStyle w:val="Emphasis"/>
          <w:highlight w:val="cyan"/>
        </w:rPr>
        <w:t>the courts</w:t>
      </w:r>
      <w:r w:rsidRPr="009A73F2">
        <w:rPr>
          <w:sz w:val="16"/>
        </w:rPr>
        <w:t xml:space="preserve">. Particularly, </w:t>
      </w:r>
      <w:r w:rsidRPr="009A73F2">
        <w:rPr>
          <w:rStyle w:val="StyleUnderline"/>
        </w:rPr>
        <w:t xml:space="preserve">there </w:t>
      </w:r>
      <w:r w:rsidRPr="009A73F2">
        <w:rPr>
          <w:rStyle w:val="Emphasis"/>
        </w:rPr>
        <w:t>needs to be clarification</w:t>
      </w:r>
      <w:r w:rsidRPr="009A73F2">
        <w:rPr>
          <w:sz w:val="16"/>
        </w:rPr>
        <w:t xml:space="preserve"> </w:t>
      </w:r>
      <w:r w:rsidRPr="009A73F2">
        <w:rPr>
          <w:rStyle w:val="StyleUnderline"/>
        </w:rPr>
        <w:t xml:space="preserve">regarding whether the </w:t>
      </w:r>
      <w:r w:rsidRPr="009A73F2">
        <w:rPr>
          <w:rStyle w:val="Emphasis"/>
        </w:rPr>
        <w:t>discovery of a natural law</w:t>
      </w:r>
      <w:r w:rsidRPr="009A73F2">
        <w:rPr>
          <w:sz w:val="16"/>
        </w:rPr>
        <w:t xml:space="preserve"> </w:t>
      </w:r>
      <w:r w:rsidRPr="009A73F2">
        <w:rPr>
          <w:rStyle w:val="StyleUnderline"/>
        </w:rPr>
        <w:t xml:space="preserve">is sufficient to make a </w:t>
      </w:r>
      <w:r w:rsidRPr="009A73F2">
        <w:rPr>
          <w:rStyle w:val="Emphasis"/>
        </w:rPr>
        <w:t>combination of steps</w:t>
      </w:r>
      <w:r w:rsidRPr="009A73F2">
        <w:rPr>
          <w:sz w:val="16"/>
        </w:rPr>
        <w:t xml:space="preserve"> otherwise </w:t>
      </w:r>
      <w:r w:rsidRPr="009A73F2">
        <w:rPr>
          <w:rStyle w:val="StyleUnderline"/>
        </w:rPr>
        <w:t xml:space="preserve">well known in the field into a </w:t>
      </w:r>
      <w:r w:rsidRPr="009A73F2">
        <w:rPr>
          <w:rStyle w:val="Emphasis"/>
        </w:rPr>
        <w:t>patent-eligible method</w:t>
      </w:r>
      <w:r w:rsidRPr="009A73F2">
        <w:rPr>
          <w:sz w:val="16"/>
        </w:rPr>
        <w:t xml:space="preserve">, </w:t>
      </w:r>
      <w:r w:rsidRPr="009A73F2">
        <w:rPr>
          <w:rStyle w:val="StyleUnderline"/>
        </w:rPr>
        <w:t xml:space="preserve">or whether the steps </w:t>
      </w:r>
      <w:r w:rsidRPr="009A73F2">
        <w:rPr>
          <w:rStyle w:val="Emphasis"/>
        </w:rPr>
        <w:t>themselves</w:t>
      </w:r>
      <w:r w:rsidRPr="009A73F2">
        <w:rPr>
          <w:sz w:val="16"/>
        </w:rPr>
        <w:t xml:space="preserve"> </w:t>
      </w:r>
      <w:r w:rsidRPr="009A73F2">
        <w:rPr>
          <w:rStyle w:val="StyleUnderline"/>
        </w:rPr>
        <w:t>must also be novel contributions.</w:t>
      </w:r>
      <w:r w:rsidRPr="009A73F2">
        <w:rPr>
          <w:sz w:val="16"/>
        </w:rPr>
        <w:t xml:space="preserve"> The </w:t>
      </w:r>
      <w:r w:rsidRPr="009A73F2">
        <w:rPr>
          <w:rStyle w:val="Emphasis"/>
        </w:rPr>
        <w:t>lack of clarity</w:t>
      </w:r>
      <w:r w:rsidRPr="009A73F2">
        <w:rPr>
          <w:sz w:val="16"/>
        </w:rPr>
        <w:t xml:space="preserve"> </w:t>
      </w:r>
      <w:r w:rsidRPr="009A73F2">
        <w:rPr>
          <w:rStyle w:val="StyleUnderline"/>
        </w:rPr>
        <w:t xml:space="preserve">means there is </w:t>
      </w:r>
      <w:r w:rsidRPr="009A73F2">
        <w:rPr>
          <w:rStyle w:val="StyleUnderline"/>
          <w:highlight w:val="cyan"/>
        </w:rPr>
        <w:t xml:space="preserve">confusion </w:t>
      </w:r>
      <w:r w:rsidRPr="009A73F2">
        <w:rPr>
          <w:rStyle w:val="Emphasis"/>
          <w:highlight w:val="cyan"/>
        </w:rPr>
        <w:t>between the USPTO</w:t>
      </w:r>
      <w:r w:rsidRPr="009A73F2">
        <w:rPr>
          <w:sz w:val="16"/>
        </w:rPr>
        <w:t xml:space="preserve">, </w:t>
      </w:r>
      <w:r w:rsidRPr="009A73F2">
        <w:rPr>
          <w:rStyle w:val="Emphasis"/>
        </w:rPr>
        <w:t xml:space="preserve">the </w:t>
      </w:r>
      <w:r w:rsidRPr="009A73F2">
        <w:rPr>
          <w:rStyle w:val="Emphasis"/>
          <w:highlight w:val="cyan"/>
        </w:rPr>
        <w:t>district courts</w:t>
      </w:r>
      <w:r w:rsidRPr="009A73F2">
        <w:rPr>
          <w:sz w:val="16"/>
        </w:rPr>
        <w:t xml:space="preserve">, </w:t>
      </w:r>
      <w:r w:rsidRPr="009A73F2">
        <w:rPr>
          <w:rStyle w:val="StyleUnderline"/>
        </w:rPr>
        <w:t xml:space="preserve">the </w:t>
      </w:r>
      <w:r w:rsidRPr="009A73F2">
        <w:rPr>
          <w:rStyle w:val="Emphasis"/>
          <w:highlight w:val="cyan"/>
        </w:rPr>
        <w:t>Federal Circuit</w:t>
      </w:r>
      <w:r w:rsidRPr="009A73F2">
        <w:rPr>
          <w:sz w:val="16"/>
        </w:rPr>
        <w:t xml:space="preserve">, </w:t>
      </w:r>
      <w:r w:rsidRPr="009A73F2">
        <w:rPr>
          <w:rStyle w:val="StyleUnderline"/>
          <w:highlight w:val="cyan"/>
        </w:rPr>
        <w:t xml:space="preserve">and the </w:t>
      </w:r>
      <w:r w:rsidRPr="009A73F2">
        <w:rPr>
          <w:rStyle w:val="Emphasis"/>
          <w:highlight w:val="cyan"/>
        </w:rPr>
        <w:t>Supreme Court</w:t>
      </w:r>
      <w:r w:rsidRPr="009A73F2">
        <w:rPr>
          <w:rStyle w:val="StyleUnderline"/>
        </w:rPr>
        <w:t xml:space="preserve"> about</w:t>
      </w:r>
      <w:r w:rsidRPr="009A73F2">
        <w:rPr>
          <w:sz w:val="16"/>
        </w:rPr>
        <w:t xml:space="preserve"> </w:t>
      </w:r>
      <w:r w:rsidRPr="009A73F2">
        <w:rPr>
          <w:rStyle w:val="StyleUnderline"/>
        </w:rPr>
        <w:t xml:space="preserve">which </w:t>
      </w:r>
      <w:r w:rsidRPr="009A73F2">
        <w:rPr>
          <w:rStyle w:val="Emphasis"/>
        </w:rPr>
        <w:t>diagnostic methods</w:t>
      </w:r>
      <w:r w:rsidRPr="009A73F2">
        <w:rPr>
          <w:sz w:val="16"/>
        </w:rPr>
        <w:t xml:space="preserve"> </w:t>
      </w:r>
      <w:r w:rsidRPr="009A73F2">
        <w:rPr>
          <w:rStyle w:val="StyleUnderline"/>
        </w:rPr>
        <w:t xml:space="preserve">are </w:t>
      </w:r>
      <w:r w:rsidRPr="009A73F2">
        <w:rPr>
          <w:rStyle w:val="Emphasis"/>
        </w:rPr>
        <w:t>patent-eligible uses</w:t>
      </w:r>
      <w:r w:rsidRPr="009A73F2">
        <w:rPr>
          <w:sz w:val="16"/>
        </w:rPr>
        <w:t xml:space="preserve"> </w:t>
      </w:r>
      <w:r w:rsidRPr="009A73F2">
        <w:rPr>
          <w:rStyle w:val="StyleUnderline"/>
        </w:rPr>
        <w:t>of a natural phenomenon</w:t>
      </w:r>
      <w:r w:rsidRPr="009A73F2">
        <w:rPr>
          <w:sz w:val="16"/>
        </w:rPr>
        <w:t xml:space="preserve">. This confusion </w:t>
      </w:r>
      <w:r w:rsidRPr="009A73F2">
        <w:rPr>
          <w:rStyle w:val="StyleUnderline"/>
          <w:highlight w:val="cyan"/>
        </w:rPr>
        <w:t xml:space="preserve">leads to an </w:t>
      </w:r>
      <w:r w:rsidRPr="009A73F2">
        <w:rPr>
          <w:rStyle w:val="Emphasis"/>
          <w:highlight w:val="cyan"/>
        </w:rPr>
        <w:t>excess of litigation</w:t>
      </w:r>
      <w:r w:rsidRPr="009A73F2">
        <w:rPr>
          <w:sz w:val="16"/>
        </w:rPr>
        <w:t xml:space="preserve">-the </w:t>
      </w:r>
      <w:r w:rsidRPr="009A73F2">
        <w:rPr>
          <w:rStyle w:val="StyleUnderline"/>
        </w:rPr>
        <w:t xml:space="preserve">USPTO </w:t>
      </w:r>
      <w:r w:rsidRPr="009A73F2">
        <w:rPr>
          <w:rStyle w:val="Emphasis"/>
        </w:rPr>
        <w:t>grants a patent</w:t>
      </w:r>
      <w:r w:rsidRPr="009A73F2">
        <w:rPr>
          <w:sz w:val="16"/>
        </w:rPr>
        <w:t xml:space="preserve"> </w:t>
      </w:r>
      <w:r w:rsidRPr="009A73F2">
        <w:rPr>
          <w:rStyle w:val="StyleUnderline"/>
        </w:rPr>
        <w:t xml:space="preserve">on a </w:t>
      </w:r>
      <w:r w:rsidRPr="009A73F2">
        <w:rPr>
          <w:rStyle w:val="Emphasis"/>
        </w:rPr>
        <w:t>diagnostic test</w:t>
      </w:r>
      <w:r w:rsidRPr="009A73F2">
        <w:rPr>
          <w:sz w:val="16"/>
        </w:rPr>
        <w:t xml:space="preserve">, </w:t>
      </w:r>
      <w:r w:rsidRPr="009A73F2">
        <w:rPr>
          <w:rStyle w:val="StyleUnderline"/>
        </w:rPr>
        <w:t xml:space="preserve">only to have that patent </w:t>
      </w:r>
      <w:r w:rsidRPr="009A73F2">
        <w:rPr>
          <w:rStyle w:val="Emphasis"/>
        </w:rPr>
        <w:t>invalidated by the court</w:t>
      </w:r>
      <w:r w:rsidRPr="009A73F2">
        <w:rPr>
          <w:sz w:val="16"/>
        </w:rPr>
        <w:t xml:space="preserve"> system when it becomes the subject of an infringement suit. </w:t>
      </w:r>
      <w:r w:rsidRPr="009A73F2">
        <w:rPr>
          <w:rStyle w:val="StyleUnderline"/>
          <w:highlight w:val="cyan"/>
        </w:rPr>
        <w:t>A clear test</w:t>
      </w:r>
      <w:r w:rsidRPr="009A73F2">
        <w:rPr>
          <w:rStyle w:val="StyleUnderline"/>
        </w:rPr>
        <w:t xml:space="preserve"> for determining whether a </w:t>
      </w:r>
      <w:r w:rsidRPr="009A73F2">
        <w:rPr>
          <w:rStyle w:val="Emphasis"/>
        </w:rPr>
        <w:t>particular diagnostic method</w:t>
      </w:r>
      <w:r w:rsidRPr="009A73F2">
        <w:rPr>
          <w:sz w:val="16"/>
        </w:rPr>
        <w:t xml:space="preserve"> </w:t>
      </w:r>
      <w:r w:rsidRPr="009A73F2">
        <w:rPr>
          <w:rStyle w:val="StyleUnderline"/>
          <w:highlight w:val="cyan"/>
        </w:rPr>
        <w:t>is eligible</w:t>
      </w:r>
      <w:r w:rsidRPr="009A73F2">
        <w:rPr>
          <w:sz w:val="16"/>
          <w:highlight w:val="cyan"/>
        </w:rPr>
        <w:t xml:space="preserve"> </w:t>
      </w:r>
      <w:r w:rsidRPr="009A73F2">
        <w:rPr>
          <w:rStyle w:val="StyleUnderline"/>
          <w:highlight w:val="cyan"/>
        </w:rPr>
        <w:t xml:space="preserve">for </w:t>
      </w:r>
      <w:r w:rsidRPr="009A73F2">
        <w:rPr>
          <w:rStyle w:val="Emphasis"/>
          <w:highlight w:val="cyan"/>
        </w:rPr>
        <w:t>patent protection</w:t>
      </w:r>
      <w:r w:rsidRPr="009A73F2">
        <w:rPr>
          <w:sz w:val="16"/>
          <w:highlight w:val="cyan"/>
        </w:rPr>
        <w:t xml:space="preserve"> </w:t>
      </w:r>
      <w:r w:rsidRPr="009A73F2">
        <w:rPr>
          <w:rStyle w:val="StyleUnderline"/>
          <w:highlight w:val="cyan"/>
        </w:rPr>
        <w:t>would prevent</w:t>
      </w:r>
      <w:r w:rsidRPr="009A73F2">
        <w:rPr>
          <w:rStyle w:val="StyleUnderline"/>
        </w:rPr>
        <w:t xml:space="preserve"> the </w:t>
      </w:r>
      <w:r w:rsidRPr="009A73F2">
        <w:rPr>
          <w:rStyle w:val="Emphasis"/>
          <w:highlight w:val="cyan"/>
        </w:rPr>
        <w:t>inconsistency</w:t>
      </w:r>
      <w:r w:rsidRPr="009A73F2">
        <w:rPr>
          <w:sz w:val="16"/>
        </w:rPr>
        <w:t xml:space="preserve"> </w:t>
      </w:r>
      <w:r w:rsidRPr="009A73F2">
        <w:rPr>
          <w:rStyle w:val="StyleUnderline"/>
        </w:rPr>
        <w:t xml:space="preserve">between the standards </w:t>
      </w:r>
      <w:r w:rsidRPr="009A73F2">
        <w:rPr>
          <w:rStyle w:val="Emphasis"/>
        </w:rPr>
        <w:t>used by the USPTO</w:t>
      </w:r>
      <w:r w:rsidRPr="009A73F2">
        <w:rPr>
          <w:sz w:val="16"/>
        </w:rPr>
        <w:t xml:space="preserve"> </w:t>
      </w:r>
      <w:r w:rsidRPr="009A73F2">
        <w:rPr>
          <w:rStyle w:val="StyleUnderline"/>
        </w:rPr>
        <w:t xml:space="preserve">and the ones used by courts and would </w:t>
      </w:r>
      <w:r w:rsidRPr="009A73F2">
        <w:rPr>
          <w:rStyle w:val="Emphasis"/>
        </w:rPr>
        <w:t>give companies certainty</w:t>
      </w:r>
      <w:r w:rsidRPr="009A73F2">
        <w:rPr>
          <w:sz w:val="16"/>
        </w:rPr>
        <w:t xml:space="preserve"> </w:t>
      </w:r>
      <w:r w:rsidRPr="009A73F2">
        <w:rPr>
          <w:rStyle w:val="StyleUnderline"/>
        </w:rPr>
        <w:t xml:space="preserve">that their products are </w:t>
      </w:r>
      <w:r w:rsidRPr="009A73F2">
        <w:rPr>
          <w:rStyle w:val="Emphasis"/>
        </w:rPr>
        <w:t>either patent protected</w:t>
      </w:r>
      <w:r w:rsidRPr="009A73F2">
        <w:rPr>
          <w:sz w:val="16"/>
        </w:rPr>
        <w:t xml:space="preserve"> </w:t>
      </w:r>
      <w:r w:rsidRPr="009A73F2">
        <w:rPr>
          <w:rStyle w:val="StyleUnderline"/>
        </w:rPr>
        <w:t>or not</w:t>
      </w:r>
      <w:r w:rsidRPr="009A73F2">
        <w:rPr>
          <w:sz w:val="16"/>
        </w:rPr>
        <w:t xml:space="preserve">. </w:t>
      </w:r>
      <w:r w:rsidRPr="009A73F2">
        <w:rPr>
          <w:rStyle w:val="StyleUnderline"/>
        </w:rPr>
        <w:t xml:space="preserve">The </w:t>
      </w:r>
      <w:r w:rsidRPr="009A73F2">
        <w:rPr>
          <w:rStyle w:val="StyleUnderline"/>
          <w:highlight w:val="cyan"/>
        </w:rPr>
        <w:t>current tests</w:t>
      </w:r>
      <w:r w:rsidRPr="009A73F2">
        <w:rPr>
          <w:rStyle w:val="StyleUnderline"/>
        </w:rPr>
        <w:t xml:space="preserve"> not only </w:t>
      </w:r>
      <w:r w:rsidRPr="009A73F2">
        <w:rPr>
          <w:rStyle w:val="StyleUnderline"/>
          <w:highlight w:val="cyan"/>
        </w:rPr>
        <w:t xml:space="preserve">fail to </w:t>
      </w:r>
      <w:r w:rsidRPr="009A73F2">
        <w:rPr>
          <w:rStyle w:val="Emphasis"/>
          <w:highlight w:val="cyan"/>
        </w:rPr>
        <w:t>offer guidance</w:t>
      </w:r>
      <w:r w:rsidRPr="009A73F2">
        <w:rPr>
          <w:sz w:val="16"/>
        </w:rPr>
        <w:t xml:space="preserve"> in the area of diagnostic tests, </w:t>
      </w:r>
      <w:r w:rsidRPr="009A73F2">
        <w:rPr>
          <w:rStyle w:val="StyleUnderline"/>
          <w:highlight w:val="cyan"/>
        </w:rPr>
        <w:t>but</w:t>
      </w:r>
      <w:r w:rsidRPr="009A73F2">
        <w:rPr>
          <w:rStyle w:val="StyleUnderline"/>
        </w:rPr>
        <w:t xml:space="preserve"> also</w:t>
      </w:r>
      <w:r w:rsidRPr="009A73F2">
        <w:rPr>
          <w:sz w:val="16"/>
        </w:rPr>
        <w:t xml:space="preserve"> </w:t>
      </w:r>
      <w:r w:rsidRPr="009A73F2">
        <w:rPr>
          <w:rStyle w:val="Emphasis"/>
          <w:highlight w:val="cyan"/>
        </w:rPr>
        <w:t>add to the confusion</w:t>
      </w:r>
      <w:r w:rsidRPr="009A73F2">
        <w:rPr>
          <w:sz w:val="16"/>
        </w:rPr>
        <w:t xml:space="preserve"> by using language ill-fitting the biotechnology field."17</w:t>
      </w:r>
    </w:p>
    <w:p w14:paraId="1DD00662" w14:textId="77777777" w:rsidR="00D73600" w:rsidRPr="009A73F2" w:rsidRDefault="00D73600" w:rsidP="00D73600">
      <w:pPr>
        <w:pStyle w:val="Heading4"/>
        <w:rPr>
          <w:rFonts w:cs="Times New Roman"/>
        </w:rPr>
      </w:pPr>
      <w:r w:rsidRPr="009A73F2">
        <w:rPr>
          <w:rFonts w:cs="Times New Roman"/>
        </w:rPr>
        <w:t xml:space="preserve">Specifically, the USPTO will </w:t>
      </w:r>
      <w:r w:rsidRPr="009A73F2">
        <w:rPr>
          <w:rFonts w:cs="Times New Roman"/>
          <w:u w:val="single"/>
        </w:rPr>
        <w:t>over-stretch</w:t>
      </w:r>
      <w:r w:rsidRPr="009A73F2">
        <w:rPr>
          <w:rFonts w:cs="Times New Roman"/>
        </w:rPr>
        <w:t xml:space="preserve"> the CP’s standards, </w:t>
      </w:r>
      <w:r w:rsidRPr="009A73F2">
        <w:rPr>
          <w:rFonts w:cs="Times New Roman"/>
          <w:u w:val="single"/>
        </w:rPr>
        <w:t>dooms</w:t>
      </w:r>
      <w:r w:rsidRPr="009A73F2">
        <w:rPr>
          <w:rFonts w:cs="Times New Roman"/>
        </w:rPr>
        <w:t xml:space="preserve"> solvency.</w:t>
      </w:r>
    </w:p>
    <w:p w14:paraId="50919E1D" w14:textId="77777777" w:rsidR="00D73600" w:rsidRPr="009A73F2" w:rsidRDefault="00D73600" w:rsidP="00D73600">
      <w:r w:rsidRPr="009A73F2">
        <w:t xml:space="preserve">Jeffrey A. </w:t>
      </w:r>
      <w:r w:rsidRPr="009A73F2">
        <w:rPr>
          <w:rStyle w:val="Style13ptBold"/>
        </w:rPr>
        <w:t>Lefstin 18</w:t>
      </w:r>
      <w:r w:rsidRPr="009A73F2">
        <w:t xml:space="preserve">, Professor of Law and Associate Academic Dean, University of California Hastings College of Law, Peter S. </w:t>
      </w:r>
      <w:r w:rsidRPr="009A73F2">
        <w:rPr>
          <w:b/>
          <w:bCs/>
        </w:rPr>
        <w:t>Menell</w:t>
      </w:r>
      <w:r w:rsidRPr="009A73F2">
        <w:t xml:space="preserve">, Koret Professor of Law and Director, Berkeley Center for Law &amp; Technology, University of California at Berkeley School of Law, David O. </w:t>
      </w:r>
      <w:r w:rsidRPr="009A73F2">
        <w:rPr>
          <w:b/>
          <w:bCs/>
        </w:rPr>
        <w:t>Taylor</w:t>
      </w:r>
      <w:r w:rsidRPr="009A73F2">
        <w:t xml:space="preserve">, Associate Professor of Law and Co-Director of the Tsai Center for Law, Science and Innovation, SMU Dedman School of Law, “Final Report of the Berkeley Center for Law &amp; Technology Section 101 Workshop: Addressing Patent Eligibility Challenges,” </w:t>
      </w:r>
      <w:r w:rsidRPr="009A73F2">
        <w:rPr>
          <w:i/>
          <w:iCs/>
        </w:rPr>
        <w:t>Berkeley Technology Law Journal</w:t>
      </w:r>
      <w:r w:rsidRPr="009A73F2">
        <w:t>, 33(2), 2018, 551-[ii], JL</w:t>
      </w:r>
    </w:p>
    <w:p w14:paraId="7D6BA76E" w14:textId="77777777" w:rsidR="00D73600" w:rsidRPr="009A73F2" w:rsidRDefault="00D73600" w:rsidP="00D73600">
      <w:pPr>
        <w:rPr>
          <w:sz w:val="16"/>
        </w:rPr>
      </w:pPr>
      <w:r w:rsidRPr="009A73F2">
        <w:rPr>
          <w:sz w:val="16"/>
        </w:rPr>
        <w:t xml:space="preserve">The </w:t>
      </w:r>
      <w:r w:rsidRPr="009A73F2">
        <w:rPr>
          <w:rStyle w:val="StyleUnderline"/>
        </w:rPr>
        <w:t>discussion repeatedly returned to the</w:t>
      </w:r>
      <w:r w:rsidRPr="009A73F2">
        <w:rPr>
          <w:sz w:val="16"/>
        </w:rPr>
        <w:t xml:space="preserve"> </w:t>
      </w:r>
      <w:r w:rsidRPr="009A73F2">
        <w:rPr>
          <w:rStyle w:val="Emphasis"/>
        </w:rPr>
        <w:t>need for legislation</w:t>
      </w:r>
      <w:r w:rsidRPr="009A73F2">
        <w:rPr>
          <w:sz w:val="16"/>
        </w:rPr>
        <w:t xml:space="preserve"> to address the problems plaguing patent eligibility. </w:t>
      </w:r>
      <w:r w:rsidRPr="009A73F2">
        <w:rPr>
          <w:rStyle w:val="StyleUnderline"/>
        </w:rPr>
        <w:t xml:space="preserve">A </w:t>
      </w:r>
      <w:r w:rsidRPr="009A73F2">
        <w:rPr>
          <w:rStyle w:val="Emphasis"/>
          <w:highlight w:val="cyan"/>
        </w:rPr>
        <w:t>consensus emerged</w:t>
      </w:r>
      <w:r w:rsidRPr="009A73F2">
        <w:rPr>
          <w:sz w:val="16"/>
          <w:highlight w:val="cyan"/>
        </w:rPr>
        <w:t xml:space="preserve"> </w:t>
      </w:r>
      <w:r w:rsidRPr="009A73F2">
        <w:rPr>
          <w:rStyle w:val="StyleUnderline"/>
          <w:highlight w:val="cyan"/>
        </w:rPr>
        <w:t xml:space="preserve">that key aspects of the </w:t>
      </w:r>
      <w:r w:rsidRPr="009A73F2">
        <w:rPr>
          <w:rStyle w:val="Emphasis"/>
          <w:highlight w:val="cyan"/>
        </w:rPr>
        <w:t>Supreme Court</w:t>
      </w:r>
      <w:r w:rsidRPr="009A73F2">
        <w:rPr>
          <w:rStyle w:val="Emphasis"/>
        </w:rPr>
        <w:t>'s</w:t>
      </w:r>
      <w:r w:rsidRPr="009A73F2">
        <w:rPr>
          <w:sz w:val="16"/>
        </w:rPr>
        <w:t xml:space="preserve"> Mayo, Alice, and Myriad decisions </w:t>
      </w:r>
      <w:r w:rsidRPr="009A73F2">
        <w:rPr>
          <w:rStyle w:val="StyleUnderline"/>
          <w:highlight w:val="cyan"/>
        </w:rPr>
        <w:t>were indefensible</w:t>
      </w:r>
      <w:r w:rsidRPr="009A73F2">
        <w:rPr>
          <w:rStyle w:val="StyleUnderline"/>
        </w:rPr>
        <w:t xml:space="preserve"> as a matter of </w:t>
      </w:r>
      <w:r w:rsidRPr="009A73F2">
        <w:rPr>
          <w:rStyle w:val="Emphasis"/>
        </w:rPr>
        <w:t>statutory interpretation</w:t>
      </w:r>
      <w:r w:rsidRPr="009A73F2">
        <w:rPr>
          <w:sz w:val="16"/>
        </w:rPr>
        <w:t xml:space="preserve"> </w:t>
      </w:r>
      <w:r w:rsidRPr="009A73F2">
        <w:rPr>
          <w:rStyle w:val="StyleUnderline"/>
        </w:rPr>
        <w:t xml:space="preserve">or fidelity to </w:t>
      </w:r>
      <w:r w:rsidRPr="009A73F2">
        <w:rPr>
          <w:rStyle w:val="Emphasis"/>
        </w:rPr>
        <w:t>prior case law</w:t>
      </w:r>
      <w:r w:rsidRPr="009A73F2">
        <w:rPr>
          <w:sz w:val="16"/>
        </w:rPr>
        <w:t>. Significantly, this consensus spanned the range of industry representatives and legal scholars. No one, for example, disputed Professors Lefstin and Menell's critique of the Supreme Court's Mayo/Alice two-part test focusing on the search for an "inventive" rather than merely a "practical" application of a natural law or physical phenomenon.</w:t>
      </w:r>
    </w:p>
    <w:p w14:paraId="2603328E" w14:textId="77777777" w:rsidR="00D73600" w:rsidRPr="009A73F2" w:rsidRDefault="00D73600" w:rsidP="00D73600">
      <w:pPr>
        <w:rPr>
          <w:sz w:val="16"/>
        </w:rPr>
      </w:pPr>
      <w:r w:rsidRPr="009A73F2">
        <w:rPr>
          <w:sz w:val="16"/>
        </w:rPr>
        <w:t xml:space="preserve">More generally, there was consensus that a test requiring a search for an "inventive" application of a natural law or physical phenomenon does not provide adequate objective guidance to patent examiners, jurists, practitioners, or the inventive community. As one participant explained, </w:t>
      </w:r>
      <w:r w:rsidRPr="009A73F2">
        <w:rPr>
          <w:rStyle w:val="StyleUnderline"/>
        </w:rPr>
        <w:t xml:space="preserve">the </w:t>
      </w:r>
      <w:r w:rsidRPr="009A73F2">
        <w:rPr>
          <w:rStyle w:val="Emphasis"/>
        </w:rPr>
        <w:t>current state of affairs</w:t>
      </w:r>
      <w:r w:rsidRPr="009A73F2">
        <w:rPr>
          <w:sz w:val="16"/>
        </w:rPr>
        <w:t xml:space="preserve"> </w:t>
      </w:r>
      <w:r w:rsidRPr="009A73F2">
        <w:rPr>
          <w:rStyle w:val="StyleUnderline"/>
        </w:rPr>
        <w:t>is</w:t>
      </w:r>
      <w:r w:rsidRPr="009A73F2">
        <w:rPr>
          <w:sz w:val="16"/>
        </w:rPr>
        <w:t xml:space="preserve"> "</w:t>
      </w:r>
      <w:r w:rsidRPr="009A73F2">
        <w:rPr>
          <w:rStyle w:val="Emphasis"/>
        </w:rPr>
        <w:t>awful</w:t>
      </w:r>
      <w:r w:rsidRPr="009A73F2">
        <w:rPr>
          <w:sz w:val="16"/>
        </w:rPr>
        <w:t xml:space="preserve">" </w:t>
      </w:r>
      <w:r w:rsidRPr="009A73F2">
        <w:rPr>
          <w:rStyle w:val="StyleUnderline"/>
        </w:rPr>
        <w:t xml:space="preserve">because investors look </w:t>
      </w:r>
      <w:r w:rsidRPr="009A73F2">
        <w:rPr>
          <w:rStyle w:val="Emphasis"/>
        </w:rPr>
        <w:t>for patents</w:t>
      </w:r>
      <w:r w:rsidRPr="009A73F2">
        <w:rPr>
          <w:sz w:val="16"/>
        </w:rPr>
        <w:t xml:space="preserve">, </w:t>
      </w:r>
      <w:r w:rsidRPr="009A73F2">
        <w:rPr>
          <w:rStyle w:val="StyleUnderline"/>
        </w:rPr>
        <w:t xml:space="preserve">which are critical to their </w:t>
      </w:r>
      <w:r w:rsidRPr="009A73F2">
        <w:rPr>
          <w:rStyle w:val="Emphasis"/>
        </w:rPr>
        <w:t>investment decisions</w:t>
      </w:r>
      <w:r w:rsidRPr="009A73F2">
        <w:rPr>
          <w:sz w:val="16"/>
        </w:rPr>
        <w:t xml:space="preserve">. And yet </w:t>
      </w:r>
      <w:r w:rsidRPr="009A73F2">
        <w:rPr>
          <w:rStyle w:val="StyleUnderline"/>
        </w:rPr>
        <w:t xml:space="preserve">under the </w:t>
      </w:r>
      <w:r w:rsidRPr="009A73F2">
        <w:rPr>
          <w:rStyle w:val="Emphasis"/>
        </w:rPr>
        <w:t>current law</w:t>
      </w:r>
      <w:r w:rsidRPr="009A73F2">
        <w:rPr>
          <w:sz w:val="16"/>
        </w:rPr>
        <w:t xml:space="preserve">, </w:t>
      </w:r>
      <w:r w:rsidRPr="009A73F2">
        <w:rPr>
          <w:rStyle w:val="Emphasis"/>
        </w:rPr>
        <w:t>patent lawyers</w:t>
      </w:r>
      <w:r w:rsidRPr="009A73F2">
        <w:rPr>
          <w:rStyle w:val="StyleUnderline"/>
        </w:rPr>
        <w:t xml:space="preserve"> cannot provide </w:t>
      </w:r>
      <w:r w:rsidRPr="009A73F2">
        <w:rPr>
          <w:rStyle w:val="Emphasis"/>
        </w:rPr>
        <w:t>clear or reliable guidance</w:t>
      </w:r>
      <w:r w:rsidRPr="009A73F2">
        <w:rPr>
          <w:sz w:val="16"/>
        </w:rPr>
        <w:t xml:space="preserve"> </w:t>
      </w:r>
      <w:r w:rsidRPr="009A73F2">
        <w:rPr>
          <w:rStyle w:val="StyleUnderline"/>
        </w:rPr>
        <w:t>about eligibility</w:t>
      </w:r>
      <w:r w:rsidRPr="009A73F2">
        <w:rPr>
          <w:sz w:val="16"/>
        </w:rPr>
        <w:t>.</w:t>
      </w:r>
    </w:p>
    <w:p w14:paraId="63B73458" w14:textId="77777777" w:rsidR="00D73600" w:rsidRPr="009A73F2" w:rsidRDefault="00D73600" w:rsidP="00D73600">
      <w:pPr>
        <w:rPr>
          <w:sz w:val="16"/>
        </w:rPr>
      </w:pPr>
      <w:r w:rsidRPr="009A73F2">
        <w:rPr>
          <w:sz w:val="16"/>
        </w:rPr>
        <w:t xml:space="preserve">The manifestation of these concerns differs markedly across fields. Patent prosecutors and examiners do not know what to do when confronted with a question of software eligibility. In the words of one participant, prosecutors in particular are "pulling their hair out." By contrast, </w:t>
      </w:r>
      <w:r w:rsidRPr="009A73F2">
        <w:rPr>
          <w:rStyle w:val="Emphasis"/>
        </w:rPr>
        <w:t>bioscience research representatives</w:t>
      </w:r>
      <w:r w:rsidRPr="009A73F2">
        <w:rPr>
          <w:sz w:val="16"/>
        </w:rPr>
        <w:t xml:space="preserve"> </w:t>
      </w:r>
      <w:r w:rsidRPr="009A73F2">
        <w:rPr>
          <w:rStyle w:val="StyleUnderline"/>
        </w:rPr>
        <w:t xml:space="preserve">and </w:t>
      </w:r>
      <w:r w:rsidRPr="009A73F2">
        <w:rPr>
          <w:rStyle w:val="StyleUnderline"/>
          <w:highlight w:val="cyan"/>
        </w:rPr>
        <w:t xml:space="preserve">many </w:t>
      </w:r>
      <w:r w:rsidRPr="009A73F2">
        <w:rPr>
          <w:rStyle w:val="Emphasis"/>
          <w:highlight w:val="cyan"/>
        </w:rPr>
        <w:t>legal scholars</w:t>
      </w:r>
      <w:r w:rsidRPr="009A73F2">
        <w:rPr>
          <w:sz w:val="16"/>
          <w:highlight w:val="cyan"/>
        </w:rPr>
        <w:t xml:space="preserve"> </w:t>
      </w:r>
      <w:r w:rsidRPr="009A73F2">
        <w:rPr>
          <w:rStyle w:val="StyleUnderline"/>
          <w:highlight w:val="cyan"/>
        </w:rPr>
        <w:t>worry that</w:t>
      </w:r>
      <w:r w:rsidRPr="009A73F2">
        <w:rPr>
          <w:rStyle w:val="StyleUnderline"/>
        </w:rPr>
        <w:t xml:space="preserve"> the </w:t>
      </w:r>
      <w:r w:rsidRPr="009A73F2">
        <w:rPr>
          <w:rStyle w:val="Emphasis"/>
          <w:highlight w:val="cyan"/>
        </w:rPr>
        <w:t>Supreme Court's standards</w:t>
      </w:r>
      <w:r w:rsidRPr="009A73F2">
        <w:rPr>
          <w:sz w:val="16"/>
        </w:rPr>
        <w:t xml:space="preserve"> </w:t>
      </w:r>
      <w:r w:rsidRPr="009A73F2">
        <w:rPr>
          <w:rStyle w:val="StyleUnderline"/>
        </w:rPr>
        <w:t xml:space="preserve">relating to breakthrough </w:t>
      </w:r>
      <w:r w:rsidRPr="009A73F2">
        <w:rPr>
          <w:rStyle w:val="Emphasis"/>
        </w:rPr>
        <w:t>scientific advances</w:t>
      </w:r>
      <w:r w:rsidRPr="009A73F2">
        <w:rPr>
          <w:sz w:val="16"/>
        </w:rPr>
        <w:t xml:space="preserve"> </w:t>
      </w:r>
      <w:r w:rsidRPr="009A73F2">
        <w:rPr>
          <w:rStyle w:val="StyleUnderline"/>
          <w:highlight w:val="cyan"/>
        </w:rPr>
        <w:t xml:space="preserve">are far </w:t>
      </w:r>
      <w:r w:rsidRPr="009A73F2">
        <w:rPr>
          <w:rStyle w:val="Emphasis"/>
          <w:highlight w:val="cyan"/>
        </w:rPr>
        <w:t>too clear</w:t>
      </w:r>
      <w:r w:rsidRPr="009A73F2">
        <w:rPr>
          <w:rStyle w:val="StyleUnderline"/>
          <w:highlight w:val="cyan"/>
        </w:rPr>
        <w:t xml:space="preserve"> and</w:t>
      </w:r>
      <w:r w:rsidRPr="009A73F2">
        <w:rPr>
          <w:rStyle w:val="StyleUnderline"/>
        </w:rPr>
        <w:t xml:space="preserve"> </w:t>
      </w:r>
      <w:r w:rsidRPr="009A73F2">
        <w:rPr>
          <w:rStyle w:val="Emphasis"/>
        </w:rPr>
        <w:t xml:space="preserve">clearly </w:t>
      </w:r>
      <w:r w:rsidRPr="009A73F2">
        <w:rPr>
          <w:rStyle w:val="Emphasis"/>
          <w:highlight w:val="cyan"/>
        </w:rPr>
        <w:t>wrong</w:t>
      </w:r>
      <w:r w:rsidRPr="009A73F2">
        <w:rPr>
          <w:sz w:val="16"/>
        </w:rPr>
        <w:t xml:space="preserve">. They believe that the </w:t>
      </w:r>
      <w:r w:rsidRPr="009A73F2">
        <w:rPr>
          <w:rStyle w:val="StyleUnderline"/>
        </w:rPr>
        <w:t xml:space="preserve">Supreme Court has eliminated patent protection for </w:t>
      </w:r>
      <w:r w:rsidRPr="009A73F2">
        <w:rPr>
          <w:rStyle w:val="Emphasis"/>
        </w:rPr>
        <w:t>important useful research discoveries</w:t>
      </w:r>
      <w:r w:rsidRPr="009A73F2">
        <w:rPr>
          <w:sz w:val="16"/>
        </w:rPr>
        <w:t xml:space="preserve"> </w:t>
      </w:r>
      <w:r w:rsidRPr="009A73F2">
        <w:rPr>
          <w:rStyle w:val="StyleUnderline"/>
        </w:rPr>
        <w:t xml:space="preserve">that are </w:t>
      </w:r>
      <w:r w:rsidRPr="009A73F2">
        <w:rPr>
          <w:rStyle w:val="Emphasis"/>
        </w:rPr>
        <w:t>conventionally applied</w:t>
      </w:r>
      <w:r w:rsidRPr="009A73F2">
        <w:rPr>
          <w:sz w:val="16"/>
        </w:rPr>
        <w:t xml:space="preserve">. They emphasized that the major research challenge is often in scientific discovery, not application. </w:t>
      </w:r>
      <w:r w:rsidRPr="009A73F2">
        <w:rPr>
          <w:rStyle w:val="StyleUnderline"/>
        </w:rPr>
        <w:t>Once scientists discover</w:t>
      </w:r>
      <w:r w:rsidRPr="009A73F2">
        <w:rPr>
          <w:sz w:val="16"/>
        </w:rPr>
        <w:t xml:space="preserve"> </w:t>
      </w:r>
      <w:r w:rsidRPr="009A73F2">
        <w:rPr>
          <w:rStyle w:val="Emphasis"/>
        </w:rPr>
        <w:t>scientific laws</w:t>
      </w:r>
      <w:r w:rsidRPr="009A73F2">
        <w:rPr>
          <w:sz w:val="16"/>
        </w:rPr>
        <w:t xml:space="preserve">, </w:t>
      </w:r>
      <w:r w:rsidRPr="009A73F2">
        <w:rPr>
          <w:rStyle w:val="StyleUnderline"/>
        </w:rPr>
        <w:t xml:space="preserve">they can use </w:t>
      </w:r>
      <w:r w:rsidRPr="009A73F2">
        <w:rPr>
          <w:rStyle w:val="Emphasis"/>
        </w:rPr>
        <w:t>routine</w:t>
      </w:r>
      <w:r w:rsidRPr="009A73F2">
        <w:rPr>
          <w:sz w:val="16"/>
        </w:rPr>
        <w:t xml:space="preserve">, </w:t>
      </w:r>
      <w:r w:rsidRPr="009A73F2">
        <w:rPr>
          <w:rStyle w:val="Emphasis"/>
        </w:rPr>
        <w:t>conventional</w:t>
      </w:r>
      <w:r w:rsidRPr="009A73F2">
        <w:rPr>
          <w:sz w:val="16"/>
        </w:rPr>
        <w:t xml:space="preserve">, </w:t>
      </w:r>
      <w:r w:rsidRPr="009A73F2">
        <w:rPr>
          <w:rStyle w:val="StyleUnderline"/>
        </w:rPr>
        <w:t xml:space="preserve">and </w:t>
      </w:r>
      <w:r w:rsidRPr="009A73F2">
        <w:rPr>
          <w:rStyle w:val="Emphasis"/>
        </w:rPr>
        <w:t>well-understood tech</w:t>
      </w:r>
      <w:r w:rsidRPr="009A73F2">
        <w:rPr>
          <w:rStyle w:val="StyleUnderline"/>
        </w:rPr>
        <w:t>niques</w:t>
      </w:r>
      <w:r w:rsidRPr="009A73F2">
        <w:rPr>
          <w:sz w:val="16"/>
        </w:rPr>
        <w:t xml:space="preserve"> </w:t>
      </w:r>
      <w:r w:rsidRPr="009A73F2">
        <w:rPr>
          <w:rStyle w:val="StyleUnderline"/>
        </w:rPr>
        <w:t xml:space="preserve">to make such discoveries useful for improving </w:t>
      </w:r>
      <w:r w:rsidRPr="009A73F2">
        <w:rPr>
          <w:rStyle w:val="Emphasis"/>
        </w:rPr>
        <w:t>public health</w:t>
      </w:r>
      <w:r w:rsidRPr="009A73F2">
        <w:rPr>
          <w:sz w:val="16"/>
        </w:rPr>
        <w:t xml:space="preserve">, </w:t>
      </w:r>
      <w:r w:rsidRPr="009A73F2">
        <w:rPr>
          <w:rStyle w:val="Emphasis"/>
        </w:rPr>
        <w:t>safety</w:t>
      </w:r>
      <w:r w:rsidRPr="009A73F2">
        <w:rPr>
          <w:sz w:val="16"/>
        </w:rPr>
        <w:t xml:space="preserve">, </w:t>
      </w:r>
      <w:r w:rsidRPr="009A73F2">
        <w:rPr>
          <w:rStyle w:val="Emphasis"/>
        </w:rPr>
        <w:t>and welfare</w:t>
      </w:r>
      <w:r w:rsidRPr="009A73F2">
        <w:rPr>
          <w:sz w:val="16"/>
        </w:rPr>
        <w:t xml:space="preserve">. Many participants viewed </w:t>
      </w:r>
      <w:r w:rsidRPr="009A73F2">
        <w:rPr>
          <w:rStyle w:val="StyleUnderline"/>
        </w:rPr>
        <w:t xml:space="preserve">patent eligibility doctrine </w:t>
      </w:r>
      <w:r w:rsidRPr="009A73F2">
        <w:rPr>
          <w:rStyle w:val="Emphasis"/>
        </w:rPr>
        <w:t>as incoherent</w:t>
      </w:r>
      <w:r w:rsidRPr="009A73F2">
        <w:rPr>
          <w:sz w:val="16"/>
        </w:rPr>
        <w:t xml:space="preserve">. </w:t>
      </w:r>
      <w:r w:rsidRPr="009A73F2">
        <w:rPr>
          <w:rStyle w:val="StyleUnderline"/>
        </w:rPr>
        <w:t>It lacks the clarity needed for a</w:t>
      </w:r>
      <w:r w:rsidRPr="009A73F2">
        <w:rPr>
          <w:sz w:val="16"/>
        </w:rPr>
        <w:t xml:space="preserve"> </w:t>
      </w:r>
      <w:r w:rsidRPr="009A73F2">
        <w:rPr>
          <w:rStyle w:val="Emphasis"/>
        </w:rPr>
        <w:t>property-based incentive regime</w:t>
      </w:r>
      <w:r w:rsidRPr="009A73F2">
        <w:rPr>
          <w:sz w:val="16"/>
        </w:rPr>
        <w:t xml:space="preserve"> </w:t>
      </w:r>
      <w:r w:rsidRPr="009A73F2">
        <w:rPr>
          <w:rStyle w:val="StyleUnderline"/>
        </w:rPr>
        <w:t xml:space="preserve">to </w:t>
      </w:r>
      <w:r w:rsidRPr="009A73F2">
        <w:rPr>
          <w:rStyle w:val="Emphasis"/>
        </w:rPr>
        <w:t>function effectively</w:t>
      </w:r>
      <w:r w:rsidRPr="009A73F2">
        <w:rPr>
          <w:sz w:val="16"/>
        </w:rPr>
        <w:t xml:space="preserve">. </w:t>
      </w:r>
      <w:r w:rsidRPr="009A73F2">
        <w:rPr>
          <w:rStyle w:val="StyleUnderline"/>
          <w:highlight w:val="cyan"/>
        </w:rPr>
        <w:t xml:space="preserve">The </w:t>
      </w:r>
      <w:r w:rsidRPr="009A73F2">
        <w:rPr>
          <w:rStyle w:val="Emphasis"/>
          <w:highlight w:val="cyan"/>
        </w:rPr>
        <w:t>lack of clarity</w:t>
      </w:r>
      <w:r w:rsidRPr="009A73F2">
        <w:rPr>
          <w:rStyle w:val="StyleUnderline"/>
        </w:rPr>
        <w:t xml:space="preserve"> has</w:t>
      </w:r>
      <w:r w:rsidRPr="009A73F2">
        <w:rPr>
          <w:sz w:val="16"/>
        </w:rPr>
        <w:t xml:space="preserve"> </w:t>
      </w:r>
      <w:r w:rsidRPr="009A73F2">
        <w:rPr>
          <w:rStyle w:val="Emphasis"/>
          <w:highlight w:val="cyan"/>
        </w:rPr>
        <w:t>led the USPTO</w:t>
      </w:r>
      <w:r w:rsidRPr="009A73F2">
        <w:rPr>
          <w:sz w:val="16"/>
          <w:highlight w:val="cyan"/>
        </w:rPr>
        <w:t xml:space="preserve"> </w:t>
      </w:r>
      <w:r w:rsidRPr="009A73F2">
        <w:rPr>
          <w:rStyle w:val="StyleUnderline"/>
          <w:highlight w:val="cyan"/>
        </w:rPr>
        <w:t xml:space="preserve">to </w:t>
      </w:r>
      <w:r w:rsidRPr="009A73F2">
        <w:rPr>
          <w:rStyle w:val="Emphasis"/>
          <w:highlight w:val="cyan"/>
        </w:rPr>
        <w:t>restrict patent eligibility</w:t>
      </w:r>
      <w:r w:rsidRPr="009A73F2">
        <w:rPr>
          <w:rStyle w:val="StyleUnderline"/>
        </w:rPr>
        <w:t xml:space="preserve"> even </w:t>
      </w:r>
      <w:r w:rsidRPr="009A73F2">
        <w:rPr>
          <w:rStyle w:val="StyleUnderline"/>
          <w:highlight w:val="cyan"/>
        </w:rPr>
        <w:t>beyond</w:t>
      </w:r>
      <w:r w:rsidRPr="009A73F2">
        <w:rPr>
          <w:rStyle w:val="StyleUnderline"/>
        </w:rPr>
        <w:t xml:space="preserve"> what some participants believe</w:t>
      </w:r>
      <w:r w:rsidRPr="009A73F2">
        <w:rPr>
          <w:sz w:val="16"/>
        </w:rPr>
        <w:t xml:space="preserve"> </w:t>
      </w:r>
      <w:r w:rsidRPr="009A73F2">
        <w:rPr>
          <w:rStyle w:val="Emphasis"/>
          <w:highlight w:val="cyan"/>
        </w:rPr>
        <w:t>the case law</w:t>
      </w:r>
      <w:r w:rsidRPr="009A73F2">
        <w:rPr>
          <w:sz w:val="16"/>
        </w:rPr>
        <w:t xml:space="preserve"> </w:t>
      </w:r>
      <w:r w:rsidRPr="009A73F2">
        <w:rPr>
          <w:rStyle w:val="StyleUnderline"/>
        </w:rPr>
        <w:t>requires</w:t>
      </w:r>
      <w:r w:rsidRPr="009A73F2">
        <w:rPr>
          <w:sz w:val="16"/>
        </w:rPr>
        <w:t>.</w:t>
      </w:r>
    </w:p>
    <w:p w14:paraId="06600E1B" w14:textId="77777777" w:rsidR="00D73600" w:rsidRPr="009A73F2" w:rsidRDefault="00D73600" w:rsidP="00D73600">
      <w:pPr>
        <w:rPr>
          <w:sz w:val="16"/>
        </w:rPr>
      </w:pPr>
      <w:r w:rsidRPr="009A73F2">
        <w:rPr>
          <w:sz w:val="16"/>
        </w:rPr>
        <w:t>Although software companies that are defendants welcome the opportunity to challenge vague and uninventive claims on eligibility grounds, several participants noted that the lack of coherence presents problems. As one participant noted, the "sky was falling" after the Federal Circuit's State Street Bank decision,107 when the Federal Circuit opened the patent-eligibility door to all software and business methods claims. While the Supreme Court has brought an end to that problem, "the sky is falling again now" because the Supreme Court has gone too far in the opposite direction in Mayo and Alice. Many, but not all, participants agreed that legislation would be appropriate to solve problems caused by the current state of the law. The challenge is in finding a balanced compromise-which might be characterized as a separating equilibrium in which bioscience researchers can once again pursue patent protection for applications of new scientific discoveries, without unleashing a wave of assertions of dubious software and business method patents. Some others, particularly those from software companies that are frequently sued by non-practicing entities, however, expressed a preference for letting the current regime play out in the lower courts, even while recognizing the problems with the current state of the law.</w:t>
      </w:r>
    </w:p>
    <w:p w14:paraId="2E09D822" w14:textId="77777777" w:rsidR="00D73600" w:rsidRPr="009A73F2" w:rsidRDefault="00D73600" w:rsidP="00D73600">
      <w:pPr>
        <w:rPr>
          <w:sz w:val="16"/>
        </w:rPr>
      </w:pPr>
      <w:r w:rsidRPr="009A73F2">
        <w:rPr>
          <w:sz w:val="16"/>
        </w:rPr>
        <w:t xml:space="preserve">Many participants highlighted </w:t>
      </w:r>
      <w:r w:rsidRPr="009A73F2">
        <w:rPr>
          <w:rStyle w:val="StyleUnderline"/>
        </w:rPr>
        <w:t xml:space="preserve">the </w:t>
      </w:r>
      <w:r w:rsidRPr="009A73F2">
        <w:rPr>
          <w:rStyle w:val="StyleUnderline"/>
          <w:highlight w:val="cyan"/>
        </w:rPr>
        <w:t xml:space="preserve">need for a </w:t>
      </w:r>
      <w:r w:rsidRPr="009A73F2">
        <w:rPr>
          <w:rStyle w:val="Emphasis"/>
          <w:highlight w:val="cyan"/>
        </w:rPr>
        <w:t>clear legislative solution</w:t>
      </w:r>
      <w:r w:rsidRPr="009A73F2">
        <w:rPr>
          <w:sz w:val="16"/>
        </w:rPr>
        <w:t xml:space="preserve"> </w:t>
      </w:r>
      <w:r w:rsidRPr="009A73F2">
        <w:rPr>
          <w:rStyle w:val="StyleUnderline"/>
        </w:rPr>
        <w:t xml:space="preserve">over the existing </w:t>
      </w:r>
      <w:r w:rsidRPr="009A73F2">
        <w:rPr>
          <w:rStyle w:val="Emphasis"/>
        </w:rPr>
        <w:t>common law scheme</w:t>
      </w:r>
      <w:r w:rsidRPr="009A73F2">
        <w:rPr>
          <w:sz w:val="16"/>
        </w:rPr>
        <w:t xml:space="preserve">. One participant expressed concern that the </w:t>
      </w:r>
      <w:r w:rsidRPr="009A73F2">
        <w:rPr>
          <w:rStyle w:val="Emphasis"/>
        </w:rPr>
        <w:t>U</w:t>
      </w:r>
      <w:r w:rsidRPr="009A73F2">
        <w:rPr>
          <w:sz w:val="16"/>
        </w:rPr>
        <w:t xml:space="preserve">nited </w:t>
      </w:r>
      <w:r w:rsidRPr="009A73F2">
        <w:rPr>
          <w:rStyle w:val="Emphasis"/>
        </w:rPr>
        <w:t>S</w:t>
      </w:r>
      <w:r w:rsidRPr="009A73F2">
        <w:rPr>
          <w:sz w:val="16"/>
        </w:rPr>
        <w:t xml:space="preserve">tates </w:t>
      </w:r>
      <w:r w:rsidRPr="009A73F2">
        <w:rPr>
          <w:rStyle w:val="StyleUnderline"/>
        </w:rPr>
        <w:t xml:space="preserve">is not leading the world with respect to </w:t>
      </w:r>
      <w:r w:rsidRPr="009A73F2">
        <w:rPr>
          <w:rStyle w:val="Emphasis"/>
        </w:rPr>
        <w:t>patent eligibility</w:t>
      </w:r>
      <w:r w:rsidRPr="009A73F2">
        <w:rPr>
          <w:sz w:val="16"/>
        </w:rPr>
        <w:t>; that "</w:t>
      </w:r>
      <w:r w:rsidRPr="009A73F2">
        <w:rPr>
          <w:rStyle w:val="Emphasis"/>
        </w:rPr>
        <w:t>things have gotten pretty bad</w:t>
      </w:r>
      <w:r w:rsidRPr="009A73F2">
        <w:rPr>
          <w:sz w:val="16"/>
        </w:rPr>
        <w:t xml:space="preserve">" </w:t>
      </w:r>
      <w:r w:rsidRPr="009A73F2">
        <w:rPr>
          <w:rStyle w:val="StyleUnderline"/>
        </w:rPr>
        <w:t>with respect to reaching the</w:t>
      </w:r>
      <w:r w:rsidRPr="009A73F2">
        <w:rPr>
          <w:sz w:val="16"/>
        </w:rPr>
        <w:t xml:space="preserve"> </w:t>
      </w:r>
      <w:r w:rsidRPr="009A73F2">
        <w:rPr>
          <w:rStyle w:val="Emphasis"/>
        </w:rPr>
        <w:t>right result in cases</w:t>
      </w:r>
      <w:r w:rsidRPr="009A73F2">
        <w:rPr>
          <w:sz w:val="16"/>
        </w:rPr>
        <w:t xml:space="preserve">, </w:t>
      </w:r>
      <w:r w:rsidRPr="009A73F2">
        <w:rPr>
          <w:rStyle w:val="StyleUnderline"/>
        </w:rPr>
        <w:t xml:space="preserve">particularly in the field of </w:t>
      </w:r>
      <w:r w:rsidRPr="009A73F2">
        <w:rPr>
          <w:rStyle w:val="Emphasis"/>
        </w:rPr>
        <w:t>biotech</w:t>
      </w:r>
      <w:r w:rsidRPr="009A73F2">
        <w:rPr>
          <w:rStyle w:val="StyleUnderline"/>
        </w:rPr>
        <w:t>nology</w:t>
      </w:r>
      <w:r w:rsidRPr="009A73F2">
        <w:rPr>
          <w:sz w:val="16"/>
        </w:rPr>
        <w:t xml:space="preserve">; </w:t>
      </w:r>
      <w:r w:rsidRPr="009A73F2">
        <w:rPr>
          <w:rStyle w:val="StyleUnderline"/>
        </w:rPr>
        <w:t>and</w:t>
      </w:r>
      <w:r w:rsidRPr="009A73F2">
        <w:rPr>
          <w:sz w:val="16"/>
        </w:rPr>
        <w:t xml:space="preserve">, </w:t>
      </w:r>
      <w:r w:rsidRPr="009A73F2">
        <w:rPr>
          <w:rStyle w:val="StyleUnderline"/>
        </w:rPr>
        <w:t xml:space="preserve">in response to </w:t>
      </w:r>
      <w:r w:rsidRPr="009A73F2">
        <w:rPr>
          <w:rStyle w:val="StyleUnderline"/>
          <w:highlight w:val="cyan"/>
        </w:rPr>
        <w:t>the argument that</w:t>
      </w:r>
      <w:r w:rsidRPr="009A73F2">
        <w:rPr>
          <w:sz w:val="16"/>
        </w:rPr>
        <w:t xml:space="preserve"> "</w:t>
      </w:r>
      <w:r w:rsidRPr="009A73F2">
        <w:rPr>
          <w:rStyle w:val="StyleUnderline"/>
          <w:highlight w:val="cyan"/>
        </w:rPr>
        <w:t xml:space="preserve">we should just let the </w:t>
      </w:r>
      <w:r w:rsidRPr="009A73F2">
        <w:rPr>
          <w:rStyle w:val="Emphasis"/>
          <w:highlight w:val="cyan"/>
        </w:rPr>
        <w:t>courts figure this out</w:t>
      </w:r>
      <w:r w:rsidRPr="009A73F2">
        <w:rPr>
          <w:sz w:val="16"/>
        </w:rPr>
        <w:t xml:space="preserve"> because it is too hard," one participant retorted that "</w:t>
      </w:r>
      <w:r w:rsidRPr="009A73F2">
        <w:rPr>
          <w:rStyle w:val="StyleUnderline"/>
        </w:rPr>
        <w:t>we did</w:t>
      </w:r>
      <w:r w:rsidRPr="009A73F2">
        <w:rPr>
          <w:sz w:val="16"/>
        </w:rPr>
        <w:t>, and [</w:t>
      </w:r>
      <w:r w:rsidRPr="009A73F2">
        <w:rPr>
          <w:rStyle w:val="Emphasis"/>
          <w:highlight w:val="cyan"/>
        </w:rPr>
        <w:t>the courts</w:t>
      </w:r>
      <w:r w:rsidRPr="009A73F2">
        <w:rPr>
          <w:sz w:val="16"/>
        </w:rPr>
        <w:t xml:space="preserve">] </w:t>
      </w:r>
      <w:r w:rsidRPr="009A73F2">
        <w:rPr>
          <w:rStyle w:val="Emphasis"/>
          <w:highlight w:val="cyan"/>
        </w:rPr>
        <w:t>screwed it up</w:t>
      </w:r>
      <w:r w:rsidRPr="009A73F2">
        <w:rPr>
          <w:rStyle w:val="StyleUnderline"/>
        </w:rPr>
        <w:t xml:space="preserve"> really badly</w:t>
      </w:r>
      <w:r w:rsidRPr="009A73F2">
        <w:rPr>
          <w:sz w:val="16"/>
        </w:rPr>
        <w:t xml:space="preserve">." Many </w:t>
      </w:r>
      <w:r w:rsidRPr="009A73F2">
        <w:rPr>
          <w:rStyle w:val="StyleUnderline"/>
        </w:rPr>
        <w:t xml:space="preserve">participants bemoaned the </w:t>
      </w:r>
      <w:r w:rsidRPr="009A73F2">
        <w:rPr>
          <w:rStyle w:val="Emphasis"/>
        </w:rPr>
        <w:t>prospects of Supreme Court correction</w:t>
      </w:r>
      <w:r w:rsidRPr="009A73F2">
        <w:rPr>
          <w:sz w:val="16"/>
        </w:rPr>
        <w:t>.</w:t>
      </w:r>
    </w:p>
    <w:p w14:paraId="4AB55E47" w14:textId="77777777" w:rsidR="00D73600" w:rsidRPr="009A73F2" w:rsidRDefault="00D73600" w:rsidP="00D73600">
      <w:pPr>
        <w:rPr>
          <w:sz w:val="16"/>
        </w:rPr>
      </w:pPr>
      <w:r w:rsidRPr="009A73F2">
        <w:rPr>
          <w:sz w:val="16"/>
        </w:rPr>
        <w:t xml:space="preserve">As several participants noted, </w:t>
      </w:r>
      <w:r w:rsidRPr="009A73F2">
        <w:rPr>
          <w:rStyle w:val="StyleUnderline"/>
        </w:rPr>
        <w:t xml:space="preserve">the </w:t>
      </w:r>
      <w:r w:rsidRPr="009A73F2">
        <w:rPr>
          <w:rStyle w:val="Emphasis"/>
        </w:rPr>
        <w:t>Supreme Court</w:t>
      </w:r>
      <w:r w:rsidRPr="009A73F2">
        <w:rPr>
          <w:rStyle w:val="StyleUnderline"/>
        </w:rPr>
        <w:t xml:space="preserve"> has now heard </w:t>
      </w:r>
      <w:r w:rsidRPr="009A73F2">
        <w:rPr>
          <w:rStyle w:val="Emphasis"/>
        </w:rPr>
        <w:t>several cases in this area</w:t>
      </w:r>
      <w:r w:rsidRPr="009A73F2">
        <w:rPr>
          <w:sz w:val="16"/>
        </w:rPr>
        <w:t xml:space="preserve"> since 2010 </w:t>
      </w:r>
      <w:r w:rsidRPr="009A73F2">
        <w:rPr>
          <w:rStyle w:val="StyleUnderline"/>
        </w:rPr>
        <w:t xml:space="preserve">and has been unable to </w:t>
      </w:r>
      <w:r w:rsidRPr="009A73F2">
        <w:rPr>
          <w:rStyle w:val="Emphasis"/>
        </w:rPr>
        <w:t>identify a coherent</w:t>
      </w:r>
      <w:r w:rsidRPr="009A73F2">
        <w:rPr>
          <w:rStyle w:val="StyleUnderline"/>
        </w:rPr>
        <w:t xml:space="preserve"> test</w:t>
      </w:r>
      <w:r w:rsidRPr="009A73F2">
        <w:rPr>
          <w:sz w:val="16"/>
        </w:rPr>
        <w:t xml:space="preserve"> that </w:t>
      </w:r>
      <w:r w:rsidRPr="009A73F2">
        <w:rPr>
          <w:rStyle w:val="StyleUnderline"/>
        </w:rPr>
        <w:t xml:space="preserve">comports with the </w:t>
      </w:r>
      <w:r w:rsidRPr="009A73F2">
        <w:rPr>
          <w:rStyle w:val="Emphasis"/>
        </w:rPr>
        <w:t>legislative framework</w:t>
      </w:r>
      <w:r w:rsidRPr="009A73F2">
        <w:rPr>
          <w:sz w:val="16"/>
        </w:rPr>
        <w:t xml:space="preserve">. Moreover, while the Supreme Court's Flook decision diverged from the traditional approach for patent eligibility, the Court effectively overruled Flook in its decisions in Chakrabarty and Diebr within a few years. The current Supreme Court, by contrast, does not appear to be interested in revisiting the Mayo test (which resurrected aspects of Flook), as evidenced by the denial of certiorari in Sequenom, where the Court did not even ask for the Solicitor General's view of the case despite over twenty amicus briefs from a wide range of industries and scholars advocating review. In the end, </w:t>
      </w:r>
      <w:r w:rsidRPr="009A73F2">
        <w:rPr>
          <w:rStyle w:val="StyleUnderline"/>
        </w:rPr>
        <w:t>many participants</w:t>
      </w:r>
      <w:r w:rsidRPr="009A73F2">
        <w:rPr>
          <w:sz w:val="16"/>
        </w:rPr>
        <w:t xml:space="preserve">, </w:t>
      </w:r>
      <w:r w:rsidRPr="009A73F2">
        <w:rPr>
          <w:rStyle w:val="StyleUnderline"/>
          <w:highlight w:val="cyan"/>
        </w:rPr>
        <w:t>particularly</w:t>
      </w:r>
      <w:r w:rsidRPr="009A73F2">
        <w:rPr>
          <w:rStyle w:val="StyleUnderline"/>
        </w:rPr>
        <w:t xml:space="preserve"> those </w:t>
      </w:r>
      <w:r w:rsidRPr="009A73F2">
        <w:rPr>
          <w:rStyle w:val="StyleUnderline"/>
          <w:highlight w:val="cyan"/>
        </w:rPr>
        <w:t xml:space="preserve">in </w:t>
      </w:r>
      <w:r w:rsidRPr="009A73F2">
        <w:rPr>
          <w:rStyle w:val="Emphasis"/>
          <w:highlight w:val="cyan"/>
        </w:rPr>
        <w:t>bioscience fields</w:t>
      </w:r>
      <w:r w:rsidRPr="009A73F2">
        <w:rPr>
          <w:sz w:val="16"/>
        </w:rPr>
        <w:t xml:space="preserve"> but also some in software fields, </w:t>
      </w:r>
      <w:r w:rsidRPr="009A73F2">
        <w:rPr>
          <w:rStyle w:val="StyleUnderline"/>
        </w:rPr>
        <w:t xml:space="preserve">expressed </w:t>
      </w:r>
      <w:r w:rsidRPr="009A73F2">
        <w:rPr>
          <w:rStyle w:val="StyleUnderline"/>
          <w:highlight w:val="cyan"/>
        </w:rPr>
        <w:t xml:space="preserve">an </w:t>
      </w:r>
      <w:r w:rsidRPr="009A73F2">
        <w:rPr>
          <w:rStyle w:val="Emphasis"/>
          <w:highlight w:val="cyan"/>
        </w:rPr>
        <w:t>urgent need</w:t>
      </w:r>
      <w:r w:rsidRPr="009A73F2">
        <w:rPr>
          <w:sz w:val="16"/>
          <w:highlight w:val="cyan"/>
        </w:rPr>
        <w:t xml:space="preserve"> </w:t>
      </w:r>
      <w:r w:rsidRPr="009A73F2">
        <w:rPr>
          <w:rStyle w:val="StyleUnderline"/>
          <w:highlight w:val="cyan"/>
        </w:rPr>
        <w:t xml:space="preserve">for a </w:t>
      </w:r>
      <w:r w:rsidRPr="009A73F2">
        <w:rPr>
          <w:rStyle w:val="Emphasis"/>
          <w:highlight w:val="cyan"/>
        </w:rPr>
        <w:t>legislative solution</w:t>
      </w:r>
      <w:r w:rsidRPr="009A73F2">
        <w:rPr>
          <w:sz w:val="16"/>
        </w:rPr>
        <w:t>. Some participants thought case law development on whether a software claim recited a technical effect could lead to a more predictable and useful body of law.</w:t>
      </w:r>
    </w:p>
    <w:p w14:paraId="2AEEA009" w14:textId="77777777" w:rsidR="00D73600" w:rsidRPr="009A73F2" w:rsidRDefault="00D73600" w:rsidP="00D73600">
      <w:pPr>
        <w:pStyle w:val="Heading3"/>
        <w:rPr>
          <w:rFonts w:cs="Times New Roman"/>
        </w:rPr>
      </w:pPr>
      <w:r w:rsidRPr="009A73F2">
        <w:rPr>
          <w:rFonts w:cs="Times New Roman"/>
        </w:rPr>
        <w:t>Expertise Deficit---1AR</w:t>
      </w:r>
    </w:p>
    <w:p w14:paraId="4CABC651" w14:textId="77777777" w:rsidR="00D73600" w:rsidRPr="009A73F2" w:rsidRDefault="00D73600" w:rsidP="00D73600">
      <w:pPr>
        <w:pStyle w:val="Heading4"/>
        <w:rPr>
          <w:rFonts w:cs="Times New Roman"/>
        </w:rPr>
      </w:pPr>
      <w:r w:rsidRPr="009A73F2">
        <w:rPr>
          <w:rFonts w:cs="Times New Roman"/>
        </w:rPr>
        <w:t xml:space="preserve">The Supreme Court is </w:t>
      </w:r>
      <w:r w:rsidRPr="009A73F2">
        <w:rPr>
          <w:rFonts w:cs="Times New Roman"/>
          <w:u w:val="single"/>
        </w:rPr>
        <w:t>structurally incompetent</w:t>
      </w:r>
      <w:r w:rsidRPr="009A73F2">
        <w:rPr>
          <w:rFonts w:cs="Times New Roman"/>
        </w:rPr>
        <w:t xml:space="preserve">. They cannot adequately </w:t>
      </w:r>
      <w:r w:rsidRPr="009A73F2">
        <w:rPr>
          <w:rFonts w:cs="Times New Roman"/>
          <w:u w:val="single"/>
        </w:rPr>
        <w:t>interpret</w:t>
      </w:r>
      <w:r w:rsidRPr="009A73F2">
        <w:rPr>
          <w:rFonts w:cs="Times New Roman"/>
        </w:rPr>
        <w:t xml:space="preserve"> or </w:t>
      </w:r>
      <w:r w:rsidRPr="009A73F2">
        <w:rPr>
          <w:rFonts w:cs="Times New Roman"/>
          <w:u w:val="single"/>
        </w:rPr>
        <w:t>enforce the CP</w:t>
      </w:r>
      <w:r w:rsidRPr="009A73F2">
        <w:rPr>
          <w:rFonts w:cs="Times New Roman"/>
        </w:rPr>
        <w:t xml:space="preserve"> in good faith.  </w:t>
      </w:r>
    </w:p>
    <w:p w14:paraId="74E3F407" w14:textId="77777777" w:rsidR="00D73600" w:rsidRPr="009A73F2" w:rsidRDefault="00D73600" w:rsidP="00D73600">
      <w:r w:rsidRPr="009A73F2">
        <w:t xml:space="preserve">Anusuya </w:t>
      </w:r>
      <w:r w:rsidRPr="009A73F2">
        <w:rPr>
          <w:rStyle w:val="Style13ptBold"/>
        </w:rPr>
        <w:t>Das 24</w:t>
      </w:r>
      <w:r w:rsidRPr="009A73F2">
        <w:t xml:space="preserve">, J.D. Candidate, 2024, Indiana University Robert H. McKinney School of Law, Ph.D. 2010, Massachusetts Institute of Technology “Patentability Challenges in Personalized Medicine: A Fork in the Road,” </w:t>
      </w:r>
      <w:r w:rsidRPr="009A73F2">
        <w:rPr>
          <w:i/>
          <w:iCs/>
        </w:rPr>
        <w:t>Indiana Law Review</w:t>
      </w:r>
      <w:r w:rsidRPr="009A73F2">
        <w:t xml:space="preserve">, 57, 2024, pp. 455-478, doi: 10.18060/27983, JL  </w:t>
      </w:r>
    </w:p>
    <w:p w14:paraId="6815B23E" w14:textId="77777777" w:rsidR="00D73600" w:rsidRPr="009A73F2" w:rsidRDefault="00D73600" w:rsidP="00D73600">
      <w:pPr>
        <w:rPr>
          <w:sz w:val="16"/>
        </w:rPr>
      </w:pPr>
      <w:r w:rsidRPr="009A73F2">
        <w:rPr>
          <w:sz w:val="16"/>
        </w:rPr>
        <w:t>2. Holdings by the Supreme Court.—</w:t>
      </w:r>
      <w:r w:rsidRPr="009A73F2">
        <w:rPr>
          <w:rStyle w:val="StyleUnderline"/>
        </w:rPr>
        <w:t>In recent years</w:t>
      </w:r>
      <w:r w:rsidRPr="009A73F2">
        <w:rPr>
          <w:sz w:val="16"/>
        </w:rPr>
        <w:t xml:space="preserve">, </w:t>
      </w:r>
      <w:r w:rsidRPr="009A73F2">
        <w:rPr>
          <w:rStyle w:val="StyleUnderline"/>
        </w:rPr>
        <w:t>the</w:t>
      </w:r>
      <w:r w:rsidRPr="009A73F2">
        <w:rPr>
          <w:sz w:val="16"/>
        </w:rPr>
        <w:t xml:space="preserve"> </w:t>
      </w:r>
      <w:r w:rsidRPr="009A73F2">
        <w:rPr>
          <w:rStyle w:val="Emphasis"/>
        </w:rPr>
        <w:t xml:space="preserve">Supreme </w:t>
      </w:r>
      <w:r w:rsidRPr="009A73F2">
        <w:rPr>
          <w:rStyle w:val="Emphasis"/>
          <w:highlight w:val="cyan"/>
        </w:rPr>
        <w:t>Court</w:t>
      </w:r>
      <w:r w:rsidRPr="009A73F2">
        <w:rPr>
          <w:sz w:val="16"/>
        </w:rPr>
        <w:t xml:space="preserve"> </w:t>
      </w:r>
      <w:r w:rsidRPr="009A73F2">
        <w:rPr>
          <w:rStyle w:val="StyleUnderline"/>
        </w:rPr>
        <w:t xml:space="preserve">has been </w:t>
      </w:r>
      <w:r w:rsidRPr="009A73F2">
        <w:rPr>
          <w:rStyle w:val="StyleUnderline"/>
          <w:highlight w:val="cyan"/>
        </w:rPr>
        <w:t xml:space="preserve">reluctant to </w:t>
      </w:r>
      <w:r w:rsidRPr="009A73F2">
        <w:rPr>
          <w:rStyle w:val="Emphasis"/>
          <w:highlight w:val="cyan"/>
        </w:rPr>
        <w:t>grant petitions</w:t>
      </w:r>
      <w:r w:rsidRPr="009A73F2">
        <w:rPr>
          <w:sz w:val="16"/>
        </w:rPr>
        <w:t xml:space="preserve"> </w:t>
      </w:r>
      <w:r w:rsidRPr="009A73F2">
        <w:rPr>
          <w:rStyle w:val="StyleUnderline"/>
        </w:rPr>
        <w:t xml:space="preserve">for certiorari in more than </w:t>
      </w:r>
      <w:r w:rsidRPr="009A73F2">
        <w:rPr>
          <w:rStyle w:val="Emphasis"/>
        </w:rPr>
        <w:t>fifty patent-related cases</w:t>
      </w:r>
      <w:r w:rsidRPr="009A73F2">
        <w:rPr>
          <w:sz w:val="16"/>
        </w:rPr>
        <w:t xml:space="preserve">.151 </w:t>
      </w:r>
      <w:r w:rsidRPr="009A73F2">
        <w:rPr>
          <w:rStyle w:val="StyleUnderline"/>
        </w:rPr>
        <w:t xml:space="preserve">As recently </w:t>
      </w:r>
      <w:r w:rsidRPr="009A73F2">
        <w:rPr>
          <w:rStyle w:val="Emphasis"/>
        </w:rPr>
        <w:t>as 2022</w:t>
      </w:r>
      <w:r w:rsidRPr="009A73F2">
        <w:rPr>
          <w:sz w:val="16"/>
        </w:rPr>
        <w:t xml:space="preserve">, the </w:t>
      </w:r>
      <w:r w:rsidRPr="009A73F2">
        <w:rPr>
          <w:rStyle w:val="Emphasis"/>
        </w:rPr>
        <w:t>Supreme Court</w:t>
      </w:r>
      <w:r w:rsidRPr="009A73F2">
        <w:rPr>
          <w:sz w:val="16"/>
        </w:rPr>
        <w:t xml:space="preserve"> has </w:t>
      </w:r>
      <w:r w:rsidRPr="009A73F2">
        <w:rPr>
          <w:rStyle w:val="StyleUnderline"/>
        </w:rPr>
        <w:t xml:space="preserve">refused to </w:t>
      </w:r>
      <w:r w:rsidRPr="009A73F2">
        <w:rPr>
          <w:rStyle w:val="Emphasis"/>
        </w:rPr>
        <w:t>take the opportunity</w:t>
      </w:r>
      <w:r w:rsidRPr="009A73F2">
        <w:rPr>
          <w:sz w:val="16"/>
        </w:rPr>
        <w:t xml:space="preserve"> </w:t>
      </w:r>
      <w:r w:rsidRPr="009A73F2">
        <w:rPr>
          <w:rStyle w:val="StyleUnderline"/>
        </w:rPr>
        <w:t>to provide</w:t>
      </w:r>
      <w:r w:rsidRPr="009A73F2">
        <w:rPr>
          <w:sz w:val="16"/>
        </w:rPr>
        <w:t xml:space="preserve"> </w:t>
      </w:r>
      <w:r w:rsidRPr="009A73F2">
        <w:rPr>
          <w:rStyle w:val="Emphasis"/>
        </w:rPr>
        <w:t>further judicial clarity</w:t>
      </w:r>
      <w:r w:rsidRPr="009A73F2">
        <w:rPr>
          <w:sz w:val="16"/>
        </w:rPr>
        <w:t xml:space="preserve"> on the issue of patent eligibility152 Though </w:t>
      </w:r>
      <w:r w:rsidRPr="009A73F2">
        <w:rPr>
          <w:rStyle w:val="StyleUnderline"/>
        </w:rPr>
        <w:t>the Court</w:t>
      </w:r>
      <w:r w:rsidRPr="009A73F2">
        <w:rPr>
          <w:sz w:val="16"/>
        </w:rPr>
        <w:t xml:space="preserve"> agreed to determine what an applicant must describe to ensure that a “skilled artisan” can make the invention, it </w:t>
      </w:r>
      <w:r w:rsidRPr="009A73F2">
        <w:rPr>
          <w:rStyle w:val="StyleUnderline"/>
        </w:rPr>
        <w:t xml:space="preserve">has refused to </w:t>
      </w:r>
      <w:r w:rsidRPr="009A73F2">
        <w:rPr>
          <w:rStyle w:val="Emphasis"/>
        </w:rPr>
        <w:t>review cases</w:t>
      </w:r>
      <w:r w:rsidRPr="009A73F2">
        <w:rPr>
          <w:sz w:val="16"/>
        </w:rPr>
        <w:t xml:space="preserve"> </w:t>
      </w:r>
      <w:r w:rsidRPr="009A73F2">
        <w:rPr>
          <w:rStyle w:val="StyleUnderline"/>
        </w:rPr>
        <w:t xml:space="preserve">concerning </w:t>
      </w:r>
      <w:r w:rsidRPr="009A73F2">
        <w:rPr>
          <w:rStyle w:val="Emphasis"/>
        </w:rPr>
        <w:t>patent eligibility</w:t>
      </w:r>
      <w:r w:rsidRPr="009A73F2">
        <w:rPr>
          <w:sz w:val="16"/>
        </w:rPr>
        <w:t xml:space="preserve">.153 The Supreme Court’s recent refusal to hear American Axle v. Neapco Holdings LLC 154 without comment, despite the recommendation by the U.S. Solicitor General, indicates judicial clarity may not be forthcoming.155 While American Axle is not directed towards personalized medicine, the claim at issue was not allowed because it was supposedly directed towards a natural law.156 Since most diagnostics in personalized medicine do not meet the patent eligibility requirements because they are directed towards naturally occurring phenomena, any additional clarity provided in American Axle would have been relevant. However, </w:t>
      </w:r>
      <w:r w:rsidRPr="009A73F2">
        <w:rPr>
          <w:rStyle w:val="StyleUnderline"/>
        </w:rPr>
        <w:t xml:space="preserve">even if the Supreme </w:t>
      </w:r>
      <w:r w:rsidRPr="009A73F2">
        <w:rPr>
          <w:rStyle w:val="StyleUnderline"/>
          <w:highlight w:val="cyan"/>
        </w:rPr>
        <w:t>Court</w:t>
      </w:r>
      <w:r w:rsidRPr="009A73F2">
        <w:rPr>
          <w:rStyle w:val="StyleUnderline"/>
        </w:rPr>
        <w:t xml:space="preserve"> grants certiorari in </w:t>
      </w:r>
      <w:r w:rsidRPr="009A73F2">
        <w:rPr>
          <w:rStyle w:val="Emphasis"/>
        </w:rPr>
        <w:t>another case on point</w:t>
      </w:r>
      <w:r w:rsidRPr="009A73F2">
        <w:rPr>
          <w:sz w:val="16"/>
        </w:rPr>
        <w:t xml:space="preserve">, </w:t>
      </w:r>
      <w:r w:rsidRPr="009A73F2">
        <w:rPr>
          <w:rStyle w:val="StyleUnderline"/>
        </w:rPr>
        <w:t xml:space="preserve">it </w:t>
      </w:r>
      <w:r w:rsidRPr="009A73F2">
        <w:rPr>
          <w:rStyle w:val="StyleUnderline"/>
          <w:highlight w:val="cyan"/>
        </w:rPr>
        <w:t xml:space="preserve">might not provide </w:t>
      </w:r>
      <w:r w:rsidRPr="009A73F2">
        <w:rPr>
          <w:rStyle w:val="Emphasis"/>
          <w:highlight w:val="cyan"/>
        </w:rPr>
        <w:t>further clarity</w:t>
      </w:r>
      <w:r w:rsidRPr="009A73F2">
        <w:rPr>
          <w:sz w:val="16"/>
        </w:rPr>
        <w:t xml:space="preserve"> </w:t>
      </w:r>
      <w:r w:rsidRPr="009A73F2">
        <w:rPr>
          <w:rStyle w:val="StyleUnderline"/>
        </w:rPr>
        <w:t xml:space="preserve">and may refuse to </w:t>
      </w:r>
      <w:r w:rsidRPr="009A73F2">
        <w:rPr>
          <w:rStyle w:val="Emphasis"/>
        </w:rPr>
        <w:t>reverse any of its decisions</w:t>
      </w:r>
      <w:r w:rsidRPr="009A73F2">
        <w:rPr>
          <w:sz w:val="16"/>
        </w:rPr>
        <w:t xml:space="preserve"> </w:t>
      </w:r>
      <w:r w:rsidRPr="009A73F2">
        <w:rPr>
          <w:rStyle w:val="StyleUnderline"/>
        </w:rPr>
        <w:t xml:space="preserve">because of </w:t>
      </w:r>
      <w:r w:rsidRPr="009A73F2">
        <w:rPr>
          <w:rStyle w:val="Emphasis"/>
        </w:rPr>
        <w:t>stare decisis</w:t>
      </w:r>
      <w:r w:rsidRPr="009A73F2">
        <w:rPr>
          <w:sz w:val="16"/>
        </w:rPr>
        <w:t xml:space="preserve">.157 </w:t>
      </w:r>
      <w:r w:rsidRPr="009A73F2">
        <w:rPr>
          <w:rStyle w:val="StyleUnderline"/>
        </w:rPr>
        <w:t>Though the</w:t>
      </w:r>
      <w:r w:rsidRPr="009A73F2">
        <w:rPr>
          <w:sz w:val="16"/>
        </w:rPr>
        <w:t xml:space="preserve"> </w:t>
      </w:r>
      <w:r w:rsidRPr="009A73F2">
        <w:rPr>
          <w:rStyle w:val="Emphasis"/>
        </w:rPr>
        <w:t>Supreme Court</w:t>
      </w:r>
      <w:r w:rsidRPr="009A73F2">
        <w:rPr>
          <w:sz w:val="16"/>
        </w:rPr>
        <w:t xml:space="preserve"> </w:t>
      </w:r>
      <w:r w:rsidRPr="009A73F2">
        <w:rPr>
          <w:rStyle w:val="StyleUnderline"/>
        </w:rPr>
        <w:t xml:space="preserve">has not hesitated to change </w:t>
      </w:r>
      <w:r w:rsidRPr="009A73F2">
        <w:rPr>
          <w:rStyle w:val="Emphasis"/>
        </w:rPr>
        <w:t>existing laws</w:t>
      </w:r>
      <w:r w:rsidRPr="009A73F2">
        <w:rPr>
          <w:rStyle w:val="StyleUnderline"/>
        </w:rPr>
        <w:t xml:space="preserve"> affecting</w:t>
      </w:r>
      <w:r w:rsidRPr="009A73F2">
        <w:rPr>
          <w:sz w:val="16"/>
        </w:rPr>
        <w:t xml:space="preserve"> </w:t>
      </w:r>
      <w:r w:rsidRPr="009A73F2">
        <w:rPr>
          <w:rStyle w:val="Emphasis"/>
        </w:rPr>
        <w:t>patent statutes</w:t>
      </w:r>
      <w:r w:rsidRPr="009A73F2">
        <w:rPr>
          <w:sz w:val="16"/>
        </w:rPr>
        <w:t xml:space="preserve">, </w:t>
      </w:r>
      <w:r w:rsidRPr="009A73F2">
        <w:rPr>
          <w:rStyle w:val="StyleUnderline"/>
        </w:rPr>
        <w:t xml:space="preserve">it has not shied away from using the doctrine of </w:t>
      </w:r>
      <w:r w:rsidRPr="009A73F2">
        <w:rPr>
          <w:rStyle w:val="Emphasis"/>
        </w:rPr>
        <w:t>stare decisis</w:t>
      </w:r>
      <w:r w:rsidRPr="009A73F2">
        <w:rPr>
          <w:sz w:val="16"/>
        </w:rPr>
        <w:t xml:space="preserve"> previously in a patent case.158</w:t>
      </w:r>
    </w:p>
    <w:p w14:paraId="2363DE8D" w14:textId="77777777" w:rsidR="00D73600" w:rsidRPr="009A73F2" w:rsidRDefault="00D73600" w:rsidP="00D73600">
      <w:pPr>
        <w:rPr>
          <w:sz w:val="16"/>
        </w:rPr>
      </w:pPr>
      <w:r w:rsidRPr="009A73F2">
        <w:rPr>
          <w:rStyle w:val="StyleUnderline"/>
        </w:rPr>
        <w:t xml:space="preserve">The </w:t>
      </w:r>
      <w:r w:rsidRPr="009A73F2">
        <w:rPr>
          <w:rStyle w:val="StyleUnderline"/>
          <w:highlight w:val="cyan"/>
        </w:rPr>
        <w:t xml:space="preserve">challenge with </w:t>
      </w:r>
      <w:r w:rsidRPr="009A73F2">
        <w:rPr>
          <w:rStyle w:val="Emphasis"/>
          <w:highlight w:val="cyan"/>
        </w:rPr>
        <w:t>patent cases</w:t>
      </w:r>
      <w:r w:rsidRPr="009A73F2">
        <w:rPr>
          <w:rStyle w:val="StyleUnderline"/>
          <w:highlight w:val="cyan"/>
        </w:rPr>
        <w:t xml:space="preserve"> is that</w:t>
      </w:r>
      <w:r w:rsidRPr="009A73F2">
        <w:rPr>
          <w:rStyle w:val="StyleUnderline"/>
        </w:rPr>
        <w:t xml:space="preserve"> </w:t>
      </w:r>
      <w:r w:rsidRPr="009A73F2">
        <w:rPr>
          <w:rStyle w:val="Emphasis"/>
        </w:rPr>
        <w:t>most cases</w:t>
      </w:r>
      <w:r w:rsidRPr="009A73F2">
        <w:rPr>
          <w:rStyle w:val="StyleUnderline"/>
        </w:rPr>
        <w:t xml:space="preserve"> involve substantially </w:t>
      </w:r>
      <w:r w:rsidRPr="009A73F2">
        <w:rPr>
          <w:rStyle w:val="Emphasis"/>
          <w:highlight w:val="cyan"/>
        </w:rPr>
        <w:t>unique and difficult subject matters</w:t>
      </w:r>
      <w:r w:rsidRPr="009A73F2">
        <w:rPr>
          <w:sz w:val="16"/>
        </w:rPr>
        <w:t xml:space="preserve"> </w:t>
      </w:r>
      <w:r w:rsidRPr="009A73F2">
        <w:rPr>
          <w:rStyle w:val="StyleUnderline"/>
        </w:rPr>
        <w:t xml:space="preserve">that </w:t>
      </w:r>
      <w:r w:rsidRPr="009A73F2">
        <w:rPr>
          <w:rStyle w:val="StyleUnderline"/>
          <w:highlight w:val="cyan"/>
        </w:rPr>
        <w:t>require expertise</w:t>
      </w:r>
      <w:r w:rsidRPr="009A73F2">
        <w:rPr>
          <w:rStyle w:val="StyleUnderline"/>
        </w:rPr>
        <w:t xml:space="preserve"> not regularly found on </w:t>
      </w:r>
      <w:r w:rsidRPr="009A73F2">
        <w:rPr>
          <w:rStyle w:val="Emphasis"/>
        </w:rPr>
        <w:t>the bench</w:t>
      </w:r>
      <w:r w:rsidRPr="009A73F2">
        <w:rPr>
          <w:sz w:val="16"/>
        </w:rPr>
        <w:t>.159 “[</w:t>
      </w:r>
      <w:r w:rsidRPr="009A73F2">
        <w:rPr>
          <w:rStyle w:val="StyleUnderline"/>
        </w:rPr>
        <w:t>T</w:t>
      </w:r>
      <w:r w:rsidRPr="009A73F2">
        <w:rPr>
          <w:sz w:val="16"/>
        </w:rPr>
        <w:t>]</w:t>
      </w:r>
      <w:r w:rsidRPr="009A73F2">
        <w:rPr>
          <w:rStyle w:val="StyleUnderline"/>
        </w:rPr>
        <w:t>he</w:t>
      </w:r>
      <w:r w:rsidRPr="009A73F2">
        <w:rPr>
          <w:sz w:val="16"/>
        </w:rPr>
        <w:t xml:space="preserve"> </w:t>
      </w:r>
      <w:r w:rsidRPr="009A73F2">
        <w:rPr>
          <w:rStyle w:val="StyleUnderline"/>
        </w:rPr>
        <w:t xml:space="preserve">Court has </w:t>
      </w:r>
      <w:r w:rsidRPr="009A73F2">
        <w:rPr>
          <w:rStyle w:val="Emphasis"/>
        </w:rPr>
        <w:t>revealed that</w:t>
      </w:r>
      <w:r w:rsidRPr="009A73F2">
        <w:rPr>
          <w:sz w:val="16"/>
        </w:rPr>
        <w:t xml:space="preserve"> . . . </w:t>
      </w:r>
      <w:r w:rsidRPr="009A73F2">
        <w:rPr>
          <w:rStyle w:val="StyleUnderline"/>
        </w:rPr>
        <w:t xml:space="preserve">it believes </w:t>
      </w:r>
      <w:r w:rsidRPr="009A73F2">
        <w:rPr>
          <w:rStyle w:val="Emphasis"/>
        </w:rPr>
        <w:t>that patent law</w:t>
      </w:r>
      <w:r w:rsidRPr="009A73F2">
        <w:rPr>
          <w:rStyle w:val="StyleUnderline"/>
        </w:rPr>
        <w:t xml:space="preserve"> is comprehensible by a generalist judiciary</w:t>
      </w:r>
      <w:r w:rsidRPr="009A73F2">
        <w:rPr>
          <w:sz w:val="16"/>
        </w:rPr>
        <w:t xml:space="preserve">, [but] </w:t>
      </w:r>
      <w:r w:rsidRPr="009A73F2">
        <w:rPr>
          <w:rStyle w:val="StyleUnderline"/>
          <w:highlight w:val="cyan"/>
        </w:rPr>
        <w:t>the Court recognizes that</w:t>
      </w:r>
      <w:r w:rsidRPr="009A73F2">
        <w:rPr>
          <w:rStyle w:val="StyleUnderline"/>
        </w:rPr>
        <w:t xml:space="preserve"> the </w:t>
      </w:r>
      <w:r w:rsidRPr="009A73F2">
        <w:rPr>
          <w:rStyle w:val="Emphasis"/>
          <w:highlight w:val="cyan"/>
        </w:rPr>
        <w:t>facts in patent cases</w:t>
      </w:r>
      <w:r w:rsidRPr="009A73F2">
        <w:rPr>
          <w:sz w:val="16"/>
          <w:highlight w:val="cyan"/>
        </w:rPr>
        <w:t xml:space="preserve"> </w:t>
      </w:r>
      <w:r w:rsidRPr="009A73F2">
        <w:rPr>
          <w:rStyle w:val="StyleUnderline"/>
          <w:highlight w:val="cyan"/>
        </w:rPr>
        <w:t xml:space="preserve">are </w:t>
      </w:r>
      <w:r w:rsidRPr="009A73F2">
        <w:rPr>
          <w:rStyle w:val="Emphasis"/>
          <w:highlight w:val="cyan"/>
        </w:rPr>
        <w:t>an</w:t>
      </w:r>
      <w:r w:rsidRPr="009A73F2">
        <w:rPr>
          <w:rStyle w:val="Emphasis"/>
        </w:rPr>
        <w:t xml:space="preserve">other </w:t>
      </w:r>
      <w:r w:rsidRPr="009A73F2">
        <w:rPr>
          <w:rStyle w:val="Emphasis"/>
          <w:highlight w:val="cyan"/>
        </w:rPr>
        <w:t>issue</w:t>
      </w:r>
      <w:r w:rsidRPr="009A73F2">
        <w:rPr>
          <w:rStyle w:val="StyleUnderline"/>
        </w:rPr>
        <w:t xml:space="preserve"> entirely</w:t>
      </w:r>
      <w:r w:rsidRPr="009A73F2">
        <w:rPr>
          <w:sz w:val="16"/>
        </w:rPr>
        <w:t xml:space="preserve">.”160 </w:t>
      </w:r>
      <w:r w:rsidRPr="009A73F2">
        <w:rPr>
          <w:rStyle w:val="StyleUnderline"/>
          <w:highlight w:val="cyan"/>
        </w:rPr>
        <w:t xml:space="preserve">Expecting </w:t>
      </w:r>
      <w:r w:rsidRPr="009A73F2">
        <w:rPr>
          <w:rStyle w:val="Emphasis"/>
          <w:highlight w:val="cyan"/>
        </w:rPr>
        <w:t>such jurists</w:t>
      </w:r>
      <w:r w:rsidRPr="009A73F2">
        <w:rPr>
          <w:sz w:val="16"/>
          <w:highlight w:val="cyan"/>
        </w:rPr>
        <w:t xml:space="preserve"> </w:t>
      </w:r>
      <w:r w:rsidRPr="009A73F2">
        <w:rPr>
          <w:rStyle w:val="StyleUnderline"/>
          <w:highlight w:val="cyan"/>
        </w:rPr>
        <w:t>to deliberate</w:t>
      </w:r>
      <w:r w:rsidRPr="009A73F2">
        <w:rPr>
          <w:rStyle w:val="StyleUnderline"/>
        </w:rPr>
        <w:t xml:space="preserve"> the nuances in patent cases while deciphering the inventions and</w:t>
      </w:r>
      <w:r w:rsidRPr="009A73F2">
        <w:rPr>
          <w:sz w:val="16"/>
        </w:rPr>
        <w:t xml:space="preserve"> </w:t>
      </w:r>
      <w:r w:rsidRPr="009A73F2">
        <w:rPr>
          <w:rStyle w:val="Emphasis"/>
        </w:rPr>
        <w:t>identifying aspects</w:t>
      </w:r>
      <w:r w:rsidRPr="009A73F2">
        <w:rPr>
          <w:sz w:val="16"/>
        </w:rPr>
        <w:t xml:space="preserve"> that distinguish them or align them with other cases </w:t>
      </w:r>
      <w:r w:rsidRPr="009A73F2">
        <w:rPr>
          <w:rStyle w:val="StyleUnderline"/>
          <w:highlight w:val="cyan"/>
        </w:rPr>
        <w:t xml:space="preserve">may </w:t>
      </w:r>
      <w:r w:rsidRPr="009A73F2">
        <w:rPr>
          <w:rStyle w:val="Emphasis"/>
          <w:highlight w:val="cyan"/>
        </w:rPr>
        <w:t>not always be the best</w:t>
      </w:r>
      <w:r w:rsidRPr="009A73F2">
        <w:rPr>
          <w:rStyle w:val="Emphasis"/>
        </w:rPr>
        <w:t xml:space="preserve"> option</w:t>
      </w:r>
      <w:r w:rsidRPr="009A73F2">
        <w:rPr>
          <w:sz w:val="16"/>
        </w:rPr>
        <w:t xml:space="preserve">. </w:t>
      </w:r>
      <w:r w:rsidRPr="009A73F2">
        <w:rPr>
          <w:rStyle w:val="StyleUnderline"/>
          <w:highlight w:val="cyan"/>
        </w:rPr>
        <w:t>The Court may not understand</w:t>
      </w:r>
      <w:r w:rsidRPr="009A73F2">
        <w:rPr>
          <w:rStyle w:val="StyleUnderline"/>
        </w:rPr>
        <w:t xml:space="preserve"> the </w:t>
      </w:r>
      <w:r w:rsidRPr="009A73F2">
        <w:rPr>
          <w:rStyle w:val="Emphasis"/>
          <w:highlight w:val="cyan"/>
        </w:rPr>
        <w:t>subtleties of personalized medicine</w:t>
      </w:r>
      <w:r w:rsidRPr="009A73F2">
        <w:rPr>
          <w:sz w:val="16"/>
        </w:rPr>
        <w:t xml:space="preserve"> </w:t>
      </w:r>
      <w:r w:rsidRPr="009A73F2">
        <w:rPr>
          <w:rStyle w:val="StyleUnderline"/>
        </w:rPr>
        <w:t xml:space="preserve">to be able to tease apart when a method </w:t>
      </w:r>
      <w:r w:rsidRPr="009A73F2">
        <w:rPr>
          <w:rStyle w:val="Emphasis"/>
        </w:rPr>
        <w:t>comprises a treatment step</w:t>
      </w:r>
      <w:r w:rsidRPr="009A73F2">
        <w:rPr>
          <w:sz w:val="16"/>
        </w:rPr>
        <w:t xml:space="preserve"> </w:t>
      </w:r>
      <w:r w:rsidRPr="009A73F2">
        <w:rPr>
          <w:rStyle w:val="StyleUnderline"/>
        </w:rPr>
        <w:t xml:space="preserve">that integrates the </w:t>
      </w:r>
      <w:r w:rsidRPr="009A73F2">
        <w:rPr>
          <w:rStyle w:val="Emphasis"/>
        </w:rPr>
        <w:t>natural relationship</w:t>
      </w:r>
      <w:r w:rsidRPr="009A73F2">
        <w:rPr>
          <w:sz w:val="16"/>
        </w:rPr>
        <w:t xml:space="preserve"> </w:t>
      </w:r>
      <w:r w:rsidRPr="009A73F2">
        <w:rPr>
          <w:rStyle w:val="StyleUnderline"/>
        </w:rPr>
        <w:t xml:space="preserve">into a </w:t>
      </w:r>
      <w:r w:rsidRPr="009A73F2">
        <w:rPr>
          <w:rStyle w:val="Emphasis"/>
        </w:rPr>
        <w:t>practical application</w:t>
      </w:r>
      <w:r w:rsidRPr="009A73F2">
        <w:rPr>
          <w:sz w:val="16"/>
        </w:rPr>
        <w:t xml:space="preserve"> and when the method does not. This leads to unpredictable and inconsistent decisions. As has been eloquently stated by Learned Hand, “[</w:t>
      </w:r>
      <w:r w:rsidRPr="009A73F2">
        <w:rPr>
          <w:rStyle w:val="StyleUnderline"/>
        </w:rPr>
        <w:t>h</w:t>
      </w:r>
      <w:r w:rsidRPr="009A73F2">
        <w:rPr>
          <w:sz w:val="16"/>
        </w:rPr>
        <w:t>]</w:t>
      </w:r>
      <w:r w:rsidRPr="009A73F2">
        <w:rPr>
          <w:rStyle w:val="StyleUnderline"/>
        </w:rPr>
        <w:t>ow long</w:t>
      </w:r>
      <w:r w:rsidRPr="009A73F2">
        <w:rPr>
          <w:sz w:val="16"/>
        </w:rPr>
        <w:t xml:space="preserve"> </w:t>
      </w:r>
      <w:r w:rsidRPr="009A73F2">
        <w:rPr>
          <w:rStyle w:val="StyleUnderline"/>
          <w:highlight w:val="cyan"/>
        </w:rPr>
        <w:t>we shall</w:t>
      </w:r>
      <w:r w:rsidRPr="009A73F2">
        <w:rPr>
          <w:rStyle w:val="StyleUnderline"/>
        </w:rPr>
        <w:t xml:space="preserve"> continue to </w:t>
      </w:r>
      <w:r w:rsidRPr="009A73F2">
        <w:rPr>
          <w:rStyle w:val="Emphasis"/>
          <w:highlight w:val="cyan"/>
        </w:rPr>
        <w:t>blunder</w:t>
      </w:r>
      <w:r w:rsidRPr="009A73F2">
        <w:rPr>
          <w:rStyle w:val="Emphasis"/>
        </w:rPr>
        <w:t xml:space="preserve"> along</w:t>
      </w:r>
      <w:r w:rsidRPr="009A73F2">
        <w:rPr>
          <w:sz w:val="16"/>
        </w:rPr>
        <w:t xml:space="preserve"> </w:t>
      </w:r>
      <w:r w:rsidRPr="009A73F2">
        <w:rPr>
          <w:rStyle w:val="StyleUnderline"/>
          <w:highlight w:val="cyan"/>
        </w:rPr>
        <w:t>without</w:t>
      </w:r>
      <w:r w:rsidRPr="009A73F2">
        <w:rPr>
          <w:rStyle w:val="StyleUnderline"/>
        </w:rPr>
        <w:t xml:space="preserve"> the aid of </w:t>
      </w:r>
      <w:r w:rsidRPr="009A73F2">
        <w:rPr>
          <w:rStyle w:val="Emphasis"/>
          <w:highlight w:val="cyan"/>
        </w:rPr>
        <w:t>unpartisan</w:t>
      </w:r>
      <w:r w:rsidRPr="009A73F2">
        <w:rPr>
          <w:rStyle w:val="StyleUnderline"/>
          <w:highlight w:val="cyan"/>
        </w:rPr>
        <w:t xml:space="preserve"> and </w:t>
      </w:r>
      <w:r w:rsidRPr="009A73F2">
        <w:rPr>
          <w:rStyle w:val="Emphasis"/>
          <w:highlight w:val="cyan"/>
        </w:rPr>
        <w:t>authoritative scientific assistance</w:t>
      </w:r>
      <w:r w:rsidRPr="009A73F2">
        <w:rPr>
          <w:sz w:val="16"/>
        </w:rPr>
        <w:t xml:space="preserve"> </w:t>
      </w:r>
      <w:r w:rsidRPr="009A73F2">
        <w:rPr>
          <w:rStyle w:val="StyleUnderline"/>
        </w:rPr>
        <w:t xml:space="preserve">in the </w:t>
      </w:r>
      <w:r w:rsidRPr="009A73F2">
        <w:rPr>
          <w:rStyle w:val="Emphasis"/>
        </w:rPr>
        <w:t>administration of justice</w:t>
      </w:r>
      <w:r w:rsidRPr="009A73F2">
        <w:rPr>
          <w:sz w:val="16"/>
        </w:rPr>
        <w:t xml:space="preserve">, </w:t>
      </w:r>
      <w:r w:rsidRPr="009A73F2">
        <w:rPr>
          <w:rStyle w:val="Emphasis"/>
        </w:rPr>
        <w:t>no one knows</w:t>
      </w:r>
      <w:r w:rsidRPr="009A73F2">
        <w:rPr>
          <w:sz w:val="16"/>
        </w:rPr>
        <w:t xml:space="preserve">; </w:t>
      </w:r>
      <w:r w:rsidRPr="009A73F2">
        <w:rPr>
          <w:rStyle w:val="StyleUnderline"/>
        </w:rPr>
        <w:t xml:space="preserve">but all </w:t>
      </w:r>
      <w:r w:rsidRPr="009A73F2">
        <w:rPr>
          <w:rStyle w:val="Emphasis"/>
        </w:rPr>
        <w:t>fair persons</w:t>
      </w:r>
      <w:r w:rsidRPr="009A73F2">
        <w:rPr>
          <w:sz w:val="16"/>
        </w:rPr>
        <w:t xml:space="preserve"> </w:t>
      </w:r>
      <w:r w:rsidRPr="009A73F2">
        <w:rPr>
          <w:rStyle w:val="StyleUnderline"/>
        </w:rPr>
        <w:t>not conventionalized by provincial</w:t>
      </w:r>
      <w:r w:rsidRPr="009A73F2">
        <w:rPr>
          <w:sz w:val="16"/>
        </w:rPr>
        <w:t xml:space="preserve"> </w:t>
      </w:r>
      <w:r w:rsidRPr="009A73F2">
        <w:rPr>
          <w:rStyle w:val="Emphasis"/>
        </w:rPr>
        <w:t>legal habits of mind</w:t>
      </w:r>
      <w:r w:rsidRPr="009A73F2">
        <w:rPr>
          <w:sz w:val="16"/>
        </w:rPr>
        <w:t xml:space="preserve"> </w:t>
      </w:r>
      <w:r w:rsidRPr="009A73F2">
        <w:rPr>
          <w:rStyle w:val="StyleUnderline"/>
        </w:rPr>
        <w:t>ought</w:t>
      </w:r>
      <w:r w:rsidRPr="009A73F2">
        <w:rPr>
          <w:sz w:val="16"/>
        </w:rPr>
        <w:t xml:space="preserve">, I should think, </w:t>
      </w:r>
      <w:r w:rsidRPr="009A73F2">
        <w:rPr>
          <w:rStyle w:val="StyleUnderline"/>
        </w:rPr>
        <w:t xml:space="preserve">unite to effect some </w:t>
      </w:r>
      <w:r w:rsidRPr="009A73F2">
        <w:rPr>
          <w:rStyle w:val="Emphasis"/>
        </w:rPr>
        <w:t>such advance</w:t>
      </w:r>
      <w:r w:rsidRPr="009A73F2">
        <w:rPr>
          <w:sz w:val="16"/>
        </w:rPr>
        <w:t>.”161</w:t>
      </w:r>
    </w:p>
    <w:p w14:paraId="495D7B86" w14:textId="77777777" w:rsidR="00D73600" w:rsidRPr="009A73F2" w:rsidRDefault="00D73600" w:rsidP="00D73600">
      <w:pPr>
        <w:pStyle w:val="Heading2"/>
        <w:rPr>
          <w:rFonts w:cs="Times New Roman"/>
        </w:rPr>
      </w:pPr>
      <w:r w:rsidRPr="009A73F2">
        <w:rPr>
          <w:rFonts w:cs="Times New Roman"/>
        </w:rPr>
        <w:t xml:space="preserve">CP---PERA </w:t>
      </w:r>
    </w:p>
    <w:p w14:paraId="22589547" w14:textId="77777777" w:rsidR="00D73600" w:rsidRPr="009A73F2" w:rsidRDefault="00D73600" w:rsidP="00D73600">
      <w:pPr>
        <w:pStyle w:val="Heading3"/>
        <w:rPr>
          <w:rFonts w:cs="Times New Roman"/>
        </w:rPr>
      </w:pPr>
      <w:r w:rsidRPr="009A73F2">
        <w:rPr>
          <w:rFonts w:cs="Times New Roman"/>
        </w:rPr>
        <w:t>CP---PERA---2AC</w:t>
      </w:r>
    </w:p>
    <w:p w14:paraId="76ACEB53" w14:textId="77777777" w:rsidR="00D73600" w:rsidRPr="009A73F2" w:rsidRDefault="00D73600" w:rsidP="00D73600">
      <w:pPr>
        <w:pStyle w:val="Heading4"/>
        <w:rPr>
          <w:rFonts w:cs="Times New Roman"/>
        </w:rPr>
      </w:pPr>
      <w:r w:rsidRPr="009A73F2">
        <w:rPr>
          <w:rFonts w:cs="Times New Roman"/>
        </w:rPr>
        <w:t xml:space="preserve">Deficit---clarity.  </w:t>
      </w:r>
    </w:p>
    <w:p w14:paraId="62CCC0E4" w14:textId="77777777" w:rsidR="00D73600" w:rsidRPr="009A73F2" w:rsidRDefault="00D73600" w:rsidP="00D73600">
      <w:r w:rsidRPr="009A73F2">
        <w:t xml:space="preserve">Jo-an </w:t>
      </w:r>
      <w:r w:rsidRPr="009A73F2">
        <w:rPr>
          <w:rStyle w:val="Style13ptBold"/>
        </w:rPr>
        <w:t>Chen 23</w:t>
      </w:r>
      <w:r w:rsidRPr="009A73F2">
        <w:t xml:space="preserve">, cum laude at Boston College Law School, “Expanding the Patent Eligibility of Diagnostic Tests and Their Methods,” </w:t>
      </w:r>
      <w:r w:rsidRPr="009A73F2">
        <w:rPr>
          <w:i/>
          <w:iCs/>
        </w:rPr>
        <w:t>Boston College Intellectual Property and Technology Forum</w:t>
      </w:r>
      <w:r w:rsidRPr="009A73F2">
        <w:t>, 2021, 1/11/2023, pp. 1-14, https://lira.bc.edu/work/sc/c8d85859-e191-4397-8e8c-12e35b8e2e55, JL</w:t>
      </w:r>
    </w:p>
    <w:p w14:paraId="6410E0D7" w14:textId="77777777" w:rsidR="00D73600" w:rsidRPr="009A73F2" w:rsidRDefault="00D73600" w:rsidP="00D73600">
      <w:pPr>
        <w:rPr>
          <w:sz w:val="16"/>
        </w:rPr>
      </w:pPr>
      <w:r w:rsidRPr="009A73F2">
        <w:rPr>
          <w:sz w:val="16"/>
        </w:rPr>
        <w:t>A. Congress’s Proposed Revisions to Section 101 is Problematic</w:t>
      </w:r>
    </w:p>
    <w:p w14:paraId="768E752A" w14:textId="77777777" w:rsidR="00D73600" w:rsidRPr="009A73F2" w:rsidRDefault="00D73600" w:rsidP="00D73600">
      <w:pPr>
        <w:rPr>
          <w:sz w:val="16"/>
        </w:rPr>
      </w:pPr>
      <w:r w:rsidRPr="009A73F2">
        <w:rPr>
          <w:rStyle w:val="StyleUnderline"/>
        </w:rPr>
        <w:t xml:space="preserve">Prompted by calls to clarify </w:t>
      </w:r>
      <w:r w:rsidRPr="009A73F2">
        <w:rPr>
          <w:rStyle w:val="Emphasis"/>
        </w:rPr>
        <w:t>Section 101’s</w:t>
      </w:r>
      <w:r w:rsidRPr="009A73F2">
        <w:rPr>
          <w:sz w:val="16"/>
        </w:rPr>
        <w:t xml:space="preserve"> </w:t>
      </w:r>
      <w:r w:rsidRPr="009A73F2">
        <w:rPr>
          <w:rStyle w:val="StyleUnderline"/>
        </w:rPr>
        <w:t xml:space="preserve">patent eligibility </w:t>
      </w:r>
      <w:r w:rsidRPr="009A73F2">
        <w:rPr>
          <w:rStyle w:val="Emphasis"/>
        </w:rPr>
        <w:t>standard</w:t>
      </w:r>
      <w:r w:rsidRPr="009A73F2">
        <w:rPr>
          <w:sz w:val="16"/>
        </w:rPr>
        <w:t xml:space="preserve">, </w:t>
      </w:r>
      <w:r w:rsidRPr="009A73F2">
        <w:rPr>
          <w:rStyle w:val="Emphasis"/>
        </w:rPr>
        <w:t>Senators Thom Tillis and Chris Coons</w:t>
      </w:r>
      <w:r w:rsidRPr="009A73F2">
        <w:rPr>
          <w:sz w:val="16"/>
        </w:rPr>
        <w:t xml:space="preserve"> </w:t>
      </w:r>
      <w:r w:rsidRPr="009A73F2">
        <w:rPr>
          <w:rStyle w:val="StyleUnderline"/>
        </w:rPr>
        <w:t>recently attempted to revise Section 101</w:t>
      </w:r>
      <w:r w:rsidRPr="009A73F2">
        <w:rPr>
          <w:sz w:val="16"/>
        </w:rPr>
        <w:t xml:space="preserve">.92 </w:t>
      </w:r>
      <w:r w:rsidRPr="009A73F2">
        <w:rPr>
          <w:rStyle w:val="StyleUnderline"/>
        </w:rPr>
        <w:t xml:space="preserve">The draft bill to reform </w:t>
      </w:r>
      <w:r w:rsidRPr="009A73F2">
        <w:rPr>
          <w:rStyle w:val="Emphasis"/>
        </w:rPr>
        <w:t>Section 101</w:t>
      </w:r>
      <w:r w:rsidRPr="009A73F2">
        <w:rPr>
          <w:sz w:val="16"/>
        </w:rPr>
        <w:t xml:space="preserve"> of the Patent Act </w:t>
      </w:r>
      <w:r w:rsidRPr="009A73F2">
        <w:rPr>
          <w:rStyle w:val="StyleUnderline"/>
        </w:rPr>
        <w:t xml:space="preserve">allows patents on discoveries related to </w:t>
      </w:r>
      <w:r w:rsidRPr="009A73F2">
        <w:rPr>
          <w:rStyle w:val="Emphasis"/>
        </w:rPr>
        <w:t>laws of nature</w:t>
      </w:r>
      <w:r w:rsidRPr="009A73F2">
        <w:rPr>
          <w:sz w:val="16"/>
        </w:rPr>
        <w:t xml:space="preserve">, </w:t>
      </w:r>
      <w:r w:rsidRPr="009A73F2">
        <w:rPr>
          <w:rStyle w:val="Emphasis"/>
        </w:rPr>
        <w:t>natural phenomena</w:t>
      </w:r>
      <w:r w:rsidRPr="009A73F2">
        <w:rPr>
          <w:sz w:val="16"/>
        </w:rPr>
        <w:t xml:space="preserve">, </w:t>
      </w:r>
      <w:r w:rsidRPr="009A73F2">
        <w:rPr>
          <w:rStyle w:val="StyleUnderline"/>
        </w:rPr>
        <w:t xml:space="preserve">and </w:t>
      </w:r>
      <w:r w:rsidRPr="009A73F2">
        <w:rPr>
          <w:rStyle w:val="Emphasis"/>
        </w:rPr>
        <w:t>abstract ideas</w:t>
      </w:r>
      <w:r w:rsidRPr="009A73F2">
        <w:rPr>
          <w:sz w:val="16"/>
        </w:rPr>
        <w:t xml:space="preserve">, </w:t>
      </w:r>
      <w:r w:rsidRPr="009A73F2">
        <w:rPr>
          <w:rStyle w:val="StyleUnderline"/>
        </w:rPr>
        <w:t>abrogating th</w:t>
      </w:r>
      <w:r w:rsidRPr="009A73F2">
        <w:rPr>
          <w:sz w:val="16"/>
        </w:rPr>
        <w:t xml:space="preserve">e two-step </w:t>
      </w:r>
      <w:r w:rsidRPr="009A73F2">
        <w:rPr>
          <w:rStyle w:val="Emphasis"/>
        </w:rPr>
        <w:t>Mayo/Alice framework</w:t>
      </w:r>
      <w:r w:rsidRPr="009A73F2">
        <w:rPr>
          <w:sz w:val="16"/>
        </w:rPr>
        <w:t xml:space="preserve">.93 The draft bill focuses heavily on the usefulness and practical utility of an invention, which would expand the patent eligibility of diagnostic claims.94 By also removing the Mayo/Alice test, </w:t>
      </w:r>
      <w:r w:rsidRPr="009A73F2">
        <w:rPr>
          <w:rStyle w:val="StyleUnderline"/>
        </w:rPr>
        <w:t xml:space="preserve">this would </w:t>
      </w:r>
      <w:r w:rsidRPr="009A73F2">
        <w:rPr>
          <w:rStyle w:val="Emphasis"/>
        </w:rPr>
        <w:t>significantly</w:t>
      </w:r>
      <w:r w:rsidRPr="009A73F2">
        <w:rPr>
          <w:rStyle w:val="StyleUnderline"/>
        </w:rPr>
        <w:t xml:space="preserve"> expand the </w:t>
      </w:r>
      <w:r w:rsidRPr="009A73F2">
        <w:rPr>
          <w:rStyle w:val="Emphasis"/>
        </w:rPr>
        <w:t>patent eligibility</w:t>
      </w:r>
      <w:r w:rsidRPr="009A73F2">
        <w:rPr>
          <w:rStyle w:val="StyleUnderline"/>
        </w:rPr>
        <w:t xml:space="preserve"> of </w:t>
      </w:r>
      <w:r w:rsidRPr="009A73F2">
        <w:rPr>
          <w:rStyle w:val="Emphasis"/>
        </w:rPr>
        <w:t>diagnostic tests</w:t>
      </w:r>
      <w:r w:rsidRPr="009A73F2">
        <w:rPr>
          <w:sz w:val="16"/>
        </w:rPr>
        <w:t xml:space="preserve"> </w:t>
      </w:r>
      <w:r w:rsidRPr="009A73F2">
        <w:rPr>
          <w:rStyle w:val="StyleUnderline"/>
        </w:rPr>
        <w:t xml:space="preserve">and </w:t>
      </w:r>
      <w:r w:rsidRPr="009A73F2">
        <w:rPr>
          <w:rStyle w:val="Emphasis"/>
        </w:rPr>
        <w:t>their method claims</w:t>
      </w:r>
      <w:r w:rsidRPr="009A73F2">
        <w:rPr>
          <w:sz w:val="16"/>
        </w:rPr>
        <w:t>.95</w:t>
      </w:r>
    </w:p>
    <w:p w14:paraId="5231BD06" w14:textId="77777777" w:rsidR="00D73600" w:rsidRPr="009A73F2" w:rsidRDefault="00D73600" w:rsidP="00D73600">
      <w:pPr>
        <w:rPr>
          <w:sz w:val="16"/>
        </w:rPr>
      </w:pPr>
      <w:r w:rsidRPr="009A73F2">
        <w:rPr>
          <w:rStyle w:val="StyleUnderline"/>
        </w:rPr>
        <w:t>There are two major problems with Congress’s</w:t>
      </w:r>
      <w:r w:rsidRPr="009A73F2">
        <w:rPr>
          <w:sz w:val="16"/>
        </w:rPr>
        <w:t xml:space="preserve"> </w:t>
      </w:r>
      <w:r w:rsidRPr="009A73F2">
        <w:rPr>
          <w:rStyle w:val="Emphasis"/>
        </w:rPr>
        <w:t>proposed draft bill</w:t>
      </w:r>
      <w:r w:rsidRPr="009A73F2">
        <w:rPr>
          <w:sz w:val="16"/>
        </w:rPr>
        <w:t>: (</w:t>
      </w:r>
      <w:r w:rsidRPr="009A73F2">
        <w:rPr>
          <w:rStyle w:val="Emphasis"/>
        </w:rPr>
        <w:t>1</w:t>
      </w:r>
      <w:r w:rsidRPr="009A73F2">
        <w:rPr>
          <w:sz w:val="16"/>
        </w:rPr>
        <w:t xml:space="preserve">) </w:t>
      </w:r>
      <w:r w:rsidRPr="009A73F2">
        <w:rPr>
          <w:rStyle w:val="StyleUnderline"/>
        </w:rPr>
        <w:t>the ethical concerns</w:t>
      </w:r>
      <w:r w:rsidRPr="009A73F2">
        <w:rPr>
          <w:sz w:val="16"/>
        </w:rPr>
        <w:t xml:space="preserve"> of allowing laws of nature, natural phenomena, and abstract ideas to be patented; and (</w:t>
      </w:r>
      <w:r w:rsidRPr="009A73F2">
        <w:rPr>
          <w:rStyle w:val="Emphasis"/>
        </w:rPr>
        <w:t>2</w:t>
      </w:r>
      <w:r w:rsidRPr="009A73F2">
        <w:rPr>
          <w:sz w:val="16"/>
        </w:rPr>
        <w:t xml:space="preserve">) </w:t>
      </w:r>
      <w:r w:rsidRPr="009A73F2">
        <w:rPr>
          <w:rStyle w:val="StyleUnderline"/>
        </w:rPr>
        <w:t xml:space="preserve">the definition and scope of the practical </w:t>
      </w:r>
      <w:r w:rsidRPr="009A73F2">
        <w:rPr>
          <w:rStyle w:val="Emphasis"/>
        </w:rPr>
        <w:t>utility requirement</w:t>
      </w:r>
      <w:r w:rsidRPr="009A73F2">
        <w:rPr>
          <w:sz w:val="16"/>
        </w:rPr>
        <w:t xml:space="preserve">.96 First, </w:t>
      </w:r>
      <w:r w:rsidRPr="009A73F2">
        <w:rPr>
          <w:rStyle w:val="StyleUnderline"/>
        </w:rPr>
        <w:t xml:space="preserve">making </w:t>
      </w:r>
      <w:r w:rsidRPr="009A73F2">
        <w:rPr>
          <w:rStyle w:val="Emphasis"/>
        </w:rPr>
        <w:t>laws of nature</w:t>
      </w:r>
      <w:r w:rsidRPr="009A73F2">
        <w:rPr>
          <w:sz w:val="16"/>
        </w:rPr>
        <w:t xml:space="preserve">, </w:t>
      </w:r>
      <w:r w:rsidRPr="009A73F2">
        <w:rPr>
          <w:rStyle w:val="Emphasis"/>
        </w:rPr>
        <w:t>natural phenomena</w:t>
      </w:r>
      <w:r w:rsidRPr="009A73F2">
        <w:rPr>
          <w:sz w:val="16"/>
        </w:rPr>
        <w:t xml:space="preserve">, </w:t>
      </w:r>
      <w:r w:rsidRPr="009A73F2">
        <w:rPr>
          <w:rStyle w:val="StyleUnderline"/>
        </w:rPr>
        <w:t xml:space="preserve">and </w:t>
      </w:r>
      <w:r w:rsidRPr="009A73F2">
        <w:rPr>
          <w:rStyle w:val="Emphasis"/>
        </w:rPr>
        <w:t>abstract ideas</w:t>
      </w:r>
      <w:r w:rsidRPr="009A73F2">
        <w:rPr>
          <w:sz w:val="16"/>
        </w:rPr>
        <w:t xml:space="preserve"> patent </w:t>
      </w:r>
      <w:r w:rsidRPr="009A73F2">
        <w:rPr>
          <w:rStyle w:val="StyleUnderline"/>
        </w:rPr>
        <w:t xml:space="preserve">eligible could invite </w:t>
      </w:r>
      <w:r w:rsidRPr="009A73F2">
        <w:rPr>
          <w:rStyle w:val="Emphasis"/>
        </w:rPr>
        <w:t>ethical problems</w:t>
      </w:r>
      <w:r w:rsidRPr="009A73F2">
        <w:rPr>
          <w:rStyle w:val="StyleUnderline"/>
        </w:rPr>
        <w:t xml:space="preserve"> such as the </w:t>
      </w:r>
      <w:r w:rsidRPr="009A73F2">
        <w:rPr>
          <w:rStyle w:val="Emphasis"/>
        </w:rPr>
        <w:t>patenting</w:t>
      </w:r>
      <w:r w:rsidRPr="009A73F2">
        <w:rPr>
          <w:sz w:val="16"/>
        </w:rPr>
        <w:t xml:space="preserve"> </w:t>
      </w:r>
      <w:r w:rsidRPr="009A73F2">
        <w:rPr>
          <w:rStyle w:val="StyleUnderline"/>
        </w:rPr>
        <w:t xml:space="preserve">or </w:t>
      </w:r>
      <w:r w:rsidRPr="009A73F2">
        <w:rPr>
          <w:rStyle w:val="Emphasis"/>
        </w:rPr>
        <w:t>commercialization</w:t>
      </w:r>
      <w:r w:rsidRPr="009A73F2">
        <w:rPr>
          <w:sz w:val="16"/>
        </w:rPr>
        <w:t xml:space="preserve"> </w:t>
      </w:r>
      <w:r w:rsidRPr="009A73F2">
        <w:rPr>
          <w:rStyle w:val="StyleUnderline"/>
        </w:rPr>
        <w:t xml:space="preserve">of </w:t>
      </w:r>
      <w:r w:rsidRPr="009A73F2">
        <w:rPr>
          <w:rStyle w:val="Emphasis"/>
        </w:rPr>
        <w:t>human genes</w:t>
      </w:r>
      <w:r w:rsidRPr="009A73F2">
        <w:rPr>
          <w:sz w:val="16"/>
        </w:rPr>
        <w:t xml:space="preserve">.97 The draft bill would </w:t>
      </w:r>
      <w:r w:rsidRPr="009A73F2">
        <w:rPr>
          <w:rStyle w:val="StyleUnderline"/>
        </w:rPr>
        <w:t xml:space="preserve">return to </w:t>
      </w:r>
      <w:r w:rsidRPr="009A73F2">
        <w:rPr>
          <w:rStyle w:val="Emphasis"/>
        </w:rPr>
        <w:t>a pre-Mayo/Alice era</w:t>
      </w:r>
      <w:r w:rsidRPr="009A73F2">
        <w:rPr>
          <w:sz w:val="16"/>
        </w:rPr>
        <w:t xml:space="preserve"> </w:t>
      </w:r>
      <w:r w:rsidRPr="009A73F2">
        <w:rPr>
          <w:rStyle w:val="StyleUnderline"/>
        </w:rPr>
        <w:t>when the</w:t>
      </w:r>
      <w:r w:rsidRPr="009A73F2">
        <w:rPr>
          <w:sz w:val="16"/>
        </w:rPr>
        <w:t xml:space="preserve"> United States Patent and Trademark Office (</w:t>
      </w:r>
      <w:r w:rsidRPr="009A73F2">
        <w:rPr>
          <w:rStyle w:val="Emphasis"/>
        </w:rPr>
        <w:t>USPTO</w:t>
      </w:r>
      <w:r w:rsidRPr="009A73F2">
        <w:rPr>
          <w:sz w:val="16"/>
        </w:rPr>
        <w:t xml:space="preserve">) </w:t>
      </w:r>
      <w:r w:rsidRPr="009A73F2">
        <w:rPr>
          <w:rStyle w:val="StyleUnderline"/>
        </w:rPr>
        <w:t xml:space="preserve">issued patents for thousands of </w:t>
      </w:r>
      <w:r w:rsidRPr="009A73F2">
        <w:rPr>
          <w:rStyle w:val="Emphasis"/>
        </w:rPr>
        <w:t>human genes</w:t>
      </w:r>
      <w:r w:rsidRPr="009A73F2">
        <w:rPr>
          <w:sz w:val="16"/>
        </w:rPr>
        <w:t xml:space="preserve">, </w:t>
      </w:r>
      <w:r w:rsidRPr="009A73F2">
        <w:rPr>
          <w:rStyle w:val="StyleUnderline"/>
        </w:rPr>
        <w:t xml:space="preserve">granting patents to inventors who could first </w:t>
      </w:r>
      <w:r w:rsidRPr="009A73F2">
        <w:rPr>
          <w:rStyle w:val="Emphasis"/>
        </w:rPr>
        <w:t>sequence a gene</w:t>
      </w:r>
      <w:r w:rsidRPr="009A73F2">
        <w:rPr>
          <w:sz w:val="16"/>
        </w:rPr>
        <w:t xml:space="preserve"> </w:t>
      </w:r>
      <w:r w:rsidRPr="009A73F2">
        <w:rPr>
          <w:rStyle w:val="StyleUnderline"/>
        </w:rPr>
        <w:t xml:space="preserve">and remove it from the </w:t>
      </w:r>
      <w:r w:rsidRPr="009A73F2">
        <w:rPr>
          <w:rStyle w:val="Emphasis"/>
        </w:rPr>
        <w:t>human cell</w:t>
      </w:r>
      <w:r w:rsidRPr="009A73F2">
        <w:rPr>
          <w:sz w:val="16"/>
        </w:rPr>
        <w:t xml:space="preserve">.98 </w:t>
      </w:r>
      <w:r w:rsidRPr="009A73F2">
        <w:rPr>
          <w:rStyle w:val="StyleUnderline"/>
        </w:rPr>
        <w:t xml:space="preserve">This would allow corporations to hold </w:t>
      </w:r>
      <w:r w:rsidRPr="009A73F2">
        <w:rPr>
          <w:rStyle w:val="Emphasis"/>
        </w:rPr>
        <w:t>twenty- year monopolies</w:t>
      </w:r>
      <w:r w:rsidRPr="009A73F2">
        <w:rPr>
          <w:sz w:val="16"/>
        </w:rPr>
        <w:t xml:space="preserve"> </w:t>
      </w:r>
      <w:r w:rsidRPr="009A73F2">
        <w:rPr>
          <w:rStyle w:val="StyleUnderline"/>
        </w:rPr>
        <w:t xml:space="preserve">over </w:t>
      </w:r>
      <w:r w:rsidRPr="009A73F2">
        <w:rPr>
          <w:rStyle w:val="Emphasis"/>
        </w:rPr>
        <w:t>human genes</w:t>
      </w:r>
      <w:r w:rsidRPr="009A73F2">
        <w:rPr>
          <w:rStyle w:val="StyleUnderline"/>
        </w:rPr>
        <w:t xml:space="preserve"> and the </w:t>
      </w:r>
      <w:r w:rsidRPr="009A73F2">
        <w:rPr>
          <w:rStyle w:val="Emphasis"/>
        </w:rPr>
        <w:t>diagnostic correlations</w:t>
      </w:r>
      <w:r w:rsidRPr="009A73F2">
        <w:rPr>
          <w:sz w:val="16"/>
        </w:rPr>
        <w:t xml:space="preserve"> </w:t>
      </w:r>
      <w:r w:rsidRPr="009A73F2">
        <w:rPr>
          <w:rStyle w:val="StyleUnderline"/>
        </w:rPr>
        <w:t xml:space="preserve">between certain </w:t>
      </w:r>
      <w:r w:rsidRPr="009A73F2">
        <w:rPr>
          <w:rStyle w:val="Emphasis"/>
        </w:rPr>
        <w:t>genetic mutations</w:t>
      </w:r>
      <w:r w:rsidRPr="009A73F2">
        <w:rPr>
          <w:rStyle w:val="StyleUnderline"/>
        </w:rPr>
        <w:t xml:space="preserve"> and</w:t>
      </w:r>
      <w:r w:rsidRPr="009A73F2">
        <w:rPr>
          <w:sz w:val="16"/>
        </w:rPr>
        <w:t xml:space="preserve"> </w:t>
      </w:r>
      <w:r w:rsidRPr="009A73F2">
        <w:rPr>
          <w:rStyle w:val="StyleUnderline"/>
        </w:rPr>
        <w:t xml:space="preserve">diseases like cancer and </w:t>
      </w:r>
      <w:r w:rsidRPr="009A73F2">
        <w:rPr>
          <w:rStyle w:val="Emphasis"/>
        </w:rPr>
        <w:t>Alzheimer’s disease</w:t>
      </w:r>
      <w:r w:rsidRPr="009A73F2">
        <w:rPr>
          <w:sz w:val="16"/>
        </w:rPr>
        <w:t>.99 These monopolies would grant power to corporations over vulnerable patients, potentially charging high prices for genetic tests and prohibiting other labs from providing similar but more comprehensive testing.100 In addition to healthcare affordability concerns, there are also ethical concerns related to a corporation owning human genes.101 Because genes encode information of a person’s character traits, the ownership of genes potentially violates personal integrity and human dignity.102 Although it is important to provide patents to encourage useful inventions that save lives, it is also important to protect human dignity.103</w:t>
      </w:r>
    </w:p>
    <w:p w14:paraId="592D7741" w14:textId="77777777" w:rsidR="00D73600" w:rsidRPr="009A73F2" w:rsidRDefault="00D73600" w:rsidP="00D73600">
      <w:pPr>
        <w:rPr>
          <w:sz w:val="16"/>
        </w:rPr>
      </w:pPr>
      <w:r w:rsidRPr="009A73F2">
        <w:rPr>
          <w:sz w:val="16"/>
        </w:rPr>
        <w:t xml:space="preserve">Second, </w:t>
      </w:r>
      <w:r w:rsidRPr="009A73F2">
        <w:rPr>
          <w:rStyle w:val="StyleUnderline"/>
        </w:rPr>
        <w:t xml:space="preserve">the emphasis </w:t>
      </w:r>
      <w:r w:rsidRPr="009A73F2">
        <w:rPr>
          <w:rStyle w:val="Emphasis"/>
        </w:rPr>
        <w:t>on practical utility</w:t>
      </w:r>
      <w:r w:rsidRPr="009A73F2">
        <w:rPr>
          <w:sz w:val="16"/>
        </w:rPr>
        <w:t xml:space="preserve"> </w:t>
      </w:r>
      <w:r w:rsidRPr="009A73F2">
        <w:rPr>
          <w:rStyle w:val="StyleUnderline"/>
        </w:rPr>
        <w:t xml:space="preserve">remains vague </w:t>
      </w:r>
      <w:r w:rsidRPr="009A73F2">
        <w:rPr>
          <w:rStyle w:val="Emphasis"/>
        </w:rPr>
        <w:t>and subjective</w:t>
      </w:r>
      <w:r w:rsidRPr="009A73F2">
        <w:rPr>
          <w:sz w:val="16"/>
        </w:rPr>
        <w:t xml:space="preserve"> in its meaning.104 </w:t>
      </w:r>
      <w:r w:rsidRPr="009A73F2">
        <w:rPr>
          <w:rStyle w:val="StyleUnderline"/>
        </w:rPr>
        <w:t xml:space="preserve">Even though Congress has </w:t>
      </w:r>
      <w:r w:rsidRPr="009A73F2">
        <w:rPr>
          <w:rStyle w:val="Emphasis"/>
        </w:rPr>
        <w:t>included this phrase</w:t>
      </w:r>
      <w:r w:rsidRPr="009A73F2">
        <w:rPr>
          <w:sz w:val="16"/>
        </w:rPr>
        <w:t xml:space="preserve"> to </w:t>
      </w:r>
      <w:r w:rsidRPr="009A73F2">
        <w:rPr>
          <w:rStyle w:val="StyleUnderline"/>
        </w:rPr>
        <w:t xml:space="preserve">expand the patent eligibility for </w:t>
      </w:r>
      <w:r w:rsidRPr="009A73F2">
        <w:rPr>
          <w:rStyle w:val="Emphasis"/>
        </w:rPr>
        <w:t>socially beneficial discoveries</w:t>
      </w:r>
      <w:r w:rsidRPr="009A73F2">
        <w:rPr>
          <w:sz w:val="16"/>
        </w:rPr>
        <w:t xml:space="preserve"> </w:t>
      </w:r>
      <w:r w:rsidRPr="009A73F2">
        <w:rPr>
          <w:rStyle w:val="StyleUnderline"/>
        </w:rPr>
        <w:t xml:space="preserve">like </w:t>
      </w:r>
      <w:r w:rsidRPr="009A73F2">
        <w:rPr>
          <w:rStyle w:val="Emphasis"/>
        </w:rPr>
        <w:t>diagnostic tests</w:t>
      </w:r>
      <w:r w:rsidRPr="009A73F2">
        <w:rPr>
          <w:sz w:val="16"/>
        </w:rPr>
        <w:t xml:space="preserve"> and their methods, </w:t>
      </w:r>
      <w:r w:rsidRPr="009A73F2">
        <w:rPr>
          <w:rStyle w:val="StyleUnderline"/>
        </w:rPr>
        <w:t xml:space="preserve">it is unclear as to what the </w:t>
      </w:r>
      <w:r w:rsidRPr="009A73F2">
        <w:rPr>
          <w:rStyle w:val="Emphasis"/>
        </w:rPr>
        <w:t>practical utility</w:t>
      </w:r>
      <w:r w:rsidRPr="009A73F2">
        <w:rPr>
          <w:sz w:val="16"/>
        </w:rPr>
        <w:t xml:space="preserve"> </w:t>
      </w:r>
      <w:r w:rsidRPr="009A73F2">
        <w:rPr>
          <w:rStyle w:val="StyleUnderline"/>
        </w:rPr>
        <w:t xml:space="preserve">standard is and who would define </w:t>
      </w:r>
      <w:r w:rsidRPr="009A73F2">
        <w:rPr>
          <w:rStyle w:val="Emphasis"/>
        </w:rPr>
        <w:t>this standard</w:t>
      </w:r>
      <w:r w:rsidRPr="009A73F2">
        <w:rPr>
          <w:sz w:val="16"/>
        </w:rPr>
        <w:t xml:space="preserve">.105 </w:t>
      </w:r>
      <w:r w:rsidRPr="009A73F2">
        <w:rPr>
          <w:rStyle w:val="StyleUnderline"/>
        </w:rPr>
        <w:t xml:space="preserve">It is also </w:t>
      </w:r>
      <w:r w:rsidRPr="009A73F2">
        <w:rPr>
          <w:rStyle w:val="Emphasis"/>
        </w:rPr>
        <w:t>unclear</w:t>
      </w:r>
      <w:r w:rsidRPr="009A73F2">
        <w:rPr>
          <w:sz w:val="16"/>
        </w:rPr>
        <w:t xml:space="preserve"> </w:t>
      </w:r>
      <w:r w:rsidRPr="009A73F2">
        <w:rPr>
          <w:rStyle w:val="StyleUnderline"/>
        </w:rPr>
        <w:t xml:space="preserve">if the </w:t>
      </w:r>
      <w:r w:rsidRPr="009A73F2">
        <w:rPr>
          <w:rStyle w:val="Emphasis"/>
        </w:rPr>
        <w:t>definition</w:t>
      </w:r>
      <w:r w:rsidRPr="009A73F2">
        <w:rPr>
          <w:sz w:val="16"/>
        </w:rPr>
        <w:t xml:space="preserve"> </w:t>
      </w:r>
      <w:r w:rsidRPr="009A73F2">
        <w:rPr>
          <w:rStyle w:val="StyleUnderline"/>
        </w:rPr>
        <w:t xml:space="preserve">of </w:t>
      </w:r>
      <w:r w:rsidRPr="009A73F2">
        <w:rPr>
          <w:rStyle w:val="Emphasis"/>
        </w:rPr>
        <w:t>practical utility</w:t>
      </w:r>
      <w:r w:rsidRPr="009A73F2">
        <w:rPr>
          <w:sz w:val="16"/>
        </w:rPr>
        <w:t xml:space="preserve"> </w:t>
      </w:r>
      <w:r w:rsidRPr="009A73F2">
        <w:rPr>
          <w:rStyle w:val="StyleUnderline"/>
        </w:rPr>
        <w:t xml:space="preserve">would include and protect patents that are not presently useful but will become </w:t>
      </w:r>
      <w:r w:rsidRPr="009A73F2">
        <w:rPr>
          <w:rStyle w:val="Emphasis"/>
        </w:rPr>
        <w:t>useful in future</w:t>
      </w:r>
      <w:r w:rsidRPr="009A73F2">
        <w:rPr>
          <w:sz w:val="16"/>
        </w:rPr>
        <w:t xml:space="preserve">.106 If the use of a discovery is not immediately obvious or presently needed, this could cause USPTO examiners to reject patent applications which would become useful down the road.107 In the biotechnology and life sciences industry, one can rarely predict the utility of a patent until well after its release into society.108 </w:t>
      </w:r>
      <w:r w:rsidRPr="009A73F2">
        <w:rPr>
          <w:rStyle w:val="StyleUnderline"/>
        </w:rPr>
        <w:t xml:space="preserve">The difficulty in distinguishing between </w:t>
      </w:r>
      <w:r w:rsidRPr="009A73F2">
        <w:rPr>
          <w:rStyle w:val="Emphasis"/>
        </w:rPr>
        <w:t>not-yet-useful inventions</w:t>
      </w:r>
      <w:r w:rsidRPr="009A73F2">
        <w:rPr>
          <w:rStyle w:val="StyleUnderline"/>
        </w:rPr>
        <w:t xml:space="preserve"> and </w:t>
      </w:r>
      <w:r w:rsidRPr="009A73F2">
        <w:rPr>
          <w:rStyle w:val="Emphasis"/>
        </w:rPr>
        <w:t>never-useful inventions</w:t>
      </w:r>
      <w:r w:rsidRPr="009A73F2">
        <w:rPr>
          <w:rStyle w:val="StyleUnderline"/>
        </w:rPr>
        <w:t xml:space="preserve"> makes</w:t>
      </w:r>
      <w:r w:rsidRPr="009A73F2">
        <w:rPr>
          <w:sz w:val="16"/>
        </w:rPr>
        <w:t xml:space="preserve"> </w:t>
      </w:r>
      <w:r w:rsidRPr="009A73F2">
        <w:rPr>
          <w:rStyle w:val="StyleUnderline"/>
        </w:rPr>
        <w:t xml:space="preserve">it unclear whether </w:t>
      </w:r>
      <w:r w:rsidRPr="009A73F2">
        <w:rPr>
          <w:rStyle w:val="Emphasis"/>
        </w:rPr>
        <w:t>courts</w:t>
      </w:r>
      <w:r w:rsidRPr="009A73F2">
        <w:rPr>
          <w:rStyle w:val="StyleUnderline"/>
        </w:rPr>
        <w:t xml:space="preserve"> should take a more </w:t>
      </w:r>
      <w:r w:rsidRPr="009A73F2">
        <w:rPr>
          <w:rStyle w:val="Emphasis"/>
        </w:rPr>
        <w:t>liberal or conservative</w:t>
      </w:r>
      <w:r w:rsidRPr="009A73F2">
        <w:rPr>
          <w:sz w:val="16"/>
        </w:rPr>
        <w:t xml:space="preserve"> </w:t>
      </w:r>
      <w:r w:rsidRPr="009A73F2">
        <w:rPr>
          <w:rStyle w:val="StyleUnderline"/>
        </w:rPr>
        <w:t>approach when construing</w:t>
      </w:r>
      <w:r w:rsidRPr="009A73F2">
        <w:rPr>
          <w:sz w:val="16"/>
        </w:rPr>
        <w:t xml:space="preserve"> </w:t>
      </w:r>
      <w:r w:rsidRPr="009A73F2">
        <w:rPr>
          <w:rStyle w:val="StyleUnderline"/>
        </w:rPr>
        <w:t xml:space="preserve">a </w:t>
      </w:r>
      <w:r w:rsidRPr="009A73F2">
        <w:rPr>
          <w:rStyle w:val="Emphasis"/>
        </w:rPr>
        <w:t>patent application’s practical utility</w:t>
      </w:r>
      <w:r w:rsidRPr="009A73F2">
        <w:rPr>
          <w:sz w:val="16"/>
        </w:rPr>
        <w:t xml:space="preserve">.109 </w:t>
      </w:r>
      <w:r w:rsidRPr="009A73F2">
        <w:rPr>
          <w:rStyle w:val="StyleUnderline"/>
        </w:rPr>
        <w:t xml:space="preserve">A liberal approach to </w:t>
      </w:r>
      <w:r w:rsidRPr="009A73F2">
        <w:rPr>
          <w:rStyle w:val="Emphasis"/>
        </w:rPr>
        <w:t>practical utility</w:t>
      </w:r>
      <w:r w:rsidRPr="009A73F2">
        <w:rPr>
          <w:sz w:val="16"/>
        </w:rPr>
        <w:t xml:space="preserve"> </w:t>
      </w:r>
      <w:r w:rsidRPr="009A73F2">
        <w:rPr>
          <w:rStyle w:val="StyleUnderline"/>
        </w:rPr>
        <w:t>could open a proverbial</w:t>
      </w:r>
      <w:r w:rsidRPr="009A73F2">
        <w:rPr>
          <w:sz w:val="16"/>
        </w:rPr>
        <w:t xml:space="preserve"> </w:t>
      </w:r>
      <w:r w:rsidRPr="009A73F2">
        <w:rPr>
          <w:rStyle w:val="Emphasis"/>
        </w:rPr>
        <w:t>Pandora’s box</w:t>
      </w:r>
      <w:r w:rsidRPr="009A73F2">
        <w:rPr>
          <w:sz w:val="16"/>
        </w:rPr>
        <w:t xml:space="preserve"> </w:t>
      </w:r>
      <w:r w:rsidRPr="009A73F2">
        <w:rPr>
          <w:rStyle w:val="StyleUnderline"/>
        </w:rPr>
        <w:t xml:space="preserve">and cause a rise in </w:t>
      </w:r>
      <w:r w:rsidRPr="009A73F2">
        <w:rPr>
          <w:rStyle w:val="Emphasis"/>
        </w:rPr>
        <w:t xml:space="preserve">patent </w:t>
      </w:r>
      <w:r w:rsidRPr="009A73F2">
        <w:rPr>
          <w:rStyle w:val="StyleUnderline"/>
        </w:rPr>
        <w:t>trolls filing non-meritorious patent applications and engaging</w:t>
      </w:r>
      <w:r w:rsidRPr="009A73F2">
        <w:rPr>
          <w:sz w:val="16"/>
        </w:rPr>
        <w:t xml:space="preserve"> </w:t>
      </w:r>
      <w:r w:rsidRPr="009A73F2">
        <w:rPr>
          <w:rStyle w:val="StyleUnderline"/>
        </w:rPr>
        <w:t xml:space="preserve">in </w:t>
      </w:r>
      <w:r w:rsidRPr="009A73F2">
        <w:rPr>
          <w:rStyle w:val="Emphasis"/>
        </w:rPr>
        <w:t>abusive litigation</w:t>
      </w:r>
      <w:r w:rsidRPr="009A73F2">
        <w:rPr>
          <w:sz w:val="16"/>
        </w:rPr>
        <w:t xml:space="preserve"> </w:t>
      </w:r>
      <w:r w:rsidRPr="009A73F2">
        <w:rPr>
          <w:rStyle w:val="StyleUnderline"/>
        </w:rPr>
        <w:t>strategies</w:t>
      </w:r>
      <w:r w:rsidRPr="009A73F2">
        <w:rPr>
          <w:sz w:val="16"/>
        </w:rPr>
        <w:t xml:space="preserve">.110 </w:t>
      </w:r>
      <w:r w:rsidRPr="009A73F2">
        <w:rPr>
          <w:rStyle w:val="Emphasis"/>
        </w:rPr>
        <w:t>In contrast</w:t>
      </w:r>
      <w:r w:rsidRPr="009A73F2">
        <w:rPr>
          <w:sz w:val="16"/>
        </w:rPr>
        <w:t xml:space="preserve">, </w:t>
      </w:r>
      <w:r w:rsidRPr="009A73F2">
        <w:rPr>
          <w:rStyle w:val="StyleUnderline"/>
        </w:rPr>
        <w:t xml:space="preserve">a </w:t>
      </w:r>
      <w:r w:rsidRPr="009A73F2">
        <w:rPr>
          <w:rStyle w:val="Emphasis"/>
        </w:rPr>
        <w:t>conservative approach</w:t>
      </w:r>
      <w:r w:rsidRPr="009A73F2">
        <w:rPr>
          <w:sz w:val="16"/>
        </w:rPr>
        <w:t xml:space="preserve"> </w:t>
      </w:r>
      <w:r w:rsidRPr="009A73F2">
        <w:rPr>
          <w:rStyle w:val="StyleUnderline"/>
        </w:rPr>
        <w:t xml:space="preserve">could </w:t>
      </w:r>
      <w:r w:rsidRPr="009A73F2">
        <w:rPr>
          <w:rStyle w:val="Emphasis"/>
        </w:rPr>
        <w:t>deny patents</w:t>
      </w:r>
      <w:r w:rsidRPr="009A73F2">
        <w:rPr>
          <w:rStyle w:val="StyleUnderline"/>
        </w:rPr>
        <w:t xml:space="preserve"> to deserving inventions</w:t>
      </w:r>
      <w:r w:rsidRPr="009A73F2">
        <w:rPr>
          <w:sz w:val="16"/>
        </w:rPr>
        <w:t xml:space="preserve">.111 Overall, </w:t>
      </w:r>
      <w:r w:rsidRPr="009A73F2">
        <w:rPr>
          <w:rStyle w:val="StyleUnderline"/>
        </w:rPr>
        <w:t xml:space="preserve">the </w:t>
      </w:r>
      <w:r w:rsidRPr="009A73F2">
        <w:rPr>
          <w:rStyle w:val="Emphasis"/>
        </w:rPr>
        <w:t>vagueness</w:t>
      </w:r>
      <w:r w:rsidRPr="009A73F2">
        <w:rPr>
          <w:rStyle w:val="StyleUnderline"/>
        </w:rPr>
        <w:t xml:space="preserve"> of the</w:t>
      </w:r>
      <w:r w:rsidRPr="009A73F2">
        <w:rPr>
          <w:sz w:val="16"/>
        </w:rPr>
        <w:t xml:space="preserve"> </w:t>
      </w:r>
      <w:r w:rsidRPr="009A73F2">
        <w:rPr>
          <w:rStyle w:val="Emphasis"/>
        </w:rPr>
        <w:t>practical utility language</w:t>
      </w:r>
      <w:r w:rsidRPr="009A73F2">
        <w:rPr>
          <w:sz w:val="16"/>
        </w:rPr>
        <w:t xml:space="preserve"> </w:t>
      </w:r>
      <w:r w:rsidRPr="009A73F2">
        <w:rPr>
          <w:rStyle w:val="StyleUnderline"/>
        </w:rPr>
        <w:t xml:space="preserve">would likely </w:t>
      </w:r>
      <w:r w:rsidRPr="009A73F2">
        <w:rPr>
          <w:rStyle w:val="Emphasis"/>
        </w:rPr>
        <w:t>solve nothing</w:t>
      </w:r>
      <w:r w:rsidRPr="009A73F2">
        <w:rPr>
          <w:sz w:val="16"/>
        </w:rPr>
        <w:t xml:space="preserve"> </w:t>
      </w:r>
      <w:r w:rsidRPr="009A73F2">
        <w:rPr>
          <w:rStyle w:val="StyleUnderline"/>
        </w:rPr>
        <w:t xml:space="preserve">if the </w:t>
      </w:r>
      <w:r w:rsidRPr="009A73F2">
        <w:rPr>
          <w:rStyle w:val="Emphasis"/>
        </w:rPr>
        <w:t>Supreme Court</w:t>
      </w:r>
      <w:r w:rsidRPr="009A73F2">
        <w:rPr>
          <w:sz w:val="16"/>
        </w:rPr>
        <w:t xml:space="preserve"> </w:t>
      </w:r>
      <w:r w:rsidRPr="009A73F2">
        <w:rPr>
          <w:rStyle w:val="StyleUnderline"/>
        </w:rPr>
        <w:t xml:space="preserve">stepped in and re-applied some form of the </w:t>
      </w:r>
      <w:r w:rsidRPr="009A73F2">
        <w:rPr>
          <w:rStyle w:val="Emphasis"/>
        </w:rPr>
        <w:t>Mayo/Alice framework</w:t>
      </w:r>
      <w:r w:rsidRPr="009A73F2">
        <w:rPr>
          <w:sz w:val="16"/>
        </w:rPr>
        <w:t xml:space="preserve"> </w:t>
      </w:r>
      <w:r w:rsidRPr="009A73F2">
        <w:rPr>
          <w:rStyle w:val="StyleUnderline"/>
        </w:rPr>
        <w:t xml:space="preserve">in an attempt to </w:t>
      </w:r>
      <w:r w:rsidRPr="009A73F2">
        <w:rPr>
          <w:rStyle w:val="Emphasis"/>
        </w:rPr>
        <w:t>clarify this vagueness</w:t>
      </w:r>
      <w:r w:rsidRPr="009A73F2">
        <w:rPr>
          <w:sz w:val="16"/>
        </w:rPr>
        <w:t>.112</w:t>
      </w:r>
    </w:p>
    <w:p w14:paraId="4044DDEB" w14:textId="77777777" w:rsidR="00D73600" w:rsidRPr="009A73F2" w:rsidRDefault="00D73600" w:rsidP="00D73600">
      <w:pPr>
        <w:pStyle w:val="Heading4"/>
        <w:rPr>
          <w:rFonts w:cs="Times New Roman"/>
        </w:rPr>
      </w:pPr>
      <w:r w:rsidRPr="009A73F2">
        <w:rPr>
          <w:rFonts w:cs="Times New Roman"/>
        </w:rPr>
        <w:t xml:space="preserve">There’s a reason our AFF </w:t>
      </w:r>
      <w:r w:rsidRPr="009A73F2">
        <w:rPr>
          <w:rFonts w:cs="Times New Roman"/>
          <w:u w:val="single"/>
        </w:rPr>
        <w:t>isn’t PERA</w:t>
      </w:r>
      <w:r w:rsidRPr="009A73F2">
        <w:rPr>
          <w:rFonts w:cs="Times New Roman"/>
        </w:rPr>
        <w:t>!</w:t>
      </w:r>
    </w:p>
    <w:p w14:paraId="2D024A07" w14:textId="77777777" w:rsidR="00D73600" w:rsidRPr="009A73F2" w:rsidRDefault="00D73600" w:rsidP="00D73600">
      <w:r w:rsidRPr="009A73F2">
        <w:t xml:space="preserve">Anusuya </w:t>
      </w:r>
      <w:r w:rsidRPr="009A73F2">
        <w:rPr>
          <w:rStyle w:val="Style13ptBold"/>
        </w:rPr>
        <w:t>Das 24</w:t>
      </w:r>
      <w:r w:rsidRPr="009A73F2">
        <w:t xml:space="preserve">, J.D. Candidate, 2024, Indiana University Robert H. McKinney School of Law, Ph.D. 2010, Massachusetts Institute of Technology “Patentability Challenges in Personalized Medicine: A Fork in the Road,” </w:t>
      </w:r>
      <w:r w:rsidRPr="009A73F2">
        <w:rPr>
          <w:i/>
          <w:iCs/>
        </w:rPr>
        <w:t>Indiana Law Review</w:t>
      </w:r>
      <w:r w:rsidRPr="009A73F2">
        <w:t xml:space="preserve">, 57, 2024, pp. 455-478, doi: 10.18060/27983, JL   </w:t>
      </w:r>
    </w:p>
    <w:p w14:paraId="4BDEB739" w14:textId="77777777" w:rsidR="00D73600" w:rsidRPr="009A73F2" w:rsidRDefault="00D73600" w:rsidP="00D73600">
      <w:pPr>
        <w:rPr>
          <w:sz w:val="16"/>
        </w:rPr>
      </w:pPr>
      <w:r w:rsidRPr="009A73F2">
        <w:rPr>
          <w:rStyle w:val="StyleUnderline"/>
        </w:rPr>
        <w:t>In 2019</w:t>
      </w:r>
      <w:r w:rsidRPr="009A73F2">
        <w:rPr>
          <w:sz w:val="16"/>
        </w:rPr>
        <w:t xml:space="preserve">, </w:t>
      </w:r>
      <w:r w:rsidRPr="009A73F2">
        <w:rPr>
          <w:rStyle w:val="StyleUnderline"/>
        </w:rPr>
        <w:t xml:space="preserve">there was a </w:t>
      </w:r>
      <w:r w:rsidRPr="009A73F2">
        <w:rPr>
          <w:rStyle w:val="Emphasis"/>
        </w:rPr>
        <w:t>legislative effort</w:t>
      </w:r>
      <w:r w:rsidRPr="009A73F2">
        <w:rPr>
          <w:sz w:val="16"/>
        </w:rPr>
        <w:t xml:space="preserve"> </w:t>
      </w:r>
      <w:r w:rsidRPr="009A73F2">
        <w:rPr>
          <w:rStyle w:val="StyleUnderline"/>
        </w:rPr>
        <w:t xml:space="preserve">to reform </w:t>
      </w:r>
      <w:r w:rsidRPr="009A73F2">
        <w:rPr>
          <w:rStyle w:val="Emphasis"/>
        </w:rPr>
        <w:t>section 101</w:t>
      </w:r>
      <w:r w:rsidRPr="009A73F2">
        <w:rPr>
          <w:sz w:val="16"/>
        </w:rPr>
        <w:t xml:space="preserve"> of the patent law.162 </w:t>
      </w:r>
      <w:r w:rsidRPr="009A73F2">
        <w:rPr>
          <w:rStyle w:val="Emphasis"/>
        </w:rPr>
        <w:t>However</w:t>
      </w:r>
      <w:r w:rsidRPr="009A73F2">
        <w:rPr>
          <w:sz w:val="16"/>
        </w:rPr>
        <w:t xml:space="preserve">, the </w:t>
      </w:r>
      <w:r w:rsidRPr="009A73F2">
        <w:rPr>
          <w:rStyle w:val="StyleUnderline"/>
        </w:rPr>
        <w:t xml:space="preserve">stakeholders </w:t>
      </w:r>
      <w:r w:rsidRPr="009A73F2">
        <w:rPr>
          <w:rStyle w:val="Emphasis"/>
        </w:rPr>
        <w:t>refused to compromise</w:t>
      </w:r>
      <w:r w:rsidRPr="009A73F2">
        <w:rPr>
          <w:sz w:val="16"/>
        </w:rPr>
        <w:t xml:space="preserve"> </w:t>
      </w:r>
      <w:r w:rsidRPr="009A73F2">
        <w:rPr>
          <w:rStyle w:val="StyleUnderline"/>
        </w:rPr>
        <w:t xml:space="preserve">and allowed the </w:t>
      </w:r>
      <w:r w:rsidRPr="009A73F2">
        <w:rPr>
          <w:rStyle w:val="Emphasis"/>
        </w:rPr>
        <w:t>process to stall</w:t>
      </w:r>
      <w:r w:rsidRPr="009A73F2">
        <w:rPr>
          <w:rStyle w:val="StyleUnderline"/>
        </w:rPr>
        <w:t xml:space="preserve"> by letting</w:t>
      </w:r>
      <w:r w:rsidRPr="009A73F2">
        <w:rPr>
          <w:sz w:val="16"/>
        </w:rPr>
        <w:t xml:space="preserve"> “</w:t>
      </w:r>
      <w:r w:rsidRPr="009A73F2">
        <w:rPr>
          <w:rStyle w:val="StyleUnderline"/>
        </w:rPr>
        <w:t xml:space="preserve">the </w:t>
      </w:r>
      <w:r w:rsidRPr="009A73F2">
        <w:rPr>
          <w:rStyle w:val="Emphasis"/>
        </w:rPr>
        <w:t>great and the perfect</w:t>
      </w:r>
      <w:r w:rsidRPr="009A73F2">
        <w:rPr>
          <w:rStyle w:val="StyleUnderline"/>
        </w:rPr>
        <w:t xml:space="preserve"> get in</w:t>
      </w:r>
      <w:r w:rsidRPr="009A73F2">
        <w:rPr>
          <w:sz w:val="16"/>
        </w:rPr>
        <w:t xml:space="preserve"> </w:t>
      </w:r>
      <w:r w:rsidRPr="009A73F2">
        <w:rPr>
          <w:rStyle w:val="StyleUnderline"/>
        </w:rPr>
        <w:t xml:space="preserve">the </w:t>
      </w:r>
      <w:r w:rsidRPr="009A73F2">
        <w:rPr>
          <w:rStyle w:val="Emphasis"/>
        </w:rPr>
        <w:t>way of the good</w:t>
      </w:r>
      <w:r w:rsidRPr="009A73F2">
        <w:rPr>
          <w:sz w:val="16"/>
        </w:rPr>
        <w:t xml:space="preserve">.”163 </w:t>
      </w:r>
      <w:r w:rsidRPr="009A73F2">
        <w:rPr>
          <w:rStyle w:val="StyleUnderline"/>
        </w:rPr>
        <w:t xml:space="preserve">In </w:t>
      </w:r>
      <w:r w:rsidRPr="009A73F2">
        <w:rPr>
          <w:rStyle w:val="Emphasis"/>
        </w:rPr>
        <w:t>August 2022</w:t>
      </w:r>
      <w:r w:rsidRPr="009A73F2">
        <w:rPr>
          <w:sz w:val="16"/>
        </w:rPr>
        <w:t xml:space="preserve">, </w:t>
      </w:r>
      <w:r w:rsidRPr="009A73F2">
        <w:rPr>
          <w:rStyle w:val="StyleUnderline"/>
        </w:rPr>
        <w:t xml:space="preserve">there was another attempt to </w:t>
      </w:r>
      <w:r w:rsidRPr="009A73F2">
        <w:rPr>
          <w:rStyle w:val="Emphasis"/>
        </w:rPr>
        <w:t>reform section 101</w:t>
      </w:r>
      <w:r w:rsidRPr="009A73F2">
        <w:rPr>
          <w:sz w:val="16"/>
        </w:rPr>
        <w:t xml:space="preserve">. </w:t>
      </w:r>
      <w:r w:rsidRPr="009A73F2">
        <w:rPr>
          <w:rStyle w:val="StyleUnderline"/>
        </w:rPr>
        <w:t xml:space="preserve">The </w:t>
      </w:r>
      <w:r w:rsidRPr="009A73F2">
        <w:rPr>
          <w:rStyle w:val="Emphasis"/>
        </w:rPr>
        <w:t>P</w:t>
      </w:r>
      <w:r w:rsidRPr="009A73F2">
        <w:rPr>
          <w:sz w:val="16"/>
        </w:rPr>
        <w:t xml:space="preserve">atent </w:t>
      </w:r>
      <w:r w:rsidRPr="009A73F2">
        <w:rPr>
          <w:rStyle w:val="Emphasis"/>
        </w:rPr>
        <w:t>E</w:t>
      </w:r>
      <w:r w:rsidRPr="009A73F2">
        <w:rPr>
          <w:sz w:val="16"/>
        </w:rPr>
        <w:t xml:space="preserve">ligibility </w:t>
      </w:r>
      <w:r w:rsidRPr="009A73F2">
        <w:rPr>
          <w:rStyle w:val="Emphasis"/>
        </w:rPr>
        <w:t>R</w:t>
      </w:r>
      <w:r w:rsidRPr="009A73F2">
        <w:rPr>
          <w:sz w:val="16"/>
        </w:rPr>
        <w:t xml:space="preserve">estoration </w:t>
      </w:r>
      <w:r w:rsidRPr="009A73F2">
        <w:rPr>
          <w:rStyle w:val="Emphasis"/>
        </w:rPr>
        <w:t>A</w:t>
      </w:r>
      <w:r w:rsidRPr="009A73F2">
        <w:rPr>
          <w:sz w:val="16"/>
        </w:rPr>
        <w:t xml:space="preserve">ct </w:t>
      </w:r>
      <w:r w:rsidRPr="009A73F2">
        <w:rPr>
          <w:rStyle w:val="StyleUnderline"/>
        </w:rPr>
        <w:t xml:space="preserve">of </w:t>
      </w:r>
      <w:r w:rsidRPr="009A73F2">
        <w:rPr>
          <w:rStyle w:val="Emphasis"/>
        </w:rPr>
        <w:t>2022</w:t>
      </w:r>
      <w:r w:rsidRPr="009A73F2">
        <w:rPr>
          <w:sz w:val="16"/>
        </w:rPr>
        <w:t xml:space="preserve"> </w:t>
      </w:r>
      <w:r w:rsidRPr="009A73F2">
        <w:rPr>
          <w:rStyle w:val="StyleUnderline"/>
        </w:rPr>
        <w:t xml:space="preserve">attempts to eliminate </w:t>
      </w:r>
      <w:r w:rsidRPr="009A73F2">
        <w:rPr>
          <w:rStyle w:val="Emphasis"/>
        </w:rPr>
        <w:t>judicial exceptions</w:t>
      </w:r>
      <w:r w:rsidRPr="009A73F2">
        <w:rPr>
          <w:sz w:val="16"/>
        </w:rPr>
        <w:t xml:space="preserve"> to patentability </w:t>
      </w:r>
      <w:r w:rsidRPr="009A73F2">
        <w:rPr>
          <w:rStyle w:val="StyleUnderline"/>
        </w:rPr>
        <w:t xml:space="preserve">by amending </w:t>
      </w:r>
      <w:r w:rsidRPr="009A73F2">
        <w:rPr>
          <w:rStyle w:val="Emphasis"/>
        </w:rPr>
        <w:t>section 101</w:t>
      </w:r>
      <w:r w:rsidRPr="009A73F2">
        <w:rPr>
          <w:sz w:val="16"/>
          <w:szCs w:val="16"/>
        </w:rPr>
        <w:t xml:space="preserve"> </w:t>
      </w:r>
      <w:r w:rsidRPr="009A73F2">
        <w:rPr>
          <w:sz w:val="16"/>
        </w:rPr>
        <w:t xml:space="preserve">to include discoveries as being patent- eligible.164 The bill states “an invention or discovery may be patentable ‘subject only to the exclusions in subsection (b).’”165 Thus, anything not included in subsection (b) would be patent eligible. Furthermore, the proposed bill states that any “human gene or natural material that is . . . altered by human activity, or . . . employed in a useful invention or discovery” would be patent eligible.166 Thus, </w:t>
      </w:r>
      <w:r w:rsidRPr="009A73F2">
        <w:rPr>
          <w:rStyle w:val="StyleUnderline"/>
        </w:rPr>
        <w:t xml:space="preserve">the </w:t>
      </w:r>
      <w:r w:rsidRPr="009A73F2">
        <w:rPr>
          <w:rStyle w:val="Emphasis"/>
        </w:rPr>
        <w:t>proposed bill</w:t>
      </w:r>
      <w:r w:rsidRPr="009A73F2">
        <w:rPr>
          <w:rStyle w:val="StyleUnderline"/>
        </w:rPr>
        <w:t xml:space="preserve"> may be construed as </w:t>
      </w:r>
      <w:r w:rsidRPr="009A73F2">
        <w:rPr>
          <w:rStyle w:val="Emphasis"/>
        </w:rPr>
        <w:t>aligning</w:t>
      </w:r>
      <w:r w:rsidRPr="009A73F2">
        <w:rPr>
          <w:rStyle w:val="StyleUnderline"/>
        </w:rPr>
        <w:t xml:space="preserve"> with </w:t>
      </w:r>
      <w:r w:rsidRPr="009A73F2">
        <w:rPr>
          <w:rStyle w:val="Emphasis"/>
        </w:rPr>
        <w:t>Diamond v. Chakrabarty</w:t>
      </w:r>
      <w:r w:rsidRPr="009A73F2">
        <w:rPr>
          <w:sz w:val="16"/>
        </w:rPr>
        <w:t xml:space="preserve">,167 </w:t>
      </w:r>
      <w:r w:rsidRPr="009A73F2">
        <w:rPr>
          <w:rStyle w:val="StyleUnderline"/>
        </w:rPr>
        <w:t xml:space="preserve">where </w:t>
      </w:r>
      <w:r w:rsidRPr="009A73F2">
        <w:rPr>
          <w:rStyle w:val="Emphasis"/>
        </w:rPr>
        <w:t>human activity</w:t>
      </w:r>
      <w:r w:rsidRPr="009A73F2">
        <w:rPr>
          <w:rStyle w:val="StyleUnderline"/>
        </w:rPr>
        <w:t xml:space="preserve"> was </w:t>
      </w:r>
      <w:r w:rsidRPr="009A73F2">
        <w:rPr>
          <w:rStyle w:val="Emphasis"/>
        </w:rPr>
        <w:t>critical to patentability</w:t>
      </w:r>
      <w:r w:rsidRPr="009A73F2">
        <w:rPr>
          <w:sz w:val="16"/>
        </w:rPr>
        <w:t xml:space="preserve">, </w:t>
      </w:r>
      <w:r w:rsidRPr="009A73F2">
        <w:rPr>
          <w:rStyle w:val="StyleUnderline"/>
        </w:rPr>
        <w:t xml:space="preserve">and the bill may overrule the </w:t>
      </w:r>
      <w:r w:rsidRPr="009A73F2">
        <w:rPr>
          <w:rStyle w:val="Emphasis"/>
        </w:rPr>
        <w:t>longstanding holding</w:t>
      </w:r>
      <w:r w:rsidRPr="009A73F2">
        <w:rPr>
          <w:sz w:val="16"/>
        </w:rPr>
        <w:t xml:space="preserve"> </w:t>
      </w:r>
      <w:r w:rsidRPr="009A73F2">
        <w:rPr>
          <w:rStyle w:val="StyleUnderline"/>
        </w:rPr>
        <w:t xml:space="preserve">in </w:t>
      </w:r>
      <w:r w:rsidRPr="009A73F2">
        <w:rPr>
          <w:rStyle w:val="Emphasis"/>
        </w:rPr>
        <w:t>Mayo</w:t>
      </w:r>
      <w:r w:rsidRPr="009A73F2">
        <w:rPr>
          <w:sz w:val="16"/>
        </w:rPr>
        <w:t>.168 This bill was re-introduced in June 2023 as the Patent Eligibility Restoration Act of 2023.169</w:t>
      </w:r>
    </w:p>
    <w:p w14:paraId="3A27E6E4" w14:textId="77777777" w:rsidR="00D73600" w:rsidRPr="009A73F2" w:rsidRDefault="00D73600" w:rsidP="00D73600">
      <w:pPr>
        <w:rPr>
          <w:sz w:val="16"/>
        </w:rPr>
      </w:pPr>
      <w:r w:rsidRPr="009A73F2">
        <w:rPr>
          <w:rStyle w:val="StyleUnderline"/>
        </w:rPr>
        <w:t xml:space="preserve">Though the goal of </w:t>
      </w:r>
      <w:r w:rsidRPr="009A73F2">
        <w:rPr>
          <w:rStyle w:val="Emphasis"/>
        </w:rPr>
        <w:t>revising and clarifying</w:t>
      </w:r>
      <w:r w:rsidRPr="009A73F2">
        <w:rPr>
          <w:rStyle w:val="StyleUnderline"/>
        </w:rPr>
        <w:t xml:space="preserve"> section 101 may be </w:t>
      </w:r>
      <w:r w:rsidRPr="009A73F2">
        <w:rPr>
          <w:rStyle w:val="Emphasis"/>
        </w:rPr>
        <w:t>achieved by legislation</w:t>
      </w:r>
      <w:r w:rsidRPr="009A73F2">
        <w:rPr>
          <w:sz w:val="16"/>
        </w:rPr>
        <w:t xml:space="preserve">, </w:t>
      </w:r>
      <w:r w:rsidRPr="009A73F2">
        <w:rPr>
          <w:rStyle w:val="StyleUnderline"/>
        </w:rPr>
        <w:t xml:space="preserve">it </w:t>
      </w:r>
      <w:r w:rsidRPr="009A73F2">
        <w:rPr>
          <w:rStyle w:val="Emphasis"/>
        </w:rPr>
        <w:t>does not appear promising</w:t>
      </w:r>
      <w:r w:rsidRPr="009A73F2">
        <w:rPr>
          <w:sz w:val="16"/>
        </w:rPr>
        <w:t xml:space="preserve"> </w:t>
      </w:r>
      <w:r w:rsidRPr="009A73F2">
        <w:rPr>
          <w:rStyle w:val="StyleUnderline"/>
        </w:rPr>
        <w:t xml:space="preserve">as there remain </w:t>
      </w:r>
      <w:r w:rsidRPr="009A73F2">
        <w:rPr>
          <w:rStyle w:val="Emphasis"/>
        </w:rPr>
        <w:t>competing interests at issue</w:t>
      </w:r>
      <w:r w:rsidRPr="009A73F2">
        <w:rPr>
          <w:sz w:val="16"/>
        </w:rPr>
        <w:t xml:space="preserve">. </w:t>
      </w:r>
      <w:r w:rsidRPr="009A73F2">
        <w:rPr>
          <w:rStyle w:val="StyleUnderline"/>
        </w:rPr>
        <w:t xml:space="preserve">While </w:t>
      </w:r>
      <w:r w:rsidRPr="009A73F2">
        <w:rPr>
          <w:rStyle w:val="Emphasis"/>
        </w:rPr>
        <w:t>some stakeholders</w:t>
      </w:r>
      <w:r w:rsidRPr="009A73F2">
        <w:rPr>
          <w:sz w:val="16"/>
        </w:rPr>
        <w:t xml:space="preserve"> </w:t>
      </w:r>
      <w:r w:rsidRPr="009A73F2">
        <w:rPr>
          <w:rStyle w:val="StyleUnderline"/>
        </w:rPr>
        <w:t xml:space="preserve">may claim that innovation calls for the </w:t>
      </w:r>
      <w:r w:rsidRPr="009A73F2">
        <w:rPr>
          <w:rStyle w:val="Emphasis"/>
        </w:rPr>
        <w:t>grant of patents</w:t>
      </w:r>
      <w:r w:rsidRPr="009A73F2">
        <w:rPr>
          <w:sz w:val="16"/>
        </w:rPr>
        <w:t xml:space="preserve">, </w:t>
      </w:r>
      <w:r w:rsidRPr="009A73F2">
        <w:rPr>
          <w:rStyle w:val="StyleUnderline"/>
        </w:rPr>
        <w:t>others may argue that restricting access to</w:t>
      </w:r>
      <w:r w:rsidRPr="009A73F2">
        <w:rPr>
          <w:sz w:val="16"/>
        </w:rPr>
        <w:t xml:space="preserve"> </w:t>
      </w:r>
      <w:r w:rsidRPr="009A73F2">
        <w:rPr>
          <w:rStyle w:val="Emphasis"/>
        </w:rPr>
        <w:t>natural laws</w:t>
      </w:r>
      <w:r w:rsidRPr="009A73F2">
        <w:rPr>
          <w:sz w:val="16"/>
        </w:rPr>
        <w:t xml:space="preserve"> and phenomena </w:t>
      </w:r>
      <w:r w:rsidRPr="009A73F2">
        <w:rPr>
          <w:rStyle w:val="StyleUnderline"/>
        </w:rPr>
        <w:t xml:space="preserve">through </w:t>
      </w:r>
      <w:r w:rsidRPr="009A73F2">
        <w:rPr>
          <w:rStyle w:val="Emphasis"/>
        </w:rPr>
        <w:t>granted patents</w:t>
      </w:r>
      <w:r w:rsidRPr="009A73F2">
        <w:rPr>
          <w:sz w:val="16"/>
        </w:rPr>
        <w:t xml:space="preserve"> </w:t>
      </w:r>
      <w:r w:rsidRPr="009A73F2">
        <w:rPr>
          <w:rStyle w:val="StyleUnderline"/>
        </w:rPr>
        <w:t xml:space="preserve">for a </w:t>
      </w:r>
      <w:r w:rsidRPr="009A73F2">
        <w:rPr>
          <w:rStyle w:val="Emphasis"/>
        </w:rPr>
        <w:t>substantial period</w:t>
      </w:r>
      <w:r w:rsidRPr="009A73F2">
        <w:rPr>
          <w:sz w:val="16"/>
        </w:rPr>
        <w:t xml:space="preserve"> of time </w:t>
      </w:r>
      <w:r w:rsidRPr="009A73F2">
        <w:rPr>
          <w:rStyle w:val="StyleUnderline"/>
        </w:rPr>
        <w:t>may negatively affect the field</w:t>
      </w:r>
      <w:r w:rsidRPr="009A73F2">
        <w:rPr>
          <w:sz w:val="16"/>
        </w:rPr>
        <w:t xml:space="preserve">.170 It may be argued that new </w:t>
      </w:r>
      <w:r w:rsidRPr="009A73F2">
        <w:rPr>
          <w:rStyle w:val="StyleUnderline"/>
        </w:rPr>
        <w:t xml:space="preserve">developments in the field </w:t>
      </w:r>
      <w:r w:rsidRPr="009A73F2">
        <w:rPr>
          <w:rStyle w:val="Emphasis"/>
        </w:rPr>
        <w:t>increase costs</w:t>
      </w:r>
      <w:r w:rsidRPr="009A73F2">
        <w:rPr>
          <w:rStyle w:val="StyleUnderline"/>
        </w:rPr>
        <w:t xml:space="preserve"> and</w:t>
      </w:r>
      <w:r w:rsidRPr="009A73F2">
        <w:rPr>
          <w:sz w:val="16"/>
        </w:rPr>
        <w:t xml:space="preserve"> </w:t>
      </w:r>
      <w:r w:rsidRPr="009A73F2">
        <w:rPr>
          <w:rStyle w:val="StyleUnderline"/>
        </w:rPr>
        <w:t xml:space="preserve">block </w:t>
      </w:r>
      <w:r w:rsidRPr="009A73F2">
        <w:rPr>
          <w:rStyle w:val="Emphasis"/>
        </w:rPr>
        <w:t>biosimilar development</w:t>
      </w:r>
      <w:r w:rsidRPr="009A73F2">
        <w:rPr>
          <w:sz w:val="16"/>
        </w:rPr>
        <w:t xml:space="preserve">, which </w:t>
      </w:r>
      <w:r w:rsidRPr="009A73F2">
        <w:rPr>
          <w:rStyle w:val="StyleUnderline"/>
        </w:rPr>
        <w:t xml:space="preserve">may be negatively </w:t>
      </w:r>
      <w:r w:rsidRPr="009A73F2">
        <w:rPr>
          <w:rStyle w:val="Emphasis"/>
        </w:rPr>
        <w:t>affected by patents</w:t>
      </w:r>
      <w:r w:rsidRPr="009A73F2">
        <w:rPr>
          <w:sz w:val="16"/>
        </w:rPr>
        <w:t xml:space="preserve">.171 Thus, </w:t>
      </w:r>
      <w:r w:rsidRPr="009A73F2">
        <w:rPr>
          <w:rStyle w:val="StyleUnderline"/>
        </w:rPr>
        <w:t xml:space="preserve">similar to </w:t>
      </w:r>
      <w:r w:rsidRPr="009A73F2">
        <w:rPr>
          <w:rStyle w:val="Emphasis"/>
        </w:rPr>
        <w:t>previous efforts</w:t>
      </w:r>
      <w:r w:rsidRPr="009A73F2">
        <w:rPr>
          <w:sz w:val="16"/>
        </w:rPr>
        <w:t xml:space="preserve">, </w:t>
      </w:r>
      <w:r w:rsidRPr="009A73F2">
        <w:rPr>
          <w:rStyle w:val="StyleUnderline"/>
        </w:rPr>
        <w:t xml:space="preserve">overhauling </w:t>
      </w:r>
      <w:r w:rsidRPr="009A73F2">
        <w:rPr>
          <w:rStyle w:val="Emphasis"/>
        </w:rPr>
        <w:t>section 101</w:t>
      </w:r>
      <w:r w:rsidRPr="009A73F2">
        <w:rPr>
          <w:rStyle w:val="StyleUnderline"/>
        </w:rPr>
        <w:t xml:space="preserve"> may prove</w:t>
      </w:r>
      <w:r w:rsidRPr="009A73F2">
        <w:rPr>
          <w:sz w:val="16"/>
        </w:rPr>
        <w:t xml:space="preserve"> to be </w:t>
      </w:r>
      <w:r w:rsidRPr="009A73F2">
        <w:rPr>
          <w:rStyle w:val="Emphasis"/>
        </w:rPr>
        <w:t>a monumental task</w:t>
      </w:r>
      <w:r w:rsidRPr="009A73F2">
        <w:rPr>
          <w:sz w:val="16"/>
        </w:rPr>
        <w:t>.</w:t>
      </w:r>
    </w:p>
    <w:p w14:paraId="27D182DC" w14:textId="77777777" w:rsidR="00D73600" w:rsidRPr="009A73F2" w:rsidRDefault="00D73600" w:rsidP="00D73600">
      <w:pPr>
        <w:pStyle w:val="Heading2"/>
        <w:rPr>
          <w:rFonts w:cs="Times New Roman"/>
        </w:rPr>
      </w:pPr>
      <w:r w:rsidRPr="009A73F2">
        <w:rPr>
          <w:rFonts w:cs="Times New Roman"/>
        </w:rPr>
        <w:t>CP---Prizes</w:t>
      </w:r>
    </w:p>
    <w:p w14:paraId="2B95F715" w14:textId="77777777" w:rsidR="00D73600" w:rsidRPr="009A73F2" w:rsidRDefault="00D73600" w:rsidP="00D73600">
      <w:pPr>
        <w:pStyle w:val="Heading3"/>
        <w:rPr>
          <w:rFonts w:cs="Times New Roman"/>
        </w:rPr>
      </w:pPr>
      <w:r w:rsidRPr="009A73F2">
        <w:rPr>
          <w:rFonts w:cs="Times New Roman"/>
        </w:rPr>
        <w:t>CP---Prizes---2AC</w:t>
      </w:r>
    </w:p>
    <w:p w14:paraId="60F7F1DC" w14:textId="5AAB9584" w:rsidR="00D73600" w:rsidRPr="009A73F2" w:rsidRDefault="00D73600" w:rsidP="00D73600">
      <w:pPr>
        <w:pStyle w:val="Heading4"/>
        <w:rPr>
          <w:rFonts w:cs="Times New Roman"/>
        </w:rPr>
      </w:pPr>
      <w:r w:rsidRPr="009A73F2">
        <w:rPr>
          <w:rFonts w:cs="Times New Roman"/>
        </w:rPr>
        <w:t xml:space="preserve">The CP can </w:t>
      </w:r>
      <w:r w:rsidRPr="009A73F2">
        <w:rPr>
          <w:rFonts w:cs="Times New Roman"/>
          <w:u w:val="single"/>
        </w:rPr>
        <w:t>never replicate</w:t>
      </w:r>
      <w:r w:rsidRPr="009A73F2">
        <w:rPr>
          <w:rFonts w:cs="Times New Roman"/>
        </w:rPr>
        <w:t xml:space="preserve"> the credibility </w:t>
      </w:r>
      <w:r w:rsidRPr="009A73F2">
        <w:rPr>
          <w:rFonts w:cs="Times New Roman"/>
          <w:u w:val="single"/>
        </w:rPr>
        <w:t>decentralized innovation</w:t>
      </w:r>
      <w:r w:rsidRPr="009A73F2">
        <w:rPr>
          <w:rFonts w:cs="Times New Roman"/>
        </w:rPr>
        <w:t xml:space="preserve"> due to the inherent </w:t>
      </w:r>
      <w:r w:rsidRPr="009A73F2">
        <w:rPr>
          <w:rFonts w:cs="Times New Roman"/>
          <w:u w:val="single"/>
        </w:rPr>
        <w:t>economic complexity</w:t>
      </w:r>
      <w:r w:rsidRPr="009A73F2">
        <w:rPr>
          <w:rFonts w:cs="Times New Roman"/>
        </w:rPr>
        <w:t xml:space="preserve">, and even if </w:t>
      </w:r>
      <w:r w:rsidRPr="009A73F2">
        <w:rPr>
          <w:rFonts w:cs="Times New Roman"/>
          <w:u w:val="single"/>
        </w:rPr>
        <w:t>perfectly fiated</w:t>
      </w:r>
      <w:r w:rsidRPr="009A73F2">
        <w:rPr>
          <w:rFonts w:cs="Times New Roman"/>
        </w:rPr>
        <w:t xml:space="preserve">, the </w:t>
      </w:r>
      <w:r w:rsidRPr="009A73F2">
        <w:rPr>
          <w:rFonts w:cs="Times New Roman"/>
          <w:u w:val="single"/>
        </w:rPr>
        <w:t>perception</w:t>
      </w:r>
      <w:r w:rsidRPr="009A73F2">
        <w:rPr>
          <w:rFonts w:cs="Times New Roman"/>
        </w:rPr>
        <w:t xml:space="preserve"> of bureaucratic failure alone is enough to trigger the </w:t>
      </w:r>
      <w:r w:rsidRPr="009A73F2">
        <w:rPr>
          <w:rFonts w:cs="Times New Roman"/>
          <w:u w:val="single"/>
        </w:rPr>
        <w:t>entire case</w:t>
      </w:r>
      <w:r w:rsidRPr="009A73F2">
        <w:rPr>
          <w:rFonts w:cs="Times New Roman"/>
        </w:rPr>
        <w:t xml:space="preserve">.  </w:t>
      </w:r>
    </w:p>
    <w:p w14:paraId="230667AE"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“Inventing Prizes,” </w:t>
      </w:r>
      <w:r w:rsidRPr="009A73F2">
        <w:rPr>
          <w:i/>
          <w:iCs/>
        </w:rPr>
        <w:t>Inventing Ideas: Patents, Prizes, and the Knowledge Economy</w:t>
      </w:r>
      <w:r w:rsidRPr="009A73F2">
        <w:t>, Oxford University Press, pp. 65-93, 2020, JL</w:t>
      </w:r>
    </w:p>
    <w:p w14:paraId="47C4411F" w14:textId="77777777" w:rsidR="00D73600" w:rsidRPr="009A73F2" w:rsidRDefault="00D73600" w:rsidP="00D73600">
      <w:pPr>
        <w:rPr>
          <w:sz w:val="16"/>
        </w:rPr>
      </w:pPr>
      <w:r w:rsidRPr="009A73F2">
        <w:rPr>
          <w:rStyle w:val="StyleUnderline"/>
        </w:rPr>
        <w:t xml:space="preserve">Many </w:t>
      </w:r>
      <w:r w:rsidRPr="009A73F2">
        <w:rPr>
          <w:rStyle w:val="Emphasis"/>
        </w:rPr>
        <w:t>econ</w:t>
      </w:r>
      <w:r w:rsidRPr="009A73F2">
        <w:rPr>
          <w:rStyle w:val="StyleUnderline"/>
        </w:rPr>
        <w:t xml:space="preserve">omists </w:t>
      </w:r>
      <w:r w:rsidRPr="009A73F2">
        <w:rPr>
          <w:rStyle w:val="Emphasis"/>
        </w:rPr>
        <w:t>lobby</w:t>
      </w:r>
      <w:r w:rsidRPr="009A73F2">
        <w:rPr>
          <w:sz w:val="16"/>
        </w:rPr>
        <w:t xml:space="preserve"> </w:t>
      </w:r>
      <w:r w:rsidRPr="009A73F2">
        <w:rPr>
          <w:rStyle w:val="StyleUnderline"/>
        </w:rPr>
        <w:t xml:space="preserve">for these </w:t>
      </w:r>
      <w:r w:rsidRPr="009A73F2">
        <w:rPr>
          <w:rStyle w:val="Emphasis"/>
        </w:rPr>
        <w:t>non-market-oriented policies</w:t>
      </w:r>
      <w:r w:rsidRPr="009A73F2">
        <w:rPr>
          <w:sz w:val="16"/>
        </w:rPr>
        <w:t xml:space="preserve"> </w:t>
      </w:r>
      <w:r w:rsidRPr="009A73F2">
        <w:rPr>
          <w:rStyle w:val="StyleUnderline"/>
        </w:rPr>
        <w:t>as</w:t>
      </w:r>
      <w:r w:rsidRPr="009A73F2">
        <w:rPr>
          <w:sz w:val="16"/>
        </w:rPr>
        <w:t xml:space="preserve"> complements or </w:t>
      </w:r>
      <w:r w:rsidRPr="009A73F2">
        <w:rPr>
          <w:rStyle w:val="Emphasis"/>
        </w:rPr>
        <w:t>superior alternatives</w:t>
      </w:r>
      <w:r w:rsidRPr="009A73F2">
        <w:rPr>
          <w:sz w:val="16"/>
        </w:rPr>
        <w:t xml:space="preserve"> </w:t>
      </w:r>
      <w:r w:rsidRPr="009A73F2">
        <w:rPr>
          <w:rStyle w:val="StyleUnderline"/>
        </w:rPr>
        <w:t xml:space="preserve">to </w:t>
      </w:r>
      <w:r w:rsidRPr="009A73F2">
        <w:rPr>
          <w:rStyle w:val="Emphasis"/>
        </w:rPr>
        <w:t>i</w:t>
      </w:r>
      <w:r w:rsidRPr="009A73F2">
        <w:rPr>
          <w:sz w:val="16"/>
        </w:rPr>
        <w:t xml:space="preserve">ntellectual </w:t>
      </w:r>
      <w:r w:rsidRPr="009A73F2">
        <w:rPr>
          <w:rStyle w:val="Emphasis"/>
        </w:rPr>
        <w:t>p</w:t>
      </w:r>
      <w:r w:rsidRPr="009A73F2">
        <w:rPr>
          <w:sz w:val="16"/>
        </w:rPr>
        <w:t xml:space="preserve">roperty </w:t>
      </w:r>
      <w:r w:rsidRPr="009A73F2">
        <w:rPr>
          <w:rStyle w:val="Emphasis"/>
        </w:rPr>
        <w:t>rights</w:t>
      </w:r>
      <w:r w:rsidRPr="009A73F2">
        <w:rPr>
          <w:sz w:val="16"/>
        </w:rPr>
        <w:t xml:space="preserve">.9 </w:t>
      </w:r>
      <w:r w:rsidRPr="009A73F2">
        <w:rPr>
          <w:rStyle w:val="StyleUnderline"/>
        </w:rPr>
        <w:t xml:space="preserve">Their rationale </w:t>
      </w:r>
      <w:r w:rsidRPr="009A73F2">
        <w:rPr>
          <w:rStyle w:val="StyleUnderline"/>
          <w:highlight w:val="cyan"/>
        </w:rPr>
        <w:t>for</w:t>
      </w:r>
      <w:r w:rsidRPr="009A73F2">
        <w:rPr>
          <w:rStyle w:val="StyleUnderline"/>
        </w:rPr>
        <w:t xml:space="preserve"> promoting </w:t>
      </w:r>
      <w:r w:rsidRPr="009A73F2">
        <w:rPr>
          <w:rStyle w:val="Emphasis"/>
        </w:rPr>
        <w:t xml:space="preserve">innovation </w:t>
      </w:r>
      <w:r w:rsidRPr="009A73F2">
        <w:rPr>
          <w:rStyle w:val="Emphasis"/>
          <w:highlight w:val="cyan"/>
        </w:rPr>
        <w:t>prizes</w:t>
      </w:r>
      <w:r w:rsidRPr="009A73F2">
        <w:rPr>
          <w:sz w:val="16"/>
        </w:rPr>
        <w:t xml:space="preserve"> is largely </w:t>
      </w:r>
      <w:r w:rsidRPr="009A73F2">
        <w:rPr>
          <w:rStyle w:val="StyleUnderline"/>
        </w:rPr>
        <w:t xml:space="preserve">based on the </w:t>
      </w:r>
      <w:r w:rsidRPr="009A73F2">
        <w:rPr>
          <w:rStyle w:val="Emphasis"/>
        </w:rPr>
        <w:t>attractive properties</w:t>
      </w:r>
      <w:r w:rsidRPr="009A73F2">
        <w:rPr>
          <w:sz w:val="16"/>
        </w:rPr>
        <w:t xml:space="preserve"> </w:t>
      </w:r>
      <w:r w:rsidRPr="009A73F2">
        <w:rPr>
          <w:rStyle w:val="StyleUnderline"/>
        </w:rPr>
        <w:t>of abstract</w:t>
      </w:r>
      <w:r w:rsidRPr="009A73F2">
        <w:rPr>
          <w:sz w:val="16"/>
        </w:rPr>
        <w:t xml:space="preserve"> theoretical </w:t>
      </w:r>
      <w:r w:rsidRPr="009A73F2">
        <w:rPr>
          <w:rStyle w:val="Emphasis"/>
        </w:rPr>
        <w:t>economic models</w:t>
      </w:r>
      <w:r w:rsidRPr="009A73F2">
        <w:rPr>
          <w:sz w:val="16"/>
        </w:rPr>
        <w:t xml:space="preserve">.10 </w:t>
      </w:r>
      <w:r w:rsidRPr="009A73F2">
        <w:rPr>
          <w:rStyle w:val="StyleUnderline"/>
        </w:rPr>
        <w:t xml:space="preserve">Both </w:t>
      </w:r>
      <w:r w:rsidRPr="009A73F2">
        <w:rPr>
          <w:rStyle w:val="Emphasis"/>
        </w:rPr>
        <w:t>tech</w:t>
      </w:r>
      <w:r w:rsidRPr="009A73F2">
        <w:rPr>
          <w:rStyle w:val="StyleUnderline"/>
        </w:rPr>
        <w:t>nological discovery</w:t>
      </w:r>
      <w:r w:rsidRPr="009A73F2">
        <w:rPr>
          <w:sz w:val="16"/>
        </w:rPr>
        <w:t xml:space="preserve"> </w:t>
      </w:r>
      <w:r w:rsidRPr="009A73F2">
        <w:rPr>
          <w:rStyle w:val="StyleUnderline"/>
        </w:rPr>
        <w:t xml:space="preserve">and the </w:t>
      </w:r>
      <w:r w:rsidRPr="009A73F2">
        <w:rPr>
          <w:rStyle w:val="Emphasis"/>
          <w:highlight w:val="cyan"/>
        </w:rPr>
        <w:t>transformation</w:t>
      </w:r>
      <w:r w:rsidRPr="009A73F2">
        <w:rPr>
          <w:rStyle w:val="StyleUnderline"/>
          <w:highlight w:val="cyan"/>
        </w:rPr>
        <w:t xml:space="preserve"> of</w:t>
      </w:r>
      <w:r w:rsidRPr="009A73F2">
        <w:rPr>
          <w:sz w:val="16"/>
        </w:rPr>
        <w:t xml:space="preserve"> </w:t>
      </w:r>
      <w:r w:rsidRPr="009A73F2">
        <w:rPr>
          <w:rStyle w:val="StyleUnderline"/>
        </w:rPr>
        <w:t xml:space="preserve">an </w:t>
      </w:r>
      <w:r w:rsidRPr="009A73F2">
        <w:rPr>
          <w:rStyle w:val="StyleUnderline"/>
          <w:highlight w:val="cyan"/>
        </w:rPr>
        <w:t>invention into</w:t>
      </w:r>
      <w:r w:rsidRPr="009A73F2">
        <w:rPr>
          <w:rStyle w:val="StyleUnderline"/>
        </w:rPr>
        <w:t xml:space="preserve"> a </w:t>
      </w:r>
      <w:r w:rsidRPr="009A73F2">
        <w:rPr>
          <w:rStyle w:val="Emphasis"/>
          <w:highlight w:val="cyan"/>
        </w:rPr>
        <w:t>commercial</w:t>
      </w:r>
      <w:r w:rsidRPr="009A73F2">
        <w:rPr>
          <w:rStyle w:val="Emphasis"/>
        </w:rPr>
        <w:t xml:space="preserve">ly useful </w:t>
      </w:r>
      <w:r w:rsidRPr="009A73F2">
        <w:rPr>
          <w:rStyle w:val="Emphasis"/>
          <w:highlight w:val="cyan"/>
        </w:rPr>
        <w:t>innovation</w:t>
      </w:r>
      <w:r w:rsidRPr="009A73F2">
        <w:rPr>
          <w:sz w:val="16"/>
        </w:rPr>
        <w:t xml:space="preserve"> </w:t>
      </w:r>
      <w:r w:rsidRPr="009A73F2">
        <w:rPr>
          <w:rStyle w:val="StyleUnderline"/>
        </w:rPr>
        <w:t xml:space="preserve">are </w:t>
      </w:r>
      <w:r w:rsidRPr="009A73F2">
        <w:rPr>
          <w:rStyle w:val="Emphasis"/>
          <w:highlight w:val="cyan"/>
        </w:rPr>
        <w:t>difficult to predict</w:t>
      </w:r>
      <w:r w:rsidRPr="009A73F2">
        <w:rPr>
          <w:sz w:val="16"/>
        </w:rPr>
        <w:t xml:space="preserve">, so it </w:t>
      </w:r>
      <w:r w:rsidRPr="009A73F2">
        <w:rPr>
          <w:rStyle w:val="StyleUnderline"/>
        </w:rPr>
        <w:t xml:space="preserve">is important to understand </w:t>
      </w:r>
      <w:r w:rsidRPr="009A73F2">
        <w:rPr>
          <w:rStyle w:val="Emphasis"/>
        </w:rPr>
        <w:t>the role of information</w:t>
      </w:r>
      <w:r w:rsidRPr="009A73F2">
        <w:rPr>
          <w:sz w:val="16"/>
        </w:rPr>
        <w:t xml:space="preserve">, </w:t>
      </w:r>
      <w:r w:rsidRPr="009A73F2">
        <w:rPr>
          <w:rStyle w:val="Emphasis"/>
        </w:rPr>
        <w:t>valuation</w:t>
      </w:r>
      <w:r w:rsidRPr="009A73F2">
        <w:rPr>
          <w:sz w:val="16"/>
        </w:rPr>
        <w:t xml:space="preserve">, </w:t>
      </w:r>
      <w:r w:rsidRPr="009A73F2">
        <w:rPr>
          <w:rStyle w:val="StyleUnderline"/>
        </w:rPr>
        <w:t xml:space="preserve">and incentives in </w:t>
      </w:r>
      <w:r w:rsidRPr="009A73F2">
        <w:rPr>
          <w:rStyle w:val="Emphasis"/>
        </w:rPr>
        <w:t>policy alternatives</w:t>
      </w:r>
      <w:r w:rsidRPr="009A73F2">
        <w:rPr>
          <w:sz w:val="16"/>
        </w:rPr>
        <w:t>. A pioneering article concluded that the optimal choice between intellectual property and other mechanisms will mainly depend on the degree of informational asymmetry between inventors and prize-granting agencies. If value and cost can be accurately determined by grantors, then prizes will dominate other incentive mechanisms.11 Obviously, this crucial “if” is something of a blue- sky proposition that assumes away both the central benefit of market transactions and the inherent inability of administrators to accurately gauge the commercial value of a discovery.</w:t>
      </w:r>
    </w:p>
    <w:p w14:paraId="4F0323F8" w14:textId="77777777" w:rsidR="00D73600" w:rsidRPr="009A73F2" w:rsidRDefault="00D73600" w:rsidP="00D73600">
      <w:pPr>
        <w:rPr>
          <w:sz w:val="16"/>
        </w:rPr>
      </w:pPr>
      <w:r w:rsidRPr="009A73F2">
        <w:rPr>
          <w:sz w:val="16"/>
        </w:rPr>
        <w:t xml:space="preserve">Potential </w:t>
      </w:r>
      <w:r w:rsidRPr="009A73F2">
        <w:rPr>
          <w:rStyle w:val="StyleUnderline"/>
          <w:highlight w:val="cyan"/>
        </w:rPr>
        <w:t>solutions</w:t>
      </w:r>
      <w:r w:rsidRPr="009A73F2">
        <w:rPr>
          <w:sz w:val="16"/>
        </w:rPr>
        <w:t xml:space="preserve"> would </w:t>
      </w:r>
      <w:r w:rsidRPr="009A73F2">
        <w:rPr>
          <w:rStyle w:val="StyleUnderline"/>
          <w:highlight w:val="cyan"/>
        </w:rPr>
        <w:t>need to overcome</w:t>
      </w:r>
      <w:r w:rsidRPr="009A73F2">
        <w:rPr>
          <w:sz w:val="16"/>
        </w:rPr>
        <w:t xml:space="preserve"> </w:t>
      </w:r>
      <w:r w:rsidRPr="009A73F2">
        <w:rPr>
          <w:rStyle w:val="StyleUnderline"/>
        </w:rPr>
        <w:t xml:space="preserve">problems of </w:t>
      </w:r>
      <w:r w:rsidRPr="009A73F2">
        <w:rPr>
          <w:rStyle w:val="Emphasis"/>
          <w:highlight w:val="cyan"/>
        </w:rPr>
        <w:t>asymmetric info</w:t>
      </w:r>
      <w:r w:rsidRPr="009A73F2">
        <w:rPr>
          <w:rStyle w:val="StyleUnderline"/>
        </w:rPr>
        <w:t>rmation</w:t>
      </w:r>
      <w:r w:rsidRPr="009A73F2">
        <w:rPr>
          <w:sz w:val="16"/>
        </w:rPr>
        <w:t xml:space="preserve">, </w:t>
      </w:r>
      <w:r w:rsidRPr="009A73F2">
        <w:rPr>
          <w:rStyle w:val="StyleUnderline"/>
          <w:highlight w:val="cyan"/>
        </w:rPr>
        <w:t>where applicants know more</w:t>
      </w:r>
      <w:r w:rsidRPr="009A73F2">
        <w:rPr>
          <w:rStyle w:val="StyleUnderline"/>
        </w:rPr>
        <w:t xml:space="preserve"> about the</w:t>
      </w:r>
      <w:r w:rsidRPr="009A73F2">
        <w:rPr>
          <w:sz w:val="16"/>
        </w:rPr>
        <w:t xml:space="preserve"> </w:t>
      </w:r>
      <w:r w:rsidRPr="009A73F2">
        <w:rPr>
          <w:rStyle w:val="Emphasis"/>
        </w:rPr>
        <w:t>value of the discovery</w:t>
      </w:r>
      <w:r w:rsidRPr="009A73F2">
        <w:rPr>
          <w:sz w:val="16"/>
        </w:rPr>
        <w:t xml:space="preserve"> </w:t>
      </w:r>
      <w:r w:rsidRPr="009A73F2">
        <w:rPr>
          <w:rStyle w:val="StyleUnderline"/>
          <w:highlight w:val="cyan"/>
        </w:rPr>
        <w:t>than</w:t>
      </w:r>
      <w:r w:rsidRPr="009A73F2">
        <w:rPr>
          <w:rStyle w:val="StyleUnderline"/>
        </w:rPr>
        <w:t xml:space="preserve"> the </w:t>
      </w:r>
      <w:r w:rsidRPr="009A73F2">
        <w:rPr>
          <w:rStyle w:val="Emphasis"/>
          <w:highlight w:val="cyan"/>
        </w:rPr>
        <w:t>administrating panel</w:t>
      </w:r>
      <w:r w:rsidRPr="009A73F2">
        <w:rPr>
          <w:sz w:val="16"/>
        </w:rPr>
        <w:t>. Alternative patent buyout models propose an ingenious hybrid system. The patent is transformed into a prize that is auctioned to the highest bidder in a competitive process that reveals the underlying value of the invention; the government could then engage in patent buyouts of high-valued inventions and turn them over to the public domain. No mechanisms are specified for how the information about the donated discovery should be made accessible and usable by members of the public.</w:t>
      </w:r>
    </w:p>
    <w:p w14:paraId="4687B58A" w14:textId="77777777" w:rsidR="00D73600" w:rsidRPr="009A73F2" w:rsidRDefault="00D73600" w:rsidP="00D73600">
      <w:pPr>
        <w:rPr>
          <w:sz w:val="16"/>
        </w:rPr>
      </w:pPr>
      <w:r w:rsidRPr="009A73F2">
        <w:rPr>
          <w:rStyle w:val="StyleUnderline"/>
        </w:rPr>
        <w:t xml:space="preserve">Prizes could be optimal if the </w:t>
      </w:r>
      <w:r w:rsidRPr="009A73F2">
        <w:rPr>
          <w:rStyle w:val="Emphasis"/>
        </w:rPr>
        <w:t>probability of success</w:t>
      </w:r>
      <w:r w:rsidRPr="009A73F2">
        <w:rPr>
          <w:sz w:val="16"/>
        </w:rPr>
        <w:t xml:space="preserve"> </w:t>
      </w:r>
      <w:r w:rsidRPr="009A73F2">
        <w:rPr>
          <w:rStyle w:val="StyleUnderline"/>
        </w:rPr>
        <w:t xml:space="preserve">is </w:t>
      </w:r>
      <w:r w:rsidRPr="009A73F2">
        <w:rPr>
          <w:rStyle w:val="Emphasis"/>
        </w:rPr>
        <w:t>moderately high</w:t>
      </w:r>
      <w:r w:rsidRPr="009A73F2">
        <w:rPr>
          <w:sz w:val="16"/>
        </w:rPr>
        <w:t xml:space="preserve">, the supply elasticity of inventions is low, and awards can be adjusted ex post. Expected awards (the probability of winning times the amount of the prize) would need to at least match the market value of the invention. </w:t>
      </w:r>
      <w:r w:rsidRPr="009A73F2">
        <w:rPr>
          <w:rStyle w:val="StyleUnderline"/>
        </w:rPr>
        <w:t xml:space="preserve">Since the size of the award is </w:t>
      </w:r>
      <w:r w:rsidRPr="009A73F2">
        <w:rPr>
          <w:rStyle w:val="Emphasis"/>
        </w:rPr>
        <w:t>fixed upfront</w:t>
      </w:r>
      <w:r w:rsidRPr="009A73F2">
        <w:rPr>
          <w:sz w:val="16"/>
        </w:rPr>
        <w:t xml:space="preserve">, this suggests that </w:t>
      </w:r>
      <w:r w:rsidRPr="009A73F2">
        <w:rPr>
          <w:rStyle w:val="StyleUnderline"/>
        </w:rPr>
        <w:t xml:space="preserve">the expected benefit to the winner </w:t>
      </w:r>
      <w:r w:rsidRPr="009A73F2">
        <w:rPr>
          <w:rStyle w:val="Emphasis"/>
        </w:rPr>
        <w:t>would decrease</w:t>
      </w:r>
      <w:r w:rsidRPr="009A73F2">
        <w:rPr>
          <w:sz w:val="16"/>
        </w:rPr>
        <w:t xml:space="preserve"> </w:t>
      </w:r>
      <w:r w:rsidRPr="009A73F2">
        <w:rPr>
          <w:rStyle w:val="StyleUnderline"/>
        </w:rPr>
        <w:t>with the number of entrants in the competition</w:t>
      </w:r>
      <w:r w:rsidRPr="009A73F2">
        <w:rPr>
          <w:sz w:val="16"/>
        </w:rPr>
        <w:t xml:space="preserve">, so </w:t>
      </w:r>
      <w:r w:rsidRPr="009A73F2">
        <w:rPr>
          <w:rStyle w:val="StyleUnderline"/>
        </w:rPr>
        <w:t xml:space="preserve">the </w:t>
      </w:r>
      <w:r w:rsidRPr="009A73F2">
        <w:rPr>
          <w:rStyle w:val="Emphasis"/>
        </w:rPr>
        <w:t>amount</w:t>
      </w:r>
      <w:r w:rsidRPr="009A73F2">
        <w:rPr>
          <w:rStyle w:val="StyleUnderline"/>
        </w:rPr>
        <w:t xml:space="preserve"> of the prize would have to be </w:t>
      </w:r>
      <w:r w:rsidRPr="009A73F2">
        <w:rPr>
          <w:rStyle w:val="Emphasis"/>
        </w:rPr>
        <w:t>excessive relative</w:t>
      </w:r>
      <w:r w:rsidRPr="009A73F2">
        <w:rPr>
          <w:sz w:val="16"/>
        </w:rPr>
        <w:t xml:space="preserve"> </w:t>
      </w:r>
      <w:r w:rsidRPr="009A73F2">
        <w:rPr>
          <w:rStyle w:val="StyleUnderline"/>
        </w:rPr>
        <w:t xml:space="preserve">to the </w:t>
      </w:r>
      <w:r w:rsidRPr="009A73F2">
        <w:rPr>
          <w:rStyle w:val="Emphasis"/>
        </w:rPr>
        <w:t>market value</w:t>
      </w:r>
      <w:r w:rsidRPr="009A73F2">
        <w:rPr>
          <w:sz w:val="16"/>
        </w:rPr>
        <w:t xml:space="preserve">, holding other things constant. The probability of winning is not necessarily a straightforward inverse proportion of the number of participants, however. </w:t>
      </w:r>
      <w:r w:rsidRPr="009A73F2">
        <w:rPr>
          <w:rStyle w:val="Emphasis"/>
        </w:rPr>
        <w:t xml:space="preserve">Economic </w:t>
      </w:r>
      <w:r w:rsidRPr="009A73F2">
        <w:rPr>
          <w:rStyle w:val="Emphasis"/>
          <w:highlight w:val="cyan"/>
        </w:rPr>
        <w:t>models</w:t>
      </w:r>
      <w:r w:rsidRPr="009A73F2">
        <w:rPr>
          <w:sz w:val="16"/>
          <w:highlight w:val="cyan"/>
        </w:rPr>
        <w:t xml:space="preserve"> </w:t>
      </w:r>
      <w:r w:rsidRPr="009A73F2">
        <w:rPr>
          <w:rStyle w:val="StyleUnderline"/>
          <w:highlight w:val="cyan"/>
        </w:rPr>
        <w:t>fail to</w:t>
      </w:r>
      <w:r w:rsidRPr="009A73F2">
        <w:rPr>
          <w:rStyle w:val="StyleUnderline"/>
        </w:rPr>
        <w:t xml:space="preserve"> take into </w:t>
      </w:r>
      <w:r w:rsidRPr="009A73F2">
        <w:rPr>
          <w:rStyle w:val="StyleUnderline"/>
          <w:highlight w:val="cyan"/>
        </w:rPr>
        <w:t>account</w:t>
      </w:r>
      <w:r w:rsidRPr="009A73F2">
        <w:rPr>
          <w:rStyle w:val="StyleUnderline"/>
        </w:rPr>
        <w:t xml:space="preserve"> other determinants of </w:t>
      </w:r>
      <w:r w:rsidRPr="009A73F2">
        <w:rPr>
          <w:rStyle w:val="Emphasis"/>
        </w:rPr>
        <w:t>the probability</w:t>
      </w:r>
      <w:r w:rsidRPr="009A73F2">
        <w:rPr>
          <w:sz w:val="16"/>
        </w:rPr>
        <w:t xml:space="preserve">, </w:t>
      </w:r>
      <w:r w:rsidRPr="009A73F2">
        <w:rPr>
          <w:rStyle w:val="StyleUnderline"/>
        </w:rPr>
        <w:t xml:space="preserve">such as </w:t>
      </w:r>
      <w:r w:rsidRPr="009A73F2">
        <w:rPr>
          <w:rStyle w:val="StyleUnderline"/>
          <w:highlight w:val="cyan"/>
        </w:rPr>
        <w:t>bias</w:t>
      </w:r>
      <w:r w:rsidRPr="009A73F2">
        <w:rPr>
          <w:rStyle w:val="StyleUnderline"/>
        </w:rPr>
        <w:t xml:space="preserve"> </w:t>
      </w:r>
      <w:r w:rsidRPr="009A73F2">
        <w:rPr>
          <w:rStyle w:val="Emphasis"/>
        </w:rPr>
        <w:t>toward</w:t>
      </w:r>
      <w:r w:rsidRPr="009A73F2">
        <w:rPr>
          <w:sz w:val="16"/>
        </w:rPr>
        <w:t>/</w:t>
      </w:r>
      <w:r w:rsidRPr="009A73F2">
        <w:rPr>
          <w:rStyle w:val="Emphasis"/>
        </w:rPr>
        <w:t>against</w:t>
      </w:r>
      <w:r w:rsidRPr="009A73F2">
        <w:rPr>
          <w:sz w:val="16"/>
        </w:rPr>
        <w:t xml:space="preserve"> </w:t>
      </w:r>
      <w:r w:rsidRPr="009A73F2">
        <w:rPr>
          <w:rStyle w:val="StyleUnderline"/>
        </w:rPr>
        <w:t xml:space="preserve">specific groups or </w:t>
      </w:r>
      <w:r w:rsidRPr="009A73F2">
        <w:rPr>
          <w:rStyle w:val="Emphasis"/>
        </w:rPr>
        <w:t>characteristics</w:t>
      </w:r>
      <w:r w:rsidRPr="009A73F2">
        <w:rPr>
          <w:sz w:val="16"/>
        </w:rPr>
        <w:t xml:space="preserve"> </w:t>
      </w:r>
      <w:r w:rsidRPr="009A73F2">
        <w:rPr>
          <w:rStyle w:val="StyleUnderline"/>
        </w:rPr>
        <w:t>or</w:t>
      </w:r>
      <w:r w:rsidRPr="009A73F2">
        <w:rPr>
          <w:sz w:val="16"/>
        </w:rPr>
        <w:t xml:space="preserve"> simple </w:t>
      </w:r>
      <w:r w:rsidRPr="009A73F2">
        <w:rPr>
          <w:rStyle w:val="Emphasis"/>
          <w:highlight w:val="cyan"/>
        </w:rPr>
        <w:t>cognitive dissonance</w:t>
      </w:r>
      <w:r w:rsidRPr="009A73F2">
        <w:rPr>
          <w:sz w:val="16"/>
        </w:rPr>
        <w:t xml:space="preserve"> </w:t>
      </w:r>
      <w:r w:rsidRPr="009A73F2">
        <w:rPr>
          <w:rStyle w:val="StyleUnderline"/>
        </w:rPr>
        <w:t>among judges</w:t>
      </w:r>
      <w:r w:rsidRPr="009A73F2">
        <w:rPr>
          <w:sz w:val="16"/>
        </w:rPr>
        <w:t xml:space="preserve">, </w:t>
      </w:r>
      <w:r w:rsidRPr="009A73F2">
        <w:rPr>
          <w:rStyle w:val="StyleUnderline"/>
        </w:rPr>
        <w:t>which imply that probabilities are a function</w:t>
      </w:r>
      <w:r w:rsidRPr="009A73F2">
        <w:rPr>
          <w:sz w:val="16"/>
        </w:rPr>
        <w:t xml:space="preserve"> </w:t>
      </w:r>
      <w:r w:rsidRPr="009A73F2">
        <w:rPr>
          <w:rStyle w:val="StyleUnderline"/>
        </w:rPr>
        <w:t xml:space="preserve">of largely </w:t>
      </w:r>
      <w:r w:rsidRPr="009A73F2">
        <w:rPr>
          <w:rStyle w:val="Emphasis"/>
        </w:rPr>
        <w:t>unpredictable factors</w:t>
      </w:r>
      <w:r w:rsidRPr="009A73F2">
        <w:rPr>
          <w:sz w:val="16"/>
        </w:rPr>
        <w:t xml:space="preserve"> that vary at the individual level. </w:t>
      </w:r>
      <w:r w:rsidRPr="009A73F2">
        <w:rPr>
          <w:rStyle w:val="StyleUnderline"/>
        </w:rPr>
        <w:t xml:space="preserve">If probabilities </w:t>
      </w:r>
      <w:r w:rsidRPr="009A73F2">
        <w:rPr>
          <w:rStyle w:val="Emphasis"/>
        </w:rPr>
        <w:t>are unknowable</w:t>
      </w:r>
      <w:r w:rsidRPr="009A73F2">
        <w:rPr>
          <w:sz w:val="16"/>
        </w:rPr>
        <w:t xml:space="preserve">, </w:t>
      </w:r>
      <w:r w:rsidRPr="009A73F2">
        <w:rPr>
          <w:rStyle w:val="StyleUnderline"/>
        </w:rPr>
        <w:t xml:space="preserve">manageable risk shifts into </w:t>
      </w:r>
      <w:r w:rsidRPr="009A73F2">
        <w:rPr>
          <w:rStyle w:val="Emphasis"/>
        </w:rPr>
        <w:t>the realm of unmanageable</w:t>
      </w:r>
      <w:r w:rsidRPr="009A73F2">
        <w:rPr>
          <w:sz w:val="16"/>
        </w:rPr>
        <w:t xml:space="preserve"> uncertainty. </w:t>
      </w:r>
      <w:r w:rsidRPr="009A73F2">
        <w:rPr>
          <w:rStyle w:val="StyleUnderline"/>
          <w:highlight w:val="cyan"/>
        </w:rPr>
        <w:t>Even if</w:t>
      </w:r>
      <w:r w:rsidRPr="009A73F2">
        <w:rPr>
          <w:rStyle w:val="StyleUnderline"/>
        </w:rPr>
        <w:t xml:space="preserve"> an </w:t>
      </w:r>
      <w:r w:rsidRPr="009A73F2">
        <w:rPr>
          <w:rStyle w:val="StyleUnderline"/>
          <w:highlight w:val="cyan"/>
        </w:rPr>
        <w:t>administrator</w:t>
      </w:r>
      <w:r w:rsidRPr="009A73F2">
        <w:rPr>
          <w:rStyle w:val="StyleUnderline"/>
        </w:rPr>
        <w:t xml:space="preserve"> could </w:t>
      </w:r>
      <w:r w:rsidRPr="009A73F2">
        <w:rPr>
          <w:rStyle w:val="Emphasis"/>
          <w:highlight w:val="cyan"/>
        </w:rPr>
        <w:t>perfectly replicate</w:t>
      </w:r>
      <w:r w:rsidRPr="009A73F2">
        <w:rPr>
          <w:sz w:val="16"/>
        </w:rPr>
        <w:t xml:space="preserve"> </w:t>
      </w:r>
      <w:r w:rsidRPr="009A73F2">
        <w:rPr>
          <w:rStyle w:val="StyleUnderline"/>
        </w:rPr>
        <w:t xml:space="preserve">the dynamic </w:t>
      </w:r>
      <w:r w:rsidRPr="009A73F2">
        <w:rPr>
          <w:rStyle w:val="StyleUnderline"/>
          <w:highlight w:val="cyan"/>
        </w:rPr>
        <w:t>market mechanism</w:t>
      </w:r>
      <w:r w:rsidRPr="009A73F2">
        <w:rPr>
          <w:sz w:val="16"/>
        </w:rPr>
        <w:t xml:space="preserve">, </w:t>
      </w:r>
      <w:r w:rsidRPr="009A73F2">
        <w:rPr>
          <w:rStyle w:val="StyleUnderline"/>
        </w:rPr>
        <w:t xml:space="preserve">the </w:t>
      </w:r>
      <w:r w:rsidRPr="009A73F2">
        <w:rPr>
          <w:rStyle w:val="Emphasis"/>
          <w:highlight w:val="cyan"/>
        </w:rPr>
        <w:t>credibility</w:t>
      </w:r>
      <w:r w:rsidRPr="009A73F2">
        <w:rPr>
          <w:rStyle w:val="Emphasis"/>
        </w:rPr>
        <w:t xml:space="preserve"> or efficiency</w:t>
      </w:r>
      <w:r w:rsidRPr="009A73F2">
        <w:rPr>
          <w:sz w:val="16"/>
        </w:rPr>
        <w:t xml:space="preserve"> </w:t>
      </w:r>
      <w:r w:rsidRPr="009A73F2">
        <w:rPr>
          <w:rStyle w:val="StyleUnderline"/>
        </w:rPr>
        <w:t xml:space="preserve">of bureaucrats in holding to </w:t>
      </w:r>
      <w:r w:rsidRPr="009A73F2">
        <w:rPr>
          <w:rStyle w:val="Emphasis"/>
        </w:rPr>
        <w:t>contracted promises</w:t>
      </w:r>
      <w:r w:rsidRPr="009A73F2">
        <w:rPr>
          <w:sz w:val="16"/>
        </w:rPr>
        <w:t xml:space="preserve"> </w:t>
      </w:r>
      <w:r w:rsidRPr="009A73F2">
        <w:rPr>
          <w:rStyle w:val="StyleUnderline"/>
        </w:rPr>
        <w:t xml:space="preserve">might be </w:t>
      </w:r>
      <w:r w:rsidRPr="009A73F2">
        <w:rPr>
          <w:rStyle w:val="Emphasis"/>
        </w:rPr>
        <w:t>questioned</w:t>
      </w:r>
      <w:r w:rsidRPr="009A73F2">
        <w:rPr>
          <w:sz w:val="16"/>
        </w:rPr>
        <w:t xml:space="preserve">, </w:t>
      </w:r>
      <w:r w:rsidRPr="009A73F2">
        <w:rPr>
          <w:rStyle w:val="StyleUnderline"/>
          <w:highlight w:val="cyan"/>
        </w:rPr>
        <w:t>lead</w:t>
      </w:r>
      <w:r w:rsidRPr="009A73F2">
        <w:rPr>
          <w:rStyle w:val="StyleUnderline"/>
        </w:rPr>
        <w:t xml:space="preserve">ing </w:t>
      </w:r>
      <w:r w:rsidRPr="009A73F2">
        <w:rPr>
          <w:rStyle w:val="StyleUnderline"/>
          <w:highlight w:val="cyan"/>
        </w:rPr>
        <w:t xml:space="preserve">to a </w:t>
      </w:r>
      <w:r w:rsidRPr="009A73F2">
        <w:rPr>
          <w:rStyle w:val="Emphasis"/>
          <w:highlight w:val="cyan"/>
        </w:rPr>
        <w:t>diminution</w:t>
      </w:r>
      <w:r w:rsidRPr="009A73F2">
        <w:rPr>
          <w:rStyle w:val="StyleUnderline"/>
          <w:highlight w:val="cyan"/>
        </w:rPr>
        <w:t xml:space="preserve"> in</w:t>
      </w:r>
      <w:r w:rsidRPr="009A73F2">
        <w:rPr>
          <w:rStyle w:val="StyleUnderline"/>
        </w:rPr>
        <w:t xml:space="preserve"> the </w:t>
      </w:r>
      <w:r w:rsidRPr="009A73F2">
        <w:rPr>
          <w:rStyle w:val="StyleUnderline"/>
          <w:highlight w:val="cyan"/>
        </w:rPr>
        <w:t xml:space="preserve">expected </w:t>
      </w:r>
      <w:r w:rsidRPr="009A73F2">
        <w:rPr>
          <w:rStyle w:val="Emphasis"/>
          <w:highlight w:val="cyan"/>
        </w:rPr>
        <w:t>return</w:t>
      </w:r>
      <w:r w:rsidRPr="009A73F2">
        <w:rPr>
          <w:rStyle w:val="Emphasis"/>
        </w:rPr>
        <w:t xml:space="preserve"> from a prize</w:t>
      </w:r>
      <w:r w:rsidRPr="009A73F2">
        <w:rPr>
          <w:sz w:val="16"/>
        </w:rPr>
        <w:t>.</w:t>
      </w:r>
    </w:p>
    <w:p w14:paraId="5F4C3DCE" w14:textId="77777777" w:rsidR="00D73600" w:rsidRPr="009A73F2" w:rsidRDefault="00D73600" w:rsidP="00D73600">
      <w:pPr>
        <w:rPr>
          <w:sz w:val="16"/>
        </w:rPr>
      </w:pPr>
      <w:r w:rsidRPr="009A73F2">
        <w:rPr>
          <w:sz w:val="16"/>
        </w:rPr>
        <w:t xml:space="preserve">The </w:t>
      </w:r>
      <w:r w:rsidRPr="009A73F2">
        <w:rPr>
          <w:rStyle w:val="Emphasis"/>
        </w:rPr>
        <w:t>theoretical and practical problems</w:t>
      </w:r>
      <w:r w:rsidRPr="009A73F2">
        <w:rPr>
          <w:sz w:val="16"/>
        </w:rPr>
        <w:t xml:space="preserve"> with prizes </w:t>
      </w:r>
      <w:r w:rsidRPr="009A73F2">
        <w:rPr>
          <w:rStyle w:val="StyleUnderline"/>
        </w:rPr>
        <w:t xml:space="preserve">have not been </w:t>
      </w:r>
      <w:r w:rsidRPr="009A73F2">
        <w:rPr>
          <w:rStyle w:val="Emphasis"/>
        </w:rPr>
        <w:t>adequately examined</w:t>
      </w:r>
      <w:r w:rsidRPr="009A73F2">
        <w:rPr>
          <w:sz w:val="16"/>
        </w:rPr>
        <w:t xml:space="preserve"> or recognized. </w:t>
      </w:r>
      <w:r w:rsidRPr="009A73F2">
        <w:rPr>
          <w:rStyle w:val="StyleUnderline"/>
        </w:rPr>
        <w:t xml:space="preserve">A multitude of factors affect </w:t>
      </w:r>
      <w:r w:rsidRPr="009A73F2">
        <w:rPr>
          <w:rStyle w:val="Emphasis"/>
        </w:rPr>
        <w:t>supply and demand</w:t>
      </w:r>
      <w:r w:rsidRPr="009A73F2">
        <w:rPr>
          <w:sz w:val="16"/>
        </w:rPr>
        <w:t xml:space="preserve">, and </w:t>
      </w:r>
      <w:r w:rsidRPr="009A73F2">
        <w:rPr>
          <w:rStyle w:val="StyleUnderline"/>
        </w:rPr>
        <w:t>changes in prices serve as a</w:t>
      </w:r>
      <w:r w:rsidRPr="009A73F2">
        <w:rPr>
          <w:sz w:val="16"/>
        </w:rPr>
        <w:t xml:space="preserve"> </w:t>
      </w:r>
      <w:r w:rsidRPr="009A73F2">
        <w:rPr>
          <w:rStyle w:val="Emphasis"/>
        </w:rPr>
        <w:t>signal and an incentive</w:t>
      </w:r>
      <w:r w:rsidRPr="009A73F2">
        <w:rPr>
          <w:sz w:val="16"/>
        </w:rPr>
        <w:t xml:space="preserve"> for adjustments </w:t>
      </w:r>
      <w:r w:rsidRPr="009A73F2">
        <w:rPr>
          <w:rStyle w:val="StyleUnderline"/>
        </w:rPr>
        <w:t>toward equilibrium</w:t>
      </w:r>
      <w:r w:rsidRPr="009A73F2">
        <w:rPr>
          <w:sz w:val="16"/>
        </w:rPr>
        <w:t xml:space="preserve">. </w:t>
      </w:r>
      <w:r w:rsidRPr="009A73F2">
        <w:rPr>
          <w:rStyle w:val="StyleUnderline"/>
        </w:rPr>
        <w:t xml:space="preserve">Even if these </w:t>
      </w:r>
      <w:r w:rsidRPr="009A73F2">
        <w:rPr>
          <w:rStyle w:val="Emphasis"/>
        </w:rPr>
        <w:t>static models</w:t>
      </w:r>
      <w:r w:rsidRPr="009A73F2">
        <w:rPr>
          <w:sz w:val="16"/>
        </w:rPr>
        <w:t xml:space="preserve"> of prizes </w:t>
      </w:r>
      <w:r w:rsidRPr="009A73F2">
        <w:rPr>
          <w:rStyle w:val="StyleUnderline"/>
        </w:rPr>
        <w:t>were correct</w:t>
      </w:r>
      <w:r w:rsidRPr="009A73F2">
        <w:rPr>
          <w:sz w:val="16"/>
        </w:rPr>
        <w:t xml:space="preserve">, </w:t>
      </w:r>
      <w:r w:rsidRPr="009A73F2">
        <w:rPr>
          <w:rStyle w:val="Emphasis"/>
        </w:rPr>
        <w:t xml:space="preserve">administered </w:t>
      </w:r>
      <w:r w:rsidRPr="009A73F2">
        <w:rPr>
          <w:rStyle w:val="Emphasis"/>
          <w:highlight w:val="cyan"/>
        </w:rPr>
        <w:t>arrangements</w:t>
      </w:r>
      <w:r w:rsidRPr="009A73F2">
        <w:rPr>
          <w:sz w:val="16"/>
          <w:highlight w:val="cyan"/>
        </w:rPr>
        <w:t xml:space="preserve"> </w:t>
      </w:r>
      <w:r w:rsidRPr="009A73F2">
        <w:rPr>
          <w:rStyle w:val="StyleUnderline"/>
          <w:highlight w:val="cyan"/>
        </w:rPr>
        <w:t>face</w:t>
      </w:r>
      <w:r w:rsidRPr="009A73F2">
        <w:rPr>
          <w:sz w:val="16"/>
        </w:rPr>
        <w:t xml:space="preserve"> potentially </w:t>
      </w:r>
      <w:r w:rsidRPr="009A73F2">
        <w:rPr>
          <w:rStyle w:val="Emphasis"/>
          <w:highlight w:val="cyan"/>
        </w:rPr>
        <w:t>intractable challenges</w:t>
      </w:r>
      <w:r w:rsidRPr="009A73F2">
        <w:rPr>
          <w:sz w:val="16"/>
        </w:rPr>
        <w:t xml:space="preserve"> </w:t>
      </w:r>
      <w:r w:rsidRPr="009A73F2">
        <w:rPr>
          <w:rStyle w:val="StyleUnderline"/>
        </w:rPr>
        <w:t xml:space="preserve">in </w:t>
      </w:r>
      <w:r w:rsidRPr="009A73F2">
        <w:rPr>
          <w:rStyle w:val="StyleUnderline"/>
          <w:highlight w:val="cyan"/>
        </w:rPr>
        <w:t>mimicking</w:t>
      </w:r>
      <w:r w:rsidRPr="009A73F2">
        <w:rPr>
          <w:rStyle w:val="StyleUnderline"/>
        </w:rPr>
        <w:t xml:space="preserve"> the </w:t>
      </w:r>
      <w:r w:rsidRPr="009A73F2">
        <w:rPr>
          <w:rStyle w:val="Emphasis"/>
          <w:highlight w:val="cyan"/>
        </w:rPr>
        <w:t>functions of markets</w:t>
      </w:r>
      <w:r w:rsidRPr="009A73F2">
        <w:rPr>
          <w:sz w:val="16"/>
        </w:rPr>
        <w:t xml:space="preserve"> </w:t>
      </w:r>
      <w:r w:rsidRPr="009A73F2">
        <w:rPr>
          <w:rStyle w:val="StyleUnderline"/>
        </w:rPr>
        <w:t xml:space="preserve">in a </w:t>
      </w:r>
      <w:r w:rsidRPr="009A73F2">
        <w:rPr>
          <w:rStyle w:val="Emphasis"/>
        </w:rPr>
        <w:t>stochastic environment</w:t>
      </w:r>
      <w:r w:rsidRPr="009A73F2">
        <w:rPr>
          <w:sz w:val="16"/>
        </w:rPr>
        <w:t xml:space="preserve">, </w:t>
      </w:r>
      <w:r w:rsidRPr="009A73F2">
        <w:rPr>
          <w:rStyle w:val="StyleUnderline"/>
        </w:rPr>
        <w:t>requiring</w:t>
      </w:r>
      <w:r w:rsidRPr="009A73F2">
        <w:rPr>
          <w:sz w:val="16"/>
        </w:rPr>
        <w:t xml:space="preserve"> the </w:t>
      </w:r>
      <w:r w:rsidRPr="009A73F2">
        <w:rPr>
          <w:rStyle w:val="Emphasis"/>
        </w:rPr>
        <w:t>determination of appropriate prices</w:t>
      </w:r>
      <w:r w:rsidRPr="009A73F2">
        <w:rPr>
          <w:sz w:val="16"/>
        </w:rPr>
        <w:t xml:space="preserve">, </w:t>
      </w:r>
      <w:r w:rsidRPr="009A73F2">
        <w:rPr>
          <w:rStyle w:val="StyleUnderline"/>
        </w:rPr>
        <w:t>knowledge of changes</w:t>
      </w:r>
      <w:r w:rsidRPr="009A73F2">
        <w:rPr>
          <w:sz w:val="16"/>
        </w:rPr>
        <w:t xml:space="preserve"> </w:t>
      </w:r>
      <w:r w:rsidRPr="009A73F2">
        <w:rPr>
          <w:rStyle w:val="Emphasis"/>
        </w:rPr>
        <w:t>in supply and demand</w:t>
      </w:r>
      <w:r w:rsidRPr="009A73F2">
        <w:rPr>
          <w:sz w:val="16"/>
        </w:rPr>
        <w:t xml:space="preserve">, </w:t>
      </w:r>
      <w:r w:rsidRPr="009A73F2">
        <w:rPr>
          <w:rStyle w:val="StyleUnderline"/>
        </w:rPr>
        <w:t xml:space="preserve">and the </w:t>
      </w:r>
      <w:r w:rsidRPr="009A73F2">
        <w:rPr>
          <w:rStyle w:val="Emphasis"/>
        </w:rPr>
        <w:t>allocation of resources</w:t>
      </w:r>
      <w:r w:rsidRPr="009A73F2">
        <w:rPr>
          <w:sz w:val="16"/>
        </w:rPr>
        <w:t xml:space="preserve"> across time and place. </w:t>
      </w:r>
      <w:r w:rsidRPr="009A73F2">
        <w:rPr>
          <w:rStyle w:val="StyleUnderline"/>
        </w:rPr>
        <w:t xml:space="preserve">Other </w:t>
      </w:r>
      <w:r w:rsidRPr="009A73F2">
        <w:rPr>
          <w:rStyle w:val="StyleUnderline"/>
          <w:highlight w:val="cyan"/>
        </w:rPr>
        <w:t>complexities</w:t>
      </w:r>
      <w:r w:rsidRPr="009A73F2">
        <w:rPr>
          <w:rStyle w:val="StyleUnderline"/>
        </w:rPr>
        <w:t xml:space="preserve"> </w:t>
      </w:r>
      <w:r w:rsidRPr="009A73F2">
        <w:rPr>
          <w:rStyle w:val="Emphasis"/>
        </w:rPr>
        <w:t>arise</w:t>
      </w:r>
      <w:r w:rsidRPr="009A73F2">
        <w:rPr>
          <w:sz w:val="16"/>
        </w:rPr>
        <w:t xml:space="preserve">, </w:t>
      </w:r>
      <w:r w:rsidRPr="009A73F2">
        <w:rPr>
          <w:rStyle w:val="StyleUnderline"/>
          <w:highlight w:val="cyan"/>
        </w:rPr>
        <w:t>such as</w:t>
      </w:r>
      <w:r w:rsidRPr="009A73F2">
        <w:rPr>
          <w:rStyle w:val="StyleUnderline"/>
        </w:rPr>
        <w:t xml:space="preserve"> how to </w:t>
      </w:r>
      <w:r w:rsidRPr="009A73F2">
        <w:rPr>
          <w:rStyle w:val="Emphasis"/>
        </w:rPr>
        <w:t>disentangle</w:t>
      </w:r>
      <w:r w:rsidRPr="009A73F2">
        <w:rPr>
          <w:sz w:val="16"/>
        </w:rPr>
        <w:t xml:space="preserve"> the </w:t>
      </w:r>
      <w:r w:rsidRPr="009A73F2">
        <w:rPr>
          <w:rStyle w:val="StyleUnderline"/>
          <w:highlight w:val="cyan"/>
        </w:rPr>
        <w:t>interdependent benefits</w:t>
      </w:r>
      <w:r w:rsidRPr="009A73F2">
        <w:rPr>
          <w:rStyle w:val="StyleUnderline"/>
        </w:rPr>
        <w:t xml:space="preserve"> arising from</w:t>
      </w:r>
      <w:r w:rsidRPr="009A73F2">
        <w:rPr>
          <w:sz w:val="16"/>
        </w:rPr>
        <w:t xml:space="preserve"> </w:t>
      </w:r>
      <w:r w:rsidRPr="009A73F2">
        <w:rPr>
          <w:rStyle w:val="Emphasis"/>
        </w:rPr>
        <w:t>sequential innovations</w:t>
      </w:r>
      <w:r w:rsidRPr="009A73F2">
        <w:rPr>
          <w:sz w:val="16"/>
        </w:rPr>
        <w:t xml:space="preserve">; </w:t>
      </w:r>
      <w:r w:rsidRPr="009A73F2">
        <w:rPr>
          <w:rStyle w:val="StyleUnderline"/>
        </w:rPr>
        <w:t xml:space="preserve">if only </w:t>
      </w:r>
      <w:r w:rsidRPr="009A73F2">
        <w:rPr>
          <w:rStyle w:val="Emphasis"/>
        </w:rPr>
        <w:t>the prize winner</w:t>
      </w:r>
      <w:r w:rsidRPr="009A73F2">
        <w:rPr>
          <w:sz w:val="16"/>
        </w:rPr>
        <w:t xml:space="preserve"> </w:t>
      </w:r>
      <w:r w:rsidRPr="009A73F2">
        <w:rPr>
          <w:rStyle w:val="StyleUnderline"/>
        </w:rPr>
        <w:t xml:space="preserve">gets returns from </w:t>
      </w:r>
      <w:r w:rsidRPr="009A73F2">
        <w:rPr>
          <w:rStyle w:val="Emphasis"/>
          <w:highlight w:val="cyan"/>
        </w:rPr>
        <w:t>cumulative efforts</w:t>
      </w:r>
      <w:r w:rsidRPr="009A73F2">
        <w:rPr>
          <w:sz w:val="16"/>
        </w:rPr>
        <w:t xml:space="preserve">, </w:t>
      </w:r>
      <w:r w:rsidRPr="009A73F2">
        <w:rPr>
          <w:rStyle w:val="StyleUnderline"/>
        </w:rPr>
        <w:t>this amounts to an expropriation of the rights of</w:t>
      </w:r>
      <w:r w:rsidRPr="009A73F2">
        <w:rPr>
          <w:sz w:val="16"/>
        </w:rPr>
        <w:t xml:space="preserve"> </w:t>
      </w:r>
      <w:r w:rsidRPr="009A73F2">
        <w:rPr>
          <w:rStyle w:val="Emphasis"/>
        </w:rPr>
        <w:t>prior contributors</w:t>
      </w:r>
      <w:r w:rsidRPr="009A73F2">
        <w:rPr>
          <w:sz w:val="16"/>
        </w:rPr>
        <w:t xml:space="preserve">. </w:t>
      </w:r>
      <w:r w:rsidRPr="009A73F2">
        <w:rPr>
          <w:rStyle w:val="StyleUnderline"/>
          <w:highlight w:val="cyan"/>
        </w:rPr>
        <w:t>Prize races involve</w:t>
      </w:r>
      <w:r w:rsidRPr="009A73F2">
        <w:rPr>
          <w:rStyle w:val="StyleUnderline"/>
        </w:rPr>
        <w:t xml:space="preserve"> a </w:t>
      </w:r>
      <w:r w:rsidRPr="009A73F2">
        <w:rPr>
          <w:rStyle w:val="Emphasis"/>
          <w:highlight w:val="cyan"/>
        </w:rPr>
        <w:t>misallocation of resources</w:t>
      </w:r>
      <w:r w:rsidRPr="009A73F2">
        <w:rPr>
          <w:sz w:val="16"/>
        </w:rPr>
        <w:t xml:space="preserve"> (</w:t>
      </w:r>
      <w:r w:rsidRPr="009A73F2">
        <w:rPr>
          <w:rStyle w:val="StyleUnderline"/>
          <w:highlight w:val="cyan"/>
        </w:rPr>
        <w:t>many</w:t>
      </w:r>
      <w:r w:rsidRPr="009A73F2">
        <w:rPr>
          <w:rStyle w:val="StyleUnderline"/>
        </w:rPr>
        <w:t xml:space="preserve"> </w:t>
      </w:r>
      <w:r w:rsidRPr="009A73F2">
        <w:rPr>
          <w:rStyle w:val="Emphasis"/>
        </w:rPr>
        <w:t xml:space="preserve">invest in </w:t>
      </w:r>
      <w:r w:rsidRPr="009A73F2">
        <w:rPr>
          <w:rStyle w:val="Emphasis"/>
          <w:highlight w:val="cyan"/>
        </w:rPr>
        <w:t>compet</w:t>
      </w:r>
      <w:r w:rsidRPr="009A73F2">
        <w:rPr>
          <w:rStyle w:val="Emphasis"/>
        </w:rPr>
        <w:t>ing</w:t>
      </w:r>
      <w:r w:rsidRPr="009A73F2">
        <w:rPr>
          <w:sz w:val="16"/>
        </w:rPr>
        <w:t xml:space="preserve">, </w:t>
      </w:r>
      <w:r w:rsidRPr="009A73F2">
        <w:rPr>
          <w:rStyle w:val="StyleUnderline"/>
          <w:highlight w:val="cyan"/>
        </w:rPr>
        <w:t>but only one</w:t>
      </w:r>
      <w:r w:rsidRPr="009A73F2">
        <w:rPr>
          <w:sz w:val="16"/>
        </w:rPr>
        <w:t xml:space="preserve"> person can </w:t>
      </w:r>
      <w:r w:rsidRPr="009A73F2">
        <w:rPr>
          <w:rStyle w:val="Emphasis"/>
          <w:highlight w:val="cyan"/>
        </w:rPr>
        <w:t>win</w:t>
      </w:r>
      <w:r w:rsidRPr="009A73F2">
        <w:rPr>
          <w:rStyle w:val="Emphasis"/>
        </w:rPr>
        <w:t xml:space="preserve"> the award</w:t>
      </w:r>
      <w:r w:rsidRPr="009A73F2">
        <w:rPr>
          <w:sz w:val="16"/>
        </w:rPr>
        <w:t xml:space="preserve">) </w:t>
      </w:r>
      <w:r w:rsidRPr="009A73F2">
        <w:rPr>
          <w:rStyle w:val="StyleUnderline"/>
        </w:rPr>
        <w:t>that is even greater than</w:t>
      </w:r>
      <w:r w:rsidRPr="009A73F2">
        <w:rPr>
          <w:sz w:val="16"/>
        </w:rPr>
        <w:t xml:space="preserve"> </w:t>
      </w:r>
      <w:r w:rsidRPr="009A73F2">
        <w:rPr>
          <w:rStyle w:val="Emphasis"/>
        </w:rPr>
        <w:t>patent races</w:t>
      </w:r>
      <w:r w:rsidRPr="009A73F2">
        <w:rPr>
          <w:sz w:val="16"/>
        </w:rPr>
        <w:t xml:space="preserve"> (where participants can still obtain different patents in the same field).</w:t>
      </w:r>
    </w:p>
    <w:p w14:paraId="0AEBFD67" w14:textId="77777777" w:rsidR="00D73600" w:rsidRPr="009A73F2" w:rsidRDefault="00D73600" w:rsidP="00D73600">
      <w:pPr>
        <w:rPr>
          <w:sz w:val="16"/>
        </w:rPr>
      </w:pPr>
      <w:r w:rsidRPr="009A73F2">
        <w:rPr>
          <w:sz w:val="16"/>
        </w:rPr>
        <w:t xml:space="preserve">Moreover, as the first chapter discussed, </w:t>
      </w:r>
      <w:r w:rsidRPr="009A73F2">
        <w:rPr>
          <w:rStyle w:val="StyleUnderline"/>
        </w:rPr>
        <w:t xml:space="preserve">part of the value chain of </w:t>
      </w:r>
      <w:r w:rsidRPr="009A73F2">
        <w:rPr>
          <w:rStyle w:val="Emphasis"/>
        </w:rPr>
        <w:t>uncertain tech</w:t>
      </w:r>
      <w:r w:rsidRPr="009A73F2">
        <w:rPr>
          <w:rStyle w:val="StyleUnderline"/>
        </w:rPr>
        <w:t xml:space="preserve">nological </w:t>
      </w:r>
      <w:r w:rsidRPr="009A73F2">
        <w:rPr>
          <w:rStyle w:val="Emphasis"/>
        </w:rPr>
        <w:t>processes</w:t>
      </w:r>
      <w:r w:rsidRPr="009A73F2">
        <w:rPr>
          <w:sz w:val="16"/>
        </w:rPr>
        <w:t xml:space="preserve"> </w:t>
      </w:r>
      <w:r w:rsidRPr="009A73F2">
        <w:rPr>
          <w:rStyle w:val="StyleUnderline"/>
        </w:rPr>
        <w:t>is associated with</w:t>
      </w:r>
      <w:r w:rsidRPr="009A73F2">
        <w:rPr>
          <w:sz w:val="16"/>
        </w:rPr>
        <w:t xml:space="preserve"> the </w:t>
      </w:r>
      <w:r w:rsidRPr="009A73F2">
        <w:rPr>
          <w:rStyle w:val="StyleUnderline"/>
        </w:rPr>
        <w:t xml:space="preserve">ability to </w:t>
      </w:r>
      <w:r w:rsidRPr="009A73F2">
        <w:rPr>
          <w:rStyle w:val="Emphasis"/>
        </w:rPr>
        <w:t>defer decisions</w:t>
      </w:r>
      <w:r w:rsidRPr="009A73F2">
        <w:rPr>
          <w:sz w:val="16"/>
        </w:rPr>
        <w:t xml:space="preserve">. </w:t>
      </w:r>
      <w:r w:rsidRPr="009A73F2">
        <w:rPr>
          <w:rStyle w:val="Emphasis"/>
        </w:rPr>
        <w:t>Success or failure</w:t>
      </w:r>
      <w:r w:rsidRPr="009A73F2">
        <w:rPr>
          <w:sz w:val="16"/>
        </w:rPr>
        <w:t xml:space="preserve"> </w:t>
      </w:r>
      <w:r w:rsidRPr="009A73F2">
        <w:rPr>
          <w:rStyle w:val="StyleUnderline"/>
        </w:rPr>
        <w:t xml:space="preserve">at </w:t>
      </w:r>
      <w:r w:rsidRPr="009A73F2">
        <w:rPr>
          <w:rStyle w:val="Emphasis"/>
        </w:rPr>
        <w:t>different points</w:t>
      </w:r>
      <w:r w:rsidRPr="009A73F2">
        <w:rPr>
          <w:sz w:val="16"/>
        </w:rPr>
        <w:t xml:space="preserve"> </w:t>
      </w:r>
      <w:r w:rsidRPr="009A73F2">
        <w:rPr>
          <w:rStyle w:val="StyleUnderline"/>
        </w:rPr>
        <w:t xml:space="preserve">in time also provides </w:t>
      </w:r>
      <w:r w:rsidRPr="009A73F2">
        <w:rPr>
          <w:rStyle w:val="Emphasis"/>
        </w:rPr>
        <w:t>valuable info</w:t>
      </w:r>
      <w:r w:rsidRPr="009A73F2">
        <w:rPr>
          <w:rStyle w:val="StyleUnderline"/>
        </w:rPr>
        <w:t>rmation</w:t>
      </w:r>
      <w:r w:rsidRPr="009A73F2">
        <w:rPr>
          <w:sz w:val="16"/>
        </w:rPr>
        <w:t xml:space="preserve"> </w:t>
      </w:r>
      <w:r w:rsidRPr="009A73F2">
        <w:rPr>
          <w:rStyle w:val="StyleUnderline"/>
        </w:rPr>
        <w:t xml:space="preserve">to other participants </w:t>
      </w:r>
      <w:r w:rsidRPr="009A73F2">
        <w:rPr>
          <w:rStyle w:val="Emphasis"/>
        </w:rPr>
        <w:t>in the industry</w:t>
      </w:r>
      <w:r w:rsidRPr="009A73F2">
        <w:rPr>
          <w:sz w:val="16"/>
        </w:rPr>
        <w:t xml:space="preserve">. </w:t>
      </w:r>
      <w:r w:rsidRPr="009A73F2">
        <w:rPr>
          <w:rStyle w:val="Emphasis"/>
          <w:highlight w:val="cyan"/>
        </w:rPr>
        <w:t>Administered innovation</w:t>
      </w:r>
      <w:r w:rsidRPr="009A73F2">
        <w:rPr>
          <w:sz w:val="16"/>
        </w:rPr>
        <w:t xml:space="preserve"> decisions </w:t>
      </w:r>
      <w:r w:rsidRPr="009A73F2">
        <w:rPr>
          <w:rStyle w:val="StyleUnderline"/>
        </w:rPr>
        <w:t xml:space="preserve">often </w:t>
      </w:r>
      <w:r w:rsidRPr="009A73F2">
        <w:rPr>
          <w:rStyle w:val="StyleUnderline"/>
          <w:highlight w:val="cyan"/>
        </w:rPr>
        <w:t>imply</w:t>
      </w:r>
      <w:r w:rsidRPr="009A73F2">
        <w:rPr>
          <w:rStyle w:val="StyleUnderline"/>
        </w:rPr>
        <w:t xml:space="preserve"> that the </w:t>
      </w:r>
      <w:r w:rsidRPr="009A73F2">
        <w:rPr>
          <w:rStyle w:val="Emphasis"/>
        </w:rPr>
        <w:t>early exercise</w:t>
      </w:r>
      <w:r w:rsidRPr="009A73F2">
        <w:rPr>
          <w:sz w:val="16"/>
        </w:rPr>
        <w:t xml:space="preserve"> </w:t>
      </w:r>
      <w:r w:rsidRPr="009A73F2">
        <w:rPr>
          <w:rStyle w:val="StyleUnderline"/>
        </w:rPr>
        <w:t xml:space="preserve">of </w:t>
      </w:r>
      <w:r w:rsidRPr="009A73F2">
        <w:rPr>
          <w:rStyle w:val="Emphasis"/>
          <w:highlight w:val="cyan"/>
        </w:rPr>
        <w:t>one option</w:t>
      </w:r>
      <w:r w:rsidRPr="009A73F2">
        <w:rPr>
          <w:sz w:val="16"/>
          <w:highlight w:val="cyan"/>
        </w:rPr>
        <w:t xml:space="preserve"> </w:t>
      </w:r>
      <w:r w:rsidRPr="009A73F2">
        <w:rPr>
          <w:rStyle w:val="StyleUnderline"/>
          <w:highlight w:val="cyan"/>
        </w:rPr>
        <w:t>forecloses</w:t>
      </w:r>
      <w:r w:rsidRPr="009A73F2">
        <w:rPr>
          <w:rStyle w:val="StyleUnderline"/>
        </w:rPr>
        <w:t xml:space="preserve"> on </w:t>
      </w:r>
      <w:r w:rsidRPr="009A73F2">
        <w:rPr>
          <w:rStyle w:val="StyleUnderline"/>
          <w:highlight w:val="cyan"/>
        </w:rPr>
        <w:t>other</w:t>
      </w:r>
      <w:r w:rsidRPr="009A73F2">
        <w:rPr>
          <w:rStyle w:val="StyleUnderline"/>
        </w:rPr>
        <w:t xml:space="preserve"> </w:t>
      </w:r>
      <w:r w:rsidRPr="009A73F2">
        <w:rPr>
          <w:rStyle w:val="Emphasis"/>
        </w:rPr>
        <w:t xml:space="preserve">potential </w:t>
      </w:r>
      <w:r w:rsidRPr="009A73F2">
        <w:rPr>
          <w:rStyle w:val="Emphasis"/>
          <w:highlight w:val="cyan"/>
        </w:rPr>
        <w:t>choices</w:t>
      </w:r>
      <w:r w:rsidRPr="009A73F2">
        <w:rPr>
          <w:rStyle w:val="StyleUnderline"/>
        </w:rPr>
        <w:t xml:space="preserve"> and outcomes</w:t>
      </w:r>
      <w:r w:rsidRPr="009A73F2">
        <w:rPr>
          <w:sz w:val="16"/>
        </w:rPr>
        <w:t xml:space="preserve">. By contrast, </w:t>
      </w:r>
      <w:r w:rsidRPr="009A73F2">
        <w:rPr>
          <w:rStyle w:val="StyleUnderline"/>
          <w:highlight w:val="cyan"/>
        </w:rPr>
        <w:t>markets involve</w:t>
      </w:r>
      <w:r w:rsidRPr="009A73F2">
        <w:rPr>
          <w:rStyle w:val="StyleUnderline"/>
        </w:rPr>
        <w:t xml:space="preserve"> more</w:t>
      </w:r>
      <w:r w:rsidRPr="009A73F2">
        <w:rPr>
          <w:sz w:val="16"/>
        </w:rPr>
        <w:t xml:space="preserve"> “</w:t>
      </w:r>
      <w:r w:rsidRPr="009A73F2">
        <w:rPr>
          <w:rStyle w:val="Emphasis"/>
          <w:highlight w:val="cyan"/>
        </w:rPr>
        <w:t>live</w:t>
      </w:r>
      <w:r w:rsidRPr="009A73F2">
        <w:rPr>
          <w:sz w:val="16"/>
        </w:rPr>
        <w:t xml:space="preserve">” </w:t>
      </w:r>
      <w:r w:rsidRPr="009A73F2">
        <w:rPr>
          <w:rStyle w:val="StyleUnderline"/>
        </w:rPr>
        <w:t xml:space="preserve">branches on </w:t>
      </w:r>
      <w:r w:rsidRPr="009A73F2">
        <w:rPr>
          <w:rStyle w:val="Emphasis"/>
          <w:highlight w:val="cyan"/>
        </w:rPr>
        <w:t>decision</w:t>
      </w:r>
      <w:r w:rsidRPr="009A73F2">
        <w:rPr>
          <w:rStyle w:val="Emphasis"/>
        </w:rPr>
        <w:t xml:space="preserve"> tree</w:t>
      </w:r>
      <w:r w:rsidRPr="009A73F2">
        <w:rPr>
          <w:rStyle w:val="Emphasis"/>
          <w:highlight w:val="cyan"/>
        </w:rPr>
        <w:t>s</w:t>
      </w:r>
      <w:r w:rsidRPr="009A73F2">
        <w:rPr>
          <w:sz w:val="16"/>
        </w:rPr>
        <w:t xml:space="preserve"> </w:t>
      </w:r>
      <w:r w:rsidRPr="009A73F2">
        <w:rPr>
          <w:rStyle w:val="StyleUnderline"/>
        </w:rPr>
        <w:t xml:space="preserve">and the possibility of </w:t>
      </w:r>
      <w:r w:rsidRPr="009A73F2">
        <w:rPr>
          <w:rStyle w:val="Emphasis"/>
        </w:rPr>
        <w:t>later exercise</w:t>
      </w:r>
      <w:r w:rsidRPr="009A73F2">
        <w:rPr>
          <w:sz w:val="16"/>
        </w:rPr>
        <w:t xml:space="preserve"> </w:t>
      </w:r>
      <w:r w:rsidRPr="009A73F2">
        <w:rPr>
          <w:rStyle w:val="StyleUnderline"/>
        </w:rPr>
        <w:t xml:space="preserve">of </w:t>
      </w:r>
      <w:r w:rsidRPr="009A73F2">
        <w:rPr>
          <w:rStyle w:val="Emphasis"/>
        </w:rPr>
        <w:t>innovation options</w:t>
      </w:r>
      <w:r w:rsidRPr="009A73F2">
        <w:rPr>
          <w:sz w:val="16"/>
        </w:rPr>
        <w:t xml:space="preserve">, </w:t>
      </w:r>
      <w:r w:rsidRPr="009A73F2">
        <w:rPr>
          <w:rStyle w:val="StyleUnderline"/>
          <w:highlight w:val="cyan"/>
        </w:rPr>
        <w:t>leading to</w:t>
      </w:r>
      <w:r w:rsidRPr="009A73F2">
        <w:rPr>
          <w:sz w:val="16"/>
        </w:rPr>
        <w:t xml:space="preserve"> the possibility of </w:t>
      </w:r>
      <w:r w:rsidRPr="009A73F2">
        <w:rPr>
          <w:rStyle w:val="Emphasis"/>
          <w:highlight w:val="cyan"/>
        </w:rPr>
        <w:t>greater varieties</w:t>
      </w:r>
      <w:r w:rsidRPr="009A73F2">
        <w:rPr>
          <w:rStyle w:val="Emphasis"/>
        </w:rPr>
        <w:t xml:space="preserve"> of products</w:t>
      </w:r>
      <w:r w:rsidRPr="009A73F2">
        <w:rPr>
          <w:sz w:val="16"/>
        </w:rPr>
        <w:t xml:space="preserve">, </w:t>
      </w:r>
      <w:r w:rsidRPr="009A73F2">
        <w:rPr>
          <w:rStyle w:val="Emphasis"/>
        </w:rPr>
        <w:t>info</w:t>
      </w:r>
      <w:r w:rsidRPr="009A73F2">
        <w:rPr>
          <w:rStyle w:val="StyleUnderline"/>
        </w:rPr>
        <w:t>rmation</w:t>
      </w:r>
      <w:r w:rsidRPr="009A73F2">
        <w:rPr>
          <w:sz w:val="16"/>
        </w:rPr>
        <w:t xml:space="preserve">, </w:t>
      </w:r>
      <w:r w:rsidRPr="009A73F2">
        <w:rPr>
          <w:rStyle w:val="Emphasis"/>
        </w:rPr>
        <w:t>and solutions</w:t>
      </w:r>
      <w:r w:rsidRPr="009A73F2">
        <w:rPr>
          <w:sz w:val="16"/>
        </w:rPr>
        <w:t xml:space="preserve">. </w:t>
      </w:r>
      <w:r w:rsidRPr="009A73F2">
        <w:rPr>
          <w:rStyle w:val="StyleUnderline"/>
        </w:rPr>
        <w:t>This diversity</w:t>
      </w:r>
      <w:r w:rsidRPr="009A73F2">
        <w:rPr>
          <w:sz w:val="16"/>
        </w:rPr>
        <w:t xml:space="preserve"> of ideas, inputs, and outcomes </w:t>
      </w:r>
      <w:r w:rsidRPr="009A73F2">
        <w:rPr>
          <w:rStyle w:val="StyleUnderline"/>
        </w:rPr>
        <w:t xml:space="preserve">is </w:t>
      </w:r>
      <w:r w:rsidRPr="009A73F2">
        <w:rPr>
          <w:rStyle w:val="StyleUnderline"/>
          <w:highlight w:val="cyan"/>
        </w:rPr>
        <w:t xml:space="preserve">a </w:t>
      </w:r>
      <w:r w:rsidRPr="009A73F2">
        <w:rPr>
          <w:rStyle w:val="Emphasis"/>
          <w:highlight w:val="cyan"/>
        </w:rPr>
        <w:t>central virtue</w:t>
      </w:r>
      <w:r w:rsidRPr="009A73F2">
        <w:rPr>
          <w:sz w:val="16"/>
          <w:highlight w:val="cyan"/>
        </w:rPr>
        <w:t xml:space="preserve"> </w:t>
      </w:r>
      <w:r w:rsidRPr="009A73F2">
        <w:rPr>
          <w:rStyle w:val="StyleUnderline"/>
          <w:highlight w:val="cyan"/>
        </w:rPr>
        <w:t>of</w:t>
      </w:r>
      <w:r w:rsidRPr="009A73F2">
        <w:rPr>
          <w:rStyle w:val="StyleUnderline"/>
        </w:rPr>
        <w:t xml:space="preserve"> a</w:t>
      </w:r>
      <w:r w:rsidRPr="009A73F2">
        <w:rPr>
          <w:sz w:val="16"/>
        </w:rPr>
        <w:t xml:space="preserve"> spontaneously coordinated, </w:t>
      </w:r>
      <w:r w:rsidRPr="009A73F2">
        <w:rPr>
          <w:rStyle w:val="Emphasis"/>
          <w:highlight w:val="cyan"/>
        </w:rPr>
        <w:t>decentralized</w:t>
      </w:r>
      <w:r w:rsidRPr="009A73F2">
        <w:rPr>
          <w:sz w:val="16"/>
        </w:rPr>
        <w:t xml:space="preserve">, </w:t>
      </w:r>
      <w:r w:rsidRPr="009A73F2">
        <w:rPr>
          <w:rStyle w:val="StyleUnderline"/>
        </w:rPr>
        <w:t xml:space="preserve">market </w:t>
      </w:r>
      <w:r w:rsidRPr="009A73F2">
        <w:rPr>
          <w:rStyle w:val="StyleUnderline"/>
          <w:highlight w:val="cyan"/>
        </w:rPr>
        <w:t>system</w:t>
      </w:r>
      <w:r w:rsidRPr="009A73F2">
        <w:rPr>
          <w:sz w:val="16"/>
        </w:rPr>
        <w:t>.</w:t>
      </w:r>
      <w:r w:rsidRPr="009A73F2">
        <w:t xml:space="preserve"> </w:t>
      </w:r>
    </w:p>
    <w:p w14:paraId="1A650BAC" w14:textId="4BD3D343" w:rsidR="00D73600" w:rsidRPr="009A73F2" w:rsidRDefault="00D73600" w:rsidP="00D73600">
      <w:pPr>
        <w:pStyle w:val="Heading4"/>
        <w:rPr>
          <w:rFonts w:cs="Times New Roman"/>
        </w:rPr>
      </w:pPr>
      <w:r w:rsidRPr="009A73F2">
        <w:rPr>
          <w:rFonts w:cs="Times New Roman"/>
        </w:rPr>
        <w:t xml:space="preserve">It causes </w:t>
      </w:r>
      <w:r w:rsidRPr="009A73F2">
        <w:rPr>
          <w:rFonts w:cs="Times New Roman"/>
          <w:u w:val="single"/>
        </w:rPr>
        <w:t>waste of funds</w:t>
      </w:r>
      <w:r w:rsidRPr="009A73F2">
        <w:rPr>
          <w:rFonts w:cs="Times New Roman"/>
        </w:rPr>
        <w:t xml:space="preserve"> and </w:t>
      </w:r>
      <w:r w:rsidRPr="009A73F2">
        <w:rPr>
          <w:rFonts w:cs="Times New Roman"/>
          <w:u w:val="single"/>
        </w:rPr>
        <w:t>unnecessary competition</w:t>
      </w:r>
      <w:r w:rsidRPr="009A73F2">
        <w:rPr>
          <w:rFonts w:cs="Times New Roman"/>
        </w:rPr>
        <w:t xml:space="preserve">. </w:t>
      </w:r>
    </w:p>
    <w:p w14:paraId="317D8241"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“Inventing Prizes,” </w:t>
      </w:r>
      <w:r w:rsidRPr="009A73F2">
        <w:rPr>
          <w:i/>
          <w:iCs/>
        </w:rPr>
        <w:t>Inventing Ideas: Patents, Prizes, and the Knowledge Economy</w:t>
      </w:r>
      <w:r w:rsidRPr="009A73F2">
        <w:t>, Oxford University Press, pp. 65-93, 2020, JL</w:t>
      </w:r>
    </w:p>
    <w:p w14:paraId="36FAB701" w14:textId="77777777" w:rsidR="00D73600" w:rsidRPr="009A73F2" w:rsidRDefault="00D73600" w:rsidP="00D73600">
      <w:pPr>
        <w:rPr>
          <w:sz w:val="16"/>
        </w:rPr>
      </w:pPr>
      <w:r w:rsidRPr="009A73F2">
        <w:rPr>
          <w:sz w:val="16"/>
        </w:rPr>
        <w:t xml:space="preserve">Innovation prizes create different incentives and outcomes for all parties involved—grantors, judges, recipients, and society in general. The costs and benefits vary depending on the level of administration, whether the prize system is sponsored by the state (the closest substitute to national patents) or by individuals or private institutions. When social benefits exceed private benefits, the standard argument is that government involvement could help to “internalize” these spillovers. However, </w:t>
      </w:r>
      <w:r w:rsidRPr="009A73F2">
        <w:rPr>
          <w:rStyle w:val="StyleUnderline"/>
          <w:highlight w:val="cyan"/>
        </w:rPr>
        <w:t>funding</w:t>
      </w:r>
      <w:r w:rsidRPr="009A73F2">
        <w:rPr>
          <w:rStyle w:val="StyleUnderline"/>
        </w:rPr>
        <w:t xml:space="preserve"> from </w:t>
      </w:r>
      <w:r w:rsidRPr="009A73F2">
        <w:rPr>
          <w:rStyle w:val="Emphasis"/>
        </w:rPr>
        <w:t>general taxation</w:t>
      </w:r>
      <w:r w:rsidRPr="009A73F2">
        <w:rPr>
          <w:sz w:val="16"/>
        </w:rPr>
        <w:t xml:space="preserve"> of the public redistributes income </w:t>
      </w:r>
      <w:r w:rsidRPr="009A73F2">
        <w:rPr>
          <w:rStyle w:val="StyleUnderline"/>
          <w:highlight w:val="cyan"/>
        </w:rPr>
        <w:t>from</w:t>
      </w:r>
      <w:r w:rsidRPr="009A73F2">
        <w:rPr>
          <w:rStyle w:val="StyleUnderline"/>
        </w:rPr>
        <w:t xml:space="preserve"> all of </w:t>
      </w:r>
      <w:r w:rsidRPr="009A73F2">
        <w:rPr>
          <w:rStyle w:val="StyleUnderline"/>
          <w:highlight w:val="cyan"/>
        </w:rPr>
        <w:t>society</w:t>
      </w:r>
      <w:r w:rsidRPr="009A73F2">
        <w:rPr>
          <w:rStyle w:val="StyleUnderline"/>
        </w:rPr>
        <w:t xml:space="preserve"> to select beneficiaries</w:t>
      </w:r>
      <w:r w:rsidRPr="009A73F2">
        <w:rPr>
          <w:sz w:val="16"/>
        </w:rPr>
        <w:t xml:space="preserve">, which </w:t>
      </w:r>
      <w:r w:rsidRPr="009A73F2">
        <w:rPr>
          <w:rStyle w:val="StyleUnderline"/>
          <w:highlight w:val="cyan"/>
        </w:rPr>
        <w:t>creates</w:t>
      </w:r>
      <w:r w:rsidRPr="009A73F2">
        <w:rPr>
          <w:rStyle w:val="StyleUnderline"/>
        </w:rPr>
        <w:t xml:space="preserve"> the </w:t>
      </w:r>
      <w:r w:rsidRPr="009A73F2">
        <w:rPr>
          <w:rStyle w:val="StyleUnderline"/>
          <w:highlight w:val="cyan"/>
        </w:rPr>
        <w:t xml:space="preserve">potential for </w:t>
      </w:r>
      <w:r w:rsidRPr="009A73F2">
        <w:rPr>
          <w:rStyle w:val="Emphasis"/>
          <w:highlight w:val="cyan"/>
        </w:rPr>
        <w:t>distortions</w:t>
      </w:r>
      <w:r w:rsidRPr="009A73F2">
        <w:rPr>
          <w:rStyle w:val="StyleUnderline"/>
          <w:highlight w:val="cyan"/>
        </w:rPr>
        <w:t xml:space="preserve"> and </w:t>
      </w:r>
      <w:r w:rsidRPr="009A73F2">
        <w:rPr>
          <w:rStyle w:val="Emphasis"/>
          <w:highlight w:val="cyan"/>
        </w:rPr>
        <w:t>reductions in</w:t>
      </w:r>
      <w:r w:rsidRPr="009A73F2">
        <w:rPr>
          <w:rStyle w:val="Emphasis"/>
        </w:rPr>
        <w:t xml:space="preserve"> social </w:t>
      </w:r>
      <w:r w:rsidRPr="009A73F2">
        <w:rPr>
          <w:rStyle w:val="Emphasis"/>
          <w:highlight w:val="cyan"/>
        </w:rPr>
        <w:t>welfare</w:t>
      </w:r>
      <w:r w:rsidRPr="009A73F2">
        <w:rPr>
          <w:sz w:val="16"/>
        </w:rPr>
        <w:t xml:space="preserve">. </w:t>
      </w:r>
      <w:r w:rsidRPr="009A73F2">
        <w:rPr>
          <w:rStyle w:val="StyleUnderline"/>
        </w:rPr>
        <w:t xml:space="preserve">Social costs are exacerbated because of the </w:t>
      </w:r>
      <w:r w:rsidRPr="009A73F2">
        <w:rPr>
          <w:rStyle w:val="Emphasis"/>
          <w:highlight w:val="cyan"/>
        </w:rPr>
        <w:t>wasted investments</w:t>
      </w:r>
      <w:r w:rsidRPr="009A73F2">
        <w:rPr>
          <w:sz w:val="16"/>
          <w:highlight w:val="cyan"/>
        </w:rPr>
        <w:t xml:space="preserve"> </w:t>
      </w:r>
      <w:r w:rsidRPr="009A73F2">
        <w:rPr>
          <w:rStyle w:val="StyleUnderline"/>
          <w:highlight w:val="cyan"/>
        </w:rPr>
        <w:t>and efforts of</w:t>
      </w:r>
      <w:r w:rsidRPr="009A73F2">
        <w:rPr>
          <w:rStyle w:val="StyleUnderline"/>
        </w:rPr>
        <w:t xml:space="preserve"> the </w:t>
      </w:r>
      <w:r w:rsidRPr="009A73F2">
        <w:rPr>
          <w:rStyle w:val="Emphasis"/>
        </w:rPr>
        <w:t xml:space="preserve">crowd of </w:t>
      </w:r>
      <w:r w:rsidRPr="009A73F2">
        <w:rPr>
          <w:rStyle w:val="Emphasis"/>
          <w:highlight w:val="cyan"/>
        </w:rPr>
        <w:t>losers</w:t>
      </w:r>
      <w:r w:rsidRPr="009A73F2">
        <w:rPr>
          <w:rStyle w:val="Emphasis"/>
        </w:rPr>
        <w:t xml:space="preserve"> in the competition</w:t>
      </w:r>
      <w:r w:rsidRPr="009A73F2">
        <w:rPr>
          <w:sz w:val="16"/>
        </w:rPr>
        <w:t>. Even if the prize is supported by wealthy private individuals, there is an implicit cost in terms of the alternatives that are sacrificed when (say) scientists turn away from economizing on data transmission capacity toward seeking out signals from extraterrestrial lifeforms. Such “moonshot” endeavors might benefit the Next Generation, but in economic terms the present value is quite low relative to more current concerns.</w:t>
      </w:r>
    </w:p>
    <w:p w14:paraId="4B4B6E77" w14:textId="77777777" w:rsidR="00D73600" w:rsidRPr="009A73F2" w:rsidRDefault="00D73600" w:rsidP="00D73600">
      <w:pPr>
        <w:rPr>
          <w:sz w:val="16"/>
        </w:rPr>
      </w:pPr>
      <w:r w:rsidRPr="009A73F2">
        <w:rPr>
          <w:sz w:val="16"/>
        </w:rPr>
        <w:t xml:space="preserve">The Alice in Wonderland quote illustrates an interesting facet of prizes, which is especially evident in the case of nonmonetary awards. </w:t>
      </w:r>
      <w:r w:rsidRPr="009A73F2">
        <w:rPr>
          <w:rStyle w:val="StyleUnderline"/>
        </w:rPr>
        <w:t xml:space="preserve">Patents ensure that </w:t>
      </w:r>
      <w:r w:rsidRPr="009A73F2">
        <w:rPr>
          <w:rStyle w:val="Emphasis"/>
        </w:rPr>
        <w:t>rewards will accrue</w:t>
      </w:r>
      <w:r w:rsidRPr="009A73F2">
        <w:rPr>
          <w:sz w:val="16"/>
        </w:rPr>
        <w:t xml:space="preserve"> </w:t>
      </w:r>
      <w:r w:rsidRPr="009A73F2">
        <w:rPr>
          <w:rStyle w:val="StyleUnderline"/>
        </w:rPr>
        <w:t xml:space="preserve">to every inventor who produces an innovation that is </w:t>
      </w:r>
      <w:r w:rsidRPr="009A73F2">
        <w:rPr>
          <w:rStyle w:val="Emphasis"/>
        </w:rPr>
        <w:t>valued by the market</w:t>
      </w:r>
      <w:r w:rsidRPr="009A73F2">
        <w:rPr>
          <w:sz w:val="16"/>
        </w:rPr>
        <w:t xml:space="preserve">. However, </w:t>
      </w:r>
      <w:r w:rsidRPr="009A73F2">
        <w:rPr>
          <w:rStyle w:val="StyleUnderline"/>
          <w:highlight w:val="cyan"/>
        </w:rPr>
        <w:t xml:space="preserve">prizes are </w:t>
      </w:r>
      <w:r w:rsidRPr="009A73F2">
        <w:rPr>
          <w:rStyle w:val="Emphasis"/>
          <w:highlight w:val="cyan"/>
        </w:rPr>
        <w:t>positional goods</w:t>
      </w:r>
      <w:r w:rsidRPr="009A73F2">
        <w:rPr>
          <w:sz w:val="16"/>
        </w:rPr>
        <w:t xml:space="preserve">, </w:t>
      </w:r>
      <w:r w:rsidRPr="009A73F2">
        <w:rPr>
          <w:rStyle w:val="StyleUnderline"/>
          <w:highlight w:val="cyan"/>
        </w:rPr>
        <w:t xml:space="preserve">whose worth lies in </w:t>
      </w:r>
      <w:r w:rsidRPr="009A73F2">
        <w:rPr>
          <w:rStyle w:val="Emphasis"/>
          <w:highlight w:val="cyan"/>
        </w:rPr>
        <w:t>their relative scarcity</w:t>
      </w:r>
      <w:r w:rsidRPr="009A73F2">
        <w:rPr>
          <w:sz w:val="16"/>
        </w:rPr>
        <w:t xml:space="preserve">, </w:t>
      </w:r>
      <w:r w:rsidRPr="009A73F2">
        <w:rPr>
          <w:rStyle w:val="StyleUnderline"/>
          <w:highlight w:val="cyan"/>
        </w:rPr>
        <w:t xml:space="preserve">which </w:t>
      </w:r>
      <w:r w:rsidRPr="009A73F2">
        <w:rPr>
          <w:rStyle w:val="Emphasis"/>
          <w:highlight w:val="cyan"/>
        </w:rPr>
        <w:t>creates</w:t>
      </w:r>
      <w:r w:rsidRPr="009A73F2">
        <w:rPr>
          <w:rStyle w:val="Emphasis"/>
        </w:rPr>
        <w:t xml:space="preserve"> a </w:t>
      </w:r>
      <w:r w:rsidRPr="009A73F2">
        <w:rPr>
          <w:rStyle w:val="Emphasis"/>
          <w:highlight w:val="cyan"/>
        </w:rPr>
        <w:t>dilemma</w:t>
      </w:r>
      <w:r w:rsidRPr="009A73F2">
        <w:rPr>
          <w:sz w:val="16"/>
        </w:rPr>
        <w:t xml:space="preserve">. </w:t>
      </w:r>
      <w:r w:rsidRPr="009A73F2">
        <w:rPr>
          <w:rStyle w:val="StyleUnderline"/>
        </w:rPr>
        <w:t>In prize systems</w:t>
      </w:r>
      <w:r w:rsidRPr="009A73F2">
        <w:rPr>
          <w:sz w:val="16"/>
        </w:rPr>
        <w:t xml:space="preserve"> “</w:t>
      </w:r>
      <w:r w:rsidRPr="009A73F2">
        <w:rPr>
          <w:rStyle w:val="Emphasis"/>
          <w:highlight w:val="cyan"/>
        </w:rPr>
        <w:t>there will be only one</w:t>
      </w:r>
      <w:r w:rsidRPr="009A73F2">
        <w:rPr>
          <w:sz w:val="16"/>
        </w:rPr>
        <w:t xml:space="preserve">” first-place winner, perhaps along with </w:t>
      </w:r>
      <w:r w:rsidRPr="009A73F2">
        <w:rPr>
          <w:rStyle w:val="Emphasis"/>
        </w:rPr>
        <w:t>second- and third-place spots</w:t>
      </w:r>
      <w:r w:rsidRPr="009A73F2">
        <w:rPr>
          <w:sz w:val="16"/>
        </w:rPr>
        <w:t xml:space="preserve">, </w:t>
      </w:r>
      <w:r w:rsidRPr="009A73F2">
        <w:rPr>
          <w:rStyle w:val="StyleUnderline"/>
        </w:rPr>
        <w:t>and the ranking of the other</w:t>
      </w:r>
      <w:r w:rsidRPr="009A73F2">
        <w:rPr>
          <w:sz w:val="16"/>
        </w:rPr>
        <w:t xml:space="preserve"> </w:t>
      </w:r>
      <w:r w:rsidRPr="009A73F2">
        <w:rPr>
          <w:rStyle w:val="Emphasis"/>
          <w:highlight w:val="cyan"/>
        </w:rPr>
        <w:t>losing participants</w:t>
      </w:r>
      <w:r w:rsidRPr="009A73F2">
        <w:rPr>
          <w:sz w:val="16"/>
        </w:rPr>
        <w:t xml:space="preserve"> </w:t>
      </w:r>
      <w:r w:rsidRPr="009A73F2">
        <w:rPr>
          <w:rStyle w:val="StyleUnderline"/>
        </w:rPr>
        <w:t xml:space="preserve">is </w:t>
      </w:r>
      <w:r w:rsidRPr="009A73F2">
        <w:rPr>
          <w:rStyle w:val="StyleUnderline"/>
          <w:highlight w:val="cyan"/>
        </w:rPr>
        <w:t>irrelevant</w:t>
      </w:r>
      <w:r w:rsidRPr="009A73F2">
        <w:rPr>
          <w:sz w:val="16"/>
        </w:rPr>
        <w:t xml:space="preserve">. The </w:t>
      </w:r>
      <w:r w:rsidRPr="009A73F2">
        <w:rPr>
          <w:rStyle w:val="Emphasis"/>
          <w:highlight w:val="cyan"/>
        </w:rPr>
        <w:t>scarcer the award</w:t>
      </w:r>
      <w:r w:rsidRPr="009A73F2">
        <w:rPr>
          <w:sz w:val="16"/>
          <w:highlight w:val="cyan"/>
        </w:rPr>
        <w:t xml:space="preserve"> </w:t>
      </w:r>
      <w:r w:rsidRPr="009A73F2">
        <w:rPr>
          <w:rStyle w:val="StyleUnderline"/>
          <w:highlight w:val="cyan"/>
        </w:rPr>
        <w:t>and</w:t>
      </w:r>
      <w:r w:rsidRPr="009A73F2">
        <w:rPr>
          <w:rStyle w:val="StyleUnderline"/>
        </w:rPr>
        <w:t xml:space="preserve"> the </w:t>
      </w:r>
      <w:r w:rsidRPr="009A73F2">
        <w:rPr>
          <w:rStyle w:val="StyleUnderline"/>
          <w:highlight w:val="cyan"/>
        </w:rPr>
        <w:t>more value</w:t>
      </w:r>
      <w:r w:rsidRPr="009A73F2">
        <w:rPr>
          <w:rStyle w:val="StyleUnderline"/>
        </w:rPr>
        <w:t xml:space="preserve"> that is</w:t>
      </w:r>
      <w:r w:rsidRPr="009A73F2">
        <w:rPr>
          <w:sz w:val="16"/>
        </w:rPr>
        <w:t xml:space="preserve"> </w:t>
      </w:r>
      <w:r w:rsidRPr="009A73F2">
        <w:rPr>
          <w:rStyle w:val="Emphasis"/>
          <w:highlight w:val="cyan"/>
        </w:rPr>
        <w:t>attached to winning</w:t>
      </w:r>
      <w:r w:rsidRPr="009A73F2">
        <w:rPr>
          <w:sz w:val="16"/>
        </w:rPr>
        <w:t xml:space="preserve">, </w:t>
      </w:r>
      <w:r w:rsidRPr="009A73F2">
        <w:rPr>
          <w:rStyle w:val="StyleUnderline"/>
          <w:highlight w:val="cyan"/>
        </w:rPr>
        <w:t>the greater</w:t>
      </w:r>
      <w:r w:rsidRPr="009A73F2">
        <w:rPr>
          <w:rStyle w:val="StyleUnderline"/>
        </w:rPr>
        <w:t xml:space="preserve"> the controversies about </w:t>
      </w:r>
      <w:r w:rsidRPr="009A73F2">
        <w:rPr>
          <w:rStyle w:val="Emphasis"/>
          <w:highlight w:val="cyan"/>
        </w:rPr>
        <w:t>errors</w:t>
      </w:r>
      <w:r w:rsidRPr="009A73F2">
        <w:rPr>
          <w:rStyle w:val="Emphasis"/>
        </w:rPr>
        <w:t xml:space="preserve"> and outcomes</w:t>
      </w:r>
      <w:r w:rsidRPr="009A73F2">
        <w:rPr>
          <w:sz w:val="16"/>
        </w:rPr>
        <w:t xml:space="preserve">, </w:t>
      </w:r>
      <w:r w:rsidRPr="009A73F2">
        <w:rPr>
          <w:rStyle w:val="StyleUnderline"/>
        </w:rPr>
        <w:t>which creates an incentive for</w:t>
      </w:r>
      <w:r w:rsidRPr="009A73F2">
        <w:rPr>
          <w:sz w:val="16"/>
        </w:rPr>
        <w:t xml:space="preserve"> </w:t>
      </w:r>
      <w:r w:rsidRPr="009A73F2">
        <w:rPr>
          <w:rStyle w:val="Emphasis"/>
        </w:rPr>
        <w:t>administered systems</w:t>
      </w:r>
      <w:r w:rsidRPr="009A73F2">
        <w:rPr>
          <w:sz w:val="16"/>
        </w:rPr>
        <w:t xml:space="preserve"> with low- cost awards </w:t>
      </w:r>
      <w:r w:rsidRPr="009A73F2">
        <w:rPr>
          <w:rStyle w:val="StyleUnderline"/>
        </w:rPr>
        <w:t xml:space="preserve">to offer </w:t>
      </w:r>
      <w:r w:rsidRPr="009A73F2">
        <w:rPr>
          <w:rStyle w:val="Emphasis"/>
        </w:rPr>
        <w:t>more prizes</w:t>
      </w:r>
      <w:r w:rsidRPr="009A73F2">
        <w:rPr>
          <w:sz w:val="16"/>
        </w:rPr>
        <w:t xml:space="preserve"> over time. In some international exhibitions, as many as two-thirds of participants received some form of recognition. </w:t>
      </w:r>
      <w:r w:rsidRPr="009A73F2">
        <w:rPr>
          <w:rStyle w:val="StyleUnderline"/>
        </w:rPr>
        <w:t xml:space="preserve">Since the signal function of prizes depends on </w:t>
      </w:r>
      <w:r w:rsidRPr="009A73F2">
        <w:rPr>
          <w:rStyle w:val="Emphasis"/>
        </w:rPr>
        <w:t>relative scarcity</w:t>
      </w:r>
      <w:r w:rsidRPr="009A73F2">
        <w:rPr>
          <w:sz w:val="16"/>
        </w:rPr>
        <w:t xml:space="preserve">, when almost everyone receives a medal or certificate, </w:t>
      </w:r>
      <w:r w:rsidRPr="009A73F2">
        <w:rPr>
          <w:rStyle w:val="StyleUnderline"/>
          <w:highlight w:val="cyan"/>
        </w:rPr>
        <w:t>the value</w:t>
      </w:r>
      <w:r w:rsidRPr="009A73F2">
        <w:rPr>
          <w:rStyle w:val="StyleUnderline"/>
        </w:rPr>
        <w:t xml:space="preserve"> of the prize </w:t>
      </w:r>
      <w:r w:rsidRPr="009A73F2">
        <w:rPr>
          <w:rStyle w:val="StyleUnderline"/>
          <w:highlight w:val="cyan"/>
        </w:rPr>
        <w:t xml:space="preserve">is </w:t>
      </w:r>
      <w:r w:rsidRPr="009A73F2">
        <w:rPr>
          <w:rStyle w:val="Emphasis"/>
          <w:highlight w:val="cyan"/>
        </w:rPr>
        <w:t>dissipated</w:t>
      </w:r>
      <w:r w:rsidRPr="009A73F2">
        <w:rPr>
          <w:rStyle w:val="Emphasis"/>
        </w:rPr>
        <w:t xml:space="preserve"> or eliminated</w:t>
      </w:r>
      <w:r w:rsidRPr="009A73F2">
        <w:rPr>
          <w:sz w:val="16"/>
        </w:rPr>
        <w:t xml:space="preserve">. </w:t>
      </w:r>
      <w:r w:rsidRPr="009A73F2">
        <w:rPr>
          <w:rStyle w:val="StyleUnderline"/>
        </w:rPr>
        <w:t xml:space="preserve">If everyone gets a </w:t>
      </w:r>
      <w:r w:rsidRPr="009A73F2">
        <w:rPr>
          <w:rStyle w:val="Emphasis"/>
        </w:rPr>
        <w:t>gold star</w:t>
      </w:r>
      <w:r w:rsidRPr="009A73F2">
        <w:rPr>
          <w:sz w:val="16"/>
        </w:rPr>
        <w:t xml:space="preserve">, </w:t>
      </w:r>
      <w:r w:rsidRPr="009A73F2">
        <w:rPr>
          <w:rStyle w:val="StyleUnderline"/>
        </w:rPr>
        <w:t xml:space="preserve">then the star wars </w:t>
      </w:r>
      <w:r w:rsidRPr="009A73F2">
        <w:rPr>
          <w:rStyle w:val="Emphasis"/>
        </w:rPr>
        <w:t>are lost</w:t>
      </w:r>
      <w:r w:rsidRPr="009A73F2">
        <w:rPr>
          <w:sz w:val="16"/>
        </w:rPr>
        <w:t xml:space="preserve"> for everyone. As Fred Hirsch pointed out in his discussion of positional goods, when everybody stands on tiptoes, then no one sees.13</w:t>
      </w:r>
    </w:p>
    <w:p w14:paraId="63175B4A" w14:textId="185CA063" w:rsidR="00D73600" w:rsidRPr="009A73F2" w:rsidRDefault="00D73600" w:rsidP="00D73600">
      <w:pPr>
        <w:pStyle w:val="Heading4"/>
        <w:rPr>
          <w:rFonts w:cs="Times New Roman"/>
        </w:rPr>
      </w:pPr>
      <w:r w:rsidRPr="009A73F2">
        <w:rPr>
          <w:rFonts w:cs="Times New Roman"/>
        </w:rPr>
        <w:t xml:space="preserve">Err </w:t>
      </w:r>
      <w:r w:rsidRPr="009A73F2">
        <w:rPr>
          <w:rFonts w:cs="Times New Roman"/>
          <w:u w:val="single"/>
        </w:rPr>
        <w:t>AFF</w:t>
      </w:r>
      <w:r w:rsidRPr="009A73F2">
        <w:rPr>
          <w:rFonts w:cs="Times New Roman"/>
        </w:rPr>
        <w:t xml:space="preserve">. NEG evidence is </w:t>
      </w:r>
      <w:r w:rsidRPr="009A73F2">
        <w:rPr>
          <w:rFonts w:cs="Times New Roman"/>
          <w:u w:val="single"/>
        </w:rPr>
        <w:t>aspirational</w:t>
      </w:r>
      <w:r w:rsidRPr="009A73F2">
        <w:rPr>
          <w:rFonts w:cs="Times New Roman"/>
        </w:rPr>
        <w:t xml:space="preserve"> and </w:t>
      </w:r>
      <w:r w:rsidRPr="009A73F2">
        <w:rPr>
          <w:rFonts w:cs="Times New Roman"/>
          <w:u w:val="single"/>
        </w:rPr>
        <w:t>paid off</w:t>
      </w:r>
      <w:r w:rsidRPr="009A73F2">
        <w:rPr>
          <w:rFonts w:cs="Times New Roman"/>
        </w:rPr>
        <w:t xml:space="preserve"> by lobbyists. They have the burden to offer </w:t>
      </w:r>
      <w:r w:rsidRPr="009A73F2">
        <w:rPr>
          <w:rFonts w:cs="Times New Roman"/>
          <w:u w:val="single"/>
        </w:rPr>
        <w:t>empirical examples</w:t>
      </w:r>
      <w:r w:rsidRPr="009A73F2">
        <w:rPr>
          <w:rFonts w:cs="Times New Roman"/>
        </w:rPr>
        <w:t xml:space="preserve"> before you evaluate their solvency claims.</w:t>
      </w:r>
    </w:p>
    <w:p w14:paraId="12160126"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“Inventing Prizes,” </w:t>
      </w:r>
      <w:r w:rsidRPr="009A73F2">
        <w:rPr>
          <w:i/>
          <w:iCs/>
        </w:rPr>
        <w:t>Inventing Ideas: Patents, Prizes, and the Knowledge Economy</w:t>
      </w:r>
      <w:r w:rsidRPr="009A73F2">
        <w:t>, Oxford University Press, pp. 65-93, 2020, JL</w:t>
      </w:r>
    </w:p>
    <w:p w14:paraId="7136CB6B" w14:textId="77777777" w:rsidR="00D73600" w:rsidRPr="009A73F2" w:rsidRDefault="00D73600" w:rsidP="00D73600">
      <w:pPr>
        <w:rPr>
          <w:sz w:val="16"/>
        </w:rPr>
      </w:pPr>
      <w:r w:rsidRPr="009A73F2">
        <w:rPr>
          <w:sz w:val="16"/>
        </w:rPr>
        <w:t xml:space="preserve">The economic theory of innovation incentives is clearly still undeveloped. At the same time, </w:t>
      </w:r>
      <w:r w:rsidRPr="009A73F2">
        <w:rPr>
          <w:rStyle w:val="StyleUnderline"/>
        </w:rPr>
        <w:t>the</w:t>
      </w:r>
      <w:r w:rsidRPr="009A73F2">
        <w:rPr>
          <w:sz w:val="16"/>
        </w:rPr>
        <w:t xml:space="preserve"> </w:t>
      </w:r>
      <w:r w:rsidRPr="009A73F2">
        <w:rPr>
          <w:rStyle w:val="Emphasis"/>
          <w:highlight w:val="cyan"/>
        </w:rPr>
        <w:t>theories</w:t>
      </w:r>
      <w:r w:rsidRPr="009A73F2">
        <w:rPr>
          <w:rStyle w:val="StyleUnderline"/>
        </w:rPr>
        <w:t xml:space="preserve"> are </w:t>
      </w:r>
      <w:r w:rsidRPr="009A73F2">
        <w:rPr>
          <w:rStyle w:val="StyleUnderline"/>
          <w:highlight w:val="cyan"/>
        </w:rPr>
        <w:t>justified by</w:t>
      </w:r>
      <w:r w:rsidRPr="009A73F2">
        <w:rPr>
          <w:rStyle w:val="StyleUnderline"/>
        </w:rPr>
        <w:t xml:space="preserve"> </w:t>
      </w:r>
      <w:r w:rsidRPr="009A73F2">
        <w:rPr>
          <w:rStyle w:val="Emphasis"/>
        </w:rPr>
        <w:t xml:space="preserve">widely circulated and often repeated </w:t>
      </w:r>
      <w:r w:rsidRPr="009A73F2">
        <w:rPr>
          <w:rStyle w:val="Emphasis"/>
          <w:highlight w:val="cyan"/>
        </w:rPr>
        <w:t>fables</w:t>
      </w:r>
      <w:r w:rsidRPr="009A73F2">
        <w:rPr>
          <w:sz w:val="16"/>
          <w:highlight w:val="cyan"/>
        </w:rPr>
        <w:t xml:space="preserve"> </w:t>
      </w:r>
      <w:r w:rsidRPr="009A73F2">
        <w:rPr>
          <w:rStyle w:val="StyleUnderline"/>
          <w:highlight w:val="cyan"/>
        </w:rPr>
        <w:t>rather than</w:t>
      </w:r>
      <w:r w:rsidRPr="009A73F2">
        <w:rPr>
          <w:rStyle w:val="StyleUnderline"/>
        </w:rPr>
        <w:t xml:space="preserve"> </w:t>
      </w:r>
      <w:r w:rsidRPr="009A73F2">
        <w:rPr>
          <w:rStyle w:val="Emphasis"/>
        </w:rPr>
        <w:t xml:space="preserve">systematic </w:t>
      </w:r>
      <w:r w:rsidRPr="009A73F2">
        <w:rPr>
          <w:rStyle w:val="Emphasis"/>
          <w:highlight w:val="cyan"/>
        </w:rPr>
        <w:t>empirical analysis</w:t>
      </w:r>
      <w:r w:rsidRPr="009A73F2">
        <w:rPr>
          <w:sz w:val="16"/>
        </w:rPr>
        <w:t xml:space="preserve">. </w:t>
      </w:r>
      <w:r w:rsidRPr="009A73F2">
        <w:rPr>
          <w:rStyle w:val="StyleUnderline"/>
        </w:rPr>
        <w:t>The discussion in</w:t>
      </w:r>
      <w:r w:rsidRPr="009A73F2">
        <w:rPr>
          <w:sz w:val="16"/>
        </w:rPr>
        <w:t xml:space="preserve"> both the academic literature and </w:t>
      </w:r>
      <w:r w:rsidRPr="009A73F2">
        <w:rPr>
          <w:rStyle w:val="Emphasis"/>
          <w:highlight w:val="cyan"/>
        </w:rPr>
        <w:t>policy circles</w:t>
      </w:r>
      <w:r w:rsidRPr="009A73F2">
        <w:rPr>
          <w:sz w:val="16"/>
        </w:rPr>
        <w:t xml:space="preserve"> </w:t>
      </w:r>
      <w:r w:rsidRPr="009A73F2">
        <w:rPr>
          <w:rStyle w:val="StyleUnderline"/>
        </w:rPr>
        <w:t xml:space="preserve">tends to be </w:t>
      </w:r>
      <w:r w:rsidRPr="009A73F2">
        <w:rPr>
          <w:rStyle w:val="StyleUnderline"/>
          <w:highlight w:val="cyan"/>
        </w:rPr>
        <w:t xml:space="preserve">limited to </w:t>
      </w:r>
      <w:r w:rsidRPr="009A73F2">
        <w:rPr>
          <w:rStyle w:val="Emphasis"/>
          <w:highlight w:val="cyan"/>
        </w:rPr>
        <w:t>unverified secondary sources</w:t>
      </w:r>
      <w:r w:rsidRPr="009A73F2">
        <w:rPr>
          <w:sz w:val="16"/>
        </w:rPr>
        <w:t xml:space="preserve">. These </w:t>
      </w:r>
      <w:r w:rsidRPr="009A73F2">
        <w:rPr>
          <w:rStyle w:val="Emphasis"/>
        </w:rPr>
        <w:t xml:space="preserve">cited </w:t>
      </w:r>
      <w:r w:rsidRPr="009A73F2">
        <w:rPr>
          <w:rStyle w:val="Emphasis"/>
          <w:highlight w:val="cyan"/>
        </w:rPr>
        <w:t>reports</w:t>
      </w:r>
      <w:r w:rsidRPr="009A73F2">
        <w:rPr>
          <w:sz w:val="16"/>
        </w:rPr>
        <w:t xml:space="preserve"> typically </w:t>
      </w:r>
      <w:r w:rsidRPr="009A73F2">
        <w:rPr>
          <w:rStyle w:val="StyleUnderline"/>
        </w:rPr>
        <w:t xml:space="preserve">were </w:t>
      </w:r>
      <w:r w:rsidRPr="009A73F2">
        <w:rPr>
          <w:rStyle w:val="StyleUnderline"/>
          <w:highlight w:val="cyan"/>
        </w:rPr>
        <w:t>generated by</w:t>
      </w:r>
      <w:r w:rsidRPr="009A73F2">
        <w:rPr>
          <w:sz w:val="16"/>
        </w:rPr>
        <w:t xml:space="preserve"> </w:t>
      </w:r>
      <w:r w:rsidRPr="009A73F2">
        <w:rPr>
          <w:rStyle w:val="Emphasis"/>
        </w:rPr>
        <w:t xml:space="preserve">the </w:t>
      </w:r>
      <w:r w:rsidRPr="009A73F2">
        <w:rPr>
          <w:rStyle w:val="Emphasis"/>
          <w:highlight w:val="cyan"/>
        </w:rPr>
        <w:t>prize-granting institutions</w:t>
      </w:r>
      <w:r w:rsidRPr="009A73F2">
        <w:rPr>
          <w:rStyle w:val="Emphasis"/>
        </w:rPr>
        <w:t xml:space="preserve"> themselves</w:t>
      </w:r>
      <w:r w:rsidRPr="009A73F2">
        <w:rPr>
          <w:sz w:val="16"/>
        </w:rPr>
        <w:t xml:space="preserve">, </w:t>
      </w:r>
      <w:r w:rsidRPr="009A73F2">
        <w:rPr>
          <w:rStyle w:val="StyleUnderline"/>
          <w:highlight w:val="cyan"/>
        </w:rPr>
        <w:t>which had</w:t>
      </w:r>
      <w:r w:rsidRPr="009A73F2">
        <w:rPr>
          <w:rStyle w:val="StyleUnderline"/>
        </w:rPr>
        <w:t xml:space="preserve"> a </w:t>
      </w:r>
      <w:r w:rsidRPr="009A73F2">
        <w:rPr>
          <w:rStyle w:val="Emphasis"/>
          <w:highlight w:val="cyan"/>
        </w:rPr>
        <w:t>self-interest in producing</w:t>
      </w:r>
      <w:r w:rsidRPr="009A73F2">
        <w:rPr>
          <w:sz w:val="16"/>
        </w:rPr>
        <w:t xml:space="preserve"> </w:t>
      </w:r>
      <w:r w:rsidRPr="009A73F2">
        <w:rPr>
          <w:rStyle w:val="StyleUnderline"/>
        </w:rPr>
        <w:t>overly optimistic</w:t>
      </w:r>
      <w:r w:rsidRPr="009A73F2">
        <w:rPr>
          <w:sz w:val="16"/>
        </w:rPr>
        <w:t xml:space="preserve"> (</w:t>
      </w:r>
      <w:r w:rsidRPr="009A73F2">
        <w:rPr>
          <w:rStyle w:val="Emphasis"/>
        </w:rPr>
        <w:t xml:space="preserve">or even </w:t>
      </w:r>
      <w:r w:rsidRPr="009A73F2">
        <w:rPr>
          <w:rStyle w:val="Emphasis"/>
          <w:highlight w:val="cyan"/>
        </w:rPr>
        <w:t>misleading</w:t>
      </w:r>
      <w:r w:rsidRPr="009A73F2">
        <w:rPr>
          <w:sz w:val="16"/>
        </w:rPr>
        <w:t xml:space="preserve">) </w:t>
      </w:r>
      <w:r w:rsidRPr="009A73F2">
        <w:rPr>
          <w:rStyle w:val="Emphasis"/>
          <w:highlight w:val="cyan"/>
        </w:rPr>
        <w:t>info</w:t>
      </w:r>
      <w:r w:rsidRPr="009A73F2">
        <w:rPr>
          <w:rStyle w:val="StyleUnderline"/>
        </w:rPr>
        <w:t>rmation</w:t>
      </w:r>
      <w:r w:rsidRPr="009A73F2">
        <w:rPr>
          <w:sz w:val="16"/>
        </w:rPr>
        <w:t xml:space="preserve"> </w:t>
      </w:r>
      <w:r w:rsidRPr="009A73F2">
        <w:rPr>
          <w:rStyle w:val="StyleUnderline"/>
        </w:rPr>
        <w:t xml:space="preserve">for their </w:t>
      </w:r>
      <w:r w:rsidRPr="009A73F2">
        <w:rPr>
          <w:rStyle w:val="Emphasis"/>
        </w:rPr>
        <w:t>sponsors and for the public</w:t>
      </w:r>
      <w:r w:rsidRPr="009A73F2">
        <w:rPr>
          <w:sz w:val="16"/>
        </w:rPr>
        <w:t xml:space="preserve">. </w:t>
      </w:r>
      <w:r w:rsidRPr="009A73F2">
        <w:rPr>
          <w:rStyle w:val="StyleUnderline"/>
        </w:rPr>
        <w:t>Prizes were</w:t>
      </w:r>
      <w:r w:rsidRPr="009A73F2">
        <w:rPr>
          <w:sz w:val="16"/>
        </w:rPr>
        <w:t xml:space="preserve"> usually </w:t>
      </w:r>
      <w:r w:rsidRPr="009A73F2">
        <w:rPr>
          <w:rStyle w:val="StyleUnderline"/>
        </w:rPr>
        <w:t>announced with great fanfare and grand promises</w:t>
      </w:r>
      <w:r w:rsidRPr="009A73F2">
        <w:rPr>
          <w:sz w:val="16"/>
        </w:rPr>
        <w:t xml:space="preserve">, </w:t>
      </w:r>
      <w:r w:rsidRPr="009A73F2">
        <w:rPr>
          <w:rStyle w:val="StyleUnderline"/>
        </w:rPr>
        <w:t xml:space="preserve">but one looks in vain for </w:t>
      </w:r>
      <w:r w:rsidRPr="009A73F2">
        <w:rPr>
          <w:rStyle w:val="Emphasis"/>
        </w:rPr>
        <w:t>follow-up details</w:t>
      </w:r>
      <w:r w:rsidRPr="009A73F2">
        <w:rPr>
          <w:sz w:val="16"/>
        </w:rPr>
        <w:t xml:space="preserve"> </w:t>
      </w:r>
      <w:r w:rsidRPr="009A73F2">
        <w:rPr>
          <w:rStyle w:val="StyleUnderline"/>
        </w:rPr>
        <w:t xml:space="preserve">about the </w:t>
      </w:r>
      <w:r w:rsidRPr="009A73F2">
        <w:rPr>
          <w:rStyle w:val="Emphasis"/>
        </w:rPr>
        <w:t>actual operation</w:t>
      </w:r>
      <w:r w:rsidRPr="009A73F2">
        <w:rPr>
          <w:sz w:val="16"/>
        </w:rPr>
        <w:t xml:space="preserve"> and outcomes of these efforts. </w:t>
      </w:r>
      <w:r w:rsidRPr="009A73F2">
        <w:rPr>
          <w:rStyle w:val="Emphasis"/>
          <w:highlight w:val="cyan"/>
        </w:rPr>
        <w:t>Ev</w:t>
      </w:r>
      <w:r w:rsidRPr="009A73F2">
        <w:rPr>
          <w:rStyle w:val="StyleUnderline"/>
        </w:rPr>
        <w:t xml:space="preserve">idence </w:t>
      </w:r>
      <w:r w:rsidRPr="009A73F2">
        <w:rPr>
          <w:rStyle w:val="StyleUnderline"/>
          <w:highlight w:val="cyan"/>
        </w:rPr>
        <w:t>about</w:t>
      </w:r>
      <w:r w:rsidRPr="009A73F2">
        <w:rPr>
          <w:rStyle w:val="StyleUnderline"/>
        </w:rPr>
        <w:t xml:space="preserve"> the </w:t>
      </w:r>
      <w:r w:rsidRPr="009A73F2">
        <w:rPr>
          <w:rStyle w:val="Emphasis"/>
        </w:rPr>
        <w:t xml:space="preserve">manifest </w:t>
      </w:r>
      <w:r w:rsidRPr="009A73F2">
        <w:rPr>
          <w:rStyle w:val="Emphasis"/>
          <w:highlight w:val="cyan"/>
        </w:rPr>
        <w:t>failure</w:t>
      </w:r>
      <w:r w:rsidRPr="009A73F2">
        <w:rPr>
          <w:sz w:val="16"/>
        </w:rPr>
        <w:t xml:space="preserve"> of any current initiative </w:t>
      </w:r>
      <w:r w:rsidRPr="009A73F2">
        <w:rPr>
          <w:rStyle w:val="StyleUnderline"/>
        </w:rPr>
        <w:t xml:space="preserve">was often </w:t>
      </w:r>
      <w:r w:rsidRPr="009A73F2">
        <w:rPr>
          <w:rStyle w:val="StyleUnderline"/>
          <w:highlight w:val="cyan"/>
        </w:rPr>
        <w:t xml:space="preserve">countered with untestable claims about </w:t>
      </w:r>
      <w:r w:rsidRPr="009A73F2">
        <w:rPr>
          <w:rStyle w:val="Emphasis"/>
          <w:highlight w:val="cyan"/>
        </w:rPr>
        <w:t>potential</w:t>
      </w:r>
      <w:r w:rsidRPr="009A73F2">
        <w:rPr>
          <w:rStyle w:val="Emphasis"/>
        </w:rPr>
        <w:t xml:space="preserve"> long-run future </w:t>
      </w:r>
      <w:r w:rsidRPr="009A73F2">
        <w:rPr>
          <w:rStyle w:val="Emphasis"/>
          <w:highlight w:val="cyan"/>
        </w:rPr>
        <w:t>benefits</w:t>
      </w:r>
      <w:r w:rsidRPr="009A73F2">
        <w:rPr>
          <w:sz w:val="16"/>
        </w:rPr>
        <w:t xml:space="preserve"> that had </w:t>
      </w:r>
      <w:r w:rsidRPr="009A73F2">
        <w:rPr>
          <w:rStyle w:val="Emphasis"/>
          <w:highlight w:val="cyan"/>
        </w:rPr>
        <w:t>not yet been detected</w:t>
      </w:r>
      <w:r w:rsidRPr="009A73F2">
        <w:rPr>
          <w:sz w:val="16"/>
        </w:rPr>
        <w:t>.</w:t>
      </w:r>
    </w:p>
    <w:p w14:paraId="5FE646DC" w14:textId="77777777" w:rsidR="00D73600" w:rsidRPr="009A73F2" w:rsidRDefault="00D73600" w:rsidP="00D73600">
      <w:pPr>
        <w:pStyle w:val="Heading4"/>
        <w:rPr>
          <w:rFonts w:cs="Times New Roman"/>
          <w:b w:val="0"/>
          <w:bCs/>
        </w:rPr>
      </w:pPr>
      <w:r w:rsidRPr="009A73F2">
        <w:rPr>
          <w:rFonts w:cs="Times New Roman"/>
        </w:rPr>
        <w:t>Prizes fail</w:t>
      </w:r>
      <w:r w:rsidRPr="009A73F2">
        <w:rPr>
          <w:rFonts w:cs="Times New Roman"/>
          <w:b w:val="0"/>
          <w:bCs/>
        </w:rPr>
        <w:t xml:space="preserve"> – vagueness, perverse competition, waste, and entry barriers.</w:t>
      </w:r>
    </w:p>
    <w:p w14:paraId="20394A07" w14:textId="77777777" w:rsidR="00D73600" w:rsidRPr="009A73F2" w:rsidRDefault="00D73600" w:rsidP="00D73600">
      <w:r w:rsidRPr="009A73F2">
        <w:rPr>
          <w:rStyle w:val="Style13ptBold"/>
        </w:rPr>
        <w:t>Wilson &amp; Palriwala ’11</w:t>
      </w:r>
      <w:r w:rsidRPr="009A73F2">
        <w:t xml:space="preserve"> [Paul Wilson; Director of Policy Analysis at the International AIDS Vaccine Initiative, Associate Director of the Earth Institute at Columbia, Ph.D. in zoology from UC Berkeley, M.Sc. in Economics from London School of Economics, B.A. in Physics from Princeton;</w:t>
      </w:r>
      <w:r w:rsidRPr="009A73F2">
        <w:rPr>
          <w:color w:val="565656"/>
          <w:sz w:val="27"/>
          <w:szCs w:val="27"/>
          <w:shd w:val="clear" w:color="auto" w:fill="FFFFFF"/>
        </w:rPr>
        <w:t xml:space="preserve"> </w:t>
      </w:r>
      <w:r w:rsidRPr="009A73F2">
        <w:t>Amrita Palriwala; Program Officer at Results for Development Institute, previously analyst in the Macroeconomic Analysis Division @ the OECD, M.Sc in health economics from London School of Economics and London School of Hygiene and Tropical Medicine, B.A. in economics from Brandeis;</w:t>
      </w:r>
      <w:r w:rsidRPr="009A73F2">
        <w:rPr>
          <w:color w:val="333333"/>
          <w:sz w:val="27"/>
          <w:szCs w:val="27"/>
          <w:shd w:val="clear" w:color="auto" w:fill="FFFFFF"/>
        </w:rPr>
        <w:t xml:space="preserve"> </w:t>
      </w:r>
      <w:r w:rsidRPr="009A73F2">
        <w:t xml:space="preserve">“Prizes for Global Health Technologies”; Center for Global Health R&amp;D Policy Assessment; 2011; </w:t>
      </w:r>
      <w:hyperlink r:id="rId18" w:history="1">
        <w:r w:rsidRPr="009A73F2">
          <w:rPr>
            <w:rStyle w:val="Hyperlink"/>
          </w:rPr>
          <w:t>https://r4d.org/wp-content/uploads/Prizes-for-Global-Health-Technologies.pdf</w:t>
        </w:r>
      </w:hyperlink>
      <w:r w:rsidRPr="009A73F2">
        <w:t>; accessed 7-25-2024 // achan]</w:t>
      </w:r>
    </w:p>
    <w:p w14:paraId="50D9BBCB" w14:textId="77777777" w:rsidR="00D73600" w:rsidRPr="009A73F2" w:rsidRDefault="00D73600" w:rsidP="00D73600">
      <w:pPr>
        <w:rPr>
          <w:sz w:val="16"/>
        </w:rPr>
      </w:pPr>
      <w:r w:rsidRPr="009A73F2">
        <w:rPr>
          <w:sz w:val="16"/>
        </w:rPr>
        <w:t xml:space="preserve">Potential risks and challenges </w:t>
      </w:r>
      <w:r w:rsidRPr="009A73F2">
        <w:rPr>
          <w:u w:val="single"/>
        </w:rPr>
        <w:t>Prizes have</w:t>
      </w:r>
      <w:r w:rsidRPr="009A73F2">
        <w:rPr>
          <w:sz w:val="16"/>
        </w:rPr>
        <w:t xml:space="preserve"> potential </w:t>
      </w:r>
      <w:r w:rsidRPr="009A73F2">
        <w:rPr>
          <w:u w:val="single"/>
        </w:rPr>
        <w:t>risks and disadvantages</w:t>
      </w:r>
      <w:r w:rsidRPr="009A73F2">
        <w:rPr>
          <w:sz w:val="16"/>
        </w:rPr>
        <w:t xml:space="preserve"> as well, in addition to those mentioned above (see figure 2.2). Three are particularly important. </w:t>
      </w:r>
      <w:r w:rsidRPr="009A73F2">
        <w:rPr>
          <w:u w:val="single"/>
        </w:rPr>
        <w:t>First, prizes</w:t>
      </w:r>
      <w:r w:rsidRPr="009A73F2">
        <w:rPr>
          <w:sz w:val="16"/>
        </w:rPr>
        <w:t xml:space="preserve"> (and pull mechanisms in general) can </w:t>
      </w:r>
      <w:r w:rsidRPr="009A73F2">
        <w:rPr>
          <w:u w:val="single"/>
        </w:rPr>
        <w:t>only work</w:t>
      </w:r>
      <w:r w:rsidRPr="009A73F2">
        <w:rPr>
          <w:sz w:val="16"/>
        </w:rPr>
        <w:t xml:space="preserve"> well </w:t>
      </w:r>
      <w:r w:rsidRPr="009A73F2">
        <w:rPr>
          <w:u w:val="single"/>
        </w:rPr>
        <w:t>if the</w:t>
      </w:r>
      <w:r w:rsidRPr="009A73F2">
        <w:rPr>
          <w:sz w:val="16"/>
        </w:rPr>
        <w:t xml:space="preserve"> desired </w:t>
      </w:r>
      <w:r w:rsidRPr="009A73F2">
        <w:rPr>
          <w:u w:val="single"/>
        </w:rPr>
        <w:t xml:space="preserve">result can be defined with clarity </w:t>
      </w:r>
      <w:r w:rsidRPr="009A73F2">
        <w:rPr>
          <w:sz w:val="16"/>
        </w:rPr>
        <w:t xml:space="preserve">and precision </w:t>
      </w:r>
      <w:r w:rsidRPr="009A73F2">
        <w:rPr>
          <w:u w:val="single"/>
        </w:rPr>
        <w:t>and</w:t>
      </w:r>
      <w:r w:rsidRPr="009A73F2">
        <w:rPr>
          <w:sz w:val="16"/>
        </w:rPr>
        <w:t xml:space="preserve"> its </w:t>
      </w:r>
      <w:r w:rsidRPr="009A73F2">
        <w:rPr>
          <w:u w:val="single"/>
        </w:rPr>
        <w:t>features captured in practical product</w:t>
      </w:r>
      <w:r w:rsidRPr="009A73F2">
        <w:rPr>
          <w:sz w:val="16"/>
        </w:rPr>
        <w:t xml:space="preserve"> or milestone </w:t>
      </w:r>
      <w:r w:rsidRPr="009A73F2">
        <w:rPr>
          <w:u w:val="single"/>
        </w:rPr>
        <w:t>specifications</w:t>
      </w:r>
      <w:r w:rsidRPr="009A73F2">
        <w:rPr>
          <w:sz w:val="16"/>
        </w:rPr>
        <w:t xml:space="preserve">. </w:t>
      </w:r>
      <w:r w:rsidRPr="009A73F2">
        <w:rPr>
          <w:u w:val="single"/>
        </w:rPr>
        <w:t>Bad spec</w:t>
      </w:r>
      <w:r w:rsidRPr="009A73F2">
        <w:rPr>
          <w:sz w:val="16"/>
        </w:rPr>
        <w:t xml:space="preserve">ifications could </w:t>
      </w:r>
      <w:r w:rsidRPr="009A73F2">
        <w:rPr>
          <w:b/>
          <w:bCs/>
          <w:u w:val="single"/>
        </w:rPr>
        <w:t>discourage R&amp;D</w:t>
      </w:r>
      <w:r w:rsidRPr="009A73F2">
        <w:rPr>
          <w:sz w:val="16"/>
        </w:rPr>
        <w:t xml:space="preserve"> altogether, </w:t>
      </w:r>
      <w:r w:rsidRPr="009A73F2">
        <w:rPr>
          <w:u w:val="single"/>
        </w:rPr>
        <w:t xml:space="preserve">lead researchers in an </w:t>
      </w:r>
      <w:r w:rsidRPr="009A73F2">
        <w:rPr>
          <w:b/>
          <w:bCs/>
          <w:u w:val="single"/>
        </w:rPr>
        <w:t xml:space="preserve">unproductive </w:t>
      </w:r>
      <w:r w:rsidRPr="009A73F2">
        <w:rPr>
          <w:u w:val="single"/>
        </w:rPr>
        <w:t>direction</w:t>
      </w:r>
      <w:r w:rsidRPr="009A73F2">
        <w:rPr>
          <w:sz w:val="16"/>
        </w:rPr>
        <w:t xml:space="preserve">, </w:t>
      </w:r>
      <w:r w:rsidRPr="009A73F2">
        <w:rPr>
          <w:u w:val="single"/>
        </w:rPr>
        <w:t>limit</w:t>
      </w:r>
      <w:r w:rsidRPr="009A73F2">
        <w:rPr>
          <w:sz w:val="16"/>
        </w:rPr>
        <w:t xml:space="preserve"> the range of </w:t>
      </w:r>
      <w:r w:rsidRPr="009A73F2">
        <w:rPr>
          <w:u w:val="single"/>
        </w:rPr>
        <w:t>solutions</w:t>
      </w:r>
      <w:r w:rsidRPr="009A73F2">
        <w:rPr>
          <w:sz w:val="16"/>
        </w:rPr>
        <w:t xml:space="preserve"> pursued, </w:t>
      </w:r>
      <w:r w:rsidRPr="009A73F2">
        <w:rPr>
          <w:u w:val="single"/>
        </w:rPr>
        <w:t>or</w:t>
      </w:r>
      <w:r w:rsidRPr="009A73F2">
        <w:rPr>
          <w:sz w:val="16"/>
        </w:rPr>
        <w:t xml:space="preserve"> require sponsors to </w:t>
      </w:r>
      <w:r w:rsidRPr="009A73F2">
        <w:rPr>
          <w:u w:val="single"/>
        </w:rPr>
        <w:t xml:space="preserve">reward development of a </w:t>
      </w:r>
      <w:r w:rsidRPr="009A73F2">
        <w:rPr>
          <w:b/>
          <w:bCs/>
          <w:u w:val="single"/>
        </w:rPr>
        <w:t>useless</w:t>
      </w:r>
      <w:r w:rsidRPr="009A73F2">
        <w:rPr>
          <w:u w:val="single"/>
        </w:rPr>
        <w:t xml:space="preserve"> product</w:t>
      </w:r>
      <w:r w:rsidRPr="009A73F2">
        <w:rPr>
          <w:sz w:val="16"/>
        </w:rPr>
        <w:t xml:space="preserve">. We illustrate some of these risks with </w:t>
      </w:r>
      <w:r w:rsidRPr="009A73F2">
        <w:rPr>
          <w:u w:val="single"/>
        </w:rPr>
        <w:t>specific</w:t>
      </w:r>
      <w:r w:rsidRPr="009A73F2">
        <w:rPr>
          <w:sz w:val="16"/>
        </w:rPr>
        <w:t xml:space="preserve"> examples </w:t>
      </w:r>
      <w:r w:rsidRPr="009A73F2">
        <w:rPr>
          <w:u w:val="single"/>
        </w:rPr>
        <w:t>in</w:t>
      </w:r>
      <w:r w:rsidRPr="009A73F2">
        <w:rPr>
          <w:sz w:val="16"/>
        </w:rPr>
        <w:t xml:space="preserve"> the case study on </w:t>
      </w:r>
      <w:r w:rsidRPr="009A73F2">
        <w:rPr>
          <w:u w:val="single"/>
        </w:rPr>
        <w:t>TB diagnostics</w:t>
      </w:r>
      <w:r w:rsidRPr="009A73F2">
        <w:rPr>
          <w:sz w:val="16"/>
        </w:rPr>
        <w:t xml:space="preserve">. </w:t>
      </w:r>
      <w:r w:rsidRPr="009A73F2">
        <w:rPr>
          <w:u w:val="single"/>
        </w:rPr>
        <w:t>The challenge</w:t>
      </w:r>
      <w:r w:rsidRPr="009A73F2">
        <w:rPr>
          <w:sz w:val="16"/>
        </w:rPr>
        <w:t xml:space="preserve"> of setting good prize specifications—as well as the difficulty of setting the prize amount—</w:t>
      </w:r>
      <w:r w:rsidRPr="009A73F2">
        <w:rPr>
          <w:u w:val="single"/>
        </w:rPr>
        <w:t>is particularly great when research is at an early stage</w:t>
      </w:r>
      <w:r w:rsidRPr="009A73F2">
        <w:rPr>
          <w:sz w:val="16"/>
        </w:rPr>
        <w:t xml:space="preserve">. There is also a risk that </w:t>
      </w:r>
      <w:r w:rsidRPr="009A73F2">
        <w:rPr>
          <w:u w:val="single"/>
        </w:rPr>
        <w:t>prizes</w:t>
      </w:r>
      <w:r w:rsidRPr="009A73F2">
        <w:rPr>
          <w:sz w:val="16"/>
        </w:rPr>
        <w:t xml:space="preserve"> may </w:t>
      </w:r>
      <w:r w:rsidRPr="009A73F2">
        <w:rPr>
          <w:u w:val="single"/>
        </w:rPr>
        <w:t>limit</w:t>
      </w:r>
      <w:r w:rsidRPr="009A73F2">
        <w:rPr>
          <w:sz w:val="16"/>
        </w:rPr>
        <w:t xml:space="preserve"> the </w:t>
      </w:r>
      <w:r w:rsidRPr="009A73F2">
        <w:rPr>
          <w:u w:val="single"/>
        </w:rPr>
        <w:t xml:space="preserve">ambitions of innovators and </w:t>
      </w:r>
      <w:r w:rsidRPr="009A73F2">
        <w:rPr>
          <w:b/>
          <w:bCs/>
          <w:u w:val="single"/>
        </w:rPr>
        <w:t>forestall</w:t>
      </w:r>
      <w:r w:rsidRPr="009A73F2">
        <w:rPr>
          <w:sz w:val="16"/>
        </w:rPr>
        <w:t xml:space="preserve"> the </w:t>
      </w:r>
      <w:r w:rsidRPr="009A73F2">
        <w:rPr>
          <w:b/>
          <w:bCs/>
          <w:u w:val="single"/>
        </w:rPr>
        <w:t>development</w:t>
      </w:r>
      <w:r w:rsidRPr="009A73F2">
        <w:rPr>
          <w:sz w:val="16"/>
        </w:rPr>
        <w:t xml:space="preserve"> of improved products, </w:t>
      </w:r>
      <w:r w:rsidRPr="009A73F2">
        <w:rPr>
          <w:u w:val="single"/>
        </w:rPr>
        <w:t>if there is no incentive to exceed</w:t>
      </w:r>
      <w:r w:rsidRPr="009A73F2">
        <w:rPr>
          <w:sz w:val="16"/>
        </w:rPr>
        <w:t xml:space="preserve"> the </w:t>
      </w:r>
      <w:r w:rsidRPr="009A73F2">
        <w:rPr>
          <w:u w:val="single"/>
        </w:rPr>
        <w:t>prize</w:t>
      </w:r>
      <w:r w:rsidRPr="009A73F2">
        <w:rPr>
          <w:sz w:val="16"/>
        </w:rPr>
        <w:t xml:space="preserve"> specification</w:t>
      </w:r>
      <w:r w:rsidRPr="009A73F2">
        <w:rPr>
          <w:u w:val="single"/>
        </w:rPr>
        <w:t>s</w:t>
      </w:r>
      <w:r w:rsidRPr="009A73F2">
        <w:rPr>
          <w:sz w:val="16"/>
        </w:rPr>
        <w:t xml:space="preserve">.31 </w:t>
      </w:r>
      <w:r w:rsidRPr="009A73F2">
        <w:rPr>
          <w:u w:val="single"/>
        </w:rPr>
        <w:t>Another</w:t>
      </w:r>
      <w:r w:rsidRPr="009A73F2">
        <w:rPr>
          <w:sz w:val="16"/>
        </w:rPr>
        <w:t xml:space="preserve"> major </w:t>
      </w:r>
      <w:r w:rsidRPr="009A73F2">
        <w:rPr>
          <w:u w:val="single"/>
        </w:rPr>
        <w:t>risk is</w:t>
      </w:r>
      <w:r w:rsidRPr="009A73F2">
        <w:rPr>
          <w:sz w:val="16"/>
        </w:rPr>
        <w:t xml:space="preserve"> that </w:t>
      </w:r>
      <w:r w:rsidRPr="009A73F2">
        <w:rPr>
          <w:u w:val="single"/>
        </w:rPr>
        <w:t>prizes</w:t>
      </w:r>
      <w:r w:rsidRPr="009A73F2">
        <w:rPr>
          <w:sz w:val="16"/>
        </w:rPr>
        <w:t xml:space="preserve">, by </w:t>
      </w:r>
      <w:r w:rsidRPr="009A73F2">
        <w:rPr>
          <w:u w:val="single"/>
        </w:rPr>
        <w:t>pit</w:t>
      </w:r>
      <w:r w:rsidRPr="009A73F2">
        <w:rPr>
          <w:sz w:val="16"/>
        </w:rPr>
        <w:t xml:space="preserve">ting </w:t>
      </w:r>
      <w:r w:rsidRPr="009A73F2">
        <w:rPr>
          <w:u w:val="single"/>
        </w:rPr>
        <w:t>researchers against each other</w:t>
      </w:r>
      <w:r w:rsidRPr="009A73F2">
        <w:rPr>
          <w:sz w:val="16"/>
        </w:rPr>
        <w:t xml:space="preserve">, could </w:t>
      </w:r>
      <w:r w:rsidRPr="009A73F2">
        <w:rPr>
          <w:b/>
          <w:bCs/>
          <w:u w:val="single"/>
        </w:rPr>
        <w:t>hinder</w:t>
      </w:r>
      <w:r w:rsidRPr="009A73F2">
        <w:rPr>
          <w:sz w:val="16"/>
        </w:rPr>
        <w:t xml:space="preserve"> the </w:t>
      </w:r>
      <w:r w:rsidRPr="009A73F2">
        <w:rPr>
          <w:b/>
          <w:bCs/>
          <w:u w:val="single"/>
        </w:rPr>
        <w:t>collaboration</w:t>
      </w:r>
      <w:r w:rsidRPr="009A73F2">
        <w:rPr>
          <w:u w:val="single"/>
        </w:rPr>
        <w:t xml:space="preserve"> and sharing of info</w:t>
      </w:r>
      <w:r w:rsidRPr="009A73F2">
        <w:rPr>
          <w:sz w:val="16"/>
        </w:rPr>
        <w:t xml:space="preserve">rmation among researchers that PDPs and others have worked so hard to encourage. Prizes can also foster collaboration, as researchers work together in pursuit of the reward, and the design of prizes can be adapted to require or encourage sharing of results, but </w:t>
      </w:r>
      <w:r w:rsidRPr="009A73F2">
        <w:rPr>
          <w:u w:val="single"/>
        </w:rPr>
        <w:t>the mech</w:t>
      </w:r>
      <w:r w:rsidRPr="009A73F2">
        <w:rPr>
          <w:sz w:val="16"/>
        </w:rPr>
        <w:t xml:space="preserve">anism </w:t>
      </w:r>
      <w:r w:rsidRPr="009A73F2">
        <w:rPr>
          <w:u w:val="single"/>
        </w:rPr>
        <w:t>is inherently competitive</w:t>
      </w:r>
      <w:r w:rsidRPr="009A73F2">
        <w:rPr>
          <w:sz w:val="16"/>
        </w:rPr>
        <w:t xml:space="preserve">.32 To the extent that prizes or other pull mechanisms make investment in certain areas of R&amp;D attractive where it was not before, it is only natural that </w:t>
      </w:r>
      <w:r w:rsidRPr="009A73F2">
        <w:rPr>
          <w:u w:val="single"/>
        </w:rPr>
        <w:t>firms</w:t>
      </w:r>
      <w:r w:rsidRPr="009A73F2">
        <w:rPr>
          <w:sz w:val="16"/>
        </w:rPr>
        <w:t xml:space="preserve"> and other researchers who hope to capture some of this new value </w:t>
      </w:r>
      <w:r w:rsidRPr="009A73F2">
        <w:rPr>
          <w:u w:val="single"/>
        </w:rPr>
        <w:t>will be less willing to share what they know with</w:t>
      </w:r>
      <w:r w:rsidRPr="009A73F2">
        <w:rPr>
          <w:sz w:val="16"/>
        </w:rPr>
        <w:t xml:space="preserve"> potential </w:t>
      </w:r>
      <w:r w:rsidRPr="009A73F2">
        <w:rPr>
          <w:u w:val="single"/>
        </w:rPr>
        <w:t>rivals</w:t>
      </w:r>
      <w:r w:rsidRPr="009A73F2">
        <w:rPr>
          <w:sz w:val="16"/>
        </w:rPr>
        <w:t xml:space="preserve">. </w:t>
      </w:r>
      <w:r w:rsidRPr="009A73F2">
        <w:rPr>
          <w:u w:val="single"/>
        </w:rPr>
        <w:t>The</w:t>
      </w:r>
      <w:r w:rsidRPr="009A73F2">
        <w:rPr>
          <w:sz w:val="16"/>
        </w:rPr>
        <w:t xml:space="preserve"> competitive </w:t>
      </w:r>
      <w:r w:rsidRPr="009A73F2">
        <w:rPr>
          <w:u w:val="single"/>
        </w:rPr>
        <w:t>dynamic</w:t>
      </w:r>
      <w:r w:rsidRPr="009A73F2">
        <w:rPr>
          <w:sz w:val="16"/>
        </w:rPr>
        <w:t xml:space="preserve"> created by prizes </w:t>
      </w:r>
      <w:r w:rsidRPr="009A73F2">
        <w:rPr>
          <w:u w:val="single"/>
        </w:rPr>
        <w:t>is</w:t>
      </w:r>
      <w:r w:rsidRPr="009A73F2">
        <w:rPr>
          <w:sz w:val="16"/>
        </w:rPr>
        <w:t xml:space="preserve"> also potentially </w:t>
      </w:r>
      <w:r w:rsidRPr="009A73F2">
        <w:rPr>
          <w:u w:val="single"/>
        </w:rPr>
        <w:t>wasteful in that it</w:t>
      </w:r>
      <w:r w:rsidRPr="009A73F2">
        <w:rPr>
          <w:sz w:val="16"/>
        </w:rPr>
        <w:t xml:space="preserve"> can </w:t>
      </w:r>
      <w:r w:rsidRPr="009A73F2">
        <w:rPr>
          <w:u w:val="single"/>
        </w:rPr>
        <w:t xml:space="preserve">lead to </w:t>
      </w:r>
      <w:r w:rsidRPr="009A73F2">
        <w:rPr>
          <w:b/>
          <w:bCs/>
          <w:u w:val="single"/>
        </w:rPr>
        <w:t>duplication of effort</w:t>
      </w:r>
      <w:r w:rsidRPr="009A73F2">
        <w:rPr>
          <w:sz w:val="16"/>
        </w:rPr>
        <w:t xml:space="preserve">. To the extent that contestants pursue distinct, viable approaches to a solution, the money required to attract many participants may be well spent; but </w:t>
      </w:r>
      <w:r w:rsidRPr="009A73F2">
        <w:rPr>
          <w:u w:val="single"/>
        </w:rPr>
        <w:t>having several developers</w:t>
      </w:r>
      <w:r w:rsidRPr="009A73F2">
        <w:rPr>
          <w:sz w:val="16"/>
        </w:rPr>
        <w:t xml:space="preserve"> with equivalent capacities </w:t>
      </w:r>
      <w:r w:rsidRPr="009A73F2">
        <w:rPr>
          <w:u w:val="single"/>
        </w:rPr>
        <w:t>investing in</w:t>
      </w:r>
      <w:r w:rsidRPr="009A73F2">
        <w:rPr>
          <w:sz w:val="16"/>
        </w:rPr>
        <w:t xml:space="preserve"> very </w:t>
      </w:r>
      <w:r w:rsidRPr="009A73F2">
        <w:rPr>
          <w:u w:val="single"/>
        </w:rPr>
        <w:t>similar product candidates is</w:t>
      </w:r>
      <w:r w:rsidRPr="009A73F2">
        <w:rPr>
          <w:sz w:val="16"/>
        </w:rPr>
        <w:t xml:space="preserve"> probably </w:t>
      </w:r>
      <w:r w:rsidRPr="009A73F2">
        <w:rPr>
          <w:b/>
          <w:bCs/>
          <w:u w:val="single"/>
        </w:rPr>
        <w:t>wasteful</w:t>
      </w:r>
      <w:r w:rsidRPr="009A73F2">
        <w:rPr>
          <w:sz w:val="16"/>
        </w:rPr>
        <w:t xml:space="preserve">. In other words, the benefit of attracting multiple contestants depends on the diversity of their skills and approaches. </w:t>
      </w:r>
      <w:r w:rsidRPr="009A73F2">
        <w:rPr>
          <w:u w:val="single"/>
        </w:rPr>
        <w:t>The most important disadvantage</w:t>
      </w:r>
      <w:r w:rsidRPr="009A73F2">
        <w:rPr>
          <w:sz w:val="16"/>
        </w:rPr>
        <w:t xml:space="preserve"> of prizes compared to grants and other forms of push funding </w:t>
      </w:r>
      <w:r w:rsidRPr="009A73F2">
        <w:rPr>
          <w:u w:val="single"/>
        </w:rPr>
        <w:t xml:space="preserve">is that it </w:t>
      </w:r>
      <w:r w:rsidRPr="009A73F2">
        <w:rPr>
          <w:b/>
          <w:bCs/>
          <w:u w:val="single"/>
        </w:rPr>
        <w:t>limits participation</w:t>
      </w:r>
      <w:r w:rsidRPr="009A73F2">
        <w:rPr>
          <w:u w:val="single"/>
        </w:rPr>
        <w:t xml:space="preserve"> to researchers</w:t>
      </w:r>
      <w:r w:rsidRPr="009A73F2">
        <w:rPr>
          <w:sz w:val="16"/>
        </w:rPr>
        <w:t xml:space="preserve"> and product developers </w:t>
      </w:r>
      <w:r w:rsidRPr="009A73F2">
        <w:rPr>
          <w:u w:val="single"/>
        </w:rPr>
        <w:t>who</w:t>
      </w:r>
      <w:r w:rsidRPr="009A73F2">
        <w:rPr>
          <w:sz w:val="16"/>
        </w:rPr>
        <w:t xml:space="preserve"> can </w:t>
      </w:r>
      <w:r w:rsidRPr="009A73F2">
        <w:rPr>
          <w:u w:val="single"/>
        </w:rPr>
        <w:t>find</w:t>
      </w:r>
      <w:r w:rsidRPr="009A73F2">
        <w:rPr>
          <w:sz w:val="16"/>
        </w:rPr>
        <w:t xml:space="preserve"> the </w:t>
      </w:r>
      <w:r w:rsidRPr="009A73F2">
        <w:rPr>
          <w:u w:val="single"/>
        </w:rPr>
        <w:t>resources to fund</w:t>
      </w:r>
      <w:r w:rsidRPr="009A73F2">
        <w:rPr>
          <w:sz w:val="16"/>
        </w:rPr>
        <w:t xml:space="preserve"> the </w:t>
      </w:r>
      <w:r w:rsidRPr="009A73F2">
        <w:rPr>
          <w:u w:val="single"/>
        </w:rPr>
        <w:t>necessary R&amp;D</w:t>
      </w:r>
      <w:r w:rsidRPr="009A73F2">
        <w:rPr>
          <w:sz w:val="16"/>
        </w:rPr>
        <w:t xml:space="preserve"> upfront. Although if the prize is attractive enough investors may be willing to finance pursuit of the reward, in practice some researchers with promising ideas will be excluded. The seriousness of this drawback depends on the kinds of innovators needed to solve a particular problem and on their capacity to raise the necessary funds</w:t>
      </w:r>
    </w:p>
    <w:p w14:paraId="4C063F00" w14:textId="604F0F8E" w:rsidR="00D73600" w:rsidRPr="009A73F2" w:rsidRDefault="00D73600" w:rsidP="00D73600">
      <w:pPr>
        <w:pStyle w:val="Heading3"/>
        <w:rPr>
          <w:rFonts w:cs="Times New Roman"/>
        </w:rPr>
      </w:pPr>
      <w:r w:rsidRPr="009A73F2">
        <w:rPr>
          <w:rFonts w:cs="Times New Roman"/>
        </w:rPr>
        <w:t>CP---Prizes---Uncertainty</w:t>
      </w:r>
    </w:p>
    <w:p w14:paraId="26ABBE31" w14:textId="77777777" w:rsidR="00D73600" w:rsidRPr="009A73F2" w:rsidRDefault="00D73600" w:rsidP="00D73600">
      <w:pPr>
        <w:pStyle w:val="Heading4"/>
        <w:rPr>
          <w:rStyle w:val="Style13ptBold"/>
          <w:rFonts w:cs="Times New Roman"/>
          <w:b/>
          <w:bCs w:val="0"/>
        </w:rPr>
      </w:pPr>
      <w:r w:rsidRPr="009A73F2">
        <w:rPr>
          <w:rStyle w:val="Style13ptBold"/>
          <w:rFonts w:cs="Times New Roman"/>
          <w:b/>
          <w:bCs w:val="0"/>
        </w:rPr>
        <w:t>Industries experts are uncertain about prizes</w:t>
      </w:r>
    </w:p>
    <w:p w14:paraId="25AC1374" w14:textId="77777777" w:rsidR="00D73600" w:rsidRPr="009A73F2" w:rsidRDefault="00D73600" w:rsidP="00D73600">
      <w:r w:rsidRPr="009A73F2">
        <w:rPr>
          <w:rStyle w:val="Style13ptBold"/>
        </w:rPr>
        <w:t>Wilson &amp; Palriwala ’11</w:t>
      </w:r>
      <w:r w:rsidRPr="009A73F2">
        <w:t xml:space="preserve"> [Paul Wilson; Director of Policy Analysis at the International AIDS Vaccine Initiative, Associate Director of the Earth Institute at Columbia, Ph.D. in zoology from UC Berkeley, M.Sc. in Economics from London School of Economics, B.A. in Physics from Princeton;</w:t>
      </w:r>
      <w:r w:rsidRPr="009A73F2">
        <w:rPr>
          <w:color w:val="565656"/>
          <w:sz w:val="27"/>
          <w:szCs w:val="27"/>
          <w:shd w:val="clear" w:color="auto" w:fill="FFFFFF"/>
        </w:rPr>
        <w:t xml:space="preserve"> </w:t>
      </w:r>
      <w:r w:rsidRPr="009A73F2">
        <w:t>Amrita Palriwala; Program Officer at Results for Development Institute, previously analyst in the Macroeconomic Analysis Division @ the OECD, M.Sc in health economics from London School of Economics and London School of Hygiene and Tropical Medicine, B.A. in economics from Brandeis;</w:t>
      </w:r>
      <w:r w:rsidRPr="009A73F2">
        <w:rPr>
          <w:color w:val="333333"/>
          <w:sz w:val="27"/>
          <w:szCs w:val="27"/>
          <w:shd w:val="clear" w:color="auto" w:fill="FFFFFF"/>
        </w:rPr>
        <w:t xml:space="preserve"> </w:t>
      </w:r>
      <w:r w:rsidRPr="009A73F2">
        <w:t xml:space="preserve">“Prizes for Global Health Technologies”; Center for Global Health R&amp;D Policy Assessment; 2011; </w:t>
      </w:r>
      <w:hyperlink r:id="rId19" w:history="1">
        <w:r w:rsidRPr="009A73F2">
          <w:rPr>
            <w:rStyle w:val="Hyperlink"/>
          </w:rPr>
          <w:t>https://r4d.org/wp-content/uploads/Prizes-for-Global-Health-Technologies.pdf</w:t>
        </w:r>
      </w:hyperlink>
      <w:r w:rsidRPr="009A73F2">
        <w:t>; accessed 7-28-2024 // achan]</w:t>
      </w:r>
    </w:p>
    <w:p w14:paraId="5572FEB7" w14:textId="77777777" w:rsidR="00D73600" w:rsidRPr="009A73F2" w:rsidRDefault="00D73600" w:rsidP="00D73600">
      <w:pPr>
        <w:rPr>
          <w:sz w:val="16"/>
        </w:rPr>
      </w:pPr>
      <w:r w:rsidRPr="009A73F2">
        <w:rPr>
          <w:sz w:val="16"/>
        </w:rPr>
        <w:t xml:space="preserve">More broadly, our interviews revealed that many </w:t>
      </w:r>
      <w:r w:rsidRPr="009A73F2">
        <w:rPr>
          <w:u w:val="single"/>
        </w:rPr>
        <w:t>industry executives</w:t>
      </w:r>
      <w:r w:rsidRPr="009A73F2">
        <w:rPr>
          <w:sz w:val="16"/>
        </w:rPr>
        <w:t xml:space="preserve"> simply </w:t>
      </w:r>
      <w:r w:rsidRPr="009A73F2">
        <w:rPr>
          <w:u w:val="single"/>
        </w:rPr>
        <w:t>do not see prizes as a viable alternative to</w:t>
      </w:r>
      <w:r w:rsidRPr="009A73F2">
        <w:rPr>
          <w:sz w:val="16"/>
        </w:rPr>
        <w:t xml:space="preserve"> commercial </w:t>
      </w:r>
      <w:r w:rsidRPr="009A73F2">
        <w:rPr>
          <w:u w:val="single"/>
        </w:rPr>
        <w:t>markets</w:t>
      </w:r>
      <w:r w:rsidRPr="009A73F2">
        <w:rPr>
          <w:sz w:val="16"/>
        </w:rPr>
        <w:t xml:space="preserve">. This </w:t>
      </w:r>
      <w:r w:rsidRPr="009A73F2">
        <w:rPr>
          <w:u w:val="single"/>
        </w:rPr>
        <w:t>resistance</w:t>
      </w:r>
      <w:r w:rsidRPr="009A73F2">
        <w:rPr>
          <w:sz w:val="16"/>
        </w:rPr>
        <w:t xml:space="preserve"> seemed to be </w:t>
      </w:r>
      <w:r w:rsidRPr="009A73F2">
        <w:rPr>
          <w:u w:val="single"/>
        </w:rPr>
        <w:t>based less on prize amount than</w:t>
      </w:r>
      <w:r w:rsidRPr="009A73F2">
        <w:rPr>
          <w:sz w:val="16"/>
        </w:rPr>
        <w:t xml:space="preserve"> on a </w:t>
      </w:r>
      <w:r w:rsidRPr="009A73F2">
        <w:rPr>
          <w:u w:val="single"/>
        </w:rPr>
        <w:t>perception that prizes were a “crapshoot,” that they involved</w:t>
      </w:r>
      <w:r w:rsidRPr="009A73F2">
        <w:rPr>
          <w:sz w:val="16"/>
        </w:rPr>
        <w:t xml:space="preserve"> risks or </w:t>
      </w:r>
      <w:r w:rsidRPr="009A73F2">
        <w:rPr>
          <w:u w:val="single"/>
        </w:rPr>
        <w:t>uncertainties that were</w:t>
      </w:r>
      <w:r w:rsidRPr="009A73F2">
        <w:rPr>
          <w:sz w:val="16"/>
        </w:rPr>
        <w:t xml:space="preserve"> somehow of a </w:t>
      </w:r>
      <w:r w:rsidRPr="009A73F2">
        <w:rPr>
          <w:u w:val="single"/>
        </w:rPr>
        <w:t>different</w:t>
      </w:r>
      <w:r w:rsidRPr="009A73F2">
        <w:rPr>
          <w:sz w:val="16"/>
        </w:rPr>
        <w:t xml:space="preserve"> order </w:t>
      </w:r>
      <w:r w:rsidRPr="009A73F2">
        <w:rPr>
          <w:u w:val="single"/>
        </w:rPr>
        <w:t>than</w:t>
      </w:r>
      <w:r w:rsidRPr="009A73F2">
        <w:rPr>
          <w:sz w:val="16"/>
        </w:rPr>
        <w:t xml:space="preserve"> those that firms face in normal </w:t>
      </w:r>
      <w:r w:rsidRPr="009A73F2">
        <w:rPr>
          <w:u w:val="single"/>
        </w:rPr>
        <w:t>markets</w:t>
      </w:r>
      <w:r w:rsidRPr="009A73F2">
        <w:rPr>
          <w:sz w:val="16"/>
        </w:rPr>
        <w:t xml:space="preserve">.84 This </w:t>
      </w:r>
      <w:r w:rsidRPr="009A73F2">
        <w:rPr>
          <w:u w:val="single"/>
        </w:rPr>
        <w:t>perception</w:t>
      </w:r>
      <w:r w:rsidRPr="009A73F2">
        <w:rPr>
          <w:sz w:val="16"/>
        </w:rPr>
        <w:t xml:space="preserve"> may </w:t>
      </w:r>
      <w:r w:rsidRPr="009A73F2">
        <w:rPr>
          <w:u w:val="single"/>
        </w:rPr>
        <w:t>stem</w:t>
      </w:r>
      <w:r w:rsidRPr="009A73F2">
        <w:rPr>
          <w:sz w:val="16"/>
        </w:rPr>
        <w:t xml:space="preserve"> in part </w:t>
      </w:r>
      <w:r w:rsidRPr="009A73F2">
        <w:rPr>
          <w:u w:val="single"/>
        </w:rPr>
        <w:t>from</w:t>
      </w:r>
      <w:r w:rsidRPr="009A73F2">
        <w:rPr>
          <w:sz w:val="16"/>
        </w:rPr>
        <w:t xml:space="preserve"> </w:t>
      </w:r>
      <w:r w:rsidRPr="009A73F2">
        <w:rPr>
          <w:u w:val="single"/>
        </w:rPr>
        <w:t>the assumption that</w:t>
      </w:r>
      <w:r w:rsidRPr="009A73F2">
        <w:rPr>
          <w:sz w:val="16"/>
        </w:rPr>
        <w:t xml:space="preserve"> any </w:t>
      </w:r>
      <w:r w:rsidRPr="009A73F2">
        <w:rPr>
          <w:u w:val="single"/>
        </w:rPr>
        <w:t>prize would be winnertake-all, or</w:t>
      </w:r>
      <w:r w:rsidRPr="009A73F2">
        <w:rPr>
          <w:sz w:val="16"/>
        </w:rPr>
        <w:t xml:space="preserve"> that winners would </w:t>
      </w:r>
      <w:r w:rsidRPr="009A73F2">
        <w:rPr>
          <w:u w:val="single"/>
        </w:rPr>
        <w:t>not</w:t>
      </w:r>
      <w:r w:rsidRPr="009A73F2">
        <w:rPr>
          <w:sz w:val="16"/>
        </w:rPr>
        <w:t xml:space="preserve"> be </w:t>
      </w:r>
      <w:r w:rsidRPr="009A73F2">
        <w:rPr>
          <w:u w:val="single"/>
        </w:rPr>
        <w:t>determined in a</w:t>
      </w:r>
      <w:r w:rsidRPr="009A73F2">
        <w:rPr>
          <w:sz w:val="16"/>
        </w:rPr>
        <w:t xml:space="preserve">n orderly, </w:t>
      </w:r>
      <w:r w:rsidRPr="009A73F2">
        <w:rPr>
          <w:u w:val="single"/>
        </w:rPr>
        <w:t>legitimate way</w:t>
      </w:r>
      <w:r w:rsidRPr="009A73F2">
        <w:rPr>
          <w:sz w:val="16"/>
        </w:rPr>
        <w:t xml:space="preserve"> that would allow firms to judge their chances relative to competitors. It was not possible, given the time available for these interviews, to assess whether these perceptions could change with more information and greater familiarity with the prize concept.85 Moreover, almost all industry executives interviewed tended to weigh even quite large prizes against other measures with “global health” objectives rather than against “commercial” projects aimed at markets in the United States or Europe.86 </w:t>
      </w:r>
      <w:r w:rsidRPr="009A73F2">
        <w:rPr>
          <w:u w:val="single"/>
        </w:rPr>
        <w:t>This attitude</w:t>
      </w:r>
      <w:r w:rsidRPr="009A73F2">
        <w:rPr>
          <w:sz w:val="16"/>
        </w:rPr>
        <w:t xml:space="preserve"> may not prevent these firms from participating in prize contests, but it </w:t>
      </w:r>
      <w:r w:rsidRPr="009A73F2">
        <w:rPr>
          <w:u w:val="single"/>
        </w:rPr>
        <w:t>may be a significant barrier to prize</w:t>
      </w:r>
      <w:r w:rsidRPr="009A73F2">
        <w:rPr>
          <w:sz w:val="16"/>
        </w:rPr>
        <w:t xml:space="preserve"> model</w:t>
      </w:r>
      <w:r w:rsidRPr="009A73F2">
        <w:rPr>
          <w:u w:val="single"/>
        </w:rPr>
        <w:t>s</w:t>
      </w:r>
      <w:r w:rsidRPr="009A73F2">
        <w:rPr>
          <w:sz w:val="16"/>
        </w:rPr>
        <w:t xml:space="preserve"> </w:t>
      </w:r>
      <w:r w:rsidRPr="009A73F2">
        <w:rPr>
          <w:u w:val="single"/>
        </w:rPr>
        <w:t>intended</w:t>
      </w:r>
      <w:r w:rsidRPr="009A73F2">
        <w:rPr>
          <w:sz w:val="16"/>
        </w:rPr>
        <w:t xml:space="preserve"> primarily to substitute </w:t>
      </w:r>
      <w:r w:rsidRPr="009A73F2">
        <w:rPr>
          <w:u w:val="single"/>
        </w:rPr>
        <w:t>for inadequate markets</w:t>
      </w:r>
      <w:r w:rsidRPr="009A73F2">
        <w:rPr>
          <w:sz w:val="16"/>
        </w:rPr>
        <w:t>, rather than to promote innovation, attract attention, or bring other benefits to participants.</w:t>
      </w:r>
    </w:p>
    <w:p w14:paraId="37A28773" w14:textId="0D0A4F0B" w:rsidR="00D73600" w:rsidRPr="009A73F2" w:rsidRDefault="00D73600" w:rsidP="00D73600">
      <w:pPr>
        <w:pStyle w:val="Heading3"/>
        <w:rPr>
          <w:rFonts w:cs="Times New Roman"/>
        </w:rPr>
      </w:pPr>
      <w:r w:rsidRPr="009A73F2">
        <w:rPr>
          <w:rFonts w:cs="Times New Roman"/>
        </w:rPr>
        <w:t>CP---Prizes---AT: Milestone Prizes</w:t>
      </w:r>
    </w:p>
    <w:p w14:paraId="71331FDD" w14:textId="77777777" w:rsidR="00D73600" w:rsidRPr="009A73F2" w:rsidRDefault="00D73600" w:rsidP="00D73600">
      <w:pPr>
        <w:pStyle w:val="Heading4"/>
        <w:rPr>
          <w:rStyle w:val="Style13ptBold"/>
          <w:rFonts w:cs="Times New Roman"/>
        </w:rPr>
      </w:pPr>
      <w:r w:rsidRPr="009A73F2">
        <w:rPr>
          <w:rStyle w:val="Style13ptBold"/>
          <w:rFonts w:cs="Times New Roman"/>
          <w:b/>
          <w:bCs w:val="0"/>
        </w:rPr>
        <w:t>Milestone prizes fail</w:t>
      </w:r>
      <w:r w:rsidRPr="009A73F2">
        <w:rPr>
          <w:rStyle w:val="Style13ptBold"/>
          <w:rFonts w:cs="Times New Roman"/>
        </w:rPr>
        <w:t>.</w:t>
      </w:r>
    </w:p>
    <w:p w14:paraId="515A605D" w14:textId="77777777" w:rsidR="00D73600" w:rsidRPr="009A73F2" w:rsidRDefault="00D73600" w:rsidP="00D73600">
      <w:r w:rsidRPr="009A73F2">
        <w:rPr>
          <w:rStyle w:val="Style13ptBold"/>
        </w:rPr>
        <w:t>Wilson &amp; Palriwala ’11</w:t>
      </w:r>
      <w:r w:rsidRPr="009A73F2">
        <w:t xml:space="preserve"> [Paul Wilson; Director of Policy Analysis at the International AIDS Vaccine Initiative, Associate Director of the Earth Institute at Columbia, Ph.D. in zoology from UC Berkeley, M.Sc. in Economics from London School of Economics, B.A. in Physics from Princeton;</w:t>
      </w:r>
      <w:r w:rsidRPr="009A73F2">
        <w:rPr>
          <w:color w:val="565656"/>
          <w:sz w:val="27"/>
          <w:szCs w:val="27"/>
          <w:shd w:val="clear" w:color="auto" w:fill="FFFFFF"/>
        </w:rPr>
        <w:t xml:space="preserve"> </w:t>
      </w:r>
      <w:r w:rsidRPr="009A73F2">
        <w:t>Amrita Palriwala; Program Officer at Results for Development Institute, previously analyst in the Macroeconomic Analysis Division @ the OECD, M.Sc in health economics from London School of Economics and London School of Hygiene and Tropical Medicine, B.A. in economics from Brandeis;</w:t>
      </w:r>
      <w:r w:rsidRPr="009A73F2">
        <w:rPr>
          <w:color w:val="333333"/>
          <w:sz w:val="27"/>
          <w:szCs w:val="27"/>
          <w:shd w:val="clear" w:color="auto" w:fill="FFFFFF"/>
        </w:rPr>
        <w:t xml:space="preserve"> </w:t>
      </w:r>
      <w:r w:rsidRPr="009A73F2">
        <w:t xml:space="preserve">“Prizes for Global Health Technologies”; Center for Global Health R&amp;D Policy Assessment; 2011; </w:t>
      </w:r>
      <w:hyperlink r:id="rId20" w:history="1">
        <w:r w:rsidRPr="009A73F2">
          <w:rPr>
            <w:rStyle w:val="Hyperlink"/>
          </w:rPr>
          <w:t>https://r4d.org/wp-content/uploads/Prizes-for-Global-Health-Technologies.pdf</w:t>
        </w:r>
      </w:hyperlink>
      <w:r w:rsidRPr="009A73F2">
        <w:t>; accessed 7-25-2024 // achan]</w:t>
      </w:r>
    </w:p>
    <w:p w14:paraId="132FAC06" w14:textId="77777777" w:rsidR="00D73600" w:rsidRPr="009A73F2" w:rsidRDefault="00D73600" w:rsidP="00D73600">
      <w:pPr>
        <w:rPr>
          <w:sz w:val="16"/>
        </w:rPr>
      </w:pPr>
      <w:r w:rsidRPr="009A73F2">
        <w:rPr>
          <w:u w:val="single"/>
        </w:rPr>
        <w:t>Milestone prizes raise distinct issues, including how to determine the size of the award, how to</w:t>
      </w:r>
      <w:r w:rsidRPr="009A73F2">
        <w:rPr>
          <w:sz w:val="16"/>
        </w:rPr>
        <w:t xml:space="preserve"> handle IP to </w:t>
      </w:r>
      <w:r w:rsidRPr="009A73F2">
        <w:rPr>
          <w:u w:val="single"/>
        </w:rPr>
        <w:t>maximize</w:t>
      </w:r>
      <w:r w:rsidRPr="009A73F2">
        <w:rPr>
          <w:sz w:val="16"/>
        </w:rPr>
        <w:t xml:space="preserve"> ongoing </w:t>
      </w:r>
      <w:r w:rsidRPr="009A73F2">
        <w:rPr>
          <w:u w:val="single"/>
        </w:rPr>
        <w:t>innovation and protect access, and how to ensure</w:t>
      </w:r>
      <w:r w:rsidRPr="009A73F2">
        <w:rPr>
          <w:sz w:val="16"/>
        </w:rPr>
        <w:t xml:space="preserve"> a smooth </w:t>
      </w:r>
      <w:r w:rsidRPr="009A73F2">
        <w:rPr>
          <w:u w:val="single"/>
        </w:rPr>
        <w:t xml:space="preserve">handover to </w:t>
      </w:r>
      <w:r w:rsidRPr="009A73F2">
        <w:rPr>
          <w:sz w:val="16"/>
        </w:rPr>
        <w:t>other</w:t>
      </w:r>
      <w:r w:rsidRPr="009A73F2">
        <w:rPr>
          <w:u w:val="single"/>
        </w:rPr>
        <w:t xml:space="preserve"> </w:t>
      </w:r>
      <w:r w:rsidRPr="009A73F2">
        <w:rPr>
          <w:sz w:val="16"/>
        </w:rPr>
        <w:t xml:space="preserve">product </w:t>
      </w:r>
      <w:r w:rsidRPr="009A73F2">
        <w:rPr>
          <w:u w:val="single"/>
        </w:rPr>
        <w:t>developers if the prize-winner is not willing or able to take the product to market</w:t>
      </w:r>
      <w:r w:rsidRPr="009A73F2">
        <w:rPr>
          <w:sz w:val="16"/>
        </w:rPr>
        <w:t>. Milestone and end prizes need not be exclusive, and an incentive structure could include rewards at several points in product discovery and development.</w:t>
      </w:r>
    </w:p>
    <w:p w14:paraId="26E72CA9" w14:textId="6E9E8B9D" w:rsidR="00D73600" w:rsidRPr="009A73F2" w:rsidRDefault="00D73600" w:rsidP="00D73600">
      <w:pPr>
        <w:pStyle w:val="Heading3"/>
        <w:rPr>
          <w:rFonts w:cs="Times New Roman"/>
        </w:rPr>
      </w:pPr>
      <w:r w:rsidRPr="009A73F2">
        <w:rPr>
          <w:rFonts w:cs="Times New Roman"/>
        </w:rPr>
        <w:t>CP---Prizes---Diagnostics---Reqs Fail</w:t>
      </w:r>
    </w:p>
    <w:p w14:paraId="0DA91801" w14:textId="77777777" w:rsidR="00D73600" w:rsidRPr="009A73F2" w:rsidRDefault="00D73600" w:rsidP="00D73600">
      <w:pPr>
        <w:pStyle w:val="Heading4"/>
        <w:rPr>
          <w:rStyle w:val="Style13ptBold"/>
          <w:rFonts w:cs="Times New Roman"/>
        </w:rPr>
      </w:pPr>
      <w:r w:rsidRPr="009A73F2">
        <w:rPr>
          <w:rStyle w:val="Style13ptBold"/>
          <w:rFonts w:cs="Times New Roman"/>
          <w:b/>
          <w:bCs w:val="0"/>
        </w:rPr>
        <w:t>Price ceilings fail</w:t>
      </w:r>
      <w:r w:rsidRPr="009A73F2">
        <w:rPr>
          <w:rStyle w:val="Style13ptBold"/>
          <w:rFonts w:cs="Times New Roman"/>
        </w:rPr>
        <w:t>.</w:t>
      </w:r>
    </w:p>
    <w:p w14:paraId="2B0A9237" w14:textId="77777777" w:rsidR="00D73600" w:rsidRPr="009A73F2" w:rsidRDefault="00D73600" w:rsidP="00D73600">
      <w:r w:rsidRPr="009A73F2">
        <w:rPr>
          <w:rStyle w:val="Style13ptBold"/>
        </w:rPr>
        <w:t>Wilson &amp; Palriwala ’11</w:t>
      </w:r>
      <w:r w:rsidRPr="009A73F2">
        <w:t xml:space="preserve"> [Paul Wilson; Director of Policy Analysis at the International AIDS Vaccine Initiative, Associate Director of the Earth Institute at Columbia, Ph.D. in zoology from UC Berkeley, M.Sc. in Economics from London School of Economics, B.A. in Physics from Princeton;</w:t>
      </w:r>
      <w:r w:rsidRPr="009A73F2">
        <w:rPr>
          <w:color w:val="565656"/>
          <w:sz w:val="27"/>
          <w:szCs w:val="27"/>
          <w:shd w:val="clear" w:color="auto" w:fill="FFFFFF"/>
        </w:rPr>
        <w:t xml:space="preserve"> </w:t>
      </w:r>
      <w:r w:rsidRPr="009A73F2">
        <w:t>Amrita Palriwala; Program Officer at Results for Development Institute, previously analyst in the Macroeconomic Analysis Division @ the OECD, M.Sc in health economics from London School of Economics and London School of Hygiene and Tropical Medicine, B.A. in economics from Brandeis;</w:t>
      </w:r>
      <w:r w:rsidRPr="009A73F2">
        <w:rPr>
          <w:color w:val="333333"/>
          <w:sz w:val="27"/>
          <w:szCs w:val="27"/>
          <w:shd w:val="clear" w:color="auto" w:fill="FFFFFF"/>
        </w:rPr>
        <w:t xml:space="preserve"> </w:t>
      </w:r>
      <w:r w:rsidRPr="009A73F2">
        <w:t xml:space="preserve">“Prizes for Global Health Technologies”; Center for Global Health R&amp;D Policy Assessment; 2011; </w:t>
      </w:r>
      <w:hyperlink r:id="rId21" w:history="1">
        <w:r w:rsidRPr="009A73F2">
          <w:rPr>
            <w:rStyle w:val="Hyperlink"/>
          </w:rPr>
          <w:t>https://r4d.org/wp-content/uploads/Prizes-for-Global-Health-Technologies.pdf</w:t>
        </w:r>
      </w:hyperlink>
      <w:r w:rsidRPr="009A73F2">
        <w:t>; accessed 7-25-2024 // achan]</w:t>
      </w:r>
    </w:p>
    <w:p w14:paraId="4F981621" w14:textId="77777777" w:rsidR="00D73600" w:rsidRPr="009A73F2" w:rsidRDefault="00D73600" w:rsidP="00D73600">
      <w:pPr>
        <w:rPr>
          <w:sz w:val="16"/>
        </w:rPr>
      </w:pPr>
      <w:r w:rsidRPr="009A73F2">
        <w:rPr>
          <w:u w:val="single"/>
        </w:rPr>
        <w:t>This approach has two disad</w:t>
      </w:r>
      <w:r w:rsidRPr="009A73F2">
        <w:rPr>
          <w:sz w:val="16"/>
        </w:rPr>
        <w:t>vantage</w:t>
      </w:r>
      <w:r w:rsidRPr="009A73F2">
        <w:rPr>
          <w:u w:val="single"/>
        </w:rPr>
        <w:t>s</w:t>
      </w:r>
      <w:r w:rsidRPr="009A73F2">
        <w:rPr>
          <w:sz w:val="16"/>
        </w:rPr>
        <w:t xml:space="preserve">. The </w:t>
      </w:r>
      <w:r w:rsidRPr="009A73F2">
        <w:rPr>
          <w:u w:val="single"/>
        </w:rPr>
        <w:t>first</w:t>
      </w:r>
      <w:r w:rsidRPr="009A73F2">
        <w:rPr>
          <w:sz w:val="16"/>
        </w:rPr>
        <w:t xml:space="preserve"> is that </w:t>
      </w:r>
      <w:r w:rsidRPr="009A73F2">
        <w:rPr>
          <w:u w:val="single"/>
        </w:rPr>
        <w:t>manufacturing cost is</w:t>
      </w:r>
      <w:r w:rsidRPr="009A73F2">
        <w:rPr>
          <w:sz w:val="16"/>
        </w:rPr>
        <w:t xml:space="preserve"> sometimes </w:t>
      </w:r>
      <w:r w:rsidRPr="009A73F2">
        <w:rPr>
          <w:u w:val="single"/>
        </w:rPr>
        <w:t>difficult to define and ascertain</w:t>
      </w:r>
      <w:r w:rsidRPr="009A73F2">
        <w:rPr>
          <w:sz w:val="16"/>
        </w:rPr>
        <w:t xml:space="preserve"> independently of information provided by the manufacturer, </w:t>
      </w:r>
      <w:r w:rsidRPr="009A73F2">
        <w:rPr>
          <w:u w:val="single"/>
        </w:rPr>
        <w:t>which</w:t>
      </w:r>
      <w:r w:rsidRPr="009A73F2">
        <w:rPr>
          <w:sz w:val="16"/>
        </w:rPr>
        <w:t xml:space="preserve"> may </w:t>
      </w:r>
      <w:r w:rsidRPr="009A73F2">
        <w:rPr>
          <w:u w:val="single"/>
        </w:rPr>
        <w:t>make conformity with this requirement hard to verify</w:t>
      </w:r>
      <w:r w:rsidRPr="009A73F2">
        <w:rPr>
          <w:sz w:val="16"/>
        </w:rPr>
        <w:t xml:space="preserve">. </w:t>
      </w:r>
      <w:r w:rsidRPr="009A73F2">
        <w:rPr>
          <w:u w:val="single"/>
        </w:rPr>
        <w:t>This is</w:t>
      </w:r>
      <w:r w:rsidRPr="009A73F2">
        <w:rPr>
          <w:sz w:val="16"/>
        </w:rPr>
        <w:t xml:space="preserve"> apparently </w:t>
      </w:r>
      <w:r w:rsidRPr="009A73F2">
        <w:rPr>
          <w:u w:val="single"/>
        </w:rPr>
        <w:t>the reason</w:t>
      </w:r>
      <w:r w:rsidRPr="009A73F2">
        <w:rPr>
          <w:sz w:val="16"/>
        </w:rPr>
        <w:t xml:space="preserve"> the </w:t>
      </w:r>
      <w:r w:rsidRPr="009A73F2">
        <w:rPr>
          <w:u w:val="single"/>
        </w:rPr>
        <w:t>X PRIZE</w:t>
      </w:r>
      <w:r w:rsidRPr="009A73F2">
        <w:rPr>
          <w:sz w:val="16"/>
        </w:rPr>
        <w:t xml:space="preserve"> Foundation </w:t>
      </w:r>
      <w:r w:rsidRPr="009A73F2">
        <w:rPr>
          <w:u w:val="single"/>
        </w:rPr>
        <w:t>did not include a cost ceiling in its TB diagnostic prize proposal</w:t>
      </w:r>
      <w:r w:rsidRPr="009A73F2">
        <w:rPr>
          <w:sz w:val="16"/>
        </w:rPr>
        <w:t xml:space="preserve"> (see chapter 3). A </w:t>
      </w:r>
      <w:r w:rsidRPr="009A73F2">
        <w:rPr>
          <w:u w:val="single"/>
        </w:rPr>
        <w:t>second</w:t>
      </w:r>
      <w:r w:rsidRPr="009A73F2">
        <w:rPr>
          <w:sz w:val="16"/>
        </w:rPr>
        <w:t xml:space="preserve"> disadvantage is that having </w:t>
      </w:r>
      <w:r w:rsidRPr="009A73F2">
        <w:rPr>
          <w:u w:val="single"/>
        </w:rPr>
        <w:t>a product that’s relatively cheap</w:t>
      </w:r>
      <w:r w:rsidRPr="009A73F2">
        <w:rPr>
          <w:sz w:val="16"/>
        </w:rPr>
        <w:t xml:space="preserve"> to make </w:t>
      </w:r>
      <w:r w:rsidRPr="009A73F2">
        <w:rPr>
          <w:u w:val="single"/>
        </w:rPr>
        <w:t>doesn’t</w:t>
      </w:r>
      <w:r w:rsidRPr="009A73F2">
        <w:rPr>
          <w:sz w:val="16"/>
        </w:rPr>
        <w:t xml:space="preserve"> by itself </w:t>
      </w:r>
      <w:r w:rsidRPr="009A73F2">
        <w:rPr>
          <w:u w:val="single"/>
        </w:rPr>
        <w:t>guarantee</w:t>
      </w:r>
      <w:r w:rsidRPr="009A73F2">
        <w:rPr>
          <w:sz w:val="16"/>
        </w:rPr>
        <w:t xml:space="preserve"> that </w:t>
      </w:r>
      <w:r w:rsidRPr="009A73F2">
        <w:rPr>
          <w:u w:val="single"/>
        </w:rPr>
        <w:t>anyone will make it</w:t>
      </w:r>
      <w:r w:rsidRPr="009A73F2">
        <w:rPr>
          <w:sz w:val="16"/>
        </w:rPr>
        <w:t xml:space="preserve">—the developer may not be capable of manufacturing at scale or may not find the market attractive. This risk can be addressed by including in the prize terms </w:t>
      </w:r>
      <w:r w:rsidRPr="009A73F2">
        <w:rPr>
          <w:u w:val="single"/>
        </w:rPr>
        <w:t>a</w:t>
      </w:r>
      <w:r w:rsidRPr="009A73F2">
        <w:rPr>
          <w:sz w:val="16"/>
        </w:rPr>
        <w:t xml:space="preserve">n actual </w:t>
      </w:r>
      <w:r w:rsidRPr="009A73F2">
        <w:rPr>
          <w:u w:val="single"/>
        </w:rPr>
        <w:t>supply commitment</w:t>
      </w:r>
      <w:r w:rsidRPr="009A73F2">
        <w:rPr>
          <w:sz w:val="16"/>
        </w:rPr>
        <w:t xml:space="preserve">—an obligation to provide certain quantities of a winning product over a specified period at a specified price—although this may </w:t>
      </w:r>
      <w:r w:rsidRPr="009A73F2">
        <w:rPr>
          <w:u w:val="single"/>
        </w:rPr>
        <w:t>deter</w:t>
      </w:r>
      <w:r w:rsidRPr="009A73F2">
        <w:rPr>
          <w:sz w:val="16"/>
        </w:rPr>
        <w:t xml:space="preserve"> some </w:t>
      </w:r>
      <w:r w:rsidRPr="009A73F2">
        <w:rPr>
          <w:u w:val="single"/>
        </w:rPr>
        <w:t>product developers and does not ensure sustainable supply</w:t>
      </w:r>
      <w:r w:rsidRPr="009A73F2">
        <w:rPr>
          <w:sz w:val="16"/>
        </w:rPr>
        <w:t xml:space="preserve"> over the </w:t>
      </w:r>
      <w:r w:rsidRPr="009A73F2">
        <w:rPr>
          <w:u w:val="single"/>
        </w:rPr>
        <w:t>long term</w:t>
      </w:r>
      <w:r w:rsidRPr="009A73F2">
        <w:rPr>
          <w:sz w:val="16"/>
        </w:rPr>
        <w:t xml:space="preserve">. Moreover, </w:t>
      </w:r>
      <w:r w:rsidRPr="009A73F2">
        <w:rPr>
          <w:u w:val="single"/>
        </w:rPr>
        <w:t>this approach creates no incentive for manufacturers to make sure</w:t>
      </w:r>
      <w:r w:rsidRPr="009A73F2">
        <w:rPr>
          <w:sz w:val="16"/>
        </w:rPr>
        <w:t xml:space="preserve"> their </w:t>
      </w:r>
      <w:r w:rsidRPr="009A73F2">
        <w:rPr>
          <w:u w:val="single"/>
        </w:rPr>
        <w:t>products are used</w:t>
      </w:r>
      <w:r w:rsidRPr="009A73F2">
        <w:rPr>
          <w:sz w:val="16"/>
        </w:rPr>
        <w:t xml:space="preserve"> and have the hoped-for impact, only to meet the supply terms.</w:t>
      </w:r>
    </w:p>
    <w:p w14:paraId="1895DB23" w14:textId="77777777" w:rsidR="00D73600" w:rsidRPr="009A73F2" w:rsidRDefault="00D73600" w:rsidP="00D73600">
      <w:pPr>
        <w:pStyle w:val="Heading4"/>
        <w:rPr>
          <w:rStyle w:val="Style13ptBold"/>
          <w:rFonts w:cs="Times New Roman"/>
        </w:rPr>
      </w:pPr>
      <w:r w:rsidRPr="009A73F2">
        <w:rPr>
          <w:rStyle w:val="Style13ptBold"/>
          <w:rFonts w:cs="Times New Roman"/>
          <w:b/>
          <w:bCs w:val="0"/>
        </w:rPr>
        <w:t xml:space="preserve">Licensing requirements fail, </w:t>
      </w:r>
      <w:r w:rsidRPr="009A73F2">
        <w:rPr>
          <w:rStyle w:val="Style13ptBold"/>
          <w:rFonts w:cs="Times New Roman"/>
          <w:b/>
          <w:bCs w:val="0"/>
          <w:u w:val="single"/>
        </w:rPr>
        <w:t>especially for diagnostics</w:t>
      </w:r>
      <w:r w:rsidRPr="009A73F2">
        <w:rPr>
          <w:rStyle w:val="Style13ptBold"/>
          <w:rFonts w:cs="Times New Roman"/>
        </w:rPr>
        <w:t>.</w:t>
      </w:r>
    </w:p>
    <w:p w14:paraId="48049DD0" w14:textId="77777777" w:rsidR="00D73600" w:rsidRPr="009A73F2" w:rsidRDefault="00D73600" w:rsidP="00D73600">
      <w:r w:rsidRPr="009A73F2">
        <w:rPr>
          <w:rStyle w:val="Style13ptBold"/>
        </w:rPr>
        <w:t>Wilson &amp; Palriwala ’11</w:t>
      </w:r>
      <w:r w:rsidRPr="009A73F2">
        <w:t xml:space="preserve"> [Paul Wilson; Director of Policy Analysis at the International AIDS Vaccine Initiative, Associate Director of the Earth Institute at Columbia, Ph.D. in zoology from UC Berkeley, M.Sc. in Economics from London School of Economics, B.A. in Physics from Princeton;</w:t>
      </w:r>
      <w:r w:rsidRPr="009A73F2">
        <w:rPr>
          <w:color w:val="565656"/>
          <w:sz w:val="27"/>
          <w:szCs w:val="27"/>
          <w:shd w:val="clear" w:color="auto" w:fill="FFFFFF"/>
        </w:rPr>
        <w:t xml:space="preserve"> </w:t>
      </w:r>
      <w:r w:rsidRPr="009A73F2">
        <w:t>Amrita Palriwala; Program Officer at Results for Development Institute, previously analyst in the Macroeconomic Analysis Division @ the OECD, M.Sc in health economics from London School of Economics and London School of Hygiene and Tropical Medicine, B.A. in economics from Brandeis;</w:t>
      </w:r>
      <w:r w:rsidRPr="009A73F2">
        <w:rPr>
          <w:color w:val="333333"/>
          <w:sz w:val="27"/>
          <w:szCs w:val="27"/>
          <w:shd w:val="clear" w:color="auto" w:fill="FFFFFF"/>
        </w:rPr>
        <w:t xml:space="preserve"> </w:t>
      </w:r>
      <w:r w:rsidRPr="009A73F2">
        <w:t xml:space="preserve">“Prizes for Global Health Technologies”; Center for Global Health R&amp;D Policy Assessment; 2011; </w:t>
      </w:r>
      <w:hyperlink r:id="rId22" w:history="1">
        <w:r w:rsidRPr="009A73F2">
          <w:rPr>
            <w:rStyle w:val="Hyperlink"/>
          </w:rPr>
          <w:t>https://r4d.org/wp-content/uploads/Prizes-for-Global-Health-Technologies.pdf</w:t>
        </w:r>
      </w:hyperlink>
      <w:r w:rsidRPr="009A73F2">
        <w:t>; accessed 7-25-2024 // achan]</w:t>
      </w:r>
    </w:p>
    <w:p w14:paraId="32FA92F9" w14:textId="72F3541D" w:rsidR="00D73600" w:rsidRPr="009A73F2" w:rsidRDefault="00D73600" w:rsidP="00D73600">
      <w:pPr>
        <w:rPr>
          <w:sz w:val="16"/>
        </w:rPr>
      </w:pPr>
      <w:r w:rsidRPr="009A73F2">
        <w:rPr>
          <w:u w:val="single"/>
        </w:rPr>
        <w:t>This strategy</w:t>
      </w:r>
      <w:r w:rsidRPr="009A73F2">
        <w:rPr>
          <w:sz w:val="16"/>
        </w:rPr>
        <w:t xml:space="preserve"> should work well for drugs with highvolume markets (for AIDS, TB, and malaria, for example). But it </w:t>
      </w:r>
      <w:r w:rsidRPr="009A73F2">
        <w:rPr>
          <w:u w:val="single"/>
        </w:rPr>
        <w:t>may not work</w:t>
      </w:r>
      <w:r w:rsidRPr="009A73F2">
        <w:rPr>
          <w:sz w:val="16"/>
        </w:rPr>
        <w:t xml:space="preserve"> as well in some other cases. </w:t>
      </w:r>
      <w:r w:rsidRPr="009A73F2">
        <w:rPr>
          <w:u w:val="single"/>
        </w:rPr>
        <w:t>One problem is manufacturing costs</w:t>
      </w:r>
      <w:r w:rsidRPr="009A73F2">
        <w:rPr>
          <w:sz w:val="16"/>
        </w:rPr>
        <w:t xml:space="preserve">: </w:t>
      </w:r>
      <w:r w:rsidRPr="009A73F2">
        <w:rPr>
          <w:u w:val="single"/>
        </w:rPr>
        <w:t>while most</w:t>
      </w:r>
      <w:r w:rsidRPr="009A73F2">
        <w:rPr>
          <w:sz w:val="16"/>
        </w:rPr>
        <w:t xml:space="preserve"> (but not all) </w:t>
      </w:r>
      <w:r w:rsidRPr="009A73F2">
        <w:rPr>
          <w:u w:val="single"/>
        </w:rPr>
        <w:t xml:space="preserve">drugs can be produced cheaply, this is </w:t>
      </w:r>
      <w:r w:rsidRPr="009A73F2">
        <w:rPr>
          <w:b/>
          <w:bCs/>
          <w:u w:val="single"/>
        </w:rPr>
        <w:t>not</w:t>
      </w:r>
      <w:r w:rsidRPr="009A73F2">
        <w:rPr>
          <w:sz w:val="16"/>
        </w:rPr>
        <w:t xml:space="preserve"> always </w:t>
      </w:r>
      <w:r w:rsidRPr="009A73F2">
        <w:rPr>
          <w:u w:val="single"/>
        </w:rPr>
        <w:t xml:space="preserve">the case with vaccines or </w:t>
      </w:r>
      <w:r w:rsidRPr="009A73F2">
        <w:rPr>
          <w:b/>
          <w:bCs/>
          <w:u w:val="single"/>
        </w:rPr>
        <w:t>diagnostics</w:t>
      </w:r>
      <w:r w:rsidRPr="009A73F2">
        <w:rPr>
          <w:sz w:val="16"/>
        </w:rPr>
        <w:t xml:space="preserve">. Unless the licensing provision is accompanied by cost ceilings, the </w:t>
      </w:r>
      <w:r w:rsidRPr="009A73F2">
        <w:rPr>
          <w:u w:val="single"/>
        </w:rPr>
        <w:t xml:space="preserve">prize sponsor could end up with a product that cannot be produced at an affordable price </w:t>
      </w:r>
      <w:r w:rsidRPr="009A73F2">
        <w:rPr>
          <w:sz w:val="16"/>
        </w:rPr>
        <w:t>even</w:t>
      </w:r>
      <w:r w:rsidRPr="009A73F2">
        <w:rPr>
          <w:u w:val="single"/>
        </w:rPr>
        <w:t xml:space="preserve"> by generic manufacturers</w:t>
      </w:r>
      <w:r w:rsidRPr="009A73F2">
        <w:rPr>
          <w:sz w:val="16"/>
        </w:rPr>
        <w:t xml:space="preserve">, and that </w:t>
      </w:r>
      <w:r w:rsidRPr="009A73F2">
        <w:rPr>
          <w:u w:val="single"/>
        </w:rPr>
        <w:t>no one will want to supply because there is no market at a profit-making price</w:t>
      </w:r>
      <w:r w:rsidRPr="009A73F2">
        <w:rPr>
          <w:sz w:val="16"/>
        </w:rPr>
        <w:t xml:space="preserve">. A second problem is that </w:t>
      </w:r>
      <w:r w:rsidRPr="009A73F2">
        <w:rPr>
          <w:u w:val="single"/>
        </w:rPr>
        <w:t>in some cases access to</w:t>
      </w:r>
      <w:r w:rsidRPr="009A73F2">
        <w:rPr>
          <w:sz w:val="16"/>
        </w:rPr>
        <w:t xml:space="preserve"> relevant </w:t>
      </w:r>
      <w:r w:rsidRPr="009A73F2">
        <w:rPr>
          <w:u w:val="single"/>
        </w:rPr>
        <w:t>patents is not enough to allow manufacturers to make a product.</w:t>
      </w:r>
      <w:r w:rsidRPr="009A73F2">
        <w:rPr>
          <w:sz w:val="16"/>
        </w:rPr>
        <w:t xml:space="preserve"> </w:t>
      </w:r>
      <w:r w:rsidRPr="009A73F2">
        <w:rPr>
          <w:u w:val="single"/>
        </w:rPr>
        <w:t>For</w:t>
      </w:r>
      <w:r w:rsidRPr="009A73F2">
        <w:rPr>
          <w:sz w:val="16"/>
        </w:rPr>
        <w:t xml:space="preserve"> many vaccines and some </w:t>
      </w:r>
      <w:r w:rsidRPr="009A73F2">
        <w:rPr>
          <w:u w:val="single"/>
        </w:rPr>
        <w:t>diagnostics, “know-how” is necessary</w:t>
      </w:r>
      <w:r w:rsidRPr="009A73F2">
        <w:rPr>
          <w:sz w:val="16"/>
        </w:rPr>
        <w:t xml:space="preserve"> too. The prize agreement can require transfer of this additional knowledge as well, but </w:t>
      </w:r>
      <w:r w:rsidRPr="009A73F2">
        <w:rPr>
          <w:u w:val="single"/>
        </w:rPr>
        <w:t>it is not clear how successful</w:t>
      </w:r>
      <w:r w:rsidRPr="009A73F2">
        <w:rPr>
          <w:sz w:val="16"/>
        </w:rPr>
        <w:t xml:space="preserve"> this kind of </w:t>
      </w:r>
      <w:r w:rsidRPr="009A73F2">
        <w:rPr>
          <w:u w:val="single"/>
        </w:rPr>
        <w:t>tech</w:t>
      </w:r>
      <w:r w:rsidRPr="009A73F2">
        <w:rPr>
          <w:sz w:val="16"/>
        </w:rPr>
        <w:t xml:space="preserve">nology </w:t>
      </w:r>
      <w:r w:rsidRPr="009A73F2">
        <w:rPr>
          <w:u w:val="single"/>
        </w:rPr>
        <w:t xml:space="preserve">transfer would be when the transferring party is unwilling </w:t>
      </w:r>
      <w:r w:rsidRPr="009A73F2">
        <w:rPr>
          <w:sz w:val="16"/>
        </w:rPr>
        <w:t xml:space="preserve">or at best disinterested. </w:t>
      </w:r>
      <w:r w:rsidRPr="009A73F2">
        <w:rPr>
          <w:u w:val="single"/>
        </w:rPr>
        <w:t>There may be regulatory hurdles</w:t>
      </w:r>
      <w:r w:rsidRPr="009A73F2">
        <w:rPr>
          <w:sz w:val="16"/>
        </w:rPr>
        <w:t xml:space="preserve"> as well, </w:t>
      </w:r>
      <w:r w:rsidRPr="009A73F2">
        <w:rPr>
          <w:u w:val="single"/>
        </w:rPr>
        <w:t>especially</w:t>
      </w:r>
      <w:r w:rsidRPr="009A73F2">
        <w:rPr>
          <w:sz w:val="16"/>
        </w:rPr>
        <w:t xml:space="preserve"> </w:t>
      </w:r>
      <w:r w:rsidRPr="009A73F2">
        <w:rPr>
          <w:u w:val="single"/>
        </w:rPr>
        <w:t>in</w:t>
      </w:r>
      <w:r w:rsidRPr="009A73F2">
        <w:rPr>
          <w:sz w:val="16"/>
        </w:rPr>
        <w:t xml:space="preserve"> the case of vaccines, for </w:t>
      </w:r>
      <w:r w:rsidRPr="009A73F2">
        <w:rPr>
          <w:u w:val="single"/>
        </w:rPr>
        <w:t>which no</w:t>
      </w:r>
      <w:r w:rsidRPr="009A73F2">
        <w:rPr>
          <w:sz w:val="16"/>
        </w:rPr>
        <w:t xml:space="preserve"> formal generic </w:t>
      </w:r>
      <w:r w:rsidRPr="009A73F2">
        <w:rPr>
          <w:u w:val="single"/>
        </w:rPr>
        <w:t>regulatory pathway exists</w:t>
      </w:r>
      <w:r w:rsidRPr="009A73F2">
        <w:rPr>
          <w:sz w:val="16"/>
        </w:rPr>
        <w:t xml:space="preserve">. A </w:t>
      </w:r>
      <w:r w:rsidRPr="009A73F2">
        <w:rPr>
          <w:u w:val="single"/>
        </w:rPr>
        <w:t>third</w:t>
      </w:r>
      <w:r w:rsidRPr="009A73F2">
        <w:rPr>
          <w:sz w:val="16"/>
        </w:rPr>
        <w:t xml:space="preserve"> drawback to this approach is that in some cases—for example, drugs for sleeping sickness—</w:t>
      </w:r>
      <w:r w:rsidRPr="009A73F2">
        <w:rPr>
          <w:u w:val="single"/>
        </w:rPr>
        <w:t>the market may be too small to interest even one supplier, let alone</w:t>
      </w:r>
      <w:r w:rsidRPr="009A73F2">
        <w:rPr>
          <w:sz w:val="16"/>
        </w:rPr>
        <w:t xml:space="preserve"> the </w:t>
      </w:r>
      <w:r w:rsidRPr="009A73F2">
        <w:rPr>
          <w:u w:val="single"/>
        </w:rPr>
        <w:t>multiple suppliers required to drive down prices</w:t>
      </w:r>
      <w:r w:rsidRPr="009A73F2">
        <w:rPr>
          <w:sz w:val="16"/>
        </w:rPr>
        <w:t xml:space="preserve"> through competition. In these cases, a purchase subsidy may be needed, which would of course largely defeat the purpose of competitive supply, although the advantage of de-linking prices from R&amp;D costs would remain. The idea of </w:t>
      </w:r>
      <w:r w:rsidRPr="009A73F2">
        <w:rPr>
          <w:u w:val="single"/>
        </w:rPr>
        <w:t>linking prizes to IP</w:t>
      </w:r>
      <w:r w:rsidRPr="009A73F2">
        <w:rPr>
          <w:sz w:val="16"/>
        </w:rPr>
        <w:t xml:space="preserve"> licensing </w:t>
      </w:r>
      <w:r w:rsidRPr="009A73F2">
        <w:rPr>
          <w:u w:val="single"/>
        </w:rPr>
        <w:t>invites controversy</w:t>
      </w:r>
      <w:r w:rsidRPr="009A73F2">
        <w:rPr>
          <w:sz w:val="16"/>
        </w:rPr>
        <w:t xml:space="preserve">, given the heated controversy over HIV drug patents. </w:t>
      </w:r>
      <w:r w:rsidRPr="009A73F2">
        <w:rPr>
          <w:u w:val="single"/>
        </w:rPr>
        <w:t>Licensing provisions</w:t>
      </w:r>
      <w:r w:rsidRPr="009A73F2">
        <w:rPr>
          <w:sz w:val="16"/>
        </w:rPr>
        <w:t xml:space="preserve"> associated with a prize competition </w:t>
      </w:r>
      <w:r w:rsidRPr="009A73F2">
        <w:rPr>
          <w:u w:val="single"/>
        </w:rPr>
        <w:t>would</w:t>
      </w:r>
      <w:r w:rsidRPr="009A73F2">
        <w:rPr>
          <w:sz w:val="16"/>
        </w:rPr>
        <w:t xml:space="preserve"> of course </w:t>
      </w:r>
      <w:r w:rsidRPr="009A73F2">
        <w:rPr>
          <w:u w:val="single"/>
        </w:rPr>
        <w:t>be voluntary</w:t>
      </w:r>
      <w:r w:rsidRPr="009A73F2">
        <w:rPr>
          <w:sz w:val="16"/>
        </w:rPr>
        <w:t xml:space="preserve"> in the larger sense, as firms could choose whether to participate, and from an economic perspective it should be possible to evaluate a licensing requirement in strictly business terms. If licensing means giving up exclusive control of potentially lucrative markets, the prize will have to be correspondingly larger to compensate firms for what they’re losing. On the other hand, if the lost markets would not be profitable, firms should be willing to license without much additional compensation. This calculation depends critically on the restrictions placed on the licensing requirement. In most cases, the licenses would be restricted to the particular application—for example, use of a patented compound as a malaria drug, leaving the firm an exclusive right to exploit the invention for other uses. The license might also be restricted geographically, allowing licensees rights in low- or low- and middle-income countries but not in the United States and Europe. In cases where a product might have significant markets in high-income countries this distinction is crucial and relatively uncontroversial, but </w:t>
      </w:r>
      <w:r w:rsidRPr="009A73F2">
        <w:rPr>
          <w:u w:val="single"/>
        </w:rPr>
        <w:t>it may be difficult to agree on</w:t>
      </w:r>
      <w:r w:rsidRPr="009A73F2">
        <w:rPr>
          <w:sz w:val="16"/>
        </w:rPr>
        <w:t xml:space="preserve"> how </w:t>
      </w:r>
      <w:r w:rsidRPr="009A73F2">
        <w:rPr>
          <w:u w:val="single"/>
        </w:rPr>
        <w:t>middle-income countries</w:t>
      </w:r>
      <w:r w:rsidRPr="009A73F2">
        <w:rPr>
          <w:sz w:val="16"/>
        </w:rPr>
        <w:t xml:space="preserve"> should be handled. From the perspective of firms, there are other concerns beyond the loss of exclusive rights to particular markets for the prize-winning product. Some firms may fear that products produced by licensees may leak into high-income markets, although there’s not much evidence that this has been a problem. </w:t>
      </w:r>
      <w:r w:rsidRPr="009A73F2">
        <w:rPr>
          <w:u w:val="single"/>
        </w:rPr>
        <w:t>Firms may worry about the quality of products</w:t>
      </w:r>
      <w:r w:rsidRPr="009A73F2">
        <w:rPr>
          <w:sz w:val="16"/>
        </w:rPr>
        <w:t xml:space="preserve"> that they do not manufacture themselves. A more complicated concern is that </w:t>
      </w:r>
      <w:r w:rsidRPr="009A73F2">
        <w:rPr>
          <w:u w:val="single"/>
        </w:rPr>
        <w:t>granting licenses</w:t>
      </w:r>
      <w:r w:rsidRPr="009A73F2">
        <w:rPr>
          <w:sz w:val="16"/>
        </w:rPr>
        <w:t xml:space="preserve"> for technological platforms or manufacturing know-how with broad application may </w:t>
      </w:r>
      <w:r w:rsidRPr="009A73F2">
        <w:rPr>
          <w:u w:val="single"/>
        </w:rPr>
        <w:t>compromise the firm’s most valuable asset and give competitors a leg up</w:t>
      </w:r>
      <w:r w:rsidRPr="009A73F2">
        <w:rPr>
          <w:sz w:val="16"/>
        </w:rPr>
        <w:t xml:space="preserve"> in other product areas. Even if license terms in principle don’t allow use of the IP for other products, </w:t>
      </w:r>
      <w:r w:rsidRPr="009A73F2">
        <w:rPr>
          <w:u w:val="single"/>
        </w:rPr>
        <w:t>this may be difficult to control</w:t>
      </w:r>
      <w:r w:rsidRPr="009A73F2">
        <w:rPr>
          <w:sz w:val="16"/>
        </w:rPr>
        <w:t>.</w:t>
      </w:r>
    </w:p>
    <w:p w14:paraId="67BD7FBE" w14:textId="77777777" w:rsidR="00D73600" w:rsidRPr="009A73F2" w:rsidRDefault="00D73600" w:rsidP="00D73600">
      <w:pPr>
        <w:pStyle w:val="Heading3"/>
        <w:rPr>
          <w:rFonts w:cs="Times New Roman"/>
        </w:rPr>
      </w:pPr>
      <w:r w:rsidRPr="009A73F2">
        <w:rPr>
          <w:rFonts w:cs="Times New Roman"/>
        </w:rPr>
        <w:t>Predictions Deficit---1AR</w:t>
      </w:r>
    </w:p>
    <w:p w14:paraId="7ADABDED" w14:textId="3481B0C9" w:rsidR="00D73600" w:rsidRPr="009A73F2" w:rsidRDefault="00D73600" w:rsidP="00D73600">
      <w:pPr>
        <w:pStyle w:val="Heading4"/>
        <w:rPr>
          <w:rFonts w:cs="Times New Roman"/>
        </w:rPr>
      </w:pPr>
      <w:r w:rsidRPr="009A73F2">
        <w:rPr>
          <w:rFonts w:cs="Times New Roman"/>
          <w:u w:val="single"/>
        </w:rPr>
        <w:t>Each error</w:t>
      </w:r>
      <w:r w:rsidRPr="009A73F2">
        <w:rPr>
          <w:rFonts w:cs="Times New Roman"/>
        </w:rPr>
        <w:t xml:space="preserve"> is </w:t>
      </w:r>
      <w:r w:rsidRPr="009A73F2">
        <w:rPr>
          <w:rFonts w:cs="Times New Roman"/>
          <w:u w:val="single"/>
        </w:rPr>
        <w:t>catastrophic</w:t>
      </w:r>
      <w:r w:rsidRPr="009A73F2">
        <w:rPr>
          <w:rFonts w:cs="Times New Roman"/>
        </w:rPr>
        <w:t xml:space="preserve"> and </w:t>
      </w:r>
      <w:r w:rsidRPr="009A73F2">
        <w:rPr>
          <w:rFonts w:cs="Times New Roman"/>
          <w:u w:val="single"/>
        </w:rPr>
        <w:t>dooms</w:t>
      </w:r>
      <w:r w:rsidRPr="009A73F2">
        <w:rPr>
          <w:rFonts w:cs="Times New Roman"/>
        </w:rPr>
        <w:t xml:space="preserve"> commercialization. </w:t>
      </w:r>
    </w:p>
    <w:p w14:paraId="34B5370B"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“Inventing Prizes,” </w:t>
      </w:r>
      <w:r w:rsidRPr="009A73F2">
        <w:rPr>
          <w:i/>
          <w:iCs/>
        </w:rPr>
        <w:t>Inventing Ideas: Patents, Prizes, and the Knowledge Economy</w:t>
      </w:r>
      <w:r w:rsidRPr="009A73F2">
        <w:t>, Oxford University Press, pp. 65-93, 2020, JL</w:t>
      </w:r>
    </w:p>
    <w:p w14:paraId="270D63E9" w14:textId="77777777" w:rsidR="00D73600" w:rsidRPr="009A73F2" w:rsidRDefault="00D73600" w:rsidP="00D73600">
      <w:pPr>
        <w:rPr>
          <w:sz w:val="16"/>
        </w:rPr>
      </w:pPr>
      <w:r w:rsidRPr="009A73F2">
        <w:rPr>
          <w:rStyle w:val="Emphasis"/>
        </w:rPr>
        <w:t>Administered innovation systems</w:t>
      </w:r>
      <w:r w:rsidRPr="009A73F2">
        <w:rPr>
          <w:sz w:val="16"/>
        </w:rPr>
        <w:t>—</w:t>
      </w:r>
      <w:r w:rsidRPr="009A73F2">
        <w:rPr>
          <w:rStyle w:val="StyleUnderline"/>
        </w:rPr>
        <w:t xml:space="preserve">situations where </w:t>
      </w:r>
      <w:r w:rsidRPr="009A73F2">
        <w:rPr>
          <w:rStyle w:val="Emphasis"/>
        </w:rPr>
        <w:t>panels or juries</w:t>
      </w:r>
      <w:r w:rsidRPr="009A73F2">
        <w:rPr>
          <w:rStyle w:val="StyleUnderline"/>
        </w:rPr>
        <w:t xml:space="preserve"> make</w:t>
      </w:r>
      <w:r w:rsidRPr="009A73F2">
        <w:rPr>
          <w:sz w:val="16"/>
        </w:rPr>
        <w:t xml:space="preserve"> </w:t>
      </w:r>
      <w:r w:rsidRPr="009A73F2">
        <w:rPr>
          <w:rStyle w:val="StyleUnderline"/>
        </w:rPr>
        <w:t xml:space="preserve">decisions about </w:t>
      </w:r>
      <w:r w:rsidRPr="009A73F2">
        <w:rPr>
          <w:rStyle w:val="Emphasis"/>
        </w:rPr>
        <w:t>rewards for inventions</w:t>
      </w:r>
      <w:r w:rsidRPr="009A73F2">
        <w:rPr>
          <w:sz w:val="16"/>
        </w:rPr>
        <w:t xml:space="preserve">—can be characterized as monopsonies, involving a market in which a single buyer selects among various sellers of the particular product.12 </w:t>
      </w:r>
      <w:r w:rsidRPr="009A73F2">
        <w:rPr>
          <w:rStyle w:val="StyleUnderline"/>
          <w:highlight w:val="cyan"/>
        </w:rPr>
        <w:t>A serious oversight</w:t>
      </w:r>
      <w:r w:rsidRPr="009A73F2">
        <w:rPr>
          <w:sz w:val="16"/>
        </w:rPr>
        <w:t xml:space="preserve"> </w:t>
      </w:r>
      <w:r w:rsidRPr="009A73F2">
        <w:rPr>
          <w:rStyle w:val="StyleUnderline"/>
        </w:rPr>
        <w:t>in the</w:t>
      </w:r>
      <w:r w:rsidRPr="009A73F2">
        <w:rPr>
          <w:sz w:val="16"/>
        </w:rPr>
        <w:t xml:space="preserve"> economic </w:t>
      </w:r>
      <w:r w:rsidRPr="009A73F2">
        <w:rPr>
          <w:rStyle w:val="StyleUnderline"/>
        </w:rPr>
        <w:t xml:space="preserve">literature </w:t>
      </w:r>
      <w:r w:rsidRPr="009A73F2">
        <w:rPr>
          <w:rStyle w:val="StyleUnderline"/>
          <w:highlight w:val="cyan"/>
        </w:rPr>
        <w:t>is</w:t>
      </w:r>
      <w:r w:rsidRPr="009A73F2">
        <w:rPr>
          <w:rStyle w:val="StyleUnderline"/>
        </w:rPr>
        <w:t xml:space="preserve"> the </w:t>
      </w:r>
      <w:r w:rsidRPr="009A73F2">
        <w:rPr>
          <w:rStyle w:val="Emphasis"/>
        </w:rPr>
        <w:t>lack of attention</w:t>
      </w:r>
      <w:r w:rsidRPr="009A73F2">
        <w:rPr>
          <w:sz w:val="16"/>
        </w:rPr>
        <w:t xml:space="preserve"> </w:t>
      </w:r>
      <w:r w:rsidRPr="009A73F2">
        <w:rPr>
          <w:rStyle w:val="StyleUnderline"/>
        </w:rPr>
        <w:t xml:space="preserve">paid to the </w:t>
      </w:r>
      <w:r w:rsidRPr="009A73F2">
        <w:rPr>
          <w:rStyle w:val="Emphasis"/>
          <w:highlight w:val="cyan"/>
        </w:rPr>
        <w:t>monopsonistic features</w:t>
      </w:r>
      <w:r w:rsidRPr="009A73F2">
        <w:rPr>
          <w:sz w:val="16"/>
        </w:rPr>
        <w:t xml:space="preserve"> </w:t>
      </w:r>
      <w:r w:rsidRPr="009A73F2">
        <w:rPr>
          <w:rStyle w:val="StyleUnderline"/>
        </w:rPr>
        <w:t>of prize systems</w:t>
      </w:r>
      <w:r w:rsidRPr="009A73F2">
        <w:rPr>
          <w:sz w:val="16"/>
        </w:rPr>
        <w:t>. Theorists usually assume that prize systems follow an idealized model of perfect competition, offering lower prices and greater output relative to the alleged monopolies of patents. The assumption that the alternative to imperfect competition is some form of perfect competition is often incorrect in practice. Instead, one form of imperfect competition historically tends to be replaced by another form of imperfect competition. When the United States engaged in widespread international copyright piracy in the nineteenth century, the publishing industry was not competitively organized, since firms engaged in cartelization. Monopsony creates inefficiencies such as unfair discrimination and arbitrary decisions by the sole buyer among the multiple sellers, and this is a particular concern in administered systems without legal or other third-party mechanisms for appeal.</w:t>
      </w:r>
    </w:p>
    <w:p w14:paraId="47BE9CFD" w14:textId="77777777" w:rsidR="00D73600" w:rsidRPr="009A73F2" w:rsidRDefault="00D73600" w:rsidP="00D73600">
      <w:pPr>
        <w:rPr>
          <w:sz w:val="16"/>
        </w:rPr>
      </w:pPr>
      <w:r w:rsidRPr="009A73F2">
        <w:rPr>
          <w:sz w:val="16"/>
        </w:rPr>
        <w:t xml:space="preserve">The </w:t>
      </w:r>
      <w:r w:rsidRPr="009A73F2">
        <w:rPr>
          <w:rStyle w:val="Emphasis"/>
        </w:rPr>
        <w:t>empirical analysis</w:t>
      </w:r>
      <w:r w:rsidRPr="009A73F2">
        <w:rPr>
          <w:sz w:val="16"/>
        </w:rPr>
        <w:t xml:space="preserve"> in this book </w:t>
      </w:r>
      <w:r w:rsidRPr="009A73F2">
        <w:rPr>
          <w:rStyle w:val="StyleUnderline"/>
        </w:rPr>
        <w:t xml:space="preserve">considers real </w:t>
      </w:r>
      <w:r w:rsidRPr="009A73F2">
        <w:rPr>
          <w:rStyle w:val="Emphasis"/>
        </w:rPr>
        <w:t>alternative institutions</w:t>
      </w:r>
      <w:r w:rsidRPr="009A73F2">
        <w:rPr>
          <w:sz w:val="16"/>
        </w:rPr>
        <w:t xml:space="preserve"> and how they actually worked. </w:t>
      </w:r>
      <w:r w:rsidRPr="009A73F2">
        <w:rPr>
          <w:rStyle w:val="StyleUnderline"/>
        </w:rPr>
        <w:t>The results uniformly show that</w:t>
      </w:r>
      <w:r w:rsidRPr="009A73F2">
        <w:rPr>
          <w:sz w:val="16"/>
        </w:rPr>
        <w:t xml:space="preserve"> </w:t>
      </w:r>
      <w:r w:rsidRPr="009A73F2">
        <w:rPr>
          <w:rStyle w:val="Emphasis"/>
        </w:rPr>
        <w:t>prize- granting monopsonies</w:t>
      </w:r>
      <w:r w:rsidRPr="009A73F2">
        <w:rPr>
          <w:sz w:val="16"/>
        </w:rPr>
        <w:t xml:space="preserve"> </w:t>
      </w:r>
      <w:r w:rsidRPr="009A73F2">
        <w:rPr>
          <w:rStyle w:val="StyleUnderline"/>
        </w:rPr>
        <w:t xml:space="preserve">involved choices or allocations that were based on the </w:t>
      </w:r>
      <w:r w:rsidRPr="009A73F2">
        <w:rPr>
          <w:rStyle w:val="Emphasis"/>
        </w:rPr>
        <w:t>identity of the parties</w:t>
      </w:r>
      <w:r w:rsidRPr="009A73F2">
        <w:rPr>
          <w:sz w:val="16"/>
        </w:rPr>
        <w:t xml:space="preserve"> in question, </w:t>
      </w:r>
      <w:r w:rsidRPr="009A73F2">
        <w:rPr>
          <w:rStyle w:val="StyleUnderline"/>
        </w:rPr>
        <w:t xml:space="preserve">rather than </w:t>
      </w:r>
      <w:r w:rsidRPr="009A73F2">
        <w:rPr>
          <w:rStyle w:val="Emphasis"/>
        </w:rPr>
        <w:t>on the productivity</w:t>
      </w:r>
      <w:r w:rsidRPr="009A73F2">
        <w:rPr>
          <w:sz w:val="16"/>
        </w:rPr>
        <w:t xml:space="preserve"> of the invention. </w:t>
      </w:r>
      <w:r w:rsidRPr="009A73F2">
        <w:rPr>
          <w:rStyle w:val="Emphasis"/>
          <w:highlight w:val="cyan"/>
        </w:rPr>
        <w:t>Personalized exchange</w:t>
      </w:r>
      <w:r w:rsidRPr="009A73F2">
        <w:rPr>
          <w:sz w:val="16"/>
        </w:rPr>
        <w:t xml:space="preserve"> was </w:t>
      </w:r>
      <w:r w:rsidRPr="009A73F2">
        <w:rPr>
          <w:rStyle w:val="StyleUnderline"/>
          <w:highlight w:val="cyan"/>
        </w:rPr>
        <w:t>exacerbated by</w:t>
      </w:r>
      <w:r w:rsidRPr="009A73F2">
        <w:rPr>
          <w:rStyle w:val="StyleUnderline"/>
        </w:rPr>
        <w:t xml:space="preserve"> the </w:t>
      </w:r>
      <w:r w:rsidRPr="009A73F2">
        <w:rPr>
          <w:rStyle w:val="Emphasis"/>
          <w:highlight w:val="cyan"/>
        </w:rPr>
        <w:t>inability</w:t>
      </w:r>
      <w:r w:rsidRPr="009A73F2">
        <w:rPr>
          <w:rStyle w:val="Emphasis"/>
        </w:rPr>
        <w:t xml:space="preserve"> of administrators</w:t>
      </w:r>
      <w:r w:rsidRPr="009A73F2">
        <w:rPr>
          <w:sz w:val="16"/>
        </w:rPr>
        <w:t xml:space="preserve"> </w:t>
      </w:r>
      <w:r w:rsidRPr="009A73F2">
        <w:rPr>
          <w:rStyle w:val="StyleUnderline"/>
          <w:highlight w:val="cyan"/>
        </w:rPr>
        <w:t>to distinguish</w:t>
      </w:r>
      <w:r w:rsidRPr="009A73F2">
        <w:rPr>
          <w:sz w:val="16"/>
          <w:highlight w:val="cyan"/>
        </w:rPr>
        <w:t xml:space="preserve"> </w:t>
      </w:r>
      <w:r w:rsidRPr="009A73F2">
        <w:rPr>
          <w:rStyle w:val="StyleUnderline"/>
          <w:highlight w:val="cyan"/>
        </w:rPr>
        <w:t>value at the margin</w:t>
      </w:r>
      <w:r w:rsidRPr="009A73F2">
        <w:rPr>
          <w:sz w:val="16"/>
        </w:rPr>
        <w:t xml:space="preserve">. </w:t>
      </w:r>
      <w:r w:rsidRPr="009A73F2">
        <w:rPr>
          <w:rStyle w:val="Emphasis"/>
        </w:rPr>
        <w:t>Prize awards</w:t>
      </w:r>
      <w:r w:rsidRPr="009A73F2">
        <w:rPr>
          <w:sz w:val="16"/>
        </w:rPr>
        <w:t xml:space="preserve"> </w:t>
      </w:r>
      <w:r w:rsidRPr="009A73F2">
        <w:rPr>
          <w:rStyle w:val="StyleUnderline"/>
        </w:rPr>
        <w:t>were not independent</w:t>
      </w:r>
      <w:r w:rsidRPr="009A73F2">
        <w:rPr>
          <w:sz w:val="16"/>
        </w:rPr>
        <w:t xml:space="preserve"> of each other, </w:t>
      </w:r>
      <w:r w:rsidRPr="009A73F2">
        <w:rPr>
          <w:rStyle w:val="StyleUnderline"/>
        </w:rPr>
        <w:t xml:space="preserve">and </w:t>
      </w:r>
      <w:r w:rsidRPr="009A73F2">
        <w:rPr>
          <w:rStyle w:val="Emphasis"/>
        </w:rPr>
        <w:t>cascade effects</w:t>
      </w:r>
      <w:r w:rsidRPr="009A73F2">
        <w:rPr>
          <w:sz w:val="16"/>
        </w:rPr>
        <w:t xml:space="preserve"> </w:t>
      </w:r>
      <w:r w:rsidRPr="009A73F2">
        <w:rPr>
          <w:rStyle w:val="StyleUnderline"/>
        </w:rPr>
        <w:t xml:space="preserve">were a </w:t>
      </w:r>
      <w:r w:rsidRPr="009A73F2">
        <w:rPr>
          <w:rStyle w:val="Emphasis"/>
        </w:rPr>
        <w:t>constant feature</w:t>
      </w:r>
      <w:r w:rsidRPr="009A73F2">
        <w:rPr>
          <w:sz w:val="16"/>
        </w:rPr>
        <w:t xml:space="preserve"> of decision making in prize systems. </w:t>
      </w:r>
      <w:r w:rsidRPr="009A73F2">
        <w:rPr>
          <w:rStyle w:val="Emphasis"/>
          <w:highlight w:val="cyan"/>
        </w:rPr>
        <w:t>Info</w:t>
      </w:r>
      <w:r w:rsidRPr="009A73F2">
        <w:rPr>
          <w:rStyle w:val="StyleUnderline"/>
        </w:rPr>
        <w:t xml:space="preserve">rmation </w:t>
      </w:r>
      <w:r w:rsidRPr="009A73F2">
        <w:rPr>
          <w:rStyle w:val="Emphasis"/>
          <w:highlight w:val="cyan"/>
        </w:rPr>
        <w:t>cascades</w:t>
      </w:r>
      <w:r w:rsidRPr="009A73F2">
        <w:rPr>
          <w:sz w:val="16"/>
          <w:highlight w:val="cyan"/>
        </w:rPr>
        <w:t xml:space="preserve"> </w:t>
      </w:r>
      <w:r w:rsidRPr="009A73F2">
        <w:rPr>
          <w:rStyle w:val="StyleUnderline"/>
          <w:highlight w:val="cyan"/>
        </w:rPr>
        <w:t xml:space="preserve">are especially </w:t>
      </w:r>
      <w:r w:rsidRPr="009A73F2">
        <w:rPr>
          <w:rStyle w:val="Emphasis"/>
          <w:highlight w:val="cyan"/>
        </w:rPr>
        <w:t>likely to occur</w:t>
      </w:r>
      <w:r w:rsidRPr="009A73F2">
        <w:rPr>
          <w:rStyle w:val="StyleUnderline"/>
        </w:rPr>
        <w:t xml:space="preserve"> when panels do not have the </w:t>
      </w:r>
      <w:r w:rsidRPr="009A73F2">
        <w:rPr>
          <w:rStyle w:val="Emphasis"/>
        </w:rPr>
        <w:t>ability or knowledge</w:t>
      </w:r>
      <w:r w:rsidRPr="009A73F2">
        <w:rPr>
          <w:sz w:val="16"/>
        </w:rPr>
        <w:t xml:space="preserve"> </w:t>
      </w:r>
      <w:r w:rsidRPr="009A73F2">
        <w:rPr>
          <w:rStyle w:val="StyleUnderline"/>
        </w:rPr>
        <w:t xml:space="preserve">to distinguish among </w:t>
      </w:r>
      <w:r w:rsidRPr="009A73F2">
        <w:rPr>
          <w:rStyle w:val="Emphasis"/>
        </w:rPr>
        <w:t>competing claims</w:t>
      </w:r>
      <w:r w:rsidRPr="009A73F2">
        <w:rPr>
          <w:sz w:val="16"/>
        </w:rPr>
        <w:t xml:space="preserve">. As a result, </w:t>
      </w:r>
      <w:r w:rsidRPr="009A73F2">
        <w:rPr>
          <w:rStyle w:val="StyleUnderline"/>
        </w:rPr>
        <w:t>choices are</w:t>
      </w:r>
      <w:r w:rsidRPr="009A73F2">
        <w:rPr>
          <w:sz w:val="16"/>
        </w:rPr>
        <w:t xml:space="preserve"> instead </w:t>
      </w:r>
      <w:r w:rsidRPr="009A73F2">
        <w:rPr>
          <w:rStyle w:val="StyleUnderline"/>
        </w:rPr>
        <w:t xml:space="preserve">based on </w:t>
      </w:r>
      <w:r w:rsidRPr="009A73F2">
        <w:rPr>
          <w:rStyle w:val="Emphasis"/>
        </w:rPr>
        <w:t>extrinsic factors</w:t>
      </w:r>
      <w:r w:rsidRPr="009A73F2">
        <w:rPr>
          <w:sz w:val="16"/>
        </w:rPr>
        <w:t xml:space="preserve"> </w:t>
      </w:r>
      <w:r w:rsidRPr="009A73F2">
        <w:rPr>
          <w:rStyle w:val="StyleUnderline"/>
        </w:rPr>
        <w:t>such as</w:t>
      </w:r>
      <w:r w:rsidRPr="009A73F2">
        <w:rPr>
          <w:sz w:val="16"/>
        </w:rPr>
        <w:t xml:space="preserve"> the </w:t>
      </w:r>
      <w:r w:rsidRPr="009A73F2">
        <w:rPr>
          <w:rStyle w:val="StyleUnderline"/>
        </w:rPr>
        <w:t xml:space="preserve">reputation of the </w:t>
      </w:r>
      <w:r w:rsidRPr="009A73F2">
        <w:rPr>
          <w:rStyle w:val="Emphasis"/>
        </w:rPr>
        <w:t>sponsoring institution</w:t>
      </w:r>
      <w:r w:rsidRPr="009A73F2">
        <w:rPr>
          <w:sz w:val="16"/>
        </w:rPr>
        <w:t xml:space="preserve">, </w:t>
      </w:r>
      <w:r w:rsidRPr="009A73F2">
        <w:rPr>
          <w:rStyle w:val="StyleUnderline"/>
        </w:rPr>
        <w:t>the identity of mentors</w:t>
      </w:r>
      <w:r w:rsidRPr="009A73F2">
        <w:rPr>
          <w:sz w:val="16"/>
        </w:rPr>
        <w:t xml:space="preserve">, </w:t>
      </w:r>
      <w:r w:rsidRPr="009A73F2">
        <w:rPr>
          <w:rStyle w:val="Emphasis"/>
        </w:rPr>
        <w:t>social background</w:t>
      </w:r>
      <w:r w:rsidRPr="009A73F2">
        <w:rPr>
          <w:sz w:val="16"/>
        </w:rPr>
        <w:t xml:space="preserve">, </w:t>
      </w:r>
      <w:r w:rsidRPr="009A73F2">
        <w:rPr>
          <w:rStyle w:val="Emphasis"/>
        </w:rPr>
        <w:t>and connections</w:t>
      </w:r>
      <w:r w:rsidRPr="009A73F2">
        <w:rPr>
          <w:sz w:val="16"/>
        </w:rPr>
        <w:t xml:space="preserve">. </w:t>
      </w:r>
      <w:r w:rsidRPr="009A73F2">
        <w:rPr>
          <w:rStyle w:val="StyleUnderline"/>
        </w:rPr>
        <w:t>Some of these</w:t>
      </w:r>
      <w:r w:rsidRPr="009A73F2">
        <w:rPr>
          <w:sz w:val="16"/>
        </w:rPr>
        <w:t xml:space="preserve"> “</w:t>
      </w:r>
      <w:r w:rsidRPr="009A73F2">
        <w:rPr>
          <w:rStyle w:val="Emphasis"/>
        </w:rPr>
        <w:t>markers</w:t>
      </w:r>
      <w:r w:rsidRPr="009A73F2">
        <w:rPr>
          <w:sz w:val="16"/>
        </w:rPr>
        <w:t xml:space="preserve">” </w:t>
      </w:r>
      <w:r w:rsidRPr="009A73F2">
        <w:rPr>
          <w:rStyle w:val="StyleUnderline"/>
        </w:rPr>
        <w:t xml:space="preserve">might be </w:t>
      </w:r>
      <w:r w:rsidRPr="009A73F2">
        <w:rPr>
          <w:rStyle w:val="Emphasis"/>
        </w:rPr>
        <w:t>positively correlated</w:t>
      </w:r>
      <w:r w:rsidRPr="009A73F2">
        <w:rPr>
          <w:sz w:val="16"/>
        </w:rPr>
        <w:t xml:space="preserve"> </w:t>
      </w:r>
      <w:r w:rsidRPr="009A73F2">
        <w:rPr>
          <w:rStyle w:val="StyleUnderline"/>
        </w:rPr>
        <w:t xml:space="preserve">with </w:t>
      </w:r>
      <w:r w:rsidRPr="009A73F2">
        <w:rPr>
          <w:rStyle w:val="Emphasis"/>
        </w:rPr>
        <w:t>value or productivity</w:t>
      </w:r>
      <w:r w:rsidRPr="009A73F2">
        <w:rPr>
          <w:sz w:val="16"/>
        </w:rPr>
        <w:t xml:space="preserve">, but if not, </w:t>
      </w:r>
      <w:r w:rsidRPr="009A73F2">
        <w:rPr>
          <w:rStyle w:val="StyleUnderline"/>
        </w:rPr>
        <w:t xml:space="preserve">the </w:t>
      </w:r>
      <w:r w:rsidRPr="009A73F2">
        <w:rPr>
          <w:rStyle w:val="StyleUnderline"/>
          <w:highlight w:val="cyan"/>
        </w:rPr>
        <w:t>costs of errors</w:t>
      </w:r>
      <w:r w:rsidRPr="009A73F2">
        <w:rPr>
          <w:rStyle w:val="StyleUnderline"/>
        </w:rPr>
        <w:t xml:space="preserve"> are </w:t>
      </w:r>
      <w:r w:rsidRPr="009A73F2">
        <w:rPr>
          <w:rStyle w:val="Emphasis"/>
          <w:highlight w:val="cyan"/>
        </w:rPr>
        <w:t>magnified over time</w:t>
      </w:r>
      <w:r w:rsidRPr="009A73F2">
        <w:rPr>
          <w:sz w:val="16"/>
        </w:rPr>
        <w:t xml:space="preserve">. </w:t>
      </w:r>
      <w:r w:rsidRPr="009A73F2">
        <w:rPr>
          <w:rStyle w:val="StyleUnderline"/>
        </w:rPr>
        <w:t xml:space="preserve">Such </w:t>
      </w:r>
      <w:r w:rsidRPr="009A73F2">
        <w:rPr>
          <w:rStyle w:val="StyleUnderline"/>
          <w:highlight w:val="cyan"/>
        </w:rPr>
        <w:t xml:space="preserve">problems of </w:t>
      </w:r>
      <w:r w:rsidRPr="009A73F2">
        <w:rPr>
          <w:rStyle w:val="Emphasis"/>
          <w:highlight w:val="cyan"/>
        </w:rPr>
        <w:t>innovation prizes</w:t>
      </w:r>
      <w:r w:rsidRPr="009A73F2">
        <w:rPr>
          <w:sz w:val="16"/>
          <w:highlight w:val="cyan"/>
        </w:rPr>
        <w:t xml:space="preserve"> </w:t>
      </w:r>
      <w:r w:rsidRPr="009A73F2">
        <w:rPr>
          <w:rStyle w:val="StyleUnderline"/>
          <w:highlight w:val="cyan"/>
        </w:rPr>
        <w:t>were compounded because</w:t>
      </w:r>
      <w:r w:rsidRPr="009A73F2">
        <w:rPr>
          <w:sz w:val="16"/>
        </w:rPr>
        <w:t xml:space="preserve"> </w:t>
      </w:r>
      <w:r w:rsidRPr="009A73F2">
        <w:rPr>
          <w:rStyle w:val="Emphasis"/>
        </w:rPr>
        <w:t xml:space="preserve">a </w:t>
      </w:r>
      <w:r w:rsidRPr="009A73F2">
        <w:rPr>
          <w:rStyle w:val="Emphasis"/>
          <w:highlight w:val="cyan"/>
        </w:rPr>
        <w:t>single discovery</w:t>
      </w:r>
      <w:r w:rsidRPr="009A73F2">
        <w:rPr>
          <w:sz w:val="16"/>
        </w:rPr>
        <w:t xml:space="preserve"> </w:t>
      </w:r>
      <w:r w:rsidRPr="009A73F2">
        <w:rPr>
          <w:rStyle w:val="StyleUnderline"/>
        </w:rPr>
        <w:t xml:space="preserve">often </w:t>
      </w:r>
      <w:r w:rsidRPr="009A73F2">
        <w:rPr>
          <w:rStyle w:val="StyleUnderline"/>
          <w:highlight w:val="cyan"/>
        </w:rPr>
        <w:t>garnered</w:t>
      </w:r>
      <w:r w:rsidRPr="009A73F2">
        <w:rPr>
          <w:rStyle w:val="StyleUnderline"/>
        </w:rPr>
        <w:t xml:space="preserve"> </w:t>
      </w:r>
      <w:r w:rsidRPr="009A73F2">
        <w:rPr>
          <w:rStyle w:val="Emphasis"/>
          <w:highlight w:val="cyan"/>
        </w:rPr>
        <w:t>multiple payouts</w:t>
      </w:r>
      <w:r w:rsidRPr="009A73F2">
        <w:rPr>
          <w:sz w:val="16"/>
        </w:rPr>
        <w:t xml:space="preserve">; </w:t>
      </w:r>
      <w:r w:rsidRPr="009A73F2">
        <w:rPr>
          <w:rStyle w:val="StyleUnderline"/>
        </w:rPr>
        <w:t xml:space="preserve">this </w:t>
      </w:r>
      <w:r w:rsidRPr="009A73F2">
        <w:rPr>
          <w:rStyle w:val="StyleUnderline"/>
          <w:highlight w:val="cyan"/>
        </w:rPr>
        <w:t>stacking</w:t>
      </w:r>
      <w:r w:rsidRPr="009A73F2">
        <w:rPr>
          <w:rStyle w:val="StyleUnderline"/>
        </w:rPr>
        <w:t xml:space="preserve"> of awards </w:t>
      </w:r>
      <w:r w:rsidRPr="009A73F2">
        <w:rPr>
          <w:rStyle w:val="StyleUnderline"/>
          <w:highlight w:val="cyan"/>
        </w:rPr>
        <w:t>created</w:t>
      </w:r>
      <w:r w:rsidRPr="009A73F2">
        <w:rPr>
          <w:rStyle w:val="StyleUnderline"/>
        </w:rPr>
        <w:t xml:space="preserve"> an </w:t>
      </w:r>
      <w:r w:rsidRPr="009A73F2">
        <w:rPr>
          <w:rStyle w:val="Emphasis"/>
          <w:highlight w:val="cyan"/>
        </w:rPr>
        <w:t>incentive</w:t>
      </w:r>
      <w:r w:rsidRPr="009A73F2">
        <w:rPr>
          <w:rStyle w:val="Emphasis"/>
        </w:rPr>
        <w:t xml:space="preserve"> for winners</w:t>
      </w:r>
      <w:r w:rsidRPr="009A73F2">
        <w:rPr>
          <w:sz w:val="16"/>
        </w:rPr>
        <w:t xml:space="preserve"> </w:t>
      </w:r>
      <w:r w:rsidRPr="009A73F2">
        <w:rPr>
          <w:rStyle w:val="StyleUnderline"/>
          <w:highlight w:val="cyan"/>
        </w:rPr>
        <w:t>to devote</w:t>
      </w:r>
      <w:r w:rsidRPr="009A73F2">
        <w:rPr>
          <w:rStyle w:val="StyleUnderline"/>
        </w:rPr>
        <w:t xml:space="preserve"> their </w:t>
      </w:r>
      <w:r w:rsidRPr="009A73F2">
        <w:rPr>
          <w:rStyle w:val="StyleUnderline"/>
          <w:highlight w:val="cyan"/>
        </w:rPr>
        <w:t>attention to</w:t>
      </w:r>
      <w:r w:rsidRPr="009A73F2">
        <w:rPr>
          <w:rStyle w:val="StyleUnderline"/>
        </w:rPr>
        <w:t xml:space="preserve"> simply </w:t>
      </w:r>
      <w:r w:rsidRPr="009A73F2">
        <w:rPr>
          <w:rStyle w:val="StyleUnderline"/>
          <w:highlight w:val="cyan"/>
        </w:rPr>
        <w:t>accumulat</w:t>
      </w:r>
      <w:r w:rsidRPr="009A73F2">
        <w:rPr>
          <w:rStyle w:val="StyleUnderline"/>
        </w:rPr>
        <w:t>ing nonmarket rewards for</w:t>
      </w:r>
      <w:r w:rsidRPr="009A73F2">
        <w:rPr>
          <w:sz w:val="16"/>
        </w:rPr>
        <w:t xml:space="preserve"> </w:t>
      </w:r>
      <w:r w:rsidRPr="009A73F2">
        <w:rPr>
          <w:rStyle w:val="Emphasis"/>
        </w:rPr>
        <w:t>the same idea</w:t>
      </w:r>
      <w:r w:rsidRPr="009A73F2">
        <w:rPr>
          <w:sz w:val="16"/>
        </w:rPr>
        <w:t xml:space="preserve">, </w:t>
      </w:r>
      <w:r w:rsidRPr="009A73F2">
        <w:rPr>
          <w:rStyle w:val="StyleUnderline"/>
          <w:highlight w:val="cyan"/>
        </w:rPr>
        <w:t>rather than</w:t>
      </w:r>
      <w:r w:rsidRPr="009A73F2">
        <w:rPr>
          <w:rStyle w:val="StyleUnderline"/>
        </w:rPr>
        <w:t xml:space="preserve"> investing in </w:t>
      </w:r>
      <w:r w:rsidRPr="009A73F2">
        <w:rPr>
          <w:rStyle w:val="Emphasis"/>
          <w:highlight w:val="cyan"/>
        </w:rPr>
        <w:t>commercializ</w:t>
      </w:r>
      <w:r w:rsidRPr="009A73F2">
        <w:rPr>
          <w:rStyle w:val="Emphasis"/>
        </w:rPr>
        <w:t>ation and returns</w:t>
      </w:r>
      <w:r w:rsidRPr="009A73F2">
        <w:rPr>
          <w:sz w:val="16"/>
        </w:rPr>
        <w:t xml:space="preserve"> </w:t>
      </w:r>
      <w:r w:rsidRPr="009A73F2">
        <w:rPr>
          <w:rStyle w:val="StyleUnderline"/>
        </w:rPr>
        <w:t xml:space="preserve">in </w:t>
      </w:r>
      <w:r w:rsidRPr="009A73F2">
        <w:rPr>
          <w:rStyle w:val="Emphasis"/>
        </w:rPr>
        <w:t>the market</w:t>
      </w:r>
      <w:r w:rsidRPr="009A73F2">
        <w:rPr>
          <w:sz w:val="16"/>
        </w:rPr>
        <w:t xml:space="preserve"> </w:t>
      </w:r>
      <w:r w:rsidRPr="009A73F2">
        <w:rPr>
          <w:rStyle w:val="StyleUnderline"/>
        </w:rPr>
        <w:t xml:space="preserve">through </w:t>
      </w:r>
      <w:r w:rsidRPr="009A73F2">
        <w:rPr>
          <w:rStyle w:val="Emphasis"/>
        </w:rPr>
        <w:t>benefits</w:t>
      </w:r>
      <w:r w:rsidRPr="009A73F2">
        <w:rPr>
          <w:sz w:val="16"/>
        </w:rPr>
        <w:t xml:space="preserve"> to consumers.</w:t>
      </w:r>
    </w:p>
    <w:p w14:paraId="76996A5A" w14:textId="77777777" w:rsidR="00D73600" w:rsidRPr="009A73F2" w:rsidRDefault="00D73600" w:rsidP="00D73600">
      <w:pPr>
        <w:pStyle w:val="Heading3"/>
        <w:rPr>
          <w:rFonts w:cs="Times New Roman"/>
        </w:rPr>
      </w:pPr>
      <w:r w:rsidRPr="009A73F2">
        <w:rPr>
          <w:rFonts w:cs="Times New Roman"/>
        </w:rPr>
        <w:t>Predictions Deficit---AT: Expertise</w:t>
      </w:r>
    </w:p>
    <w:p w14:paraId="7691F3BB" w14:textId="77777777" w:rsidR="00D73600" w:rsidRPr="009A73F2" w:rsidRDefault="00D73600" w:rsidP="00D73600">
      <w:pPr>
        <w:pStyle w:val="Heading4"/>
        <w:rPr>
          <w:rFonts w:cs="Times New Roman"/>
        </w:rPr>
      </w:pPr>
      <w:r w:rsidRPr="009A73F2">
        <w:rPr>
          <w:rFonts w:cs="Times New Roman"/>
          <w:u w:val="single"/>
        </w:rPr>
        <w:t>Discrimination</w:t>
      </w:r>
      <w:r w:rsidRPr="009A73F2">
        <w:rPr>
          <w:rFonts w:cs="Times New Roman"/>
        </w:rPr>
        <w:t xml:space="preserve"> and </w:t>
      </w:r>
      <w:r w:rsidRPr="009A73F2">
        <w:rPr>
          <w:rFonts w:cs="Times New Roman"/>
          <w:u w:val="single"/>
        </w:rPr>
        <w:t>corruption</w:t>
      </w:r>
      <w:r w:rsidRPr="009A73F2">
        <w:rPr>
          <w:rFonts w:cs="Times New Roman"/>
        </w:rPr>
        <w:t xml:space="preserve"> overwhelms ‘expertise’.</w:t>
      </w:r>
    </w:p>
    <w:p w14:paraId="584042A5"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“Accounting for Creativity: Lessons from the Economic History of Intellectual Property and Innovation,” </w:t>
      </w:r>
      <w:r w:rsidRPr="009A73F2">
        <w:rPr>
          <w:i/>
          <w:iCs/>
        </w:rPr>
        <w:t>Review of Economic Research on Copyright Issues</w:t>
      </w:r>
      <w:r w:rsidRPr="009A73F2">
        <w:t>, 17(1), pp. 1-37, 2020, JL</w:t>
      </w:r>
    </w:p>
    <w:p w14:paraId="34499B91" w14:textId="77777777" w:rsidR="00D73600" w:rsidRPr="009A73F2" w:rsidRDefault="00D73600" w:rsidP="00D73600">
      <w:pPr>
        <w:rPr>
          <w:sz w:val="16"/>
        </w:rPr>
      </w:pPr>
      <w:r w:rsidRPr="009A73F2">
        <w:rPr>
          <w:rStyle w:val="Emphasis"/>
          <w:highlight w:val="cyan"/>
        </w:rPr>
        <w:t>Judges</w:t>
      </w:r>
      <w:r w:rsidRPr="009A73F2">
        <w:rPr>
          <w:rStyle w:val="Emphasis"/>
        </w:rPr>
        <w:t xml:space="preserve"> and committees</w:t>
      </w:r>
      <w:r w:rsidRPr="009A73F2">
        <w:rPr>
          <w:sz w:val="16"/>
        </w:rPr>
        <w:t xml:space="preserve"> typically </w:t>
      </w:r>
      <w:r w:rsidRPr="009A73F2">
        <w:rPr>
          <w:rStyle w:val="StyleUnderline"/>
          <w:highlight w:val="cyan"/>
        </w:rPr>
        <w:t>lack</w:t>
      </w:r>
      <w:r w:rsidRPr="009A73F2">
        <w:rPr>
          <w:rStyle w:val="StyleUnderline"/>
        </w:rPr>
        <w:t xml:space="preserve">ed the </w:t>
      </w:r>
      <w:r w:rsidRPr="009A73F2">
        <w:rPr>
          <w:rStyle w:val="StyleUnderline"/>
          <w:highlight w:val="cyan"/>
        </w:rPr>
        <w:t xml:space="preserve">ability to </w:t>
      </w:r>
      <w:r w:rsidRPr="009A73F2">
        <w:rPr>
          <w:rStyle w:val="Emphasis"/>
          <w:highlight w:val="cyan"/>
        </w:rPr>
        <w:t>accurately gauge</w:t>
      </w:r>
      <w:r w:rsidRPr="009A73F2">
        <w:rPr>
          <w:sz w:val="16"/>
        </w:rPr>
        <w:t xml:space="preserve"> the </w:t>
      </w:r>
      <w:r w:rsidRPr="009A73F2">
        <w:rPr>
          <w:rStyle w:val="Emphasis"/>
          <w:highlight w:val="cyan"/>
        </w:rPr>
        <w:t>market value</w:t>
      </w:r>
      <w:r w:rsidRPr="009A73F2">
        <w:rPr>
          <w:sz w:val="16"/>
          <w:highlight w:val="cyan"/>
        </w:rPr>
        <w:t xml:space="preserve"> </w:t>
      </w:r>
      <w:r w:rsidRPr="009A73F2">
        <w:rPr>
          <w:rStyle w:val="StyleUnderline"/>
          <w:highlight w:val="cyan"/>
        </w:rPr>
        <w:t xml:space="preserve">of </w:t>
      </w:r>
      <w:r w:rsidRPr="009A73F2">
        <w:rPr>
          <w:rStyle w:val="Emphasis"/>
          <w:highlight w:val="cyan"/>
        </w:rPr>
        <w:t>innovative tech</w:t>
      </w:r>
      <w:r w:rsidRPr="009A73F2">
        <w:rPr>
          <w:rStyle w:val="StyleUnderline"/>
        </w:rPr>
        <w:t>nologies</w:t>
      </w:r>
      <w:r w:rsidRPr="009A73F2">
        <w:rPr>
          <w:sz w:val="16"/>
        </w:rPr>
        <w:t xml:space="preserve">, </w:t>
      </w:r>
      <w:r w:rsidRPr="009A73F2">
        <w:rPr>
          <w:rStyle w:val="StyleUnderline"/>
        </w:rPr>
        <w:t xml:space="preserve">or to appreciate the </w:t>
      </w:r>
      <w:r w:rsidRPr="009A73F2">
        <w:rPr>
          <w:rStyle w:val="Emphasis"/>
        </w:rPr>
        <w:t>aesthetic values</w:t>
      </w:r>
      <w:r w:rsidRPr="009A73F2">
        <w:rPr>
          <w:sz w:val="16"/>
        </w:rPr>
        <w:t xml:space="preserve"> </w:t>
      </w:r>
      <w:r w:rsidRPr="009A73F2">
        <w:rPr>
          <w:rStyle w:val="StyleUnderline"/>
        </w:rPr>
        <w:t>of new</w:t>
      </w:r>
      <w:r w:rsidRPr="009A73F2">
        <w:rPr>
          <w:sz w:val="16"/>
        </w:rPr>
        <w:t xml:space="preserve"> and </w:t>
      </w:r>
      <w:r w:rsidRPr="009A73F2">
        <w:rPr>
          <w:rStyle w:val="Emphasis"/>
        </w:rPr>
        <w:t>disruptive</w:t>
      </w:r>
      <w:r w:rsidRPr="009A73F2">
        <w:rPr>
          <w:sz w:val="16"/>
        </w:rPr>
        <w:t xml:space="preserve"> art </w:t>
      </w:r>
      <w:r w:rsidRPr="009A73F2">
        <w:rPr>
          <w:rStyle w:val="Emphasis"/>
        </w:rPr>
        <w:t>movements</w:t>
      </w:r>
      <w:r w:rsidRPr="009A73F2">
        <w:rPr>
          <w:sz w:val="16"/>
        </w:rPr>
        <w:t xml:space="preserve">. As a result, my research shows that </w:t>
      </w:r>
      <w:r w:rsidRPr="009A73F2">
        <w:rPr>
          <w:rStyle w:val="StyleUnderline"/>
        </w:rPr>
        <w:t xml:space="preserve">prizes had </w:t>
      </w:r>
      <w:r w:rsidRPr="009A73F2">
        <w:rPr>
          <w:rStyle w:val="Emphasis"/>
        </w:rPr>
        <w:t>little relationship to productivity</w:t>
      </w:r>
      <w:r w:rsidRPr="009A73F2">
        <w:rPr>
          <w:sz w:val="16"/>
        </w:rPr>
        <w:t xml:space="preserve">, or to progress in the field over the long run. Ginsburgh (2003) considered awards to books, movies and musical performances, and similarly concluded that such recognition was not closely related to quality or the persistence of the work over time. </w:t>
      </w:r>
      <w:r w:rsidRPr="009A73F2">
        <w:rPr>
          <w:rStyle w:val="StyleUnderline"/>
          <w:highlight w:val="cyan"/>
        </w:rPr>
        <w:t>When</w:t>
      </w:r>
      <w:r w:rsidRPr="009A73F2">
        <w:rPr>
          <w:rStyle w:val="StyleUnderline"/>
        </w:rPr>
        <w:t xml:space="preserve"> judges are </w:t>
      </w:r>
      <w:r w:rsidRPr="009A73F2">
        <w:rPr>
          <w:rStyle w:val="StyleUnderline"/>
          <w:highlight w:val="cyan"/>
        </w:rPr>
        <w:t xml:space="preserve">unable to </w:t>
      </w:r>
      <w:r w:rsidRPr="009A73F2">
        <w:rPr>
          <w:rStyle w:val="Emphasis"/>
          <w:highlight w:val="cyan"/>
        </w:rPr>
        <w:t>objectively determine</w:t>
      </w:r>
      <w:r w:rsidRPr="009A73F2">
        <w:rPr>
          <w:sz w:val="16"/>
        </w:rPr>
        <w:t xml:space="preserve"> relative values, </w:t>
      </w:r>
      <w:r w:rsidRPr="009A73F2">
        <w:rPr>
          <w:rStyle w:val="StyleUnderline"/>
          <w:highlight w:val="cyan"/>
        </w:rPr>
        <w:t>they</w:t>
      </w:r>
      <w:r w:rsidRPr="009A73F2">
        <w:rPr>
          <w:rStyle w:val="StyleUnderline"/>
        </w:rPr>
        <w:t xml:space="preserve"> tend to </w:t>
      </w:r>
      <w:r w:rsidRPr="009A73F2">
        <w:rPr>
          <w:rStyle w:val="StyleUnderline"/>
          <w:highlight w:val="cyan"/>
        </w:rPr>
        <w:t>give</w:t>
      </w:r>
      <w:r w:rsidRPr="009A73F2">
        <w:rPr>
          <w:rStyle w:val="StyleUnderline"/>
        </w:rPr>
        <w:t xml:space="preserve"> out </w:t>
      </w:r>
      <w:r w:rsidRPr="009A73F2">
        <w:rPr>
          <w:rStyle w:val="StyleUnderline"/>
          <w:highlight w:val="cyan"/>
        </w:rPr>
        <w:t>awards to people who already have</w:t>
      </w:r>
      <w:r w:rsidRPr="009A73F2">
        <w:rPr>
          <w:rStyle w:val="StyleUnderline"/>
        </w:rPr>
        <w:t xml:space="preserve"> </w:t>
      </w:r>
      <w:r w:rsidRPr="009A73F2">
        <w:rPr>
          <w:rStyle w:val="Emphasis"/>
        </w:rPr>
        <w:t>demonstrated merit</w:t>
      </w:r>
      <w:r w:rsidRPr="009A73F2">
        <w:rPr>
          <w:sz w:val="16"/>
        </w:rPr>
        <w:t xml:space="preserve"> </w:t>
      </w:r>
      <w:r w:rsidRPr="009A73F2">
        <w:rPr>
          <w:rStyle w:val="StyleUnderline"/>
        </w:rPr>
        <w:t xml:space="preserve">in the form of </w:t>
      </w:r>
      <w:r w:rsidRPr="009A73F2">
        <w:rPr>
          <w:rStyle w:val="Emphasis"/>
          <w:highlight w:val="cyan"/>
        </w:rPr>
        <w:t>earlier awards</w:t>
      </w:r>
      <w:r w:rsidRPr="009A73F2">
        <w:rPr>
          <w:sz w:val="16"/>
        </w:rPr>
        <w:t xml:space="preserve">. </w:t>
      </w:r>
      <w:r w:rsidRPr="009A73F2">
        <w:rPr>
          <w:rStyle w:val="StyleUnderline"/>
          <w:highlight w:val="cyan"/>
        </w:rPr>
        <w:t>This</w:t>
      </w:r>
      <w:r w:rsidRPr="009A73F2">
        <w:rPr>
          <w:sz w:val="16"/>
        </w:rPr>
        <w:t xml:space="preserve"> </w:t>
      </w:r>
      <w:r w:rsidRPr="009A73F2">
        <w:rPr>
          <w:rStyle w:val="Emphasis"/>
        </w:rPr>
        <w:t>cascade effect</w:t>
      </w:r>
      <w:r w:rsidRPr="009A73F2">
        <w:rPr>
          <w:sz w:val="16"/>
        </w:rPr>
        <w:t xml:space="preserve"> </w:t>
      </w:r>
      <w:r w:rsidRPr="009A73F2">
        <w:rPr>
          <w:rStyle w:val="StyleUnderline"/>
          <w:highlight w:val="cyan"/>
        </w:rPr>
        <w:t>contributes to</w:t>
      </w:r>
      <w:r w:rsidRPr="009A73F2">
        <w:rPr>
          <w:rStyle w:val="StyleUnderline"/>
        </w:rPr>
        <w:t xml:space="preserve"> the very </w:t>
      </w:r>
      <w:r w:rsidRPr="009A73F2">
        <w:rPr>
          <w:rStyle w:val="Emphasis"/>
          <w:highlight w:val="cyan"/>
        </w:rPr>
        <w:t>skewed</w:t>
      </w:r>
      <w:r w:rsidRPr="009A73F2">
        <w:rPr>
          <w:rStyle w:val="Emphasis"/>
        </w:rPr>
        <w:t xml:space="preserve"> observed </w:t>
      </w:r>
      <w:r w:rsidRPr="009A73F2">
        <w:rPr>
          <w:rStyle w:val="Emphasis"/>
          <w:highlight w:val="cyan"/>
        </w:rPr>
        <w:t>distribution</w:t>
      </w:r>
      <w:r w:rsidRPr="009A73F2">
        <w:rPr>
          <w:sz w:val="16"/>
        </w:rPr>
        <w:t xml:space="preserve"> </w:t>
      </w:r>
      <w:r w:rsidRPr="009A73F2">
        <w:rPr>
          <w:rStyle w:val="StyleUnderline"/>
        </w:rPr>
        <w:t>of prizes</w:t>
      </w:r>
      <w:r w:rsidRPr="009A73F2">
        <w:rPr>
          <w:sz w:val="16"/>
        </w:rPr>
        <w:t xml:space="preserve">. </w:t>
      </w:r>
      <w:r w:rsidRPr="009A73F2">
        <w:rPr>
          <w:rStyle w:val="StyleUnderline"/>
        </w:rPr>
        <w:t xml:space="preserve">In the </w:t>
      </w:r>
      <w:r w:rsidRPr="009A73F2">
        <w:rPr>
          <w:rStyle w:val="Emphasis"/>
        </w:rPr>
        <w:t>cultural industries</w:t>
      </w:r>
      <w:r w:rsidRPr="009A73F2">
        <w:rPr>
          <w:sz w:val="16"/>
        </w:rPr>
        <w:t xml:space="preserve">, this </w:t>
      </w:r>
      <w:r w:rsidRPr="009A73F2">
        <w:rPr>
          <w:rStyle w:val="Emphasis"/>
        </w:rPr>
        <w:t>winner-take-all phenomenon</w:t>
      </w:r>
      <w:r w:rsidRPr="009A73F2">
        <w:rPr>
          <w:sz w:val="16"/>
        </w:rPr>
        <w:t xml:space="preserve"> </w:t>
      </w:r>
      <w:r w:rsidRPr="009A73F2">
        <w:rPr>
          <w:rStyle w:val="StyleUnderline"/>
        </w:rPr>
        <w:t xml:space="preserve">is </w:t>
      </w:r>
      <w:r w:rsidRPr="009A73F2">
        <w:rPr>
          <w:rStyle w:val="StyleUnderline"/>
          <w:highlight w:val="cyan"/>
        </w:rPr>
        <w:t>compounded by</w:t>
      </w:r>
      <w:r w:rsidRPr="009A73F2">
        <w:rPr>
          <w:rStyle w:val="StyleUnderline"/>
        </w:rPr>
        <w:t xml:space="preserve"> the </w:t>
      </w:r>
      <w:r w:rsidRPr="009A73F2">
        <w:rPr>
          <w:rStyle w:val="StyleUnderline"/>
          <w:highlight w:val="cyan"/>
        </w:rPr>
        <w:t>promotio</w:t>
      </w:r>
      <w:r w:rsidRPr="009A73F2">
        <w:rPr>
          <w:rStyle w:val="StyleUnderline"/>
        </w:rPr>
        <w:t xml:space="preserve">n </w:t>
      </w:r>
      <w:r w:rsidRPr="009A73F2">
        <w:rPr>
          <w:rStyle w:val="Emphasis"/>
        </w:rPr>
        <w:t>efforts and expenditures</w:t>
      </w:r>
      <w:r w:rsidRPr="009A73F2">
        <w:rPr>
          <w:sz w:val="16"/>
        </w:rPr>
        <w:t xml:space="preserve"> of major publishing companies.</w:t>
      </w:r>
    </w:p>
    <w:p w14:paraId="06E1EB89" w14:textId="77777777" w:rsidR="00D73600" w:rsidRPr="009A73F2" w:rsidRDefault="00D73600" w:rsidP="00D73600">
      <w:pPr>
        <w:rPr>
          <w:sz w:val="16"/>
        </w:rPr>
      </w:pPr>
      <w:r w:rsidRPr="009A73F2">
        <w:rPr>
          <w:rStyle w:val="StyleUnderline"/>
        </w:rPr>
        <w:t>Administered prize systems</w:t>
      </w:r>
      <w:r w:rsidRPr="009A73F2">
        <w:rPr>
          <w:sz w:val="16"/>
        </w:rPr>
        <w:t xml:space="preserve"> undoubtedly provided benefits to award panels, to sponsors and to competitors, but they </w:t>
      </w:r>
      <w:r w:rsidRPr="009A73F2">
        <w:rPr>
          <w:rStyle w:val="StyleUnderline"/>
        </w:rPr>
        <w:t xml:space="preserve">did not offer </w:t>
      </w:r>
      <w:r w:rsidRPr="009A73F2">
        <w:rPr>
          <w:rStyle w:val="Emphasis"/>
        </w:rPr>
        <w:t>socially efficient incentives</w:t>
      </w:r>
      <w:r w:rsidRPr="009A73F2">
        <w:rPr>
          <w:sz w:val="16"/>
        </w:rPr>
        <w:t xml:space="preserve"> </w:t>
      </w:r>
      <w:r w:rsidRPr="009A73F2">
        <w:rPr>
          <w:rStyle w:val="StyleUnderline"/>
        </w:rPr>
        <w:t>for creativity</w:t>
      </w:r>
      <w:r w:rsidRPr="009A73F2">
        <w:rPr>
          <w:sz w:val="16"/>
        </w:rPr>
        <w:t xml:space="preserve">, and failed to identify individuals or contributions that significantly added to social welfare (Khan 2020). </w:t>
      </w:r>
      <w:r w:rsidRPr="009A73F2">
        <w:rPr>
          <w:rStyle w:val="StyleUnderline"/>
        </w:rPr>
        <w:t xml:space="preserve">Prize systems were </w:t>
      </w:r>
      <w:r w:rsidRPr="009A73F2">
        <w:rPr>
          <w:rStyle w:val="Emphasis"/>
          <w:highlight w:val="cyan"/>
        </w:rPr>
        <w:t>inherently exclusive</w:t>
      </w:r>
      <w:r w:rsidRPr="009A73F2">
        <w:rPr>
          <w:sz w:val="16"/>
        </w:rPr>
        <w:t xml:space="preserve">, </w:t>
      </w:r>
      <w:r w:rsidRPr="009A73F2">
        <w:rPr>
          <w:rStyle w:val="Emphasis"/>
          <w:highlight w:val="cyan"/>
        </w:rPr>
        <w:t>selecting the few</w:t>
      </w:r>
      <w:r w:rsidRPr="009A73F2">
        <w:rPr>
          <w:sz w:val="16"/>
        </w:rPr>
        <w:t xml:space="preserve">, </w:t>
      </w:r>
      <w:r w:rsidRPr="009A73F2">
        <w:rPr>
          <w:rStyle w:val="StyleUnderline"/>
          <w:highlight w:val="cyan"/>
        </w:rPr>
        <w:t>even when many</w:t>
      </w:r>
      <w:r w:rsidRPr="009A73F2">
        <w:rPr>
          <w:rStyle w:val="StyleUnderline"/>
        </w:rPr>
        <w:t xml:space="preserve"> were </w:t>
      </w:r>
      <w:r w:rsidRPr="009A73F2">
        <w:rPr>
          <w:rStyle w:val="Emphasis"/>
          <w:highlight w:val="cyan"/>
        </w:rPr>
        <w:t>equally deserving</w:t>
      </w:r>
      <w:r w:rsidRPr="009A73F2">
        <w:rPr>
          <w:sz w:val="16"/>
        </w:rPr>
        <w:t xml:space="preserve">. In all cases, their operation was idiosyncratic, and it was impossible to predict the outcome based on objective characteristics of the invention (broadly defined). Results were primarily determined by the identity of judges and of applicants, rather than by the productivity or quality of the innovation. </w:t>
      </w:r>
      <w:r w:rsidRPr="009A73F2">
        <w:rPr>
          <w:rStyle w:val="StyleUnderline"/>
        </w:rPr>
        <w:t>Economists tend to be concerned with</w:t>
      </w:r>
      <w:r w:rsidRPr="009A73F2">
        <w:rPr>
          <w:sz w:val="16"/>
        </w:rPr>
        <w:t xml:space="preserve"> </w:t>
      </w:r>
      <w:r w:rsidRPr="009A73F2">
        <w:rPr>
          <w:rStyle w:val="Emphasis"/>
        </w:rPr>
        <w:t>price discrimination</w:t>
      </w:r>
      <w:r w:rsidRPr="009A73F2">
        <w:rPr>
          <w:sz w:val="16"/>
        </w:rPr>
        <w:t xml:space="preserve">; </w:t>
      </w:r>
      <w:r w:rsidRPr="009A73F2">
        <w:rPr>
          <w:rStyle w:val="StyleUnderline"/>
        </w:rPr>
        <w:t>with monopsonies a greater concern might be nonprice discrimination</w:t>
      </w:r>
      <w:r w:rsidRPr="009A73F2">
        <w:rPr>
          <w:sz w:val="16"/>
        </w:rPr>
        <w:t xml:space="preserve">. </w:t>
      </w:r>
      <w:r w:rsidRPr="009A73F2">
        <w:rPr>
          <w:rStyle w:val="StyleUnderline"/>
        </w:rPr>
        <w:t>Awards were not in</w:t>
      </w:r>
      <w:r w:rsidRPr="009A73F2">
        <w:rPr>
          <w:rStyle w:val="Emphasis"/>
          <w:highlight w:val="cyan"/>
        </w:rPr>
        <w:t>frequently</w:t>
      </w:r>
      <w:r w:rsidRPr="009A73F2">
        <w:rPr>
          <w:sz w:val="16"/>
          <w:highlight w:val="cyan"/>
        </w:rPr>
        <w:t xml:space="preserve"> </w:t>
      </w:r>
      <w:r w:rsidRPr="009A73F2">
        <w:rPr>
          <w:rStyle w:val="StyleUnderline"/>
          <w:highlight w:val="cyan"/>
        </w:rPr>
        <w:t>associated with</w:t>
      </w:r>
      <w:r w:rsidRPr="009A73F2">
        <w:rPr>
          <w:rStyle w:val="StyleUnderline"/>
        </w:rPr>
        <w:t xml:space="preserve"> nepotism and </w:t>
      </w:r>
      <w:r w:rsidRPr="009A73F2">
        <w:rPr>
          <w:rStyle w:val="Emphasis"/>
          <w:highlight w:val="cyan"/>
        </w:rPr>
        <w:t>unfair discrimination</w:t>
      </w:r>
      <w:r w:rsidRPr="009A73F2">
        <w:rPr>
          <w:sz w:val="16"/>
          <w:highlight w:val="cyan"/>
        </w:rPr>
        <w:t xml:space="preserve"> </w:t>
      </w:r>
      <w:r w:rsidRPr="009A73F2">
        <w:rPr>
          <w:rStyle w:val="StyleUnderline"/>
          <w:highlight w:val="cyan"/>
        </w:rPr>
        <w:t>against</w:t>
      </w:r>
      <w:r w:rsidRPr="009A73F2">
        <w:rPr>
          <w:sz w:val="16"/>
        </w:rPr>
        <w:t xml:space="preserve"> relatively disadvantaged groups such as </w:t>
      </w:r>
      <w:r w:rsidRPr="009A73F2">
        <w:rPr>
          <w:rStyle w:val="Emphasis"/>
          <w:highlight w:val="cyan"/>
        </w:rPr>
        <w:t>women</w:t>
      </w:r>
      <w:r w:rsidRPr="009A73F2">
        <w:rPr>
          <w:sz w:val="16"/>
        </w:rPr>
        <w:t xml:space="preserve">, </w:t>
      </w:r>
      <w:r w:rsidRPr="009A73F2">
        <w:rPr>
          <w:rStyle w:val="Emphasis"/>
          <w:highlight w:val="cyan"/>
        </w:rPr>
        <w:t>nonelite</w:t>
      </w:r>
      <w:r w:rsidRPr="009A73F2">
        <w:rPr>
          <w:rStyle w:val="Emphasis"/>
        </w:rPr>
        <w:t xml:space="preserve"> candidates</w:t>
      </w:r>
      <w:r w:rsidRPr="009A73F2">
        <w:rPr>
          <w:sz w:val="16"/>
        </w:rPr>
        <w:t xml:space="preserve">, </w:t>
      </w:r>
      <w:r w:rsidRPr="009A73F2">
        <w:rPr>
          <w:rStyle w:val="StyleUnderline"/>
        </w:rPr>
        <w:t xml:space="preserve">and </w:t>
      </w:r>
      <w:r w:rsidRPr="009A73F2">
        <w:rPr>
          <w:rStyle w:val="StyleUnderline"/>
          <w:highlight w:val="cyan"/>
        </w:rPr>
        <w:t xml:space="preserve">those without </w:t>
      </w:r>
      <w:r w:rsidRPr="009A73F2">
        <w:rPr>
          <w:rStyle w:val="Emphasis"/>
          <w:highlight w:val="cyan"/>
        </w:rPr>
        <w:t>personal connections</w:t>
      </w:r>
      <w:r w:rsidRPr="009A73F2">
        <w:rPr>
          <w:sz w:val="16"/>
        </w:rPr>
        <w:t>.</w:t>
      </w:r>
    </w:p>
    <w:p w14:paraId="2415A2CA" w14:textId="77777777" w:rsidR="00D73600" w:rsidRPr="009A73F2" w:rsidRDefault="00D73600" w:rsidP="00D73600">
      <w:pPr>
        <w:pStyle w:val="Heading3"/>
        <w:rPr>
          <w:rFonts w:cs="Times New Roman"/>
        </w:rPr>
      </w:pPr>
      <w:r w:rsidRPr="009A73F2">
        <w:rPr>
          <w:rFonts w:cs="Times New Roman"/>
        </w:rPr>
        <w:t>Investment Deficit---1AR</w:t>
      </w:r>
    </w:p>
    <w:p w14:paraId="79032E05" w14:textId="6E67D90C" w:rsidR="00D73600" w:rsidRPr="009A73F2" w:rsidRDefault="00D73600" w:rsidP="00D73600">
      <w:pPr>
        <w:pStyle w:val="Heading4"/>
        <w:rPr>
          <w:rFonts w:cs="Times New Roman"/>
        </w:rPr>
      </w:pPr>
      <w:r w:rsidRPr="009A73F2">
        <w:rPr>
          <w:rFonts w:cs="Times New Roman"/>
        </w:rPr>
        <w:t xml:space="preserve">Prizes </w:t>
      </w:r>
      <w:r w:rsidRPr="009A73F2">
        <w:rPr>
          <w:rFonts w:cs="Times New Roman"/>
          <w:u w:val="single"/>
        </w:rPr>
        <w:t>suck money</w:t>
      </w:r>
      <w:r w:rsidRPr="009A73F2">
        <w:rPr>
          <w:rFonts w:cs="Times New Roman"/>
        </w:rPr>
        <w:t xml:space="preserve"> into the </w:t>
      </w:r>
      <w:r w:rsidRPr="009A73F2">
        <w:rPr>
          <w:rFonts w:cs="Times New Roman"/>
          <w:u w:val="single"/>
        </w:rPr>
        <w:t>void</w:t>
      </w:r>
      <w:r w:rsidRPr="009A73F2">
        <w:rPr>
          <w:rFonts w:cs="Times New Roman"/>
        </w:rPr>
        <w:t xml:space="preserve"> and </w:t>
      </w:r>
      <w:r w:rsidRPr="009A73F2">
        <w:rPr>
          <w:rFonts w:cs="Times New Roman"/>
          <w:u w:val="single"/>
        </w:rPr>
        <w:t>crowds out</w:t>
      </w:r>
      <w:r w:rsidRPr="009A73F2">
        <w:rPr>
          <w:rFonts w:cs="Times New Roman"/>
        </w:rPr>
        <w:t xml:space="preserve"> necessary private funding. Despite flaws, patents are </w:t>
      </w:r>
      <w:r w:rsidRPr="009A73F2">
        <w:rPr>
          <w:rFonts w:cs="Times New Roman"/>
          <w:u w:val="single"/>
        </w:rPr>
        <w:t>comparatively better</w:t>
      </w:r>
      <w:r w:rsidRPr="009A73F2">
        <w:rPr>
          <w:rFonts w:cs="Times New Roman"/>
        </w:rPr>
        <w:t xml:space="preserve">.  </w:t>
      </w:r>
    </w:p>
    <w:p w14:paraId="0A095D12" w14:textId="77777777" w:rsidR="00D73600" w:rsidRPr="009A73F2" w:rsidRDefault="00D73600" w:rsidP="00D73600">
      <w:r w:rsidRPr="009A73F2">
        <w:t xml:space="preserve">Ejan </w:t>
      </w:r>
      <w:r w:rsidRPr="009A73F2">
        <w:rPr>
          <w:rStyle w:val="Style13ptBold"/>
        </w:rPr>
        <w:t>Mackaay 24</w:t>
      </w:r>
      <w:r w:rsidRPr="009A73F2">
        <w:t xml:space="preserve">, Professor Emeritus of Law at the University of Montreal, “Stimulating Creative Endeavour: How Well Does Intellectual Property Do It?” </w:t>
      </w:r>
      <w:r w:rsidRPr="009A73F2">
        <w:rPr>
          <w:i/>
          <w:iCs/>
        </w:rPr>
        <w:t>Kreation Innovation Märkte - Creation Innovation Markets</w:t>
      </w:r>
      <w:r w:rsidRPr="009A73F2">
        <w:t xml:space="preserve">, pp. 443-467, 2024, JL  </w:t>
      </w:r>
    </w:p>
    <w:p w14:paraId="24443AB5" w14:textId="77777777" w:rsidR="00D73600" w:rsidRPr="009A73F2" w:rsidRDefault="00D73600" w:rsidP="00D73600">
      <w:pPr>
        <w:rPr>
          <w:sz w:val="16"/>
        </w:rPr>
      </w:pPr>
      <w:r w:rsidRPr="009A73F2">
        <w:rPr>
          <w:rStyle w:val="Emphasis"/>
        </w:rPr>
        <w:t>Prizes</w:t>
      </w:r>
      <w:r w:rsidRPr="009A73F2">
        <w:rPr>
          <w:sz w:val="16"/>
        </w:rPr>
        <w:t xml:space="preserve"> (and generally personal awards) for inventions </w:t>
      </w:r>
      <w:r w:rsidRPr="009A73F2">
        <w:rPr>
          <w:rStyle w:val="StyleUnderline"/>
        </w:rPr>
        <w:t xml:space="preserve">raise the question of whether the inventiveness being promoted is about something </w:t>
      </w:r>
      <w:r w:rsidRPr="009A73F2">
        <w:rPr>
          <w:rStyle w:val="Emphasis"/>
        </w:rPr>
        <w:t>widely valued</w:t>
      </w:r>
      <w:r w:rsidRPr="009A73F2">
        <w:rPr>
          <w:sz w:val="16"/>
        </w:rPr>
        <w:t xml:space="preserve"> in the community, </w:t>
      </w:r>
      <w:r w:rsidRPr="009A73F2">
        <w:rPr>
          <w:rStyle w:val="StyleUnderline"/>
        </w:rPr>
        <w:t xml:space="preserve">rather than the </w:t>
      </w:r>
      <w:r w:rsidRPr="009A73F2">
        <w:rPr>
          <w:rStyle w:val="Emphasis"/>
        </w:rPr>
        <w:t>pet project</w:t>
      </w:r>
      <w:r w:rsidRPr="009A73F2">
        <w:rPr>
          <w:sz w:val="16"/>
        </w:rPr>
        <w:t xml:space="preserve"> of the leader(s) </w:t>
      </w:r>
      <w:r w:rsidRPr="009A73F2">
        <w:rPr>
          <w:rStyle w:val="StyleUnderline"/>
        </w:rPr>
        <w:t xml:space="preserve">or the </w:t>
      </w:r>
      <w:r w:rsidRPr="009A73F2">
        <w:rPr>
          <w:rStyle w:val="Emphasis"/>
        </w:rPr>
        <w:t>particular predilections</w:t>
      </w:r>
      <w:r w:rsidRPr="009A73F2">
        <w:rPr>
          <w:sz w:val="16"/>
        </w:rPr>
        <w:t xml:space="preserve"> of the jury. </w:t>
      </w:r>
      <w:r w:rsidRPr="009A73F2">
        <w:rPr>
          <w:rStyle w:val="StyleUnderline"/>
        </w:rPr>
        <w:t>Khan’s study</w:t>
      </w:r>
      <w:r w:rsidRPr="009A73F2">
        <w:rPr>
          <w:sz w:val="16"/>
        </w:rPr>
        <w:t xml:space="preserve"> demonstrates the </w:t>
      </w:r>
      <w:r w:rsidRPr="009A73F2">
        <w:rPr>
          <w:rStyle w:val="Emphasis"/>
        </w:rPr>
        <w:t>relevance</w:t>
      </w:r>
      <w:r w:rsidRPr="009A73F2">
        <w:rPr>
          <w:rStyle w:val="StyleUnderline"/>
        </w:rPr>
        <w:t xml:space="preserve"> of the question</w:t>
      </w:r>
      <w:r w:rsidRPr="009A73F2">
        <w:rPr>
          <w:sz w:val="16"/>
        </w:rPr>
        <w:t xml:space="preserve">. In England (particularly in relation to the Royal Society of Arts43) and France (particularly in relation to the Société d’encouragement pour l’industrie nationale44), during the two centuries studied, prizes and research grants constituted an ‘administered innovation system’45 managed by the elite and generally benefiting other members of the elite.46 The system was much less open to artisans and others who were not part of the elite. </w:t>
      </w:r>
      <w:r w:rsidRPr="009A73F2">
        <w:rPr>
          <w:rStyle w:val="StyleUnderline"/>
        </w:rPr>
        <w:t>A</w:t>
      </w:r>
      <w:r w:rsidRPr="009A73F2">
        <w:rPr>
          <w:sz w:val="16"/>
        </w:rPr>
        <w:t xml:space="preserve"> ‘</w:t>
      </w:r>
      <w:r w:rsidRPr="009A73F2">
        <w:rPr>
          <w:rStyle w:val="Emphasis"/>
          <w:highlight w:val="cyan"/>
        </w:rPr>
        <w:t>top-down</w:t>
      </w:r>
      <w:r w:rsidRPr="009A73F2">
        <w:rPr>
          <w:sz w:val="16"/>
        </w:rPr>
        <w:t xml:space="preserve">’ </w:t>
      </w:r>
      <w:r w:rsidRPr="009A73F2">
        <w:rPr>
          <w:rStyle w:val="StyleUnderline"/>
          <w:highlight w:val="cyan"/>
        </w:rPr>
        <w:t>planning</w:t>
      </w:r>
      <w:r w:rsidRPr="009A73F2">
        <w:rPr>
          <w:rStyle w:val="StyleUnderline"/>
        </w:rPr>
        <w:t xml:space="preserve"> system</w:t>
      </w:r>
      <w:r w:rsidRPr="009A73F2">
        <w:rPr>
          <w:sz w:val="16"/>
        </w:rPr>
        <w:t xml:space="preserve">47 was thus implemented, </w:t>
      </w:r>
      <w:r w:rsidRPr="009A73F2">
        <w:rPr>
          <w:rStyle w:val="Emphasis"/>
        </w:rPr>
        <w:t>display</w:t>
      </w:r>
      <w:r w:rsidRPr="009A73F2">
        <w:rPr>
          <w:rStyle w:val="StyleUnderline"/>
        </w:rPr>
        <w:t>ing</w:t>
      </w:r>
      <w:r w:rsidRPr="009A73F2">
        <w:rPr>
          <w:sz w:val="16"/>
        </w:rPr>
        <w:t xml:space="preserve"> a ‘</w:t>
      </w:r>
      <w:r w:rsidRPr="009A73F2">
        <w:rPr>
          <w:rStyle w:val="Emphasis"/>
        </w:rPr>
        <w:t>technocratic paternalism</w:t>
      </w:r>
      <w:r w:rsidRPr="009A73F2">
        <w:rPr>
          <w:sz w:val="16"/>
        </w:rPr>
        <w:t xml:space="preserve">’.48 Where the </w:t>
      </w:r>
      <w:r w:rsidRPr="009A73F2">
        <w:rPr>
          <w:rStyle w:val="Emphasis"/>
        </w:rPr>
        <w:t>jury members</w:t>
      </w:r>
      <w:r w:rsidRPr="009A73F2">
        <w:rPr>
          <w:sz w:val="16"/>
        </w:rPr>
        <w:t xml:space="preserve"> </w:t>
      </w:r>
      <w:r w:rsidRPr="009A73F2">
        <w:rPr>
          <w:rStyle w:val="StyleUnderline"/>
        </w:rPr>
        <w:t xml:space="preserve">could not agree on the </w:t>
      </w:r>
      <w:r w:rsidRPr="009A73F2">
        <w:rPr>
          <w:rStyle w:val="Emphasis"/>
        </w:rPr>
        <w:t>value of the inventions</w:t>
      </w:r>
      <w:r w:rsidRPr="009A73F2">
        <w:rPr>
          <w:sz w:val="16"/>
        </w:rPr>
        <w:t xml:space="preserve"> competing for the prize, they could award it to participants who had already been recognised by other prizes (safe bet!). For example, the sewing machine manufacturer Singer collected more than 200 awards during the nineteenth century.49</w:t>
      </w:r>
    </w:p>
    <w:p w14:paraId="688CE9F3" w14:textId="77777777" w:rsidR="00D73600" w:rsidRPr="009A73F2" w:rsidRDefault="00D73600" w:rsidP="00D73600">
      <w:pPr>
        <w:rPr>
          <w:sz w:val="16"/>
        </w:rPr>
      </w:pPr>
      <w:r w:rsidRPr="009A73F2">
        <w:rPr>
          <w:sz w:val="16"/>
        </w:rPr>
        <w:t xml:space="preserve">In this world, patents were generally less welcome, because of the disruptive nature of the innovations they protected. As a result, the costs of obtaining a patent in England and France were high50 and the discretion exercised in judging whether to grant a patent did not favour artisans and other non-elite contenders. The administration of the system was generally opaque (secretive), which did not favour the dissemination of ideas that should normally result from the patent.51 The lack of accountability made it difficult to discover errors in the system, or even its dysfunctionality, which may have slowed the pace of innovation in both countries studied, especially compared to the US, and thus delayed reform of the system.52 An impressive number of government officials derived rents from the patenting bureaucracy and had a vested interest in opposing its reform. </w:t>
      </w:r>
      <w:r w:rsidRPr="009A73F2">
        <w:rPr>
          <w:rStyle w:val="StyleUnderline"/>
        </w:rPr>
        <w:t xml:space="preserve">There is </w:t>
      </w:r>
      <w:r w:rsidRPr="009A73F2">
        <w:rPr>
          <w:rStyle w:val="Emphasis"/>
          <w:highlight w:val="cyan"/>
        </w:rPr>
        <w:t>no guarantee</w:t>
      </w:r>
      <w:r w:rsidRPr="009A73F2">
        <w:rPr>
          <w:sz w:val="16"/>
        </w:rPr>
        <w:t xml:space="preserve"> that this </w:t>
      </w:r>
      <w:r w:rsidRPr="009A73F2">
        <w:rPr>
          <w:rStyle w:val="StyleUnderline"/>
          <w:highlight w:val="cyan"/>
        </w:rPr>
        <w:t>system adequately solve</w:t>
      </w:r>
      <w:r w:rsidRPr="009A73F2">
        <w:rPr>
          <w:rStyle w:val="StyleUnderline"/>
        </w:rPr>
        <w:t xml:space="preserve">d the </w:t>
      </w:r>
      <w:r w:rsidRPr="009A73F2">
        <w:rPr>
          <w:rStyle w:val="StyleUnderline"/>
          <w:highlight w:val="cyan"/>
        </w:rPr>
        <w:t>knowledge problem</w:t>
      </w:r>
      <w:r w:rsidRPr="009A73F2">
        <w:rPr>
          <w:rStyle w:val="StyleUnderline"/>
        </w:rPr>
        <w:t xml:space="preserve"> </w:t>
      </w:r>
      <w:r w:rsidRPr="009A73F2">
        <w:rPr>
          <w:rStyle w:val="Emphasis"/>
        </w:rPr>
        <w:t>highlighted by Hayek</w:t>
      </w:r>
      <w:r w:rsidRPr="009A73F2">
        <w:rPr>
          <w:sz w:val="16"/>
        </w:rPr>
        <w:t xml:space="preserve">.53 </w:t>
      </w:r>
      <w:r w:rsidRPr="009A73F2">
        <w:rPr>
          <w:rStyle w:val="StyleUnderline"/>
          <w:highlight w:val="cyan"/>
        </w:rPr>
        <w:t>To make</w:t>
      </w:r>
      <w:r w:rsidRPr="009A73F2">
        <w:rPr>
          <w:rStyle w:val="StyleUnderline"/>
        </w:rPr>
        <w:t xml:space="preserve"> a </w:t>
      </w:r>
      <w:r w:rsidRPr="009A73F2">
        <w:rPr>
          <w:rStyle w:val="StyleUnderline"/>
          <w:highlight w:val="cyan"/>
        </w:rPr>
        <w:t>decision</w:t>
      </w:r>
      <w:r w:rsidRPr="009A73F2">
        <w:rPr>
          <w:rStyle w:val="StyleUnderline"/>
        </w:rPr>
        <w:t xml:space="preserve"> that would be </w:t>
      </w:r>
      <w:r w:rsidRPr="009A73F2">
        <w:rPr>
          <w:rStyle w:val="StyleUnderline"/>
          <w:highlight w:val="cyan"/>
        </w:rPr>
        <w:t>optimal from</w:t>
      </w:r>
      <w:r w:rsidRPr="009A73F2">
        <w:rPr>
          <w:rStyle w:val="StyleUnderline"/>
        </w:rPr>
        <w:t xml:space="preserve"> the point of view of </w:t>
      </w:r>
      <w:r w:rsidRPr="009A73F2">
        <w:rPr>
          <w:rStyle w:val="Emphasis"/>
          <w:highlight w:val="cyan"/>
        </w:rPr>
        <w:t>collective welfare</w:t>
      </w:r>
      <w:r w:rsidRPr="009A73F2">
        <w:rPr>
          <w:sz w:val="16"/>
          <w:szCs w:val="16"/>
        </w:rPr>
        <w:t xml:space="preserve">, </w:t>
      </w:r>
      <w:r w:rsidRPr="009A73F2">
        <w:rPr>
          <w:rStyle w:val="StyleUnderline"/>
          <w:highlight w:val="cyan"/>
        </w:rPr>
        <w:t>one</w:t>
      </w:r>
      <w:r w:rsidRPr="009A73F2">
        <w:rPr>
          <w:rStyle w:val="StyleUnderline"/>
        </w:rPr>
        <w:t xml:space="preserve"> would </w:t>
      </w:r>
      <w:r w:rsidRPr="009A73F2">
        <w:rPr>
          <w:rStyle w:val="StyleUnderline"/>
          <w:highlight w:val="cyan"/>
        </w:rPr>
        <w:t>need</w:t>
      </w:r>
      <w:r w:rsidRPr="009A73F2">
        <w:rPr>
          <w:rStyle w:val="StyleUnderline"/>
        </w:rPr>
        <w:t xml:space="preserve"> to have a </w:t>
      </w:r>
      <w:r w:rsidRPr="009A73F2">
        <w:rPr>
          <w:rStyle w:val="Emphasis"/>
          <w:highlight w:val="cyan"/>
        </w:rPr>
        <w:t>wide range of info</w:t>
      </w:r>
      <w:r w:rsidRPr="009A73F2">
        <w:rPr>
          <w:rStyle w:val="StyleUnderline"/>
        </w:rPr>
        <w:t>rmation</w:t>
      </w:r>
      <w:r w:rsidRPr="009A73F2">
        <w:rPr>
          <w:sz w:val="16"/>
        </w:rPr>
        <w:t xml:space="preserve"> on the activities and preferences of actors. </w:t>
      </w:r>
      <w:r w:rsidRPr="009A73F2">
        <w:rPr>
          <w:rStyle w:val="StyleUnderline"/>
        </w:rPr>
        <w:t xml:space="preserve">Human </w:t>
      </w:r>
      <w:r w:rsidRPr="009A73F2">
        <w:rPr>
          <w:rStyle w:val="StyleUnderline"/>
          <w:highlight w:val="cyan"/>
        </w:rPr>
        <w:t>planners</w:t>
      </w:r>
      <w:r w:rsidRPr="009A73F2">
        <w:rPr>
          <w:rStyle w:val="StyleUnderline"/>
        </w:rPr>
        <w:t xml:space="preserve"> cannot </w:t>
      </w:r>
      <w:r w:rsidRPr="009A73F2">
        <w:rPr>
          <w:rStyle w:val="StyleUnderline"/>
          <w:highlight w:val="cyan"/>
        </w:rPr>
        <w:t>put</w:t>
      </w:r>
      <w:r w:rsidRPr="009A73F2">
        <w:rPr>
          <w:rStyle w:val="StyleUnderline"/>
        </w:rPr>
        <w:t xml:space="preserve"> it all </w:t>
      </w:r>
      <w:r w:rsidRPr="009A73F2">
        <w:rPr>
          <w:rStyle w:val="StyleUnderline"/>
          <w:highlight w:val="cyan"/>
        </w:rPr>
        <w:t>together</w:t>
      </w:r>
      <w:r w:rsidRPr="009A73F2">
        <w:rPr>
          <w:rStyle w:val="StyleUnderline"/>
        </w:rPr>
        <w:t xml:space="preserve"> in </w:t>
      </w:r>
      <w:r w:rsidRPr="009A73F2">
        <w:rPr>
          <w:rStyle w:val="Emphasis"/>
        </w:rPr>
        <w:t>their minds</w:t>
      </w:r>
      <w:r w:rsidRPr="009A73F2">
        <w:rPr>
          <w:sz w:val="16"/>
        </w:rPr>
        <w:t xml:space="preserve">, </w:t>
      </w:r>
      <w:r w:rsidRPr="009A73F2">
        <w:rPr>
          <w:rStyle w:val="StyleUnderline"/>
        </w:rPr>
        <w:t xml:space="preserve">but in </w:t>
      </w:r>
      <w:r w:rsidRPr="009A73F2">
        <w:rPr>
          <w:rStyle w:val="Emphasis"/>
        </w:rPr>
        <w:t>market processes</w:t>
      </w:r>
      <w:r w:rsidRPr="009A73F2">
        <w:rPr>
          <w:sz w:val="16"/>
        </w:rPr>
        <w:t>, it is continually being taken into account and integrated.</w:t>
      </w:r>
    </w:p>
    <w:p w14:paraId="00F7F1F6" w14:textId="77777777" w:rsidR="00D73600" w:rsidRPr="009A73F2" w:rsidRDefault="00D73600" w:rsidP="00D73600">
      <w:pPr>
        <w:rPr>
          <w:sz w:val="16"/>
        </w:rPr>
      </w:pPr>
      <w:r w:rsidRPr="009A73F2">
        <w:rPr>
          <w:sz w:val="16"/>
        </w:rPr>
        <w:t xml:space="preserve">In contrast to Europe, the US system was from the outset rather friendly to inventors.54 The US Constitution included an intellectual property clause, the only one to be adopted unanimously, according to Khan.55 The invention was considered the property of the inventor and protected as such.56 The cost of patenting was more affordable than in Europe. Enforcement of this right was more secure in the US than in other countries. There was a vibrant market for patents and licences. </w:t>
      </w:r>
      <w:r w:rsidRPr="009A73F2">
        <w:rPr>
          <w:rStyle w:val="StyleUnderline"/>
          <w:highlight w:val="cyan"/>
        </w:rPr>
        <w:t>Significant features of</w:t>
      </w:r>
      <w:r w:rsidRPr="009A73F2">
        <w:rPr>
          <w:rStyle w:val="StyleUnderline"/>
        </w:rPr>
        <w:t xml:space="preserve"> the </w:t>
      </w:r>
      <w:r w:rsidRPr="009A73F2">
        <w:rPr>
          <w:rStyle w:val="Emphasis"/>
        </w:rPr>
        <w:t>US system</w:t>
      </w:r>
      <w:r w:rsidRPr="009A73F2">
        <w:rPr>
          <w:rStyle w:val="StyleUnderline"/>
        </w:rPr>
        <w:t xml:space="preserve"> were its </w:t>
      </w:r>
      <w:r w:rsidRPr="009A73F2">
        <w:rPr>
          <w:rStyle w:val="Emphasis"/>
        </w:rPr>
        <w:t>non-elitist character</w:t>
      </w:r>
      <w:r w:rsidRPr="009A73F2">
        <w:rPr>
          <w:sz w:val="16"/>
        </w:rPr>
        <w:t xml:space="preserve">, its affordability, </w:t>
      </w:r>
      <w:r w:rsidRPr="009A73F2">
        <w:rPr>
          <w:rStyle w:val="StyleUnderline"/>
        </w:rPr>
        <w:t xml:space="preserve">its conception of the </w:t>
      </w:r>
      <w:r w:rsidRPr="009A73F2">
        <w:rPr>
          <w:rStyle w:val="StyleUnderline"/>
          <w:highlight w:val="cyan"/>
        </w:rPr>
        <w:t>patent as a</w:t>
      </w:r>
      <w:r w:rsidRPr="009A73F2">
        <w:rPr>
          <w:rStyle w:val="StyleUnderline"/>
        </w:rPr>
        <w:t xml:space="preserve">n </w:t>
      </w:r>
      <w:r w:rsidRPr="009A73F2">
        <w:rPr>
          <w:rStyle w:val="Emphasis"/>
        </w:rPr>
        <w:t>econ</w:t>
      </w:r>
      <w:r w:rsidRPr="009A73F2">
        <w:rPr>
          <w:rStyle w:val="StyleUnderline"/>
        </w:rPr>
        <w:t xml:space="preserve">omic </w:t>
      </w:r>
      <w:r w:rsidRPr="009A73F2">
        <w:rPr>
          <w:rStyle w:val="StyleUnderline"/>
          <w:highlight w:val="cyan"/>
        </w:rPr>
        <w:t>good</w:t>
      </w:r>
      <w:r w:rsidRPr="009A73F2">
        <w:rPr>
          <w:sz w:val="16"/>
        </w:rPr>
        <w:t xml:space="preserve">, a form of property, like any other, </w:t>
      </w:r>
      <w:r w:rsidRPr="009A73F2">
        <w:rPr>
          <w:rStyle w:val="StyleUnderline"/>
        </w:rPr>
        <w:t>and the reward of the inventor established by</w:t>
      </w:r>
      <w:r w:rsidRPr="009A73F2">
        <w:rPr>
          <w:sz w:val="16"/>
        </w:rPr>
        <w:t xml:space="preserve"> </w:t>
      </w:r>
      <w:r w:rsidRPr="009A73F2">
        <w:rPr>
          <w:strike/>
          <w:sz w:val="16"/>
        </w:rPr>
        <w:t>his</w:t>
      </w:r>
      <w:r w:rsidRPr="009A73F2">
        <w:rPr>
          <w:sz w:val="16"/>
        </w:rPr>
        <w:t xml:space="preserve"> [</w:t>
      </w:r>
      <w:r w:rsidRPr="009A73F2">
        <w:rPr>
          <w:rStyle w:val="StyleUnderline"/>
        </w:rPr>
        <w:t>their</w:t>
      </w:r>
      <w:r w:rsidRPr="009A73F2">
        <w:rPr>
          <w:sz w:val="16"/>
        </w:rPr>
        <w:t xml:space="preserve">] </w:t>
      </w:r>
      <w:r w:rsidRPr="009A73F2">
        <w:rPr>
          <w:rStyle w:val="Emphasis"/>
        </w:rPr>
        <w:t>success in the market</w:t>
      </w:r>
      <w:r w:rsidRPr="009A73F2">
        <w:rPr>
          <w:sz w:val="16"/>
        </w:rPr>
        <w:t xml:space="preserve">.57 </w:t>
      </w:r>
      <w:r w:rsidRPr="009A73F2">
        <w:rPr>
          <w:rStyle w:val="StyleUnderline"/>
        </w:rPr>
        <w:t xml:space="preserve">This last feature is a </w:t>
      </w:r>
      <w:r w:rsidRPr="009A73F2">
        <w:rPr>
          <w:rStyle w:val="Emphasis"/>
        </w:rPr>
        <w:t>suitable response</w:t>
      </w:r>
      <w:r w:rsidRPr="009A73F2">
        <w:rPr>
          <w:sz w:val="16"/>
        </w:rPr>
        <w:t xml:space="preserve"> to </w:t>
      </w:r>
      <w:r w:rsidRPr="009A73F2">
        <w:rPr>
          <w:rStyle w:val="StyleUnderline"/>
        </w:rPr>
        <w:t>the knowledge problem highlighted by Hayek</w:t>
      </w:r>
      <w:r w:rsidRPr="009A73F2">
        <w:rPr>
          <w:sz w:val="16"/>
        </w:rPr>
        <w:t xml:space="preserve">.58 In the long run, </w:t>
      </w:r>
      <w:r w:rsidRPr="009A73F2">
        <w:rPr>
          <w:rStyle w:val="StyleUnderline"/>
        </w:rPr>
        <w:t xml:space="preserve">these features </w:t>
      </w:r>
      <w:r w:rsidRPr="009A73F2">
        <w:rPr>
          <w:rStyle w:val="StyleUnderline"/>
          <w:highlight w:val="cyan"/>
        </w:rPr>
        <w:t xml:space="preserve">gave the </w:t>
      </w:r>
      <w:r w:rsidRPr="009A73F2">
        <w:rPr>
          <w:rStyle w:val="Emphasis"/>
          <w:highlight w:val="cyan"/>
        </w:rPr>
        <w:t>US econ</w:t>
      </w:r>
      <w:r w:rsidRPr="009A73F2">
        <w:rPr>
          <w:rStyle w:val="StyleUnderline"/>
        </w:rPr>
        <w:t>omy</w:t>
      </w:r>
      <w:r w:rsidRPr="009A73F2">
        <w:rPr>
          <w:sz w:val="16"/>
        </w:rPr>
        <w:t xml:space="preserve"> </w:t>
      </w:r>
      <w:r w:rsidRPr="009A73F2">
        <w:rPr>
          <w:rStyle w:val="StyleUnderline"/>
        </w:rPr>
        <w:t xml:space="preserve">a </w:t>
      </w:r>
      <w:r w:rsidRPr="009A73F2">
        <w:rPr>
          <w:rStyle w:val="StyleUnderline"/>
          <w:highlight w:val="cyan"/>
        </w:rPr>
        <w:t>comparative advantage</w:t>
      </w:r>
      <w:r w:rsidRPr="009A73F2">
        <w:rPr>
          <w:sz w:val="16"/>
        </w:rPr>
        <w:t xml:space="preserve"> </w:t>
      </w:r>
      <w:r w:rsidRPr="009A73F2">
        <w:rPr>
          <w:rStyle w:val="Emphasis"/>
        </w:rPr>
        <w:t>that other nations</w:t>
      </w:r>
      <w:r w:rsidRPr="009A73F2">
        <w:rPr>
          <w:sz w:val="16"/>
        </w:rPr>
        <w:t xml:space="preserve">, </w:t>
      </w:r>
      <w:r w:rsidRPr="009A73F2">
        <w:rPr>
          <w:rStyle w:val="StyleUnderline"/>
        </w:rPr>
        <w:t>such as Switzerland</w:t>
      </w:r>
      <w:r w:rsidRPr="009A73F2">
        <w:rPr>
          <w:sz w:val="16"/>
        </w:rPr>
        <w:t xml:space="preserve">, </w:t>
      </w:r>
      <w:r w:rsidRPr="009A73F2">
        <w:rPr>
          <w:rStyle w:val="StyleUnderline"/>
        </w:rPr>
        <w:t>the UK and Germany</w:t>
      </w:r>
      <w:r w:rsidRPr="009A73F2">
        <w:rPr>
          <w:sz w:val="16"/>
        </w:rPr>
        <w:t>, sought to emulate towards the end of the nineteenth century.59</w:t>
      </w:r>
    </w:p>
    <w:p w14:paraId="430A264F" w14:textId="77777777" w:rsidR="00D73600" w:rsidRPr="009A73F2" w:rsidRDefault="00D73600" w:rsidP="00D73600">
      <w:pPr>
        <w:rPr>
          <w:sz w:val="16"/>
        </w:rPr>
      </w:pPr>
      <w:r w:rsidRPr="009A73F2">
        <w:rPr>
          <w:sz w:val="16"/>
        </w:rPr>
        <w:t xml:space="preserve">One may wonder what role should currently fall to the state in promoting innovation. </w:t>
      </w:r>
      <w:r w:rsidRPr="009A73F2">
        <w:rPr>
          <w:rStyle w:val="Emphasis"/>
        </w:rPr>
        <w:t>Mazzucato</w:t>
      </w:r>
      <w:r w:rsidRPr="009A73F2">
        <w:rPr>
          <w:sz w:val="16"/>
        </w:rPr>
        <w:t xml:space="preserve">, in particular, </w:t>
      </w:r>
      <w:r w:rsidRPr="009A73F2">
        <w:rPr>
          <w:rStyle w:val="StyleUnderline"/>
        </w:rPr>
        <w:t xml:space="preserve">has advocated an </w:t>
      </w:r>
      <w:r w:rsidRPr="009A73F2">
        <w:rPr>
          <w:rStyle w:val="Emphasis"/>
        </w:rPr>
        <w:t>entrepreneurial state</w:t>
      </w:r>
      <w:r w:rsidRPr="009A73F2">
        <w:rPr>
          <w:sz w:val="16"/>
        </w:rPr>
        <w:t xml:space="preserve">, </w:t>
      </w:r>
      <w:r w:rsidRPr="009A73F2">
        <w:rPr>
          <w:rStyle w:val="StyleUnderline"/>
        </w:rPr>
        <w:t xml:space="preserve">which would conduct or commission </w:t>
      </w:r>
      <w:r w:rsidRPr="009A73F2">
        <w:rPr>
          <w:rStyle w:val="Emphasis"/>
        </w:rPr>
        <w:t>basic research</w:t>
      </w:r>
      <w:r w:rsidRPr="009A73F2">
        <w:rPr>
          <w:sz w:val="16"/>
        </w:rPr>
        <w:t xml:space="preserve"> and do groundwork </w:t>
      </w:r>
      <w:r w:rsidRPr="009A73F2">
        <w:rPr>
          <w:rStyle w:val="StyleUnderline"/>
        </w:rPr>
        <w:t xml:space="preserve">in areas deemed promising when the chances of </w:t>
      </w:r>
      <w:r w:rsidRPr="009A73F2">
        <w:rPr>
          <w:rStyle w:val="Emphasis"/>
        </w:rPr>
        <w:t>commercial success</w:t>
      </w:r>
      <w:r w:rsidRPr="009A73F2">
        <w:rPr>
          <w:sz w:val="16"/>
        </w:rPr>
        <w:t xml:space="preserve"> </w:t>
      </w:r>
      <w:r w:rsidRPr="009A73F2">
        <w:rPr>
          <w:rStyle w:val="StyleUnderline"/>
        </w:rPr>
        <w:t xml:space="preserve">are still </w:t>
      </w:r>
      <w:r w:rsidRPr="009A73F2">
        <w:rPr>
          <w:rStyle w:val="Emphasis"/>
        </w:rPr>
        <w:t>too fleeting</w:t>
      </w:r>
      <w:r w:rsidRPr="009A73F2">
        <w:rPr>
          <w:sz w:val="16"/>
        </w:rPr>
        <w:t xml:space="preserve"> to attract entrepreneurs (priming the pump).60 </w:t>
      </w:r>
      <w:r w:rsidRPr="009A73F2">
        <w:rPr>
          <w:rStyle w:val="StyleUnderline"/>
        </w:rPr>
        <w:t>Hayek’s knowledge problem solved?</w:t>
      </w:r>
      <w:r w:rsidRPr="009A73F2">
        <w:rPr>
          <w:sz w:val="16"/>
        </w:rPr>
        <w:t xml:space="preserve"> </w:t>
      </w:r>
      <w:r w:rsidRPr="009A73F2">
        <w:rPr>
          <w:rStyle w:val="StyleUnderline"/>
        </w:rPr>
        <w:t>Khan expresses doubts</w:t>
      </w:r>
      <w:r w:rsidRPr="009A73F2">
        <w:rPr>
          <w:sz w:val="16"/>
        </w:rPr>
        <w:t xml:space="preserve">, arguing that </w:t>
      </w:r>
      <w:r w:rsidRPr="009A73F2">
        <w:rPr>
          <w:rStyle w:val="StyleUnderline"/>
        </w:rPr>
        <w:t xml:space="preserve">successful </w:t>
      </w:r>
      <w:r w:rsidRPr="009A73F2">
        <w:rPr>
          <w:rStyle w:val="StyleUnderline"/>
          <w:highlight w:val="cyan"/>
        </w:rPr>
        <w:t xml:space="preserve">government </w:t>
      </w:r>
      <w:r w:rsidRPr="009A73F2">
        <w:rPr>
          <w:rStyle w:val="Emphasis"/>
          <w:highlight w:val="cyan"/>
        </w:rPr>
        <w:t>r</w:t>
      </w:r>
      <w:r w:rsidRPr="009A73F2">
        <w:rPr>
          <w:rStyle w:val="StyleUnderline"/>
        </w:rPr>
        <w:t>esearch a</w:t>
      </w:r>
      <w:r w:rsidRPr="009A73F2">
        <w:rPr>
          <w:rStyle w:val="Emphasis"/>
          <w:highlight w:val="cyan"/>
        </w:rPr>
        <w:t>n</w:t>
      </w:r>
      <w:r w:rsidRPr="009A73F2">
        <w:rPr>
          <w:rStyle w:val="StyleUnderline"/>
        </w:rPr>
        <w:t xml:space="preserve">d </w:t>
      </w:r>
      <w:r w:rsidRPr="009A73F2">
        <w:rPr>
          <w:rStyle w:val="Emphasis"/>
          <w:highlight w:val="cyan"/>
        </w:rPr>
        <w:t>d</w:t>
      </w:r>
      <w:r w:rsidRPr="009A73F2">
        <w:rPr>
          <w:rStyle w:val="StyleUnderline"/>
        </w:rPr>
        <w:t>evelopment</w:t>
      </w:r>
      <w:r w:rsidRPr="009A73F2">
        <w:rPr>
          <w:sz w:val="16"/>
        </w:rPr>
        <w:t xml:space="preserve"> initiatives have been in the military, defence and information and communication technology fields.61 The case for such initiatives </w:t>
      </w:r>
      <w:r w:rsidRPr="009A73F2">
        <w:rPr>
          <w:rStyle w:val="StyleUnderline"/>
          <w:highlight w:val="cyan"/>
        </w:rPr>
        <w:t>does not</w:t>
      </w:r>
      <w:r w:rsidRPr="009A73F2">
        <w:rPr>
          <w:sz w:val="16"/>
        </w:rPr>
        <w:t xml:space="preserve">, in her view, </w:t>
      </w:r>
      <w:r w:rsidRPr="009A73F2">
        <w:rPr>
          <w:rStyle w:val="StyleUnderline"/>
          <w:highlight w:val="cyan"/>
        </w:rPr>
        <w:t>take sufficient account of</w:t>
      </w:r>
      <w:r w:rsidRPr="009A73F2">
        <w:rPr>
          <w:rStyle w:val="StyleUnderline"/>
        </w:rPr>
        <w:t xml:space="preserve"> the </w:t>
      </w:r>
      <w:r w:rsidRPr="009A73F2">
        <w:rPr>
          <w:rStyle w:val="Emphasis"/>
          <w:highlight w:val="cyan"/>
        </w:rPr>
        <w:t>many failures</w:t>
      </w:r>
      <w:r w:rsidRPr="009A73F2">
        <w:rPr>
          <w:sz w:val="16"/>
        </w:rPr>
        <w:t xml:space="preserve">, </w:t>
      </w:r>
      <w:r w:rsidRPr="009A73F2">
        <w:rPr>
          <w:rStyle w:val="StyleUnderline"/>
        </w:rPr>
        <w:t xml:space="preserve">where </w:t>
      </w:r>
      <w:r w:rsidRPr="009A73F2">
        <w:rPr>
          <w:rStyle w:val="Emphasis"/>
          <w:highlight w:val="cyan"/>
        </w:rPr>
        <w:t>public money</w:t>
      </w:r>
      <w:r w:rsidRPr="009A73F2">
        <w:rPr>
          <w:sz w:val="16"/>
        </w:rPr>
        <w:t xml:space="preserve"> </w:t>
      </w:r>
      <w:r w:rsidRPr="009A73F2">
        <w:rPr>
          <w:rStyle w:val="StyleUnderline"/>
        </w:rPr>
        <w:t xml:space="preserve">has simply </w:t>
      </w:r>
      <w:r w:rsidRPr="009A73F2">
        <w:rPr>
          <w:rStyle w:val="StyleUnderline"/>
          <w:highlight w:val="cyan"/>
        </w:rPr>
        <w:t>disappear</w:t>
      </w:r>
      <w:r w:rsidRPr="009A73F2">
        <w:rPr>
          <w:rStyle w:val="StyleUnderline"/>
        </w:rPr>
        <w:t xml:space="preserve">ed </w:t>
      </w:r>
      <w:r w:rsidRPr="009A73F2">
        <w:rPr>
          <w:rStyle w:val="StyleUnderline"/>
          <w:highlight w:val="cyan"/>
        </w:rPr>
        <w:t xml:space="preserve">into a </w:t>
      </w:r>
      <w:r w:rsidRPr="009A73F2">
        <w:rPr>
          <w:rStyle w:val="Emphasis"/>
          <w:highlight w:val="cyan"/>
        </w:rPr>
        <w:t>black hole</w:t>
      </w:r>
      <w:r w:rsidRPr="009A73F2">
        <w:rPr>
          <w:sz w:val="16"/>
        </w:rPr>
        <w:t xml:space="preserve">. </w:t>
      </w:r>
      <w:r w:rsidRPr="009A73F2">
        <w:rPr>
          <w:rStyle w:val="StyleUnderline"/>
        </w:rPr>
        <w:t xml:space="preserve">In the case of </w:t>
      </w:r>
      <w:r w:rsidRPr="009A73F2">
        <w:rPr>
          <w:rStyle w:val="Emphasis"/>
          <w:highlight w:val="cyan"/>
        </w:rPr>
        <w:t>private initiatives</w:t>
      </w:r>
      <w:r w:rsidRPr="009A73F2">
        <w:rPr>
          <w:sz w:val="16"/>
        </w:rPr>
        <w:t xml:space="preserve">, </w:t>
      </w:r>
      <w:r w:rsidRPr="009A73F2">
        <w:rPr>
          <w:rStyle w:val="StyleUnderline"/>
        </w:rPr>
        <w:t xml:space="preserve">there are certainly </w:t>
      </w:r>
      <w:r w:rsidRPr="009A73F2">
        <w:rPr>
          <w:rStyle w:val="Emphasis"/>
        </w:rPr>
        <w:t>also failures</w:t>
      </w:r>
      <w:r w:rsidRPr="009A73F2">
        <w:rPr>
          <w:sz w:val="16"/>
        </w:rPr>
        <w:t xml:space="preserve">, but </w:t>
      </w:r>
      <w:r w:rsidRPr="009A73F2">
        <w:rPr>
          <w:rStyle w:val="StyleUnderline"/>
        </w:rPr>
        <w:t xml:space="preserve">it is in the </w:t>
      </w:r>
      <w:r w:rsidRPr="009A73F2">
        <w:rPr>
          <w:rStyle w:val="Emphasis"/>
        </w:rPr>
        <w:t>interest of the actors</w:t>
      </w:r>
      <w:r w:rsidRPr="009A73F2">
        <w:rPr>
          <w:rStyle w:val="StyleUnderline"/>
        </w:rPr>
        <w:t xml:space="preserve"> to </w:t>
      </w:r>
      <w:r w:rsidRPr="009A73F2">
        <w:rPr>
          <w:rStyle w:val="StyleUnderline"/>
          <w:highlight w:val="cyan"/>
        </w:rPr>
        <w:t>adjust</w:t>
      </w:r>
      <w:r w:rsidRPr="009A73F2">
        <w:rPr>
          <w:rStyle w:val="StyleUnderline"/>
        </w:rPr>
        <w:t xml:space="preserve"> the funding </w:t>
      </w:r>
      <w:r w:rsidRPr="009A73F2">
        <w:rPr>
          <w:rStyle w:val="Emphasis"/>
        </w:rPr>
        <w:t xml:space="preserve">fairly </w:t>
      </w:r>
      <w:r w:rsidRPr="009A73F2">
        <w:rPr>
          <w:rStyle w:val="Emphasis"/>
          <w:highlight w:val="cyan"/>
        </w:rPr>
        <w:t>quickly</w:t>
      </w:r>
      <w:r w:rsidRPr="009A73F2">
        <w:rPr>
          <w:rStyle w:val="StyleUnderline"/>
        </w:rPr>
        <w:t xml:space="preserve"> according to the success or failure observed</w:t>
      </w:r>
      <w:r w:rsidRPr="009A73F2">
        <w:rPr>
          <w:sz w:val="16"/>
        </w:rPr>
        <w:t xml:space="preserve">. Moreover, </w:t>
      </w:r>
      <w:r w:rsidRPr="009A73F2">
        <w:rPr>
          <w:rStyle w:val="StyleUnderline"/>
        </w:rPr>
        <w:t xml:space="preserve">there is a risk </w:t>
      </w:r>
      <w:r w:rsidRPr="009A73F2">
        <w:rPr>
          <w:rStyle w:val="Emphasis"/>
        </w:rPr>
        <w:t xml:space="preserve">that </w:t>
      </w:r>
      <w:r w:rsidRPr="009A73F2">
        <w:rPr>
          <w:rStyle w:val="Emphasis"/>
          <w:highlight w:val="cyan"/>
        </w:rPr>
        <w:t>public funding</w:t>
      </w:r>
      <w:r w:rsidRPr="009A73F2">
        <w:rPr>
          <w:sz w:val="16"/>
        </w:rPr>
        <w:t xml:space="preserve"> </w:t>
      </w:r>
      <w:r w:rsidRPr="009A73F2">
        <w:rPr>
          <w:rStyle w:val="StyleUnderline"/>
        </w:rPr>
        <w:t xml:space="preserve">will </w:t>
      </w:r>
      <w:r w:rsidRPr="009A73F2">
        <w:rPr>
          <w:rStyle w:val="Emphasis"/>
          <w:sz w:val="26"/>
          <w:szCs w:val="26"/>
          <w:highlight w:val="cyan"/>
        </w:rPr>
        <w:t>crowd out</w:t>
      </w:r>
      <w:r w:rsidRPr="009A73F2">
        <w:rPr>
          <w:rStyle w:val="StyleUnderline"/>
          <w:highlight w:val="cyan"/>
        </w:rPr>
        <w:t xml:space="preserve"> private initiatives</w:t>
      </w:r>
      <w:r w:rsidRPr="009A73F2">
        <w:rPr>
          <w:sz w:val="16"/>
        </w:rPr>
        <w:t>.62</w:t>
      </w:r>
    </w:p>
    <w:p w14:paraId="776C8A86" w14:textId="77777777" w:rsidR="00D73600" w:rsidRPr="009A73F2" w:rsidRDefault="00D73600" w:rsidP="00D73600">
      <w:pPr>
        <w:rPr>
          <w:sz w:val="16"/>
        </w:rPr>
      </w:pPr>
      <w:r w:rsidRPr="009A73F2">
        <w:rPr>
          <w:sz w:val="16"/>
        </w:rPr>
        <w:t xml:space="preserve">Overall, the studies reviewed here suggest that </w:t>
      </w:r>
      <w:r w:rsidRPr="009A73F2">
        <w:rPr>
          <w:rStyle w:val="Emphasis"/>
          <w:highlight w:val="cyan"/>
        </w:rPr>
        <w:t>i</w:t>
      </w:r>
      <w:r w:rsidRPr="009A73F2">
        <w:rPr>
          <w:sz w:val="16"/>
        </w:rPr>
        <w:t xml:space="preserve">ntellectual </w:t>
      </w:r>
      <w:r w:rsidRPr="009A73F2">
        <w:rPr>
          <w:rStyle w:val="Emphasis"/>
          <w:highlight w:val="cyan"/>
        </w:rPr>
        <w:t>p</w:t>
      </w:r>
      <w:r w:rsidRPr="009A73F2">
        <w:rPr>
          <w:sz w:val="16"/>
        </w:rPr>
        <w:t xml:space="preserve">roperty, </w:t>
      </w:r>
      <w:r w:rsidRPr="009A73F2">
        <w:rPr>
          <w:rStyle w:val="StyleUnderline"/>
          <w:highlight w:val="cyan"/>
        </w:rPr>
        <w:t>despite</w:t>
      </w:r>
      <w:r w:rsidRPr="009A73F2">
        <w:rPr>
          <w:rStyle w:val="StyleUnderline"/>
        </w:rPr>
        <w:t xml:space="preserve"> its</w:t>
      </w:r>
      <w:r w:rsidRPr="009A73F2">
        <w:rPr>
          <w:sz w:val="16"/>
        </w:rPr>
        <w:t xml:space="preserve"> undeniable cost and </w:t>
      </w:r>
      <w:r w:rsidRPr="009A73F2">
        <w:rPr>
          <w:rStyle w:val="Emphasis"/>
          <w:highlight w:val="cyan"/>
        </w:rPr>
        <w:t>disadvantages</w:t>
      </w:r>
      <w:r w:rsidRPr="009A73F2">
        <w:rPr>
          <w:sz w:val="16"/>
        </w:rPr>
        <w:t xml:space="preserve">, </w:t>
      </w:r>
      <w:r w:rsidRPr="009A73F2">
        <w:rPr>
          <w:rStyle w:val="StyleUnderline"/>
        </w:rPr>
        <w:t xml:space="preserve">still </w:t>
      </w:r>
      <w:r w:rsidRPr="009A73F2">
        <w:rPr>
          <w:rStyle w:val="Emphasis"/>
          <w:highlight w:val="cyan"/>
        </w:rPr>
        <w:t>outperforms prizes</w:t>
      </w:r>
      <w:r w:rsidRPr="009A73F2">
        <w:rPr>
          <w:rStyle w:val="StyleUnderline"/>
        </w:rPr>
        <w:t xml:space="preserve"> and </w:t>
      </w:r>
      <w:r w:rsidRPr="009A73F2">
        <w:rPr>
          <w:rStyle w:val="Emphasis"/>
        </w:rPr>
        <w:t>supply contracts</w:t>
      </w:r>
      <w:r w:rsidRPr="009A73F2">
        <w:rPr>
          <w:sz w:val="16"/>
        </w:rPr>
        <w:t xml:space="preserve"> </w:t>
      </w:r>
      <w:r w:rsidRPr="009A73F2">
        <w:rPr>
          <w:rStyle w:val="StyleUnderline"/>
        </w:rPr>
        <w:t xml:space="preserve">as a </w:t>
      </w:r>
      <w:r w:rsidRPr="009A73F2">
        <w:rPr>
          <w:rStyle w:val="Emphasis"/>
        </w:rPr>
        <w:t>general means</w:t>
      </w:r>
      <w:r w:rsidRPr="009A73F2">
        <w:rPr>
          <w:rStyle w:val="StyleUnderline"/>
        </w:rPr>
        <w:t xml:space="preserve"> of </w:t>
      </w:r>
      <w:r w:rsidRPr="009A73F2">
        <w:rPr>
          <w:rStyle w:val="Emphasis"/>
        </w:rPr>
        <w:t>stimulating creativity</w:t>
      </w:r>
      <w:r w:rsidRPr="009A73F2">
        <w:rPr>
          <w:sz w:val="16"/>
        </w:rPr>
        <w:t>. Has intellectual property reached the optimal conditions of access and duration? Let us now look at some studies that aim to shed light on the issue.</w:t>
      </w:r>
    </w:p>
    <w:p w14:paraId="1A0B3C94" w14:textId="31916CFC" w:rsidR="00D73600" w:rsidRPr="009A73F2" w:rsidRDefault="00D73600" w:rsidP="00D73600">
      <w:pPr>
        <w:pStyle w:val="Heading4"/>
        <w:rPr>
          <w:rFonts w:cs="Times New Roman"/>
        </w:rPr>
      </w:pPr>
      <w:r w:rsidRPr="009A73F2">
        <w:rPr>
          <w:rFonts w:cs="Times New Roman"/>
        </w:rPr>
        <w:t xml:space="preserve">The CP is a </w:t>
      </w:r>
      <w:r w:rsidRPr="009A73F2">
        <w:rPr>
          <w:rFonts w:cs="Times New Roman"/>
          <w:u w:val="single"/>
        </w:rPr>
        <w:t>tremendous waste</w:t>
      </w:r>
      <w:r w:rsidRPr="009A73F2">
        <w:rPr>
          <w:rFonts w:cs="Times New Roman"/>
        </w:rPr>
        <w:t xml:space="preserve"> of funds. </w:t>
      </w:r>
    </w:p>
    <w:p w14:paraId="3C1FC405"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“Conclusion: Now and Then,” </w:t>
      </w:r>
      <w:r w:rsidRPr="009A73F2">
        <w:rPr>
          <w:i/>
          <w:iCs/>
        </w:rPr>
        <w:t>Inventing Ideas: Patents, Prizes, and the Knowledge Economy</w:t>
      </w:r>
      <w:r w:rsidRPr="009A73F2">
        <w:t>, Oxford University Press, pp. 382-412, 2020, JL</w:t>
      </w:r>
    </w:p>
    <w:p w14:paraId="29AFCDE2" w14:textId="77777777" w:rsidR="00D73600" w:rsidRPr="009A73F2" w:rsidRDefault="00D73600" w:rsidP="00D73600">
      <w:pPr>
        <w:rPr>
          <w:sz w:val="16"/>
        </w:rPr>
      </w:pPr>
      <w:r w:rsidRPr="009A73F2">
        <w:rPr>
          <w:sz w:val="16"/>
        </w:rPr>
        <w:t>Prizes and Incentives for Inventive Activity</w:t>
      </w:r>
    </w:p>
    <w:p w14:paraId="587A1750" w14:textId="77777777" w:rsidR="00D73600" w:rsidRPr="009A73F2" w:rsidRDefault="00D73600" w:rsidP="00D73600">
      <w:pPr>
        <w:rPr>
          <w:sz w:val="16"/>
        </w:rPr>
      </w:pPr>
      <w:r w:rsidRPr="009A73F2">
        <w:rPr>
          <w:sz w:val="16"/>
        </w:rPr>
        <w:t xml:space="preserve">Such research </w:t>
      </w:r>
      <w:r w:rsidRPr="009A73F2">
        <w:rPr>
          <w:rStyle w:val="StyleUnderline"/>
        </w:rPr>
        <w:t xml:space="preserve">findings were </w:t>
      </w:r>
      <w:r w:rsidRPr="009A73F2">
        <w:rPr>
          <w:rStyle w:val="Emphasis"/>
        </w:rPr>
        <w:t>not unknown</w:t>
      </w:r>
      <w:r w:rsidRPr="009A73F2">
        <w:rPr>
          <w:sz w:val="16"/>
        </w:rPr>
        <w:t xml:space="preserve"> </w:t>
      </w:r>
      <w:r w:rsidRPr="009A73F2">
        <w:rPr>
          <w:rStyle w:val="StyleUnderline"/>
        </w:rPr>
        <w:t>to</w:t>
      </w:r>
      <w:r w:rsidRPr="009A73F2">
        <w:rPr>
          <w:sz w:val="16"/>
        </w:rPr>
        <w:t xml:space="preserve"> the few </w:t>
      </w:r>
      <w:r w:rsidRPr="009A73F2">
        <w:rPr>
          <w:rStyle w:val="Emphasis"/>
        </w:rPr>
        <w:t>careful scholars</w:t>
      </w:r>
      <w:r w:rsidRPr="009A73F2">
        <w:rPr>
          <w:sz w:val="16"/>
        </w:rPr>
        <w:t xml:space="preserve"> </w:t>
      </w:r>
      <w:r w:rsidRPr="009A73F2">
        <w:rPr>
          <w:rStyle w:val="StyleUnderline"/>
        </w:rPr>
        <w:t xml:space="preserve">who took the time to </w:t>
      </w:r>
      <w:r w:rsidRPr="009A73F2">
        <w:rPr>
          <w:rStyle w:val="Emphasis"/>
        </w:rPr>
        <w:t>actually study</w:t>
      </w:r>
      <w:r w:rsidRPr="009A73F2">
        <w:rPr>
          <w:sz w:val="16"/>
        </w:rPr>
        <w:t xml:space="preserve"> the </w:t>
      </w:r>
      <w:r w:rsidRPr="009A73F2">
        <w:rPr>
          <w:rStyle w:val="StyleUnderline"/>
        </w:rPr>
        <w:t xml:space="preserve">records rather than simply accepting the </w:t>
      </w:r>
      <w:r w:rsidRPr="009A73F2">
        <w:rPr>
          <w:rStyle w:val="Emphasis"/>
          <w:highlight w:val="cyan"/>
        </w:rPr>
        <w:t>overblown self-promotion</w:t>
      </w:r>
      <w:r w:rsidRPr="009A73F2">
        <w:rPr>
          <w:sz w:val="16"/>
          <w:highlight w:val="cyan"/>
        </w:rPr>
        <w:t xml:space="preserve"> </w:t>
      </w:r>
      <w:r w:rsidRPr="009A73F2">
        <w:rPr>
          <w:rStyle w:val="StyleUnderline"/>
          <w:highlight w:val="cyan"/>
        </w:rPr>
        <w:t>of</w:t>
      </w:r>
      <w:r w:rsidRPr="009A73F2">
        <w:rPr>
          <w:sz w:val="16"/>
        </w:rPr>
        <w:t xml:space="preserve"> these </w:t>
      </w:r>
      <w:r w:rsidRPr="009A73F2">
        <w:rPr>
          <w:rStyle w:val="Emphasis"/>
          <w:highlight w:val="cyan"/>
        </w:rPr>
        <w:t>administered institutions</w:t>
      </w:r>
      <w:r w:rsidRPr="009A73F2">
        <w:rPr>
          <w:sz w:val="16"/>
        </w:rPr>
        <w:t xml:space="preserve">. </w:t>
      </w:r>
      <w:r w:rsidRPr="009A73F2">
        <w:rPr>
          <w:rStyle w:val="Emphasis"/>
        </w:rPr>
        <w:t>Samuel Sidney</w:t>
      </w:r>
      <w:r w:rsidRPr="009A73F2">
        <w:rPr>
          <w:sz w:val="16"/>
        </w:rPr>
        <w:t xml:space="preserve">, an assistant commissioner at the 1851 Crystal Palace Exhibition, </w:t>
      </w:r>
      <w:r w:rsidRPr="009A73F2">
        <w:rPr>
          <w:rStyle w:val="StyleUnderline"/>
        </w:rPr>
        <w:t xml:space="preserve">spent </w:t>
      </w:r>
      <w:r w:rsidRPr="009A73F2">
        <w:rPr>
          <w:rStyle w:val="Emphasis"/>
        </w:rPr>
        <w:t>ten years</w:t>
      </w:r>
      <w:r w:rsidRPr="009A73F2">
        <w:rPr>
          <w:sz w:val="16"/>
        </w:rPr>
        <w:t xml:space="preserve"> </w:t>
      </w:r>
      <w:r w:rsidRPr="009A73F2">
        <w:rPr>
          <w:rStyle w:val="StyleUnderline"/>
        </w:rPr>
        <w:t xml:space="preserve">studying </w:t>
      </w:r>
      <w:r w:rsidRPr="009A73F2">
        <w:rPr>
          <w:rStyle w:val="Emphasis"/>
        </w:rPr>
        <w:t>prize systems</w:t>
      </w:r>
      <w:r w:rsidRPr="009A73F2">
        <w:rPr>
          <w:sz w:val="16"/>
        </w:rPr>
        <w:t xml:space="preserve"> in exhibitions as well as the incentives that various societies administered.22 </w:t>
      </w:r>
      <w:r w:rsidRPr="009A73F2">
        <w:rPr>
          <w:rStyle w:val="StyleUnderline"/>
        </w:rPr>
        <w:t xml:space="preserve">The results of his </w:t>
      </w:r>
      <w:r w:rsidRPr="009A73F2">
        <w:rPr>
          <w:rStyle w:val="Emphasis"/>
        </w:rPr>
        <w:t>meticulous researches</w:t>
      </w:r>
      <w:r w:rsidRPr="009A73F2">
        <w:rPr>
          <w:sz w:val="16"/>
        </w:rPr>
        <w:t xml:space="preserve"> </w:t>
      </w:r>
      <w:r w:rsidRPr="009A73F2">
        <w:rPr>
          <w:rStyle w:val="StyleUnderline"/>
        </w:rPr>
        <w:t xml:space="preserve">made him </w:t>
      </w:r>
      <w:r w:rsidRPr="009A73F2">
        <w:rPr>
          <w:rStyle w:val="Emphasis"/>
        </w:rPr>
        <w:t>deeply skeptical</w:t>
      </w:r>
      <w:r w:rsidRPr="009A73F2">
        <w:rPr>
          <w:sz w:val="16"/>
        </w:rPr>
        <w:t xml:space="preserve"> </w:t>
      </w:r>
      <w:r w:rsidRPr="009A73F2">
        <w:rPr>
          <w:rStyle w:val="StyleUnderline"/>
        </w:rPr>
        <w:t xml:space="preserve">of these elitist </w:t>
      </w:r>
      <w:r w:rsidRPr="009A73F2">
        <w:rPr>
          <w:rStyle w:val="Emphasis"/>
        </w:rPr>
        <w:t>winner- take-all arrangements</w:t>
      </w:r>
      <w:r w:rsidRPr="009A73F2">
        <w:rPr>
          <w:sz w:val="16"/>
        </w:rPr>
        <w:t xml:space="preserve">. In </w:t>
      </w:r>
      <w:r w:rsidRPr="009A73F2">
        <w:rPr>
          <w:rStyle w:val="StyleUnderline"/>
        </w:rPr>
        <w:t>general</w:t>
      </w:r>
      <w:r w:rsidRPr="009A73F2">
        <w:rPr>
          <w:sz w:val="16"/>
        </w:rPr>
        <w:t xml:space="preserve">, </w:t>
      </w:r>
      <w:r w:rsidRPr="009A73F2">
        <w:rPr>
          <w:rStyle w:val="StyleUnderline"/>
        </w:rPr>
        <w:t>outcomes were</w:t>
      </w:r>
      <w:r w:rsidRPr="009A73F2">
        <w:rPr>
          <w:sz w:val="16"/>
        </w:rPr>
        <w:t xml:space="preserve"> </w:t>
      </w:r>
      <w:r w:rsidRPr="009A73F2">
        <w:rPr>
          <w:rStyle w:val="Emphasis"/>
        </w:rPr>
        <w:t>largely idiosyncratic</w:t>
      </w:r>
      <w:r w:rsidRPr="009A73F2">
        <w:rPr>
          <w:sz w:val="16"/>
        </w:rPr>
        <w:t xml:space="preserve">, although </w:t>
      </w:r>
      <w:r w:rsidRPr="009A73F2">
        <w:rPr>
          <w:rStyle w:val="Emphasis"/>
        </w:rPr>
        <w:t>risk-averse or unqualified panels</w:t>
      </w:r>
      <w:r w:rsidRPr="009A73F2">
        <w:rPr>
          <w:sz w:val="16"/>
        </w:rPr>
        <w:t xml:space="preserve"> tried </w:t>
      </w:r>
      <w:r w:rsidRPr="009A73F2">
        <w:rPr>
          <w:rStyle w:val="StyleUnderline"/>
        </w:rPr>
        <w:t xml:space="preserve">to avoid controversy by making the award to the person or the firm with the most </w:t>
      </w:r>
      <w:r w:rsidRPr="009A73F2">
        <w:rPr>
          <w:rStyle w:val="Emphasis"/>
        </w:rPr>
        <w:t>established reputation</w:t>
      </w:r>
      <w:r w:rsidRPr="009A73F2">
        <w:rPr>
          <w:sz w:val="16"/>
        </w:rPr>
        <w:t xml:space="preserve">. Over time, the </w:t>
      </w:r>
      <w:r w:rsidRPr="009A73F2">
        <w:rPr>
          <w:rStyle w:val="StyleUnderline"/>
        </w:rPr>
        <w:t xml:space="preserve">potential for </w:t>
      </w:r>
      <w:r w:rsidRPr="009A73F2">
        <w:rPr>
          <w:rStyle w:val="Emphasis"/>
        </w:rPr>
        <w:t>disputed outcomes</w:t>
      </w:r>
      <w:r w:rsidRPr="009A73F2">
        <w:rPr>
          <w:sz w:val="16"/>
        </w:rPr>
        <w:t xml:space="preserve"> </w:t>
      </w:r>
      <w:r w:rsidRPr="009A73F2">
        <w:rPr>
          <w:rStyle w:val="StyleUnderline"/>
        </w:rPr>
        <w:t>led to</w:t>
      </w:r>
      <w:r w:rsidRPr="009A73F2">
        <w:rPr>
          <w:sz w:val="16"/>
        </w:rPr>
        <w:t xml:space="preserve"> an </w:t>
      </w:r>
      <w:r w:rsidRPr="009A73F2">
        <w:rPr>
          <w:rStyle w:val="StyleUnderline"/>
        </w:rPr>
        <w:t xml:space="preserve">inflation in the </w:t>
      </w:r>
      <w:r w:rsidRPr="009A73F2">
        <w:rPr>
          <w:rStyle w:val="Emphasis"/>
        </w:rPr>
        <w:t>number of prizes</w:t>
      </w:r>
      <w:r w:rsidRPr="009A73F2">
        <w:rPr>
          <w:sz w:val="16"/>
        </w:rPr>
        <w:t xml:space="preserve"> </w:t>
      </w:r>
      <w:r w:rsidRPr="009A73F2">
        <w:rPr>
          <w:rStyle w:val="StyleUnderline"/>
        </w:rPr>
        <w:t>and a corresponding</w:t>
      </w:r>
      <w:r w:rsidRPr="009A73F2">
        <w:rPr>
          <w:sz w:val="16"/>
        </w:rPr>
        <w:t xml:space="preserve"> </w:t>
      </w:r>
      <w:r w:rsidRPr="009A73F2">
        <w:rPr>
          <w:rStyle w:val="Emphasis"/>
        </w:rPr>
        <w:t>fall in their value</w:t>
      </w:r>
      <w:r w:rsidRPr="009A73F2">
        <w:rPr>
          <w:sz w:val="16"/>
        </w:rPr>
        <w:t xml:space="preserve">. His </w:t>
      </w:r>
      <w:r w:rsidRPr="009A73F2">
        <w:rPr>
          <w:rStyle w:val="StyleUnderline"/>
        </w:rPr>
        <w:t>investigations led him to conclude</w:t>
      </w:r>
      <w:r w:rsidRPr="009A73F2">
        <w:rPr>
          <w:sz w:val="16"/>
        </w:rPr>
        <w:t xml:space="preserve"> </w:t>
      </w:r>
      <w:r w:rsidRPr="009A73F2">
        <w:rPr>
          <w:rStyle w:val="Emphasis"/>
        </w:rPr>
        <w:t xml:space="preserve">that </w:t>
      </w:r>
      <w:r w:rsidRPr="009A73F2">
        <w:rPr>
          <w:rStyle w:val="Emphasis"/>
          <w:highlight w:val="cyan"/>
        </w:rPr>
        <w:t>improvements in market demand</w:t>
      </w:r>
      <w:r w:rsidRPr="009A73F2">
        <w:rPr>
          <w:sz w:val="16"/>
        </w:rPr>
        <w:t xml:space="preserve"> and competition </w:t>
      </w:r>
      <w:r w:rsidRPr="009A73F2">
        <w:rPr>
          <w:rStyle w:val="StyleUnderline"/>
          <w:highlight w:val="cyan"/>
        </w:rPr>
        <w:t xml:space="preserve">provided more </w:t>
      </w:r>
      <w:r w:rsidRPr="009A73F2">
        <w:rPr>
          <w:rStyle w:val="Emphasis"/>
          <w:highlight w:val="cyan"/>
        </w:rPr>
        <w:t>successful incentives</w:t>
      </w:r>
      <w:r w:rsidRPr="009A73F2">
        <w:rPr>
          <w:rStyle w:val="Emphasis"/>
        </w:rPr>
        <w:t xml:space="preserve"> than prizes</w:t>
      </w:r>
      <w:r w:rsidRPr="009A73F2">
        <w:rPr>
          <w:sz w:val="16"/>
        </w:rPr>
        <w:t>.</w:t>
      </w:r>
    </w:p>
    <w:p w14:paraId="5EDD4B73" w14:textId="77777777" w:rsidR="00D73600" w:rsidRPr="009A73F2" w:rsidRDefault="00D73600" w:rsidP="00D73600">
      <w:pPr>
        <w:rPr>
          <w:sz w:val="16"/>
        </w:rPr>
      </w:pPr>
      <w:r w:rsidRPr="009A73F2">
        <w:rPr>
          <w:rStyle w:val="StyleUnderline"/>
          <w:highlight w:val="cyan"/>
        </w:rPr>
        <w:t xml:space="preserve">A </w:t>
      </w:r>
      <w:r w:rsidRPr="009A73F2">
        <w:rPr>
          <w:rStyle w:val="Emphasis"/>
          <w:highlight w:val="cyan"/>
        </w:rPr>
        <w:t>central finding</w:t>
      </w:r>
      <w:r w:rsidRPr="009A73F2">
        <w:rPr>
          <w:sz w:val="16"/>
          <w:highlight w:val="cyan"/>
        </w:rPr>
        <w:t xml:space="preserve"> </w:t>
      </w:r>
      <w:r w:rsidRPr="009A73F2">
        <w:rPr>
          <w:rStyle w:val="StyleUnderline"/>
          <w:highlight w:val="cyan"/>
        </w:rPr>
        <w:t>of</w:t>
      </w:r>
      <w:r w:rsidRPr="009A73F2">
        <w:rPr>
          <w:sz w:val="16"/>
        </w:rPr>
        <w:t xml:space="preserve"> my own extensive </w:t>
      </w:r>
      <w:r w:rsidRPr="009A73F2">
        <w:rPr>
          <w:rStyle w:val="Emphasis"/>
          <w:highlight w:val="cyan"/>
        </w:rPr>
        <w:t>empirical analysis</w:t>
      </w:r>
      <w:r w:rsidRPr="009A73F2">
        <w:rPr>
          <w:sz w:val="16"/>
          <w:highlight w:val="cyan"/>
        </w:rPr>
        <w:t xml:space="preserve"> </w:t>
      </w:r>
      <w:r w:rsidRPr="009A73F2">
        <w:rPr>
          <w:rStyle w:val="StyleUnderline"/>
          <w:highlight w:val="cyan"/>
        </w:rPr>
        <w:t>is</w:t>
      </w:r>
      <w:r w:rsidRPr="009A73F2">
        <w:rPr>
          <w:rStyle w:val="StyleUnderline"/>
        </w:rPr>
        <w:t xml:space="preserve"> that </w:t>
      </w:r>
      <w:r w:rsidRPr="009A73F2">
        <w:rPr>
          <w:rStyle w:val="Emphasis"/>
        </w:rPr>
        <w:t xml:space="preserve">innovation </w:t>
      </w:r>
      <w:r w:rsidRPr="009A73F2">
        <w:rPr>
          <w:rStyle w:val="Emphasis"/>
          <w:highlight w:val="cyan"/>
        </w:rPr>
        <w:t>prizes</w:t>
      </w:r>
      <w:r w:rsidRPr="009A73F2">
        <w:rPr>
          <w:sz w:val="16"/>
          <w:highlight w:val="cyan"/>
        </w:rPr>
        <w:t xml:space="preserve"> </w:t>
      </w:r>
      <w:r w:rsidRPr="009A73F2">
        <w:rPr>
          <w:rStyle w:val="StyleUnderline"/>
          <w:highlight w:val="cyan"/>
        </w:rPr>
        <w:t>and</w:t>
      </w:r>
      <w:r w:rsidRPr="009A73F2">
        <w:rPr>
          <w:rStyle w:val="StyleUnderline"/>
        </w:rPr>
        <w:t xml:space="preserve"> other </w:t>
      </w:r>
      <w:r w:rsidRPr="009A73F2">
        <w:rPr>
          <w:rStyle w:val="Emphasis"/>
          <w:highlight w:val="cyan"/>
        </w:rPr>
        <w:t>administered systems</w:t>
      </w:r>
      <w:r w:rsidRPr="009A73F2">
        <w:rPr>
          <w:sz w:val="16"/>
          <w:highlight w:val="cyan"/>
        </w:rPr>
        <w:t xml:space="preserve"> </w:t>
      </w:r>
      <w:r w:rsidRPr="009A73F2">
        <w:rPr>
          <w:rStyle w:val="StyleUnderline"/>
          <w:highlight w:val="cyan"/>
        </w:rPr>
        <w:t>did not offer</w:t>
      </w:r>
      <w:r w:rsidRPr="009A73F2">
        <w:rPr>
          <w:rStyle w:val="StyleUnderline"/>
        </w:rPr>
        <w:t xml:space="preserve"> </w:t>
      </w:r>
      <w:r w:rsidRPr="009A73F2">
        <w:rPr>
          <w:rStyle w:val="Emphasis"/>
        </w:rPr>
        <w:t xml:space="preserve">effective </w:t>
      </w:r>
      <w:r w:rsidRPr="009A73F2">
        <w:rPr>
          <w:rStyle w:val="Emphasis"/>
          <w:highlight w:val="cyan"/>
        </w:rPr>
        <w:t>inducements</w:t>
      </w:r>
      <w:r w:rsidRPr="009A73F2">
        <w:rPr>
          <w:sz w:val="16"/>
          <w:highlight w:val="cyan"/>
        </w:rPr>
        <w:t xml:space="preserve"> </w:t>
      </w:r>
      <w:r w:rsidRPr="009A73F2">
        <w:rPr>
          <w:rStyle w:val="StyleUnderline"/>
          <w:highlight w:val="cyan"/>
        </w:rPr>
        <w:t xml:space="preserve">for </w:t>
      </w:r>
      <w:r w:rsidRPr="009A73F2">
        <w:rPr>
          <w:rStyle w:val="Emphasis"/>
          <w:highlight w:val="cyan"/>
        </w:rPr>
        <w:t>inventive activity</w:t>
      </w:r>
      <w:r w:rsidRPr="009A73F2">
        <w:rPr>
          <w:sz w:val="16"/>
          <w:highlight w:val="cyan"/>
        </w:rPr>
        <w:t xml:space="preserve"> </w:t>
      </w:r>
      <w:r w:rsidRPr="009A73F2">
        <w:rPr>
          <w:rStyle w:val="StyleUnderline"/>
          <w:highlight w:val="cyan"/>
        </w:rPr>
        <w:t xml:space="preserve">at </w:t>
      </w:r>
      <w:r w:rsidRPr="009A73F2">
        <w:rPr>
          <w:rStyle w:val="Emphasis"/>
          <w:highlight w:val="cyan"/>
        </w:rPr>
        <w:t>appropriate prices</w:t>
      </w:r>
      <w:r w:rsidRPr="009A73F2">
        <w:rPr>
          <w:sz w:val="16"/>
        </w:rPr>
        <w:t xml:space="preserve">. The </w:t>
      </w:r>
      <w:r w:rsidRPr="009A73F2">
        <w:rPr>
          <w:rStyle w:val="Emphasis"/>
        </w:rPr>
        <w:t>unmatched strength</w:t>
      </w:r>
      <w:r w:rsidRPr="009A73F2">
        <w:rPr>
          <w:sz w:val="16"/>
        </w:rPr>
        <w:t xml:space="preserve"> </w:t>
      </w:r>
      <w:r w:rsidRPr="009A73F2">
        <w:rPr>
          <w:rStyle w:val="StyleUnderline"/>
        </w:rPr>
        <w:t xml:space="preserve">of a market is in finding the </w:t>
      </w:r>
      <w:r w:rsidRPr="009A73F2">
        <w:rPr>
          <w:rStyle w:val="Emphasis"/>
        </w:rPr>
        <w:t>right price</w:t>
      </w:r>
      <w:r w:rsidRPr="009A73F2">
        <w:rPr>
          <w:sz w:val="16"/>
        </w:rPr>
        <w:t xml:space="preserve">, </w:t>
      </w:r>
      <w:r w:rsidRPr="009A73F2">
        <w:rPr>
          <w:rStyle w:val="StyleUnderline"/>
        </w:rPr>
        <w:t>which will reflect the</w:t>
      </w:r>
      <w:r w:rsidRPr="009A73F2">
        <w:rPr>
          <w:sz w:val="16"/>
        </w:rPr>
        <w:t xml:space="preserve"> “</w:t>
      </w:r>
      <w:r w:rsidRPr="009A73F2">
        <w:rPr>
          <w:rStyle w:val="Emphasis"/>
        </w:rPr>
        <w:t>opportunity cost</w:t>
      </w:r>
      <w:r w:rsidRPr="009A73F2">
        <w:rPr>
          <w:sz w:val="16"/>
        </w:rPr>
        <w:t xml:space="preserve">” </w:t>
      </w:r>
      <w:r w:rsidRPr="009A73F2">
        <w:rPr>
          <w:rStyle w:val="StyleUnderline"/>
        </w:rPr>
        <w:t xml:space="preserve">or the </w:t>
      </w:r>
      <w:r w:rsidRPr="009A73F2">
        <w:rPr>
          <w:rStyle w:val="Emphasis"/>
        </w:rPr>
        <w:t>value of the good</w:t>
      </w:r>
      <w:r w:rsidRPr="009A73F2">
        <w:rPr>
          <w:sz w:val="16"/>
        </w:rPr>
        <w:t xml:space="preserve"> </w:t>
      </w:r>
      <w:r w:rsidRPr="009A73F2">
        <w:rPr>
          <w:rStyle w:val="StyleUnderline"/>
        </w:rPr>
        <w:t xml:space="preserve">or service in other </w:t>
      </w:r>
      <w:r w:rsidRPr="009A73F2">
        <w:rPr>
          <w:rStyle w:val="Emphasis"/>
        </w:rPr>
        <w:t>alternative uses</w:t>
      </w:r>
      <w:r w:rsidRPr="009A73F2">
        <w:rPr>
          <w:sz w:val="16"/>
        </w:rPr>
        <w:t xml:space="preserve">. </w:t>
      </w:r>
      <w:r w:rsidRPr="009A73F2">
        <w:rPr>
          <w:rStyle w:val="StyleUnderline"/>
        </w:rPr>
        <w:t>For applicants</w:t>
      </w:r>
      <w:r w:rsidRPr="009A73F2">
        <w:rPr>
          <w:sz w:val="16"/>
        </w:rPr>
        <w:t xml:space="preserve">, </w:t>
      </w:r>
      <w:r w:rsidRPr="009A73F2">
        <w:rPr>
          <w:rStyle w:val="StyleUnderline"/>
        </w:rPr>
        <w:t xml:space="preserve">the </w:t>
      </w:r>
      <w:r w:rsidRPr="009A73F2">
        <w:rPr>
          <w:rStyle w:val="Emphasis"/>
        </w:rPr>
        <w:t>e</w:t>
      </w:r>
      <w:r w:rsidRPr="009A73F2">
        <w:rPr>
          <w:rStyle w:val="StyleUnderline"/>
        </w:rPr>
        <w:t xml:space="preserve">xpected </w:t>
      </w:r>
      <w:r w:rsidRPr="009A73F2">
        <w:rPr>
          <w:rStyle w:val="Emphasis"/>
        </w:rPr>
        <w:t>v</w:t>
      </w:r>
      <w:r w:rsidRPr="009A73F2">
        <w:rPr>
          <w:rStyle w:val="StyleUnderline"/>
        </w:rPr>
        <w:t>alue</w:t>
      </w:r>
      <w:r w:rsidRPr="009A73F2">
        <w:rPr>
          <w:sz w:val="16"/>
        </w:rPr>
        <w:t xml:space="preserve"> </w:t>
      </w:r>
      <w:r w:rsidRPr="009A73F2">
        <w:rPr>
          <w:rStyle w:val="StyleUnderline"/>
        </w:rPr>
        <w:t>is equal to</w:t>
      </w:r>
      <w:r w:rsidRPr="009A73F2">
        <w:rPr>
          <w:sz w:val="16"/>
        </w:rPr>
        <w:t xml:space="preserve"> the </w:t>
      </w:r>
      <w:r w:rsidRPr="009A73F2">
        <w:rPr>
          <w:rStyle w:val="Emphasis"/>
        </w:rPr>
        <w:t>probability of winning</w:t>
      </w:r>
      <w:r w:rsidRPr="009A73F2">
        <w:rPr>
          <w:rStyle w:val="StyleUnderline"/>
        </w:rPr>
        <w:t xml:space="preserve"> times</w:t>
      </w:r>
      <w:r w:rsidRPr="009A73F2">
        <w:rPr>
          <w:sz w:val="16"/>
        </w:rPr>
        <w:t xml:space="preserve"> the </w:t>
      </w:r>
      <w:r w:rsidRPr="009A73F2">
        <w:rPr>
          <w:rStyle w:val="Emphasis"/>
        </w:rPr>
        <w:t>market value</w:t>
      </w:r>
      <w:r w:rsidRPr="009A73F2">
        <w:rPr>
          <w:sz w:val="16"/>
        </w:rPr>
        <w:t xml:space="preserve"> of the invention, so prizes are unlikely to serve as an effective incentive unless the stated payout far exceeds the market value of the induced good or service. Prize announcements will obviously have an effect if the promised expected price is excessively high: if you offer a reward of $200 million for breakthroughs in getting your toaster fixed, then it will surely attract a throng of toaster specialists to try to resolve your problem. At the same time, </w:t>
      </w:r>
      <w:r w:rsidRPr="009A73F2">
        <w:rPr>
          <w:rStyle w:val="StyleUnderline"/>
        </w:rPr>
        <w:t xml:space="preserve">the disproportionate payment will have </w:t>
      </w:r>
      <w:r w:rsidRPr="009A73F2">
        <w:rPr>
          <w:rStyle w:val="Emphasis"/>
        </w:rPr>
        <w:t>unforeseen consequences</w:t>
      </w:r>
      <w:r w:rsidRPr="009A73F2">
        <w:rPr>
          <w:sz w:val="16"/>
        </w:rPr>
        <w:t xml:space="preserve"> </w:t>
      </w:r>
      <w:r w:rsidRPr="009A73F2">
        <w:rPr>
          <w:rStyle w:val="StyleUnderline"/>
        </w:rPr>
        <w:t>beyond your toaster dilemma</w:t>
      </w:r>
      <w:r w:rsidRPr="009A73F2">
        <w:rPr>
          <w:sz w:val="16"/>
        </w:rPr>
        <w:t xml:space="preserve">, </w:t>
      </w:r>
      <w:r w:rsidRPr="009A73F2">
        <w:rPr>
          <w:rStyle w:val="StyleUnderline"/>
        </w:rPr>
        <w:t xml:space="preserve">such as inducing </w:t>
      </w:r>
      <w:r w:rsidRPr="009A73F2">
        <w:rPr>
          <w:rStyle w:val="StyleUnderline"/>
          <w:highlight w:val="cyan"/>
        </w:rPr>
        <w:t>oncologists</w:t>
      </w:r>
      <w:r w:rsidRPr="009A73F2">
        <w:rPr>
          <w:rStyle w:val="StyleUnderline"/>
        </w:rPr>
        <w:t xml:space="preserve"> to </w:t>
      </w:r>
      <w:r w:rsidRPr="009A73F2">
        <w:rPr>
          <w:rStyle w:val="StyleUnderline"/>
          <w:highlight w:val="cyan"/>
        </w:rPr>
        <w:t xml:space="preserve">switch from </w:t>
      </w:r>
      <w:r w:rsidRPr="009A73F2">
        <w:rPr>
          <w:rStyle w:val="Emphasis"/>
          <w:highlight w:val="cyan"/>
        </w:rPr>
        <w:t>finding cures</w:t>
      </w:r>
      <w:r w:rsidRPr="009A73F2">
        <w:rPr>
          <w:sz w:val="16"/>
          <w:highlight w:val="cyan"/>
        </w:rPr>
        <w:t xml:space="preserve"> </w:t>
      </w:r>
      <w:r w:rsidRPr="009A73F2">
        <w:rPr>
          <w:rStyle w:val="StyleUnderline"/>
          <w:highlight w:val="cyan"/>
        </w:rPr>
        <w:t>for cancer to competing for</w:t>
      </w:r>
      <w:r w:rsidRPr="009A73F2">
        <w:rPr>
          <w:rStyle w:val="StyleUnderline"/>
        </w:rPr>
        <w:t xml:space="preserve"> your </w:t>
      </w:r>
      <w:r w:rsidRPr="009A73F2">
        <w:rPr>
          <w:rStyle w:val="Emphasis"/>
          <w:highlight w:val="cyan"/>
        </w:rPr>
        <w:t>blockbuster payout</w:t>
      </w:r>
      <w:r w:rsidRPr="009A73F2">
        <w:rPr>
          <w:sz w:val="16"/>
        </w:rPr>
        <w:t xml:space="preserve">. </w:t>
      </w:r>
      <w:r w:rsidRPr="009A73F2">
        <w:rPr>
          <w:rStyle w:val="StyleUnderline"/>
        </w:rPr>
        <w:t xml:space="preserve">The </w:t>
      </w:r>
      <w:r w:rsidRPr="009A73F2">
        <w:rPr>
          <w:rStyle w:val="StyleUnderline"/>
          <w:highlight w:val="cyan"/>
        </w:rPr>
        <w:t>problems would be compounded if</w:t>
      </w:r>
      <w:r w:rsidRPr="009A73F2">
        <w:rPr>
          <w:sz w:val="16"/>
          <w:highlight w:val="cyan"/>
        </w:rPr>
        <w:t>,</w:t>
      </w:r>
      <w:r w:rsidRPr="009A73F2">
        <w:rPr>
          <w:sz w:val="16"/>
        </w:rPr>
        <w:t xml:space="preserve"> at the end of ten years, you were to announce that nobody had satisfied your conditions, and no payouts would be made. In any event, </w:t>
      </w:r>
      <w:r w:rsidRPr="009A73F2">
        <w:rPr>
          <w:rStyle w:val="StyleUnderline"/>
          <w:highlight w:val="cyan"/>
        </w:rPr>
        <w:t>we cannot make inferences about</w:t>
      </w:r>
      <w:r w:rsidRPr="009A73F2">
        <w:rPr>
          <w:rStyle w:val="StyleUnderline"/>
        </w:rPr>
        <w:t xml:space="preserve"> the </w:t>
      </w:r>
      <w:r w:rsidRPr="009A73F2">
        <w:rPr>
          <w:rStyle w:val="Emphasis"/>
        </w:rPr>
        <w:t xml:space="preserve">general </w:t>
      </w:r>
      <w:r w:rsidRPr="009A73F2">
        <w:rPr>
          <w:rStyle w:val="Emphasis"/>
          <w:highlight w:val="cyan"/>
        </w:rPr>
        <w:t>efficacy</w:t>
      </w:r>
      <w:r w:rsidRPr="009A73F2">
        <w:rPr>
          <w:sz w:val="16"/>
          <w:highlight w:val="cyan"/>
        </w:rPr>
        <w:t xml:space="preserve"> </w:t>
      </w:r>
      <w:r w:rsidRPr="009A73F2">
        <w:rPr>
          <w:rStyle w:val="StyleUnderline"/>
          <w:highlight w:val="cyan"/>
        </w:rPr>
        <w:t xml:space="preserve">of </w:t>
      </w:r>
      <w:r w:rsidRPr="009A73F2">
        <w:rPr>
          <w:rStyle w:val="Emphasis"/>
          <w:highlight w:val="cyan"/>
        </w:rPr>
        <w:t>prize incentives</w:t>
      </w:r>
      <w:r w:rsidRPr="009A73F2">
        <w:rPr>
          <w:rStyle w:val="StyleUnderline"/>
        </w:rPr>
        <w:t xml:space="preserve"> from extreme outliers </w:t>
      </w:r>
      <w:r w:rsidRPr="009A73F2">
        <w:rPr>
          <w:rStyle w:val="Emphasis"/>
        </w:rPr>
        <w:t>of this nature</w:t>
      </w:r>
      <w:r w:rsidRPr="009A73F2">
        <w:rPr>
          <w:sz w:val="16"/>
        </w:rPr>
        <w:t xml:space="preserve"> </w:t>
      </w:r>
      <w:r w:rsidRPr="009A73F2">
        <w:rPr>
          <w:rStyle w:val="StyleUnderline"/>
        </w:rPr>
        <w:t xml:space="preserve">or from the </w:t>
      </w:r>
      <w:r w:rsidRPr="009A73F2">
        <w:rPr>
          <w:rStyle w:val="Emphasis"/>
        </w:rPr>
        <w:t>usual case studies</w:t>
      </w:r>
      <w:r w:rsidRPr="009A73F2">
        <w:rPr>
          <w:sz w:val="16"/>
        </w:rPr>
        <w:t xml:space="preserve"> cited </w:t>
      </w:r>
      <w:r w:rsidRPr="009A73F2">
        <w:rPr>
          <w:rStyle w:val="StyleUnderline"/>
        </w:rPr>
        <w:t xml:space="preserve">in the </w:t>
      </w:r>
      <w:r w:rsidRPr="009A73F2">
        <w:rPr>
          <w:rStyle w:val="Emphasis"/>
        </w:rPr>
        <w:t>lit</w:t>
      </w:r>
      <w:r w:rsidRPr="009A73F2">
        <w:rPr>
          <w:rStyle w:val="StyleUnderline"/>
        </w:rPr>
        <w:t>erature</w:t>
      </w:r>
      <w:r w:rsidRPr="009A73F2">
        <w:rPr>
          <w:sz w:val="16"/>
        </w:rPr>
        <w:t>.</w:t>
      </w:r>
    </w:p>
    <w:p w14:paraId="6AA4707D" w14:textId="77777777" w:rsidR="00D73600" w:rsidRPr="009A73F2" w:rsidRDefault="00D73600" w:rsidP="00D73600">
      <w:pPr>
        <w:rPr>
          <w:sz w:val="16"/>
        </w:rPr>
      </w:pPr>
      <w:r w:rsidRPr="009A73F2">
        <w:rPr>
          <w:sz w:val="16"/>
        </w:rPr>
        <w:t xml:space="preserve">This book instead systematically analyzed large numbers of representative records in decentralized and centralized institutions in Britain, France, and the United States, amounting to over sixty thousand prizes. The samples were drawn from such prominent prize-granting institutions as the Royal Society of Arts, the Franklin Institute, and the Society for the Encouragement of National Industry, among others. A </w:t>
      </w:r>
      <w:r w:rsidRPr="009A73F2">
        <w:rPr>
          <w:rStyle w:val="Emphasis"/>
          <w:highlight w:val="cyan"/>
        </w:rPr>
        <w:t>historical parameter</w:t>
      </w:r>
      <w:r w:rsidRPr="009A73F2">
        <w:rPr>
          <w:sz w:val="16"/>
        </w:rPr>
        <w:t xml:space="preserve"> that </w:t>
      </w:r>
      <w:r w:rsidRPr="009A73F2">
        <w:rPr>
          <w:rStyle w:val="StyleUnderline"/>
          <w:highlight w:val="cyan"/>
        </w:rPr>
        <w:t>supports</w:t>
      </w:r>
      <w:r w:rsidRPr="009A73F2">
        <w:rPr>
          <w:rStyle w:val="StyleUnderline"/>
        </w:rPr>
        <w:t xml:space="preserve"> the conclusions from my </w:t>
      </w:r>
      <w:r w:rsidRPr="009A73F2">
        <w:rPr>
          <w:rStyle w:val="Emphasis"/>
        </w:rPr>
        <w:t xml:space="preserve">empirical </w:t>
      </w:r>
      <w:r w:rsidRPr="009A73F2">
        <w:rPr>
          <w:rStyle w:val="Emphasis"/>
          <w:highlight w:val="cyan"/>
        </w:rPr>
        <w:t>findings</w:t>
      </w:r>
      <w:r w:rsidRPr="009A73F2">
        <w:rPr>
          <w:rStyle w:val="StyleUnderline"/>
        </w:rPr>
        <w:t xml:space="preserve"> is that even these institutions </w:t>
      </w:r>
      <w:r w:rsidRPr="009A73F2">
        <w:rPr>
          <w:rStyle w:val="Emphasis"/>
        </w:rPr>
        <w:t>ultimately acknowledged</w:t>
      </w:r>
      <w:r w:rsidRPr="009A73F2">
        <w:rPr>
          <w:sz w:val="16"/>
        </w:rPr>
        <w:t xml:space="preserve"> </w:t>
      </w:r>
      <w:r w:rsidRPr="009A73F2">
        <w:rPr>
          <w:rStyle w:val="StyleUnderline"/>
        </w:rPr>
        <w:t>the failure of their attempts at inducing</w:t>
      </w:r>
      <w:r w:rsidRPr="009A73F2">
        <w:rPr>
          <w:sz w:val="16"/>
        </w:rPr>
        <w:t xml:space="preserve"> </w:t>
      </w:r>
      <w:r w:rsidRPr="009A73F2">
        <w:rPr>
          <w:rStyle w:val="Emphasis"/>
        </w:rPr>
        <w:t>useful inventions</w:t>
      </w:r>
      <w:r w:rsidRPr="009A73F2">
        <w:rPr>
          <w:sz w:val="16"/>
        </w:rPr>
        <w:t>. If prizes failed as incentive mechanisms, and administered institutions also acknowledged their own failure to positively affect the path of technological innovation, why did they proliferate during the eighteenth and nineteenth centuries—and why are they so popular today?</w:t>
      </w:r>
    </w:p>
    <w:p w14:paraId="417C52F6" w14:textId="77777777" w:rsidR="00D73600" w:rsidRPr="009A73F2" w:rsidRDefault="00D73600" w:rsidP="00D73600">
      <w:pPr>
        <w:pStyle w:val="Heading3"/>
        <w:rPr>
          <w:rFonts w:cs="Times New Roman"/>
        </w:rPr>
      </w:pPr>
      <w:r w:rsidRPr="009A73F2">
        <w:rPr>
          <w:rFonts w:cs="Times New Roman"/>
        </w:rPr>
        <w:t xml:space="preserve">Investment Deficit---Ext </w:t>
      </w:r>
    </w:p>
    <w:p w14:paraId="59878241" w14:textId="330ED557" w:rsidR="00D73600" w:rsidRPr="009A73F2" w:rsidRDefault="00D73600" w:rsidP="00D73600">
      <w:pPr>
        <w:pStyle w:val="Heading4"/>
        <w:rPr>
          <w:rFonts w:cs="Times New Roman"/>
        </w:rPr>
      </w:pPr>
      <w:r w:rsidRPr="009A73F2">
        <w:rPr>
          <w:rFonts w:cs="Times New Roman"/>
        </w:rPr>
        <w:t xml:space="preserve">Dynamic and </w:t>
      </w:r>
      <w:r w:rsidRPr="009A73F2">
        <w:rPr>
          <w:rFonts w:cs="Times New Roman"/>
          <w:u w:val="single"/>
        </w:rPr>
        <w:t>rapidly changing conditions</w:t>
      </w:r>
      <w:r w:rsidRPr="009A73F2">
        <w:rPr>
          <w:rFonts w:cs="Times New Roman"/>
        </w:rPr>
        <w:t xml:space="preserve"> in the economy </w:t>
      </w:r>
      <w:r w:rsidRPr="009A73F2">
        <w:rPr>
          <w:rFonts w:cs="Times New Roman"/>
          <w:u w:val="single"/>
        </w:rPr>
        <w:t>causes the CP</w:t>
      </w:r>
      <w:r w:rsidRPr="009A73F2">
        <w:rPr>
          <w:rFonts w:cs="Times New Roman"/>
        </w:rPr>
        <w:t xml:space="preserve"> to miss the forest for the </w:t>
      </w:r>
      <w:r w:rsidRPr="009A73F2">
        <w:rPr>
          <w:rFonts w:cs="Times New Roman"/>
          <w:u w:val="single"/>
        </w:rPr>
        <w:t>trees</w:t>
      </w:r>
      <w:r w:rsidRPr="009A73F2">
        <w:rPr>
          <w:rFonts w:cs="Times New Roman"/>
        </w:rPr>
        <w:t xml:space="preserve">, driving </w:t>
      </w:r>
      <w:r w:rsidRPr="009A73F2">
        <w:rPr>
          <w:rFonts w:cs="Times New Roman"/>
          <w:u w:val="single"/>
        </w:rPr>
        <w:t>exponential loss</w:t>
      </w:r>
      <w:r w:rsidRPr="009A73F2">
        <w:rPr>
          <w:rFonts w:cs="Times New Roman"/>
        </w:rPr>
        <w:t xml:space="preserve"> over time.  </w:t>
      </w:r>
    </w:p>
    <w:p w14:paraId="3E9CDE1E"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“Conclusion: Now and Then,” </w:t>
      </w:r>
      <w:r w:rsidRPr="009A73F2">
        <w:rPr>
          <w:i/>
          <w:iCs/>
        </w:rPr>
        <w:t>Inventing Ideas: Patents, Prizes, and the Knowledge Economy</w:t>
      </w:r>
      <w:r w:rsidRPr="009A73F2">
        <w:t>, Oxford University Press, pp. 382-412, 2020, JL</w:t>
      </w:r>
    </w:p>
    <w:p w14:paraId="2301EAF5" w14:textId="77777777" w:rsidR="00D73600" w:rsidRPr="009A73F2" w:rsidRDefault="00D73600" w:rsidP="00D73600">
      <w:pPr>
        <w:rPr>
          <w:sz w:val="16"/>
        </w:rPr>
      </w:pPr>
      <w:r w:rsidRPr="009A73F2">
        <w:rPr>
          <w:rStyle w:val="StyleUnderline"/>
        </w:rPr>
        <w:t>From</w:t>
      </w:r>
      <w:r w:rsidRPr="009A73F2">
        <w:rPr>
          <w:sz w:val="16"/>
        </w:rPr>
        <w:t xml:space="preserve"> the </w:t>
      </w:r>
      <w:r w:rsidRPr="009A73F2">
        <w:rPr>
          <w:rStyle w:val="Emphasis"/>
        </w:rPr>
        <w:t>broader perspective</w:t>
      </w:r>
      <w:r w:rsidRPr="009A73F2">
        <w:rPr>
          <w:sz w:val="16"/>
        </w:rPr>
        <w:t xml:space="preserve"> </w:t>
      </w:r>
      <w:r w:rsidRPr="009A73F2">
        <w:rPr>
          <w:rStyle w:val="StyleUnderline"/>
        </w:rPr>
        <w:t>of</w:t>
      </w:r>
      <w:r w:rsidRPr="009A73F2">
        <w:rPr>
          <w:sz w:val="16"/>
        </w:rPr>
        <w:t xml:space="preserve"> </w:t>
      </w:r>
      <w:r w:rsidRPr="009A73F2">
        <w:rPr>
          <w:rStyle w:val="StyleUnderline"/>
        </w:rPr>
        <w:t xml:space="preserve">national </w:t>
      </w:r>
      <w:r w:rsidRPr="009A73F2">
        <w:rPr>
          <w:rStyle w:val="Emphasis"/>
        </w:rPr>
        <w:t>tech</w:t>
      </w:r>
      <w:r w:rsidRPr="009A73F2">
        <w:rPr>
          <w:rStyle w:val="StyleUnderline"/>
        </w:rPr>
        <w:t xml:space="preserve">nology </w:t>
      </w:r>
      <w:r w:rsidRPr="009A73F2">
        <w:rPr>
          <w:rStyle w:val="Emphasis"/>
        </w:rPr>
        <w:t>policy</w:t>
      </w:r>
      <w:r w:rsidRPr="009A73F2">
        <w:rPr>
          <w:sz w:val="16"/>
        </w:rPr>
        <w:t xml:space="preserve">, </w:t>
      </w:r>
      <w:r w:rsidRPr="009A73F2">
        <w:rPr>
          <w:rStyle w:val="StyleUnderline"/>
        </w:rPr>
        <w:t xml:space="preserve">using </w:t>
      </w:r>
      <w:r w:rsidRPr="009A73F2">
        <w:rPr>
          <w:rStyle w:val="StyleUnderline"/>
          <w:highlight w:val="cyan"/>
        </w:rPr>
        <w:t xml:space="preserve">prizes </w:t>
      </w:r>
      <w:r w:rsidRPr="009A73F2">
        <w:rPr>
          <w:rStyle w:val="Emphasis"/>
          <w:highlight w:val="cyan"/>
        </w:rPr>
        <w:t>as inducements</w:t>
      </w:r>
      <w:r w:rsidRPr="009A73F2">
        <w:rPr>
          <w:sz w:val="16"/>
        </w:rPr>
        <w:t xml:space="preserve"> </w:t>
      </w:r>
      <w:r w:rsidRPr="009A73F2">
        <w:rPr>
          <w:rStyle w:val="StyleUnderline"/>
        </w:rPr>
        <w:t xml:space="preserve">is the equivalent of </w:t>
      </w:r>
      <w:r w:rsidRPr="009A73F2">
        <w:rPr>
          <w:rStyle w:val="Emphasis"/>
          <w:highlight w:val="cyan"/>
        </w:rPr>
        <w:t>push</w:t>
      </w:r>
      <w:r w:rsidRPr="009A73F2">
        <w:rPr>
          <w:rStyle w:val="Emphasis"/>
        </w:rPr>
        <w:t xml:space="preserve">ing </w:t>
      </w:r>
      <w:r w:rsidRPr="009A73F2">
        <w:rPr>
          <w:rStyle w:val="Emphasis"/>
          <w:highlight w:val="cyan"/>
        </w:rPr>
        <w:t>on a string</w:t>
      </w:r>
      <w:r w:rsidRPr="009A73F2">
        <w:rPr>
          <w:sz w:val="16"/>
        </w:rPr>
        <w:t xml:space="preserve">, </w:t>
      </w:r>
      <w:r w:rsidRPr="009A73F2">
        <w:rPr>
          <w:rStyle w:val="StyleUnderline"/>
        </w:rPr>
        <w:t xml:space="preserve">given the lack of </w:t>
      </w:r>
      <w:r w:rsidRPr="009A73F2">
        <w:rPr>
          <w:rStyle w:val="Emphasis"/>
        </w:rPr>
        <w:t>predictable connection</w:t>
      </w:r>
      <w:r w:rsidRPr="009A73F2">
        <w:rPr>
          <w:sz w:val="16"/>
        </w:rPr>
        <w:t xml:space="preserve"> </w:t>
      </w:r>
      <w:r w:rsidRPr="009A73F2">
        <w:rPr>
          <w:rStyle w:val="StyleUnderline"/>
        </w:rPr>
        <w:t>between</w:t>
      </w:r>
      <w:r w:rsidRPr="009A73F2">
        <w:rPr>
          <w:sz w:val="16"/>
        </w:rPr>
        <w:t xml:space="preserve"> the </w:t>
      </w:r>
      <w:r w:rsidRPr="009A73F2">
        <w:rPr>
          <w:rStyle w:val="Emphasis"/>
        </w:rPr>
        <w:t>objectives of the grantors</w:t>
      </w:r>
      <w:r w:rsidRPr="009A73F2">
        <w:rPr>
          <w:sz w:val="16"/>
        </w:rPr>
        <w:t xml:space="preserve"> </w:t>
      </w:r>
      <w:r w:rsidRPr="009A73F2">
        <w:rPr>
          <w:rStyle w:val="StyleUnderline"/>
        </w:rPr>
        <w:t xml:space="preserve">and the </w:t>
      </w:r>
      <w:r w:rsidRPr="009A73F2">
        <w:rPr>
          <w:rStyle w:val="Emphasis"/>
        </w:rPr>
        <w:t>objectives of competitors</w:t>
      </w:r>
      <w:r w:rsidRPr="009A73F2">
        <w:rPr>
          <w:sz w:val="16"/>
        </w:rPr>
        <w:t xml:space="preserve">. Prizes can be effective for private entities who are able to free-ride off the efforts of the entire cohort striving for the award, while only paying for one successful solution; however, </w:t>
      </w:r>
      <w:r w:rsidRPr="009A73F2">
        <w:rPr>
          <w:rStyle w:val="Emphasis"/>
          <w:highlight w:val="cyan"/>
        </w:rPr>
        <w:t>social welfare</w:t>
      </w:r>
      <w:r w:rsidRPr="009A73F2">
        <w:rPr>
          <w:rStyle w:val="StyleUnderline"/>
          <w:highlight w:val="cyan"/>
        </w:rPr>
        <w:t xml:space="preserve"> is reduced by</w:t>
      </w:r>
      <w:r w:rsidRPr="009A73F2">
        <w:rPr>
          <w:rStyle w:val="StyleUnderline"/>
        </w:rPr>
        <w:t xml:space="preserve"> the </w:t>
      </w:r>
      <w:r w:rsidRPr="009A73F2">
        <w:rPr>
          <w:rStyle w:val="StyleUnderline"/>
          <w:highlight w:val="cyan"/>
        </w:rPr>
        <w:t xml:space="preserve">lost </w:t>
      </w:r>
      <w:r w:rsidRPr="009A73F2">
        <w:rPr>
          <w:rStyle w:val="Emphasis"/>
          <w:highlight w:val="cyan"/>
        </w:rPr>
        <w:t>resources and investments</w:t>
      </w:r>
      <w:r w:rsidRPr="009A73F2">
        <w:rPr>
          <w:sz w:val="16"/>
          <w:highlight w:val="cyan"/>
        </w:rPr>
        <w:t xml:space="preserve"> </w:t>
      </w:r>
      <w:r w:rsidRPr="009A73F2">
        <w:rPr>
          <w:rStyle w:val="StyleUnderline"/>
          <w:highlight w:val="cyan"/>
        </w:rPr>
        <w:t>made by</w:t>
      </w:r>
      <w:r w:rsidRPr="009A73F2">
        <w:rPr>
          <w:rStyle w:val="StyleUnderline"/>
        </w:rPr>
        <w:t xml:space="preserve"> the </w:t>
      </w:r>
      <w:r w:rsidRPr="009A73F2">
        <w:rPr>
          <w:rStyle w:val="Emphasis"/>
        </w:rPr>
        <w:t xml:space="preserve">many </w:t>
      </w:r>
      <w:r w:rsidRPr="009A73F2">
        <w:rPr>
          <w:rStyle w:val="Emphasis"/>
          <w:highlight w:val="cyan"/>
        </w:rPr>
        <w:t>losers</w:t>
      </w:r>
      <w:r w:rsidRPr="009A73F2">
        <w:rPr>
          <w:rStyle w:val="StyleUnderline"/>
        </w:rPr>
        <w:t xml:space="preserve"> in the</w:t>
      </w:r>
      <w:r w:rsidRPr="009A73F2">
        <w:rPr>
          <w:sz w:val="16"/>
        </w:rPr>
        <w:t xml:space="preserve"> </w:t>
      </w:r>
      <w:r w:rsidRPr="009A73F2">
        <w:rPr>
          <w:rStyle w:val="Emphasis"/>
        </w:rPr>
        <w:t>prize competitions</w:t>
      </w:r>
      <w:r w:rsidRPr="009A73F2">
        <w:rPr>
          <w:sz w:val="16"/>
        </w:rPr>
        <w:t xml:space="preserve">. </w:t>
      </w:r>
      <w:r w:rsidRPr="009A73F2">
        <w:rPr>
          <w:rStyle w:val="StyleUnderline"/>
        </w:rPr>
        <w:t xml:space="preserve">This is </w:t>
      </w:r>
      <w:r w:rsidRPr="009A73F2">
        <w:rPr>
          <w:rStyle w:val="Emphasis"/>
          <w:highlight w:val="cyan"/>
        </w:rPr>
        <w:t>especially true</w:t>
      </w:r>
      <w:r w:rsidRPr="009A73F2">
        <w:rPr>
          <w:rStyle w:val="StyleUnderline"/>
          <w:highlight w:val="cyan"/>
        </w:rPr>
        <w:t xml:space="preserve"> if</w:t>
      </w:r>
      <w:r w:rsidRPr="009A73F2">
        <w:rPr>
          <w:rStyle w:val="StyleUnderline"/>
        </w:rPr>
        <w:t xml:space="preserve"> the</w:t>
      </w:r>
      <w:r w:rsidRPr="009A73F2">
        <w:rPr>
          <w:sz w:val="16"/>
        </w:rPr>
        <w:t xml:space="preserve"> </w:t>
      </w:r>
      <w:r w:rsidRPr="009A73F2">
        <w:rPr>
          <w:rStyle w:val="StyleUnderline"/>
          <w:highlight w:val="cyan"/>
        </w:rPr>
        <w:t>objective</w:t>
      </w:r>
      <w:r w:rsidRPr="009A73F2">
        <w:rPr>
          <w:rStyle w:val="StyleUnderline"/>
        </w:rPr>
        <w:t xml:space="preserve"> of the competition </w:t>
      </w:r>
      <w:r w:rsidRPr="009A73F2">
        <w:rPr>
          <w:rStyle w:val="StyleUnderline"/>
          <w:highlight w:val="cyan"/>
        </w:rPr>
        <w:t xml:space="preserve">is </w:t>
      </w:r>
      <w:r w:rsidRPr="009A73F2">
        <w:rPr>
          <w:rStyle w:val="Emphasis"/>
          <w:highlight w:val="cyan"/>
        </w:rPr>
        <w:t>highly specific</w:t>
      </w:r>
      <w:r w:rsidRPr="009A73F2">
        <w:rPr>
          <w:sz w:val="16"/>
        </w:rPr>
        <w:t xml:space="preserve"> </w:t>
      </w:r>
      <w:r w:rsidRPr="009A73F2">
        <w:rPr>
          <w:rStyle w:val="StyleUnderline"/>
        </w:rPr>
        <w:t xml:space="preserve">to the grantor and results cannot </w:t>
      </w:r>
      <w:r w:rsidRPr="009A73F2">
        <w:rPr>
          <w:rStyle w:val="Emphasis"/>
        </w:rPr>
        <w:t>readily be transferred</w:t>
      </w:r>
      <w:r w:rsidRPr="009A73F2">
        <w:rPr>
          <w:rStyle w:val="StyleUnderline"/>
        </w:rPr>
        <w:t xml:space="preserve"> to other projects</w:t>
      </w:r>
      <w:r w:rsidRPr="009A73F2">
        <w:rPr>
          <w:sz w:val="16"/>
        </w:rPr>
        <w:t xml:space="preserve">. Moreover, </w:t>
      </w:r>
      <w:r w:rsidRPr="009A73F2">
        <w:rPr>
          <w:rStyle w:val="StyleUnderline"/>
        </w:rPr>
        <w:t xml:space="preserve">the secrecy involved in most </w:t>
      </w:r>
      <w:r w:rsidRPr="009A73F2">
        <w:rPr>
          <w:rStyle w:val="Emphasis"/>
        </w:rPr>
        <w:t>prize systems</w:t>
      </w:r>
      <w:r w:rsidRPr="009A73F2">
        <w:rPr>
          <w:sz w:val="16"/>
        </w:rPr>
        <w:t xml:space="preserve"> tends to </w:t>
      </w:r>
      <w:r w:rsidRPr="009A73F2">
        <w:rPr>
          <w:rStyle w:val="StyleUnderline"/>
        </w:rPr>
        <w:t xml:space="preserve">inhibit the diffusion of </w:t>
      </w:r>
      <w:r w:rsidRPr="009A73F2">
        <w:rPr>
          <w:rStyle w:val="Emphasis"/>
        </w:rPr>
        <w:t>useful information</w:t>
      </w:r>
      <w:r w:rsidRPr="009A73F2">
        <w:rPr>
          <w:sz w:val="16"/>
        </w:rPr>
        <w:t xml:space="preserve">, </w:t>
      </w:r>
      <w:r w:rsidRPr="009A73F2">
        <w:rPr>
          <w:rStyle w:val="StyleUnderline"/>
        </w:rPr>
        <w:t>especially for outsiders</w:t>
      </w:r>
      <w:r w:rsidRPr="009A73F2">
        <w:rPr>
          <w:sz w:val="16"/>
        </w:rPr>
        <w:t xml:space="preserve">. These </w:t>
      </w:r>
      <w:r w:rsidRPr="009A73F2">
        <w:rPr>
          <w:rStyle w:val="Emphasis"/>
          <w:highlight w:val="cyan"/>
        </w:rPr>
        <w:t>net</w:t>
      </w:r>
      <w:r w:rsidRPr="009A73F2">
        <w:rPr>
          <w:rStyle w:val="Emphasis"/>
        </w:rPr>
        <w:t xml:space="preserve"> social </w:t>
      </w:r>
      <w:r w:rsidRPr="009A73F2">
        <w:rPr>
          <w:rStyle w:val="Emphasis"/>
          <w:highlight w:val="cyan"/>
        </w:rPr>
        <w:t>losses</w:t>
      </w:r>
      <w:r w:rsidRPr="009A73F2">
        <w:rPr>
          <w:sz w:val="16"/>
          <w:highlight w:val="cyan"/>
        </w:rPr>
        <w:t xml:space="preserve"> </w:t>
      </w:r>
      <w:r w:rsidRPr="009A73F2">
        <w:rPr>
          <w:rStyle w:val="StyleUnderline"/>
          <w:highlight w:val="cyan"/>
        </w:rPr>
        <w:t>suggest</w:t>
      </w:r>
      <w:r w:rsidRPr="009A73F2">
        <w:rPr>
          <w:rStyle w:val="StyleUnderline"/>
        </w:rPr>
        <w:t xml:space="preserve"> that </w:t>
      </w:r>
      <w:r w:rsidRPr="009A73F2">
        <w:rPr>
          <w:rStyle w:val="Emphasis"/>
          <w:highlight w:val="cyan"/>
        </w:rPr>
        <w:t>prize</w:t>
      </w:r>
      <w:r w:rsidRPr="009A73F2">
        <w:rPr>
          <w:rStyle w:val="Emphasis"/>
        </w:rPr>
        <w:t xml:space="preserve"> competition</w:t>
      </w:r>
      <w:r w:rsidRPr="009A73F2">
        <w:rPr>
          <w:rStyle w:val="Emphasis"/>
          <w:highlight w:val="cyan"/>
        </w:rPr>
        <w:t>s</w:t>
      </w:r>
      <w:r w:rsidRPr="009A73F2">
        <w:rPr>
          <w:sz w:val="16"/>
          <w:highlight w:val="cyan"/>
        </w:rPr>
        <w:t xml:space="preserve"> </w:t>
      </w:r>
      <w:r w:rsidRPr="009A73F2">
        <w:rPr>
          <w:rStyle w:val="StyleUnderline"/>
          <w:highlight w:val="cyan"/>
        </w:rPr>
        <w:t xml:space="preserve">are inappropriate </w:t>
      </w:r>
      <w:r w:rsidRPr="009A73F2">
        <w:rPr>
          <w:rStyle w:val="Emphasis"/>
          <w:highlight w:val="cyan"/>
        </w:rPr>
        <w:t>policy instruments</w:t>
      </w:r>
      <w:r w:rsidRPr="009A73F2">
        <w:rPr>
          <w:sz w:val="16"/>
        </w:rPr>
        <w:t xml:space="preserve"> </w:t>
      </w:r>
      <w:r w:rsidRPr="009A73F2">
        <w:rPr>
          <w:rStyle w:val="StyleUnderline"/>
        </w:rPr>
        <w:t>for government agencies that should be promoting</w:t>
      </w:r>
      <w:r w:rsidRPr="009A73F2">
        <w:rPr>
          <w:sz w:val="16"/>
        </w:rPr>
        <w:t xml:space="preserve"> </w:t>
      </w:r>
      <w:r w:rsidRPr="009A73F2">
        <w:rPr>
          <w:rStyle w:val="Emphasis"/>
        </w:rPr>
        <w:t>overall welfare</w:t>
      </w:r>
      <w:r w:rsidRPr="009A73F2">
        <w:rPr>
          <w:sz w:val="16"/>
        </w:rPr>
        <w:t>. The prize-granting institutions in all three countries studied here uniformly abandoned attempts at inducing inventions by these means, and switched to other activities such as research grants to facilitate inventive activity and efforts to improve their patent systems.</w:t>
      </w:r>
    </w:p>
    <w:p w14:paraId="1B9F8C7A" w14:textId="77777777" w:rsidR="00D73600" w:rsidRPr="009A73F2" w:rsidRDefault="00D73600" w:rsidP="00D73600">
      <w:pPr>
        <w:rPr>
          <w:sz w:val="16"/>
        </w:rPr>
      </w:pPr>
      <w:r w:rsidRPr="009A73F2">
        <w:rPr>
          <w:sz w:val="16"/>
        </w:rPr>
        <w:t xml:space="preserve">By contrast, the </w:t>
      </w:r>
      <w:r w:rsidRPr="009A73F2">
        <w:rPr>
          <w:rStyle w:val="StyleUnderline"/>
          <w:highlight w:val="cyan"/>
        </w:rPr>
        <w:t>deficiencies</w:t>
      </w:r>
      <w:r w:rsidRPr="009A73F2">
        <w:rPr>
          <w:rStyle w:val="StyleUnderline"/>
        </w:rPr>
        <w:t xml:space="preserve"> of </w:t>
      </w:r>
      <w:r w:rsidRPr="009A73F2">
        <w:rPr>
          <w:rStyle w:val="Emphasis"/>
        </w:rPr>
        <w:t>administered systems</w:t>
      </w:r>
      <w:r w:rsidRPr="009A73F2">
        <w:rPr>
          <w:sz w:val="16"/>
        </w:rPr>
        <w:t xml:space="preserve"> </w:t>
      </w:r>
      <w:r w:rsidRPr="009A73F2">
        <w:rPr>
          <w:rStyle w:val="StyleUnderline"/>
          <w:highlight w:val="cyan"/>
        </w:rPr>
        <w:t>highlighted</w:t>
      </w:r>
      <w:r w:rsidRPr="009A73F2">
        <w:rPr>
          <w:rStyle w:val="StyleUnderline"/>
        </w:rPr>
        <w:t xml:space="preserve"> the </w:t>
      </w:r>
      <w:r w:rsidRPr="009A73F2">
        <w:rPr>
          <w:rStyle w:val="Emphasis"/>
          <w:highlight w:val="cyan"/>
        </w:rPr>
        <w:t>net advantages</w:t>
      </w:r>
      <w:r w:rsidRPr="009A73F2">
        <w:rPr>
          <w:sz w:val="16"/>
          <w:highlight w:val="cyan"/>
        </w:rPr>
        <w:t xml:space="preserve"> </w:t>
      </w:r>
      <w:r w:rsidRPr="009A73F2">
        <w:rPr>
          <w:rStyle w:val="StyleUnderline"/>
          <w:highlight w:val="cyan"/>
        </w:rPr>
        <w:t>of</w:t>
      </w:r>
      <w:r w:rsidRPr="009A73F2">
        <w:rPr>
          <w:sz w:val="16"/>
          <w:highlight w:val="cyan"/>
        </w:rPr>
        <w:t xml:space="preserve"> </w:t>
      </w:r>
      <w:r w:rsidRPr="009A73F2">
        <w:rPr>
          <w:rStyle w:val="Emphasis"/>
          <w:highlight w:val="cyan"/>
        </w:rPr>
        <w:t>markets</w:t>
      </w:r>
      <w:r w:rsidRPr="009A73F2">
        <w:rPr>
          <w:rStyle w:val="Emphasis"/>
        </w:rPr>
        <w:t xml:space="preserve"> in patented ideas</w:t>
      </w:r>
      <w:r w:rsidRPr="009A73F2">
        <w:rPr>
          <w:sz w:val="16"/>
        </w:rPr>
        <w:t xml:space="preserve">. </w:t>
      </w:r>
      <w:r w:rsidRPr="009A73F2">
        <w:rPr>
          <w:rStyle w:val="StyleUnderline"/>
          <w:highlight w:val="cyan"/>
        </w:rPr>
        <w:t>Patent incentives</w:t>
      </w:r>
      <w:r w:rsidRPr="009A73F2">
        <w:rPr>
          <w:rStyle w:val="StyleUnderline"/>
        </w:rPr>
        <w:t xml:space="preserve"> were </w:t>
      </w:r>
      <w:r w:rsidRPr="009A73F2">
        <w:rPr>
          <w:rStyle w:val="Emphasis"/>
          <w:highlight w:val="cyan"/>
        </w:rPr>
        <w:t>aligned with productivity</w:t>
      </w:r>
      <w:r w:rsidRPr="009A73F2">
        <w:rPr>
          <w:sz w:val="16"/>
          <w:highlight w:val="cyan"/>
        </w:rPr>
        <w:t xml:space="preserve"> </w:t>
      </w:r>
      <w:r w:rsidRPr="009A73F2">
        <w:rPr>
          <w:rStyle w:val="StyleUnderline"/>
          <w:highlight w:val="cyan"/>
        </w:rPr>
        <w:t>because</w:t>
      </w:r>
      <w:r w:rsidRPr="009A73F2">
        <w:rPr>
          <w:rStyle w:val="StyleUnderline"/>
        </w:rPr>
        <w:t xml:space="preserve"> </w:t>
      </w:r>
      <w:r w:rsidRPr="009A73F2">
        <w:rPr>
          <w:rStyle w:val="Emphasis"/>
        </w:rPr>
        <w:t xml:space="preserve">financial </w:t>
      </w:r>
      <w:r w:rsidRPr="009A73F2">
        <w:rPr>
          <w:rStyle w:val="Emphasis"/>
          <w:highlight w:val="cyan"/>
        </w:rPr>
        <w:t>rewards</w:t>
      </w:r>
      <w:r w:rsidRPr="009A73F2">
        <w:rPr>
          <w:sz w:val="16"/>
        </w:rPr>
        <w:t xml:space="preserve"> </w:t>
      </w:r>
      <w:r w:rsidRPr="009A73F2">
        <w:rPr>
          <w:rStyle w:val="StyleUnderline"/>
        </w:rPr>
        <w:t xml:space="preserve">would </w:t>
      </w:r>
      <w:r w:rsidRPr="009A73F2">
        <w:rPr>
          <w:rStyle w:val="StyleUnderline"/>
          <w:highlight w:val="cyan"/>
        </w:rPr>
        <w:t>accrue only for contributions</w:t>
      </w:r>
      <w:r w:rsidRPr="009A73F2">
        <w:rPr>
          <w:rStyle w:val="StyleUnderline"/>
        </w:rPr>
        <w:t xml:space="preserve"> that were </w:t>
      </w:r>
      <w:r w:rsidRPr="009A73F2">
        <w:rPr>
          <w:rStyle w:val="Emphasis"/>
        </w:rPr>
        <w:t>valued in the marketplace</w:t>
      </w:r>
      <w:r w:rsidRPr="009A73F2">
        <w:rPr>
          <w:sz w:val="16"/>
        </w:rPr>
        <w:t xml:space="preserve">. </w:t>
      </w:r>
      <w:r w:rsidRPr="009A73F2">
        <w:rPr>
          <w:rStyle w:val="StyleUnderline"/>
        </w:rPr>
        <w:t>Jeremy Bentham</w:t>
      </w:r>
      <w:r w:rsidRPr="009A73F2">
        <w:rPr>
          <w:sz w:val="16"/>
        </w:rPr>
        <w:t xml:space="preserve"> </w:t>
      </w:r>
      <w:r w:rsidRPr="009A73F2">
        <w:rPr>
          <w:rStyle w:val="StyleUnderline"/>
        </w:rPr>
        <w:t>pointed to</w:t>
      </w:r>
      <w:r w:rsidRPr="009A73F2">
        <w:rPr>
          <w:sz w:val="16"/>
        </w:rPr>
        <w:t xml:space="preserve"> the </w:t>
      </w:r>
      <w:r w:rsidRPr="009A73F2">
        <w:rPr>
          <w:rStyle w:val="Emphasis"/>
        </w:rPr>
        <w:t>lower social cost</w:t>
      </w:r>
      <w:r w:rsidRPr="009A73F2">
        <w:rPr>
          <w:sz w:val="16"/>
        </w:rPr>
        <w:t xml:space="preserve"> </w:t>
      </w:r>
      <w:r w:rsidRPr="009A73F2">
        <w:rPr>
          <w:rStyle w:val="StyleUnderline"/>
        </w:rPr>
        <w:t>of</w:t>
      </w:r>
      <w:r w:rsidRPr="009A73F2">
        <w:rPr>
          <w:sz w:val="16"/>
        </w:rPr>
        <w:t xml:space="preserve"> the </w:t>
      </w:r>
      <w:r w:rsidRPr="009A73F2">
        <w:rPr>
          <w:rStyle w:val="Emphasis"/>
        </w:rPr>
        <w:t>market for patents</w:t>
      </w:r>
      <w:r w:rsidRPr="009A73F2">
        <w:rPr>
          <w:sz w:val="16"/>
        </w:rPr>
        <w:t xml:space="preserve">, </w:t>
      </w:r>
      <w:r w:rsidRPr="009A73F2">
        <w:rPr>
          <w:rStyle w:val="StyleUnderline"/>
        </w:rPr>
        <w:t>which</w:t>
      </w:r>
      <w:r w:rsidRPr="009A73F2">
        <w:rPr>
          <w:sz w:val="16"/>
        </w:rPr>
        <w:t xml:space="preserve"> “</w:t>
      </w:r>
      <w:r w:rsidRPr="009A73F2">
        <w:rPr>
          <w:rStyle w:val="StyleUnderline"/>
        </w:rPr>
        <w:t xml:space="preserve">adapts itself with the </w:t>
      </w:r>
      <w:r w:rsidRPr="009A73F2">
        <w:rPr>
          <w:rStyle w:val="Emphasis"/>
        </w:rPr>
        <w:t>utmost nicety</w:t>
      </w:r>
      <w:r w:rsidRPr="009A73F2">
        <w:rPr>
          <w:sz w:val="16"/>
        </w:rPr>
        <w:t xml:space="preserve"> </w:t>
      </w:r>
      <w:r w:rsidRPr="009A73F2">
        <w:rPr>
          <w:rStyle w:val="StyleUnderline"/>
        </w:rPr>
        <w:t xml:space="preserve">to those rules of proportion to which it is most </w:t>
      </w:r>
      <w:r w:rsidRPr="009A73F2">
        <w:rPr>
          <w:rStyle w:val="Emphasis"/>
        </w:rPr>
        <w:t>difficult for reward</w:t>
      </w:r>
      <w:r w:rsidRPr="009A73F2">
        <w:rPr>
          <w:sz w:val="16"/>
        </w:rPr>
        <w:t xml:space="preserve"> </w:t>
      </w:r>
      <w:r w:rsidRPr="009A73F2">
        <w:rPr>
          <w:rStyle w:val="StyleUnderline"/>
        </w:rPr>
        <w:t>artificially instituted by the</w:t>
      </w:r>
      <w:r w:rsidRPr="009A73F2">
        <w:rPr>
          <w:sz w:val="16"/>
        </w:rPr>
        <w:t xml:space="preserve"> </w:t>
      </w:r>
      <w:r w:rsidRPr="009A73F2">
        <w:rPr>
          <w:rStyle w:val="Emphasis"/>
        </w:rPr>
        <w:t>legislator to conform</w:t>
      </w:r>
      <w:r w:rsidRPr="009A73F2">
        <w:rPr>
          <w:sz w:val="16"/>
        </w:rPr>
        <w:t>. . . . [</w:t>
      </w:r>
      <w:r w:rsidRPr="009A73F2">
        <w:rPr>
          <w:rStyle w:val="StyleUnderline"/>
        </w:rPr>
        <w:t>I</w:t>
      </w:r>
      <w:r w:rsidRPr="009A73F2">
        <w:rPr>
          <w:sz w:val="16"/>
        </w:rPr>
        <w:t>]</w:t>
      </w:r>
      <w:r w:rsidRPr="009A73F2">
        <w:rPr>
          <w:rStyle w:val="StyleUnderline"/>
        </w:rPr>
        <w:t>t</w:t>
      </w:r>
      <w:r w:rsidRPr="009A73F2">
        <w:rPr>
          <w:sz w:val="16"/>
        </w:rPr>
        <w:t xml:space="preserve"> </w:t>
      </w:r>
      <w:r w:rsidRPr="009A73F2">
        <w:rPr>
          <w:rStyle w:val="StyleUnderline"/>
        </w:rPr>
        <w:t xml:space="preserve">unites every property which can be </w:t>
      </w:r>
      <w:r w:rsidRPr="009A73F2">
        <w:rPr>
          <w:rStyle w:val="Emphasis"/>
        </w:rPr>
        <w:t>wished for in a reward</w:t>
      </w:r>
      <w:r w:rsidRPr="009A73F2">
        <w:rPr>
          <w:sz w:val="16"/>
        </w:rPr>
        <w:t xml:space="preserve">.”27 Moreover, as Friedrich Hayek pointed out, the </w:t>
      </w:r>
      <w:r w:rsidRPr="009A73F2">
        <w:rPr>
          <w:rStyle w:val="Emphasis"/>
        </w:rPr>
        <w:t>market mechanism</w:t>
      </w:r>
      <w:r w:rsidRPr="009A73F2">
        <w:rPr>
          <w:sz w:val="16"/>
        </w:rPr>
        <w:t xml:space="preserve"> </w:t>
      </w:r>
      <w:r w:rsidRPr="009A73F2">
        <w:rPr>
          <w:rStyle w:val="StyleUnderline"/>
        </w:rPr>
        <w:t xml:space="preserve">coordinates and taps into </w:t>
      </w:r>
      <w:r w:rsidRPr="009A73F2">
        <w:rPr>
          <w:rStyle w:val="Emphasis"/>
        </w:rPr>
        <w:t>decentralized knowledge</w:t>
      </w:r>
      <w:r w:rsidRPr="009A73F2">
        <w:rPr>
          <w:sz w:val="16"/>
        </w:rPr>
        <w:t xml:space="preserve"> </w:t>
      </w:r>
      <w:r w:rsidRPr="009A73F2">
        <w:rPr>
          <w:rStyle w:val="StyleUnderline"/>
        </w:rPr>
        <w:t xml:space="preserve">in a manner that </w:t>
      </w:r>
      <w:r w:rsidRPr="009A73F2">
        <w:rPr>
          <w:rStyle w:val="StyleUnderline"/>
          <w:highlight w:val="cyan"/>
        </w:rPr>
        <w:t xml:space="preserve">cannot be </w:t>
      </w:r>
      <w:r w:rsidRPr="009A73F2">
        <w:rPr>
          <w:rStyle w:val="Emphasis"/>
          <w:highlight w:val="cyan"/>
        </w:rPr>
        <w:t>readily replicated</w:t>
      </w:r>
      <w:r w:rsidRPr="009A73F2">
        <w:rPr>
          <w:sz w:val="16"/>
          <w:highlight w:val="cyan"/>
        </w:rPr>
        <w:t xml:space="preserve"> </w:t>
      </w:r>
      <w:r w:rsidRPr="009A73F2">
        <w:rPr>
          <w:rStyle w:val="StyleUnderline"/>
          <w:highlight w:val="cyan"/>
        </w:rPr>
        <w:t xml:space="preserve">by even the most </w:t>
      </w:r>
      <w:r w:rsidRPr="009A73F2">
        <w:rPr>
          <w:rStyle w:val="Emphasis"/>
          <w:highlight w:val="cyan"/>
        </w:rPr>
        <w:t>adept administrators</w:t>
      </w:r>
      <w:r w:rsidRPr="009A73F2">
        <w:rPr>
          <w:sz w:val="16"/>
        </w:rPr>
        <w:t xml:space="preserve">, </w:t>
      </w:r>
      <w:r w:rsidRPr="009A73F2">
        <w:rPr>
          <w:rStyle w:val="StyleUnderline"/>
          <w:highlight w:val="cyan"/>
        </w:rPr>
        <w:t>especially in</w:t>
      </w:r>
      <w:r w:rsidRPr="009A73F2">
        <w:rPr>
          <w:rStyle w:val="StyleUnderline"/>
        </w:rPr>
        <w:t xml:space="preserve"> the dynamic and </w:t>
      </w:r>
      <w:r w:rsidRPr="009A73F2">
        <w:rPr>
          <w:rStyle w:val="Emphasis"/>
          <w:highlight w:val="cyan"/>
        </w:rPr>
        <w:t>rapidly changing environment</w:t>
      </w:r>
      <w:r w:rsidRPr="009A73F2">
        <w:rPr>
          <w:sz w:val="16"/>
        </w:rPr>
        <w:t xml:space="preserve"> </w:t>
      </w:r>
      <w:r w:rsidRPr="009A73F2">
        <w:rPr>
          <w:rStyle w:val="StyleUnderline"/>
        </w:rPr>
        <w:t xml:space="preserve">for </w:t>
      </w:r>
      <w:r w:rsidRPr="009A73F2">
        <w:rPr>
          <w:rStyle w:val="Emphasis"/>
        </w:rPr>
        <w:t>novel tech</w:t>
      </w:r>
      <w:r w:rsidRPr="009A73F2">
        <w:rPr>
          <w:rStyle w:val="StyleUnderline"/>
        </w:rPr>
        <w:t>nologies</w:t>
      </w:r>
      <w:r w:rsidRPr="009A73F2">
        <w:rPr>
          <w:sz w:val="16"/>
        </w:rPr>
        <w:t>.</w:t>
      </w:r>
    </w:p>
    <w:p w14:paraId="52DCE522" w14:textId="5B1B439E" w:rsidR="00D73600" w:rsidRPr="009A73F2" w:rsidRDefault="00D73600" w:rsidP="00D73600">
      <w:pPr>
        <w:pStyle w:val="Heading4"/>
        <w:rPr>
          <w:rFonts w:cs="Times New Roman"/>
        </w:rPr>
      </w:pPr>
      <w:r w:rsidRPr="009A73F2">
        <w:rPr>
          <w:rFonts w:cs="Times New Roman"/>
        </w:rPr>
        <w:t xml:space="preserve">It’s </w:t>
      </w:r>
      <w:r w:rsidRPr="009A73F2">
        <w:rPr>
          <w:rFonts w:cs="Times New Roman"/>
          <w:u w:val="single"/>
        </w:rPr>
        <w:t>especially true</w:t>
      </w:r>
      <w:r w:rsidRPr="009A73F2">
        <w:rPr>
          <w:rFonts w:cs="Times New Roman"/>
        </w:rPr>
        <w:t xml:space="preserve"> for inventions in the medical field. </w:t>
      </w:r>
    </w:p>
    <w:p w14:paraId="7F4F27C2"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“Inventing Prizes,” </w:t>
      </w:r>
      <w:r w:rsidRPr="009A73F2">
        <w:rPr>
          <w:i/>
          <w:iCs/>
        </w:rPr>
        <w:t>Inventing Ideas: Patents, Prizes, and the Knowledge Economy</w:t>
      </w:r>
      <w:r w:rsidRPr="009A73F2">
        <w:t>, Oxford University Press, pp. 65-93, 2020, JL</w:t>
      </w:r>
    </w:p>
    <w:p w14:paraId="1AB53896" w14:textId="77777777" w:rsidR="00D73600" w:rsidRPr="009A73F2" w:rsidRDefault="00D73600" w:rsidP="00D73600">
      <w:pPr>
        <w:rPr>
          <w:sz w:val="16"/>
        </w:rPr>
      </w:pPr>
      <w:r w:rsidRPr="009A73F2">
        <w:rPr>
          <w:rStyle w:val="StyleUnderline"/>
        </w:rPr>
        <w:t xml:space="preserve">The </w:t>
      </w:r>
      <w:r w:rsidRPr="009A73F2">
        <w:rPr>
          <w:rStyle w:val="Emphasis"/>
          <w:highlight w:val="cyan"/>
        </w:rPr>
        <w:t>positive assessment</w:t>
      </w:r>
      <w:r w:rsidRPr="009A73F2">
        <w:rPr>
          <w:sz w:val="16"/>
          <w:highlight w:val="cyan"/>
        </w:rPr>
        <w:t xml:space="preserve"> </w:t>
      </w:r>
      <w:r w:rsidRPr="009A73F2">
        <w:rPr>
          <w:rStyle w:val="StyleUnderline"/>
          <w:highlight w:val="cyan"/>
        </w:rPr>
        <w:t>of</w:t>
      </w:r>
      <w:r w:rsidRPr="009A73F2">
        <w:rPr>
          <w:rStyle w:val="StyleUnderline"/>
        </w:rPr>
        <w:t xml:space="preserve"> the role of </w:t>
      </w:r>
      <w:r w:rsidRPr="009A73F2">
        <w:rPr>
          <w:rStyle w:val="StyleUnderline"/>
          <w:highlight w:val="cyan"/>
        </w:rPr>
        <w:t xml:space="preserve">prizes in </w:t>
      </w:r>
      <w:r w:rsidRPr="009A73F2">
        <w:rPr>
          <w:rStyle w:val="Emphasis"/>
          <w:highlight w:val="cyan"/>
        </w:rPr>
        <w:t>generating</w:t>
      </w:r>
      <w:r w:rsidRPr="009A73F2">
        <w:rPr>
          <w:rStyle w:val="Emphasis"/>
        </w:rPr>
        <w:t xml:space="preserve"> a </w:t>
      </w:r>
      <w:r w:rsidRPr="009A73F2">
        <w:rPr>
          <w:rStyle w:val="Emphasis"/>
          <w:highlight w:val="cyan"/>
        </w:rPr>
        <w:t>solution</w:t>
      </w:r>
      <w:r w:rsidRPr="009A73F2">
        <w:rPr>
          <w:sz w:val="16"/>
          <w:highlight w:val="cyan"/>
        </w:rPr>
        <w:t xml:space="preserve"> </w:t>
      </w:r>
      <w:r w:rsidRPr="009A73F2">
        <w:rPr>
          <w:rStyle w:val="StyleUnderline"/>
          <w:highlight w:val="cyan"/>
        </w:rPr>
        <w:t>to</w:t>
      </w:r>
      <w:r w:rsidRPr="009A73F2">
        <w:rPr>
          <w:rStyle w:val="StyleUnderline"/>
        </w:rPr>
        <w:t xml:space="preserve"> </w:t>
      </w:r>
      <w:r w:rsidRPr="009A73F2">
        <w:rPr>
          <w:rStyle w:val="Emphasis"/>
        </w:rPr>
        <w:t xml:space="preserve">longstanding </w:t>
      </w:r>
      <w:r w:rsidRPr="009A73F2">
        <w:rPr>
          <w:rStyle w:val="Emphasis"/>
          <w:highlight w:val="cyan"/>
        </w:rPr>
        <w:t>problems</w:t>
      </w:r>
      <w:r w:rsidRPr="009A73F2">
        <w:rPr>
          <w:sz w:val="16"/>
        </w:rPr>
        <w:t xml:space="preserve"> at times </w:t>
      </w:r>
      <w:r w:rsidRPr="009A73F2">
        <w:rPr>
          <w:rStyle w:val="StyleUnderline"/>
          <w:highlight w:val="cyan"/>
        </w:rPr>
        <w:t>risks faulty logic</w:t>
      </w:r>
      <w:r w:rsidRPr="009A73F2">
        <w:rPr>
          <w:rStyle w:val="StyleUnderline"/>
        </w:rPr>
        <w:t xml:space="preserve"> involving </w:t>
      </w:r>
      <w:r w:rsidRPr="009A73F2">
        <w:rPr>
          <w:rStyle w:val="Emphasis"/>
        </w:rPr>
        <w:t>post hoc ergo propter hoc</w:t>
      </w:r>
      <w:r w:rsidRPr="009A73F2">
        <w:rPr>
          <w:sz w:val="16"/>
        </w:rPr>
        <w:t xml:space="preserve"> (after this, therefore because of this) fallacies. David Landes points out that, </w:t>
      </w:r>
      <w:r w:rsidRPr="009A73F2">
        <w:rPr>
          <w:rStyle w:val="StyleUnderline"/>
        </w:rPr>
        <w:t xml:space="preserve">while it is true that the </w:t>
      </w:r>
      <w:r w:rsidRPr="009A73F2">
        <w:rPr>
          <w:rStyle w:val="Emphasis"/>
        </w:rPr>
        <w:t>British prize</w:t>
      </w:r>
      <w:r w:rsidRPr="009A73F2">
        <w:rPr>
          <w:rStyle w:val="StyleUnderline"/>
        </w:rPr>
        <w:t xml:space="preserve"> was associated with </w:t>
      </w:r>
      <w:r w:rsidRPr="009A73F2">
        <w:rPr>
          <w:rStyle w:val="Emphasis"/>
        </w:rPr>
        <w:t>numerous attempts</w:t>
      </w:r>
      <w:r w:rsidRPr="009A73F2">
        <w:rPr>
          <w:sz w:val="16"/>
        </w:rPr>
        <w:t xml:space="preserve"> </w:t>
      </w:r>
      <w:r w:rsidRPr="009A73F2">
        <w:rPr>
          <w:rStyle w:val="StyleUnderline"/>
        </w:rPr>
        <w:t xml:space="preserve">to resolve the </w:t>
      </w:r>
      <w:r w:rsidRPr="009A73F2">
        <w:rPr>
          <w:rStyle w:val="Emphasis"/>
        </w:rPr>
        <w:t>problem</w:t>
      </w:r>
      <w:r w:rsidRPr="009A73F2">
        <w:rPr>
          <w:sz w:val="16"/>
        </w:rPr>
        <w:t xml:space="preserve">, </w:t>
      </w:r>
      <w:r w:rsidRPr="009A73F2">
        <w:rPr>
          <w:rStyle w:val="StyleUnderline"/>
        </w:rPr>
        <w:t xml:space="preserve">the issue had been </w:t>
      </w:r>
      <w:r w:rsidRPr="009A73F2">
        <w:rPr>
          <w:rStyle w:val="Emphasis"/>
        </w:rPr>
        <w:t>publicized</w:t>
      </w:r>
      <w:r w:rsidRPr="009A73F2">
        <w:rPr>
          <w:rStyle w:val="StyleUnderline"/>
        </w:rPr>
        <w:t xml:space="preserve"> for more than a </w:t>
      </w:r>
      <w:r w:rsidRPr="009A73F2">
        <w:rPr>
          <w:rStyle w:val="Emphasis"/>
        </w:rPr>
        <w:t>century prior</w:t>
      </w:r>
      <w:r w:rsidRPr="009A73F2">
        <w:rPr>
          <w:rStyle w:val="StyleUnderline"/>
        </w:rPr>
        <w:t xml:space="preserve"> to the passage of the Longitude Bill </w:t>
      </w:r>
      <w:r w:rsidRPr="009A73F2">
        <w:rPr>
          <w:rStyle w:val="Emphasis"/>
        </w:rPr>
        <w:t>in 1714</w:t>
      </w:r>
      <w:r w:rsidRPr="009A73F2">
        <w:rPr>
          <w:sz w:val="16"/>
        </w:rPr>
        <w:t xml:space="preserve">.19 Enormous sums had been offered throughout Europe for the discovery of a means of measuring longitude, long before the British introduced their own prize, and those had all failed to produce a positive outcome. Despite the outlay of significant resources toward assessing and aiding applicants, Spain, Venice, and Holland had eventually given up. </w:t>
      </w:r>
      <w:r w:rsidRPr="009A73F2">
        <w:rPr>
          <w:rStyle w:val="StyleUnderline"/>
        </w:rPr>
        <w:t xml:space="preserve">Claims that this case offers </w:t>
      </w:r>
      <w:r w:rsidRPr="009A73F2">
        <w:rPr>
          <w:rStyle w:val="Emphasis"/>
        </w:rPr>
        <w:t>positive proof</w:t>
      </w:r>
      <w:r w:rsidRPr="009A73F2">
        <w:rPr>
          <w:rStyle w:val="StyleUnderline"/>
        </w:rPr>
        <w:t xml:space="preserve"> of the efficacy of </w:t>
      </w:r>
      <w:r w:rsidRPr="009A73F2">
        <w:rPr>
          <w:rStyle w:val="Emphasis"/>
        </w:rPr>
        <w:t>inducement prizes</w:t>
      </w:r>
      <w:r w:rsidRPr="009A73F2">
        <w:rPr>
          <w:sz w:val="16"/>
        </w:rPr>
        <w:t xml:space="preserve"> </w:t>
      </w:r>
      <w:r w:rsidRPr="009A73F2">
        <w:rPr>
          <w:rStyle w:val="StyleUnderline"/>
        </w:rPr>
        <w:t xml:space="preserve">therefore </w:t>
      </w:r>
      <w:r w:rsidRPr="009A73F2">
        <w:rPr>
          <w:rStyle w:val="Emphasis"/>
        </w:rPr>
        <w:t>deliberately</w:t>
      </w:r>
      <w:r w:rsidRPr="009A73F2">
        <w:rPr>
          <w:rStyle w:val="StyleUnderline"/>
        </w:rPr>
        <w:t xml:space="preserve"> ignore </w:t>
      </w:r>
      <w:r w:rsidRPr="009A73F2">
        <w:rPr>
          <w:rStyle w:val="Emphasis"/>
        </w:rPr>
        <w:t>decades of failure for Longitude awards</w:t>
      </w:r>
      <w:r w:rsidRPr="009A73F2">
        <w:rPr>
          <w:sz w:val="16"/>
        </w:rPr>
        <w:t xml:space="preserve">. </w:t>
      </w:r>
      <w:r w:rsidRPr="009A73F2">
        <w:rPr>
          <w:rStyle w:val="StyleUnderline"/>
        </w:rPr>
        <w:t xml:space="preserve">Markets may </w:t>
      </w:r>
      <w:r w:rsidRPr="009A73F2">
        <w:rPr>
          <w:rStyle w:val="Emphasis"/>
        </w:rPr>
        <w:t>have failed</w:t>
      </w:r>
      <w:r w:rsidRPr="009A73F2">
        <w:rPr>
          <w:rStyle w:val="StyleUnderline"/>
        </w:rPr>
        <w:t xml:space="preserve"> because of third-party benefits that could not be </w:t>
      </w:r>
      <w:r w:rsidRPr="009A73F2">
        <w:rPr>
          <w:rStyle w:val="Emphasis"/>
        </w:rPr>
        <w:t>privately captured</w:t>
      </w:r>
      <w:r w:rsidRPr="009A73F2">
        <w:rPr>
          <w:sz w:val="16"/>
        </w:rPr>
        <w:t xml:space="preserve"> by the inventor, </w:t>
      </w:r>
      <w:r w:rsidRPr="009A73F2">
        <w:rPr>
          <w:rStyle w:val="StyleUnderline"/>
        </w:rPr>
        <w:t>but it is also possible that</w:t>
      </w:r>
      <w:r w:rsidRPr="009A73F2">
        <w:rPr>
          <w:sz w:val="16"/>
        </w:rPr>
        <w:t xml:space="preserve">, </w:t>
      </w:r>
      <w:r w:rsidRPr="009A73F2">
        <w:rPr>
          <w:rStyle w:val="StyleUnderline"/>
        </w:rPr>
        <w:t>even in the absence of the</w:t>
      </w:r>
      <w:r w:rsidRPr="009A73F2">
        <w:rPr>
          <w:sz w:val="16"/>
        </w:rPr>
        <w:t xml:space="preserve"> </w:t>
      </w:r>
      <w:r w:rsidRPr="009A73F2">
        <w:rPr>
          <w:rStyle w:val="Emphasis"/>
        </w:rPr>
        <w:t>British Longitude Prize</w:t>
      </w:r>
      <w:r w:rsidRPr="009A73F2">
        <w:rPr>
          <w:sz w:val="16"/>
        </w:rPr>
        <w:t xml:space="preserve">, </w:t>
      </w:r>
      <w:r w:rsidRPr="009A73F2">
        <w:rPr>
          <w:rStyle w:val="StyleUnderline"/>
        </w:rPr>
        <w:t xml:space="preserve">another substitute </w:t>
      </w:r>
      <w:r w:rsidRPr="009A73F2">
        <w:rPr>
          <w:rStyle w:val="Emphasis"/>
        </w:rPr>
        <w:t>would have been developed</w:t>
      </w:r>
      <w:r w:rsidRPr="009A73F2">
        <w:rPr>
          <w:sz w:val="16"/>
        </w:rPr>
        <w:t xml:space="preserve">, </w:t>
      </w:r>
      <w:r w:rsidRPr="009A73F2">
        <w:rPr>
          <w:rStyle w:val="StyleUnderline"/>
        </w:rPr>
        <w:t xml:space="preserve">because of the significant profits in the </w:t>
      </w:r>
      <w:r w:rsidRPr="009A73F2">
        <w:rPr>
          <w:rStyle w:val="Emphasis"/>
        </w:rPr>
        <w:t>market</w:t>
      </w:r>
      <w:r w:rsidRPr="009A73F2">
        <w:rPr>
          <w:rStyle w:val="StyleUnderline"/>
        </w:rPr>
        <w:t xml:space="preserve"> that awaited anyone who </w:t>
      </w:r>
      <w:r w:rsidRPr="009A73F2">
        <w:rPr>
          <w:rStyle w:val="Emphasis"/>
        </w:rPr>
        <w:t>resolved the problem</w:t>
      </w:r>
      <w:r w:rsidRPr="009A73F2">
        <w:rPr>
          <w:sz w:val="16"/>
        </w:rPr>
        <w:t xml:space="preserve"> </w:t>
      </w:r>
      <w:r w:rsidRPr="009A73F2">
        <w:rPr>
          <w:rStyle w:val="StyleUnderline"/>
        </w:rPr>
        <w:t>at the right time</w:t>
      </w:r>
      <w:r w:rsidRPr="009A73F2">
        <w:rPr>
          <w:sz w:val="16"/>
        </w:rPr>
        <w:t>.</w:t>
      </w:r>
    </w:p>
    <w:p w14:paraId="354896C1" w14:textId="77777777" w:rsidR="00D73600" w:rsidRPr="009A73F2" w:rsidRDefault="00D73600" w:rsidP="00D73600">
      <w:pPr>
        <w:rPr>
          <w:b/>
          <w:bCs/>
        </w:rPr>
      </w:pPr>
      <w:r w:rsidRPr="009A73F2">
        <w:rPr>
          <w:b/>
          <w:bCs/>
        </w:rPr>
        <w:t>&lt;paragraph breaks end&gt;</w:t>
      </w:r>
    </w:p>
    <w:p w14:paraId="3CCC2FCC" w14:textId="77777777" w:rsidR="00D73600" w:rsidRPr="009A73F2" w:rsidRDefault="00D73600" w:rsidP="00D73600">
      <w:pPr>
        <w:rPr>
          <w:sz w:val="6"/>
          <w:szCs w:val="6"/>
        </w:rPr>
      </w:pPr>
      <w:r w:rsidRPr="009A73F2">
        <w:rPr>
          <w:sz w:val="6"/>
          <w:szCs w:val="6"/>
        </w:rPr>
        <w:t>In Europe, an extensive array of targeted prizes was conferred on inventors who directed their efforts to specific discoveries, such as the premium offered for margarine and food preservation and the process to make soda from sodium chloride. In a related example, the French Academy of Sciences in 1775 offered a cash prize for the discovery of a process to create sodium carbonate from the cheaper sodium chloride. Nicolas Leblanc succeeded in finding a viable manufacturing solution, but he never received the prize, and his factory was further expropriated by the revolutionary government. Similarly, the French Ministry of the Interior under Napoleon proposed a contest for flax-spinning machines in a decree of 1810, which declared that the winner would be decided at the end of a three-year period. The prize was the considerable sum of 1 million francs, and entries came from France and from numerous other countries. However, this prize was never awarded. In short, the failure of innovation prizes is usually not included in popular accounts, leading to a selection process because greater attention is directed to the introduction of prizes, and little or none to failed outcomes. It is clearly illogical to conclude that prize systems are effective by cherry-picking the successes and ignoring the failures. From one perspective, such prizes succeeded if—despite the failure of Harrison or Leblanc to win the award—the offers did induce inventors to turn to the issue in need of a resolution. However, even if unawarded prizes provided an effective one-period inducement, this argument fails to take into account the deterrent effect owing to a fall in the credibility of the granting agency or mechanism. That is, the process of invention is a repeated game, and when a prize is not granted even though the conditions are satisfied, this occurrence reduces the perceived probability of future awards and thus the expected benefits from prizes. Other prominent examples of innovation prizes reveal additional complexities, including the overcompensation of inventors through multiple overlapping awards. Premiums from the state or any prize-granting institution did not preclude inventors from also pursuing profits through other means, including patent protection. For instance, Napoleon III offered a monetary prize for the invention of a cheap substitute for butter that may have induced Hippolyte Mège-Mouriès to make significant improvements in margarine production. In assessing the efficacy of this prize, it should be noted that many inventors worldwide were already pursuing the idea of a cheap and longer-lasting substitute both for butter and for the use of such fats in candles and soap. Mège-Mouriès not only collected the prize money but also obtained patent protection for fifteen years in France in 1869. He further patented the original invention and several improvements in England, Austria, Bavaria, and the United States. After he sold the patent rights in Holland and the United States, his assignees made the improvements that transformed the patented product into a commercially viable good. In the absence of these follow-on patent rights, it is not clear that Mège-Mouriès himself would have had the incentive to invest in efforts to turn the discovery into a marketable product. The award for billiard balls and the experience of the inventor John Wesley Hyatt is also often cited as an example of a successful inducement prize that was administered by a private American company. The billiard table producers Michael Phelan and Hugh Collender offered a prize of $10,000 in 1863 for a material to replace the costly and increasingly scarce ivory. This New York company continually introduced patented innovations, and both owners were successful multiple patentees. The partners were flamboyant promoters, and the prize may have been offered as a means of gaining free publicity. Billiards was a popular pastime that was many enjoyed, including George Washington and Alexander Hamilton. Billiard balls were made from the imported ivory of elephant tusks, and the balls had to be finished in a drying room for several years before being ready for use. The quest for a substitute for costly ivory was not a new area of inquiry, as witnessed by the accomplishments of British inventors Alexander Parkes and Daniel Spill, as well as the roster of prior American patents. The billiard ball prize was never paid out, but the publicity still benefited the sponsors (whose names live on in articles by economic theorists today). It is possible that Hyatt himself chose not to accept the award in exchange for the rights to his invention, which had a much greater market value than the promised compensation. Hyatt was born in 1837 in Starkey, New York, and was a journeyman printer without any formal technical education. The son of a blacksmith, early on he displayed an inventive mind, and his first patent in 1861 was for a knife grinder. Instead of the prize, Hyatt sustained an independent patent claim on his contribution and then formed an enterprise to produce the balls.20 Hyatt’s Billiard Ball Company proved to be successful in the marketplace, with a retail price that was half that of ivory balls. He filed over two hundred patents on a wide variety of inventions over his career and was honored as one of the exceptional entrepreneurs of the century. His business ventures (including the prosperous Celluloid Manufacturing Company) allowed him to obtain benefits as a multiple patentee and entrepreneur. This example illustrates problems of adverse selection (where only “lemons” are awarded the payoff) and also indicates the difficulties of arriving at an accurate inducement “price” when part of the benefit to the winner includes immeasurable gains such as reputation and market power. The French award for food preservation is another case study that is commonly cited as evidence of the success of inducement prizes, with grandiose claims that this prize created the canning industry. The award was actually an ex post award—not an ex ante inducement—for a process to provision an army while it was on the move. In 1810, Nicolas-François Appert received a payout of 10,000 francs for improvements in food preservation, although his method of employing heated glass bottles was not entirely novel and proved to be limited in usage because of its unpracticality. Appert had long been experimenting on the job to discover ways to improve on the flavor of preserved foods, and this work drew the attention of influential officials. He was a former gourmet chef, and the samples he offered the test panel included luxuries like preserved truffles, cherries, raspberries, and cream, made by a very labor-intensive process. As might be expected, this array of delicacies won enthusiastic testimonials from the elite panelists. However, it should not be surprising that Appert’s approach and glass bottles were not ideal for provisioning an army on the march. Instead, the patented English method of canning (with American improvements) proved to be more efficient and scalable for the mass market, and it was this form of preservation that proved to be successful and persisted over time. In France, “Appertized” establishments remained small artisanal shops, the price of these preserved foods was too expensive for large-scale usage, soldiers detested the taste of the mass-produced version, cases of massive food poisoning led to wariness, and these goods remained a niche product until the end of the nineteenth century.21 A lack of coordination across prize-granting societies allowed Appert to garner cash awards and prizes for the same discovery from several different sources, including a silver medal in 1816, followed by a gold medal in 1820.22 In short, the inventor of a known process was able to benefit by accumulating multiple prize awards for a method that largely failed in the market.</w:t>
      </w:r>
    </w:p>
    <w:p w14:paraId="00527C1B" w14:textId="77777777" w:rsidR="00D73600" w:rsidRPr="009A73F2" w:rsidRDefault="00D73600" w:rsidP="00D73600">
      <w:pPr>
        <w:rPr>
          <w:b/>
          <w:bCs/>
        </w:rPr>
      </w:pPr>
      <w:r w:rsidRPr="009A73F2">
        <w:rPr>
          <w:b/>
          <w:bCs/>
        </w:rPr>
        <w:t>&lt;paragraph breaks begin&gt;</w:t>
      </w:r>
    </w:p>
    <w:p w14:paraId="776FC6DC" w14:textId="77777777" w:rsidR="00D73600" w:rsidRPr="009A73F2" w:rsidRDefault="00D73600" w:rsidP="00D73600">
      <w:pPr>
        <w:rPr>
          <w:sz w:val="16"/>
        </w:rPr>
      </w:pPr>
      <w:r w:rsidRPr="009A73F2">
        <w:rPr>
          <w:rStyle w:val="StyleUnderline"/>
        </w:rPr>
        <w:t xml:space="preserve">In view of current advocacy in </w:t>
      </w:r>
      <w:r w:rsidRPr="009A73F2">
        <w:rPr>
          <w:rStyle w:val="Emphasis"/>
        </w:rPr>
        <w:t>favor of prizes</w:t>
      </w:r>
      <w:r w:rsidRPr="009A73F2">
        <w:rPr>
          <w:rStyle w:val="StyleUnderline"/>
        </w:rPr>
        <w:t xml:space="preserve"> for </w:t>
      </w:r>
      <w:r w:rsidRPr="009A73F2">
        <w:rPr>
          <w:rStyle w:val="Emphasis"/>
        </w:rPr>
        <w:t>medical discoveries</w:t>
      </w:r>
      <w:r w:rsidRPr="009A73F2">
        <w:rPr>
          <w:sz w:val="16"/>
        </w:rPr>
        <w:t xml:space="preserve">, </w:t>
      </w:r>
      <w:r w:rsidRPr="009A73F2">
        <w:rPr>
          <w:rStyle w:val="StyleUnderline"/>
        </w:rPr>
        <w:t xml:space="preserve">it is relevant to note that </w:t>
      </w:r>
      <w:r w:rsidRPr="009A73F2">
        <w:rPr>
          <w:rStyle w:val="Emphasis"/>
        </w:rPr>
        <w:t>several prizes</w:t>
      </w:r>
      <w:r w:rsidRPr="009A73F2">
        <w:rPr>
          <w:rStyle w:val="StyleUnderline"/>
        </w:rPr>
        <w:t xml:space="preserve"> were offered</w:t>
      </w:r>
      <w:r w:rsidRPr="009A73F2">
        <w:rPr>
          <w:sz w:val="16"/>
        </w:rPr>
        <w:t xml:space="preserve"> </w:t>
      </w:r>
      <w:r w:rsidRPr="009A73F2">
        <w:rPr>
          <w:rStyle w:val="Emphasis"/>
        </w:rPr>
        <w:t>in nineteenth-century France</w:t>
      </w:r>
      <w:r w:rsidRPr="009A73F2">
        <w:rPr>
          <w:sz w:val="16"/>
        </w:rPr>
        <w:t xml:space="preserve">, </w:t>
      </w:r>
      <w:r w:rsidRPr="009A73F2">
        <w:rPr>
          <w:rStyle w:val="Emphasis"/>
        </w:rPr>
        <w:t>and in other countries</w:t>
      </w:r>
      <w:r w:rsidRPr="009A73F2">
        <w:rPr>
          <w:sz w:val="16"/>
        </w:rPr>
        <w:t xml:space="preserve">, </w:t>
      </w:r>
      <w:r w:rsidRPr="009A73F2">
        <w:rPr>
          <w:rStyle w:val="Emphasis"/>
        </w:rPr>
        <w:t>for cures</w:t>
      </w:r>
      <w:r w:rsidRPr="009A73F2">
        <w:rPr>
          <w:sz w:val="16"/>
        </w:rPr>
        <w:t xml:space="preserve">, </w:t>
      </w:r>
      <w:r w:rsidRPr="009A73F2">
        <w:rPr>
          <w:rStyle w:val="Emphasis"/>
        </w:rPr>
        <w:t>preventive measures</w:t>
      </w:r>
      <w:r w:rsidRPr="009A73F2">
        <w:rPr>
          <w:sz w:val="16"/>
        </w:rPr>
        <w:t xml:space="preserve">, </w:t>
      </w:r>
      <w:r w:rsidRPr="009A73F2">
        <w:rPr>
          <w:rStyle w:val="Emphasis"/>
        </w:rPr>
        <w:t>and medical solutions</w:t>
      </w:r>
      <w:r w:rsidRPr="009A73F2">
        <w:rPr>
          <w:sz w:val="16"/>
        </w:rPr>
        <w:t xml:space="preserve"> to public health problems such as cholera.23 </w:t>
      </w:r>
      <w:r w:rsidRPr="009A73F2">
        <w:rPr>
          <w:rStyle w:val="StyleUnderline"/>
        </w:rPr>
        <w:t xml:space="preserve">The </w:t>
      </w:r>
      <w:r w:rsidRPr="009A73F2">
        <w:rPr>
          <w:rStyle w:val="Emphasis"/>
        </w:rPr>
        <w:t>F</w:t>
      </w:r>
      <w:r w:rsidRPr="009A73F2">
        <w:rPr>
          <w:sz w:val="16"/>
        </w:rPr>
        <w:t xml:space="preserve">rench </w:t>
      </w:r>
      <w:r w:rsidRPr="009A73F2">
        <w:rPr>
          <w:rStyle w:val="Emphasis"/>
        </w:rPr>
        <w:t>A</w:t>
      </w:r>
      <w:r w:rsidRPr="009A73F2">
        <w:rPr>
          <w:sz w:val="16"/>
        </w:rPr>
        <w:t xml:space="preserve">cademy of </w:t>
      </w:r>
      <w:r w:rsidRPr="009A73F2">
        <w:rPr>
          <w:rStyle w:val="Emphasis"/>
        </w:rPr>
        <w:t>S</w:t>
      </w:r>
      <w:r w:rsidRPr="009A73F2">
        <w:rPr>
          <w:sz w:val="16"/>
        </w:rPr>
        <w:t xml:space="preserve">ciences </w:t>
      </w:r>
      <w:r w:rsidRPr="009A73F2">
        <w:rPr>
          <w:rStyle w:val="StyleUnderline"/>
        </w:rPr>
        <w:t xml:space="preserve">bestowed a prize of </w:t>
      </w:r>
      <w:r w:rsidRPr="009A73F2">
        <w:rPr>
          <w:rStyle w:val="Emphasis"/>
        </w:rPr>
        <w:t>5,000 francs</w:t>
      </w:r>
      <w:r w:rsidRPr="009A73F2">
        <w:rPr>
          <w:sz w:val="16"/>
        </w:rPr>
        <w:t xml:space="preserve"> </w:t>
      </w:r>
      <w:r w:rsidRPr="009A73F2">
        <w:rPr>
          <w:rStyle w:val="StyleUnderline"/>
        </w:rPr>
        <w:t>on Léon Doyère</w:t>
      </w:r>
      <w:r w:rsidRPr="009A73F2">
        <w:rPr>
          <w:sz w:val="16"/>
        </w:rPr>
        <w:t xml:space="preserve"> for his experiments on cholera victims, whereas </w:t>
      </w:r>
      <w:r w:rsidRPr="009A73F2">
        <w:rPr>
          <w:rStyle w:val="StyleUnderline"/>
        </w:rPr>
        <w:t xml:space="preserve">specialists </w:t>
      </w:r>
      <w:r w:rsidRPr="009A73F2">
        <w:rPr>
          <w:rStyle w:val="Emphasis"/>
        </w:rPr>
        <w:t>disparaged</w:t>
      </w:r>
      <w:r w:rsidRPr="009A73F2">
        <w:rPr>
          <w:rStyle w:val="StyleUnderline"/>
        </w:rPr>
        <w:t xml:space="preserve"> his </w:t>
      </w:r>
      <w:r w:rsidRPr="009A73F2">
        <w:rPr>
          <w:rStyle w:val="Emphasis"/>
        </w:rPr>
        <w:t>efforts</w:t>
      </w:r>
      <w:r w:rsidRPr="009A73F2">
        <w:rPr>
          <w:sz w:val="16"/>
        </w:rPr>
        <w:t xml:space="preserve">, </w:t>
      </w:r>
      <w:r w:rsidRPr="009A73F2">
        <w:rPr>
          <w:rStyle w:val="StyleUnderline"/>
        </w:rPr>
        <w:t xml:space="preserve">saying that </w:t>
      </w:r>
      <w:r w:rsidRPr="009A73F2">
        <w:rPr>
          <w:rStyle w:val="Emphasis"/>
        </w:rPr>
        <w:t>some points</w:t>
      </w:r>
      <w:r w:rsidRPr="009A73F2">
        <w:rPr>
          <w:sz w:val="16"/>
        </w:rPr>
        <w:t xml:space="preserve"> </w:t>
      </w:r>
      <w:r w:rsidRPr="009A73F2">
        <w:rPr>
          <w:rStyle w:val="StyleUnderline"/>
        </w:rPr>
        <w:t xml:space="preserve">were already known and </w:t>
      </w:r>
      <w:r w:rsidRPr="009A73F2">
        <w:rPr>
          <w:rStyle w:val="Emphasis"/>
        </w:rPr>
        <w:t>others incorrect</w:t>
      </w:r>
      <w:r w:rsidRPr="009A73F2">
        <w:rPr>
          <w:sz w:val="16"/>
        </w:rPr>
        <w:t xml:space="preserve">. </w:t>
      </w:r>
      <w:r w:rsidRPr="009A73F2">
        <w:rPr>
          <w:rStyle w:val="StyleUnderline"/>
        </w:rPr>
        <w:t xml:space="preserve">The </w:t>
      </w:r>
      <w:r w:rsidRPr="009A73F2">
        <w:rPr>
          <w:rStyle w:val="Emphasis"/>
        </w:rPr>
        <w:t>Russian government</w:t>
      </w:r>
      <w:r w:rsidRPr="009A73F2">
        <w:rPr>
          <w:sz w:val="16"/>
        </w:rPr>
        <w:t xml:space="preserve"> </w:t>
      </w:r>
      <w:r w:rsidRPr="009A73F2">
        <w:rPr>
          <w:rStyle w:val="StyleUnderline"/>
        </w:rPr>
        <w:t xml:space="preserve">offered </w:t>
      </w:r>
      <w:r w:rsidRPr="009A73F2">
        <w:rPr>
          <w:rStyle w:val="Emphasis"/>
        </w:rPr>
        <w:t>25,000 rubles</w:t>
      </w:r>
      <w:r w:rsidRPr="009A73F2">
        <w:rPr>
          <w:sz w:val="16"/>
        </w:rPr>
        <w:t xml:space="preserve"> </w:t>
      </w:r>
      <w:r w:rsidRPr="009A73F2">
        <w:rPr>
          <w:rStyle w:val="StyleUnderline"/>
        </w:rPr>
        <w:t xml:space="preserve">for the best treatise on this subject and made </w:t>
      </w:r>
      <w:r w:rsidRPr="009A73F2">
        <w:rPr>
          <w:rStyle w:val="Emphasis"/>
        </w:rPr>
        <w:t>investments in examining 125 entries</w:t>
      </w:r>
      <w:r w:rsidRPr="009A73F2">
        <w:rPr>
          <w:sz w:val="16"/>
        </w:rPr>
        <w:t xml:space="preserve">, </w:t>
      </w:r>
      <w:r w:rsidRPr="009A73F2">
        <w:rPr>
          <w:rStyle w:val="StyleUnderline"/>
        </w:rPr>
        <w:t>none of which was practicable</w:t>
      </w:r>
      <w:r w:rsidRPr="009A73F2">
        <w:rPr>
          <w:sz w:val="16"/>
        </w:rPr>
        <w:t xml:space="preserve">.24 A well-known and often cited prize of 100,000 francs, </w:t>
      </w:r>
      <w:r w:rsidRPr="009A73F2">
        <w:rPr>
          <w:rStyle w:val="StyleUnderline"/>
        </w:rPr>
        <w:t>the Bréant award</w:t>
      </w:r>
      <w:r w:rsidRPr="009A73F2">
        <w:rPr>
          <w:sz w:val="16"/>
        </w:rPr>
        <w:t xml:space="preserve">, was offered for a means of curing cholera, or for prevention of epidemics. The Bréant fund </w:t>
      </w:r>
      <w:r w:rsidRPr="009A73F2">
        <w:rPr>
          <w:rStyle w:val="StyleUnderline"/>
        </w:rPr>
        <w:t xml:space="preserve">made a </w:t>
      </w:r>
      <w:r w:rsidRPr="009A73F2">
        <w:rPr>
          <w:rStyle w:val="Emphasis"/>
        </w:rPr>
        <w:t>minor payout</w:t>
      </w:r>
      <w:r w:rsidRPr="009A73F2">
        <w:rPr>
          <w:rStyle w:val="StyleUnderline"/>
        </w:rPr>
        <w:t xml:space="preserve"> but remained largely </w:t>
      </w:r>
      <w:r w:rsidRPr="009A73F2">
        <w:rPr>
          <w:rStyle w:val="Emphasis"/>
        </w:rPr>
        <w:t>intact and unclaimed</w:t>
      </w:r>
      <w:r w:rsidRPr="009A73F2">
        <w:rPr>
          <w:rStyle w:val="StyleUnderline"/>
        </w:rPr>
        <w:t xml:space="preserve"> well</w:t>
      </w:r>
      <w:r w:rsidRPr="009A73F2">
        <w:rPr>
          <w:sz w:val="16"/>
        </w:rPr>
        <w:t xml:space="preserve"> </w:t>
      </w:r>
      <w:r w:rsidRPr="009A73F2">
        <w:rPr>
          <w:rStyle w:val="StyleUnderline"/>
        </w:rPr>
        <w:t>into the twentieth century</w:t>
      </w:r>
      <w:r w:rsidRPr="009A73F2">
        <w:rPr>
          <w:sz w:val="16"/>
        </w:rPr>
        <w:t xml:space="preserve">, </w:t>
      </w:r>
      <w:r w:rsidRPr="009A73F2">
        <w:rPr>
          <w:rStyle w:val="StyleUnderline"/>
        </w:rPr>
        <w:t xml:space="preserve">despite </w:t>
      </w:r>
      <w:r w:rsidRPr="009A73F2">
        <w:rPr>
          <w:rStyle w:val="Emphasis"/>
        </w:rPr>
        <w:t>numerous submissions</w:t>
      </w:r>
      <w:r w:rsidRPr="009A73F2">
        <w:rPr>
          <w:sz w:val="16"/>
        </w:rPr>
        <w:t xml:space="preserve"> that proved to be largely ineffective or even irrelevant. </w:t>
      </w:r>
      <w:r w:rsidRPr="009A73F2">
        <w:rPr>
          <w:rStyle w:val="StyleUnderline"/>
        </w:rPr>
        <w:t>Clearly</w:t>
      </w:r>
      <w:r w:rsidRPr="009A73F2">
        <w:rPr>
          <w:sz w:val="16"/>
        </w:rPr>
        <w:t>, “</w:t>
      </w:r>
      <w:r w:rsidRPr="009A73F2">
        <w:rPr>
          <w:rStyle w:val="Emphasis"/>
        </w:rPr>
        <w:t>money left on the table</w:t>
      </w:r>
      <w:r w:rsidRPr="009A73F2">
        <w:rPr>
          <w:sz w:val="16"/>
        </w:rPr>
        <w:t xml:space="preserve">” </w:t>
      </w:r>
      <w:r w:rsidRPr="009A73F2">
        <w:rPr>
          <w:rStyle w:val="StyleUnderline"/>
        </w:rPr>
        <w:t xml:space="preserve">in this way created an </w:t>
      </w:r>
      <w:r w:rsidRPr="009A73F2">
        <w:rPr>
          <w:rStyle w:val="Emphasis"/>
        </w:rPr>
        <w:t>opportunity cost</w:t>
      </w:r>
      <w:r w:rsidRPr="009A73F2">
        <w:rPr>
          <w:rStyle w:val="StyleUnderline"/>
        </w:rPr>
        <w:t xml:space="preserve"> in terms</w:t>
      </w:r>
      <w:r w:rsidRPr="009A73F2">
        <w:rPr>
          <w:sz w:val="16"/>
        </w:rPr>
        <w:t xml:space="preserve"> </w:t>
      </w:r>
      <w:r w:rsidRPr="009A73F2">
        <w:rPr>
          <w:rStyle w:val="StyleUnderline"/>
        </w:rPr>
        <w:t xml:space="preserve">of more </w:t>
      </w:r>
      <w:r w:rsidRPr="009A73F2">
        <w:rPr>
          <w:rStyle w:val="Emphasis"/>
        </w:rPr>
        <w:t>viable or productive alternatives</w:t>
      </w:r>
      <w:r w:rsidRPr="009A73F2">
        <w:rPr>
          <w:sz w:val="16"/>
        </w:rPr>
        <w:t xml:space="preserve"> </w:t>
      </w:r>
      <w:r w:rsidRPr="009A73F2">
        <w:rPr>
          <w:rStyle w:val="StyleUnderline"/>
        </w:rPr>
        <w:t xml:space="preserve">that could have been </w:t>
      </w:r>
      <w:r w:rsidRPr="009A73F2">
        <w:rPr>
          <w:rStyle w:val="Emphasis"/>
        </w:rPr>
        <w:t>funded or investigated</w:t>
      </w:r>
      <w:r w:rsidRPr="009A73F2">
        <w:rPr>
          <w:sz w:val="16"/>
        </w:rPr>
        <w:t>.</w:t>
      </w:r>
    </w:p>
    <w:p w14:paraId="162CE8D3" w14:textId="77777777" w:rsidR="00D73600" w:rsidRPr="009A73F2" w:rsidRDefault="00D73600" w:rsidP="00D73600">
      <w:pPr>
        <w:pStyle w:val="Heading3"/>
        <w:rPr>
          <w:rFonts w:cs="Times New Roman"/>
        </w:rPr>
      </w:pPr>
      <w:r w:rsidRPr="009A73F2">
        <w:rPr>
          <w:rFonts w:cs="Times New Roman"/>
        </w:rPr>
        <w:t>Evidence Indict---1AR</w:t>
      </w:r>
    </w:p>
    <w:p w14:paraId="53ECB51A" w14:textId="77777777" w:rsidR="00D73600" w:rsidRPr="009A73F2" w:rsidRDefault="00D73600" w:rsidP="00D73600">
      <w:pPr>
        <w:pStyle w:val="Heading4"/>
        <w:rPr>
          <w:rFonts w:cs="Times New Roman"/>
        </w:rPr>
      </w:pPr>
      <w:r w:rsidRPr="009A73F2">
        <w:rPr>
          <w:rFonts w:cs="Times New Roman"/>
        </w:rPr>
        <w:t xml:space="preserve">Err AFF on </w:t>
      </w:r>
      <w:r w:rsidRPr="009A73F2">
        <w:rPr>
          <w:rFonts w:cs="Times New Roman"/>
          <w:u w:val="single"/>
        </w:rPr>
        <w:t>every</w:t>
      </w:r>
      <w:r w:rsidRPr="009A73F2">
        <w:rPr>
          <w:rFonts w:cs="Times New Roman"/>
        </w:rPr>
        <w:t xml:space="preserve"> solvency argument. Their authors have </w:t>
      </w:r>
      <w:r w:rsidRPr="009A73F2">
        <w:rPr>
          <w:rFonts w:cs="Times New Roman"/>
          <w:u w:val="single"/>
        </w:rPr>
        <w:t>incentives</w:t>
      </w:r>
      <w:r w:rsidRPr="009A73F2">
        <w:rPr>
          <w:rFonts w:cs="Times New Roman"/>
        </w:rPr>
        <w:t xml:space="preserve"> to manufacture warrants. </w:t>
      </w:r>
    </w:p>
    <w:p w14:paraId="3AEC871A"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“Conclusion: Now and Then,” </w:t>
      </w:r>
      <w:r w:rsidRPr="009A73F2">
        <w:rPr>
          <w:i/>
          <w:iCs/>
        </w:rPr>
        <w:t>Inventing Ideas: Patents, Prizes, and the Knowledge Economy</w:t>
      </w:r>
      <w:r w:rsidRPr="009A73F2">
        <w:t>, Oxford University Press, pp. 382-412, 2020, JL</w:t>
      </w:r>
    </w:p>
    <w:p w14:paraId="1F07D66D" w14:textId="77777777" w:rsidR="00D73600" w:rsidRPr="009A73F2" w:rsidRDefault="00D73600" w:rsidP="00D73600">
      <w:pPr>
        <w:rPr>
          <w:sz w:val="16"/>
        </w:rPr>
      </w:pPr>
      <w:r w:rsidRPr="009A73F2">
        <w:rPr>
          <w:rStyle w:val="Emphasis"/>
          <w:highlight w:val="cyan"/>
        </w:rPr>
        <w:t>Prize</w:t>
      </w:r>
      <w:r w:rsidRPr="009A73F2">
        <w:rPr>
          <w:rStyle w:val="Emphasis"/>
        </w:rPr>
        <w:t xml:space="preserve"> system</w:t>
      </w:r>
      <w:r w:rsidRPr="009A73F2">
        <w:rPr>
          <w:rStyle w:val="Emphasis"/>
          <w:highlight w:val="cyan"/>
        </w:rPr>
        <w:t>s</w:t>
      </w:r>
      <w:r w:rsidRPr="009A73F2">
        <w:rPr>
          <w:sz w:val="16"/>
        </w:rPr>
        <w:t xml:space="preserve"> clearly </w:t>
      </w:r>
      <w:r w:rsidRPr="009A73F2">
        <w:rPr>
          <w:rStyle w:val="StyleUnderline"/>
        </w:rPr>
        <w:t xml:space="preserve">provide </w:t>
      </w:r>
      <w:r w:rsidRPr="009A73F2">
        <w:rPr>
          <w:rStyle w:val="Emphasis"/>
        </w:rPr>
        <w:t xml:space="preserve">private </w:t>
      </w:r>
      <w:r w:rsidRPr="009A73F2">
        <w:rPr>
          <w:rStyle w:val="Emphasis"/>
          <w:highlight w:val="cyan"/>
        </w:rPr>
        <w:t>benefit</w:t>
      </w:r>
      <w:r w:rsidRPr="009A73F2">
        <w:rPr>
          <w:rStyle w:val="Emphasis"/>
        </w:rPr>
        <w:t>s</w:t>
      </w:r>
      <w:r w:rsidRPr="009A73F2">
        <w:rPr>
          <w:sz w:val="16"/>
        </w:rPr>
        <w:t xml:space="preserve"> </w:t>
      </w:r>
      <w:r w:rsidRPr="009A73F2">
        <w:rPr>
          <w:rStyle w:val="StyleUnderline"/>
        </w:rPr>
        <w:t>to</w:t>
      </w:r>
      <w:r w:rsidRPr="009A73F2">
        <w:rPr>
          <w:sz w:val="16"/>
        </w:rPr>
        <w:t xml:space="preserve"> </w:t>
      </w:r>
      <w:r w:rsidRPr="009A73F2">
        <w:rPr>
          <w:rStyle w:val="Emphasis"/>
        </w:rPr>
        <w:t xml:space="preserve">their </w:t>
      </w:r>
      <w:r w:rsidRPr="009A73F2">
        <w:rPr>
          <w:rStyle w:val="Emphasis"/>
          <w:highlight w:val="cyan"/>
        </w:rPr>
        <w:t>funders</w:t>
      </w:r>
      <w:r w:rsidRPr="009A73F2">
        <w:rPr>
          <w:sz w:val="16"/>
        </w:rPr>
        <w:t xml:space="preserve">, </w:t>
      </w:r>
      <w:r w:rsidRPr="009A73F2">
        <w:rPr>
          <w:rStyle w:val="Emphasis"/>
          <w:highlight w:val="cyan"/>
        </w:rPr>
        <w:t>administrators</w:t>
      </w:r>
      <w:r w:rsidRPr="009A73F2">
        <w:rPr>
          <w:sz w:val="16"/>
        </w:rPr>
        <w:t xml:space="preserve">, </w:t>
      </w:r>
      <w:r w:rsidRPr="009A73F2">
        <w:rPr>
          <w:rStyle w:val="Emphasis"/>
        </w:rPr>
        <w:t xml:space="preserve">and </w:t>
      </w:r>
      <w:r w:rsidRPr="009A73F2">
        <w:rPr>
          <w:rStyle w:val="Emphasis"/>
          <w:highlight w:val="cyan"/>
        </w:rPr>
        <w:t>applicants</w:t>
      </w:r>
      <w:r w:rsidRPr="009A73F2">
        <w:rPr>
          <w:sz w:val="16"/>
        </w:rPr>
        <w:t xml:space="preserve"> for awards. </w:t>
      </w:r>
      <w:r w:rsidRPr="009A73F2">
        <w:rPr>
          <w:rStyle w:val="Emphasis"/>
        </w:rPr>
        <w:t xml:space="preserve">Many </w:t>
      </w:r>
      <w:r w:rsidRPr="009A73F2">
        <w:rPr>
          <w:rStyle w:val="Emphasis"/>
          <w:highlight w:val="cyan"/>
        </w:rPr>
        <w:t>enthusiasts</w:t>
      </w:r>
      <w:r w:rsidRPr="009A73F2">
        <w:rPr>
          <w:sz w:val="16"/>
        </w:rPr>
        <w:t xml:space="preserve"> about prizes today </w:t>
      </w:r>
      <w:r w:rsidRPr="009A73F2">
        <w:rPr>
          <w:rStyle w:val="StyleUnderline"/>
        </w:rPr>
        <w:t xml:space="preserve">still </w:t>
      </w:r>
      <w:r w:rsidRPr="009A73F2">
        <w:rPr>
          <w:rStyle w:val="StyleUnderline"/>
          <w:highlight w:val="cyan"/>
        </w:rPr>
        <w:t>belong to</w:t>
      </w:r>
      <w:r w:rsidRPr="009A73F2">
        <w:rPr>
          <w:sz w:val="16"/>
        </w:rPr>
        <w:t xml:space="preserve"> “</w:t>
      </w:r>
      <w:r w:rsidRPr="009A73F2">
        <w:rPr>
          <w:rStyle w:val="StyleUnderline"/>
        </w:rPr>
        <w:t>a</w:t>
      </w:r>
      <w:r w:rsidRPr="009A73F2">
        <w:rPr>
          <w:sz w:val="16"/>
        </w:rPr>
        <w:t xml:space="preserve"> large and increasing </w:t>
      </w:r>
      <w:r w:rsidRPr="009A73F2">
        <w:rPr>
          <w:rStyle w:val="Emphasis"/>
        </w:rPr>
        <w:t>class in modern society</w:t>
      </w:r>
      <w:r w:rsidRPr="009A73F2">
        <w:rPr>
          <w:sz w:val="16"/>
        </w:rPr>
        <w:t xml:space="preserve">, </w:t>
      </w:r>
      <w:r w:rsidRPr="009A73F2">
        <w:rPr>
          <w:rStyle w:val="StyleUnderline"/>
        </w:rPr>
        <w:t xml:space="preserve">composed of </w:t>
      </w:r>
      <w:r w:rsidRPr="009A73F2">
        <w:rPr>
          <w:rStyle w:val="StyleUnderline"/>
          <w:highlight w:val="cyan"/>
        </w:rPr>
        <w:t>gentlemen of</w:t>
      </w:r>
      <w:r w:rsidRPr="009A73F2">
        <w:rPr>
          <w:sz w:val="16"/>
          <w:highlight w:val="cyan"/>
        </w:rPr>
        <w:t xml:space="preserve"> </w:t>
      </w:r>
      <w:r w:rsidRPr="009A73F2">
        <w:rPr>
          <w:rStyle w:val="Emphasis"/>
          <w:highlight w:val="cyan"/>
        </w:rPr>
        <w:t>wealth</w:t>
      </w:r>
      <w:r w:rsidRPr="009A73F2">
        <w:rPr>
          <w:rStyle w:val="Emphasis"/>
        </w:rPr>
        <w:t xml:space="preserve"> and position</w:t>
      </w:r>
      <w:r w:rsidRPr="009A73F2">
        <w:rPr>
          <w:sz w:val="16"/>
        </w:rPr>
        <w:t xml:space="preserve">, </w:t>
      </w:r>
      <w:r w:rsidRPr="009A73F2">
        <w:rPr>
          <w:rStyle w:val="StyleUnderline"/>
        </w:rPr>
        <w:t xml:space="preserve">with a slight knowledge of divers </w:t>
      </w:r>
      <w:r w:rsidRPr="009A73F2">
        <w:rPr>
          <w:rStyle w:val="Emphasis"/>
        </w:rPr>
        <w:t>practical pursuits</w:t>
      </w:r>
      <w:r w:rsidRPr="009A73F2">
        <w:rPr>
          <w:sz w:val="16"/>
        </w:rPr>
        <w:t xml:space="preserve">, some enthusiasm, a great love of patronage, and nothing to do.”23 Philanthropists have the satisfaction of an enhanced reputation and are able to draw attention to their own particular or peculiar concerns. </w:t>
      </w:r>
      <w:r w:rsidRPr="009A73F2">
        <w:rPr>
          <w:rStyle w:val="StyleUnderline"/>
        </w:rPr>
        <w:t>Both the funding and award of prizes reflect the self-</w:t>
      </w:r>
      <w:r w:rsidRPr="009A73F2">
        <w:rPr>
          <w:rStyle w:val="Emphasis"/>
        </w:rPr>
        <w:t>interest and biases</w:t>
      </w:r>
      <w:r w:rsidRPr="009A73F2">
        <w:rPr>
          <w:sz w:val="16"/>
        </w:rPr>
        <w:t xml:space="preserve"> </w:t>
      </w:r>
      <w:r w:rsidRPr="009A73F2">
        <w:rPr>
          <w:rStyle w:val="StyleUnderline"/>
        </w:rPr>
        <w:t xml:space="preserve">of </w:t>
      </w:r>
      <w:r w:rsidRPr="009A73F2">
        <w:rPr>
          <w:rStyle w:val="Emphasis"/>
        </w:rPr>
        <w:t>their administrators</w:t>
      </w:r>
      <w:r w:rsidRPr="009A73F2">
        <w:rPr>
          <w:sz w:val="16"/>
        </w:rPr>
        <w:t xml:space="preserve">, as seen in the dockets of the institutions examined in this book.24 </w:t>
      </w:r>
      <w:r w:rsidRPr="009A73F2">
        <w:rPr>
          <w:rStyle w:val="StyleUnderline"/>
          <w:highlight w:val="cyan"/>
        </w:rPr>
        <w:t xml:space="preserve">Administrators and judges </w:t>
      </w:r>
      <w:r w:rsidRPr="009A73F2">
        <w:rPr>
          <w:rStyle w:val="Emphasis"/>
          <w:highlight w:val="cyan"/>
        </w:rPr>
        <w:t>boost</w:t>
      </w:r>
      <w:r w:rsidRPr="009A73F2">
        <w:rPr>
          <w:rStyle w:val="Emphasis"/>
        </w:rPr>
        <w:t xml:space="preserve"> their </w:t>
      </w:r>
      <w:r w:rsidRPr="009A73F2">
        <w:rPr>
          <w:rStyle w:val="Emphasis"/>
          <w:highlight w:val="cyan"/>
        </w:rPr>
        <w:t>status</w:t>
      </w:r>
      <w:r w:rsidRPr="009A73F2">
        <w:rPr>
          <w:sz w:val="16"/>
          <w:highlight w:val="cyan"/>
        </w:rPr>
        <w:t xml:space="preserve"> </w:t>
      </w:r>
      <w:r w:rsidRPr="009A73F2">
        <w:rPr>
          <w:rStyle w:val="StyleUnderline"/>
          <w:highlight w:val="cyan"/>
        </w:rPr>
        <w:t>and</w:t>
      </w:r>
      <w:r w:rsidRPr="009A73F2">
        <w:rPr>
          <w:rStyle w:val="StyleUnderline"/>
        </w:rPr>
        <w:t xml:space="preserve"> </w:t>
      </w:r>
      <w:r w:rsidRPr="009A73F2">
        <w:rPr>
          <w:rStyle w:val="Emphasis"/>
        </w:rPr>
        <w:t xml:space="preserve">potential </w:t>
      </w:r>
      <w:r w:rsidRPr="009A73F2">
        <w:rPr>
          <w:rStyle w:val="Emphasis"/>
          <w:highlight w:val="cyan"/>
        </w:rPr>
        <w:t>income</w:t>
      </w:r>
      <w:r w:rsidRPr="009A73F2">
        <w:rPr>
          <w:sz w:val="16"/>
          <w:highlight w:val="cyan"/>
        </w:rPr>
        <w:t xml:space="preserve"> </w:t>
      </w:r>
      <w:r w:rsidRPr="009A73F2">
        <w:rPr>
          <w:rStyle w:val="StyleUnderline"/>
          <w:highlight w:val="cyan"/>
        </w:rPr>
        <w:t>through</w:t>
      </w:r>
      <w:r w:rsidRPr="009A73F2">
        <w:rPr>
          <w:rStyle w:val="StyleUnderline"/>
        </w:rPr>
        <w:t xml:space="preserve"> their </w:t>
      </w:r>
      <w:r w:rsidRPr="009A73F2">
        <w:rPr>
          <w:rStyle w:val="Emphasis"/>
          <w:highlight w:val="cyan"/>
        </w:rPr>
        <w:t>involvement on panels</w:t>
      </w:r>
      <w:r w:rsidRPr="009A73F2">
        <w:rPr>
          <w:sz w:val="16"/>
        </w:rPr>
        <w:t xml:space="preserve">. Some </w:t>
      </w:r>
      <w:r w:rsidRPr="009A73F2">
        <w:rPr>
          <w:rStyle w:val="StyleUnderline"/>
        </w:rPr>
        <w:t xml:space="preserve">increase their own prospects of gaining a </w:t>
      </w:r>
      <w:r w:rsidRPr="009A73F2">
        <w:rPr>
          <w:rStyle w:val="Emphasis"/>
        </w:rPr>
        <w:t>future prize</w:t>
      </w:r>
      <w:r w:rsidRPr="009A73F2">
        <w:rPr>
          <w:sz w:val="16"/>
        </w:rPr>
        <w:t xml:space="preserve">, </w:t>
      </w:r>
      <w:r w:rsidRPr="009A73F2">
        <w:rPr>
          <w:rStyle w:val="StyleUnderline"/>
        </w:rPr>
        <w:t xml:space="preserve">while others are able to serve as </w:t>
      </w:r>
      <w:r w:rsidRPr="009A73F2">
        <w:rPr>
          <w:rStyle w:val="Emphasis"/>
        </w:rPr>
        <w:t>influential patrons</w:t>
      </w:r>
      <w:r w:rsidRPr="009A73F2">
        <w:rPr>
          <w:sz w:val="16"/>
        </w:rPr>
        <w:t xml:space="preserve"> for their protégés, if only because they gain inside information about the norms and unwritten procedures. </w:t>
      </w:r>
      <w:r w:rsidRPr="009A73F2">
        <w:rPr>
          <w:rStyle w:val="Emphasis"/>
          <w:highlight w:val="cyan"/>
        </w:rPr>
        <w:t>Committee members</w:t>
      </w:r>
      <w:r w:rsidRPr="009A73F2">
        <w:rPr>
          <w:rStyle w:val="StyleUnderline"/>
          <w:highlight w:val="cyan"/>
        </w:rPr>
        <w:t xml:space="preserve"> benefit from </w:t>
      </w:r>
      <w:r w:rsidRPr="009A73F2">
        <w:rPr>
          <w:rStyle w:val="Emphasis"/>
          <w:highlight w:val="cyan"/>
        </w:rPr>
        <w:t>networking</w:t>
      </w:r>
      <w:r w:rsidRPr="009A73F2">
        <w:rPr>
          <w:rStyle w:val="StyleUnderline"/>
          <w:highlight w:val="cyan"/>
        </w:rPr>
        <w:t xml:space="preserve"> and </w:t>
      </w:r>
      <w:r w:rsidRPr="009A73F2">
        <w:rPr>
          <w:rStyle w:val="Emphasis"/>
          <w:highlight w:val="cyan"/>
        </w:rPr>
        <w:t>opportunities</w:t>
      </w:r>
      <w:r w:rsidRPr="009A73F2">
        <w:rPr>
          <w:rStyle w:val="StyleUnderline"/>
          <w:highlight w:val="cyan"/>
        </w:rPr>
        <w:t xml:space="preserve"> to participate in</w:t>
      </w:r>
      <w:r w:rsidRPr="009A73F2">
        <w:rPr>
          <w:rStyle w:val="StyleUnderline"/>
        </w:rPr>
        <w:t xml:space="preserve"> the </w:t>
      </w:r>
      <w:r w:rsidRPr="009A73F2">
        <w:rPr>
          <w:rStyle w:val="Emphasis"/>
        </w:rPr>
        <w:t xml:space="preserve">elite </w:t>
      </w:r>
      <w:r w:rsidRPr="009A73F2">
        <w:rPr>
          <w:rStyle w:val="Emphasis"/>
          <w:highlight w:val="cyan"/>
        </w:rPr>
        <w:t>social circles</w:t>
      </w:r>
      <w:r w:rsidRPr="009A73F2">
        <w:rPr>
          <w:sz w:val="16"/>
        </w:rPr>
        <w:t xml:space="preserve"> </w:t>
      </w:r>
      <w:r w:rsidRPr="009A73F2">
        <w:rPr>
          <w:rStyle w:val="StyleUnderline"/>
        </w:rPr>
        <w:t xml:space="preserve">of members of </w:t>
      </w:r>
      <w:r w:rsidRPr="009A73F2">
        <w:rPr>
          <w:rStyle w:val="Emphasis"/>
        </w:rPr>
        <w:t>prize-granting institutions</w:t>
      </w:r>
      <w:r w:rsidRPr="009A73F2">
        <w:rPr>
          <w:sz w:val="16"/>
        </w:rPr>
        <w:t>.25</w:t>
      </w:r>
    </w:p>
    <w:p w14:paraId="0AB9CF3F" w14:textId="77777777" w:rsidR="00D73600" w:rsidRPr="009A73F2" w:rsidRDefault="00D73600" w:rsidP="00D73600">
      <w:pPr>
        <w:pStyle w:val="Heading2"/>
        <w:rPr>
          <w:rFonts w:cs="Times New Roman"/>
        </w:rPr>
      </w:pPr>
      <w:r w:rsidRPr="009A73F2">
        <w:rPr>
          <w:rFonts w:cs="Times New Roman"/>
        </w:rPr>
        <w:t xml:space="preserve">CP---Sui Generis </w:t>
      </w:r>
    </w:p>
    <w:p w14:paraId="1550477B" w14:textId="77777777" w:rsidR="00D73600" w:rsidRPr="009A73F2" w:rsidRDefault="00D73600" w:rsidP="00D73600">
      <w:pPr>
        <w:pStyle w:val="Heading3"/>
        <w:rPr>
          <w:rFonts w:cs="Times New Roman"/>
        </w:rPr>
      </w:pPr>
      <w:r w:rsidRPr="009A73F2">
        <w:rPr>
          <w:rFonts w:cs="Times New Roman"/>
        </w:rPr>
        <w:t>CP---Sui Generis---2AC</w:t>
      </w:r>
    </w:p>
    <w:p w14:paraId="6204C1A5" w14:textId="0A2C68E1" w:rsidR="00D73600" w:rsidRPr="009A73F2" w:rsidRDefault="00D73600" w:rsidP="00D73600">
      <w:pPr>
        <w:pStyle w:val="Heading4"/>
        <w:rPr>
          <w:rFonts w:cs="Times New Roman"/>
        </w:rPr>
      </w:pPr>
      <w:r w:rsidRPr="009A73F2">
        <w:rPr>
          <w:rFonts w:cs="Times New Roman"/>
        </w:rPr>
        <w:t xml:space="preserve">A </w:t>
      </w:r>
      <w:r w:rsidRPr="009A73F2">
        <w:rPr>
          <w:rFonts w:cs="Times New Roman"/>
          <w:u w:val="single"/>
        </w:rPr>
        <w:t>new regime</w:t>
      </w:r>
      <w:r w:rsidRPr="009A73F2">
        <w:rPr>
          <w:rFonts w:cs="Times New Roman"/>
        </w:rPr>
        <w:t xml:space="preserve"> is the </w:t>
      </w:r>
      <w:r w:rsidRPr="009A73F2">
        <w:rPr>
          <w:rFonts w:cs="Times New Roman"/>
          <w:u w:val="single"/>
        </w:rPr>
        <w:t>worst of all worlds</w:t>
      </w:r>
      <w:r w:rsidRPr="009A73F2">
        <w:rPr>
          <w:rFonts w:cs="Times New Roman"/>
        </w:rPr>
        <w:t xml:space="preserve"> for diagnostics. It increases </w:t>
      </w:r>
      <w:r w:rsidRPr="009A73F2">
        <w:rPr>
          <w:rFonts w:cs="Times New Roman"/>
          <w:u w:val="single"/>
        </w:rPr>
        <w:t>uncertainty</w:t>
      </w:r>
      <w:r w:rsidRPr="009A73F2">
        <w:rPr>
          <w:rFonts w:cs="Times New Roman"/>
        </w:rPr>
        <w:t xml:space="preserve">, causes </w:t>
      </w:r>
      <w:r w:rsidRPr="009A73F2">
        <w:rPr>
          <w:rFonts w:cs="Times New Roman"/>
          <w:u w:val="single"/>
        </w:rPr>
        <w:t>instability</w:t>
      </w:r>
      <w:r w:rsidRPr="009A73F2">
        <w:rPr>
          <w:rFonts w:cs="Times New Roman"/>
        </w:rPr>
        <w:t xml:space="preserve"> in the courts, and invites litigation that </w:t>
      </w:r>
      <w:r w:rsidRPr="009A73F2">
        <w:rPr>
          <w:rFonts w:cs="Times New Roman"/>
          <w:u w:val="single"/>
        </w:rPr>
        <w:t>turns</w:t>
      </w:r>
      <w:r w:rsidRPr="009A73F2">
        <w:rPr>
          <w:rFonts w:cs="Times New Roman"/>
        </w:rPr>
        <w:t xml:space="preserve"> the </w:t>
      </w:r>
      <w:r w:rsidRPr="009A73F2">
        <w:rPr>
          <w:rFonts w:cs="Times New Roman"/>
          <w:u w:val="single"/>
        </w:rPr>
        <w:t>net benefit</w:t>
      </w:r>
      <w:r w:rsidRPr="009A73F2">
        <w:rPr>
          <w:rFonts w:cs="Times New Roman"/>
        </w:rPr>
        <w:t>!</w:t>
      </w:r>
    </w:p>
    <w:p w14:paraId="6B85BD97" w14:textId="77777777" w:rsidR="00D73600" w:rsidRPr="009A73F2" w:rsidRDefault="00D73600" w:rsidP="00D73600">
      <w:r w:rsidRPr="009A73F2">
        <w:t xml:space="preserve">Josh </w:t>
      </w:r>
      <w:r w:rsidRPr="009A73F2">
        <w:rPr>
          <w:rStyle w:val="Style13ptBold"/>
        </w:rPr>
        <w:t>Saul 24</w:t>
      </w:r>
      <w:r w:rsidRPr="009A73F2">
        <w:t xml:space="preserve">, J.D. Candidate, 2025, Fordham University School of Law, Ph.D., 2021, Massachusetts Institute of Technology, B.A., 2014, University of California, Berkeley, “Gene Patents: Striking the Right Balance between Incentive and Innovation,” </w:t>
      </w:r>
      <w:r w:rsidRPr="009A73F2">
        <w:rPr>
          <w:i/>
          <w:iCs/>
        </w:rPr>
        <w:t>Fordham Law Review</w:t>
      </w:r>
      <w:r w:rsidRPr="009A73F2">
        <w:t xml:space="preserve">, 92(6), pp. 2765-2804, 2024, JL </w:t>
      </w:r>
    </w:p>
    <w:p w14:paraId="04C74438" w14:textId="77777777" w:rsidR="00D73600" w:rsidRPr="009A73F2" w:rsidRDefault="00D73600" w:rsidP="00D73600">
      <w:pPr>
        <w:rPr>
          <w:sz w:val="16"/>
        </w:rPr>
      </w:pPr>
      <w:r w:rsidRPr="009A73F2">
        <w:rPr>
          <w:rStyle w:val="StyleUnderline"/>
        </w:rPr>
        <w:t xml:space="preserve">Others have suggested creating </w:t>
      </w:r>
      <w:r w:rsidRPr="009A73F2">
        <w:rPr>
          <w:rStyle w:val="StyleUnderline"/>
          <w:highlight w:val="cyan"/>
        </w:rPr>
        <w:t xml:space="preserve">a </w:t>
      </w:r>
      <w:r w:rsidRPr="009A73F2">
        <w:rPr>
          <w:rStyle w:val="Emphasis"/>
          <w:highlight w:val="cyan"/>
        </w:rPr>
        <w:t>special statutory regime</w:t>
      </w:r>
      <w:r w:rsidRPr="009A73F2">
        <w:rPr>
          <w:sz w:val="16"/>
          <w:highlight w:val="cyan"/>
        </w:rPr>
        <w:t xml:space="preserve"> </w:t>
      </w:r>
      <w:r w:rsidRPr="009A73F2">
        <w:rPr>
          <w:rStyle w:val="StyleUnderline"/>
          <w:highlight w:val="cyan"/>
        </w:rPr>
        <w:t>for</w:t>
      </w:r>
      <w:r w:rsidRPr="009A73F2">
        <w:rPr>
          <w:rStyle w:val="StyleUnderline"/>
        </w:rPr>
        <w:t xml:space="preserve"> </w:t>
      </w:r>
      <w:r w:rsidRPr="009A73F2">
        <w:rPr>
          <w:rStyle w:val="Emphasis"/>
        </w:rPr>
        <w:t xml:space="preserve">gene </w:t>
      </w:r>
      <w:r w:rsidRPr="009A73F2">
        <w:rPr>
          <w:rStyle w:val="Emphasis"/>
          <w:highlight w:val="cyan"/>
        </w:rPr>
        <w:t>patents</w:t>
      </w:r>
      <w:r w:rsidRPr="009A73F2">
        <w:rPr>
          <w:sz w:val="16"/>
          <w:highlight w:val="cyan"/>
        </w:rPr>
        <w:t xml:space="preserve"> </w:t>
      </w:r>
      <w:r w:rsidRPr="009A73F2">
        <w:rPr>
          <w:rStyle w:val="StyleUnderline"/>
          <w:highlight w:val="cyan"/>
        </w:rPr>
        <w:t>akin to</w:t>
      </w:r>
      <w:r w:rsidRPr="009A73F2">
        <w:rPr>
          <w:sz w:val="16"/>
        </w:rPr>
        <w:t xml:space="preserve"> what has been done for </w:t>
      </w:r>
      <w:r w:rsidRPr="009A73F2">
        <w:rPr>
          <w:rStyle w:val="Emphasis"/>
          <w:highlight w:val="cyan"/>
        </w:rPr>
        <w:t>computer chips</w:t>
      </w:r>
      <w:r w:rsidRPr="009A73F2">
        <w:rPr>
          <w:sz w:val="16"/>
        </w:rPr>
        <w:t xml:space="preserve"> </w:t>
      </w:r>
      <w:r w:rsidRPr="009A73F2">
        <w:rPr>
          <w:rStyle w:val="StyleUnderline"/>
        </w:rPr>
        <w:t xml:space="preserve">within </w:t>
      </w:r>
      <w:r w:rsidRPr="009A73F2">
        <w:rPr>
          <w:rStyle w:val="Emphasis"/>
        </w:rPr>
        <w:t>copyright law</w:t>
      </w:r>
      <w:r w:rsidRPr="009A73F2">
        <w:rPr>
          <w:sz w:val="16"/>
        </w:rPr>
        <w:t xml:space="preserve">.343 However, </w:t>
      </w:r>
      <w:r w:rsidRPr="009A73F2">
        <w:rPr>
          <w:rStyle w:val="StyleUnderline"/>
        </w:rPr>
        <w:t xml:space="preserve">this proposal </w:t>
      </w:r>
      <w:r w:rsidRPr="009A73F2">
        <w:rPr>
          <w:rStyle w:val="StyleUnderline"/>
          <w:highlight w:val="cyan"/>
        </w:rPr>
        <w:t>would likely run into</w:t>
      </w:r>
      <w:r w:rsidRPr="009A73F2">
        <w:rPr>
          <w:rStyle w:val="StyleUnderline"/>
        </w:rPr>
        <w:t xml:space="preserve"> many of the </w:t>
      </w:r>
      <w:r w:rsidRPr="009A73F2">
        <w:rPr>
          <w:rStyle w:val="Emphasis"/>
          <w:highlight w:val="cyan"/>
        </w:rPr>
        <w:t>same issues</w:t>
      </w:r>
      <w:r w:rsidRPr="009A73F2">
        <w:rPr>
          <w:sz w:val="16"/>
        </w:rPr>
        <w:t xml:space="preserve"> </w:t>
      </w:r>
      <w:r w:rsidRPr="009A73F2">
        <w:rPr>
          <w:rStyle w:val="StyleUnderline"/>
        </w:rPr>
        <w:t>that plagued</w:t>
      </w:r>
      <w:r w:rsidRPr="009A73F2">
        <w:rPr>
          <w:sz w:val="16"/>
        </w:rPr>
        <w:t xml:space="preserve"> the </w:t>
      </w:r>
      <w:r w:rsidRPr="009A73F2">
        <w:rPr>
          <w:rStyle w:val="Emphasis"/>
        </w:rPr>
        <w:t>computer chips</w:t>
      </w:r>
      <w:r w:rsidRPr="009A73F2">
        <w:rPr>
          <w:sz w:val="16"/>
        </w:rPr>
        <w:t xml:space="preserve"> </w:t>
      </w:r>
      <w:r w:rsidRPr="009A73F2">
        <w:rPr>
          <w:rStyle w:val="StyleUnderline"/>
        </w:rPr>
        <w:t>legislation</w:t>
      </w:r>
      <w:r w:rsidRPr="009A73F2">
        <w:rPr>
          <w:sz w:val="16"/>
        </w:rPr>
        <w:t xml:space="preserve">. Specifically, </w:t>
      </w:r>
      <w:r w:rsidRPr="009A73F2">
        <w:rPr>
          <w:rStyle w:val="StyleUnderline"/>
        </w:rPr>
        <w:t xml:space="preserve">critics point out that </w:t>
      </w:r>
      <w:r w:rsidRPr="009A73F2">
        <w:rPr>
          <w:rStyle w:val="Emphasis"/>
        </w:rPr>
        <w:t xml:space="preserve">copyright </w:t>
      </w:r>
      <w:r w:rsidRPr="009A73F2">
        <w:rPr>
          <w:rStyle w:val="Emphasis"/>
          <w:highlight w:val="cyan"/>
        </w:rPr>
        <w:t>law</w:t>
      </w:r>
      <w:r w:rsidRPr="009A73F2">
        <w:rPr>
          <w:sz w:val="16"/>
        </w:rPr>
        <w:t xml:space="preserve"> </w:t>
      </w:r>
      <w:r w:rsidRPr="009A73F2">
        <w:rPr>
          <w:rStyle w:val="StyleUnderline"/>
        </w:rPr>
        <w:t xml:space="preserve">was </w:t>
      </w:r>
      <w:r w:rsidRPr="009A73F2">
        <w:rPr>
          <w:rStyle w:val="Emphasis"/>
          <w:highlight w:val="cyan"/>
        </w:rPr>
        <w:t>too slow</w:t>
      </w:r>
      <w:r w:rsidRPr="009A73F2">
        <w:rPr>
          <w:sz w:val="16"/>
          <w:highlight w:val="cyan"/>
        </w:rPr>
        <w:t xml:space="preserve"> </w:t>
      </w:r>
      <w:r w:rsidRPr="009A73F2">
        <w:rPr>
          <w:rStyle w:val="StyleUnderline"/>
          <w:highlight w:val="cyan"/>
        </w:rPr>
        <w:t>to adapt</w:t>
      </w:r>
      <w:r w:rsidRPr="009A73F2">
        <w:rPr>
          <w:rStyle w:val="StyleUnderline"/>
        </w:rPr>
        <w:t xml:space="preserve"> to</w:t>
      </w:r>
      <w:r w:rsidRPr="009A73F2">
        <w:rPr>
          <w:sz w:val="16"/>
        </w:rPr>
        <w:t xml:space="preserve"> </w:t>
      </w:r>
      <w:r w:rsidRPr="009A73F2">
        <w:rPr>
          <w:rStyle w:val="StyleUnderline"/>
        </w:rPr>
        <w:t xml:space="preserve">computer chip </w:t>
      </w:r>
      <w:r w:rsidRPr="009A73F2">
        <w:rPr>
          <w:rStyle w:val="Emphasis"/>
        </w:rPr>
        <w:t>tech</w:t>
      </w:r>
      <w:r w:rsidRPr="009A73F2">
        <w:rPr>
          <w:rStyle w:val="StyleUnderline"/>
        </w:rPr>
        <w:t>nology</w:t>
      </w:r>
      <w:r w:rsidRPr="009A73F2">
        <w:rPr>
          <w:sz w:val="16"/>
        </w:rPr>
        <w:t xml:space="preserve"> </w:t>
      </w:r>
      <w:r w:rsidRPr="009A73F2">
        <w:rPr>
          <w:rStyle w:val="StyleUnderline"/>
        </w:rPr>
        <w:t>and was ultimately</w:t>
      </w:r>
      <w:r w:rsidRPr="009A73F2">
        <w:rPr>
          <w:sz w:val="16"/>
        </w:rPr>
        <w:t xml:space="preserve"> </w:t>
      </w:r>
      <w:r w:rsidRPr="009A73F2">
        <w:rPr>
          <w:rStyle w:val="Emphasis"/>
        </w:rPr>
        <w:t>a poor fit</w:t>
      </w:r>
      <w:r w:rsidRPr="009A73F2">
        <w:rPr>
          <w:sz w:val="16"/>
          <w:szCs w:val="16"/>
        </w:rPr>
        <w:t xml:space="preserve">.344 </w:t>
      </w:r>
      <w:r w:rsidRPr="009A73F2">
        <w:rPr>
          <w:rStyle w:val="StyleUnderline"/>
        </w:rPr>
        <w:t xml:space="preserve">This shortcoming seems </w:t>
      </w:r>
      <w:r w:rsidRPr="009A73F2">
        <w:rPr>
          <w:rStyle w:val="StyleUnderline"/>
          <w:highlight w:val="cyan"/>
        </w:rPr>
        <w:t xml:space="preserve">almost </w:t>
      </w:r>
      <w:r w:rsidRPr="009A73F2">
        <w:rPr>
          <w:rStyle w:val="Emphasis"/>
          <w:highlight w:val="cyan"/>
        </w:rPr>
        <w:t>certain</w:t>
      </w:r>
      <w:r w:rsidRPr="009A73F2">
        <w:rPr>
          <w:rStyle w:val="Emphasis"/>
        </w:rPr>
        <w:t xml:space="preserve"> to</w:t>
      </w:r>
      <w:r w:rsidRPr="009A73F2">
        <w:rPr>
          <w:sz w:val="16"/>
        </w:rPr>
        <w:t xml:space="preserve"> also </w:t>
      </w:r>
      <w:r w:rsidRPr="009A73F2">
        <w:rPr>
          <w:rStyle w:val="Emphasis"/>
          <w:highlight w:val="cyan"/>
        </w:rPr>
        <w:t>apply</w:t>
      </w:r>
      <w:r w:rsidRPr="009A73F2">
        <w:rPr>
          <w:sz w:val="16"/>
          <w:highlight w:val="cyan"/>
        </w:rPr>
        <w:t xml:space="preserve"> </w:t>
      </w:r>
      <w:r w:rsidRPr="009A73F2">
        <w:rPr>
          <w:rStyle w:val="StyleUnderline"/>
          <w:highlight w:val="cyan"/>
        </w:rPr>
        <w:t>to</w:t>
      </w:r>
      <w:r w:rsidRPr="009A73F2">
        <w:rPr>
          <w:sz w:val="16"/>
        </w:rPr>
        <w:t xml:space="preserve"> the complex and </w:t>
      </w:r>
      <w:r w:rsidRPr="009A73F2">
        <w:rPr>
          <w:rStyle w:val="Emphasis"/>
        </w:rPr>
        <w:t>rapidly developing field</w:t>
      </w:r>
      <w:r w:rsidRPr="009A73F2">
        <w:rPr>
          <w:sz w:val="16"/>
        </w:rPr>
        <w:t xml:space="preserve"> </w:t>
      </w:r>
      <w:r w:rsidRPr="009A73F2">
        <w:rPr>
          <w:rStyle w:val="StyleUnderline"/>
        </w:rPr>
        <w:t xml:space="preserve">of </w:t>
      </w:r>
      <w:r w:rsidRPr="009A73F2">
        <w:rPr>
          <w:rStyle w:val="Emphasis"/>
          <w:highlight w:val="cyan"/>
        </w:rPr>
        <w:t>human genetics</w:t>
      </w:r>
      <w:r w:rsidRPr="009A73F2">
        <w:rPr>
          <w:sz w:val="16"/>
        </w:rPr>
        <w:t xml:space="preserve">. Further, </w:t>
      </w:r>
      <w:r w:rsidRPr="009A73F2">
        <w:rPr>
          <w:rStyle w:val="StyleUnderline"/>
        </w:rPr>
        <w:t xml:space="preserve">whatever </w:t>
      </w:r>
      <w:r w:rsidRPr="009A73F2">
        <w:rPr>
          <w:rStyle w:val="StyleUnderline"/>
          <w:highlight w:val="cyan"/>
        </w:rPr>
        <w:t>regime</w:t>
      </w:r>
      <w:r w:rsidRPr="009A73F2">
        <w:rPr>
          <w:rStyle w:val="StyleUnderline"/>
        </w:rPr>
        <w:t xml:space="preserve"> Congress could </w:t>
      </w:r>
      <w:r w:rsidRPr="009A73F2">
        <w:rPr>
          <w:rStyle w:val="Emphasis"/>
        </w:rPr>
        <w:t>manage to craft</w:t>
      </w:r>
      <w:r w:rsidRPr="009A73F2">
        <w:rPr>
          <w:sz w:val="16"/>
        </w:rPr>
        <w:t xml:space="preserve"> </w:t>
      </w:r>
      <w:r w:rsidRPr="009A73F2">
        <w:rPr>
          <w:rStyle w:val="StyleUnderline"/>
        </w:rPr>
        <w:t xml:space="preserve">may then </w:t>
      </w:r>
      <w:r w:rsidRPr="009A73F2">
        <w:rPr>
          <w:rStyle w:val="StyleUnderline"/>
          <w:highlight w:val="cyan"/>
        </w:rPr>
        <w:t>immediately</w:t>
      </w:r>
      <w:r w:rsidRPr="009A73F2">
        <w:rPr>
          <w:rStyle w:val="StyleUnderline"/>
        </w:rPr>
        <w:t xml:space="preserve"> be </w:t>
      </w:r>
      <w:r w:rsidRPr="009A73F2">
        <w:rPr>
          <w:rStyle w:val="Emphasis"/>
          <w:highlight w:val="cyan"/>
        </w:rPr>
        <w:t>open to challenges</w:t>
      </w:r>
      <w:r w:rsidRPr="009A73F2">
        <w:rPr>
          <w:sz w:val="16"/>
        </w:rPr>
        <w:t xml:space="preserve"> as the specifics of this new field of law are fleshed out, </w:t>
      </w:r>
      <w:r w:rsidRPr="009A73F2">
        <w:rPr>
          <w:rStyle w:val="StyleUnderline"/>
        </w:rPr>
        <w:t xml:space="preserve">likely </w:t>
      </w:r>
      <w:r w:rsidRPr="009A73F2">
        <w:rPr>
          <w:rStyle w:val="StyleUnderline"/>
          <w:highlight w:val="cyan"/>
        </w:rPr>
        <w:t xml:space="preserve">requiring </w:t>
      </w:r>
      <w:r w:rsidRPr="009A73F2">
        <w:rPr>
          <w:rStyle w:val="Emphasis"/>
          <w:highlight w:val="cyan"/>
        </w:rPr>
        <w:t>years of litigation</w:t>
      </w:r>
      <w:r w:rsidRPr="009A73F2">
        <w:rPr>
          <w:sz w:val="16"/>
          <w:highlight w:val="cyan"/>
        </w:rPr>
        <w:t xml:space="preserve"> </w:t>
      </w:r>
      <w:r w:rsidRPr="009A73F2">
        <w:rPr>
          <w:rStyle w:val="StyleUnderline"/>
          <w:highlight w:val="cyan"/>
        </w:rPr>
        <w:t xml:space="preserve">and </w:t>
      </w:r>
      <w:r w:rsidRPr="009A73F2">
        <w:rPr>
          <w:rStyle w:val="Emphasis"/>
          <w:highlight w:val="cyan"/>
        </w:rPr>
        <w:t>uncertainty</w:t>
      </w:r>
      <w:r w:rsidRPr="009A73F2">
        <w:rPr>
          <w:sz w:val="16"/>
        </w:rPr>
        <w:t xml:space="preserve"> </w:t>
      </w:r>
      <w:r w:rsidRPr="009A73F2">
        <w:rPr>
          <w:rStyle w:val="StyleUnderline"/>
        </w:rPr>
        <w:t xml:space="preserve">before a </w:t>
      </w:r>
      <w:r w:rsidRPr="009A73F2">
        <w:rPr>
          <w:rStyle w:val="Emphasis"/>
        </w:rPr>
        <w:t>semblance of stability emerges</w:t>
      </w:r>
      <w:r w:rsidRPr="009A73F2">
        <w:rPr>
          <w:sz w:val="16"/>
        </w:rPr>
        <w:t xml:space="preserve"> for gene patents.</w:t>
      </w:r>
    </w:p>
    <w:p w14:paraId="6B90BD48" w14:textId="77777777" w:rsidR="00D73600" w:rsidRPr="009A73F2" w:rsidRDefault="00D73600" w:rsidP="00D73600">
      <w:pPr>
        <w:rPr>
          <w:sz w:val="16"/>
        </w:rPr>
      </w:pPr>
      <w:r w:rsidRPr="009A73F2">
        <w:rPr>
          <w:sz w:val="16"/>
        </w:rPr>
        <w:t xml:space="preserve">Collectively, the above proposals seem </w:t>
      </w:r>
      <w:r w:rsidRPr="009A73F2">
        <w:rPr>
          <w:rStyle w:val="StyleUnderline"/>
        </w:rPr>
        <w:t xml:space="preserve">incapable of </w:t>
      </w:r>
      <w:r w:rsidRPr="009A73F2">
        <w:rPr>
          <w:rStyle w:val="Emphasis"/>
        </w:rPr>
        <w:t>meeting the moment</w:t>
      </w:r>
      <w:r w:rsidRPr="009A73F2">
        <w:rPr>
          <w:rStyle w:val="StyleUnderline"/>
        </w:rPr>
        <w:t xml:space="preserve"> for gene patents</w:t>
      </w:r>
      <w:r w:rsidRPr="009A73F2">
        <w:rPr>
          <w:sz w:val="16"/>
        </w:rPr>
        <w:t>. Big, sweeping changes are likely to exacerbate issues over uncertainty and thus discourage investment and innovation. Further, a mere reversal of Myriad does not address concerns over access to genetic information by researchers. A narrower solution, such as that in effect in the EU and as proposed by this Note, is the best resolution for the issue of gene patents.</w:t>
      </w:r>
    </w:p>
    <w:p w14:paraId="2ABA620D" w14:textId="77777777" w:rsidR="00D73600" w:rsidRPr="009A73F2" w:rsidRDefault="00D73600" w:rsidP="00D73600">
      <w:pPr>
        <w:rPr>
          <w:sz w:val="16"/>
        </w:rPr>
      </w:pPr>
      <w:r w:rsidRPr="009A73F2">
        <w:rPr>
          <w:sz w:val="16"/>
        </w:rPr>
        <w:t>CONCLUSION</w:t>
      </w:r>
    </w:p>
    <w:p w14:paraId="4B505FF8" w14:textId="77777777" w:rsidR="00D73600" w:rsidRPr="009A73F2" w:rsidRDefault="00D73600" w:rsidP="00D73600">
      <w:pPr>
        <w:rPr>
          <w:sz w:val="16"/>
        </w:rPr>
      </w:pPr>
      <w:r w:rsidRPr="009A73F2">
        <w:rPr>
          <w:sz w:val="16"/>
        </w:rPr>
        <w:t xml:space="preserve">The issue of gene patents is a complex and technical one. A decade ago, </w:t>
      </w:r>
      <w:r w:rsidRPr="009A73F2">
        <w:rPr>
          <w:rStyle w:val="StyleUnderline"/>
        </w:rPr>
        <w:t>the Supreme Court came down squarely against such patents in Myriad</w:t>
      </w:r>
      <w:r w:rsidRPr="009A73F2">
        <w:rPr>
          <w:sz w:val="16"/>
        </w:rPr>
        <w:t xml:space="preserve">. Since then, </w:t>
      </w:r>
      <w:r w:rsidRPr="009A73F2">
        <w:rPr>
          <w:rStyle w:val="StyleUnderline"/>
        </w:rPr>
        <w:t xml:space="preserve">a </w:t>
      </w:r>
      <w:r w:rsidRPr="009A73F2">
        <w:rPr>
          <w:rStyle w:val="Emphasis"/>
        </w:rPr>
        <w:t>number of studies</w:t>
      </w:r>
      <w:r w:rsidRPr="009A73F2">
        <w:rPr>
          <w:sz w:val="16"/>
        </w:rPr>
        <w:t xml:space="preserve"> </w:t>
      </w:r>
      <w:r w:rsidRPr="009A73F2">
        <w:rPr>
          <w:rStyle w:val="StyleUnderline"/>
        </w:rPr>
        <w:t xml:space="preserve">have started to reveal the impact Myriad has had on the U.S. </w:t>
      </w:r>
      <w:r w:rsidRPr="009A73F2">
        <w:rPr>
          <w:rStyle w:val="Emphasis"/>
        </w:rPr>
        <w:t>biotech industry</w:t>
      </w:r>
      <w:r w:rsidRPr="009A73F2">
        <w:rPr>
          <w:sz w:val="16"/>
        </w:rPr>
        <w:t xml:space="preserve">. Specifically, </w:t>
      </w:r>
      <w:r w:rsidRPr="009A73F2">
        <w:rPr>
          <w:rStyle w:val="StyleUnderline"/>
        </w:rPr>
        <w:t xml:space="preserve">Myriad has led to a </w:t>
      </w:r>
      <w:r w:rsidRPr="009A73F2">
        <w:rPr>
          <w:rStyle w:val="StyleUnderline"/>
          <w:highlight w:val="cyan"/>
        </w:rPr>
        <w:t>decrease</w:t>
      </w:r>
      <w:r w:rsidRPr="009A73F2">
        <w:rPr>
          <w:rStyle w:val="StyleUnderline"/>
        </w:rPr>
        <w:t xml:space="preserve">d </w:t>
      </w:r>
      <w:r w:rsidRPr="009A73F2">
        <w:rPr>
          <w:rStyle w:val="StyleUnderline"/>
          <w:highlight w:val="cyan"/>
        </w:rPr>
        <w:t xml:space="preserve">willingness of investors to </w:t>
      </w:r>
      <w:r w:rsidRPr="009A73F2">
        <w:rPr>
          <w:rStyle w:val="Emphasis"/>
          <w:highlight w:val="cyan"/>
        </w:rPr>
        <w:t>risk capital</w:t>
      </w:r>
      <w:r w:rsidRPr="009A73F2">
        <w:rPr>
          <w:sz w:val="16"/>
        </w:rPr>
        <w:t xml:space="preserve"> </w:t>
      </w:r>
      <w:r w:rsidRPr="009A73F2">
        <w:rPr>
          <w:rStyle w:val="StyleUnderline"/>
        </w:rPr>
        <w:t xml:space="preserve">in the </w:t>
      </w:r>
      <w:r w:rsidRPr="009A73F2">
        <w:rPr>
          <w:rStyle w:val="Emphasis"/>
        </w:rPr>
        <w:t>biotech industry</w:t>
      </w:r>
      <w:r w:rsidRPr="009A73F2">
        <w:rPr>
          <w:sz w:val="16"/>
        </w:rPr>
        <w:t xml:space="preserve">, </w:t>
      </w:r>
      <w:r w:rsidRPr="009A73F2">
        <w:rPr>
          <w:rStyle w:val="StyleUnderline"/>
        </w:rPr>
        <w:t xml:space="preserve">which in turn has led to </w:t>
      </w:r>
      <w:r w:rsidRPr="009A73F2">
        <w:rPr>
          <w:rStyle w:val="StyleUnderline"/>
          <w:highlight w:val="cyan"/>
        </w:rPr>
        <w:t>fewer</w:t>
      </w:r>
      <w:r w:rsidRPr="009A73F2">
        <w:rPr>
          <w:sz w:val="16"/>
        </w:rPr>
        <w:t xml:space="preserve"> gene-based </w:t>
      </w:r>
      <w:r w:rsidRPr="009A73F2">
        <w:rPr>
          <w:rStyle w:val="Emphasis"/>
          <w:highlight w:val="cyan"/>
        </w:rPr>
        <w:t>diagnostics</w:t>
      </w:r>
      <w:r w:rsidRPr="009A73F2">
        <w:rPr>
          <w:sz w:val="16"/>
        </w:rPr>
        <w:t xml:space="preserve"> being </w:t>
      </w:r>
      <w:r w:rsidRPr="009A73F2">
        <w:rPr>
          <w:rStyle w:val="StyleUnderline"/>
          <w:highlight w:val="cyan"/>
        </w:rPr>
        <w:t xml:space="preserve">developed and </w:t>
      </w:r>
      <w:r w:rsidRPr="009A73F2">
        <w:rPr>
          <w:rStyle w:val="Emphasis"/>
          <w:highlight w:val="cyan"/>
        </w:rPr>
        <w:t>brought to market</w:t>
      </w:r>
      <w:r w:rsidRPr="009A73F2">
        <w:rPr>
          <w:sz w:val="16"/>
        </w:rPr>
        <w:t xml:space="preserve">. </w:t>
      </w:r>
      <w:r w:rsidRPr="009A73F2">
        <w:rPr>
          <w:rStyle w:val="StyleUnderline"/>
        </w:rPr>
        <w:t>Such effects</w:t>
      </w:r>
      <w:r w:rsidRPr="009A73F2">
        <w:rPr>
          <w:sz w:val="16"/>
        </w:rPr>
        <w:t xml:space="preserve"> have </w:t>
      </w:r>
      <w:r w:rsidRPr="009A73F2">
        <w:rPr>
          <w:rStyle w:val="StyleUnderline"/>
        </w:rPr>
        <w:t xml:space="preserve">fed the debate over whether </w:t>
      </w:r>
      <w:r w:rsidRPr="009A73F2">
        <w:rPr>
          <w:rStyle w:val="Emphasis"/>
        </w:rPr>
        <w:t>the Supreme Court</w:t>
      </w:r>
      <w:r w:rsidRPr="009A73F2">
        <w:rPr>
          <w:sz w:val="16"/>
        </w:rPr>
        <w:t xml:space="preserve"> </w:t>
      </w:r>
      <w:r w:rsidRPr="009A73F2">
        <w:rPr>
          <w:rStyle w:val="StyleUnderline"/>
        </w:rPr>
        <w:t xml:space="preserve">was correct in holding genes to be </w:t>
      </w:r>
      <w:r w:rsidRPr="009A73F2">
        <w:rPr>
          <w:rStyle w:val="Emphasis"/>
        </w:rPr>
        <w:t>unpatentable products</w:t>
      </w:r>
      <w:r w:rsidRPr="009A73F2">
        <w:rPr>
          <w:sz w:val="16"/>
        </w:rPr>
        <w:t xml:space="preserve"> of nature or whether Congress must step in to correct the Court's mistake.</w:t>
      </w:r>
    </w:p>
    <w:p w14:paraId="657E7F5D" w14:textId="77777777" w:rsidR="00D73600" w:rsidRPr="009A73F2" w:rsidRDefault="00D73600" w:rsidP="00D73600">
      <w:r w:rsidRPr="009A73F2">
        <w:rPr>
          <w:sz w:val="16"/>
        </w:rPr>
        <w:t xml:space="preserve">This Note advocates for congressional intervention. The point of patents is to "promote the progress of science and useful arts." 34 5 Without some protection of genetic discoveries, such progress will likely be inhibited, if not outright halted. To serve the ultimate goal of promoting scientific innovation, Congress should act to allow genes to be patent-eligible subject matter. However, this interest would be best served by Congress acting in a narrow manner to only allow the patenting of specific mutations of human genes. By restricting gene patents to specific mutations, </w:t>
      </w:r>
      <w:r w:rsidRPr="009A73F2">
        <w:rPr>
          <w:rStyle w:val="StyleUnderline"/>
        </w:rPr>
        <w:t xml:space="preserve">Congress could promote </w:t>
      </w:r>
      <w:r w:rsidRPr="009A73F2">
        <w:rPr>
          <w:rStyle w:val="Emphasis"/>
        </w:rPr>
        <w:t>open access</w:t>
      </w:r>
      <w:r w:rsidRPr="009A73F2">
        <w:rPr>
          <w:sz w:val="16"/>
        </w:rPr>
        <w:t xml:space="preserve"> to genetic research </w:t>
      </w:r>
      <w:r w:rsidRPr="009A73F2">
        <w:rPr>
          <w:rStyle w:val="StyleUnderline"/>
        </w:rPr>
        <w:t xml:space="preserve">while still providing sufficient incentives to stimulate </w:t>
      </w:r>
      <w:r w:rsidRPr="009A73F2">
        <w:rPr>
          <w:rStyle w:val="Emphasis"/>
        </w:rPr>
        <w:t>scientific innovation</w:t>
      </w:r>
      <w:r w:rsidRPr="009A73F2">
        <w:rPr>
          <w:sz w:val="16"/>
        </w:rPr>
        <w:t xml:space="preserve">. This Note asserts that </w:t>
      </w:r>
      <w:r w:rsidRPr="009A73F2">
        <w:rPr>
          <w:rStyle w:val="StyleUnderline"/>
        </w:rPr>
        <w:t xml:space="preserve">such </w:t>
      </w:r>
      <w:r w:rsidRPr="009A73F2">
        <w:rPr>
          <w:rStyle w:val="StyleUnderline"/>
          <w:highlight w:val="cyan"/>
        </w:rPr>
        <w:t xml:space="preserve">a </w:t>
      </w:r>
      <w:r w:rsidRPr="009A73F2">
        <w:rPr>
          <w:rStyle w:val="Emphasis"/>
          <w:highlight w:val="cyan"/>
        </w:rPr>
        <w:t>narrowly tailored solution</w:t>
      </w:r>
      <w:r w:rsidRPr="009A73F2">
        <w:rPr>
          <w:sz w:val="16"/>
        </w:rPr>
        <w:t xml:space="preserve"> </w:t>
      </w:r>
      <w:r w:rsidRPr="009A73F2">
        <w:rPr>
          <w:rStyle w:val="StyleUnderline"/>
        </w:rPr>
        <w:t xml:space="preserve">for gene patents </w:t>
      </w:r>
      <w:r w:rsidRPr="009A73F2">
        <w:rPr>
          <w:rStyle w:val="StyleUnderline"/>
          <w:highlight w:val="cyan"/>
        </w:rPr>
        <w:t>achieves the balancing act</w:t>
      </w:r>
      <w:r w:rsidRPr="009A73F2">
        <w:rPr>
          <w:rStyle w:val="StyleUnderline"/>
        </w:rPr>
        <w:t xml:space="preserve"> that is the </w:t>
      </w:r>
      <w:r w:rsidRPr="009A73F2">
        <w:rPr>
          <w:rStyle w:val="Emphasis"/>
        </w:rPr>
        <w:t>ultimate challenge</w:t>
      </w:r>
      <w:r w:rsidRPr="009A73F2">
        <w:rPr>
          <w:sz w:val="16"/>
        </w:rPr>
        <w:t xml:space="preserve"> </w:t>
      </w:r>
      <w:r w:rsidRPr="009A73F2">
        <w:rPr>
          <w:rStyle w:val="StyleUnderline"/>
        </w:rPr>
        <w:t xml:space="preserve">of patent law </w:t>
      </w:r>
      <w:r w:rsidRPr="009A73F2">
        <w:rPr>
          <w:rStyle w:val="StyleUnderline"/>
          <w:highlight w:val="cyan"/>
        </w:rPr>
        <w:t xml:space="preserve">by incentivizing </w:t>
      </w:r>
      <w:r w:rsidRPr="009A73F2">
        <w:rPr>
          <w:rStyle w:val="Emphasis"/>
          <w:highlight w:val="cyan"/>
        </w:rPr>
        <w:t>individuals to innovate</w:t>
      </w:r>
      <w:r w:rsidRPr="009A73F2">
        <w:rPr>
          <w:sz w:val="16"/>
        </w:rPr>
        <w:t xml:space="preserve"> </w:t>
      </w:r>
      <w:r w:rsidRPr="009A73F2">
        <w:rPr>
          <w:rStyle w:val="StyleUnderline"/>
        </w:rPr>
        <w:t xml:space="preserve">while still </w:t>
      </w:r>
      <w:r w:rsidRPr="009A73F2">
        <w:rPr>
          <w:rStyle w:val="StyleUnderline"/>
          <w:highlight w:val="cyan"/>
        </w:rPr>
        <w:t xml:space="preserve">protecting the </w:t>
      </w:r>
      <w:r w:rsidRPr="009A73F2">
        <w:rPr>
          <w:rStyle w:val="Emphasis"/>
          <w:highlight w:val="cyan"/>
        </w:rPr>
        <w:t>public interest</w:t>
      </w:r>
      <w:r w:rsidRPr="009A73F2">
        <w:rPr>
          <w:sz w:val="16"/>
        </w:rPr>
        <w:t>.</w:t>
      </w:r>
      <w:r w:rsidRPr="009A73F2">
        <w:t xml:space="preserve"> </w:t>
      </w:r>
    </w:p>
    <w:p w14:paraId="45542A92" w14:textId="64C023ED" w:rsidR="00D73600" w:rsidRPr="009A73F2" w:rsidRDefault="00D73600" w:rsidP="00D73600">
      <w:pPr>
        <w:pStyle w:val="Heading4"/>
        <w:rPr>
          <w:rFonts w:cs="Times New Roman"/>
        </w:rPr>
      </w:pPr>
      <w:r w:rsidRPr="009A73F2">
        <w:rPr>
          <w:rFonts w:cs="Times New Roman"/>
        </w:rPr>
        <w:t xml:space="preserve">Do the plan as a </w:t>
      </w:r>
      <w:r w:rsidRPr="009A73F2">
        <w:rPr>
          <w:rFonts w:cs="Times New Roman"/>
          <w:u w:val="single"/>
        </w:rPr>
        <w:t>sui generis</w:t>
      </w:r>
      <w:r w:rsidRPr="009A73F2">
        <w:rPr>
          <w:rFonts w:cs="Times New Roman"/>
        </w:rPr>
        <w:t xml:space="preserve"> scheme. Patents can be </w:t>
      </w:r>
      <w:r w:rsidRPr="009A73F2">
        <w:rPr>
          <w:rFonts w:cs="Times New Roman"/>
          <w:u w:val="single"/>
        </w:rPr>
        <w:t>modified</w:t>
      </w:r>
      <w:r w:rsidRPr="009A73F2">
        <w:rPr>
          <w:rFonts w:cs="Times New Roman"/>
        </w:rPr>
        <w:t xml:space="preserve"> to fit a new category. </w:t>
      </w:r>
    </w:p>
    <w:p w14:paraId="48F1F1CA" w14:textId="77777777" w:rsidR="00D73600" w:rsidRPr="009A73F2" w:rsidRDefault="00D73600" w:rsidP="00D73600">
      <w:r w:rsidRPr="009A73F2">
        <w:t xml:space="preserve">Anusuya </w:t>
      </w:r>
      <w:r w:rsidRPr="009A73F2">
        <w:rPr>
          <w:rStyle w:val="Style13ptBold"/>
        </w:rPr>
        <w:t>Das 24</w:t>
      </w:r>
      <w:r w:rsidRPr="009A73F2">
        <w:t xml:space="preserve">, J.D. Candidate, 2024, Indiana University Robert H. McKinney School of Law, Ph.D. 2010, Massachusetts Institute of Technology “Patentability Challenges in Personalized Medicine: A Fork in the Road,” </w:t>
      </w:r>
      <w:r w:rsidRPr="009A73F2">
        <w:rPr>
          <w:i/>
          <w:iCs/>
        </w:rPr>
        <w:t>Indiana Law Review</w:t>
      </w:r>
      <w:r w:rsidRPr="009A73F2">
        <w:t xml:space="preserve">, 57, 2024, pp. 455-478, doi: 10.18060/27983, JL  </w:t>
      </w:r>
    </w:p>
    <w:p w14:paraId="04D5A88E" w14:textId="77777777" w:rsidR="00D73600" w:rsidRPr="009A73F2" w:rsidRDefault="00D73600" w:rsidP="00D73600">
      <w:pPr>
        <w:rPr>
          <w:sz w:val="16"/>
        </w:rPr>
      </w:pPr>
      <w:r w:rsidRPr="009A73F2">
        <w:rPr>
          <w:sz w:val="16"/>
        </w:rPr>
        <w:t xml:space="preserve">1. Existence of Different Patent Types.—Since </w:t>
      </w:r>
      <w:r w:rsidRPr="009A73F2">
        <w:rPr>
          <w:rStyle w:val="StyleUnderline"/>
        </w:rPr>
        <w:t xml:space="preserve">one of </w:t>
      </w:r>
      <w:r w:rsidRPr="009A73F2">
        <w:rPr>
          <w:rStyle w:val="StyleUnderline"/>
          <w:highlight w:val="cyan"/>
        </w:rPr>
        <w:t xml:space="preserve">the </w:t>
      </w:r>
      <w:r w:rsidRPr="009A73F2">
        <w:rPr>
          <w:rStyle w:val="Emphasis"/>
          <w:highlight w:val="cyan"/>
        </w:rPr>
        <w:t>primary goals</w:t>
      </w:r>
      <w:r w:rsidRPr="009A73F2">
        <w:rPr>
          <w:sz w:val="16"/>
          <w:highlight w:val="cyan"/>
        </w:rPr>
        <w:t xml:space="preserve"> </w:t>
      </w:r>
      <w:r w:rsidRPr="009A73F2">
        <w:rPr>
          <w:rStyle w:val="StyleUnderline"/>
          <w:highlight w:val="cyan"/>
        </w:rPr>
        <w:t xml:space="preserve">of </w:t>
      </w:r>
      <w:r w:rsidRPr="009A73F2">
        <w:rPr>
          <w:rStyle w:val="Emphasis"/>
          <w:highlight w:val="cyan"/>
        </w:rPr>
        <w:t>patent protection</w:t>
      </w:r>
      <w:r w:rsidRPr="009A73F2">
        <w:rPr>
          <w:sz w:val="16"/>
          <w:highlight w:val="cyan"/>
        </w:rPr>
        <w:t xml:space="preserve"> </w:t>
      </w:r>
      <w:r w:rsidRPr="009A73F2">
        <w:rPr>
          <w:rStyle w:val="StyleUnderline"/>
          <w:highlight w:val="cyan"/>
        </w:rPr>
        <w:t>is to reward inventors</w:t>
      </w:r>
      <w:r w:rsidRPr="009A73F2">
        <w:rPr>
          <w:rStyle w:val="StyleUnderline"/>
        </w:rPr>
        <w:t xml:space="preserve"> for </w:t>
      </w:r>
      <w:r w:rsidRPr="009A73F2">
        <w:rPr>
          <w:rStyle w:val="Emphasis"/>
        </w:rPr>
        <w:t>their innovation</w:t>
      </w:r>
      <w:r w:rsidRPr="009A73F2">
        <w:rPr>
          <w:sz w:val="16"/>
        </w:rPr>
        <w:t xml:space="preserve"> </w:t>
      </w:r>
      <w:r w:rsidRPr="009A73F2">
        <w:rPr>
          <w:rStyle w:val="StyleUnderline"/>
        </w:rPr>
        <w:t xml:space="preserve">while ensuring the inventions are available </w:t>
      </w:r>
      <w:r w:rsidRPr="009A73F2">
        <w:rPr>
          <w:rStyle w:val="Emphasis"/>
        </w:rPr>
        <w:t>for use by society</w:t>
      </w:r>
      <w:r w:rsidRPr="009A73F2">
        <w:rPr>
          <w:rStyle w:val="StyleUnderline"/>
          <w:sz w:val="16"/>
          <w:szCs w:val="16"/>
          <w:u w:val="none"/>
        </w:rPr>
        <w:t xml:space="preserve">, </w:t>
      </w:r>
      <w:r w:rsidRPr="009A73F2">
        <w:rPr>
          <w:rStyle w:val="StyleUnderline"/>
        </w:rPr>
        <w:t>it can be hypothesized that</w:t>
      </w:r>
      <w:r w:rsidRPr="009A73F2">
        <w:rPr>
          <w:sz w:val="16"/>
        </w:rPr>
        <w:t xml:space="preserve"> </w:t>
      </w:r>
      <w:r w:rsidRPr="009A73F2">
        <w:rPr>
          <w:rStyle w:val="Emphasis"/>
          <w:highlight w:val="cyan"/>
        </w:rPr>
        <w:t>this balance</w:t>
      </w:r>
      <w:r w:rsidRPr="009A73F2">
        <w:rPr>
          <w:sz w:val="16"/>
        </w:rPr>
        <w:t xml:space="preserve"> may </w:t>
      </w:r>
      <w:r w:rsidRPr="009A73F2">
        <w:rPr>
          <w:rStyle w:val="StyleUnderline"/>
          <w:highlight w:val="cyan"/>
        </w:rPr>
        <w:t xml:space="preserve">depend upon the </w:t>
      </w:r>
      <w:r w:rsidRPr="009A73F2">
        <w:rPr>
          <w:rStyle w:val="Emphasis"/>
          <w:highlight w:val="cyan"/>
        </w:rPr>
        <w:t>specifics</w:t>
      </w:r>
      <w:r w:rsidRPr="009A73F2">
        <w:rPr>
          <w:rStyle w:val="StyleUnderline"/>
          <w:highlight w:val="cyan"/>
        </w:rPr>
        <w:t xml:space="preserve"> of the invention</w:t>
      </w:r>
      <w:r w:rsidRPr="009A73F2">
        <w:rPr>
          <w:sz w:val="16"/>
        </w:rPr>
        <w:t xml:space="preserve">. Thus, </w:t>
      </w:r>
      <w:r w:rsidRPr="009A73F2">
        <w:rPr>
          <w:rStyle w:val="Emphasis"/>
        </w:rPr>
        <w:t>different patent types</w:t>
      </w:r>
      <w:r w:rsidRPr="009A73F2">
        <w:rPr>
          <w:sz w:val="16"/>
        </w:rPr>
        <w:t xml:space="preserve"> </w:t>
      </w:r>
      <w:r w:rsidRPr="009A73F2">
        <w:rPr>
          <w:rStyle w:val="StyleUnderline"/>
        </w:rPr>
        <w:t xml:space="preserve">may be applicable for </w:t>
      </w:r>
      <w:r w:rsidRPr="009A73F2">
        <w:rPr>
          <w:rStyle w:val="Emphasis"/>
        </w:rPr>
        <w:t>different types of inventions</w:t>
      </w:r>
      <w:r w:rsidRPr="009A73F2">
        <w:rPr>
          <w:sz w:val="16"/>
        </w:rPr>
        <w:t>.172 The different patent types may have different criteria for allowance, or they may have different benefits when allowed.173</w:t>
      </w:r>
    </w:p>
    <w:p w14:paraId="13AFFEB8" w14:textId="77777777" w:rsidR="00D73600" w:rsidRPr="009A73F2" w:rsidRDefault="00D73600" w:rsidP="00D73600">
      <w:pPr>
        <w:rPr>
          <w:sz w:val="16"/>
        </w:rPr>
      </w:pPr>
      <w:r w:rsidRPr="009A73F2">
        <w:rPr>
          <w:rStyle w:val="StyleUnderline"/>
        </w:rPr>
        <w:t>Separate types of patents already exist for</w:t>
      </w:r>
      <w:r w:rsidRPr="009A73F2">
        <w:rPr>
          <w:sz w:val="16"/>
        </w:rPr>
        <w:t xml:space="preserve"> </w:t>
      </w:r>
      <w:r w:rsidRPr="009A73F2">
        <w:rPr>
          <w:rStyle w:val="Emphasis"/>
        </w:rPr>
        <w:t>different inventions</w:t>
      </w:r>
      <w:r w:rsidRPr="009A73F2">
        <w:rPr>
          <w:sz w:val="16"/>
        </w:rPr>
        <w:t xml:space="preserve">. </w:t>
      </w:r>
      <w:r w:rsidRPr="009A73F2">
        <w:rPr>
          <w:rStyle w:val="StyleUnderline"/>
        </w:rPr>
        <w:t>For example</w:t>
      </w:r>
      <w:r w:rsidRPr="009A73F2">
        <w:rPr>
          <w:sz w:val="16"/>
        </w:rPr>
        <w:t xml:space="preserve">, whoever “invents or discovers and asexually reproduces any distinct and new variety of plant . . . .” can receive </w:t>
      </w:r>
      <w:r w:rsidRPr="009A73F2">
        <w:rPr>
          <w:rStyle w:val="StyleUnderline"/>
        </w:rPr>
        <w:t xml:space="preserve">a </w:t>
      </w:r>
      <w:r w:rsidRPr="009A73F2">
        <w:rPr>
          <w:rStyle w:val="Emphasis"/>
        </w:rPr>
        <w:t>plant patent</w:t>
      </w:r>
      <w:r w:rsidRPr="009A73F2">
        <w:rPr>
          <w:sz w:val="16"/>
        </w:rPr>
        <w:t xml:space="preserve">.174 Similarly, </w:t>
      </w:r>
      <w:r w:rsidRPr="009A73F2">
        <w:rPr>
          <w:rStyle w:val="StyleUnderline"/>
        </w:rPr>
        <w:t xml:space="preserve">a </w:t>
      </w:r>
      <w:r w:rsidRPr="009A73F2">
        <w:rPr>
          <w:rStyle w:val="Emphasis"/>
        </w:rPr>
        <w:t>design patent</w:t>
      </w:r>
      <w:r w:rsidRPr="009A73F2">
        <w:rPr>
          <w:sz w:val="16"/>
        </w:rPr>
        <w:t xml:space="preserve"> </w:t>
      </w:r>
      <w:r w:rsidRPr="009A73F2">
        <w:rPr>
          <w:rStyle w:val="StyleUnderline"/>
        </w:rPr>
        <w:t xml:space="preserve">is used to protect the visual appearance of </w:t>
      </w:r>
      <w:r w:rsidRPr="009A73F2">
        <w:rPr>
          <w:rStyle w:val="Emphasis"/>
        </w:rPr>
        <w:t>an invention</w:t>
      </w:r>
      <w:r w:rsidRPr="009A73F2">
        <w:rPr>
          <w:sz w:val="16"/>
        </w:rPr>
        <w:t xml:space="preserve">.175 </w:t>
      </w:r>
      <w:r w:rsidRPr="009A73F2">
        <w:rPr>
          <w:rStyle w:val="StyleUnderline"/>
        </w:rPr>
        <w:t xml:space="preserve">These patents are subject to </w:t>
      </w:r>
      <w:r w:rsidRPr="009A73F2">
        <w:rPr>
          <w:rStyle w:val="Emphasis"/>
        </w:rPr>
        <w:t>different criteria</w:t>
      </w:r>
      <w:r w:rsidRPr="009A73F2">
        <w:rPr>
          <w:sz w:val="16"/>
        </w:rPr>
        <w:t xml:space="preserve"> </w:t>
      </w:r>
      <w:r w:rsidRPr="009A73F2">
        <w:rPr>
          <w:rStyle w:val="StyleUnderline"/>
        </w:rPr>
        <w:t xml:space="preserve">when being </w:t>
      </w:r>
      <w:r w:rsidRPr="009A73F2">
        <w:rPr>
          <w:rStyle w:val="Emphasis"/>
        </w:rPr>
        <w:t>evaluated by examiners</w:t>
      </w:r>
      <w:r w:rsidRPr="009A73F2">
        <w:rPr>
          <w:rStyle w:val="StyleUnderline"/>
        </w:rPr>
        <w:t xml:space="preserve"> at the</w:t>
      </w:r>
      <w:r w:rsidRPr="009A73F2">
        <w:rPr>
          <w:sz w:val="16"/>
        </w:rPr>
        <w:t xml:space="preserve"> </w:t>
      </w:r>
      <w:r w:rsidRPr="009A73F2">
        <w:rPr>
          <w:rStyle w:val="Emphasis"/>
        </w:rPr>
        <w:t>USPTO</w:t>
      </w:r>
      <w:r w:rsidRPr="009A73F2">
        <w:rPr>
          <w:sz w:val="16"/>
        </w:rPr>
        <w:t>, and in the case of design patents, the patent term is fifteen years from the day of granting the patent.176</w:t>
      </w:r>
    </w:p>
    <w:p w14:paraId="61CB95FC" w14:textId="77777777" w:rsidR="00D73600" w:rsidRPr="009A73F2" w:rsidRDefault="00D73600" w:rsidP="00D73600">
      <w:pPr>
        <w:rPr>
          <w:sz w:val="16"/>
        </w:rPr>
      </w:pPr>
      <w:r w:rsidRPr="009A73F2">
        <w:rPr>
          <w:sz w:val="16"/>
        </w:rPr>
        <w:t xml:space="preserve">Furthermore, </w:t>
      </w:r>
      <w:r w:rsidRPr="009A73F2">
        <w:rPr>
          <w:rStyle w:val="Emphasis"/>
          <w:highlight w:val="cyan"/>
        </w:rPr>
        <w:t>utility model</w:t>
      </w:r>
      <w:r w:rsidRPr="009A73F2">
        <w:rPr>
          <w:rStyle w:val="StyleUnderline"/>
          <w:highlight w:val="cyan"/>
        </w:rPr>
        <w:t xml:space="preserve"> patents exist in </w:t>
      </w:r>
      <w:r w:rsidRPr="009A73F2">
        <w:rPr>
          <w:rStyle w:val="Emphasis"/>
          <w:highlight w:val="cyan"/>
        </w:rPr>
        <w:t>other countries</w:t>
      </w:r>
      <w:r w:rsidRPr="009A73F2">
        <w:rPr>
          <w:sz w:val="16"/>
        </w:rPr>
        <w:t xml:space="preserve">, </w:t>
      </w:r>
      <w:r w:rsidRPr="009A73F2">
        <w:rPr>
          <w:rStyle w:val="StyleUnderline"/>
        </w:rPr>
        <w:t xml:space="preserve">such as </w:t>
      </w:r>
      <w:r w:rsidRPr="009A73F2">
        <w:rPr>
          <w:rStyle w:val="Emphasis"/>
        </w:rPr>
        <w:t>China and Germany</w:t>
      </w:r>
      <w:r w:rsidRPr="009A73F2">
        <w:rPr>
          <w:sz w:val="16"/>
        </w:rPr>
        <w:t xml:space="preserve">.177 Though used as tools for flanking protection and usually employed to protect inventions that may not be worth the investment cost of a full patent, </w:t>
      </w:r>
      <w:r w:rsidRPr="009A73F2">
        <w:rPr>
          <w:rStyle w:val="StyleUnderline"/>
        </w:rPr>
        <w:t xml:space="preserve">utility model patents </w:t>
      </w:r>
      <w:r w:rsidRPr="009A73F2">
        <w:rPr>
          <w:rStyle w:val="StyleUnderline"/>
          <w:highlight w:val="cyan"/>
        </w:rPr>
        <w:t xml:space="preserve">provide protection </w:t>
      </w:r>
      <w:r w:rsidRPr="009A73F2">
        <w:rPr>
          <w:rStyle w:val="Emphasis"/>
          <w:highlight w:val="cyan"/>
        </w:rPr>
        <w:t>from competitors</w:t>
      </w:r>
      <w:r w:rsidRPr="009A73F2">
        <w:rPr>
          <w:sz w:val="16"/>
        </w:rPr>
        <w:t xml:space="preserve">.178 </w:t>
      </w:r>
      <w:r w:rsidRPr="009A73F2">
        <w:rPr>
          <w:rStyle w:val="StyleUnderline"/>
        </w:rPr>
        <w:t>Utility model patents have</w:t>
      </w:r>
      <w:r w:rsidRPr="009A73F2">
        <w:rPr>
          <w:sz w:val="16"/>
        </w:rPr>
        <w:t xml:space="preserve"> </w:t>
      </w:r>
      <w:r w:rsidRPr="009A73F2">
        <w:rPr>
          <w:rStyle w:val="Emphasis"/>
        </w:rPr>
        <w:t>a ten-year patent</w:t>
      </w:r>
      <w:r w:rsidRPr="009A73F2">
        <w:rPr>
          <w:sz w:val="16"/>
        </w:rPr>
        <w:t xml:space="preserve"> term, </w:t>
      </w:r>
      <w:r w:rsidRPr="009A73F2">
        <w:rPr>
          <w:rStyle w:val="StyleUnderline"/>
        </w:rPr>
        <w:t xml:space="preserve">compared to the twenty-year term for traditional </w:t>
      </w:r>
      <w:r w:rsidRPr="009A73F2">
        <w:rPr>
          <w:rStyle w:val="Emphasis"/>
        </w:rPr>
        <w:t>invention patents</w:t>
      </w:r>
      <w:r w:rsidRPr="009A73F2">
        <w:rPr>
          <w:sz w:val="16"/>
        </w:rPr>
        <w:t>.179</w:t>
      </w:r>
    </w:p>
    <w:p w14:paraId="5A45C6C7" w14:textId="77777777" w:rsidR="00D73600" w:rsidRPr="009A73F2" w:rsidRDefault="00D73600" w:rsidP="00D73600">
      <w:pPr>
        <w:rPr>
          <w:sz w:val="16"/>
        </w:rPr>
      </w:pPr>
      <w:r w:rsidRPr="009A73F2">
        <w:rPr>
          <w:sz w:val="16"/>
        </w:rPr>
        <w:t xml:space="preserve">Additionally, </w:t>
      </w:r>
      <w:r w:rsidRPr="009A73F2">
        <w:rPr>
          <w:rStyle w:val="StyleUnderline"/>
        </w:rPr>
        <w:t xml:space="preserve">altering patent terms to </w:t>
      </w:r>
      <w:r w:rsidRPr="009A73F2">
        <w:rPr>
          <w:rStyle w:val="Emphasis"/>
        </w:rPr>
        <w:t>appropriately compensate the inventor</w:t>
      </w:r>
      <w:r w:rsidRPr="009A73F2">
        <w:rPr>
          <w:rStyle w:val="StyleUnderline"/>
        </w:rPr>
        <w:t xml:space="preserve"> has been</w:t>
      </w:r>
      <w:r w:rsidRPr="009A73F2">
        <w:rPr>
          <w:sz w:val="16"/>
        </w:rPr>
        <w:t xml:space="preserve"> </w:t>
      </w:r>
      <w:r w:rsidRPr="009A73F2">
        <w:rPr>
          <w:rStyle w:val="Emphasis"/>
        </w:rPr>
        <w:t>previously discussed</w:t>
      </w:r>
      <w:r w:rsidRPr="009A73F2">
        <w:rPr>
          <w:sz w:val="16"/>
        </w:rPr>
        <w:t xml:space="preserve"> for </w:t>
      </w:r>
      <w:r w:rsidRPr="009A73F2">
        <w:rPr>
          <w:rStyle w:val="StyleUnderline"/>
        </w:rPr>
        <w:t>other scientific endeavors</w:t>
      </w:r>
      <w:r w:rsidRPr="009A73F2">
        <w:rPr>
          <w:sz w:val="16"/>
        </w:rPr>
        <w:t xml:space="preserve">.180 For example, based on the fact that the antibiotic industry has not made significant advances in recent years, it was argued that extending patent terms may drive innovation and investment in the antibiotic industry.181 </w:t>
      </w:r>
      <w:r w:rsidRPr="009A73F2">
        <w:rPr>
          <w:rStyle w:val="StyleUnderline"/>
          <w:highlight w:val="cyan"/>
        </w:rPr>
        <w:t>Future legislation</w:t>
      </w:r>
      <w:r w:rsidRPr="009A73F2">
        <w:rPr>
          <w:rStyle w:val="StyleUnderline"/>
        </w:rPr>
        <w:t xml:space="preserve"> to </w:t>
      </w:r>
      <w:r w:rsidRPr="009A73F2">
        <w:rPr>
          <w:rStyle w:val="StyleUnderline"/>
          <w:highlight w:val="cyan"/>
        </w:rPr>
        <w:t xml:space="preserve">create a </w:t>
      </w:r>
      <w:r w:rsidRPr="009A73F2">
        <w:rPr>
          <w:rStyle w:val="Emphasis"/>
          <w:highlight w:val="cyan"/>
        </w:rPr>
        <w:t>new diagnostic patent having</w:t>
      </w:r>
      <w:r w:rsidRPr="009A73F2">
        <w:rPr>
          <w:sz w:val="16"/>
        </w:rPr>
        <w:t xml:space="preserve"> (</w:t>
      </w:r>
      <w:r w:rsidRPr="009A73F2">
        <w:rPr>
          <w:rStyle w:val="Emphasis"/>
        </w:rPr>
        <w:t>a</w:t>
      </w:r>
      <w:r w:rsidRPr="009A73F2">
        <w:rPr>
          <w:sz w:val="16"/>
        </w:rPr>
        <w:t xml:space="preserve">) </w:t>
      </w:r>
      <w:r w:rsidRPr="009A73F2">
        <w:rPr>
          <w:rStyle w:val="StyleUnderline"/>
        </w:rPr>
        <w:t xml:space="preserve">a limited </w:t>
      </w:r>
      <w:r w:rsidRPr="009A73F2">
        <w:rPr>
          <w:rStyle w:val="Emphasis"/>
        </w:rPr>
        <w:t>patent term</w:t>
      </w:r>
      <w:r w:rsidRPr="009A73F2">
        <w:rPr>
          <w:sz w:val="16"/>
        </w:rPr>
        <w:t>, (</w:t>
      </w:r>
      <w:r w:rsidRPr="009A73F2">
        <w:rPr>
          <w:rStyle w:val="Emphasis"/>
        </w:rPr>
        <w:t>b</w:t>
      </w:r>
      <w:r w:rsidRPr="009A73F2">
        <w:rPr>
          <w:sz w:val="16"/>
          <w:szCs w:val="16"/>
        </w:rPr>
        <w:t>)</w:t>
      </w:r>
      <w:r w:rsidRPr="009A73F2">
        <w:rPr>
          <w:sz w:val="16"/>
        </w:rPr>
        <w:t xml:space="preserve"> </w:t>
      </w:r>
      <w:r w:rsidRPr="009A73F2">
        <w:rPr>
          <w:rStyle w:val="StyleUnderline"/>
        </w:rPr>
        <w:t xml:space="preserve">a more </w:t>
      </w:r>
      <w:r w:rsidRPr="009A73F2">
        <w:rPr>
          <w:rStyle w:val="Emphasis"/>
          <w:highlight w:val="cyan"/>
        </w:rPr>
        <w:t>aligned written description</w:t>
      </w:r>
      <w:r w:rsidRPr="009A73F2">
        <w:rPr>
          <w:sz w:val="16"/>
        </w:rPr>
        <w:t xml:space="preserve"> of requirements </w:t>
      </w:r>
      <w:r w:rsidRPr="009A73F2">
        <w:rPr>
          <w:rStyle w:val="Emphasis"/>
        </w:rPr>
        <w:t>under section 112</w:t>
      </w:r>
      <w:r w:rsidRPr="009A73F2">
        <w:rPr>
          <w:sz w:val="16"/>
        </w:rPr>
        <w:t xml:space="preserve">, </w:t>
      </w:r>
      <w:r w:rsidRPr="009A73F2">
        <w:rPr>
          <w:rStyle w:val="StyleUnderline"/>
        </w:rPr>
        <w:t>and</w:t>
      </w:r>
      <w:r w:rsidRPr="009A73F2">
        <w:rPr>
          <w:sz w:val="16"/>
          <w:szCs w:val="16"/>
        </w:rPr>
        <w:t xml:space="preserve"> </w:t>
      </w:r>
      <w:r w:rsidRPr="009A73F2">
        <w:rPr>
          <w:sz w:val="16"/>
        </w:rPr>
        <w:t>(</w:t>
      </w:r>
      <w:r w:rsidRPr="009A73F2">
        <w:rPr>
          <w:rStyle w:val="Emphasis"/>
        </w:rPr>
        <w:t>c</w:t>
      </w:r>
      <w:r w:rsidRPr="009A73F2">
        <w:rPr>
          <w:sz w:val="16"/>
        </w:rPr>
        <w:t xml:space="preserve">) </w:t>
      </w:r>
      <w:r w:rsidRPr="009A73F2">
        <w:rPr>
          <w:rStyle w:val="StyleUnderline"/>
          <w:highlight w:val="cyan"/>
        </w:rPr>
        <w:t xml:space="preserve">clearer </w:t>
      </w:r>
      <w:r w:rsidRPr="009A73F2">
        <w:rPr>
          <w:rStyle w:val="Emphasis"/>
          <w:highlight w:val="cyan"/>
        </w:rPr>
        <w:t>patent eligibility</w:t>
      </w:r>
      <w:r w:rsidRPr="009A73F2">
        <w:rPr>
          <w:sz w:val="16"/>
          <w:highlight w:val="cyan"/>
        </w:rPr>
        <w:t xml:space="preserve"> </w:t>
      </w:r>
      <w:r w:rsidRPr="009A73F2">
        <w:rPr>
          <w:rStyle w:val="StyleUnderline"/>
          <w:highlight w:val="cyan"/>
        </w:rPr>
        <w:t>for diagnostics</w:t>
      </w:r>
      <w:r w:rsidRPr="009A73F2">
        <w:rPr>
          <w:rStyle w:val="StyleUnderline"/>
        </w:rPr>
        <w:t xml:space="preserve"> under </w:t>
      </w:r>
      <w:r w:rsidRPr="009A73F2">
        <w:rPr>
          <w:rStyle w:val="Emphasis"/>
        </w:rPr>
        <w:t>section 101</w:t>
      </w:r>
      <w:r w:rsidRPr="009A73F2">
        <w:rPr>
          <w:sz w:val="16"/>
        </w:rPr>
        <w:t xml:space="preserve"> may potentially </w:t>
      </w:r>
      <w:r w:rsidRPr="009A73F2">
        <w:rPr>
          <w:rStyle w:val="StyleUnderline"/>
          <w:highlight w:val="cyan"/>
        </w:rPr>
        <w:t xml:space="preserve">solve the pressing need for appropriate </w:t>
      </w:r>
      <w:r w:rsidRPr="009A73F2">
        <w:rPr>
          <w:rStyle w:val="Emphasis"/>
          <w:highlight w:val="cyan"/>
        </w:rPr>
        <w:t>i</w:t>
      </w:r>
      <w:r w:rsidRPr="009A73F2">
        <w:rPr>
          <w:sz w:val="16"/>
        </w:rPr>
        <w:t xml:space="preserve">ntellectual </w:t>
      </w:r>
      <w:r w:rsidRPr="009A73F2">
        <w:rPr>
          <w:rStyle w:val="Emphasis"/>
          <w:highlight w:val="cyan"/>
        </w:rPr>
        <w:t>p</w:t>
      </w:r>
      <w:r w:rsidRPr="009A73F2">
        <w:rPr>
          <w:sz w:val="16"/>
        </w:rPr>
        <w:t xml:space="preserve">roperty </w:t>
      </w:r>
      <w:r w:rsidRPr="009A73F2">
        <w:rPr>
          <w:rStyle w:val="StyleUnderline"/>
        </w:rPr>
        <w:t xml:space="preserve">strategies in the field of </w:t>
      </w:r>
      <w:r w:rsidRPr="009A73F2">
        <w:rPr>
          <w:rStyle w:val="Emphasis"/>
        </w:rPr>
        <w:t>personalized medicine</w:t>
      </w:r>
      <w:r w:rsidRPr="009A73F2">
        <w:rPr>
          <w:sz w:val="16"/>
        </w:rPr>
        <w:t>.</w:t>
      </w:r>
    </w:p>
    <w:p w14:paraId="41E79F27" w14:textId="77777777" w:rsidR="00D73600" w:rsidRPr="009A73F2" w:rsidRDefault="00D73600" w:rsidP="00D73600">
      <w:pPr>
        <w:pStyle w:val="Heading2"/>
        <w:rPr>
          <w:rFonts w:cs="Times New Roman"/>
        </w:rPr>
      </w:pPr>
      <w:r w:rsidRPr="009A73F2">
        <w:rPr>
          <w:rFonts w:cs="Times New Roman"/>
        </w:rPr>
        <w:t>CP---States</w:t>
      </w:r>
    </w:p>
    <w:p w14:paraId="6DD1735B" w14:textId="77777777" w:rsidR="00D73600" w:rsidRPr="009A73F2" w:rsidRDefault="00D73600" w:rsidP="00D73600">
      <w:pPr>
        <w:pStyle w:val="Heading3"/>
        <w:rPr>
          <w:rFonts w:cs="Times New Roman"/>
        </w:rPr>
      </w:pPr>
      <w:r w:rsidRPr="009A73F2">
        <w:rPr>
          <w:rFonts w:cs="Times New Roman"/>
        </w:rPr>
        <w:t>CP---States---2AC</w:t>
      </w:r>
    </w:p>
    <w:p w14:paraId="4DD62136" w14:textId="77777777" w:rsidR="00D73600" w:rsidRPr="009A73F2" w:rsidRDefault="00D73600" w:rsidP="00D73600">
      <w:pPr>
        <w:pStyle w:val="Heading4"/>
        <w:rPr>
          <w:rFonts w:cs="Times New Roman"/>
        </w:rPr>
      </w:pPr>
      <w:r w:rsidRPr="009A73F2">
        <w:rPr>
          <w:rFonts w:cs="Times New Roman"/>
        </w:rPr>
        <w:t xml:space="preserve">a) </w:t>
      </w:r>
      <w:r w:rsidRPr="009A73F2">
        <w:rPr>
          <w:rFonts w:cs="Times New Roman"/>
          <w:u w:val="single"/>
        </w:rPr>
        <w:t>PREEMPTION</w:t>
      </w:r>
      <w:r w:rsidRPr="009A73F2">
        <w:rPr>
          <w:rFonts w:cs="Times New Roman"/>
        </w:rPr>
        <w:t xml:space="preserve">.  </w:t>
      </w:r>
    </w:p>
    <w:p w14:paraId="2AC4FFEB" w14:textId="77777777" w:rsidR="00D73600" w:rsidRPr="009A73F2" w:rsidRDefault="00D73600" w:rsidP="00D73600">
      <w:r w:rsidRPr="009A73F2">
        <w:t xml:space="preserve">Marketa </w:t>
      </w:r>
      <w:r w:rsidRPr="009A73F2">
        <w:rPr>
          <w:rStyle w:val="Style13ptBold"/>
        </w:rPr>
        <w:t>Trimble 18</w:t>
      </w:r>
      <w:r w:rsidRPr="009A73F2">
        <w:t xml:space="preserve">, associate professor at the William S. Boyd School of Law at the University of Nevada Las Vegas, “U.S. State Copyright Laws: Challenge and Potential,” </w:t>
      </w:r>
      <w:r w:rsidRPr="009A73F2">
        <w:rPr>
          <w:i/>
          <w:iCs/>
        </w:rPr>
        <w:t>Stanford Technology Law Review</w:t>
      </w:r>
      <w:r w:rsidRPr="009A73F2">
        <w:t>, 20, 3/8/2018, https://law.stanford.edu/publications/u-s-state-copyright-laws-challenge-potential/, JL</w:t>
      </w:r>
    </w:p>
    <w:p w14:paraId="629A920B" w14:textId="77777777" w:rsidR="00D73600" w:rsidRPr="009A73F2" w:rsidRDefault="00D73600" w:rsidP="00D73600">
      <w:pPr>
        <w:rPr>
          <w:sz w:val="16"/>
        </w:rPr>
      </w:pPr>
      <w:r w:rsidRPr="009A73F2">
        <w:rPr>
          <w:rStyle w:val="StyleUnderline"/>
        </w:rPr>
        <w:t xml:space="preserve">In addition to receiving </w:t>
      </w:r>
      <w:r w:rsidRPr="009A73F2">
        <w:rPr>
          <w:rStyle w:val="Emphasis"/>
        </w:rPr>
        <w:t>scrutiny for express preemption</w:t>
      </w:r>
      <w:r w:rsidRPr="009A73F2">
        <w:rPr>
          <w:sz w:val="16"/>
        </w:rPr>
        <w:t xml:space="preserve"> </w:t>
      </w:r>
      <w:r w:rsidRPr="009A73F2">
        <w:rPr>
          <w:rStyle w:val="StyleUnderline"/>
        </w:rPr>
        <w:t xml:space="preserve">by federal </w:t>
      </w:r>
      <w:r w:rsidRPr="009A73F2">
        <w:rPr>
          <w:rStyle w:val="Emphasis"/>
        </w:rPr>
        <w:t>copyright law</w:t>
      </w:r>
      <w:r w:rsidRPr="009A73F2">
        <w:rPr>
          <w:sz w:val="16"/>
        </w:rPr>
        <w:t xml:space="preserve">, </w:t>
      </w:r>
      <w:r w:rsidRPr="009A73F2">
        <w:rPr>
          <w:rStyle w:val="Emphasis"/>
        </w:rPr>
        <w:t>state statutes</w:t>
      </w:r>
      <w:r w:rsidRPr="009A73F2">
        <w:rPr>
          <w:sz w:val="16"/>
        </w:rPr>
        <w:t xml:space="preserve"> may also </w:t>
      </w:r>
      <w:r w:rsidRPr="009A73F2">
        <w:rPr>
          <w:rStyle w:val="StyleUnderline"/>
        </w:rPr>
        <w:t>face scrutiny for implied preemption</w:t>
      </w:r>
      <w:r w:rsidRPr="009A73F2">
        <w:rPr>
          <w:sz w:val="16"/>
        </w:rPr>
        <w:t xml:space="preserve"> </w:t>
      </w:r>
      <w:r w:rsidRPr="009A73F2">
        <w:rPr>
          <w:rStyle w:val="Emphasis"/>
        </w:rPr>
        <w:t>by federal copyright law</w:t>
      </w:r>
      <w:r w:rsidRPr="009A73F2">
        <w:rPr>
          <w:rStyle w:val="StyleUnderline"/>
        </w:rPr>
        <w:t xml:space="preserve"> through what is known</w:t>
      </w:r>
      <w:r w:rsidRPr="009A73F2">
        <w:rPr>
          <w:sz w:val="16"/>
        </w:rPr>
        <w:t xml:space="preserve"> </w:t>
      </w:r>
      <w:r w:rsidRPr="009A73F2">
        <w:rPr>
          <w:rStyle w:val="StyleUnderline"/>
        </w:rPr>
        <w:t xml:space="preserve">as </w:t>
      </w:r>
      <w:r w:rsidRPr="009A73F2">
        <w:rPr>
          <w:rStyle w:val="Emphasis"/>
        </w:rPr>
        <w:t>conflict preemption</w:t>
      </w:r>
      <w:r w:rsidRPr="009A73F2">
        <w:rPr>
          <w:sz w:val="16"/>
        </w:rPr>
        <w:t xml:space="preserve">.51 </w:t>
      </w:r>
      <w:r w:rsidRPr="009A73F2">
        <w:rPr>
          <w:rStyle w:val="StyleUnderline"/>
        </w:rPr>
        <w:t>Conflict preemption dictates that</w:t>
      </w:r>
      <w:r w:rsidRPr="009A73F2">
        <w:rPr>
          <w:sz w:val="16"/>
        </w:rPr>
        <w:t xml:space="preserve"> “</w:t>
      </w:r>
      <w:r w:rsidRPr="009A73F2">
        <w:rPr>
          <w:rStyle w:val="Emphasis"/>
          <w:highlight w:val="cyan"/>
        </w:rPr>
        <w:t>state regulation</w:t>
      </w:r>
      <w:r w:rsidRPr="009A73F2">
        <w:rPr>
          <w:sz w:val="16"/>
          <w:highlight w:val="cyan"/>
        </w:rPr>
        <w:t xml:space="preserve"> </w:t>
      </w:r>
      <w:r w:rsidRPr="009A73F2">
        <w:rPr>
          <w:rStyle w:val="StyleUnderline"/>
          <w:highlight w:val="cyan"/>
        </w:rPr>
        <w:t xml:space="preserve">of </w:t>
      </w:r>
      <w:r w:rsidRPr="009A73F2">
        <w:rPr>
          <w:rStyle w:val="Emphasis"/>
          <w:highlight w:val="cyan"/>
        </w:rPr>
        <w:t>i</w:t>
      </w:r>
      <w:r w:rsidRPr="009A73F2">
        <w:rPr>
          <w:sz w:val="16"/>
        </w:rPr>
        <w:t xml:space="preserve">ntellectual </w:t>
      </w:r>
      <w:r w:rsidRPr="009A73F2">
        <w:rPr>
          <w:rStyle w:val="Emphasis"/>
          <w:highlight w:val="cyan"/>
        </w:rPr>
        <w:t>p</w:t>
      </w:r>
      <w:r w:rsidRPr="009A73F2">
        <w:rPr>
          <w:sz w:val="16"/>
        </w:rPr>
        <w:t xml:space="preserve">roperty </w:t>
      </w:r>
      <w:r w:rsidRPr="009A73F2">
        <w:rPr>
          <w:rStyle w:val="StyleUnderline"/>
          <w:highlight w:val="cyan"/>
        </w:rPr>
        <w:t>must yield to</w:t>
      </w:r>
      <w:r w:rsidRPr="009A73F2">
        <w:rPr>
          <w:rStyle w:val="StyleUnderline"/>
        </w:rPr>
        <w:t xml:space="preserve"> the </w:t>
      </w:r>
      <w:r w:rsidRPr="009A73F2">
        <w:rPr>
          <w:rStyle w:val="StyleUnderline"/>
          <w:highlight w:val="cyan"/>
        </w:rPr>
        <w:t xml:space="preserve">extent that it </w:t>
      </w:r>
      <w:r w:rsidRPr="009A73F2">
        <w:rPr>
          <w:rStyle w:val="Emphasis"/>
          <w:highlight w:val="cyan"/>
        </w:rPr>
        <w:t>clashes with</w:t>
      </w:r>
      <w:r w:rsidRPr="009A73F2">
        <w:rPr>
          <w:rStyle w:val="Emphasis"/>
        </w:rPr>
        <w:t xml:space="preserve"> the balance struck by </w:t>
      </w:r>
      <w:r w:rsidRPr="009A73F2">
        <w:rPr>
          <w:rStyle w:val="Emphasis"/>
          <w:highlight w:val="cyan"/>
        </w:rPr>
        <w:t>Congress</w:t>
      </w:r>
      <w:r w:rsidRPr="009A73F2">
        <w:rPr>
          <w:sz w:val="16"/>
        </w:rPr>
        <w:t xml:space="preserve"> </w:t>
      </w:r>
      <w:r w:rsidRPr="009A73F2">
        <w:rPr>
          <w:rStyle w:val="StyleUnderline"/>
        </w:rPr>
        <w:t>in</w:t>
      </w:r>
      <w:r w:rsidRPr="009A73F2">
        <w:rPr>
          <w:sz w:val="16"/>
        </w:rPr>
        <w:t xml:space="preserve"> [the </w:t>
      </w:r>
      <w:r w:rsidRPr="009A73F2">
        <w:rPr>
          <w:rStyle w:val="Emphasis"/>
        </w:rPr>
        <w:t>i</w:t>
      </w:r>
      <w:r w:rsidRPr="009A73F2">
        <w:rPr>
          <w:sz w:val="16"/>
        </w:rPr>
        <w:t xml:space="preserve">ntellectual </w:t>
      </w:r>
      <w:r w:rsidRPr="009A73F2">
        <w:rPr>
          <w:rStyle w:val="Emphasis"/>
        </w:rPr>
        <w:t>p</w:t>
      </w:r>
      <w:r w:rsidRPr="009A73F2">
        <w:rPr>
          <w:sz w:val="16"/>
        </w:rPr>
        <w:t xml:space="preserve">roperty] </w:t>
      </w:r>
      <w:r w:rsidRPr="009A73F2">
        <w:rPr>
          <w:rStyle w:val="StyleUnderline"/>
        </w:rPr>
        <w:t>laws</w:t>
      </w:r>
      <w:r w:rsidRPr="009A73F2">
        <w:rPr>
          <w:sz w:val="16"/>
        </w:rPr>
        <w:t xml:space="preserve">.”52 For example, the U.S. </w:t>
      </w:r>
      <w:r w:rsidRPr="009A73F2">
        <w:rPr>
          <w:rStyle w:val="StyleUnderline"/>
        </w:rPr>
        <w:t xml:space="preserve">Supreme </w:t>
      </w:r>
      <w:r w:rsidRPr="009A73F2">
        <w:rPr>
          <w:rStyle w:val="StyleUnderline"/>
          <w:highlight w:val="cyan"/>
        </w:rPr>
        <w:t>Court found</w:t>
      </w:r>
      <w:r w:rsidRPr="009A73F2">
        <w:rPr>
          <w:sz w:val="16"/>
        </w:rPr>
        <w:t xml:space="preserve"> a claim based on </w:t>
      </w:r>
      <w:r w:rsidRPr="009A73F2">
        <w:rPr>
          <w:rStyle w:val="StyleUnderline"/>
          <w:highlight w:val="cyan"/>
        </w:rPr>
        <w:t>a state</w:t>
      </w:r>
      <w:r w:rsidRPr="009A73F2">
        <w:rPr>
          <w:rStyle w:val="StyleUnderline"/>
        </w:rPr>
        <w:t xml:space="preserve"> </w:t>
      </w:r>
      <w:r w:rsidRPr="009A73F2">
        <w:rPr>
          <w:rStyle w:val="Emphasis"/>
        </w:rPr>
        <w:t xml:space="preserve">unfair competition </w:t>
      </w:r>
      <w:r w:rsidRPr="009A73F2">
        <w:rPr>
          <w:rStyle w:val="Emphasis"/>
          <w:highlight w:val="cyan"/>
        </w:rPr>
        <w:t>statute</w:t>
      </w:r>
      <w:r w:rsidRPr="009A73F2">
        <w:rPr>
          <w:sz w:val="16"/>
          <w:highlight w:val="cyan"/>
        </w:rPr>
        <w:t xml:space="preserve"> </w:t>
      </w:r>
      <w:r w:rsidRPr="009A73F2">
        <w:rPr>
          <w:rStyle w:val="StyleUnderline"/>
          <w:highlight w:val="cyan"/>
        </w:rPr>
        <w:t>to be preempted when</w:t>
      </w:r>
      <w:r w:rsidRPr="009A73F2">
        <w:rPr>
          <w:rStyle w:val="StyleUnderline"/>
        </w:rPr>
        <w:t xml:space="preserve"> the </w:t>
      </w:r>
      <w:r w:rsidRPr="009A73F2">
        <w:rPr>
          <w:rStyle w:val="StyleUnderline"/>
          <w:highlight w:val="cyan"/>
        </w:rPr>
        <w:t>statute would protect</w:t>
      </w:r>
      <w:r w:rsidRPr="009A73F2">
        <w:rPr>
          <w:rStyle w:val="StyleUnderline"/>
        </w:rPr>
        <w:t xml:space="preserve"> against the </w:t>
      </w:r>
      <w:r w:rsidRPr="009A73F2">
        <w:rPr>
          <w:rStyle w:val="Emphasis"/>
        </w:rPr>
        <w:t>copying of the design</w:t>
      </w:r>
      <w:r w:rsidRPr="009A73F2">
        <w:rPr>
          <w:sz w:val="16"/>
        </w:rPr>
        <w:t xml:space="preserve"> </w:t>
      </w:r>
      <w:r w:rsidRPr="009A73F2">
        <w:rPr>
          <w:rStyle w:val="StyleUnderline"/>
        </w:rPr>
        <w:t xml:space="preserve">of </w:t>
      </w:r>
      <w:r w:rsidRPr="009A73F2">
        <w:rPr>
          <w:rStyle w:val="StyleUnderline"/>
          <w:highlight w:val="cyan"/>
        </w:rPr>
        <w:t>a lamp that was protected</w:t>
      </w:r>
      <w:r w:rsidRPr="009A73F2">
        <w:rPr>
          <w:sz w:val="16"/>
          <w:highlight w:val="cyan"/>
        </w:rPr>
        <w:t xml:space="preserve"> </w:t>
      </w:r>
      <w:r w:rsidRPr="009A73F2">
        <w:rPr>
          <w:rStyle w:val="Emphasis"/>
          <w:highlight w:val="cyan"/>
        </w:rPr>
        <w:t>by neither federal patent nor</w:t>
      </w:r>
      <w:r w:rsidRPr="009A73F2">
        <w:rPr>
          <w:rStyle w:val="Emphasis"/>
        </w:rPr>
        <w:t xml:space="preserve"> federal </w:t>
      </w:r>
      <w:r w:rsidRPr="009A73F2">
        <w:rPr>
          <w:rStyle w:val="Emphasis"/>
          <w:highlight w:val="cyan"/>
        </w:rPr>
        <w:t>copyright</w:t>
      </w:r>
      <w:r w:rsidRPr="009A73F2">
        <w:rPr>
          <w:sz w:val="16"/>
        </w:rPr>
        <w:t xml:space="preserve">.53 In the same decision the </w:t>
      </w:r>
      <w:r w:rsidRPr="009A73F2">
        <w:rPr>
          <w:rStyle w:val="StyleUnderline"/>
        </w:rPr>
        <w:t>Court provided another example</w:t>
      </w:r>
      <w:r w:rsidRPr="009A73F2">
        <w:rPr>
          <w:sz w:val="16"/>
        </w:rPr>
        <w:t xml:space="preserve">—this time in the patent law area—of the application of the preemption doctrine </w:t>
      </w:r>
      <w:r w:rsidRPr="009A73F2">
        <w:rPr>
          <w:rStyle w:val="StyleUnderline"/>
        </w:rPr>
        <w:t>when the Court also opined in dicta that</w:t>
      </w:r>
      <w:r w:rsidRPr="009A73F2">
        <w:rPr>
          <w:sz w:val="16"/>
        </w:rPr>
        <w:t xml:space="preserve"> “[</w:t>
      </w:r>
      <w:r w:rsidRPr="009A73F2">
        <w:rPr>
          <w:rStyle w:val="Emphasis"/>
        </w:rPr>
        <w:t>o</w:t>
      </w:r>
      <w:r w:rsidRPr="009A73F2">
        <w:rPr>
          <w:sz w:val="16"/>
        </w:rPr>
        <w:t>]</w:t>
      </w:r>
      <w:r w:rsidRPr="009A73F2">
        <w:rPr>
          <w:rStyle w:val="Emphasis"/>
        </w:rPr>
        <w:t xml:space="preserve">bviously </w:t>
      </w:r>
      <w:r w:rsidRPr="009A73F2">
        <w:rPr>
          <w:rStyle w:val="Emphasis"/>
          <w:highlight w:val="cyan"/>
        </w:rPr>
        <w:t>a State could not</w:t>
      </w:r>
      <w:r w:rsidRPr="009A73F2">
        <w:rPr>
          <w:sz w:val="16"/>
        </w:rPr>
        <w:t xml:space="preserve"> . . . </w:t>
      </w:r>
      <w:r w:rsidRPr="009A73F2">
        <w:rPr>
          <w:rStyle w:val="Emphasis"/>
          <w:highlight w:val="cyan"/>
        </w:rPr>
        <w:t>extend the life of a patent beyond</w:t>
      </w:r>
      <w:r w:rsidRPr="009A73F2">
        <w:rPr>
          <w:rStyle w:val="Emphasis"/>
        </w:rPr>
        <w:t xml:space="preserve"> its </w:t>
      </w:r>
      <w:r w:rsidRPr="009A73F2">
        <w:rPr>
          <w:rStyle w:val="Emphasis"/>
          <w:highlight w:val="cyan"/>
        </w:rPr>
        <w:t>expiration date</w:t>
      </w:r>
      <w:r w:rsidRPr="009A73F2">
        <w:rPr>
          <w:sz w:val="16"/>
        </w:rPr>
        <w:t>.”54 The same would apply to copyright.</w:t>
      </w:r>
    </w:p>
    <w:p w14:paraId="5EE18843" w14:textId="77777777" w:rsidR="00D73600" w:rsidRPr="009A73F2" w:rsidRDefault="00D73600" w:rsidP="00D73600">
      <w:pPr>
        <w:pStyle w:val="Heading4"/>
        <w:rPr>
          <w:rFonts w:cs="Times New Roman"/>
        </w:rPr>
      </w:pPr>
      <w:r w:rsidRPr="009A73F2">
        <w:rPr>
          <w:rFonts w:cs="Times New Roman"/>
        </w:rPr>
        <w:t xml:space="preserve">b) </w:t>
      </w:r>
      <w:r w:rsidRPr="009A73F2">
        <w:rPr>
          <w:rFonts w:cs="Times New Roman"/>
          <w:u w:val="single"/>
        </w:rPr>
        <w:t>LEGAL INCOHERENCE</w:t>
      </w:r>
      <w:r w:rsidRPr="009A73F2">
        <w:rPr>
          <w:rFonts w:cs="Times New Roman"/>
        </w:rPr>
        <w:t xml:space="preserve">. Lower courts have </w:t>
      </w:r>
      <w:r w:rsidRPr="009A73F2">
        <w:rPr>
          <w:rFonts w:cs="Times New Roman"/>
          <w:u w:val="single"/>
        </w:rPr>
        <w:t>no jurisdiction</w:t>
      </w:r>
      <w:r w:rsidRPr="009A73F2">
        <w:rPr>
          <w:rFonts w:cs="Times New Roman"/>
        </w:rPr>
        <w:t xml:space="preserve"> over Alice-Mayo, which means it’s either non-uniform and solves </w:t>
      </w:r>
      <w:r w:rsidRPr="009A73F2">
        <w:rPr>
          <w:rFonts w:cs="Times New Roman"/>
          <w:u w:val="single"/>
        </w:rPr>
        <w:t>none of the AFF</w:t>
      </w:r>
      <w:r w:rsidRPr="009A73F2">
        <w:rPr>
          <w:rFonts w:cs="Times New Roman"/>
        </w:rPr>
        <w:t xml:space="preserve">, or it’s </w:t>
      </w:r>
      <w:r w:rsidRPr="009A73F2">
        <w:rPr>
          <w:rFonts w:cs="Times New Roman"/>
          <w:u w:val="single"/>
        </w:rPr>
        <w:t>illegal fiat</w:t>
      </w:r>
      <w:r w:rsidRPr="009A73F2">
        <w:rPr>
          <w:rFonts w:cs="Times New Roman"/>
        </w:rPr>
        <w:t xml:space="preserve">, which should be </w:t>
      </w:r>
      <w:r w:rsidRPr="009A73F2">
        <w:rPr>
          <w:rFonts w:cs="Times New Roman"/>
          <w:u w:val="single"/>
        </w:rPr>
        <w:t>rejected</w:t>
      </w:r>
      <w:r w:rsidRPr="009A73F2">
        <w:rPr>
          <w:rFonts w:cs="Times New Roman"/>
        </w:rPr>
        <w:t xml:space="preserve"> for </w:t>
      </w:r>
      <w:r w:rsidRPr="009A73F2">
        <w:rPr>
          <w:rFonts w:cs="Times New Roman"/>
          <w:u w:val="single"/>
        </w:rPr>
        <w:t>fairness</w:t>
      </w:r>
      <w:r w:rsidRPr="009A73F2">
        <w:rPr>
          <w:rFonts w:cs="Times New Roman"/>
        </w:rPr>
        <w:t xml:space="preserve"> and </w:t>
      </w:r>
      <w:r w:rsidRPr="009A73F2">
        <w:rPr>
          <w:rFonts w:cs="Times New Roman"/>
          <w:u w:val="single"/>
        </w:rPr>
        <w:t>clash</w:t>
      </w:r>
      <w:r w:rsidRPr="009A73F2">
        <w:rPr>
          <w:rFonts w:cs="Times New Roman"/>
        </w:rPr>
        <w:t xml:space="preserve">. </w:t>
      </w:r>
    </w:p>
    <w:p w14:paraId="0D354B22" w14:textId="77777777" w:rsidR="00D73600" w:rsidRPr="009A73F2" w:rsidRDefault="00D73600" w:rsidP="00D73600">
      <w:r w:rsidRPr="009A73F2">
        <w:t xml:space="preserve">David O. </w:t>
      </w:r>
      <w:r w:rsidRPr="009A73F2">
        <w:rPr>
          <w:rStyle w:val="Style13ptBold"/>
        </w:rPr>
        <w:t>Taylor 19</w:t>
      </w:r>
      <w:r w:rsidRPr="009A73F2">
        <w:t xml:space="preserve">, Professor of Law and Director of the Tsai Center for Law, Science and Innovation, SMU Dedman School of Law, J.D., 2003, Harvard Law School; B.S., 1999, Texas A&amp;M University, Subcommittee on Intellectual Property Subcommittee Hearing on “The State of Patent Eligibility in America, Part I,” 6/4/2019, https://www.judiciary.senate.gov/imo/media/doc/Taylor%20Responses%20to%20QFRs.pdf, JL </w:t>
      </w:r>
    </w:p>
    <w:p w14:paraId="50901431" w14:textId="77777777" w:rsidR="00D73600" w:rsidRPr="009A73F2" w:rsidRDefault="00D73600" w:rsidP="00D73600">
      <w:pPr>
        <w:rPr>
          <w:sz w:val="16"/>
        </w:rPr>
      </w:pPr>
      <w:r w:rsidRPr="009A73F2">
        <w:rPr>
          <w:sz w:val="16"/>
        </w:rPr>
        <w:t xml:space="preserve">First, </w:t>
      </w:r>
      <w:r w:rsidRPr="009A73F2">
        <w:rPr>
          <w:rStyle w:val="StyleUnderline"/>
          <w:highlight w:val="cyan"/>
        </w:rPr>
        <w:t>courts below</w:t>
      </w:r>
      <w:r w:rsidRPr="009A73F2">
        <w:rPr>
          <w:sz w:val="16"/>
        </w:rPr>
        <w:t xml:space="preserve"> the </w:t>
      </w:r>
      <w:r w:rsidRPr="009A73F2">
        <w:rPr>
          <w:rStyle w:val="Emphasis"/>
          <w:highlight w:val="cyan"/>
        </w:rPr>
        <w:t>Supreme Court</w:t>
      </w:r>
      <w:r w:rsidRPr="009A73F2">
        <w:rPr>
          <w:sz w:val="16"/>
          <w:highlight w:val="cyan"/>
        </w:rPr>
        <w:t xml:space="preserve"> </w:t>
      </w:r>
      <w:r w:rsidRPr="009A73F2">
        <w:rPr>
          <w:rStyle w:val="StyleUnderline"/>
          <w:highlight w:val="cyan"/>
        </w:rPr>
        <w:t xml:space="preserve">have </w:t>
      </w:r>
      <w:r w:rsidRPr="009A73F2">
        <w:rPr>
          <w:rStyle w:val="Emphasis"/>
          <w:highlight w:val="cyan"/>
        </w:rPr>
        <w:t>no power</w:t>
      </w:r>
      <w:r w:rsidRPr="009A73F2">
        <w:rPr>
          <w:sz w:val="16"/>
          <w:highlight w:val="cyan"/>
        </w:rPr>
        <w:t xml:space="preserve"> </w:t>
      </w:r>
      <w:r w:rsidRPr="009A73F2">
        <w:rPr>
          <w:rStyle w:val="StyleUnderline"/>
          <w:highlight w:val="cyan"/>
        </w:rPr>
        <w:t>to overrule</w:t>
      </w:r>
      <w:r w:rsidRPr="009A73F2">
        <w:rPr>
          <w:sz w:val="16"/>
        </w:rPr>
        <w:t xml:space="preserve"> the </w:t>
      </w:r>
      <w:r w:rsidRPr="009A73F2">
        <w:rPr>
          <w:rStyle w:val="StyleUnderline"/>
        </w:rPr>
        <w:t xml:space="preserve">Supreme Court’s </w:t>
      </w:r>
      <w:r w:rsidRPr="009A73F2">
        <w:rPr>
          <w:rStyle w:val="Emphasis"/>
          <w:highlight w:val="cyan"/>
        </w:rPr>
        <w:t>misguided test</w:t>
      </w:r>
      <w:r w:rsidRPr="009A73F2">
        <w:rPr>
          <w:sz w:val="16"/>
          <w:highlight w:val="cyan"/>
        </w:rPr>
        <w:t xml:space="preserve"> </w:t>
      </w:r>
      <w:r w:rsidRPr="009A73F2">
        <w:rPr>
          <w:rStyle w:val="StyleUnderline"/>
          <w:highlight w:val="cyan"/>
        </w:rPr>
        <w:t xml:space="preserve">for </w:t>
      </w:r>
      <w:r w:rsidRPr="009A73F2">
        <w:rPr>
          <w:rStyle w:val="Emphasis"/>
          <w:highlight w:val="cyan"/>
        </w:rPr>
        <w:t>patent eligibility</w:t>
      </w:r>
      <w:r w:rsidRPr="009A73F2">
        <w:rPr>
          <w:sz w:val="16"/>
        </w:rPr>
        <w:t xml:space="preserve">. </w:t>
      </w:r>
      <w:r w:rsidRPr="009A73F2">
        <w:rPr>
          <w:rStyle w:val="StyleUnderline"/>
          <w:highlight w:val="cyan"/>
        </w:rPr>
        <w:t xml:space="preserve">While various </w:t>
      </w:r>
      <w:r w:rsidRPr="009A73F2">
        <w:rPr>
          <w:rStyle w:val="Emphasis"/>
          <w:highlight w:val="cyan"/>
        </w:rPr>
        <w:t>Federal Circuit judges</w:t>
      </w:r>
      <w:r w:rsidRPr="009A73F2">
        <w:rPr>
          <w:sz w:val="16"/>
        </w:rPr>
        <w:t xml:space="preserve">, in particular, </w:t>
      </w:r>
      <w:r w:rsidRPr="009A73F2">
        <w:rPr>
          <w:rStyle w:val="StyleUnderline"/>
          <w:highlight w:val="cyan"/>
        </w:rPr>
        <w:t>have indicated</w:t>
      </w:r>
      <w:r w:rsidRPr="009A73F2">
        <w:rPr>
          <w:rStyle w:val="StyleUnderline"/>
        </w:rPr>
        <w:t xml:space="preserve"> that the </w:t>
      </w:r>
      <w:r w:rsidRPr="009A73F2">
        <w:rPr>
          <w:rStyle w:val="StyleUnderline"/>
          <w:highlight w:val="cyan"/>
        </w:rPr>
        <w:t>Supreme Court’s test leads</w:t>
      </w:r>
      <w:r w:rsidRPr="009A73F2">
        <w:rPr>
          <w:sz w:val="16"/>
          <w:highlight w:val="cyan"/>
        </w:rPr>
        <w:t xml:space="preserve"> </w:t>
      </w:r>
      <w:r w:rsidRPr="009A73F2">
        <w:rPr>
          <w:rStyle w:val="Emphasis"/>
          <w:highlight w:val="cyan"/>
        </w:rPr>
        <w:t>to incorrect outcomes</w:t>
      </w:r>
      <w:r w:rsidRPr="009A73F2">
        <w:rPr>
          <w:sz w:val="16"/>
        </w:rPr>
        <w:t xml:space="preserve">,9 the </w:t>
      </w:r>
      <w:r w:rsidRPr="009A73F2">
        <w:rPr>
          <w:rStyle w:val="StyleUnderline"/>
          <w:highlight w:val="cyan"/>
        </w:rPr>
        <w:t>Federal Circuit</w:t>
      </w:r>
      <w:r w:rsidRPr="009A73F2">
        <w:rPr>
          <w:rStyle w:val="StyleUnderline"/>
        </w:rPr>
        <w:t xml:space="preserve"> of course </w:t>
      </w:r>
      <w:r w:rsidRPr="009A73F2">
        <w:rPr>
          <w:rStyle w:val="StyleUnderline"/>
          <w:highlight w:val="cyan"/>
        </w:rPr>
        <w:t xml:space="preserve">cannot overrule the </w:t>
      </w:r>
      <w:r w:rsidRPr="009A73F2">
        <w:rPr>
          <w:rStyle w:val="Emphasis"/>
          <w:highlight w:val="cyan"/>
        </w:rPr>
        <w:t>Supreme Court</w:t>
      </w:r>
      <w:r w:rsidRPr="009A73F2">
        <w:rPr>
          <w:sz w:val="16"/>
        </w:rPr>
        <w:t xml:space="preserve">. Moreover, </w:t>
      </w:r>
      <w:r w:rsidRPr="009A73F2">
        <w:rPr>
          <w:rStyle w:val="StyleUnderline"/>
        </w:rPr>
        <w:t>the Federal Circuit’s case law is not providing</w:t>
      </w:r>
      <w:r w:rsidRPr="009A73F2">
        <w:rPr>
          <w:sz w:val="16"/>
        </w:rPr>
        <w:t xml:space="preserve"> </w:t>
      </w:r>
      <w:r w:rsidRPr="009A73F2">
        <w:rPr>
          <w:rStyle w:val="Emphasis"/>
        </w:rPr>
        <w:t>workable guidance</w:t>
      </w:r>
      <w:r w:rsidRPr="009A73F2">
        <w:rPr>
          <w:sz w:val="16"/>
        </w:rPr>
        <w:t xml:space="preserve"> </w:t>
      </w:r>
      <w:r w:rsidRPr="009A73F2">
        <w:rPr>
          <w:rStyle w:val="StyleUnderline"/>
        </w:rPr>
        <w:t xml:space="preserve">to </w:t>
      </w:r>
      <w:r w:rsidRPr="009A73F2">
        <w:rPr>
          <w:rStyle w:val="Emphasis"/>
        </w:rPr>
        <w:t>patent examiners</w:t>
      </w:r>
      <w:r w:rsidRPr="009A73F2">
        <w:rPr>
          <w:sz w:val="16"/>
        </w:rPr>
        <w:t xml:space="preserve">, </w:t>
      </w:r>
      <w:r w:rsidRPr="009A73F2">
        <w:rPr>
          <w:rStyle w:val="Emphasis"/>
        </w:rPr>
        <w:t>district judges</w:t>
      </w:r>
      <w:r w:rsidRPr="009A73F2">
        <w:rPr>
          <w:sz w:val="16"/>
        </w:rPr>
        <w:t xml:space="preserve">, </w:t>
      </w:r>
      <w:r w:rsidRPr="009A73F2">
        <w:rPr>
          <w:rStyle w:val="Emphasis"/>
        </w:rPr>
        <w:t>attorneys</w:t>
      </w:r>
      <w:r w:rsidRPr="009A73F2">
        <w:rPr>
          <w:sz w:val="16"/>
        </w:rPr>
        <w:t xml:space="preserve">, </w:t>
      </w:r>
      <w:r w:rsidRPr="009A73F2">
        <w:rPr>
          <w:rStyle w:val="StyleUnderline"/>
        </w:rPr>
        <w:t xml:space="preserve">or </w:t>
      </w:r>
      <w:r w:rsidRPr="009A73F2">
        <w:rPr>
          <w:rStyle w:val="Emphasis"/>
        </w:rPr>
        <w:t>investors</w:t>
      </w:r>
      <w:r w:rsidRPr="009A73F2">
        <w:rPr>
          <w:rStyle w:val="StyleUnderline"/>
        </w:rPr>
        <w:t xml:space="preserve"> to </w:t>
      </w:r>
      <w:r w:rsidRPr="009A73F2">
        <w:rPr>
          <w:rStyle w:val="Emphasis"/>
        </w:rPr>
        <w:t>alleviate the concern</w:t>
      </w:r>
      <w:r w:rsidRPr="009A73F2">
        <w:rPr>
          <w:rStyle w:val="StyleUnderline"/>
        </w:rPr>
        <w:t xml:space="preserve"> with</w:t>
      </w:r>
      <w:r w:rsidRPr="009A73F2">
        <w:rPr>
          <w:sz w:val="16"/>
        </w:rPr>
        <w:t xml:space="preserve"> </w:t>
      </w:r>
      <w:r w:rsidRPr="009A73F2">
        <w:rPr>
          <w:rStyle w:val="StyleUnderline"/>
        </w:rPr>
        <w:t xml:space="preserve">confusion and </w:t>
      </w:r>
      <w:r w:rsidRPr="009A73F2">
        <w:rPr>
          <w:rStyle w:val="Emphasis"/>
        </w:rPr>
        <w:t>lack of administrability</w:t>
      </w:r>
      <w:r w:rsidRPr="009A73F2">
        <w:rPr>
          <w:sz w:val="16"/>
        </w:rPr>
        <w:t xml:space="preserve">. </w:t>
      </w:r>
      <w:r w:rsidRPr="009A73F2">
        <w:rPr>
          <w:rStyle w:val="StyleUnderline"/>
          <w:highlight w:val="cyan"/>
        </w:rPr>
        <w:t xml:space="preserve">The </w:t>
      </w:r>
      <w:r w:rsidRPr="009A73F2">
        <w:rPr>
          <w:rStyle w:val="Emphasis"/>
          <w:highlight w:val="cyan"/>
        </w:rPr>
        <w:t>Federal Circuit</w:t>
      </w:r>
      <w:r w:rsidRPr="009A73F2">
        <w:rPr>
          <w:rStyle w:val="StyleUnderline"/>
          <w:highlight w:val="cyan"/>
        </w:rPr>
        <w:t xml:space="preserve"> is</w:t>
      </w:r>
      <w:r w:rsidRPr="009A73F2">
        <w:rPr>
          <w:rStyle w:val="StyleUnderline"/>
        </w:rPr>
        <w:t xml:space="preserve"> thus simply </w:t>
      </w:r>
      <w:r w:rsidRPr="009A73F2">
        <w:rPr>
          <w:rStyle w:val="StyleUnderline"/>
          <w:highlight w:val="cyan"/>
        </w:rPr>
        <w:t>not able to</w:t>
      </w:r>
      <w:r w:rsidRPr="009A73F2">
        <w:rPr>
          <w:sz w:val="16"/>
          <w:highlight w:val="cyan"/>
        </w:rPr>
        <w:t xml:space="preserve"> </w:t>
      </w:r>
      <w:r w:rsidRPr="009A73F2">
        <w:rPr>
          <w:rStyle w:val="Emphasis"/>
          <w:highlight w:val="cyan"/>
        </w:rPr>
        <w:t>work things</w:t>
      </w:r>
      <w:r w:rsidRPr="009A73F2">
        <w:rPr>
          <w:sz w:val="16"/>
          <w:highlight w:val="cyan"/>
        </w:rPr>
        <w:t xml:space="preserve"> </w:t>
      </w:r>
      <w:r w:rsidRPr="009A73F2">
        <w:rPr>
          <w:rStyle w:val="StyleUnderline"/>
          <w:highlight w:val="cyan"/>
        </w:rPr>
        <w:t>out</w:t>
      </w:r>
      <w:r w:rsidRPr="009A73F2">
        <w:rPr>
          <w:sz w:val="16"/>
        </w:rPr>
        <w:t>.</w:t>
      </w:r>
    </w:p>
    <w:p w14:paraId="42638886" w14:textId="77777777" w:rsidR="00D73600" w:rsidRPr="009A73F2" w:rsidRDefault="00D73600" w:rsidP="00D73600">
      <w:pPr>
        <w:pStyle w:val="Heading2"/>
        <w:rPr>
          <w:rFonts w:cs="Times New Roman"/>
        </w:rPr>
      </w:pPr>
      <w:r w:rsidRPr="009A73F2">
        <w:rPr>
          <w:rFonts w:cs="Times New Roman"/>
        </w:rPr>
        <w:t>CP---Trade Secrets</w:t>
      </w:r>
    </w:p>
    <w:p w14:paraId="7F7945A8" w14:textId="77777777" w:rsidR="00D73600" w:rsidRPr="009A73F2" w:rsidRDefault="00D73600" w:rsidP="00D73600">
      <w:pPr>
        <w:pStyle w:val="Heading3"/>
        <w:rPr>
          <w:rFonts w:cs="Times New Roman"/>
        </w:rPr>
      </w:pPr>
      <w:r w:rsidRPr="009A73F2">
        <w:rPr>
          <w:rFonts w:cs="Times New Roman"/>
        </w:rPr>
        <w:t>CP---Trade Secrets—2AC</w:t>
      </w:r>
    </w:p>
    <w:p w14:paraId="6A723B16" w14:textId="77777777" w:rsidR="00D73600" w:rsidRPr="009A73F2" w:rsidRDefault="00D73600" w:rsidP="00D73600">
      <w:pPr>
        <w:pStyle w:val="Heading4"/>
        <w:rPr>
          <w:rFonts w:cs="Times New Roman"/>
        </w:rPr>
      </w:pPr>
      <w:r w:rsidRPr="009A73F2">
        <w:rPr>
          <w:rFonts w:cs="Times New Roman"/>
        </w:rPr>
        <w:t>It’s the status quo, but fails.</w:t>
      </w:r>
    </w:p>
    <w:p w14:paraId="3B519AFA" w14:textId="77777777" w:rsidR="00D73600" w:rsidRPr="009A73F2" w:rsidRDefault="00D73600" w:rsidP="00D73600">
      <w:r w:rsidRPr="009A73F2">
        <w:t xml:space="preserve">Anusuya </w:t>
      </w:r>
      <w:r w:rsidRPr="009A73F2">
        <w:rPr>
          <w:rStyle w:val="Style13ptBold"/>
        </w:rPr>
        <w:t>Das 24</w:t>
      </w:r>
      <w:r w:rsidRPr="009A73F2">
        <w:t xml:space="preserve">, J.D. Candidate, 2024, Indiana University Robert H. McKinney School of Law, Ph.D. 2010, Massachusetts Institute of Technology “Patentability Challenges in Personalized Medicine: A Fork in the Road,” </w:t>
      </w:r>
      <w:r w:rsidRPr="009A73F2">
        <w:rPr>
          <w:i/>
          <w:iCs/>
        </w:rPr>
        <w:t>Indiana Law Review</w:t>
      </w:r>
      <w:r w:rsidRPr="009A73F2">
        <w:t xml:space="preserve">, 57, 2024, pp. 455-478, doi: 10.18060/27983, JL   </w:t>
      </w:r>
    </w:p>
    <w:p w14:paraId="44B33672" w14:textId="77777777" w:rsidR="00D73600" w:rsidRPr="009A73F2" w:rsidRDefault="00D73600" w:rsidP="00D73600">
      <w:pPr>
        <w:rPr>
          <w:sz w:val="16"/>
        </w:rPr>
      </w:pPr>
      <w:r w:rsidRPr="009A73F2">
        <w:rPr>
          <w:sz w:val="16"/>
        </w:rPr>
        <w:t xml:space="preserve">Nevertheless, the impact on innovation, investment, and competition due to the utilization of </w:t>
      </w:r>
      <w:r w:rsidRPr="009A73F2">
        <w:rPr>
          <w:rStyle w:val="Emphasis"/>
        </w:rPr>
        <w:t>trade secrecy</w:t>
      </w:r>
      <w:r w:rsidRPr="009A73F2">
        <w:rPr>
          <w:sz w:val="16"/>
        </w:rPr>
        <w:t xml:space="preserve"> </w:t>
      </w:r>
      <w:r w:rsidRPr="009A73F2">
        <w:rPr>
          <w:rStyle w:val="StyleUnderline"/>
        </w:rPr>
        <w:t xml:space="preserve">as the </w:t>
      </w:r>
      <w:r w:rsidRPr="009A73F2">
        <w:rPr>
          <w:rStyle w:val="Emphasis"/>
        </w:rPr>
        <w:t>i</w:t>
      </w:r>
      <w:r w:rsidRPr="009A73F2">
        <w:rPr>
          <w:sz w:val="16"/>
        </w:rPr>
        <w:t xml:space="preserve">ntellectual </w:t>
      </w:r>
      <w:r w:rsidRPr="009A73F2">
        <w:rPr>
          <w:rStyle w:val="Emphasis"/>
        </w:rPr>
        <w:t>p</w:t>
      </w:r>
      <w:r w:rsidRPr="009A73F2">
        <w:rPr>
          <w:sz w:val="16"/>
        </w:rPr>
        <w:t xml:space="preserve">roperty </w:t>
      </w:r>
      <w:r w:rsidRPr="009A73F2">
        <w:rPr>
          <w:rStyle w:val="StyleUnderline"/>
        </w:rPr>
        <w:t xml:space="preserve">strategy of choice in </w:t>
      </w:r>
      <w:r w:rsidRPr="009A73F2">
        <w:rPr>
          <w:rStyle w:val="Emphasis"/>
        </w:rPr>
        <w:t>personalized medicine</w:t>
      </w:r>
      <w:r w:rsidRPr="009A73F2">
        <w:rPr>
          <w:sz w:val="16"/>
        </w:rPr>
        <w:t xml:space="preserve"> </w:t>
      </w:r>
      <w:r w:rsidRPr="009A73F2">
        <w:rPr>
          <w:rStyle w:val="StyleUnderline"/>
        </w:rPr>
        <w:t xml:space="preserve">may be </w:t>
      </w:r>
      <w:r w:rsidRPr="009A73F2">
        <w:rPr>
          <w:rStyle w:val="Emphasis"/>
        </w:rPr>
        <w:t>substantial</w:t>
      </w:r>
      <w:r w:rsidRPr="009A73F2">
        <w:rPr>
          <w:rStyle w:val="StyleUnderline"/>
        </w:rPr>
        <w:t xml:space="preserve"> and may result in a </w:t>
      </w:r>
      <w:r w:rsidRPr="009A73F2">
        <w:rPr>
          <w:rStyle w:val="Emphasis"/>
        </w:rPr>
        <w:t>tremendous cost</w:t>
      </w:r>
      <w:r w:rsidRPr="009A73F2">
        <w:rPr>
          <w:sz w:val="16"/>
        </w:rPr>
        <w:t xml:space="preserve"> </w:t>
      </w:r>
      <w:r w:rsidRPr="009A73F2">
        <w:rPr>
          <w:rStyle w:val="StyleUnderline"/>
        </w:rPr>
        <w:t>to society</w:t>
      </w:r>
      <w:r w:rsidRPr="009A73F2">
        <w:rPr>
          <w:sz w:val="16"/>
        </w:rPr>
        <w:t xml:space="preserve">. </w:t>
      </w:r>
      <w:r w:rsidRPr="009A73F2">
        <w:rPr>
          <w:rStyle w:val="StyleUnderline"/>
        </w:rPr>
        <w:t xml:space="preserve">Attempts to keep research findings secret may negatively affect </w:t>
      </w:r>
      <w:r w:rsidRPr="009A73F2">
        <w:rPr>
          <w:rStyle w:val="Emphasis"/>
        </w:rPr>
        <w:t>research collaboration</w:t>
      </w:r>
      <w:r w:rsidRPr="009A73F2">
        <w:rPr>
          <w:sz w:val="16"/>
        </w:rPr>
        <w:t xml:space="preserve">, </w:t>
      </w:r>
      <w:r w:rsidRPr="009A73F2">
        <w:rPr>
          <w:rStyle w:val="Emphasis"/>
        </w:rPr>
        <w:t>research funding</w:t>
      </w:r>
      <w:r w:rsidRPr="009A73F2">
        <w:rPr>
          <w:sz w:val="16"/>
        </w:rPr>
        <w:t xml:space="preserve">, </w:t>
      </w:r>
      <w:r w:rsidRPr="009A73F2">
        <w:rPr>
          <w:rStyle w:val="StyleUnderline"/>
        </w:rPr>
        <w:t xml:space="preserve">or </w:t>
      </w:r>
      <w:r w:rsidRPr="009A73F2">
        <w:rPr>
          <w:rStyle w:val="Emphasis"/>
        </w:rPr>
        <w:t>research publication</w:t>
      </w:r>
      <w:r w:rsidRPr="009A73F2">
        <w:rPr>
          <w:sz w:val="16"/>
        </w:rPr>
        <w:t xml:space="preserve">s. This is especially true in academic settings where faculty tenure is dependent on publication and research funding, both of which in turn depend on collaboration and public disclosure of findings.122 </w:t>
      </w:r>
      <w:r w:rsidRPr="009A73F2">
        <w:rPr>
          <w:rStyle w:val="StyleUnderline"/>
        </w:rPr>
        <w:t xml:space="preserve">If an </w:t>
      </w:r>
      <w:r w:rsidRPr="009A73F2">
        <w:rPr>
          <w:rStyle w:val="Emphasis"/>
        </w:rPr>
        <w:t>inventor</w:t>
      </w:r>
      <w:r w:rsidRPr="009A73F2">
        <w:rPr>
          <w:rStyle w:val="StyleUnderline"/>
        </w:rPr>
        <w:t xml:space="preserve"> or an entity decides that keeping an </w:t>
      </w:r>
      <w:r w:rsidRPr="009A73F2">
        <w:rPr>
          <w:rStyle w:val="Emphasis"/>
        </w:rPr>
        <w:t>incremental innovation in-house</w:t>
      </w:r>
      <w:r w:rsidRPr="009A73F2">
        <w:rPr>
          <w:sz w:val="16"/>
        </w:rPr>
        <w:t xml:space="preserve"> </w:t>
      </w:r>
      <w:r w:rsidRPr="009A73F2">
        <w:rPr>
          <w:rStyle w:val="StyleUnderline"/>
        </w:rPr>
        <w:t xml:space="preserve">is more </w:t>
      </w:r>
      <w:r w:rsidRPr="009A73F2">
        <w:rPr>
          <w:rStyle w:val="Emphasis"/>
        </w:rPr>
        <w:t>beneficial to itself</w:t>
      </w:r>
      <w:r w:rsidRPr="009A73F2">
        <w:rPr>
          <w:sz w:val="16"/>
        </w:rPr>
        <w:t xml:space="preserve">, </w:t>
      </w:r>
      <w:r w:rsidRPr="009A73F2">
        <w:rPr>
          <w:rStyle w:val="StyleUnderline"/>
        </w:rPr>
        <w:t xml:space="preserve">society as a </w:t>
      </w:r>
      <w:r w:rsidRPr="009A73F2">
        <w:rPr>
          <w:rStyle w:val="Emphasis"/>
        </w:rPr>
        <w:t>whole is deprived</w:t>
      </w:r>
      <w:r w:rsidRPr="009A73F2">
        <w:rPr>
          <w:rStyle w:val="StyleUnderline"/>
        </w:rPr>
        <w:t xml:space="preserve"> of that knowledge</w:t>
      </w:r>
      <w:r w:rsidRPr="009A73F2">
        <w:rPr>
          <w:sz w:val="16"/>
        </w:rPr>
        <w:t xml:space="preserve">. Fewer </w:t>
      </w:r>
      <w:r w:rsidRPr="009A73F2">
        <w:rPr>
          <w:rStyle w:val="StyleUnderline"/>
        </w:rPr>
        <w:t>scientists and researchers are aware of the progress</w:t>
      </w:r>
      <w:r w:rsidRPr="009A73F2">
        <w:rPr>
          <w:sz w:val="16"/>
        </w:rPr>
        <w:t xml:space="preserve">, and </w:t>
      </w:r>
      <w:r w:rsidRPr="009A73F2">
        <w:rPr>
          <w:rStyle w:val="Emphasis"/>
        </w:rPr>
        <w:t>by consequence</w:t>
      </w:r>
      <w:r w:rsidRPr="009A73F2">
        <w:rPr>
          <w:sz w:val="16"/>
        </w:rPr>
        <w:t xml:space="preserve">, </w:t>
      </w:r>
      <w:r w:rsidRPr="009A73F2">
        <w:rPr>
          <w:rStyle w:val="StyleUnderline"/>
        </w:rPr>
        <w:t xml:space="preserve">fewer individuals can contribute to </w:t>
      </w:r>
      <w:r w:rsidRPr="009A73F2">
        <w:rPr>
          <w:rStyle w:val="Emphasis"/>
        </w:rPr>
        <w:t>future inventions</w:t>
      </w:r>
      <w:r w:rsidRPr="009A73F2">
        <w:rPr>
          <w:sz w:val="16"/>
        </w:rPr>
        <w:t xml:space="preserve"> </w:t>
      </w:r>
      <w:r w:rsidRPr="009A73F2">
        <w:rPr>
          <w:rStyle w:val="StyleUnderline"/>
        </w:rPr>
        <w:t xml:space="preserve">in that </w:t>
      </w:r>
      <w:r w:rsidRPr="009A73F2">
        <w:rPr>
          <w:rStyle w:val="Emphasis"/>
        </w:rPr>
        <w:t>particular field</w:t>
      </w:r>
      <w:r w:rsidRPr="009A73F2">
        <w:rPr>
          <w:sz w:val="16"/>
        </w:rPr>
        <w:t xml:space="preserve">. </w:t>
      </w:r>
      <w:r w:rsidRPr="009A73F2">
        <w:rPr>
          <w:rStyle w:val="StyleUnderline"/>
        </w:rPr>
        <w:t xml:space="preserve">Fewer individuals will be able to benefit from </w:t>
      </w:r>
      <w:r w:rsidRPr="009A73F2">
        <w:rPr>
          <w:rStyle w:val="Emphasis"/>
        </w:rPr>
        <w:t>scientific progress</w:t>
      </w:r>
      <w:r w:rsidRPr="009A73F2">
        <w:rPr>
          <w:sz w:val="16"/>
        </w:rPr>
        <w:t xml:space="preserve"> </w:t>
      </w:r>
      <w:r w:rsidRPr="009A73F2">
        <w:rPr>
          <w:rStyle w:val="StyleUnderline"/>
        </w:rPr>
        <w:t>if</w:t>
      </w:r>
      <w:r w:rsidRPr="009A73F2">
        <w:rPr>
          <w:sz w:val="16"/>
        </w:rPr>
        <w:t xml:space="preserve"> the </w:t>
      </w:r>
      <w:r w:rsidRPr="009A73F2">
        <w:rPr>
          <w:rStyle w:val="StyleUnderline"/>
        </w:rPr>
        <w:t xml:space="preserve">findings are not translated into </w:t>
      </w:r>
      <w:r w:rsidRPr="009A73F2">
        <w:rPr>
          <w:rStyle w:val="Emphasis"/>
        </w:rPr>
        <w:t>usable treatments</w:t>
      </w:r>
      <w:r w:rsidRPr="009A73F2">
        <w:rPr>
          <w:sz w:val="16"/>
        </w:rPr>
        <w:t xml:space="preserve"> </w:t>
      </w:r>
      <w:r w:rsidRPr="009A73F2">
        <w:rPr>
          <w:rStyle w:val="StyleUnderline"/>
        </w:rPr>
        <w:t xml:space="preserve">with appropriate </w:t>
      </w:r>
      <w:r w:rsidRPr="009A73F2">
        <w:rPr>
          <w:rStyle w:val="Emphasis"/>
        </w:rPr>
        <w:t>i</w:t>
      </w:r>
      <w:r w:rsidRPr="009A73F2">
        <w:rPr>
          <w:sz w:val="16"/>
        </w:rPr>
        <w:t xml:space="preserve">ntellectual </w:t>
      </w:r>
      <w:r w:rsidRPr="009A73F2">
        <w:rPr>
          <w:rStyle w:val="Emphasis"/>
        </w:rPr>
        <w:t>p</w:t>
      </w:r>
      <w:r w:rsidRPr="009A73F2">
        <w:rPr>
          <w:sz w:val="16"/>
        </w:rPr>
        <w:t>roperty protection.</w:t>
      </w:r>
    </w:p>
    <w:p w14:paraId="2A3C9426" w14:textId="77777777" w:rsidR="00D73600" w:rsidRPr="009A73F2" w:rsidRDefault="00D73600" w:rsidP="00D73600">
      <w:pPr>
        <w:pStyle w:val="Heading1"/>
        <w:rPr>
          <w:rFonts w:cs="Times New Roman"/>
        </w:rPr>
      </w:pPr>
      <w:r w:rsidRPr="009A73F2">
        <w:rPr>
          <w:rFonts w:cs="Times New Roman"/>
        </w:rPr>
        <w:t>Disadvantages</w:t>
      </w:r>
    </w:p>
    <w:p w14:paraId="5A4E6BE5" w14:textId="77777777" w:rsidR="00D73600" w:rsidRPr="009A73F2" w:rsidRDefault="00D73600" w:rsidP="00D73600">
      <w:pPr>
        <w:pStyle w:val="Heading2"/>
        <w:rPr>
          <w:rFonts w:cs="Times New Roman"/>
        </w:rPr>
      </w:pPr>
      <w:r w:rsidRPr="009A73F2">
        <w:rPr>
          <w:rFonts w:cs="Times New Roman"/>
        </w:rPr>
        <w:t>Core</w:t>
      </w:r>
    </w:p>
    <w:p w14:paraId="0D8E1F3D" w14:textId="77777777" w:rsidR="00D73600" w:rsidRPr="009A73F2" w:rsidRDefault="00D73600" w:rsidP="00D73600">
      <w:pPr>
        <w:pStyle w:val="Heading3"/>
        <w:rPr>
          <w:rFonts w:cs="Times New Roman"/>
        </w:rPr>
      </w:pPr>
      <w:r w:rsidRPr="009A73F2">
        <w:rPr>
          <w:rFonts w:cs="Times New Roman"/>
        </w:rPr>
        <w:t>Link---Exceptions---2AC</w:t>
      </w:r>
    </w:p>
    <w:p w14:paraId="63916436" w14:textId="77777777" w:rsidR="00D73600" w:rsidRPr="009A73F2" w:rsidRDefault="00D73600" w:rsidP="00D73600">
      <w:pPr>
        <w:pStyle w:val="Heading4"/>
        <w:rPr>
          <w:rFonts w:cs="Times New Roman"/>
        </w:rPr>
      </w:pPr>
      <w:r w:rsidRPr="009A73F2">
        <w:rPr>
          <w:rFonts w:cs="Times New Roman"/>
        </w:rPr>
        <w:t xml:space="preserve">It </w:t>
      </w:r>
      <w:r w:rsidRPr="009A73F2">
        <w:rPr>
          <w:rFonts w:cs="Times New Roman"/>
          <w:u w:val="single"/>
        </w:rPr>
        <w:t>solves</w:t>
      </w:r>
      <w:r w:rsidRPr="009A73F2">
        <w:rPr>
          <w:rFonts w:cs="Times New Roman"/>
        </w:rPr>
        <w:t xml:space="preserve"> the link and is </w:t>
      </w:r>
      <w:r w:rsidRPr="009A73F2">
        <w:rPr>
          <w:rFonts w:cs="Times New Roman"/>
          <w:u w:val="single"/>
        </w:rPr>
        <w:t>normal means</w:t>
      </w:r>
      <w:r w:rsidRPr="009A73F2">
        <w:rPr>
          <w:rFonts w:cs="Times New Roman"/>
        </w:rPr>
        <w:t xml:space="preserve">. </w:t>
      </w:r>
    </w:p>
    <w:p w14:paraId="5BBE5723" w14:textId="77777777" w:rsidR="00D73600" w:rsidRPr="009A73F2" w:rsidRDefault="00D73600" w:rsidP="00D73600">
      <w:r w:rsidRPr="009A73F2">
        <w:t xml:space="preserve">Emily Iroz </w:t>
      </w:r>
      <w:r w:rsidRPr="009A73F2">
        <w:rPr>
          <w:rStyle w:val="Style13ptBold"/>
        </w:rPr>
        <w:t>Rich 20</w:t>
      </w:r>
      <w:r w:rsidRPr="009A73F2">
        <w:t xml:space="preserve">, J.D., University of Akron School of Law, 2021, “Treating Diagnostics: Protecting in Vitro Diagnostic Testing in an Uncertain Sec. 101 Landscape,” </w:t>
      </w:r>
      <w:r w:rsidRPr="009A73F2">
        <w:rPr>
          <w:i/>
          <w:iCs/>
        </w:rPr>
        <w:t>Akron Law Review</w:t>
      </w:r>
      <w:r w:rsidRPr="009A73F2">
        <w:t xml:space="preserve">, 54(3), 2020, 689-[vi], JL </w:t>
      </w:r>
    </w:p>
    <w:p w14:paraId="3021CCA8" w14:textId="77777777" w:rsidR="00D73600" w:rsidRPr="009A73F2" w:rsidRDefault="00D73600" w:rsidP="00D73600">
      <w:pPr>
        <w:rPr>
          <w:sz w:val="16"/>
        </w:rPr>
      </w:pPr>
      <w:r w:rsidRPr="009A73F2">
        <w:rPr>
          <w:sz w:val="16"/>
        </w:rPr>
        <w:t xml:space="preserve">B. </w:t>
      </w:r>
      <w:r w:rsidRPr="009A73F2">
        <w:rPr>
          <w:rStyle w:val="StyleUnderline"/>
        </w:rPr>
        <w:t xml:space="preserve">Creating </w:t>
      </w:r>
      <w:r w:rsidRPr="009A73F2">
        <w:rPr>
          <w:rStyle w:val="Emphasis"/>
        </w:rPr>
        <w:t>infringement limitations</w:t>
      </w:r>
      <w:r w:rsidRPr="009A73F2">
        <w:rPr>
          <w:sz w:val="16"/>
        </w:rPr>
        <w:t xml:space="preserve"> </w:t>
      </w:r>
      <w:r w:rsidRPr="009A73F2">
        <w:rPr>
          <w:rStyle w:val="StyleUnderline"/>
        </w:rPr>
        <w:t xml:space="preserve">on the owner's monopoly to promote further </w:t>
      </w:r>
      <w:r w:rsidRPr="009A73F2">
        <w:rPr>
          <w:rStyle w:val="Emphasis"/>
        </w:rPr>
        <w:t>medical research</w:t>
      </w:r>
      <w:r w:rsidRPr="009A73F2">
        <w:rPr>
          <w:sz w:val="16"/>
        </w:rPr>
        <w:t xml:space="preserve"> and advancements</w:t>
      </w:r>
    </w:p>
    <w:p w14:paraId="1BB514F0" w14:textId="77777777" w:rsidR="00D73600" w:rsidRPr="009A73F2" w:rsidRDefault="00D73600" w:rsidP="00D73600">
      <w:pPr>
        <w:rPr>
          <w:sz w:val="16"/>
        </w:rPr>
      </w:pPr>
      <w:r w:rsidRPr="009A73F2">
        <w:rPr>
          <w:rStyle w:val="Emphasis"/>
          <w:highlight w:val="cyan"/>
        </w:rPr>
        <w:t>Patent</w:t>
      </w:r>
      <w:r w:rsidRPr="009A73F2">
        <w:rPr>
          <w:rStyle w:val="Emphasis"/>
        </w:rPr>
        <w:t xml:space="preserve"> scheme</w:t>
      </w:r>
      <w:r w:rsidRPr="009A73F2">
        <w:rPr>
          <w:rStyle w:val="Emphasis"/>
          <w:highlight w:val="cyan"/>
        </w:rPr>
        <w:t>s</w:t>
      </w:r>
      <w:r w:rsidRPr="009A73F2">
        <w:rPr>
          <w:sz w:val="16"/>
        </w:rPr>
        <w:t xml:space="preserve"> can </w:t>
      </w:r>
      <w:r w:rsidRPr="009A73F2">
        <w:rPr>
          <w:rStyle w:val="StyleUnderline"/>
          <w:highlight w:val="cyan"/>
        </w:rPr>
        <w:t xml:space="preserve">allow </w:t>
      </w:r>
      <w:r w:rsidRPr="009A73F2">
        <w:rPr>
          <w:rStyle w:val="Emphasis"/>
          <w:highlight w:val="cyan"/>
        </w:rPr>
        <w:t>third parties</w:t>
      </w:r>
      <w:r w:rsidRPr="009A73F2">
        <w:rPr>
          <w:rStyle w:val="StyleUnderline"/>
          <w:highlight w:val="cyan"/>
        </w:rPr>
        <w:t xml:space="preserve"> to</w:t>
      </w:r>
      <w:r w:rsidRPr="009A73F2">
        <w:rPr>
          <w:rStyle w:val="StyleUnderline"/>
        </w:rPr>
        <w:t xml:space="preserve"> use </w:t>
      </w:r>
      <w:r w:rsidRPr="009A73F2">
        <w:rPr>
          <w:rStyle w:val="Emphasis"/>
          <w:highlight w:val="cyan"/>
        </w:rPr>
        <w:t>patented tech</w:t>
      </w:r>
      <w:r w:rsidRPr="009A73F2">
        <w:rPr>
          <w:rStyle w:val="StyleUnderline"/>
        </w:rPr>
        <w:t>nology</w:t>
      </w:r>
      <w:r w:rsidRPr="009A73F2">
        <w:rPr>
          <w:sz w:val="16"/>
        </w:rPr>
        <w:t xml:space="preserve"> </w:t>
      </w:r>
      <w:r w:rsidRPr="009A73F2">
        <w:rPr>
          <w:rStyle w:val="StyleUnderline"/>
        </w:rPr>
        <w:t>without</w:t>
      </w:r>
      <w:r w:rsidRPr="009A73F2">
        <w:rPr>
          <w:sz w:val="16"/>
        </w:rPr>
        <w:t xml:space="preserve"> the </w:t>
      </w:r>
      <w:r w:rsidRPr="009A73F2">
        <w:rPr>
          <w:rStyle w:val="Emphasis"/>
        </w:rPr>
        <w:t>auth</w:t>
      </w:r>
      <w:r w:rsidRPr="009A73F2">
        <w:rPr>
          <w:rStyle w:val="StyleUnderline"/>
        </w:rPr>
        <w:t>orization</w:t>
      </w:r>
      <w:r w:rsidRPr="009A73F2">
        <w:rPr>
          <w:sz w:val="16"/>
        </w:rPr>
        <w:t xml:space="preserve"> of the patent holder </w:t>
      </w:r>
      <w:r w:rsidRPr="009A73F2">
        <w:rPr>
          <w:rStyle w:val="StyleUnderline"/>
        </w:rPr>
        <w:t xml:space="preserve">in </w:t>
      </w:r>
      <w:r w:rsidRPr="009A73F2">
        <w:rPr>
          <w:rStyle w:val="Emphasis"/>
          <w:highlight w:val="cyan"/>
        </w:rPr>
        <w:t>specific scenarios</w:t>
      </w:r>
      <w:r w:rsidRPr="009A73F2">
        <w:rPr>
          <w:sz w:val="16"/>
        </w:rPr>
        <w:t xml:space="preserve">.219 </w:t>
      </w:r>
      <w:r w:rsidRPr="009A73F2">
        <w:rPr>
          <w:rStyle w:val="StyleUnderline"/>
        </w:rPr>
        <w:t xml:space="preserve">These exceptions are </w:t>
      </w:r>
      <w:r w:rsidRPr="009A73F2">
        <w:rPr>
          <w:rStyle w:val="Emphasis"/>
        </w:rPr>
        <w:t xml:space="preserve">limited circumstances </w:t>
      </w:r>
      <w:r w:rsidRPr="009A73F2">
        <w:rPr>
          <w:rStyle w:val="StyleUnderline"/>
        </w:rPr>
        <w:t xml:space="preserve">in which the </w:t>
      </w:r>
      <w:r w:rsidRPr="009A73F2">
        <w:rPr>
          <w:rStyle w:val="Emphasis"/>
        </w:rPr>
        <w:t>exclusive rights</w:t>
      </w:r>
      <w:r w:rsidRPr="009A73F2">
        <w:rPr>
          <w:rStyle w:val="StyleUnderline"/>
        </w:rPr>
        <w:t xml:space="preserve"> of the </w:t>
      </w:r>
      <w:r w:rsidRPr="009A73F2">
        <w:rPr>
          <w:rStyle w:val="Emphasis"/>
        </w:rPr>
        <w:t>patent holder</w:t>
      </w:r>
      <w:r w:rsidRPr="009A73F2">
        <w:rPr>
          <w:sz w:val="16"/>
        </w:rPr>
        <w:t xml:space="preserve"> </w:t>
      </w:r>
      <w:r w:rsidRPr="009A73F2">
        <w:rPr>
          <w:rStyle w:val="StyleUnderline"/>
        </w:rPr>
        <w:t xml:space="preserve">may be </w:t>
      </w:r>
      <w:r w:rsidRPr="009A73F2">
        <w:rPr>
          <w:rStyle w:val="Emphasis"/>
        </w:rPr>
        <w:t>narrowed</w:t>
      </w:r>
      <w:r w:rsidRPr="009A73F2">
        <w:rPr>
          <w:sz w:val="16"/>
        </w:rPr>
        <w:t xml:space="preserve">.220 </w:t>
      </w:r>
      <w:r w:rsidRPr="009A73F2">
        <w:rPr>
          <w:rStyle w:val="StyleUnderline"/>
        </w:rPr>
        <w:t>When circumstances</w:t>
      </w:r>
      <w:r w:rsidRPr="009A73F2">
        <w:rPr>
          <w:sz w:val="16"/>
        </w:rPr>
        <w:t xml:space="preserve"> </w:t>
      </w:r>
      <w:r w:rsidRPr="009A73F2">
        <w:rPr>
          <w:rStyle w:val="Emphasis"/>
        </w:rPr>
        <w:t>are met</w:t>
      </w:r>
      <w:r w:rsidRPr="009A73F2">
        <w:rPr>
          <w:sz w:val="16"/>
        </w:rPr>
        <w:t xml:space="preserve">, </w:t>
      </w:r>
      <w:r w:rsidRPr="009A73F2">
        <w:rPr>
          <w:rStyle w:val="StyleUnderline"/>
        </w:rPr>
        <w:t xml:space="preserve">use of a </w:t>
      </w:r>
      <w:r w:rsidRPr="009A73F2">
        <w:rPr>
          <w:rStyle w:val="Emphasis"/>
        </w:rPr>
        <w:t>patented invention</w:t>
      </w:r>
      <w:r w:rsidRPr="009A73F2">
        <w:rPr>
          <w:sz w:val="16"/>
        </w:rPr>
        <w:t xml:space="preserve"> </w:t>
      </w:r>
      <w:r w:rsidRPr="009A73F2">
        <w:rPr>
          <w:rStyle w:val="StyleUnderline"/>
        </w:rPr>
        <w:t xml:space="preserve">is automatically granted to a </w:t>
      </w:r>
      <w:r w:rsidRPr="009A73F2">
        <w:rPr>
          <w:rStyle w:val="Emphasis"/>
        </w:rPr>
        <w:t>third party</w:t>
      </w:r>
      <w:r w:rsidRPr="009A73F2">
        <w:rPr>
          <w:sz w:val="16"/>
        </w:rPr>
        <w:t xml:space="preserve"> </w:t>
      </w:r>
      <w:r w:rsidRPr="009A73F2">
        <w:rPr>
          <w:rStyle w:val="StyleUnderline"/>
        </w:rPr>
        <w:t xml:space="preserve">without the authorization of the </w:t>
      </w:r>
      <w:r w:rsidRPr="009A73F2">
        <w:rPr>
          <w:rStyle w:val="Emphasis"/>
        </w:rPr>
        <w:t>patent holder</w:t>
      </w:r>
      <w:r w:rsidRPr="009A73F2">
        <w:rPr>
          <w:sz w:val="16"/>
        </w:rPr>
        <w:t xml:space="preserve">.221 </w:t>
      </w:r>
      <w:r w:rsidRPr="009A73F2">
        <w:rPr>
          <w:rStyle w:val="StyleUnderline"/>
        </w:rPr>
        <w:t xml:space="preserve">The third party </w:t>
      </w:r>
      <w:r w:rsidRPr="009A73F2">
        <w:rPr>
          <w:rStyle w:val="Emphasis"/>
        </w:rPr>
        <w:t>tech</w:t>
      </w:r>
      <w:r w:rsidRPr="009A73F2">
        <w:rPr>
          <w:rStyle w:val="StyleUnderline"/>
        </w:rPr>
        <w:t xml:space="preserve">nically infringes on the patent but the law does not </w:t>
      </w:r>
      <w:r w:rsidRPr="009A73F2">
        <w:rPr>
          <w:rStyle w:val="Emphasis"/>
        </w:rPr>
        <w:t>afford remedies</w:t>
      </w:r>
      <w:r w:rsidRPr="009A73F2">
        <w:rPr>
          <w:sz w:val="16"/>
        </w:rPr>
        <w:t xml:space="preserve"> to the patent holder in these situations.222 </w:t>
      </w:r>
      <w:r w:rsidRPr="009A73F2">
        <w:rPr>
          <w:rStyle w:val="StyleUnderline"/>
        </w:rPr>
        <w:t xml:space="preserve">Examples of </w:t>
      </w:r>
      <w:r w:rsidRPr="009A73F2">
        <w:rPr>
          <w:rStyle w:val="StyleUnderline"/>
          <w:highlight w:val="cyan"/>
        </w:rPr>
        <w:t>exceptions</w:t>
      </w:r>
      <w:r w:rsidRPr="009A73F2">
        <w:rPr>
          <w:rStyle w:val="StyleUnderline"/>
        </w:rPr>
        <w:t xml:space="preserve"> that </w:t>
      </w:r>
      <w:r w:rsidRPr="009A73F2">
        <w:rPr>
          <w:rStyle w:val="Emphasis"/>
        </w:rPr>
        <w:t>limit infringement liability</w:t>
      </w:r>
      <w:r w:rsidRPr="009A73F2">
        <w:rPr>
          <w:sz w:val="16"/>
        </w:rPr>
        <w:t xml:space="preserve"> </w:t>
      </w:r>
      <w:r w:rsidRPr="009A73F2">
        <w:rPr>
          <w:rStyle w:val="StyleUnderline"/>
          <w:highlight w:val="cyan"/>
        </w:rPr>
        <w:t>include</w:t>
      </w:r>
      <w:r w:rsidRPr="009A73F2">
        <w:rPr>
          <w:sz w:val="16"/>
        </w:rPr>
        <w:t xml:space="preserve">: </w:t>
      </w:r>
      <w:r w:rsidRPr="009A73F2">
        <w:rPr>
          <w:rStyle w:val="Emphasis"/>
          <w:highlight w:val="cyan"/>
        </w:rPr>
        <w:t>experimental</w:t>
      </w:r>
      <w:r w:rsidRPr="009A73F2">
        <w:rPr>
          <w:rStyle w:val="Emphasis"/>
        </w:rPr>
        <w:t xml:space="preserve"> or </w:t>
      </w:r>
      <w:r w:rsidRPr="009A73F2">
        <w:rPr>
          <w:rStyle w:val="Emphasis"/>
          <w:highlight w:val="cyan"/>
        </w:rPr>
        <w:t>education use</w:t>
      </w:r>
      <w:r w:rsidRPr="009A73F2">
        <w:rPr>
          <w:sz w:val="16"/>
        </w:rPr>
        <w:t xml:space="preserve">; </w:t>
      </w:r>
      <w:r w:rsidRPr="009A73F2">
        <w:rPr>
          <w:rStyle w:val="Emphasis"/>
          <w:highlight w:val="cyan"/>
        </w:rPr>
        <w:t>prior use</w:t>
      </w:r>
      <w:r w:rsidRPr="009A73F2">
        <w:rPr>
          <w:sz w:val="16"/>
        </w:rPr>
        <w:t xml:space="preserve">; </w:t>
      </w:r>
      <w:r w:rsidRPr="009A73F2">
        <w:rPr>
          <w:rStyle w:val="StyleUnderline"/>
        </w:rPr>
        <w:t xml:space="preserve">acts for non-commercial or </w:t>
      </w:r>
      <w:r w:rsidRPr="009A73F2">
        <w:rPr>
          <w:rStyle w:val="StyleUnderline"/>
          <w:highlight w:val="cyan"/>
        </w:rPr>
        <w:t>non-profit making</w:t>
      </w:r>
      <w:r w:rsidRPr="009A73F2">
        <w:rPr>
          <w:rStyle w:val="StyleUnderline"/>
        </w:rPr>
        <w:t xml:space="preserve"> purposes</w:t>
      </w:r>
      <w:r w:rsidRPr="009A73F2">
        <w:rPr>
          <w:sz w:val="16"/>
        </w:rPr>
        <w:t xml:space="preserve">; </w:t>
      </w:r>
      <w:r w:rsidRPr="009A73F2">
        <w:rPr>
          <w:rStyle w:val="StyleUnderline"/>
        </w:rPr>
        <w:t xml:space="preserve">preparations of </w:t>
      </w:r>
      <w:r w:rsidRPr="009A73F2">
        <w:rPr>
          <w:rStyle w:val="Emphasis"/>
        </w:rPr>
        <w:t>prescribed drugs</w:t>
      </w:r>
      <w:r w:rsidRPr="009A73F2">
        <w:rPr>
          <w:sz w:val="16"/>
        </w:rPr>
        <w:t xml:space="preserve">; </w:t>
      </w:r>
      <w:r w:rsidRPr="009A73F2">
        <w:rPr>
          <w:rStyle w:val="StyleUnderline"/>
        </w:rPr>
        <w:t xml:space="preserve">compliance with </w:t>
      </w:r>
      <w:r w:rsidRPr="009A73F2">
        <w:rPr>
          <w:rStyle w:val="Emphasis"/>
          <w:highlight w:val="cyan"/>
        </w:rPr>
        <w:t>federal regulations</w:t>
      </w:r>
      <w:r w:rsidRPr="009A73F2">
        <w:rPr>
          <w:sz w:val="16"/>
        </w:rPr>
        <w:t xml:space="preserve">; </w:t>
      </w:r>
      <w:r w:rsidRPr="009A73F2">
        <w:rPr>
          <w:rStyle w:val="StyleUnderline"/>
          <w:highlight w:val="cyan"/>
        </w:rPr>
        <w:t xml:space="preserve">and </w:t>
      </w:r>
      <w:r w:rsidRPr="009A73F2">
        <w:rPr>
          <w:rStyle w:val="Emphasis"/>
          <w:highlight w:val="cyan"/>
        </w:rPr>
        <w:t>medical treatment</w:t>
      </w:r>
      <w:r w:rsidRPr="009A73F2">
        <w:rPr>
          <w:sz w:val="16"/>
        </w:rPr>
        <w:t xml:space="preserve"> exceptions to name a few.223</w:t>
      </w:r>
    </w:p>
    <w:p w14:paraId="0CF0EEBE" w14:textId="77777777" w:rsidR="00D73600" w:rsidRPr="009A73F2" w:rsidRDefault="00D73600" w:rsidP="00D73600">
      <w:pPr>
        <w:rPr>
          <w:sz w:val="16"/>
        </w:rPr>
      </w:pPr>
      <w:r w:rsidRPr="009A73F2">
        <w:rPr>
          <w:rStyle w:val="StyleUnderline"/>
        </w:rPr>
        <w:t xml:space="preserve">Exceptions are </w:t>
      </w:r>
      <w:r w:rsidRPr="009A73F2">
        <w:rPr>
          <w:rStyle w:val="StyleUnderline"/>
          <w:highlight w:val="cyan"/>
        </w:rPr>
        <w:t>important</w:t>
      </w:r>
      <w:r w:rsidRPr="009A73F2">
        <w:rPr>
          <w:rStyle w:val="StyleUnderline"/>
        </w:rPr>
        <w:t xml:space="preserve"> to include</w:t>
      </w:r>
      <w:r w:rsidRPr="009A73F2">
        <w:rPr>
          <w:sz w:val="16"/>
        </w:rPr>
        <w:t xml:space="preserve"> </w:t>
      </w:r>
      <w:r w:rsidRPr="009A73F2">
        <w:rPr>
          <w:rStyle w:val="StyleUnderline"/>
          <w:highlight w:val="cyan"/>
        </w:rPr>
        <w:t>in</w:t>
      </w:r>
      <w:r w:rsidRPr="009A73F2">
        <w:rPr>
          <w:rStyle w:val="StyleUnderline"/>
        </w:rPr>
        <w:t xml:space="preserve"> a</w:t>
      </w:r>
      <w:r w:rsidRPr="009A73F2">
        <w:rPr>
          <w:sz w:val="16"/>
        </w:rPr>
        <w:t xml:space="preserve"> </w:t>
      </w:r>
      <w:r w:rsidRPr="009A73F2">
        <w:rPr>
          <w:rStyle w:val="Emphasis"/>
          <w:highlight w:val="cyan"/>
        </w:rPr>
        <w:t>diagnostic patent act</w:t>
      </w:r>
      <w:r w:rsidRPr="009A73F2">
        <w:rPr>
          <w:sz w:val="16"/>
          <w:highlight w:val="cyan"/>
        </w:rPr>
        <w:t xml:space="preserve"> </w:t>
      </w:r>
      <w:r w:rsidRPr="009A73F2">
        <w:rPr>
          <w:rStyle w:val="StyleUnderline"/>
          <w:highlight w:val="cyan"/>
        </w:rPr>
        <w:t>to address</w:t>
      </w:r>
      <w:r w:rsidRPr="009A73F2">
        <w:rPr>
          <w:sz w:val="16"/>
        </w:rPr>
        <w:t xml:space="preserve"> the </w:t>
      </w:r>
      <w:r w:rsidRPr="009A73F2">
        <w:rPr>
          <w:rStyle w:val="StyleUnderline"/>
        </w:rPr>
        <w:t xml:space="preserve">concerns with </w:t>
      </w:r>
      <w:r w:rsidRPr="009A73F2">
        <w:rPr>
          <w:rStyle w:val="Emphasis"/>
          <w:highlight w:val="cyan"/>
        </w:rPr>
        <w:t>access</w:t>
      </w:r>
      <w:r w:rsidRPr="009A73F2">
        <w:rPr>
          <w:sz w:val="16"/>
        </w:rPr>
        <w:t xml:space="preserve"> to diagnostic tools, </w:t>
      </w:r>
      <w:r w:rsidRPr="009A73F2">
        <w:rPr>
          <w:rStyle w:val="Emphasis"/>
          <w:highlight w:val="cyan"/>
        </w:rPr>
        <w:t>cost for general public</w:t>
      </w:r>
      <w:r w:rsidRPr="009A73F2">
        <w:rPr>
          <w:sz w:val="16"/>
        </w:rPr>
        <w:t xml:space="preserve">, </w:t>
      </w:r>
      <w:r w:rsidRPr="009A73F2">
        <w:rPr>
          <w:rStyle w:val="StyleUnderline"/>
          <w:highlight w:val="cyan"/>
        </w:rPr>
        <w:t xml:space="preserve">and </w:t>
      </w:r>
      <w:r w:rsidRPr="009A73F2">
        <w:rPr>
          <w:rStyle w:val="Emphasis"/>
          <w:highlight w:val="cyan"/>
        </w:rPr>
        <w:t>public health</w:t>
      </w:r>
      <w:r w:rsidRPr="009A73F2">
        <w:rPr>
          <w:sz w:val="16"/>
        </w:rPr>
        <w:t xml:space="preserve">. </w:t>
      </w:r>
      <w:r w:rsidRPr="009A73F2">
        <w:rPr>
          <w:rStyle w:val="StyleUnderline"/>
          <w:highlight w:val="cyan"/>
        </w:rPr>
        <w:t xml:space="preserve">Exceptions </w:t>
      </w:r>
      <w:r w:rsidRPr="009A73F2">
        <w:rPr>
          <w:rStyle w:val="Emphasis"/>
          <w:highlight w:val="cyan"/>
        </w:rPr>
        <w:t>mitigate</w:t>
      </w:r>
      <w:r w:rsidRPr="009A73F2">
        <w:rPr>
          <w:rStyle w:val="Emphasis"/>
        </w:rPr>
        <w:t xml:space="preserve"> the </w:t>
      </w:r>
      <w:r w:rsidRPr="009A73F2">
        <w:rPr>
          <w:rStyle w:val="Emphasis"/>
          <w:highlight w:val="cyan"/>
        </w:rPr>
        <w:t>liability</w:t>
      </w:r>
      <w:r w:rsidRPr="009A73F2">
        <w:rPr>
          <w:rStyle w:val="StyleUnderline"/>
          <w:highlight w:val="cyan"/>
        </w:rPr>
        <w:t xml:space="preserve"> of accessing</w:t>
      </w:r>
      <w:r w:rsidRPr="009A73F2">
        <w:rPr>
          <w:rStyle w:val="StyleUnderline"/>
        </w:rPr>
        <w:t xml:space="preserve"> the </w:t>
      </w:r>
      <w:r w:rsidRPr="009A73F2">
        <w:rPr>
          <w:rStyle w:val="StyleUnderline"/>
          <w:highlight w:val="cyan"/>
        </w:rPr>
        <w:t xml:space="preserve">patents in </w:t>
      </w:r>
      <w:r w:rsidRPr="009A73F2">
        <w:rPr>
          <w:rStyle w:val="Emphasis"/>
          <w:highlight w:val="cyan"/>
        </w:rPr>
        <w:t>certain circumstances</w:t>
      </w:r>
      <w:r w:rsidRPr="009A73F2">
        <w:rPr>
          <w:sz w:val="16"/>
        </w:rPr>
        <w:t xml:space="preserve">, </w:t>
      </w:r>
      <w:r w:rsidRPr="009A73F2">
        <w:rPr>
          <w:rStyle w:val="StyleUnderline"/>
          <w:highlight w:val="cyan"/>
        </w:rPr>
        <w:t xml:space="preserve">allowing research to </w:t>
      </w:r>
      <w:r w:rsidRPr="009A73F2">
        <w:rPr>
          <w:rStyle w:val="Emphasis"/>
          <w:highlight w:val="cyan"/>
        </w:rPr>
        <w:t>move forward</w:t>
      </w:r>
      <w:r w:rsidRPr="009A73F2">
        <w:rPr>
          <w:sz w:val="16"/>
        </w:rPr>
        <w:t xml:space="preserve"> and competition </w:t>
      </w:r>
      <w:r w:rsidRPr="009A73F2">
        <w:rPr>
          <w:rStyle w:val="StyleUnderline"/>
        </w:rPr>
        <w:t xml:space="preserve">that influences the cost to the </w:t>
      </w:r>
      <w:r w:rsidRPr="009A73F2">
        <w:rPr>
          <w:rStyle w:val="Emphasis"/>
        </w:rPr>
        <w:t>general public</w:t>
      </w:r>
      <w:r w:rsidRPr="009A73F2">
        <w:rPr>
          <w:rStyle w:val="StyleUnderline"/>
        </w:rPr>
        <w:t xml:space="preserve"> and </w:t>
      </w:r>
      <w:r w:rsidRPr="009A73F2">
        <w:rPr>
          <w:rStyle w:val="Emphasis"/>
        </w:rPr>
        <w:t>quality of tests</w:t>
      </w:r>
      <w:r w:rsidRPr="009A73F2">
        <w:rPr>
          <w:rStyle w:val="StyleUnderline"/>
        </w:rPr>
        <w:t xml:space="preserve"> available</w:t>
      </w:r>
      <w:r w:rsidRPr="009A73F2">
        <w:rPr>
          <w:sz w:val="16"/>
        </w:rPr>
        <w:t>.</w:t>
      </w:r>
    </w:p>
    <w:p w14:paraId="1203A14E" w14:textId="77777777" w:rsidR="00D73600" w:rsidRPr="009A73F2" w:rsidRDefault="00D73600" w:rsidP="00D73600">
      <w:pPr>
        <w:rPr>
          <w:sz w:val="16"/>
        </w:rPr>
      </w:pPr>
      <w:r w:rsidRPr="009A73F2">
        <w:rPr>
          <w:sz w:val="16"/>
        </w:rPr>
        <w:t xml:space="preserve">Because exceptions limit the a patent holder's exclusive rights granted by the patent, </w:t>
      </w:r>
      <w:r w:rsidRPr="009A73F2">
        <w:rPr>
          <w:rStyle w:val="StyleUnderline"/>
        </w:rPr>
        <w:t xml:space="preserve">exceptions must be </w:t>
      </w:r>
      <w:r w:rsidRPr="009A73F2">
        <w:rPr>
          <w:rStyle w:val="Emphasis"/>
        </w:rPr>
        <w:t>reasonable and measured</w:t>
      </w:r>
      <w:r w:rsidRPr="009A73F2">
        <w:rPr>
          <w:sz w:val="16"/>
        </w:rPr>
        <w:t>.224 Article 30 of the Agreement of Trade-Related Aspects of Intellectual Property Rights (TRIPS) sets out a "three-step test" for determining the validity of an exceptions: (1) be limited in scope, (2) not "unreasonably conflict with the normal exploitation of the patent," and (3) not "unreasonably prejudice the legitimate interest of the patent owner, taking account of the legitimate interests of third parties."225</w:t>
      </w:r>
    </w:p>
    <w:p w14:paraId="304FDC3E" w14:textId="77777777" w:rsidR="00D73600" w:rsidRPr="009A73F2" w:rsidRDefault="00D73600" w:rsidP="00D73600">
      <w:pPr>
        <w:rPr>
          <w:sz w:val="16"/>
        </w:rPr>
      </w:pPr>
      <w:r w:rsidRPr="009A73F2">
        <w:rPr>
          <w:sz w:val="16"/>
        </w:rPr>
        <w:t>The World Trade Organization (WTO) has defined limited scope as one which makes only a small diminution of the rights in question" or narrowly binds the unauthorized use of the patent.226 The limited scope analysis is not based on the economic impact of the exception nor the number of rights infringed upon, but the impact on the exclusive rights itself.227 For example, a Canadian "stockpile exception" which allowed manufacturing of a drug prior to the expiration of a patent was not considered limiting because it "abrogated the patentee's rights to make and use the invention entirely during the [last] six months."228</w:t>
      </w:r>
    </w:p>
    <w:p w14:paraId="02C10521" w14:textId="77777777" w:rsidR="00D73600" w:rsidRPr="009A73F2" w:rsidRDefault="00D73600" w:rsidP="00D73600">
      <w:pPr>
        <w:rPr>
          <w:sz w:val="16"/>
        </w:rPr>
      </w:pPr>
      <w:r w:rsidRPr="009A73F2">
        <w:rPr>
          <w:sz w:val="16"/>
        </w:rPr>
        <w:t>When determining the second-step of "unreasonable conflict" with "normal exploitation", WTO looks at how the patent holder would extract economic value from the patent in its commercial industry.229 Finally, in determining the legitimate interests of the patent owner and third parties, WTO looks not at the legal interests, but the justifiable interests of the patent holder and third parties supported by "public polic[y] or other social norms."230</w:t>
      </w:r>
    </w:p>
    <w:p w14:paraId="41EE64DB" w14:textId="77777777" w:rsidR="00D73600" w:rsidRPr="009A73F2" w:rsidRDefault="00D73600" w:rsidP="00D73600">
      <w:pPr>
        <w:rPr>
          <w:sz w:val="16"/>
        </w:rPr>
      </w:pPr>
      <w:r w:rsidRPr="009A73F2">
        <w:rPr>
          <w:rStyle w:val="StyleUnderline"/>
          <w:highlight w:val="cyan"/>
        </w:rPr>
        <w:t>Using the TRIPS</w:t>
      </w:r>
      <w:r w:rsidRPr="009A73F2">
        <w:rPr>
          <w:sz w:val="16"/>
        </w:rPr>
        <w:t xml:space="preserve"> "</w:t>
      </w:r>
      <w:r w:rsidRPr="009A73F2">
        <w:rPr>
          <w:rStyle w:val="Emphasis"/>
        </w:rPr>
        <w:t>three-step test</w:t>
      </w:r>
      <w:r w:rsidRPr="009A73F2">
        <w:rPr>
          <w:sz w:val="16"/>
        </w:rPr>
        <w:t xml:space="preserve">," </w:t>
      </w:r>
      <w:r w:rsidRPr="009A73F2">
        <w:rPr>
          <w:rStyle w:val="StyleUnderline"/>
          <w:highlight w:val="cyan"/>
        </w:rPr>
        <w:t xml:space="preserve">two exceptions </w:t>
      </w:r>
      <w:r w:rsidRPr="009A73F2">
        <w:rPr>
          <w:rStyle w:val="Emphasis"/>
          <w:highlight w:val="cyan"/>
        </w:rPr>
        <w:t>should be included</w:t>
      </w:r>
      <w:r w:rsidRPr="009A73F2">
        <w:rPr>
          <w:sz w:val="16"/>
          <w:highlight w:val="cyan"/>
        </w:rPr>
        <w:t xml:space="preserve"> </w:t>
      </w:r>
      <w:r w:rsidRPr="009A73F2">
        <w:rPr>
          <w:rStyle w:val="StyleUnderline"/>
          <w:highlight w:val="cyan"/>
        </w:rPr>
        <w:t xml:space="preserve">in a </w:t>
      </w:r>
      <w:r w:rsidRPr="009A73F2">
        <w:rPr>
          <w:rStyle w:val="Emphasis"/>
          <w:highlight w:val="cyan"/>
        </w:rPr>
        <w:t>diagnostic</w:t>
      </w:r>
      <w:r w:rsidRPr="009A73F2">
        <w:rPr>
          <w:rStyle w:val="Emphasis"/>
        </w:rPr>
        <w:t xml:space="preserve"> testing </w:t>
      </w:r>
      <w:r w:rsidRPr="009A73F2">
        <w:rPr>
          <w:rStyle w:val="Emphasis"/>
          <w:highlight w:val="cyan"/>
        </w:rPr>
        <w:t>act</w:t>
      </w:r>
      <w:r w:rsidRPr="009A73F2">
        <w:rPr>
          <w:sz w:val="16"/>
        </w:rPr>
        <w:t>: (</w:t>
      </w:r>
      <w:r w:rsidRPr="009A73F2">
        <w:rPr>
          <w:rStyle w:val="Emphasis"/>
        </w:rPr>
        <w:t>1</w:t>
      </w:r>
      <w:r w:rsidRPr="009A73F2">
        <w:rPr>
          <w:sz w:val="16"/>
        </w:rPr>
        <w:t xml:space="preserve">) </w:t>
      </w:r>
      <w:r w:rsidRPr="009A73F2">
        <w:rPr>
          <w:rStyle w:val="StyleUnderline"/>
          <w:highlight w:val="cyan"/>
        </w:rPr>
        <w:t xml:space="preserve">the </w:t>
      </w:r>
      <w:r w:rsidRPr="009A73F2">
        <w:rPr>
          <w:rStyle w:val="Emphasis"/>
          <w:highlight w:val="cyan"/>
        </w:rPr>
        <w:t>Bolar exception</w:t>
      </w:r>
      <w:r w:rsidRPr="009A73F2">
        <w:rPr>
          <w:rStyle w:val="StyleUnderline"/>
        </w:rPr>
        <w:t xml:space="preserve"> that </w:t>
      </w:r>
      <w:r w:rsidRPr="009A73F2">
        <w:rPr>
          <w:rStyle w:val="StyleUnderline"/>
          <w:highlight w:val="cyan"/>
        </w:rPr>
        <w:t xml:space="preserve">allows for </w:t>
      </w:r>
      <w:r w:rsidRPr="009A73F2">
        <w:rPr>
          <w:rStyle w:val="Emphasis"/>
          <w:highlight w:val="cyan"/>
        </w:rPr>
        <w:t>earlier approval</w:t>
      </w:r>
      <w:r w:rsidRPr="009A73F2">
        <w:rPr>
          <w:sz w:val="16"/>
        </w:rPr>
        <w:t xml:space="preserve"> </w:t>
      </w:r>
      <w:r w:rsidRPr="009A73F2">
        <w:rPr>
          <w:rStyle w:val="StyleUnderline"/>
        </w:rPr>
        <w:t xml:space="preserve">of IVDs by federal regulatory agencies to occur without the risk of an </w:t>
      </w:r>
      <w:r w:rsidRPr="009A73F2">
        <w:rPr>
          <w:rStyle w:val="Emphasis"/>
        </w:rPr>
        <w:t>infringement action</w:t>
      </w:r>
      <w:r w:rsidRPr="009A73F2">
        <w:rPr>
          <w:sz w:val="16"/>
        </w:rPr>
        <w:t>; and (</w:t>
      </w:r>
      <w:r w:rsidRPr="009A73F2">
        <w:rPr>
          <w:rStyle w:val="Emphasis"/>
        </w:rPr>
        <w:t>2</w:t>
      </w:r>
      <w:r w:rsidRPr="009A73F2">
        <w:rPr>
          <w:sz w:val="16"/>
        </w:rPr>
        <w:t xml:space="preserve">) </w:t>
      </w:r>
      <w:r w:rsidRPr="009A73F2">
        <w:rPr>
          <w:rStyle w:val="StyleUnderline"/>
        </w:rPr>
        <w:t xml:space="preserve">a </w:t>
      </w:r>
      <w:r w:rsidRPr="009A73F2">
        <w:rPr>
          <w:rStyle w:val="StyleUnderline"/>
          <w:highlight w:val="cyan"/>
        </w:rPr>
        <w:t>narrow experimental use exception</w:t>
      </w:r>
      <w:r w:rsidRPr="009A73F2">
        <w:rPr>
          <w:rStyle w:val="StyleUnderline"/>
        </w:rPr>
        <w:t xml:space="preserve"> that </w:t>
      </w:r>
      <w:r w:rsidRPr="009A73F2">
        <w:rPr>
          <w:rStyle w:val="StyleUnderline"/>
          <w:highlight w:val="cyan"/>
        </w:rPr>
        <w:t xml:space="preserve">provides </w:t>
      </w:r>
      <w:r w:rsidRPr="009A73F2">
        <w:rPr>
          <w:rStyle w:val="Emphasis"/>
          <w:highlight w:val="cyan"/>
        </w:rPr>
        <w:t>limited access</w:t>
      </w:r>
      <w:r w:rsidRPr="009A73F2">
        <w:rPr>
          <w:sz w:val="16"/>
        </w:rPr>
        <w:t xml:space="preserve"> to the IVD patent.</w:t>
      </w:r>
    </w:p>
    <w:p w14:paraId="71A0034B" w14:textId="77777777" w:rsidR="00D73600" w:rsidRPr="009A73F2" w:rsidRDefault="00D73600" w:rsidP="00D73600">
      <w:pPr>
        <w:pStyle w:val="Heading3"/>
        <w:rPr>
          <w:rFonts w:cs="Times New Roman"/>
        </w:rPr>
      </w:pPr>
      <w:r w:rsidRPr="009A73F2">
        <w:rPr>
          <w:rFonts w:cs="Times New Roman"/>
        </w:rPr>
        <w:t>Link---Magnitude First---2AC</w:t>
      </w:r>
    </w:p>
    <w:p w14:paraId="22AB4E02" w14:textId="77777777" w:rsidR="00D73600" w:rsidRPr="009A73F2" w:rsidRDefault="00D73600" w:rsidP="00D73600">
      <w:pPr>
        <w:pStyle w:val="Heading4"/>
        <w:rPr>
          <w:rFonts w:cs="Times New Roman"/>
        </w:rPr>
      </w:pPr>
      <w:r w:rsidRPr="009A73F2">
        <w:rPr>
          <w:rFonts w:cs="Times New Roman"/>
        </w:rPr>
        <w:t xml:space="preserve">The case </w:t>
      </w:r>
      <w:r w:rsidRPr="009A73F2">
        <w:rPr>
          <w:rFonts w:cs="Times New Roman"/>
          <w:u w:val="single"/>
        </w:rPr>
        <w:t>turns the DA</w:t>
      </w:r>
      <w:r w:rsidRPr="009A73F2">
        <w:rPr>
          <w:rFonts w:cs="Times New Roman"/>
        </w:rPr>
        <w:t xml:space="preserve">---only </w:t>
      </w:r>
      <w:r w:rsidRPr="009A73F2">
        <w:rPr>
          <w:rFonts w:cs="Times New Roman"/>
          <w:u w:val="single"/>
        </w:rPr>
        <w:t>long-term</w:t>
      </w:r>
      <w:r w:rsidRPr="009A73F2">
        <w:rPr>
          <w:rFonts w:cs="Times New Roman"/>
        </w:rPr>
        <w:t xml:space="preserve"> diagnostic innovation can save </w:t>
      </w:r>
      <w:r w:rsidRPr="009A73F2">
        <w:rPr>
          <w:rFonts w:cs="Times New Roman"/>
          <w:u w:val="single"/>
        </w:rPr>
        <w:t>future generations</w:t>
      </w:r>
      <w:r w:rsidRPr="009A73F2">
        <w:rPr>
          <w:rFonts w:cs="Times New Roman"/>
        </w:rPr>
        <w:t xml:space="preserve"> from extinction and create true </w:t>
      </w:r>
      <w:r w:rsidRPr="009A73F2">
        <w:rPr>
          <w:rFonts w:cs="Times New Roman"/>
          <w:u w:val="single"/>
        </w:rPr>
        <w:t>universal access</w:t>
      </w:r>
      <w:r w:rsidRPr="009A73F2">
        <w:rPr>
          <w:rFonts w:cs="Times New Roman"/>
        </w:rPr>
        <w:t xml:space="preserve">, which outweighs </w:t>
      </w:r>
      <w:r w:rsidRPr="009A73F2">
        <w:rPr>
          <w:rFonts w:cs="Times New Roman"/>
          <w:u w:val="single"/>
        </w:rPr>
        <w:t>temporarily increased</w:t>
      </w:r>
      <w:r w:rsidRPr="009A73F2">
        <w:rPr>
          <w:rFonts w:cs="Times New Roman"/>
        </w:rPr>
        <w:t xml:space="preserve"> costs.</w:t>
      </w:r>
    </w:p>
    <w:p w14:paraId="20DC5CA6" w14:textId="77777777" w:rsidR="00D73600" w:rsidRPr="009A73F2" w:rsidRDefault="00D73600" w:rsidP="00D73600">
      <w:r w:rsidRPr="009A73F2">
        <w:t xml:space="preserve">Gregory </w:t>
      </w:r>
      <w:r w:rsidRPr="009A73F2">
        <w:rPr>
          <w:rStyle w:val="Style13ptBold"/>
        </w:rPr>
        <w:t>Dolin 12</w:t>
      </w:r>
      <w:r w:rsidRPr="009A73F2">
        <w:t xml:space="preserve">, MD., J.D., Associate Professor of Law, co-Director Center for Medicine and Law, University of Baltimore School of Law, “The Short-Sighted Attack on Patent Eligibility of Healthcare Related Patents,” </w:t>
      </w:r>
      <w:r w:rsidRPr="009A73F2">
        <w:rPr>
          <w:i/>
          <w:iCs/>
        </w:rPr>
        <w:t>International Review of Intellectual Property &amp; Competition Law</w:t>
      </w:r>
      <w:r w:rsidRPr="009A73F2">
        <w:t xml:space="preserve">, 43(5), 2012, JL </w:t>
      </w:r>
    </w:p>
    <w:p w14:paraId="40DB0F71" w14:textId="77777777" w:rsidR="00D73600" w:rsidRPr="009A73F2" w:rsidRDefault="00D73600" w:rsidP="00D73600">
      <w:pPr>
        <w:rPr>
          <w:sz w:val="16"/>
        </w:rPr>
      </w:pPr>
      <w:r w:rsidRPr="009A73F2">
        <w:rPr>
          <w:sz w:val="16"/>
        </w:rPr>
        <w:t xml:space="preserve">On March 20, 2012, the Supreme Court of the United States unanimously decided the case of Mayo Collaborative Svc. v. Prometheus Labs. At issue was a patent, held by Prometheus that taught doctors how to adjust the amount of thiopurine (a drug used for treatment of a variety of autoimmune diseases) administered to a patient. In an opinion by Justice Breyer, the Court held Prometheus’s invention to not be patent eligible and invalidated the patent. Though I believe that the </w:t>
      </w:r>
      <w:r w:rsidRPr="009A73F2">
        <w:rPr>
          <w:rStyle w:val="StyleUnderline"/>
        </w:rPr>
        <w:t xml:space="preserve">reasoning the </w:t>
      </w:r>
      <w:r w:rsidRPr="009A73F2">
        <w:rPr>
          <w:rStyle w:val="Emphasis"/>
        </w:rPr>
        <w:t>Court employed</w:t>
      </w:r>
      <w:r w:rsidRPr="009A73F2">
        <w:rPr>
          <w:rStyle w:val="StyleUnderline"/>
        </w:rPr>
        <w:t xml:space="preserve"> was erroneous and </w:t>
      </w:r>
      <w:r w:rsidRPr="009A73F2">
        <w:rPr>
          <w:rStyle w:val="Emphasis"/>
        </w:rPr>
        <w:t>highly problematic</w:t>
      </w:r>
      <w:r w:rsidRPr="009A73F2">
        <w:rPr>
          <w:sz w:val="16"/>
        </w:rPr>
        <w:t xml:space="preserve"> (of which more later), the </w:t>
      </w:r>
      <w:r w:rsidRPr="009A73F2">
        <w:rPr>
          <w:rStyle w:val="StyleUnderline"/>
        </w:rPr>
        <w:t>decision could have been viewed as a small problem if it were not part of</w:t>
      </w:r>
      <w:r w:rsidRPr="009A73F2">
        <w:rPr>
          <w:sz w:val="16"/>
        </w:rPr>
        <w:t xml:space="preserve"> </w:t>
      </w:r>
      <w:r w:rsidRPr="009A73F2">
        <w:rPr>
          <w:rStyle w:val="Emphasis"/>
        </w:rPr>
        <w:t>a sustained</w:t>
      </w:r>
      <w:r w:rsidRPr="009A73F2">
        <w:rPr>
          <w:sz w:val="16"/>
        </w:rPr>
        <w:t xml:space="preserve">, and worldwide </w:t>
      </w:r>
      <w:r w:rsidRPr="009A73F2">
        <w:rPr>
          <w:rStyle w:val="Emphasis"/>
        </w:rPr>
        <w:t>attack</w:t>
      </w:r>
      <w:r w:rsidRPr="009A73F2">
        <w:rPr>
          <w:sz w:val="16"/>
        </w:rPr>
        <w:t xml:space="preserve"> </w:t>
      </w:r>
      <w:r w:rsidRPr="009A73F2">
        <w:rPr>
          <w:rStyle w:val="StyleUnderline"/>
        </w:rPr>
        <w:t xml:space="preserve">on the scope of </w:t>
      </w:r>
      <w:r w:rsidRPr="009A73F2">
        <w:rPr>
          <w:rStyle w:val="Emphasis"/>
        </w:rPr>
        <w:t>patent eligibility</w:t>
      </w:r>
      <w:r w:rsidRPr="009A73F2">
        <w:rPr>
          <w:sz w:val="16"/>
        </w:rPr>
        <w:t xml:space="preserve"> </w:t>
      </w:r>
      <w:r w:rsidRPr="009A73F2">
        <w:rPr>
          <w:rStyle w:val="StyleUnderline"/>
        </w:rPr>
        <w:t>for</w:t>
      </w:r>
      <w:r w:rsidRPr="009A73F2">
        <w:rPr>
          <w:sz w:val="16"/>
        </w:rPr>
        <w:t xml:space="preserve"> inventions in general and </w:t>
      </w:r>
      <w:r w:rsidRPr="009A73F2">
        <w:rPr>
          <w:rStyle w:val="Emphasis"/>
        </w:rPr>
        <w:t>healthcare</w:t>
      </w:r>
      <w:r w:rsidRPr="009A73F2">
        <w:rPr>
          <w:sz w:val="16"/>
        </w:rPr>
        <w:t xml:space="preserve"> </w:t>
      </w:r>
      <w:r w:rsidRPr="009A73F2">
        <w:rPr>
          <w:rStyle w:val="StyleUnderline"/>
        </w:rPr>
        <w:t xml:space="preserve">and </w:t>
      </w:r>
      <w:r w:rsidRPr="009A73F2">
        <w:rPr>
          <w:rStyle w:val="Emphasis"/>
        </w:rPr>
        <w:t>biologic inventions</w:t>
      </w:r>
      <w:r w:rsidRPr="009A73F2">
        <w:rPr>
          <w:sz w:val="16"/>
        </w:rPr>
        <w:t xml:space="preserve"> in particular. </w:t>
      </w:r>
      <w:r w:rsidRPr="009A73F2">
        <w:rPr>
          <w:rStyle w:val="StyleUnderline"/>
        </w:rPr>
        <w:t xml:space="preserve">This </w:t>
      </w:r>
      <w:r w:rsidRPr="009A73F2">
        <w:rPr>
          <w:rStyle w:val="StyleUnderline"/>
          <w:highlight w:val="cyan"/>
        </w:rPr>
        <w:t>assault on</w:t>
      </w:r>
      <w:r w:rsidRPr="009A73F2">
        <w:rPr>
          <w:rStyle w:val="StyleUnderline"/>
        </w:rPr>
        <w:t xml:space="preserve"> the </w:t>
      </w:r>
      <w:r w:rsidRPr="009A73F2">
        <w:rPr>
          <w:rStyle w:val="Emphasis"/>
        </w:rPr>
        <w:t xml:space="preserve">availability of </w:t>
      </w:r>
      <w:r w:rsidRPr="009A73F2">
        <w:rPr>
          <w:rStyle w:val="Emphasis"/>
          <w:highlight w:val="cyan"/>
        </w:rPr>
        <w:t>patents</w:t>
      </w:r>
      <w:r w:rsidRPr="009A73F2">
        <w:rPr>
          <w:sz w:val="16"/>
        </w:rPr>
        <w:t xml:space="preserve"> </w:t>
      </w:r>
      <w:r w:rsidRPr="009A73F2">
        <w:rPr>
          <w:rStyle w:val="StyleUnderline"/>
        </w:rPr>
        <w:t xml:space="preserve">for inventions in some of the most </w:t>
      </w:r>
      <w:r w:rsidRPr="009A73F2">
        <w:rPr>
          <w:rStyle w:val="Emphasis"/>
        </w:rPr>
        <w:t>complex and labor- intensive</w:t>
      </w:r>
      <w:r w:rsidRPr="009A73F2">
        <w:rPr>
          <w:sz w:val="16"/>
        </w:rPr>
        <w:t xml:space="preserve"> </w:t>
      </w:r>
      <w:r w:rsidRPr="009A73F2">
        <w:rPr>
          <w:rStyle w:val="StyleUnderline"/>
        </w:rPr>
        <w:t xml:space="preserve">areas of </w:t>
      </w:r>
      <w:r w:rsidRPr="009A73F2">
        <w:rPr>
          <w:rStyle w:val="Emphasis"/>
        </w:rPr>
        <w:t xml:space="preserve">science </w:t>
      </w:r>
      <w:r w:rsidRPr="009A73F2">
        <w:rPr>
          <w:rStyle w:val="Emphasis"/>
          <w:highlight w:val="cyan"/>
        </w:rPr>
        <w:t>bodes</w:t>
      </w:r>
      <w:r w:rsidRPr="009A73F2">
        <w:rPr>
          <w:sz w:val="16"/>
          <w:highlight w:val="cyan"/>
        </w:rPr>
        <w:t xml:space="preserve"> </w:t>
      </w:r>
      <w:r w:rsidRPr="009A73F2">
        <w:rPr>
          <w:rStyle w:val="StyleUnderline"/>
          <w:highlight w:val="cyan"/>
        </w:rPr>
        <w:t>poorly for</w:t>
      </w:r>
      <w:r w:rsidRPr="009A73F2">
        <w:rPr>
          <w:rStyle w:val="StyleUnderline"/>
        </w:rPr>
        <w:t xml:space="preserve"> the </w:t>
      </w:r>
      <w:r w:rsidRPr="009A73F2">
        <w:rPr>
          <w:rStyle w:val="Emphasis"/>
        </w:rPr>
        <w:t>future advances</w:t>
      </w:r>
      <w:r w:rsidRPr="009A73F2">
        <w:rPr>
          <w:rStyle w:val="StyleUnderline"/>
        </w:rPr>
        <w:t xml:space="preserve"> in these </w:t>
      </w:r>
      <w:r w:rsidRPr="009A73F2">
        <w:rPr>
          <w:rStyle w:val="Emphasis"/>
        </w:rPr>
        <w:t>fields</w:t>
      </w:r>
      <w:r w:rsidRPr="009A73F2">
        <w:rPr>
          <w:sz w:val="16"/>
        </w:rPr>
        <w:t xml:space="preserve">, and </w:t>
      </w:r>
      <w:r w:rsidRPr="009A73F2">
        <w:rPr>
          <w:rStyle w:val="StyleUnderline"/>
        </w:rPr>
        <w:t xml:space="preserve">therefore for the </w:t>
      </w:r>
      <w:r w:rsidRPr="009A73F2">
        <w:rPr>
          <w:rStyle w:val="Emphasis"/>
          <w:highlight w:val="cyan"/>
        </w:rPr>
        <w:t>availability</w:t>
      </w:r>
      <w:r w:rsidRPr="009A73F2">
        <w:rPr>
          <w:rStyle w:val="StyleUnderline"/>
          <w:highlight w:val="cyan"/>
        </w:rPr>
        <w:t xml:space="preserve"> of new </w:t>
      </w:r>
      <w:r w:rsidRPr="009A73F2">
        <w:rPr>
          <w:rStyle w:val="Emphasis"/>
          <w:highlight w:val="cyan"/>
        </w:rPr>
        <w:t>breakthrough diagnostics</w:t>
      </w:r>
      <w:r w:rsidRPr="009A73F2">
        <w:rPr>
          <w:sz w:val="16"/>
        </w:rPr>
        <w:t xml:space="preserve"> </w:t>
      </w:r>
      <w:r w:rsidRPr="009A73F2">
        <w:rPr>
          <w:rStyle w:val="StyleUnderline"/>
        </w:rPr>
        <w:t xml:space="preserve">and </w:t>
      </w:r>
      <w:r w:rsidRPr="009A73F2">
        <w:rPr>
          <w:rStyle w:val="Emphasis"/>
        </w:rPr>
        <w:t>treatments</w:t>
      </w:r>
      <w:r w:rsidRPr="009A73F2">
        <w:rPr>
          <w:rStyle w:val="StyleUnderline"/>
        </w:rPr>
        <w:t xml:space="preserve"> for the patients</w:t>
      </w:r>
      <w:r w:rsidRPr="009A73F2">
        <w:rPr>
          <w:sz w:val="16"/>
        </w:rPr>
        <w:t>.</w:t>
      </w:r>
    </w:p>
    <w:p w14:paraId="2EEC324D" w14:textId="77777777" w:rsidR="00D73600" w:rsidRPr="009A73F2" w:rsidRDefault="00D73600" w:rsidP="00D73600">
      <w:pPr>
        <w:rPr>
          <w:sz w:val="16"/>
        </w:rPr>
      </w:pPr>
      <w:r w:rsidRPr="009A73F2">
        <w:rPr>
          <w:sz w:val="16"/>
        </w:rPr>
        <w:t xml:space="preserve">In Prometheus, </w:t>
      </w:r>
      <w:r w:rsidRPr="009A73F2">
        <w:rPr>
          <w:rStyle w:val="StyleUnderline"/>
        </w:rPr>
        <w:t xml:space="preserve">the </w:t>
      </w:r>
      <w:r w:rsidRPr="009A73F2">
        <w:rPr>
          <w:sz w:val="16"/>
        </w:rPr>
        <w:t>inventors discovered the (high) levels of thiopurine in the body which would be toxic to the patient and the (low) levels which would be ineffective for the treatment of the disease, and they patented a method for the proper use of the drug which consisted of three steps: administering the drug, measuring the level of the drug in the body, and then adjusting the levels of the drug to get them within the therapeutic range. In striking down the patent, the Supreme Court concluded that Prometheus was claiming a process reciting the law of nature and that that is not patent eligible. To be fair, no one disagreed with the proposition that the fact that thiopurine is only effective at certain dosages and is toxic at higher levels is a “law of nature.” But then again, that is not what the patent claimed. Instead, the patent claimed an application of that law of nature to the treatment of certain diseases. The Court did not consider this difference to be significant as it concluded that the steps of administering drugs and ways of monitoring their levels are well known. What is important to understand though, is that the Court did not reject the patents for lack of novelty, but rather for failure to claim patent-eligible subject matter. The problem with this approach is that it melds together completely separate inquiries — that of the eligible subject matter and that of novelty. The distinctness of these categories is evident from the structure of the Patent Act, which has a separate section for each requirement.</w:t>
      </w:r>
    </w:p>
    <w:p w14:paraId="36527C0E" w14:textId="77777777" w:rsidR="00D73600" w:rsidRPr="009A73F2" w:rsidRDefault="00D73600" w:rsidP="00D73600">
      <w:pPr>
        <w:rPr>
          <w:sz w:val="16"/>
        </w:rPr>
      </w:pPr>
      <w:r w:rsidRPr="009A73F2">
        <w:rPr>
          <w:sz w:val="16"/>
        </w:rPr>
        <w:t xml:space="preserve">Not only did the Court misread the statute as a matter of statutory construction, but it effectively put into doubt all method-of-treatment patents. Afterall, such patents all rely on laws of nature. The only reason certain drugs and biologics work is because they exploit natural phenomena to achieve their purpose. If that is the road that the Court intends to travel, </w:t>
      </w:r>
      <w:r w:rsidRPr="009A73F2">
        <w:rPr>
          <w:rStyle w:val="StyleUnderline"/>
        </w:rPr>
        <w:t xml:space="preserve">then </w:t>
      </w:r>
      <w:r w:rsidRPr="009A73F2">
        <w:rPr>
          <w:rStyle w:val="Emphasis"/>
          <w:highlight w:val="cyan"/>
        </w:rPr>
        <w:t>potential profits</w:t>
      </w:r>
      <w:r w:rsidRPr="009A73F2">
        <w:rPr>
          <w:sz w:val="16"/>
        </w:rPr>
        <w:t xml:space="preserve"> from </w:t>
      </w:r>
      <w:r w:rsidRPr="009A73F2">
        <w:rPr>
          <w:rStyle w:val="StyleUnderline"/>
        </w:rPr>
        <w:t>pharmaceutical research</w:t>
      </w:r>
      <w:r w:rsidRPr="009A73F2">
        <w:rPr>
          <w:sz w:val="16"/>
        </w:rPr>
        <w:t xml:space="preserve"> (</w:t>
      </w:r>
      <w:r w:rsidRPr="009A73F2">
        <w:rPr>
          <w:rStyle w:val="StyleUnderline"/>
          <w:highlight w:val="cyan"/>
        </w:rPr>
        <w:t>and</w:t>
      </w:r>
      <w:r w:rsidRPr="009A73F2">
        <w:rPr>
          <w:rStyle w:val="StyleUnderline"/>
        </w:rPr>
        <w:t xml:space="preserve"> therefore </w:t>
      </w:r>
      <w:r w:rsidRPr="009A73F2">
        <w:rPr>
          <w:rStyle w:val="StyleUnderline"/>
          <w:highlight w:val="cyan"/>
        </w:rPr>
        <w:t xml:space="preserve">incentive to </w:t>
      </w:r>
      <w:r w:rsidRPr="009A73F2">
        <w:rPr>
          <w:rStyle w:val="Emphasis"/>
          <w:highlight w:val="cyan"/>
        </w:rPr>
        <w:t>conduct such research</w:t>
      </w:r>
      <w:r w:rsidRPr="009A73F2">
        <w:rPr>
          <w:sz w:val="16"/>
        </w:rPr>
        <w:t xml:space="preserve">) </w:t>
      </w:r>
      <w:r w:rsidRPr="009A73F2">
        <w:rPr>
          <w:rStyle w:val="StyleUnderline"/>
          <w:highlight w:val="cyan"/>
        </w:rPr>
        <w:t xml:space="preserve">will be </w:t>
      </w:r>
      <w:r w:rsidRPr="009A73F2">
        <w:rPr>
          <w:rStyle w:val="Emphasis"/>
          <w:highlight w:val="cyan"/>
        </w:rPr>
        <w:t>greatly diminished</w:t>
      </w:r>
      <w:r w:rsidRPr="009A73F2">
        <w:rPr>
          <w:sz w:val="16"/>
        </w:rPr>
        <w:t>.</w:t>
      </w:r>
    </w:p>
    <w:p w14:paraId="156DF4E3" w14:textId="77777777" w:rsidR="00D73600" w:rsidRPr="009A73F2" w:rsidRDefault="00D73600" w:rsidP="00D73600">
      <w:pPr>
        <w:rPr>
          <w:sz w:val="16"/>
        </w:rPr>
      </w:pPr>
      <w:r w:rsidRPr="009A73F2">
        <w:rPr>
          <w:rStyle w:val="StyleUnderline"/>
          <w:highlight w:val="cyan"/>
        </w:rPr>
        <w:t xml:space="preserve">The </w:t>
      </w:r>
      <w:r w:rsidRPr="009A73F2">
        <w:rPr>
          <w:rStyle w:val="Emphasis"/>
          <w:highlight w:val="cyan"/>
        </w:rPr>
        <w:t>Supreme Court</w:t>
      </w:r>
      <w:r w:rsidRPr="009A73F2">
        <w:rPr>
          <w:rStyle w:val="StyleUnderline"/>
          <w:highlight w:val="cyan"/>
        </w:rPr>
        <w:t xml:space="preserve"> expressed its belief that</w:t>
      </w:r>
      <w:r w:rsidRPr="009A73F2">
        <w:rPr>
          <w:rStyle w:val="StyleUnderline"/>
        </w:rPr>
        <w:t xml:space="preserve"> having a more </w:t>
      </w:r>
      <w:r w:rsidRPr="009A73F2">
        <w:rPr>
          <w:rStyle w:val="Emphasis"/>
        </w:rPr>
        <w:t>stringent patent eligibility</w:t>
      </w:r>
      <w:r w:rsidRPr="009A73F2">
        <w:rPr>
          <w:sz w:val="16"/>
        </w:rPr>
        <w:t xml:space="preserve"> requirement </w:t>
      </w:r>
      <w:r w:rsidRPr="009A73F2">
        <w:rPr>
          <w:rStyle w:val="StyleUnderline"/>
          <w:highlight w:val="cyan"/>
        </w:rPr>
        <w:t xml:space="preserve">will </w:t>
      </w:r>
      <w:r w:rsidRPr="009A73F2">
        <w:rPr>
          <w:rStyle w:val="Emphasis"/>
          <w:highlight w:val="cyan"/>
        </w:rPr>
        <w:t>likely benefit the public</w:t>
      </w:r>
      <w:r w:rsidRPr="009A73F2">
        <w:rPr>
          <w:sz w:val="16"/>
        </w:rPr>
        <w:t>, because physicians will be better able “to provide sound medical care.” This view, expressed by a number of medical associations that have submitted briefs to the Court, has been gaining currency not only in the U.S., but worldwide, reversing the previous trend for a more inclusive patent eligibility regime. It is worth remembering that for quite some time, patents on pharmaceutical com pounds were not available in a number of countries, including developed countries like Japan, Switzerland, Italy, Finland, Greece, Iceland, Monaco, Norway, Portugal, and Spain. The reason behind this exclusion was the same moral concern that animated the Prometheus Court, i.e., the availability of needed drugs to the public. Yet, in the 30 years that the developed countries have permitted patenting pharmaceuticals, we have developed more and better drugs that have prolonged lives and alleviated suffering for countless individuals. The fear that allowing exclusive rights to drugs will preclude access has turned out to be unfounded. Yet, the Prometheus decision is just one episode of the multi-front attack on pharmaceutical and biologic patents.</w:t>
      </w:r>
    </w:p>
    <w:p w14:paraId="36586D1A" w14:textId="77777777" w:rsidR="00D73600" w:rsidRPr="009A73F2" w:rsidRDefault="00D73600" w:rsidP="00D73600">
      <w:pPr>
        <w:rPr>
          <w:sz w:val="16"/>
        </w:rPr>
      </w:pPr>
      <w:r w:rsidRPr="009A73F2">
        <w:rPr>
          <w:sz w:val="16"/>
        </w:rPr>
        <w:t>Recently, litigants and activists in a number of countries have attacked patents on DNA and other genetic materials. The American Civil Liberties Union filed suit to declare DNA to be per se patent ineligible. Bills to accomplish the same result have been introduced in Congress. Similar bills have been introduced in Australia. European geneticists have issued similar calls. Along the same lines, a number of countries simply disregard patent rights by issuing compulsory licenses on valuable drugs. (A compulsory license, after all, is little different from refusal to grant exclusive rights in the first place). While that approach may be excused and even welcomed in the face of a public health emergency, it is exceedingly hard to justify for drugs like Viagra or Plavix. Yet countries have issued compulsory licenses for both of those drugs.</w:t>
      </w:r>
    </w:p>
    <w:p w14:paraId="795E409B" w14:textId="77777777" w:rsidR="00D73600" w:rsidRPr="009A73F2" w:rsidRDefault="00D73600" w:rsidP="00D73600">
      <w:pPr>
        <w:rPr>
          <w:sz w:val="16"/>
        </w:rPr>
      </w:pPr>
      <w:r w:rsidRPr="009A73F2">
        <w:rPr>
          <w:sz w:val="16"/>
        </w:rPr>
        <w:t xml:space="preserve">All of these actions have popular appeal. The public prefers cheaper drugs and tests to the more expensive ones. Thus judicial, executive, and legislative actions that prevent anyone from charging monopoly rents by precluding the availability of exclusive rights are likely to be met with cheers. However, </w:t>
      </w:r>
      <w:r w:rsidRPr="009A73F2">
        <w:rPr>
          <w:rStyle w:val="StyleUnderline"/>
          <w:highlight w:val="cyan"/>
        </w:rPr>
        <w:t xml:space="preserve">this is </w:t>
      </w:r>
      <w:r w:rsidRPr="009A73F2">
        <w:rPr>
          <w:rStyle w:val="Emphasis"/>
          <w:highlight w:val="cyan"/>
        </w:rPr>
        <w:t>very shortsighted</w:t>
      </w:r>
      <w:r w:rsidRPr="009A73F2">
        <w:rPr>
          <w:sz w:val="16"/>
        </w:rPr>
        <w:t xml:space="preserve">. </w:t>
      </w:r>
      <w:r w:rsidRPr="009A73F2">
        <w:rPr>
          <w:rStyle w:val="StyleUnderline"/>
          <w:highlight w:val="cyan"/>
        </w:rPr>
        <w:t xml:space="preserve">Limiting of </w:t>
      </w:r>
      <w:r w:rsidRPr="009A73F2">
        <w:rPr>
          <w:rStyle w:val="Emphasis"/>
          <w:highlight w:val="cyan"/>
        </w:rPr>
        <w:t>patent rights</w:t>
      </w:r>
      <w:r w:rsidRPr="009A73F2">
        <w:rPr>
          <w:sz w:val="16"/>
        </w:rPr>
        <w:t xml:space="preserve"> </w:t>
      </w:r>
      <w:r w:rsidRPr="009A73F2">
        <w:rPr>
          <w:rStyle w:val="StyleUnderline"/>
        </w:rPr>
        <w:t xml:space="preserve">today </w:t>
      </w:r>
      <w:r w:rsidRPr="009A73F2">
        <w:rPr>
          <w:rStyle w:val="StyleUnderline"/>
          <w:highlight w:val="cyan"/>
        </w:rPr>
        <w:t xml:space="preserve">may </w:t>
      </w:r>
      <w:r w:rsidRPr="009A73F2">
        <w:rPr>
          <w:rStyle w:val="Emphasis"/>
          <w:highlight w:val="cyan"/>
        </w:rPr>
        <w:t>lower the cost</w:t>
      </w:r>
      <w:r w:rsidRPr="009A73F2">
        <w:rPr>
          <w:rStyle w:val="StyleUnderline"/>
          <w:highlight w:val="cyan"/>
        </w:rPr>
        <w:t xml:space="preserve"> and </w:t>
      </w:r>
      <w:r w:rsidRPr="009A73F2">
        <w:rPr>
          <w:rStyle w:val="Emphasis"/>
          <w:highlight w:val="cyan"/>
        </w:rPr>
        <w:t>increase availability of drugs</w:t>
      </w:r>
      <w:r w:rsidRPr="009A73F2">
        <w:rPr>
          <w:rStyle w:val="StyleUnderline"/>
        </w:rPr>
        <w:t xml:space="preserve"> and tests </w:t>
      </w:r>
      <w:r w:rsidRPr="009A73F2">
        <w:rPr>
          <w:rStyle w:val="Emphasis"/>
          <w:highlight w:val="cyan"/>
        </w:rPr>
        <w:t>already on the market</w:t>
      </w:r>
      <w:r w:rsidRPr="009A73F2">
        <w:rPr>
          <w:sz w:val="16"/>
        </w:rPr>
        <w:t xml:space="preserve">, </w:t>
      </w:r>
      <w:r w:rsidRPr="009A73F2">
        <w:rPr>
          <w:rStyle w:val="StyleUnderline"/>
          <w:highlight w:val="cyan"/>
        </w:rPr>
        <w:t xml:space="preserve">but </w:t>
      </w:r>
      <w:r w:rsidRPr="009A73F2">
        <w:rPr>
          <w:rStyle w:val="Emphasis"/>
          <w:highlight w:val="cyan"/>
        </w:rPr>
        <w:t>that</w:t>
      </w:r>
      <w:r w:rsidRPr="009A73F2">
        <w:rPr>
          <w:rStyle w:val="Emphasis"/>
        </w:rPr>
        <w:t xml:space="preserve"> approach</w:t>
      </w:r>
      <w:r w:rsidRPr="009A73F2">
        <w:rPr>
          <w:rStyle w:val="StyleUnderline"/>
        </w:rPr>
        <w:t xml:space="preserve"> </w:t>
      </w:r>
      <w:r w:rsidRPr="009A73F2">
        <w:rPr>
          <w:rStyle w:val="StyleUnderline"/>
          <w:highlight w:val="cyan"/>
        </w:rPr>
        <w:t>will</w:t>
      </w:r>
      <w:r w:rsidRPr="009A73F2">
        <w:rPr>
          <w:rStyle w:val="StyleUnderline"/>
        </w:rPr>
        <w:t xml:space="preserve"> also </w:t>
      </w:r>
      <w:r w:rsidRPr="009A73F2">
        <w:rPr>
          <w:rStyle w:val="Emphasis"/>
        </w:rPr>
        <w:t xml:space="preserve">simultaneously </w:t>
      </w:r>
      <w:r w:rsidRPr="009A73F2">
        <w:rPr>
          <w:rStyle w:val="Emphasis"/>
          <w:highlight w:val="cyan"/>
        </w:rPr>
        <w:t>lower incentives</w:t>
      </w:r>
      <w:r w:rsidRPr="009A73F2">
        <w:rPr>
          <w:sz w:val="16"/>
          <w:highlight w:val="cyan"/>
        </w:rPr>
        <w:t xml:space="preserve"> </w:t>
      </w:r>
      <w:r w:rsidRPr="009A73F2">
        <w:rPr>
          <w:rStyle w:val="StyleUnderline"/>
          <w:highlight w:val="cyan"/>
        </w:rPr>
        <w:t xml:space="preserve">for </w:t>
      </w:r>
      <w:r w:rsidRPr="009A73F2">
        <w:rPr>
          <w:rStyle w:val="Emphasis"/>
          <w:highlight w:val="cyan"/>
        </w:rPr>
        <w:t>further innovation</w:t>
      </w:r>
      <w:r w:rsidRPr="009A73F2">
        <w:rPr>
          <w:sz w:val="16"/>
        </w:rPr>
        <w:t xml:space="preserve">. </w:t>
      </w:r>
      <w:r w:rsidRPr="009A73F2">
        <w:rPr>
          <w:rStyle w:val="StyleUnderline"/>
        </w:rPr>
        <w:t>Fewer</w:t>
      </w:r>
      <w:r w:rsidRPr="009A73F2">
        <w:rPr>
          <w:sz w:val="16"/>
        </w:rPr>
        <w:t xml:space="preserve"> treatments and </w:t>
      </w:r>
      <w:r w:rsidRPr="009A73F2">
        <w:rPr>
          <w:rStyle w:val="StyleUnderline"/>
        </w:rPr>
        <w:t xml:space="preserve">diagnostics </w:t>
      </w:r>
      <w:r w:rsidRPr="009A73F2">
        <w:rPr>
          <w:rStyle w:val="Emphasis"/>
        </w:rPr>
        <w:t>will be developed</w:t>
      </w:r>
      <w:r w:rsidRPr="009A73F2">
        <w:rPr>
          <w:sz w:val="16"/>
        </w:rPr>
        <w:t xml:space="preserve"> (</w:t>
      </w:r>
      <w:r w:rsidRPr="009A73F2">
        <w:rPr>
          <w:rStyle w:val="StyleUnderline"/>
        </w:rPr>
        <w:t xml:space="preserve">and they will be developed </w:t>
      </w:r>
      <w:r w:rsidRPr="009A73F2">
        <w:rPr>
          <w:rStyle w:val="Emphasis"/>
        </w:rPr>
        <w:t>more slowly</w:t>
      </w:r>
      <w:r w:rsidRPr="009A73F2">
        <w:rPr>
          <w:sz w:val="16"/>
        </w:rPr>
        <w:t xml:space="preserve">) </w:t>
      </w:r>
      <w:r w:rsidRPr="009A73F2">
        <w:rPr>
          <w:rStyle w:val="StyleUnderline"/>
        </w:rPr>
        <w:t>as a result</w:t>
      </w:r>
      <w:r w:rsidRPr="009A73F2">
        <w:rPr>
          <w:sz w:val="16"/>
        </w:rPr>
        <w:t xml:space="preserve">. In essence, </w:t>
      </w:r>
      <w:r w:rsidRPr="009A73F2">
        <w:rPr>
          <w:rStyle w:val="Emphasis"/>
        </w:rPr>
        <w:t>limiting patent eligibility</w:t>
      </w:r>
      <w:r w:rsidRPr="009A73F2">
        <w:rPr>
          <w:sz w:val="16"/>
        </w:rPr>
        <w:t xml:space="preserve"> </w:t>
      </w:r>
      <w:r w:rsidRPr="009A73F2">
        <w:rPr>
          <w:rStyle w:val="StyleUnderline"/>
        </w:rPr>
        <w:t xml:space="preserve">for </w:t>
      </w:r>
      <w:r w:rsidRPr="009A73F2">
        <w:rPr>
          <w:rStyle w:val="Emphasis"/>
        </w:rPr>
        <w:t>medical products</w:t>
      </w:r>
      <w:r w:rsidRPr="009A73F2">
        <w:rPr>
          <w:sz w:val="16"/>
        </w:rPr>
        <w:t xml:space="preserve"> </w:t>
      </w:r>
      <w:r w:rsidRPr="009A73F2">
        <w:rPr>
          <w:rStyle w:val="StyleUnderline"/>
          <w:highlight w:val="cyan"/>
        </w:rPr>
        <w:t>benefits</w:t>
      </w:r>
      <w:r w:rsidRPr="009A73F2">
        <w:rPr>
          <w:rStyle w:val="StyleUnderline"/>
        </w:rPr>
        <w:t xml:space="preserve"> the </w:t>
      </w:r>
      <w:r w:rsidRPr="009A73F2">
        <w:rPr>
          <w:rStyle w:val="Emphasis"/>
          <w:sz w:val="26"/>
          <w:szCs w:val="26"/>
          <w:highlight w:val="cyan"/>
        </w:rPr>
        <w:t>present generation at the expense of</w:t>
      </w:r>
      <w:r w:rsidRPr="009A73F2">
        <w:rPr>
          <w:rStyle w:val="Emphasis"/>
          <w:sz w:val="26"/>
          <w:szCs w:val="26"/>
        </w:rPr>
        <w:t xml:space="preserve"> the </w:t>
      </w:r>
      <w:r w:rsidRPr="009A73F2">
        <w:rPr>
          <w:rStyle w:val="Emphasis"/>
          <w:sz w:val="26"/>
          <w:szCs w:val="26"/>
          <w:highlight w:val="cyan"/>
        </w:rPr>
        <w:t>future ones</w:t>
      </w:r>
      <w:r w:rsidRPr="009A73F2">
        <w:rPr>
          <w:sz w:val="16"/>
        </w:rPr>
        <w:t xml:space="preserve">. </w:t>
      </w:r>
      <w:r w:rsidRPr="009A73F2">
        <w:rPr>
          <w:rStyle w:val="StyleUnderline"/>
          <w:highlight w:val="cyan"/>
        </w:rPr>
        <w:t>If we</w:t>
      </w:r>
      <w:r w:rsidRPr="009A73F2">
        <w:rPr>
          <w:rStyle w:val="StyleUnderline"/>
        </w:rPr>
        <w:t xml:space="preserve"> are to </w:t>
      </w:r>
      <w:r w:rsidRPr="009A73F2">
        <w:rPr>
          <w:rStyle w:val="StyleUnderline"/>
          <w:highlight w:val="cyan"/>
        </w:rPr>
        <w:t>hope</w:t>
      </w:r>
      <w:r w:rsidRPr="009A73F2">
        <w:rPr>
          <w:rStyle w:val="StyleUnderline"/>
        </w:rPr>
        <w:t xml:space="preserve"> that </w:t>
      </w:r>
      <w:r w:rsidRPr="009A73F2">
        <w:rPr>
          <w:rStyle w:val="StyleUnderline"/>
          <w:highlight w:val="cyan"/>
        </w:rPr>
        <w:t>medicine</w:t>
      </w:r>
      <w:r w:rsidRPr="009A73F2">
        <w:rPr>
          <w:rStyle w:val="StyleUnderline"/>
        </w:rPr>
        <w:t xml:space="preserve"> will </w:t>
      </w:r>
      <w:r w:rsidRPr="009A73F2">
        <w:rPr>
          <w:rStyle w:val="StyleUnderline"/>
          <w:highlight w:val="cyan"/>
        </w:rPr>
        <w:t>make</w:t>
      </w:r>
      <w:r w:rsidRPr="009A73F2">
        <w:rPr>
          <w:rStyle w:val="StyleUnderline"/>
        </w:rPr>
        <w:t xml:space="preserve"> as </w:t>
      </w:r>
      <w:r w:rsidRPr="009A73F2">
        <w:rPr>
          <w:rStyle w:val="Emphasis"/>
          <w:highlight w:val="cyan"/>
        </w:rPr>
        <w:t>large strides</w:t>
      </w:r>
      <w:r w:rsidRPr="009A73F2">
        <w:rPr>
          <w:rStyle w:val="StyleUnderline"/>
        </w:rPr>
        <w:t xml:space="preserve"> in</w:t>
      </w:r>
      <w:r w:rsidRPr="009A73F2">
        <w:rPr>
          <w:sz w:val="16"/>
        </w:rPr>
        <w:t xml:space="preserve"> </w:t>
      </w:r>
      <w:r w:rsidRPr="009A73F2">
        <w:rPr>
          <w:rStyle w:val="Emphasis"/>
        </w:rPr>
        <w:t>the next 30 years</w:t>
      </w:r>
      <w:r w:rsidRPr="009A73F2">
        <w:rPr>
          <w:sz w:val="16"/>
        </w:rPr>
        <w:t xml:space="preserve"> </w:t>
      </w:r>
      <w:r w:rsidRPr="009A73F2">
        <w:rPr>
          <w:rStyle w:val="StyleUnderline"/>
        </w:rPr>
        <w:t xml:space="preserve">as it made in the </w:t>
      </w:r>
      <w:r w:rsidRPr="009A73F2">
        <w:rPr>
          <w:rStyle w:val="Emphasis"/>
        </w:rPr>
        <w:t>past 30</w:t>
      </w:r>
      <w:r w:rsidRPr="009A73F2">
        <w:rPr>
          <w:sz w:val="16"/>
        </w:rPr>
        <w:t xml:space="preserve">, courts, </w:t>
      </w:r>
      <w:r w:rsidRPr="009A73F2">
        <w:rPr>
          <w:rStyle w:val="Emphasis"/>
        </w:rPr>
        <w:t>legislatures</w:t>
      </w:r>
      <w:r w:rsidRPr="009A73F2">
        <w:rPr>
          <w:sz w:val="16"/>
        </w:rPr>
        <w:t xml:space="preserve">, </w:t>
      </w:r>
      <w:r w:rsidRPr="009A73F2">
        <w:rPr>
          <w:rStyle w:val="StyleUnderline"/>
        </w:rPr>
        <w:t xml:space="preserve">and the public </w:t>
      </w:r>
      <w:r w:rsidRPr="009A73F2">
        <w:rPr>
          <w:rStyle w:val="Emphasis"/>
        </w:rPr>
        <w:t>must be convinced</w:t>
      </w:r>
      <w:r w:rsidRPr="009A73F2">
        <w:rPr>
          <w:sz w:val="16"/>
        </w:rPr>
        <w:t xml:space="preserve"> </w:t>
      </w:r>
      <w:r w:rsidRPr="009A73F2">
        <w:rPr>
          <w:rStyle w:val="StyleUnderline"/>
        </w:rPr>
        <w:t xml:space="preserve">that </w:t>
      </w:r>
      <w:r w:rsidRPr="009A73F2">
        <w:rPr>
          <w:rStyle w:val="StyleUnderline"/>
          <w:highlight w:val="cyan"/>
        </w:rPr>
        <w:t>limiting</w:t>
      </w:r>
      <w:r w:rsidRPr="009A73F2">
        <w:rPr>
          <w:sz w:val="16"/>
        </w:rPr>
        <w:t xml:space="preserve"> the scope of </w:t>
      </w:r>
      <w:r w:rsidRPr="009A73F2">
        <w:rPr>
          <w:rStyle w:val="Emphasis"/>
        </w:rPr>
        <w:t xml:space="preserve">patent </w:t>
      </w:r>
      <w:r w:rsidRPr="009A73F2">
        <w:rPr>
          <w:rStyle w:val="Emphasis"/>
          <w:highlight w:val="cyan"/>
        </w:rPr>
        <w:t>eligibility</w:t>
      </w:r>
      <w:r w:rsidRPr="009A73F2">
        <w:rPr>
          <w:sz w:val="16"/>
          <w:highlight w:val="cyan"/>
        </w:rPr>
        <w:t xml:space="preserve"> </w:t>
      </w:r>
      <w:r w:rsidRPr="009A73F2">
        <w:rPr>
          <w:rStyle w:val="StyleUnderline"/>
          <w:highlight w:val="cyan"/>
        </w:rPr>
        <w:t>is precisely</w:t>
      </w:r>
      <w:r w:rsidRPr="009A73F2">
        <w:rPr>
          <w:rStyle w:val="StyleUnderline"/>
        </w:rPr>
        <w:t xml:space="preserve"> the </w:t>
      </w:r>
      <w:r w:rsidRPr="009A73F2">
        <w:rPr>
          <w:rStyle w:val="Emphasis"/>
          <w:highlight w:val="cyan"/>
        </w:rPr>
        <w:t>wrong</w:t>
      </w:r>
      <w:r w:rsidRPr="009A73F2">
        <w:rPr>
          <w:rStyle w:val="Emphasis"/>
        </w:rPr>
        <w:t xml:space="preserve"> way to go</w:t>
      </w:r>
      <w:r w:rsidRPr="009A73F2">
        <w:rPr>
          <w:sz w:val="16"/>
        </w:rPr>
        <w:t>.</w:t>
      </w:r>
    </w:p>
    <w:p w14:paraId="2FE1630F" w14:textId="77777777" w:rsidR="00D73600" w:rsidRPr="009A73F2" w:rsidRDefault="00D73600" w:rsidP="00D73600">
      <w:pPr>
        <w:pStyle w:val="Heading3"/>
        <w:rPr>
          <w:rFonts w:cs="Times New Roman"/>
        </w:rPr>
      </w:pPr>
      <w:r w:rsidRPr="009A73F2">
        <w:rPr>
          <w:rFonts w:cs="Times New Roman"/>
        </w:rPr>
        <w:t>Thumper---Illumina---2AC</w:t>
      </w:r>
    </w:p>
    <w:p w14:paraId="74A20DE3" w14:textId="77777777" w:rsidR="00D73600" w:rsidRPr="009A73F2" w:rsidRDefault="00D73600" w:rsidP="00D73600">
      <w:pPr>
        <w:pStyle w:val="Heading4"/>
        <w:rPr>
          <w:rFonts w:cs="Times New Roman"/>
        </w:rPr>
      </w:pPr>
      <w:r w:rsidRPr="009A73F2">
        <w:rPr>
          <w:rFonts w:cs="Times New Roman"/>
        </w:rPr>
        <w:t xml:space="preserve">Illumina v. Ariosa thumps---it allowed </w:t>
      </w:r>
      <w:r w:rsidRPr="009A73F2">
        <w:rPr>
          <w:rFonts w:cs="Times New Roman"/>
          <w:u w:val="single"/>
        </w:rPr>
        <w:t>narrow</w:t>
      </w:r>
      <w:r w:rsidRPr="009A73F2">
        <w:rPr>
          <w:rFonts w:cs="Times New Roman"/>
        </w:rPr>
        <w:t xml:space="preserve"> diagnostic technologies, but </w:t>
      </w:r>
      <w:r w:rsidRPr="009A73F2">
        <w:rPr>
          <w:rFonts w:cs="Times New Roman"/>
          <w:u w:val="single"/>
        </w:rPr>
        <w:t>didn’t solve</w:t>
      </w:r>
      <w:r w:rsidRPr="009A73F2">
        <w:rPr>
          <w:rFonts w:cs="Times New Roman"/>
        </w:rPr>
        <w:t xml:space="preserve"> the AFF.  </w:t>
      </w:r>
    </w:p>
    <w:p w14:paraId="07FBBCB2" w14:textId="77777777" w:rsidR="00D73600" w:rsidRPr="009A73F2" w:rsidRDefault="00D73600" w:rsidP="00D73600">
      <w:r w:rsidRPr="009A73F2">
        <w:t xml:space="preserve">Jessica A. </w:t>
      </w:r>
      <w:r w:rsidRPr="009A73F2">
        <w:rPr>
          <w:rStyle w:val="Style13ptBold"/>
        </w:rPr>
        <w:t>Lehrman 21</w:t>
      </w:r>
      <w:r w:rsidRPr="009A73F2">
        <w:t xml:space="preserve">, J.D. candidate at The George Washington University Law School, Ph.D. in Chemistry at Northwestern University, “Patent Subject Matter Eligibility and Medical Diagnostics: Where Do We Go from Here?” </w:t>
      </w:r>
      <w:r w:rsidRPr="009A73F2">
        <w:rPr>
          <w:i/>
          <w:iCs/>
        </w:rPr>
        <w:t>AIPLA Quarterly Journal</w:t>
      </w:r>
      <w:r w:rsidRPr="009A73F2">
        <w:t xml:space="preserve">, 2021, 49(4), 697-[ii], JL </w:t>
      </w:r>
    </w:p>
    <w:p w14:paraId="5F82BC9F" w14:textId="77777777" w:rsidR="00D73600" w:rsidRPr="009A73F2" w:rsidRDefault="00D73600" w:rsidP="00D73600">
      <w:pPr>
        <w:rPr>
          <w:sz w:val="16"/>
        </w:rPr>
      </w:pPr>
      <w:r w:rsidRPr="009A73F2">
        <w:rPr>
          <w:rStyle w:val="StyleUnderline"/>
        </w:rPr>
        <w:t>In</w:t>
      </w:r>
      <w:r w:rsidRPr="009A73F2">
        <w:rPr>
          <w:sz w:val="16"/>
        </w:rPr>
        <w:t xml:space="preserve"> Athena v. </w:t>
      </w:r>
      <w:r w:rsidRPr="009A73F2">
        <w:rPr>
          <w:rStyle w:val="Emphasis"/>
        </w:rPr>
        <w:t>Mayo</w:t>
      </w:r>
      <w:r w:rsidRPr="009A73F2">
        <w:rPr>
          <w:sz w:val="16"/>
        </w:rPr>
        <w:t xml:space="preserve">, </w:t>
      </w:r>
      <w:r w:rsidRPr="009A73F2">
        <w:rPr>
          <w:rStyle w:val="Emphasis"/>
        </w:rPr>
        <w:t xml:space="preserve">Judge </w:t>
      </w:r>
      <w:r w:rsidRPr="009A73F2">
        <w:rPr>
          <w:rStyle w:val="Emphasis"/>
          <w:highlight w:val="cyan"/>
        </w:rPr>
        <w:t>Newman</w:t>
      </w:r>
      <w:r w:rsidRPr="009A73F2">
        <w:rPr>
          <w:sz w:val="16"/>
          <w:highlight w:val="cyan"/>
        </w:rPr>
        <w:t xml:space="preserve"> </w:t>
      </w:r>
      <w:r w:rsidRPr="009A73F2">
        <w:rPr>
          <w:rStyle w:val="StyleUnderline"/>
          <w:highlight w:val="cyan"/>
        </w:rPr>
        <w:t>dissented</w:t>
      </w:r>
      <w:r w:rsidRPr="009A73F2">
        <w:rPr>
          <w:sz w:val="16"/>
        </w:rPr>
        <w:t xml:space="preserve">, </w:t>
      </w:r>
      <w:r w:rsidRPr="009A73F2">
        <w:rPr>
          <w:rStyle w:val="StyleUnderline"/>
          <w:highlight w:val="cyan"/>
        </w:rPr>
        <w:t>arguing that</w:t>
      </w:r>
      <w:r w:rsidRPr="009A73F2">
        <w:rPr>
          <w:sz w:val="16"/>
        </w:rPr>
        <w:t xml:space="preserve"> "[</w:t>
      </w:r>
      <w:r w:rsidRPr="009A73F2">
        <w:rPr>
          <w:rStyle w:val="StyleUnderline"/>
          <w:highlight w:val="cyan"/>
        </w:rPr>
        <w:t>w</w:t>
      </w:r>
      <w:r w:rsidRPr="009A73F2">
        <w:rPr>
          <w:sz w:val="16"/>
        </w:rPr>
        <w:t>]</w:t>
      </w:r>
      <w:r w:rsidRPr="009A73F2">
        <w:rPr>
          <w:rStyle w:val="StyleUnderline"/>
          <w:highlight w:val="cyan"/>
        </w:rPr>
        <w:t>e</w:t>
      </w:r>
      <w:r w:rsidRPr="009A73F2">
        <w:rPr>
          <w:sz w:val="16"/>
          <w:highlight w:val="cyan"/>
        </w:rPr>
        <w:t xml:space="preserve"> </w:t>
      </w:r>
      <w:r w:rsidRPr="009A73F2">
        <w:rPr>
          <w:rStyle w:val="StyleUnderline"/>
          <w:highlight w:val="cyan"/>
        </w:rPr>
        <w:t>have</w:t>
      </w:r>
      <w:r w:rsidRPr="009A73F2">
        <w:rPr>
          <w:rStyle w:val="StyleUnderline"/>
        </w:rPr>
        <w:t xml:space="preserve"> </w:t>
      </w:r>
      <w:r w:rsidRPr="009A73F2">
        <w:rPr>
          <w:rStyle w:val="Emphasis"/>
        </w:rPr>
        <w:t xml:space="preserve">mistakenly </w:t>
      </w:r>
      <w:r w:rsidRPr="009A73F2">
        <w:rPr>
          <w:rStyle w:val="Emphasis"/>
          <w:highlight w:val="cyan"/>
        </w:rPr>
        <w:t>enlarged</w:t>
      </w:r>
      <w:r w:rsidRPr="009A73F2">
        <w:rPr>
          <w:rStyle w:val="StyleUnderline"/>
          <w:highlight w:val="cyan"/>
        </w:rPr>
        <w:t xml:space="preserve"> the</w:t>
      </w:r>
      <w:r w:rsidRPr="009A73F2">
        <w:rPr>
          <w:sz w:val="16"/>
          <w:highlight w:val="cyan"/>
        </w:rPr>
        <w:t xml:space="preserve"> </w:t>
      </w:r>
      <w:r w:rsidRPr="009A73F2">
        <w:rPr>
          <w:rStyle w:val="Emphasis"/>
          <w:highlight w:val="cyan"/>
        </w:rPr>
        <w:t>Court's holding</w:t>
      </w:r>
      <w:r w:rsidRPr="009A73F2">
        <w:rPr>
          <w:sz w:val="16"/>
        </w:rPr>
        <w:t xml:space="preserve">, in substance and in application.... </w:t>
      </w:r>
      <w:r w:rsidRPr="009A73F2">
        <w:rPr>
          <w:rStyle w:val="StyleUnderline"/>
        </w:rPr>
        <w:t xml:space="preserve">The Supreme Court's </w:t>
      </w:r>
      <w:r w:rsidRPr="009A73F2">
        <w:rPr>
          <w:rStyle w:val="Emphasis"/>
        </w:rPr>
        <w:t>Mayo decision</w:t>
      </w:r>
      <w:r w:rsidRPr="009A73F2">
        <w:rPr>
          <w:sz w:val="16"/>
        </w:rPr>
        <w:t xml:space="preserve"> </w:t>
      </w:r>
      <w:r w:rsidRPr="009A73F2">
        <w:rPr>
          <w:rStyle w:val="StyleUnderline"/>
        </w:rPr>
        <w:t xml:space="preserve">did not convert </w:t>
      </w:r>
      <w:r w:rsidRPr="009A73F2">
        <w:rPr>
          <w:rStyle w:val="Emphasis"/>
        </w:rPr>
        <w:t>diagnostic methods</w:t>
      </w:r>
      <w:r w:rsidRPr="009A73F2">
        <w:rPr>
          <w:sz w:val="16"/>
        </w:rPr>
        <w:t xml:space="preserve"> </w:t>
      </w:r>
      <w:r w:rsidRPr="009A73F2">
        <w:rPr>
          <w:rStyle w:val="StyleUnderline"/>
        </w:rPr>
        <w:t xml:space="preserve">into </w:t>
      </w:r>
      <w:r w:rsidRPr="009A73F2">
        <w:rPr>
          <w:rStyle w:val="Emphasis"/>
        </w:rPr>
        <w:t>laws of nature</w:t>
      </w:r>
      <w:r w:rsidRPr="009A73F2">
        <w:rPr>
          <w:sz w:val="16"/>
        </w:rPr>
        <w:t xml:space="preserve">." 12 </w:t>
      </w:r>
      <w:r w:rsidRPr="009A73F2">
        <w:rPr>
          <w:rStyle w:val="StyleUnderline"/>
        </w:rPr>
        <w:t>A significant portion of</w:t>
      </w:r>
      <w:r w:rsidRPr="009A73F2">
        <w:rPr>
          <w:sz w:val="16"/>
        </w:rPr>
        <w:t xml:space="preserve"> Judge </w:t>
      </w:r>
      <w:r w:rsidRPr="009A73F2">
        <w:rPr>
          <w:rStyle w:val="StyleUnderline"/>
        </w:rPr>
        <w:t xml:space="preserve">Newman's opinion is dedicated to </w:t>
      </w:r>
      <w:r w:rsidRPr="009A73F2">
        <w:rPr>
          <w:rStyle w:val="Emphasis"/>
        </w:rPr>
        <w:t>reframing</w:t>
      </w:r>
      <w:r w:rsidRPr="009A73F2">
        <w:rPr>
          <w:rStyle w:val="StyleUnderline"/>
        </w:rPr>
        <w:t xml:space="preserve"> how we</w:t>
      </w:r>
      <w:r w:rsidRPr="009A73F2">
        <w:rPr>
          <w:sz w:val="16"/>
        </w:rPr>
        <w:t xml:space="preserve"> </w:t>
      </w:r>
      <w:r w:rsidRPr="009A73F2">
        <w:rPr>
          <w:rStyle w:val="Emphasis"/>
        </w:rPr>
        <w:t>think about</w:t>
      </w:r>
      <w:r w:rsidRPr="009A73F2">
        <w:rPr>
          <w:sz w:val="16"/>
        </w:rPr>
        <w:t xml:space="preserve"> and define </w:t>
      </w:r>
      <w:r w:rsidRPr="009A73F2">
        <w:rPr>
          <w:rStyle w:val="StyleUnderline"/>
        </w:rPr>
        <w:t>diagnostic devices</w:t>
      </w:r>
      <w:r w:rsidRPr="009A73F2">
        <w:rPr>
          <w:sz w:val="16"/>
          <w:szCs w:val="16"/>
        </w:rPr>
        <w:t>,</w:t>
      </w:r>
      <w:r w:rsidRPr="009A73F2">
        <w:rPr>
          <w:sz w:val="16"/>
        </w:rPr>
        <w:t xml:space="preserve"> </w:t>
      </w:r>
      <w:r w:rsidRPr="009A73F2">
        <w:rPr>
          <w:rStyle w:val="StyleUnderline"/>
        </w:rPr>
        <w:t xml:space="preserve">to distinguish them </w:t>
      </w:r>
      <w:r w:rsidRPr="009A73F2">
        <w:rPr>
          <w:rStyle w:val="Emphasis"/>
        </w:rPr>
        <w:t>from Mayo</w:t>
      </w:r>
      <w:r w:rsidRPr="009A73F2">
        <w:rPr>
          <w:sz w:val="16"/>
        </w:rPr>
        <w:t>. 126 Judge Newman wrote, "</w:t>
      </w:r>
      <w:r w:rsidRPr="009A73F2">
        <w:rPr>
          <w:rStyle w:val="StyleUnderline"/>
        </w:rPr>
        <w:t xml:space="preserve">Athena's </w:t>
      </w:r>
      <w:r w:rsidRPr="009A73F2">
        <w:rPr>
          <w:rStyle w:val="Emphasis"/>
        </w:rPr>
        <w:t>diagnostic method</w:t>
      </w:r>
      <w:r w:rsidRPr="009A73F2">
        <w:rPr>
          <w:sz w:val="16"/>
        </w:rPr>
        <w:t xml:space="preserve"> </w:t>
      </w:r>
      <w:r w:rsidRPr="009A73F2">
        <w:rPr>
          <w:rStyle w:val="StyleUnderline"/>
        </w:rPr>
        <w:t xml:space="preserve">is not a </w:t>
      </w:r>
      <w:r w:rsidRPr="009A73F2">
        <w:rPr>
          <w:rStyle w:val="Emphasis"/>
        </w:rPr>
        <w:t>law of nature</w:t>
      </w:r>
      <w:r w:rsidRPr="009A73F2">
        <w:rPr>
          <w:sz w:val="16"/>
        </w:rPr>
        <w:t xml:space="preserve">; </w:t>
      </w:r>
      <w:r w:rsidRPr="009A73F2">
        <w:rPr>
          <w:rStyle w:val="StyleUnderline"/>
        </w:rPr>
        <w:t xml:space="preserve">it is a novel </w:t>
      </w:r>
      <w:r w:rsidRPr="009A73F2">
        <w:rPr>
          <w:rStyle w:val="Emphasis"/>
        </w:rPr>
        <w:t>man-made method</w:t>
      </w:r>
      <w:r w:rsidRPr="009A73F2">
        <w:rPr>
          <w:sz w:val="16"/>
        </w:rPr>
        <w:t xml:space="preserve"> </w:t>
      </w:r>
      <w:r w:rsidRPr="009A73F2">
        <w:rPr>
          <w:rStyle w:val="StyleUnderline"/>
        </w:rPr>
        <w:t>of diagnosis of a neurological disorder</w:t>
      </w:r>
      <w:r w:rsidRPr="009A73F2">
        <w:rPr>
          <w:sz w:val="16"/>
        </w:rPr>
        <w:t xml:space="preserve">. The Athena diagnostic method, </w:t>
      </w:r>
      <w:r w:rsidRPr="009A73F2">
        <w:rPr>
          <w:rStyle w:val="StyleUnderline"/>
        </w:rPr>
        <w:t>a multi-step method performed</w:t>
      </w:r>
      <w:r w:rsidRPr="009A73F2">
        <w:rPr>
          <w:sz w:val="16"/>
        </w:rPr>
        <w:t xml:space="preserve"> </w:t>
      </w:r>
      <w:r w:rsidRPr="009A73F2">
        <w:rPr>
          <w:rStyle w:val="StyleUnderline"/>
        </w:rPr>
        <w:t xml:space="preserve">by a combination of </w:t>
      </w:r>
      <w:r w:rsidRPr="009A73F2">
        <w:rPr>
          <w:rStyle w:val="Emphasis"/>
        </w:rPr>
        <w:t>specific chemical and biological steps</w:t>
      </w:r>
      <w:r w:rsidRPr="009A73F2">
        <w:rPr>
          <w:sz w:val="16"/>
        </w:rPr>
        <w:t xml:space="preserve">, </w:t>
      </w:r>
      <w:r w:rsidRPr="009A73F2">
        <w:rPr>
          <w:rStyle w:val="StyleUnderline"/>
        </w:rPr>
        <w:t xml:space="preserve">was </w:t>
      </w:r>
      <w:r w:rsidRPr="009A73F2">
        <w:rPr>
          <w:rStyle w:val="Emphasis"/>
        </w:rPr>
        <w:t>unknown</w:t>
      </w:r>
      <w:r w:rsidRPr="009A73F2">
        <w:rPr>
          <w:rStyle w:val="StyleUnderline"/>
        </w:rPr>
        <w:t xml:space="preserve"> in</w:t>
      </w:r>
      <w:r w:rsidRPr="009A73F2">
        <w:rPr>
          <w:sz w:val="16"/>
        </w:rPr>
        <w:t xml:space="preserve"> the </w:t>
      </w:r>
      <w:r w:rsidRPr="009A73F2">
        <w:rPr>
          <w:rStyle w:val="Emphasis"/>
        </w:rPr>
        <w:t>prior art</w:t>
      </w:r>
      <w:r w:rsidRPr="009A73F2">
        <w:rPr>
          <w:sz w:val="16"/>
        </w:rPr>
        <w:t xml:space="preserve">. </w:t>
      </w:r>
      <w:r w:rsidRPr="009A73F2">
        <w:rPr>
          <w:rStyle w:val="StyleUnderline"/>
        </w:rPr>
        <w:t>The Court in</w:t>
      </w:r>
      <w:r w:rsidRPr="009A73F2">
        <w:rPr>
          <w:sz w:val="16"/>
        </w:rPr>
        <w:t xml:space="preserve"> </w:t>
      </w:r>
      <w:r w:rsidRPr="009A73F2">
        <w:rPr>
          <w:rStyle w:val="Emphasis"/>
        </w:rPr>
        <w:t>Mayo</w:t>
      </w:r>
      <w:r w:rsidRPr="009A73F2">
        <w:rPr>
          <w:rStyle w:val="StyleUnderline"/>
        </w:rPr>
        <w:t xml:space="preserve"> did not exclude </w:t>
      </w:r>
      <w:r w:rsidRPr="009A73F2">
        <w:rPr>
          <w:rStyle w:val="Emphasis"/>
        </w:rPr>
        <w:t>such methods</w:t>
      </w:r>
      <w:r w:rsidRPr="009A73F2">
        <w:rPr>
          <w:sz w:val="16"/>
        </w:rPr>
        <w:t xml:space="preserve"> from eligibility for patenting."127</w:t>
      </w:r>
    </w:p>
    <w:p w14:paraId="358B164D" w14:textId="77777777" w:rsidR="00D73600" w:rsidRPr="009A73F2" w:rsidRDefault="00D73600" w:rsidP="00D73600">
      <w:pPr>
        <w:rPr>
          <w:sz w:val="16"/>
        </w:rPr>
      </w:pPr>
      <w:r w:rsidRPr="009A73F2">
        <w:rPr>
          <w:rStyle w:val="StyleUnderline"/>
        </w:rPr>
        <w:t>This</w:t>
      </w:r>
      <w:r w:rsidRPr="009A73F2">
        <w:rPr>
          <w:sz w:val="16"/>
        </w:rPr>
        <w:t xml:space="preserve"> </w:t>
      </w:r>
      <w:r w:rsidRPr="009A73F2">
        <w:rPr>
          <w:rStyle w:val="Emphasis"/>
          <w:highlight w:val="cyan"/>
        </w:rPr>
        <w:t>fundamental</w:t>
      </w:r>
      <w:r w:rsidRPr="009A73F2">
        <w:rPr>
          <w:rStyle w:val="StyleUnderline"/>
          <w:highlight w:val="cyan"/>
        </w:rPr>
        <w:t xml:space="preserve"> inquiry</w:t>
      </w:r>
      <w:r w:rsidRPr="009A73F2">
        <w:rPr>
          <w:sz w:val="16"/>
        </w:rPr>
        <w:t>-</w:t>
      </w:r>
      <w:r w:rsidRPr="009A73F2">
        <w:rPr>
          <w:rStyle w:val="StyleUnderline"/>
          <w:highlight w:val="cyan"/>
        </w:rPr>
        <w:t xml:space="preserve">how we define </w:t>
      </w:r>
      <w:r w:rsidRPr="009A73F2">
        <w:rPr>
          <w:rStyle w:val="Emphasis"/>
          <w:highlight w:val="cyan"/>
        </w:rPr>
        <w:t>diagnostic</w:t>
      </w:r>
      <w:r w:rsidRPr="009A73F2">
        <w:rPr>
          <w:rStyle w:val="Emphasis"/>
        </w:rPr>
        <w:t xml:space="preserve"> device</w:t>
      </w:r>
      <w:r w:rsidRPr="009A73F2">
        <w:rPr>
          <w:rStyle w:val="Emphasis"/>
          <w:highlight w:val="cyan"/>
        </w:rPr>
        <w:t>s</w:t>
      </w:r>
      <w:r w:rsidRPr="009A73F2">
        <w:rPr>
          <w:sz w:val="16"/>
        </w:rPr>
        <w:t xml:space="preserve"> relative to their underlying law of nature-</w:t>
      </w:r>
      <w:r w:rsidRPr="009A73F2">
        <w:rPr>
          <w:rStyle w:val="StyleUnderline"/>
          <w:highlight w:val="cyan"/>
        </w:rPr>
        <w:t xml:space="preserve">provides important </w:t>
      </w:r>
      <w:r w:rsidRPr="009A73F2">
        <w:rPr>
          <w:rStyle w:val="Emphasis"/>
          <w:highlight w:val="cyan"/>
        </w:rPr>
        <w:t>food for thought</w:t>
      </w:r>
      <w:r w:rsidRPr="009A73F2">
        <w:rPr>
          <w:sz w:val="16"/>
        </w:rPr>
        <w:t xml:space="preserve"> </w:t>
      </w:r>
      <w:r w:rsidRPr="009A73F2">
        <w:rPr>
          <w:rStyle w:val="StyleUnderline"/>
        </w:rPr>
        <w:t xml:space="preserve">in light of the fact that the </w:t>
      </w:r>
      <w:r w:rsidRPr="009A73F2">
        <w:rPr>
          <w:rStyle w:val="Emphasis"/>
        </w:rPr>
        <w:t>Federal Circuit</w:t>
      </w:r>
      <w:r w:rsidRPr="009A73F2">
        <w:rPr>
          <w:sz w:val="16"/>
        </w:rPr>
        <w:t xml:space="preserve"> </w:t>
      </w:r>
      <w:r w:rsidRPr="009A73F2">
        <w:rPr>
          <w:rStyle w:val="StyleUnderline"/>
        </w:rPr>
        <w:t xml:space="preserve">has recently distinguished certain </w:t>
      </w:r>
      <w:r w:rsidRPr="009A73F2">
        <w:rPr>
          <w:rStyle w:val="Emphasis"/>
        </w:rPr>
        <w:t>kinds of diagnostic</w:t>
      </w:r>
      <w:r w:rsidRPr="009A73F2">
        <w:rPr>
          <w:sz w:val="16"/>
        </w:rPr>
        <w:t xml:space="preserve"> </w:t>
      </w:r>
      <w:r w:rsidRPr="009A73F2">
        <w:rPr>
          <w:rStyle w:val="StyleUnderline"/>
        </w:rPr>
        <w:t xml:space="preserve">claims from </w:t>
      </w:r>
      <w:r w:rsidRPr="009A73F2">
        <w:rPr>
          <w:rStyle w:val="Emphasis"/>
        </w:rPr>
        <w:t>Mayo</w:t>
      </w:r>
      <w:r w:rsidRPr="009A73F2">
        <w:rPr>
          <w:sz w:val="16"/>
        </w:rPr>
        <w:t xml:space="preserve">, finding them patent-eligible. 12 </w:t>
      </w:r>
      <w:r w:rsidRPr="009A73F2">
        <w:rPr>
          <w:rStyle w:val="StyleUnderline"/>
        </w:rPr>
        <w:t xml:space="preserve">These cases provide a </w:t>
      </w:r>
      <w:r w:rsidRPr="009A73F2">
        <w:rPr>
          <w:rStyle w:val="Emphasis"/>
        </w:rPr>
        <w:t>potential way</w:t>
      </w:r>
      <w:r w:rsidRPr="009A73F2">
        <w:rPr>
          <w:sz w:val="16"/>
          <w:szCs w:val="16"/>
        </w:rPr>
        <w:t xml:space="preserve"> </w:t>
      </w:r>
      <w:r w:rsidRPr="009A73F2">
        <w:rPr>
          <w:rStyle w:val="StyleUnderline"/>
        </w:rPr>
        <w:t xml:space="preserve">for </w:t>
      </w:r>
      <w:r w:rsidRPr="009A73F2">
        <w:rPr>
          <w:rStyle w:val="Emphasis"/>
        </w:rPr>
        <w:t>narrowing</w:t>
      </w:r>
      <w:r w:rsidRPr="009A73F2">
        <w:rPr>
          <w:rStyle w:val="StyleUnderline"/>
        </w:rPr>
        <w:t xml:space="preserve"> the scope of the Mayo holding and </w:t>
      </w:r>
      <w:r w:rsidRPr="009A73F2">
        <w:rPr>
          <w:rStyle w:val="Emphasis"/>
        </w:rPr>
        <w:t>carving out exceptions</w:t>
      </w:r>
      <w:r w:rsidRPr="009A73F2">
        <w:rPr>
          <w:sz w:val="16"/>
        </w:rPr>
        <w:t xml:space="preserve"> </w:t>
      </w:r>
      <w:r w:rsidRPr="009A73F2">
        <w:rPr>
          <w:rStyle w:val="StyleUnderline"/>
        </w:rPr>
        <w:t xml:space="preserve">that are distinct </w:t>
      </w:r>
      <w:r w:rsidRPr="009A73F2">
        <w:rPr>
          <w:rStyle w:val="Emphasis"/>
        </w:rPr>
        <w:t>from Mayo</w:t>
      </w:r>
      <w:r w:rsidRPr="009A73F2">
        <w:rPr>
          <w:sz w:val="16"/>
        </w:rPr>
        <w:t>.</w:t>
      </w:r>
    </w:p>
    <w:p w14:paraId="33E34916" w14:textId="77777777" w:rsidR="00D73600" w:rsidRPr="009A73F2" w:rsidRDefault="00D73600" w:rsidP="00D73600">
      <w:pPr>
        <w:rPr>
          <w:sz w:val="16"/>
        </w:rPr>
      </w:pPr>
      <w:r w:rsidRPr="009A73F2">
        <w:rPr>
          <w:sz w:val="16"/>
        </w:rPr>
        <w:t xml:space="preserve">For example, </w:t>
      </w:r>
      <w:r w:rsidRPr="009A73F2">
        <w:rPr>
          <w:rStyle w:val="Emphasis"/>
          <w:highlight w:val="cyan"/>
        </w:rPr>
        <w:t>in Illumina</w:t>
      </w:r>
      <w:r w:rsidRPr="009A73F2">
        <w:rPr>
          <w:rStyle w:val="Emphasis"/>
        </w:rPr>
        <w:t xml:space="preserve"> v. Ariosa</w:t>
      </w:r>
      <w:r w:rsidRPr="009A73F2">
        <w:rPr>
          <w:sz w:val="16"/>
        </w:rPr>
        <w:t xml:space="preserve">, </w:t>
      </w:r>
      <w:r w:rsidRPr="009A73F2">
        <w:rPr>
          <w:rStyle w:val="StyleUnderline"/>
          <w:highlight w:val="cyan"/>
        </w:rPr>
        <w:t xml:space="preserve">the </w:t>
      </w:r>
      <w:r w:rsidRPr="009A73F2">
        <w:rPr>
          <w:rStyle w:val="Emphasis"/>
          <w:highlight w:val="cyan"/>
        </w:rPr>
        <w:t>Federal Circuit</w:t>
      </w:r>
      <w:r w:rsidRPr="009A73F2">
        <w:rPr>
          <w:sz w:val="16"/>
          <w:highlight w:val="cyan"/>
        </w:rPr>
        <w:t xml:space="preserve"> </w:t>
      </w:r>
      <w:r w:rsidRPr="009A73F2">
        <w:rPr>
          <w:rStyle w:val="StyleUnderline"/>
          <w:highlight w:val="cyan"/>
        </w:rPr>
        <w:t>provided</w:t>
      </w:r>
      <w:r w:rsidRPr="009A73F2">
        <w:rPr>
          <w:rStyle w:val="StyleUnderline"/>
        </w:rPr>
        <w:t xml:space="preserve"> a </w:t>
      </w:r>
      <w:r w:rsidRPr="009A73F2">
        <w:rPr>
          <w:rStyle w:val="StyleUnderline"/>
          <w:highlight w:val="cyan"/>
        </w:rPr>
        <w:t xml:space="preserve">way to patent aspects of </w:t>
      </w:r>
      <w:r w:rsidRPr="009A73F2">
        <w:rPr>
          <w:rStyle w:val="Emphasis"/>
          <w:highlight w:val="cyan"/>
        </w:rPr>
        <w:t>diagnostic methods</w:t>
      </w:r>
      <w:r w:rsidRPr="009A73F2">
        <w:rPr>
          <w:sz w:val="16"/>
        </w:rPr>
        <w:t xml:space="preserve"> </w:t>
      </w:r>
      <w:r w:rsidRPr="009A73F2">
        <w:rPr>
          <w:rStyle w:val="StyleUnderline"/>
        </w:rPr>
        <w:t>when it found</w:t>
      </w:r>
      <w:r w:rsidRPr="009A73F2">
        <w:rPr>
          <w:sz w:val="16"/>
        </w:rPr>
        <w:t xml:space="preserve"> </w:t>
      </w:r>
      <w:r w:rsidRPr="009A73F2">
        <w:rPr>
          <w:rStyle w:val="Emphasis"/>
        </w:rPr>
        <w:t>preparation steps</w:t>
      </w:r>
      <w:r w:rsidRPr="009A73F2">
        <w:rPr>
          <w:sz w:val="16"/>
        </w:rPr>
        <w:t xml:space="preserve"> </w:t>
      </w:r>
      <w:r w:rsidRPr="009A73F2">
        <w:rPr>
          <w:rStyle w:val="StyleUnderline"/>
        </w:rPr>
        <w:t xml:space="preserve">used in a </w:t>
      </w:r>
      <w:r w:rsidRPr="009A73F2">
        <w:rPr>
          <w:rStyle w:val="Emphasis"/>
        </w:rPr>
        <w:t>diagnostic method</w:t>
      </w:r>
      <w:r w:rsidRPr="009A73F2">
        <w:rPr>
          <w:sz w:val="16"/>
        </w:rPr>
        <w:t xml:space="preserve"> </w:t>
      </w:r>
      <w:r w:rsidRPr="009A73F2">
        <w:rPr>
          <w:rStyle w:val="StyleUnderline"/>
        </w:rPr>
        <w:t xml:space="preserve">to be patent eligible under </w:t>
      </w:r>
      <w:r w:rsidRPr="009A73F2">
        <w:rPr>
          <w:rStyle w:val="Emphasis"/>
        </w:rPr>
        <w:t>35 U.S.C. § 101</w:t>
      </w:r>
      <w:r w:rsidRPr="009A73F2">
        <w:rPr>
          <w:sz w:val="16"/>
        </w:rPr>
        <w:t>.129 The claims in</w:t>
      </w:r>
      <w:r w:rsidRPr="009A73F2">
        <w:rPr>
          <w:rStyle w:val="StyleUnderline"/>
        </w:rPr>
        <w:t xml:space="preserve"> </w:t>
      </w:r>
      <w:r w:rsidRPr="009A73F2">
        <w:rPr>
          <w:sz w:val="16"/>
        </w:rPr>
        <w:t>Illumina harnessed the newly discovered natural phenomenon that fetal DNA makes up a disproportionately large percentage of the short-chain nucleic acids in maternal blood and were directed to a process of fractionating out the fetal DNA.130</w:t>
      </w:r>
    </w:p>
    <w:p w14:paraId="3177A4EA" w14:textId="77777777" w:rsidR="00D73600" w:rsidRPr="009A73F2" w:rsidRDefault="00D73600" w:rsidP="00D73600">
      <w:pPr>
        <w:rPr>
          <w:sz w:val="16"/>
        </w:rPr>
      </w:pPr>
      <w:r w:rsidRPr="009A73F2">
        <w:rPr>
          <w:rStyle w:val="StyleUnderline"/>
        </w:rPr>
        <w:t xml:space="preserve">In </w:t>
      </w:r>
      <w:r w:rsidRPr="009A73F2">
        <w:rPr>
          <w:rStyle w:val="Emphasis"/>
        </w:rPr>
        <w:t>Mayo</w:t>
      </w:r>
      <w:r w:rsidRPr="009A73F2">
        <w:rPr>
          <w:sz w:val="16"/>
        </w:rPr>
        <w:t xml:space="preserve">, </w:t>
      </w:r>
      <w:r w:rsidRPr="009A73F2">
        <w:rPr>
          <w:rStyle w:val="StyleUnderline"/>
        </w:rPr>
        <w:t xml:space="preserve">the U.S. </w:t>
      </w:r>
      <w:r w:rsidRPr="009A73F2">
        <w:rPr>
          <w:rStyle w:val="Emphasis"/>
        </w:rPr>
        <w:t>Supreme Court</w:t>
      </w:r>
      <w:r w:rsidRPr="009A73F2">
        <w:rPr>
          <w:sz w:val="16"/>
        </w:rPr>
        <w:t xml:space="preserve"> </w:t>
      </w:r>
      <w:r w:rsidRPr="009A73F2">
        <w:rPr>
          <w:rStyle w:val="StyleUnderline"/>
        </w:rPr>
        <w:t>held that</w:t>
      </w:r>
      <w:r w:rsidRPr="009A73F2">
        <w:rPr>
          <w:sz w:val="16"/>
        </w:rPr>
        <w:t xml:space="preserve"> a </w:t>
      </w:r>
      <w:r w:rsidRPr="009A73F2">
        <w:rPr>
          <w:rStyle w:val="Emphasis"/>
        </w:rPr>
        <w:t>claimed process</w:t>
      </w:r>
      <w:r w:rsidRPr="009A73F2">
        <w:rPr>
          <w:sz w:val="16"/>
        </w:rPr>
        <w:t xml:space="preserve"> </w:t>
      </w:r>
      <w:r w:rsidRPr="009A73F2">
        <w:rPr>
          <w:rStyle w:val="StyleUnderline"/>
        </w:rPr>
        <w:t>must do more than</w:t>
      </w:r>
      <w:r w:rsidRPr="009A73F2">
        <w:rPr>
          <w:sz w:val="16"/>
        </w:rPr>
        <w:t xml:space="preserve"> </w:t>
      </w:r>
      <w:r w:rsidRPr="009A73F2">
        <w:rPr>
          <w:rStyle w:val="StyleUnderline"/>
        </w:rPr>
        <w:t>apply</w:t>
      </w:r>
      <w:r w:rsidRPr="009A73F2">
        <w:rPr>
          <w:sz w:val="16"/>
        </w:rPr>
        <w:t xml:space="preserve"> "well-understood, routine, </w:t>
      </w:r>
      <w:r w:rsidRPr="009A73F2">
        <w:rPr>
          <w:rStyle w:val="Emphasis"/>
        </w:rPr>
        <w:t>conventional activity</w:t>
      </w:r>
      <w:r w:rsidRPr="009A73F2">
        <w:rPr>
          <w:sz w:val="16"/>
        </w:rPr>
        <w:t xml:space="preserve"> previously engaged in by researchers in the field" </w:t>
      </w:r>
      <w:r w:rsidRPr="009A73F2">
        <w:rPr>
          <w:rStyle w:val="StyleUnderline"/>
        </w:rPr>
        <w:t xml:space="preserve">to a </w:t>
      </w:r>
      <w:r w:rsidRPr="009A73F2">
        <w:rPr>
          <w:rStyle w:val="Emphasis"/>
        </w:rPr>
        <w:t>natural law</w:t>
      </w:r>
      <w:r w:rsidRPr="009A73F2">
        <w:rPr>
          <w:sz w:val="16"/>
        </w:rPr>
        <w:t xml:space="preserve">. 131 </w:t>
      </w:r>
      <w:r w:rsidRPr="009A73F2">
        <w:rPr>
          <w:rStyle w:val="StyleUnderline"/>
        </w:rPr>
        <w:t xml:space="preserve">This applies even to </w:t>
      </w:r>
      <w:r w:rsidRPr="009A73F2">
        <w:rPr>
          <w:rStyle w:val="Emphasis"/>
        </w:rPr>
        <w:t>revolutionary breakthroughs</w:t>
      </w:r>
      <w:r w:rsidRPr="009A73F2">
        <w:rPr>
          <w:sz w:val="16"/>
        </w:rPr>
        <w:t xml:space="preserve">, </w:t>
      </w:r>
      <w:r w:rsidRPr="009A73F2">
        <w:rPr>
          <w:rStyle w:val="StyleUnderline"/>
        </w:rPr>
        <w:t>as the</w:t>
      </w:r>
      <w:r w:rsidRPr="009A73F2">
        <w:rPr>
          <w:sz w:val="16"/>
        </w:rPr>
        <w:t xml:space="preserve"> </w:t>
      </w:r>
      <w:r w:rsidRPr="009A73F2">
        <w:rPr>
          <w:rStyle w:val="Emphasis"/>
        </w:rPr>
        <w:t>Supreme Court</w:t>
      </w:r>
      <w:r w:rsidRPr="009A73F2">
        <w:rPr>
          <w:sz w:val="16"/>
        </w:rPr>
        <w:t xml:space="preserve"> </w:t>
      </w:r>
      <w:r w:rsidRPr="009A73F2">
        <w:rPr>
          <w:rStyle w:val="StyleUnderline"/>
        </w:rPr>
        <w:t xml:space="preserve">held in </w:t>
      </w:r>
      <w:r w:rsidRPr="009A73F2">
        <w:rPr>
          <w:rStyle w:val="Emphasis"/>
        </w:rPr>
        <w:t>Myriad</w:t>
      </w:r>
      <w:r w:rsidRPr="009A73F2">
        <w:rPr>
          <w:sz w:val="16"/>
        </w:rPr>
        <w:t xml:space="preserve">.132 </w:t>
      </w:r>
      <w:r w:rsidRPr="009A73F2">
        <w:rPr>
          <w:rStyle w:val="StyleUnderline"/>
        </w:rPr>
        <w:t xml:space="preserve">The </w:t>
      </w:r>
      <w:r w:rsidRPr="009A73F2">
        <w:rPr>
          <w:rStyle w:val="Emphasis"/>
        </w:rPr>
        <w:t>unpatentable claims</w:t>
      </w:r>
      <w:r w:rsidRPr="009A73F2">
        <w:rPr>
          <w:sz w:val="16"/>
        </w:rPr>
        <w:t xml:space="preserve"> in Mayo </w:t>
      </w:r>
      <w:r w:rsidRPr="009A73F2">
        <w:rPr>
          <w:rStyle w:val="StyleUnderline"/>
        </w:rPr>
        <w:t xml:space="preserve">were found to merely harness the </w:t>
      </w:r>
      <w:r w:rsidRPr="009A73F2">
        <w:rPr>
          <w:rStyle w:val="Emphasis"/>
        </w:rPr>
        <w:t>newly discovered relationship</w:t>
      </w:r>
      <w:r w:rsidRPr="009A73F2">
        <w:rPr>
          <w:sz w:val="16"/>
        </w:rPr>
        <w:t xml:space="preserve"> between blood levels of a drug metabolite and the proper drug dosage adjustments.133 The Supreme Court believed that permitting such a patent would improperly preempt future use of the natural phenomenon and be antithetical to the policy and intent of patent law.134</w:t>
      </w:r>
    </w:p>
    <w:p w14:paraId="55FE6944" w14:textId="77777777" w:rsidR="00D73600" w:rsidRPr="009A73F2" w:rsidRDefault="00D73600" w:rsidP="00D73600">
      <w:pPr>
        <w:rPr>
          <w:sz w:val="16"/>
        </w:rPr>
      </w:pPr>
      <w:r w:rsidRPr="009A73F2">
        <w:rPr>
          <w:sz w:val="16"/>
        </w:rPr>
        <w:t>The question posed to the Illumina court was whether the claims were directed to the discovery of a natural phenomenon itself or eligible subject matter that exploits the discovery of the natural phenomenon instead. 135 The Court held, "[t]his is ... a method of preparation case" 136 and distinguished Illumina's claims from similar, patent-ineligible diagnostic methods in Sequenom, finding the patent claims covered "only the knowledge that it exists and a method to see that it exists."137 In Illumina, the court elaborated that the claimed method "change[d] the composition of the mixture," producing something that does not occur naturally in maternal blood, and thus "conclude[d] that the claims are not directed to that natural phenomenon but rather to a patent-eligible method that utilizes it."138 Accordingly, the panel found that "[t]he inventors here patented methods of preparing a DNA fraction. The claimed methods utilize the natural phenomenon that the inventors discovered by employing physical process steps to selectively remove larger fragments of cell-free DNA and thus enrich a mixture in cell-free fetal DNA."139</w:t>
      </w:r>
    </w:p>
    <w:p w14:paraId="1C1941C1" w14:textId="77777777" w:rsidR="00D73600" w:rsidRPr="009A73F2" w:rsidRDefault="00D73600" w:rsidP="00D73600">
      <w:pPr>
        <w:rPr>
          <w:sz w:val="16"/>
        </w:rPr>
      </w:pPr>
      <w:r w:rsidRPr="009A73F2">
        <w:rPr>
          <w:rStyle w:val="Emphasis"/>
        </w:rPr>
        <w:t>Mayo</w:t>
      </w:r>
      <w:r w:rsidRPr="009A73F2">
        <w:rPr>
          <w:rStyle w:val="StyleUnderline"/>
        </w:rPr>
        <w:t xml:space="preserve"> teaches that the use of </w:t>
      </w:r>
      <w:r w:rsidRPr="009A73F2">
        <w:rPr>
          <w:rStyle w:val="Emphasis"/>
        </w:rPr>
        <w:t>conventional tech</w:t>
      </w:r>
      <w:r w:rsidRPr="009A73F2">
        <w:rPr>
          <w:rStyle w:val="StyleUnderline"/>
        </w:rPr>
        <w:t>niques</w:t>
      </w:r>
      <w:r w:rsidRPr="009A73F2">
        <w:rPr>
          <w:sz w:val="16"/>
        </w:rPr>
        <w:t xml:space="preserve"> </w:t>
      </w:r>
      <w:r w:rsidRPr="009A73F2">
        <w:rPr>
          <w:rStyle w:val="StyleUnderline"/>
        </w:rPr>
        <w:t>in exploiting</w:t>
      </w:r>
      <w:r w:rsidRPr="009A73F2">
        <w:rPr>
          <w:sz w:val="16"/>
        </w:rPr>
        <w:t xml:space="preserve"> a </w:t>
      </w:r>
      <w:r w:rsidRPr="009A73F2">
        <w:rPr>
          <w:rStyle w:val="Emphasis"/>
        </w:rPr>
        <w:t>natural phenomenon</w:t>
      </w:r>
      <w:r w:rsidRPr="009A73F2">
        <w:rPr>
          <w:sz w:val="16"/>
        </w:rPr>
        <w:t xml:space="preserve"> </w:t>
      </w:r>
      <w:r w:rsidRPr="009A73F2">
        <w:rPr>
          <w:rStyle w:val="StyleUnderline"/>
        </w:rPr>
        <w:t>are insufficient</w:t>
      </w:r>
      <w:r w:rsidRPr="009A73F2">
        <w:rPr>
          <w:sz w:val="16"/>
        </w:rPr>
        <w:t xml:space="preserve"> </w:t>
      </w:r>
      <w:r w:rsidRPr="009A73F2">
        <w:rPr>
          <w:rStyle w:val="StyleUnderline"/>
        </w:rPr>
        <w:t xml:space="preserve">to </w:t>
      </w:r>
      <w:r w:rsidRPr="009A73F2">
        <w:rPr>
          <w:rStyle w:val="Emphasis"/>
        </w:rPr>
        <w:t>render</w:t>
      </w:r>
      <w:r w:rsidRPr="009A73F2">
        <w:rPr>
          <w:rStyle w:val="StyleUnderline"/>
        </w:rPr>
        <w:t xml:space="preserve"> a claim</w:t>
      </w:r>
      <w:r w:rsidRPr="009A73F2">
        <w:rPr>
          <w:sz w:val="16"/>
        </w:rPr>
        <w:t xml:space="preserve"> patent </w:t>
      </w:r>
      <w:r w:rsidRPr="009A73F2">
        <w:rPr>
          <w:rStyle w:val="Emphasis"/>
        </w:rPr>
        <w:t>eligible</w:t>
      </w:r>
      <w:r w:rsidRPr="009A73F2">
        <w:rPr>
          <w:sz w:val="16"/>
        </w:rPr>
        <w:t xml:space="preserve">. 140 However, </w:t>
      </w:r>
      <w:r w:rsidRPr="009A73F2">
        <w:rPr>
          <w:rStyle w:val="StyleUnderline"/>
          <w:highlight w:val="cyan"/>
        </w:rPr>
        <w:t>Illumina</w:t>
      </w:r>
      <w:r w:rsidRPr="009A73F2">
        <w:rPr>
          <w:rStyle w:val="StyleUnderline"/>
        </w:rPr>
        <w:t xml:space="preserve"> may have </w:t>
      </w:r>
      <w:r w:rsidRPr="009A73F2">
        <w:rPr>
          <w:rStyle w:val="StyleUnderline"/>
          <w:highlight w:val="cyan"/>
        </w:rPr>
        <w:t xml:space="preserve">opened the door to </w:t>
      </w:r>
      <w:r w:rsidRPr="009A73F2">
        <w:rPr>
          <w:rStyle w:val="Emphasis"/>
          <w:highlight w:val="cyan"/>
        </w:rPr>
        <w:t>exceptions</w:t>
      </w:r>
      <w:r w:rsidRPr="009A73F2">
        <w:rPr>
          <w:sz w:val="16"/>
          <w:highlight w:val="cyan"/>
        </w:rPr>
        <w:t xml:space="preserve"> </w:t>
      </w:r>
      <w:r w:rsidRPr="009A73F2">
        <w:rPr>
          <w:rStyle w:val="StyleUnderline"/>
          <w:highlight w:val="cyan"/>
        </w:rPr>
        <w:t>whereby</w:t>
      </w:r>
      <w:r w:rsidRPr="009A73F2">
        <w:rPr>
          <w:sz w:val="16"/>
        </w:rPr>
        <w:t xml:space="preserve"> the </w:t>
      </w:r>
      <w:r w:rsidRPr="009A73F2">
        <w:rPr>
          <w:rStyle w:val="StyleUnderline"/>
        </w:rPr>
        <w:t xml:space="preserve">use of </w:t>
      </w:r>
      <w:r w:rsidRPr="009A73F2">
        <w:rPr>
          <w:rStyle w:val="Emphasis"/>
          <w:highlight w:val="cyan"/>
        </w:rPr>
        <w:t>conventional steps</w:t>
      </w:r>
      <w:r w:rsidRPr="009A73F2">
        <w:rPr>
          <w:sz w:val="16"/>
          <w:highlight w:val="cyan"/>
        </w:rPr>
        <w:t xml:space="preserve"> </w:t>
      </w:r>
      <w:r w:rsidRPr="009A73F2">
        <w:rPr>
          <w:rStyle w:val="StyleUnderline"/>
          <w:highlight w:val="cyan"/>
        </w:rPr>
        <w:t xml:space="preserve">may not </w:t>
      </w:r>
      <w:r w:rsidRPr="009A73F2">
        <w:rPr>
          <w:rStyle w:val="Emphasis"/>
          <w:highlight w:val="cyan"/>
        </w:rPr>
        <w:t>automatically doom</w:t>
      </w:r>
      <w:r w:rsidRPr="009A73F2">
        <w:rPr>
          <w:rStyle w:val="StyleUnderline"/>
          <w:highlight w:val="cyan"/>
        </w:rPr>
        <w:t xml:space="preserve"> patent eligibility</w:t>
      </w:r>
      <w:r w:rsidRPr="009A73F2">
        <w:rPr>
          <w:sz w:val="16"/>
        </w:rPr>
        <w:t xml:space="preserve"> </w:t>
      </w:r>
      <w:r w:rsidRPr="009A73F2">
        <w:rPr>
          <w:rStyle w:val="Emphasis"/>
        </w:rPr>
        <w:t>under § 101</w:t>
      </w:r>
      <w:r w:rsidRPr="009A73F2">
        <w:rPr>
          <w:sz w:val="16"/>
        </w:rPr>
        <w:t xml:space="preserve">, thereby </w:t>
      </w:r>
      <w:r w:rsidRPr="009A73F2">
        <w:rPr>
          <w:rStyle w:val="StyleUnderline"/>
        </w:rPr>
        <w:t xml:space="preserve">circumventing </w:t>
      </w:r>
      <w:r w:rsidRPr="009A73F2">
        <w:rPr>
          <w:rStyle w:val="Emphasis"/>
        </w:rPr>
        <w:t>Mayo's precedent</w:t>
      </w:r>
      <w:r w:rsidRPr="009A73F2">
        <w:rPr>
          <w:sz w:val="16"/>
        </w:rPr>
        <w:t xml:space="preserve">. 141 </w:t>
      </w:r>
      <w:r w:rsidRPr="009A73F2">
        <w:rPr>
          <w:rStyle w:val="StyleUnderline"/>
        </w:rPr>
        <w:t>The Illumina</w:t>
      </w:r>
      <w:r w:rsidRPr="009A73F2">
        <w:rPr>
          <w:sz w:val="16"/>
        </w:rPr>
        <w:t xml:space="preserve"> </w:t>
      </w:r>
      <w:r w:rsidRPr="009A73F2">
        <w:rPr>
          <w:rStyle w:val="StyleUnderline"/>
        </w:rPr>
        <w:t xml:space="preserve">holding may </w:t>
      </w:r>
      <w:r w:rsidRPr="009A73F2">
        <w:rPr>
          <w:rStyle w:val="Emphasis"/>
          <w:highlight w:val="cyan"/>
        </w:rPr>
        <w:t>open possibilities</w:t>
      </w:r>
      <w:r w:rsidRPr="009A73F2">
        <w:rPr>
          <w:sz w:val="16"/>
          <w:highlight w:val="cyan"/>
        </w:rPr>
        <w:t xml:space="preserve"> </w:t>
      </w:r>
      <w:r w:rsidRPr="009A73F2">
        <w:rPr>
          <w:rStyle w:val="StyleUnderline"/>
          <w:highlight w:val="cyan"/>
        </w:rPr>
        <w:t>fo</w:t>
      </w:r>
      <w:r w:rsidRPr="009A73F2">
        <w:rPr>
          <w:rStyle w:val="StyleUnderline"/>
        </w:rPr>
        <w:t>r</w:t>
      </w:r>
      <w:r w:rsidRPr="009A73F2">
        <w:rPr>
          <w:sz w:val="16"/>
        </w:rPr>
        <w:t xml:space="preserve"> the </w:t>
      </w:r>
      <w:r w:rsidRPr="009A73F2">
        <w:rPr>
          <w:rStyle w:val="StyleUnderline"/>
        </w:rPr>
        <w:t xml:space="preserve">patenting of </w:t>
      </w:r>
      <w:r w:rsidRPr="009A73F2">
        <w:rPr>
          <w:rStyle w:val="Emphasis"/>
          <w:highlight w:val="cyan"/>
        </w:rPr>
        <w:t>novel inventions</w:t>
      </w:r>
      <w:r w:rsidRPr="009A73F2">
        <w:rPr>
          <w:sz w:val="16"/>
        </w:rPr>
        <w:t xml:space="preserve"> </w:t>
      </w:r>
      <w:r w:rsidRPr="009A73F2">
        <w:rPr>
          <w:rStyle w:val="StyleUnderline"/>
        </w:rPr>
        <w:t xml:space="preserve">by creating new carve-outs within </w:t>
      </w:r>
      <w:r w:rsidRPr="009A73F2">
        <w:rPr>
          <w:rStyle w:val="Emphasis"/>
        </w:rPr>
        <w:t>§ 101 jurisprudence</w:t>
      </w:r>
      <w:r w:rsidRPr="009A73F2">
        <w:rPr>
          <w:sz w:val="16"/>
        </w:rPr>
        <w:t xml:space="preserve">.142 For example, </w:t>
      </w:r>
      <w:r w:rsidRPr="009A73F2">
        <w:rPr>
          <w:rStyle w:val="Emphasis"/>
        </w:rPr>
        <w:t>newly discovered</w:t>
      </w:r>
      <w:r w:rsidRPr="009A73F2">
        <w:rPr>
          <w:rStyle w:val="StyleUnderline"/>
        </w:rPr>
        <w:t xml:space="preserve"> biomolecules</w:t>
      </w:r>
      <w:r w:rsidRPr="009A73F2">
        <w:rPr>
          <w:sz w:val="16"/>
        </w:rPr>
        <w:t xml:space="preserve"> </w:t>
      </w:r>
      <w:r w:rsidRPr="009A73F2">
        <w:rPr>
          <w:rStyle w:val="StyleUnderline"/>
        </w:rPr>
        <w:t>may possess unique</w:t>
      </w:r>
      <w:r w:rsidRPr="009A73F2">
        <w:rPr>
          <w:sz w:val="16"/>
        </w:rPr>
        <w:t xml:space="preserve">, </w:t>
      </w:r>
      <w:r w:rsidRPr="009A73F2">
        <w:rPr>
          <w:rStyle w:val="Emphasis"/>
        </w:rPr>
        <w:t>yet-to-be-determined</w:t>
      </w:r>
      <w:r w:rsidRPr="009A73F2">
        <w:rPr>
          <w:sz w:val="16"/>
        </w:rPr>
        <w:t xml:space="preserve">, physicochemical </w:t>
      </w:r>
      <w:r w:rsidRPr="009A73F2">
        <w:rPr>
          <w:rStyle w:val="StyleUnderline"/>
        </w:rPr>
        <w:t xml:space="preserve">properties that improve </w:t>
      </w:r>
      <w:r w:rsidRPr="009A73F2">
        <w:rPr>
          <w:rStyle w:val="Emphasis"/>
        </w:rPr>
        <w:t>sample preparation methods</w:t>
      </w:r>
      <w:r w:rsidRPr="009A73F2">
        <w:rPr>
          <w:sz w:val="16"/>
        </w:rPr>
        <w:t xml:space="preserve"> </w:t>
      </w:r>
      <w:r w:rsidRPr="009A73F2">
        <w:rPr>
          <w:rStyle w:val="StyleUnderline"/>
        </w:rPr>
        <w:t xml:space="preserve">before </w:t>
      </w:r>
      <w:r w:rsidRPr="009A73F2">
        <w:rPr>
          <w:rStyle w:val="Emphasis"/>
        </w:rPr>
        <w:t>conventional detection</w:t>
      </w:r>
      <w:r w:rsidRPr="009A73F2">
        <w:rPr>
          <w:rStyle w:val="StyleUnderline"/>
        </w:rPr>
        <w:t xml:space="preserve"> steps</w:t>
      </w:r>
      <w:r w:rsidRPr="009A73F2">
        <w:rPr>
          <w:sz w:val="16"/>
        </w:rPr>
        <w:t xml:space="preserve"> </w:t>
      </w:r>
      <w:r w:rsidRPr="009A73F2">
        <w:rPr>
          <w:rStyle w:val="StyleUnderline"/>
        </w:rPr>
        <w:t>are applied</w:t>
      </w:r>
      <w:r w:rsidRPr="009A73F2">
        <w:rPr>
          <w:sz w:val="16"/>
        </w:rPr>
        <w:t xml:space="preserve">.143 </w:t>
      </w:r>
      <w:r w:rsidRPr="009A73F2">
        <w:rPr>
          <w:rStyle w:val="StyleUnderline"/>
        </w:rPr>
        <w:t xml:space="preserve">These properties might enhance the </w:t>
      </w:r>
      <w:r w:rsidRPr="009A73F2">
        <w:rPr>
          <w:rStyle w:val="Emphasis"/>
        </w:rPr>
        <w:t>accuracy or sensitivity</w:t>
      </w:r>
      <w:r w:rsidRPr="009A73F2">
        <w:rPr>
          <w:sz w:val="16"/>
        </w:rPr>
        <w:t xml:space="preserve"> </w:t>
      </w:r>
      <w:r w:rsidRPr="009A73F2">
        <w:rPr>
          <w:rStyle w:val="StyleUnderline"/>
        </w:rPr>
        <w:t>of a diagnostic</w:t>
      </w:r>
      <w:r w:rsidRPr="009A73F2">
        <w:rPr>
          <w:sz w:val="16"/>
        </w:rPr>
        <w:t xml:space="preserve">.144 </w:t>
      </w:r>
      <w:r w:rsidRPr="009A73F2">
        <w:rPr>
          <w:rStyle w:val="StyleUnderline"/>
        </w:rPr>
        <w:t xml:space="preserve">Harnessing the </w:t>
      </w:r>
      <w:r w:rsidRPr="009A73F2">
        <w:rPr>
          <w:rStyle w:val="Emphasis"/>
        </w:rPr>
        <w:t>unique properties</w:t>
      </w:r>
      <w:r w:rsidRPr="009A73F2">
        <w:rPr>
          <w:sz w:val="16"/>
        </w:rPr>
        <w:t xml:space="preserve"> </w:t>
      </w:r>
      <w:r w:rsidRPr="009A73F2">
        <w:rPr>
          <w:rStyle w:val="StyleUnderline"/>
        </w:rPr>
        <w:t>of the biomolecules</w:t>
      </w:r>
      <w:r w:rsidRPr="009A73F2">
        <w:rPr>
          <w:sz w:val="16"/>
        </w:rPr>
        <w:t xml:space="preserve"> in sample preparation would be akin to the novel preparation steps that rendered the claims in Illumina patent eligible. Importantly, </w:t>
      </w:r>
      <w:r w:rsidRPr="009A73F2">
        <w:rPr>
          <w:rStyle w:val="StyleUnderline"/>
        </w:rPr>
        <w:t xml:space="preserve">Illumina may </w:t>
      </w:r>
      <w:r w:rsidRPr="009A73F2">
        <w:rPr>
          <w:rStyle w:val="Emphasis"/>
        </w:rPr>
        <w:t>open the door</w:t>
      </w:r>
      <w:r w:rsidRPr="009A73F2">
        <w:rPr>
          <w:rStyle w:val="StyleUnderline"/>
        </w:rPr>
        <w:t xml:space="preserve"> to new and </w:t>
      </w:r>
      <w:r w:rsidRPr="009A73F2">
        <w:rPr>
          <w:rStyle w:val="Emphasis"/>
        </w:rPr>
        <w:t>improved applications</w:t>
      </w:r>
      <w:r w:rsidRPr="009A73F2">
        <w:rPr>
          <w:sz w:val="16"/>
        </w:rPr>
        <w:t xml:space="preserve"> </w:t>
      </w:r>
      <w:r w:rsidRPr="009A73F2">
        <w:rPr>
          <w:rStyle w:val="StyleUnderline"/>
        </w:rPr>
        <w:t xml:space="preserve">of purely </w:t>
      </w:r>
      <w:r w:rsidRPr="009A73F2">
        <w:rPr>
          <w:rStyle w:val="Emphasis"/>
        </w:rPr>
        <w:t>conventional detection steps</w:t>
      </w:r>
      <w:r w:rsidRPr="009A73F2">
        <w:rPr>
          <w:sz w:val="16"/>
        </w:rPr>
        <w:t xml:space="preserve">, </w:t>
      </w:r>
      <w:r w:rsidRPr="009A73F2">
        <w:rPr>
          <w:rStyle w:val="StyleUnderline"/>
        </w:rPr>
        <w:t xml:space="preserve">which under Mayo would be </w:t>
      </w:r>
      <w:r w:rsidRPr="009A73F2">
        <w:rPr>
          <w:rStyle w:val="Emphasis"/>
        </w:rPr>
        <w:t>patent ineligible</w:t>
      </w:r>
      <w:r w:rsidRPr="009A73F2">
        <w:rPr>
          <w:sz w:val="16"/>
        </w:rPr>
        <w:t xml:space="preserve">. </w:t>
      </w:r>
      <w:r w:rsidRPr="009A73F2">
        <w:rPr>
          <w:rStyle w:val="StyleUnderline"/>
        </w:rPr>
        <w:t xml:space="preserve">While </w:t>
      </w:r>
      <w:r w:rsidRPr="009A73F2">
        <w:rPr>
          <w:rStyle w:val="StyleUnderline"/>
          <w:highlight w:val="cyan"/>
        </w:rPr>
        <w:t>this may result in</w:t>
      </w:r>
      <w:r w:rsidRPr="009A73F2">
        <w:rPr>
          <w:sz w:val="16"/>
        </w:rPr>
        <w:t xml:space="preserve"> patenting </w:t>
      </w:r>
      <w:r w:rsidRPr="009A73F2">
        <w:rPr>
          <w:rStyle w:val="Emphasis"/>
          <w:highlight w:val="cyan"/>
        </w:rPr>
        <w:t>narrower claims</w:t>
      </w:r>
      <w:r w:rsidRPr="009A73F2">
        <w:rPr>
          <w:sz w:val="16"/>
        </w:rPr>
        <w:t xml:space="preserve">, </w:t>
      </w:r>
      <w:r w:rsidRPr="009A73F2">
        <w:rPr>
          <w:rStyle w:val="StyleUnderline"/>
        </w:rPr>
        <w:t>it is better than</w:t>
      </w:r>
      <w:r w:rsidRPr="009A73F2">
        <w:rPr>
          <w:sz w:val="16"/>
        </w:rPr>
        <w:t xml:space="preserve"> the alternative: </w:t>
      </w:r>
      <w:r w:rsidRPr="009A73F2">
        <w:rPr>
          <w:rStyle w:val="Emphasis"/>
        </w:rPr>
        <w:t>no patent protection</w:t>
      </w:r>
      <w:r w:rsidRPr="009A73F2">
        <w:rPr>
          <w:sz w:val="16"/>
        </w:rPr>
        <w:t xml:space="preserve"> at all.145</w:t>
      </w:r>
    </w:p>
    <w:p w14:paraId="0FFC39BF" w14:textId="77777777" w:rsidR="00D73600" w:rsidRPr="009A73F2" w:rsidRDefault="00D73600" w:rsidP="00D73600">
      <w:pPr>
        <w:pStyle w:val="Heading3"/>
        <w:rPr>
          <w:rFonts w:cs="Times New Roman"/>
        </w:rPr>
      </w:pPr>
      <w:r w:rsidRPr="009A73F2">
        <w:rPr>
          <w:rFonts w:cs="Times New Roman"/>
        </w:rPr>
        <w:t>Thumper---Vanda---2AC</w:t>
      </w:r>
    </w:p>
    <w:p w14:paraId="5A400371" w14:textId="77777777" w:rsidR="00D73600" w:rsidRPr="009A73F2" w:rsidRDefault="00D73600" w:rsidP="00D73600">
      <w:pPr>
        <w:pStyle w:val="Heading4"/>
        <w:rPr>
          <w:rFonts w:cs="Times New Roman"/>
        </w:rPr>
      </w:pPr>
      <w:r w:rsidRPr="009A73F2">
        <w:rPr>
          <w:rFonts w:cs="Times New Roman"/>
        </w:rPr>
        <w:t xml:space="preserve">Vanda </w:t>
      </w:r>
      <w:r w:rsidRPr="009A73F2">
        <w:rPr>
          <w:rFonts w:cs="Times New Roman"/>
          <w:u w:val="single"/>
        </w:rPr>
        <w:t>thumps the DA</w:t>
      </w:r>
      <w:r w:rsidRPr="009A73F2">
        <w:rPr>
          <w:rFonts w:cs="Times New Roman"/>
        </w:rPr>
        <w:t xml:space="preserve">. It permitted a </w:t>
      </w:r>
      <w:r w:rsidRPr="009A73F2">
        <w:rPr>
          <w:rFonts w:cs="Times New Roman"/>
          <w:u w:val="single"/>
        </w:rPr>
        <w:t>specific carve-out</w:t>
      </w:r>
      <w:r w:rsidRPr="009A73F2">
        <w:rPr>
          <w:rFonts w:cs="Times New Roman"/>
        </w:rPr>
        <w:t xml:space="preserve"> and </w:t>
      </w:r>
      <w:r w:rsidRPr="009A73F2">
        <w:rPr>
          <w:rFonts w:cs="Times New Roman"/>
          <w:u w:val="single"/>
        </w:rPr>
        <w:t>increased litigation</w:t>
      </w:r>
      <w:r w:rsidRPr="009A73F2">
        <w:rPr>
          <w:rFonts w:cs="Times New Roman"/>
        </w:rPr>
        <w:t xml:space="preserve">, but </w:t>
      </w:r>
      <w:r w:rsidRPr="009A73F2">
        <w:rPr>
          <w:rFonts w:cs="Times New Roman"/>
          <w:u w:val="single"/>
        </w:rPr>
        <w:t>didn’t solve</w:t>
      </w:r>
      <w:r w:rsidRPr="009A73F2">
        <w:rPr>
          <w:rFonts w:cs="Times New Roman"/>
        </w:rPr>
        <w:t xml:space="preserve"> the AFF. </w:t>
      </w:r>
    </w:p>
    <w:p w14:paraId="64D0E296" w14:textId="77777777" w:rsidR="00D73600" w:rsidRPr="009A73F2" w:rsidRDefault="00D73600" w:rsidP="00D73600">
      <w:r w:rsidRPr="009A73F2">
        <w:t xml:space="preserve">Christopher M. </w:t>
      </w:r>
      <w:r w:rsidRPr="009A73F2">
        <w:rPr>
          <w:rStyle w:val="Style13ptBold"/>
        </w:rPr>
        <w:t>Holman 18</w:t>
      </w:r>
      <w:r w:rsidRPr="009A73F2">
        <w:t xml:space="preserve">, Professor at the University of Missouri-Kansas City School of Law, where his primary research focus lies at the intersection of intellectual property and biotechnology, “Vanda v. West-Ward Pharmaceuticals: Good News for the Patent Eligibility of Diagnostics and Personalized Medicine, with Some Important Caveats,” </w:t>
      </w:r>
      <w:r w:rsidRPr="009A73F2">
        <w:rPr>
          <w:i/>
          <w:iCs/>
        </w:rPr>
        <w:t>Biotechnology Law Report</w:t>
      </w:r>
      <w:r w:rsidRPr="009A73F2">
        <w:t xml:space="preserve">, 37(3), 6/1/2018, https://doi.org/10.1089/blr.2018.29069.cmh, JL   </w:t>
      </w:r>
    </w:p>
    <w:p w14:paraId="3C917AD8" w14:textId="77777777" w:rsidR="00D73600" w:rsidRPr="009A73F2" w:rsidRDefault="00D73600" w:rsidP="00D73600">
      <w:pPr>
        <w:rPr>
          <w:sz w:val="16"/>
        </w:rPr>
      </w:pPr>
      <w:r w:rsidRPr="009A73F2">
        <w:rPr>
          <w:sz w:val="16"/>
        </w:rPr>
        <w:t xml:space="preserve">In Mayo v. Prometheus, decided in 2011, the U.S. Supreme Court declared patent ineligible claims directed towards diagnostic methods useful in the optimization of drug dosage for an individual patient, based on the Court's determination that the claims were directed towards a patent ineligible concept, i.e., a law of nature.1 The ruling represented a heightening of the bar when it came to the patenting of life science inventions, but the import of Mayo beyond pure diagnostic inventions of the type at issue in the case has remained an open question. In particular, </w:t>
      </w:r>
      <w:r w:rsidRPr="009A73F2">
        <w:rPr>
          <w:rStyle w:val="StyleUnderline"/>
        </w:rPr>
        <w:t xml:space="preserve">what if a claim </w:t>
      </w:r>
      <w:r w:rsidRPr="009A73F2">
        <w:rPr>
          <w:rStyle w:val="Emphasis"/>
        </w:rPr>
        <w:t>reciting a diagnostic test</w:t>
      </w:r>
      <w:r w:rsidRPr="009A73F2">
        <w:rPr>
          <w:sz w:val="16"/>
        </w:rPr>
        <w:t xml:space="preserve"> </w:t>
      </w:r>
      <w:r w:rsidRPr="009A73F2">
        <w:rPr>
          <w:rStyle w:val="StyleUnderline"/>
        </w:rPr>
        <w:t xml:space="preserve">further includes a limitation </w:t>
      </w:r>
      <w:r w:rsidRPr="009A73F2">
        <w:rPr>
          <w:rStyle w:val="Emphasis"/>
        </w:rPr>
        <w:t>requiring some action</w:t>
      </w:r>
      <w:r w:rsidRPr="009A73F2">
        <w:rPr>
          <w:sz w:val="16"/>
        </w:rPr>
        <w:t xml:space="preserve"> </w:t>
      </w:r>
      <w:r w:rsidRPr="009A73F2">
        <w:rPr>
          <w:rStyle w:val="StyleUnderline"/>
        </w:rPr>
        <w:t xml:space="preserve">based on the </w:t>
      </w:r>
      <w:r w:rsidRPr="009A73F2">
        <w:rPr>
          <w:rStyle w:val="Emphasis"/>
        </w:rPr>
        <w:t>outcome of that test?</w:t>
      </w:r>
      <w:r w:rsidRPr="009A73F2">
        <w:rPr>
          <w:sz w:val="16"/>
        </w:rPr>
        <w:t xml:space="preserve"> </w:t>
      </w:r>
      <w:r w:rsidRPr="009A73F2">
        <w:rPr>
          <w:rStyle w:val="StyleUnderline"/>
        </w:rPr>
        <w:t xml:space="preserve">Would such a claim pass muster </w:t>
      </w:r>
      <w:r w:rsidRPr="009A73F2">
        <w:rPr>
          <w:rStyle w:val="Emphasis"/>
        </w:rPr>
        <w:t>under Mayo?</w:t>
      </w:r>
      <w:r w:rsidRPr="009A73F2">
        <w:rPr>
          <w:sz w:val="16"/>
        </w:rPr>
        <w:t xml:space="preserve"> For example, the </w:t>
      </w:r>
      <w:r w:rsidRPr="009A73F2">
        <w:rPr>
          <w:rStyle w:val="StyleUnderline"/>
        </w:rPr>
        <w:t xml:space="preserve">claims at issue in Mayo recited a method of testing a </w:t>
      </w:r>
      <w:r w:rsidRPr="009A73F2">
        <w:rPr>
          <w:rStyle w:val="Emphasis"/>
        </w:rPr>
        <w:t>patient's blood</w:t>
      </w:r>
      <w:r w:rsidRPr="009A73F2">
        <w:rPr>
          <w:sz w:val="16"/>
        </w:rPr>
        <w:t xml:space="preserve"> </w:t>
      </w:r>
      <w:r w:rsidRPr="009A73F2">
        <w:rPr>
          <w:rStyle w:val="StyleUnderline"/>
        </w:rPr>
        <w:t xml:space="preserve">for the level of a </w:t>
      </w:r>
      <w:r w:rsidRPr="009A73F2">
        <w:rPr>
          <w:rStyle w:val="Emphasis"/>
        </w:rPr>
        <w:t>specific drug metabolite</w:t>
      </w:r>
      <w:r w:rsidRPr="009A73F2">
        <w:rPr>
          <w:sz w:val="16"/>
        </w:rPr>
        <w:t xml:space="preserve">, </w:t>
      </w:r>
      <w:r w:rsidRPr="009A73F2">
        <w:rPr>
          <w:rStyle w:val="StyleUnderline"/>
        </w:rPr>
        <w:t xml:space="preserve">with the result of the test being used to advise whether the </w:t>
      </w:r>
      <w:r w:rsidRPr="009A73F2">
        <w:rPr>
          <w:rStyle w:val="Emphasis"/>
        </w:rPr>
        <w:t>dosage of the drug</w:t>
      </w:r>
      <w:r w:rsidRPr="009A73F2">
        <w:rPr>
          <w:sz w:val="16"/>
        </w:rPr>
        <w:t xml:space="preserve"> </w:t>
      </w:r>
      <w:r w:rsidRPr="009A73F2">
        <w:rPr>
          <w:rStyle w:val="StyleUnderline"/>
        </w:rPr>
        <w:t xml:space="preserve">should be </w:t>
      </w:r>
      <w:r w:rsidRPr="009A73F2">
        <w:rPr>
          <w:rStyle w:val="Emphasis"/>
        </w:rPr>
        <w:t>adjusted up or down</w:t>
      </w:r>
      <w:r w:rsidRPr="009A73F2">
        <w:rPr>
          <w:sz w:val="16"/>
        </w:rPr>
        <w:t xml:space="preserve">. </w:t>
      </w:r>
      <w:r w:rsidRPr="009A73F2">
        <w:rPr>
          <w:rStyle w:val="StyleUnderline"/>
        </w:rPr>
        <w:t xml:space="preserve">The obvious </w:t>
      </w:r>
      <w:r w:rsidRPr="009A73F2">
        <w:rPr>
          <w:rStyle w:val="StyleUnderline"/>
          <w:highlight w:val="cyan"/>
        </w:rPr>
        <w:t>question in</w:t>
      </w:r>
      <w:r w:rsidRPr="009A73F2">
        <w:rPr>
          <w:rStyle w:val="StyleUnderline"/>
        </w:rPr>
        <w:t xml:space="preserve"> the </w:t>
      </w:r>
      <w:r w:rsidRPr="009A73F2">
        <w:rPr>
          <w:rStyle w:val="Emphasis"/>
        </w:rPr>
        <w:t xml:space="preserve">wake of </w:t>
      </w:r>
      <w:r w:rsidRPr="009A73F2">
        <w:rPr>
          <w:rStyle w:val="Emphasis"/>
          <w:highlight w:val="cyan"/>
        </w:rPr>
        <w:t>Mayo</w:t>
      </w:r>
      <w:r w:rsidRPr="009A73F2">
        <w:rPr>
          <w:sz w:val="16"/>
          <w:highlight w:val="cyan"/>
        </w:rPr>
        <w:t xml:space="preserve"> </w:t>
      </w:r>
      <w:r w:rsidRPr="009A73F2">
        <w:rPr>
          <w:rStyle w:val="StyleUnderline"/>
          <w:highlight w:val="cyan"/>
        </w:rPr>
        <w:t>was whether</w:t>
      </w:r>
      <w:r w:rsidRPr="009A73F2">
        <w:rPr>
          <w:rStyle w:val="StyleUnderline"/>
        </w:rPr>
        <w:t xml:space="preserve"> the </w:t>
      </w:r>
      <w:r w:rsidRPr="009A73F2">
        <w:rPr>
          <w:rStyle w:val="StyleUnderline"/>
          <w:highlight w:val="cyan"/>
        </w:rPr>
        <w:t xml:space="preserve">claim </w:t>
      </w:r>
      <w:r w:rsidRPr="009A73F2">
        <w:rPr>
          <w:rStyle w:val="Emphasis"/>
          <w:highlight w:val="cyan"/>
        </w:rPr>
        <w:t>could have been saved</w:t>
      </w:r>
      <w:r w:rsidRPr="009A73F2">
        <w:rPr>
          <w:sz w:val="16"/>
          <w:highlight w:val="cyan"/>
        </w:rPr>
        <w:t xml:space="preserve"> </w:t>
      </w:r>
      <w:r w:rsidRPr="009A73F2">
        <w:rPr>
          <w:rStyle w:val="StyleUnderline"/>
          <w:highlight w:val="cyan"/>
        </w:rPr>
        <w:t>by reciting</w:t>
      </w:r>
      <w:r w:rsidRPr="009A73F2">
        <w:rPr>
          <w:rStyle w:val="StyleUnderline"/>
        </w:rPr>
        <w:t xml:space="preserve"> an </w:t>
      </w:r>
      <w:r w:rsidRPr="009A73F2">
        <w:rPr>
          <w:rStyle w:val="Emphasis"/>
          <w:highlight w:val="cyan"/>
        </w:rPr>
        <w:t>additional step</w:t>
      </w:r>
      <w:r w:rsidRPr="009A73F2">
        <w:rPr>
          <w:rStyle w:val="StyleUnderline"/>
        </w:rPr>
        <w:t xml:space="preserve"> of</w:t>
      </w:r>
      <w:r w:rsidRPr="009A73F2">
        <w:rPr>
          <w:sz w:val="16"/>
        </w:rPr>
        <w:t xml:space="preserve"> </w:t>
      </w:r>
      <w:r w:rsidRPr="009A73F2">
        <w:rPr>
          <w:rStyle w:val="Emphasis"/>
        </w:rPr>
        <w:t>actually administering the drug</w:t>
      </w:r>
      <w:r w:rsidRPr="009A73F2">
        <w:rPr>
          <w:sz w:val="16"/>
        </w:rPr>
        <w:t xml:space="preserve"> to the patient at the adjusted dosage.</w:t>
      </w:r>
    </w:p>
    <w:p w14:paraId="34228EF4" w14:textId="77777777" w:rsidR="00D73600" w:rsidRPr="009A73F2" w:rsidRDefault="00D73600" w:rsidP="00D73600">
      <w:pPr>
        <w:rPr>
          <w:sz w:val="16"/>
        </w:rPr>
      </w:pPr>
      <w:r w:rsidRPr="009A73F2">
        <w:rPr>
          <w:sz w:val="16"/>
        </w:rPr>
        <w:t xml:space="preserve">On April 13, 2018, </w:t>
      </w:r>
      <w:r w:rsidRPr="009A73F2">
        <w:rPr>
          <w:rStyle w:val="StyleUnderline"/>
        </w:rPr>
        <w:t xml:space="preserve">the U.S. </w:t>
      </w:r>
      <w:r w:rsidRPr="009A73F2">
        <w:rPr>
          <w:rStyle w:val="Emphasis"/>
        </w:rPr>
        <w:t>Court of Appeals</w:t>
      </w:r>
      <w:r w:rsidRPr="009A73F2">
        <w:rPr>
          <w:sz w:val="16"/>
        </w:rPr>
        <w:t xml:space="preserve"> </w:t>
      </w:r>
      <w:r w:rsidRPr="009A73F2">
        <w:rPr>
          <w:rStyle w:val="StyleUnderline"/>
        </w:rPr>
        <w:t xml:space="preserve">of </w:t>
      </w:r>
      <w:r w:rsidRPr="009A73F2">
        <w:rPr>
          <w:rStyle w:val="Emphasis"/>
        </w:rPr>
        <w:t xml:space="preserve">the </w:t>
      </w:r>
      <w:r w:rsidRPr="009A73F2">
        <w:rPr>
          <w:rStyle w:val="Emphasis"/>
          <w:highlight w:val="cyan"/>
        </w:rPr>
        <w:t>Federal Circuit</w:t>
      </w:r>
      <w:r w:rsidRPr="009A73F2">
        <w:rPr>
          <w:sz w:val="16"/>
          <w:highlight w:val="cyan"/>
        </w:rPr>
        <w:t xml:space="preserve"> </w:t>
      </w:r>
      <w:r w:rsidRPr="009A73F2">
        <w:rPr>
          <w:rStyle w:val="StyleUnderline"/>
          <w:highlight w:val="cyan"/>
        </w:rPr>
        <w:t>issued</w:t>
      </w:r>
      <w:r w:rsidRPr="009A73F2">
        <w:rPr>
          <w:rStyle w:val="StyleUnderline"/>
        </w:rPr>
        <w:t xml:space="preserve"> a decision </w:t>
      </w:r>
      <w:r w:rsidRPr="009A73F2">
        <w:rPr>
          <w:rStyle w:val="StyleUnderline"/>
          <w:highlight w:val="cyan"/>
        </w:rPr>
        <w:t xml:space="preserve">in </w:t>
      </w:r>
      <w:r w:rsidRPr="009A73F2">
        <w:rPr>
          <w:rStyle w:val="Emphasis"/>
          <w:highlight w:val="cyan"/>
        </w:rPr>
        <w:t>Vanda</w:t>
      </w:r>
      <w:r w:rsidRPr="009A73F2">
        <w:rPr>
          <w:rStyle w:val="Emphasis"/>
        </w:rPr>
        <w:t xml:space="preserve"> Pharmaceuticals</w:t>
      </w:r>
      <w:r w:rsidRPr="009A73F2">
        <w:rPr>
          <w:sz w:val="16"/>
        </w:rPr>
        <w:t xml:space="preserve"> </w:t>
      </w:r>
      <w:r w:rsidRPr="009A73F2">
        <w:rPr>
          <w:rStyle w:val="Emphasis"/>
        </w:rPr>
        <w:t>v</w:t>
      </w:r>
      <w:r w:rsidRPr="009A73F2">
        <w:rPr>
          <w:sz w:val="16"/>
        </w:rPr>
        <w:t xml:space="preserve">. </w:t>
      </w:r>
      <w:r w:rsidRPr="009A73F2">
        <w:rPr>
          <w:rStyle w:val="Emphasis"/>
        </w:rPr>
        <w:t>West-Ward Pharmaceuticals International Limited</w:t>
      </w:r>
      <w:r w:rsidRPr="009A73F2">
        <w:rPr>
          <w:sz w:val="16"/>
        </w:rPr>
        <w:t xml:space="preserve"> </w:t>
      </w:r>
      <w:r w:rsidRPr="009A73F2">
        <w:rPr>
          <w:rStyle w:val="StyleUnderline"/>
        </w:rPr>
        <w:t xml:space="preserve">that for </w:t>
      </w:r>
      <w:r w:rsidRPr="009A73F2">
        <w:rPr>
          <w:rStyle w:val="StyleUnderline"/>
          <w:highlight w:val="cyan"/>
        </w:rPr>
        <w:t>the first time</w:t>
      </w:r>
      <w:r w:rsidRPr="009A73F2">
        <w:rPr>
          <w:rStyle w:val="StyleUnderline"/>
        </w:rPr>
        <w:t xml:space="preserve"> </w:t>
      </w:r>
      <w:r w:rsidRPr="009A73F2">
        <w:rPr>
          <w:rStyle w:val="Emphasis"/>
        </w:rPr>
        <w:t>addresses this question head-on</w:t>
      </w:r>
      <w:r w:rsidRPr="009A73F2">
        <w:rPr>
          <w:sz w:val="16"/>
        </w:rPr>
        <w:t xml:space="preserve">, </w:t>
      </w:r>
      <w:r w:rsidRPr="009A73F2">
        <w:rPr>
          <w:rStyle w:val="StyleUnderline"/>
          <w:highlight w:val="cyan"/>
        </w:rPr>
        <w:t xml:space="preserve">and answers it </w:t>
      </w:r>
      <w:r w:rsidRPr="009A73F2">
        <w:rPr>
          <w:rStyle w:val="Emphasis"/>
          <w:highlight w:val="cyan"/>
        </w:rPr>
        <w:t>in the affirmative</w:t>
      </w:r>
      <w:r w:rsidRPr="009A73F2">
        <w:rPr>
          <w:sz w:val="16"/>
        </w:rPr>
        <w:t xml:space="preserve">.2 </w:t>
      </w:r>
      <w:r w:rsidRPr="009A73F2">
        <w:rPr>
          <w:rStyle w:val="StyleUnderline"/>
        </w:rPr>
        <w:t xml:space="preserve">This is </w:t>
      </w:r>
      <w:r w:rsidRPr="009A73F2">
        <w:rPr>
          <w:rStyle w:val="StyleUnderline"/>
          <w:highlight w:val="cyan"/>
        </w:rPr>
        <w:t xml:space="preserve">a </w:t>
      </w:r>
      <w:r w:rsidRPr="009A73F2">
        <w:rPr>
          <w:rStyle w:val="Emphasis"/>
          <w:highlight w:val="cyan"/>
        </w:rPr>
        <w:t>welcome development</w:t>
      </w:r>
      <w:r w:rsidRPr="009A73F2">
        <w:rPr>
          <w:sz w:val="16"/>
          <w:highlight w:val="cyan"/>
        </w:rPr>
        <w:t xml:space="preserve"> </w:t>
      </w:r>
      <w:r w:rsidRPr="009A73F2">
        <w:rPr>
          <w:rStyle w:val="StyleUnderline"/>
          <w:highlight w:val="cyan"/>
        </w:rPr>
        <w:t>for</w:t>
      </w:r>
      <w:r w:rsidRPr="009A73F2">
        <w:rPr>
          <w:sz w:val="16"/>
        </w:rPr>
        <w:t xml:space="preserve"> </w:t>
      </w:r>
      <w:r w:rsidRPr="009A73F2">
        <w:rPr>
          <w:rStyle w:val="Emphasis"/>
        </w:rPr>
        <w:t xml:space="preserve">biopharmaceutical </w:t>
      </w:r>
      <w:r w:rsidRPr="009A73F2">
        <w:rPr>
          <w:rStyle w:val="Emphasis"/>
          <w:highlight w:val="cyan"/>
        </w:rPr>
        <w:t>innovators</w:t>
      </w:r>
      <w:r w:rsidRPr="009A73F2">
        <w:rPr>
          <w:sz w:val="16"/>
        </w:rPr>
        <w:t xml:space="preserve">, </w:t>
      </w:r>
      <w:r w:rsidRPr="009A73F2">
        <w:rPr>
          <w:rStyle w:val="StyleUnderline"/>
          <w:highlight w:val="cyan"/>
        </w:rPr>
        <w:t>but</w:t>
      </w:r>
      <w:r w:rsidRPr="009A73F2">
        <w:rPr>
          <w:rStyle w:val="StyleUnderline"/>
        </w:rPr>
        <w:t xml:space="preserve"> it </w:t>
      </w:r>
      <w:r w:rsidRPr="009A73F2">
        <w:rPr>
          <w:rStyle w:val="Emphasis"/>
        </w:rPr>
        <w:t>should be emphasized</w:t>
      </w:r>
      <w:r w:rsidRPr="009A73F2">
        <w:rPr>
          <w:sz w:val="16"/>
        </w:rPr>
        <w:t xml:space="preserve"> </w:t>
      </w:r>
      <w:r w:rsidRPr="009A73F2">
        <w:rPr>
          <w:rStyle w:val="StyleUnderline"/>
        </w:rPr>
        <w:t xml:space="preserve">that this </w:t>
      </w:r>
      <w:r w:rsidRPr="009A73F2">
        <w:rPr>
          <w:rStyle w:val="StyleUnderline"/>
          <w:highlight w:val="cyan"/>
        </w:rPr>
        <w:t xml:space="preserve">was a </w:t>
      </w:r>
      <w:r w:rsidRPr="009A73F2">
        <w:rPr>
          <w:rStyle w:val="Emphasis"/>
          <w:highlight w:val="cyan"/>
        </w:rPr>
        <w:t>split decision</w:t>
      </w:r>
      <w:r w:rsidRPr="009A73F2">
        <w:rPr>
          <w:sz w:val="16"/>
        </w:rPr>
        <w:t>, with one of the three judges authoring a dissenting opinion that quite plausibly argues that the additional “action step” should have been found insufficient to render the claim patent eligible, particularly given the striking similarity between the underlying inventions claimed in Vanda and Mayo.</w:t>
      </w:r>
    </w:p>
    <w:p w14:paraId="2CD3025B" w14:textId="77777777" w:rsidR="00D73600" w:rsidRPr="009A73F2" w:rsidRDefault="00D73600" w:rsidP="00D73600">
      <w:pPr>
        <w:rPr>
          <w:sz w:val="16"/>
        </w:rPr>
      </w:pPr>
      <w:r w:rsidRPr="009A73F2">
        <w:rPr>
          <w:sz w:val="16"/>
        </w:rPr>
        <w:t xml:space="preserve">This Holman Report provides some background on the issues raised by Vanda, as well as an analysis of the decision and its significance moving forward, including some important caveats. In particular, </w:t>
      </w:r>
      <w:r w:rsidRPr="009A73F2">
        <w:rPr>
          <w:rStyle w:val="StyleUnderline"/>
        </w:rPr>
        <w:t xml:space="preserve">while under Vanda the inclusion of </w:t>
      </w:r>
      <w:r w:rsidRPr="009A73F2">
        <w:rPr>
          <w:rStyle w:val="Emphasis"/>
        </w:rPr>
        <w:t>an additional step of applying information</w:t>
      </w:r>
      <w:r w:rsidRPr="009A73F2">
        <w:rPr>
          <w:sz w:val="16"/>
        </w:rPr>
        <w:t xml:space="preserve"> gleaned from a recited diagnostic test appears </w:t>
      </w:r>
      <w:r w:rsidRPr="009A73F2">
        <w:rPr>
          <w:rStyle w:val="Emphasis"/>
        </w:rPr>
        <w:t>sufficient</w:t>
      </w:r>
      <w:r w:rsidRPr="009A73F2">
        <w:rPr>
          <w:sz w:val="16"/>
        </w:rPr>
        <w:t xml:space="preserve"> </w:t>
      </w:r>
      <w:r w:rsidRPr="009A73F2">
        <w:rPr>
          <w:rStyle w:val="StyleUnderline"/>
        </w:rPr>
        <w:t>to render the claim patent eligible</w:t>
      </w:r>
      <w:r w:rsidRPr="009A73F2">
        <w:rPr>
          <w:sz w:val="16"/>
        </w:rPr>
        <w:t>, as a practical matter</w:t>
      </w:r>
      <w:r w:rsidRPr="009A73F2">
        <w:rPr>
          <w:sz w:val="16"/>
          <w:szCs w:val="16"/>
        </w:rPr>
        <w:t xml:space="preserve">, </w:t>
      </w:r>
      <w:r w:rsidRPr="009A73F2">
        <w:rPr>
          <w:rStyle w:val="StyleUnderline"/>
        </w:rPr>
        <w:t xml:space="preserve">it will also </w:t>
      </w:r>
      <w:r w:rsidRPr="009A73F2">
        <w:rPr>
          <w:rStyle w:val="Emphasis"/>
        </w:rPr>
        <w:t>render the claim</w:t>
      </w:r>
      <w:r w:rsidRPr="009A73F2">
        <w:rPr>
          <w:rStyle w:val="StyleUnderline"/>
        </w:rPr>
        <w:t xml:space="preserve"> difficult</w:t>
      </w:r>
      <w:r w:rsidRPr="009A73F2">
        <w:rPr>
          <w:sz w:val="16"/>
        </w:rPr>
        <w:t xml:space="preserve">, if not impossible, </w:t>
      </w:r>
      <w:r w:rsidRPr="009A73F2">
        <w:rPr>
          <w:rStyle w:val="Emphasis"/>
        </w:rPr>
        <w:t>to enforce</w:t>
      </w:r>
      <w:r w:rsidRPr="009A73F2">
        <w:rPr>
          <w:sz w:val="16"/>
        </w:rPr>
        <w:t xml:space="preserve">—at least </w:t>
      </w:r>
      <w:r w:rsidRPr="009A73F2">
        <w:rPr>
          <w:rStyle w:val="StyleUnderline"/>
        </w:rPr>
        <w:t xml:space="preserve">outside the context </w:t>
      </w:r>
      <w:r w:rsidRPr="009A73F2">
        <w:rPr>
          <w:rStyle w:val="Emphasis"/>
        </w:rPr>
        <w:t>presented in Vanda</w:t>
      </w:r>
      <w:r w:rsidRPr="009A73F2">
        <w:rPr>
          <w:sz w:val="16"/>
        </w:rPr>
        <w:t>, in which the accused infringer is a generic drug company required by law to include on the proposed generic drug's label a recommendation that physicians perform the patented method in the course of administering or prescribing the drug.</w:t>
      </w:r>
    </w:p>
    <w:p w14:paraId="360E1D20" w14:textId="77777777" w:rsidR="00D73600" w:rsidRPr="009A73F2" w:rsidRDefault="00D73600" w:rsidP="00D73600">
      <w:r w:rsidRPr="009A73F2">
        <w:rPr>
          <w:b/>
          <w:bCs/>
        </w:rPr>
        <w:t>&lt;paragraph breaks end</w:t>
      </w:r>
      <w:r w:rsidRPr="009A73F2">
        <w:t xml:space="preserve">&gt; </w:t>
      </w:r>
    </w:p>
    <w:p w14:paraId="568013B7" w14:textId="77777777" w:rsidR="00D73600" w:rsidRPr="009A73F2" w:rsidRDefault="00D73600" w:rsidP="00D73600">
      <w:pPr>
        <w:rPr>
          <w:sz w:val="6"/>
          <w:szCs w:val="6"/>
        </w:rPr>
      </w:pPr>
      <w:r w:rsidRPr="009A73F2">
        <w:rPr>
          <w:sz w:val="6"/>
          <w:szCs w:val="6"/>
        </w:rPr>
        <w:t>Mayo and Its Aftermath In Mayo, the Supreme Court considered a single representative claim, i.e., Claim 1 of U.S. Patent Number 6,355,623, which recites: A method of optimizing therapeutic efficacy for treatment of an immune-mediated gastrointestinal disorder, comprising: (a) administering a drug providing 6–thioguanine to a subject having said immune-mediated gastrointestinal disorder; and (b) determining the level of 6–thioguanine in said subject having said immune-mediated gastrointestinal disorder, wherein the level of 6–thioguanine less than about 230 pmol per 8 × 108 red blood cells indicates a need to increase the amount of said drug subsequently administered to said subject and wherein the level of 6–thioguanine greater than about 400 pmol per 8 × 108 red blood cells indicates a need to decrease the amount of said drug subsequently administered to said subject. Note that while the Mayo claim does include a step (a) of administering the drug to a patient, this administration step occurs prior to performance of the diagnostic test, and is not an action based on the result of the test. Because of the nature of the test, which directly measures the level of drug metabolite (6-thioguanine) in the patient's body, it is of course a necessary prerequisite of the test that the patient be administered the drug. In Mayo, Justice Breyer characterized this “administering” steps as doing nothing more than “simply refer[ring] to the relevant audience, namely doctors who treat patients with certain diseases with thiopurine drugs.”3 The Supreme Court, and Federal Circuit before it, adopted the claim construction of the district court, which “construed the ‘indicates a need’ language found in the ‘wherein’ clause to mean ‘when the identified metabolites reach the specified level, the doctor is warned or notified that a dosage adjustment may be required.’”4 The courts thus construed the claim as comprising three steps: (1) administer the drug to a subject; (2) determine metabolite levels; and (3) be warned that an adjustment in dosage may be required. Many, including this author, speculated that the outcome might have been different if the claim had explicitly recited a step of applying the “warning” by administering the drug post-determination at an adjusted dosage based on the information gleaned from the diagnostic test. If not, the prognosis for the patenting of personalized medicine inventions was not good. In May 2016, the U.S. Patent and Trademark Office (PTO) published a document entitled Subject Matter Eligibility Examples: Life Sciences (the “PTO Examples”), which explicitly found that inclusion of an additional step of administering a drug to a patient in accordance with the results of a diagnostic test can render an otherwise patent ineligible diagnostic method patent eligible.5 In particular, Claim 2 of Example 29 of the PTO Examples, which is patent ineligible according to the PTO, recites: A method of diagnosing julitis in a patient, said method comprising: a. obtaining a plasma sample from a human patient; b. detecting whether JUL-1 is present in the plasma sample by contacting the plasma sample with an anti-JUL-1 antibody and detecting binding between JUL-1 and the antibody; and c. diagnosing the patient with julitis when the presence of JUL-1 in the plasma sample is detected. In contrast, Claim 6 of Example 29, which the PTO found to be patent eligible, recites: A method of diagnosing and treating julitis in a patient, said method comprising: a. obtaining a plasma sample from a human patient; b. detecting whether JUL-1 is present in the plasma sample; c. diagnosing the patient with julitis when the presence of JUL-1 in the plasma sample is detected; and d. administering an effective amount of anti-tumor necrosis factor (TNF) antibodies to the diagnosed patient. Furthermore, post-Mayo but prior to the publication of the PTO Examples, individual examiners began allowing diagnostic claims very similar to the Mayo claim, albeit with the inclusion of an additional drug administration step. For example, on November 19, 2013, U.S. Patent Number 8,586,610 issued, with a Claim 1 reciting: A method for treating a patient with iloperidone, wherein the patient is suffering from schizophrenia, the method comprising the steps of: determining whether the patient is a CYP2D6 poor metabolizer by: obtaining or having obtained a biological sample from the patient; and performing or having performed a genotyping assay on the biological sample to determine if the patient has a CYP2D6 poor metabolizer genotype; and if the patient has a CYP2D6 poor metabolizer genotype, then internally administering iloperidone to the patient in an amount of 12 mg/day or less, and if the patient does not have a CYP2D6 poor metabolizer genotype, then internally administering iloperidone to the patient in an amount that is greater than 12 mg/day, up to 24 mg/day, wherein a risk of QTc prolongation for a patient having a CYP2D6 poor metabolizer genotype is lower following the internal administration of 12 mg/day or less than it would be if the iloperidone were administered in an amount of greater than 12 mg/day, up to 24 mg/day. This claim was ultimately found to be patent eligible in Vanda, as discussed below. In Cleveland Clinic v. True Health Diagnostics, decided by the Federal Circuit on June 16, 2017, the court, on a motion for summary judgment, invalidated as patent ineligible three patents with claims directed towards diagnostic methods that allowed for an assessment of a test subject's risk of developing a complication of atherosclerotic cardiovascular disease, but did not include a step applying the information generated by the claimed diagnostic test.6 Claim 14 of U.S. Patent Number 7,222,552, granted on March 29, 2007, is representative of the invalidated claims: A method of assessing a test subject's risk of developing a complication of atherosclerotic cardiovascular disease comprising: determining levels of myeloperoxidase (MPO) activity, myeloperoxidase (MPO) mass, or both in a bodily sample of the test subject, said bodily sample being blood, serum, plasma, blood leukocytes selected from the group consisting of neutrophils and monocytes, or any combination thereof; wherein elevated levels of MPO activity or MPO mass or both in the test subject's bodily sample as compared to levels of MPO activity, MPO mass, or both, respectively in comparable bodily samples obtained from control subjects diagnosed as not having the disease indicates that the test subject is at risk of developing a complication of atherosclerotic cardiovascular disease. Interestingly, in Cleveland Clinic the accused infringer did not challenge the patent eligibility of U.S. Patent Number 9,170,260, issued post-Mayo (October 27, 2015) as a continuation of the '552 patent. Representative Claim 1 of the '260 patent recites: A method for administering a lipid lowering agent to a human patient based on elevated levels of myeloperoxidase (MPO) mass and/or activity comprising: (a) performing an enzyme linked immunosorbent assay (ELISA) comprising contacting a serum or plasma sample with an anti-MPO antibody and a peroxidase activity assay to determine MPO activity in the serum or plasma sample; (b) selecting a patient who has elevated levels of MPO mass and/or activity compared to levels of MPO mass and/or activity in apparently healthy control subjects; and (c) administering a lipid lowering agent to the selected human patient. The patent eligibility of the '260 patent was rendered moot by the court's decision on summary judgment that the patent was not infringed, as discussed further below. While the accused infringer's decision not to challenge the patent eligibility of the '260 patent implies acquiescence as to its compliance with Mayo, it also denied the Federal Circuit the opportunity to explicitly address the question. Less than a year later, however, the Federal Circuit was required to determine the patent eligibility of the '610 patent in Vanda, as discussed in detail below. Vanda Vanda v. West-Ward arose out of the appeal of a decision by a district court in Delaware in an Abbreviated New Drug Application (ANDA) lawsuit brought under the Hatch-Waxman Act. The drug at issue, iloperidone, is an atypical antipsychotic approved by the U.S. Food and Drug Administration (FDA) in 2009 for the treatment of patients with schizophrenia and marketed under the trade name Fanapt by Vanda, the owner of the drug's New Drug Application (NDA). Iloperidone is claimed as a composition of matter in U.S. Reissue Patent 39,198 (“the '198 patent”), which was filed in 2000, but which claims priority as a continuation-in-part of a patent application originally filed in 1989. With extensions, the '198 patent expired November 15, 2016. In the district court proceedings below, the parties stipulated to the infringement of Claim 3 of the '198 patent, and the court concluded that Claim 3 would not have been obvious; the parties did not appeal any determinations with respect to the now-expired '198 patent. Even with extensions, Vanda's “primary patent” on the active ingredient only provided about seven years of exclusivity. But fortunately for Vanda, it also owns the '610 patent (presented above). This patent issued in 2013, after the generic drug company West-Ward had already filed its ANDA. The '610 patent claims priority to a 2004 provisional application, and with extensions will not expire until November 2, 2027. This amounts to almost 11 years of additional exclusivity, assuming the Federal Circuit's decision stands, i.e., assuming it is not overturned or revised en banc or by the Supreme Court. The method claimed in the '610 patent represents an example of personalized medicine, employing a genetic diagnostic test to personalize the dosage of iloperidone in a manner that optimizes the drug's safety and efficacy for an individual patient. Iloperidone tends to cause QT prolongation, which is a prolongation of the time interval between the Q and T waves of the heart rhythm. QT prolongation can lead to serious cardiac problems, and is a particular problem for patients that metabolize the drug more slowly than normal due to a genetic predisposition to produce lower-than-normal levels of the enzyme cytochrome P450 2D6. The claimed method involves performing a genotyping assay on a biological sample taken from a patient in order to assess whether or not the patient is a poor metabolizer of iloperidone, and then internally administering iloperidone to the patient at a dosage commensurate with the patient's inherent ability to metabolize the drug, i.e., 12 mg/day or less for poor metabolizers, 12–24 mg/day for non-poor metabolizers, with a resultant lowering of the risk of QT prolongation in poor metabolizers. The benefit to patients of the method appears to be substantial; according to the Federal Circuit, FDA's decision to approve iloperidone was based, at least in part, on the improved safety of the drug provided by the invention. The district court found that the proposed marketing of the generic iloperidone would induce infringement of the '610 patent, and that the '610 patent is not invalid, and enjoined West-Ward from engaging in the commercial manufacture, use, offer to sell, sale in or importation into the United States of generic iloperidone prior to the expiration of the '610 patent, and further ordered that the effective date of any FDA approval of West-Ward's ANDA shall be a date not earlier than the latest of the expiration of the '610 patent or any applicable exclusivities and extensions. The district court also ruled that the asserted claims were not invalid as patent ineligible, obvious, or for failure to comply with the written description requirement. On appeal, the district court affirmed all grounds. This Report will only address the Federal Circuit's analysis of the patent eligibility issue. The Federal Circuit applied the by now well-established Mayo/Alice two-step framework to determine patent subject matter eligibility under 35 U.S.C. § 101: (1) determine whether the claims at issue are directed to one of the patent ineligible concepts, i.e., a law of nature, natural phenomenon, or abstract idea; and (2) determine whether the claim incorporates additional elements, either individually or as an ordered combination, that transform the nature of the claim into a patent eligible application of that concept.7 The Supreme Court has described Step 2 as a search for an “inventive concept,” i.e., an element or combination of elements that is sufficient to ensure that the patent in practice amounts to significantly more than a patent upon the patent ineligible concept itself.8 In a split decision, a two-judge majority held that under Step 1 of the framework, Vanda's claim is not directed to a patent ineligible concept, thereby obviating Step 2. The resolution of the issue at Step 1 of the analysis appears to have hinged on the majority's relatively stringent interpretation of the word “directed,” with the judges emphasizing that “it is not enough to merely identify a patent-ineligible concept underlying the claim; we must determine whether that patent-ineligible concept is what the claim is ‘directed to.’”9 The real challenge for the majority was to distinguish Vanda's claim from the claims ruled patent ineligible by the Supreme Court in Mayo in view of their striking similarity. The underlying inventions in Mayo and Vanda address the same fundamental problem, which is that different people metabolize drugs at different rates, and thus the optimal dosage of a drug will vary depending upon an individual's ability to metabolize that particular drug. A dosage that is appropriate for normal metabolizers, for example, will be too high for slow metabolizers and result in adverse side effects. In both cases, the invention is based on the identification of a diagnostic test for distinguishing between individual patients who metabolize the drug at different rates, and optimal dosing regimens for the two categories of patients. In Mayo, the diagnostic test assays for the level of a metabolite of the drug in the patient's body subsequent to the administration of the drug, while in Vanda the test is a genotyping assay that determines the patient's ability to metabolize the drug based on the level at which the patient expresses the cytochrome P450 2D6 gene, which encodes an enzyme known to metabolize a large number of drugs, including iloperidone. It is difficult to see how the nature of the test distinguishes the two patents, since they are simply two different and established means for answering the same fundamental question, i.e., how fast does this individual patient metabolize the drug recited in the claim? The only real substantive difference between the claims, in my view, is that while the Mayo claim simply provides a diagnostic test that advises a patient (or her doctor) to adjust the dosage, the Vanda claim recites the additional step of using that information in adjusting the administration of drug to the patient. The majority found that the inclusion of the drug administration step rendered Vanda's claim a patent eligible “novel method of treating a disease,” as opposed to the patent ineligible “diagnostic method” claimed in Mayo. Although the representative Mayo claim does include a step of administering drug to a patient, the critical difference is that in Mayo the drug is administered as part of the diagnostic test; in order to measure metabolite, it is of course necessary to first administer the drug that is to be metabolized. Prior to the Supreme Court weighing in, the Federal Circuit had initially found this drug administration step sufficient to render the claim patent eligible.10 On appeal, the Supreme Court characterized the administration step as “simply refer[ring] to the relevant audience, namely doctors who treat patients with certain diseases with thiopurine drugs.”11 In the words of the Vanda majority, “[a]lthough the representative claim in Mayo recited administering a thiopurine drug to a patient, the claim as a whole is not directed to the application of a drug to treat a particular disease.”12 The majority further pointed to the Supreme Court's statement in Mayo noting that “unlike, say, a typical patent on a new drug or a new way of using an existing drug, the [Mayo] claims do not confine their reach to particular applications of those laws.” In my view, this statement in Mayo distinguishing between the diagnostic claims at issue in the case and a patent on a “new way of using an existing drug” provides the strongest support for the Vanda majority's decision. The majority emphasized that the Mayo claim “did not involve doctors using the natural relationship between the metabolite level and lessening ‘the likelihood that a dosage of a thiopurine drug will prove ineffective or cause harm.’”13 The Vanda majority went on to state that, “unlike the claim in Mayo, to the extent that preemption is a concern, the '610 patent claims do not ‘tie up the doctors’ subsequent treatment decisions.'” To my mind, this was one of the weaker aspects of the decision, but apparently what the court had in mind is that the Mayo claim is broader because it could be infringed by a doctor even if that doctor does not use the outcome of the diagnostic test by administering the drug to a patient at an adjusted dosage. Presumably, the majority felt obligated to arrive at this conclusion in order to distinguish Mayo. In fact, putting aside for a moment the reality that Mayo is Supreme Court precedent that the Federal Circuit is obligated to follow, I think that the patent owner in Mayo (Prometheus) made a convincing argument at the district court level that its claims were not preemptive of the purported law of nature, including multiple examples of uses of the correlation between metabolite level and optimal drug dosage that on their face would not infringe Prometheus's claims. The Vanda majority also found support for its decision in CellzDirect, a 2016 Federal Circuit decision that upheld the patent eligibility of claims directed towards “a method of producing a desired preparation of multi-cryopreserved hepatocyte cells.”14 As was the case in Vanda, CellzDirect resolved the question of patent eligibility at Step 1 of the framework, holding that the claims were directed to “not simply an observation or detection of the ability of hepatocytes to survive multiple freeze-thaw cycles, [but rather] to a new and useful method of preserving hepatocyte cells.” In CellzDirect, the Federal Circuit emphasized that “the natural ability of the subject matter to undergo the process does not make the claim ‘directed to’ that natural ability.”15 Otherwise, claims directed to actually “treating cancer with chemotherapy” or “treating headaches with aspirin” would be patent ineligible.16 Finally, the Vanda majority found that the Supreme Court's decision in Myriad is not relevant to the outcome of the case, since the Court in Myriad explicitly noted that “method claims” and “patents on new applications of knowledge about [particular] genes” were “not implicated by [Myriad].17 I think this is correct; Myriad only addressed the patent eligibility of product claims directed towards isolated DNA segments, and its holding would not appear to create any binding precedent with respect to method claims such as those at issue in Vanda. In conclusion, Vanda held: At bottom, the claims here are directed to a specific method of treatment for specific patients using a specific compound at specified doses to achieve a specific outcome. They are different from Mayo. They recite more that the natural relationship between CYP2D6 metabolizer genotype and the risk of [QT] prolongation. Instead, they recite a method of treating patients based on this relationship that makes iloperidone safer by lowering the risk of [QT] prolongation. Accordingly, the claims are patent eligible.18 The court's determination of patent eligibility prompted a dissent from Chief Judge Prost, in which she complained that the majority's “efforts to distinguish Mayo cannot withstand scrutiny,” and that the majority had improperly “conflate[d] the inquiry at step one with the search for an inventive concept at step two.”19 Judge Prost does seem to raise some valid points. It is hard to distinguish between the discovery underlying the claims in Vanda and the purported law of nature identified by the Court in Mayo. In both cases, the invention is based on the discovery of a correlation between the rate at which a patient metabolizes a drug and optimal dosage, and identification of a diagnostic test for discerning the correlation. While the Vanda majority emphasized the specificity of the claims with respect to the compound, the optimal dosage, and the patients to be treated, as Judge Prost points out, the claims in Mayo also identified specific patients, a specific category of drug, and “the precise levels of concentration in question.”20 Judge Prost argued that, particularly given the close similarity between the inventions claimed in Mayo and Vanda, the majority had erred in finding that the invention was not directed toward a patent ineligible law of nature at Step 1 of the framework. She particularly faulted the majority for including the administration step in the analysis under Step 1, noting that in Mayo the Supreme Court had analyzed that claim's administration step as part of the Step 2 inquiry into “inventive concept.” According to Judge Prost, there was nothing inventive about administering iloperidone to a patient, and so the claim should have been judged patent ineligible at Step 2 of the inquiry. In my view, both the majority and dissenting opinions find support in Mayo. Applying the test for patent eligibility as literally set forth and applied in Mayo, one could plausibly conclude that the introduction of an additional step of administering the drug at a dosage adjusted according to the results of the diagnostic test does not change the outcome. However, by the same token, it is hard to see how any drug method of treatment claim could be found patent eligible under this approach. After all, if the interaction of a nonnaturally occurring drug with the human body is a patent ineligible law of nature, a position with which I strongly disagree, but which the Supreme Court accepted in Mayo, then how does taking advantage of that interaction by treating a patient with that drug constitute an “inventive concept”? But on the other hand, that is clearly not the outcome the Supreme Court intended; as the Vanda majority points out, Mayo explicitly states that drug methods of treatment and new uses of known drugs are patent eligible under the test. Thus, I think the Vanda majority has the better argument, since it applies the vaguely outlined Mayo test in a manner that achieves the outcome consistent with the Supreme Court's intent, i.e., new methods of using a known drug to treat a patient are patent eligible. Vanda's Significance Moving Forward Vanda is without a doubt good news for innovators in molecular diagnostics and personalized medicine, and more importantly for patients who stand to benefit from such innovations, but the decision comes with a number of significant caveats. First off, is important to bear in mind that this might not be the last word on the important question of whether inclusion of a step applying information generated by diagnostic test will as a general matter be sufficient to render a claim to a new diagnostic method patent eligible. Judge Prost's dissent provides a well-reasoned and entirely plausible interpretation of Mayo that, if shared by other members of the court, could temper, or even negate, the majority's decision. This might come in the form of a reversal of Vanda upon reconsideration by the en banc court, or through a subsequent decision by a different panel coming to the opposite conclusion with respect to a similar claim, along lines set forth by Judge Prost. Conceivably, the Supreme Court could even choose to get involved and overturn the panel's decision, although I think this would be unlikely. On the other hand, I feel fairly optimistic that Vanda will stand and the Federal Circuit will, as a body, come to adopt the panel's relatively permissive interpretation of Mayo. The decision makes good policy, and I think is permitted under a plausible reading of Mayo, particularly given Mayo's sanctioning of method of treatment claims. It is consistent with the PTO's interpretation of Mayo, which I think clearly reflects a policy-driven interpretation of Supreme Court precedent. The Vanda majority decision was written by Judge Lourie, a former patent attorney at a pharmaceutical company, who I believe is the judge on the Federal Circuit most knowledgeable of and attuned to the needs of the innovative biopharmaceutical industry. His decision reflects, in my view, a policy-informed interpretation of Mayo that builds upon and bolsters the salutary effects of the court's earlier decision in CellzDirect. Moreover, the reasoning of Vanda should render the decision generally applicable to most personalized medicine claims that recite the administration of a drug in a manner indicated by the results of a diagnostic test. There was nothing particularly fact-specific about the court's decision. This was not a new drug, nor a new indication. It is, I think, significant that the majority decided the question of patent eligibility at Step 1 of the Mayo framework rather than at Step 2. If the determination of patent eligibility of claims of this type were to occur at Step 2, the court would be required to assess whether the drug administration step was inventive, on the one hand, or “routine/conventional” on the other. This could lead to a finding of patent ineligibility in cases in which the drug and its method of administration are not new—this is, of course, the outcome urged by Judge Prost. By shifting the determination to Step 1, the majority was able to conclude that the claim is a patent eligible method of treatment without assessing the inventiveness of use of the drug in a method of treatment. The more-significant caveat that comes with Vanda is that inclusion of a drug administration step will in many instances make it much more difficult, if not impossible, for a patent owner to prevail on a claim of infringement. In Vanda, the patent owner was the drug company that owned the NDA for the subject drug, iloperidone, and the finding of infringement depended critically on the fact that the claimed method was incorporated into the drug's FDA-approved label, which the generic company was required to copy in its own proposed label. The finding of infringement also hinged upon the fact that the accused infringer was a generic company attempting to market its version of the drug under an ANDA. If the accused infringer was not a competing generic drug company, the patent owner would have had a much more difficult time prevailing. For example, if the same patent claim had been owned by a diagnostic testing company that provided the genotyping test as a commercial service, it would have likely been difficult, if not impossible, to successfully assert the claim against a competing diagnostic testing company providing similar services. For example, while Vanda suggests that the Mayo claims could have been rendered patent eligible by the inclusion of an additional step of administering the thiopurine drug at a dosage indicated by the results of the test for level of drug metabolite in the patient's blood, the inclusion of this additional step would have also in all likelihood precluded Prometheus from establishing Mayo's infringement. Although I have at times heard people criticize the drafter of Prometheus's claims for failing to include a step applying the information gleaned from the recited diagnostic tests, I do not think the omission was due to oversight. Rather, I strongly suspect that the drafter of the claims quite rationally believed that inclusion of this additional step would have rendered it impossible for the patent owner, Prometheus, to enforce the patent against the most likely target of a patent infringement suit, a competing diagnostic company like Mayo. With the claims as written, Prometheus could have prevailed on a claim of infringement by proving that a competing diagnostic testing company performs the diagnostic tests in a manner that informs doctors and/or patients as to the need to adjust the dosage of a thiopurine drug. Not a particularly difficult thing to prove, given that is what diagnostic testing companies like Mayo do. But diagnostic companies generally do not administer drugs to patients, so the inclusion of a drug administration step in the claim creates a substantial, if not insurmountable, obstacle to enforcement. This was particularly the case at the time Prometheus drafted and prosecuted the claims asserted in Mayo, years before the en banc Federal Circuit issued its 2015 decision in Akamai V substantially lowering the bar for proving direct infringement of a method claim under a scenario of joint/divided infringement.21 Prior to Akamai V, Federal Circuit precedent required, as a prerequisite to a finding of direct infringement, that the performance of all the steps in a method claim be attributable to a single entity.22 In order be attributable to a single entity, each step had to be performed either directly by the entity or by someone operating under the control or direction of that entity, i.e., under circumstances such that “there is an agency relationship between the parties who perform the method steps or when one party is contractually obligated to the other to perform the steps.”23 Doctors generally do not act as the agents of diagnostic companies, so under this standard it would be impossible to establish direct infringement by a diagnostic company of a claim reciting a drug administration step. In Akamai V, the en banc Federal Circuit expanded the range of circumstances under which performance of a method step by one entity can be attributed to another. Under Akamai V, an agency relationship is not necessarily required. For example, the direction or control necessary to establish direct infringement can “be found when an alleged infringer conditions participation in an activity or receipt of a benefit upon performance of a step or steps of a patented method [by another] and establishes the manner or timing of that performance.”24 An entity can also be held “responsible for others' performance of method steps … where the actors form a joint enterprise.”25 “A joint enterprise requires proof of four elements: (1) an agreement, express or implied, among the members of the group; (2) a common purpose to be carried out by the group; (3) a community of pecuniary interest in that purpose, among the members; and (4) an equal right to a voice in the direction of the enterprise, which gives an equal right of control.”26 Still, even under the more relaxed Akamai V standard, it is highly unlikely that a patent owner such as Prometheus would be able to prove that a diagnostic company like Mayo was directing or controlling the actions of doctors and patients, or involved in some sort of joint enterprise, and this inability would preclude a finding of direct infringement. While the patent owner might attempt to establish indirect infringement under a theory of inducement, it would be much more difficult in a case where the accused is a diagnostic testing company than it was for Vanda, where the accused infringer was a competing generic drug company. In order to prove that a diagnostic company induced infringement under 35 U.S.C. § 271(b), a competing patent owner would have to establish direct infringement by someone, most likely a doctor, and also a specific intent on the part of the accused diagnostic company to induce infringement by that doctor. Under Akamai V, proving direct infringement by a doctor would not present an insurmountable challenge, as illustrated by the patent owner's success in doing just that in Vanda. In Vanda, the court found that the doctor had performed the “performing or having performed a genotyping assay” and “internally administering iloperidone to the patient” steps by virtue of ordering a genotyping assay and prescribing the drug for self-administration by the patient, respectively. The inclusion of the “having performed” language in the claim helped, but I think even if the claim had merely recited “performing a genotyping assay” the court would have likely found the limitation satisfied by the doctor's ordering of the test. But this is not a foregone conclusion, and a finding of direct infringement by a doctor will, as a general matter, depend upon the specific language of the claims and the nature of the doctor's actions. The more difficult challenge for a patent owner seeking to hold a diagnostic company liable for inducing infringement of such a claim is the requirement that it “establish that the defendant possessed specific intent to encourage another's infringement and not merely that the defendant had knowledge of the acts alleged to constitute inducement.”27 In a case where the accused inducer of infringement is a generic drug company, proof of specific intent can be established by showing that the drug's label would “encourage, recommend, or promote infringement.” In Vanda, for example, the court found that language on the proposed generic drug label (which, pursuant to FDA requirements, was identical to the language on Vanda's branded product) recommending that practitioners perform or have performed a genotyping assay to determine whether patients are poor metabolizers of the drug, and further recommending adjustment of the dosage for a poor metabolizer in a manner consistent with the language of the patent claims, constituted a recommendation that practitioners perform all of the claimed steps, thereby inducing infringement.28 Other recent Federal Circuit decisions have similarly found induced infringement by a generic company based on language on the drug label recommending performance of the steps of a patented method.29 In the case of an allegedly infringing diagnostic company, on the other hand, it will likely be very difficult to prove that the company has encouraged, recommended, or promoted a doctor to perform all of the steps of a claim that includes a drug administration step. An example of this can be seen in Cleveland Clinic Foundation, the case discussed above. Although the claims that included a drug administration step were not challenged for patent ineligibility, the Federal Circuit affirmed the district court's decision to dismiss Cleveland Clinic's induced infringement claims. The court pointed out that “mere knowledge of possible infringement by others does not amount to inducement,” and that that Cleveland Clinic had failed to show the necessary “specific intent and action” to induce infringement of the patent by doctors. In its complaint, Cleveland Clinic submitted an example of a lab report that the diagnostic company accused of inducing infringement provides to doctors who have ordered the diagnostic test recited in the claim, and argued that these reports were “sufficient to create the reasonable inference that a doctor who ordered such a report would rely on the results and would administer a lipid lowering agent where the results indicated that the patient had a cardiovascular disease risk.” The court rejected this assertion, however, and found the lab report insufficient as a matter of law to constitute the necessary level of encouragement, recommendation, or promotion to satisfy the inducement standard, pointing out that Cleveland Clinic had alleged “no facts that suggest any connection between [the accused infringer] and doctors that may prescribe lipid lowering drugs,” and that the accused infringer “does not sell or prescribe lipid lowering drugs to patients.”</w:t>
      </w:r>
    </w:p>
    <w:p w14:paraId="0A812B13" w14:textId="77777777" w:rsidR="00D73600" w:rsidRPr="009A73F2" w:rsidRDefault="00D73600" w:rsidP="00D73600">
      <w:pPr>
        <w:rPr>
          <w:b/>
          <w:bCs/>
        </w:rPr>
      </w:pPr>
      <w:r w:rsidRPr="009A73F2">
        <w:rPr>
          <w:b/>
          <w:bCs/>
        </w:rPr>
        <w:t xml:space="preserve">&lt;paragraph breaks begin&gt; </w:t>
      </w:r>
    </w:p>
    <w:p w14:paraId="185E3858" w14:textId="77777777" w:rsidR="00D73600" w:rsidRPr="009A73F2" w:rsidRDefault="00D73600" w:rsidP="00D73600">
      <w:pPr>
        <w:rPr>
          <w:sz w:val="16"/>
        </w:rPr>
      </w:pPr>
      <w:r w:rsidRPr="009A73F2">
        <w:rPr>
          <w:sz w:val="16"/>
        </w:rPr>
        <w:t>Concluding Thoughts</w:t>
      </w:r>
    </w:p>
    <w:p w14:paraId="71A44389" w14:textId="77777777" w:rsidR="00D73600" w:rsidRPr="009A73F2" w:rsidRDefault="00D73600" w:rsidP="00D73600">
      <w:pPr>
        <w:rPr>
          <w:sz w:val="16"/>
        </w:rPr>
      </w:pPr>
      <w:r w:rsidRPr="009A73F2">
        <w:rPr>
          <w:sz w:val="16"/>
        </w:rPr>
        <w:t xml:space="preserve">In summary, </w:t>
      </w:r>
      <w:r w:rsidRPr="009A73F2">
        <w:rPr>
          <w:rStyle w:val="StyleUnderline"/>
        </w:rPr>
        <w:t xml:space="preserve">Vanda is </w:t>
      </w:r>
      <w:r w:rsidRPr="009A73F2">
        <w:rPr>
          <w:rStyle w:val="StyleUnderline"/>
          <w:highlight w:val="cyan"/>
        </w:rPr>
        <w:t xml:space="preserve">an </w:t>
      </w:r>
      <w:r w:rsidRPr="009A73F2">
        <w:rPr>
          <w:rStyle w:val="Emphasis"/>
          <w:highlight w:val="cyan"/>
        </w:rPr>
        <w:t>important decision</w:t>
      </w:r>
      <w:r w:rsidRPr="009A73F2">
        <w:rPr>
          <w:sz w:val="16"/>
          <w:highlight w:val="cyan"/>
        </w:rPr>
        <w:t xml:space="preserve"> </w:t>
      </w:r>
      <w:r w:rsidRPr="009A73F2">
        <w:rPr>
          <w:rStyle w:val="StyleUnderline"/>
          <w:highlight w:val="cyan"/>
        </w:rPr>
        <w:t>that</w:t>
      </w:r>
      <w:r w:rsidRPr="009A73F2">
        <w:rPr>
          <w:sz w:val="16"/>
        </w:rPr>
        <w:t xml:space="preserve">, if followed, </w:t>
      </w:r>
      <w:r w:rsidRPr="009A73F2">
        <w:rPr>
          <w:rStyle w:val="StyleUnderline"/>
        </w:rPr>
        <w:t xml:space="preserve">does much to </w:t>
      </w:r>
      <w:r w:rsidRPr="009A73F2">
        <w:rPr>
          <w:rStyle w:val="StyleUnderline"/>
          <w:highlight w:val="cyan"/>
        </w:rPr>
        <w:t>alleviate</w:t>
      </w:r>
      <w:r w:rsidRPr="009A73F2">
        <w:rPr>
          <w:rStyle w:val="StyleUnderline"/>
        </w:rPr>
        <w:t xml:space="preserve"> the </w:t>
      </w:r>
      <w:r w:rsidRPr="009A73F2">
        <w:rPr>
          <w:rStyle w:val="Emphasis"/>
          <w:highlight w:val="cyan"/>
        </w:rPr>
        <w:t>concern that Mayo</w:t>
      </w:r>
      <w:r w:rsidRPr="009A73F2">
        <w:rPr>
          <w:rStyle w:val="StyleUnderline"/>
          <w:highlight w:val="cyan"/>
        </w:rPr>
        <w:t xml:space="preserve"> has raised</w:t>
      </w:r>
      <w:r w:rsidRPr="009A73F2">
        <w:rPr>
          <w:rStyle w:val="StyleUnderline"/>
        </w:rPr>
        <w:t xml:space="preserve"> regarding the</w:t>
      </w:r>
      <w:r w:rsidRPr="009A73F2">
        <w:rPr>
          <w:sz w:val="16"/>
        </w:rPr>
        <w:t xml:space="preserve"> </w:t>
      </w:r>
      <w:r w:rsidRPr="009A73F2">
        <w:rPr>
          <w:rStyle w:val="Emphasis"/>
        </w:rPr>
        <w:t>availability of effective patent protection</w:t>
      </w:r>
      <w:r w:rsidRPr="009A73F2">
        <w:rPr>
          <w:sz w:val="16"/>
        </w:rPr>
        <w:t xml:space="preserve"> </w:t>
      </w:r>
      <w:r w:rsidRPr="009A73F2">
        <w:rPr>
          <w:rStyle w:val="StyleUnderline"/>
        </w:rPr>
        <w:t xml:space="preserve">for </w:t>
      </w:r>
      <w:r w:rsidRPr="009A73F2">
        <w:rPr>
          <w:rStyle w:val="Emphasis"/>
        </w:rPr>
        <w:t>diagnostics</w:t>
      </w:r>
      <w:r w:rsidRPr="009A73F2">
        <w:rPr>
          <w:rStyle w:val="StyleUnderline"/>
        </w:rPr>
        <w:t xml:space="preserve"> and </w:t>
      </w:r>
      <w:r w:rsidRPr="009A73F2">
        <w:rPr>
          <w:rStyle w:val="Emphasis"/>
        </w:rPr>
        <w:t>personalized medicine</w:t>
      </w:r>
      <w:r w:rsidRPr="009A73F2">
        <w:rPr>
          <w:sz w:val="16"/>
        </w:rPr>
        <w:t xml:space="preserve">. </w:t>
      </w:r>
      <w:r w:rsidRPr="009A73F2">
        <w:rPr>
          <w:rStyle w:val="Emphasis"/>
          <w:highlight w:val="cyan"/>
        </w:rPr>
        <w:t>However</w:t>
      </w:r>
      <w:r w:rsidRPr="009A73F2">
        <w:rPr>
          <w:sz w:val="16"/>
        </w:rPr>
        <w:t xml:space="preserve">, </w:t>
      </w:r>
      <w:r w:rsidRPr="009A73F2">
        <w:rPr>
          <w:rStyle w:val="StyleUnderline"/>
        </w:rPr>
        <w:t xml:space="preserve">the inclusion of a step </w:t>
      </w:r>
      <w:r w:rsidRPr="009A73F2">
        <w:rPr>
          <w:rStyle w:val="Emphasis"/>
        </w:rPr>
        <w:t>applying knowledge</w:t>
      </w:r>
      <w:r w:rsidRPr="009A73F2">
        <w:rPr>
          <w:sz w:val="16"/>
        </w:rPr>
        <w:t xml:space="preserve"> </w:t>
      </w:r>
      <w:r w:rsidRPr="009A73F2">
        <w:rPr>
          <w:rStyle w:val="StyleUnderline"/>
        </w:rPr>
        <w:t>gleaned from the diagnostic test</w:t>
      </w:r>
      <w:r w:rsidRPr="009A73F2">
        <w:rPr>
          <w:sz w:val="16"/>
        </w:rPr>
        <w:t xml:space="preserve">, e.g., a drug administration step, </w:t>
      </w:r>
      <w:r w:rsidRPr="009A73F2">
        <w:rPr>
          <w:rStyle w:val="StyleUnderline"/>
        </w:rPr>
        <w:t xml:space="preserve">can </w:t>
      </w:r>
      <w:r w:rsidRPr="009A73F2">
        <w:rPr>
          <w:rStyle w:val="StyleUnderline"/>
          <w:highlight w:val="cyan"/>
        </w:rPr>
        <w:t>have serious negative repercussions in</w:t>
      </w:r>
      <w:r w:rsidRPr="009A73F2">
        <w:rPr>
          <w:rStyle w:val="StyleUnderline"/>
        </w:rPr>
        <w:t xml:space="preserve"> terms of the </w:t>
      </w:r>
      <w:r w:rsidRPr="009A73F2">
        <w:rPr>
          <w:rStyle w:val="Emphasis"/>
          <w:highlight w:val="cyan"/>
        </w:rPr>
        <w:t>ability of</w:t>
      </w:r>
      <w:r w:rsidRPr="009A73F2">
        <w:rPr>
          <w:rStyle w:val="Emphasis"/>
        </w:rPr>
        <w:t xml:space="preserve"> a patent </w:t>
      </w:r>
      <w:r w:rsidRPr="009A73F2">
        <w:rPr>
          <w:rStyle w:val="Emphasis"/>
          <w:highlight w:val="cyan"/>
        </w:rPr>
        <w:t>owner</w:t>
      </w:r>
      <w:r w:rsidRPr="009A73F2">
        <w:rPr>
          <w:sz w:val="16"/>
          <w:highlight w:val="cyan"/>
        </w:rPr>
        <w:t xml:space="preserve"> </w:t>
      </w:r>
      <w:r w:rsidRPr="009A73F2">
        <w:rPr>
          <w:rStyle w:val="StyleUnderline"/>
          <w:highlight w:val="cyan"/>
        </w:rPr>
        <w:t>to enforce the patent</w:t>
      </w:r>
      <w:r w:rsidRPr="009A73F2">
        <w:rPr>
          <w:sz w:val="16"/>
        </w:rPr>
        <w:t xml:space="preserve">. As a general matter, </w:t>
      </w:r>
      <w:r w:rsidRPr="009A73F2">
        <w:rPr>
          <w:rStyle w:val="StyleUnderline"/>
        </w:rPr>
        <w:t>under current precedent</w:t>
      </w:r>
      <w:r w:rsidRPr="009A73F2">
        <w:rPr>
          <w:sz w:val="16"/>
        </w:rPr>
        <w:t xml:space="preserve">, </w:t>
      </w:r>
      <w:r w:rsidRPr="009A73F2">
        <w:rPr>
          <w:rStyle w:val="StyleUnderline"/>
        </w:rPr>
        <w:t xml:space="preserve">a diagnostic testing company that merely </w:t>
      </w:r>
      <w:r w:rsidRPr="009A73F2">
        <w:rPr>
          <w:rStyle w:val="Emphasis"/>
        </w:rPr>
        <w:t>performs the test and</w:t>
      </w:r>
      <w:r w:rsidRPr="009A73F2">
        <w:rPr>
          <w:sz w:val="16"/>
        </w:rPr>
        <w:t xml:space="preserve"> provides results to a patient or health-care provider </w:t>
      </w:r>
      <w:r w:rsidRPr="009A73F2">
        <w:rPr>
          <w:rStyle w:val="StyleUnderline"/>
        </w:rPr>
        <w:t xml:space="preserve">is not likely to be </w:t>
      </w:r>
      <w:r w:rsidRPr="009A73F2">
        <w:rPr>
          <w:rStyle w:val="Emphasis"/>
        </w:rPr>
        <w:t>found infringing</w:t>
      </w:r>
      <w:r w:rsidRPr="009A73F2">
        <w:rPr>
          <w:sz w:val="16"/>
        </w:rPr>
        <w:t>, particularly if the report is carefully worded as providing doctors with “information,” as opposed to a “recommendation.”</w:t>
      </w:r>
    </w:p>
    <w:p w14:paraId="45BFC81E" w14:textId="77777777" w:rsidR="00D73600" w:rsidRPr="009A73F2" w:rsidRDefault="00D73600" w:rsidP="00D73600">
      <w:pPr>
        <w:rPr>
          <w:sz w:val="16"/>
        </w:rPr>
      </w:pPr>
      <w:r w:rsidRPr="009A73F2">
        <w:rPr>
          <w:sz w:val="16"/>
        </w:rPr>
        <w:t xml:space="preserve">In fact, perhaps the only scenario under which such a claim appears likely to be infringed is that presented in Vanda, in which the patent owner holds the NDA on a drug, and the FDA-approved label (which must be copied by generic companies) recommends that physicians use the claimed diagnostic test in conjunction with administering or prescribing the drug to patients. It is also important that the language of the proposed generic label align with that of the patent claim; in Vanda the accused infringer was able to point to differences between the language of the claims and the label, as well as certain qualifications in the guidance provided by the label. Ultimately, </w:t>
      </w:r>
      <w:r w:rsidRPr="009A73F2">
        <w:rPr>
          <w:rStyle w:val="StyleUnderline"/>
        </w:rPr>
        <w:t xml:space="preserve">the Vanda majority </w:t>
      </w:r>
      <w:r w:rsidRPr="009A73F2">
        <w:rPr>
          <w:rStyle w:val="Emphasis"/>
        </w:rPr>
        <w:t>found the language</w:t>
      </w:r>
      <w:r w:rsidRPr="009A73F2">
        <w:rPr>
          <w:sz w:val="16"/>
        </w:rPr>
        <w:t xml:space="preserve"> of the </w:t>
      </w:r>
      <w:r w:rsidRPr="009A73F2">
        <w:rPr>
          <w:rStyle w:val="StyleUnderline"/>
        </w:rPr>
        <w:t>label close enough to support a finding of inducement</w:t>
      </w:r>
      <w:r w:rsidRPr="009A73F2">
        <w:rPr>
          <w:sz w:val="16"/>
        </w:rPr>
        <w:t xml:space="preserve">, </w:t>
      </w:r>
      <w:r w:rsidRPr="009A73F2">
        <w:rPr>
          <w:rStyle w:val="StyleUnderline"/>
        </w:rPr>
        <w:t xml:space="preserve">but there have been a </w:t>
      </w:r>
      <w:r w:rsidRPr="009A73F2">
        <w:rPr>
          <w:rStyle w:val="Emphasis"/>
        </w:rPr>
        <w:t>number of cases</w:t>
      </w:r>
      <w:r w:rsidRPr="009A73F2">
        <w:rPr>
          <w:sz w:val="16"/>
        </w:rPr>
        <w:t xml:space="preserve"> </w:t>
      </w:r>
      <w:r w:rsidRPr="009A73F2">
        <w:rPr>
          <w:rStyle w:val="StyleUnderline"/>
        </w:rPr>
        <w:t xml:space="preserve">where courts have found that the label of a generic drug did not </w:t>
      </w:r>
      <w:r w:rsidRPr="009A73F2">
        <w:rPr>
          <w:rStyle w:val="Emphasis"/>
        </w:rPr>
        <w:t>induce infringement</w:t>
      </w:r>
      <w:r w:rsidRPr="009A73F2">
        <w:rPr>
          <w:sz w:val="16"/>
        </w:rPr>
        <w:t xml:space="preserve"> when it did not provide the necessary direction or recommendation to perform the patented method.30 </w:t>
      </w:r>
      <w:r w:rsidRPr="009A73F2">
        <w:rPr>
          <w:rStyle w:val="StyleUnderline"/>
          <w:highlight w:val="cyan"/>
        </w:rPr>
        <w:t>Outside this particular scenario</w:t>
      </w:r>
      <w:r w:rsidRPr="009A73F2">
        <w:rPr>
          <w:sz w:val="16"/>
        </w:rPr>
        <w:t xml:space="preserve">, </w:t>
      </w:r>
      <w:r w:rsidRPr="009A73F2">
        <w:rPr>
          <w:rStyle w:val="StyleUnderline"/>
          <w:highlight w:val="cyan"/>
        </w:rPr>
        <w:t>Mayo still seems to create</w:t>
      </w:r>
      <w:r w:rsidRPr="009A73F2">
        <w:rPr>
          <w:rStyle w:val="StyleUnderline"/>
        </w:rPr>
        <w:t xml:space="preserve"> a </w:t>
      </w:r>
      <w:r w:rsidRPr="009A73F2">
        <w:rPr>
          <w:rStyle w:val="Emphasis"/>
          <w:highlight w:val="cyan"/>
        </w:rPr>
        <w:t>substantial impediment to the</w:t>
      </w:r>
      <w:r w:rsidRPr="009A73F2">
        <w:rPr>
          <w:sz w:val="16"/>
          <w:highlight w:val="cyan"/>
        </w:rPr>
        <w:t xml:space="preserve"> </w:t>
      </w:r>
      <w:r w:rsidRPr="009A73F2">
        <w:rPr>
          <w:rStyle w:val="StyleUnderline"/>
          <w:highlight w:val="cyan"/>
        </w:rPr>
        <w:t xml:space="preserve">effect of patenting </w:t>
      </w:r>
      <w:r w:rsidRPr="009A73F2">
        <w:rPr>
          <w:rStyle w:val="Emphasis"/>
          <w:highlight w:val="cyan"/>
        </w:rPr>
        <w:t>of new diagnostics</w:t>
      </w:r>
      <w:r w:rsidRPr="009A73F2">
        <w:rPr>
          <w:sz w:val="16"/>
        </w:rPr>
        <w:t xml:space="preserve"> </w:t>
      </w:r>
      <w:r w:rsidRPr="009A73F2">
        <w:rPr>
          <w:rStyle w:val="StyleUnderline"/>
        </w:rPr>
        <w:t xml:space="preserve">and </w:t>
      </w:r>
      <w:r w:rsidRPr="009A73F2">
        <w:rPr>
          <w:rStyle w:val="Emphasis"/>
        </w:rPr>
        <w:t>personalized medicine</w:t>
      </w:r>
      <w:r w:rsidRPr="009A73F2">
        <w:rPr>
          <w:sz w:val="16"/>
        </w:rPr>
        <w:t xml:space="preserve">, and </w:t>
      </w:r>
      <w:r w:rsidRPr="009A73F2">
        <w:rPr>
          <w:rStyle w:val="StyleUnderline"/>
        </w:rPr>
        <w:t xml:space="preserve">thus </w:t>
      </w:r>
      <w:r w:rsidRPr="009A73F2">
        <w:rPr>
          <w:rStyle w:val="StyleUnderline"/>
          <w:highlight w:val="cyan"/>
        </w:rPr>
        <w:t xml:space="preserve">a </w:t>
      </w:r>
      <w:r w:rsidRPr="009A73F2">
        <w:rPr>
          <w:rStyle w:val="Emphasis"/>
          <w:highlight w:val="cyan"/>
        </w:rPr>
        <w:t>disincentive to innovation</w:t>
      </w:r>
      <w:r w:rsidRPr="009A73F2">
        <w:rPr>
          <w:rStyle w:val="StyleUnderline"/>
          <w:highlight w:val="cyan"/>
        </w:rPr>
        <w:t xml:space="preserve"> in</w:t>
      </w:r>
      <w:r w:rsidRPr="009A73F2">
        <w:rPr>
          <w:rStyle w:val="StyleUnderline"/>
        </w:rPr>
        <w:t xml:space="preserve"> this </w:t>
      </w:r>
      <w:r w:rsidRPr="009A73F2">
        <w:rPr>
          <w:rStyle w:val="Emphasis"/>
          <w:highlight w:val="cyan"/>
        </w:rPr>
        <w:t>important aspect</w:t>
      </w:r>
      <w:r w:rsidRPr="009A73F2">
        <w:rPr>
          <w:sz w:val="16"/>
          <w:highlight w:val="cyan"/>
        </w:rPr>
        <w:t xml:space="preserve"> </w:t>
      </w:r>
      <w:r w:rsidRPr="009A73F2">
        <w:rPr>
          <w:rStyle w:val="StyleUnderline"/>
          <w:highlight w:val="cyan"/>
        </w:rPr>
        <w:t xml:space="preserve">of </w:t>
      </w:r>
      <w:r w:rsidRPr="009A73F2">
        <w:rPr>
          <w:rStyle w:val="Emphasis"/>
          <w:highlight w:val="cyan"/>
        </w:rPr>
        <w:t>health care</w:t>
      </w:r>
      <w:r w:rsidRPr="009A73F2">
        <w:rPr>
          <w:sz w:val="16"/>
        </w:rPr>
        <w:t>.</w:t>
      </w:r>
    </w:p>
    <w:p w14:paraId="696D0FB9" w14:textId="77777777" w:rsidR="00D73600" w:rsidRPr="009A73F2" w:rsidRDefault="00D73600" w:rsidP="00D73600">
      <w:pPr>
        <w:pStyle w:val="Heading2"/>
        <w:rPr>
          <w:rFonts w:cs="Times New Roman"/>
        </w:rPr>
      </w:pPr>
      <w:r w:rsidRPr="009A73F2">
        <w:rPr>
          <w:rFonts w:cs="Times New Roman"/>
        </w:rPr>
        <w:t>DA---Court Clog</w:t>
      </w:r>
    </w:p>
    <w:p w14:paraId="348E264E" w14:textId="36AA5D9B" w:rsidR="00EC7858" w:rsidRPr="009A73F2" w:rsidRDefault="00EC7858" w:rsidP="00EC7858">
      <w:pPr>
        <w:pStyle w:val="Heading3"/>
        <w:rPr>
          <w:rFonts w:cs="Times New Roman"/>
        </w:rPr>
      </w:pPr>
      <w:r w:rsidRPr="009A73F2">
        <w:rPr>
          <w:rFonts w:cs="Times New Roman"/>
        </w:rPr>
        <w:t>U---AT: CP</w:t>
      </w:r>
    </w:p>
    <w:p w14:paraId="267EAF41" w14:textId="77777777" w:rsidR="00EC7858" w:rsidRPr="009A73F2" w:rsidRDefault="00EC7858" w:rsidP="00EC7858">
      <w:pPr>
        <w:pStyle w:val="Heading4"/>
        <w:rPr>
          <w:rFonts w:cs="Times New Roman"/>
        </w:rPr>
      </w:pPr>
      <w:r w:rsidRPr="009A73F2">
        <w:rPr>
          <w:rFonts w:cs="Times New Roman"/>
          <w:u w:val="single"/>
        </w:rPr>
        <w:t>CP fails</w:t>
      </w:r>
      <w:r w:rsidRPr="009A73F2">
        <w:rPr>
          <w:rFonts w:cs="Times New Roman"/>
        </w:rPr>
        <w:t xml:space="preserve"> --- it’s </w:t>
      </w:r>
      <w:r w:rsidRPr="009A73F2">
        <w:rPr>
          <w:rFonts w:cs="Times New Roman"/>
          <w:u w:val="single"/>
        </w:rPr>
        <w:t>too broad</w:t>
      </w:r>
      <w:r w:rsidRPr="009A73F2">
        <w:rPr>
          <w:rFonts w:cs="Times New Roman"/>
        </w:rPr>
        <w:t xml:space="preserve"> ---either </w:t>
      </w:r>
      <w:r w:rsidRPr="009A73F2">
        <w:rPr>
          <w:rFonts w:cs="Times New Roman"/>
          <w:u w:val="single"/>
        </w:rPr>
        <w:t>links to net benefit</w:t>
      </w:r>
      <w:r w:rsidRPr="009A73F2">
        <w:rPr>
          <w:rFonts w:cs="Times New Roman"/>
        </w:rPr>
        <w:t xml:space="preserve"> or </w:t>
      </w:r>
      <w:r w:rsidRPr="009A73F2">
        <w:rPr>
          <w:rFonts w:cs="Times New Roman"/>
          <w:u w:val="single"/>
        </w:rPr>
        <w:t>doesn’t solve</w:t>
      </w:r>
      <w:r w:rsidRPr="009A73F2">
        <w:rPr>
          <w:rFonts w:cs="Times New Roman"/>
        </w:rPr>
        <w:t xml:space="preserve">. </w:t>
      </w:r>
    </w:p>
    <w:p w14:paraId="65161F83" w14:textId="77777777" w:rsidR="00EC7858" w:rsidRPr="009A73F2" w:rsidRDefault="00EC7858" w:rsidP="00EC7858">
      <w:r w:rsidRPr="009A73F2">
        <w:rPr>
          <w:rStyle w:val="Style13ptBold"/>
        </w:rPr>
        <w:t>Suh &amp; Kaplan 9</w:t>
      </w:r>
      <w:r w:rsidRPr="009A73F2">
        <w:t xml:space="preserve"> (Catherine Suh – attorney and Cornell Law School graduate. Andrew Kaplan – Cornell Law School graduate. 11/9/9, “Bilski v. Kappos”, </w:t>
      </w:r>
      <w:hyperlink r:id="rId23" w:history="1">
        <w:r w:rsidRPr="009A73F2">
          <w:rPr>
            <w:rStyle w:val="Hyperlink"/>
          </w:rPr>
          <w:t>https://www.law.cornell.edu/supct/cert/08-964</w:t>
        </w:r>
      </w:hyperlink>
      <w:r w:rsidRPr="009A73F2">
        <w:t>, Cornell Law School Legal Information Institute, A.Jay)</w:t>
      </w:r>
    </w:p>
    <w:p w14:paraId="1CC3C8B2" w14:textId="77777777" w:rsidR="00EC7858" w:rsidRPr="009A73F2" w:rsidRDefault="00EC7858" w:rsidP="00EC7858">
      <w:pPr>
        <w:rPr>
          <w:sz w:val="16"/>
        </w:rPr>
      </w:pPr>
      <w:r w:rsidRPr="009A73F2">
        <w:rPr>
          <w:sz w:val="16"/>
        </w:rPr>
        <w:t>However, the crux of Bilski’s argument is that an intangible process claim, such as a business method for hedging risks, is eligible for patent protection since it represents “an application of a law of nature or mathematical formula.” In other words, </w:t>
      </w:r>
      <w:r w:rsidRPr="009A73F2">
        <w:rPr>
          <w:highlight w:val="cyan"/>
          <w:u w:val="single"/>
        </w:rPr>
        <w:t>Bilski draws a distinction</w:t>
      </w:r>
      <w:r w:rsidRPr="009A73F2">
        <w:rPr>
          <w:u w:val="single"/>
        </w:rPr>
        <w:t xml:space="preserve"> between a “</w:t>
      </w:r>
      <w:r w:rsidRPr="009A73F2">
        <w:rPr>
          <w:rStyle w:val="Emphasis"/>
          <w:highlight w:val="cyan"/>
        </w:rPr>
        <w:t>practical application</w:t>
      </w:r>
      <w:r w:rsidRPr="009A73F2">
        <w:rPr>
          <w:u w:val="single"/>
        </w:rPr>
        <w:t>,” which he argues is patentable, and an abstract principle, which he acknowledges is not</w:t>
      </w:r>
      <w:r w:rsidRPr="009A73F2">
        <w:rPr>
          <w:sz w:val="16"/>
        </w:rPr>
        <w:t>. In so noting, a principle is practically applied if “it is applied (1) to a new and useful result; (2) in a particular apparatus or structure; or (3) in a particular art or process.” Thus, Bilski argues passing the machine-or-transformation test is a sufficient, but not necessary, condition for patentability.</w:t>
      </w:r>
    </w:p>
    <w:p w14:paraId="1DF721EB" w14:textId="77777777" w:rsidR="00EC7858" w:rsidRPr="009A73F2" w:rsidRDefault="00EC7858" w:rsidP="00EC7858">
      <w:pPr>
        <w:rPr>
          <w:sz w:val="16"/>
        </w:rPr>
      </w:pPr>
      <w:r w:rsidRPr="009A73F2">
        <w:rPr>
          <w:highlight w:val="cyan"/>
          <w:u w:val="single"/>
        </w:rPr>
        <w:t>Kappos refutes the</w:t>
      </w:r>
      <w:r w:rsidRPr="009A73F2">
        <w:rPr>
          <w:u w:val="single"/>
        </w:rPr>
        <w:t xml:space="preserve"> practical application </w:t>
      </w:r>
      <w:r w:rsidRPr="009A73F2">
        <w:rPr>
          <w:highlight w:val="cyan"/>
          <w:u w:val="single"/>
        </w:rPr>
        <w:t>test</w:t>
      </w:r>
      <w:r w:rsidRPr="009A73F2">
        <w:rPr>
          <w:u w:val="single"/>
        </w:rPr>
        <w:t xml:space="preserve"> for determining patent-eligible subject matter </w:t>
      </w:r>
      <w:r w:rsidRPr="009A73F2">
        <w:rPr>
          <w:highlight w:val="cyan"/>
          <w:u w:val="single"/>
        </w:rPr>
        <w:t>because of</w:t>
      </w:r>
      <w:r w:rsidRPr="009A73F2">
        <w:rPr>
          <w:u w:val="single"/>
        </w:rPr>
        <w:t xml:space="preserve"> its </w:t>
      </w:r>
      <w:r w:rsidRPr="009A73F2">
        <w:rPr>
          <w:rStyle w:val="Emphasis"/>
          <w:highlight w:val="cyan"/>
        </w:rPr>
        <w:t>unlimited application</w:t>
      </w:r>
      <w:r w:rsidRPr="009A73F2">
        <w:rPr>
          <w:highlight w:val="cyan"/>
          <w:u w:val="single"/>
        </w:rPr>
        <w:t xml:space="preserve"> to</w:t>
      </w:r>
      <w:r w:rsidRPr="009A73F2">
        <w:rPr>
          <w:u w:val="single"/>
        </w:rPr>
        <w:t xml:space="preserve"> a range of </w:t>
      </w:r>
      <w:r w:rsidRPr="009A73F2">
        <w:rPr>
          <w:highlight w:val="cyan"/>
          <w:u w:val="single"/>
        </w:rPr>
        <w:t xml:space="preserve">innovations that have </w:t>
      </w:r>
      <w:r w:rsidRPr="009A73F2">
        <w:rPr>
          <w:rStyle w:val="Emphasis"/>
          <w:highlight w:val="cyan"/>
        </w:rPr>
        <w:t>never</w:t>
      </w:r>
      <w:r w:rsidRPr="009A73F2">
        <w:rPr>
          <w:u w:val="single"/>
        </w:rPr>
        <w:t xml:space="preserve"> “historically </w:t>
      </w:r>
      <w:r w:rsidRPr="009A73F2">
        <w:rPr>
          <w:highlight w:val="cyan"/>
          <w:u w:val="single"/>
        </w:rPr>
        <w:t>been eligible</w:t>
      </w:r>
      <w:r w:rsidRPr="009A73F2">
        <w:rPr>
          <w:u w:val="single"/>
        </w:rPr>
        <w:t xml:space="preserve"> to receive the protection of our patent laws</w:t>
      </w:r>
      <w:r w:rsidRPr="009A73F2">
        <w:rPr>
          <w:sz w:val="16"/>
        </w:rPr>
        <w:t xml:space="preserve">.” Kappos notes that </w:t>
      </w:r>
      <w:r w:rsidRPr="009A73F2">
        <w:rPr>
          <w:rStyle w:val="Emphasis"/>
          <w:highlight w:val="cyan"/>
        </w:rPr>
        <w:t>this test fails</w:t>
      </w:r>
      <w:r w:rsidRPr="009A73F2">
        <w:rPr>
          <w:u w:val="single"/>
        </w:rPr>
        <w:t xml:space="preserve"> to embody the spirit of invention §101 was supposed to protect </w:t>
      </w:r>
      <w:r w:rsidRPr="009A73F2">
        <w:rPr>
          <w:highlight w:val="cyan"/>
          <w:u w:val="single"/>
        </w:rPr>
        <w:t>since</w:t>
      </w:r>
      <w:r w:rsidRPr="009A73F2">
        <w:rPr>
          <w:u w:val="single"/>
        </w:rPr>
        <w:t xml:space="preserve"> virtually </w:t>
      </w:r>
      <w:r w:rsidRPr="009A73F2">
        <w:rPr>
          <w:rStyle w:val="Emphasis"/>
          <w:highlight w:val="cyan"/>
        </w:rPr>
        <w:t>any</w:t>
      </w:r>
      <w:r w:rsidRPr="009A73F2">
        <w:rPr>
          <w:rStyle w:val="Emphasis"/>
        </w:rPr>
        <w:t xml:space="preserve"> human </w:t>
      </w:r>
      <w:r w:rsidRPr="009A73F2">
        <w:rPr>
          <w:rStyle w:val="Emphasis"/>
          <w:highlight w:val="cyan"/>
        </w:rPr>
        <w:t>activity</w:t>
      </w:r>
      <w:r w:rsidRPr="009A73F2">
        <w:rPr>
          <w:highlight w:val="cyan"/>
          <w:u w:val="single"/>
        </w:rPr>
        <w:t xml:space="preserve"> could fall within</w:t>
      </w:r>
      <w:r w:rsidRPr="009A73F2">
        <w:rPr>
          <w:u w:val="single"/>
        </w:rPr>
        <w:t xml:space="preserve"> its </w:t>
      </w:r>
      <w:r w:rsidRPr="009A73F2">
        <w:rPr>
          <w:rStyle w:val="Emphasis"/>
        </w:rPr>
        <w:t>scope</w:t>
      </w:r>
      <w:r w:rsidRPr="009A73F2">
        <w:rPr>
          <w:u w:val="single"/>
        </w:rPr>
        <w:t>.</w:t>
      </w:r>
      <w:r w:rsidRPr="009A73F2">
        <w:rPr>
          <w:sz w:val="16"/>
        </w:rPr>
        <w:t xml:space="preserve"> Moreover, Kappos suggests that </w:t>
      </w:r>
      <w:r w:rsidRPr="009A73F2">
        <w:rPr>
          <w:highlight w:val="cyan"/>
          <w:u w:val="single"/>
        </w:rPr>
        <w:t>this test “does not perform</w:t>
      </w:r>
      <w:r w:rsidRPr="009A73F2">
        <w:rPr>
          <w:u w:val="single"/>
        </w:rPr>
        <w:t xml:space="preserve"> the </w:t>
      </w:r>
      <w:r w:rsidRPr="009A73F2">
        <w:rPr>
          <w:rStyle w:val="Emphasis"/>
          <w:highlight w:val="cyan"/>
        </w:rPr>
        <w:t>crucial differentiating</w:t>
      </w:r>
      <w:r w:rsidRPr="009A73F2">
        <w:rPr>
          <w:u w:val="single"/>
        </w:rPr>
        <w:t xml:space="preserve"> function that Congress intended the subject-matter categories in §101 to perform</w:t>
      </w:r>
      <w:r w:rsidRPr="009A73F2">
        <w:rPr>
          <w:sz w:val="16"/>
        </w:rPr>
        <w:t>.” .</w:t>
      </w:r>
    </w:p>
    <w:p w14:paraId="2CDCF243" w14:textId="77777777" w:rsidR="00EC7858" w:rsidRPr="009A73F2" w:rsidRDefault="00EC7858" w:rsidP="00EC7858">
      <w:pPr>
        <w:rPr>
          <w:sz w:val="16"/>
        </w:rPr>
      </w:pPr>
      <w:r w:rsidRPr="009A73F2">
        <w:rPr>
          <w:sz w:val="16"/>
        </w:rPr>
        <w:t>On the other hand, Bilski finds further support for their argument in 35 U.S.C. §273, where Congress enacted a statute protecting a prior user defense to infringement of business methods. Pointing to the legislative history of 35 U.S.C. §273, Bilski suggests that Congress purposely defined patentable business methods broadly enough so that financial transactions could warrant protection.</w:t>
      </w:r>
    </w:p>
    <w:p w14:paraId="3E944A0E" w14:textId="0E450BA1" w:rsidR="00EC7858" w:rsidRPr="009A73F2" w:rsidRDefault="00EC7858" w:rsidP="00EC7858">
      <w:pPr>
        <w:rPr>
          <w:sz w:val="16"/>
        </w:rPr>
      </w:pPr>
      <w:r w:rsidRPr="009A73F2">
        <w:rPr>
          <w:sz w:val="16"/>
        </w:rPr>
        <w:t>In response to Bilski's claim that the Federal Circuit’s decision is inconsistent with 35 U.S.C. §273, </w:t>
      </w:r>
      <w:r w:rsidRPr="009A73F2">
        <w:rPr>
          <w:u w:val="single"/>
        </w:rPr>
        <w:t xml:space="preserve">Kappos argues that §273 does not reflect the </w:t>
      </w:r>
      <w:r w:rsidRPr="009A73F2">
        <w:rPr>
          <w:rStyle w:val="Emphasis"/>
        </w:rPr>
        <w:t>congressional intent</w:t>
      </w:r>
      <w:r w:rsidRPr="009A73F2">
        <w:rPr>
          <w:u w:val="single"/>
        </w:rPr>
        <w:t xml:space="preserve"> to extend §101 to all business methods such as those directed solely to human activity. Kappos asserts that examining the scope of the affirmative defense provided by §273 is </w:t>
      </w:r>
      <w:r w:rsidRPr="009A73F2">
        <w:rPr>
          <w:rStyle w:val="Emphasis"/>
        </w:rPr>
        <w:t>wholly irrelevant</w:t>
      </w:r>
      <w:r w:rsidRPr="009A73F2">
        <w:rPr>
          <w:u w:val="single"/>
        </w:rPr>
        <w:t xml:space="preserve"> to the question of whether Bilski’s business methods are in fact patentable</w:t>
      </w:r>
      <w:r w:rsidRPr="009A73F2">
        <w:rPr>
          <w:sz w:val="16"/>
        </w:rPr>
        <w:t>. Additionally, Kappos stresses that §273 does not even address the criteria for patent-eligible subject matter in §101. Either way, Kappos argues that 35 U.S.C. §273 has no applicability here.</w:t>
      </w:r>
    </w:p>
    <w:p w14:paraId="59E9D706" w14:textId="77777777" w:rsidR="00EC7858" w:rsidRPr="009A73F2" w:rsidRDefault="00EC7858" w:rsidP="00EC7858">
      <w:pPr>
        <w:pStyle w:val="Heading4"/>
        <w:rPr>
          <w:rFonts w:cs="Times New Roman"/>
        </w:rPr>
      </w:pPr>
      <w:r w:rsidRPr="009A73F2">
        <w:rPr>
          <w:rFonts w:cs="Times New Roman"/>
        </w:rPr>
        <w:t xml:space="preserve">Application tests fail for diagnostic patents --- we’ve tried in the past --- it </w:t>
      </w:r>
      <w:r w:rsidRPr="009A73F2">
        <w:rPr>
          <w:rFonts w:cs="Times New Roman"/>
          <w:u w:val="single"/>
        </w:rPr>
        <w:t>expands jurisprudence</w:t>
      </w:r>
    </w:p>
    <w:p w14:paraId="7AEAD625" w14:textId="77777777" w:rsidR="00EC7858" w:rsidRPr="009A73F2" w:rsidRDefault="00EC7858" w:rsidP="00EC7858">
      <w:r w:rsidRPr="009A73F2">
        <w:rPr>
          <w:rStyle w:val="Style13ptBold"/>
        </w:rPr>
        <w:t>Nebot 20</w:t>
      </w:r>
      <w:r w:rsidRPr="009A73F2">
        <w:t xml:space="preserve"> (Javier Saladich Nebot - Law &amp; Global Governance graduate from ESADE Law School. January 2020, “</w:t>
      </w:r>
      <w:r w:rsidRPr="009A73F2">
        <w:rPr>
          <w:rStyle w:val="Emphasis"/>
          <w:highlight w:val="cyan"/>
        </w:rPr>
        <w:t>Patents and Diagnostic</w:t>
      </w:r>
      <w:r w:rsidRPr="009A73F2">
        <w:rPr>
          <w:rStyle w:val="Emphasis"/>
        </w:rPr>
        <w:t xml:space="preserve"> Methods</w:t>
      </w:r>
      <w:r w:rsidRPr="009A73F2">
        <w:rPr>
          <w:u w:val="single"/>
        </w:rPr>
        <w:t xml:space="preserve"> in the U.S.: </w:t>
      </w:r>
      <w:r w:rsidRPr="009A73F2">
        <w:rPr>
          <w:highlight w:val="cyan"/>
          <w:u w:val="single"/>
        </w:rPr>
        <w:t>the</w:t>
      </w:r>
      <w:r w:rsidRPr="009A73F2">
        <w:rPr>
          <w:u w:val="single"/>
        </w:rPr>
        <w:t xml:space="preserve"> Subject Matter </w:t>
      </w:r>
      <w:r w:rsidRPr="009A73F2">
        <w:rPr>
          <w:rStyle w:val="Emphasis"/>
          <w:highlight w:val="cyan"/>
        </w:rPr>
        <w:t>Eligibility Trap</w:t>
      </w:r>
      <w:r w:rsidRPr="009A73F2">
        <w:t xml:space="preserve">”, </w:t>
      </w:r>
      <w:hyperlink r:id="rId24" w:history="1">
        <w:r w:rsidRPr="009A73F2">
          <w:rPr>
            <w:rStyle w:val="Hyperlink"/>
          </w:rPr>
          <w:t>https://go.gale.com/ps/i.do?id=GALE%7CA664550866&amp;sid=googleScholar&amp;v=2.1&amp;it=r&amp;linkaccess=abs&amp;issn=14628732&amp;p=AONE&amp;sw=w&amp;userGroupName=anon%7E366d8063&amp;aty=open-web-entry</w:t>
        </w:r>
      </w:hyperlink>
      <w:r w:rsidRPr="009A73F2">
        <w:t>, Journal of Commercial Biotechnology, Volume 25 Number 1, A.Jay)</w:t>
      </w:r>
    </w:p>
    <w:p w14:paraId="22A0ED64" w14:textId="09DBD690" w:rsidR="00EC7858" w:rsidRPr="009A73F2" w:rsidRDefault="00EC7858" w:rsidP="00EC7858">
      <w:pPr>
        <w:rPr>
          <w:sz w:val="16"/>
        </w:rPr>
      </w:pPr>
      <w:r w:rsidRPr="009A73F2">
        <w:rPr>
          <w:u w:val="single"/>
        </w:rPr>
        <w:t xml:space="preserve">The </w:t>
      </w:r>
      <w:r w:rsidRPr="009A73F2">
        <w:rPr>
          <w:rStyle w:val="Emphasis"/>
        </w:rPr>
        <w:t xml:space="preserve">patent </w:t>
      </w:r>
      <w:r w:rsidRPr="009A73F2">
        <w:rPr>
          <w:rStyle w:val="Emphasis"/>
          <w:highlight w:val="cyan"/>
        </w:rPr>
        <w:t>eligibility deadlock</w:t>
      </w:r>
      <w:r w:rsidRPr="009A73F2">
        <w:rPr>
          <w:u w:val="single"/>
        </w:rPr>
        <w:t xml:space="preserve"> in the U.S. has </w:t>
      </w:r>
      <w:r w:rsidRPr="009A73F2">
        <w:rPr>
          <w:highlight w:val="cyan"/>
          <w:u w:val="single"/>
        </w:rPr>
        <w:t>led to petitions for</w:t>
      </w:r>
      <w:r w:rsidRPr="009A73F2">
        <w:rPr>
          <w:u w:val="single"/>
        </w:rPr>
        <w:t xml:space="preserve"> a legislative </w:t>
      </w:r>
      <w:r w:rsidRPr="009A73F2">
        <w:rPr>
          <w:highlight w:val="cyan"/>
          <w:u w:val="single"/>
        </w:rPr>
        <w:t>change</w:t>
      </w:r>
      <w:r w:rsidRPr="009A73F2">
        <w:rPr>
          <w:sz w:val="16"/>
        </w:rPr>
        <w:t xml:space="preserve"> that brings certainty to application of Section 101 and prevents judges from twisting the exceptions to patentability. In this regard, it is noteworthy that U.S. Senators and Representatives are working on a joint reform of the Patent Act, driven by a will to strengthen the patent rights of innovators (117). </w:t>
      </w:r>
      <w:r w:rsidRPr="009A73F2">
        <w:rPr>
          <w:u w:val="single"/>
        </w:rPr>
        <w:t xml:space="preserve">In </w:t>
      </w:r>
      <w:r w:rsidRPr="009A73F2">
        <w:rPr>
          <w:highlight w:val="cyan"/>
          <w:u w:val="single"/>
        </w:rPr>
        <w:t>the</w:t>
      </w:r>
      <w:r w:rsidRPr="009A73F2">
        <w:rPr>
          <w:u w:val="single"/>
        </w:rPr>
        <w:t xml:space="preserve"> draft </w:t>
      </w:r>
      <w:r w:rsidRPr="009A73F2">
        <w:rPr>
          <w:highlight w:val="cyan"/>
          <w:u w:val="single"/>
        </w:rPr>
        <w:t>outline</w:t>
      </w:r>
      <w:r w:rsidRPr="009A73F2">
        <w:rPr>
          <w:u w:val="single"/>
        </w:rPr>
        <w:t xml:space="preserve"> of their Section 101 reform released last April, they </w:t>
      </w:r>
      <w:r w:rsidRPr="009A73F2">
        <w:rPr>
          <w:highlight w:val="cyan"/>
          <w:u w:val="single"/>
        </w:rPr>
        <w:t>commit</w:t>
      </w:r>
      <w:r w:rsidRPr="009A73F2">
        <w:rPr>
          <w:u w:val="single"/>
        </w:rPr>
        <w:t xml:space="preserve">, among other things, </w:t>
      </w:r>
      <w:r w:rsidRPr="009A73F2">
        <w:rPr>
          <w:highlight w:val="cyan"/>
          <w:u w:val="single"/>
        </w:rPr>
        <w:t>to "[c]reate a "</w:t>
      </w:r>
      <w:r w:rsidRPr="009A73F2">
        <w:rPr>
          <w:rStyle w:val="Emphasis"/>
          <w:highlight w:val="cyan"/>
        </w:rPr>
        <w:t>practical application" test</w:t>
      </w:r>
      <w:r w:rsidRPr="009A73F2">
        <w:rPr>
          <w:highlight w:val="cyan"/>
          <w:u w:val="single"/>
        </w:rPr>
        <w:t xml:space="preserve"> to</w:t>
      </w:r>
      <w:r w:rsidRPr="009A73F2">
        <w:rPr>
          <w:u w:val="single"/>
        </w:rPr>
        <w:t xml:space="preserve"> ensure that the statutorily ineligible subject matter is construed narrowly"; to "[s] tatutorily abrogate judicially created </w:t>
      </w:r>
      <w:r w:rsidRPr="009A73F2">
        <w:rPr>
          <w:highlight w:val="cyan"/>
          <w:u w:val="single"/>
        </w:rPr>
        <w:t>exceptions to</w:t>
      </w:r>
      <w:r w:rsidRPr="009A73F2">
        <w:rPr>
          <w:u w:val="single"/>
        </w:rPr>
        <w:t xml:space="preserve"> patent </w:t>
      </w:r>
      <w:r w:rsidRPr="009A73F2">
        <w:rPr>
          <w:rStyle w:val="Emphasis"/>
          <w:highlight w:val="cyan"/>
        </w:rPr>
        <w:t>eligible</w:t>
      </w:r>
      <w:r w:rsidRPr="009A73F2">
        <w:rPr>
          <w:rStyle w:val="Emphasis"/>
        </w:rPr>
        <w:t xml:space="preserve"> subject </w:t>
      </w:r>
      <w:r w:rsidRPr="009A73F2">
        <w:rPr>
          <w:rStyle w:val="Emphasis"/>
          <w:highlight w:val="cyan"/>
        </w:rPr>
        <w:t>matter</w:t>
      </w:r>
      <w:r w:rsidRPr="009A73F2">
        <w:rPr>
          <w:u w:val="single"/>
        </w:rPr>
        <w:t xml:space="preserve"> in favor of exclusive statutory categories of ineligible subject matter</w:t>
      </w:r>
      <w:r w:rsidRPr="009A73F2">
        <w:rPr>
          <w:sz w:val="16"/>
        </w:rPr>
        <w:t xml:space="preserve">"; and to "[m]ake clear that eligibility is determined by considering each and every element of the claim as a whole and without regard to considerations properly addressed by 102, 103 and 112" (118). </w:t>
      </w:r>
      <w:r w:rsidRPr="009A73F2">
        <w:rPr>
          <w:highlight w:val="cyan"/>
          <w:u w:val="single"/>
        </w:rPr>
        <w:t>This framework</w:t>
      </w:r>
      <w:r w:rsidRPr="009A73F2">
        <w:rPr>
          <w:u w:val="single"/>
        </w:rPr>
        <w:t xml:space="preserve"> document </w:t>
      </w:r>
      <w:r w:rsidRPr="009A73F2">
        <w:rPr>
          <w:highlight w:val="cyan"/>
          <w:u w:val="single"/>
        </w:rPr>
        <w:t>has</w:t>
      </w:r>
      <w:r w:rsidRPr="009A73F2">
        <w:rPr>
          <w:u w:val="single"/>
        </w:rPr>
        <w:t xml:space="preserve"> already </w:t>
      </w:r>
      <w:r w:rsidRPr="009A73F2">
        <w:rPr>
          <w:highlight w:val="cyan"/>
          <w:u w:val="single"/>
        </w:rPr>
        <w:t>been criticized by</w:t>
      </w:r>
      <w:r w:rsidRPr="009A73F2">
        <w:rPr>
          <w:u w:val="single"/>
        </w:rPr>
        <w:t xml:space="preserve"> some on the </w:t>
      </w:r>
      <w:r w:rsidRPr="009A73F2">
        <w:rPr>
          <w:rStyle w:val="Emphasis"/>
          <w:highlight w:val="cyan"/>
        </w:rPr>
        <w:t>innovators</w:t>
      </w:r>
      <w:r w:rsidRPr="009A73F2">
        <w:rPr>
          <w:rStyle w:val="Emphasis"/>
        </w:rPr>
        <w:t xml:space="preserve"> side</w:t>
      </w:r>
      <w:r w:rsidRPr="009A73F2">
        <w:rPr>
          <w:u w:val="single"/>
        </w:rPr>
        <w:t>, who consider codifying ineligible categories and the "</w:t>
      </w:r>
      <w:r w:rsidRPr="009A73F2">
        <w:rPr>
          <w:highlight w:val="cyan"/>
          <w:u w:val="single"/>
        </w:rPr>
        <w:t>practical application</w:t>
      </w:r>
      <w:r w:rsidRPr="009A73F2">
        <w:rPr>
          <w:u w:val="single"/>
        </w:rPr>
        <w:t xml:space="preserve">" test </w:t>
      </w:r>
      <w:r w:rsidRPr="009A73F2">
        <w:rPr>
          <w:highlight w:val="cyan"/>
          <w:u w:val="single"/>
        </w:rPr>
        <w:t>would deepen</w:t>
      </w:r>
      <w:r w:rsidRPr="009A73F2">
        <w:rPr>
          <w:u w:val="single"/>
        </w:rPr>
        <w:t xml:space="preserve"> the </w:t>
      </w:r>
      <w:r w:rsidRPr="009A73F2">
        <w:rPr>
          <w:rStyle w:val="Emphasis"/>
          <w:highlight w:val="cyan"/>
        </w:rPr>
        <w:t>current situation</w:t>
      </w:r>
      <w:r w:rsidRPr="009A73F2">
        <w:rPr>
          <w:u w:val="single"/>
        </w:rPr>
        <w:t xml:space="preserve"> because </w:t>
      </w:r>
      <w:r w:rsidRPr="009A73F2">
        <w:rPr>
          <w:highlight w:val="cyan"/>
          <w:u w:val="single"/>
        </w:rPr>
        <w:t>it could</w:t>
      </w:r>
      <w:r w:rsidRPr="009A73F2">
        <w:rPr>
          <w:u w:val="single"/>
        </w:rPr>
        <w:t xml:space="preserve"> be used to </w:t>
      </w:r>
      <w:r w:rsidRPr="009A73F2">
        <w:rPr>
          <w:highlight w:val="cyan"/>
          <w:u w:val="single"/>
        </w:rPr>
        <w:t>validate</w:t>
      </w:r>
      <w:r w:rsidRPr="009A73F2">
        <w:rPr>
          <w:u w:val="single"/>
        </w:rPr>
        <w:t xml:space="preserve"> the </w:t>
      </w:r>
      <w:r w:rsidRPr="009A73F2">
        <w:rPr>
          <w:rStyle w:val="Emphasis"/>
          <w:highlight w:val="cyan"/>
        </w:rPr>
        <w:t>narrow doctrine</w:t>
      </w:r>
      <w:r w:rsidRPr="009A73F2">
        <w:rPr>
          <w:highlight w:val="cyan"/>
          <w:u w:val="single"/>
        </w:rPr>
        <w:t xml:space="preserve"> created by courts. Courts retain</w:t>
      </w:r>
      <w:r w:rsidRPr="009A73F2">
        <w:rPr>
          <w:u w:val="single"/>
        </w:rPr>
        <w:t xml:space="preserve"> </w:t>
      </w:r>
      <w:r w:rsidRPr="009A73F2">
        <w:rPr>
          <w:rStyle w:val="Emphasis"/>
        </w:rPr>
        <w:t xml:space="preserve">too much </w:t>
      </w:r>
      <w:r w:rsidRPr="009A73F2">
        <w:rPr>
          <w:rStyle w:val="Emphasis"/>
          <w:highlight w:val="cyan"/>
        </w:rPr>
        <w:t>discretion</w:t>
      </w:r>
      <w:r w:rsidRPr="009A73F2">
        <w:rPr>
          <w:highlight w:val="cyan"/>
          <w:u w:val="single"/>
        </w:rPr>
        <w:t xml:space="preserve"> and</w:t>
      </w:r>
      <w:r w:rsidRPr="009A73F2">
        <w:rPr>
          <w:u w:val="single"/>
        </w:rPr>
        <w:t xml:space="preserve"> could </w:t>
      </w:r>
      <w:r w:rsidRPr="009A73F2">
        <w:rPr>
          <w:highlight w:val="cyan"/>
          <w:u w:val="single"/>
        </w:rPr>
        <w:t xml:space="preserve">create </w:t>
      </w:r>
      <w:r w:rsidRPr="009A73F2">
        <w:rPr>
          <w:rStyle w:val="Emphasis"/>
          <w:highlight w:val="cyan"/>
        </w:rPr>
        <w:t>new exceptions</w:t>
      </w:r>
      <w:r w:rsidRPr="009A73F2">
        <w:rPr>
          <w:highlight w:val="cyan"/>
          <w:u w:val="single"/>
        </w:rPr>
        <w:t xml:space="preserve"> based on</w:t>
      </w:r>
      <w:r w:rsidRPr="009A73F2">
        <w:rPr>
          <w:u w:val="single"/>
        </w:rPr>
        <w:t xml:space="preserve"> the </w:t>
      </w:r>
      <w:r w:rsidRPr="009A73F2">
        <w:rPr>
          <w:rStyle w:val="Emphasis"/>
        </w:rPr>
        <w:t>ineligible categories</w:t>
      </w:r>
      <w:r w:rsidRPr="009A73F2">
        <w:rPr>
          <w:u w:val="single"/>
        </w:rPr>
        <w:t xml:space="preserve"> or the </w:t>
      </w:r>
      <w:r w:rsidRPr="009A73F2">
        <w:rPr>
          <w:rStyle w:val="Emphasis"/>
        </w:rPr>
        <w:t xml:space="preserve">practical application </w:t>
      </w:r>
      <w:r w:rsidRPr="009A73F2">
        <w:rPr>
          <w:rStyle w:val="Emphasis"/>
          <w:highlight w:val="cyan"/>
        </w:rPr>
        <w:t>test</w:t>
      </w:r>
      <w:r w:rsidRPr="009A73F2">
        <w:rPr>
          <w:sz w:val="16"/>
        </w:rPr>
        <w:t xml:space="preserve"> (119).</w:t>
      </w:r>
    </w:p>
    <w:p w14:paraId="12BFDBB0" w14:textId="58761581" w:rsidR="00EC7858" w:rsidRPr="009A73F2" w:rsidRDefault="00EC7858" w:rsidP="00EC7858">
      <w:pPr>
        <w:pStyle w:val="Heading3"/>
        <w:rPr>
          <w:rFonts w:cs="Times New Roman"/>
        </w:rPr>
      </w:pPr>
      <w:r w:rsidRPr="009A73F2">
        <w:rPr>
          <w:rFonts w:cs="Times New Roman"/>
        </w:rPr>
        <w:t>Link---2AC</w:t>
      </w:r>
    </w:p>
    <w:p w14:paraId="655BB7EA" w14:textId="77777777" w:rsidR="00EC7858" w:rsidRPr="009A73F2" w:rsidRDefault="00EC7858" w:rsidP="00EC7858">
      <w:pPr>
        <w:pStyle w:val="Heading4"/>
        <w:rPr>
          <w:rFonts w:cs="Times New Roman"/>
        </w:rPr>
      </w:pPr>
      <w:r w:rsidRPr="009A73F2">
        <w:rPr>
          <w:rFonts w:cs="Times New Roman"/>
          <w:u w:val="single"/>
        </w:rPr>
        <w:t>No link</w:t>
      </w:r>
      <w:r w:rsidRPr="009A73F2">
        <w:rPr>
          <w:rFonts w:cs="Times New Roman"/>
        </w:rPr>
        <w:t xml:space="preserve"> – eligibility requirements have </w:t>
      </w:r>
      <w:r w:rsidRPr="009A73F2">
        <w:rPr>
          <w:rFonts w:cs="Times New Roman"/>
          <w:u w:val="single"/>
        </w:rPr>
        <w:t>not</w:t>
      </w:r>
      <w:r w:rsidRPr="009A73F2">
        <w:rPr>
          <w:rFonts w:cs="Times New Roman"/>
        </w:rPr>
        <w:t xml:space="preserve"> reduced litigation</w:t>
      </w:r>
    </w:p>
    <w:p w14:paraId="0AAB8911" w14:textId="77777777" w:rsidR="00EC7858" w:rsidRPr="009A73F2" w:rsidRDefault="00EC7858" w:rsidP="00EC7858">
      <w:r w:rsidRPr="009A73F2">
        <w:rPr>
          <w:rStyle w:val="Style13ptBold"/>
        </w:rPr>
        <w:t>Holman 21</w:t>
      </w:r>
      <w:r w:rsidRPr="009A73F2">
        <w:t xml:space="preserve"> (Christopher M. Holman - Professor of Law, University of Missouri-Kansas City School of Law; Senior Fellow, Center for the Protection of Intellectual Property. 6-2021, “The Federal Circuit Continues t cuit Continues to Grapple with the Question of apple with the Question of Patent Eligibility for Diagnostic Methods”, </w:t>
      </w:r>
      <w:hyperlink r:id="rId25" w:history="1">
        <w:r w:rsidRPr="009A73F2">
          <w:rPr>
            <w:rStyle w:val="Hyperlink"/>
          </w:rPr>
          <w:t>https://irlaw.umkc.edu/cgi/viewcontent.cgi?article=1222&amp;context=faculty_works</w:t>
        </w:r>
      </w:hyperlink>
      <w:r w:rsidRPr="009A73F2">
        <w:t>, University of Missouri-Kansas City School of Law, A.Jay)</w:t>
      </w:r>
    </w:p>
    <w:p w14:paraId="71B60AB8" w14:textId="77777777" w:rsidR="00EC7858" w:rsidRPr="009A73F2" w:rsidRDefault="00EC7858" w:rsidP="00EC7858">
      <w:pPr>
        <w:rPr>
          <w:sz w:val="16"/>
        </w:rPr>
      </w:pPr>
      <w:r w:rsidRPr="009A73F2">
        <w:rPr>
          <w:sz w:val="16"/>
        </w:rPr>
        <w:t xml:space="preserve">Furthermore, </w:t>
      </w:r>
      <w:r w:rsidRPr="009A73F2">
        <w:rPr>
          <w:u w:val="single"/>
        </w:rPr>
        <w:t xml:space="preserve">Judge Dyk’s concurrence expressly disagrees with the view set forth by Judge Lourie that the </w:t>
      </w:r>
      <w:r w:rsidRPr="009A73F2">
        <w:rPr>
          <w:rStyle w:val="Emphasis"/>
        </w:rPr>
        <w:t xml:space="preserve">statutory </w:t>
      </w:r>
      <w:r w:rsidRPr="009A73F2">
        <w:rPr>
          <w:rStyle w:val="Emphasis"/>
          <w:highlight w:val="cyan"/>
        </w:rPr>
        <w:t>requirements</w:t>
      </w:r>
      <w:r w:rsidRPr="009A73F2">
        <w:rPr>
          <w:highlight w:val="cyan"/>
          <w:u w:val="single"/>
        </w:rPr>
        <w:t xml:space="preserve"> of patentability</w:t>
      </w:r>
      <w:r w:rsidRPr="009A73F2">
        <w:rPr>
          <w:u w:val="single"/>
        </w:rPr>
        <w:t xml:space="preserve"> set forth under §§ 102, 103, and 112 </w:t>
      </w:r>
      <w:r w:rsidRPr="009A73F2">
        <w:rPr>
          <w:highlight w:val="cyan"/>
          <w:u w:val="single"/>
        </w:rPr>
        <w:t xml:space="preserve">are </w:t>
      </w:r>
      <w:r w:rsidRPr="009A73F2">
        <w:rPr>
          <w:rStyle w:val="Emphasis"/>
          <w:highlight w:val="cyan"/>
        </w:rPr>
        <w:t xml:space="preserve">entirely adequate </w:t>
      </w:r>
      <w:r w:rsidRPr="009A73F2">
        <w:rPr>
          <w:highlight w:val="cyan"/>
          <w:u w:val="single"/>
        </w:rPr>
        <w:t>to address</w:t>
      </w:r>
      <w:r w:rsidRPr="009A73F2">
        <w:rPr>
          <w:u w:val="single"/>
        </w:rPr>
        <w:t xml:space="preserve"> the public policy </w:t>
      </w:r>
      <w:r w:rsidRPr="009A73F2">
        <w:rPr>
          <w:highlight w:val="cyan"/>
          <w:u w:val="single"/>
        </w:rPr>
        <w:t>concerns</w:t>
      </w:r>
      <w:r w:rsidRPr="009A73F2">
        <w:rPr>
          <w:u w:val="single"/>
        </w:rPr>
        <w:t xml:space="preserve"> that animate Mayo and its progeny</w:t>
      </w:r>
      <w:r w:rsidRPr="009A73F2">
        <w:rPr>
          <w:sz w:val="16"/>
        </w:rPr>
        <w:t>. Judge Dyk states that:</w:t>
      </w:r>
    </w:p>
    <w:p w14:paraId="6FC621DD" w14:textId="77777777" w:rsidR="00EC7858" w:rsidRPr="009A73F2" w:rsidRDefault="00EC7858" w:rsidP="00EC7858">
      <w:pPr>
        <w:rPr>
          <w:sz w:val="16"/>
        </w:rPr>
      </w:pPr>
      <w:r w:rsidRPr="009A73F2">
        <w:rPr>
          <w:sz w:val="16"/>
        </w:rPr>
        <w:t xml:space="preserve">Despite assertions to the contrary, </w:t>
      </w:r>
      <w:r w:rsidRPr="009A73F2">
        <w:rPr>
          <w:highlight w:val="cyan"/>
          <w:u w:val="single"/>
        </w:rPr>
        <w:t>the doctrine</w:t>
      </w:r>
      <w:r w:rsidRPr="009A73F2">
        <w:rPr>
          <w:u w:val="single"/>
        </w:rPr>
        <w:t xml:space="preserve">s of novelty under § 102, obviousness under § 103, and enablement and written description under § 112 </w:t>
      </w:r>
      <w:r w:rsidRPr="009A73F2">
        <w:rPr>
          <w:rStyle w:val="Emphasis"/>
          <w:highlight w:val="cyan"/>
        </w:rPr>
        <w:t>cannot</w:t>
      </w:r>
      <w:r w:rsidRPr="009A73F2">
        <w:rPr>
          <w:u w:val="single"/>
        </w:rPr>
        <w:t xml:space="preserve"> adequately </w:t>
      </w:r>
      <w:r w:rsidRPr="009A73F2">
        <w:rPr>
          <w:highlight w:val="cyan"/>
          <w:u w:val="single"/>
        </w:rPr>
        <w:t>guard against</w:t>
      </w:r>
      <w:r w:rsidRPr="009A73F2">
        <w:rPr>
          <w:u w:val="single"/>
        </w:rPr>
        <w:t xml:space="preserve"> the </w:t>
      </w:r>
      <w:r w:rsidRPr="009A73F2">
        <w:rPr>
          <w:rStyle w:val="Emphasis"/>
        </w:rPr>
        <w:t xml:space="preserve">dangers of </w:t>
      </w:r>
      <w:r w:rsidRPr="009A73F2">
        <w:rPr>
          <w:rStyle w:val="Emphasis"/>
          <w:highlight w:val="cyan"/>
        </w:rPr>
        <w:t>overclaiming</w:t>
      </w:r>
      <w:r w:rsidRPr="009A73F2">
        <w:rPr>
          <w:u w:val="single"/>
        </w:rPr>
        <w:t xml:space="preserve">. Those </w:t>
      </w:r>
      <w:r w:rsidRPr="009A73F2">
        <w:rPr>
          <w:highlight w:val="cyan"/>
          <w:u w:val="single"/>
        </w:rPr>
        <w:t>sections</w:t>
      </w:r>
      <w:r w:rsidRPr="009A73F2">
        <w:rPr>
          <w:u w:val="single"/>
        </w:rPr>
        <w:t xml:space="preserve"> . . . </w:t>
      </w:r>
      <w:r w:rsidRPr="009A73F2">
        <w:rPr>
          <w:highlight w:val="cyan"/>
          <w:u w:val="single"/>
        </w:rPr>
        <w:t>do not</w:t>
      </w:r>
      <w:r w:rsidRPr="009A73F2">
        <w:rPr>
          <w:u w:val="single"/>
        </w:rPr>
        <w:t xml:space="preserve"> adequately </w:t>
      </w:r>
      <w:r w:rsidRPr="009A73F2">
        <w:rPr>
          <w:highlight w:val="cyan"/>
          <w:u w:val="single"/>
        </w:rPr>
        <w:t>address</w:t>
      </w:r>
      <w:r w:rsidRPr="009A73F2">
        <w:rPr>
          <w:u w:val="single"/>
        </w:rPr>
        <w:t xml:space="preserve"> the </w:t>
      </w:r>
      <w:r w:rsidRPr="009A73F2">
        <w:rPr>
          <w:highlight w:val="cyan"/>
          <w:u w:val="single"/>
        </w:rPr>
        <w:t>risk</w:t>
      </w:r>
      <w:r w:rsidRPr="009A73F2">
        <w:rPr>
          <w:u w:val="single"/>
        </w:rPr>
        <w:t xml:space="preserve"> that a </w:t>
      </w:r>
      <w:r w:rsidRPr="009A73F2">
        <w:rPr>
          <w:highlight w:val="cyan"/>
          <w:u w:val="single"/>
        </w:rPr>
        <w:t>patent</w:t>
      </w:r>
      <w:r w:rsidRPr="009A73F2">
        <w:rPr>
          <w:u w:val="single"/>
        </w:rPr>
        <w:t xml:space="preserve"> on the natural law </w:t>
      </w:r>
      <w:r w:rsidRPr="009A73F2">
        <w:rPr>
          <w:highlight w:val="cyan"/>
          <w:u w:val="single"/>
        </w:rPr>
        <w:t>would</w:t>
      </w:r>
      <w:r w:rsidRPr="009A73F2">
        <w:rPr>
          <w:u w:val="single"/>
        </w:rPr>
        <w:t xml:space="preserve"> significantly </w:t>
      </w:r>
      <w:r w:rsidRPr="009A73F2">
        <w:rPr>
          <w:rStyle w:val="Emphasis"/>
          <w:highlight w:val="cyan"/>
        </w:rPr>
        <w:t>impede future innovation</w:t>
      </w:r>
      <w:r w:rsidRPr="009A73F2">
        <w:rPr>
          <w:highlight w:val="cyan"/>
          <w:u w:val="single"/>
        </w:rPr>
        <w:t>. Nor do</w:t>
      </w:r>
      <w:r w:rsidRPr="009A73F2">
        <w:rPr>
          <w:u w:val="single"/>
        </w:rPr>
        <w:t xml:space="preserve"> these other </w:t>
      </w:r>
      <w:r w:rsidRPr="009A73F2">
        <w:rPr>
          <w:highlight w:val="cyan"/>
          <w:u w:val="single"/>
        </w:rPr>
        <w:t>provisions</w:t>
      </w:r>
      <w:r w:rsidRPr="009A73F2">
        <w:rPr>
          <w:u w:val="single"/>
        </w:rPr>
        <w:t xml:space="preserve"> typically </w:t>
      </w:r>
      <w:r w:rsidRPr="009A73F2">
        <w:rPr>
          <w:highlight w:val="cyan"/>
          <w:u w:val="single"/>
        </w:rPr>
        <w:t>allow</w:t>
      </w:r>
      <w:r w:rsidRPr="009A73F2">
        <w:rPr>
          <w:u w:val="single"/>
        </w:rPr>
        <w:t xml:space="preserve"> early stage </w:t>
      </w:r>
      <w:r w:rsidRPr="009A73F2">
        <w:rPr>
          <w:highlight w:val="cyan"/>
          <w:u w:val="single"/>
        </w:rPr>
        <w:t>resolution of</w:t>
      </w:r>
      <w:r w:rsidRPr="009A73F2">
        <w:rPr>
          <w:u w:val="single"/>
        </w:rPr>
        <w:t xml:space="preserve"> the “</w:t>
      </w:r>
      <w:r w:rsidRPr="009A73F2">
        <w:rPr>
          <w:rStyle w:val="Emphasis"/>
          <w:highlight w:val="cyan"/>
        </w:rPr>
        <w:t>threshold” issue</w:t>
      </w:r>
      <w:r w:rsidRPr="009A73F2">
        <w:rPr>
          <w:highlight w:val="cyan"/>
          <w:u w:val="single"/>
        </w:rPr>
        <w:t xml:space="preserve"> of</w:t>
      </w:r>
      <w:r w:rsidRPr="009A73F2">
        <w:rPr>
          <w:u w:val="single"/>
        </w:rPr>
        <w:t xml:space="preserve"> patent </w:t>
      </w:r>
      <w:r w:rsidRPr="009A73F2">
        <w:rPr>
          <w:highlight w:val="cyan"/>
          <w:u w:val="single"/>
        </w:rPr>
        <w:t>eligibility necessary to avoid</w:t>
      </w:r>
      <w:r w:rsidRPr="009A73F2">
        <w:rPr>
          <w:u w:val="single"/>
        </w:rPr>
        <w:t xml:space="preserve"> the costs of </w:t>
      </w:r>
      <w:r w:rsidRPr="009A73F2">
        <w:rPr>
          <w:rStyle w:val="Emphasis"/>
        </w:rPr>
        <w:t xml:space="preserve">lengthy </w:t>
      </w:r>
      <w:r w:rsidRPr="009A73F2">
        <w:rPr>
          <w:rStyle w:val="Emphasis"/>
          <w:highlight w:val="cyan"/>
        </w:rPr>
        <w:t>litigation</w:t>
      </w:r>
      <w:r w:rsidRPr="009A73F2">
        <w:rPr>
          <w:sz w:val="16"/>
        </w:rPr>
        <w:t>.</w:t>
      </w:r>
    </w:p>
    <w:p w14:paraId="1F0E0037" w14:textId="77777777" w:rsidR="00EC7858" w:rsidRPr="009A73F2" w:rsidRDefault="00EC7858" w:rsidP="00EC7858">
      <w:pPr>
        <w:rPr>
          <w:sz w:val="16"/>
        </w:rPr>
      </w:pPr>
      <w:r w:rsidRPr="009A73F2">
        <w:rPr>
          <w:u w:val="single"/>
        </w:rPr>
        <w:t xml:space="preserve">A simple example in the area of </w:t>
      </w:r>
      <w:r w:rsidRPr="009A73F2">
        <w:rPr>
          <w:rStyle w:val="Emphasis"/>
          <w:highlight w:val="cyan"/>
        </w:rPr>
        <w:t>diagnostic patents</w:t>
      </w:r>
      <w:r w:rsidRPr="009A73F2">
        <w:rPr>
          <w:highlight w:val="cyan"/>
          <w:u w:val="single"/>
        </w:rPr>
        <w:t xml:space="preserve"> illustrate</w:t>
      </w:r>
      <w:r w:rsidRPr="009A73F2">
        <w:rPr>
          <w:u w:val="single"/>
        </w:rPr>
        <w:t>s this point. If the first person to identify the relationship between a genetic abnormality and a disease had sought a broad patent on a method of searching for genetic abnormalities and determining their relationship to disease, the claims would have been neither anticipated nor obvious</w:t>
      </w:r>
      <w:r w:rsidRPr="009A73F2">
        <w:rPr>
          <w:sz w:val="16"/>
        </w:rPr>
        <w:t>. Nor is it likely that they would they have been invalid for lack of enablement (since a representative species was disclosed) or written description (the overall conception being in the mind of the inventor). The only barrier to such broad patent claiming is § 101.</w:t>
      </w:r>
    </w:p>
    <w:p w14:paraId="38B8CD47" w14:textId="4523ECED" w:rsidR="00EC7858" w:rsidRPr="009A73F2" w:rsidRDefault="00EC7858" w:rsidP="00EC7858">
      <w:pPr>
        <w:rPr>
          <w:b/>
          <w:bCs/>
          <w:sz w:val="16"/>
        </w:rPr>
      </w:pPr>
      <w:r w:rsidRPr="009A73F2">
        <w:rPr>
          <w:u w:val="single"/>
        </w:rPr>
        <w:t xml:space="preserve">As an example of this, Judge Dyk points to the Federal Circuit’s decision in In re </w:t>
      </w:r>
      <w:r w:rsidRPr="009A73F2">
        <w:rPr>
          <w:highlight w:val="cyan"/>
          <w:u w:val="single"/>
        </w:rPr>
        <w:t>BRCA1- &amp; BRCA2</w:t>
      </w:r>
      <w:r w:rsidRPr="009A73F2">
        <w:rPr>
          <w:u w:val="single"/>
        </w:rPr>
        <w:t xml:space="preserve">, in which genetic testing claims </w:t>
      </w:r>
      <w:r w:rsidRPr="009A73F2">
        <w:rPr>
          <w:highlight w:val="cyan"/>
          <w:u w:val="single"/>
        </w:rPr>
        <w:t>were found</w:t>
      </w:r>
      <w:r w:rsidRPr="009A73F2">
        <w:rPr>
          <w:u w:val="single"/>
        </w:rPr>
        <w:t xml:space="preserve"> to be directed to the “</w:t>
      </w:r>
      <w:r w:rsidRPr="009A73F2">
        <w:rPr>
          <w:rStyle w:val="Emphasis"/>
        </w:rPr>
        <w:t>patent-</w:t>
      </w:r>
      <w:r w:rsidRPr="009A73F2">
        <w:rPr>
          <w:rStyle w:val="Emphasis"/>
          <w:highlight w:val="cyan"/>
        </w:rPr>
        <w:t>ineligible</w:t>
      </w:r>
      <w:r w:rsidRPr="009A73F2">
        <w:rPr>
          <w:rStyle w:val="Emphasis"/>
        </w:rPr>
        <w:t xml:space="preserve"> abstract idea</w:t>
      </w:r>
      <w:r w:rsidRPr="009A73F2">
        <w:rPr>
          <w:u w:val="single"/>
        </w:rPr>
        <w:t xml:space="preserve"> of comparing BRCA sequences and determining the existence of alterations” of the gene</w:t>
      </w:r>
      <w:r w:rsidRPr="009A73F2">
        <w:rPr>
          <w:sz w:val="16"/>
        </w:rPr>
        <w:t>, as discussed elsewhere in this article.13</w:t>
      </w:r>
    </w:p>
    <w:p w14:paraId="24A7E061" w14:textId="77777777" w:rsidR="00EC7858" w:rsidRPr="009A73F2" w:rsidRDefault="00EC7858" w:rsidP="00EC7858">
      <w:pPr>
        <w:pStyle w:val="Heading4"/>
        <w:rPr>
          <w:rFonts w:cs="Times New Roman"/>
        </w:rPr>
      </w:pPr>
      <w:r w:rsidRPr="009A73F2">
        <w:rPr>
          <w:rFonts w:cs="Times New Roman"/>
        </w:rPr>
        <w:t xml:space="preserve">An </w:t>
      </w:r>
      <w:r w:rsidRPr="009A73F2">
        <w:rPr>
          <w:rFonts w:cs="Times New Roman"/>
          <w:u w:val="single"/>
        </w:rPr>
        <w:t>effective</w:t>
      </w:r>
      <w:r w:rsidRPr="009A73F2">
        <w:rPr>
          <w:rFonts w:cs="Times New Roman"/>
        </w:rPr>
        <w:t xml:space="preserve"> scheme creating </w:t>
      </w:r>
      <w:r w:rsidRPr="009A73F2">
        <w:rPr>
          <w:rFonts w:cs="Times New Roman"/>
          <w:u w:val="single"/>
        </w:rPr>
        <w:t>diagnostic patent eligibility</w:t>
      </w:r>
      <w:r w:rsidRPr="009A73F2">
        <w:rPr>
          <w:rFonts w:cs="Times New Roman"/>
        </w:rPr>
        <w:t xml:space="preserve"> resolves litigation</w:t>
      </w:r>
    </w:p>
    <w:p w14:paraId="5757BCEF" w14:textId="77777777" w:rsidR="00EC7858" w:rsidRPr="009A73F2" w:rsidRDefault="00EC7858" w:rsidP="00EC7858">
      <w:pPr>
        <w:pStyle w:val="ListParagraph"/>
        <w:numPr>
          <w:ilvl w:val="0"/>
          <w:numId w:val="54"/>
        </w:numPr>
        <w:rPr>
          <w:rFonts w:ascii="Times New Roman" w:hAnsi="Times New Roman" w:cs="Times New Roman"/>
        </w:rPr>
      </w:pPr>
      <w:r w:rsidRPr="009A73F2">
        <w:rPr>
          <w:rFonts w:ascii="Times New Roman" w:hAnsi="Times New Roman" w:cs="Times New Roman"/>
        </w:rPr>
        <w:t>This cards terrible LMAO</w:t>
      </w:r>
    </w:p>
    <w:p w14:paraId="5BF7F28A" w14:textId="77777777" w:rsidR="00EC7858" w:rsidRPr="009A73F2" w:rsidRDefault="00EC7858" w:rsidP="00EC7858">
      <w:r w:rsidRPr="009A73F2">
        <w:rPr>
          <w:rStyle w:val="Style13ptBold"/>
        </w:rPr>
        <w:t>Davis 22</w:t>
      </w:r>
      <w:r w:rsidRPr="009A73F2">
        <w:t xml:space="preserve"> (Ryan Davis – Editor at Law360. 8/12/22, “New Patent Bill Could Boost Diagnostics, but Needs Work”, </w:t>
      </w:r>
      <w:hyperlink r:id="rId26" w:history="1">
        <w:r w:rsidRPr="009A73F2">
          <w:rPr>
            <w:rStyle w:val="Hyperlink"/>
          </w:rPr>
          <w:t>https://www.sternekessler.com/news-insights/news/new-patent-bill-could-boost-diagnostics-needs-work/</w:t>
        </w:r>
      </w:hyperlink>
      <w:r w:rsidRPr="009A73F2">
        <w:t>, Sterne Kessler, A.Jay)</w:t>
      </w:r>
    </w:p>
    <w:p w14:paraId="5220908B" w14:textId="77777777" w:rsidR="00EC7858" w:rsidRPr="009A73F2" w:rsidRDefault="00EC7858" w:rsidP="00EC7858">
      <w:pPr>
        <w:rPr>
          <w:sz w:val="16"/>
        </w:rPr>
      </w:pPr>
      <w:r w:rsidRPr="009A73F2">
        <w:rPr>
          <w:sz w:val="16"/>
        </w:rPr>
        <w:t xml:space="preserve">Law360 (August 12, 2022, 10:03 PM EDT) — </w:t>
      </w:r>
      <w:r w:rsidRPr="009A73F2">
        <w:rPr>
          <w:u w:val="single"/>
        </w:rPr>
        <w:t xml:space="preserve">Patents on medical </w:t>
      </w:r>
      <w:r w:rsidRPr="009A73F2">
        <w:rPr>
          <w:highlight w:val="cyan"/>
          <w:u w:val="single"/>
        </w:rPr>
        <w:t>diagnostics have been</w:t>
      </w:r>
      <w:r w:rsidRPr="009A73F2">
        <w:rPr>
          <w:u w:val="single"/>
        </w:rPr>
        <w:t xml:space="preserve"> </w:t>
      </w:r>
      <w:r w:rsidRPr="009A73F2">
        <w:rPr>
          <w:rStyle w:val="Emphasis"/>
        </w:rPr>
        <w:t xml:space="preserve">repeatedly </w:t>
      </w:r>
      <w:r w:rsidRPr="009A73F2">
        <w:rPr>
          <w:rStyle w:val="Emphasis"/>
          <w:highlight w:val="cyan"/>
        </w:rPr>
        <w:t>struck down</w:t>
      </w:r>
      <w:r w:rsidRPr="009A73F2">
        <w:rPr>
          <w:highlight w:val="cyan"/>
          <w:u w:val="single"/>
        </w:rPr>
        <w:t xml:space="preserve"> under</w:t>
      </w:r>
      <w:r w:rsidRPr="009A73F2">
        <w:rPr>
          <w:u w:val="single"/>
        </w:rPr>
        <w:t xml:space="preserve"> current patent </w:t>
      </w:r>
      <w:r w:rsidRPr="009A73F2">
        <w:rPr>
          <w:rStyle w:val="Emphasis"/>
          <w:highlight w:val="cyan"/>
        </w:rPr>
        <w:t>eligibility standards</w:t>
      </w:r>
      <w:r w:rsidRPr="009A73F2">
        <w:rPr>
          <w:u w:val="single"/>
        </w:rPr>
        <w:t xml:space="preserve">, and while </w:t>
      </w:r>
      <w:r w:rsidRPr="009A73F2">
        <w:rPr>
          <w:highlight w:val="cyan"/>
          <w:u w:val="single"/>
        </w:rPr>
        <w:t>a new bill</w:t>
      </w:r>
      <w:r w:rsidRPr="009A73F2">
        <w:rPr>
          <w:u w:val="single"/>
        </w:rPr>
        <w:t xml:space="preserve"> may help turn the tide if enacted, it </w:t>
      </w:r>
      <w:r w:rsidRPr="009A73F2">
        <w:rPr>
          <w:highlight w:val="cyan"/>
          <w:u w:val="single"/>
        </w:rPr>
        <w:t xml:space="preserve">needs </w:t>
      </w:r>
      <w:r w:rsidRPr="009A73F2">
        <w:rPr>
          <w:rStyle w:val="Emphasis"/>
          <w:highlight w:val="cyan"/>
        </w:rPr>
        <w:t>revisions</w:t>
      </w:r>
      <w:r w:rsidRPr="009A73F2">
        <w:rPr>
          <w:u w:val="single"/>
        </w:rPr>
        <w:t xml:space="preserve"> to ensure that methods of diagnosing disease can be patented</w:t>
      </w:r>
      <w:r w:rsidRPr="009A73F2">
        <w:rPr>
          <w:sz w:val="16"/>
        </w:rPr>
        <w:t>, attorneys say.</w:t>
      </w:r>
    </w:p>
    <w:p w14:paraId="4655FA5D" w14:textId="77777777" w:rsidR="00EC7858" w:rsidRPr="009A73F2" w:rsidRDefault="00EC7858" w:rsidP="00EC7858">
      <w:pPr>
        <w:rPr>
          <w:sz w:val="16"/>
        </w:rPr>
      </w:pPr>
      <w:r w:rsidRPr="009A73F2">
        <w:rPr>
          <w:u w:val="single"/>
        </w:rPr>
        <w:t>The office of Sen. Thom Tillis, R-N.C., has said that one of the goals of the Patent Eligibility Restoration Act he introduced this month is to ensure that diagnostics inventions can be patented</w:t>
      </w:r>
      <w:r w:rsidRPr="009A73F2">
        <w:rPr>
          <w:sz w:val="16"/>
        </w:rPr>
        <w:t>, after numerous decisions invalidating them over the past decade.</w:t>
      </w:r>
    </w:p>
    <w:p w14:paraId="6B72A1C4" w14:textId="77777777" w:rsidR="00EC7858" w:rsidRPr="009A73F2" w:rsidRDefault="00EC7858" w:rsidP="00EC7858">
      <w:pPr>
        <w:rPr>
          <w:sz w:val="16"/>
        </w:rPr>
      </w:pPr>
      <w:r w:rsidRPr="009A73F2">
        <w:rPr>
          <w:sz w:val="16"/>
        </w:rPr>
        <w:t>However, the word “diagnostics” does not specifically appear in the bill. Attorneys said that other provisions could have the effect of permitting patents on those inventions, but they leave enough open questions that companies seeking patents on diagnostic methods would still face uncertainty if the measure passed as drafted.</w:t>
      </w:r>
    </w:p>
    <w:p w14:paraId="27B4D032" w14:textId="77777777" w:rsidR="00EC7858" w:rsidRPr="009A73F2" w:rsidRDefault="00EC7858" w:rsidP="00EC7858">
      <w:pPr>
        <w:rPr>
          <w:sz w:val="16"/>
        </w:rPr>
      </w:pPr>
      <w:r w:rsidRPr="009A73F2">
        <w:rPr>
          <w:u w:val="single"/>
        </w:rPr>
        <w:t>The language in the bill aimed at shielding diagnostic patents from eligibility challenges “doesn’t clearly jump off the page</w:t>
      </w:r>
      <w:r w:rsidRPr="009A73F2">
        <w:rPr>
          <w:sz w:val="16"/>
        </w:rPr>
        <w:t>,” according to Vincent Shier of Haynes and Boone LLP, who added he found it “a little jarring at first” that the measure wasn’t more explicit on that point.</w:t>
      </w:r>
    </w:p>
    <w:p w14:paraId="5EA3C888" w14:textId="77777777" w:rsidR="00EC7858" w:rsidRPr="009A73F2" w:rsidRDefault="00EC7858" w:rsidP="00EC7858">
      <w:pPr>
        <w:rPr>
          <w:sz w:val="16"/>
        </w:rPr>
      </w:pPr>
      <w:r w:rsidRPr="009A73F2">
        <w:rPr>
          <w:highlight w:val="cyan"/>
          <w:u w:val="single"/>
        </w:rPr>
        <w:t>The language of the bill is</w:t>
      </w:r>
      <w:r w:rsidRPr="009A73F2">
        <w:rPr>
          <w:u w:val="single"/>
        </w:rPr>
        <w:t xml:space="preserve"> “maybe </w:t>
      </w:r>
      <w:r w:rsidRPr="009A73F2">
        <w:rPr>
          <w:rStyle w:val="Emphasis"/>
          <w:highlight w:val="cyan"/>
        </w:rPr>
        <w:t>not</w:t>
      </w:r>
      <w:r w:rsidRPr="009A73F2">
        <w:rPr>
          <w:rStyle w:val="Emphasis"/>
        </w:rPr>
        <w:t xml:space="preserve"> as </w:t>
      </w:r>
      <w:r w:rsidRPr="009A73F2">
        <w:rPr>
          <w:rStyle w:val="Emphasis"/>
          <w:highlight w:val="cyan"/>
        </w:rPr>
        <w:t>clear</w:t>
      </w:r>
      <w:r w:rsidRPr="009A73F2">
        <w:rPr>
          <w:u w:val="single"/>
        </w:rPr>
        <w:t xml:space="preserve"> as we’d like</w:t>
      </w:r>
      <w:r w:rsidRPr="009A73F2">
        <w:rPr>
          <w:sz w:val="16"/>
        </w:rPr>
        <w:t>,” but “the concept is here, and I do think it protects and restores patent eligibility in the diagnostic space,” he said.</w:t>
      </w:r>
    </w:p>
    <w:p w14:paraId="4C50F65A" w14:textId="77777777" w:rsidR="00EC7858" w:rsidRPr="009A73F2" w:rsidRDefault="00EC7858" w:rsidP="00EC7858">
      <w:pPr>
        <w:rPr>
          <w:sz w:val="16"/>
        </w:rPr>
      </w:pPr>
      <w:r w:rsidRPr="009A73F2">
        <w:rPr>
          <w:sz w:val="16"/>
        </w:rPr>
        <w:t xml:space="preserve">Carla Ji-Eun Kim of Sterne Kessler Goldstein &amp; Fox PLLC said that </w:t>
      </w:r>
      <w:r w:rsidRPr="009A73F2">
        <w:rPr>
          <w:highlight w:val="cyan"/>
          <w:u w:val="single"/>
        </w:rPr>
        <w:t>under the</w:t>
      </w:r>
      <w:r w:rsidRPr="009A73F2">
        <w:rPr>
          <w:u w:val="single"/>
        </w:rPr>
        <w:t xml:space="preserve"> wording of the </w:t>
      </w:r>
      <w:r w:rsidRPr="009A73F2">
        <w:rPr>
          <w:highlight w:val="cyan"/>
          <w:u w:val="single"/>
        </w:rPr>
        <w:t>bill</w:t>
      </w:r>
      <w:r w:rsidRPr="009A73F2">
        <w:rPr>
          <w:u w:val="single"/>
        </w:rPr>
        <w:t xml:space="preserve">, many </w:t>
      </w:r>
      <w:r w:rsidRPr="009A73F2">
        <w:rPr>
          <w:highlight w:val="cyan"/>
          <w:u w:val="single"/>
        </w:rPr>
        <w:t>diagnostic</w:t>
      </w:r>
      <w:r w:rsidRPr="009A73F2">
        <w:rPr>
          <w:u w:val="single"/>
        </w:rPr>
        <w:t xml:space="preserve"> method</w:t>
      </w:r>
      <w:r w:rsidRPr="009A73F2">
        <w:rPr>
          <w:highlight w:val="cyan"/>
          <w:u w:val="single"/>
        </w:rPr>
        <w:t>s would be</w:t>
      </w:r>
      <w:r w:rsidRPr="009A73F2">
        <w:rPr>
          <w:u w:val="single"/>
        </w:rPr>
        <w:t xml:space="preserve"> </w:t>
      </w:r>
      <w:r w:rsidRPr="009A73F2">
        <w:rPr>
          <w:rStyle w:val="Emphasis"/>
        </w:rPr>
        <w:t xml:space="preserve">patent </w:t>
      </w:r>
      <w:r w:rsidRPr="009A73F2">
        <w:rPr>
          <w:rStyle w:val="Emphasis"/>
          <w:highlight w:val="cyan"/>
        </w:rPr>
        <w:t>eligible</w:t>
      </w:r>
      <w:r w:rsidRPr="009A73F2">
        <w:rPr>
          <w:u w:val="single"/>
        </w:rPr>
        <w:t>, although “</w:t>
      </w:r>
      <w:r w:rsidRPr="009A73F2">
        <w:rPr>
          <w:highlight w:val="cyan"/>
          <w:u w:val="single"/>
        </w:rPr>
        <w:t>it may not</w:t>
      </w:r>
      <w:r w:rsidRPr="009A73F2">
        <w:rPr>
          <w:u w:val="single"/>
        </w:rPr>
        <w:t xml:space="preserve"> necessarily </w:t>
      </w:r>
      <w:r w:rsidRPr="009A73F2">
        <w:rPr>
          <w:rStyle w:val="Emphasis"/>
          <w:highlight w:val="cyan"/>
        </w:rPr>
        <w:t>eliminate future litigation</w:t>
      </w:r>
      <w:r w:rsidRPr="009A73F2">
        <w:rPr>
          <w:rStyle w:val="Emphasis"/>
        </w:rPr>
        <w:t xml:space="preserve"> </w:t>
      </w:r>
      <w:r w:rsidRPr="009A73F2">
        <w:rPr>
          <w:u w:val="single"/>
        </w:rPr>
        <w:t xml:space="preserve">on diagnostic methods, and </w:t>
      </w:r>
      <w:r w:rsidRPr="009A73F2">
        <w:rPr>
          <w:highlight w:val="cyan"/>
          <w:u w:val="single"/>
        </w:rPr>
        <w:t>it will</w:t>
      </w:r>
      <w:r w:rsidRPr="009A73F2">
        <w:rPr>
          <w:u w:val="single"/>
        </w:rPr>
        <w:t xml:space="preserve"> have to </w:t>
      </w:r>
      <w:r w:rsidRPr="009A73F2">
        <w:rPr>
          <w:rStyle w:val="Emphasis"/>
          <w:highlight w:val="cyan"/>
        </w:rPr>
        <w:t>be clarified</w:t>
      </w:r>
      <w:r w:rsidRPr="009A73F2">
        <w:rPr>
          <w:u w:val="single"/>
        </w:rPr>
        <w:t xml:space="preserve"> even more</w:t>
      </w:r>
      <w:r w:rsidRPr="009A73F2">
        <w:rPr>
          <w:sz w:val="16"/>
        </w:rPr>
        <w:t>.”</w:t>
      </w:r>
    </w:p>
    <w:p w14:paraId="3875A501" w14:textId="336C5C6C" w:rsidR="00EC7858" w:rsidRPr="009A73F2" w:rsidRDefault="00EC7858" w:rsidP="00EC7858">
      <w:pPr>
        <w:rPr>
          <w:sz w:val="16"/>
        </w:rPr>
      </w:pPr>
      <w:r w:rsidRPr="009A73F2">
        <w:rPr>
          <w:sz w:val="16"/>
        </w:rPr>
        <w:t xml:space="preserve">“I think </w:t>
      </w:r>
      <w:r w:rsidRPr="009A73F2">
        <w:rPr>
          <w:highlight w:val="cyan"/>
          <w:u w:val="single"/>
        </w:rPr>
        <w:t>the bill can</w:t>
      </w:r>
      <w:r w:rsidRPr="009A73F2">
        <w:rPr>
          <w:u w:val="single"/>
        </w:rPr>
        <w:t xml:space="preserve"> definitely </w:t>
      </w:r>
      <w:r w:rsidRPr="009A73F2">
        <w:rPr>
          <w:rStyle w:val="Emphasis"/>
          <w:highlight w:val="cyan"/>
        </w:rPr>
        <w:t>improve</w:t>
      </w:r>
      <w:r w:rsidRPr="009A73F2">
        <w:rPr>
          <w:sz w:val="16"/>
        </w:rPr>
        <w:t xml:space="preserve">,” she said. “But </w:t>
      </w:r>
      <w:r w:rsidRPr="009A73F2">
        <w:rPr>
          <w:u w:val="single"/>
        </w:rPr>
        <w:t xml:space="preserve">I do welcome this attempt and think </w:t>
      </w:r>
      <w:r w:rsidRPr="009A73F2">
        <w:rPr>
          <w:highlight w:val="cyan"/>
          <w:u w:val="single"/>
        </w:rPr>
        <w:t>it’s a</w:t>
      </w:r>
      <w:r w:rsidRPr="009A73F2">
        <w:rPr>
          <w:u w:val="single"/>
        </w:rPr>
        <w:t xml:space="preserve"> great </w:t>
      </w:r>
      <w:r w:rsidRPr="009A73F2">
        <w:rPr>
          <w:highlight w:val="cyan"/>
          <w:u w:val="single"/>
        </w:rPr>
        <w:t>starting point</w:t>
      </w:r>
      <w:r w:rsidRPr="009A73F2">
        <w:rPr>
          <w:sz w:val="16"/>
        </w:rPr>
        <w:t>.”</w:t>
      </w:r>
    </w:p>
    <w:p w14:paraId="18010A78" w14:textId="77777777" w:rsidR="00D73600" w:rsidRPr="009A73F2" w:rsidRDefault="00D73600" w:rsidP="00D73600">
      <w:pPr>
        <w:pStyle w:val="Heading3"/>
        <w:rPr>
          <w:rFonts w:cs="Times New Roman"/>
        </w:rPr>
      </w:pPr>
      <w:r w:rsidRPr="009A73F2">
        <w:rPr>
          <w:rFonts w:cs="Times New Roman"/>
        </w:rPr>
        <w:t>Internal---2AC</w:t>
      </w:r>
    </w:p>
    <w:p w14:paraId="19478FD9" w14:textId="77777777" w:rsidR="00D73600" w:rsidRPr="009A73F2" w:rsidRDefault="00D73600" w:rsidP="00D73600">
      <w:pPr>
        <w:pStyle w:val="Heading4"/>
        <w:rPr>
          <w:rFonts w:cs="Times New Roman"/>
        </w:rPr>
      </w:pPr>
      <w:r w:rsidRPr="009A73F2">
        <w:rPr>
          <w:rFonts w:cs="Times New Roman"/>
        </w:rPr>
        <w:t xml:space="preserve">Patent eligibility claims are </w:t>
      </w:r>
      <w:r w:rsidRPr="009A73F2">
        <w:rPr>
          <w:rFonts w:cs="Times New Roman"/>
          <w:u w:val="single"/>
        </w:rPr>
        <w:t>legally heard</w:t>
      </w:r>
      <w:r w:rsidRPr="009A73F2">
        <w:rPr>
          <w:rFonts w:cs="Times New Roman"/>
        </w:rPr>
        <w:t xml:space="preserve"> in the federal circuit, NOT the state and regional courts necessary for their impacts. Zero ev judges or resources shift </w:t>
      </w:r>
      <w:r w:rsidRPr="009A73F2">
        <w:rPr>
          <w:rFonts w:cs="Times New Roman"/>
          <w:u w:val="single"/>
        </w:rPr>
        <w:t>between areas of expertise</w:t>
      </w:r>
      <w:r w:rsidRPr="009A73F2">
        <w:rPr>
          <w:rFonts w:cs="Times New Roman"/>
        </w:rPr>
        <w:t xml:space="preserve"> means it’s AFF on </w:t>
      </w:r>
      <w:r w:rsidRPr="009A73F2">
        <w:rPr>
          <w:rFonts w:cs="Times New Roman"/>
          <w:u w:val="single"/>
        </w:rPr>
        <w:t>presumption</w:t>
      </w:r>
      <w:r w:rsidRPr="009A73F2">
        <w:rPr>
          <w:rFonts w:cs="Times New Roman"/>
        </w:rPr>
        <w:t xml:space="preserve">. </w:t>
      </w:r>
    </w:p>
    <w:p w14:paraId="696635CC" w14:textId="77777777" w:rsidR="00D73600" w:rsidRPr="009A73F2" w:rsidRDefault="00D73600" w:rsidP="00D73600">
      <w:r w:rsidRPr="009A73F2">
        <w:t xml:space="preserve">Paul R. </w:t>
      </w:r>
      <w:r w:rsidRPr="009A73F2">
        <w:rPr>
          <w:rStyle w:val="Style13ptBold"/>
        </w:rPr>
        <w:t>Gugliuzza 19</w:t>
      </w:r>
      <w:r w:rsidRPr="009A73F2">
        <w:t xml:space="preserve">, Professor of Law, Boston University School of Law, “Rising Confusion about 'Arising under' Jurisdiction in Patent Cases,” </w:t>
      </w:r>
      <w:r w:rsidRPr="009A73F2">
        <w:rPr>
          <w:i/>
          <w:iCs/>
        </w:rPr>
        <w:t>Emory Law Journal</w:t>
      </w:r>
      <w:r w:rsidRPr="009A73F2">
        <w:t>, 69(3), 2019, pp. 459-518, JL</w:t>
      </w:r>
    </w:p>
    <w:p w14:paraId="112AB545" w14:textId="77777777" w:rsidR="00D73600" w:rsidRPr="009A73F2" w:rsidRDefault="00D73600" w:rsidP="00D73600">
      <w:pPr>
        <w:rPr>
          <w:sz w:val="16"/>
        </w:rPr>
      </w:pPr>
      <w:r w:rsidRPr="009A73F2">
        <w:rPr>
          <w:sz w:val="16"/>
        </w:rPr>
        <w:t xml:space="preserve">By statute, </w:t>
      </w:r>
      <w:r w:rsidRPr="009A73F2">
        <w:rPr>
          <w:rStyle w:val="StyleUnderline"/>
          <w:highlight w:val="cyan"/>
        </w:rPr>
        <w:t>all cases</w:t>
      </w:r>
      <w:r w:rsidRPr="009A73F2">
        <w:rPr>
          <w:sz w:val="16"/>
        </w:rPr>
        <w:t xml:space="preserve"> “</w:t>
      </w:r>
      <w:r w:rsidRPr="009A73F2">
        <w:rPr>
          <w:rStyle w:val="Emphasis"/>
        </w:rPr>
        <w:t xml:space="preserve">arising </w:t>
      </w:r>
      <w:r w:rsidRPr="009A73F2">
        <w:rPr>
          <w:rStyle w:val="Emphasis"/>
          <w:highlight w:val="cyan"/>
        </w:rPr>
        <w:t>under</w:t>
      </w:r>
      <w:r w:rsidRPr="009A73F2">
        <w:rPr>
          <w:sz w:val="16"/>
        </w:rPr>
        <w:t xml:space="preserve">” </w:t>
      </w:r>
      <w:r w:rsidRPr="009A73F2">
        <w:rPr>
          <w:rStyle w:val="Emphasis"/>
          <w:highlight w:val="cyan"/>
        </w:rPr>
        <w:t>patent law</w:t>
      </w:r>
      <w:r w:rsidRPr="009A73F2">
        <w:rPr>
          <w:rStyle w:val="StyleUnderline"/>
          <w:highlight w:val="cyan"/>
        </w:rPr>
        <w:t xml:space="preserve"> must be heard exclusively by</w:t>
      </w:r>
      <w:r w:rsidRPr="009A73F2">
        <w:rPr>
          <w:rStyle w:val="StyleUnderline"/>
        </w:rPr>
        <w:t xml:space="preserve"> the</w:t>
      </w:r>
      <w:r w:rsidRPr="009A73F2">
        <w:rPr>
          <w:sz w:val="16"/>
        </w:rPr>
        <w:t xml:space="preserve"> </w:t>
      </w:r>
      <w:r w:rsidRPr="009A73F2">
        <w:rPr>
          <w:rStyle w:val="Emphasis"/>
          <w:highlight w:val="cyan"/>
        </w:rPr>
        <w:t>federal</w:t>
      </w:r>
      <w:r w:rsidRPr="009A73F2">
        <w:rPr>
          <w:rStyle w:val="Emphasis"/>
        </w:rPr>
        <w:t xml:space="preserve"> courts</w:t>
      </w:r>
      <w:r w:rsidRPr="009A73F2">
        <w:rPr>
          <w:sz w:val="16"/>
        </w:rPr>
        <w:t xml:space="preserve"> (</w:t>
      </w:r>
      <w:r w:rsidRPr="009A73F2">
        <w:rPr>
          <w:rStyle w:val="Emphasis"/>
          <w:highlight w:val="cyan"/>
        </w:rPr>
        <w:t>not state courts</w:t>
      </w:r>
      <w:r w:rsidRPr="009A73F2">
        <w:rPr>
          <w:sz w:val="16"/>
        </w:rPr>
        <w:t xml:space="preserve">) </w:t>
      </w:r>
      <w:r w:rsidRPr="009A73F2">
        <w:rPr>
          <w:rStyle w:val="StyleUnderline"/>
          <w:highlight w:val="cyan"/>
        </w:rPr>
        <w:t>and</w:t>
      </w:r>
      <w:r w:rsidRPr="009A73F2">
        <w:rPr>
          <w:sz w:val="16"/>
        </w:rPr>
        <w:t xml:space="preserve">, on appeal, </w:t>
      </w:r>
      <w:r w:rsidRPr="009A73F2">
        <w:rPr>
          <w:rStyle w:val="StyleUnderline"/>
        </w:rPr>
        <w:t xml:space="preserve">by </w:t>
      </w:r>
      <w:r w:rsidRPr="009A73F2">
        <w:rPr>
          <w:rStyle w:val="StyleUnderline"/>
          <w:highlight w:val="cyan"/>
        </w:rPr>
        <w:t xml:space="preserve">the </w:t>
      </w:r>
      <w:r w:rsidRPr="009A73F2">
        <w:rPr>
          <w:rStyle w:val="Emphasis"/>
          <w:highlight w:val="cyan"/>
        </w:rPr>
        <w:t>Federal Circuit</w:t>
      </w:r>
      <w:r w:rsidRPr="009A73F2">
        <w:rPr>
          <w:sz w:val="16"/>
        </w:rPr>
        <w:t xml:space="preserve"> (</w:t>
      </w:r>
      <w:r w:rsidRPr="009A73F2">
        <w:rPr>
          <w:rStyle w:val="StyleUnderline"/>
          <w:highlight w:val="cyan"/>
        </w:rPr>
        <w:t>not</w:t>
      </w:r>
      <w:r w:rsidRPr="009A73F2">
        <w:rPr>
          <w:rStyle w:val="StyleUnderline"/>
        </w:rPr>
        <w:t xml:space="preserve"> the </w:t>
      </w:r>
      <w:r w:rsidRPr="009A73F2">
        <w:rPr>
          <w:rStyle w:val="Emphasis"/>
        </w:rPr>
        <w:t xml:space="preserve">twelve </w:t>
      </w:r>
      <w:r w:rsidRPr="009A73F2">
        <w:rPr>
          <w:rStyle w:val="Emphasis"/>
          <w:highlight w:val="cyan"/>
        </w:rPr>
        <w:t>regional circuits</w:t>
      </w:r>
      <w:r w:rsidRPr="009A73F2">
        <w:rPr>
          <w:sz w:val="16"/>
        </w:rPr>
        <w:t>). But not all cases involving patents “arise under” patent law. As recently as 2013, the Supreme Court ruled that the mere need to apply patent law in, for example, a malpractice case involving a patent lawyer, is insufficient to trigger exclusive jurisdiction. Rather, the Court held, for a case that does not involve claims of patent infringement to arise under patent law, the patent issue must be “important … to the federal system as a whole.”</w:t>
      </w:r>
    </w:p>
    <w:p w14:paraId="2E78C998" w14:textId="77777777" w:rsidR="00D73600" w:rsidRPr="009A73F2" w:rsidRDefault="00D73600" w:rsidP="00D73600">
      <w:pPr>
        <w:pStyle w:val="Heading4"/>
        <w:rPr>
          <w:rFonts w:cs="Times New Roman"/>
        </w:rPr>
      </w:pPr>
      <w:r w:rsidRPr="009A73F2">
        <w:rPr>
          <w:rFonts w:cs="Times New Roman"/>
        </w:rPr>
        <w:t xml:space="preserve">It’s </w:t>
      </w:r>
      <w:r w:rsidRPr="009A73F2">
        <w:rPr>
          <w:rFonts w:cs="Times New Roman"/>
          <w:u w:val="single"/>
        </w:rPr>
        <w:t>exclusively shrined</w:t>
      </w:r>
      <w:r w:rsidRPr="009A73F2">
        <w:rPr>
          <w:rFonts w:cs="Times New Roman"/>
        </w:rPr>
        <w:t xml:space="preserve"> in US code. </w:t>
      </w:r>
    </w:p>
    <w:p w14:paraId="6ADAA887" w14:textId="77777777" w:rsidR="00D73600" w:rsidRPr="009A73F2" w:rsidRDefault="00D73600" w:rsidP="00D73600">
      <w:r w:rsidRPr="009A73F2">
        <w:t xml:space="preserve">28 </w:t>
      </w:r>
      <w:r w:rsidRPr="009A73F2">
        <w:rPr>
          <w:rStyle w:val="Style13ptBold"/>
        </w:rPr>
        <w:t>U.S. Code § 1295</w:t>
      </w:r>
      <w:r w:rsidRPr="009A73F2">
        <w:t xml:space="preserve">, Jurisdiction of the United States Court of Appeals for the Federal Circuit, Legal Information Institute, Cornell Law School, https://www.law.cornell.edu/uscode/text/28/1295, JL </w:t>
      </w:r>
    </w:p>
    <w:p w14:paraId="61803ADA" w14:textId="77777777" w:rsidR="00D73600" w:rsidRPr="009A73F2" w:rsidRDefault="00D73600" w:rsidP="00D73600">
      <w:pPr>
        <w:rPr>
          <w:sz w:val="16"/>
        </w:rPr>
      </w:pPr>
      <w:r w:rsidRPr="009A73F2">
        <w:rPr>
          <w:sz w:val="16"/>
        </w:rPr>
        <w:t xml:space="preserve">(a) </w:t>
      </w:r>
      <w:r w:rsidRPr="009A73F2">
        <w:rPr>
          <w:rStyle w:val="StyleUnderline"/>
          <w:highlight w:val="cyan"/>
        </w:rPr>
        <w:t>The U</w:t>
      </w:r>
      <w:r w:rsidRPr="009A73F2">
        <w:rPr>
          <w:rStyle w:val="StyleUnderline"/>
        </w:rPr>
        <w:t xml:space="preserve">nited </w:t>
      </w:r>
      <w:r w:rsidRPr="009A73F2">
        <w:rPr>
          <w:rStyle w:val="StyleUnderline"/>
          <w:highlight w:val="cyan"/>
        </w:rPr>
        <w:t>S</w:t>
      </w:r>
      <w:r w:rsidRPr="009A73F2">
        <w:rPr>
          <w:rStyle w:val="StyleUnderline"/>
        </w:rPr>
        <w:t xml:space="preserve">tates </w:t>
      </w:r>
      <w:r w:rsidRPr="009A73F2">
        <w:rPr>
          <w:rStyle w:val="Emphasis"/>
        </w:rPr>
        <w:t>Court of Appeals</w:t>
      </w:r>
      <w:r w:rsidRPr="009A73F2">
        <w:rPr>
          <w:sz w:val="16"/>
        </w:rPr>
        <w:t xml:space="preserve"> </w:t>
      </w:r>
      <w:r w:rsidRPr="009A73F2">
        <w:rPr>
          <w:rStyle w:val="StyleUnderline"/>
        </w:rPr>
        <w:t xml:space="preserve">for the </w:t>
      </w:r>
      <w:r w:rsidRPr="009A73F2">
        <w:rPr>
          <w:rStyle w:val="Emphasis"/>
          <w:highlight w:val="cyan"/>
        </w:rPr>
        <w:t>Federal Circuit</w:t>
      </w:r>
      <w:r w:rsidRPr="009A73F2">
        <w:rPr>
          <w:sz w:val="16"/>
          <w:highlight w:val="cyan"/>
        </w:rPr>
        <w:t xml:space="preserve"> </w:t>
      </w:r>
      <w:r w:rsidRPr="009A73F2">
        <w:rPr>
          <w:rStyle w:val="StyleUnderline"/>
          <w:highlight w:val="cyan"/>
        </w:rPr>
        <w:t xml:space="preserve">shall have </w:t>
      </w:r>
      <w:r w:rsidRPr="009A73F2">
        <w:rPr>
          <w:rStyle w:val="Emphasis"/>
          <w:highlight w:val="cyan"/>
        </w:rPr>
        <w:t>exclusive jurisdiction</w:t>
      </w:r>
      <w:r w:rsidRPr="009A73F2">
        <w:rPr>
          <w:sz w:val="16"/>
        </w:rPr>
        <w:t>—</w:t>
      </w:r>
    </w:p>
    <w:p w14:paraId="0F5EA81F" w14:textId="77777777" w:rsidR="00D73600" w:rsidRPr="009A73F2" w:rsidRDefault="00D73600" w:rsidP="00D73600">
      <w:pPr>
        <w:ind w:left="720"/>
        <w:rPr>
          <w:sz w:val="16"/>
        </w:rPr>
      </w:pPr>
      <w:r w:rsidRPr="009A73F2">
        <w:rPr>
          <w:sz w:val="16"/>
        </w:rPr>
        <w:t>(1) of an appeal from a final decision of a district court of the United States, the District Court of Guam, the District Court of the Virgin Islands, or the District Court of the Northern Mariana Islands, in any civil action arising under, or in any civil action in which a party has asserted a compulsory counterclaim arising under, any Act of Congress relating to patents or plant variety protection;</w:t>
      </w:r>
    </w:p>
    <w:p w14:paraId="3D646875" w14:textId="77777777" w:rsidR="00D73600" w:rsidRPr="009A73F2" w:rsidRDefault="00D73600" w:rsidP="00D73600">
      <w:pPr>
        <w:ind w:left="720"/>
        <w:rPr>
          <w:sz w:val="16"/>
        </w:rPr>
      </w:pPr>
      <w:r w:rsidRPr="009A73F2">
        <w:rPr>
          <w:sz w:val="16"/>
        </w:rPr>
        <w:t>(2) of an appeal from a final decision of a district court of the United States, the United States District Court for the District of the Canal Zone, the District Court of Guam, the District Court of the Virgin Islands, or the District Court for the Northern Mariana Islands, if the jurisdiction of that court was based, in whole or in part, on section 1346 of this title, except that jurisdiction of an appeal in a case brought in a district court under section 1346(a)(1), 1346(b), 1346(e), or 1346(f) of this title or under section 1346(a)(2) when the claim is founded upon an Act of Congress or a regulation of an executive department providing for internal revenue shall be governed by sections 1291, 1292, and 1294 of this title;</w:t>
      </w:r>
    </w:p>
    <w:p w14:paraId="50081703" w14:textId="77777777" w:rsidR="00D73600" w:rsidRPr="009A73F2" w:rsidRDefault="00D73600" w:rsidP="00D73600">
      <w:pPr>
        <w:ind w:left="720"/>
        <w:rPr>
          <w:sz w:val="16"/>
        </w:rPr>
      </w:pPr>
      <w:r w:rsidRPr="009A73F2">
        <w:rPr>
          <w:sz w:val="16"/>
        </w:rPr>
        <w:t>(3) of an appeal from a final decision of the United States Court of Federal Claims;</w:t>
      </w:r>
    </w:p>
    <w:p w14:paraId="6167A501" w14:textId="77777777" w:rsidR="00D73600" w:rsidRPr="009A73F2" w:rsidRDefault="00D73600" w:rsidP="00D73600">
      <w:pPr>
        <w:ind w:left="720"/>
        <w:rPr>
          <w:sz w:val="16"/>
        </w:rPr>
      </w:pPr>
      <w:r w:rsidRPr="009A73F2">
        <w:rPr>
          <w:sz w:val="16"/>
        </w:rPr>
        <w:t xml:space="preserve">(4) </w:t>
      </w:r>
      <w:r w:rsidRPr="009A73F2">
        <w:rPr>
          <w:rStyle w:val="StyleUnderline"/>
          <w:highlight w:val="cyan"/>
        </w:rPr>
        <w:t xml:space="preserve">of </w:t>
      </w:r>
      <w:r w:rsidRPr="009A73F2">
        <w:rPr>
          <w:rStyle w:val="Emphasis"/>
          <w:highlight w:val="cyan"/>
        </w:rPr>
        <w:t>an appeal</w:t>
      </w:r>
      <w:r w:rsidRPr="009A73F2">
        <w:rPr>
          <w:rStyle w:val="StyleUnderline"/>
        </w:rPr>
        <w:t xml:space="preserve"> from a </w:t>
      </w:r>
      <w:r w:rsidRPr="009A73F2">
        <w:rPr>
          <w:rStyle w:val="Emphasis"/>
        </w:rPr>
        <w:t>decision</w:t>
      </w:r>
      <w:r w:rsidRPr="009A73F2">
        <w:rPr>
          <w:rStyle w:val="StyleUnderline"/>
        </w:rPr>
        <w:t xml:space="preserve"> of</w:t>
      </w:r>
      <w:r w:rsidRPr="009A73F2">
        <w:rPr>
          <w:sz w:val="16"/>
        </w:rPr>
        <w:t>—</w:t>
      </w:r>
    </w:p>
    <w:p w14:paraId="60320C2D" w14:textId="77777777" w:rsidR="00D73600" w:rsidRPr="009A73F2" w:rsidRDefault="00D73600" w:rsidP="00D73600">
      <w:pPr>
        <w:ind w:left="1440"/>
        <w:rPr>
          <w:sz w:val="16"/>
        </w:rPr>
      </w:pPr>
      <w:r w:rsidRPr="009A73F2">
        <w:rPr>
          <w:sz w:val="16"/>
        </w:rPr>
        <w:t xml:space="preserve">(A) the </w:t>
      </w:r>
      <w:r w:rsidRPr="009A73F2">
        <w:rPr>
          <w:rStyle w:val="Emphasis"/>
        </w:rPr>
        <w:t>P</w:t>
      </w:r>
      <w:r w:rsidRPr="009A73F2">
        <w:rPr>
          <w:sz w:val="16"/>
        </w:rPr>
        <w:t xml:space="preserve">atent </w:t>
      </w:r>
      <w:r w:rsidRPr="009A73F2">
        <w:rPr>
          <w:rStyle w:val="Emphasis"/>
        </w:rPr>
        <w:t>T</w:t>
      </w:r>
      <w:r w:rsidRPr="009A73F2">
        <w:rPr>
          <w:sz w:val="16"/>
        </w:rPr>
        <w:t xml:space="preserve">rial and </w:t>
      </w:r>
      <w:r w:rsidRPr="009A73F2">
        <w:rPr>
          <w:rStyle w:val="Emphasis"/>
        </w:rPr>
        <w:t>A</w:t>
      </w:r>
      <w:r w:rsidRPr="009A73F2">
        <w:rPr>
          <w:sz w:val="16"/>
        </w:rPr>
        <w:t xml:space="preserve">ppeal </w:t>
      </w:r>
      <w:r w:rsidRPr="009A73F2">
        <w:rPr>
          <w:rStyle w:val="Emphasis"/>
        </w:rPr>
        <w:t>B</w:t>
      </w:r>
      <w:r w:rsidRPr="009A73F2">
        <w:rPr>
          <w:sz w:val="16"/>
        </w:rPr>
        <w:t xml:space="preserve">oard of the United States Patent and Trademark Office </w:t>
      </w:r>
      <w:r w:rsidRPr="009A73F2">
        <w:rPr>
          <w:rStyle w:val="StyleUnderline"/>
          <w:highlight w:val="cyan"/>
        </w:rPr>
        <w:t>with respect to</w:t>
      </w:r>
      <w:r w:rsidRPr="009A73F2">
        <w:rPr>
          <w:rStyle w:val="StyleUnderline"/>
        </w:rPr>
        <w:t xml:space="preserve"> a </w:t>
      </w:r>
      <w:r w:rsidRPr="009A73F2">
        <w:rPr>
          <w:rStyle w:val="Emphasis"/>
          <w:highlight w:val="cyan"/>
        </w:rPr>
        <w:t>patent application</w:t>
      </w:r>
      <w:r w:rsidRPr="009A73F2">
        <w:rPr>
          <w:sz w:val="16"/>
        </w:rPr>
        <w:t xml:space="preserve">, </w:t>
      </w:r>
      <w:r w:rsidRPr="009A73F2">
        <w:rPr>
          <w:rStyle w:val="Emphasis"/>
          <w:highlight w:val="cyan"/>
        </w:rPr>
        <w:t>derivation proceeding</w:t>
      </w:r>
      <w:r w:rsidRPr="009A73F2">
        <w:rPr>
          <w:sz w:val="16"/>
          <w:szCs w:val="16"/>
        </w:rPr>
        <w:t xml:space="preserve">, </w:t>
      </w:r>
      <w:r w:rsidRPr="009A73F2">
        <w:rPr>
          <w:rStyle w:val="Emphasis"/>
          <w:highlight w:val="cyan"/>
        </w:rPr>
        <w:t>reexamination</w:t>
      </w:r>
      <w:r w:rsidRPr="009A73F2">
        <w:rPr>
          <w:sz w:val="16"/>
        </w:rPr>
        <w:t xml:space="preserve">, </w:t>
      </w:r>
      <w:r w:rsidRPr="009A73F2">
        <w:rPr>
          <w:rStyle w:val="Emphasis"/>
          <w:highlight w:val="cyan"/>
        </w:rPr>
        <w:t>post-grant review</w:t>
      </w:r>
      <w:r w:rsidRPr="009A73F2">
        <w:rPr>
          <w:sz w:val="16"/>
        </w:rPr>
        <w:t xml:space="preserve">, </w:t>
      </w:r>
      <w:r w:rsidRPr="009A73F2">
        <w:rPr>
          <w:rStyle w:val="StyleUnderline"/>
          <w:highlight w:val="cyan"/>
        </w:rPr>
        <w:t xml:space="preserve">or </w:t>
      </w:r>
      <w:r w:rsidRPr="009A73F2">
        <w:rPr>
          <w:rStyle w:val="Emphasis"/>
          <w:highlight w:val="cyan"/>
        </w:rPr>
        <w:t>inter partes review</w:t>
      </w:r>
      <w:r w:rsidRPr="009A73F2">
        <w:rPr>
          <w:sz w:val="16"/>
        </w:rPr>
        <w:t xml:space="preserve"> under title 35, at the instance of a party who exercised that party’s right to participate in the applicable proceeding before or appeal to the Board, except that an applicant or a party to a derivation proceeding may also have remedy by civil action pursuant to section 145 or 146 of title 35; an appeal under this subparagraph of a decision of the Board with respect to an application or derivation proceeding shall waive the right of such applicant or party to proceed under section 145 or 146 of title 35;</w:t>
      </w:r>
    </w:p>
    <w:p w14:paraId="7B09FB00" w14:textId="77777777" w:rsidR="00D73600" w:rsidRPr="009A73F2" w:rsidRDefault="00D73600" w:rsidP="00D73600">
      <w:pPr>
        <w:ind w:left="1440"/>
        <w:rPr>
          <w:sz w:val="16"/>
        </w:rPr>
      </w:pPr>
      <w:r w:rsidRPr="009A73F2">
        <w:rPr>
          <w:sz w:val="16"/>
        </w:rPr>
        <w:t xml:space="preserve">(B) the Under Secretary of Commerce for Intellectual Property and Director of the United States Patent and Trademark Office or the Trademark Trial and Appeal Board </w:t>
      </w:r>
      <w:r w:rsidRPr="009A73F2">
        <w:rPr>
          <w:rStyle w:val="StyleUnderline"/>
        </w:rPr>
        <w:t xml:space="preserve">with respect to </w:t>
      </w:r>
      <w:r w:rsidRPr="009A73F2">
        <w:rPr>
          <w:rStyle w:val="Emphasis"/>
        </w:rPr>
        <w:t>applications for registration</w:t>
      </w:r>
      <w:r w:rsidRPr="009A73F2">
        <w:rPr>
          <w:sz w:val="16"/>
        </w:rPr>
        <w:t xml:space="preserve"> </w:t>
      </w:r>
      <w:r w:rsidRPr="009A73F2">
        <w:rPr>
          <w:rStyle w:val="StyleUnderline"/>
        </w:rPr>
        <w:t xml:space="preserve">of marks and other proceedings as provided in section 21 of the </w:t>
      </w:r>
      <w:r w:rsidRPr="009A73F2">
        <w:rPr>
          <w:rStyle w:val="Emphasis"/>
        </w:rPr>
        <w:t>Trademark Act</w:t>
      </w:r>
      <w:r w:rsidRPr="009A73F2">
        <w:rPr>
          <w:sz w:val="16"/>
        </w:rPr>
        <w:t xml:space="preserve"> of 1946 (15 U.S.C. 1071); or</w:t>
      </w:r>
    </w:p>
    <w:p w14:paraId="48EF3B57" w14:textId="77777777" w:rsidR="00D73600" w:rsidRPr="009A73F2" w:rsidRDefault="00D73600" w:rsidP="00D73600">
      <w:pPr>
        <w:ind w:left="1440"/>
        <w:rPr>
          <w:sz w:val="16"/>
        </w:rPr>
      </w:pPr>
      <w:r w:rsidRPr="009A73F2">
        <w:rPr>
          <w:sz w:val="16"/>
        </w:rPr>
        <w:t xml:space="preserve">(C) </w:t>
      </w:r>
      <w:r w:rsidRPr="009A73F2">
        <w:rPr>
          <w:rStyle w:val="StyleUnderline"/>
        </w:rPr>
        <w:t xml:space="preserve">a </w:t>
      </w:r>
      <w:r w:rsidRPr="009A73F2">
        <w:rPr>
          <w:rStyle w:val="Emphasis"/>
        </w:rPr>
        <w:t>district court</w:t>
      </w:r>
      <w:r w:rsidRPr="009A73F2">
        <w:rPr>
          <w:rStyle w:val="StyleUnderline"/>
        </w:rPr>
        <w:t xml:space="preserve"> to which a case was </w:t>
      </w:r>
      <w:r w:rsidRPr="009A73F2">
        <w:rPr>
          <w:rStyle w:val="Emphasis"/>
        </w:rPr>
        <w:t>directed pursuant to section 145</w:t>
      </w:r>
      <w:r w:rsidRPr="009A73F2">
        <w:rPr>
          <w:sz w:val="16"/>
        </w:rPr>
        <w:t xml:space="preserve">, </w:t>
      </w:r>
      <w:r w:rsidRPr="009A73F2">
        <w:rPr>
          <w:rStyle w:val="Emphasis"/>
        </w:rPr>
        <w:t>146</w:t>
      </w:r>
      <w:r w:rsidRPr="009A73F2">
        <w:rPr>
          <w:sz w:val="16"/>
        </w:rPr>
        <w:t xml:space="preserve">, </w:t>
      </w:r>
      <w:r w:rsidRPr="009A73F2">
        <w:rPr>
          <w:rStyle w:val="Emphasis"/>
        </w:rPr>
        <w:t>or 154</w:t>
      </w:r>
      <w:r w:rsidRPr="009A73F2">
        <w:rPr>
          <w:sz w:val="16"/>
          <w:szCs w:val="16"/>
        </w:rPr>
        <w:t>(</w:t>
      </w:r>
      <w:r w:rsidRPr="009A73F2">
        <w:rPr>
          <w:rStyle w:val="Emphasis"/>
        </w:rPr>
        <w:t>b</w:t>
      </w:r>
      <w:r w:rsidRPr="009A73F2">
        <w:rPr>
          <w:sz w:val="16"/>
          <w:szCs w:val="16"/>
        </w:rPr>
        <w:t>)</w:t>
      </w:r>
      <w:r w:rsidRPr="009A73F2">
        <w:rPr>
          <w:sz w:val="16"/>
        </w:rPr>
        <w:t xml:space="preserve"> of title 35;</w:t>
      </w:r>
    </w:p>
    <w:p w14:paraId="1CC45AB0" w14:textId="77777777" w:rsidR="00D73600" w:rsidRPr="009A73F2" w:rsidRDefault="00D73600" w:rsidP="00D73600">
      <w:pPr>
        <w:ind w:left="720"/>
        <w:rPr>
          <w:sz w:val="16"/>
        </w:rPr>
      </w:pPr>
      <w:r w:rsidRPr="009A73F2">
        <w:rPr>
          <w:sz w:val="16"/>
        </w:rPr>
        <w:t>(5) of an appeal from a final decision of the United States Court of International Trade;</w:t>
      </w:r>
    </w:p>
    <w:p w14:paraId="33D7E2DC" w14:textId="77777777" w:rsidR="00D73600" w:rsidRPr="009A73F2" w:rsidRDefault="00D73600" w:rsidP="00D73600">
      <w:pPr>
        <w:ind w:left="720"/>
        <w:rPr>
          <w:sz w:val="16"/>
        </w:rPr>
      </w:pPr>
      <w:r w:rsidRPr="009A73F2">
        <w:rPr>
          <w:sz w:val="16"/>
        </w:rPr>
        <w:t>(6) to review the final determinations of the United States International Trade Commission relating to unfair practices in import trade, made under section 337 of the Tariff Act of 1930 (19 U.S.C. 1337);</w:t>
      </w:r>
    </w:p>
    <w:p w14:paraId="7C26F25A" w14:textId="77777777" w:rsidR="00D73600" w:rsidRPr="009A73F2" w:rsidRDefault="00D73600" w:rsidP="00D73600">
      <w:pPr>
        <w:ind w:left="720"/>
        <w:rPr>
          <w:sz w:val="16"/>
        </w:rPr>
      </w:pPr>
      <w:r w:rsidRPr="009A73F2">
        <w:rPr>
          <w:sz w:val="16"/>
        </w:rPr>
        <w:t>(7) to review, by appeal on questions of law only, findings of the Secretary of Commerce under U.S. note 6 to subchapter X of chapter 98 of the Harmonized Tariff Schedule of the United States (relating to importation of instruments or apparatus);</w:t>
      </w:r>
    </w:p>
    <w:p w14:paraId="7D2C5E21" w14:textId="77777777" w:rsidR="00D73600" w:rsidRPr="009A73F2" w:rsidRDefault="00D73600" w:rsidP="00D73600">
      <w:pPr>
        <w:ind w:left="720"/>
        <w:rPr>
          <w:sz w:val="16"/>
        </w:rPr>
      </w:pPr>
      <w:r w:rsidRPr="009A73F2">
        <w:rPr>
          <w:sz w:val="16"/>
        </w:rPr>
        <w:t>(8) of an appeal under section 71 of the Plant Variety Protection Act (7 U.S.C. 2461);</w:t>
      </w:r>
    </w:p>
    <w:p w14:paraId="2A240682" w14:textId="77777777" w:rsidR="00D73600" w:rsidRPr="009A73F2" w:rsidRDefault="00D73600" w:rsidP="00D73600">
      <w:pPr>
        <w:ind w:left="720"/>
        <w:rPr>
          <w:sz w:val="16"/>
        </w:rPr>
      </w:pPr>
      <w:r w:rsidRPr="009A73F2">
        <w:rPr>
          <w:sz w:val="16"/>
        </w:rPr>
        <w:t>(9) of an appeal from a final order or final decision of the Merit Systems Protection Board, pursuant to sections 7703(b)(1) and 7703(d) of title 5;</w:t>
      </w:r>
    </w:p>
    <w:p w14:paraId="431A8012" w14:textId="77777777" w:rsidR="00D73600" w:rsidRPr="009A73F2" w:rsidRDefault="00D73600" w:rsidP="00D73600">
      <w:pPr>
        <w:ind w:left="720"/>
        <w:rPr>
          <w:sz w:val="16"/>
        </w:rPr>
      </w:pPr>
      <w:r w:rsidRPr="009A73F2">
        <w:rPr>
          <w:sz w:val="16"/>
        </w:rPr>
        <w:t>(10) of an appeal from a final decision of an agency board of contract appeals pursuant to section 7107(a)(1) of title 41;</w:t>
      </w:r>
    </w:p>
    <w:p w14:paraId="6AAFFA05" w14:textId="77777777" w:rsidR="00D73600" w:rsidRPr="009A73F2" w:rsidRDefault="00D73600" w:rsidP="00D73600">
      <w:pPr>
        <w:ind w:left="720"/>
        <w:rPr>
          <w:sz w:val="16"/>
        </w:rPr>
      </w:pPr>
      <w:r w:rsidRPr="009A73F2">
        <w:rPr>
          <w:sz w:val="16"/>
        </w:rPr>
        <w:t>(11) of an appeal under section 211 of the Economic Stabilization Act of 1970;</w:t>
      </w:r>
    </w:p>
    <w:p w14:paraId="7C177697" w14:textId="77777777" w:rsidR="00D73600" w:rsidRPr="009A73F2" w:rsidRDefault="00D73600" w:rsidP="00D73600">
      <w:pPr>
        <w:ind w:left="720"/>
        <w:rPr>
          <w:sz w:val="16"/>
        </w:rPr>
      </w:pPr>
      <w:r w:rsidRPr="009A73F2">
        <w:rPr>
          <w:sz w:val="16"/>
        </w:rPr>
        <w:t>(12) of an appeal under section 5 of the Emergency Petroleum Allocation Act of 1973;</w:t>
      </w:r>
    </w:p>
    <w:p w14:paraId="2B2D8AD3" w14:textId="77777777" w:rsidR="00D73600" w:rsidRPr="009A73F2" w:rsidRDefault="00D73600" w:rsidP="00D73600">
      <w:pPr>
        <w:ind w:left="720"/>
        <w:rPr>
          <w:sz w:val="16"/>
        </w:rPr>
      </w:pPr>
      <w:r w:rsidRPr="009A73F2">
        <w:rPr>
          <w:sz w:val="16"/>
        </w:rPr>
        <w:t>(13) of an appeal under section 506(c) of the Natural Gas Policy Act of 1978; and</w:t>
      </w:r>
    </w:p>
    <w:p w14:paraId="0D337FD2" w14:textId="77777777" w:rsidR="00D73600" w:rsidRPr="009A73F2" w:rsidRDefault="00D73600" w:rsidP="00D73600">
      <w:pPr>
        <w:ind w:left="720"/>
        <w:rPr>
          <w:sz w:val="16"/>
        </w:rPr>
      </w:pPr>
      <w:r w:rsidRPr="009A73F2">
        <w:rPr>
          <w:sz w:val="16"/>
        </w:rPr>
        <w:t>(14) of an appeal under section 523 of the Energy Policy and Conservation Act.</w:t>
      </w:r>
    </w:p>
    <w:p w14:paraId="0BBB537D" w14:textId="77777777" w:rsidR="00D73600" w:rsidRPr="009A73F2" w:rsidRDefault="00D73600" w:rsidP="00D73600">
      <w:pPr>
        <w:pStyle w:val="Heading2"/>
        <w:rPr>
          <w:rFonts w:cs="Times New Roman"/>
        </w:rPr>
      </w:pPr>
      <w:r w:rsidRPr="009A73F2">
        <w:rPr>
          <w:rFonts w:cs="Times New Roman"/>
        </w:rPr>
        <w:t>DA---Drug Prices</w:t>
      </w:r>
    </w:p>
    <w:p w14:paraId="2C7E9EBB" w14:textId="77777777" w:rsidR="00D73600" w:rsidRPr="009A73F2" w:rsidRDefault="00D73600" w:rsidP="00D73600">
      <w:pPr>
        <w:pStyle w:val="Heading3"/>
        <w:rPr>
          <w:rFonts w:cs="Times New Roman"/>
        </w:rPr>
      </w:pPr>
      <w:r w:rsidRPr="009A73F2">
        <w:rPr>
          <w:rFonts w:cs="Times New Roman"/>
        </w:rPr>
        <w:t>U---2AC</w:t>
      </w:r>
    </w:p>
    <w:p w14:paraId="109C27E1" w14:textId="77777777" w:rsidR="00D73600" w:rsidRPr="009A73F2" w:rsidRDefault="00D73600" w:rsidP="00D73600">
      <w:pPr>
        <w:pStyle w:val="Heading4"/>
        <w:rPr>
          <w:rFonts w:cs="Times New Roman"/>
        </w:rPr>
      </w:pPr>
      <w:r w:rsidRPr="009A73F2">
        <w:rPr>
          <w:rFonts w:cs="Times New Roman"/>
        </w:rPr>
        <w:t xml:space="preserve">Uniqueness is </w:t>
      </w:r>
      <w:r w:rsidRPr="009A73F2">
        <w:rPr>
          <w:rFonts w:cs="Times New Roman"/>
          <w:u w:val="single"/>
        </w:rPr>
        <w:t>zero</w:t>
      </w:r>
      <w:r w:rsidRPr="009A73F2">
        <w:rPr>
          <w:rFonts w:cs="Times New Roman"/>
        </w:rPr>
        <w:t xml:space="preserve">. Healthcare costs have been </w:t>
      </w:r>
      <w:r w:rsidRPr="009A73F2">
        <w:rPr>
          <w:rFonts w:cs="Times New Roman"/>
          <w:u w:val="single"/>
        </w:rPr>
        <w:t>sky-high</w:t>
      </w:r>
      <w:r w:rsidRPr="009A73F2">
        <w:rPr>
          <w:rFonts w:cs="Times New Roman"/>
        </w:rPr>
        <w:t xml:space="preserve"> for </w:t>
      </w:r>
      <w:r w:rsidRPr="009A73F2">
        <w:rPr>
          <w:rFonts w:cs="Times New Roman"/>
          <w:u w:val="single"/>
        </w:rPr>
        <w:t>years</w:t>
      </w:r>
      <w:r w:rsidRPr="009A73F2">
        <w:rPr>
          <w:rFonts w:cs="Times New Roman"/>
        </w:rPr>
        <w:t xml:space="preserve">. </w:t>
      </w:r>
    </w:p>
    <w:p w14:paraId="51B2A234" w14:textId="77777777" w:rsidR="00D73600" w:rsidRPr="009A73F2" w:rsidRDefault="00D73600" w:rsidP="00D73600">
      <w:r w:rsidRPr="009A73F2">
        <w:t xml:space="preserve">Lunna </w:t>
      </w:r>
      <w:r w:rsidRPr="009A73F2">
        <w:rPr>
          <w:rStyle w:val="Style13ptBold"/>
        </w:rPr>
        <w:t>Lopes 24</w:t>
      </w:r>
      <w:r w:rsidRPr="009A73F2">
        <w:t xml:space="preserve">, senior survey analyst for the Public Opinion and Survey Research Program at KFF, Alex </w:t>
      </w:r>
      <w:r w:rsidRPr="009A73F2">
        <w:rPr>
          <w:b/>
          <w:bCs/>
        </w:rPr>
        <w:t>Montero</w:t>
      </w:r>
      <w:r w:rsidRPr="009A73F2">
        <w:t xml:space="preserve">, Marley </w:t>
      </w:r>
      <w:r w:rsidRPr="009A73F2">
        <w:rPr>
          <w:b/>
          <w:bCs/>
        </w:rPr>
        <w:t>Presiado</w:t>
      </w:r>
      <w:r w:rsidRPr="009A73F2">
        <w:t xml:space="preserve">, Liz </w:t>
      </w:r>
      <w:r w:rsidRPr="009A73F2">
        <w:rPr>
          <w:b/>
          <w:bCs/>
        </w:rPr>
        <w:t>Hamel</w:t>
      </w:r>
      <w:r w:rsidRPr="009A73F2">
        <w:t>, “Americans’ Challenges with Health Care Costs,” KFF, 3/1/2024, https://www.kff.org/health-costs/issue-brief/americans-challenges-with-health-care-costs/, JL</w:t>
      </w:r>
    </w:p>
    <w:p w14:paraId="4D0578F6" w14:textId="77777777" w:rsidR="00D73600" w:rsidRPr="009A73F2" w:rsidRDefault="00D73600" w:rsidP="00D73600">
      <w:pPr>
        <w:rPr>
          <w:sz w:val="16"/>
        </w:rPr>
      </w:pPr>
      <w:r w:rsidRPr="009A73F2">
        <w:rPr>
          <w:sz w:val="16"/>
        </w:rPr>
        <w:t xml:space="preserve">For many years, KFF polling has found that </w:t>
      </w:r>
      <w:r w:rsidRPr="009A73F2">
        <w:rPr>
          <w:rStyle w:val="Emphasis"/>
        </w:rPr>
        <w:t>the high cost of health care</w:t>
      </w:r>
      <w:r w:rsidRPr="009A73F2">
        <w:rPr>
          <w:rStyle w:val="StyleUnderline"/>
        </w:rPr>
        <w:t xml:space="preserve"> is a burden on </w:t>
      </w:r>
      <w:r w:rsidRPr="009A73F2">
        <w:rPr>
          <w:rStyle w:val="Emphasis"/>
        </w:rPr>
        <w:t>U.S. families</w:t>
      </w:r>
      <w:r w:rsidRPr="009A73F2">
        <w:rPr>
          <w:sz w:val="16"/>
        </w:rPr>
        <w:t xml:space="preserve">, and that health care costs factor into decisions about insurance coverage and care seeking. </w:t>
      </w:r>
      <w:r w:rsidRPr="009A73F2">
        <w:rPr>
          <w:rStyle w:val="StyleUnderline"/>
        </w:rPr>
        <w:t xml:space="preserve">These costs and the </w:t>
      </w:r>
      <w:r w:rsidRPr="009A73F2">
        <w:rPr>
          <w:rStyle w:val="StyleUnderline"/>
          <w:highlight w:val="cyan"/>
        </w:rPr>
        <w:t xml:space="preserve">prospect of </w:t>
      </w:r>
      <w:r w:rsidRPr="009A73F2">
        <w:rPr>
          <w:rStyle w:val="Emphasis"/>
          <w:highlight w:val="cyan"/>
        </w:rPr>
        <w:t>unexpected medical bills</w:t>
      </w:r>
      <w:r w:rsidRPr="009A73F2">
        <w:rPr>
          <w:sz w:val="16"/>
        </w:rPr>
        <w:t xml:space="preserve"> also </w:t>
      </w:r>
      <w:r w:rsidRPr="009A73F2">
        <w:rPr>
          <w:rStyle w:val="StyleUnderline"/>
          <w:highlight w:val="cyan"/>
        </w:rPr>
        <w:t>rank as</w:t>
      </w:r>
      <w:r w:rsidRPr="009A73F2">
        <w:rPr>
          <w:rStyle w:val="StyleUnderline"/>
        </w:rPr>
        <w:t xml:space="preserve"> the </w:t>
      </w:r>
      <w:r w:rsidRPr="009A73F2">
        <w:rPr>
          <w:rStyle w:val="Emphasis"/>
          <w:highlight w:val="cyan"/>
        </w:rPr>
        <w:t>top financial worries</w:t>
      </w:r>
      <w:r w:rsidRPr="009A73F2">
        <w:rPr>
          <w:sz w:val="16"/>
        </w:rPr>
        <w:t xml:space="preserve"> </w:t>
      </w:r>
      <w:r w:rsidRPr="009A73F2">
        <w:rPr>
          <w:rStyle w:val="StyleUnderline"/>
        </w:rPr>
        <w:t xml:space="preserve">for </w:t>
      </w:r>
      <w:r w:rsidRPr="009A73F2">
        <w:rPr>
          <w:rStyle w:val="Emphasis"/>
        </w:rPr>
        <w:t>adults</w:t>
      </w:r>
      <w:r w:rsidRPr="009A73F2">
        <w:rPr>
          <w:rStyle w:val="StyleUnderline"/>
        </w:rPr>
        <w:t xml:space="preserve"> and </w:t>
      </w:r>
      <w:r w:rsidRPr="009A73F2">
        <w:rPr>
          <w:rStyle w:val="Emphasis"/>
        </w:rPr>
        <w:t>their families</w:t>
      </w:r>
      <w:r w:rsidRPr="009A73F2">
        <w:rPr>
          <w:sz w:val="16"/>
        </w:rPr>
        <w:t xml:space="preserve">, </w:t>
      </w:r>
      <w:r w:rsidRPr="009A73F2">
        <w:rPr>
          <w:rStyle w:val="StyleUnderline"/>
        </w:rPr>
        <w:t xml:space="preserve">and recent polling shows that lowering </w:t>
      </w:r>
      <w:r w:rsidRPr="009A73F2">
        <w:rPr>
          <w:rStyle w:val="Emphasis"/>
        </w:rPr>
        <w:t>out-of-pocket health care costs</w:t>
      </w:r>
      <w:r w:rsidRPr="009A73F2">
        <w:rPr>
          <w:rStyle w:val="StyleUnderline"/>
        </w:rPr>
        <w:t xml:space="preserve"> is by and large the public’s</w:t>
      </w:r>
      <w:r w:rsidRPr="009A73F2">
        <w:rPr>
          <w:sz w:val="16"/>
        </w:rPr>
        <w:t xml:space="preserve"> </w:t>
      </w:r>
      <w:r w:rsidRPr="009A73F2">
        <w:rPr>
          <w:rStyle w:val="Emphasis"/>
        </w:rPr>
        <w:t>top health care priority</w:t>
      </w:r>
      <w:r w:rsidRPr="009A73F2">
        <w:rPr>
          <w:sz w:val="16"/>
        </w:rPr>
        <w:t>. Health care affordability is also one of the top issues that voters want to hear presidential candidates talk about during the 2024 election. This data note summarizes recent KFF polling on the public’s experiences with health care costs. Main takeaways include:</w:t>
      </w:r>
    </w:p>
    <w:p w14:paraId="65FE4790" w14:textId="77777777" w:rsidR="00D73600" w:rsidRPr="009A73F2" w:rsidRDefault="00D73600" w:rsidP="00D73600">
      <w:pPr>
        <w:ind w:left="720"/>
        <w:rPr>
          <w:sz w:val="16"/>
        </w:rPr>
      </w:pPr>
      <w:r w:rsidRPr="009A73F2">
        <w:rPr>
          <w:rStyle w:val="StyleUnderline"/>
        </w:rPr>
        <w:t xml:space="preserve">About </w:t>
      </w:r>
      <w:r w:rsidRPr="009A73F2">
        <w:rPr>
          <w:rStyle w:val="Emphasis"/>
          <w:highlight w:val="cyan"/>
        </w:rPr>
        <w:t>half of</w:t>
      </w:r>
      <w:r w:rsidRPr="009A73F2">
        <w:rPr>
          <w:rStyle w:val="Emphasis"/>
        </w:rPr>
        <w:t xml:space="preserve"> U.S. </w:t>
      </w:r>
      <w:r w:rsidRPr="009A73F2">
        <w:rPr>
          <w:rStyle w:val="Emphasis"/>
          <w:highlight w:val="cyan"/>
        </w:rPr>
        <w:t>adults</w:t>
      </w:r>
      <w:r w:rsidRPr="009A73F2">
        <w:rPr>
          <w:rStyle w:val="StyleUnderline"/>
          <w:highlight w:val="cyan"/>
        </w:rPr>
        <w:t xml:space="preserve"> say it is </w:t>
      </w:r>
      <w:r w:rsidRPr="009A73F2">
        <w:rPr>
          <w:rStyle w:val="Emphasis"/>
          <w:highlight w:val="cyan"/>
        </w:rPr>
        <w:t>difficult to afford</w:t>
      </w:r>
      <w:r w:rsidRPr="009A73F2">
        <w:rPr>
          <w:sz w:val="16"/>
          <w:highlight w:val="cyan"/>
        </w:rPr>
        <w:t xml:space="preserve"> </w:t>
      </w:r>
      <w:r w:rsidRPr="009A73F2">
        <w:rPr>
          <w:rStyle w:val="StyleUnderline"/>
          <w:highlight w:val="cyan"/>
        </w:rPr>
        <w:t>health care</w:t>
      </w:r>
      <w:r w:rsidRPr="009A73F2">
        <w:rPr>
          <w:rStyle w:val="StyleUnderline"/>
        </w:rPr>
        <w:t xml:space="preserve"> costs</w:t>
      </w:r>
      <w:r w:rsidRPr="009A73F2">
        <w:rPr>
          <w:sz w:val="16"/>
        </w:rPr>
        <w:t xml:space="preserve">, and </w:t>
      </w:r>
      <w:r w:rsidRPr="009A73F2">
        <w:rPr>
          <w:rStyle w:val="Emphasis"/>
        </w:rPr>
        <w:t>one in four</w:t>
      </w:r>
      <w:r w:rsidRPr="009A73F2">
        <w:rPr>
          <w:sz w:val="16"/>
        </w:rPr>
        <w:t xml:space="preserve"> </w:t>
      </w:r>
      <w:r w:rsidRPr="009A73F2">
        <w:rPr>
          <w:rStyle w:val="StyleUnderline"/>
        </w:rPr>
        <w:t>say they or a family member in their household had problems paying for</w:t>
      </w:r>
      <w:r w:rsidRPr="009A73F2">
        <w:rPr>
          <w:sz w:val="16"/>
        </w:rPr>
        <w:t xml:space="preserve"> </w:t>
      </w:r>
      <w:r w:rsidRPr="009A73F2">
        <w:rPr>
          <w:rStyle w:val="Emphasis"/>
        </w:rPr>
        <w:t>health care</w:t>
      </w:r>
      <w:r w:rsidRPr="009A73F2">
        <w:rPr>
          <w:sz w:val="16"/>
        </w:rPr>
        <w:t xml:space="preserve"> in the past 12 months. </w:t>
      </w:r>
      <w:r w:rsidRPr="009A73F2">
        <w:rPr>
          <w:rStyle w:val="Emphasis"/>
        </w:rPr>
        <w:t>Younger adults</w:t>
      </w:r>
      <w:r w:rsidRPr="009A73F2">
        <w:rPr>
          <w:sz w:val="16"/>
        </w:rPr>
        <w:t xml:space="preserve">, those with lower incomes, adults in fair or poor health, and the uninsured </w:t>
      </w:r>
      <w:r w:rsidRPr="009A73F2">
        <w:rPr>
          <w:rStyle w:val="StyleUnderline"/>
        </w:rPr>
        <w:t xml:space="preserve">are particularly likely to </w:t>
      </w:r>
      <w:r w:rsidRPr="009A73F2">
        <w:rPr>
          <w:rStyle w:val="Emphasis"/>
        </w:rPr>
        <w:t>report problems</w:t>
      </w:r>
      <w:r w:rsidRPr="009A73F2">
        <w:rPr>
          <w:sz w:val="16"/>
        </w:rPr>
        <w:t xml:space="preserve"> </w:t>
      </w:r>
      <w:r w:rsidRPr="009A73F2">
        <w:rPr>
          <w:rStyle w:val="StyleUnderline"/>
        </w:rPr>
        <w:t>affording health care</w:t>
      </w:r>
      <w:r w:rsidRPr="009A73F2">
        <w:rPr>
          <w:sz w:val="16"/>
        </w:rPr>
        <w:t xml:space="preserve"> in the past year.</w:t>
      </w:r>
    </w:p>
    <w:p w14:paraId="670C431D" w14:textId="77777777" w:rsidR="00D73600" w:rsidRPr="009A73F2" w:rsidRDefault="00D73600" w:rsidP="00D73600">
      <w:pPr>
        <w:ind w:left="720"/>
        <w:rPr>
          <w:sz w:val="16"/>
        </w:rPr>
      </w:pPr>
      <w:r w:rsidRPr="009A73F2">
        <w:rPr>
          <w:rStyle w:val="StyleUnderline"/>
        </w:rPr>
        <w:t xml:space="preserve">The cost of health care can lead some to </w:t>
      </w:r>
      <w:r w:rsidRPr="009A73F2">
        <w:rPr>
          <w:rStyle w:val="Emphasis"/>
        </w:rPr>
        <w:t>put off needed care</w:t>
      </w:r>
      <w:r w:rsidRPr="009A73F2">
        <w:rPr>
          <w:sz w:val="16"/>
        </w:rPr>
        <w:t xml:space="preserve">. </w:t>
      </w:r>
      <w:r w:rsidRPr="009A73F2">
        <w:rPr>
          <w:rStyle w:val="Emphasis"/>
          <w:highlight w:val="cyan"/>
        </w:rPr>
        <w:t>One in four</w:t>
      </w:r>
      <w:r w:rsidRPr="009A73F2">
        <w:rPr>
          <w:rStyle w:val="Emphasis"/>
        </w:rPr>
        <w:t xml:space="preserve"> adults</w:t>
      </w:r>
      <w:r w:rsidRPr="009A73F2">
        <w:rPr>
          <w:sz w:val="16"/>
        </w:rPr>
        <w:t xml:space="preserve"> </w:t>
      </w:r>
      <w:r w:rsidRPr="009A73F2">
        <w:rPr>
          <w:rStyle w:val="StyleUnderline"/>
        </w:rPr>
        <w:t>say</w:t>
      </w:r>
      <w:r w:rsidRPr="009A73F2">
        <w:rPr>
          <w:sz w:val="16"/>
        </w:rPr>
        <w:t xml:space="preserve"> that </w:t>
      </w:r>
      <w:r w:rsidRPr="009A73F2">
        <w:rPr>
          <w:rStyle w:val="StyleUnderline"/>
        </w:rPr>
        <w:t xml:space="preserve">in the </w:t>
      </w:r>
      <w:r w:rsidRPr="009A73F2">
        <w:rPr>
          <w:rStyle w:val="Emphasis"/>
        </w:rPr>
        <w:t>past 12 months</w:t>
      </w:r>
      <w:r w:rsidRPr="009A73F2">
        <w:rPr>
          <w:sz w:val="16"/>
        </w:rPr>
        <w:t xml:space="preserve"> </w:t>
      </w:r>
      <w:r w:rsidRPr="009A73F2">
        <w:rPr>
          <w:rStyle w:val="StyleUnderline"/>
        </w:rPr>
        <w:t xml:space="preserve">they have </w:t>
      </w:r>
      <w:r w:rsidRPr="009A73F2">
        <w:rPr>
          <w:rStyle w:val="StyleUnderline"/>
          <w:highlight w:val="cyan"/>
        </w:rPr>
        <w:t>skipped</w:t>
      </w:r>
      <w:r w:rsidRPr="009A73F2">
        <w:rPr>
          <w:rStyle w:val="StyleUnderline"/>
        </w:rPr>
        <w:t xml:space="preserve"> or postponed getting </w:t>
      </w:r>
      <w:r w:rsidRPr="009A73F2">
        <w:rPr>
          <w:rStyle w:val="Emphasis"/>
          <w:highlight w:val="cyan"/>
        </w:rPr>
        <w:t>health care</w:t>
      </w:r>
      <w:r w:rsidRPr="009A73F2">
        <w:rPr>
          <w:sz w:val="16"/>
        </w:rPr>
        <w:t xml:space="preserve"> they needed </w:t>
      </w:r>
      <w:r w:rsidRPr="009A73F2">
        <w:rPr>
          <w:rStyle w:val="StyleUnderline"/>
        </w:rPr>
        <w:t>because of the cost</w:t>
      </w:r>
      <w:r w:rsidRPr="009A73F2">
        <w:rPr>
          <w:sz w:val="16"/>
        </w:rPr>
        <w:t xml:space="preserve">. Notably </w:t>
      </w:r>
      <w:r w:rsidRPr="009A73F2">
        <w:rPr>
          <w:rStyle w:val="StyleUnderline"/>
        </w:rPr>
        <w:t>six in ten uninsured adults</w:t>
      </w:r>
      <w:r w:rsidRPr="009A73F2">
        <w:rPr>
          <w:sz w:val="16"/>
        </w:rPr>
        <w:t xml:space="preserve"> (61%) </w:t>
      </w:r>
      <w:r w:rsidRPr="009A73F2">
        <w:rPr>
          <w:rStyle w:val="StyleUnderline"/>
        </w:rPr>
        <w:t>say they went without</w:t>
      </w:r>
      <w:r w:rsidRPr="009A73F2">
        <w:rPr>
          <w:sz w:val="16"/>
        </w:rPr>
        <w:t xml:space="preserve"> </w:t>
      </w:r>
      <w:r w:rsidRPr="009A73F2">
        <w:rPr>
          <w:rStyle w:val="Emphasis"/>
        </w:rPr>
        <w:t>needed care</w:t>
      </w:r>
      <w:r w:rsidRPr="009A73F2">
        <w:rPr>
          <w:sz w:val="16"/>
        </w:rPr>
        <w:t xml:space="preserve"> because of the cost.</w:t>
      </w:r>
    </w:p>
    <w:p w14:paraId="5C77ADA3" w14:textId="77777777" w:rsidR="00D73600" w:rsidRPr="009A73F2" w:rsidRDefault="00D73600" w:rsidP="00D73600">
      <w:pPr>
        <w:ind w:left="720"/>
        <w:rPr>
          <w:sz w:val="16"/>
        </w:rPr>
      </w:pPr>
      <w:r w:rsidRPr="009A73F2">
        <w:rPr>
          <w:rStyle w:val="StyleUnderline"/>
        </w:rPr>
        <w:t xml:space="preserve">The cost of </w:t>
      </w:r>
      <w:r w:rsidRPr="009A73F2">
        <w:rPr>
          <w:rStyle w:val="Emphasis"/>
        </w:rPr>
        <w:t>prescription drugs</w:t>
      </w:r>
      <w:r w:rsidRPr="009A73F2">
        <w:rPr>
          <w:sz w:val="16"/>
        </w:rPr>
        <w:t xml:space="preserve"> </w:t>
      </w:r>
      <w:r w:rsidRPr="009A73F2">
        <w:rPr>
          <w:rStyle w:val="StyleUnderline"/>
        </w:rPr>
        <w:t>prevents some</w:t>
      </w:r>
      <w:r w:rsidRPr="009A73F2">
        <w:rPr>
          <w:sz w:val="16"/>
        </w:rPr>
        <w:t xml:space="preserve"> people </w:t>
      </w:r>
      <w:r w:rsidRPr="009A73F2">
        <w:rPr>
          <w:rStyle w:val="StyleUnderline"/>
        </w:rPr>
        <w:t>from filling prescriptions</w:t>
      </w:r>
      <w:r w:rsidRPr="009A73F2">
        <w:rPr>
          <w:sz w:val="16"/>
        </w:rPr>
        <w:t xml:space="preserve">. </w:t>
      </w:r>
      <w:r w:rsidRPr="009A73F2">
        <w:rPr>
          <w:rStyle w:val="StyleUnderline"/>
        </w:rPr>
        <w:t xml:space="preserve">About </w:t>
      </w:r>
      <w:r w:rsidRPr="009A73F2">
        <w:rPr>
          <w:rStyle w:val="Emphasis"/>
          <w:highlight w:val="cyan"/>
        </w:rPr>
        <w:t>one in five</w:t>
      </w:r>
      <w:r w:rsidRPr="009A73F2">
        <w:rPr>
          <w:rStyle w:val="Emphasis"/>
        </w:rPr>
        <w:t xml:space="preserve"> adults</w:t>
      </w:r>
      <w:r w:rsidRPr="009A73F2">
        <w:rPr>
          <w:sz w:val="16"/>
        </w:rPr>
        <w:t xml:space="preserve"> (21%) say </w:t>
      </w:r>
      <w:r w:rsidRPr="009A73F2">
        <w:rPr>
          <w:rStyle w:val="StyleUnderline"/>
        </w:rPr>
        <w:t xml:space="preserve">they </w:t>
      </w:r>
      <w:r w:rsidRPr="009A73F2">
        <w:rPr>
          <w:rStyle w:val="StyleUnderline"/>
          <w:highlight w:val="cyan"/>
        </w:rPr>
        <w:t>have not filled a prescription because of</w:t>
      </w:r>
      <w:r w:rsidRPr="009A73F2">
        <w:rPr>
          <w:rStyle w:val="StyleUnderline"/>
        </w:rPr>
        <w:t xml:space="preserve"> the </w:t>
      </w:r>
      <w:r w:rsidRPr="009A73F2">
        <w:rPr>
          <w:rStyle w:val="StyleUnderline"/>
          <w:highlight w:val="cyan"/>
        </w:rPr>
        <w:t>cost</w:t>
      </w:r>
      <w:r w:rsidRPr="009A73F2">
        <w:rPr>
          <w:rStyle w:val="StyleUnderline"/>
        </w:rPr>
        <w:t xml:space="preserve"> while a </w:t>
      </w:r>
      <w:r w:rsidRPr="009A73F2">
        <w:rPr>
          <w:rStyle w:val="Emphasis"/>
        </w:rPr>
        <w:t>similar share</w:t>
      </w:r>
      <w:r w:rsidRPr="009A73F2">
        <w:rPr>
          <w:sz w:val="16"/>
        </w:rPr>
        <w:t xml:space="preserve"> </w:t>
      </w:r>
      <w:r w:rsidRPr="009A73F2">
        <w:rPr>
          <w:rStyle w:val="StyleUnderline"/>
        </w:rPr>
        <w:t xml:space="preserve">say they have instead opted for </w:t>
      </w:r>
      <w:r w:rsidRPr="009A73F2">
        <w:rPr>
          <w:rStyle w:val="Emphasis"/>
        </w:rPr>
        <w:t>over-the-counter alternatives</w:t>
      </w:r>
      <w:r w:rsidRPr="009A73F2">
        <w:rPr>
          <w:sz w:val="16"/>
        </w:rPr>
        <w:t xml:space="preserve">. </w:t>
      </w:r>
      <w:r w:rsidRPr="009A73F2">
        <w:rPr>
          <w:rStyle w:val="StyleUnderline"/>
        </w:rPr>
        <w:t xml:space="preserve">About one in ten adults say they have </w:t>
      </w:r>
      <w:r w:rsidRPr="009A73F2">
        <w:rPr>
          <w:rStyle w:val="Emphasis"/>
        </w:rPr>
        <w:t>cut pills in half</w:t>
      </w:r>
      <w:r w:rsidRPr="009A73F2">
        <w:rPr>
          <w:sz w:val="16"/>
        </w:rPr>
        <w:t xml:space="preserve"> </w:t>
      </w:r>
      <w:r w:rsidRPr="009A73F2">
        <w:rPr>
          <w:rStyle w:val="StyleUnderline"/>
        </w:rPr>
        <w:t xml:space="preserve">or </w:t>
      </w:r>
      <w:r w:rsidRPr="009A73F2">
        <w:rPr>
          <w:rStyle w:val="Emphasis"/>
        </w:rPr>
        <w:t>skipped doses</w:t>
      </w:r>
      <w:r w:rsidRPr="009A73F2">
        <w:rPr>
          <w:sz w:val="16"/>
        </w:rPr>
        <w:t xml:space="preserve"> of medicine in the last year because of the cost.</w:t>
      </w:r>
    </w:p>
    <w:p w14:paraId="764D3AF3" w14:textId="77777777" w:rsidR="00D73600" w:rsidRPr="009A73F2" w:rsidRDefault="00D73600" w:rsidP="00D73600">
      <w:pPr>
        <w:ind w:left="720"/>
        <w:rPr>
          <w:sz w:val="16"/>
        </w:rPr>
      </w:pPr>
      <w:r w:rsidRPr="009A73F2">
        <w:rPr>
          <w:sz w:val="16"/>
        </w:rPr>
        <w:t xml:space="preserve">Those who are covered by health insurance are not immune to the burden of health care costs. About </w:t>
      </w:r>
      <w:r w:rsidRPr="009A73F2">
        <w:rPr>
          <w:rStyle w:val="Emphasis"/>
          <w:highlight w:val="cyan"/>
        </w:rPr>
        <w:t>half</w:t>
      </w:r>
      <w:r w:rsidRPr="009A73F2">
        <w:rPr>
          <w:sz w:val="16"/>
        </w:rPr>
        <w:t xml:space="preserve"> (48%) of </w:t>
      </w:r>
      <w:r w:rsidRPr="009A73F2">
        <w:rPr>
          <w:rStyle w:val="StyleUnderline"/>
        </w:rPr>
        <w:t xml:space="preserve">insured adults </w:t>
      </w:r>
      <w:r w:rsidRPr="009A73F2">
        <w:rPr>
          <w:rStyle w:val="StyleUnderline"/>
          <w:highlight w:val="cyan"/>
        </w:rPr>
        <w:t>worry about</w:t>
      </w:r>
      <w:r w:rsidRPr="009A73F2">
        <w:rPr>
          <w:rStyle w:val="StyleUnderline"/>
        </w:rPr>
        <w:t xml:space="preserve"> affording their </w:t>
      </w:r>
      <w:r w:rsidRPr="009A73F2">
        <w:rPr>
          <w:rStyle w:val="Emphasis"/>
        </w:rPr>
        <w:t xml:space="preserve">monthly health </w:t>
      </w:r>
      <w:r w:rsidRPr="009A73F2">
        <w:rPr>
          <w:rStyle w:val="Emphasis"/>
          <w:highlight w:val="cyan"/>
        </w:rPr>
        <w:t>insurance premium</w:t>
      </w:r>
      <w:r w:rsidRPr="009A73F2">
        <w:rPr>
          <w:sz w:val="16"/>
        </w:rPr>
        <w:t xml:space="preserve"> </w:t>
      </w:r>
      <w:r w:rsidRPr="009A73F2">
        <w:rPr>
          <w:rStyle w:val="StyleUnderline"/>
        </w:rPr>
        <w:t xml:space="preserve">and </w:t>
      </w:r>
      <w:r w:rsidRPr="009A73F2">
        <w:rPr>
          <w:rStyle w:val="Emphasis"/>
        </w:rPr>
        <w:t>large shares of adults</w:t>
      </w:r>
      <w:r w:rsidRPr="009A73F2">
        <w:rPr>
          <w:rStyle w:val="StyleUnderline"/>
        </w:rPr>
        <w:t xml:space="preserve"> with</w:t>
      </w:r>
      <w:r w:rsidRPr="009A73F2">
        <w:rPr>
          <w:sz w:val="16"/>
        </w:rPr>
        <w:t xml:space="preserve"> </w:t>
      </w:r>
      <w:r w:rsidRPr="009A73F2">
        <w:rPr>
          <w:rStyle w:val="StyleUnderline"/>
        </w:rPr>
        <w:t>employer-sponsored insurance</w:t>
      </w:r>
      <w:r w:rsidRPr="009A73F2">
        <w:rPr>
          <w:sz w:val="16"/>
        </w:rPr>
        <w:t xml:space="preserve"> (ESI) and those with Marketplace coverage </w:t>
      </w:r>
      <w:r w:rsidRPr="009A73F2">
        <w:rPr>
          <w:rStyle w:val="StyleUnderline"/>
        </w:rPr>
        <w:t>rate their insurance as</w:t>
      </w:r>
      <w:r w:rsidRPr="009A73F2">
        <w:rPr>
          <w:sz w:val="16"/>
        </w:rPr>
        <w:t xml:space="preserve"> “fair” or “</w:t>
      </w:r>
      <w:r w:rsidRPr="009A73F2">
        <w:rPr>
          <w:rStyle w:val="Emphasis"/>
        </w:rPr>
        <w:t>poor</w:t>
      </w:r>
      <w:r w:rsidRPr="009A73F2">
        <w:rPr>
          <w:sz w:val="16"/>
        </w:rPr>
        <w:t>” when it comes to their monthly premium and to out-of-pocket costs to see a doctor.</w:t>
      </w:r>
    </w:p>
    <w:p w14:paraId="0BDB7C55" w14:textId="77777777" w:rsidR="00D73600" w:rsidRPr="009A73F2" w:rsidRDefault="00D73600" w:rsidP="00D73600">
      <w:pPr>
        <w:ind w:left="720"/>
        <w:rPr>
          <w:sz w:val="16"/>
        </w:rPr>
      </w:pPr>
      <w:r w:rsidRPr="009A73F2">
        <w:rPr>
          <w:rStyle w:val="Emphasis"/>
        </w:rPr>
        <w:t xml:space="preserve">Health care </w:t>
      </w:r>
      <w:r w:rsidRPr="009A73F2">
        <w:rPr>
          <w:rStyle w:val="Emphasis"/>
          <w:highlight w:val="cyan"/>
        </w:rPr>
        <w:t>debt</w:t>
      </w:r>
      <w:r w:rsidRPr="009A73F2">
        <w:rPr>
          <w:rStyle w:val="StyleUnderline"/>
          <w:highlight w:val="cyan"/>
        </w:rPr>
        <w:t xml:space="preserve"> is a burden for</w:t>
      </w:r>
      <w:r w:rsidRPr="009A73F2">
        <w:rPr>
          <w:rStyle w:val="StyleUnderline"/>
        </w:rPr>
        <w:t xml:space="preserve"> a </w:t>
      </w:r>
      <w:r w:rsidRPr="009A73F2">
        <w:rPr>
          <w:rStyle w:val="Emphasis"/>
          <w:highlight w:val="cyan"/>
        </w:rPr>
        <w:t>large share of Americans</w:t>
      </w:r>
      <w:r w:rsidRPr="009A73F2">
        <w:rPr>
          <w:sz w:val="16"/>
        </w:rPr>
        <w:t xml:space="preserve">. About </w:t>
      </w:r>
      <w:r w:rsidRPr="009A73F2">
        <w:rPr>
          <w:rStyle w:val="Emphasis"/>
          <w:highlight w:val="cyan"/>
        </w:rPr>
        <w:t>four in ten</w:t>
      </w:r>
      <w:r w:rsidRPr="009A73F2">
        <w:rPr>
          <w:rStyle w:val="Emphasis"/>
        </w:rPr>
        <w:t xml:space="preserve"> adults</w:t>
      </w:r>
      <w:r w:rsidRPr="009A73F2">
        <w:rPr>
          <w:sz w:val="16"/>
        </w:rPr>
        <w:t xml:space="preserve"> (41%) </w:t>
      </w:r>
      <w:r w:rsidRPr="009A73F2">
        <w:rPr>
          <w:rStyle w:val="StyleUnderline"/>
        </w:rPr>
        <w:t xml:space="preserve">report </w:t>
      </w:r>
      <w:r w:rsidRPr="009A73F2">
        <w:rPr>
          <w:rStyle w:val="StyleUnderline"/>
          <w:highlight w:val="cyan"/>
        </w:rPr>
        <w:t>hav</w:t>
      </w:r>
      <w:r w:rsidRPr="009A73F2">
        <w:rPr>
          <w:rStyle w:val="StyleUnderline"/>
        </w:rPr>
        <w:t xml:space="preserve">ing </w:t>
      </w:r>
      <w:r w:rsidRPr="009A73F2">
        <w:rPr>
          <w:rStyle w:val="StyleUnderline"/>
          <w:highlight w:val="cyan"/>
        </w:rPr>
        <w:t>debt</w:t>
      </w:r>
      <w:r w:rsidRPr="009A73F2">
        <w:rPr>
          <w:rStyle w:val="StyleUnderline"/>
        </w:rPr>
        <w:t xml:space="preserve"> due to medical or dental bills including debts owed </w:t>
      </w:r>
      <w:r w:rsidRPr="009A73F2">
        <w:rPr>
          <w:rStyle w:val="Emphasis"/>
        </w:rPr>
        <w:t>to credit cards</w:t>
      </w:r>
      <w:r w:rsidRPr="009A73F2">
        <w:rPr>
          <w:sz w:val="16"/>
        </w:rPr>
        <w:t xml:space="preserve">, </w:t>
      </w:r>
      <w:r w:rsidRPr="009A73F2">
        <w:rPr>
          <w:rStyle w:val="Emphasis"/>
        </w:rPr>
        <w:t>collections agencies</w:t>
      </w:r>
      <w:r w:rsidRPr="009A73F2">
        <w:rPr>
          <w:sz w:val="16"/>
        </w:rPr>
        <w:t xml:space="preserve">, </w:t>
      </w:r>
      <w:r w:rsidRPr="009A73F2">
        <w:rPr>
          <w:rStyle w:val="Emphasis"/>
        </w:rPr>
        <w:t>family and friends</w:t>
      </w:r>
      <w:r w:rsidRPr="009A73F2">
        <w:rPr>
          <w:sz w:val="16"/>
        </w:rPr>
        <w:t xml:space="preserve">, </w:t>
      </w:r>
      <w:r w:rsidRPr="009A73F2">
        <w:rPr>
          <w:rStyle w:val="Emphasis"/>
        </w:rPr>
        <w:t>banks</w:t>
      </w:r>
      <w:r w:rsidRPr="009A73F2">
        <w:rPr>
          <w:sz w:val="16"/>
        </w:rPr>
        <w:t>, and other lenders to pay for their health care costs, with disproportionate shares of Black and Hispanic adults, women, parents, those with low incomes, and uninsured adults saying they have health care debt.</w:t>
      </w:r>
    </w:p>
    <w:p w14:paraId="7E3D8CAF" w14:textId="77777777" w:rsidR="00D73600" w:rsidRPr="009A73F2" w:rsidRDefault="00D73600" w:rsidP="00D73600">
      <w:pPr>
        <w:ind w:left="720"/>
        <w:rPr>
          <w:sz w:val="16"/>
        </w:rPr>
      </w:pPr>
      <w:r w:rsidRPr="009A73F2">
        <w:rPr>
          <w:rStyle w:val="StyleUnderline"/>
        </w:rPr>
        <w:t xml:space="preserve">Notable shares of adults still say they are worried about </w:t>
      </w:r>
      <w:r w:rsidRPr="009A73F2">
        <w:rPr>
          <w:rStyle w:val="Emphasis"/>
        </w:rPr>
        <w:t>affording medical costs</w:t>
      </w:r>
      <w:r w:rsidRPr="009A73F2">
        <w:rPr>
          <w:sz w:val="16"/>
        </w:rPr>
        <w:t xml:space="preserve"> </w:t>
      </w:r>
      <w:r w:rsidRPr="009A73F2">
        <w:rPr>
          <w:rStyle w:val="StyleUnderline"/>
        </w:rPr>
        <w:t xml:space="preserve">such as </w:t>
      </w:r>
      <w:r w:rsidRPr="009A73F2">
        <w:rPr>
          <w:rStyle w:val="Emphasis"/>
        </w:rPr>
        <w:t>unexpected bills</w:t>
      </w:r>
      <w:r w:rsidRPr="009A73F2">
        <w:rPr>
          <w:sz w:val="16"/>
        </w:rPr>
        <w:t xml:space="preserve">, </w:t>
      </w:r>
      <w:r w:rsidRPr="009A73F2">
        <w:rPr>
          <w:rStyle w:val="Emphasis"/>
        </w:rPr>
        <w:t>the cost of health care services</w:t>
      </w:r>
      <w:r w:rsidRPr="009A73F2">
        <w:rPr>
          <w:sz w:val="16"/>
        </w:rPr>
        <w:t xml:space="preserve"> (including out-of-pocket costs not covered by insurance, such as co-pays and deductibles), </w:t>
      </w:r>
      <w:r w:rsidRPr="009A73F2">
        <w:rPr>
          <w:rStyle w:val="Emphasis"/>
        </w:rPr>
        <w:t>prescription drug costs</w:t>
      </w:r>
      <w:r w:rsidRPr="009A73F2">
        <w:rPr>
          <w:sz w:val="16"/>
        </w:rPr>
        <w:t xml:space="preserve">, </w:t>
      </w:r>
      <w:r w:rsidRPr="009A73F2">
        <w:rPr>
          <w:rStyle w:val="Emphasis"/>
        </w:rPr>
        <w:t>and long-term care</w:t>
      </w:r>
      <w:r w:rsidRPr="009A73F2">
        <w:rPr>
          <w:sz w:val="16"/>
        </w:rPr>
        <w:t xml:space="preserve"> services for themselves or a family member. About </w:t>
      </w:r>
      <w:r w:rsidRPr="009A73F2">
        <w:rPr>
          <w:rStyle w:val="StyleUnderline"/>
          <w:highlight w:val="cyan"/>
        </w:rPr>
        <w:t>three in four</w:t>
      </w:r>
      <w:r w:rsidRPr="009A73F2">
        <w:rPr>
          <w:rStyle w:val="StyleUnderline"/>
        </w:rPr>
        <w:t xml:space="preserve"> adults </w:t>
      </w:r>
      <w:r w:rsidRPr="009A73F2">
        <w:rPr>
          <w:rStyle w:val="StyleUnderline"/>
          <w:highlight w:val="cyan"/>
        </w:rPr>
        <w:t>say they are</w:t>
      </w:r>
      <w:r w:rsidRPr="009A73F2">
        <w:rPr>
          <w:sz w:val="16"/>
        </w:rPr>
        <w:t xml:space="preserve"> either “</w:t>
      </w:r>
      <w:r w:rsidRPr="009A73F2">
        <w:rPr>
          <w:rStyle w:val="Emphasis"/>
          <w:highlight w:val="cyan"/>
        </w:rPr>
        <w:t>very</w:t>
      </w:r>
      <w:r w:rsidRPr="009A73F2">
        <w:rPr>
          <w:sz w:val="16"/>
        </w:rPr>
        <w:t xml:space="preserve">” or “somewhat </w:t>
      </w:r>
      <w:r w:rsidRPr="009A73F2">
        <w:rPr>
          <w:rStyle w:val="Emphasis"/>
          <w:highlight w:val="cyan"/>
        </w:rPr>
        <w:t>worried</w:t>
      </w:r>
      <w:r w:rsidRPr="009A73F2">
        <w:rPr>
          <w:sz w:val="16"/>
        </w:rPr>
        <w:t xml:space="preserve">” </w:t>
      </w:r>
      <w:r w:rsidRPr="009A73F2">
        <w:rPr>
          <w:rStyle w:val="StyleUnderline"/>
          <w:highlight w:val="cyan"/>
        </w:rPr>
        <w:t>about</w:t>
      </w:r>
      <w:r w:rsidRPr="009A73F2">
        <w:rPr>
          <w:rStyle w:val="StyleUnderline"/>
        </w:rPr>
        <w:t xml:space="preserve"> being able to afford </w:t>
      </w:r>
      <w:r w:rsidRPr="009A73F2">
        <w:rPr>
          <w:rStyle w:val="Emphasis"/>
          <w:highlight w:val="cyan"/>
        </w:rPr>
        <w:t>unexpected medical bills</w:t>
      </w:r>
      <w:r w:rsidRPr="009A73F2">
        <w:rPr>
          <w:sz w:val="16"/>
        </w:rPr>
        <w:t xml:space="preserve"> (</w:t>
      </w:r>
      <w:r w:rsidRPr="009A73F2">
        <w:rPr>
          <w:rStyle w:val="Emphasis"/>
        </w:rPr>
        <w:t>74%</w:t>
      </w:r>
      <w:r w:rsidRPr="009A73F2">
        <w:rPr>
          <w:sz w:val="16"/>
        </w:rPr>
        <w:t xml:space="preserve">) </w:t>
      </w:r>
      <w:r w:rsidRPr="009A73F2">
        <w:rPr>
          <w:rStyle w:val="StyleUnderline"/>
        </w:rPr>
        <w:t xml:space="preserve">or the cost of </w:t>
      </w:r>
      <w:r w:rsidRPr="009A73F2">
        <w:rPr>
          <w:rStyle w:val="Emphasis"/>
        </w:rPr>
        <w:t>health care services</w:t>
      </w:r>
      <w:r w:rsidRPr="009A73F2">
        <w:rPr>
          <w:sz w:val="16"/>
        </w:rPr>
        <w:t xml:space="preserve"> (</w:t>
      </w:r>
      <w:r w:rsidRPr="009A73F2">
        <w:rPr>
          <w:rStyle w:val="Emphasis"/>
        </w:rPr>
        <w:t>73%</w:t>
      </w:r>
      <w:r w:rsidRPr="009A73F2">
        <w:rPr>
          <w:sz w:val="16"/>
        </w:rPr>
        <w:t>) for themselves and their families. Additionally, about half of adults would be unable to pay an unexpected medical bill of $500 in full without going into debt.</w:t>
      </w:r>
    </w:p>
    <w:p w14:paraId="67D0F707" w14:textId="77777777" w:rsidR="00D73600" w:rsidRPr="009A73F2" w:rsidRDefault="00D73600" w:rsidP="00D73600">
      <w:pPr>
        <w:pStyle w:val="Heading4"/>
        <w:rPr>
          <w:rFonts w:cs="Times New Roman"/>
        </w:rPr>
      </w:pPr>
      <w:r w:rsidRPr="009A73F2">
        <w:rPr>
          <w:rFonts w:cs="Times New Roman"/>
        </w:rPr>
        <w:t xml:space="preserve">Prices are </w:t>
      </w:r>
      <w:r w:rsidRPr="009A73F2">
        <w:rPr>
          <w:rFonts w:cs="Times New Roman"/>
          <w:u w:val="single"/>
        </w:rPr>
        <w:t>high now</w:t>
      </w:r>
      <w:r w:rsidRPr="009A73F2">
        <w:rPr>
          <w:rFonts w:cs="Times New Roman"/>
        </w:rPr>
        <w:t xml:space="preserve"> – insurance is </w:t>
      </w:r>
      <w:r w:rsidRPr="009A73F2">
        <w:rPr>
          <w:rFonts w:cs="Times New Roman"/>
          <w:u w:val="single"/>
        </w:rPr>
        <w:t>overcomplicated</w:t>
      </w:r>
    </w:p>
    <w:p w14:paraId="56A1A4C1" w14:textId="77777777" w:rsidR="00D73600" w:rsidRPr="009A73F2" w:rsidRDefault="00D73600" w:rsidP="00D73600">
      <w:r w:rsidRPr="009A73F2">
        <w:rPr>
          <w:rStyle w:val="Style13ptBold"/>
        </w:rPr>
        <w:t>Weaver 7/5</w:t>
      </w:r>
      <w:r w:rsidRPr="009A73F2">
        <w:t xml:space="preserve"> (Stephanie Weaver – TV host and reporter at Fox. 7/5/24, “Prescription drug prices soar nearly 40% over past decade, surpassing inflation, study finds”, </w:t>
      </w:r>
      <w:hyperlink r:id="rId27" w:history="1">
        <w:r w:rsidRPr="009A73F2">
          <w:rPr>
            <w:rStyle w:val="Hyperlink"/>
          </w:rPr>
          <w:t>https://www.fox10phoenix.com/news/prescription-drug-prices-soar-surpass-inflation-study</w:t>
        </w:r>
      </w:hyperlink>
      <w:r w:rsidRPr="009A73F2">
        <w:t>, Fox, A.Jay)</w:t>
      </w:r>
    </w:p>
    <w:p w14:paraId="123A5875" w14:textId="77777777" w:rsidR="00D73600" w:rsidRPr="009A73F2" w:rsidRDefault="00D73600" w:rsidP="00D73600">
      <w:pPr>
        <w:rPr>
          <w:sz w:val="16"/>
        </w:rPr>
      </w:pPr>
      <w:r w:rsidRPr="009A73F2">
        <w:rPr>
          <w:highlight w:val="cyan"/>
          <w:u w:val="single"/>
        </w:rPr>
        <w:t>A </w:t>
      </w:r>
      <w:r w:rsidRPr="009A73F2">
        <w:rPr>
          <w:rStyle w:val="Emphasis"/>
          <w:highlight w:val="cyan"/>
        </w:rPr>
        <w:t>new study</w:t>
      </w:r>
      <w:r w:rsidRPr="009A73F2">
        <w:rPr>
          <w:highlight w:val="cyan"/>
          <w:u w:val="single"/>
        </w:rPr>
        <w:t> reveals</w:t>
      </w:r>
      <w:r w:rsidRPr="009A73F2">
        <w:rPr>
          <w:u w:val="single"/>
        </w:rPr>
        <w:t xml:space="preserve"> that the </w:t>
      </w:r>
      <w:r w:rsidRPr="009A73F2">
        <w:rPr>
          <w:rStyle w:val="Emphasis"/>
          <w:highlight w:val="cyan"/>
        </w:rPr>
        <w:t>cost of prescription drugs</w:t>
      </w:r>
      <w:r w:rsidRPr="009A73F2">
        <w:rPr>
          <w:u w:val="single"/>
        </w:rPr>
        <w:t xml:space="preserve"> in the U.S. </w:t>
      </w:r>
      <w:r w:rsidRPr="009A73F2">
        <w:rPr>
          <w:highlight w:val="cyan"/>
          <w:u w:val="single"/>
        </w:rPr>
        <w:t>has surged</w:t>
      </w:r>
      <w:r w:rsidRPr="009A73F2">
        <w:rPr>
          <w:u w:val="single"/>
        </w:rPr>
        <w:t xml:space="preserve"> nearly 40% over the past decade, </w:t>
      </w:r>
      <w:r w:rsidRPr="009A73F2">
        <w:rPr>
          <w:highlight w:val="cyan"/>
          <w:u w:val="single"/>
        </w:rPr>
        <w:t>outstripping</w:t>
      </w:r>
      <w:r w:rsidRPr="009A73F2">
        <w:rPr>
          <w:u w:val="single"/>
        </w:rPr>
        <w:t xml:space="preserve"> the </w:t>
      </w:r>
      <w:r w:rsidRPr="009A73F2">
        <w:rPr>
          <w:rStyle w:val="Emphasis"/>
        </w:rPr>
        <w:t xml:space="preserve">pace of </w:t>
      </w:r>
      <w:r w:rsidRPr="009A73F2">
        <w:rPr>
          <w:rStyle w:val="Emphasis"/>
          <w:highlight w:val="cyan"/>
        </w:rPr>
        <w:t>inflation</w:t>
      </w:r>
      <w:r w:rsidRPr="009A73F2">
        <w:rPr>
          <w:sz w:val="16"/>
        </w:rPr>
        <w:t>. </w:t>
      </w:r>
    </w:p>
    <w:p w14:paraId="636039E6" w14:textId="77777777" w:rsidR="00D73600" w:rsidRPr="009A73F2" w:rsidRDefault="00D73600" w:rsidP="00D73600">
      <w:pPr>
        <w:rPr>
          <w:sz w:val="16"/>
        </w:rPr>
      </w:pPr>
      <w:r w:rsidRPr="009A73F2">
        <w:rPr>
          <w:sz w:val="16"/>
        </w:rPr>
        <w:t>According to the study, published by drug savings company GoodRx</w:t>
      </w:r>
      <w:r w:rsidRPr="009A73F2">
        <w:rPr>
          <w:u w:val="single"/>
        </w:rPr>
        <w:t xml:space="preserve">, the </w:t>
      </w:r>
      <w:r w:rsidRPr="009A73F2">
        <w:rPr>
          <w:highlight w:val="cyan"/>
          <w:u w:val="single"/>
        </w:rPr>
        <w:t>price</w:t>
      </w:r>
      <w:r w:rsidRPr="009A73F2">
        <w:rPr>
          <w:u w:val="single"/>
        </w:rPr>
        <w:t xml:space="preserve"> of prescription drugs </w:t>
      </w:r>
      <w:r w:rsidRPr="009A73F2">
        <w:rPr>
          <w:rStyle w:val="Emphasis"/>
          <w:highlight w:val="cyan"/>
        </w:rPr>
        <w:t>climbed 37%</w:t>
      </w:r>
      <w:r w:rsidRPr="009A73F2">
        <w:rPr>
          <w:u w:val="single"/>
        </w:rPr>
        <w:t xml:space="preserve"> since 2014</w:t>
      </w:r>
      <w:r w:rsidRPr="009A73F2">
        <w:rPr>
          <w:sz w:val="16"/>
        </w:rPr>
        <w:t>.</w:t>
      </w:r>
    </w:p>
    <w:p w14:paraId="7D9A0BA3" w14:textId="77777777" w:rsidR="00D73600" w:rsidRPr="009A73F2" w:rsidRDefault="00D73600" w:rsidP="00D73600">
      <w:pPr>
        <w:rPr>
          <w:sz w:val="16"/>
        </w:rPr>
      </w:pPr>
      <w:r w:rsidRPr="009A73F2">
        <w:rPr>
          <w:sz w:val="16"/>
        </w:rPr>
        <w:t xml:space="preserve">Although price increases have slowed this year, </w:t>
      </w:r>
      <w:r w:rsidRPr="009A73F2">
        <w:rPr>
          <w:u w:val="single"/>
        </w:rPr>
        <w:t xml:space="preserve">costs continue to pose </w:t>
      </w:r>
      <w:r w:rsidRPr="009A73F2">
        <w:rPr>
          <w:highlight w:val="cyan"/>
          <w:u w:val="single"/>
        </w:rPr>
        <w:t>a "</w:t>
      </w:r>
      <w:r w:rsidRPr="009A73F2">
        <w:rPr>
          <w:rStyle w:val="Emphasis"/>
          <w:highlight w:val="cyan"/>
        </w:rPr>
        <w:t>significant burden</w:t>
      </w:r>
      <w:r w:rsidRPr="009A73F2">
        <w:rPr>
          <w:highlight w:val="cyan"/>
          <w:u w:val="single"/>
        </w:rPr>
        <w:t>" to</w:t>
      </w:r>
      <w:r w:rsidRPr="009A73F2">
        <w:rPr>
          <w:u w:val="single"/>
        </w:rPr>
        <w:t xml:space="preserve"> many </w:t>
      </w:r>
      <w:r w:rsidRPr="009A73F2">
        <w:rPr>
          <w:highlight w:val="cyan"/>
          <w:u w:val="single"/>
        </w:rPr>
        <w:t>consumers</w:t>
      </w:r>
      <w:r w:rsidRPr="009A73F2">
        <w:rPr>
          <w:sz w:val="16"/>
        </w:rPr>
        <w:t>.</w:t>
      </w:r>
    </w:p>
    <w:p w14:paraId="19BD5950" w14:textId="77777777" w:rsidR="00D73600" w:rsidRPr="009A73F2" w:rsidRDefault="00D73600" w:rsidP="00D73600">
      <w:pPr>
        <w:rPr>
          <w:sz w:val="16"/>
        </w:rPr>
      </w:pPr>
      <w:r w:rsidRPr="009A73F2">
        <w:rPr>
          <w:highlight w:val="cyan"/>
          <w:u w:val="single"/>
        </w:rPr>
        <w:t>In 2024</w:t>
      </w:r>
      <w:r w:rsidRPr="009A73F2">
        <w:rPr>
          <w:u w:val="single"/>
        </w:rPr>
        <w:t xml:space="preserve"> alone, </w:t>
      </w:r>
      <w:r w:rsidRPr="009A73F2">
        <w:rPr>
          <w:highlight w:val="cyan"/>
          <w:u w:val="single"/>
        </w:rPr>
        <w:t>Americans</w:t>
      </w:r>
      <w:r w:rsidRPr="009A73F2">
        <w:rPr>
          <w:u w:val="single"/>
        </w:rPr>
        <w:t xml:space="preserve"> have </w:t>
      </w:r>
      <w:r w:rsidRPr="009A73F2">
        <w:rPr>
          <w:highlight w:val="cyan"/>
          <w:u w:val="single"/>
        </w:rPr>
        <w:t xml:space="preserve">spent </w:t>
      </w:r>
      <w:r w:rsidRPr="009A73F2">
        <w:rPr>
          <w:rStyle w:val="Emphasis"/>
          <w:highlight w:val="cyan"/>
        </w:rPr>
        <w:t>$21</w:t>
      </w:r>
      <w:r w:rsidRPr="009A73F2">
        <w:rPr>
          <w:highlight w:val="cyan"/>
          <w:u w:val="single"/>
        </w:rPr>
        <w:t xml:space="preserve"> billion</w:t>
      </w:r>
      <w:r w:rsidRPr="009A73F2">
        <w:rPr>
          <w:u w:val="single"/>
        </w:rPr>
        <w:t xml:space="preserve"> on </w:t>
      </w:r>
      <w:r w:rsidRPr="009A73F2">
        <w:rPr>
          <w:highlight w:val="cyan"/>
          <w:u w:val="single"/>
        </w:rPr>
        <w:t>out-of-pocket</w:t>
      </w:r>
      <w:r w:rsidRPr="009A73F2">
        <w:rPr>
          <w:u w:val="single"/>
        </w:rPr>
        <w:t xml:space="preserve"> prescriptions</w:t>
      </w:r>
      <w:r w:rsidRPr="009A73F2">
        <w:rPr>
          <w:sz w:val="16"/>
        </w:rPr>
        <w:t>. That amounts to about $16.26 per person, according to the data. </w:t>
      </w:r>
    </w:p>
    <w:p w14:paraId="10181786" w14:textId="77777777" w:rsidR="00D73600" w:rsidRPr="009A73F2" w:rsidRDefault="00D73600" w:rsidP="00D73600">
      <w:pPr>
        <w:rPr>
          <w:sz w:val="16"/>
        </w:rPr>
      </w:pPr>
      <w:r w:rsidRPr="009A73F2">
        <w:rPr>
          <w:sz w:val="16"/>
        </w:rPr>
        <w:t xml:space="preserve">"For most Americans, </w:t>
      </w:r>
      <w:r w:rsidRPr="009A73F2">
        <w:rPr>
          <w:highlight w:val="cyan"/>
          <w:u w:val="single"/>
        </w:rPr>
        <w:t>the difficulty</w:t>
      </w:r>
      <w:r w:rsidRPr="009A73F2">
        <w:rPr>
          <w:u w:val="single"/>
        </w:rPr>
        <w:t xml:space="preserve"> with affordable medications </w:t>
      </w:r>
      <w:r w:rsidRPr="009A73F2">
        <w:rPr>
          <w:highlight w:val="cyan"/>
          <w:u w:val="single"/>
        </w:rPr>
        <w:t>is</w:t>
      </w:r>
      <w:r w:rsidRPr="009A73F2">
        <w:rPr>
          <w:u w:val="single"/>
        </w:rPr>
        <w:t>n’t over the ones that cost thousands of dollars</w:t>
      </w:r>
      <w:r w:rsidRPr="009A73F2">
        <w:rPr>
          <w:sz w:val="16"/>
        </w:rPr>
        <w:t>," Tori Marsh, the director of GoodRx research, said in a statement. "</w:t>
      </w:r>
      <w:r w:rsidRPr="009A73F2">
        <w:rPr>
          <w:u w:val="single"/>
        </w:rPr>
        <w:t xml:space="preserve">It’s about affording routine drugs for chronic conditions, and </w:t>
      </w:r>
      <w:r w:rsidRPr="009A73F2">
        <w:rPr>
          <w:highlight w:val="cyan"/>
          <w:u w:val="single"/>
        </w:rPr>
        <w:t>finding that</w:t>
      </w:r>
      <w:r w:rsidRPr="009A73F2">
        <w:rPr>
          <w:u w:val="single"/>
        </w:rPr>
        <w:t xml:space="preserve"> their </w:t>
      </w:r>
      <w:r w:rsidRPr="009A73F2">
        <w:rPr>
          <w:highlight w:val="cyan"/>
          <w:u w:val="single"/>
        </w:rPr>
        <w:t xml:space="preserve">insurance doesn’t </w:t>
      </w:r>
      <w:r w:rsidRPr="009A73F2">
        <w:rPr>
          <w:rStyle w:val="Emphasis"/>
          <w:highlight w:val="cyan"/>
        </w:rPr>
        <w:t>cover what it used to</w:t>
      </w:r>
      <w:r w:rsidRPr="009A73F2">
        <w:rPr>
          <w:sz w:val="16"/>
        </w:rPr>
        <w:t>." </w:t>
      </w:r>
    </w:p>
    <w:p w14:paraId="074B31C5" w14:textId="77777777" w:rsidR="00D73600" w:rsidRPr="009A73F2" w:rsidRDefault="00D73600" w:rsidP="00D73600">
      <w:pPr>
        <w:rPr>
          <w:u w:val="single"/>
        </w:rPr>
      </w:pPr>
      <w:r w:rsidRPr="009A73F2">
        <w:rPr>
          <w:sz w:val="16"/>
        </w:rPr>
        <w:t xml:space="preserve">While healthcare is often paid for by insurance, the study also found that more of </w:t>
      </w:r>
      <w:r w:rsidRPr="009A73F2">
        <w:rPr>
          <w:u w:val="single"/>
        </w:rPr>
        <w:t xml:space="preserve">the </w:t>
      </w:r>
      <w:r w:rsidRPr="009A73F2">
        <w:rPr>
          <w:highlight w:val="cyan"/>
          <w:u w:val="single"/>
        </w:rPr>
        <w:t>cost</w:t>
      </w:r>
      <w:r w:rsidRPr="009A73F2">
        <w:rPr>
          <w:u w:val="single"/>
        </w:rPr>
        <w:t xml:space="preserve"> burden </w:t>
      </w:r>
      <w:r w:rsidRPr="009A73F2">
        <w:rPr>
          <w:highlight w:val="cyan"/>
          <w:u w:val="single"/>
        </w:rPr>
        <w:t xml:space="preserve">has been </w:t>
      </w:r>
      <w:r w:rsidRPr="009A73F2">
        <w:rPr>
          <w:rStyle w:val="Emphasis"/>
          <w:highlight w:val="cyan"/>
        </w:rPr>
        <w:t>shifted to</w:t>
      </w:r>
      <w:r w:rsidRPr="009A73F2">
        <w:rPr>
          <w:rStyle w:val="Emphasis"/>
        </w:rPr>
        <w:t xml:space="preserve"> the </w:t>
      </w:r>
      <w:r w:rsidRPr="009A73F2">
        <w:rPr>
          <w:rStyle w:val="Emphasis"/>
          <w:highlight w:val="cyan"/>
        </w:rPr>
        <w:t>consumer</w:t>
      </w:r>
      <w:r w:rsidRPr="009A73F2">
        <w:rPr>
          <w:highlight w:val="cyan"/>
          <w:u w:val="single"/>
        </w:rPr>
        <w:t xml:space="preserve"> as</w:t>
      </w:r>
      <w:r w:rsidRPr="009A73F2">
        <w:rPr>
          <w:u w:val="single"/>
        </w:rPr>
        <w:t xml:space="preserve"> prescription </w:t>
      </w:r>
      <w:r w:rsidRPr="009A73F2">
        <w:rPr>
          <w:highlight w:val="cyan"/>
          <w:u w:val="single"/>
        </w:rPr>
        <w:t>insurance</w:t>
      </w:r>
      <w:r w:rsidRPr="009A73F2">
        <w:rPr>
          <w:u w:val="single"/>
        </w:rPr>
        <w:t xml:space="preserve"> coverage </w:t>
      </w:r>
      <w:r w:rsidRPr="009A73F2">
        <w:rPr>
          <w:highlight w:val="cyan"/>
          <w:u w:val="single"/>
        </w:rPr>
        <w:t xml:space="preserve">gets </w:t>
      </w:r>
      <w:r w:rsidRPr="009A73F2">
        <w:rPr>
          <w:rStyle w:val="Emphasis"/>
          <w:highlight w:val="cyan"/>
        </w:rPr>
        <w:t>more complex</w:t>
      </w:r>
      <w:r w:rsidRPr="009A73F2">
        <w:rPr>
          <w:highlight w:val="cyan"/>
          <w:u w:val="single"/>
        </w:rPr>
        <w:t xml:space="preserve"> and</w:t>
      </w:r>
      <w:r w:rsidRPr="009A73F2">
        <w:rPr>
          <w:u w:val="single"/>
        </w:rPr>
        <w:t xml:space="preserve"> </w:t>
      </w:r>
      <w:r w:rsidRPr="009A73F2">
        <w:rPr>
          <w:rStyle w:val="Emphasis"/>
        </w:rPr>
        <w:t xml:space="preserve">more </w:t>
      </w:r>
      <w:r w:rsidRPr="009A73F2">
        <w:rPr>
          <w:rStyle w:val="Emphasis"/>
          <w:highlight w:val="cyan"/>
        </w:rPr>
        <w:t>restrictive</w:t>
      </w:r>
      <w:r w:rsidRPr="009A73F2">
        <w:rPr>
          <w:u w:val="single"/>
        </w:rPr>
        <w:t>.</w:t>
      </w:r>
    </w:p>
    <w:p w14:paraId="6AC10DFB" w14:textId="77777777" w:rsidR="00D73600" w:rsidRPr="009A73F2" w:rsidRDefault="00D73600" w:rsidP="00D73600">
      <w:pPr>
        <w:rPr>
          <w:sz w:val="16"/>
        </w:rPr>
      </w:pPr>
      <w:r w:rsidRPr="009A73F2">
        <w:rPr>
          <w:sz w:val="16"/>
        </w:rPr>
        <w:t xml:space="preserve">GoodRX found that </w:t>
      </w:r>
      <w:r w:rsidRPr="009A73F2">
        <w:rPr>
          <w:u w:val="single"/>
        </w:rPr>
        <w:t xml:space="preserve">54% drugs are covered by insurance and </w:t>
      </w:r>
      <w:r w:rsidRPr="009A73F2">
        <w:rPr>
          <w:highlight w:val="cyan"/>
          <w:u w:val="single"/>
        </w:rPr>
        <w:t xml:space="preserve">50% have an </w:t>
      </w:r>
      <w:r w:rsidRPr="009A73F2">
        <w:rPr>
          <w:rStyle w:val="Emphasis"/>
          <w:highlight w:val="cyan"/>
        </w:rPr>
        <w:t>insurance restriction</w:t>
      </w:r>
      <w:r w:rsidRPr="009A73F2">
        <w:rPr>
          <w:sz w:val="16"/>
        </w:rPr>
        <w:t xml:space="preserve"> (such as prior authorization).</w:t>
      </w:r>
    </w:p>
    <w:p w14:paraId="0B4257F7" w14:textId="77777777" w:rsidR="00D73600" w:rsidRPr="009A73F2" w:rsidRDefault="00D73600" w:rsidP="00D73600">
      <w:pPr>
        <w:rPr>
          <w:sz w:val="16"/>
        </w:rPr>
      </w:pPr>
      <w:r w:rsidRPr="009A73F2">
        <w:rPr>
          <w:sz w:val="16"/>
        </w:rPr>
        <w:t xml:space="preserve">In addition, </w:t>
      </w:r>
      <w:r w:rsidRPr="009A73F2">
        <w:rPr>
          <w:u w:val="single"/>
        </w:rPr>
        <w:t>25% of Americans have at least one prescription not covered by insurance</w:t>
      </w:r>
      <w:r w:rsidRPr="009A73F2">
        <w:rPr>
          <w:sz w:val="16"/>
        </w:rPr>
        <w:t>. </w:t>
      </w:r>
    </w:p>
    <w:p w14:paraId="0B3542ED" w14:textId="77777777" w:rsidR="00D73600" w:rsidRPr="009A73F2" w:rsidRDefault="00D73600" w:rsidP="00D73600">
      <w:pPr>
        <w:rPr>
          <w:u w:val="single"/>
        </w:rPr>
      </w:pPr>
      <w:r w:rsidRPr="009A73F2">
        <w:rPr>
          <w:highlight w:val="cyan"/>
          <w:u w:val="single"/>
        </w:rPr>
        <w:t>This</w:t>
      </w:r>
      <w:r w:rsidRPr="009A73F2">
        <w:rPr>
          <w:u w:val="single"/>
        </w:rPr>
        <w:t xml:space="preserve"> news on the spike in prescription drug prices </w:t>
      </w:r>
      <w:r w:rsidRPr="009A73F2">
        <w:rPr>
          <w:highlight w:val="cyan"/>
          <w:u w:val="single"/>
        </w:rPr>
        <w:t>comes as Americans</w:t>
      </w:r>
      <w:r w:rsidRPr="009A73F2">
        <w:rPr>
          <w:u w:val="single"/>
        </w:rPr>
        <w:t xml:space="preserve"> continue to </w:t>
      </w:r>
      <w:r w:rsidRPr="009A73F2">
        <w:rPr>
          <w:highlight w:val="cyan"/>
          <w:u w:val="single"/>
        </w:rPr>
        <w:t>struggle with</w:t>
      </w:r>
      <w:r w:rsidRPr="009A73F2">
        <w:rPr>
          <w:u w:val="single"/>
        </w:rPr>
        <w:t> </w:t>
      </w:r>
      <w:r w:rsidRPr="009A73F2">
        <w:rPr>
          <w:rStyle w:val="Emphasis"/>
        </w:rPr>
        <w:t xml:space="preserve">high </w:t>
      </w:r>
      <w:r w:rsidRPr="009A73F2">
        <w:rPr>
          <w:rStyle w:val="Emphasis"/>
          <w:highlight w:val="cyan"/>
        </w:rPr>
        <w:t>interest rates</w:t>
      </w:r>
      <w:r w:rsidRPr="009A73F2">
        <w:rPr>
          <w:u w:val="single"/>
        </w:rPr>
        <w:t> and the cost of goods. </w:t>
      </w:r>
    </w:p>
    <w:p w14:paraId="3FB0DFD5" w14:textId="0C6FA338" w:rsidR="00D73600" w:rsidRPr="009A73F2" w:rsidRDefault="00D73600" w:rsidP="00D73600">
      <w:pPr>
        <w:pStyle w:val="Heading3"/>
        <w:rPr>
          <w:rFonts w:cs="Times New Roman"/>
        </w:rPr>
      </w:pPr>
      <w:r w:rsidRPr="009A73F2">
        <w:rPr>
          <w:rFonts w:cs="Times New Roman"/>
        </w:rPr>
        <w:t>U---1AR</w:t>
      </w:r>
    </w:p>
    <w:p w14:paraId="71109D37" w14:textId="77777777" w:rsidR="00D73600" w:rsidRPr="009A73F2" w:rsidRDefault="00D73600" w:rsidP="00D73600">
      <w:pPr>
        <w:pStyle w:val="Heading4"/>
        <w:rPr>
          <w:rFonts w:cs="Times New Roman"/>
        </w:rPr>
      </w:pPr>
      <w:r w:rsidRPr="009A73F2">
        <w:rPr>
          <w:rFonts w:cs="Times New Roman"/>
        </w:rPr>
        <w:t>It’s increasing now. Aging ensures it.</w:t>
      </w:r>
    </w:p>
    <w:p w14:paraId="256C3234" w14:textId="77777777" w:rsidR="00D73600" w:rsidRPr="009A73F2" w:rsidRDefault="00D73600" w:rsidP="00D73600">
      <w:r w:rsidRPr="009A73F2">
        <w:rPr>
          <w:rStyle w:val="Style13ptBold"/>
        </w:rPr>
        <w:t xml:space="preserve">Balasubramanian ’23 </w:t>
      </w:r>
      <w:r w:rsidRPr="009A73F2">
        <w:t xml:space="preserve">[Sai Balasubramanian, M.D., J.D. from Southern Illinois University School of Medicine; 6/20/2023; </w:t>
      </w:r>
      <w:r w:rsidRPr="009A73F2">
        <w:rPr>
          <w:i/>
          <w:iCs/>
        </w:rPr>
        <w:t>Forbes</w:t>
      </w:r>
      <w:r w:rsidRPr="009A73F2">
        <w:t>; “Healthcare Costs Will Increase Significantly Over The Next Decade,” https://www.forbes.com/sites/saibala/2023/06/20/healthcare-costs-will-increase-significantly-over-the-next-decade/?sh=353b707d6c6b; “Healthcare Costs Will Increase Significantly Over The Next Decade,” https://archive.ph/m5Pma#selection-509.0-509.65]//LASA-AB***edited for readability</w:t>
      </w:r>
    </w:p>
    <w:p w14:paraId="42CECC08" w14:textId="77777777" w:rsidR="00D73600" w:rsidRPr="009A73F2" w:rsidRDefault="00D73600" w:rsidP="00D73600">
      <w:pPr>
        <w:rPr>
          <w:sz w:val="16"/>
          <w:szCs w:val="16"/>
        </w:rPr>
      </w:pPr>
      <w:r w:rsidRPr="009A73F2">
        <w:rPr>
          <w:sz w:val="16"/>
          <w:szCs w:val="16"/>
        </w:rPr>
        <w:t xml:space="preserve">Over the past few decades, the healthcare industry has made significant progress in treatment modalities, advanced diagnostics, and in improving overall patient well being. However, </w:t>
      </w:r>
      <w:r w:rsidRPr="009A73F2">
        <w:rPr>
          <w:rStyle w:val="StyleUnderline"/>
          <w:highlight w:val="cyan"/>
        </w:rPr>
        <w:t>healthcare</w:t>
      </w:r>
      <w:r w:rsidRPr="009A73F2">
        <w:rPr>
          <w:rStyle w:val="StyleUnderline"/>
        </w:rPr>
        <w:t xml:space="preserve"> and</w:t>
      </w:r>
      <w:r w:rsidRPr="009A73F2">
        <w:rPr>
          <w:sz w:val="16"/>
          <w:szCs w:val="16"/>
        </w:rPr>
        <w:t xml:space="preserve"> modern day care </w:t>
      </w:r>
      <w:r w:rsidRPr="009A73F2">
        <w:rPr>
          <w:rStyle w:val="StyleUnderline"/>
        </w:rPr>
        <w:t xml:space="preserve">delivery </w:t>
      </w:r>
      <w:r w:rsidRPr="009A73F2">
        <w:rPr>
          <w:rStyle w:val="StyleUnderline"/>
          <w:highlight w:val="cyan"/>
        </w:rPr>
        <w:t>costs</w:t>
      </w:r>
      <w:r w:rsidRPr="009A73F2">
        <w:rPr>
          <w:rStyle w:val="StyleUnderline"/>
        </w:rPr>
        <w:t xml:space="preserve"> have </w:t>
      </w:r>
      <w:r w:rsidRPr="009A73F2">
        <w:rPr>
          <w:rStyle w:val="Emphasis"/>
          <w:highlight w:val="cyan"/>
        </w:rPr>
        <w:t>increased tremendously</w:t>
      </w:r>
      <w:r w:rsidRPr="009A73F2">
        <w:rPr>
          <w:rStyle w:val="StyleUnderline"/>
        </w:rPr>
        <w:t xml:space="preserve"> over the last 20 years</w:t>
      </w:r>
      <w:r w:rsidRPr="009A73F2">
        <w:rPr>
          <w:sz w:val="16"/>
          <w:szCs w:val="16"/>
        </w:rPr>
        <w:t>, often prohibitively so for millions of people globally.</w:t>
      </w:r>
    </w:p>
    <w:p w14:paraId="12763244" w14:textId="77777777" w:rsidR="00D73600" w:rsidRPr="009A73F2" w:rsidRDefault="00D73600" w:rsidP="00D73600">
      <w:pPr>
        <w:rPr>
          <w:sz w:val="16"/>
          <w:szCs w:val="16"/>
        </w:rPr>
      </w:pPr>
      <w:r w:rsidRPr="009A73F2">
        <w:rPr>
          <w:sz w:val="16"/>
          <w:szCs w:val="16"/>
        </w:rPr>
        <w:t xml:space="preserve">There are many reasons for these costs. For one, </w:t>
      </w:r>
      <w:r w:rsidRPr="009A73F2">
        <w:rPr>
          <w:rStyle w:val="StyleUnderline"/>
        </w:rPr>
        <w:t xml:space="preserve">healthcare </w:t>
      </w:r>
      <w:r w:rsidRPr="009A73F2">
        <w:rPr>
          <w:rStyle w:val="StyleUnderline"/>
          <w:highlight w:val="cyan"/>
        </w:rPr>
        <w:t>requires</w:t>
      </w:r>
      <w:r w:rsidRPr="009A73F2">
        <w:rPr>
          <w:rStyle w:val="StyleUnderline"/>
        </w:rPr>
        <w:t xml:space="preserve"> a </w:t>
      </w:r>
      <w:r w:rsidRPr="009A73F2">
        <w:rPr>
          <w:rStyle w:val="StyleUnderline"/>
          <w:highlight w:val="cyan"/>
        </w:rPr>
        <w:t>highly trained labor</w:t>
      </w:r>
      <w:r w:rsidRPr="009A73F2">
        <w:rPr>
          <w:rStyle w:val="StyleUnderline"/>
        </w:rPr>
        <w:t xml:space="preserve"> force</w:t>
      </w:r>
      <w:r w:rsidRPr="009A73F2">
        <w:rPr>
          <w:sz w:val="16"/>
          <w:szCs w:val="16"/>
        </w:rPr>
        <w:t xml:space="preserve">, entailing skilled physicians, nurses, and allied health professionals that often go through years, if not decades, of training. Pharmaceutical prices and the </w:t>
      </w:r>
      <w:r w:rsidRPr="009A73F2">
        <w:rPr>
          <w:rStyle w:val="StyleUnderline"/>
          <w:highlight w:val="cyan"/>
        </w:rPr>
        <w:t>costs</w:t>
      </w:r>
      <w:r w:rsidRPr="009A73F2">
        <w:rPr>
          <w:rStyle w:val="StyleUnderline"/>
        </w:rPr>
        <w:t xml:space="preserve"> for research and development </w:t>
      </w:r>
      <w:r w:rsidRPr="009A73F2">
        <w:rPr>
          <w:rStyle w:val="StyleUnderline"/>
          <w:highlight w:val="cyan"/>
        </w:rPr>
        <w:t xml:space="preserve">have </w:t>
      </w:r>
      <w:r w:rsidRPr="009A73F2">
        <w:rPr>
          <w:rStyle w:val="Emphasis"/>
          <w:highlight w:val="cyan"/>
        </w:rPr>
        <w:t>sky-rocketed</w:t>
      </w:r>
      <w:r w:rsidRPr="009A73F2">
        <w:rPr>
          <w:sz w:val="16"/>
          <w:szCs w:val="16"/>
        </w:rPr>
        <w:t>, as new drugs and medications are constantly being developed to make treatment more efficient and increase patient quality of life.</w:t>
      </w:r>
    </w:p>
    <w:p w14:paraId="5B7308A2" w14:textId="77777777" w:rsidR="00D73600" w:rsidRPr="009A73F2" w:rsidRDefault="00D73600" w:rsidP="00D73600">
      <w:pPr>
        <w:rPr>
          <w:sz w:val="16"/>
          <w:szCs w:val="16"/>
        </w:rPr>
      </w:pPr>
      <w:r w:rsidRPr="009A73F2">
        <w:rPr>
          <w:sz w:val="16"/>
          <w:szCs w:val="16"/>
        </w:rPr>
        <w:t xml:space="preserve">This phenomenon parallels the fact that there is </w:t>
      </w:r>
      <w:r w:rsidRPr="009A73F2">
        <w:rPr>
          <w:rStyle w:val="StyleUnderline"/>
        </w:rPr>
        <w:t xml:space="preserve">a quickly </w:t>
      </w:r>
      <w:r w:rsidRPr="009A73F2">
        <w:rPr>
          <w:rStyle w:val="Emphasis"/>
          <w:highlight w:val="cyan"/>
        </w:rPr>
        <w:t>aging population</w:t>
      </w:r>
      <w:r w:rsidRPr="009A73F2">
        <w:rPr>
          <w:rStyle w:val="Emphasis"/>
        </w:rPr>
        <w:t xml:space="preserve"> that </w:t>
      </w:r>
      <w:r w:rsidRPr="009A73F2">
        <w:rPr>
          <w:rStyle w:val="Emphasis"/>
          <w:highlight w:val="cyan"/>
        </w:rPr>
        <w:t>will require more resources</w:t>
      </w:r>
      <w:r w:rsidRPr="009A73F2">
        <w:rPr>
          <w:rStyle w:val="StyleUnderline"/>
        </w:rPr>
        <w:t xml:space="preserve"> and care in the coming years</w:t>
      </w:r>
      <w:r w:rsidRPr="009A73F2">
        <w:rPr>
          <w:sz w:val="16"/>
          <w:szCs w:val="16"/>
        </w:rPr>
        <w:t>. This is particularly true in the United States, where the “</w:t>
      </w:r>
      <w:r w:rsidRPr="009A73F2">
        <w:rPr>
          <w:rStyle w:val="StyleUnderline"/>
          <w:highlight w:val="cyan"/>
        </w:rPr>
        <w:t>baby boomer</w:t>
      </w:r>
      <w:r w:rsidRPr="009A73F2">
        <w:rPr>
          <w:rStyle w:val="StyleUnderline"/>
        </w:rPr>
        <w:t xml:space="preserve">” generation is now </w:t>
      </w:r>
      <w:r w:rsidRPr="009A73F2">
        <w:rPr>
          <w:rStyle w:val="StyleUnderline"/>
          <w:highlight w:val="cyan"/>
        </w:rPr>
        <w:t>close to</w:t>
      </w:r>
      <w:r w:rsidRPr="009A73F2">
        <w:rPr>
          <w:rStyle w:val="StyleUnderline"/>
        </w:rPr>
        <w:t xml:space="preserve"> </w:t>
      </w:r>
      <w:r w:rsidRPr="009A73F2">
        <w:rPr>
          <w:rStyle w:val="Emphasis"/>
          <w:highlight w:val="cyan"/>
        </w:rPr>
        <w:t>retirement</w:t>
      </w:r>
      <w:r w:rsidRPr="009A73F2">
        <w:rPr>
          <w:rStyle w:val="Emphasis"/>
        </w:rPr>
        <w:t xml:space="preserve"> age and will have acute healthcare needs</w:t>
      </w:r>
      <w:r w:rsidRPr="009A73F2">
        <w:rPr>
          <w:sz w:val="16"/>
          <w:szCs w:val="16"/>
        </w:rPr>
        <w:t xml:space="preserve"> in the coming years. An article published late last year by Blue Cross Blue Shield of California explains: “The </w:t>
      </w:r>
      <w:r w:rsidRPr="009A73F2">
        <w:rPr>
          <w:rStyle w:val="StyleUnderline"/>
          <w:highlight w:val="cyan"/>
        </w:rPr>
        <w:t>average</w:t>
      </w:r>
      <w:r w:rsidRPr="009A73F2">
        <w:rPr>
          <w:rStyle w:val="StyleUnderline"/>
        </w:rPr>
        <w:t xml:space="preserve"> [healthcare] </w:t>
      </w:r>
      <w:r w:rsidRPr="009A73F2">
        <w:rPr>
          <w:rStyle w:val="StyleUnderline"/>
          <w:highlight w:val="cyan"/>
        </w:rPr>
        <w:t>spending growth</w:t>
      </w:r>
      <w:r w:rsidRPr="009A73F2">
        <w:rPr>
          <w:rStyle w:val="StyleUnderline"/>
        </w:rPr>
        <w:t xml:space="preserve"> from 2018 to 2027 is </w:t>
      </w:r>
      <w:r w:rsidRPr="009A73F2">
        <w:rPr>
          <w:rStyle w:val="StyleUnderline"/>
          <w:highlight w:val="cyan"/>
        </w:rPr>
        <w:t>expected</w:t>
      </w:r>
      <w:r w:rsidRPr="009A73F2">
        <w:rPr>
          <w:rStyle w:val="StyleUnderline"/>
        </w:rPr>
        <w:t xml:space="preserve"> to see an </w:t>
      </w:r>
      <w:r w:rsidRPr="009A73F2">
        <w:rPr>
          <w:rStyle w:val="Emphasis"/>
          <w:highlight w:val="cyan"/>
        </w:rPr>
        <w:t>annual prolif</w:t>
      </w:r>
      <w:r w:rsidRPr="009A73F2">
        <w:rPr>
          <w:rStyle w:val="Emphasis"/>
        </w:rPr>
        <w:t xml:space="preserve">eration </w:t>
      </w:r>
      <w:r w:rsidRPr="009A73F2">
        <w:rPr>
          <w:rStyle w:val="Emphasis"/>
          <w:highlight w:val="cyan"/>
        </w:rPr>
        <w:t>of 5</w:t>
      </w:r>
      <w:r w:rsidRPr="009A73F2">
        <w:rPr>
          <w:rStyle w:val="Emphasis"/>
        </w:rPr>
        <w:t>.5% [</w:t>
      </w:r>
      <w:r w:rsidRPr="009A73F2">
        <w:rPr>
          <w:rStyle w:val="Emphasis"/>
          <w:highlight w:val="cyan"/>
        </w:rPr>
        <w:t>percent</w:t>
      </w:r>
      <w:r w:rsidRPr="009A73F2">
        <w:rPr>
          <w:rStyle w:val="Emphasis"/>
        </w:rPr>
        <w:t>]</w:t>
      </w:r>
      <w:r w:rsidRPr="009A73F2">
        <w:rPr>
          <w:sz w:val="16"/>
          <w:szCs w:val="16"/>
        </w:rPr>
        <w:t xml:space="preserve"> – an increase from 2018’s 4.4%; The prices of healthcare </w:t>
      </w:r>
      <w:r w:rsidRPr="009A73F2">
        <w:rPr>
          <w:rStyle w:val="StyleUnderline"/>
        </w:rPr>
        <w:t>goods and services</w:t>
      </w:r>
      <w:r w:rsidRPr="009A73F2">
        <w:rPr>
          <w:sz w:val="16"/>
          <w:szCs w:val="16"/>
        </w:rPr>
        <w:t xml:space="preserve"> are anticipated to rise by an average of 2.5% annually from 2018 to 2027, </w:t>
      </w:r>
      <w:r w:rsidRPr="009A73F2">
        <w:rPr>
          <w:rStyle w:val="Emphasis"/>
        </w:rPr>
        <w:t>contributing to nearly 50%</w:t>
      </w:r>
      <w:r w:rsidRPr="009A73F2">
        <w:rPr>
          <w:rStyle w:val="StyleUnderline"/>
        </w:rPr>
        <w:t xml:space="preserve"> of the estimated growth in personal healthcare spending</w:t>
      </w:r>
      <w:r w:rsidRPr="009A73F2">
        <w:rPr>
          <w:sz w:val="16"/>
          <w:szCs w:val="16"/>
        </w:rPr>
        <w:t xml:space="preserve">. For comparison, during the period of 2014-2017, there was an increase of 1.1%. </w:t>
      </w:r>
      <w:r w:rsidRPr="009A73F2">
        <w:rPr>
          <w:rStyle w:val="StyleUnderline"/>
          <w:highlight w:val="cyan"/>
        </w:rPr>
        <w:t>Medicare</w:t>
      </w:r>
      <w:r w:rsidRPr="009A73F2">
        <w:rPr>
          <w:rStyle w:val="StyleUnderline"/>
        </w:rPr>
        <w:t xml:space="preserve"> spending growth is </w:t>
      </w:r>
      <w:r w:rsidRPr="009A73F2">
        <w:rPr>
          <w:rStyle w:val="StyleUnderline"/>
          <w:highlight w:val="cyan"/>
        </w:rPr>
        <w:t>expected to increase by</w:t>
      </w:r>
      <w:r w:rsidRPr="009A73F2">
        <w:rPr>
          <w:rStyle w:val="StyleUnderline"/>
        </w:rPr>
        <w:t xml:space="preserve"> an </w:t>
      </w:r>
      <w:r w:rsidRPr="009A73F2">
        <w:rPr>
          <w:rStyle w:val="Emphasis"/>
        </w:rPr>
        <w:t xml:space="preserve">average rate of </w:t>
      </w:r>
      <w:r w:rsidRPr="009A73F2">
        <w:rPr>
          <w:rStyle w:val="Emphasis"/>
          <w:highlight w:val="cyan"/>
        </w:rPr>
        <w:t>7</w:t>
      </w:r>
      <w:r w:rsidRPr="009A73F2">
        <w:rPr>
          <w:rStyle w:val="Emphasis"/>
        </w:rPr>
        <w:t>.4% [</w:t>
      </w:r>
      <w:r w:rsidRPr="009A73F2">
        <w:rPr>
          <w:rStyle w:val="Emphasis"/>
          <w:highlight w:val="cyan"/>
        </w:rPr>
        <w:t>percent</w:t>
      </w:r>
      <w:r w:rsidRPr="009A73F2">
        <w:rPr>
          <w:rStyle w:val="Emphasis"/>
        </w:rPr>
        <w:t xml:space="preserve">] </w:t>
      </w:r>
      <w:r w:rsidRPr="009A73F2">
        <w:rPr>
          <w:rStyle w:val="Emphasis"/>
          <w:highlight w:val="cyan"/>
        </w:rPr>
        <w:t>each year</w:t>
      </w:r>
      <w:r w:rsidRPr="009A73F2">
        <w:rPr>
          <w:sz w:val="16"/>
          <w:szCs w:val="16"/>
        </w:rPr>
        <w:t xml:space="preserve"> from 2018 to 2027. In comparison, Medicaid has a 5.5% average annual growth and private health insurance a 4.8% average annual growth for the same years.”</w:t>
      </w:r>
    </w:p>
    <w:p w14:paraId="671F15F3" w14:textId="77777777" w:rsidR="00D73600" w:rsidRPr="009A73F2" w:rsidRDefault="00D73600" w:rsidP="00D73600">
      <w:pPr>
        <w:rPr>
          <w:rStyle w:val="StyleUnderline"/>
        </w:rPr>
      </w:pPr>
      <w:r w:rsidRPr="009A73F2">
        <w:rPr>
          <w:sz w:val="16"/>
          <w:szCs w:val="16"/>
        </w:rPr>
        <w:t xml:space="preserve">On a congruent note, last week, two of the largest healthcare insurance companies, </w:t>
      </w:r>
      <w:r w:rsidRPr="009A73F2">
        <w:rPr>
          <w:rStyle w:val="StyleUnderline"/>
        </w:rPr>
        <w:t>UnitedHealthcare and Humana</w:t>
      </w:r>
      <w:r w:rsidRPr="009A73F2">
        <w:rPr>
          <w:sz w:val="16"/>
          <w:szCs w:val="16"/>
        </w:rPr>
        <w:t xml:space="preserve">, signaled concerns that they </w:t>
      </w:r>
      <w:r w:rsidRPr="009A73F2">
        <w:rPr>
          <w:rStyle w:val="StyleUnderline"/>
        </w:rPr>
        <w:t xml:space="preserve">expect a </w:t>
      </w:r>
      <w:r w:rsidRPr="009A73F2">
        <w:rPr>
          <w:rStyle w:val="Emphasis"/>
          <w:highlight w:val="cyan"/>
        </w:rPr>
        <w:t>significant rise in medical costs</w:t>
      </w:r>
      <w:r w:rsidRPr="009A73F2">
        <w:rPr>
          <w:rStyle w:val="Emphasis"/>
        </w:rPr>
        <w:t xml:space="preserve"> as more people seek care</w:t>
      </w:r>
      <w:r w:rsidRPr="009A73F2">
        <w:rPr>
          <w:rStyle w:val="StyleUnderline"/>
        </w:rPr>
        <w:t xml:space="preserve"> in the coming years</w:t>
      </w:r>
      <w:r w:rsidRPr="009A73F2">
        <w:rPr>
          <w:sz w:val="16"/>
          <w:szCs w:val="16"/>
        </w:rPr>
        <w:t xml:space="preserve">. Specifically, the comments alluded to how patients are increasingly undertaking elective surgeries, routine care visits, and other healthcare services that they previously deferred due to the Covid-19 pandemic and social isolation measures. As more people actively pursue this care, </w:t>
      </w:r>
      <w:r w:rsidRPr="009A73F2">
        <w:rPr>
          <w:rStyle w:val="StyleUnderline"/>
        </w:rPr>
        <w:t xml:space="preserve">insurance companies are expected to lower their guidance on anticipated profits, which may eventually also </w:t>
      </w:r>
      <w:r w:rsidRPr="009A73F2">
        <w:rPr>
          <w:rStyle w:val="Emphasis"/>
          <w:highlight w:val="cyan"/>
        </w:rPr>
        <w:t>translate to higher</w:t>
      </w:r>
      <w:r w:rsidRPr="009A73F2">
        <w:rPr>
          <w:rStyle w:val="Emphasis"/>
        </w:rPr>
        <w:t xml:space="preserve"> premiums and </w:t>
      </w:r>
      <w:r w:rsidRPr="009A73F2">
        <w:rPr>
          <w:rStyle w:val="Emphasis"/>
          <w:highlight w:val="cyan"/>
        </w:rPr>
        <w:t>insurance costs</w:t>
      </w:r>
      <w:r w:rsidRPr="009A73F2">
        <w:rPr>
          <w:rStyle w:val="StyleUnderline"/>
        </w:rPr>
        <w:t xml:space="preserve"> for everyday consumers.</w:t>
      </w:r>
    </w:p>
    <w:p w14:paraId="1B385145" w14:textId="77777777" w:rsidR="00603E19" w:rsidRPr="009A73F2" w:rsidRDefault="00603E19" w:rsidP="00603E19">
      <w:pPr>
        <w:pStyle w:val="Heading4"/>
        <w:rPr>
          <w:rFonts w:cs="Times New Roman"/>
        </w:rPr>
      </w:pPr>
      <w:r w:rsidRPr="009A73F2">
        <w:rPr>
          <w:rFonts w:cs="Times New Roman"/>
        </w:rPr>
        <w:t xml:space="preserve">Drug prices are at </w:t>
      </w:r>
      <w:r w:rsidRPr="009A73F2">
        <w:rPr>
          <w:rFonts w:cs="Times New Roman"/>
          <w:u w:val="single"/>
        </w:rPr>
        <w:t>record-breaking highs</w:t>
      </w:r>
      <w:r w:rsidRPr="009A73F2">
        <w:rPr>
          <w:rFonts w:cs="Times New Roman"/>
        </w:rPr>
        <w:t xml:space="preserve"> and prices will </w:t>
      </w:r>
      <w:r w:rsidRPr="009A73F2">
        <w:rPr>
          <w:rFonts w:cs="Times New Roman"/>
          <w:u w:val="single"/>
        </w:rPr>
        <w:t>continue</w:t>
      </w:r>
      <w:r w:rsidRPr="009A73F2">
        <w:rPr>
          <w:rFonts w:cs="Times New Roman"/>
        </w:rPr>
        <w:t xml:space="preserve"> to rise</w:t>
      </w:r>
      <w:r w:rsidRPr="009A73F2">
        <w:rPr>
          <w:rFonts w:cs="Times New Roman"/>
          <w:b w:val="0"/>
        </w:rPr>
        <w:t xml:space="preserve"> – expert consensus and existing patents</w:t>
      </w:r>
      <w:r w:rsidRPr="009A73F2">
        <w:rPr>
          <w:rFonts w:cs="Times New Roman"/>
        </w:rPr>
        <w:t>.</w:t>
      </w:r>
    </w:p>
    <w:p w14:paraId="5A928A6C" w14:textId="77777777" w:rsidR="00603E19" w:rsidRPr="009A73F2" w:rsidRDefault="00603E19" w:rsidP="00603E19">
      <w:r w:rsidRPr="009A73F2">
        <w:rPr>
          <w:rStyle w:val="Style13ptBold"/>
        </w:rPr>
        <w:t>Güell ’23</w:t>
      </w:r>
      <w:r w:rsidRPr="009A73F2">
        <w:t xml:space="preserve"> [Oriol Güell; pharma journalist at El País; “Why are new drugs so expensive?”; El País; 1-24-2023; </w:t>
      </w:r>
      <w:hyperlink r:id="rId28" w:history="1">
        <w:r w:rsidRPr="009A73F2">
          <w:rPr>
            <w:rStyle w:val="Hyperlink"/>
          </w:rPr>
          <w:t>https://english.elpais.com/science-tech/2023-01-24/why-are-new-drugs-so-expensive.html</w:t>
        </w:r>
      </w:hyperlink>
      <w:r w:rsidRPr="009A73F2">
        <w:t>; accessed 7-17-2024 // achan]</w:t>
      </w:r>
    </w:p>
    <w:p w14:paraId="707A3461" w14:textId="56630A72" w:rsidR="00603E19" w:rsidRPr="009A73F2" w:rsidRDefault="00603E19" w:rsidP="00D73600">
      <w:pPr>
        <w:rPr>
          <w:sz w:val="16"/>
        </w:rPr>
      </w:pPr>
      <w:r w:rsidRPr="009A73F2">
        <w:rPr>
          <w:u w:val="single"/>
        </w:rPr>
        <w:t xml:space="preserve">Breaking </w:t>
      </w:r>
      <w:r w:rsidRPr="009A73F2">
        <w:rPr>
          <w:highlight w:val="cyan"/>
          <w:u w:val="single"/>
        </w:rPr>
        <w:t>the record for</w:t>
      </w:r>
      <w:r w:rsidRPr="009A73F2">
        <w:rPr>
          <w:u w:val="single"/>
        </w:rPr>
        <w:t xml:space="preserve"> the world’s </w:t>
      </w:r>
      <w:r w:rsidRPr="009A73F2">
        <w:rPr>
          <w:highlight w:val="cyan"/>
          <w:u w:val="single"/>
        </w:rPr>
        <w:t>most expensive drug is</w:t>
      </w:r>
      <w:r w:rsidRPr="009A73F2">
        <w:rPr>
          <w:sz w:val="16"/>
        </w:rPr>
        <w:t xml:space="preserve"> often a </w:t>
      </w:r>
      <w:r w:rsidRPr="009A73F2">
        <w:rPr>
          <w:highlight w:val="cyan"/>
          <w:u w:val="single"/>
        </w:rPr>
        <w:t>short-lived</w:t>
      </w:r>
      <w:r w:rsidRPr="009A73F2">
        <w:rPr>
          <w:sz w:val="16"/>
        </w:rPr>
        <w:t xml:space="preserve"> distinction. Zolgensma, a single-dose treatment for spinal muscular atrophy made by Novartis, won that title in May 2020 when it was first marketed in Europe with a price tag of nearly €2 million ($2.17 million). Seven months later, the European Commission approved Libmeldy from Orchard Therapeutics, a therapy for a fatal genetic disease called metachromatic leukodystrophy, which cost €2.47 million ($2.68 million) per vial. Next it was bluebird bio’s turn. In August 2021, the US company announced that Zynteglo, newly approved in the United States to treat a hereditary blood disorder, would cost $2.83 million (€2.6 million). A month later, the same company put a $3.04 million (€2.8 million) price tag on Skysona, a treatment for a neurological disorder called adrenoleukodystrophy. That record lasted less than three months. </w:t>
      </w:r>
      <w:r w:rsidRPr="009A73F2">
        <w:rPr>
          <w:u w:val="single"/>
        </w:rPr>
        <w:t>In</w:t>
      </w:r>
      <w:r w:rsidRPr="009A73F2">
        <w:rPr>
          <w:sz w:val="16"/>
        </w:rPr>
        <w:t xml:space="preserve"> December </w:t>
      </w:r>
      <w:r w:rsidRPr="009A73F2">
        <w:rPr>
          <w:u w:val="single"/>
        </w:rPr>
        <w:t>2022</w:t>
      </w:r>
      <w:r w:rsidRPr="009A73F2">
        <w:rPr>
          <w:sz w:val="16"/>
        </w:rPr>
        <w:t xml:space="preserve">, CSL Behring announced that its Hemgenix </w:t>
      </w:r>
      <w:r w:rsidRPr="009A73F2">
        <w:rPr>
          <w:highlight w:val="cyan"/>
          <w:u w:val="single"/>
        </w:rPr>
        <w:t>gene therapy</w:t>
      </w:r>
      <w:r w:rsidRPr="009A73F2">
        <w:rPr>
          <w:u w:val="single"/>
        </w:rPr>
        <w:t xml:space="preserve"> for hemophilia</w:t>
      </w:r>
      <w:r w:rsidRPr="009A73F2">
        <w:rPr>
          <w:sz w:val="16"/>
        </w:rPr>
        <w:t xml:space="preserve"> type B would </w:t>
      </w:r>
      <w:r w:rsidRPr="009A73F2">
        <w:rPr>
          <w:highlight w:val="cyan"/>
          <w:u w:val="single"/>
        </w:rPr>
        <w:t>cost</w:t>
      </w:r>
      <w:r w:rsidRPr="009A73F2">
        <w:rPr>
          <w:sz w:val="16"/>
        </w:rPr>
        <w:t xml:space="preserve"> €3.3 million </w:t>
      </w:r>
      <w:r w:rsidRPr="009A73F2">
        <w:rPr>
          <w:u w:val="single"/>
        </w:rPr>
        <w:t>(</w:t>
      </w:r>
      <w:r w:rsidRPr="009A73F2">
        <w:rPr>
          <w:b/>
          <w:bCs/>
          <w:u w:val="single"/>
        </w:rPr>
        <w:t>$</w:t>
      </w:r>
      <w:r w:rsidRPr="009A73F2">
        <w:rPr>
          <w:b/>
          <w:bCs/>
          <w:highlight w:val="cyan"/>
          <w:u w:val="single"/>
        </w:rPr>
        <w:t>3.5</w:t>
      </w:r>
      <w:r w:rsidRPr="009A73F2">
        <w:rPr>
          <w:b/>
          <w:bCs/>
          <w:u w:val="single"/>
        </w:rPr>
        <w:t xml:space="preserve">9 </w:t>
      </w:r>
      <w:r w:rsidRPr="009A73F2">
        <w:rPr>
          <w:b/>
          <w:bCs/>
          <w:highlight w:val="cyan"/>
          <w:u w:val="single"/>
        </w:rPr>
        <w:t>million</w:t>
      </w:r>
      <w:r w:rsidRPr="009A73F2">
        <w:rPr>
          <w:sz w:val="16"/>
          <w:highlight w:val="cyan"/>
        </w:rPr>
        <w:t xml:space="preserve">) </w:t>
      </w:r>
      <w:r w:rsidRPr="009A73F2">
        <w:rPr>
          <w:b/>
          <w:bCs/>
          <w:highlight w:val="cyan"/>
          <w:u w:val="single"/>
        </w:rPr>
        <w:t>per treatment</w:t>
      </w:r>
      <w:r w:rsidRPr="009A73F2">
        <w:rPr>
          <w:sz w:val="16"/>
        </w:rPr>
        <w:t xml:space="preserve">. This new wave of innovative therapies has rekindled hope in patients facing short or restrictive lives due to diseases for which there are no effective treatments. But </w:t>
      </w:r>
      <w:r w:rsidRPr="009A73F2">
        <w:rPr>
          <w:u w:val="single"/>
        </w:rPr>
        <w:t>the skyrocketing prices of these drugs are straining the sustainability of healthcare</w:t>
      </w:r>
      <w:r w:rsidRPr="009A73F2">
        <w:rPr>
          <w:sz w:val="16"/>
        </w:rPr>
        <w:t xml:space="preserve"> systems. </w:t>
      </w:r>
      <w:r w:rsidRPr="009A73F2">
        <w:rPr>
          <w:highlight w:val="cyan"/>
          <w:u w:val="single"/>
        </w:rPr>
        <w:t>Spending on</w:t>
      </w:r>
      <w:r w:rsidRPr="009A73F2">
        <w:rPr>
          <w:sz w:val="16"/>
        </w:rPr>
        <w:t xml:space="preserve"> prescription </w:t>
      </w:r>
      <w:r w:rsidRPr="009A73F2">
        <w:rPr>
          <w:highlight w:val="cyan"/>
          <w:u w:val="single"/>
        </w:rPr>
        <w:t xml:space="preserve">drugs has </w:t>
      </w:r>
      <w:r w:rsidRPr="009A73F2">
        <w:rPr>
          <w:b/>
          <w:bCs/>
          <w:highlight w:val="cyan"/>
          <w:u w:val="single"/>
        </w:rPr>
        <w:t>tripled</w:t>
      </w:r>
      <w:r w:rsidRPr="009A73F2">
        <w:rPr>
          <w:u w:val="single"/>
        </w:rPr>
        <w:t xml:space="preserve"> in the U</w:t>
      </w:r>
      <w:r w:rsidRPr="009A73F2">
        <w:rPr>
          <w:sz w:val="16"/>
        </w:rPr>
        <w:t xml:space="preserve">nited </w:t>
      </w:r>
      <w:r w:rsidRPr="009A73F2">
        <w:rPr>
          <w:u w:val="single"/>
        </w:rPr>
        <w:t>S</w:t>
      </w:r>
      <w:r w:rsidRPr="009A73F2">
        <w:rPr>
          <w:sz w:val="16"/>
        </w:rPr>
        <w:t xml:space="preserve">tates </w:t>
      </w:r>
      <w:r w:rsidRPr="009A73F2">
        <w:rPr>
          <w:highlight w:val="cyan"/>
          <w:u w:val="single"/>
        </w:rPr>
        <w:t>since 2000</w:t>
      </w:r>
      <w:r w:rsidRPr="009A73F2">
        <w:rPr>
          <w:sz w:val="16"/>
        </w:rPr>
        <w:t xml:space="preserve">, and Spanish public hospitals now spend twice as much on oncology therapies than they did five years ago. </w:t>
      </w:r>
      <w:r w:rsidRPr="009A73F2">
        <w:rPr>
          <w:highlight w:val="cyan"/>
          <w:u w:val="single"/>
        </w:rPr>
        <w:t>Experts think this</w:t>
      </w:r>
      <w:r w:rsidRPr="009A73F2">
        <w:rPr>
          <w:u w:val="single"/>
        </w:rPr>
        <w:t xml:space="preserve"> trend </w:t>
      </w:r>
      <w:r w:rsidRPr="009A73F2">
        <w:rPr>
          <w:highlight w:val="cyan"/>
          <w:u w:val="single"/>
        </w:rPr>
        <w:t>will continue</w:t>
      </w:r>
      <w:r w:rsidRPr="009A73F2">
        <w:rPr>
          <w:u w:val="single"/>
        </w:rPr>
        <w:t xml:space="preserve"> in the coming years</w:t>
      </w:r>
      <w:r w:rsidRPr="009A73F2">
        <w:rPr>
          <w:sz w:val="16"/>
        </w:rPr>
        <w:t xml:space="preserve">. There are hundreds of drugs in various stages of development aimed at unmet therapeutic needs, and every new treatment that obtains regulatory approval tends to cost more than existing drugs. The drivers for this trend include legal, economic and scientific factors. The US market The United States is the center of gravity for the global pharmaceutical market. With only 4.2% of the world’s population, the industry’s annual sales in the US amount to $556 billion (€512 billion), almost half of the global total, according to 2021 data compiled by Statista. Europe’s population is much larger than the US population (447 million versus 332 million), but spends less than half as much on pharmaceuticals – €222 billion ($241.3 billion). </w:t>
      </w:r>
      <w:r w:rsidRPr="009A73F2">
        <w:rPr>
          <w:u w:val="single"/>
        </w:rPr>
        <w:t>One reason</w:t>
      </w:r>
      <w:r w:rsidRPr="009A73F2">
        <w:rPr>
          <w:sz w:val="16"/>
        </w:rPr>
        <w:t xml:space="preserve"> for the difference </w:t>
      </w:r>
      <w:r w:rsidRPr="009A73F2">
        <w:rPr>
          <w:u w:val="single"/>
        </w:rPr>
        <w:t xml:space="preserve">are </w:t>
      </w:r>
      <w:r w:rsidRPr="009A73F2">
        <w:rPr>
          <w:highlight w:val="cyan"/>
          <w:u w:val="single"/>
        </w:rPr>
        <w:t>American laws</w:t>
      </w:r>
      <w:r w:rsidRPr="009A73F2">
        <w:rPr>
          <w:u w:val="single"/>
        </w:rPr>
        <w:t xml:space="preserve"> that </w:t>
      </w:r>
      <w:r w:rsidRPr="009A73F2">
        <w:rPr>
          <w:highlight w:val="cyan"/>
          <w:u w:val="single"/>
        </w:rPr>
        <w:t xml:space="preserve">favor </w:t>
      </w:r>
      <w:r w:rsidRPr="009A73F2">
        <w:rPr>
          <w:u w:val="single"/>
        </w:rPr>
        <w:t xml:space="preserve">Big </w:t>
      </w:r>
      <w:r w:rsidRPr="009A73F2">
        <w:rPr>
          <w:highlight w:val="cyan"/>
          <w:u w:val="single"/>
        </w:rPr>
        <w:t>Pharma</w:t>
      </w:r>
      <w:r w:rsidRPr="009A73F2">
        <w:rPr>
          <w:sz w:val="16"/>
        </w:rPr>
        <w:t xml:space="preserve">. </w:t>
      </w:r>
      <w:r w:rsidRPr="009A73F2">
        <w:rPr>
          <w:u w:val="single"/>
        </w:rPr>
        <w:t>There is little price regulation</w:t>
      </w:r>
      <w:r w:rsidRPr="009A73F2">
        <w:rPr>
          <w:sz w:val="16"/>
        </w:rPr>
        <w:t xml:space="preserve"> in the US, </w:t>
      </w:r>
      <w:r w:rsidRPr="009A73F2">
        <w:rPr>
          <w:u w:val="single"/>
        </w:rPr>
        <w:t xml:space="preserve">so </w:t>
      </w:r>
      <w:r w:rsidRPr="009A73F2">
        <w:rPr>
          <w:highlight w:val="cyan"/>
          <w:u w:val="single"/>
        </w:rPr>
        <w:t>companies</w:t>
      </w:r>
      <w:r w:rsidRPr="009A73F2">
        <w:rPr>
          <w:sz w:val="16"/>
        </w:rPr>
        <w:t xml:space="preserve"> are free to </w:t>
      </w:r>
      <w:r w:rsidRPr="009A73F2">
        <w:rPr>
          <w:u w:val="single"/>
        </w:rPr>
        <w:t>charge whatever</w:t>
      </w:r>
      <w:r w:rsidRPr="009A73F2">
        <w:rPr>
          <w:sz w:val="16"/>
        </w:rPr>
        <w:t xml:space="preserve"> the market will bear </w:t>
      </w:r>
      <w:r w:rsidRPr="009A73F2">
        <w:rPr>
          <w:u w:val="single"/>
        </w:rPr>
        <w:t xml:space="preserve">and </w:t>
      </w:r>
      <w:r w:rsidRPr="009A73F2">
        <w:rPr>
          <w:highlight w:val="cyan"/>
          <w:u w:val="single"/>
        </w:rPr>
        <w:t>raise prices at will</w:t>
      </w:r>
      <w:r w:rsidRPr="009A73F2">
        <w:rPr>
          <w:sz w:val="16"/>
        </w:rPr>
        <w:t xml:space="preserve">. </w:t>
      </w:r>
      <w:r w:rsidRPr="009A73F2">
        <w:rPr>
          <w:u w:val="single"/>
        </w:rPr>
        <w:t xml:space="preserve">A </w:t>
      </w:r>
      <w:r w:rsidRPr="009A73F2">
        <w:rPr>
          <w:highlight w:val="cyan"/>
          <w:u w:val="single"/>
        </w:rPr>
        <w:t>law</w:t>
      </w:r>
      <w:r w:rsidRPr="009A73F2">
        <w:rPr>
          <w:sz w:val="16"/>
        </w:rPr>
        <w:t xml:space="preserve"> enacted in 2003 </w:t>
      </w:r>
      <w:r w:rsidRPr="009A73F2">
        <w:rPr>
          <w:u w:val="single"/>
        </w:rPr>
        <w:t xml:space="preserve">even </w:t>
      </w:r>
      <w:r w:rsidRPr="009A73F2">
        <w:rPr>
          <w:highlight w:val="cyan"/>
          <w:u w:val="single"/>
        </w:rPr>
        <w:t>prohibits Medicare</w:t>
      </w:r>
      <w:r w:rsidRPr="009A73F2">
        <w:rPr>
          <w:sz w:val="16"/>
        </w:rPr>
        <w:t xml:space="preserve">, the public health insurance program for people over 65, </w:t>
      </w:r>
      <w:r w:rsidRPr="009A73F2">
        <w:rPr>
          <w:highlight w:val="cyan"/>
          <w:u w:val="single"/>
        </w:rPr>
        <w:t>from</w:t>
      </w:r>
      <w:r w:rsidRPr="009A73F2">
        <w:rPr>
          <w:sz w:val="16"/>
        </w:rPr>
        <w:t xml:space="preserve"> using its enormous purchasing power to </w:t>
      </w:r>
      <w:r w:rsidRPr="009A73F2">
        <w:rPr>
          <w:highlight w:val="cyan"/>
          <w:u w:val="single"/>
        </w:rPr>
        <w:t>negotiate lower prices</w:t>
      </w:r>
      <w:r w:rsidRPr="009A73F2">
        <w:rPr>
          <w:sz w:val="16"/>
        </w:rPr>
        <w:t xml:space="preserve">. In European countries, public health insurance programs do have the ability to negotiate prices and subject drugs to rigorous cost-benefit evaluations before buying. But pharmaceutical companies set prices with the global market in mind, so even if buyers win some discounts, </w:t>
      </w:r>
      <w:r w:rsidRPr="009A73F2">
        <w:rPr>
          <w:u w:val="single"/>
        </w:rPr>
        <w:t xml:space="preserve">prices in Europe are also high due to </w:t>
      </w:r>
      <w:r w:rsidRPr="009A73F2">
        <w:rPr>
          <w:sz w:val="16"/>
        </w:rPr>
        <w:t xml:space="preserve">the </w:t>
      </w:r>
      <w:r w:rsidRPr="009A73F2">
        <w:rPr>
          <w:u w:val="single"/>
        </w:rPr>
        <w:t>influence of less regulated markets</w:t>
      </w:r>
      <w:r w:rsidRPr="009A73F2">
        <w:rPr>
          <w:sz w:val="16"/>
        </w:rPr>
        <w:t xml:space="preserve">. The law that changed everything Marcia Angell, a former editor-in-chief of one of the world’s most prestigious medical journals, The New England Journal of Medicine, wrote about how a single law changed the industry in The Truth About the Drug Companies (2004). Before 1980, pharma industry dynamics were predictable and dull – companies did research, brought drugs to market, and set prices that didn’t shock payers. Scientific breakthroughs made with federal funding were automatically in the public domain, which helped control prices. </w:t>
      </w:r>
      <w:r w:rsidRPr="009A73F2">
        <w:rPr>
          <w:u w:val="single"/>
        </w:rPr>
        <w:t xml:space="preserve">The </w:t>
      </w:r>
      <w:r w:rsidRPr="009A73F2">
        <w:rPr>
          <w:highlight w:val="cyan"/>
          <w:u w:val="single"/>
        </w:rPr>
        <w:t>Bayh-Dole</w:t>
      </w:r>
      <w:r w:rsidRPr="009A73F2">
        <w:rPr>
          <w:u w:val="single"/>
        </w:rPr>
        <w:t xml:space="preserve"> Act</w:t>
      </w:r>
      <w:r w:rsidRPr="009A73F2">
        <w:rPr>
          <w:sz w:val="16"/>
        </w:rPr>
        <w:t xml:space="preserve">, which was designed to accelerate development of new treatments, changed the business model by </w:t>
      </w:r>
      <w:r w:rsidRPr="009A73F2">
        <w:rPr>
          <w:u w:val="single"/>
        </w:rPr>
        <w:t>allow</w:t>
      </w:r>
      <w:r w:rsidRPr="009A73F2">
        <w:rPr>
          <w:sz w:val="16"/>
        </w:rPr>
        <w:t xml:space="preserve">ing </w:t>
      </w:r>
      <w:r w:rsidRPr="009A73F2">
        <w:rPr>
          <w:u w:val="single"/>
        </w:rPr>
        <w:t xml:space="preserve">the </w:t>
      </w:r>
      <w:r w:rsidRPr="009A73F2">
        <w:rPr>
          <w:highlight w:val="cyan"/>
          <w:u w:val="single"/>
        </w:rPr>
        <w:t>privatiz</w:t>
      </w:r>
      <w:r w:rsidRPr="009A73F2">
        <w:rPr>
          <w:u w:val="single"/>
        </w:rPr>
        <w:t xml:space="preserve">ation of </w:t>
      </w:r>
      <w:r w:rsidRPr="009A73F2">
        <w:rPr>
          <w:highlight w:val="cyan"/>
          <w:u w:val="single"/>
        </w:rPr>
        <w:t>knowledge</w:t>
      </w:r>
      <w:r w:rsidRPr="009A73F2">
        <w:rPr>
          <w:u w:val="single"/>
        </w:rPr>
        <w:t xml:space="preserve"> developed with federal funding</w:t>
      </w:r>
      <w:r w:rsidRPr="009A73F2">
        <w:rPr>
          <w:sz w:val="16"/>
        </w:rPr>
        <w:t xml:space="preserve">. </w:t>
      </w:r>
      <w:r w:rsidRPr="009A73F2">
        <w:rPr>
          <w:highlight w:val="cyan"/>
          <w:u w:val="single"/>
        </w:rPr>
        <w:t>Scientists</w:t>
      </w:r>
      <w:r w:rsidRPr="009A73F2">
        <w:rPr>
          <w:sz w:val="16"/>
        </w:rPr>
        <w:t xml:space="preserve">, universities, research centers and small companies were able to </w:t>
      </w:r>
      <w:r w:rsidRPr="009A73F2">
        <w:rPr>
          <w:highlight w:val="cyan"/>
          <w:u w:val="single"/>
        </w:rPr>
        <w:t>patent their inventions</w:t>
      </w:r>
      <w:r w:rsidRPr="009A73F2">
        <w:rPr>
          <w:sz w:val="16"/>
        </w:rPr>
        <w:t xml:space="preserve"> and </w:t>
      </w:r>
      <w:r w:rsidRPr="009A73F2">
        <w:rPr>
          <w:highlight w:val="cyan"/>
          <w:u w:val="single"/>
        </w:rPr>
        <w:t>then sell them</w:t>
      </w:r>
      <w:r w:rsidRPr="009A73F2">
        <w:rPr>
          <w:u w:val="single"/>
        </w:rPr>
        <w:t xml:space="preserve"> to pharma</w:t>
      </w:r>
      <w:r w:rsidRPr="009A73F2">
        <w:rPr>
          <w:sz w:val="16"/>
        </w:rPr>
        <w:t xml:space="preserve">ceutical </w:t>
      </w:r>
      <w:r w:rsidRPr="009A73F2">
        <w:rPr>
          <w:u w:val="single"/>
        </w:rPr>
        <w:t xml:space="preserve">companies </w:t>
      </w:r>
      <w:r w:rsidRPr="009A73F2">
        <w:rPr>
          <w:highlight w:val="cyan"/>
          <w:u w:val="single"/>
        </w:rPr>
        <w:t>under “exclusive licenses</w:t>
      </w:r>
      <w:r w:rsidRPr="009A73F2">
        <w:rPr>
          <w:sz w:val="16"/>
        </w:rPr>
        <w:t xml:space="preserve">.” That’s when a slew of small start-ups emerged. Their model was to identify the most promising molecules or processes, attract investment and begin the lengthy drug development effort. At some point along the way, these start-ups sold out to an industry giant for millions of dollars. All this requires </w:t>
      </w:r>
      <w:r w:rsidRPr="009A73F2">
        <w:rPr>
          <w:highlight w:val="cyan"/>
          <w:u w:val="single"/>
        </w:rPr>
        <w:t>huge</w:t>
      </w:r>
      <w:r w:rsidRPr="009A73F2">
        <w:rPr>
          <w:u w:val="single"/>
        </w:rPr>
        <w:t xml:space="preserve"> financial </w:t>
      </w:r>
      <w:r w:rsidRPr="009A73F2">
        <w:rPr>
          <w:highlight w:val="cyan"/>
          <w:u w:val="single"/>
        </w:rPr>
        <w:t>investments</w:t>
      </w:r>
      <w:r w:rsidRPr="009A73F2">
        <w:rPr>
          <w:sz w:val="16"/>
        </w:rPr>
        <w:t xml:space="preserve"> that </w:t>
      </w:r>
      <w:r w:rsidRPr="009A73F2">
        <w:rPr>
          <w:highlight w:val="cyan"/>
          <w:u w:val="single"/>
        </w:rPr>
        <w:t>demand</w:t>
      </w:r>
      <w:r w:rsidRPr="009A73F2">
        <w:rPr>
          <w:u w:val="single"/>
        </w:rPr>
        <w:t xml:space="preserve"> high </w:t>
      </w:r>
      <w:r w:rsidRPr="009A73F2">
        <w:rPr>
          <w:highlight w:val="cyan"/>
          <w:u w:val="single"/>
        </w:rPr>
        <w:t>returns, which is why new therapies cost more</w:t>
      </w:r>
      <w:r w:rsidRPr="009A73F2">
        <w:rPr>
          <w:sz w:val="16"/>
        </w:rPr>
        <w:t xml:space="preserve"> when they eventually hit the market. Enrique Castellón is a former top official in Spain’s Ministry of Public Health who now is an advisor to Cross Road Biotech, a private venture capital management firm. He says </w:t>
      </w:r>
      <w:r w:rsidRPr="009A73F2">
        <w:rPr>
          <w:u w:val="single"/>
        </w:rPr>
        <w:t xml:space="preserve">the </w:t>
      </w:r>
      <w:r w:rsidRPr="009A73F2">
        <w:rPr>
          <w:highlight w:val="cyan"/>
          <w:u w:val="single"/>
        </w:rPr>
        <w:t>Bayh-Dole</w:t>
      </w:r>
      <w:r w:rsidRPr="009A73F2">
        <w:rPr>
          <w:u w:val="single"/>
        </w:rPr>
        <w:t xml:space="preserve"> Act</w:t>
      </w:r>
      <w:r w:rsidRPr="009A73F2">
        <w:rPr>
          <w:sz w:val="16"/>
        </w:rPr>
        <w:t xml:space="preserve"> marked a turning point for the industry. “It had an enormous impact, the consequences of which are still being discussed. Advocates say it </w:t>
      </w:r>
      <w:r w:rsidRPr="009A73F2">
        <w:rPr>
          <w:highlight w:val="cyan"/>
          <w:u w:val="single"/>
        </w:rPr>
        <w:t>led to</w:t>
      </w:r>
      <w:r w:rsidRPr="009A73F2">
        <w:rPr>
          <w:u w:val="single"/>
        </w:rPr>
        <w:t xml:space="preserve"> a massive </w:t>
      </w:r>
      <w:r w:rsidRPr="009A73F2">
        <w:rPr>
          <w:highlight w:val="cyan"/>
          <w:u w:val="single"/>
        </w:rPr>
        <w:t>influx of</w:t>
      </w:r>
      <w:r w:rsidRPr="009A73F2">
        <w:rPr>
          <w:u w:val="single"/>
        </w:rPr>
        <w:t xml:space="preserve"> private </w:t>
      </w:r>
      <w:r w:rsidRPr="009A73F2">
        <w:rPr>
          <w:highlight w:val="cyan"/>
          <w:u w:val="single"/>
        </w:rPr>
        <w:t>capital that</w:t>
      </w:r>
      <w:r w:rsidRPr="009A73F2">
        <w:rPr>
          <w:sz w:val="16"/>
        </w:rPr>
        <w:t xml:space="preserve"> spurred innovation and the development of revolutionary treatments. But critics argue that it </w:t>
      </w:r>
      <w:r w:rsidRPr="009A73F2">
        <w:rPr>
          <w:highlight w:val="cyan"/>
          <w:u w:val="single"/>
        </w:rPr>
        <w:t>led to</w:t>
      </w:r>
      <w:r w:rsidRPr="009A73F2">
        <w:rPr>
          <w:u w:val="single"/>
        </w:rPr>
        <w:t xml:space="preserve"> price </w:t>
      </w:r>
      <w:r w:rsidRPr="009A73F2">
        <w:rPr>
          <w:highlight w:val="cyan"/>
          <w:u w:val="single"/>
        </w:rPr>
        <w:t>inflation</w:t>
      </w:r>
      <w:r w:rsidRPr="009A73F2">
        <w:rPr>
          <w:sz w:val="16"/>
        </w:rPr>
        <w:t xml:space="preserve"> in health care.” A very profitable industry The pharmaceutical industry is profitable. A study published in the March 2020 issue of JAMA found that the 35 largest public pharmaceutical companies in the US earned revenues almost double that of 357 companies in other sectors (13.8% compared to 7.7%). A 2015 report by consulting firm McKinsey &amp; Company reached the same conclusion. Big profits start with higher prices. Experts say this is the cost of admission to the new game established by the Bayh-Dole Act. “Companies in this sector need a lot of capital to fund their research. They compete to attract investors, and the way to succeed is to offer high returns,” said Enrique Castellón. The Bayh-Dole Act’s impact spread around the world as other countries began to adopt similar models. Many European pharmaceutical companies opened development centers in the United States to be closer to new business opportunities. </w:t>
      </w:r>
      <w:r w:rsidRPr="009A73F2">
        <w:rPr>
          <w:u w:val="single"/>
        </w:rPr>
        <w:t xml:space="preserve">Large </w:t>
      </w:r>
      <w:r w:rsidRPr="009A73F2">
        <w:rPr>
          <w:highlight w:val="cyan"/>
          <w:u w:val="single"/>
        </w:rPr>
        <w:t>companies</w:t>
      </w:r>
      <w:r w:rsidRPr="009A73F2">
        <w:rPr>
          <w:u w:val="single"/>
        </w:rPr>
        <w:t xml:space="preserve"> stopped relying</w:t>
      </w:r>
      <w:r w:rsidRPr="009A73F2">
        <w:rPr>
          <w:sz w:val="16"/>
        </w:rPr>
        <w:t xml:space="preserve"> solely </w:t>
      </w:r>
      <w:r w:rsidRPr="009A73F2">
        <w:rPr>
          <w:u w:val="single"/>
        </w:rPr>
        <w:t>on their own research</w:t>
      </w:r>
      <w:r w:rsidRPr="009A73F2">
        <w:rPr>
          <w:sz w:val="16"/>
        </w:rPr>
        <w:t xml:space="preserve"> </w:t>
      </w:r>
      <w:r w:rsidRPr="009A73F2">
        <w:rPr>
          <w:u w:val="single"/>
        </w:rPr>
        <w:t>and</w:t>
      </w:r>
      <w:r w:rsidRPr="009A73F2">
        <w:rPr>
          <w:sz w:val="16"/>
        </w:rPr>
        <w:t xml:space="preserve"> began </w:t>
      </w:r>
      <w:r w:rsidRPr="009A73F2">
        <w:rPr>
          <w:highlight w:val="cyan"/>
          <w:u w:val="single"/>
        </w:rPr>
        <w:t>compet</w:t>
      </w:r>
      <w:r w:rsidRPr="009A73F2">
        <w:rPr>
          <w:sz w:val="16"/>
        </w:rPr>
        <w:t xml:space="preserve">ing </w:t>
      </w:r>
      <w:r w:rsidRPr="009A73F2">
        <w:rPr>
          <w:highlight w:val="cyan"/>
          <w:u w:val="single"/>
        </w:rPr>
        <w:t>to acquire</w:t>
      </w:r>
      <w:r w:rsidRPr="009A73F2">
        <w:rPr>
          <w:sz w:val="16"/>
        </w:rPr>
        <w:t xml:space="preserve"> the most promising </w:t>
      </w:r>
      <w:r w:rsidRPr="009A73F2">
        <w:rPr>
          <w:highlight w:val="cyan"/>
          <w:u w:val="single"/>
        </w:rPr>
        <w:t>start</w:t>
      </w:r>
      <w:r w:rsidRPr="009A73F2">
        <w:rPr>
          <w:u w:val="single"/>
        </w:rPr>
        <w:t xml:space="preserve">-ups at ever higher prices, </w:t>
      </w:r>
      <w:r w:rsidRPr="009A73F2">
        <w:rPr>
          <w:highlight w:val="cyan"/>
          <w:u w:val="single"/>
        </w:rPr>
        <w:t>which</w:t>
      </w:r>
      <w:r w:rsidRPr="009A73F2">
        <w:rPr>
          <w:sz w:val="16"/>
        </w:rPr>
        <w:t xml:space="preserve"> in turn </w:t>
      </w:r>
      <w:r w:rsidRPr="009A73F2">
        <w:rPr>
          <w:u w:val="single"/>
        </w:rPr>
        <w:t xml:space="preserve">inflated drug </w:t>
      </w:r>
      <w:r w:rsidRPr="009A73F2">
        <w:rPr>
          <w:highlight w:val="cyan"/>
          <w:u w:val="single"/>
        </w:rPr>
        <w:t>prices</w:t>
      </w:r>
      <w:r w:rsidRPr="009A73F2">
        <w:rPr>
          <w:sz w:val="16"/>
        </w:rPr>
        <w:t xml:space="preserve">. Innovation risk The pharma industry argues that high levels of profitability are needed to continue funding innovation in a very risky field. Development costs are rising and many drugs never make it to market. According to the European Federation of Pharmaceutical Industries and Associations (EFPIA), only one in 10,000 molecules studied will eventually become a drug; only one in 167 drugs in development will reach the market; and only one in five drugs sold will generate enough revenue to cover the investment. The drug development process is expensive and lengthy – as long as 10 years. According to a benchmark study published in 2016 by Joseph DiMasi (Tufts University, USA), the average investment in research and development in 2014 amounted to nearly $2.6 billion (€2.4 billion), more than double the tally a decade earlier. However, industry sources provided the data used in DiMasi’s study, which led others to question its conclusions. Neboa Zozaya, director of health economics at the Weber Foundation, claims that very little is really known about the real cost of pharmaceuticals. “There is a lot of opacity in the cost structures of these companies, and you have to consider that much basic research is publicly funded. There is also a major debate about how to account for the costs of drug development projects that are ultimately cancelled.” Critics say the underlying problem is that companies and investors insist on including the costs of all their failures in the prices of new drugs. If they factor in the healthy profits from successful drugs, their risk isn’t as high because costs are always passed on to patients and healthcare systems. Precision medicine Juan Oliva, a professor of health economics at the University of Castilla-La Mancha (Spain), highlights another factor contributing to rising prices. “Many </w:t>
      </w:r>
      <w:r w:rsidRPr="009A73F2">
        <w:rPr>
          <w:u w:val="single"/>
        </w:rPr>
        <w:t>new therapies are</w:t>
      </w:r>
      <w:r w:rsidRPr="009A73F2">
        <w:rPr>
          <w:sz w:val="16"/>
        </w:rPr>
        <w:t xml:space="preserve"> aimed at a very small number of patients. This is especially true for rare diseases, but also for more common diseases such as cancer when a drug is only indicated for a very specific process or a very specific point in the progression of the disease. A drug that can only be used by a small number of people is logically going to be </w:t>
      </w:r>
      <w:r w:rsidRPr="009A73F2">
        <w:rPr>
          <w:u w:val="single"/>
        </w:rPr>
        <w:t>more expensive.</w:t>
      </w:r>
      <w:r w:rsidRPr="009A73F2">
        <w:rPr>
          <w:sz w:val="16"/>
        </w:rPr>
        <w:t xml:space="preserve">” This type of precision medicine is like a dog chasing its own tail. The high price of new drugs means that payers – whether public or private insurers – will only reimburse their cost in cases where there is strong evidence of their effectiveness and when there are no cheaper alternatives. This further reduces the number of potential patients, again driving up prices. Pricing policies </w:t>
      </w:r>
      <w:r w:rsidRPr="009A73F2">
        <w:rPr>
          <w:u w:val="single"/>
        </w:rPr>
        <w:t>Pharma</w:t>
      </w:r>
      <w:r w:rsidRPr="009A73F2">
        <w:rPr>
          <w:sz w:val="16"/>
        </w:rPr>
        <w:t xml:space="preserve">ceutical companies don’t set prices by first calculating costs and then adding on a profit margin. They </w:t>
      </w:r>
      <w:r w:rsidRPr="009A73F2">
        <w:rPr>
          <w:u w:val="single"/>
        </w:rPr>
        <w:t>use</w:t>
      </w:r>
      <w:r w:rsidRPr="009A73F2">
        <w:rPr>
          <w:sz w:val="16"/>
        </w:rPr>
        <w:t xml:space="preserve"> a method called “</w:t>
      </w:r>
      <w:r w:rsidRPr="009A73F2">
        <w:rPr>
          <w:highlight w:val="cyan"/>
          <w:u w:val="single"/>
        </w:rPr>
        <w:t>value-based pricing</w:t>
      </w:r>
      <w:r w:rsidRPr="009A73F2">
        <w:rPr>
          <w:sz w:val="16"/>
        </w:rPr>
        <w:t xml:space="preserve">.” Pfizer CEO Albert Boula’s book about the company’s Covid-19 vaccine development effort, Moonshot: Inside Pfizer’s Nine-Month Race to Make the Impossible Possible, says that Pfizer prices its medicines by calculating the value they bring to patients, the healthcare system and society as a whole. Using this method, </w:t>
      </w:r>
      <w:r w:rsidRPr="009A73F2">
        <w:rPr>
          <w:u w:val="single"/>
        </w:rPr>
        <w:t>to calculate the price of a</w:t>
      </w:r>
      <w:r w:rsidRPr="009A73F2">
        <w:rPr>
          <w:sz w:val="16"/>
        </w:rPr>
        <w:t xml:space="preserve"> heart </w:t>
      </w:r>
      <w:r w:rsidRPr="009A73F2">
        <w:rPr>
          <w:u w:val="single"/>
        </w:rPr>
        <w:t>therapy that prevents five heart attacks in 100 people</w:t>
      </w:r>
      <w:r w:rsidRPr="009A73F2">
        <w:rPr>
          <w:sz w:val="16"/>
        </w:rPr>
        <w:t xml:space="preserve">, </w:t>
      </w:r>
      <w:r w:rsidRPr="009A73F2">
        <w:rPr>
          <w:u w:val="single"/>
        </w:rPr>
        <w:t>Pfizer estimates the</w:t>
      </w:r>
      <w:r w:rsidRPr="009A73F2">
        <w:rPr>
          <w:sz w:val="16"/>
        </w:rPr>
        <w:t xml:space="preserve"> entire </w:t>
      </w:r>
      <w:r w:rsidRPr="009A73F2">
        <w:rPr>
          <w:u w:val="single"/>
        </w:rPr>
        <w:t>cost</w:t>
      </w:r>
      <w:r w:rsidRPr="009A73F2">
        <w:rPr>
          <w:sz w:val="16"/>
        </w:rPr>
        <w:t xml:space="preserve"> of treating the five patients – health care, hospitalization, sick leave, etc. – </w:t>
      </w:r>
      <w:r w:rsidRPr="009A73F2">
        <w:rPr>
          <w:u w:val="single"/>
        </w:rPr>
        <w:t>and divides the total by</w:t>
      </w:r>
      <w:r w:rsidRPr="009A73F2">
        <w:rPr>
          <w:sz w:val="16"/>
        </w:rPr>
        <w:t xml:space="preserve"> the </w:t>
      </w:r>
      <w:r w:rsidRPr="009A73F2">
        <w:rPr>
          <w:u w:val="single"/>
        </w:rPr>
        <w:t>100</w:t>
      </w:r>
      <w:r w:rsidRPr="009A73F2">
        <w:rPr>
          <w:sz w:val="16"/>
        </w:rPr>
        <w:t xml:space="preserve"> people treated. Neboa Zozaya says </w:t>
      </w:r>
      <w:r w:rsidRPr="009A73F2">
        <w:rPr>
          <w:u w:val="single"/>
        </w:rPr>
        <w:t xml:space="preserve">this </w:t>
      </w:r>
      <w:r w:rsidRPr="009A73F2">
        <w:rPr>
          <w:highlight w:val="cyan"/>
          <w:u w:val="single"/>
        </w:rPr>
        <w:t>is why</w:t>
      </w:r>
      <w:r w:rsidRPr="009A73F2">
        <w:rPr>
          <w:sz w:val="16"/>
        </w:rPr>
        <w:t xml:space="preserve"> CSL Behring’s Hemgenix </w:t>
      </w:r>
      <w:r w:rsidRPr="009A73F2">
        <w:rPr>
          <w:highlight w:val="cyan"/>
          <w:u w:val="single"/>
        </w:rPr>
        <w:t>drug costs so much</w:t>
      </w:r>
      <w:r w:rsidRPr="009A73F2">
        <w:rPr>
          <w:sz w:val="16"/>
        </w:rPr>
        <w:t>. “Hemophilia patients already receive very expensive treatments. In these cases, the prices tend to be higher because they include the potential overall savings to the health care system that companies think they are providing,” she said. This begs the question of whether these system-wide savings will ever materialize. There is often much uncertainty about the true long-term efficacy of some treatments, and many question whether it is reasonable for pharmaceutical companies to charge for them up front. In Europe, it is not uncommon for public health systems to reject paying for treatments that they believe provide little health value for the money. Negotiations to introduce new therapies can sometimes drag on for months or even years. Most of the time, the two parties reach an agreement, but the outcomes can be dramatic. Bluebird bio obtained regulatory approval for Zynteglo from the European Medicines Agency (EMA) before the US Food and Drug Administration (FDA) signed off. The company began selling the drug in Germany in January 2020 for €1.6 million ($1.74 million) per treatment, which later rose to €2.6 million ($2.83 million). A year later, German public health officials wanted the company to drop the price to €600,000 ($652,000) based on the observed health benefit. The company angrily responded by pulling its products from European markets. “Governments have not yet adequately recognized the innovative value of our therapies,” said bluebird bio CEO Andrew Obenshain.</w:t>
      </w:r>
    </w:p>
    <w:p w14:paraId="7ED1D7CA" w14:textId="77777777" w:rsidR="00D73600" w:rsidRPr="009A73F2" w:rsidRDefault="00D73600" w:rsidP="00D73600">
      <w:pPr>
        <w:pStyle w:val="Heading4"/>
        <w:rPr>
          <w:rFonts w:cs="Times New Roman"/>
        </w:rPr>
      </w:pPr>
      <w:r w:rsidRPr="009A73F2">
        <w:rPr>
          <w:rFonts w:cs="Times New Roman"/>
        </w:rPr>
        <w:t xml:space="preserve">Drug prices are </w:t>
      </w:r>
      <w:r w:rsidRPr="009A73F2">
        <w:rPr>
          <w:rFonts w:cs="Times New Roman"/>
          <w:u w:val="single"/>
        </w:rPr>
        <w:t>high</w:t>
      </w:r>
      <w:r w:rsidRPr="009A73F2">
        <w:rPr>
          <w:rFonts w:cs="Times New Roman"/>
        </w:rPr>
        <w:t xml:space="preserve"> – </w:t>
      </w:r>
      <w:r w:rsidRPr="009A73F2">
        <w:rPr>
          <w:rFonts w:cs="Times New Roman"/>
          <w:u w:val="single"/>
        </w:rPr>
        <w:t>laundry list</w:t>
      </w:r>
    </w:p>
    <w:p w14:paraId="53505545" w14:textId="77777777" w:rsidR="00D73600" w:rsidRPr="009A73F2" w:rsidRDefault="00D73600" w:rsidP="00D73600">
      <w:r w:rsidRPr="009A73F2">
        <w:rPr>
          <w:rStyle w:val="Style13ptBold"/>
        </w:rPr>
        <w:t>Therapy Brands 7/11</w:t>
      </w:r>
      <w:r w:rsidRPr="009A73F2">
        <w:t xml:space="preserve"> (Therapy Brands – Software development company. 7/11/24, “Medication Costs Are Preventing Your Patients from Getting Treatment”, </w:t>
      </w:r>
      <w:hyperlink r:id="rId29" w:history="1">
        <w:r w:rsidRPr="009A73F2">
          <w:rPr>
            <w:rStyle w:val="Hyperlink"/>
          </w:rPr>
          <w:t>https://therapybrands.com/blog/medication-costs-are-preventing-medical-treatment/</w:t>
        </w:r>
      </w:hyperlink>
      <w:r w:rsidRPr="009A73F2">
        <w:t>, A.Jay)</w:t>
      </w:r>
    </w:p>
    <w:p w14:paraId="4BE41FB1" w14:textId="77777777" w:rsidR="00D73600" w:rsidRPr="009A73F2" w:rsidRDefault="00D73600" w:rsidP="00D73600">
      <w:pPr>
        <w:rPr>
          <w:sz w:val="16"/>
        </w:rPr>
      </w:pPr>
      <w:r w:rsidRPr="009A73F2">
        <w:rPr>
          <w:u w:val="single"/>
        </w:rPr>
        <w:t xml:space="preserve">Prescription </w:t>
      </w:r>
      <w:r w:rsidRPr="009A73F2">
        <w:rPr>
          <w:highlight w:val="cyan"/>
          <w:u w:val="single"/>
        </w:rPr>
        <w:t>drug prices</w:t>
      </w:r>
      <w:r w:rsidRPr="009A73F2">
        <w:rPr>
          <w:u w:val="single"/>
        </w:rPr>
        <w:t xml:space="preserve"> in the US </w:t>
      </w:r>
      <w:r w:rsidRPr="009A73F2">
        <w:rPr>
          <w:highlight w:val="cyan"/>
          <w:u w:val="single"/>
        </w:rPr>
        <w:t>are</w:t>
      </w:r>
      <w:r w:rsidRPr="009A73F2">
        <w:rPr>
          <w:u w:val="single"/>
        </w:rPr>
        <w:t xml:space="preserve"> nearly </w:t>
      </w:r>
      <w:r w:rsidRPr="009A73F2">
        <w:rPr>
          <w:rStyle w:val="Emphasis"/>
          <w:highlight w:val="cyan"/>
        </w:rPr>
        <w:t>three times higher</w:t>
      </w:r>
      <w:r w:rsidRPr="009A73F2">
        <w:rPr>
          <w:highlight w:val="cyan"/>
          <w:u w:val="single"/>
        </w:rPr>
        <w:t xml:space="preserve"> than</w:t>
      </w:r>
      <w:r w:rsidRPr="009A73F2">
        <w:rPr>
          <w:u w:val="single"/>
        </w:rPr>
        <w:t xml:space="preserve"> in </w:t>
      </w:r>
      <w:r w:rsidRPr="009A73F2">
        <w:rPr>
          <w:highlight w:val="cyan"/>
          <w:u w:val="single"/>
        </w:rPr>
        <w:t>other countries</w:t>
      </w:r>
      <w:r w:rsidRPr="009A73F2">
        <w:rPr>
          <w:u w:val="single"/>
        </w:rPr>
        <w:t xml:space="preserve">, and </w:t>
      </w:r>
      <w:r w:rsidRPr="009A73F2">
        <w:rPr>
          <w:highlight w:val="cyan"/>
          <w:u w:val="single"/>
        </w:rPr>
        <w:t xml:space="preserve">they </w:t>
      </w:r>
      <w:r w:rsidRPr="009A73F2">
        <w:rPr>
          <w:rStyle w:val="Emphasis"/>
          <w:highlight w:val="cyan"/>
        </w:rPr>
        <w:t>continue to rise</w:t>
      </w:r>
      <w:r w:rsidRPr="009A73F2">
        <w:rPr>
          <w:u w:val="single"/>
        </w:rPr>
        <w:t xml:space="preserve">. From January 2022 to January 2023 alone, </w:t>
      </w:r>
      <w:r w:rsidRPr="009A73F2">
        <w:rPr>
          <w:highlight w:val="cyan"/>
          <w:u w:val="single"/>
        </w:rPr>
        <w:t>prices</w:t>
      </w:r>
      <w:r w:rsidRPr="009A73F2">
        <w:rPr>
          <w:u w:val="single"/>
        </w:rPr>
        <w:t xml:space="preserve"> of over 4,000 drugs increased, with almost half </w:t>
      </w:r>
      <w:r w:rsidRPr="009A73F2">
        <w:rPr>
          <w:rStyle w:val="Emphasis"/>
          <w:highlight w:val="cyan"/>
        </w:rPr>
        <w:t>exceed</w:t>
      </w:r>
      <w:r w:rsidRPr="009A73F2">
        <w:rPr>
          <w:rStyle w:val="Emphasis"/>
        </w:rPr>
        <w:t xml:space="preserve">ing </w:t>
      </w:r>
      <w:r w:rsidRPr="009A73F2">
        <w:rPr>
          <w:rStyle w:val="Emphasis"/>
          <w:highlight w:val="cyan"/>
        </w:rPr>
        <w:t>the inflation rate</w:t>
      </w:r>
      <w:r w:rsidRPr="009A73F2">
        <w:rPr>
          <w:u w:val="single"/>
        </w:rPr>
        <w:t>.</w:t>
      </w:r>
      <w:r w:rsidRPr="009A73F2">
        <w:rPr>
          <w:sz w:val="16"/>
        </w:rPr>
        <w:t xml:space="preserve"> This has led many Americans to forgo medical treatment altogether.</w:t>
      </w:r>
    </w:p>
    <w:p w14:paraId="09A0AB29" w14:textId="77777777" w:rsidR="00D73600" w:rsidRPr="009A73F2" w:rsidRDefault="00D73600" w:rsidP="00D73600">
      <w:pPr>
        <w:rPr>
          <w:sz w:val="16"/>
        </w:rPr>
      </w:pPr>
      <w:r w:rsidRPr="009A73F2">
        <w:rPr>
          <w:u w:val="single"/>
        </w:rPr>
        <w:t>There are several factors contributing to rising prescription prices</w:t>
      </w:r>
      <w:r w:rsidRPr="009A73F2">
        <w:rPr>
          <w:sz w:val="16"/>
        </w:rPr>
        <w:t>, leaving both healthcare providers and patients feeling helpless. But what if I told you, you’re not? As a prescribing clinician, you have more power in this matter than you may realize.  </w:t>
      </w:r>
    </w:p>
    <w:p w14:paraId="73D2FFE9" w14:textId="77777777" w:rsidR="00D73600" w:rsidRPr="009A73F2" w:rsidRDefault="00D73600" w:rsidP="00D73600">
      <w:pPr>
        <w:rPr>
          <w:u w:val="single"/>
        </w:rPr>
      </w:pPr>
      <w:r w:rsidRPr="009A73F2">
        <w:rPr>
          <w:u w:val="single"/>
        </w:rPr>
        <w:t>Reasons for Rising Prescription Prices</w:t>
      </w:r>
    </w:p>
    <w:p w14:paraId="00B07A72" w14:textId="77777777" w:rsidR="00D73600" w:rsidRPr="009A73F2" w:rsidRDefault="00D73600" w:rsidP="00D73600">
      <w:pPr>
        <w:rPr>
          <w:sz w:val="16"/>
        </w:rPr>
      </w:pPr>
      <w:r w:rsidRPr="009A73F2">
        <w:rPr>
          <w:sz w:val="16"/>
        </w:rPr>
        <w:t>Many factors contribute to the rising prescription drug prices in the US. However, some may surprise you:</w:t>
      </w:r>
    </w:p>
    <w:p w14:paraId="0D561101" w14:textId="77777777" w:rsidR="00D73600" w:rsidRPr="009A73F2" w:rsidRDefault="00D73600" w:rsidP="00D73600">
      <w:pPr>
        <w:rPr>
          <w:sz w:val="16"/>
        </w:rPr>
      </w:pPr>
      <w:r w:rsidRPr="009A73F2">
        <w:rPr>
          <w:rStyle w:val="Emphasis"/>
          <w:highlight w:val="cyan"/>
        </w:rPr>
        <w:t>Pharmaceutical Industry Dynamics</w:t>
      </w:r>
      <w:r w:rsidRPr="009A73F2">
        <w:rPr>
          <w:u w:val="single"/>
        </w:rPr>
        <w:t xml:space="preserve">: Drug </w:t>
      </w:r>
      <w:r w:rsidRPr="009A73F2">
        <w:rPr>
          <w:highlight w:val="cyan"/>
          <w:u w:val="single"/>
        </w:rPr>
        <w:t>companies invest</w:t>
      </w:r>
      <w:r w:rsidRPr="009A73F2">
        <w:rPr>
          <w:u w:val="single"/>
        </w:rPr>
        <w:t xml:space="preserve"> heavily </w:t>
      </w:r>
      <w:r w:rsidRPr="009A73F2">
        <w:rPr>
          <w:highlight w:val="cyan"/>
          <w:u w:val="single"/>
        </w:rPr>
        <w:t>in</w:t>
      </w:r>
      <w:r w:rsidRPr="009A73F2">
        <w:rPr>
          <w:u w:val="single"/>
        </w:rPr>
        <w:t xml:space="preserve"> research and development (</w:t>
      </w:r>
      <w:r w:rsidRPr="009A73F2">
        <w:rPr>
          <w:rStyle w:val="Emphasis"/>
          <w:highlight w:val="cyan"/>
        </w:rPr>
        <w:t>R&amp;D</w:t>
      </w:r>
      <w:r w:rsidRPr="009A73F2">
        <w:rPr>
          <w:u w:val="single"/>
        </w:rPr>
        <w:t xml:space="preserve">) to bring new medications to market. While this is commendable, </w:t>
      </w:r>
      <w:r w:rsidRPr="009A73F2">
        <w:rPr>
          <w:highlight w:val="cyan"/>
          <w:u w:val="single"/>
        </w:rPr>
        <w:t>recouping</w:t>
      </w:r>
      <w:r w:rsidRPr="009A73F2">
        <w:rPr>
          <w:u w:val="single"/>
        </w:rPr>
        <w:t xml:space="preserve"> these </w:t>
      </w:r>
      <w:r w:rsidRPr="009A73F2">
        <w:rPr>
          <w:highlight w:val="cyan"/>
          <w:u w:val="single"/>
        </w:rPr>
        <w:t>costs</w:t>
      </w:r>
      <w:r w:rsidRPr="009A73F2">
        <w:rPr>
          <w:u w:val="single"/>
        </w:rPr>
        <w:t xml:space="preserve"> often </w:t>
      </w:r>
      <w:r w:rsidRPr="009A73F2">
        <w:rPr>
          <w:highlight w:val="cyan"/>
          <w:u w:val="single"/>
        </w:rPr>
        <w:t>translates to</w:t>
      </w:r>
      <w:r w:rsidRPr="009A73F2">
        <w:rPr>
          <w:u w:val="single"/>
        </w:rPr>
        <w:t xml:space="preserve"> </w:t>
      </w:r>
      <w:r w:rsidRPr="009A73F2">
        <w:rPr>
          <w:rStyle w:val="Emphasis"/>
        </w:rPr>
        <w:t xml:space="preserve">high initial </w:t>
      </w:r>
      <w:r w:rsidRPr="009A73F2">
        <w:rPr>
          <w:rStyle w:val="Emphasis"/>
          <w:highlight w:val="cyan"/>
        </w:rPr>
        <w:t>prices</w:t>
      </w:r>
      <w:r w:rsidRPr="009A73F2">
        <w:rPr>
          <w:highlight w:val="cyan"/>
          <w:u w:val="single"/>
        </w:rPr>
        <w:t xml:space="preserve"> and subsequent</w:t>
      </w:r>
      <w:r w:rsidRPr="009A73F2">
        <w:rPr>
          <w:u w:val="single"/>
        </w:rPr>
        <w:t xml:space="preserve"> </w:t>
      </w:r>
      <w:r w:rsidRPr="009A73F2">
        <w:rPr>
          <w:rStyle w:val="Emphasis"/>
        </w:rPr>
        <w:t xml:space="preserve">price </w:t>
      </w:r>
      <w:r w:rsidRPr="009A73F2">
        <w:rPr>
          <w:rStyle w:val="Emphasis"/>
          <w:highlight w:val="cyan"/>
        </w:rPr>
        <w:t>hikes</w:t>
      </w:r>
      <w:r w:rsidRPr="009A73F2">
        <w:rPr>
          <w:rStyle w:val="Emphasis"/>
        </w:rPr>
        <w:t>.</w:t>
      </w:r>
      <w:r w:rsidRPr="009A73F2">
        <w:rPr>
          <w:u w:val="single"/>
        </w:rPr>
        <w:t xml:space="preserve"> Additionally, </w:t>
      </w:r>
      <w:r w:rsidRPr="009A73F2">
        <w:rPr>
          <w:highlight w:val="cyan"/>
          <w:u w:val="single"/>
        </w:rPr>
        <w:t xml:space="preserve">the </w:t>
      </w:r>
      <w:r w:rsidRPr="009A73F2">
        <w:rPr>
          <w:rStyle w:val="Emphasis"/>
          <w:highlight w:val="cyan"/>
        </w:rPr>
        <w:t>patent system</w:t>
      </w:r>
      <w:r w:rsidRPr="009A73F2">
        <w:rPr>
          <w:highlight w:val="cyan"/>
          <w:u w:val="single"/>
        </w:rPr>
        <w:t xml:space="preserve"> grants</w:t>
      </w:r>
      <w:r w:rsidRPr="009A73F2">
        <w:rPr>
          <w:u w:val="single"/>
        </w:rPr>
        <w:t xml:space="preserve"> pharmaceutical companies </w:t>
      </w:r>
      <w:r w:rsidRPr="009A73F2">
        <w:rPr>
          <w:rStyle w:val="Emphasis"/>
          <w:highlight w:val="cyan"/>
        </w:rPr>
        <w:t>exclusive rights</w:t>
      </w:r>
      <w:r w:rsidRPr="009A73F2">
        <w:rPr>
          <w:u w:val="single"/>
        </w:rPr>
        <w:t xml:space="preserve"> to produce a drug for a set period, limiting competition</w:t>
      </w:r>
      <w:r w:rsidRPr="009A73F2">
        <w:rPr>
          <w:sz w:val="16"/>
        </w:rPr>
        <w:t xml:space="preserve"> and allowing them to control pricing.</w:t>
      </w:r>
    </w:p>
    <w:p w14:paraId="39D6FF93" w14:textId="77777777" w:rsidR="00D73600" w:rsidRPr="009A73F2" w:rsidRDefault="00D73600" w:rsidP="00D73600">
      <w:pPr>
        <w:rPr>
          <w:u w:val="single"/>
        </w:rPr>
      </w:pPr>
      <w:r w:rsidRPr="009A73F2">
        <w:rPr>
          <w:rStyle w:val="Emphasis"/>
          <w:highlight w:val="cyan"/>
        </w:rPr>
        <w:t>Lack of Transparency</w:t>
      </w:r>
      <w:r w:rsidRPr="009A73F2">
        <w:rPr>
          <w:u w:val="single"/>
        </w:rPr>
        <w:t>: The drug pricing process is often shrouded in secrecy</w:t>
      </w:r>
      <w:r w:rsidRPr="009A73F2">
        <w:rPr>
          <w:sz w:val="16"/>
        </w:rPr>
        <w:t xml:space="preserve">. Wholesalers, pharmacies, and pharmacy benefit managers (PBMs) all play a role in the final price a patient pays, but the </w:t>
      </w:r>
      <w:r w:rsidRPr="009A73F2">
        <w:rPr>
          <w:u w:val="single"/>
        </w:rPr>
        <w:t>specific markups each entity adds are often unclear. This lack of transparency makes it difficult to identify where price inflation originates and hinders efforts to negotiate lower costs.</w:t>
      </w:r>
    </w:p>
    <w:p w14:paraId="08176FD4" w14:textId="77777777" w:rsidR="00D73600" w:rsidRPr="009A73F2" w:rsidRDefault="00D73600" w:rsidP="00D73600">
      <w:pPr>
        <w:rPr>
          <w:sz w:val="16"/>
        </w:rPr>
      </w:pPr>
      <w:r w:rsidRPr="009A73F2">
        <w:rPr>
          <w:rStyle w:val="Emphasis"/>
          <w:highlight w:val="cyan"/>
        </w:rPr>
        <w:t>Evergreening</w:t>
      </w:r>
      <w:r w:rsidRPr="009A73F2">
        <w:rPr>
          <w:rStyle w:val="Emphasis"/>
        </w:rPr>
        <w:t xml:space="preserve"> Strategies</w:t>
      </w:r>
      <w:r w:rsidRPr="009A73F2">
        <w:rPr>
          <w:sz w:val="16"/>
        </w:rPr>
        <w:t xml:space="preserve">: Sometimes, </w:t>
      </w:r>
      <w:r w:rsidRPr="009A73F2">
        <w:rPr>
          <w:u w:val="single"/>
        </w:rPr>
        <w:t xml:space="preserve">pharmaceutical </w:t>
      </w:r>
      <w:r w:rsidRPr="009A73F2">
        <w:rPr>
          <w:highlight w:val="cyan"/>
          <w:u w:val="single"/>
        </w:rPr>
        <w:t>companies</w:t>
      </w:r>
      <w:r w:rsidRPr="009A73F2">
        <w:rPr>
          <w:u w:val="single"/>
        </w:rPr>
        <w:t xml:space="preserve"> employ tactics to </w:t>
      </w:r>
      <w:r w:rsidRPr="009A73F2">
        <w:rPr>
          <w:highlight w:val="cyan"/>
          <w:u w:val="single"/>
        </w:rPr>
        <w:t>extend</w:t>
      </w:r>
      <w:r w:rsidRPr="009A73F2">
        <w:rPr>
          <w:u w:val="single"/>
        </w:rPr>
        <w:t xml:space="preserve"> patent </w:t>
      </w:r>
      <w:r w:rsidRPr="009A73F2">
        <w:rPr>
          <w:highlight w:val="cyan"/>
          <w:u w:val="single"/>
        </w:rPr>
        <w:t xml:space="preserve">protection beyond the </w:t>
      </w:r>
      <w:r w:rsidRPr="009A73F2">
        <w:rPr>
          <w:rStyle w:val="Emphasis"/>
          <w:highlight w:val="cyan"/>
        </w:rPr>
        <w:t>initial</w:t>
      </w:r>
      <w:r w:rsidRPr="009A73F2">
        <w:rPr>
          <w:rStyle w:val="Emphasis"/>
        </w:rPr>
        <w:t xml:space="preserve"> expiration </w:t>
      </w:r>
      <w:r w:rsidRPr="009A73F2">
        <w:rPr>
          <w:rStyle w:val="Emphasis"/>
          <w:highlight w:val="cyan"/>
        </w:rPr>
        <w:t>date</w:t>
      </w:r>
      <w:r w:rsidRPr="009A73F2">
        <w:rPr>
          <w:u w:val="single"/>
        </w:rPr>
        <w:t xml:space="preserve">. This can involve making </w:t>
      </w:r>
      <w:r w:rsidRPr="009A73F2">
        <w:rPr>
          <w:rStyle w:val="Emphasis"/>
        </w:rPr>
        <w:t>minor modifications</w:t>
      </w:r>
      <w:r w:rsidRPr="009A73F2">
        <w:rPr>
          <w:u w:val="single"/>
        </w:rPr>
        <w:t xml:space="preserve"> to existing drugs or finding new uses for them</w:t>
      </w:r>
      <w:r w:rsidRPr="009A73F2">
        <w:rPr>
          <w:sz w:val="16"/>
        </w:rPr>
        <w:t>. While these changes may offer some benefit, they can also be a way to maintain high prices without introducing competition or truly innovative medications.</w:t>
      </w:r>
    </w:p>
    <w:p w14:paraId="0629C37A" w14:textId="77777777" w:rsidR="00D73600" w:rsidRPr="009A73F2" w:rsidRDefault="00D73600" w:rsidP="00D73600">
      <w:pPr>
        <w:rPr>
          <w:u w:val="single"/>
        </w:rPr>
      </w:pPr>
      <w:r w:rsidRPr="009A73F2">
        <w:rPr>
          <w:rStyle w:val="Emphasis"/>
          <w:highlight w:val="cyan"/>
        </w:rPr>
        <w:t>Marketing and D</w:t>
      </w:r>
      <w:r w:rsidRPr="009A73F2">
        <w:rPr>
          <w:rStyle w:val="Emphasis"/>
        </w:rPr>
        <w:t>irect-</w:t>
      </w:r>
      <w:r w:rsidRPr="009A73F2">
        <w:rPr>
          <w:rStyle w:val="Emphasis"/>
          <w:highlight w:val="cyan"/>
        </w:rPr>
        <w:t>t</w:t>
      </w:r>
      <w:r w:rsidRPr="009A73F2">
        <w:rPr>
          <w:rStyle w:val="Emphasis"/>
        </w:rPr>
        <w:t>o-</w:t>
      </w:r>
      <w:r w:rsidRPr="009A73F2">
        <w:rPr>
          <w:rStyle w:val="Emphasis"/>
          <w:highlight w:val="cyan"/>
        </w:rPr>
        <w:t>C</w:t>
      </w:r>
      <w:r w:rsidRPr="009A73F2">
        <w:rPr>
          <w:rStyle w:val="Emphasis"/>
        </w:rPr>
        <w:t xml:space="preserve">onsumer </w:t>
      </w:r>
      <w:r w:rsidRPr="009A73F2">
        <w:rPr>
          <w:rStyle w:val="Emphasis"/>
          <w:highlight w:val="cyan"/>
        </w:rPr>
        <w:t>Advertising</w:t>
      </w:r>
      <w:r w:rsidRPr="009A73F2">
        <w:rPr>
          <w:u w:val="single"/>
        </w:rPr>
        <w:t>: Drug companies spend billions of dollars marketing their medications directly to consumers</w:t>
      </w:r>
      <w:r w:rsidRPr="009A73F2">
        <w:rPr>
          <w:sz w:val="16"/>
        </w:rPr>
        <w:t xml:space="preserve">. While this can raise awareness about treatment options, it can also create a perception of a drug’s value that isn’t necessarily tied to its actual clinical benefit. </w:t>
      </w:r>
      <w:r w:rsidRPr="009A73F2">
        <w:rPr>
          <w:u w:val="single"/>
        </w:rPr>
        <w:t xml:space="preserve">These marketing </w:t>
      </w:r>
      <w:r w:rsidRPr="009A73F2">
        <w:rPr>
          <w:highlight w:val="cyan"/>
          <w:u w:val="single"/>
        </w:rPr>
        <w:t>expenses</w:t>
      </w:r>
      <w:r w:rsidRPr="009A73F2">
        <w:rPr>
          <w:u w:val="single"/>
        </w:rPr>
        <w:t xml:space="preserve"> ultimately </w:t>
      </w:r>
      <w:r w:rsidRPr="009A73F2">
        <w:rPr>
          <w:highlight w:val="cyan"/>
          <w:u w:val="single"/>
        </w:rPr>
        <w:t xml:space="preserve">get </w:t>
      </w:r>
      <w:r w:rsidRPr="009A73F2">
        <w:rPr>
          <w:rStyle w:val="Emphasis"/>
          <w:highlight w:val="cyan"/>
        </w:rPr>
        <w:t>factored into</w:t>
      </w:r>
      <w:r w:rsidRPr="009A73F2">
        <w:rPr>
          <w:rStyle w:val="Emphasis"/>
        </w:rPr>
        <w:t xml:space="preserve"> the </w:t>
      </w:r>
      <w:r w:rsidRPr="009A73F2">
        <w:rPr>
          <w:rStyle w:val="Emphasis"/>
          <w:highlight w:val="cyan"/>
        </w:rPr>
        <w:t>price</w:t>
      </w:r>
      <w:r w:rsidRPr="009A73F2">
        <w:rPr>
          <w:u w:val="single"/>
        </w:rPr>
        <w:t xml:space="preserve"> patients pay at the pharmacy.</w:t>
      </w:r>
    </w:p>
    <w:p w14:paraId="0B3CE049" w14:textId="77777777" w:rsidR="00D73600" w:rsidRPr="009A73F2" w:rsidRDefault="00D73600" w:rsidP="00D73600">
      <w:pPr>
        <w:rPr>
          <w:sz w:val="16"/>
        </w:rPr>
      </w:pPr>
      <w:r w:rsidRPr="009A73F2">
        <w:rPr>
          <w:rStyle w:val="Emphasis"/>
          <w:highlight w:val="cyan"/>
        </w:rPr>
        <w:t>Political Influence</w:t>
      </w:r>
      <w:r w:rsidRPr="009A73F2">
        <w:rPr>
          <w:u w:val="single"/>
        </w:rPr>
        <w:t xml:space="preserve">: Pharmaceutical </w:t>
      </w:r>
      <w:r w:rsidRPr="009A73F2">
        <w:rPr>
          <w:highlight w:val="cyan"/>
          <w:u w:val="single"/>
        </w:rPr>
        <w:t xml:space="preserve">companies </w:t>
      </w:r>
      <w:r w:rsidRPr="009A73F2">
        <w:rPr>
          <w:rStyle w:val="Emphasis"/>
          <w:highlight w:val="cyan"/>
        </w:rPr>
        <w:t>invest</w:t>
      </w:r>
      <w:r w:rsidRPr="009A73F2">
        <w:rPr>
          <w:rStyle w:val="Emphasis"/>
        </w:rPr>
        <w:t xml:space="preserve"> heavily</w:t>
      </w:r>
      <w:r w:rsidRPr="009A73F2">
        <w:rPr>
          <w:u w:val="single"/>
        </w:rPr>
        <w:t xml:space="preserve"> </w:t>
      </w:r>
      <w:r w:rsidRPr="009A73F2">
        <w:rPr>
          <w:highlight w:val="cyan"/>
          <w:u w:val="single"/>
        </w:rPr>
        <w:t>in lobbying</w:t>
      </w:r>
      <w:r w:rsidRPr="009A73F2">
        <w:rPr>
          <w:u w:val="single"/>
        </w:rPr>
        <w:t xml:space="preserve"> efforts </w:t>
      </w:r>
      <w:r w:rsidRPr="009A73F2">
        <w:rPr>
          <w:highlight w:val="cyan"/>
          <w:u w:val="single"/>
        </w:rPr>
        <w:t>to influence</w:t>
      </w:r>
      <w:r w:rsidRPr="009A73F2">
        <w:rPr>
          <w:u w:val="single"/>
        </w:rPr>
        <w:t xml:space="preserve"> legislation and </w:t>
      </w:r>
      <w:r w:rsidRPr="009A73F2">
        <w:rPr>
          <w:highlight w:val="cyan"/>
          <w:u w:val="single"/>
        </w:rPr>
        <w:t>regulations that govern</w:t>
      </w:r>
      <w:r w:rsidRPr="009A73F2">
        <w:rPr>
          <w:u w:val="single"/>
        </w:rPr>
        <w:t xml:space="preserve"> drug </w:t>
      </w:r>
      <w:r w:rsidRPr="009A73F2">
        <w:rPr>
          <w:rStyle w:val="Emphasis"/>
          <w:highlight w:val="cyan"/>
        </w:rPr>
        <w:t>pricing</w:t>
      </w:r>
      <w:r w:rsidRPr="009A73F2">
        <w:rPr>
          <w:rStyle w:val="Emphasis"/>
        </w:rPr>
        <w:t xml:space="preserve"> and development</w:t>
      </w:r>
      <w:r w:rsidRPr="009A73F2">
        <w:rPr>
          <w:u w:val="single"/>
        </w:rPr>
        <w:t>. This can include advocating for policies that extend patent protections, limit competition from generics, or weaken price negotiation power for government agencies</w:t>
      </w:r>
      <w:r w:rsidRPr="009A73F2">
        <w:rPr>
          <w:sz w:val="16"/>
        </w:rPr>
        <w:t xml:space="preserve"> like Medicare.</w:t>
      </w:r>
    </w:p>
    <w:p w14:paraId="39751681" w14:textId="77777777" w:rsidR="00D73600" w:rsidRPr="009A73F2" w:rsidRDefault="00D73600" w:rsidP="00D73600"/>
    <w:p w14:paraId="5BED1F5D" w14:textId="77777777" w:rsidR="00D73600" w:rsidRPr="009A73F2" w:rsidRDefault="00D73600" w:rsidP="00D73600">
      <w:pPr>
        <w:pStyle w:val="Heading4"/>
        <w:rPr>
          <w:rFonts w:cs="Times New Roman"/>
          <w:u w:val="single"/>
        </w:rPr>
      </w:pPr>
      <w:r w:rsidRPr="009A73F2">
        <w:rPr>
          <w:rFonts w:cs="Times New Roman"/>
          <w:u w:val="single"/>
        </w:rPr>
        <w:t>Drug prices</w:t>
      </w:r>
      <w:r w:rsidRPr="009A73F2">
        <w:rPr>
          <w:rFonts w:cs="Times New Roman"/>
        </w:rPr>
        <w:t xml:space="preserve"> are </w:t>
      </w:r>
      <w:r w:rsidRPr="009A73F2">
        <w:rPr>
          <w:rFonts w:cs="Times New Roman"/>
          <w:u w:val="single"/>
        </w:rPr>
        <w:t>very, very high</w:t>
      </w:r>
    </w:p>
    <w:p w14:paraId="32D91E15" w14:textId="77777777" w:rsidR="00D73600" w:rsidRPr="009A73F2" w:rsidRDefault="00D73600" w:rsidP="00D73600">
      <w:r w:rsidRPr="009A73F2">
        <w:rPr>
          <w:rStyle w:val="Style13ptBold"/>
        </w:rPr>
        <w:t>AHIP 7/9</w:t>
      </w:r>
      <w:r w:rsidRPr="009A73F2">
        <w:t xml:space="preserve"> (AHIP – America’s Health Insurance Plans. 7/9/24, “Fact Check: Manufacturers Set High Drug Prices and Undermine Competition”, </w:t>
      </w:r>
      <w:hyperlink r:id="rId30" w:history="1">
        <w:r w:rsidRPr="009A73F2">
          <w:rPr>
            <w:rStyle w:val="Hyperlink"/>
          </w:rPr>
          <w:t>https://www.ahip.org/news/articles/fact-check-manufacturers-set-high-drug-prices-and-undermine-competition</w:t>
        </w:r>
      </w:hyperlink>
      <w:r w:rsidRPr="009A73F2">
        <w:t xml:space="preserve">, A.Jay) </w:t>
      </w:r>
    </w:p>
    <w:p w14:paraId="4E63E9AA" w14:textId="77777777" w:rsidR="00D73600" w:rsidRPr="009A73F2" w:rsidRDefault="00D73600" w:rsidP="00D73600">
      <w:pPr>
        <w:rPr>
          <w:sz w:val="16"/>
        </w:rPr>
      </w:pPr>
      <w:r w:rsidRPr="009A73F2">
        <w:rPr>
          <w:u w:val="single"/>
        </w:rPr>
        <w:t>Health insurance plans support competition and choice to help make the cost of prescription drugs more affordable for people and more sustainable for the country.</w:t>
      </w:r>
      <w:r w:rsidRPr="009A73F2">
        <w:rPr>
          <w:sz w:val="16"/>
        </w:rPr>
        <w:t xml:space="preserve"> Today’s staff report from the FTC overlooks PBMs’ key role in countering manufacturers’ pricing power and making prescription drugs more affordable for plan sponsors and the consumers they serve.</w:t>
      </w:r>
    </w:p>
    <w:p w14:paraId="6A07F705" w14:textId="77777777" w:rsidR="00D73600" w:rsidRPr="009A73F2" w:rsidRDefault="00D73600" w:rsidP="00D73600">
      <w:pPr>
        <w:rPr>
          <w:sz w:val="16"/>
        </w:rPr>
      </w:pPr>
      <w:r w:rsidRPr="009A73F2">
        <w:rPr>
          <w:u w:val="single"/>
        </w:rPr>
        <w:t xml:space="preserve">Any assessment of prescription drug affordability has to start with the root causes of high drug prices: </w:t>
      </w:r>
      <w:r w:rsidRPr="009A73F2">
        <w:rPr>
          <w:highlight w:val="cyan"/>
          <w:u w:val="single"/>
        </w:rPr>
        <w:t>Drug manufacturers</w:t>
      </w:r>
      <w:r w:rsidRPr="009A73F2">
        <w:rPr>
          <w:u w:val="single"/>
        </w:rPr>
        <w:t xml:space="preserve"> often </w:t>
      </w:r>
      <w:r w:rsidRPr="009A73F2">
        <w:rPr>
          <w:highlight w:val="cyan"/>
          <w:u w:val="single"/>
        </w:rPr>
        <w:t xml:space="preserve">hold </w:t>
      </w:r>
      <w:r w:rsidRPr="009A73F2">
        <w:rPr>
          <w:rStyle w:val="Emphasis"/>
          <w:highlight w:val="cyan"/>
        </w:rPr>
        <w:t>monopoly</w:t>
      </w:r>
      <w:r w:rsidRPr="009A73F2">
        <w:rPr>
          <w:rStyle w:val="Emphasis"/>
        </w:rPr>
        <w:t xml:space="preserve"> power</w:t>
      </w:r>
      <w:r w:rsidRPr="009A73F2">
        <w:rPr>
          <w:u w:val="single"/>
        </w:rPr>
        <w:t xml:space="preserve"> </w:t>
      </w:r>
      <w:r w:rsidRPr="009A73F2">
        <w:rPr>
          <w:highlight w:val="cyan"/>
          <w:u w:val="single"/>
        </w:rPr>
        <w:t>over medicines and</w:t>
      </w:r>
      <w:r w:rsidRPr="009A73F2">
        <w:rPr>
          <w:u w:val="single"/>
        </w:rPr>
        <w:t xml:space="preserve"> continue to prevent and </w:t>
      </w:r>
      <w:r w:rsidRPr="009A73F2">
        <w:rPr>
          <w:rStyle w:val="Emphasis"/>
          <w:highlight w:val="cyan"/>
        </w:rPr>
        <w:t>undermine competition</w:t>
      </w:r>
      <w:r w:rsidRPr="009A73F2">
        <w:rPr>
          <w:highlight w:val="cyan"/>
          <w:u w:val="single"/>
        </w:rPr>
        <w:t xml:space="preserve"> to keep</w:t>
      </w:r>
      <w:r w:rsidRPr="009A73F2">
        <w:rPr>
          <w:u w:val="single"/>
        </w:rPr>
        <w:t xml:space="preserve"> drug </w:t>
      </w:r>
      <w:r w:rsidRPr="009A73F2">
        <w:rPr>
          <w:highlight w:val="cyan"/>
          <w:u w:val="single"/>
        </w:rPr>
        <w:t>prices</w:t>
      </w:r>
      <w:r w:rsidRPr="009A73F2">
        <w:rPr>
          <w:u w:val="single"/>
        </w:rPr>
        <w:t xml:space="preserve"> as </w:t>
      </w:r>
      <w:r w:rsidRPr="009A73F2">
        <w:rPr>
          <w:rStyle w:val="Emphasis"/>
          <w:highlight w:val="cyan"/>
        </w:rPr>
        <w:t>high</w:t>
      </w:r>
      <w:r w:rsidRPr="009A73F2">
        <w:rPr>
          <w:rStyle w:val="Emphasis"/>
        </w:rPr>
        <w:t xml:space="preserve"> as possible</w:t>
      </w:r>
      <w:r w:rsidRPr="009A73F2">
        <w:rPr>
          <w:u w:val="single"/>
        </w:rPr>
        <w:t xml:space="preserve"> in the U.S</w:t>
      </w:r>
      <w:r w:rsidRPr="009A73F2">
        <w:rPr>
          <w:sz w:val="16"/>
        </w:rPr>
        <w:t>.</w:t>
      </w:r>
    </w:p>
    <w:p w14:paraId="4E9C79F8" w14:textId="77777777" w:rsidR="00D73600" w:rsidRPr="009A73F2" w:rsidRDefault="00D73600" w:rsidP="00D73600">
      <w:pPr>
        <w:rPr>
          <w:sz w:val="16"/>
        </w:rPr>
      </w:pPr>
      <w:r w:rsidRPr="009A73F2">
        <w:rPr>
          <w:sz w:val="16"/>
        </w:rPr>
        <w:t>For example:</w:t>
      </w:r>
    </w:p>
    <w:p w14:paraId="6400024C" w14:textId="77777777" w:rsidR="00D73600" w:rsidRPr="009A73F2" w:rsidRDefault="00D73600" w:rsidP="00D73600">
      <w:pPr>
        <w:rPr>
          <w:u w:val="single"/>
        </w:rPr>
      </w:pPr>
      <w:r w:rsidRPr="009A73F2">
        <w:rPr>
          <w:highlight w:val="cyan"/>
          <w:u w:val="single"/>
        </w:rPr>
        <w:t>Research</w:t>
      </w:r>
      <w:r w:rsidRPr="009A73F2">
        <w:rPr>
          <w:u w:val="single"/>
        </w:rPr>
        <w:t xml:space="preserve"> has </w:t>
      </w:r>
      <w:r w:rsidRPr="009A73F2">
        <w:rPr>
          <w:highlight w:val="cyan"/>
          <w:u w:val="single"/>
        </w:rPr>
        <w:t>found</w:t>
      </w:r>
      <w:r w:rsidRPr="009A73F2">
        <w:rPr>
          <w:u w:val="single"/>
        </w:rPr>
        <w:t xml:space="preserve"> that the </w:t>
      </w:r>
      <w:r w:rsidRPr="009A73F2">
        <w:rPr>
          <w:rStyle w:val="Emphasis"/>
          <w:highlight w:val="cyan"/>
        </w:rPr>
        <w:t>median</w:t>
      </w:r>
      <w:r w:rsidRPr="009A73F2">
        <w:rPr>
          <w:rStyle w:val="Emphasis"/>
        </w:rPr>
        <w:t xml:space="preserve"> annual</w:t>
      </w:r>
      <w:r w:rsidRPr="009A73F2">
        <w:rPr>
          <w:u w:val="single"/>
        </w:rPr>
        <w:t xml:space="preserve"> </w:t>
      </w:r>
      <w:r w:rsidRPr="009A73F2">
        <w:rPr>
          <w:highlight w:val="cyan"/>
          <w:u w:val="single"/>
        </w:rPr>
        <w:t xml:space="preserve">price among </w:t>
      </w:r>
      <w:r w:rsidRPr="009A73F2">
        <w:rPr>
          <w:rStyle w:val="Emphasis"/>
          <w:highlight w:val="cyan"/>
        </w:rPr>
        <w:t>new drugs</w:t>
      </w:r>
      <w:r w:rsidRPr="009A73F2">
        <w:rPr>
          <w:u w:val="single"/>
        </w:rPr>
        <w:t xml:space="preserve"> approved by the U.S. Food and Drug Administration (FDA) in 2023 </w:t>
      </w:r>
      <w:r w:rsidRPr="009A73F2">
        <w:rPr>
          <w:highlight w:val="cyan"/>
          <w:u w:val="single"/>
        </w:rPr>
        <w:t xml:space="preserve">reached </w:t>
      </w:r>
      <w:r w:rsidRPr="009A73F2">
        <w:rPr>
          <w:rStyle w:val="Emphasis"/>
          <w:highlight w:val="cyan"/>
        </w:rPr>
        <w:t>$300,000, 35% higher</w:t>
      </w:r>
      <w:r w:rsidRPr="009A73F2">
        <w:rPr>
          <w:u w:val="single"/>
        </w:rPr>
        <w:t xml:space="preserve"> </w:t>
      </w:r>
      <w:r w:rsidRPr="009A73F2">
        <w:rPr>
          <w:highlight w:val="cyan"/>
          <w:u w:val="single"/>
        </w:rPr>
        <w:t>than</w:t>
      </w:r>
      <w:r w:rsidRPr="009A73F2">
        <w:rPr>
          <w:u w:val="single"/>
        </w:rPr>
        <w:t xml:space="preserve"> the </w:t>
      </w:r>
      <w:r w:rsidRPr="009A73F2">
        <w:rPr>
          <w:rStyle w:val="Emphasis"/>
          <w:highlight w:val="cyan"/>
        </w:rPr>
        <w:t>previous year</w:t>
      </w:r>
      <w:r w:rsidRPr="009A73F2">
        <w:rPr>
          <w:u w:val="single"/>
        </w:rPr>
        <w:t>.</w:t>
      </w:r>
    </w:p>
    <w:p w14:paraId="6F650A54" w14:textId="77777777" w:rsidR="00D73600" w:rsidRPr="009A73F2" w:rsidRDefault="00D73600" w:rsidP="00D73600">
      <w:pPr>
        <w:rPr>
          <w:u w:val="single"/>
        </w:rPr>
      </w:pPr>
      <w:r w:rsidRPr="009A73F2">
        <w:rPr>
          <w:u w:val="single"/>
        </w:rPr>
        <w:t>A 2023 analysis found that “</w:t>
      </w:r>
      <w:r w:rsidRPr="009A73F2">
        <w:rPr>
          <w:rStyle w:val="Emphasis"/>
        </w:rPr>
        <w:t xml:space="preserve">anti-competitive </w:t>
      </w:r>
      <w:r w:rsidRPr="009A73F2">
        <w:rPr>
          <w:rStyle w:val="Emphasis"/>
          <w:highlight w:val="cyan"/>
        </w:rPr>
        <w:t>patent abuse</w:t>
      </w:r>
      <w:r w:rsidRPr="009A73F2">
        <w:rPr>
          <w:u w:val="single"/>
        </w:rPr>
        <w:t xml:space="preserve"> tactics used by big pharmaceutical companies </w:t>
      </w:r>
      <w:r w:rsidRPr="009A73F2">
        <w:rPr>
          <w:highlight w:val="cyan"/>
          <w:u w:val="single"/>
        </w:rPr>
        <w:t>cost</w:t>
      </w:r>
      <w:r w:rsidRPr="009A73F2">
        <w:rPr>
          <w:u w:val="single"/>
        </w:rPr>
        <w:t xml:space="preserve"> U.S. consumers an additional </w:t>
      </w:r>
      <w:r w:rsidRPr="009A73F2">
        <w:rPr>
          <w:rStyle w:val="Emphasis"/>
          <w:highlight w:val="cyan"/>
        </w:rPr>
        <w:t>$40.7 billion</w:t>
      </w:r>
      <w:r w:rsidRPr="009A73F2">
        <w:rPr>
          <w:u w:val="single"/>
        </w:rPr>
        <w:t xml:space="preserve"> in prescription drug expenses </w:t>
      </w:r>
      <w:r w:rsidRPr="009A73F2">
        <w:rPr>
          <w:highlight w:val="cyan"/>
          <w:u w:val="single"/>
        </w:rPr>
        <w:t xml:space="preserve">in </w:t>
      </w:r>
      <w:r w:rsidRPr="009A73F2">
        <w:rPr>
          <w:rStyle w:val="Emphasis"/>
          <w:highlight w:val="cyan"/>
        </w:rPr>
        <w:t>one year</w:t>
      </w:r>
      <w:r w:rsidRPr="009A73F2">
        <w:rPr>
          <w:rStyle w:val="Emphasis"/>
        </w:rPr>
        <w:t xml:space="preserve"> alone</w:t>
      </w:r>
      <w:r w:rsidRPr="009A73F2">
        <w:rPr>
          <w:u w:val="single"/>
        </w:rPr>
        <w:t>.”</w:t>
      </w:r>
    </w:p>
    <w:p w14:paraId="124A27DD" w14:textId="77777777" w:rsidR="00D73600" w:rsidRPr="009A73F2" w:rsidRDefault="00D73600" w:rsidP="00D73600">
      <w:pPr>
        <w:rPr>
          <w:sz w:val="16"/>
        </w:rPr>
      </w:pPr>
      <w:r w:rsidRPr="009A73F2">
        <w:rPr>
          <w:u w:val="single"/>
        </w:rPr>
        <w:t xml:space="preserve">More than 22 cents of every dollar spent on health insurance premiums goes to </w:t>
      </w:r>
      <w:r w:rsidRPr="009A73F2">
        <w:rPr>
          <w:rStyle w:val="Emphasis"/>
        </w:rPr>
        <w:t>pay for prescription drugs</w:t>
      </w:r>
      <w:r w:rsidRPr="009A73F2">
        <w:rPr>
          <w:sz w:val="16"/>
        </w:rPr>
        <w:t xml:space="preserve"> – more than any other individual category.</w:t>
      </w:r>
    </w:p>
    <w:p w14:paraId="41E7F9C4" w14:textId="77777777" w:rsidR="00D73600" w:rsidRPr="009A73F2" w:rsidRDefault="00D73600" w:rsidP="00D73600">
      <w:pPr>
        <w:rPr>
          <w:sz w:val="16"/>
        </w:rPr>
      </w:pPr>
      <w:r w:rsidRPr="009A73F2">
        <w:rPr>
          <w:u w:val="single"/>
        </w:rPr>
        <w:t xml:space="preserve">Over the </w:t>
      </w:r>
      <w:r w:rsidRPr="009A73F2">
        <w:rPr>
          <w:rStyle w:val="Emphasis"/>
        </w:rPr>
        <w:t>2009–2018 period</w:t>
      </w:r>
      <w:r w:rsidRPr="009A73F2">
        <w:rPr>
          <w:u w:val="single"/>
        </w:rPr>
        <w:t xml:space="preserve">, the </w:t>
      </w:r>
      <w:r w:rsidRPr="009A73F2">
        <w:rPr>
          <w:highlight w:val="cyan"/>
          <w:u w:val="single"/>
        </w:rPr>
        <w:t>average price of</w:t>
      </w:r>
      <w:r w:rsidRPr="009A73F2">
        <w:rPr>
          <w:u w:val="single"/>
        </w:rPr>
        <w:t xml:space="preserve"> a </w:t>
      </w:r>
      <w:r w:rsidRPr="009A73F2">
        <w:rPr>
          <w:highlight w:val="cyan"/>
          <w:u w:val="single"/>
        </w:rPr>
        <w:t>prescription</w:t>
      </w:r>
      <w:r w:rsidRPr="009A73F2">
        <w:rPr>
          <w:u w:val="single"/>
        </w:rPr>
        <w:t xml:space="preserve"> for a brand-name drug </w:t>
      </w:r>
      <w:r w:rsidRPr="009A73F2">
        <w:rPr>
          <w:rStyle w:val="Emphasis"/>
        </w:rPr>
        <w:t>more than </w:t>
      </w:r>
      <w:r w:rsidRPr="009A73F2">
        <w:rPr>
          <w:rStyle w:val="Emphasis"/>
          <w:highlight w:val="cyan"/>
        </w:rPr>
        <w:t>doubled</w:t>
      </w:r>
      <w:r w:rsidRPr="009A73F2">
        <w:rPr>
          <w:sz w:val="16"/>
        </w:rPr>
        <w:t> in the Medicare Part D program and increased by 50% in Medicaid.</w:t>
      </w:r>
    </w:p>
    <w:p w14:paraId="7B659BAE" w14:textId="77777777" w:rsidR="00D73600" w:rsidRPr="009A73F2" w:rsidRDefault="00D73600" w:rsidP="00D73600">
      <w:pPr>
        <w:rPr>
          <w:sz w:val="16"/>
        </w:rPr>
      </w:pPr>
      <w:r w:rsidRPr="009A73F2">
        <w:rPr>
          <w:u w:val="single"/>
        </w:rPr>
        <w:t>A recent study found the top 10 brand name drugs in terms of “US net sales revenue in 2021” had a total of 1,429 patents</w:t>
      </w:r>
      <w:r w:rsidRPr="009A73F2">
        <w:rPr>
          <w:sz w:val="16"/>
        </w:rPr>
        <w:t xml:space="preserve"> or pending patents.</w:t>
      </w:r>
    </w:p>
    <w:p w14:paraId="04126D5B" w14:textId="77777777" w:rsidR="00D73600" w:rsidRPr="009A73F2" w:rsidRDefault="00D73600" w:rsidP="00D73600">
      <w:pPr>
        <w:rPr>
          <w:sz w:val="16"/>
        </w:rPr>
      </w:pPr>
      <w:r w:rsidRPr="009A73F2">
        <w:rPr>
          <w:highlight w:val="cyan"/>
          <w:u w:val="single"/>
        </w:rPr>
        <w:t>In the</w:t>
      </w:r>
      <w:r w:rsidRPr="009A73F2">
        <w:rPr>
          <w:u w:val="single"/>
        </w:rPr>
        <w:t xml:space="preserve"> first two </w:t>
      </w:r>
      <w:r w:rsidRPr="009A73F2">
        <w:rPr>
          <w:highlight w:val="cyan"/>
          <w:u w:val="single"/>
        </w:rPr>
        <w:t>weeks of 2024</w:t>
      </w:r>
      <w:r w:rsidRPr="009A73F2">
        <w:rPr>
          <w:u w:val="single"/>
        </w:rPr>
        <w:t xml:space="preserve">, drug </w:t>
      </w:r>
      <w:r w:rsidRPr="009A73F2">
        <w:rPr>
          <w:highlight w:val="cyan"/>
          <w:u w:val="single"/>
        </w:rPr>
        <w:t>manufacturers “raised</w:t>
      </w:r>
      <w:r w:rsidRPr="009A73F2">
        <w:rPr>
          <w:u w:val="single"/>
        </w:rPr>
        <w:t xml:space="preserve"> list </w:t>
      </w:r>
      <w:r w:rsidRPr="009A73F2">
        <w:rPr>
          <w:highlight w:val="cyan"/>
          <w:u w:val="single"/>
        </w:rPr>
        <w:t>prices</w:t>
      </w:r>
      <w:r w:rsidRPr="009A73F2">
        <w:rPr>
          <w:u w:val="single"/>
        </w:rPr>
        <w:t xml:space="preserve"> on 775 brand-name drugs … </w:t>
      </w:r>
      <w:r w:rsidRPr="009A73F2">
        <w:rPr>
          <w:highlight w:val="cyan"/>
          <w:u w:val="single"/>
        </w:rPr>
        <w:t>by</w:t>
      </w:r>
      <w:r w:rsidRPr="009A73F2">
        <w:rPr>
          <w:u w:val="single"/>
        </w:rPr>
        <w:t xml:space="preserve"> a </w:t>
      </w:r>
      <w:r w:rsidRPr="009A73F2">
        <w:rPr>
          <w:rStyle w:val="Emphasis"/>
        </w:rPr>
        <w:t xml:space="preserve">median of </w:t>
      </w:r>
      <w:r w:rsidRPr="009A73F2">
        <w:rPr>
          <w:rStyle w:val="Emphasis"/>
          <w:highlight w:val="cyan"/>
        </w:rPr>
        <w:t>4.5 percent</w:t>
      </w:r>
      <w:r w:rsidRPr="009A73F2">
        <w:rPr>
          <w:highlight w:val="cyan"/>
          <w:u w:val="single"/>
        </w:rPr>
        <w:t>,” outpacing</w:t>
      </w:r>
      <w:r w:rsidRPr="009A73F2">
        <w:rPr>
          <w:u w:val="single"/>
        </w:rPr>
        <w:t xml:space="preserve"> “the </w:t>
      </w:r>
      <w:r w:rsidRPr="009A73F2">
        <w:rPr>
          <w:rStyle w:val="Emphasis"/>
        </w:rPr>
        <w:t xml:space="preserve">rate of </w:t>
      </w:r>
      <w:r w:rsidRPr="009A73F2">
        <w:rPr>
          <w:rStyle w:val="Emphasis"/>
          <w:highlight w:val="cyan"/>
        </w:rPr>
        <w:t>inflation</w:t>
      </w:r>
      <w:r w:rsidRPr="009A73F2">
        <w:rPr>
          <w:sz w:val="16"/>
        </w:rPr>
        <w:t>, which ticked up to 3.4 percent in December,” according to research from The Wall Street Journal and 46brooklyn Research.</w:t>
      </w:r>
    </w:p>
    <w:p w14:paraId="51F9FB5F" w14:textId="77777777" w:rsidR="00D73600" w:rsidRPr="009A73F2" w:rsidRDefault="00D73600" w:rsidP="00D73600">
      <w:pPr>
        <w:rPr>
          <w:u w:val="single"/>
        </w:rPr>
      </w:pPr>
      <w:r w:rsidRPr="009A73F2">
        <w:rPr>
          <w:u w:val="single"/>
        </w:rPr>
        <w:t>The largest drugmakers in the United States spend just 22 cents out of every dollar on R&amp;D, and a study from JAMA Network found “</w:t>
      </w:r>
      <w:r w:rsidRPr="009A73F2">
        <w:rPr>
          <w:rStyle w:val="Emphasis"/>
        </w:rPr>
        <w:t>no relationship</w:t>
      </w:r>
      <w:r w:rsidRPr="009A73F2">
        <w:rPr>
          <w:u w:val="single"/>
        </w:rPr>
        <w:t>” between the price brand name drug makers set and the amount those companies invest in R&amp;D.</w:t>
      </w:r>
    </w:p>
    <w:p w14:paraId="7E2D5801" w14:textId="77777777" w:rsidR="00D73600" w:rsidRPr="009A73F2" w:rsidRDefault="00D73600" w:rsidP="00D73600"/>
    <w:p w14:paraId="2C961F2B" w14:textId="77777777" w:rsidR="00D73600" w:rsidRPr="009A73F2" w:rsidRDefault="00D73600" w:rsidP="00D73600">
      <w:pPr>
        <w:pStyle w:val="Heading4"/>
        <w:rPr>
          <w:rFonts w:cs="Times New Roman"/>
          <w:u w:val="single"/>
        </w:rPr>
      </w:pPr>
      <w:r w:rsidRPr="009A73F2">
        <w:rPr>
          <w:rFonts w:cs="Times New Roman"/>
          <w:u w:val="single"/>
        </w:rPr>
        <w:t>Government efforts</w:t>
      </w:r>
      <w:r w:rsidRPr="009A73F2">
        <w:rPr>
          <w:rFonts w:cs="Times New Roman"/>
        </w:rPr>
        <w:t xml:space="preserve"> to </w:t>
      </w:r>
      <w:r w:rsidRPr="009A73F2">
        <w:rPr>
          <w:rFonts w:cs="Times New Roman"/>
          <w:u w:val="single"/>
        </w:rPr>
        <w:t>reduce prices</w:t>
      </w:r>
      <w:r w:rsidRPr="009A73F2">
        <w:rPr>
          <w:rFonts w:cs="Times New Roman"/>
        </w:rPr>
        <w:t xml:space="preserve"> in the squo </w:t>
      </w:r>
      <w:r w:rsidRPr="009A73F2">
        <w:rPr>
          <w:rFonts w:cs="Times New Roman"/>
          <w:u w:val="single"/>
        </w:rPr>
        <w:t>fail</w:t>
      </w:r>
    </w:p>
    <w:p w14:paraId="16367164" w14:textId="77777777" w:rsidR="00D73600" w:rsidRPr="009A73F2" w:rsidRDefault="00D73600" w:rsidP="00D73600">
      <w:r w:rsidRPr="009A73F2">
        <w:rPr>
          <w:rStyle w:val="Style13ptBold"/>
        </w:rPr>
        <w:t>Smith 7/9</w:t>
      </w:r>
      <w:r w:rsidRPr="009A73F2">
        <w:t xml:space="preserve"> (Christina Smith - Director of Health and Science Policy for Citizens Against Government Waste. 7/9/24, “The FTC Wrongly Blames PBMs for High Drug Prices”, </w:t>
      </w:r>
      <w:hyperlink r:id="rId31" w:history="1">
        <w:r w:rsidRPr="009A73F2">
          <w:rPr>
            <w:rStyle w:val="Hyperlink"/>
          </w:rPr>
          <w:t>https://www.cagw.org/thewastewatcher/ftc-wrongly-blames-pbms-high-drug-prices</w:t>
        </w:r>
      </w:hyperlink>
      <w:r w:rsidRPr="009A73F2">
        <w:t>, Citizens Against Government Waste, A.Jay)</w:t>
      </w:r>
    </w:p>
    <w:p w14:paraId="41A8C8B8" w14:textId="77777777" w:rsidR="00D73600" w:rsidRPr="009A73F2" w:rsidRDefault="00D73600" w:rsidP="00D73600">
      <w:pPr>
        <w:rPr>
          <w:sz w:val="16"/>
        </w:rPr>
      </w:pPr>
      <w:r w:rsidRPr="009A73F2">
        <w:rPr>
          <w:highlight w:val="cyan"/>
          <w:u w:val="single"/>
        </w:rPr>
        <w:t>Efforts</w:t>
      </w:r>
      <w:r w:rsidRPr="009A73F2">
        <w:rPr>
          <w:u w:val="single"/>
        </w:rPr>
        <w:t xml:space="preserve"> by the federal government </w:t>
      </w:r>
      <w:r w:rsidRPr="009A73F2">
        <w:rPr>
          <w:highlight w:val="cyan"/>
          <w:u w:val="single"/>
        </w:rPr>
        <w:t>to reduce</w:t>
      </w:r>
      <w:r w:rsidRPr="009A73F2">
        <w:rPr>
          <w:u w:val="single"/>
        </w:rPr>
        <w:t xml:space="preserve"> the </w:t>
      </w:r>
      <w:r w:rsidRPr="009A73F2">
        <w:rPr>
          <w:highlight w:val="cyan"/>
          <w:u w:val="single"/>
        </w:rPr>
        <w:t>cost</w:t>
      </w:r>
      <w:r w:rsidRPr="009A73F2">
        <w:rPr>
          <w:u w:val="single"/>
        </w:rPr>
        <w:t xml:space="preserve"> of pharmaceuticals </w:t>
      </w:r>
      <w:r w:rsidRPr="009A73F2">
        <w:rPr>
          <w:highlight w:val="cyan"/>
          <w:u w:val="single"/>
        </w:rPr>
        <w:t>have</w:t>
      </w:r>
      <w:r w:rsidRPr="009A73F2">
        <w:rPr>
          <w:u w:val="single"/>
        </w:rPr>
        <w:t xml:space="preserve"> </w:t>
      </w:r>
      <w:r w:rsidRPr="009A73F2">
        <w:rPr>
          <w:rStyle w:val="Emphasis"/>
        </w:rPr>
        <w:t>increased interference</w:t>
      </w:r>
      <w:r w:rsidRPr="009A73F2">
        <w:rPr>
          <w:u w:val="single"/>
        </w:rPr>
        <w:t xml:space="preserve"> in the medical marketplace and </w:t>
      </w:r>
      <w:r w:rsidRPr="009A73F2">
        <w:rPr>
          <w:rStyle w:val="Emphasis"/>
          <w:highlight w:val="cyan"/>
        </w:rPr>
        <w:t>failed</w:t>
      </w:r>
      <w:r w:rsidRPr="009A73F2">
        <w:rPr>
          <w:rStyle w:val="Emphasis"/>
        </w:rPr>
        <w:t xml:space="preserve"> to achieve any cost savings.</w:t>
      </w:r>
      <w:r w:rsidRPr="009A73F2">
        <w:rPr>
          <w:u w:val="single"/>
        </w:rPr>
        <w:t>  One of consistent scapegoats for higher prices has been pharmacy benefit managers (PBMs</w:t>
      </w:r>
      <w:r w:rsidRPr="009A73F2">
        <w:rPr>
          <w:sz w:val="16"/>
        </w:rPr>
        <w:t>), which were the subject of the Federal Trade Commission’s (FTC) July 9, 2024, interim reportas part of its June 22, 2022, inquiry into PBMs.  The report discredits PBMs and neglects to acknowledge their positive impact. </w:t>
      </w:r>
    </w:p>
    <w:p w14:paraId="032907F3" w14:textId="77777777" w:rsidR="00D73600" w:rsidRPr="009A73F2" w:rsidRDefault="00D73600" w:rsidP="00D73600">
      <w:pPr>
        <w:rPr>
          <w:sz w:val="16"/>
        </w:rPr>
      </w:pPr>
      <w:r w:rsidRPr="009A73F2">
        <w:rPr>
          <w:rStyle w:val="Emphasis"/>
          <w:highlight w:val="cyan"/>
        </w:rPr>
        <w:t>PBMs</w:t>
      </w:r>
      <w:r w:rsidRPr="009A73F2">
        <w:rPr>
          <w:highlight w:val="cyan"/>
          <w:u w:val="single"/>
        </w:rPr>
        <w:t xml:space="preserve"> play a </w:t>
      </w:r>
      <w:r w:rsidRPr="009A73F2">
        <w:rPr>
          <w:rStyle w:val="Emphasis"/>
          <w:highlight w:val="cyan"/>
        </w:rPr>
        <w:t>vital role</w:t>
      </w:r>
      <w:r w:rsidRPr="009A73F2">
        <w:rPr>
          <w:u w:val="single"/>
        </w:rPr>
        <w:t xml:space="preserve"> in administering drug plans for more than 275 million Americans who receive their health insurance from employers, unions, governments, insurers, and other entities.  </w:t>
      </w:r>
      <w:r w:rsidRPr="009A73F2">
        <w:rPr>
          <w:highlight w:val="cyan"/>
          <w:u w:val="single"/>
        </w:rPr>
        <w:t>These</w:t>
      </w:r>
      <w:r w:rsidRPr="009A73F2">
        <w:rPr>
          <w:u w:val="single"/>
        </w:rPr>
        <w:t xml:space="preserve"> voluntary and competitive </w:t>
      </w:r>
      <w:r w:rsidRPr="009A73F2">
        <w:rPr>
          <w:highlight w:val="cyan"/>
          <w:u w:val="single"/>
        </w:rPr>
        <w:t xml:space="preserve">arrangements </w:t>
      </w:r>
      <w:r w:rsidRPr="009A73F2">
        <w:rPr>
          <w:rStyle w:val="Emphasis"/>
          <w:highlight w:val="cyan"/>
        </w:rPr>
        <w:t>save</w:t>
      </w:r>
      <w:r w:rsidRPr="009A73F2">
        <w:rPr>
          <w:rStyle w:val="Emphasis"/>
        </w:rPr>
        <w:t xml:space="preserve"> an average of </w:t>
      </w:r>
      <w:r w:rsidRPr="009A73F2">
        <w:rPr>
          <w:rStyle w:val="Emphasis"/>
          <w:highlight w:val="cyan"/>
        </w:rPr>
        <w:t>$1,040</w:t>
      </w:r>
      <w:r w:rsidRPr="009A73F2">
        <w:rPr>
          <w:highlight w:val="cyan"/>
          <w:u w:val="single"/>
        </w:rPr>
        <w:t> per</w:t>
      </w:r>
      <w:r w:rsidRPr="009A73F2">
        <w:rPr>
          <w:u w:val="single"/>
        </w:rPr>
        <w:t xml:space="preserve"> payer and </w:t>
      </w:r>
      <w:r w:rsidRPr="009A73F2">
        <w:rPr>
          <w:highlight w:val="cyan"/>
          <w:u w:val="single"/>
        </w:rPr>
        <w:t xml:space="preserve">patient </w:t>
      </w:r>
      <w:r w:rsidRPr="009A73F2">
        <w:rPr>
          <w:rStyle w:val="Emphasis"/>
          <w:highlight w:val="cyan"/>
        </w:rPr>
        <w:t>annually</w:t>
      </w:r>
      <w:r w:rsidRPr="009A73F2">
        <w:rPr>
          <w:u w:val="single"/>
        </w:rPr>
        <w:t xml:space="preserve">, and </w:t>
      </w:r>
      <w:r w:rsidRPr="009A73F2">
        <w:rPr>
          <w:highlight w:val="cyan"/>
          <w:u w:val="single"/>
        </w:rPr>
        <w:t>the number</w:t>
      </w:r>
      <w:r w:rsidRPr="009A73F2">
        <w:rPr>
          <w:u w:val="single"/>
        </w:rPr>
        <w:t xml:space="preserve"> of patients </w:t>
      </w:r>
      <w:r w:rsidRPr="009A73F2">
        <w:rPr>
          <w:highlight w:val="cyan"/>
          <w:u w:val="single"/>
        </w:rPr>
        <w:t>receiving</w:t>
      </w:r>
      <w:r w:rsidRPr="009A73F2">
        <w:rPr>
          <w:u w:val="single"/>
        </w:rPr>
        <w:t xml:space="preserve"> these </w:t>
      </w:r>
      <w:r w:rsidRPr="009A73F2">
        <w:rPr>
          <w:highlight w:val="cyan"/>
          <w:u w:val="single"/>
        </w:rPr>
        <w:t>benefits</w:t>
      </w:r>
      <w:r w:rsidRPr="009A73F2">
        <w:rPr>
          <w:u w:val="single"/>
        </w:rPr>
        <w:t xml:space="preserve"> continues to </w:t>
      </w:r>
      <w:r w:rsidRPr="009A73F2">
        <w:rPr>
          <w:highlight w:val="cyan"/>
          <w:u w:val="single"/>
        </w:rPr>
        <w:t>grow</w:t>
      </w:r>
      <w:r w:rsidRPr="009A73F2">
        <w:rPr>
          <w:u w:val="single"/>
        </w:rPr>
        <w:t xml:space="preserve"> due to the </w:t>
      </w:r>
      <w:r w:rsidRPr="009A73F2">
        <w:rPr>
          <w:rStyle w:val="Emphasis"/>
        </w:rPr>
        <w:t>efficiencies</w:t>
      </w:r>
      <w:r w:rsidRPr="009A73F2">
        <w:rPr>
          <w:u w:val="single"/>
        </w:rPr>
        <w:t xml:space="preserve"> and </w:t>
      </w:r>
      <w:r w:rsidRPr="009A73F2">
        <w:rPr>
          <w:rStyle w:val="Emphasis"/>
        </w:rPr>
        <w:t>savings they provide</w:t>
      </w:r>
      <w:r w:rsidRPr="009A73F2">
        <w:rPr>
          <w:u w:val="single"/>
        </w:rPr>
        <w:t xml:space="preserve">.  The negotiating power of </w:t>
      </w:r>
      <w:r w:rsidRPr="009A73F2">
        <w:rPr>
          <w:highlight w:val="cyan"/>
          <w:u w:val="single"/>
        </w:rPr>
        <w:t>PBMs</w:t>
      </w:r>
      <w:r w:rsidRPr="009A73F2">
        <w:rPr>
          <w:u w:val="single"/>
        </w:rPr>
        <w:t xml:space="preserve"> helps to </w:t>
      </w:r>
      <w:r w:rsidRPr="009A73F2">
        <w:rPr>
          <w:highlight w:val="cyan"/>
          <w:u w:val="single"/>
        </w:rPr>
        <w:t>secure</w:t>
      </w:r>
      <w:r w:rsidRPr="009A73F2">
        <w:rPr>
          <w:u w:val="single"/>
        </w:rPr>
        <w:t xml:space="preserve"> 40 to </w:t>
      </w:r>
      <w:r w:rsidRPr="009A73F2">
        <w:rPr>
          <w:rStyle w:val="Emphasis"/>
          <w:highlight w:val="cyan"/>
        </w:rPr>
        <w:t>50 percent savings</w:t>
      </w:r>
      <w:r w:rsidRPr="009A73F2">
        <w:rPr>
          <w:highlight w:val="cyan"/>
          <w:u w:val="single"/>
        </w:rPr>
        <w:t xml:space="preserve"> on</w:t>
      </w:r>
      <w:r w:rsidRPr="009A73F2">
        <w:rPr>
          <w:u w:val="single"/>
        </w:rPr>
        <w:t xml:space="preserve"> prescription </w:t>
      </w:r>
      <w:r w:rsidRPr="009A73F2">
        <w:rPr>
          <w:highlight w:val="cyan"/>
          <w:u w:val="single"/>
        </w:rPr>
        <w:t>drugs</w:t>
      </w:r>
      <w:r w:rsidRPr="009A73F2">
        <w:rPr>
          <w:u w:val="single"/>
        </w:rPr>
        <w:t xml:space="preserve"> and related medical costs for their customers.  These </w:t>
      </w:r>
      <w:r w:rsidRPr="009A73F2">
        <w:rPr>
          <w:highlight w:val="cyan"/>
          <w:u w:val="single"/>
        </w:rPr>
        <w:t>savings are</w:t>
      </w:r>
      <w:r w:rsidRPr="009A73F2">
        <w:rPr>
          <w:u w:val="single"/>
        </w:rPr>
        <w:t xml:space="preserve"> then </w:t>
      </w:r>
      <w:r w:rsidRPr="009A73F2">
        <w:rPr>
          <w:rStyle w:val="Emphasis"/>
          <w:highlight w:val="cyan"/>
        </w:rPr>
        <w:t>passed on</w:t>
      </w:r>
      <w:r w:rsidRPr="009A73F2">
        <w:rPr>
          <w:highlight w:val="cyan"/>
          <w:u w:val="single"/>
        </w:rPr>
        <w:t xml:space="preserve"> to</w:t>
      </w:r>
      <w:r w:rsidRPr="009A73F2">
        <w:rPr>
          <w:u w:val="single"/>
        </w:rPr>
        <w:t xml:space="preserve"> health plan sponsors and </w:t>
      </w:r>
      <w:r w:rsidRPr="009A73F2">
        <w:rPr>
          <w:highlight w:val="cyan"/>
          <w:u w:val="single"/>
        </w:rPr>
        <w:t>patients</w:t>
      </w:r>
      <w:r w:rsidRPr="009A73F2">
        <w:rPr>
          <w:u w:val="single"/>
        </w:rPr>
        <w:t xml:space="preserve">.  </w:t>
      </w:r>
      <w:r w:rsidRPr="009A73F2">
        <w:rPr>
          <w:sz w:val="16"/>
        </w:rPr>
        <w:t>PBMs employ a range of tools, including rebates, pharmacy networks, drug utilization review, formularies, specialty pharmacies, mail-order, and audits, to drive down drug costs, improve quality, increase patient medication adherence, and prevent fraud.</w:t>
      </w:r>
    </w:p>
    <w:p w14:paraId="5822A53B" w14:textId="77777777" w:rsidR="00D73600" w:rsidRPr="009A73F2" w:rsidRDefault="00D73600" w:rsidP="00D73600">
      <w:pPr>
        <w:rPr>
          <w:sz w:val="16"/>
        </w:rPr>
      </w:pPr>
      <w:r w:rsidRPr="009A73F2">
        <w:rPr>
          <w:sz w:val="16"/>
        </w:rPr>
        <w:t>Despite reports from federal agencies about the benefits of PBMs, the FTC under Chair Lina Khan (who just lost another decision in court for overstepping the FTC’s statutory authority by banning non-compete clauses) chose to go after them again.  She ignored her own agency’s findings in a September 6, 2005, report on mail-order pharmacies owned by PBMs that in 2002 and 2003, drugs costs at those pharmacies were generally lower than at mail-order or retail pharmacies not owned by PBMs.</w:t>
      </w:r>
    </w:p>
    <w:p w14:paraId="4429ABDE" w14:textId="77777777" w:rsidR="00D73600" w:rsidRPr="009A73F2" w:rsidRDefault="00D73600" w:rsidP="00D73600">
      <w:pPr>
        <w:rPr>
          <w:sz w:val="16"/>
        </w:rPr>
      </w:pPr>
      <w:r w:rsidRPr="009A73F2">
        <w:rPr>
          <w:u w:val="single"/>
        </w:rPr>
        <w:t xml:space="preserve">The financial impact of not having a PBM was revealed in a March 31, 2023, Department of Labor (DOL) Office of Inspector General (OIG) Office of Audit report, which found that </w:t>
      </w:r>
      <w:r w:rsidRPr="009A73F2">
        <w:rPr>
          <w:highlight w:val="cyan"/>
          <w:u w:val="single"/>
        </w:rPr>
        <w:t xml:space="preserve">the DOL overspent </w:t>
      </w:r>
      <w:r w:rsidRPr="009A73F2">
        <w:rPr>
          <w:rStyle w:val="Emphasis"/>
          <w:highlight w:val="cyan"/>
        </w:rPr>
        <w:t>$321.3 million</w:t>
      </w:r>
      <w:r w:rsidRPr="009A73F2">
        <w:rPr>
          <w:u w:val="single"/>
        </w:rPr>
        <w:t xml:space="preserve"> in a six-year span</w:t>
      </w:r>
      <w:r w:rsidRPr="009A73F2">
        <w:rPr>
          <w:sz w:val="16"/>
        </w:rPr>
        <w:t xml:space="preserve"> (fiscal years 2015-2020) </w:t>
      </w:r>
      <w:r w:rsidRPr="009A73F2">
        <w:rPr>
          <w:u w:val="single"/>
        </w:rPr>
        <w:t xml:space="preserve">on prescription drugs for the Federal Employees’ Compensation Act (FECA) program </w:t>
      </w:r>
      <w:r w:rsidRPr="009A73F2">
        <w:rPr>
          <w:highlight w:val="cyan"/>
          <w:u w:val="single"/>
        </w:rPr>
        <w:t>because the</w:t>
      </w:r>
      <w:r w:rsidRPr="009A73F2">
        <w:rPr>
          <w:u w:val="single"/>
        </w:rPr>
        <w:t xml:space="preserve"> </w:t>
      </w:r>
      <w:r w:rsidRPr="009A73F2">
        <w:rPr>
          <w:rStyle w:val="Emphasis"/>
        </w:rPr>
        <w:t>Office of Workers’ Compensation Programs</w:t>
      </w:r>
      <w:r w:rsidRPr="009A73F2">
        <w:rPr>
          <w:u w:val="single"/>
        </w:rPr>
        <w:t xml:space="preserve"> (</w:t>
      </w:r>
      <w:r w:rsidRPr="009A73F2">
        <w:rPr>
          <w:highlight w:val="cyan"/>
          <w:u w:val="single"/>
        </w:rPr>
        <w:t xml:space="preserve">OWCP) did not use a </w:t>
      </w:r>
      <w:r w:rsidRPr="009A73F2">
        <w:rPr>
          <w:rStyle w:val="Emphasis"/>
          <w:highlight w:val="cyan"/>
        </w:rPr>
        <w:t>PBM</w:t>
      </w:r>
      <w:r w:rsidRPr="009A73F2">
        <w:rPr>
          <w:sz w:val="16"/>
        </w:rPr>
        <w:t>.  There are approximately 2.6 million federal and postal workers in the FECA program.  Prior OIG audits determined that OWCP did not have a PBM “to help contain costs.” </w:t>
      </w:r>
    </w:p>
    <w:p w14:paraId="0DB32F8E" w14:textId="77777777" w:rsidR="00D73600" w:rsidRPr="009A73F2" w:rsidRDefault="00D73600" w:rsidP="00D73600">
      <w:pPr>
        <w:rPr>
          <w:sz w:val="16"/>
        </w:rPr>
      </w:pPr>
      <w:r w:rsidRPr="009A73F2">
        <w:rPr>
          <w:highlight w:val="cyan"/>
          <w:u w:val="single"/>
        </w:rPr>
        <w:t>The</w:t>
      </w:r>
      <w:r w:rsidRPr="009A73F2">
        <w:rPr>
          <w:u w:val="single"/>
        </w:rPr>
        <w:t xml:space="preserve"> OIG also found that the </w:t>
      </w:r>
      <w:r w:rsidRPr="009A73F2">
        <w:rPr>
          <w:highlight w:val="cyan"/>
          <w:u w:val="single"/>
        </w:rPr>
        <w:t>OWCP failed to</w:t>
      </w:r>
      <w:r w:rsidRPr="009A73F2">
        <w:rPr>
          <w:u w:val="single"/>
        </w:rPr>
        <w:t xml:space="preserve"> adequately </w:t>
      </w:r>
      <w:r w:rsidRPr="009A73F2">
        <w:rPr>
          <w:highlight w:val="cyan"/>
          <w:u w:val="single"/>
        </w:rPr>
        <w:t xml:space="preserve">keep track of changes in </w:t>
      </w:r>
      <w:r w:rsidRPr="009A73F2">
        <w:rPr>
          <w:rStyle w:val="Emphasis"/>
          <w:highlight w:val="cyan"/>
        </w:rPr>
        <w:t>pharma</w:t>
      </w:r>
      <w:r w:rsidRPr="009A73F2">
        <w:rPr>
          <w:rStyle w:val="Emphasis"/>
        </w:rPr>
        <w:t xml:space="preserve">ceutical </w:t>
      </w:r>
      <w:r w:rsidRPr="009A73F2">
        <w:rPr>
          <w:rStyle w:val="Emphasis"/>
          <w:highlight w:val="cyan"/>
        </w:rPr>
        <w:t>policy</w:t>
      </w:r>
      <w:r w:rsidRPr="009A73F2">
        <w:rPr>
          <w:u w:val="single"/>
        </w:rPr>
        <w:t>, leading to the issuance of thousands of “inappropriate prescriptions and potentially lethal drugs</w:t>
      </w:r>
      <w:r w:rsidRPr="009A73F2">
        <w:rPr>
          <w:sz w:val="16"/>
        </w:rPr>
        <w:t>, including 1,330 prescriptions for fast-acting fentanyl after issuing a policy that restricted its use.  The OWCP also had insufficient oversight of drugs that are not usually covered in workers’ compensation programs, leading to hundreds of millions of dollars being spent that “may not have been necessary or appropriate for FECA claimants. … OWCP lacked sufficient clinical expertise and guidelines to ensure appropriate pharmaceutical decisions, which could negatively impact claimants’ health, recovery, and return to work.”</w:t>
      </w:r>
    </w:p>
    <w:p w14:paraId="2E340E23" w14:textId="77777777" w:rsidR="00D73600" w:rsidRPr="009A73F2" w:rsidRDefault="00D73600" w:rsidP="00D73600">
      <w:pPr>
        <w:rPr>
          <w:sz w:val="16"/>
        </w:rPr>
      </w:pPr>
      <w:r w:rsidRPr="009A73F2">
        <w:rPr>
          <w:sz w:val="16"/>
        </w:rPr>
        <w:t>An August 14, 2019, Government Accountability Office (GAO) report, “Medicare Part D: Use of Pharmacy Benefit Managers and Efforts to Manage Drug Expenditures and Utilization,” examined how PBMs are used in voluntary Medicare Part D drug plans.  In 2016, PBMs were used by drug plan sponsors, like insurers, to provide 74 percent of drug management services, while the sponsors provided the remaining 26 percent.  In 2016, GAO found total gross expenditures in Part D were $145 billion, with PBM-negotiated rebates and other price concessions offsetting that amount by 20 percent, or net Part D expenditures being $116 billion.</w:t>
      </w:r>
    </w:p>
    <w:p w14:paraId="1E0F2D5B" w14:textId="77777777" w:rsidR="00D73600" w:rsidRPr="009A73F2" w:rsidRDefault="00D73600" w:rsidP="00D73600">
      <w:pPr>
        <w:rPr>
          <w:u w:val="single"/>
        </w:rPr>
      </w:pPr>
      <w:r w:rsidRPr="009A73F2">
        <w:rPr>
          <w:sz w:val="16"/>
        </w:rPr>
        <w:t xml:space="preserve">As the FTC began its study of PBMs’ business practices, CAGW President Tom Schatz submitted comments to the agency on May 25, 2022, which noted, CAGW’s longstanding involvement “in the debate over the regulation of pharmacy benefit managers (PBMs) as part of the effort to lower drug costs.  </w:t>
      </w:r>
      <w:r w:rsidRPr="009A73F2">
        <w:rPr>
          <w:u w:val="single"/>
        </w:rPr>
        <w:t xml:space="preserve">The organization has consistently argued that </w:t>
      </w:r>
      <w:r w:rsidRPr="009A73F2">
        <w:rPr>
          <w:rStyle w:val="Emphasis"/>
          <w:highlight w:val="cyan"/>
        </w:rPr>
        <w:t>government meddling</w:t>
      </w:r>
      <w:r w:rsidRPr="009A73F2">
        <w:rPr>
          <w:highlight w:val="cyan"/>
          <w:u w:val="single"/>
        </w:rPr>
        <w:t xml:space="preserve"> in this area</w:t>
      </w:r>
      <w:r w:rsidRPr="009A73F2">
        <w:rPr>
          <w:u w:val="single"/>
        </w:rPr>
        <w:t xml:space="preserve"> does the exact opposite and </w:t>
      </w:r>
      <w:r w:rsidRPr="009A73F2">
        <w:rPr>
          <w:rStyle w:val="Emphasis"/>
          <w:highlight w:val="cyan"/>
        </w:rPr>
        <w:t>raises costs</w:t>
      </w:r>
      <w:r w:rsidRPr="009A73F2">
        <w:rPr>
          <w:u w:val="single"/>
        </w:rPr>
        <w:t>.”</w:t>
      </w:r>
    </w:p>
    <w:p w14:paraId="474BD154" w14:textId="77777777" w:rsidR="00D73600" w:rsidRPr="009A73F2" w:rsidRDefault="00D73600" w:rsidP="00D73600">
      <w:pPr>
        <w:rPr>
          <w:sz w:val="16"/>
        </w:rPr>
      </w:pPr>
      <w:r w:rsidRPr="009A73F2">
        <w:rPr>
          <w:u w:val="single"/>
        </w:rPr>
        <w:t xml:space="preserve">CAGW’s concerns about the need for the FTC to examine </w:t>
      </w:r>
      <w:r w:rsidRPr="009A73F2">
        <w:rPr>
          <w:highlight w:val="cyan"/>
          <w:u w:val="single"/>
        </w:rPr>
        <w:t>PBMs follow</w:t>
      </w:r>
      <w:r w:rsidRPr="009A73F2">
        <w:rPr>
          <w:u w:val="single"/>
        </w:rPr>
        <w:t xml:space="preserve">ing </w:t>
      </w:r>
      <w:r w:rsidRPr="009A73F2">
        <w:rPr>
          <w:rStyle w:val="Emphasis"/>
          <w:highlight w:val="cyan"/>
        </w:rPr>
        <w:t>ample evidence</w:t>
      </w:r>
      <w:r w:rsidRPr="009A73F2">
        <w:rPr>
          <w:u w:val="single"/>
        </w:rPr>
        <w:t xml:space="preserve"> of their positive impact was echoed in the dissent by the agency’s Republican commissioners</w:t>
      </w:r>
      <w:r w:rsidRPr="009A73F2">
        <w:rPr>
          <w:sz w:val="16"/>
        </w:rPr>
        <w:t>.  Commissioner Melissa Holyoak wrote that the report did not meet the FTC’s standards for such a review, and that “</w:t>
      </w:r>
      <w:r w:rsidRPr="009A73F2">
        <w:rPr>
          <w:u w:val="single"/>
        </w:rPr>
        <w:t>the Report was plagued by process irregularities and concerns over the substance—or lack thereof—of the original order.  In fact, the politicized nature of the process appears to have led to the departure of at least one senior leader at the Commission.</w:t>
      </w:r>
      <w:r w:rsidRPr="009A73F2">
        <w:rPr>
          <w:sz w:val="16"/>
        </w:rPr>
        <w:t> The concerns over process and substance turned out to be warranted.  Rather than generate public engagement and fruitful policy discussion, the Report will only exacerbate ideological schisms and further degrade the legitimacy of the Commission.  And most importantly, the Report leaves us without a better understanding of the competition concerns surrounding PBMs or how consumers are impacted by PBM practices.  I therefore dissent.”</w:t>
      </w:r>
    </w:p>
    <w:p w14:paraId="42AA521E" w14:textId="77777777" w:rsidR="00D73600" w:rsidRPr="009A73F2" w:rsidRDefault="00D73600" w:rsidP="00D73600">
      <w:pPr>
        <w:rPr>
          <w:sz w:val="16"/>
        </w:rPr>
      </w:pPr>
      <w:r w:rsidRPr="009A73F2">
        <w:rPr>
          <w:highlight w:val="cyan"/>
          <w:u w:val="single"/>
        </w:rPr>
        <w:t>PBMs</w:t>
      </w:r>
      <w:r w:rsidRPr="009A73F2">
        <w:rPr>
          <w:u w:val="single"/>
        </w:rPr>
        <w:t xml:space="preserve"> are in the business of </w:t>
      </w:r>
      <w:r w:rsidRPr="009A73F2">
        <w:rPr>
          <w:rStyle w:val="Emphasis"/>
          <w:highlight w:val="cyan"/>
        </w:rPr>
        <w:t>serv</w:t>
      </w:r>
      <w:r w:rsidRPr="009A73F2">
        <w:rPr>
          <w:rStyle w:val="Emphasis"/>
        </w:rPr>
        <w:t xml:space="preserve">ing their </w:t>
      </w:r>
      <w:r w:rsidRPr="009A73F2">
        <w:rPr>
          <w:rStyle w:val="Emphasis"/>
          <w:highlight w:val="cyan"/>
        </w:rPr>
        <w:t>beneficiaries</w:t>
      </w:r>
      <w:r w:rsidRPr="009A73F2">
        <w:rPr>
          <w:sz w:val="16"/>
        </w:rPr>
        <w:t xml:space="preserve">.  This mutual relationship has been the key to their success over the years.  If the 275 million patients served by PBMs were not getting a positive result, the employers, unions, governments, insurers, and other entities that entered into those voluntary agreements could choose to discontinue their services.  However, </w:t>
      </w:r>
      <w:r w:rsidRPr="009A73F2">
        <w:rPr>
          <w:u w:val="single"/>
        </w:rPr>
        <w:t xml:space="preserve">PBMs consistently offer significant cost savings, convenience, and other benefits, which is why </w:t>
      </w:r>
      <w:r w:rsidRPr="009A73F2">
        <w:rPr>
          <w:highlight w:val="cyan"/>
          <w:u w:val="single"/>
        </w:rPr>
        <w:t>they</w:t>
      </w:r>
      <w:r w:rsidRPr="009A73F2">
        <w:rPr>
          <w:u w:val="single"/>
        </w:rPr>
        <w:t xml:space="preserve"> continue to grow and serve more patients each year</w:t>
      </w:r>
      <w:r w:rsidRPr="009A73F2">
        <w:rPr>
          <w:sz w:val="16"/>
        </w:rPr>
        <w:t>.  Unfortunately, the FTC report fails to acknowledge this crucial aspect of PBMs.</w:t>
      </w:r>
    </w:p>
    <w:p w14:paraId="1B1D1122" w14:textId="77777777" w:rsidR="00D73600" w:rsidRPr="009A73F2" w:rsidRDefault="00D73600" w:rsidP="00D73600">
      <w:pPr>
        <w:rPr>
          <w:u w:val="single"/>
        </w:rPr>
      </w:pPr>
      <w:r w:rsidRPr="009A73F2">
        <w:rPr>
          <w:sz w:val="16"/>
        </w:rPr>
        <w:t>The FTC and some members of Congress have made it a mission to discredit PBMs and try to regulate them out of existence.  </w:t>
      </w:r>
      <w:r w:rsidRPr="009A73F2">
        <w:rPr>
          <w:u w:val="single"/>
        </w:rPr>
        <w:t xml:space="preserve">PBMs </w:t>
      </w:r>
      <w:r w:rsidRPr="009A73F2">
        <w:rPr>
          <w:highlight w:val="cyan"/>
          <w:u w:val="single"/>
        </w:rPr>
        <w:t xml:space="preserve">are being used as a </w:t>
      </w:r>
      <w:r w:rsidRPr="009A73F2">
        <w:rPr>
          <w:rStyle w:val="Emphasis"/>
          <w:highlight w:val="cyan"/>
        </w:rPr>
        <w:t>scapegoat</w:t>
      </w:r>
      <w:r w:rsidRPr="009A73F2">
        <w:rPr>
          <w:u w:val="single"/>
        </w:rPr>
        <w:t xml:space="preserve"> for high drug prices when </w:t>
      </w:r>
      <w:r w:rsidRPr="009A73F2">
        <w:rPr>
          <w:highlight w:val="cyan"/>
          <w:u w:val="single"/>
        </w:rPr>
        <w:t xml:space="preserve">the real culprit is the </w:t>
      </w:r>
      <w:r w:rsidRPr="009A73F2">
        <w:rPr>
          <w:rStyle w:val="Emphasis"/>
          <w:highlight w:val="cyan"/>
        </w:rPr>
        <w:t>federal government</w:t>
      </w:r>
      <w:r w:rsidRPr="009A73F2">
        <w:rPr>
          <w:highlight w:val="cyan"/>
          <w:u w:val="single"/>
        </w:rPr>
        <w:t>, which</w:t>
      </w:r>
      <w:r w:rsidRPr="009A73F2">
        <w:rPr>
          <w:u w:val="single"/>
        </w:rPr>
        <w:t xml:space="preserve"> continues to adopt onerous regulations and </w:t>
      </w:r>
      <w:r w:rsidRPr="009A73F2">
        <w:rPr>
          <w:highlight w:val="cyan"/>
          <w:u w:val="single"/>
        </w:rPr>
        <w:t>riddle</w:t>
      </w:r>
      <w:r w:rsidRPr="009A73F2">
        <w:rPr>
          <w:u w:val="single"/>
        </w:rPr>
        <w:t xml:space="preserve"> the </w:t>
      </w:r>
      <w:r w:rsidRPr="009A73F2">
        <w:rPr>
          <w:highlight w:val="cyan"/>
          <w:u w:val="single"/>
        </w:rPr>
        <w:t>healthcare</w:t>
      </w:r>
      <w:r w:rsidRPr="009A73F2">
        <w:rPr>
          <w:u w:val="single"/>
        </w:rPr>
        <w:t xml:space="preserve"> marketplace </w:t>
      </w:r>
      <w:r w:rsidRPr="009A73F2">
        <w:rPr>
          <w:highlight w:val="cyan"/>
          <w:u w:val="single"/>
        </w:rPr>
        <w:t xml:space="preserve">with </w:t>
      </w:r>
      <w:r w:rsidRPr="009A73F2">
        <w:rPr>
          <w:rStyle w:val="Emphasis"/>
          <w:highlight w:val="cyan"/>
        </w:rPr>
        <w:t>red tape</w:t>
      </w:r>
      <w:r w:rsidRPr="009A73F2">
        <w:rPr>
          <w:u w:val="single"/>
        </w:rPr>
        <w:t>.  The FTC’s report, like much of its other work under Chair Khan, is another attempt to increase government control over healthcare, which will not end well for patients or taxpayers.</w:t>
      </w:r>
    </w:p>
    <w:p w14:paraId="4526FCB9" w14:textId="77777777" w:rsidR="00D73600" w:rsidRPr="009A73F2" w:rsidRDefault="00D73600" w:rsidP="00D73600"/>
    <w:p w14:paraId="03BA27F7" w14:textId="77777777" w:rsidR="00D73600" w:rsidRPr="009A73F2" w:rsidRDefault="00D73600" w:rsidP="00D73600"/>
    <w:p w14:paraId="179BF1A5" w14:textId="77777777" w:rsidR="00D73600" w:rsidRPr="009A73F2" w:rsidRDefault="00D73600" w:rsidP="00D73600">
      <w:pPr>
        <w:pStyle w:val="Heading4"/>
        <w:rPr>
          <w:rFonts w:cs="Times New Roman"/>
        </w:rPr>
      </w:pPr>
      <w:r w:rsidRPr="009A73F2">
        <w:rPr>
          <w:rFonts w:cs="Times New Roman"/>
        </w:rPr>
        <w:t>Drug prices are insanely high – prosecution of PBMs is insufficient because blame is shared</w:t>
      </w:r>
    </w:p>
    <w:p w14:paraId="54920249" w14:textId="77777777" w:rsidR="00D73600" w:rsidRPr="009A73F2" w:rsidRDefault="00D73600" w:rsidP="00D73600">
      <w:r w:rsidRPr="009A73F2">
        <w:rPr>
          <w:rStyle w:val="Style13ptBold"/>
        </w:rPr>
        <w:t>Slabodkin 7/12</w:t>
      </w:r>
      <w:r w:rsidRPr="009A73F2">
        <w:t xml:space="preserve"> (Greg Slabodkin – News Editor at BioSpace. 7/12/24, “PBMs and Big Pharma Play Blame Game for Inflated Prescription Drug Prices”, </w:t>
      </w:r>
      <w:hyperlink r:id="rId32" w:history="1">
        <w:r w:rsidRPr="009A73F2">
          <w:rPr>
            <w:rStyle w:val="Hyperlink"/>
          </w:rPr>
          <w:t>https://www.biospace.com/policy/pbms-and-big-pharma-play-blame-game-for-inflated-prescription-drug-prices</w:t>
        </w:r>
      </w:hyperlink>
      <w:r w:rsidRPr="009A73F2">
        <w:t>, BioSpace, A.Jay)</w:t>
      </w:r>
    </w:p>
    <w:p w14:paraId="006E7EF8" w14:textId="77777777" w:rsidR="00D73600" w:rsidRPr="009A73F2" w:rsidRDefault="00D73600" w:rsidP="00D73600">
      <w:pPr>
        <w:rPr>
          <w:u w:val="single"/>
        </w:rPr>
      </w:pPr>
      <w:r w:rsidRPr="009A73F2">
        <w:rPr>
          <w:highlight w:val="cyan"/>
          <w:u w:val="single"/>
        </w:rPr>
        <w:t xml:space="preserve">The </w:t>
      </w:r>
      <w:r w:rsidRPr="009A73F2">
        <w:rPr>
          <w:rStyle w:val="Emphasis"/>
          <w:highlight w:val="cyan"/>
        </w:rPr>
        <w:t>F</w:t>
      </w:r>
      <w:r w:rsidRPr="009A73F2">
        <w:rPr>
          <w:rStyle w:val="Emphasis"/>
        </w:rPr>
        <w:t xml:space="preserve">ederal </w:t>
      </w:r>
      <w:r w:rsidRPr="009A73F2">
        <w:rPr>
          <w:rStyle w:val="Emphasis"/>
          <w:highlight w:val="cyan"/>
        </w:rPr>
        <w:t>T</w:t>
      </w:r>
      <w:r w:rsidRPr="009A73F2">
        <w:rPr>
          <w:rStyle w:val="Emphasis"/>
        </w:rPr>
        <w:t xml:space="preserve">rade </w:t>
      </w:r>
      <w:r w:rsidRPr="009A73F2">
        <w:rPr>
          <w:rStyle w:val="Emphasis"/>
          <w:highlight w:val="cyan"/>
        </w:rPr>
        <w:t>C</w:t>
      </w:r>
      <w:r w:rsidRPr="009A73F2">
        <w:rPr>
          <w:rStyle w:val="Emphasis"/>
        </w:rPr>
        <w:t>ommission</w:t>
      </w:r>
      <w:r w:rsidRPr="009A73F2">
        <w:rPr>
          <w:u w:val="single"/>
        </w:rPr>
        <w:t xml:space="preserve"> </w:t>
      </w:r>
      <w:r w:rsidRPr="009A73F2">
        <w:rPr>
          <w:highlight w:val="cyan"/>
          <w:u w:val="single"/>
        </w:rPr>
        <w:t>criticized</w:t>
      </w:r>
      <w:r w:rsidRPr="009A73F2">
        <w:rPr>
          <w:u w:val="single"/>
        </w:rPr>
        <w:t xml:space="preserve"> the business practices of </w:t>
      </w:r>
      <w:r w:rsidRPr="009A73F2">
        <w:rPr>
          <w:rStyle w:val="Emphasis"/>
          <w:highlight w:val="cyan"/>
        </w:rPr>
        <w:t>p</w:t>
      </w:r>
      <w:r w:rsidRPr="009A73F2">
        <w:rPr>
          <w:rStyle w:val="Emphasis"/>
        </w:rPr>
        <w:t xml:space="preserve">harmacy </w:t>
      </w:r>
      <w:r w:rsidRPr="009A73F2">
        <w:rPr>
          <w:rStyle w:val="Emphasis"/>
          <w:highlight w:val="cyan"/>
        </w:rPr>
        <w:t>b</w:t>
      </w:r>
      <w:r w:rsidRPr="009A73F2">
        <w:rPr>
          <w:rStyle w:val="Emphasis"/>
        </w:rPr>
        <w:t xml:space="preserve">enefit </w:t>
      </w:r>
      <w:r w:rsidRPr="009A73F2">
        <w:rPr>
          <w:rStyle w:val="Emphasis"/>
          <w:highlight w:val="cyan"/>
        </w:rPr>
        <w:t>m</w:t>
      </w:r>
      <w:r w:rsidRPr="009A73F2">
        <w:rPr>
          <w:rStyle w:val="Emphasis"/>
        </w:rPr>
        <w:t>anager</w:t>
      </w:r>
      <w:r w:rsidRPr="009A73F2">
        <w:rPr>
          <w:rStyle w:val="Emphasis"/>
          <w:highlight w:val="cyan"/>
        </w:rPr>
        <w:t>s</w:t>
      </w:r>
      <w:r w:rsidRPr="009A73F2">
        <w:rPr>
          <w:u w:val="single"/>
        </w:rPr>
        <w:t xml:space="preserve"> this week, </w:t>
      </w:r>
      <w:r w:rsidRPr="009A73F2">
        <w:rPr>
          <w:highlight w:val="cyan"/>
          <w:u w:val="single"/>
        </w:rPr>
        <w:t xml:space="preserve">but </w:t>
      </w:r>
      <w:r w:rsidRPr="009A73F2">
        <w:rPr>
          <w:rStyle w:val="Emphasis"/>
          <w:highlight w:val="cyan"/>
        </w:rPr>
        <w:t>drugmakers</w:t>
      </w:r>
      <w:r w:rsidRPr="009A73F2">
        <w:rPr>
          <w:highlight w:val="cyan"/>
          <w:u w:val="single"/>
        </w:rPr>
        <w:t xml:space="preserve"> are </w:t>
      </w:r>
      <w:r w:rsidRPr="009A73F2">
        <w:rPr>
          <w:rStyle w:val="Emphasis"/>
          <w:highlight w:val="cyan"/>
        </w:rPr>
        <w:t>also at fault</w:t>
      </w:r>
      <w:r w:rsidRPr="009A73F2">
        <w:rPr>
          <w:highlight w:val="cyan"/>
          <w:u w:val="single"/>
        </w:rPr>
        <w:t xml:space="preserve"> for</w:t>
      </w:r>
      <w:r w:rsidRPr="009A73F2">
        <w:rPr>
          <w:u w:val="single"/>
        </w:rPr>
        <w:t xml:space="preserve"> the </w:t>
      </w:r>
      <w:r w:rsidRPr="009A73F2">
        <w:rPr>
          <w:rStyle w:val="Emphasis"/>
          <w:highlight w:val="cyan"/>
        </w:rPr>
        <w:t>high costs of medicine</w:t>
      </w:r>
      <w:r w:rsidRPr="009A73F2">
        <w:rPr>
          <w:rStyle w:val="Emphasis"/>
        </w:rPr>
        <w:t>s</w:t>
      </w:r>
      <w:r w:rsidRPr="009A73F2">
        <w:rPr>
          <w:u w:val="single"/>
        </w:rPr>
        <w:t>.</w:t>
      </w:r>
    </w:p>
    <w:p w14:paraId="2A099868" w14:textId="77777777" w:rsidR="00D73600" w:rsidRPr="009A73F2" w:rsidRDefault="00D73600" w:rsidP="00D73600">
      <w:pPr>
        <w:rPr>
          <w:sz w:val="16"/>
        </w:rPr>
      </w:pPr>
      <w:r w:rsidRPr="009A73F2">
        <w:rPr>
          <w:u w:val="single"/>
        </w:rPr>
        <w:t>Pharmacy benefit managers, the powerful prescription drug middlemen who negotiate between pharmaceutical companies and health insurers, took it on the chin this week when the Federal Trade Commission released a scathing report about their business practices</w:t>
      </w:r>
      <w:r w:rsidRPr="009A73F2">
        <w:rPr>
          <w:sz w:val="16"/>
        </w:rPr>
        <w:t>. The report, based on a two-year FTC investigation, laid out how PBMs charge payers higher prices than what they pay to pharmacies—so called spread pricing—thereby “profit[ting] at the expense of patients by inflating drug costs and squeezing Main Street pharmacies.”</w:t>
      </w:r>
    </w:p>
    <w:p w14:paraId="4D289CFB" w14:textId="77777777" w:rsidR="00D73600" w:rsidRPr="009A73F2" w:rsidRDefault="00D73600" w:rsidP="00D73600">
      <w:pPr>
        <w:rPr>
          <w:sz w:val="16"/>
        </w:rPr>
      </w:pPr>
      <w:r w:rsidRPr="009A73F2">
        <w:rPr>
          <w:sz w:val="16"/>
        </w:rPr>
        <w:t>Specifically, the FTC discovered that the three largest PBMs—Cigna’s Express Scripts, CVS’ Caremark and UnitedHealth’s Optum Rx—processed nearly 80% of the approximately 6.6 billion prescriptions dispensed by U.S. pharmacies last year. Given their increasing vertical integration and concentration, The Wall Street Journal on Wednesday reported that the FTC plans to file lawsuits against the “Big Three” over their tactics for negotiating prices for drugs including insulin and steering patients away from less-expensive medicines.</w:t>
      </w:r>
    </w:p>
    <w:p w14:paraId="2A1B2E4D" w14:textId="77777777" w:rsidR="00D73600" w:rsidRPr="009A73F2" w:rsidRDefault="00D73600" w:rsidP="00D73600">
      <w:pPr>
        <w:rPr>
          <w:sz w:val="16"/>
        </w:rPr>
      </w:pPr>
      <w:r w:rsidRPr="009A73F2">
        <w:rPr>
          <w:sz w:val="16"/>
        </w:rPr>
        <w:t xml:space="preserve">Not surprisingly, the Pharmaceutical Research and Manufacturers of America (PhRMA)—the drugmakers’ lobby—praised the FTC report for “detailing ways these corporate middlemen are profiting at the expense of patients and community pharmacies.” </w:t>
      </w:r>
      <w:r w:rsidRPr="009A73F2">
        <w:rPr>
          <w:u w:val="single"/>
        </w:rPr>
        <w:t xml:space="preserve">However, </w:t>
      </w:r>
      <w:r w:rsidRPr="009A73F2">
        <w:rPr>
          <w:highlight w:val="cyan"/>
          <w:u w:val="single"/>
        </w:rPr>
        <w:t xml:space="preserve">there’s </w:t>
      </w:r>
      <w:r w:rsidRPr="009A73F2">
        <w:rPr>
          <w:rStyle w:val="Emphasis"/>
          <w:highlight w:val="cyan"/>
        </w:rPr>
        <w:t>plenty of blame</w:t>
      </w:r>
      <w:r w:rsidRPr="009A73F2">
        <w:rPr>
          <w:highlight w:val="cyan"/>
          <w:u w:val="single"/>
        </w:rPr>
        <w:t xml:space="preserve"> to go around</w:t>
      </w:r>
      <w:r w:rsidRPr="009A73F2">
        <w:rPr>
          <w:u w:val="single"/>
        </w:rPr>
        <w:t xml:space="preserve"> when it comes to the lack of affordability of prescription drugs</w:t>
      </w:r>
      <w:r w:rsidRPr="009A73F2">
        <w:rPr>
          <w:sz w:val="16"/>
        </w:rPr>
        <w:t>.</w:t>
      </w:r>
    </w:p>
    <w:p w14:paraId="6FCC0B59" w14:textId="77777777" w:rsidR="00D73600" w:rsidRPr="009A73F2" w:rsidRDefault="00D73600" w:rsidP="00D73600">
      <w:pPr>
        <w:rPr>
          <w:sz w:val="16"/>
        </w:rPr>
      </w:pPr>
      <w:r w:rsidRPr="009A73F2">
        <w:rPr>
          <w:sz w:val="16"/>
        </w:rPr>
        <w:t xml:space="preserve">At a Senate health committee hearing in February, the CEOs of Bristol Myers Squibb, Johnson &amp; Johnson and Merck were pressed about why their medicines cost so much more in the U.S. compared to other countries. </w:t>
      </w:r>
      <w:r w:rsidRPr="009A73F2">
        <w:rPr>
          <w:u w:val="single"/>
        </w:rPr>
        <w:t xml:space="preserve">These </w:t>
      </w:r>
      <w:r w:rsidRPr="009A73F2">
        <w:rPr>
          <w:rStyle w:val="Emphasis"/>
          <w:highlight w:val="cyan"/>
        </w:rPr>
        <w:t>captains</w:t>
      </w:r>
      <w:r w:rsidRPr="009A73F2">
        <w:rPr>
          <w:rStyle w:val="Emphasis"/>
        </w:rPr>
        <w:t xml:space="preserve"> of industry</w:t>
      </w:r>
      <w:r w:rsidRPr="009A73F2">
        <w:rPr>
          <w:u w:val="single"/>
        </w:rPr>
        <w:t xml:space="preserve"> told lawmakers that PBMs are a primary cause of high prices, while </w:t>
      </w:r>
      <w:r w:rsidRPr="009A73F2">
        <w:rPr>
          <w:highlight w:val="cyan"/>
          <w:u w:val="single"/>
        </w:rPr>
        <w:t>declin</w:t>
      </w:r>
      <w:r w:rsidRPr="009A73F2">
        <w:rPr>
          <w:u w:val="single"/>
        </w:rPr>
        <w:t xml:space="preserve">ing </w:t>
      </w:r>
      <w:r w:rsidRPr="009A73F2">
        <w:rPr>
          <w:highlight w:val="cyan"/>
          <w:u w:val="single"/>
        </w:rPr>
        <w:t>to</w:t>
      </w:r>
      <w:r w:rsidRPr="009A73F2">
        <w:rPr>
          <w:u w:val="single"/>
        </w:rPr>
        <w:t xml:space="preserve"> commit to </w:t>
      </w:r>
      <w:r w:rsidRPr="009A73F2">
        <w:rPr>
          <w:rStyle w:val="Emphasis"/>
          <w:highlight w:val="cyan"/>
        </w:rPr>
        <w:t>price cuts</w:t>
      </w:r>
      <w:r w:rsidRPr="009A73F2">
        <w:rPr>
          <w:highlight w:val="cyan"/>
          <w:u w:val="single"/>
        </w:rPr>
        <w:t xml:space="preserve"> despite charging Americans</w:t>
      </w:r>
      <w:r w:rsidRPr="009A73F2">
        <w:rPr>
          <w:u w:val="single"/>
        </w:rPr>
        <w:t xml:space="preserve"> the </w:t>
      </w:r>
      <w:r w:rsidRPr="009A73F2">
        <w:rPr>
          <w:rStyle w:val="Emphasis"/>
          <w:highlight w:val="cyan"/>
        </w:rPr>
        <w:t>highest prices</w:t>
      </w:r>
      <w:r w:rsidRPr="009A73F2">
        <w:rPr>
          <w:highlight w:val="cyan"/>
          <w:u w:val="single"/>
        </w:rPr>
        <w:t xml:space="preserve"> in the world</w:t>
      </w:r>
      <w:r w:rsidRPr="009A73F2">
        <w:rPr>
          <w:u w:val="single"/>
        </w:rPr>
        <w:t xml:space="preserve"> for prescription drugs</w:t>
      </w:r>
      <w:r w:rsidRPr="009A73F2">
        <w:rPr>
          <w:sz w:val="16"/>
        </w:rPr>
        <w:t>.</w:t>
      </w:r>
    </w:p>
    <w:p w14:paraId="01DC4B33" w14:textId="77777777" w:rsidR="00D73600" w:rsidRPr="009A73F2" w:rsidRDefault="00D73600" w:rsidP="00D73600">
      <w:pPr>
        <w:rPr>
          <w:u w:val="single"/>
        </w:rPr>
      </w:pPr>
      <w:r w:rsidRPr="009A73F2">
        <w:rPr>
          <w:sz w:val="16"/>
        </w:rPr>
        <w:t xml:space="preserve">A Senate health committee majority staff report found that BMS, </w:t>
      </w:r>
      <w:r w:rsidRPr="009A73F2">
        <w:rPr>
          <w:rStyle w:val="Emphasis"/>
          <w:highlight w:val="cyan"/>
        </w:rPr>
        <w:t>J&amp;J</w:t>
      </w:r>
      <w:r w:rsidRPr="009A73F2">
        <w:rPr>
          <w:u w:val="single"/>
        </w:rPr>
        <w:t xml:space="preserve"> and Merck “begin by </w:t>
      </w:r>
      <w:r w:rsidRPr="009A73F2">
        <w:rPr>
          <w:highlight w:val="cyan"/>
          <w:u w:val="single"/>
        </w:rPr>
        <w:t>set</w:t>
      </w:r>
      <w:r w:rsidRPr="009A73F2">
        <w:rPr>
          <w:u w:val="single"/>
        </w:rPr>
        <w:t xml:space="preserve">ting </w:t>
      </w:r>
      <w:r w:rsidRPr="009A73F2">
        <w:rPr>
          <w:rStyle w:val="Emphasis"/>
          <w:highlight w:val="cyan"/>
        </w:rPr>
        <w:t>exorbitant prices</w:t>
      </w:r>
      <w:r w:rsidRPr="009A73F2">
        <w:rPr>
          <w:highlight w:val="cyan"/>
          <w:u w:val="single"/>
        </w:rPr>
        <w:t xml:space="preserve"> </w:t>
      </w:r>
      <w:r w:rsidRPr="009A73F2">
        <w:rPr>
          <w:u w:val="single"/>
        </w:rPr>
        <w:t xml:space="preserve">for new drugs in the U.S.” and </w:t>
      </w:r>
      <w:r w:rsidRPr="009A73F2">
        <w:rPr>
          <w:highlight w:val="cyan"/>
          <w:u w:val="single"/>
        </w:rPr>
        <w:t>then</w:t>
      </w:r>
      <w:r w:rsidRPr="009A73F2">
        <w:rPr>
          <w:u w:val="single"/>
        </w:rPr>
        <w:t xml:space="preserve"> “as patients come to rely on these medicines, these companies </w:t>
      </w:r>
      <w:r w:rsidRPr="009A73F2">
        <w:rPr>
          <w:rStyle w:val="Emphasis"/>
          <w:highlight w:val="cyan"/>
        </w:rPr>
        <w:t>increase prices</w:t>
      </w:r>
      <w:r w:rsidRPr="009A73F2">
        <w:rPr>
          <w:u w:val="single"/>
        </w:rPr>
        <w:t>, forcing patients to pay more or abandon their ongoing treatment.”</w:t>
      </w:r>
    </w:p>
    <w:p w14:paraId="7B3D8C5C" w14:textId="77777777" w:rsidR="00D73600" w:rsidRPr="009A73F2" w:rsidRDefault="00D73600" w:rsidP="00D73600">
      <w:pPr>
        <w:rPr>
          <w:u w:val="single"/>
        </w:rPr>
      </w:pPr>
      <w:r w:rsidRPr="009A73F2">
        <w:rPr>
          <w:sz w:val="16"/>
        </w:rPr>
        <w:t xml:space="preserve">For its part, Big Pharma contends that they pay significant rebates and fees to PBMs but patients are not benefiting from the discounts being negotiated. Merck CEO Robert Davis testified before the Senate health committee that “simply </w:t>
      </w:r>
      <w:r w:rsidRPr="009A73F2">
        <w:rPr>
          <w:u w:val="single"/>
        </w:rPr>
        <w:t xml:space="preserve">reducing our list prices is not a solution because </w:t>
      </w:r>
      <w:r w:rsidRPr="009A73F2">
        <w:rPr>
          <w:highlight w:val="cyan"/>
          <w:u w:val="single"/>
        </w:rPr>
        <w:t>patients</w:t>
      </w:r>
      <w:r w:rsidRPr="009A73F2">
        <w:rPr>
          <w:u w:val="single"/>
        </w:rPr>
        <w:t xml:space="preserve"> often </w:t>
      </w:r>
      <w:r w:rsidRPr="009A73F2">
        <w:rPr>
          <w:highlight w:val="cyan"/>
          <w:u w:val="single"/>
        </w:rPr>
        <w:t xml:space="preserve">experience </w:t>
      </w:r>
      <w:r w:rsidRPr="009A73F2">
        <w:rPr>
          <w:rStyle w:val="Emphasis"/>
          <w:highlight w:val="cyan"/>
        </w:rPr>
        <w:t>reduced access</w:t>
      </w:r>
      <w:r w:rsidRPr="009A73F2">
        <w:rPr>
          <w:u w:val="single"/>
        </w:rPr>
        <w:t xml:space="preserve"> to their drugs when they are either not included on or are dropped from PBM and plan formularies.”</w:t>
      </w:r>
    </w:p>
    <w:p w14:paraId="033EA568" w14:textId="77777777" w:rsidR="00D73600" w:rsidRPr="009A73F2" w:rsidRDefault="00D73600" w:rsidP="00D73600">
      <w:pPr>
        <w:rPr>
          <w:sz w:val="16"/>
        </w:rPr>
      </w:pPr>
      <w:r w:rsidRPr="009A73F2">
        <w:rPr>
          <w:sz w:val="16"/>
        </w:rPr>
        <w:t>However, the Pharmaceutical Care Management Association (PCMA)—a PBM lobbying group—contends that </w:t>
      </w:r>
      <w:r w:rsidRPr="009A73F2">
        <w:rPr>
          <w:highlight w:val="cyan"/>
          <w:u w:val="single"/>
        </w:rPr>
        <w:t>drugmakers</w:t>
      </w:r>
      <w:r w:rsidRPr="009A73F2">
        <w:rPr>
          <w:u w:val="single"/>
        </w:rPr>
        <w:t xml:space="preserve"> continue to </w:t>
      </w:r>
      <w:r w:rsidRPr="009A73F2">
        <w:rPr>
          <w:highlight w:val="cyan"/>
          <w:u w:val="single"/>
        </w:rPr>
        <w:t>hike</w:t>
      </w:r>
      <w:r w:rsidRPr="009A73F2">
        <w:rPr>
          <w:u w:val="single"/>
        </w:rPr>
        <w:t xml:space="preserve"> medication </w:t>
      </w:r>
      <w:r w:rsidRPr="009A73F2">
        <w:rPr>
          <w:highlight w:val="cyan"/>
          <w:u w:val="single"/>
        </w:rPr>
        <w:t>price</w:t>
      </w:r>
      <w:r w:rsidRPr="009A73F2">
        <w:rPr>
          <w:u w:val="single"/>
        </w:rPr>
        <w:t>s </w:t>
      </w:r>
      <w:r w:rsidRPr="009A73F2">
        <w:rPr>
          <w:rStyle w:val="Emphasis"/>
          <w:highlight w:val="cyan"/>
        </w:rPr>
        <w:t>regardless of rebate</w:t>
      </w:r>
      <w:r w:rsidRPr="009A73F2">
        <w:rPr>
          <w:rStyle w:val="Emphasis"/>
        </w:rPr>
        <w:t>s</w:t>
      </w:r>
      <w:r w:rsidRPr="009A73F2">
        <w:rPr>
          <w:u w:val="single"/>
        </w:rPr>
        <w:t xml:space="preserve">. A report last year by pharmacy consultancy Visante, on behalf of PCMA, found that </w:t>
      </w:r>
      <w:r w:rsidRPr="009A73F2">
        <w:rPr>
          <w:highlight w:val="cyan"/>
          <w:u w:val="single"/>
        </w:rPr>
        <w:t xml:space="preserve">PBMs account for </w:t>
      </w:r>
      <w:r w:rsidRPr="009A73F2">
        <w:rPr>
          <w:rStyle w:val="Emphasis"/>
          <w:highlight w:val="cyan"/>
        </w:rPr>
        <w:t>just 6%</w:t>
      </w:r>
      <w:r w:rsidRPr="009A73F2">
        <w:rPr>
          <w:highlight w:val="cyan"/>
          <w:u w:val="single"/>
        </w:rPr>
        <w:t xml:space="preserve"> of</w:t>
      </w:r>
      <w:r w:rsidRPr="009A73F2">
        <w:rPr>
          <w:u w:val="single"/>
        </w:rPr>
        <w:t xml:space="preserve"> the net </w:t>
      </w:r>
      <w:r w:rsidRPr="009A73F2">
        <w:rPr>
          <w:highlight w:val="cyan"/>
          <w:u w:val="single"/>
        </w:rPr>
        <w:t>cost of</w:t>
      </w:r>
      <w:r w:rsidRPr="009A73F2">
        <w:rPr>
          <w:u w:val="single"/>
        </w:rPr>
        <w:t xml:space="preserve"> a </w:t>
      </w:r>
      <w:r w:rsidRPr="009A73F2">
        <w:rPr>
          <w:highlight w:val="cyan"/>
          <w:u w:val="single"/>
        </w:rPr>
        <w:t>prescription</w:t>
      </w:r>
      <w:r w:rsidRPr="009A73F2">
        <w:rPr>
          <w:u w:val="single"/>
        </w:rPr>
        <w:t xml:space="preserve"> while </w:t>
      </w:r>
      <w:r w:rsidRPr="009A73F2">
        <w:rPr>
          <w:highlight w:val="cyan"/>
          <w:u w:val="single"/>
        </w:rPr>
        <w:t>manufacturers</w:t>
      </w:r>
      <w:r w:rsidRPr="009A73F2">
        <w:rPr>
          <w:u w:val="single"/>
        </w:rPr>
        <w:t xml:space="preserve"> account for </w:t>
      </w:r>
      <w:r w:rsidRPr="009A73F2">
        <w:rPr>
          <w:rStyle w:val="Emphasis"/>
          <w:highlight w:val="cyan"/>
        </w:rPr>
        <w:t>65%</w:t>
      </w:r>
      <w:r w:rsidRPr="009A73F2">
        <w:rPr>
          <w:sz w:val="16"/>
        </w:rPr>
        <w:t>. And round and round we go.</w:t>
      </w:r>
    </w:p>
    <w:p w14:paraId="0D4DD200" w14:textId="574C8766" w:rsidR="00D73600" w:rsidRPr="009A73F2" w:rsidRDefault="00603E19" w:rsidP="00D73600">
      <w:pPr>
        <w:pStyle w:val="Heading3"/>
        <w:rPr>
          <w:rFonts w:cs="Times New Roman"/>
        </w:rPr>
      </w:pPr>
      <w:r w:rsidRPr="009A73F2">
        <w:rPr>
          <w:rFonts w:cs="Times New Roman"/>
        </w:rPr>
        <w:t>U---</w:t>
      </w:r>
      <w:r w:rsidR="00D73600" w:rsidRPr="009A73F2">
        <w:rPr>
          <w:rFonts w:cs="Times New Roman"/>
        </w:rPr>
        <w:t>AT: IRA</w:t>
      </w:r>
    </w:p>
    <w:p w14:paraId="7D7E0471" w14:textId="77777777" w:rsidR="00D73600" w:rsidRPr="009A73F2" w:rsidRDefault="00D73600" w:rsidP="00D73600">
      <w:pPr>
        <w:pStyle w:val="Heading4"/>
        <w:rPr>
          <w:rFonts w:cs="Times New Roman"/>
          <w:u w:val="single"/>
        </w:rPr>
      </w:pPr>
      <w:r w:rsidRPr="009A73F2">
        <w:rPr>
          <w:rFonts w:cs="Times New Roman"/>
        </w:rPr>
        <w:t xml:space="preserve">The IRA doesn’t </w:t>
      </w:r>
      <w:r w:rsidRPr="009A73F2">
        <w:rPr>
          <w:rFonts w:cs="Times New Roman"/>
          <w:u w:val="single"/>
        </w:rPr>
        <w:t>solve</w:t>
      </w:r>
      <w:r w:rsidRPr="009A73F2">
        <w:rPr>
          <w:rFonts w:cs="Times New Roman"/>
        </w:rPr>
        <w:t xml:space="preserve"> – it </w:t>
      </w:r>
      <w:r w:rsidRPr="009A73F2">
        <w:rPr>
          <w:rFonts w:cs="Times New Roman"/>
          <w:u w:val="single"/>
        </w:rPr>
        <w:t>raises prices</w:t>
      </w:r>
    </w:p>
    <w:p w14:paraId="667D56F6" w14:textId="77777777" w:rsidR="00D73600" w:rsidRPr="009A73F2" w:rsidRDefault="00D73600" w:rsidP="00D73600">
      <w:r w:rsidRPr="009A73F2">
        <w:rPr>
          <w:rStyle w:val="Style13ptBold"/>
        </w:rPr>
        <w:t>ICYMI 23</w:t>
      </w:r>
      <w:r w:rsidRPr="009A73F2">
        <w:t xml:space="preserve"> (United States Budget Committee. 8/31/23, “ICYMI: Drug Price Controls Mean Slower Cures”, </w:t>
      </w:r>
      <w:hyperlink r:id="rId33" w:history="1">
        <w:r w:rsidRPr="009A73F2">
          <w:rPr>
            <w:rStyle w:val="Hyperlink"/>
          </w:rPr>
          <w:t>https://budget.house.gov/press-release/icymi-drug-price-controls-mean-slower-cures</w:t>
        </w:r>
      </w:hyperlink>
      <w:r w:rsidRPr="009A73F2">
        <w:t xml:space="preserve">, A.Jay) </w:t>
      </w:r>
    </w:p>
    <w:p w14:paraId="717E1B91" w14:textId="71A4C6E6" w:rsidR="00D73600" w:rsidRPr="009A73F2" w:rsidRDefault="00D73600" w:rsidP="00D73600">
      <w:pPr>
        <w:rPr>
          <w:u w:val="single"/>
        </w:rPr>
      </w:pPr>
      <w:r w:rsidRPr="009A73F2">
        <w:rPr>
          <w:sz w:val="16"/>
        </w:rPr>
        <w:t xml:space="preserve">This week, </w:t>
      </w:r>
      <w:r w:rsidRPr="009A73F2">
        <w:rPr>
          <w:u w:val="single"/>
        </w:rPr>
        <w:t xml:space="preserve">the Wall Street Journal Editorial Board issued a new piece highlighting the consequences of Democrats’ government </w:t>
      </w:r>
      <w:r w:rsidRPr="009A73F2">
        <w:rPr>
          <w:highlight w:val="cyan"/>
          <w:u w:val="single"/>
        </w:rPr>
        <w:t>price controls</w:t>
      </w:r>
      <w:r w:rsidRPr="009A73F2">
        <w:rPr>
          <w:u w:val="single"/>
        </w:rPr>
        <w:t xml:space="preserve"> that </w:t>
      </w:r>
      <w:r w:rsidRPr="009A73F2">
        <w:rPr>
          <w:highlight w:val="cyan"/>
          <w:u w:val="single"/>
        </w:rPr>
        <w:t>threaten</w:t>
      </w:r>
      <w:r w:rsidRPr="009A73F2">
        <w:rPr>
          <w:u w:val="single"/>
        </w:rPr>
        <w:t xml:space="preserve"> the </w:t>
      </w:r>
      <w:r w:rsidRPr="009A73F2">
        <w:rPr>
          <w:highlight w:val="cyan"/>
          <w:u w:val="single"/>
        </w:rPr>
        <w:t xml:space="preserve">development of </w:t>
      </w:r>
      <w:r w:rsidRPr="009A73F2">
        <w:rPr>
          <w:rStyle w:val="Emphasis"/>
          <w:highlight w:val="cyan"/>
        </w:rPr>
        <w:t>new medicine</w:t>
      </w:r>
      <w:r w:rsidRPr="009A73F2">
        <w:rPr>
          <w:rStyle w:val="Emphasis"/>
        </w:rPr>
        <w:t>s</w:t>
      </w:r>
      <w:r w:rsidRPr="009A73F2">
        <w:rPr>
          <w:u w:val="single"/>
        </w:rPr>
        <w:t xml:space="preserve"> for patients and </w:t>
      </w:r>
      <w:r w:rsidRPr="009A73F2">
        <w:rPr>
          <w:rStyle w:val="Emphasis"/>
        </w:rPr>
        <w:t>higher prices</w:t>
      </w:r>
      <w:r w:rsidRPr="009A73F2">
        <w:rPr>
          <w:u w:val="single"/>
        </w:rPr>
        <w:t xml:space="preserve"> for new drugs.</w:t>
      </w:r>
      <w:r w:rsidRPr="009A73F2">
        <w:rPr>
          <w:u w:val="single"/>
        </w:rPr>
        <w:br/>
        <w:t xml:space="preserve">This follows President Biden’s announcement of </w:t>
      </w:r>
      <w:r w:rsidRPr="009A73F2">
        <w:rPr>
          <w:highlight w:val="cyan"/>
          <w:u w:val="single"/>
        </w:rPr>
        <w:t>the</w:t>
      </w:r>
      <w:r w:rsidRPr="009A73F2">
        <w:rPr>
          <w:u w:val="single"/>
        </w:rPr>
        <w:t xml:space="preserve"> first 10 drugs subject to government price controls under the Democrats’ so-called “</w:t>
      </w:r>
      <w:r w:rsidRPr="009A73F2">
        <w:rPr>
          <w:rStyle w:val="Emphasis"/>
          <w:highlight w:val="cyan"/>
        </w:rPr>
        <w:t>I</w:t>
      </w:r>
      <w:r w:rsidRPr="009A73F2">
        <w:rPr>
          <w:rStyle w:val="Emphasis"/>
        </w:rPr>
        <w:t xml:space="preserve">nflation </w:t>
      </w:r>
      <w:r w:rsidRPr="009A73F2">
        <w:rPr>
          <w:rStyle w:val="Emphasis"/>
          <w:highlight w:val="cyan"/>
        </w:rPr>
        <w:t>R</w:t>
      </w:r>
      <w:r w:rsidRPr="009A73F2">
        <w:rPr>
          <w:rStyle w:val="Emphasis"/>
        </w:rPr>
        <w:t xml:space="preserve">eduction </w:t>
      </w:r>
      <w:r w:rsidRPr="009A73F2">
        <w:rPr>
          <w:rStyle w:val="Emphasis"/>
          <w:highlight w:val="cyan"/>
        </w:rPr>
        <w:t>A</w:t>
      </w:r>
      <w:r w:rsidRPr="009A73F2">
        <w:rPr>
          <w:rStyle w:val="Emphasis"/>
        </w:rPr>
        <w:t>ct</w:t>
      </w:r>
      <w:r w:rsidRPr="009A73F2">
        <w:rPr>
          <w:sz w:val="16"/>
        </w:rPr>
        <w:t xml:space="preserve">.” More accurately named the “Innovation Reduction Act,” </w:t>
      </w:r>
      <w:r w:rsidRPr="009A73F2">
        <w:rPr>
          <w:u w:val="single"/>
        </w:rPr>
        <w:t xml:space="preserve">this law imposes sweeping new Washington price controls that </w:t>
      </w:r>
      <w:r w:rsidRPr="009A73F2">
        <w:rPr>
          <w:highlight w:val="cyan"/>
          <w:u w:val="single"/>
        </w:rPr>
        <w:t xml:space="preserve">will lead to </w:t>
      </w:r>
      <w:r w:rsidRPr="009A73F2">
        <w:rPr>
          <w:rStyle w:val="Emphasis"/>
          <w:highlight w:val="cyan"/>
        </w:rPr>
        <w:t>higher prices</w:t>
      </w:r>
      <w:r w:rsidRPr="009A73F2">
        <w:rPr>
          <w:u w:val="single"/>
        </w:rPr>
        <w:t xml:space="preserve"> for new drugs coming to market and result in fewer cures reaching hopeful patients.</w:t>
      </w:r>
      <w:r w:rsidRPr="009A73F2">
        <w:rPr>
          <w:sz w:val="16"/>
        </w:rPr>
        <w:br/>
        <w:t>House Budget Committee Health Care Task Force Chair Michael Burgess M.D. (R-TX) released the following statement after the Biden Administration released the list of drugs subject to price controls:</w:t>
      </w:r>
      <w:r w:rsidRPr="009A73F2">
        <w:rPr>
          <w:sz w:val="16"/>
        </w:rPr>
        <w:br/>
        <w:t>“</w:t>
      </w:r>
      <w:r w:rsidRPr="009A73F2">
        <w:rPr>
          <w:u w:val="single"/>
        </w:rPr>
        <w:t xml:space="preserve">The Biden Administration's price controls dictated by Washington bureaucrats is a concerning move that will </w:t>
      </w:r>
      <w:r w:rsidRPr="009A73F2">
        <w:rPr>
          <w:rStyle w:val="Emphasis"/>
          <w:highlight w:val="cyan"/>
        </w:rPr>
        <w:t>undeniably</w:t>
      </w:r>
      <w:r w:rsidRPr="009A73F2">
        <w:rPr>
          <w:u w:val="single"/>
        </w:rPr>
        <w:t xml:space="preserve"> result in </w:t>
      </w:r>
      <w:r w:rsidRPr="009A73F2">
        <w:rPr>
          <w:rStyle w:val="Emphasis"/>
        </w:rPr>
        <w:t>higher prices</w:t>
      </w:r>
      <w:r w:rsidRPr="009A73F2">
        <w:rPr>
          <w:u w:val="single"/>
        </w:rPr>
        <w:t xml:space="preserve"> for new drugs, stifling the development of potential cures, slashing American jobs, and mandating the Centers for Medicare &amp; Medicaid Services (CMS) to 'negotiate' drug prices when they're simply </w:t>
      </w:r>
      <w:r w:rsidRPr="009A73F2">
        <w:rPr>
          <w:highlight w:val="cyan"/>
          <w:u w:val="single"/>
        </w:rPr>
        <w:t xml:space="preserve">holding </w:t>
      </w:r>
      <w:r w:rsidRPr="009A73F2">
        <w:rPr>
          <w:rStyle w:val="Emphasis"/>
          <w:highlight w:val="cyan"/>
        </w:rPr>
        <w:t>pharma</w:t>
      </w:r>
      <w:r w:rsidRPr="009A73F2">
        <w:rPr>
          <w:rStyle w:val="Emphasis"/>
        </w:rPr>
        <w:t xml:space="preserve">ceutical companies </w:t>
      </w:r>
      <w:r w:rsidRPr="009A73F2">
        <w:rPr>
          <w:rStyle w:val="Emphasis"/>
          <w:highlight w:val="cyan"/>
        </w:rPr>
        <w:t>hostage</w:t>
      </w:r>
      <w:r w:rsidRPr="009A73F2">
        <w:rPr>
          <w:sz w:val="16"/>
        </w:rPr>
        <w:t>,” said Burgess. “</w:t>
      </w:r>
      <w:r w:rsidRPr="009A73F2">
        <w:rPr>
          <w:u w:val="single"/>
        </w:rPr>
        <w:t xml:space="preserve">This approach threatens </w:t>
      </w:r>
      <w:r w:rsidRPr="009A73F2">
        <w:rPr>
          <w:rStyle w:val="Emphasis"/>
        </w:rPr>
        <w:t xml:space="preserve">access to care </w:t>
      </w:r>
      <w:r w:rsidRPr="009A73F2">
        <w:rPr>
          <w:u w:val="single"/>
        </w:rPr>
        <w:t xml:space="preserve">and </w:t>
      </w:r>
      <w:r w:rsidRPr="009A73F2">
        <w:rPr>
          <w:rStyle w:val="Emphasis"/>
        </w:rPr>
        <w:t>burdens American seniors</w:t>
      </w:r>
      <w:r w:rsidRPr="009A73F2">
        <w:rPr>
          <w:u w:val="single"/>
        </w:rPr>
        <w:t xml:space="preserve"> with rising costs. </w:t>
      </w:r>
      <w:r w:rsidRPr="009A73F2">
        <w:rPr>
          <w:sz w:val="16"/>
        </w:rPr>
        <w:t xml:space="preserve">Not only endangering access to medicines for American seniors but also introduces unnecessary barriers to their healthcare choices, including severe restrictions and potential discontinuation of vital medications under Medicare Part D. </w:t>
      </w:r>
      <w:r w:rsidRPr="009A73F2">
        <w:rPr>
          <w:highlight w:val="cyan"/>
          <w:u w:val="single"/>
        </w:rPr>
        <w:t>The</w:t>
      </w:r>
      <w:r w:rsidRPr="009A73F2">
        <w:rPr>
          <w:u w:val="single"/>
        </w:rPr>
        <w:t xml:space="preserve"> looming </w:t>
      </w:r>
      <w:r w:rsidRPr="009A73F2">
        <w:rPr>
          <w:highlight w:val="cyan"/>
          <w:u w:val="single"/>
        </w:rPr>
        <w:t>threat</w:t>
      </w:r>
      <w:r w:rsidRPr="009A73F2">
        <w:rPr>
          <w:u w:val="single"/>
        </w:rPr>
        <w:t xml:space="preserve"> of government-imposed price controls </w:t>
      </w:r>
      <w:r w:rsidRPr="009A73F2">
        <w:rPr>
          <w:highlight w:val="cyan"/>
          <w:u w:val="single"/>
        </w:rPr>
        <w:t>raises</w:t>
      </w:r>
      <w:r w:rsidRPr="009A73F2">
        <w:rPr>
          <w:u w:val="single"/>
        </w:rPr>
        <w:t xml:space="preserve"> </w:t>
      </w:r>
      <w:r w:rsidRPr="009A73F2">
        <w:rPr>
          <w:rStyle w:val="Emphasis"/>
        </w:rPr>
        <w:t xml:space="preserve">legitimate </w:t>
      </w:r>
      <w:r w:rsidRPr="009A73F2">
        <w:rPr>
          <w:rStyle w:val="Emphasis"/>
          <w:highlight w:val="cyan"/>
        </w:rPr>
        <w:t>concerns</w:t>
      </w:r>
      <w:r w:rsidRPr="009A73F2">
        <w:rPr>
          <w:highlight w:val="cyan"/>
          <w:u w:val="single"/>
        </w:rPr>
        <w:t xml:space="preserve"> about</w:t>
      </w:r>
      <w:r w:rsidRPr="009A73F2">
        <w:rPr>
          <w:u w:val="single"/>
        </w:rPr>
        <w:t xml:space="preserve"> worsening </w:t>
      </w:r>
      <w:r w:rsidRPr="009A73F2">
        <w:rPr>
          <w:rStyle w:val="Emphasis"/>
          <w:highlight w:val="cyan"/>
        </w:rPr>
        <w:t>drug shortages</w:t>
      </w:r>
      <w:r w:rsidRPr="009A73F2">
        <w:rPr>
          <w:sz w:val="16"/>
        </w:rPr>
        <w:t>, especially within the generic market. All of this undermines America's global leadership in biopharmaceutical innovation. I'm ready to hit the ground running and address this issue in my new capacity as Chair of the Budget Committee Health Task Force.”</w:t>
      </w:r>
      <w:r w:rsidRPr="009A73F2">
        <w:rPr>
          <w:sz w:val="16"/>
        </w:rPr>
        <w:br/>
        <w:t>Key Facts From the Piece:</w:t>
      </w:r>
      <w:r w:rsidRPr="009A73F2">
        <w:rPr>
          <w:sz w:val="16"/>
        </w:rPr>
        <w:br/>
      </w:r>
      <w:r w:rsidRPr="009A73F2">
        <w:rPr>
          <w:u w:val="single"/>
        </w:rPr>
        <w:t>Biden’s Price Controls Will Raise the Price of New Medications</w:t>
      </w:r>
      <w:r w:rsidRPr="009A73F2">
        <w:rPr>
          <w:sz w:val="16"/>
        </w:rPr>
        <w:br/>
        <w:t>“</w:t>
      </w:r>
      <w:r w:rsidRPr="009A73F2">
        <w:rPr>
          <w:highlight w:val="cyan"/>
          <w:u w:val="single"/>
        </w:rPr>
        <w:t>The law will [give</w:t>
      </w:r>
      <w:r w:rsidRPr="009A73F2">
        <w:rPr>
          <w:u w:val="single"/>
        </w:rPr>
        <w:t xml:space="preserve">] companies the </w:t>
      </w:r>
      <w:r w:rsidRPr="009A73F2">
        <w:rPr>
          <w:highlight w:val="cyan"/>
          <w:u w:val="single"/>
        </w:rPr>
        <w:t xml:space="preserve">incentives to launch drugs at </w:t>
      </w:r>
      <w:r w:rsidRPr="009A73F2">
        <w:rPr>
          <w:rStyle w:val="Emphasis"/>
          <w:highlight w:val="cyan"/>
        </w:rPr>
        <w:t>higher prices</w:t>
      </w:r>
      <w:r w:rsidRPr="009A73F2">
        <w:rPr>
          <w:u w:val="single"/>
        </w:rPr>
        <w:t xml:space="preserve"> and raise prices for privately insured patients </w:t>
      </w:r>
      <w:r w:rsidRPr="009A73F2">
        <w:rPr>
          <w:highlight w:val="cyan"/>
          <w:u w:val="single"/>
        </w:rPr>
        <w:t>to compensate for</w:t>
      </w:r>
      <w:r w:rsidRPr="009A73F2">
        <w:rPr>
          <w:u w:val="single"/>
        </w:rPr>
        <w:t xml:space="preserve"> the </w:t>
      </w:r>
      <w:r w:rsidRPr="009A73F2">
        <w:rPr>
          <w:rStyle w:val="Emphasis"/>
          <w:highlight w:val="cyan"/>
        </w:rPr>
        <w:t>Medicare cuts</w:t>
      </w:r>
      <w:r w:rsidRPr="009A73F2">
        <w:rPr>
          <w:sz w:val="16"/>
        </w:rPr>
        <w:t>. That means the 218 million Americans with private insurance will pay more for drugs. Call it the Private Insurance Inflation Act.”</w:t>
      </w:r>
      <w:r w:rsidRPr="009A73F2">
        <w:rPr>
          <w:sz w:val="16"/>
        </w:rPr>
        <w:br/>
      </w:r>
      <w:r w:rsidRPr="009A73F2">
        <w:rPr>
          <w:u w:val="single"/>
        </w:rPr>
        <w:t xml:space="preserve">Biden’s Policies Reduce Investment in Generic Drugs, </w:t>
      </w:r>
      <w:r w:rsidRPr="009A73F2">
        <w:rPr>
          <w:highlight w:val="cyan"/>
          <w:u w:val="single"/>
        </w:rPr>
        <w:t xml:space="preserve">Raising </w:t>
      </w:r>
      <w:r w:rsidRPr="009A73F2">
        <w:rPr>
          <w:rStyle w:val="Emphasis"/>
          <w:highlight w:val="cyan"/>
        </w:rPr>
        <w:t>Prices on Patients</w:t>
      </w:r>
      <w:r w:rsidRPr="009A73F2">
        <w:rPr>
          <w:sz w:val="16"/>
        </w:rPr>
        <w:br/>
        <w:t>“</w:t>
      </w:r>
      <w:r w:rsidRPr="009A73F2">
        <w:rPr>
          <w:highlight w:val="cyan"/>
          <w:u w:val="single"/>
        </w:rPr>
        <w:t>Competition from generics</w:t>
      </w:r>
      <w:r w:rsidRPr="009A73F2">
        <w:rPr>
          <w:u w:val="single"/>
        </w:rPr>
        <w:t xml:space="preserve"> has </w:t>
      </w:r>
      <w:r w:rsidRPr="009A73F2">
        <w:rPr>
          <w:rStyle w:val="Emphasis"/>
          <w:highlight w:val="cyan"/>
        </w:rPr>
        <w:t>held down drug prices</w:t>
      </w:r>
      <w:r w:rsidRPr="009A73F2">
        <w:rPr>
          <w:u w:val="single"/>
        </w:rPr>
        <w:t xml:space="preserve">. Yet </w:t>
      </w:r>
      <w:r w:rsidRPr="009A73F2">
        <w:rPr>
          <w:highlight w:val="cyan"/>
          <w:u w:val="single"/>
        </w:rPr>
        <w:t>the IRA</w:t>
      </w:r>
      <w:r w:rsidRPr="009A73F2">
        <w:rPr>
          <w:u w:val="single"/>
        </w:rPr>
        <w:t xml:space="preserve"> will </w:t>
      </w:r>
      <w:r w:rsidRPr="009A73F2">
        <w:rPr>
          <w:rStyle w:val="Emphasis"/>
          <w:highlight w:val="cyan"/>
        </w:rPr>
        <w:t>discourage investment</w:t>
      </w:r>
      <w:r w:rsidRPr="009A73F2">
        <w:rPr>
          <w:u w:val="single"/>
        </w:rPr>
        <w:t xml:space="preserve"> in new generics and biosimilars because their </w:t>
      </w:r>
      <w:r w:rsidRPr="009A73F2">
        <w:rPr>
          <w:highlight w:val="cyan"/>
          <w:u w:val="single"/>
        </w:rPr>
        <w:t>manufacturers could</w:t>
      </w:r>
      <w:r w:rsidRPr="009A73F2">
        <w:rPr>
          <w:u w:val="single"/>
        </w:rPr>
        <w:t xml:space="preserve"> later </w:t>
      </w:r>
      <w:r w:rsidRPr="009A73F2">
        <w:rPr>
          <w:highlight w:val="cyan"/>
          <w:u w:val="single"/>
        </w:rPr>
        <w:t>be undercut by</w:t>
      </w:r>
      <w:r w:rsidRPr="009A73F2">
        <w:rPr>
          <w:u w:val="single"/>
        </w:rPr>
        <w:t xml:space="preserve"> government </w:t>
      </w:r>
      <w:r w:rsidRPr="009A73F2">
        <w:rPr>
          <w:rStyle w:val="Emphasis"/>
          <w:highlight w:val="cyan"/>
        </w:rPr>
        <w:t>price controls</w:t>
      </w:r>
      <w:r w:rsidRPr="009A73F2">
        <w:rPr>
          <w:sz w:val="16"/>
        </w:rPr>
        <w:t xml:space="preserve"> on brand drugs. That means </w:t>
      </w:r>
      <w:r w:rsidRPr="009A73F2">
        <w:rPr>
          <w:u w:val="single"/>
        </w:rPr>
        <w:t>Americans may end up paying more for prescription drugs thanks to the IRA.”</w:t>
      </w:r>
      <w:r w:rsidRPr="009A73F2">
        <w:rPr>
          <w:u w:val="single"/>
        </w:rPr>
        <w:br/>
      </w:r>
      <w:r w:rsidRPr="009A73F2">
        <w:rPr>
          <w:highlight w:val="cyan"/>
          <w:u w:val="single"/>
        </w:rPr>
        <w:t>Price Controls</w:t>
      </w:r>
      <w:r w:rsidRPr="009A73F2">
        <w:rPr>
          <w:u w:val="single"/>
        </w:rPr>
        <w:t xml:space="preserve"> Will </w:t>
      </w:r>
      <w:r w:rsidRPr="009A73F2">
        <w:rPr>
          <w:highlight w:val="cyan"/>
          <w:u w:val="single"/>
        </w:rPr>
        <w:t>Reduce</w:t>
      </w:r>
      <w:r w:rsidRPr="009A73F2">
        <w:rPr>
          <w:u w:val="single"/>
        </w:rPr>
        <w:t xml:space="preserve"> Investment in </w:t>
      </w:r>
      <w:r w:rsidRPr="009A73F2">
        <w:rPr>
          <w:rStyle w:val="Emphasis"/>
          <w:highlight w:val="cyan"/>
        </w:rPr>
        <w:t>R</w:t>
      </w:r>
      <w:r w:rsidRPr="009A73F2">
        <w:rPr>
          <w:rStyle w:val="Emphasis"/>
        </w:rPr>
        <w:t>esearch a</w:t>
      </w:r>
      <w:r w:rsidRPr="009A73F2">
        <w:rPr>
          <w:rStyle w:val="Emphasis"/>
          <w:highlight w:val="cyan"/>
        </w:rPr>
        <w:t>n</w:t>
      </w:r>
      <w:r w:rsidRPr="009A73F2">
        <w:rPr>
          <w:rStyle w:val="Emphasis"/>
        </w:rPr>
        <w:t xml:space="preserve">d </w:t>
      </w:r>
      <w:r w:rsidRPr="009A73F2">
        <w:rPr>
          <w:rStyle w:val="Emphasis"/>
          <w:highlight w:val="cyan"/>
        </w:rPr>
        <w:t>D</w:t>
      </w:r>
      <w:r w:rsidRPr="009A73F2">
        <w:rPr>
          <w:rStyle w:val="Emphasis"/>
        </w:rPr>
        <w:t>evelopment</w:t>
      </w:r>
      <w:r w:rsidRPr="009A73F2">
        <w:rPr>
          <w:sz w:val="16"/>
        </w:rPr>
        <w:br/>
        <w:t xml:space="preserve">"A University of Chicago </w:t>
      </w:r>
      <w:r w:rsidRPr="009A73F2">
        <w:rPr>
          <w:highlight w:val="cyan"/>
          <w:u w:val="single"/>
        </w:rPr>
        <w:t>study estimated</w:t>
      </w:r>
      <w:r w:rsidRPr="009A73F2">
        <w:rPr>
          <w:u w:val="single"/>
        </w:rPr>
        <w:t xml:space="preserve"> that the drug price controls would reduce research and development </w:t>
      </w:r>
      <w:r w:rsidRPr="009A73F2">
        <w:rPr>
          <w:highlight w:val="cyan"/>
          <w:u w:val="single"/>
        </w:rPr>
        <w:t xml:space="preserve">by </w:t>
      </w:r>
      <w:r w:rsidRPr="009A73F2">
        <w:rPr>
          <w:rStyle w:val="Emphasis"/>
          <w:highlight w:val="cyan"/>
        </w:rPr>
        <w:t>$663 billion</w:t>
      </w:r>
      <w:r w:rsidRPr="009A73F2">
        <w:rPr>
          <w:u w:val="single"/>
        </w:rPr>
        <w:t xml:space="preserve"> through 2039 and result in 135 fewer new drugs being approved.”</w:t>
      </w:r>
    </w:p>
    <w:p w14:paraId="58E6A4CE" w14:textId="789E72BD" w:rsidR="00D73600" w:rsidRPr="009A73F2" w:rsidRDefault="00603E19" w:rsidP="00603E19">
      <w:pPr>
        <w:pStyle w:val="Heading3"/>
        <w:rPr>
          <w:rFonts w:cs="Times New Roman"/>
        </w:rPr>
      </w:pPr>
      <w:r w:rsidRPr="009A73F2">
        <w:rPr>
          <w:rFonts w:cs="Times New Roman"/>
        </w:rPr>
        <w:t>Link---2AC</w:t>
      </w:r>
    </w:p>
    <w:p w14:paraId="5BE68BD8" w14:textId="77777777" w:rsidR="00603E19" w:rsidRPr="009A73F2" w:rsidRDefault="00603E19" w:rsidP="00603E19">
      <w:pPr>
        <w:pStyle w:val="Heading4"/>
        <w:rPr>
          <w:rFonts w:cs="Times New Roman"/>
        </w:rPr>
      </w:pPr>
      <w:r w:rsidRPr="009A73F2">
        <w:rPr>
          <w:rFonts w:cs="Times New Roman"/>
        </w:rPr>
        <w:t xml:space="preserve">Weak </w:t>
      </w:r>
      <w:r w:rsidRPr="009A73F2">
        <w:rPr>
          <w:rFonts w:cs="Times New Roman"/>
          <w:u w:val="single"/>
        </w:rPr>
        <w:t>diagnostic patents</w:t>
      </w:r>
      <w:r w:rsidRPr="009A73F2">
        <w:rPr>
          <w:rFonts w:cs="Times New Roman"/>
        </w:rPr>
        <w:t xml:space="preserve"> mean manufacturers </w:t>
      </w:r>
      <w:r w:rsidRPr="009A73F2">
        <w:rPr>
          <w:rFonts w:cs="Times New Roman"/>
          <w:u w:val="single"/>
        </w:rPr>
        <w:t>raise prices</w:t>
      </w:r>
      <w:r w:rsidRPr="009A73F2">
        <w:rPr>
          <w:rFonts w:cs="Times New Roman"/>
        </w:rPr>
        <w:t xml:space="preserve"> to </w:t>
      </w:r>
      <w:r w:rsidRPr="009A73F2">
        <w:rPr>
          <w:rFonts w:cs="Times New Roman"/>
          <w:u w:val="single"/>
        </w:rPr>
        <w:t>recoup costs</w:t>
      </w:r>
    </w:p>
    <w:p w14:paraId="368FD235" w14:textId="77777777" w:rsidR="00603E19" w:rsidRPr="009A73F2" w:rsidRDefault="00603E19" w:rsidP="00603E19">
      <w:r w:rsidRPr="009A73F2">
        <w:rPr>
          <w:rStyle w:val="Style13ptBold"/>
        </w:rPr>
        <w:t>Mahn 19</w:t>
      </w:r>
      <w:r w:rsidRPr="009A73F2">
        <w:t xml:space="preserve"> (Terry G. Mahn - head of the Regulatory and Government Affairs Practice at Fish &amp; Richardson. 12/19/19, “The Bad Rap on Pharma: In Defense of Patents”, </w:t>
      </w:r>
      <w:hyperlink r:id="rId34" w:history="1">
        <w:r w:rsidRPr="009A73F2">
          <w:rPr>
            <w:rStyle w:val="Hyperlink"/>
          </w:rPr>
          <w:t>https://www.pharmexec.com/view/bad-rap-pharma-defense-patents</w:t>
        </w:r>
      </w:hyperlink>
      <w:r w:rsidRPr="009A73F2">
        <w:t>, Pharma Exec, A.Jay)</w:t>
      </w:r>
    </w:p>
    <w:p w14:paraId="468014F1" w14:textId="77777777" w:rsidR="00603E19" w:rsidRPr="009A73F2" w:rsidRDefault="00603E19" w:rsidP="00603E19">
      <w:pPr>
        <w:rPr>
          <w:sz w:val="16"/>
        </w:rPr>
      </w:pPr>
      <w:r w:rsidRPr="009A73F2">
        <w:rPr>
          <w:u w:val="single"/>
        </w:rPr>
        <w:t xml:space="preserve">The answer lies in </w:t>
      </w:r>
      <w:r w:rsidRPr="009A73F2">
        <w:rPr>
          <w:highlight w:val="cyan"/>
          <w:u w:val="single"/>
        </w:rPr>
        <w:t xml:space="preserve">our country’s </w:t>
      </w:r>
      <w:r w:rsidRPr="009A73F2">
        <w:rPr>
          <w:rStyle w:val="Emphasis"/>
          <w:highlight w:val="cyan"/>
        </w:rPr>
        <w:t>antiquated policies</w:t>
      </w:r>
      <w:r w:rsidRPr="009A73F2">
        <w:rPr>
          <w:highlight w:val="cyan"/>
          <w:u w:val="single"/>
        </w:rPr>
        <w:t xml:space="preserve"> on drug competition</w:t>
      </w:r>
      <w:r w:rsidRPr="009A73F2">
        <w:rPr>
          <w:sz w:val="16"/>
        </w:rPr>
        <w:t xml:space="preserve">. Around the time Pfizer learned of Enbrel’s possible link to Alzheimer’s, it was bracing for competition from a new, generic-like drug product called a biosimilar that could be marketed as a substitute for Enbrel. </w:t>
      </w:r>
      <w:r w:rsidRPr="009A73F2">
        <w:rPr>
          <w:u w:val="single"/>
        </w:rPr>
        <w:t xml:space="preserve">If Pfizer were to invest in new clinical studies for the Alzheimer’s indication, it could not </w:t>
      </w:r>
      <w:r w:rsidRPr="009A73F2">
        <w:rPr>
          <w:highlight w:val="cyan"/>
          <w:u w:val="single"/>
        </w:rPr>
        <w:t>prevent</w:t>
      </w:r>
      <w:r w:rsidRPr="009A73F2">
        <w:rPr>
          <w:u w:val="single"/>
        </w:rPr>
        <w:t xml:space="preserve"> an emerging </w:t>
      </w:r>
      <w:r w:rsidRPr="009A73F2">
        <w:rPr>
          <w:highlight w:val="cyan"/>
          <w:u w:val="single"/>
        </w:rPr>
        <w:t>biosimilar</w:t>
      </w:r>
      <w:r w:rsidRPr="009A73F2">
        <w:rPr>
          <w:u w:val="single"/>
        </w:rPr>
        <w:t xml:space="preserve"> from </w:t>
      </w:r>
      <w:r w:rsidRPr="009A73F2">
        <w:rPr>
          <w:highlight w:val="cyan"/>
          <w:u w:val="single"/>
        </w:rPr>
        <w:t>being</w:t>
      </w:r>
      <w:r w:rsidRPr="009A73F2">
        <w:rPr>
          <w:u w:val="single"/>
        </w:rPr>
        <w:t xml:space="preserve"> prescribed or substituted for this indication, even if it were </w:t>
      </w:r>
      <w:r w:rsidRPr="009A73F2">
        <w:rPr>
          <w:highlight w:val="cyan"/>
          <w:u w:val="single"/>
        </w:rPr>
        <w:t>patentable</w:t>
      </w:r>
      <w:r w:rsidRPr="009A73F2">
        <w:rPr>
          <w:sz w:val="16"/>
        </w:rPr>
        <w:t>. As long as the Enbrel biosimilar was neither labeled nor promoted by its manufacturer to treat Alzheimer’s, it could be marketed as an Enbrel substitute without risk of infringement. With little chance of recovering any further investment in Enbrel, Pfizer may have decided to pass on what could have been a golden opportunity to advance the treatment of Alzheimer’s.</w:t>
      </w:r>
    </w:p>
    <w:p w14:paraId="3AB04BA6" w14:textId="77777777" w:rsidR="00603E19" w:rsidRPr="009A73F2" w:rsidRDefault="00603E19" w:rsidP="00603E19">
      <w:pPr>
        <w:rPr>
          <w:sz w:val="16"/>
        </w:rPr>
      </w:pPr>
      <w:r w:rsidRPr="009A73F2">
        <w:rPr>
          <w:u w:val="single"/>
        </w:rPr>
        <w:t xml:space="preserve">Many established drugs face </w:t>
      </w:r>
      <w:r w:rsidRPr="009A73F2">
        <w:rPr>
          <w:highlight w:val="cyan"/>
          <w:u w:val="single"/>
        </w:rPr>
        <w:t>the</w:t>
      </w:r>
      <w:r w:rsidRPr="009A73F2">
        <w:rPr>
          <w:u w:val="single"/>
        </w:rPr>
        <w:t xml:space="preserve"> same </w:t>
      </w:r>
      <w:r w:rsidRPr="009A73F2">
        <w:rPr>
          <w:rStyle w:val="Emphasis"/>
          <w:highlight w:val="cyan"/>
        </w:rPr>
        <w:t>risk/reward conundrum</w:t>
      </w:r>
      <w:r w:rsidRPr="009A73F2">
        <w:rPr>
          <w:u w:val="single"/>
        </w:rPr>
        <w:t xml:space="preserve">: although the risk of unlocking new treatments may be low, </w:t>
      </w:r>
      <w:r w:rsidRPr="009A73F2">
        <w:rPr>
          <w:highlight w:val="cyan"/>
          <w:u w:val="single"/>
        </w:rPr>
        <w:t>the reward</w:t>
      </w:r>
      <w:r w:rsidRPr="009A73F2">
        <w:rPr>
          <w:u w:val="single"/>
        </w:rPr>
        <w:t xml:space="preserve"> will mainly </w:t>
      </w:r>
      <w:r w:rsidRPr="009A73F2">
        <w:rPr>
          <w:highlight w:val="cyan"/>
          <w:u w:val="single"/>
        </w:rPr>
        <w:t>benefit</w:t>
      </w:r>
      <w:r w:rsidRPr="009A73F2">
        <w:rPr>
          <w:u w:val="single"/>
        </w:rPr>
        <w:t xml:space="preserve"> the </w:t>
      </w:r>
      <w:r w:rsidRPr="009A73F2">
        <w:rPr>
          <w:rStyle w:val="Emphasis"/>
          <w:highlight w:val="cyan"/>
        </w:rPr>
        <w:t>competition</w:t>
      </w:r>
      <w:r w:rsidRPr="009A73F2">
        <w:rPr>
          <w:highlight w:val="cyan"/>
          <w:u w:val="single"/>
        </w:rPr>
        <w:t xml:space="preserve"> if the drug is</w:t>
      </w:r>
      <w:r w:rsidRPr="009A73F2">
        <w:rPr>
          <w:u w:val="single"/>
        </w:rPr>
        <w:t xml:space="preserve"> about to be </w:t>
      </w:r>
      <w:r w:rsidRPr="009A73F2">
        <w:rPr>
          <w:rStyle w:val="Emphasis"/>
          <w:highlight w:val="cyan"/>
        </w:rPr>
        <w:t>genericized</w:t>
      </w:r>
      <w:r w:rsidRPr="009A73F2">
        <w:rPr>
          <w:u w:val="single"/>
        </w:rPr>
        <w:t xml:space="preserve">. Counterintuitively, corporate </w:t>
      </w:r>
      <w:r w:rsidRPr="009A73F2">
        <w:rPr>
          <w:highlight w:val="cyan"/>
          <w:u w:val="single"/>
        </w:rPr>
        <w:t>resources</w:t>
      </w:r>
      <w:r w:rsidRPr="009A73F2">
        <w:rPr>
          <w:u w:val="single"/>
        </w:rPr>
        <w:t xml:space="preserve"> that could be </w:t>
      </w:r>
      <w:r w:rsidRPr="009A73F2">
        <w:rPr>
          <w:highlight w:val="cyan"/>
          <w:u w:val="single"/>
        </w:rPr>
        <w:t>directed to low risk investments</w:t>
      </w:r>
      <w:r w:rsidRPr="009A73F2">
        <w:rPr>
          <w:u w:val="single"/>
        </w:rPr>
        <w:t xml:space="preserve"> in old drug development will </w:t>
      </w:r>
      <w:r w:rsidRPr="009A73F2">
        <w:rPr>
          <w:highlight w:val="cyan"/>
          <w:u w:val="single"/>
        </w:rPr>
        <w:t>instead</w:t>
      </w:r>
      <w:r w:rsidRPr="009A73F2">
        <w:rPr>
          <w:u w:val="single"/>
        </w:rPr>
        <w:t xml:space="preserve"> be </w:t>
      </w:r>
      <w:r w:rsidRPr="009A73F2">
        <w:rPr>
          <w:highlight w:val="cyan"/>
          <w:u w:val="single"/>
        </w:rPr>
        <w:t xml:space="preserve">diverted to </w:t>
      </w:r>
      <w:r w:rsidRPr="009A73F2">
        <w:rPr>
          <w:rStyle w:val="Emphasis"/>
          <w:highlight w:val="cyan"/>
        </w:rPr>
        <w:t>high-risk investments</w:t>
      </w:r>
      <w:r w:rsidRPr="009A73F2">
        <w:rPr>
          <w:u w:val="single"/>
        </w:rPr>
        <w:t xml:space="preserve"> in new drug discovery, regardless of the potential reward to the public health</w:t>
      </w:r>
      <w:r w:rsidRPr="009A73F2">
        <w:rPr>
          <w:sz w:val="16"/>
        </w:rPr>
        <w:t>.</w:t>
      </w:r>
    </w:p>
    <w:p w14:paraId="185300F0" w14:textId="77777777" w:rsidR="00603E19" w:rsidRPr="009A73F2" w:rsidRDefault="00603E19" w:rsidP="00603E19">
      <w:pPr>
        <w:rPr>
          <w:sz w:val="16"/>
        </w:rPr>
      </w:pPr>
      <w:r w:rsidRPr="009A73F2">
        <w:rPr>
          <w:sz w:val="16"/>
        </w:rPr>
        <w:t>Fortunately, the problem of incentivizing new investments in old drugs is addressable with a simple regulatory “reset.” The only question is whether the FDA has the political will to overcome the regulatory inertia.</w:t>
      </w:r>
    </w:p>
    <w:p w14:paraId="4357C4AA" w14:textId="77777777" w:rsidR="00603E19" w:rsidRPr="009A73F2" w:rsidRDefault="00603E19" w:rsidP="00603E19">
      <w:pPr>
        <w:rPr>
          <w:u w:val="single"/>
        </w:rPr>
      </w:pPr>
      <w:r w:rsidRPr="009A73F2">
        <w:rPr>
          <w:rStyle w:val="Emphasis"/>
          <w:highlight w:val="cyan"/>
        </w:rPr>
        <w:t>Drug pricing</w:t>
      </w:r>
      <w:r w:rsidRPr="009A73F2">
        <w:rPr>
          <w:u w:val="single"/>
        </w:rPr>
        <w:t xml:space="preserve"> and patents</w:t>
      </w:r>
    </w:p>
    <w:p w14:paraId="1920808E" w14:textId="77777777" w:rsidR="00603E19" w:rsidRPr="009A73F2" w:rsidRDefault="00603E19" w:rsidP="00603E19">
      <w:pPr>
        <w:rPr>
          <w:sz w:val="16"/>
        </w:rPr>
      </w:pPr>
      <w:r w:rsidRPr="009A73F2">
        <w:rPr>
          <w:u w:val="single"/>
        </w:rPr>
        <w:t>Drug pricing models are incredibly complex</w:t>
      </w:r>
      <w:r w:rsidRPr="009A73F2">
        <w:rPr>
          <w:sz w:val="16"/>
        </w:rPr>
        <w:t xml:space="preserve">. Researchers estimate it costs over $2.6 billion to bring a new drug to market, compared to under a billion only a decade ago. To recover those costs, </w:t>
      </w:r>
      <w:r w:rsidRPr="009A73F2">
        <w:rPr>
          <w:highlight w:val="cyan"/>
          <w:u w:val="single"/>
        </w:rPr>
        <w:t>manufacturers require</w:t>
      </w:r>
      <w:r w:rsidRPr="009A73F2">
        <w:rPr>
          <w:u w:val="single"/>
        </w:rPr>
        <w:t xml:space="preserve"> an adequate period of </w:t>
      </w:r>
      <w:r w:rsidRPr="009A73F2">
        <w:rPr>
          <w:rStyle w:val="Emphasis"/>
          <w:highlight w:val="cyan"/>
        </w:rPr>
        <w:t>market protection</w:t>
      </w:r>
      <w:r w:rsidRPr="009A73F2">
        <w:rPr>
          <w:u w:val="single"/>
        </w:rPr>
        <w:t>-comprised of both short-term regulatory exclusivities and longer-term patent rights-</w:t>
      </w:r>
      <w:r w:rsidRPr="009A73F2">
        <w:rPr>
          <w:highlight w:val="cyan"/>
          <w:u w:val="single"/>
        </w:rPr>
        <w:t>against generic</w:t>
      </w:r>
      <w:r w:rsidRPr="009A73F2">
        <w:rPr>
          <w:u w:val="single"/>
        </w:rPr>
        <w:t xml:space="preserve"> and bio</w:t>
      </w:r>
      <w:r w:rsidRPr="009A73F2">
        <w:rPr>
          <w:highlight w:val="cyan"/>
          <w:u w:val="single"/>
        </w:rPr>
        <w:t>s</w:t>
      </w:r>
      <w:r w:rsidRPr="009A73F2">
        <w:rPr>
          <w:u w:val="single"/>
        </w:rPr>
        <w:t>imilar entries. In theory, the longer the period of market protection, the lower the drug price needed to recover the upfront costs</w:t>
      </w:r>
      <w:r w:rsidRPr="009A73F2">
        <w:rPr>
          <w:sz w:val="16"/>
        </w:rPr>
        <w:t>. Unfortunately, it’s not so simple in practice.</w:t>
      </w:r>
    </w:p>
    <w:p w14:paraId="0EF0966A" w14:textId="77777777" w:rsidR="00603E19" w:rsidRPr="009A73F2" w:rsidRDefault="00603E19" w:rsidP="00603E19">
      <w:pPr>
        <w:rPr>
          <w:sz w:val="16"/>
        </w:rPr>
      </w:pPr>
      <w:r w:rsidRPr="009A73F2">
        <w:rPr>
          <w:sz w:val="16"/>
        </w:rPr>
        <w:t xml:space="preserve">If a patent is considered strong, the drug’s monopoly is more certain. </w:t>
      </w:r>
      <w:r w:rsidRPr="009A73F2">
        <w:rPr>
          <w:highlight w:val="cyan"/>
          <w:u w:val="single"/>
        </w:rPr>
        <w:t xml:space="preserve">If patent protection is </w:t>
      </w:r>
      <w:r w:rsidRPr="009A73F2">
        <w:rPr>
          <w:rStyle w:val="Emphasis"/>
          <w:highlight w:val="cyan"/>
        </w:rPr>
        <w:t>weak</w:t>
      </w:r>
      <w:r w:rsidRPr="009A73F2">
        <w:rPr>
          <w:u w:val="single"/>
        </w:rPr>
        <w:t xml:space="preserve">, the drug’s monopoly may be short-lived. As a result, drug </w:t>
      </w:r>
      <w:r w:rsidRPr="009A73F2">
        <w:rPr>
          <w:highlight w:val="cyan"/>
          <w:u w:val="single"/>
        </w:rPr>
        <w:t>manufacturers</w:t>
      </w:r>
      <w:r w:rsidRPr="009A73F2">
        <w:rPr>
          <w:u w:val="single"/>
        </w:rPr>
        <w:t xml:space="preserve"> must constantly “</w:t>
      </w:r>
      <w:r w:rsidRPr="009A73F2">
        <w:rPr>
          <w:highlight w:val="cyan"/>
          <w:u w:val="single"/>
        </w:rPr>
        <w:t>handicap” their</w:t>
      </w:r>
      <w:r w:rsidRPr="009A73F2">
        <w:rPr>
          <w:u w:val="single"/>
        </w:rPr>
        <w:t xml:space="preserve"> patent </w:t>
      </w:r>
      <w:r w:rsidRPr="009A73F2">
        <w:rPr>
          <w:highlight w:val="cyan"/>
          <w:u w:val="single"/>
        </w:rPr>
        <w:t>portfolios</w:t>
      </w:r>
      <w:r w:rsidRPr="009A73F2">
        <w:rPr>
          <w:u w:val="single"/>
        </w:rPr>
        <w:t xml:space="preserve"> to predict the market protection period on which drug pricing is based. An </w:t>
      </w:r>
      <w:r w:rsidRPr="009A73F2">
        <w:rPr>
          <w:highlight w:val="cyan"/>
          <w:u w:val="single"/>
        </w:rPr>
        <w:t xml:space="preserve">undervalued portfolio puts </w:t>
      </w:r>
      <w:r w:rsidRPr="009A73F2">
        <w:rPr>
          <w:rStyle w:val="Emphasis"/>
          <w:highlight w:val="cyan"/>
        </w:rPr>
        <w:t>upward pressure</w:t>
      </w:r>
      <w:r w:rsidRPr="009A73F2">
        <w:rPr>
          <w:highlight w:val="cyan"/>
          <w:u w:val="single"/>
        </w:rPr>
        <w:t xml:space="preserve"> on prices</w:t>
      </w:r>
      <w:r w:rsidRPr="009A73F2">
        <w:rPr>
          <w:u w:val="single"/>
        </w:rPr>
        <w:t xml:space="preserve"> with the result that </w:t>
      </w:r>
      <w:r w:rsidRPr="009A73F2">
        <w:rPr>
          <w:highlight w:val="cyan"/>
          <w:u w:val="single"/>
        </w:rPr>
        <w:t>consumer’s</w:t>
      </w:r>
      <w:r w:rsidRPr="009A73F2">
        <w:rPr>
          <w:u w:val="single"/>
        </w:rPr>
        <w:t xml:space="preserve"> may be </w:t>
      </w:r>
      <w:r w:rsidRPr="009A73F2">
        <w:rPr>
          <w:rStyle w:val="Emphasis"/>
          <w:highlight w:val="cyan"/>
        </w:rPr>
        <w:t>overcharged</w:t>
      </w:r>
      <w:r w:rsidRPr="009A73F2">
        <w:rPr>
          <w:sz w:val="16"/>
        </w:rPr>
        <w:t>; whereas an overvalued portfolio will drive prices down and put the manufacturer’s investment at risk.</w:t>
      </w:r>
    </w:p>
    <w:p w14:paraId="3EC71748" w14:textId="77777777" w:rsidR="00603E19" w:rsidRPr="009A73F2" w:rsidRDefault="00603E19" w:rsidP="00603E19">
      <w:pPr>
        <w:rPr>
          <w:u w:val="single"/>
        </w:rPr>
      </w:pPr>
      <w:r w:rsidRPr="009A73F2">
        <w:rPr>
          <w:u w:val="single"/>
        </w:rPr>
        <w:t>Patents under attack</w:t>
      </w:r>
    </w:p>
    <w:p w14:paraId="76D4F686" w14:textId="77777777" w:rsidR="00603E19" w:rsidRPr="009A73F2" w:rsidRDefault="00603E19" w:rsidP="00603E19">
      <w:pPr>
        <w:rPr>
          <w:sz w:val="16"/>
        </w:rPr>
      </w:pPr>
      <w:r w:rsidRPr="009A73F2">
        <w:rPr>
          <w:sz w:val="16"/>
        </w:rPr>
        <w:t>Before the America Invents Act (AIA) passed in 2011, nearly all drug patent litigation occurred after a generic manufacturer “put skin in the game” by committing the resources required for market entry, but before the FDA gave permission to launch. This was a governing principal of the 1984 Hatch-Waxman Act. The AIA created a new inter partes review (IPR) mechanism for challenging patent validity before the U.S. Patent and Trademark Office. Now anyone can challenge a drug patent in an IPR proceeding without going to court.</w:t>
      </w:r>
    </w:p>
    <w:p w14:paraId="63027CEC" w14:textId="77777777" w:rsidR="00603E19" w:rsidRPr="009A73F2" w:rsidRDefault="00603E19" w:rsidP="00603E19">
      <w:pPr>
        <w:rPr>
          <w:sz w:val="16"/>
        </w:rPr>
      </w:pPr>
      <w:r w:rsidRPr="009A73F2">
        <w:rPr>
          <w:sz w:val="16"/>
        </w:rPr>
        <w:t>IPRs were supposed to make it easier to eliminate weak or invalid patents that unfairly block competition. But because an IPR proceeding can invalidate a drug patent quickly, cheaply, and before any generic is ready for launch, it’s often used to end-run the Hatch-Waxman Act-adding a new risk factor to the drug pricing model.</w:t>
      </w:r>
    </w:p>
    <w:p w14:paraId="717F4884" w14:textId="77777777" w:rsidR="00603E19" w:rsidRPr="009A73F2" w:rsidRDefault="00603E19" w:rsidP="00603E19">
      <w:pPr>
        <w:rPr>
          <w:u w:val="single"/>
        </w:rPr>
      </w:pPr>
      <w:r w:rsidRPr="009A73F2">
        <w:rPr>
          <w:u w:val="single"/>
        </w:rPr>
        <w:t xml:space="preserve">The </w:t>
      </w:r>
      <w:r w:rsidRPr="009A73F2">
        <w:rPr>
          <w:rStyle w:val="Emphasis"/>
        </w:rPr>
        <w:t>shrinking role</w:t>
      </w:r>
      <w:r w:rsidRPr="009A73F2">
        <w:rPr>
          <w:u w:val="single"/>
        </w:rPr>
        <w:t xml:space="preserve"> of patents</w:t>
      </w:r>
    </w:p>
    <w:p w14:paraId="3B0DE78A" w14:textId="77777777" w:rsidR="00603E19" w:rsidRPr="009A73F2" w:rsidRDefault="00603E19" w:rsidP="00603E19">
      <w:pPr>
        <w:rPr>
          <w:u w:val="single"/>
        </w:rPr>
      </w:pPr>
      <w:r w:rsidRPr="009A73F2">
        <w:rPr>
          <w:u w:val="single"/>
        </w:rPr>
        <w:t xml:space="preserve">The emerging field of </w:t>
      </w:r>
      <w:r w:rsidRPr="009A73F2">
        <w:rPr>
          <w:rStyle w:val="Emphasis"/>
          <w:highlight w:val="cyan"/>
        </w:rPr>
        <w:t>precision medicine</w:t>
      </w:r>
      <w:r w:rsidRPr="009A73F2">
        <w:rPr>
          <w:u w:val="single"/>
        </w:rPr>
        <w:t xml:space="preserve">-where genotyping </w:t>
      </w:r>
      <w:r w:rsidRPr="009A73F2">
        <w:rPr>
          <w:highlight w:val="cyan"/>
          <w:u w:val="single"/>
        </w:rPr>
        <w:t>ensures</w:t>
      </w:r>
      <w:r w:rsidRPr="009A73F2">
        <w:rPr>
          <w:u w:val="single"/>
        </w:rPr>
        <w:t xml:space="preserve"> that </w:t>
      </w:r>
      <w:r w:rsidRPr="009A73F2">
        <w:rPr>
          <w:highlight w:val="cyan"/>
          <w:u w:val="single"/>
        </w:rPr>
        <w:t>patients are</w:t>
      </w:r>
      <w:r w:rsidRPr="009A73F2">
        <w:rPr>
          <w:u w:val="single"/>
        </w:rPr>
        <w:t xml:space="preserve"> correctly </w:t>
      </w:r>
      <w:r w:rsidRPr="009A73F2">
        <w:rPr>
          <w:highlight w:val="cyan"/>
          <w:u w:val="single"/>
        </w:rPr>
        <w:t>administered</w:t>
      </w:r>
      <w:r w:rsidRPr="009A73F2">
        <w:rPr>
          <w:u w:val="single"/>
        </w:rPr>
        <w:t xml:space="preserve"> the </w:t>
      </w:r>
      <w:r w:rsidRPr="009A73F2">
        <w:rPr>
          <w:rStyle w:val="Emphasis"/>
        </w:rPr>
        <w:t>right drug</w:t>
      </w:r>
      <w:r w:rsidRPr="009A73F2">
        <w:rPr>
          <w:u w:val="single"/>
        </w:rPr>
        <w:t xml:space="preserve"> based on biomarkers-highlights the erosion of patent protection for medical advancements</w:t>
      </w:r>
      <w:r w:rsidRPr="009A73F2">
        <w:rPr>
          <w:sz w:val="16"/>
        </w:rPr>
        <w:t xml:space="preserve">. Biomarker discoveries hold great promise for improved healthcare, yet </w:t>
      </w:r>
      <w:r w:rsidRPr="009A73F2">
        <w:rPr>
          <w:u w:val="single"/>
        </w:rPr>
        <w:t xml:space="preserve">the </w:t>
      </w:r>
      <w:r w:rsidRPr="009A73F2">
        <w:rPr>
          <w:highlight w:val="cyan"/>
          <w:u w:val="single"/>
        </w:rPr>
        <w:t>incentives to pursue</w:t>
      </w:r>
      <w:r w:rsidRPr="009A73F2">
        <w:rPr>
          <w:u w:val="single"/>
        </w:rPr>
        <w:t xml:space="preserve"> such </w:t>
      </w:r>
      <w:r w:rsidRPr="009A73F2">
        <w:rPr>
          <w:highlight w:val="cyan"/>
          <w:u w:val="single"/>
        </w:rPr>
        <w:t>discoveries are missing thanks to</w:t>
      </w:r>
      <w:r w:rsidRPr="009A73F2">
        <w:rPr>
          <w:u w:val="single"/>
        </w:rPr>
        <w:t xml:space="preserve"> recent U.S. Supreme Court decisions. In 2012, the Court ruled in </w:t>
      </w:r>
      <w:r w:rsidRPr="009A73F2">
        <w:rPr>
          <w:highlight w:val="cyan"/>
          <w:u w:val="single"/>
        </w:rPr>
        <w:t>Mayo</w:t>
      </w:r>
      <w:r w:rsidRPr="009A73F2">
        <w:rPr>
          <w:u w:val="single"/>
        </w:rPr>
        <w:t xml:space="preserve"> v. Prometheus that </w:t>
      </w:r>
      <w:r w:rsidRPr="009A73F2">
        <w:rPr>
          <w:rStyle w:val="Emphasis"/>
          <w:highlight w:val="cyan"/>
        </w:rPr>
        <w:t>diagnostic tests</w:t>
      </w:r>
      <w:r w:rsidRPr="009A73F2">
        <w:rPr>
          <w:u w:val="single"/>
        </w:rPr>
        <w:t xml:space="preserve"> that merely identify diseases or genetic conditions constitute observations of “natural phenomena” and are not patentable</w:t>
      </w:r>
      <w:r w:rsidRPr="009A73F2">
        <w:rPr>
          <w:sz w:val="16"/>
        </w:rPr>
        <w:t xml:space="preserve">. A year later, in Assoc. of Molecular Pathology v. Myriad, the Court ruled that isolated gene discoveries cannot be patented because they involve “laws of nature.” Together, </w:t>
      </w:r>
      <w:r w:rsidRPr="009A73F2">
        <w:rPr>
          <w:u w:val="single"/>
        </w:rPr>
        <w:t xml:space="preserve">these </w:t>
      </w:r>
      <w:r w:rsidRPr="009A73F2">
        <w:rPr>
          <w:highlight w:val="cyan"/>
          <w:u w:val="single"/>
        </w:rPr>
        <w:t>decisions shrink</w:t>
      </w:r>
      <w:r w:rsidRPr="009A73F2">
        <w:rPr>
          <w:u w:val="single"/>
        </w:rPr>
        <w:t xml:space="preserve"> the use of </w:t>
      </w:r>
      <w:r w:rsidRPr="009A73F2">
        <w:rPr>
          <w:highlight w:val="cyan"/>
          <w:u w:val="single"/>
        </w:rPr>
        <w:t>patents as</w:t>
      </w:r>
      <w:r w:rsidRPr="009A73F2">
        <w:rPr>
          <w:u w:val="single"/>
        </w:rPr>
        <w:t xml:space="preserve"> a </w:t>
      </w:r>
      <w:r w:rsidRPr="009A73F2">
        <w:rPr>
          <w:highlight w:val="cyan"/>
          <w:u w:val="single"/>
        </w:rPr>
        <w:t xml:space="preserve">means for </w:t>
      </w:r>
      <w:r w:rsidRPr="009A73F2">
        <w:rPr>
          <w:rStyle w:val="Emphasis"/>
          <w:highlight w:val="cyan"/>
        </w:rPr>
        <w:t>recovering R&amp;D</w:t>
      </w:r>
      <w:r w:rsidRPr="009A73F2">
        <w:rPr>
          <w:rStyle w:val="Emphasis"/>
        </w:rPr>
        <w:t xml:space="preserve"> costs</w:t>
      </w:r>
      <w:r w:rsidRPr="009A73F2">
        <w:rPr>
          <w:u w:val="single"/>
        </w:rPr>
        <w:t xml:space="preserve"> for many of the discoveries required for precision medicine.</w:t>
      </w:r>
    </w:p>
    <w:p w14:paraId="1F786F14" w14:textId="77777777" w:rsidR="00603E19" w:rsidRPr="009A73F2" w:rsidRDefault="00603E19" w:rsidP="00603E19">
      <w:pPr>
        <w:rPr>
          <w:u w:val="single"/>
        </w:rPr>
      </w:pPr>
      <w:r w:rsidRPr="009A73F2">
        <w:rPr>
          <w:u w:val="single"/>
        </w:rPr>
        <w:t>New uses for old drugs</w:t>
      </w:r>
    </w:p>
    <w:p w14:paraId="6A4A12DA" w14:textId="77777777" w:rsidR="00603E19" w:rsidRPr="009A73F2" w:rsidRDefault="00603E19" w:rsidP="00603E19">
      <w:pPr>
        <w:rPr>
          <w:sz w:val="16"/>
        </w:rPr>
      </w:pPr>
      <w:r w:rsidRPr="009A73F2">
        <w:rPr>
          <w:sz w:val="16"/>
        </w:rPr>
        <w:t xml:space="preserve">Under Hatch-Waxman, if a brand drug is protected by a patent listed in the FDA’s Orange Book, a generic manufacturer must “certify” that patent before its drug can be approved, either by awaiting its expiration or by challenging it. But </w:t>
      </w:r>
      <w:r w:rsidRPr="009A73F2">
        <w:rPr>
          <w:u w:val="single"/>
        </w:rPr>
        <w:t xml:space="preserve">if the brand drug is protected by a method of use patent, the generic may file a “section viii” statement telling the FDA that it is not seeking approval for the patented use. </w:t>
      </w:r>
      <w:r w:rsidRPr="009A73F2">
        <w:rPr>
          <w:highlight w:val="cyan"/>
          <w:u w:val="single"/>
        </w:rPr>
        <w:t>The generic</w:t>
      </w:r>
      <w:r w:rsidRPr="009A73F2">
        <w:rPr>
          <w:u w:val="single"/>
        </w:rPr>
        <w:t xml:space="preserve"> then “</w:t>
      </w:r>
      <w:r w:rsidRPr="009A73F2">
        <w:rPr>
          <w:highlight w:val="cyan"/>
          <w:u w:val="single"/>
        </w:rPr>
        <w:t>carves</w:t>
      </w:r>
      <w:r w:rsidRPr="009A73F2">
        <w:rPr>
          <w:u w:val="single"/>
        </w:rPr>
        <w:t xml:space="preserve">” the patented </w:t>
      </w:r>
      <w:r w:rsidRPr="009A73F2">
        <w:rPr>
          <w:rStyle w:val="Emphasis"/>
          <w:highlight w:val="cyan"/>
        </w:rPr>
        <w:t>use information</w:t>
      </w:r>
      <w:r w:rsidRPr="009A73F2">
        <w:rPr>
          <w:u w:val="single"/>
        </w:rPr>
        <w:t xml:space="preserve"> out of its label and receives an FDA designation of “therapeutic equivalence” or an “A” rating</w:t>
      </w:r>
      <w:r w:rsidRPr="009A73F2">
        <w:rPr>
          <w:sz w:val="16"/>
        </w:rPr>
        <w:t>.</w:t>
      </w:r>
    </w:p>
    <w:p w14:paraId="36C22510" w14:textId="77777777" w:rsidR="00603E19" w:rsidRPr="009A73F2" w:rsidRDefault="00603E19" w:rsidP="00603E19">
      <w:pPr>
        <w:rPr>
          <w:u w:val="single"/>
        </w:rPr>
      </w:pPr>
      <w:r w:rsidRPr="009A73F2">
        <w:rPr>
          <w:u w:val="single"/>
        </w:rPr>
        <w:t>By bestowing an A-rating on a “skinny labeled” generic, the FDA warrants that it is substitutable for the brand, giving the generic a “free ride” on the brand investment for the carved out use. In effect, the brand patent becomes worthless and unenforceable</w:t>
      </w:r>
      <w:r w:rsidRPr="009A73F2">
        <w:rPr>
          <w:sz w:val="16"/>
        </w:rPr>
        <w:t xml:space="preserve">. Biologic manufacturers face a similar situation of free-riding biosimilars that carve patent protected uses out of their labels to avoid infringement. </w:t>
      </w:r>
      <w:r w:rsidRPr="009A73F2">
        <w:rPr>
          <w:highlight w:val="cyan"/>
          <w:u w:val="single"/>
        </w:rPr>
        <w:t>The result</w:t>
      </w:r>
      <w:r w:rsidRPr="009A73F2">
        <w:rPr>
          <w:u w:val="single"/>
        </w:rPr>
        <w:t xml:space="preserve"> is a regulatory-driven </w:t>
      </w:r>
      <w:r w:rsidRPr="009A73F2">
        <w:rPr>
          <w:highlight w:val="cyan"/>
          <w:u w:val="single"/>
        </w:rPr>
        <w:t>disincentive</w:t>
      </w:r>
      <w:r w:rsidRPr="009A73F2">
        <w:rPr>
          <w:u w:val="single"/>
        </w:rPr>
        <w:t xml:space="preserve"> for </w:t>
      </w:r>
      <w:r w:rsidRPr="009A73F2">
        <w:rPr>
          <w:rStyle w:val="Emphasis"/>
          <w:highlight w:val="cyan"/>
        </w:rPr>
        <w:t>pioneer manufacturers</w:t>
      </w:r>
      <w:r w:rsidRPr="009A73F2">
        <w:rPr>
          <w:highlight w:val="cyan"/>
          <w:u w:val="single"/>
        </w:rPr>
        <w:t xml:space="preserve"> to</w:t>
      </w:r>
      <w:r w:rsidRPr="009A73F2">
        <w:rPr>
          <w:u w:val="single"/>
        </w:rPr>
        <w:t xml:space="preserve"> make new </w:t>
      </w:r>
      <w:r w:rsidRPr="009A73F2">
        <w:rPr>
          <w:highlight w:val="cyan"/>
          <w:u w:val="single"/>
        </w:rPr>
        <w:t>invest</w:t>
      </w:r>
      <w:r w:rsidRPr="009A73F2">
        <w:rPr>
          <w:u w:val="single"/>
        </w:rPr>
        <w:t xml:space="preserve">ments </w:t>
      </w:r>
      <w:r w:rsidRPr="009A73F2">
        <w:rPr>
          <w:highlight w:val="cyan"/>
          <w:u w:val="single"/>
        </w:rPr>
        <w:t>in drugs that</w:t>
      </w:r>
      <w:r w:rsidRPr="009A73F2">
        <w:rPr>
          <w:u w:val="single"/>
        </w:rPr>
        <w:t xml:space="preserve"> are about to </w:t>
      </w:r>
      <w:r w:rsidRPr="009A73F2">
        <w:rPr>
          <w:rStyle w:val="Emphasis"/>
          <w:highlight w:val="cyan"/>
        </w:rPr>
        <w:t>face competition</w:t>
      </w:r>
      <w:r w:rsidRPr="009A73F2">
        <w:rPr>
          <w:u w:val="single"/>
        </w:rPr>
        <w:t>.</w:t>
      </w:r>
    </w:p>
    <w:p w14:paraId="5114B7EB" w14:textId="77777777" w:rsidR="00603E19" w:rsidRPr="009A73F2" w:rsidRDefault="00603E19" w:rsidP="00603E19">
      <w:pPr>
        <w:rPr>
          <w:sz w:val="16"/>
        </w:rPr>
      </w:pPr>
      <w:r w:rsidRPr="009A73F2">
        <w:rPr>
          <w:sz w:val="16"/>
        </w:rPr>
        <w:t xml:space="preserve">When Congress enacted the patent carve out provisions in Hatch-Waxman, their intent was to allow physicians to judge whether a skinny labeled generic should be prescribed for off-label use. But the FDA’s AB-rating policy takes off-label prescribing out of physicians’ hands. </w:t>
      </w:r>
      <w:r w:rsidRPr="009A73F2">
        <w:rPr>
          <w:u w:val="single"/>
        </w:rPr>
        <w:t>Physicians do not generally compare brand versus generic labels, FDA rules do not require skinny-label generics to advertise their carve outs, and pharmacies are not required to tell physicians when they substitute generics for brand drugs</w:t>
      </w:r>
      <w:r w:rsidRPr="009A73F2">
        <w:rPr>
          <w:sz w:val="16"/>
        </w:rPr>
        <w:t>. While Congress understood that physicians often prescribe drugs for off-label uses, it never contemplated a physician's on-label prescription being filled by a pharmacist with an off-label drug.</w:t>
      </w:r>
    </w:p>
    <w:p w14:paraId="22E09BCC" w14:textId="77777777" w:rsidR="00603E19" w:rsidRPr="009A73F2" w:rsidRDefault="00603E19" w:rsidP="00603E19">
      <w:pPr>
        <w:rPr>
          <w:u w:val="single"/>
        </w:rPr>
      </w:pPr>
      <w:r w:rsidRPr="009A73F2">
        <w:rPr>
          <w:sz w:val="16"/>
        </w:rPr>
        <w:t xml:space="preserve">The FDA could fix this disconnect by adding a notation to its Orange Book listing that alerts doctors and pharmacists whenever an AB-rated drug was being approved with a skinny label. It could also require generic and biosimilar labeling (and advertising) to call attention to drugs that are not fully substitutable for all uses approved for the referenced brand. </w:t>
      </w:r>
      <w:r w:rsidRPr="009A73F2">
        <w:rPr>
          <w:u w:val="single"/>
        </w:rPr>
        <w:t>Off-label prescribing would then be back in physicians’ hands where it belongs, low cost skinny-labeled generics would take over the markets for non-protected uses as Hatch-Waxman intended, and brands would be incentivized by enforceable exclusivity rights and patent protections to invest in new uses for old drugs for the benefit of the public.</w:t>
      </w:r>
    </w:p>
    <w:p w14:paraId="43268A88" w14:textId="7524DF5D" w:rsidR="00603E19" w:rsidRPr="009A73F2" w:rsidRDefault="00603E19" w:rsidP="00603E19">
      <w:pPr>
        <w:rPr>
          <w:sz w:val="16"/>
        </w:rPr>
      </w:pPr>
      <w:r w:rsidRPr="009A73F2">
        <w:rPr>
          <w:sz w:val="16"/>
        </w:rPr>
        <w:t xml:space="preserve">Congress, the FDA, and the courts can correct these problems. </w:t>
      </w:r>
      <w:r w:rsidRPr="009A73F2">
        <w:rPr>
          <w:highlight w:val="cyan"/>
          <w:u w:val="single"/>
        </w:rPr>
        <w:t xml:space="preserve">Patents are </w:t>
      </w:r>
      <w:r w:rsidRPr="009A73F2">
        <w:rPr>
          <w:rStyle w:val="Emphasis"/>
          <w:highlight w:val="cyan"/>
        </w:rPr>
        <w:t>not the enemy</w:t>
      </w:r>
      <w:r w:rsidRPr="009A73F2">
        <w:rPr>
          <w:highlight w:val="cyan"/>
          <w:u w:val="single"/>
        </w:rPr>
        <w:t xml:space="preserve"> – they</w:t>
      </w:r>
      <w:r w:rsidRPr="009A73F2">
        <w:rPr>
          <w:u w:val="single"/>
        </w:rPr>
        <w:t xml:space="preserve"> are the engine that drives drug R&amp;D and brings new medicines to life. </w:t>
      </w:r>
      <w:r w:rsidRPr="009A73F2">
        <w:rPr>
          <w:highlight w:val="cyan"/>
          <w:u w:val="single"/>
        </w:rPr>
        <w:t>Bring</w:t>
      </w:r>
      <w:r w:rsidRPr="009A73F2">
        <w:rPr>
          <w:u w:val="single"/>
        </w:rPr>
        <w:t xml:space="preserve">ing </w:t>
      </w:r>
      <w:r w:rsidRPr="009A73F2">
        <w:rPr>
          <w:highlight w:val="cyan"/>
          <w:u w:val="single"/>
        </w:rPr>
        <w:t>down</w:t>
      </w:r>
      <w:r w:rsidRPr="009A73F2">
        <w:rPr>
          <w:u w:val="single"/>
        </w:rPr>
        <w:t xml:space="preserve"> the </w:t>
      </w:r>
      <w:r w:rsidRPr="009A73F2">
        <w:rPr>
          <w:rStyle w:val="Emphasis"/>
          <w:highlight w:val="cyan"/>
        </w:rPr>
        <w:t>costs of drugs</w:t>
      </w:r>
      <w:r w:rsidRPr="009A73F2">
        <w:rPr>
          <w:u w:val="single"/>
        </w:rPr>
        <w:t xml:space="preserve"> for consumers while increasing investment in new and old drugs – to uncover treatments to devastating diseases like Alzheimer’s – is within reach</w:t>
      </w:r>
      <w:r w:rsidRPr="009A73F2">
        <w:rPr>
          <w:sz w:val="16"/>
        </w:rPr>
        <w:t>. That would be a win-win for everyone.</w:t>
      </w:r>
    </w:p>
    <w:p w14:paraId="389D52D5" w14:textId="77777777" w:rsidR="00603E19" w:rsidRPr="009A73F2" w:rsidRDefault="00603E19" w:rsidP="00603E19">
      <w:pPr>
        <w:pStyle w:val="Heading4"/>
        <w:rPr>
          <w:rFonts w:cs="Times New Roman"/>
        </w:rPr>
      </w:pPr>
      <w:r w:rsidRPr="009A73F2">
        <w:rPr>
          <w:rFonts w:cs="Times New Roman"/>
        </w:rPr>
        <w:t xml:space="preserve">Absent the plan the alternative’s </w:t>
      </w:r>
      <w:r w:rsidRPr="009A73F2">
        <w:rPr>
          <w:rFonts w:cs="Times New Roman"/>
          <w:u w:val="single"/>
        </w:rPr>
        <w:t>no drugs</w:t>
      </w:r>
      <w:r w:rsidRPr="009A73F2">
        <w:rPr>
          <w:rFonts w:cs="Times New Roman"/>
        </w:rPr>
        <w:t xml:space="preserve"> – </w:t>
      </w:r>
      <w:r w:rsidRPr="009A73F2">
        <w:rPr>
          <w:rFonts w:cs="Times New Roman"/>
          <w:u w:val="single"/>
        </w:rPr>
        <w:t>innovation</w:t>
      </w:r>
      <w:r w:rsidRPr="009A73F2">
        <w:rPr>
          <w:rFonts w:cs="Times New Roman"/>
        </w:rPr>
        <w:t>.</w:t>
      </w:r>
    </w:p>
    <w:p w14:paraId="067F7D8A" w14:textId="77777777" w:rsidR="00603E19" w:rsidRPr="009A73F2" w:rsidRDefault="00603E19" w:rsidP="00603E19">
      <w:r w:rsidRPr="009A73F2">
        <w:rPr>
          <w:rStyle w:val="Style13ptBold"/>
        </w:rPr>
        <w:t>Kappos 15</w:t>
      </w:r>
      <w:r w:rsidRPr="009A73F2">
        <w:t xml:space="preserve"> (David J. Kappos - partner at Swaine &amp; Moore. Previously served as director of the USPTO. 10/21/15, “This U.S. court decision just quashed innovation in health care”, </w:t>
      </w:r>
      <w:hyperlink r:id="rId35" w:history="1">
        <w:r w:rsidRPr="009A73F2">
          <w:rPr>
            <w:rStyle w:val="Hyperlink"/>
          </w:rPr>
          <w:t>https://fortune.com/2015/10/21/sequenom-ariosa-diagnostics-patent/</w:t>
        </w:r>
      </w:hyperlink>
      <w:r w:rsidRPr="009A73F2">
        <w:t>, Fortune, A.Jay)</w:t>
      </w:r>
    </w:p>
    <w:p w14:paraId="63FFC789" w14:textId="77777777" w:rsidR="00603E19" w:rsidRPr="009A73F2" w:rsidRDefault="00603E19" w:rsidP="00603E19">
      <w:pPr>
        <w:rPr>
          <w:sz w:val="16"/>
        </w:rPr>
      </w:pPr>
      <w:r w:rsidRPr="009A73F2">
        <w:rPr>
          <w:u w:val="single"/>
        </w:rPr>
        <w:t xml:space="preserve">Imagine </w:t>
      </w:r>
      <w:r w:rsidRPr="009A73F2">
        <w:rPr>
          <w:highlight w:val="cyan"/>
          <w:u w:val="single"/>
        </w:rPr>
        <w:t>you ask your physician to check</w:t>
      </w:r>
      <w:r w:rsidRPr="009A73F2">
        <w:rPr>
          <w:u w:val="single"/>
        </w:rPr>
        <w:t xml:space="preserve"> your </w:t>
      </w:r>
      <w:r w:rsidRPr="009A73F2">
        <w:rPr>
          <w:highlight w:val="cyan"/>
          <w:u w:val="single"/>
        </w:rPr>
        <w:t>cholesterol</w:t>
      </w:r>
      <w:r w:rsidRPr="009A73F2">
        <w:rPr>
          <w:u w:val="single"/>
        </w:rPr>
        <w:t xml:space="preserve"> levels and she warns you that even though this is a routine need, </w:t>
      </w:r>
      <w:r w:rsidRPr="009A73F2">
        <w:rPr>
          <w:highlight w:val="cyan"/>
          <w:u w:val="single"/>
        </w:rPr>
        <w:t xml:space="preserve">the procedure is </w:t>
      </w:r>
      <w:r w:rsidRPr="009A73F2">
        <w:rPr>
          <w:rStyle w:val="Emphasis"/>
          <w:highlight w:val="cyan"/>
        </w:rPr>
        <w:t>dangerous</w:t>
      </w:r>
      <w:r w:rsidRPr="009A73F2">
        <w:rPr>
          <w:rStyle w:val="Emphasis"/>
        </w:rPr>
        <w:t xml:space="preserve"> and inexact</w:t>
      </w:r>
      <w:r w:rsidRPr="009A73F2">
        <w:rPr>
          <w:u w:val="single"/>
        </w:rPr>
        <w:t>—and has not been improved in decades</w:t>
      </w:r>
      <w:r w:rsidRPr="009A73F2">
        <w:rPr>
          <w:sz w:val="16"/>
        </w:rPr>
        <w:t xml:space="preserve">. With apologies, she explains that </w:t>
      </w:r>
      <w:r w:rsidRPr="009A73F2">
        <w:rPr>
          <w:highlight w:val="cyan"/>
          <w:u w:val="single"/>
        </w:rPr>
        <w:t>because</w:t>
      </w:r>
      <w:r w:rsidRPr="009A73F2">
        <w:rPr>
          <w:u w:val="single"/>
        </w:rPr>
        <w:t xml:space="preserve"> </w:t>
      </w:r>
      <w:r w:rsidRPr="009A73F2">
        <w:rPr>
          <w:rStyle w:val="Emphasis"/>
        </w:rPr>
        <w:t xml:space="preserve">medical </w:t>
      </w:r>
      <w:r w:rsidRPr="009A73F2">
        <w:rPr>
          <w:rStyle w:val="Emphasis"/>
          <w:highlight w:val="cyan"/>
        </w:rPr>
        <w:t>diagnostic tech</w:t>
      </w:r>
      <w:r w:rsidRPr="009A73F2">
        <w:rPr>
          <w:rStyle w:val="Emphasis"/>
        </w:rPr>
        <w:t>niques</w:t>
      </w:r>
      <w:r w:rsidRPr="009A73F2">
        <w:rPr>
          <w:u w:val="single"/>
        </w:rPr>
        <w:t xml:space="preserve"> </w:t>
      </w:r>
      <w:r w:rsidRPr="009A73F2">
        <w:rPr>
          <w:highlight w:val="cyan"/>
          <w:u w:val="single"/>
        </w:rPr>
        <w:t xml:space="preserve">were ruled </w:t>
      </w:r>
      <w:r w:rsidRPr="009A73F2">
        <w:rPr>
          <w:rStyle w:val="Emphasis"/>
          <w:highlight w:val="cyan"/>
        </w:rPr>
        <w:t>unpatentable, innovation</w:t>
      </w:r>
      <w:r w:rsidRPr="009A73F2">
        <w:rPr>
          <w:u w:val="single"/>
        </w:rPr>
        <w:t xml:space="preserve"> in this area </w:t>
      </w:r>
      <w:r w:rsidRPr="009A73F2">
        <w:rPr>
          <w:highlight w:val="cyan"/>
          <w:u w:val="single"/>
        </w:rPr>
        <w:t xml:space="preserve">has </w:t>
      </w:r>
      <w:r w:rsidRPr="009A73F2">
        <w:rPr>
          <w:rStyle w:val="Emphasis"/>
          <w:highlight w:val="cyan"/>
        </w:rPr>
        <w:t>dried up</w:t>
      </w:r>
      <w:r w:rsidRPr="009A73F2">
        <w:rPr>
          <w:highlight w:val="cyan"/>
          <w:u w:val="single"/>
        </w:rPr>
        <w:t>.</w:t>
      </w:r>
      <w:r w:rsidRPr="009A73F2">
        <w:rPr>
          <w:u w:val="single"/>
        </w:rPr>
        <w:t xml:space="preserve"> Even </w:t>
      </w:r>
      <w:r w:rsidRPr="009A73F2">
        <w:rPr>
          <w:rStyle w:val="Emphasis"/>
          <w:highlight w:val="cyan"/>
        </w:rPr>
        <w:t>investments</w:t>
      </w:r>
      <w:r w:rsidRPr="009A73F2">
        <w:rPr>
          <w:u w:val="single"/>
        </w:rPr>
        <w:t xml:space="preserve"> into much-need advancements just </w:t>
      </w:r>
      <w:r w:rsidRPr="009A73F2">
        <w:rPr>
          <w:highlight w:val="cyan"/>
          <w:u w:val="single"/>
        </w:rPr>
        <w:t xml:space="preserve">no longer made </w:t>
      </w:r>
      <w:r w:rsidRPr="009A73F2">
        <w:rPr>
          <w:rStyle w:val="Emphasis"/>
          <w:highlight w:val="cyan"/>
        </w:rPr>
        <w:t>financial sense</w:t>
      </w:r>
      <w:r w:rsidRPr="009A73F2">
        <w:rPr>
          <w:u w:val="single"/>
        </w:rPr>
        <w:t xml:space="preserve"> for the American scientific community</w:t>
      </w:r>
      <w:r w:rsidRPr="009A73F2">
        <w:rPr>
          <w:sz w:val="16"/>
        </w:rPr>
        <w:t>.</w:t>
      </w:r>
    </w:p>
    <w:p w14:paraId="6696B9A5" w14:textId="77777777" w:rsidR="00603E19" w:rsidRPr="009A73F2" w:rsidRDefault="00603E19" w:rsidP="00603E19">
      <w:pPr>
        <w:rPr>
          <w:sz w:val="16"/>
        </w:rPr>
      </w:pPr>
      <w:r w:rsidRPr="009A73F2">
        <w:rPr>
          <w:sz w:val="16"/>
        </w:rPr>
        <w:t xml:space="preserve">Well, </w:t>
      </w:r>
      <w:r w:rsidRPr="009A73F2">
        <w:rPr>
          <w:highlight w:val="cyan"/>
          <w:u w:val="single"/>
        </w:rPr>
        <w:t>the</w:t>
      </w:r>
      <w:r w:rsidRPr="009A73F2">
        <w:rPr>
          <w:u w:val="single"/>
        </w:rPr>
        <w:t xml:space="preserve"> </w:t>
      </w:r>
      <w:r w:rsidRPr="009A73F2">
        <w:rPr>
          <w:rStyle w:val="Emphasis"/>
        </w:rPr>
        <w:t xml:space="preserve">Federal </w:t>
      </w:r>
      <w:r w:rsidRPr="009A73F2">
        <w:rPr>
          <w:rStyle w:val="Emphasis"/>
          <w:highlight w:val="cyan"/>
        </w:rPr>
        <w:t>Circuit’s</w:t>
      </w:r>
      <w:r w:rsidRPr="009A73F2">
        <w:rPr>
          <w:highlight w:val="cyan"/>
          <w:u w:val="single"/>
        </w:rPr>
        <w:t xml:space="preserve"> decision</w:t>
      </w:r>
      <w:r w:rsidRPr="009A73F2">
        <w:rPr>
          <w:u w:val="single"/>
        </w:rPr>
        <w:t xml:space="preserve"> in June that </w:t>
      </w:r>
      <w:r w:rsidRPr="009A73F2">
        <w:rPr>
          <w:highlight w:val="cyan"/>
          <w:u w:val="single"/>
        </w:rPr>
        <w:t>declared</w:t>
      </w:r>
      <w:r w:rsidRPr="009A73F2">
        <w:rPr>
          <w:u w:val="single"/>
        </w:rPr>
        <w:t xml:space="preserve"> a wide swath of healthcare </w:t>
      </w:r>
      <w:r w:rsidRPr="009A73F2">
        <w:rPr>
          <w:highlight w:val="cyan"/>
          <w:u w:val="single"/>
        </w:rPr>
        <w:t xml:space="preserve">innovation </w:t>
      </w:r>
      <w:r w:rsidRPr="009A73F2">
        <w:rPr>
          <w:rStyle w:val="Emphasis"/>
          <w:highlight w:val="cyan"/>
        </w:rPr>
        <w:t>unpatentable</w:t>
      </w:r>
      <w:r w:rsidRPr="009A73F2">
        <w:rPr>
          <w:highlight w:val="cyan"/>
          <w:u w:val="single"/>
        </w:rPr>
        <w:t xml:space="preserve"> threatens</w:t>
      </w:r>
      <w:r w:rsidRPr="009A73F2">
        <w:rPr>
          <w:u w:val="single"/>
        </w:rPr>
        <w:t xml:space="preserve"> to impose just this sort of </w:t>
      </w:r>
      <w:r w:rsidRPr="009A73F2">
        <w:rPr>
          <w:rStyle w:val="Emphasis"/>
          <w:highlight w:val="cyan"/>
        </w:rPr>
        <w:t>stagnation</w:t>
      </w:r>
      <w:r w:rsidRPr="009A73F2">
        <w:rPr>
          <w:highlight w:val="cyan"/>
          <w:u w:val="single"/>
        </w:rPr>
        <w:t>. The ruling</w:t>
      </w:r>
      <w:r w:rsidRPr="009A73F2">
        <w:rPr>
          <w:sz w:val="16"/>
        </w:rPr>
        <w:t xml:space="preserve"> in Ariosa Diagnostics v. Sequenom, Inc. </w:t>
      </w:r>
      <w:r w:rsidRPr="009A73F2">
        <w:rPr>
          <w:highlight w:val="cyan"/>
          <w:u w:val="single"/>
        </w:rPr>
        <w:t>is unlikely to make waves</w:t>
      </w:r>
      <w:r w:rsidRPr="009A73F2">
        <w:rPr>
          <w:u w:val="single"/>
        </w:rPr>
        <w:t xml:space="preserve"> at your local pharmacy or prompt a raucous reaction </w:t>
      </w:r>
      <w:r w:rsidRPr="009A73F2">
        <w:rPr>
          <w:highlight w:val="cyan"/>
          <w:u w:val="single"/>
        </w:rPr>
        <w:t>such as</w:t>
      </w:r>
      <w:r w:rsidRPr="009A73F2">
        <w:rPr>
          <w:u w:val="single"/>
        </w:rPr>
        <w:t xml:space="preserve"> we saw recently </w:t>
      </w:r>
      <w:r w:rsidRPr="009A73F2">
        <w:rPr>
          <w:highlight w:val="cyan"/>
          <w:u w:val="single"/>
        </w:rPr>
        <w:t>when</w:t>
      </w:r>
      <w:r w:rsidRPr="009A73F2">
        <w:rPr>
          <w:u w:val="single"/>
        </w:rPr>
        <w:t xml:space="preserve"> a prescription </w:t>
      </w:r>
      <w:r w:rsidRPr="009A73F2">
        <w:rPr>
          <w:rStyle w:val="Emphasis"/>
          <w:highlight w:val="cyan"/>
        </w:rPr>
        <w:t>drug</w:t>
      </w:r>
      <w:r w:rsidRPr="009A73F2">
        <w:rPr>
          <w:rStyle w:val="Emphasis"/>
        </w:rPr>
        <w:t xml:space="preserve">’s </w:t>
      </w:r>
      <w:r w:rsidRPr="009A73F2">
        <w:rPr>
          <w:rStyle w:val="Emphasis"/>
          <w:highlight w:val="cyan"/>
        </w:rPr>
        <w:t>price increased</w:t>
      </w:r>
      <w:r w:rsidRPr="009A73F2">
        <w:rPr>
          <w:u w:val="single"/>
        </w:rPr>
        <w:t xml:space="preserve"> by 5900% overnight. </w:t>
      </w:r>
      <w:r w:rsidRPr="009A73F2">
        <w:rPr>
          <w:highlight w:val="cyan"/>
          <w:u w:val="single"/>
        </w:rPr>
        <w:t>But</w:t>
      </w:r>
      <w:r w:rsidRPr="009A73F2">
        <w:rPr>
          <w:sz w:val="16"/>
        </w:rPr>
        <w:t xml:space="preserve"> ironically, </w:t>
      </w:r>
      <w:r w:rsidRPr="009A73F2">
        <w:rPr>
          <w:u w:val="single"/>
        </w:rPr>
        <w:t xml:space="preserve">Sequenom </w:t>
      </w:r>
      <w:r w:rsidRPr="009A73F2">
        <w:rPr>
          <w:highlight w:val="cyan"/>
          <w:u w:val="single"/>
        </w:rPr>
        <w:t>poses a</w:t>
      </w:r>
      <w:r w:rsidRPr="009A73F2">
        <w:rPr>
          <w:u w:val="single"/>
        </w:rPr>
        <w:t xml:space="preserve">n even </w:t>
      </w:r>
      <w:r w:rsidRPr="009A73F2">
        <w:rPr>
          <w:rStyle w:val="Emphasis"/>
          <w:highlight w:val="cyan"/>
        </w:rPr>
        <w:t>more dire threat</w:t>
      </w:r>
      <w:r w:rsidRPr="009A73F2">
        <w:rPr>
          <w:highlight w:val="cyan"/>
          <w:u w:val="single"/>
        </w:rPr>
        <w:t>. By discouraging</w:t>
      </w:r>
      <w:r w:rsidRPr="009A73F2">
        <w:rPr>
          <w:u w:val="single"/>
        </w:rPr>
        <w:t xml:space="preserve"> critical </w:t>
      </w:r>
      <w:r w:rsidRPr="009A73F2">
        <w:rPr>
          <w:highlight w:val="cyan"/>
          <w:u w:val="single"/>
        </w:rPr>
        <w:t>investment</w:t>
      </w:r>
      <w:r w:rsidRPr="009A73F2">
        <w:rPr>
          <w:u w:val="single"/>
        </w:rPr>
        <w:t xml:space="preserve"> in healthcare innovation, </w:t>
      </w:r>
      <w:r w:rsidRPr="009A73F2">
        <w:rPr>
          <w:highlight w:val="cyan"/>
          <w:u w:val="single"/>
        </w:rPr>
        <w:t>this</w:t>
      </w:r>
      <w:r w:rsidRPr="009A73F2">
        <w:rPr>
          <w:u w:val="single"/>
        </w:rPr>
        <w:t xml:space="preserve"> bad decision </w:t>
      </w:r>
      <w:r w:rsidRPr="009A73F2">
        <w:rPr>
          <w:highlight w:val="cyan"/>
          <w:u w:val="single"/>
        </w:rPr>
        <w:t>ordains that the next</w:t>
      </w:r>
      <w:r w:rsidRPr="009A73F2">
        <w:rPr>
          <w:u w:val="single"/>
        </w:rPr>
        <w:t xml:space="preserve"> wave of medical </w:t>
      </w:r>
      <w:r w:rsidRPr="009A73F2">
        <w:rPr>
          <w:highlight w:val="cyan"/>
          <w:u w:val="single"/>
        </w:rPr>
        <w:t xml:space="preserve">breakthroughs will not be available at </w:t>
      </w:r>
      <w:r w:rsidRPr="009A73F2">
        <w:rPr>
          <w:rStyle w:val="Emphasis"/>
          <w:highlight w:val="cyan"/>
        </w:rPr>
        <w:t>any price</w:t>
      </w:r>
      <w:r w:rsidRPr="009A73F2">
        <w:rPr>
          <w:u w:val="single"/>
        </w:rPr>
        <w:t xml:space="preserve">—because </w:t>
      </w:r>
      <w:r w:rsidRPr="009A73F2">
        <w:rPr>
          <w:highlight w:val="cyan"/>
          <w:u w:val="single"/>
        </w:rPr>
        <w:t xml:space="preserve">they will not be funded in the </w:t>
      </w:r>
      <w:r w:rsidRPr="009A73F2">
        <w:rPr>
          <w:rStyle w:val="Emphasis"/>
          <w:highlight w:val="cyan"/>
        </w:rPr>
        <w:t>first place</w:t>
      </w:r>
      <w:r w:rsidRPr="009A73F2">
        <w:rPr>
          <w:sz w:val="16"/>
        </w:rPr>
        <w:t>.</w:t>
      </w:r>
    </w:p>
    <w:p w14:paraId="3F5CD7D7" w14:textId="77777777" w:rsidR="00603E19" w:rsidRPr="009A73F2" w:rsidRDefault="00603E19" w:rsidP="00603E19">
      <w:pPr>
        <w:rPr>
          <w:u w:val="single"/>
        </w:rPr>
      </w:pPr>
      <w:r w:rsidRPr="009A73F2">
        <w:rPr>
          <w:sz w:val="16"/>
        </w:rPr>
        <w:t xml:space="preserve">And perhaps most alarming is that </w:t>
      </w:r>
      <w:r w:rsidRPr="009A73F2">
        <w:rPr>
          <w:u w:val="single"/>
        </w:rPr>
        <w:t xml:space="preserve">this case is part of a </w:t>
      </w:r>
      <w:r w:rsidRPr="009A73F2">
        <w:rPr>
          <w:rStyle w:val="Emphasis"/>
        </w:rPr>
        <w:t>larger trend</w:t>
      </w:r>
      <w:r w:rsidRPr="009A73F2">
        <w:rPr>
          <w:u w:val="single"/>
        </w:rPr>
        <w:t xml:space="preserve"> in the court system.</w:t>
      </w:r>
    </w:p>
    <w:p w14:paraId="606AFDED" w14:textId="6C618B2B" w:rsidR="00603E19" w:rsidRPr="009A73F2" w:rsidRDefault="00603E19" w:rsidP="00603E19">
      <w:pPr>
        <w:rPr>
          <w:sz w:val="16"/>
        </w:rPr>
      </w:pPr>
      <w:r w:rsidRPr="009A73F2">
        <w:rPr>
          <w:sz w:val="16"/>
        </w:rPr>
        <w:t>The Sequenom decision puts a dismal twist on the old adage, “</w:t>
      </w:r>
      <w:r w:rsidRPr="009A73F2">
        <w:rPr>
          <w:u w:val="single"/>
        </w:rPr>
        <w:t xml:space="preserve">bad facts make </w:t>
      </w:r>
      <w:r w:rsidRPr="009A73F2">
        <w:rPr>
          <w:rStyle w:val="Emphasis"/>
        </w:rPr>
        <w:t>bad law.</w:t>
      </w:r>
      <w:r w:rsidRPr="009A73F2">
        <w:rPr>
          <w:sz w:val="16"/>
        </w:rPr>
        <w:t xml:space="preserve">” Sequenom shows that </w:t>
      </w:r>
      <w:r w:rsidRPr="009A73F2">
        <w:rPr>
          <w:u w:val="single"/>
        </w:rPr>
        <w:t xml:space="preserve">recent cases have produced laws so bad that even patents supported by good facts are now falling prey. At the center of the case is a patent for an improved method of prenatal </w:t>
      </w:r>
      <w:r w:rsidRPr="009A73F2">
        <w:rPr>
          <w:rStyle w:val="Emphasis"/>
        </w:rPr>
        <w:t>diagnostic testing</w:t>
      </w:r>
      <w:r w:rsidRPr="009A73F2">
        <w:rPr>
          <w:sz w:val="16"/>
        </w:rPr>
        <w:t>—a non-invasive technique that can identify certain genetic conditions, such as neural defects, for which early notice can make a real difference for soon-to-be parents. Previously, similar testing required inserting a hollow needle into the uterus, which was not only unreliable but also dangerous. Sequenom’s test provides the same information from a sample of the mother’s blood, in a safer and more dependable procedure.</w:t>
      </w:r>
    </w:p>
    <w:p w14:paraId="039C6044" w14:textId="55886397" w:rsidR="00603E19" w:rsidRPr="009A73F2" w:rsidRDefault="00603E19" w:rsidP="00603E19">
      <w:pPr>
        <w:pStyle w:val="Heading3"/>
        <w:rPr>
          <w:rFonts w:cs="Times New Roman"/>
        </w:rPr>
      </w:pPr>
      <w:r w:rsidRPr="009A73F2">
        <w:rPr>
          <w:rFonts w:cs="Times New Roman"/>
        </w:rPr>
        <w:t>Link---AT: PERA---2AC</w:t>
      </w:r>
    </w:p>
    <w:p w14:paraId="2125CB26" w14:textId="77777777" w:rsidR="00603E19" w:rsidRPr="009A73F2" w:rsidRDefault="00603E19" w:rsidP="00603E19">
      <w:pPr>
        <w:pStyle w:val="Heading4"/>
        <w:rPr>
          <w:rFonts w:cs="Times New Roman"/>
          <w:u w:val="single"/>
        </w:rPr>
      </w:pPr>
      <w:r w:rsidRPr="009A73F2">
        <w:rPr>
          <w:rFonts w:cs="Times New Roman"/>
        </w:rPr>
        <w:t xml:space="preserve">PERA </w:t>
      </w:r>
      <w:r w:rsidRPr="009A73F2">
        <w:rPr>
          <w:rFonts w:cs="Times New Roman"/>
          <w:u w:val="single"/>
        </w:rPr>
        <w:t>drives down</w:t>
      </w:r>
      <w:r w:rsidRPr="009A73F2">
        <w:rPr>
          <w:rFonts w:cs="Times New Roman"/>
        </w:rPr>
        <w:t xml:space="preserve"> drug prices – none of their evidence assumes </w:t>
      </w:r>
      <w:r w:rsidRPr="009A73F2">
        <w:rPr>
          <w:rFonts w:cs="Times New Roman"/>
          <w:u w:val="single"/>
        </w:rPr>
        <w:t>developments</w:t>
      </w:r>
      <w:r w:rsidRPr="009A73F2">
        <w:rPr>
          <w:rFonts w:cs="Times New Roman"/>
        </w:rPr>
        <w:t xml:space="preserve"> which lower </w:t>
      </w:r>
      <w:r w:rsidRPr="009A73F2">
        <w:rPr>
          <w:rFonts w:cs="Times New Roman"/>
          <w:u w:val="single"/>
        </w:rPr>
        <w:t>production fees</w:t>
      </w:r>
    </w:p>
    <w:p w14:paraId="41EF3E5B" w14:textId="77777777" w:rsidR="00603E19" w:rsidRPr="009A73F2" w:rsidRDefault="00603E19" w:rsidP="00603E19">
      <w:r w:rsidRPr="009A73F2">
        <w:rPr>
          <w:rStyle w:val="Style13ptBold"/>
        </w:rPr>
        <w:t>Saul 24</w:t>
      </w:r>
      <w:r w:rsidRPr="009A73F2">
        <w:t xml:space="preserve"> (Josh Saul - J.D. Candidate, 2025, Fordham University School of Law; Ph.D. 2024, “Gene Patents: Striking the Right Balance Between Incentive and Innovation”, </w:t>
      </w:r>
      <w:hyperlink r:id="rId36" w:history="1">
        <w:r w:rsidRPr="009A73F2">
          <w:rPr>
            <w:rStyle w:val="Hyperlink"/>
          </w:rPr>
          <w:t>https://ir.lawnet.fordham.edu/cgi/viewcontent.cgi?article=6101&amp;context=flr</w:t>
        </w:r>
      </w:hyperlink>
      <w:r w:rsidRPr="009A73F2">
        <w:t>, Fordham Law review, Volume 92 issue 6, A.Jay)</w:t>
      </w:r>
    </w:p>
    <w:p w14:paraId="123802D3" w14:textId="77777777" w:rsidR="00603E19" w:rsidRPr="009A73F2" w:rsidRDefault="00603E19" w:rsidP="00603E19">
      <w:pPr>
        <w:rPr>
          <w:sz w:val="16"/>
        </w:rPr>
      </w:pPr>
      <w:r w:rsidRPr="009A73F2">
        <w:rPr>
          <w:sz w:val="16"/>
        </w:rPr>
        <w:t xml:space="preserve">2. </w:t>
      </w:r>
      <w:r w:rsidRPr="009A73F2">
        <w:rPr>
          <w:u w:val="single"/>
        </w:rPr>
        <w:t xml:space="preserve">Considerations in </w:t>
      </w:r>
      <w:r w:rsidRPr="009A73F2">
        <w:rPr>
          <w:rStyle w:val="Emphasis"/>
          <w:highlight w:val="cyan"/>
        </w:rPr>
        <w:t>Reestablishing Gene Patents</w:t>
      </w:r>
    </w:p>
    <w:p w14:paraId="09D1235C" w14:textId="77777777" w:rsidR="00603E19" w:rsidRPr="009A73F2" w:rsidRDefault="00603E19" w:rsidP="00603E19">
      <w:pPr>
        <w:rPr>
          <w:sz w:val="16"/>
        </w:rPr>
      </w:pPr>
      <w:r w:rsidRPr="009A73F2">
        <w:rPr>
          <w:sz w:val="16"/>
        </w:rPr>
        <w:t xml:space="preserve">Assuming that genes should be valid subject matter for patents, </w:t>
      </w:r>
      <w:r w:rsidRPr="009A73F2">
        <w:rPr>
          <w:u w:val="single"/>
        </w:rPr>
        <w:t xml:space="preserve">it is </w:t>
      </w:r>
      <w:r w:rsidRPr="009A73F2">
        <w:rPr>
          <w:rStyle w:val="Emphasis"/>
        </w:rPr>
        <w:t>not immediately obvious</w:t>
      </w:r>
      <w:r w:rsidRPr="009A73F2">
        <w:rPr>
          <w:u w:val="single"/>
        </w:rPr>
        <w:t xml:space="preserve"> how the U.S. patent system should implement gene patent protections.</w:t>
      </w:r>
      <w:r w:rsidRPr="009A73F2">
        <w:rPr>
          <w:sz w:val="16"/>
        </w:rPr>
        <w:t xml:space="preserve"> To assess this issue, this section considers the concerns of both sides of the debate over gene patents.</w:t>
      </w:r>
    </w:p>
    <w:p w14:paraId="37463792" w14:textId="77777777" w:rsidR="00603E19" w:rsidRPr="009A73F2" w:rsidRDefault="00603E19" w:rsidP="00603E19">
      <w:pPr>
        <w:rPr>
          <w:sz w:val="16"/>
        </w:rPr>
      </w:pPr>
      <w:r w:rsidRPr="009A73F2">
        <w:rPr>
          <w:sz w:val="16"/>
        </w:rPr>
        <w:t xml:space="preserve">Proponents of gene patents are primarily concerned with the economic uncertainty produced by the prohibition on gene patents.304 They argue that </w:t>
      </w:r>
      <w:r w:rsidRPr="009A73F2">
        <w:rPr>
          <w:rStyle w:val="Emphasis"/>
          <w:highlight w:val="cyan"/>
        </w:rPr>
        <w:t>Myriad</w:t>
      </w:r>
      <w:r w:rsidRPr="009A73F2">
        <w:rPr>
          <w:highlight w:val="cyan"/>
          <w:u w:val="single"/>
        </w:rPr>
        <w:t xml:space="preserve"> disrupted</w:t>
      </w:r>
      <w:r w:rsidRPr="009A73F2">
        <w:rPr>
          <w:u w:val="single"/>
        </w:rPr>
        <w:t xml:space="preserve"> the </w:t>
      </w:r>
      <w:r w:rsidRPr="009A73F2">
        <w:rPr>
          <w:highlight w:val="cyan"/>
          <w:u w:val="single"/>
        </w:rPr>
        <w:t>biotech</w:t>
      </w:r>
      <w:r w:rsidRPr="009A73F2">
        <w:rPr>
          <w:u w:val="single"/>
        </w:rPr>
        <w:t xml:space="preserve"> industry in a significant way and that, as a result, investment </w:t>
      </w:r>
      <w:r w:rsidRPr="009A73F2">
        <w:rPr>
          <w:highlight w:val="cyan"/>
          <w:u w:val="single"/>
        </w:rPr>
        <w:t xml:space="preserve">firms have been </w:t>
      </w:r>
      <w:r w:rsidRPr="009A73F2">
        <w:rPr>
          <w:rStyle w:val="Emphasis"/>
          <w:highlight w:val="cyan"/>
        </w:rPr>
        <w:t>reluctant to invest</w:t>
      </w:r>
      <w:r w:rsidRPr="009A73F2">
        <w:rPr>
          <w:u w:val="single"/>
        </w:rPr>
        <w:t xml:space="preserve"> in biotechs at the same levels as before.305 Any reimplementation of gene patents must be sensitive to this issue and attempt to </w:t>
      </w:r>
      <w:r w:rsidRPr="009A73F2">
        <w:rPr>
          <w:rStyle w:val="Emphasis"/>
        </w:rPr>
        <w:t>minimize further economic uncertainty</w:t>
      </w:r>
      <w:r w:rsidRPr="009A73F2">
        <w:rPr>
          <w:u w:val="single"/>
        </w:rPr>
        <w:t xml:space="preserve"> in the biotech industry</w:t>
      </w:r>
      <w:r w:rsidRPr="009A73F2">
        <w:rPr>
          <w:sz w:val="16"/>
        </w:rPr>
        <w:t>.</w:t>
      </w:r>
    </w:p>
    <w:p w14:paraId="1BCEA9E4" w14:textId="77777777" w:rsidR="00603E19" w:rsidRPr="009A73F2" w:rsidRDefault="00603E19" w:rsidP="00603E19">
      <w:pPr>
        <w:rPr>
          <w:sz w:val="16"/>
        </w:rPr>
      </w:pPr>
      <w:r w:rsidRPr="009A73F2">
        <w:rPr>
          <w:sz w:val="16"/>
        </w:rPr>
        <w:t>Opponents of gene patents have also raised several concerns associated with gene patents, including issues over bodily autonomy, healthcare costs, and effects on subsequent research.306 Similarly, any future regime of gene patents should attempt to address the most pressing of these concerns.</w:t>
      </w:r>
    </w:p>
    <w:p w14:paraId="62585F1A" w14:textId="77777777" w:rsidR="00603E19" w:rsidRPr="009A73F2" w:rsidRDefault="00603E19" w:rsidP="00603E19">
      <w:pPr>
        <w:rPr>
          <w:sz w:val="16"/>
        </w:rPr>
      </w:pPr>
      <w:r w:rsidRPr="009A73F2">
        <w:rPr>
          <w:sz w:val="16"/>
        </w:rPr>
        <w:t xml:space="preserve">First, </w:t>
      </w:r>
      <w:r w:rsidRPr="009A73F2">
        <w:rPr>
          <w:highlight w:val="cyan"/>
          <w:u w:val="single"/>
        </w:rPr>
        <w:t>opponents argue</w:t>
      </w:r>
      <w:r w:rsidRPr="009A73F2">
        <w:rPr>
          <w:u w:val="single"/>
        </w:rPr>
        <w:t xml:space="preserve"> that </w:t>
      </w:r>
      <w:r w:rsidRPr="009A73F2">
        <w:rPr>
          <w:rStyle w:val="Emphasis"/>
          <w:highlight w:val="cyan"/>
        </w:rPr>
        <w:t>gene patents</w:t>
      </w:r>
      <w:r w:rsidRPr="009A73F2">
        <w:rPr>
          <w:highlight w:val="cyan"/>
          <w:u w:val="single"/>
        </w:rPr>
        <w:t xml:space="preserve"> limit</w:t>
      </w:r>
      <w:r w:rsidRPr="009A73F2">
        <w:rPr>
          <w:u w:val="single"/>
        </w:rPr>
        <w:t xml:space="preserve"> bodily </w:t>
      </w:r>
      <w:r w:rsidRPr="009A73F2">
        <w:rPr>
          <w:highlight w:val="cyan"/>
          <w:u w:val="single"/>
        </w:rPr>
        <w:t>autonomy</w:t>
      </w:r>
      <w:r w:rsidRPr="009A73F2">
        <w:rPr>
          <w:u w:val="single"/>
        </w:rPr>
        <w:t xml:space="preserve"> by blocking individuals from knowing their genetic information without paying for it.307 However, </w:t>
      </w:r>
      <w:r w:rsidRPr="009A73F2">
        <w:rPr>
          <w:highlight w:val="cyan"/>
          <w:u w:val="single"/>
        </w:rPr>
        <w:t>opponents</w:t>
      </w:r>
      <w:r w:rsidRPr="009A73F2">
        <w:rPr>
          <w:u w:val="single"/>
        </w:rPr>
        <w:t xml:space="preserve"> seem to </w:t>
      </w:r>
      <w:r w:rsidRPr="009A73F2">
        <w:rPr>
          <w:highlight w:val="cyan"/>
          <w:u w:val="single"/>
        </w:rPr>
        <w:t>misunderstand how accessible</w:t>
      </w:r>
      <w:r w:rsidRPr="009A73F2">
        <w:rPr>
          <w:u w:val="single"/>
        </w:rPr>
        <w:t xml:space="preserve"> one’s </w:t>
      </w:r>
      <w:r w:rsidRPr="009A73F2">
        <w:rPr>
          <w:rStyle w:val="Emphasis"/>
          <w:highlight w:val="cyan"/>
        </w:rPr>
        <w:t>genetic info</w:t>
      </w:r>
      <w:r w:rsidRPr="009A73F2">
        <w:rPr>
          <w:rStyle w:val="Emphasis"/>
        </w:rPr>
        <w:t>rmation</w:t>
      </w:r>
      <w:r w:rsidRPr="009A73F2">
        <w:rPr>
          <w:u w:val="single"/>
        </w:rPr>
        <w:t xml:space="preserve"> </w:t>
      </w:r>
      <w:r w:rsidRPr="009A73F2">
        <w:rPr>
          <w:highlight w:val="cyan"/>
          <w:u w:val="single"/>
        </w:rPr>
        <w:t>is</w:t>
      </w:r>
      <w:r w:rsidRPr="009A73F2">
        <w:rPr>
          <w:u w:val="single"/>
        </w:rPr>
        <w:t>. Although it is true that a gene patent might mean that an individual has to pay a specific company to sequence one of their genes, the absence of a gene patent does not mean that that individual can sequence that gene for free. Regardless of who owns what with regards to a gene, individuals are incapable of knowing their own genetic sequence without outside help</w:t>
      </w:r>
      <w:r w:rsidRPr="009A73F2">
        <w:rPr>
          <w:sz w:val="16"/>
        </w:rPr>
        <w:t>. Just as one cannot know their weight without a scale or cannot tell their blood pressure without a blood pressure cuff, an individual cannot know their own genetic information without the tools required to sequence it. Such tools are prohibitively expensive for most individuals,308 and thus the only practical way for someone to sequence their own genetic information is to pay a company to do it for them. Although it is true that gene patents might affect price, gene patents do not determine if one ultimately has access to their own genetic information.</w:t>
      </w:r>
    </w:p>
    <w:p w14:paraId="73454906" w14:textId="77777777" w:rsidR="00603E19" w:rsidRPr="009A73F2" w:rsidRDefault="00603E19" w:rsidP="00603E19">
      <w:pPr>
        <w:rPr>
          <w:u w:val="single"/>
        </w:rPr>
      </w:pPr>
      <w:r w:rsidRPr="009A73F2">
        <w:rPr>
          <w:highlight w:val="cyan"/>
          <w:u w:val="single"/>
        </w:rPr>
        <w:t>Second</w:t>
      </w:r>
      <w:r w:rsidRPr="009A73F2">
        <w:rPr>
          <w:sz w:val="16"/>
        </w:rPr>
        <w:t xml:space="preserve">, and related, </w:t>
      </w:r>
      <w:r w:rsidRPr="009A73F2">
        <w:rPr>
          <w:u w:val="single"/>
        </w:rPr>
        <w:t xml:space="preserve">is </w:t>
      </w:r>
      <w:r w:rsidRPr="009A73F2">
        <w:rPr>
          <w:highlight w:val="cyan"/>
          <w:u w:val="single"/>
        </w:rPr>
        <w:t xml:space="preserve">the concern that </w:t>
      </w:r>
      <w:r w:rsidRPr="009A73F2">
        <w:rPr>
          <w:rStyle w:val="Emphasis"/>
          <w:highlight w:val="cyan"/>
        </w:rPr>
        <w:t>gene patents</w:t>
      </w:r>
      <w:r w:rsidRPr="009A73F2">
        <w:rPr>
          <w:u w:val="single"/>
        </w:rPr>
        <w:t xml:space="preserve"> will </w:t>
      </w:r>
      <w:r w:rsidRPr="009A73F2">
        <w:rPr>
          <w:highlight w:val="cyan"/>
          <w:u w:val="single"/>
        </w:rPr>
        <w:t>drive up</w:t>
      </w:r>
      <w:r w:rsidRPr="009A73F2">
        <w:rPr>
          <w:u w:val="single"/>
        </w:rPr>
        <w:t xml:space="preserve"> the </w:t>
      </w:r>
      <w:r w:rsidRPr="009A73F2">
        <w:rPr>
          <w:rStyle w:val="Emphasis"/>
          <w:highlight w:val="cyan"/>
        </w:rPr>
        <w:t>price</w:t>
      </w:r>
      <w:r w:rsidRPr="009A73F2">
        <w:rPr>
          <w:u w:val="single"/>
        </w:rPr>
        <w:t xml:space="preserve"> of genetic testing.309 Although an admirable concern, </w:t>
      </w:r>
      <w:r w:rsidRPr="009A73F2">
        <w:rPr>
          <w:highlight w:val="cyan"/>
          <w:u w:val="single"/>
        </w:rPr>
        <w:t xml:space="preserve">it misses the </w:t>
      </w:r>
      <w:r w:rsidRPr="009A73F2">
        <w:rPr>
          <w:rStyle w:val="Emphasis"/>
          <w:highlight w:val="cyan"/>
        </w:rPr>
        <w:t>basic principle</w:t>
      </w:r>
      <w:r w:rsidRPr="009A73F2">
        <w:rPr>
          <w:highlight w:val="cyan"/>
          <w:u w:val="single"/>
        </w:rPr>
        <w:t xml:space="preserve"> of patent law. Patents</w:t>
      </w:r>
      <w:r w:rsidRPr="009A73F2">
        <w:rPr>
          <w:u w:val="single"/>
        </w:rPr>
        <w:t xml:space="preserve"> exist to </w:t>
      </w:r>
      <w:r w:rsidRPr="009A73F2">
        <w:rPr>
          <w:rStyle w:val="Emphasis"/>
          <w:highlight w:val="cyan"/>
        </w:rPr>
        <w:t>promote innovation</w:t>
      </w:r>
      <w:r w:rsidRPr="009A73F2">
        <w:rPr>
          <w:u w:val="single"/>
        </w:rPr>
        <w:t xml:space="preserve">.310 The underlying tradeoff is that patents grant innovators a limited monopoly to profit from—and thus encourage—such innovation.311 </w:t>
      </w:r>
      <w:r w:rsidRPr="009A73F2">
        <w:rPr>
          <w:highlight w:val="cyan"/>
          <w:u w:val="single"/>
        </w:rPr>
        <w:t>Although</w:t>
      </w:r>
      <w:r w:rsidRPr="009A73F2">
        <w:rPr>
          <w:u w:val="single"/>
        </w:rPr>
        <w:t xml:space="preserve"> the </w:t>
      </w:r>
      <w:r w:rsidRPr="009A73F2">
        <w:rPr>
          <w:highlight w:val="cyan"/>
          <w:u w:val="single"/>
        </w:rPr>
        <w:t>consumer might suffer increased costs</w:t>
      </w:r>
      <w:r w:rsidRPr="009A73F2">
        <w:rPr>
          <w:u w:val="single"/>
        </w:rPr>
        <w:t xml:space="preserve"> as a result, </w:t>
      </w:r>
      <w:r w:rsidRPr="009A73F2">
        <w:rPr>
          <w:highlight w:val="cyan"/>
          <w:u w:val="single"/>
        </w:rPr>
        <w:t>such</w:t>
      </w:r>
      <w:r w:rsidRPr="009A73F2">
        <w:rPr>
          <w:u w:val="single"/>
        </w:rPr>
        <w:t xml:space="preserve"> a </w:t>
      </w:r>
      <w:r w:rsidRPr="009A73F2">
        <w:rPr>
          <w:highlight w:val="cyan"/>
          <w:u w:val="single"/>
        </w:rPr>
        <w:t>tradeoff</w:t>
      </w:r>
      <w:r w:rsidRPr="009A73F2">
        <w:rPr>
          <w:u w:val="single"/>
        </w:rPr>
        <w:t xml:space="preserve"> is needed to </w:t>
      </w:r>
      <w:r w:rsidRPr="009A73F2">
        <w:rPr>
          <w:rStyle w:val="Emphasis"/>
          <w:highlight w:val="cyan"/>
        </w:rPr>
        <w:t>encourage innovation</w:t>
      </w:r>
      <w:r w:rsidRPr="009A73F2">
        <w:rPr>
          <w:u w:val="single"/>
        </w:rPr>
        <w:t xml:space="preserve"> in the first place. </w:t>
      </w:r>
      <w:r w:rsidRPr="009A73F2">
        <w:rPr>
          <w:highlight w:val="cyan"/>
          <w:u w:val="single"/>
        </w:rPr>
        <w:t>The alternative</w:t>
      </w:r>
      <w:r w:rsidRPr="009A73F2">
        <w:rPr>
          <w:u w:val="single"/>
        </w:rPr>
        <w:t>—cheaper prices but little to no gene diagnostic development—</w:t>
      </w:r>
      <w:r w:rsidRPr="009A73F2">
        <w:rPr>
          <w:highlight w:val="cyan"/>
          <w:u w:val="single"/>
        </w:rPr>
        <w:t xml:space="preserve">is </w:t>
      </w:r>
      <w:r w:rsidRPr="009A73F2">
        <w:rPr>
          <w:rStyle w:val="Emphasis"/>
          <w:highlight w:val="cyan"/>
        </w:rPr>
        <w:t>out of step</w:t>
      </w:r>
      <w:r w:rsidRPr="009A73F2">
        <w:rPr>
          <w:u w:val="single"/>
        </w:rPr>
        <w:t xml:space="preserve"> with the basic premises of patent law.</w:t>
      </w:r>
    </w:p>
    <w:p w14:paraId="0D8FACD8" w14:textId="6FF8D428" w:rsidR="00603E19" w:rsidRPr="009A73F2" w:rsidRDefault="00603E19" w:rsidP="00603E19">
      <w:pPr>
        <w:rPr>
          <w:sz w:val="16"/>
        </w:rPr>
      </w:pPr>
      <w:r w:rsidRPr="009A73F2">
        <w:rPr>
          <w:sz w:val="16"/>
        </w:rPr>
        <w:t xml:space="preserve">As it pertains to genetic sequencing itself, </w:t>
      </w:r>
      <w:r w:rsidRPr="009A73F2">
        <w:rPr>
          <w:highlight w:val="cyan"/>
          <w:u w:val="single"/>
        </w:rPr>
        <w:t xml:space="preserve">the </w:t>
      </w:r>
      <w:r w:rsidRPr="009A73F2">
        <w:rPr>
          <w:rStyle w:val="Emphasis"/>
          <w:highlight w:val="cyan"/>
        </w:rPr>
        <w:t>actual cost</w:t>
      </w:r>
      <w:r w:rsidRPr="009A73F2">
        <w:rPr>
          <w:u w:val="single"/>
        </w:rPr>
        <w:t xml:space="preserve"> of sequencing a human genome </w:t>
      </w:r>
      <w:r w:rsidRPr="009A73F2">
        <w:rPr>
          <w:highlight w:val="cyan"/>
          <w:u w:val="single"/>
        </w:rPr>
        <w:t xml:space="preserve">has dropped </w:t>
      </w:r>
      <w:r w:rsidRPr="009A73F2">
        <w:rPr>
          <w:rStyle w:val="Emphasis"/>
          <w:highlight w:val="cyan"/>
        </w:rPr>
        <w:t>dramatically</w:t>
      </w:r>
      <w:r w:rsidRPr="009A73F2">
        <w:rPr>
          <w:u w:val="single"/>
        </w:rPr>
        <w:t xml:space="preserve"> in the last two decades.312 Thus, even if gene patents drive up the cost of sequencing certain genes, it is unclear if prices will ever again be as prohibitively expensive as they were </w:t>
      </w:r>
      <w:r w:rsidRPr="009A73F2">
        <w:rPr>
          <w:highlight w:val="cyan"/>
          <w:u w:val="single"/>
        </w:rPr>
        <w:t xml:space="preserve">at the time of </w:t>
      </w:r>
      <w:r w:rsidRPr="009A73F2">
        <w:rPr>
          <w:rStyle w:val="Emphasis"/>
          <w:highlight w:val="cyan"/>
        </w:rPr>
        <w:t>Myriad</w:t>
      </w:r>
      <w:r w:rsidRPr="009A73F2">
        <w:rPr>
          <w:sz w:val="16"/>
        </w:rPr>
        <w:t>.</w:t>
      </w:r>
    </w:p>
    <w:p w14:paraId="1A4B248A" w14:textId="77777777" w:rsidR="00D73600" w:rsidRPr="009A73F2" w:rsidRDefault="00D73600" w:rsidP="00D73600">
      <w:pPr>
        <w:pStyle w:val="Heading3"/>
        <w:rPr>
          <w:rFonts w:cs="Times New Roman"/>
        </w:rPr>
      </w:pPr>
      <w:r w:rsidRPr="009A73F2">
        <w:rPr>
          <w:rFonts w:cs="Times New Roman"/>
        </w:rPr>
        <w:t>Link---Turn---2AC</w:t>
      </w:r>
    </w:p>
    <w:p w14:paraId="68850D94" w14:textId="77777777" w:rsidR="00D73600" w:rsidRPr="009A73F2" w:rsidRDefault="00D73600" w:rsidP="00D73600">
      <w:pPr>
        <w:pStyle w:val="Heading4"/>
        <w:rPr>
          <w:rFonts w:cs="Times New Roman"/>
        </w:rPr>
      </w:pPr>
      <w:r w:rsidRPr="009A73F2">
        <w:rPr>
          <w:rFonts w:cs="Times New Roman"/>
        </w:rPr>
        <w:t xml:space="preserve">Existing regulations check </w:t>
      </w:r>
      <w:r w:rsidRPr="009A73F2">
        <w:rPr>
          <w:rFonts w:cs="Times New Roman"/>
          <w:u w:val="single"/>
        </w:rPr>
        <w:t>short-term monopolization</w:t>
      </w:r>
      <w:r w:rsidRPr="009A73F2">
        <w:rPr>
          <w:rFonts w:cs="Times New Roman"/>
        </w:rPr>
        <w:t xml:space="preserve">, BUT the AFF’s long-term </w:t>
      </w:r>
      <w:r w:rsidRPr="009A73F2">
        <w:rPr>
          <w:rFonts w:cs="Times New Roman"/>
          <w:u w:val="single"/>
        </w:rPr>
        <w:t>diagnostic innovation</w:t>
      </w:r>
      <w:r w:rsidRPr="009A73F2">
        <w:rPr>
          <w:rFonts w:cs="Times New Roman"/>
        </w:rPr>
        <w:t xml:space="preserve"> is necessary to reduce check inevitable cost increases.</w:t>
      </w:r>
    </w:p>
    <w:p w14:paraId="5366D86E" w14:textId="77777777" w:rsidR="00D73600" w:rsidRPr="009A73F2" w:rsidRDefault="00D73600" w:rsidP="00D73600">
      <w:r w:rsidRPr="009A73F2">
        <w:t xml:space="preserve">David O. </w:t>
      </w:r>
      <w:r w:rsidRPr="009A73F2">
        <w:rPr>
          <w:rStyle w:val="Style13ptBold"/>
        </w:rPr>
        <w:t>Taylor 19</w:t>
      </w:r>
      <w:r w:rsidRPr="009A73F2">
        <w:t xml:space="preserve">, Professor of Law and Director of the Tsai Center for Law, Science and Innovation, SMU Dedman School of Law, J.D., 2003, Harvard Law School; B.S., 1999, Texas A&amp;M University, Subcommittee on Intellectual Property Subcommittee Hearing on “The State of Patent Eligibility in America, Part I,” 6/4/2019, https://www.judiciary.senate.gov/imo/media/doc/Taylor%20Responses%20to%20QFRs.pdf, JL </w:t>
      </w:r>
    </w:p>
    <w:p w14:paraId="2B89E2DB" w14:textId="77777777" w:rsidR="00D73600" w:rsidRPr="009A73F2" w:rsidRDefault="00D73600" w:rsidP="00D73600">
      <w:pPr>
        <w:rPr>
          <w:sz w:val="16"/>
        </w:rPr>
      </w:pPr>
      <w:r w:rsidRPr="009A73F2">
        <w:rPr>
          <w:sz w:val="16"/>
        </w:rPr>
        <w:t xml:space="preserve">c. </w:t>
      </w:r>
      <w:r w:rsidRPr="009A73F2">
        <w:rPr>
          <w:rStyle w:val="StyleUnderline"/>
          <w:highlight w:val="cyan"/>
        </w:rPr>
        <w:t>Could</w:t>
      </w:r>
      <w:r w:rsidRPr="009A73F2">
        <w:rPr>
          <w:rStyle w:val="StyleUnderline"/>
        </w:rPr>
        <w:t xml:space="preserve"> the proposed </w:t>
      </w:r>
      <w:r w:rsidRPr="009A73F2">
        <w:rPr>
          <w:rStyle w:val="StyleUnderline"/>
          <w:highlight w:val="cyan"/>
        </w:rPr>
        <w:t xml:space="preserve">reforms </w:t>
      </w:r>
      <w:r w:rsidRPr="009A73F2">
        <w:rPr>
          <w:rStyle w:val="Emphasis"/>
          <w:highlight w:val="cyan"/>
        </w:rPr>
        <w:t>increase consumer prices?</w:t>
      </w:r>
      <w:r w:rsidRPr="009A73F2">
        <w:rPr>
          <w:sz w:val="16"/>
        </w:rPr>
        <w:t xml:space="preserve"> If so, in what industries or on what products?</w:t>
      </w:r>
    </w:p>
    <w:p w14:paraId="63D0BECD" w14:textId="77777777" w:rsidR="00D73600" w:rsidRPr="009A73F2" w:rsidRDefault="00D73600" w:rsidP="00D73600">
      <w:pPr>
        <w:rPr>
          <w:sz w:val="16"/>
        </w:rPr>
      </w:pPr>
      <w:r w:rsidRPr="009A73F2">
        <w:rPr>
          <w:rStyle w:val="StyleUnderline"/>
        </w:rPr>
        <w:t xml:space="preserve">An </w:t>
      </w:r>
      <w:r w:rsidRPr="009A73F2">
        <w:rPr>
          <w:rStyle w:val="Emphasis"/>
        </w:rPr>
        <w:t>accurate answer</w:t>
      </w:r>
      <w:r w:rsidRPr="009A73F2">
        <w:rPr>
          <w:sz w:val="16"/>
        </w:rPr>
        <w:t xml:space="preserve"> to this question </w:t>
      </w:r>
      <w:r w:rsidRPr="009A73F2">
        <w:rPr>
          <w:rStyle w:val="StyleUnderline"/>
        </w:rPr>
        <w:t xml:space="preserve">must distinguish the </w:t>
      </w:r>
      <w:r w:rsidRPr="009A73F2">
        <w:rPr>
          <w:rStyle w:val="Emphasis"/>
        </w:rPr>
        <w:t>static situation</w:t>
      </w:r>
      <w:r w:rsidRPr="009A73F2">
        <w:rPr>
          <w:rStyle w:val="StyleUnderline"/>
        </w:rPr>
        <w:t xml:space="preserve"> where</w:t>
      </w:r>
      <w:r w:rsidRPr="009A73F2">
        <w:rPr>
          <w:sz w:val="16"/>
        </w:rPr>
        <w:t xml:space="preserve"> </w:t>
      </w:r>
      <w:r w:rsidRPr="009A73F2">
        <w:rPr>
          <w:rStyle w:val="StyleUnderline"/>
        </w:rPr>
        <w:t xml:space="preserve">one simply compares the </w:t>
      </w:r>
      <w:r w:rsidRPr="009A73F2">
        <w:rPr>
          <w:rStyle w:val="Emphasis"/>
        </w:rPr>
        <w:t>prices of consumer products</w:t>
      </w:r>
      <w:r w:rsidRPr="009A73F2">
        <w:rPr>
          <w:sz w:val="16"/>
        </w:rPr>
        <w:t xml:space="preserve"> </w:t>
      </w:r>
      <w:r w:rsidRPr="009A73F2">
        <w:rPr>
          <w:rStyle w:val="StyleUnderline"/>
        </w:rPr>
        <w:t xml:space="preserve">where they are protected by patents versus the prices of the same consumer products where they are not </w:t>
      </w:r>
      <w:r w:rsidRPr="009A73F2">
        <w:rPr>
          <w:rStyle w:val="Emphasis"/>
        </w:rPr>
        <w:t>protected by patents</w:t>
      </w:r>
      <w:r w:rsidRPr="009A73F2">
        <w:rPr>
          <w:sz w:val="16"/>
        </w:rPr>
        <w:t xml:space="preserve">. </w:t>
      </w:r>
      <w:r w:rsidRPr="009A73F2">
        <w:rPr>
          <w:rStyle w:val="StyleUnderline"/>
          <w:highlight w:val="cyan"/>
        </w:rPr>
        <w:t xml:space="preserve">Of course it is </w:t>
      </w:r>
      <w:r w:rsidRPr="009A73F2">
        <w:rPr>
          <w:rStyle w:val="Emphasis"/>
          <w:highlight w:val="cyan"/>
        </w:rPr>
        <w:t>possible</w:t>
      </w:r>
      <w:r w:rsidRPr="009A73F2">
        <w:rPr>
          <w:rStyle w:val="StyleUnderline"/>
          <w:highlight w:val="cyan"/>
        </w:rPr>
        <w:t xml:space="preserve"> that </w:t>
      </w:r>
      <w:r w:rsidRPr="009A73F2">
        <w:rPr>
          <w:rStyle w:val="Emphasis"/>
          <w:highlight w:val="cyan"/>
        </w:rPr>
        <w:t>stripping</w:t>
      </w:r>
      <w:r w:rsidRPr="009A73F2">
        <w:rPr>
          <w:rStyle w:val="Emphasis"/>
        </w:rPr>
        <w:t xml:space="preserve"> patent </w:t>
      </w:r>
      <w:r w:rsidRPr="009A73F2">
        <w:rPr>
          <w:rStyle w:val="Emphasis"/>
          <w:highlight w:val="cyan"/>
        </w:rPr>
        <w:t>protection</w:t>
      </w:r>
      <w:r w:rsidRPr="009A73F2">
        <w:rPr>
          <w:sz w:val="16"/>
          <w:highlight w:val="cyan"/>
        </w:rPr>
        <w:t xml:space="preserve"> </w:t>
      </w:r>
      <w:r w:rsidRPr="009A73F2">
        <w:rPr>
          <w:rStyle w:val="StyleUnderline"/>
          <w:highlight w:val="cyan"/>
        </w:rPr>
        <w:t xml:space="preserve">from </w:t>
      </w:r>
      <w:r w:rsidRPr="009A73F2">
        <w:rPr>
          <w:rStyle w:val="Emphasis"/>
          <w:highlight w:val="cyan"/>
        </w:rPr>
        <w:t>already-invented products</w:t>
      </w:r>
      <w:r w:rsidRPr="009A73F2">
        <w:rPr>
          <w:sz w:val="16"/>
          <w:highlight w:val="cyan"/>
        </w:rPr>
        <w:t xml:space="preserve"> </w:t>
      </w:r>
      <w:r w:rsidRPr="009A73F2">
        <w:rPr>
          <w:rStyle w:val="StyleUnderline"/>
          <w:highlight w:val="cyan"/>
        </w:rPr>
        <w:t xml:space="preserve">would </w:t>
      </w:r>
      <w:r w:rsidRPr="009A73F2">
        <w:rPr>
          <w:rStyle w:val="Emphasis"/>
          <w:highlight w:val="cyan"/>
        </w:rPr>
        <w:t>reduce the price</w:t>
      </w:r>
      <w:r w:rsidRPr="009A73F2">
        <w:rPr>
          <w:sz w:val="16"/>
        </w:rPr>
        <w:t xml:space="preserve"> of those products. Stripping patent protection would allow copiers to sell the same product without charging a price that includes any effort to recoup the cost of developing the product—the copiers by definition did not develop the product. Likewise adding patent protection to already-invented products might increase the price of those products. </w:t>
      </w:r>
      <w:r w:rsidRPr="009A73F2">
        <w:rPr>
          <w:rStyle w:val="StyleUnderline"/>
        </w:rPr>
        <w:t xml:space="preserve">Adding </w:t>
      </w:r>
      <w:r w:rsidRPr="009A73F2">
        <w:rPr>
          <w:rStyle w:val="Emphasis"/>
        </w:rPr>
        <w:t>patent protection</w:t>
      </w:r>
      <w:r w:rsidRPr="009A73F2">
        <w:rPr>
          <w:sz w:val="16"/>
        </w:rPr>
        <w:t xml:space="preserve"> </w:t>
      </w:r>
      <w:r w:rsidRPr="009A73F2">
        <w:rPr>
          <w:rStyle w:val="StyleUnderline"/>
        </w:rPr>
        <w:t xml:space="preserve">would not allow copiers to sell the same product without </w:t>
      </w:r>
      <w:r w:rsidRPr="009A73F2">
        <w:rPr>
          <w:rStyle w:val="Emphasis"/>
        </w:rPr>
        <w:t>charging a price that</w:t>
      </w:r>
      <w:r w:rsidRPr="009A73F2">
        <w:rPr>
          <w:rStyle w:val="StyleUnderline"/>
        </w:rPr>
        <w:t xml:space="preserve"> includes</w:t>
      </w:r>
      <w:r w:rsidRPr="009A73F2">
        <w:rPr>
          <w:sz w:val="16"/>
        </w:rPr>
        <w:t xml:space="preserve"> </w:t>
      </w:r>
      <w:r w:rsidRPr="009A73F2">
        <w:rPr>
          <w:rStyle w:val="Emphasis"/>
        </w:rPr>
        <w:t>any effort to</w:t>
      </w:r>
      <w:r w:rsidRPr="009A73F2">
        <w:rPr>
          <w:sz w:val="16"/>
        </w:rPr>
        <w:t xml:space="preserve"> </w:t>
      </w:r>
      <w:r w:rsidRPr="009A73F2">
        <w:rPr>
          <w:rStyle w:val="StyleUnderline"/>
        </w:rPr>
        <w:t xml:space="preserve">recoup the cost of </w:t>
      </w:r>
      <w:r w:rsidRPr="009A73F2">
        <w:rPr>
          <w:rStyle w:val="Emphasis"/>
        </w:rPr>
        <w:t>developing the product</w:t>
      </w:r>
      <w:r w:rsidRPr="009A73F2">
        <w:rPr>
          <w:sz w:val="16"/>
        </w:rPr>
        <w:t xml:space="preserve">. </w:t>
      </w:r>
      <w:r w:rsidRPr="009A73F2">
        <w:rPr>
          <w:rStyle w:val="Emphasis"/>
          <w:highlight w:val="cyan"/>
        </w:rPr>
        <w:t>All of this</w:t>
      </w:r>
      <w:r w:rsidRPr="009A73F2">
        <w:rPr>
          <w:sz w:val="16"/>
        </w:rPr>
        <w:t xml:space="preserve">, </w:t>
      </w:r>
      <w:r w:rsidRPr="009A73F2">
        <w:rPr>
          <w:rStyle w:val="StyleUnderline"/>
        </w:rPr>
        <w:t>however</w:t>
      </w:r>
      <w:r w:rsidRPr="009A73F2">
        <w:rPr>
          <w:sz w:val="16"/>
        </w:rPr>
        <w:t xml:space="preserve">, </w:t>
      </w:r>
      <w:r w:rsidRPr="009A73F2">
        <w:rPr>
          <w:rStyle w:val="StyleUnderline"/>
          <w:highlight w:val="cyan"/>
        </w:rPr>
        <w:t xml:space="preserve">is dependent upon the </w:t>
      </w:r>
      <w:r w:rsidRPr="009A73F2">
        <w:rPr>
          <w:rStyle w:val="Emphasis"/>
          <w:highlight w:val="cyan"/>
        </w:rPr>
        <w:t>level of competition</w:t>
      </w:r>
      <w:r w:rsidRPr="009A73F2">
        <w:rPr>
          <w:sz w:val="16"/>
        </w:rPr>
        <w:t xml:space="preserve"> </w:t>
      </w:r>
      <w:r w:rsidRPr="009A73F2">
        <w:rPr>
          <w:rStyle w:val="StyleUnderline"/>
        </w:rPr>
        <w:t xml:space="preserve">in the market for the </w:t>
      </w:r>
      <w:r w:rsidRPr="009A73F2">
        <w:rPr>
          <w:rStyle w:val="Emphasis"/>
        </w:rPr>
        <w:t>relevant products</w:t>
      </w:r>
      <w:r w:rsidRPr="009A73F2">
        <w:rPr>
          <w:sz w:val="16"/>
        </w:rPr>
        <w:t xml:space="preserve">, and </w:t>
      </w:r>
      <w:r w:rsidRPr="009A73F2">
        <w:rPr>
          <w:rStyle w:val="StyleUnderline"/>
        </w:rPr>
        <w:t xml:space="preserve">in most instances non-infringing products constrain the </w:t>
      </w:r>
      <w:r w:rsidRPr="009A73F2">
        <w:rPr>
          <w:rStyle w:val="Emphasis"/>
        </w:rPr>
        <w:t>pricing of patented products</w:t>
      </w:r>
      <w:r w:rsidRPr="009A73F2">
        <w:rPr>
          <w:sz w:val="16"/>
        </w:rPr>
        <w:t xml:space="preserve">. Anyway, this is not what I understand the proposed reforms seek to do. They do not seek to strip patent protection from already-invented products or add patent protection to already-invented products. Rather, </w:t>
      </w:r>
      <w:r w:rsidRPr="009A73F2">
        <w:rPr>
          <w:rStyle w:val="StyleUnderline"/>
        </w:rPr>
        <w:t xml:space="preserve">the proposed reforms seek to </w:t>
      </w:r>
      <w:r w:rsidRPr="009A73F2">
        <w:rPr>
          <w:rStyle w:val="Emphasis"/>
        </w:rPr>
        <w:t>return patent eligibility</w:t>
      </w:r>
      <w:r w:rsidRPr="009A73F2">
        <w:rPr>
          <w:sz w:val="16"/>
        </w:rPr>
        <w:t xml:space="preserve"> </w:t>
      </w:r>
      <w:r w:rsidRPr="009A73F2">
        <w:rPr>
          <w:rStyle w:val="StyleUnderline"/>
        </w:rPr>
        <w:t xml:space="preserve">to its </w:t>
      </w:r>
      <w:r w:rsidRPr="009A73F2">
        <w:rPr>
          <w:rStyle w:val="Emphasis"/>
        </w:rPr>
        <w:t>historical focus</w:t>
      </w:r>
      <w:r w:rsidRPr="009A73F2">
        <w:rPr>
          <w:sz w:val="16"/>
        </w:rPr>
        <w:t xml:space="preserve"> </w:t>
      </w:r>
      <w:r w:rsidRPr="009A73F2">
        <w:rPr>
          <w:rStyle w:val="StyleUnderline"/>
        </w:rPr>
        <w:t>on practical utility</w:t>
      </w:r>
      <w:r w:rsidRPr="009A73F2">
        <w:rPr>
          <w:sz w:val="16"/>
        </w:rPr>
        <w:t xml:space="preserve">. </w:t>
      </w:r>
      <w:r w:rsidRPr="009A73F2">
        <w:rPr>
          <w:rStyle w:val="StyleUnderline"/>
        </w:rPr>
        <w:t xml:space="preserve">It also is </w:t>
      </w:r>
      <w:r w:rsidRPr="009A73F2">
        <w:rPr>
          <w:rStyle w:val="Emphasis"/>
        </w:rPr>
        <w:t>unclear</w:t>
      </w:r>
      <w:r w:rsidRPr="009A73F2">
        <w:rPr>
          <w:rStyle w:val="StyleUnderline"/>
        </w:rPr>
        <w:t xml:space="preserve"> whether the </w:t>
      </w:r>
      <w:r w:rsidRPr="009A73F2">
        <w:rPr>
          <w:rStyle w:val="Emphasis"/>
        </w:rPr>
        <w:t>proposed reforms</w:t>
      </w:r>
      <w:r w:rsidRPr="009A73F2">
        <w:rPr>
          <w:rStyle w:val="StyleUnderline"/>
        </w:rPr>
        <w:t xml:space="preserve"> would be given </w:t>
      </w:r>
      <w:r w:rsidRPr="009A73F2">
        <w:rPr>
          <w:rStyle w:val="Emphasis"/>
        </w:rPr>
        <w:t>retroactive application</w:t>
      </w:r>
      <w:r w:rsidRPr="009A73F2">
        <w:rPr>
          <w:sz w:val="16"/>
        </w:rPr>
        <w:t>. (One possibility, however, is restoring the historical scope of patent eligibility prior to the Supreme Court’s decision in Mayo and applying this scope to already-issued patents. This would not strip patent protection from already-invented products or add patent protection to already-invented products, but instead for some already-invented products provide certainty that patents covering them meet the requirement of patent eligibility.)</w:t>
      </w:r>
    </w:p>
    <w:p w14:paraId="5A34B71B" w14:textId="77777777" w:rsidR="00D73600" w:rsidRPr="009A73F2" w:rsidRDefault="00D73600" w:rsidP="00D73600">
      <w:pPr>
        <w:rPr>
          <w:sz w:val="16"/>
        </w:rPr>
      </w:pPr>
      <w:r w:rsidRPr="009A73F2">
        <w:rPr>
          <w:rStyle w:val="StyleUnderline"/>
        </w:rPr>
        <w:t xml:space="preserve">The </w:t>
      </w:r>
      <w:r w:rsidRPr="009A73F2">
        <w:rPr>
          <w:rStyle w:val="Emphasis"/>
        </w:rPr>
        <w:t>reality</w:t>
      </w:r>
      <w:r w:rsidRPr="009A73F2">
        <w:rPr>
          <w:sz w:val="16"/>
        </w:rPr>
        <w:t xml:space="preserve">, moreover, </w:t>
      </w:r>
      <w:r w:rsidRPr="009A73F2">
        <w:rPr>
          <w:rStyle w:val="StyleUnderline"/>
        </w:rPr>
        <w:t xml:space="preserve">is that the </w:t>
      </w:r>
      <w:r w:rsidRPr="009A73F2">
        <w:rPr>
          <w:rStyle w:val="Emphasis"/>
          <w:highlight w:val="cyan"/>
        </w:rPr>
        <w:t>patent system</w:t>
      </w:r>
      <w:r w:rsidRPr="009A73F2">
        <w:rPr>
          <w:sz w:val="16"/>
          <w:highlight w:val="cyan"/>
        </w:rPr>
        <w:t xml:space="preserve"> </w:t>
      </w:r>
      <w:r w:rsidRPr="009A73F2">
        <w:rPr>
          <w:rStyle w:val="StyleUnderline"/>
          <w:highlight w:val="cyan"/>
        </w:rPr>
        <w:t>operates in</w:t>
      </w:r>
      <w:r w:rsidRPr="009A73F2">
        <w:rPr>
          <w:rStyle w:val="StyleUnderline"/>
        </w:rPr>
        <w:t xml:space="preserve"> a </w:t>
      </w:r>
      <w:r w:rsidRPr="009A73F2">
        <w:rPr>
          <w:rStyle w:val="Emphasis"/>
          <w:highlight w:val="cyan"/>
        </w:rPr>
        <w:t>dynamic situation</w:t>
      </w:r>
      <w:r w:rsidRPr="009A73F2">
        <w:rPr>
          <w:sz w:val="16"/>
        </w:rPr>
        <w:t xml:space="preserve">; </w:t>
      </w:r>
      <w:r w:rsidRPr="009A73F2">
        <w:rPr>
          <w:rStyle w:val="StyleUnderline"/>
        </w:rPr>
        <w:t xml:space="preserve">the patent system is built upon the idea that it spurs the </w:t>
      </w:r>
      <w:r w:rsidRPr="009A73F2">
        <w:rPr>
          <w:rStyle w:val="Emphasis"/>
        </w:rPr>
        <w:t>creation of new products</w:t>
      </w:r>
      <w:r w:rsidRPr="009A73F2">
        <w:rPr>
          <w:sz w:val="16"/>
        </w:rPr>
        <w:t xml:space="preserve">. As a result, </w:t>
      </w:r>
      <w:r w:rsidRPr="009A73F2">
        <w:rPr>
          <w:rStyle w:val="StyleUnderline"/>
        </w:rPr>
        <w:t xml:space="preserve">to answer the question accurately </w:t>
      </w:r>
      <w:r w:rsidRPr="009A73F2">
        <w:rPr>
          <w:rStyle w:val="StyleUnderline"/>
          <w:highlight w:val="cyan"/>
        </w:rPr>
        <w:t>one needs to compare</w:t>
      </w:r>
      <w:r w:rsidRPr="009A73F2">
        <w:rPr>
          <w:rStyle w:val="StyleUnderline"/>
        </w:rPr>
        <w:t xml:space="preserve"> the </w:t>
      </w:r>
      <w:r w:rsidRPr="009A73F2">
        <w:rPr>
          <w:rStyle w:val="StyleUnderline"/>
          <w:highlight w:val="cyan"/>
        </w:rPr>
        <w:t>price of</w:t>
      </w:r>
      <w:r w:rsidRPr="009A73F2">
        <w:rPr>
          <w:rStyle w:val="StyleUnderline"/>
        </w:rPr>
        <w:t xml:space="preserve"> a first set of </w:t>
      </w:r>
      <w:r w:rsidRPr="009A73F2">
        <w:rPr>
          <w:rStyle w:val="Emphasis"/>
          <w:highlight w:val="cyan"/>
        </w:rPr>
        <w:t>consumer products</w:t>
      </w:r>
      <w:r w:rsidRPr="009A73F2">
        <w:rPr>
          <w:rStyle w:val="Emphasis"/>
        </w:rPr>
        <w:t xml:space="preserve"> </w:t>
      </w:r>
      <w:r w:rsidRPr="009A73F2">
        <w:rPr>
          <w:rStyle w:val="Emphasis"/>
          <w:highlight w:val="cyan"/>
        </w:rPr>
        <w:t>developed</w:t>
      </w:r>
      <w:r w:rsidRPr="009A73F2">
        <w:rPr>
          <w:sz w:val="16"/>
          <w:highlight w:val="cyan"/>
        </w:rPr>
        <w:t xml:space="preserve"> </w:t>
      </w:r>
      <w:r w:rsidRPr="009A73F2">
        <w:rPr>
          <w:rStyle w:val="StyleUnderline"/>
          <w:highlight w:val="cyan"/>
        </w:rPr>
        <w:t>without</w:t>
      </w:r>
      <w:r w:rsidRPr="009A73F2">
        <w:rPr>
          <w:rStyle w:val="StyleUnderline"/>
        </w:rPr>
        <w:t xml:space="preserve"> the </w:t>
      </w:r>
      <w:r w:rsidRPr="009A73F2">
        <w:rPr>
          <w:rStyle w:val="Emphasis"/>
        </w:rPr>
        <w:t xml:space="preserve">proposed </w:t>
      </w:r>
      <w:r w:rsidRPr="009A73F2">
        <w:rPr>
          <w:rStyle w:val="Emphasis"/>
          <w:highlight w:val="cyan"/>
        </w:rPr>
        <w:t>reforms</w:t>
      </w:r>
      <w:r w:rsidRPr="009A73F2">
        <w:rPr>
          <w:sz w:val="16"/>
          <w:highlight w:val="cyan"/>
        </w:rPr>
        <w:t xml:space="preserve"> </w:t>
      </w:r>
      <w:r w:rsidRPr="009A73F2">
        <w:rPr>
          <w:rStyle w:val="StyleUnderline"/>
          <w:highlight w:val="cyan"/>
        </w:rPr>
        <w:t>with</w:t>
      </w:r>
      <w:r w:rsidRPr="009A73F2">
        <w:rPr>
          <w:rStyle w:val="StyleUnderline"/>
        </w:rPr>
        <w:t xml:space="preserve"> the </w:t>
      </w:r>
      <w:r w:rsidRPr="009A73F2">
        <w:rPr>
          <w:rStyle w:val="StyleUnderline"/>
          <w:highlight w:val="cyan"/>
        </w:rPr>
        <w:t>price of a second set</w:t>
      </w:r>
      <w:r w:rsidRPr="009A73F2">
        <w:rPr>
          <w:rStyle w:val="StyleUnderline"/>
        </w:rPr>
        <w:t xml:space="preserve"> of </w:t>
      </w:r>
      <w:r w:rsidRPr="009A73F2">
        <w:rPr>
          <w:rStyle w:val="Emphasis"/>
        </w:rPr>
        <w:t>consumer products</w:t>
      </w:r>
      <w:r w:rsidRPr="009A73F2">
        <w:rPr>
          <w:sz w:val="16"/>
        </w:rPr>
        <w:t xml:space="preserve"> </w:t>
      </w:r>
      <w:r w:rsidRPr="009A73F2">
        <w:rPr>
          <w:rStyle w:val="StyleUnderline"/>
        </w:rPr>
        <w:t>developed with the proposed reforms</w:t>
      </w:r>
      <w:r w:rsidRPr="009A73F2">
        <w:rPr>
          <w:sz w:val="16"/>
        </w:rPr>
        <w:t>.</w:t>
      </w:r>
    </w:p>
    <w:p w14:paraId="33617195" w14:textId="77777777" w:rsidR="00D73600" w:rsidRPr="009A73F2" w:rsidRDefault="00D73600" w:rsidP="00D73600">
      <w:pPr>
        <w:rPr>
          <w:sz w:val="16"/>
        </w:rPr>
      </w:pPr>
      <w:r w:rsidRPr="009A73F2">
        <w:rPr>
          <w:rStyle w:val="StyleUnderline"/>
        </w:rPr>
        <w:t xml:space="preserve">It is </w:t>
      </w:r>
      <w:r w:rsidRPr="009A73F2">
        <w:rPr>
          <w:rStyle w:val="Emphasis"/>
          <w:highlight w:val="cyan"/>
        </w:rPr>
        <w:t>unlikely</w:t>
      </w:r>
      <w:r w:rsidRPr="009A73F2">
        <w:rPr>
          <w:rStyle w:val="StyleUnderline"/>
          <w:highlight w:val="cyan"/>
        </w:rPr>
        <w:t xml:space="preserve"> that</w:t>
      </w:r>
      <w:r w:rsidRPr="009A73F2">
        <w:rPr>
          <w:rStyle w:val="StyleUnderline"/>
        </w:rPr>
        <w:t xml:space="preserve"> the proposed </w:t>
      </w:r>
      <w:r w:rsidRPr="009A73F2">
        <w:rPr>
          <w:rStyle w:val="StyleUnderline"/>
          <w:highlight w:val="cyan"/>
        </w:rPr>
        <w:t xml:space="preserve">reforms </w:t>
      </w:r>
      <w:r w:rsidRPr="009A73F2">
        <w:rPr>
          <w:rStyle w:val="Emphasis"/>
          <w:highlight w:val="cyan"/>
        </w:rPr>
        <w:t>will increase</w:t>
      </w:r>
      <w:r w:rsidRPr="009A73F2">
        <w:rPr>
          <w:rStyle w:val="Emphasis"/>
        </w:rPr>
        <w:t xml:space="preserve"> the </w:t>
      </w:r>
      <w:r w:rsidRPr="009A73F2">
        <w:rPr>
          <w:rStyle w:val="Emphasis"/>
          <w:highlight w:val="cyan"/>
        </w:rPr>
        <w:t>prices</w:t>
      </w:r>
      <w:r w:rsidRPr="009A73F2">
        <w:rPr>
          <w:sz w:val="16"/>
          <w:highlight w:val="cyan"/>
        </w:rPr>
        <w:t xml:space="preserve"> </w:t>
      </w:r>
      <w:r w:rsidRPr="009A73F2">
        <w:rPr>
          <w:rStyle w:val="StyleUnderline"/>
          <w:highlight w:val="cyan"/>
        </w:rPr>
        <w:t>of consumer products</w:t>
      </w:r>
      <w:r w:rsidRPr="009A73F2">
        <w:rPr>
          <w:rStyle w:val="StyleUnderline"/>
        </w:rPr>
        <w:t xml:space="preserve"> </w:t>
      </w:r>
      <w:r w:rsidRPr="009A73F2">
        <w:rPr>
          <w:rStyle w:val="Emphasis"/>
        </w:rPr>
        <w:t>already on the market</w:t>
      </w:r>
      <w:r w:rsidRPr="009A73F2">
        <w:rPr>
          <w:sz w:val="16"/>
        </w:rPr>
        <w:t xml:space="preserve">. </w:t>
      </w:r>
      <w:r w:rsidRPr="009A73F2">
        <w:rPr>
          <w:rStyle w:val="StyleUnderline"/>
        </w:rPr>
        <w:t xml:space="preserve">Those products will experience </w:t>
      </w:r>
      <w:r w:rsidRPr="009A73F2">
        <w:rPr>
          <w:rStyle w:val="Emphasis"/>
        </w:rPr>
        <w:t>new competition</w:t>
      </w:r>
      <w:r w:rsidRPr="009A73F2">
        <w:rPr>
          <w:sz w:val="16"/>
        </w:rPr>
        <w:t xml:space="preserve"> </w:t>
      </w:r>
      <w:r w:rsidRPr="009A73F2">
        <w:rPr>
          <w:rStyle w:val="StyleUnderline"/>
        </w:rPr>
        <w:t xml:space="preserve">from </w:t>
      </w:r>
      <w:r w:rsidRPr="009A73F2">
        <w:rPr>
          <w:rStyle w:val="Emphasis"/>
        </w:rPr>
        <w:t>new products</w:t>
      </w:r>
      <w:r w:rsidRPr="009A73F2">
        <w:rPr>
          <w:rStyle w:val="StyleUnderline"/>
        </w:rPr>
        <w:t xml:space="preserve"> created</w:t>
      </w:r>
      <w:r w:rsidRPr="009A73F2">
        <w:rPr>
          <w:sz w:val="16"/>
        </w:rPr>
        <w:t xml:space="preserve"> </w:t>
      </w:r>
      <w:r w:rsidRPr="009A73F2">
        <w:rPr>
          <w:rStyle w:val="StyleUnderline"/>
        </w:rPr>
        <w:t xml:space="preserve">on the </w:t>
      </w:r>
      <w:r w:rsidRPr="009A73F2">
        <w:rPr>
          <w:rStyle w:val="Emphasis"/>
        </w:rPr>
        <w:t>basis</w:t>
      </w:r>
      <w:r w:rsidRPr="009A73F2">
        <w:rPr>
          <w:rStyle w:val="StyleUnderline"/>
        </w:rPr>
        <w:t xml:space="preserve"> of increased </w:t>
      </w:r>
      <w:r w:rsidRPr="009A73F2">
        <w:rPr>
          <w:rStyle w:val="Emphasis"/>
        </w:rPr>
        <w:t>r</w:t>
      </w:r>
      <w:r w:rsidRPr="009A73F2">
        <w:rPr>
          <w:rStyle w:val="StyleUnderline"/>
        </w:rPr>
        <w:t>esearch a</w:t>
      </w:r>
      <w:r w:rsidRPr="009A73F2">
        <w:rPr>
          <w:rStyle w:val="Emphasis"/>
        </w:rPr>
        <w:t>n</w:t>
      </w:r>
      <w:r w:rsidRPr="009A73F2">
        <w:rPr>
          <w:rStyle w:val="StyleUnderline"/>
        </w:rPr>
        <w:t xml:space="preserve">d </w:t>
      </w:r>
      <w:r w:rsidRPr="009A73F2">
        <w:rPr>
          <w:rStyle w:val="Emphasis"/>
        </w:rPr>
        <w:t>d</w:t>
      </w:r>
      <w:r w:rsidRPr="009A73F2">
        <w:rPr>
          <w:rStyle w:val="StyleUnderline"/>
        </w:rPr>
        <w:t>evelopment</w:t>
      </w:r>
      <w:r w:rsidRPr="009A73F2">
        <w:rPr>
          <w:sz w:val="16"/>
        </w:rPr>
        <w:t xml:space="preserve">. </w:t>
      </w:r>
      <w:r w:rsidRPr="009A73F2">
        <w:rPr>
          <w:rStyle w:val="StyleUnderline"/>
        </w:rPr>
        <w:t xml:space="preserve">These </w:t>
      </w:r>
      <w:r w:rsidRPr="009A73F2">
        <w:rPr>
          <w:rStyle w:val="Emphasis"/>
        </w:rPr>
        <w:t>new products</w:t>
      </w:r>
      <w:r w:rsidRPr="009A73F2">
        <w:rPr>
          <w:rStyle w:val="StyleUnderline"/>
        </w:rPr>
        <w:t xml:space="preserve"> will include</w:t>
      </w:r>
      <w:r w:rsidRPr="009A73F2">
        <w:rPr>
          <w:sz w:val="16"/>
        </w:rPr>
        <w:t xml:space="preserve"> </w:t>
      </w:r>
      <w:r w:rsidRPr="009A73F2">
        <w:rPr>
          <w:rStyle w:val="Emphasis"/>
        </w:rPr>
        <w:t>enhanced features</w:t>
      </w:r>
      <w:r w:rsidRPr="009A73F2">
        <w:rPr>
          <w:sz w:val="16"/>
        </w:rPr>
        <w:t xml:space="preserve"> </w:t>
      </w:r>
      <w:r w:rsidRPr="009A73F2">
        <w:rPr>
          <w:rStyle w:val="StyleUnderline"/>
        </w:rPr>
        <w:t xml:space="preserve">or will be produced </w:t>
      </w:r>
      <w:r w:rsidRPr="009A73F2">
        <w:rPr>
          <w:rStyle w:val="Emphasis"/>
        </w:rPr>
        <w:t>more efficiently</w:t>
      </w:r>
      <w:r w:rsidRPr="009A73F2">
        <w:rPr>
          <w:sz w:val="16"/>
        </w:rPr>
        <w:t xml:space="preserve"> </w:t>
      </w:r>
      <w:r w:rsidRPr="009A73F2">
        <w:rPr>
          <w:rStyle w:val="StyleUnderline"/>
        </w:rPr>
        <w:t xml:space="preserve">given new </w:t>
      </w:r>
      <w:r w:rsidRPr="009A73F2">
        <w:rPr>
          <w:rStyle w:val="Emphasis"/>
        </w:rPr>
        <w:t>manufacturing tech</w:t>
      </w:r>
      <w:r w:rsidRPr="009A73F2">
        <w:rPr>
          <w:rStyle w:val="StyleUnderline"/>
        </w:rPr>
        <w:t>nologies</w:t>
      </w:r>
      <w:r w:rsidRPr="009A73F2">
        <w:rPr>
          <w:sz w:val="16"/>
        </w:rPr>
        <w:t xml:space="preserve">. Thus, </w:t>
      </w:r>
      <w:r w:rsidRPr="009A73F2">
        <w:rPr>
          <w:rStyle w:val="Emphasis"/>
        </w:rPr>
        <w:t>existing products</w:t>
      </w:r>
      <w:r w:rsidRPr="009A73F2">
        <w:rPr>
          <w:sz w:val="16"/>
        </w:rPr>
        <w:t xml:space="preserve"> </w:t>
      </w:r>
      <w:r w:rsidRPr="009A73F2">
        <w:rPr>
          <w:rStyle w:val="StyleUnderline"/>
        </w:rPr>
        <w:t xml:space="preserve">will face </w:t>
      </w:r>
      <w:r w:rsidRPr="009A73F2">
        <w:rPr>
          <w:rStyle w:val="StyleUnderline"/>
          <w:highlight w:val="cyan"/>
        </w:rPr>
        <w:t>competition driv</w:t>
      </w:r>
      <w:r w:rsidRPr="009A73F2">
        <w:rPr>
          <w:rStyle w:val="StyleUnderline"/>
        </w:rPr>
        <w:t xml:space="preserve">ing the </w:t>
      </w:r>
      <w:r w:rsidRPr="009A73F2">
        <w:rPr>
          <w:rStyle w:val="StyleUnderline"/>
          <w:highlight w:val="cyan"/>
        </w:rPr>
        <w:t>cost of</w:t>
      </w:r>
      <w:r w:rsidRPr="009A73F2">
        <w:rPr>
          <w:rStyle w:val="StyleUnderline"/>
        </w:rPr>
        <w:t xml:space="preserve"> these </w:t>
      </w:r>
      <w:r w:rsidRPr="009A73F2">
        <w:rPr>
          <w:rStyle w:val="Emphasis"/>
          <w:highlight w:val="cyan"/>
        </w:rPr>
        <w:t>products down</w:t>
      </w:r>
      <w:r w:rsidRPr="009A73F2">
        <w:rPr>
          <w:sz w:val="16"/>
        </w:rPr>
        <w:t>.</w:t>
      </w:r>
    </w:p>
    <w:p w14:paraId="3C4F34C0" w14:textId="77777777" w:rsidR="00D73600" w:rsidRPr="009A73F2" w:rsidRDefault="00D73600" w:rsidP="00D73600">
      <w:pPr>
        <w:rPr>
          <w:sz w:val="16"/>
        </w:rPr>
      </w:pPr>
      <w:r w:rsidRPr="009A73F2">
        <w:rPr>
          <w:sz w:val="16"/>
        </w:rPr>
        <w:t xml:space="preserve">With respect to the prices of consumer products created after these proposed reforms and covered by patents, there are two possibilities. One possibility is that </w:t>
      </w:r>
      <w:r w:rsidRPr="009A73F2">
        <w:rPr>
          <w:rStyle w:val="StyleUnderline"/>
          <w:highlight w:val="cyan"/>
        </w:rPr>
        <w:t>new products</w:t>
      </w:r>
      <w:r w:rsidRPr="009A73F2">
        <w:rPr>
          <w:rStyle w:val="StyleUnderline"/>
        </w:rPr>
        <w:t xml:space="preserve"> </w:t>
      </w:r>
      <w:r w:rsidRPr="009A73F2">
        <w:rPr>
          <w:rStyle w:val="StyleUnderline"/>
          <w:highlight w:val="cyan"/>
        </w:rPr>
        <w:t>created after these proposed reforms</w:t>
      </w:r>
      <w:r w:rsidRPr="009A73F2">
        <w:rPr>
          <w:rStyle w:val="StyleUnderline"/>
        </w:rPr>
        <w:t xml:space="preserve"> would not have been created but for</w:t>
      </w:r>
      <w:r w:rsidRPr="009A73F2">
        <w:rPr>
          <w:sz w:val="16"/>
        </w:rPr>
        <w:t xml:space="preserve"> </w:t>
      </w:r>
      <w:r w:rsidRPr="009A73F2">
        <w:rPr>
          <w:rStyle w:val="Emphasis"/>
        </w:rPr>
        <w:t>the proposed reforms</w:t>
      </w:r>
      <w:r w:rsidRPr="009A73F2">
        <w:rPr>
          <w:sz w:val="16"/>
        </w:rPr>
        <w:t xml:space="preserve">. For these new products, </w:t>
      </w:r>
      <w:r w:rsidRPr="009A73F2">
        <w:rPr>
          <w:rStyle w:val="StyleUnderline"/>
        </w:rPr>
        <w:t xml:space="preserve">it is unclear whether their prices will be </w:t>
      </w:r>
      <w:r w:rsidRPr="009A73F2">
        <w:rPr>
          <w:rStyle w:val="Emphasis"/>
        </w:rPr>
        <w:t>higher or lower</w:t>
      </w:r>
      <w:r w:rsidRPr="009A73F2">
        <w:rPr>
          <w:rStyle w:val="StyleUnderline"/>
        </w:rPr>
        <w:t xml:space="preserve"> compared</w:t>
      </w:r>
      <w:r w:rsidRPr="009A73F2">
        <w:rPr>
          <w:sz w:val="16"/>
        </w:rPr>
        <w:t xml:space="preserve"> </w:t>
      </w:r>
      <w:r w:rsidRPr="009A73F2">
        <w:rPr>
          <w:rStyle w:val="StyleUnderline"/>
        </w:rPr>
        <w:t>to pre-existing products</w:t>
      </w:r>
      <w:r w:rsidRPr="009A73F2">
        <w:rPr>
          <w:sz w:val="16"/>
        </w:rPr>
        <w:t xml:space="preserve">. The </w:t>
      </w:r>
      <w:r w:rsidRPr="009A73F2">
        <w:rPr>
          <w:rStyle w:val="StyleUnderline"/>
        </w:rPr>
        <w:t xml:space="preserve">theory of the </w:t>
      </w:r>
      <w:r w:rsidRPr="009A73F2">
        <w:rPr>
          <w:rStyle w:val="Emphasis"/>
        </w:rPr>
        <w:t>patent system is</w:t>
      </w:r>
      <w:r w:rsidRPr="009A73F2">
        <w:rPr>
          <w:rStyle w:val="StyleUnderline"/>
        </w:rPr>
        <w:t xml:space="preserve"> that it encourages the development of </w:t>
      </w:r>
      <w:r w:rsidRPr="009A73F2">
        <w:rPr>
          <w:rStyle w:val="Emphasis"/>
        </w:rPr>
        <w:t>new tech</w:t>
      </w:r>
      <w:r w:rsidRPr="009A73F2">
        <w:rPr>
          <w:rStyle w:val="StyleUnderline"/>
        </w:rPr>
        <w:t>nologies</w:t>
      </w:r>
      <w:r w:rsidRPr="009A73F2">
        <w:rPr>
          <w:sz w:val="16"/>
        </w:rPr>
        <w:t xml:space="preserve">. </w:t>
      </w:r>
      <w:r w:rsidRPr="009A73F2">
        <w:rPr>
          <w:rStyle w:val="StyleUnderline"/>
        </w:rPr>
        <w:t>These</w:t>
      </w:r>
      <w:r w:rsidRPr="009A73F2">
        <w:rPr>
          <w:sz w:val="16"/>
        </w:rPr>
        <w:t xml:space="preserve"> new technologies </w:t>
      </w:r>
      <w:r w:rsidRPr="009A73F2">
        <w:rPr>
          <w:rStyle w:val="StyleUnderline"/>
          <w:highlight w:val="cyan"/>
        </w:rPr>
        <w:t xml:space="preserve">may </w:t>
      </w:r>
      <w:r w:rsidRPr="009A73F2">
        <w:rPr>
          <w:rStyle w:val="Emphasis"/>
          <w:highlight w:val="cyan"/>
        </w:rPr>
        <w:t>improve features</w:t>
      </w:r>
      <w:r w:rsidRPr="009A73F2">
        <w:rPr>
          <w:rStyle w:val="Emphasis"/>
        </w:rPr>
        <w:t xml:space="preserve"> of products</w:t>
      </w:r>
      <w:r w:rsidRPr="009A73F2">
        <w:rPr>
          <w:sz w:val="16"/>
        </w:rPr>
        <w:t xml:space="preserve">, </w:t>
      </w:r>
      <w:r w:rsidRPr="009A73F2">
        <w:rPr>
          <w:rStyle w:val="StyleUnderline"/>
          <w:highlight w:val="cyan"/>
        </w:rPr>
        <w:t>or</w:t>
      </w:r>
      <w:r w:rsidRPr="009A73F2">
        <w:rPr>
          <w:rStyle w:val="StyleUnderline"/>
        </w:rPr>
        <w:t xml:space="preserve"> they may </w:t>
      </w:r>
      <w:r w:rsidRPr="009A73F2">
        <w:rPr>
          <w:rStyle w:val="Emphasis"/>
          <w:highlight w:val="cyan"/>
        </w:rPr>
        <w:t>reduce costs</w:t>
      </w:r>
      <w:r w:rsidRPr="009A73F2">
        <w:rPr>
          <w:sz w:val="16"/>
        </w:rPr>
        <w:t xml:space="preserve"> of products. Some consumers may pay extra to have access to improved features. On the other hand, </w:t>
      </w:r>
      <w:r w:rsidRPr="009A73F2">
        <w:rPr>
          <w:rStyle w:val="StyleUnderline"/>
        </w:rPr>
        <w:t xml:space="preserve">companies producing products at reduced cost will have the ability to </w:t>
      </w:r>
      <w:r w:rsidRPr="009A73F2">
        <w:rPr>
          <w:rStyle w:val="Emphasis"/>
        </w:rPr>
        <w:t>maintain profitability</w:t>
      </w:r>
      <w:r w:rsidRPr="009A73F2">
        <w:rPr>
          <w:sz w:val="16"/>
        </w:rPr>
        <w:t xml:space="preserve"> </w:t>
      </w:r>
      <w:r w:rsidRPr="009A73F2">
        <w:rPr>
          <w:rStyle w:val="StyleUnderline"/>
        </w:rPr>
        <w:t xml:space="preserve">even while </w:t>
      </w:r>
      <w:r w:rsidRPr="009A73F2">
        <w:rPr>
          <w:rStyle w:val="Emphasis"/>
        </w:rPr>
        <w:t>reducing prices</w:t>
      </w:r>
      <w:r w:rsidRPr="009A73F2">
        <w:rPr>
          <w:sz w:val="16"/>
        </w:rPr>
        <w:t>.</w:t>
      </w:r>
    </w:p>
    <w:p w14:paraId="45A77880" w14:textId="77777777" w:rsidR="00D73600" w:rsidRPr="009A73F2" w:rsidRDefault="00D73600" w:rsidP="00D73600">
      <w:pPr>
        <w:rPr>
          <w:sz w:val="16"/>
        </w:rPr>
      </w:pPr>
      <w:r w:rsidRPr="009A73F2">
        <w:rPr>
          <w:rStyle w:val="StyleUnderline"/>
        </w:rPr>
        <w:t xml:space="preserve">The </w:t>
      </w:r>
      <w:r w:rsidRPr="009A73F2">
        <w:rPr>
          <w:rStyle w:val="Emphasis"/>
        </w:rPr>
        <w:t>other possibility</w:t>
      </w:r>
      <w:r w:rsidRPr="009A73F2">
        <w:rPr>
          <w:sz w:val="16"/>
        </w:rPr>
        <w:t xml:space="preserve"> </w:t>
      </w:r>
      <w:r w:rsidRPr="009A73F2">
        <w:rPr>
          <w:rStyle w:val="StyleUnderline"/>
        </w:rPr>
        <w:t xml:space="preserve">is that </w:t>
      </w:r>
      <w:r w:rsidRPr="009A73F2">
        <w:rPr>
          <w:rStyle w:val="Emphasis"/>
        </w:rPr>
        <w:t>new products</w:t>
      </w:r>
      <w:r w:rsidRPr="009A73F2">
        <w:rPr>
          <w:sz w:val="16"/>
        </w:rPr>
        <w:t xml:space="preserve"> </w:t>
      </w:r>
      <w:r w:rsidRPr="009A73F2">
        <w:rPr>
          <w:rStyle w:val="StyleUnderline"/>
        </w:rPr>
        <w:t xml:space="preserve">created after these </w:t>
      </w:r>
      <w:r w:rsidRPr="009A73F2">
        <w:rPr>
          <w:rStyle w:val="Emphasis"/>
        </w:rPr>
        <w:t>proposed reforms</w:t>
      </w:r>
      <w:r w:rsidRPr="009A73F2">
        <w:rPr>
          <w:rStyle w:val="StyleUnderline"/>
        </w:rPr>
        <w:t xml:space="preserve"> and covered by </w:t>
      </w:r>
      <w:r w:rsidRPr="009A73F2">
        <w:rPr>
          <w:rStyle w:val="Emphasis"/>
        </w:rPr>
        <w:t>patents</w:t>
      </w:r>
      <w:r w:rsidRPr="009A73F2">
        <w:rPr>
          <w:rStyle w:val="StyleUnderline"/>
        </w:rPr>
        <w:t xml:space="preserve"> would have been created without the </w:t>
      </w:r>
      <w:r w:rsidRPr="009A73F2">
        <w:rPr>
          <w:rStyle w:val="Emphasis"/>
        </w:rPr>
        <w:t>proposed reforms</w:t>
      </w:r>
      <w:r w:rsidRPr="009A73F2">
        <w:rPr>
          <w:sz w:val="16"/>
        </w:rPr>
        <w:t xml:space="preserve"> </w:t>
      </w:r>
      <w:r w:rsidRPr="009A73F2">
        <w:rPr>
          <w:rStyle w:val="StyleUnderline"/>
        </w:rPr>
        <w:t xml:space="preserve">and </w:t>
      </w:r>
      <w:r w:rsidRPr="009A73F2">
        <w:rPr>
          <w:rStyle w:val="Emphasis"/>
        </w:rPr>
        <w:t>not patented</w:t>
      </w:r>
      <w:r w:rsidRPr="009A73F2">
        <w:rPr>
          <w:sz w:val="16"/>
        </w:rPr>
        <w:t xml:space="preserve">. </w:t>
      </w:r>
      <w:r w:rsidRPr="009A73F2">
        <w:rPr>
          <w:rStyle w:val="StyleUnderline"/>
        </w:rPr>
        <w:t xml:space="preserve">There is a </w:t>
      </w:r>
      <w:r w:rsidRPr="009A73F2">
        <w:rPr>
          <w:rStyle w:val="Emphasis"/>
        </w:rPr>
        <w:t>possibility</w:t>
      </w:r>
      <w:r w:rsidRPr="009A73F2">
        <w:rPr>
          <w:rStyle w:val="StyleUnderline"/>
        </w:rPr>
        <w:t xml:space="preserve"> that prices for these products </w:t>
      </w:r>
      <w:r w:rsidRPr="009A73F2">
        <w:rPr>
          <w:rStyle w:val="Emphasis"/>
        </w:rPr>
        <w:t>will be higher</w:t>
      </w:r>
      <w:r w:rsidRPr="009A73F2">
        <w:rPr>
          <w:rStyle w:val="StyleUnderline"/>
        </w:rPr>
        <w:t xml:space="preserve"> than</w:t>
      </w:r>
      <w:r w:rsidRPr="009A73F2">
        <w:rPr>
          <w:sz w:val="16"/>
        </w:rPr>
        <w:t xml:space="preserve"> </w:t>
      </w:r>
      <w:r w:rsidRPr="009A73F2">
        <w:rPr>
          <w:rStyle w:val="StyleUnderline"/>
        </w:rPr>
        <w:t xml:space="preserve">they otherwise </w:t>
      </w:r>
      <w:r w:rsidRPr="009A73F2">
        <w:rPr>
          <w:rStyle w:val="Emphasis"/>
        </w:rPr>
        <w:t>would have been</w:t>
      </w:r>
      <w:r w:rsidRPr="009A73F2">
        <w:rPr>
          <w:sz w:val="16"/>
        </w:rPr>
        <w:t xml:space="preserve">. On the other hand, </w:t>
      </w:r>
      <w:r w:rsidRPr="009A73F2">
        <w:rPr>
          <w:rStyle w:val="StyleUnderline"/>
        </w:rPr>
        <w:t xml:space="preserve">one of the benefits of the </w:t>
      </w:r>
      <w:r w:rsidRPr="009A73F2">
        <w:rPr>
          <w:rStyle w:val="Emphasis"/>
          <w:highlight w:val="cyan"/>
        </w:rPr>
        <w:t>patent system</w:t>
      </w:r>
      <w:r w:rsidRPr="009A73F2">
        <w:rPr>
          <w:sz w:val="16"/>
        </w:rPr>
        <w:t xml:space="preserve">, again, </w:t>
      </w:r>
      <w:r w:rsidRPr="009A73F2">
        <w:rPr>
          <w:rStyle w:val="StyleUnderline"/>
        </w:rPr>
        <w:t xml:space="preserve">is that it </w:t>
      </w:r>
      <w:r w:rsidRPr="009A73F2">
        <w:rPr>
          <w:rStyle w:val="Emphasis"/>
          <w:highlight w:val="cyan"/>
        </w:rPr>
        <w:t>encourages</w:t>
      </w:r>
      <w:r w:rsidRPr="009A73F2">
        <w:rPr>
          <w:rStyle w:val="StyleUnderline"/>
          <w:highlight w:val="cyan"/>
        </w:rPr>
        <w:t xml:space="preserve"> the development of new </w:t>
      </w:r>
      <w:r w:rsidRPr="009A73F2">
        <w:rPr>
          <w:rStyle w:val="Emphasis"/>
          <w:highlight w:val="cyan"/>
        </w:rPr>
        <w:t>tech</w:t>
      </w:r>
      <w:r w:rsidRPr="009A73F2">
        <w:rPr>
          <w:rStyle w:val="StyleUnderline"/>
        </w:rPr>
        <w:t>nologies</w:t>
      </w:r>
      <w:r w:rsidRPr="009A73F2">
        <w:rPr>
          <w:sz w:val="16"/>
        </w:rPr>
        <w:t xml:space="preserve">. </w:t>
      </w:r>
      <w:r w:rsidRPr="009A73F2">
        <w:rPr>
          <w:rStyle w:val="StyleUnderline"/>
        </w:rPr>
        <w:t xml:space="preserve">These </w:t>
      </w:r>
      <w:r w:rsidRPr="009A73F2">
        <w:rPr>
          <w:rStyle w:val="Emphasis"/>
        </w:rPr>
        <w:t>new tech</w:t>
      </w:r>
      <w:r w:rsidRPr="009A73F2">
        <w:rPr>
          <w:rStyle w:val="StyleUnderline"/>
        </w:rPr>
        <w:t>nologies</w:t>
      </w:r>
      <w:r w:rsidRPr="009A73F2">
        <w:rPr>
          <w:sz w:val="16"/>
        </w:rPr>
        <w:t xml:space="preserve"> </w:t>
      </w:r>
      <w:r w:rsidRPr="009A73F2">
        <w:rPr>
          <w:rStyle w:val="StyleUnderline"/>
        </w:rPr>
        <w:t xml:space="preserve">will </w:t>
      </w:r>
      <w:r w:rsidRPr="009A73F2">
        <w:rPr>
          <w:rStyle w:val="StyleUnderline"/>
          <w:highlight w:val="cyan"/>
        </w:rPr>
        <w:t>compete on the market with</w:t>
      </w:r>
      <w:r w:rsidRPr="009A73F2">
        <w:rPr>
          <w:rStyle w:val="StyleUnderline"/>
        </w:rPr>
        <w:t xml:space="preserve"> </w:t>
      </w:r>
      <w:r w:rsidRPr="009A73F2">
        <w:rPr>
          <w:rStyle w:val="Emphasis"/>
        </w:rPr>
        <w:t xml:space="preserve">any </w:t>
      </w:r>
      <w:r w:rsidRPr="009A73F2">
        <w:rPr>
          <w:rStyle w:val="Emphasis"/>
          <w:highlight w:val="cyan"/>
        </w:rPr>
        <w:t>products</w:t>
      </w:r>
      <w:r w:rsidRPr="009A73F2">
        <w:rPr>
          <w:sz w:val="16"/>
          <w:highlight w:val="cyan"/>
        </w:rPr>
        <w:t xml:space="preserve"> </w:t>
      </w:r>
      <w:r w:rsidRPr="009A73F2">
        <w:rPr>
          <w:rStyle w:val="StyleUnderline"/>
          <w:highlight w:val="cyan"/>
        </w:rPr>
        <w:t>that would have been created without</w:t>
      </w:r>
      <w:r w:rsidRPr="009A73F2">
        <w:rPr>
          <w:rStyle w:val="StyleUnderline"/>
        </w:rPr>
        <w:t xml:space="preserve"> the </w:t>
      </w:r>
      <w:r w:rsidRPr="009A73F2">
        <w:rPr>
          <w:rStyle w:val="Emphasis"/>
          <w:highlight w:val="cyan"/>
        </w:rPr>
        <w:t>proposed reforms</w:t>
      </w:r>
      <w:r w:rsidRPr="009A73F2">
        <w:rPr>
          <w:sz w:val="16"/>
        </w:rPr>
        <w:t xml:space="preserve">. As a result, </w:t>
      </w:r>
      <w:r w:rsidRPr="009A73F2">
        <w:rPr>
          <w:rStyle w:val="StyleUnderline"/>
        </w:rPr>
        <w:t xml:space="preserve">these </w:t>
      </w:r>
      <w:r w:rsidRPr="009A73F2">
        <w:rPr>
          <w:rStyle w:val="Emphasis"/>
        </w:rPr>
        <w:t>new tech</w:t>
      </w:r>
      <w:r w:rsidRPr="009A73F2">
        <w:rPr>
          <w:rStyle w:val="StyleUnderline"/>
        </w:rPr>
        <w:t>nologies</w:t>
      </w:r>
      <w:r w:rsidRPr="009A73F2">
        <w:rPr>
          <w:sz w:val="16"/>
        </w:rPr>
        <w:t xml:space="preserve"> </w:t>
      </w:r>
      <w:r w:rsidRPr="009A73F2">
        <w:rPr>
          <w:rStyle w:val="StyleUnderline"/>
        </w:rPr>
        <w:t xml:space="preserve">will </w:t>
      </w:r>
      <w:r w:rsidRPr="009A73F2">
        <w:rPr>
          <w:rStyle w:val="StyleUnderline"/>
          <w:highlight w:val="cyan"/>
        </w:rPr>
        <w:t xml:space="preserve">constrain the ability to </w:t>
      </w:r>
      <w:r w:rsidRPr="009A73F2">
        <w:rPr>
          <w:rStyle w:val="Emphasis"/>
          <w:highlight w:val="cyan"/>
        </w:rPr>
        <w:t>increase</w:t>
      </w:r>
      <w:r w:rsidRPr="009A73F2">
        <w:rPr>
          <w:rStyle w:val="Emphasis"/>
        </w:rPr>
        <w:t xml:space="preserve"> the </w:t>
      </w:r>
      <w:r w:rsidRPr="009A73F2">
        <w:rPr>
          <w:rStyle w:val="Emphasis"/>
          <w:highlight w:val="cyan"/>
        </w:rPr>
        <w:t>prices</w:t>
      </w:r>
      <w:r w:rsidRPr="009A73F2">
        <w:rPr>
          <w:rStyle w:val="Emphasis"/>
        </w:rPr>
        <w:t xml:space="preserve"> of products</w:t>
      </w:r>
      <w:r w:rsidRPr="009A73F2">
        <w:rPr>
          <w:sz w:val="16"/>
        </w:rPr>
        <w:t xml:space="preserve"> </w:t>
      </w:r>
      <w:r w:rsidRPr="009A73F2">
        <w:rPr>
          <w:rStyle w:val="StyleUnderline"/>
        </w:rPr>
        <w:t xml:space="preserve">that would have been </w:t>
      </w:r>
      <w:r w:rsidRPr="009A73F2">
        <w:rPr>
          <w:rStyle w:val="Emphasis"/>
        </w:rPr>
        <w:t>created</w:t>
      </w:r>
      <w:r w:rsidRPr="009A73F2">
        <w:rPr>
          <w:rStyle w:val="StyleUnderline"/>
        </w:rPr>
        <w:t xml:space="preserve"> without the </w:t>
      </w:r>
      <w:r w:rsidRPr="009A73F2">
        <w:rPr>
          <w:rStyle w:val="Emphasis"/>
        </w:rPr>
        <w:t>proposed reforms</w:t>
      </w:r>
      <w:r w:rsidRPr="009A73F2">
        <w:rPr>
          <w:sz w:val="16"/>
        </w:rPr>
        <w:t>.</w:t>
      </w:r>
    </w:p>
    <w:p w14:paraId="44C69CAB" w14:textId="77777777" w:rsidR="00D73600" w:rsidRPr="009A73F2" w:rsidRDefault="00D73600" w:rsidP="00D73600">
      <w:pPr>
        <w:rPr>
          <w:sz w:val="16"/>
        </w:rPr>
      </w:pPr>
      <w:r w:rsidRPr="009A73F2">
        <w:rPr>
          <w:sz w:val="16"/>
        </w:rPr>
        <w:t xml:space="preserve">In short, </w:t>
      </w:r>
      <w:r w:rsidRPr="009A73F2">
        <w:rPr>
          <w:rStyle w:val="StyleUnderline"/>
        </w:rPr>
        <w:t xml:space="preserve">the </w:t>
      </w:r>
      <w:r w:rsidRPr="009A73F2">
        <w:rPr>
          <w:rStyle w:val="Emphasis"/>
          <w:highlight w:val="cyan"/>
        </w:rPr>
        <w:t>patent system</w:t>
      </w:r>
      <w:r w:rsidRPr="009A73F2">
        <w:rPr>
          <w:rStyle w:val="StyleUnderline"/>
          <w:highlight w:val="cyan"/>
        </w:rPr>
        <w:t xml:space="preserve"> encourages</w:t>
      </w:r>
      <w:r w:rsidRPr="009A73F2">
        <w:rPr>
          <w:rStyle w:val="StyleUnderline"/>
        </w:rPr>
        <w:t xml:space="preserve"> a </w:t>
      </w:r>
      <w:r w:rsidRPr="009A73F2">
        <w:rPr>
          <w:rStyle w:val="Emphasis"/>
          <w:highlight w:val="cyan"/>
        </w:rPr>
        <w:t>well-functioning market</w:t>
      </w:r>
      <w:r w:rsidRPr="009A73F2">
        <w:rPr>
          <w:sz w:val="16"/>
        </w:rPr>
        <w:t xml:space="preserve"> </w:t>
      </w:r>
      <w:r w:rsidRPr="009A73F2">
        <w:rPr>
          <w:rStyle w:val="StyleUnderline"/>
        </w:rPr>
        <w:t xml:space="preserve">that includes </w:t>
      </w:r>
      <w:r w:rsidRPr="009A73F2">
        <w:rPr>
          <w:rStyle w:val="Emphasis"/>
        </w:rPr>
        <w:t>robust competition</w:t>
      </w:r>
      <w:r w:rsidRPr="009A73F2">
        <w:rPr>
          <w:sz w:val="16"/>
        </w:rPr>
        <w:t xml:space="preserve">. </w:t>
      </w:r>
      <w:r w:rsidRPr="009A73F2">
        <w:rPr>
          <w:rStyle w:val="StyleUnderline"/>
          <w:highlight w:val="cyan"/>
        </w:rPr>
        <w:t>The history of</w:t>
      </w:r>
      <w:r w:rsidRPr="009A73F2">
        <w:rPr>
          <w:rStyle w:val="StyleUnderline"/>
        </w:rPr>
        <w:t xml:space="preserve"> </w:t>
      </w:r>
      <w:r w:rsidRPr="009A73F2">
        <w:rPr>
          <w:rStyle w:val="Emphasis"/>
        </w:rPr>
        <w:t>tech</w:t>
      </w:r>
      <w:r w:rsidRPr="009A73F2">
        <w:rPr>
          <w:rStyle w:val="StyleUnderline"/>
        </w:rPr>
        <w:t xml:space="preserve">nological </w:t>
      </w:r>
      <w:r w:rsidRPr="009A73F2">
        <w:rPr>
          <w:rStyle w:val="Emphasis"/>
          <w:highlight w:val="cyan"/>
        </w:rPr>
        <w:t>development</w:t>
      </w:r>
      <w:r w:rsidRPr="009A73F2">
        <w:rPr>
          <w:sz w:val="16"/>
        </w:rPr>
        <w:t xml:space="preserve"> </w:t>
      </w:r>
      <w:r w:rsidRPr="009A73F2">
        <w:rPr>
          <w:rStyle w:val="StyleUnderline"/>
        </w:rPr>
        <w:t xml:space="preserve">and prices in modern </w:t>
      </w:r>
      <w:r w:rsidRPr="009A73F2">
        <w:rPr>
          <w:rStyle w:val="Emphasis"/>
        </w:rPr>
        <w:t xml:space="preserve">industries </w:t>
      </w:r>
      <w:r w:rsidRPr="009A73F2">
        <w:rPr>
          <w:rStyle w:val="Emphasis"/>
          <w:highlight w:val="cyan"/>
        </w:rPr>
        <w:t>supports this idea</w:t>
      </w:r>
      <w:r w:rsidRPr="009A73F2">
        <w:rPr>
          <w:sz w:val="16"/>
        </w:rPr>
        <w:t xml:space="preserve">. </w:t>
      </w:r>
      <w:r w:rsidRPr="009A73F2">
        <w:rPr>
          <w:sz w:val="16"/>
          <w:szCs w:val="16"/>
        </w:rPr>
        <w:t>A</w:t>
      </w:r>
      <w:r w:rsidRPr="009A73F2">
        <w:rPr>
          <w:sz w:val="16"/>
        </w:rPr>
        <w:t xml:space="preserve">s just one example, consider the television industry, in which the technical complexity has significantly expanded while the prices have declined precipitously over the same time period. </w:t>
      </w:r>
      <w:r w:rsidRPr="009A73F2">
        <w:rPr>
          <w:rStyle w:val="StyleUnderline"/>
        </w:rPr>
        <w:t xml:space="preserve">While there have been concerns that the </w:t>
      </w:r>
      <w:r w:rsidRPr="009A73F2">
        <w:rPr>
          <w:rStyle w:val="Emphasis"/>
          <w:highlight w:val="cyan"/>
        </w:rPr>
        <w:t>pharmaceutical industry</w:t>
      </w:r>
      <w:r w:rsidRPr="009A73F2">
        <w:rPr>
          <w:rStyle w:val="StyleUnderline"/>
        </w:rPr>
        <w:t xml:space="preserve"> has utilized the </w:t>
      </w:r>
      <w:r w:rsidRPr="009A73F2">
        <w:rPr>
          <w:rStyle w:val="Emphasis"/>
        </w:rPr>
        <w:t>patent system</w:t>
      </w:r>
      <w:r w:rsidRPr="009A73F2">
        <w:rPr>
          <w:sz w:val="16"/>
        </w:rPr>
        <w:t xml:space="preserve"> </w:t>
      </w:r>
      <w:r w:rsidRPr="009A73F2">
        <w:rPr>
          <w:rStyle w:val="StyleUnderline"/>
        </w:rPr>
        <w:t xml:space="preserve">to raise prices </w:t>
      </w:r>
      <w:r w:rsidRPr="009A73F2">
        <w:rPr>
          <w:rStyle w:val="Emphasis"/>
        </w:rPr>
        <w:t>unnecessarily</w:t>
      </w:r>
      <w:r w:rsidRPr="009A73F2">
        <w:rPr>
          <w:sz w:val="16"/>
        </w:rPr>
        <w:t xml:space="preserve">, </w:t>
      </w:r>
      <w:r w:rsidRPr="009A73F2">
        <w:rPr>
          <w:rStyle w:val="StyleUnderline"/>
        </w:rPr>
        <w:t xml:space="preserve">the </w:t>
      </w:r>
      <w:r w:rsidRPr="009A73F2">
        <w:rPr>
          <w:rStyle w:val="Emphasis"/>
        </w:rPr>
        <w:t>patent system</w:t>
      </w:r>
      <w:r w:rsidRPr="009A73F2">
        <w:rPr>
          <w:sz w:val="16"/>
        </w:rPr>
        <w:t xml:space="preserve"> </w:t>
      </w:r>
      <w:r w:rsidRPr="009A73F2">
        <w:rPr>
          <w:rStyle w:val="StyleUnderline"/>
        </w:rPr>
        <w:t xml:space="preserve">has long been viewed as essential to the creation of </w:t>
      </w:r>
      <w:r w:rsidRPr="009A73F2">
        <w:rPr>
          <w:rStyle w:val="Emphasis"/>
        </w:rPr>
        <w:t>new medicines</w:t>
      </w:r>
      <w:r w:rsidRPr="009A73F2">
        <w:rPr>
          <w:sz w:val="16"/>
        </w:rPr>
        <w:t xml:space="preserve"> </w:t>
      </w:r>
      <w:r w:rsidRPr="009A73F2">
        <w:rPr>
          <w:rStyle w:val="StyleUnderline"/>
        </w:rPr>
        <w:t xml:space="preserve">and </w:t>
      </w:r>
      <w:r w:rsidRPr="009A73F2">
        <w:rPr>
          <w:rStyle w:val="Emphasis"/>
        </w:rPr>
        <w:t>treatments</w:t>
      </w:r>
      <w:r w:rsidRPr="009A73F2">
        <w:rPr>
          <w:sz w:val="16"/>
        </w:rPr>
        <w:t xml:space="preserve">. </w:t>
      </w:r>
      <w:r w:rsidRPr="009A73F2">
        <w:rPr>
          <w:rStyle w:val="StyleUnderline"/>
        </w:rPr>
        <w:t xml:space="preserve">It is an industry that both </w:t>
      </w:r>
      <w:r w:rsidRPr="009A73F2">
        <w:rPr>
          <w:rStyle w:val="StyleUnderline"/>
          <w:highlight w:val="cyan"/>
        </w:rPr>
        <w:t xml:space="preserve">requires </w:t>
      </w:r>
      <w:r w:rsidRPr="009A73F2">
        <w:rPr>
          <w:rStyle w:val="Emphasis"/>
          <w:highlight w:val="cyan"/>
        </w:rPr>
        <w:t>significant financial investment</w:t>
      </w:r>
      <w:r w:rsidRPr="009A73F2">
        <w:rPr>
          <w:sz w:val="16"/>
        </w:rPr>
        <w:t xml:space="preserve"> </w:t>
      </w:r>
      <w:r w:rsidRPr="009A73F2">
        <w:rPr>
          <w:rStyle w:val="StyleUnderline"/>
        </w:rPr>
        <w:t xml:space="preserve">to develop </w:t>
      </w:r>
      <w:r w:rsidRPr="009A73F2">
        <w:rPr>
          <w:rStyle w:val="Emphasis"/>
        </w:rPr>
        <w:t>new drugs</w:t>
      </w:r>
      <w:r w:rsidRPr="009A73F2">
        <w:rPr>
          <w:rStyle w:val="StyleUnderline"/>
        </w:rPr>
        <w:t xml:space="preserve"> and</w:t>
      </w:r>
      <w:r w:rsidRPr="009A73F2">
        <w:rPr>
          <w:sz w:val="16"/>
        </w:rPr>
        <w:t xml:space="preserve"> </w:t>
      </w:r>
      <w:r w:rsidRPr="009A73F2">
        <w:rPr>
          <w:rStyle w:val="StyleUnderline"/>
        </w:rPr>
        <w:t xml:space="preserve">is </w:t>
      </w:r>
      <w:r w:rsidRPr="009A73F2">
        <w:rPr>
          <w:rStyle w:val="StyleUnderline"/>
          <w:highlight w:val="cyan"/>
        </w:rPr>
        <w:t xml:space="preserve">subject to </w:t>
      </w:r>
      <w:r w:rsidRPr="009A73F2">
        <w:rPr>
          <w:rStyle w:val="Emphasis"/>
          <w:highlight w:val="cyan"/>
        </w:rPr>
        <w:t>easy copying</w:t>
      </w:r>
      <w:r w:rsidRPr="009A73F2">
        <w:rPr>
          <w:rStyle w:val="StyleUnderline"/>
          <w:highlight w:val="cyan"/>
        </w:rPr>
        <w:t xml:space="preserve"> given</w:t>
      </w:r>
      <w:r w:rsidRPr="009A73F2">
        <w:rPr>
          <w:rStyle w:val="StyleUnderline"/>
        </w:rPr>
        <w:t xml:space="preserve"> the </w:t>
      </w:r>
      <w:r w:rsidRPr="009A73F2">
        <w:rPr>
          <w:rStyle w:val="StyleUnderline"/>
          <w:highlight w:val="cyan"/>
        </w:rPr>
        <w:t xml:space="preserve">public </w:t>
      </w:r>
      <w:r w:rsidRPr="009A73F2">
        <w:rPr>
          <w:rStyle w:val="Emphasis"/>
          <w:highlight w:val="cyan"/>
        </w:rPr>
        <w:t>disclosure</w:t>
      </w:r>
      <w:r w:rsidRPr="009A73F2">
        <w:rPr>
          <w:rStyle w:val="Emphasis"/>
        </w:rPr>
        <w:t xml:space="preserve"> requirements</w:t>
      </w:r>
      <w:r w:rsidRPr="009A73F2">
        <w:rPr>
          <w:sz w:val="16"/>
        </w:rPr>
        <w:t xml:space="preserve"> </w:t>
      </w:r>
      <w:r w:rsidRPr="009A73F2">
        <w:rPr>
          <w:rStyle w:val="StyleUnderline"/>
        </w:rPr>
        <w:t xml:space="preserve">of the </w:t>
      </w:r>
      <w:r w:rsidRPr="009A73F2">
        <w:rPr>
          <w:rStyle w:val="Emphasis"/>
        </w:rPr>
        <w:t>F</w:t>
      </w:r>
      <w:r w:rsidRPr="009A73F2">
        <w:rPr>
          <w:sz w:val="16"/>
        </w:rPr>
        <w:t xml:space="preserve">ood and </w:t>
      </w:r>
      <w:r w:rsidRPr="009A73F2">
        <w:rPr>
          <w:rStyle w:val="Emphasis"/>
        </w:rPr>
        <w:t>D</w:t>
      </w:r>
      <w:r w:rsidRPr="009A73F2">
        <w:rPr>
          <w:sz w:val="16"/>
        </w:rPr>
        <w:t xml:space="preserve">rug </w:t>
      </w:r>
      <w:r w:rsidRPr="009A73F2">
        <w:rPr>
          <w:rStyle w:val="Emphasis"/>
        </w:rPr>
        <w:t>A</w:t>
      </w:r>
      <w:r w:rsidRPr="009A73F2">
        <w:rPr>
          <w:sz w:val="16"/>
        </w:rPr>
        <w:t xml:space="preserve">dministration. </w:t>
      </w:r>
      <w:r w:rsidRPr="009A73F2">
        <w:rPr>
          <w:rStyle w:val="Emphasis"/>
          <w:highlight w:val="cyan"/>
        </w:rPr>
        <w:t>Congress</w:t>
      </w:r>
      <w:r w:rsidRPr="009A73F2">
        <w:rPr>
          <w:sz w:val="16"/>
        </w:rPr>
        <w:t xml:space="preserve">, as a result, </w:t>
      </w:r>
      <w:r w:rsidRPr="009A73F2">
        <w:rPr>
          <w:rStyle w:val="StyleUnderline"/>
          <w:highlight w:val="cyan"/>
        </w:rPr>
        <w:t xml:space="preserve">has taken </w:t>
      </w:r>
      <w:r w:rsidRPr="009A73F2">
        <w:rPr>
          <w:rStyle w:val="Emphasis"/>
          <w:highlight w:val="cyan"/>
        </w:rPr>
        <w:t>significant steps</w:t>
      </w:r>
      <w:r w:rsidRPr="009A73F2">
        <w:rPr>
          <w:rStyle w:val="StyleUnderline"/>
          <w:highlight w:val="cyan"/>
        </w:rPr>
        <w:t xml:space="preserve"> to</w:t>
      </w:r>
      <w:r w:rsidRPr="009A73F2">
        <w:rPr>
          <w:sz w:val="16"/>
          <w:highlight w:val="cyan"/>
        </w:rPr>
        <w:t xml:space="preserve"> </w:t>
      </w:r>
      <w:r w:rsidRPr="009A73F2">
        <w:rPr>
          <w:rStyle w:val="StyleUnderline"/>
          <w:highlight w:val="cyan"/>
        </w:rPr>
        <w:t>balance</w:t>
      </w:r>
      <w:r w:rsidRPr="009A73F2">
        <w:rPr>
          <w:rStyle w:val="StyleUnderline"/>
        </w:rPr>
        <w:t xml:space="preserve"> the </w:t>
      </w:r>
      <w:r w:rsidRPr="009A73F2">
        <w:rPr>
          <w:rStyle w:val="Emphasis"/>
        </w:rPr>
        <w:t>interests of the developers</w:t>
      </w:r>
      <w:r w:rsidRPr="009A73F2">
        <w:rPr>
          <w:sz w:val="16"/>
        </w:rPr>
        <w:t xml:space="preserve"> </w:t>
      </w:r>
      <w:r w:rsidRPr="009A73F2">
        <w:rPr>
          <w:rStyle w:val="StyleUnderline"/>
        </w:rPr>
        <w:t xml:space="preserve">of </w:t>
      </w:r>
      <w:r w:rsidRPr="009A73F2">
        <w:rPr>
          <w:rStyle w:val="Emphasis"/>
        </w:rPr>
        <w:t>new drugs</w:t>
      </w:r>
      <w:r w:rsidRPr="009A73F2">
        <w:rPr>
          <w:sz w:val="16"/>
        </w:rPr>
        <w:t xml:space="preserve"> </w:t>
      </w:r>
      <w:r w:rsidRPr="009A73F2">
        <w:rPr>
          <w:rStyle w:val="StyleUnderline"/>
        </w:rPr>
        <w:t xml:space="preserve">and </w:t>
      </w:r>
      <w:r w:rsidRPr="009A73F2">
        <w:rPr>
          <w:rStyle w:val="Emphasis"/>
          <w:highlight w:val="cyan"/>
        </w:rPr>
        <w:t>public access</w:t>
      </w:r>
      <w:r w:rsidRPr="009A73F2">
        <w:rPr>
          <w:rStyle w:val="StyleUnderline"/>
        </w:rPr>
        <w:t xml:space="preserve"> to generic drugs at </w:t>
      </w:r>
      <w:r w:rsidRPr="009A73F2">
        <w:rPr>
          <w:rStyle w:val="Emphasis"/>
        </w:rPr>
        <w:t>lower price points</w:t>
      </w:r>
      <w:r w:rsidRPr="009A73F2">
        <w:rPr>
          <w:sz w:val="16"/>
        </w:rPr>
        <w:t xml:space="preserve">, </w:t>
      </w:r>
      <w:r w:rsidRPr="009A73F2">
        <w:rPr>
          <w:rStyle w:val="StyleUnderline"/>
          <w:highlight w:val="cyan"/>
        </w:rPr>
        <w:t>including through</w:t>
      </w:r>
      <w:r w:rsidRPr="009A73F2">
        <w:rPr>
          <w:rStyle w:val="StyleUnderline"/>
        </w:rPr>
        <w:t xml:space="preserve"> the existing </w:t>
      </w:r>
      <w:r w:rsidRPr="009A73F2">
        <w:rPr>
          <w:rStyle w:val="Emphasis"/>
          <w:highlight w:val="cyan"/>
        </w:rPr>
        <w:t>Hatch-Waxman regime</w:t>
      </w:r>
      <w:r w:rsidRPr="009A73F2">
        <w:rPr>
          <w:sz w:val="16"/>
        </w:rPr>
        <w:t>.</w:t>
      </w:r>
    </w:p>
    <w:p w14:paraId="1275219E" w14:textId="77777777" w:rsidR="00D73600" w:rsidRPr="009A73F2" w:rsidRDefault="00D73600" w:rsidP="00D73600">
      <w:pPr>
        <w:pStyle w:val="Heading3"/>
        <w:rPr>
          <w:rFonts w:cs="Times New Roman"/>
        </w:rPr>
      </w:pPr>
      <w:r w:rsidRPr="009A73F2">
        <w:rPr>
          <w:rFonts w:cs="Times New Roman"/>
        </w:rPr>
        <w:t>Link---Turn---1AR</w:t>
      </w:r>
    </w:p>
    <w:p w14:paraId="3297678B" w14:textId="77777777" w:rsidR="00D73600" w:rsidRPr="009A73F2" w:rsidRDefault="00D73600" w:rsidP="00D73600">
      <w:pPr>
        <w:pStyle w:val="Heading4"/>
        <w:rPr>
          <w:rFonts w:cs="Times New Roman"/>
        </w:rPr>
      </w:pPr>
      <w:r w:rsidRPr="009A73F2">
        <w:rPr>
          <w:rFonts w:cs="Times New Roman"/>
        </w:rPr>
        <w:t xml:space="preserve">The AFF </w:t>
      </w:r>
      <w:r w:rsidRPr="009A73F2">
        <w:rPr>
          <w:rFonts w:cs="Times New Roman"/>
          <w:u w:val="single"/>
        </w:rPr>
        <w:t>directly saves</w:t>
      </w:r>
      <w:r w:rsidRPr="009A73F2">
        <w:rPr>
          <w:rFonts w:cs="Times New Roman"/>
        </w:rPr>
        <w:t xml:space="preserve"> healthcare dollars. </w:t>
      </w:r>
    </w:p>
    <w:p w14:paraId="756BFB5C" w14:textId="77777777" w:rsidR="00D73600" w:rsidRPr="009A73F2" w:rsidRDefault="00D73600" w:rsidP="00D73600">
      <w:r w:rsidRPr="009A73F2">
        <w:t xml:space="preserve">Hans </w:t>
      </w:r>
      <w:r w:rsidRPr="009A73F2">
        <w:rPr>
          <w:rStyle w:val="Style13ptBold"/>
        </w:rPr>
        <w:t>Sauer 19</w:t>
      </w:r>
      <w:r w:rsidRPr="009A73F2">
        <w:t xml:space="preserve">, Ph.D., Deputy General Counsel and Vice President for Intellectual Property, Biotechnology Innovation Organization (BIO), Subcommittee on Intellectual Property Subcommittee Hearing on “The State of Patent Eligibility in America, Part II,” 6/5/2019, https://www.judiciary.senate.gov/imo/media/doc/Sauer%20Responses%20to%20QFRs.pdf, JL </w:t>
      </w:r>
    </w:p>
    <w:p w14:paraId="4A96FDA5" w14:textId="77777777" w:rsidR="00D73600" w:rsidRPr="009A73F2" w:rsidRDefault="00D73600" w:rsidP="00D73600">
      <w:pPr>
        <w:rPr>
          <w:sz w:val="16"/>
        </w:rPr>
      </w:pPr>
      <w:r w:rsidRPr="009A73F2">
        <w:rPr>
          <w:sz w:val="16"/>
        </w:rPr>
        <w:t xml:space="preserve">1. Some of the </w:t>
      </w:r>
      <w:r w:rsidRPr="009A73F2">
        <w:rPr>
          <w:rStyle w:val="StyleUnderline"/>
          <w:highlight w:val="cyan"/>
        </w:rPr>
        <w:t>hyperbole</w:t>
      </w:r>
      <w:r w:rsidRPr="009A73F2">
        <w:rPr>
          <w:sz w:val="16"/>
        </w:rPr>
        <w:t xml:space="preserve"> I’ve heard </w:t>
      </w:r>
      <w:r w:rsidRPr="009A73F2">
        <w:rPr>
          <w:rStyle w:val="StyleUnderline"/>
        </w:rPr>
        <w:t>from</w:t>
      </w:r>
      <w:r w:rsidRPr="009A73F2">
        <w:rPr>
          <w:sz w:val="16"/>
        </w:rPr>
        <w:t xml:space="preserve"> </w:t>
      </w:r>
      <w:r w:rsidRPr="009A73F2">
        <w:rPr>
          <w:rStyle w:val="Emphasis"/>
        </w:rPr>
        <w:t>anti-reform advocates</w:t>
      </w:r>
      <w:r w:rsidRPr="009A73F2">
        <w:rPr>
          <w:sz w:val="16"/>
        </w:rPr>
        <w:t xml:space="preserve"> </w:t>
      </w:r>
      <w:r w:rsidRPr="009A73F2">
        <w:rPr>
          <w:rStyle w:val="StyleUnderline"/>
        </w:rPr>
        <w:t xml:space="preserve">is </w:t>
      </w:r>
      <w:r w:rsidRPr="009A73F2">
        <w:rPr>
          <w:rStyle w:val="StyleUnderline"/>
          <w:highlight w:val="cyan"/>
        </w:rPr>
        <w:t>that</w:t>
      </w:r>
      <w:r w:rsidRPr="009A73F2">
        <w:rPr>
          <w:sz w:val="16"/>
        </w:rPr>
        <w:t xml:space="preserve"> somehow doing something on </w:t>
      </w:r>
      <w:r w:rsidRPr="009A73F2">
        <w:rPr>
          <w:rStyle w:val="Emphasis"/>
          <w:highlight w:val="cyan"/>
        </w:rPr>
        <w:t>patent eligibility</w:t>
      </w:r>
      <w:r w:rsidRPr="009A73F2">
        <w:rPr>
          <w:sz w:val="16"/>
        </w:rPr>
        <w:t xml:space="preserve"> </w:t>
      </w:r>
      <w:r w:rsidRPr="009A73F2">
        <w:rPr>
          <w:rStyle w:val="StyleUnderline"/>
        </w:rPr>
        <w:t xml:space="preserve">is going to lead to an </w:t>
      </w:r>
      <w:r w:rsidRPr="009A73F2">
        <w:rPr>
          <w:rStyle w:val="StyleUnderline"/>
          <w:highlight w:val="cyan"/>
        </w:rPr>
        <w:t>increase</w:t>
      </w:r>
      <w:r w:rsidRPr="009A73F2">
        <w:rPr>
          <w:rStyle w:val="StyleUnderline"/>
        </w:rPr>
        <w:t xml:space="preserve"> in </w:t>
      </w:r>
      <w:r w:rsidRPr="009A73F2">
        <w:rPr>
          <w:rStyle w:val="Emphasis"/>
          <w:highlight w:val="cyan"/>
        </w:rPr>
        <w:t>drug prices</w:t>
      </w:r>
      <w:r w:rsidRPr="009A73F2">
        <w:rPr>
          <w:rStyle w:val="StyleUnderline"/>
        </w:rPr>
        <w:t xml:space="preserve"> or the </w:t>
      </w:r>
      <w:r w:rsidRPr="009A73F2">
        <w:rPr>
          <w:rStyle w:val="Emphasis"/>
        </w:rPr>
        <w:t>patenting</w:t>
      </w:r>
      <w:r w:rsidRPr="009A73F2">
        <w:rPr>
          <w:sz w:val="16"/>
        </w:rPr>
        <w:t xml:space="preserve"> of “</w:t>
      </w:r>
      <w:r w:rsidRPr="009A73F2">
        <w:rPr>
          <w:rStyle w:val="Emphasis"/>
        </w:rPr>
        <w:t>frivolous</w:t>
      </w:r>
      <w:r w:rsidRPr="009A73F2">
        <w:rPr>
          <w:sz w:val="16"/>
        </w:rPr>
        <w:t>” or “</w:t>
      </w:r>
      <w:r w:rsidRPr="009A73F2">
        <w:rPr>
          <w:rStyle w:val="Emphasis"/>
        </w:rPr>
        <w:t>useless</w:t>
      </w:r>
      <w:r w:rsidRPr="009A73F2">
        <w:rPr>
          <w:sz w:val="16"/>
        </w:rPr>
        <w:t xml:space="preserve">” </w:t>
      </w:r>
      <w:r w:rsidRPr="009A73F2">
        <w:rPr>
          <w:rStyle w:val="StyleUnderline"/>
        </w:rPr>
        <w:t>drug patents</w:t>
      </w:r>
      <w:r w:rsidRPr="009A73F2">
        <w:rPr>
          <w:sz w:val="16"/>
        </w:rPr>
        <w:t xml:space="preserve">. I understand why anti-reform advocates are trying to make that argument, it’s politically charged and is a good way to try and de-rail this project. However, as both of you know, </w:t>
      </w:r>
      <w:r w:rsidRPr="009A73F2">
        <w:rPr>
          <w:rStyle w:val="StyleUnderline"/>
        </w:rPr>
        <w:t xml:space="preserve">that argument </w:t>
      </w:r>
      <w:r w:rsidRPr="009A73F2">
        <w:rPr>
          <w:rStyle w:val="StyleUnderline"/>
          <w:highlight w:val="cyan"/>
        </w:rPr>
        <w:t>is</w:t>
      </w:r>
      <w:r w:rsidRPr="009A73F2">
        <w:rPr>
          <w:rStyle w:val="StyleUnderline"/>
        </w:rPr>
        <w:t xml:space="preserve"> </w:t>
      </w:r>
      <w:r w:rsidRPr="009A73F2">
        <w:rPr>
          <w:rStyle w:val="Emphasis"/>
        </w:rPr>
        <w:t xml:space="preserve">totally </w:t>
      </w:r>
      <w:r w:rsidRPr="009A73F2">
        <w:rPr>
          <w:rStyle w:val="Emphasis"/>
          <w:highlight w:val="cyan"/>
        </w:rPr>
        <w:t>inaccurate</w:t>
      </w:r>
      <w:r w:rsidRPr="009A73F2">
        <w:rPr>
          <w:sz w:val="16"/>
        </w:rPr>
        <w:t xml:space="preserve">. </w:t>
      </w:r>
      <w:r w:rsidRPr="009A73F2">
        <w:rPr>
          <w:rStyle w:val="StyleUnderline"/>
        </w:rPr>
        <w:t xml:space="preserve">Those arguments </w:t>
      </w:r>
      <w:r w:rsidRPr="009A73F2">
        <w:rPr>
          <w:rStyle w:val="StyleUnderline"/>
          <w:highlight w:val="cyan"/>
        </w:rPr>
        <w:t>ignore the fact that patent eligibility is</w:t>
      </w:r>
      <w:r w:rsidRPr="009A73F2">
        <w:rPr>
          <w:rStyle w:val="StyleUnderline"/>
        </w:rPr>
        <w:t xml:space="preserve"> just </w:t>
      </w:r>
      <w:r w:rsidRPr="009A73F2">
        <w:rPr>
          <w:rStyle w:val="Emphasis"/>
        </w:rPr>
        <w:t xml:space="preserve">the </w:t>
      </w:r>
      <w:r w:rsidRPr="009A73F2">
        <w:rPr>
          <w:rStyle w:val="Emphasis"/>
          <w:highlight w:val="cyan"/>
        </w:rPr>
        <w:t>first of many steps</w:t>
      </w:r>
      <w:r w:rsidRPr="009A73F2">
        <w:rPr>
          <w:sz w:val="16"/>
        </w:rPr>
        <w:t xml:space="preserve"> </w:t>
      </w:r>
      <w:r w:rsidRPr="009A73F2">
        <w:rPr>
          <w:rStyle w:val="StyleUnderline"/>
        </w:rPr>
        <w:t xml:space="preserve">in order to secure a </w:t>
      </w:r>
      <w:r w:rsidRPr="009A73F2">
        <w:rPr>
          <w:rStyle w:val="Emphasis"/>
        </w:rPr>
        <w:t>valid patent</w:t>
      </w:r>
      <w:r w:rsidRPr="009A73F2">
        <w:rPr>
          <w:sz w:val="16"/>
        </w:rPr>
        <w:t xml:space="preserve">. A </w:t>
      </w:r>
      <w:r w:rsidRPr="009A73F2">
        <w:rPr>
          <w:rStyle w:val="StyleUnderline"/>
        </w:rPr>
        <w:t xml:space="preserve">patent still has to be </w:t>
      </w:r>
      <w:r w:rsidRPr="009A73F2">
        <w:rPr>
          <w:rStyle w:val="Emphasis"/>
        </w:rPr>
        <w:t>novel</w:t>
      </w:r>
      <w:r w:rsidRPr="009A73F2">
        <w:rPr>
          <w:sz w:val="16"/>
        </w:rPr>
        <w:t xml:space="preserve">, </w:t>
      </w:r>
      <w:r w:rsidRPr="009A73F2">
        <w:rPr>
          <w:rStyle w:val="Emphasis"/>
        </w:rPr>
        <w:t>nonobvious</w:t>
      </w:r>
      <w:r w:rsidRPr="009A73F2">
        <w:rPr>
          <w:sz w:val="16"/>
        </w:rPr>
        <w:t xml:space="preserve">, </w:t>
      </w:r>
      <w:r w:rsidRPr="009A73F2">
        <w:rPr>
          <w:rStyle w:val="StyleUnderline"/>
        </w:rPr>
        <w:t xml:space="preserve">and </w:t>
      </w:r>
      <w:r w:rsidRPr="009A73F2">
        <w:rPr>
          <w:rStyle w:val="Emphasis"/>
        </w:rPr>
        <w:t>meet numerous other requirements</w:t>
      </w:r>
      <w:r w:rsidRPr="009A73F2">
        <w:rPr>
          <w:sz w:val="16"/>
        </w:rPr>
        <w:t xml:space="preserve"> </w:t>
      </w:r>
      <w:r w:rsidRPr="009A73F2">
        <w:rPr>
          <w:rStyle w:val="StyleUnderline"/>
        </w:rPr>
        <w:t xml:space="preserve">in </w:t>
      </w:r>
      <w:r w:rsidRPr="009A73F2">
        <w:rPr>
          <w:rStyle w:val="Emphasis"/>
        </w:rPr>
        <w:t>order to issue</w:t>
      </w:r>
      <w:r w:rsidRPr="009A73F2">
        <w:rPr>
          <w:sz w:val="16"/>
        </w:rPr>
        <w:t xml:space="preserve">. In addition, </w:t>
      </w:r>
      <w:r w:rsidRPr="009A73F2">
        <w:rPr>
          <w:rStyle w:val="Emphasis"/>
          <w:highlight w:val="cyan"/>
        </w:rPr>
        <w:t>drug pricing</w:t>
      </w:r>
      <w:r w:rsidRPr="009A73F2">
        <w:rPr>
          <w:sz w:val="16"/>
          <w:highlight w:val="cyan"/>
        </w:rPr>
        <w:t xml:space="preserve"> </w:t>
      </w:r>
      <w:r w:rsidRPr="009A73F2">
        <w:rPr>
          <w:rStyle w:val="StyleUnderline"/>
          <w:highlight w:val="cyan"/>
        </w:rPr>
        <w:t>is determined by</w:t>
      </w:r>
      <w:r w:rsidRPr="009A73F2">
        <w:rPr>
          <w:rStyle w:val="StyleUnderline"/>
        </w:rPr>
        <w:t xml:space="preserve"> a </w:t>
      </w:r>
      <w:r w:rsidRPr="009A73F2">
        <w:rPr>
          <w:rStyle w:val="Emphasis"/>
          <w:highlight w:val="cyan"/>
        </w:rPr>
        <w:t>number of factors</w:t>
      </w:r>
      <w:r w:rsidRPr="009A73F2">
        <w:rPr>
          <w:rStyle w:val="StyleUnderline"/>
        </w:rPr>
        <w:t xml:space="preserve"> that have to deal with things </w:t>
      </w:r>
      <w:r w:rsidRPr="009A73F2">
        <w:rPr>
          <w:rStyle w:val="Emphasis"/>
        </w:rPr>
        <w:t>beyond the actual patent</w:t>
      </w:r>
      <w:r w:rsidRPr="009A73F2">
        <w:rPr>
          <w:sz w:val="16"/>
        </w:rPr>
        <w:t>.</w:t>
      </w:r>
    </w:p>
    <w:p w14:paraId="1D8D7B49" w14:textId="77777777" w:rsidR="00D73600" w:rsidRPr="009A73F2" w:rsidRDefault="00D73600" w:rsidP="00D73600">
      <w:pPr>
        <w:rPr>
          <w:sz w:val="16"/>
        </w:rPr>
      </w:pPr>
      <w:r w:rsidRPr="009A73F2">
        <w:rPr>
          <w:sz w:val="16"/>
        </w:rPr>
        <w:t>Can you briefly describe the minimal role patent eligibility plays in overall “drug pricing” and explain very clearly to this Committee how broadening the eligibility standard isn’t going to lead to “bad patents” being issued?</w:t>
      </w:r>
    </w:p>
    <w:p w14:paraId="57BF58EA" w14:textId="77777777" w:rsidR="00D73600" w:rsidRPr="009A73F2" w:rsidRDefault="00D73600" w:rsidP="00D73600">
      <w:pPr>
        <w:rPr>
          <w:sz w:val="16"/>
        </w:rPr>
      </w:pPr>
      <w:r w:rsidRPr="009A73F2">
        <w:rPr>
          <w:sz w:val="16"/>
        </w:rPr>
        <w:t xml:space="preserve">Chairman Tillis, I believe </w:t>
      </w:r>
      <w:r w:rsidRPr="009A73F2">
        <w:rPr>
          <w:rStyle w:val="StyleUnderline"/>
        </w:rPr>
        <w:t xml:space="preserve">there is </w:t>
      </w:r>
      <w:r w:rsidRPr="009A73F2">
        <w:rPr>
          <w:rStyle w:val="Emphasis"/>
          <w:highlight w:val="cyan"/>
        </w:rPr>
        <w:t>no connection</w:t>
      </w:r>
      <w:r w:rsidRPr="009A73F2">
        <w:rPr>
          <w:rStyle w:val="StyleUnderline"/>
          <w:highlight w:val="cyan"/>
        </w:rPr>
        <w:t xml:space="preserve"> between</w:t>
      </w:r>
      <w:r w:rsidRPr="009A73F2">
        <w:rPr>
          <w:sz w:val="16"/>
        </w:rPr>
        <w:t xml:space="preserve"> </w:t>
      </w:r>
      <w:r w:rsidRPr="009A73F2">
        <w:rPr>
          <w:rStyle w:val="Emphasis"/>
        </w:rPr>
        <w:t xml:space="preserve">patent </w:t>
      </w:r>
      <w:r w:rsidRPr="009A73F2">
        <w:rPr>
          <w:rStyle w:val="Emphasis"/>
          <w:highlight w:val="cyan"/>
        </w:rPr>
        <w:t>eligibility</w:t>
      </w:r>
      <w:r w:rsidRPr="009A73F2">
        <w:rPr>
          <w:sz w:val="16"/>
          <w:highlight w:val="cyan"/>
        </w:rPr>
        <w:t xml:space="preserve"> </w:t>
      </w:r>
      <w:r w:rsidRPr="009A73F2">
        <w:rPr>
          <w:rStyle w:val="StyleUnderline"/>
          <w:highlight w:val="cyan"/>
        </w:rPr>
        <w:t xml:space="preserve">and </w:t>
      </w:r>
      <w:r w:rsidRPr="009A73F2">
        <w:rPr>
          <w:rStyle w:val="Emphasis"/>
          <w:highlight w:val="cyan"/>
        </w:rPr>
        <w:t>drug prices</w:t>
      </w:r>
      <w:r w:rsidRPr="009A73F2">
        <w:rPr>
          <w:sz w:val="16"/>
        </w:rPr>
        <w:t xml:space="preserve">. As I noted in my answer to Senator Blumenthal during panel 3 of the second hearing, </w:t>
      </w:r>
      <w:r w:rsidRPr="009A73F2">
        <w:rPr>
          <w:rStyle w:val="StyleUnderline"/>
        </w:rPr>
        <w:t xml:space="preserve">the patents implicated by </w:t>
      </w:r>
      <w:r w:rsidRPr="009A73F2">
        <w:rPr>
          <w:rStyle w:val="Emphasis"/>
        </w:rPr>
        <w:t>patent-eligibility</w:t>
      </w:r>
      <w:r w:rsidRPr="009A73F2">
        <w:rPr>
          <w:sz w:val="16"/>
        </w:rPr>
        <w:t xml:space="preserve"> </w:t>
      </w:r>
      <w:r w:rsidRPr="009A73F2">
        <w:rPr>
          <w:rStyle w:val="StyleUnderline"/>
        </w:rPr>
        <w:t xml:space="preserve">are not the </w:t>
      </w:r>
      <w:r w:rsidRPr="009A73F2">
        <w:rPr>
          <w:rStyle w:val="Emphasis"/>
        </w:rPr>
        <w:t>kinds of patents</w:t>
      </w:r>
      <w:r w:rsidRPr="009A73F2">
        <w:rPr>
          <w:rStyle w:val="StyleUnderline"/>
        </w:rPr>
        <w:t xml:space="preserve"> that</w:t>
      </w:r>
      <w:r w:rsidRPr="009A73F2">
        <w:rPr>
          <w:sz w:val="16"/>
        </w:rPr>
        <w:t xml:space="preserve"> </w:t>
      </w:r>
      <w:r w:rsidRPr="009A73F2">
        <w:rPr>
          <w:rStyle w:val="StyleUnderline"/>
        </w:rPr>
        <w:t>critics of the biopharma industry are concerned about</w:t>
      </w:r>
      <w:r w:rsidRPr="009A73F2">
        <w:rPr>
          <w:sz w:val="16"/>
        </w:rPr>
        <w:t xml:space="preserve">. In our technology space, </w:t>
      </w:r>
      <w:r w:rsidRPr="009A73F2">
        <w:rPr>
          <w:rStyle w:val="StyleUnderline"/>
        </w:rPr>
        <w:t>section 101 problems affect</w:t>
      </w:r>
      <w:r w:rsidRPr="009A73F2">
        <w:rPr>
          <w:sz w:val="16"/>
        </w:rPr>
        <w:t xml:space="preserve"> patents on (i) medicinal substances that are derived from natural molecules, such as enzymes, antibiotics, hormone preparations, and anticancer molecules like the one described by witness Ms. Knowles; (ii) </w:t>
      </w:r>
      <w:r w:rsidRPr="009A73F2">
        <w:rPr>
          <w:rStyle w:val="Emphasis"/>
          <w:highlight w:val="cyan"/>
        </w:rPr>
        <w:t>diagnostic</w:t>
      </w:r>
      <w:r w:rsidRPr="009A73F2">
        <w:rPr>
          <w:rStyle w:val="Emphasis"/>
        </w:rPr>
        <w:t xml:space="preserve"> and prognostic tests</w:t>
      </w:r>
      <w:r w:rsidRPr="009A73F2">
        <w:rPr>
          <w:sz w:val="16"/>
        </w:rPr>
        <w:t>; and (iii) biomarker-assisted methods of drug treatment that help in selecting and administering the right drug for the right kind of patient.</w:t>
      </w:r>
    </w:p>
    <w:p w14:paraId="62C2E817" w14:textId="77777777" w:rsidR="00D73600" w:rsidRPr="009A73F2" w:rsidRDefault="00D73600" w:rsidP="00D73600">
      <w:pPr>
        <w:rPr>
          <w:sz w:val="16"/>
        </w:rPr>
      </w:pPr>
      <w:r w:rsidRPr="009A73F2">
        <w:rPr>
          <w:rStyle w:val="StyleUnderline"/>
        </w:rPr>
        <w:t xml:space="preserve">Such patents are </w:t>
      </w:r>
      <w:r w:rsidRPr="009A73F2">
        <w:rPr>
          <w:rStyle w:val="Emphasis"/>
        </w:rPr>
        <w:t>not trivial</w:t>
      </w:r>
      <w:r w:rsidRPr="009A73F2">
        <w:rPr>
          <w:sz w:val="16"/>
        </w:rPr>
        <w:t xml:space="preserve">. </w:t>
      </w:r>
      <w:r w:rsidRPr="009A73F2">
        <w:rPr>
          <w:rStyle w:val="StyleUnderline"/>
        </w:rPr>
        <w:t>They protect</w:t>
      </w:r>
      <w:r w:rsidRPr="009A73F2">
        <w:rPr>
          <w:sz w:val="16"/>
        </w:rPr>
        <w:t xml:space="preserve"> the kinds of </w:t>
      </w:r>
      <w:r w:rsidRPr="009A73F2">
        <w:rPr>
          <w:rStyle w:val="StyleUnderline"/>
        </w:rPr>
        <w:t>inventions without which it would often be</w:t>
      </w:r>
      <w:r w:rsidRPr="009A73F2">
        <w:rPr>
          <w:sz w:val="16"/>
        </w:rPr>
        <w:t xml:space="preserve"> </w:t>
      </w:r>
      <w:r w:rsidRPr="009A73F2">
        <w:rPr>
          <w:rStyle w:val="Emphasis"/>
        </w:rPr>
        <w:t>impossible to bring a drug to market</w:t>
      </w:r>
      <w:r w:rsidRPr="009A73F2">
        <w:rPr>
          <w:sz w:val="16"/>
        </w:rPr>
        <w:t xml:space="preserve"> </w:t>
      </w:r>
      <w:r w:rsidRPr="009A73F2">
        <w:rPr>
          <w:rStyle w:val="StyleUnderline"/>
        </w:rPr>
        <w:t>in the first place</w:t>
      </w:r>
      <w:r w:rsidRPr="009A73F2">
        <w:rPr>
          <w:sz w:val="16"/>
        </w:rPr>
        <w:t xml:space="preserve">. </w:t>
      </w:r>
      <w:r w:rsidRPr="009A73F2">
        <w:rPr>
          <w:rStyle w:val="StyleUnderline"/>
        </w:rPr>
        <w:t xml:space="preserve">In the </w:t>
      </w:r>
      <w:r w:rsidRPr="009A73F2">
        <w:rPr>
          <w:rStyle w:val="Emphasis"/>
        </w:rPr>
        <w:t>biomedical space</w:t>
      </w:r>
      <w:r w:rsidRPr="009A73F2">
        <w:rPr>
          <w:sz w:val="16"/>
        </w:rPr>
        <w:t xml:space="preserve">, </w:t>
      </w:r>
      <w:r w:rsidRPr="009A73F2">
        <w:rPr>
          <w:rStyle w:val="StyleUnderline"/>
          <w:highlight w:val="cyan"/>
        </w:rPr>
        <w:t xml:space="preserve">patents that are affected by </w:t>
      </w:r>
      <w:r w:rsidRPr="009A73F2">
        <w:rPr>
          <w:rStyle w:val="Emphasis"/>
          <w:highlight w:val="cyan"/>
        </w:rPr>
        <w:t>101</w:t>
      </w:r>
      <w:r w:rsidRPr="009A73F2">
        <w:rPr>
          <w:rStyle w:val="Emphasis"/>
        </w:rPr>
        <w:t xml:space="preserve"> problems</w:t>
      </w:r>
      <w:r w:rsidRPr="009A73F2">
        <w:rPr>
          <w:sz w:val="16"/>
        </w:rPr>
        <w:t xml:space="preserve"> </w:t>
      </w:r>
      <w:r w:rsidRPr="009A73F2">
        <w:rPr>
          <w:rStyle w:val="StyleUnderline"/>
          <w:highlight w:val="cyan"/>
        </w:rPr>
        <w:t xml:space="preserve">save money rather than </w:t>
      </w:r>
      <w:r w:rsidRPr="009A73F2">
        <w:rPr>
          <w:rStyle w:val="Emphasis"/>
          <w:highlight w:val="cyan"/>
        </w:rPr>
        <w:t>drive increased costs</w:t>
      </w:r>
      <w:r w:rsidRPr="009A73F2">
        <w:rPr>
          <w:sz w:val="16"/>
        </w:rPr>
        <w:t xml:space="preserve">. For example, </w:t>
      </w:r>
      <w:r w:rsidRPr="009A73F2">
        <w:rPr>
          <w:rStyle w:val="StyleUnderline"/>
          <w:highlight w:val="cyan"/>
        </w:rPr>
        <w:t xml:space="preserve">by making it possible to give </w:t>
      </w:r>
      <w:r w:rsidRPr="009A73F2">
        <w:rPr>
          <w:rStyle w:val="Emphasis"/>
          <w:highlight w:val="cyan"/>
        </w:rPr>
        <w:t>a particular drug</w:t>
      </w:r>
      <w:r w:rsidRPr="009A73F2">
        <w:rPr>
          <w:sz w:val="16"/>
        </w:rPr>
        <w:t xml:space="preserve"> only to the 10% of lung cancer patients who are likely to respond to it, </w:t>
      </w:r>
      <w:r w:rsidRPr="009A73F2">
        <w:rPr>
          <w:rStyle w:val="StyleUnderline"/>
          <w:highlight w:val="cyan"/>
        </w:rPr>
        <w:t xml:space="preserve">healthcare dollars are </w:t>
      </w:r>
      <w:r w:rsidRPr="009A73F2">
        <w:rPr>
          <w:rStyle w:val="Emphasis"/>
          <w:highlight w:val="cyan"/>
        </w:rPr>
        <w:t>saved</w:t>
      </w:r>
      <w:r w:rsidRPr="009A73F2">
        <w:rPr>
          <w:rStyle w:val="Emphasis"/>
        </w:rPr>
        <w:t xml:space="preserve"> and </w:t>
      </w:r>
      <w:r w:rsidRPr="009A73F2">
        <w:rPr>
          <w:rStyle w:val="Emphasis"/>
          <w:highlight w:val="cyan"/>
        </w:rPr>
        <w:t>needless drug expenditures avoided</w:t>
      </w:r>
      <w:r w:rsidRPr="009A73F2">
        <w:rPr>
          <w:sz w:val="16"/>
        </w:rPr>
        <w:t xml:space="preserve">. Or </w:t>
      </w:r>
      <w:r w:rsidRPr="009A73F2">
        <w:rPr>
          <w:rStyle w:val="StyleUnderline"/>
          <w:highlight w:val="cyan"/>
        </w:rPr>
        <w:t>by being able to identify patients who</w:t>
      </w:r>
      <w:r w:rsidRPr="009A73F2">
        <w:rPr>
          <w:rStyle w:val="StyleUnderline"/>
        </w:rPr>
        <w:t xml:space="preserve"> are likely to </w:t>
      </w:r>
      <w:r w:rsidRPr="009A73F2">
        <w:rPr>
          <w:rStyle w:val="Emphasis"/>
          <w:highlight w:val="cyan"/>
        </w:rPr>
        <w:t>suffer side-effects</w:t>
      </w:r>
      <w:r w:rsidRPr="009A73F2">
        <w:rPr>
          <w:sz w:val="16"/>
        </w:rPr>
        <w:t xml:space="preserve"> of a treatment, </w:t>
      </w:r>
      <w:r w:rsidRPr="009A73F2">
        <w:rPr>
          <w:rStyle w:val="Emphasis"/>
          <w:highlight w:val="cyan"/>
        </w:rPr>
        <w:t>costly medical complications</w:t>
      </w:r>
      <w:r w:rsidRPr="009A73F2">
        <w:rPr>
          <w:sz w:val="16"/>
        </w:rPr>
        <w:t xml:space="preserve"> </w:t>
      </w:r>
      <w:r w:rsidRPr="009A73F2">
        <w:rPr>
          <w:rStyle w:val="StyleUnderline"/>
        </w:rPr>
        <w:t xml:space="preserve">can be </w:t>
      </w:r>
      <w:r w:rsidRPr="009A73F2">
        <w:rPr>
          <w:rStyle w:val="Emphasis"/>
          <w:highlight w:val="cyan"/>
        </w:rPr>
        <w:t>avoided</w:t>
      </w:r>
      <w:r w:rsidRPr="009A73F2">
        <w:rPr>
          <w:sz w:val="16"/>
        </w:rPr>
        <w:t>.</w:t>
      </w:r>
    </w:p>
    <w:p w14:paraId="667AD299" w14:textId="77777777" w:rsidR="00D73600" w:rsidRPr="009A73F2" w:rsidRDefault="00D73600" w:rsidP="00D73600">
      <w:pPr>
        <w:pStyle w:val="Heading3"/>
        <w:rPr>
          <w:rFonts w:cs="Times New Roman"/>
        </w:rPr>
      </w:pPr>
      <w:r w:rsidRPr="009A73F2">
        <w:rPr>
          <w:rFonts w:cs="Times New Roman"/>
        </w:rPr>
        <w:t>Link---Trade Secrets Turn---AT: Federally Funded</w:t>
      </w:r>
    </w:p>
    <w:p w14:paraId="10EE2009" w14:textId="77777777" w:rsidR="00D73600" w:rsidRPr="009A73F2" w:rsidRDefault="00D73600" w:rsidP="00D73600">
      <w:pPr>
        <w:pStyle w:val="Heading4"/>
        <w:rPr>
          <w:rFonts w:cs="Times New Roman"/>
        </w:rPr>
      </w:pPr>
      <w:r w:rsidRPr="009A73F2">
        <w:rPr>
          <w:rFonts w:cs="Times New Roman"/>
        </w:rPr>
        <w:t xml:space="preserve">Their evidence says the information is federally funded, but the </w:t>
      </w:r>
      <w:r w:rsidRPr="009A73F2">
        <w:rPr>
          <w:rFonts w:cs="Times New Roman"/>
          <w:u w:val="single"/>
        </w:rPr>
        <w:t>innovations and technologies</w:t>
      </w:r>
      <w:r w:rsidRPr="009A73F2">
        <w:rPr>
          <w:rFonts w:cs="Times New Roman"/>
        </w:rPr>
        <w:t xml:space="preserve"> themselves are </w:t>
      </w:r>
      <w:r w:rsidRPr="009A73F2">
        <w:rPr>
          <w:rFonts w:cs="Times New Roman"/>
          <w:u w:val="single"/>
        </w:rPr>
        <w:t>privately made</w:t>
      </w:r>
      <w:r w:rsidRPr="009A73F2">
        <w:rPr>
          <w:rFonts w:cs="Times New Roman"/>
        </w:rPr>
        <w:t xml:space="preserve">! </w:t>
      </w:r>
      <w:r w:rsidRPr="009A73F2">
        <w:rPr>
          <w:rFonts w:cs="Times New Roman"/>
          <w:b w:val="0"/>
          <w:bCs/>
        </w:rPr>
        <w:t xml:space="preserve">We indict their </w:t>
      </w:r>
      <w:r w:rsidRPr="009A73F2">
        <w:rPr>
          <w:rFonts w:cs="Times New Roman"/>
          <w:b w:val="0"/>
          <w:bCs/>
          <w:u w:val="single"/>
        </w:rPr>
        <w:t>original source</w:t>
      </w:r>
      <w:r w:rsidRPr="009A73F2">
        <w:rPr>
          <w:rFonts w:cs="Times New Roman"/>
          <w:b w:val="0"/>
          <w:bCs/>
        </w:rPr>
        <w:t xml:space="preserve">. </w:t>
      </w:r>
    </w:p>
    <w:p w14:paraId="1A4FB4B1" w14:textId="77777777" w:rsidR="00D73600" w:rsidRPr="009A73F2" w:rsidRDefault="00D73600" w:rsidP="00D73600">
      <w:r w:rsidRPr="009A73F2">
        <w:t xml:space="preserve">Christopher M. </w:t>
      </w:r>
      <w:r w:rsidRPr="009A73F2">
        <w:rPr>
          <w:rStyle w:val="Style13ptBold"/>
        </w:rPr>
        <w:t>Holman 15</w:t>
      </w:r>
      <w:r w:rsidRPr="009A73F2">
        <w:t xml:space="preserve">, Professor at the University of Missouri-Kansas City School of Law, where his primary research focus lies at the intersection of intellectual property and biotechnology, “The Critical Role of Patents in the Development, Commercialization and Utilization of Innovative Genetic Diagnostic Test and Personalized Medicine,” </w:t>
      </w:r>
      <w:r w:rsidRPr="009A73F2">
        <w:rPr>
          <w:i/>
          <w:iCs/>
        </w:rPr>
        <w:t>Boston University Journal of Science and Technology Law</w:t>
      </w:r>
      <w:r w:rsidRPr="009A73F2">
        <w:t>, 21(2), 2015, pp. 297-316, JL</w:t>
      </w:r>
    </w:p>
    <w:p w14:paraId="7ED39F59" w14:textId="77777777" w:rsidR="00D73600" w:rsidRPr="009A73F2" w:rsidRDefault="00D73600" w:rsidP="00D73600">
      <w:pPr>
        <w:rPr>
          <w:sz w:val="16"/>
        </w:rPr>
      </w:pPr>
      <w:r w:rsidRPr="009A73F2">
        <w:rPr>
          <w:rStyle w:val="StyleUnderline"/>
        </w:rPr>
        <w:t xml:space="preserve">While the </w:t>
      </w:r>
      <w:r w:rsidRPr="009A73F2">
        <w:rPr>
          <w:rStyle w:val="Emphasis"/>
        </w:rPr>
        <w:t>SACGHS Report</w:t>
      </w:r>
      <w:r w:rsidRPr="009A73F2">
        <w:rPr>
          <w:sz w:val="16"/>
        </w:rPr>
        <w:t xml:space="preserve"> </w:t>
      </w:r>
      <w:r w:rsidRPr="009A73F2">
        <w:rPr>
          <w:rStyle w:val="StyleUnderline"/>
        </w:rPr>
        <w:t xml:space="preserve">found </w:t>
      </w:r>
      <w:r w:rsidRPr="009A73F2">
        <w:rPr>
          <w:rStyle w:val="Emphasis"/>
        </w:rPr>
        <w:t>little ev</w:t>
      </w:r>
      <w:r w:rsidRPr="009A73F2">
        <w:rPr>
          <w:rStyle w:val="StyleUnderline"/>
        </w:rPr>
        <w:t>idence</w:t>
      </w:r>
      <w:r w:rsidRPr="009A73F2">
        <w:rPr>
          <w:sz w:val="16"/>
        </w:rPr>
        <w:t xml:space="preserve"> </w:t>
      </w:r>
      <w:r w:rsidRPr="009A73F2">
        <w:rPr>
          <w:rStyle w:val="StyleUnderline"/>
        </w:rPr>
        <w:t xml:space="preserve">that patents impede </w:t>
      </w:r>
      <w:r w:rsidRPr="009A73F2">
        <w:rPr>
          <w:rStyle w:val="Emphasis"/>
        </w:rPr>
        <w:t>basic research</w:t>
      </w:r>
      <w:r w:rsidRPr="009A73F2">
        <w:rPr>
          <w:sz w:val="16"/>
        </w:rPr>
        <w:t xml:space="preserve">, </w:t>
      </w:r>
      <w:r w:rsidRPr="009A73F2">
        <w:rPr>
          <w:rStyle w:val="StyleUnderline"/>
        </w:rPr>
        <w:t>it also found</w:t>
      </w:r>
      <w:r w:rsidRPr="009A73F2">
        <w:rPr>
          <w:sz w:val="16"/>
        </w:rPr>
        <w:t xml:space="preserve"> (</w:t>
      </w:r>
      <w:r w:rsidRPr="009A73F2">
        <w:rPr>
          <w:rStyle w:val="Emphasis"/>
        </w:rPr>
        <w:t>incorrectly</w:t>
      </w:r>
      <w:r w:rsidRPr="009A73F2">
        <w:rPr>
          <w:sz w:val="16"/>
        </w:rPr>
        <w:t xml:space="preserve">) </w:t>
      </w:r>
      <w:r w:rsidRPr="009A73F2">
        <w:rPr>
          <w:rStyle w:val="StyleUnderline"/>
          <w:highlight w:val="cyan"/>
        </w:rPr>
        <w:t>that patents are</w:t>
      </w:r>
      <w:r w:rsidRPr="009A73F2">
        <w:rPr>
          <w:rStyle w:val="StyleUnderline"/>
        </w:rPr>
        <w:t xml:space="preserve"> </w:t>
      </w:r>
      <w:r w:rsidRPr="009A73F2">
        <w:rPr>
          <w:rStyle w:val="Emphasis"/>
        </w:rPr>
        <w:t xml:space="preserve">largely </w:t>
      </w:r>
      <w:r w:rsidRPr="009A73F2">
        <w:rPr>
          <w:rStyle w:val="Emphasis"/>
          <w:highlight w:val="cyan"/>
        </w:rPr>
        <w:t>unnecessary</w:t>
      </w:r>
      <w:r w:rsidRPr="009A73F2">
        <w:rPr>
          <w:sz w:val="16"/>
          <w:highlight w:val="cyan"/>
        </w:rPr>
        <w:t xml:space="preserve"> </w:t>
      </w:r>
      <w:r w:rsidRPr="009A73F2">
        <w:rPr>
          <w:rStyle w:val="StyleUnderline"/>
          <w:highlight w:val="cyan"/>
        </w:rPr>
        <w:t>for</w:t>
      </w:r>
      <w:r w:rsidRPr="009A73F2">
        <w:rPr>
          <w:rStyle w:val="StyleUnderline"/>
        </w:rPr>
        <w:t xml:space="preserve"> </w:t>
      </w:r>
      <w:r w:rsidRPr="009A73F2">
        <w:rPr>
          <w:rStyle w:val="Emphasis"/>
        </w:rPr>
        <w:t xml:space="preserve">genetic </w:t>
      </w:r>
      <w:r w:rsidRPr="009A73F2">
        <w:rPr>
          <w:rStyle w:val="Emphasis"/>
          <w:highlight w:val="cyan"/>
        </w:rPr>
        <w:t>research</w:t>
      </w:r>
      <w:r w:rsidRPr="009A73F2">
        <w:rPr>
          <w:sz w:val="16"/>
        </w:rPr>
        <w:t xml:space="preserve">, </w:t>
      </w:r>
      <w:r w:rsidRPr="009A73F2">
        <w:rPr>
          <w:rStyle w:val="StyleUnderline"/>
        </w:rPr>
        <w:t xml:space="preserve">based largely </w:t>
      </w:r>
      <w:r w:rsidRPr="009A73F2">
        <w:rPr>
          <w:rStyle w:val="StyleUnderline"/>
          <w:highlight w:val="cyan"/>
        </w:rPr>
        <w:t>on</w:t>
      </w:r>
      <w:r w:rsidRPr="009A73F2">
        <w:rPr>
          <w:sz w:val="16"/>
        </w:rPr>
        <w:t xml:space="preserve"> an </w:t>
      </w:r>
      <w:r w:rsidRPr="009A73F2">
        <w:rPr>
          <w:rStyle w:val="StyleUnderline"/>
          <w:highlight w:val="cyan"/>
        </w:rPr>
        <w:t>assumption that</w:t>
      </w:r>
      <w:r w:rsidRPr="009A73F2">
        <w:rPr>
          <w:sz w:val="16"/>
        </w:rPr>
        <w:t xml:space="preserve"> </w:t>
      </w:r>
      <w:r w:rsidRPr="009A73F2">
        <w:rPr>
          <w:rStyle w:val="Emphasis"/>
        </w:rPr>
        <w:t xml:space="preserve">genetic </w:t>
      </w:r>
      <w:r w:rsidRPr="009A73F2">
        <w:rPr>
          <w:rStyle w:val="Emphasis"/>
          <w:highlight w:val="cyan"/>
        </w:rPr>
        <w:t>research</w:t>
      </w:r>
      <w:r w:rsidRPr="009A73F2">
        <w:rPr>
          <w:sz w:val="16"/>
          <w:highlight w:val="cyan"/>
        </w:rPr>
        <w:t xml:space="preserve"> </w:t>
      </w:r>
      <w:r w:rsidRPr="009A73F2">
        <w:rPr>
          <w:rStyle w:val="StyleUnderline"/>
          <w:highlight w:val="cyan"/>
        </w:rPr>
        <w:t xml:space="preserve">is primarily </w:t>
      </w:r>
      <w:r w:rsidRPr="009A73F2">
        <w:rPr>
          <w:rStyle w:val="Emphasis"/>
          <w:highlight w:val="cyan"/>
        </w:rPr>
        <w:t>conducted by academics</w:t>
      </w:r>
      <w:r w:rsidRPr="009A73F2">
        <w:rPr>
          <w:sz w:val="16"/>
        </w:rPr>
        <w:t xml:space="preserve"> </w:t>
      </w:r>
      <w:r w:rsidRPr="009A73F2">
        <w:rPr>
          <w:rStyle w:val="StyleUnderline"/>
        </w:rPr>
        <w:t xml:space="preserve">who are not </w:t>
      </w:r>
      <w:r w:rsidRPr="009A73F2">
        <w:rPr>
          <w:rStyle w:val="Emphasis"/>
        </w:rPr>
        <w:t>particularly interested</w:t>
      </w:r>
      <w:r w:rsidRPr="009A73F2">
        <w:rPr>
          <w:sz w:val="16"/>
        </w:rPr>
        <w:t xml:space="preserve"> </w:t>
      </w:r>
      <w:r w:rsidRPr="009A73F2">
        <w:rPr>
          <w:rStyle w:val="StyleUnderline"/>
        </w:rPr>
        <w:t xml:space="preserve">in </w:t>
      </w:r>
      <w:r w:rsidRPr="009A73F2">
        <w:rPr>
          <w:rStyle w:val="Emphasis"/>
        </w:rPr>
        <w:t>obtaining patents</w:t>
      </w:r>
      <w:r w:rsidRPr="009A73F2">
        <w:rPr>
          <w:sz w:val="16"/>
        </w:rPr>
        <w:t>.82 The SACGHS Report opines that while patents incentivize some private investment in genetic research, this private funding is "supplemental to the significant federal government funding in this area."83 In conclusion, the SACGHS Report states that "patent-derived exclusive rights are neither necessary nor sufficient conditions for the development of genetic test kits and laboratory-developed tests." 84 But these conclusions are seriously flawed, as explained below.</w:t>
      </w:r>
    </w:p>
    <w:p w14:paraId="17950A40" w14:textId="77777777" w:rsidR="00D73600" w:rsidRPr="009A73F2" w:rsidRDefault="00D73600" w:rsidP="00D73600">
      <w:pPr>
        <w:rPr>
          <w:sz w:val="16"/>
        </w:rPr>
      </w:pPr>
      <w:r w:rsidRPr="009A73F2">
        <w:rPr>
          <w:rStyle w:val="StyleUnderline"/>
        </w:rPr>
        <w:t xml:space="preserve">When the SACGHS Report assumes </w:t>
      </w:r>
      <w:r w:rsidRPr="009A73F2">
        <w:rPr>
          <w:rStyle w:val="Emphasis"/>
        </w:rPr>
        <w:t>most genetic research</w:t>
      </w:r>
      <w:r w:rsidRPr="009A73F2">
        <w:rPr>
          <w:sz w:val="16"/>
        </w:rPr>
        <w:t xml:space="preserve"> </w:t>
      </w:r>
      <w:r w:rsidRPr="009A73F2">
        <w:rPr>
          <w:rStyle w:val="StyleUnderline"/>
        </w:rPr>
        <w:t xml:space="preserve">is conducted by </w:t>
      </w:r>
      <w:r w:rsidRPr="009A73F2">
        <w:rPr>
          <w:rStyle w:val="Emphasis"/>
        </w:rPr>
        <w:t>academic researchers</w:t>
      </w:r>
      <w:r w:rsidRPr="009A73F2">
        <w:rPr>
          <w:sz w:val="16"/>
        </w:rPr>
        <w:t xml:space="preserve">, </w:t>
      </w:r>
      <w:r w:rsidRPr="009A73F2">
        <w:rPr>
          <w:rStyle w:val="StyleUnderline"/>
        </w:rPr>
        <w:t>it is specifically referring to the</w:t>
      </w:r>
      <w:r w:rsidRPr="009A73F2">
        <w:rPr>
          <w:sz w:val="16"/>
        </w:rPr>
        <w:t xml:space="preserve"> </w:t>
      </w:r>
      <w:r w:rsidRPr="009A73F2">
        <w:rPr>
          <w:rStyle w:val="Emphasis"/>
        </w:rPr>
        <w:t>identification of genes associated</w:t>
      </w:r>
      <w:r w:rsidRPr="009A73F2">
        <w:rPr>
          <w:sz w:val="16"/>
        </w:rPr>
        <w:t xml:space="preserve"> with genetic disease.85 </w:t>
      </w:r>
      <w:r w:rsidRPr="009A73F2">
        <w:rPr>
          <w:rStyle w:val="StyleUnderline"/>
          <w:highlight w:val="cyan"/>
        </w:rPr>
        <w:t>While finding a gene</w:t>
      </w:r>
      <w:r w:rsidRPr="009A73F2">
        <w:rPr>
          <w:rStyle w:val="StyleUnderline"/>
        </w:rPr>
        <w:t xml:space="preserve"> associated with </w:t>
      </w:r>
      <w:r w:rsidRPr="009A73F2">
        <w:rPr>
          <w:rStyle w:val="Emphasis"/>
        </w:rPr>
        <w:t>genetic disease</w:t>
      </w:r>
      <w:r w:rsidRPr="009A73F2">
        <w:rPr>
          <w:sz w:val="16"/>
        </w:rPr>
        <w:t xml:space="preserve"> </w:t>
      </w:r>
      <w:r w:rsidRPr="009A73F2">
        <w:rPr>
          <w:rStyle w:val="StyleUnderline"/>
          <w:highlight w:val="cyan"/>
        </w:rPr>
        <w:t>is</w:t>
      </w:r>
      <w:r w:rsidRPr="009A73F2">
        <w:rPr>
          <w:rStyle w:val="StyleUnderline"/>
        </w:rPr>
        <w:t xml:space="preserve"> an </w:t>
      </w:r>
      <w:r w:rsidRPr="009A73F2">
        <w:rPr>
          <w:rStyle w:val="StyleUnderline"/>
          <w:highlight w:val="cyan"/>
        </w:rPr>
        <w:t>important</w:t>
      </w:r>
      <w:r w:rsidRPr="009A73F2">
        <w:rPr>
          <w:rStyle w:val="StyleUnderline"/>
        </w:rPr>
        <w:t xml:space="preserve"> first step</w:t>
      </w:r>
      <w:r w:rsidRPr="009A73F2">
        <w:rPr>
          <w:sz w:val="16"/>
        </w:rPr>
        <w:t xml:space="preserve">, </w:t>
      </w:r>
      <w:r w:rsidRPr="009A73F2">
        <w:rPr>
          <w:rStyle w:val="StyleUnderline"/>
        </w:rPr>
        <w:t>the</w:t>
      </w:r>
      <w:r w:rsidRPr="009A73F2">
        <w:rPr>
          <w:sz w:val="16"/>
        </w:rPr>
        <w:t xml:space="preserve"> SACGHS </w:t>
      </w:r>
      <w:r w:rsidRPr="009A73F2">
        <w:rPr>
          <w:rStyle w:val="StyleUnderline"/>
          <w:highlight w:val="cyan"/>
        </w:rPr>
        <w:t>Report fails to take into account</w:t>
      </w:r>
      <w:r w:rsidRPr="009A73F2">
        <w:rPr>
          <w:rStyle w:val="StyleUnderline"/>
        </w:rPr>
        <w:t xml:space="preserve"> the </w:t>
      </w:r>
      <w:r w:rsidRPr="009A73F2">
        <w:rPr>
          <w:rStyle w:val="Emphasis"/>
        </w:rPr>
        <w:t xml:space="preserve">much </w:t>
      </w:r>
      <w:r w:rsidRPr="009A73F2">
        <w:rPr>
          <w:rStyle w:val="Emphasis"/>
          <w:highlight w:val="cyan"/>
        </w:rPr>
        <w:t>more difficult</w:t>
      </w:r>
      <w:r w:rsidRPr="009A73F2">
        <w:rPr>
          <w:sz w:val="16"/>
        </w:rPr>
        <w:t xml:space="preserve"> and </w:t>
      </w:r>
      <w:r w:rsidRPr="009A73F2">
        <w:rPr>
          <w:rStyle w:val="Emphasis"/>
          <w:highlight w:val="cyan"/>
        </w:rPr>
        <w:t>costly research</w:t>
      </w:r>
      <w:r w:rsidRPr="009A73F2">
        <w:rPr>
          <w:sz w:val="16"/>
          <w:highlight w:val="cyan"/>
        </w:rPr>
        <w:t xml:space="preserve"> </w:t>
      </w:r>
      <w:r w:rsidRPr="009A73F2">
        <w:rPr>
          <w:rStyle w:val="StyleUnderline"/>
          <w:highlight w:val="cyan"/>
        </w:rPr>
        <w:t xml:space="preserve">required to </w:t>
      </w:r>
      <w:r w:rsidRPr="009A73F2">
        <w:rPr>
          <w:rStyle w:val="Emphasis"/>
          <w:highlight w:val="cyan"/>
        </w:rPr>
        <w:t>discern</w:t>
      </w:r>
      <w:r w:rsidRPr="009A73F2">
        <w:rPr>
          <w:rStyle w:val="Emphasis"/>
        </w:rPr>
        <w:t xml:space="preserve"> and validate</w:t>
      </w:r>
      <w:r w:rsidRPr="009A73F2">
        <w:rPr>
          <w:sz w:val="16"/>
        </w:rPr>
        <w:t xml:space="preserve"> the </w:t>
      </w:r>
      <w:r w:rsidRPr="009A73F2">
        <w:rPr>
          <w:rStyle w:val="StyleUnderline"/>
          <w:highlight w:val="cyan"/>
        </w:rPr>
        <w:t>clinical significance</w:t>
      </w:r>
      <w:r w:rsidRPr="009A73F2">
        <w:rPr>
          <w:rStyle w:val="StyleUnderline"/>
        </w:rPr>
        <w:t xml:space="preserve"> of </w:t>
      </w:r>
      <w:r w:rsidRPr="009A73F2">
        <w:rPr>
          <w:rStyle w:val="Emphasis"/>
        </w:rPr>
        <w:t>genetic variations</w:t>
      </w:r>
      <w:r w:rsidRPr="009A73F2">
        <w:rPr>
          <w:sz w:val="16"/>
        </w:rPr>
        <w:t xml:space="preserve">.86 </w:t>
      </w:r>
      <w:r w:rsidRPr="009A73F2">
        <w:rPr>
          <w:rStyle w:val="StyleUnderline"/>
        </w:rPr>
        <w:t xml:space="preserve">The SACGHS Report's </w:t>
      </w:r>
      <w:r w:rsidRPr="009A73F2">
        <w:rPr>
          <w:rStyle w:val="Emphasis"/>
        </w:rPr>
        <w:t>conclusions</w:t>
      </w:r>
      <w:r w:rsidRPr="009A73F2">
        <w:rPr>
          <w:sz w:val="16"/>
        </w:rPr>
        <w:t xml:space="preserve">, </w:t>
      </w:r>
      <w:r w:rsidRPr="009A73F2">
        <w:rPr>
          <w:rStyle w:val="StyleUnderline"/>
        </w:rPr>
        <w:t>based on</w:t>
      </w:r>
      <w:r w:rsidRPr="009A73F2">
        <w:rPr>
          <w:sz w:val="16"/>
        </w:rPr>
        <w:t xml:space="preserve"> an </w:t>
      </w:r>
      <w:r w:rsidRPr="009A73F2">
        <w:rPr>
          <w:rStyle w:val="StyleUnderline"/>
        </w:rPr>
        <w:t xml:space="preserve">analysis of the relatively </w:t>
      </w:r>
      <w:r w:rsidRPr="009A73F2">
        <w:rPr>
          <w:rStyle w:val="Emphasis"/>
        </w:rPr>
        <w:t>straightforward genetic diseases</w:t>
      </w:r>
      <w:r w:rsidRPr="009A73F2">
        <w:rPr>
          <w:sz w:val="16"/>
        </w:rPr>
        <w:t xml:space="preserve"> that have been the basis for the first round of genetic diagnostic tests, </w:t>
      </w:r>
      <w:r w:rsidRPr="009A73F2">
        <w:rPr>
          <w:rStyle w:val="StyleUnderline"/>
        </w:rPr>
        <w:t xml:space="preserve">are </w:t>
      </w:r>
      <w:r w:rsidRPr="009A73F2">
        <w:rPr>
          <w:rStyle w:val="StyleUnderline"/>
          <w:highlight w:val="cyan"/>
        </w:rPr>
        <w:t>largely inapplicable to</w:t>
      </w:r>
      <w:r w:rsidRPr="009A73F2">
        <w:rPr>
          <w:rStyle w:val="StyleUnderline"/>
        </w:rPr>
        <w:t xml:space="preserve"> the </w:t>
      </w:r>
      <w:r w:rsidRPr="009A73F2">
        <w:rPr>
          <w:rStyle w:val="Emphasis"/>
          <w:highlight w:val="cyan"/>
        </w:rPr>
        <w:t>next gen</w:t>
      </w:r>
      <w:r w:rsidRPr="009A73F2">
        <w:rPr>
          <w:rStyle w:val="StyleUnderline"/>
        </w:rPr>
        <w:t>eration</w:t>
      </w:r>
      <w:r w:rsidRPr="009A73F2">
        <w:rPr>
          <w:sz w:val="16"/>
        </w:rPr>
        <w:t xml:space="preserve"> </w:t>
      </w:r>
      <w:r w:rsidRPr="009A73F2">
        <w:rPr>
          <w:rStyle w:val="StyleUnderline"/>
          <w:highlight w:val="cyan"/>
        </w:rPr>
        <w:t xml:space="preserve">of </w:t>
      </w:r>
      <w:r w:rsidRPr="009A73F2">
        <w:rPr>
          <w:rStyle w:val="Emphasis"/>
          <w:highlight w:val="cyan"/>
        </w:rPr>
        <w:t>diagnostic tests</w:t>
      </w:r>
      <w:r w:rsidRPr="009A73F2">
        <w:rPr>
          <w:sz w:val="16"/>
        </w:rPr>
        <w:t xml:space="preserve">, </w:t>
      </w:r>
      <w:r w:rsidRPr="009A73F2">
        <w:rPr>
          <w:rStyle w:val="StyleUnderline"/>
          <w:highlight w:val="cyan"/>
        </w:rPr>
        <w:t>where the</w:t>
      </w:r>
      <w:r w:rsidRPr="009A73F2">
        <w:rPr>
          <w:rStyle w:val="StyleUnderline"/>
        </w:rPr>
        <w:t xml:space="preserve"> </w:t>
      </w:r>
      <w:r w:rsidRPr="009A73F2">
        <w:rPr>
          <w:rStyle w:val="StyleUnderline"/>
          <w:highlight w:val="cyan"/>
        </w:rPr>
        <w:t>correlation</w:t>
      </w:r>
      <w:r w:rsidRPr="009A73F2">
        <w:rPr>
          <w:rStyle w:val="StyleUnderline"/>
        </w:rPr>
        <w:t xml:space="preserve"> between genetic variation and clinical significance </w:t>
      </w:r>
      <w:r w:rsidRPr="009A73F2">
        <w:rPr>
          <w:rStyle w:val="StyleUnderline"/>
          <w:highlight w:val="cyan"/>
        </w:rPr>
        <w:t xml:space="preserve">will be </w:t>
      </w:r>
      <w:r w:rsidRPr="009A73F2">
        <w:rPr>
          <w:rStyle w:val="Emphasis"/>
          <w:highlight w:val="cyan"/>
        </w:rPr>
        <w:t>much more attenuated</w:t>
      </w:r>
      <w:r w:rsidRPr="009A73F2">
        <w:rPr>
          <w:sz w:val="16"/>
          <w:highlight w:val="cyan"/>
        </w:rPr>
        <w:t xml:space="preserve"> </w:t>
      </w:r>
      <w:r w:rsidRPr="009A73F2">
        <w:rPr>
          <w:rStyle w:val="StyleUnderline"/>
          <w:highlight w:val="cyan"/>
        </w:rPr>
        <w:t xml:space="preserve">and </w:t>
      </w:r>
      <w:r w:rsidRPr="009A73F2">
        <w:rPr>
          <w:rStyle w:val="Emphasis"/>
          <w:highlight w:val="cyan"/>
        </w:rPr>
        <w:t>difficult to establish</w:t>
      </w:r>
      <w:r w:rsidRPr="009A73F2">
        <w:rPr>
          <w:sz w:val="16"/>
        </w:rPr>
        <w:t>.87</w:t>
      </w:r>
    </w:p>
    <w:p w14:paraId="4BB708E6" w14:textId="77777777" w:rsidR="00D73600" w:rsidRPr="009A73F2" w:rsidRDefault="00D73600" w:rsidP="00D73600">
      <w:pPr>
        <w:rPr>
          <w:sz w:val="16"/>
        </w:rPr>
      </w:pPr>
      <w:r w:rsidRPr="009A73F2">
        <w:rPr>
          <w:sz w:val="16"/>
        </w:rPr>
        <w:t xml:space="preserve">The </w:t>
      </w:r>
      <w:r w:rsidRPr="009A73F2">
        <w:rPr>
          <w:rStyle w:val="Emphasis"/>
        </w:rPr>
        <w:t>BRCA genes</w:t>
      </w:r>
      <w:r w:rsidRPr="009A73F2">
        <w:rPr>
          <w:sz w:val="16"/>
        </w:rPr>
        <w:t xml:space="preserve"> </w:t>
      </w:r>
      <w:r w:rsidRPr="009A73F2">
        <w:rPr>
          <w:rStyle w:val="StyleUnderline"/>
        </w:rPr>
        <w:t xml:space="preserve">provide a </w:t>
      </w:r>
      <w:r w:rsidRPr="009A73F2">
        <w:rPr>
          <w:rStyle w:val="Emphasis"/>
        </w:rPr>
        <w:t>good example</w:t>
      </w:r>
      <w:r w:rsidRPr="009A73F2">
        <w:rPr>
          <w:sz w:val="16"/>
        </w:rPr>
        <w:t xml:space="preserve"> of this. </w:t>
      </w:r>
      <w:r w:rsidRPr="009A73F2">
        <w:rPr>
          <w:rStyle w:val="StyleUnderline"/>
          <w:highlight w:val="cyan"/>
        </w:rPr>
        <w:t>While the discovery</w:t>
      </w:r>
      <w:r w:rsidRPr="009A73F2">
        <w:rPr>
          <w:rStyle w:val="StyleUnderline"/>
        </w:rPr>
        <w:t xml:space="preserve"> of the genes </w:t>
      </w:r>
      <w:r w:rsidRPr="009A73F2">
        <w:rPr>
          <w:rStyle w:val="Emphasis"/>
        </w:rPr>
        <w:t>in the 1990s</w:t>
      </w:r>
      <w:r w:rsidRPr="009A73F2">
        <w:rPr>
          <w:rStyle w:val="StyleUnderline"/>
        </w:rPr>
        <w:t xml:space="preserve"> </w:t>
      </w:r>
      <w:r w:rsidRPr="009A73F2">
        <w:rPr>
          <w:rStyle w:val="StyleUnderline"/>
          <w:highlight w:val="cyan"/>
        </w:rPr>
        <w:t>was an</w:t>
      </w:r>
      <w:r w:rsidRPr="009A73F2">
        <w:rPr>
          <w:sz w:val="16"/>
          <w:highlight w:val="cyan"/>
        </w:rPr>
        <w:t xml:space="preserve"> </w:t>
      </w:r>
      <w:r w:rsidRPr="009A73F2">
        <w:rPr>
          <w:rStyle w:val="Emphasis"/>
          <w:highlight w:val="cyan"/>
        </w:rPr>
        <w:t>important first step</w:t>
      </w:r>
      <w:r w:rsidRPr="009A73F2">
        <w:rPr>
          <w:sz w:val="16"/>
        </w:rPr>
        <w:t xml:space="preserve">, </w:t>
      </w:r>
      <w:r w:rsidRPr="009A73F2">
        <w:rPr>
          <w:rStyle w:val="StyleUnderline"/>
          <w:highlight w:val="cyan"/>
        </w:rPr>
        <w:t xml:space="preserve">the </w:t>
      </w:r>
      <w:r w:rsidRPr="009A73F2">
        <w:rPr>
          <w:rStyle w:val="Emphasis"/>
          <w:highlight w:val="cyan"/>
        </w:rPr>
        <w:t>real work began</w:t>
      </w:r>
      <w:r w:rsidRPr="009A73F2">
        <w:rPr>
          <w:sz w:val="16"/>
          <w:highlight w:val="cyan"/>
        </w:rPr>
        <w:t xml:space="preserve"> </w:t>
      </w:r>
      <w:r w:rsidRPr="009A73F2">
        <w:rPr>
          <w:rStyle w:val="StyleUnderline"/>
          <w:highlight w:val="cyan"/>
        </w:rPr>
        <w:t>after</w:t>
      </w:r>
      <w:r w:rsidRPr="009A73F2">
        <w:rPr>
          <w:rStyle w:val="StyleUnderline"/>
        </w:rPr>
        <w:t xml:space="preserve"> the </w:t>
      </w:r>
      <w:r w:rsidRPr="009A73F2">
        <w:rPr>
          <w:rStyle w:val="StyleUnderline"/>
          <w:highlight w:val="cyan"/>
        </w:rPr>
        <w:t xml:space="preserve">genes </w:t>
      </w:r>
      <w:r w:rsidRPr="009A73F2">
        <w:rPr>
          <w:rStyle w:val="Emphasis"/>
          <w:highlight w:val="cyan"/>
        </w:rPr>
        <w:t>were identified</w:t>
      </w:r>
      <w:r w:rsidRPr="009A73F2">
        <w:rPr>
          <w:sz w:val="16"/>
        </w:rPr>
        <w:t xml:space="preserve">, </w:t>
      </w:r>
      <w:r w:rsidRPr="009A73F2">
        <w:rPr>
          <w:rStyle w:val="StyleUnderline"/>
        </w:rPr>
        <w:t xml:space="preserve">as Myriad and others sought to distinguish the </w:t>
      </w:r>
      <w:r w:rsidRPr="009A73F2">
        <w:rPr>
          <w:rStyle w:val="Emphasis"/>
        </w:rPr>
        <w:t>clinically significant</w:t>
      </w:r>
      <w:r w:rsidRPr="009A73F2">
        <w:rPr>
          <w:sz w:val="16"/>
        </w:rPr>
        <w:t xml:space="preserve"> </w:t>
      </w:r>
      <w:r w:rsidRPr="009A73F2">
        <w:rPr>
          <w:rStyle w:val="StyleUnderline"/>
        </w:rPr>
        <w:t>variations in</w:t>
      </w:r>
      <w:r w:rsidRPr="009A73F2">
        <w:rPr>
          <w:sz w:val="16"/>
        </w:rPr>
        <w:t xml:space="preserve"> the </w:t>
      </w:r>
      <w:r w:rsidRPr="009A73F2">
        <w:rPr>
          <w:rStyle w:val="Emphasis"/>
        </w:rPr>
        <w:t>BRCA genes</w:t>
      </w:r>
      <w:r w:rsidRPr="009A73F2">
        <w:rPr>
          <w:sz w:val="16"/>
        </w:rPr>
        <w:t xml:space="preserve"> </w:t>
      </w:r>
      <w:r w:rsidRPr="009A73F2">
        <w:rPr>
          <w:rStyle w:val="StyleUnderline"/>
        </w:rPr>
        <w:t xml:space="preserve">from the </w:t>
      </w:r>
      <w:r w:rsidRPr="009A73F2">
        <w:rPr>
          <w:rStyle w:val="Emphasis"/>
        </w:rPr>
        <w:t>clinically insignificant</w:t>
      </w:r>
      <w:r w:rsidRPr="009A73F2">
        <w:rPr>
          <w:sz w:val="16"/>
        </w:rPr>
        <w:t xml:space="preserve">, </w:t>
      </w:r>
      <w:r w:rsidRPr="009A73F2">
        <w:rPr>
          <w:rStyle w:val="StyleUnderline"/>
        </w:rPr>
        <w:t xml:space="preserve">and to quantify and </w:t>
      </w:r>
      <w:r w:rsidRPr="009A73F2">
        <w:rPr>
          <w:rStyle w:val="Emphasis"/>
        </w:rPr>
        <w:t>validate the likelihood</w:t>
      </w:r>
      <w:r w:rsidRPr="009A73F2">
        <w:rPr>
          <w:sz w:val="16"/>
        </w:rPr>
        <w:t xml:space="preserve"> </w:t>
      </w:r>
      <w:r w:rsidRPr="009A73F2">
        <w:rPr>
          <w:rStyle w:val="StyleUnderline"/>
        </w:rPr>
        <w:t xml:space="preserve">of </w:t>
      </w:r>
      <w:r w:rsidRPr="009A73F2">
        <w:rPr>
          <w:rStyle w:val="Emphasis"/>
        </w:rPr>
        <w:t>cancer for patients</w:t>
      </w:r>
      <w:r w:rsidRPr="009A73F2">
        <w:rPr>
          <w:sz w:val="16"/>
        </w:rPr>
        <w:t xml:space="preserve"> having clinically significant variations.88 Some variations have been shown to correspond to an increased risk of cancer, other variations are thought to be neutral or of little clinical importance, while still others are still of unknown significance.89 Myriad reports that even today 3% of the variations it finds when it tests patients are still of unknown significance, and this is after performing thousands of tests and compiling enormous amounts of data.90 In Europe, where for years Myriad has as a practical matter not enforced its patents, many independent laboratories perform BRCA tests.91 </w:t>
      </w:r>
      <w:r w:rsidRPr="009A73F2">
        <w:rPr>
          <w:rStyle w:val="StyleUnderline"/>
        </w:rPr>
        <w:t xml:space="preserve">The number of variations of uncertain significance in Europe is much higher than in the </w:t>
      </w:r>
      <w:r w:rsidRPr="009A73F2">
        <w:rPr>
          <w:rStyle w:val="Emphasis"/>
        </w:rPr>
        <w:t>U</w:t>
      </w:r>
      <w:r w:rsidRPr="009A73F2">
        <w:rPr>
          <w:sz w:val="16"/>
        </w:rPr>
        <w:t xml:space="preserve">nited </w:t>
      </w:r>
      <w:r w:rsidRPr="009A73F2">
        <w:rPr>
          <w:rStyle w:val="Emphasis"/>
        </w:rPr>
        <w:t>S</w:t>
      </w:r>
      <w:r w:rsidRPr="009A73F2">
        <w:rPr>
          <w:sz w:val="16"/>
        </w:rPr>
        <w:t xml:space="preserve">tates, </w:t>
      </w:r>
      <w:r w:rsidRPr="009A73F2">
        <w:rPr>
          <w:rStyle w:val="StyleUnderline"/>
        </w:rPr>
        <w:t xml:space="preserve">not surprising since </w:t>
      </w:r>
      <w:r w:rsidRPr="009A73F2">
        <w:rPr>
          <w:rStyle w:val="StyleUnderline"/>
          <w:highlight w:val="cyan"/>
        </w:rPr>
        <w:t xml:space="preserve">without an </w:t>
      </w:r>
      <w:r w:rsidRPr="009A73F2">
        <w:rPr>
          <w:rStyle w:val="Emphasis"/>
          <w:highlight w:val="cyan"/>
        </w:rPr>
        <w:t>exclusive provider there</w:t>
      </w:r>
      <w:r w:rsidRPr="009A73F2">
        <w:rPr>
          <w:sz w:val="16"/>
          <w:highlight w:val="cyan"/>
        </w:rPr>
        <w:t xml:space="preserve"> </w:t>
      </w:r>
      <w:r w:rsidRPr="009A73F2">
        <w:rPr>
          <w:rStyle w:val="StyleUnderline"/>
          <w:highlight w:val="cyan"/>
        </w:rPr>
        <w:t xml:space="preserve">is </w:t>
      </w:r>
      <w:r w:rsidRPr="009A73F2">
        <w:rPr>
          <w:rStyle w:val="Emphasis"/>
          <w:highlight w:val="cyan"/>
        </w:rPr>
        <w:t>less incentive</w:t>
      </w:r>
      <w:r w:rsidRPr="009A73F2">
        <w:rPr>
          <w:rStyle w:val="StyleUnderline"/>
        </w:rPr>
        <w:t xml:space="preserve"> and ability </w:t>
      </w:r>
      <w:r w:rsidRPr="009A73F2">
        <w:rPr>
          <w:rStyle w:val="StyleUnderline"/>
          <w:highlight w:val="cyan"/>
        </w:rPr>
        <w:t xml:space="preserve">to gather and analyze the </w:t>
      </w:r>
      <w:r w:rsidRPr="009A73F2">
        <w:rPr>
          <w:rStyle w:val="Emphasis"/>
          <w:highlight w:val="cyan"/>
        </w:rPr>
        <w:t>data</w:t>
      </w:r>
      <w:r w:rsidRPr="009A73F2">
        <w:rPr>
          <w:rStyle w:val="StyleUnderline"/>
        </w:rPr>
        <w:t xml:space="preserve"> necessary</w:t>
      </w:r>
      <w:r w:rsidRPr="009A73F2">
        <w:rPr>
          <w:sz w:val="16"/>
        </w:rPr>
        <w:t xml:space="preserve"> </w:t>
      </w:r>
      <w:r w:rsidRPr="009A73F2">
        <w:rPr>
          <w:rStyle w:val="StyleUnderline"/>
          <w:highlight w:val="cyan"/>
        </w:rPr>
        <w:t xml:space="preserve">to assign </w:t>
      </w:r>
      <w:r w:rsidRPr="009A73F2">
        <w:rPr>
          <w:rStyle w:val="Emphasis"/>
          <w:highlight w:val="cyan"/>
        </w:rPr>
        <w:t>significance</w:t>
      </w:r>
      <w:r w:rsidRPr="009A73F2">
        <w:rPr>
          <w:sz w:val="16"/>
        </w:rPr>
        <w:t xml:space="preserve"> </w:t>
      </w:r>
      <w:r w:rsidRPr="009A73F2">
        <w:rPr>
          <w:rStyle w:val="StyleUnderline"/>
        </w:rPr>
        <w:t xml:space="preserve">to </w:t>
      </w:r>
      <w:r w:rsidRPr="009A73F2">
        <w:rPr>
          <w:rStyle w:val="Emphasis"/>
        </w:rPr>
        <w:t>ambiguous variations</w:t>
      </w:r>
      <w:r w:rsidRPr="009A73F2">
        <w:rPr>
          <w:sz w:val="16"/>
        </w:rPr>
        <w:t>.92</w:t>
      </w:r>
    </w:p>
    <w:p w14:paraId="47DD3C9E" w14:textId="77777777" w:rsidR="00D73600" w:rsidRPr="009A73F2" w:rsidRDefault="00D73600" w:rsidP="00D73600">
      <w:pPr>
        <w:pStyle w:val="Heading3"/>
        <w:rPr>
          <w:rFonts w:cs="Times New Roman"/>
        </w:rPr>
      </w:pPr>
      <w:r w:rsidRPr="009A73F2">
        <w:rPr>
          <w:rFonts w:cs="Times New Roman"/>
        </w:rPr>
        <w:t xml:space="preserve">Link---AT: Diagnostics Inexpensive </w:t>
      </w:r>
    </w:p>
    <w:p w14:paraId="6714F779" w14:textId="77777777" w:rsidR="00D73600" w:rsidRPr="009A73F2" w:rsidRDefault="00D73600" w:rsidP="00D73600">
      <w:pPr>
        <w:pStyle w:val="Heading4"/>
        <w:rPr>
          <w:rFonts w:cs="Times New Roman"/>
        </w:rPr>
      </w:pPr>
      <w:r w:rsidRPr="009A73F2">
        <w:rPr>
          <w:rFonts w:cs="Times New Roman"/>
        </w:rPr>
        <w:t xml:space="preserve">Doesn’t assume </w:t>
      </w:r>
      <w:r w:rsidRPr="009A73F2">
        <w:rPr>
          <w:rFonts w:cs="Times New Roman"/>
          <w:u w:val="single"/>
        </w:rPr>
        <w:t>next-gen diagnostics</w:t>
      </w:r>
      <w:r w:rsidRPr="009A73F2">
        <w:rPr>
          <w:rFonts w:cs="Times New Roman"/>
        </w:rPr>
        <w:t xml:space="preserve"> which will be </w:t>
      </w:r>
      <w:r w:rsidRPr="009A73F2">
        <w:rPr>
          <w:rFonts w:cs="Times New Roman"/>
          <w:u w:val="single"/>
        </w:rPr>
        <w:t>uniquely costly</w:t>
      </w:r>
      <w:r w:rsidRPr="009A73F2">
        <w:rPr>
          <w:rFonts w:cs="Times New Roman"/>
        </w:rPr>
        <w:t xml:space="preserve">. </w:t>
      </w:r>
    </w:p>
    <w:p w14:paraId="2A66BB4B" w14:textId="77777777" w:rsidR="00D73600" w:rsidRPr="009A73F2" w:rsidRDefault="00D73600" w:rsidP="00D73600">
      <w:r w:rsidRPr="009A73F2">
        <w:t xml:space="preserve">Christopher M. </w:t>
      </w:r>
      <w:r w:rsidRPr="009A73F2">
        <w:rPr>
          <w:rStyle w:val="Style13ptBold"/>
        </w:rPr>
        <w:t>Holman 15</w:t>
      </w:r>
      <w:r w:rsidRPr="009A73F2">
        <w:t xml:space="preserve">, Professor at the University of Missouri-Kansas City School of Law, where his primary research focus lies at the intersection of intellectual property and biotechnology, “The Critical Role of Patents in the Development, Commercialization and Utilization of Innovative Genetic Diagnostic Test and Personalized Medicine,” </w:t>
      </w:r>
      <w:r w:rsidRPr="009A73F2">
        <w:rPr>
          <w:i/>
          <w:iCs/>
        </w:rPr>
        <w:t>Boston University Journal of Science and Technology Law</w:t>
      </w:r>
      <w:r w:rsidRPr="009A73F2">
        <w:t>, 21(2), 2015, pp. 297-316, JL</w:t>
      </w:r>
    </w:p>
    <w:p w14:paraId="422BFA06" w14:textId="77777777" w:rsidR="00D73600" w:rsidRPr="009A73F2" w:rsidRDefault="00D73600" w:rsidP="00D73600">
      <w:pPr>
        <w:rPr>
          <w:sz w:val="16"/>
        </w:rPr>
      </w:pPr>
      <w:r w:rsidRPr="009A73F2">
        <w:rPr>
          <w:sz w:val="16"/>
        </w:rPr>
        <w:t>Celera Diagnostics, a private-sector developer of advanced diagnostic tests, made this point in a comment submitted in connection with the SACGHS Report:</w:t>
      </w:r>
    </w:p>
    <w:p w14:paraId="2C23807D" w14:textId="77777777" w:rsidR="00D73600" w:rsidRPr="009A73F2" w:rsidRDefault="00D73600" w:rsidP="00D73600">
      <w:pPr>
        <w:ind w:left="720"/>
        <w:rPr>
          <w:sz w:val="16"/>
        </w:rPr>
      </w:pPr>
      <w:r w:rsidRPr="009A73F2">
        <w:rPr>
          <w:rStyle w:val="StyleUnderline"/>
        </w:rPr>
        <w:t xml:space="preserve">Even though the </w:t>
      </w:r>
      <w:r w:rsidRPr="009A73F2">
        <w:rPr>
          <w:rStyle w:val="Emphasis"/>
        </w:rPr>
        <w:t>Draft Report</w:t>
      </w:r>
      <w:r w:rsidRPr="009A73F2">
        <w:rPr>
          <w:rStyle w:val="StyleUnderline"/>
        </w:rPr>
        <w:t xml:space="preserve"> suggests that </w:t>
      </w:r>
      <w:r w:rsidRPr="009A73F2">
        <w:rPr>
          <w:rStyle w:val="StyleUnderline"/>
          <w:highlight w:val="cyan"/>
        </w:rPr>
        <w:t>scientists</w:t>
      </w:r>
      <w:r w:rsidRPr="009A73F2">
        <w:rPr>
          <w:rStyle w:val="StyleUnderline"/>
        </w:rPr>
        <w:t xml:space="preserve"> who search for </w:t>
      </w:r>
      <w:r w:rsidRPr="009A73F2">
        <w:rPr>
          <w:rStyle w:val="Emphasis"/>
        </w:rPr>
        <w:t>gene-disease associations</w:t>
      </w:r>
      <w:r w:rsidRPr="009A73F2">
        <w:rPr>
          <w:sz w:val="16"/>
        </w:rPr>
        <w:t xml:space="preserve"> </w:t>
      </w:r>
      <w:r w:rsidRPr="009A73F2">
        <w:rPr>
          <w:rStyle w:val="StyleUnderline"/>
        </w:rPr>
        <w:t xml:space="preserve">may not be motivated by the prospect of </w:t>
      </w:r>
      <w:r w:rsidRPr="009A73F2">
        <w:rPr>
          <w:rStyle w:val="Emphasis"/>
        </w:rPr>
        <w:t>receiving a patent</w:t>
      </w:r>
      <w:r w:rsidRPr="009A73F2">
        <w:rPr>
          <w:sz w:val="16"/>
        </w:rPr>
        <w:t xml:space="preserve">, </w:t>
      </w:r>
      <w:r w:rsidRPr="009A73F2">
        <w:rPr>
          <w:rStyle w:val="StyleUnderline"/>
        </w:rPr>
        <w:t xml:space="preserve">they </w:t>
      </w:r>
      <w:r w:rsidRPr="009A73F2">
        <w:rPr>
          <w:rStyle w:val="StyleUnderline"/>
          <w:highlight w:val="cyan"/>
        </w:rPr>
        <w:t>cannot conduct</w:t>
      </w:r>
      <w:r w:rsidRPr="009A73F2">
        <w:rPr>
          <w:sz w:val="16"/>
        </w:rPr>
        <w:t xml:space="preserve"> this type of </w:t>
      </w:r>
      <w:r w:rsidRPr="009A73F2">
        <w:rPr>
          <w:rStyle w:val="StyleUnderline"/>
          <w:highlight w:val="cyan"/>
        </w:rPr>
        <w:t xml:space="preserve">research without </w:t>
      </w:r>
      <w:r w:rsidRPr="009A73F2">
        <w:rPr>
          <w:rStyle w:val="Emphasis"/>
          <w:highlight w:val="cyan"/>
        </w:rPr>
        <w:t>considerable capital</w:t>
      </w:r>
      <w:r w:rsidRPr="009A73F2">
        <w:rPr>
          <w:sz w:val="16"/>
        </w:rPr>
        <w:t xml:space="preserve"> and resources. In our experience, </w:t>
      </w:r>
      <w:r w:rsidRPr="009A73F2">
        <w:rPr>
          <w:rStyle w:val="StyleUnderline"/>
        </w:rPr>
        <w:t>meaningful</w:t>
      </w:r>
      <w:r w:rsidRPr="009A73F2">
        <w:rPr>
          <w:sz w:val="16"/>
        </w:rPr>
        <w:t xml:space="preserve"> gene-disease </w:t>
      </w:r>
      <w:r w:rsidRPr="009A73F2">
        <w:rPr>
          <w:rStyle w:val="StyleUnderline"/>
        </w:rPr>
        <w:t xml:space="preserve">associations are confirmed only if </w:t>
      </w:r>
      <w:r w:rsidRPr="009A73F2">
        <w:rPr>
          <w:rStyle w:val="Emphasis"/>
        </w:rPr>
        <w:t>the initial discoveries</w:t>
      </w:r>
      <w:r w:rsidRPr="009A73F2">
        <w:rPr>
          <w:sz w:val="16"/>
        </w:rPr>
        <w:t xml:space="preserve"> are </w:t>
      </w:r>
      <w:r w:rsidRPr="009A73F2">
        <w:rPr>
          <w:rStyle w:val="StyleUnderline"/>
        </w:rPr>
        <w:t xml:space="preserve">followed by large scale replication and validation studies using </w:t>
      </w:r>
      <w:r w:rsidRPr="009A73F2">
        <w:rPr>
          <w:rStyle w:val="Emphasis"/>
        </w:rPr>
        <w:t>multiple sample sets</w:t>
      </w:r>
      <w:r w:rsidRPr="009A73F2">
        <w:rPr>
          <w:sz w:val="16"/>
        </w:rPr>
        <w:t xml:space="preserve">, </w:t>
      </w:r>
      <w:r w:rsidRPr="009A73F2">
        <w:rPr>
          <w:rStyle w:val="StyleUnderline"/>
        </w:rPr>
        <w:t xml:space="preserve">the </w:t>
      </w:r>
      <w:r w:rsidRPr="009A73F2">
        <w:rPr>
          <w:rStyle w:val="StyleUnderline"/>
          <w:highlight w:val="cyan"/>
        </w:rPr>
        <w:t>costs</w:t>
      </w:r>
      <w:r w:rsidRPr="009A73F2">
        <w:rPr>
          <w:rStyle w:val="StyleUnderline"/>
        </w:rPr>
        <w:t xml:space="preserve"> of which </w:t>
      </w:r>
      <w:r w:rsidRPr="009A73F2">
        <w:rPr>
          <w:rStyle w:val="StyleUnderline"/>
          <w:highlight w:val="cyan"/>
        </w:rPr>
        <w:t xml:space="preserve">are </w:t>
      </w:r>
      <w:r w:rsidRPr="009A73F2">
        <w:rPr>
          <w:rStyle w:val="Emphasis"/>
          <w:highlight w:val="cyan"/>
        </w:rPr>
        <w:t>prohibitive for</w:t>
      </w:r>
      <w:r w:rsidRPr="009A73F2">
        <w:rPr>
          <w:rStyle w:val="Emphasis"/>
        </w:rPr>
        <w:t xml:space="preserve"> many </w:t>
      </w:r>
      <w:r w:rsidRPr="009A73F2">
        <w:rPr>
          <w:rStyle w:val="Emphasis"/>
          <w:highlight w:val="cyan"/>
        </w:rPr>
        <w:t>research groups</w:t>
      </w:r>
      <w:r w:rsidRPr="009A73F2">
        <w:rPr>
          <w:sz w:val="16"/>
        </w:rPr>
        <w:t xml:space="preserve">. </w:t>
      </w:r>
      <w:r w:rsidRPr="009A73F2">
        <w:rPr>
          <w:rStyle w:val="Emphasis"/>
        </w:rPr>
        <w:t>Private investors</w:t>
      </w:r>
      <w:r w:rsidRPr="009A73F2">
        <w:rPr>
          <w:sz w:val="16"/>
        </w:rPr>
        <w:t xml:space="preserve"> who provide funding </w:t>
      </w:r>
      <w:r w:rsidRPr="009A73F2">
        <w:rPr>
          <w:rStyle w:val="StyleUnderline"/>
        </w:rPr>
        <w:t xml:space="preserve">for such research invariably look to </w:t>
      </w:r>
      <w:r w:rsidRPr="009A73F2">
        <w:rPr>
          <w:rStyle w:val="Emphasis"/>
        </w:rPr>
        <w:t>patents</w:t>
      </w:r>
      <w:r w:rsidRPr="009A73F2">
        <w:rPr>
          <w:sz w:val="16"/>
        </w:rPr>
        <w:t xml:space="preserve"> that result from such work </w:t>
      </w:r>
      <w:r w:rsidRPr="009A73F2">
        <w:rPr>
          <w:rStyle w:val="StyleUnderline"/>
        </w:rPr>
        <w:t xml:space="preserve">as a way of protecting </w:t>
      </w:r>
      <w:r w:rsidRPr="009A73F2">
        <w:rPr>
          <w:rStyle w:val="Emphasis"/>
        </w:rPr>
        <w:t>their investment</w:t>
      </w:r>
      <w:r w:rsidRPr="009A73F2">
        <w:rPr>
          <w:sz w:val="16"/>
        </w:rPr>
        <w:t>.93</w:t>
      </w:r>
    </w:p>
    <w:p w14:paraId="6904F9C0" w14:textId="77777777" w:rsidR="00D73600" w:rsidRPr="009A73F2" w:rsidRDefault="00D73600" w:rsidP="00D73600">
      <w:pPr>
        <w:rPr>
          <w:sz w:val="16"/>
        </w:rPr>
      </w:pPr>
      <w:r w:rsidRPr="009A73F2">
        <w:rPr>
          <w:sz w:val="16"/>
        </w:rPr>
        <w:t xml:space="preserve">The SACGHS Report concluded </w:t>
      </w:r>
      <w:r w:rsidRPr="009A73F2">
        <w:rPr>
          <w:rStyle w:val="StyleUnderline"/>
        </w:rPr>
        <w:t xml:space="preserve">that patents </w:t>
      </w:r>
      <w:r w:rsidRPr="009A73F2">
        <w:rPr>
          <w:rStyle w:val="Emphasis"/>
        </w:rPr>
        <w:t>are unnecessary</w:t>
      </w:r>
      <w:r w:rsidRPr="009A73F2">
        <w:rPr>
          <w:sz w:val="16"/>
        </w:rPr>
        <w:t xml:space="preserve"> for the development and commercialization of diagnostic tests, but that conclusion </w:t>
      </w:r>
      <w:r w:rsidRPr="009A73F2">
        <w:rPr>
          <w:rStyle w:val="StyleUnderline"/>
        </w:rPr>
        <w:t xml:space="preserve">was based on an </w:t>
      </w:r>
      <w:r w:rsidRPr="009A73F2">
        <w:rPr>
          <w:rStyle w:val="Emphasis"/>
          <w:highlight w:val="cyan"/>
        </w:rPr>
        <w:t>unrealistic assumption</w:t>
      </w:r>
      <w:r w:rsidRPr="009A73F2">
        <w:rPr>
          <w:sz w:val="16"/>
          <w:highlight w:val="cyan"/>
        </w:rPr>
        <w:t xml:space="preserve"> </w:t>
      </w:r>
      <w:r w:rsidRPr="009A73F2">
        <w:rPr>
          <w:rStyle w:val="StyleUnderline"/>
          <w:highlight w:val="cyan"/>
        </w:rPr>
        <w:t>that the cost</w:t>
      </w:r>
      <w:r w:rsidRPr="009A73F2">
        <w:rPr>
          <w:rStyle w:val="StyleUnderline"/>
        </w:rPr>
        <w:t xml:space="preserve"> of developing a </w:t>
      </w:r>
      <w:r w:rsidRPr="009A73F2">
        <w:rPr>
          <w:rStyle w:val="Emphasis"/>
        </w:rPr>
        <w:t>sequencing-based diagnostic test</w:t>
      </w:r>
      <w:r w:rsidRPr="009A73F2">
        <w:rPr>
          <w:sz w:val="16"/>
        </w:rPr>
        <w:t xml:space="preserve"> </w:t>
      </w:r>
      <w:r w:rsidRPr="009A73F2">
        <w:rPr>
          <w:rStyle w:val="StyleUnderline"/>
          <w:highlight w:val="cyan"/>
        </w:rPr>
        <w:t>is</w:t>
      </w:r>
      <w:r w:rsidRPr="009A73F2">
        <w:rPr>
          <w:sz w:val="16"/>
        </w:rPr>
        <w:t xml:space="preserve"> in the range of </w:t>
      </w:r>
      <w:r w:rsidRPr="009A73F2">
        <w:rPr>
          <w:rStyle w:val="Emphasis"/>
        </w:rPr>
        <w:t>$8,000-</w:t>
      </w:r>
      <w:r w:rsidRPr="009A73F2">
        <w:rPr>
          <w:rStyle w:val="Emphasis"/>
          <w:highlight w:val="cyan"/>
        </w:rPr>
        <w:t>$10,000</w:t>
      </w:r>
      <w:r w:rsidRPr="009A73F2">
        <w:rPr>
          <w:sz w:val="16"/>
        </w:rPr>
        <w:t xml:space="preserve">.94 </w:t>
      </w:r>
      <w:r w:rsidRPr="009A73F2">
        <w:rPr>
          <w:rStyle w:val="StyleUnderline"/>
          <w:highlight w:val="cyan"/>
        </w:rPr>
        <w:t>While this</w:t>
      </w:r>
      <w:r w:rsidRPr="009A73F2">
        <w:rPr>
          <w:rStyle w:val="StyleUnderline"/>
        </w:rPr>
        <w:t xml:space="preserve"> paltry sum </w:t>
      </w:r>
      <w:r w:rsidRPr="009A73F2">
        <w:rPr>
          <w:rStyle w:val="Emphasis"/>
          <w:highlight w:val="cyan"/>
        </w:rPr>
        <w:t>might have been sufficient</w:t>
      </w:r>
      <w:r w:rsidRPr="009A73F2">
        <w:rPr>
          <w:sz w:val="16"/>
          <w:highlight w:val="cyan"/>
        </w:rPr>
        <w:t xml:space="preserve"> </w:t>
      </w:r>
      <w:r w:rsidRPr="009A73F2">
        <w:rPr>
          <w:rStyle w:val="StyleUnderline"/>
          <w:highlight w:val="cyan"/>
        </w:rPr>
        <w:t>for</w:t>
      </w:r>
      <w:r w:rsidRPr="009A73F2">
        <w:rPr>
          <w:sz w:val="16"/>
        </w:rPr>
        <w:t xml:space="preserve"> the development and commercialization of the </w:t>
      </w:r>
      <w:r w:rsidRPr="009A73F2">
        <w:rPr>
          <w:rStyle w:val="Emphasis"/>
          <w:highlight w:val="cyan"/>
        </w:rPr>
        <w:t>simple diagnostic</w:t>
      </w:r>
      <w:r w:rsidRPr="009A73F2">
        <w:rPr>
          <w:rStyle w:val="Emphasis"/>
        </w:rPr>
        <w:t xml:space="preserve"> test</w:t>
      </w:r>
      <w:r w:rsidRPr="009A73F2">
        <w:rPr>
          <w:rStyle w:val="Emphasis"/>
          <w:highlight w:val="cyan"/>
        </w:rPr>
        <w:t>s</w:t>
      </w:r>
      <w:r w:rsidRPr="009A73F2">
        <w:rPr>
          <w:sz w:val="16"/>
        </w:rPr>
        <w:t xml:space="preserve"> considered by SACGHS in preparing its report, </w:t>
      </w:r>
      <w:r w:rsidRPr="009A73F2">
        <w:rPr>
          <w:rStyle w:val="StyleUnderline"/>
          <w:highlight w:val="cyan"/>
        </w:rPr>
        <w:t>it is</w:t>
      </w:r>
      <w:r w:rsidRPr="009A73F2">
        <w:rPr>
          <w:sz w:val="16"/>
          <w:highlight w:val="cyan"/>
        </w:rPr>
        <w:t xml:space="preserve"> </w:t>
      </w:r>
      <w:r w:rsidRPr="009A73F2">
        <w:rPr>
          <w:rStyle w:val="StyleUnderline"/>
          <w:highlight w:val="cyan"/>
        </w:rPr>
        <w:t xml:space="preserve">orders of magnitude </w:t>
      </w:r>
      <w:r w:rsidRPr="009A73F2">
        <w:rPr>
          <w:rStyle w:val="Emphasis"/>
          <w:highlight w:val="cyan"/>
        </w:rPr>
        <w:t>short of</w:t>
      </w:r>
      <w:r w:rsidRPr="009A73F2">
        <w:rPr>
          <w:rStyle w:val="Emphasis"/>
        </w:rPr>
        <w:t xml:space="preserve"> the </w:t>
      </w:r>
      <w:r w:rsidRPr="009A73F2">
        <w:rPr>
          <w:rStyle w:val="Emphasis"/>
          <w:highlight w:val="cyan"/>
        </w:rPr>
        <w:t>investment</w:t>
      </w:r>
      <w:r w:rsidRPr="009A73F2">
        <w:rPr>
          <w:sz w:val="16"/>
          <w:highlight w:val="cyan"/>
        </w:rPr>
        <w:t xml:space="preserve"> </w:t>
      </w:r>
      <w:r w:rsidRPr="009A73F2">
        <w:rPr>
          <w:rStyle w:val="StyleUnderline"/>
          <w:highlight w:val="cyan"/>
        </w:rPr>
        <w:t>required for</w:t>
      </w:r>
      <w:r w:rsidRPr="009A73F2">
        <w:rPr>
          <w:rStyle w:val="StyleUnderline"/>
        </w:rPr>
        <w:t xml:space="preserve"> the critical </w:t>
      </w:r>
      <w:r w:rsidRPr="009A73F2">
        <w:rPr>
          <w:rStyle w:val="Emphasis"/>
          <w:highlight w:val="cyan"/>
        </w:rPr>
        <w:t>next gen</w:t>
      </w:r>
      <w:r w:rsidRPr="009A73F2">
        <w:rPr>
          <w:rStyle w:val="StyleUnderline"/>
        </w:rPr>
        <w:t xml:space="preserve">eration </w:t>
      </w:r>
      <w:r w:rsidRPr="009A73F2">
        <w:rPr>
          <w:rStyle w:val="StyleUnderline"/>
          <w:highlight w:val="cyan"/>
        </w:rPr>
        <w:t>of</w:t>
      </w:r>
      <w:r w:rsidRPr="009A73F2">
        <w:rPr>
          <w:rStyle w:val="StyleUnderline"/>
        </w:rPr>
        <w:t xml:space="preserve"> </w:t>
      </w:r>
      <w:r w:rsidRPr="009A73F2">
        <w:rPr>
          <w:rStyle w:val="Emphasis"/>
        </w:rPr>
        <w:t xml:space="preserve">diagnostic </w:t>
      </w:r>
      <w:r w:rsidRPr="009A73F2">
        <w:rPr>
          <w:rStyle w:val="Emphasis"/>
          <w:highlight w:val="cyan"/>
        </w:rPr>
        <w:t>tests</w:t>
      </w:r>
      <w:r w:rsidRPr="009A73F2">
        <w:rPr>
          <w:sz w:val="16"/>
        </w:rPr>
        <w:t xml:space="preserve"> </w:t>
      </w:r>
      <w:r w:rsidRPr="009A73F2">
        <w:rPr>
          <w:rStyle w:val="StyleUnderline"/>
        </w:rPr>
        <w:t xml:space="preserve">being </w:t>
      </w:r>
      <w:r w:rsidRPr="009A73F2">
        <w:rPr>
          <w:rStyle w:val="Emphasis"/>
          <w:highlight w:val="cyan"/>
        </w:rPr>
        <w:t>developed by companies</w:t>
      </w:r>
      <w:r w:rsidRPr="009A73F2">
        <w:rPr>
          <w:sz w:val="16"/>
        </w:rPr>
        <w:t xml:space="preserve"> such as Myriad, Celera, and Genomic Health.95</w:t>
      </w:r>
    </w:p>
    <w:p w14:paraId="7EEE1962" w14:textId="77777777" w:rsidR="00D73600" w:rsidRPr="009A73F2" w:rsidRDefault="00D73600" w:rsidP="00D73600">
      <w:pPr>
        <w:pStyle w:val="Heading3"/>
        <w:rPr>
          <w:rFonts w:cs="Times New Roman"/>
        </w:rPr>
      </w:pPr>
      <w:r w:rsidRPr="009A73F2">
        <w:rPr>
          <w:rFonts w:cs="Times New Roman"/>
        </w:rPr>
        <w:t>Link---AT: Patent Trolls</w:t>
      </w:r>
    </w:p>
    <w:p w14:paraId="2539AB96" w14:textId="77777777" w:rsidR="00D73600" w:rsidRPr="009A73F2" w:rsidRDefault="00D73600" w:rsidP="00D73600">
      <w:pPr>
        <w:pStyle w:val="Heading4"/>
        <w:rPr>
          <w:rFonts w:cs="Times New Roman"/>
        </w:rPr>
      </w:pPr>
      <w:r w:rsidRPr="009A73F2">
        <w:rPr>
          <w:rFonts w:cs="Times New Roman"/>
        </w:rPr>
        <w:t xml:space="preserve">No </w:t>
      </w:r>
      <w:r w:rsidRPr="009A73F2">
        <w:rPr>
          <w:rFonts w:cs="Times New Roman"/>
          <w:u w:val="single"/>
        </w:rPr>
        <w:t>trolls link</w:t>
      </w:r>
      <w:r w:rsidRPr="009A73F2">
        <w:rPr>
          <w:rFonts w:cs="Times New Roman"/>
        </w:rPr>
        <w:t xml:space="preserve"> and the AFF’s carve-out </w:t>
      </w:r>
      <w:r w:rsidRPr="009A73F2">
        <w:rPr>
          <w:rFonts w:cs="Times New Roman"/>
          <w:u w:val="single"/>
        </w:rPr>
        <w:t>avoids it</w:t>
      </w:r>
      <w:r w:rsidRPr="009A73F2">
        <w:rPr>
          <w:rFonts w:cs="Times New Roman"/>
        </w:rPr>
        <w:t xml:space="preserve">. </w:t>
      </w:r>
    </w:p>
    <w:p w14:paraId="30786745" w14:textId="77777777" w:rsidR="00D73600" w:rsidRPr="009A73F2" w:rsidRDefault="00D73600" w:rsidP="00D73600">
      <w:r w:rsidRPr="009A73F2">
        <w:t xml:space="preserve">Q. Todd </w:t>
      </w:r>
      <w:r w:rsidRPr="009A73F2">
        <w:rPr>
          <w:rStyle w:val="Style13ptBold"/>
        </w:rPr>
        <w:t>Dickinson 19</w:t>
      </w:r>
      <w:r w:rsidRPr="009A73F2">
        <w:t xml:space="preserve">, Senior Partner with the Polsinelli law firm in Washington, DC, United States Senate Committee on the Judiciary Subcommittee on Intellectual Property Tuesday, “The State of Patent Eligibility in America: Part I,” 5/5/2019, https://www.judiciary.senate.gov/imo/media/doc/Dickinson%20Testimony.pdf, JL </w:t>
      </w:r>
    </w:p>
    <w:p w14:paraId="161E8A60" w14:textId="77777777" w:rsidR="00D73600" w:rsidRPr="009A73F2" w:rsidRDefault="00D73600" w:rsidP="00D73600">
      <w:pPr>
        <w:rPr>
          <w:sz w:val="16"/>
        </w:rPr>
      </w:pPr>
      <w:r w:rsidRPr="009A73F2">
        <w:rPr>
          <w:rStyle w:val="StyleUnderline"/>
        </w:rPr>
        <w:t>You will</w:t>
      </w:r>
      <w:r w:rsidRPr="009A73F2">
        <w:rPr>
          <w:sz w:val="16"/>
        </w:rPr>
        <w:t xml:space="preserve"> likely also </w:t>
      </w:r>
      <w:r w:rsidRPr="009A73F2">
        <w:rPr>
          <w:rStyle w:val="StyleUnderline"/>
        </w:rPr>
        <w:t>hear that this</w:t>
      </w:r>
      <w:r w:rsidRPr="009A73F2">
        <w:rPr>
          <w:sz w:val="16"/>
        </w:rPr>
        <w:t xml:space="preserve"> proposed </w:t>
      </w:r>
      <w:r w:rsidRPr="009A73F2">
        <w:rPr>
          <w:rStyle w:val="StyleUnderline"/>
        </w:rPr>
        <w:t xml:space="preserve">legislation will inevitably lead to </w:t>
      </w:r>
      <w:r w:rsidRPr="009A73F2">
        <w:rPr>
          <w:rStyle w:val="Emphasis"/>
        </w:rPr>
        <w:t>higher prices</w:t>
      </w:r>
      <w:r w:rsidRPr="009A73F2">
        <w:rPr>
          <w:sz w:val="16"/>
        </w:rPr>
        <w:t xml:space="preserve"> </w:t>
      </w:r>
      <w:r w:rsidRPr="009A73F2">
        <w:rPr>
          <w:rStyle w:val="StyleUnderline"/>
        </w:rPr>
        <w:t>for</w:t>
      </w:r>
      <w:r w:rsidRPr="009A73F2">
        <w:rPr>
          <w:sz w:val="16"/>
        </w:rPr>
        <w:t xml:space="preserve"> </w:t>
      </w:r>
      <w:r w:rsidRPr="009A73F2">
        <w:rPr>
          <w:rStyle w:val="Emphasis"/>
        </w:rPr>
        <w:t>drugs and diagnostic tests</w:t>
      </w:r>
      <w:r w:rsidRPr="009A73F2">
        <w:rPr>
          <w:sz w:val="16"/>
        </w:rPr>
        <w:t xml:space="preserve">, </w:t>
      </w:r>
      <w:r w:rsidRPr="009A73F2">
        <w:rPr>
          <w:rStyle w:val="StyleUnderline"/>
        </w:rPr>
        <w:t xml:space="preserve">presumably because it may become more difficult to </w:t>
      </w:r>
      <w:r w:rsidRPr="009A73F2">
        <w:rPr>
          <w:rStyle w:val="Emphasis"/>
        </w:rPr>
        <w:t>invalidate patents</w:t>
      </w:r>
      <w:r w:rsidRPr="009A73F2">
        <w:rPr>
          <w:sz w:val="16"/>
        </w:rPr>
        <w:t xml:space="preserve"> </w:t>
      </w:r>
      <w:r w:rsidRPr="009A73F2">
        <w:rPr>
          <w:rStyle w:val="StyleUnderline"/>
        </w:rPr>
        <w:t xml:space="preserve">of </w:t>
      </w:r>
      <w:r w:rsidRPr="009A73F2">
        <w:rPr>
          <w:rStyle w:val="Emphasis"/>
        </w:rPr>
        <w:t>questionable quality</w:t>
      </w:r>
      <w:r w:rsidRPr="009A73F2">
        <w:rPr>
          <w:sz w:val="16"/>
        </w:rPr>
        <w:t xml:space="preserve">. However, </w:t>
      </w:r>
      <w:r w:rsidRPr="009A73F2">
        <w:rPr>
          <w:rStyle w:val="StyleUnderline"/>
          <w:highlight w:val="cyan"/>
        </w:rPr>
        <w:t xml:space="preserve">it seems </w:t>
      </w:r>
      <w:r w:rsidRPr="009A73F2">
        <w:rPr>
          <w:rStyle w:val="Emphasis"/>
          <w:highlight w:val="cyan"/>
        </w:rPr>
        <w:t>equally possible</w:t>
      </w:r>
      <w:r w:rsidRPr="009A73F2">
        <w:rPr>
          <w:sz w:val="16"/>
        </w:rPr>
        <w:t xml:space="preserve">, </w:t>
      </w:r>
      <w:r w:rsidRPr="009A73F2">
        <w:rPr>
          <w:rStyle w:val="StyleUnderline"/>
          <w:highlight w:val="cyan"/>
        </w:rPr>
        <w:t>if</w:t>
      </w:r>
      <w:r w:rsidRPr="009A73F2">
        <w:rPr>
          <w:rStyle w:val="StyleUnderline"/>
        </w:rPr>
        <w:t xml:space="preserve"> the </w:t>
      </w:r>
      <w:r w:rsidRPr="009A73F2">
        <w:rPr>
          <w:rStyle w:val="StyleUnderline"/>
          <w:highlight w:val="cyan"/>
        </w:rPr>
        <w:t>statute is</w:t>
      </w:r>
      <w:r w:rsidRPr="009A73F2">
        <w:rPr>
          <w:sz w:val="16"/>
          <w:highlight w:val="cyan"/>
        </w:rPr>
        <w:t xml:space="preserve"> </w:t>
      </w:r>
      <w:r w:rsidRPr="009A73F2">
        <w:rPr>
          <w:rStyle w:val="Emphasis"/>
          <w:highlight w:val="cyan"/>
        </w:rPr>
        <w:t>drafted correctly</w:t>
      </w:r>
      <w:r w:rsidRPr="009A73F2">
        <w:rPr>
          <w:sz w:val="16"/>
        </w:rPr>
        <w:t xml:space="preserve">, </w:t>
      </w:r>
      <w:r w:rsidRPr="009A73F2">
        <w:rPr>
          <w:rStyle w:val="StyleUnderline"/>
        </w:rPr>
        <w:t xml:space="preserve">that </w:t>
      </w:r>
      <w:r w:rsidRPr="009A73F2">
        <w:rPr>
          <w:rStyle w:val="StyleUnderline"/>
          <w:highlight w:val="cyan"/>
        </w:rPr>
        <w:t xml:space="preserve">it will actually lead to </w:t>
      </w:r>
      <w:r w:rsidRPr="009A73F2">
        <w:rPr>
          <w:rStyle w:val="Emphasis"/>
          <w:highlight w:val="cyan"/>
        </w:rPr>
        <w:t>better</w:t>
      </w:r>
      <w:r w:rsidRPr="009A73F2">
        <w:rPr>
          <w:sz w:val="16"/>
        </w:rPr>
        <w:t xml:space="preserve">, </w:t>
      </w:r>
      <w:r w:rsidRPr="009A73F2">
        <w:rPr>
          <w:rStyle w:val="Emphasis"/>
          <w:highlight w:val="cyan"/>
        </w:rPr>
        <w:t>higher quality patents</w:t>
      </w:r>
      <w:r w:rsidRPr="009A73F2">
        <w:rPr>
          <w:sz w:val="16"/>
        </w:rPr>
        <w:t xml:space="preserve">, </w:t>
      </w:r>
      <w:r w:rsidRPr="009A73F2">
        <w:rPr>
          <w:rStyle w:val="StyleUnderline"/>
        </w:rPr>
        <w:t xml:space="preserve">since presumably </w:t>
      </w:r>
      <w:r w:rsidRPr="009A73F2">
        <w:rPr>
          <w:rStyle w:val="StyleUnderline"/>
          <w:highlight w:val="cyan"/>
        </w:rPr>
        <w:t>the rules will be</w:t>
      </w:r>
      <w:r w:rsidRPr="009A73F2">
        <w:rPr>
          <w:sz w:val="16"/>
          <w:highlight w:val="cyan"/>
        </w:rPr>
        <w:t xml:space="preserve"> </w:t>
      </w:r>
      <w:r w:rsidRPr="009A73F2">
        <w:rPr>
          <w:rStyle w:val="Emphasis"/>
          <w:highlight w:val="cyan"/>
        </w:rPr>
        <w:t>better known</w:t>
      </w:r>
      <w:r w:rsidRPr="009A73F2">
        <w:rPr>
          <w:sz w:val="16"/>
        </w:rPr>
        <w:t xml:space="preserve"> </w:t>
      </w:r>
      <w:r w:rsidRPr="009A73F2">
        <w:rPr>
          <w:rStyle w:val="StyleUnderline"/>
        </w:rPr>
        <w:t xml:space="preserve">and </w:t>
      </w:r>
      <w:r w:rsidRPr="009A73F2">
        <w:rPr>
          <w:rStyle w:val="Emphasis"/>
          <w:highlight w:val="cyan"/>
        </w:rPr>
        <w:t>easier to apply</w:t>
      </w:r>
      <w:r w:rsidRPr="009A73F2">
        <w:rPr>
          <w:sz w:val="16"/>
        </w:rPr>
        <w:t xml:space="preserve">. </w:t>
      </w:r>
      <w:r w:rsidRPr="009A73F2">
        <w:rPr>
          <w:rStyle w:val="StyleUnderline"/>
        </w:rPr>
        <w:t>This should result in</w:t>
      </w:r>
      <w:r w:rsidRPr="009A73F2">
        <w:rPr>
          <w:sz w:val="16"/>
        </w:rPr>
        <w:t xml:space="preserve"> </w:t>
      </w:r>
      <w:r w:rsidRPr="009A73F2">
        <w:rPr>
          <w:rStyle w:val="Emphasis"/>
        </w:rPr>
        <w:t>improved drafting</w:t>
      </w:r>
      <w:r w:rsidRPr="009A73F2">
        <w:rPr>
          <w:sz w:val="16"/>
        </w:rPr>
        <w:t xml:space="preserve">, </w:t>
      </w:r>
      <w:r w:rsidRPr="009A73F2">
        <w:rPr>
          <w:rStyle w:val="StyleUnderline"/>
          <w:highlight w:val="cyan"/>
        </w:rPr>
        <w:t>more</w:t>
      </w:r>
      <w:r w:rsidRPr="009A73F2">
        <w:rPr>
          <w:sz w:val="16"/>
        </w:rPr>
        <w:t xml:space="preserve"> skilled and </w:t>
      </w:r>
      <w:r w:rsidRPr="009A73F2">
        <w:rPr>
          <w:rStyle w:val="Emphasis"/>
          <w:highlight w:val="cyan"/>
        </w:rPr>
        <w:t>efficient examination</w:t>
      </w:r>
      <w:r w:rsidRPr="009A73F2">
        <w:rPr>
          <w:sz w:val="16"/>
        </w:rPr>
        <w:t xml:space="preserve"> </w:t>
      </w:r>
      <w:r w:rsidRPr="009A73F2">
        <w:rPr>
          <w:rStyle w:val="StyleUnderline"/>
        </w:rPr>
        <w:t xml:space="preserve">and </w:t>
      </w:r>
      <w:r w:rsidRPr="009A73F2">
        <w:rPr>
          <w:rStyle w:val="Emphasis"/>
        </w:rPr>
        <w:t>PTAB review</w:t>
      </w:r>
      <w:r w:rsidRPr="009A73F2">
        <w:rPr>
          <w:sz w:val="16"/>
        </w:rPr>
        <w:t xml:space="preserve">, </w:t>
      </w:r>
      <w:r w:rsidRPr="009A73F2">
        <w:rPr>
          <w:rStyle w:val="Emphasis"/>
        </w:rPr>
        <w:t>greater ability</w:t>
      </w:r>
      <w:r w:rsidRPr="009A73F2">
        <w:rPr>
          <w:sz w:val="16"/>
        </w:rPr>
        <w:t xml:space="preserve"> of the courts </w:t>
      </w:r>
      <w:r w:rsidRPr="009A73F2">
        <w:rPr>
          <w:rStyle w:val="StyleUnderline"/>
          <w:highlight w:val="cyan"/>
        </w:rPr>
        <w:t xml:space="preserve">to differentiate the </w:t>
      </w:r>
      <w:r w:rsidRPr="009A73F2">
        <w:rPr>
          <w:rStyle w:val="Emphasis"/>
          <w:highlight w:val="cyan"/>
        </w:rPr>
        <w:t>good from the bad</w:t>
      </w:r>
      <w:r w:rsidRPr="009A73F2">
        <w:rPr>
          <w:sz w:val="16"/>
        </w:rPr>
        <w:t xml:space="preserve">, and </w:t>
      </w:r>
      <w:r w:rsidRPr="009A73F2">
        <w:rPr>
          <w:rStyle w:val="StyleUnderline"/>
          <w:highlight w:val="cyan"/>
        </w:rPr>
        <w:t xml:space="preserve">increased </w:t>
      </w:r>
      <w:r w:rsidRPr="009A73F2">
        <w:rPr>
          <w:rStyle w:val="Emphasis"/>
          <w:highlight w:val="cyan"/>
        </w:rPr>
        <w:t>ease of understanding</w:t>
      </w:r>
      <w:r w:rsidRPr="009A73F2">
        <w:rPr>
          <w:sz w:val="16"/>
        </w:rPr>
        <w:t xml:space="preserve"> of </w:t>
      </w:r>
      <w:r w:rsidRPr="009A73F2">
        <w:rPr>
          <w:rStyle w:val="StyleUnderline"/>
        </w:rPr>
        <w:t xml:space="preserve">the metes and bounds by </w:t>
      </w:r>
      <w:r w:rsidRPr="009A73F2">
        <w:rPr>
          <w:rStyle w:val="Emphasis"/>
        </w:rPr>
        <w:t>competitors and the</w:t>
      </w:r>
      <w:r w:rsidRPr="009A73F2">
        <w:rPr>
          <w:sz w:val="16"/>
        </w:rPr>
        <w:t xml:space="preserve"> public.</w:t>
      </w:r>
    </w:p>
    <w:p w14:paraId="2CAF4338" w14:textId="77777777" w:rsidR="00D73600" w:rsidRPr="009A73F2" w:rsidRDefault="00D73600" w:rsidP="00D73600">
      <w:r w:rsidRPr="009A73F2">
        <w:rPr>
          <w:rStyle w:val="StyleUnderline"/>
          <w:highlight w:val="cyan"/>
        </w:rPr>
        <w:t>It is paradigmatic</w:t>
      </w:r>
      <w:r w:rsidRPr="009A73F2">
        <w:rPr>
          <w:rStyle w:val="StyleUnderline"/>
        </w:rPr>
        <w:t xml:space="preserve"> that most </w:t>
      </w:r>
      <w:r w:rsidRPr="009A73F2">
        <w:rPr>
          <w:rStyle w:val="StyleUnderline"/>
          <w:highlight w:val="cyan"/>
        </w:rPr>
        <w:t xml:space="preserve">businesses highly </w:t>
      </w:r>
      <w:r w:rsidRPr="009A73F2">
        <w:rPr>
          <w:rStyle w:val="Emphasis"/>
          <w:highlight w:val="cyan"/>
        </w:rPr>
        <w:t>value certainty</w:t>
      </w:r>
      <w:r w:rsidRPr="009A73F2">
        <w:rPr>
          <w:sz w:val="16"/>
        </w:rPr>
        <w:t xml:space="preserve">, among other possible scenarios, primarily </w:t>
      </w:r>
      <w:r w:rsidRPr="009A73F2">
        <w:rPr>
          <w:rStyle w:val="StyleUnderline"/>
          <w:highlight w:val="cyan"/>
        </w:rPr>
        <w:t>to facilitate</w:t>
      </w:r>
      <w:r w:rsidRPr="009A73F2">
        <w:rPr>
          <w:rStyle w:val="StyleUnderline"/>
        </w:rPr>
        <w:t xml:space="preserve"> </w:t>
      </w:r>
      <w:r w:rsidRPr="009A73F2">
        <w:rPr>
          <w:rStyle w:val="Emphasis"/>
        </w:rPr>
        <w:t xml:space="preserve">their </w:t>
      </w:r>
      <w:r w:rsidRPr="009A73F2">
        <w:rPr>
          <w:rStyle w:val="Emphasis"/>
          <w:highlight w:val="cyan"/>
        </w:rPr>
        <w:t>planning</w:t>
      </w:r>
      <w:r w:rsidRPr="009A73F2">
        <w:rPr>
          <w:sz w:val="16"/>
        </w:rPr>
        <w:t xml:space="preserve">, </w:t>
      </w:r>
      <w:r w:rsidRPr="009A73F2">
        <w:rPr>
          <w:rStyle w:val="Emphasis"/>
          <w:highlight w:val="cyan"/>
        </w:rPr>
        <w:t>budgeting and investment</w:t>
      </w:r>
      <w:r w:rsidRPr="009A73F2">
        <w:rPr>
          <w:sz w:val="16"/>
        </w:rPr>
        <w:t xml:space="preserve">. </w:t>
      </w:r>
      <w:r w:rsidRPr="009A73F2">
        <w:rPr>
          <w:rStyle w:val="StyleUnderline"/>
          <w:highlight w:val="cyan"/>
        </w:rPr>
        <w:t>This certainty</w:t>
      </w:r>
      <w:r w:rsidRPr="009A73F2">
        <w:rPr>
          <w:rStyle w:val="StyleUnderline"/>
        </w:rPr>
        <w:t xml:space="preserve"> of the rules</w:t>
      </w:r>
      <w:r w:rsidRPr="009A73F2">
        <w:rPr>
          <w:sz w:val="16"/>
        </w:rPr>
        <w:t xml:space="preserve">, however, also </w:t>
      </w:r>
      <w:r w:rsidRPr="009A73F2">
        <w:rPr>
          <w:rStyle w:val="Emphasis"/>
          <w:highlight w:val="cyan"/>
        </w:rPr>
        <w:t>benefits the public</w:t>
      </w:r>
      <w:r w:rsidRPr="009A73F2">
        <w:rPr>
          <w:sz w:val="16"/>
        </w:rPr>
        <w:t xml:space="preserve">, who should value it, as well, </w:t>
      </w:r>
      <w:r w:rsidRPr="009A73F2">
        <w:rPr>
          <w:rStyle w:val="StyleUnderline"/>
        </w:rPr>
        <w:t xml:space="preserve">allowing all to know what is in and what is out of the </w:t>
      </w:r>
      <w:r w:rsidRPr="009A73F2">
        <w:rPr>
          <w:rStyle w:val="Emphasis"/>
        </w:rPr>
        <w:t>boundaries of patent eligibilty</w:t>
      </w:r>
      <w:r w:rsidRPr="009A73F2">
        <w:rPr>
          <w:sz w:val="16"/>
        </w:rPr>
        <w:t xml:space="preserve">. Unfortunately, </w:t>
      </w:r>
      <w:r w:rsidRPr="009A73F2">
        <w:rPr>
          <w:rStyle w:val="StyleUnderline"/>
        </w:rPr>
        <w:t xml:space="preserve">the current rules are </w:t>
      </w:r>
      <w:r w:rsidRPr="009A73F2">
        <w:rPr>
          <w:rStyle w:val="Emphasis"/>
        </w:rPr>
        <w:t>unnecessarily ambiguous</w:t>
      </w:r>
      <w:r w:rsidRPr="009A73F2">
        <w:rPr>
          <w:sz w:val="16"/>
        </w:rPr>
        <w:t xml:space="preserve"> and uncertain, </w:t>
      </w:r>
      <w:r w:rsidRPr="009A73F2">
        <w:rPr>
          <w:rStyle w:val="StyleUnderline"/>
        </w:rPr>
        <w:t xml:space="preserve">and this uncertainty ends up serving </w:t>
      </w:r>
      <w:r w:rsidRPr="009A73F2">
        <w:rPr>
          <w:rStyle w:val="Emphasis"/>
        </w:rPr>
        <w:t>no one</w:t>
      </w:r>
      <w:r w:rsidRPr="009A73F2">
        <w:rPr>
          <w:rStyle w:val="StyleUnderline"/>
        </w:rPr>
        <w:t xml:space="preserve"> at</w:t>
      </w:r>
      <w:r w:rsidRPr="009A73F2">
        <w:rPr>
          <w:sz w:val="16"/>
        </w:rPr>
        <w:t xml:space="preserve"> </w:t>
      </w:r>
      <w:r w:rsidRPr="009A73F2">
        <w:rPr>
          <w:rStyle w:val="Emphasis"/>
        </w:rPr>
        <w:t>the end of the day</w:t>
      </w:r>
      <w:r w:rsidRPr="009A73F2">
        <w:rPr>
          <w:sz w:val="16"/>
        </w:rPr>
        <w:t>, least of all the system as a whole, long considered the global “gold standard” of patent systems.</w:t>
      </w:r>
    </w:p>
    <w:p w14:paraId="5AB2739D" w14:textId="77777777" w:rsidR="00D73600" w:rsidRPr="009A73F2" w:rsidRDefault="00D73600" w:rsidP="00D73600">
      <w:pPr>
        <w:pStyle w:val="Heading3"/>
        <w:rPr>
          <w:rFonts w:cs="Times New Roman"/>
        </w:rPr>
      </w:pPr>
      <w:r w:rsidRPr="009A73F2">
        <w:rPr>
          <w:rFonts w:cs="Times New Roman"/>
        </w:rPr>
        <w:t>Link---AT: Evergreening</w:t>
      </w:r>
    </w:p>
    <w:p w14:paraId="0B0A37B0" w14:textId="77777777" w:rsidR="00D73600" w:rsidRPr="009A73F2" w:rsidRDefault="00D73600" w:rsidP="00D73600">
      <w:pPr>
        <w:pStyle w:val="Heading4"/>
        <w:rPr>
          <w:rFonts w:cs="Times New Roman"/>
        </w:rPr>
      </w:pPr>
      <w:r w:rsidRPr="009A73F2">
        <w:rPr>
          <w:rFonts w:cs="Times New Roman"/>
        </w:rPr>
        <w:t>No evergreening.</w:t>
      </w:r>
    </w:p>
    <w:p w14:paraId="220712C3" w14:textId="77777777" w:rsidR="00D73600" w:rsidRPr="009A73F2" w:rsidRDefault="00D73600" w:rsidP="00D73600">
      <w:r w:rsidRPr="009A73F2">
        <w:t xml:space="preserve">Hans </w:t>
      </w:r>
      <w:r w:rsidRPr="009A73F2">
        <w:rPr>
          <w:rStyle w:val="Style13ptBold"/>
        </w:rPr>
        <w:t>Sauer 19</w:t>
      </w:r>
      <w:r w:rsidRPr="009A73F2">
        <w:t xml:space="preserve">, Ph.D., Deputy General Counsel and Vice President for Intellectual Property, Biotechnology Innovation Organization (BIO), Subcommittee on Intellectual Property Subcommittee Hearing on “The State of Patent Eligibility in America, Part II,” 6/5/2019, https://www.judiciary.senate.gov/imo/media/doc/Sauer%20Responses%20to%20QFRs.pdf, JL </w:t>
      </w:r>
    </w:p>
    <w:p w14:paraId="046782AF" w14:textId="77777777" w:rsidR="00D73600" w:rsidRPr="009A73F2" w:rsidRDefault="00D73600" w:rsidP="00D73600">
      <w:pPr>
        <w:rPr>
          <w:sz w:val="16"/>
        </w:rPr>
      </w:pPr>
      <w:r w:rsidRPr="009A73F2">
        <w:rPr>
          <w:sz w:val="16"/>
        </w:rPr>
        <w:t xml:space="preserve">5. There is an intense debate going on right now about what to do about the high cost of prescription drugs. </w:t>
      </w:r>
      <w:r w:rsidRPr="009A73F2">
        <w:rPr>
          <w:rStyle w:val="StyleUnderline"/>
        </w:rPr>
        <w:t xml:space="preserve">One </w:t>
      </w:r>
      <w:r w:rsidRPr="009A73F2">
        <w:rPr>
          <w:rStyle w:val="StyleUnderline"/>
          <w:highlight w:val="cyan"/>
        </w:rPr>
        <w:t>concern</w:t>
      </w:r>
      <w:r w:rsidRPr="009A73F2">
        <w:rPr>
          <w:rStyle w:val="StyleUnderline"/>
        </w:rPr>
        <w:t xml:space="preserve"> is </w:t>
      </w:r>
      <w:r w:rsidRPr="009A73F2">
        <w:rPr>
          <w:rStyle w:val="StyleUnderline"/>
          <w:highlight w:val="cyan"/>
        </w:rPr>
        <w:t>that pharmaceutical companies</w:t>
      </w:r>
      <w:r w:rsidRPr="009A73F2">
        <w:rPr>
          <w:rStyle w:val="StyleUnderline"/>
        </w:rPr>
        <w:t xml:space="preserve"> are </w:t>
      </w:r>
      <w:r w:rsidRPr="009A73F2">
        <w:rPr>
          <w:rStyle w:val="Emphasis"/>
          <w:highlight w:val="cyan"/>
        </w:rPr>
        <w:t>gam</w:t>
      </w:r>
      <w:r w:rsidRPr="009A73F2">
        <w:rPr>
          <w:rStyle w:val="Emphasis"/>
        </w:rPr>
        <w:t xml:space="preserve">ing the </w:t>
      </w:r>
      <w:r w:rsidRPr="009A73F2">
        <w:rPr>
          <w:rStyle w:val="Emphasis"/>
          <w:highlight w:val="cyan"/>
        </w:rPr>
        <w:t>patent system</w:t>
      </w:r>
      <w:r w:rsidRPr="009A73F2">
        <w:rPr>
          <w:rStyle w:val="StyleUnderline"/>
          <w:highlight w:val="cyan"/>
        </w:rPr>
        <w:t xml:space="preserve"> by</w:t>
      </w:r>
      <w:r w:rsidRPr="009A73F2">
        <w:rPr>
          <w:sz w:val="16"/>
        </w:rPr>
        <w:t xml:space="preserve"> </w:t>
      </w:r>
      <w:r w:rsidRPr="009A73F2">
        <w:rPr>
          <w:rStyle w:val="StyleUnderline"/>
        </w:rPr>
        <w:t xml:space="preserve">extending their </w:t>
      </w:r>
      <w:r w:rsidRPr="009A73F2">
        <w:rPr>
          <w:rStyle w:val="StyleUnderline"/>
          <w:highlight w:val="cyan"/>
        </w:rPr>
        <w:t xml:space="preserve">patent terms </w:t>
      </w:r>
      <w:r w:rsidRPr="009A73F2">
        <w:rPr>
          <w:rStyle w:val="Emphasis"/>
          <w:highlight w:val="cyan"/>
        </w:rPr>
        <w:t>through</w:t>
      </w:r>
      <w:r w:rsidRPr="009A73F2">
        <w:rPr>
          <w:rStyle w:val="Emphasis"/>
        </w:rPr>
        <w:t xml:space="preserve"> additional patents</w:t>
      </w:r>
      <w:r w:rsidRPr="009A73F2">
        <w:rPr>
          <w:sz w:val="16"/>
        </w:rPr>
        <w:t xml:space="preserve"> </w:t>
      </w:r>
      <w:r w:rsidRPr="009A73F2">
        <w:rPr>
          <w:rStyle w:val="StyleUnderline"/>
        </w:rPr>
        <w:t xml:space="preserve">on </w:t>
      </w:r>
      <w:r w:rsidRPr="009A73F2">
        <w:rPr>
          <w:rStyle w:val="Emphasis"/>
          <w:highlight w:val="cyan"/>
        </w:rPr>
        <w:t>minor changes</w:t>
      </w:r>
      <w:r w:rsidRPr="009A73F2">
        <w:rPr>
          <w:rStyle w:val="Emphasis"/>
        </w:rPr>
        <w:t xml:space="preserve"> to their drugs</w:t>
      </w:r>
      <w:r w:rsidRPr="009A73F2">
        <w:rPr>
          <w:sz w:val="16"/>
        </w:rPr>
        <w:t xml:space="preserve">. My understanding is that the </w:t>
      </w:r>
      <w:r w:rsidRPr="009A73F2">
        <w:rPr>
          <w:rStyle w:val="StyleUnderline"/>
        </w:rPr>
        <w:t xml:space="preserve">doctrine of </w:t>
      </w:r>
      <w:r w:rsidRPr="009A73F2">
        <w:rPr>
          <w:rStyle w:val="Emphasis"/>
        </w:rPr>
        <w:t>obviousness-type double patenting</w:t>
      </w:r>
      <w:r w:rsidRPr="009A73F2">
        <w:rPr>
          <w:sz w:val="16"/>
        </w:rPr>
        <w:t xml:space="preserve"> </w:t>
      </w:r>
      <w:r w:rsidRPr="009A73F2">
        <w:rPr>
          <w:rStyle w:val="StyleUnderline"/>
        </w:rPr>
        <w:t xml:space="preserve">is designed to </w:t>
      </w:r>
      <w:r w:rsidRPr="009A73F2">
        <w:rPr>
          <w:rStyle w:val="Emphasis"/>
        </w:rPr>
        <w:t>prevent this very thing</w:t>
      </w:r>
      <w:r w:rsidRPr="009A73F2">
        <w:rPr>
          <w:sz w:val="16"/>
        </w:rPr>
        <w:t>.</w:t>
      </w:r>
    </w:p>
    <w:p w14:paraId="120D1DC3" w14:textId="77777777" w:rsidR="00D73600" w:rsidRPr="009A73F2" w:rsidRDefault="00D73600" w:rsidP="00D73600">
      <w:pPr>
        <w:rPr>
          <w:sz w:val="16"/>
        </w:rPr>
      </w:pPr>
      <w:r w:rsidRPr="009A73F2">
        <w:rPr>
          <w:sz w:val="16"/>
        </w:rPr>
        <w:t>The Federal Circuit has explained that obviousness-type double patenting “is grounded in the text of the Patent Act” and specifically cited Section 101 for support.</w:t>
      </w:r>
    </w:p>
    <w:p w14:paraId="1C3B7F6F" w14:textId="77777777" w:rsidR="00D73600" w:rsidRPr="009A73F2" w:rsidRDefault="00D73600" w:rsidP="00D73600">
      <w:pPr>
        <w:rPr>
          <w:rStyle w:val="Emphasis"/>
        </w:rPr>
      </w:pPr>
      <w:r w:rsidRPr="009A73F2">
        <w:rPr>
          <w:rStyle w:val="StyleUnderline"/>
        </w:rPr>
        <w:t xml:space="preserve">Would the proposed </w:t>
      </w:r>
      <w:r w:rsidRPr="009A73F2">
        <w:rPr>
          <w:rStyle w:val="Emphasis"/>
        </w:rPr>
        <w:t>changes to Section 101</w:t>
      </w:r>
      <w:r w:rsidRPr="009A73F2">
        <w:rPr>
          <w:rStyle w:val="StyleUnderline"/>
        </w:rPr>
        <w:t xml:space="preserve"> and the </w:t>
      </w:r>
      <w:r w:rsidRPr="009A73F2">
        <w:rPr>
          <w:rStyle w:val="Emphasis"/>
        </w:rPr>
        <w:t>additional provision</w:t>
      </w:r>
      <w:r w:rsidRPr="009A73F2">
        <w:rPr>
          <w:sz w:val="16"/>
        </w:rPr>
        <w:t xml:space="preserve"> abrogating cases establishing judicial exceptions to Section 101 do </w:t>
      </w:r>
      <w:r w:rsidRPr="009A73F2">
        <w:rPr>
          <w:rStyle w:val="StyleUnderline"/>
        </w:rPr>
        <w:t xml:space="preserve">away with the doctrine of obviousness-type </w:t>
      </w:r>
      <w:r w:rsidRPr="009A73F2">
        <w:rPr>
          <w:rStyle w:val="Emphasis"/>
        </w:rPr>
        <w:t>double patenting?</w:t>
      </w:r>
      <w:r w:rsidRPr="009A73F2">
        <w:rPr>
          <w:sz w:val="16"/>
        </w:rPr>
        <w:t xml:space="preserve"> If so, </w:t>
      </w:r>
      <w:r w:rsidRPr="009A73F2">
        <w:rPr>
          <w:rStyle w:val="StyleUnderline"/>
        </w:rPr>
        <w:t>should the doctrine of obvious-type double patenting</w:t>
      </w:r>
      <w:r w:rsidRPr="009A73F2">
        <w:rPr>
          <w:sz w:val="16"/>
        </w:rPr>
        <w:t xml:space="preserve"> be </w:t>
      </w:r>
      <w:r w:rsidRPr="009A73F2">
        <w:rPr>
          <w:rStyle w:val="Emphasis"/>
        </w:rPr>
        <w:t>codified?</w:t>
      </w:r>
    </w:p>
    <w:p w14:paraId="319484A4" w14:textId="77777777" w:rsidR="00D73600" w:rsidRPr="009A73F2" w:rsidRDefault="00D73600" w:rsidP="00D73600">
      <w:pPr>
        <w:rPr>
          <w:sz w:val="16"/>
        </w:rPr>
      </w:pPr>
      <w:r w:rsidRPr="009A73F2">
        <w:rPr>
          <w:sz w:val="16"/>
        </w:rPr>
        <w:t xml:space="preserve">Answer: </w:t>
      </w:r>
      <w:r w:rsidRPr="009A73F2">
        <w:rPr>
          <w:rStyle w:val="Emphasis"/>
        </w:rPr>
        <w:t>No</w:t>
      </w:r>
      <w:r w:rsidRPr="009A73F2">
        <w:rPr>
          <w:sz w:val="16"/>
          <w:szCs w:val="16"/>
        </w:rPr>
        <w:t>,</w:t>
      </w:r>
      <w:r w:rsidRPr="009A73F2">
        <w:rPr>
          <w:sz w:val="16"/>
        </w:rPr>
        <w:t xml:space="preserve"> the proposed </w:t>
      </w:r>
      <w:r w:rsidRPr="009A73F2">
        <w:rPr>
          <w:rStyle w:val="StyleUnderline"/>
          <w:highlight w:val="cyan"/>
        </w:rPr>
        <w:t>changes to Section 101</w:t>
      </w:r>
      <w:r w:rsidRPr="009A73F2">
        <w:rPr>
          <w:sz w:val="16"/>
        </w:rPr>
        <w:t xml:space="preserve"> and the additional provision abrogating cases establishing judicial exceptions to Section 101 </w:t>
      </w:r>
      <w:r w:rsidRPr="009A73F2">
        <w:rPr>
          <w:rStyle w:val="StyleUnderline"/>
          <w:highlight w:val="cyan"/>
        </w:rPr>
        <w:t xml:space="preserve">would </w:t>
      </w:r>
      <w:r w:rsidRPr="009A73F2">
        <w:rPr>
          <w:rStyle w:val="Emphasis"/>
          <w:highlight w:val="cyan"/>
        </w:rPr>
        <w:t>not</w:t>
      </w:r>
      <w:r w:rsidRPr="009A73F2">
        <w:rPr>
          <w:rStyle w:val="StyleUnderline"/>
          <w:highlight w:val="cyan"/>
        </w:rPr>
        <w:t xml:space="preserve"> do away with</w:t>
      </w:r>
      <w:r w:rsidRPr="009A73F2">
        <w:rPr>
          <w:rStyle w:val="StyleUnderline"/>
        </w:rPr>
        <w:t xml:space="preserve"> the </w:t>
      </w:r>
      <w:r w:rsidRPr="009A73F2">
        <w:rPr>
          <w:rStyle w:val="StyleUnderline"/>
          <w:highlight w:val="cyan"/>
        </w:rPr>
        <w:t xml:space="preserve">doctrine of </w:t>
      </w:r>
      <w:r w:rsidRPr="009A73F2">
        <w:rPr>
          <w:rStyle w:val="Emphasis"/>
          <w:highlight w:val="cyan"/>
        </w:rPr>
        <w:t>obviousness-type double patenting</w:t>
      </w:r>
      <w:r w:rsidRPr="009A73F2">
        <w:rPr>
          <w:sz w:val="16"/>
        </w:rPr>
        <w:t xml:space="preserve">. </w:t>
      </w:r>
      <w:r w:rsidRPr="009A73F2">
        <w:rPr>
          <w:rStyle w:val="Emphasis"/>
        </w:rPr>
        <w:t>Double-patenting</w:t>
      </w:r>
      <w:r w:rsidRPr="009A73F2">
        <w:rPr>
          <w:sz w:val="16"/>
        </w:rPr>
        <w:t xml:space="preserve"> </w:t>
      </w:r>
      <w:r w:rsidRPr="009A73F2">
        <w:rPr>
          <w:rStyle w:val="StyleUnderline"/>
        </w:rPr>
        <w:t>is often discussed in terms of statutory double patenting and non-statutory obviousness-type</w:t>
      </w:r>
      <w:r w:rsidRPr="009A73F2">
        <w:rPr>
          <w:sz w:val="16"/>
        </w:rPr>
        <w:t xml:space="preserve"> </w:t>
      </w:r>
      <w:r w:rsidRPr="009A73F2">
        <w:rPr>
          <w:rStyle w:val="Emphasis"/>
        </w:rPr>
        <w:t>double patenting</w:t>
      </w:r>
      <w:r w:rsidRPr="009A73F2">
        <w:rPr>
          <w:sz w:val="16"/>
        </w:rPr>
        <w:t xml:space="preserve">. </w:t>
      </w:r>
      <w:r w:rsidRPr="009A73F2">
        <w:rPr>
          <w:rStyle w:val="StyleUnderline"/>
        </w:rPr>
        <w:t>The statutory double patenting prohibition</w:t>
      </w:r>
      <w:r w:rsidRPr="009A73F2">
        <w:rPr>
          <w:sz w:val="16"/>
        </w:rPr>
        <w:t xml:space="preserve"> </w:t>
      </w:r>
      <w:r w:rsidRPr="009A73F2">
        <w:rPr>
          <w:rStyle w:val="StyleUnderline"/>
        </w:rPr>
        <w:t xml:space="preserve">arises from the </w:t>
      </w:r>
      <w:r w:rsidRPr="009A73F2">
        <w:rPr>
          <w:rStyle w:val="Emphasis"/>
        </w:rPr>
        <w:t>portion of Section 101</w:t>
      </w:r>
      <w:r w:rsidRPr="009A73F2">
        <w:rPr>
          <w:sz w:val="16"/>
        </w:rPr>
        <w:t xml:space="preserve"> </w:t>
      </w:r>
      <w:r w:rsidRPr="009A73F2">
        <w:rPr>
          <w:rStyle w:val="StyleUnderline"/>
        </w:rPr>
        <w:t>that specifies that an applicant may obtain</w:t>
      </w:r>
      <w:r w:rsidRPr="009A73F2">
        <w:rPr>
          <w:sz w:val="16"/>
        </w:rPr>
        <w:t xml:space="preserve"> “</w:t>
      </w:r>
      <w:r w:rsidRPr="009A73F2">
        <w:rPr>
          <w:rStyle w:val="Emphasis"/>
        </w:rPr>
        <w:t>a patent</w:t>
      </w:r>
      <w:r w:rsidRPr="009A73F2">
        <w:rPr>
          <w:sz w:val="16"/>
        </w:rPr>
        <w:t xml:space="preserve">” (i.e., one patent) </w:t>
      </w:r>
      <w:r w:rsidRPr="009A73F2">
        <w:rPr>
          <w:rStyle w:val="StyleUnderline"/>
        </w:rPr>
        <w:t xml:space="preserve">for a given </w:t>
      </w:r>
      <w:r w:rsidRPr="009A73F2">
        <w:rPr>
          <w:rStyle w:val="Emphasis"/>
        </w:rPr>
        <w:t>invention or discovery</w:t>
      </w:r>
      <w:r w:rsidRPr="009A73F2">
        <w:rPr>
          <w:sz w:val="16"/>
        </w:rPr>
        <w:t xml:space="preserve">. </w:t>
      </w:r>
      <w:r w:rsidRPr="009A73F2">
        <w:rPr>
          <w:rStyle w:val="StyleUnderline"/>
        </w:rPr>
        <w:t xml:space="preserve">Courts have interpreted this to mean that an applicant cannot have more than </w:t>
      </w:r>
      <w:r w:rsidRPr="009A73F2">
        <w:rPr>
          <w:rStyle w:val="Emphasis"/>
        </w:rPr>
        <w:t>one patent</w:t>
      </w:r>
      <w:r w:rsidRPr="009A73F2">
        <w:rPr>
          <w:sz w:val="16"/>
        </w:rPr>
        <w:t xml:space="preserve"> </w:t>
      </w:r>
      <w:r w:rsidRPr="009A73F2">
        <w:rPr>
          <w:rStyle w:val="StyleUnderline"/>
        </w:rPr>
        <w:t xml:space="preserve">on a given </w:t>
      </w:r>
      <w:r w:rsidRPr="009A73F2">
        <w:rPr>
          <w:rStyle w:val="Emphasis"/>
        </w:rPr>
        <w:t>invention or discovery</w:t>
      </w:r>
      <w:r w:rsidRPr="009A73F2">
        <w:rPr>
          <w:sz w:val="16"/>
        </w:rPr>
        <w:t xml:space="preserve"> </w:t>
      </w:r>
      <w:r w:rsidRPr="009A73F2">
        <w:rPr>
          <w:rStyle w:val="StyleUnderline"/>
        </w:rPr>
        <w:t xml:space="preserve">even if the claims </w:t>
      </w:r>
      <w:r w:rsidRPr="009A73F2">
        <w:rPr>
          <w:rStyle w:val="Emphasis"/>
        </w:rPr>
        <w:t>vary slightly</w:t>
      </w:r>
      <w:r w:rsidRPr="009A73F2">
        <w:rPr>
          <w:rStyle w:val="StyleUnderline"/>
        </w:rPr>
        <w:t xml:space="preserve"> but</w:t>
      </w:r>
      <w:r w:rsidRPr="009A73F2">
        <w:rPr>
          <w:sz w:val="16"/>
        </w:rPr>
        <w:t xml:space="preserve"> </w:t>
      </w:r>
      <w:r w:rsidRPr="009A73F2">
        <w:rPr>
          <w:rStyle w:val="StyleUnderline"/>
        </w:rPr>
        <w:t>in a patentably-indistinct manner</w:t>
      </w:r>
      <w:r w:rsidRPr="009A73F2">
        <w:rPr>
          <w:sz w:val="16"/>
        </w:rPr>
        <w:t>. The proposed changes to Section 101 preserve this “a patent” language (“Whoever invents or discovers any useful process, machine, manufacture, or composition of matter, or any useful improvement thereof, may obtain a patent therefor, subject to the conditions and requirements of this title.” (emphasis added)). Non-statutory obviousness-type double patenting “is a judicially created doctrine grounded in public policy (a policy reflected in the patent statute) rather than based purely on the precise terms of the statute.” In re Longi, 759 F.2d 887, 892 (Fed.Cir.1985). Accordingly, a change to the language of Section 101 would have no effect on non-statutory double patenting.</w:t>
      </w:r>
    </w:p>
    <w:p w14:paraId="29B14DB6" w14:textId="77777777" w:rsidR="00D73600" w:rsidRPr="009A73F2" w:rsidRDefault="00D73600" w:rsidP="00D73600">
      <w:pPr>
        <w:rPr>
          <w:sz w:val="16"/>
        </w:rPr>
      </w:pPr>
      <w:r w:rsidRPr="009A73F2">
        <w:rPr>
          <w:rStyle w:val="StyleUnderline"/>
          <w:highlight w:val="cyan"/>
        </w:rPr>
        <w:t>While</w:t>
      </w:r>
      <w:r w:rsidRPr="009A73F2">
        <w:rPr>
          <w:rStyle w:val="StyleUnderline"/>
        </w:rPr>
        <w:t xml:space="preserve"> </w:t>
      </w:r>
      <w:r w:rsidRPr="009A73F2">
        <w:rPr>
          <w:rStyle w:val="Emphasis"/>
        </w:rPr>
        <w:t>patent-eligibility</w:t>
      </w:r>
      <w:r w:rsidRPr="009A73F2">
        <w:rPr>
          <w:rStyle w:val="StyleUnderline"/>
        </w:rPr>
        <w:t xml:space="preserve"> and </w:t>
      </w:r>
      <w:r w:rsidRPr="009A73F2">
        <w:rPr>
          <w:rStyle w:val="StyleUnderline"/>
          <w:highlight w:val="cyan"/>
        </w:rPr>
        <w:t>double patenting</w:t>
      </w:r>
      <w:r w:rsidRPr="009A73F2">
        <w:rPr>
          <w:rStyle w:val="StyleUnderline"/>
        </w:rPr>
        <w:t xml:space="preserve"> doctrines </w:t>
      </w:r>
      <w:r w:rsidRPr="009A73F2">
        <w:rPr>
          <w:rStyle w:val="StyleUnderline"/>
          <w:highlight w:val="cyan"/>
        </w:rPr>
        <w:t>find their</w:t>
      </w:r>
      <w:r w:rsidRPr="009A73F2">
        <w:rPr>
          <w:sz w:val="16"/>
          <w:highlight w:val="cyan"/>
        </w:rPr>
        <w:t xml:space="preserve"> </w:t>
      </w:r>
      <w:r w:rsidRPr="009A73F2">
        <w:rPr>
          <w:rStyle w:val="Emphasis"/>
          <w:highlight w:val="cyan"/>
        </w:rPr>
        <w:t>roots in Section 101</w:t>
      </w:r>
      <w:r w:rsidRPr="009A73F2">
        <w:rPr>
          <w:sz w:val="16"/>
        </w:rPr>
        <w:t xml:space="preserve">, </w:t>
      </w:r>
      <w:r w:rsidRPr="009A73F2">
        <w:rPr>
          <w:rStyle w:val="StyleUnderline"/>
          <w:highlight w:val="cyan"/>
        </w:rPr>
        <w:t xml:space="preserve">they are </w:t>
      </w:r>
      <w:r w:rsidRPr="009A73F2">
        <w:rPr>
          <w:rStyle w:val="Emphasis"/>
          <w:highlight w:val="cyan"/>
        </w:rPr>
        <w:t>distinct</w:t>
      </w:r>
      <w:r w:rsidRPr="009A73F2">
        <w:rPr>
          <w:rStyle w:val="Emphasis"/>
        </w:rPr>
        <w:t xml:space="preserve"> concepts</w:t>
      </w:r>
      <w:r w:rsidRPr="009A73F2">
        <w:rPr>
          <w:sz w:val="16"/>
        </w:rPr>
        <w:t xml:space="preserve">. Accordingly, </w:t>
      </w:r>
      <w:r w:rsidRPr="009A73F2">
        <w:rPr>
          <w:rStyle w:val="StyleUnderline"/>
          <w:highlight w:val="cyan"/>
        </w:rPr>
        <w:t>abrogating cases that establish</w:t>
      </w:r>
      <w:r w:rsidRPr="009A73F2">
        <w:rPr>
          <w:rStyle w:val="StyleUnderline"/>
        </w:rPr>
        <w:t xml:space="preserve"> or interpret </w:t>
      </w:r>
      <w:r w:rsidRPr="009A73F2">
        <w:rPr>
          <w:rStyle w:val="Emphasis"/>
          <w:highlight w:val="cyan"/>
        </w:rPr>
        <w:t>judicially created exceptions</w:t>
      </w:r>
      <w:r w:rsidRPr="009A73F2">
        <w:rPr>
          <w:sz w:val="16"/>
        </w:rPr>
        <w:t xml:space="preserve"> to subject matter eligibility </w:t>
      </w:r>
      <w:r w:rsidRPr="009A73F2">
        <w:rPr>
          <w:rStyle w:val="StyleUnderline"/>
        </w:rPr>
        <w:t xml:space="preserve">will </w:t>
      </w:r>
      <w:r w:rsidRPr="009A73F2">
        <w:rPr>
          <w:rStyle w:val="StyleUnderline"/>
          <w:highlight w:val="cyan"/>
        </w:rPr>
        <w:t xml:space="preserve">have </w:t>
      </w:r>
      <w:r w:rsidRPr="009A73F2">
        <w:rPr>
          <w:rStyle w:val="Emphasis"/>
          <w:highlight w:val="cyan"/>
        </w:rPr>
        <w:t>no effect</w:t>
      </w:r>
      <w:r w:rsidRPr="009A73F2">
        <w:rPr>
          <w:rStyle w:val="StyleUnderline"/>
          <w:highlight w:val="cyan"/>
        </w:rPr>
        <w:t xml:space="preserve"> on</w:t>
      </w:r>
      <w:r w:rsidRPr="009A73F2">
        <w:rPr>
          <w:sz w:val="16"/>
        </w:rPr>
        <w:t xml:space="preserve"> </w:t>
      </w:r>
      <w:r w:rsidRPr="009A73F2">
        <w:rPr>
          <w:rStyle w:val="StyleUnderline"/>
        </w:rPr>
        <w:t xml:space="preserve">the </w:t>
      </w:r>
      <w:r w:rsidRPr="009A73F2">
        <w:rPr>
          <w:rStyle w:val="StyleUnderline"/>
          <w:highlight w:val="cyan"/>
        </w:rPr>
        <w:t xml:space="preserve">prohibition against </w:t>
      </w:r>
      <w:r w:rsidRPr="009A73F2">
        <w:rPr>
          <w:rStyle w:val="Emphasis"/>
          <w:highlight w:val="cyan"/>
        </w:rPr>
        <w:t>double patenting</w:t>
      </w:r>
      <w:r w:rsidRPr="009A73F2">
        <w:rPr>
          <w:sz w:val="16"/>
        </w:rPr>
        <w:t xml:space="preserve">. </w:t>
      </w:r>
      <w:r w:rsidRPr="009A73F2">
        <w:rPr>
          <w:rStyle w:val="StyleUnderline"/>
        </w:rPr>
        <w:t xml:space="preserve">The Section 101 cases to be abrogated identify </w:t>
      </w:r>
      <w:r w:rsidRPr="009A73F2">
        <w:rPr>
          <w:rStyle w:val="Emphasis"/>
        </w:rPr>
        <w:t>categories of subject matter</w:t>
      </w:r>
      <w:r w:rsidRPr="009A73F2">
        <w:rPr>
          <w:sz w:val="16"/>
        </w:rPr>
        <w:t xml:space="preserve"> </w:t>
      </w:r>
      <w:r w:rsidRPr="009A73F2">
        <w:rPr>
          <w:rStyle w:val="StyleUnderline"/>
        </w:rPr>
        <w:t xml:space="preserve">that are ineligible </w:t>
      </w:r>
      <w:r w:rsidRPr="009A73F2">
        <w:rPr>
          <w:rStyle w:val="Emphasis"/>
        </w:rPr>
        <w:t>for patenting</w:t>
      </w:r>
      <w:r w:rsidRPr="009A73F2">
        <w:rPr>
          <w:sz w:val="16"/>
        </w:rPr>
        <w:t xml:space="preserve">, </w:t>
      </w:r>
      <w:r w:rsidRPr="009A73F2">
        <w:rPr>
          <w:rStyle w:val="StyleUnderline"/>
        </w:rPr>
        <w:t xml:space="preserve">meaning that </w:t>
      </w:r>
      <w:r w:rsidRPr="009A73F2">
        <w:rPr>
          <w:rStyle w:val="Emphasis"/>
        </w:rPr>
        <w:t>no patent</w:t>
      </w:r>
      <w:r w:rsidRPr="009A73F2">
        <w:rPr>
          <w:sz w:val="16"/>
        </w:rPr>
        <w:t xml:space="preserve"> </w:t>
      </w:r>
      <w:r w:rsidRPr="009A73F2">
        <w:rPr>
          <w:rStyle w:val="StyleUnderline"/>
        </w:rPr>
        <w:t xml:space="preserve">may be obtained on that </w:t>
      </w:r>
      <w:r w:rsidRPr="009A73F2">
        <w:rPr>
          <w:rStyle w:val="Emphasis"/>
        </w:rPr>
        <w:t>subject matter</w:t>
      </w:r>
      <w:r w:rsidRPr="009A73F2">
        <w:rPr>
          <w:sz w:val="16"/>
        </w:rPr>
        <w:t xml:space="preserve">. On the other hand, </w:t>
      </w:r>
      <w:r w:rsidRPr="009A73F2">
        <w:rPr>
          <w:rStyle w:val="Emphasis"/>
        </w:rPr>
        <w:t>double patenting</w:t>
      </w:r>
      <w:r w:rsidRPr="009A73F2">
        <w:rPr>
          <w:sz w:val="16"/>
        </w:rPr>
        <w:t xml:space="preserve"> </w:t>
      </w:r>
      <w:r w:rsidRPr="009A73F2">
        <w:rPr>
          <w:rStyle w:val="StyleUnderline"/>
        </w:rPr>
        <w:t xml:space="preserve">affirmatively permits patenting of </w:t>
      </w:r>
      <w:r w:rsidRPr="009A73F2">
        <w:rPr>
          <w:rStyle w:val="Emphasis"/>
        </w:rPr>
        <w:t>subject matter</w:t>
      </w:r>
      <w:r w:rsidRPr="009A73F2">
        <w:rPr>
          <w:sz w:val="16"/>
        </w:rPr>
        <w:t xml:space="preserve">, but </w:t>
      </w:r>
      <w:r w:rsidRPr="009A73F2">
        <w:rPr>
          <w:rStyle w:val="StyleUnderline"/>
        </w:rPr>
        <w:t xml:space="preserve">does so in a way such that there can be only one patent for </w:t>
      </w:r>
      <w:r w:rsidRPr="009A73F2">
        <w:rPr>
          <w:rStyle w:val="Emphasis"/>
        </w:rPr>
        <w:t>a given invention</w:t>
      </w:r>
      <w:r w:rsidRPr="009A73F2">
        <w:rPr>
          <w:sz w:val="16"/>
        </w:rPr>
        <w:t>.</w:t>
      </w:r>
    </w:p>
    <w:p w14:paraId="11FF198F" w14:textId="77777777" w:rsidR="00D73600" w:rsidRPr="009A73F2" w:rsidRDefault="00D73600" w:rsidP="00D73600">
      <w:pPr>
        <w:rPr>
          <w:sz w:val="16"/>
        </w:rPr>
      </w:pPr>
      <w:r w:rsidRPr="009A73F2">
        <w:rPr>
          <w:sz w:val="16"/>
        </w:rPr>
        <w:t xml:space="preserve">Although </w:t>
      </w:r>
      <w:r w:rsidRPr="009A73F2">
        <w:rPr>
          <w:rStyle w:val="StyleUnderline"/>
        </w:rPr>
        <w:t xml:space="preserve">the </w:t>
      </w:r>
      <w:r w:rsidRPr="009A73F2">
        <w:rPr>
          <w:rStyle w:val="StyleUnderline"/>
          <w:highlight w:val="cyan"/>
        </w:rPr>
        <w:t>proposed legislation</w:t>
      </w:r>
      <w:r w:rsidRPr="009A73F2">
        <w:rPr>
          <w:sz w:val="16"/>
        </w:rPr>
        <w:t xml:space="preserve">, including the intent to abrogate certain cases relating to Section 101 patent-eligibility, </w:t>
      </w:r>
      <w:r w:rsidRPr="009A73F2">
        <w:rPr>
          <w:rStyle w:val="StyleUnderline"/>
          <w:highlight w:val="cyan"/>
        </w:rPr>
        <w:t xml:space="preserve">will not adversely impact double </w:t>
      </w:r>
      <w:r w:rsidRPr="009A73F2">
        <w:rPr>
          <w:rStyle w:val="Emphasis"/>
          <w:highlight w:val="cyan"/>
        </w:rPr>
        <w:t>patenting doctrines</w:t>
      </w:r>
      <w:r w:rsidRPr="009A73F2">
        <w:rPr>
          <w:sz w:val="16"/>
        </w:rPr>
        <w:t xml:space="preserve">, I can report that </w:t>
      </w:r>
      <w:r w:rsidRPr="009A73F2">
        <w:rPr>
          <w:rStyle w:val="StyleUnderline"/>
        </w:rPr>
        <w:t xml:space="preserve">double patenting jurisprudence has experienced </w:t>
      </w:r>
      <w:r w:rsidRPr="009A73F2">
        <w:rPr>
          <w:rStyle w:val="Emphasis"/>
        </w:rPr>
        <w:t>new developments</w:t>
      </w:r>
      <w:r w:rsidRPr="009A73F2">
        <w:rPr>
          <w:sz w:val="16"/>
        </w:rPr>
        <w:t xml:space="preserve"> in recent years. BIO would welcome the opportunity to work on double patenting legislation with interested members of Congress.</w:t>
      </w:r>
    </w:p>
    <w:p w14:paraId="02843FA5" w14:textId="77777777" w:rsidR="00D73600" w:rsidRPr="009A73F2" w:rsidRDefault="00D73600" w:rsidP="00D73600">
      <w:pPr>
        <w:pStyle w:val="Heading4"/>
        <w:rPr>
          <w:rFonts w:cs="Times New Roman"/>
        </w:rPr>
      </w:pPr>
      <w:r w:rsidRPr="009A73F2">
        <w:rPr>
          <w:rFonts w:cs="Times New Roman"/>
        </w:rPr>
        <w:t xml:space="preserve">The AFF doesn’t cause it.  </w:t>
      </w:r>
    </w:p>
    <w:p w14:paraId="268A555D" w14:textId="77777777" w:rsidR="00D73600" w:rsidRPr="009A73F2" w:rsidRDefault="00D73600" w:rsidP="00D73600">
      <w:r w:rsidRPr="009A73F2">
        <w:t xml:space="preserve">David O. </w:t>
      </w:r>
      <w:r w:rsidRPr="009A73F2">
        <w:rPr>
          <w:rStyle w:val="Style13ptBold"/>
        </w:rPr>
        <w:t>Taylor 19</w:t>
      </w:r>
      <w:r w:rsidRPr="009A73F2">
        <w:t xml:space="preserve">, Professor of Law and Director of the Tsai Center for Law, Science and Innovation, SMU Dedman School of Law, J.D., 2003, Harvard Law School; B.S., 1999, Texas A&amp;M University, Subcommittee on Intellectual Property Subcommittee Hearing on “The State of Patent Eligibility in America, Part I,” 6/4/2019, https://www.judiciary.senate.gov/imo/media/doc/Taylor%20Responses%20to%20QFRs.pdf, JL </w:t>
      </w:r>
    </w:p>
    <w:p w14:paraId="23F9A203" w14:textId="77777777" w:rsidR="00D73600" w:rsidRPr="009A73F2" w:rsidRDefault="00D73600" w:rsidP="00D73600">
      <w:pPr>
        <w:rPr>
          <w:sz w:val="16"/>
        </w:rPr>
      </w:pPr>
      <w:r w:rsidRPr="009A73F2">
        <w:rPr>
          <w:sz w:val="16"/>
        </w:rPr>
        <w:t xml:space="preserve">5. </w:t>
      </w:r>
      <w:r w:rsidRPr="009A73F2">
        <w:rPr>
          <w:rStyle w:val="StyleUnderline"/>
        </w:rPr>
        <w:t xml:space="preserve">There is an </w:t>
      </w:r>
      <w:r w:rsidRPr="009A73F2">
        <w:rPr>
          <w:rStyle w:val="Emphasis"/>
        </w:rPr>
        <w:t>intense debate</w:t>
      </w:r>
      <w:r w:rsidRPr="009A73F2">
        <w:rPr>
          <w:sz w:val="16"/>
        </w:rPr>
        <w:t xml:space="preserve"> </w:t>
      </w:r>
      <w:r w:rsidRPr="009A73F2">
        <w:rPr>
          <w:rStyle w:val="StyleUnderline"/>
        </w:rPr>
        <w:t xml:space="preserve">going on </w:t>
      </w:r>
      <w:r w:rsidRPr="009A73F2">
        <w:rPr>
          <w:rStyle w:val="Emphasis"/>
        </w:rPr>
        <w:t>right now</w:t>
      </w:r>
      <w:r w:rsidRPr="009A73F2">
        <w:rPr>
          <w:sz w:val="16"/>
        </w:rPr>
        <w:t xml:space="preserve"> </w:t>
      </w:r>
      <w:r w:rsidRPr="009A73F2">
        <w:rPr>
          <w:rStyle w:val="StyleUnderline"/>
        </w:rPr>
        <w:t xml:space="preserve">about what to do about the </w:t>
      </w:r>
      <w:r w:rsidRPr="009A73F2">
        <w:rPr>
          <w:rStyle w:val="Emphasis"/>
        </w:rPr>
        <w:t>high cost of prescription drugs</w:t>
      </w:r>
      <w:r w:rsidRPr="009A73F2">
        <w:rPr>
          <w:sz w:val="16"/>
        </w:rPr>
        <w:t xml:space="preserve">. </w:t>
      </w:r>
      <w:r w:rsidRPr="009A73F2">
        <w:rPr>
          <w:rStyle w:val="StyleUnderline"/>
          <w:highlight w:val="cyan"/>
        </w:rPr>
        <w:t>One concern is</w:t>
      </w:r>
      <w:r w:rsidRPr="009A73F2">
        <w:rPr>
          <w:sz w:val="16"/>
        </w:rPr>
        <w:t xml:space="preserve"> that </w:t>
      </w:r>
      <w:r w:rsidRPr="009A73F2">
        <w:rPr>
          <w:rStyle w:val="Emphasis"/>
          <w:highlight w:val="cyan"/>
        </w:rPr>
        <w:t>pharmaceutical companies</w:t>
      </w:r>
      <w:r w:rsidRPr="009A73F2">
        <w:rPr>
          <w:sz w:val="16"/>
        </w:rPr>
        <w:t xml:space="preserve"> </w:t>
      </w:r>
      <w:r w:rsidRPr="009A73F2">
        <w:rPr>
          <w:rStyle w:val="StyleUnderline"/>
        </w:rPr>
        <w:t xml:space="preserve">are </w:t>
      </w:r>
      <w:r w:rsidRPr="009A73F2">
        <w:rPr>
          <w:rStyle w:val="Emphasis"/>
          <w:highlight w:val="cyan"/>
        </w:rPr>
        <w:t>gaming the patent system</w:t>
      </w:r>
      <w:r w:rsidRPr="009A73F2">
        <w:rPr>
          <w:rStyle w:val="StyleUnderline"/>
          <w:highlight w:val="cyan"/>
        </w:rPr>
        <w:t xml:space="preserve"> by</w:t>
      </w:r>
      <w:r w:rsidRPr="009A73F2">
        <w:rPr>
          <w:rStyle w:val="StyleUnderline"/>
        </w:rPr>
        <w:t xml:space="preserve"> extending</w:t>
      </w:r>
      <w:r w:rsidRPr="009A73F2">
        <w:rPr>
          <w:sz w:val="16"/>
        </w:rPr>
        <w:t xml:space="preserve"> </w:t>
      </w:r>
      <w:r w:rsidRPr="009A73F2">
        <w:rPr>
          <w:rStyle w:val="StyleUnderline"/>
        </w:rPr>
        <w:t xml:space="preserve">their </w:t>
      </w:r>
      <w:r w:rsidRPr="009A73F2">
        <w:rPr>
          <w:rStyle w:val="StyleUnderline"/>
          <w:highlight w:val="cyan"/>
        </w:rPr>
        <w:t>patent terms through</w:t>
      </w:r>
      <w:r w:rsidRPr="009A73F2">
        <w:rPr>
          <w:sz w:val="16"/>
          <w:highlight w:val="cyan"/>
        </w:rPr>
        <w:t xml:space="preserve"> </w:t>
      </w:r>
      <w:r w:rsidRPr="009A73F2">
        <w:rPr>
          <w:rStyle w:val="Emphasis"/>
          <w:highlight w:val="cyan"/>
        </w:rPr>
        <w:t>additional patents</w:t>
      </w:r>
      <w:r w:rsidRPr="009A73F2">
        <w:rPr>
          <w:sz w:val="16"/>
          <w:highlight w:val="cyan"/>
        </w:rPr>
        <w:t xml:space="preserve"> </w:t>
      </w:r>
      <w:r w:rsidRPr="009A73F2">
        <w:rPr>
          <w:rStyle w:val="StyleUnderline"/>
          <w:highlight w:val="cyan"/>
        </w:rPr>
        <w:t>on minor changes</w:t>
      </w:r>
      <w:r w:rsidRPr="009A73F2">
        <w:rPr>
          <w:sz w:val="16"/>
        </w:rPr>
        <w:t xml:space="preserve"> </w:t>
      </w:r>
      <w:r w:rsidRPr="009A73F2">
        <w:rPr>
          <w:rStyle w:val="Emphasis"/>
        </w:rPr>
        <w:t>to their drugs</w:t>
      </w:r>
      <w:r w:rsidRPr="009A73F2">
        <w:rPr>
          <w:sz w:val="16"/>
        </w:rPr>
        <w:t>. My understanding is that the doctrine of obviousness-type double patenting is designed to prevent this very thing.</w:t>
      </w:r>
    </w:p>
    <w:p w14:paraId="3AC913AC" w14:textId="77777777" w:rsidR="00D73600" w:rsidRPr="009A73F2" w:rsidRDefault="00D73600" w:rsidP="00D73600">
      <w:pPr>
        <w:rPr>
          <w:sz w:val="16"/>
        </w:rPr>
      </w:pPr>
      <w:r w:rsidRPr="009A73F2">
        <w:rPr>
          <w:sz w:val="16"/>
        </w:rPr>
        <w:t>The Federal Circuit has explained that obviousness-type double patenting “is grounded in the text of the Patent Act” and specifically cited Section 101 for support.</w:t>
      </w:r>
    </w:p>
    <w:p w14:paraId="4F048B5E" w14:textId="77777777" w:rsidR="00D73600" w:rsidRPr="009A73F2" w:rsidRDefault="00D73600" w:rsidP="00D73600">
      <w:pPr>
        <w:rPr>
          <w:sz w:val="16"/>
        </w:rPr>
      </w:pPr>
      <w:r w:rsidRPr="009A73F2">
        <w:rPr>
          <w:rStyle w:val="StyleUnderline"/>
        </w:rPr>
        <w:t xml:space="preserve">Would the </w:t>
      </w:r>
      <w:r w:rsidRPr="009A73F2">
        <w:rPr>
          <w:rStyle w:val="Emphasis"/>
        </w:rPr>
        <w:t>proposed changes to Section 101</w:t>
      </w:r>
      <w:r w:rsidRPr="009A73F2">
        <w:rPr>
          <w:sz w:val="16"/>
        </w:rPr>
        <w:t xml:space="preserve"> and the additional provision abrogating cases establishing judicial exceptions to Section 101 </w:t>
      </w:r>
      <w:r w:rsidRPr="009A73F2">
        <w:rPr>
          <w:rStyle w:val="StyleUnderline"/>
        </w:rPr>
        <w:t xml:space="preserve">do away with the doctrine of obviousness-type </w:t>
      </w:r>
      <w:r w:rsidRPr="009A73F2">
        <w:rPr>
          <w:rStyle w:val="Emphasis"/>
        </w:rPr>
        <w:t>double patenting?</w:t>
      </w:r>
      <w:r w:rsidRPr="009A73F2">
        <w:rPr>
          <w:sz w:val="16"/>
        </w:rPr>
        <w:t xml:space="preserve"> If so, should the doctrine of obvious-type double patenting be codified?</w:t>
      </w:r>
    </w:p>
    <w:p w14:paraId="7C6385D6" w14:textId="77777777" w:rsidR="00D73600" w:rsidRDefault="00D73600" w:rsidP="00D73600">
      <w:pPr>
        <w:rPr>
          <w:sz w:val="16"/>
        </w:rPr>
      </w:pPr>
      <w:r w:rsidRPr="009A73F2">
        <w:rPr>
          <w:rStyle w:val="StyleUnderline"/>
          <w:highlight w:val="cyan"/>
        </w:rPr>
        <w:t xml:space="preserve">The </w:t>
      </w:r>
      <w:r w:rsidRPr="009A73F2">
        <w:rPr>
          <w:rStyle w:val="Emphasis"/>
          <w:highlight w:val="cyan"/>
        </w:rPr>
        <w:t>proposed changes</w:t>
      </w:r>
      <w:r w:rsidRPr="009A73F2">
        <w:rPr>
          <w:sz w:val="16"/>
        </w:rPr>
        <w:t xml:space="preserve"> to the text of Section 101 </w:t>
      </w:r>
      <w:r w:rsidRPr="009A73F2">
        <w:rPr>
          <w:rStyle w:val="StyleUnderline"/>
          <w:highlight w:val="cyan"/>
        </w:rPr>
        <w:t>would not do away with the doctrine of</w:t>
      </w:r>
      <w:r w:rsidRPr="009A73F2">
        <w:rPr>
          <w:sz w:val="16"/>
          <w:highlight w:val="cyan"/>
        </w:rPr>
        <w:t xml:space="preserve"> </w:t>
      </w:r>
      <w:r w:rsidRPr="009A73F2">
        <w:rPr>
          <w:rStyle w:val="Emphasis"/>
          <w:highlight w:val="cyan"/>
        </w:rPr>
        <w:t>obvious-type double patenting</w:t>
      </w:r>
      <w:r w:rsidRPr="009A73F2">
        <w:rPr>
          <w:sz w:val="16"/>
        </w:rPr>
        <w:t xml:space="preserve">. </w:t>
      </w:r>
      <w:r w:rsidRPr="009A73F2">
        <w:rPr>
          <w:rStyle w:val="Emphasis"/>
        </w:rPr>
        <w:t>Obvious-type double patenting</w:t>
      </w:r>
      <w:r w:rsidRPr="009A73F2">
        <w:rPr>
          <w:rStyle w:val="StyleUnderline"/>
        </w:rPr>
        <w:t xml:space="preserve"> is </w:t>
      </w:r>
      <w:r w:rsidRPr="009A73F2">
        <w:rPr>
          <w:rStyle w:val="StyleUnderline"/>
          <w:highlight w:val="cyan"/>
        </w:rPr>
        <w:t>based upon</w:t>
      </w:r>
      <w:r w:rsidRPr="009A73F2">
        <w:rPr>
          <w:rStyle w:val="StyleUnderline"/>
        </w:rPr>
        <w:t xml:space="preserve"> the </w:t>
      </w:r>
      <w:r w:rsidRPr="009A73F2">
        <w:rPr>
          <w:rStyle w:val="StyleUnderline"/>
          <w:highlight w:val="cyan"/>
        </w:rPr>
        <w:t>phrase</w:t>
      </w:r>
      <w:r w:rsidRPr="009A73F2">
        <w:rPr>
          <w:sz w:val="16"/>
        </w:rPr>
        <w:t xml:space="preserve"> “</w:t>
      </w:r>
      <w:r w:rsidRPr="009A73F2">
        <w:rPr>
          <w:rStyle w:val="Emphasis"/>
          <w:highlight w:val="cyan"/>
        </w:rPr>
        <w:t>may obtain a patent</w:t>
      </w:r>
      <w:r w:rsidRPr="009A73F2">
        <w:rPr>
          <w:sz w:val="16"/>
        </w:rPr>
        <w:t xml:space="preserve">” in the existing Section 101.35 </w:t>
      </w:r>
      <w:r w:rsidRPr="009A73F2">
        <w:rPr>
          <w:rStyle w:val="StyleUnderline"/>
        </w:rPr>
        <w:t xml:space="preserve">The proposed reform </w:t>
      </w:r>
      <w:r w:rsidRPr="009A73F2">
        <w:rPr>
          <w:rStyle w:val="Emphasis"/>
        </w:rPr>
        <w:t>would not change this phrase</w:t>
      </w:r>
      <w:r w:rsidRPr="009A73F2">
        <w:rPr>
          <w:sz w:val="16"/>
        </w:rPr>
        <w:t>.</w:t>
      </w:r>
    </w:p>
    <w:p w14:paraId="4E37F6D5" w14:textId="496DF20F" w:rsidR="00C17BAC" w:rsidRDefault="00C17BAC" w:rsidP="00C17BAC">
      <w:pPr>
        <w:pStyle w:val="Heading3"/>
      </w:pPr>
      <w:r>
        <w:t>Internal---2AC</w:t>
      </w:r>
    </w:p>
    <w:p w14:paraId="54051BCD" w14:textId="77777777" w:rsidR="00C17BAC" w:rsidRDefault="00C17BAC" w:rsidP="00C17BAC">
      <w:pPr>
        <w:pStyle w:val="Heading4"/>
      </w:pPr>
      <w:r>
        <w:t xml:space="preserve">Litany of alt causes to terror, but crypto is the </w:t>
      </w:r>
      <w:r w:rsidRPr="00C36612">
        <w:rPr>
          <w:u w:val="single"/>
        </w:rPr>
        <w:t>largest one</w:t>
      </w:r>
    </w:p>
    <w:p w14:paraId="630859D1" w14:textId="77777777" w:rsidR="00C17BAC" w:rsidRPr="00C36612" w:rsidRDefault="00C17BAC" w:rsidP="00C17BAC">
      <w:r w:rsidRPr="00C36612">
        <w:rPr>
          <w:b/>
          <w:bCs/>
          <w:sz w:val="26"/>
          <w:szCs w:val="26"/>
        </w:rPr>
        <w:t>Pladson 23</w:t>
      </w:r>
      <w:r>
        <w:t xml:space="preserve"> [Kristie; </w:t>
      </w:r>
      <w:r w:rsidRPr="00C36612">
        <w:t xml:space="preserve">Business </w:t>
      </w:r>
      <w:r>
        <w:t xml:space="preserve">and technology </w:t>
      </w:r>
      <w:r w:rsidRPr="00C36612">
        <w:t>re</w:t>
      </w:r>
      <w:r>
        <w:t>porter/</w:t>
      </w:r>
      <w:r w:rsidRPr="00C36612">
        <w:t xml:space="preserve">editor </w:t>
      </w:r>
      <w:r>
        <w:t>for Deutsche Welle. B.A. in Western European Studies from Indiana University Bloomington. “</w:t>
      </w:r>
      <w:r w:rsidRPr="00C36612">
        <w:t>How cryptocurrency fueled Hamas' terror attack on Israel</w:t>
      </w:r>
      <w:r>
        <w:t xml:space="preserve">” 10-15-2023, Acc. 07-28-2024, Deutsche Welle, </w:t>
      </w:r>
      <w:r w:rsidRPr="00B254EB">
        <w:t>https://www.dw.com/en/how-cryptocurrency-fueled-hamas-terror-attack-on-israel/a-67094982</w:t>
      </w:r>
      <w:r>
        <w:t xml:space="preserve"> mpark]</w:t>
      </w:r>
    </w:p>
    <w:p w14:paraId="526A98AB" w14:textId="77777777" w:rsidR="00C17BAC" w:rsidRPr="00C36612" w:rsidRDefault="00C17BAC" w:rsidP="00C17BAC">
      <w:pPr>
        <w:spacing w:after="0"/>
        <w:rPr>
          <w:sz w:val="16"/>
        </w:rPr>
      </w:pPr>
      <w:r w:rsidRPr="00745467">
        <w:rPr>
          <w:b/>
          <w:bCs/>
          <w:highlight w:val="cyan"/>
          <w:u w:val="single"/>
        </w:rPr>
        <w:t>Israel</w:t>
      </w:r>
      <w:r w:rsidRPr="009B7D61">
        <w:rPr>
          <w:u w:val="single"/>
        </w:rPr>
        <w:t xml:space="preserve"> is </w:t>
      </w:r>
      <w:r w:rsidRPr="009B7D61">
        <w:rPr>
          <w:b/>
          <w:bCs/>
          <w:u w:val="single"/>
        </w:rPr>
        <w:t>one of only nine global nuclear powers</w:t>
      </w:r>
      <w:r w:rsidRPr="00C36612">
        <w:rPr>
          <w:sz w:val="16"/>
        </w:rPr>
        <w:t xml:space="preserve"> and boasts </w:t>
      </w:r>
      <w:r w:rsidRPr="00745467">
        <w:rPr>
          <w:highlight w:val="cyan"/>
          <w:u w:val="single"/>
        </w:rPr>
        <w:t>one of</w:t>
      </w:r>
      <w:r w:rsidRPr="009B7D61">
        <w:rPr>
          <w:u w:val="single"/>
        </w:rPr>
        <w:t xml:space="preserve"> the </w:t>
      </w:r>
      <w:r w:rsidRPr="00745467">
        <w:rPr>
          <w:b/>
          <w:bCs/>
          <w:highlight w:val="cyan"/>
          <w:u w:val="single"/>
        </w:rPr>
        <w:t>world's most advanced</w:t>
      </w:r>
      <w:r w:rsidRPr="009B7D61">
        <w:rPr>
          <w:u w:val="single"/>
        </w:rPr>
        <w:t xml:space="preserve"> and </w:t>
      </w:r>
      <w:r w:rsidRPr="00745467">
        <w:rPr>
          <w:b/>
          <w:bCs/>
          <w:highlight w:val="cyan"/>
          <w:u w:val="single"/>
        </w:rPr>
        <w:t>interconnected air</w:t>
      </w:r>
      <w:r w:rsidRPr="009B7D61">
        <w:rPr>
          <w:u w:val="single"/>
        </w:rPr>
        <w:t xml:space="preserve"> defense </w:t>
      </w:r>
      <w:r w:rsidRPr="00745467">
        <w:rPr>
          <w:b/>
          <w:bCs/>
          <w:highlight w:val="cyan"/>
          <w:u w:val="single"/>
        </w:rPr>
        <w:t>systems</w:t>
      </w:r>
      <w:r w:rsidRPr="00C36612">
        <w:rPr>
          <w:sz w:val="16"/>
        </w:rPr>
        <w:t>. Israel's "Iron Dome" has been largely successful at repelling air attacks from Hamas for years.</w:t>
      </w:r>
    </w:p>
    <w:p w14:paraId="5E6FA79E" w14:textId="77777777" w:rsidR="00C17BAC" w:rsidRPr="00C36612" w:rsidRDefault="00C17BAC" w:rsidP="00C17BAC">
      <w:pPr>
        <w:spacing w:after="0"/>
        <w:rPr>
          <w:sz w:val="16"/>
        </w:rPr>
      </w:pPr>
      <w:r w:rsidRPr="00C36612">
        <w:rPr>
          <w:sz w:val="16"/>
        </w:rPr>
        <w:t xml:space="preserve">But on October 7, </w:t>
      </w:r>
      <w:r w:rsidRPr="00745467">
        <w:rPr>
          <w:b/>
          <w:bCs/>
          <w:highlight w:val="cyan"/>
          <w:u w:val="single"/>
        </w:rPr>
        <w:t>Hamas</w:t>
      </w:r>
      <w:r w:rsidRPr="00C36612">
        <w:rPr>
          <w:sz w:val="16"/>
        </w:rPr>
        <w:t xml:space="preserve"> — an Islamist militant group and de facto governing authority in Gaza that is classified as a terrorist organization by the EU, the US, Germany and other governments — </w:t>
      </w:r>
      <w:r w:rsidRPr="00745467">
        <w:rPr>
          <w:b/>
          <w:bCs/>
          <w:highlight w:val="cyan"/>
          <w:u w:val="single"/>
        </w:rPr>
        <w:t>succeeded in overwhelming</w:t>
      </w:r>
      <w:r w:rsidRPr="009B7D61">
        <w:rPr>
          <w:u w:val="single"/>
        </w:rPr>
        <w:t xml:space="preserve"> those </w:t>
      </w:r>
      <w:r w:rsidRPr="00745467">
        <w:rPr>
          <w:b/>
          <w:bCs/>
          <w:highlight w:val="cyan"/>
          <w:u w:val="single"/>
        </w:rPr>
        <w:t>defenses</w:t>
      </w:r>
      <w:r w:rsidRPr="009B7D61">
        <w:rPr>
          <w:u w:val="single"/>
        </w:rPr>
        <w:t xml:space="preserve">, </w:t>
      </w:r>
      <w:r w:rsidRPr="009B7D61">
        <w:rPr>
          <w:b/>
          <w:bCs/>
          <w:u w:val="single"/>
        </w:rPr>
        <w:t>firing more than 2,000 rockets</w:t>
      </w:r>
      <w:r w:rsidRPr="009B7D61">
        <w:rPr>
          <w:u w:val="single"/>
        </w:rPr>
        <w:t xml:space="preserve"> into Israel from inside the Gaza Strip</w:t>
      </w:r>
      <w:r w:rsidRPr="00C36612">
        <w:rPr>
          <w:sz w:val="16"/>
        </w:rPr>
        <w:t>.</w:t>
      </w:r>
    </w:p>
    <w:p w14:paraId="7C7E4DE2" w14:textId="77777777" w:rsidR="00C17BAC" w:rsidRPr="00C36612" w:rsidRDefault="00C17BAC" w:rsidP="00C17BAC">
      <w:pPr>
        <w:spacing w:after="0"/>
        <w:rPr>
          <w:sz w:val="16"/>
        </w:rPr>
      </w:pPr>
      <w:r w:rsidRPr="00745467">
        <w:rPr>
          <w:b/>
          <w:bCs/>
          <w:highlight w:val="cyan"/>
          <w:u w:val="single"/>
        </w:rPr>
        <w:t>How did Hamas</w:t>
      </w:r>
      <w:r w:rsidRPr="00745467">
        <w:rPr>
          <w:highlight w:val="cyan"/>
          <w:u w:val="single"/>
        </w:rPr>
        <w:t xml:space="preserve"> gather</w:t>
      </w:r>
      <w:r w:rsidRPr="00C36612">
        <w:rPr>
          <w:u w:val="single"/>
        </w:rPr>
        <w:t xml:space="preserve"> the </w:t>
      </w:r>
      <w:r w:rsidRPr="00745467">
        <w:rPr>
          <w:highlight w:val="cyan"/>
          <w:u w:val="single"/>
        </w:rPr>
        <w:t>resources</w:t>
      </w:r>
      <w:r w:rsidRPr="00C36612">
        <w:rPr>
          <w:u w:val="single"/>
        </w:rPr>
        <w:t xml:space="preserve"> for such </w:t>
      </w:r>
      <w:r w:rsidRPr="00C36612">
        <w:rPr>
          <w:b/>
          <w:bCs/>
          <w:u w:val="single"/>
        </w:rPr>
        <w:t>a sophisticated</w:t>
      </w:r>
      <w:r w:rsidRPr="00C36612">
        <w:rPr>
          <w:u w:val="single"/>
        </w:rPr>
        <w:t xml:space="preserve"> </w:t>
      </w:r>
      <w:r w:rsidRPr="00C36612">
        <w:rPr>
          <w:b/>
          <w:bCs/>
          <w:u w:val="single"/>
        </w:rPr>
        <w:t>attack</w:t>
      </w:r>
      <w:r w:rsidRPr="00C36612">
        <w:rPr>
          <w:sz w:val="16"/>
        </w:rPr>
        <w:t xml:space="preserve"> against one of the world's most well-prepared militaries</w:t>
      </w:r>
      <w:r w:rsidRPr="00745467">
        <w:rPr>
          <w:highlight w:val="cyan"/>
          <w:u w:val="single"/>
        </w:rPr>
        <w:t>?</w:t>
      </w:r>
      <w:r w:rsidRPr="00C36612">
        <w:rPr>
          <w:sz w:val="16"/>
        </w:rPr>
        <w:t xml:space="preserve"> According to analysts, </w:t>
      </w:r>
      <w:r w:rsidRPr="00745467">
        <w:rPr>
          <w:b/>
          <w:bCs/>
          <w:highlight w:val="cyan"/>
          <w:u w:val="single"/>
        </w:rPr>
        <w:t>cryptocurrencies</w:t>
      </w:r>
      <w:r w:rsidRPr="00C36612">
        <w:rPr>
          <w:b/>
          <w:bCs/>
          <w:u w:val="single"/>
        </w:rPr>
        <w:t xml:space="preserve"> played</w:t>
      </w:r>
      <w:r w:rsidRPr="00C36612">
        <w:rPr>
          <w:u w:val="single"/>
        </w:rPr>
        <w:t xml:space="preserve"> a </w:t>
      </w:r>
      <w:r w:rsidRPr="00C36612">
        <w:rPr>
          <w:b/>
          <w:bCs/>
          <w:u w:val="single"/>
        </w:rPr>
        <w:t>significant role</w:t>
      </w:r>
      <w:r w:rsidRPr="00C36612">
        <w:rPr>
          <w:sz w:val="16"/>
        </w:rPr>
        <w:t>.</w:t>
      </w:r>
    </w:p>
    <w:p w14:paraId="147ED01D" w14:textId="77777777" w:rsidR="00C17BAC" w:rsidRPr="00C36612" w:rsidRDefault="00C17BAC" w:rsidP="00C17BAC">
      <w:pPr>
        <w:spacing w:after="0"/>
        <w:rPr>
          <w:u w:val="single"/>
        </w:rPr>
      </w:pPr>
      <w:r w:rsidRPr="00745467">
        <w:rPr>
          <w:b/>
          <w:bCs/>
          <w:highlight w:val="cyan"/>
          <w:u w:val="single"/>
        </w:rPr>
        <w:t>Millions in crypto</w:t>
      </w:r>
      <w:r w:rsidRPr="00C36612">
        <w:rPr>
          <w:u w:val="single"/>
        </w:rPr>
        <w:t xml:space="preserve"> funding</w:t>
      </w:r>
    </w:p>
    <w:p w14:paraId="6002A97F" w14:textId="77777777" w:rsidR="00C17BAC" w:rsidRPr="00C36612" w:rsidRDefault="00C17BAC" w:rsidP="00C17BAC">
      <w:pPr>
        <w:spacing w:after="0"/>
        <w:rPr>
          <w:sz w:val="16"/>
        </w:rPr>
      </w:pPr>
      <w:r w:rsidRPr="00C36612">
        <w:rPr>
          <w:sz w:val="16"/>
        </w:rPr>
        <w:t xml:space="preserve">As a </w:t>
      </w:r>
      <w:r w:rsidRPr="00C36612">
        <w:rPr>
          <w:u w:val="single"/>
        </w:rPr>
        <w:t xml:space="preserve">designated terrorist entity, </w:t>
      </w:r>
      <w:r w:rsidRPr="00C36612">
        <w:rPr>
          <w:b/>
          <w:bCs/>
          <w:u w:val="single"/>
        </w:rPr>
        <w:t xml:space="preserve">Hamas faces </w:t>
      </w:r>
      <w:r w:rsidRPr="00745467">
        <w:rPr>
          <w:b/>
          <w:bCs/>
          <w:highlight w:val="cyan"/>
          <w:u w:val="single"/>
        </w:rPr>
        <w:t>sanctions and exclusion</w:t>
      </w:r>
      <w:r w:rsidRPr="00C36612">
        <w:rPr>
          <w:u w:val="single"/>
        </w:rPr>
        <w:t xml:space="preserve"> </w:t>
      </w:r>
      <w:r w:rsidRPr="00C36612">
        <w:rPr>
          <w:b/>
          <w:bCs/>
          <w:u w:val="single"/>
        </w:rPr>
        <w:t>from</w:t>
      </w:r>
      <w:r w:rsidRPr="00C36612">
        <w:rPr>
          <w:u w:val="single"/>
        </w:rPr>
        <w:t xml:space="preserve"> the international </w:t>
      </w:r>
      <w:r w:rsidRPr="00C36612">
        <w:rPr>
          <w:b/>
          <w:bCs/>
          <w:u w:val="single"/>
        </w:rPr>
        <w:t>banking</w:t>
      </w:r>
      <w:r w:rsidRPr="00C36612">
        <w:rPr>
          <w:u w:val="single"/>
        </w:rPr>
        <w:t xml:space="preserve"> system</w:t>
      </w:r>
      <w:r w:rsidRPr="00C36612">
        <w:rPr>
          <w:sz w:val="16"/>
        </w:rPr>
        <w:t xml:space="preserve">. Global </w:t>
      </w:r>
      <w:r w:rsidRPr="00C36612">
        <w:rPr>
          <w:u w:val="single"/>
        </w:rPr>
        <w:t>counterterrorism financing measures go after any fundraising attempts by the group</w:t>
      </w:r>
      <w:r w:rsidRPr="00C36612">
        <w:rPr>
          <w:sz w:val="16"/>
        </w:rPr>
        <w:t xml:space="preserve">. Even so, reports show </w:t>
      </w:r>
      <w:r w:rsidRPr="00745467">
        <w:rPr>
          <w:b/>
          <w:bCs/>
          <w:highlight w:val="cyan"/>
          <w:u w:val="single"/>
        </w:rPr>
        <w:t>Hamas received</w:t>
      </w:r>
      <w:r w:rsidRPr="00C36612">
        <w:rPr>
          <w:u w:val="single"/>
        </w:rPr>
        <w:t xml:space="preserve"> a </w:t>
      </w:r>
      <w:r w:rsidRPr="00745467">
        <w:rPr>
          <w:b/>
          <w:bCs/>
          <w:highlight w:val="cyan"/>
          <w:u w:val="single"/>
        </w:rPr>
        <w:t>significant</w:t>
      </w:r>
      <w:r w:rsidRPr="00C36612">
        <w:rPr>
          <w:u w:val="single"/>
        </w:rPr>
        <w:t xml:space="preserve"> amount of </w:t>
      </w:r>
      <w:r w:rsidRPr="00C36612">
        <w:rPr>
          <w:b/>
          <w:bCs/>
          <w:u w:val="single"/>
        </w:rPr>
        <w:t xml:space="preserve">funding in the form of </w:t>
      </w:r>
      <w:r w:rsidRPr="00745467">
        <w:rPr>
          <w:b/>
          <w:bCs/>
          <w:highlight w:val="cyan"/>
          <w:u w:val="single"/>
        </w:rPr>
        <w:t>crypto</w:t>
      </w:r>
      <w:r w:rsidRPr="00C36612">
        <w:rPr>
          <w:sz w:val="16"/>
        </w:rPr>
        <w:t xml:space="preserve">currency </w:t>
      </w:r>
      <w:r w:rsidRPr="00C36612">
        <w:rPr>
          <w:u w:val="single"/>
        </w:rPr>
        <w:t xml:space="preserve">in the years </w:t>
      </w:r>
      <w:r w:rsidRPr="00C36612">
        <w:rPr>
          <w:b/>
          <w:bCs/>
          <w:u w:val="single"/>
        </w:rPr>
        <w:t>leading up to</w:t>
      </w:r>
      <w:r w:rsidRPr="00C36612">
        <w:rPr>
          <w:u w:val="single"/>
        </w:rPr>
        <w:t xml:space="preserve"> the terrorist organization's latest </w:t>
      </w:r>
      <w:r w:rsidRPr="00C36612">
        <w:rPr>
          <w:b/>
          <w:bCs/>
          <w:u w:val="single"/>
        </w:rPr>
        <w:t>brutal attack</w:t>
      </w:r>
      <w:r w:rsidRPr="00C36612">
        <w:rPr>
          <w:u w:val="single"/>
        </w:rPr>
        <w:t xml:space="preserve"> on Israe</w:t>
      </w:r>
      <w:r w:rsidRPr="00C36612">
        <w:rPr>
          <w:sz w:val="16"/>
        </w:rPr>
        <w:t>l.</w:t>
      </w:r>
    </w:p>
    <w:p w14:paraId="612D597B" w14:textId="77777777" w:rsidR="00C17BAC" w:rsidRPr="00C36612" w:rsidRDefault="00C17BAC" w:rsidP="00C17BAC">
      <w:pPr>
        <w:spacing w:after="0"/>
        <w:rPr>
          <w:sz w:val="16"/>
        </w:rPr>
      </w:pPr>
      <w:r w:rsidRPr="00C36612">
        <w:rPr>
          <w:b/>
          <w:bCs/>
          <w:u w:val="single"/>
        </w:rPr>
        <w:t>Crypto</w:t>
      </w:r>
      <w:r w:rsidRPr="00C36612">
        <w:rPr>
          <w:u w:val="single"/>
        </w:rPr>
        <w:t xml:space="preserve"> addresses </w:t>
      </w:r>
      <w:r w:rsidRPr="00C36612">
        <w:rPr>
          <w:b/>
          <w:bCs/>
          <w:u w:val="single"/>
        </w:rPr>
        <w:t>linked to Hamas</w:t>
      </w:r>
      <w:r w:rsidRPr="00C36612">
        <w:rPr>
          <w:u w:val="single"/>
        </w:rPr>
        <w:t xml:space="preserve"> </w:t>
      </w:r>
      <w:r w:rsidRPr="00745467">
        <w:rPr>
          <w:b/>
          <w:bCs/>
          <w:highlight w:val="cyan"/>
          <w:u w:val="single"/>
        </w:rPr>
        <w:t>received $41 million</w:t>
      </w:r>
      <w:r w:rsidRPr="00C36612">
        <w:rPr>
          <w:sz w:val="16"/>
        </w:rPr>
        <w:t xml:space="preserve"> (€39 million) between August 2021 and June 2023, </w:t>
      </w:r>
      <w:r w:rsidRPr="00745467">
        <w:rPr>
          <w:b/>
          <w:bCs/>
          <w:highlight w:val="cyan"/>
          <w:u w:val="single"/>
        </w:rPr>
        <w:t>according to</w:t>
      </w:r>
      <w:r w:rsidRPr="00C36612">
        <w:rPr>
          <w:u w:val="single"/>
        </w:rPr>
        <w:t xml:space="preserve"> crypto </w:t>
      </w:r>
      <w:r w:rsidRPr="00745467">
        <w:rPr>
          <w:b/>
          <w:bCs/>
          <w:highlight w:val="cyan"/>
          <w:u w:val="single"/>
        </w:rPr>
        <w:t>analytics</w:t>
      </w:r>
      <w:r w:rsidRPr="00C36612">
        <w:rPr>
          <w:u w:val="single"/>
        </w:rPr>
        <w:t xml:space="preserve"> and software firm BitOK,</w:t>
      </w:r>
      <w:r w:rsidRPr="00C36612">
        <w:rPr>
          <w:sz w:val="16"/>
        </w:rPr>
        <w:t xml:space="preserve"> which is based in Tel Aviv. The </w:t>
      </w:r>
      <w:r w:rsidRPr="00C36612">
        <w:rPr>
          <w:b/>
          <w:bCs/>
          <w:u w:val="single"/>
        </w:rPr>
        <w:t>Palestinian Islamic Jihad</w:t>
      </w:r>
      <w:r w:rsidRPr="00C36612">
        <w:rPr>
          <w:u w:val="single"/>
        </w:rPr>
        <w:t xml:space="preserve"> (</w:t>
      </w:r>
      <w:r w:rsidRPr="00745467">
        <w:rPr>
          <w:highlight w:val="cyan"/>
          <w:u w:val="single"/>
        </w:rPr>
        <w:t>PIJ</w:t>
      </w:r>
      <w:r w:rsidRPr="00C36612">
        <w:rPr>
          <w:u w:val="single"/>
        </w:rPr>
        <w:t xml:space="preserve">), whose militants joined Hamas in carrying out the attack, </w:t>
      </w:r>
      <w:r w:rsidRPr="00745467">
        <w:rPr>
          <w:b/>
          <w:bCs/>
          <w:highlight w:val="cyan"/>
          <w:u w:val="single"/>
        </w:rPr>
        <w:t>received</w:t>
      </w:r>
      <w:r w:rsidRPr="00C36612">
        <w:rPr>
          <w:b/>
          <w:bCs/>
          <w:u w:val="single"/>
        </w:rPr>
        <w:t xml:space="preserve"> another $</w:t>
      </w:r>
      <w:r w:rsidRPr="00745467">
        <w:rPr>
          <w:b/>
          <w:bCs/>
          <w:highlight w:val="cyan"/>
          <w:u w:val="single"/>
        </w:rPr>
        <w:t>93 million</w:t>
      </w:r>
      <w:r w:rsidRPr="00C36612">
        <w:rPr>
          <w:u w:val="single"/>
        </w:rPr>
        <w:t xml:space="preserve"> in cryptocurrencies</w:t>
      </w:r>
      <w:r w:rsidRPr="00C36612">
        <w:rPr>
          <w:sz w:val="16"/>
        </w:rPr>
        <w:t>, according to The Wall Street Journal, citing an analysis by the London-based crypto researcher Elliptic.</w:t>
      </w:r>
    </w:p>
    <w:p w14:paraId="23CEB68D" w14:textId="77777777" w:rsidR="00C17BAC" w:rsidRPr="00C36612" w:rsidRDefault="00C17BAC" w:rsidP="00C17BAC">
      <w:pPr>
        <w:spacing w:after="0"/>
        <w:rPr>
          <w:sz w:val="16"/>
        </w:rPr>
      </w:pPr>
      <w:r w:rsidRPr="00C36612">
        <w:rPr>
          <w:u w:val="single"/>
        </w:rPr>
        <w:t xml:space="preserve">The </w:t>
      </w:r>
      <w:r w:rsidRPr="00C36612">
        <w:rPr>
          <w:b/>
          <w:bCs/>
          <w:u w:val="single"/>
        </w:rPr>
        <w:t xml:space="preserve">al-Qassam </w:t>
      </w:r>
      <w:r w:rsidRPr="00745467">
        <w:rPr>
          <w:b/>
          <w:bCs/>
          <w:highlight w:val="cyan"/>
          <w:u w:val="single"/>
        </w:rPr>
        <w:t>Brigades</w:t>
      </w:r>
      <w:r w:rsidRPr="00C36612">
        <w:rPr>
          <w:u w:val="single"/>
        </w:rPr>
        <w:t xml:space="preserve">, the military wing of Hamas, have </w:t>
      </w:r>
      <w:r w:rsidRPr="00745467">
        <w:rPr>
          <w:b/>
          <w:bCs/>
          <w:highlight w:val="cyan"/>
          <w:u w:val="single"/>
        </w:rPr>
        <w:t>also received millions</w:t>
      </w:r>
      <w:r w:rsidRPr="00C36612">
        <w:rPr>
          <w:u w:val="single"/>
        </w:rPr>
        <w:t xml:space="preserve"> of dollars of cryptocurrency transfers</w:t>
      </w:r>
      <w:r w:rsidRPr="00C36612">
        <w:rPr>
          <w:sz w:val="16"/>
        </w:rPr>
        <w:t xml:space="preserve">, according to an Elliptic analysis. These </w:t>
      </w:r>
      <w:r w:rsidRPr="00C36612">
        <w:rPr>
          <w:b/>
          <w:bCs/>
          <w:u w:val="single"/>
        </w:rPr>
        <w:t xml:space="preserve">transfers came </w:t>
      </w:r>
      <w:r w:rsidRPr="00745467">
        <w:rPr>
          <w:b/>
          <w:bCs/>
          <w:highlight w:val="cyan"/>
          <w:u w:val="single"/>
        </w:rPr>
        <w:t>in</w:t>
      </w:r>
      <w:r w:rsidRPr="00C36612">
        <w:rPr>
          <w:b/>
          <w:bCs/>
          <w:u w:val="single"/>
        </w:rPr>
        <w:t xml:space="preserve"> the form of </w:t>
      </w:r>
      <w:r w:rsidRPr="00745467">
        <w:rPr>
          <w:b/>
          <w:bCs/>
          <w:highlight w:val="cyan"/>
          <w:u w:val="single"/>
        </w:rPr>
        <w:t>bitcoin</w:t>
      </w:r>
      <w:r w:rsidRPr="00C36612">
        <w:rPr>
          <w:u w:val="single"/>
        </w:rPr>
        <w:t xml:space="preserve">, the </w:t>
      </w:r>
      <w:r w:rsidRPr="00C36612">
        <w:rPr>
          <w:b/>
          <w:bCs/>
          <w:u w:val="single"/>
        </w:rPr>
        <w:t>stablecoin tether and</w:t>
      </w:r>
      <w:r w:rsidRPr="00C36612">
        <w:rPr>
          <w:u w:val="single"/>
        </w:rPr>
        <w:t xml:space="preserve"> other crypto-</w:t>
      </w:r>
      <w:r w:rsidRPr="00C36612">
        <w:rPr>
          <w:b/>
          <w:bCs/>
          <w:u w:val="single"/>
        </w:rPr>
        <w:t>assets</w:t>
      </w:r>
      <w:r w:rsidRPr="00C36612">
        <w:rPr>
          <w:u w:val="single"/>
        </w:rPr>
        <w:t xml:space="preserve">, </w:t>
      </w:r>
      <w:r w:rsidRPr="00C36612">
        <w:rPr>
          <w:b/>
          <w:bCs/>
          <w:u w:val="single"/>
        </w:rPr>
        <w:t>including</w:t>
      </w:r>
      <w:r w:rsidRPr="00C36612">
        <w:rPr>
          <w:u w:val="single"/>
        </w:rPr>
        <w:t xml:space="preserve"> </w:t>
      </w:r>
      <w:r w:rsidRPr="00C36612">
        <w:rPr>
          <w:b/>
          <w:bCs/>
          <w:u w:val="single"/>
        </w:rPr>
        <w:t>dogecoin</w:t>
      </w:r>
      <w:r w:rsidRPr="00C36612">
        <w:rPr>
          <w:u w:val="single"/>
        </w:rPr>
        <w:t>, a cryptocurrency popular with Elon Musk that was initially invented as a joke</w:t>
      </w:r>
      <w:r w:rsidRPr="00C36612">
        <w:rPr>
          <w:sz w:val="16"/>
        </w:rPr>
        <w:t>.</w:t>
      </w:r>
    </w:p>
    <w:p w14:paraId="4C3E0428" w14:textId="77777777" w:rsidR="00C17BAC" w:rsidRPr="00C36612" w:rsidRDefault="00C17BAC" w:rsidP="00C17BAC">
      <w:pPr>
        <w:spacing w:after="0"/>
        <w:rPr>
          <w:sz w:val="16"/>
        </w:rPr>
      </w:pPr>
      <w:r w:rsidRPr="00C36612">
        <w:rPr>
          <w:sz w:val="16"/>
        </w:rPr>
        <w:t xml:space="preserve">Some of these groups are </w:t>
      </w:r>
      <w:r w:rsidRPr="00C36612">
        <w:rPr>
          <w:u w:val="single"/>
        </w:rPr>
        <w:t xml:space="preserve">even </w:t>
      </w:r>
      <w:r w:rsidRPr="00C36612">
        <w:rPr>
          <w:b/>
          <w:bCs/>
          <w:u w:val="single"/>
        </w:rPr>
        <w:t xml:space="preserve">involved in </w:t>
      </w:r>
      <w:r w:rsidRPr="00745467">
        <w:rPr>
          <w:b/>
          <w:bCs/>
          <w:highlight w:val="cyan"/>
          <w:u w:val="single"/>
        </w:rPr>
        <w:t>crypto-mining</w:t>
      </w:r>
      <w:r w:rsidRPr="00C36612">
        <w:rPr>
          <w:sz w:val="16"/>
        </w:rPr>
        <w:t xml:space="preserve">, Elliptic says, which allows them to </w:t>
      </w:r>
      <w:r w:rsidRPr="00745467">
        <w:rPr>
          <w:highlight w:val="cyan"/>
          <w:u w:val="single"/>
        </w:rPr>
        <w:t xml:space="preserve">earn more </w:t>
      </w:r>
      <w:r w:rsidRPr="00745467">
        <w:rPr>
          <w:b/>
          <w:bCs/>
          <w:highlight w:val="cyan"/>
          <w:u w:val="single"/>
        </w:rPr>
        <w:t>money from</w:t>
      </w:r>
      <w:r w:rsidRPr="00C36612">
        <w:rPr>
          <w:u w:val="single"/>
        </w:rPr>
        <w:t xml:space="preserve"> the basic </w:t>
      </w:r>
      <w:r w:rsidRPr="00745467">
        <w:rPr>
          <w:b/>
          <w:bCs/>
          <w:highlight w:val="cyan"/>
          <w:u w:val="single"/>
        </w:rPr>
        <w:t>maintenance of</w:t>
      </w:r>
      <w:r w:rsidRPr="00C36612">
        <w:rPr>
          <w:b/>
          <w:bCs/>
          <w:u w:val="single"/>
        </w:rPr>
        <w:t xml:space="preserve"> crypto</w:t>
      </w:r>
      <w:r w:rsidRPr="00C36612">
        <w:rPr>
          <w:sz w:val="16"/>
        </w:rPr>
        <w:t xml:space="preserve">currency </w:t>
      </w:r>
      <w:r w:rsidRPr="00745467">
        <w:rPr>
          <w:b/>
          <w:bCs/>
          <w:highlight w:val="cyan"/>
          <w:u w:val="single"/>
        </w:rPr>
        <w:t>networks</w:t>
      </w:r>
      <w:r w:rsidRPr="00C36612">
        <w:rPr>
          <w:sz w:val="16"/>
        </w:rPr>
        <w:t>.</w:t>
      </w:r>
    </w:p>
    <w:p w14:paraId="02325092" w14:textId="77777777" w:rsidR="00C17BAC" w:rsidRPr="00C36612" w:rsidRDefault="00C17BAC" w:rsidP="00C17BAC">
      <w:pPr>
        <w:spacing w:after="0"/>
        <w:rPr>
          <w:sz w:val="16"/>
        </w:rPr>
      </w:pPr>
      <w:r w:rsidRPr="00C36612">
        <w:rPr>
          <w:sz w:val="16"/>
        </w:rPr>
        <w:t xml:space="preserve">Crypto lets </w:t>
      </w:r>
      <w:r w:rsidRPr="00C36612">
        <w:rPr>
          <w:u w:val="single"/>
        </w:rPr>
        <w:t xml:space="preserve">donors </w:t>
      </w:r>
      <w:r w:rsidRPr="00C36612">
        <w:rPr>
          <w:b/>
          <w:bCs/>
          <w:u w:val="single"/>
        </w:rPr>
        <w:t>skirt sanctions</w:t>
      </w:r>
    </w:p>
    <w:p w14:paraId="5F49A2F1" w14:textId="77777777" w:rsidR="00C17BAC" w:rsidRPr="00C36612" w:rsidRDefault="00C17BAC" w:rsidP="00C17BAC">
      <w:pPr>
        <w:spacing w:after="0"/>
        <w:rPr>
          <w:sz w:val="16"/>
        </w:rPr>
      </w:pPr>
      <w:r w:rsidRPr="00C36612">
        <w:rPr>
          <w:sz w:val="16"/>
        </w:rPr>
        <w:t xml:space="preserve">Under Hamas rule, Gaza has </w:t>
      </w:r>
      <w:r w:rsidRPr="00C36612">
        <w:rPr>
          <w:u w:val="single"/>
        </w:rPr>
        <w:t xml:space="preserve">experienced </w:t>
      </w:r>
      <w:r w:rsidRPr="00C36612">
        <w:rPr>
          <w:b/>
          <w:bCs/>
          <w:u w:val="single"/>
        </w:rPr>
        <w:t>severe econ</w:t>
      </w:r>
      <w:r w:rsidRPr="00C36612">
        <w:rPr>
          <w:sz w:val="16"/>
        </w:rPr>
        <w:t xml:space="preserve">omic </w:t>
      </w:r>
      <w:r w:rsidRPr="00C36612">
        <w:rPr>
          <w:b/>
          <w:bCs/>
          <w:u w:val="single"/>
        </w:rPr>
        <w:t>isolation</w:t>
      </w:r>
      <w:r w:rsidRPr="00C36612">
        <w:rPr>
          <w:u w:val="single"/>
        </w:rPr>
        <w:t xml:space="preserve"> from many countries. </w:t>
      </w:r>
      <w:r w:rsidRPr="00C36612">
        <w:rPr>
          <w:b/>
          <w:bCs/>
          <w:u w:val="single"/>
        </w:rPr>
        <w:t>Blockades</w:t>
      </w:r>
      <w:r w:rsidRPr="00C36612">
        <w:rPr>
          <w:sz w:val="16"/>
        </w:rPr>
        <w:t xml:space="preserve"> with neighbors Israel and Egypt have </w:t>
      </w:r>
      <w:r w:rsidRPr="00C36612">
        <w:rPr>
          <w:b/>
          <w:bCs/>
          <w:u w:val="single"/>
        </w:rPr>
        <w:t>restricted</w:t>
      </w:r>
      <w:r w:rsidRPr="00C36612">
        <w:rPr>
          <w:u w:val="single"/>
        </w:rPr>
        <w:t xml:space="preserve"> the </w:t>
      </w:r>
      <w:r w:rsidRPr="00C36612">
        <w:rPr>
          <w:b/>
          <w:bCs/>
          <w:u w:val="single"/>
        </w:rPr>
        <w:t>movement of goods</w:t>
      </w:r>
      <w:r w:rsidRPr="00C36612">
        <w:rPr>
          <w:u w:val="single"/>
        </w:rPr>
        <w:t xml:space="preserve"> and people</w:t>
      </w:r>
      <w:r w:rsidRPr="00C36612">
        <w:rPr>
          <w:sz w:val="16"/>
        </w:rPr>
        <w:t>.</w:t>
      </w:r>
    </w:p>
    <w:p w14:paraId="26FCD058" w14:textId="77777777" w:rsidR="00C17BAC" w:rsidRPr="00C36612" w:rsidRDefault="00C17BAC" w:rsidP="00C17BAC">
      <w:pPr>
        <w:spacing w:after="0"/>
        <w:rPr>
          <w:sz w:val="16"/>
        </w:rPr>
      </w:pPr>
      <w:r w:rsidRPr="00C36612">
        <w:rPr>
          <w:sz w:val="16"/>
        </w:rPr>
        <w:t xml:space="preserve">Even with these restrictions, US magazine Forbes named </w:t>
      </w:r>
      <w:r w:rsidRPr="00745467">
        <w:rPr>
          <w:b/>
          <w:bCs/>
          <w:highlight w:val="cyan"/>
          <w:u w:val="single"/>
        </w:rPr>
        <w:t>Hamas</w:t>
      </w:r>
      <w:r w:rsidRPr="00745467">
        <w:rPr>
          <w:highlight w:val="cyan"/>
          <w:u w:val="single"/>
        </w:rPr>
        <w:t xml:space="preserve"> </w:t>
      </w:r>
      <w:r w:rsidRPr="00745467">
        <w:rPr>
          <w:b/>
          <w:bCs/>
          <w:highlight w:val="cyan"/>
          <w:u w:val="single"/>
        </w:rPr>
        <w:t>one of</w:t>
      </w:r>
      <w:r w:rsidRPr="00C36612">
        <w:rPr>
          <w:b/>
          <w:bCs/>
          <w:u w:val="single"/>
        </w:rPr>
        <w:t xml:space="preserve"> the </w:t>
      </w:r>
      <w:r w:rsidRPr="00745467">
        <w:rPr>
          <w:b/>
          <w:bCs/>
          <w:highlight w:val="cyan"/>
          <w:u w:val="single"/>
        </w:rPr>
        <w:t>wealthiest</w:t>
      </w:r>
      <w:r w:rsidRPr="00745467">
        <w:rPr>
          <w:highlight w:val="cyan"/>
          <w:u w:val="single"/>
        </w:rPr>
        <w:t xml:space="preserve"> </w:t>
      </w:r>
      <w:r w:rsidRPr="00745467">
        <w:rPr>
          <w:b/>
          <w:bCs/>
          <w:highlight w:val="cyan"/>
          <w:u w:val="single"/>
        </w:rPr>
        <w:t>terrorist groups</w:t>
      </w:r>
      <w:r w:rsidRPr="00C36612">
        <w:rPr>
          <w:u w:val="single"/>
        </w:rPr>
        <w:t xml:space="preserve"> in the world</w:t>
      </w:r>
      <w:r w:rsidRPr="00C36612">
        <w:rPr>
          <w:sz w:val="16"/>
        </w:rPr>
        <w:t xml:space="preserve"> in 2014, when their </w:t>
      </w:r>
      <w:r w:rsidRPr="00745467">
        <w:rPr>
          <w:b/>
          <w:bCs/>
          <w:highlight w:val="cyan"/>
          <w:u w:val="single"/>
        </w:rPr>
        <w:t>annual turnover</w:t>
      </w:r>
      <w:r w:rsidRPr="00C36612">
        <w:rPr>
          <w:u w:val="single"/>
        </w:rPr>
        <w:t xml:space="preserve"> was </w:t>
      </w:r>
      <w:r w:rsidRPr="00745467">
        <w:rPr>
          <w:b/>
          <w:bCs/>
          <w:highlight w:val="cyan"/>
          <w:u w:val="single"/>
        </w:rPr>
        <w:t>estimated</w:t>
      </w:r>
      <w:r w:rsidRPr="00C36612">
        <w:rPr>
          <w:u w:val="single"/>
        </w:rPr>
        <w:t xml:space="preserve"> to reach as much as $</w:t>
      </w:r>
      <w:r w:rsidRPr="00745467">
        <w:rPr>
          <w:b/>
          <w:bCs/>
          <w:highlight w:val="cyan"/>
          <w:u w:val="single"/>
        </w:rPr>
        <w:t>1 billion</w:t>
      </w:r>
      <w:r w:rsidRPr="00C36612">
        <w:rPr>
          <w:sz w:val="16"/>
        </w:rPr>
        <w:t xml:space="preserve">. This </w:t>
      </w:r>
      <w:r w:rsidRPr="00C36612">
        <w:rPr>
          <w:b/>
          <w:bCs/>
          <w:u w:val="single"/>
        </w:rPr>
        <w:t xml:space="preserve">came from </w:t>
      </w:r>
      <w:r w:rsidRPr="00745467">
        <w:rPr>
          <w:b/>
          <w:bCs/>
          <w:highlight w:val="cyan"/>
          <w:u w:val="single"/>
        </w:rPr>
        <w:t>taxes</w:t>
      </w:r>
      <w:r w:rsidRPr="00745467">
        <w:rPr>
          <w:highlight w:val="cyan"/>
          <w:u w:val="single"/>
        </w:rPr>
        <w:t xml:space="preserve"> and </w:t>
      </w:r>
      <w:r w:rsidRPr="00745467">
        <w:rPr>
          <w:b/>
          <w:bCs/>
          <w:highlight w:val="cyan"/>
          <w:u w:val="single"/>
        </w:rPr>
        <w:t>fees</w:t>
      </w:r>
      <w:r w:rsidRPr="00C36612">
        <w:rPr>
          <w:u w:val="single"/>
        </w:rPr>
        <w:t xml:space="preserve"> as well as </w:t>
      </w:r>
      <w:r w:rsidRPr="00745467">
        <w:rPr>
          <w:b/>
          <w:bCs/>
          <w:highlight w:val="cyan"/>
          <w:u w:val="single"/>
        </w:rPr>
        <w:t>financial aid</w:t>
      </w:r>
      <w:r w:rsidRPr="00C36612">
        <w:rPr>
          <w:b/>
          <w:bCs/>
          <w:u w:val="single"/>
        </w:rPr>
        <w:t xml:space="preserve"> and</w:t>
      </w:r>
      <w:r w:rsidRPr="00C36612">
        <w:rPr>
          <w:u w:val="single"/>
        </w:rPr>
        <w:t xml:space="preserve"> </w:t>
      </w:r>
      <w:r w:rsidRPr="00745467">
        <w:rPr>
          <w:b/>
          <w:bCs/>
          <w:highlight w:val="cyan"/>
          <w:u w:val="single"/>
        </w:rPr>
        <w:t>donations</w:t>
      </w:r>
      <w:r w:rsidRPr="00C36612">
        <w:rPr>
          <w:sz w:val="16"/>
        </w:rPr>
        <w:t xml:space="preserve">. Much of the funding for Hamas has come </w:t>
      </w:r>
      <w:r w:rsidRPr="00C36612">
        <w:rPr>
          <w:u w:val="single"/>
        </w:rPr>
        <w:t xml:space="preserve">from </w:t>
      </w:r>
      <w:r w:rsidRPr="00745467">
        <w:rPr>
          <w:b/>
          <w:bCs/>
          <w:highlight w:val="cyan"/>
          <w:u w:val="single"/>
        </w:rPr>
        <w:t>expatriates</w:t>
      </w:r>
      <w:r w:rsidRPr="00C36612">
        <w:rPr>
          <w:b/>
          <w:bCs/>
          <w:u w:val="single"/>
        </w:rPr>
        <w:t xml:space="preserve"> or </w:t>
      </w:r>
      <w:r w:rsidRPr="00745467">
        <w:rPr>
          <w:b/>
          <w:bCs/>
          <w:highlight w:val="cyan"/>
          <w:u w:val="single"/>
        </w:rPr>
        <w:t>private donors</w:t>
      </w:r>
      <w:r w:rsidRPr="00C36612">
        <w:rPr>
          <w:u w:val="single"/>
        </w:rPr>
        <w:t xml:space="preserve"> in the Gulf region</w:t>
      </w:r>
      <w:r w:rsidRPr="00C36612">
        <w:rPr>
          <w:sz w:val="16"/>
        </w:rPr>
        <w:t>.</w:t>
      </w:r>
    </w:p>
    <w:p w14:paraId="4BD193D0" w14:textId="77777777" w:rsidR="00C17BAC" w:rsidRPr="00C36612" w:rsidRDefault="00C17BAC" w:rsidP="00C17BAC">
      <w:pPr>
        <w:spacing w:after="0"/>
        <w:rPr>
          <w:sz w:val="16"/>
        </w:rPr>
      </w:pPr>
      <w:r w:rsidRPr="00745467">
        <w:rPr>
          <w:b/>
          <w:bCs/>
          <w:highlight w:val="cyan"/>
          <w:u w:val="single"/>
        </w:rPr>
        <w:t>Iran</w:t>
      </w:r>
      <w:r w:rsidRPr="00C36612">
        <w:rPr>
          <w:u w:val="single"/>
        </w:rPr>
        <w:t xml:space="preserve"> is </w:t>
      </w:r>
      <w:r w:rsidRPr="00C36612">
        <w:rPr>
          <w:b/>
          <w:bCs/>
          <w:u w:val="single"/>
        </w:rPr>
        <w:t>considered</w:t>
      </w:r>
      <w:r w:rsidRPr="00C36612">
        <w:rPr>
          <w:u w:val="single"/>
        </w:rPr>
        <w:t xml:space="preserve"> one of Hamas' </w:t>
      </w:r>
      <w:r w:rsidRPr="00745467">
        <w:rPr>
          <w:b/>
          <w:bCs/>
          <w:highlight w:val="cyan"/>
          <w:u w:val="single"/>
        </w:rPr>
        <w:t>most</w:t>
      </w:r>
      <w:r w:rsidRPr="00745467">
        <w:rPr>
          <w:highlight w:val="cyan"/>
          <w:u w:val="single"/>
        </w:rPr>
        <w:t xml:space="preserve"> </w:t>
      </w:r>
      <w:r w:rsidRPr="00745467">
        <w:rPr>
          <w:b/>
          <w:bCs/>
          <w:highlight w:val="cyan"/>
          <w:u w:val="single"/>
        </w:rPr>
        <w:t>prominent</w:t>
      </w:r>
      <w:r w:rsidRPr="00C36612">
        <w:rPr>
          <w:b/>
          <w:bCs/>
          <w:u w:val="single"/>
        </w:rPr>
        <w:t xml:space="preserve"> financial </w:t>
      </w:r>
      <w:r w:rsidRPr="00745467">
        <w:rPr>
          <w:b/>
          <w:bCs/>
          <w:highlight w:val="cyan"/>
          <w:u w:val="single"/>
        </w:rPr>
        <w:t>backers</w:t>
      </w:r>
      <w:r w:rsidRPr="00C36612">
        <w:rPr>
          <w:sz w:val="16"/>
        </w:rPr>
        <w:t xml:space="preserve">. According to the US State Department, the </w:t>
      </w:r>
      <w:r w:rsidRPr="00745467">
        <w:rPr>
          <w:b/>
          <w:bCs/>
          <w:highlight w:val="cyan"/>
          <w:u w:val="single"/>
        </w:rPr>
        <w:t>Middle Eastern power provides</w:t>
      </w:r>
      <w:r w:rsidRPr="00C36612">
        <w:rPr>
          <w:u w:val="single"/>
        </w:rPr>
        <w:t xml:space="preserve"> Hamas and other Palestinian </w:t>
      </w:r>
      <w:r w:rsidRPr="00745467">
        <w:rPr>
          <w:b/>
          <w:bCs/>
          <w:highlight w:val="cyan"/>
          <w:u w:val="single"/>
        </w:rPr>
        <w:t>terrorist groups with</w:t>
      </w:r>
      <w:r w:rsidRPr="00C36612">
        <w:rPr>
          <w:u w:val="single"/>
        </w:rPr>
        <w:t xml:space="preserve"> around $</w:t>
      </w:r>
      <w:r w:rsidRPr="00745467">
        <w:rPr>
          <w:b/>
          <w:bCs/>
          <w:highlight w:val="cyan"/>
          <w:u w:val="single"/>
        </w:rPr>
        <w:t>100 million</w:t>
      </w:r>
      <w:r w:rsidRPr="00C36612">
        <w:rPr>
          <w:b/>
          <w:bCs/>
          <w:u w:val="single"/>
        </w:rPr>
        <w:t xml:space="preserve"> a year</w:t>
      </w:r>
      <w:r w:rsidRPr="00C36612">
        <w:rPr>
          <w:u w:val="single"/>
        </w:rPr>
        <w:t xml:space="preserve"> in funding. </w:t>
      </w:r>
      <w:r w:rsidRPr="00745467">
        <w:rPr>
          <w:b/>
          <w:bCs/>
          <w:highlight w:val="cyan"/>
          <w:u w:val="single"/>
        </w:rPr>
        <w:t>Qatar and Turkey</w:t>
      </w:r>
      <w:r w:rsidRPr="00C36612">
        <w:rPr>
          <w:u w:val="single"/>
        </w:rPr>
        <w:t xml:space="preserve"> have also</w:t>
      </w:r>
      <w:r w:rsidRPr="00C36612">
        <w:rPr>
          <w:sz w:val="16"/>
        </w:rPr>
        <w:t xml:space="preserve"> financially backed Hamas.</w:t>
      </w:r>
    </w:p>
    <w:p w14:paraId="42207638" w14:textId="77777777" w:rsidR="00C17BAC" w:rsidRPr="00C36612" w:rsidRDefault="00C17BAC" w:rsidP="00C17BAC">
      <w:pPr>
        <w:spacing w:after="0"/>
        <w:rPr>
          <w:sz w:val="16"/>
        </w:rPr>
      </w:pPr>
      <w:r w:rsidRPr="00745467">
        <w:rPr>
          <w:b/>
          <w:bCs/>
          <w:highlight w:val="cyan"/>
          <w:u w:val="single"/>
        </w:rPr>
        <w:t>Crypto</w:t>
      </w:r>
      <w:r w:rsidRPr="00B254EB">
        <w:rPr>
          <w:sz w:val="16"/>
        </w:rPr>
        <w:t xml:space="preserve">currencies </w:t>
      </w:r>
      <w:r w:rsidRPr="00C36612">
        <w:rPr>
          <w:u w:val="single"/>
        </w:rPr>
        <w:t xml:space="preserve">have </w:t>
      </w:r>
      <w:r w:rsidRPr="00745467">
        <w:rPr>
          <w:b/>
          <w:bCs/>
          <w:highlight w:val="cyan"/>
          <w:u w:val="single"/>
        </w:rPr>
        <w:t>made it easier</w:t>
      </w:r>
      <w:r w:rsidRPr="00C36612">
        <w:rPr>
          <w:u w:val="single"/>
        </w:rPr>
        <w:t xml:space="preserve"> for Hamas supporters in areas hostile to the group </w:t>
      </w:r>
      <w:r w:rsidRPr="00745467">
        <w:rPr>
          <w:b/>
          <w:bCs/>
          <w:highlight w:val="cyan"/>
          <w:u w:val="single"/>
        </w:rPr>
        <w:t>to get around sanctions</w:t>
      </w:r>
      <w:r w:rsidRPr="00C36612">
        <w:rPr>
          <w:sz w:val="16"/>
        </w:rPr>
        <w:t xml:space="preserve">. As early as 2019, the al-Qassam </w:t>
      </w:r>
      <w:r w:rsidRPr="00C36612">
        <w:rPr>
          <w:u w:val="single"/>
        </w:rPr>
        <w:t xml:space="preserve">Brigades were asking supporters </w:t>
      </w:r>
      <w:r w:rsidRPr="00C36612">
        <w:rPr>
          <w:b/>
          <w:bCs/>
          <w:u w:val="single"/>
        </w:rPr>
        <w:t>on</w:t>
      </w:r>
      <w:r w:rsidRPr="00C36612">
        <w:rPr>
          <w:sz w:val="16"/>
        </w:rPr>
        <w:t xml:space="preserve"> its Telegram </w:t>
      </w:r>
      <w:r w:rsidRPr="00C36612">
        <w:rPr>
          <w:b/>
          <w:bCs/>
          <w:u w:val="single"/>
        </w:rPr>
        <w:t xml:space="preserve">social media </w:t>
      </w:r>
      <w:r w:rsidRPr="00C36612">
        <w:rPr>
          <w:u w:val="single"/>
        </w:rPr>
        <w:t xml:space="preserve">channel </w:t>
      </w:r>
      <w:r w:rsidRPr="00C36612">
        <w:rPr>
          <w:b/>
          <w:bCs/>
          <w:u w:val="single"/>
        </w:rPr>
        <w:t>to send bitcoin</w:t>
      </w:r>
      <w:r w:rsidRPr="00C36612">
        <w:rPr>
          <w:sz w:val="16"/>
        </w:rPr>
        <w:t>.</w:t>
      </w:r>
    </w:p>
    <w:p w14:paraId="72640C25" w14:textId="77777777" w:rsidR="00C17BAC" w:rsidRPr="00B254EB" w:rsidRDefault="00C17BAC" w:rsidP="00C17BAC">
      <w:pPr>
        <w:spacing w:after="0"/>
        <w:rPr>
          <w:sz w:val="16"/>
        </w:rPr>
      </w:pPr>
      <w:r w:rsidRPr="00C36612">
        <w:rPr>
          <w:sz w:val="16"/>
        </w:rPr>
        <w:t xml:space="preserve">"The </w:t>
      </w:r>
      <w:r w:rsidRPr="00C36612">
        <w:rPr>
          <w:u w:val="single"/>
        </w:rPr>
        <w:t xml:space="preserve">reality of jihad is the </w:t>
      </w:r>
      <w:r w:rsidRPr="00C36612">
        <w:rPr>
          <w:b/>
          <w:bCs/>
          <w:u w:val="single"/>
        </w:rPr>
        <w:t>expenditure of effort and energy</w:t>
      </w:r>
      <w:r w:rsidRPr="00C36612">
        <w:rPr>
          <w:u w:val="single"/>
        </w:rPr>
        <w:t>, and money is the backbone of war</w:t>
      </w:r>
      <w:r w:rsidRPr="00C36612">
        <w:rPr>
          <w:sz w:val="16"/>
        </w:rPr>
        <w:t xml:space="preserve">," Hamas wrote in a post, attaching a </w:t>
      </w:r>
      <w:r w:rsidRPr="00745467">
        <w:rPr>
          <w:b/>
          <w:bCs/>
          <w:highlight w:val="cyan"/>
          <w:u w:val="single"/>
        </w:rPr>
        <w:t>wallet address</w:t>
      </w:r>
      <w:r w:rsidRPr="00C36612">
        <w:rPr>
          <w:u w:val="single"/>
        </w:rPr>
        <w:t xml:space="preserve"> that </w:t>
      </w:r>
      <w:r w:rsidRPr="00745467">
        <w:rPr>
          <w:b/>
          <w:bCs/>
          <w:highlight w:val="cyan"/>
          <w:u w:val="single"/>
        </w:rPr>
        <w:t>received</w:t>
      </w:r>
      <w:r w:rsidRPr="00C36612">
        <w:rPr>
          <w:u w:val="single"/>
        </w:rPr>
        <w:t xml:space="preserve"> about $</w:t>
      </w:r>
      <w:r w:rsidRPr="00745467">
        <w:rPr>
          <w:b/>
          <w:bCs/>
          <w:highlight w:val="cyan"/>
          <w:u w:val="single"/>
        </w:rPr>
        <w:t>30,000</w:t>
      </w:r>
      <w:r w:rsidRPr="00C36612">
        <w:rPr>
          <w:b/>
          <w:bCs/>
          <w:u w:val="single"/>
        </w:rPr>
        <w:t xml:space="preserve"> in bitcoin</w:t>
      </w:r>
      <w:r w:rsidRPr="00C36612">
        <w:rPr>
          <w:u w:val="single"/>
        </w:rPr>
        <w:t xml:space="preserve"> that year</w:t>
      </w:r>
      <w:r w:rsidRPr="00C36612">
        <w:rPr>
          <w:sz w:val="16"/>
        </w:rPr>
        <w:t>.</w:t>
      </w:r>
    </w:p>
    <w:p w14:paraId="0332E46D" w14:textId="3CCA0CF5" w:rsidR="00C17BAC" w:rsidRDefault="00C17BAC" w:rsidP="00C17BAC">
      <w:pPr>
        <w:pStyle w:val="Heading3"/>
      </w:pPr>
      <w:r>
        <w:t>Internal---1AR</w:t>
      </w:r>
    </w:p>
    <w:p w14:paraId="5271DC2C" w14:textId="77777777" w:rsidR="00C17BAC" w:rsidRDefault="00C17BAC" w:rsidP="00C17BAC">
      <w:pPr>
        <w:pStyle w:val="Heading4"/>
      </w:pPr>
      <w:r>
        <w:t>Crypto’s an alt cause</w:t>
      </w:r>
    </w:p>
    <w:p w14:paraId="75187520" w14:textId="77777777" w:rsidR="00C17BAC" w:rsidRPr="0006383F" w:rsidRDefault="00C17BAC" w:rsidP="00C17BAC">
      <w:r w:rsidRPr="0006383F">
        <w:rPr>
          <w:b/>
          <w:bCs/>
          <w:sz w:val="26"/>
          <w:szCs w:val="26"/>
        </w:rPr>
        <w:t>Elliptic 23</w:t>
      </w:r>
      <w:r>
        <w:t xml:space="preserve"> [Blockchain analytics and crypto compliance firm. “</w:t>
      </w:r>
      <w:r w:rsidRPr="0006383F">
        <w:t>How terrorist groups are exploiting crypto to raise funds and evade detection</w:t>
      </w:r>
      <w:r>
        <w:t xml:space="preserve">” 08-17-2023, Acc. 07-28-2024, Elliptic, </w:t>
      </w:r>
      <w:r w:rsidRPr="0006383F">
        <w:t>https://www.elliptic.co/blog/how-terrorist-organizations-are-exploiting-crypto-to-raise-funds-and-evade-detection</w:t>
      </w:r>
      <w:r>
        <w:t xml:space="preserve"> mpark] </w:t>
      </w:r>
    </w:p>
    <w:p w14:paraId="4652481B" w14:textId="77777777" w:rsidR="00C17BAC" w:rsidRPr="0006383F" w:rsidRDefault="00C17BAC" w:rsidP="00C17BAC">
      <w:pPr>
        <w:spacing w:after="0"/>
        <w:rPr>
          <w:sz w:val="14"/>
        </w:rPr>
      </w:pPr>
      <w:r w:rsidRPr="00745467">
        <w:rPr>
          <w:b/>
          <w:bCs/>
          <w:highlight w:val="cyan"/>
          <w:u w:val="single"/>
        </w:rPr>
        <w:t xml:space="preserve">Terrorist </w:t>
      </w:r>
      <w:r w:rsidRPr="00745467">
        <w:rPr>
          <w:highlight w:val="cyan"/>
          <w:u w:val="single"/>
        </w:rPr>
        <w:t>org</w:t>
      </w:r>
      <w:r w:rsidRPr="0006383F">
        <w:rPr>
          <w:sz w:val="14"/>
        </w:rPr>
        <w:t>anizations</w:t>
      </w:r>
      <w:r w:rsidRPr="0006383F">
        <w:rPr>
          <w:u w:val="single"/>
        </w:rPr>
        <w:t xml:space="preserve"> are increasingly</w:t>
      </w:r>
      <w:r w:rsidRPr="0006383F">
        <w:rPr>
          <w:b/>
          <w:bCs/>
          <w:u w:val="single"/>
        </w:rPr>
        <w:t xml:space="preserve"> </w:t>
      </w:r>
      <w:r w:rsidRPr="00745467">
        <w:rPr>
          <w:b/>
          <w:bCs/>
          <w:highlight w:val="cyan"/>
          <w:u w:val="single"/>
        </w:rPr>
        <w:t>engaging with</w:t>
      </w:r>
      <w:r w:rsidRPr="0006383F">
        <w:rPr>
          <w:b/>
          <w:bCs/>
          <w:u w:val="single"/>
        </w:rPr>
        <w:t xml:space="preserve"> </w:t>
      </w:r>
      <w:r w:rsidRPr="0006383F">
        <w:rPr>
          <w:u w:val="single"/>
        </w:rPr>
        <w:t>the</w:t>
      </w:r>
      <w:r w:rsidRPr="0006383F">
        <w:rPr>
          <w:b/>
          <w:bCs/>
          <w:u w:val="single"/>
        </w:rPr>
        <w:t xml:space="preserve"> </w:t>
      </w:r>
      <w:r w:rsidRPr="00745467">
        <w:rPr>
          <w:b/>
          <w:bCs/>
          <w:highlight w:val="cyan"/>
          <w:u w:val="single"/>
        </w:rPr>
        <w:t>crypto</w:t>
      </w:r>
      <w:r w:rsidRPr="0006383F">
        <w:rPr>
          <w:u w:val="single"/>
        </w:rPr>
        <w:t xml:space="preserve"> sector and </w:t>
      </w:r>
      <w:r w:rsidRPr="00745467">
        <w:rPr>
          <w:highlight w:val="cyan"/>
          <w:u w:val="single"/>
        </w:rPr>
        <w:t>exploiting</w:t>
      </w:r>
      <w:r w:rsidRPr="0006383F">
        <w:rPr>
          <w:u w:val="single"/>
        </w:rPr>
        <w:t xml:space="preserve"> developments in </w:t>
      </w:r>
      <w:r w:rsidRPr="00745467">
        <w:rPr>
          <w:b/>
          <w:bCs/>
          <w:highlight w:val="cyan"/>
          <w:u w:val="single"/>
        </w:rPr>
        <w:t>blockchain</w:t>
      </w:r>
      <w:r w:rsidRPr="0006383F">
        <w:rPr>
          <w:b/>
          <w:bCs/>
          <w:u w:val="single"/>
        </w:rPr>
        <w:t xml:space="preserve"> technology</w:t>
      </w:r>
      <w:r w:rsidRPr="0006383F">
        <w:rPr>
          <w:u w:val="single"/>
        </w:rPr>
        <w:t xml:space="preserve"> in order </w:t>
      </w:r>
      <w:r w:rsidRPr="00745467">
        <w:rPr>
          <w:highlight w:val="cyan"/>
          <w:u w:val="single"/>
        </w:rPr>
        <w:t xml:space="preserve">to </w:t>
      </w:r>
      <w:r w:rsidRPr="00745467">
        <w:rPr>
          <w:b/>
          <w:bCs/>
          <w:highlight w:val="cyan"/>
          <w:u w:val="single"/>
        </w:rPr>
        <w:t>raise funds</w:t>
      </w:r>
      <w:r w:rsidRPr="00745467">
        <w:rPr>
          <w:highlight w:val="cyan"/>
          <w:u w:val="single"/>
        </w:rPr>
        <w:t xml:space="preserve"> and </w:t>
      </w:r>
      <w:r w:rsidRPr="00745467">
        <w:rPr>
          <w:b/>
          <w:bCs/>
          <w:highlight w:val="cyan"/>
          <w:u w:val="single"/>
        </w:rPr>
        <w:t>evade detection</w:t>
      </w:r>
      <w:r w:rsidRPr="0006383F">
        <w:rPr>
          <w:u w:val="single"/>
        </w:rPr>
        <w:t xml:space="preserve"> from the authorities</w:t>
      </w:r>
      <w:r w:rsidRPr="0006383F">
        <w:rPr>
          <w:sz w:val="14"/>
        </w:rPr>
        <w:t xml:space="preserve">. </w:t>
      </w:r>
    </w:p>
    <w:p w14:paraId="5DA51AD5" w14:textId="77777777" w:rsidR="00C17BAC" w:rsidRPr="0006383F" w:rsidRDefault="00C17BAC" w:rsidP="00C17BAC">
      <w:pPr>
        <w:spacing w:after="0"/>
        <w:rPr>
          <w:sz w:val="14"/>
        </w:rPr>
      </w:pPr>
      <w:r w:rsidRPr="0006383F">
        <w:rPr>
          <w:sz w:val="14"/>
        </w:rPr>
        <w:t xml:space="preserve">Elliptic has found that </w:t>
      </w:r>
      <w:r w:rsidRPr="0006383F">
        <w:rPr>
          <w:u w:val="single"/>
        </w:rPr>
        <w:t xml:space="preserve">major terrorist groups such as </w:t>
      </w:r>
      <w:r w:rsidRPr="00745467">
        <w:rPr>
          <w:b/>
          <w:bCs/>
          <w:highlight w:val="cyan"/>
          <w:u w:val="single"/>
        </w:rPr>
        <w:t>al-Qaeda</w:t>
      </w:r>
      <w:r w:rsidRPr="0006383F">
        <w:rPr>
          <w:u w:val="single"/>
        </w:rPr>
        <w:t xml:space="preserve">, Hamas’s </w:t>
      </w:r>
      <w:r w:rsidRPr="00745467">
        <w:rPr>
          <w:b/>
          <w:bCs/>
          <w:highlight w:val="cyan"/>
          <w:u w:val="single"/>
        </w:rPr>
        <w:t>al-Qassam Brigades</w:t>
      </w:r>
      <w:r w:rsidRPr="00745467">
        <w:rPr>
          <w:highlight w:val="cyan"/>
          <w:u w:val="single"/>
        </w:rPr>
        <w:t xml:space="preserve"> </w:t>
      </w:r>
      <w:r w:rsidRPr="0006383F">
        <w:rPr>
          <w:u w:val="single"/>
        </w:rPr>
        <w:t xml:space="preserve">and the </w:t>
      </w:r>
      <w:r w:rsidRPr="0006383F">
        <w:rPr>
          <w:sz w:val="14"/>
        </w:rPr>
        <w:t>Islamic State</w:t>
      </w:r>
      <w:r w:rsidRPr="0006383F">
        <w:rPr>
          <w:u w:val="single"/>
        </w:rPr>
        <w:t xml:space="preserve"> have been </w:t>
      </w:r>
      <w:r w:rsidRPr="00745467">
        <w:rPr>
          <w:b/>
          <w:bCs/>
          <w:highlight w:val="cyan"/>
          <w:u w:val="single"/>
        </w:rPr>
        <w:t>using cryptoassets</w:t>
      </w:r>
      <w:r w:rsidRPr="00745467">
        <w:rPr>
          <w:highlight w:val="cyan"/>
          <w:u w:val="single"/>
        </w:rPr>
        <w:t xml:space="preserve"> for</w:t>
      </w:r>
      <w:r w:rsidRPr="0006383F">
        <w:rPr>
          <w:u w:val="single"/>
        </w:rPr>
        <w:t xml:space="preserve"> an </w:t>
      </w:r>
      <w:r w:rsidRPr="00745467">
        <w:rPr>
          <w:highlight w:val="cyan"/>
          <w:u w:val="single"/>
        </w:rPr>
        <w:t>ever-growing range of objectives</w:t>
      </w:r>
      <w:r w:rsidRPr="0006383F">
        <w:rPr>
          <w:sz w:val="14"/>
        </w:rPr>
        <w:t xml:space="preserve">. These </w:t>
      </w:r>
      <w:r w:rsidRPr="00745467">
        <w:rPr>
          <w:b/>
          <w:bCs/>
          <w:highlight w:val="cyan"/>
          <w:u w:val="single"/>
        </w:rPr>
        <w:t>include sanctions evasion</w:t>
      </w:r>
      <w:r w:rsidRPr="00745467">
        <w:rPr>
          <w:highlight w:val="cyan"/>
          <w:u w:val="single"/>
        </w:rPr>
        <w:t xml:space="preserve">, </w:t>
      </w:r>
      <w:r w:rsidRPr="00745467">
        <w:rPr>
          <w:b/>
          <w:bCs/>
          <w:highlight w:val="cyan"/>
          <w:u w:val="single"/>
        </w:rPr>
        <w:t>cybercrime</w:t>
      </w:r>
      <w:r w:rsidRPr="00745467">
        <w:rPr>
          <w:highlight w:val="cyan"/>
          <w:u w:val="single"/>
        </w:rPr>
        <w:t xml:space="preserve">, </w:t>
      </w:r>
      <w:r w:rsidRPr="00745467">
        <w:rPr>
          <w:b/>
          <w:bCs/>
          <w:highlight w:val="cyan"/>
          <w:u w:val="single"/>
        </w:rPr>
        <w:t>extortion</w:t>
      </w:r>
      <w:r w:rsidRPr="0006383F">
        <w:rPr>
          <w:u w:val="single"/>
        </w:rPr>
        <w:t xml:space="preserve">, investment trading, public </w:t>
      </w:r>
      <w:r w:rsidRPr="00745467">
        <w:rPr>
          <w:highlight w:val="cyan"/>
          <w:u w:val="single"/>
        </w:rPr>
        <w:t>fundraising</w:t>
      </w:r>
      <w:r w:rsidRPr="0006383F">
        <w:rPr>
          <w:u w:val="single"/>
        </w:rPr>
        <w:t xml:space="preserve"> and internal value transfers</w:t>
      </w:r>
      <w:r w:rsidRPr="0006383F">
        <w:rPr>
          <w:sz w:val="14"/>
        </w:rPr>
        <w:t xml:space="preserve">. </w:t>
      </w:r>
    </w:p>
    <w:p w14:paraId="22035438" w14:textId="77777777" w:rsidR="00C17BAC" w:rsidRPr="0006383F" w:rsidRDefault="00C17BAC" w:rsidP="00C17BAC">
      <w:pPr>
        <w:spacing w:after="0"/>
        <w:rPr>
          <w:u w:val="single"/>
        </w:rPr>
      </w:pPr>
      <w:r w:rsidRPr="0006383F">
        <w:rPr>
          <w:sz w:val="14"/>
        </w:rPr>
        <w:t xml:space="preserve">We have </w:t>
      </w:r>
      <w:r w:rsidRPr="0006383F">
        <w:rPr>
          <w:u w:val="single"/>
        </w:rPr>
        <w:t xml:space="preserve">observed </w:t>
      </w:r>
      <w:r w:rsidRPr="00745467">
        <w:rPr>
          <w:b/>
          <w:bCs/>
          <w:highlight w:val="cyan"/>
          <w:u w:val="single"/>
        </w:rPr>
        <w:t>terrorist financing</w:t>
      </w:r>
      <w:r w:rsidRPr="0006383F">
        <w:rPr>
          <w:u w:val="single"/>
        </w:rPr>
        <w:t xml:space="preserve"> in </w:t>
      </w:r>
      <w:r w:rsidRPr="00745467">
        <w:rPr>
          <w:b/>
          <w:bCs/>
          <w:highlight w:val="cyan"/>
          <w:u w:val="single"/>
        </w:rPr>
        <w:t>more than 30 cryptoassets</w:t>
      </w:r>
      <w:r w:rsidRPr="0006383F">
        <w:rPr>
          <w:sz w:val="14"/>
        </w:rPr>
        <w:t xml:space="preserve">, including </w:t>
      </w:r>
      <w:r w:rsidRPr="0006383F">
        <w:rPr>
          <w:u w:val="single"/>
        </w:rPr>
        <w:t>decentralized finance (</w:t>
      </w:r>
      <w:r w:rsidRPr="00745467">
        <w:rPr>
          <w:b/>
          <w:bCs/>
          <w:highlight w:val="cyan"/>
          <w:u w:val="single"/>
        </w:rPr>
        <w:t>DeFi</w:t>
      </w:r>
      <w:r w:rsidRPr="0006383F">
        <w:rPr>
          <w:u w:val="single"/>
        </w:rPr>
        <w:t xml:space="preserve">) governance </w:t>
      </w:r>
      <w:r w:rsidRPr="0006383F">
        <w:rPr>
          <w:b/>
          <w:bCs/>
          <w:u w:val="single"/>
        </w:rPr>
        <w:t xml:space="preserve">tokens </w:t>
      </w:r>
      <w:r w:rsidRPr="00745467">
        <w:rPr>
          <w:b/>
          <w:bCs/>
          <w:highlight w:val="cyan"/>
          <w:u w:val="single"/>
        </w:rPr>
        <w:t>and stablecoins</w:t>
      </w:r>
      <w:r w:rsidRPr="0006383F">
        <w:rPr>
          <w:u w:val="single"/>
        </w:rPr>
        <w:t>.</w:t>
      </w:r>
      <w:r w:rsidRPr="0006383F">
        <w:rPr>
          <w:sz w:val="14"/>
        </w:rPr>
        <w:t xml:space="preserve"> Crucially, </w:t>
      </w:r>
      <w:r w:rsidRPr="00745467">
        <w:rPr>
          <w:b/>
          <w:bCs/>
          <w:highlight w:val="cyan"/>
          <w:u w:val="single"/>
        </w:rPr>
        <w:t>extremist org</w:t>
      </w:r>
      <w:r w:rsidRPr="0006383F">
        <w:rPr>
          <w:sz w:val="14"/>
        </w:rPr>
        <w:t>anizations have moved away from utilizing Bitcoin, underscoring the importance of law enforcement agencies being able to access multi-asset tracing capabilities, such as those provided by Elliptic.</w:t>
      </w:r>
    </w:p>
    <w:p w14:paraId="74C29EF7" w14:textId="77777777" w:rsidR="00C17BAC" w:rsidRPr="0006383F" w:rsidRDefault="00C17BAC" w:rsidP="00C17BAC">
      <w:pPr>
        <w:spacing w:after="0"/>
        <w:rPr>
          <w:sz w:val="14"/>
        </w:rPr>
      </w:pPr>
      <w:r w:rsidRPr="0006383F">
        <w:rPr>
          <w:sz w:val="14"/>
        </w:rPr>
        <w:t xml:space="preserve">Our </w:t>
      </w:r>
      <w:r w:rsidRPr="0006383F">
        <w:rPr>
          <w:u w:val="single"/>
        </w:rPr>
        <w:t xml:space="preserve">analysis has </w:t>
      </w:r>
      <w:r w:rsidRPr="00745467">
        <w:rPr>
          <w:highlight w:val="cyan"/>
          <w:u w:val="single"/>
        </w:rPr>
        <w:t>found</w:t>
      </w:r>
      <w:r w:rsidRPr="0006383F">
        <w:rPr>
          <w:u w:val="single"/>
        </w:rPr>
        <w:t xml:space="preserve"> that </w:t>
      </w:r>
      <w:r w:rsidRPr="00745467">
        <w:rPr>
          <w:b/>
          <w:bCs/>
          <w:highlight w:val="cyan"/>
          <w:u w:val="single"/>
        </w:rPr>
        <w:t>most terrorist groups</w:t>
      </w:r>
      <w:r w:rsidRPr="0006383F">
        <w:rPr>
          <w:u w:val="single"/>
        </w:rPr>
        <w:t xml:space="preserve"> and individuals are </w:t>
      </w:r>
      <w:r w:rsidRPr="00745467">
        <w:rPr>
          <w:b/>
          <w:bCs/>
          <w:highlight w:val="cyan"/>
          <w:u w:val="single"/>
        </w:rPr>
        <w:t>now increasingly utilizing</w:t>
      </w:r>
      <w:r w:rsidRPr="0006383F">
        <w:rPr>
          <w:u w:val="single"/>
        </w:rPr>
        <w:t xml:space="preserve"> the Tether (USDT) </w:t>
      </w:r>
      <w:r w:rsidRPr="00745467">
        <w:rPr>
          <w:b/>
          <w:bCs/>
          <w:highlight w:val="cyan"/>
          <w:u w:val="single"/>
        </w:rPr>
        <w:t>stablecoin</w:t>
      </w:r>
      <w:r w:rsidRPr="0006383F">
        <w:rPr>
          <w:sz w:val="14"/>
        </w:rPr>
        <w:t xml:space="preserve">, though the </w:t>
      </w:r>
      <w:r w:rsidRPr="0006383F">
        <w:rPr>
          <w:u w:val="single"/>
        </w:rPr>
        <w:t xml:space="preserve">number of </w:t>
      </w:r>
      <w:r w:rsidRPr="00745467">
        <w:rPr>
          <w:b/>
          <w:bCs/>
          <w:highlight w:val="cyan"/>
          <w:u w:val="single"/>
        </w:rPr>
        <w:t>assets in which terrorist</w:t>
      </w:r>
      <w:r w:rsidRPr="0006383F">
        <w:rPr>
          <w:b/>
          <w:bCs/>
          <w:u w:val="single"/>
        </w:rPr>
        <w:t xml:space="preserve"> finance</w:t>
      </w:r>
      <w:r w:rsidRPr="0006383F">
        <w:rPr>
          <w:u w:val="single"/>
        </w:rPr>
        <w:t xml:space="preserve"> may </w:t>
      </w:r>
      <w:r w:rsidRPr="00745467">
        <w:rPr>
          <w:b/>
          <w:bCs/>
          <w:highlight w:val="cyan"/>
          <w:u w:val="single"/>
        </w:rPr>
        <w:t>originate</w:t>
      </w:r>
      <w:r w:rsidRPr="0006383F">
        <w:rPr>
          <w:sz w:val="14"/>
        </w:rPr>
        <w:t xml:space="preserve"> is </w:t>
      </w:r>
      <w:r w:rsidRPr="0006383F">
        <w:rPr>
          <w:u w:val="single"/>
        </w:rPr>
        <w:t xml:space="preserve">continuing </w:t>
      </w:r>
      <w:r w:rsidRPr="00745467">
        <w:rPr>
          <w:highlight w:val="cyan"/>
          <w:u w:val="single"/>
        </w:rPr>
        <w:t xml:space="preserve">to </w:t>
      </w:r>
      <w:r w:rsidRPr="00745467">
        <w:rPr>
          <w:b/>
          <w:bCs/>
          <w:highlight w:val="cyan"/>
          <w:u w:val="single"/>
        </w:rPr>
        <w:t>diversify</w:t>
      </w:r>
      <w:r w:rsidRPr="0006383F">
        <w:rPr>
          <w:sz w:val="14"/>
        </w:rPr>
        <w:t>.</w:t>
      </w:r>
    </w:p>
    <w:p w14:paraId="69595387" w14:textId="77777777" w:rsidR="00C17BAC" w:rsidRPr="0006383F" w:rsidRDefault="00C17BAC" w:rsidP="00C17BAC">
      <w:pPr>
        <w:spacing w:after="0"/>
        <w:rPr>
          <w:sz w:val="14"/>
        </w:rPr>
      </w:pPr>
      <w:r w:rsidRPr="0006383F">
        <w:rPr>
          <w:sz w:val="14"/>
        </w:rPr>
        <w:t>Public fundraising</w:t>
      </w:r>
    </w:p>
    <w:p w14:paraId="22E64E2B" w14:textId="77777777" w:rsidR="00C17BAC" w:rsidRPr="0006383F" w:rsidRDefault="00C17BAC" w:rsidP="00C17BAC">
      <w:pPr>
        <w:spacing w:after="0"/>
        <w:rPr>
          <w:sz w:val="14"/>
        </w:rPr>
      </w:pPr>
      <w:r w:rsidRPr="0006383F">
        <w:rPr>
          <w:sz w:val="14"/>
        </w:rPr>
        <w:t xml:space="preserve">Arguably the </w:t>
      </w:r>
      <w:r w:rsidRPr="0006383F">
        <w:rPr>
          <w:b/>
          <w:bCs/>
          <w:u w:val="single"/>
        </w:rPr>
        <w:t>most common form of crypto</w:t>
      </w:r>
      <w:r w:rsidRPr="0006383F">
        <w:rPr>
          <w:u w:val="single"/>
        </w:rPr>
        <w:t xml:space="preserve">-based terrorist </w:t>
      </w:r>
      <w:r w:rsidRPr="0006383F">
        <w:rPr>
          <w:b/>
          <w:bCs/>
          <w:u w:val="single"/>
        </w:rPr>
        <w:t>financing involves</w:t>
      </w:r>
      <w:r w:rsidRPr="0006383F">
        <w:rPr>
          <w:u w:val="single"/>
        </w:rPr>
        <w:t xml:space="preserve"> the solicitation of </w:t>
      </w:r>
      <w:r w:rsidRPr="00745467">
        <w:rPr>
          <w:highlight w:val="cyan"/>
          <w:u w:val="single"/>
        </w:rPr>
        <w:t>donations through</w:t>
      </w:r>
      <w:r w:rsidRPr="0006383F">
        <w:rPr>
          <w:sz w:val="14"/>
        </w:rPr>
        <w:t xml:space="preserve"> social media channels or </w:t>
      </w:r>
      <w:r w:rsidRPr="0006383F">
        <w:rPr>
          <w:b/>
          <w:bCs/>
          <w:u w:val="single"/>
        </w:rPr>
        <w:t xml:space="preserve">dedicated sites by </w:t>
      </w:r>
      <w:r w:rsidRPr="0006383F">
        <w:rPr>
          <w:u w:val="single"/>
        </w:rPr>
        <w:t xml:space="preserve">providing a single, </w:t>
      </w:r>
      <w:r w:rsidRPr="0006383F">
        <w:rPr>
          <w:b/>
          <w:bCs/>
          <w:u w:val="single"/>
        </w:rPr>
        <w:t>dedicated crypto</w:t>
      </w:r>
      <w:r w:rsidRPr="0006383F">
        <w:rPr>
          <w:u w:val="single"/>
        </w:rPr>
        <w:t xml:space="preserve"> </w:t>
      </w:r>
      <w:r w:rsidRPr="00745467">
        <w:rPr>
          <w:highlight w:val="cyan"/>
          <w:u w:val="single"/>
        </w:rPr>
        <w:t>donation wallet address</w:t>
      </w:r>
      <w:r w:rsidRPr="0006383F">
        <w:rPr>
          <w:sz w:val="14"/>
        </w:rPr>
        <w:t>.</w:t>
      </w:r>
    </w:p>
    <w:p w14:paraId="78517F37" w14:textId="77777777" w:rsidR="00C17BAC" w:rsidRPr="0006383F" w:rsidRDefault="00C17BAC" w:rsidP="00C17BAC">
      <w:pPr>
        <w:spacing w:after="0"/>
        <w:rPr>
          <w:sz w:val="14"/>
        </w:rPr>
      </w:pPr>
      <w:r w:rsidRPr="0006383F">
        <w:rPr>
          <w:sz w:val="14"/>
        </w:rPr>
        <w:t xml:space="preserve">Our research found that </w:t>
      </w:r>
      <w:r w:rsidRPr="0006383F">
        <w:rPr>
          <w:u w:val="single"/>
        </w:rPr>
        <w:t>public-</w:t>
      </w:r>
      <w:r w:rsidRPr="0006383F">
        <w:rPr>
          <w:sz w:val="14"/>
        </w:rPr>
        <w:t>facing fundraising</w:t>
      </w:r>
      <w:r w:rsidRPr="0006383F">
        <w:rPr>
          <w:b/>
          <w:bCs/>
          <w:sz w:val="14"/>
        </w:rPr>
        <w:t xml:space="preserve"> </w:t>
      </w:r>
      <w:r w:rsidRPr="0006383F">
        <w:rPr>
          <w:sz w:val="14"/>
        </w:rPr>
        <w:t xml:space="preserve">initiatives have raised anywhere between a few hundred to over $100,000 in crypto. </w:t>
      </w:r>
    </w:p>
    <w:p w14:paraId="698A58A4" w14:textId="77777777" w:rsidR="00C17BAC" w:rsidRPr="0006383F" w:rsidRDefault="00C17BAC" w:rsidP="00C17BAC">
      <w:pPr>
        <w:spacing w:after="0"/>
        <w:rPr>
          <w:sz w:val="14"/>
        </w:rPr>
      </w:pPr>
      <w:r w:rsidRPr="0006383F">
        <w:rPr>
          <w:sz w:val="14"/>
        </w:rPr>
        <w:t xml:space="preserve">Our </w:t>
      </w:r>
      <w:r w:rsidRPr="0006383F">
        <w:rPr>
          <w:u w:val="single"/>
        </w:rPr>
        <w:t>research</w:t>
      </w:r>
      <w:r w:rsidRPr="0006383F">
        <w:rPr>
          <w:sz w:val="14"/>
        </w:rPr>
        <w:t xml:space="preserve"> has also </w:t>
      </w:r>
      <w:r w:rsidRPr="0006383F">
        <w:rPr>
          <w:u w:val="single"/>
        </w:rPr>
        <w:t xml:space="preserve">uncovered a </w:t>
      </w:r>
      <w:r w:rsidRPr="00745467">
        <w:rPr>
          <w:b/>
          <w:bCs/>
          <w:highlight w:val="cyan"/>
          <w:u w:val="single"/>
        </w:rPr>
        <w:t>link between crypto</w:t>
      </w:r>
      <w:r w:rsidRPr="0006383F">
        <w:rPr>
          <w:u w:val="single"/>
        </w:rPr>
        <w:t xml:space="preserve"> usage </w:t>
      </w:r>
      <w:r w:rsidRPr="00745467">
        <w:rPr>
          <w:b/>
          <w:bCs/>
          <w:highlight w:val="cyan"/>
          <w:u w:val="single"/>
        </w:rPr>
        <w:t>and</w:t>
      </w:r>
      <w:r w:rsidRPr="0006383F">
        <w:rPr>
          <w:b/>
          <w:bCs/>
          <w:u w:val="single"/>
        </w:rPr>
        <w:t xml:space="preserve"> geopolitical</w:t>
      </w:r>
      <w:r w:rsidRPr="0006383F">
        <w:rPr>
          <w:u w:val="single"/>
        </w:rPr>
        <w:t xml:space="preserve"> </w:t>
      </w:r>
      <w:r w:rsidRPr="0006383F">
        <w:rPr>
          <w:b/>
          <w:bCs/>
          <w:u w:val="single"/>
        </w:rPr>
        <w:t>events</w:t>
      </w:r>
      <w:r w:rsidRPr="0006383F">
        <w:rPr>
          <w:sz w:val="14"/>
        </w:rPr>
        <w:t xml:space="preserve">. For example, </w:t>
      </w:r>
      <w:r w:rsidRPr="0006383F">
        <w:rPr>
          <w:b/>
          <w:bCs/>
          <w:u w:val="single"/>
        </w:rPr>
        <w:t>wallets affiliated</w:t>
      </w:r>
      <w:r w:rsidRPr="0006383F">
        <w:rPr>
          <w:u w:val="single"/>
        </w:rPr>
        <w:t xml:space="preserve"> </w:t>
      </w:r>
      <w:r w:rsidRPr="0006383F">
        <w:rPr>
          <w:b/>
          <w:bCs/>
          <w:u w:val="single"/>
        </w:rPr>
        <w:t>with</w:t>
      </w:r>
      <w:r w:rsidRPr="0006383F">
        <w:rPr>
          <w:u w:val="single"/>
        </w:rPr>
        <w:t xml:space="preserve"> the Palestinian Islamic Jihad (</w:t>
      </w:r>
      <w:r w:rsidRPr="0006383F">
        <w:rPr>
          <w:b/>
          <w:bCs/>
          <w:u w:val="single"/>
        </w:rPr>
        <w:t>PIJ</w:t>
      </w:r>
      <w:r w:rsidRPr="0006383F">
        <w:rPr>
          <w:u w:val="single"/>
        </w:rPr>
        <w:t>) organization</w:t>
      </w:r>
      <w:r w:rsidRPr="0006383F">
        <w:rPr>
          <w:sz w:val="14"/>
        </w:rPr>
        <w:t xml:space="preserve"> appear to </w:t>
      </w:r>
      <w:r w:rsidRPr="0006383F">
        <w:rPr>
          <w:b/>
          <w:bCs/>
          <w:u w:val="single"/>
        </w:rPr>
        <w:t xml:space="preserve">correlate with </w:t>
      </w:r>
      <w:r w:rsidRPr="00745467">
        <w:rPr>
          <w:b/>
          <w:bCs/>
          <w:highlight w:val="cyan"/>
          <w:u w:val="single"/>
        </w:rPr>
        <w:t>escalations in conflict</w:t>
      </w:r>
      <w:r w:rsidRPr="00745467">
        <w:rPr>
          <w:highlight w:val="cyan"/>
          <w:u w:val="single"/>
        </w:rPr>
        <w:t xml:space="preserve"> between </w:t>
      </w:r>
      <w:r w:rsidRPr="00745467">
        <w:rPr>
          <w:b/>
          <w:bCs/>
          <w:highlight w:val="cyan"/>
          <w:u w:val="single"/>
        </w:rPr>
        <w:t>Israel</w:t>
      </w:r>
      <w:r w:rsidRPr="00745467">
        <w:rPr>
          <w:highlight w:val="cyan"/>
          <w:u w:val="single"/>
        </w:rPr>
        <w:t xml:space="preserve"> </w:t>
      </w:r>
      <w:r w:rsidRPr="0006383F">
        <w:rPr>
          <w:u w:val="single"/>
        </w:rPr>
        <w:t xml:space="preserve">and </w:t>
      </w:r>
      <w:r w:rsidRPr="0006383F">
        <w:rPr>
          <w:b/>
          <w:bCs/>
          <w:u w:val="single"/>
        </w:rPr>
        <w:t>militants in</w:t>
      </w:r>
      <w:r w:rsidRPr="0006383F">
        <w:rPr>
          <w:u w:val="single"/>
        </w:rPr>
        <w:t xml:space="preserve"> the </w:t>
      </w:r>
      <w:r w:rsidRPr="00745467">
        <w:rPr>
          <w:b/>
          <w:bCs/>
          <w:highlight w:val="cyan"/>
          <w:u w:val="single"/>
        </w:rPr>
        <w:t>West Bank and Gaza</w:t>
      </w:r>
      <w:r w:rsidRPr="0006383F">
        <w:rPr>
          <w:sz w:val="14"/>
        </w:rPr>
        <w:t>.</w:t>
      </w:r>
    </w:p>
    <w:p w14:paraId="7B776890" w14:textId="77777777" w:rsidR="00C17BAC" w:rsidRDefault="00C17BAC" w:rsidP="00C17BAC">
      <w:pPr>
        <w:spacing w:after="0"/>
        <w:rPr>
          <w:sz w:val="14"/>
        </w:rPr>
      </w:pPr>
      <w:r w:rsidRPr="0006383F">
        <w:rPr>
          <w:sz w:val="14"/>
        </w:rPr>
        <w:t xml:space="preserve">We have also discovered that donation campaigns are adapting to the </w:t>
      </w:r>
      <w:r w:rsidRPr="0006383F">
        <w:rPr>
          <w:u w:val="single"/>
        </w:rPr>
        <w:t xml:space="preserve">series of </w:t>
      </w:r>
      <w:r w:rsidRPr="0006383F">
        <w:rPr>
          <w:b/>
          <w:bCs/>
          <w:u w:val="single"/>
        </w:rPr>
        <w:t>high-profile seizures</w:t>
      </w:r>
      <w:r w:rsidRPr="0006383F">
        <w:rPr>
          <w:u w:val="single"/>
        </w:rPr>
        <w:t xml:space="preserve"> of terrorist wallets </w:t>
      </w:r>
      <w:r w:rsidRPr="0006383F">
        <w:rPr>
          <w:sz w:val="14"/>
        </w:rPr>
        <w:t xml:space="preserve">initiated mostly by the United States and Israel since 2020. While some groups – such as al-Qassam – have suspended their campaigns due to the heightened risks, </w:t>
      </w:r>
      <w:r w:rsidRPr="0006383F">
        <w:rPr>
          <w:b/>
          <w:bCs/>
          <w:u w:val="single"/>
        </w:rPr>
        <w:t>others</w:t>
      </w:r>
      <w:r w:rsidRPr="0006383F">
        <w:rPr>
          <w:u w:val="single"/>
        </w:rPr>
        <w:t xml:space="preserve"> have </w:t>
      </w:r>
      <w:r w:rsidRPr="0006383F">
        <w:rPr>
          <w:b/>
          <w:bCs/>
          <w:u w:val="single"/>
        </w:rPr>
        <w:t>obfuscated their activities</w:t>
      </w:r>
      <w:r w:rsidRPr="0006383F">
        <w:rPr>
          <w:u w:val="single"/>
        </w:rPr>
        <w:t xml:space="preserve"> by only </w:t>
      </w:r>
      <w:r w:rsidRPr="0006383F">
        <w:rPr>
          <w:b/>
          <w:bCs/>
          <w:u w:val="single"/>
        </w:rPr>
        <w:t>accepting donations in privacy-enhanced cryptocurrencies</w:t>
      </w:r>
      <w:r w:rsidRPr="0006383F">
        <w:rPr>
          <w:sz w:val="14"/>
        </w:rPr>
        <w:t>.</w:t>
      </w:r>
    </w:p>
    <w:p w14:paraId="2EF3461D" w14:textId="77777777" w:rsidR="00C17BAC" w:rsidRDefault="00C17BAC" w:rsidP="00C17BAC">
      <w:pPr>
        <w:spacing w:after="0"/>
        <w:rPr>
          <w:sz w:val="14"/>
        </w:rPr>
      </w:pPr>
    </w:p>
    <w:p w14:paraId="45D58C4B" w14:textId="77777777" w:rsidR="00C17BAC" w:rsidRDefault="00C17BAC" w:rsidP="00C17BAC">
      <w:pPr>
        <w:pStyle w:val="Heading4"/>
      </w:pPr>
      <w:r>
        <w:t xml:space="preserve">Crypto fuels global terror </w:t>
      </w:r>
    </w:p>
    <w:p w14:paraId="2C73F735" w14:textId="77777777" w:rsidR="00C17BAC" w:rsidRDefault="00C17BAC" w:rsidP="00C17BAC">
      <w:pPr>
        <w:spacing w:after="0"/>
        <w:rPr>
          <w:sz w:val="14"/>
        </w:rPr>
      </w:pPr>
      <w:r w:rsidRPr="005B7567">
        <w:rPr>
          <w:b/>
          <w:bCs/>
          <w:sz w:val="26"/>
          <w:szCs w:val="26"/>
        </w:rPr>
        <w:t>Warren &amp; Marshall 23</w:t>
      </w:r>
      <w:r>
        <w:t xml:space="preserve"> [Elizabeth Warren; U.S. Senator. Former law school professor for </w:t>
      </w:r>
      <w:r w:rsidRPr="009B7D61">
        <w:t>University of Houston, the University of Texas at Austin, the University of Pennsylvania, and Harvard University.</w:t>
      </w:r>
      <w:r>
        <w:t xml:space="preserve"> Roger Marshall; United States Senator, representing Kansas. “Cryptocurrency Feeds Hamas’ Terrorism” 10-18-2023, Acc. 07-28-2024, Wall Street Journal, </w:t>
      </w:r>
      <w:r w:rsidRPr="009B7D61">
        <w:t>https://www.wsj.com/articles/cryptocurrency-feeds-hamass-terrorism-e0db54f5</w:t>
      </w:r>
      <w:r>
        <w:t xml:space="preserve"> mpark] </w:t>
      </w:r>
    </w:p>
    <w:p w14:paraId="77DF7D8C" w14:textId="77777777" w:rsidR="00C17BAC" w:rsidRPr="005B7567" w:rsidRDefault="00C17BAC" w:rsidP="00C17BAC">
      <w:pPr>
        <w:spacing w:after="0"/>
        <w:rPr>
          <w:sz w:val="16"/>
        </w:rPr>
      </w:pPr>
      <w:r w:rsidRPr="005B7567">
        <w:rPr>
          <w:sz w:val="16"/>
        </w:rPr>
        <w:t xml:space="preserve">We strongly condemn Hamas’s attack on Israel that has killed more than 1,400 people, including at least 30 Americans. </w:t>
      </w:r>
      <w:r w:rsidRPr="0006383F">
        <w:rPr>
          <w:u w:val="single"/>
        </w:rPr>
        <w:t xml:space="preserve">Investigations of this </w:t>
      </w:r>
      <w:r w:rsidRPr="009B7D61">
        <w:rPr>
          <w:u w:val="single"/>
        </w:rPr>
        <w:t xml:space="preserve">terrorist organization and its </w:t>
      </w:r>
      <w:r w:rsidRPr="009B7D61">
        <w:rPr>
          <w:b/>
          <w:bCs/>
          <w:u w:val="single"/>
        </w:rPr>
        <w:t>funding reveal</w:t>
      </w:r>
      <w:r w:rsidRPr="009B7D61">
        <w:rPr>
          <w:u w:val="single"/>
        </w:rPr>
        <w:t xml:space="preserve"> that</w:t>
      </w:r>
      <w:r w:rsidRPr="0006383F">
        <w:rPr>
          <w:u w:val="single"/>
        </w:rPr>
        <w:t xml:space="preserve"> </w:t>
      </w:r>
      <w:r w:rsidRPr="00745467">
        <w:rPr>
          <w:b/>
          <w:bCs/>
          <w:highlight w:val="cyan"/>
          <w:u w:val="single"/>
        </w:rPr>
        <w:t>Hamas uses crypto</w:t>
      </w:r>
      <w:r w:rsidRPr="009B7D61">
        <w:rPr>
          <w:sz w:val="16"/>
        </w:rPr>
        <w:t xml:space="preserve">currency </w:t>
      </w:r>
      <w:r w:rsidRPr="00745467">
        <w:rPr>
          <w:b/>
          <w:bCs/>
          <w:highlight w:val="cyan"/>
          <w:u w:val="single"/>
        </w:rPr>
        <w:t>to bankroll</w:t>
      </w:r>
      <w:r w:rsidRPr="0006383F">
        <w:rPr>
          <w:u w:val="single"/>
        </w:rPr>
        <w:t xml:space="preserve"> its </w:t>
      </w:r>
      <w:r w:rsidRPr="00745467">
        <w:rPr>
          <w:b/>
          <w:bCs/>
          <w:highlight w:val="cyan"/>
          <w:u w:val="single"/>
        </w:rPr>
        <w:t>operations</w:t>
      </w:r>
      <w:r w:rsidRPr="005B7567">
        <w:rPr>
          <w:sz w:val="16"/>
        </w:rPr>
        <w:t>.</w:t>
      </w:r>
    </w:p>
    <w:p w14:paraId="53E06722" w14:textId="77777777" w:rsidR="00C17BAC" w:rsidRPr="005B7567" w:rsidRDefault="00C17BAC" w:rsidP="00C17BAC">
      <w:pPr>
        <w:spacing w:after="0"/>
        <w:rPr>
          <w:sz w:val="16"/>
        </w:rPr>
      </w:pPr>
      <w:r w:rsidRPr="005B7567">
        <w:rPr>
          <w:sz w:val="16"/>
        </w:rPr>
        <w:t xml:space="preserve">Last week the Journal reported that </w:t>
      </w:r>
      <w:r w:rsidRPr="00745467">
        <w:rPr>
          <w:b/>
          <w:bCs/>
          <w:highlight w:val="cyan"/>
          <w:u w:val="single"/>
        </w:rPr>
        <w:t>crypto wallets linked to Hamas and</w:t>
      </w:r>
      <w:r w:rsidRPr="0006383F">
        <w:rPr>
          <w:u w:val="single"/>
        </w:rPr>
        <w:t xml:space="preserve"> Palestinian </w:t>
      </w:r>
      <w:r w:rsidRPr="0006383F">
        <w:rPr>
          <w:b/>
          <w:bCs/>
          <w:u w:val="single"/>
        </w:rPr>
        <w:t xml:space="preserve">Islamic </w:t>
      </w:r>
      <w:r w:rsidRPr="00745467">
        <w:rPr>
          <w:b/>
          <w:bCs/>
          <w:highlight w:val="cyan"/>
          <w:u w:val="single"/>
        </w:rPr>
        <w:t>Jihad</w:t>
      </w:r>
      <w:r w:rsidRPr="0006383F">
        <w:rPr>
          <w:u w:val="single"/>
        </w:rPr>
        <w:t xml:space="preserve"> collectively </w:t>
      </w:r>
      <w:r w:rsidRPr="00745467">
        <w:rPr>
          <w:b/>
          <w:bCs/>
          <w:highlight w:val="cyan"/>
          <w:u w:val="single"/>
        </w:rPr>
        <w:t>received</w:t>
      </w:r>
      <w:r w:rsidRPr="0006383F">
        <w:rPr>
          <w:u w:val="single"/>
        </w:rPr>
        <w:t xml:space="preserve"> </w:t>
      </w:r>
      <w:r w:rsidRPr="0006383F">
        <w:rPr>
          <w:b/>
          <w:bCs/>
          <w:u w:val="single"/>
        </w:rPr>
        <w:t>more than $</w:t>
      </w:r>
      <w:r w:rsidRPr="00745467">
        <w:rPr>
          <w:b/>
          <w:bCs/>
          <w:highlight w:val="cyan"/>
          <w:u w:val="single"/>
        </w:rPr>
        <w:t>130 million</w:t>
      </w:r>
      <w:r w:rsidRPr="0006383F">
        <w:rPr>
          <w:u w:val="single"/>
        </w:rPr>
        <w:t xml:space="preserve"> in digital assets</w:t>
      </w:r>
      <w:r w:rsidRPr="005B7567">
        <w:rPr>
          <w:sz w:val="16"/>
        </w:rPr>
        <w:t xml:space="preserve"> in the two years before the attack, </w:t>
      </w:r>
      <w:r w:rsidRPr="0006383F">
        <w:rPr>
          <w:u w:val="single"/>
        </w:rPr>
        <w:t>including millions in the months</w:t>
      </w:r>
      <w:r w:rsidRPr="005B7567">
        <w:rPr>
          <w:sz w:val="16"/>
        </w:rPr>
        <w:t xml:space="preserve"> leading up to it. Crypto has become a </w:t>
      </w:r>
      <w:r w:rsidRPr="00745467">
        <w:rPr>
          <w:b/>
          <w:bCs/>
          <w:highlight w:val="cyan"/>
          <w:u w:val="single"/>
        </w:rPr>
        <w:t>crucial pipeline for financing</w:t>
      </w:r>
      <w:r w:rsidRPr="00745467">
        <w:rPr>
          <w:highlight w:val="cyan"/>
          <w:u w:val="single"/>
        </w:rPr>
        <w:t xml:space="preserve"> terror</w:t>
      </w:r>
      <w:r w:rsidRPr="009B7D61">
        <w:rPr>
          <w:sz w:val="16"/>
        </w:rPr>
        <w:t xml:space="preserve">ist </w:t>
      </w:r>
      <w:r w:rsidRPr="0006383F">
        <w:rPr>
          <w:b/>
          <w:bCs/>
          <w:u w:val="single"/>
        </w:rPr>
        <w:t>organizations</w:t>
      </w:r>
      <w:r w:rsidRPr="005B7567">
        <w:rPr>
          <w:sz w:val="16"/>
        </w:rPr>
        <w:t xml:space="preserve">, and </w:t>
      </w:r>
      <w:r w:rsidRPr="005B7567">
        <w:rPr>
          <w:b/>
          <w:bCs/>
          <w:u w:val="single"/>
        </w:rPr>
        <w:t>researchers agree</w:t>
      </w:r>
      <w:r w:rsidRPr="005B7567">
        <w:rPr>
          <w:u w:val="single"/>
        </w:rPr>
        <w:t xml:space="preserve"> that the </w:t>
      </w:r>
      <w:r w:rsidRPr="00745467">
        <w:rPr>
          <w:b/>
          <w:bCs/>
          <w:highlight w:val="cyan"/>
          <w:u w:val="single"/>
        </w:rPr>
        <w:t>publicly reported numbers are</w:t>
      </w:r>
      <w:r w:rsidRPr="005B7567">
        <w:rPr>
          <w:u w:val="single"/>
        </w:rPr>
        <w:t xml:space="preserve"> likely a </w:t>
      </w:r>
      <w:r w:rsidRPr="00745467">
        <w:rPr>
          <w:b/>
          <w:bCs/>
          <w:highlight w:val="cyan"/>
          <w:u w:val="single"/>
        </w:rPr>
        <w:t>small percentage of</w:t>
      </w:r>
      <w:r w:rsidRPr="005B7567">
        <w:rPr>
          <w:b/>
          <w:bCs/>
          <w:u w:val="single"/>
        </w:rPr>
        <w:t xml:space="preserve"> </w:t>
      </w:r>
      <w:r w:rsidRPr="005B7567">
        <w:rPr>
          <w:u w:val="single"/>
        </w:rPr>
        <w:t xml:space="preserve">the </w:t>
      </w:r>
      <w:r w:rsidRPr="005B7567">
        <w:rPr>
          <w:b/>
          <w:bCs/>
          <w:u w:val="single"/>
        </w:rPr>
        <w:t xml:space="preserve">actual </w:t>
      </w:r>
      <w:r w:rsidRPr="00745467">
        <w:rPr>
          <w:b/>
          <w:bCs/>
          <w:highlight w:val="cyan"/>
          <w:u w:val="single"/>
        </w:rPr>
        <w:t>total</w:t>
      </w:r>
      <w:r w:rsidRPr="005B7567">
        <w:rPr>
          <w:sz w:val="16"/>
        </w:rPr>
        <w:t>.</w:t>
      </w:r>
    </w:p>
    <w:p w14:paraId="62E1662E" w14:textId="77777777" w:rsidR="00C17BAC" w:rsidRPr="005B7567" w:rsidRDefault="00C17BAC" w:rsidP="00C17BAC">
      <w:pPr>
        <w:spacing w:after="0"/>
        <w:rPr>
          <w:sz w:val="16"/>
        </w:rPr>
      </w:pPr>
      <w:r w:rsidRPr="005B7567">
        <w:rPr>
          <w:sz w:val="16"/>
        </w:rPr>
        <w:t xml:space="preserve">This </w:t>
      </w:r>
      <w:r w:rsidRPr="005B7567">
        <w:rPr>
          <w:u w:val="single"/>
        </w:rPr>
        <w:t xml:space="preserve">revenue stream demonstrates the </w:t>
      </w:r>
      <w:r w:rsidRPr="00745467">
        <w:rPr>
          <w:b/>
          <w:bCs/>
          <w:highlight w:val="cyan"/>
          <w:u w:val="single"/>
        </w:rPr>
        <w:t>dangerous gaps in</w:t>
      </w:r>
      <w:r w:rsidRPr="005B7567">
        <w:rPr>
          <w:u w:val="single"/>
        </w:rPr>
        <w:t xml:space="preserve"> our </w:t>
      </w:r>
      <w:r w:rsidRPr="00745467">
        <w:rPr>
          <w:b/>
          <w:bCs/>
          <w:highlight w:val="cyan"/>
          <w:u w:val="single"/>
        </w:rPr>
        <w:t>oversight</w:t>
      </w:r>
      <w:r w:rsidRPr="005B7567">
        <w:rPr>
          <w:u w:val="single"/>
        </w:rPr>
        <w:t xml:space="preserve"> of international money flows</w:t>
      </w:r>
      <w:r w:rsidRPr="005B7567">
        <w:rPr>
          <w:sz w:val="16"/>
        </w:rPr>
        <w:t>. Terrorists, rogue nations, drug traffickers and other criminals are using cryptocurrency to endanger our allies and U.S. national security. It’s past time to apply the same anti-money-laundering rules to crypto that already apply to banks, brokers, check cashers and even precious-metal dealers before these loopholes allow terrorists to finance more attacks.</w:t>
      </w:r>
    </w:p>
    <w:p w14:paraId="7C19E2F3" w14:textId="77777777" w:rsidR="00C17BAC" w:rsidRPr="005B7567" w:rsidRDefault="00C17BAC" w:rsidP="00C17BAC">
      <w:pPr>
        <w:spacing w:after="0"/>
        <w:rPr>
          <w:sz w:val="16"/>
        </w:rPr>
      </w:pPr>
      <w:r w:rsidRPr="005B7567">
        <w:rPr>
          <w:u w:val="single"/>
        </w:rPr>
        <w:t xml:space="preserve">Terrorist supporters </w:t>
      </w:r>
      <w:r w:rsidRPr="005B7567">
        <w:rPr>
          <w:b/>
          <w:bCs/>
          <w:u w:val="single"/>
        </w:rPr>
        <w:t xml:space="preserve">can </w:t>
      </w:r>
      <w:r w:rsidRPr="00745467">
        <w:rPr>
          <w:b/>
          <w:bCs/>
          <w:highlight w:val="cyan"/>
          <w:u w:val="single"/>
        </w:rPr>
        <w:t>send crypto</w:t>
      </w:r>
      <w:r w:rsidRPr="005B7567">
        <w:rPr>
          <w:b/>
          <w:bCs/>
          <w:u w:val="single"/>
        </w:rPr>
        <w:t xml:space="preserve"> from </w:t>
      </w:r>
      <w:r w:rsidRPr="00745467">
        <w:rPr>
          <w:b/>
          <w:bCs/>
          <w:highlight w:val="cyan"/>
          <w:u w:val="single"/>
        </w:rPr>
        <w:t xml:space="preserve">anywhere </w:t>
      </w:r>
      <w:r w:rsidRPr="00745467">
        <w:rPr>
          <w:highlight w:val="cyan"/>
          <w:u w:val="single"/>
        </w:rPr>
        <w:t>in the world</w:t>
      </w:r>
      <w:r w:rsidRPr="005B7567">
        <w:rPr>
          <w:u w:val="single"/>
        </w:rPr>
        <w:t xml:space="preserve">, and terrorist organizations aren’t subtle in seeking donations. </w:t>
      </w:r>
      <w:r w:rsidRPr="00745467">
        <w:rPr>
          <w:b/>
          <w:bCs/>
          <w:highlight w:val="cyan"/>
          <w:u w:val="single"/>
        </w:rPr>
        <w:t>Hamas openly solicits crypto</w:t>
      </w:r>
      <w:r w:rsidRPr="00745467">
        <w:rPr>
          <w:highlight w:val="cyan"/>
          <w:u w:val="single"/>
        </w:rPr>
        <w:t xml:space="preserve"> </w:t>
      </w:r>
      <w:r w:rsidRPr="00745467">
        <w:rPr>
          <w:b/>
          <w:bCs/>
          <w:highlight w:val="cyan"/>
          <w:u w:val="single"/>
        </w:rPr>
        <w:t>funds</w:t>
      </w:r>
      <w:r w:rsidRPr="005B7567">
        <w:rPr>
          <w:u w:val="single"/>
        </w:rPr>
        <w:t xml:space="preserve">, </w:t>
      </w:r>
      <w:r w:rsidRPr="005B7567">
        <w:rPr>
          <w:b/>
          <w:bCs/>
          <w:u w:val="single"/>
        </w:rPr>
        <w:t>posting</w:t>
      </w:r>
      <w:r w:rsidRPr="005B7567">
        <w:rPr>
          <w:u w:val="single"/>
        </w:rPr>
        <w:t xml:space="preserve"> on Telegram, “</w:t>
      </w:r>
      <w:r w:rsidRPr="005B7567">
        <w:rPr>
          <w:b/>
          <w:bCs/>
          <w:u w:val="single"/>
        </w:rPr>
        <w:t>The reality of jihad is the expenditure of effort and energy</w:t>
      </w:r>
      <w:r w:rsidRPr="005B7567">
        <w:rPr>
          <w:u w:val="single"/>
        </w:rPr>
        <w:t>, and money is the backbone of war.”</w:t>
      </w:r>
      <w:r w:rsidRPr="005B7567">
        <w:rPr>
          <w:sz w:val="16"/>
        </w:rPr>
        <w:t xml:space="preserve"> Hamas is not alone. </w:t>
      </w:r>
      <w:r w:rsidRPr="00745467">
        <w:rPr>
          <w:b/>
          <w:bCs/>
          <w:highlight w:val="cyan"/>
          <w:u w:val="single"/>
        </w:rPr>
        <w:t>Iran generates</w:t>
      </w:r>
      <w:r w:rsidRPr="005B7567">
        <w:rPr>
          <w:u w:val="single"/>
        </w:rPr>
        <w:t xml:space="preserve"> an estimated $</w:t>
      </w:r>
      <w:r w:rsidRPr="00745467">
        <w:rPr>
          <w:b/>
          <w:bCs/>
          <w:highlight w:val="cyan"/>
          <w:u w:val="single"/>
        </w:rPr>
        <w:t>1 billion in crypto</w:t>
      </w:r>
      <w:r w:rsidRPr="005B7567">
        <w:rPr>
          <w:b/>
          <w:bCs/>
          <w:u w:val="single"/>
        </w:rPr>
        <w:t xml:space="preserve"> assets </w:t>
      </w:r>
      <w:r w:rsidRPr="00745467">
        <w:rPr>
          <w:b/>
          <w:bCs/>
          <w:highlight w:val="cyan"/>
          <w:u w:val="single"/>
        </w:rPr>
        <w:t>a year</w:t>
      </w:r>
      <w:r w:rsidRPr="00745467">
        <w:rPr>
          <w:highlight w:val="cyan"/>
          <w:u w:val="single"/>
        </w:rPr>
        <w:t xml:space="preserve">. </w:t>
      </w:r>
      <w:r w:rsidRPr="00745467">
        <w:rPr>
          <w:b/>
          <w:bCs/>
          <w:highlight w:val="cyan"/>
          <w:u w:val="single"/>
        </w:rPr>
        <w:t>Hezbollah and Iran</w:t>
      </w:r>
      <w:r w:rsidRPr="009B7D61">
        <w:rPr>
          <w:sz w:val="16"/>
        </w:rPr>
        <w:t xml:space="preserve">’s </w:t>
      </w:r>
      <w:r w:rsidRPr="005B7567">
        <w:rPr>
          <w:u w:val="single"/>
        </w:rPr>
        <w:t xml:space="preserve">Islamic Revolutionary </w:t>
      </w:r>
      <w:r w:rsidRPr="005B7567">
        <w:rPr>
          <w:b/>
          <w:bCs/>
          <w:u w:val="single"/>
        </w:rPr>
        <w:t>Guard Corps</w:t>
      </w:r>
      <w:r w:rsidRPr="005B7567">
        <w:rPr>
          <w:u w:val="single"/>
        </w:rPr>
        <w:t xml:space="preserve"> also </w:t>
      </w:r>
      <w:r w:rsidRPr="00745467">
        <w:rPr>
          <w:b/>
          <w:bCs/>
          <w:highlight w:val="cyan"/>
          <w:u w:val="single"/>
        </w:rPr>
        <w:t>recently had</w:t>
      </w:r>
      <w:r w:rsidRPr="005B7567">
        <w:rPr>
          <w:u w:val="single"/>
        </w:rPr>
        <w:t xml:space="preserve"> nearly $</w:t>
      </w:r>
      <w:r w:rsidRPr="00745467">
        <w:rPr>
          <w:b/>
          <w:bCs/>
          <w:highlight w:val="cyan"/>
          <w:u w:val="single"/>
        </w:rPr>
        <w:t>2 million in crypto</w:t>
      </w:r>
      <w:r w:rsidRPr="005B7567">
        <w:rPr>
          <w:u w:val="single"/>
        </w:rPr>
        <w:t xml:space="preserve"> seized by Israel</w:t>
      </w:r>
      <w:r w:rsidRPr="005B7567">
        <w:rPr>
          <w:sz w:val="16"/>
        </w:rPr>
        <w:t>. In short, the crypto industry is profiting from financing terrorism and rogue nations.</w:t>
      </w:r>
    </w:p>
    <w:p w14:paraId="0824883B" w14:textId="77777777" w:rsidR="00C17BAC" w:rsidRPr="005B7567" w:rsidRDefault="00C17BAC" w:rsidP="00C17BAC">
      <w:pPr>
        <w:spacing w:after="0"/>
        <w:rPr>
          <w:sz w:val="16"/>
        </w:rPr>
      </w:pPr>
      <w:r w:rsidRPr="005B7567">
        <w:rPr>
          <w:sz w:val="16"/>
        </w:rPr>
        <w:t xml:space="preserve">But it’s not only crypto-financed terrorism that poses a danger to America and our allies. The Biden administration has estimated that </w:t>
      </w:r>
      <w:r w:rsidRPr="005B7567">
        <w:rPr>
          <w:b/>
          <w:bCs/>
          <w:u w:val="single"/>
        </w:rPr>
        <w:t xml:space="preserve">roughly </w:t>
      </w:r>
      <w:r w:rsidRPr="00745467">
        <w:rPr>
          <w:b/>
          <w:bCs/>
          <w:highlight w:val="cyan"/>
          <w:u w:val="single"/>
        </w:rPr>
        <w:t>half of No</w:t>
      </w:r>
      <w:r w:rsidRPr="005B7567">
        <w:rPr>
          <w:sz w:val="16"/>
        </w:rPr>
        <w:t xml:space="preserve">rth </w:t>
      </w:r>
      <w:r w:rsidRPr="00745467">
        <w:rPr>
          <w:b/>
          <w:bCs/>
          <w:highlight w:val="cyan"/>
          <w:u w:val="single"/>
        </w:rPr>
        <w:t>Ko</w:t>
      </w:r>
      <w:r w:rsidRPr="005B7567">
        <w:rPr>
          <w:sz w:val="16"/>
        </w:rPr>
        <w:t>rea</w:t>
      </w:r>
      <w:r w:rsidRPr="005B7567">
        <w:rPr>
          <w:u w:val="single"/>
        </w:rPr>
        <w:t xml:space="preserve">’s </w:t>
      </w:r>
      <w:r w:rsidRPr="005B7567">
        <w:rPr>
          <w:b/>
          <w:bCs/>
          <w:u w:val="single"/>
        </w:rPr>
        <w:t xml:space="preserve">missile </w:t>
      </w:r>
      <w:r w:rsidRPr="00745467">
        <w:rPr>
          <w:b/>
          <w:bCs/>
          <w:highlight w:val="cyan"/>
          <w:u w:val="single"/>
        </w:rPr>
        <w:t>program</w:t>
      </w:r>
      <w:r w:rsidRPr="005B7567">
        <w:rPr>
          <w:u w:val="single"/>
        </w:rPr>
        <w:t xml:space="preserve"> has been </w:t>
      </w:r>
      <w:r w:rsidRPr="00745467">
        <w:rPr>
          <w:b/>
          <w:bCs/>
          <w:highlight w:val="cyan"/>
          <w:u w:val="single"/>
        </w:rPr>
        <w:t>funded by crypto</w:t>
      </w:r>
      <w:r w:rsidRPr="005B7567">
        <w:rPr>
          <w:u w:val="single"/>
        </w:rPr>
        <w:t xml:space="preserve"> crime.</w:t>
      </w:r>
      <w:r w:rsidRPr="005B7567">
        <w:rPr>
          <w:sz w:val="16"/>
        </w:rPr>
        <w:t xml:space="preserve"> </w:t>
      </w:r>
      <w:r w:rsidRPr="005B7567">
        <w:rPr>
          <w:b/>
          <w:bCs/>
          <w:u w:val="single"/>
        </w:rPr>
        <w:t xml:space="preserve">Producers behind </w:t>
      </w:r>
      <w:r w:rsidRPr="00745467">
        <w:rPr>
          <w:b/>
          <w:bCs/>
          <w:highlight w:val="cyan"/>
          <w:u w:val="single"/>
        </w:rPr>
        <w:t>90% of</w:t>
      </w:r>
      <w:r w:rsidRPr="005B7567">
        <w:rPr>
          <w:u w:val="single"/>
        </w:rPr>
        <w:t xml:space="preserve"> the </w:t>
      </w:r>
      <w:r w:rsidRPr="00745467">
        <w:rPr>
          <w:b/>
          <w:bCs/>
          <w:highlight w:val="cyan"/>
          <w:u w:val="single"/>
        </w:rPr>
        <w:t>fentanyl</w:t>
      </w:r>
      <w:r w:rsidRPr="005B7567">
        <w:rPr>
          <w:b/>
          <w:bCs/>
          <w:u w:val="single"/>
        </w:rPr>
        <w:t xml:space="preserve"> made </w:t>
      </w:r>
      <w:r w:rsidRPr="00745467">
        <w:rPr>
          <w:b/>
          <w:bCs/>
          <w:highlight w:val="cyan"/>
          <w:u w:val="single"/>
        </w:rPr>
        <w:t>in China</w:t>
      </w:r>
      <w:r w:rsidRPr="00745467">
        <w:rPr>
          <w:highlight w:val="cyan"/>
          <w:u w:val="single"/>
        </w:rPr>
        <w:t xml:space="preserve"> </w:t>
      </w:r>
      <w:r w:rsidRPr="00745467">
        <w:rPr>
          <w:b/>
          <w:bCs/>
          <w:highlight w:val="cyan"/>
          <w:u w:val="single"/>
        </w:rPr>
        <w:t>use crypto</w:t>
      </w:r>
      <w:r w:rsidRPr="005B7567">
        <w:rPr>
          <w:u w:val="single"/>
        </w:rPr>
        <w:t xml:space="preserve"> to do business with drug cartels</w:t>
      </w:r>
      <w:r w:rsidRPr="005B7567">
        <w:rPr>
          <w:sz w:val="16"/>
        </w:rPr>
        <w:t>, selling enough illicit precursor chemicals to cause billions of deadly overdoses.</w:t>
      </w:r>
    </w:p>
    <w:p w14:paraId="7C8AEDF6" w14:textId="77777777" w:rsidR="00C17BAC" w:rsidRPr="005B7567" w:rsidRDefault="00C17BAC" w:rsidP="00C17BAC">
      <w:pPr>
        <w:spacing w:after="0"/>
        <w:rPr>
          <w:sz w:val="16"/>
        </w:rPr>
      </w:pPr>
      <w:r w:rsidRPr="005B7567">
        <w:rPr>
          <w:sz w:val="16"/>
        </w:rPr>
        <w:t xml:space="preserve">Crypto crime has many faces: </w:t>
      </w:r>
      <w:r w:rsidRPr="005B7567">
        <w:rPr>
          <w:b/>
          <w:bCs/>
          <w:u w:val="single"/>
        </w:rPr>
        <w:t>Hamas terrorists</w:t>
      </w:r>
      <w:r w:rsidRPr="005B7567">
        <w:rPr>
          <w:u w:val="single"/>
        </w:rPr>
        <w:t xml:space="preserve">, </w:t>
      </w:r>
      <w:r w:rsidRPr="005B7567">
        <w:rPr>
          <w:b/>
          <w:bCs/>
          <w:u w:val="single"/>
        </w:rPr>
        <w:t>Chinese</w:t>
      </w:r>
      <w:r w:rsidRPr="005B7567">
        <w:rPr>
          <w:u w:val="single"/>
        </w:rPr>
        <w:t xml:space="preserve"> fentanyl </w:t>
      </w:r>
      <w:r w:rsidRPr="005B7567">
        <w:rPr>
          <w:b/>
          <w:bCs/>
          <w:u w:val="single"/>
        </w:rPr>
        <w:t>distributors</w:t>
      </w:r>
      <w:r w:rsidRPr="005B7567">
        <w:rPr>
          <w:u w:val="single"/>
        </w:rPr>
        <w:t xml:space="preserve">, the </w:t>
      </w:r>
      <w:r w:rsidRPr="005B7567">
        <w:rPr>
          <w:b/>
          <w:bCs/>
          <w:u w:val="single"/>
        </w:rPr>
        <w:t>ayatollahs of Iran and</w:t>
      </w:r>
      <w:r w:rsidRPr="005B7567">
        <w:rPr>
          <w:u w:val="single"/>
        </w:rPr>
        <w:t xml:space="preserve"> other </w:t>
      </w:r>
      <w:r w:rsidRPr="005B7567">
        <w:rPr>
          <w:b/>
          <w:bCs/>
          <w:u w:val="single"/>
        </w:rPr>
        <w:t>bad actors</w:t>
      </w:r>
      <w:r w:rsidRPr="005B7567">
        <w:rPr>
          <w:sz w:val="16"/>
        </w:rPr>
        <w:t xml:space="preserve">. Panicked that terrorists’ embrace of crypto may lead to tighter rules, the </w:t>
      </w:r>
      <w:r w:rsidRPr="00745467">
        <w:rPr>
          <w:b/>
          <w:bCs/>
          <w:highlight w:val="cyan"/>
          <w:u w:val="single"/>
        </w:rPr>
        <w:t>crypto industry</w:t>
      </w:r>
      <w:r w:rsidRPr="005B7567">
        <w:rPr>
          <w:u w:val="single"/>
        </w:rPr>
        <w:t xml:space="preserve"> has </w:t>
      </w:r>
      <w:r w:rsidRPr="005B7567">
        <w:rPr>
          <w:b/>
          <w:bCs/>
          <w:u w:val="single"/>
        </w:rPr>
        <w:t xml:space="preserve">raced to protect </w:t>
      </w:r>
      <w:r w:rsidRPr="005B7567">
        <w:rPr>
          <w:u w:val="single"/>
        </w:rPr>
        <w:t xml:space="preserve">its </w:t>
      </w:r>
      <w:r w:rsidRPr="005B7567">
        <w:rPr>
          <w:b/>
          <w:bCs/>
          <w:u w:val="single"/>
        </w:rPr>
        <w:t>earnings</w:t>
      </w:r>
      <w:r w:rsidRPr="005B7567">
        <w:rPr>
          <w:u w:val="single"/>
        </w:rPr>
        <w:t xml:space="preserve">. It has </w:t>
      </w:r>
      <w:r w:rsidRPr="00745467">
        <w:rPr>
          <w:b/>
          <w:bCs/>
          <w:highlight w:val="cyan"/>
          <w:u w:val="single"/>
        </w:rPr>
        <w:t>hired lobbyists</w:t>
      </w:r>
      <w:r w:rsidRPr="005B7567">
        <w:rPr>
          <w:u w:val="single"/>
        </w:rPr>
        <w:t xml:space="preserve"> to argue that crypto shouldn’t be subject to the anti-money-laundering guardrails that help keep traditional payment systems safe and to claim that regulating crypto would push more transactions offshore</w:t>
      </w:r>
      <w:r w:rsidRPr="005B7567">
        <w:rPr>
          <w:sz w:val="16"/>
        </w:rPr>
        <w:t>. The crypto industry says it will police itself. We know that won’t work.</w:t>
      </w:r>
    </w:p>
    <w:p w14:paraId="78D7EED9" w14:textId="77777777" w:rsidR="00C17BAC" w:rsidRDefault="00C17BAC" w:rsidP="00C17BAC">
      <w:pPr>
        <w:spacing w:after="0"/>
        <w:rPr>
          <w:sz w:val="16"/>
        </w:rPr>
      </w:pPr>
      <w:r w:rsidRPr="005B7567">
        <w:rPr>
          <w:sz w:val="16"/>
        </w:rPr>
        <w:t xml:space="preserve">The </w:t>
      </w:r>
      <w:r w:rsidRPr="005B7567">
        <w:rPr>
          <w:u w:val="single"/>
        </w:rPr>
        <w:t xml:space="preserve">use of crypto funds by Hamas shows that patchwork and voluntary anti-money-laundering rules don’t prevent crypto crime. </w:t>
      </w:r>
      <w:r w:rsidRPr="00745467">
        <w:rPr>
          <w:b/>
          <w:bCs/>
          <w:highlight w:val="cyan"/>
          <w:u w:val="single"/>
        </w:rPr>
        <w:t>Last year saw more than $20 billion in illicit</w:t>
      </w:r>
      <w:r w:rsidRPr="00745467">
        <w:rPr>
          <w:highlight w:val="cyan"/>
          <w:u w:val="single"/>
        </w:rPr>
        <w:t xml:space="preserve"> </w:t>
      </w:r>
      <w:r w:rsidRPr="00745467">
        <w:rPr>
          <w:b/>
          <w:bCs/>
          <w:highlight w:val="cyan"/>
          <w:u w:val="single"/>
        </w:rPr>
        <w:t>crypto</w:t>
      </w:r>
      <w:r w:rsidRPr="005B7567">
        <w:rPr>
          <w:u w:val="single"/>
        </w:rPr>
        <w:t xml:space="preserve"> transactions</w:t>
      </w:r>
      <w:r w:rsidRPr="005B7567">
        <w:rPr>
          <w:sz w:val="16"/>
        </w:rPr>
        <w:t>—that we know of.</w:t>
      </w:r>
    </w:p>
    <w:p w14:paraId="0EF2FE09" w14:textId="77777777" w:rsidR="00C17BAC" w:rsidRDefault="00C17BAC" w:rsidP="00C17BAC">
      <w:pPr>
        <w:spacing w:after="0"/>
        <w:rPr>
          <w:sz w:val="16"/>
        </w:rPr>
      </w:pPr>
    </w:p>
    <w:p w14:paraId="1B0854D9" w14:textId="2E5FF516" w:rsidR="00C17BAC" w:rsidRDefault="00C17BAC" w:rsidP="00C17BAC">
      <w:pPr>
        <w:pStyle w:val="Heading3"/>
      </w:pPr>
      <w:r>
        <w:t>Impact---Debt---2AC</w:t>
      </w:r>
    </w:p>
    <w:p w14:paraId="29ABB770" w14:textId="32C61A34" w:rsidR="00C17BAC" w:rsidRDefault="00C17BAC" w:rsidP="00C17BAC">
      <w:pPr>
        <w:pStyle w:val="Heading4"/>
      </w:pPr>
      <w:r>
        <w:t xml:space="preserve">Covid </w:t>
      </w:r>
      <w:r w:rsidRPr="00B254EB">
        <w:rPr>
          <w:u w:val="single"/>
        </w:rPr>
        <w:t>thumped</w:t>
      </w:r>
      <w:r>
        <w:t xml:space="preserve"> debt---it’s inevitable but </w:t>
      </w:r>
      <w:r w:rsidRPr="00B254EB">
        <w:rPr>
          <w:u w:val="single"/>
        </w:rPr>
        <w:t>harmless</w:t>
      </w:r>
    </w:p>
    <w:p w14:paraId="3BA91CC7" w14:textId="77777777" w:rsidR="00C17BAC" w:rsidRPr="00B254EB" w:rsidRDefault="00C17BAC" w:rsidP="00C17BAC">
      <w:r w:rsidRPr="00B254EB">
        <w:rPr>
          <w:b/>
          <w:bCs/>
          <w:sz w:val="26"/>
          <w:szCs w:val="26"/>
        </w:rPr>
        <w:t>Morabito 23</w:t>
      </w:r>
      <w:r>
        <w:t xml:space="preserve"> [Charlotte; Producer for CBNC. BA in journalism and media studies and gender studies from Rutgers University. “U.S. debt is nearly $33 trillion. But some economists say not all debt is bad.” 09-10-2023, Acc. 07-28-2023, CNBC, </w:t>
      </w:r>
      <w:r w:rsidRPr="00B254EB">
        <w:t>https://www.cnbc.com/2023/09/10/why-the-national-debt-can-both-help-and-hurt-the-us-economy.html</w:t>
      </w:r>
      <w:r>
        <w:t xml:space="preserve"> mpark]</w:t>
      </w:r>
    </w:p>
    <w:p w14:paraId="61C1D702" w14:textId="77777777" w:rsidR="00C17BAC" w:rsidRPr="00B254EB" w:rsidRDefault="00C17BAC" w:rsidP="00C17BAC">
      <w:pPr>
        <w:spacing w:after="0"/>
        <w:rPr>
          <w:sz w:val="16"/>
        </w:rPr>
      </w:pPr>
      <w:r w:rsidRPr="00B254EB">
        <w:rPr>
          <w:sz w:val="16"/>
        </w:rPr>
        <w:t xml:space="preserve">The U.S. </w:t>
      </w:r>
      <w:r w:rsidRPr="00B254EB">
        <w:rPr>
          <w:b/>
          <w:bCs/>
          <w:u w:val="single"/>
        </w:rPr>
        <w:t xml:space="preserve">national </w:t>
      </w:r>
      <w:r w:rsidRPr="00745467">
        <w:rPr>
          <w:b/>
          <w:bCs/>
          <w:highlight w:val="cyan"/>
          <w:u w:val="single"/>
        </w:rPr>
        <w:t>debt</w:t>
      </w:r>
      <w:r w:rsidRPr="00B254EB">
        <w:rPr>
          <w:u w:val="single"/>
        </w:rPr>
        <w:t xml:space="preserve"> is </w:t>
      </w:r>
      <w:r w:rsidRPr="00745467">
        <w:rPr>
          <w:b/>
          <w:bCs/>
          <w:highlight w:val="cyan"/>
          <w:u w:val="single"/>
        </w:rPr>
        <w:t>sitting at</w:t>
      </w:r>
      <w:r w:rsidRPr="00B254EB">
        <w:rPr>
          <w:u w:val="single"/>
        </w:rPr>
        <w:t xml:space="preserve"> nearly $</w:t>
      </w:r>
      <w:r w:rsidRPr="00745467">
        <w:rPr>
          <w:b/>
          <w:bCs/>
          <w:highlight w:val="cyan"/>
          <w:u w:val="single"/>
        </w:rPr>
        <w:t>33 trillion</w:t>
      </w:r>
      <w:r w:rsidRPr="00B254EB">
        <w:rPr>
          <w:b/>
          <w:bCs/>
          <w:u w:val="single"/>
        </w:rPr>
        <w:t xml:space="preserve"> </w:t>
      </w:r>
      <w:r w:rsidRPr="00B254EB">
        <w:rPr>
          <w:u w:val="single"/>
        </w:rPr>
        <w:t>dollars.</w:t>
      </w:r>
    </w:p>
    <w:p w14:paraId="646243F6" w14:textId="77777777" w:rsidR="00C17BAC" w:rsidRPr="00B254EB" w:rsidRDefault="00C17BAC" w:rsidP="00C17BAC">
      <w:pPr>
        <w:spacing w:after="0"/>
        <w:rPr>
          <w:sz w:val="16"/>
        </w:rPr>
      </w:pPr>
      <w:r w:rsidRPr="00745467">
        <w:rPr>
          <w:b/>
          <w:bCs/>
          <w:highlight w:val="cyan"/>
          <w:u w:val="single"/>
        </w:rPr>
        <w:t>Every year</w:t>
      </w:r>
      <w:r w:rsidRPr="00745467">
        <w:rPr>
          <w:highlight w:val="cyan"/>
          <w:u w:val="single"/>
        </w:rPr>
        <w:t xml:space="preserve"> since</w:t>
      </w:r>
      <w:r w:rsidRPr="00B254EB">
        <w:rPr>
          <w:sz w:val="16"/>
        </w:rPr>
        <w:t xml:space="preserve"> 20</w:t>
      </w:r>
      <w:r w:rsidRPr="00745467">
        <w:rPr>
          <w:highlight w:val="cyan"/>
          <w:u w:val="single"/>
        </w:rPr>
        <w:t>01</w:t>
      </w:r>
      <w:r w:rsidRPr="00B254EB">
        <w:rPr>
          <w:u w:val="single"/>
        </w:rPr>
        <w:t xml:space="preserve">, the </w:t>
      </w:r>
      <w:r w:rsidRPr="00B254EB">
        <w:rPr>
          <w:b/>
          <w:bCs/>
          <w:u w:val="single"/>
        </w:rPr>
        <w:t xml:space="preserve">U.S. </w:t>
      </w:r>
      <w:r w:rsidRPr="00745467">
        <w:rPr>
          <w:b/>
          <w:bCs/>
          <w:highlight w:val="cyan"/>
          <w:u w:val="single"/>
        </w:rPr>
        <w:t>gov</w:t>
      </w:r>
      <w:r w:rsidRPr="00B254EB">
        <w:rPr>
          <w:sz w:val="16"/>
        </w:rPr>
        <w:t xml:space="preserve">ernment </w:t>
      </w:r>
      <w:r w:rsidRPr="00B254EB">
        <w:rPr>
          <w:u w:val="single"/>
        </w:rPr>
        <w:t xml:space="preserve">has </w:t>
      </w:r>
      <w:r w:rsidRPr="00745467">
        <w:rPr>
          <w:b/>
          <w:bCs/>
          <w:highlight w:val="cyan"/>
          <w:u w:val="single"/>
        </w:rPr>
        <w:t>spent more</w:t>
      </w:r>
      <w:r w:rsidRPr="00B254EB">
        <w:rPr>
          <w:u w:val="single"/>
        </w:rPr>
        <w:t xml:space="preserve"> money </w:t>
      </w:r>
      <w:r w:rsidRPr="00745467">
        <w:rPr>
          <w:b/>
          <w:bCs/>
          <w:highlight w:val="cyan"/>
          <w:u w:val="single"/>
        </w:rPr>
        <w:t>than it takes</w:t>
      </w:r>
      <w:r w:rsidRPr="00B254EB">
        <w:rPr>
          <w:u w:val="single"/>
        </w:rPr>
        <w:t xml:space="preserve"> in</w:t>
      </w:r>
      <w:r w:rsidRPr="00B254EB">
        <w:rPr>
          <w:sz w:val="16"/>
        </w:rPr>
        <w:t>, which means it has to borrow money to make up for the difference.</w:t>
      </w:r>
    </w:p>
    <w:p w14:paraId="28D62536" w14:textId="77777777" w:rsidR="00C17BAC" w:rsidRPr="00B254EB" w:rsidRDefault="00C17BAC" w:rsidP="00C17BAC">
      <w:pPr>
        <w:spacing w:after="0"/>
        <w:rPr>
          <w:sz w:val="16"/>
        </w:rPr>
      </w:pPr>
      <w:r w:rsidRPr="00B254EB">
        <w:rPr>
          <w:sz w:val="16"/>
        </w:rPr>
        <w:t>“</w:t>
      </w:r>
      <w:r w:rsidRPr="00745467">
        <w:rPr>
          <w:b/>
          <w:bCs/>
          <w:highlight w:val="cyan"/>
          <w:u w:val="single"/>
        </w:rPr>
        <w:t>Debt has</w:t>
      </w:r>
      <w:r w:rsidRPr="00B254EB">
        <w:rPr>
          <w:u w:val="single"/>
        </w:rPr>
        <w:t xml:space="preserve"> many </w:t>
      </w:r>
      <w:r w:rsidRPr="00745467">
        <w:rPr>
          <w:b/>
          <w:bCs/>
          <w:highlight w:val="cyan"/>
          <w:u w:val="single"/>
        </w:rPr>
        <w:t>useful purposes</w:t>
      </w:r>
      <w:r w:rsidRPr="00B254EB">
        <w:rPr>
          <w:u w:val="single"/>
        </w:rPr>
        <w:t>,” said</w:t>
      </w:r>
      <w:r w:rsidRPr="00B254EB">
        <w:rPr>
          <w:sz w:val="16"/>
        </w:rPr>
        <w:t xml:space="preserve"> Kris Mitchener, </w:t>
      </w:r>
      <w:r w:rsidRPr="00B254EB">
        <w:rPr>
          <w:u w:val="single"/>
        </w:rPr>
        <w:t>prof</w:t>
      </w:r>
      <w:r w:rsidRPr="00B254EB">
        <w:rPr>
          <w:sz w:val="16"/>
        </w:rPr>
        <w:t xml:space="preserve">essor </w:t>
      </w:r>
      <w:r w:rsidRPr="00B254EB">
        <w:rPr>
          <w:u w:val="single"/>
        </w:rPr>
        <w:t xml:space="preserve">of economics </w:t>
      </w:r>
      <w:r w:rsidRPr="00B254EB">
        <w:rPr>
          <w:sz w:val="16"/>
        </w:rPr>
        <w:t xml:space="preserve">at the Leavey School of Business at Santa Clara University. “The </w:t>
      </w:r>
      <w:r w:rsidRPr="00B254EB">
        <w:rPr>
          <w:b/>
          <w:bCs/>
          <w:u w:val="single"/>
        </w:rPr>
        <w:t>public debt</w:t>
      </w:r>
      <w:r w:rsidRPr="00B254EB">
        <w:rPr>
          <w:u w:val="single"/>
        </w:rPr>
        <w:t xml:space="preserve"> has </w:t>
      </w:r>
      <w:r w:rsidRPr="00B254EB">
        <w:rPr>
          <w:b/>
          <w:bCs/>
          <w:u w:val="single"/>
        </w:rPr>
        <w:t>always</w:t>
      </w:r>
      <w:r w:rsidRPr="00B254EB">
        <w:rPr>
          <w:u w:val="single"/>
        </w:rPr>
        <w:t xml:space="preserve"> been </w:t>
      </w:r>
      <w:r w:rsidRPr="00B254EB">
        <w:rPr>
          <w:b/>
          <w:bCs/>
          <w:u w:val="single"/>
        </w:rPr>
        <w:t>used for emergencies</w:t>
      </w:r>
      <w:r w:rsidRPr="00B254EB">
        <w:rPr>
          <w:u w:val="single"/>
        </w:rPr>
        <w:t xml:space="preserve">. It’s </w:t>
      </w:r>
      <w:r w:rsidRPr="00745467">
        <w:rPr>
          <w:b/>
          <w:bCs/>
          <w:highlight w:val="cyan"/>
          <w:u w:val="single"/>
        </w:rPr>
        <w:t>easier to finance</w:t>
      </w:r>
      <w:r w:rsidRPr="00B254EB">
        <w:rPr>
          <w:u w:val="single"/>
        </w:rPr>
        <w:t xml:space="preserve"> by </w:t>
      </w:r>
      <w:r w:rsidRPr="00B254EB">
        <w:rPr>
          <w:b/>
          <w:bCs/>
          <w:u w:val="single"/>
        </w:rPr>
        <w:t xml:space="preserve">borrowing </w:t>
      </w:r>
      <w:r w:rsidRPr="00745467">
        <w:rPr>
          <w:b/>
          <w:bCs/>
          <w:highlight w:val="cyan"/>
          <w:u w:val="single"/>
        </w:rPr>
        <w:t>than</w:t>
      </w:r>
      <w:r w:rsidRPr="00B254EB">
        <w:rPr>
          <w:b/>
          <w:bCs/>
          <w:u w:val="single"/>
        </w:rPr>
        <w:t xml:space="preserve"> to </w:t>
      </w:r>
      <w:r w:rsidRPr="00745467">
        <w:rPr>
          <w:b/>
          <w:bCs/>
          <w:highlight w:val="cyan"/>
          <w:u w:val="single"/>
        </w:rPr>
        <w:t>burden</w:t>
      </w:r>
      <w:r w:rsidRPr="00B254EB">
        <w:rPr>
          <w:u w:val="single"/>
        </w:rPr>
        <w:t xml:space="preserve"> the current generation </w:t>
      </w:r>
      <w:r w:rsidRPr="00745467">
        <w:rPr>
          <w:highlight w:val="cyan"/>
          <w:u w:val="single"/>
        </w:rPr>
        <w:t xml:space="preserve">with </w:t>
      </w:r>
      <w:r w:rsidRPr="00745467">
        <w:rPr>
          <w:b/>
          <w:bCs/>
          <w:highlight w:val="cyan"/>
          <w:u w:val="single"/>
        </w:rPr>
        <w:t>taxes</w:t>
      </w:r>
      <w:r w:rsidRPr="00B254EB">
        <w:rPr>
          <w:sz w:val="16"/>
        </w:rPr>
        <w:t>.”</w:t>
      </w:r>
    </w:p>
    <w:p w14:paraId="3A5E5139" w14:textId="77777777" w:rsidR="00C17BAC" w:rsidRPr="00B254EB" w:rsidRDefault="00C17BAC" w:rsidP="00C17BAC">
      <w:pPr>
        <w:spacing w:after="0"/>
        <w:rPr>
          <w:sz w:val="16"/>
        </w:rPr>
      </w:pPr>
      <w:r w:rsidRPr="00B254EB">
        <w:rPr>
          <w:sz w:val="16"/>
        </w:rPr>
        <w:t xml:space="preserve">The </w:t>
      </w:r>
      <w:r w:rsidRPr="00B254EB">
        <w:rPr>
          <w:b/>
          <w:bCs/>
          <w:u w:val="single"/>
        </w:rPr>
        <w:t xml:space="preserve">national </w:t>
      </w:r>
      <w:r w:rsidRPr="00745467">
        <w:rPr>
          <w:b/>
          <w:bCs/>
          <w:highlight w:val="cyan"/>
          <w:u w:val="single"/>
        </w:rPr>
        <w:t>debt increased</w:t>
      </w:r>
      <w:r w:rsidRPr="00B254EB">
        <w:rPr>
          <w:u w:val="single"/>
        </w:rPr>
        <w:t xml:space="preserve"> by more than </w:t>
      </w:r>
      <w:r w:rsidRPr="00745467">
        <w:rPr>
          <w:b/>
          <w:bCs/>
          <w:highlight w:val="cyan"/>
          <w:u w:val="single"/>
        </w:rPr>
        <w:t>89% since</w:t>
      </w:r>
      <w:r w:rsidRPr="00B254EB">
        <w:rPr>
          <w:u w:val="single"/>
        </w:rPr>
        <w:t xml:space="preserve"> the </w:t>
      </w:r>
      <w:r w:rsidRPr="00745467">
        <w:rPr>
          <w:b/>
          <w:bCs/>
          <w:highlight w:val="cyan"/>
          <w:u w:val="single"/>
        </w:rPr>
        <w:t>beginning of</w:t>
      </w:r>
      <w:r w:rsidRPr="00B254EB">
        <w:rPr>
          <w:b/>
          <w:bCs/>
          <w:u w:val="single"/>
        </w:rPr>
        <w:t xml:space="preserve"> </w:t>
      </w:r>
      <w:r w:rsidRPr="00B254EB">
        <w:rPr>
          <w:u w:val="single"/>
        </w:rPr>
        <w:t xml:space="preserve">the </w:t>
      </w:r>
      <w:r w:rsidRPr="00745467">
        <w:rPr>
          <w:b/>
          <w:bCs/>
          <w:highlight w:val="cyan"/>
          <w:u w:val="single"/>
        </w:rPr>
        <w:t>pandemic</w:t>
      </w:r>
      <w:r w:rsidRPr="00B254EB">
        <w:rPr>
          <w:u w:val="single"/>
        </w:rPr>
        <w:t xml:space="preserve">, with </w:t>
      </w:r>
      <w:r w:rsidRPr="00B254EB">
        <w:rPr>
          <w:b/>
          <w:bCs/>
          <w:u w:val="single"/>
        </w:rPr>
        <w:t>many top economists in agreement</w:t>
      </w:r>
      <w:r w:rsidRPr="00B254EB">
        <w:rPr>
          <w:u w:val="single"/>
        </w:rPr>
        <w:t xml:space="preserve"> that 2020 was </w:t>
      </w:r>
      <w:r w:rsidRPr="00B254EB">
        <w:rPr>
          <w:b/>
          <w:bCs/>
          <w:u w:val="single"/>
        </w:rPr>
        <w:t>not</w:t>
      </w:r>
      <w:r w:rsidRPr="00B254EB">
        <w:rPr>
          <w:u w:val="single"/>
        </w:rPr>
        <w:t xml:space="preserve"> the time </w:t>
      </w:r>
      <w:r w:rsidRPr="00B254EB">
        <w:rPr>
          <w:b/>
          <w:bCs/>
          <w:u w:val="single"/>
        </w:rPr>
        <w:t xml:space="preserve">to worry about </w:t>
      </w:r>
      <w:r w:rsidRPr="00B254EB">
        <w:rPr>
          <w:u w:val="single"/>
        </w:rPr>
        <w:t xml:space="preserve">the </w:t>
      </w:r>
      <w:r w:rsidRPr="00B254EB">
        <w:rPr>
          <w:b/>
          <w:bCs/>
          <w:u w:val="single"/>
        </w:rPr>
        <w:t>debt</w:t>
      </w:r>
      <w:r w:rsidRPr="00B254EB">
        <w:rPr>
          <w:sz w:val="16"/>
        </w:rPr>
        <w:t>.</w:t>
      </w:r>
    </w:p>
    <w:p w14:paraId="4F5ED1EC" w14:textId="77777777" w:rsidR="00C17BAC" w:rsidRPr="00B254EB" w:rsidRDefault="00C17BAC" w:rsidP="00C17BAC">
      <w:pPr>
        <w:spacing w:after="0"/>
        <w:rPr>
          <w:sz w:val="16"/>
        </w:rPr>
      </w:pPr>
      <w:r w:rsidRPr="00B254EB">
        <w:rPr>
          <w:sz w:val="16"/>
        </w:rPr>
        <w:t>But now that the worst of the public health emergency has passed, the focus is back on how the ever-expanding debt can be harmful to the economy.</w:t>
      </w:r>
    </w:p>
    <w:p w14:paraId="03A818E3" w14:textId="77777777" w:rsidR="00C17BAC" w:rsidRPr="00B254EB" w:rsidRDefault="00C17BAC" w:rsidP="00C17BAC">
      <w:pPr>
        <w:spacing w:after="0"/>
        <w:rPr>
          <w:sz w:val="16"/>
        </w:rPr>
      </w:pPr>
      <w:r w:rsidRPr="00B254EB">
        <w:rPr>
          <w:sz w:val="16"/>
        </w:rPr>
        <w:t>“There are good uses of debt [and] there are bad uses of debt,” said William Gale, economist and senior fellow at the Brookings Institution.</w:t>
      </w:r>
    </w:p>
    <w:p w14:paraId="62CF813F" w14:textId="77777777" w:rsidR="00C17BAC" w:rsidRPr="00B254EB" w:rsidRDefault="00C17BAC" w:rsidP="00C17BAC">
      <w:pPr>
        <w:spacing w:after="0"/>
        <w:rPr>
          <w:sz w:val="16"/>
        </w:rPr>
      </w:pPr>
      <w:r w:rsidRPr="00B254EB">
        <w:rPr>
          <w:sz w:val="16"/>
        </w:rPr>
        <w:t>“The concern we have at the Peterson Foundation is not whether the national debt should ever be used,” said Michael Peterson, chairman and CEO of the Peter G. Peterson Foundation. “It should be how it is used and how much it is used. And unfortunately, we’re using it for rainy days and sunny days right now.”</w:t>
      </w:r>
    </w:p>
    <w:p w14:paraId="4D9E4459" w14:textId="77777777" w:rsidR="00C17BAC" w:rsidRPr="00B254EB" w:rsidRDefault="00C17BAC" w:rsidP="00C17BAC">
      <w:pPr>
        <w:spacing w:after="0"/>
        <w:rPr>
          <w:sz w:val="16"/>
        </w:rPr>
      </w:pPr>
      <w:r w:rsidRPr="00B254EB">
        <w:rPr>
          <w:b/>
          <w:bCs/>
          <w:u w:val="single"/>
        </w:rPr>
        <w:t>Economists measure</w:t>
      </w:r>
      <w:r w:rsidRPr="00B254EB">
        <w:rPr>
          <w:u w:val="single"/>
        </w:rPr>
        <w:t xml:space="preserve"> the </w:t>
      </w:r>
      <w:r w:rsidRPr="00B254EB">
        <w:rPr>
          <w:b/>
          <w:bCs/>
          <w:u w:val="single"/>
        </w:rPr>
        <w:t>severity of</w:t>
      </w:r>
      <w:r w:rsidRPr="00B254EB">
        <w:rPr>
          <w:u w:val="single"/>
        </w:rPr>
        <w:t xml:space="preserve"> a nation’s </w:t>
      </w:r>
      <w:r w:rsidRPr="00B254EB">
        <w:rPr>
          <w:b/>
          <w:bCs/>
          <w:u w:val="single"/>
        </w:rPr>
        <w:t>debt based on</w:t>
      </w:r>
      <w:r w:rsidRPr="00B254EB">
        <w:rPr>
          <w:u w:val="single"/>
        </w:rPr>
        <w:t xml:space="preserve"> its </w:t>
      </w:r>
      <w:r w:rsidRPr="00B254EB">
        <w:rPr>
          <w:b/>
          <w:bCs/>
          <w:u w:val="single"/>
        </w:rPr>
        <w:t>debt-to-GDP</w:t>
      </w:r>
      <w:r w:rsidRPr="00B254EB">
        <w:rPr>
          <w:u w:val="single"/>
        </w:rPr>
        <w:t xml:space="preserve"> ratio</w:t>
      </w:r>
      <w:r w:rsidRPr="00B254EB">
        <w:rPr>
          <w:sz w:val="16"/>
        </w:rPr>
        <w:t>. The U.S. debt held by the public is nearly at 100%. The Committee for Economic Develop of the Conference Board says a responsible debt-to-GDP ratio for a country the size of the U.S. would be 70%.</w:t>
      </w:r>
    </w:p>
    <w:p w14:paraId="4BB0EAD7" w14:textId="77777777" w:rsidR="00C17BAC" w:rsidRPr="00B254EB" w:rsidRDefault="00C17BAC" w:rsidP="00C17BAC">
      <w:pPr>
        <w:spacing w:after="0"/>
        <w:rPr>
          <w:sz w:val="16"/>
        </w:rPr>
      </w:pPr>
      <w:r w:rsidRPr="00B254EB">
        <w:rPr>
          <w:sz w:val="16"/>
        </w:rPr>
        <w:t>“</w:t>
      </w:r>
      <w:r w:rsidRPr="00745467">
        <w:rPr>
          <w:b/>
          <w:bCs/>
          <w:highlight w:val="cyan"/>
          <w:u w:val="single"/>
        </w:rPr>
        <w:t>Debt helps</w:t>
      </w:r>
      <w:r w:rsidRPr="00B254EB">
        <w:rPr>
          <w:b/>
          <w:bCs/>
          <w:u w:val="single"/>
        </w:rPr>
        <w:t xml:space="preserve"> your </w:t>
      </w:r>
      <w:r w:rsidRPr="00745467">
        <w:rPr>
          <w:b/>
          <w:bCs/>
          <w:highlight w:val="cyan"/>
          <w:u w:val="single"/>
        </w:rPr>
        <w:t>econ</w:t>
      </w:r>
      <w:r w:rsidRPr="00B254EB">
        <w:rPr>
          <w:sz w:val="16"/>
        </w:rPr>
        <w:t xml:space="preserve">omy </w:t>
      </w:r>
      <w:r w:rsidRPr="00B254EB">
        <w:rPr>
          <w:u w:val="single"/>
        </w:rPr>
        <w:t xml:space="preserve">because </w:t>
      </w:r>
      <w:r w:rsidRPr="00B254EB">
        <w:rPr>
          <w:b/>
          <w:bCs/>
          <w:u w:val="single"/>
        </w:rPr>
        <w:t xml:space="preserve">you can </w:t>
      </w:r>
      <w:r w:rsidRPr="00745467">
        <w:rPr>
          <w:b/>
          <w:bCs/>
          <w:highlight w:val="cyan"/>
          <w:u w:val="single"/>
        </w:rPr>
        <w:t>take on large initiatives</w:t>
      </w:r>
      <w:r w:rsidRPr="00B254EB">
        <w:rPr>
          <w:u w:val="single"/>
        </w:rPr>
        <w:t xml:space="preserve"> like infrastructure,</w:t>
      </w:r>
      <w:r w:rsidRPr="00B254EB">
        <w:rPr>
          <w:sz w:val="16"/>
        </w:rPr>
        <w:t>” said Lori Esposito-Murray, president of the Committee for Economic Development of The Conference Board. “You could take on crises like the pandemic, but you have to watch where your debt-to-GDP ratio is because that really is the stability indicator of whether you can actually service this debt or whether you’re tilting the balance.”</w:t>
      </w:r>
    </w:p>
    <w:p w14:paraId="5D2E1225" w14:textId="77777777" w:rsidR="00C17BAC" w:rsidRPr="00B254EB" w:rsidRDefault="00C17BAC" w:rsidP="00C17BAC">
      <w:pPr>
        <w:spacing w:after="0"/>
        <w:rPr>
          <w:sz w:val="16"/>
        </w:rPr>
      </w:pPr>
      <w:r w:rsidRPr="00B254EB">
        <w:rPr>
          <w:sz w:val="16"/>
        </w:rPr>
        <w:t>Servicing the debt can become difficult when interest rates are higher. The Federal Reserve has been increasing interest rates since March 2022 with the goal of slowing down economic activity.</w:t>
      </w:r>
    </w:p>
    <w:p w14:paraId="4B7AFFB0" w14:textId="77777777" w:rsidR="00C17BAC" w:rsidRPr="00B254EB" w:rsidRDefault="00C17BAC" w:rsidP="00C17BAC">
      <w:pPr>
        <w:spacing w:after="0"/>
        <w:rPr>
          <w:sz w:val="16"/>
        </w:rPr>
      </w:pPr>
      <w:r w:rsidRPr="00B254EB">
        <w:rPr>
          <w:sz w:val="16"/>
        </w:rPr>
        <w:t xml:space="preserve">But some argue that </w:t>
      </w:r>
      <w:r w:rsidRPr="00745467">
        <w:rPr>
          <w:b/>
          <w:bCs/>
          <w:highlight w:val="cyan"/>
          <w:u w:val="single"/>
        </w:rPr>
        <w:t xml:space="preserve">servicing </w:t>
      </w:r>
      <w:r w:rsidRPr="00B254EB">
        <w:rPr>
          <w:b/>
          <w:bCs/>
          <w:u w:val="single"/>
        </w:rPr>
        <w:t xml:space="preserve">the debt </w:t>
      </w:r>
      <w:r w:rsidRPr="00745467">
        <w:rPr>
          <w:b/>
          <w:bCs/>
          <w:highlight w:val="cyan"/>
          <w:u w:val="single"/>
        </w:rPr>
        <w:t>at</w:t>
      </w:r>
      <w:r w:rsidRPr="00B254EB">
        <w:rPr>
          <w:u w:val="single"/>
        </w:rPr>
        <w:t xml:space="preserve"> a </w:t>
      </w:r>
      <w:r w:rsidRPr="00745467">
        <w:rPr>
          <w:b/>
          <w:bCs/>
          <w:highlight w:val="cyan"/>
          <w:u w:val="single"/>
        </w:rPr>
        <w:t>high interest rate</w:t>
      </w:r>
      <w:r w:rsidRPr="00745467">
        <w:rPr>
          <w:highlight w:val="cyan"/>
          <w:u w:val="single"/>
        </w:rPr>
        <w:t xml:space="preserve"> can</w:t>
      </w:r>
      <w:r w:rsidRPr="00B254EB">
        <w:rPr>
          <w:u w:val="single"/>
        </w:rPr>
        <w:t xml:space="preserve"> actually </w:t>
      </w:r>
      <w:r w:rsidRPr="00745467">
        <w:rPr>
          <w:b/>
          <w:bCs/>
          <w:highlight w:val="cyan"/>
          <w:u w:val="single"/>
        </w:rPr>
        <w:t>stim</w:t>
      </w:r>
      <w:r w:rsidRPr="00B254EB">
        <w:rPr>
          <w:sz w:val="16"/>
        </w:rPr>
        <w:t xml:space="preserve">ulate </w:t>
      </w:r>
      <w:r w:rsidRPr="00745467">
        <w:rPr>
          <w:b/>
          <w:bCs/>
          <w:highlight w:val="cyan"/>
          <w:u w:val="single"/>
        </w:rPr>
        <w:t>the econ</w:t>
      </w:r>
      <w:r w:rsidRPr="00B254EB">
        <w:rPr>
          <w:sz w:val="16"/>
        </w:rPr>
        <w:t>omy.</w:t>
      </w:r>
    </w:p>
    <w:p w14:paraId="48AFF281" w14:textId="77777777" w:rsidR="00C17BAC" w:rsidRPr="00B254EB" w:rsidRDefault="00C17BAC" w:rsidP="00C17BAC">
      <w:pPr>
        <w:spacing w:after="0"/>
        <w:rPr>
          <w:sz w:val="16"/>
        </w:rPr>
      </w:pPr>
      <w:r w:rsidRPr="00B254EB">
        <w:rPr>
          <w:sz w:val="16"/>
        </w:rPr>
        <w:t>“The Fed is pushing up interest rates and this is feeding hundreds and hundreds of billions of dollars in additional income to bondholders,” said Stephanie Kelton, professor of economics at Stony Brook University. “</w:t>
      </w:r>
      <w:r w:rsidRPr="00F25F35">
        <w:rPr>
          <w:u w:val="single"/>
        </w:rPr>
        <w:t xml:space="preserve">So </w:t>
      </w:r>
      <w:r w:rsidRPr="00745467">
        <w:rPr>
          <w:b/>
          <w:bCs/>
          <w:highlight w:val="cyan"/>
          <w:u w:val="single"/>
        </w:rPr>
        <w:t>people</w:t>
      </w:r>
      <w:r w:rsidRPr="00B254EB">
        <w:rPr>
          <w:u w:val="single"/>
        </w:rPr>
        <w:t xml:space="preserve"> who are </w:t>
      </w:r>
      <w:r w:rsidRPr="00745467">
        <w:rPr>
          <w:b/>
          <w:bCs/>
          <w:highlight w:val="cyan"/>
          <w:u w:val="single"/>
        </w:rPr>
        <w:t>holding</w:t>
      </w:r>
      <w:r w:rsidRPr="00F25F35">
        <w:rPr>
          <w:u w:val="single"/>
        </w:rPr>
        <w:t xml:space="preserve"> </w:t>
      </w:r>
      <w:r w:rsidRPr="00F25F35">
        <w:rPr>
          <w:b/>
          <w:bCs/>
          <w:u w:val="single"/>
        </w:rPr>
        <w:t>gov</w:t>
      </w:r>
      <w:r w:rsidRPr="00F25F35">
        <w:rPr>
          <w:sz w:val="16"/>
        </w:rPr>
        <w:t xml:space="preserve">ernment </w:t>
      </w:r>
      <w:r w:rsidRPr="00745467">
        <w:rPr>
          <w:b/>
          <w:bCs/>
          <w:highlight w:val="cyan"/>
          <w:u w:val="single"/>
        </w:rPr>
        <w:t>bonds</w:t>
      </w:r>
      <w:r w:rsidRPr="00B254EB">
        <w:rPr>
          <w:u w:val="single"/>
        </w:rPr>
        <w:t xml:space="preserve">, paying higher rates of interest, </w:t>
      </w:r>
      <w:r w:rsidRPr="00745467">
        <w:rPr>
          <w:b/>
          <w:bCs/>
          <w:highlight w:val="cyan"/>
          <w:u w:val="single"/>
        </w:rPr>
        <w:t>are getting</w:t>
      </w:r>
      <w:r w:rsidRPr="00B254EB">
        <w:rPr>
          <w:b/>
          <w:bCs/>
          <w:u w:val="single"/>
        </w:rPr>
        <w:t xml:space="preserve"> a </w:t>
      </w:r>
      <w:r w:rsidRPr="00745467">
        <w:rPr>
          <w:b/>
          <w:bCs/>
          <w:highlight w:val="cyan"/>
          <w:u w:val="single"/>
        </w:rPr>
        <w:t>huge windfall in</w:t>
      </w:r>
      <w:r w:rsidRPr="00B254EB">
        <w:rPr>
          <w:b/>
          <w:bCs/>
          <w:u w:val="single"/>
        </w:rPr>
        <w:t xml:space="preserve"> </w:t>
      </w:r>
      <w:r w:rsidRPr="00B254EB">
        <w:rPr>
          <w:u w:val="single"/>
        </w:rPr>
        <w:t xml:space="preserve">the form </w:t>
      </w:r>
      <w:r w:rsidRPr="00B254EB">
        <w:rPr>
          <w:b/>
          <w:bCs/>
          <w:u w:val="single"/>
        </w:rPr>
        <w:t xml:space="preserve">of </w:t>
      </w:r>
      <w:r w:rsidRPr="00745467">
        <w:rPr>
          <w:b/>
          <w:bCs/>
          <w:highlight w:val="cyan"/>
          <w:u w:val="single"/>
        </w:rPr>
        <w:t>interest income</w:t>
      </w:r>
      <w:r w:rsidRPr="00B254EB">
        <w:rPr>
          <w:u w:val="single"/>
        </w:rPr>
        <w:t xml:space="preserve"> and that income can be spent just like any other form of income.</w:t>
      </w:r>
      <w:r w:rsidRPr="00B254EB">
        <w:rPr>
          <w:sz w:val="16"/>
        </w:rPr>
        <w:t>”</w:t>
      </w:r>
    </w:p>
    <w:p w14:paraId="20F72A76" w14:textId="77777777" w:rsidR="00C17BAC" w:rsidRDefault="00C17BAC" w:rsidP="00C17BAC">
      <w:pPr>
        <w:spacing w:after="0"/>
      </w:pPr>
    </w:p>
    <w:p w14:paraId="4524C46A" w14:textId="77777777" w:rsidR="00C17BAC" w:rsidRDefault="00C17BAC" w:rsidP="00C17BAC">
      <w:pPr>
        <w:pStyle w:val="Heading4"/>
      </w:pPr>
      <w:r>
        <w:t xml:space="preserve">Debt may be unhealthy for an economy, but </w:t>
      </w:r>
      <w:r w:rsidRPr="00403539">
        <w:rPr>
          <w:u w:val="single"/>
        </w:rPr>
        <w:t>interventions</w:t>
      </w:r>
      <w:r>
        <w:t xml:space="preserve"> and a </w:t>
      </w:r>
      <w:r w:rsidRPr="00403539">
        <w:rPr>
          <w:u w:val="single"/>
        </w:rPr>
        <w:t>litany of checks</w:t>
      </w:r>
      <w:r>
        <w:t xml:space="preserve"> prevent collapse</w:t>
      </w:r>
    </w:p>
    <w:p w14:paraId="2E8FDE4A" w14:textId="77777777" w:rsidR="00C17BAC" w:rsidRPr="00F25F35" w:rsidRDefault="00C17BAC" w:rsidP="00C17BAC">
      <w:r w:rsidRPr="00F25F35">
        <w:rPr>
          <w:b/>
          <w:bCs/>
          <w:sz w:val="26"/>
          <w:szCs w:val="26"/>
        </w:rPr>
        <w:t>Eichengreen 24</w:t>
      </w:r>
      <w:r>
        <w:t xml:space="preserve"> [Barry; </w:t>
      </w:r>
      <w:r w:rsidRPr="00F25F35">
        <w:t>Professor of Economics and Political Science at the University of California, Berkele</w:t>
      </w:r>
      <w:r>
        <w:t>y. F</w:t>
      </w:r>
      <w:r w:rsidRPr="00F25F35">
        <w:t>ormer senior policy adviser at the International Monetary Fund</w:t>
      </w:r>
      <w:r>
        <w:t>. “</w:t>
      </w:r>
      <w:r w:rsidRPr="004E2C53">
        <w:t>America’s Debt Is Both Sustainable and a Problem</w:t>
      </w:r>
      <w:r>
        <w:t xml:space="preserve">” 06-11-2024, Acc. 07-24-2024, Project Syndicate, </w:t>
      </w:r>
      <w:r w:rsidRPr="004E2C53">
        <w:t>https://www.project-syndicate.org/commentary/imf-says-us-debt-is-sustainable-but-predictions-have-risks-by-barry-eichengreen-2024-06</w:t>
      </w:r>
      <w:r>
        <w:t xml:space="preserve"> mpark]</w:t>
      </w:r>
    </w:p>
    <w:p w14:paraId="604F972B" w14:textId="77777777" w:rsidR="00C17BAC" w:rsidRPr="00F25F35" w:rsidRDefault="00C17BAC" w:rsidP="00C17BAC">
      <w:pPr>
        <w:spacing w:after="0"/>
        <w:rPr>
          <w:sz w:val="16"/>
        </w:rPr>
      </w:pPr>
      <w:r w:rsidRPr="00F25F35">
        <w:rPr>
          <w:sz w:val="16"/>
        </w:rPr>
        <w:t xml:space="preserve">LONDON – One of the more amusing exercises on the economic calendar is the International Monetary Fund’s annual review of the United States. Yet while </w:t>
      </w:r>
      <w:r w:rsidRPr="00F25F35">
        <w:rPr>
          <w:b/>
          <w:bCs/>
          <w:u w:val="single"/>
        </w:rPr>
        <w:t>everyone knows</w:t>
      </w:r>
      <w:r w:rsidRPr="00F25F35">
        <w:rPr>
          <w:u w:val="single"/>
        </w:rPr>
        <w:t xml:space="preserve"> that </w:t>
      </w:r>
      <w:r w:rsidRPr="00F25F35">
        <w:rPr>
          <w:b/>
          <w:bCs/>
          <w:u w:val="single"/>
        </w:rPr>
        <w:t xml:space="preserve">the US </w:t>
      </w:r>
      <w:r w:rsidRPr="004E2C53">
        <w:rPr>
          <w:b/>
          <w:bCs/>
          <w:u w:val="single"/>
        </w:rPr>
        <w:t>gov</w:t>
      </w:r>
      <w:r w:rsidRPr="004E2C53">
        <w:rPr>
          <w:sz w:val="16"/>
        </w:rPr>
        <w:t xml:space="preserve">ernment </w:t>
      </w:r>
      <w:r w:rsidRPr="004E2C53">
        <w:rPr>
          <w:b/>
          <w:bCs/>
          <w:u w:val="single"/>
        </w:rPr>
        <w:t>pays absolutely no heed to what the IMF has</w:t>
      </w:r>
      <w:r w:rsidRPr="00F25F35">
        <w:rPr>
          <w:b/>
          <w:bCs/>
          <w:u w:val="single"/>
        </w:rPr>
        <w:t xml:space="preserve"> to say</w:t>
      </w:r>
      <w:r w:rsidRPr="00F25F35">
        <w:rPr>
          <w:u w:val="single"/>
        </w:rPr>
        <w:t xml:space="preserve"> about its affairs</w:t>
      </w:r>
      <w:r w:rsidRPr="00F25F35">
        <w:rPr>
          <w:sz w:val="16"/>
        </w:rPr>
        <w:t xml:space="preserve">, the Fund’s most recent Article IV review of the US economy is striking for one unexpected finding. Readers will be startled to learn that, in the IMF’s estimation, </w:t>
      </w:r>
      <w:r w:rsidRPr="00F25F35">
        <w:rPr>
          <w:u w:val="single"/>
        </w:rPr>
        <w:t xml:space="preserve">US government </w:t>
      </w:r>
      <w:r w:rsidRPr="00745467">
        <w:rPr>
          <w:b/>
          <w:bCs/>
          <w:highlight w:val="cyan"/>
          <w:u w:val="single"/>
        </w:rPr>
        <w:t>debt is on</w:t>
      </w:r>
      <w:r w:rsidRPr="00F25F35">
        <w:rPr>
          <w:b/>
          <w:bCs/>
          <w:u w:val="single"/>
        </w:rPr>
        <w:t xml:space="preserve"> a </w:t>
      </w:r>
      <w:r w:rsidRPr="00745467">
        <w:rPr>
          <w:b/>
          <w:bCs/>
          <w:highlight w:val="cyan"/>
          <w:u w:val="single"/>
        </w:rPr>
        <w:t>sustainable path</w:t>
      </w:r>
      <w:r w:rsidRPr="00745467">
        <w:rPr>
          <w:sz w:val="16"/>
          <w:highlight w:val="cyan"/>
        </w:rPr>
        <w:t>.</w:t>
      </w:r>
    </w:p>
    <w:p w14:paraId="6867481A" w14:textId="77777777" w:rsidR="00C17BAC" w:rsidRPr="00F25F35" w:rsidRDefault="00C17BAC" w:rsidP="00C17BAC">
      <w:pPr>
        <w:spacing w:after="0"/>
        <w:rPr>
          <w:sz w:val="16"/>
        </w:rPr>
      </w:pPr>
      <w:r w:rsidRPr="00F25F35">
        <w:rPr>
          <w:u w:val="single"/>
        </w:rPr>
        <w:t xml:space="preserve">This conclusion </w:t>
      </w:r>
      <w:r w:rsidRPr="00745467">
        <w:rPr>
          <w:b/>
          <w:bCs/>
          <w:highlight w:val="cyan"/>
          <w:u w:val="single"/>
        </w:rPr>
        <w:t>reflects</w:t>
      </w:r>
      <w:r w:rsidRPr="00745467">
        <w:rPr>
          <w:highlight w:val="cyan"/>
          <w:u w:val="single"/>
        </w:rPr>
        <w:t xml:space="preserve"> </w:t>
      </w:r>
      <w:r w:rsidRPr="00745467">
        <w:rPr>
          <w:b/>
          <w:bCs/>
          <w:highlight w:val="cyan"/>
          <w:u w:val="single"/>
        </w:rPr>
        <w:t>consensus</w:t>
      </w:r>
      <w:r w:rsidRPr="00F25F35">
        <w:rPr>
          <w:u w:val="single"/>
        </w:rPr>
        <w:t xml:space="preserve"> assumptions </w:t>
      </w:r>
      <w:r w:rsidRPr="00745467">
        <w:rPr>
          <w:b/>
          <w:bCs/>
          <w:highlight w:val="cyan"/>
          <w:u w:val="single"/>
        </w:rPr>
        <w:t>about</w:t>
      </w:r>
      <w:r w:rsidRPr="00F25F35">
        <w:rPr>
          <w:u w:val="single"/>
        </w:rPr>
        <w:t xml:space="preserve"> the evolution of </w:t>
      </w:r>
      <w:r w:rsidRPr="00745467">
        <w:rPr>
          <w:b/>
          <w:bCs/>
          <w:highlight w:val="cyan"/>
          <w:u w:val="single"/>
        </w:rPr>
        <w:t>inflation</w:t>
      </w:r>
      <w:r w:rsidRPr="00745467">
        <w:rPr>
          <w:highlight w:val="cyan"/>
          <w:u w:val="single"/>
        </w:rPr>
        <w:t xml:space="preserve">, </w:t>
      </w:r>
      <w:r w:rsidRPr="00745467">
        <w:rPr>
          <w:b/>
          <w:bCs/>
          <w:highlight w:val="cyan"/>
          <w:u w:val="single"/>
        </w:rPr>
        <w:t>GDP</w:t>
      </w:r>
      <w:r w:rsidRPr="00F25F35">
        <w:rPr>
          <w:b/>
          <w:bCs/>
          <w:u w:val="single"/>
        </w:rPr>
        <w:t xml:space="preserve"> growth</w:t>
      </w:r>
      <w:r w:rsidRPr="00F25F35">
        <w:rPr>
          <w:u w:val="single"/>
        </w:rPr>
        <w:t xml:space="preserve">, </w:t>
      </w:r>
      <w:r w:rsidRPr="00F25F35">
        <w:rPr>
          <w:b/>
          <w:bCs/>
          <w:u w:val="single"/>
        </w:rPr>
        <w:t xml:space="preserve">interest </w:t>
      </w:r>
      <w:r w:rsidRPr="00745467">
        <w:rPr>
          <w:b/>
          <w:bCs/>
          <w:highlight w:val="cyan"/>
          <w:u w:val="single"/>
        </w:rPr>
        <w:t>rates, and</w:t>
      </w:r>
      <w:r w:rsidRPr="00F25F35">
        <w:rPr>
          <w:u w:val="single"/>
        </w:rPr>
        <w:t xml:space="preserve"> budget </w:t>
      </w:r>
      <w:r w:rsidRPr="00745467">
        <w:rPr>
          <w:b/>
          <w:bCs/>
          <w:highlight w:val="cyan"/>
          <w:u w:val="single"/>
        </w:rPr>
        <w:t>deficits</w:t>
      </w:r>
      <w:r w:rsidRPr="00F25F35">
        <w:rPr>
          <w:sz w:val="16"/>
        </w:rPr>
        <w:t xml:space="preserve">. It is of </w:t>
      </w:r>
      <w:r w:rsidRPr="00F25F35">
        <w:rPr>
          <w:u w:val="single"/>
        </w:rPr>
        <w:t>course hazardous to attempt to forecast these variables for a period of ten years, much less for 30 years, the horizon over which the US Congressional Budget Office undertakes an analogous exercise</w:t>
      </w:r>
      <w:r w:rsidRPr="00F25F35">
        <w:rPr>
          <w:sz w:val="16"/>
        </w:rPr>
        <w:t xml:space="preserve">. The assumptions adopted by the two institutions differ in their particulars, </w:t>
      </w:r>
      <w:r w:rsidRPr="00F25F35">
        <w:rPr>
          <w:u w:val="single"/>
        </w:rPr>
        <w:t xml:space="preserve">the </w:t>
      </w:r>
      <w:r w:rsidRPr="00745467">
        <w:rPr>
          <w:b/>
          <w:bCs/>
          <w:highlight w:val="cyan"/>
          <w:u w:val="single"/>
        </w:rPr>
        <w:t>CBO</w:t>
      </w:r>
      <w:r w:rsidRPr="00F25F35">
        <w:rPr>
          <w:sz w:val="16"/>
        </w:rPr>
        <w:t xml:space="preserve"> being slightly </w:t>
      </w:r>
      <w:r w:rsidRPr="004E2C53">
        <w:rPr>
          <w:u w:val="single"/>
        </w:rPr>
        <w:t xml:space="preserve">more </w:t>
      </w:r>
      <w:r w:rsidRPr="00745467">
        <w:rPr>
          <w:highlight w:val="cyan"/>
          <w:u w:val="single"/>
        </w:rPr>
        <w:t>optimistic</w:t>
      </w:r>
      <w:r w:rsidRPr="00F25F35">
        <w:rPr>
          <w:sz w:val="16"/>
        </w:rPr>
        <w:t xml:space="preserve"> about America’s growth prospects, for example. </w:t>
      </w:r>
      <w:r w:rsidRPr="00745467">
        <w:rPr>
          <w:highlight w:val="cyan"/>
          <w:u w:val="single"/>
        </w:rPr>
        <w:t>But</w:t>
      </w:r>
      <w:r w:rsidRPr="00F25F35">
        <w:rPr>
          <w:u w:val="single"/>
        </w:rPr>
        <w:t xml:space="preserve"> while </w:t>
      </w:r>
      <w:r w:rsidRPr="00F25F35">
        <w:rPr>
          <w:b/>
          <w:bCs/>
          <w:u w:val="single"/>
        </w:rPr>
        <w:t xml:space="preserve">both </w:t>
      </w:r>
      <w:r w:rsidRPr="00745467">
        <w:rPr>
          <w:b/>
          <w:bCs/>
          <w:highlight w:val="cyan"/>
          <w:u w:val="single"/>
        </w:rPr>
        <w:t>institutions foresee debt rising</w:t>
      </w:r>
      <w:r w:rsidRPr="00745467">
        <w:rPr>
          <w:highlight w:val="cyan"/>
          <w:u w:val="single"/>
        </w:rPr>
        <w:t xml:space="preserve"> </w:t>
      </w:r>
      <w:r w:rsidRPr="00745467">
        <w:rPr>
          <w:b/>
          <w:bCs/>
          <w:highlight w:val="cyan"/>
          <w:u w:val="single"/>
        </w:rPr>
        <w:t>over</w:t>
      </w:r>
      <w:r w:rsidRPr="00F25F35">
        <w:rPr>
          <w:u w:val="single"/>
        </w:rPr>
        <w:t xml:space="preserve"> the </w:t>
      </w:r>
      <w:r w:rsidRPr="00F25F35">
        <w:rPr>
          <w:b/>
          <w:bCs/>
          <w:u w:val="single"/>
        </w:rPr>
        <w:t xml:space="preserve">next </w:t>
      </w:r>
      <w:r w:rsidRPr="00745467">
        <w:rPr>
          <w:b/>
          <w:bCs/>
          <w:highlight w:val="cyan"/>
          <w:u w:val="single"/>
        </w:rPr>
        <w:t>ten years</w:t>
      </w:r>
      <w:r w:rsidRPr="00745467">
        <w:rPr>
          <w:highlight w:val="cyan"/>
          <w:u w:val="single"/>
        </w:rPr>
        <w:t xml:space="preserve">, </w:t>
      </w:r>
      <w:r w:rsidRPr="00745467">
        <w:rPr>
          <w:b/>
          <w:bCs/>
          <w:highlight w:val="cyan"/>
          <w:u w:val="single"/>
        </w:rPr>
        <w:t>neither</w:t>
      </w:r>
      <w:r w:rsidRPr="00745467">
        <w:rPr>
          <w:highlight w:val="cyan"/>
          <w:u w:val="single"/>
        </w:rPr>
        <w:t xml:space="preserve"> sees it </w:t>
      </w:r>
      <w:r w:rsidRPr="00745467">
        <w:rPr>
          <w:b/>
          <w:bCs/>
          <w:highlight w:val="cyan"/>
          <w:u w:val="single"/>
        </w:rPr>
        <w:t>spiraling out</w:t>
      </w:r>
      <w:r w:rsidRPr="00745467">
        <w:rPr>
          <w:highlight w:val="cyan"/>
          <w:u w:val="single"/>
        </w:rPr>
        <w:t xml:space="preserve"> of control</w:t>
      </w:r>
      <w:r w:rsidRPr="00F25F35">
        <w:rPr>
          <w:sz w:val="16"/>
        </w:rPr>
        <w:t>.</w:t>
      </w:r>
    </w:p>
    <w:p w14:paraId="5D45F478" w14:textId="77777777" w:rsidR="00C17BAC" w:rsidRPr="00F25F35" w:rsidRDefault="00C17BAC" w:rsidP="00C17BAC">
      <w:pPr>
        <w:spacing w:after="0"/>
        <w:rPr>
          <w:sz w:val="16"/>
        </w:rPr>
      </w:pPr>
      <w:r w:rsidRPr="00F25F35">
        <w:rPr>
          <w:sz w:val="16"/>
        </w:rPr>
        <w:t xml:space="preserve">To understand why, it is important to begin from the appropriate starting point. This is not total federal government debt, but rather debt in the hands of the public. </w:t>
      </w:r>
      <w:r w:rsidRPr="00F25F35">
        <w:rPr>
          <w:u w:val="single"/>
        </w:rPr>
        <w:t xml:space="preserve">A </w:t>
      </w:r>
      <w:r w:rsidRPr="00745467">
        <w:rPr>
          <w:b/>
          <w:bCs/>
          <w:highlight w:val="cyan"/>
          <w:u w:val="single"/>
        </w:rPr>
        <w:t>non-negligible share</w:t>
      </w:r>
      <w:r w:rsidRPr="00745467">
        <w:rPr>
          <w:highlight w:val="cyan"/>
          <w:u w:val="single"/>
        </w:rPr>
        <w:t xml:space="preserve"> </w:t>
      </w:r>
      <w:r w:rsidRPr="00745467">
        <w:rPr>
          <w:b/>
          <w:bCs/>
          <w:highlight w:val="cyan"/>
          <w:u w:val="single"/>
        </w:rPr>
        <w:t>of</w:t>
      </w:r>
      <w:r w:rsidRPr="00F25F35">
        <w:rPr>
          <w:u w:val="single"/>
        </w:rPr>
        <w:t xml:space="preserve"> total US federal </w:t>
      </w:r>
      <w:r w:rsidRPr="00745467">
        <w:rPr>
          <w:b/>
          <w:bCs/>
          <w:highlight w:val="cyan"/>
          <w:u w:val="single"/>
        </w:rPr>
        <w:t>debt</w:t>
      </w:r>
      <w:r w:rsidRPr="00F25F35">
        <w:rPr>
          <w:b/>
          <w:bCs/>
          <w:u w:val="single"/>
        </w:rPr>
        <w:t xml:space="preserve"> is </w:t>
      </w:r>
      <w:r w:rsidRPr="00745467">
        <w:rPr>
          <w:b/>
          <w:bCs/>
          <w:highlight w:val="cyan"/>
          <w:u w:val="single"/>
        </w:rPr>
        <w:t>held by</w:t>
      </w:r>
      <w:r w:rsidRPr="00F25F35">
        <w:rPr>
          <w:u w:val="single"/>
        </w:rPr>
        <w:t xml:space="preserve"> the </w:t>
      </w:r>
      <w:r w:rsidRPr="00745467">
        <w:rPr>
          <w:b/>
          <w:bCs/>
          <w:highlight w:val="cyan"/>
          <w:u w:val="single"/>
        </w:rPr>
        <w:t>gov</w:t>
      </w:r>
      <w:r w:rsidRPr="00F25F35">
        <w:rPr>
          <w:sz w:val="16"/>
        </w:rPr>
        <w:t xml:space="preserve">ernment </w:t>
      </w:r>
      <w:r w:rsidRPr="00F25F35">
        <w:rPr>
          <w:u w:val="single"/>
        </w:rPr>
        <w:t>itself</w:t>
      </w:r>
      <w:r w:rsidRPr="00F25F35">
        <w:rPr>
          <w:sz w:val="16"/>
        </w:rPr>
        <w:t xml:space="preserve">, notably in the Social Security Trust Fund. The Treasury’s interest payments on this portion represent interest income for the Trust Fund. </w:t>
      </w:r>
      <w:r w:rsidRPr="00F25F35">
        <w:rPr>
          <w:b/>
          <w:bCs/>
          <w:u w:val="single"/>
        </w:rPr>
        <w:t>On this share</w:t>
      </w:r>
      <w:r w:rsidRPr="00F25F35">
        <w:rPr>
          <w:u w:val="single"/>
        </w:rPr>
        <w:t xml:space="preserve"> of its debt, the </w:t>
      </w:r>
      <w:r w:rsidRPr="00F25F35">
        <w:rPr>
          <w:b/>
          <w:bCs/>
          <w:u w:val="single"/>
        </w:rPr>
        <w:t>gov</w:t>
      </w:r>
      <w:r w:rsidRPr="00F25F35">
        <w:rPr>
          <w:sz w:val="16"/>
        </w:rPr>
        <w:t xml:space="preserve">ernment </w:t>
      </w:r>
      <w:r w:rsidRPr="00F25F35">
        <w:rPr>
          <w:b/>
          <w:bCs/>
          <w:u w:val="single"/>
        </w:rPr>
        <w:t xml:space="preserve">is </w:t>
      </w:r>
      <w:r w:rsidRPr="00F25F35">
        <w:rPr>
          <w:u w:val="single"/>
        </w:rPr>
        <w:t xml:space="preserve">simply </w:t>
      </w:r>
      <w:r w:rsidRPr="00745467">
        <w:rPr>
          <w:b/>
          <w:bCs/>
          <w:highlight w:val="cyan"/>
          <w:u w:val="single"/>
        </w:rPr>
        <w:t>making</w:t>
      </w:r>
      <w:r w:rsidRPr="00F25F35">
        <w:rPr>
          <w:u w:val="single"/>
        </w:rPr>
        <w:t xml:space="preserve"> interest </w:t>
      </w:r>
      <w:r w:rsidRPr="00745467">
        <w:rPr>
          <w:b/>
          <w:bCs/>
          <w:highlight w:val="cyan"/>
          <w:u w:val="single"/>
        </w:rPr>
        <w:t>payments to itself</w:t>
      </w:r>
      <w:r w:rsidRPr="00745467">
        <w:rPr>
          <w:sz w:val="16"/>
          <w:highlight w:val="cyan"/>
        </w:rPr>
        <w:t>.</w:t>
      </w:r>
    </w:p>
    <w:p w14:paraId="5FC0966E" w14:textId="77777777" w:rsidR="00C17BAC" w:rsidRPr="00F25F35" w:rsidRDefault="00C17BAC" w:rsidP="00C17BAC">
      <w:pPr>
        <w:spacing w:after="0"/>
        <w:rPr>
          <w:sz w:val="16"/>
        </w:rPr>
      </w:pPr>
      <w:r w:rsidRPr="00745467">
        <w:rPr>
          <w:b/>
          <w:bCs/>
          <w:highlight w:val="cyan"/>
          <w:u w:val="single"/>
        </w:rPr>
        <w:t>Debt in</w:t>
      </w:r>
      <w:r w:rsidRPr="00F25F35">
        <w:rPr>
          <w:b/>
          <w:bCs/>
          <w:u w:val="single"/>
        </w:rPr>
        <w:t xml:space="preserve"> the </w:t>
      </w:r>
      <w:r w:rsidRPr="00745467">
        <w:rPr>
          <w:b/>
          <w:bCs/>
          <w:highlight w:val="cyan"/>
          <w:u w:val="single"/>
        </w:rPr>
        <w:t>hands of</w:t>
      </w:r>
      <w:r w:rsidRPr="00F25F35">
        <w:rPr>
          <w:b/>
          <w:bCs/>
          <w:u w:val="single"/>
        </w:rPr>
        <w:t xml:space="preserve"> </w:t>
      </w:r>
      <w:r w:rsidRPr="00F25F35">
        <w:rPr>
          <w:u w:val="single"/>
        </w:rPr>
        <w:t>the</w:t>
      </w:r>
      <w:r w:rsidRPr="00F25F35">
        <w:rPr>
          <w:b/>
          <w:bCs/>
          <w:u w:val="single"/>
        </w:rPr>
        <w:t xml:space="preserve"> </w:t>
      </w:r>
      <w:r w:rsidRPr="00745467">
        <w:rPr>
          <w:b/>
          <w:bCs/>
          <w:highlight w:val="cyan"/>
          <w:u w:val="single"/>
        </w:rPr>
        <w:t>public</w:t>
      </w:r>
      <w:r w:rsidRPr="00F25F35">
        <w:rPr>
          <w:u w:val="single"/>
        </w:rPr>
        <w:t xml:space="preserve"> is currently 100% of GDP – an elevated level by advanced-economy standards, but </w:t>
      </w:r>
      <w:r w:rsidRPr="00745467">
        <w:rPr>
          <w:b/>
          <w:bCs/>
          <w:highlight w:val="cyan"/>
          <w:u w:val="single"/>
        </w:rPr>
        <w:t>by no means catastrophic</w:t>
      </w:r>
      <w:r w:rsidRPr="00F25F35">
        <w:rPr>
          <w:sz w:val="16"/>
        </w:rPr>
        <w:t>. CBO sees this rising, assuming no changes in prevailing law, to 116% of GDP in 2034, 139% in 2044, and 166% in 2054.</w:t>
      </w:r>
    </w:p>
    <w:p w14:paraId="7A57D6F2" w14:textId="77777777" w:rsidR="00C17BAC" w:rsidRPr="00F25F35" w:rsidRDefault="00C17BAC" w:rsidP="00C17BAC">
      <w:pPr>
        <w:spacing w:after="0"/>
        <w:rPr>
          <w:sz w:val="16"/>
        </w:rPr>
      </w:pPr>
      <w:r w:rsidRPr="00F25F35">
        <w:rPr>
          <w:u w:val="single"/>
        </w:rPr>
        <w:t xml:space="preserve">These </w:t>
      </w:r>
      <w:r w:rsidRPr="00F25F35">
        <w:rPr>
          <w:b/>
          <w:bCs/>
          <w:u w:val="single"/>
        </w:rPr>
        <w:t>levels look alarming</w:t>
      </w:r>
      <w:r w:rsidRPr="00F25F35">
        <w:rPr>
          <w:u w:val="single"/>
        </w:rPr>
        <w:t xml:space="preserve">. But </w:t>
      </w:r>
      <w:r w:rsidRPr="00745467">
        <w:rPr>
          <w:b/>
          <w:bCs/>
          <w:highlight w:val="cyan"/>
          <w:u w:val="single"/>
        </w:rPr>
        <w:t>Japan</w:t>
      </w:r>
      <w:r w:rsidRPr="00F25F35">
        <w:rPr>
          <w:u w:val="single"/>
        </w:rPr>
        <w:t xml:space="preserve"> has </w:t>
      </w:r>
      <w:r w:rsidRPr="00745467">
        <w:rPr>
          <w:b/>
          <w:bCs/>
          <w:highlight w:val="cyan"/>
          <w:u w:val="single"/>
        </w:rPr>
        <w:t>shown</w:t>
      </w:r>
      <w:r w:rsidRPr="00F25F35">
        <w:rPr>
          <w:u w:val="single"/>
        </w:rPr>
        <w:t xml:space="preserve"> that </w:t>
      </w:r>
      <w:r w:rsidRPr="00F25F35">
        <w:rPr>
          <w:b/>
          <w:bCs/>
          <w:u w:val="single"/>
        </w:rPr>
        <w:t xml:space="preserve">an </w:t>
      </w:r>
      <w:r w:rsidRPr="00745467">
        <w:rPr>
          <w:b/>
          <w:bCs/>
          <w:highlight w:val="cyan"/>
          <w:u w:val="single"/>
        </w:rPr>
        <w:t>advanced</w:t>
      </w:r>
      <w:r w:rsidRPr="00745467">
        <w:rPr>
          <w:highlight w:val="cyan"/>
          <w:u w:val="single"/>
        </w:rPr>
        <w:t xml:space="preserve"> </w:t>
      </w:r>
      <w:r w:rsidRPr="00745467">
        <w:rPr>
          <w:b/>
          <w:bCs/>
          <w:highlight w:val="cyan"/>
          <w:u w:val="single"/>
        </w:rPr>
        <w:t>economy</w:t>
      </w:r>
      <w:r w:rsidRPr="00F25F35">
        <w:rPr>
          <w:u w:val="single"/>
        </w:rPr>
        <w:t xml:space="preserve"> that borrows in its own currency </w:t>
      </w:r>
      <w:r w:rsidRPr="00745467">
        <w:rPr>
          <w:b/>
          <w:bCs/>
          <w:highlight w:val="cyan"/>
          <w:u w:val="single"/>
        </w:rPr>
        <w:t>can manage debts</w:t>
      </w:r>
      <w:r w:rsidRPr="00F25F35">
        <w:rPr>
          <w:u w:val="single"/>
        </w:rPr>
        <w:t xml:space="preserve"> of this magnitude. </w:t>
      </w:r>
      <w:r w:rsidRPr="00745467">
        <w:rPr>
          <w:b/>
          <w:bCs/>
          <w:highlight w:val="cyan"/>
          <w:u w:val="single"/>
        </w:rPr>
        <w:t>Factors limiting</w:t>
      </w:r>
      <w:r w:rsidRPr="00F25F35">
        <w:rPr>
          <w:u w:val="single"/>
        </w:rPr>
        <w:t xml:space="preserve"> the </w:t>
      </w:r>
      <w:r w:rsidRPr="00745467">
        <w:rPr>
          <w:b/>
          <w:bCs/>
          <w:highlight w:val="cyan"/>
          <w:u w:val="single"/>
        </w:rPr>
        <w:t>risk of</w:t>
      </w:r>
      <w:r w:rsidRPr="00F25F35">
        <w:rPr>
          <w:u w:val="single"/>
        </w:rPr>
        <w:t xml:space="preserve"> a debt </w:t>
      </w:r>
      <w:r w:rsidRPr="00745467">
        <w:rPr>
          <w:b/>
          <w:bCs/>
          <w:highlight w:val="cyan"/>
          <w:u w:val="single"/>
        </w:rPr>
        <w:t>crisis</w:t>
      </w:r>
      <w:r w:rsidRPr="00F25F35">
        <w:rPr>
          <w:sz w:val="16"/>
        </w:rPr>
        <w:t xml:space="preserve">, as the IMF notes, </w:t>
      </w:r>
      <w:r w:rsidRPr="00F25F35">
        <w:rPr>
          <w:u w:val="single"/>
        </w:rPr>
        <w:t xml:space="preserve">include the </w:t>
      </w:r>
      <w:r w:rsidRPr="00745467">
        <w:rPr>
          <w:b/>
          <w:bCs/>
          <w:highlight w:val="cyan"/>
          <w:u w:val="single"/>
        </w:rPr>
        <w:t>depth of</w:t>
      </w:r>
      <w:r w:rsidRPr="00F25F35">
        <w:rPr>
          <w:u w:val="single"/>
        </w:rPr>
        <w:t xml:space="preserve"> US financial </w:t>
      </w:r>
      <w:r w:rsidRPr="00745467">
        <w:rPr>
          <w:b/>
          <w:bCs/>
          <w:highlight w:val="cyan"/>
          <w:u w:val="single"/>
        </w:rPr>
        <w:t>markets</w:t>
      </w:r>
      <w:r w:rsidRPr="00F25F35">
        <w:rPr>
          <w:u w:val="single"/>
        </w:rPr>
        <w:t xml:space="preserve">, the </w:t>
      </w:r>
      <w:r w:rsidRPr="00745467">
        <w:rPr>
          <w:b/>
          <w:bCs/>
          <w:highlight w:val="cyan"/>
          <w:u w:val="single"/>
        </w:rPr>
        <w:t>breadth of</w:t>
      </w:r>
      <w:r w:rsidRPr="00F25F35">
        <w:rPr>
          <w:u w:val="single"/>
        </w:rPr>
        <w:t xml:space="preserve"> the </w:t>
      </w:r>
      <w:r w:rsidRPr="00745467">
        <w:rPr>
          <w:b/>
          <w:bCs/>
          <w:highlight w:val="cyan"/>
          <w:u w:val="single"/>
        </w:rPr>
        <w:t>investor pool</w:t>
      </w:r>
      <w:r w:rsidRPr="00F25F35">
        <w:rPr>
          <w:u w:val="single"/>
        </w:rPr>
        <w:t xml:space="preserve">, the </w:t>
      </w:r>
      <w:r w:rsidRPr="00745467">
        <w:rPr>
          <w:b/>
          <w:bCs/>
          <w:highlight w:val="cyan"/>
          <w:u w:val="single"/>
        </w:rPr>
        <w:t>dollar</w:t>
      </w:r>
      <w:r w:rsidRPr="004E2C53">
        <w:rPr>
          <w:sz w:val="16"/>
        </w:rPr>
        <w:t xml:space="preserve">’s </w:t>
      </w:r>
      <w:r w:rsidRPr="00F25F35">
        <w:rPr>
          <w:b/>
          <w:bCs/>
          <w:u w:val="single"/>
        </w:rPr>
        <w:t xml:space="preserve">role </w:t>
      </w:r>
      <w:r w:rsidRPr="00745467">
        <w:rPr>
          <w:b/>
          <w:bCs/>
          <w:highlight w:val="cyan"/>
          <w:u w:val="single"/>
        </w:rPr>
        <w:t>in</w:t>
      </w:r>
      <w:r w:rsidRPr="00F25F35">
        <w:rPr>
          <w:u w:val="single"/>
        </w:rPr>
        <w:t xml:space="preserve"> the </w:t>
      </w:r>
      <w:r w:rsidRPr="00745467">
        <w:rPr>
          <w:b/>
          <w:bCs/>
          <w:highlight w:val="cyan"/>
          <w:u w:val="single"/>
        </w:rPr>
        <w:t>international system</w:t>
      </w:r>
      <w:r w:rsidRPr="00F25F35">
        <w:rPr>
          <w:u w:val="single"/>
        </w:rPr>
        <w:t xml:space="preserve">, the </w:t>
      </w:r>
      <w:r w:rsidRPr="00745467">
        <w:rPr>
          <w:highlight w:val="cyan"/>
          <w:u w:val="single"/>
        </w:rPr>
        <w:t>Fed</w:t>
      </w:r>
      <w:r w:rsidRPr="004E2C53">
        <w:rPr>
          <w:sz w:val="16"/>
        </w:rPr>
        <w:t xml:space="preserve">eral </w:t>
      </w:r>
      <w:r w:rsidRPr="00F25F35">
        <w:rPr>
          <w:u w:val="single"/>
        </w:rPr>
        <w:t xml:space="preserve">Reserve’s ability to backstop </w:t>
      </w:r>
      <w:r w:rsidRPr="00F25F35">
        <w:rPr>
          <w:b/>
          <w:bCs/>
          <w:u w:val="single"/>
        </w:rPr>
        <w:t>the</w:t>
      </w:r>
      <w:r w:rsidRPr="00F25F35">
        <w:rPr>
          <w:u w:val="single"/>
        </w:rPr>
        <w:t xml:space="preserve"> Treasury </w:t>
      </w:r>
      <w:r w:rsidRPr="00745467">
        <w:rPr>
          <w:b/>
          <w:bCs/>
          <w:highlight w:val="cyan"/>
          <w:u w:val="single"/>
        </w:rPr>
        <w:t>bond market, and</w:t>
      </w:r>
      <w:r w:rsidRPr="00F25F35">
        <w:rPr>
          <w:u w:val="single"/>
        </w:rPr>
        <w:t xml:space="preserve"> the </w:t>
      </w:r>
      <w:r w:rsidRPr="00745467">
        <w:rPr>
          <w:b/>
          <w:bCs/>
          <w:highlight w:val="cyan"/>
          <w:u w:val="single"/>
        </w:rPr>
        <w:t>strength of</w:t>
      </w:r>
      <w:r w:rsidRPr="00F25F35">
        <w:rPr>
          <w:u w:val="single"/>
        </w:rPr>
        <w:t xml:space="preserve"> American </w:t>
      </w:r>
      <w:r w:rsidRPr="00745467">
        <w:rPr>
          <w:b/>
          <w:bCs/>
          <w:highlight w:val="cyan"/>
          <w:u w:val="single"/>
        </w:rPr>
        <w:t>institutions</w:t>
      </w:r>
      <w:r w:rsidRPr="00F25F35">
        <w:rPr>
          <w:sz w:val="16"/>
        </w:rPr>
        <w:t>.</w:t>
      </w:r>
    </w:p>
    <w:p w14:paraId="16DDEBB7" w14:textId="77777777" w:rsidR="00C17BAC" w:rsidRPr="00F25F35" w:rsidRDefault="00C17BAC" w:rsidP="00C17BAC">
      <w:pPr>
        <w:spacing w:after="0"/>
        <w:rPr>
          <w:sz w:val="16"/>
        </w:rPr>
      </w:pPr>
      <w:r w:rsidRPr="00F25F35">
        <w:rPr>
          <w:sz w:val="16"/>
        </w:rPr>
        <w:t>What then could go wrong? Well, US institutions could turn out not to be so strong. Donald Trump has a personal history of defaulting on his debts. As William Silber has observed, Trump in a second presidential term could instruct his Treasury secretary to suspend payments on the debt, and neither Congress nor the courts might be willing to do anything about it. The gambit would be appealing to Trump insofar as a third of US government debt is held by foreigners.</w:t>
      </w:r>
    </w:p>
    <w:p w14:paraId="5AA8913D" w14:textId="77777777" w:rsidR="00C17BAC" w:rsidRPr="00F25F35" w:rsidRDefault="00C17BAC" w:rsidP="00C17BAC">
      <w:pPr>
        <w:spacing w:after="0"/>
        <w:rPr>
          <w:sz w:val="16"/>
        </w:rPr>
      </w:pPr>
      <w:r w:rsidRPr="00F25F35">
        <w:rPr>
          <w:sz w:val="16"/>
        </w:rPr>
        <w:t>The damage to the dollar’s safe-asset status would be severe, even if Congress, the courts, or a subsequent president reversed Trump’s suspension of debt payments. Investors in US Treasuries would demand a hefty risk premium, potentially causing the government’s interest payments to explode.</w:t>
      </w:r>
    </w:p>
    <w:p w14:paraId="0FD8AF20" w14:textId="77777777" w:rsidR="00C17BAC" w:rsidRDefault="00C17BAC" w:rsidP="00C17BAC">
      <w:pPr>
        <w:spacing w:after="0"/>
        <w:rPr>
          <w:sz w:val="16"/>
        </w:rPr>
      </w:pPr>
      <w:r w:rsidRPr="00F25F35">
        <w:rPr>
          <w:sz w:val="16"/>
        </w:rPr>
        <w:t xml:space="preserve">Even absent this dire scenario, meeting additional interest obligations as the debt ratio rises could require the federal government to cut discretionary spending, with negative implications for economic growth. The </w:t>
      </w:r>
      <w:r w:rsidRPr="00745467">
        <w:rPr>
          <w:b/>
          <w:bCs/>
          <w:highlight w:val="cyan"/>
          <w:u w:val="single"/>
        </w:rPr>
        <w:t>subsidies</w:t>
      </w:r>
      <w:r w:rsidRPr="00F25F35">
        <w:rPr>
          <w:b/>
          <w:bCs/>
          <w:u w:val="single"/>
        </w:rPr>
        <w:t xml:space="preserve"> offered by</w:t>
      </w:r>
      <w:r w:rsidRPr="00F25F35">
        <w:rPr>
          <w:u w:val="single"/>
        </w:rPr>
        <w:t xml:space="preserve"> the </w:t>
      </w:r>
      <w:r w:rsidRPr="00F25F35">
        <w:rPr>
          <w:b/>
          <w:bCs/>
          <w:u w:val="single"/>
        </w:rPr>
        <w:t>CHIPS and Science</w:t>
      </w:r>
      <w:r w:rsidRPr="00F25F35">
        <w:rPr>
          <w:u w:val="single"/>
        </w:rPr>
        <w:t xml:space="preserve"> </w:t>
      </w:r>
      <w:r w:rsidRPr="00F25F35">
        <w:rPr>
          <w:b/>
          <w:bCs/>
          <w:u w:val="single"/>
        </w:rPr>
        <w:t>Act</w:t>
      </w:r>
      <w:r w:rsidRPr="00F25F35">
        <w:rPr>
          <w:u w:val="single"/>
        </w:rPr>
        <w:t xml:space="preserve"> are designed to </w:t>
      </w:r>
      <w:r w:rsidRPr="00745467">
        <w:rPr>
          <w:b/>
          <w:bCs/>
          <w:highlight w:val="cyan"/>
          <w:u w:val="single"/>
        </w:rPr>
        <w:t>stimulate growth</w:t>
      </w:r>
      <w:r w:rsidRPr="00F25F35">
        <w:rPr>
          <w:u w:val="single"/>
        </w:rPr>
        <w:t xml:space="preserve"> by </w:t>
      </w:r>
      <w:r w:rsidRPr="00F25F35">
        <w:rPr>
          <w:b/>
          <w:bCs/>
          <w:u w:val="single"/>
        </w:rPr>
        <w:t>encouraging investment</w:t>
      </w:r>
      <w:r w:rsidRPr="00F25F35">
        <w:rPr>
          <w:u w:val="single"/>
        </w:rPr>
        <w:t xml:space="preserve"> in high-tech capacity and knowhow</w:t>
      </w:r>
      <w:r w:rsidRPr="00F25F35">
        <w:rPr>
          <w:sz w:val="16"/>
        </w:rPr>
        <w:t xml:space="preserve">. Similarly, the </w:t>
      </w:r>
      <w:r w:rsidRPr="00745467">
        <w:rPr>
          <w:b/>
          <w:bCs/>
          <w:highlight w:val="cyan"/>
          <w:u w:val="single"/>
        </w:rPr>
        <w:t>I</w:t>
      </w:r>
      <w:r w:rsidRPr="00F25F35">
        <w:rPr>
          <w:sz w:val="16"/>
        </w:rPr>
        <w:t xml:space="preserve">nflation </w:t>
      </w:r>
      <w:r w:rsidRPr="00745467">
        <w:rPr>
          <w:b/>
          <w:bCs/>
          <w:highlight w:val="cyan"/>
          <w:u w:val="single"/>
        </w:rPr>
        <w:t>R</w:t>
      </w:r>
      <w:r w:rsidRPr="00F25F35">
        <w:rPr>
          <w:sz w:val="16"/>
        </w:rPr>
        <w:t xml:space="preserve">eduction </w:t>
      </w:r>
      <w:r w:rsidRPr="00745467">
        <w:rPr>
          <w:b/>
          <w:bCs/>
          <w:highlight w:val="cyan"/>
          <w:u w:val="single"/>
        </w:rPr>
        <w:t>A</w:t>
      </w:r>
      <w:r w:rsidRPr="00F25F35">
        <w:rPr>
          <w:sz w:val="16"/>
        </w:rPr>
        <w:t xml:space="preserve">ct’s </w:t>
      </w:r>
      <w:r w:rsidRPr="00F25F35">
        <w:rPr>
          <w:u w:val="single"/>
        </w:rPr>
        <w:t xml:space="preserve">tax </w:t>
      </w:r>
      <w:r w:rsidRPr="00745467">
        <w:rPr>
          <w:highlight w:val="cyan"/>
          <w:u w:val="single"/>
        </w:rPr>
        <w:t>credit</w:t>
      </w:r>
      <w:r w:rsidRPr="00F25F35">
        <w:rPr>
          <w:sz w:val="16"/>
        </w:rPr>
        <w:t xml:space="preserve"> for investment in clean energy is </w:t>
      </w:r>
      <w:r w:rsidRPr="00F25F35">
        <w:rPr>
          <w:u w:val="single"/>
        </w:rPr>
        <w:t xml:space="preserve">intended to </w:t>
      </w:r>
      <w:r w:rsidRPr="00F25F35">
        <w:rPr>
          <w:b/>
          <w:bCs/>
          <w:u w:val="single"/>
        </w:rPr>
        <w:t>avert</w:t>
      </w:r>
      <w:r w:rsidRPr="00F25F35">
        <w:rPr>
          <w:u w:val="single"/>
        </w:rPr>
        <w:t xml:space="preserve"> </w:t>
      </w:r>
      <w:r w:rsidRPr="00F25F35">
        <w:rPr>
          <w:b/>
          <w:bCs/>
          <w:u w:val="single"/>
        </w:rPr>
        <w:t>disruptive</w:t>
      </w:r>
      <w:r w:rsidRPr="00F25F35">
        <w:rPr>
          <w:u w:val="single"/>
        </w:rPr>
        <w:t xml:space="preserve"> climate </w:t>
      </w:r>
      <w:r w:rsidRPr="00F25F35">
        <w:rPr>
          <w:b/>
          <w:bCs/>
          <w:u w:val="single"/>
        </w:rPr>
        <w:t>events</w:t>
      </w:r>
      <w:r w:rsidRPr="00F25F35">
        <w:rPr>
          <w:u w:val="single"/>
        </w:rPr>
        <w:t xml:space="preserve"> </w:t>
      </w:r>
      <w:r w:rsidRPr="00F25F35">
        <w:rPr>
          <w:b/>
          <w:bCs/>
          <w:u w:val="single"/>
        </w:rPr>
        <w:t>that</w:t>
      </w:r>
      <w:r w:rsidRPr="00F25F35">
        <w:rPr>
          <w:u w:val="single"/>
        </w:rPr>
        <w:t xml:space="preserve"> could </w:t>
      </w:r>
      <w:r w:rsidRPr="00745467">
        <w:rPr>
          <w:b/>
          <w:bCs/>
          <w:highlight w:val="cyan"/>
          <w:u w:val="single"/>
        </w:rPr>
        <w:t>impede</w:t>
      </w:r>
      <w:r w:rsidRPr="00F25F35">
        <w:rPr>
          <w:b/>
          <w:bCs/>
          <w:u w:val="single"/>
        </w:rPr>
        <w:t xml:space="preserve"> </w:t>
      </w:r>
      <w:r w:rsidRPr="00F25F35">
        <w:rPr>
          <w:u w:val="single"/>
        </w:rPr>
        <w:t>economic</w:t>
      </w:r>
      <w:r w:rsidRPr="00F25F35">
        <w:rPr>
          <w:b/>
          <w:bCs/>
          <w:u w:val="single"/>
        </w:rPr>
        <w:t xml:space="preserve"> </w:t>
      </w:r>
      <w:r w:rsidRPr="00745467">
        <w:rPr>
          <w:b/>
          <w:bCs/>
          <w:highlight w:val="cyan"/>
          <w:u w:val="single"/>
        </w:rPr>
        <w:t>growth rate</w:t>
      </w:r>
      <w:r w:rsidRPr="00F25F35">
        <w:rPr>
          <w:u w:val="single"/>
        </w:rPr>
        <w:t xml:space="preserve"> </w:t>
      </w:r>
      <w:r w:rsidRPr="00F25F35">
        <w:rPr>
          <w:b/>
          <w:bCs/>
          <w:u w:val="single"/>
        </w:rPr>
        <w:t xml:space="preserve">and </w:t>
      </w:r>
      <w:r w:rsidRPr="00745467">
        <w:rPr>
          <w:b/>
          <w:bCs/>
          <w:highlight w:val="cyan"/>
          <w:u w:val="single"/>
        </w:rPr>
        <w:t>depress</w:t>
      </w:r>
      <w:r w:rsidRPr="00F25F35">
        <w:rPr>
          <w:u w:val="single"/>
        </w:rPr>
        <w:t xml:space="preserve"> the level of </w:t>
      </w:r>
      <w:r w:rsidRPr="00745467">
        <w:rPr>
          <w:b/>
          <w:bCs/>
          <w:highlight w:val="cyan"/>
          <w:u w:val="single"/>
        </w:rPr>
        <w:t>GDP</w:t>
      </w:r>
      <w:r w:rsidRPr="00F25F35">
        <w:rPr>
          <w:sz w:val="16"/>
        </w:rPr>
        <w:t>.</w:t>
      </w:r>
    </w:p>
    <w:p w14:paraId="06C30990" w14:textId="77777777" w:rsidR="00C17BAC" w:rsidRDefault="00C17BAC" w:rsidP="00C17BAC">
      <w:pPr>
        <w:spacing w:after="0"/>
        <w:rPr>
          <w:sz w:val="16"/>
        </w:rPr>
      </w:pPr>
    </w:p>
    <w:p w14:paraId="03528FDD" w14:textId="77777777" w:rsidR="00C17BAC" w:rsidRDefault="00C17BAC" w:rsidP="00C17BAC">
      <w:pPr>
        <w:pStyle w:val="Heading4"/>
      </w:pPr>
      <w:r>
        <w:t xml:space="preserve">Debt-triggered collapse is </w:t>
      </w:r>
      <w:r w:rsidRPr="00403539">
        <w:rPr>
          <w:u w:val="single"/>
        </w:rPr>
        <w:t>nonsense</w:t>
      </w:r>
      <w:r>
        <w:t xml:space="preserve"> – easily serviceable, coterminous with strong growth, and doesn’t alarm bondholders</w:t>
      </w:r>
    </w:p>
    <w:p w14:paraId="1165CDC1" w14:textId="77777777" w:rsidR="00C17BAC" w:rsidRDefault="00C17BAC" w:rsidP="00C17BAC">
      <w:r w:rsidRPr="00403539">
        <w:rPr>
          <w:b/>
          <w:bCs/>
          <w:sz w:val="26"/>
          <w:szCs w:val="26"/>
        </w:rPr>
        <w:t>Sahm 24</w:t>
      </w:r>
      <w:r>
        <w:t xml:space="preserve"> [Claudia; </w:t>
      </w:r>
      <w:r w:rsidRPr="00403539">
        <w:t>founder of Sahm Consulting and a former Federal Reserve economist</w:t>
      </w:r>
      <w:r>
        <w:t>. Chief economist of New Century Advisors, LLC. PhD in economics from the University of Michigan. C</w:t>
      </w:r>
      <w:r w:rsidRPr="00403539">
        <w:t>reator of the Sahm rule, a recession indicator.</w:t>
      </w:r>
      <w:r>
        <w:t xml:space="preserve"> “</w:t>
      </w:r>
      <w:r w:rsidRPr="00403539">
        <w:t>The US Debt Is Now $34 Trillion. Don't Worry. Seriously.</w:t>
      </w:r>
      <w:r>
        <w:t xml:space="preserve">” 01-12-2024, Acc. 07-28-2024, Bloomberg, </w:t>
      </w:r>
      <w:r w:rsidRPr="00403539">
        <w:t>https://www.bloomberg.com/opinion/articles/2024-01-12/concerns-over-the-34-trillion-of-us-debt-are-misguided</w:t>
      </w:r>
      <w:r>
        <w:t xml:space="preserve"> mpark]</w:t>
      </w:r>
    </w:p>
    <w:p w14:paraId="09932F00" w14:textId="77777777" w:rsidR="00C17BAC" w:rsidRPr="00640AB9" w:rsidRDefault="00C17BAC" w:rsidP="00C17BAC">
      <w:pPr>
        <w:rPr>
          <w:sz w:val="16"/>
        </w:rPr>
      </w:pPr>
      <w:r w:rsidRPr="00640AB9">
        <w:rPr>
          <w:sz w:val="16"/>
        </w:rPr>
        <w:t xml:space="preserve">US federal </w:t>
      </w:r>
      <w:r w:rsidRPr="00640AB9">
        <w:rPr>
          <w:u w:val="single"/>
        </w:rPr>
        <w:t xml:space="preserve">government </w:t>
      </w:r>
      <w:r w:rsidRPr="00745467">
        <w:rPr>
          <w:b/>
          <w:bCs/>
          <w:highlight w:val="cyan"/>
          <w:u w:val="single"/>
        </w:rPr>
        <w:t>debt</w:t>
      </w:r>
      <w:r w:rsidRPr="00640AB9">
        <w:rPr>
          <w:b/>
          <w:bCs/>
          <w:u w:val="single"/>
        </w:rPr>
        <w:t xml:space="preserve"> ended</w:t>
      </w:r>
      <w:r w:rsidRPr="00640AB9">
        <w:rPr>
          <w:u w:val="single"/>
        </w:rPr>
        <w:t xml:space="preserve"> </w:t>
      </w:r>
      <w:r w:rsidRPr="00640AB9">
        <w:rPr>
          <w:b/>
          <w:bCs/>
          <w:u w:val="single"/>
        </w:rPr>
        <w:t>2023</w:t>
      </w:r>
      <w:r w:rsidRPr="00640AB9">
        <w:rPr>
          <w:u w:val="single"/>
        </w:rPr>
        <w:t xml:space="preserve"> </w:t>
      </w:r>
      <w:r w:rsidRPr="00640AB9">
        <w:rPr>
          <w:b/>
          <w:bCs/>
          <w:u w:val="single"/>
        </w:rPr>
        <w:t>at</w:t>
      </w:r>
      <w:r w:rsidRPr="00640AB9">
        <w:rPr>
          <w:u w:val="single"/>
        </w:rPr>
        <w:t xml:space="preserve"> a record $</w:t>
      </w:r>
      <w:r w:rsidRPr="00640AB9">
        <w:rPr>
          <w:b/>
          <w:bCs/>
          <w:u w:val="single"/>
        </w:rPr>
        <w:t>34 trillion</w:t>
      </w:r>
      <w:r w:rsidRPr="00640AB9">
        <w:rPr>
          <w:sz w:val="16"/>
        </w:rPr>
        <w:t>. The worries are bipartisan, with both Republicans and Democrats hearing about out-of-control borrowing from their constituents. In fact, almost six in 10 Americans say reducing it should be a top priority, according to a survey by the Pew Research Center. So, it’s not a surprise that Congress is moving closer to passing a budget for fiscal year 2024 that would cap spending at $1.59 trillion which is a bit less than the $1.7 trillion in fiscal 2023.</w:t>
      </w:r>
    </w:p>
    <w:p w14:paraId="6E7EBADC" w14:textId="77777777" w:rsidR="00C17BAC" w:rsidRPr="00640AB9" w:rsidRDefault="00C17BAC" w:rsidP="00C17BAC">
      <w:pPr>
        <w:rPr>
          <w:sz w:val="16"/>
        </w:rPr>
      </w:pPr>
      <w:r w:rsidRPr="00640AB9">
        <w:rPr>
          <w:sz w:val="16"/>
        </w:rPr>
        <w:t xml:space="preserve">But many of </w:t>
      </w:r>
      <w:r w:rsidRPr="00640AB9">
        <w:rPr>
          <w:b/>
          <w:bCs/>
          <w:u w:val="single"/>
        </w:rPr>
        <w:t xml:space="preserve">reasons why lawmakers and voters have </w:t>
      </w:r>
      <w:r w:rsidRPr="00745467">
        <w:rPr>
          <w:b/>
          <w:bCs/>
          <w:highlight w:val="cyan"/>
          <w:u w:val="single"/>
        </w:rPr>
        <w:t>concerns</w:t>
      </w:r>
      <w:r w:rsidRPr="00640AB9">
        <w:rPr>
          <w:u w:val="single"/>
        </w:rPr>
        <w:t xml:space="preserve"> about the size of the nation’s debt – concerns that have been around for many decades - </w:t>
      </w:r>
      <w:r w:rsidRPr="00745467">
        <w:rPr>
          <w:b/>
          <w:bCs/>
          <w:highlight w:val="cyan"/>
          <w:u w:val="single"/>
        </w:rPr>
        <w:t>are misguided</w:t>
      </w:r>
      <w:r w:rsidRPr="00640AB9">
        <w:rPr>
          <w:b/>
          <w:bCs/>
          <w:u w:val="single"/>
        </w:rPr>
        <w:t xml:space="preserve"> and undermine</w:t>
      </w:r>
      <w:r w:rsidRPr="00640AB9">
        <w:rPr>
          <w:u w:val="single"/>
        </w:rPr>
        <w:t xml:space="preserve"> a </w:t>
      </w:r>
      <w:r w:rsidRPr="00640AB9">
        <w:rPr>
          <w:b/>
          <w:bCs/>
          <w:u w:val="single"/>
        </w:rPr>
        <w:t>constructive conversation about</w:t>
      </w:r>
      <w:r w:rsidRPr="00640AB9">
        <w:rPr>
          <w:u w:val="single"/>
        </w:rPr>
        <w:t xml:space="preserve"> the </w:t>
      </w:r>
      <w:r w:rsidRPr="00640AB9">
        <w:rPr>
          <w:b/>
          <w:bCs/>
          <w:u w:val="single"/>
        </w:rPr>
        <w:t>priorities</w:t>
      </w:r>
      <w:r w:rsidRPr="00640AB9">
        <w:rPr>
          <w:u w:val="single"/>
        </w:rPr>
        <w:t xml:space="preserve"> for the country. </w:t>
      </w:r>
      <w:r w:rsidRPr="00745467">
        <w:rPr>
          <w:b/>
          <w:bCs/>
          <w:highlight w:val="cyan"/>
          <w:u w:val="single"/>
        </w:rPr>
        <w:t>Debt</w:t>
      </w:r>
      <w:r w:rsidRPr="00745467">
        <w:rPr>
          <w:highlight w:val="cyan"/>
          <w:u w:val="single"/>
        </w:rPr>
        <w:t xml:space="preserve"> is </w:t>
      </w:r>
      <w:r w:rsidRPr="00745467">
        <w:rPr>
          <w:b/>
          <w:bCs/>
          <w:highlight w:val="cyan"/>
          <w:u w:val="single"/>
        </w:rPr>
        <w:t>neither</w:t>
      </w:r>
      <w:r w:rsidRPr="00640AB9">
        <w:rPr>
          <w:u w:val="single"/>
        </w:rPr>
        <w:t xml:space="preserve"> inherently </w:t>
      </w:r>
      <w:r w:rsidRPr="00745467">
        <w:rPr>
          <w:b/>
          <w:bCs/>
          <w:highlight w:val="cyan"/>
          <w:u w:val="single"/>
        </w:rPr>
        <w:t>good nor bad</w:t>
      </w:r>
      <w:r w:rsidRPr="00640AB9">
        <w:rPr>
          <w:sz w:val="16"/>
        </w:rPr>
        <w:t xml:space="preserve">. As such, the </w:t>
      </w:r>
      <w:r w:rsidRPr="00745467">
        <w:rPr>
          <w:highlight w:val="cyan"/>
          <w:u w:val="single"/>
        </w:rPr>
        <w:t>question is not</w:t>
      </w:r>
      <w:r w:rsidRPr="00403539">
        <w:rPr>
          <w:u w:val="single"/>
        </w:rPr>
        <w:t xml:space="preserve"> what’s the right </w:t>
      </w:r>
      <w:r w:rsidRPr="00745467">
        <w:rPr>
          <w:highlight w:val="cyan"/>
          <w:u w:val="single"/>
        </w:rPr>
        <w:t>level of borrowing, but</w:t>
      </w:r>
      <w:r w:rsidRPr="00640AB9">
        <w:rPr>
          <w:sz w:val="16"/>
        </w:rPr>
        <w:t xml:space="preserve"> rather what’s </w:t>
      </w:r>
      <w:r w:rsidRPr="00403539">
        <w:rPr>
          <w:u w:val="single"/>
        </w:rPr>
        <w:t>the</w:t>
      </w:r>
      <w:r w:rsidRPr="00640AB9">
        <w:rPr>
          <w:sz w:val="16"/>
        </w:rPr>
        <w:t xml:space="preserve"> economic </w:t>
      </w:r>
      <w:r w:rsidRPr="00745467">
        <w:rPr>
          <w:highlight w:val="cyan"/>
          <w:u w:val="single"/>
        </w:rPr>
        <w:t>return</w:t>
      </w:r>
      <w:r w:rsidRPr="00640AB9">
        <w:rPr>
          <w:sz w:val="16"/>
        </w:rPr>
        <w:t xml:space="preserve"> on the borrowing or the societal goals it advances.</w:t>
      </w:r>
    </w:p>
    <w:p w14:paraId="0ED37C0A" w14:textId="77777777" w:rsidR="00C17BAC" w:rsidRPr="00640AB9" w:rsidRDefault="00C17BAC" w:rsidP="00C17BAC">
      <w:pPr>
        <w:rPr>
          <w:sz w:val="16"/>
        </w:rPr>
      </w:pPr>
      <w:r w:rsidRPr="00640AB9">
        <w:rPr>
          <w:sz w:val="16"/>
        </w:rPr>
        <w:t xml:space="preserve">Take the child tax credit. When the Biden administration increased borrowing to expand the deduction to as much as $3,600 per child from its previous amount of $2,000, the child poverty rate tumbled to as low as around 5% in 2021 from almost 13% in 2019, making it easier for families to provide the basics, such as food, clothing and school supplies. When the program expired at the end of 2021, the rate shot up to 12.6%. Or consider the tens of billions of dollars in grants and contracts the government handed out help fund the development of mRNA technology that was used in the Covid-19 vaccines. The </w:t>
      </w:r>
      <w:r w:rsidRPr="00745467">
        <w:rPr>
          <w:b/>
          <w:bCs/>
          <w:highlight w:val="cyan"/>
          <w:u w:val="single"/>
        </w:rPr>
        <w:t>return on</w:t>
      </w:r>
      <w:r w:rsidRPr="00640AB9">
        <w:rPr>
          <w:u w:val="single"/>
        </w:rPr>
        <w:t xml:space="preserve"> that </w:t>
      </w:r>
      <w:r w:rsidRPr="00745467">
        <w:rPr>
          <w:b/>
          <w:bCs/>
          <w:highlight w:val="cyan"/>
          <w:u w:val="single"/>
        </w:rPr>
        <w:t>investment to society is incalculable</w:t>
      </w:r>
      <w:r w:rsidRPr="00640AB9">
        <w:rPr>
          <w:sz w:val="16"/>
        </w:rPr>
        <w:t xml:space="preserve">. And </w:t>
      </w:r>
      <w:r w:rsidRPr="00640AB9">
        <w:rPr>
          <w:b/>
          <w:bCs/>
          <w:u w:val="single"/>
        </w:rPr>
        <w:t>would the economy have</w:t>
      </w:r>
      <w:r w:rsidRPr="00640AB9">
        <w:rPr>
          <w:u w:val="single"/>
        </w:rPr>
        <w:t xml:space="preserve"> </w:t>
      </w:r>
      <w:r w:rsidRPr="00640AB9">
        <w:rPr>
          <w:b/>
          <w:bCs/>
          <w:u w:val="single"/>
        </w:rPr>
        <w:t>been</w:t>
      </w:r>
      <w:r w:rsidRPr="00640AB9">
        <w:rPr>
          <w:u w:val="single"/>
        </w:rPr>
        <w:t xml:space="preserve"> </w:t>
      </w:r>
      <w:r w:rsidRPr="00640AB9">
        <w:rPr>
          <w:b/>
          <w:bCs/>
          <w:u w:val="single"/>
        </w:rPr>
        <w:t>so</w:t>
      </w:r>
      <w:r w:rsidRPr="00640AB9">
        <w:rPr>
          <w:u w:val="single"/>
        </w:rPr>
        <w:t xml:space="preserve"> surprisingly </w:t>
      </w:r>
      <w:r w:rsidRPr="00640AB9">
        <w:rPr>
          <w:b/>
          <w:bCs/>
          <w:u w:val="single"/>
        </w:rPr>
        <w:t>strong</w:t>
      </w:r>
      <w:r w:rsidRPr="00640AB9">
        <w:rPr>
          <w:u w:val="single"/>
        </w:rPr>
        <w:t xml:space="preserve"> the past few years </w:t>
      </w:r>
      <w:r w:rsidRPr="00640AB9">
        <w:rPr>
          <w:b/>
          <w:bCs/>
          <w:u w:val="single"/>
        </w:rPr>
        <w:t xml:space="preserve">without the </w:t>
      </w:r>
      <w:r w:rsidRPr="00745467">
        <w:rPr>
          <w:b/>
          <w:bCs/>
          <w:highlight w:val="cyan"/>
          <w:u w:val="single"/>
        </w:rPr>
        <w:t>extra borrowing</w:t>
      </w:r>
      <w:r w:rsidRPr="00640AB9">
        <w:rPr>
          <w:u w:val="single"/>
        </w:rPr>
        <w:t xml:space="preserve">, </w:t>
      </w:r>
      <w:r w:rsidRPr="00745467">
        <w:rPr>
          <w:b/>
          <w:bCs/>
          <w:highlight w:val="cyan"/>
          <w:u w:val="single"/>
        </w:rPr>
        <w:t>avoiding</w:t>
      </w:r>
      <w:r w:rsidRPr="00640AB9">
        <w:rPr>
          <w:u w:val="single"/>
        </w:rPr>
        <w:t xml:space="preserve"> a </w:t>
      </w:r>
      <w:r w:rsidRPr="00640AB9">
        <w:rPr>
          <w:b/>
          <w:bCs/>
          <w:u w:val="single"/>
        </w:rPr>
        <w:t xml:space="preserve">damaging </w:t>
      </w:r>
      <w:r w:rsidRPr="00745467">
        <w:rPr>
          <w:b/>
          <w:bCs/>
          <w:highlight w:val="cyan"/>
          <w:u w:val="single"/>
        </w:rPr>
        <w:t>recession</w:t>
      </w:r>
      <w:r w:rsidRPr="00640AB9">
        <w:rPr>
          <w:u w:val="single"/>
        </w:rPr>
        <w:t xml:space="preserve"> that would have thrown millions out of work</w:t>
      </w:r>
      <w:r w:rsidRPr="00640AB9">
        <w:rPr>
          <w:sz w:val="16"/>
        </w:rPr>
        <w:t>?</w:t>
      </w:r>
    </w:p>
    <w:p w14:paraId="624A57AF" w14:textId="77777777" w:rsidR="00C17BAC" w:rsidRPr="00640AB9" w:rsidRDefault="00C17BAC" w:rsidP="00C17BAC">
      <w:pPr>
        <w:rPr>
          <w:sz w:val="16"/>
        </w:rPr>
      </w:pPr>
      <w:r w:rsidRPr="00640AB9">
        <w:rPr>
          <w:sz w:val="16"/>
        </w:rPr>
        <w:t>For an example of deficit spending that might be viewed as bad, research suggests that tax breaks for companies, which decrease tax revenue and thereby increase the budget deficit, may exacerbate income inequality rather than the intended outcome of encouraging companies to boost capital spending to strengthen their businesses and the economy.</w:t>
      </w:r>
    </w:p>
    <w:p w14:paraId="5912BC6C" w14:textId="77777777" w:rsidR="00C17BAC" w:rsidRPr="00640AB9" w:rsidRDefault="00C17BAC" w:rsidP="00C17BAC">
      <w:pPr>
        <w:rPr>
          <w:sz w:val="16"/>
        </w:rPr>
      </w:pPr>
      <w:r w:rsidRPr="00640AB9">
        <w:rPr>
          <w:sz w:val="16"/>
        </w:rPr>
        <w:t xml:space="preserve">Regardless, </w:t>
      </w:r>
      <w:r w:rsidRPr="00640AB9">
        <w:rPr>
          <w:u w:val="single"/>
        </w:rPr>
        <w:t xml:space="preserve">the amount of US </w:t>
      </w:r>
      <w:r w:rsidRPr="00745467">
        <w:rPr>
          <w:b/>
          <w:bCs/>
          <w:highlight w:val="cyan"/>
          <w:u w:val="single"/>
        </w:rPr>
        <w:t>debt must be put in context</w:t>
      </w:r>
      <w:r w:rsidRPr="00640AB9">
        <w:rPr>
          <w:sz w:val="16"/>
        </w:rPr>
        <w:t xml:space="preserve">. Yes, </w:t>
      </w:r>
      <w:r w:rsidRPr="00640AB9">
        <w:rPr>
          <w:u w:val="single"/>
        </w:rPr>
        <w:t>$</w:t>
      </w:r>
      <w:r w:rsidRPr="00745467">
        <w:rPr>
          <w:b/>
          <w:bCs/>
          <w:highlight w:val="cyan"/>
          <w:u w:val="single"/>
        </w:rPr>
        <w:t>34 trillion is big</w:t>
      </w:r>
      <w:r w:rsidRPr="00640AB9">
        <w:rPr>
          <w:u w:val="single"/>
        </w:rPr>
        <w:t xml:space="preserve"> number, </w:t>
      </w:r>
      <w:r w:rsidRPr="00745467">
        <w:rPr>
          <w:b/>
          <w:bCs/>
          <w:highlight w:val="cyan"/>
          <w:u w:val="single"/>
        </w:rPr>
        <w:t>but $142 trillion is</w:t>
      </w:r>
      <w:r w:rsidRPr="00640AB9">
        <w:rPr>
          <w:u w:val="single"/>
        </w:rPr>
        <w:t xml:space="preserve"> even </w:t>
      </w:r>
      <w:r w:rsidRPr="00745467">
        <w:rPr>
          <w:b/>
          <w:bCs/>
          <w:highlight w:val="cyan"/>
          <w:u w:val="single"/>
        </w:rPr>
        <w:t>bigger and</w:t>
      </w:r>
      <w:r w:rsidRPr="00640AB9">
        <w:rPr>
          <w:b/>
          <w:bCs/>
          <w:u w:val="single"/>
        </w:rPr>
        <w:t xml:space="preserve"> much more important</w:t>
      </w:r>
      <w:r w:rsidRPr="00640AB9">
        <w:rPr>
          <w:u w:val="single"/>
        </w:rPr>
        <w:t xml:space="preserve"> </w:t>
      </w:r>
      <w:r w:rsidRPr="00640AB9">
        <w:rPr>
          <w:b/>
          <w:bCs/>
          <w:u w:val="single"/>
        </w:rPr>
        <w:t xml:space="preserve">because it </w:t>
      </w:r>
      <w:r w:rsidRPr="00745467">
        <w:rPr>
          <w:b/>
          <w:bCs/>
          <w:highlight w:val="cyan"/>
          <w:u w:val="single"/>
        </w:rPr>
        <w:t>represents</w:t>
      </w:r>
      <w:r w:rsidRPr="00640AB9">
        <w:rPr>
          <w:u w:val="single"/>
        </w:rPr>
        <w:t xml:space="preserve"> the </w:t>
      </w:r>
      <w:r w:rsidRPr="00640AB9">
        <w:rPr>
          <w:b/>
          <w:bCs/>
          <w:u w:val="single"/>
        </w:rPr>
        <w:t xml:space="preserve">total </w:t>
      </w:r>
      <w:r w:rsidRPr="00745467">
        <w:rPr>
          <w:b/>
          <w:bCs/>
          <w:highlight w:val="cyan"/>
          <w:u w:val="single"/>
        </w:rPr>
        <w:t>wealth of Americans</w:t>
      </w:r>
      <w:r w:rsidRPr="00640AB9">
        <w:rPr>
          <w:sz w:val="16"/>
        </w:rPr>
        <w:t xml:space="preserve"> —a massive </w:t>
      </w:r>
      <w:r w:rsidRPr="00640AB9">
        <w:rPr>
          <w:b/>
          <w:bCs/>
          <w:u w:val="single"/>
        </w:rPr>
        <w:t xml:space="preserve">resource </w:t>
      </w:r>
      <w:r w:rsidRPr="00745467">
        <w:rPr>
          <w:b/>
          <w:bCs/>
          <w:highlight w:val="cyan"/>
          <w:u w:val="single"/>
        </w:rPr>
        <w:t>that</w:t>
      </w:r>
      <w:r w:rsidRPr="00640AB9">
        <w:rPr>
          <w:u w:val="single"/>
        </w:rPr>
        <w:t xml:space="preserve"> helps </w:t>
      </w:r>
      <w:r w:rsidRPr="00745467">
        <w:rPr>
          <w:b/>
          <w:bCs/>
          <w:highlight w:val="cyan"/>
          <w:u w:val="single"/>
        </w:rPr>
        <w:t>fund</w:t>
      </w:r>
      <w:r w:rsidRPr="00640AB9">
        <w:rPr>
          <w:u w:val="single"/>
        </w:rPr>
        <w:t xml:space="preserve"> government </w:t>
      </w:r>
      <w:r w:rsidRPr="00745467">
        <w:rPr>
          <w:b/>
          <w:bCs/>
          <w:highlight w:val="cyan"/>
          <w:u w:val="single"/>
        </w:rPr>
        <w:t>debt and</w:t>
      </w:r>
      <w:r w:rsidRPr="00745467">
        <w:rPr>
          <w:highlight w:val="cyan"/>
          <w:u w:val="single"/>
        </w:rPr>
        <w:t xml:space="preserve"> </w:t>
      </w:r>
      <w:r w:rsidRPr="00745467">
        <w:rPr>
          <w:b/>
          <w:bCs/>
          <w:highlight w:val="cyan"/>
          <w:u w:val="single"/>
        </w:rPr>
        <w:t>deficits</w:t>
      </w:r>
      <w:r w:rsidRPr="00640AB9">
        <w:rPr>
          <w:sz w:val="16"/>
        </w:rPr>
        <w:t>.</w:t>
      </w:r>
    </w:p>
    <w:p w14:paraId="3ED371FF" w14:textId="77777777" w:rsidR="00C17BAC" w:rsidRPr="00640AB9" w:rsidRDefault="00C17BAC" w:rsidP="00C17BAC">
      <w:pPr>
        <w:rPr>
          <w:sz w:val="16"/>
        </w:rPr>
      </w:pPr>
      <w:r w:rsidRPr="00640AB9">
        <w:rPr>
          <w:noProof/>
          <w:sz w:val="16"/>
        </w:rPr>
        <w:drawing>
          <wp:inline distT="0" distB="0" distL="0" distR="0" wp14:anchorId="7AA9C147" wp14:editId="5D68CB7C">
            <wp:extent cx="5943600" cy="3432175"/>
            <wp:effectExtent l="0" t="0" r="0" b="0"/>
            <wp:docPr id="367647358" name="Picture 5"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47358" name="Picture 5" descr="A graph of a number of people&#10;&#10;Description automatically generated with medium confidence"/>
                    <pic:cNvPicPr/>
                  </pic:nvPicPr>
                  <pic:blipFill>
                    <a:blip r:embed="rId37">
                      <a:extLst>
                        <a:ext uri="{28A0092B-C50C-407E-A947-70E740481C1C}">
                          <a14:useLocalDpi xmlns:a14="http://schemas.microsoft.com/office/drawing/2010/main" val="0"/>
                        </a:ext>
                      </a:extLst>
                    </a:blip>
                    <a:stretch>
                      <a:fillRect/>
                    </a:stretch>
                  </pic:blipFill>
                  <pic:spPr>
                    <a:xfrm>
                      <a:off x="0" y="0"/>
                      <a:ext cx="5943600" cy="3432175"/>
                    </a:xfrm>
                    <a:prstGeom prst="rect">
                      <a:avLst/>
                    </a:prstGeom>
                  </pic:spPr>
                </pic:pic>
              </a:graphicData>
            </a:graphic>
          </wp:inline>
        </w:drawing>
      </w:r>
    </w:p>
    <w:p w14:paraId="50C919A7" w14:textId="77777777" w:rsidR="00C17BAC" w:rsidRPr="00640AB9" w:rsidRDefault="00C17BAC" w:rsidP="00C17BAC">
      <w:pPr>
        <w:rPr>
          <w:sz w:val="16"/>
        </w:rPr>
      </w:pPr>
      <w:r w:rsidRPr="00640AB9">
        <w:rPr>
          <w:sz w:val="16"/>
        </w:rPr>
        <w:t xml:space="preserve">The </w:t>
      </w:r>
      <w:r w:rsidRPr="00640AB9">
        <w:rPr>
          <w:b/>
          <w:bCs/>
          <w:u w:val="single"/>
        </w:rPr>
        <w:t>pessimists will</w:t>
      </w:r>
      <w:r w:rsidRPr="00640AB9">
        <w:rPr>
          <w:sz w:val="16"/>
        </w:rPr>
        <w:t xml:space="preserve"> counter by </w:t>
      </w:r>
      <w:r w:rsidRPr="00640AB9">
        <w:rPr>
          <w:u w:val="single"/>
        </w:rPr>
        <w:t>point</w:t>
      </w:r>
      <w:r w:rsidRPr="00640AB9">
        <w:rPr>
          <w:sz w:val="16"/>
        </w:rPr>
        <w:t xml:space="preserve">ing </w:t>
      </w:r>
      <w:r w:rsidRPr="00640AB9">
        <w:rPr>
          <w:u w:val="single"/>
        </w:rPr>
        <w:t xml:space="preserve">to the amount of </w:t>
      </w:r>
      <w:r w:rsidRPr="00640AB9">
        <w:rPr>
          <w:b/>
          <w:bCs/>
          <w:u w:val="single"/>
        </w:rPr>
        <w:t>interest</w:t>
      </w:r>
      <w:r w:rsidRPr="00640AB9">
        <w:rPr>
          <w:u w:val="single"/>
        </w:rPr>
        <w:t xml:space="preserve"> the gov</w:t>
      </w:r>
      <w:r w:rsidRPr="00640AB9">
        <w:rPr>
          <w:sz w:val="16"/>
        </w:rPr>
        <w:t xml:space="preserve">ernment </w:t>
      </w:r>
      <w:r w:rsidRPr="00640AB9">
        <w:rPr>
          <w:u w:val="single"/>
        </w:rPr>
        <w:t xml:space="preserve">is </w:t>
      </w:r>
      <w:r w:rsidRPr="00640AB9">
        <w:rPr>
          <w:b/>
          <w:bCs/>
          <w:u w:val="single"/>
        </w:rPr>
        <w:t>paying to service</w:t>
      </w:r>
      <w:r w:rsidRPr="00640AB9">
        <w:rPr>
          <w:u w:val="single"/>
        </w:rPr>
        <w:t xml:space="preserve"> its </w:t>
      </w:r>
      <w:r w:rsidRPr="00640AB9">
        <w:rPr>
          <w:b/>
          <w:bCs/>
          <w:u w:val="single"/>
        </w:rPr>
        <w:t>debt</w:t>
      </w:r>
      <w:r w:rsidRPr="00640AB9">
        <w:rPr>
          <w:sz w:val="16"/>
        </w:rPr>
        <w:t xml:space="preserve">. In fiscal 2023 that ended Sept. 30, the figure was also a record - $882.6 billion, to be exact. </w:t>
      </w:r>
      <w:r w:rsidRPr="00640AB9">
        <w:rPr>
          <w:u w:val="single"/>
        </w:rPr>
        <w:t xml:space="preserve">Again, </w:t>
      </w:r>
      <w:r w:rsidRPr="00640AB9">
        <w:rPr>
          <w:b/>
          <w:bCs/>
          <w:u w:val="single"/>
        </w:rPr>
        <w:t>context matters</w:t>
      </w:r>
      <w:r w:rsidRPr="00640AB9">
        <w:rPr>
          <w:sz w:val="16"/>
        </w:rPr>
        <w:t xml:space="preserve">. </w:t>
      </w:r>
      <w:r w:rsidRPr="00745467">
        <w:rPr>
          <w:b/>
          <w:bCs/>
          <w:highlight w:val="cyan"/>
          <w:u w:val="single"/>
        </w:rPr>
        <w:t>Although</w:t>
      </w:r>
      <w:r w:rsidRPr="00640AB9">
        <w:rPr>
          <w:u w:val="single"/>
        </w:rPr>
        <w:t xml:space="preserve"> the </w:t>
      </w:r>
      <w:r w:rsidRPr="00745467">
        <w:rPr>
          <w:b/>
          <w:bCs/>
          <w:highlight w:val="cyan"/>
          <w:u w:val="single"/>
        </w:rPr>
        <w:t>amount has doubled</w:t>
      </w:r>
      <w:r w:rsidRPr="00640AB9">
        <w:rPr>
          <w:b/>
          <w:bCs/>
          <w:u w:val="single"/>
        </w:rPr>
        <w:t xml:space="preserve"> </w:t>
      </w:r>
      <w:r w:rsidRPr="00640AB9">
        <w:rPr>
          <w:u w:val="single"/>
        </w:rPr>
        <w:t xml:space="preserve">since 2016, </w:t>
      </w:r>
      <w:r w:rsidRPr="00745467">
        <w:rPr>
          <w:b/>
          <w:bCs/>
          <w:highlight w:val="cyan"/>
          <w:u w:val="single"/>
        </w:rPr>
        <w:t>it was</w:t>
      </w:r>
      <w:r w:rsidRPr="00745467">
        <w:rPr>
          <w:highlight w:val="cyan"/>
          <w:u w:val="single"/>
        </w:rPr>
        <w:t xml:space="preserve"> a </w:t>
      </w:r>
      <w:r w:rsidRPr="00745467">
        <w:rPr>
          <w:b/>
          <w:bCs/>
          <w:highlight w:val="cyan"/>
          <w:u w:val="single"/>
        </w:rPr>
        <w:t>manageable</w:t>
      </w:r>
      <w:r w:rsidRPr="00745467">
        <w:rPr>
          <w:highlight w:val="cyan"/>
          <w:u w:val="single"/>
        </w:rPr>
        <w:t xml:space="preserve"> 3.4</w:t>
      </w:r>
      <w:r w:rsidRPr="00640AB9">
        <w:rPr>
          <w:u w:val="single"/>
        </w:rPr>
        <w:t xml:space="preserve">% </w:t>
      </w:r>
      <w:r w:rsidRPr="00745467">
        <w:rPr>
          <w:b/>
          <w:bCs/>
          <w:highlight w:val="cyan"/>
          <w:u w:val="single"/>
        </w:rPr>
        <w:t>of g</w:t>
      </w:r>
      <w:r w:rsidRPr="00403539">
        <w:rPr>
          <w:sz w:val="16"/>
        </w:rPr>
        <w:t xml:space="preserve">ross </w:t>
      </w:r>
      <w:r w:rsidRPr="00745467">
        <w:rPr>
          <w:b/>
          <w:bCs/>
          <w:highlight w:val="cyan"/>
          <w:u w:val="single"/>
        </w:rPr>
        <w:t>d</w:t>
      </w:r>
      <w:r w:rsidRPr="00403539">
        <w:rPr>
          <w:sz w:val="16"/>
        </w:rPr>
        <w:t xml:space="preserve">omestic </w:t>
      </w:r>
      <w:r w:rsidRPr="00745467">
        <w:rPr>
          <w:b/>
          <w:bCs/>
          <w:highlight w:val="cyan"/>
          <w:u w:val="single"/>
        </w:rPr>
        <w:t>p</w:t>
      </w:r>
      <w:r w:rsidRPr="00403539">
        <w:rPr>
          <w:sz w:val="16"/>
        </w:rPr>
        <w:t>roduct</w:t>
      </w:r>
      <w:r w:rsidRPr="00640AB9">
        <w:rPr>
          <w:u w:val="single"/>
        </w:rPr>
        <w:t>, less than the 4.3% level of the late 1990s</w:t>
      </w:r>
      <w:r w:rsidRPr="00640AB9">
        <w:rPr>
          <w:sz w:val="16"/>
        </w:rPr>
        <w:t xml:space="preserve"> when the government was running budget surpluses instead of deficits like now, according to data compiled by Bloomberg.</w:t>
      </w:r>
    </w:p>
    <w:p w14:paraId="4DEA0996" w14:textId="77777777" w:rsidR="00C17BAC" w:rsidRPr="00640AB9" w:rsidRDefault="00C17BAC" w:rsidP="00C17BAC">
      <w:pPr>
        <w:rPr>
          <w:sz w:val="16"/>
        </w:rPr>
      </w:pPr>
      <w:r w:rsidRPr="00640AB9">
        <w:rPr>
          <w:sz w:val="16"/>
        </w:rPr>
        <w:t xml:space="preserve">Sure enough, whenever there’s a debate about government borrowing, </w:t>
      </w:r>
      <w:r w:rsidRPr="00640AB9">
        <w:rPr>
          <w:u w:val="single"/>
        </w:rPr>
        <w:t xml:space="preserve">it’s inevitably </w:t>
      </w:r>
      <w:r w:rsidRPr="00640AB9">
        <w:rPr>
          <w:b/>
          <w:bCs/>
          <w:u w:val="single"/>
        </w:rPr>
        <w:t xml:space="preserve">put </w:t>
      </w:r>
      <w:r w:rsidRPr="00745467">
        <w:rPr>
          <w:b/>
          <w:bCs/>
          <w:highlight w:val="cyan"/>
          <w:u w:val="single"/>
        </w:rPr>
        <w:t>in</w:t>
      </w:r>
      <w:r w:rsidRPr="00640AB9">
        <w:rPr>
          <w:b/>
          <w:bCs/>
          <w:u w:val="single"/>
        </w:rPr>
        <w:t xml:space="preserve"> the </w:t>
      </w:r>
      <w:r w:rsidRPr="00745467">
        <w:rPr>
          <w:b/>
          <w:bCs/>
          <w:highlight w:val="cyan"/>
          <w:u w:val="single"/>
        </w:rPr>
        <w:t>context of</w:t>
      </w:r>
      <w:r w:rsidRPr="00640AB9">
        <w:rPr>
          <w:u w:val="single"/>
        </w:rPr>
        <w:t xml:space="preserve"> the </w:t>
      </w:r>
      <w:r w:rsidRPr="00745467">
        <w:rPr>
          <w:b/>
          <w:bCs/>
          <w:highlight w:val="cyan"/>
          <w:u w:val="single"/>
        </w:rPr>
        <w:t>financial constraints</w:t>
      </w:r>
      <w:r w:rsidRPr="00640AB9">
        <w:rPr>
          <w:u w:val="single"/>
        </w:rPr>
        <w:t xml:space="preserve"> faced by households</w:t>
      </w:r>
      <w:r w:rsidRPr="00640AB9">
        <w:rPr>
          <w:sz w:val="16"/>
        </w:rPr>
        <w:t xml:space="preserve">. But the correct </w:t>
      </w:r>
      <w:r w:rsidRPr="00745467">
        <w:rPr>
          <w:b/>
          <w:bCs/>
          <w:highlight w:val="cyan"/>
          <w:u w:val="single"/>
        </w:rPr>
        <w:t>context for</w:t>
      </w:r>
      <w:r w:rsidRPr="00640AB9">
        <w:rPr>
          <w:b/>
          <w:bCs/>
          <w:u w:val="single"/>
        </w:rPr>
        <w:t xml:space="preserve"> how the</w:t>
      </w:r>
      <w:r w:rsidRPr="00640AB9">
        <w:rPr>
          <w:u w:val="single"/>
        </w:rPr>
        <w:t xml:space="preserve"> federal </w:t>
      </w:r>
      <w:r w:rsidRPr="00745467">
        <w:rPr>
          <w:b/>
          <w:bCs/>
          <w:highlight w:val="cyan"/>
          <w:u w:val="single"/>
        </w:rPr>
        <w:t>gov</w:t>
      </w:r>
      <w:r w:rsidRPr="00640AB9">
        <w:rPr>
          <w:sz w:val="16"/>
        </w:rPr>
        <w:t xml:space="preserve">ernment </w:t>
      </w:r>
      <w:r w:rsidRPr="00640AB9">
        <w:rPr>
          <w:b/>
          <w:bCs/>
          <w:u w:val="single"/>
        </w:rPr>
        <w:t>makes decisions</w:t>
      </w:r>
      <w:r w:rsidRPr="00640AB9">
        <w:rPr>
          <w:u w:val="single"/>
        </w:rPr>
        <w:t xml:space="preserve"> about debt </w:t>
      </w:r>
      <w:r w:rsidRPr="00745467">
        <w:rPr>
          <w:b/>
          <w:bCs/>
          <w:highlight w:val="cyan"/>
          <w:u w:val="single"/>
        </w:rPr>
        <w:t>is not the same as</w:t>
      </w:r>
      <w:r w:rsidRPr="00640AB9">
        <w:rPr>
          <w:u w:val="single"/>
        </w:rPr>
        <w:t xml:space="preserve"> how </w:t>
      </w:r>
      <w:r w:rsidRPr="00745467">
        <w:rPr>
          <w:b/>
          <w:bCs/>
          <w:highlight w:val="cyan"/>
          <w:u w:val="single"/>
        </w:rPr>
        <w:t>households</w:t>
      </w:r>
      <w:r w:rsidRPr="00640AB9">
        <w:rPr>
          <w:b/>
          <w:bCs/>
          <w:u w:val="single"/>
        </w:rPr>
        <w:t xml:space="preserve"> make decisions</w:t>
      </w:r>
      <w:r w:rsidRPr="00640AB9">
        <w:rPr>
          <w:u w:val="single"/>
        </w:rPr>
        <w:t xml:space="preserve"> about debt</w:t>
      </w:r>
      <w:r w:rsidRPr="00640AB9">
        <w:rPr>
          <w:sz w:val="16"/>
        </w:rPr>
        <w:t xml:space="preserve">. Stephanie Kelton, professor of economics at Stony Brook University, </w:t>
      </w:r>
      <w:r w:rsidRPr="00640AB9">
        <w:rPr>
          <w:u w:val="single"/>
        </w:rPr>
        <w:t xml:space="preserve">rightly argues that </w:t>
      </w:r>
      <w:r w:rsidRPr="00640AB9">
        <w:rPr>
          <w:b/>
          <w:bCs/>
          <w:u w:val="single"/>
        </w:rPr>
        <w:t>this is one of</w:t>
      </w:r>
      <w:r w:rsidRPr="00640AB9">
        <w:rPr>
          <w:u w:val="single"/>
        </w:rPr>
        <w:t xml:space="preserve"> the </w:t>
      </w:r>
      <w:r w:rsidRPr="00640AB9">
        <w:rPr>
          <w:b/>
          <w:bCs/>
          <w:u w:val="single"/>
        </w:rPr>
        <w:t>many “ myths</w:t>
      </w:r>
      <w:r w:rsidRPr="00640AB9">
        <w:rPr>
          <w:sz w:val="16"/>
        </w:rPr>
        <w:t xml:space="preserve">” embedded in the discussion about the federal debt. The </w:t>
      </w:r>
      <w:r w:rsidRPr="00640AB9">
        <w:rPr>
          <w:b/>
          <w:bCs/>
          <w:u w:val="single"/>
        </w:rPr>
        <w:t>gov</w:t>
      </w:r>
      <w:r w:rsidRPr="00640AB9">
        <w:rPr>
          <w:sz w:val="16"/>
        </w:rPr>
        <w:t xml:space="preserve">ernment </w:t>
      </w:r>
      <w:r w:rsidRPr="00640AB9">
        <w:rPr>
          <w:b/>
          <w:bCs/>
          <w:u w:val="single"/>
        </w:rPr>
        <w:t xml:space="preserve">can </w:t>
      </w:r>
      <w:r w:rsidRPr="00745467">
        <w:rPr>
          <w:b/>
          <w:bCs/>
          <w:highlight w:val="cyan"/>
          <w:u w:val="single"/>
        </w:rPr>
        <w:t>easily service</w:t>
      </w:r>
      <w:r w:rsidRPr="00640AB9">
        <w:rPr>
          <w:b/>
          <w:bCs/>
          <w:u w:val="single"/>
        </w:rPr>
        <w:t xml:space="preserve"> its </w:t>
      </w:r>
      <w:r w:rsidRPr="00745467">
        <w:rPr>
          <w:b/>
          <w:bCs/>
          <w:highlight w:val="cyan"/>
          <w:u w:val="single"/>
        </w:rPr>
        <w:t>debt</w:t>
      </w:r>
      <w:r w:rsidRPr="00640AB9">
        <w:rPr>
          <w:u w:val="single"/>
        </w:rPr>
        <w:t xml:space="preserve"> because of its </w:t>
      </w:r>
      <w:r w:rsidRPr="00745467">
        <w:rPr>
          <w:b/>
          <w:bCs/>
          <w:highlight w:val="cyan"/>
          <w:u w:val="single"/>
        </w:rPr>
        <w:t>unlimited taxing</w:t>
      </w:r>
      <w:r w:rsidRPr="00640AB9">
        <w:rPr>
          <w:b/>
          <w:bCs/>
          <w:u w:val="single"/>
        </w:rPr>
        <w:t xml:space="preserve"> authority</w:t>
      </w:r>
      <w:r w:rsidRPr="00640AB9">
        <w:rPr>
          <w:u w:val="single"/>
        </w:rPr>
        <w:t xml:space="preserve"> </w:t>
      </w:r>
      <w:r w:rsidRPr="00745467">
        <w:rPr>
          <w:highlight w:val="cyan"/>
          <w:u w:val="single"/>
        </w:rPr>
        <w:t xml:space="preserve">and ability to </w:t>
      </w:r>
      <w:r w:rsidRPr="00745467">
        <w:rPr>
          <w:b/>
          <w:bCs/>
          <w:highlight w:val="cyan"/>
          <w:u w:val="single"/>
        </w:rPr>
        <w:t>issue</w:t>
      </w:r>
      <w:r w:rsidRPr="00640AB9">
        <w:rPr>
          <w:b/>
          <w:bCs/>
          <w:u w:val="single"/>
        </w:rPr>
        <w:t xml:space="preserve"> more US Treasury </w:t>
      </w:r>
      <w:r w:rsidRPr="00745467">
        <w:rPr>
          <w:b/>
          <w:bCs/>
          <w:highlight w:val="cyan"/>
          <w:u w:val="single"/>
        </w:rPr>
        <w:t>securities</w:t>
      </w:r>
      <w:r w:rsidRPr="00745467">
        <w:rPr>
          <w:highlight w:val="cyan"/>
          <w:u w:val="single"/>
        </w:rPr>
        <w:t xml:space="preserve"> to repay</w:t>
      </w:r>
      <w:r w:rsidRPr="00640AB9">
        <w:rPr>
          <w:u w:val="single"/>
        </w:rPr>
        <w:t xml:space="preserve"> maturing securities</w:t>
      </w:r>
      <w:r w:rsidRPr="00640AB9">
        <w:rPr>
          <w:sz w:val="16"/>
        </w:rPr>
        <w:t>. Conversely, households can’t just increase their incomes to a desired level at will.</w:t>
      </w:r>
    </w:p>
    <w:p w14:paraId="267EAB3E" w14:textId="77777777" w:rsidR="00C17BAC" w:rsidRPr="00640AB9" w:rsidRDefault="00C17BAC" w:rsidP="00C17BAC">
      <w:pPr>
        <w:rPr>
          <w:sz w:val="16"/>
        </w:rPr>
      </w:pPr>
      <w:r w:rsidRPr="00640AB9">
        <w:rPr>
          <w:sz w:val="16"/>
        </w:rPr>
        <w:t xml:space="preserve">Rather than the level of borrowing, political gamesmanship over the federal debt is a far greater risk to the economy. The United States has earned what’s known as an “ </w:t>
      </w:r>
      <w:r w:rsidRPr="00640AB9">
        <w:rPr>
          <w:u w:val="single"/>
        </w:rPr>
        <w:t>exorbitant privilege</w:t>
      </w:r>
      <w:r w:rsidRPr="00640AB9">
        <w:rPr>
          <w:sz w:val="16"/>
        </w:rPr>
        <w:t xml:space="preserve">” in the post-World War II era, </w:t>
      </w:r>
      <w:r w:rsidRPr="00640AB9">
        <w:rPr>
          <w:u w:val="single"/>
        </w:rPr>
        <w:t xml:space="preserve">meaning that there is </w:t>
      </w:r>
      <w:r w:rsidRPr="00745467">
        <w:rPr>
          <w:b/>
          <w:bCs/>
          <w:highlight w:val="cyan"/>
          <w:u w:val="single"/>
        </w:rPr>
        <w:t>always demand from investors</w:t>
      </w:r>
      <w:r w:rsidRPr="00640AB9">
        <w:rPr>
          <w:u w:val="single"/>
        </w:rPr>
        <w:t xml:space="preserve"> around the world </w:t>
      </w:r>
      <w:r w:rsidRPr="00745467">
        <w:rPr>
          <w:b/>
          <w:bCs/>
          <w:highlight w:val="cyan"/>
          <w:u w:val="single"/>
        </w:rPr>
        <w:t>for</w:t>
      </w:r>
      <w:r w:rsidRPr="00640AB9">
        <w:rPr>
          <w:b/>
          <w:bCs/>
          <w:u w:val="single"/>
        </w:rPr>
        <w:t xml:space="preserve"> US </w:t>
      </w:r>
      <w:r w:rsidRPr="00745467">
        <w:rPr>
          <w:b/>
          <w:bCs/>
          <w:highlight w:val="cyan"/>
          <w:u w:val="single"/>
        </w:rPr>
        <w:t>Treasuries in good times and bad</w:t>
      </w:r>
      <w:r w:rsidRPr="00640AB9">
        <w:rPr>
          <w:sz w:val="16"/>
        </w:rPr>
        <w:t xml:space="preserve">. That privilege was </w:t>
      </w:r>
      <w:r w:rsidRPr="00745467">
        <w:rPr>
          <w:b/>
          <w:bCs/>
          <w:highlight w:val="cyan"/>
          <w:u w:val="single"/>
        </w:rPr>
        <w:t>earned by</w:t>
      </w:r>
      <w:r w:rsidRPr="00640AB9">
        <w:rPr>
          <w:u w:val="single"/>
        </w:rPr>
        <w:t xml:space="preserve"> the </w:t>
      </w:r>
      <w:r w:rsidRPr="00640AB9">
        <w:rPr>
          <w:b/>
          <w:bCs/>
          <w:u w:val="single"/>
        </w:rPr>
        <w:t>US promoting</w:t>
      </w:r>
      <w:r w:rsidRPr="00640AB9">
        <w:rPr>
          <w:u w:val="single"/>
        </w:rPr>
        <w:t xml:space="preserve"> a </w:t>
      </w:r>
      <w:r w:rsidRPr="00745467">
        <w:rPr>
          <w:b/>
          <w:bCs/>
          <w:highlight w:val="cyan"/>
          <w:u w:val="single"/>
        </w:rPr>
        <w:t>dynamic economy</w:t>
      </w:r>
      <w:r w:rsidRPr="00640AB9">
        <w:rPr>
          <w:sz w:val="16"/>
        </w:rPr>
        <w:t xml:space="preserve">, </w:t>
      </w:r>
      <w:r w:rsidRPr="00640AB9">
        <w:rPr>
          <w:b/>
          <w:bCs/>
          <w:u w:val="single"/>
        </w:rPr>
        <w:t xml:space="preserve">adhering to the </w:t>
      </w:r>
      <w:r w:rsidRPr="00745467">
        <w:rPr>
          <w:b/>
          <w:bCs/>
          <w:highlight w:val="cyan"/>
          <w:u w:val="single"/>
        </w:rPr>
        <w:t>rule of law</w:t>
      </w:r>
      <w:r w:rsidRPr="00745467">
        <w:rPr>
          <w:highlight w:val="cyan"/>
          <w:u w:val="single"/>
        </w:rPr>
        <w:t xml:space="preserve"> and</w:t>
      </w:r>
      <w:r w:rsidRPr="00640AB9">
        <w:rPr>
          <w:u w:val="single"/>
        </w:rPr>
        <w:t xml:space="preserve"> </w:t>
      </w:r>
      <w:r w:rsidRPr="00640AB9">
        <w:rPr>
          <w:b/>
          <w:bCs/>
          <w:u w:val="single"/>
        </w:rPr>
        <w:t>being</w:t>
      </w:r>
      <w:r w:rsidRPr="00640AB9">
        <w:rPr>
          <w:u w:val="single"/>
        </w:rPr>
        <w:t xml:space="preserve"> a </w:t>
      </w:r>
      <w:r w:rsidRPr="00403539">
        <w:rPr>
          <w:b/>
          <w:bCs/>
          <w:u w:val="single"/>
        </w:rPr>
        <w:t xml:space="preserve">stable </w:t>
      </w:r>
      <w:r w:rsidRPr="00745467">
        <w:rPr>
          <w:b/>
          <w:bCs/>
          <w:highlight w:val="cyan"/>
          <w:u w:val="single"/>
        </w:rPr>
        <w:t>democracy</w:t>
      </w:r>
      <w:r w:rsidRPr="00640AB9">
        <w:rPr>
          <w:sz w:val="16"/>
        </w:rPr>
        <w:t xml:space="preserve">. As such, the </w:t>
      </w:r>
      <w:r w:rsidRPr="00745467">
        <w:rPr>
          <w:b/>
          <w:bCs/>
          <w:highlight w:val="cyan"/>
          <w:u w:val="single"/>
        </w:rPr>
        <w:t>dollar accounts for</w:t>
      </w:r>
      <w:r w:rsidRPr="00640AB9">
        <w:rPr>
          <w:u w:val="single"/>
        </w:rPr>
        <w:t xml:space="preserve"> around </w:t>
      </w:r>
      <w:r w:rsidRPr="00745467">
        <w:rPr>
          <w:b/>
          <w:bCs/>
          <w:highlight w:val="cyan"/>
          <w:u w:val="single"/>
        </w:rPr>
        <w:t>60% of global</w:t>
      </w:r>
      <w:r w:rsidRPr="00640AB9">
        <w:rPr>
          <w:u w:val="single"/>
        </w:rPr>
        <w:t xml:space="preserve"> foreign-</w:t>
      </w:r>
      <w:r w:rsidRPr="00640AB9">
        <w:rPr>
          <w:b/>
          <w:bCs/>
          <w:u w:val="single"/>
        </w:rPr>
        <w:t xml:space="preserve">exchange </w:t>
      </w:r>
      <w:r w:rsidRPr="00745467">
        <w:rPr>
          <w:b/>
          <w:bCs/>
          <w:highlight w:val="cyan"/>
          <w:u w:val="single"/>
        </w:rPr>
        <w:t>reserves</w:t>
      </w:r>
      <w:r w:rsidRPr="00640AB9">
        <w:rPr>
          <w:sz w:val="16"/>
        </w:rPr>
        <w:t>, three times that of the No. 2 reserve currency, the euro.</w:t>
      </w:r>
    </w:p>
    <w:p w14:paraId="647C24A4" w14:textId="77777777" w:rsidR="00C17BAC" w:rsidRPr="00640AB9" w:rsidRDefault="00C17BAC" w:rsidP="00C17BAC">
      <w:pPr>
        <w:jc w:val="center"/>
        <w:rPr>
          <w:sz w:val="16"/>
        </w:rPr>
      </w:pPr>
      <w:r w:rsidRPr="00640AB9">
        <w:rPr>
          <w:noProof/>
          <w:sz w:val="16"/>
        </w:rPr>
        <w:drawing>
          <wp:inline distT="0" distB="0" distL="0" distR="0" wp14:anchorId="18533648" wp14:editId="74E7FA8E">
            <wp:extent cx="4971208" cy="3021496"/>
            <wp:effectExtent l="0" t="0" r="0" b="1270"/>
            <wp:docPr id="1304177752" name="Picture 4" descr="A graph showing the growth of the us treasu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77752" name="Picture 4" descr="A graph showing the growth of the us treasury&#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988294" cy="3031881"/>
                    </a:xfrm>
                    <a:prstGeom prst="rect">
                      <a:avLst/>
                    </a:prstGeom>
                  </pic:spPr>
                </pic:pic>
              </a:graphicData>
            </a:graphic>
          </wp:inline>
        </w:drawing>
      </w:r>
    </w:p>
    <w:p w14:paraId="09968D7C" w14:textId="77777777" w:rsidR="00C17BAC" w:rsidRPr="00640AB9" w:rsidRDefault="00C17BAC" w:rsidP="00C17BAC">
      <w:pPr>
        <w:rPr>
          <w:sz w:val="16"/>
        </w:rPr>
      </w:pPr>
      <w:r w:rsidRPr="00640AB9">
        <w:rPr>
          <w:u w:val="single"/>
        </w:rPr>
        <w:t>More important</w:t>
      </w:r>
      <w:r w:rsidRPr="00640AB9">
        <w:rPr>
          <w:sz w:val="16"/>
        </w:rPr>
        <w:t xml:space="preserve"> than reducing the debt or balancing the budget </w:t>
      </w:r>
      <w:r w:rsidRPr="00640AB9">
        <w:rPr>
          <w:b/>
          <w:bCs/>
          <w:u w:val="single"/>
        </w:rPr>
        <w:t>would be</w:t>
      </w:r>
      <w:r w:rsidRPr="00640AB9">
        <w:rPr>
          <w:u w:val="single"/>
        </w:rPr>
        <w:t xml:space="preserve"> efforts by lawmakers </w:t>
      </w:r>
      <w:r w:rsidRPr="00640AB9">
        <w:rPr>
          <w:b/>
          <w:bCs/>
          <w:u w:val="single"/>
        </w:rPr>
        <w:t xml:space="preserve">to protect </w:t>
      </w:r>
      <w:r w:rsidRPr="00640AB9">
        <w:rPr>
          <w:u w:val="single"/>
        </w:rPr>
        <w:t xml:space="preserve">the US’s </w:t>
      </w:r>
      <w:r w:rsidRPr="00640AB9">
        <w:rPr>
          <w:b/>
          <w:bCs/>
          <w:u w:val="single"/>
        </w:rPr>
        <w:t>exorbitant privilege</w:t>
      </w:r>
      <w:r w:rsidRPr="00640AB9">
        <w:rPr>
          <w:u w:val="single"/>
        </w:rPr>
        <w:t>. Those in Congress</w:t>
      </w:r>
      <w:r w:rsidRPr="00640AB9">
        <w:rPr>
          <w:sz w:val="16"/>
        </w:rPr>
        <w:t xml:space="preserve"> creating high drama over the nation’s borrowing and budgets </w:t>
      </w:r>
      <w:r w:rsidRPr="00640AB9">
        <w:rPr>
          <w:u w:val="single"/>
        </w:rPr>
        <w:t>have caused</w:t>
      </w:r>
      <w:r w:rsidRPr="00640AB9">
        <w:rPr>
          <w:b/>
          <w:bCs/>
          <w:u w:val="single"/>
        </w:rPr>
        <w:t xml:space="preserve"> </w:t>
      </w:r>
      <w:r w:rsidRPr="00640AB9">
        <w:rPr>
          <w:u w:val="single"/>
        </w:rPr>
        <w:t>some to</w:t>
      </w:r>
      <w:r w:rsidRPr="00640AB9">
        <w:rPr>
          <w:b/>
          <w:bCs/>
          <w:u w:val="single"/>
        </w:rPr>
        <w:t xml:space="preserve"> question</w:t>
      </w:r>
      <w:r w:rsidRPr="00640AB9">
        <w:rPr>
          <w:u w:val="single"/>
        </w:rPr>
        <w:t xml:space="preserve"> </w:t>
      </w:r>
      <w:r w:rsidRPr="00640AB9">
        <w:rPr>
          <w:b/>
          <w:bCs/>
          <w:u w:val="single"/>
        </w:rPr>
        <w:t>whether Treasuries are</w:t>
      </w:r>
      <w:r w:rsidRPr="00640AB9">
        <w:rPr>
          <w:u w:val="single"/>
        </w:rPr>
        <w:t xml:space="preserve"> really the world’s </w:t>
      </w:r>
      <w:r w:rsidRPr="00640AB9">
        <w:rPr>
          <w:b/>
          <w:bCs/>
          <w:u w:val="single"/>
        </w:rPr>
        <w:t>safest assets</w:t>
      </w:r>
      <w:r w:rsidRPr="00640AB9">
        <w:rPr>
          <w:sz w:val="16"/>
        </w:rPr>
        <w:t>. In stripping the US of its AAA credit ratings, both S&amp;P Global Ratings and Fitch Ratings cited concern about rising political dysfunction following several debt-ceiling standoffs.</w:t>
      </w:r>
    </w:p>
    <w:p w14:paraId="6145BE4D" w14:textId="7389272E" w:rsidR="00765BEE" w:rsidRPr="009A73F2" w:rsidRDefault="00C17BAC" w:rsidP="00D73600">
      <w:pPr>
        <w:rPr>
          <w:sz w:val="16"/>
        </w:rPr>
      </w:pPr>
      <w:r w:rsidRPr="00640AB9">
        <w:rPr>
          <w:sz w:val="16"/>
        </w:rPr>
        <w:t xml:space="preserve">Politics is the real threat, not the level of borrowing. </w:t>
      </w:r>
      <w:r w:rsidRPr="00640AB9">
        <w:rPr>
          <w:u w:val="single"/>
        </w:rPr>
        <w:t xml:space="preserve">A </w:t>
      </w:r>
      <w:r w:rsidRPr="00640AB9">
        <w:rPr>
          <w:b/>
          <w:bCs/>
          <w:u w:val="single"/>
        </w:rPr>
        <w:t>country that prioritizes</w:t>
      </w:r>
      <w:r w:rsidRPr="00640AB9">
        <w:rPr>
          <w:u w:val="single"/>
        </w:rPr>
        <w:t xml:space="preserve"> the </w:t>
      </w:r>
      <w:r w:rsidRPr="00640AB9">
        <w:rPr>
          <w:b/>
          <w:bCs/>
          <w:u w:val="single"/>
        </w:rPr>
        <w:t>size of the federal debt has bad priorities</w:t>
      </w:r>
      <w:r w:rsidRPr="00640AB9">
        <w:rPr>
          <w:sz w:val="16"/>
        </w:rPr>
        <w:t>.</w:t>
      </w:r>
    </w:p>
    <w:p w14:paraId="11126A24" w14:textId="77777777" w:rsidR="00D73600" w:rsidRPr="009A73F2" w:rsidRDefault="00D73600" w:rsidP="00D73600">
      <w:pPr>
        <w:pStyle w:val="Heading2"/>
        <w:rPr>
          <w:rFonts w:cs="Times New Roman"/>
        </w:rPr>
      </w:pPr>
      <w:r w:rsidRPr="009A73F2">
        <w:rPr>
          <w:rFonts w:cs="Times New Roman"/>
        </w:rPr>
        <w:t>DA---Econ</w:t>
      </w:r>
    </w:p>
    <w:p w14:paraId="0A7EA340" w14:textId="77777777" w:rsidR="00D73600" w:rsidRPr="009A73F2" w:rsidRDefault="00D73600" w:rsidP="00D73600">
      <w:pPr>
        <w:pStyle w:val="Heading3"/>
        <w:rPr>
          <w:rFonts w:cs="Times New Roman"/>
        </w:rPr>
      </w:pPr>
      <w:r w:rsidRPr="009A73F2">
        <w:rPr>
          <w:rFonts w:cs="Times New Roman"/>
        </w:rPr>
        <w:t>Link---AT: Inflation---2AC</w:t>
      </w:r>
    </w:p>
    <w:p w14:paraId="37497C42" w14:textId="77777777" w:rsidR="00D73600" w:rsidRPr="009A73F2" w:rsidRDefault="00D73600" w:rsidP="00D73600">
      <w:pPr>
        <w:pStyle w:val="Heading4"/>
        <w:rPr>
          <w:rFonts w:cs="Times New Roman"/>
        </w:rPr>
      </w:pPr>
      <w:r w:rsidRPr="009A73F2">
        <w:rPr>
          <w:rFonts w:cs="Times New Roman"/>
        </w:rPr>
        <w:t xml:space="preserve">No inflation AND the AFF is a link turn. </w:t>
      </w:r>
    </w:p>
    <w:p w14:paraId="1930B7B0" w14:textId="77777777" w:rsidR="00D73600" w:rsidRPr="009A73F2" w:rsidRDefault="00D73600" w:rsidP="00D73600">
      <w:r w:rsidRPr="009A73F2">
        <w:t xml:space="preserve">Hans </w:t>
      </w:r>
      <w:r w:rsidRPr="009A73F2">
        <w:rPr>
          <w:rStyle w:val="Style13ptBold"/>
        </w:rPr>
        <w:t>Sauer 19</w:t>
      </w:r>
      <w:r w:rsidRPr="009A73F2">
        <w:t xml:space="preserve">, Ph.D., Deputy General Counsel and Vice President for Intellectual Property, Biotechnology Innovation Organization (BIO), Subcommittee on Intellectual Property Subcommittee Hearing on “The State of Patent Eligibility in America, Part II,” 6/5/2019, https://www.judiciary.senate.gov/imo/media/doc/Sauer%20Responses%20to%20QFRs.pdf, JL </w:t>
      </w:r>
    </w:p>
    <w:p w14:paraId="7D0387E4" w14:textId="77777777" w:rsidR="00D73600" w:rsidRPr="009A73F2" w:rsidRDefault="00D73600" w:rsidP="00D73600">
      <w:pPr>
        <w:rPr>
          <w:sz w:val="16"/>
        </w:rPr>
      </w:pPr>
      <w:r w:rsidRPr="009A73F2">
        <w:rPr>
          <w:sz w:val="16"/>
        </w:rPr>
        <w:t xml:space="preserve">c. </w:t>
      </w:r>
      <w:r w:rsidRPr="009A73F2">
        <w:rPr>
          <w:rStyle w:val="StyleUnderline"/>
        </w:rPr>
        <w:t xml:space="preserve">Could these reforms </w:t>
      </w:r>
      <w:r w:rsidRPr="009A73F2">
        <w:rPr>
          <w:rStyle w:val="Emphasis"/>
        </w:rPr>
        <w:t>increase consumer prices?</w:t>
      </w:r>
      <w:r w:rsidRPr="009A73F2">
        <w:rPr>
          <w:sz w:val="16"/>
        </w:rPr>
        <w:t xml:space="preserve"> If so, in what industries or on what products?</w:t>
      </w:r>
    </w:p>
    <w:p w14:paraId="0B81356F" w14:textId="77777777" w:rsidR="00D73600" w:rsidRPr="009A73F2" w:rsidRDefault="00D73600" w:rsidP="00D73600">
      <w:pPr>
        <w:rPr>
          <w:sz w:val="16"/>
        </w:rPr>
      </w:pPr>
      <w:r w:rsidRPr="009A73F2">
        <w:rPr>
          <w:sz w:val="16"/>
        </w:rPr>
        <w:t xml:space="preserve">In the first instance, </w:t>
      </w:r>
      <w:r w:rsidRPr="009A73F2">
        <w:rPr>
          <w:rStyle w:val="StyleUnderline"/>
          <w:highlight w:val="cyan"/>
        </w:rPr>
        <w:t>consumer prices are</w:t>
      </w:r>
      <w:r w:rsidRPr="009A73F2">
        <w:rPr>
          <w:rStyle w:val="StyleUnderline"/>
        </w:rPr>
        <w:t xml:space="preserve"> often </w:t>
      </w:r>
      <w:r w:rsidRPr="009A73F2">
        <w:rPr>
          <w:rStyle w:val="Emphasis"/>
          <w:highlight w:val="cyan"/>
        </w:rPr>
        <w:t>driven by competition</w:t>
      </w:r>
      <w:r w:rsidRPr="009A73F2">
        <w:rPr>
          <w:sz w:val="16"/>
        </w:rPr>
        <w:t xml:space="preserve"> </w:t>
      </w:r>
      <w:r w:rsidRPr="009A73F2">
        <w:rPr>
          <w:rStyle w:val="StyleUnderline"/>
        </w:rPr>
        <w:t xml:space="preserve">between </w:t>
      </w:r>
      <w:r w:rsidRPr="009A73F2">
        <w:rPr>
          <w:rStyle w:val="Emphasis"/>
        </w:rPr>
        <w:t>alternative or substitutable products</w:t>
      </w:r>
      <w:r w:rsidRPr="009A73F2">
        <w:rPr>
          <w:sz w:val="16"/>
        </w:rPr>
        <w:t xml:space="preserve">, as well as </w:t>
      </w:r>
      <w:r w:rsidRPr="009A73F2">
        <w:rPr>
          <w:rStyle w:val="StyleUnderline"/>
        </w:rPr>
        <w:t>competition between old products and new</w:t>
      </w:r>
      <w:r w:rsidRPr="009A73F2">
        <w:rPr>
          <w:sz w:val="16"/>
        </w:rPr>
        <w:t xml:space="preserve">, </w:t>
      </w:r>
      <w:r w:rsidRPr="009A73F2">
        <w:rPr>
          <w:rStyle w:val="Emphasis"/>
        </w:rPr>
        <w:t>innovative products</w:t>
      </w:r>
      <w:r w:rsidRPr="009A73F2">
        <w:rPr>
          <w:sz w:val="16"/>
        </w:rPr>
        <w:t xml:space="preserve">. Generally, </w:t>
      </w:r>
      <w:r w:rsidRPr="009A73F2">
        <w:rPr>
          <w:rStyle w:val="StyleUnderline"/>
        </w:rPr>
        <w:t xml:space="preserve">the </w:t>
      </w:r>
      <w:r w:rsidRPr="009A73F2">
        <w:rPr>
          <w:rStyle w:val="StyleUnderline"/>
          <w:highlight w:val="cyan"/>
        </w:rPr>
        <w:t>introduction of</w:t>
      </w:r>
      <w:r w:rsidRPr="009A73F2">
        <w:rPr>
          <w:sz w:val="16"/>
          <w:highlight w:val="cyan"/>
        </w:rPr>
        <w:t xml:space="preserve"> </w:t>
      </w:r>
      <w:r w:rsidRPr="009A73F2">
        <w:rPr>
          <w:rStyle w:val="Emphasis"/>
          <w:highlight w:val="cyan"/>
        </w:rPr>
        <w:t>new</w:t>
      </w:r>
      <w:r w:rsidRPr="009A73F2">
        <w:rPr>
          <w:sz w:val="16"/>
        </w:rPr>
        <w:t xml:space="preserve">, </w:t>
      </w:r>
      <w:r w:rsidRPr="009A73F2">
        <w:rPr>
          <w:rStyle w:val="Emphasis"/>
          <w:highlight w:val="cyan"/>
        </w:rPr>
        <w:t>improved products</w:t>
      </w:r>
      <w:r w:rsidRPr="009A73F2">
        <w:rPr>
          <w:sz w:val="16"/>
        </w:rPr>
        <w:t xml:space="preserve"> </w:t>
      </w:r>
      <w:r w:rsidRPr="009A73F2">
        <w:rPr>
          <w:rStyle w:val="StyleUnderline"/>
        </w:rPr>
        <w:t xml:space="preserve">tends to </w:t>
      </w:r>
      <w:r w:rsidRPr="009A73F2">
        <w:rPr>
          <w:rStyle w:val="StyleUnderline"/>
          <w:highlight w:val="cyan"/>
        </w:rPr>
        <w:t xml:space="preserve">cause a </w:t>
      </w:r>
      <w:r w:rsidRPr="009A73F2">
        <w:rPr>
          <w:rStyle w:val="Emphasis"/>
          <w:highlight w:val="cyan"/>
        </w:rPr>
        <w:t>decrease of market prices</w:t>
      </w:r>
      <w:r w:rsidRPr="009A73F2">
        <w:rPr>
          <w:sz w:val="16"/>
        </w:rPr>
        <w:t xml:space="preserve"> </w:t>
      </w:r>
      <w:r w:rsidRPr="009A73F2">
        <w:rPr>
          <w:rStyle w:val="StyleUnderline"/>
        </w:rPr>
        <w:t>of old</w:t>
      </w:r>
      <w:r w:rsidRPr="009A73F2">
        <w:rPr>
          <w:sz w:val="16"/>
        </w:rPr>
        <w:t xml:space="preserve">, </w:t>
      </w:r>
      <w:r w:rsidRPr="009A73F2">
        <w:rPr>
          <w:rStyle w:val="StyleUnderline"/>
        </w:rPr>
        <w:t>existing products</w:t>
      </w:r>
      <w:r w:rsidRPr="009A73F2">
        <w:rPr>
          <w:sz w:val="16"/>
        </w:rPr>
        <w:t xml:space="preserve">, </w:t>
      </w:r>
      <w:r w:rsidRPr="009A73F2">
        <w:rPr>
          <w:rStyle w:val="StyleUnderline"/>
        </w:rPr>
        <w:t xml:space="preserve">and consumer choice will </w:t>
      </w:r>
      <w:r w:rsidRPr="009A73F2">
        <w:rPr>
          <w:rStyle w:val="Emphasis"/>
        </w:rPr>
        <w:t>dictate</w:t>
      </w:r>
      <w:r w:rsidRPr="009A73F2">
        <w:rPr>
          <w:rStyle w:val="StyleUnderline"/>
        </w:rPr>
        <w:t xml:space="preserve"> whether</w:t>
      </w:r>
      <w:r w:rsidRPr="009A73F2">
        <w:rPr>
          <w:sz w:val="16"/>
        </w:rPr>
        <w:t xml:space="preserve"> </w:t>
      </w:r>
      <w:r w:rsidRPr="009A73F2">
        <w:rPr>
          <w:rStyle w:val="StyleUnderline"/>
        </w:rPr>
        <w:t xml:space="preserve">the </w:t>
      </w:r>
      <w:r w:rsidRPr="009A73F2">
        <w:rPr>
          <w:rStyle w:val="Emphasis"/>
        </w:rPr>
        <w:t>value</w:t>
      </w:r>
      <w:r w:rsidRPr="009A73F2">
        <w:rPr>
          <w:rStyle w:val="StyleUnderline"/>
        </w:rPr>
        <w:t xml:space="preserve"> added by the innovation can command a </w:t>
      </w:r>
      <w:r w:rsidRPr="009A73F2">
        <w:rPr>
          <w:rStyle w:val="Emphasis"/>
        </w:rPr>
        <w:t>price premium</w:t>
      </w:r>
      <w:r w:rsidRPr="009A73F2">
        <w:rPr>
          <w:sz w:val="16"/>
        </w:rPr>
        <w:t xml:space="preserve"> </w:t>
      </w:r>
      <w:r w:rsidRPr="009A73F2">
        <w:rPr>
          <w:rStyle w:val="StyleUnderline"/>
        </w:rPr>
        <w:t xml:space="preserve">over the </w:t>
      </w:r>
      <w:r w:rsidRPr="009A73F2">
        <w:rPr>
          <w:rStyle w:val="Emphasis"/>
        </w:rPr>
        <w:t>existing</w:t>
      </w:r>
      <w:r w:rsidRPr="009A73F2">
        <w:rPr>
          <w:sz w:val="16"/>
        </w:rPr>
        <w:t xml:space="preserve">, </w:t>
      </w:r>
      <w:r w:rsidRPr="009A73F2">
        <w:rPr>
          <w:rStyle w:val="Emphasis"/>
        </w:rPr>
        <w:t>old product</w:t>
      </w:r>
      <w:r w:rsidRPr="009A73F2">
        <w:rPr>
          <w:sz w:val="16"/>
        </w:rPr>
        <w:t xml:space="preserve">. This </w:t>
      </w:r>
      <w:r w:rsidRPr="009A73F2">
        <w:rPr>
          <w:rStyle w:val="Emphasis"/>
          <w:highlight w:val="cyan"/>
        </w:rPr>
        <w:t>general analogy</w:t>
      </w:r>
      <w:r w:rsidRPr="009A73F2">
        <w:rPr>
          <w:sz w:val="16"/>
          <w:highlight w:val="cyan"/>
        </w:rPr>
        <w:t xml:space="preserve"> </w:t>
      </w:r>
      <w:r w:rsidRPr="009A73F2">
        <w:rPr>
          <w:rStyle w:val="StyleUnderline"/>
          <w:highlight w:val="cyan"/>
        </w:rPr>
        <w:t>works well with</w:t>
      </w:r>
      <w:r w:rsidRPr="009A73F2">
        <w:rPr>
          <w:rStyle w:val="StyleUnderline"/>
        </w:rPr>
        <w:t xml:space="preserve"> products that represent</w:t>
      </w:r>
      <w:r w:rsidRPr="009A73F2">
        <w:rPr>
          <w:sz w:val="16"/>
        </w:rPr>
        <w:t xml:space="preserve"> </w:t>
      </w:r>
      <w:r w:rsidRPr="009A73F2">
        <w:rPr>
          <w:rStyle w:val="Emphasis"/>
          <w:highlight w:val="cyan"/>
        </w:rPr>
        <w:t>incremental innovation</w:t>
      </w:r>
      <w:r w:rsidRPr="009A73F2">
        <w:rPr>
          <w:sz w:val="16"/>
        </w:rPr>
        <w:t xml:space="preserve">. On the other hand, the kind of </w:t>
      </w:r>
      <w:r w:rsidRPr="009A73F2">
        <w:rPr>
          <w:rStyle w:val="StyleUnderline"/>
          <w:highlight w:val="cyan"/>
        </w:rPr>
        <w:t>invention that is predominantly affected by</w:t>
      </w:r>
      <w:r w:rsidRPr="009A73F2">
        <w:rPr>
          <w:rStyle w:val="StyleUnderline"/>
        </w:rPr>
        <w:t xml:space="preserve"> the </w:t>
      </w:r>
      <w:r w:rsidRPr="009A73F2">
        <w:rPr>
          <w:rStyle w:val="Emphasis"/>
        </w:rPr>
        <w:t xml:space="preserve">current </w:t>
      </w:r>
      <w:r w:rsidRPr="009A73F2">
        <w:rPr>
          <w:rStyle w:val="Emphasis"/>
          <w:highlight w:val="cyan"/>
        </w:rPr>
        <w:t>unclear state of Section 101</w:t>
      </w:r>
      <w:r w:rsidRPr="009A73F2">
        <w:rPr>
          <w:sz w:val="16"/>
        </w:rPr>
        <w:t xml:space="preserve"> jurisprudence in the biopharmaceutical space </w:t>
      </w:r>
      <w:r w:rsidRPr="009A73F2">
        <w:rPr>
          <w:rStyle w:val="StyleUnderline"/>
          <w:highlight w:val="cyan"/>
        </w:rPr>
        <w:t>fall more on</w:t>
      </w:r>
      <w:r w:rsidRPr="009A73F2">
        <w:rPr>
          <w:rStyle w:val="StyleUnderline"/>
        </w:rPr>
        <w:t xml:space="preserve"> the side of </w:t>
      </w:r>
      <w:r w:rsidRPr="009A73F2">
        <w:rPr>
          <w:rStyle w:val="Emphasis"/>
        </w:rPr>
        <w:t xml:space="preserve">original or </w:t>
      </w:r>
      <w:r w:rsidRPr="009A73F2">
        <w:rPr>
          <w:rStyle w:val="Emphasis"/>
          <w:highlight w:val="cyan"/>
        </w:rPr>
        <w:t>disruptive innovation</w:t>
      </w:r>
      <w:r w:rsidRPr="009A73F2">
        <w:rPr>
          <w:sz w:val="16"/>
        </w:rPr>
        <w:t xml:space="preserve">: </w:t>
      </w:r>
      <w:r w:rsidRPr="009A73F2">
        <w:rPr>
          <w:rStyle w:val="StyleUnderline"/>
        </w:rPr>
        <w:t>first-in class methods of</w:t>
      </w:r>
      <w:r w:rsidRPr="009A73F2">
        <w:rPr>
          <w:sz w:val="16"/>
        </w:rPr>
        <w:t xml:space="preserve"> biomarker-assisted medical treatments, or first-ever </w:t>
      </w:r>
      <w:r w:rsidRPr="009A73F2">
        <w:rPr>
          <w:rStyle w:val="Emphasis"/>
        </w:rPr>
        <w:t>diagnostic or prognostic methods</w:t>
      </w:r>
      <w:r w:rsidRPr="009A73F2">
        <w:rPr>
          <w:sz w:val="16"/>
        </w:rPr>
        <w:t xml:space="preserve">, or newly-discovered naturally-derived medicinal substances, which represent a jump, not an incremental step, over preexisting technology. </w:t>
      </w:r>
      <w:r w:rsidRPr="009A73F2">
        <w:rPr>
          <w:rStyle w:val="StyleUnderline"/>
        </w:rPr>
        <w:t>For such treatments and tests</w:t>
      </w:r>
      <w:r w:rsidRPr="009A73F2">
        <w:rPr>
          <w:sz w:val="16"/>
        </w:rPr>
        <w:t xml:space="preserve">, </w:t>
      </w:r>
      <w:r w:rsidRPr="009A73F2">
        <w:rPr>
          <w:rStyle w:val="StyleUnderline"/>
        </w:rPr>
        <w:t xml:space="preserve">the </w:t>
      </w:r>
      <w:r w:rsidRPr="009A73F2">
        <w:rPr>
          <w:rStyle w:val="StyleUnderline"/>
          <w:highlight w:val="cyan"/>
        </w:rPr>
        <w:t>patents</w:t>
      </w:r>
      <w:r w:rsidRPr="009A73F2">
        <w:rPr>
          <w:rStyle w:val="StyleUnderline"/>
        </w:rPr>
        <w:t xml:space="preserve"> that are </w:t>
      </w:r>
      <w:r w:rsidRPr="009A73F2">
        <w:rPr>
          <w:rStyle w:val="Emphasis"/>
        </w:rPr>
        <w:t>affected by Section 101</w:t>
      </w:r>
      <w:r w:rsidRPr="009A73F2">
        <w:rPr>
          <w:sz w:val="16"/>
        </w:rPr>
        <w:t xml:space="preserve"> </w:t>
      </w:r>
      <w:r w:rsidRPr="009A73F2">
        <w:rPr>
          <w:rStyle w:val="StyleUnderline"/>
        </w:rPr>
        <w:t xml:space="preserve">problems are the very patents that </w:t>
      </w:r>
      <w:r w:rsidRPr="009A73F2">
        <w:rPr>
          <w:rStyle w:val="StyleUnderline"/>
          <w:highlight w:val="cyan"/>
        </w:rPr>
        <w:t>make it possible to bring</w:t>
      </w:r>
      <w:r w:rsidRPr="009A73F2">
        <w:rPr>
          <w:rStyle w:val="StyleUnderline"/>
        </w:rPr>
        <w:t xml:space="preserve"> such a </w:t>
      </w:r>
      <w:r w:rsidRPr="009A73F2">
        <w:rPr>
          <w:rStyle w:val="Emphasis"/>
          <w:highlight w:val="cyan"/>
        </w:rPr>
        <w:t>product to market</w:t>
      </w:r>
      <w:r w:rsidRPr="009A73F2">
        <w:rPr>
          <w:rStyle w:val="StyleUnderline"/>
          <w:highlight w:val="cyan"/>
        </w:rPr>
        <w:t xml:space="preserve"> in the </w:t>
      </w:r>
      <w:r w:rsidRPr="009A73F2">
        <w:rPr>
          <w:rStyle w:val="Emphasis"/>
          <w:highlight w:val="cyan"/>
        </w:rPr>
        <w:t>first place</w:t>
      </w:r>
      <w:r w:rsidRPr="009A73F2">
        <w:rPr>
          <w:sz w:val="16"/>
        </w:rPr>
        <w:t xml:space="preserve">, and </w:t>
      </w:r>
      <w:r w:rsidRPr="009A73F2">
        <w:rPr>
          <w:rStyle w:val="StyleUnderline"/>
          <w:highlight w:val="cyan"/>
        </w:rPr>
        <w:t xml:space="preserve">absent the availability for </w:t>
      </w:r>
      <w:r w:rsidRPr="009A73F2">
        <w:rPr>
          <w:rStyle w:val="Emphasis"/>
          <w:highlight w:val="cyan"/>
        </w:rPr>
        <w:t>patent protection</w:t>
      </w:r>
      <w:r w:rsidRPr="009A73F2">
        <w:rPr>
          <w:sz w:val="16"/>
          <w:highlight w:val="cyan"/>
        </w:rPr>
        <w:t xml:space="preserve"> </w:t>
      </w:r>
      <w:r w:rsidRPr="009A73F2">
        <w:rPr>
          <w:rStyle w:val="StyleUnderline"/>
          <w:highlight w:val="cyan"/>
        </w:rPr>
        <w:t xml:space="preserve">there may not ever be a </w:t>
      </w:r>
      <w:r w:rsidRPr="009A73F2">
        <w:rPr>
          <w:rStyle w:val="Emphasis"/>
          <w:highlight w:val="cyan"/>
        </w:rPr>
        <w:t>product</w:t>
      </w:r>
      <w:r w:rsidRPr="009A73F2">
        <w:rPr>
          <w:rStyle w:val="Emphasis"/>
        </w:rPr>
        <w:t xml:space="preserve"> to price</w:t>
      </w:r>
      <w:r w:rsidRPr="009A73F2">
        <w:rPr>
          <w:sz w:val="16"/>
        </w:rPr>
        <w:t>.</w:t>
      </w:r>
    </w:p>
    <w:p w14:paraId="76EBA3AF" w14:textId="77777777" w:rsidR="00D73600" w:rsidRPr="009A73F2" w:rsidRDefault="00D73600" w:rsidP="00D73600">
      <w:pPr>
        <w:pStyle w:val="Heading1"/>
        <w:rPr>
          <w:rFonts w:cs="Times New Roman"/>
        </w:rPr>
      </w:pPr>
      <w:r w:rsidRPr="009A73F2">
        <w:rPr>
          <w:rFonts w:cs="Times New Roman"/>
        </w:rPr>
        <w:t xml:space="preserve">Kritiks </w:t>
      </w:r>
    </w:p>
    <w:p w14:paraId="54D9F838" w14:textId="77777777" w:rsidR="00D73600" w:rsidRPr="009A73F2" w:rsidRDefault="00D73600" w:rsidP="00D73600">
      <w:pPr>
        <w:pStyle w:val="Heading2"/>
        <w:rPr>
          <w:rFonts w:cs="Times New Roman"/>
        </w:rPr>
      </w:pPr>
      <w:r w:rsidRPr="009A73F2">
        <w:rPr>
          <w:rFonts w:cs="Times New Roman"/>
        </w:rPr>
        <w:t>Framework</w:t>
      </w:r>
    </w:p>
    <w:p w14:paraId="49146E4F" w14:textId="77777777" w:rsidR="00D73600" w:rsidRPr="009A73F2" w:rsidRDefault="00D73600" w:rsidP="00D73600">
      <w:pPr>
        <w:pStyle w:val="Heading3"/>
        <w:rPr>
          <w:rFonts w:cs="Times New Roman"/>
        </w:rPr>
      </w:pPr>
      <w:r w:rsidRPr="009A73F2">
        <w:rPr>
          <w:rFonts w:cs="Times New Roman"/>
        </w:rPr>
        <w:t>Framework---Khan---2AC</w:t>
      </w:r>
    </w:p>
    <w:p w14:paraId="2FD8B11B" w14:textId="77777777" w:rsidR="00D73600" w:rsidRPr="009A73F2" w:rsidRDefault="00D73600" w:rsidP="00D73600">
      <w:pPr>
        <w:pStyle w:val="Heading4"/>
        <w:rPr>
          <w:rFonts w:cs="Times New Roman"/>
        </w:rPr>
      </w:pPr>
      <w:r w:rsidRPr="009A73F2">
        <w:rPr>
          <w:rFonts w:cs="Times New Roman"/>
        </w:rPr>
        <w:t xml:space="preserve">Markets are </w:t>
      </w:r>
      <w:r w:rsidRPr="009A73F2">
        <w:rPr>
          <w:rFonts w:cs="Times New Roman"/>
          <w:u w:val="single"/>
        </w:rPr>
        <w:t>not</w:t>
      </w:r>
      <w:r w:rsidRPr="009A73F2">
        <w:rPr>
          <w:rFonts w:cs="Times New Roman"/>
        </w:rPr>
        <w:t xml:space="preserve"> monolithic and </w:t>
      </w:r>
      <w:r w:rsidRPr="009A73F2">
        <w:rPr>
          <w:rFonts w:cs="Times New Roman"/>
          <w:u w:val="single"/>
        </w:rPr>
        <w:t>contingent policy choices</w:t>
      </w:r>
      <w:r w:rsidRPr="009A73F2">
        <w:rPr>
          <w:rFonts w:cs="Times New Roman"/>
        </w:rPr>
        <w:t xml:space="preserve"> in intellectual property can </w:t>
      </w:r>
      <w:r w:rsidRPr="009A73F2">
        <w:rPr>
          <w:rFonts w:cs="Times New Roman"/>
          <w:u w:val="single"/>
        </w:rPr>
        <w:t>remedy their failure</w:t>
      </w:r>
      <w:r w:rsidRPr="009A73F2">
        <w:rPr>
          <w:rFonts w:cs="Times New Roman"/>
        </w:rPr>
        <w:t xml:space="preserve">---they must disprove the </w:t>
      </w:r>
      <w:r w:rsidRPr="009A73F2">
        <w:rPr>
          <w:rFonts w:cs="Times New Roman"/>
          <w:u w:val="single"/>
        </w:rPr>
        <w:t>economic consequences</w:t>
      </w:r>
      <w:r w:rsidRPr="009A73F2">
        <w:rPr>
          <w:rFonts w:cs="Times New Roman"/>
        </w:rPr>
        <w:t xml:space="preserve"> of the plan. </w:t>
      </w:r>
    </w:p>
    <w:p w14:paraId="270F1B92"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“Introduction: Knowledge, Institutions, and Economic Progress,” </w:t>
      </w:r>
      <w:r w:rsidRPr="009A73F2">
        <w:rPr>
          <w:i/>
          <w:iCs/>
        </w:rPr>
        <w:t>Inventing Ideas: Patents, Prizes, and the Knowledge Economy</w:t>
      </w:r>
      <w:r w:rsidRPr="009A73F2">
        <w:t>, Oxford University Press, pp. 1-30, 2020, JL</w:t>
      </w:r>
    </w:p>
    <w:p w14:paraId="09A183D0" w14:textId="77777777" w:rsidR="00D73600" w:rsidRPr="009A73F2" w:rsidRDefault="00D73600" w:rsidP="00D73600">
      <w:pPr>
        <w:rPr>
          <w:sz w:val="16"/>
        </w:rPr>
      </w:pPr>
      <w:r w:rsidRPr="009A73F2">
        <w:rPr>
          <w:rStyle w:val="Emphasis"/>
          <w:highlight w:val="cyan"/>
        </w:rPr>
        <w:t>Market failure</w:t>
      </w:r>
      <w:r w:rsidRPr="009A73F2">
        <w:rPr>
          <w:sz w:val="16"/>
          <w:highlight w:val="cyan"/>
        </w:rPr>
        <w:t xml:space="preserve"> </w:t>
      </w:r>
      <w:r w:rsidRPr="009A73F2">
        <w:rPr>
          <w:rStyle w:val="StyleUnderline"/>
          <w:highlight w:val="cyan"/>
        </w:rPr>
        <w:t>can</w:t>
      </w:r>
      <w:r w:rsidRPr="009A73F2">
        <w:rPr>
          <w:sz w:val="16"/>
        </w:rPr>
        <w:t xml:space="preserve"> also </w:t>
      </w:r>
      <w:r w:rsidRPr="009A73F2">
        <w:rPr>
          <w:rStyle w:val="StyleUnderline"/>
          <w:highlight w:val="cyan"/>
        </w:rPr>
        <w:t xml:space="preserve">be resolved by finding ways to </w:t>
      </w:r>
      <w:r w:rsidRPr="009A73F2">
        <w:rPr>
          <w:rStyle w:val="Emphasis"/>
          <w:highlight w:val="cyan"/>
        </w:rPr>
        <w:t>make markets</w:t>
      </w:r>
      <w:r w:rsidRPr="009A73F2">
        <w:rPr>
          <w:sz w:val="16"/>
          <w:highlight w:val="cyan"/>
        </w:rPr>
        <w:t xml:space="preserve"> </w:t>
      </w:r>
      <w:r w:rsidRPr="009A73F2">
        <w:rPr>
          <w:rStyle w:val="StyleUnderline"/>
          <w:highlight w:val="cyan"/>
        </w:rPr>
        <w:t>work better</w:t>
      </w:r>
      <w:r w:rsidRPr="009A73F2">
        <w:rPr>
          <w:sz w:val="16"/>
        </w:rPr>
        <w:t xml:space="preserve">, </w:t>
      </w:r>
      <w:r w:rsidRPr="009A73F2">
        <w:rPr>
          <w:rStyle w:val="StyleUnderline"/>
        </w:rPr>
        <w:t xml:space="preserve">through strategies that </w:t>
      </w:r>
      <w:r w:rsidRPr="009A73F2">
        <w:rPr>
          <w:rStyle w:val="Emphasis"/>
        </w:rPr>
        <w:t>enable creators</w:t>
      </w:r>
      <w:r w:rsidRPr="009A73F2">
        <w:rPr>
          <w:sz w:val="16"/>
        </w:rPr>
        <w:t xml:space="preserve"> </w:t>
      </w:r>
      <w:r w:rsidRPr="009A73F2">
        <w:rPr>
          <w:rStyle w:val="StyleUnderline"/>
        </w:rPr>
        <w:t>to receive</w:t>
      </w:r>
      <w:r w:rsidRPr="009A73F2">
        <w:rPr>
          <w:sz w:val="16"/>
        </w:rPr>
        <w:t xml:space="preserve"> some form of </w:t>
      </w:r>
      <w:r w:rsidRPr="009A73F2">
        <w:rPr>
          <w:rStyle w:val="Emphasis"/>
        </w:rPr>
        <w:t>compensation</w:t>
      </w:r>
      <w:r w:rsidRPr="009A73F2">
        <w:rPr>
          <w:sz w:val="16"/>
        </w:rPr>
        <w:t xml:space="preserve">, </w:t>
      </w:r>
      <w:r w:rsidRPr="009A73F2">
        <w:rPr>
          <w:rStyle w:val="StyleUnderline"/>
        </w:rPr>
        <w:t xml:space="preserve">and methods to </w:t>
      </w:r>
      <w:r w:rsidRPr="009A73F2">
        <w:rPr>
          <w:rStyle w:val="Emphasis"/>
        </w:rPr>
        <w:t>exclude nonpayers</w:t>
      </w:r>
      <w:r w:rsidRPr="009A73F2">
        <w:rPr>
          <w:sz w:val="16"/>
        </w:rPr>
        <w:t xml:space="preserve">. </w:t>
      </w:r>
      <w:r w:rsidRPr="009A73F2">
        <w:rPr>
          <w:rStyle w:val="Emphasis"/>
          <w:highlight w:val="cyan"/>
        </w:rPr>
        <w:t>Patents</w:t>
      </w:r>
      <w:r w:rsidRPr="009A73F2">
        <w:rPr>
          <w:rStyle w:val="Emphasis"/>
        </w:rPr>
        <w:t xml:space="preserve"> and copyrights</w:t>
      </w:r>
      <w:r w:rsidRPr="009A73F2">
        <w:rPr>
          <w:sz w:val="16"/>
        </w:rPr>
        <w:t xml:space="preserve"> with enforcement </w:t>
      </w:r>
      <w:r w:rsidRPr="009A73F2">
        <w:rPr>
          <w:rStyle w:val="StyleUnderline"/>
        </w:rPr>
        <w:t xml:space="preserve">by the legal system </w:t>
      </w:r>
      <w:r w:rsidRPr="009A73F2">
        <w:rPr>
          <w:rStyle w:val="StyleUnderline"/>
          <w:highlight w:val="cyan"/>
        </w:rPr>
        <w:t>transform</w:t>
      </w:r>
      <w:r w:rsidRPr="009A73F2">
        <w:rPr>
          <w:sz w:val="16"/>
          <w:highlight w:val="cyan"/>
        </w:rPr>
        <w:t xml:space="preserve"> </w:t>
      </w:r>
      <w:r w:rsidRPr="009A73F2">
        <w:rPr>
          <w:rStyle w:val="StyleUnderline"/>
          <w:highlight w:val="cyan"/>
        </w:rPr>
        <w:t xml:space="preserve">the </w:t>
      </w:r>
      <w:r w:rsidRPr="009A73F2">
        <w:rPr>
          <w:rStyle w:val="Emphasis"/>
          <w:highlight w:val="cyan"/>
        </w:rPr>
        <w:t>public good</w:t>
      </w:r>
      <w:r w:rsidRPr="009A73F2">
        <w:rPr>
          <w:rStyle w:val="StyleUnderline"/>
        </w:rPr>
        <w:t xml:space="preserve"> into</w:t>
      </w:r>
      <w:r w:rsidRPr="009A73F2">
        <w:rPr>
          <w:sz w:val="16"/>
        </w:rPr>
        <w:t xml:space="preserve"> </w:t>
      </w:r>
      <w:r w:rsidRPr="009A73F2">
        <w:rPr>
          <w:rStyle w:val="Emphasis"/>
        </w:rPr>
        <w:t>private property</w:t>
      </w:r>
      <w:r w:rsidRPr="009A73F2">
        <w:rPr>
          <w:sz w:val="16"/>
          <w:szCs w:val="16"/>
        </w:rPr>
        <w:t xml:space="preserve"> in </w:t>
      </w:r>
      <w:r w:rsidRPr="009A73F2">
        <w:rPr>
          <w:sz w:val="16"/>
        </w:rPr>
        <w:t xml:space="preserve">ideas and expression, </w:t>
      </w:r>
      <w:r w:rsidRPr="009A73F2">
        <w:rPr>
          <w:rStyle w:val="StyleUnderline"/>
        </w:rPr>
        <w:t xml:space="preserve">which can be exchanged </w:t>
      </w:r>
      <w:r w:rsidRPr="009A73F2">
        <w:rPr>
          <w:rStyle w:val="Emphasis"/>
        </w:rPr>
        <w:t>in the marketplace</w:t>
      </w:r>
      <w:r w:rsidRPr="009A73F2">
        <w:rPr>
          <w:sz w:val="16"/>
        </w:rPr>
        <w:t xml:space="preserve"> through the price mechanism. Alternatively, </w:t>
      </w:r>
      <w:r w:rsidRPr="009A73F2">
        <w:rPr>
          <w:rStyle w:val="Emphasis"/>
        </w:rPr>
        <w:t>private solutions</w:t>
      </w:r>
      <w:r w:rsidRPr="009A73F2">
        <w:rPr>
          <w:sz w:val="16"/>
        </w:rPr>
        <w:t xml:space="preserve"> </w:t>
      </w:r>
      <w:r w:rsidRPr="009A73F2">
        <w:rPr>
          <w:rStyle w:val="StyleUnderline"/>
        </w:rPr>
        <w:t xml:space="preserve">to the </w:t>
      </w:r>
      <w:r w:rsidRPr="009A73F2">
        <w:rPr>
          <w:rStyle w:val="Emphasis"/>
        </w:rPr>
        <w:t>public good problem</w:t>
      </w:r>
      <w:r w:rsidRPr="009A73F2">
        <w:rPr>
          <w:sz w:val="16"/>
        </w:rPr>
        <w:t xml:space="preserve"> </w:t>
      </w:r>
      <w:r w:rsidRPr="009A73F2">
        <w:rPr>
          <w:rStyle w:val="StyleUnderline"/>
        </w:rPr>
        <w:t>of nonexclusivity extend to bilateral or multilateral contracts</w:t>
      </w:r>
      <w:r w:rsidRPr="009A73F2">
        <w:rPr>
          <w:sz w:val="16"/>
        </w:rPr>
        <w:t xml:space="preserve">, </w:t>
      </w:r>
      <w:r w:rsidRPr="009A73F2">
        <w:rPr>
          <w:rStyle w:val="Emphasis"/>
        </w:rPr>
        <w:t>retaliatory sanctions</w:t>
      </w:r>
      <w:r w:rsidRPr="009A73F2">
        <w:rPr>
          <w:sz w:val="16"/>
        </w:rPr>
        <w:t xml:space="preserve"> </w:t>
      </w:r>
      <w:r w:rsidRPr="009A73F2">
        <w:rPr>
          <w:rStyle w:val="StyleUnderline"/>
        </w:rPr>
        <w:t xml:space="preserve">within </w:t>
      </w:r>
      <w:r w:rsidRPr="009A73F2">
        <w:rPr>
          <w:rStyle w:val="Emphasis"/>
        </w:rPr>
        <w:t>cartels and collectives</w:t>
      </w:r>
      <w:r w:rsidRPr="009A73F2">
        <w:rPr>
          <w:sz w:val="16"/>
        </w:rPr>
        <w:t xml:space="preserve">, </w:t>
      </w:r>
      <w:r w:rsidRPr="009A73F2">
        <w:rPr>
          <w:rStyle w:val="StyleUnderline"/>
        </w:rPr>
        <w:t xml:space="preserve">and </w:t>
      </w:r>
      <w:r w:rsidRPr="009A73F2">
        <w:rPr>
          <w:rStyle w:val="Emphasis"/>
        </w:rPr>
        <w:t>tech</w:t>
      </w:r>
      <w:r w:rsidRPr="009A73F2">
        <w:rPr>
          <w:rStyle w:val="StyleUnderline"/>
        </w:rPr>
        <w:t>nological</w:t>
      </w:r>
      <w:r w:rsidRPr="009A73F2">
        <w:rPr>
          <w:sz w:val="16"/>
        </w:rPr>
        <w:t xml:space="preserve"> barriers such as paywalls and encryption, among others. </w:t>
      </w:r>
      <w:r w:rsidRPr="009A73F2">
        <w:rPr>
          <w:rStyle w:val="StyleUnderline"/>
          <w:highlight w:val="cyan"/>
        </w:rPr>
        <w:t>Inventors and</w:t>
      </w:r>
      <w:r w:rsidRPr="009A73F2">
        <w:rPr>
          <w:rStyle w:val="StyleUnderline"/>
        </w:rPr>
        <w:t xml:space="preserve"> other </w:t>
      </w:r>
      <w:r w:rsidRPr="009A73F2">
        <w:rPr>
          <w:rStyle w:val="StyleUnderline"/>
          <w:highlight w:val="cyan"/>
        </w:rPr>
        <w:t>creative individuals can employ</w:t>
      </w:r>
      <w:r w:rsidRPr="009A73F2">
        <w:rPr>
          <w:rStyle w:val="StyleUnderline"/>
        </w:rPr>
        <w:t xml:space="preserve"> a </w:t>
      </w:r>
      <w:r w:rsidRPr="009A73F2">
        <w:rPr>
          <w:rStyle w:val="Emphasis"/>
        </w:rPr>
        <w:t xml:space="preserve">plethora of appropriation </w:t>
      </w:r>
      <w:r w:rsidRPr="009A73F2">
        <w:rPr>
          <w:rStyle w:val="Emphasis"/>
          <w:highlight w:val="cyan"/>
        </w:rPr>
        <w:t>mechanisms</w:t>
      </w:r>
      <w:r w:rsidRPr="009A73F2">
        <w:rPr>
          <w:sz w:val="16"/>
        </w:rPr>
        <w:t xml:space="preserve"> such as patronage, </w:t>
      </w:r>
      <w:r w:rsidRPr="009A73F2">
        <w:rPr>
          <w:rStyle w:val="StyleUnderline"/>
        </w:rPr>
        <w:t xml:space="preserve">tying their ideas to a </w:t>
      </w:r>
      <w:r w:rsidRPr="009A73F2">
        <w:rPr>
          <w:rStyle w:val="Emphasis"/>
        </w:rPr>
        <w:t>complementary good</w:t>
      </w:r>
      <w:r w:rsidRPr="009A73F2">
        <w:rPr>
          <w:sz w:val="16"/>
        </w:rPr>
        <w:t xml:space="preserve"> that can be sold, pursuing prize awards, crowdsourcing, better job opportunities, and enhanced reputations.</w:t>
      </w:r>
    </w:p>
    <w:p w14:paraId="144A78E3" w14:textId="77777777" w:rsidR="00D73600" w:rsidRPr="009A73F2" w:rsidRDefault="00D73600" w:rsidP="00D73600">
      <w:pPr>
        <w:rPr>
          <w:sz w:val="16"/>
        </w:rPr>
      </w:pPr>
      <w:r w:rsidRPr="009A73F2">
        <w:rPr>
          <w:rStyle w:val="StyleUnderline"/>
        </w:rPr>
        <w:t>Economists often refer to</w:t>
      </w:r>
      <w:r w:rsidRPr="009A73F2">
        <w:rPr>
          <w:sz w:val="16"/>
        </w:rPr>
        <w:t xml:space="preserve"> “</w:t>
      </w:r>
      <w:r w:rsidRPr="009A73F2">
        <w:rPr>
          <w:rStyle w:val="Emphasis"/>
        </w:rPr>
        <w:t>knowledge</w:t>
      </w:r>
      <w:r w:rsidRPr="009A73F2">
        <w:rPr>
          <w:sz w:val="16"/>
        </w:rPr>
        <w:t xml:space="preserve">” </w:t>
      </w:r>
      <w:r w:rsidRPr="009A73F2">
        <w:rPr>
          <w:rStyle w:val="StyleUnderline"/>
        </w:rPr>
        <w:t xml:space="preserve">as if the term covers a </w:t>
      </w:r>
      <w:r w:rsidRPr="009A73F2">
        <w:rPr>
          <w:rStyle w:val="Emphasis"/>
        </w:rPr>
        <w:t>homogeneous good</w:t>
      </w:r>
      <w:r w:rsidRPr="009A73F2">
        <w:rPr>
          <w:sz w:val="16"/>
        </w:rPr>
        <w:t xml:space="preserve">. </w:t>
      </w:r>
      <w:r w:rsidRPr="009A73F2">
        <w:rPr>
          <w:rStyle w:val="Emphasis"/>
          <w:highlight w:val="cyan"/>
        </w:rPr>
        <w:t>Knowledge</w:t>
      </w:r>
      <w:r w:rsidRPr="009A73F2">
        <w:rPr>
          <w:sz w:val="16"/>
        </w:rPr>
        <w:t xml:space="preserve">, however, </w:t>
      </w:r>
      <w:r w:rsidRPr="009A73F2">
        <w:rPr>
          <w:rStyle w:val="StyleUnderline"/>
          <w:highlight w:val="cyan"/>
        </w:rPr>
        <w:t xml:space="preserve">is </w:t>
      </w:r>
      <w:r w:rsidRPr="009A73F2">
        <w:rPr>
          <w:rStyle w:val="Emphasis"/>
          <w:highlight w:val="cyan"/>
        </w:rPr>
        <w:t>not uniform</w:t>
      </w:r>
      <w:r w:rsidRPr="009A73F2">
        <w:rPr>
          <w:sz w:val="16"/>
          <w:szCs w:val="16"/>
        </w:rPr>
        <w:t>,</w:t>
      </w:r>
      <w:r w:rsidRPr="009A73F2">
        <w:rPr>
          <w:sz w:val="16"/>
        </w:rPr>
        <w:t xml:space="preserve"> and </w:t>
      </w:r>
      <w:r w:rsidRPr="009A73F2">
        <w:rPr>
          <w:rStyle w:val="StyleUnderline"/>
        </w:rPr>
        <w:t xml:space="preserve">it is </w:t>
      </w:r>
      <w:r w:rsidRPr="009A73F2">
        <w:rPr>
          <w:rStyle w:val="StyleUnderline"/>
          <w:highlight w:val="cyan"/>
        </w:rPr>
        <w:t xml:space="preserve">important to specify </w:t>
      </w:r>
      <w:r w:rsidRPr="009A73F2">
        <w:rPr>
          <w:rStyle w:val="Emphasis"/>
          <w:highlight w:val="cyan"/>
        </w:rPr>
        <w:t>the particular facets</w:t>
      </w:r>
      <w:r w:rsidRPr="009A73F2">
        <w:rPr>
          <w:sz w:val="16"/>
        </w:rPr>
        <w:t xml:space="preserve"> that are </w:t>
      </w:r>
      <w:r w:rsidRPr="009A73F2">
        <w:rPr>
          <w:rStyle w:val="StyleUnderline"/>
          <w:highlight w:val="cyan"/>
        </w:rPr>
        <w:t>relevant to</w:t>
      </w:r>
      <w:r w:rsidRPr="009A73F2">
        <w:rPr>
          <w:rStyle w:val="StyleUnderline"/>
        </w:rPr>
        <w:t xml:space="preserve"> the </w:t>
      </w:r>
      <w:r w:rsidRPr="009A73F2">
        <w:rPr>
          <w:rStyle w:val="Emphasis"/>
          <w:highlight w:val="cyan"/>
        </w:rPr>
        <w:t>analysis in question</w:t>
      </w:r>
      <w:r w:rsidRPr="009A73F2">
        <w:rPr>
          <w:sz w:val="16"/>
        </w:rPr>
        <w:t>. At the most simplistic level, discoveries that are made in a foreign language are effectively exclusive to nonspeakers. George Stigler, for instance, noted that the brilliant work of Léon Walras was ignored in the world of economics until long after his death, owing to his “use of his mother tongue, French, and his depressing array of mathematical formulas.”32 Ideas and information can be effectively rival for creators if their success in the market depends on novelty and on being first, such as academic publications in peer-reviewed journals, a line-up of comedians telling jokes in a club (where success depends on a negative answer to “have you heard the one about . . . ?”), or an investigative journalist with breaking news. Rather than being underproduced, knowledge can be overproduced if inventors or authors are able to “stack” or accumulate rewards from multiple sources for the same discovery.</w:t>
      </w:r>
    </w:p>
    <w:p w14:paraId="080C6A65" w14:textId="77777777" w:rsidR="00D73600" w:rsidRPr="009A73F2" w:rsidRDefault="00D73600" w:rsidP="00D73600">
      <w:pPr>
        <w:rPr>
          <w:sz w:val="16"/>
        </w:rPr>
      </w:pPr>
      <w:r w:rsidRPr="009A73F2">
        <w:rPr>
          <w:sz w:val="16"/>
        </w:rPr>
        <w:t xml:space="preserve">One of the key features of private property rules is that exchange is consensual and occurs at a price that reflects the subjective valuations of the buyer and seller. </w:t>
      </w:r>
      <w:r w:rsidRPr="009A73F2">
        <w:rPr>
          <w:rStyle w:val="StyleUnderline"/>
        </w:rPr>
        <w:t>According to some</w:t>
      </w:r>
      <w:r w:rsidRPr="009A73F2">
        <w:rPr>
          <w:sz w:val="16"/>
        </w:rPr>
        <w:t xml:space="preserve">, economic </w:t>
      </w:r>
      <w:r w:rsidRPr="009A73F2">
        <w:rPr>
          <w:rStyle w:val="StyleUnderline"/>
        </w:rPr>
        <w:t xml:space="preserve">markets fail if the creators of knowledge respond to </w:t>
      </w:r>
      <w:r w:rsidRPr="009A73F2">
        <w:rPr>
          <w:rStyle w:val="Emphasis"/>
        </w:rPr>
        <w:t>nonfinancial incentives</w:t>
      </w:r>
      <w:r w:rsidRPr="009A73F2">
        <w:rPr>
          <w:sz w:val="16"/>
        </w:rPr>
        <w:t xml:space="preserve">, such as enhanced reputation and better job prospects, as often occurs in the case of open source innovations—or academia for that matter. However, </w:t>
      </w:r>
      <w:r w:rsidRPr="009A73F2">
        <w:rPr>
          <w:rStyle w:val="Emphasis"/>
        </w:rPr>
        <w:t>market analysis</w:t>
      </w:r>
      <w:r w:rsidRPr="009A73F2">
        <w:rPr>
          <w:sz w:val="16"/>
        </w:rPr>
        <w:t xml:space="preserve"> </w:t>
      </w:r>
      <w:r w:rsidRPr="009A73F2">
        <w:rPr>
          <w:rStyle w:val="StyleUnderline"/>
        </w:rPr>
        <w:t xml:space="preserve">is still relevant even if </w:t>
      </w:r>
      <w:r w:rsidRPr="009A73F2">
        <w:rPr>
          <w:rStyle w:val="Emphasis"/>
        </w:rPr>
        <w:t>info</w:t>
      </w:r>
      <w:r w:rsidRPr="009A73F2">
        <w:rPr>
          <w:rStyle w:val="StyleUnderline"/>
        </w:rPr>
        <w:t xml:space="preserve">rmation and ideas are consensually shared at a zero </w:t>
      </w:r>
      <w:r w:rsidRPr="009A73F2">
        <w:rPr>
          <w:rStyle w:val="Emphasis"/>
        </w:rPr>
        <w:t>monetary price</w:t>
      </w:r>
      <w:r w:rsidRPr="009A73F2">
        <w:rPr>
          <w:sz w:val="16"/>
        </w:rPr>
        <w:t xml:space="preserve"> in return for nonpecuniary benefits in terms of utility, valued amenities, or higher future expected income. In the same manner, a firm might choose not to exclude rivals from its invention even if its market share falls as a result, if nonexclusion creates scale effects that increase the company’s overall returns. Network effects can create similar incentives for nonprice exchanges owing to greater complementarity among a larger stock of ideas.</w:t>
      </w:r>
    </w:p>
    <w:p w14:paraId="5F5A5492" w14:textId="77777777" w:rsidR="00D73600" w:rsidRPr="009A73F2" w:rsidRDefault="00D73600" w:rsidP="00D73600">
      <w:pPr>
        <w:rPr>
          <w:sz w:val="16"/>
        </w:rPr>
      </w:pPr>
      <w:r w:rsidRPr="009A73F2">
        <w:rPr>
          <w:sz w:val="16"/>
        </w:rPr>
        <w:t>On the other hand, “</w:t>
      </w:r>
      <w:r w:rsidRPr="009A73F2">
        <w:rPr>
          <w:rStyle w:val="Emphasis"/>
          <w:highlight w:val="cyan"/>
        </w:rPr>
        <w:t>open access</w:t>
      </w:r>
      <w:r w:rsidRPr="009A73F2">
        <w:rPr>
          <w:sz w:val="16"/>
        </w:rPr>
        <w:t xml:space="preserve">” </w:t>
      </w:r>
      <w:r w:rsidRPr="009A73F2">
        <w:rPr>
          <w:rStyle w:val="StyleUnderline"/>
        </w:rPr>
        <w:t xml:space="preserve">systems are </w:t>
      </w:r>
      <w:r w:rsidRPr="009A73F2">
        <w:rPr>
          <w:rStyle w:val="StyleUnderline"/>
          <w:highlight w:val="cyan"/>
        </w:rPr>
        <w:t>not necessarily</w:t>
      </w:r>
      <w:r w:rsidRPr="009A73F2">
        <w:rPr>
          <w:rStyle w:val="StyleUnderline"/>
        </w:rPr>
        <w:t xml:space="preserve"> nonexclusive</w:t>
      </w:r>
      <w:r w:rsidRPr="009A73F2">
        <w:rPr>
          <w:sz w:val="16"/>
        </w:rPr>
        <w:t xml:space="preserve"> </w:t>
      </w:r>
      <w:r w:rsidRPr="009A73F2">
        <w:rPr>
          <w:rStyle w:val="StyleUnderline"/>
        </w:rPr>
        <w:t xml:space="preserve">and </w:t>
      </w:r>
      <w:r w:rsidRPr="009A73F2">
        <w:rPr>
          <w:rStyle w:val="Emphasis"/>
          <w:highlight w:val="cyan"/>
        </w:rPr>
        <w:t>free to all</w:t>
      </w:r>
      <w:r w:rsidRPr="009A73F2">
        <w:rPr>
          <w:rStyle w:val="StyleUnderline"/>
        </w:rPr>
        <w:t xml:space="preserve"> comers</w:t>
      </w:r>
      <w:r w:rsidRPr="009A73F2">
        <w:rPr>
          <w:sz w:val="16"/>
        </w:rPr>
        <w:t xml:space="preserve">. Ostensibly open institutions for knowledge and ideas may include natural and imposed barriers to entry that can function as a means of exclusion. For instance, the human genome database is freely available online, yet very few in the population are able to usefully extract information from this resource. </w:t>
      </w:r>
      <w:r w:rsidRPr="009A73F2">
        <w:rPr>
          <w:rStyle w:val="StyleUnderline"/>
        </w:rPr>
        <w:t xml:space="preserve">The more </w:t>
      </w:r>
      <w:r w:rsidRPr="009A73F2">
        <w:rPr>
          <w:rStyle w:val="Emphasis"/>
        </w:rPr>
        <w:t>specialized the knowledge</w:t>
      </w:r>
      <w:r w:rsidRPr="009A73F2">
        <w:rPr>
          <w:sz w:val="16"/>
        </w:rPr>
        <w:t xml:space="preserve"> </w:t>
      </w:r>
      <w:r w:rsidRPr="009A73F2">
        <w:rPr>
          <w:rStyle w:val="StyleUnderline"/>
        </w:rPr>
        <w:t>that is required to contribute to new inventions</w:t>
      </w:r>
      <w:r w:rsidRPr="009A73F2">
        <w:rPr>
          <w:sz w:val="16"/>
        </w:rPr>
        <w:t xml:space="preserve">, </w:t>
      </w:r>
      <w:r w:rsidRPr="009A73F2">
        <w:rPr>
          <w:rStyle w:val="StyleUnderline"/>
        </w:rPr>
        <w:t xml:space="preserve">the more </w:t>
      </w:r>
      <w:r w:rsidRPr="009A73F2">
        <w:rPr>
          <w:rStyle w:val="Emphasis"/>
        </w:rPr>
        <w:t>exclusive the info</w:t>
      </w:r>
      <w:r w:rsidRPr="009A73F2">
        <w:rPr>
          <w:rStyle w:val="StyleUnderline"/>
        </w:rPr>
        <w:t>rmation</w:t>
      </w:r>
      <w:r w:rsidRPr="009A73F2">
        <w:rPr>
          <w:sz w:val="16"/>
        </w:rPr>
        <w:t xml:space="preserve"> </w:t>
      </w:r>
      <w:r w:rsidRPr="009A73F2">
        <w:rPr>
          <w:rStyle w:val="StyleUnderline"/>
        </w:rPr>
        <w:t xml:space="preserve">is </w:t>
      </w:r>
      <w:r w:rsidRPr="009A73F2">
        <w:rPr>
          <w:rStyle w:val="Emphasis"/>
        </w:rPr>
        <w:t>likely to be</w:t>
      </w:r>
      <w:r w:rsidRPr="009A73F2">
        <w:rPr>
          <w:sz w:val="16"/>
        </w:rPr>
        <w:t xml:space="preserve">, </w:t>
      </w:r>
      <w:r w:rsidRPr="009A73F2">
        <w:rPr>
          <w:rStyle w:val="StyleUnderline"/>
        </w:rPr>
        <w:t xml:space="preserve">with a </w:t>
      </w:r>
      <w:r w:rsidRPr="009A73F2">
        <w:rPr>
          <w:rStyle w:val="Emphasis"/>
        </w:rPr>
        <w:t>subsequent fall</w:t>
      </w:r>
      <w:r w:rsidRPr="009A73F2">
        <w:rPr>
          <w:rStyle w:val="StyleUnderline"/>
        </w:rPr>
        <w:t xml:space="preserve"> in</w:t>
      </w:r>
      <w:r w:rsidRPr="009A73F2">
        <w:rPr>
          <w:sz w:val="16"/>
        </w:rPr>
        <w:t xml:space="preserve"> </w:t>
      </w:r>
      <w:r w:rsidRPr="009A73F2">
        <w:rPr>
          <w:rStyle w:val="StyleUnderline"/>
        </w:rPr>
        <w:t>the likelihood of unauthorized infringement</w:t>
      </w:r>
      <w:r w:rsidRPr="009A73F2">
        <w:rPr>
          <w:sz w:val="16"/>
        </w:rPr>
        <w:t xml:space="preserve">, other things being equal. When Shinichi Mochizuki allegedly solved the “ABC conjecture” in number theory, his work was so abstruse that even fellow mathematicians in his field could not determine its validity. This natural barrier is heightened when tacit knowledge and learning on the job is an important requirement for participation and innovation. Much tends to be made about the potential for outsiders to disrupt industries with novel approaches. My own research on “great inventors” showed that </w:t>
      </w:r>
      <w:r w:rsidRPr="009A73F2">
        <w:rPr>
          <w:rStyle w:val="StyleUnderline"/>
        </w:rPr>
        <w:t xml:space="preserve">insiders were more likely to make </w:t>
      </w:r>
      <w:r w:rsidRPr="009A73F2">
        <w:rPr>
          <w:rStyle w:val="Emphasis"/>
        </w:rPr>
        <w:t>tech</w:t>
      </w:r>
      <w:r w:rsidRPr="009A73F2">
        <w:rPr>
          <w:rStyle w:val="StyleUnderline"/>
        </w:rPr>
        <w:t>nological discoveries</w:t>
      </w:r>
      <w:r w:rsidRPr="009A73F2">
        <w:rPr>
          <w:sz w:val="16"/>
        </w:rPr>
        <w:t xml:space="preserve"> </w:t>
      </w:r>
      <w:r w:rsidRPr="009A73F2">
        <w:rPr>
          <w:rStyle w:val="StyleUnderline"/>
        </w:rPr>
        <w:t xml:space="preserve">related to </w:t>
      </w:r>
      <w:r w:rsidRPr="009A73F2">
        <w:rPr>
          <w:rStyle w:val="Emphasis"/>
        </w:rPr>
        <w:t>bottlenecks in the industry</w:t>
      </w:r>
      <w:r w:rsidRPr="009A73F2">
        <w:rPr>
          <w:sz w:val="16"/>
        </w:rPr>
        <w:t xml:space="preserve"> </w:t>
      </w:r>
      <w:r w:rsidRPr="009A73F2">
        <w:rPr>
          <w:rStyle w:val="StyleUnderline"/>
        </w:rPr>
        <w:t xml:space="preserve">in which they </w:t>
      </w:r>
      <w:r w:rsidRPr="009A73F2">
        <w:rPr>
          <w:rStyle w:val="Emphasis"/>
        </w:rPr>
        <w:t>were employed</w:t>
      </w:r>
      <w:r w:rsidRPr="009A73F2">
        <w:rPr>
          <w:sz w:val="16"/>
        </w:rPr>
        <w:t xml:space="preserve">, </w:t>
      </w:r>
      <w:r w:rsidRPr="009A73F2">
        <w:rPr>
          <w:rStyle w:val="StyleUnderline"/>
        </w:rPr>
        <w:t xml:space="preserve">relative to </w:t>
      </w:r>
      <w:r w:rsidRPr="009A73F2">
        <w:rPr>
          <w:rStyle w:val="Emphasis"/>
        </w:rPr>
        <w:t>outsiders to the industry</w:t>
      </w:r>
      <w:r w:rsidRPr="009A73F2">
        <w:rPr>
          <w:sz w:val="16"/>
        </w:rPr>
        <w:t xml:space="preserve"> </w:t>
      </w:r>
      <w:r w:rsidRPr="009A73F2">
        <w:rPr>
          <w:rStyle w:val="StyleUnderline"/>
        </w:rPr>
        <w:t xml:space="preserve">who were effectively excluded from knowledge acquired through </w:t>
      </w:r>
      <w:r w:rsidRPr="009A73F2">
        <w:rPr>
          <w:rStyle w:val="Emphasis"/>
        </w:rPr>
        <w:t>learning by doing</w:t>
      </w:r>
      <w:r w:rsidRPr="009A73F2">
        <w:rPr>
          <w:sz w:val="16"/>
        </w:rPr>
        <w:t xml:space="preserve">. </w:t>
      </w:r>
      <w:r w:rsidRPr="009A73F2">
        <w:rPr>
          <w:rStyle w:val="StyleUnderline"/>
        </w:rPr>
        <w:t xml:space="preserve">A discovery can sometimes be </w:t>
      </w:r>
      <w:r w:rsidRPr="009A73F2">
        <w:rPr>
          <w:rStyle w:val="Emphasis"/>
        </w:rPr>
        <w:t>made private</w:t>
      </w:r>
      <w:r w:rsidRPr="009A73F2">
        <w:rPr>
          <w:sz w:val="16"/>
        </w:rPr>
        <w:t xml:space="preserve"> </w:t>
      </w:r>
      <w:r w:rsidRPr="009A73F2">
        <w:rPr>
          <w:rStyle w:val="StyleUnderline"/>
        </w:rPr>
        <w:t xml:space="preserve">simply by shutting the doors </w:t>
      </w:r>
      <w:r w:rsidRPr="009A73F2">
        <w:rPr>
          <w:rStyle w:val="Emphasis"/>
        </w:rPr>
        <w:t>to one’s factory</w:t>
      </w:r>
      <w:r w:rsidRPr="009A73F2">
        <w:rPr>
          <w:sz w:val="16"/>
        </w:rPr>
        <w:t>, as is the case with trade secrets.</w:t>
      </w:r>
    </w:p>
    <w:p w14:paraId="276B4181" w14:textId="77777777" w:rsidR="00D73600" w:rsidRPr="009A73F2" w:rsidRDefault="00D73600" w:rsidP="00D73600">
      <w:pPr>
        <w:rPr>
          <w:sz w:val="16"/>
        </w:rPr>
      </w:pPr>
      <w:r w:rsidRPr="009A73F2">
        <w:rPr>
          <w:rStyle w:val="StyleUnderline"/>
        </w:rPr>
        <w:t xml:space="preserve">The </w:t>
      </w:r>
      <w:r w:rsidRPr="009A73F2">
        <w:rPr>
          <w:rStyle w:val="StyleUnderline"/>
          <w:highlight w:val="cyan"/>
        </w:rPr>
        <w:t xml:space="preserve">claim of </w:t>
      </w:r>
      <w:r w:rsidRPr="009A73F2">
        <w:rPr>
          <w:rStyle w:val="Emphasis"/>
          <w:highlight w:val="cyan"/>
        </w:rPr>
        <w:t>market failure</w:t>
      </w:r>
      <w:r w:rsidRPr="009A73F2">
        <w:rPr>
          <w:sz w:val="16"/>
        </w:rPr>
        <w:t xml:space="preserve"> in knowledge provision and </w:t>
      </w:r>
      <w:r w:rsidRPr="009A73F2">
        <w:rPr>
          <w:rStyle w:val="StyleUnderline"/>
        </w:rPr>
        <w:t xml:space="preserve">exchange </w:t>
      </w:r>
      <w:r w:rsidRPr="009A73F2">
        <w:rPr>
          <w:rStyle w:val="StyleUnderline"/>
          <w:highlight w:val="cyan"/>
        </w:rPr>
        <w:t>can</w:t>
      </w:r>
      <w:r w:rsidRPr="009A73F2">
        <w:rPr>
          <w:rStyle w:val="StyleUnderline"/>
        </w:rPr>
        <w:t xml:space="preserve"> also </w:t>
      </w:r>
      <w:r w:rsidRPr="009A73F2">
        <w:rPr>
          <w:rStyle w:val="StyleUnderline"/>
          <w:highlight w:val="cyan"/>
        </w:rPr>
        <w:t>be challenged in</w:t>
      </w:r>
      <w:r w:rsidRPr="009A73F2">
        <w:rPr>
          <w:sz w:val="16"/>
        </w:rPr>
        <w:t xml:space="preserve"> </w:t>
      </w:r>
      <w:r w:rsidRPr="009A73F2">
        <w:rPr>
          <w:rStyle w:val="Emphasis"/>
        </w:rPr>
        <w:t xml:space="preserve">the </w:t>
      </w:r>
      <w:r w:rsidRPr="009A73F2">
        <w:rPr>
          <w:rStyle w:val="Emphasis"/>
          <w:highlight w:val="cyan"/>
        </w:rPr>
        <w:t>context of</w:t>
      </w:r>
      <w:r w:rsidRPr="009A73F2">
        <w:rPr>
          <w:rStyle w:val="Emphasis"/>
        </w:rPr>
        <w:t xml:space="preserve"> certain types</w:t>
      </w:r>
      <w:r w:rsidRPr="009A73F2">
        <w:rPr>
          <w:sz w:val="16"/>
        </w:rPr>
        <w:t xml:space="preserve"> </w:t>
      </w:r>
      <w:r w:rsidRPr="009A73F2">
        <w:rPr>
          <w:rStyle w:val="StyleUnderline"/>
        </w:rPr>
        <w:t xml:space="preserve">of </w:t>
      </w:r>
      <w:r w:rsidRPr="009A73F2">
        <w:rPr>
          <w:rStyle w:val="StyleUnderline"/>
          <w:highlight w:val="cyan"/>
        </w:rPr>
        <w:t>knowledge</w:t>
      </w:r>
      <w:r w:rsidRPr="009A73F2">
        <w:rPr>
          <w:sz w:val="16"/>
        </w:rPr>
        <w:t>, involving “contribution goods” that are nonrival but also excludable.33 Such goods are characterized by an asymmetry between contributors and noncontributors to a research agenda, because researchers must possess similar levels of cognitive skills and tacit knowledge to benefit from the commons. This asymmetry implies that the costs of copying and commercialization will be higher for noncontributing “outsiders” relative to insiders. Advances in some contribution goods require coordination among potential contributors and depend on the coalescing of a critical mass, or a “visible college.” Collaborations and free sharing of knowledge occur in part through self-interest because they allow participants to gain access to scarcer tacit knowledge. Contribution goods raise questions about the efficacy of policies such as compulsory patent licenses, suggesting that laggards in technological knowledge and countries that fail to invest in know-how or research facilities cannot benefit simply by exercising eminent domain powers over patent rights. This is especially true in the absence of supporting institutions to commercialize and adapt the discovery to suit domestic factor endowments and local market conditions.</w:t>
      </w:r>
    </w:p>
    <w:p w14:paraId="58BCAAE2" w14:textId="77777777" w:rsidR="00D73600" w:rsidRPr="009A73F2" w:rsidRDefault="00D73600" w:rsidP="00D73600">
      <w:pPr>
        <w:rPr>
          <w:sz w:val="16"/>
        </w:rPr>
      </w:pPr>
      <w:r w:rsidRPr="009A73F2">
        <w:rPr>
          <w:rStyle w:val="StyleUnderline"/>
          <w:highlight w:val="cyan"/>
        </w:rPr>
        <w:t xml:space="preserve">When markets are </w:t>
      </w:r>
      <w:r w:rsidRPr="009A73F2">
        <w:rPr>
          <w:rStyle w:val="Emphasis"/>
          <w:highlight w:val="cyan"/>
        </w:rPr>
        <w:t>alleged to fail</w:t>
      </w:r>
      <w:r w:rsidRPr="009A73F2">
        <w:rPr>
          <w:sz w:val="16"/>
        </w:rPr>
        <w:t xml:space="preserve">, </w:t>
      </w:r>
      <w:r w:rsidRPr="009A73F2">
        <w:rPr>
          <w:rStyle w:val="StyleUnderline"/>
          <w:highlight w:val="cyan"/>
        </w:rPr>
        <w:t xml:space="preserve">a </w:t>
      </w:r>
      <w:r w:rsidRPr="009A73F2">
        <w:rPr>
          <w:rStyle w:val="Emphasis"/>
          <w:highlight w:val="cyan"/>
        </w:rPr>
        <w:t>fundamental question</w:t>
      </w:r>
      <w:r w:rsidRPr="009A73F2">
        <w:rPr>
          <w:rStyle w:val="StyleUnderline"/>
          <w:highlight w:val="cyan"/>
        </w:rPr>
        <w:t xml:space="preserve"> is</w:t>
      </w:r>
      <w:r w:rsidRPr="009A73F2">
        <w:rPr>
          <w:sz w:val="16"/>
        </w:rPr>
        <w:t xml:space="preserve">, </w:t>
      </w:r>
      <w:r w:rsidRPr="009A73F2">
        <w:rPr>
          <w:rStyle w:val="StyleUnderline"/>
          <w:highlight w:val="cyan"/>
        </w:rPr>
        <w:t xml:space="preserve">what is the </w:t>
      </w:r>
      <w:r w:rsidRPr="009A73F2">
        <w:rPr>
          <w:rStyle w:val="Emphasis"/>
          <w:highlight w:val="cyan"/>
        </w:rPr>
        <w:t>standard of</w:t>
      </w:r>
      <w:r w:rsidRPr="009A73F2">
        <w:rPr>
          <w:rStyle w:val="Emphasis"/>
        </w:rPr>
        <w:t xml:space="preserve"> comparison</w:t>
      </w:r>
      <w:r w:rsidRPr="009A73F2">
        <w:rPr>
          <w:sz w:val="16"/>
        </w:rPr>
        <w:t xml:space="preserve"> </w:t>
      </w:r>
      <w:r w:rsidRPr="009A73F2">
        <w:rPr>
          <w:rStyle w:val="StyleUnderline"/>
        </w:rPr>
        <w:t xml:space="preserve">or the </w:t>
      </w:r>
      <w:r w:rsidRPr="009A73F2">
        <w:rPr>
          <w:rStyle w:val="Emphasis"/>
          <w:highlight w:val="cyan"/>
        </w:rPr>
        <w:t>viable counterfactual?</w:t>
      </w:r>
      <w:r w:rsidRPr="009A73F2">
        <w:rPr>
          <w:sz w:val="16"/>
        </w:rPr>
        <w:t xml:space="preserve"> In economic models, the comparison is generally between a patent monopolist who does not price discriminate and an artificial construct of perfect competition in the market for the existing new invention. That is, the conventional assumption is that the discovery has already been made, and the relevant choice is between allowing exclusive rights to inventors for their own ideas or free access by the public to the inventor’s discovery. Nineteenth-century American jurists and legislators, however, regarded this benchmark as unjustifiable, arguing that the relevant counterfactual was a world in which the inventor had not made the discovery.34 Many new inventions dramatically lowered the production costs and prices, increased output, and even conjured a cornucopia of entirely new products and markets that previous generations could not even have imagined. If prices for a new discovery were higher than for the older substitute, consumers were still free to purchase the cheaper alternative if they wished.35 Thus, </w:t>
      </w:r>
      <w:r w:rsidRPr="009A73F2">
        <w:rPr>
          <w:rStyle w:val="StyleUnderline"/>
        </w:rPr>
        <w:t xml:space="preserve">a patent had </w:t>
      </w:r>
      <w:r w:rsidRPr="009A73F2">
        <w:rPr>
          <w:rStyle w:val="Emphasis"/>
        </w:rPr>
        <w:t>nothing in common</w:t>
      </w:r>
      <w:r w:rsidRPr="009A73F2">
        <w:rPr>
          <w:sz w:val="16"/>
        </w:rPr>
        <w:t xml:space="preserve"> </w:t>
      </w:r>
      <w:r w:rsidRPr="009A73F2">
        <w:rPr>
          <w:rStyle w:val="StyleUnderline"/>
        </w:rPr>
        <w:t>with monopoly</w:t>
      </w:r>
      <w:r w:rsidRPr="009A73F2">
        <w:rPr>
          <w:sz w:val="16"/>
        </w:rPr>
        <w:t xml:space="preserve">, and </w:t>
      </w:r>
      <w:r w:rsidRPr="009A73F2">
        <w:rPr>
          <w:rStyle w:val="StyleUnderline"/>
        </w:rPr>
        <w:t>any supposedly</w:t>
      </w:r>
      <w:r w:rsidRPr="009A73F2">
        <w:rPr>
          <w:rStyle w:val="StyleUnderline"/>
          <w:sz w:val="16"/>
          <w:szCs w:val="16"/>
          <w:u w:val="none"/>
        </w:rPr>
        <w:t xml:space="preserve"> </w:t>
      </w:r>
      <w:r w:rsidRPr="009A73F2">
        <w:rPr>
          <w:sz w:val="16"/>
        </w:rPr>
        <w:t>“</w:t>
      </w:r>
      <w:r w:rsidRPr="009A73F2">
        <w:rPr>
          <w:rStyle w:val="Emphasis"/>
        </w:rPr>
        <w:t>excess</w:t>
      </w:r>
      <w:r w:rsidRPr="009A73F2">
        <w:rPr>
          <w:sz w:val="16"/>
        </w:rPr>
        <w:t xml:space="preserve">” </w:t>
      </w:r>
      <w:r w:rsidRPr="009A73F2">
        <w:rPr>
          <w:rStyle w:val="StyleUnderline"/>
        </w:rPr>
        <w:t xml:space="preserve">profits simply reflected the just </w:t>
      </w:r>
      <w:r w:rsidRPr="009A73F2">
        <w:rPr>
          <w:rStyle w:val="Emphasis"/>
        </w:rPr>
        <w:t>return to inventive genius</w:t>
      </w:r>
      <w:r w:rsidRPr="009A73F2">
        <w:rPr>
          <w:sz w:val="16"/>
        </w:rPr>
        <w:t xml:space="preserve">. Indeed, </w:t>
      </w:r>
      <w:r w:rsidRPr="009A73F2">
        <w:rPr>
          <w:rStyle w:val="StyleUnderline"/>
        </w:rPr>
        <w:t xml:space="preserve">far from being odious monopolists who </w:t>
      </w:r>
      <w:r w:rsidRPr="009A73F2">
        <w:rPr>
          <w:rStyle w:val="Emphasis"/>
        </w:rPr>
        <w:t>reduced social welfare</w:t>
      </w:r>
      <w:r w:rsidRPr="009A73F2">
        <w:rPr>
          <w:sz w:val="16"/>
        </w:rPr>
        <w:t xml:space="preserve">, </w:t>
      </w:r>
      <w:r w:rsidRPr="009A73F2">
        <w:rPr>
          <w:rStyle w:val="StyleUnderline"/>
        </w:rPr>
        <w:t xml:space="preserve">patentees were regarded as </w:t>
      </w:r>
      <w:r w:rsidRPr="009A73F2">
        <w:rPr>
          <w:rStyle w:val="Emphasis"/>
        </w:rPr>
        <w:t>public benefactors</w:t>
      </w:r>
      <w:r w:rsidRPr="009A73F2">
        <w:rPr>
          <w:sz w:val="16"/>
        </w:rPr>
        <w:t xml:space="preserve"> whose efforts and contributions should be universally celebrated. According to this perspective, </w:t>
      </w:r>
      <w:r w:rsidRPr="009A73F2">
        <w:rPr>
          <w:rStyle w:val="Emphasis"/>
          <w:highlight w:val="cyan"/>
        </w:rPr>
        <w:t>property rights</w:t>
      </w:r>
      <w:r w:rsidRPr="009A73F2">
        <w:rPr>
          <w:rStyle w:val="StyleUnderline"/>
        </w:rPr>
        <w:t xml:space="preserve"> for new inventions </w:t>
      </w:r>
      <w:r w:rsidRPr="009A73F2">
        <w:rPr>
          <w:rStyle w:val="StyleUnderline"/>
          <w:highlight w:val="cyan"/>
        </w:rPr>
        <w:t xml:space="preserve">were a necessary precondition for </w:t>
      </w:r>
      <w:r w:rsidRPr="009A73F2">
        <w:rPr>
          <w:rStyle w:val="Emphasis"/>
          <w:highlight w:val="cyan"/>
        </w:rPr>
        <w:t>effective markets</w:t>
      </w:r>
      <w:r w:rsidRPr="009A73F2">
        <w:rPr>
          <w:rStyle w:val="Emphasis"/>
        </w:rPr>
        <w:t xml:space="preserve"> in ideas</w:t>
      </w:r>
      <w:r w:rsidRPr="009A73F2">
        <w:rPr>
          <w:sz w:val="16"/>
        </w:rPr>
        <w:t xml:space="preserve">, </w:t>
      </w:r>
      <w:r w:rsidRPr="009A73F2">
        <w:rPr>
          <w:rStyle w:val="StyleUnderline"/>
          <w:highlight w:val="cyan"/>
        </w:rPr>
        <w:t>rather than</w:t>
      </w:r>
      <w:r w:rsidRPr="009A73F2">
        <w:rPr>
          <w:rStyle w:val="StyleUnderline"/>
        </w:rPr>
        <w:t xml:space="preserve"> a </w:t>
      </w:r>
      <w:r w:rsidRPr="009A73F2">
        <w:rPr>
          <w:rStyle w:val="Emphasis"/>
        </w:rPr>
        <w:t xml:space="preserve">source of </w:t>
      </w:r>
      <w:r w:rsidRPr="009A73F2">
        <w:rPr>
          <w:rStyle w:val="Emphasis"/>
          <w:highlight w:val="cyan"/>
        </w:rPr>
        <w:t>monopoly</w:t>
      </w:r>
      <w:r w:rsidRPr="009A73F2">
        <w:rPr>
          <w:sz w:val="16"/>
          <w:highlight w:val="cyan"/>
        </w:rPr>
        <w:t xml:space="preserve"> </w:t>
      </w:r>
      <w:r w:rsidRPr="009A73F2">
        <w:rPr>
          <w:rStyle w:val="StyleUnderline"/>
          <w:highlight w:val="cyan"/>
        </w:rPr>
        <w:t xml:space="preserve">and </w:t>
      </w:r>
      <w:r w:rsidRPr="009A73F2">
        <w:rPr>
          <w:rStyle w:val="Emphasis"/>
          <w:highlight w:val="cyan"/>
        </w:rPr>
        <w:t>market failure</w:t>
      </w:r>
      <w:r w:rsidRPr="009A73F2">
        <w:rPr>
          <w:sz w:val="16"/>
        </w:rPr>
        <w:t>.</w:t>
      </w:r>
    </w:p>
    <w:p w14:paraId="58F482B5" w14:textId="77777777" w:rsidR="00D73600" w:rsidRPr="009A73F2" w:rsidRDefault="00D73600" w:rsidP="00D73600">
      <w:pPr>
        <w:rPr>
          <w:sz w:val="16"/>
        </w:rPr>
      </w:pPr>
      <w:r w:rsidRPr="009A73F2">
        <w:rPr>
          <w:sz w:val="16"/>
        </w:rPr>
        <w:t xml:space="preserve">In short, </w:t>
      </w:r>
      <w:r w:rsidRPr="009A73F2">
        <w:rPr>
          <w:rStyle w:val="StyleUnderline"/>
        </w:rPr>
        <w:t xml:space="preserve">the nature and consequences of </w:t>
      </w:r>
      <w:r w:rsidRPr="009A73F2">
        <w:rPr>
          <w:rStyle w:val="Emphasis"/>
          <w:highlight w:val="cyan"/>
        </w:rPr>
        <w:t>market failure</w:t>
      </w:r>
      <w:r w:rsidRPr="009A73F2">
        <w:rPr>
          <w:sz w:val="16"/>
        </w:rPr>
        <w:t xml:space="preserve"> in the realm of ideas and technological discoveries </w:t>
      </w:r>
      <w:r w:rsidRPr="009A73F2">
        <w:rPr>
          <w:rStyle w:val="StyleUnderline"/>
          <w:highlight w:val="cyan"/>
        </w:rPr>
        <w:t>is much exaggerated</w:t>
      </w:r>
      <w:r w:rsidRPr="009A73F2">
        <w:rPr>
          <w:sz w:val="16"/>
        </w:rPr>
        <w:t xml:space="preserve">. Both the </w:t>
      </w:r>
      <w:r w:rsidRPr="009A73F2">
        <w:rPr>
          <w:rStyle w:val="StyleUnderline"/>
          <w:highlight w:val="cyan"/>
        </w:rPr>
        <w:t>history</w:t>
      </w:r>
      <w:r w:rsidRPr="009A73F2">
        <w:rPr>
          <w:rStyle w:val="StyleUnderline"/>
        </w:rPr>
        <w:t xml:space="preserve"> and economic </w:t>
      </w:r>
      <w:r w:rsidRPr="009A73F2">
        <w:rPr>
          <w:rStyle w:val="Emphasis"/>
        </w:rPr>
        <w:t>theory of tech</w:t>
      </w:r>
      <w:r w:rsidRPr="009A73F2">
        <w:rPr>
          <w:rStyle w:val="StyleUnderline"/>
        </w:rPr>
        <w:t>nology still</w:t>
      </w:r>
      <w:r w:rsidRPr="009A73F2">
        <w:rPr>
          <w:sz w:val="16"/>
        </w:rPr>
        <w:t xml:space="preserve"> </w:t>
      </w:r>
      <w:r w:rsidRPr="009A73F2">
        <w:rPr>
          <w:rStyle w:val="Emphasis"/>
          <w:highlight w:val="cyan"/>
        </w:rPr>
        <w:t>remain works in progress</w:t>
      </w:r>
      <w:r w:rsidRPr="009A73F2">
        <w:rPr>
          <w:sz w:val="16"/>
        </w:rPr>
        <w:t xml:space="preserve"> </w:t>
      </w:r>
      <w:r w:rsidRPr="009A73F2">
        <w:rPr>
          <w:rStyle w:val="StyleUnderline"/>
        </w:rPr>
        <w:t>and require more attention to variation in the incentives that motivate</w:t>
      </w:r>
      <w:r w:rsidRPr="009A73F2">
        <w:rPr>
          <w:sz w:val="16"/>
        </w:rPr>
        <w:t xml:space="preserve"> </w:t>
      </w:r>
      <w:r w:rsidRPr="009A73F2">
        <w:rPr>
          <w:rStyle w:val="Emphasis"/>
        </w:rPr>
        <w:t>creative individuals</w:t>
      </w:r>
      <w:r w:rsidRPr="009A73F2">
        <w:rPr>
          <w:sz w:val="16"/>
        </w:rPr>
        <w:t xml:space="preserve"> through the market mechanism and through administered systems. </w:t>
      </w:r>
      <w:r w:rsidRPr="009A73F2">
        <w:rPr>
          <w:rStyle w:val="StyleUnderline"/>
          <w:highlight w:val="cyan"/>
        </w:rPr>
        <w:t xml:space="preserve">This suggests a need to </w:t>
      </w:r>
      <w:r w:rsidRPr="009A73F2">
        <w:rPr>
          <w:rStyle w:val="Emphasis"/>
          <w:highlight w:val="cyan"/>
        </w:rPr>
        <w:t>revisit</w:t>
      </w:r>
      <w:r w:rsidRPr="009A73F2">
        <w:rPr>
          <w:rStyle w:val="Emphasis"/>
        </w:rPr>
        <w:t xml:space="preserve"> how econ</w:t>
      </w:r>
      <w:r w:rsidRPr="009A73F2">
        <w:rPr>
          <w:rStyle w:val="StyleUnderline"/>
        </w:rPr>
        <w:t xml:space="preserve">omics helps to explicate the </w:t>
      </w:r>
      <w:r w:rsidRPr="009A73F2">
        <w:rPr>
          <w:rStyle w:val="Emphasis"/>
          <w:highlight w:val="cyan"/>
        </w:rPr>
        <w:t>characteristics of markets</w:t>
      </w:r>
      <w:r w:rsidRPr="009A73F2">
        <w:rPr>
          <w:sz w:val="16"/>
          <w:highlight w:val="cyan"/>
        </w:rPr>
        <w:t xml:space="preserve"> </w:t>
      </w:r>
      <w:r w:rsidRPr="009A73F2">
        <w:rPr>
          <w:rStyle w:val="StyleUnderline"/>
          <w:highlight w:val="cyan"/>
        </w:rPr>
        <w:t>and</w:t>
      </w:r>
      <w:r w:rsidRPr="009A73F2">
        <w:rPr>
          <w:rStyle w:val="StyleUnderline"/>
        </w:rPr>
        <w:t xml:space="preserve"> </w:t>
      </w:r>
      <w:r w:rsidRPr="009A73F2">
        <w:rPr>
          <w:rStyle w:val="Emphasis"/>
        </w:rPr>
        <w:t>administered innovation</w:t>
      </w:r>
      <w:r w:rsidRPr="009A73F2">
        <w:rPr>
          <w:rStyle w:val="StyleUnderline"/>
        </w:rPr>
        <w:t xml:space="preserve"> </w:t>
      </w:r>
      <w:r w:rsidRPr="009A73F2">
        <w:rPr>
          <w:rStyle w:val="StyleUnderline"/>
          <w:highlight w:val="cyan"/>
        </w:rPr>
        <w:t>systems</w:t>
      </w:r>
      <w:r w:rsidRPr="009A73F2">
        <w:rPr>
          <w:sz w:val="16"/>
        </w:rPr>
        <w:t>.</w:t>
      </w:r>
    </w:p>
    <w:p w14:paraId="37473518" w14:textId="77777777" w:rsidR="00D73600" w:rsidRPr="009A73F2" w:rsidRDefault="00D73600" w:rsidP="00D73600">
      <w:pPr>
        <w:pStyle w:val="Heading2"/>
        <w:rPr>
          <w:rFonts w:cs="Times New Roman"/>
        </w:rPr>
      </w:pPr>
      <w:r w:rsidRPr="009A73F2">
        <w:rPr>
          <w:rFonts w:cs="Times New Roman"/>
        </w:rPr>
        <w:t>Link</w:t>
      </w:r>
    </w:p>
    <w:p w14:paraId="41CC9D4E" w14:textId="77777777" w:rsidR="00D73600" w:rsidRPr="009A73F2" w:rsidRDefault="00D73600" w:rsidP="00D73600">
      <w:pPr>
        <w:pStyle w:val="Heading3"/>
        <w:rPr>
          <w:rFonts w:cs="Times New Roman"/>
        </w:rPr>
      </w:pPr>
      <w:r w:rsidRPr="009A73F2">
        <w:rPr>
          <w:rFonts w:cs="Times New Roman"/>
        </w:rPr>
        <w:t>Link---AT: Disease---2AC</w:t>
      </w:r>
    </w:p>
    <w:p w14:paraId="61BB8D07" w14:textId="77777777" w:rsidR="00D73600" w:rsidRPr="009A73F2" w:rsidRDefault="00D73600" w:rsidP="00D73600">
      <w:pPr>
        <w:pStyle w:val="Heading4"/>
        <w:rPr>
          <w:rFonts w:cs="Times New Roman"/>
        </w:rPr>
      </w:pPr>
      <w:r w:rsidRPr="009A73F2">
        <w:rPr>
          <w:rFonts w:cs="Times New Roman"/>
        </w:rPr>
        <w:t xml:space="preserve">Disease discourse is good. The K’s attempt to </w:t>
      </w:r>
      <w:r w:rsidRPr="009A73F2">
        <w:rPr>
          <w:rFonts w:cs="Times New Roman"/>
          <w:u w:val="single"/>
        </w:rPr>
        <w:t>forget insecurities</w:t>
      </w:r>
      <w:r w:rsidRPr="009A73F2">
        <w:rPr>
          <w:rFonts w:cs="Times New Roman"/>
        </w:rPr>
        <w:t xml:space="preserve"> naturalizes the most </w:t>
      </w:r>
      <w:r w:rsidRPr="009A73F2">
        <w:rPr>
          <w:rFonts w:cs="Times New Roman"/>
          <w:u w:val="single"/>
        </w:rPr>
        <w:t>unequal effects</w:t>
      </w:r>
      <w:r w:rsidRPr="009A73F2">
        <w:rPr>
          <w:rFonts w:cs="Times New Roman"/>
        </w:rPr>
        <w:t xml:space="preserve"> of a pandemic.</w:t>
      </w:r>
    </w:p>
    <w:p w14:paraId="731E419F" w14:textId="77777777" w:rsidR="00D73600" w:rsidRPr="009A73F2" w:rsidRDefault="00D73600" w:rsidP="00D73600">
      <w:r w:rsidRPr="009A73F2">
        <w:t xml:space="preserve">Rose </w:t>
      </w:r>
      <w:r w:rsidRPr="009A73F2">
        <w:rPr>
          <w:rStyle w:val="Style13ptBold"/>
        </w:rPr>
        <w:t>McDermott 24</w:t>
      </w:r>
      <w:r w:rsidRPr="009A73F2">
        <w:t xml:space="preserve">, David and Marianna Fisher University Professor of International Relations at Brown University, “The politics of disease,” </w:t>
      </w:r>
      <w:r w:rsidRPr="009A73F2">
        <w:rPr>
          <w:i/>
          <w:iCs/>
        </w:rPr>
        <w:t>Politics and the Life Sciences</w:t>
      </w:r>
      <w:r w:rsidRPr="009A73F2">
        <w:t xml:space="preserve">, 43(1), pp. 11-23, doi: 10.1017/pls.2023.25, 2024, JL </w:t>
      </w:r>
    </w:p>
    <w:p w14:paraId="6AC8692B" w14:textId="77777777" w:rsidR="00D73600" w:rsidRPr="009A73F2" w:rsidRDefault="00D73600" w:rsidP="00D73600">
      <w:pPr>
        <w:rPr>
          <w:sz w:val="16"/>
        </w:rPr>
      </w:pPr>
      <w:r w:rsidRPr="009A73F2">
        <w:rPr>
          <w:sz w:val="16"/>
        </w:rPr>
        <w:t>Conclusions</w:t>
      </w:r>
    </w:p>
    <w:p w14:paraId="257792EE" w14:textId="77777777" w:rsidR="00D73600" w:rsidRPr="009A73F2" w:rsidRDefault="00D73600" w:rsidP="00D73600">
      <w:pPr>
        <w:rPr>
          <w:sz w:val="16"/>
        </w:rPr>
      </w:pPr>
      <w:r w:rsidRPr="009A73F2">
        <w:rPr>
          <w:sz w:val="16"/>
        </w:rPr>
        <w:t xml:space="preserve">This discussion has attempted to help illuminate some specific ways in which </w:t>
      </w:r>
      <w:r w:rsidRPr="009A73F2">
        <w:rPr>
          <w:rStyle w:val="Emphasis"/>
        </w:rPr>
        <w:t xml:space="preserve">pandemic </w:t>
      </w:r>
      <w:r w:rsidRPr="009A73F2">
        <w:rPr>
          <w:rStyle w:val="Emphasis"/>
          <w:highlight w:val="cyan"/>
        </w:rPr>
        <w:t>disease</w:t>
      </w:r>
      <w:r w:rsidRPr="009A73F2">
        <w:rPr>
          <w:sz w:val="16"/>
          <w:highlight w:val="cyan"/>
        </w:rPr>
        <w:t xml:space="preserve"> </w:t>
      </w:r>
      <w:r w:rsidRPr="009A73F2">
        <w:rPr>
          <w:rStyle w:val="StyleUnderline"/>
          <w:highlight w:val="cyan"/>
        </w:rPr>
        <w:t xml:space="preserve">and </w:t>
      </w:r>
      <w:r w:rsidRPr="009A73F2">
        <w:rPr>
          <w:rStyle w:val="Emphasis"/>
          <w:highlight w:val="cyan"/>
        </w:rPr>
        <w:t>i</w:t>
      </w:r>
      <w:r w:rsidRPr="009A73F2">
        <w:rPr>
          <w:sz w:val="16"/>
        </w:rPr>
        <w:t xml:space="preserve">nternational </w:t>
      </w:r>
      <w:r w:rsidRPr="009A73F2">
        <w:rPr>
          <w:rStyle w:val="Emphasis"/>
          <w:highlight w:val="cyan"/>
        </w:rPr>
        <w:t>r</w:t>
      </w:r>
      <w:r w:rsidRPr="009A73F2">
        <w:rPr>
          <w:sz w:val="16"/>
        </w:rPr>
        <w:t xml:space="preserve">elations </w:t>
      </w:r>
      <w:r w:rsidRPr="009A73F2">
        <w:rPr>
          <w:rStyle w:val="StyleUnderline"/>
          <w:highlight w:val="cyan"/>
        </w:rPr>
        <w:t>intertwine in</w:t>
      </w:r>
      <w:r w:rsidRPr="009A73F2">
        <w:rPr>
          <w:rStyle w:val="StyleUnderline"/>
        </w:rPr>
        <w:t xml:space="preserve"> ways that can pose </w:t>
      </w:r>
      <w:r w:rsidRPr="009A73F2">
        <w:rPr>
          <w:rStyle w:val="Emphasis"/>
          <w:highlight w:val="cyan"/>
        </w:rPr>
        <w:t>profound threats</w:t>
      </w:r>
      <w:r w:rsidRPr="009A73F2">
        <w:rPr>
          <w:sz w:val="16"/>
        </w:rPr>
        <w:t xml:space="preserve"> for every country, but </w:t>
      </w:r>
      <w:r w:rsidRPr="009A73F2">
        <w:rPr>
          <w:rStyle w:val="StyleUnderline"/>
        </w:rPr>
        <w:t xml:space="preserve">especially for those nations struggling to </w:t>
      </w:r>
      <w:r w:rsidRPr="009A73F2">
        <w:rPr>
          <w:rStyle w:val="Emphasis"/>
        </w:rPr>
        <w:t>establish</w:t>
      </w:r>
      <w:r w:rsidRPr="009A73F2">
        <w:rPr>
          <w:rStyle w:val="StyleUnderline"/>
        </w:rPr>
        <w:t xml:space="preserve"> or</w:t>
      </w:r>
      <w:r w:rsidRPr="009A73F2">
        <w:rPr>
          <w:sz w:val="16"/>
        </w:rPr>
        <w:t xml:space="preserve"> </w:t>
      </w:r>
      <w:r w:rsidRPr="009A73F2">
        <w:rPr>
          <w:rStyle w:val="Emphasis"/>
        </w:rPr>
        <w:t>maintain</w:t>
      </w:r>
      <w:r w:rsidRPr="009A73F2">
        <w:rPr>
          <w:sz w:val="16"/>
        </w:rPr>
        <w:t xml:space="preserve"> stable political and </w:t>
      </w:r>
      <w:r w:rsidRPr="009A73F2">
        <w:rPr>
          <w:rStyle w:val="Emphasis"/>
        </w:rPr>
        <w:t>econ</w:t>
      </w:r>
      <w:r w:rsidRPr="009A73F2">
        <w:rPr>
          <w:rStyle w:val="StyleUnderline"/>
        </w:rPr>
        <w:t>omic institutions</w:t>
      </w:r>
      <w:r w:rsidRPr="009A73F2">
        <w:rPr>
          <w:sz w:val="16"/>
        </w:rPr>
        <w:t>.</w:t>
      </w:r>
    </w:p>
    <w:p w14:paraId="774C751F" w14:textId="77777777" w:rsidR="00D73600" w:rsidRPr="009A73F2" w:rsidRDefault="00D73600" w:rsidP="00D73600">
      <w:pPr>
        <w:rPr>
          <w:sz w:val="16"/>
        </w:rPr>
      </w:pPr>
      <w:r w:rsidRPr="009A73F2">
        <w:rPr>
          <w:sz w:val="16"/>
        </w:rPr>
        <w:t xml:space="preserve">The </w:t>
      </w:r>
      <w:r w:rsidRPr="009A73F2">
        <w:rPr>
          <w:rStyle w:val="StyleUnderline"/>
          <w:highlight w:val="cyan"/>
        </w:rPr>
        <w:t>impact</w:t>
      </w:r>
      <w:r w:rsidRPr="009A73F2">
        <w:rPr>
          <w:rStyle w:val="StyleUnderline"/>
        </w:rPr>
        <w:t xml:space="preserve"> of </w:t>
      </w:r>
      <w:r w:rsidRPr="009A73F2">
        <w:rPr>
          <w:rStyle w:val="Emphasis"/>
        </w:rPr>
        <w:t>pandemic</w:t>
      </w:r>
      <w:r w:rsidRPr="009A73F2">
        <w:rPr>
          <w:rStyle w:val="StyleUnderline"/>
        </w:rPr>
        <w:t xml:space="preserve"> disease is </w:t>
      </w:r>
      <w:r w:rsidRPr="009A73F2">
        <w:rPr>
          <w:rStyle w:val="Emphasis"/>
          <w:highlight w:val="cyan"/>
        </w:rPr>
        <w:t>not restricted</w:t>
      </w:r>
      <w:r w:rsidRPr="009A73F2">
        <w:rPr>
          <w:sz w:val="16"/>
        </w:rPr>
        <w:t xml:space="preserve"> </w:t>
      </w:r>
      <w:r w:rsidRPr="009A73F2">
        <w:rPr>
          <w:rStyle w:val="StyleUnderline"/>
        </w:rPr>
        <w:t xml:space="preserve">merely </w:t>
      </w:r>
      <w:r w:rsidRPr="009A73F2">
        <w:rPr>
          <w:rStyle w:val="StyleUnderline"/>
          <w:highlight w:val="cyan"/>
        </w:rPr>
        <w:t>to</w:t>
      </w:r>
      <w:r w:rsidRPr="009A73F2">
        <w:rPr>
          <w:sz w:val="16"/>
        </w:rPr>
        <w:t xml:space="preserve"> the </w:t>
      </w:r>
      <w:r w:rsidRPr="009A73F2">
        <w:rPr>
          <w:rStyle w:val="Emphasis"/>
          <w:highlight w:val="cyan"/>
        </w:rPr>
        <w:t>immediate occurrence</w:t>
      </w:r>
      <w:r w:rsidRPr="009A73F2">
        <w:rPr>
          <w:sz w:val="16"/>
        </w:rPr>
        <w:t xml:space="preserve"> </w:t>
      </w:r>
      <w:r w:rsidRPr="009A73F2">
        <w:rPr>
          <w:rStyle w:val="StyleUnderline"/>
        </w:rPr>
        <w:t xml:space="preserve">of the disease and its </w:t>
      </w:r>
      <w:r w:rsidRPr="009A73F2">
        <w:rPr>
          <w:rStyle w:val="Emphasis"/>
        </w:rPr>
        <w:t>direct consequences</w:t>
      </w:r>
      <w:r w:rsidRPr="009A73F2">
        <w:rPr>
          <w:sz w:val="16"/>
        </w:rPr>
        <w:t xml:space="preserve">. Rather, </w:t>
      </w:r>
      <w:r w:rsidRPr="009A73F2">
        <w:rPr>
          <w:rStyle w:val="StyleUnderline"/>
        </w:rPr>
        <w:t xml:space="preserve">the </w:t>
      </w:r>
      <w:r w:rsidRPr="009A73F2">
        <w:rPr>
          <w:rStyle w:val="StyleUnderline"/>
          <w:highlight w:val="cyan"/>
        </w:rPr>
        <w:t>effects can be</w:t>
      </w:r>
      <w:r w:rsidRPr="009A73F2">
        <w:rPr>
          <w:rStyle w:val="StyleUnderline"/>
        </w:rPr>
        <w:t xml:space="preserve"> quite </w:t>
      </w:r>
      <w:r w:rsidRPr="009A73F2">
        <w:rPr>
          <w:rStyle w:val="Emphasis"/>
        </w:rPr>
        <w:t xml:space="preserve">widespread and </w:t>
      </w:r>
      <w:r w:rsidRPr="009A73F2">
        <w:rPr>
          <w:rStyle w:val="Emphasis"/>
          <w:highlight w:val="cyan"/>
        </w:rPr>
        <w:t>enduring</w:t>
      </w:r>
      <w:r w:rsidRPr="009A73F2">
        <w:rPr>
          <w:sz w:val="16"/>
        </w:rPr>
        <w:t xml:space="preserve">. For example, </w:t>
      </w:r>
      <w:r w:rsidRPr="009A73F2">
        <w:rPr>
          <w:rStyle w:val="Emphasis"/>
        </w:rPr>
        <w:t>many survivors</w:t>
      </w:r>
      <w:r w:rsidRPr="009A73F2">
        <w:rPr>
          <w:sz w:val="16"/>
        </w:rPr>
        <w:t xml:space="preserve"> </w:t>
      </w:r>
      <w:r w:rsidRPr="009A73F2">
        <w:rPr>
          <w:rStyle w:val="StyleUnderline"/>
        </w:rPr>
        <w:t>of</w:t>
      </w:r>
      <w:r w:rsidRPr="009A73F2">
        <w:rPr>
          <w:sz w:val="16"/>
        </w:rPr>
        <w:t xml:space="preserve"> pandemic </w:t>
      </w:r>
      <w:r w:rsidRPr="009A73F2">
        <w:rPr>
          <w:rStyle w:val="Emphasis"/>
        </w:rPr>
        <w:t>disease</w:t>
      </w:r>
      <w:r w:rsidRPr="009A73F2">
        <w:rPr>
          <w:sz w:val="16"/>
        </w:rPr>
        <w:t xml:space="preserve"> </w:t>
      </w:r>
      <w:r w:rsidRPr="009A73F2">
        <w:rPr>
          <w:rStyle w:val="StyleUnderline"/>
        </w:rPr>
        <w:t xml:space="preserve">experience </w:t>
      </w:r>
      <w:r w:rsidRPr="009A73F2">
        <w:rPr>
          <w:rStyle w:val="Emphasis"/>
        </w:rPr>
        <w:t>post-traumatic stress</w:t>
      </w:r>
      <w:r w:rsidRPr="009A73F2">
        <w:rPr>
          <w:sz w:val="16"/>
        </w:rPr>
        <w:t xml:space="preserve"> disorder (PTSD) as a result of their experience, </w:t>
      </w:r>
      <w:r w:rsidRPr="009A73F2">
        <w:rPr>
          <w:rStyle w:val="StyleUnderline"/>
        </w:rPr>
        <w:t xml:space="preserve">and certainly many who experienced </w:t>
      </w:r>
      <w:r w:rsidRPr="009A73F2">
        <w:rPr>
          <w:rStyle w:val="Emphasis"/>
        </w:rPr>
        <w:t>illness or death of loved ones</w:t>
      </w:r>
      <w:r w:rsidRPr="009A73F2">
        <w:rPr>
          <w:sz w:val="16"/>
        </w:rPr>
        <w:t xml:space="preserve"> in the wake of COVID-19 have had similar consequences (Yuan et al., Reference Yuan, Gong, Liu, Sun, Tian, Wang and Lu2021). Clearly, the imposed social lockdown and isolation makes PTSD as well as other psychological sequelae such as depression and anxiety much more likely and much worse than is the case in more contained or less socially restricted pandemics. Yet </w:t>
      </w:r>
      <w:r w:rsidRPr="009A73F2">
        <w:rPr>
          <w:rStyle w:val="StyleUnderline"/>
        </w:rPr>
        <w:t>the consequences of these experiences</w:t>
      </w:r>
      <w:r w:rsidRPr="009A73F2">
        <w:rPr>
          <w:sz w:val="16"/>
        </w:rPr>
        <w:t xml:space="preserve"> </w:t>
      </w:r>
      <w:r w:rsidRPr="009A73F2">
        <w:rPr>
          <w:rStyle w:val="Emphasis"/>
        </w:rPr>
        <w:t>can last decades</w:t>
      </w:r>
      <w:r w:rsidRPr="009A73F2">
        <w:rPr>
          <w:sz w:val="16"/>
        </w:rPr>
        <w:t xml:space="preserve">, even </w:t>
      </w:r>
      <w:r w:rsidRPr="009A73F2">
        <w:rPr>
          <w:rStyle w:val="StyleUnderline"/>
        </w:rPr>
        <w:t xml:space="preserve">without the physical sequelae that </w:t>
      </w:r>
      <w:r w:rsidRPr="009A73F2">
        <w:rPr>
          <w:rStyle w:val="StyleUnderline"/>
          <w:highlight w:val="cyan"/>
        </w:rPr>
        <w:t>many experience</w:t>
      </w:r>
      <w:r w:rsidRPr="009A73F2">
        <w:rPr>
          <w:rStyle w:val="StyleUnderline"/>
        </w:rPr>
        <w:t xml:space="preserve"> with </w:t>
      </w:r>
      <w:r w:rsidRPr="009A73F2">
        <w:rPr>
          <w:rStyle w:val="Emphasis"/>
        </w:rPr>
        <w:t>long COVID</w:t>
      </w:r>
      <w:r w:rsidRPr="009A73F2">
        <w:rPr>
          <w:sz w:val="16"/>
        </w:rPr>
        <w:t xml:space="preserve">. The social fabric in the United States was already terribly frayed prior to COVID-19 </w:t>
      </w:r>
      <w:r w:rsidRPr="009A73F2">
        <w:rPr>
          <w:rStyle w:val="StyleUnderline"/>
        </w:rPr>
        <w:t xml:space="preserve">because of the fraught </w:t>
      </w:r>
      <w:r w:rsidRPr="009A73F2">
        <w:rPr>
          <w:rStyle w:val="Emphasis"/>
        </w:rPr>
        <w:t>political divisions</w:t>
      </w:r>
      <w:r w:rsidRPr="009A73F2">
        <w:rPr>
          <w:rStyle w:val="StyleUnderline"/>
        </w:rPr>
        <w:t xml:space="preserve"> and </w:t>
      </w:r>
      <w:r w:rsidRPr="009A73F2">
        <w:rPr>
          <w:rStyle w:val="StyleUnderline"/>
          <w:highlight w:val="cyan"/>
        </w:rPr>
        <w:t xml:space="preserve">extreme </w:t>
      </w:r>
      <w:r w:rsidRPr="009A73F2">
        <w:rPr>
          <w:rStyle w:val="Emphasis"/>
          <w:highlight w:val="cyan"/>
        </w:rPr>
        <w:t>economic inequality</w:t>
      </w:r>
      <w:r w:rsidRPr="009A73F2">
        <w:rPr>
          <w:sz w:val="16"/>
        </w:rPr>
        <w:t xml:space="preserve">, and </w:t>
      </w:r>
      <w:r w:rsidRPr="009A73F2">
        <w:rPr>
          <w:rStyle w:val="Emphasis"/>
        </w:rPr>
        <w:t>COVID-19</w:t>
      </w:r>
      <w:r w:rsidRPr="009A73F2">
        <w:rPr>
          <w:sz w:val="16"/>
        </w:rPr>
        <w:t xml:space="preserve"> seems to have </w:t>
      </w:r>
      <w:r w:rsidRPr="009A73F2">
        <w:rPr>
          <w:rStyle w:val="StyleUnderline"/>
        </w:rPr>
        <w:t xml:space="preserve">made everything </w:t>
      </w:r>
      <w:r w:rsidRPr="009A73F2">
        <w:rPr>
          <w:rStyle w:val="Emphasis"/>
          <w:highlight w:val="cyan"/>
        </w:rPr>
        <w:t>much worse</w:t>
      </w:r>
      <w:r w:rsidRPr="009A73F2">
        <w:rPr>
          <w:rStyle w:val="StyleUnderline"/>
          <w:highlight w:val="cyan"/>
        </w:rPr>
        <w:t xml:space="preserve"> for the</w:t>
      </w:r>
      <w:r w:rsidRPr="009A73F2">
        <w:rPr>
          <w:sz w:val="16"/>
          <w:highlight w:val="cyan"/>
        </w:rPr>
        <w:t xml:space="preserve"> </w:t>
      </w:r>
      <w:r w:rsidRPr="009A73F2">
        <w:rPr>
          <w:rStyle w:val="Emphasis"/>
          <w:highlight w:val="cyan"/>
        </w:rPr>
        <w:t>vast majority</w:t>
      </w:r>
      <w:r w:rsidRPr="009A73F2">
        <w:rPr>
          <w:sz w:val="16"/>
        </w:rPr>
        <w:t xml:space="preserve"> </w:t>
      </w:r>
      <w:r w:rsidRPr="009A73F2">
        <w:rPr>
          <w:rStyle w:val="StyleUnderline"/>
        </w:rPr>
        <w:t>of people</w:t>
      </w:r>
      <w:r w:rsidRPr="009A73F2">
        <w:rPr>
          <w:sz w:val="16"/>
        </w:rPr>
        <w:t xml:space="preserve">. </w:t>
      </w:r>
      <w:r w:rsidRPr="009A73F2">
        <w:rPr>
          <w:rStyle w:val="StyleUnderline"/>
        </w:rPr>
        <w:t>Whether or not the</w:t>
      </w:r>
      <w:r w:rsidRPr="009A73F2">
        <w:rPr>
          <w:sz w:val="16"/>
        </w:rPr>
        <w:t xml:space="preserve"> remaining </w:t>
      </w:r>
      <w:r w:rsidRPr="009A73F2">
        <w:rPr>
          <w:rStyle w:val="Emphasis"/>
        </w:rPr>
        <w:t>decaying social fabric</w:t>
      </w:r>
      <w:r w:rsidRPr="009A73F2">
        <w:rPr>
          <w:sz w:val="16"/>
        </w:rPr>
        <w:t xml:space="preserve"> </w:t>
      </w:r>
      <w:r w:rsidRPr="009A73F2">
        <w:rPr>
          <w:rStyle w:val="StyleUnderline"/>
        </w:rPr>
        <w:t xml:space="preserve">will break completely and devolve into something like </w:t>
      </w:r>
      <w:r w:rsidRPr="009A73F2">
        <w:rPr>
          <w:rStyle w:val="Emphasis"/>
        </w:rPr>
        <w:t>civil war</w:t>
      </w:r>
      <w:r w:rsidRPr="009A73F2">
        <w:rPr>
          <w:sz w:val="16"/>
        </w:rPr>
        <w:t xml:space="preserve"> </w:t>
      </w:r>
      <w:r w:rsidRPr="009A73F2">
        <w:rPr>
          <w:rStyle w:val="StyleUnderline"/>
        </w:rPr>
        <w:t>will depend</w:t>
      </w:r>
      <w:r w:rsidRPr="009A73F2">
        <w:rPr>
          <w:sz w:val="16"/>
        </w:rPr>
        <w:t xml:space="preserve">, in part, </w:t>
      </w:r>
      <w:r w:rsidRPr="009A73F2">
        <w:rPr>
          <w:rStyle w:val="StyleUnderline"/>
        </w:rPr>
        <w:t xml:space="preserve">on whether people can </w:t>
      </w:r>
      <w:r w:rsidRPr="009A73F2">
        <w:rPr>
          <w:rStyle w:val="Emphasis"/>
        </w:rPr>
        <w:t>come together</w:t>
      </w:r>
      <w:r w:rsidRPr="009A73F2">
        <w:rPr>
          <w:sz w:val="16"/>
        </w:rPr>
        <w:t xml:space="preserve"> </w:t>
      </w:r>
      <w:r w:rsidRPr="009A73F2">
        <w:rPr>
          <w:rStyle w:val="StyleUnderline"/>
        </w:rPr>
        <w:t xml:space="preserve">toward the </w:t>
      </w:r>
      <w:r w:rsidRPr="009A73F2">
        <w:rPr>
          <w:rStyle w:val="Emphasis"/>
        </w:rPr>
        <w:t>common good</w:t>
      </w:r>
      <w:r w:rsidRPr="009A73F2">
        <w:rPr>
          <w:sz w:val="16"/>
        </w:rPr>
        <w:t xml:space="preserve">. </w:t>
      </w:r>
      <w:r w:rsidRPr="009A73F2">
        <w:rPr>
          <w:rStyle w:val="StyleUnderline"/>
        </w:rPr>
        <w:t xml:space="preserve">Observing the </w:t>
      </w:r>
      <w:r w:rsidRPr="009A73F2">
        <w:rPr>
          <w:rStyle w:val="Emphasis"/>
        </w:rPr>
        <w:t>huge increase</w:t>
      </w:r>
      <w:r w:rsidRPr="009A73F2">
        <w:rPr>
          <w:sz w:val="16"/>
        </w:rPr>
        <w:t xml:space="preserve"> </w:t>
      </w:r>
      <w:r w:rsidRPr="009A73F2">
        <w:rPr>
          <w:rStyle w:val="StyleUnderline"/>
        </w:rPr>
        <w:t xml:space="preserve">in mass </w:t>
      </w:r>
      <w:r w:rsidRPr="009A73F2">
        <w:rPr>
          <w:rStyle w:val="Emphasis"/>
        </w:rPr>
        <w:t>shootings</w:t>
      </w:r>
      <w:r w:rsidRPr="009A73F2">
        <w:rPr>
          <w:sz w:val="16"/>
        </w:rPr>
        <w:t xml:space="preserve"> since the start of the pandemic (Peña &amp; Jena, Reference Peña and Jena2021), </w:t>
      </w:r>
      <w:r w:rsidRPr="009A73F2">
        <w:rPr>
          <w:rStyle w:val="StyleUnderline"/>
        </w:rPr>
        <w:t xml:space="preserve">a clear sign of emblematic of </w:t>
      </w:r>
      <w:r w:rsidRPr="009A73F2">
        <w:rPr>
          <w:rStyle w:val="Emphasis"/>
        </w:rPr>
        <w:t>societal fear</w:t>
      </w:r>
      <w:r w:rsidRPr="009A73F2">
        <w:rPr>
          <w:sz w:val="16"/>
        </w:rPr>
        <w:t xml:space="preserve">, anger, and rupture, </w:t>
      </w:r>
      <w:r w:rsidRPr="009A73F2">
        <w:rPr>
          <w:rStyle w:val="StyleUnderline"/>
        </w:rPr>
        <w:t xml:space="preserve">it is hard to </w:t>
      </w:r>
      <w:r w:rsidRPr="009A73F2">
        <w:rPr>
          <w:rStyle w:val="Emphasis"/>
        </w:rPr>
        <w:t>remain optimistic</w:t>
      </w:r>
      <w:r w:rsidRPr="009A73F2">
        <w:rPr>
          <w:sz w:val="16"/>
        </w:rPr>
        <w:t>.</w:t>
      </w:r>
    </w:p>
    <w:p w14:paraId="4B361D19" w14:textId="77777777" w:rsidR="00D73600" w:rsidRPr="009A73F2" w:rsidRDefault="00D73600" w:rsidP="00D73600">
      <w:pPr>
        <w:rPr>
          <w:sz w:val="16"/>
        </w:rPr>
      </w:pPr>
      <w:r w:rsidRPr="009A73F2">
        <w:rPr>
          <w:sz w:val="16"/>
        </w:rPr>
        <w:t xml:space="preserve">In some ways, COVID-19 represents the largest and most expensive social science experiment ever undertaken, not just in the United States but around the world. We will not know for a long time whether the relative loss of lives from the virus is greater or less than an uptick in mortality precipitated by the lockdowns: </w:t>
      </w:r>
      <w:r w:rsidRPr="009A73F2">
        <w:rPr>
          <w:rStyle w:val="StyleUnderline"/>
          <w:highlight w:val="cyan"/>
        </w:rPr>
        <w:t xml:space="preserve">increased </w:t>
      </w:r>
      <w:r w:rsidRPr="009A73F2">
        <w:rPr>
          <w:rStyle w:val="Emphasis"/>
          <w:highlight w:val="cyan"/>
        </w:rPr>
        <w:t>domestic violence</w:t>
      </w:r>
      <w:r w:rsidRPr="009A73F2">
        <w:rPr>
          <w:sz w:val="16"/>
        </w:rPr>
        <w:t xml:space="preserve"> deaths, </w:t>
      </w:r>
      <w:r w:rsidRPr="009A73F2">
        <w:rPr>
          <w:rStyle w:val="Emphasis"/>
        </w:rPr>
        <w:t>suicides</w:t>
      </w:r>
      <w:r w:rsidRPr="009A73F2">
        <w:rPr>
          <w:sz w:val="16"/>
        </w:rPr>
        <w:t xml:space="preserve">, </w:t>
      </w:r>
      <w:r w:rsidRPr="009A73F2">
        <w:rPr>
          <w:rStyle w:val="Emphasis"/>
        </w:rPr>
        <w:t xml:space="preserve">maternal and child </w:t>
      </w:r>
      <w:r w:rsidRPr="009A73F2">
        <w:rPr>
          <w:rStyle w:val="Emphasis"/>
          <w:highlight w:val="cyan"/>
        </w:rPr>
        <w:t>mortality</w:t>
      </w:r>
      <w:r w:rsidRPr="009A73F2">
        <w:rPr>
          <w:sz w:val="16"/>
        </w:rPr>
        <w:t xml:space="preserve">, and </w:t>
      </w:r>
      <w:r w:rsidRPr="009A73F2">
        <w:rPr>
          <w:rStyle w:val="StyleUnderline"/>
        </w:rPr>
        <w:t xml:space="preserve">other </w:t>
      </w:r>
      <w:r w:rsidRPr="009A73F2">
        <w:rPr>
          <w:rStyle w:val="Emphasis"/>
        </w:rPr>
        <w:t>public health outcomes</w:t>
      </w:r>
      <w:r w:rsidRPr="009A73F2">
        <w:rPr>
          <w:rStyle w:val="StyleUnderline"/>
        </w:rPr>
        <w:t xml:space="preserve"> such as heart attacks </w:t>
      </w:r>
      <w:r w:rsidRPr="009A73F2">
        <w:rPr>
          <w:rStyle w:val="StyleUnderline"/>
          <w:highlight w:val="cyan"/>
        </w:rPr>
        <w:t>and delays in</w:t>
      </w:r>
      <w:r w:rsidRPr="009A73F2">
        <w:rPr>
          <w:rStyle w:val="StyleUnderline"/>
        </w:rPr>
        <w:t xml:space="preserve"> </w:t>
      </w:r>
      <w:r w:rsidRPr="009A73F2">
        <w:rPr>
          <w:rStyle w:val="Emphasis"/>
        </w:rPr>
        <w:t xml:space="preserve">cancer </w:t>
      </w:r>
      <w:r w:rsidRPr="009A73F2">
        <w:rPr>
          <w:rStyle w:val="Emphasis"/>
          <w:highlight w:val="cyan"/>
        </w:rPr>
        <w:t>diagnoses</w:t>
      </w:r>
      <w:r w:rsidRPr="009A73F2">
        <w:rPr>
          <w:sz w:val="16"/>
        </w:rPr>
        <w:t xml:space="preserve">, </w:t>
      </w:r>
      <w:r w:rsidRPr="009A73F2">
        <w:rPr>
          <w:rStyle w:val="StyleUnderline"/>
        </w:rPr>
        <w:t xml:space="preserve">with more </w:t>
      </w:r>
      <w:r w:rsidRPr="009A73F2">
        <w:rPr>
          <w:rStyle w:val="Emphasis"/>
        </w:rPr>
        <w:t>serious disease</w:t>
      </w:r>
      <w:r w:rsidRPr="009A73F2">
        <w:rPr>
          <w:sz w:val="16"/>
        </w:rPr>
        <w:t xml:space="preserve"> resulting, because people were so afraid of going to the doctor or hospital for so long. And that </w:t>
      </w:r>
      <w:r w:rsidRPr="009A73F2">
        <w:rPr>
          <w:rStyle w:val="StyleUnderline"/>
          <w:highlight w:val="cyan"/>
        </w:rPr>
        <w:t>calculation</w:t>
      </w:r>
      <w:r w:rsidRPr="009A73F2">
        <w:rPr>
          <w:rStyle w:val="StyleUnderline"/>
        </w:rPr>
        <w:t xml:space="preserve"> still </w:t>
      </w:r>
      <w:r w:rsidRPr="009A73F2">
        <w:rPr>
          <w:rStyle w:val="StyleUnderline"/>
          <w:highlight w:val="cyan"/>
        </w:rPr>
        <w:t>leaves out</w:t>
      </w:r>
      <w:r w:rsidRPr="009A73F2">
        <w:rPr>
          <w:rStyle w:val="StyleUnderline"/>
        </w:rPr>
        <w:t xml:space="preserve"> the </w:t>
      </w:r>
      <w:r w:rsidRPr="009A73F2">
        <w:rPr>
          <w:rStyle w:val="Emphasis"/>
        </w:rPr>
        <w:t xml:space="preserve">sheer </w:t>
      </w:r>
      <w:r w:rsidRPr="009A73F2">
        <w:rPr>
          <w:rStyle w:val="Emphasis"/>
          <w:highlight w:val="cyan"/>
        </w:rPr>
        <w:t>economic toll</w:t>
      </w:r>
      <w:r w:rsidRPr="009A73F2">
        <w:rPr>
          <w:sz w:val="16"/>
        </w:rPr>
        <w:t xml:space="preserve"> </w:t>
      </w:r>
      <w:r w:rsidRPr="009A73F2">
        <w:rPr>
          <w:rStyle w:val="StyleUnderline"/>
        </w:rPr>
        <w:t>of the lockdowns</w:t>
      </w:r>
      <w:r w:rsidRPr="009A73F2">
        <w:rPr>
          <w:sz w:val="16"/>
        </w:rPr>
        <w:t xml:space="preserve">, </w:t>
      </w:r>
      <w:r w:rsidRPr="009A73F2">
        <w:rPr>
          <w:rStyle w:val="StyleUnderline"/>
        </w:rPr>
        <w:t xml:space="preserve">which </w:t>
      </w:r>
      <w:r w:rsidRPr="009A73F2">
        <w:rPr>
          <w:rStyle w:val="StyleUnderline"/>
          <w:highlight w:val="cyan"/>
        </w:rPr>
        <w:t>disproportionately affect</w:t>
      </w:r>
      <w:r w:rsidRPr="009A73F2">
        <w:rPr>
          <w:rStyle w:val="StyleUnderline"/>
        </w:rPr>
        <w:t xml:space="preserve">ed those already economically </w:t>
      </w:r>
      <w:r w:rsidRPr="009A73F2">
        <w:rPr>
          <w:rStyle w:val="Emphasis"/>
          <w:highlight w:val="cyan"/>
        </w:rPr>
        <w:t>most vulnerable</w:t>
      </w:r>
      <w:r w:rsidRPr="009A73F2">
        <w:rPr>
          <w:sz w:val="16"/>
        </w:rPr>
        <w:t>, as well as the serious and already evident problems associated with delays in child development because of schools being shut down for so long (Colvin et al., Reference Colvin, Reesman and Glen2022). Clearly, the social and emotional damage already far outweighs any educational and intellectual delays for anyone watching carefully.</w:t>
      </w:r>
    </w:p>
    <w:p w14:paraId="76072537" w14:textId="77777777" w:rsidR="00D73600" w:rsidRPr="009A73F2" w:rsidRDefault="00D73600" w:rsidP="00D73600">
      <w:pPr>
        <w:rPr>
          <w:sz w:val="16"/>
        </w:rPr>
      </w:pPr>
      <w:r w:rsidRPr="009A73F2">
        <w:rPr>
          <w:rStyle w:val="StyleUnderline"/>
        </w:rPr>
        <w:t xml:space="preserve">The </w:t>
      </w:r>
      <w:r w:rsidRPr="009A73F2">
        <w:rPr>
          <w:rStyle w:val="Emphasis"/>
          <w:highlight w:val="cyan"/>
        </w:rPr>
        <w:t>most evident</w:t>
      </w:r>
      <w:r w:rsidRPr="009A73F2">
        <w:rPr>
          <w:rStyle w:val="Emphasis"/>
        </w:rPr>
        <w:t xml:space="preserve"> aspect</w:t>
      </w:r>
      <w:r w:rsidRPr="009A73F2">
        <w:rPr>
          <w:rStyle w:val="StyleUnderline"/>
        </w:rPr>
        <w:t xml:space="preserve"> of the </w:t>
      </w:r>
      <w:r w:rsidRPr="009A73F2">
        <w:rPr>
          <w:rStyle w:val="StyleUnderline"/>
          <w:highlight w:val="cyan"/>
        </w:rPr>
        <w:t>effect</w:t>
      </w:r>
      <w:r w:rsidRPr="009A73F2">
        <w:rPr>
          <w:rStyle w:val="StyleUnderline"/>
        </w:rPr>
        <w:t xml:space="preserve"> of </w:t>
      </w:r>
      <w:r w:rsidRPr="009A73F2">
        <w:rPr>
          <w:rStyle w:val="Emphasis"/>
        </w:rPr>
        <w:t>pandemic disease</w:t>
      </w:r>
      <w:r w:rsidRPr="009A73F2">
        <w:rPr>
          <w:sz w:val="16"/>
        </w:rPr>
        <w:t xml:space="preserve"> </w:t>
      </w:r>
      <w:r w:rsidRPr="009A73F2">
        <w:rPr>
          <w:rStyle w:val="StyleUnderline"/>
        </w:rPr>
        <w:t>on</w:t>
      </w:r>
      <w:r w:rsidRPr="009A73F2">
        <w:rPr>
          <w:sz w:val="16"/>
        </w:rPr>
        <w:t xml:space="preserve"> domestic governance and </w:t>
      </w:r>
      <w:r w:rsidRPr="009A73F2">
        <w:rPr>
          <w:rStyle w:val="Emphasis"/>
        </w:rPr>
        <w:t>international security</w:t>
      </w:r>
      <w:r w:rsidRPr="009A73F2">
        <w:rPr>
          <w:sz w:val="16"/>
        </w:rPr>
        <w:t xml:space="preserve"> </w:t>
      </w:r>
      <w:r w:rsidRPr="009A73F2">
        <w:rPr>
          <w:rStyle w:val="StyleUnderline"/>
          <w:highlight w:val="cyan"/>
        </w:rPr>
        <w:t>revolves around</w:t>
      </w:r>
      <w:r w:rsidRPr="009A73F2">
        <w:rPr>
          <w:rStyle w:val="StyleUnderline"/>
        </w:rPr>
        <w:t xml:space="preserve"> the lost </w:t>
      </w:r>
      <w:r w:rsidRPr="009A73F2">
        <w:rPr>
          <w:rStyle w:val="StyleUnderline"/>
          <w:highlight w:val="cyan"/>
        </w:rPr>
        <w:t>opportunity to</w:t>
      </w:r>
      <w:r w:rsidRPr="009A73F2">
        <w:rPr>
          <w:rStyle w:val="StyleUnderline"/>
        </w:rPr>
        <w:t xml:space="preserve"> really </w:t>
      </w:r>
      <w:r w:rsidRPr="009A73F2">
        <w:rPr>
          <w:rStyle w:val="Emphasis"/>
          <w:highlight w:val="cyan"/>
        </w:rPr>
        <w:t>learn from our mistakes</w:t>
      </w:r>
      <w:r w:rsidRPr="009A73F2">
        <w:rPr>
          <w:sz w:val="16"/>
          <w:highlight w:val="cyan"/>
        </w:rPr>
        <w:t xml:space="preserve"> </w:t>
      </w:r>
      <w:r w:rsidRPr="009A73F2">
        <w:rPr>
          <w:rStyle w:val="StyleUnderline"/>
          <w:highlight w:val="cyan"/>
        </w:rPr>
        <w:t>and figure out</w:t>
      </w:r>
      <w:r w:rsidRPr="009A73F2">
        <w:rPr>
          <w:rStyle w:val="StyleUnderline"/>
        </w:rPr>
        <w:t xml:space="preserve"> not only </w:t>
      </w:r>
      <w:r w:rsidRPr="009A73F2">
        <w:rPr>
          <w:rStyle w:val="StyleUnderline"/>
          <w:highlight w:val="cyan"/>
        </w:rPr>
        <w:t xml:space="preserve">how to </w:t>
      </w:r>
      <w:r w:rsidRPr="009A73F2">
        <w:rPr>
          <w:rStyle w:val="Emphasis"/>
          <w:highlight w:val="cyan"/>
        </w:rPr>
        <w:t>respond better</w:t>
      </w:r>
      <w:r w:rsidRPr="009A73F2">
        <w:rPr>
          <w:sz w:val="16"/>
        </w:rPr>
        <w:t xml:space="preserve"> </w:t>
      </w:r>
      <w:r w:rsidRPr="009A73F2">
        <w:rPr>
          <w:rStyle w:val="StyleUnderline"/>
        </w:rPr>
        <w:t xml:space="preserve">medically to </w:t>
      </w:r>
      <w:r w:rsidRPr="009A73F2">
        <w:rPr>
          <w:rStyle w:val="Emphasis"/>
        </w:rPr>
        <w:t>ongoing consequences</w:t>
      </w:r>
      <w:r w:rsidRPr="009A73F2">
        <w:rPr>
          <w:sz w:val="16"/>
        </w:rPr>
        <w:t xml:space="preserve"> such </w:t>
      </w:r>
      <w:r w:rsidRPr="009A73F2">
        <w:rPr>
          <w:rStyle w:val="StyleUnderline"/>
        </w:rPr>
        <w:t xml:space="preserve">as long COVID-19 and massive spikes in </w:t>
      </w:r>
      <w:r w:rsidRPr="009A73F2">
        <w:rPr>
          <w:rStyle w:val="Emphasis"/>
        </w:rPr>
        <w:t>mental health problems</w:t>
      </w:r>
      <w:r w:rsidRPr="009A73F2">
        <w:rPr>
          <w:sz w:val="16"/>
        </w:rPr>
        <w:t xml:space="preserve">, </w:t>
      </w:r>
      <w:r w:rsidRPr="009A73F2">
        <w:rPr>
          <w:rStyle w:val="StyleUnderline"/>
        </w:rPr>
        <w:t xml:space="preserve">but also how to </w:t>
      </w:r>
      <w:r w:rsidRPr="009A73F2">
        <w:rPr>
          <w:rStyle w:val="Emphasis"/>
        </w:rPr>
        <w:t>prepare better</w:t>
      </w:r>
      <w:r w:rsidRPr="009A73F2">
        <w:rPr>
          <w:sz w:val="16"/>
        </w:rPr>
        <w:t xml:space="preserve"> politically for the next inevitable pandemic. Many have commented on how the 1918 flu pandemic was followed by the raucous roaring 1920s, when </w:t>
      </w:r>
      <w:r w:rsidRPr="009A73F2">
        <w:rPr>
          <w:rStyle w:val="StyleUnderline"/>
        </w:rPr>
        <w:t xml:space="preserve">everyone sought to </w:t>
      </w:r>
      <w:r w:rsidRPr="009A73F2">
        <w:rPr>
          <w:rStyle w:val="Emphasis"/>
        </w:rPr>
        <w:t>forget the collective trauma</w:t>
      </w:r>
      <w:r w:rsidRPr="009A73F2">
        <w:rPr>
          <w:sz w:val="16"/>
        </w:rPr>
        <w:t xml:space="preserve"> and </w:t>
      </w:r>
      <w:r w:rsidRPr="009A73F2">
        <w:rPr>
          <w:rStyle w:val="StyleUnderline"/>
        </w:rPr>
        <w:t>loss the world had just endured</w:t>
      </w:r>
      <w:r w:rsidRPr="009A73F2">
        <w:rPr>
          <w:sz w:val="16"/>
        </w:rPr>
        <w:t xml:space="preserve">. </w:t>
      </w:r>
      <w:r w:rsidRPr="009A73F2">
        <w:rPr>
          <w:rStyle w:val="StyleUnderline"/>
        </w:rPr>
        <w:t xml:space="preserve">That is often how people </w:t>
      </w:r>
      <w:r w:rsidRPr="009A73F2">
        <w:rPr>
          <w:rStyle w:val="Emphasis"/>
        </w:rPr>
        <w:t>respond to trauma</w:t>
      </w:r>
      <w:r w:rsidRPr="009A73F2">
        <w:rPr>
          <w:sz w:val="16"/>
        </w:rPr>
        <w:t xml:space="preserve">: </w:t>
      </w:r>
      <w:r w:rsidRPr="009A73F2">
        <w:rPr>
          <w:rStyle w:val="StyleUnderline"/>
          <w:highlight w:val="cyan"/>
        </w:rPr>
        <w:t>to</w:t>
      </w:r>
      <w:r w:rsidRPr="009A73F2">
        <w:rPr>
          <w:rStyle w:val="StyleUnderline"/>
        </w:rPr>
        <w:t xml:space="preserve"> </w:t>
      </w:r>
      <w:r w:rsidRPr="009A73F2">
        <w:rPr>
          <w:rStyle w:val="Emphasis"/>
        </w:rPr>
        <w:t xml:space="preserve">try to </w:t>
      </w:r>
      <w:r w:rsidRPr="009A73F2">
        <w:rPr>
          <w:rStyle w:val="Emphasis"/>
          <w:highlight w:val="cyan"/>
        </w:rPr>
        <w:t>forget</w:t>
      </w:r>
      <w:r w:rsidRPr="009A73F2">
        <w:rPr>
          <w:sz w:val="16"/>
          <w:highlight w:val="cyan"/>
        </w:rPr>
        <w:t xml:space="preserve"> </w:t>
      </w:r>
      <w:r w:rsidRPr="009A73F2">
        <w:rPr>
          <w:rStyle w:val="StyleUnderline"/>
          <w:highlight w:val="cyan"/>
        </w:rPr>
        <w:t xml:space="preserve">and </w:t>
      </w:r>
      <w:r w:rsidRPr="009A73F2">
        <w:rPr>
          <w:rStyle w:val="Emphasis"/>
          <w:highlight w:val="cyan"/>
        </w:rPr>
        <w:t>move on</w:t>
      </w:r>
      <w:r w:rsidRPr="009A73F2">
        <w:rPr>
          <w:sz w:val="16"/>
        </w:rPr>
        <w:t xml:space="preserve">. But that </w:t>
      </w:r>
      <w:r w:rsidRPr="009A73F2">
        <w:rPr>
          <w:rStyle w:val="StyleUnderline"/>
          <w:highlight w:val="cyan"/>
        </w:rPr>
        <w:t>can be</w:t>
      </w:r>
      <w:r w:rsidRPr="009A73F2">
        <w:rPr>
          <w:rStyle w:val="StyleUnderline"/>
        </w:rPr>
        <w:t xml:space="preserve"> a </w:t>
      </w:r>
      <w:r w:rsidRPr="009A73F2">
        <w:rPr>
          <w:rStyle w:val="StyleUnderline"/>
          <w:highlight w:val="cyan"/>
        </w:rPr>
        <w:t xml:space="preserve">very </w:t>
      </w:r>
      <w:r w:rsidRPr="009A73F2">
        <w:rPr>
          <w:rStyle w:val="Emphasis"/>
          <w:highlight w:val="cyan"/>
        </w:rPr>
        <w:t>dangerous</w:t>
      </w:r>
      <w:r w:rsidRPr="009A73F2">
        <w:rPr>
          <w:rStyle w:val="Emphasis"/>
        </w:rPr>
        <w:t xml:space="preserve"> strategy</w:t>
      </w:r>
      <w:r w:rsidRPr="009A73F2">
        <w:rPr>
          <w:sz w:val="16"/>
        </w:rPr>
        <w:t xml:space="preserve"> (Markel, Reference Markel2022). </w:t>
      </w:r>
      <w:r w:rsidRPr="009A73F2">
        <w:rPr>
          <w:rStyle w:val="StyleUnderline"/>
        </w:rPr>
        <w:t>Forgetting rarely heals deep hurt</w:t>
      </w:r>
      <w:r w:rsidRPr="009A73F2">
        <w:rPr>
          <w:sz w:val="16"/>
        </w:rPr>
        <w:t xml:space="preserve"> </w:t>
      </w:r>
      <w:r w:rsidRPr="009A73F2">
        <w:rPr>
          <w:rStyle w:val="Emphasis"/>
        </w:rPr>
        <w:t>and collective damage</w:t>
      </w:r>
      <w:r w:rsidRPr="009A73F2">
        <w:rPr>
          <w:sz w:val="16"/>
        </w:rPr>
        <w:t xml:space="preserve">. </w:t>
      </w:r>
      <w:r w:rsidRPr="009A73F2">
        <w:rPr>
          <w:rStyle w:val="StyleUnderline"/>
          <w:highlight w:val="cyan"/>
        </w:rPr>
        <w:t xml:space="preserve">Without </w:t>
      </w:r>
      <w:r w:rsidRPr="009A73F2">
        <w:rPr>
          <w:rStyle w:val="Emphasis"/>
          <w:highlight w:val="cyan"/>
        </w:rPr>
        <w:t>sufficient attention</w:t>
      </w:r>
      <w:r w:rsidRPr="009A73F2">
        <w:rPr>
          <w:rStyle w:val="StyleUnderline"/>
          <w:highlight w:val="cyan"/>
        </w:rPr>
        <w:t xml:space="preserve"> to </w:t>
      </w:r>
      <w:r w:rsidRPr="009A73F2">
        <w:rPr>
          <w:rStyle w:val="Emphasis"/>
          <w:highlight w:val="cyan"/>
        </w:rPr>
        <w:t>acknowledg</w:t>
      </w:r>
      <w:r w:rsidRPr="009A73F2">
        <w:rPr>
          <w:rStyle w:val="Emphasis"/>
        </w:rPr>
        <w:t xml:space="preserve">ing the </w:t>
      </w:r>
      <w:r w:rsidRPr="009A73F2">
        <w:rPr>
          <w:rStyle w:val="Emphasis"/>
          <w:highlight w:val="cyan"/>
        </w:rPr>
        <w:t>tremendous loss</w:t>
      </w:r>
      <w:r w:rsidRPr="009A73F2">
        <w:rPr>
          <w:sz w:val="16"/>
        </w:rPr>
        <w:t xml:space="preserve">, </w:t>
      </w:r>
      <w:r w:rsidRPr="009A73F2">
        <w:rPr>
          <w:rStyle w:val="StyleUnderline"/>
          <w:highlight w:val="cyan"/>
        </w:rPr>
        <w:t xml:space="preserve">and working to bring </w:t>
      </w:r>
      <w:r w:rsidRPr="009A73F2">
        <w:rPr>
          <w:rStyle w:val="Emphasis"/>
          <w:highlight w:val="cyan"/>
        </w:rPr>
        <w:t>more attention</w:t>
      </w:r>
      <w:r w:rsidRPr="009A73F2">
        <w:rPr>
          <w:rStyle w:val="StyleUnderline"/>
        </w:rPr>
        <w:t xml:space="preserve"> to </w:t>
      </w:r>
      <w:r w:rsidRPr="009A73F2">
        <w:rPr>
          <w:rStyle w:val="Emphasis"/>
        </w:rPr>
        <w:t>early warning</w:t>
      </w:r>
      <w:r w:rsidRPr="009A73F2">
        <w:rPr>
          <w:sz w:val="16"/>
        </w:rPr>
        <w:t xml:space="preserve"> systems, </w:t>
      </w:r>
      <w:r w:rsidRPr="009A73F2">
        <w:rPr>
          <w:rStyle w:val="StyleUnderline"/>
        </w:rPr>
        <w:t xml:space="preserve">along with implementing </w:t>
      </w:r>
      <w:r w:rsidRPr="009A73F2">
        <w:rPr>
          <w:rStyle w:val="Emphasis"/>
        </w:rPr>
        <w:t>active attempts</w:t>
      </w:r>
      <w:r w:rsidRPr="009A73F2">
        <w:rPr>
          <w:sz w:val="16"/>
        </w:rPr>
        <w:t xml:space="preserve"> </w:t>
      </w:r>
      <w:r w:rsidRPr="009A73F2">
        <w:rPr>
          <w:rStyle w:val="StyleUnderline"/>
        </w:rPr>
        <w:t>to heal</w:t>
      </w:r>
      <w:r w:rsidRPr="009A73F2">
        <w:rPr>
          <w:sz w:val="16"/>
        </w:rPr>
        <w:t xml:space="preserve"> political </w:t>
      </w:r>
      <w:r w:rsidRPr="009A73F2">
        <w:rPr>
          <w:rStyle w:val="Emphasis"/>
        </w:rPr>
        <w:t>divisions</w:t>
      </w:r>
      <w:r w:rsidRPr="009A73F2">
        <w:rPr>
          <w:sz w:val="16"/>
        </w:rPr>
        <w:t xml:space="preserve">, </w:t>
      </w:r>
      <w:r w:rsidRPr="009A73F2">
        <w:rPr>
          <w:rStyle w:val="StyleUnderline"/>
          <w:highlight w:val="cyan"/>
        </w:rPr>
        <w:t>the consequences</w:t>
      </w:r>
      <w:r w:rsidRPr="009A73F2">
        <w:rPr>
          <w:rStyle w:val="StyleUnderline"/>
        </w:rPr>
        <w:t xml:space="preserve"> of the </w:t>
      </w:r>
      <w:r w:rsidRPr="009A73F2">
        <w:rPr>
          <w:rStyle w:val="Emphasis"/>
        </w:rPr>
        <w:t>next pandemic</w:t>
      </w:r>
      <w:r w:rsidRPr="009A73F2">
        <w:rPr>
          <w:sz w:val="16"/>
        </w:rPr>
        <w:t xml:space="preserve"> </w:t>
      </w:r>
      <w:r w:rsidRPr="009A73F2">
        <w:rPr>
          <w:rStyle w:val="StyleUnderline"/>
          <w:highlight w:val="cyan"/>
        </w:rPr>
        <w:t>could be even worse</w:t>
      </w:r>
      <w:r w:rsidRPr="009A73F2">
        <w:rPr>
          <w:rStyle w:val="StyleUnderline"/>
        </w:rPr>
        <w:t xml:space="preserve"> than </w:t>
      </w:r>
      <w:r w:rsidRPr="009A73F2">
        <w:rPr>
          <w:rStyle w:val="Emphasis"/>
        </w:rPr>
        <w:t>COVID-19 in</w:t>
      </w:r>
      <w:r w:rsidRPr="009A73F2">
        <w:rPr>
          <w:sz w:val="16"/>
        </w:rPr>
        <w:t xml:space="preserve"> </w:t>
      </w:r>
      <w:r w:rsidRPr="009A73F2">
        <w:rPr>
          <w:rStyle w:val="StyleUnderline"/>
        </w:rPr>
        <w:t>terms of prospects for</w:t>
      </w:r>
      <w:r w:rsidRPr="009A73F2">
        <w:rPr>
          <w:sz w:val="16"/>
        </w:rPr>
        <w:t xml:space="preserve"> peace, security, and prosperity, much less its precursor, </w:t>
      </w:r>
      <w:r w:rsidRPr="009A73F2">
        <w:rPr>
          <w:rStyle w:val="Emphasis"/>
        </w:rPr>
        <w:t>life itself</w:t>
      </w:r>
      <w:r w:rsidRPr="009A73F2">
        <w:rPr>
          <w:sz w:val="16"/>
        </w:rPr>
        <w:t>.</w:t>
      </w:r>
    </w:p>
    <w:p w14:paraId="37DCB451" w14:textId="2678FF90" w:rsidR="00D73600" w:rsidRPr="009A73F2" w:rsidRDefault="00D73600" w:rsidP="00D73600">
      <w:pPr>
        <w:pStyle w:val="Heading3"/>
        <w:rPr>
          <w:rFonts w:cs="Times New Roman"/>
        </w:rPr>
      </w:pPr>
      <w:r w:rsidRPr="009A73F2">
        <w:rPr>
          <w:rFonts w:cs="Times New Roman"/>
        </w:rPr>
        <w:t>Link---AT: Imperialism</w:t>
      </w:r>
    </w:p>
    <w:p w14:paraId="1231DFE4" w14:textId="77777777" w:rsidR="00D73600" w:rsidRPr="009A73F2" w:rsidRDefault="00D73600" w:rsidP="00D73600">
      <w:pPr>
        <w:pStyle w:val="Heading4"/>
        <w:rPr>
          <w:rFonts w:cs="Times New Roman"/>
        </w:rPr>
      </w:pPr>
      <w:r w:rsidRPr="009A73F2">
        <w:rPr>
          <w:rFonts w:cs="Times New Roman"/>
        </w:rPr>
        <w:t xml:space="preserve">New diagnostic tech particularly helps the Global South </w:t>
      </w:r>
    </w:p>
    <w:p w14:paraId="1E66D70B" w14:textId="77777777" w:rsidR="00D73600" w:rsidRPr="009A73F2" w:rsidRDefault="00D73600" w:rsidP="00D73600">
      <w:r w:rsidRPr="009A73F2">
        <w:rPr>
          <w:rStyle w:val="Style13ptBold"/>
        </w:rPr>
        <w:t>The Economist ’24</w:t>
      </w:r>
      <w:r w:rsidRPr="009A73F2">
        <w:t xml:space="preserve"> [The Economist; newspaper on current affairs, business, politics, tech, and culture; “Artificial intelligence has long been improving diagnoses”; The Economist: A New Prescription; 5-27-2024; </w:t>
      </w:r>
      <w:hyperlink r:id="rId39" w:history="1">
        <w:r w:rsidRPr="009A73F2">
          <w:rPr>
            <w:rStyle w:val="Hyperlink"/>
          </w:rPr>
          <w:t>https://www.economist.com/technology-quarterly/2024/03/27/artificial-intelligence-has-long-been-improving-diagnoses</w:t>
        </w:r>
      </w:hyperlink>
      <w:r w:rsidRPr="009A73F2">
        <w:t>; accessed 7-15-2024 // achan]</w:t>
      </w:r>
    </w:p>
    <w:p w14:paraId="589CCB58" w14:textId="65397EC1" w:rsidR="00D73600" w:rsidRPr="009A73F2" w:rsidRDefault="00D73600" w:rsidP="00D73600">
      <w:pPr>
        <w:rPr>
          <w:sz w:val="16"/>
        </w:rPr>
      </w:pPr>
      <w:r w:rsidRPr="009A73F2">
        <w:rPr>
          <w:sz w:val="16"/>
        </w:rPr>
        <w:t xml:space="preserve">Barbara had a routine mammogram in January 2023. A few weeks later she was asked to visit her doctor in the Aberdeen Royal Infirmary, in Scotland. The mammogram had looked fine to two doctors, but an ai system called Mia had seen something amiss: a six-millimetre patch of subtly-off shades of grey. It was stage 2 cancer. Had it not been spotted at that point and removed, it would not have been caught until Barbara came in for her next routine screen—or until it made its presence known in some other way. If such tales give a visceral sense of </w:t>
      </w:r>
      <w:r w:rsidRPr="009A73F2">
        <w:rPr>
          <w:highlight w:val="cyan"/>
          <w:u w:val="single"/>
        </w:rPr>
        <w:t>ai</w:t>
      </w:r>
      <w:r w:rsidRPr="009A73F2">
        <w:rPr>
          <w:sz w:val="16"/>
        </w:rPr>
        <w:t xml:space="preserve">’s ability to </w:t>
      </w:r>
      <w:r w:rsidRPr="009A73F2">
        <w:rPr>
          <w:highlight w:val="cyan"/>
          <w:u w:val="single"/>
        </w:rPr>
        <w:t>improve diagnosis</w:t>
      </w:r>
      <w:r w:rsidRPr="009A73F2">
        <w:rPr>
          <w:sz w:val="16"/>
        </w:rPr>
        <w:t xml:space="preserve">, statistics show the scale of the good it could attain. The British government says that </w:t>
      </w:r>
      <w:r w:rsidRPr="009A73F2">
        <w:rPr>
          <w:highlight w:val="cyan"/>
          <w:u w:val="single"/>
        </w:rPr>
        <w:t>analys</w:t>
      </w:r>
      <w:r w:rsidRPr="009A73F2">
        <w:rPr>
          <w:u w:val="single"/>
        </w:rPr>
        <w:t xml:space="preserve">is of brain </w:t>
      </w:r>
      <w:r w:rsidRPr="009A73F2">
        <w:rPr>
          <w:highlight w:val="cyan"/>
          <w:u w:val="single"/>
        </w:rPr>
        <w:t>scans</w:t>
      </w:r>
      <w:r w:rsidRPr="009A73F2">
        <w:rPr>
          <w:sz w:val="16"/>
        </w:rPr>
        <w:t xml:space="preserve"> by e-Stroke, a system developed by Brainomix, a startup spun out of Oxford University, </w:t>
      </w:r>
      <w:r w:rsidRPr="009A73F2">
        <w:rPr>
          <w:u w:val="single"/>
        </w:rPr>
        <w:t xml:space="preserve">has </w:t>
      </w:r>
      <w:r w:rsidRPr="009A73F2">
        <w:rPr>
          <w:highlight w:val="cyan"/>
          <w:u w:val="single"/>
        </w:rPr>
        <w:t>reduce</w:t>
      </w:r>
      <w:r w:rsidRPr="009A73F2">
        <w:rPr>
          <w:u w:val="single"/>
        </w:rPr>
        <w:t>d</w:t>
      </w:r>
      <w:r w:rsidRPr="009A73F2">
        <w:rPr>
          <w:sz w:val="16"/>
        </w:rPr>
        <w:t xml:space="preserve"> the </w:t>
      </w:r>
      <w:r w:rsidRPr="009A73F2">
        <w:rPr>
          <w:highlight w:val="cyan"/>
          <w:u w:val="single"/>
        </w:rPr>
        <w:t>time between</w:t>
      </w:r>
      <w:r w:rsidRPr="009A73F2">
        <w:rPr>
          <w:u w:val="single"/>
        </w:rPr>
        <w:t xml:space="preserve"> hospital </w:t>
      </w:r>
      <w:r w:rsidRPr="009A73F2">
        <w:rPr>
          <w:highlight w:val="cyan"/>
          <w:u w:val="single"/>
        </w:rPr>
        <w:t>admission and treatment</w:t>
      </w:r>
      <w:r w:rsidRPr="009A73F2">
        <w:rPr>
          <w:sz w:val="16"/>
        </w:rPr>
        <w:t xml:space="preserve"> for stroke patients </w:t>
      </w:r>
      <w:r w:rsidRPr="009A73F2">
        <w:rPr>
          <w:u w:val="single"/>
        </w:rPr>
        <w:t>by more than an hour</w:t>
      </w:r>
      <w:r w:rsidRPr="009A73F2">
        <w:rPr>
          <w:sz w:val="16"/>
        </w:rPr>
        <w:t xml:space="preserve">. It points to as-yet-unpublished data saying that the </w:t>
      </w:r>
      <w:r w:rsidRPr="009A73F2">
        <w:rPr>
          <w:u w:val="single"/>
        </w:rPr>
        <w:t>system’</w:t>
      </w:r>
      <w:r w:rsidRPr="009A73F2">
        <w:rPr>
          <w:sz w:val="16"/>
        </w:rPr>
        <w:t xml:space="preserve">s speed </w:t>
      </w:r>
      <w:r w:rsidRPr="009A73F2">
        <w:rPr>
          <w:u w:val="single"/>
        </w:rPr>
        <w:t>has tripled the number of people achieving</w:t>
      </w:r>
      <w:r w:rsidRPr="009A73F2">
        <w:rPr>
          <w:sz w:val="16"/>
        </w:rPr>
        <w:t xml:space="preserve"> functional </w:t>
      </w:r>
      <w:r w:rsidRPr="009A73F2">
        <w:rPr>
          <w:u w:val="single"/>
        </w:rPr>
        <w:t>independence after a stroke</w:t>
      </w:r>
      <w:r w:rsidRPr="009A73F2">
        <w:rPr>
          <w:sz w:val="16"/>
        </w:rPr>
        <w:t xml:space="preserve"> from 16% to 48%. </w:t>
      </w:r>
      <w:r w:rsidRPr="009A73F2">
        <w:rPr>
          <w:u w:val="single"/>
        </w:rPr>
        <w:t>A</w:t>
      </w:r>
      <w:r w:rsidRPr="009A73F2">
        <w:rPr>
          <w:sz w:val="16"/>
        </w:rPr>
        <w:t xml:space="preserve">rtificial </w:t>
      </w:r>
      <w:r w:rsidRPr="009A73F2">
        <w:rPr>
          <w:u w:val="single"/>
        </w:rPr>
        <w:t>i</w:t>
      </w:r>
      <w:r w:rsidRPr="009A73F2">
        <w:rPr>
          <w:sz w:val="16"/>
        </w:rPr>
        <w:t xml:space="preserve">ntelligence has been applied to diagnosis for longer than to any other part of health care, and it shows. </w:t>
      </w:r>
      <w:r w:rsidRPr="009A73F2">
        <w:rPr>
          <w:sz w:val="6"/>
          <w:szCs w:val="6"/>
        </w:rPr>
        <w:t xml:space="preserve">But the transformation it offers is far from complete. The ai systems used so far have often been what seem now like quite simple uses of pattern recognition. The foundation models which have so wowed the world since the advent of Chatgpt in 2022 have barely begun to make their mark. The revolution began in radiology, the first sort of medical imaging to go fully digital. The transition made storing and sharing images easier; it also produced images which could be read by machines. In 2012, when a neural network called AlexNet beat all comers in the annual “ImageNet challenge”, the machines started to come into their own. Neural networks, inspired by the structure of the brain’s visual cortex, are systems in which information flows through layers of “neurons” stacked one on top of the other. In early neural networks all the neurons in one layer were connected to all the neurons in the next. AlexNet was a “convolutional” neural network—one in which the connections were more sparse, something that allows more discriminate forms of analysis. Combining that architecture with new processors of what was then prodigious power allowed AlexNet to revolutionise the science of computer vision, and with it the potential of automated radiology and, later on, of dermatology, ophthalmology and more. </w:t>
      </w:r>
      <w:r w:rsidRPr="009A73F2">
        <w:rPr>
          <w:sz w:val="16"/>
        </w:rPr>
        <w:t xml:space="preserve">A sight worth seeing AlexNet’s descendants are increasingly being used to </w:t>
      </w:r>
      <w:r w:rsidRPr="009A73F2">
        <w:rPr>
          <w:u w:val="single"/>
        </w:rPr>
        <w:t>complement, and</w:t>
      </w:r>
      <w:r w:rsidRPr="009A73F2">
        <w:rPr>
          <w:sz w:val="16"/>
        </w:rPr>
        <w:t xml:space="preserve"> sometimes </w:t>
      </w:r>
      <w:r w:rsidRPr="009A73F2">
        <w:rPr>
          <w:u w:val="single"/>
        </w:rPr>
        <w:t>replace, human radiologists</w:t>
      </w:r>
      <w:r w:rsidRPr="009A73F2">
        <w:rPr>
          <w:sz w:val="16"/>
        </w:rPr>
        <w:t xml:space="preserve">. Capio Saint Göran Hospital in Stockholm, Sweden, for example, uses an ai system from Lunit, a South Korean company, as the “second pair of eyes” in its radiography department, instead of having mammograms looked at independently by two radiographers. In Denmark Transpara, a product provided by ScreenPoint Medical, a Dutch company, is used as a first reader of mammograms in low-risk cases. </w:t>
      </w:r>
      <w:r w:rsidRPr="009A73F2">
        <w:rPr>
          <w:u w:val="single"/>
        </w:rPr>
        <w:t xml:space="preserve">Being able to do </w:t>
      </w:r>
      <w:r w:rsidRPr="009A73F2">
        <w:rPr>
          <w:highlight w:val="cyan"/>
          <w:u w:val="single"/>
        </w:rPr>
        <w:t>more diagnosis with fewer doctors</w:t>
      </w:r>
      <w:r w:rsidRPr="009A73F2">
        <w:rPr>
          <w:u w:val="single"/>
        </w:rPr>
        <w:t xml:space="preserve"> will be helpful</w:t>
      </w:r>
      <w:r w:rsidRPr="009A73F2">
        <w:rPr>
          <w:sz w:val="16"/>
        </w:rPr>
        <w:t xml:space="preserve"> everywhere, but </w:t>
      </w:r>
      <w:r w:rsidRPr="009A73F2">
        <w:rPr>
          <w:u w:val="single"/>
        </w:rPr>
        <w:t>it prom</w:t>
      </w:r>
      <w:r w:rsidRPr="009A73F2">
        <w:rPr>
          <w:highlight w:val="cyan"/>
          <w:u w:val="single"/>
        </w:rPr>
        <w:t>is</w:t>
      </w:r>
      <w:r w:rsidRPr="009A73F2">
        <w:rPr>
          <w:u w:val="single"/>
        </w:rPr>
        <w:t xml:space="preserve">es to be </w:t>
      </w:r>
      <w:r w:rsidRPr="009A73F2">
        <w:rPr>
          <w:highlight w:val="cyan"/>
          <w:u w:val="single"/>
        </w:rPr>
        <w:t xml:space="preserve">a </w:t>
      </w:r>
      <w:r w:rsidRPr="009A73F2">
        <w:rPr>
          <w:b/>
          <w:bCs/>
          <w:highlight w:val="cyan"/>
          <w:u w:val="single"/>
        </w:rPr>
        <w:t>godsend in poor countries</w:t>
      </w:r>
      <w:r w:rsidRPr="009A73F2">
        <w:rPr>
          <w:sz w:val="16"/>
        </w:rPr>
        <w:t xml:space="preserve">. Fujifilm, a Japanese company, has built a 3.5kg, battery-powered x-ray machine which, paired with </w:t>
      </w:r>
      <w:r w:rsidRPr="009A73F2">
        <w:rPr>
          <w:highlight w:val="cyan"/>
          <w:u w:val="single"/>
        </w:rPr>
        <w:t>ai</w:t>
      </w:r>
      <w:r w:rsidRPr="009A73F2">
        <w:rPr>
          <w:u w:val="single"/>
        </w:rPr>
        <w:t xml:space="preserve"> </w:t>
      </w:r>
      <w:r w:rsidRPr="009A73F2">
        <w:rPr>
          <w:sz w:val="16"/>
        </w:rPr>
        <w:t xml:space="preserve">algorithms from Qure.ai, an Indian firm, </w:t>
      </w:r>
      <w:r w:rsidRPr="009A73F2">
        <w:rPr>
          <w:u w:val="single"/>
        </w:rPr>
        <w:t xml:space="preserve">is being used to </w:t>
      </w:r>
      <w:r w:rsidRPr="009A73F2">
        <w:rPr>
          <w:highlight w:val="cyan"/>
          <w:u w:val="single"/>
        </w:rPr>
        <w:t>screen</w:t>
      </w:r>
      <w:r w:rsidRPr="009A73F2">
        <w:rPr>
          <w:sz w:val="16"/>
        </w:rPr>
        <w:t xml:space="preserve"> for </w:t>
      </w:r>
      <w:r w:rsidRPr="009A73F2">
        <w:rPr>
          <w:highlight w:val="cyan"/>
          <w:u w:val="single"/>
        </w:rPr>
        <w:t>tuberculosis in rural Nigeria</w:t>
      </w:r>
      <w:r w:rsidRPr="009A73F2">
        <w:rPr>
          <w:sz w:val="16"/>
        </w:rPr>
        <w:t xml:space="preserve">. It can </w:t>
      </w:r>
      <w:r w:rsidRPr="009A73F2">
        <w:rPr>
          <w:highlight w:val="cyan"/>
          <w:u w:val="single"/>
        </w:rPr>
        <w:t>also</w:t>
      </w:r>
      <w:r w:rsidRPr="009A73F2">
        <w:rPr>
          <w:sz w:val="16"/>
        </w:rPr>
        <w:t xml:space="preserve"> assess a host of other diseases including </w:t>
      </w:r>
      <w:r w:rsidRPr="009A73F2">
        <w:rPr>
          <w:highlight w:val="cyan"/>
          <w:u w:val="single"/>
        </w:rPr>
        <w:t>pneumonia</w:t>
      </w:r>
      <w:r w:rsidRPr="009A73F2">
        <w:rPr>
          <w:u w:val="single"/>
        </w:rPr>
        <w:t>, chronic obstructive pulmonary disease (</w:t>
      </w:r>
      <w:r w:rsidRPr="009A73F2">
        <w:rPr>
          <w:highlight w:val="cyan"/>
          <w:u w:val="single"/>
        </w:rPr>
        <w:t>copd) and heart failure</w:t>
      </w:r>
      <w:r w:rsidRPr="009A73F2">
        <w:rPr>
          <w:sz w:val="16"/>
        </w:rPr>
        <w:t xml:space="preserve">. More ambitiously, Darlington Akogo of MinoHealth Labs in Ghana is building a radiology model trained on images from across Africa. Is it too ambitious to expect a diagnostic tool from this process? “Let’s say we are aiming for the stars,” says Dr Akogo. “Even if we miss it what we end up with is radiology assistance.” Some </w:t>
      </w:r>
      <w:r w:rsidRPr="009A73F2">
        <w:rPr>
          <w:highlight w:val="cyan"/>
          <w:u w:val="single"/>
        </w:rPr>
        <w:t>ai</w:t>
      </w:r>
      <w:r w:rsidRPr="009A73F2">
        <w:rPr>
          <w:sz w:val="16"/>
        </w:rPr>
        <w:t xml:space="preserve"> systems can </w:t>
      </w:r>
      <w:r w:rsidRPr="009A73F2">
        <w:rPr>
          <w:highlight w:val="cyan"/>
          <w:u w:val="single"/>
        </w:rPr>
        <w:t>interpret</w:t>
      </w:r>
      <w:r w:rsidRPr="009A73F2">
        <w:rPr>
          <w:u w:val="single"/>
        </w:rPr>
        <w:t xml:space="preserve"> images</w:t>
      </w:r>
      <w:r w:rsidRPr="009A73F2">
        <w:rPr>
          <w:sz w:val="16"/>
        </w:rPr>
        <w:t xml:space="preserve"> made </w:t>
      </w:r>
      <w:r w:rsidRPr="009A73F2">
        <w:rPr>
          <w:highlight w:val="cyan"/>
          <w:u w:val="single"/>
        </w:rPr>
        <w:t>with less radiation</w:t>
      </w:r>
      <w:r w:rsidRPr="009A73F2">
        <w:rPr>
          <w:sz w:val="16"/>
        </w:rPr>
        <w:t xml:space="preserve"> than normal, thus </w:t>
      </w:r>
      <w:r w:rsidRPr="009A73F2">
        <w:rPr>
          <w:highlight w:val="cyan"/>
          <w:u w:val="single"/>
        </w:rPr>
        <w:t>reducing</w:t>
      </w:r>
      <w:r w:rsidRPr="009A73F2">
        <w:rPr>
          <w:sz w:val="16"/>
        </w:rPr>
        <w:t xml:space="preserve"> not just the </w:t>
      </w:r>
      <w:r w:rsidRPr="009A73F2">
        <w:rPr>
          <w:u w:val="single"/>
        </w:rPr>
        <w:t xml:space="preserve">number of </w:t>
      </w:r>
      <w:r w:rsidRPr="009A73F2">
        <w:rPr>
          <w:highlight w:val="cyan"/>
          <w:u w:val="single"/>
        </w:rPr>
        <w:t>doctors</w:t>
      </w:r>
      <w:r w:rsidRPr="009A73F2">
        <w:rPr>
          <w:sz w:val="16"/>
        </w:rPr>
        <w:t xml:space="preserve"> needed to interpret an x-ray but </w:t>
      </w:r>
      <w:r w:rsidRPr="009A73F2">
        <w:rPr>
          <w:u w:val="single"/>
        </w:rPr>
        <w:t>also</w:t>
      </w:r>
      <w:r w:rsidRPr="009A73F2">
        <w:rPr>
          <w:sz w:val="16"/>
        </w:rPr>
        <w:t xml:space="preserve"> the </w:t>
      </w:r>
      <w:r w:rsidRPr="009A73F2">
        <w:rPr>
          <w:u w:val="single"/>
        </w:rPr>
        <w:t>dose</w:t>
      </w:r>
      <w:r w:rsidRPr="009A73F2">
        <w:rPr>
          <w:sz w:val="16"/>
        </w:rPr>
        <w:t xml:space="preserve"> needed to make it, which is good for patients. </w:t>
      </w:r>
      <w:r w:rsidRPr="009A73F2">
        <w:rPr>
          <w:highlight w:val="cyan"/>
          <w:u w:val="single"/>
        </w:rPr>
        <w:t>They</w:t>
      </w:r>
      <w:r w:rsidRPr="009A73F2">
        <w:rPr>
          <w:sz w:val="16"/>
        </w:rPr>
        <w:t xml:space="preserve"> can also </w:t>
      </w:r>
      <w:r w:rsidRPr="009A73F2">
        <w:rPr>
          <w:highlight w:val="cyan"/>
          <w:u w:val="single"/>
        </w:rPr>
        <w:t>look for things doctors would not check</w:t>
      </w:r>
      <w:r w:rsidRPr="009A73F2">
        <w:rPr>
          <w:u w:val="single"/>
        </w:rPr>
        <w:t xml:space="preserve"> for</w:t>
      </w:r>
      <w:r w:rsidRPr="009A73F2">
        <w:rPr>
          <w:sz w:val="16"/>
        </w:rPr>
        <w:t xml:space="preserve">. In “opportunistic screening” an x-ray taken to look for a specific problem is scanned for signs of other trouble as well. Most of the 80m ct scans done in America each year are undertaken to look for a problem in some specific part of the body, but they almost always contain information about other parts, too. Doctors have no interest in passing images taken to look for one thing around their colleagues on the off chance it reveals something else. </w:t>
      </w:r>
      <w:r w:rsidRPr="009A73F2">
        <w:rPr>
          <w:highlight w:val="cyan"/>
          <w:u w:val="single"/>
        </w:rPr>
        <w:t>Machines</w:t>
      </w:r>
      <w:r w:rsidRPr="009A73F2">
        <w:rPr>
          <w:sz w:val="16"/>
        </w:rPr>
        <w:t xml:space="preserve"> have no problem multitasking, and can </w:t>
      </w:r>
      <w:r w:rsidRPr="009A73F2">
        <w:rPr>
          <w:highlight w:val="cyan"/>
          <w:u w:val="single"/>
        </w:rPr>
        <w:t>become experts in</w:t>
      </w:r>
      <w:r w:rsidRPr="009A73F2">
        <w:rPr>
          <w:u w:val="single"/>
        </w:rPr>
        <w:t xml:space="preserve"> </w:t>
      </w:r>
      <w:r w:rsidRPr="009A73F2">
        <w:rPr>
          <w:sz w:val="16"/>
        </w:rPr>
        <w:t xml:space="preserve">identifying </w:t>
      </w:r>
      <w:r w:rsidRPr="009A73F2">
        <w:rPr>
          <w:highlight w:val="cyan"/>
          <w:u w:val="single"/>
        </w:rPr>
        <w:t>many</w:t>
      </w:r>
      <w:r w:rsidRPr="009A73F2">
        <w:rPr>
          <w:sz w:val="16"/>
        </w:rPr>
        <w:t xml:space="preserve"> different types of </w:t>
      </w:r>
      <w:r w:rsidRPr="009A73F2">
        <w:rPr>
          <w:highlight w:val="cyan"/>
          <w:u w:val="single"/>
        </w:rPr>
        <w:t>disease</w:t>
      </w:r>
      <w:r w:rsidRPr="009A73F2">
        <w:rPr>
          <w:sz w:val="16"/>
        </w:rPr>
        <w:t xml:space="preserve">. Ultrasound systems provide another opportunity for ai. Butterfly, an American company, produces a hand-held ultrasound system which, thanks to built-in </w:t>
      </w:r>
      <w:r w:rsidRPr="009A73F2">
        <w:rPr>
          <w:highlight w:val="cyan"/>
          <w:u w:val="single"/>
        </w:rPr>
        <w:t>ai</w:t>
      </w:r>
      <w:r w:rsidRPr="009A73F2">
        <w:rPr>
          <w:sz w:val="16"/>
        </w:rPr>
        <w:t xml:space="preserve">, can be used to </w:t>
      </w:r>
      <w:r w:rsidRPr="009A73F2">
        <w:rPr>
          <w:highlight w:val="cyan"/>
          <w:u w:val="single"/>
        </w:rPr>
        <w:t>assess high-risk pregnancies</w:t>
      </w:r>
      <w:r w:rsidRPr="009A73F2">
        <w:rPr>
          <w:sz w:val="16"/>
        </w:rPr>
        <w:t xml:space="preserve"> and to estimate due dates, fetal weights and the amount of amniotic fluid. Such measurements are not otherwise possible outside a clinic, and </w:t>
      </w:r>
      <w:r w:rsidRPr="009A73F2">
        <w:rPr>
          <w:u w:val="single"/>
        </w:rPr>
        <w:t>they normally require a range of instruments</w:t>
      </w:r>
      <w:r w:rsidRPr="009A73F2">
        <w:rPr>
          <w:sz w:val="16"/>
        </w:rPr>
        <w:t xml:space="preserve">. The Bill &amp; Melinda Gates Foundation sees Butterfly’s </w:t>
      </w:r>
      <w:r w:rsidRPr="009A73F2">
        <w:rPr>
          <w:u w:val="single"/>
        </w:rPr>
        <w:t>scanners</w:t>
      </w:r>
      <w:r w:rsidRPr="009A73F2">
        <w:rPr>
          <w:sz w:val="16"/>
        </w:rPr>
        <w:t xml:space="preserve"> as a way of </w:t>
      </w:r>
      <w:r w:rsidRPr="009A73F2">
        <w:rPr>
          <w:highlight w:val="cyan"/>
          <w:u w:val="single"/>
        </w:rPr>
        <w:t>bring</w:t>
      </w:r>
      <w:r w:rsidRPr="009A73F2">
        <w:rPr>
          <w:sz w:val="16"/>
        </w:rPr>
        <w:t xml:space="preserve">ing </w:t>
      </w:r>
      <w:r w:rsidRPr="009A73F2">
        <w:rPr>
          <w:highlight w:val="cyan"/>
          <w:u w:val="single"/>
        </w:rPr>
        <w:t>down</w:t>
      </w:r>
      <w:r w:rsidRPr="009A73F2">
        <w:rPr>
          <w:sz w:val="16"/>
        </w:rPr>
        <w:t xml:space="preserve"> stubbornly </w:t>
      </w:r>
      <w:r w:rsidRPr="009A73F2">
        <w:rPr>
          <w:highlight w:val="cyan"/>
          <w:u w:val="single"/>
        </w:rPr>
        <w:t>high maternal mortality in sub-Saharan Africa</w:t>
      </w:r>
      <w:r w:rsidRPr="009A73F2">
        <w:rPr>
          <w:sz w:val="16"/>
        </w:rPr>
        <w:t xml:space="preserve">. Such ai-enhanced systems—Philips and ge Healthcare are also in the market—have contributions to make beyond maternal care, for example in cardiology, emergency medicine and orthopaedics. Hundreds of Butterfly’s </w:t>
      </w:r>
      <w:r w:rsidRPr="009A73F2">
        <w:rPr>
          <w:highlight w:val="cyan"/>
          <w:u w:val="single"/>
        </w:rPr>
        <w:t xml:space="preserve">systems </w:t>
      </w:r>
      <w:r w:rsidRPr="009A73F2">
        <w:rPr>
          <w:u w:val="single"/>
        </w:rPr>
        <w:t>are</w:t>
      </w:r>
      <w:r w:rsidRPr="009A73F2">
        <w:rPr>
          <w:sz w:val="16"/>
        </w:rPr>
        <w:t xml:space="preserve"> being </w:t>
      </w:r>
      <w:r w:rsidRPr="009A73F2">
        <w:rPr>
          <w:u w:val="single"/>
        </w:rPr>
        <w:t xml:space="preserve">used </w:t>
      </w:r>
      <w:r w:rsidRPr="009A73F2">
        <w:rPr>
          <w:highlight w:val="cyan"/>
          <w:u w:val="single"/>
        </w:rPr>
        <w:t xml:space="preserve">in Ukraine </w:t>
      </w:r>
      <w:r w:rsidRPr="009A73F2">
        <w:rPr>
          <w:u w:val="single"/>
        </w:rPr>
        <w:t xml:space="preserve">to </w:t>
      </w:r>
      <w:r w:rsidRPr="009A73F2">
        <w:rPr>
          <w:highlight w:val="cyan"/>
          <w:u w:val="single"/>
        </w:rPr>
        <w:t>help first responders</w:t>
      </w:r>
      <w:r w:rsidRPr="009A73F2">
        <w:rPr>
          <w:sz w:val="16"/>
        </w:rPr>
        <w:t xml:space="preserve"> assess the wounds of war. Other instruments are also getting an ai make-over. Doctors in primary care in London are evaluating an </w:t>
      </w:r>
      <w:r w:rsidRPr="009A73F2">
        <w:rPr>
          <w:highlight w:val="cyan"/>
          <w:u w:val="single"/>
        </w:rPr>
        <w:t>ai</w:t>
      </w:r>
      <w:r w:rsidRPr="009A73F2">
        <w:rPr>
          <w:sz w:val="16"/>
        </w:rPr>
        <w:t xml:space="preserve">-enabled </w:t>
      </w:r>
      <w:r w:rsidRPr="009A73F2">
        <w:rPr>
          <w:highlight w:val="cyan"/>
          <w:u w:val="single"/>
        </w:rPr>
        <w:t>stethoscope</w:t>
      </w:r>
      <w:r w:rsidRPr="009A73F2">
        <w:rPr>
          <w:sz w:val="16"/>
        </w:rPr>
        <w:t xml:space="preserve"> to see if it can </w:t>
      </w:r>
      <w:r w:rsidRPr="009A73F2">
        <w:rPr>
          <w:u w:val="single"/>
        </w:rPr>
        <w:t xml:space="preserve">improve the </w:t>
      </w:r>
      <w:r w:rsidRPr="009A73F2">
        <w:rPr>
          <w:highlight w:val="cyan"/>
          <w:u w:val="single"/>
        </w:rPr>
        <w:t>diagnos</w:t>
      </w:r>
      <w:r w:rsidRPr="009A73F2">
        <w:rPr>
          <w:u w:val="single"/>
        </w:rPr>
        <w:t>is of</w:t>
      </w:r>
      <w:r w:rsidRPr="009A73F2">
        <w:rPr>
          <w:sz w:val="16"/>
        </w:rPr>
        <w:t xml:space="preserve"> some sorts of </w:t>
      </w:r>
      <w:r w:rsidRPr="009A73F2">
        <w:rPr>
          <w:highlight w:val="cyan"/>
          <w:u w:val="single"/>
        </w:rPr>
        <w:t>heart disease</w:t>
      </w:r>
      <w:r w:rsidRPr="009A73F2">
        <w:rPr>
          <w:sz w:val="16"/>
        </w:rPr>
        <w:t xml:space="preserve">. Trials in Oxford are comparing measurements of lung function made using an ai-driven spirometer with previous techniques for picking up copd. Jonathan Rothberg, the scientist, engineer and entrepreneur who founded Butterfly, is also one of the founders of Hyperfine, the maker of an innovative portable magnetic-resonance-imaging (mri) machine called Swoop. Its ai capabilities allow it to assess what is going on using data gathered with the use of comparatively weak magnetic fields. Because low fields are easier to generate, Swoop can be taken to the patient’s bedside, rather than having to sit in a room of its own like high-field mri machines. At the other end of the scale ezra, a firm based in New York, is using </w:t>
      </w:r>
      <w:r w:rsidRPr="009A73F2">
        <w:rPr>
          <w:u w:val="single"/>
        </w:rPr>
        <w:t>ai</w:t>
      </w:r>
      <w:r w:rsidRPr="009A73F2">
        <w:rPr>
          <w:sz w:val="16"/>
        </w:rPr>
        <w:t xml:space="preserve"> to </w:t>
      </w:r>
      <w:r w:rsidRPr="009A73F2">
        <w:rPr>
          <w:highlight w:val="cyan"/>
          <w:u w:val="single"/>
        </w:rPr>
        <w:t>drive down</w:t>
      </w:r>
      <w:r w:rsidRPr="009A73F2">
        <w:rPr>
          <w:u w:val="single"/>
        </w:rPr>
        <w:t xml:space="preserve"> the </w:t>
      </w:r>
      <w:r w:rsidRPr="009A73F2">
        <w:rPr>
          <w:highlight w:val="cyan"/>
          <w:u w:val="single"/>
        </w:rPr>
        <w:t>cost of</w:t>
      </w:r>
      <w:r w:rsidRPr="009A73F2">
        <w:rPr>
          <w:sz w:val="16"/>
        </w:rPr>
        <w:t xml:space="preserve"> full-body </w:t>
      </w:r>
      <w:r w:rsidRPr="009A73F2">
        <w:rPr>
          <w:u w:val="single"/>
        </w:rPr>
        <w:t xml:space="preserve">mri as a </w:t>
      </w:r>
      <w:r w:rsidRPr="009A73F2">
        <w:rPr>
          <w:highlight w:val="cyan"/>
          <w:u w:val="single"/>
        </w:rPr>
        <w:t>cancer-screening</w:t>
      </w:r>
      <w:r w:rsidRPr="009A73F2">
        <w:rPr>
          <w:u w:val="single"/>
        </w:rPr>
        <w:t xml:space="preserve"> tool</w:t>
      </w:r>
      <w:r w:rsidRPr="009A73F2">
        <w:rPr>
          <w:sz w:val="16"/>
        </w:rPr>
        <w:t xml:space="preserve">. Using high-field magnets and proprietary ai it has made scans quicker and thus cheaper; it offers a 30-minute scan for $1,350 and is aiming to bring the cost down to $500. A plain language ai-produced account of what has been found is part of the service. One of the advantages of </w:t>
      </w:r>
      <w:r w:rsidRPr="009A73F2">
        <w:rPr>
          <w:highlight w:val="cyan"/>
          <w:u w:val="single"/>
        </w:rPr>
        <w:t>ai</w:t>
      </w:r>
      <w:r w:rsidRPr="009A73F2">
        <w:rPr>
          <w:sz w:val="16"/>
        </w:rPr>
        <w:t xml:space="preserve"> systems is that they can be </w:t>
      </w:r>
      <w:r w:rsidRPr="009A73F2">
        <w:rPr>
          <w:highlight w:val="cyan"/>
          <w:u w:val="single"/>
        </w:rPr>
        <w:t>train</w:t>
      </w:r>
      <w:r w:rsidRPr="009A73F2">
        <w:rPr>
          <w:sz w:val="16"/>
        </w:rPr>
        <w:t xml:space="preserve">ed </w:t>
      </w:r>
      <w:r w:rsidRPr="009A73F2">
        <w:rPr>
          <w:highlight w:val="cyan"/>
          <w:u w:val="single"/>
        </w:rPr>
        <w:t xml:space="preserve">on </w:t>
      </w:r>
      <w:r w:rsidRPr="009A73F2">
        <w:rPr>
          <w:u w:val="single"/>
        </w:rPr>
        <w:t>far more data than a medical student</w:t>
      </w:r>
      <w:r w:rsidRPr="009A73F2">
        <w:rPr>
          <w:sz w:val="16"/>
        </w:rPr>
        <w:t xml:space="preserve"> can. Microsoft is collaborating with Paige, a firm that develops ai for pathologists, to build an </w:t>
      </w:r>
      <w:r w:rsidRPr="009A73F2">
        <w:rPr>
          <w:u w:val="single"/>
        </w:rPr>
        <w:t>image-based ai tool</w:t>
      </w:r>
      <w:r w:rsidRPr="009A73F2">
        <w:rPr>
          <w:sz w:val="16"/>
        </w:rPr>
        <w:t xml:space="preserve"> for </w:t>
      </w:r>
      <w:r w:rsidRPr="009A73F2">
        <w:rPr>
          <w:u w:val="single"/>
        </w:rPr>
        <w:t>diagnos</w:t>
      </w:r>
      <w:r w:rsidRPr="009A73F2">
        <w:rPr>
          <w:sz w:val="16"/>
        </w:rPr>
        <w:t xml:space="preserve">ing </w:t>
      </w:r>
      <w:r w:rsidRPr="009A73F2">
        <w:rPr>
          <w:u w:val="single"/>
        </w:rPr>
        <w:t xml:space="preserve">cancer </w:t>
      </w:r>
      <w:r w:rsidRPr="009A73F2">
        <w:rPr>
          <w:sz w:val="16"/>
        </w:rPr>
        <w:t>that</w:t>
      </w:r>
      <w:r w:rsidRPr="009A73F2">
        <w:rPr>
          <w:u w:val="single"/>
        </w:rPr>
        <w:t xml:space="preserve"> will be fed </w:t>
      </w:r>
      <w:r w:rsidRPr="009A73F2">
        <w:rPr>
          <w:highlight w:val="cyan"/>
          <w:u w:val="single"/>
        </w:rPr>
        <w:t>billions of images</w:t>
      </w:r>
      <w:r w:rsidRPr="009A73F2">
        <w:rPr>
          <w:sz w:val="16"/>
        </w:rPr>
        <w:t xml:space="preserve">; </w:t>
      </w:r>
      <w:r w:rsidRPr="009A73F2">
        <w:rPr>
          <w:u w:val="single"/>
        </w:rPr>
        <w:t>a pathologist</w:t>
      </w:r>
      <w:r w:rsidRPr="009A73F2">
        <w:rPr>
          <w:sz w:val="16"/>
        </w:rPr>
        <w:t xml:space="preserve"> looking at one slide a second </w:t>
      </w:r>
      <w:r w:rsidRPr="009A73F2">
        <w:rPr>
          <w:u w:val="single"/>
        </w:rPr>
        <w:t xml:space="preserve">for </w:t>
      </w:r>
      <w:r w:rsidRPr="009A73F2">
        <w:rPr>
          <w:highlight w:val="cyan"/>
          <w:u w:val="single"/>
        </w:rPr>
        <w:t xml:space="preserve">a hundred lifetimes would not amass the </w:t>
      </w:r>
      <w:r w:rsidRPr="009A73F2">
        <w:rPr>
          <w:u w:val="single"/>
        </w:rPr>
        <w:t>same</w:t>
      </w:r>
      <w:r w:rsidRPr="009A73F2">
        <w:rPr>
          <w:sz w:val="16"/>
        </w:rPr>
        <w:t xml:space="preserve"> amount of </w:t>
      </w:r>
      <w:r w:rsidRPr="009A73F2">
        <w:rPr>
          <w:highlight w:val="cyan"/>
          <w:u w:val="single"/>
        </w:rPr>
        <w:t>experience</w:t>
      </w:r>
      <w:r w:rsidRPr="009A73F2">
        <w:rPr>
          <w:sz w:val="16"/>
        </w:rPr>
        <w:t xml:space="preserve">. As a paediatric neurologist, Sharief Taraman says he can expect to see thousands of children; but the ai which his Silicon Valley based company, Cognoa, has built to assess children for autism has been trained on footage of hundreds of thousands. As a result it can use video uploaded by parents, along with a questionnaire, to reach an assessment of their condition. It is not important simply to be able to reach an assessment; getting the assessment right matters too. With </w:t>
      </w:r>
      <w:r w:rsidRPr="009A73F2">
        <w:rPr>
          <w:highlight w:val="cyan"/>
          <w:u w:val="single"/>
        </w:rPr>
        <w:t>ai</w:t>
      </w:r>
      <w:r w:rsidRPr="009A73F2">
        <w:rPr>
          <w:sz w:val="16"/>
        </w:rPr>
        <w:t xml:space="preserve"> there is the opportunity to match or </w:t>
      </w:r>
      <w:r w:rsidRPr="009A73F2">
        <w:rPr>
          <w:u w:val="single"/>
        </w:rPr>
        <w:t>exceed human performance</w:t>
      </w:r>
      <w:r w:rsidRPr="009A73F2">
        <w:rPr>
          <w:sz w:val="16"/>
        </w:rPr>
        <w:t xml:space="preserve">. For example, ais seem likely to be able to exceed the ability of human pathologists to “grade” prostate cancers as to whether they are benign or malignant. But showing that a system is good enough takes time, and at the moment algorithms are being generated faster than it is possible to test and regulate them. Hugh Harvey, the boss of Hardian Health, a British firm that assesses medical devices, says that it currently takes at least two years for a medical device to get regulatory approval from scratch. A sight worth seeing, a vision of you Looking at the British government’s plans to speed up the use of </w:t>
      </w:r>
      <w:r w:rsidRPr="009A73F2">
        <w:rPr>
          <w:u w:val="single"/>
        </w:rPr>
        <w:t>ais</w:t>
      </w:r>
      <w:r w:rsidRPr="009A73F2">
        <w:rPr>
          <w:sz w:val="16"/>
        </w:rPr>
        <w:t xml:space="preserve"> in the </w:t>
      </w:r>
      <w:r w:rsidRPr="009A73F2">
        <w:rPr>
          <w:u w:val="single"/>
        </w:rPr>
        <w:t>diagnos</w:t>
      </w:r>
      <w:r w:rsidRPr="009A73F2">
        <w:rPr>
          <w:sz w:val="16"/>
        </w:rPr>
        <w:t xml:space="preserve">is of </w:t>
      </w:r>
      <w:r w:rsidRPr="009A73F2">
        <w:rPr>
          <w:u w:val="single"/>
        </w:rPr>
        <w:t>lung cancer</w:t>
      </w:r>
      <w:r w:rsidRPr="009A73F2">
        <w:rPr>
          <w:sz w:val="16"/>
        </w:rPr>
        <w:t xml:space="preserve">, David Baldwin, an honorary professor of medicine at Nottingham University, points out that two recent assessments could not confirm the accuracy and clinical impact of the tools being touted. </w:t>
      </w:r>
      <w:r w:rsidRPr="009A73F2">
        <w:rPr>
          <w:sz w:val="6"/>
          <w:szCs w:val="6"/>
        </w:rPr>
        <w:t>“This is an example of the pace of development being faster than that of evaluation, and there is much work needed to ensure safe deployment,” he says. In 2019 a systematic review of the diagnostic accuracy of 82 algorithms in medical imaging found that the ways in which they had been assessed were often sub par. A particular worry was a lack of “prospective” trials which look at outcomes after an intervention, as opposed to retrospective trials which begin with outcomes and go back to look at what went before. One of the reasons this matters is that prospective trials are better at picking up on “false positives”—cases where a system said something was wrong but it wasn’t. Gerald Lip, a consultant radiologist at nhs Grampian in Scotland, has found that some algorithms, like Mia, which are as good or better than humans at finding breast cancers still do this at the expense of more false positives, in part because they work off images alone whereas doctors have other sources of information. False positives are a problem for patients because they lead to worry and potentially painful, even dangerous, follow ups. They are a problem for health systems because they drive up costs. Unsurprisingly there are entrepreneurs chafing at assessment processes that cost them and their patients time If ai is to lead to an increase in “opportunistic screening” for other things when an image is made for a specific purpose then false positives will need to be particularly low. Indeed the same is true for all approaches which screen those who are symptom free. When Eric Topol, director of the Scripps Research Translational Institute, in San Diego looks at systems like ezra, which does full-body scans on people who are normally healthy, he worries about the potential for incidental findings and “rabbit-hole extensive workups with risk and cost” only to discover that there is no cancer. Daniel Sodickson, ezra’s chief scientific adviser, says the proper response to incidental findings is follow-up imaging to see if anything is changing. There will have to be a lot of good evidence for that doubling-down approach if sceptics like Dr Topol are to be convinced. The situation seems to be improving. As ai gets more mainstream those paying for its use are seeking reliable data to decide what is worth their while. Good prospective studies take time, so it is unsurprising that there are not so many of them early on. Other problems seen in the 2019 study—there were some tests which used the data the system was trained on, rather than data it had not seen before—should become less common as the field matures. Unsurprisingly there are entrepreneurs chafing at assessment processes that cost them and their patients time. Dr Taraman worries that hesitancy about the wider use of tests that offer early diagnosis of autism has clear costs: kids are “missing a window of opportunity and are going to have lifelong consequences.” A total portrait, with no omissions A new generation of foundation models that are trained on an assortment of data sources, not just images and vast bodies of text, looks likely to expand the toolbox further. These models do not require the huge quantities of data on which they are trained to be labelled. They have a capacity for “self-supervised” learning, and this can be applied to images, genomic data, gene-expression data, metabolic data, electronic health records, blood tests, and questionnaires on lifestyle and family history.</w:t>
      </w:r>
      <w:r w:rsidRPr="009A73F2">
        <w:rPr>
          <w:sz w:val="16"/>
        </w:rPr>
        <w:t xml:space="preserve"> </w:t>
      </w:r>
      <w:r w:rsidRPr="009A73F2">
        <w:rPr>
          <w:u w:val="single"/>
        </w:rPr>
        <w:t>Foundation</w:t>
      </w:r>
      <w:r w:rsidRPr="009A73F2">
        <w:rPr>
          <w:sz w:val="16"/>
        </w:rPr>
        <w:t xml:space="preserve"> models should not just provide the wherewithal for better diagnoses of conditions already present. They could also </w:t>
      </w:r>
      <w:r w:rsidRPr="009A73F2">
        <w:rPr>
          <w:u w:val="single"/>
        </w:rPr>
        <w:t xml:space="preserve">provide better early </w:t>
      </w:r>
      <w:r w:rsidRPr="009A73F2">
        <w:rPr>
          <w:highlight w:val="cyan"/>
          <w:u w:val="single"/>
        </w:rPr>
        <w:t>warn</w:t>
      </w:r>
      <w:r w:rsidRPr="009A73F2">
        <w:rPr>
          <w:u w:val="single"/>
        </w:rPr>
        <w:t xml:space="preserve">ing </w:t>
      </w:r>
      <w:r w:rsidRPr="009A73F2">
        <w:rPr>
          <w:highlight w:val="cyan"/>
          <w:u w:val="single"/>
        </w:rPr>
        <w:t xml:space="preserve">of </w:t>
      </w:r>
      <w:r w:rsidRPr="009A73F2">
        <w:rPr>
          <w:u w:val="single"/>
        </w:rPr>
        <w:t xml:space="preserve">conditions yet to come, such as </w:t>
      </w:r>
      <w:r w:rsidRPr="009A73F2">
        <w:rPr>
          <w:highlight w:val="cyan"/>
          <w:u w:val="single"/>
        </w:rPr>
        <w:t>cancer, heart disease or diabetes</w:t>
      </w:r>
      <w:r w:rsidRPr="009A73F2">
        <w:rPr>
          <w:sz w:val="16"/>
        </w:rPr>
        <w:t xml:space="preserve"> (see chart). </w:t>
      </w:r>
      <w:r w:rsidRPr="009A73F2">
        <w:rPr>
          <w:sz w:val="6"/>
          <w:szCs w:val="6"/>
        </w:rPr>
        <w:t>In 2022 Chinese researchers showed that this sort of model could predict the risk of severe disease in covid patients. That said, this sort of application of ai needs particular care and attention to make sure the models do not introduce or amplify bias. This new technology has barely begun to permeate medicine. In 2023 a paper in Nature put that down to the recency of this development and the fact that, while copious text and video are available on the internet (especially if you are not too fussy about copyright) accessing large, diverse sets of medical data is hard. This offers an advantage to companies with big resources; hence the excitement about Microsoft’s collaboration with Paige on a cancer-diagnosis model. Researchers at Moorfields Eye Hospital in London have been applying ai to ophthalmology since 2016. In September last year Pearse Keane and colleagues at Moorfields and University College London published a foundation model for retinal images produced with Google DeepMind. retFound, which was pre-trained on over a million images before being shown labelled images of conditions such as diabetic retinopathy and glaucoma, can match the performance of experts when making decisions to refer patients for a number of eye diseases. By picking up tiny changes in the eye’s blood vessels it also appears to predict health conditions such as Parkinson’s disease and stroke. Dr Keane says the technology should be widely available on an open-source basis within two or three years.</w:t>
      </w:r>
    </w:p>
    <w:p w14:paraId="0B2BA6B8" w14:textId="77777777" w:rsidR="00D73600" w:rsidRPr="009A73F2" w:rsidRDefault="00D73600" w:rsidP="00D73600">
      <w:pPr>
        <w:pStyle w:val="Heading3"/>
        <w:rPr>
          <w:rFonts w:cs="Times New Roman"/>
        </w:rPr>
      </w:pPr>
      <w:r w:rsidRPr="009A73F2">
        <w:rPr>
          <w:rFonts w:cs="Times New Roman"/>
        </w:rPr>
        <w:t>Link---AT: Longtermism / Util---2AC</w:t>
      </w:r>
    </w:p>
    <w:p w14:paraId="24A79E83" w14:textId="77777777" w:rsidR="00D73600" w:rsidRPr="009A73F2" w:rsidRDefault="00D73600" w:rsidP="00D73600">
      <w:pPr>
        <w:pStyle w:val="Heading4"/>
        <w:rPr>
          <w:rFonts w:cs="Times New Roman"/>
        </w:rPr>
      </w:pPr>
      <w:r w:rsidRPr="009A73F2">
        <w:rPr>
          <w:rFonts w:cs="Times New Roman"/>
        </w:rPr>
        <w:t xml:space="preserve">They </w:t>
      </w:r>
      <w:r w:rsidRPr="009A73F2">
        <w:rPr>
          <w:rFonts w:cs="Times New Roman"/>
          <w:u w:val="single"/>
        </w:rPr>
        <w:t>link too</w:t>
      </w:r>
      <w:r w:rsidRPr="009A73F2">
        <w:rPr>
          <w:rFonts w:cs="Times New Roman"/>
        </w:rPr>
        <w:t xml:space="preserve"> and </w:t>
      </w:r>
      <w:r w:rsidRPr="009A73F2">
        <w:rPr>
          <w:rFonts w:cs="Times New Roman"/>
          <w:u w:val="single"/>
        </w:rPr>
        <w:t>debating the case</w:t>
      </w:r>
      <w:r w:rsidRPr="009A73F2">
        <w:rPr>
          <w:rFonts w:cs="Times New Roman"/>
        </w:rPr>
        <w:t xml:space="preserve"> solves their Ks of threat construction. </w:t>
      </w:r>
    </w:p>
    <w:p w14:paraId="4D78CDDF" w14:textId="77777777" w:rsidR="00D73600" w:rsidRPr="009A73F2" w:rsidRDefault="00D73600" w:rsidP="00D73600">
      <w:r w:rsidRPr="009A73F2">
        <w:t xml:space="preserve">Avital </w:t>
      </w:r>
      <w:r w:rsidRPr="009A73F2">
        <w:rPr>
          <w:rStyle w:val="Style13ptBold"/>
        </w:rPr>
        <w:t>Balwit 21</w:t>
      </w:r>
      <w:r w:rsidRPr="009A73F2">
        <w:t>, former researcher at the Future of Humanity Institute (FHI), Rhodes Scholar, “Response to Recent Criticisms of Longtermism,” Effective Altruism Forum, 12/13/2021, https://forum.effectivealtruism.org/posts/kageSSDLSMpuwkPKK/response-to-recent-criticisms-of-longtermism-1, JL</w:t>
      </w:r>
    </w:p>
    <w:p w14:paraId="2E7ECC63" w14:textId="77777777" w:rsidR="00D73600" w:rsidRPr="009A73F2" w:rsidRDefault="00D73600" w:rsidP="00D73600">
      <w:pPr>
        <w:rPr>
          <w:sz w:val="16"/>
        </w:rPr>
      </w:pPr>
      <w:r w:rsidRPr="009A73F2">
        <w:rPr>
          <w:rStyle w:val="StyleUnderline"/>
        </w:rPr>
        <w:t xml:space="preserve">A </w:t>
      </w:r>
      <w:r w:rsidRPr="009A73F2">
        <w:rPr>
          <w:rStyle w:val="Emphasis"/>
        </w:rPr>
        <w:t xml:space="preserve">related </w:t>
      </w:r>
      <w:r w:rsidRPr="009A73F2">
        <w:rPr>
          <w:rStyle w:val="Emphasis"/>
          <w:highlight w:val="cyan"/>
        </w:rPr>
        <w:t>concern</w:t>
      </w:r>
      <w:r w:rsidRPr="009A73F2">
        <w:rPr>
          <w:sz w:val="16"/>
        </w:rPr>
        <w:t xml:space="preserve"> to longtermism’s handling of non-existential catastrophes </w:t>
      </w:r>
      <w:r w:rsidRPr="009A73F2">
        <w:rPr>
          <w:rStyle w:val="StyleUnderline"/>
          <w:highlight w:val="cyan"/>
        </w:rPr>
        <w:t>is</w:t>
      </w:r>
      <w:r w:rsidRPr="009A73F2">
        <w:rPr>
          <w:rStyle w:val="StyleUnderline"/>
        </w:rPr>
        <w:t xml:space="preserve"> whether </w:t>
      </w:r>
      <w:r w:rsidRPr="009A73F2">
        <w:rPr>
          <w:rStyle w:val="StyleUnderline"/>
          <w:highlight w:val="cyan"/>
        </w:rPr>
        <w:t>longtermism</w:t>
      </w:r>
      <w:r w:rsidRPr="009A73F2">
        <w:rPr>
          <w:rStyle w:val="StyleUnderline"/>
        </w:rPr>
        <w:t xml:space="preserve"> could be used</w:t>
      </w:r>
      <w:r w:rsidRPr="009A73F2">
        <w:rPr>
          <w:sz w:val="16"/>
        </w:rPr>
        <w:t xml:space="preserve"> </w:t>
      </w:r>
      <w:r w:rsidRPr="009A73F2">
        <w:rPr>
          <w:rStyle w:val="StyleUnderline"/>
        </w:rPr>
        <w:t xml:space="preserve">to </w:t>
      </w:r>
      <w:r w:rsidRPr="009A73F2">
        <w:rPr>
          <w:rStyle w:val="StyleUnderline"/>
          <w:highlight w:val="cyan"/>
        </w:rPr>
        <w:t>justify</w:t>
      </w:r>
      <w:r w:rsidRPr="009A73F2">
        <w:rPr>
          <w:rStyle w:val="StyleUnderline"/>
        </w:rPr>
        <w:t xml:space="preserve"> </w:t>
      </w:r>
      <w:r w:rsidRPr="009A73F2">
        <w:rPr>
          <w:rStyle w:val="Emphasis"/>
        </w:rPr>
        <w:t xml:space="preserve">committing </w:t>
      </w:r>
      <w:r w:rsidRPr="009A73F2">
        <w:rPr>
          <w:rStyle w:val="Emphasis"/>
          <w:highlight w:val="cyan"/>
        </w:rPr>
        <w:t>harms</w:t>
      </w:r>
      <w:r w:rsidRPr="009A73F2">
        <w:rPr>
          <w:sz w:val="16"/>
        </w:rPr>
        <w:t xml:space="preserve">, </w:t>
      </w:r>
      <w:r w:rsidRPr="009A73F2">
        <w:rPr>
          <w:rStyle w:val="StyleUnderline"/>
        </w:rPr>
        <w:t xml:space="preserve">perhaps </w:t>
      </w:r>
      <w:r w:rsidRPr="009A73F2">
        <w:rPr>
          <w:rStyle w:val="Emphasis"/>
        </w:rPr>
        <w:t>even serious ones</w:t>
      </w:r>
      <w:r w:rsidRPr="009A73F2">
        <w:rPr>
          <w:sz w:val="16"/>
        </w:rPr>
        <w:t xml:space="preserve">, </w:t>
      </w:r>
      <w:r w:rsidRPr="009A73F2">
        <w:rPr>
          <w:rStyle w:val="StyleUnderline"/>
          <w:highlight w:val="cyan"/>
        </w:rPr>
        <w:t>if it helped prevent</w:t>
      </w:r>
      <w:r w:rsidRPr="009A73F2">
        <w:rPr>
          <w:sz w:val="16"/>
        </w:rPr>
        <w:t xml:space="preserve"> or lower the chance of an </w:t>
      </w:r>
      <w:r w:rsidRPr="009A73F2">
        <w:rPr>
          <w:rStyle w:val="Emphasis"/>
          <w:highlight w:val="cyan"/>
        </w:rPr>
        <w:t>existential catastrophe</w:t>
      </w:r>
      <w:r w:rsidRPr="009A73F2">
        <w:rPr>
          <w:sz w:val="16"/>
        </w:rPr>
        <w:t xml:space="preserve">. </w:t>
      </w:r>
    </w:p>
    <w:p w14:paraId="5173CCC7" w14:textId="77777777" w:rsidR="00D73600" w:rsidRPr="009A73F2" w:rsidRDefault="00D73600" w:rsidP="00D73600">
      <w:pPr>
        <w:rPr>
          <w:sz w:val="16"/>
        </w:rPr>
      </w:pPr>
      <w:r w:rsidRPr="009A73F2">
        <w:rPr>
          <w:rStyle w:val="StyleUnderline"/>
          <w:highlight w:val="cyan"/>
        </w:rPr>
        <w:t>Of course</w:t>
      </w:r>
      <w:r w:rsidRPr="009A73F2">
        <w:rPr>
          <w:sz w:val="16"/>
        </w:rPr>
        <w:t xml:space="preserve">, </w:t>
      </w:r>
      <w:r w:rsidRPr="009A73F2">
        <w:rPr>
          <w:rStyle w:val="StyleUnderline"/>
          <w:highlight w:val="cyan"/>
        </w:rPr>
        <w:t>someone</w:t>
      </w:r>
      <w:r w:rsidRPr="009A73F2">
        <w:rPr>
          <w:rStyle w:val="StyleUnderline"/>
        </w:rPr>
        <w:t xml:space="preserve"> who doesn’t actually </w:t>
      </w:r>
      <w:r w:rsidRPr="009A73F2">
        <w:rPr>
          <w:rStyle w:val="Emphasis"/>
        </w:rPr>
        <w:t>subscribe to longtermism</w:t>
      </w:r>
      <w:r w:rsidRPr="009A73F2">
        <w:rPr>
          <w:sz w:val="16"/>
        </w:rPr>
        <w:t xml:space="preserve"> </w:t>
      </w:r>
      <w:r w:rsidRPr="009A73F2">
        <w:rPr>
          <w:rStyle w:val="StyleUnderline"/>
          <w:highlight w:val="cyan"/>
        </w:rPr>
        <w:t>could</w:t>
      </w:r>
      <w:r w:rsidRPr="009A73F2">
        <w:rPr>
          <w:sz w:val="16"/>
        </w:rPr>
        <w:t xml:space="preserve"> simply </w:t>
      </w:r>
      <w:r w:rsidRPr="009A73F2">
        <w:rPr>
          <w:rStyle w:val="StyleUnderline"/>
          <w:highlight w:val="cyan"/>
        </w:rPr>
        <w:t>use it</w:t>
      </w:r>
      <w:r w:rsidRPr="009A73F2">
        <w:rPr>
          <w:rStyle w:val="StyleUnderline"/>
        </w:rPr>
        <w:t xml:space="preserve">s ideas as cover </w:t>
      </w:r>
      <w:r w:rsidRPr="009A73F2">
        <w:rPr>
          <w:rStyle w:val="StyleUnderline"/>
          <w:highlight w:val="cyan"/>
        </w:rPr>
        <w:t>in</w:t>
      </w:r>
      <w:r w:rsidRPr="009A73F2">
        <w:rPr>
          <w:rStyle w:val="StyleUnderline"/>
        </w:rPr>
        <w:t xml:space="preserve"> a clearly </w:t>
      </w:r>
      <w:r w:rsidRPr="009A73F2">
        <w:rPr>
          <w:rStyle w:val="Emphasis"/>
          <w:highlight w:val="cyan"/>
        </w:rPr>
        <w:t>disingenuous way</w:t>
      </w:r>
      <w:r w:rsidRPr="009A73F2">
        <w:rPr>
          <w:sz w:val="16"/>
        </w:rPr>
        <w:t xml:space="preserve"> — </w:t>
      </w:r>
      <w:r w:rsidRPr="009A73F2">
        <w:rPr>
          <w:rStyle w:val="StyleUnderline"/>
        </w:rPr>
        <w:t>for example</w:t>
      </w:r>
      <w:r w:rsidRPr="009A73F2">
        <w:rPr>
          <w:sz w:val="16"/>
        </w:rPr>
        <w:t xml:space="preserve">, an </w:t>
      </w:r>
      <w:r w:rsidRPr="009A73F2">
        <w:rPr>
          <w:rStyle w:val="StyleUnderline"/>
        </w:rPr>
        <w:t xml:space="preserve">autocrat could claim he is acting to benefit the </w:t>
      </w:r>
      <w:r w:rsidRPr="009A73F2">
        <w:rPr>
          <w:rStyle w:val="Emphasis"/>
        </w:rPr>
        <w:t>long-term future</w:t>
      </w:r>
      <w:r w:rsidRPr="009A73F2">
        <w:rPr>
          <w:sz w:val="16"/>
        </w:rPr>
        <w:t xml:space="preserve"> </w:t>
      </w:r>
      <w:r w:rsidRPr="009A73F2">
        <w:rPr>
          <w:rStyle w:val="StyleUnderline"/>
        </w:rPr>
        <w:t>when really he is just refusing to take into account</w:t>
      </w:r>
      <w:r w:rsidRPr="009A73F2">
        <w:rPr>
          <w:sz w:val="16"/>
        </w:rPr>
        <w:t xml:space="preserve"> the </w:t>
      </w:r>
      <w:r w:rsidRPr="009A73F2">
        <w:rPr>
          <w:rStyle w:val="Emphasis"/>
        </w:rPr>
        <w:t>needs of his current subjects</w:t>
      </w:r>
      <w:r w:rsidRPr="009A73F2">
        <w:rPr>
          <w:sz w:val="16"/>
        </w:rPr>
        <w:t xml:space="preserve"> for his own gain. </w:t>
      </w:r>
      <w:r w:rsidRPr="009A73F2">
        <w:rPr>
          <w:rStyle w:val="StyleUnderline"/>
          <w:highlight w:val="cyan"/>
        </w:rPr>
        <w:t xml:space="preserve">This </w:t>
      </w:r>
      <w:r w:rsidRPr="009A73F2">
        <w:rPr>
          <w:rStyle w:val="Emphasis"/>
          <w:highlight w:val="cyan"/>
        </w:rPr>
        <w:t>does not</w:t>
      </w:r>
      <w:r w:rsidRPr="009A73F2">
        <w:rPr>
          <w:rStyle w:val="StyleUnderline"/>
          <w:highlight w:val="cyan"/>
        </w:rPr>
        <w:t xml:space="preserve"> seem to</w:t>
      </w:r>
      <w:r w:rsidRPr="009A73F2">
        <w:rPr>
          <w:sz w:val="16"/>
          <w:highlight w:val="cyan"/>
        </w:rPr>
        <w:t xml:space="preserve"> </w:t>
      </w:r>
      <w:r w:rsidRPr="009A73F2">
        <w:rPr>
          <w:rStyle w:val="StyleUnderline"/>
          <w:highlight w:val="cyan"/>
        </w:rPr>
        <w:t>be</w:t>
      </w:r>
      <w:r w:rsidRPr="009A73F2">
        <w:rPr>
          <w:rStyle w:val="StyleUnderline"/>
        </w:rPr>
        <w:t xml:space="preserve"> a feature </w:t>
      </w:r>
      <w:r w:rsidRPr="009A73F2">
        <w:rPr>
          <w:rStyle w:val="Emphasis"/>
          <w:highlight w:val="cyan"/>
        </w:rPr>
        <w:t>unique to longtermism</w:t>
      </w:r>
      <w:r w:rsidRPr="009A73F2">
        <w:rPr>
          <w:sz w:val="16"/>
        </w:rPr>
        <w:t xml:space="preserve">, and does not seem it should count strongly against it since so many ideologies could be used this way. </w:t>
      </w:r>
    </w:p>
    <w:p w14:paraId="6283CDD3" w14:textId="77777777" w:rsidR="00D73600" w:rsidRPr="009A73F2" w:rsidRDefault="00D73600" w:rsidP="00D73600">
      <w:pPr>
        <w:rPr>
          <w:sz w:val="16"/>
        </w:rPr>
      </w:pPr>
      <w:r w:rsidRPr="009A73F2">
        <w:rPr>
          <w:rStyle w:val="StyleUnderline"/>
        </w:rPr>
        <w:t xml:space="preserve">A </w:t>
      </w:r>
      <w:r w:rsidRPr="009A73F2">
        <w:rPr>
          <w:sz w:val="16"/>
        </w:rPr>
        <w:t xml:space="preserve">related </w:t>
      </w:r>
      <w:r w:rsidRPr="009A73F2">
        <w:rPr>
          <w:rStyle w:val="StyleUnderline"/>
        </w:rPr>
        <w:t>criticism</w:t>
      </w:r>
      <w:r w:rsidRPr="009A73F2">
        <w:rPr>
          <w:sz w:val="16"/>
        </w:rPr>
        <w:t xml:space="preserve"> is </w:t>
      </w:r>
      <w:r w:rsidRPr="009A73F2">
        <w:rPr>
          <w:rStyle w:val="StyleUnderline"/>
        </w:rPr>
        <w:t xml:space="preserve">that longtermism actually suggests we </w:t>
      </w:r>
      <w:r w:rsidRPr="009A73F2">
        <w:rPr>
          <w:rStyle w:val="Emphasis"/>
        </w:rPr>
        <w:t>do things</w:t>
      </w:r>
      <w:r w:rsidRPr="009A73F2">
        <w:rPr>
          <w:sz w:val="16"/>
        </w:rPr>
        <w:t xml:space="preserve"> </w:t>
      </w:r>
      <w:r w:rsidRPr="009A73F2">
        <w:rPr>
          <w:rStyle w:val="StyleUnderline"/>
        </w:rPr>
        <w:t>which would ultimately harm</w:t>
      </w:r>
      <w:r w:rsidRPr="009A73F2">
        <w:rPr>
          <w:sz w:val="16"/>
        </w:rPr>
        <w:t xml:space="preserve"> </w:t>
      </w:r>
      <w:r w:rsidRPr="009A73F2">
        <w:rPr>
          <w:rStyle w:val="Emphasis"/>
        </w:rPr>
        <w:t>humanity’s long-term future</w:t>
      </w:r>
      <w:r w:rsidRPr="009A73F2">
        <w:rPr>
          <w:sz w:val="16"/>
        </w:rPr>
        <w:t xml:space="preserve">, and that it is therefore self-defeating. </w:t>
      </w:r>
      <w:r w:rsidRPr="009A73F2">
        <w:rPr>
          <w:rStyle w:val="StyleUnderline"/>
        </w:rPr>
        <w:t xml:space="preserve">It seems like </w:t>
      </w:r>
      <w:r w:rsidRPr="009A73F2">
        <w:rPr>
          <w:rStyle w:val="StyleUnderline"/>
          <w:highlight w:val="cyan"/>
        </w:rPr>
        <w:t xml:space="preserve">the </w:t>
      </w:r>
      <w:r w:rsidRPr="009A73F2">
        <w:rPr>
          <w:rStyle w:val="Emphasis"/>
          <w:highlight w:val="cyan"/>
        </w:rPr>
        <w:t>best conclusion</w:t>
      </w:r>
      <w:r w:rsidRPr="009A73F2">
        <w:rPr>
          <w:sz w:val="16"/>
        </w:rPr>
        <w:t xml:space="preserve"> </w:t>
      </w:r>
      <w:r w:rsidRPr="009A73F2">
        <w:rPr>
          <w:rStyle w:val="StyleUnderline"/>
        </w:rPr>
        <w:t xml:space="preserve">here </w:t>
      </w:r>
      <w:r w:rsidRPr="009A73F2">
        <w:rPr>
          <w:rStyle w:val="StyleUnderline"/>
          <w:highlight w:val="cyan"/>
        </w:rPr>
        <w:t>is not that longtermism</w:t>
      </w:r>
      <w:r w:rsidRPr="009A73F2">
        <w:rPr>
          <w:sz w:val="16"/>
          <w:highlight w:val="cyan"/>
        </w:rPr>
        <w:t xml:space="preserve"> </w:t>
      </w:r>
      <w:r w:rsidRPr="009A73F2">
        <w:rPr>
          <w:rStyle w:val="Emphasis"/>
          <w:highlight w:val="cyan"/>
        </w:rPr>
        <w:t>is self-defeating</w:t>
      </w:r>
      <w:r w:rsidRPr="009A73F2">
        <w:rPr>
          <w:sz w:val="16"/>
        </w:rPr>
        <w:t xml:space="preserve">, but </w:t>
      </w:r>
      <w:r w:rsidRPr="009A73F2">
        <w:rPr>
          <w:rStyle w:val="StyleUnderline"/>
        </w:rPr>
        <w:t xml:space="preserve">instead that </w:t>
      </w:r>
      <w:r w:rsidRPr="009A73F2">
        <w:rPr>
          <w:rStyle w:val="StyleUnderline"/>
          <w:highlight w:val="cyan"/>
        </w:rPr>
        <w:t>it</w:t>
      </w:r>
      <w:r w:rsidRPr="009A73F2">
        <w:rPr>
          <w:rStyle w:val="StyleUnderline"/>
        </w:rPr>
        <w:t xml:space="preserve"> just </w:t>
      </w:r>
      <w:r w:rsidRPr="009A73F2">
        <w:rPr>
          <w:rStyle w:val="StyleUnderline"/>
          <w:highlight w:val="cyan"/>
        </w:rPr>
        <w:t xml:space="preserve">doesn’t suggest </w:t>
      </w:r>
      <w:r w:rsidRPr="009A73F2">
        <w:rPr>
          <w:rStyle w:val="Emphasis"/>
          <w:highlight w:val="cyan"/>
        </w:rPr>
        <w:t>doing these things</w:t>
      </w:r>
      <w:r w:rsidRPr="009A73F2">
        <w:rPr>
          <w:rStyle w:val="StyleUnderline"/>
          <w:highlight w:val="cyan"/>
        </w:rPr>
        <w:t xml:space="preserve"> when there are </w:t>
      </w:r>
      <w:r w:rsidRPr="009A73F2">
        <w:rPr>
          <w:rStyle w:val="Emphasis"/>
          <w:highlight w:val="cyan"/>
        </w:rPr>
        <w:t>better options</w:t>
      </w:r>
      <w:r w:rsidRPr="009A73F2">
        <w:rPr>
          <w:sz w:val="16"/>
        </w:rPr>
        <w:t xml:space="preserve">. To the extent that longtermism seems to suggest we do things which would be bad by its own lights, this is likely just a sign that these criticisms apply to an overly simplistic version of longtermism — not that it undercuts the essence of this view. </w:t>
      </w:r>
    </w:p>
    <w:p w14:paraId="757C0831" w14:textId="77777777" w:rsidR="00D73600" w:rsidRPr="009A73F2" w:rsidRDefault="00D73600" w:rsidP="00D73600">
      <w:pPr>
        <w:rPr>
          <w:sz w:val="16"/>
        </w:rPr>
      </w:pPr>
      <w:r w:rsidRPr="009A73F2">
        <w:rPr>
          <w:sz w:val="16"/>
        </w:rPr>
        <w:t xml:space="preserve">But </w:t>
      </w:r>
      <w:r w:rsidRPr="009A73F2">
        <w:rPr>
          <w:rStyle w:val="StyleUnderline"/>
        </w:rPr>
        <w:t xml:space="preserve">what about the more </w:t>
      </w:r>
      <w:r w:rsidRPr="009A73F2">
        <w:rPr>
          <w:rStyle w:val="Emphasis"/>
        </w:rPr>
        <w:t>worrying example</w:t>
      </w:r>
      <w:r w:rsidRPr="009A73F2">
        <w:rPr>
          <w:rStyle w:val="StyleUnderline"/>
        </w:rPr>
        <w:t xml:space="preserve"> of someone</w:t>
      </w:r>
      <w:r w:rsidRPr="009A73F2">
        <w:rPr>
          <w:sz w:val="16"/>
        </w:rPr>
        <w:t xml:space="preserve"> </w:t>
      </w:r>
      <w:r w:rsidRPr="009A73F2">
        <w:rPr>
          <w:rStyle w:val="StyleUnderline"/>
        </w:rPr>
        <w:t xml:space="preserve">who has carefully </w:t>
      </w:r>
      <w:r w:rsidRPr="009A73F2">
        <w:rPr>
          <w:rStyle w:val="Emphasis"/>
        </w:rPr>
        <w:t>considered and understood</w:t>
      </w:r>
      <w:r w:rsidRPr="009A73F2">
        <w:rPr>
          <w:sz w:val="16"/>
        </w:rPr>
        <w:t xml:space="preserve"> longtermism, and </w:t>
      </w:r>
      <w:r w:rsidRPr="009A73F2">
        <w:rPr>
          <w:rStyle w:val="StyleUnderline"/>
        </w:rPr>
        <w:t xml:space="preserve">who believes that its conclusions instruct them to do </w:t>
      </w:r>
      <w:r w:rsidRPr="009A73F2">
        <w:rPr>
          <w:rStyle w:val="Emphasis"/>
        </w:rPr>
        <w:t>something harmful?</w:t>
      </w:r>
      <w:r w:rsidRPr="009A73F2">
        <w:rPr>
          <w:sz w:val="16"/>
        </w:rPr>
        <w:t xml:space="preserve"> </w:t>
      </w:r>
      <w:r w:rsidRPr="009A73F2">
        <w:rPr>
          <w:rStyle w:val="StyleUnderline"/>
        </w:rPr>
        <w:t>Ideologies</w:t>
      </w:r>
      <w:r w:rsidRPr="009A73F2">
        <w:rPr>
          <w:sz w:val="16"/>
        </w:rPr>
        <w:t xml:space="preserve"> — particularly utopian ideologies —  </w:t>
      </w:r>
      <w:r w:rsidRPr="009A73F2">
        <w:rPr>
          <w:rStyle w:val="StyleUnderline"/>
        </w:rPr>
        <w:t xml:space="preserve">have led to some of </w:t>
      </w:r>
      <w:r w:rsidRPr="009A73F2">
        <w:rPr>
          <w:rStyle w:val="Emphasis"/>
        </w:rPr>
        <w:t>the gravest atrocities</w:t>
      </w:r>
      <w:r w:rsidRPr="009A73F2">
        <w:rPr>
          <w:rStyle w:val="StyleUnderline"/>
        </w:rPr>
        <w:t xml:space="preserve"> in recent history</w:t>
      </w:r>
      <w:r w:rsidRPr="009A73F2">
        <w:rPr>
          <w:sz w:val="16"/>
        </w:rPr>
        <w:t xml:space="preserve">. </w:t>
      </w:r>
      <w:r w:rsidRPr="009A73F2">
        <w:rPr>
          <w:rStyle w:val="StyleUnderline"/>
        </w:rPr>
        <w:t xml:space="preserve">There is </w:t>
      </w:r>
      <w:r w:rsidRPr="009A73F2">
        <w:rPr>
          <w:rStyle w:val="Emphasis"/>
        </w:rPr>
        <w:t>an open question</w:t>
      </w:r>
      <w:r w:rsidRPr="009A73F2">
        <w:rPr>
          <w:sz w:val="16"/>
        </w:rPr>
        <w:t xml:space="preserve"> of whether longtermism is more susceptible to this than other ideologies. </w:t>
      </w:r>
    </w:p>
    <w:p w14:paraId="32533943" w14:textId="77777777" w:rsidR="00D73600" w:rsidRPr="009A73F2" w:rsidRDefault="00D73600" w:rsidP="00D73600">
      <w:pPr>
        <w:rPr>
          <w:sz w:val="16"/>
        </w:rPr>
      </w:pPr>
      <w:r w:rsidRPr="009A73F2">
        <w:rPr>
          <w:rStyle w:val="StyleUnderline"/>
        </w:rPr>
        <w:t>It does not seem</w:t>
      </w:r>
      <w:r w:rsidRPr="009A73F2">
        <w:rPr>
          <w:sz w:val="16"/>
        </w:rPr>
        <w:t xml:space="preserve"> — either </w:t>
      </w:r>
      <w:r w:rsidRPr="009A73F2">
        <w:rPr>
          <w:rStyle w:val="StyleUnderline"/>
        </w:rPr>
        <w:t xml:space="preserve">in </w:t>
      </w:r>
      <w:r w:rsidRPr="009A73F2">
        <w:rPr>
          <w:rStyle w:val="Emphasis"/>
        </w:rPr>
        <w:t>practice or in theory</w:t>
      </w:r>
      <w:r w:rsidRPr="009A73F2">
        <w:rPr>
          <w:sz w:val="16"/>
        </w:rPr>
        <w:t xml:space="preserve"> — that </w:t>
      </w:r>
      <w:r w:rsidRPr="009A73F2">
        <w:rPr>
          <w:rStyle w:val="StyleUnderline"/>
        </w:rPr>
        <w:t>longtermists are using or will use their philosophy</w:t>
      </w:r>
      <w:r w:rsidRPr="009A73F2">
        <w:rPr>
          <w:sz w:val="16"/>
        </w:rPr>
        <w:t xml:space="preserve"> </w:t>
      </w:r>
      <w:r w:rsidRPr="009A73F2">
        <w:rPr>
          <w:rStyle w:val="Emphasis"/>
        </w:rPr>
        <w:t>to justify harm</w:t>
      </w:r>
      <w:r w:rsidRPr="009A73F2">
        <w:rPr>
          <w:sz w:val="16"/>
        </w:rPr>
        <w:t xml:space="preserve">. </w:t>
      </w:r>
    </w:p>
    <w:p w14:paraId="3DC883C0" w14:textId="77777777" w:rsidR="00D73600" w:rsidRPr="009A73F2" w:rsidRDefault="00D73600" w:rsidP="00D73600">
      <w:pPr>
        <w:rPr>
          <w:sz w:val="16"/>
        </w:rPr>
      </w:pPr>
      <w:r w:rsidRPr="009A73F2">
        <w:rPr>
          <w:sz w:val="16"/>
        </w:rPr>
        <w:t xml:space="preserve">There is one argument to be made just from the character and dispositions of longtermists: Those who are interested in longtermism often got into this field because they wanted to reduce suffering on the largest scale they could. These are not individuals who take causing harm lightly. These </w:t>
      </w:r>
      <w:r w:rsidRPr="009A73F2">
        <w:rPr>
          <w:rStyle w:val="StyleUnderline"/>
          <w:highlight w:val="cyan"/>
        </w:rPr>
        <w:t>people</w:t>
      </w:r>
      <w:r w:rsidRPr="009A73F2">
        <w:rPr>
          <w:rStyle w:val="StyleUnderline"/>
        </w:rPr>
        <w:t xml:space="preserve"> are </w:t>
      </w:r>
      <w:r w:rsidRPr="009A73F2">
        <w:rPr>
          <w:rStyle w:val="StyleUnderline"/>
          <w:highlight w:val="cyan"/>
        </w:rPr>
        <w:t xml:space="preserve">working to </w:t>
      </w:r>
      <w:r w:rsidRPr="009A73F2">
        <w:rPr>
          <w:rStyle w:val="Emphasis"/>
          <w:highlight w:val="cyan"/>
        </w:rPr>
        <w:t>prevent nuc</w:t>
      </w:r>
      <w:r w:rsidRPr="009A73F2">
        <w:rPr>
          <w:rStyle w:val="Emphasis"/>
        </w:rPr>
        <w:t xml:space="preserve">lear </w:t>
      </w:r>
      <w:r w:rsidRPr="009A73F2">
        <w:rPr>
          <w:rStyle w:val="Emphasis"/>
          <w:highlight w:val="cyan"/>
        </w:rPr>
        <w:t>war</w:t>
      </w:r>
      <w:r w:rsidRPr="009A73F2">
        <w:rPr>
          <w:sz w:val="16"/>
        </w:rPr>
        <w:t xml:space="preserve">, </w:t>
      </w:r>
      <w:r w:rsidRPr="009A73F2">
        <w:rPr>
          <w:rStyle w:val="Emphasis"/>
          <w:highlight w:val="cyan"/>
        </w:rPr>
        <w:t>bio</w:t>
      </w:r>
      <w:r w:rsidRPr="009A73F2">
        <w:rPr>
          <w:rStyle w:val="Emphasis"/>
        </w:rPr>
        <w:t xml:space="preserve">weapons </w:t>
      </w:r>
      <w:r w:rsidRPr="009A73F2">
        <w:rPr>
          <w:rStyle w:val="Emphasis"/>
          <w:highlight w:val="cyan"/>
        </w:rPr>
        <w:t>attacks</w:t>
      </w:r>
      <w:r w:rsidRPr="009A73F2">
        <w:rPr>
          <w:sz w:val="16"/>
        </w:rPr>
        <w:t xml:space="preserve">, </w:t>
      </w:r>
      <w:r w:rsidRPr="009A73F2">
        <w:rPr>
          <w:rStyle w:val="StyleUnderline"/>
        </w:rPr>
        <w:t xml:space="preserve">and the misuse of powerful </w:t>
      </w:r>
      <w:r w:rsidRPr="009A73F2">
        <w:rPr>
          <w:rStyle w:val="Emphasis"/>
        </w:rPr>
        <w:t>new tech</w:t>
      </w:r>
      <w:r w:rsidRPr="009A73F2">
        <w:rPr>
          <w:rStyle w:val="StyleUnderline"/>
        </w:rPr>
        <w:t>nologies</w:t>
      </w:r>
      <w:r w:rsidRPr="009A73F2">
        <w:rPr>
          <w:sz w:val="16"/>
        </w:rPr>
        <w:t xml:space="preserve"> — </w:t>
      </w:r>
      <w:r w:rsidRPr="009A73F2">
        <w:rPr>
          <w:rStyle w:val="StyleUnderline"/>
        </w:rPr>
        <w:t xml:space="preserve">clearly they </w:t>
      </w:r>
      <w:r w:rsidRPr="009A73F2">
        <w:rPr>
          <w:rStyle w:val="StyleUnderline"/>
          <w:highlight w:val="cyan"/>
        </w:rPr>
        <w:t>are attentive to</w:t>
      </w:r>
      <w:r w:rsidRPr="009A73F2">
        <w:rPr>
          <w:rStyle w:val="StyleUnderline"/>
        </w:rPr>
        <w:t xml:space="preserve"> the </w:t>
      </w:r>
      <w:r w:rsidRPr="009A73F2">
        <w:rPr>
          <w:rStyle w:val="StyleUnderline"/>
          <w:highlight w:val="cyan"/>
        </w:rPr>
        <w:t>myriad ways</w:t>
      </w:r>
      <w:r w:rsidRPr="009A73F2">
        <w:rPr>
          <w:rStyle w:val="StyleUnderline"/>
        </w:rPr>
        <w:t xml:space="preserve"> that </w:t>
      </w:r>
      <w:r w:rsidRPr="009A73F2">
        <w:rPr>
          <w:rStyle w:val="StyleUnderline"/>
          <w:highlight w:val="cyan"/>
        </w:rPr>
        <w:t xml:space="preserve">humans are </w:t>
      </w:r>
      <w:r w:rsidRPr="009A73F2">
        <w:rPr>
          <w:rStyle w:val="Emphasis"/>
          <w:highlight w:val="cyan"/>
        </w:rPr>
        <w:t>vulnerable</w:t>
      </w:r>
      <w:r w:rsidRPr="009A73F2">
        <w:rPr>
          <w:rStyle w:val="Emphasis"/>
        </w:rPr>
        <w:t xml:space="preserve"> to injury and death</w:t>
      </w:r>
      <w:r w:rsidRPr="009A73F2">
        <w:rPr>
          <w:sz w:val="16"/>
        </w:rPr>
        <w:t xml:space="preserve">, </w:t>
      </w:r>
      <w:r w:rsidRPr="009A73F2">
        <w:rPr>
          <w:rStyle w:val="StyleUnderline"/>
        </w:rPr>
        <w:t xml:space="preserve">and are </w:t>
      </w:r>
      <w:r w:rsidRPr="009A73F2">
        <w:rPr>
          <w:rStyle w:val="Emphasis"/>
          <w:highlight w:val="cyan"/>
        </w:rPr>
        <w:t>working continuously</w:t>
      </w:r>
      <w:r w:rsidRPr="009A73F2">
        <w:rPr>
          <w:sz w:val="16"/>
          <w:highlight w:val="cyan"/>
        </w:rPr>
        <w:t xml:space="preserve"> </w:t>
      </w:r>
      <w:r w:rsidRPr="009A73F2">
        <w:rPr>
          <w:rStyle w:val="StyleUnderline"/>
          <w:highlight w:val="cyan"/>
        </w:rPr>
        <w:t>to reduce them</w:t>
      </w:r>
      <w:r w:rsidRPr="009A73F2">
        <w:rPr>
          <w:sz w:val="16"/>
        </w:rPr>
        <w:t xml:space="preserve">. </w:t>
      </w:r>
      <w:r w:rsidRPr="009A73F2">
        <w:rPr>
          <w:rStyle w:val="Emphasis"/>
        </w:rPr>
        <w:t>Many</w:t>
      </w:r>
      <w:r w:rsidRPr="009A73F2">
        <w:rPr>
          <w:rStyle w:val="StyleUnderline"/>
        </w:rPr>
        <w:t xml:space="preserve"> longtermists donate regularly to </w:t>
      </w:r>
      <w:r w:rsidRPr="009A73F2">
        <w:rPr>
          <w:rStyle w:val="Emphasis"/>
        </w:rPr>
        <w:t>altruistic causes</w:t>
      </w:r>
      <w:r w:rsidRPr="009A73F2">
        <w:rPr>
          <w:sz w:val="16"/>
        </w:rPr>
        <w:t xml:space="preserve">. </w:t>
      </w:r>
      <w:r w:rsidRPr="009A73F2">
        <w:rPr>
          <w:rStyle w:val="StyleUnderline"/>
        </w:rPr>
        <w:t xml:space="preserve">A </w:t>
      </w:r>
      <w:r w:rsidRPr="009A73F2">
        <w:rPr>
          <w:rStyle w:val="Emphasis"/>
        </w:rPr>
        <w:t>significant portion</w:t>
      </w:r>
      <w:r w:rsidRPr="009A73F2">
        <w:rPr>
          <w:rStyle w:val="StyleUnderline"/>
        </w:rPr>
        <w:t xml:space="preserve"> of longtermists</w:t>
      </w:r>
      <w:r w:rsidRPr="009A73F2">
        <w:rPr>
          <w:sz w:val="16"/>
        </w:rPr>
        <w:t xml:space="preserve"> </w:t>
      </w:r>
      <w:r w:rsidRPr="009A73F2">
        <w:rPr>
          <w:rStyle w:val="StyleUnderline"/>
        </w:rPr>
        <w:t>are</w:t>
      </w:r>
      <w:r w:rsidRPr="009A73F2">
        <w:rPr>
          <w:sz w:val="16"/>
        </w:rPr>
        <w:t xml:space="preserve"> vegetarian or </w:t>
      </w:r>
      <w:r w:rsidRPr="009A73F2">
        <w:rPr>
          <w:rStyle w:val="StyleUnderline"/>
        </w:rPr>
        <w:t xml:space="preserve">vegan out of concern for the </w:t>
      </w:r>
      <w:r w:rsidRPr="009A73F2">
        <w:rPr>
          <w:rStyle w:val="Emphasis"/>
        </w:rPr>
        <w:t>welfare of animals</w:t>
      </w:r>
      <w:r w:rsidRPr="009A73F2">
        <w:rPr>
          <w:sz w:val="16"/>
        </w:rPr>
        <w:t xml:space="preserve">, revealing a desire to reduce suffering regardless of species. It seems that in practice — if you look at what longtermists are doing — they are unusually careful not to cause harm. </w:t>
      </w:r>
    </w:p>
    <w:p w14:paraId="5073305F" w14:textId="77777777" w:rsidR="00D73600" w:rsidRPr="009A73F2" w:rsidRDefault="00D73600" w:rsidP="00D73600">
      <w:pPr>
        <w:rPr>
          <w:rStyle w:val="Emphasis"/>
        </w:rPr>
      </w:pPr>
      <w:r w:rsidRPr="009A73F2">
        <w:rPr>
          <w:sz w:val="16"/>
        </w:rPr>
        <w:t xml:space="preserve">But what about future longtermists? </w:t>
      </w:r>
      <w:r w:rsidRPr="009A73F2">
        <w:rPr>
          <w:rStyle w:val="StyleUnderline"/>
        </w:rPr>
        <w:t xml:space="preserve">Are there </w:t>
      </w:r>
      <w:r w:rsidRPr="009A73F2">
        <w:rPr>
          <w:rStyle w:val="Emphasis"/>
        </w:rPr>
        <w:t>structural or philosophical features</w:t>
      </w:r>
      <w:r w:rsidRPr="009A73F2">
        <w:rPr>
          <w:sz w:val="16"/>
        </w:rPr>
        <w:t xml:space="preserve"> of longtermism </w:t>
      </w:r>
      <w:r w:rsidRPr="009A73F2">
        <w:rPr>
          <w:rStyle w:val="StyleUnderline"/>
        </w:rPr>
        <w:t>that prevent it from being</w:t>
      </w:r>
      <w:r w:rsidRPr="009A73F2">
        <w:rPr>
          <w:sz w:val="16"/>
        </w:rPr>
        <w:t xml:space="preserve"> </w:t>
      </w:r>
      <w:r w:rsidRPr="009A73F2">
        <w:rPr>
          <w:rStyle w:val="Emphasis"/>
        </w:rPr>
        <w:t>used to justify harm?</w:t>
      </w:r>
    </w:p>
    <w:p w14:paraId="6E137B42" w14:textId="77777777" w:rsidR="00D73600" w:rsidRPr="009A73F2" w:rsidRDefault="00D73600" w:rsidP="00D73600">
      <w:pPr>
        <w:rPr>
          <w:sz w:val="16"/>
        </w:rPr>
      </w:pPr>
      <w:r w:rsidRPr="009A73F2">
        <w:rPr>
          <w:sz w:val="16"/>
        </w:rPr>
        <w:t xml:space="preserve">Torres ignores that </w:t>
      </w:r>
      <w:r w:rsidRPr="009A73F2">
        <w:rPr>
          <w:rStyle w:val="StyleUnderline"/>
        </w:rPr>
        <w:t>this is a concern that longtermists themselves have</w:t>
      </w:r>
      <w:r w:rsidRPr="009A73F2">
        <w:rPr>
          <w:sz w:val="16"/>
        </w:rPr>
        <w:t xml:space="preserve"> </w:t>
      </w:r>
      <w:r w:rsidRPr="009A73F2">
        <w:rPr>
          <w:rStyle w:val="Emphasis"/>
        </w:rPr>
        <w:t>raised</w:t>
      </w:r>
      <w:r w:rsidRPr="009A73F2">
        <w:rPr>
          <w:sz w:val="16"/>
        </w:rPr>
        <w:t xml:space="preserve">, </w:t>
      </w:r>
      <w:r w:rsidRPr="009A73F2">
        <w:rPr>
          <w:rStyle w:val="Emphasis"/>
        </w:rPr>
        <w:t>discussed</w:t>
      </w:r>
      <w:r w:rsidRPr="009A73F2">
        <w:rPr>
          <w:sz w:val="16"/>
        </w:rPr>
        <w:t xml:space="preserve">, </w:t>
      </w:r>
      <w:r w:rsidRPr="009A73F2">
        <w:rPr>
          <w:rStyle w:val="Emphasis"/>
        </w:rPr>
        <w:t>and written</w:t>
      </w:r>
      <w:r w:rsidRPr="009A73F2">
        <w:rPr>
          <w:sz w:val="16"/>
        </w:rPr>
        <w:t xml:space="preserve"> on. There are pieces on why you can’t take expected value too seriously (the former from Bostrom, which might temper Torres' accusations that Bostrom naively and dangerously used expected value to justify insane actions — Bostrom was one of the earliest in the longtermist world counseling against simply using expected value to guide actions). There are multiple papers written on the problem of fanaticism (while Torres says this is a term “some” longtermists embrace, he cites one, single-authored academic philosophy paper, and neglects to mention the multiple papers which point to fanaticism as a serious concern) [18]. The websites of multiple major longtermist organizations feature multiple pieces on why effective altruists and longtermists should not cause harm even in pursuit of laudable goals. </w:t>
      </w:r>
      <w:r w:rsidRPr="009A73F2">
        <w:rPr>
          <w:rStyle w:val="StyleUnderline"/>
        </w:rPr>
        <w:t xml:space="preserve">There is also a </w:t>
      </w:r>
      <w:r w:rsidRPr="009A73F2">
        <w:rPr>
          <w:rStyle w:val="StyleUnderline"/>
          <w:highlight w:val="cyan"/>
        </w:rPr>
        <w:t>strong emphasis on</w:t>
      </w:r>
      <w:r w:rsidRPr="009A73F2">
        <w:rPr>
          <w:sz w:val="16"/>
          <w:highlight w:val="cyan"/>
        </w:rPr>
        <w:t xml:space="preserve"> </w:t>
      </w:r>
      <w:r w:rsidRPr="009A73F2">
        <w:rPr>
          <w:rStyle w:val="Emphasis"/>
          <w:highlight w:val="cyan"/>
        </w:rPr>
        <w:t>moral uncertainty</w:t>
      </w:r>
      <w:r w:rsidRPr="009A73F2">
        <w:rPr>
          <w:sz w:val="16"/>
        </w:rPr>
        <w:t xml:space="preserve">, </w:t>
      </w:r>
      <w:r w:rsidRPr="009A73F2">
        <w:rPr>
          <w:rStyle w:val="StyleUnderline"/>
        </w:rPr>
        <w:t xml:space="preserve">which </w:t>
      </w:r>
      <w:r w:rsidRPr="009A73F2">
        <w:rPr>
          <w:rStyle w:val="StyleUnderline"/>
          <w:highlight w:val="cyan"/>
        </w:rPr>
        <w:t>tempers</w:t>
      </w:r>
      <w:r w:rsidRPr="009A73F2">
        <w:rPr>
          <w:rStyle w:val="StyleUnderline"/>
        </w:rPr>
        <w:t xml:space="preserve"> any </w:t>
      </w:r>
      <w:r w:rsidRPr="009A73F2">
        <w:rPr>
          <w:rStyle w:val="StyleUnderline"/>
          <w:highlight w:val="cyan"/>
        </w:rPr>
        <w:t xml:space="preserve">tendency towards </w:t>
      </w:r>
      <w:r w:rsidRPr="009A73F2">
        <w:rPr>
          <w:rStyle w:val="Emphasis"/>
          <w:highlight w:val="cyan"/>
        </w:rPr>
        <w:t>extreme actions</w:t>
      </w:r>
      <w:r w:rsidRPr="009A73F2">
        <w:rPr>
          <w:rStyle w:val="StyleUnderline"/>
        </w:rPr>
        <w:t xml:space="preserve"> that</w:t>
      </w:r>
      <w:r w:rsidRPr="009A73F2">
        <w:rPr>
          <w:sz w:val="16"/>
        </w:rPr>
        <w:t xml:space="preserve"> </w:t>
      </w:r>
      <w:r w:rsidRPr="009A73F2">
        <w:rPr>
          <w:rStyle w:val="StyleUnderline"/>
        </w:rPr>
        <w:t xml:space="preserve">are not robustly good by the lights of </w:t>
      </w:r>
      <w:r w:rsidRPr="009A73F2">
        <w:rPr>
          <w:rStyle w:val="Emphasis"/>
        </w:rPr>
        <w:t>multiple views</w:t>
      </w:r>
      <w:r w:rsidRPr="009A73F2">
        <w:rPr>
          <w:sz w:val="16"/>
        </w:rPr>
        <w:t xml:space="preserve">. </w:t>
      </w:r>
    </w:p>
    <w:p w14:paraId="7C6C8F81" w14:textId="77777777" w:rsidR="00D73600" w:rsidRPr="009A73F2" w:rsidRDefault="00D73600" w:rsidP="00D73600">
      <w:pPr>
        <w:rPr>
          <w:sz w:val="16"/>
        </w:rPr>
      </w:pPr>
      <w:r w:rsidRPr="009A73F2">
        <w:rPr>
          <w:sz w:val="16"/>
        </w:rPr>
        <w:t xml:space="preserve">Torres almost makes the connection that this is a live part of longtermist discussion when he includes a thoughtful quote from Olle Haggstrom, in which he worries about a potential lack of limiting conditions in longtermism. Instead of recognizing that the fact that this quote exists reveals something healthy and promising about longtermism’s ability to address these concerns, Torres only remarks that despite this quote Haggstrom “perplexingly... tends otherwise to speak favourably of longtermism.” It should be noted that Haggstrom resents the way this quote has been cherry-picked, because by only showing his (reasonable) criticism, Torres makes it seem as if he rejects longtermism when in fact he supports it. </w:t>
      </w:r>
    </w:p>
    <w:p w14:paraId="6BCA43DE" w14:textId="77777777" w:rsidR="00D73600" w:rsidRPr="009A73F2" w:rsidRDefault="00D73600" w:rsidP="00D73600">
      <w:pPr>
        <w:rPr>
          <w:sz w:val="16"/>
        </w:rPr>
      </w:pPr>
      <w:r w:rsidRPr="009A73F2">
        <w:rPr>
          <w:rStyle w:val="StyleUnderline"/>
          <w:highlight w:val="cyan"/>
        </w:rPr>
        <w:t>Longtermism is not</w:t>
      </w:r>
      <w:r w:rsidRPr="009A73F2">
        <w:rPr>
          <w:rStyle w:val="StyleUnderline"/>
        </w:rPr>
        <w:t xml:space="preserve"> </w:t>
      </w:r>
      <w:r w:rsidRPr="009A73F2">
        <w:rPr>
          <w:rStyle w:val="Emphasis"/>
        </w:rPr>
        <w:t xml:space="preserve">all-encompassing and </w:t>
      </w:r>
      <w:r w:rsidRPr="009A73F2">
        <w:rPr>
          <w:rStyle w:val="Emphasis"/>
          <w:highlight w:val="cyan"/>
        </w:rPr>
        <w:t>dogmatic</w:t>
      </w:r>
      <w:r w:rsidRPr="009A73F2">
        <w:rPr>
          <w:sz w:val="16"/>
        </w:rPr>
        <w:t xml:space="preserve">. </w:t>
      </w:r>
      <w:r w:rsidRPr="009A73F2">
        <w:rPr>
          <w:rStyle w:val="StyleUnderline"/>
          <w:highlight w:val="cyan"/>
        </w:rPr>
        <w:t xml:space="preserve">Figuring out </w:t>
      </w:r>
      <w:r w:rsidRPr="009A73F2">
        <w:rPr>
          <w:rStyle w:val="Emphasis"/>
          <w:highlight w:val="cyan"/>
        </w:rPr>
        <w:t>what matters</w:t>
      </w:r>
      <w:r w:rsidRPr="009A73F2">
        <w:rPr>
          <w:rStyle w:val="StyleUnderline"/>
        </w:rPr>
        <w:t xml:space="preserve"> in </w:t>
      </w:r>
      <w:r w:rsidRPr="009A73F2">
        <w:rPr>
          <w:rStyle w:val="Emphasis"/>
        </w:rPr>
        <w:t>the world</w:t>
      </w:r>
      <w:r w:rsidRPr="009A73F2">
        <w:rPr>
          <w:sz w:val="16"/>
        </w:rPr>
        <w:t xml:space="preserve"> </w:t>
      </w:r>
      <w:r w:rsidRPr="009A73F2">
        <w:rPr>
          <w:rStyle w:val="StyleUnderline"/>
          <w:highlight w:val="cyan"/>
        </w:rPr>
        <w:t xml:space="preserve">and how </w:t>
      </w:r>
      <w:r w:rsidRPr="009A73F2">
        <w:rPr>
          <w:rStyle w:val="Emphasis"/>
          <w:highlight w:val="cyan"/>
        </w:rPr>
        <w:t>we should act</w:t>
      </w:r>
      <w:r w:rsidRPr="009A73F2">
        <w:rPr>
          <w:sz w:val="16"/>
          <w:highlight w:val="cyan"/>
        </w:rPr>
        <w:t xml:space="preserve"> </w:t>
      </w:r>
      <w:r w:rsidRPr="009A73F2">
        <w:rPr>
          <w:rStyle w:val="StyleUnderline"/>
          <w:highlight w:val="cyan"/>
        </w:rPr>
        <w:t>are</w:t>
      </w:r>
      <w:r w:rsidRPr="009A73F2">
        <w:rPr>
          <w:rStyle w:val="StyleUnderline"/>
        </w:rPr>
        <w:t xml:space="preserve"> some of the </w:t>
      </w:r>
      <w:r w:rsidRPr="009A73F2">
        <w:rPr>
          <w:rStyle w:val="StyleUnderline"/>
          <w:highlight w:val="cyan"/>
        </w:rPr>
        <w:t>hard</w:t>
      </w:r>
      <w:r w:rsidRPr="009A73F2">
        <w:rPr>
          <w:rStyle w:val="StyleUnderline"/>
        </w:rPr>
        <w:t xml:space="preserve">est and most important </w:t>
      </w:r>
      <w:r w:rsidRPr="009A73F2">
        <w:rPr>
          <w:rStyle w:val="Emphasis"/>
        </w:rPr>
        <w:t>problems we face</w:t>
      </w:r>
      <w:r w:rsidRPr="009A73F2">
        <w:rPr>
          <w:sz w:val="16"/>
        </w:rPr>
        <w:t xml:space="preserve">. </w:t>
      </w:r>
      <w:r w:rsidRPr="009A73F2">
        <w:rPr>
          <w:rStyle w:val="StyleUnderline"/>
          <w:highlight w:val="cyan"/>
        </w:rPr>
        <w:t>By highlighting</w:t>
      </w:r>
      <w:r w:rsidRPr="009A73F2">
        <w:rPr>
          <w:sz w:val="16"/>
        </w:rPr>
        <w:t xml:space="preserve"> the importance of mitigating </w:t>
      </w:r>
      <w:r w:rsidRPr="009A73F2">
        <w:rPr>
          <w:rStyle w:val="Emphasis"/>
          <w:highlight w:val="cyan"/>
        </w:rPr>
        <w:t>existential risks</w:t>
      </w:r>
      <w:r w:rsidRPr="009A73F2">
        <w:rPr>
          <w:sz w:val="16"/>
        </w:rPr>
        <w:t xml:space="preserve">, </w:t>
      </w:r>
      <w:r w:rsidRPr="009A73F2">
        <w:rPr>
          <w:rStyle w:val="StyleUnderline"/>
          <w:highlight w:val="cyan"/>
        </w:rPr>
        <w:t>longtermists</w:t>
      </w:r>
      <w:r w:rsidRPr="009A73F2">
        <w:rPr>
          <w:rStyle w:val="StyleUnderline"/>
        </w:rPr>
        <w:t xml:space="preserve"> do not pretend to have solved what to do</w:t>
      </w:r>
      <w:r w:rsidRPr="009A73F2">
        <w:rPr>
          <w:sz w:val="16"/>
        </w:rPr>
        <w:t xml:space="preserve"> — </w:t>
      </w:r>
      <w:r w:rsidRPr="009A73F2">
        <w:rPr>
          <w:rStyle w:val="StyleUnderline"/>
        </w:rPr>
        <w:t xml:space="preserve">they have </w:t>
      </w:r>
      <w:r w:rsidRPr="009A73F2">
        <w:rPr>
          <w:rStyle w:val="StyleUnderline"/>
          <w:highlight w:val="cyan"/>
        </w:rPr>
        <w:t>proposed one</w:t>
      </w:r>
      <w:r w:rsidRPr="009A73F2">
        <w:rPr>
          <w:sz w:val="16"/>
        </w:rPr>
        <w:t xml:space="preserve"> </w:t>
      </w:r>
      <w:r w:rsidRPr="009A73F2">
        <w:rPr>
          <w:rStyle w:val="Emphasis"/>
        </w:rPr>
        <w:t xml:space="preserve">plausible </w:t>
      </w:r>
      <w:r w:rsidRPr="009A73F2">
        <w:rPr>
          <w:rStyle w:val="Emphasis"/>
          <w:highlight w:val="cyan"/>
        </w:rPr>
        <w:t>answer</w:t>
      </w:r>
      <w:r w:rsidRPr="009A73F2">
        <w:rPr>
          <w:sz w:val="16"/>
        </w:rPr>
        <w:t xml:space="preserve"> (out of potentially many more) </w:t>
      </w:r>
      <w:r w:rsidRPr="009A73F2">
        <w:rPr>
          <w:rStyle w:val="StyleUnderline"/>
        </w:rPr>
        <w:t xml:space="preserve">that </w:t>
      </w:r>
      <w:r w:rsidRPr="009A73F2">
        <w:rPr>
          <w:rStyle w:val="StyleUnderline"/>
          <w:highlight w:val="cyan"/>
        </w:rPr>
        <w:t>they</w:t>
      </w:r>
      <w:r w:rsidRPr="009A73F2">
        <w:rPr>
          <w:rStyle w:val="StyleUnderline"/>
        </w:rPr>
        <w:t xml:space="preserve"> are </w:t>
      </w:r>
      <w:r w:rsidRPr="009A73F2">
        <w:rPr>
          <w:rStyle w:val="Emphasis"/>
          <w:highlight w:val="cyan"/>
        </w:rPr>
        <w:t>continuously scrutiniz</w:t>
      </w:r>
      <w:r w:rsidRPr="009A73F2">
        <w:rPr>
          <w:rStyle w:val="Emphasis"/>
        </w:rPr>
        <w:t>ing</w:t>
      </w:r>
      <w:r w:rsidRPr="009A73F2">
        <w:rPr>
          <w:sz w:val="16"/>
        </w:rPr>
        <w:t xml:space="preserve">, questioning, </w:t>
      </w:r>
      <w:r w:rsidRPr="009A73F2">
        <w:rPr>
          <w:rStyle w:val="Emphasis"/>
          <w:highlight w:val="cyan"/>
        </w:rPr>
        <w:t>challeng</w:t>
      </w:r>
      <w:r w:rsidRPr="009A73F2">
        <w:rPr>
          <w:rStyle w:val="Emphasis"/>
        </w:rPr>
        <w:t>ing</w:t>
      </w:r>
      <w:r w:rsidRPr="009A73F2">
        <w:rPr>
          <w:sz w:val="16"/>
        </w:rPr>
        <w:t xml:space="preserve">, </w:t>
      </w:r>
      <w:r w:rsidRPr="009A73F2">
        <w:rPr>
          <w:rStyle w:val="Emphasis"/>
          <w:highlight w:val="cyan"/>
        </w:rPr>
        <w:t>and improv</w:t>
      </w:r>
      <w:r w:rsidRPr="009A73F2">
        <w:rPr>
          <w:rStyle w:val="Emphasis"/>
        </w:rPr>
        <w:t>ing</w:t>
      </w:r>
      <w:r w:rsidRPr="009A73F2">
        <w:rPr>
          <w:sz w:val="16"/>
        </w:rPr>
        <w:t xml:space="preserve">. </w:t>
      </w:r>
    </w:p>
    <w:p w14:paraId="499A8D2A" w14:textId="77777777" w:rsidR="00D73600" w:rsidRPr="009A73F2" w:rsidRDefault="00D73600" w:rsidP="00D73600">
      <w:pPr>
        <w:rPr>
          <w:sz w:val="16"/>
        </w:rPr>
      </w:pPr>
      <w:r w:rsidRPr="009A73F2">
        <w:rPr>
          <w:sz w:val="16"/>
        </w:rPr>
        <w:t xml:space="preserve">Nor is longtermism wedded to a particular view of ethics. In fact, two key longtermist researchers, Toby Ord and William MacAskill, wrote a book about how to take ‘moral uncertainty’ seriously. </w:t>
      </w:r>
      <w:r w:rsidRPr="009A73F2">
        <w:rPr>
          <w:rStyle w:val="StyleUnderline"/>
        </w:rPr>
        <w:t xml:space="preserve">There are many different </w:t>
      </w:r>
      <w:r w:rsidRPr="009A73F2">
        <w:rPr>
          <w:rStyle w:val="Emphasis"/>
        </w:rPr>
        <w:t>moral frameworks</w:t>
      </w:r>
      <w:r w:rsidRPr="009A73F2">
        <w:rPr>
          <w:sz w:val="16"/>
        </w:rPr>
        <w:t xml:space="preserve"> </w:t>
      </w:r>
      <w:r w:rsidRPr="009A73F2">
        <w:rPr>
          <w:rStyle w:val="StyleUnderline"/>
        </w:rPr>
        <w:t xml:space="preserve">that can </w:t>
      </w:r>
      <w:r w:rsidRPr="009A73F2">
        <w:rPr>
          <w:rStyle w:val="Emphasis"/>
        </w:rPr>
        <w:t>support longtermism</w:t>
      </w:r>
      <w:r w:rsidRPr="009A73F2">
        <w:rPr>
          <w:sz w:val="16"/>
        </w:rPr>
        <w:t xml:space="preserve"> [19] — not </w:t>
      </w:r>
      <w:r w:rsidRPr="009A73F2">
        <w:rPr>
          <w:rStyle w:val="StyleUnderline"/>
        </w:rPr>
        <w:t xml:space="preserve">just </w:t>
      </w:r>
      <w:r w:rsidRPr="009A73F2">
        <w:rPr>
          <w:rStyle w:val="Emphasis"/>
        </w:rPr>
        <w:t>util</w:t>
      </w:r>
      <w:r w:rsidRPr="009A73F2">
        <w:rPr>
          <w:rStyle w:val="StyleUnderline"/>
        </w:rPr>
        <w:t>itarianism</w:t>
      </w:r>
      <w:r w:rsidRPr="009A73F2">
        <w:rPr>
          <w:sz w:val="16"/>
        </w:rPr>
        <w:t xml:space="preserve">, as some have argued. Longtermists also place value on finding conclusions that are supported by multiple views. Having spent time in this community of researchers, I've been surprised by how pluralistic longtermism is. There are longtermist leftists and libertarians, Christians and Jews, utilitarians and deontologists [20]. </w:t>
      </w:r>
      <w:r w:rsidRPr="009A73F2">
        <w:rPr>
          <w:rStyle w:val="StyleUnderline"/>
        </w:rPr>
        <w:t xml:space="preserve">Because longtermism recognizes the </w:t>
      </w:r>
      <w:r w:rsidRPr="009A73F2">
        <w:rPr>
          <w:rStyle w:val="Emphasis"/>
        </w:rPr>
        <w:t>difficulty of its project</w:t>
      </w:r>
      <w:r w:rsidRPr="009A73F2">
        <w:rPr>
          <w:sz w:val="16"/>
        </w:rPr>
        <w:t xml:space="preserve"> </w:t>
      </w:r>
      <w:r w:rsidRPr="009A73F2">
        <w:rPr>
          <w:rStyle w:val="StyleUnderline"/>
        </w:rPr>
        <w:t>and the grave importance of getting it right</w:t>
      </w:r>
      <w:r w:rsidRPr="009A73F2">
        <w:rPr>
          <w:sz w:val="16"/>
        </w:rPr>
        <w:t xml:space="preserve">, </w:t>
      </w:r>
      <w:r w:rsidRPr="009A73F2">
        <w:rPr>
          <w:rStyle w:val="StyleUnderline"/>
        </w:rPr>
        <w:t xml:space="preserve">longtermism is </w:t>
      </w:r>
      <w:r w:rsidRPr="009A73F2">
        <w:rPr>
          <w:rStyle w:val="Emphasis"/>
          <w:highlight w:val="cyan"/>
        </w:rPr>
        <w:t>open to criticism</w:t>
      </w:r>
      <w:r w:rsidRPr="009A73F2">
        <w:rPr>
          <w:sz w:val="16"/>
        </w:rPr>
        <w:t xml:space="preserve">. Critics are invited to speak in prominent forums, and longtermists frequently criticize longtermism with the view that criticism is stimulating and healthy, and improves the ideas that make up longtermism. </w:t>
      </w:r>
    </w:p>
    <w:p w14:paraId="4926654A" w14:textId="77777777" w:rsidR="00D73600" w:rsidRPr="009A73F2" w:rsidRDefault="00D73600" w:rsidP="00D73600">
      <w:pPr>
        <w:pStyle w:val="Heading2"/>
        <w:rPr>
          <w:rFonts w:cs="Times New Roman"/>
        </w:rPr>
      </w:pPr>
      <w:r w:rsidRPr="009A73F2">
        <w:rPr>
          <w:rFonts w:cs="Times New Roman"/>
        </w:rPr>
        <w:t>Alt</w:t>
      </w:r>
    </w:p>
    <w:p w14:paraId="6108AA56" w14:textId="77777777" w:rsidR="00D73600" w:rsidRPr="009A73F2" w:rsidRDefault="00D73600" w:rsidP="00D73600">
      <w:pPr>
        <w:pStyle w:val="Heading3"/>
        <w:rPr>
          <w:rFonts w:cs="Times New Roman"/>
        </w:rPr>
      </w:pPr>
      <w:r w:rsidRPr="009A73F2">
        <w:rPr>
          <w:rFonts w:cs="Times New Roman"/>
        </w:rPr>
        <w:t xml:space="preserve">Alt---AT: Planned Economy </w:t>
      </w:r>
    </w:p>
    <w:p w14:paraId="247B9902" w14:textId="77777777" w:rsidR="00D73600" w:rsidRPr="009A73F2" w:rsidRDefault="00D73600" w:rsidP="00D73600">
      <w:pPr>
        <w:pStyle w:val="Heading4"/>
        <w:rPr>
          <w:rFonts w:cs="Times New Roman"/>
        </w:rPr>
      </w:pPr>
      <w:r w:rsidRPr="009A73F2">
        <w:rPr>
          <w:rFonts w:cs="Times New Roman"/>
        </w:rPr>
        <w:t xml:space="preserve">Markets are necessary to solve innovation. The alt crumbles. </w:t>
      </w:r>
    </w:p>
    <w:p w14:paraId="34A9AD8E" w14:textId="77777777" w:rsidR="00D73600" w:rsidRPr="009A73F2" w:rsidRDefault="00D73600" w:rsidP="00D73600">
      <w:r w:rsidRPr="009A73F2">
        <w:t xml:space="preserve">B. Zorina </w:t>
      </w:r>
      <w:r w:rsidRPr="009A73F2">
        <w:rPr>
          <w:rStyle w:val="Style13ptBold"/>
        </w:rPr>
        <w:t>Khan 20</w:t>
      </w:r>
      <w:r w:rsidRPr="009A73F2">
        <w:t xml:space="preserve">, Professor of Economics at Bowdoin College, “Conclusion: Now and Then,” </w:t>
      </w:r>
      <w:r w:rsidRPr="009A73F2">
        <w:rPr>
          <w:i/>
          <w:iCs/>
        </w:rPr>
        <w:t>Inventing Ideas: Patents, Prizes, and the Knowledge Economy</w:t>
      </w:r>
      <w:r w:rsidRPr="009A73F2">
        <w:t>, Oxford University Press, pp. 382-412, 2020, JL</w:t>
      </w:r>
    </w:p>
    <w:p w14:paraId="6C73F387" w14:textId="77777777" w:rsidR="00D73600" w:rsidRPr="009A73F2" w:rsidRDefault="00D73600" w:rsidP="00D73600">
      <w:pPr>
        <w:rPr>
          <w:sz w:val="16"/>
        </w:rPr>
      </w:pPr>
      <w:r w:rsidRPr="009A73F2">
        <w:rPr>
          <w:sz w:val="16"/>
        </w:rPr>
        <w:t>Markets for Patented Ideas Redux</w:t>
      </w:r>
    </w:p>
    <w:p w14:paraId="3752852B" w14:textId="77777777" w:rsidR="00D73600" w:rsidRPr="009A73F2" w:rsidRDefault="00D73600" w:rsidP="00D73600">
      <w:pPr>
        <w:rPr>
          <w:sz w:val="16"/>
        </w:rPr>
      </w:pPr>
      <w:r w:rsidRPr="009A73F2">
        <w:rPr>
          <w:sz w:val="16"/>
        </w:rPr>
        <w:t xml:space="preserve">The </w:t>
      </w:r>
      <w:r w:rsidRPr="009A73F2">
        <w:rPr>
          <w:rStyle w:val="Emphasis"/>
        </w:rPr>
        <w:t>greatest divergence</w:t>
      </w:r>
      <w:r w:rsidRPr="009A73F2">
        <w:rPr>
          <w:sz w:val="16"/>
        </w:rPr>
        <w:t xml:space="preserve"> </w:t>
      </w:r>
      <w:r w:rsidRPr="009A73F2">
        <w:rPr>
          <w:rStyle w:val="StyleUnderline"/>
        </w:rPr>
        <w:t>in history</w:t>
      </w:r>
      <w:r w:rsidRPr="009A73F2">
        <w:rPr>
          <w:sz w:val="16"/>
        </w:rPr>
        <w:t xml:space="preserve"> </w:t>
      </w:r>
      <w:r w:rsidRPr="009A73F2">
        <w:rPr>
          <w:rStyle w:val="StyleUnderline"/>
        </w:rPr>
        <w:t xml:space="preserve">was </w:t>
      </w:r>
      <w:r w:rsidRPr="009A73F2">
        <w:rPr>
          <w:rStyle w:val="StyleUnderline"/>
          <w:highlight w:val="cyan"/>
        </w:rPr>
        <w:t xml:space="preserve">the rise of the </w:t>
      </w:r>
      <w:r w:rsidRPr="009A73F2">
        <w:rPr>
          <w:rStyle w:val="Emphasis"/>
          <w:highlight w:val="cyan"/>
        </w:rPr>
        <w:t>U</w:t>
      </w:r>
      <w:r w:rsidRPr="009A73F2">
        <w:rPr>
          <w:sz w:val="16"/>
        </w:rPr>
        <w:t xml:space="preserve">nited </w:t>
      </w:r>
      <w:r w:rsidRPr="009A73F2">
        <w:rPr>
          <w:rStyle w:val="Emphasis"/>
          <w:highlight w:val="cyan"/>
        </w:rPr>
        <w:t>S</w:t>
      </w:r>
      <w:r w:rsidRPr="009A73F2">
        <w:rPr>
          <w:sz w:val="16"/>
        </w:rPr>
        <w:t xml:space="preserve">tates </w:t>
      </w:r>
      <w:r w:rsidRPr="009A73F2">
        <w:rPr>
          <w:rStyle w:val="StyleUnderline"/>
          <w:highlight w:val="cyan"/>
        </w:rPr>
        <w:t>and its</w:t>
      </w:r>
      <w:r w:rsidRPr="009A73F2">
        <w:rPr>
          <w:rStyle w:val="StyleUnderline"/>
        </w:rPr>
        <w:t xml:space="preserve"> </w:t>
      </w:r>
      <w:r w:rsidRPr="009A73F2">
        <w:rPr>
          <w:rStyle w:val="Emphasis"/>
        </w:rPr>
        <w:t xml:space="preserve">continued </w:t>
      </w:r>
      <w:r w:rsidRPr="009A73F2">
        <w:rPr>
          <w:rStyle w:val="Emphasis"/>
          <w:highlight w:val="cyan"/>
        </w:rPr>
        <w:t>leadership</w:t>
      </w:r>
      <w:r w:rsidRPr="009A73F2">
        <w:rPr>
          <w:sz w:val="16"/>
          <w:highlight w:val="cyan"/>
        </w:rPr>
        <w:t xml:space="preserve"> </w:t>
      </w:r>
      <w:r w:rsidRPr="009A73F2">
        <w:rPr>
          <w:rStyle w:val="StyleUnderline"/>
          <w:highlight w:val="cyan"/>
        </w:rPr>
        <w:t>in</w:t>
      </w:r>
      <w:r w:rsidRPr="009A73F2">
        <w:rPr>
          <w:rStyle w:val="StyleUnderline"/>
        </w:rPr>
        <w:t xml:space="preserve"> the </w:t>
      </w:r>
      <w:r w:rsidRPr="009A73F2">
        <w:rPr>
          <w:rStyle w:val="Emphasis"/>
          <w:highlight w:val="cyan"/>
        </w:rPr>
        <w:t>global econ</w:t>
      </w:r>
      <w:r w:rsidRPr="009A73F2">
        <w:rPr>
          <w:rStyle w:val="StyleUnderline"/>
        </w:rPr>
        <w:t>omy</w:t>
      </w:r>
      <w:r w:rsidRPr="009A73F2">
        <w:rPr>
          <w:sz w:val="16"/>
        </w:rPr>
        <w:t xml:space="preserve"> </w:t>
      </w:r>
      <w:r w:rsidRPr="009A73F2">
        <w:rPr>
          <w:rStyle w:val="StyleUnderline"/>
        </w:rPr>
        <w:t xml:space="preserve">from the </w:t>
      </w:r>
      <w:r w:rsidRPr="009A73F2">
        <w:rPr>
          <w:rStyle w:val="Emphasis"/>
        </w:rPr>
        <w:t>nineteenth century</w:t>
      </w:r>
      <w:r w:rsidRPr="009A73F2">
        <w:rPr>
          <w:sz w:val="16"/>
        </w:rPr>
        <w:t xml:space="preserve"> </w:t>
      </w:r>
      <w:r w:rsidRPr="009A73F2">
        <w:rPr>
          <w:rStyle w:val="StyleUnderline"/>
        </w:rPr>
        <w:t>onward</w:t>
      </w:r>
      <w:r w:rsidRPr="009A73F2">
        <w:rPr>
          <w:sz w:val="16"/>
        </w:rPr>
        <w:t xml:space="preserve">. </w:t>
      </w:r>
      <w:r w:rsidRPr="009A73F2">
        <w:rPr>
          <w:rStyle w:val="Emphasis"/>
        </w:rPr>
        <w:t xml:space="preserve">American </w:t>
      </w:r>
      <w:r w:rsidRPr="009A73F2">
        <w:rPr>
          <w:rStyle w:val="Emphasis"/>
          <w:highlight w:val="cyan"/>
        </w:rPr>
        <w:t>achievements</w:t>
      </w:r>
      <w:r w:rsidRPr="009A73F2">
        <w:rPr>
          <w:sz w:val="16"/>
          <w:highlight w:val="cyan"/>
        </w:rPr>
        <w:t xml:space="preserve"> </w:t>
      </w:r>
      <w:r w:rsidRPr="009A73F2">
        <w:rPr>
          <w:rStyle w:val="StyleUnderline"/>
          <w:highlight w:val="cyan"/>
        </w:rPr>
        <w:t>through</w:t>
      </w:r>
      <w:r w:rsidRPr="009A73F2">
        <w:rPr>
          <w:sz w:val="16"/>
        </w:rPr>
        <w:t xml:space="preserve"> the second </w:t>
      </w:r>
      <w:r w:rsidRPr="009A73F2">
        <w:rPr>
          <w:rStyle w:val="Emphasis"/>
          <w:highlight w:val="cyan"/>
        </w:rPr>
        <w:t>Industrial Rev</w:t>
      </w:r>
      <w:r w:rsidRPr="009A73F2">
        <w:rPr>
          <w:rStyle w:val="StyleUnderline"/>
        </w:rPr>
        <w:t>olution</w:t>
      </w:r>
      <w:r w:rsidRPr="009A73F2">
        <w:rPr>
          <w:sz w:val="16"/>
        </w:rPr>
        <w:t xml:space="preserve"> </w:t>
      </w:r>
      <w:r w:rsidRPr="009A73F2">
        <w:rPr>
          <w:rStyle w:val="StyleUnderline"/>
          <w:highlight w:val="cyan"/>
        </w:rPr>
        <w:t>owed little to</w:t>
      </w:r>
      <w:r w:rsidRPr="009A73F2">
        <w:rPr>
          <w:rStyle w:val="StyleUnderline"/>
        </w:rPr>
        <w:t xml:space="preserve"> </w:t>
      </w:r>
      <w:r w:rsidRPr="009A73F2">
        <w:rPr>
          <w:rStyle w:val="Emphasis"/>
        </w:rPr>
        <w:t xml:space="preserve">specialized </w:t>
      </w:r>
      <w:r w:rsidRPr="009A73F2">
        <w:rPr>
          <w:rStyle w:val="Emphasis"/>
          <w:highlight w:val="cyan"/>
        </w:rPr>
        <w:t>elites</w:t>
      </w:r>
      <w:r w:rsidRPr="009A73F2">
        <w:rPr>
          <w:sz w:val="16"/>
        </w:rPr>
        <w:t xml:space="preserve">, </w:t>
      </w:r>
      <w:r w:rsidRPr="009A73F2">
        <w:rPr>
          <w:rStyle w:val="StyleUnderline"/>
        </w:rPr>
        <w:t xml:space="preserve">the dictates and decisions of </w:t>
      </w:r>
      <w:r w:rsidRPr="009A73F2">
        <w:rPr>
          <w:rStyle w:val="Emphasis"/>
        </w:rPr>
        <w:t>special committees</w:t>
      </w:r>
      <w:r w:rsidRPr="009A73F2">
        <w:rPr>
          <w:sz w:val="16"/>
        </w:rPr>
        <w:t xml:space="preserve"> to judge inventions, </w:t>
      </w:r>
      <w:r w:rsidRPr="009A73F2">
        <w:rPr>
          <w:rStyle w:val="StyleUnderline"/>
        </w:rPr>
        <w:t xml:space="preserve">or </w:t>
      </w:r>
      <w:r w:rsidRPr="009A73F2">
        <w:rPr>
          <w:rStyle w:val="Emphasis"/>
        </w:rPr>
        <w:t>ambitious measures</w:t>
      </w:r>
      <w:r w:rsidRPr="009A73F2">
        <w:rPr>
          <w:sz w:val="16"/>
        </w:rPr>
        <w:t xml:space="preserve"> </w:t>
      </w:r>
      <w:r w:rsidRPr="009A73F2">
        <w:rPr>
          <w:rStyle w:val="StyleUnderline"/>
        </w:rPr>
        <w:t xml:space="preserve">by the government to </w:t>
      </w:r>
      <w:r w:rsidRPr="009A73F2">
        <w:rPr>
          <w:rStyle w:val="Emphasis"/>
        </w:rPr>
        <w:t>simulate entrepreneurial functions</w:t>
      </w:r>
      <w:r w:rsidRPr="009A73F2">
        <w:rPr>
          <w:sz w:val="16"/>
        </w:rPr>
        <w:t xml:space="preserve">. Instead, </w:t>
      </w:r>
      <w:r w:rsidRPr="009A73F2">
        <w:rPr>
          <w:rStyle w:val="StyleUnderline"/>
          <w:highlight w:val="cyan"/>
        </w:rPr>
        <w:t>private property</w:t>
      </w:r>
      <w:r w:rsidRPr="009A73F2">
        <w:rPr>
          <w:rStyle w:val="StyleUnderline"/>
        </w:rPr>
        <w:t xml:space="preserve"> rights </w:t>
      </w:r>
      <w:r w:rsidRPr="009A73F2">
        <w:rPr>
          <w:rStyle w:val="StyleUnderline"/>
          <w:highlight w:val="cyan"/>
        </w:rPr>
        <w:t>in</w:t>
      </w:r>
      <w:r w:rsidRPr="009A73F2">
        <w:rPr>
          <w:rStyle w:val="StyleUnderline"/>
        </w:rPr>
        <w:t xml:space="preserve"> </w:t>
      </w:r>
      <w:r w:rsidRPr="009A73F2">
        <w:rPr>
          <w:rStyle w:val="Emphasis"/>
        </w:rPr>
        <w:t>inventive ideas</w:t>
      </w:r>
      <w:r w:rsidRPr="009A73F2">
        <w:rPr>
          <w:sz w:val="16"/>
        </w:rPr>
        <w:t xml:space="preserve"> </w:t>
      </w:r>
      <w:r w:rsidRPr="009A73F2">
        <w:rPr>
          <w:rStyle w:val="StyleUnderline"/>
        </w:rPr>
        <w:t xml:space="preserve">and </w:t>
      </w:r>
      <w:r w:rsidRPr="009A73F2">
        <w:rPr>
          <w:rStyle w:val="StyleUnderline"/>
          <w:highlight w:val="cyan"/>
        </w:rPr>
        <w:t xml:space="preserve">supportive </w:t>
      </w:r>
      <w:r w:rsidRPr="009A73F2">
        <w:rPr>
          <w:rStyle w:val="Emphasis"/>
          <w:highlight w:val="cyan"/>
        </w:rPr>
        <w:t>adjacent institutions</w:t>
      </w:r>
      <w:r w:rsidRPr="009A73F2">
        <w:rPr>
          <w:sz w:val="16"/>
        </w:rPr>
        <w:t xml:space="preserve"> were </w:t>
      </w:r>
      <w:r w:rsidRPr="009A73F2">
        <w:rPr>
          <w:rStyle w:val="StyleUnderline"/>
          <w:highlight w:val="cyan"/>
        </w:rPr>
        <w:t>at the core of</w:t>
      </w:r>
      <w:r w:rsidRPr="009A73F2">
        <w:rPr>
          <w:sz w:val="16"/>
          <w:highlight w:val="cyan"/>
        </w:rPr>
        <w:t xml:space="preserve"> </w:t>
      </w:r>
      <w:r w:rsidRPr="009A73F2">
        <w:rPr>
          <w:rStyle w:val="StyleUnderline"/>
          <w:highlight w:val="cyan"/>
        </w:rPr>
        <w:t xml:space="preserve">American </w:t>
      </w:r>
      <w:r w:rsidRPr="009A73F2">
        <w:rPr>
          <w:rStyle w:val="Emphasis"/>
          <w:highlight w:val="cyan"/>
        </w:rPr>
        <w:t>tech</w:t>
      </w:r>
      <w:r w:rsidRPr="009A73F2">
        <w:rPr>
          <w:rStyle w:val="StyleUnderline"/>
        </w:rPr>
        <w:t xml:space="preserve">nological </w:t>
      </w:r>
      <w:r w:rsidRPr="009A73F2">
        <w:rPr>
          <w:rStyle w:val="Emphasis"/>
        </w:rPr>
        <w:t>policy initiatives</w:t>
      </w:r>
      <w:r w:rsidRPr="009A73F2">
        <w:rPr>
          <w:sz w:val="16"/>
        </w:rPr>
        <w:t xml:space="preserve">. </w:t>
      </w:r>
      <w:r w:rsidRPr="009A73F2">
        <w:rPr>
          <w:rStyle w:val="StyleUnderline"/>
          <w:highlight w:val="cyan"/>
        </w:rPr>
        <w:t>Knowledge has been recognized</w:t>
      </w:r>
      <w:r w:rsidRPr="009A73F2">
        <w:rPr>
          <w:rStyle w:val="StyleUnderline"/>
        </w:rPr>
        <w:t xml:space="preserve"> as </w:t>
      </w:r>
      <w:r w:rsidRPr="009A73F2">
        <w:rPr>
          <w:rStyle w:val="Emphasis"/>
        </w:rPr>
        <w:t>central to progress</w:t>
      </w:r>
      <w:r w:rsidRPr="009A73F2">
        <w:rPr>
          <w:sz w:val="16"/>
        </w:rPr>
        <w:t xml:space="preserve"> </w:t>
      </w:r>
      <w:r w:rsidRPr="009A73F2">
        <w:rPr>
          <w:rStyle w:val="StyleUnderline"/>
        </w:rPr>
        <w:t xml:space="preserve">in </w:t>
      </w:r>
      <w:r w:rsidRPr="009A73F2">
        <w:rPr>
          <w:rStyle w:val="Emphasis"/>
        </w:rPr>
        <w:t>all societies</w:t>
      </w:r>
      <w:r w:rsidRPr="009A73F2">
        <w:rPr>
          <w:sz w:val="16"/>
        </w:rPr>
        <w:t xml:space="preserve">; </w:t>
      </w:r>
      <w:r w:rsidRPr="009A73F2">
        <w:rPr>
          <w:rStyle w:val="StyleUnderline"/>
        </w:rPr>
        <w:t xml:space="preserve">the innovation of the American approach was to further </w:t>
      </w:r>
      <w:r w:rsidRPr="009A73F2">
        <w:rPr>
          <w:rStyle w:val="Emphasis"/>
        </w:rPr>
        <w:t>designate knowledge</w:t>
      </w:r>
      <w:r w:rsidRPr="009A73F2">
        <w:rPr>
          <w:sz w:val="16"/>
        </w:rPr>
        <w:t xml:space="preserve"> </w:t>
      </w:r>
      <w:r w:rsidRPr="009A73F2">
        <w:rPr>
          <w:rStyle w:val="StyleUnderline"/>
        </w:rPr>
        <w:t xml:space="preserve">as an </w:t>
      </w:r>
      <w:r w:rsidRPr="009A73F2">
        <w:rPr>
          <w:rStyle w:val="Emphasis"/>
        </w:rPr>
        <w:t>econ</w:t>
      </w:r>
      <w:r w:rsidRPr="009A73F2">
        <w:rPr>
          <w:rStyle w:val="StyleUnderline"/>
        </w:rPr>
        <w:t>omic good</w:t>
      </w:r>
      <w:r w:rsidRPr="009A73F2">
        <w:rPr>
          <w:sz w:val="16"/>
        </w:rPr>
        <w:t xml:space="preserve"> </w:t>
      </w:r>
      <w:r w:rsidRPr="009A73F2">
        <w:rPr>
          <w:rStyle w:val="StyleUnderline"/>
        </w:rPr>
        <w:t xml:space="preserve">that would be best </w:t>
      </w:r>
      <w:r w:rsidRPr="009A73F2">
        <w:rPr>
          <w:rStyle w:val="Emphasis"/>
          <w:highlight w:val="cyan"/>
        </w:rPr>
        <w:t>produced and exchanged</w:t>
      </w:r>
      <w:r w:rsidRPr="009A73F2">
        <w:rPr>
          <w:sz w:val="16"/>
          <w:highlight w:val="cyan"/>
        </w:rPr>
        <w:t xml:space="preserve"> </w:t>
      </w:r>
      <w:r w:rsidRPr="009A73F2">
        <w:rPr>
          <w:rStyle w:val="StyleUnderline"/>
          <w:highlight w:val="cyan"/>
        </w:rPr>
        <w:t xml:space="preserve">through </w:t>
      </w:r>
      <w:r w:rsidRPr="009A73F2">
        <w:rPr>
          <w:rStyle w:val="Emphasis"/>
          <w:highlight w:val="cyan"/>
        </w:rPr>
        <w:t>an open market</w:t>
      </w:r>
      <w:r w:rsidRPr="009A73F2">
        <w:rPr>
          <w:rStyle w:val="StyleUnderline"/>
        </w:rPr>
        <w:t xml:space="preserve"> in ideas</w:t>
      </w:r>
      <w:r w:rsidRPr="009A73F2">
        <w:rPr>
          <w:sz w:val="16"/>
        </w:rPr>
        <w:t xml:space="preserve">, in a benign Smithian process. The </w:t>
      </w:r>
      <w:r w:rsidRPr="009A73F2">
        <w:rPr>
          <w:rStyle w:val="Emphasis"/>
          <w:highlight w:val="cyan"/>
        </w:rPr>
        <w:t>ultimate arbiter</w:t>
      </w:r>
      <w:r w:rsidRPr="009A73F2">
        <w:rPr>
          <w:sz w:val="16"/>
        </w:rPr>
        <w:t xml:space="preserve"> </w:t>
      </w:r>
      <w:r w:rsidRPr="009A73F2">
        <w:rPr>
          <w:rStyle w:val="StyleUnderline"/>
        </w:rPr>
        <w:t xml:space="preserve">of rewards and the </w:t>
      </w:r>
      <w:r w:rsidRPr="009A73F2">
        <w:rPr>
          <w:rStyle w:val="Emphasis"/>
        </w:rPr>
        <w:t>allocation of resources</w:t>
      </w:r>
      <w:r w:rsidRPr="009A73F2">
        <w:rPr>
          <w:sz w:val="16"/>
        </w:rPr>
        <w:t xml:space="preserve"> </w:t>
      </w:r>
      <w:r w:rsidRPr="009A73F2">
        <w:rPr>
          <w:rStyle w:val="StyleUnderline"/>
          <w:highlight w:val="cyan"/>
        </w:rPr>
        <w:t>would be the consumer</w:t>
      </w:r>
      <w:r w:rsidRPr="009A73F2">
        <w:rPr>
          <w:sz w:val="16"/>
        </w:rPr>
        <w:t xml:space="preserve">, </w:t>
      </w:r>
      <w:r w:rsidRPr="009A73F2">
        <w:rPr>
          <w:rStyle w:val="StyleUnderline"/>
        </w:rPr>
        <w:t>rather than the arbitrary decisions of groups with the power</w:t>
      </w:r>
      <w:r w:rsidRPr="009A73F2">
        <w:rPr>
          <w:sz w:val="16"/>
        </w:rPr>
        <w:t xml:space="preserve"> </w:t>
      </w:r>
      <w:r w:rsidRPr="009A73F2">
        <w:rPr>
          <w:rStyle w:val="Emphasis"/>
        </w:rPr>
        <w:t>to bestow</w:t>
      </w:r>
      <w:r w:rsidRPr="009A73F2">
        <w:rPr>
          <w:sz w:val="16"/>
        </w:rPr>
        <w:t xml:space="preserve"> </w:t>
      </w:r>
      <w:r w:rsidRPr="009A73F2">
        <w:rPr>
          <w:rStyle w:val="StyleUnderline"/>
        </w:rPr>
        <w:t xml:space="preserve">or </w:t>
      </w:r>
      <w:r w:rsidRPr="009A73F2">
        <w:rPr>
          <w:rStyle w:val="Emphasis"/>
        </w:rPr>
        <w:t>withhold benefits</w:t>
      </w:r>
      <w:r w:rsidRPr="009A73F2">
        <w:rPr>
          <w:sz w:val="16"/>
        </w:rPr>
        <w:t>. Some observers of patent laws pointed to “</w:t>
      </w:r>
      <w:r w:rsidRPr="009A73F2">
        <w:rPr>
          <w:rStyle w:val="StyleUnderline"/>
          <w:highlight w:val="cyan"/>
        </w:rPr>
        <w:t>the</w:t>
      </w:r>
      <w:r w:rsidRPr="009A73F2">
        <w:rPr>
          <w:rStyle w:val="StyleUnderline"/>
        </w:rPr>
        <w:t xml:space="preserve"> extremely </w:t>
      </w:r>
      <w:r w:rsidRPr="009A73F2">
        <w:rPr>
          <w:rStyle w:val="Emphasis"/>
          <w:highlight w:val="cyan"/>
        </w:rPr>
        <w:t>liberal propositions</w:t>
      </w:r>
      <w:r w:rsidRPr="009A73F2">
        <w:rPr>
          <w:sz w:val="16"/>
        </w:rPr>
        <w:t xml:space="preserve"> of the United States, </w:t>
      </w:r>
      <w:r w:rsidRPr="009A73F2">
        <w:rPr>
          <w:rStyle w:val="StyleUnderline"/>
        </w:rPr>
        <w:t>which one could only recognize as approaching</w:t>
      </w:r>
      <w:r w:rsidRPr="009A73F2">
        <w:rPr>
          <w:sz w:val="16"/>
        </w:rPr>
        <w:t xml:space="preserve"> </w:t>
      </w:r>
      <w:r w:rsidRPr="009A73F2">
        <w:rPr>
          <w:rStyle w:val="Emphasis"/>
        </w:rPr>
        <w:t xml:space="preserve">the ideal </w:t>
      </w:r>
      <w:r w:rsidRPr="009A73F2">
        <w:rPr>
          <w:rStyle w:val="Emphasis"/>
          <w:highlight w:val="cyan"/>
        </w:rPr>
        <w:t>of the future</w:t>
      </w:r>
      <w:r w:rsidRPr="009A73F2">
        <w:rPr>
          <w:sz w:val="16"/>
        </w:rPr>
        <w:t>.”28</w:t>
      </w:r>
    </w:p>
    <w:p w14:paraId="73CB97A9" w14:textId="77777777" w:rsidR="00D73600" w:rsidRPr="009A73F2" w:rsidRDefault="00D73600" w:rsidP="00D73600">
      <w:pPr>
        <w:rPr>
          <w:sz w:val="16"/>
        </w:rPr>
      </w:pPr>
      <w:r w:rsidRPr="009A73F2">
        <w:rPr>
          <w:sz w:val="16"/>
        </w:rPr>
        <w:t xml:space="preserve">The chapters in this book show at a very granular level that inventors responded to, and benefited from, the ability to protect their ideas with patents. </w:t>
      </w:r>
      <w:r w:rsidRPr="009A73F2">
        <w:rPr>
          <w:rStyle w:val="StyleUnderline"/>
        </w:rPr>
        <w:t xml:space="preserve">Skeptics </w:t>
      </w:r>
      <w:r w:rsidRPr="009A73F2">
        <w:rPr>
          <w:rStyle w:val="Emphasis"/>
        </w:rPr>
        <w:t>point out</w:t>
      </w:r>
      <w:r w:rsidRPr="009A73F2">
        <w:rPr>
          <w:sz w:val="16"/>
        </w:rPr>
        <w:t xml:space="preserve">, as an implied or explicit indictment of the benefits of patent systems, </w:t>
      </w:r>
      <w:r w:rsidRPr="009A73F2">
        <w:rPr>
          <w:rStyle w:val="StyleUnderline"/>
        </w:rPr>
        <w:t xml:space="preserve">that many inventors do not obtain patents for </w:t>
      </w:r>
      <w:r w:rsidRPr="009A73F2">
        <w:rPr>
          <w:rStyle w:val="Emphasis"/>
        </w:rPr>
        <w:t>their discoveries</w:t>
      </w:r>
      <w:r w:rsidRPr="009A73F2">
        <w:rPr>
          <w:sz w:val="16"/>
        </w:rPr>
        <w:t xml:space="preserve">. </w:t>
      </w:r>
      <w:r w:rsidRPr="009A73F2">
        <w:rPr>
          <w:rStyle w:val="StyleUnderline"/>
        </w:rPr>
        <w:t xml:space="preserve">The argument rests on a </w:t>
      </w:r>
      <w:r w:rsidRPr="009A73F2">
        <w:rPr>
          <w:rStyle w:val="Emphasis"/>
        </w:rPr>
        <w:t>non sequitur</w:t>
      </w:r>
      <w:r w:rsidRPr="009A73F2">
        <w:rPr>
          <w:sz w:val="16"/>
        </w:rPr>
        <w:t xml:space="preserve">: some firms are able to benefit from lead time, firstcomer advantages, private rights of exclusion, or trade secrecy; therefore, patents are unnecessary for all firms. </w:t>
      </w:r>
      <w:r w:rsidRPr="009A73F2">
        <w:rPr>
          <w:rStyle w:val="StyleUnderline"/>
        </w:rPr>
        <w:t>The relevant concern</w:t>
      </w:r>
      <w:r w:rsidRPr="009A73F2">
        <w:rPr>
          <w:sz w:val="16"/>
        </w:rPr>
        <w:t xml:space="preserve">, however, </w:t>
      </w:r>
      <w:r w:rsidRPr="009A73F2">
        <w:rPr>
          <w:rStyle w:val="StyleUnderline"/>
        </w:rPr>
        <w:t xml:space="preserve">is not </w:t>
      </w:r>
      <w:r w:rsidRPr="009A73F2">
        <w:rPr>
          <w:rStyle w:val="Emphasis"/>
        </w:rPr>
        <w:t>the truism</w:t>
      </w:r>
      <w:r w:rsidRPr="009A73F2">
        <w:rPr>
          <w:rStyle w:val="StyleUnderline"/>
        </w:rPr>
        <w:t xml:space="preserve"> that all inventions </w:t>
      </w:r>
      <w:r w:rsidRPr="009A73F2">
        <w:rPr>
          <w:rStyle w:val="Emphasis"/>
        </w:rPr>
        <w:t>are not patented</w:t>
      </w:r>
      <w:r w:rsidRPr="009A73F2">
        <w:rPr>
          <w:sz w:val="16"/>
        </w:rPr>
        <w:t xml:space="preserve">. </w:t>
      </w:r>
      <w:r w:rsidRPr="009A73F2">
        <w:rPr>
          <w:rStyle w:val="Emphasis"/>
        </w:rPr>
        <w:t>Creative individuals</w:t>
      </w:r>
      <w:r w:rsidRPr="009A73F2">
        <w:rPr>
          <w:sz w:val="16"/>
        </w:rPr>
        <w:t xml:space="preserve"> </w:t>
      </w:r>
      <w:r w:rsidRPr="009A73F2">
        <w:rPr>
          <w:rStyle w:val="StyleUnderline"/>
        </w:rPr>
        <w:t>have always pursued diverse means of benefiting from their ideas</w:t>
      </w:r>
      <w:r w:rsidRPr="009A73F2">
        <w:rPr>
          <w:sz w:val="16"/>
        </w:rPr>
        <w:t>. Most educators do not copyright their lectures, because they obtain compensation from their colleges and from correlates with their reputation; this does not imply that copyrights for professors are irrelevant or unimportant. The American model was based on the right of all creative individuals to freely choose among alternatives means of benefiting from their discoveries, including whether or not to patent, or whether or not to “work” their patented idea.</w:t>
      </w:r>
    </w:p>
    <w:p w14:paraId="648634D0" w14:textId="77777777" w:rsidR="00D73600" w:rsidRPr="009A73F2" w:rsidRDefault="00D73600" w:rsidP="00D73600">
      <w:pPr>
        <w:rPr>
          <w:sz w:val="16"/>
        </w:rPr>
      </w:pPr>
      <w:r w:rsidRPr="009A73F2">
        <w:rPr>
          <w:sz w:val="16"/>
        </w:rPr>
        <w:t xml:space="preserve">What is decidedly beyond debate is that </w:t>
      </w:r>
      <w:r w:rsidRPr="009A73F2">
        <w:rPr>
          <w:rStyle w:val="StyleUnderline"/>
        </w:rPr>
        <w:t>the framers</w:t>
      </w:r>
      <w:r w:rsidRPr="009A73F2">
        <w:rPr>
          <w:sz w:val="16"/>
        </w:rPr>
        <w:t xml:space="preserve">, </w:t>
      </w:r>
      <w:r w:rsidRPr="009A73F2">
        <w:rPr>
          <w:rStyle w:val="StyleUnderline"/>
        </w:rPr>
        <w:t xml:space="preserve">the </w:t>
      </w:r>
      <w:r w:rsidRPr="009A73F2">
        <w:rPr>
          <w:rStyle w:val="Emphasis"/>
        </w:rPr>
        <w:t>U.S. Constitution</w:t>
      </w:r>
      <w:r w:rsidRPr="009A73F2">
        <w:rPr>
          <w:sz w:val="16"/>
        </w:rPr>
        <w:t xml:space="preserve">, </w:t>
      </w:r>
      <w:r w:rsidRPr="009A73F2">
        <w:rPr>
          <w:rStyle w:val="StyleUnderline"/>
        </w:rPr>
        <w:t xml:space="preserve">and the </w:t>
      </w:r>
      <w:r w:rsidRPr="009A73F2">
        <w:rPr>
          <w:rStyle w:val="Emphasis"/>
        </w:rPr>
        <w:t>Supreme Court</w:t>
      </w:r>
      <w:r w:rsidRPr="009A73F2">
        <w:rPr>
          <w:sz w:val="16"/>
        </w:rPr>
        <w:t xml:space="preserve"> </w:t>
      </w:r>
      <w:r w:rsidRPr="009A73F2">
        <w:rPr>
          <w:rStyle w:val="StyleUnderline"/>
        </w:rPr>
        <w:t xml:space="preserve">put property rights in ideas at the center of </w:t>
      </w:r>
      <w:r w:rsidRPr="009A73F2">
        <w:rPr>
          <w:rStyle w:val="Emphasis"/>
        </w:rPr>
        <w:t>American economic growth strategy</w:t>
      </w:r>
      <w:r w:rsidRPr="009A73F2">
        <w:rPr>
          <w:sz w:val="16"/>
        </w:rPr>
        <w:t xml:space="preserve">. The nineteenth century was the age of patented invention in the United States, which had the world’s largest population of productive inventors. The U.S. Patent Office was deluged with applications from across the country and from inventors of every social and economic background. Americans obtained the largest number of patents in the entire world, both before and after adjusting for population and the size of the economy. As shown elsewhere in this book, prior to 1870, U.S. patents totaled almost half of all the patents filed in the rest of the world, and that numerical gap increased during the second half of the nineteenth century. American patentees were so eager to protect their ideas that they filed caveats with the Patent Office to give advance notice of their intention to obtain property rights. </w:t>
      </w:r>
      <w:r w:rsidRPr="009A73F2">
        <w:rPr>
          <w:rStyle w:val="StyleUnderline"/>
          <w:highlight w:val="cyan"/>
        </w:rPr>
        <w:t xml:space="preserve">Patents continue to </w:t>
      </w:r>
      <w:r w:rsidRPr="009A73F2">
        <w:rPr>
          <w:rStyle w:val="Emphasis"/>
          <w:highlight w:val="cyan"/>
        </w:rPr>
        <w:t>matter greatly</w:t>
      </w:r>
      <w:r w:rsidRPr="009A73F2">
        <w:rPr>
          <w:sz w:val="16"/>
        </w:rPr>
        <w:t xml:space="preserve"> </w:t>
      </w:r>
      <w:r w:rsidRPr="009A73F2">
        <w:rPr>
          <w:rStyle w:val="StyleUnderline"/>
        </w:rPr>
        <w:t xml:space="preserve">to certain </w:t>
      </w:r>
      <w:r w:rsidRPr="009A73F2">
        <w:rPr>
          <w:rStyle w:val="Emphasis"/>
        </w:rPr>
        <w:t>inventors and industries</w:t>
      </w:r>
      <w:r w:rsidRPr="009A73F2">
        <w:rPr>
          <w:sz w:val="16"/>
        </w:rPr>
        <w:t xml:space="preserve">, </w:t>
      </w:r>
      <w:r w:rsidRPr="009A73F2">
        <w:rPr>
          <w:rStyle w:val="StyleUnderline"/>
          <w:highlight w:val="cyan"/>
        </w:rPr>
        <w:t>as the ten millionth</w:t>
      </w:r>
      <w:r w:rsidRPr="009A73F2">
        <w:rPr>
          <w:rStyle w:val="StyleUnderline"/>
        </w:rPr>
        <w:t xml:space="preserve"> </w:t>
      </w:r>
      <w:r w:rsidRPr="009A73F2">
        <w:rPr>
          <w:rStyle w:val="Emphasis"/>
        </w:rPr>
        <w:t>patent filing</w:t>
      </w:r>
      <w:r w:rsidRPr="009A73F2">
        <w:rPr>
          <w:rStyle w:val="StyleUnderline"/>
        </w:rPr>
        <w:t xml:space="preserve"> in </w:t>
      </w:r>
      <w:r w:rsidRPr="009A73F2">
        <w:rPr>
          <w:rStyle w:val="StyleUnderline"/>
          <w:highlight w:val="cyan"/>
        </w:rPr>
        <w:t xml:space="preserve">2018 </w:t>
      </w:r>
      <w:r w:rsidRPr="009A73F2">
        <w:rPr>
          <w:rStyle w:val="Emphasis"/>
          <w:highlight w:val="cyan"/>
        </w:rPr>
        <w:t>demonstrates</w:t>
      </w:r>
      <w:r w:rsidRPr="009A73F2">
        <w:rPr>
          <w:sz w:val="16"/>
        </w:rPr>
        <w:t xml:space="preserve"> (Table 14.1). </w:t>
      </w:r>
      <w:r w:rsidRPr="009A73F2">
        <w:rPr>
          <w:rStyle w:val="StyleUnderline"/>
          <w:highlight w:val="cyan"/>
        </w:rPr>
        <w:t xml:space="preserve">In accordance with </w:t>
      </w:r>
      <w:r w:rsidRPr="009A73F2">
        <w:rPr>
          <w:rStyle w:val="Emphasis"/>
          <w:highlight w:val="cyan"/>
        </w:rPr>
        <w:t>endogenous</w:t>
      </w:r>
      <w:r w:rsidRPr="009A73F2">
        <w:rPr>
          <w:rStyle w:val="Emphasis"/>
        </w:rPr>
        <w:t xml:space="preserve"> growth models</w:t>
      </w:r>
      <w:r w:rsidRPr="009A73F2">
        <w:rPr>
          <w:sz w:val="16"/>
        </w:rPr>
        <w:t xml:space="preserve">, </w:t>
      </w:r>
      <w:r w:rsidRPr="009A73F2">
        <w:rPr>
          <w:rStyle w:val="Emphasis"/>
          <w:highlight w:val="cyan"/>
        </w:rPr>
        <w:t>networks of patented ideas</w:t>
      </w:r>
      <w:r w:rsidRPr="009A73F2">
        <w:rPr>
          <w:rStyle w:val="StyleUnderline"/>
          <w:highlight w:val="cyan"/>
        </w:rPr>
        <w:t xml:space="preserve"> accumulated and contributed to</w:t>
      </w:r>
      <w:r w:rsidRPr="009A73F2">
        <w:rPr>
          <w:rStyle w:val="StyleUnderline"/>
        </w:rPr>
        <w:t xml:space="preserve"> </w:t>
      </w:r>
      <w:r w:rsidRPr="009A73F2">
        <w:rPr>
          <w:rStyle w:val="Emphasis"/>
        </w:rPr>
        <w:t xml:space="preserve">increasing </w:t>
      </w:r>
      <w:r w:rsidRPr="009A73F2">
        <w:rPr>
          <w:rStyle w:val="Emphasis"/>
          <w:highlight w:val="cyan"/>
        </w:rPr>
        <w:t>returns</w:t>
      </w:r>
      <w:r w:rsidRPr="009A73F2">
        <w:rPr>
          <w:sz w:val="16"/>
          <w:highlight w:val="cyan"/>
        </w:rPr>
        <w:t xml:space="preserve"> </w:t>
      </w:r>
      <w:r w:rsidRPr="009A73F2">
        <w:rPr>
          <w:rStyle w:val="StyleUnderline"/>
          <w:highlight w:val="cyan"/>
        </w:rPr>
        <w:t>in</w:t>
      </w:r>
      <w:r w:rsidRPr="009A73F2">
        <w:rPr>
          <w:rStyle w:val="StyleUnderline"/>
        </w:rPr>
        <w:t xml:space="preserve"> the </w:t>
      </w:r>
      <w:r w:rsidRPr="009A73F2">
        <w:rPr>
          <w:rStyle w:val="Emphasis"/>
          <w:highlight w:val="cyan"/>
        </w:rPr>
        <w:t>knowledge econ</w:t>
      </w:r>
      <w:r w:rsidRPr="009A73F2">
        <w:rPr>
          <w:rStyle w:val="StyleUnderline"/>
        </w:rPr>
        <w:t>omy</w:t>
      </w:r>
      <w:r w:rsidRPr="009A73F2">
        <w:rPr>
          <w:sz w:val="16"/>
        </w:rPr>
        <w:t>.</w:t>
      </w:r>
    </w:p>
    <w:p w14:paraId="0BA50AAC" w14:textId="77777777" w:rsidR="00D73600" w:rsidRPr="009A73F2" w:rsidRDefault="00D73600" w:rsidP="00D73600">
      <w:pPr>
        <w:pStyle w:val="Heading2"/>
        <w:rPr>
          <w:rFonts w:cs="Times New Roman"/>
        </w:rPr>
      </w:pPr>
      <w:r w:rsidRPr="009A73F2">
        <w:rPr>
          <w:rFonts w:cs="Times New Roman"/>
        </w:rPr>
        <w:t xml:space="preserve">K---Property </w:t>
      </w:r>
    </w:p>
    <w:p w14:paraId="55972CAB" w14:textId="77777777" w:rsidR="00D73600" w:rsidRPr="009A73F2" w:rsidRDefault="00D73600" w:rsidP="00D73600">
      <w:pPr>
        <w:pStyle w:val="Heading3"/>
        <w:rPr>
          <w:rFonts w:cs="Times New Roman"/>
        </w:rPr>
      </w:pPr>
      <w:r w:rsidRPr="009A73F2">
        <w:rPr>
          <w:rFonts w:cs="Times New Roman"/>
        </w:rPr>
        <w:t>K---Property---AT: Pharma Link</w:t>
      </w:r>
    </w:p>
    <w:p w14:paraId="23998134" w14:textId="77777777" w:rsidR="00D73600" w:rsidRPr="009A73F2" w:rsidRDefault="00D73600" w:rsidP="00D73600">
      <w:pPr>
        <w:pStyle w:val="Heading4"/>
        <w:rPr>
          <w:rFonts w:cs="Times New Roman"/>
        </w:rPr>
      </w:pPr>
      <w:r w:rsidRPr="009A73F2">
        <w:rPr>
          <w:rFonts w:cs="Times New Roman"/>
        </w:rPr>
        <w:t xml:space="preserve">Specifically untrue for </w:t>
      </w:r>
      <w:r w:rsidRPr="009A73F2">
        <w:rPr>
          <w:rFonts w:cs="Times New Roman"/>
          <w:u w:val="single"/>
        </w:rPr>
        <w:t>this AFF</w:t>
      </w:r>
      <w:r w:rsidRPr="009A73F2">
        <w:rPr>
          <w:rFonts w:cs="Times New Roman"/>
        </w:rPr>
        <w:t xml:space="preserve">, which </w:t>
      </w:r>
      <w:r w:rsidRPr="009A73F2">
        <w:rPr>
          <w:rFonts w:cs="Times New Roman"/>
          <w:u w:val="single"/>
        </w:rPr>
        <w:t>increases access</w:t>
      </w:r>
      <w:r w:rsidRPr="009A73F2">
        <w:rPr>
          <w:rFonts w:cs="Times New Roman"/>
        </w:rPr>
        <w:t>.</w:t>
      </w:r>
    </w:p>
    <w:p w14:paraId="52FE5CA4" w14:textId="77777777" w:rsidR="00D73600" w:rsidRPr="009A73F2" w:rsidRDefault="00D73600" w:rsidP="00D73600">
      <w:r w:rsidRPr="009A73F2">
        <w:t xml:space="preserve">Christopher M. </w:t>
      </w:r>
      <w:r w:rsidRPr="009A73F2">
        <w:rPr>
          <w:rStyle w:val="Style13ptBold"/>
        </w:rPr>
        <w:t>Holman 15</w:t>
      </w:r>
      <w:r w:rsidRPr="009A73F2">
        <w:t xml:space="preserve">, Professor at the University of Missouri-Kansas City School of Law, where his primary research focus lies at the intersection of intellectual property and biotechnology, “The Critical Role of Patents in the Development, Commercialization and Utilization of Innovative Genetic Diagnostic Test and Personalized Medicine,” </w:t>
      </w:r>
      <w:r w:rsidRPr="009A73F2">
        <w:rPr>
          <w:i/>
          <w:iCs/>
        </w:rPr>
        <w:t>Boston University Journal of Science and Technology Law</w:t>
      </w:r>
      <w:r w:rsidRPr="009A73F2">
        <w:t>, 21(2), 2015, pp. 297-316, JL</w:t>
      </w:r>
    </w:p>
    <w:p w14:paraId="0334D4A0" w14:textId="77777777" w:rsidR="00D73600" w:rsidRPr="009A73F2" w:rsidRDefault="00D73600" w:rsidP="00D73600">
      <w:pPr>
        <w:rPr>
          <w:sz w:val="16"/>
        </w:rPr>
      </w:pPr>
      <w:r w:rsidRPr="009A73F2">
        <w:rPr>
          <w:sz w:val="16"/>
        </w:rPr>
        <w:t xml:space="preserve">THE </w:t>
      </w:r>
      <w:r w:rsidRPr="009A73F2">
        <w:rPr>
          <w:rStyle w:val="Emphasis"/>
          <w:highlight w:val="cyan"/>
        </w:rPr>
        <w:t>IMPORTANT ROLE</w:t>
      </w:r>
      <w:r w:rsidRPr="009A73F2">
        <w:rPr>
          <w:sz w:val="16"/>
          <w:highlight w:val="cyan"/>
        </w:rPr>
        <w:t xml:space="preserve"> </w:t>
      </w:r>
      <w:r w:rsidRPr="009A73F2">
        <w:rPr>
          <w:rStyle w:val="StyleUnderline"/>
          <w:highlight w:val="cyan"/>
        </w:rPr>
        <w:t xml:space="preserve">OF </w:t>
      </w:r>
      <w:r w:rsidRPr="009A73F2">
        <w:rPr>
          <w:rStyle w:val="Emphasis"/>
          <w:highlight w:val="cyan"/>
        </w:rPr>
        <w:t>PATENTS</w:t>
      </w:r>
      <w:r w:rsidRPr="009A73F2">
        <w:rPr>
          <w:rStyle w:val="StyleUnderline"/>
          <w:highlight w:val="cyan"/>
        </w:rPr>
        <w:t xml:space="preserve"> IN</w:t>
      </w:r>
      <w:r w:rsidRPr="009A73F2">
        <w:rPr>
          <w:rStyle w:val="StyleUnderline"/>
        </w:rPr>
        <w:t xml:space="preserve"> PROMOTING</w:t>
      </w:r>
      <w:r w:rsidRPr="009A73F2">
        <w:rPr>
          <w:sz w:val="16"/>
        </w:rPr>
        <w:t xml:space="preserve"> </w:t>
      </w:r>
      <w:r w:rsidRPr="009A73F2">
        <w:rPr>
          <w:rStyle w:val="Emphasis"/>
        </w:rPr>
        <w:t xml:space="preserve">PATIENT </w:t>
      </w:r>
      <w:r w:rsidRPr="009A73F2">
        <w:rPr>
          <w:rStyle w:val="Emphasis"/>
          <w:highlight w:val="cyan"/>
        </w:rPr>
        <w:t>ACCESS</w:t>
      </w:r>
    </w:p>
    <w:p w14:paraId="1CCDB7D2" w14:textId="77777777" w:rsidR="00D73600" w:rsidRPr="009A73F2" w:rsidRDefault="00D73600" w:rsidP="00D73600">
      <w:pPr>
        <w:rPr>
          <w:sz w:val="16"/>
        </w:rPr>
      </w:pPr>
      <w:r w:rsidRPr="009A73F2">
        <w:rPr>
          <w:rStyle w:val="StyleUnderline"/>
        </w:rPr>
        <w:t xml:space="preserve">One of the </w:t>
      </w:r>
      <w:r w:rsidRPr="009A73F2">
        <w:rPr>
          <w:rStyle w:val="Emphasis"/>
        </w:rPr>
        <w:t>main complaints</w:t>
      </w:r>
      <w:r w:rsidRPr="009A73F2">
        <w:rPr>
          <w:sz w:val="16"/>
        </w:rPr>
        <w:t xml:space="preserve"> leveled </w:t>
      </w:r>
      <w:r w:rsidRPr="009A73F2">
        <w:rPr>
          <w:rStyle w:val="StyleUnderline"/>
        </w:rPr>
        <w:t xml:space="preserve">against patents on genetic </w:t>
      </w:r>
      <w:r w:rsidRPr="009A73F2">
        <w:rPr>
          <w:rStyle w:val="Emphasis"/>
        </w:rPr>
        <w:t>diagnostic tests</w:t>
      </w:r>
      <w:r w:rsidRPr="009A73F2">
        <w:rPr>
          <w:sz w:val="16"/>
        </w:rPr>
        <w:t xml:space="preserve"> </w:t>
      </w:r>
      <w:r w:rsidRPr="009A73F2">
        <w:rPr>
          <w:rStyle w:val="StyleUnderline"/>
        </w:rPr>
        <w:t>is that</w:t>
      </w:r>
      <w:r w:rsidRPr="009A73F2">
        <w:rPr>
          <w:sz w:val="16"/>
        </w:rPr>
        <w:t xml:space="preserve"> a </w:t>
      </w:r>
      <w:r w:rsidRPr="009A73F2">
        <w:rPr>
          <w:rStyle w:val="Emphasis"/>
        </w:rPr>
        <w:t>patent owner</w:t>
      </w:r>
      <w:r w:rsidRPr="009A73F2">
        <w:rPr>
          <w:sz w:val="16"/>
        </w:rPr>
        <w:t xml:space="preserve"> like Myriad </w:t>
      </w:r>
      <w:r w:rsidRPr="009A73F2">
        <w:rPr>
          <w:rStyle w:val="StyleUnderline"/>
        </w:rPr>
        <w:t xml:space="preserve">is able to charge a </w:t>
      </w:r>
      <w:r w:rsidRPr="009A73F2">
        <w:rPr>
          <w:rStyle w:val="Emphasis"/>
        </w:rPr>
        <w:t>higher price</w:t>
      </w:r>
      <w:r w:rsidRPr="009A73F2">
        <w:rPr>
          <w:sz w:val="16"/>
        </w:rPr>
        <w:t xml:space="preserve"> </w:t>
      </w:r>
      <w:r w:rsidRPr="009A73F2">
        <w:rPr>
          <w:rStyle w:val="StyleUnderline"/>
        </w:rPr>
        <w:t xml:space="preserve">as the </w:t>
      </w:r>
      <w:r w:rsidRPr="009A73F2">
        <w:rPr>
          <w:rStyle w:val="Emphasis"/>
        </w:rPr>
        <w:t>exclusive test provider</w:t>
      </w:r>
      <w:r w:rsidRPr="009A73F2">
        <w:rPr>
          <w:sz w:val="16"/>
        </w:rPr>
        <w:t xml:space="preserve">, </w:t>
      </w:r>
      <w:r w:rsidRPr="009A73F2">
        <w:rPr>
          <w:rStyle w:val="StyleUnderline"/>
        </w:rPr>
        <w:t xml:space="preserve">which </w:t>
      </w:r>
      <w:r w:rsidRPr="009A73F2">
        <w:rPr>
          <w:rStyle w:val="Emphasis"/>
        </w:rPr>
        <w:t>limits access</w:t>
      </w:r>
      <w:r w:rsidRPr="009A73F2">
        <w:rPr>
          <w:sz w:val="16"/>
        </w:rPr>
        <w:t xml:space="preserve"> </w:t>
      </w:r>
      <w:r w:rsidRPr="009A73F2">
        <w:rPr>
          <w:rStyle w:val="StyleUnderline"/>
        </w:rPr>
        <w:t xml:space="preserve">for patients who cannot </w:t>
      </w:r>
      <w:r w:rsidRPr="009A73F2">
        <w:rPr>
          <w:rStyle w:val="Emphasis"/>
        </w:rPr>
        <w:t>afford the test</w:t>
      </w:r>
      <w:r w:rsidRPr="009A73F2">
        <w:rPr>
          <w:sz w:val="16"/>
        </w:rPr>
        <w:t xml:space="preserve">.104 </w:t>
      </w:r>
      <w:r w:rsidRPr="009A73F2">
        <w:rPr>
          <w:rStyle w:val="StyleUnderline"/>
        </w:rPr>
        <w:t>A study included in the</w:t>
      </w:r>
      <w:r w:rsidRPr="009A73F2">
        <w:rPr>
          <w:sz w:val="16"/>
        </w:rPr>
        <w:t xml:space="preserve"> </w:t>
      </w:r>
      <w:r w:rsidRPr="009A73F2">
        <w:rPr>
          <w:rStyle w:val="Emphasis"/>
        </w:rPr>
        <w:t>SACGHS Report</w:t>
      </w:r>
      <w:r w:rsidRPr="009A73F2">
        <w:rPr>
          <w:sz w:val="16"/>
        </w:rPr>
        <w:t xml:space="preserve"> </w:t>
      </w:r>
      <w:r w:rsidRPr="009A73F2">
        <w:rPr>
          <w:rStyle w:val="StyleUnderline"/>
        </w:rPr>
        <w:t xml:space="preserve">attempted to assess </w:t>
      </w:r>
      <w:r w:rsidRPr="009A73F2">
        <w:rPr>
          <w:rStyle w:val="Emphasis"/>
        </w:rPr>
        <w:t>this allegation</w:t>
      </w:r>
      <w:r w:rsidRPr="009A73F2">
        <w:rPr>
          <w:sz w:val="16"/>
        </w:rPr>
        <w:t xml:space="preserve"> </w:t>
      </w:r>
      <w:r w:rsidRPr="009A73F2">
        <w:rPr>
          <w:rStyle w:val="StyleUnderline"/>
        </w:rPr>
        <w:t>by comparing</w:t>
      </w:r>
      <w:r w:rsidRPr="009A73F2">
        <w:rPr>
          <w:sz w:val="16"/>
        </w:rPr>
        <w:t xml:space="preserve"> the </w:t>
      </w:r>
      <w:r w:rsidRPr="009A73F2">
        <w:rPr>
          <w:rStyle w:val="StyleUnderline"/>
        </w:rPr>
        <w:t>cost for Myriad's BRCA test with the</w:t>
      </w:r>
      <w:r w:rsidRPr="009A73F2">
        <w:rPr>
          <w:sz w:val="16"/>
        </w:rPr>
        <w:t xml:space="preserve"> </w:t>
      </w:r>
      <w:r w:rsidRPr="009A73F2">
        <w:rPr>
          <w:rStyle w:val="Emphasis"/>
        </w:rPr>
        <w:t>genetic test</w:t>
      </w:r>
      <w:r w:rsidRPr="009A73F2">
        <w:rPr>
          <w:sz w:val="16"/>
        </w:rPr>
        <w:t xml:space="preserve"> </w:t>
      </w:r>
      <w:r w:rsidRPr="009A73F2">
        <w:rPr>
          <w:rStyle w:val="StyleUnderline"/>
        </w:rPr>
        <w:t xml:space="preserve">for </w:t>
      </w:r>
      <w:r w:rsidRPr="009A73F2">
        <w:rPr>
          <w:rStyle w:val="Emphasis"/>
        </w:rPr>
        <w:t>Lynch syndrome</w:t>
      </w:r>
      <w:r w:rsidRPr="009A73F2">
        <w:rPr>
          <w:sz w:val="16"/>
        </w:rPr>
        <w:t xml:space="preserve">. </w:t>
      </w:r>
      <w:r w:rsidRPr="009A73F2">
        <w:rPr>
          <w:rStyle w:val="StyleUnderline"/>
        </w:rPr>
        <w:t>When normalized for</w:t>
      </w:r>
      <w:r w:rsidRPr="009A73F2">
        <w:rPr>
          <w:sz w:val="16"/>
        </w:rPr>
        <w:t xml:space="preserve"> the </w:t>
      </w:r>
      <w:r w:rsidRPr="009A73F2">
        <w:rPr>
          <w:rStyle w:val="Emphasis"/>
        </w:rPr>
        <w:t>relative sizes</w:t>
      </w:r>
      <w:r w:rsidRPr="009A73F2">
        <w:rPr>
          <w:sz w:val="16"/>
        </w:rPr>
        <w:t xml:space="preserve"> of the genes, </w:t>
      </w:r>
      <w:r w:rsidRPr="009A73F2">
        <w:rPr>
          <w:rStyle w:val="StyleUnderline"/>
        </w:rPr>
        <w:t>the SACGHS Report found that Myriad charges</w:t>
      </w:r>
      <w:r w:rsidRPr="009A73F2">
        <w:rPr>
          <w:sz w:val="16"/>
        </w:rPr>
        <w:t xml:space="preserve"> "</w:t>
      </w:r>
      <w:r w:rsidRPr="009A73F2">
        <w:rPr>
          <w:rStyle w:val="Emphasis"/>
        </w:rPr>
        <w:t>little if any price premium</w:t>
      </w:r>
      <w:r w:rsidRPr="009A73F2">
        <w:rPr>
          <w:sz w:val="16"/>
        </w:rPr>
        <w:t xml:space="preserve">" </w:t>
      </w:r>
      <w:r w:rsidRPr="009A73F2">
        <w:rPr>
          <w:rStyle w:val="StyleUnderline"/>
        </w:rPr>
        <w:t xml:space="preserve">for its exclusively controlled BRCA testing relative to the price charged for </w:t>
      </w:r>
      <w:r w:rsidRPr="009A73F2">
        <w:rPr>
          <w:rStyle w:val="Emphasis"/>
        </w:rPr>
        <w:t>nonexclusively licensed testing</w:t>
      </w:r>
      <w:r w:rsidRPr="009A73F2">
        <w:rPr>
          <w:sz w:val="16"/>
        </w:rPr>
        <w:t xml:space="preserve"> of the Lynch genes.105 The SACGHS Report concluded that this "surprising" finding "suggests that the main market impact of the BRCA patents is not on price but rather on volume, by directing BRCA full-sequence testing in the United States to Myriad, the sole provider."106</w:t>
      </w:r>
    </w:p>
    <w:p w14:paraId="1B11C7E3" w14:textId="77777777" w:rsidR="00D73600" w:rsidRPr="009A73F2" w:rsidRDefault="00D73600" w:rsidP="00D73600">
      <w:pPr>
        <w:rPr>
          <w:sz w:val="16"/>
        </w:rPr>
      </w:pPr>
      <w:r w:rsidRPr="009A73F2">
        <w:rPr>
          <w:sz w:val="16"/>
        </w:rPr>
        <w:t xml:space="preserve">While the prices of BRCA and Lynch syndrome testing are comparable, many more BRCA tests are performed in the U.S. compared to Lynch syndrome testing,107 suggesting that, at least with respect to these two tests, </w:t>
      </w:r>
      <w:r w:rsidRPr="009A73F2">
        <w:rPr>
          <w:rStyle w:val="Emphasis"/>
          <w:highlight w:val="cyan"/>
        </w:rPr>
        <w:t>patent exclusivity</w:t>
      </w:r>
      <w:r w:rsidRPr="009A73F2">
        <w:rPr>
          <w:sz w:val="16"/>
        </w:rPr>
        <w:t xml:space="preserve"> </w:t>
      </w:r>
      <w:r w:rsidRPr="009A73F2">
        <w:rPr>
          <w:rStyle w:val="StyleUnderline"/>
        </w:rPr>
        <w:t xml:space="preserve">actually </w:t>
      </w:r>
      <w:r w:rsidRPr="009A73F2">
        <w:rPr>
          <w:rStyle w:val="StyleUnderline"/>
          <w:highlight w:val="cyan"/>
        </w:rPr>
        <w:t xml:space="preserve">serves to enhance </w:t>
      </w:r>
      <w:r w:rsidRPr="009A73F2">
        <w:rPr>
          <w:rStyle w:val="Emphasis"/>
          <w:highlight w:val="cyan"/>
        </w:rPr>
        <w:t>patient access</w:t>
      </w:r>
      <w:r w:rsidRPr="009A73F2">
        <w:rPr>
          <w:sz w:val="16"/>
        </w:rPr>
        <w:t xml:space="preserve">. Epidemiologically the two syndromes are quite similar - both have a similar prevalence in the overall population and in cancer populations, both can result in drastic increases in the risk of developing cancer, and breast and colon cancer are two of the leading causes of cancer death in the country.108 Prior to the Myriad decision, there were fifteen providers of full sequence Lynch syndrome testing in the U.S., and only one authorized provider of full sequence BRCA testing (Myriad).109 However, </w:t>
      </w:r>
      <w:r w:rsidRPr="009A73F2">
        <w:rPr>
          <w:rStyle w:val="StyleUnderline"/>
        </w:rPr>
        <w:t xml:space="preserve">in the period from June 2010 through March 2013 </w:t>
      </w:r>
      <w:r w:rsidRPr="009A73F2">
        <w:rPr>
          <w:rStyle w:val="Emphasis"/>
          <w:highlight w:val="cyan"/>
        </w:rPr>
        <w:t>nearly five times</w:t>
      </w:r>
      <w:r w:rsidRPr="009A73F2">
        <w:rPr>
          <w:sz w:val="16"/>
          <w:highlight w:val="cyan"/>
        </w:rPr>
        <w:t xml:space="preserve"> </w:t>
      </w:r>
      <w:r w:rsidRPr="009A73F2">
        <w:rPr>
          <w:rStyle w:val="StyleUnderline"/>
          <w:highlight w:val="cyan"/>
        </w:rPr>
        <w:t>as many patients in the U.S.</w:t>
      </w:r>
      <w:r w:rsidRPr="009A73F2">
        <w:rPr>
          <w:rStyle w:val="StyleUnderline"/>
        </w:rPr>
        <w:t xml:space="preserve"> </w:t>
      </w:r>
      <w:r w:rsidRPr="009A73F2">
        <w:rPr>
          <w:rStyle w:val="Emphasis"/>
        </w:rPr>
        <w:t xml:space="preserve">received </w:t>
      </w:r>
      <w:r w:rsidRPr="009A73F2">
        <w:rPr>
          <w:rStyle w:val="Emphasis"/>
          <w:highlight w:val="cyan"/>
        </w:rPr>
        <w:t>BRCA</w:t>
      </w:r>
      <w:r w:rsidRPr="009A73F2">
        <w:rPr>
          <w:sz w:val="16"/>
          <w:highlight w:val="cyan"/>
        </w:rPr>
        <w:t xml:space="preserve"> </w:t>
      </w:r>
      <w:r w:rsidRPr="009A73F2">
        <w:rPr>
          <w:rStyle w:val="StyleUnderline"/>
          <w:highlight w:val="cyan"/>
        </w:rPr>
        <w:t>testing</w:t>
      </w:r>
      <w:r w:rsidRPr="009A73F2">
        <w:rPr>
          <w:rStyle w:val="StyleUnderline"/>
        </w:rPr>
        <w:t xml:space="preserve"> than testing for </w:t>
      </w:r>
      <w:r w:rsidRPr="009A73F2">
        <w:rPr>
          <w:rStyle w:val="Emphasis"/>
        </w:rPr>
        <w:t>Lynch syndrome</w:t>
      </w:r>
      <w:r w:rsidRPr="009A73F2">
        <w:rPr>
          <w:sz w:val="16"/>
        </w:rPr>
        <w:t xml:space="preserve"> (339,294 vs. 70,294).110</w:t>
      </w:r>
    </w:p>
    <w:p w14:paraId="142E1CB8" w14:textId="77777777" w:rsidR="00D73600" w:rsidRPr="009A73F2" w:rsidRDefault="00D73600" w:rsidP="00D73600">
      <w:pPr>
        <w:rPr>
          <w:sz w:val="16"/>
        </w:rPr>
      </w:pPr>
      <w:r w:rsidRPr="009A73F2">
        <w:rPr>
          <w:sz w:val="16"/>
        </w:rPr>
        <w:t xml:space="preserve">One explanation for the discrepancy could lie in the relative quality of the tests. The turnaround time for Lynch syndrome testing results is reportedly longer than that of Myriad's BRCA tests, and the VUS rate is much higher for Lynch syndrome (15-30% for non-Myriad Lynch testing vs. 3% for Myriad BRCA testing)."111 The amicus brief filed by LSI specifically noted the superiority of Myriad's BRCA test, which LSI attributed to the patent exclusivity enjoyed by Myriad with respect to the BRCA genes."l12 </w:t>
      </w:r>
    </w:p>
    <w:p w14:paraId="48107CBC" w14:textId="77777777" w:rsidR="00D73600" w:rsidRPr="009A73F2" w:rsidRDefault="00D73600" w:rsidP="00D73600">
      <w:pPr>
        <w:rPr>
          <w:sz w:val="16"/>
        </w:rPr>
      </w:pPr>
      <w:r w:rsidRPr="009A73F2">
        <w:rPr>
          <w:sz w:val="16"/>
        </w:rPr>
        <w:t xml:space="preserve">Increased public awareness of BRCA testing relative to Lynch syndrome testing is likely to account for much of the discrepancy in usage of the tests. The SACGHS Report found that the "incentive to advertise the service and broaden the market is stronger for a monopoly provider than in a shared market because a monopolist will gain the full benefit of market expansion."113 According to the SACGHS Report, </w:t>
      </w:r>
      <w:r w:rsidRPr="009A73F2">
        <w:rPr>
          <w:rStyle w:val="StyleUnderline"/>
          <w:highlight w:val="cyan"/>
        </w:rPr>
        <w:t>one of the</w:t>
      </w:r>
      <w:r w:rsidRPr="009A73F2">
        <w:rPr>
          <w:rStyle w:val="StyleUnderline"/>
        </w:rPr>
        <w:t xml:space="preserve"> </w:t>
      </w:r>
      <w:r w:rsidRPr="009A73F2">
        <w:rPr>
          <w:rStyle w:val="Emphasis"/>
        </w:rPr>
        <w:t xml:space="preserve">social </w:t>
      </w:r>
      <w:r w:rsidRPr="009A73F2">
        <w:rPr>
          <w:rStyle w:val="Emphasis"/>
          <w:highlight w:val="cyan"/>
        </w:rPr>
        <w:t>benefits</w:t>
      </w:r>
      <w:r w:rsidRPr="009A73F2">
        <w:rPr>
          <w:sz w:val="16"/>
        </w:rPr>
        <w:t xml:space="preserve"> </w:t>
      </w:r>
      <w:r w:rsidRPr="009A73F2">
        <w:rPr>
          <w:rStyle w:val="StyleUnderline"/>
        </w:rPr>
        <w:t xml:space="preserve">of patents </w:t>
      </w:r>
      <w:r w:rsidRPr="009A73F2">
        <w:rPr>
          <w:rStyle w:val="StyleUnderline"/>
          <w:highlight w:val="cyan"/>
        </w:rPr>
        <w:t xml:space="preserve">is that they incentivize an </w:t>
      </w:r>
      <w:r w:rsidRPr="009A73F2">
        <w:rPr>
          <w:rStyle w:val="Emphasis"/>
          <w:highlight w:val="cyan"/>
        </w:rPr>
        <w:t>exclusive</w:t>
      </w:r>
      <w:r w:rsidRPr="009A73F2">
        <w:rPr>
          <w:rStyle w:val="Emphasis"/>
        </w:rPr>
        <w:t xml:space="preserve"> test</w:t>
      </w:r>
      <w:r w:rsidRPr="009A73F2">
        <w:rPr>
          <w:sz w:val="16"/>
        </w:rPr>
        <w:t xml:space="preserve"> </w:t>
      </w:r>
      <w:r w:rsidRPr="009A73F2">
        <w:rPr>
          <w:rStyle w:val="StyleUnderline"/>
          <w:highlight w:val="cyan"/>
        </w:rPr>
        <w:t>provider</w:t>
      </w:r>
      <w:r w:rsidRPr="009A73F2">
        <w:rPr>
          <w:rStyle w:val="StyleUnderline"/>
        </w:rPr>
        <w:t xml:space="preserve"> like Myriad to invest </w:t>
      </w:r>
      <w:r w:rsidRPr="009A73F2">
        <w:rPr>
          <w:rStyle w:val="StyleUnderline"/>
          <w:highlight w:val="cyan"/>
        </w:rPr>
        <w:t>in creating</w:t>
      </w:r>
      <w:r w:rsidRPr="009A73F2">
        <w:rPr>
          <w:rStyle w:val="StyleUnderline"/>
        </w:rPr>
        <w:t xml:space="preserve"> more</w:t>
      </w:r>
      <w:r w:rsidRPr="009A73F2">
        <w:rPr>
          <w:sz w:val="16"/>
        </w:rPr>
        <w:t xml:space="preserve"> </w:t>
      </w:r>
      <w:r w:rsidRPr="009A73F2">
        <w:rPr>
          <w:rStyle w:val="Emphasis"/>
          <w:highlight w:val="cyan"/>
        </w:rPr>
        <w:t>public knowledge</w:t>
      </w:r>
      <w:r w:rsidRPr="009A73F2">
        <w:rPr>
          <w:sz w:val="16"/>
        </w:rPr>
        <w:t xml:space="preserve"> </w:t>
      </w:r>
      <w:r w:rsidRPr="009A73F2">
        <w:rPr>
          <w:rStyle w:val="StyleUnderline"/>
        </w:rPr>
        <w:t xml:space="preserve">of the availability of </w:t>
      </w:r>
      <w:r w:rsidRPr="009A73F2">
        <w:rPr>
          <w:rStyle w:val="Emphasis"/>
        </w:rPr>
        <w:t>genetic tests</w:t>
      </w:r>
      <w:r w:rsidRPr="009A73F2">
        <w:rPr>
          <w:sz w:val="16"/>
        </w:rPr>
        <w:t xml:space="preserve">.114 The SACGHS Report acknowledges a </w:t>
      </w:r>
      <w:r w:rsidRPr="009A73F2">
        <w:rPr>
          <w:rStyle w:val="StyleUnderline"/>
        </w:rPr>
        <w:t>clear</w:t>
      </w:r>
      <w:r w:rsidRPr="009A73F2">
        <w:rPr>
          <w:sz w:val="16"/>
        </w:rPr>
        <w:t xml:space="preserve"> "</w:t>
      </w:r>
      <w:r w:rsidRPr="009A73F2">
        <w:rPr>
          <w:rStyle w:val="StyleUnderline"/>
        </w:rPr>
        <w:t>link between</w:t>
      </w:r>
      <w:r w:rsidRPr="009A73F2">
        <w:rPr>
          <w:sz w:val="16"/>
        </w:rPr>
        <w:t xml:space="preserve"> [Myriad's] status as a </w:t>
      </w:r>
      <w:r w:rsidRPr="009A73F2">
        <w:rPr>
          <w:rStyle w:val="Emphasis"/>
        </w:rPr>
        <w:t>single provider</w:t>
      </w:r>
      <w:r w:rsidRPr="009A73F2">
        <w:rPr>
          <w:sz w:val="16"/>
        </w:rPr>
        <w:t xml:space="preserve"> </w:t>
      </w:r>
      <w:r w:rsidRPr="009A73F2">
        <w:rPr>
          <w:rStyle w:val="StyleUnderline"/>
        </w:rPr>
        <w:t xml:space="preserve">and incentives for </w:t>
      </w:r>
      <w:r w:rsidRPr="009A73F2">
        <w:rPr>
          <w:rStyle w:val="Emphasis"/>
        </w:rPr>
        <w:t>direct-to-consumer advertising</w:t>
      </w:r>
      <w:r w:rsidRPr="009A73F2">
        <w:rPr>
          <w:sz w:val="16"/>
        </w:rPr>
        <w:t xml:space="preserve">, </w:t>
      </w:r>
      <w:r w:rsidRPr="009A73F2">
        <w:rPr>
          <w:rStyle w:val="StyleUnderline"/>
        </w:rPr>
        <w:t>with single provider status</w:t>
      </w:r>
      <w:r w:rsidRPr="009A73F2">
        <w:rPr>
          <w:sz w:val="16"/>
          <w:szCs w:val="16"/>
        </w:rPr>
        <w:t xml:space="preserve"> in this </w:t>
      </w:r>
      <w:r w:rsidRPr="009A73F2">
        <w:rPr>
          <w:sz w:val="16"/>
        </w:rPr>
        <w:t xml:space="preserve">case </w:t>
      </w:r>
      <w:r w:rsidRPr="009A73F2">
        <w:rPr>
          <w:rStyle w:val="StyleUnderline"/>
        </w:rPr>
        <w:t xml:space="preserve">associated with exclusive patent rights </w:t>
      </w:r>
      <w:r w:rsidRPr="009A73F2">
        <w:rPr>
          <w:rStyle w:val="Emphasis"/>
        </w:rPr>
        <w:t>for BRCA testing</w:t>
      </w:r>
      <w:r w:rsidRPr="009A73F2">
        <w:rPr>
          <w:sz w:val="16"/>
        </w:rPr>
        <w:t>."115</w:t>
      </w:r>
    </w:p>
    <w:p w14:paraId="3B8E137C" w14:textId="77777777" w:rsidR="00D73600" w:rsidRPr="009A73F2" w:rsidRDefault="00D73600" w:rsidP="00D73600">
      <w:pPr>
        <w:rPr>
          <w:sz w:val="16"/>
        </w:rPr>
      </w:pPr>
      <w:r w:rsidRPr="009A73F2">
        <w:rPr>
          <w:sz w:val="16"/>
        </w:rPr>
        <w:t>A Center for Disease Control ("CDC") survey found an increase in BRCA test requests and questions about testing among women, and an increase in test-ordering among physicians and providers, in cities where Myriad invested in direct-to-consumer ("DTC") public awareness campaigns."116 The SACGHS Report noted that "[</w:t>
      </w:r>
      <w:r w:rsidRPr="009A73F2">
        <w:rPr>
          <w:rStyle w:val="StyleUnderline"/>
        </w:rPr>
        <w:t>t</w:t>
      </w:r>
      <w:r w:rsidRPr="009A73F2">
        <w:rPr>
          <w:sz w:val="16"/>
        </w:rPr>
        <w:t>]</w:t>
      </w:r>
      <w:r w:rsidRPr="009A73F2">
        <w:rPr>
          <w:rStyle w:val="StyleUnderline"/>
        </w:rPr>
        <w:t>he overall impact</w:t>
      </w:r>
      <w:r w:rsidRPr="009A73F2">
        <w:rPr>
          <w:sz w:val="16"/>
        </w:rPr>
        <w:t xml:space="preserve"> of the DTC ad campaign on the Kaiser Permanente health system in Denver </w:t>
      </w:r>
      <w:r w:rsidRPr="009A73F2">
        <w:rPr>
          <w:rStyle w:val="StyleUnderline"/>
        </w:rPr>
        <w:t xml:space="preserve">was a more than </w:t>
      </w:r>
      <w:r w:rsidRPr="009A73F2">
        <w:rPr>
          <w:rStyle w:val="Emphasis"/>
        </w:rPr>
        <w:t>two-fold increase</w:t>
      </w:r>
      <w:r w:rsidRPr="009A73F2">
        <w:rPr>
          <w:sz w:val="16"/>
        </w:rPr>
        <w:t xml:space="preserve"> </w:t>
      </w:r>
      <w:r w:rsidRPr="009A73F2">
        <w:rPr>
          <w:rStyle w:val="StyleUnderline"/>
        </w:rPr>
        <w:t xml:space="preserve">in number of women in the high risk category getting </w:t>
      </w:r>
      <w:r w:rsidRPr="009A73F2">
        <w:rPr>
          <w:rStyle w:val="Emphasis"/>
        </w:rPr>
        <w:t>tested</w:t>
      </w:r>
      <w:r w:rsidRPr="009A73F2">
        <w:rPr>
          <w:sz w:val="16"/>
        </w:rPr>
        <w:t>, [</w:t>
      </w:r>
      <w:r w:rsidRPr="009A73F2">
        <w:rPr>
          <w:rStyle w:val="StyleUnderline"/>
        </w:rPr>
        <w:t>and</w:t>
      </w:r>
      <w:r w:rsidRPr="009A73F2">
        <w:rPr>
          <w:sz w:val="16"/>
        </w:rPr>
        <w:t xml:space="preserve">] </w:t>
      </w:r>
      <w:r w:rsidRPr="009A73F2">
        <w:rPr>
          <w:rStyle w:val="StyleUnderline"/>
        </w:rPr>
        <w:t xml:space="preserve">a more than </w:t>
      </w:r>
      <w:r w:rsidRPr="009A73F2">
        <w:rPr>
          <w:rStyle w:val="Emphasis"/>
          <w:highlight w:val="cyan"/>
        </w:rPr>
        <w:t>three-fold surge</w:t>
      </w:r>
      <w:r w:rsidRPr="009A73F2">
        <w:rPr>
          <w:rStyle w:val="StyleUnderline"/>
          <w:highlight w:val="cyan"/>
        </w:rPr>
        <w:t xml:space="preserve"> in</w:t>
      </w:r>
      <w:r w:rsidRPr="009A73F2">
        <w:rPr>
          <w:rStyle w:val="StyleUnderline"/>
        </w:rPr>
        <w:t xml:space="preserve"> contacts </w:t>
      </w:r>
      <w:r w:rsidRPr="009A73F2">
        <w:rPr>
          <w:rStyle w:val="Emphasis"/>
        </w:rPr>
        <w:t xml:space="preserve">about </w:t>
      </w:r>
      <w:r w:rsidRPr="009A73F2">
        <w:rPr>
          <w:rStyle w:val="Emphasis"/>
          <w:highlight w:val="cyan"/>
        </w:rPr>
        <w:t>testing</w:t>
      </w:r>
      <w:r w:rsidRPr="009A73F2">
        <w:rPr>
          <w:sz w:val="16"/>
        </w:rPr>
        <w:t xml:space="preserve">."117 Another study showed that </w:t>
      </w:r>
      <w:r w:rsidRPr="009A73F2">
        <w:rPr>
          <w:rStyle w:val="StyleUnderline"/>
        </w:rPr>
        <w:t>high-risk women</w:t>
      </w:r>
      <w:r w:rsidRPr="009A73F2">
        <w:rPr>
          <w:sz w:val="16"/>
        </w:rPr>
        <w:t>-those eligible for BRCA testing based on family history-</w:t>
      </w:r>
      <w:r w:rsidRPr="009A73F2">
        <w:rPr>
          <w:rStyle w:val="StyleUnderline"/>
        </w:rPr>
        <w:t xml:space="preserve">were </w:t>
      </w:r>
      <w:r w:rsidRPr="009A73F2">
        <w:rPr>
          <w:rStyle w:val="Emphasis"/>
        </w:rPr>
        <w:t>three times</w:t>
      </w:r>
      <w:r w:rsidRPr="009A73F2">
        <w:rPr>
          <w:rStyle w:val="StyleUnderline"/>
        </w:rPr>
        <w:t xml:space="preserve"> as likely to get tested following a </w:t>
      </w:r>
      <w:r w:rsidRPr="009A73F2">
        <w:rPr>
          <w:rStyle w:val="Emphasis"/>
        </w:rPr>
        <w:t>physician recommendation</w:t>
      </w:r>
      <w:r w:rsidRPr="009A73F2">
        <w:rPr>
          <w:sz w:val="16"/>
        </w:rPr>
        <w:t xml:space="preserve"> </w:t>
      </w:r>
      <w:r w:rsidRPr="009A73F2">
        <w:rPr>
          <w:rStyle w:val="StyleUnderline"/>
        </w:rPr>
        <w:t xml:space="preserve">as those who did not get such a </w:t>
      </w:r>
      <w:r w:rsidRPr="009A73F2">
        <w:rPr>
          <w:rStyle w:val="Emphasis"/>
        </w:rPr>
        <w:t>recommendation</w:t>
      </w:r>
      <w:r w:rsidRPr="009A73F2">
        <w:rPr>
          <w:sz w:val="16"/>
        </w:rPr>
        <w:t>."118</w:t>
      </w:r>
    </w:p>
    <w:p w14:paraId="548E580F" w14:textId="77777777" w:rsidR="00D73600" w:rsidRPr="009A73F2" w:rsidRDefault="00D73600" w:rsidP="00D73600">
      <w:pPr>
        <w:rPr>
          <w:sz w:val="16"/>
        </w:rPr>
      </w:pPr>
      <w:r w:rsidRPr="009A73F2">
        <w:rPr>
          <w:sz w:val="16"/>
        </w:rPr>
        <w:t xml:space="preserve">Ironically, </w:t>
      </w:r>
      <w:r w:rsidRPr="009A73F2">
        <w:rPr>
          <w:rStyle w:val="StyleUnderline"/>
        </w:rPr>
        <w:t xml:space="preserve">while Myriad fought to inform patients and </w:t>
      </w:r>
      <w:r w:rsidRPr="009A73F2">
        <w:rPr>
          <w:rStyle w:val="Emphasis"/>
        </w:rPr>
        <w:t>healthcare providers</w:t>
      </w:r>
      <w:r w:rsidRPr="009A73F2">
        <w:rPr>
          <w:sz w:val="16"/>
        </w:rPr>
        <w:t xml:space="preserve"> </w:t>
      </w:r>
      <w:r w:rsidRPr="009A73F2">
        <w:rPr>
          <w:rStyle w:val="StyleUnderline"/>
        </w:rPr>
        <w:t>about the availability</w:t>
      </w:r>
      <w:r w:rsidRPr="009A73F2">
        <w:rPr>
          <w:sz w:val="16"/>
        </w:rPr>
        <w:t xml:space="preserve"> </w:t>
      </w:r>
      <w:r w:rsidRPr="009A73F2">
        <w:rPr>
          <w:rStyle w:val="StyleUnderline"/>
        </w:rPr>
        <w:t xml:space="preserve">of </w:t>
      </w:r>
      <w:r w:rsidRPr="009A73F2">
        <w:rPr>
          <w:rStyle w:val="Emphasis"/>
        </w:rPr>
        <w:t>BRCA testing</w:t>
      </w:r>
      <w:r w:rsidRPr="009A73F2">
        <w:rPr>
          <w:sz w:val="16"/>
        </w:rPr>
        <w:t xml:space="preserve">, </w:t>
      </w:r>
      <w:r w:rsidRPr="009A73F2">
        <w:rPr>
          <w:rStyle w:val="StyleUnderline"/>
        </w:rPr>
        <w:t xml:space="preserve">many </w:t>
      </w:r>
      <w:r w:rsidRPr="009A73F2">
        <w:rPr>
          <w:rStyle w:val="Emphasis"/>
        </w:rPr>
        <w:t>policymakers</w:t>
      </w:r>
      <w:r w:rsidRPr="009A73F2">
        <w:rPr>
          <w:sz w:val="16"/>
        </w:rPr>
        <w:t xml:space="preserve"> </w:t>
      </w:r>
      <w:r w:rsidRPr="009A73F2">
        <w:rPr>
          <w:rStyle w:val="StyleUnderline"/>
        </w:rPr>
        <w:t xml:space="preserve">argued in favor of </w:t>
      </w:r>
      <w:r w:rsidRPr="009A73F2">
        <w:rPr>
          <w:rStyle w:val="Emphasis"/>
        </w:rPr>
        <w:t>restricting patient access</w:t>
      </w:r>
      <w:r w:rsidRPr="009A73F2">
        <w:rPr>
          <w:sz w:val="16"/>
        </w:rPr>
        <w:t xml:space="preserve"> </w:t>
      </w:r>
      <w:r w:rsidRPr="009A73F2">
        <w:rPr>
          <w:rStyle w:val="StyleUnderline"/>
        </w:rPr>
        <w:t>to the results of these tests</w:t>
      </w:r>
      <w:r w:rsidRPr="009A73F2">
        <w:rPr>
          <w:sz w:val="16"/>
        </w:rPr>
        <w:t xml:space="preserve">. For example, the Working Group of Stanford's Program in Genomics, Ethics and Society recommended that "for most people, testing for BRCAl and BRCA2 mutations is not appropriate."l19 Similarly, NIH director Francis Collins testified before Congress that the results of genetic testing for BRCA mutations should generally not be made available to patients.120 </w:t>
      </w:r>
      <w:r w:rsidRPr="009A73F2">
        <w:rPr>
          <w:rStyle w:val="StyleUnderline"/>
        </w:rPr>
        <w:t>With respect to BRCA testing</w:t>
      </w:r>
      <w:r w:rsidRPr="009A73F2">
        <w:rPr>
          <w:sz w:val="16"/>
        </w:rPr>
        <w:t xml:space="preserve">, </w:t>
      </w:r>
      <w:r w:rsidRPr="009A73F2">
        <w:rPr>
          <w:rStyle w:val="StyleUnderline"/>
          <w:highlight w:val="cyan"/>
        </w:rPr>
        <w:t>patents</w:t>
      </w:r>
      <w:r w:rsidRPr="009A73F2">
        <w:rPr>
          <w:rStyle w:val="StyleUnderline"/>
        </w:rPr>
        <w:t xml:space="preserve"> have </w:t>
      </w:r>
      <w:r w:rsidRPr="009A73F2">
        <w:rPr>
          <w:rStyle w:val="StyleUnderline"/>
          <w:highlight w:val="cyan"/>
        </w:rPr>
        <w:t xml:space="preserve">played an </w:t>
      </w:r>
      <w:r w:rsidRPr="009A73F2">
        <w:rPr>
          <w:rStyle w:val="Emphasis"/>
          <w:highlight w:val="cyan"/>
        </w:rPr>
        <w:t>important role in</w:t>
      </w:r>
      <w:r w:rsidRPr="009A73F2">
        <w:rPr>
          <w:sz w:val="16"/>
          <w:highlight w:val="cyan"/>
        </w:rPr>
        <w:t xml:space="preserve"> </w:t>
      </w:r>
      <w:r w:rsidRPr="009A73F2">
        <w:rPr>
          <w:rStyle w:val="StyleUnderline"/>
          <w:highlight w:val="cyan"/>
        </w:rPr>
        <w:t>empowering patients to</w:t>
      </w:r>
      <w:r w:rsidRPr="009A73F2">
        <w:rPr>
          <w:rStyle w:val="StyleUnderline"/>
        </w:rPr>
        <w:t xml:space="preserve"> take </w:t>
      </w:r>
      <w:r w:rsidRPr="009A73F2">
        <w:rPr>
          <w:rStyle w:val="StyleUnderline"/>
          <w:highlight w:val="cyan"/>
        </w:rPr>
        <w:t>control</w:t>
      </w:r>
      <w:r w:rsidRPr="009A73F2">
        <w:rPr>
          <w:rStyle w:val="StyleUnderline"/>
        </w:rPr>
        <w:t xml:space="preserve"> of </w:t>
      </w:r>
      <w:r w:rsidRPr="009A73F2">
        <w:rPr>
          <w:rStyle w:val="StyleUnderline"/>
          <w:highlight w:val="cyan"/>
        </w:rPr>
        <w:t>their own</w:t>
      </w:r>
      <w:r w:rsidRPr="009A73F2">
        <w:rPr>
          <w:rStyle w:val="StyleUnderline"/>
        </w:rPr>
        <w:t xml:space="preserve"> </w:t>
      </w:r>
      <w:r w:rsidRPr="009A73F2">
        <w:rPr>
          <w:rStyle w:val="Emphasis"/>
        </w:rPr>
        <w:t xml:space="preserve">genetic </w:t>
      </w:r>
      <w:r w:rsidRPr="009A73F2">
        <w:rPr>
          <w:rStyle w:val="Emphasis"/>
          <w:highlight w:val="cyan"/>
        </w:rPr>
        <w:t>info</w:t>
      </w:r>
      <w:r w:rsidRPr="009A73F2">
        <w:rPr>
          <w:rStyle w:val="StyleUnderline"/>
        </w:rPr>
        <w:t>rmation</w:t>
      </w:r>
      <w:r w:rsidRPr="009A73F2">
        <w:rPr>
          <w:sz w:val="16"/>
        </w:rPr>
        <w:t xml:space="preserve">, </w:t>
      </w:r>
      <w:r w:rsidRPr="009A73F2">
        <w:rPr>
          <w:rStyle w:val="StyleUnderline"/>
        </w:rPr>
        <w:t xml:space="preserve">in the face of a </w:t>
      </w:r>
      <w:r w:rsidRPr="009A73F2">
        <w:rPr>
          <w:rStyle w:val="Emphasis"/>
        </w:rPr>
        <w:t>medical establishment</w:t>
      </w:r>
      <w:r w:rsidRPr="009A73F2">
        <w:rPr>
          <w:sz w:val="16"/>
        </w:rPr>
        <w:t xml:space="preserve"> </w:t>
      </w:r>
      <w:r w:rsidRPr="009A73F2">
        <w:rPr>
          <w:rStyle w:val="StyleUnderline"/>
        </w:rPr>
        <w:t>that sought to</w:t>
      </w:r>
      <w:r w:rsidRPr="009A73F2">
        <w:rPr>
          <w:sz w:val="16"/>
        </w:rPr>
        <w:t xml:space="preserve"> </w:t>
      </w:r>
      <w:r w:rsidRPr="009A73F2">
        <w:rPr>
          <w:rStyle w:val="StyleUnderline"/>
        </w:rPr>
        <w:t xml:space="preserve">limit </w:t>
      </w:r>
      <w:r w:rsidRPr="009A73F2">
        <w:rPr>
          <w:rStyle w:val="Emphasis"/>
        </w:rPr>
        <w:t>patient access</w:t>
      </w:r>
      <w:r w:rsidRPr="009A73F2">
        <w:rPr>
          <w:rStyle w:val="StyleUnderline"/>
        </w:rPr>
        <w:t xml:space="preserve"> to this </w:t>
      </w:r>
      <w:r w:rsidRPr="009A73F2">
        <w:rPr>
          <w:rStyle w:val="Emphasis"/>
        </w:rPr>
        <w:t>info</w:t>
      </w:r>
      <w:r w:rsidRPr="009A73F2">
        <w:rPr>
          <w:rStyle w:val="StyleUnderline"/>
        </w:rPr>
        <w:t>rmation</w:t>
      </w:r>
      <w:r w:rsidRPr="009A73F2">
        <w:rPr>
          <w:sz w:val="16"/>
        </w:rPr>
        <w:t>.</w:t>
      </w:r>
    </w:p>
    <w:p w14:paraId="73D51362" w14:textId="77777777" w:rsidR="00D73600" w:rsidRPr="009A73F2" w:rsidRDefault="00D73600" w:rsidP="00D73600">
      <w:pPr>
        <w:rPr>
          <w:sz w:val="16"/>
        </w:rPr>
      </w:pPr>
      <w:r w:rsidRPr="009A73F2">
        <w:rPr>
          <w:rStyle w:val="StyleUnderline"/>
          <w:highlight w:val="cyan"/>
        </w:rPr>
        <w:t xml:space="preserve">One of the </w:t>
      </w:r>
      <w:r w:rsidRPr="009A73F2">
        <w:rPr>
          <w:rStyle w:val="Emphasis"/>
          <w:highlight w:val="cyan"/>
        </w:rPr>
        <w:t>most formidable obstacles</w:t>
      </w:r>
      <w:r w:rsidRPr="009A73F2">
        <w:rPr>
          <w:sz w:val="16"/>
          <w:highlight w:val="cyan"/>
        </w:rPr>
        <w:t xml:space="preserve"> </w:t>
      </w:r>
      <w:r w:rsidRPr="009A73F2">
        <w:rPr>
          <w:rStyle w:val="StyleUnderline"/>
          <w:highlight w:val="cyan"/>
        </w:rPr>
        <w:t>facing patients</w:t>
      </w:r>
      <w:r w:rsidRPr="009A73F2">
        <w:rPr>
          <w:rStyle w:val="StyleUnderline"/>
        </w:rPr>
        <w:t xml:space="preserve"> in need of</w:t>
      </w:r>
      <w:r w:rsidRPr="009A73F2">
        <w:rPr>
          <w:sz w:val="16"/>
        </w:rPr>
        <w:t xml:space="preserve"> genetic </w:t>
      </w:r>
      <w:r w:rsidRPr="009A73F2">
        <w:rPr>
          <w:rStyle w:val="Emphasis"/>
        </w:rPr>
        <w:t>diagnostic testing services</w:t>
      </w:r>
      <w:r w:rsidRPr="009A73F2">
        <w:rPr>
          <w:sz w:val="16"/>
        </w:rPr>
        <w:t xml:space="preserve"> </w:t>
      </w:r>
      <w:r w:rsidRPr="009A73F2">
        <w:rPr>
          <w:rStyle w:val="StyleUnderline"/>
          <w:highlight w:val="cyan"/>
        </w:rPr>
        <w:t xml:space="preserve">is </w:t>
      </w:r>
      <w:r w:rsidRPr="009A73F2">
        <w:rPr>
          <w:rStyle w:val="Emphasis"/>
          <w:highlight w:val="cyan"/>
        </w:rPr>
        <w:t>insurance reimbursement</w:t>
      </w:r>
      <w:r w:rsidRPr="009A73F2">
        <w:rPr>
          <w:sz w:val="16"/>
        </w:rPr>
        <w:t xml:space="preserve">.121 </w:t>
      </w:r>
      <w:r w:rsidRPr="009A73F2">
        <w:rPr>
          <w:rStyle w:val="StyleUnderline"/>
          <w:highlight w:val="cyan"/>
        </w:rPr>
        <w:t xml:space="preserve">Patents play an </w:t>
      </w:r>
      <w:r w:rsidRPr="009A73F2">
        <w:rPr>
          <w:rStyle w:val="Emphasis"/>
          <w:highlight w:val="cyan"/>
        </w:rPr>
        <w:t>important role</w:t>
      </w:r>
      <w:r w:rsidRPr="009A73F2">
        <w:rPr>
          <w:rStyle w:val="StyleUnderline"/>
        </w:rPr>
        <w:t xml:space="preserve"> in </w:t>
      </w:r>
      <w:r w:rsidRPr="009A73F2">
        <w:rPr>
          <w:rStyle w:val="Emphasis"/>
        </w:rPr>
        <w:t>overcoming this obstacle</w:t>
      </w:r>
      <w:r w:rsidRPr="009A73F2">
        <w:rPr>
          <w:sz w:val="16"/>
        </w:rPr>
        <w:t xml:space="preserve">, by </w:t>
      </w:r>
      <w:r w:rsidRPr="009A73F2">
        <w:rPr>
          <w:rStyle w:val="StyleUnderline"/>
          <w:highlight w:val="cyan"/>
        </w:rPr>
        <w:t>providing</w:t>
      </w:r>
      <w:r w:rsidRPr="009A73F2">
        <w:rPr>
          <w:rStyle w:val="StyleUnderline"/>
        </w:rPr>
        <w:t xml:space="preserve"> an </w:t>
      </w:r>
      <w:r w:rsidRPr="009A73F2">
        <w:rPr>
          <w:rStyle w:val="StyleUnderline"/>
          <w:highlight w:val="cyan"/>
        </w:rPr>
        <w:t xml:space="preserve">incentive for </w:t>
      </w:r>
      <w:r w:rsidRPr="009A73F2">
        <w:rPr>
          <w:rStyle w:val="Emphasis"/>
          <w:highlight w:val="cyan"/>
        </w:rPr>
        <w:t>patent owners</w:t>
      </w:r>
      <w:r w:rsidRPr="009A73F2">
        <w:rPr>
          <w:sz w:val="16"/>
          <w:highlight w:val="cyan"/>
        </w:rPr>
        <w:t xml:space="preserve"> </w:t>
      </w:r>
      <w:r w:rsidRPr="009A73F2">
        <w:rPr>
          <w:rStyle w:val="StyleUnderline"/>
          <w:highlight w:val="cyan"/>
        </w:rPr>
        <w:t>to work with</w:t>
      </w:r>
      <w:r w:rsidRPr="009A73F2">
        <w:rPr>
          <w:sz w:val="16"/>
        </w:rPr>
        <w:t xml:space="preserve"> </w:t>
      </w:r>
      <w:r w:rsidRPr="009A73F2">
        <w:rPr>
          <w:rStyle w:val="Emphasis"/>
        </w:rPr>
        <w:t xml:space="preserve">insurance </w:t>
      </w:r>
      <w:r w:rsidRPr="009A73F2">
        <w:rPr>
          <w:rStyle w:val="Emphasis"/>
          <w:highlight w:val="cyan"/>
        </w:rPr>
        <w:t>companies</w:t>
      </w:r>
      <w:r w:rsidRPr="009A73F2">
        <w:rPr>
          <w:sz w:val="16"/>
          <w:highlight w:val="cyan"/>
        </w:rPr>
        <w:t xml:space="preserve"> </w:t>
      </w:r>
      <w:r w:rsidRPr="009A73F2">
        <w:rPr>
          <w:rStyle w:val="StyleUnderline"/>
          <w:highlight w:val="cyan"/>
        </w:rPr>
        <w:t>to ensure</w:t>
      </w:r>
      <w:r w:rsidRPr="009A73F2">
        <w:rPr>
          <w:sz w:val="16"/>
        </w:rPr>
        <w:t xml:space="preserve"> that a </w:t>
      </w:r>
      <w:r w:rsidRPr="009A73F2">
        <w:rPr>
          <w:rStyle w:val="Emphasis"/>
          <w:highlight w:val="cyan"/>
        </w:rPr>
        <w:t>maximum</w:t>
      </w:r>
      <w:r w:rsidRPr="009A73F2">
        <w:rPr>
          <w:rStyle w:val="Emphasis"/>
        </w:rPr>
        <w:t xml:space="preserve"> number of </w:t>
      </w:r>
      <w:r w:rsidRPr="009A73F2">
        <w:rPr>
          <w:rStyle w:val="Emphasis"/>
          <w:highlight w:val="cyan"/>
        </w:rPr>
        <w:t>patients</w:t>
      </w:r>
      <w:r w:rsidRPr="009A73F2">
        <w:rPr>
          <w:sz w:val="16"/>
        </w:rPr>
        <w:t xml:space="preserve"> </w:t>
      </w:r>
      <w:r w:rsidRPr="009A73F2">
        <w:rPr>
          <w:rStyle w:val="StyleUnderline"/>
        </w:rPr>
        <w:t xml:space="preserve">will be able to </w:t>
      </w:r>
      <w:r w:rsidRPr="009A73F2">
        <w:rPr>
          <w:rStyle w:val="StyleUnderline"/>
          <w:highlight w:val="cyan"/>
        </w:rPr>
        <w:t>get</w:t>
      </w:r>
      <w:r w:rsidRPr="009A73F2">
        <w:rPr>
          <w:rStyle w:val="StyleUnderline"/>
        </w:rPr>
        <w:t xml:space="preserve"> </w:t>
      </w:r>
      <w:r w:rsidRPr="009A73F2">
        <w:rPr>
          <w:rStyle w:val="Emphasis"/>
        </w:rPr>
        <w:t xml:space="preserve">insurance </w:t>
      </w:r>
      <w:r w:rsidRPr="009A73F2">
        <w:rPr>
          <w:rStyle w:val="Emphasis"/>
          <w:highlight w:val="cyan"/>
        </w:rPr>
        <w:t>reimbursement</w:t>
      </w:r>
      <w:r w:rsidRPr="009A73F2">
        <w:rPr>
          <w:sz w:val="16"/>
        </w:rPr>
        <w:t xml:space="preserve"> </w:t>
      </w:r>
      <w:r w:rsidRPr="009A73F2">
        <w:rPr>
          <w:rStyle w:val="StyleUnderline"/>
        </w:rPr>
        <w:t>for testing</w:t>
      </w:r>
      <w:r w:rsidRPr="009A73F2">
        <w:rPr>
          <w:sz w:val="16"/>
        </w:rPr>
        <w:t xml:space="preserve">. For example, in 1995 only 4% of insurance providers allowed reimbursement for BRCA genetic testing.122 By 2008, </w:t>
      </w:r>
      <w:r w:rsidRPr="009A73F2">
        <w:rPr>
          <w:rStyle w:val="StyleUnderline"/>
        </w:rPr>
        <w:t>Myriad was able to report that it had</w:t>
      </w:r>
      <w:r w:rsidRPr="009A73F2">
        <w:rPr>
          <w:sz w:val="16"/>
        </w:rPr>
        <w:t xml:space="preserve"> "</w:t>
      </w:r>
      <w:r w:rsidRPr="009A73F2">
        <w:rPr>
          <w:rStyle w:val="Emphasis"/>
        </w:rPr>
        <w:t>established contracts</w:t>
      </w:r>
      <w:r w:rsidRPr="009A73F2">
        <w:rPr>
          <w:rStyle w:val="StyleUnderline"/>
        </w:rPr>
        <w:t xml:space="preserve"> or </w:t>
      </w:r>
      <w:r w:rsidRPr="009A73F2">
        <w:rPr>
          <w:rStyle w:val="Emphasis"/>
        </w:rPr>
        <w:t>payment agreements</w:t>
      </w:r>
      <w:r w:rsidRPr="009A73F2">
        <w:rPr>
          <w:sz w:val="16"/>
        </w:rPr>
        <w:t xml:space="preserve"> </w:t>
      </w:r>
      <w:r w:rsidRPr="009A73F2">
        <w:rPr>
          <w:rStyle w:val="StyleUnderline"/>
        </w:rPr>
        <w:t xml:space="preserve">with over </w:t>
      </w:r>
      <w:r w:rsidRPr="009A73F2">
        <w:rPr>
          <w:rStyle w:val="Emphasis"/>
        </w:rPr>
        <w:t>300 carriers</w:t>
      </w:r>
      <w:r w:rsidRPr="009A73F2">
        <w:rPr>
          <w:sz w:val="16"/>
        </w:rPr>
        <w:t xml:space="preserve"> </w:t>
      </w:r>
      <w:r w:rsidRPr="009A73F2">
        <w:rPr>
          <w:rStyle w:val="StyleUnderline"/>
        </w:rPr>
        <w:t>and</w:t>
      </w:r>
      <w:r w:rsidRPr="009A73F2">
        <w:rPr>
          <w:sz w:val="16"/>
        </w:rPr>
        <w:t xml:space="preserve"> [</w:t>
      </w:r>
      <w:r w:rsidRPr="009A73F2">
        <w:rPr>
          <w:rStyle w:val="StyleUnderline"/>
        </w:rPr>
        <w:t>had</w:t>
      </w:r>
      <w:r w:rsidRPr="009A73F2">
        <w:rPr>
          <w:sz w:val="16"/>
        </w:rPr>
        <w:t xml:space="preserve">] </w:t>
      </w:r>
      <w:r w:rsidRPr="009A73F2">
        <w:rPr>
          <w:rStyle w:val="StyleUnderline"/>
        </w:rPr>
        <w:t>received reimbursement from over</w:t>
      </w:r>
      <w:r w:rsidRPr="009A73F2">
        <w:rPr>
          <w:sz w:val="16"/>
        </w:rPr>
        <w:t xml:space="preserve"> </w:t>
      </w:r>
      <w:r w:rsidRPr="009A73F2">
        <w:rPr>
          <w:rStyle w:val="Emphasis"/>
        </w:rPr>
        <w:t>2500 health plans</w:t>
      </w:r>
      <w:r w:rsidRPr="009A73F2">
        <w:rPr>
          <w:sz w:val="16"/>
        </w:rPr>
        <w:t xml:space="preserve">," </w:t>
      </w:r>
      <w:r w:rsidRPr="009A73F2">
        <w:rPr>
          <w:rStyle w:val="StyleUnderline"/>
        </w:rPr>
        <w:t xml:space="preserve">reducing the number of </w:t>
      </w:r>
      <w:r w:rsidRPr="009A73F2">
        <w:rPr>
          <w:rStyle w:val="Emphasis"/>
        </w:rPr>
        <w:t>self-pay patients</w:t>
      </w:r>
      <w:r w:rsidRPr="009A73F2">
        <w:rPr>
          <w:sz w:val="16"/>
        </w:rPr>
        <w:t xml:space="preserve"> </w:t>
      </w:r>
      <w:r w:rsidRPr="009A73F2">
        <w:rPr>
          <w:rStyle w:val="StyleUnderline"/>
        </w:rPr>
        <w:t xml:space="preserve">to </w:t>
      </w:r>
      <w:r w:rsidRPr="009A73F2">
        <w:rPr>
          <w:rStyle w:val="Emphasis"/>
        </w:rPr>
        <w:t>single-digit percentages</w:t>
      </w:r>
      <w:r w:rsidRPr="009A73F2">
        <w:rPr>
          <w:sz w:val="16"/>
        </w:rPr>
        <w:t xml:space="preserve"> of its clientele.123 By 2010, BRCA genetic testing in the U.S. was "covered for roughly 95% of those requesting tests, and reimbursed to cover 90% of their charges."124 In contrast, </w:t>
      </w:r>
      <w:r w:rsidRPr="009A73F2">
        <w:rPr>
          <w:rStyle w:val="Emphasis"/>
          <w:highlight w:val="cyan"/>
        </w:rPr>
        <w:t>non-profit diagnostic</w:t>
      </w:r>
      <w:r w:rsidRPr="009A73F2">
        <w:rPr>
          <w:rStyle w:val="Emphasis"/>
        </w:rPr>
        <w:t xml:space="preserve"> testing</w:t>
      </w:r>
      <w:r w:rsidRPr="009A73F2">
        <w:rPr>
          <w:sz w:val="16"/>
        </w:rPr>
        <w:t xml:space="preserve"> </w:t>
      </w:r>
      <w:r w:rsidRPr="009A73F2">
        <w:rPr>
          <w:rStyle w:val="StyleUnderline"/>
          <w:highlight w:val="cyan"/>
        </w:rPr>
        <w:t>services</w:t>
      </w:r>
      <w:r w:rsidRPr="009A73F2">
        <w:rPr>
          <w:rStyle w:val="StyleUnderline"/>
        </w:rPr>
        <w:t xml:space="preserve"> in many cases </w:t>
      </w:r>
      <w:r w:rsidRPr="009A73F2">
        <w:rPr>
          <w:rStyle w:val="Emphasis"/>
          <w:highlight w:val="cyan"/>
        </w:rPr>
        <w:t>charge patients upfront</w:t>
      </w:r>
      <w:r w:rsidRPr="009A73F2">
        <w:rPr>
          <w:sz w:val="16"/>
        </w:rPr>
        <w:t xml:space="preserve"> </w:t>
      </w:r>
      <w:r w:rsidRPr="009A73F2">
        <w:rPr>
          <w:rStyle w:val="StyleUnderline"/>
        </w:rPr>
        <w:t xml:space="preserve">for </w:t>
      </w:r>
      <w:r w:rsidRPr="009A73F2">
        <w:rPr>
          <w:rStyle w:val="Emphasis"/>
        </w:rPr>
        <w:t>genetic testing</w:t>
      </w:r>
      <w:r w:rsidRPr="009A73F2">
        <w:rPr>
          <w:sz w:val="16"/>
        </w:rPr>
        <w:t xml:space="preserve">, </w:t>
      </w:r>
      <w:r w:rsidRPr="009A73F2">
        <w:rPr>
          <w:rStyle w:val="StyleUnderline"/>
          <w:highlight w:val="cyan"/>
        </w:rPr>
        <w:t xml:space="preserve">and </w:t>
      </w:r>
      <w:r w:rsidRPr="009A73F2">
        <w:rPr>
          <w:rStyle w:val="Emphasis"/>
          <w:highlight w:val="cyan"/>
        </w:rPr>
        <w:t>require patients</w:t>
      </w:r>
      <w:r w:rsidRPr="009A73F2">
        <w:rPr>
          <w:rStyle w:val="StyleUnderline"/>
          <w:highlight w:val="cyan"/>
        </w:rPr>
        <w:t xml:space="preserve"> to</w:t>
      </w:r>
      <w:r w:rsidRPr="009A73F2">
        <w:rPr>
          <w:rStyle w:val="StyleUnderline"/>
        </w:rPr>
        <w:t xml:space="preserve"> seek </w:t>
      </w:r>
      <w:r w:rsidRPr="009A73F2">
        <w:rPr>
          <w:rStyle w:val="Emphasis"/>
          <w:highlight w:val="cyan"/>
        </w:rPr>
        <w:t>their own reimbursement</w:t>
      </w:r>
      <w:r w:rsidRPr="009A73F2">
        <w:rPr>
          <w:sz w:val="16"/>
        </w:rPr>
        <w:t xml:space="preserve"> </w:t>
      </w:r>
      <w:r w:rsidRPr="009A73F2">
        <w:rPr>
          <w:rStyle w:val="StyleUnderline"/>
        </w:rPr>
        <w:t xml:space="preserve">from their </w:t>
      </w:r>
      <w:r w:rsidRPr="009A73F2">
        <w:rPr>
          <w:rStyle w:val="Emphasis"/>
        </w:rPr>
        <w:t>insurance company</w:t>
      </w:r>
      <w:r w:rsidRPr="009A73F2">
        <w:rPr>
          <w:sz w:val="16"/>
        </w:rPr>
        <w:t xml:space="preserve">, </w:t>
      </w:r>
      <w:r w:rsidRPr="009A73F2">
        <w:rPr>
          <w:rStyle w:val="StyleUnderline"/>
          <w:highlight w:val="cyan"/>
        </w:rPr>
        <w:t xml:space="preserve">which can be </w:t>
      </w:r>
      <w:r w:rsidRPr="009A73F2">
        <w:rPr>
          <w:rStyle w:val="Emphasis"/>
          <w:highlight w:val="cyan"/>
        </w:rPr>
        <w:t>slow</w:t>
      </w:r>
      <w:r w:rsidRPr="009A73F2">
        <w:rPr>
          <w:rStyle w:val="Emphasis"/>
        </w:rPr>
        <w:t xml:space="preserve"> in coming</w:t>
      </w:r>
      <w:r w:rsidRPr="009A73F2">
        <w:rPr>
          <w:sz w:val="16"/>
        </w:rPr>
        <w:t xml:space="preserve">, </w:t>
      </w:r>
      <w:r w:rsidRPr="009A73F2">
        <w:rPr>
          <w:rStyle w:val="StyleUnderline"/>
        </w:rPr>
        <w:t xml:space="preserve">assuming it </w:t>
      </w:r>
      <w:r w:rsidRPr="009A73F2">
        <w:rPr>
          <w:rStyle w:val="Emphasis"/>
        </w:rPr>
        <w:t>comes at all</w:t>
      </w:r>
      <w:r w:rsidRPr="009A73F2">
        <w:rPr>
          <w:sz w:val="16"/>
        </w:rPr>
        <w:t>.125</w:t>
      </w:r>
      <w:r w:rsidRPr="009A73F2">
        <w:t xml:space="preserve"> </w:t>
      </w:r>
    </w:p>
    <w:p w14:paraId="79DE5F92" w14:textId="77777777" w:rsidR="00D73600" w:rsidRPr="009A73F2" w:rsidRDefault="00D73600"/>
    <w:sectPr w:rsidR="00D73600" w:rsidRPr="009A73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958A8C" w14:textId="77777777" w:rsidR="00514753" w:rsidRDefault="00514753" w:rsidP="00066D2C">
      <w:pPr>
        <w:spacing w:after="0" w:line="240" w:lineRule="auto"/>
      </w:pPr>
      <w:r>
        <w:separator/>
      </w:r>
    </w:p>
  </w:endnote>
  <w:endnote w:type="continuationSeparator" w:id="0">
    <w:p w14:paraId="7809B920" w14:textId="77777777" w:rsidR="00514753" w:rsidRDefault="005147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79C973" w14:textId="77777777" w:rsidR="00514753" w:rsidRDefault="00514753" w:rsidP="00066D2C">
      <w:pPr>
        <w:spacing w:after="0" w:line="240" w:lineRule="auto"/>
      </w:pPr>
      <w:r>
        <w:separator/>
      </w:r>
    </w:p>
  </w:footnote>
  <w:footnote w:type="continuationSeparator" w:id="0">
    <w:p w14:paraId="2834739A" w14:textId="77777777" w:rsidR="00514753" w:rsidRDefault="005147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A288D"/>
    <w:multiLevelType w:val="hybridMultilevel"/>
    <w:tmpl w:val="E5629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0D350F"/>
    <w:multiLevelType w:val="hybridMultilevel"/>
    <w:tmpl w:val="7FB6E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C8381B"/>
    <w:multiLevelType w:val="hybridMultilevel"/>
    <w:tmpl w:val="92043D90"/>
    <w:lvl w:ilvl="0" w:tplc="E3AE50A8">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BE21B8"/>
    <w:multiLevelType w:val="hybridMultilevel"/>
    <w:tmpl w:val="F25A1A1C"/>
    <w:lvl w:ilvl="0" w:tplc="24C26EE6">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065D7D"/>
    <w:multiLevelType w:val="hybridMultilevel"/>
    <w:tmpl w:val="2EB090CC"/>
    <w:lvl w:ilvl="0" w:tplc="DAA0EC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913938"/>
    <w:multiLevelType w:val="hybridMultilevel"/>
    <w:tmpl w:val="F7E00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7972B2"/>
    <w:multiLevelType w:val="hybridMultilevel"/>
    <w:tmpl w:val="73EA5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72679E"/>
    <w:multiLevelType w:val="hybridMultilevel"/>
    <w:tmpl w:val="B5342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FA43AD"/>
    <w:multiLevelType w:val="hybridMultilevel"/>
    <w:tmpl w:val="F68C1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533737732">
    <w:abstractNumId w:val="17"/>
  </w:num>
  <w:num w:numId="46" w16cid:durableId="1118403817">
    <w:abstractNumId w:val="16"/>
  </w:num>
  <w:num w:numId="47" w16cid:durableId="587231904">
    <w:abstractNumId w:val="21"/>
  </w:num>
  <w:num w:numId="48" w16cid:durableId="1779713805">
    <w:abstractNumId w:val="10"/>
  </w:num>
  <w:num w:numId="49" w16cid:durableId="1147624705">
    <w:abstractNumId w:val="20"/>
  </w:num>
  <w:num w:numId="50" w16cid:durableId="2008482404">
    <w:abstractNumId w:val="22"/>
  </w:num>
  <w:num w:numId="51" w16cid:durableId="1461267075">
    <w:abstractNumId w:val="11"/>
  </w:num>
  <w:num w:numId="52" w16cid:durableId="1304039707">
    <w:abstractNumId w:val="23"/>
  </w:num>
  <w:num w:numId="53" w16cid:durableId="445736682">
    <w:abstractNumId w:val="14"/>
  </w:num>
  <w:num w:numId="54" w16cid:durableId="2776415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mmy Li"/>
    <w:docVar w:name="OS" w:val="Windows NT"/>
    <w:docVar w:name="OSVersion" w:val="10.0"/>
    <w:docVar w:name="RibbonPointer" w:val="1585149154752"/>
    <w:docVar w:name="Team" w:val="Montgomery Bell Academy"/>
    <w:docVar w:name="VerbatimVersion" w:val="6.0.0"/>
    <w:docVar w:name="WordVersion" w:val="16.0"/>
  </w:docVars>
  <w:rsids>
    <w:rsidRoot w:val="00D73600"/>
    <w:rsid w:val="00001C7E"/>
    <w:rsid w:val="0000487C"/>
    <w:rsid w:val="00011FEF"/>
    <w:rsid w:val="00013C8B"/>
    <w:rsid w:val="00023AEF"/>
    <w:rsid w:val="000250CA"/>
    <w:rsid w:val="00032119"/>
    <w:rsid w:val="000427BD"/>
    <w:rsid w:val="00043C82"/>
    <w:rsid w:val="00050713"/>
    <w:rsid w:val="00053D0F"/>
    <w:rsid w:val="00056966"/>
    <w:rsid w:val="00060FF9"/>
    <w:rsid w:val="000615B0"/>
    <w:rsid w:val="00063921"/>
    <w:rsid w:val="000657E9"/>
    <w:rsid w:val="00066D2C"/>
    <w:rsid w:val="0007328F"/>
    <w:rsid w:val="00074F1E"/>
    <w:rsid w:val="0007573B"/>
    <w:rsid w:val="0007578B"/>
    <w:rsid w:val="0007692C"/>
    <w:rsid w:val="00076EA7"/>
    <w:rsid w:val="00080E37"/>
    <w:rsid w:val="00080F27"/>
    <w:rsid w:val="00084264"/>
    <w:rsid w:val="000912B1"/>
    <w:rsid w:val="00093AB9"/>
    <w:rsid w:val="00094DF4"/>
    <w:rsid w:val="000961CD"/>
    <w:rsid w:val="000A0198"/>
    <w:rsid w:val="000A0585"/>
    <w:rsid w:val="000A218A"/>
    <w:rsid w:val="000A239C"/>
    <w:rsid w:val="000A4AE6"/>
    <w:rsid w:val="000A5EE1"/>
    <w:rsid w:val="000B13A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6DA"/>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00E"/>
    <w:rsid w:val="001B1595"/>
    <w:rsid w:val="001B1762"/>
    <w:rsid w:val="001B18CF"/>
    <w:rsid w:val="001B2C27"/>
    <w:rsid w:val="001C0A69"/>
    <w:rsid w:val="001C48D7"/>
    <w:rsid w:val="001D1994"/>
    <w:rsid w:val="001D6D5C"/>
    <w:rsid w:val="001D7A6D"/>
    <w:rsid w:val="001E489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F7C"/>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A8F"/>
    <w:rsid w:val="002A3018"/>
    <w:rsid w:val="002A4DA5"/>
    <w:rsid w:val="002A57B1"/>
    <w:rsid w:val="002B2116"/>
    <w:rsid w:val="002B3050"/>
    <w:rsid w:val="002B5F0C"/>
    <w:rsid w:val="002C0731"/>
    <w:rsid w:val="002C0B33"/>
    <w:rsid w:val="002C30D9"/>
    <w:rsid w:val="002C366B"/>
    <w:rsid w:val="002C6C7D"/>
    <w:rsid w:val="002C769C"/>
    <w:rsid w:val="002D2594"/>
    <w:rsid w:val="002D3647"/>
    <w:rsid w:val="002D418C"/>
    <w:rsid w:val="002D5830"/>
    <w:rsid w:val="002E663F"/>
    <w:rsid w:val="002F0384"/>
    <w:rsid w:val="002F0D5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3C1"/>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684"/>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58E"/>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5AA"/>
    <w:rsid w:val="004A2B4E"/>
    <w:rsid w:val="004A40AB"/>
    <w:rsid w:val="004A539A"/>
    <w:rsid w:val="004A74B8"/>
    <w:rsid w:val="004A78A7"/>
    <w:rsid w:val="004B3C97"/>
    <w:rsid w:val="004B4D3B"/>
    <w:rsid w:val="004B5436"/>
    <w:rsid w:val="004C2990"/>
    <w:rsid w:val="004C5E96"/>
    <w:rsid w:val="004C735B"/>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753"/>
    <w:rsid w:val="00515BDD"/>
    <w:rsid w:val="00521B9F"/>
    <w:rsid w:val="005268F8"/>
    <w:rsid w:val="0053626E"/>
    <w:rsid w:val="00544936"/>
    <w:rsid w:val="005449A8"/>
    <w:rsid w:val="0055242A"/>
    <w:rsid w:val="005525AE"/>
    <w:rsid w:val="00553D5D"/>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8F5"/>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E1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A48"/>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BEE"/>
    <w:rsid w:val="00773786"/>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CB7"/>
    <w:rsid w:val="0083258C"/>
    <w:rsid w:val="00833D6C"/>
    <w:rsid w:val="00841328"/>
    <w:rsid w:val="00841CCC"/>
    <w:rsid w:val="00844377"/>
    <w:rsid w:val="008443EF"/>
    <w:rsid w:val="00846F90"/>
    <w:rsid w:val="00852FB9"/>
    <w:rsid w:val="00853250"/>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23A2"/>
    <w:rsid w:val="009249C5"/>
    <w:rsid w:val="00924BEE"/>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9B4"/>
    <w:rsid w:val="009632EF"/>
    <w:rsid w:val="00973D8A"/>
    <w:rsid w:val="009804B4"/>
    <w:rsid w:val="00980709"/>
    <w:rsid w:val="0098278C"/>
    <w:rsid w:val="00991819"/>
    <w:rsid w:val="00992BBB"/>
    <w:rsid w:val="00996B34"/>
    <w:rsid w:val="009A059A"/>
    <w:rsid w:val="009A0FC8"/>
    <w:rsid w:val="009A2372"/>
    <w:rsid w:val="009A42F1"/>
    <w:rsid w:val="009A5571"/>
    <w:rsid w:val="009A73F2"/>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374"/>
    <w:rsid w:val="00A663F3"/>
    <w:rsid w:val="00A669F1"/>
    <w:rsid w:val="00A67489"/>
    <w:rsid w:val="00A7268C"/>
    <w:rsid w:val="00A74365"/>
    <w:rsid w:val="00A745BF"/>
    <w:rsid w:val="00A74A79"/>
    <w:rsid w:val="00A74E46"/>
    <w:rsid w:val="00A81524"/>
    <w:rsid w:val="00A81D60"/>
    <w:rsid w:val="00A90163"/>
    <w:rsid w:val="00AA05BB"/>
    <w:rsid w:val="00AA1AC0"/>
    <w:rsid w:val="00AA3B66"/>
    <w:rsid w:val="00AA5803"/>
    <w:rsid w:val="00AA584F"/>
    <w:rsid w:val="00AB2843"/>
    <w:rsid w:val="00AB3118"/>
    <w:rsid w:val="00AB6F32"/>
    <w:rsid w:val="00AC46C7"/>
    <w:rsid w:val="00AC4966"/>
    <w:rsid w:val="00AC5B71"/>
    <w:rsid w:val="00AC5F18"/>
    <w:rsid w:val="00AC6306"/>
    <w:rsid w:val="00AC6ED5"/>
    <w:rsid w:val="00AD6C93"/>
    <w:rsid w:val="00AD765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A24"/>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B74"/>
    <w:rsid w:val="00BE7CC3"/>
    <w:rsid w:val="00BF2B0D"/>
    <w:rsid w:val="00BF4E3B"/>
    <w:rsid w:val="00BF5454"/>
    <w:rsid w:val="00BF7EC9"/>
    <w:rsid w:val="00C00D8A"/>
    <w:rsid w:val="00C01C49"/>
    <w:rsid w:val="00C066E6"/>
    <w:rsid w:val="00C10F40"/>
    <w:rsid w:val="00C110C0"/>
    <w:rsid w:val="00C12370"/>
    <w:rsid w:val="00C15000"/>
    <w:rsid w:val="00C15897"/>
    <w:rsid w:val="00C1616B"/>
    <w:rsid w:val="00C16B21"/>
    <w:rsid w:val="00C16DFC"/>
    <w:rsid w:val="00C17BA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2BA"/>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600"/>
    <w:rsid w:val="00D7546D"/>
    <w:rsid w:val="00D75C54"/>
    <w:rsid w:val="00D839C5"/>
    <w:rsid w:val="00D84043"/>
    <w:rsid w:val="00D91348"/>
    <w:rsid w:val="00D9566D"/>
    <w:rsid w:val="00DA0EF7"/>
    <w:rsid w:val="00DA4B3F"/>
    <w:rsid w:val="00DA4EB6"/>
    <w:rsid w:val="00DA5F0C"/>
    <w:rsid w:val="00DA756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CBC"/>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858"/>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3CE"/>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8B7"/>
    <w:rsid w:val="00F93BAD"/>
    <w:rsid w:val="00F941DD"/>
    <w:rsid w:val="00F95311"/>
    <w:rsid w:val="00F95F8F"/>
    <w:rsid w:val="00FA0A18"/>
    <w:rsid w:val="00FA1BBD"/>
    <w:rsid w:val="00FA70EC"/>
    <w:rsid w:val="00FC1707"/>
    <w:rsid w:val="00FC1C82"/>
    <w:rsid w:val="00FC1D2F"/>
    <w:rsid w:val="00FC1F71"/>
    <w:rsid w:val="00FC4244"/>
    <w:rsid w:val="00FC45AC"/>
    <w:rsid w:val="00FC4CFF"/>
    <w:rsid w:val="00FC5DE9"/>
    <w:rsid w:val="00FC6355"/>
    <w:rsid w:val="00FD0415"/>
    <w:rsid w:val="00FD44E2"/>
    <w:rsid w:val="00FD48FA"/>
    <w:rsid w:val="00FD73C3"/>
    <w:rsid w:val="00FD7712"/>
    <w:rsid w:val="00FE1FA7"/>
    <w:rsid w:val="00FE2FD3"/>
    <w:rsid w:val="00FE5699"/>
    <w:rsid w:val="00FE57BD"/>
    <w:rsid w:val="00FE6DE0"/>
    <w:rsid w:val="00FF06B2"/>
    <w:rsid w:val="00FF2542"/>
    <w:rsid w:val="00FF29EF"/>
    <w:rsid w:val="00FF3D23"/>
    <w:rsid w:val="00FF530C"/>
    <w:rsid w:val="00FF575E"/>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97E6F"/>
  <w15:chartTrackingRefBased/>
  <w15:docId w15:val="{FEF6F14D-DBC5-4472-9CEF-50A5429FA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78A7"/>
    <w:rPr>
      <w:rFonts w:ascii="Calibri" w:eastAsiaTheme="minorHAnsi" w:hAnsi="Calibri" w:cs="Calibri"/>
    </w:rPr>
  </w:style>
  <w:style w:type="paragraph" w:styleId="Heading1">
    <w:name w:val="heading 1"/>
    <w:aliases w:val="Pocket"/>
    <w:basedOn w:val="Normal"/>
    <w:next w:val="Normal"/>
    <w:link w:val="Heading1Char"/>
    <w:autoRedefine/>
    <w:qFormat/>
    <w:rsid w:val="004A78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4A78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autoRedefine/>
    <w:uiPriority w:val="2"/>
    <w:qFormat/>
    <w:rsid w:val="004A78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tags,No Spacing1111,ta,T,t,Tag1,No Spacing11111,No Spacing21,Tags,card,Ta"/>
    <w:basedOn w:val="Normal"/>
    <w:next w:val="Normal"/>
    <w:link w:val="Heading4Char"/>
    <w:autoRedefine/>
    <w:uiPriority w:val="7"/>
    <w:qFormat/>
    <w:rsid w:val="004A78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78A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78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78A7"/>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4A78A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A78A7"/>
    <w:rPr>
      <w:color w:val="auto"/>
      <w:u w:val="none"/>
    </w:rPr>
  </w:style>
  <w:style w:type="character" w:customStyle="1" w:styleId="Heading1Char">
    <w:name w:val="Heading 1 Char"/>
    <w:aliases w:val="Pocket Char"/>
    <w:basedOn w:val="DefaultParagraphFont"/>
    <w:link w:val="Heading1"/>
    <w:rsid w:val="004A78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78A7"/>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4A78A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4A78A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A78A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Bo"/>
    <w:basedOn w:val="DefaultParagraphFont"/>
    <w:link w:val="UnderlinePara"/>
    <w:uiPriority w:val="7"/>
    <w:qFormat/>
    <w:rsid w:val="004A78A7"/>
    <w:rPr>
      <w:b w:val="0"/>
      <w:sz w:val="22"/>
      <w:u w:val="single"/>
    </w:rPr>
  </w:style>
  <w:style w:type="character" w:styleId="Strong">
    <w:name w:val="Strong"/>
    <w:basedOn w:val="DefaultParagraphFont"/>
    <w:uiPriority w:val="22"/>
    <w:qFormat/>
    <w:rsid w:val="004A78A7"/>
    <w:rPr>
      <w:b/>
      <w:bCs/>
    </w:rPr>
  </w:style>
  <w:style w:type="character" w:styleId="BookTitle">
    <w:name w:val="Book Title"/>
    <w:basedOn w:val="DefaultParagraphFont"/>
    <w:uiPriority w:val="33"/>
    <w:semiHidden/>
    <w:qFormat/>
    <w:rsid w:val="004A78A7"/>
    <w:rPr>
      <w:b/>
      <w:bCs/>
      <w:i/>
      <w:iCs/>
      <w:spacing w:val="5"/>
    </w:rPr>
  </w:style>
  <w:style w:type="character" w:customStyle="1" w:styleId="Heading5Char">
    <w:name w:val="Heading 5 Char"/>
    <w:basedOn w:val="DefaultParagraphFont"/>
    <w:link w:val="Heading5"/>
    <w:uiPriority w:val="9"/>
    <w:semiHidden/>
    <w:rsid w:val="004A78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78A7"/>
  </w:style>
  <w:style w:type="paragraph" w:styleId="Header">
    <w:name w:val="header"/>
    <w:basedOn w:val="Normal"/>
    <w:link w:val="HeaderChar"/>
    <w:uiPriority w:val="99"/>
    <w:semiHidden/>
    <w:rsid w:val="004A78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78A7"/>
    <w:rPr>
      <w:rFonts w:ascii="Calibri" w:eastAsiaTheme="minorHAnsi" w:hAnsi="Calibri" w:cs="Calibri"/>
    </w:rPr>
  </w:style>
  <w:style w:type="paragraph" w:styleId="Footer">
    <w:name w:val="footer"/>
    <w:basedOn w:val="Normal"/>
    <w:link w:val="FooterChar"/>
    <w:uiPriority w:val="99"/>
    <w:semiHidden/>
    <w:rsid w:val="004A78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78A7"/>
    <w:rPr>
      <w:rFonts w:ascii="Calibri" w:eastAsiaTheme="minorHAnsi" w:hAnsi="Calibri" w:cs="Calibri"/>
    </w:rPr>
  </w:style>
  <w:style w:type="paragraph" w:styleId="BodyText">
    <w:name w:val="Body Text"/>
    <w:basedOn w:val="Normal"/>
    <w:link w:val="BodyTextChar"/>
    <w:uiPriority w:val="99"/>
    <w:semiHidden/>
    <w:unhideWhenUsed/>
    <w:rsid w:val="004A78A7"/>
    <w:pPr>
      <w:spacing w:after="120"/>
    </w:pPr>
  </w:style>
  <w:style w:type="character" w:customStyle="1" w:styleId="BodyTextChar">
    <w:name w:val="Body Text Char"/>
    <w:basedOn w:val="DefaultParagraphFont"/>
    <w:link w:val="BodyText"/>
    <w:uiPriority w:val="99"/>
    <w:semiHidden/>
    <w:rsid w:val="004A78A7"/>
    <w:rPr>
      <w:rFonts w:ascii="Calibri" w:eastAsiaTheme="minorHAnsi" w:hAnsi="Calibri" w:cs="Calibri"/>
    </w:rPr>
  </w:style>
  <w:style w:type="paragraph" w:styleId="NoSpacing">
    <w:name w:val="No Spacing"/>
    <w:aliases w:val="Note Level 2,Small Text,Card Format,Note Level 21,ClearFormatting,DDI Tag,Tag Title,No Spacing51,No Spacing11211,No Spacing6,No Spacing tnr,Hidden Block Title,No Spacing311,No Spacing8,Dont u,No Spacing1111111,Tag and Ci,ca,No Spacing7,Clear"/>
    <w:link w:val="NoSpacingChar"/>
    <w:uiPriority w:val="99"/>
    <w:unhideWhenUsed/>
    <w:qFormat/>
    <w:rsid w:val="004A78A7"/>
    <w:pPr>
      <w:spacing w:after="0" w:line="240" w:lineRule="auto"/>
    </w:pPr>
    <w:rPr>
      <w:rFonts w:ascii="Calibri" w:eastAsiaTheme="minorHAnsi" w:hAnsi="Calibri" w:cs="Calibri"/>
    </w:rPr>
  </w:style>
  <w:style w:type="character" w:customStyle="1" w:styleId="NoSpacingChar">
    <w:name w:val="No Spacing Char"/>
    <w:aliases w:val="Note Level 2 Char1,Small Text Char1,Card Format Char1,Note Level 21 Char1,ClearFormatting Char1,DDI Tag Char1,Tag Title Char1,No Spacing51 Char1,No Spacing11211 Char1,No Spacing6 Char1,No Spacing tnr Char1,Hidden Block Title Char1"/>
    <w:basedOn w:val="DefaultParagraphFont"/>
    <w:link w:val="NoSpacing"/>
    <w:uiPriority w:val="99"/>
    <w:rsid w:val="004A78A7"/>
    <w:rPr>
      <w:rFonts w:ascii="Calibri" w:eastAsiaTheme="minorHAns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 tnr Char,Hidden Block Title Char,Clear Char"/>
    <w:basedOn w:val="DefaultParagraphFont"/>
    <w:uiPriority w:val="99"/>
    <w:unhideWhenUsed/>
    <w:rsid w:val="004A78A7"/>
    <w:rPr>
      <w:color w:val="auto"/>
      <w:u w:val="none"/>
    </w:rPr>
  </w:style>
  <w:style w:type="character" w:styleId="UnresolvedMention">
    <w:name w:val="Unresolved Mention"/>
    <w:basedOn w:val="DefaultParagraphFont"/>
    <w:uiPriority w:val="99"/>
    <w:semiHidden/>
    <w:unhideWhenUsed/>
    <w:rsid w:val="004A78A7"/>
    <w:rPr>
      <w:color w:val="605E5C"/>
      <w:shd w:val="clear" w:color="auto" w:fill="E1DFDD"/>
    </w:rPr>
  </w:style>
  <w:style w:type="paragraph" w:customStyle="1" w:styleId="Analytic">
    <w:name w:val="Analytic"/>
    <w:basedOn w:val="Normal"/>
    <w:link w:val="AnalyticChar"/>
    <w:uiPriority w:val="5"/>
    <w:qFormat/>
    <w:rsid w:val="00C10F40"/>
    <w:pPr>
      <w:keepNext/>
      <w:keepLines/>
      <w:spacing w:before="40" w:after="0"/>
      <w:outlineLvl w:val="3"/>
    </w:pPr>
    <w:rPr>
      <w:rFonts w:eastAsiaTheme="majorEastAsia" w:cstheme="majorBidi"/>
      <w:b/>
      <w:iCs/>
      <w:color w:val="00B050"/>
      <w:sz w:val="26"/>
      <w:lang w:eastAsia="zh-CN"/>
    </w:rPr>
  </w:style>
  <w:style w:type="character" w:customStyle="1" w:styleId="AnalyticChar">
    <w:name w:val="Analytic Char"/>
    <w:basedOn w:val="DefaultParagraphFont"/>
    <w:link w:val="Analytic"/>
    <w:uiPriority w:val="5"/>
    <w:rsid w:val="00C10F40"/>
    <w:rPr>
      <w:rFonts w:ascii="Times New Roman" w:eastAsiaTheme="majorEastAsia" w:hAnsi="Times New Roman" w:cstheme="majorBidi"/>
      <w:b/>
      <w:iCs/>
      <w:color w:val="00B050"/>
      <w:sz w:val="26"/>
      <w:lang w:eastAsia="zh-CN"/>
    </w:rPr>
  </w:style>
  <w:style w:type="paragraph" w:customStyle="1" w:styleId="Analytics">
    <w:name w:val="Analytics"/>
    <w:link w:val="AnalyticsChar"/>
    <w:autoRedefine/>
    <w:uiPriority w:val="4"/>
    <w:qFormat/>
    <w:rsid w:val="004A78A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A78A7"/>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D73600"/>
    <w:pPr>
      <w:ind w:left="720"/>
      <w:jc w:val="both"/>
    </w:pPr>
    <w:rPr>
      <w:rFonts w:eastAsia="SimSun"/>
      <w:b/>
      <w:iCs/>
      <w:u w:val="single"/>
      <w:bdr w:val="single" w:sz="8" w:space="0" w:color="auto"/>
    </w:rPr>
  </w:style>
  <w:style w:type="paragraph" w:customStyle="1" w:styleId="UnderlinePara">
    <w:name w:val="Underline Para"/>
    <w:basedOn w:val="Normal"/>
    <w:link w:val="StyleUnderline"/>
    <w:uiPriority w:val="7"/>
    <w:qFormat/>
    <w:rsid w:val="00D73600"/>
    <w:pPr>
      <w:widowControl w:val="0"/>
      <w:suppressAutoHyphens/>
      <w:spacing w:after="200"/>
      <w:contextualSpacing/>
    </w:pPr>
    <w:rPr>
      <w:rFonts w:asciiTheme="minorHAnsi" w:eastAsia="SimSun" w:hAnsiTheme="minorHAnsi" w:cstheme="minorBidi"/>
      <w:u w:val="single"/>
    </w:rPr>
  </w:style>
  <w:style w:type="paragraph" w:styleId="NormalWeb">
    <w:name w:val="Normal (Web)"/>
    <w:basedOn w:val="Normal"/>
    <w:uiPriority w:val="99"/>
    <w:unhideWhenUsed/>
    <w:rsid w:val="00D73600"/>
    <w:pPr>
      <w:spacing w:before="100" w:beforeAutospacing="1" w:after="100" w:afterAutospacing="1" w:line="240" w:lineRule="auto"/>
    </w:pPr>
    <w:rPr>
      <w:rFonts w:eastAsia="Times New Roman"/>
      <w:sz w:val="24"/>
      <w:szCs w:val="24"/>
    </w:rPr>
  </w:style>
  <w:style w:type="character" w:customStyle="1" w:styleId="hlfld-title">
    <w:name w:val="hlfld-title"/>
    <w:basedOn w:val="DefaultParagraphFont"/>
    <w:rsid w:val="00D73600"/>
  </w:style>
  <w:style w:type="paragraph" w:styleId="ListParagraph">
    <w:name w:val="List Paragraph"/>
    <w:aliases w:val="6 font,List Paragraph1,List Paragraph2,Colorful List - Accent 11"/>
    <w:basedOn w:val="Normal"/>
    <w:uiPriority w:val="34"/>
    <w:unhideWhenUsed/>
    <w:qFormat/>
    <w:rsid w:val="00D73600"/>
    <w:pPr>
      <w:ind w:left="720"/>
      <w:contextualSpacing/>
    </w:pPr>
  </w:style>
  <w:style w:type="paragraph" w:customStyle="1" w:styleId="ember-view">
    <w:name w:val="ember-view"/>
    <w:basedOn w:val="Normal"/>
    <w:rsid w:val="00D73600"/>
    <w:pPr>
      <w:spacing w:before="100" w:beforeAutospacing="1" w:after="100" w:afterAutospacing="1" w:line="240" w:lineRule="auto"/>
    </w:pPr>
    <w:rPr>
      <w:rFonts w:eastAsia="Times New Roman"/>
      <w:sz w:val="24"/>
      <w:szCs w:val="24"/>
    </w:rPr>
  </w:style>
  <w:style w:type="character" w:customStyle="1" w:styleId="white-space-pre">
    <w:name w:val="white-space-pre"/>
    <w:basedOn w:val="DefaultParagraphFont"/>
    <w:rsid w:val="00D73600"/>
  </w:style>
  <w:style w:type="paragraph" w:customStyle="1" w:styleId="pb-2">
    <w:name w:val="pb-2"/>
    <w:basedOn w:val="Normal"/>
    <w:rsid w:val="00D73600"/>
    <w:pPr>
      <w:spacing w:before="100" w:beforeAutospacing="1" w:after="100" w:afterAutospacing="1" w:line="240" w:lineRule="auto"/>
    </w:pPr>
    <w:rPr>
      <w:rFonts w:eastAsia="Times New Roman"/>
      <w:sz w:val="24"/>
      <w:szCs w:val="24"/>
    </w:rPr>
  </w:style>
  <w:style w:type="paragraph" w:customStyle="1" w:styleId="Analytics-Jimmy">
    <w:name w:val="Analytics - Jimmy"/>
    <w:basedOn w:val="Normal"/>
    <w:link w:val="Analytics-JimmyChar"/>
    <w:uiPriority w:val="5"/>
    <w:qFormat/>
    <w:rsid w:val="00D73600"/>
    <w:pPr>
      <w:keepNext/>
      <w:keepLines/>
      <w:spacing w:before="40" w:after="0"/>
      <w:outlineLvl w:val="3"/>
    </w:pPr>
    <w:rPr>
      <w:rFonts w:eastAsiaTheme="majorEastAsia" w:cstheme="majorBidi"/>
      <w:b/>
      <w:iCs/>
      <w:color w:val="00B050"/>
      <w:sz w:val="26"/>
      <w:lang w:eastAsia="zh-CN"/>
    </w:rPr>
  </w:style>
  <w:style w:type="character" w:customStyle="1" w:styleId="Analytics-JimmyChar">
    <w:name w:val="Analytics - Jimmy Char"/>
    <w:basedOn w:val="DefaultParagraphFont"/>
    <w:link w:val="Analytics-Jimmy"/>
    <w:uiPriority w:val="5"/>
    <w:rsid w:val="00D73600"/>
    <w:rPr>
      <w:rFonts w:ascii="Times New Roman" w:eastAsiaTheme="majorEastAsia" w:hAnsi="Times New Roman" w:cstheme="majorBidi"/>
      <w:b/>
      <w:iCs/>
      <w:color w:val="00B050"/>
      <w:sz w:val="26"/>
      <w:lang w:eastAsia="zh-CN"/>
    </w:rPr>
  </w:style>
  <w:style w:type="character" w:customStyle="1" w:styleId="nlm-given-names">
    <w:name w:val="nlm-given-names"/>
    <w:basedOn w:val="DefaultParagraphFont"/>
    <w:rsid w:val="00D73600"/>
  </w:style>
  <w:style w:type="character" w:customStyle="1" w:styleId="nlm-surname">
    <w:name w:val="nlm-surname"/>
    <w:basedOn w:val="DefaultParagraphFont"/>
    <w:rsid w:val="00D73600"/>
  </w:style>
  <w:style w:type="character" w:customStyle="1" w:styleId="citetitle">
    <w:name w:val="cite_title"/>
    <w:basedOn w:val="DefaultParagraphFont"/>
    <w:rsid w:val="00D73600"/>
  </w:style>
  <w:style w:type="paragraph" w:customStyle="1" w:styleId="Undertag">
    <w:name w:val="Undertag"/>
    <w:basedOn w:val="Normal"/>
    <w:link w:val="UndertagChar"/>
    <w:uiPriority w:val="5"/>
    <w:qFormat/>
    <w:rsid w:val="00D73600"/>
    <w:rPr>
      <w:color w:val="2F5496" w:themeColor="accent1" w:themeShade="BF"/>
    </w:rPr>
  </w:style>
  <w:style w:type="character" w:customStyle="1" w:styleId="UndertagChar">
    <w:name w:val="Undertag Char"/>
    <w:basedOn w:val="DefaultParagraphFont"/>
    <w:link w:val="Undertag"/>
    <w:uiPriority w:val="5"/>
    <w:rsid w:val="00D73600"/>
    <w:rPr>
      <w:rFonts w:ascii="Times New Roman" w:eastAsiaTheme="minorHAnsi" w:hAnsi="Times New Roman" w:cs="Times New Roman"/>
      <w:color w:val="2F5496" w:themeColor="accent1" w:themeShade="BF"/>
    </w:rPr>
  </w:style>
  <w:style w:type="paragraph" w:customStyle="1" w:styleId="Emphasis1">
    <w:name w:val="Emphasis1"/>
    <w:basedOn w:val="Normal"/>
    <w:uiPriority w:val="8"/>
    <w:qFormat/>
    <w:rsid w:val="00D73600"/>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STOREMOVE">
    <w:name w:val="ANALYTICS TO REMOVE"/>
    <w:basedOn w:val="Heading4"/>
    <w:autoRedefine/>
    <w:uiPriority w:val="5"/>
    <w:qFormat/>
    <w:rsid w:val="00D73600"/>
    <w:rPr>
      <w:rFonts w:asciiTheme="minorHAnsi" w:hAnsiTheme="minorHAnsi" w:cstheme="minorHAnsi"/>
      <w:bCs/>
      <w:color w:val="1F497D"/>
      <w:szCs w:val="26"/>
    </w:rPr>
  </w:style>
  <w:style w:type="paragraph" w:customStyle="1" w:styleId="AnalyticstoRemove0">
    <w:name w:val="Analytics to Remove"/>
    <w:basedOn w:val="Heading4"/>
    <w:uiPriority w:val="5"/>
    <w:qFormat/>
    <w:rsid w:val="00D73600"/>
    <w:rPr>
      <w:color w:val="1F3864" w:themeColor="accent1" w:themeShade="80"/>
    </w:rPr>
  </w:style>
  <w:style w:type="paragraph" w:customStyle="1" w:styleId="1Analytic">
    <w:name w:val="1Analytic"/>
    <w:basedOn w:val="Heading4"/>
    <w:autoRedefine/>
    <w:uiPriority w:val="5"/>
    <w:qFormat/>
    <w:rsid w:val="00D73600"/>
    <w:rPr>
      <w:color w:val="1F497D"/>
    </w:rPr>
  </w:style>
  <w:style w:type="paragraph" w:customStyle="1" w:styleId="CiteSpacing">
    <w:name w:val="CiteSpacing"/>
    <w:basedOn w:val="Normal"/>
    <w:uiPriority w:val="4"/>
    <w:qFormat/>
    <w:rsid w:val="009A73F2"/>
    <w:pPr>
      <w:spacing w:before="60" w:after="60" w:line="25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ernekessler.com/news-insights/news/justices-patent-eligibility-denial-wont-end-fight-clarity/" TargetMode="External"/><Relationship Id="rId18" Type="http://schemas.openxmlformats.org/officeDocument/2006/relationships/hyperlink" Target="https://r4d.org/wp-content/uploads/Prizes-for-Global-Health-Technologies.pdf" TargetMode="External"/><Relationship Id="rId26" Type="http://schemas.openxmlformats.org/officeDocument/2006/relationships/hyperlink" Target="https://www.sternekessler.com/news-insights/news/new-patent-bill-could-boost-diagnostics-needs-work/" TargetMode="External"/><Relationship Id="rId39" Type="http://schemas.openxmlformats.org/officeDocument/2006/relationships/hyperlink" Target="https://www.economist.com/technology-quarterly/2024/03/27/artificial-intelligence-has-long-been-improving-diagnoses" TargetMode="External"/><Relationship Id="rId21" Type="http://schemas.openxmlformats.org/officeDocument/2006/relationships/hyperlink" Target="https://r4d.org/wp-content/uploads/Prizes-for-Global-Health-Technologies.pdf" TargetMode="External"/><Relationship Id="rId34" Type="http://schemas.openxmlformats.org/officeDocument/2006/relationships/hyperlink" Target="https://www.pharmexec.com/view/bad-rap-pharma-defense-patent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library.cqpress.com/cqresearcher/document.php?id=cqresrre2017110300" TargetMode="External"/><Relationship Id="rId20" Type="http://schemas.openxmlformats.org/officeDocument/2006/relationships/hyperlink" Target="https://r4d.org/wp-content/uploads/Prizes-for-Global-Health-Technologies.pdf" TargetMode="External"/><Relationship Id="rId29" Type="http://schemas.openxmlformats.org/officeDocument/2006/relationships/hyperlink" Target="https://therapybrands.com/blog/medication-costs-are-preventing-medical-treatment/"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harmexec.com/view/precision-medicine-investments-and-outcomes-expected" TargetMode="External"/><Relationship Id="rId24" Type="http://schemas.openxmlformats.org/officeDocument/2006/relationships/hyperlink" Target="https://go.gale.com/ps/i.do?id=GALE%7CA664550866&amp;sid=googleScholar&amp;v=2.1&amp;it=r&amp;linkaccess=abs&amp;issn=14628732&amp;p=AONE&amp;sw=w&amp;userGroupName=anon%7E366d8063&amp;aty=open-web-entry" TargetMode="External"/><Relationship Id="rId32" Type="http://schemas.openxmlformats.org/officeDocument/2006/relationships/hyperlink" Target="https://www.biospace.com/policy/pbms-and-big-pharma-play-blame-game-for-inflated-prescription-drug-prices" TargetMode="External"/><Relationship Id="rId37" Type="http://schemas.openxmlformats.org/officeDocument/2006/relationships/image" Target="media/image2.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cholarship.law.unc.edu/cgi/viewcontent.cgi?article=1406&amp;context=ncjolt" TargetMode="External"/><Relationship Id="rId23" Type="http://schemas.openxmlformats.org/officeDocument/2006/relationships/hyperlink" Target="https://www.law.cornell.edu/supct/cert/08-964" TargetMode="External"/><Relationship Id="rId28" Type="http://schemas.openxmlformats.org/officeDocument/2006/relationships/hyperlink" Target="https://english.elpais.com/science-tech/2023-01-24/why-are-new-drugs-so-expensive.html" TargetMode="External"/><Relationship Id="rId36" Type="http://schemas.openxmlformats.org/officeDocument/2006/relationships/hyperlink" Target="https://ir.lawnet.fordham.edu/cgi/viewcontent.cgi?article=6101&amp;context=flr" TargetMode="External"/><Relationship Id="rId10" Type="http://schemas.openxmlformats.org/officeDocument/2006/relationships/hyperlink" Target="https://www.sternekessler.com/news-insights/publications/patentability-of-diagnostic-methods-in-the-united-states-and-abroad-part-i/" TargetMode="External"/><Relationship Id="rId19" Type="http://schemas.openxmlformats.org/officeDocument/2006/relationships/hyperlink" Target="https://r4d.org/wp-content/uploads/Prizes-for-Global-Health-Technologies.pdf" TargetMode="External"/><Relationship Id="rId31" Type="http://schemas.openxmlformats.org/officeDocument/2006/relationships/hyperlink" Target="https://www.cagw.org/thewastewatcher/ftc-wrongly-blames-pbms-high-drug-prices" TargetMode="External"/><Relationship Id="rId4" Type="http://schemas.openxmlformats.org/officeDocument/2006/relationships/settings" Target="settings.xml"/><Relationship Id="rId9" Type="http://schemas.openxmlformats.org/officeDocument/2006/relationships/hyperlink" Target="https://www.genomeweb.com/molecular-diagnostics/decade-after-scotus-gene-patents-ruling-precision-medicine-and-test" TargetMode="External"/><Relationship Id="rId14" Type="http://schemas.openxmlformats.org/officeDocument/2006/relationships/hyperlink" Target="http://politics.oxfordre.com/view/10.1093/acrefore/9780190228637.001.0001/acrefore-9780190228637-e-589" TargetMode="External"/><Relationship Id="rId22" Type="http://schemas.openxmlformats.org/officeDocument/2006/relationships/hyperlink" Target="https://r4d.org/wp-content/uploads/Prizes-for-Global-Health-Technologies.pdf" TargetMode="External"/><Relationship Id="rId27" Type="http://schemas.openxmlformats.org/officeDocument/2006/relationships/hyperlink" Target="https://www.fox10phoenix.com/news/prescription-drug-prices-soar-surpass-inflation-study" TargetMode="External"/><Relationship Id="rId30" Type="http://schemas.openxmlformats.org/officeDocument/2006/relationships/hyperlink" Target="https://www.ahip.org/news/articles/fact-check-manufacturers-set-high-drug-prices-and-undermine-competition" TargetMode="External"/><Relationship Id="rId35" Type="http://schemas.openxmlformats.org/officeDocument/2006/relationships/hyperlink" Target="https://fortune.com/2015/10/21/sequenom-ariosa-diagnostics-patent/" TargetMode="External"/><Relationship Id="rId8" Type="http://schemas.openxmlformats.org/officeDocument/2006/relationships/hyperlink" Target="https://www.weforum.org/agenda/2017/11/3-ways-china-is-leading-the-way-in-precision-medicine/" TargetMode="External"/><Relationship Id="rId3" Type="http://schemas.openxmlformats.org/officeDocument/2006/relationships/styles" Target="styles.xml"/><Relationship Id="rId12" Type="http://schemas.openxmlformats.org/officeDocument/2006/relationships/hyperlink" Target="https://www.weforum.org/agenda/2024/05/how-ai-robotics-and-automation-will-reshape-the-diagnostic-lab-of-the-future/" TargetMode="External"/><Relationship Id="rId17" Type="http://schemas.openxmlformats.org/officeDocument/2006/relationships/image" Target="media/image1.png"/><Relationship Id="rId25" Type="http://schemas.openxmlformats.org/officeDocument/2006/relationships/hyperlink" Target="https://irlaw.umkc.edu/cgi/viewcontent.cgi?article=1222&amp;context=faculty_works" TargetMode="External"/><Relationship Id="rId33" Type="http://schemas.openxmlformats.org/officeDocument/2006/relationships/hyperlink" Target="https://budget.house.gov/press-release/icymi-drug-price-controls-mean-slower-cures" TargetMode="External"/><Relationship Id="rId38"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58</TotalTime>
  <Pages>1</Pages>
  <Words>158342</Words>
  <Characters>902552</Characters>
  <Application>Microsoft Office Word</Application>
  <DocSecurity>0</DocSecurity>
  <Lines>7521</Lines>
  <Paragraphs>2117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Jimmy Li</dc:creator>
  <cp:keywords>6.0.0</cp:keywords>
  <dc:description/>
  <cp:lastModifiedBy>Gabriel Jankovsky</cp:lastModifiedBy>
  <cp:revision>29</cp:revision>
  <dcterms:created xsi:type="dcterms:W3CDTF">2024-07-28T19:18:00Z</dcterms:created>
  <dcterms:modified xsi:type="dcterms:W3CDTF">2024-07-29T17:46:00Z</dcterms:modified>
</cp:coreProperties>
</file>