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FB508" w14:textId="275DF075" w:rsidR="00E42E4C" w:rsidRPr="00754BF8" w:rsidRDefault="006050FA" w:rsidP="00FE0CC8">
      <w:pPr>
        <w:pStyle w:val="Heading1"/>
        <w:rPr>
          <w:rFonts w:asciiTheme="majorHAnsi" w:hAnsiTheme="majorHAnsi" w:cstheme="majorHAnsi"/>
        </w:rPr>
      </w:pPr>
      <w:r>
        <w:rPr>
          <w:rFonts w:asciiTheme="majorHAnsi" w:hAnsiTheme="majorHAnsi" w:cstheme="majorHAnsi"/>
        </w:rPr>
        <w:t>Neg---</w:t>
      </w:r>
      <w:r w:rsidR="00FE0CC8" w:rsidRPr="00754BF8">
        <w:rPr>
          <w:rFonts w:asciiTheme="majorHAnsi" w:hAnsiTheme="majorHAnsi" w:cstheme="majorHAnsi"/>
        </w:rPr>
        <w:t>E-Commerce Supplement---FWZ</w:t>
      </w:r>
    </w:p>
    <w:p w14:paraId="5482572D" w14:textId="7CDE3D01" w:rsidR="00FE0CC8" w:rsidRPr="00754BF8" w:rsidRDefault="00FE0CC8" w:rsidP="00FE0CC8">
      <w:pPr>
        <w:pStyle w:val="Heading1"/>
        <w:rPr>
          <w:rFonts w:asciiTheme="majorHAnsi" w:hAnsiTheme="majorHAnsi" w:cstheme="majorHAnsi"/>
        </w:rPr>
      </w:pPr>
      <w:r w:rsidRPr="00754BF8">
        <w:rPr>
          <w:rFonts w:asciiTheme="majorHAnsi" w:hAnsiTheme="majorHAnsi" w:cstheme="majorHAnsi"/>
        </w:rPr>
        <w:lastRenderedPageBreak/>
        <w:t>Advantage Answers</w:t>
      </w:r>
    </w:p>
    <w:p w14:paraId="27572D6B" w14:textId="7DFFEACC" w:rsidR="00FE0CC8" w:rsidRPr="00754BF8" w:rsidRDefault="00FE0CC8" w:rsidP="00FE0CC8">
      <w:pPr>
        <w:pStyle w:val="Heading2"/>
        <w:rPr>
          <w:rFonts w:asciiTheme="majorHAnsi" w:hAnsiTheme="majorHAnsi" w:cstheme="majorHAnsi"/>
        </w:rPr>
      </w:pPr>
      <w:r w:rsidRPr="00754BF8">
        <w:rPr>
          <w:rFonts w:asciiTheme="majorHAnsi" w:hAnsiTheme="majorHAnsi" w:cstheme="majorHAnsi"/>
        </w:rPr>
        <w:lastRenderedPageBreak/>
        <w:t>AT: Counterfeiting</w:t>
      </w:r>
    </w:p>
    <w:p w14:paraId="56763411" w14:textId="25B3D4B2" w:rsidR="00FE0CC8" w:rsidRPr="00754BF8" w:rsidRDefault="00FE0CC8" w:rsidP="00FE0CC8">
      <w:pPr>
        <w:pStyle w:val="Heading3"/>
        <w:rPr>
          <w:rFonts w:asciiTheme="majorHAnsi" w:hAnsiTheme="majorHAnsi" w:cstheme="majorHAnsi"/>
        </w:rPr>
      </w:pPr>
      <w:r w:rsidRPr="00754BF8">
        <w:rPr>
          <w:rFonts w:asciiTheme="majorHAnsi" w:hAnsiTheme="majorHAnsi" w:cstheme="majorHAnsi"/>
        </w:rPr>
        <w:lastRenderedPageBreak/>
        <w:t>1NC---Solvency---General</w:t>
      </w:r>
    </w:p>
    <w:p w14:paraId="0FB853FC" w14:textId="77777777" w:rsidR="00FE0CC8" w:rsidRPr="00754BF8" w:rsidRDefault="00FE0CC8" w:rsidP="00FE0CC8">
      <w:pPr>
        <w:pStyle w:val="Heading4"/>
        <w:rPr>
          <w:rFonts w:asciiTheme="majorHAnsi" w:hAnsiTheme="majorHAnsi" w:cstheme="majorHAnsi"/>
        </w:rPr>
      </w:pPr>
      <w:r w:rsidRPr="00754BF8">
        <w:rPr>
          <w:rFonts w:asciiTheme="majorHAnsi" w:hAnsiTheme="majorHAnsi" w:cstheme="majorHAnsi"/>
        </w:rPr>
        <w:t xml:space="preserve">The plan can’t solve microelectronics – </w:t>
      </w:r>
      <w:r w:rsidRPr="00754BF8">
        <w:rPr>
          <w:rFonts w:asciiTheme="majorHAnsi" w:hAnsiTheme="majorHAnsi" w:cstheme="majorHAnsi"/>
          <w:u w:val="single"/>
        </w:rPr>
        <w:t>their author</w:t>
      </w:r>
      <w:r w:rsidRPr="00754BF8">
        <w:rPr>
          <w:rFonts w:asciiTheme="majorHAnsi" w:hAnsiTheme="majorHAnsi" w:cstheme="majorHAnsi"/>
        </w:rPr>
        <w:t xml:space="preserve"> says that contributory liability must be applied </w:t>
      </w:r>
      <w:r w:rsidRPr="00754BF8">
        <w:rPr>
          <w:rFonts w:asciiTheme="majorHAnsi" w:hAnsiTheme="majorHAnsi" w:cstheme="majorHAnsi"/>
          <w:u w:val="single"/>
        </w:rPr>
        <w:t>beyond e-commerce</w:t>
      </w:r>
      <w:r w:rsidRPr="00754BF8">
        <w:rPr>
          <w:rFonts w:asciiTheme="majorHAnsi" w:hAnsiTheme="majorHAnsi" w:cstheme="majorHAnsi"/>
        </w:rPr>
        <w:t xml:space="preserve"> AND that criminal persecution is </w:t>
      </w:r>
      <w:r w:rsidRPr="00754BF8">
        <w:rPr>
          <w:rFonts w:asciiTheme="majorHAnsi" w:hAnsiTheme="majorHAnsi" w:cstheme="majorHAnsi"/>
          <w:u w:val="single"/>
        </w:rPr>
        <w:t>more important</w:t>
      </w:r>
      <w:r w:rsidRPr="00754BF8">
        <w:rPr>
          <w:rFonts w:asciiTheme="majorHAnsi" w:hAnsiTheme="majorHAnsi" w:cstheme="majorHAnsi"/>
        </w:rPr>
        <w:t>.</w:t>
      </w:r>
    </w:p>
    <w:p w14:paraId="2D7A9BED" w14:textId="77777777" w:rsidR="00FE0CC8" w:rsidRPr="00754BF8" w:rsidRDefault="00FE0CC8" w:rsidP="00FE0CC8">
      <w:pPr>
        <w:rPr>
          <w:rFonts w:asciiTheme="majorHAnsi" w:hAnsiTheme="majorHAnsi" w:cstheme="majorHAnsi"/>
        </w:rPr>
      </w:pPr>
      <w:r w:rsidRPr="00754BF8">
        <w:rPr>
          <w:rFonts w:asciiTheme="majorHAnsi" w:hAnsiTheme="majorHAnsi" w:cstheme="majorHAnsi"/>
        </w:rPr>
        <w:t xml:space="preserve">Patricia E. </w:t>
      </w:r>
      <w:r w:rsidRPr="00754BF8">
        <w:rPr>
          <w:rStyle w:val="Style13ptBold"/>
          <w:rFonts w:asciiTheme="majorHAnsi" w:hAnsiTheme="majorHAnsi" w:cstheme="majorHAnsi"/>
        </w:rPr>
        <w:t>Campbell,</w:t>
      </w:r>
      <w:r w:rsidRPr="00754BF8">
        <w:rPr>
          <w:rFonts w:asciiTheme="majorHAnsi" w:hAnsiTheme="majorHAnsi" w:cstheme="majorHAnsi"/>
        </w:rPr>
        <w:t xml:space="preserve"> 20</w:t>
      </w:r>
      <w:r w:rsidRPr="00754BF8">
        <w:rPr>
          <w:rStyle w:val="Style13ptBold"/>
          <w:rFonts w:asciiTheme="majorHAnsi" w:hAnsiTheme="majorHAnsi" w:cstheme="majorHAnsi"/>
        </w:rPr>
        <w:t>23</w:t>
      </w:r>
      <w:r w:rsidRPr="00754BF8">
        <w:rPr>
          <w:rFonts w:asciiTheme="majorHAnsi" w:hAnsiTheme="majorHAnsi" w:cstheme="majorHAnsi"/>
        </w:rPr>
        <w:t xml:space="preserve"> - Law School Professor and Director of the Intellectual Property Law Program at the University of Maryland Carey School of Law “Debugging the Trademark Laws: The Lanham Act and Counterfeit Microelectronics,” 31 TEX. INTELL. PROP. L.J. 211 (2023). Hein Online. Accessed via University of Michigan //ER</w:t>
      </w:r>
    </w:p>
    <w:p w14:paraId="53BCA179" w14:textId="77777777" w:rsidR="00FE0CC8" w:rsidRPr="00754BF8" w:rsidRDefault="00FE0CC8" w:rsidP="00FE0CC8">
      <w:pPr>
        <w:rPr>
          <w:rFonts w:asciiTheme="majorHAnsi" w:hAnsiTheme="majorHAnsi" w:cstheme="majorHAnsi"/>
          <w:u w:val="single"/>
        </w:rPr>
      </w:pPr>
      <w:r w:rsidRPr="00754BF8">
        <w:rPr>
          <w:rFonts w:asciiTheme="majorHAnsi" w:hAnsiTheme="majorHAnsi" w:cstheme="majorHAnsi"/>
          <w:sz w:val="16"/>
        </w:rPr>
        <w:t xml:space="preserve">Counterfeit microelectronics have been a persistent threat for the last twenty years. Counterfeit electronic parts pose serious risks to human health and safety, harm the economy, and jeopardize national security. Although the Lanham Act provides potent civil remedies for trademark counterfeiting, an analysis of trademark filings from 2009 through 2022 reveals that manufacturers of electronic parts almost never pursue civil actions against counterfeiters. </w:t>
      </w:r>
      <w:proofErr w:type="gramStart"/>
      <w:r w:rsidRPr="00754BF8">
        <w:rPr>
          <w:rFonts w:asciiTheme="majorHAnsi" w:hAnsiTheme="majorHAnsi" w:cstheme="majorHAnsi"/>
          <w:sz w:val="16"/>
        </w:rPr>
        <w:t>The ”material</w:t>
      </w:r>
      <w:proofErr w:type="gramEnd"/>
      <w:r w:rsidRPr="00754BF8">
        <w:rPr>
          <w:rFonts w:asciiTheme="majorHAnsi" w:hAnsiTheme="majorHAnsi" w:cstheme="majorHAnsi"/>
          <w:sz w:val="16"/>
        </w:rPr>
        <w:t xml:space="preserve"> alteration theory” encompasses many types of activity engaged in by counterfeiters, including the sale of used, refurbished, and remarked parts. As a result, the lack of civil enforcement must be attributed to factors such as the cost of filing suit, concerns about the impact on stock values, and the inability to reach anonymous counterfeiters (often in other countries) who sell fake products through online marketplaces. </w:t>
      </w:r>
      <w:r w:rsidRPr="00754BF8">
        <w:rPr>
          <w:rStyle w:val="StyleUnderline"/>
          <w:rFonts w:asciiTheme="majorHAnsi" w:hAnsiTheme="majorHAnsi" w:cstheme="majorHAnsi"/>
          <w:highlight w:val="cyan"/>
        </w:rPr>
        <w:t>Congress</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must</w:t>
      </w:r>
      <w:r w:rsidRPr="00754BF8">
        <w:rPr>
          <w:rStyle w:val="StyleUnderline"/>
          <w:rFonts w:asciiTheme="majorHAnsi" w:hAnsiTheme="majorHAnsi" w:cstheme="majorHAnsi"/>
        </w:rPr>
        <w:t xml:space="preserve"> amend the Lanham Act to </w:t>
      </w:r>
      <w:r w:rsidRPr="00754BF8">
        <w:rPr>
          <w:rStyle w:val="StyleUnderline"/>
          <w:rFonts w:asciiTheme="majorHAnsi" w:hAnsiTheme="majorHAnsi" w:cstheme="majorHAnsi"/>
          <w:highlight w:val="cyan"/>
        </w:rPr>
        <w:t>recognize contributory liability by</w:t>
      </w:r>
      <w:r w:rsidRPr="00754BF8">
        <w:rPr>
          <w:rStyle w:val="StyleUnderline"/>
          <w:rFonts w:asciiTheme="majorHAnsi" w:hAnsiTheme="majorHAnsi" w:cstheme="majorHAnsi"/>
        </w:rPr>
        <w:t xml:space="preserve"> intermediaries, </w:t>
      </w:r>
      <w:r w:rsidRPr="00754BF8">
        <w:rPr>
          <w:rStyle w:val="StyleUnderline"/>
          <w:rFonts w:asciiTheme="majorHAnsi" w:hAnsiTheme="majorHAnsi" w:cstheme="majorHAnsi"/>
          <w:highlight w:val="cyan"/>
        </w:rPr>
        <w:t>including</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 xml:space="preserve">ecommerce platforms </w:t>
      </w:r>
      <w:r w:rsidRPr="00754BF8">
        <w:rPr>
          <w:rStyle w:val="Emphasis"/>
          <w:rFonts w:asciiTheme="majorHAnsi" w:hAnsiTheme="majorHAnsi" w:cstheme="majorHAnsi"/>
          <w:highlight w:val="cyan"/>
        </w:rPr>
        <w:t>and others</w:t>
      </w:r>
      <w:r w:rsidRPr="00754BF8">
        <w:rPr>
          <w:rFonts w:asciiTheme="majorHAnsi" w:hAnsiTheme="majorHAnsi" w:cstheme="majorHAnsi"/>
          <w:sz w:val="16"/>
        </w:rPr>
        <w:t>, that facilitate infringement when they have actual or constructive knowledge that infringing activities are taking place on their sites</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Ultimately, however</w:t>
      </w:r>
      <w:r w:rsidRPr="00754BF8">
        <w:rPr>
          <w:rStyle w:val="StyleUnderline"/>
          <w:rFonts w:asciiTheme="majorHAnsi" w:hAnsiTheme="majorHAnsi" w:cstheme="majorHAnsi"/>
        </w:rPr>
        <w:t xml:space="preserve">, an </w:t>
      </w:r>
      <w:r w:rsidRPr="00754BF8">
        <w:rPr>
          <w:rStyle w:val="Emphasis"/>
          <w:rFonts w:asciiTheme="majorHAnsi" w:hAnsiTheme="majorHAnsi" w:cstheme="majorHAnsi"/>
          <w:highlight w:val="cyan"/>
        </w:rPr>
        <w:t>enhanced enforcement of criminal penalties</w:t>
      </w:r>
      <w:r w:rsidRPr="00754BF8">
        <w:rPr>
          <w:rStyle w:val="StyleUnderline"/>
          <w:rFonts w:asciiTheme="majorHAnsi" w:hAnsiTheme="majorHAnsi" w:cstheme="majorHAnsi"/>
          <w:highlight w:val="cyan"/>
        </w:rPr>
        <w:t xml:space="preserve"> may be </w:t>
      </w:r>
      <w:r w:rsidRPr="00754BF8">
        <w:rPr>
          <w:rStyle w:val="Emphasis"/>
          <w:rFonts w:asciiTheme="majorHAnsi" w:hAnsiTheme="majorHAnsi" w:cstheme="majorHAnsi"/>
          <w:highlight w:val="cyan"/>
        </w:rPr>
        <w:t>an even more essential part</w:t>
      </w:r>
      <w:r w:rsidRPr="00754BF8">
        <w:rPr>
          <w:rStyle w:val="StyleUnderline"/>
          <w:rFonts w:asciiTheme="majorHAnsi" w:hAnsiTheme="majorHAnsi" w:cstheme="majorHAnsi"/>
          <w:highlight w:val="cyan"/>
        </w:rPr>
        <w:t xml:space="preserve"> of the solution to counterfeit microelectronics</w:t>
      </w:r>
      <w:r w:rsidRPr="00754BF8">
        <w:rPr>
          <w:rStyle w:val="StyleUnderline"/>
          <w:rFonts w:asciiTheme="majorHAnsi" w:hAnsiTheme="majorHAnsi" w:cstheme="majorHAnsi"/>
        </w:rPr>
        <w:t>. Debugging the Trademark Laws II: Criminal Penalties for Trafficking in Counterfeit Microelectronics will explore the apparent underutilization of criminal sanctions against counterfeiters, and it will propose amendments to the federal criminal code that intend to circumscribe their activities.</w:t>
      </w:r>
    </w:p>
    <w:p w14:paraId="068B78A6" w14:textId="62D4FC34" w:rsidR="00FE0CC8" w:rsidRPr="00754BF8" w:rsidRDefault="00FE0CC8" w:rsidP="00FE0CC8">
      <w:pPr>
        <w:pStyle w:val="Heading3"/>
        <w:rPr>
          <w:rFonts w:asciiTheme="majorHAnsi" w:hAnsiTheme="majorHAnsi" w:cstheme="majorHAnsi"/>
        </w:rPr>
      </w:pPr>
      <w:r w:rsidRPr="00754BF8">
        <w:rPr>
          <w:rFonts w:asciiTheme="majorHAnsi" w:hAnsiTheme="majorHAnsi" w:cstheme="majorHAnsi"/>
        </w:rPr>
        <w:lastRenderedPageBreak/>
        <w:t>1NC---Alt Causes---DOD</w:t>
      </w:r>
    </w:p>
    <w:p w14:paraId="2FA03C0B" w14:textId="77777777" w:rsidR="00FE0CC8" w:rsidRPr="00754BF8" w:rsidRDefault="00FE0CC8" w:rsidP="00FE0CC8">
      <w:pPr>
        <w:pStyle w:val="Heading4"/>
        <w:rPr>
          <w:rFonts w:asciiTheme="majorHAnsi" w:hAnsiTheme="majorHAnsi" w:cstheme="majorHAnsi"/>
        </w:rPr>
      </w:pPr>
      <w:r w:rsidRPr="00754BF8">
        <w:rPr>
          <w:rFonts w:asciiTheme="majorHAnsi" w:hAnsiTheme="majorHAnsi" w:cstheme="majorHAnsi"/>
        </w:rPr>
        <w:t xml:space="preserve">Alt causes to DoD counterfeiting – Chinese shell </w:t>
      </w:r>
      <w:proofErr w:type="gramStart"/>
      <w:r w:rsidRPr="00754BF8">
        <w:rPr>
          <w:rFonts w:asciiTheme="majorHAnsi" w:hAnsiTheme="majorHAnsi" w:cstheme="majorHAnsi"/>
        </w:rPr>
        <w:t>companies</w:t>
      </w:r>
      <w:proofErr w:type="gramEnd"/>
      <w:r w:rsidRPr="00754BF8">
        <w:rPr>
          <w:rFonts w:asciiTheme="majorHAnsi" w:hAnsiTheme="majorHAnsi" w:cstheme="majorHAnsi"/>
        </w:rPr>
        <w:t xml:space="preserve"> contract with the DoD to sneak in counterfeit.</w:t>
      </w:r>
    </w:p>
    <w:p w14:paraId="312C2D44" w14:textId="77777777" w:rsidR="00FE0CC8" w:rsidRPr="00754BF8" w:rsidRDefault="00FE0CC8" w:rsidP="00FE0CC8">
      <w:pPr>
        <w:rPr>
          <w:rFonts w:asciiTheme="majorHAnsi" w:hAnsiTheme="majorHAnsi" w:cstheme="majorHAnsi"/>
        </w:rPr>
      </w:pPr>
      <w:r w:rsidRPr="00754BF8">
        <w:rPr>
          <w:rStyle w:val="Style13ptBold"/>
          <w:rFonts w:asciiTheme="majorHAnsi" w:hAnsiTheme="majorHAnsi" w:cstheme="majorHAnsi"/>
        </w:rPr>
        <w:t>Sibley 19</w:t>
      </w:r>
      <w:r w:rsidRPr="00754BF8">
        <w:rPr>
          <w:rFonts w:asciiTheme="majorHAnsi" w:hAnsiTheme="majorHAnsi" w:cstheme="majorHAnsi"/>
        </w:rPr>
        <w:t>, Nate Sibley is a research fellow and director of Hudson Institute’s Kleptocracy Initiative (Nate Sibley, 12/18/2019, "Countering Chinese Communist Party Threats with Corporate Transparency," Hudson Institute, accessed 7/25/2024, https://www.hudson.org/national-security-defense/countering-chinese-communist-party-threats-with-corporate-transparency) ER</w:t>
      </w:r>
    </w:p>
    <w:p w14:paraId="06D1572F" w14:textId="77777777" w:rsidR="00FE0CC8" w:rsidRPr="00754BF8" w:rsidRDefault="00FE0CC8" w:rsidP="00FE0CC8">
      <w:pPr>
        <w:rPr>
          <w:rStyle w:val="StyleUnderline"/>
          <w:rFonts w:asciiTheme="majorHAnsi" w:hAnsiTheme="majorHAnsi" w:cstheme="majorHAnsi"/>
        </w:rPr>
      </w:pPr>
      <w:r w:rsidRPr="00754BF8">
        <w:rPr>
          <w:rFonts w:asciiTheme="majorHAnsi" w:hAnsiTheme="majorHAnsi" w:cstheme="majorHAnsi"/>
          <w:sz w:val="16"/>
        </w:rPr>
        <w:t xml:space="preserve">The IP Theft Commission further notes that </w:t>
      </w:r>
      <w:r w:rsidRPr="00754BF8">
        <w:rPr>
          <w:rStyle w:val="StyleUnderline"/>
          <w:rFonts w:asciiTheme="majorHAnsi" w:hAnsiTheme="majorHAnsi" w:cstheme="majorHAnsi"/>
          <w:highlight w:val="cyan"/>
        </w:rPr>
        <w:t>Chinese</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entities</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rely on shell companies</w:t>
      </w:r>
      <w:r w:rsidRPr="00754BF8">
        <w:rPr>
          <w:rStyle w:val="StyleUnderline"/>
          <w:rFonts w:asciiTheme="majorHAnsi" w:hAnsiTheme="majorHAnsi" w:cstheme="majorHAnsi"/>
        </w:rPr>
        <w:t xml:space="preserve"> both </w:t>
      </w:r>
      <w:r w:rsidRPr="00754BF8">
        <w:rPr>
          <w:rStyle w:val="StyleUnderline"/>
          <w:rFonts w:asciiTheme="majorHAnsi" w:hAnsiTheme="majorHAnsi" w:cstheme="majorHAnsi"/>
          <w:highlight w:val="cyan"/>
        </w:rPr>
        <w:t>to</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obscure</w:t>
      </w:r>
      <w:r w:rsidRPr="00754BF8">
        <w:rPr>
          <w:rStyle w:val="StyleUnderline"/>
          <w:rFonts w:asciiTheme="majorHAnsi" w:hAnsiTheme="majorHAnsi" w:cstheme="majorHAnsi"/>
        </w:rPr>
        <w:t xml:space="preserve"> their </w:t>
      </w:r>
      <w:r w:rsidRPr="00754BF8">
        <w:rPr>
          <w:rStyle w:val="StyleUnderline"/>
          <w:rFonts w:asciiTheme="majorHAnsi" w:hAnsiTheme="majorHAnsi" w:cstheme="majorHAnsi"/>
          <w:highlight w:val="cyan"/>
        </w:rPr>
        <w:t>involvement in IP theft</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and</w:t>
      </w:r>
      <w:r w:rsidRPr="00754BF8">
        <w:rPr>
          <w:rStyle w:val="StyleUnderline"/>
          <w:rFonts w:asciiTheme="majorHAnsi" w:hAnsiTheme="majorHAnsi" w:cstheme="majorHAnsi"/>
        </w:rPr>
        <w:t xml:space="preserve"> to </w:t>
      </w:r>
      <w:r w:rsidRPr="00754BF8">
        <w:rPr>
          <w:rStyle w:val="StyleUnderline"/>
          <w:rFonts w:asciiTheme="majorHAnsi" w:hAnsiTheme="majorHAnsi" w:cstheme="majorHAnsi"/>
          <w:highlight w:val="cyan"/>
        </w:rPr>
        <w:t>shield</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themselves</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from</w:t>
      </w:r>
      <w:r w:rsidRPr="00754BF8">
        <w:rPr>
          <w:rStyle w:val="StyleUnderline"/>
          <w:rFonts w:asciiTheme="majorHAnsi" w:hAnsiTheme="majorHAnsi" w:cstheme="majorHAnsi"/>
        </w:rPr>
        <w:t xml:space="preserve"> potential </w:t>
      </w:r>
      <w:r w:rsidRPr="00754BF8">
        <w:rPr>
          <w:rStyle w:val="StyleUnderline"/>
          <w:rFonts w:asciiTheme="majorHAnsi" w:hAnsiTheme="majorHAnsi" w:cstheme="majorHAnsi"/>
          <w:highlight w:val="cyan"/>
        </w:rPr>
        <w:t>US sanctions</w:t>
      </w:r>
      <w:r w:rsidRPr="00754BF8">
        <w:rPr>
          <w:rFonts w:asciiTheme="majorHAnsi" w:hAnsiTheme="majorHAnsi" w:cstheme="majorHAnsi"/>
          <w:sz w:val="16"/>
        </w:rPr>
        <w:t xml:space="preserve">.7 As the China Economic and Security Review Commission has warned, even a strengthened Committee on Foreign Investment in the United States will be unable to detect and properly scrutinize Chinese investments in US technology firms if their ownership is masked by shell companies.8 </w:t>
      </w:r>
      <w:r w:rsidRPr="00754BF8">
        <w:rPr>
          <w:rStyle w:val="StyleUnderline"/>
          <w:rFonts w:asciiTheme="majorHAnsi" w:hAnsiTheme="majorHAnsi" w:cstheme="majorHAnsi"/>
        </w:rPr>
        <w:t xml:space="preserve">Chinese entities have </w:t>
      </w:r>
      <w:r w:rsidRPr="00754BF8">
        <w:rPr>
          <w:rStyle w:val="StyleUnderline"/>
          <w:rFonts w:asciiTheme="majorHAnsi" w:hAnsiTheme="majorHAnsi" w:cstheme="majorHAnsi"/>
          <w:highlight w:val="cyan"/>
        </w:rPr>
        <w:t>also</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acquired valuable American IP</w:t>
      </w:r>
      <w:r w:rsidRPr="00754BF8">
        <w:rPr>
          <w:rStyle w:val="StyleUnderline"/>
          <w:rFonts w:asciiTheme="majorHAnsi" w:hAnsiTheme="majorHAnsi" w:cstheme="majorHAnsi"/>
        </w:rPr>
        <w:t xml:space="preserve"> and technology </w:t>
      </w:r>
      <w:r w:rsidRPr="00754BF8">
        <w:rPr>
          <w:rStyle w:val="StyleUnderline"/>
          <w:rFonts w:asciiTheme="majorHAnsi" w:hAnsiTheme="majorHAnsi" w:cstheme="majorHAnsi"/>
          <w:highlight w:val="cyan"/>
        </w:rPr>
        <w:t>by using shell companies to conceal</w:t>
      </w:r>
      <w:r w:rsidRPr="00754BF8">
        <w:rPr>
          <w:rStyle w:val="StyleUnderline"/>
          <w:rFonts w:asciiTheme="majorHAnsi" w:hAnsiTheme="majorHAnsi" w:cstheme="majorHAnsi"/>
        </w:rPr>
        <w:t xml:space="preserve"> their </w:t>
      </w:r>
      <w:r w:rsidRPr="00754BF8">
        <w:rPr>
          <w:rStyle w:val="StyleUnderline"/>
          <w:rFonts w:asciiTheme="majorHAnsi" w:hAnsiTheme="majorHAnsi" w:cstheme="majorHAnsi"/>
          <w:highlight w:val="cyan"/>
        </w:rPr>
        <w:t>participation in US bankruptcy proceedings</w:t>
      </w:r>
      <w:r w:rsidRPr="00754BF8">
        <w:rPr>
          <w:rStyle w:val="StyleUnderline"/>
          <w:rFonts w:asciiTheme="majorHAnsi" w:hAnsiTheme="majorHAnsi" w:cstheme="majorHAnsi"/>
        </w:rPr>
        <w:t xml:space="preserve">.9 </w:t>
      </w:r>
    </w:p>
    <w:p w14:paraId="280A5282"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A Government Accountability Office (</w:t>
      </w:r>
      <w:r w:rsidRPr="00754BF8">
        <w:rPr>
          <w:rStyle w:val="StyleUnderline"/>
          <w:rFonts w:asciiTheme="majorHAnsi" w:hAnsiTheme="majorHAnsi" w:cstheme="majorHAnsi"/>
          <w:highlight w:val="cyan"/>
        </w:rPr>
        <w:t>GAO</w:t>
      </w:r>
      <w:r w:rsidRPr="00754BF8">
        <w:rPr>
          <w:rFonts w:asciiTheme="majorHAnsi" w:hAnsiTheme="majorHAnsi" w:cstheme="majorHAnsi"/>
          <w:sz w:val="16"/>
        </w:rPr>
        <w:t xml:space="preserve">) </w:t>
      </w:r>
      <w:r w:rsidRPr="00754BF8">
        <w:rPr>
          <w:rStyle w:val="StyleUnderline"/>
          <w:rFonts w:asciiTheme="majorHAnsi" w:hAnsiTheme="majorHAnsi" w:cstheme="majorHAnsi"/>
          <w:highlight w:val="cyan"/>
        </w:rPr>
        <w:t>study</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of 1,406 high-security</w:t>
      </w:r>
      <w:r w:rsidRPr="00754BF8">
        <w:rPr>
          <w:rStyle w:val="StyleUnderline"/>
          <w:rFonts w:asciiTheme="majorHAnsi" w:hAnsiTheme="majorHAnsi" w:cstheme="majorHAnsi"/>
        </w:rPr>
        <w:t xml:space="preserve"> US federal </w:t>
      </w:r>
      <w:r w:rsidRPr="00754BF8">
        <w:rPr>
          <w:rStyle w:val="StyleUnderline"/>
          <w:rFonts w:asciiTheme="majorHAnsi" w:hAnsiTheme="majorHAnsi" w:cstheme="majorHAnsi"/>
          <w:highlight w:val="cyan"/>
        </w:rPr>
        <w:t>leases</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could</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not</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identify</w:t>
      </w:r>
      <w:r w:rsidRPr="00754BF8">
        <w:rPr>
          <w:rStyle w:val="StyleUnderline"/>
          <w:rFonts w:asciiTheme="majorHAnsi" w:hAnsiTheme="majorHAnsi" w:cstheme="majorHAnsi"/>
        </w:rPr>
        <w:t xml:space="preserve"> the </w:t>
      </w:r>
      <w:r w:rsidRPr="00754BF8">
        <w:rPr>
          <w:rStyle w:val="StyleUnderline"/>
          <w:rFonts w:asciiTheme="majorHAnsi" w:hAnsiTheme="majorHAnsi" w:cstheme="majorHAnsi"/>
          <w:highlight w:val="cyan"/>
        </w:rPr>
        <w:t>owners</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in</w:t>
      </w:r>
      <w:r w:rsidRPr="00754BF8">
        <w:rPr>
          <w:rStyle w:val="StyleUnderline"/>
          <w:rFonts w:asciiTheme="majorHAnsi" w:hAnsiTheme="majorHAnsi" w:cstheme="majorHAnsi"/>
        </w:rPr>
        <w:t xml:space="preserve"> about </w:t>
      </w:r>
      <w:r w:rsidRPr="00754BF8">
        <w:rPr>
          <w:rStyle w:val="Emphasis"/>
          <w:rFonts w:asciiTheme="majorHAnsi" w:hAnsiTheme="majorHAnsi" w:cstheme="majorHAnsi"/>
          <w:highlight w:val="cyan"/>
        </w:rPr>
        <w:t>one-third of cases</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because</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many</w:t>
      </w:r>
      <w:r w:rsidRPr="00754BF8">
        <w:rPr>
          <w:rStyle w:val="StyleUnderline"/>
          <w:rFonts w:asciiTheme="majorHAnsi" w:hAnsiTheme="majorHAnsi" w:cstheme="majorHAnsi"/>
        </w:rPr>
        <w:t xml:space="preserve"> of them </w:t>
      </w:r>
      <w:r w:rsidRPr="00754BF8">
        <w:rPr>
          <w:rStyle w:val="StyleUnderline"/>
          <w:rFonts w:asciiTheme="majorHAnsi" w:hAnsiTheme="majorHAnsi" w:cstheme="majorHAnsi"/>
          <w:highlight w:val="cyan"/>
        </w:rPr>
        <w:t>were shell companies</w:t>
      </w:r>
      <w:r w:rsidRPr="00754BF8">
        <w:rPr>
          <w:rFonts w:asciiTheme="majorHAnsi" w:hAnsiTheme="majorHAnsi" w:cstheme="majorHAnsi"/>
          <w:sz w:val="16"/>
        </w:rPr>
        <w:t xml:space="preserve">. In cases where the GAO did identify the owners, nine out of fourteen government agencies working on sensitive national security issues were unaware that the buildings in which they were housed were ultimately owned by companies in China and elsewhere.10 </w:t>
      </w:r>
    </w:p>
    <w:p w14:paraId="2F0C140D"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 xml:space="preserve">A recent NBC investigation found that </w:t>
      </w:r>
      <w:r w:rsidRPr="00754BF8">
        <w:rPr>
          <w:rStyle w:val="StyleUnderline"/>
          <w:rFonts w:asciiTheme="majorHAnsi" w:hAnsiTheme="majorHAnsi" w:cstheme="majorHAnsi"/>
          <w:highlight w:val="cyan"/>
        </w:rPr>
        <w:t>thousands</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of Chinese nationals have used</w:t>
      </w:r>
      <w:r w:rsidRPr="00754BF8">
        <w:rPr>
          <w:rStyle w:val="StyleUnderline"/>
          <w:rFonts w:asciiTheme="majorHAnsi" w:hAnsiTheme="majorHAnsi" w:cstheme="majorHAnsi"/>
        </w:rPr>
        <w:t xml:space="preserve"> US-registered </w:t>
      </w:r>
      <w:r w:rsidRPr="00754BF8">
        <w:rPr>
          <w:rStyle w:val="StyleUnderline"/>
          <w:rFonts w:asciiTheme="majorHAnsi" w:hAnsiTheme="majorHAnsi" w:cstheme="majorHAnsi"/>
          <w:highlight w:val="cyan"/>
        </w:rPr>
        <w:t>shell companies</w:t>
      </w:r>
      <w:r w:rsidRPr="00754BF8">
        <w:rPr>
          <w:rFonts w:asciiTheme="majorHAnsi" w:hAnsiTheme="majorHAnsi" w:cstheme="majorHAnsi"/>
          <w:sz w:val="16"/>
        </w:rPr>
        <w:t xml:space="preserve"> as phony employers </w:t>
      </w:r>
      <w:r w:rsidRPr="00754BF8">
        <w:rPr>
          <w:rStyle w:val="StyleUnderline"/>
          <w:rFonts w:asciiTheme="majorHAnsi" w:hAnsiTheme="majorHAnsi" w:cstheme="majorHAnsi"/>
          <w:highlight w:val="cyan"/>
        </w:rPr>
        <w:t>to remain in the U</w:t>
      </w:r>
      <w:r w:rsidRPr="00754BF8">
        <w:rPr>
          <w:rStyle w:val="StyleUnderline"/>
          <w:rFonts w:asciiTheme="majorHAnsi" w:hAnsiTheme="majorHAnsi" w:cstheme="majorHAnsi"/>
        </w:rPr>
        <w:t xml:space="preserve">nited </w:t>
      </w:r>
      <w:r w:rsidRPr="00754BF8">
        <w:rPr>
          <w:rStyle w:val="StyleUnderline"/>
          <w:rFonts w:asciiTheme="majorHAnsi" w:hAnsiTheme="majorHAnsi" w:cstheme="majorHAnsi"/>
          <w:highlight w:val="cyan"/>
        </w:rPr>
        <w:t>S</w:t>
      </w:r>
      <w:r w:rsidRPr="00754BF8">
        <w:rPr>
          <w:rStyle w:val="StyleUnderline"/>
          <w:rFonts w:asciiTheme="majorHAnsi" w:hAnsiTheme="majorHAnsi" w:cstheme="majorHAnsi"/>
        </w:rPr>
        <w:t xml:space="preserve">tates </w:t>
      </w:r>
      <w:r w:rsidRPr="00754BF8">
        <w:rPr>
          <w:rStyle w:val="StyleUnderline"/>
          <w:rFonts w:asciiTheme="majorHAnsi" w:hAnsiTheme="majorHAnsi" w:cstheme="majorHAnsi"/>
          <w:highlight w:val="cyan"/>
        </w:rPr>
        <w:t>illegally</w:t>
      </w:r>
      <w:r w:rsidRPr="00754BF8">
        <w:rPr>
          <w:rFonts w:asciiTheme="majorHAnsi" w:hAnsiTheme="majorHAnsi" w:cstheme="majorHAnsi"/>
          <w:sz w:val="16"/>
        </w:rPr>
        <w:t xml:space="preserve"> after their student visas expire. </w:t>
      </w:r>
      <w:r w:rsidRPr="00754BF8">
        <w:rPr>
          <w:rStyle w:val="StyleUnderline"/>
          <w:rFonts w:asciiTheme="majorHAnsi" w:hAnsiTheme="majorHAnsi" w:cstheme="majorHAnsi"/>
          <w:highlight w:val="cyan"/>
        </w:rPr>
        <w:t>Many</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go</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on to work for US firms dealing with sensitive info</w:t>
      </w:r>
      <w:r w:rsidRPr="00754BF8">
        <w:rPr>
          <w:rStyle w:val="StyleUnderline"/>
          <w:rFonts w:asciiTheme="majorHAnsi" w:hAnsiTheme="majorHAnsi" w:cstheme="majorHAnsi"/>
        </w:rPr>
        <w:t>rmation</w:t>
      </w:r>
      <w:r w:rsidRPr="00754BF8">
        <w:rPr>
          <w:rFonts w:asciiTheme="majorHAnsi" w:hAnsiTheme="majorHAnsi" w:cstheme="majorHAnsi"/>
          <w:sz w:val="16"/>
        </w:rPr>
        <w:t xml:space="preserve">, and at least one is now being prosecuted for espionage.11 </w:t>
      </w:r>
    </w:p>
    <w:p w14:paraId="7D6A13DB" w14:textId="77777777" w:rsidR="00FE0CC8" w:rsidRPr="00754BF8" w:rsidRDefault="00FE0CC8" w:rsidP="00FE0CC8">
      <w:pPr>
        <w:rPr>
          <w:rFonts w:asciiTheme="majorHAnsi" w:hAnsiTheme="majorHAnsi" w:cstheme="majorHAnsi"/>
          <w:sz w:val="16"/>
        </w:rPr>
      </w:pPr>
      <w:r w:rsidRPr="00754BF8">
        <w:rPr>
          <w:rStyle w:val="Emphasis"/>
          <w:rFonts w:asciiTheme="majorHAnsi" w:hAnsiTheme="majorHAnsi" w:cstheme="majorHAnsi"/>
          <w:highlight w:val="cyan"/>
        </w:rPr>
        <w:t>Nearly 90 percent</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of counterfeit</w:t>
      </w:r>
      <w:r w:rsidRPr="00754BF8">
        <w:rPr>
          <w:rStyle w:val="StyleUnderline"/>
          <w:rFonts w:asciiTheme="majorHAnsi" w:hAnsiTheme="majorHAnsi" w:cstheme="majorHAnsi"/>
        </w:rPr>
        <w:t xml:space="preserve"> products entering the United States </w:t>
      </w:r>
      <w:r w:rsidRPr="00754BF8">
        <w:rPr>
          <w:rStyle w:val="StyleUnderline"/>
          <w:rFonts w:asciiTheme="majorHAnsi" w:hAnsiTheme="majorHAnsi" w:cstheme="majorHAnsi"/>
          <w:highlight w:val="cyan"/>
        </w:rPr>
        <w:t>originate in China</w:t>
      </w:r>
      <w:r w:rsidRPr="00754BF8">
        <w:rPr>
          <w:rFonts w:asciiTheme="majorHAnsi" w:hAnsiTheme="majorHAnsi" w:cstheme="majorHAnsi"/>
          <w:sz w:val="16"/>
        </w:rPr>
        <w:t xml:space="preserve">.12 This poses a unique challenge for defense procurement, where substandard equipment jeopardizes the safety of military personnel and compromised technology provides a window for espionage. </w:t>
      </w:r>
    </w:p>
    <w:p w14:paraId="6988B04B"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 xml:space="preserve">Another recent GAO study found that </w:t>
      </w:r>
      <w:r w:rsidRPr="00754BF8">
        <w:rPr>
          <w:rStyle w:val="StyleUnderline"/>
          <w:rFonts w:asciiTheme="majorHAnsi" w:hAnsiTheme="majorHAnsi" w:cstheme="majorHAnsi"/>
          <w:highlight w:val="cyan"/>
        </w:rPr>
        <w:t>shell</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companies</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are</w:t>
      </w:r>
      <w:r w:rsidRPr="00754BF8">
        <w:rPr>
          <w:rStyle w:val="StyleUnderline"/>
          <w:rFonts w:asciiTheme="majorHAnsi" w:hAnsiTheme="majorHAnsi" w:cstheme="majorHAnsi"/>
        </w:rPr>
        <w:t xml:space="preserve"> routinely </w:t>
      </w:r>
      <w:r w:rsidRPr="00754BF8">
        <w:rPr>
          <w:rStyle w:val="StyleUnderline"/>
          <w:rFonts w:asciiTheme="majorHAnsi" w:hAnsiTheme="majorHAnsi" w:cstheme="majorHAnsi"/>
          <w:highlight w:val="cyan"/>
        </w:rPr>
        <w:t>used</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to</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facilitate</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fraud</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and circumvent restrictions</w:t>
      </w:r>
      <w:r w:rsidRPr="00754BF8">
        <w:rPr>
          <w:rStyle w:val="StyleUnderline"/>
          <w:rFonts w:asciiTheme="majorHAnsi" w:hAnsiTheme="majorHAnsi" w:cstheme="majorHAnsi"/>
        </w:rPr>
        <w:t xml:space="preserve"> barring foreign contractors</w:t>
      </w:r>
      <w:r w:rsidRPr="00754BF8">
        <w:rPr>
          <w:rFonts w:asciiTheme="majorHAnsi" w:hAnsiTheme="majorHAnsi" w:cstheme="majorHAnsi"/>
          <w:sz w:val="16"/>
        </w:rPr>
        <w:t>, including one whose faulty parts caused the grounding of forty-seven US combat aircraft.13 GAO also noted that “contractors fraudulently misrepresenting themselves to [the Department of Defense] could actually be operated by... adversarial foreign governments [to conduct] sabotage or surveillance.”</w:t>
      </w:r>
    </w:p>
    <w:p w14:paraId="3BE01147" w14:textId="77777777" w:rsidR="00FE0CC8" w:rsidRPr="00754BF8" w:rsidRDefault="00FE0CC8" w:rsidP="00FE0CC8">
      <w:pPr>
        <w:rPr>
          <w:rFonts w:asciiTheme="majorHAnsi" w:hAnsiTheme="majorHAnsi" w:cstheme="majorHAnsi"/>
          <w:sz w:val="16"/>
        </w:rPr>
      </w:pPr>
      <w:r w:rsidRPr="00754BF8">
        <w:rPr>
          <w:rStyle w:val="StyleUnderline"/>
          <w:rFonts w:asciiTheme="majorHAnsi" w:hAnsiTheme="majorHAnsi" w:cstheme="majorHAnsi"/>
          <w:highlight w:val="cyan"/>
        </w:rPr>
        <w:t>Shell company secrecy</w:t>
      </w:r>
      <w:r w:rsidRPr="00754BF8">
        <w:rPr>
          <w:rStyle w:val="StyleUnderline"/>
          <w:rFonts w:asciiTheme="majorHAnsi" w:hAnsiTheme="majorHAnsi" w:cstheme="majorHAnsi"/>
        </w:rPr>
        <w:t xml:space="preserve"> also </w:t>
      </w:r>
      <w:r w:rsidRPr="00754BF8">
        <w:rPr>
          <w:rStyle w:val="StyleUnderline"/>
          <w:rFonts w:asciiTheme="majorHAnsi" w:hAnsiTheme="majorHAnsi" w:cstheme="majorHAnsi"/>
          <w:highlight w:val="cyan"/>
        </w:rPr>
        <w:t>incentivizes</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American importers of counterfeit goods</w:t>
      </w:r>
      <w:r w:rsidRPr="00754BF8">
        <w:rPr>
          <w:rFonts w:asciiTheme="majorHAnsi" w:hAnsiTheme="majorHAnsi" w:cstheme="majorHAnsi"/>
          <w:sz w:val="16"/>
        </w:rPr>
        <w:t>. A New York company currently faces charges of illegally importing Chinese surveillance technology and selling it to US government agencies before laundering the proceeds through shell companies.14</w:t>
      </w:r>
    </w:p>
    <w:p w14:paraId="59E6BE0E" w14:textId="2F4C91C8" w:rsidR="00FE0CC8" w:rsidRPr="00754BF8" w:rsidRDefault="00FE0CC8" w:rsidP="00FE0CC8">
      <w:pPr>
        <w:pStyle w:val="Heading3"/>
        <w:rPr>
          <w:rFonts w:asciiTheme="majorHAnsi" w:hAnsiTheme="majorHAnsi" w:cstheme="majorHAnsi"/>
        </w:rPr>
      </w:pPr>
      <w:r w:rsidRPr="00754BF8">
        <w:rPr>
          <w:rFonts w:asciiTheme="majorHAnsi" w:hAnsiTheme="majorHAnsi" w:cstheme="majorHAnsi"/>
        </w:rPr>
        <w:lastRenderedPageBreak/>
        <w:t>2NC---Alt Causes---DOD</w:t>
      </w:r>
    </w:p>
    <w:p w14:paraId="06D5613E" w14:textId="77777777" w:rsidR="00FE0CC8" w:rsidRPr="00754BF8" w:rsidRDefault="00FE0CC8" w:rsidP="00FE0CC8">
      <w:pPr>
        <w:pStyle w:val="Heading4"/>
        <w:rPr>
          <w:rFonts w:asciiTheme="majorHAnsi" w:hAnsiTheme="majorHAnsi" w:cstheme="majorHAnsi"/>
        </w:rPr>
      </w:pPr>
      <w:r w:rsidRPr="00754BF8">
        <w:rPr>
          <w:rFonts w:asciiTheme="majorHAnsi" w:hAnsiTheme="majorHAnsi" w:cstheme="majorHAnsi"/>
        </w:rPr>
        <w:t xml:space="preserve">Plan can’t solve – DoD counterfeiting available in </w:t>
      </w:r>
      <w:r w:rsidRPr="00754BF8">
        <w:rPr>
          <w:rFonts w:asciiTheme="majorHAnsi" w:hAnsiTheme="majorHAnsi" w:cstheme="majorHAnsi"/>
          <w:u w:val="single"/>
        </w:rPr>
        <w:t>both physical and online marketplaces</w:t>
      </w:r>
      <w:r w:rsidRPr="00754BF8">
        <w:rPr>
          <w:rFonts w:asciiTheme="majorHAnsi" w:hAnsiTheme="majorHAnsi" w:cstheme="majorHAnsi"/>
        </w:rPr>
        <w:t>.</w:t>
      </w:r>
    </w:p>
    <w:p w14:paraId="4300312F" w14:textId="77777777" w:rsidR="00FE0CC8" w:rsidRPr="00754BF8" w:rsidRDefault="00FE0CC8" w:rsidP="00FE0CC8">
      <w:pPr>
        <w:rPr>
          <w:rFonts w:asciiTheme="majorHAnsi" w:hAnsiTheme="majorHAnsi" w:cstheme="majorHAnsi"/>
        </w:rPr>
      </w:pPr>
      <w:r w:rsidRPr="00754BF8">
        <w:rPr>
          <w:rStyle w:val="Style13ptBold"/>
          <w:rFonts w:asciiTheme="majorHAnsi" w:hAnsiTheme="majorHAnsi" w:cstheme="majorHAnsi"/>
        </w:rPr>
        <w:t>Sullivan and Wilson 17</w:t>
      </w:r>
      <w:r w:rsidRPr="00754BF8">
        <w:rPr>
          <w:rFonts w:asciiTheme="majorHAnsi" w:hAnsiTheme="majorHAnsi" w:cstheme="majorHAnsi"/>
        </w:rPr>
        <w:t>, Brandon Sullivan is a Criminal Justice PhD, Eagle Scout, educator and researcher, Jeremy Wilson is a Professor of the School of Criminal Justice and Founding Director of the Police Staffing Observatory at Michigan State University (MSU), where he also founded and directed the Center for Anti-Counterfeiting and Product Protection and the Program on Police Consolidation and Shared Services, (Brandon Sullivan and Jeremy Wilson, 05/23/2017, "An empirical examination of product counterfeiting crime impacting the U.S. military," Trends in Organized Crime, Volume 20, accessed 7/25/2024, https://link.springer.com/article/10.1007/s12117-017-9306-7) ER</w:t>
      </w:r>
    </w:p>
    <w:p w14:paraId="796BB19C"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 xml:space="preserve">Product counterfeiting is a serious transnational crime with staggering impacts on public health and safety, economic stability, innovation, and national security. Hundreds of billions of dollars are lost from consumers, companies, and governments on an annual basis. Recent estimates have identified the international trade in counterfeit goods to be high as $461 billion USD, or 2.5% of world trade (OECD and EUIPO 2016). Although the extent of the problem is notoriously difficult to measure (Wilson et al. 2016; Chaudhry and Zimmerman 2009; U.S. GAO 2010b), a variety of factors indicate that product </w:t>
      </w:r>
      <w:r w:rsidRPr="00754BF8">
        <w:rPr>
          <w:rStyle w:val="StyleUnderline"/>
          <w:rFonts w:asciiTheme="majorHAnsi" w:hAnsiTheme="majorHAnsi" w:cstheme="majorHAnsi"/>
          <w:highlight w:val="cyan"/>
        </w:rPr>
        <w:t>counterfeiting</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is</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a</w:t>
      </w:r>
      <w:r w:rsidRPr="00754BF8">
        <w:rPr>
          <w:rStyle w:val="StyleUnderline"/>
          <w:rFonts w:asciiTheme="majorHAnsi" w:hAnsiTheme="majorHAnsi" w:cstheme="majorHAnsi"/>
        </w:rPr>
        <w:t xml:space="preserve"> growing </w:t>
      </w:r>
      <w:r w:rsidRPr="00754BF8">
        <w:rPr>
          <w:rStyle w:val="StyleUnderline"/>
          <w:rFonts w:asciiTheme="majorHAnsi" w:hAnsiTheme="majorHAnsi" w:cstheme="majorHAnsi"/>
          <w:highlight w:val="cyan"/>
        </w:rPr>
        <w:t>global problem, including</w:t>
      </w:r>
      <w:r w:rsidRPr="00754BF8">
        <w:rPr>
          <w:rStyle w:val="StyleUnderline"/>
          <w:rFonts w:asciiTheme="majorHAnsi" w:hAnsiTheme="majorHAnsi" w:cstheme="majorHAnsi"/>
        </w:rPr>
        <w:t xml:space="preserve"> the emergence of counterfeits in a broader range of industries</w:t>
      </w:r>
      <w:r w:rsidRPr="00754BF8">
        <w:rPr>
          <w:rFonts w:asciiTheme="majorHAnsi" w:hAnsiTheme="majorHAnsi" w:cstheme="majorHAnsi"/>
          <w:sz w:val="16"/>
        </w:rPr>
        <w:t xml:space="preserve"> (UNICRI 2007; OECD 2008) </w:t>
      </w:r>
      <w:r w:rsidRPr="00754BF8">
        <w:rPr>
          <w:rStyle w:val="StyleUnderline"/>
          <w:rFonts w:asciiTheme="majorHAnsi" w:hAnsiTheme="majorHAnsi" w:cstheme="majorHAnsi"/>
        </w:rPr>
        <w:t xml:space="preserve">and </w:t>
      </w:r>
      <w:r w:rsidRPr="00754BF8">
        <w:rPr>
          <w:rStyle w:val="StyleUnderline"/>
          <w:rFonts w:asciiTheme="majorHAnsi" w:hAnsiTheme="majorHAnsi" w:cstheme="majorHAnsi"/>
          <w:highlight w:val="cyan"/>
        </w:rPr>
        <w:t>the</w:t>
      </w:r>
      <w:r w:rsidRPr="00754BF8">
        <w:rPr>
          <w:rStyle w:val="StyleUnderline"/>
          <w:rFonts w:asciiTheme="majorHAnsi" w:hAnsiTheme="majorHAnsi" w:cstheme="majorHAnsi"/>
        </w:rPr>
        <w:t xml:space="preserve"> persistent </w:t>
      </w:r>
      <w:r w:rsidRPr="00754BF8">
        <w:rPr>
          <w:rStyle w:val="StyleUnderline"/>
          <w:rFonts w:asciiTheme="majorHAnsi" w:hAnsiTheme="majorHAnsi" w:cstheme="majorHAnsi"/>
          <w:highlight w:val="cyan"/>
        </w:rPr>
        <w:t>widespread availability of counterfeit</w:t>
      </w:r>
      <w:r w:rsidRPr="00754BF8">
        <w:rPr>
          <w:rStyle w:val="StyleUnderline"/>
          <w:rFonts w:asciiTheme="majorHAnsi" w:hAnsiTheme="majorHAnsi" w:cstheme="majorHAnsi"/>
        </w:rPr>
        <w:t xml:space="preserve"> goods </w:t>
      </w:r>
      <w:r w:rsidRPr="00754BF8">
        <w:rPr>
          <w:rStyle w:val="StyleUnderline"/>
          <w:rFonts w:asciiTheme="majorHAnsi" w:hAnsiTheme="majorHAnsi" w:cstheme="majorHAnsi"/>
          <w:highlight w:val="cyan"/>
        </w:rPr>
        <w:t xml:space="preserve">in </w:t>
      </w:r>
      <w:r w:rsidRPr="00754BF8">
        <w:rPr>
          <w:rStyle w:val="Emphasis"/>
          <w:rFonts w:asciiTheme="majorHAnsi" w:hAnsiTheme="majorHAnsi" w:cstheme="majorHAnsi"/>
          <w:highlight w:val="cyan"/>
        </w:rPr>
        <w:t>both physical and online marketplaces</w:t>
      </w:r>
      <w:r w:rsidRPr="00754BF8">
        <w:rPr>
          <w:rFonts w:asciiTheme="majorHAnsi" w:hAnsiTheme="majorHAnsi" w:cstheme="majorHAnsi"/>
          <w:sz w:val="16"/>
        </w:rPr>
        <w:t xml:space="preserve"> (</w:t>
      </w:r>
      <w:proofErr w:type="spellStart"/>
      <w:r w:rsidRPr="00754BF8">
        <w:rPr>
          <w:rFonts w:asciiTheme="majorHAnsi" w:hAnsiTheme="majorHAnsi" w:cstheme="majorHAnsi"/>
          <w:sz w:val="16"/>
        </w:rPr>
        <w:t>Satchwell</w:t>
      </w:r>
      <w:proofErr w:type="spellEnd"/>
      <w:r w:rsidRPr="00754BF8">
        <w:rPr>
          <w:rFonts w:asciiTheme="majorHAnsi" w:hAnsiTheme="majorHAnsi" w:cstheme="majorHAnsi"/>
          <w:sz w:val="16"/>
        </w:rPr>
        <w:t xml:space="preserve"> 2004; Phillips 2005; </w:t>
      </w:r>
      <w:proofErr w:type="spellStart"/>
      <w:r w:rsidRPr="00754BF8">
        <w:rPr>
          <w:rFonts w:asciiTheme="majorHAnsi" w:hAnsiTheme="majorHAnsi" w:cstheme="majorHAnsi"/>
          <w:sz w:val="16"/>
        </w:rPr>
        <w:t>Heinonen</w:t>
      </w:r>
      <w:proofErr w:type="spellEnd"/>
      <w:r w:rsidRPr="00754BF8">
        <w:rPr>
          <w:rFonts w:asciiTheme="majorHAnsi" w:hAnsiTheme="majorHAnsi" w:cstheme="majorHAnsi"/>
          <w:sz w:val="16"/>
        </w:rPr>
        <w:t xml:space="preserve"> et al. 2012; Wilson and Fenoff 2014). Another important factor is an upward trend in seizures by customs agencies, as the number of border seizures has increased dramatically from 3586 in 2000 to 19,959 in 2010 to 31,560 in 2016 (U.S. CBP 2017).</w:t>
      </w:r>
    </w:p>
    <w:p w14:paraId="3389B033" w14:textId="3A84D510" w:rsidR="00FE0CC8" w:rsidRPr="00754BF8" w:rsidRDefault="00FE0CC8" w:rsidP="00FE0CC8">
      <w:pPr>
        <w:pStyle w:val="Heading4"/>
        <w:rPr>
          <w:rFonts w:asciiTheme="majorHAnsi" w:hAnsiTheme="majorHAnsi" w:cstheme="majorHAnsi"/>
        </w:rPr>
      </w:pPr>
      <w:r w:rsidRPr="00754BF8">
        <w:rPr>
          <w:rFonts w:asciiTheme="majorHAnsi" w:hAnsiTheme="majorHAnsi" w:cstheme="majorHAnsi"/>
        </w:rPr>
        <w:t>Counterfeiting in the DoD has been happening long before the explosion of e-commerce, and it’s unrelated to e-commerce.</w:t>
      </w:r>
    </w:p>
    <w:p w14:paraId="44395830" w14:textId="77777777" w:rsidR="00FE0CC8" w:rsidRPr="00754BF8" w:rsidRDefault="00FE0CC8" w:rsidP="00FE0CC8">
      <w:pPr>
        <w:rPr>
          <w:rFonts w:asciiTheme="majorHAnsi" w:hAnsiTheme="majorHAnsi" w:cstheme="majorHAnsi"/>
        </w:rPr>
      </w:pPr>
      <w:r w:rsidRPr="00754BF8">
        <w:rPr>
          <w:rStyle w:val="Style13ptBold"/>
          <w:rFonts w:asciiTheme="majorHAnsi" w:hAnsiTheme="majorHAnsi" w:cstheme="majorHAnsi"/>
        </w:rPr>
        <w:t>Sullivan and Wilson 16</w:t>
      </w:r>
      <w:r w:rsidRPr="00754BF8">
        <w:rPr>
          <w:rFonts w:asciiTheme="majorHAnsi" w:hAnsiTheme="majorHAnsi" w:cstheme="majorHAnsi"/>
        </w:rPr>
        <w:t>, Brandon Sullivan is a Criminal Justice PhD, Eagle Scout, educator and researcher, Jeremy Wilson is a Professor of the School of Criminal Justice and Founding Director of the Police Staffing Observatory at Michigan State University (MSU), where he also founded and directed the Center for Anti-Counterfeiting and Product Protection and the Program on Police Consolidation and Shared Services, (Brandon Sullivan and Jeremy Wilson, 2016, "Counterfeit Parts in the U.S. Department of Defense Supply Chain,", Michigan State University, accessed 7/26/2024, https://a-capp.msu.edu/article/counterfeit-parts-in-the-u-s-department-of-defense-supply-chain/) ER</w:t>
      </w:r>
    </w:p>
    <w:p w14:paraId="66F90419"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 xml:space="preserve">Several attempts have been made to qualify and quantify the risk. </w:t>
      </w:r>
      <w:r w:rsidRPr="00754BF8">
        <w:rPr>
          <w:rStyle w:val="StyleUnderline"/>
          <w:rFonts w:asciiTheme="majorHAnsi" w:hAnsiTheme="majorHAnsi" w:cstheme="majorHAnsi"/>
          <w:highlight w:val="cyan"/>
        </w:rPr>
        <w:t>Hearings</w:t>
      </w:r>
      <w:r w:rsidRPr="00754BF8">
        <w:rPr>
          <w:rFonts w:asciiTheme="majorHAnsi" w:hAnsiTheme="majorHAnsi" w:cstheme="majorHAnsi"/>
          <w:sz w:val="16"/>
        </w:rPr>
        <w:t xml:space="preserve"> held by the U.S. Senate Committee on Armed Services </w:t>
      </w:r>
      <w:r w:rsidRPr="00754BF8">
        <w:rPr>
          <w:rStyle w:val="Emphasis"/>
          <w:rFonts w:asciiTheme="majorHAnsi" w:hAnsiTheme="majorHAnsi" w:cstheme="majorHAnsi"/>
          <w:highlight w:val="cyan"/>
        </w:rPr>
        <w:t>in 2011 and 2012</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identified</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more than 1800 cases of counterfeit</w:t>
      </w:r>
      <w:r w:rsidRPr="00754BF8">
        <w:rPr>
          <w:rStyle w:val="StyleUnderline"/>
          <w:rFonts w:asciiTheme="majorHAnsi" w:hAnsiTheme="majorHAnsi" w:cstheme="majorHAnsi"/>
        </w:rPr>
        <w:t xml:space="preserve"> electronic parts </w:t>
      </w:r>
      <w:r w:rsidRPr="00754BF8">
        <w:rPr>
          <w:rStyle w:val="StyleUnderline"/>
          <w:rFonts w:asciiTheme="majorHAnsi" w:hAnsiTheme="majorHAnsi" w:cstheme="majorHAnsi"/>
          <w:highlight w:val="cyan"/>
        </w:rPr>
        <w:t xml:space="preserve">and one million individual suspect parts </w:t>
      </w:r>
      <w:r w:rsidRPr="00754BF8">
        <w:rPr>
          <w:rStyle w:val="Emphasis"/>
          <w:rFonts w:asciiTheme="majorHAnsi" w:hAnsiTheme="majorHAnsi" w:cstheme="majorHAnsi"/>
          <w:highlight w:val="cyan"/>
        </w:rPr>
        <w:t>in 2009 and 2010</w:t>
      </w:r>
      <w:r w:rsidRPr="00754BF8">
        <w:rPr>
          <w:rFonts w:asciiTheme="majorHAnsi" w:hAnsiTheme="majorHAnsi" w:cstheme="majorHAnsi"/>
          <w:sz w:val="16"/>
        </w:rPr>
        <w:t xml:space="preserve"> (U.S. Senate, 2012). A U.S. Department of Commerce (DOC) survey of counterfeit parts in the electronics industry noted </w:t>
      </w:r>
      <w:r w:rsidRPr="00754BF8">
        <w:rPr>
          <w:rStyle w:val="StyleUnderline"/>
          <w:rFonts w:asciiTheme="majorHAnsi" w:hAnsiTheme="majorHAnsi" w:cstheme="majorHAnsi"/>
        </w:rPr>
        <w:t>an increase in incidents from 3,369 in 2005 to 8,644 in 2008</w:t>
      </w:r>
      <w:r w:rsidRPr="00754BF8">
        <w:rPr>
          <w:rFonts w:asciiTheme="majorHAnsi" w:hAnsiTheme="majorHAnsi" w:cstheme="majorHAnsi"/>
          <w:sz w:val="16"/>
        </w:rPr>
        <w:t xml:space="preserve"> (U.S. DOC, 2010). </w:t>
      </w:r>
    </w:p>
    <w:p w14:paraId="7A1F2B0A"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Of course, counterfeiting is not limited to electronics. Various counterfeit parts have been identified involving various weapon systems and other equipment. The Defense Logistics Agency (DLA) cited 19 different counterfeit parts used in over 100 different military systems, including aircraft and missile defense (U.S. Senate, 2012). Other examples include fasteners, titanium used in engine mounts, Kevlar® used in body armor plates, seatbelt clasps, oscillators for navigation systems, and part packaging (U.S. GAO, 2010).</w:t>
      </w:r>
    </w:p>
    <w:p w14:paraId="18C3176C"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 xml:space="preserve">Undoubtedly, the true extent of the risk is far greater. No products are immune from counterfeiting and the vast scale and complexity of the DOD global supply chain </w:t>
      </w:r>
      <w:proofErr w:type="gramStart"/>
      <w:r w:rsidRPr="00754BF8">
        <w:rPr>
          <w:rFonts w:asciiTheme="majorHAnsi" w:hAnsiTheme="majorHAnsi" w:cstheme="majorHAnsi"/>
          <w:sz w:val="16"/>
        </w:rPr>
        <w:t>opens up</w:t>
      </w:r>
      <w:proofErr w:type="gramEnd"/>
      <w:r w:rsidRPr="00754BF8">
        <w:rPr>
          <w:rFonts w:asciiTheme="majorHAnsi" w:hAnsiTheme="majorHAnsi" w:cstheme="majorHAnsi"/>
          <w:sz w:val="16"/>
        </w:rPr>
        <w:t xml:space="preserve"> various opportunities for their introduction, making those identified likely a </w:t>
      </w:r>
      <w:r w:rsidRPr="00754BF8">
        <w:rPr>
          <w:rFonts w:asciiTheme="majorHAnsi" w:hAnsiTheme="majorHAnsi" w:cstheme="majorHAnsi"/>
          <w:sz w:val="16"/>
        </w:rPr>
        <w:lastRenderedPageBreak/>
        <w:t>lower-bound estimate. These counterfeit products pose a direct threat to military service members and the operations in which they are engaged.</w:t>
      </w:r>
    </w:p>
    <w:p w14:paraId="0F663638"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One way of further understanding how counterfeits make their way into the DOD supply chain is to identify what product counterfeiting schemes have been identified, investigated, and charged in criminal courts. This is difficult given the limited access to data. Therefore, our approach to identifying these schemes is to collect open-source information on known cases of product counterfeiting and evaluate several key characteristics of those cases, including how, where, and by whom the schemes are conducted and how they are handled by the legal system. To illustrate how we set out to accomplish this task, we next outline the data collection, searching, and coding criteria for the A-CAPP Center Product Counterfeiting Database (PCD), then describe three criminal cases identified through these efforts.</w:t>
      </w:r>
    </w:p>
    <w:p w14:paraId="5F3ACDB8"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Product Counterfeiting Database</w:t>
      </w:r>
    </w:p>
    <w:p w14:paraId="6DF301B4"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The PCD assembles information on product counterfeiting using an open-source methodology to gather evidence pertaining to product counterfeiting schemes, offenders, and victims. The database serves as a foundation for developing evidence-based lessons on preventing, detecting, investigating, and responding to product counterfeiting.</w:t>
      </w:r>
    </w:p>
    <w:p w14:paraId="1E954BE1"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 xml:space="preserve">To identify these product counterfeiting schemes, we searched the websites of various government agencies and industry organizations that monitor product counterfeiting. From these websites, we reviewed all reports, case studies, press releases, speeches and other documents related to product counterfeiting. We also conducted keyword searches at these websites as well as online databases and news outlets. </w:t>
      </w:r>
    </w:p>
    <w:p w14:paraId="608CC962"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 xml:space="preserve">After developing an initial list of schemes, we utilized two web-based meta-search engines to capture as much open-source information as possible on each scheme and determine the number of offenders involved. The source of information uncovered originates from court and government records, industry reports, news media, videos, blogs, books, and scholarly accounts. We also uncovered additional schemes during these searches which were then subjected to additional searching and evaluation to determine if they met our inclusion criteria. </w:t>
      </w:r>
    </w:p>
    <w:p w14:paraId="14169BDB"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Once the schemes were fully searched, we created unique databases for the schemes, offenders, and victims. These databases describe the characteristics and processes associated with the chemistry of these crimes, establishing the basic parameters of the problem (e.g., the number and attributes of suspects and the quantification of harm in terms of seized goods and victims) as well as the response to it (e.g., which agencies identified and investigated the offenses and for what the suspects were charged, convicted, or sentenced). These data provide empirical insights into the counterfeiting of parts and equipment in the DOD supply chain.</w:t>
      </w:r>
    </w:p>
    <w:p w14:paraId="4265DF93"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 xml:space="preserve">To date, we have identified </w:t>
      </w:r>
      <w:proofErr w:type="gramStart"/>
      <w:r w:rsidRPr="00754BF8">
        <w:rPr>
          <w:rFonts w:asciiTheme="majorHAnsi" w:hAnsiTheme="majorHAnsi" w:cstheme="majorHAnsi"/>
          <w:sz w:val="16"/>
        </w:rPr>
        <w:t>a number of</w:t>
      </w:r>
      <w:proofErr w:type="gramEnd"/>
      <w:r w:rsidRPr="00754BF8">
        <w:rPr>
          <w:rFonts w:asciiTheme="majorHAnsi" w:hAnsiTheme="majorHAnsi" w:cstheme="majorHAnsi"/>
          <w:sz w:val="16"/>
        </w:rPr>
        <w:t xml:space="preserve"> schemes that have been indicted in U.S. courts. While we are at the initial stages of the coding process, these three cases provide an overview of the broad scope of the problem, including the different types of parts that have been counterfeited and those who have been criminally charged.</w:t>
      </w:r>
    </w:p>
    <w:p w14:paraId="593EDB06"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Counterfeit Helicopter Parts</w:t>
      </w:r>
    </w:p>
    <w:p w14:paraId="5B65601A" w14:textId="77777777" w:rsidR="00FE0CC8" w:rsidRPr="00754BF8" w:rsidRDefault="00FE0CC8" w:rsidP="00FE0CC8">
      <w:pPr>
        <w:rPr>
          <w:rFonts w:asciiTheme="majorHAnsi" w:hAnsiTheme="majorHAnsi" w:cstheme="majorHAnsi"/>
          <w:sz w:val="16"/>
        </w:rPr>
      </w:pPr>
      <w:r w:rsidRPr="00754BF8">
        <w:rPr>
          <w:rStyle w:val="StyleUnderline"/>
          <w:rFonts w:asciiTheme="majorHAnsi" w:hAnsiTheme="majorHAnsi" w:cstheme="majorHAnsi"/>
          <w:highlight w:val="cyan"/>
        </w:rPr>
        <w:t xml:space="preserve">One major criminal case </w:t>
      </w:r>
      <w:r w:rsidRPr="00754BF8">
        <w:rPr>
          <w:rStyle w:val="Emphasis"/>
          <w:rFonts w:asciiTheme="majorHAnsi" w:hAnsiTheme="majorHAnsi" w:cstheme="majorHAnsi"/>
          <w:highlight w:val="cyan"/>
        </w:rPr>
        <w:t>from the early 2000s</w:t>
      </w:r>
      <w:r w:rsidRPr="00754BF8">
        <w:rPr>
          <w:rStyle w:val="StyleUnderline"/>
          <w:rFonts w:asciiTheme="majorHAnsi" w:hAnsiTheme="majorHAnsi" w:cstheme="majorHAnsi"/>
          <w:highlight w:val="cyan"/>
        </w:rPr>
        <w:t xml:space="preserve"> involved counterfeit helicopter parts</w:t>
      </w:r>
      <w:r w:rsidRPr="00754BF8">
        <w:rPr>
          <w:rFonts w:asciiTheme="majorHAnsi" w:hAnsiTheme="majorHAnsi" w:cstheme="majorHAnsi"/>
          <w:sz w:val="16"/>
        </w:rPr>
        <w:t xml:space="preserve">. </w:t>
      </w:r>
      <w:r w:rsidRPr="00754BF8">
        <w:rPr>
          <w:rStyle w:val="StyleUnderline"/>
          <w:rFonts w:asciiTheme="majorHAnsi" w:hAnsiTheme="majorHAnsi" w:cstheme="majorHAnsi"/>
          <w:highlight w:val="cyan"/>
        </w:rPr>
        <w:t>A California man sold</w:t>
      </w:r>
      <w:r w:rsidRPr="00754BF8">
        <w:rPr>
          <w:rStyle w:val="StyleUnderline"/>
          <w:rFonts w:asciiTheme="majorHAnsi" w:hAnsiTheme="majorHAnsi" w:cstheme="majorHAnsi"/>
        </w:rPr>
        <w:t xml:space="preserve"> flight-critical </w:t>
      </w:r>
      <w:r w:rsidRPr="00754BF8">
        <w:rPr>
          <w:rStyle w:val="StyleUnderline"/>
          <w:rFonts w:asciiTheme="majorHAnsi" w:hAnsiTheme="majorHAnsi" w:cstheme="majorHAnsi"/>
          <w:highlight w:val="cyan"/>
        </w:rPr>
        <w:t>rubber seals</w:t>
      </w:r>
      <w:r w:rsidRPr="00754BF8">
        <w:rPr>
          <w:rStyle w:val="StyleUnderline"/>
          <w:rFonts w:asciiTheme="majorHAnsi" w:hAnsiTheme="majorHAnsi" w:cstheme="majorHAnsi"/>
        </w:rPr>
        <w:t xml:space="preserve"> intended </w:t>
      </w:r>
      <w:r w:rsidRPr="00754BF8">
        <w:rPr>
          <w:rStyle w:val="StyleUnderline"/>
          <w:rFonts w:asciiTheme="majorHAnsi" w:hAnsiTheme="majorHAnsi" w:cstheme="majorHAnsi"/>
          <w:highlight w:val="cyan"/>
        </w:rPr>
        <w:t>for</w:t>
      </w:r>
      <w:r w:rsidRPr="00754BF8">
        <w:rPr>
          <w:rFonts w:asciiTheme="majorHAnsi" w:hAnsiTheme="majorHAnsi" w:cstheme="majorHAnsi"/>
          <w:sz w:val="16"/>
        </w:rPr>
        <w:t xml:space="preserve"> the H-60A (Black Hawk) and H-60 (Sea Hawk) </w:t>
      </w:r>
      <w:r w:rsidRPr="00754BF8">
        <w:rPr>
          <w:rStyle w:val="StyleUnderline"/>
          <w:rFonts w:asciiTheme="majorHAnsi" w:hAnsiTheme="majorHAnsi" w:cstheme="majorHAnsi"/>
          <w:highlight w:val="cyan"/>
        </w:rPr>
        <w:t>helicopters</w:t>
      </w:r>
      <w:r w:rsidRPr="00754BF8">
        <w:rPr>
          <w:rStyle w:val="StyleUnderline"/>
          <w:rFonts w:asciiTheme="majorHAnsi" w:hAnsiTheme="majorHAnsi" w:cstheme="majorHAnsi"/>
        </w:rPr>
        <w:t xml:space="preserve"> to the Air Force, Army, Navy, and NASA</w:t>
      </w:r>
      <w:r w:rsidRPr="00754BF8">
        <w:rPr>
          <w:rFonts w:asciiTheme="majorHAnsi" w:hAnsiTheme="majorHAnsi" w:cstheme="majorHAnsi"/>
          <w:sz w:val="16"/>
        </w:rPr>
        <w:t xml:space="preserve">. </w:t>
      </w:r>
      <w:r w:rsidRPr="00754BF8">
        <w:rPr>
          <w:rStyle w:val="StyleUnderline"/>
          <w:rFonts w:asciiTheme="majorHAnsi" w:hAnsiTheme="majorHAnsi" w:cstheme="majorHAnsi"/>
          <w:highlight w:val="cyan"/>
        </w:rPr>
        <w:t>He</w:t>
      </w:r>
      <w:r w:rsidRPr="00754BF8">
        <w:rPr>
          <w:rFonts w:asciiTheme="majorHAnsi" w:hAnsiTheme="majorHAnsi" w:cstheme="majorHAnsi"/>
          <w:sz w:val="16"/>
        </w:rPr>
        <w:t xml:space="preserve"> was required by contract to purchase the parts from a DOD-approved Chicago-based supplier, but instead, </w:t>
      </w:r>
      <w:r w:rsidRPr="00754BF8">
        <w:rPr>
          <w:rStyle w:val="StyleUnderline"/>
          <w:rFonts w:asciiTheme="majorHAnsi" w:hAnsiTheme="majorHAnsi" w:cstheme="majorHAnsi"/>
          <w:highlight w:val="cyan"/>
        </w:rPr>
        <w:t>purchased them from a Taiwanese company</w:t>
      </w:r>
      <w:r w:rsidRPr="00754BF8">
        <w:rPr>
          <w:rStyle w:val="StyleUnderline"/>
          <w:rFonts w:asciiTheme="majorHAnsi" w:hAnsiTheme="majorHAnsi" w:cstheme="majorHAnsi"/>
        </w:rPr>
        <w:t xml:space="preserve"> for roughly $1 each </w:t>
      </w:r>
      <w:r w:rsidRPr="00754BF8">
        <w:rPr>
          <w:rStyle w:val="StyleUnderline"/>
          <w:rFonts w:asciiTheme="majorHAnsi" w:hAnsiTheme="majorHAnsi" w:cstheme="majorHAnsi"/>
          <w:highlight w:val="cyan"/>
        </w:rPr>
        <w:t>and mislabeled them</w:t>
      </w:r>
      <w:r w:rsidRPr="00754BF8">
        <w:rPr>
          <w:rStyle w:val="StyleUnderline"/>
          <w:rFonts w:asciiTheme="majorHAnsi" w:hAnsiTheme="majorHAnsi" w:cstheme="majorHAnsi"/>
        </w:rPr>
        <w:t>, giving the appearance that the parts came from the approved supplier</w:t>
      </w:r>
      <w:r w:rsidRPr="00754BF8">
        <w:rPr>
          <w:rFonts w:asciiTheme="majorHAnsi" w:hAnsiTheme="majorHAnsi" w:cstheme="majorHAnsi"/>
          <w:sz w:val="16"/>
        </w:rPr>
        <w:t xml:space="preserve">. These substandard quality parts may have failed when installed, placing the lives of U.S. military service members at risk. </w:t>
      </w:r>
      <w:r w:rsidRPr="00754BF8">
        <w:rPr>
          <w:rStyle w:val="StyleUnderline"/>
          <w:rFonts w:asciiTheme="majorHAnsi" w:hAnsiTheme="majorHAnsi" w:cstheme="majorHAnsi"/>
        </w:rPr>
        <w:t>The perpetrator pled guilty in 2004</w:t>
      </w:r>
      <w:r w:rsidRPr="00754BF8">
        <w:rPr>
          <w:rFonts w:asciiTheme="majorHAnsi" w:hAnsiTheme="majorHAnsi" w:cstheme="majorHAnsi"/>
          <w:sz w:val="16"/>
        </w:rPr>
        <w:t xml:space="preserve"> and was sentenced to two and half years in prison along with three years of supervised </w:t>
      </w:r>
      <w:proofErr w:type="gramStart"/>
      <w:r w:rsidRPr="00754BF8">
        <w:rPr>
          <w:rFonts w:asciiTheme="majorHAnsi" w:hAnsiTheme="majorHAnsi" w:cstheme="majorHAnsi"/>
          <w:sz w:val="16"/>
        </w:rPr>
        <w:t>release, and</w:t>
      </w:r>
      <w:proofErr w:type="gramEnd"/>
      <w:r w:rsidRPr="00754BF8">
        <w:rPr>
          <w:rFonts w:asciiTheme="majorHAnsi" w:hAnsiTheme="majorHAnsi" w:cstheme="majorHAnsi"/>
          <w:sz w:val="16"/>
        </w:rPr>
        <w:t xml:space="preserve"> ordered to pay nearly $55,000 in restitution to DOD. </w:t>
      </w:r>
      <w:r w:rsidRPr="00754BF8">
        <w:rPr>
          <w:rStyle w:val="StyleUnderline"/>
          <w:rFonts w:asciiTheme="majorHAnsi" w:hAnsiTheme="majorHAnsi" w:cstheme="majorHAnsi"/>
          <w:highlight w:val="cyan"/>
        </w:rPr>
        <w:t>A</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 xml:space="preserve">similar scheme occurred </w:t>
      </w:r>
      <w:r w:rsidRPr="00754BF8">
        <w:rPr>
          <w:rStyle w:val="Emphasis"/>
          <w:rFonts w:asciiTheme="majorHAnsi" w:hAnsiTheme="majorHAnsi" w:cstheme="majorHAnsi"/>
          <w:highlight w:val="cyan"/>
        </w:rPr>
        <w:t>from 2005 to 2008</w:t>
      </w:r>
      <w:r w:rsidRPr="00754BF8">
        <w:rPr>
          <w:rFonts w:asciiTheme="majorHAnsi" w:hAnsiTheme="majorHAnsi" w:cstheme="majorHAnsi"/>
          <w:sz w:val="16"/>
        </w:rPr>
        <w:t xml:space="preserve"> involving counterfeit helicopter parts, where the perpetrator sold microprocessor chips with fake markings to an aerospace contractor.</w:t>
      </w:r>
    </w:p>
    <w:p w14:paraId="5B24A700"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Counterfeit Integrated Circuits Intended for Nuclear Submarines</w:t>
      </w:r>
    </w:p>
    <w:p w14:paraId="282797DF"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 xml:space="preserve">As noted above, counterfeit electronics represent a substantial risk. </w:t>
      </w:r>
      <w:r w:rsidRPr="00754BF8">
        <w:rPr>
          <w:rStyle w:val="StyleUnderline"/>
          <w:rFonts w:asciiTheme="majorHAnsi" w:hAnsiTheme="majorHAnsi" w:cstheme="majorHAnsi"/>
          <w:highlight w:val="cyan"/>
        </w:rPr>
        <w:t>One example</w:t>
      </w:r>
      <w:r w:rsidRPr="00754BF8">
        <w:rPr>
          <w:rStyle w:val="StyleUnderline"/>
          <w:rFonts w:asciiTheme="majorHAnsi" w:hAnsiTheme="majorHAnsi" w:cstheme="majorHAnsi"/>
        </w:rPr>
        <w:t xml:space="preserve"> of this </w:t>
      </w:r>
      <w:r w:rsidRPr="00754BF8">
        <w:rPr>
          <w:rStyle w:val="StyleUnderline"/>
          <w:rFonts w:asciiTheme="majorHAnsi" w:hAnsiTheme="majorHAnsi" w:cstheme="majorHAnsi"/>
          <w:highlight w:val="cyan"/>
        </w:rPr>
        <w:t>was</w:t>
      </w:r>
      <w:r w:rsidRPr="00754BF8">
        <w:rPr>
          <w:rStyle w:val="StyleUnderline"/>
          <w:rFonts w:asciiTheme="majorHAnsi" w:hAnsiTheme="majorHAnsi" w:cstheme="majorHAnsi"/>
        </w:rPr>
        <w:t xml:space="preserve"> the </w:t>
      </w:r>
      <w:r w:rsidRPr="00754BF8">
        <w:rPr>
          <w:rStyle w:val="StyleUnderline"/>
          <w:rFonts w:asciiTheme="majorHAnsi" w:hAnsiTheme="majorHAnsi" w:cstheme="majorHAnsi"/>
          <w:highlight w:val="cyan"/>
        </w:rPr>
        <w:t>scheme</w:t>
      </w:r>
      <w:r w:rsidRPr="00754BF8">
        <w:rPr>
          <w:rStyle w:val="StyleUnderline"/>
          <w:rFonts w:asciiTheme="majorHAnsi" w:hAnsiTheme="majorHAnsi" w:cstheme="majorHAnsi"/>
        </w:rPr>
        <w:t xml:space="preserve"> perpetrated </w:t>
      </w:r>
      <w:r w:rsidRPr="00754BF8">
        <w:rPr>
          <w:rStyle w:val="StyleUnderline"/>
          <w:rFonts w:asciiTheme="majorHAnsi" w:hAnsiTheme="majorHAnsi" w:cstheme="majorHAnsi"/>
          <w:highlight w:val="cyan"/>
        </w:rPr>
        <w:t>by</w:t>
      </w:r>
      <w:r w:rsidRPr="00754BF8">
        <w:rPr>
          <w:rFonts w:asciiTheme="majorHAnsi" w:hAnsiTheme="majorHAnsi" w:cstheme="majorHAnsi"/>
          <w:sz w:val="16"/>
          <w:highlight w:val="cyan"/>
        </w:rPr>
        <w:t xml:space="preserve"> </w:t>
      </w:r>
      <w:r w:rsidRPr="00754BF8">
        <w:rPr>
          <w:rStyle w:val="StyleUnderline"/>
          <w:rFonts w:asciiTheme="majorHAnsi" w:hAnsiTheme="majorHAnsi" w:cstheme="majorHAnsi"/>
          <w:highlight w:val="cyan"/>
        </w:rPr>
        <w:t>a</w:t>
      </w:r>
      <w:r w:rsidRPr="00754BF8">
        <w:rPr>
          <w:rStyle w:val="StyleUnderline"/>
          <w:rFonts w:asciiTheme="majorHAnsi" w:hAnsiTheme="majorHAnsi" w:cstheme="majorHAnsi"/>
        </w:rPr>
        <w:t xml:space="preserve"> Massachusetts </w:t>
      </w:r>
      <w:r w:rsidRPr="00754BF8">
        <w:rPr>
          <w:rStyle w:val="StyleUnderline"/>
          <w:rFonts w:asciiTheme="majorHAnsi" w:hAnsiTheme="majorHAnsi" w:cstheme="majorHAnsi"/>
          <w:highlight w:val="cyan"/>
        </w:rPr>
        <w:t>man who imported</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thousands of counterfeit</w:t>
      </w:r>
      <w:r w:rsidRPr="00754BF8">
        <w:rPr>
          <w:rStyle w:val="StyleUnderline"/>
          <w:rFonts w:asciiTheme="majorHAnsi" w:hAnsiTheme="majorHAnsi" w:cstheme="majorHAnsi"/>
        </w:rPr>
        <w:t xml:space="preserve"> integrated </w:t>
      </w:r>
      <w:r w:rsidRPr="00754BF8">
        <w:rPr>
          <w:rStyle w:val="StyleUnderline"/>
          <w:rFonts w:asciiTheme="majorHAnsi" w:hAnsiTheme="majorHAnsi" w:cstheme="majorHAnsi"/>
          <w:highlight w:val="cyan"/>
        </w:rPr>
        <w:t>circuits</w:t>
      </w:r>
      <w:r w:rsidRPr="00754BF8">
        <w:rPr>
          <w:rStyle w:val="StyleUnderline"/>
          <w:rFonts w:asciiTheme="majorHAnsi" w:hAnsiTheme="majorHAnsi" w:cstheme="majorHAnsi"/>
        </w:rPr>
        <w:t xml:space="preserve"> (ICs) from China and Hong Kong. </w:t>
      </w:r>
      <w:r w:rsidRPr="00754BF8">
        <w:rPr>
          <w:rStyle w:val="Emphasis"/>
          <w:rFonts w:asciiTheme="majorHAnsi" w:hAnsiTheme="majorHAnsi" w:cstheme="majorHAnsi"/>
          <w:highlight w:val="cyan"/>
        </w:rPr>
        <w:t>From 2007 to 2012</w:t>
      </w:r>
      <w:r w:rsidRPr="00754BF8">
        <w:rPr>
          <w:rStyle w:val="StyleUnderline"/>
          <w:rFonts w:asciiTheme="majorHAnsi" w:hAnsiTheme="majorHAnsi" w:cstheme="majorHAnsi"/>
          <w:highlight w:val="cyan"/>
        </w:rPr>
        <w:t xml:space="preserve"> he sold these</w:t>
      </w:r>
      <w:r w:rsidRPr="00754BF8">
        <w:rPr>
          <w:rStyle w:val="StyleUnderline"/>
          <w:rFonts w:asciiTheme="majorHAnsi" w:hAnsiTheme="majorHAnsi" w:cstheme="majorHAnsi"/>
        </w:rPr>
        <w:t xml:space="preserve"> counterfeits </w:t>
      </w:r>
      <w:r w:rsidRPr="00754BF8">
        <w:rPr>
          <w:rStyle w:val="StyleUnderline"/>
          <w:rFonts w:asciiTheme="majorHAnsi" w:hAnsiTheme="majorHAnsi" w:cstheme="majorHAnsi"/>
          <w:highlight w:val="cyan"/>
        </w:rPr>
        <w:t>to</w:t>
      </w:r>
      <w:r w:rsidRPr="00754BF8">
        <w:rPr>
          <w:rStyle w:val="StyleUnderline"/>
          <w:rFonts w:asciiTheme="majorHAnsi" w:hAnsiTheme="majorHAnsi" w:cstheme="majorHAnsi"/>
        </w:rPr>
        <w:t xml:space="preserve"> U.S. customers, one of which was </w:t>
      </w:r>
      <w:r w:rsidRPr="00754BF8">
        <w:rPr>
          <w:rStyle w:val="StyleUnderline"/>
          <w:rFonts w:asciiTheme="majorHAnsi" w:hAnsiTheme="majorHAnsi" w:cstheme="majorHAnsi"/>
          <w:highlight w:val="cyan"/>
        </w:rPr>
        <w:t>the U.S. Navy</w:t>
      </w:r>
      <w:r w:rsidRPr="00754BF8">
        <w:rPr>
          <w:rFonts w:asciiTheme="majorHAnsi" w:hAnsiTheme="majorHAnsi" w:cstheme="majorHAnsi"/>
          <w:sz w:val="16"/>
        </w:rPr>
        <w:t xml:space="preserve">, who unknowingly purchased the counterfeits for use in nuclear submarines stationed in Groton, Connecticut. These ICs contained counterfeit marks from major electronics manufacturers, including Motorola, Xilinx, and National Semiconductor. While he specifically stated the ICs were new products manufactured in </w:t>
      </w:r>
      <w:r w:rsidRPr="00754BF8">
        <w:rPr>
          <w:rFonts w:asciiTheme="majorHAnsi" w:hAnsiTheme="majorHAnsi" w:cstheme="majorHAnsi"/>
          <w:sz w:val="16"/>
        </w:rPr>
        <w:lastRenderedPageBreak/>
        <w:t xml:space="preserve">Europe, product testing by the U.S. Navy revealed the data code had been altered to hide the fact that they were refurbished and branded with counterfeit marks. </w:t>
      </w:r>
      <w:r w:rsidRPr="00754BF8">
        <w:rPr>
          <w:rStyle w:val="StyleUnderline"/>
          <w:rFonts w:asciiTheme="majorHAnsi" w:hAnsiTheme="majorHAnsi" w:cstheme="majorHAnsi"/>
        </w:rPr>
        <w:t>The perpetrator pled guilty in 2014</w:t>
      </w:r>
      <w:r w:rsidRPr="00754BF8">
        <w:rPr>
          <w:rFonts w:asciiTheme="majorHAnsi" w:hAnsiTheme="majorHAnsi" w:cstheme="majorHAnsi"/>
          <w:sz w:val="16"/>
        </w:rPr>
        <w:t xml:space="preserve"> and was sentenced to 37 months in prison. In addition, he was ordered to pay $352,076 in restitution to the 31 companies whose products he counterfeited and forfeit $70,050 in currency and over $35,870 worth of counterfeit ICs. In addition to this case, several others involving counterfeit ICs have been identified in recent years.</w:t>
      </w:r>
    </w:p>
    <w:p w14:paraId="11FA1CEF" w14:textId="5D9D3C4F" w:rsidR="00FE0CC8" w:rsidRPr="00754BF8" w:rsidRDefault="00FE0CC8" w:rsidP="00FE0CC8">
      <w:pPr>
        <w:pStyle w:val="Heading2"/>
        <w:rPr>
          <w:rFonts w:asciiTheme="majorHAnsi" w:hAnsiTheme="majorHAnsi" w:cstheme="majorHAnsi"/>
        </w:rPr>
      </w:pPr>
      <w:r w:rsidRPr="00754BF8">
        <w:rPr>
          <w:rFonts w:asciiTheme="majorHAnsi" w:hAnsiTheme="majorHAnsi" w:cstheme="majorHAnsi"/>
        </w:rPr>
        <w:lastRenderedPageBreak/>
        <w:t>AT: Money-Laundering</w:t>
      </w:r>
    </w:p>
    <w:p w14:paraId="79D3AAF4" w14:textId="069B2C7F" w:rsidR="00FE0CC8" w:rsidRPr="00754BF8" w:rsidRDefault="00FE0CC8" w:rsidP="00FE0CC8">
      <w:pPr>
        <w:pStyle w:val="Heading3"/>
        <w:rPr>
          <w:rFonts w:asciiTheme="majorHAnsi" w:hAnsiTheme="majorHAnsi" w:cstheme="majorHAnsi"/>
        </w:rPr>
      </w:pPr>
      <w:r w:rsidRPr="00754BF8">
        <w:rPr>
          <w:rFonts w:asciiTheme="majorHAnsi" w:hAnsiTheme="majorHAnsi" w:cstheme="majorHAnsi"/>
        </w:rPr>
        <w:lastRenderedPageBreak/>
        <w:t>1NC---Alt Causes---Funding</w:t>
      </w:r>
    </w:p>
    <w:p w14:paraId="4334A4E9" w14:textId="77777777" w:rsidR="00FE0CC8" w:rsidRPr="00754BF8" w:rsidRDefault="00FE0CC8" w:rsidP="00FE0CC8">
      <w:pPr>
        <w:spacing w:before="40" w:after="0" w:line="240" w:lineRule="auto"/>
        <w:outlineLvl w:val="3"/>
        <w:rPr>
          <w:rFonts w:asciiTheme="majorHAnsi" w:eastAsia="Times New Roman" w:hAnsiTheme="majorHAnsi" w:cstheme="majorHAnsi"/>
          <w:b/>
          <w:bCs/>
          <w:sz w:val="24"/>
        </w:rPr>
      </w:pPr>
      <w:r w:rsidRPr="00754BF8">
        <w:rPr>
          <w:rFonts w:asciiTheme="majorHAnsi" w:eastAsia="Times New Roman" w:hAnsiTheme="majorHAnsi" w:cstheme="majorHAnsi"/>
          <w:b/>
          <w:bCs/>
          <w:color w:val="000000"/>
          <w:sz w:val="26"/>
          <w:szCs w:val="26"/>
        </w:rPr>
        <w:t>Tax evasion funds illicit economies and global terror more widely than e-commerce</w:t>
      </w:r>
    </w:p>
    <w:p w14:paraId="55A75F4D" w14:textId="77777777" w:rsidR="00FE0CC8" w:rsidRPr="00754BF8" w:rsidRDefault="00FE0CC8" w:rsidP="00FE0CC8">
      <w:pPr>
        <w:spacing w:line="240" w:lineRule="auto"/>
        <w:rPr>
          <w:rFonts w:asciiTheme="majorHAnsi" w:eastAsia="Times New Roman" w:hAnsiTheme="majorHAnsi" w:cstheme="majorHAnsi"/>
        </w:rPr>
      </w:pPr>
      <w:r w:rsidRPr="00754BF8">
        <w:rPr>
          <w:rFonts w:asciiTheme="majorHAnsi" w:eastAsia="Times New Roman" w:hAnsiTheme="majorHAnsi" w:cstheme="majorHAnsi"/>
          <w:b/>
          <w:bCs/>
          <w:color w:val="000000"/>
          <w:sz w:val="26"/>
          <w:szCs w:val="26"/>
        </w:rPr>
        <w:t xml:space="preserve">Kemsley and Morgan 20 </w:t>
      </w:r>
      <w:r w:rsidRPr="00754BF8">
        <w:rPr>
          <w:rFonts w:asciiTheme="majorHAnsi" w:eastAsia="Times New Roman" w:hAnsiTheme="majorHAnsi" w:cstheme="majorHAnsi"/>
          <w:color w:val="000000"/>
          <w:sz w:val="26"/>
          <w:szCs w:val="26"/>
        </w:rPr>
        <w:t>(</w:t>
      </w:r>
      <w:r w:rsidRPr="00754BF8">
        <w:rPr>
          <w:rFonts w:asciiTheme="majorHAnsi" w:eastAsia="Times New Roman" w:hAnsiTheme="majorHAnsi" w:cstheme="majorHAnsi"/>
          <w:color w:val="000000"/>
        </w:rPr>
        <w:t>Tulane University - A.B. Freeman School of Business</w:t>
      </w:r>
      <w:r w:rsidRPr="00754BF8">
        <w:rPr>
          <w:rFonts w:asciiTheme="majorHAnsi" w:eastAsia="Times New Roman" w:hAnsiTheme="majorHAnsi" w:cstheme="majorHAnsi"/>
          <w:color w:val="000000"/>
          <w:sz w:val="26"/>
          <w:szCs w:val="26"/>
        </w:rPr>
        <w:t xml:space="preserve">, </w:t>
      </w:r>
      <w:r w:rsidRPr="00754BF8">
        <w:rPr>
          <w:rFonts w:asciiTheme="majorHAnsi" w:eastAsia="Times New Roman" w:hAnsiTheme="majorHAnsi" w:cstheme="majorHAnsi"/>
          <w:color w:val="000000"/>
        </w:rPr>
        <w:t>University of Texas at Austin - Department of Accounting</w:t>
      </w:r>
      <w:r w:rsidRPr="00754BF8">
        <w:rPr>
          <w:rFonts w:asciiTheme="majorHAnsi" w:eastAsia="Times New Roman" w:hAnsiTheme="majorHAnsi" w:cstheme="majorHAnsi"/>
          <w:color w:val="000000"/>
          <w:sz w:val="26"/>
          <w:szCs w:val="26"/>
        </w:rPr>
        <w:t>,</w:t>
      </w:r>
      <w:r w:rsidRPr="00754BF8">
        <w:rPr>
          <w:rFonts w:asciiTheme="majorHAnsi" w:eastAsia="Times New Roman" w:hAnsiTheme="majorHAnsi" w:cstheme="majorHAnsi"/>
          <w:color w:val="000000"/>
        </w:rPr>
        <w:t>11/17/2020, “Tax Evasion and Money Laundering: A Complete Framework,” DA: 7/24/2024, https://www.bvagroup.com/files/files/Tax%20Evasion%20and%20Money%20Laundering%20-%20A%20Complete%20Framework%20-%20Journal%20of%20Financial%20Crime.pdf)</w:t>
      </w:r>
    </w:p>
    <w:p w14:paraId="10FFF2F4" w14:textId="77777777" w:rsidR="00FE0CC8" w:rsidRPr="00754BF8" w:rsidRDefault="00FE0CC8" w:rsidP="00FE0CC8">
      <w:pPr>
        <w:rPr>
          <w:rFonts w:asciiTheme="majorHAnsi" w:eastAsia="Times New Roman" w:hAnsiTheme="majorHAnsi" w:cstheme="majorHAnsi"/>
          <w:sz w:val="24"/>
        </w:rPr>
      </w:pPr>
      <w:r w:rsidRPr="00754BF8">
        <w:rPr>
          <w:rFonts w:asciiTheme="majorHAnsi" w:eastAsia="Times New Roman" w:hAnsiTheme="majorHAnsi" w:cstheme="majorHAnsi"/>
          <w:color w:val="000000"/>
          <w:u w:val="single"/>
        </w:rPr>
        <w:t xml:space="preserve">Income </w:t>
      </w:r>
      <w:r w:rsidRPr="00754BF8">
        <w:rPr>
          <w:rFonts w:asciiTheme="majorHAnsi" w:eastAsia="Times New Roman" w:hAnsiTheme="majorHAnsi" w:cstheme="majorHAnsi"/>
          <w:color w:val="000000"/>
          <w:u w:val="single"/>
          <w:shd w:val="clear" w:color="auto" w:fill="00FFFF"/>
        </w:rPr>
        <w:t>tax evasion and m</w:t>
      </w:r>
      <w:r w:rsidRPr="00754BF8">
        <w:rPr>
          <w:rFonts w:asciiTheme="majorHAnsi" w:eastAsia="Times New Roman" w:hAnsiTheme="majorHAnsi" w:cstheme="majorHAnsi"/>
          <w:color w:val="000000"/>
          <w:u w:val="single"/>
        </w:rPr>
        <w:t xml:space="preserve">oney </w:t>
      </w:r>
      <w:r w:rsidRPr="00754BF8">
        <w:rPr>
          <w:rFonts w:asciiTheme="majorHAnsi" w:eastAsia="Times New Roman" w:hAnsiTheme="majorHAnsi" w:cstheme="majorHAnsi"/>
          <w:color w:val="000000"/>
          <w:u w:val="single"/>
          <w:shd w:val="clear" w:color="auto" w:fill="00FFFF"/>
        </w:rPr>
        <w:t>l</w:t>
      </w:r>
      <w:r w:rsidRPr="00754BF8">
        <w:rPr>
          <w:rFonts w:asciiTheme="majorHAnsi" w:eastAsia="Times New Roman" w:hAnsiTheme="majorHAnsi" w:cstheme="majorHAnsi"/>
          <w:color w:val="000000"/>
          <w:u w:val="single"/>
        </w:rPr>
        <w:t xml:space="preserve">aundering </w:t>
      </w:r>
      <w:r w:rsidRPr="00754BF8">
        <w:rPr>
          <w:rFonts w:asciiTheme="majorHAnsi" w:eastAsia="Times New Roman" w:hAnsiTheme="majorHAnsi" w:cstheme="majorHAnsi"/>
          <w:color w:val="000000"/>
          <w:u w:val="single"/>
          <w:shd w:val="clear" w:color="auto" w:fill="00FFFF"/>
        </w:rPr>
        <w:t>are</w:t>
      </w:r>
      <w:r w:rsidRPr="00754BF8">
        <w:rPr>
          <w:rFonts w:asciiTheme="majorHAnsi" w:eastAsia="Times New Roman" w:hAnsiTheme="majorHAnsi" w:cstheme="majorHAnsi"/>
          <w:color w:val="000000"/>
          <w:u w:val="single"/>
        </w:rPr>
        <w:t xml:space="preserve"> both </w:t>
      </w:r>
      <w:r w:rsidRPr="00754BF8">
        <w:rPr>
          <w:rFonts w:asciiTheme="majorHAnsi" w:eastAsia="Times New Roman" w:hAnsiTheme="majorHAnsi" w:cstheme="majorHAnsi"/>
          <w:color w:val="000000"/>
          <w:u w:val="single"/>
          <w:shd w:val="clear" w:color="auto" w:fill="00FFFF"/>
        </w:rPr>
        <w:t>widespread and costly</w:t>
      </w:r>
      <w:r w:rsidRPr="00754BF8">
        <w:rPr>
          <w:rFonts w:asciiTheme="majorHAnsi" w:eastAsia="Times New Roman" w:hAnsiTheme="majorHAnsi" w:cstheme="majorHAnsi"/>
          <w:color w:val="000000"/>
          <w:sz w:val="16"/>
          <w:szCs w:val="16"/>
        </w:rPr>
        <w:t xml:space="preserve">. </w:t>
      </w:r>
      <w:proofErr w:type="spellStart"/>
      <w:r w:rsidRPr="00754BF8">
        <w:rPr>
          <w:rFonts w:asciiTheme="majorHAnsi" w:eastAsia="Times New Roman" w:hAnsiTheme="majorHAnsi" w:cstheme="majorHAnsi"/>
          <w:color w:val="000000"/>
          <w:sz w:val="16"/>
          <w:szCs w:val="16"/>
        </w:rPr>
        <w:t>Feige</w:t>
      </w:r>
      <w:proofErr w:type="spellEnd"/>
      <w:r w:rsidRPr="00754BF8">
        <w:rPr>
          <w:rFonts w:asciiTheme="majorHAnsi" w:eastAsia="Times New Roman" w:hAnsiTheme="majorHAnsi" w:cstheme="majorHAnsi"/>
          <w:color w:val="000000"/>
          <w:sz w:val="16"/>
          <w:szCs w:val="16"/>
        </w:rPr>
        <w:t xml:space="preserve"> and </w:t>
      </w:r>
      <w:proofErr w:type="spellStart"/>
      <w:r w:rsidRPr="00754BF8">
        <w:rPr>
          <w:rFonts w:asciiTheme="majorHAnsi" w:eastAsia="Times New Roman" w:hAnsiTheme="majorHAnsi" w:cstheme="majorHAnsi"/>
          <w:color w:val="000000"/>
          <w:sz w:val="16"/>
          <w:szCs w:val="16"/>
        </w:rPr>
        <w:t>Cebula</w:t>
      </w:r>
      <w:proofErr w:type="spellEnd"/>
      <w:r w:rsidRPr="00754BF8">
        <w:rPr>
          <w:rFonts w:asciiTheme="majorHAnsi" w:eastAsia="Times New Roman" w:hAnsiTheme="majorHAnsi" w:cstheme="majorHAnsi"/>
          <w:color w:val="000000"/>
          <w:sz w:val="16"/>
          <w:szCs w:val="16"/>
        </w:rPr>
        <w:t xml:space="preserve"> (2011) </w:t>
      </w:r>
      <w:r w:rsidRPr="00754BF8">
        <w:rPr>
          <w:rFonts w:asciiTheme="majorHAnsi" w:eastAsia="Times New Roman" w:hAnsiTheme="majorHAnsi" w:cstheme="majorHAnsi"/>
          <w:color w:val="000000"/>
          <w:u w:val="single"/>
        </w:rPr>
        <w:t xml:space="preserve">estimate that </w:t>
      </w:r>
      <w:r w:rsidRPr="00754BF8">
        <w:rPr>
          <w:rStyle w:val="Emphasis"/>
          <w:rFonts w:asciiTheme="majorHAnsi" w:hAnsiTheme="majorHAnsi" w:cstheme="majorHAnsi"/>
          <w:highlight w:val="cyan"/>
        </w:rPr>
        <w:t>tax evasion costs the US Treasury</w:t>
      </w:r>
      <w:r w:rsidRPr="00754BF8">
        <w:rPr>
          <w:rFonts w:asciiTheme="majorHAnsi" w:eastAsia="Times New Roman" w:hAnsiTheme="majorHAnsi" w:cstheme="majorHAnsi"/>
          <w:color w:val="000000"/>
          <w:u w:val="single"/>
        </w:rPr>
        <w:t xml:space="preserve"> approximately US</w:t>
      </w:r>
      <w:r w:rsidRPr="00754BF8">
        <w:rPr>
          <w:rStyle w:val="Emphasis"/>
          <w:rFonts w:asciiTheme="majorHAnsi" w:hAnsiTheme="majorHAnsi" w:cstheme="majorHAnsi"/>
          <w:highlight w:val="cyan"/>
        </w:rPr>
        <w:t>$500bn</w:t>
      </w:r>
      <w:r w:rsidRPr="00754BF8">
        <w:rPr>
          <w:rFonts w:asciiTheme="majorHAnsi" w:eastAsia="Times New Roman" w:hAnsiTheme="majorHAnsi" w:cstheme="majorHAnsi"/>
          <w:color w:val="000000"/>
          <w:u w:val="single"/>
        </w:rPr>
        <w:t xml:space="preserve"> in lost revenue </w:t>
      </w:r>
      <w:r w:rsidRPr="00754BF8">
        <w:rPr>
          <w:rFonts w:asciiTheme="majorHAnsi" w:eastAsia="Times New Roman" w:hAnsiTheme="majorHAnsi" w:cstheme="majorHAnsi"/>
          <w:color w:val="000000"/>
          <w:u w:val="single"/>
          <w:shd w:val="clear" w:color="auto" w:fill="00FFFF"/>
        </w:rPr>
        <w:t>per year</w:t>
      </w:r>
      <w:r w:rsidRPr="00754BF8">
        <w:rPr>
          <w:rFonts w:asciiTheme="majorHAnsi" w:eastAsia="Times New Roman" w:hAnsiTheme="majorHAnsi" w:cstheme="majorHAnsi"/>
          <w:color w:val="000000"/>
          <w:sz w:val="16"/>
          <w:szCs w:val="16"/>
        </w:rPr>
        <w:t xml:space="preserve">. </w:t>
      </w:r>
      <w:r w:rsidRPr="00754BF8">
        <w:rPr>
          <w:rFonts w:asciiTheme="majorHAnsi" w:eastAsia="Times New Roman" w:hAnsiTheme="majorHAnsi" w:cstheme="majorHAnsi"/>
          <w:color w:val="000000"/>
          <w:u w:val="single"/>
        </w:rPr>
        <w:t xml:space="preserve">Murphy (2012) and Schneider et al. (2015) estimate </w:t>
      </w:r>
      <w:r w:rsidRPr="00754BF8">
        <w:rPr>
          <w:rFonts w:asciiTheme="majorHAnsi" w:eastAsia="Times New Roman" w:hAnsiTheme="majorHAnsi" w:cstheme="majorHAnsi"/>
          <w:color w:val="000000"/>
          <w:u w:val="single"/>
          <w:shd w:val="clear" w:color="auto" w:fill="00FFFF"/>
        </w:rPr>
        <w:t>the cost approaches</w:t>
      </w:r>
      <w:r w:rsidRPr="00754BF8">
        <w:rPr>
          <w:rFonts w:asciiTheme="majorHAnsi" w:eastAsia="Times New Roman" w:hAnsiTheme="majorHAnsi" w:cstheme="majorHAnsi"/>
          <w:color w:val="000000"/>
          <w:u w:val="single"/>
        </w:rPr>
        <w:t xml:space="preserve"> US</w:t>
      </w:r>
      <w:r w:rsidRPr="00754BF8">
        <w:rPr>
          <w:rStyle w:val="Emphasis"/>
          <w:rFonts w:asciiTheme="majorHAnsi" w:hAnsiTheme="majorHAnsi" w:cstheme="majorHAnsi"/>
        </w:rPr>
        <w:t>$1tn per year</w:t>
      </w:r>
      <w:r w:rsidRPr="00754BF8">
        <w:rPr>
          <w:rFonts w:asciiTheme="majorHAnsi" w:eastAsia="Times New Roman" w:hAnsiTheme="majorHAnsi" w:cstheme="majorHAnsi"/>
          <w:color w:val="000000"/>
          <w:u w:val="single"/>
          <w:shd w:val="clear" w:color="auto" w:fill="00FFFF"/>
        </w:rPr>
        <w:t xml:space="preserve"> in the E</w:t>
      </w:r>
      <w:r w:rsidRPr="00754BF8">
        <w:rPr>
          <w:rFonts w:asciiTheme="majorHAnsi" w:eastAsia="Times New Roman" w:hAnsiTheme="majorHAnsi" w:cstheme="majorHAnsi"/>
          <w:color w:val="000000"/>
          <w:u w:val="single"/>
        </w:rPr>
        <w:t xml:space="preserve">uropean </w:t>
      </w:r>
      <w:r w:rsidRPr="00754BF8">
        <w:rPr>
          <w:rFonts w:asciiTheme="majorHAnsi" w:eastAsia="Times New Roman" w:hAnsiTheme="majorHAnsi" w:cstheme="majorHAnsi"/>
          <w:color w:val="000000"/>
          <w:u w:val="single"/>
          <w:shd w:val="clear" w:color="auto" w:fill="00FFFF"/>
        </w:rPr>
        <w:t>U</w:t>
      </w:r>
      <w:r w:rsidRPr="00754BF8">
        <w:rPr>
          <w:rFonts w:asciiTheme="majorHAnsi" w:eastAsia="Times New Roman" w:hAnsiTheme="majorHAnsi" w:cstheme="majorHAnsi"/>
          <w:color w:val="000000"/>
          <w:u w:val="single"/>
        </w:rPr>
        <w:t>nion alone</w:t>
      </w:r>
      <w:r w:rsidRPr="00754BF8">
        <w:rPr>
          <w:rFonts w:asciiTheme="majorHAnsi" w:eastAsia="Times New Roman" w:hAnsiTheme="majorHAnsi" w:cstheme="majorHAnsi"/>
          <w:color w:val="000000"/>
          <w:sz w:val="16"/>
          <w:szCs w:val="16"/>
        </w:rPr>
        <w:t xml:space="preserve">. This lost tax revenue strangles services, swells budget deficits, places an unfair burden on honest taxpayers and hurts the general welfare by distorting economic competition. </w:t>
      </w:r>
      <w:proofErr w:type="gramStart"/>
      <w:r w:rsidRPr="00754BF8">
        <w:rPr>
          <w:rFonts w:asciiTheme="majorHAnsi" w:eastAsia="Times New Roman" w:hAnsiTheme="majorHAnsi" w:cstheme="majorHAnsi"/>
          <w:color w:val="000000"/>
          <w:sz w:val="16"/>
          <w:szCs w:val="16"/>
        </w:rPr>
        <w:t>In regard to</w:t>
      </w:r>
      <w:proofErr w:type="gramEnd"/>
      <w:r w:rsidRPr="00754BF8">
        <w:rPr>
          <w:rFonts w:asciiTheme="majorHAnsi" w:eastAsia="Times New Roman" w:hAnsiTheme="majorHAnsi" w:cstheme="majorHAnsi"/>
          <w:color w:val="000000"/>
          <w:sz w:val="16"/>
          <w:szCs w:val="16"/>
        </w:rPr>
        <w:t xml:space="preserve"> money laundering, the United Nations Office on Drugs and Crime (2011) estimates that approximately US$1.6tn in criminal gains were laundered in 2009, equal to 2.7% of global gross domestic product (</w:t>
      </w:r>
      <w:r w:rsidRPr="00754BF8">
        <w:rPr>
          <w:rFonts w:asciiTheme="majorHAnsi" w:eastAsia="Times New Roman" w:hAnsiTheme="majorHAnsi" w:cstheme="majorHAnsi"/>
          <w:color w:val="000000"/>
          <w:u w:val="single"/>
        </w:rPr>
        <w:t>GDP</w:t>
      </w:r>
      <w:r w:rsidRPr="00754BF8">
        <w:rPr>
          <w:rFonts w:asciiTheme="majorHAnsi" w:eastAsia="Times New Roman" w:hAnsiTheme="majorHAnsi" w:cstheme="majorHAnsi"/>
          <w:color w:val="000000"/>
          <w:sz w:val="16"/>
          <w:szCs w:val="16"/>
        </w:rPr>
        <w:t>). These illicit funds distort resource allocation by crowding out licit sectors, while successful money laundering foments more criminal enterprise.</w:t>
      </w:r>
    </w:p>
    <w:p w14:paraId="46183649" w14:textId="77777777" w:rsidR="00FE0CC8" w:rsidRPr="00754BF8" w:rsidRDefault="00FE0CC8" w:rsidP="00FE0CC8">
      <w:pPr>
        <w:spacing w:line="240" w:lineRule="auto"/>
        <w:rPr>
          <w:rFonts w:asciiTheme="majorHAnsi" w:eastAsia="Times New Roman" w:hAnsiTheme="majorHAnsi" w:cstheme="majorHAnsi"/>
          <w:sz w:val="24"/>
        </w:rPr>
      </w:pPr>
      <w:r w:rsidRPr="00754BF8">
        <w:rPr>
          <w:rFonts w:asciiTheme="majorHAnsi" w:eastAsia="Times New Roman" w:hAnsiTheme="majorHAnsi" w:cstheme="majorHAnsi"/>
          <w:color w:val="000000"/>
          <w:sz w:val="16"/>
          <w:szCs w:val="16"/>
        </w:rPr>
        <w:t xml:space="preserve">Policymakers have long recognized that an overlap exists between tax evasion and money laundering. Both crimes are often concurrently committed and both crimes often rely upon similar techniques. </w:t>
      </w:r>
      <w:r w:rsidRPr="00754BF8">
        <w:rPr>
          <w:rFonts w:asciiTheme="majorHAnsi" w:eastAsia="Times New Roman" w:hAnsiTheme="majorHAnsi" w:cstheme="majorHAnsi"/>
          <w:color w:val="000000"/>
          <w:u w:val="single"/>
          <w:shd w:val="clear" w:color="auto" w:fill="00FFFF"/>
        </w:rPr>
        <w:t>Corporate shell companies and fraudulent business</w:t>
      </w:r>
      <w:r w:rsidRPr="00754BF8">
        <w:rPr>
          <w:rFonts w:asciiTheme="majorHAnsi" w:eastAsia="Times New Roman" w:hAnsiTheme="majorHAnsi" w:cstheme="majorHAnsi"/>
          <w:color w:val="000000"/>
          <w:u w:val="single"/>
        </w:rPr>
        <w:t xml:space="preserve"> records/ accounting journal </w:t>
      </w:r>
      <w:r w:rsidRPr="00754BF8">
        <w:rPr>
          <w:rFonts w:asciiTheme="majorHAnsi" w:eastAsia="Times New Roman" w:hAnsiTheme="majorHAnsi" w:cstheme="majorHAnsi"/>
          <w:color w:val="000000"/>
          <w:u w:val="single"/>
          <w:shd w:val="clear" w:color="auto" w:fill="00FFFF"/>
        </w:rPr>
        <w:t>entries are</w:t>
      </w:r>
      <w:r w:rsidRPr="00754BF8">
        <w:rPr>
          <w:rFonts w:asciiTheme="majorHAnsi" w:eastAsia="Times New Roman" w:hAnsiTheme="majorHAnsi" w:cstheme="majorHAnsi"/>
          <w:color w:val="000000"/>
          <w:u w:val="single"/>
        </w:rPr>
        <w:t xml:space="preserve"> often </w:t>
      </w:r>
      <w:r w:rsidRPr="00754BF8">
        <w:rPr>
          <w:rFonts w:asciiTheme="majorHAnsi" w:eastAsia="Times New Roman" w:hAnsiTheme="majorHAnsi" w:cstheme="majorHAnsi"/>
          <w:color w:val="000000"/>
          <w:u w:val="single"/>
          <w:shd w:val="clear" w:color="auto" w:fill="00FFFF"/>
        </w:rPr>
        <w:t>the tools of</w:t>
      </w:r>
      <w:r w:rsidRPr="00754BF8">
        <w:rPr>
          <w:rFonts w:asciiTheme="majorHAnsi" w:eastAsia="Times New Roman" w:hAnsiTheme="majorHAnsi" w:cstheme="majorHAnsi"/>
          <w:color w:val="000000"/>
          <w:u w:val="single"/>
        </w:rPr>
        <w:t xml:space="preserve"> both </w:t>
      </w:r>
      <w:r w:rsidRPr="00754BF8">
        <w:rPr>
          <w:rFonts w:asciiTheme="majorHAnsi" w:eastAsia="Times New Roman" w:hAnsiTheme="majorHAnsi" w:cstheme="majorHAnsi"/>
          <w:color w:val="000000"/>
          <w:u w:val="single"/>
          <w:shd w:val="clear" w:color="auto" w:fill="00FFFF"/>
        </w:rPr>
        <w:t>offenses</w:t>
      </w:r>
      <w:r w:rsidRPr="00754BF8">
        <w:rPr>
          <w:rFonts w:asciiTheme="majorHAnsi" w:eastAsia="Times New Roman" w:hAnsiTheme="majorHAnsi" w:cstheme="majorHAnsi"/>
          <w:color w:val="000000"/>
          <w:u w:val="single"/>
        </w:rPr>
        <w:t xml:space="preserve">. Further, both </w:t>
      </w:r>
      <w:r w:rsidRPr="00754BF8">
        <w:rPr>
          <w:rFonts w:asciiTheme="majorHAnsi" w:eastAsia="Times New Roman" w:hAnsiTheme="majorHAnsi" w:cstheme="majorHAnsi"/>
          <w:color w:val="000000"/>
          <w:u w:val="single"/>
          <w:shd w:val="clear" w:color="auto" w:fill="00FFFF"/>
        </w:rPr>
        <w:t>tax evasion and m</w:t>
      </w:r>
      <w:r w:rsidRPr="00754BF8">
        <w:rPr>
          <w:rFonts w:asciiTheme="majorHAnsi" w:eastAsia="Times New Roman" w:hAnsiTheme="majorHAnsi" w:cstheme="majorHAnsi"/>
          <w:color w:val="000000"/>
          <w:u w:val="single"/>
        </w:rPr>
        <w:t xml:space="preserve">oney </w:t>
      </w:r>
      <w:r w:rsidRPr="00754BF8">
        <w:rPr>
          <w:rFonts w:asciiTheme="majorHAnsi" w:eastAsia="Times New Roman" w:hAnsiTheme="majorHAnsi" w:cstheme="majorHAnsi"/>
          <w:color w:val="000000"/>
          <w:u w:val="single"/>
          <w:shd w:val="clear" w:color="auto" w:fill="00FFFF"/>
        </w:rPr>
        <w:t>l</w:t>
      </w:r>
      <w:r w:rsidRPr="00754BF8">
        <w:rPr>
          <w:rFonts w:asciiTheme="majorHAnsi" w:eastAsia="Times New Roman" w:hAnsiTheme="majorHAnsi" w:cstheme="majorHAnsi"/>
          <w:color w:val="000000"/>
          <w:u w:val="single"/>
        </w:rPr>
        <w:t xml:space="preserve">aundering commonly </w:t>
      </w:r>
      <w:r w:rsidRPr="00754BF8">
        <w:rPr>
          <w:rFonts w:asciiTheme="majorHAnsi" w:eastAsia="Times New Roman" w:hAnsiTheme="majorHAnsi" w:cstheme="majorHAnsi"/>
          <w:color w:val="000000"/>
          <w:u w:val="single"/>
          <w:shd w:val="clear" w:color="auto" w:fill="00FFFF"/>
        </w:rPr>
        <w:t xml:space="preserve">use opaque offshore tax havens </w:t>
      </w:r>
      <w:r w:rsidRPr="00754BF8">
        <w:rPr>
          <w:rFonts w:asciiTheme="majorHAnsi" w:eastAsia="Times New Roman" w:hAnsiTheme="majorHAnsi" w:cstheme="majorHAnsi"/>
          <w:color w:val="000000"/>
          <w:highlight w:val="cyan"/>
          <w:u w:val="single"/>
          <w:shd w:val="clear" w:color="auto" w:fill="00FFFF"/>
        </w:rPr>
        <w:t xml:space="preserve">where </w:t>
      </w:r>
      <w:r w:rsidRPr="00754BF8">
        <w:rPr>
          <w:rStyle w:val="Emphasis"/>
          <w:rFonts w:asciiTheme="majorHAnsi" w:hAnsiTheme="majorHAnsi" w:cstheme="majorHAnsi"/>
          <w:highlight w:val="cyan"/>
        </w:rPr>
        <w:t>offenders hide assets, estimated at 10% of global GDP</w:t>
      </w:r>
      <w:r w:rsidRPr="00754BF8">
        <w:rPr>
          <w:rStyle w:val="Emphasis"/>
          <w:rFonts w:asciiTheme="majorHAnsi" w:hAnsiTheme="majorHAnsi" w:cstheme="majorHAnsi"/>
        </w:rPr>
        <w:t xml:space="preserve"> </w:t>
      </w:r>
      <w:r w:rsidRPr="00754BF8">
        <w:rPr>
          <w:rFonts w:asciiTheme="majorHAnsi" w:eastAsia="Times New Roman" w:hAnsiTheme="majorHAnsi" w:cstheme="majorHAnsi"/>
          <w:color w:val="000000"/>
          <w:u w:val="single"/>
        </w:rPr>
        <w:t>(</w:t>
      </w:r>
      <w:proofErr w:type="spellStart"/>
      <w:r w:rsidRPr="00754BF8">
        <w:rPr>
          <w:rFonts w:asciiTheme="majorHAnsi" w:eastAsia="Times New Roman" w:hAnsiTheme="majorHAnsi" w:cstheme="majorHAnsi"/>
          <w:color w:val="000000"/>
          <w:u w:val="single"/>
        </w:rPr>
        <w:t>Alstadsaeter</w:t>
      </w:r>
      <w:proofErr w:type="spellEnd"/>
      <w:r w:rsidRPr="00754BF8">
        <w:rPr>
          <w:rFonts w:asciiTheme="majorHAnsi" w:eastAsia="Times New Roman" w:hAnsiTheme="majorHAnsi" w:cstheme="majorHAnsi"/>
          <w:color w:val="000000"/>
          <w:u w:val="single"/>
        </w:rPr>
        <w:t xml:space="preserve"> et al., 2018). </w:t>
      </w:r>
      <w:r w:rsidRPr="00754BF8">
        <w:rPr>
          <w:rFonts w:asciiTheme="majorHAnsi" w:eastAsia="Times New Roman" w:hAnsiTheme="majorHAnsi" w:cstheme="majorHAnsi"/>
          <w:color w:val="000000"/>
          <w:sz w:val="16"/>
          <w:szCs w:val="16"/>
        </w:rPr>
        <w:t>Given the interrelated nature of tax evasion and money laundering, prosecutors in many nations frequently initiate legal action by levying both charges (as well as fraud) for a single offense. To some degree, this array of charges reflects the ill-defined judicial boundaries between tax evasion and money laundering, which is at least partly because of an uncertain understanding of the fundamental nexus between the two crimes.</w:t>
      </w:r>
    </w:p>
    <w:p w14:paraId="73A448B2" w14:textId="205BEA21" w:rsidR="00FE0CC8" w:rsidRPr="00754BF8" w:rsidRDefault="00FE0CC8" w:rsidP="00FE0CC8">
      <w:pPr>
        <w:pStyle w:val="Heading3"/>
        <w:rPr>
          <w:rFonts w:asciiTheme="majorHAnsi" w:hAnsiTheme="majorHAnsi" w:cstheme="majorHAnsi"/>
        </w:rPr>
      </w:pPr>
      <w:r w:rsidRPr="00754BF8">
        <w:rPr>
          <w:rFonts w:asciiTheme="majorHAnsi" w:hAnsiTheme="majorHAnsi" w:cstheme="majorHAnsi"/>
        </w:rPr>
        <w:lastRenderedPageBreak/>
        <w:t>2NC---Alt Causes---Funding</w:t>
      </w:r>
    </w:p>
    <w:p w14:paraId="0B03071C" w14:textId="77777777" w:rsidR="00FE0CC8" w:rsidRPr="00754BF8" w:rsidRDefault="00FE0CC8" w:rsidP="00FE0CC8">
      <w:pPr>
        <w:pStyle w:val="Heading4"/>
        <w:rPr>
          <w:rFonts w:asciiTheme="majorHAnsi" w:hAnsiTheme="majorHAnsi" w:cstheme="majorHAnsi"/>
        </w:rPr>
      </w:pPr>
      <w:r w:rsidRPr="00754BF8">
        <w:rPr>
          <w:rFonts w:asciiTheme="majorHAnsi" w:hAnsiTheme="majorHAnsi" w:cstheme="majorHAnsi"/>
        </w:rPr>
        <w:t xml:space="preserve">The lack of regulations around art and antiquities creates loopholes for money laundering and kleptocracies </w:t>
      </w:r>
    </w:p>
    <w:p w14:paraId="0E347FC9" w14:textId="77777777" w:rsidR="00FE0CC8" w:rsidRPr="00754BF8" w:rsidRDefault="00FE0CC8" w:rsidP="00FE0CC8">
      <w:pPr>
        <w:rPr>
          <w:rFonts w:asciiTheme="majorHAnsi" w:hAnsiTheme="majorHAnsi" w:cstheme="majorHAnsi"/>
        </w:rPr>
      </w:pPr>
      <w:r w:rsidRPr="00754BF8">
        <w:rPr>
          <w:rFonts w:asciiTheme="majorHAnsi" w:hAnsiTheme="majorHAnsi" w:cstheme="majorHAnsi"/>
          <w:b/>
          <w:bCs/>
          <w:sz w:val="26"/>
          <w:szCs w:val="26"/>
        </w:rPr>
        <w:t>Gottlieb 23</w:t>
      </w:r>
      <w:r w:rsidRPr="00754BF8">
        <w:rPr>
          <w:rFonts w:asciiTheme="majorHAnsi" w:hAnsiTheme="majorHAnsi" w:cstheme="majorHAnsi"/>
        </w:rPr>
        <w:t xml:space="preserve"> (Ariane Gottlieb is CIMA’s Assistant Program Officer. In this capacity, she is responsible for coordinating convenings, overseeing communications, and providing analytical and administrative support. She previously worked with NED’s International Forum for Democratic Studies, supporting the Forum’s portfolios on countering authoritarian influence and combatting transnational kleptocracy. Prior to joining NED, she completed internships with the Gilder Lehrman Institute of American History, the American Iranian Council, the office of former U.S. Representative Nita Lowey, and J Street. She also worked as a student mentor at Mount Holyoke College’s Speaking, Arguing, and Writing Center. She graduated Phi Beta Kappa and magna cum laude with a B.A. in international relations and history from Mount Holyoke College., 10/31/2023, “Kleptocracy in the Arts and Antiquities Trade,” DA: 7/26/24, https://www.ned.org/countering-kleptocracy-october-2023/)</w:t>
      </w:r>
    </w:p>
    <w:p w14:paraId="0F1707DB"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 xml:space="preserve">In “Ode on a Grecian Urn,” the poet John Keats asserts “Beauty is truth, truth beauty, — that is all / Ye know on Earth, and all ye need to know.” Indeed, the enormous popularity of the arts and antiquities market speak to its ability to immortalize beauty and impart knowledge. Yet, underneath its ornate paintings and gilded treasures, the art world hides an ugly secret. </w:t>
      </w:r>
      <w:r w:rsidRPr="00754BF8">
        <w:rPr>
          <w:rStyle w:val="StyleUnderline"/>
          <w:rFonts w:asciiTheme="majorHAnsi" w:hAnsiTheme="majorHAnsi" w:cstheme="majorHAnsi"/>
        </w:rPr>
        <w:t xml:space="preserve">Global </w:t>
      </w:r>
      <w:r w:rsidRPr="00754BF8">
        <w:rPr>
          <w:rStyle w:val="StyleUnderline"/>
          <w:rFonts w:asciiTheme="majorHAnsi" w:hAnsiTheme="majorHAnsi" w:cstheme="majorHAnsi"/>
          <w:highlight w:val="cyan"/>
        </w:rPr>
        <w:t>kleptocrats</w:t>
      </w:r>
      <w:r w:rsidRPr="00754BF8">
        <w:rPr>
          <w:rStyle w:val="StyleUnderline"/>
          <w:rFonts w:asciiTheme="majorHAnsi" w:hAnsiTheme="majorHAnsi" w:cstheme="majorHAnsi"/>
        </w:rPr>
        <w:t xml:space="preserve"> have </w:t>
      </w:r>
      <w:r w:rsidRPr="00754BF8">
        <w:rPr>
          <w:rStyle w:val="StyleUnderline"/>
          <w:rFonts w:asciiTheme="majorHAnsi" w:hAnsiTheme="majorHAnsi" w:cstheme="majorHAnsi"/>
          <w:highlight w:val="cyan"/>
        </w:rPr>
        <w:t>leverag</w:t>
      </w:r>
      <w:r w:rsidRPr="00754BF8">
        <w:rPr>
          <w:rStyle w:val="StyleUnderline"/>
          <w:rFonts w:asciiTheme="majorHAnsi" w:hAnsiTheme="majorHAnsi" w:cstheme="majorHAnsi"/>
        </w:rPr>
        <w:t xml:space="preserve">ed portions of </w:t>
      </w:r>
      <w:r w:rsidRPr="00754BF8">
        <w:rPr>
          <w:rStyle w:val="StyleUnderline"/>
          <w:rFonts w:asciiTheme="majorHAnsi" w:hAnsiTheme="majorHAnsi" w:cstheme="majorHAnsi"/>
          <w:highlight w:val="cyan"/>
        </w:rPr>
        <w:t>the art and antiquities trade to launder money</w:t>
      </w:r>
      <w:r w:rsidRPr="00754BF8">
        <w:rPr>
          <w:rStyle w:val="StyleUnderline"/>
          <w:rFonts w:asciiTheme="majorHAnsi" w:hAnsiTheme="majorHAnsi" w:cstheme="majorHAnsi"/>
        </w:rPr>
        <w:t xml:space="preserve">, subvert sanctions, </w:t>
      </w:r>
      <w:r w:rsidRPr="00754BF8">
        <w:rPr>
          <w:rStyle w:val="StyleUnderline"/>
          <w:rFonts w:asciiTheme="majorHAnsi" w:hAnsiTheme="majorHAnsi" w:cstheme="majorHAnsi"/>
          <w:highlight w:val="cyan"/>
        </w:rPr>
        <w:t xml:space="preserve">and </w:t>
      </w:r>
      <w:r w:rsidRPr="00754BF8">
        <w:rPr>
          <w:rStyle w:val="Emphasis"/>
          <w:rFonts w:asciiTheme="majorHAnsi" w:hAnsiTheme="majorHAnsi" w:cstheme="majorHAnsi"/>
          <w:highlight w:val="cyan"/>
        </w:rPr>
        <w:t>fund</w:t>
      </w:r>
      <w:r w:rsidRPr="00754BF8">
        <w:rPr>
          <w:rStyle w:val="StyleUnderline"/>
          <w:rFonts w:asciiTheme="majorHAnsi" w:hAnsiTheme="majorHAnsi" w:cstheme="majorHAnsi"/>
        </w:rPr>
        <w:t xml:space="preserve"> their </w:t>
      </w:r>
      <w:r w:rsidRPr="00754BF8">
        <w:rPr>
          <w:rStyle w:val="Emphasis"/>
          <w:rFonts w:asciiTheme="majorHAnsi" w:hAnsiTheme="majorHAnsi" w:cstheme="majorHAnsi"/>
          <w:highlight w:val="cyan"/>
        </w:rPr>
        <w:t>malign</w:t>
      </w:r>
      <w:r w:rsidRPr="00754BF8">
        <w:rPr>
          <w:rStyle w:val="Emphasis"/>
          <w:rFonts w:asciiTheme="majorHAnsi" w:hAnsiTheme="majorHAnsi" w:cstheme="majorHAnsi"/>
        </w:rPr>
        <w:t xml:space="preserve"> </w:t>
      </w:r>
      <w:r w:rsidRPr="00754BF8">
        <w:rPr>
          <w:rStyle w:val="Emphasis"/>
          <w:rFonts w:asciiTheme="majorHAnsi" w:hAnsiTheme="majorHAnsi" w:cstheme="majorHAnsi"/>
          <w:highlight w:val="cyan"/>
        </w:rPr>
        <w:t>activities</w:t>
      </w:r>
      <w:r w:rsidRPr="00754BF8">
        <w:rPr>
          <w:rStyle w:val="StyleUnderline"/>
          <w:rFonts w:asciiTheme="majorHAnsi" w:hAnsiTheme="majorHAnsi" w:cstheme="majorHAnsi"/>
        </w:rPr>
        <w:t xml:space="preserve">. </w:t>
      </w:r>
      <w:r w:rsidRPr="00754BF8">
        <w:rPr>
          <w:rFonts w:asciiTheme="majorHAnsi" w:hAnsiTheme="majorHAnsi" w:cstheme="majorHAnsi"/>
          <w:sz w:val="16"/>
        </w:rPr>
        <w:t>Transactions can be conducted amid high levels of secrecy</w:t>
      </w:r>
      <w:r w:rsidRPr="00754BF8">
        <w:rPr>
          <w:rFonts w:asciiTheme="majorHAnsi" w:hAnsiTheme="majorHAnsi" w:cstheme="majorHAnsi"/>
          <w:sz w:val="16"/>
          <w:highlight w:val="cyan"/>
        </w:rPr>
        <w:t xml:space="preserve">. </w:t>
      </w:r>
      <w:r w:rsidRPr="00754BF8">
        <w:rPr>
          <w:rStyle w:val="StyleUnderline"/>
          <w:rFonts w:asciiTheme="majorHAnsi" w:hAnsiTheme="majorHAnsi" w:cstheme="majorHAnsi"/>
          <w:highlight w:val="cyan"/>
        </w:rPr>
        <w:t>Due to a lack of</w:t>
      </w:r>
      <w:r w:rsidRPr="00754BF8">
        <w:rPr>
          <w:rStyle w:val="StyleUnderline"/>
          <w:rFonts w:asciiTheme="majorHAnsi" w:hAnsiTheme="majorHAnsi" w:cstheme="majorHAnsi"/>
        </w:rPr>
        <w:t xml:space="preserve"> rigorous </w:t>
      </w:r>
      <w:r w:rsidRPr="00754BF8">
        <w:rPr>
          <w:rStyle w:val="StyleUnderline"/>
          <w:rFonts w:asciiTheme="majorHAnsi" w:hAnsiTheme="majorHAnsi" w:cstheme="majorHAnsi"/>
          <w:highlight w:val="cyan"/>
        </w:rPr>
        <w:t>safeguards</w:t>
      </w:r>
      <w:r w:rsidRPr="00754BF8">
        <w:rPr>
          <w:rStyle w:val="StyleUnderline"/>
          <w:rFonts w:asciiTheme="majorHAnsi" w:hAnsiTheme="majorHAnsi" w:cstheme="majorHAnsi"/>
        </w:rPr>
        <w:t xml:space="preserve">, the </w:t>
      </w:r>
      <w:proofErr w:type="gramStart"/>
      <w:r w:rsidRPr="00754BF8">
        <w:rPr>
          <w:rStyle w:val="StyleUnderline"/>
          <w:rFonts w:asciiTheme="majorHAnsi" w:hAnsiTheme="majorHAnsi" w:cstheme="majorHAnsi"/>
        </w:rPr>
        <w:t xml:space="preserve">true </w:t>
      </w:r>
      <w:r w:rsidRPr="00754BF8">
        <w:rPr>
          <w:rStyle w:val="StyleUnderline"/>
          <w:rFonts w:asciiTheme="majorHAnsi" w:hAnsiTheme="majorHAnsi" w:cstheme="majorHAnsi"/>
          <w:highlight w:val="cyan"/>
        </w:rPr>
        <w:t>identity</w:t>
      </w:r>
      <w:proofErr w:type="gramEnd"/>
      <w:r w:rsidRPr="00754BF8">
        <w:rPr>
          <w:rStyle w:val="StyleUnderline"/>
          <w:rFonts w:asciiTheme="majorHAnsi" w:hAnsiTheme="majorHAnsi" w:cstheme="majorHAnsi"/>
          <w:highlight w:val="cyan"/>
        </w:rPr>
        <w:t xml:space="preserve"> of buyers and sellers</w:t>
      </w:r>
      <w:r w:rsidRPr="00754BF8">
        <w:rPr>
          <w:rStyle w:val="StyleUnderline"/>
          <w:rFonts w:asciiTheme="majorHAnsi" w:hAnsiTheme="majorHAnsi" w:cstheme="majorHAnsi"/>
        </w:rPr>
        <w:t xml:space="preserve"> (i.e. beneficial ownership) </w:t>
      </w:r>
      <w:r w:rsidRPr="00754BF8">
        <w:rPr>
          <w:rStyle w:val="StyleUnderline"/>
          <w:rFonts w:asciiTheme="majorHAnsi" w:hAnsiTheme="majorHAnsi" w:cstheme="majorHAnsi"/>
          <w:highlight w:val="cyan"/>
        </w:rPr>
        <w:t>is</w:t>
      </w:r>
      <w:r w:rsidRPr="00754BF8">
        <w:rPr>
          <w:rStyle w:val="StyleUnderline"/>
          <w:rFonts w:asciiTheme="majorHAnsi" w:hAnsiTheme="majorHAnsi" w:cstheme="majorHAnsi"/>
        </w:rPr>
        <w:t xml:space="preserve"> often </w:t>
      </w:r>
      <w:r w:rsidRPr="00754BF8">
        <w:rPr>
          <w:rStyle w:val="StyleUnderline"/>
          <w:rFonts w:asciiTheme="majorHAnsi" w:hAnsiTheme="majorHAnsi" w:cstheme="majorHAnsi"/>
          <w:highlight w:val="cyan"/>
        </w:rPr>
        <w:t>difficult to discern</w:t>
      </w:r>
      <w:r w:rsidRPr="00754BF8">
        <w:rPr>
          <w:rStyle w:val="StyleUnderline"/>
          <w:rFonts w:asciiTheme="majorHAnsi" w:hAnsiTheme="majorHAnsi" w:cstheme="majorHAnsi"/>
        </w:rPr>
        <w:t>, and oligarchs often rely upon shell companies or intermediaries to conduct transactions</w:t>
      </w:r>
      <w:r w:rsidRPr="00754BF8">
        <w:rPr>
          <w:rFonts w:asciiTheme="majorHAnsi" w:hAnsiTheme="majorHAnsi" w:cstheme="majorHAnsi"/>
          <w:sz w:val="16"/>
        </w:rPr>
        <w:t>. Despite this weak link within rule-of-law frameworks, democracies can respond by closing loopholes within counter-kleptocracy safeguards, empowering law enforcement to combat this challenge, and supporting civil society to address knowledge gaps.</w:t>
      </w:r>
    </w:p>
    <w:p w14:paraId="01951B21" w14:textId="77777777" w:rsidR="00FE0CC8" w:rsidRPr="00754BF8" w:rsidRDefault="00FE0CC8" w:rsidP="00FE0CC8">
      <w:pPr>
        <w:rPr>
          <w:rFonts w:asciiTheme="majorHAnsi" w:hAnsiTheme="majorHAnsi" w:cstheme="majorHAnsi"/>
          <w:sz w:val="16"/>
        </w:rPr>
      </w:pPr>
      <w:r w:rsidRPr="00754BF8">
        <w:rPr>
          <w:rStyle w:val="StyleUnderline"/>
          <w:rFonts w:asciiTheme="majorHAnsi" w:hAnsiTheme="majorHAnsi" w:cstheme="majorHAnsi"/>
        </w:rPr>
        <w:t xml:space="preserve">Despite its artistic and historical value, </w:t>
      </w:r>
      <w:r w:rsidRPr="00754BF8">
        <w:rPr>
          <w:rStyle w:val="StyleUnderline"/>
          <w:rFonts w:asciiTheme="majorHAnsi" w:hAnsiTheme="majorHAnsi" w:cstheme="majorHAnsi"/>
          <w:highlight w:val="cyan"/>
        </w:rPr>
        <w:t>the arts and antiquities trade</w:t>
      </w:r>
      <w:r w:rsidRPr="00754BF8">
        <w:rPr>
          <w:rStyle w:val="StyleUnderline"/>
          <w:rFonts w:asciiTheme="majorHAnsi" w:hAnsiTheme="majorHAnsi" w:cstheme="majorHAnsi"/>
        </w:rPr>
        <w:t xml:space="preserve"> has emerged as a veritable playground for malign actors. </w:t>
      </w:r>
      <w:r w:rsidRPr="00754BF8">
        <w:rPr>
          <w:rStyle w:val="StyleUnderline"/>
          <w:rFonts w:asciiTheme="majorHAnsi" w:hAnsiTheme="majorHAnsi" w:cstheme="majorHAnsi"/>
          <w:highlight w:val="cyan"/>
        </w:rPr>
        <w:t>In 2021</w:t>
      </w:r>
      <w:r w:rsidRPr="00754BF8">
        <w:rPr>
          <w:rStyle w:val="StyleUnderline"/>
          <w:rFonts w:asciiTheme="majorHAnsi" w:hAnsiTheme="majorHAnsi" w:cstheme="majorHAnsi"/>
        </w:rPr>
        <w:t xml:space="preserve">, the market </w:t>
      </w:r>
      <w:r w:rsidRPr="00754BF8">
        <w:rPr>
          <w:rStyle w:val="Emphasis"/>
          <w:rFonts w:asciiTheme="majorHAnsi" w:hAnsiTheme="majorHAnsi" w:cstheme="majorHAnsi"/>
          <w:highlight w:val="cyan"/>
        </w:rPr>
        <w:t>was valued at $65 billion</w:t>
      </w:r>
      <w:r w:rsidRPr="00754BF8">
        <w:rPr>
          <w:rStyle w:val="StyleUnderline"/>
          <w:rFonts w:asciiTheme="majorHAnsi" w:hAnsiTheme="majorHAnsi" w:cstheme="majorHAnsi"/>
        </w:rPr>
        <w:t xml:space="preserve">. Its enormous potential and </w:t>
      </w:r>
      <w:r w:rsidRPr="00754BF8">
        <w:rPr>
          <w:rStyle w:val="StyleUnderline"/>
          <w:rFonts w:asciiTheme="majorHAnsi" w:hAnsiTheme="majorHAnsi" w:cstheme="majorHAnsi"/>
          <w:highlight w:val="cyan"/>
        </w:rPr>
        <w:t>a lack of</w:t>
      </w:r>
      <w:r w:rsidRPr="00754BF8">
        <w:rPr>
          <w:rStyle w:val="StyleUnderline"/>
          <w:rFonts w:asciiTheme="majorHAnsi" w:hAnsiTheme="majorHAnsi" w:cstheme="majorHAnsi"/>
        </w:rPr>
        <w:t xml:space="preserve"> sufficient anti-money laundering (</w:t>
      </w:r>
      <w:r w:rsidRPr="00754BF8">
        <w:rPr>
          <w:rStyle w:val="StyleUnderline"/>
          <w:rFonts w:asciiTheme="majorHAnsi" w:hAnsiTheme="majorHAnsi" w:cstheme="majorHAnsi"/>
          <w:highlight w:val="cyan"/>
        </w:rPr>
        <w:t>AML) requirements incentivize kleptocrats to launder money by purchasing, storing, or selling art and antiquities</w:t>
      </w:r>
      <w:r w:rsidRPr="00754BF8">
        <w:rPr>
          <w:rFonts w:asciiTheme="majorHAnsi" w:hAnsiTheme="majorHAnsi" w:cstheme="majorHAnsi"/>
          <w:sz w:val="16"/>
        </w:rPr>
        <w:t>. For example, financier Jho Lo—who siphoned billions of dollars from Malaysia’s state investment fund to enrich himself and his cronies—used his ill-gotten gains to buy $200 million worth of artwork. Even transactions at prominent auction houses can be conducted via intermediaries who do not disclose beneficial ownership, enabling sanctioned individuals to access the market. Russian oligarchs Arkady and Boris Rotenberg were able to circumvent sanctions enacted in 2014 by purchasing art via a U.S. intermediary and a network of shell companies. The funds generated from such activities are often used to bolster repressive actors via elite capture, SLAPP suits, and other kleptocratic activities.</w:t>
      </w:r>
    </w:p>
    <w:p w14:paraId="503E67CD"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 xml:space="preserve"> </w:t>
      </w:r>
      <w:r w:rsidRPr="00754BF8">
        <w:rPr>
          <w:rStyle w:val="StyleUnderline"/>
          <w:rFonts w:asciiTheme="majorHAnsi" w:hAnsiTheme="majorHAnsi" w:cstheme="majorHAnsi"/>
          <w:highlight w:val="cyan"/>
        </w:rPr>
        <w:t>This</w:t>
      </w:r>
      <w:r w:rsidRPr="00754BF8">
        <w:rPr>
          <w:rStyle w:val="StyleUnderline"/>
          <w:rFonts w:asciiTheme="majorHAnsi" w:hAnsiTheme="majorHAnsi" w:cstheme="majorHAnsi"/>
        </w:rPr>
        <w:t xml:space="preserve"> market has </w:t>
      </w:r>
      <w:r w:rsidRPr="00754BF8">
        <w:rPr>
          <w:rStyle w:val="StyleUnderline"/>
          <w:rFonts w:asciiTheme="majorHAnsi" w:hAnsiTheme="majorHAnsi" w:cstheme="majorHAnsi"/>
          <w:highlight w:val="cyan"/>
        </w:rPr>
        <w:t>emerged as a loophole within democracies’</w:t>
      </w:r>
      <w:r w:rsidRPr="00754BF8">
        <w:rPr>
          <w:rStyle w:val="StyleUnderline"/>
          <w:rFonts w:asciiTheme="majorHAnsi" w:hAnsiTheme="majorHAnsi" w:cstheme="majorHAnsi"/>
        </w:rPr>
        <w:t xml:space="preserve"> counter-kleptocracy efforts. </w:t>
      </w:r>
      <w:r w:rsidRPr="00754BF8">
        <w:rPr>
          <w:rStyle w:val="StyleUnderline"/>
          <w:rFonts w:asciiTheme="majorHAnsi" w:hAnsiTheme="majorHAnsi" w:cstheme="majorHAnsi"/>
          <w:highlight w:val="cyan"/>
        </w:rPr>
        <w:t>It has historically been excluded from policies mandating transparency</w:t>
      </w:r>
      <w:r w:rsidRPr="00754BF8">
        <w:rPr>
          <w:rStyle w:val="StyleUnderline"/>
          <w:rFonts w:asciiTheme="majorHAnsi" w:hAnsiTheme="majorHAnsi" w:cstheme="majorHAnsi"/>
        </w:rPr>
        <w:t xml:space="preserve"> within alternative sectors, </w:t>
      </w:r>
      <w:r w:rsidRPr="00754BF8">
        <w:rPr>
          <w:rStyle w:val="StyleUnderline"/>
          <w:rFonts w:asciiTheme="majorHAnsi" w:hAnsiTheme="majorHAnsi" w:cstheme="majorHAnsi"/>
          <w:highlight w:val="cyan"/>
        </w:rPr>
        <w:t>allowing kleptocrats to conduct high-value transactions and launder money</w:t>
      </w:r>
      <w:r w:rsidRPr="00754BF8">
        <w:rPr>
          <w:rStyle w:val="StyleUnderline"/>
          <w:rFonts w:asciiTheme="majorHAnsi" w:hAnsiTheme="majorHAnsi" w:cstheme="majorHAnsi"/>
        </w:rPr>
        <w:t xml:space="preserve"> with impunity</w:t>
      </w:r>
      <w:r w:rsidRPr="00754BF8">
        <w:rPr>
          <w:rFonts w:asciiTheme="majorHAnsi" w:hAnsiTheme="majorHAnsi" w:cstheme="majorHAnsi"/>
          <w:sz w:val="16"/>
        </w:rPr>
        <w:t xml:space="preserve">. Instead, AML, beneficial ownership, and other transparency requirements are often levied at the discretion of auction houses or private dealers. Although the four largest auction houses abide by AML regulations voluntarily, employees do not always discern the </w:t>
      </w:r>
      <w:proofErr w:type="gramStart"/>
      <w:r w:rsidRPr="00754BF8">
        <w:rPr>
          <w:rFonts w:asciiTheme="majorHAnsi" w:hAnsiTheme="majorHAnsi" w:cstheme="majorHAnsi"/>
          <w:sz w:val="16"/>
        </w:rPr>
        <w:t>true identity</w:t>
      </w:r>
      <w:proofErr w:type="gramEnd"/>
      <w:r w:rsidRPr="00754BF8">
        <w:rPr>
          <w:rFonts w:asciiTheme="majorHAnsi" w:hAnsiTheme="majorHAnsi" w:cstheme="majorHAnsi"/>
          <w:sz w:val="16"/>
        </w:rPr>
        <w:t xml:space="preserve"> of their buyers. Many museums have similarly failed to conduct due diligence on the origins of their collections. In one example, the art collector Douglas Latchford used secret offshore companies on the Island of Jersey in the British Isles to launder stolen Cambodian antiquities and sell them to institutions such as the Metropolitan Museum of Art.</w:t>
      </w:r>
    </w:p>
    <w:p w14:paraId="052100C3" w14:textId="77777777" w:rsidR="00FE0CC8" w:rsidRPr="00754BF8" w:rsidRDefault="00FE0CC8" w:rsidP="00FE0CC8">
      <w:pPr>
        <w:rPr>
          <w:rFonts w:asciiTheme="majorHAnsi" w:hAnsiTheme="majorHAnsi" w:cstheme="majorHAnsi"/>
          <w:sz w:val="16"/>
          <w:szCs w:val="16"/>
        </w:rPr>
      </w:pPr>
      <w:r w:rsidRPr="00754BF8">
        <w:rPr>
          <w:rFonts w:asciiTheme="majorHAnsi" w:hAnsiTheme="majorHAnsi" w:cstheme="majorHAnsi"/>
          <w:sz w:val="16"/>
          <w:szCs w:val="16"/>
        </w:rPr>
        <w:t>In recent years, transatlantic policymakers have taken steps to curb illegal activity. In 2021, the U.S. Congress passed legislation to bring the arts and antiquities trade under the same AML regulations as other industries. This measure helps ensure transparent beneficial ownership, outlines clear recordkeeping and reporting obligations, imposes compliance policies, and more. The European Union also moved to close AML loopholes in 2020, aiming to mitigate the threat of money laundering.</w:t>
      </w:r>
    </w:p>
    <w:p w14:paraId="5E26FD3F" w14:textId="77777777" w:rsidR="00FE0CC8" w:rsidRPr="00754BF8" w:rsidRDefault="00FE0CC8" w:rsidP="00FE0CC8">
      <w:pPr>
        <w:rPr>
          <w:rFonts w:asciiTheme="majorHAnsi" w:hAnsiTheme="majorHAnsi" w:cstheme="majorHAnsi"/>
          <w:sz w:val="16"/>
          <w:szCs w:val="16"/>
        </w:rPr>
      </w:pPr>
      <w:r w:rsidRPr="00754BF8">
        <w:rPr>
          <w:rFonts w:asciiTheme="majorHAnsi" w:hAnsiTheme="majorHAnsi" w:cstheme="majorHAnsi"/>
          <w:sz w:val="16"/>
          <w:szCs w:val="16"/>
        </w:rPr>
        <w:lastRenderedPageBreak/>
        <w:t>Despite these steps, democracy practitioners can do more to encourage AML and rule-of-law safeguards. Loopholes in sanctions enforcement can be closed by imposing similar measures on the family members of targeted individuals. The ownership threshold for blocking companies linked to sanctioned individuals can be reduced or eliminated, so that oligarchs cannot derive profit from entities of which they hold minority ownership. Law enforcement must be equipped with specialized knowledge and resources to combat illegal transactions. Support for civil society and independent media—whether through providing funding and resources or by giving a platform to leading experts—will also help address knowledge gaps that persist across borders. Kleptocrats’ exploitation of this industry proves that there is more to art than meets the eye. The international community must shore up this critical vulnerability to help stem opportunities for kleptocrats to launder their wealth and evade counter-kleptocracy strategies.</w:t>
      </w:r>
    </w:p>
    <w:p w14:paraId="6DFFD7B4" w14:textId="77777777" w:rsidR="00FE0CC8" w:rsidRPr="00754BF8" w:rsidRDefault="00FE0CC8" w:rsidP="00FE0CC8">
      <w:pPr>
        <w:rPr>
          <w:rFonts w:asciiTheme="majorHAnsi" w:hAnsiTheme="majorHAnsi" w:cstheme="majorHAnsi"/>
        </w:rPr>
      </w:pPr>
    </w:p>
    <w:p w14:paraId="29E7587A" w14:textId="7CAF7EE6" w:rsidR="00FE0CC8" w:rsidRPr="00754BF8" w:rsidRDefault="00FE0CC8" w:rsidP="00FE0CC8">
      <w:pPr>
        <w:pStyle w:val="Heading3"/>
        <w:rPr>
          <w:rFonts w:asciiTheme="majorHAnsi" w:hAnsiTheme="majorHAnsi" w:cstheme="majorHAnsi"/>
        </w:rPr>
      </w:pPr>
      <w:r w:rsidRPr="00754BF8">
        <w:rPr>
          <w:rFonts w:asciiTheme="majorHAnsi" w:hAnsiTheme="majorHAnsi" w:cstheme="majorHAnsi"/>
        </w:rPr>
        <w:lastRenderedPageBreak/>
        <w:t>1NC---Alt Causes---Markets</w:t>
      </w:r>
    </w:p>
    <w:p w14:paraId="2B39FE83" w14:textId="77777777" w:rsidR="00FE0CC8" w:rsidRPr="00754BF8" w:rsidRDefault="00FE0CC8" w:rsidP="00FE0CC8">
      <w:pPr>
        <w:pStyle w:val="Heading4"/>
        <w:rPr>
          <w:rFonts w:asciiTheme="majorHAnsi" w:hAnsiTheme="majorHAnsi" w:cstheme="majorHAnsi"/>
        </w:rPr>
      </w:pPr>
      <w:r w:rsidRPr="00754BF8">
        <w:rPr>
          <w:rFonts w:asciiTheme="majorHAnsi" w:hAnsiTheme="majorHAnsi" w:cstheme="majorHAnsi"/>
        </w:rPr>
        <w:t xml:space="preserve">The dark web is host to hundreds of counterfeit markets the plan doesn’t solve for </w:t>
      </w:r>
    </w:p>
    <w:p w14:paraId="6AE5B849" w14:textId="77777777" w:rsidR="00FE0CC8" w:rsidRPr="00754BF8" w:rsidRDefault="00FE0CC8" w:rsidP="00FE0CC8">
      <w:pPr>
        <w:rPr>
          <w:rFonts w:asciiTheme="majorHAnsi" w:hAnsiTheme="majorHAnsi" w:cstheme="majorHAnsi"/>
        </w:rPr>
      </w:pPr>
      <w:proofErr w:type="spellStart"/>
      <w:r w:rsidRPr="00754BF8">
        <w:rPr>
          <w:rStyle w:val="Style13ptBold"/>
          <w:rFonts w:asciiTheme="majorHAnsi" w:hAnsiTheme="majorHAnsi" w:cstheme="majorHAnsi"/>
        </w:rPr>
        <w:t>Soldner</w:t>
      </w:r>
      <w:proofErr w:type="spellEnd"/>
      <w:r w:rsidRPr="00754BF8">
        <w:rPr>
          <w:rStyle w:val="Style13ptBold"/>
          <w:rFonts w:asciiTheme="majorHAnsi" w:hAnsiTheme="majorHAnsi" w:cstheme="majorHAnsi"/>
        </w:rPr>
        <w:t xml:space="preserve"> &amp; Kleinberg 23</w:t>
      </w:r>
      <w:r w:rsidRPr="00754BF8">
        <w:rPr>
          <w:rFonts w:asciiTheme="majorHAnsi" w:hAnsiTheme="majorHAnsi" w:cstheme="majorHAnsi"/>
        </w:rPr>
        <w:t xml:space="preserve"> (Department of Security and Crime Science &amp; Dawes Centre for Future Crime, University College London, London, UK, Department of Security and Crime Science &amp; Dawes Centre for Future Crime, University College London, London, UK, 10/17/2023, “Counterfeits on dark markets: a measurement between Jan-2014 and Sep-2015,” DA: 7/25/</w:t>
      </w:r>
      <w:proofErr w:type="gramStart"/>
      <w:r w:rsidRPr="00754BF8">
        <w:rPr>
          <w:rFonts w:asciiTheme="majorHAnsi" w:hAnsiTheme="majorHAnsi" w:cstheme="majorHAnsi"/>
        </w:rPr>
        <w:t>2024,https://crimesciencejournal.biomedcentral.com/articles/10.1186/s40163-023-00195-2</w:t>
      </w:r>
      <w:proofErr w:type="gramEnd"/>
      <w:r w:rsidRPr="00754BF8">
        <w:rPr>
          <w:rFonts w:asciiTheme="majorHAnsi" w:hAnsiTheme="majorHAnsi" w:cstheme="majorHAnsi"/>
        </w:rPr>
        <w:t>)</w:t>
      </w:r>
    </w:p>
    <w:p w14:paraId="09DBBA6A"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 xml:space="preserve">Counterfeits harm consumers, governments, and intellectual property holders. They accounted for 3.3% of worldwide trades in 2016, having an estimated value of $509 billion in the same year. Estimations in the literature are mostly based on border seizures, but in this paper, we examined openly labeled counterfeits on darknet markets, which allowed us to gather and analyze information from a different perspective. Here, we analyzed data from 11 darknet markets for the period Jan-2014 and Sep-2015. The findings suggest that </w:t>
      </w:r>
      <w:r w:rsidRPr="00754BF8">
        <w:rPr>
          <w:rStyle w:val="StyleUnderline"/>
          <w:rFonts w:asciiTheme="majorHAnsi" w:hAnsiTheme="majorHAnsi" w:cstheme="majorHAnsi"/>
          <w:highlight w:val="cyan"/>
        </w:rPr>
        <w:t>darknet markets harbor similar counterfeit product</w:t>
      </w:r>
      <w:r w:rsidRPr="00754BF8">
        <w:rPr>
          <w:rStyle w:val="StyleUnderline"/>
          <w:rFonts w:asciiTheme="majorHAnsi" w:hAnsiTheme="majorHAnsi" w:cstheme="majorHAnsi"/>
        </w:rPr>
        <w:t xml:space="preserve"> types </w:t>
      </w:r>
      <w:r w:rsidRPr="00754BF8">
        <w:rPr>
          <w:rStyle w:val="StyleUnderline"/>
          <w:rFonts w:asciiTheme="majorHAnsi" w:hAnsiTheme="majorHAnsi" w:cstheme="majorHAnsi"/>
          <w:highlight w:val="cyan"/>
        </w:rPr>
        <w:t>to those found in seizures</w:t>
      </w:r>
      <w:r w:rsidRPr="00754BF8">
        <w:rPr>
          <w:rStyle w:val="StyleUnderline"/>
          <w:rFonts w:asciiTheme="majorHAnsi" w:hAnsiTheme="majorHAnsi" w:cstheme="majorHAnsi"/>
        </w:rPr>
        <w:t xml:space="preserve"> but that the share of watches is higher</w:t>
      </w:r>
      <w:r w:rsidRPr="00754BF8">
        <w:rPr>
          <w:rFonts w:asciiTheme="majorHAnsi" w:hAnsiTheme="majorHAnsi" w:cstheme="majorHAnsi"/>
          <w:sz w:val="16"/>
        </w:rPr>
        <w:t xml:space="preserve"> while the share of electronics, clothes, shoes, and Tobacco is lower on darknet markets. </w:t>
      </w:r>
      <w:r w:rsidRPr="00754BF8">
        <w:rPr>
          <w:rStyle w:val="StyleUnderline"/>
          <w:rFonts w:asciiTheme="majorHAnsi" w:hAnsiTheme="majorHAnsi" w:cstheme="majorHAnsi"/>
        </w:rPr>
        <w:t xml:space="preserve">Also, </w:t>
      </w:r>
      <w:r w:rsidRPr="00754BF8">
        <w:rPr>
          <w:rStyle w:val="StyleUnderline"/>
          <w:rFonts w:asciiTheme="majorHAnsi" w:hAnsiTheme="majorHAnsi" w:cstheme="majorHAnsi"/>
          <w:highlight w:val="cyan"/>
        </w:rPr>
        <w:t>darknet market counterfeits</w:t>
      </w:r>
      <w:r w:rsidRPr="00754BF8">
        <w:rPr>
          <w:rStyle w:val="StyleUnderline"/>
          <w:rFonts w:asciiTheme="majorHAnsi" w:hAnsiTheme="majorHAnsi" w:cstheme="majorHAnsi"/>
        </w:rPr>
        <w:t xml:space="preserve"> seem to </w:t>
      </w:r>
      <w:r w:rsidRPr="00754BF8">
        <w:rPr>
          <w:rStyle w:val="StyleUnderline"/>
          <w:rFonts w:asciiTheme="majorHAnsi" w:hAnsiTheme="majorHAnsi" w:cstheme="majorHAnsi"/>
          <w:highlight w:val="cyan"/>
        </w:rPr>
        <w:t>have</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cyan"/>
        </w:rPr>
        <w:t>similar shipping origins</w:t>
      </w:r>
      <w:r w:rsidRPr="00754BF8">
        <w:rPr>
          <w:rStyle w:val="StyleUnderline"/>
          <w:rFonts w:asciiTheme="majorHAnsi" w:hAnsiTheme="majorHAnsi" w:cstheme="majorHAnsi"/>
        </w:rPr>
        <w:t xml:space="preserve"> as seized goods, with some exceptions, such as </w:t>
      </w:r>
      <w:r w:rsidRPr="00754BF8">
        <w:rPr>
          <w:rStyle w:val="StyleUnderline"/>
          <w:rFonts w:asciiTheme="majorHAnsi" w:hAnsiTheme="majorHAnsi" w:cstheme="majorHAnsi"/>
          <w:highlight w:val="cyan"/>
        </w:rPr>
        <w:t xml:space="preserve">a </w:t>
      </w:r>
      <w:r w:rsidRPr="00754BF8">
        <w:rPr>
          <w:rStyle w:val="StyleUnderline"/>
          <w:rFonts w:asciiTheme="majorHAnsi" w:hAnsiTheme="majorHAnsi" w:cstheme="majorHAnsi"/>
        </w:rPr>
        <w:t xml:space="preserve">relatively </w:t>
      </w:r>
      <w:r w:rsidRPr="00754BF8">
        <w:rPr>
          <w:rStyle w:val="Emphasis"/>
          <w:rFonts w:asciiTheme="majorHAnsi" w:hAnsiTheme="majorHAnsi" w:cstheme="majorHAnsi"/>
          <w:highlight w:val="cyan"/>
        </w:rPr>
        <w:t>high share</w:t>
      </w:r>
      <w:r w:rsidRPr="00754BF8">
        <w:rPr>
          <w:rStyle w:val="StyleUnderline"/>
          <w:rFonts w:asciiTheme="majorHAnsi" w:hAnsiTheme="majorHAnsi" w:cstheme="majorHAnsi"/>
        </w:rPr>
        <w:t xml:space="preserve"> (5%) </w:t>
      </w:r>
      <w:r w:rsidRPr="00754BF8">
        <w:rPr>
          <w:rStyle w:val="Emphasis"/>
          <w:rFonts w:asciiTheme="majorHAnsi" w:hAnsiTheme="majorHAnsi" w:cstheme="majorHAnsi"/>
          <w:highlight w:val="cyan"/>
        </w:rPr>
        <w:t>of dark market counterfeits</w:t>
      </w:r>
      <w:r w:rsidRPr="00754BF8">
        <w:rPr>
          <w:rStyle w:val="StyleUnderline"/>
          <w:rFonts w:asciiTheme="majorHAnsi" w:hAnsiTheme="majorHAnsi" w:cstheme="majorHAnsi"/>
          <w:highlight w:val="cyan"/>
        </w:rPr>
        <w:t xml:space="preserve"> </w:t>
      </w:r>
      <w:r w:rsidRPr="00754BF8">
        <w:rPr>
          <w:rStyle w:val="Emphasis"/>
          <w:rFonts w:asciiTheme="majorHAnsi" w:hAnsiTheme="majorHAnsi" w:cstheme="majorHAnsi"/>
          <w:highlight w:val="cyan"/>
        </w:rPr>
        <w:t>originat</w:t>
      </w:r>
      <w:r w:rsidRPr="00754BF8">
        <w:rPr>
          <w:rStyle w:val="StyleUnderline"/>
          <w:rFonts w:asciiTheme="majorHAnsi" w:hAnsiTheme="majorHAnsi" w:cstheme="majorHAnsi"/>
        </w:rPr>
        <w:t xml:space="preserve">ing </w:t>
      </w:r>
      <w:r w:rsidRPr="00754BF8">
        <w:rPr>
          <w:rStyle w:val="Emphasis"/>
          <w:rFonts w:asciiTheme="majorHAnsi" w:hAnsiTheme="majorHAnsi" w:cstheme="majorHAnsi"/>
          <w:highlight w:val="cyan"/>
        </w:rPr>
        <w:t>from</w:t>
      </w:r>
      <w:r w:rsidRPr="00754BF8">
        <w:rPr>
          <w:rStyle w:val="Emphasis"/>
          <w:rFonts w:asciiTheme="majorHAnsi" w:hAnsiTheme="majorHAnsi" w:cstheme="majorHAnsi"/>
        </w:rPr>
        <w:t xml:space="preserve"> </w:t>
      </w:r>
      <w:r w:rsidRPr="00754BF8">
        <w:rPr>
          <w:rStyle w:val="Emphasis"/>
          <w:rFonts w:asciiTheme="majorHAnsi" w:hAnsiTheme="majorHAnsi" w:cstheme="majorHAnsi"/>
          <w:highlight w:val="cyan"/>
        </w:rPr>
        <w:t>the US</w:t>
      </w:r>
      <w:r w:rsidRPr="00754BF8">
        <w:rPr>
          <w:rStyle w:val="StyleUnderline"/>
          <w:rFonts w:asciiTheme="majorHAnsi" w:hAnsiTheme="majorHAnsi" w:cstheme="majorHAnsi"/>
        </w:rPr>
        <w:t>.</w:t>
      </w:r>
      <w:r w:rsidRPr="00754BF8">
        <w:rPr>
          <w:rFonts w:asciiTheme="majorHAnsi" w:hAnsiTheme="majorHAnsi" w:cstheme="majorHAnsi"/>
          <w:sz w:val="16"/>
        </w:rPr>
        <w:t xml:space="preserve"> Lastly, counterfeits on dark markets tend to have a relatively low price and sales volume. However, based on preliminary estimations, the equivalent products on the surface web appear to be advertised for a multiple of the prices found for darknet markets. We provide some suggestions on how information about darknet market counterfeits could be used by companies and authorities for preventative purposes, showing that insight gathering from the dark web is valuable and could be a cost-effective alternative (or compliment) to border seizures. </w:t>
      </w:r>
      <w:r w:rsidRPr="00754BF8">
        <w:rPr>
          <w:rStyle w:val="StyleUnderline"/>
          <w:rFonts w:asciiTheme="majorHAnsi" w:hAnsiTheme="majorHAnsi" w:cstheme="majorHAnsi"/>
        </w:rPr>
        <w:t>Thus, monitoring darknet markets can help us understand the counterfeit landscape better</w:t>
      </w:r>
      <w:r w:rsidRPr="00754BF8">
        <w:rPr>
          <w:rFonts w:asciiTheme="majorHAnsi" w:hAnsiTheme="majorHAnsi" w:cstheme="majorHAnsi"/>
          <w:sz w:val="16"/>
        </w:rPr>
        <w:t>.</w:t>
      </w:r>
    </w:p>
    <w:p w14:paraId="4D8B2B94" w14:textId="77777777" w:rsidR="00FE0CC8" w:rsidRPr="00754BF8" w:rsidRDefault="00FE0CC8" w:rsidP="00FE0CC8">
      <w:pPr>
        <w:rPr>
          <w:rFonts w:asciiTheme="majorHAnsi" w:hAnsiTheme="majorHAnsi" w:cstheme="majorHAnsi"/>
          <w:sz w:val="16"/>
          <w:szCs w:val="16"/>
        </w:rPr>
      </w:pPr>
      <w:r w:rsidRPr="00754BF8">
        <w:rPr>
          <w:rFonts w:asciiTheme="majorHAnsi" w:hAnsiTheme="majorHAnsi" w:cstheme="majorHAnsi"/>
          <w:sz w:val="16"/>
          <w:szCs w:val="16"/>
        </w:rPr>
        <w:t>Introduction Counterfeits are illicit goods that violate intellectual property (IP) rights such as copyrights, trademarks, design rights, or patents, and they can exist physically or digitally (OECD/EUIPO, 2019; WTO, 1994). The purpose of a deceptive counterfeit is to make a monetary profit by deceiving a customer that the product is of a higher value than it is (e.g., by selling it as being genuine) (OECD/EUIPO, 2019). Deceptive counterfeits can be sold directly to consumers or mixed within supply chains of genuine products to reduce costs and increase profits (Hollis &amp; Wilson, 2014). Counterfeits can cause a variety of problems, such as physical (e.g., through foods or pharmaceuticals) and monetary harms to the consumer, the IP holder (e.g., through damages to the brand value, loss of sales), or the government (e.g., through the loss of tax income) (EMCDDA-Europol, 2017; OECD/EUIPO, 2019). In turn, the sales of counterfeits can support organized crime groups financially and facilitate other illegal activities, such as money laundering (EMCDDA-Europol, 2017; UNICRI &amp; ICC BASCAP, 2013; UNODC, 2014). OECD/EUIPO (2019) estimated that counterfeits made up 3.3% of worldwide trades in 2016, worth USD 509 billion. Furthermore, the proportion of counterfeits seems to be elevated within developed regions, such as the European Union (EU). However, estimating counterfeit goods' trade (value) is difficult and is mostly achieved through auditing goods seized at borders (OECD, 2018; OECD/EUIPO, 2019). Thus, current estimates often exclude domestically traded counterfeits or digital products, and since not all counterfeits will be seized at ports, estimates of what is traded may be incomplete. For example, the number of routinely checked containers at major ports in Genoa (Italy), Melbourne (Australia), Montreal (Canada), New York (USA), and Liverpool (UK) together only account for 2–5% of all traffic (</w:t>
      </w:r>
      <w:proofErr w:type="spellStart"/>
      <w:r w:rsidRPr="00754BF8">
        <w:rPr>
          <w:rFonts w:asciiTheme="majorHAnsi" w:hAnsiTheme="majorHAnsi" w:cstheme="majorHAnsi"/>
          <w:sz w:val="16"/>
          <w:szCs w:val="16"/>
        </w:rPr>
        <w:t>Sergi</w:t>
      </w:r>
      <w:proofErr w:type="spellEnd"/>
      <w:r w:rsidRPr="00754BF8">
        <w:rPr>
          <w:rFonts w:asciiTheme="majorHAnsi" w:hAnsiTheme="majorHAnsi" w:cstheme="majorHAnsi"/>
          <w:sz w:val="16"/>
          <w:szCs w:val="16"/>
        </w:rPr>
        <w:t>, 2022). Since only a limited number of containers can be checked, the selection procedure can strongly impact possible finds. A theoretical and empirical understanding of how counterfeiting occurs is currently not well developed, perhaps due to the complex involvement of various stakeholders, which results in difficulties for researchers to obtain reliable data (Sullivan et al., 2017). For example, many companies affected by counterfeiting operate across nations, affecting the ease with which authorities can monitor and combat counterfeits. Moreover, the definition of counterfeits varies across nations, further complicating how counterfeiting is measured. However, theories provide perspectives as to why counterfeiting occurs and how it might be addressed. The Rational Choice perspective considers the offender's choice to commit a crime (e.g., counterfeiting a product) and influencing factors of the offenders' decisions, such as the perceived risks and rewards (Clarke &amp; Cornish, 1985). The perspective informs us that while changing the perceived risks and rewards of the offender, the likelihood of offending can be altered and reduced, for example, by increasing the perceived risks of detection or by increasing the general efforts needed to commit a crime. Within the context of counterfeits facilitating the traceability of genuine products within a supply chain (e.g., through watermarks) seems to be a possible approach to increasing the efforts to counterfeit (</w:t>
      </w:r>
      <w:proofErr w:type="spellStart"/>
      <w:r w:rsidRPr="00754BF8">
        <w:rPr>
          <w:rFonts w:asciiTheme="majorHAnsi" w:hAnsiTheme="majorHAnsi" w:cstheme="majorHAnsi"/>
          <w:sz w:val="16"/>
          <w:szCs w:val="16"/>
        </w:rPr>
        <w:t>Gayialis</w:t>
      </w:r>
      <w:proofErr w:type="spellEnd"/>
      <w:r w:rsidRPr="00754BF8">
        <w:rPr>
          <w:rFonts w:asciiTheme="majorHAnsi" w:hAnsiTheme="majorHAnsi" w:cstheme="majorHAnsi"/>
          <w:sz w:val="16"/>
          <w:szCs w:val="16"/>
        </w:rPr>
        <w:t xml:space="preserve"> et al., 2022). Another perspective, such as the Routine Activity Approach (RAA), discussed by Spink et al., (2013, 2014), states that crime is more likely when a suitable target (e.g., a product that can be counterfeited) and a motivated offender converge absent a capable guardian (Cohen &amp; Felson, 1979). Capable guardians can include those involved in security at </w:t>
      </w:r>
      <w:r w:rsidRPr="00754BF8">
        <w:rPr>
          <w:rFonts w:asciiTheme="majorHAnsi" w:hAnsiTheme="majorHAnsi" w:cstheme="majorHAnsi"/>
          <w:sz w:val="16"/>
          <w:szCs w:val="16"/>
        </w:rPr>
        <w:lastRenderedPageBreak/>
        <w:t>country borders or those involved in inspecting goods at other stages of the supply chain (</w:t>
      </w:r>
      <w:proofErr w:type="spellStart"/>
      <w:r w:rsidRPr="00754BF8">
        <w:rPr>
          <w:rFonts w:asciiTheme="majorHAnsi" w:hAnsiTheme="majorHAnsi" w:cstheme="majorHAnsi"/>
          <w:sz w:val="16"/>
          <w:szCs w:val="16"/>
        </w:rPr>
        <w:t>Marucheck</w:t>
      </w:r>
      <w:proofErr w:type="spellEnd"/>
      <w:r w:rsidRPr="00754BF8">
        <w:rPr>
          <w:rFonts w:asciiTheme="majorHAnsi" w:hAnsiTheme="majorHAnsi" w:cstheme="majorHAnsi"/>
          <w:sz w:val="16"/>
          <w:szCs w:val="16"/>
        </w:rPr>
        <w:t xml:space="preserve"> et al., 2011; Tang, 2006). For example, when manufactured products are transported, transport personnel and employees could also act as guardians (Hollis &amp; Wilson, 2014). However, effective guardianship requires a clear understanding of the problem and processes to monitor it, such as reporting procedures. Absent this understanding, guardianship will be less effective. </w:t>
      </w:r>
      <w:proofErr w:type="gramStart"/>
      <w:r w:rsidRPr="00754BF8">
        <w:rPr>
          <w:rFonts w:asciiTheme="majorHAnsi" w:hAnsiTheme="majorHAnsi" w:cstheme="majorHAnsi"/>
          <w:sz w:val="16"/>
          <w:szCs w:val="16"/>
        </w:rPr>
        <w:t>With this in mind, risk</w:t>
      </w:r>
      <w:proofErr w:type="gramEnd"/>
      <w:r w:rsidRPr="00754BF8">
        <w:rPr>
          <w:rFonts w:asciiTheme="majorHAnsi" w:hAnsiTheme="majorHAnsi" w:cstheme="majorHAnsi"/>
          <w:sz w:val="16"/>
          <w:szCs w:val="16"/>
        </w:rPr>
        <w:t xml:space="preserve"> assessments are often conducted to aid decisions made by authorities at borders based on intelligence from federal and local authorities and custom officer experiences (</w:t>
      </w:r>
      <w:proofErr w:type="spellStart"/>
      <w:r w:rsidRPr="00754BF8">
        <w:rPr>
          <w:rFonts w:asciiTheme="majorHAnsi" w:hAnsiTheme="majorHAnsi" w:cstheme="majorHAnsi"/>
          <w:sz w:val="16"/>
          <w:szCs w:val="16"/>
        </w:rPr>
        <w:t>Sergi</w:t>
      </w:r>
      <w:proofErr w:type="spellEnd"/>
      <w:r w:rsidRPr="00754BF8">
        <w:rPr>
          <w:rFonts w:asciiTheme="majorHAnsi" w:hAnsiTheme="majorHAnsi" w:cstheme="majorHAnsi"/>
          <w:sz w:val="16"/>
          <w:szCs w:val="16"/>
        </w:rPr>
        <w:t>, 2022). However, these are likely to be imperfect. Furthermore, border checks can be random or may only be informed by the country of origin, or how the delivery is labeled, as in the case of parcel shipments (</w:t>
      </w:r>
      <w:proofErr w:type="spellStart"/>
      <w:r w:rsidRPr="00754BF8">
        <w:rPr>
          <w:rFonts w:asciiTheme="majorHAnsi" w:hAnsiTheme="majorHAnsi" w:cstheme="majorHAnsi"/>
          <w:sz w:val="16"/>
          <w:szCs w:val="16"/>
        </w:rPr>
        <w:t>Männistö</w:t>
      </w:r>
      <w:proofErr w:type="spellEnd"/>
      <w:r w:rsidRPr="00754BF8">
        <w:rPr>
          <w:rFonts w:asciiTheme="majorHAnsi" w:hAnsiTheme="majorHAnsi" w:cstheme="majorHAnsi"/>
          <w:sz w:val="16"/>
          <w:szCs w:val="16"/>
        </w:rPr>
        <w:t xml:space="preserve"> et al., 2021). Another source of possible bias present in check-selection procedures are large differences in the estimates of counterfeit product types produced by different agencies (IP Crime Group, 2015; OECD/EUIPO, 2019). For example, estimates strongly differ across agencies for footwear (20 percentage points) or for electronics (11%) and clothing (10%). For other products, estimations may be missing entirely, as in the case of Tobacco, which was estimated to make up 28% of all counterfeits by the IP Crime Group (2015) but was not identified as a counterfeited product by OECD/EUIPO (2019). Since different agencies use different data sources (e.g., border or inland seizures), some measurement differences are to be expected, but they also illustrate how inconsistently seizures reflect the true prevalence of counterfeits. Thus, additional data sources to estimate counterfeit affected products would be helpful to better understand the counterfeit landscape and aid efforts at prevention.</w:t>
      </w:r>
    </w:p>
    <w:p w14:paraId="6F13BA02" w14:textId="77777777" w:rsidR="00FE0CC8" w:rsidRPr="00754BF8" w:rsidRDefault="00FE0CC8" w:rsidP="00FE0CC8">
      <w:pPr>
        <w:rPr>
          <w:rFonts w:asciiTheme="majorHAnsi" w:hAnsiTheme="majorHAnsi" w:cstheme="majorHAnsi"/>
          <w:sz w:val="16"/>
        </w:rPr>
      </w:pPr>
      <w:r w:rsidRPr="00754BF8">
        <w:rPr>
          <w:rStyle w:val="StyleUnderline"/>
          <w:rFonts w:asciiTheme="majorHAnsi" w:hAnsiTheme="majorHAnsi" w:cstheme="majorHAnsi"/>
          <w:highlight w:val="cyan"/>
        </w:rPr>
        <w:t>With the emergence of dark markets</w:t>
      </w:r>
      <w:r w:rsidRPr="00754BF8">
        <w:rPr>
          <w:rStyle w:val="StyleUnderline"/>
          <w:rFonts w:asciiTheme="majorHAnsi" w:hAnsiTheme="majorHAnsi" w:cstheme="majorHAnsi"/>
        </w:rPr>
        <w:t xml:space="preserve"> which do not have formal guardians in the same way that open web platforms do</w:t>
      </w:r>
      <w:r w:rsidRPr="00754BF8">
        <w:rPr>
          <w:rStyle w:val="StyleUnderline"/>
          <w:rFonts w:asciiTheme="majorHAnsi" w:hAnsiTheme="majorHAnsi" w:cstheme="majorHAnsi"/>
          <w:highlight w:val="cyan"/>
        </w:rPr>
        <w:t>, new ways of trading</w:t>
      </w:r>
      <w:r w:rsidRPr="00754BF8">
        <w:rPr>
          <w:rStyle w:val="StyleUnderline"/>
          <w:rFonts w:asciiTheme="majorHAnsi" w:hAnsiTheme="majorHAnsi" w:cstheme="majorHAnsi"/>
        </w:rPr>
        <w:t xml:space="preserve"> illicit goods, including </w:t>
      </w:r>
      <w:r w:rsidRPr="00754BF8">
        <w:rPr>
          <w:rStyle w:val="StyleUnderline"/>
          <w:rFonts w:asciiTheme="majorHAnsi" w:hAnsiTheme="majorHAnsi" w:cstheme="majorHAnsi"/>
          <w:highlight w:val="cyan"/>
        </w:rPr>
        <w:t>counterfeits, have appeared</w:t>
      </w:r>
      <w:r w:rsidRPr="00754BF8">
        <w:rPr>
          <w:rFonts w:asciiTheme="majorHAnsi" w:hAnsiTheme="majorHAnsi" w:cstheme="majorHAnsi"/>
          <w:sz w:val="16"/>
        </w:rPr>
        <w:t xml:space="preserve"> (Christin, 2013; van </w:t>
      </w:r>
      <w:proofErr w:type="spellStart"/>
      <w:r w:rsidRPr="00754BF8">
        <w:rPr>
          <w:rFonts w:asciiTheme="majorHAnsi" w:hAnsiTheme="majorHAnsi" w:cstheme="majorHAnsi"/>
          <w:sz w:val="16"/>
        </w:rPr>
        <w:t>Wegberg</w:t>
      </w:r>
      <w:proofErr w:type="spellEnd"/>
      <w:r w:rsidRPr="00754BF8">
        <w:rPr>
          <w:rFonts w:asciiTheme="majorHAnsi" w:hAnsiTheme="majorHAnsi" w:cstheme="majorHAnsi"/>
          <w:sz w:val="16"/>
        </w:rPr>
        <w:t xml:space="preserve"> et al., 2018), which may serve as an additional data source to measure counterfeit prevalence. </w:t>
      </w:r>
      <w:r w:rsidRPr="00754BF8">
        <w:rPr>
          <w:rStyle w:val="StyleUnderline"/>
          <w:rFonts w:asciiTheme="majorHAnsi" w:hAnsiTheme="majorHAnsi" w:cstheme="majorHAnsi"/>
          <w:highlight w:val="cyan"/>
        </w:rPr>
        <w:t>Dark markets are online shopping platforms on the deep web</w:t>
      </w:r>
      <w:r w:rsidRPr="00754BF8">
        <w:rPr>
          <w:rStyle w:val="StyleUnderline"/>
          <w:rFonts w:asciiTheme="majorHAnsi" w:hAnsiTheme="majorHAnsi" w:cstheme="majorHAnsi"/>
        </w:rPr>
        <w:t>—</w:t>
      </w:r>
      <w:r w:rsidRPr="00754BF8">
        <w:rPr>
          <w:rStyle w:val="StyleUnderline"/>
          <w:rFonts w:asciiTheme="majorHAnsi" w:hAnsiTheme="majorHAnsi" w:cstheme="majorHAnsi"/>
          <w:highlight w:val="cyan"/>
        </w:rPr>
        <w:t>a</w:t>
      </w:r>
      <w:r w:rsidRPr="00754BF8">
        <w:rPr>
          <w:rStyle w:val="StyleUnderline"/>
          <w:rFonts w:asciiTheme="majorHAnsi" w:hAnsiTheme="majorHAnsi" w:cstheme="majorHAnsi"/>
        </w:rPr>
        <w:t xml:space="preserve"> highly anonymized </w:t>
      </w:r>
      <w:r w:rsidRPr="00754BF8">
        <w:rPr>
          <w:rStyle w:val="StyleUnderline"/>
          <w:rFonts w:asciiTheme="majorHAnsi" w:hAnsiTheme="majorHAnsi" w:cstheme="majorHAnsi"/>
          <w:highlight w:val="cyan"/>
        </w:rPr>
        <w:t>part of the internet that is not indexed by traditional search engines</w:t>
      </w:r>
      <w:r w:rsidRPr="00754BF8">
        <w:rPr>
          <w:rStyle w:val="StyleUnderline"/>
          <w:rFonts w:asciiTheme="majorHAnsi" w:hAnsiTheme="majorHAnsi" w:cstheme="majorHAnsi"/>
        </w:rPr>
        <w:t>—</w:t>
      </w:r>
      <w:r w:rsidRPr="00754BF8">
        <w:rPr>
          <w:rStyle w:val="StyleUnderline"/>
          <w:rFonts w:asciiTheme="majorHAnsi" w:hAnsiTheme="majorHAnsi" w:cstheme="majorHAnsi"/>
          <w:highlight w:val="cyan"/>
        </w:rPr>
        <w:t xml:space="preserve">which </w:t>
      </w:r>
      <w:r w:rsidRPr="00754BF8">
        <w:rPr>
          <w:rStyle w:val="Emphasis"/>
          <w:rFonts w:asciiTheme="majorHAnsi" w:hAnsiTheme="majorHAnsi" w:cstheme="majorHAnsi"/>
          <w:highlight w:val="cyan"/>
        </w:rPr>
        <w:t>operate like their surface web counterparts, eBay or Amazon</w:t>
      </w:r>
      <w:r w:rsidRPr="00754BF8">
        <w:rPr>
          <w:rStyle w:val="StyleUnderline"/>
          <w:rFonts w:asciiTheme="majorHAnsi" w:hAnsiTheme="majorHAnsi" w:cstheme="majorHAnsi"/>
          <w:highlight w:val="cyan"/>
        </w:rPr>
        <w:t>.</w:t>
      </w:r>
      <w:r w:rsidRPr="00754BF8">
        <w:rPr>
          <w:rFonts w:asciiTheme="majorHAnsi" w:hAnsiTheme="majorHAnsi" w:cstheme="majorHAnsi"/>
          <w:sz w:val="16"/>
        </w:rPr>
        <w:t xml:space="preserve"> Vendors on dark markets offer a range of illegal products and services, mainly consisting of drugs, but also including hacking services, weapons, guides on how to defraud people, and counterfeits (</w:t>
      </w:r>
      <w:proofErr w:type="spellStart"/>
      <w:r w:rsidRPr="00754BF8">
        <w:rPr>
          <w:rFonts w:asciiTheme="majorHAnsi" w:hAnsiTheme="majorHAnsi" w:cstheme="majorHAnsi"/>
          <w:sz w:val="16"/>
        </w:rPr>
        <w:t>Baravalle</w:t>
      </w:r>
      <w:proofErr w:type="spellEnd"/>
      <w:r w:rsidRPr="00754BF8">
        <w:rPr>
          <w:rFonts w:asciiTheme="majorHAnsi" w:hAnsiTheme="majorHAnsi" w:cstheme="majorHAnsi"/>
          <w:sz w:val="16"/>
        </w:rPr>
        <w:t xml:space="preserve"> &amp; Lee, 2018; Roberts &amp; Hernandez-Castro, 2017; </w:t>
      </w:r>
      <w:proofErr w:type="spellStart"/>
      <w:r w:rsidRPr="00754BF8">
        <w:rPr>
          <w:rFonts w:asciiTheme="majorHAnsi" w:hAnsiTheme="majorHAnsi" w:cstheme="majorHAnsi"/>
          <w:sz w:val="16"/>
        </w:rPr>
        <w:t>Soska</w:t>
      </w:r>
      <w:proofErr w:type="spellEnd"/>
      <w:r w:rsidRPr="00754BF8">
        <w:rPr>
          <w:rFonts w:asciiTheme="majorHAnsi" w:hAnsiTheme="majorHAnsi" w:cstheme="majorHAnsi"/>
          <w:sz w:val="16"/>
        </w:rPr>
        <w:t xml:space="preserve"> &amp; Christin, 2015; van </w:t>
      </w:r>
      <w:proofErr w:type="spellStart"/>
      <w:r w:rsidRPr="00754BF8">
        <w:rPr>
          <w:rFonts w:asciiTheme="majorHAnsi" w:hAnsiTheme="majorHAnsi" w:cstheme="majorHAnsi"/>
          <w:sz w:val="16"/>
        </w:rPr>
        <w:t>Wegberg</w:t>
      </w:r>
      <w:proofErr w:type="spellEnd"/>
      <w:r w:rsidRPr="00754BF8">
        <w:rPr>
          <w:rFonts w:asciiTheme="majorHAnsi" w:hAnsiTheme="majorHAnsi" w:cstheme="majorHAnsi"/>
          <w:sz w:val="16"/>
        </w:rPr>
        <w:t xml:space="preserve"> et al., 2018). During the COVID-19 pandemic, dark markets also started to offer a mix of genuine and fake protective gear (masks, gloves, etc.), medicines, and COVID-19 vaccines (</w:t>
      </w:r>
      <w:proofErr w:type="spellStart"/>
      <w:r w:rsidRPr="00754BF8">
        <w:rPr>
          <w:rFonts w:asciiTheme="majorHAnsi" w:hAnsiTheme="majorHAnsi" w:cstheme="majorHAnsi"/>
          <w:sz w:val="16"/>
        </w:rPr>
        <w:t>Bracci</w:t>
      </w:r>
      <w:proofErr w:type="spellEnd"/>
      <w:r w:rsidRPr="00754BF8">
        <w:rPr>
          <w:rFonts w:asciiTheme="majorHAnsi" w:hAnsiTheme="majorHAnsi" w:cstheme="majorHAnsi"/>
          <w:sz w:val="16"/>
        </w:rPr>
        <w:t xml:space="preserve"> et al., 2021a, 2021b; Broadhurst &amp; Ball, 2020). Even with successful disruptions and the closing of markets by law enforcement, dark markets increasingly trade in such products and services (</w:t>
      </w:r>
      <w:proofErr w:type="spellStart"/>
      <w:r w:rsidRPr="00754BF8">
        <w:rPr>
          <w:rFonts w:asciiTheme="majorHAnsi" w:hAnsiTheme="majorHAnsi" w:cstheme="majorHAnsi"/>
          <w:sz w:val="16"/>
        </w:rPr>
        <w:t>Décary</w:t>
      </w:r>
      <w:proofErr w:type="spellEnd"/>
      <w:r w:rsidRPr="00754BF8">
        <w:rPr>
          <w:rFonts w:asciiTheme="majorHAnsi" w:hAnsiTheme="majorHAnsi" w:cstheme="majorHAnsi"/>
          <w:sz w:val="16"/>
        </w:rPr>
        <w:t xml:space="preserve">-Hétu &amp; </w:t>
      </w:r>
      <w:proofErr w:type="spellStart"/>
      <w:r w:rsidRPr="00754BF8">
        <w:rPr>
          <w:rFonts w:asciiTheme="majorHAnsi" w:hAnsiTheme="majorHAnsi" w:cstheme="majorHAnsi"/>
          <w:sz w:val="16"/>
        </w:rPr>
        <w:t>Giommoni</w:t>
      </w:r>
      <w:proofErr w:type="spellEnd"/>
      <w:r w:rsidRPr="00754BF8">
        <w:rPr>
          <w:rFonts w:asciiTheme="majorHAnsi" w:hAnsiTheme="majorHAnsi" w:cstheme="majorHAnsi"/>
          <w:sz w:val="16"/>
        </w:rPr>
        <w:t xml:space="preserve">, 2017; </w:t>
      </w:r>
      <w:proofErr w:type="spellStart"/>
      <w:r w:rsidRPr="00754BF8">
        <w:rPr>
          <w:rFonts w:asciiTheme="majorHAnsi" w:hAnsiTheme="majorHAnsi" w:cstheme="majorHAnsi"/>
          <w:sz w:val="16"/>
        </w:rPr>
        <w:t>ElBahrawy</w:t>
      </w:r>
      <w:proofErr w:type="spellEnd"/>
      <w:r w:rsidRPr="00754BF8">
        <w:rPr>
          <w:rFonts w:asciiTheme="majorHAnsi" w:hAnsiTheme="majorHAnsi" w:cstheme="majorHAnsi"/>
          <w:sz w:val="16"/>
        </w:rPr>
        <w:t xml:space="preserve"> et al., 2020; EMCDDA-Europol, 2017). </w:t>
      </w:r>
      <w:r w:rsidRPr="00754BF8">
        <w:rPr>
          <w:rStyle w:val="StyleUnderline"/>
          <w:rFonts w:asciiTheme="majorHAnsi" w:hAnsiTheme="majorHAnsi" w:cstheme="majorHAnsi"/>
          <w:highlight w:val="cyan"/>
        </w:rPr>
        <w:t>On dark markets</w:t>
      </w:r>
      <w:r w:rsidRPr="00754BF8">
        <w:rPr>
          <w:rStyle w:val="Emphasis"/>
          <w:rFonts w:asciiTheme="majorHAnsi" w:hAnsiTheme="majorHAnsi" w:cstheme="majorHAnsi"/>
          <w:highlight w:val="cyan"/>
        </w:rPr>
        <w:t>, vendors openly sell counterfeits</w:t>
      </w:r>
      <w:r w:rsidRPr="00754BF8">
        <w:rPr>
          <w:rStyle w:val="StyleUnderline"/>
          <w:rFonts w:asciiTheme="majorHAnsi" w:hAnsiTheme="majorHAnsi" w:cstheme="majorHAnsi"/>
        </w:rPr>
        <w:t xml:space="preserve"> and forgeries, which provides an interesting opportunity to gain insight into the counterfeit market from a new angle.</w:t>
      </w:r>
      <w:r w:rsidRPr="00754BF8">
        <w:rPr>
          <w:rFonts w:asciiTheme="majorHAnsi" w:hAnsiTheme="majorHAnsi" w:cstheme="majorHAnsi"/>
          <w:sz w:val="16"/>
        </w:rPr>
        <w:t xml:space="preserve"> Since some dark markets also register the number of goods sold and buyers leave reviews, we can use such information to generate estimates of sales volumes and the monetary value of counterfeits over time. By comparing counterfeit listings and their sales on dark markets to border seizures, we can also see if they differ and provide a more comprehensive picture, which would be of value to law enforcement, companies that are affected by counterfeits of their products, and policymakers.</w:t>
      </w:r>
    </w:p>
    <w:p w14:paraId="62D3D87C" w14:textId="77777777" w:rsidR="00FE0CC8" w:rsidRPr="00754BF8" w:rsidRDefault="00FE0CC8" w:rsidP="00FE0CC8">
      <w:pPr>
        <w:rPr>
          <w:rFonts w:asciiTheme="majorHAnsi" w:hAnsiTheme="majorHAnsi" w:cstheme="majorHAnsi"/>
          <w:sz w:val="16"/>
          <w:szCs w:val="16"/>
        </w:rPr>
      </w:pPr>
      <w:r w:rsidRPr="00754BF8">
        <w:rPr>
          <w:rFonts w:asciiTheme="majorHAnsi" w:hAnsiTheme="majorHAnsi" w:cstheme="majorHAnsi"/>
          <w:sz w:val="16"/>
          <w:szCs w:val="16"/>
        </w:rPr>
        <w:t>Therefore, to better understand the counterfeit economy on the dark web, we examined the prevalence and sales of counterfeits sold on 89 dark markets for the 3-year period January 2014–January 2017. Specifically, we quantified the price, volume, type, and origins of advertised counterfeits and estimated their sales volume and the value the same counterfeits would attract on the surface web. We then compare the results to measures and estimations from border seizures conducted by law enforcement over the same period. By highlighting differences, we can identify product groups for which counterfeiting appears to be a problem and would be overlooked based on an analysis of seizures alone. Fraud and counterfeits on dark markets</w:t>
      </w:r>
    </w:p>
    <w:p w14:paraId="7424ED54" w14:textId="77777777" w:rsidR="00FE0CC8" w:rsidRPr="00754BF8" w:rsidRDefault="00FE0CC8" w:rsidP="00FE0CC8">
      <w:pPr>
        <w:rPr>
          <w:rFonts w:asciiTheme="majorHAnsi" w:hAnsiTheme="majorHAnsi" w:cstheme="majorHAnsi"/>
          <w:sz w:val="16"/>
        </w:rPr>
      </w:pPr>
      <w:r w:rsidRPr="00754BF8">
        <w:rPr>
          <w:rFonts w:asciiTheme="majorHAnsi" w:hAnsiTheme="majorHAnsi" w:cstheme="majorHAnsi"/>
          <w:sz w:val="16"/>
        </w:rPr>
        <w:t>Studies that have investigated the types of products listed and sold on the dark web mostly cover illegal drugs, which often account for 60–80% of all listings on a dark market (</w:t>
      </w:r>
      <w:proofErr w:type="spellStart"/>
      <w:r w:rsidRPr="00754BF8">
        <w:rPr>
          <w:rFonts w:asciiTheme="majorHAnsi" w:hAnsiTheme="majorHAnsi" w:cstheme="majorHAnsi"/>
          <w:sz w:val="16"/>
        </w:rPr>
        <w:t>Baravalle</w:t>
      </w:r>
      <w:proofErr w:type="spellEnd"/>
      <w:r w:rsidRPr="00754BF8">
        <w:rPr>
          <w:rFonts w:asciiTheme="majorHAnsi" w:hAnsiTheme="majorHAnsi" w:cstheme="majorHAnsi"/>
          <w:sz w:val="16"/>
        </w:rPr>
        <w:t xml:space="preserve"> &amp; Lee, 2018; EMCDDA-Europol, 2017). However, some studies have examined less frequently listed products, such as art, wildlife, and plane tickets (Hutchings, 2018; Paul, 2018; Roberts &amp; Hernandez-Castro, 2017). Others focus on fraud-related products or services, such as credit card information, online accounts (e.g., e-bay), social engineering guides and tutorials, or financial malware (e.g., ransomware) (Garg et al., 2015; Marin et al., 2016; Schafer et al., 2019; van </w:t>
      </w:r>
      <w:proofErr w:type="spellStart"/>
      <w:r w:rsidRPr="00754BF8">
        <w:rPr>
          <w:rFonts w:asciiTheme="majorHAnsi" w:hAnsiTheme="majorHAnsi" w:cstheme="majorHAnsi"/>
          <w:sz w:val="16"/>
        </w:rPr>
        <w:t>Wegberg</w:t>
      </w:r>
      <w:proofErr w:type="spellEnd"/>
      <w:r w:rsidRPr="00754BF8">
        <w:rPr>
          <w:rFonts w:asciiTheme="majorHAnsi" w:hAnsiTheme="majorHAnsi" w:cstheme="majorHAnsi"/>
          <w:sz w:val="16"/>
        </w:rPr>
        <w:t xml:space="preserve"> et al., 2018). Although some of these studies have considered the sale of forged documents (e.g., passports, licenses, diplomas), none have investigated or quantified the sales of counterfeits in a systematic way, such as differentiating between clothing, shoes, electronics, or jewelry; product types which can also be found on surface web markets (e.g., eBay, Amazon). </w:t>
      </w:r>
      <w:r w:rsidRPr="00754BF8">
        <w:rPr>
          <w:rStyle w:val="StyleUnderline"/>
          <w:rFonts w:asciiTheme="majorHAnsi" w:hAnsiTheme="majorHAnsi" w:cstheme="majorHAnsi"/>
          <w:highlight w:val="cyan"/>
        </w:rPr>
        <w:t>Europol</w:t>
      </w:r>
      <w:r w:rsidRPr="00754BF8">
        <w:rPr>
          <w:rStyle w:val="StyleUnderline"/>
          <w:rFonts w:asciiTheme="majorHAnsi" w:hAnsiTheme="majorHAnsi" w:cstheme="majorHAnsi"/>
        </w:rPr>
        <w:t xml:space="preserve"> (2017) draws attention to IP crime on the dark web and </w:t>
      </w:r>
      <w:r w:rsidRPr="00754BF8">
        <w:rPr>
          <w:rStyle w:val="StyleUnderline"/>
          <w:rFonts w:asciiTheme="majorHAnsi" w:hAnsiTheme="majorHAnsi" w:cstheme="majorHAnsi"/>
          <w:highlight w:val="cyan"/>
        </w:rPr>
        <w:t>estimates that</w:t>
      </w:r>
      <w:r w:rsidRPr="00754BF8">
        <w:rPr>
          <w:rStyle w:val="StyleUnderline"/>
          <w:rFonts w:asciiTheme="majorHAnsi" w:hAnsiTheme="majorHAnsi" w:cstheme="majorHAnsi"/>
        </w:rPr>
        <w:t xml:space="preserve"> solely </w:t>
      </w:r>
      <w:r w:rsidRPr="00754BF8">
        <w:rPr>
          <w:rStyle w:val="StyleUnderline"/>
          <w:rFonts w:asciiTheme="majorHAnsi" w:hAnsiTheme="majorHAnsi" w:cstheme="majorHAnsi"/>
          <w:highlight w:val="cyan"/>
        </w:rPr>
        <w:t xml:space="preserve">counterfeit goods make up around </w:t>
      </w:r>
      <w:r w:rsidRPr="00754BF8">
        <w:rPr>
          <w:rStyle w:val="Emphasis"/>
          <w:rFonts w:asciiTheme="majorHAnsi" w:hAnsiTheme="majorHAnsi" w:cstheme="majorHAnsi"/>
          <w:highlight w:val="cyan"/>
        </w:rPr>
        <w:t>1.5–2.5%</w:t>
      </w:r>
      <w:r w:rsidRPr="00754BF8">
        <w:rPr>
          <w:rStyle w:val="StyleUnderline"/>
          <w:rFonts w:asciiTheme="majorHAnsi" w:hAnsiTheme="majorHAnsi" w:cstheme="majorHAnsi"/>
          <w:highlight w:val="cyan"/>
        </w:rPr>
        <w:t xml:space="preserve"> of all listings on such markets</w:t>
      </w:r>
      <w:r w:rsidRPr="00754BF8">
        <w:rPr>
          <w:rFonts w:asciiTheme="majorHAnsi" w:hAnsiTheme="majorHAnsi" w:cstheme="majorHAnsi"/>
          <w:sz w:val="16"/>
        </w:rPr>
        <w:t xml:space="preserve">. </w:t>
      </w:r>
      <w:r w:rsidRPr="00754BF8">
        <w:rPr>
          <w:rStyle w:val="StyleUnderline"/>
          <w:rFonts w:asciiTheme="majorHAnsi" w:hAnsiTheme="majorHAnsi" w:cstheme="majorHAnsi"/>
          <w:highlight w:val="cyan"/>
        </w:rPr>
        <w:t>The report lists</w:t>
      </w:r>
      <w:r w:rsidRPr="00754BF8">
        <w:rPr>
          <w:rStyle w:val="StyleUnderline"/>
          <w:rFonts w:asciiTheme="majorHAnsi" w:hAnsiTheme="majorHAnsi" w:cstheme="majorHAnsi"/>
        </w:rPr>
        <w:t xml:space="preserve"> some of the types of </w:t>
      </w:r>
      <w:r w:rsidRPr="00754BF8">
        <w:rPr>
          <w:rStyle w:val="StyleUnderline"/>
          <w:rFonts w:asciiTheme="majorHAnsi" w:hAnsiTheme="majorHAnsi" w:cstheme="majorHAnsi"/>
          <w:highlight w:val="cyan"/>
        </w:rPr>
        <w:t>counterfeits sold</w:t>
      </w:r>
      <w:r w:rsidRPr="00754BF8">
        <w:rPr>
          <w:rStyle w:val="StyleUnderline"/>
          <w:rFonts w:asciiTheme="majorHAnsi" w:hAnsiTheme="majorHAnsi" w:cstheme="majorHAnsi"/>
        </w:rPr>
        <w:t xml:space="preserve"> on darknet markets (e.g., </w:t>
      </w:r>
      <w:r w:rsidRPr="00754BF8">
        <w:rPr>
          <w:rStyle w:val="Emphasis"/>
          <w:rFonts w:asciiTheme="majorHAnsi" w:hAnsiTheme="majorHAnsi" w:cstheme="majorHAnsi"/>
          <w:highlight w:val="cyan"/>
        </w:rPr>
        <w:t>clothes</w:t>
      </w:r>
      <w:r w:rsidRPr="00754BF8">
        <w:rPr>
          <w:rStyle w:val="Emphasis"/>
          <w:rFonts w:asciiTheme="majorHAnsi" w:hAnsiTheme="majorHAnsi" w:cstheme="majorHAnsi"/>
        </w:rPr>
        <w:t xml:space="preserve">, </w:t>
      </w:r>
      <w:r w:rsidRPr="00754BF8">
        <w:rPr>
          <w:rStyle w:val="Emphasis"/>
          <w:rFonts w:asciiTheme="majorHAnsi" w:hAnsiTheme="majorHAnsi" w:cstheme="majorHAnsi"/>
          <w:highlight w:val="cyan"/>
        </w:rPr>
        <w:t>accessories, electronics, jewelry</w:t>
      </w:r>
      <w:r w:rsidRPr="00754BF8">
        <w:rPr>
          <w:rStyle w:val="StyleUnderline"/>
          <w:rFonts w:asciiTheme="majorHAnsi" w:hAnsiTheme="majorHAnsi" w:cstheme="majorHAnsi"/>
        </w:rPr>
        <w:t>, pirated goods</w:t>
      </w:r>
      <w:r w:rsidRPr="00754BF8">
        <w:rPr>
          <w:rFonts w:asciiTheme="majorHAnsi" w:hAnsiTheme="majorHAnsi" w:cstheme="majorHAnsi"/>
          <w:sz w:val="16"/>
        </w:rPr>
        <w:t xml:space="preserve">), and discusses the presence of wholesalers, which seem to account for the minority of transactions but most of the sales volume. In contrast, they report that most of the transactions are through the sales of individual items but seem to account for the minority of sales volume. According to this report, counterfeits seem to be sold for 1/3 of the price of the equivalent genuine product, and digital goods for around 1/6 of their original price (Europol, 2017). The report concludes that while the sale of IP goods is limited, </w:t>
      </w:r>
      <w:r w:rsidRPr="00754BF8">
        <w:rPr>
          <w:rStyle w:val="StyleUnderline"/>
          <w:rFonts w:asciiTheme="majorHAnsi" w:hAnsiTheme="majorHAnsi" w:cstheme="majorHAnsi"/>
          <w:highlight w:val="cyan"/>
        </w:rPr>
        <w:t xml:space="preserve">there is potential for </w:t>
      </w:r>
      <w:r w:rsidRPr="00754BF8">
        <w:rPr>
          <w:rStyle w:val="Emphasis"/>
          <w:rFonts w:asciiTheme="majorHAnsi" w:hAnsiTheme="majorHAnsi" w:cstheme="majorHAnsi"/>
          <w:highlight w:val="cyan"/>
        </w:rPr>
        <w:t>growth on darknet markets</w:t>
      </w:r>
      <w:r w:rsidRPr="00754BF8">
        <w:rPr>
          <w:rStyle w:val="StyleUnderline"/>
          <w:rFonts w:asciiTheme="majorHAnsi" w:hAnsiTheme="majorHAnsi" w:cstheme="majorHAnsi"/>
          <w:highlight w:val="cyan"/>
        </w:rPr>
        <w:t>,</w:t>
      </w:r>
      <w:r w:rsidRPr="00754BF8">
        <w:rPr>
          <w:rFonts w:asciiTheme="majorHAnsi" w:hAnsiTheme="majorHAnsi" w:cstheme="majorHAnsi"/>
          <w:sz w:val="16"/>
        </w:rPr>
        <w:t xml:space="preserve"> and IP goods on dark markets </w:t>
      </w:r>
      <w:r w:rsidRPr="00754BF8">
        <w:rPr>
          <w:rFonts w:asciiTheme="majorHAnsi" w:hAnsiTheme="majorHAnsi" w:cstheme="majorHAnsi"/>
          <w:sz w:val="16"/>
        </w:rPr>
        <w:lastRenderedPageBreak/>
        <w:t>should be monitored and investigated in more detail. However, the report does not explain how the mentioned statics were obtained nor which darknet markets were included in the analyses, making it difficult to assess the extent of counterfeits on the dark web. Furthermore, the lack of granularity prevents us from understanding which product types are offered, how frequently, how much they are sold, and where they originate. Lastly, the Europol (2017) report does not differentiate between counterfeits that could be sold on the surface web (e.g., shoes, clothes, electronics) and counterfeits that are limited to the dark web (e.g., fake banknotes or IDs), which is important if we want to inform authorities or companies on potentially affected product types that could be sold on the surface web.</w:t>
      </w:r>
    </w:p>
    <w:p w14:paraId="01B3E20D" w14:textId="77777777" w:rsidR="00FE0CC8" w:rsidRPr="00754BF8" w:rsidRDefault="00FE0CC8" w:rsidP="00FE0CC8">
      <w:pPr>
        <w:rPr>
          <w:rFonts w:asciiTheme="majorHAnsi" w:hAnsiTheme="majorHAnsi" w:cstheme="majorHAnsi"/>
          <w:sz w:val="16"/>
          <w:szCs w:val="16"/>
        </w:rPr>
      </w:pPr>
    </w:p>
    <w:p w14:paraId="2109EC5E" w14:textId="3EFD81F2" w:rsidR="00FE0CC8" w:rsidRPr="00754BF8" w:rsidRDefault="00FE0CC8" w:rsidP="00754BF8">
      <w:pPr>
        <w:pStyle w:val="Heading1"/>
        <w:rPr>
          <w:rFonts w:asciiTheme="majorHAnsi" w:hAnsiTheme="majorHAnsi" w:cstheme="majorHAnsi"/>
        </w:rPr>
      </w:pPr>
      <w:r w:rsidRPr="00754BF8">
        <w:rPr>
          <w:rFonts w:asciiTheme="majorHAnsi" w:hAnsiTheme="majorHAnsi" w:cstheme="majorHAnsi"/>
        </w:rPr>
        <w:lastRenderedPageBreak/>
        <w:t>K Links</w:t>
      </w:r>
    </w:p>
    <w:p w14:paraId="538C01D1" w14:textId="1A48095F" w:rsidR="00FE0CC8" w:rsidRPr="00754BF8" w:rsidRDefault="00754BF8" w:rsidP="00754BF8">
      <w:pPr>
        <w:pStyle w:val="Heading2"/>
        <w:rPr>
          <w:rFonts w:asciiTheme="majorHAnsi" w:hAnsiTheme="majorHAnsi" w:cstheme="majorHAnsi"/>
        </w:rPr>
      </w:pPr>
      <w:r w:rsidRPr="00754BF8">
        <w:rPr>
          <w:rFonts w:asciiTheme="majorHAnsi" w:hAnsiTheme="majorHAnsi" w:cstheme="majorHAnsi"/>
        </w:rPr>
        <w:lastRenderedPageBreak/>
        <w:t>Coloniality</w:t>
      </w:r>
    </w:p>
    <w:p w14:paraId="3DBD631C" w14:textId="628DF23F" w:rsidR="00754BF8" w:rsidRPr="00754BF8" w:rsidRDefault="00754BF8" w:rsidP="00754BF8">
      <w:pPr>
        <w:pStyle w:val="Heading3"/>
        <w:rPr>
          <w:rStyle w:val="normaltextrun"/>
          <w:rFonts w:asciiTheme="majorHAnsi" w:hAnsiTheme="majorHAnsi" w:cstheme="majorHAnsi"/>
        </w:rPr>
      </w:pPr>
      <w:r w:rsidRPr="00754BF8">
        <w:rPr>
          <w:rFonts w:asciiTheme="majorHAnsi" w:hAnsiTheme="majorHAnsi" w:cstheme="majorHAnsi"/>
        </w:rPr>
        <w:lastRenderedPageBreak/>
        <w:t>L</w:t>
      </w:r>
      <w:r w:rsidRPr="00754BF8">
        <w:rPr>
          <w:rFonts w:asciiTheme="majorHAnsi" w:hAnsiTheme="majorHAnsi" w:cstheme="majorHAnsi"/>
        </w:rPr>
        <w:t>---</w:t>
      </w:r>
      <w:r w:rsidRPr="00754BF8">
        <w:rPr>
          <w:rFonts w:asciiTheme="majorHAnsi" w:hAnsiTheme="majorHAnsi" w:cstheme="majorHAnsi"/>
        </w:rPr>
        <w:t>Trademarks</w:t>
      </w:r>
    </w:p>
    <w:p w14:paraId="25900D34" w14:textId="77777777" w:rsidR="00754BF8" w:rsidRPr="00754BF8" w:rsidRDefault="00754BF8" w:rsidP="00754BF8">
      <w:pPr>
        <w:pStyle w:val="Heading4"/>
        <w:rPr>
          <w:rFonts w:asciiTheme="majorHAnsi" w:hAnsiTheme="majorHAnsi" w:cstheme="majorHAnsi"/>
        </w:rPr>
      </w:pPr>
      <w:r w:rsidRPr="00754BF8">
        <w:rPr>
          <w:rStyle w:val="normaltextrun"/>
          <w:rFonts w:asciiTheme="majorHAnsi" w:hAnsiTheme="majorHAnsi" w:cstheme="majorHAnsi"/>
          <w:color w:val="000000"/>
          <w:shd w:val="clear" w:color="auto" w:fill="FFFFFF"/>
        </w:rPr>
        <w:t xml:space="preserve">Trademarks are entrenched in the pretext of indigenous exploitation – the </w:t>
      </w:r>
      <w:proofErr w:type="spellStart"/>
      <w:r w:rsidRPr="00754BF8">
        <w:rPr>
          <w:rStyle w:val="normaltextrun"/>
          <w:rFonts w:asciiTheme="majorHAnsi" w:hAnsiTheme="majorHAnsi" w:cstheme="majorHAnsi"/>
          <w:color w:val="000000"/>
          <w:shd w:val="clear" w:color="auto" w:fill="FFFFFF"/>
        </w:rPr>
        <w:t>aff</w:t>
      </w:r>
      <w:proofErr w:type="spellEnd"/>
      <w:r w:rsidRPr="00754BF8">
        <w:rPr>
          <w:rStyle w:val="normaltextrun"/>
          <w:rFonts w:asciiTheme="majorHAnsi" w:hAnsiTheme="majorHAnsi" w:cstheme="majorHAnsi"/>
          <w:color w:val="000000"/>
          <w:shd w:val="clear" w:color="auto" w:fill="FFFFFF"/>
        </w:rPr>
        <w:t xml:space="preserve"> ignores the suffering and torment embedded in the civilization and commodification of the society of the Other while facilitating the dismemberment of the Other in surrogating the corporate violators. The alt is to engage the Other as the righteous owner and the reclaimant of property.</w:t>
      </w:r>
    </w:p>
    <w:p w14:paraId="22574A2D" w14:textId="77777777" w:rsidR="00754BF8" w:rsidRPr="00754BF8" w:rsidRDefault="00754BF8" w:rsidP="00754BF8">
      <w:pPr>
        <w:rPr>
          <w:rFonts w:asciiTheme="majorHAnsi" w:hAnsiTheme="majorHAnsi" w:cstheme="majorHAnsi"/>
          <w:sz w:val="26"/>
        </w:rPr>
      </w:pPr>
      <w:r w:rsidRPr="00754BF8">
        <w:rPr>
          <w:rStyle w:val="Style13ptBold"/>
          <w:rFonts w:asciiTheme="majorHAnsi" w:hAnsiTheme="majorHAnsi" w:cstheme="majorHAnsi"/>
        </w:rPr>
        <w:t xml:space="preserve">Coombe 96, </w:t>
      </w:r>
      <w:r w:rsidRPr="00754BF8">
        <w:rPr>
          <w:rStyle w:val="Style13ptBold"/>
          <w:rFonts w:asciiTheme="majorHAnsi" w:hAnsiTheme="majorHAnsi" w:cstheme="majorHAnsi"/>
          <w:b w:val="0"/>
          <w:sz w:val="20"/>
          <w:szCs w:val="20"/>
        </w:rPr>
        <w:t xml:space="preserve">(Rosemary J Coombe, May 1996, Canadian anthropologist and lawyer, professor in the Department of Anthropology at York University and Tier 1 Canada Research Chair in Law, Communication and Cultural Studies. Full professor in the Faculty of Law at the University of Toronto at time of publishing. B.A. Stanford University. ‘Marking Difference in American Commerce: Trademarks and Alterity at Century’s End’ </w:t>
      </w:r>
      <w:r w:rsidRPr="00754BF8">
        <w:rPr>
          <w:rStyle w:val="Style13ptBold"/>
          <w:rFonts w:asciiTheme="majorHAnsi" w:hAnsiTheme="majorHAnsi" w:cstheme="majorHAnsi"/>
          <w:b w:val="0"/>
          <w:i/>
          <w:sz w:val="20"/>
          <w:szCs w:val="20"/>
        </w:rPr>
        <w:t xml:space="preserve">University of Toronto, </w:t>
      </w:r>
      <w:r w:rsidRPr="00754BF8">
        <w:rPr>
          <w:rStyle w:val="Style13ptBold"/>
          <w:rFonts w:asciiTheme="majorHAnsi" w:hAnsiTheme="majorHAnsi" w:cstheme="majorHAnsi"/>
          <w:b w:val="0"/>
          <w:sz w:val="20"/>
          <w:szCs w:val="20"/>
        </w:rPr>
        <w:t>accessed 7-24-2024,</w:t>
      </w:r>
      <w:r w:rsidRPr="00754BF8">
        <w:rPr>
          <w:rStyle w:val="Style13ptBold"/>
          <w:rFonts w:asciiTheme="majorHAnsi" w:hAnsiTheme="majorHAnsi" w:cstheme="majorHAnsi"/>
          <w:b w:val="0"/>
          <w:i/>
          <w:sz w:val="20"/>
          <w:szCs w:val="20"/>
        </w:rPr>
        <w:t xml:space="preserve"> </w:t>
      </w:r>
      <w:r w:rsidRPr="00754BF8">
        <w:rPr>
          <w:rStyle w:val="Style13ptBold"/>
          <w:rFonts w:asciiTheme="majorHAnsi" w:hAnsiTheme="majorHAnsi" w:cstheme="majorHAnsi"/>
          <w:b w:val="0"/>
          <w:sz w:val="20"/>
          <w:szCs w:val="20"/>
        </w:rPr>
        <w:t xml:space="preserve">pg. 105-115). </w:t>
      </w:r>
      <w:proofErr w:type="spellStart"/>
      <w:r w:rsidRPr="00754BF8">
        <w:rPr>
          <w:rStyle w:val="Style13ptBold"/>
          <w:rFonts w:asciiTheme="majorHAnsi" w:hAnsiTheme="majorHAnsi" w:cstheme="majorHAnsi"/>
          <w:b w:val="0"/>
          <w:sz w:val="20"/>
          <w:szCs w:val="20"/>
        </w:rPr>
        <w:t>gbs</w:t>
      </w:r>
      <w:proofErr w:type="spellEnd"/>
      <w:r w:rsidRPr="00754BF8">
        <w:rPr>
          <w:rStyle w:val="Style13ptBold"/>
          <w:rFonts w:asciiTheme="majorHAnsi" w:hAnsiTheme="majorHAnsi" w:cstheme="majorHAnsi"/>
          <w:b w:val="0"/>
          <w:sz w:val="20"/>
          <w:szCs w:val="20"/>
        </w:rPr>
        <w:t>-il</w:t>
      </w:r>
    </w:p>
    <w:p w14:paraId="09C5625D" w14:textId="77777777" w:rsidR="00754BF8" w:rsidRPr="00754BF8" w:rsidRDefault="00754BF8" w:rsidP="00754BF8">
      <w:pPr>
        <w:rPr>
          <w:rFonts w:asciiTheme="majorHAnsi" w:hAnsiTheme="majorHAnsi" w:cstheme="majorHAnsi"/>
          <w:u w:val="single"/>
        </w:rPr>
      </w:pPr>
      <w:r w:rsidRPr="00754BF8">
        <w:rPr>
          <w:rFonts w:asciiTheme="majorHAnsi" w:hAnsiTheme="majorHAnsi" w:cstheme="majorHAnsi"/>
          <w:sz w:val="16"/>
        </w:rPr>
        <w:t xml:space="preserve">In other work (1995), I move forward through a century--to contemporary fields in which embodied distinctions are established and contested on frontiers on which the boundaries of the nation are still very much at stake. </w:t>
      </w:r>
      <w:r w:rsidRPr="00754BF8">
        <w:rPr>
          <w:rFonts w:asciiTheme="majorHAnsi" w:hAnsiTheme="majorHAnsi" w:cstheme="majorHAnsi"/>
          <w:highlight w:val="cyan"/>
          <w:u w:val="single"/>
        </w:rPr>
        <w:t>Struggles over</w:t>
      </w:r>
      <w:r w:rsidRPr="00754BF8">
        <w:rPr>
          <w:rFonts w:asciiTheme="majorHAnsi" w:hAnsiTheme="majorHAnsi" w:cstheme="majorHAnsi"/>
          <w:u w:val="single"/>
        </w:rPr>
        <w:t xml:space="preserve"> publicity </w:t>
      </w:r>
      <w:r w:rsidRPr="00754BF8">
        <w:rPr>
          <w:rFonts w:asciiTheme="majorHAnsi" w:hAnsiTheme="majorHAnsi" w:cstheme="majorHAnsi"/>
          <w:highlight w:val="cyan"/>
          <w:u w:val="single"/>
        </w:rPr>
        <w:t>engaging the trademark "take place" in hybrid sites</w:t>
      </w:r>
      <w:r w:rsidRPr="00754BF8">
        <w:rPr>
          <w:rFonts w:asciiTheme="majorHAnsi" w:hAnsiTheme="majorHAnsi" w:cstheme="majorHAnsi"/>
          <w:u w:val="single"/>
        </w:rPr>
        <w:t xml:space="preserve"> of national contention. Given the historical focus upon the "frontier" as defining the space and the possibility of American democracy, I focus on the frontier as liminal spaces in which nations, citizens, and their differential embodiments are negotiated. The trademark, I suggest, functions as one idiom in which such negotiations are expressed. </w:t>
      </w:r>
    </w:p>
    <w:p w14:paraId="745B3E3B" w14:textId="77777777" w:rsidR="00754BF8" w:rsidRPr="00754BF8" w:rsidRDefault="00754BF8" w:rsidP="00754BF8">
      <w:pPr>
        <w:rPr>
          <w:rFonts w:asciiTheme="majorHAnsi" w:hAnsiTheme="majorHAnsi" w:cstheme="majorHAnsi"/>
          <w:u w:val="single"/>
        </w:rPr>
      </w:pPr>
      <w:r w:rsidRPr="00754BF8">
        <w:rPr>
          <w:rStyle w:val="Emphasis"/>
          <w:rFonts w:asciiTheme="majorHAnsi" w:hAnsiTheme="majorHAnsi" w:cstheme="majorHAnsi"/>
          <w:highlight w:val="cyan"/>
        </w:rPr>
        <w:t>Owners of trademarks must always cope with the presence of the Other in the cultural spaces they attempt to colonize</w:t>
      </w:r>
      <w:r w:rsidRPr="00754BF8">
        <w:rPr>
          <w:rFonts w:asciiTheme="majorHAnsi" w:hAnsiTheme="majorHAnsi" w:cstheme="majorHAnsi"/>
          <w:u w:val="single"/>
        </w:rPr>
        <w:t xml:space="preserve">. Allegiances to Indian nations, other nation-states, and transnational migrant communities often provoke resistance by capitalism's Others </w:t>
      </w:r>
      <w:r w:rsidRPr="00754BF8">
        <w:rPr>
          <w:rFonts w:asciiTheme="majorHAnsi" w:hAnsiTheme="majorHAnsi" w:cstheme="majorHAnsi"/>
          <w:highlight w:val="cyan"/>
          <w:u w:val="single"/>
        </w:rPr>
        <w:t>to the bodily imagery by which they are othered in contemporary consumer society</w:t>
      </w:r>
      <w:r w:rsidRPr="00754BF8">
        <w:rPr>
          <w:rFonts w:asciiTheme="majorHAnsi" w:hAnsiTheme="majorHAnsi" w:cstheme="majorHAnsi"/>
          <w:u w:val="single"/>
        </w:rPr>
        <w:t>.</w:t>
      </w:r>
      <w:r w:rsidRPr="00754BF8">
        <w:rPr>
          <w:rFonts w:asciiTheme="majorHAnsi" w:hAnsiTheme="majorHAnsi" w:cstheme="majorHAnsi"/>
          <w:sz w:val="16"/>
        </w:rPr>
        <w:t xml:space="preserve"> One area of recent activism will suffice to illustrate. </w:t>
      </w:r>
      <w:r w:rsidRPr="00754BF8">
        <w:rPr>
          <w:rFonts w:asciiTheme="majorHAnsi" w:hAnsiTheme="majorHAnsi" w:cstheme="majorHAnsi"/>
          <w:u w:val="single"/>
        </w:rPr>
        <w:t xml:space="preserve">In the late twentieth century, we witness renewed struggles in the spaces where mimesis and alterity occupy the commercial terrain. </w:t>
      </w:r>
      <w:r w:rsidRPr="00754BF8">
        <w:rPr>
          <w:rFonts w:asciiTheme="majorHAnsi" w:hAnsiTheme="majorHAnsi" w:cstheme="majorHAnsi"/>
          <w:highlight w:val="cyan"/>
          <w:u w:val="single"/>
        </w:rPr>
        <w:t>Today,</w:t>
      </w:r>
      <w:r w:rsidRPr="00754BF8">
        <w:rPr>
          <w:rFonts w:asciiTheme="majorHAnsi" w:hAnsiTheme="majorHAnsi" w:cstheme="majorHAnsi"/>
          <w:u w:val="single"/>
        </w:rPr>
        <w:t xml:space="preserve"> many </w:t>
      </w:r>
      <w:r w:rsidRPr="00754BF8">
        <w:rPr>
          <w:rFonts w:asciiTheme="majorHAnsi" w:hAnsiTheme="majorHAnsi" w:cstheme="majorHAnsi"/>
          <w:highlight w:val="cyan"/>
          <w:u w:val="single"/>
        </w:rPr>
        <w:t>Indian peoples find that Americans are</w:t>
      </w:r>
      <w:r w:rsidRPr="00754BF8">
        <w:rPr>
          <w:rFonts w:asciiTheme="majorHAnsi" w:hAnsiTheme="majorHAnsi" w:cstheme="majorHAnsi"/>
          <w:u w:val="single"/>
        </w:rPr>
        <w:t xml:space="preserve"> primarily </w:t>
      </w:r>
      <w:r w:rsidRPr="00754BF8">
        <w:rPr>
          <w:rFonts w:asciiTheme="majorHAnsi" w:hAnsiTheme="majorHAnsi" w:cstheme="majorHAnsi"/>
          <w:highlight w:val="cyan"/>
          <w:u w:val="single"/>
        </w:rPr>
        <w:t>aware of their presence as the stereotyped images</w:t>
      </w:r>
      <w:r w:rsidRPr="00754BF8">
        <w:rPr>
          <w:rFonts w:asciiTheme="majorHAnsi" w:hAnsiTheme="majorHAnsi" w:cstheme="majorHAnsi"/>
          <w:u w:val="single"/>
        </w:rPr>
        <w:t xml:space="preserve"> that circulate in sports team mascots, tomahawk chops, and old cartoons. </w:t>
      </w:r>
      <w:r w:rsidRPr="00754BF8">
        <w:rPr>
          <w:rFonts w:asciiTheme="majorHAnsi" w:hAnsiTheme="majorHAnsi" w:cstheme="majorHAnsi"/>
          <w:highlight w:val="cyan"/>
          <w:u w:val="single"/>
        </w:rPr>
        <w:t>The contemporary conditions of their lives and their political struggles are totally obscured by representations of them that are owned by others. The ubiquity</w:t>
      </w:r>
      <w:r w:rsidRPr="00754BF8">
        <w:rPr>
          <w:rFonts w:asciiTheme="majorHAnsi" w:hAnsiTheme="majorHAnsi" w:cstheme="majorHAnsi"/>
          <w:u w:val="single"/>
        </w:rPr>
        <w:t xml:space="preserve"> of "Trader </w:t>
      </w:r>
      <w:proofErr w:type="spellStart"/>
      <w:proofErr w:type="gramStart"/>
      <w:r w:rsidRPr="00754BF8">
        <w:rPr>
          <w:rFonts w:asciiTheme="majorHAnsi" w:hAnsiTheme="majorHAnsi" w:cstheme="majorHAnsi"/>
          <w:u w:val="single"/>
        </w:rPr>
        <w:t>Vic's,,</w:t>
      </w:r>
      <w:proofErr w:type="gramEnd"/>
      <w:r w:rsidRPr="00754BF8">
        <w:rPr>
          <w:rFonts w:asciiTheme="majorHAnsi" w:hAnsiTheme="majorHAnsi" w:cstheme="majorHAnsi"/>
          <w:u w:val="single"/>
        </w:rPr>
        <w:t>R</w:t>
      </w:r>
      <w:proofErr w:type="spellEnd"/>
      <w:r w:rsidRPr="00754BF8">
        <w:rPr>
          <w:rFonts w:asciiTheme="majorHAnsi" w:hAnsiTheme="majorHAnsi" w:cstheme="majorHAnsi"/>
          <w:u w:val="single"/>
        </w:rPr>
        <w:t xml:space="preserve"> Hawaii </w:t>
      </w:r>
      <w:r w:rsidRPr="00754BF8">
        <w:rPr>
          <w:rFonts w:asciiTheme="majorHAnsi" w:hAnsiTheme="majorHAnsi" w:cstheme="majorHAnsi"/>
          <w:highlight w:val="cyan"/>
          <w:u w:val="single"/>
        </w:rPr>
        <w:t>in North American commerce makes the contemporary realities of indigenous</w:t>
      </w:r>
      <w:r w:rsidRPr="00754BF8">
        <w:rPr>
          <w:rFonts w:asciiTheme="majorHAnsi" w:hAnsiTheme="majorHAnsi" w:cstheme="majorHAnsi"/>
          <w:u w:val="single"/>
        </w:rPr>
        <w:t xml:space="preserve"> Hawaiian </w:t>
      </w:r>
      <w:r w:rsidRPr="00754BF8">
        <w:rPr>
          <w:rFonts w:asciiTheme="majorHAnsi" w:hAnsiTheme="majorHAnsi" w:cstheme="majorHAnsi"/>
          <w:highlight w:val="cyan"/>
          <w:u w:val="single"/>
        </w:rPr>
        <w:t>peoples invisible, so completely have their identities been subsumed</w:t>
      </w:r>
      <w:r w:rsidRPr="00754BF8">
        <w:rPr>
          <w:rFonts w:asciiTheme="majorHAnsi" w:hAnsiTheme="majorHAnsi" w:cstheme="majorHAnsi"/>
          <w:u w:val="single"/>
        </w:rPr>
        <w:t xml:space="preserve"> (and consumed) by this mythic imagery. </w:t>
      </w:r>
    </w:p>
    <w:p w14:paraId="6B6F6354"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 xml:space="preserve">Long after the Frito </w:t>
      </w:r>
      <w:proofErr w:type="spellStart"/>
      <w:r w:rsidRPr="00754BF8">
        <w:rPr>
          <w:rFonts w:asciiTheme="majorHAnsi" w:hAnsiTheme="majorHAnsi" w:cstheme="majorHAnsi"/>
          <w:sz w:val="16"/>
        </w:rPr>
        <w:t>BanditoTM</w:t>
      </w:r>
      <w:proofErr w:type="spellEnd"/>
      <w:r w:rsidRPr="00754BF8">
        <w:rPr>
          <w:rFonts w:asciiTheme="majorHAnsi" w:hAnsiTheme="majorHAnsi" w:cstheme="majorHAnsi"/>
          <w:sz w:val="16"/>
        </w:rPr>
        <w:t xml:space="preserve"> has been laid to rest, and Black Mammy's and Little Black Sambo's have ceased to signify on </w:t>
      </w:r>
      <w:proofErr w:type="gramStart"/>
      <w:r w:rsidRPr="00754BF8">
        <w:rPr>
          <w:rFonts w:asciiTheme="majorHAnsi" w:hAnsiTheme="majorHAnsi" w:cstheme="majorHAnsi"/>
          <w:sz w:val="16"/>
        </w:rPr>
        <w:t>a</w:t>
      </w:r>
      <w:proofErr w:type="gramEnd"/>
      <w:r w:rsidRPr="00754BF8">
        <w:rPr>
          <w:rFonts w:asciiTheme="majorHAnsi" w:hAnsiTheme="majorHAnsi" w:cstheme="majorHAnsi"/>
          <w:sz w:val="16"/>
        </w:rPr>
        <w:t xml:space="preserve"> American commercial terrain, </w:t>
      </w:r>
      <w:r w:rsidRPr="00754BF8">
        <w:rPr>
          <w:rFonts w:asciiTheme="majorHAnsi" w:hAnsiTheme="majorHAnsi" w:cstheme="majorHAnsi"/>
          <w:highlight w:val="cyan"/>
          <w:u w:val="single"/>
        </w:rPr>
        <w:t>Indians are still a privileged form of alterity in advertising</w:t>
      </w:r>
      <w:r w:rsidRPr="00754BF8">
        <w:rPr>
          <w:rFonts w:asciiTheme="majorHAnsi" w:hAnsiTheme="majorHAnsi" w:cstheme="majorHAnsi"/>
          <w:u w:val="single"/>
        </w:rPr>
        <w:t xml:space="preserve">. From Red </w:t>
      </w:r>
      <w:proofErr w:type="spellStart"/>
      <w:r w:rsidRPr="00754BF8">
        <w:rPr>
          <w:rFonts w:asciiTheme="majorHAnsi" w:hAnsiTheme="majorHAnsi" w:cstheme="majorHAnsi"/>
          <w:u w:val="single"/>
        </w:rPr>
        <w:t>ManR</w:t>
      </w:r>
      <w:proofErr w:type="spellEnd"/>
      <w:r w:rsidRPr="00754BF8">
        <w:rPr>
          <w:rFonts w:asciiTheme="majorHAnsi" w:hAnsiTheme="majorHAnsi" w:cstheme="majorHAnsi"/>
          <w:u w:val="single"/>
        </w:rPr>
        <w:t xml:space="preserve"> chewing tobacco, Indian </w:t>
      </w:r>
      <w:proofErr w:type="spellStart"/>
      <w:r w:rsidRPr="00754BF8">
        <w:rPr>
          <w:rFonts w:asciiTheme="majorHAnsi" w:hAnsiTheme="majorHAnsi" w:cstheme="majorHAnsi"/>
          <w:u w:val="single"/>
        </w:rPr>
        <w:t>SpiritR</w:t>
      </w:r>
      <w:proofErr w:type="spellEnd"/>
      <w:r w:rsidRPr="00754BF8">
        <w:rPr>
          <w:rFonts w:asciiTheme="majorHAnsi" w:hAnsiTheme="majorHAnsi" w:cstheme="majorHAnsi"/>
          <w:u w:val="single"/>
        </w:rPr>
        <w:t xml:space="preserve"> air RR freshener, Indian </w:t>
      </w:r>
      <w:proofErr w:type="spellStart"/>
      <w:r w:rsidRPr="00754BF8">
        <w:rPr>
          <w:rFonts w:asciiTheme="majorHAnsi" w:hAnsiTheme="majorHAnsi" w:cstheme="majorHAnsi"/>
          <w:u w:val="single"/>
        </w:rPr>
        <w:t>styleTM</w:t>
      </w:r>
      <w:proofErr w:type="spellEnd"/>
      <w:r w:rsidRPr="00754BF8">
        <w:rPr>
          <w:rFonts w:asciiTheme="majorHAnsi" w:hAnsiTheme="majorHAnsi" w:cstheme="majorHAnsi"/>
          <w:u w:val="single"/>
        </w:rPr>
        <w:t xml:space="preserve"> popcorn, Braves and </w:t>
      </w:r>
      <w:proofErr w:type="spellStart"/>
      <w:r w:rsidRPr="00754BF8">
        <w:rPr>
          <w:rFonts w:asciiTheme="majorHAnsi" w:hAnsiTheme="majorHAnsi" w:cstheme="majorHAnsi"/>
          <w:u w:val="single"/>
        </w:rPr>
        <w:t>RedskinsR</w:t>
      </w:r>
      <w:proofErr w:type="spellEnd"/>
      <w:r w:rsidRPr="00754BF8">
        <w:rPr>
          <w:rFonts w:asciiTheme="majorHAnsi" w:hAnsiTheme="majorHAnsi" w:cstheme="majorHAnsi"/>
          <w:u w:val="single"/>
        </w:rPr>
        <w:t xml:space="preserve">, </w:t>
      </w:r>
      <w:r w:rsidRPr="00754BF8">
        <w:rPr>
          <w:rFonts w:asciiTheme="majorHAnsi" w:hAnsiTheme="majorHAnsi" w:cstheme="majorHAnsi"/>
          <w:highlight w:val="cyan"/>
          <w:u w:val="single"/>
        </w:rPr>
        <w:t>the body of the Indian marks the privileges of disembodied bourgeois subjects, those corporations that claim these marks of corporeal alterity as their own</w:t>
      </w:r>
      <w:r w:rsidRPr="00754BF8">
        <w:rPr>
          <w:rFonts w:asciiTheme="majorHAnsi" w:hAnsiTheme="majorHAnsi" w:cstheme="majorHAnsi"/>
          <w:u w:val="single"/>
        </w:rPr>
        <w:t xml:space="preserve">. Ironically, it appears that </w:t>
      </w:r>
      <w:r w:rsidRPr="00754BF8">
        <w:rPr>
          <w:rStyle w:val="Emphasis"/>
          <w:rFonts w:asciiTheme="majorHAnsi" w:hAnsiTheme="majorHAnsi" w:cstheme="majorHAnsi"/>
          <w:highlight w:val="cyan"/>
        </w:rPr>
        <w:t>the most successful way for Indian peoples to challenge these stereotypical representations</w:t>
      </w:r>
      <w:r w:rsidRPr="00754BF8">
        <w:rPr>
          <w:rStyle w:val="Emphasis"/>
          <w:rFonts w:asciiTheme="majorHAnsi" w:hAnsiTheme="majorHAnsi" w:cstheme="majorHAnsi"/>
        </w:rPr>
        <w:t xml:space="preserve"> of themselves </w:t>
      </w:r>
      <w:r w:rsidRPr="00754BF8">
        <w:rPr>
          <w:rStyle w:val="Emphasis"/>
          <w:rFonts w:asciiTheme="majorHAnsi" w:hAnsiTheme="majorHAnsi" w:cstheme="majorHAnsi"/>
          <w:highlight w:val="cyan"/>
        </w:rPr>
        <w:t>is to claim</w:t>
      </w:r>
      <w:r w:rsidRPr="00754BF8">
        <w:rPr>
          <w:rStyle w:val="Emphasis"/>
          <w:rFonts w:asciiTheme="majorHAnsi" w:hAnsiTheme="majorHAnsi" w:cstheme="majorHAnsi"/>
        </w:rPr>
        <w:t xml:space="preserve"> them—to claim </w:t>
      </w:r>
      <w:r w:rsidRPr="00754BF8">
        <w:rPr>
          <w:rStyle w:val="Emphasis"/>
          <w:rFonts w:asciiTheme="majorHAnsi" w:hAnsiTheme="majorHAnsi" w:cstheme="majorHAnsi"/>
          <w:highlight w:val="cyan"/>
        </w:rPr>
        <w:t>the misrecognitions of others as their own property</w:t>
      </w:r>
      <w:r w:rsidRPr="00754BF8">
        <w:rPr>
          <w:rStyle w:val="Emphasis"/>
          <w:rFonts w:asciiTheme="majorHAnsi" w:hAnsiTheme="majorHAnsi" w:cstheme="majorHAnsi"/>
        </w:rPr>
        <w:t>.</w:t>
      </w:r>
      <w:r w:rsidRPr="00754BF8">
        <w:rPr>
          <w:rFonts w:asciiTheme="majorHAnsi" w:hAnsiTheme="majorHAnsi" w:cstheme="majorHAnsi"/>
          <w:u w:val="single"/>
        </w:rPr>
        <w:t xml:space="preserve"> From publicity rights suits through trademark expungement proceedings, </w:t>
      </w:r>
      <w:r w:rsidRPr="00754BF8">
        <w:rPr>
          <w:rStyle w:val="Emphasis"/>
          <w:rFonts w:asciiTheme="majorHAnsi" w:hAnsiTheme="majorHAnsi" w:cstheme="majorHAnsi"/>
        </w:rPr>
        <w:t>Indian peoples are now using the proprietary forms of the bourgeois public sphere to assert a differential embodiment that is alter to or other than the fetishes of capitalist enchantment</w:t>
      </w:r>
      <w:r w:rsidRPr="00754BF8">
        <w:rPr>
          <w:rFonts w:asciiTheme="majorHAnsi" w:hAnsiTheme="majorHAnsi" w:cstheme="majorHAnsi"/>
          <w:u w:val="single"/>
        </w:rPr>
        <w:t xml:space="preserve">. </w:t>
      </w:r>
      <w:r w:rsidRPr="00754BF8">
        <w:rPr>
          <w:rFonts w:asciiTheme="majorHAnsi" w:hAnsiTheme="majorHAnsi" w:cstheme="majorHAnsi"/>
          <w:sz w:val="16"/>
        </w:rPr>
        <w:t xml:space="preserve">They are likely to be most successful when claiming the signs of their own nations--Cherokees, Seminoles--for the law is most likely to show deference to these as markers of differential propriety. </w:t>
      </w:r>
    </w:p>
    <w:p w14:paraId="2B427E22" w14:textId="77777777" w:rsidR="00754BF8" w:rsidRPr="00754BF8" w:rsidRDefault="00754BF8" w:rsidP="00754BF8">
      <w:pPr>
        <w:rPr>
          <w:rFonts w:asciiTheme="majorHAnsi" w:hAnsiTheme="majorHAnsi" w:cstheme="majorHAnsi"/>
          <w:sz w:val="16"/>
        </w:rPr>
      </w:pPr>
      <w:r w:rsidRPr="00754BF8">
        <w:rPr>
          <w:rStyle w:val="Emphasis"/>
          <w:rFonts w:asciiTheme="majorHAnsi" w:hAnsiTheme="majorHAnsi" w:cstheme="majorHAnsi"/>
        </w:rPr>
        <w:lastRenderedPageBreak/>
        <w:t>The Indian body of mass media advertising will be much harder to remove--so ubiquitous has it become--and so invisible and unheard its real referents.</w:t>
      </w:r>
      <w:r w:rsidRPr="00754BF8">
        <w:rPr>
          <w:rFonts w:asciiTheme="majorHAnsi" w:hAnsiTheme="majorHAnsi" w:cstheme="majorHAnsi"/>
          <w:u w:val="single"/>
        </w:rPr>
        <w:t xml:space="preserve"> If the mimetic faculty is the power to copy, imitate, yield into and become Other</w:t>
      </w:r>
      <w:r w:rsidRPr="00754BF8">
        <w:rPr>
          <w:rFonts w:asciiTheme="majorHAnsi" w:hAnsiTheme="majorHAnsi" w:cstheme="majorHAnsi"/>
          <w:sz w:val="16"/>
        </w:rPr>
        <w:t>--and certainly any football, baseball or basketball game involving an "Indian" named team will provoke the activities of any number of cultural cross-dressers--</w:t>
      </w:r>
      <w:r w:rsidRPr="00754BF8">
        <w:rPr>
          <w:rFonts w:asciiTheme="majorHAnsi" w:hAnsiTheme="majorHAnsi" w:cstheme="majorHAnsi"/>
          <w:u w:val="single"/>
        </w:rPr>
        <w:t xml:space="preserve">it is also the case that </w:t>
      </w:r>
      <w:r w:rsidRPr="00754BF8">
        <w:rPr>
          <w:rFonts w:asciiTheme="majorHAnsi" w:hAnsiTheme="majorHAnsi" w:cstheme="majorHAnsi"/>
          <w:highlight w:val="cyan"/>
          <w:u w:val="single"/>
        </w:rPr>
        <w:t>the copy draws power from and influences the Original; the representation gains the power of the represented and the image affects what it is an image of.</w:t>
      </w:r>
      <w:r w:rsidRPr="00754BF8">
        <w:rPr>
          <w:rFonts w:asciiTheme="majorHAnsi" w:hAnsiTheme="majorHAnsi" w:cstheme="majorHAnsi"/>
          <w:u w:val="single"/>
        </w:rPr>
        <w:t xml:space="preserve"> For Indian peoples, this means that </w:t>
      </w:r>
      <w:r w:rsidRPr="00754BF8">
        <w:rPr>
          <w:rFonts w:asciiTheme="majorHAnsi" w:hAnsiTheme="majorHAnsi" w:cstheme="majorHAnsi"/>
          <w:highlight w:val="cyan"/>
          <w:u w:val="single"/>
        </w:rPr>
        <w:t>their contemporary social needs and political claims are not recognized; they are so fully</w:t>
      </w:r>
      <w:r w:rsidRPr="00754BF8">
        <w:rPr>
          <w:rFonts w:asciiTheme="majorHAnsi" w:hAnsiTheme="majorHAnsi" w:cstheme="majorHAnsi"/>
          <w:u w:val="single"/>
        </w:rPr>
        <w:t xml:space="preserve"> identified with (or </w:t>
      </w:r>
      <w:r w:rsidRPr="00754BF8">
        <w:rPr>
          <w:rFonts w:asciiTheme="majorHAnsi" w:hAnsiTheme="majorHAnsi" w:cstheme="majorHAnsi"/>
          <w:highlight w:val="cyan"/>
          <w:u w:val="single"/>
        </w:rPr>
        <w:t>subsumed by) the</w:t>
      </w:r>
      <w:r w:rsidRPr="00754BF8">
        <w:rPr>
          <w:rFonts w:asciiTheme="majorHAnsi" w:hAnsiTheme="majorHAnsi" w:cstheme="majorHAnsi"/>
          <w:u w:val="single"/>
        </w:rPr>
        <w:t xml:space="preserve"> </w:t>
      </w:r>
      <w:proofErr w:type="spellStart"/>
      <w:r w:rsidRPr="00754BF8">
        <w:rPr>
          <w:rFonts w:asciiTheme="majorHAnsi" w:hAnsiTheme="majorHAnsi" w:cstheme="majorHAnsi"/>
          <w:u w:val="single"/>
        </w:rPr>
        <w:t>warbonnetted</w:t>
      </w:r>
      <w:proofErr w:type="spellEnd"/>
      <w:r w:rsidRPr="00754BF8">
        <w:rPr>
          <w:rFonts w:asciiTheme="majorHAnsi" w:hAnsiTheme="majorHAnsi" w:cstheme="majorHAnsi"/>
          <w:u w:val="single"/>
        </w:rPr>
        <w:t xml:space="preserve"> </w:t>
      </w:r>
      <w:r w:rsidRPr="00754BF8">
        <w:rPr>
          <w:rFonts w:asciiTheme="majorHAnsi" w:hAnsiTheme="majorHAnsi" w:cstheme="majorHAnsi"/>
          <w:highlight w:val="cyan"/>
          <w:u w:val="single"/>
        </w:rPr>
        <w:t>caricatures</w:t>
      </w:r>
      <w:r w:rsidRPr="00754BF8">
        <w:rPr>
          <w:rFonts w:asciiTheme="majorHAnsi" w:hAnsiTheme="majorHAnsi" w:cstheme="majorHAnsi"/>
          <w:u w:val="single"/>
        </w:rPr>
        <w:t xml:space="preserve"> first mass produced in Buffalo Bill's Wild West Show and reproduced ever since </w:t>
      </w:r>
      <w:r w:rsidRPr="00754BF8">
        <w:rPr>
          <w:rFonts w:asciiTheme="majorHAnsi" w:hAnsiTheme="majorHAnsi" w:cstheme="majorHAnsi"/>
          <w:highlight w:val="cyan"/>
          <w:u w:val="single"/>
        </w:rPr>
        <w:t>in commerce.</w:t>
      </w:r>
      <w:r w:rsidRPr="00754BF8">
        <w:rPr>
          <w:rFonts w:asciiTheme="majorHAnsi" w:hAnsiTheme="majorHAnsi" w:cstheme="majorHAnsi"/>
          <w:u w:val="single"/>
        </w:rPr>
        <w:t xml:space="preserve"> Victims of the frontier and symbols of its loss in the nation's imaginary, they have figured for so long as an absence that their contemporary presence struggles to find visibility and voice in American public spheres. </w:t>
      </w:r>
      <w:r w:rsidRPr="00754BF8">
        <w:rPr>
          <w:rStyle w:val="Emphasis"/>
          <w:rFonts w:asciiTheme="majorHAnsi" w:hAnsiTheme="majorHAnsi" w:cstheme="majorHAnsi"/>
          <w:highlight w:val="cyan"/>
        </w:rPr>
        <w:t>Commercial imitations of their embodied alterity--prosthetic selves that belong to others--mark their continuing colonization in mass mediated culture,</w:t>
      </w:r>
      <w:r w:rsidRPr="00754BF8">
        <w:rPr>
          <w:rFonts w:asciiTheme="majorHAnsi" w:hAnsiTheme="majorHAnsi" w:cstheme="majorHAnsi"/>
          <w:u w:val="single"/>
        </w:rPr>
        <w:t xml:space="preserve"> precluding full political engagement in the public sphere.</w:t>
      </w:r>
      <w:r w:rsidRPr="00754BF8">
        <w:rPr>
          <w:rFonts w:asciiTheme="majorHAnsi" w:hAnsiTheme="majorHAnsi" w:cstheme="majorHAnsi"/>
          <w:sz w:val="16"/>
        </w:rPr>
        <w:t xml:space="preserve"> </w:t>
      </w:r>
    </w:p>
    <w:p w14:paraId="30EDB87E"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 xml:space="preserve">The mimesis and alterity embodied by the commodity sign attest to the difficulties of drawing the boundaries of nations and marking inclusion and exclusion on historic and emergent frontiers. They also testify to the politics of mass publicity in a consumer society. The bourgeois public sphere presupposes a universality and singularity of the human body that denies the ways history has written different bodies differentially, inscriptions that have often taken place in advertising itself. The bodily incorporation of the advertising image is different when the image one consumes is a stereotyped version of </w:t>
      </w:r>
      <w:proofErr w:type="gramStart"/>
      <w:r w:rsidRPr="00754BF8">
        <w:rPr>
          <w:rFonts w:asciiTheme="majorHAnsi" w:hAnsiTheme="majorHAnsi" w:cstheme="majorHAnsi"/>
          <w:sz w:val="16"/>
        </w:rPr>
        <w:t>one's self</w:t>
      </w:r>
      <w:proofErr w:type="gramEnd"/>
      <w:r w:rsidRPr="00754BF8">
        <w:rPr>
          <w:rFonts w:asciiTheme="majorHAnsi" w:hAnsiTheme="majorHAnsi" w:cstheme="majorHAnsi"/>
          <w:sz w:val="16"/>
        </w:rPr>
        <w:t xml:space="preserve">. </w:t>
      </w:r>
    </w:p>
    <w:p w14:paraId="2ACB80F5" w14:textId="77777777" w:rsidR="00754BF8" w:rsidRPr="00754BF8" w:rsidRDefault="00754BF8" w:rsidP="00754BF8">
      <w:pPr>
        <w:rPr>
          <w:rFonts w:asciiTheme="majorHAnsi" w:hAnsiTheme="majorHAnsi" w:cstheme="majorHAnsi"/>
          <w:u w:val="single"/>
        </w:rPr>
      </w:pPr>
      <w:r w:rsidRPr="00754BF8">
        <w:rPr>
          <w:rFonts w:asciiTheme="majorHAnsi" w:hAnsiTheme="majorHAnsi" w:cstheme="majorHAnsi"/>
          <w:highlight w:val="cyan"/>
          <w:u w:val="single"/>
        </w:rPr>
        <w:t>For those whose bodies are marked by a history of commodification</w:t>
      </w:r>
      <w:r w:rsidRPr="00754BF8">
        <w:rPr>
          <w:rFonts w:asciiTheme="majorHAnsi" w:hAnsiTheme="majorHAnsi" w:cstheme="majorHAnsi"/>
          <w:u w:val="single"/>
        </w:rPr>
        <w:t xml:space="preserve"> (blacks in America) </w:t>
      </w:r>
      <w:r w:rsidRPr="00754BF8">
        <w:rPr>
          <w:rFonts w:asciiTheme="majorHAnsi" w:hAnsiTheme="majorHAnsi" w:cstheme="majorHAnsi"/>
          <w:highlight w:val="cyan"/>
          <w:u w:val="single"/>
        </w:rPr>
        <w:t>and</w:t>
      </w:r>
      <w:r w:rsidRPr="00754BF8">
        <w:rPr>
          <w:rFonts w:asciiTheme="majorHAnsi" w:hAnsiTheme="majorHAnsi" w:cstheme="majorHAnsi"/>
          <w:u w:val="single"/>
        </w:rPr>
        <w:t xml:space="preserve"> those whose bodies are marked by alternative histories of </w:t>
      </w:r>
      <w:r w:rsidRPr="00754BF8">
        <w:rPr>
          <w:rFonts w:asciiTheme="majorHAnsi" w:hAnsiTheme="majorHAnsi" w:cstheme="majorHAnsi"/>
          <w:highlight w:val="cyan"/>
          <w:u w:val="single"/>
        </w:rPr>
        <w:t>fetishism</w:t>
      </w:r>
      <w:r w:rsidRPr="00754BF8">
        <w:rPr>
          <w:rFonts w:asciiTheme="majorHAnsi" w:hAnsiTheme="majorHAnsi" w:cstheme="majorHAnsi"/>
          <w:u w:val="single"/>
        </w:rPr>
        <w:t xml:space="preserve"> (women and native peoples), </w:t>
      </w:r>
      <w:r w:rsidRPr="00754BF8">
        <w:rPr>
          <w:rFonts w:asciiTheme="majorHAnsi" w:hAnsiTheme="majorHAnsi" w:cstheme="majorHAnsi"/>
          <w:highlight w:val="cyan"/>
          <w:u w:val="single"/>
        </w:rPr>
        <w:t>the mimesis of mass advertising must be altered</w:t>
      </w:r>
      <w:r w:rsidRPr="00754BF8">
        <w:rPr>
          <w:rFonts w:asciiTheme="majorHAnsi" w:hAnsiTheme="majorHAnsi" w:cstheme="majorHAnsi"/>
          <w:u w:val="single"/>
        </w:rPr>
        <w:t xml:space="preserve"> in ever new and more imaginative ways. </w:t>
      </w:r>
      <w:r w:rsidRPr="00754BF8">
        <w:rPr>
          <w:rFonts w:asciiTheme="majorHAnsi" w:hAnsiTheme="majorHAnsi" w:cstheme="majorHAnsi"/>
          <w:highlight w:val="cyan"/>
          <w:u w:val="single"/>
        </w:rPr>
        <w:t>The mass commodity</w:t>
      </w:r>
      <w:r w:rsidRPr="00754BF8">
        <w:rPr>
          <w:rFonts w:asciiTheme="majorHAnsi" w:hAnsiTheme="majorHAnsi" w:cstheme="majorHAnsi"/>
          <w:u w:val="single"/>
        </w:rPr>
        <w:t xml:space="preserve"> form characteristic </w:t>
      </w:r>
      <w:r w:rsidRPr="00754BF8">
        <w:rPr>
          <w:rFonts w:asciiTheme="majorHAnsi" w:hAnsiTheme="majorHAnsi" w:cstheme="majorHAnsi"/>
          <w:highlight w:val="cyan"/>
          <w:u w:val="single"/>
        </w:rPr>
        <w:t>of late capitalism</w:t>
      </w:r>
      <w:r w:rsidRPr="00754BF8">
        <w:rPr>
          <w:rFonts w:asciiTheme="majorHAnsi" w:hAnsiTheme="majorHAnsi" w:cstheme="majorHAnsi"/>
          <w:u w:val="single"/>
        </w:rPr>
        <w:t xml:space="preserve"> offers and compels a transformation of the magic of mimesis and its relation to alterity, </w:t>
      </w:r>
      <w:r w:rsidRPr="00754BF8">
        <w:rPr>
          <w:rFonts w:asciiTheme="majorHAnsi" w:hAnsiTheme="majorHAnsi" w:cstheme="majorHAnsi"/>
          <w:highlight w:val="cyan"/>
          <w:u w:val="single"/>
        </w:rPr>
        <w:t>present</w:t>
      </w:r>
      <w:r w:rsidRPr="00754BF8">
        <w:rPr>
          <w:rFonts w:asciiTheme="majorHAnsi" w:hAnsiTheme="majorHAnsi" w:cstheme="majorHAnsi"/>
          <w:u w:val="single"/>
        </w:rPr>
        <w:t xml:space="preserve">ing </w:t>
      </w:r>
      <w:r w:rsidRPr="00754BF8">
        <w:rPr>
          <w:rFonts w:asciiTheme="majorHAnsi" w:hAnsiTheme="majorHAnsi" w:cstheme="majorHAnsi"/>
          <w:highlight w:val="cyan"/>
          <w:u w:val="single"/>
        </w:rPr>
        <w:t xml:space="preserve">possibilities for a new body politic of publicity. </w:t>
      </w:r>
      <w:r w:rsidRPr="00754BF8">
        <w:rPr>
          <w:rStyle w:val="Emphasis"/>
          <w:rFonts w:asciiTheme="majorHAnsi" w:hAnsiTheme="majorHAnsi" w:cstheme="majorHAnsi"/>
          <w:highlight w:val="cyan"/>
        </w:rPr>
        <w:t>Ultimately Others must interrogate the cultural mimicry of alterity upon which capital thrives</w:t>
      </w:r>
      <w:r w:rsidRPr="00754BF8">
        <w:rPr>
          <w:rStyle w:val="Emphasis"/>
          <w:rFonts w:asciiTheme="majorHAnsi" w:hAnsiTheme="majorHAnsi" w:cstheme="majorHAnsi"/>
        </w:rPr>
        <w:t>--altering the differences law makes.</w:t>
      </w:r>
    </w:p>
    <w:p w14:paraId="5C1EFFE8" w14:textId="77777777" w:rsidR="00754BF8" w:rsidRPr="00754BF8" w:rsidRDefault="00754BF8" w:rsidP="00754BF8">
      <w:pPr>
        <w:pStyle w:val="Heading4"/>
        <w:rPr>
          <w:rStyle w:val="eop"/>
          <w:rFonts w:asciiTheme="majorHAnsi" w:hAnsiTheme="majorHAnsi" w:cstheme="majorHAnsi"/>
          <w:color w:val="000000"/>
          <w:shd w:val="clear" w:color="auto" w:fill="FFFFFF"/>
        </w:rPr>
      </w:pPr>
      <w:r w:rsidRPr="00754BF8">
        <w:rPr>
          <w:rStyle w:val="normaltextrun"/>
          <w:rFonts w:asciiTheme="majorHAnsi" w:hAnsiTheme="majorHAnsi" w:cstheme="majorHAnsi"/>
          <w:color w:val="000000"/>
          <w:shd w:val="clear" w:color="auto" w:fill="FFFFFF"/>
        </w:rPr>
        <w:t xml:space="preserve">The American culture surrounding the trademark and the </w:t>
      </w:r>
      <w:proofErr w:type="spellStart"/>
      <w:r w:rsidRPr="00754BF8">
        <w:rPr>
          <w:rStyle w:val="normaltextrun"/>
          <w:rFonts w:asciiTheme="majorHAnsi" w:hAnsiTheme="majorHAnsi" w:cstheme="majorHAnsi"/>
          <w:color w:val="000000"/>
          <w:shd w:val="clear" w:color="auto" w:fill="FFFFFF"/>
        </w:rPr>
        <w:t>aff’s</w:t>
      </w:r>
      <w:proofErr w:type="spellEnd"/>
      <w:r w:rsidRPr="00754BF8">
        <w:rPr>
          <w:rStyle w:val="normaltextrun"/>
          <w:rFonts w:asciiTheme="majorHAnsi" w:hAnsiTheme="majorHAnsi" w:cstheme="majorHAnsi"/>
          <w:color w:val="000000"/>
          <w:shd w:val="clear" w:color="auto" w:fill="FFFFFF"/>
        </w:rPr>
        <w:t xml:space="preserve"> reforms represent the prohibitive and disgustingly exploitative nature of intellectual property. Vote neg to endorse a </w:t>
      </w:r>
      <w:r w:rsidRPr="00754BF8">
        <w:rPr>
          <w:rStyle w:val="normaltextrun"/>
          <w:rFonts w:asciiTheme="majorHAnsi" w:hAnsiTheme="majorHAnsi" w:cstheme="majorHAnsi"/>
          <w:color w:val="000000"/>
          <w:u w:val="single"/>
          <w:shd w:val="clear" w:color="auto" w:fill="FFFFFF"/>
        </w:rPr>
        <w:t>public sphere</w:t>
      </w:r>
      <w:r w:rsidRPr="00754BF8">
        <w:rPr>
          <w:rStyle w:val="normaltextrun"/>
          <w:rFonts w:asciiTheme="majorHAnsi" w:hAnsiTheme="majorHAnsi" w:cstheme="majorHAnsi"/>
          <w:color w:val="000000"/>
          <w:shd w:val="clear" w:color="auto" w:fill="FFFFFF"/>
        </w:rPr>
        <w:t xml:space="preserve"> transformation of trademarks that provides a medium for the challenging of social exclusions and the revolutionization of the transcension of the given realities of the bodily status</w:t>
      </w:r>
      <w:r w:rsidRPr="00754BF8">
        <w:rPr>
          <w:rStyle w:val="eop"/>
          <w:rFonts w:asciiTheme="majorHAnsi" w:hAnsiTheme="majorHAnsi" w:cstheme="majorHAnsi"/>
          <w:color w:val="000000"/>
          <w:shd w:val="clear" w:color="auto" w:fill="FFFFFF"/>
        </w:rPr>
        <w:t> of the Other</w:t>
      </w:r>
    </w:p>
    <w:p w14:paraId="2C4C5D5F" w14:textId="77777777" w:rsidR="00754BF8" w:rsidRPr="00754BF8" w:rsidRDefault="00754BF8" w:rsidP="00754BF8">
      <w:pPr>
        <w:rPr>
          <w:rStyle w:val="Style13ptBold"/>
          <w:rFonts w:asciiTheme="majorHAnsi" w:hAnsiTheme="majorHAnsi" w:cstheme="majorHAnsi"/>
          <w:b w:val="0"/>
          <w:bCs/>
        </w:rPr>
      </w:pPr>
      <w:r w:rsidRPr="00754BF8">
        <w:rPr>
          <w:rStyle w:val="Style13ptBold"/>
          <w:rFonts w:asciiTheme="majorHAnsi" w:hAnsiTheme="majorHAnsi" w:cstheme="majorHAnsi"/>
        </w:rPr>
        <w:t xml:space="preserve">Coombe 96, </w:t>
      </w:r>
      <w:r w:rsidRPr="00754BF8">
        <w:rPr>
          <w:rStyle w:val="Style13ptBold"/>
          <w:rFonts w:asciiTheme="majorHAnsi" w:hAnsiTheme="majorHAnsi" w:cstheme="majorHAnsi"/>
          <w:b w:val="0"/>
          <w:sz w:val="20"/>
          <w:szCs w:val="20"/>
        </w:rPr>
        <w:t xml:space="preserve">(Rosemary J Coombe, May 1996, Canadian anthropologist and lawyer, professor in the Department of Anthropology at York University and Tier 1 Canada Research Chair in Law, Communication and Cultural Studies. Full professor in the Faculty of Law at the University of Toronto at time of publishing. B.A. Stanford University. ‘Marking Difference in American Commerce: Trademarks and Alterity at Century’s End’ </w:t>
      </w:r>
      <w:r w:rsidRPr="00754BF8">
        <w:rPr>
          <w:rStyle w:val="Style13ptBold"/>
          <w:rFonts w:asciiTheme="majorHAnsi" w:hAnsiTheme="majorHAnsi" w:cstheme="majorHAnsi"/>
          <w:b w:val="0"/>
          <w:i/>
          <w:sz w:val="20"/>
          <w:szCs w:val="20"/>
        </w:rPr>
        <w:t xml:space="preserve">University of Toronto, </w:t>
      </w:r>
      <w:r w:rsidRPr="00754BF8">
        <w:rPr>
          <w:rStyle w:val="Style13ptBold"/>
          <w:rFonts w:asciiTheme="majorHAnsi" w:hAnsiTheme="majorHAnsi" w:cstheme="majorHAnsi"/>
          <w:b w:val="0"/>
          <w:sz w:val="20"/>
          <w:szCs w:val="20"/>
        </w:rPr>
        <w:t>accessed 7-24-2024,</w:t>
      </w:r>
      <w:r w:rsidRPr="00754BF8">
        <w:rPr>
          <w:rStyle w:val="Style13ptBold"/>
          <w:rFonts w:asciiTheme="majorHAnsi" w:hAnsiTheme="majorHAnsi" w:cstheme="majorHAnsi"/>
          <w:b w:val="0"/>
          <w:i/>
          <w:sz w:val="20"/>
          <w:szCs w:val="20"/>
        </w:rPr>
        <w:t xml:space="preserve"> </w:t>
      </w:r>
      <w:r w:rsidRPr="00754BF8">
        <w:rPr>
          <w:rStyle w:val="Style13ptBold"/>
          <w:rFonts w:asciiTheme="majorHAnsi" w:hAnsiTheme="majorHAnsi" w:cstheme="majorHAnsi"/>
          <w:b w:val="0"/>
          <w:sz w:val="20"/>
          <w:szCs w:val="20"/>
        </w:rPr>
        <w:t xml:space="preserve">pg. 105-115). </w:t>
      </w:r>
      <w:proofErr w:type="spellStart"/>
      <w:r w:rsidRPr="00754BF8">
        <w:rPr>
          <w:rStyle w:val="Style13ptBold"/>
          <w:rFonts w:asciiTheme="majorHAnsi" w:hAnsiTheme="majorHAnsi" w:cstheme="majorHAnsi"/>
          <w:b w:val="0"/>
          <w:sz w:val="20"/>
          <w:szCs w:val="20"/>
        </w:rPr>
        <w:t>gbs</w:t>
      </w:r>
      <w:proofErr w:type="spellEnd"/>
      <w:r w:rsidRPr="00754BF8">
        <w:rPr>
          <w:rStyle w:val="Style13ptBold"/>
          <w:rFonts w:asciiTheme="majorHAnsi" w:hAnsiTheme="majorHAnsi" w:cstheme="majorHAnsi"/>
          <w:b w:val="0"/>
          <w:sz w:val="20"/>
          <w:szCs w:val="20"/>
        </w:rPr>
        <w:t>-il</w:t>
      </w:r>
    </w:p>
    <w:p w14:paraId="08A6C32E"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 xml:space="preserve">This anecdote attracts both our cultural and legal attention. </w:t>
      </w:r>
      <w:r w:rsidRPr="00754BF8">
        <w:rPr>
          <w:rFonts w:asciiTheme="majorHAnsi" w:hAnsiTheme="majorHAnsi" w:cstheme="majorHAnsi"/>
          <w:u w:val="single"/>
        </w:rPr>
        <w:t>Capturing the central role of trademarks in national culture, it also points to a politics of ownership and protest.</w:t>
      </w:r>
      <w:r w:rsidRPr="00754BF8">
        <w:rPr>
          <w:rFonts w:asciiTheme="majorHAnsi" w:hAnsiTheme="majorHAnsi" w:cstheme="majorHAnsi"/>
          <w:sz w:val="16"/>
        </w:rPr>
        <w:t xml:space="preserve"> Accounting for its significance theoretically, however, is no easy task. Somehow, it resists easy </w:t>
      </w:r>
      <w:proofErr w:type="spellStart"/>
      <w:r w:rsidRPr="00754BF8">
        <w:rPr>
          <w:rFonts w:asciiTheme="majorHAnsi" w:hAnsiTheme="majorHAnsi" w:cstheme="majorHAnsi"/>
          <w:sz w:val="16"/>
        </w:rPr>
        <w:t>accomodation</w:t>
      </w:r>
      <w:proofErr w:type="spellEnd"/>
      <w:r w:rsidRPr="00754BF8">
        <w:rPr>
          <w:rFonts w:asciiTheme="majorHAnsi" w:hAnsiTheme="majorHAnsi" w:cstheme="majorHAnsi"/>
          <w:sz w:val="16"/>
        </w:rPr>
        <w:t xml:space="preserve"> in any of the dominant approaches towards the commodified imagery of late capitalism. Neither Jameson's (1991) modernist nostalgia for our "real" history (now lost in the proliferation of media imagery), nor cultural studies celebration of consumption as a potential practice of resistance and self-affirmation (Ross 1988; Mercer 1989), nor Walter Benjamin's optimism for the </w:t>
      </w:r>
      <w:proofErr w:type="spellStart"/>
      <w:r w:rsidRPr="00754BF8">
        <w:rPr>
          <w:rFonts w:asciiTheme="majorHAnsi" w:hAnsiTheme="majorHAnsi" w:cstheme="majorHAnsi"/>
          <w:sz w:val="16"/>
        </w:rPr>
        <w:t>transcendant</w:t>
      </w:r>
      <w:proofErr w:type="spellEnd"/>
      <w:r w:rsidRPr="00754BF8">
        <w:rPr>
          <w:rFonts w:asciiTheme="majorHAnsi" w:hAnsiTheme="majorHAnsi" w:cstheme="majorHAnsi"/>
          <w:sz w:val="16"/>
        </w:rPr>
        <w:t xml:space="preserve"> potential of the commodity's fetishism (see Taussig 1993), do justice to the dilemma posed by the </w:t>
      </w:r>
      <w:proofErr w:type="spellStart"/>
      <w:r w:rsidRPr="00754BF8">
        <w:rPr>
          <w:rFonts w:asciiTheme="majorHAnsi" w:hAnsiTheme="majorHAnsi" w:cstheme="majorHAnsi"/>
          <w:sz w:val="16"/>
        </w:rPr>
        <w:t>GollyR</w:t>
      </w:r>
      <w:proofErr w:type="spellEnd"/>
      <w:r w:rsidRPr="00754BF8">
        <w:rPr>
          <w:rFonts w:asciiTheme="majorHAnsi" w:hAnsiTheme="majorHAnsi" w:cstheme="majorHAnsi"/>
          <w:sz w:val="16"/>
        </w:rPr>
        <w:t xml:space="preserve">. Even the postcolonial remains somehow inadequate to characterize contemporary </w:t>
      </w:r>
      <w:r w:rsidRPr="00754BF8">
        <w:rPr>
          <w:rFonts w:asciiTheme="majorHAnsi" w:hAnsiTheme="majorHAnsi" w:cstheme="majorHAnsi"/>
          <w:sz w:val="16"/>
        </w:rPr>
        <w:lastRenderedPageBreak/>
        <w:t xml:space="preserve">challenges to the circulation of those commodified signs that continue to embody colonialism's Others in conditions of mass commerce. </w:t>
      </w:r>
    </w:p>
    <w:p w14:paraId="009A81FF" w14:textId="77777777" w:rsidR="00754BF8" w:rsidRPr="00754BF8" w:rsidRDefault="00754BF8" w:rsidP="00754BF8">
      <w:pPr>
        <w:rPr>
          <w:rFonts w:asciiTheme="majorHAnsi" w:hAnsiTheme="majorHAnsi" w:cstheme="majorHAnsi"/>
          <w:u w:val="single"/>
        </w:rPr>
      </w:pPr>
      <w:r w:rsidRPr="00754BF8">
        <w:rPr>
          <w:rFonts w:asciiTheme="majorHAnsi" w:hAnsiTheme="majorHAnsi" w:cstheme="majorHAnsi"/>
          <w:u w:val="single"/>
        </w:rPr>
        <w:t xml:space="preserve">Scholars </w:t>
      </w:r>
      <w:r w:rsidRPr="00754BF8">
        <w:rPr>
          <w:rStyle w:val="Emphasis"/>
          <w:rFonts w:asciiTheme="majorHAnsi" w:hAnsiTheme="majorHAnsi" w:cstheme="majorHAnsi"/>
          <w:highlight w:val="cyan"/>
        </w:rPr>
        <w:t>develop</w:t>
      </w:r>
      <w:r w:rsidRPr="00754BF8">
        <w:rPr>
          <w:rFonts w:asciiTheme="majorHAnsi" w:hAnsiTheme="majorHAnsi" w:cstheme="majorHAnsi"/>
          <w:u w:val="single"/>
        </w:rPr>
        <w:t xml:space="preserve">ing </w:t>
      </w:r>
      <w:r w:rsidRPr="00754BF8">
        <w:rPr>
          <w:rStyle w:val="Emphasis"/>
          <w:rFonts w:asciiTheme="majorHAnsi" w:hAnsiTheme="majorHAnsi" w:cstheme="majorHAnsi"/>
          <w:highlight w:val="cyan"/>
        </w:rPr>
        <w:t>the concept of the "public sphere"</w:t>
      </w:r>
      <w:r w:rsidRPr="00754BF8">
        <w:rPr>
          <w:rFonts w:asciiTheme="majorHAnsi" w:hAnsiTheme="majorHAnsi" w:cstheme="majorHAnsi"/>
          <w:u w:val="single"/>
        </w:rPr>
        <w:t xml:space="preserve"> (Calhoun 1993; Garnham 1993; </w:t>
      </w:r>
      <w:proofErr w:type="spellStart"/>
      <w:r w:rsidRPr="00754BF8">
        <w:rPr>
          <w:rFonts w:asciiTheme="majorHAnsi" w:hAnsiTheme="majorHAnsi" w:cstheme="majorHAnsi"/>
          <w:u w:val="single"/>
        </w:rPr>
        <w:t>Polan</w:t>
      </w:r>
      <w:proofErr w:type="spellEnd"/>
      <w:r w:rsidRPr="00754BF8">
        <w:rPr>
          <w:rFonts w:asciiTheme="majorHAnsi" w:hAnsiTheme="majorHAnsi" w:cstheme="majorHAnsi"/>
          <w:u w:val="single"/>
        </w:rPr>
        <w:t xml:space="preserve"> 1993) advocate increased attention to the cultural politics that engage the commodified signs of mass media culture </w:t>
      </w:r>
      <w:r w:rsidRPr="00754BF8">
        <w:rPr>
          <w:rStyle w:val="Emphasis"/>
          <w:rFonts w:asciiTheme="majorHAnsi" w:hAnsiTheme="majorHAnsi" w:cstheme="majorHAnsi"/>
        </w:rPr>
        <w:t xml:space="preserve">because of their significance </w:t>
      </w:r>
      <w:r w:rsidRPr="00754BF8">
        <w:rPr>
          <w:rStyle w:val="Emphasis"/>
          <w:rFonts w:asciiTheme="majorHAnsi" w:hAnsiTheme="majorHAnsi" w:cstheme="majorHAnsi"/>
          <w:highlight w:val="cyan"/>
        </w:rPr>
        <w:t>in making contemporary politics and producing subjectivities</w:t>
      </w:r>
      <w:r w:rsidRPr="00754BF8">
        <w:rPr>
          <w:rStyle w:val="Emphasis"/>
          <w:rFonts w:asciiTheme="majorHAnsi" w:hAnsiTheme="majorHAnsi" w:cstheme="majorHAnsi"/>
        </w:rPr>
        <w:t>.</w:t>
      </w:r>
      <w:r w:rsidRPr="00754BF8">
        <w:rPr>
          <w:rFonts w:asciiTheme="majorHAnsi" w:hAnsiTheme="majorHAnsi" w:cstheme="majorHAnsi"/>
          <w:sz w:val="16"/>
        </w:rPr>
        <w:t xml:space="preserve"> Mass media defines and codes desire: as Michael Warner puts it, "we have brand names all over us" (1993:242). </w:t>
      </w:r>
      <w:r w:rsidRPr="00754BF8">
        <w:rPr>
          <w:rStyle w:val="Emphasis"/>
          <w:rFonts w:asciiTheme="majorHAnsi" w:hAnsiTheme="majorHAnsi" w:cstheme="majorHAnsi"/>
          <w:highlight w:val="cyan"/>
        </w:rPr>
        <w:t>Trademarks</w:t>
      </w:r>
      <w:r w:rsidRPr="00754BF8">
        <w:rPr>
          <w:rStyle w:val="Emphasis"/>
          <w:rFonts w:asciiTheme="majorHAnsi" w:hAnsiTheme="majorHAnsi" w:cstheme="majorHAnsi"/>
        </w:rPr>
        <w:t xml:space="preserve">, he suggests, </w:t>
      </w:r>
      <w:r w:rsidRPr="00754BF8">
        <w:rPr>
          <w:rStyle w:val="Emphasis"/>
          <w:rFonts w:asciiTheme="majorHAnsi" w:hAnsiTheme="majorHAnsi" w:cstheme="majorHAnsi"/>
          <w:highlight w:val="cyan"/>
        </w:rPr>
        <w:t>are constitutive</w:t>
      </w:r>
      <w:r w:rsidRPr="00754BF8">
        <w:rPr>
          <w:rStyle w:val="Emphasis"/>
          <w:rFonts w:asciiTheme="majorHAnsi" w:hAnsiTheme="majorHAnsi" w:cstheme="majorHAnsi"/>
        </w:rPr>
        <w:t xml:space="preserve"> parts </w:t>
      </w:r>
      <w:r w:rsidRPr="00754BF8">
        <w:rPr>
          <w:rStyle w:val="Emphasis"/>
          <w:rFonts w:asciiTheme="majorHAnsi" w:hAnsiTheme="majorHAnsi" w:cstheme="majorHAnsi"/>
          <w:highlight w:val="cyan"/>
        </w:rPr>
        <w:t>of a public sphere--constructing a common discourse to bind the subject to the nation and to its markets</w:t>
      </w:r>
      <w:r w:rsidRPr="00754BF8">
        <w:rPr>
          <w:rFonts w:asciiTheme="majorHAnsi" w:hAnsiTheme="majorHAnsi" w:cstheme="majorHAnsi"/>
          <w:u w:val="single"/>
        </w:rPr>
        <w:t xml:space="preserve"> (243).</w:t>
      </w:r>
      <w:r w:rsidRPr="00754BF8">
        <w:rPr>
          <w:rFonts w:asciiTheme="majorHAnsi" w:hAnsiTheme="majorHAnsi" w:cstheme="majorHAnsi"/>
          <w:sz w:val="16"/>
        </w:rPr>
        <w:t xml:space="preserve"> I would hasten to add that some of "us" and our ancestors are, in fact, legally brand names: Cherokees, Oneida, Seminoles, Winnebago, Crazy Horse, Aunt Jemima, and Uncle Ben. </w:t>
      </w:r>
      <w:r w:rsidRPr="00754BF8">
        <w:rPr>
          <w:rFonts w:asciiTheme="majorHAnsi" w:hAnsiTheme="majorHAnsi" w:cstheme="majorHAnsi"/>
          <w:highlight w:val="cyan"/>
          <w:u w:val="single"/>
        </w:rPr>
        <w:t>Some</w:t>
      </w:r>
      <w:r w:rsidRPr="00754BF8">
        <w:rPr>
          <w:rFonts w:asciiTheme="majorHAnsi" w:hAnsiTheme="majorHAnsi" w:cstheme="majorHAnsi"/>
          <w:u w:val="single"/>
        </w:rPr>
        <w:t xml:space="preserve"> of "us" may </w:t>
      </w:r>
      <w:r w:rsidRPr="00754BF8">
        <w:rPr>
          <w:rFonts w:asciiTheme="majorHAnsi" w:hAnsiTheme="majorHAnsi" w:cstheme="majorHAnsi"/>
          <w:highlight w:val="cyan"/>
          <w:u w:val="single"/>
        </w:rPr>
        <w:t>have trademarks all over our bodies, others</w:t>
      </w:r>
      <w:r w:rsidRPr="00754BF8">
        <w:rPr>
          <w:rFonts w:asciiTheme="majorHAnsi" w:hAnsiTheme="majorHAnsi" w:cstheme="majorHAnsi"/>
          <w:u w:val="single"/>
        </w:rPr>
        <w:t xml:space="preserve"> of "us" </w:t>
      </w:r>
      <w:r w:rsidRPr="00754BF8">
        <w:rPr>
          <w:rFonts w:asciiTheme="majorHAnsi" w:hAnsiTheme="majorHAnsi" w:cstheme="majorHAnsi"/>
          <w:highlight w:val="cyan"/>
          <w:u w:val="single"/>
        </w:rPr>
        <w:t>have bodies that are all over the commercial landscape as trademarks</w:t>
      </w:r>
      <w:r w:rsidRPr="00754BF8">
        <w:rPr>
          <w:rFonts w:asciiTheme="majorHAnsi" w:hAnsiTheme="majorHAnsi" w:cstheme="majorHAnsi"/>
          <w:u w:val="single"/>
        </w:rPr>
        <w:t>.</w:t>
      </w:r>
    </w:p>
    <w:p w14:paraId="4279D5A6" w14:textId="77777777" w:rsidR="00754BF8" w:rsidRPr="00754BF8" w:rsidRDefault="00754BF8" w:rsidP="00754BF8">
      <w:pPr>
        <w:rPr>
          <w:rFonts w:asciiTheme="majorHAnsi" w:hAnsiTheme="majorHAnsi" w:cstheme="majorHAnsi"/>
          <w:u w:val="single"/>
        </w:rPr>
      </w:pPr>
      <w:r w:rsidRPr="00754BF8">
        <w:rPr>
          <w:rFonts w:asciiTheme="majorHAnsi" w:hAnsiTheme="majorHAnsi" w:cstheme="majorHAnsi"/>
          <w:sz w:val="16"/>
        </w:rPr>
        <w:t xml:space="preserve">My recent work (Coombe 1991a; 1991b; 1992a; 1992b; 1993a; 1994; 1995; Coombe and Stoller 1994) addresses the significance of </w:t>
      </w:r>
      <w:r w:rsidRPr="00754BF8">
        <w:rPr>
          <w:rStyle w:val="Emphasis"/>
          <w:rFonts w:asciiTheme="majorHAnsi" w:hAnsiTheme="majorHAnsi" w:cstheme="majorHAnsi"/>
          <w:highlight w:val="cyan"/>
        </w:rPr>
        <w:t>intellectual properties in the public sphere</w:t>
      </w:r>
      <w:r w:rsidRPr="00754BF8">
        <w:rPr>
          <w:rFonts w:asciiTheme="majorHAnsi" w:hAnsiTheme="majorHAnsi" w:cstheme="majorHAnsi"/>
          <w:u w:val="single"/>
        </w:rPr>
        <w:t xml:space="preserve">--how they </w:t>
      </w:r>
      <w:r w:rsidRPr="00754BF8">
        <w:rPr>
          <w:rStyle w:val="Emphasis"/>
          <w:rFonts w:asciiTheme="majorHAnsi" w:hAnsiTheme="majorHAnsi" w:cstheme="majorHAnsi"/>
          <w:highlight w:val="cyan"/>
        </w:rPr>
        <w:t>are used</w:t>
      </w:r>
      <w:r w:rsidRPr="00754BF8">
        <w:rPr>
          <w:rFonts w:asciiTheme="majorHAnsi" w:hAnsiTheme="majorHAnsi" w:cstheme="majorHAnsi"/>
          <w:u w:val="single"/>
        </w:rPr>
        <w:t xml:space="preserve"> by subaltern groups </w:t>
      </w:r>
      <w:r w:rsidRPr="00754BF8">
        <w:rPr>
          <w:rStyle w:val="Emphasis"/>
          <w:rFonts w:asciiTheme="majorHAnsi" w:hAnsiTheme="majorHAnsi" w:cstheme="majorHAnsi"/>
          <w:highlight w:val="cyan"/>
        </w:rPr>
        <w:t>to construct identities and communities, to challenge social exclusions, and to assert difference</w:t>
      </w:r>
      <w:r w:rsidRPr="00754BF8">
        <w:rPr>
          <w:rStyle w:val="Emphasis"/>
          <w:rFonts w:asciiTheme="majorHAnsi" w:hAnsiTheme="majorHAnsi" w:cstheme="majorHAnsi"/>
        </w:rPr>
        <w:t xml:space="preserve">. </w:t>
      </w:r>
      <w:r w:rsidRPr="00754BF8">
        <w:rPr>
          <w:rFonts w:asciiTheme="majorHAnsi" w:hAnsiTheme="majorHAnsi" w:cstheme="majorHAnsi"/>
          <w:sz w:val="16"/>
        </w:rPr>
        <w:t xml:space="preserve">Their ubiquity in commercial culture makes them particularly available for the signifying activities of others, and the fact that they are everywhere the same seems to invite others to use them to inscribe social difference. </w:t>
      </w:r>
      <w:r w:rsidRPr="00754BF8">
        <w:rPr>
          <w:rFonts w:asciiTheme="majorHAnsi" w:hAnsiTheme="majorHAnsi" w:cstheme="majorHAnsi"/>
          <w:u w:val="single"/>
        </w:rPr>
        <w:t xml:space="preserve">The law of trademark provides both a generative condition and a prohibitive boundary, thereby managing mimesis (authorizing true copies) while it polices alterity (the resignifications of others). Laws of intellectual property--copyright, trademark, publicity rights--constitute a political economy of mimesis in capitalist societies, constructing authors, regulating the activities of reproduction, authorizing and licensing copying and imitation--in the service of maintaining the exchange value of texts. </w:t>
      </w:r>
    </w:p>
    <w:p w14:paraId="57061C1E" w14:textId="77777777" w:rsidR="00754BF8" w:rsidRPr="00754BF8" w:rsidRDefault="00754BF8" w:rsidP="00754BF8">
      <w:pPr>
        <w:rPr>
          <w:rFonts w:asciiTheme="majorHAnsi" w:hAnsiTheme="majorHAnsi" w:cstheme="majorHAnsi"/>
          <w:u w:val="single"/>
        </w:rPr>
      </w:pPr>
      <w:r w:rsidRPr="00754BF8">
        <w:rPr>
          <w:rFonts w:asciiTheme="majorHAnsi" w:hAnsiTheme="majorHAnsi" w:cstheme="majorHAnsi"/>
          <w:sz w:val="16"/>
        </w:rPr>
        <w:t xml:space="preserve">Such legal forms always invite encounters with alterity: the Other that always haunts the proper name and the difference that always already occupies the space of the signature that attempts to keep it at bay. </w:t>
      </w:r>
      <w:r w:rsidRPr="00754BF8">
        <w:rPr>
          <w:rFonts w:asciiTheme="majorHAnsi" w:hAnsiTheme="majorHAnsi" w:cstheme="majorHAnsi"/>
          <w:u w:val="single"/>
        </w:rPr>
        <w:t xml:space="preserve">Laws that construct the concept of the unitary and self-contained work (copyright) or </w:t>
      </w:r>
      <w:r w:rsidRPr="00754BF8">
        <w:rPr>
          <w:rStyle w:val="Emphasis"/>
          <w:rFonts w:asciiTheme="majorHAnsi" w:hAnsiTheme="majorHAnsi" w:cstheme="majorHAnsi"/>
        </w:rPr>
        <w:t>the mark of origin for the commodity (</w:t>
      </w:r>
      <w:r w:rsidRPr="00754BF8">
        <w:rPr>
          <w:rStyle w:val="Emphasis"/>
          <w:rFonts w:asciiTheme="majorHAnsi" w:hAnsiTheme="majorHAnsi" w:cstheme="majorHAnsi"/>
          <w:highlight w:val="cyan"/>
        </w:rPr>
        <w:t>trademark</w:t>
      </w:r>
      <w:r w:rsidRPr="00754BF8">
        <w:rPr>
          <w:rStyle w:val="Emphasis"/>
          <w:rFonts w:asciiTheme="majorHAnsi" w:hAnsiTheme="majorHAnsi" w:cstheme="majorHAnsi"/>
        </w:rPr>
        <w:t xml:space="preserve">) simultaneously </w:t>
      </w:r>
      <w:r w:rsidRPr="00754BF8">
        <w:rPr>
          <w:rStyle w:val="Emphasis"/>
          <w:rFonts w:asciiTheme="majorHAnsi" w:hAnsiTheme="majorHAnsi" w:cstheme="majorHAnsi"/>
          <w:highlight w:val="cyan"/>
        </w:rPr>
        <w:t>prohibit intertextuality</w:t>
      </w:r>
      <w:r w:rsidRPr="00754BF8">
        <w:rPr>
          <w:rStyle w:val="Emphasis"/>
          <w:rFonts w:asciiTheme="majorHAnsi" w:hAnsiTheme="majorHAnsi" w:cstheme="majorHAnsi"/>
        </w:rPr>
        <w:t xml:space="preserve"> as they deny it, and </w:t>
      </w:r>
      <w:r w:rsidRPr="00754BF8">
        <w:rPr>
          <w:rStyle w:val="Emphasis"/>
          <w:rFonts w:asciiTheme="majorHAnsi" w:hAnsiTheme="majorHAnsi" w:cstheme="majorHAnsi"/>
          <w:highlight w:val="cyan"/>
        </w:rPr>
        <w:t>in their denial give voice to the</w:t>
      </w:r>
      <w:r w:rsidRPr="00754BF8">
        <w:rPr>
          <w:rStyle w:val="Emphasis"/>
          <w:rFonts w:asciiTheme="majorHAnsi" w:hAnsiTheme="majorHAnsi" w:cstheme="majorHAnsi"/>
        </w:rPr>
        <w:t xml:space="preserve"> anxiety that authorship always em</w:t>
      </w:r>
      <w:r w:rsidRPr="00754BF8">
        <w:rPr>
          <w:rStyle w:val="Emphasis"/>
          <w:rFonts w:asciiTheme="majorHAnsi" w:hAnsiTheme="majorHAnsi" w:cstheme="majorHAnsi"/>
          <w:highlight w:val="cyan"/>
        </w:rPr>
        <w:t>bodies</w:t>
      </w:r>
      <w:r w:rsidRPr="00754BF8">
        <w:rPr>
          <w:rFonts w:asciiTheme="majorHAnsi" w:hAnsiTheme="majorHAnsi" w:cstheme="majorHAnsi"/>
          <w:u w:val="single"/>
        </w:rPr>
        <w:t xml:space="preserve">. The trademark might well be seen as the organized control of mimesis in capitalist societies; the channeling of the cultural energy of mimesis into the form of the signature--the attempt to appropriate it under the proper name. A commercial surrogate identity--prosthetic, if you will (Berlant </w:t>
      </w:r>
      <w:proofErr w:type="gramStart"/>
      <w:r w:rsidRPr="00754BF8">
        <w:rPr>
          <w:rFonts w:asciiTheme="majorHAnsi" w:hAnsiTheme="majorHAnsi" w:cstheme="majorHAnsi"/>
          <w:u w:val="single"/>
        </w:rPr>
        <w:t>1993)--</w:t>
      </w:r>
      <w:proofErr w:type="gramEnd"/>
      <w:r w:rsidRPr="00754BF8">
        <w:rPr>
          <w:rFonts w:asciiTheme="majorHAnsi" w:hAnsiTheme="majorHAnsi" w:cstheme="majorHAnsi"/>
          <w:u w:val="single"/>
        </w:rPr>
        <w:t xml:space="preserve">the trademark maintains and garners exchange value in the market. </w:t>
      </w:r>
    </w:p>
    <w:p w14:paraId="207195E6"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 xml:space="preserve">Theorists of the "public sphere" suggest that to "think the nation" we consider the emergence of new forms of "publicness"--forms of public subjectivity constructed to interrelate collectivities and imagined national communities (Lee 1993). We need to look at the historical emergence of </w:t>
      </w:r>
      <w:proofErr w:type="gramStart"/>
      <w:r w:rsidRPr="00754BF8">
        <w:rPr>
          <w:rFonts w:asciiTheme="majorHAnsi" w:hAnsiTheme="majorHAnsi" w:cstheme="majorHAnsi"/>
          <w:sz w:val="16"/>
        </w:rPr>
        <w:t>particular forms</w:t>
      </w:r>
      <w:proofErr w:type="gramEnd"/>
      <w:r w:rsidRPr="00754BF8">
        <w:rPr>
          <w:rFonts w:asciiTheme="majorHAnsi" w:hAnsiTheme="majorHAnsi" w:cstheme="majorHAnsi"/>
          <w:sz w:val="16"/>
        </w:rPr>
        <w:t xml:space="preserve"> of mass subjectivity over the last two centuries. If, in the eighteenth century, a bourgeois public sphere was created through print, and a disembodied and </w:t>
      </w:r>
      <w:proofErr w:type="spellStart"/>
      <w:r w:rsidRPr="00754BF8">
        <w:rPr>
          <w:rFonts w:asciiTheme="majorHAnsi" w:hAnsiTheme="majorHAnsi" w:cstheme="majorHAnsi"/>
          <w:sz w:val="16"/>
        </w:rPr>
        <w:t>universalised</w:t>
      </w:r>
      <w:proofErr w:type="spellEnd"/>
      <w:r w:rsidRPr="00754BF8">
        <w:rPr>
          <w:rFonts w:asciiTheme="majorHAnsi" w:hAnsiTheme="majorHAnsi" w:cstheme="majorHAnsi"/>
          <w:sz w:val="16"/>
        </w:rPr>
        <w:t xml:space="preserve"> subject was created, it is appropriate to ask what new forms of subjectivity have been constructed in the face of new forms of media. </w:t>
      </w:r>
      <w:r w:rsidRPr="00754BF8">
        <w:rPr>
          <w:rFonts w:asciiTheme="majorHAnsi" w:hAnsiTheme="majorHAnsi" w:cstheme="majorHAnsi"/>
          <w:u w:val="single"/>
        </w:rPr>
        <w:t xml:space="preserve">Mass-mediated consumer capitalism creates a consuming subject with a more visual orientation and a fully mediated, but nonetheless particularized set of desires--perceived as choices, which are linked to the body through mass-mediated forms of publicity. </w:t>
      </w:r>
    </w:p>
    <w:p w14:paraId="40905AB7" w14:textId="77777777" w:rsidR="00754BF8" w:rsidRPr="00754BF8" w:rsidRDefault="00754BF8" w:rsidP="00754BF8">
      <w:pPr>
        <w:rPr>
          <w:rFonts w:asciiTheme="majorHAnsi" w:hAnsiTheme="majorHAnsi" w:cstheme="majorHAnsi"/>
          <w:u w:val="single"/>
        </w:rPr>
      </w:pPr>
      <w:r w:rsidRPr="00754BF8">
        <w:rPr>
          <w:rFonts w:asciiTheme="majorHAnsi" w:hAnsiTheme="majorHAnsi" w:cstheme="majorHAnsi"/>
          <w:sz w:val="16"/>
        </w:rPr>
        <w:t xml:space="preserve">Lauren Berlant (1993) and Michael Warner (1993) both point to some of the differences between the bourgeois public and the mass public, and the liberal subject and the mass subject, by emphasizing their status with respect to the body. </w:t>
      </w:r>
      <w:r w:rsidRPr="00754BF8">
        <w:rPr>
          <w:rStyle w:val="Emphasis"/>
          <w:rFonts w:asciiTheme="majorHAnsi" w:hAnsiTheme="majorHAnsi" w:cstheme="majorHAnsi"/>
        </w:rPr>
        <w:t xml:space="preserve">The subject of the bourgeois public sphere is disincorporated and disembodied. </w:t>
      </w:r>
      <w:r w:rsidRPr="00754BF8">
        <w:rPr>
          <w:rStyle w:val="Emphasis"/>
          <w:rFonts w:asciiTheme="majorHAnsi" w:hAnsiTheme="majorHAnsi" w:cstheme="majorHAnsi"/>
          <w:highlight w:val="cyan"/>
        </w:rPr>
        <w:t>Embedded in the possibility of a public is a</w:t>
      </w:r>
      <w:r w:rsidRPr="00754BF8">
        <w:rPr>
          <w:rStyle w:val="Emphasis"/>
          <w:rFonts w:asciiTheme="majorHAnsi" w:hAnsiTheme="majorHAnsi" w:cstheme="majorHAnsi"/>
        </w:rPr>
        <w:t xml:space="preserve"> promise--"a utopian </w:t>
      </w:r>
      <w:r w:rsidRPr="00754BF8">
        <w:rPr>
          <w:rStyle w:val="Emphasis"/>
          <w:rFonts w:asciiTheme="majorHAnsi" w:hAnsiTheme="majorHAnsi" w:cstheme="majorHAnsi"/>
          <w:highlight w:val="cyan"/>
        </w:rPr>
        <w:t>universality that would allow people to transcend the given realities of their bodies and their status</w:t>
      </w:r>
      <w:r w:rsidRPr="00754BF8">
        <w:rPr>
          <w:rStyle w:val="Emphasis"/>
          <w:rFonts w:asciiTheme="majorHAnsi" w:hAnsiTheme="majorHAnsi" w:cstheme="majorHAnsi"/>
        </w:rPr>
        <w:t>"</w:t>
      </w:r>
      <w:r w:rsidRPr="00754BF8">
        <w:rPr>
          <w:rFonts w:asciiTheme="majorHAnsi" w:hAnsiTheme="majorHAnsi" w:cstheme="majorHAnsi"/>
          <w:u w:val="single"/>
        </w:rPr>
        <w:t xml:space="preserve"> (Warner 1993:239). It is, of course, a promise that has never been fulfilled: </w:t>
      </w:r>
    </w:p>
    <w:p w14:paraId="7CF5073A" w14:textId="77777777" w:rsidR="00754BF8" w:rsidRPr="00754BF8" w:rsidRDefault="00754BF8" w:rsidP="00754BF8">
      <w:pPr>
        <w:ind w:firstLine="720"/>
        <w:rPr>
          <w:rFonts w:asciiTheme="majorHAnsi" w:hAnsiTheme="majorHAnsi" w:cstheme="majorHAnsi"/>
          <w:sz w:val="16"/>
        </w:rPr>
      </w:pPr>
      <w:r w:rsidRPr="00754BF8">
        <w:rPr>
          <w:rFonts w:asciiTheme="majorHAnsi" w:hAnsiTheme="majorHAnsi" w:cstheme="majorHAnsi"/>
          <w:sz w:val="16"/>
        </w:rPr>
        <w:lastRenderedPageBreak/>
        <w:t xml:space="preserve">For the ability to abstract oneself in public discussion has always been an unequally available resource.... The subject who could master this rhetoric of self-abstracting disinterest ... was implicitly--even explicitly--white, male, literate and propertied. These traits could go unmarked, while other features of bodies could only be acknowledged as the humiliating positivity of </w:t>
      </w:r>
      <w:proofErr w:type="gramStart"/>
      <w:r w:rsidRPr="00754BF8">
        <w:rPr>
          <w:rFonts w:asciiTheme="majorHAnsi" w:hAnsiTheme="majorHAnsi" w:cstheme="majorHAnsi"/>
          <w:sz w:val="16"/>
        </w:rPr>
        <w:t>the particular</w:t>
      </w:r>
      <w:proofErr w:type="gramEnd"/>
      <w:r w:rsidRPr="00754BF8">
        <w:rPr>
          <w:rFonts w:asciiTheme="majorHAnsi" w:hAnsiTheme="majorHAnsi" w:cstheme="majorHAnsi"/>
          <w:sz w:val="16"/>
        </w:rPr>
        <w:t xml:space="preserve"> (Id.). </w:t>
      </w:r>
    </w:p>
    <w:p w14:paraId="5F2339B9"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 xml:space="preserve">Access to the public sphere came in the whiteness and maleness that were denied as forms of positivity; "the white male qua public person was only abstract rather than white and male" (Id.: 239). </w:t>
      </w:r>
    </w:p>
    <w:p w14:paraId="656A5F92"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 xml:space="preserve">Asymmetries of embodiment and demarcation are argued by political theorists to be constitutive of the liberal public sphere itself (Fraser 1993): </w:t>
      </w:r>
    </w:p>
    <w:p w14:paraId="3CE15D6C" w14:textId="77777777" w:rsidR="00754BF8" w:rsidRPr="00754BF8" w:rsidRDefault="00754BF8" w:rsidP="00754BF8">
      <w:pPr>
        <w:ind w:firstLine="720"/>
        <w:rPr>
          <w:rFonts w:asciiTheme="majorHAnsi" w:hAnsiTheme="majorHAnsi" w:cstheme="majorHAnsi"/>
          <w:sz w:val="16"/>
        </w:rPr>
      </w:pPr>
      <w:r w:rsidRPr="00754BF8">
        <w:rPr>
          <w:rFonts w:asciiTheme="majorHAnsi" w:hAnsiTheme="majorHAnsi" w:cstheme="majorHAnsi"/>
          <w:sz w:val="16"/>
        </w:rPr>
        <w:t xml:space="preserve">Differences in the social world [always] come coded as the difference between the unmarked and the marked.... The bourgeois public sphere employs a logic of abstraction that provides a privilege for unmarked identities.... (Warner 1993:240). </w:t>
      </w:r>
    </w:p>
    <w:p w14:paraId="2CC9DBF7" w14:textId="77777777" w:rsidR="00754BF8" w:rsidRPr="00754BF8" w:rsidRDefault="00754BF8" w:rsidP="00754BF8">
      <w:pPr>
        <w:rPr>
          <w:rFonts w:asciiTheme="majorHAnsi" w:hAnsiTheme="majorHAnsi" w:cstheme="majorHAnsi"/>
          <w:u w:val="single"/>
        </w:rPr>
      </w:pPr>
      <w:r w:rsidRPr="00754BF8">
        <w:rPr>
          <w:rFonts w:asciiTheme="majorHAnsi" w:hAnsiTheme="majorHAnsi" w:cstheme="majorHAnsi"/>
          <w:sz w:val="16"/>
        </w:rPr>
        <w:t xml:space="preserve">Difference in the public sphere will usually be enunciated as mere positivity; the </w:t>
      </w:r>
      <w:proofErr w:type="gramStart"/>
      <w:r w:rsidRPr="00754BF8">
        <w:rPr>
          <w:rFonts w:asciiTheme="majorHAnsi" w:hAnsiTheme="majorHAnsi" w:cstheme="majorHAnsi"/>
          <w:sz w:val="16"/>
        </w:rPr>
        <w:t>particular body</w:t>
      </w:r>
      <w:proofErr w:type="gramEnd"/>
      <w:r w:rsidRPr="00754BF8">
        <w:rPr>
          <w:rFonts w:asciiTheme="majorHAnsi" w:hAnsiTheme="majorHAnsi" w:cstheme="majorHAnsi"/>
          <w:sz w:val="16"/>
        </w:rPr>
        <w:t xml:space="preserve"> cannot project itself in the bourgeois public sphere without ceasing to exist (later, I will suggest that in law, one can maintain a privilege for a marked identity, providing one marks that privilege with the bodies of identifiable Others). We have witnessed this time and time again, especially when it comes to the disabled, the pregnant, and others who cannot cease to occupy </w:t>
      </w:r>
      <w:proofErr w:type="gramStart"/>
      <w:r w:rsidRPr="00754BF8">
        <w:rPr>
          <w:rFonts w:asciiTheme="majorHAnsi" w:hAnsiTheme="majorHAnsi" w:cstheme="majorHAnsi"/>
          <w:sz w:val="16"/>
        </w:rPr>
        <w:t>particular bodies</w:t>
      </w:r>
      <w:proofErr w:type="gramEnd"/>
      <w:r w:rsidRPr="00754BF8">
        <w:rPr>
          <w:rFonts w:asciiTheme="majorHAnsi" w:hAnsiTheme="majorHAnsi" w:cstheme="majorHAnsi"/>
          <w:sz w:val="16"/>
        </w:rPr>
        <w:t xml:space="preserve"> in order to make public claims, and whose claims are often dismissed as "special interests." The "mass subject," as opposed to the subject of the bourgeois public sphere, has a more ambivalent relation to the body. If the public sphere offered only self-abstraction and disincorporation, the mass-mediated sphere of consumption provides opportunities for subjects to reclaim bodies, without either surrendering privilege or suppressing difference. The realm of consumer choice allegedly creates conditions for a variety of identifications and an inexhaustible supply of bodily images offered for consumption, seizure, and occupation. But </w:t>
      </w:r>
      <w:r w:rsidRPr="00754BF8">
        <w:rPr>
          <w:rFonts w:asciiTheme="majorHAnsi" w:hAnsiTheme="majorHAnsi" w:cstheme="majorHAnsi"/>
          <w:u w:val="single"/>
        </w:rPr>
        <w:t xml:space="preserve">if such images are private properties, protected by intellectual property laws, then the politics of such identifications take on a different configuration. If trademarks are constitutive in the commerce of mass markets, and bodily connection, representation, and desire are paramount in the construction of contemporary subjectivities, what political difference does law make when the bodily images of historical and cultural Others figure predominantly as marks of private commercial distinction? </w:t>
      </w:r>
    </w:p>
    <w:p w14:paraId="57086381" w14:textId="77777777" w:rsidR="00754BF8" w:rsidRPr="00754BF8" w:rsidRDefault="00754BF8" w:rsidP="00754BF8">
      <w:pPr>
        <w:rPr>
          <w:rStyle w:val="Emphasis"/>
          <w:rFonts w:asciiTheme="majorHAnsi" w:hAnsiTheme="majorHAnsi" w:cstheme="majorHAnsi"/>
        </w:rPr>
      </w:pPr>
      <w:r w:rsidRPr="00754BF8">
        <w:rPr>
          <w:rFonts w:asciiTheme="majorHAnsi" w:hAnsiTheme="majorHAnsi" w:cstheme="majorHAnsi"/>
          <w:sz w:val="16"/>
        </w:rPr>
        <w:t xml:space="preserve">I shall focus upon two moments, the ends of two centuries, to explore the politics of difference in the mass-mediated spheres of commerce and the sense of belonging to an "imagined community" (Anderson 1991) of "American consumers" that advertising produced. I also focus on contemporary' challenges to the imagined community. These two examples are drawn from my ongoing study of the cultural politics of trademark laws in American society (Coombe 1995). In the late nineteenth century trademark laws became for the </w:t>
      </w:r>
      <w:proofErr w:type="gramStart"/>
      <w:r w:rsidRPr="00754BF8">
        <w:rPr>
          <w:rFonts w:asciiTheme="majorHAnsi" w:hAnsiTheme="majorHAnsi" w:cstheme="majorHAnsi"/>
          <w:sz w:val="16"/>
        </w:rPr>
        <w:t>first time</w:t>
      </w:r>
      <w:proofErr w:type="gramEnd"/>
      <w:r w:rsidRPr="00754BF8">
        <w:rPr>
          <w:rFonts w:asciiTheme="majorHAnsi" w:hAnsiTheme="majorHAnsi" w:cstheme="majorHAnsi"/>
          <w:sz w:val="16"/>
        </w:rPr>
        <w:t xml:space="preserve"> federal ones in markets recognized as national, and in the United States a particularly "American" consumer needed to be constructed. In precisely the same period we see preoccupations with the frontiers of civilization and the containment of the primitive. In the late twentieth century, we witness the politicized responses of those "othered" by those late nineteenth-century processes; they assert the right to control their own representations in the public sphere. Indigenous peoples in Hawaii, for example, seek to rescue such indicia of their traditional culture as the hula and the luau from their commercial distortions in the tourist industry (see Merry, this issue). </w:t>
      </w:r>
      <w:r w:rsidRPr="00754BF8">
        <w:rPr>
          <w:rFonts w:asciiTheme="majorHAnsi" w:hAnsiTheme="majorHAnsi" w:cstheme="majorHAnsi"/>
          <w:u w:val="single"/>
        </w:rPr>
        <w:t xml:space="preserve">The problem, as we shall see, is that </w:t>
      </w:r>
      <w:r w:rsidRPr="00754BF8">
        <w:rPr>
          <w:rStyle w:val="Emphasis"/>
          <w:rFonts w:asciiTheme="majorHAnsi" w:hAnsiTheme="majorHAnsi" w:cstheme="majorHAnsi"/>
          <w:highlight w:val="cyan"/>
        </w:rPr>
        <w:t>for many</w:t>
      </w:r>
      <w:r w:rsidRPr="00754BF8">
        <w:rPr>
          <w:rStyle w:val="Emphasis"/>
          <w:rFonts w:asciiTheme="majorHAnsi" w:hAnsiTheme="majorHAnsi" w:cstheme="majorHAnsi"/>
        </w:rPr>
        <w:t xml:space="preserve"> peoples, "</w:t>
      </w:r>
      <w:r w:rsidRPr="00754BF8">
        <w:rPr>
          <w:rStyle w:val="Emphasis"/>
          <w:rFonts w:asciiTheme="majorHAnsi" w:hAnsiTheme="majorHAnsi" w:cstheme="majorHAnsi"/>
          <w:highlight w:val="cyan"/>
        </w:rPr>
        <w:t>their</w:t>
      </w:r>
      <w:r w:rsidRPr="00754BF8">
        <w:rPr>
          <w:rStyle w:val="Emphasis"/>
          <w:rFonts w:asciiTheme="majorHAnsi" w:hAnsiTheme="majorHAnsi" w:cstheme="majorHAnsi"/>
        </w:rPr>
        <w:t xml:space="preserve"> own" </w:t>
      </w:r>
      <w:r w:rsidRPr="00754BF8">
        <w:rPr>
          <w:rStyle w:val="Emphasis"/>
          <w:rFonts w:asciiTheme="majorHAnsi" w:hAnsiTheme="majorHAnsi" w:cstheme="majorHAnsi"/>
          <w:highlight w:val="cyan"/>
        </w:rPr>
        <w:t>rep</w:t>
      </w:r>
      <w:r w:rsidRPr="00754BF8">
        <w:rPr>
          <w:rStyle w:val="Emphasis"/>
          <w:rFonts w:asciiTheme="majorHAnsi" w:hAnsiTheme="majorHAnsi" w:cstheme="majorHAnsi"/>
        </w:rPr>
        <w:t>resentation</w:t>
      </w:r>
      <w:r w:rsidRPr="00754BF8">
        <w:rPr>
          <w:rStyle w:val="Emphasis"/>
          <w:rFonts w:asciiTheme="majorHAnsi" w:hAnsiTheme="majorHAnsi" w:cstheme="majorHAnsi"/>
          <w:highlight w:val="cyan"/>
        </w:rPr>
        <w:t>s are</w:t>
      </w:r>
      <w:r w:rsidRPr="00754BF8">
        <w:rPr>
          <w:rStyle w:val="Emphasis"/>
          <w:rFonts w:asciiTheme="majorHAnsi" w:hAnsiTheme="majorHAnsi" w:cstheme="majorHAnsi"/>
        </w:rPr>
        <w:t xml:space="preserve"> often legally </w:t>
      </w:r>
      <w:r w:rsidRPr="00754BF8">
        <w:rPr>
          <w:rStyle w:val="Emphasis"/>
          <w:rFonts w:asciiTheme="majorHAnsi" w:hAnsiTheme="majorHAnsi" w:cstheme="majorHAnsi"/>
          <w:highlight w:val="cyan"/>
        </w:rPr>
        <w:t>owned by others, as properties protected by</w:t>
      </w:r>
      <w:r w:rsidRPr="00754BF8">
        <w:rPr>
          <w:rStyle w:val="Emphasis"/>
          <w:rFonts w:asciiTheme="majorHAnsi" w:hAnsiTheme="majorHAnsi" w:cstheme="majorHAnsi"/>
        </w:rPr>
        <w:t xml:space="preserve"> laws of </w:t>
      </w:r>
      <w:r w:rsidRPr="00754BF8">
        <w:rPr>
          <w:rStyle w:val="Emphasis"/>
          <w:rFonts w:asciiTheme="majorHAnsi" w:hAnsiTheme="majorHAnsi" w:cstheme="majorHAnsi"/>
          <w:highlight w:val="cyan"/>
        </w:rPr>
        <w:t>i</w:t>
      </w:r>
      <w:r w:rsidRPr="00754BF8">
        <w:rPr>
          <w:rStyle w:val="Emphasis"/>
          <w:rFonts w:asciiTheme="majorHAnsi" w:hAnsiTheme="majorHAnsi" w:cstheme="majorHAnsi"/>
        </w:rPr>
        <w:t xml:space="preserve">ntellectual </w:t>
      </w:r>
      <w:r w:rsidRPr="00754BF8">
        <w:rPr>
          <w:rStyle w:val="Emphasis"/>
          <w:rFonts w:asciiTheme="majorHAnsi" w:hAnsiTheme="majorHAnsi" w:cstheme="majorHAnsi"/>
          <w:highlight w:val="cyan"/>
        </w:rPr>
        <w:t>p</w:t>
      </w:r>
      <w:r w:rsidRPr="00754BF8">
        <w:rPr>
          <w:rStyle w:val="Emphasis"/>
          <w:rFonts w:asciiTheme="majorHAnsi" w:hAnsiTheme="majorHAnsi" w:cstheme="majorHAnsi"/>
        </w:rPr>
        <w:t>roperty.</w:t>
      </w:r>
    </w:p>
    <w:p w14:paraId="77DE1E5B" w14:textId="77777777" w:rsidR="00754BF8" w:rsidRPr="00754BF8" w:rsidRDefault="00754BF8" w:rsidP="00754BF8">
      <w:pPr>
        <w:rPr>
          <w:rFonts w:asciiTheme="majorHAnsi" w:hAnsiTheme="majorHAnsi" w:cstheme="majorHAnsi"/>
          <w:u w:val="single"/>
        </w:rPr>
      </w:pPr>
      <w:r w:rsidRPr="00754BF8">
        <w:rPr>
          <w:rFonts w:asciiTheme="majorHAnsi" w:hAnsiTheme="majorHAnsi" w:cstheme="majorHAnsi"/>
          <w:sz w:val="16"/>
        </w:rPr>
        <w:t xml:space="preserve">In the late nineteenth century, we see the rise of mass manufacturing, mass communications and mass immigration. I am attempting to demonstrate that </w:t>
      </w:r>
      <w:r w:rsidRPr="00754BF8">
        <w:rPr>
          <w:rFonts w:asciiTheme="majorHAnsi" w:hAnsiTheme="majorHAnsi" w:cstheme="majorHAnsi"/>
          <w:u w:val="single"/>
        </w:rPr>
        <w:t xml:space="preserve">the nominal disembodiment of the American citizen (Berlant 1993) was created, in part, by a realm of national signification-- mass-advertised trademarks--that denied or downplayed the cultural and ethnic differences of some "Americans," while it emphasized the cultural differences of Others. It did so through the medium of the consuming body and the embodiment, on a national scale, of Others whose claims to an American subjectivity were complicated by contemporary relations of subjugation. </w:t>
      </w:r>
      <w:r w:rsidRPr="00754BF8">
        <w:rPr>
          <w:rStyle w:val="Emphasis"/>
          <w:rFonts w:asciiTheme="majorHAnsi" w:hAnsiTheme="majorHAnsi" w:cstheme="majorHAnsi"/>
          <w:highlight w:val="cyan"/>
        </w:rPr>
        <w:t>The "incorporation of America" was integrally related to the corporeality of Others</w:t>
      </w:r>
      <w:r w:rsidRPr="00754BF8">
        <w:rPr>
          <w:rStyle w:val="Emphasis"/>
          <w:rFonts w:asciiTheme="majorHAnsi" w:hAnsiTheme="majorHAnsi" w:cstheme="majorHAnsi"/>
        </w:rPr>
        <w:t>.</w:t>
      </w:r>
      <w:r w:rsidRPr="00754BF8">
        <w:rPr>
          <w:rFonts w:asciiTheme="majorHAnsi" w:hAnsiTheme="majorHAnsi" w:cstheme="majorHAnsi"/>
          <w:u w:val="single"/>
        </w:rPr>
        <w:t xml:space="preserve"> </w:t>
      </w:r>
    </w:p>
    <w:p w14:paraId="1F3F88BD" w14:textId="77777777" w:rsidR="00754BF8" w:rsidRPr="00754BF8" w:rsidRDefault="00754BF8" w:rsidP="00754BF8">
      <w:pPr>
        <w:rPr>
          <w:rFonts w:asciiTheme="majorHAnsi" w:hAnsiTheme="majorHAnsi" w:cstheme="majorHAnsi"/>
          <w:u w:val="single"/>
        </w:rPr>
      </w:pPr>
      <w:r w:rsidRPr="00754BF8">
        <w:rPr>
          <w:rFonts w:asciiTheme="majorHAnsi" w:hAnsiTheme="majorHAnsi" w:cstheme="majorHAnsi"/>
          <w:sz w:val="16"/>
        </w:rPr>
        <w:t xml:space="preserve">Late nineteenth century American culture was preoccupied with the nature of civilization and </w:t>
      </w:r>
      <w:proofErr w:type="gramStart"/>
      <w:r w:rsidRPr="00754BF8">
        <w:rPr>
          <w:rFonts w:asciiTheme="majorHAnsi" w:hAnsiTheme="majorHAnsi" w:cstheme="majorHAnsi"/>
          <w:sz w:val="16"/>
        </w:rPr>
        <w:t>its</w:t>
      </w:r>
      <w:proofErr w:type="gramEnd"/>
      <w:r w:rsidRPr="00754BF8">
        <w:rPr>
          <w:rFonts w:asciiTheme="majorHAnsi" w:hAnsiTheme="majorHAnsi" w:cstheme="majorHAnsi"/>
          <w:sz w:val="16"/>
        </w:rPr>
        <w:t xml:space="preserve"> alters. The discourse of commerce projected images of barbarism, conquest, and servitude to construct the subject positions of mass consumer and American citizen. Images, descriptions, and indicia that made reference to </w:t>
      </w:r>
      <w:proofErr w:type="gramStart"/>
      <w:r w:rsidRPr="00754BF8">
        <w:rPr>
          <w:rFonts w:asciiTheme="majorHAnsi" w:hAnsiTheme="majorHAnsi" w:cstheme="majorHAnsi"/>
          <w:sz w:val="16"/>
        </w:rPr>
        <w:t>African-Americans</w:t>
      </w:r>
      <w:proofErr w:type="gramEnd"/>
      <w:r w:rsidRPr="00754BF8">
        <w:rPr>
          <w:rFonts w:asciiTheme="majorHAnsi" w:hAnsiTheme="majorHAnsi" w:cstheme="majorHAnsi"/>
          <w:sz w:val="16"/>
        </w:rPr>
        <w:t xml:space="preserve">, Indian peoples, Hispanic and mestizo subjects, as well as </w:t>
      </w:r>
      <w:r w:rsidRPr="00754BF8">
        <w:rPr>
          <w:rFonts w:asciiTheme="majorHAnsi" w:hAnsiTheme="majorHAnsi" w:cstheme="majorHAnsi"/>
          <w:u w:val="single"/>
        </w:rPr>
        <w:t xml:space="preserve">the perceived "tribal" groups colonized by American imperial expansion (e.g. Filipinos, Hawaiians, "Eskimos") were mass-reproduced and projected on a national scale </w:t>
      </w:r>
      <w:r w:rsidRPr="00754BF8">
        <w:rPr>
          <w:rStyle w:val="Emphasis"/>
          <w:rFonts w:asciiTheme="majorHAnsi" w:hAnsiTheme="majorHAnsi" w:cstheme="majorHAnsi"/>
          <w:highlight w:val="cyan"/>
        </w:rPr>
        <w:t xml:space="preserve">through the </w:t>
      </w:r>
      <w:r w:rsidRPr="00754BF8">
        <w:rPr>
          <w:rStyle w:val="Emphasis"/>
          <w:rFonts w:asciiTheme="majorHAnsi" w:hAnsiTheme="majorHAnsi" w:cstheme="majorHAnsi"/>
          <w:highlight w:val="cyan"/>
        </w:rPr>
        <w:lastRenderedPageBreak/>
        <w:t>medium of trademarks</w:t>
      </w:r>
      <w:r w:rsidRPr="00754BF8">
        <w:rPr>
          <w:rFonts w:asciiTheme="majorHAnsi" w:hAnsiTheme="majorHAnsi" w:cstheme="majorHAnsi"/>
          <w:u w:val="single"/>
        </w:rPr>
        <w:t xml:space="preserve"> (hula dancers, pineapples, igloos, fur parka bonnets etc.). Through magazine and streetcar advertising, trade cards, billboards, packaging, and </w:t>
      </w:r>
      <w:r w:rsidRPr="00754BF8">
        <w:rPr>
          <w:rStyle w:val="Emphasis"/>
          <w:rFonts w:asciiTheme="majorHAnsi" w:hAnsiTheme="majorHAnsi" w:cstheme="majorHAnsi"/>
          <w:highlight w:val="cyan"/>
        </w:rPr>
        <w:t>premium concepts of savagery</w:t>
      </w:r>
      <w:r w:rsidRPr="00754BF8">
        <w:rPr>
          <w:rStyle w:val="Emphasis"/>
          <w:rFonts w:asciiTheme="majorHAnsi" w:hAnsiTheme="majorHAnsi" w:cstheme="majorHAnsi"/>
        </w:rPr>
        <w:t xml:space="preserve"> and civilization, primitivism and progress </w:t>
      </w:r>
      <w:r w:rsidRPr="00754BF8">
        <w:rPr>
          <w:rStyle w:val="Emphasis"/>
          <w:rFonts w:asciiTheme="majorHAnsi" w:hAnsiTheme="majorHAnsi" w:cstheme="majorHAnsi"/>
          <w:highlight w:val="cyan"/>
        </w:rPr>
        <w:t>were legitimated</w:t>
      </w:r>
      <w:r w:rsidRPr="00754BF8">
        <w:rPr>
          <w:rStyle w:val="Emphasis"/>
          <w:rFonts w:asciiTheme="majorHAnsi" w:hAnsiTheme="majorHAnsi" w:cstheme="majorHAnsi"/>
        </w:rPr>
        <w:t>.</w:t>
      </w:r>
      <w:r w:rsidRPr="00754BF8">
        <w:rPr>
          <w:rFonts w:asciiTheme="majorHAnsi" w:hAnsiTheme="majorHAnsi" w:cstheme="majorHAnsi"/>
          <w:u w:val="single"/>
        </w:rPr>
        <w:t xml:space="preserve"> </w:t>
      </w:r>
    </w:p>
    <w:p w14:paraId="636D81EA"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 xml:space="preserve">In early American trademark law, a mark had to be distinctive; it could not be confusing, and it could not be the name of the product itself. It had to be a mark that differentiated your wares from the goods of someone else--it distinguished your product in the market. As American markets became national and culturally diverse, the mark had to be recognizable to millions of people, many of whom were illiterate. The use of images to mark products was an early development, and manufacturers were taught the semiotics of marketing quite explicitly. One marketing manual, intriguingly titled Trademark Power: An Expedition into an Unprobed and Inviting Wilderness (1916), by one Glen Buck, lists a series of equivalences that consumers could be expected to know; one of them is a figure of an Indian with an equal sign followed by a picture of a cigar. </w:t>
      </w:r>
    </w:p>
    <w:p w14:paraId="7B1DE43E"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 xml:space="preserve">Manufacturers were advised to choose marks that were as distant as possible from the nature of the goods they were </w:t>
      </w:r>
      <w:proofErr w:type="gramStart"/>
      <w:r w:rsidRPr="00754BF8">
        <w:rPr>
          <w:rFonts w:asciiTheme="majorHAnsi" w:hAnsiTheme="majorHAnsi" w:cstheme="majorHAnsi"/>
          <w:sz w:val="16"/>
        </w:rPr>
        <w:t>actually selling</w:t>
      </w:r>
      <w:proofErr w:type="gramEnd"/>
      <w:r w:rsidRPr="00754BF8">
        <w:rPr>
          <w:rFonts w:asciiTheme="majorHAnsi" w:hAnsiTheme="majorHAnsi" w:cstheme="majorHAnsi"/>
          <w:sz w:val="16"/>
        </w:rPr>
        <w:t xml:space="preserve">. Indeed, an early article in the Albany Law Journal (Anonymous 1875) suggested that foreign words, words in dead languages, and terms and images from areas of the world not known in the local market promised to be the best </w:t>
      </w:r>
      <w:proofErr w:type="gramStart"/>
      <w:r w:rsidRPr="00754BF8">
        <w:rPr>
          <w:rFonts w:asciiTheme="majorHAnsi" w:hAnsiTheme="majorHAnsi" w:cstheme="majorHAnsi"/>
          <w:sz w:val="16"/>
        </w:rPr>
        <w:t>markers</w:t>
      </w:r>
      <w:proofErr w:type="gramEnd"/>
      <w:r w:rsidRPr="00754BF8">
        <w:rPr>
          <w:rFonts w:asciiTheme="majorHAnsi" w:hAnsiTheme="majorHAnsi" w:cstheme="majorHAnsi"/>
          <w:sz w:val="16"/>
        </w:rPr>
        <w:t xml:space="preserve"> for a manufacturer's wares, precisely because their exoticism rendered them "merely arbitrary designations for the sake of distinction." </w:t>
      </w:r>
      <w:r w:rsidRPr="00754BF8">
        <w:rPr>
          <w:rFonts w:asciiTheme="majorHAnsi" w:hAnsiTheme="majorHAnsi" w:cstheme="majorHAnsi"/>
          <w:highlight w:val="cyan"/>
          <w:u w:val="single"/>
        </w:rPr>
        <w:t>Those with perceived mimetic capacities--Indians,</w:t>
      </w:r>
      <w:r w:rsidRPr="00754BF8">
        <w:rPr>
          <w:rFonts w:asciiTheme="majorHAnsi" w:hAnsiTheme="majorHAnsi" w:cstheme="majorHAnsi"/>
          <w:u w:val="single"/>
        </w:rPr>
        <w:t xml:space="preserve"> Eskimos, children (especially twins), talking birds, animals, </w:t>
      </w:r>
      <w:r w:rsidRPr="00754BF8">
        <w:rPr>
          <w:rFonts w:asciiTheme="majorHAnsi" w:hAnsiTheme="majorHAnsi" w:cstheme="majorHAnsi"/>
          <w:highlight w:val="cyan"/>
          <w:u w:val="single"/>
        </w:rPr>
        <w:t>and "savages"</w:t>
      </w:r>
      <w:r w:rsidRPr="00754BF8">
        <w:rPr>
          <w:rFonts w:asciiTheme="majorHAnsi" w:hAnsiTheme="majorHAnsi" w:cstheme="majorHAnsi"/>
          <w:u w:val="single"/>
        </w:rPr>
        <w:t xml:space="preserve"> of every stripe-- </w:t>
      </w:r>
      <w:r w:rsidRPr="00754BF8">
        <w:rPr>
          <w:rFonts w:asciiTheme="majorHAnsi" w:hAnsiTheme="majorHAnsi" w:cstheme="majorHAnsi"/>
          <w:highlight w:val="cyan"/>
          <w:u w:val="single"/>
        </w:rPr>
        <w:t>figured prominently as trademarks</w:t>
      </w:r>
      <w:r w:rsidRPr="00754BF8">
        <w:rPr>
          <w:rFonts w:asciiTheme="majorHAnsi" w:hAnsiTheme="majorHAnsi" w:cstheme="majorHAnsi"/>
          <w:u w:val="single"/>
        </w:rPr>
        <w:t>.</w:t>
      </w:r>
      <w:r w:rsidRPr="00754BF8">
        <w:rPr>
          <w:rFonts w:asciiTheme="majorHAnsi" w:hAnsiTheme="majorHAnsi" w:cstheme="majorHAnsi"/>
          <w:sz w:val="16"/>
        </w:rPr>
        <w:t xml:space="preserve"> Creatures deemed by a dominant culture to have a "sixth sense," they served to judge similitude, while simultaneously marking difference. </w:t>
      </w:r>
    </w:p>
    <w:p w14:paraId="44CA107D"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 xml:space="preserve">Businesses were advised to establish a "strong mark" that was not "descriptive," nor "suggestive," but "distinctive." </w:t>
      </w:r>
      <w:r w:rsidRPr="00754BF8">
        <w:rPr>
          <w:rFonts w:asciiTheme="majorHAnsi" w:hAnsiTheme="majorHAnsi" w:cstheme="majorHAnsi"/>
          <w:u w:val="single"/>
        </w:rPr>
        <w:t xml:space="preserve">In their quests for distinction, it is not at all surprising that </w:t>
      </w:r>
      <w:r w:rsidRPr="00754BF8">
        <w:rPr>
          <w:rFonts w:asciiTheme="majorHAnsi" w:hAnsiTheme="majorHAnsi" w:cstheme="majorHAnsi"/>
          <w:highlight w:val="cyan"/>
          <w:u w:val="single"/>
        </w:rPr>
        <w:t>producers turned to bodily signs of social difference</w:t>
      </w:r>
      <w:r w:rsidRPr="00754BF8">
        <w:rPr>
          <w:rFonts w:asciiTheme="majorHAnsi" w:hAnsiTheme="majorHAnsi" w:cstheme="majorHAnsi"/>
          <w:u w:val="single"/>
        </w:rPr>
        <w:t xml:space="preserve">--those indicia that Americans, via World's Fairs, were coming </w:t>
      </w:r>
      <w:r w:rsidRPr="00754BF8">
        <w:rPr>
          <w:rFonts w:asciiTheme="majorHAnsi" w:hAnsiTheme="majorHAnsi" w:cstheme="majorHAnsi"/>
          <w:highlight w:val="cyan"/>
          <w:u w:val="single"/>
        </w:rPr>
        <w:t>to recognize as the signs of the primitive Other that marked their own civilization</w:t>
      </w:r>
      <w:r w:rsidRPr="00754BF8">
        <w:rPr>
          <w:rFonts w:asciiTheme="majorHAnsi" w:hAnsiTheme="majorHAnsi" w:cstheme="majorHAnsi"/>
          <w:u w:val="single"/>
        </w:rPr>
        <w:t>.</w:t>
      </w:r>
      <w:r w:rsidRPr="00754BF8">
        <w:rPr>
          <w:rFonts w:asciiTheme="majorHAnsi" w:hAnsiTheme="majorHAnsi" w:cstheme="majorHAnsi"/>
          <w:sz w:val="16"/>
        </w:rPr>
        <w:t xml:space="preserve"> Robert Rydell (1984) demonstrates that the midway imposed an evolutionary framework upon the world's peoples in American World's Fairs between 1876 and 1916 through which Americans measured their own collective progress. Certainly, the proliferation of Indian, African, and Polynesian imagery and the ubiquity of black servants in the advertising and marketing of consumer goods at the turn of the century is quite remarkable.</w:t>
      </w:r>
    </w:p>
    <w:p w14:paraId="16E76FE4"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 xml:space="preserve">Thus, social difference created a pool of cultural resources within which manufacturers fished for their own distinction--that is, the distinction they could claim as </w:t>
      </w:r>
      <w:proofErr w:type="spellStart"/>
      <w:proofErr w:type="gramStart"/>
      <w:r w:rsidRPr="00754BF8">
        <w:rPr>
          <w:rFonts w:asciiTheme="majorHAnsi" w:hAnsiTheme="majorHAnsi" w:cstheme="majorHAnsi"/>
          <w:sz w:val="16"/>
        </w:rPr>
        <w:t>their</w:t>
      </w:r>
      <w:proofErr w:type="spellEnd"/>
      <w:proofErr w:type="gramEnd"/>
      <w:r w:rsidRPr="00754BF8">
        <w:rPr>
          <w:rFonts w:asciiTheme="majorHAnsi" w:hAnsiTheme="majorHAnsi" w:cstheme="majorHAnsi"/>
          <w:sz w:val="16"/>
        </w:rPr>
        <w:t xml:space="preserve">. own. The legal basis of this claim is the old mercantile notion of goodwill. The mark that accompanies all of one's goods, and makes them recognizable, attracts the "loyalty" of consumers and, this loyalty is a valuable asset--goodwill. The positive value of one's trade is congealed in the exchange value of the sign. The trademark marks the point of origin of the good--and serves as a surrogate identity for the manufacturer--in a national market in which the distances between points of production and points of consumption might be vast. </w:t>
      </w:r>
    </w:p>
    <w:p w14:paraId="47BC478F"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 xml:space="preserve">Given what Taussig (1993) claims to be the "alleged primitivism of </w:t>
      </w:r>
      <w:proofErr w:type="spellStart"/>
      <w:r w:rsidRPr="00754BF8">
        <w:rPr>
          <w:rFonts w:asciiTheme="majorHAnsi" w:hAnsiTheme="majorHAnsi" w:cstheme="majorHAnsi"/>
          <w:sz w:val="16"/>
        </w:rPr>
        <w:t>mimeticism</w:t>
      </w:r>
      <w:proofErr w:type="spellEnd"/>
      <w:r w:rsidRPr="00754BF8">
        <w:rPr>
          <w:rFonts w:asciiTheme="majorHAnsi" w:hAnsiTheme="majorHAnsi" w:cstheme="majorHAnsi"/>
          <w:sz w:val="16"/>
        </w:rPr>
        <w:t xml:space="preserve">," it is not surprising that manufacturers should capture the perceived mimetic abilities of the Other in the magic of the commodity's own mimetic circulation. Moreover, such advertising was often "internally </w:t>
      </w:r>
      <w:proofErr w:type="spellStart"/>
      <w:r w:rsidRPr="00754BF8">
        <w:rPr>
          <w:rFonts w:asciiTheme="majorHAnsi" w:hAnsiTheme="majorHAnsi" w:cstheme="majorHAnsi"/>
          <w:sz w:val="16"/>
        </w:rPr>
        <w:t>refererential</w:t>
      </w:r>
      <w:proofErr w:type="spellEnd"/>
      <w:r w:rsidRPr="00754BF8">
        <w:rPr>
          <w:rFonts w:asciiTheme="majorHAnsi" w:hAnsiTheme="majorHAnsi" w:cstheme="majorHAnsi"/>
          <w:sz w:val="16"/>
        </w:rPr>
        <w:t xml:space="preserve">, an image of the miming of miming" (1993:213), for example in the ubiquitous imagery of black servants on boxes holding up boxes marked with their image holding up another box, marked with yet another black servant holding a box ... ad infinitum (e.g.: Cream of Wheat ads). </w:t>
      </w:r>
      <w:r w:rsidRPr="00754BF8">
        <w:rPr>
          <w:rFonts w:asciiTheme="majorHAnsi" w:hAnsiTheme="majorHAnsi" w:cstheme="majorHAnsi"/>
          <w:u w:val="single"/>
        </w:rPr>
        <w:t xml:space="preserve">In short, </w:t>
      </w:r>
      <w:r w:rsidRPr="00754BF8">
        <w:rPr>
          <w:rFonts w:asciiTheme="majorHAnsi" w:hAnsiTheme="majorHAnsi" w:cstheme="majorHAnsi"/>
          <w:highlight w:val="cyan"/>
          <w:u w:val="single"/>
        </w:rPr>
        <w:t>the bodies</w:t>
      </w:r>
      <w:r w:rsidRPr="00754BF8">
        <w:rPr>
          <w:rFonts w:asciiTheme="majorHAnsi" w:hAnsiTheme="majorHAnsi" w:cstheme="majorHAnsi"/>
          <w:u w:val="single"/>
        </w:rPr>
        <w:t xml:space="preserve"> a mass manufacturer might claim </w:t>
      </w:r>
      <w:r w:rsidRPr="00754BF8">
        <w:rPr>
          <w:rFonts w:asciiTheme="majorHAnsi" w:hAnsiTheme="majorHAnsi" w:cstheme="majorHAnsi"/>
          <w:highlight w:val="cyan"/>
          <w:u w:val="single"/>
        </w:rPr>
        <w:t>were not</w:t>
      </w:r>
      <w:r w:rsidRPr="00754BF8">
        <w:rPr>
          <w:rFonts w:asciiTheme="majorHAnsi" w:hAnsiTheme="majorHAnsi" w:cstheme="majorHAnsi"/>
          <w:u w:val="single"/>
        </w:rPr>
        <w:t xml:space="preserve"> likely to be </w:t>
      </w:r>
      <w:r w:rsidRPr="00754BF8">
        <w:rPr>
          <w:rFonts w:asciiTheme="majorHAnsi" w:hAnsiTheme="majorHAnsi" w:cstheme="majorHAnsi"/>
          <w:highlight w:val="cyan"/>
          <w:u w:val="single"/>
        </w:rPr>
        <w:t>his own, but</w:t>
      </w:r>
      <w:r w:rsidRPr="00754BF8">
        <w:rPr>
          <w:rFonts w:asciiTheme="majorHAnsi" w:hAnsiTheme="majorHAnsi" w:cstheme="majorHAnsi"/>
          <w:u w:val="single"/>
        </w:rPr>
        <w:t xml:space="preserve"> legally </w:t>
      </w:r>
      <w:r w:rsidRPr="00754BF8">
        <w:rPr>
          <w:rFonts w:asciiTheme="majorHAnsi" w:hAnsiTheme="majorHAnsi" w:cstheme="majorHAnsi"/>
          <w:highlight w:val="cyan"/>
          <w:u w:val="single"/>
        </w:rPr>
        <w:t>they were recognized as embodying his distinct place in national commerce</w:t>
      </w:r>
      <w:r w:rsidRPr="00754BF8">
        <w:rPr>
          <w:rFonts w:asciiTheme="majorHAnsi" w:hAnsiTheme="majorHAnsi" w:cstheme="majorHAnsi"/>
          <w:u w:val="single"/>
        </w:rPr>
        <w:t>--the difference that law makes.</w:t>
      </w:r>
      <w:r w:rsidRPr="00754BF8">
        <w:rPr>
          <w:rFonts w:asciiTheme="majorHAnsi" w:hAnsiTheme="majorHAnsi" w:cstheme="majorHAnsi"/>
          <w:sz w:val="16"/>
        </w:rPr>
        <w:t xml:space="preserve"> </w:t>
      </w:r>
    </w:p>
    <w:p w14:paraId="1D12089A" w14:textId="4209A05E" w:rsidR="00754BF8" w:rsidRPr="00754BF8" w:rsidRDefault="00754BF8" w:rsidP="00754BF8">
      <w:pPr>
        <w:pStyle w:val="Heading3"/>
        <w:rPr>
          <w:rFonts w:asciiTheme="majorHAnsi" w:hAnsiTheme="majorHAnsi" w:cstheme="majorHAnsi"/>
        </w:rPr>
      </w:pPr>
      <w:r w:rsidRPr="00754BF8">
        <w:rPr>
          <w:rFonts w:asciiTheme="majorHAnsi" w:hAnsiTheme="majorHAnsi" w:cstheme="majorHAnsi"/>
        </w:rPr>
        <w:lastRenderedPageBreak/>
        <w:t>L</w:t>
      </w:r>
      <w:r w:rsidRPr="00754BF8">
        <w:rPr>
          <w:rFonts w:asciiTheme="majorHAnsi" w:hAnsiTheme="majorHAnsi" w:cstheme="majorHAnsi"/>
        </w:rPr>
        <w:t>---</w:t>
      </w:r>
      <w:r w:rsidRPr="00754BF8">
        <w:rPr>
          <w:rFonts w:asciiTheme="majorHAnsi" w:hAnsiTheme="majorHAnsi" w:cstheme="majorHAnsi"/>
        </w:rPr>
        <w:t>Harmonization</w:t>
      </w:r>
    </w:p>
    <w:p w14:paraId="57E0B2A4" w14:textId="77777777" w:rsidR="00754BF8" w:rsidRPr="00754BF8" w:rsidRDefault="00754BF8" w:rsidP="00754BF8">
      <w:pPr>
        <w:pStyle w:val="Heading4"/>
        <w:rPr>
          <w:rFonts w:asciiTheme="majorHAnsi" w:hAnsiTheme="majorHAnsi" w:cstheme="majorHAnsi"/>
        </w:rPr>
      </w:pPr>
      <w:r w:rsidRPr="00754BF8">
        <w:rPr>
          <w:rFonts w:asciiTheme="majorHAnsi" w:hAnsiTheme="majorHAnsi" w:cstheme="majorHAnsi"/>
        </w:rPr>
        <w:t xml:space="preserve">The </w:t>
      </w:r>
      <w:r w:rsidRPr="00754BF8">
        <w:rPr>
          <w:rFonts w:asciiTheme="majorHAnsi" w:hAnsiTheme="majorHAnsi" w:cstheme="majorHAnsi"/>
          <w:u w:val="single"/>
        </w:rPr>
        <w:t>harmonization</w:t>
      </w:r>
      <w:r w:rsidRPr="00754BF8">
        <w:rPr>
          <w:rFonts w:asciiTheme="majorHAnsi" w:hAnsiTheme="majorHAnsi" w:cstheme="majorHAnsi"/>
        </w:rPr>
        <w:t xml:space="preserve"> of E-Commerce law ensures the </w:t>
      </w:r>
      <w:r w:rsidRPr="00754BF8">
        <w:rPr>
          <w:rFonts w:asciiTheme="majorHAnsi" w:hAnsiTheme="majorHAnsi" w:cstheme="majorHAnsi"/>
          <w:u w:val="single"/>
        </w:rPr>
        <w:t>neoliberal exploitation</w:t>
      </w:r>
      <w:r w:rsidRPr="00754BF8">
        <w:rPr>
          <w:rFonts w:asciiTheme="majorHAnsi" w:hAnsiTheme="majorHAnsi" w:cstheme="majorHAnsi"/>
        </w:rPr>
        <w:t xml:space="preserve"> of developing nations globally, creating new forms of </w:t>
      </w:r>
      <w:r w:rsidRPr="00754BF8">
        <w:rPr>
          <w:rFonts w:asciiTheme="majorHAnsi" w:hAnsiTheme="majorHAnsi" w:cstheme="majorHAnsi"/>
          <w:u w:val="single"/>
        </w:rPr>
        <w:t>neocolonialism</w:t>
      </w:r>
      <w:r w:rsidRPr="00754BF8">
        <w:rPr>
          <w:rFonts w:asciiTheme="majorHAnsi" w:hAnsiTheme="majorHAnsi" w:cstheme="majorHAnsi"/>
        </w:rPr>
        <w:t>.</w:t>
      </w:r>
    </w:p>
    <w:p w14:paraId="62322E58" w14:textId="77777777" w:rsidR="00754BF8" w:rsidRPr="00754BF8" w:rsidRDefault="00754BF8" w:rsidP="00754BF8">
      <w:pPr>
        <w:rPr>
          <w:rFonts w:asciiTheme="majorHAnsi" w:hAnsiTheme="majorHAnsi" w:cstheme="majorHAnsi"/>
        </w:rPr>
      </w:pPr>
      <w:r w:rsidRPr="00754BF8">
        <w:rPr>
          <w:rFonts w:asciiTheme="majorHAnsi" w:hAnsiTheme="majorHAnsi" w:cstheme="majorHAnsi"/>
          <w:b/>
          <w:bCs/>
          <w:sz w:val="26"/>
          <w:szCs w:val="26"/>
        </w:rPr>
        <w:t xml:space="preserve">Arora and Thapliyal 19 </w:t>
      </w:r>
      <w:r w:rsidRPr="00754BF8">
        <w:rPr>
          <w:rFonts w:asciiTheme="majorHAnsi" w:hAnsiTheme="majorHAnsi" w:cstheme="majorHAnsi"/>
        </w:rPr>
        <w:t>(Pallavi Arora and Sukanya Thapliyal, Legal Consultant at the Centre for WTO Studies, Tech Policy &amp; AI Researcher, "Digital Colonialism and the World Trade Organization", TWAILR, https://twailr.com/digital-colonialism-and-the-world-trade-organization/, 11-20-2019, Accessed 7-24-2024)//</w:t>
      </w:r>
      <w:proofErr w:type="spellStart"/>
      <w:r w:rsidRPr="00754BF8">
        <w:rPr>
          <w:rFonts w:asciiTheme="majorHAnsi" w:hAnsiTheme="majorHAnsi" w:cstheme="majorHAnsi"/>
        </w:rPr>
        <w:t>ILake</w:t>
      </w:r>
      <w:proofErr w:type="spellEnd"/>
      <w:r w:rsidRPr="00754BF8">
        <w:rPr>
          <w:rFonts w:asciiTheme="majorHAnsi" w:hAnsiTheme="majorHAnsi" w:cstheme="majorHAnsi"/>
        </w:rPr>
        <w:t>-AW</w:t>
      </w:r>
    </w:p>
    <w:p w14:paraId="3A28CDF8"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Fallacies in the Neoliberal E-Commerce Vision</w:t>
      </w:r>
    </w:p>
    <w:p w14:paraId="4A72816E"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 xml:space="preserve">The </w:t>
      </w:r>
      <w:r w:rsidRPr="00754BF8">
        <w:rPr>
          <w:rStyle w:val="StyleUnderline"/>
          <w:rFonts w:asciiTheme="majorHAnsi" w:hAnsiTheme="majorHAnsi" w:cstheme="majorHAnsi"/>
        </w:rPr>
        <w:t xml:space="preserve">neoliberal friends of </w:t>
      </w:r>
      <w:r w:rsidRPr="00754BF8">
        <w:rPr>
          <w:rStyle w:val="StyleUnderline"/>
          <w:rFonts w:asciiTheme="majorHAnsi" w:hAnsiTheme="majorHAnsi" w:cstheme="majorHAnsi"/>
          <w:highlight w:val="green"/>
        </w:rPr>
        <w:t>e-commerce premise</w:t>
      </w:r>
      <w:r w:rsidRPr="00754BF8">
        <w:rPr>
          <w:rFonts w:asciiTheme="majorHAnsi" w:hAnsiTheme="majorHAnsi" w:cstheme="majorHAnsi"/>
          <w:sz w:val="16"/>
        </w:rPr>
        <w:t xml:space="preserve"> their </w:t>
      </w:r>
      <w:r w:rsidRPr="00754BF8">
        <w:rPr>
          <w:rStyle w:val="StyleUnderline"/>
          <w:rFonts w:asciiTheme="majorHAnsi" w:hAnsiTheme="majorHAnsi" w:cstheme="majorHAnsi"/>
        </w:rPr>
        <w:t xml:space="preserve">argument </w:t>
      </w:r>
      <w:r w:rsidRPr="00754BF8">
        <w:rPr>
          <w:rStyle w:val="StyleUnderline"/>
          <w:rFonts w:asciiTheme="majorHAnsi" w:hAnsiTheme="majorHAnsi" w:cstheme="majorHAnsi"/>
          <w:highlight w:val="green"/>
        </w:rPr>
        <w:t xml:space="preserve">on the </w:t>
      </w:r>
      <w:r w:rsidRPr="00754BF8">
        <w:rPr>
          <w:rStyle w:val="StyleUnderline"/>
          <w:rFonts w:asciiTheme="majorHAnsi" w:hAnsiTheme="majorHAnsi" w:cstheme="majorHAnsi"/>
          <w:b/>
          <w:bCs/>
          <w:highlight w:val="green"/>
        </w:rPr>
        <w:t>twin logic</w:t>
      </w:r>
      <w:r w:rsidRPr="00754BF8">
        <w:rPr>
          <w:rStyle w:val="StyleUnderline"/>
          <w:rFonts w:asciiTheme="majorHAnsi" w:hAnsiTheme="majorHAnsi" w:cstheme="majorHAnsi"/>
          <w:highlight w:val="green"/>
        </w:rPr>
        <w:t xml:space="preserve"> of economic growth and human rights</w:t>
      </w:r>
      <w:r w:rsidRPr="00754BF8">
        <w:rPr>
          <w:rStyle w:val="StyleUnderline"/>
          <w:rFonts w:asciiTheme="majorHAnsi" w:hAnsiTheme="majorHAnsi" w:cstheme="majorHAnsi"/>
        </w:rPr>
        <w:t xml:space="preserve"> protection</w:t>
      </w:r>
      <w:r w:rsidRPr="00754BF8">
        <w:rPr>
          <w:rFonts w:asciiTheme="majorHAnsi" w:hAnsiTheme="majorHAnsi" w:cstheme="majorHAnsi"/>
          <w:sz w:val="16"/>
        </w:rPr>
        <w:t>. This vision is aptly summarized in the US submission to the WTO General Council:</w:t>
      </w:r>
    </w:p>
    <w:p w14:paraId="25DC26BD"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 xml:space="preserve">‘Meaningful trade rules can support the role of the digital economy in promoting global economic growth and development while also allowing governments to address the growing concerns of internet users about the security and privacy of their personal </w:t>
      </w:r>
      <w:proofErr w:type="gramStart"/>
      <w:r w:rsidRPr="00754BF8">
        <w:rPr>
          <w:rFonts w:asciiTheme="majorHAnsi" w:hAnsiTheme="majorHAnsi" w:cstheme="majorHAnsi"/>
          <w:sz w:val="16"/>
        </w:rPr>
        <w:t>data.‘</w:t>
      </w:r>
      <w:proofErr w:type="gramEnd"/>
    </w:p>
    <w:p w14:paraId="09C6E8F8" w14:textId="77777777" w:rsidR="00754BF8" w:rsidRPr="00754BF8" w:rsidRDefault="00754BF8" w:rsidP="00754BF8">
      <w:pPr>
        <w:rPr>
          <w:rStyle w:val="StyleUnderline"/>
          <w:rFonts w:asciiTheme="majorHAnsi" w:hAnsiTheme="majorHAnsi" w:cstheme="majorHAnsi"/>
        </w:rPr>
      </w:pPr>
      <w:r w:rsidRPr="00754BF8">
        <w:rPr>
          <w:rStyle w:val="StyleUnderline"/>
          <w:rFonts w:asciiTheme="majorHAnsi" w:hAnsiTheme="majorHAnsi" w:cstheme="majorHAnsi"/>
        </w:rPr>
        <w:t>Wedding the benefits of economic liberalization to the protection of human rights</w:t>
      </w:r>
      <w:r w:rsidRPr="00754BF8">
        <w:rPr>
          <w:rFonts w:asciiTheme="majorHAnsi" w:hAnsiTheme="majorHAnsi" w:cstheme="majorHAnsi"/>
          <w:sz w:val="16"/>
        </w:rPr>
        <w:t xml:space="preserve"> has been a longstanding argument of scholars that </w:t>
      </w:r>
      <w:r w:rsidRPr="00754BF8">
        <w:rPr>
          <w:rStyle w:val="StyleUnderline"/>
          <w:rFonts w:asciiTheme="majorHAnsi" w:hAnsiTheme="majorHAnsi" w:cstheme="majorHAnsi"/>
        </w:rPr>
        <w:t xml:space="preserve">view the </w:t>
      </w:r>
      <w:r w:rsidRPr="00754BF8">
        <w:rPr>
          <w:rStyle w:val="StyleUnderline"/>
          <w:rFonts w:asciiTheme="majorHAnsi" w:hAnsiTheme="majorHAnsi" w:cstheme="majorHAnsi"/>
          <w:highlight w:val="green"/>
        </w:rPr>
        <w:t>WTO</w:t>
      </w:r>
      <w:r w:rsidRPr="00754BF8">
        <w:rPr>
          <w:rStyle w:val="StyleUnderline"/>
          <w:rFonts w:asciiTheme="majorHAnsi" w:hAnsiTheme="majorHAnsi" w:cstheme="majorHAnsi"/>
        </w:rPr>
        <w:t xml:space="preserve"> as </w:t>
      </w:r>
      <w:r w:rsidRPr="00754BF8">
        <w:rPr>
          <w:rFonts w:asciiTheme="majorHAnsi" w:hAnsiTheme="majorHAnsi" w:cstheme="majorHAnsi"/>
          <w:sz w:val="16"/>
        </w:rPr>
        <w:t>‘</w:t>
      </w:r>
      <w:r w:rsidRPr="00754BF8">
        <w:rPr>
          <w:rStyle w:val="StyleUnderline"/>
          <w:rFonts w:asciiTheme="majorHAnsi" w:hAnsiTheme="majorHAnsi" w:cstheme="majorHAnsi"/>
        </w:rPr>
        <w:t xml:space="preserve">a </w:t>
      </w:r>
      <w:r w:rsidRPr="00754BF8">
        <w:rPr>
          <w:rStyle w:val="StyleUnderline"/>
          <w:rFonts w:asciiTheme="majorHAnsi" w:hAnsiTheme="majorHAnsi" w:cstheme="majorHAnsi"/>
          <w:b/>
          <w:bCs/>
          <w:highlight w:val="green"/>
        </w:rPr>
        <w:t>linkage machine</w:t>
      </w:r>
      <w:r w:rsidRPr="00754BF8">
        <w:rPr>
          <w:rFonts w:asciiTheme="majorHAnsi" w:hAnsiTheme="majorHAnsi" w:cstheme="majorHAnsi"/>
          <w:sz w:val="16"/>
          <w:highlight w:val="green"/>
        </w:rPr>
        <w:t>’</w:t>
      </w:r>
      <w:r w:rsidRPr="00754BF8">
        <w:rPr>
          <w:rFonts w:asciiTheme="majorHAnsi" w:hAnsiTheme="majorHAnsi" w:cstheme="majorHAnsi"/>
          <w:sz w:val="16"/>
        </w:rPr>
        <w:t xml:space="preserve">, where the </w:t>
      </w:r>
      <w:r w:rsidRPr="00754BF8">
        <w:rPr>
          <w:rStyle w:val="StyleUnderline"/>
          <w:rFonts w:asciiTheme="majorHAnsi" w:hAnsiTheme="majorHAnsi" w:cstheme="majorHAnsi"/>
        </w:rPr>
        <w:t>protection of civil liberties</w:t>
      </w:r>
      <w:r w:rsidRPr="00754BF8">
        <w:rPr>
          <w:rFonts w:asciiTheme="majorHAnsi" w:hAnsiTheme="majorHAnsi" w:cstheme="majorHAnsi"/>
          <w:sz w:val="16"/>
        </w:rPr>
        <w:t xml:space="preserve"> is inextricably </w:t>
      </w:r>
      <w:r w:rsidRPr="00754BF8">
        <w:rPr>
          <w:rStyle w:val="StyleUnderline"/>
          <w:rFonts w:asciiTheme="majorHAnsi" w:hAnsiTheme="majorHAnsi" w:cstheme="majorHAnsi"/>
        </w:rPr>
        <w:t xml:space="preserve">linked with trade liberalization. </w:t>
      </w:r>
    </w:p>
    <w:p w14:paraId="2EE4306F" w14:textId="77777777" w:rsidR="00754BF8" w:rsidRPr="00754BF8" w:rsidRDefault="00754BF8" w:rsidP="00754BF8">
      <w:pPr>
        <w:rPr>
          <w:rFonts w:asciiTheme="majorHAnsi" w:hAnsiTheme="majorHAnsi" w:cstheme="majorHAnsi"/>
          <w:sz w:val="16"/>
        </w:rPr>
      </w:pPr>
      <w:r w:rsidRPr="00754BF8">
        <w:rPr>
          <w:rStyle w:val="StyleUnderline"/>
          <w:rFonts w:asciiTheme="majorHAnsi" w:hAnsiTheme="majorHAnsi" w:cstheme="majorHAnsi"/>
          <w:highlight w:val="green"/>
        </w:rPr>
        <w:t>Proponents argue</w:t>
      </w:r>
      <w:r w:rsidRPr="00754BF8">
        <w:rPr>
          <w:rFonts w:asciiTheme="majorHAnsi" w:hAnsiTheme="majorHAnsi" w:cstheme="majorHAnsi"/>
          <w:sz w:val="16"/>
        </w:rPr>
        <w:t xml:space="preserve"> that </w:t>
      </w:r>
      <w:r w:rsidRPr="00754BF8">
        <w:rPr>
          <w:rStyle w:val="StyleUnderline"/>
          <w:rFonts w:asciiTheme="majorHAnsi" w:hAnsiTheme="majorHAnsi" w:cstheme="majorHAnsi"/>
        </w:rPr>
        <w:t xml:space="preserve">a liberal </w:t>
      </w:r>
      <w:r w:rsidRPr="00754BF8">
        <w:rPr>
          <w:rStyle w:val="StyleUnderline"/>
          <w:rFonts w:asciiTheme="majorHAnsi" w:hAnsiTheme="majorHAnsi" w:cstheme="majorHAnsi"/>
          <w:highlight w:val="green"/>
        </w:rPr>
        <w:t>e-commerce regime would</w:t>
      </w:r>
      <w:r w:rsidRPr="00754BF8">
        <w:rPr>
          <w:rStyle w:val="StyleUnderline"/>
          <w:rFonts w:asciiTheme="majorHAnsi" w:hAnsiTheme="majorHAnsi" w:cstheme="majorHAnsi"/>
        </w:rPr>
        <w:t xml:space="preserve"> economically </w:t>
      </w:r>
      <w:r w:rsidRPr="00754BF8">
        <w:rPr>
          <w:rStyle w:val="StyleUnderline"/>
          <w:rFonts w:asciiTheme="majorHAnsi" w:hAnsiTheme="majorHAnsi" w:cstheme="majorHAnsi"/>
          <w:b/>
          <w:bCs/>
          <w:highlight w:val="green"/>
        </w:rPr>
        <w:t>benefit</w:t>
      </w:r>
      <w:r w:rsidRPr="00754BF8">
        <w:rPr>
          <w:rStyle w:val="StyleUnderline"/>
          <w:rFonts w:asciiTheme="majorHAnsi" w:hAnsiTheme="majorHAnsi" w:cstheme="majorHAnsi"/>
        </w:rPr>
        <w:t xml:space="preserve"> developed and </w:t>
      </w:r>
      <w:r w:rsidRPr="00754BF8">
        <w:rPr>
          <w:rStyle w:val="StyleUnderline"/>
          <w:rFonts w:asciiTheme="majorHAnsi" w:hAnsiTheme="majorHAnsi" w:cstheme="majorHAnsi"/>
          <w:highlight w:val="green"/>
        </w:rPr>
        <w:t>developing states</w:t>
      </w:r>
      <w:r w:rsidRPr="00754BF8">
        <w:rPr>
          <w:rFonts w:asciiTheme="majorHAnsi" w:hAnsiTheme="majorHAnsi" w:cstheme="majorHAnsi"/>
          <w:sz w:val="16"/>
        </w:rPr>
        <w:t xml:space="preserve"> alike. They contend that an unregulated digital space would, inter alia: (</w:t>
      </w:r>
      <w:proofErr w:type="spellStart"/>
      <w:r w:rsidRPr="00754BF8">
        <w:rPr>
          <w:rFonts w:asciiTheme="majorHAnsi" w:hAnsiTheme="majorHAnsi" w:cstheme="majorHAnsi"/>
          <w:sz w:val="16"/>
        </w:rPr>
        <w:t>i</w:t>
      </w:r>
      <w:proofErr w:type="spellEnd"/>
      <w:r w:rsidRPr="00754BF8">
        <w:rPr>
          <w:rFonts w:asciiTheme="majorHAnsi" w:hAnsiTheme="majorHAnsi" w:cstheme="majorHAnsi"/>
          <w:sz w:val="16"/>
        </w:rPr>
        <w:t xml:space="preserve">) </w:t>
      </w:r>
      <w:r w:rsidRPr="00754BF8">
        <w:rPr>
          <w:rStyle w:val="StyleUnderline"/>
          <w:rFonts w:asciiTheme="majorHAnsi" w:hAnsiTheme="majorHAnsi" w:cstheme="majorHAnsi"/>
        </w:rPr>
        <w:t>enable e-commerce platforms to innovate</w:t>
      </w:r>
      <w:r w:rsidRPr="00754BF8">
        <w:rPr>
          <w:rFonts w:asciiTheme="majorHAnsi" w:hAnsiTheme="majorHAnsi" w:cstheme="majorHAnsi"/>
          <w:sz w:val="16"/>
        </w:rPr>
        <w:t xml:space="preserve"> and render better services; (ii) </w:t>
      </w:r>
      <w:r w:rsidRPr="00754BF8">
        <w:rPr>
          <w:rStyle w:val="StyleUnderline"/>
          <w:rFonts w:asciiTheme="majorHAnsi" w:hAnsiTheme="majorHAnsi" w:cstheme="majorHAnsi"/>
          <w:highlight w:val="green"/>
        </w:rPr>
        <w:t>allow</w:t>
      </w:r>
      <w:r w:rsidRPr="00754BF8">
        <w:rPr>
          <w:rStyle w:val="StyleUnderline"/>
          <w:rFonts w:asciiTheme="majorHAnsi" w:hAnsiTheme="majorHAnsi" w:cstheme="majorHAnsi"/>
        </w:rPr>
        <w:t xml:space="preserve"> micro, </w:t>
      </w:r>
      <w:r w:rsidRPr="00754BF8">
        <w:rPr>
          <w:rStyle w:val="StyleUnderline"/>
          <w:rFonts w:asciiTheme="majorHAnsi" w:hAnsiTheme="majorHAnsi" w:cstheme="majorHAnsi"/>
          <w:highlight w:val="green"/>
        </w:rPr>
        <w:t>small</w:t>
      </w:r>
      <w:r w:rsidRPr="00754BF8">
        <w:rPr>
          <w:rStyle w:val="StyleUnderline"/>
          <w:rFonts w:asciiTheme="majorHAnsi" w:hAnsiTheme="majorHAnsi" w:cstheme="majorHAnsi"/>
        </w:rPr>
        <w:t xml:space="preserve"> and medium enterprises</w:t>
      </w:r>
      <w:r w:rsidRPr="00754BF8">
        <w:rPr>
          <w:rFonts w:asciiTheme="majorHAnsi" w:hAnsiTheme="majorHAnsi" w:cstheme="majorHAnsi"/>
          <w:sz w:val="16"/>
        </w:rPr>
        <w:t xml:space="preserve"> (MSMEs) </w:t>
      </w:r>
      <w:r w:rsidRPr="00754BF8">
        <w:rPr>
          <w:rStyle w:val="StyleUnderline"/>
          <w:rFonts w:asciiTheme="majorHAnsi" w:hAnsiTheme="majorHAnsi" w:cstheme="majorHAnsi"/>
        </w:rPr>
        <w:t xml:space="preserve">from developing </w:t>
      </w:r>
      <w:r w:rsidRPr="00754BF8">
        <w:rPr>
          <w:rStyle w:val="StyleUnderline"/>
          <w:rFonts w:asciiTheme="majorHAnsi" w:hAnsiTheme="majorHAnsi" w:cstheme="majorHAnsi"/>
          <w:highlight w:val="green"/>
        </w:rPr>
        <w:t>countries to participate</w:t>
      </w:r>
      <w:r w:rsidRPr="00754BF8">
        <w:rPr>
          <w:rFonts w:asciiTheme="majorHAnsi" w:hAnsiTheme="majorHAnsi" w:cstheme="majorHAnsi"/>
          <w:sz w:val="16"/>
        </w:rPr>
        <w:t xml:space="preserve"> in the global market; and (iii) </w:t>
      </w:r>
      <w:r w:rsidRPr="00754BF8">
        <w:rPr>
          <w:rStyle w:val="StyleUnderline"/>
          <w:rFonts w:asciiTheme="majorHAnsi" w:hAnsiTheme="majorHAnsi" w:cstheme="majorHAnsi"/>
          <w:highlight w:val="green"/>
        </w:rPr>
        <w:t>encourage</w:t>
      </w:r>
      <w:r w:rsidRPr="00754BF8">
        <w:rPr>
          <w:rFonts w:asciiTheme="majorHAnsi" w:hAnsiTheme="majorHAnsi" w:cstheme="majorHAnsi"/>
          <w:sz w:val="16"/>
        </w:rPr>
        <w:t xml:space="preserve"> digitally challenged states to embrace the </w:t>
      </w:r>
      <w:r w:rsidRPr="00754BF8">
        <w:rPr>
          <w:rStyle w:val="StyleUnderline"/>
          <w:rFonts w:asciiTheme="majorHAnsi" w:hAnsiTheme="majorHAnsi" w:cstheme="majorHAnsi"/>
          <w:b/>
          <w:bCs/>
          <w:highlight w:val="green"/>
        </w:rPr>
        <w:t>path to digitalization</w:t>
      </w:r>
      <w:r w:rsidRPr="00754BF8">
        <w:rPr>
          <w:rFonts w:asciiTheme="majorHAnsi" w:hAnsiTheme="majorHAnsi" w:cstheme="majorHAnsi"/>
          <w:sz w:val="16"/>
          <w:highlight w:val="green"/>
        </w:rPr>
        <w:t>.</w:t>
      </w:r>
    </w:p>
    <w:p w14:paraId="0322F0F6" w14:textId="77777777" w:rsidR="00754BF8" w:rsidRPr="00754BF8" w:rsidRDefault="00754BF8" w:rsidP="00754BF8">
      <w:pPr>
        <w:rPr>
          <w:rStyle w:val="StyleUnderline"/>
          <w:rFonts w:asciiTheme="majorHAnsi" w:hAnsiTheme="majorHAnsi" w:cstheme="majorHAnsi"/>
        </w:rPr>
      </w:pPr>
      <w:r w:rsidRPr="00754BF8">
        <w:rPr>
          <w:rFonts w:asciiTheme="majorHAnsi" w:hAnsiTheme="majorHAnsi" w:cstheme="majorHAnsi"/>
          <w:sz w:val="16"/>
        </w:rPr>
        <w:t xml:space="preserve">The </w:t>
      </w:r>
      <w:r w:rsidRPr="00754BF8">
        <w:rPr>
          <w:rStyle w:val="StyleUnderline"/>
          <w:rFonts w:asciiTheme="majorHAnsi" w:hAnsiTheme="majorHAnsi" w:cstheme="majorHAnsi"/>
          <w:highlight w:val="green"/>
        </w:rPr>
        <w:t>neoliberal e-commerce regime</w:t>
      </w:r>
      <w:r w:rsidRPr="00754BF8">
        <w:rPr>
          <w:rFonts w:asciiTheme="majorHAnsi" w:hAnsiTheme="majorHAnsi" w:cstheme="majorHAnsi"/>
          <w:sz w:val="16"/>
        </w:rPr>
        <w:t xml:space="preserve"> also situates itself as the </w:t>
      </w:r>
      <w:r w:rsidRPr="00754BF8">
        <w:rPr>
          <w:rStyle w:val="StyleUnderline"/>
          <w:rFonts w:asciiTheme="majorHAnsi" w:hAnsiTheme="majorHAnsi" w:cstheme="majorHAnsi"/>
        </w:rPr>
        <w:t xml:space="preserve">custodian of democratic values </w:t>
      </w:r>
      <w:r w:rsidRPr="00754BF8">
        <w:rPr>
          <w:rStyle w:val="StyleUnderline"/>
          <w:rFonts w:asciiTheme="majorHAnsi" w:hAnsiTheme="majorHAnsi" w:cstheme="majorHAnsi"/>
          <w:highlight w:val="green"/>
        </w:rPr>
        <w:t>holding back</w:t>
      </w:r>
      <w:r w:rsidRPr="00754BF8">
        <w:rPr>
          <w:rStyle w:val="StyleUnderline"/>
          <w:rFonts w:asciiTheme="majorHAnsi" w:hAnsiTheme="majorHAnsi" w:cstheme="majorHAnsi"/>
        </w:rPr>
        <w:t xml:space="preserve"> the </w:t>
      </w:r>
      <w:r w:rsidRPr="00754BF8">
        <w:rPr>
          <w:rStyle w:val="StyleUnderline"/>
          <w:rFonts w:asciiTheme="majorHAnsi" w:hAnsiTheme="majorHAnsi" w:cstheme="majorHAnsi"/>
          <w:b/>
          <w:bCs/>
          <w:highlight w:val="green"/>
        </w:rPr>
        <w:t>Orwellian tendencies</w:t>
      </w:r>
      <w:r w:rsidRPr="00754BF8">
        <w:rPr>
          <w:rStyle w:val="StyleUnderline"/>
          <w:rFonts w:asciiTheme="majorHAnsi" w:hAnsiTheme="majorHAnsi" w:cstheme="majorHAnsi"/>
          <w:highlight w:val="green"/>
        </w:rPr>
        <w:t xml:space="preserve"> </w:t>
      </w:r>
      <w:r w:rsidRPr="00754BF8">
        <w:rPr>
          <w:rStyle w:val="StyleUnderline"/>
          <w:rFonts w:asciiTheme="majorHAnsi" w:hAnsiTheme="majorHAnsi" w:cstheme="majorHAnsi"/>
        </w:rPr>
        <w:t>of states.</w:t>
      </w:r>
      <w:r w:rsidRPr="00754BF8">
        <w:rPr>
          <w:rFonts w:asciiTheme="majorHAnsi" w:hAnsiTheme="majorHAnsi" w:cstheme="majorHAnsi"/>
          <w:sz w:val="16"/>
        </w:rPr>
        <w:t xml:space="preserve"> Proponents contend that, by minimizing governmental control over data, instances of state surveillance can be mitigated. Furthermore, the </w:t>
      </w:r>
      <w:r w:rsidRPr="00754BF8">
        <w:rPr>
          <w:rStyle w:val="StyleUnderline"/>
          <w:rFonts w:asciiTheme="majorHAnsi" w:hAnsiTheme="majorHAnsi" w:cstheme="majorHAnsi"/>
        </w:rPr>
        <w:t xml:space="preserve">CPTPP chapter on </w:t>
      </w:r>
      <w:r w:rsidRPr="00754BF8">
        <w:rPr>
          <w:rStyle w:val="StyleUnderline"/>
          <w:rFonts w:asciiTheme="majorHAnsi" w:hAnsiTheme="majorHAnsi" w:cstheme="majorHAnsi"/>
          <w:highlight w:val="green"/>
        </w:rPr>
        <w:t xml:space="preserve">e-commerce permits </w:t>
      </w:r>
      <w:r w:rsidRPr="00754BF8">
        <w:rPr>
          <w:rStyle w:val="StyleUnderline"/>
          <w:rFonts w:asciiTheme="majorHAnsi" w:hAnsiTheme="majorHAnsi" w:cstheme="majorHAnsi"/>
          <w:b/>
          <w:bCs/>
          <w:highlight w:val="green"/>
        </w:rPr>
        <w:t>restrictions</w:t>
      </w:r>
      <w:r w:rsidRPr="00754BF8">
        <w:rPr>
          <w:rStyle w:val="StyleUnderline"/>
          <w:rFonts w:asciiTheme="majorHAnsi" w:hAnsiTheme="majorHAnsi" w:cstheme="majorHAnsi"/>
          <w:highlight w:val="green"/>
        </w:rPr>
        <w:t xml:space="preserve"> on cross-border data </w:t>
      </w:r>
      <w:r w:rsidRPr="00754BF8">
        <w:rPr>
          <w:rStyle w:val="StyleUnderline"/>
          <w:rFonts w:asciiTheme="majorHAnsi" w:hAnsiTheme="majorHAnsi" w:cstheme="majorHAnsi"/>
        </w:rPr>
        <w:t>flows</w:t>
      </w:r>
      <w:r w:rsidRPr="00754BF8">
        <w:rPr>
          <w:rFonts w:asciiTheme="majorHAnsi" w:hAnsiTheme="majorHAnsi" w:cstheme="majorHAnsi"/>
          <w:sz w:val="16"/>
        </w:rPr>
        <w:t xml:space="preserve"> on the grounds of privacy, data protection, and cybersecurity.</w:t>
      </w:r>
      <w:proofErr w:type="gramStart"/>
      <w:r w:rsidRPr="00754BF8">
        <w:rPr>
          <w:rFonts w:asciiTheme="majorHAnsi" w:hAnsiTheme="majorHAnsi" w:cstheme="majorHAnsi"/>
          <w:sz w:val="16"/>
        </w:rPr>
        <w:t>5  Therefore</w:t>
      </w:r>
      <w:proofErr w:type="gramEnd"/>
      <w:r w:rsidRPr="00754BF8">
        <w:rPr>
          <w:rFonts w:asciiTheme="majorHAnsi" w:hAnsiTheme="majorHAnsi" w:cstheme="majorHAnsi"/>
          <w:sz w:val="16"/>
        </w:rPr>
        <w:t xml:space="preserve">, </w:t>
      </w:r>
      <w:r w:rsidRPr="00754BF8">
        <w:rPr>
          <w:rStyle w:val="StyleUnderline"/>
          <w:rFonts w:asciiTheme="majorHAnsi" w:hAnsiTheme="majorHAnsi" w:cstheme="majorHAnsi"/>
          <w:highlight w:val="green"/>
        </w:rPr>
        <w:t>states can</w:t>
      </w:r>
      <w:r w:rsidRPr="00754BF8">
        <w:rPr>
          <w:rFonts w:asciiTheme="majorHAnsi" w:hAnsiTheme="majorHAnsi" w:cstheme="majorHAnsi"/>
          <w:sz w:val="16"/>
        </w:rPr>
        <w:t xml:space="preserve"> in theory </w:t>
      </w:r>
      <w:r w:rsidRPr="00754BF8">
        <w:rPr>
          <w:rStyle w:val="StyleUnderline"/>
          <w:rFonts w:asciiTheme="majorHAnsi" w:hAnsiTheme="majorHAnsi" w:cstheme="majorHAnsi"/>
          <w:highlight w:val="green"/>
        </w:rPr>
        <w:t>deny data</w:t>
      </w:r>
      <w:r w:rsidRPr="00754BF8">
        <w:rPr>
          <w:rStyle w:val="StyleUnderline"/>
          <w:rFonts w:asciiTheme="majorHAnsi" w:hAnsiTheme="majorHAnsi" w:cstheme="majorHAnsi"/>
        </w:rPr>
        <w:t xml:space="preserve"> access to other states</w:t>
      </w:r>
      <w:r w:rsidRPr="00754BF8">
        <w:rPr>
          <w:rFonts w:asciiTheme="majorHAnsi" w:hAnsiTheme="majorHAnsi" w:cstheme="majorHAnsi"/>
          <w:sz w:val="16"/>
        </w:rPr>
        <w:t xml:space="preserve"> that are </w:t>
      </w:r>
      <w:r w:rsidRPr="00754BF8">
        <w:rPr>
          <w:rStyle w:val="StyleUnderline"/>
          <w:rFonts w:asciiTheme="majorHAnsi" w:hAnsiTheme="majorHAnsi" w:cstheme="majorHAnsi"/>
          <w:highlight w:val="green"/>
        </w:rPr>
        <w:t>violating international norms</w:t>
      </w:r>
      <w:r w:rsidRPr="00754BF8">
        <w:rPr>
          <w:rFonts w:asciiTheme="majorHAnsi" w:hAnsiTheme="majorHAnsi" w:cstheme="majorHAnsi"/>
          <w:sz w:val="16"/>
        </w:rPr>
        <w:t xml:space="preserve"> on privacy </w:t>
      </w:r>
      <w:r w:rsidRPr="00754BF8">
        <w:rPr>
          <w:rStyle w:val="StyleUnderline"/>
          <w:rFonts w:asciiTheme="majorHAnsi" w:hAnsiTheme="majorHAnsi" w:cstheme="majorHAnsi"/>
          <w:highlight w:val="green"/>
        </w:rPr>
        <w:t>for</w:t>
      </w:r>
      <w:r w:rsidRPr="00754BF8">
        <w:rPr>
          <w:rStyle w:val="StyleUnderline"/>
          <w:rFonts w:asciiTheme="majorHAnsi" w:hAnsiTheme="majorHAnsi" w:cstheme="majorHAnsi"/>
        </w:rPr>
        <w:t xml:space="preserve"> the sake of </w:t>
      </w:r>
      <w:r w:rsidRPr="00754BF8">
        <w:rPr>
          <w:rStyle w:val="StyleUnderline"/>
          <w:rFonts w:asciiTheme="majorHAnsi" w:hAnsiTheme="majorHAnsi" w:cstheme="majorHAnsi"/>
          <w:b/>
          <w:bCs/>
        </w:rPr>
        <w:t xml:space="preserve">state </w:t>
      </w:r>
      <w:r w:rsidRPr="00754BF8">
        <w:rPr>
          <w:rStyle w:val="StyleUnderline"/>
          <w:rFonts w:asciiTheme="majorHAnsi" w:hAnsiTheme="majorHAnsi" w:cstheme="majorHAnsi"/>
          <w:b/>
          <w:bCs/>
          <w:highlight w:val="green"/>
        </w:rPr>
        <w:t>surveillance</w:t>
      </w:r>
      <w:r w:rsidRPr="00754BF8">
        <w:rPr>
          <w:rFonts w:asciiTheme="majorHAnsi" w:hAnsiTheme="majorHAnsi" w:cstheme="majorHAnsi"/>
          <w:sz w:val="16"/>
        </w:rPr>
        <w:t xml:space="preserve">. Overall, proponents </w:t>
      </w:r>
      <w:r w:rsidRPr="00754BF8">
        <w:rPr>
          <w:rStyle w:val="StyleUnderline"/>
          <w:rFonts w:asciiTheme="majorHAnsi" w:hAnsiTheme="majorHAnsi" w:cstheme="majorHAnsi"/>
        </w:rPr>
        <w:t>assert</w:t>
      </w:r>
      <w:r w:rsidRPr="00754BF8">
        <w:rPr>
          <w:rFonts w:asciiTheme="majorHAnsi" w:hAnsiTheme="majorHAnsi" w:cstheme="majorHAnsi"/>
          <w:sz w:val="16"/>
        </w:rPr>
        <w:t xml:space="preserve"> that economic freedoms guaranteed by the </w:t>
      </w:r>
      <w:r w:rsidRPr="00754BF8">
        <w:rPr>
          <w:rStyle w:val="StyleUnderline"/>
          <w:rFonts w:asciiTheme="majorHAnsi" w:hAnsiTheme="majorHAnsi" w:cstheme="majorHAnsi"/>
        </w:rPr>
        <w:t>liberalization of e-commerce</w:t>
      </w:r>
      <w:r w:rsidRPr="00754BF8">
        <w:rPr>
          <w:rFonts w:asciiTheme="majorHAnsi" w:hAnsiTheme="majorHAnsi" w:cstheme="majorHAnsi"/>
          <w:sz w:val="16"/>
        </w:rPr>
        <w:t xml:space="preserve"> would </w:t>
      </w:r>
      <w:r w:rsidRPr="00754BF8">
        <w:rPr>
          <w:rStyle w:val="StyleUnderline"/>
          <w:rFonts w:asciiTheme="majorHAnsi" w:hAnsiTheme="majorHAnsi" w:cstheme="majorHAnsi"/>
        </w:rPr>
        <w:t xml:space="preserve">go arm in arm with </w:t>
      </w:r>
      <w:r w:rsidRPr="00754BF8">
        <w:rPr>
          <w:rStyle w:val="StyleUnderline"/>
          <w:rFonts w:asciiTheme="majorHAnsi" w:hAnsiTheme="majorHAnsi" w:cstheme="majorHAnsi"/>
          <w:b/>
          <w:bCs/>
        </w:rPr>
        <w:t>political freedoms</w:t>
      </w:r>
      <w:r w:rsidRPr="00754BF8">
        <w:rPr>
          <w:rFonts w:asciiTheme="majorHAnsi" w:hAnsiTheme="majorHAnsi" w:cstheme="majorHAnsi"/>
          <w:sz w:val="16"/>
        </w:rPr>
        <w:t xml:space="preserve">. However, their </w:t>
      </w:r>
      <w:r w:rsidRPr="00754BF8">
        <w:rPr>
          <w:rStyle w:val="StyleUnderline"/>
          <w:rFonts w:asciiTheme="majorHAnsi" w:hAnsiTheme="majorHAnsi" w:cstheme="majorHAnsi"/>
          <w:highlight w:val="green"/>
        </w:rPr>
        <w:t>argument</w:t>
      </w:r>
      <w:r w:rsidRPr="00754BF8">
        <w:rPr>
          <w:rStyle w:val="StyleUnderline"/>
          <w:rFonts w:asciiTheme="majorHAnsi" w:hAnsiTheme="majorHAnsi" w:cstheme="majorHAnsi"/>
        </w:rPr>
        <w:t xml:space="preserve"> is </w:t>
      </w:r>
      <w:r w:rsidRPr="00754BF8">
        <w:rPr>
          <w:rStyle w:val="StyleUnderline"/>
          <w:rFonts w:asciiTheme="majorHAnsi" w:hAnsiTheme="majorHAnsi" w:cstheme="majorHAnsi"/>
          <w:b/>
          <w:bCs/>
        </w:rPr>
        <w:t xml:space="preserve">fundamentally </w:t>
      </w:r>
      <w:r w:rsidRPr="00754BF8">
        <w:rPr>
          <w:rStyle w:val="StyleUnderline"/>
          <w:rFonts w:asciiTheme="majorHAnsi" w:hAnsiTheme="majorHAnsi" w:cstheme="majorHAnsi"/>
          <w:b/>
          <w:bCs/>
          <w:highlight w:val="green"/>
        </w:rPr>
        <w:t>flawed</w:t>
      </w:r>
      <w:r w:rsidRPr="00754BF8">
        <w:rPr>
          <w:rStyle w:val="StyleUnderline"/>
          <w:rFonts w:asciiTheme="majorHAnsi" w:hAnsiTheme="majorHAnsi" w:cstheme="majorHAnsi"/>
        </w:rPr>
        <w:t xml:space="preserve"> </w:t>
      </w:r>
      <w:r w:rsidRPr="00754BF8">
        <w:rPr>
          <w:rFonts w:asciiTheme="majorHAnsi" w:hAnsiTheme="majorHAnsi" w:cstheme="majorHAnsi"/>
          <w:sz w:val="16"/>
        </w:rPr>
        <w:t xml:space="preserve">for two reasons. First, the </w:t>
      </w:r>
      <w:r w:rsidRPr="00754BF8">
        <w:rPr>
          <w:rStyle w:val="StyleUnderline"/>
          <w:rFonts w:asciiTheme="majorHAnsi" w:hAnsiTheme="majorHAnsi" w:cstheme="majorHAnsi"/>
          <w:highlight w:val="green"/>
        </w:rPr>
        <w:t>neoliberal promise of</w:t>
      </w:r>
      <w:r w:rsidRPr="00754BF8">
        <w:rPr>
          <w:rStyle w:val="StyleUnderline"/>
          <w:rFonts w:asciiTheme="majorHAnsi" w:hAnsiTheme="majorHAnsi" w:cstheme="majorHAnsi"/>
        </w:rPr>
        <w:t xml:space="preserve"> economic </w:t>
      </w:r>
      <w:r w:rsidRPr="00754BF8">
        <w:rPr>
          <w:rStyle w:val="StyleUnderline"/>
          <w:rFonts w:asciiTheme="majorHAnsi" w:hAnsiTheme="majorHAnsi" w:cstheme="majorHAnsi"/>
          <w:highlight w:val="green"/>
        </w:rPr>
        <w:t>development</w:t>
      </w:r>
      <w:r w:rsidRPr="00754BF8">
        <w:rPr>
          <w:rFonts w:asciiTheme="majorHAnsi" w:hAnsiTheme="majorHAnsi" w:cstheme="majorHAnsi"/>
          <w:sz w:val="16"/>
        </w:rPr>
        <w:t xml:space="preserve"> is </w:t>
      </w:r>
      <w:r w:rsidRPr="00754BF8">
        <w:rPr>
          <w:rStyle w:val="StyleUnderline"/>
          <w:rFonts w:asciiTheme="majorHAnsi" w:hAnsiTheme="majorHAnsi" w:cstheme="majorHAnsi"/>
          <w:b/>
          <w:bCs/>
          <w:highlight w:val="green"/>
        </w:rPr>
        <w:t>never</w:t>
      </w:r>
      <w:r w:rsidRPr="00754BF8">
        <w:rPr>
          <w:rFonts w:asciiTheme="majorHAnsi" w:hAnsiTheme="majorHAnsi" w:cstheme="majorHAnsi"/>
          <w:sz w:val="16"/>
        </w:rPr>
        <w:t xml:space="preserve"> quite </w:t>
      </w:r>
      <w:r w:rsidRPr="00754BF8">
        <w:rPr>
          <w:rStyle w:val="StyleUnderline"/>
          <w:rFonts w:asciiTheme="majorHAnsi" w:hAnsiTheme="majorHAnsi" w:cstheme="majorHAnsi"/>
          <w:b/>
          <w:bCs/>
          <w:highlight w:val="green"/>
        </w:rPr>
        <w:t>realized</w:t>
      </w:r>
      <w:r w:rsidRPr="00754BF8">
        <w:rPr>
          <w:rStyle w:val="StyleUnderline"/>
          <w:rFonts w:asciiTheme="majorHAnsi" w:hAnsiTheme="majorHAnsi" w:cstheme="majorHAnsi"/>
        </w:rPr>
        <w:t xml:space="preserve"> in</w:t>
      </w:r>
      <w:r w:rsidRPr="00754BF8">
        <w:rPr>
          <w:rFonts w:asciiTheme="majorHAnsi" w:hAnsiTheme="majorHAnsi" w:cstheme="majorHAnsi"/>
          <w:sz w:val="16"/>
        </w:rPr>
        <w:t xml:space="preserve"> the case of </w:t>
      </w:r>
      <w:r w:rsidRPr="00754BF8">
        <w:rPr>
          <w:rStyle w:val="StyleUnderline"/>
          <w:rFonts w:asciiTheme="majorHAnsi" w:hAnsiTheme="majorHAnsi" w:cstheme="majorHAnsi"/>
        </w:rPr>
        <w:t>developing countries</w:t>
      </w:r>
      <w:r w:rsidRPr="00754BF8">
        <w:rPr>
          <w:rFonts w:asciiTheme="majorHAnsi" w:hAnsiTheme="majorHAnsi" w:cstheme="majorHAnsi"/>
          <w:sz w:val="16"/>
        </w:rPr>
        <w:t xml:space="preserve">. And second, </w:t>
      </w:r>
      <w:r w:rsidRPr="00754BF8">
        <w:rPr>
          <w:rStyle w:val="StyleUnderline"/>
          <w:rFonts w:asciiTheme="majorHAnsi" w:hAnsiTheme="majorHAnsi" w:cstheme="majorHAnsi"/>
        </w:rPr>
        <w:t>in the name of</w:t>
      </w:r>
      <w:r w:rsidRPr="00754BF8">
        <w:rPr>
          <w:rFonts w:asciiTheme="majorHAnsi" w:hAnsiTheme="majorHAnsi" w:cstheme="majorHAnsi"/>
          <w:sz w:val="16"/>
        </w:rPr>
        <w:t xml:space="preserve"> securing the right to </w:t>
      </w:r>
      <w:r w:rsidRPr="00754BF8">
        <w:rPr>
          <w:rStyle w:val="StyleUnderline"/>
          <w:rFonts w:asciiTheme="majorHAnsi" w:hAnsiTheme="majorHAnsi" w:cstheme="majorHAnsi"/>
        </w:rPr>
        <w:t xml:space="preserve">privacy, </w:t>
      </w:r>
      <w:r w:rsidRPr="00754BF8">
        <w:rPr>
          <w:rStyle w:val="StyleUnderline"/>
          <w:rFonts w:asciiTheme="majorHAnsi" w:hAnsiTheme="majorHAnsi" w:cstheme="majorHAnsi"/>
          <w:highlight w:val="green"/>
        </w:rPr>
        <w:t>e-commerce</w:t>
      </w:r>
      <w:r w:rsidRPr="00754BF8">
        <w:rPr>
          <w:rStyle w:val="StyleUnderline"/>
          <w:rFonts w:asciiTheme="majorHAnsi" w:hAnsiTheme="majorHAnsi" w:cstheme="majorHAnsi"/>
        </w:rPr>
        <w:t xml:space="preserve"> liberalization </w:t>
      </w:r>
      <w:r w:rsidRPr="00754BF8">
        <w:rPr>
          <w:rStyle w:val="StyleUnderline"/>
          <w:rFonts w:asciiTheme="majorHAnsi" w:hAnsiTheme="majorHAnsi" w:cstheme="majorHAnsi"/>
          <w:highlight w:val="green"/>
        </w:rPr>
        <w:t>deprives</w:t>
      </w:r>
      <w:r w:rsidRPr="00754BF8">
        <w:rPr>
          <w:rStyle w:val="StyleUnderline"/>
          <w:rFonts w:asciiTheme="majorHAnsi" w:hAnsiTheme="majorHAnsi" w:cstheme="majorHAnsi"/>
        </w:rPr>
        <w:t xml:space="preserve"> the </w:t>
      </w:r>
      <w:r w:rsidRPr="00754BF8">
        <w:rPr>
          <w:rStyle w:val="StyleUnderline"/>
          <w:rFonts w:asciiTheme="majorHAnsi" w:hAnsiTheme="majorHAnsi" w:cstheme="majorHAnsi"/>
          <w:highlight w:val="green"/>
        </w:rPr>
        <w:t>Third World peoples of</w:t>
      </w:r>
      <w:r w:rsidRPr="00754BF8">
        <w:rPr>
          <w:rStyle w:val="StyleUnderline"/>
          <w:rFonts w:asciiTheme="majorHAnsi" w:hAnsiTheme="majorHAnsi" w:cstheme="majorHAnsi"/>
        </w:rPr>
        <w:t xml:space="preserve"> their socio-economic </w:t>
      </w:r>
      <w:r w:rsidRPr="00754BF8">
        <w:rPr>
          <w:rStyle w:val="StyleUnderline"/>
          <w:rFonts w:asciiTheme="majorHAnsi" w:hAnsiTheme="majorHAnsi" w:cstheme="majorHAnsi"/>
          <w:highlight w:val="green"/>
        </w:rPr>
        <w:t>right to a prosperous</w:t>
      </w:r>
      <w:r w:rsidRPr="00754BF8">
        <w:rPr>
          <w:rStyle w:val="StyleUnderline"/>
          <w:rFonts w:asciiTheme="majorHAnsi" w:hAnsiTheme="majorHAnsi" w:cstheme="majorHAnsi"/>
        </w:rPr>
        <w:t xml:space="preserve"> digital </w:t>
      </w:r>
      <w:r w:rsidRPr="00754BF8">
        <w:rPr>
          <w:rStyle w:val="StyleUnderline"/>
          <w:rFonts w:asciiTheme="majorHAnsi" w:hAnsiTheme="majorHAnsi" w:cstheme="majorHAnsi"/>
          <w:highlight w:val="green"/>
        </w:rPr>
        <w:t>economy</w:t>
      </w:r>
      <w:r w:rsidRPr="00754BF8">
        <w:rPr>
          <w:rStyle w:val="StyleUnderline"/>
          <w:rFonts w:asciiTheme="majorHAnsi" w:hAnsiTheme="majorHAnsi" w:cstheme="majorHAnsi"/>
        </w:rPr>
        <w:t xml:space="preserve">. </w:t>
      </w:r>
    </w:p>
    <w:p w14:paraId="6E82D0A6"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 xml:space="preserve">The foremost argument of the </w:t>
      </w:r>
      <w:r w:rsidRPr="00754BF8">
        <w:rPr>
          <w:rStyle w:val="StyleUnderline"/>
          <w:rFonts w:asciiTheme="majorHAnsi" w:hAnsiTheme="majorHAnsi" w:cstheme="majorHAnsi"/>
        </w:rPr>
        <w:t xml:space="preserve">proponents is that e-commerce liberalization would </w:t>
      </w:r>
      <w:r w:rsidRPr="00754BF8">
        <w:rPr>
          <w:rFonts w:asciiTheme="majorHAnsi" w:hAnsiTheme="majorHAnsi" w:cstheme="majorHAnsi"/>
          <w:sz w:val="16"/>
        </w:rPr>
        <w:t xml:space="preserve">by </w:t>
      </w:r>
      <w:r w:rsidRPr="00754BF8">
        <w:rPr>
          <w:rStyle w:val="StyleUnderline"/>
          <w:rFonts w:asciiTheme="majorHAnsi" w:hAnsiTheme="majorHAnsi" w:cstheme="majorHAnsi"/>
        </w:rPr>
        <w:t>encourage digitalization</w:t>
      </w:r>
      <w:r w:rsidRPr="00754BF8">
        <w:rPr>
          <w:rFonts w:asciiTheme="majorHAnsi" w:hAnsiTheme="majorHAnsi" w:cstheme="majorHAnsi"/>
          <w:sz w:val="16"/>
        </w:rPr>
        <w:t xml:space="preserve"> itself </w:t>
      </w:r>
      <w:r w:rsidRPr="00754BF8">
        <w:rPr>
          <w:rStyle w:val="StyleUnderline"/>
          <w:rFonts w:asciiTheme="majorHAnsi" w:hAnsiTheme="majorHAnsi" w:cstheme="majorHAnsi"/>
        </w:rPr>
        <w:t>in developing countries</w:t>
      </w:r>
      <w:r w:rsidRPr="00754BF8">
        <w:rPr>
          <w:rFonts w:asciiTheme="majorHAnsi" w:hAnsiTheme="majorHAnsi" w:cstheme="majorHAnsi"/>
          <w:sz w:val="16"/>
        </w:rPr>
        <w:t xml:space="preserve">. It is </w:t>
      </w:r>
      <w:r w:rsidRPr="00754BF8">
        <w:rPr>
          <w:rStyle w:val="StyleUnderline"/>
          <w:rFonts w:asciiTheme="majorHAnsi" w:hAnsiTheme="majorHAnsi" w:cstheme="majorHAnsi"/>
        </w:rPr>
        <w:t>hard</w:t>
      </w:r>
      <w:r w:rsidRPr="00754BF8">
        <w:rPr>
          <w:rFonts w:asciiTheme="majorHAnsi" w:hAnsiTheme="majorHAnsi" w:cstheme="majorHAnsi"/>
          <w:sz w:val="16"/>
        </w:rPr>
        <w:t xml:space="preserve"> for such an argument </w:t>
      </w:r>
      <w:r w:rsidRPr="00754BF8">
        <w:rPr>
          <w:rStyle w:val="StyleUnderline"/>
          <w:rFonts w:asciiTheme="majorHAnsi" w:hAnsiTheme="majorHAnsi" w:cstheme="majorHAnsi"/>
        </w:rPr>
        <w:t xml:space="preserve">to stand given </w:t>
      </w:r>
      <w:r w:rsidRPr="00754BF8">
        <w:rPr>
          <w:rStyle w:val="StyleUnderline"/>
          <w:rFonts w:asciiTheme="majorHAnsi" w:hAnsiTheme="majorHAnsi" w:cstheme="majorHAnsi"/>
          <w:b/>
          <w:bCs/>
        </w:rPr>
        <w:t>vast asymmetries</w:t>
      </w:r>
      <w:r w:rsidRPr="00754BF8">
        <w:rPr>
          <w:rStyle w:val="StyleUnderline"/>
          <w:rFonts w:asciiTheme="majorHAnsi" w:hAnsiTheme="majorHAnsi" w:cstheme="majorHAnsi"/>
        </w:rPr>
        <w:t xml:space="preserve"> within the digital ecosystem</w:t>
      </w:r>
      <w:r w:rsidRPr="00754BF8">
        <w:rPr>
          <w:rFonts w:asciiTheme="majorHAnsi" w:hAnsiTheme="majorHAnsi" w:cstheme="majorHAnsi"/>
          <w:sz w:val="16"/>
        </w:rPr>
        <w:t xml:space="preserve">. As discussed earlier, the lack of infrastructure in developing countries has curtailed their pace of digital industrialization. </w:t>
      </w:r>
      <w:r w:rsidRPr="00754BF8">
        <w:rPr>
          <w:rStyle w:val="StyleUnderline"/>
          <w:rFonts w:asciiTheme="majorHAnsi" w:hAnsiTheme="majorHAnsi" w:cstheme="majorHAnsi"/>
        </w:rPr>
        <w:t>If data moves freely across borders</w:t>
      </w:r>
      <w:r w:rsidRPr="00754BF8">
        <w:rPr>
          <w:rFonts w:asciiTheme="majorHAnsi" w:hAnsiTheme="majorHAnsi" w:cstheme="majorHAnsi"/>
          <w:sz w:val="16"/>
        </w:rPr>
        <w:t xml:space="preserve">, </w:t>
      </w:r>
      <w:r w:rsidRPr="00754BF8">
        <w:rPr>
          <w:rStyle w:val="StyleUnderline"/>
          <w:rFonts w:asciiTheme="majorHAnsi" w:hAnsiTheme="majorHAnsi" w:cstheme="majorHAnsi"/>
          <w:highlight w:val="green"/>
        </w:rPr>
        <w:t>Big Tech</w:t>
      </w:r>
      <w:r w:rsidRPr="00754BF8">
        <w:rPr>
          <w:rStyle w:val="StyleUnderline"/>
          <w:rFonts w:asciiTheme="majorHAnsi" w:hAnsiTheme="majorHAnsi" w:cstheme="majorHAnsi"/>
        </w:rPr>
        <w:t xml:space="preserve"> will </w:t>
      </w:r>
      <w:proofErr w:type="spellStart"/>
      <w:r w:rsidRPr="00754BF8">
        <w:rPr>
          <w:rStyle w:val="StyleUnderline"/>
          <w:rFonts w:asciiTheme="majorHAnsi" w:hAnsiTheme="majorHAnsi" w:cstheme="majorHAnsi"/>
          <w:b/>
          <w:bCs/>
          <w:highlight w:val="green"/>
        </w:rPr>
        <w:t>oligopolize</w:t>
      </w:r>
      <w:proofErr w:type="spellEnd"/>
      <w:r w:rsidRPr="00754BF8">
        <w:rPr>
          <w:rStyle w:val="StyleUnderline"/>
          <w:rFonts w:asciiTheme="majorHAnsi" w:hAnsiTheme="majorHAnsi" w:cstheme="majorHAnsi"/>
          <w:highlight w:val="green"/>
        </w:rPr>
        <w:t xml:space="preserve"> developing</w:t>
      </w:r>
      <w:r w:rsidRPr="00754BF8">
        <w:rPr>
          <w:rStyle w:val="StyleUnderline"/>
          <w:rFonts w:asciiTheme="majorHAnsi" w:hAnsiTheme="majorHAnsi" w:cstheme="majorHAnsi"/>
        </w:rPr>
        <w:t xml:space="preserve"> country </w:t>
      </w:r>
      <w:r w:rsidRPr="00754BF8">
        <w:rPr>
          <w:rStyle w:val="StyleUnderline"/>
          <w:rFonts w:asciiTheme="majorHAnsi" w:hAnsiTheme="majorHAnsi" w:cstheme="majorHAnsi"/>
          <w:highlight w:val="green"/>
        </w:rPr>
        <w:t>markets and</w:t>
      </w:r>
      <w:r w:rsidRPr="00754BF8">
        <w:rPr>
          <w:rStyle w:val="StyleUnderline"/>
          <w:rFonts w:asciiTheme="majorHAnsi" w:hAnsiTheme="majorHAnsi" w:cstheme="majorHAnsi"/>
        </w:rPr>
        <w:t xml:space="preserve"> </w:t>
      </w:r>
      <w:r w:rsidRPr="00754BF8">
        <w:rPr>
          <w:rFonts w:asciiTheme="majorHAnsi" w:hAnsiTheme="majorHAnsi" w:cstheme="majorHAnsi"/>
          <w:sz w:val="16"/>
        </w:rPr>
        <w:t>further</w:t>
      </w:r>
      <w:r w:rsidRPr="00754BF8">
        <w:rPr>
          <w:rStyle w:val="StyleUnderline"/>
          <w:rFonts w:asciiTheme="majorHAnsi" w:hAnsiTheme="majorHAnsi" w:cstheme="majorHAnsi"/>
        </w:rPr>
        <w:t xml:space="preserve"> </w:t>
      </w:r>
      <w:r w:rsidRPr="00754BF8">
        <w:rPr>
          <w:rStyle w:val="StyleUnderline"/>
          <w:rFonts w:asciiTheme="majorHAnsi" w:hAnsiTheme="majorHAnsi" w:cstheme="majorHAnsi"/>
          <w:highlight w:val="green"/>
        </w:rPr>
        <w:t>dismantle fledgling</w:t>
      </w:r>
      <w:r w:rsidRPr="00754BF8">
        <w:rPr>
          <w:rStyle w:val="StyleUnderline"/>
          <w:rFonts w:asciiTheme="majorHAnsi" w:hAnsiTheme="majorHAnsi" w:cstheme="majorHAnsi"/>
        </w:rPr>
        <w:t xml:space="preserve"> domestic e-commerce </w:t>
      </w:r>
      <w:r w:rsidRPr="00754BF8">
        <w:rPr>
          <w:rStyle w:val="StyleUnderline"/>
          <w:rFonts w:asciiTheme="majorHAnsi" w:hAnsiTheme="majorHAnsi" w:cstheme="majorHAnsi"/>
          <w:highlight w:val="green"/>
        </w:rPr>
        <w:t>platforms</w:t>
      </w:r>
      <w:r w:rsidRPr="00754BF8">
        <w:rPr>
          <w:rFonts w:asciiTheme="majorHAnsi" w:hAnsiTheme="majorHAnsi" w:cstheme="majorHAnsi"/>
          <w:sz w:val="16"/>
        </w:rPr>
        <w:t xml:space="preserve">. The problem is </w:t>
      </w:r>
      <w:r w:rsidRPr="00754BF8">
        <w:rPr>
          <w:rStyle w:val="StyleUnderline"/>
          <w:rFonts w:asciiTheme="majorHAnsi" w:hAnsiTheme="majorHAnsi" w:cstheme="majorHAnsi"/>
        </w:rPr>
        <w:t xml:space="preserve">exacerbated by prohibitions on states </w:t>
      </w:r>
      <w:proofErr w:type="spellStart"/>
      <w:r w:rsidRPr="00754BF8">
        <w:rPr>
          <w:rStyle w:val="StyleUnderline"/>
          <w:rFonts w:asciiTheme="majorHAnsi" w:hAnsiTheme="majorHAnsi" w:cstheme="majorHAnsi"/>
        </w:rPr>
        <w:t>incentivising</w:t>
      </w:r>
      <w:proofErr w:type="spellEnd"/>
      <w:r w:rsidRPr="00754BF8">
        <w:rPr>
          <w:rStyle w:val="StyleUnderline"/>
          <w:rFonts w:asciiTheme="majorHAnsi" w:hAnsiTheme="majorHAnsi" w:cstheme="majorHAnsi"/>
        </w:rPr>
        <w:t xml:space="preserve"> local e-commerce</w:t>
      </w:r>
      <w:r w:rsidRPr="00754BF8">
        <w:rPr>
          <w:rFonts w:asciiTheme="majorHAnsi" w:hAnsiTheme="majorHAnsi" w:cstheme="majorHAnsi"/>
          <w:sz w:val="16"/>
        </w:rPr>
        <w:t xml:space="preserve"> through measures such as data localization. This ˗ coupled with </w:t>
      </w:r>
      <w:r w:rsidRPr="00754BF8">
        <w:rPr>
          <w:rStyle w:val="StyleUnderline"/>
          <w:rFonts w:asciiTheme="majorHAnsi" w:hAnsiTheme="majorHAnsi" w:cstheme="majorHAnsi"/>
        </w:rPr>
        <w:t>feigned aspirations for technology transfer</w:t>
      </w:r>
      <w:r w:rsidRPr="00754BF8">
        <w:rPr>
          <w:rFonts w:asciiTheme="majorHAnsi" w:hAnsiTheme="majorHAnsi" w:cstheme="majorHAnsi"/>
          <w:sz w:val="16"/>
        </w:rPr>
        <w:t xml:space="preserve"> and technical assistance (as in the case of TRIPS) ˗ </w:t>
      </w:r>
      <w:r w:rsidRPr="00754BF8">
        <w:rPr>
          <w:rStyle w:val="StyleUnderline"/>
          <w:rFonts w:asciiTheme="majorHAnsi" w:hAnsiTheme="majorHAnsi" w:cstheme="majorHAnsi"/>
          <w:highlight w:val="green"/>
        </w:rPr>
        <w:t>ensures</w:t>
      </w:r>
      <w:r w:rsidRPr="00754BF8">
        <w:rPr>
          <w:rFonts w:asciiTheme="majorHAnsi" w:hAnsiTheme="majorHAnsi" w:cstheme="majorHAnsi"/>
          <w:sz w:val="16"/>
        </w:rPr>
        <w:t xml:space="preserve"> that </w:t>
      </w:r>
      <w:r w:rsidRPr="00754BF8">
        <w:rPr>
          <w:rStyle w:val="StyleUnderline"/>
          <w:rFonts w:asciiTheme="majorHAnsi" w:hAnsiTheme="majorHAnsi" w:cstheme="majorHAnsi"/>
          <w:highlight w:val="green"/>
        </w:rPr>
        <w:t xml:space="preserve">developing countries </w:t>
      </w:r>
      <w:r w:rsidRPr="00754BF8">
        <w:rPr>
          <w:rStyle w:val="StyleUnderline"/>
          <w:rFonts w:asciiTheme="majorHAnsi" w:hAnsiTheme="majorHAnsi" w:cstheme="majorHAnsi"/>
          <w:b/>
          <w:bCs/>
          <w:highlight w:val="green"/>
        </w:rPr>
        <w:t>remain lucrative markets</w:t>
      </w:r>
      <w:r w:rsidRPr="00754BF8">
        <w:rPr>
          <w:rStyle w:val="StyleUnderline"/>
          <w:rFonts w:asciiTheme="majorHAnsi" w:hAnsiTheme="majorHAnsi" w:cstheme="majorHAnsi"/>
        </w:rPr>
        <w:t xml:space="preserve"> for Big Tech</w:t>
      </w:r>
      <w:r w:rsidRPr="00754BF8">
        <w:rPr>
          <w:rFonts w:asciiTheme="majorHAnsi" w:hAnsiTheme="majorHAnsi" w:cstheme="majorHAnsi"/>
          <w:sz w:val="16"/>
        </w:rPr>
        <w:t xml:space="preserve"> with no hopes for digital industrialization on their own terms. The promise of expanding the market reach of MSMEs is unfounded as most MSMEs in </w:t>
      </w:r>
      <w:r w:rsidRPr="00754BF8">
        <w:rPr>
          <w:rFonts w:asciiTheme="majorHAnsi" w:hAnsiTheme="majorHAnsi" w:cstheme="majorHAnsi"/>
          <w:sz w:val="16"/>
        </w:rPr>
        <w:lastRenderedPageBreak/>
        <w:t xml:space="preserve">developing countries do not have adequate access to digital infrastructure and would likely be eliminated by the highly competitive digital market. </w:t>
      </w:r>
    </w:p>
    <w:p w14:paraId="2B8B74DB"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 xml:space="preserve">The privacy argument of the proponents is also flawed insofar as it does not concede that a free flow of data and the resultant advancement of </w:t>
      </w:r>
      <w:r w:rsidRPr="00754BF8">
        <w:rPr>
          <w:rStyle w:val="StyleUnderline"/>
          <w:rFonts w:asciiTheme="majorHAnsi" w:hAnsiTheme="majorHAnsi" w:cstheme="majorHAnsi"/>
        </w:rPr>
        <w:t>Big Tech</w:t>
      </w:r>
      <w:r w:rsidRPr="00754BF8">
        <w:rPr>
          <w:rFonts w:asciiTheme="majorHAnsi" w:hAnsiTheme="majorHAnsi" w:cstheme="majorHAnsi"/>
          <w:sz w:val="16"/>
        </w:rPr>
        <w:t xml:space="preserve"> have also been </w:t>
      </w:r>
      <w:r w:rsidRPr="00754BF8">
        <w:rPr>
          <w:rStyle w:val="StyleUnderline"/>
          <w:rFonts w:asciiTheme="majorHAnsi" w:hAnsiTheme="majorHAnsi" w:cstheme="majorHAnsi"/>
          <w:highlight w:val="green"/>
        </w:rPr>
        <w:t xml:space="preserve">accompanied by </w:t>
      </w:r>
      <w:r w:rsidRPr="00754BF8">
        <w:rPr>
          <w:rStyle w:val="StyleUnderline"/>
          <w:rFonts w:asciiTheme="majorHAnsi" w:hAnsiTheme="majorHAnsi" w:cstheme="majorHAnsi"/>
          <w:b/>
          <w:bCs/>
          <w:highlight w:val="green"/>
        </w:rPr>
        <w:t>surveillance</w:t>
      </w:r>
      <w:r w:rsidRPr="00754BF8">
        <w:rPr>
          <w:rStyle w:val="StyleUnderline"/>
          <w:rFonts w:asciiTheme="majorHAnsi" w:hAnsiTheme="majorHAnsi" w:cstheme="majorHAnsi"/>
        </w:rPr>
        <w:t xml:space="preserve"> on a mass scale for policing, military, and commercial purposes</w:t>
      </w:r>
      <w:r w:rsidRPr="00754BF8">
        <w:rPr>
          <w:rFonts w:asciiTheme="majorHAnsi" w:hAnsiTheme="majorHAnsi" w:cstheme="majorHAnsi"/>
          <w:sz w:val="16"/>
        </w:rPr>
        <w:t xml:space="preserve">. Thus, what is required is not a complete prohibition of governmental control over data, but to make governments and corporations accountable for privacy violations under international human rights law. To this end, the provision of data localization and other developmental flexibilities could be conditioned on adherence to domestic and international norms on privacy and data protection. This would enable the state in developing countries to </w:t>
      </w:r>
      <w:proofErr w:type="spellStart"/>
      <w:r w:rsidRPr="00754BF8">
        <w:rPr>
          <w:rFonts w:asciiTheme="majorHAnsi" w:hAnsiTheme="majorHAnsi" w:cstheme="majorHAnsi"/>
          <w:sz w:val="16"/>
        </w:rPr>
        <w:t>incentivise</w:t>
      </w:r>
      <w:proofErr w:type="spellEnd"/>
      <w:r w:rsidRPr="00754BF8">
        <w:rPr>
          <w:rFonts w:asciiTheme="majorHAnsi" w:hAnsiTheme="majorHAnsi" w:cstheme="majorHAnsi"/>
          <w:sz w:val="16"/>
        </w:rPr>
        <w:t xml:space="preserve"> its domestic e-commerce industry while also being legally responsible for privacy violations; thereby, ensuring a parallel pursuit of both privacy protection and economic development of the Third World peoples. </w:t>
      </w:r>
    </w:p>
    <w:p w14:paraId="200ECC67" w14:textId="77777777" w:rsidR="00754BF8" w:rsidRPr="00754BF8" w:rsidRDefault="00754BF8" w:rsidP="00754BF8">
      <w:pPr>
        <w:rPr>
          <w:rFonts w:asciiTheme="majorHAnsi" w:hAnsiTheme="majorHAnsi" w:cstheme="majorHAnsi"/>
        </w:rPr>
      </w:pPr>
      <w:r w:rsidRPr="00754BF8">
        <w:rPr>
          <w:rFonts w:asciiTheme="majorHAnsi" w:hAnsiTheme="majorHAnsi" w:cstheme="majorHAnsi"/>
          <w:sz w:val="16"/>
        </w:rPr>
        <w:t xml:space="preserve">With the demise of the Doha Development Agenda, we are at a moment when </w:t>
      </w:r>
      <w:r w:rsidRPr="00754BF8">
        <w:rPr>
          <w:rStyle w:val="StyleUnderline"/>
          <w:rFonts w:asciiTheme="majorHAnsi" w:hAnsiTheme="majorHAnsi" w:cstheme="majorHAnsi"/>
          <w:highlight w:val="green"/>
        </w:rPr>
        <w:t>powerful states</w:t>
      </w:r>
      <w:r w:rsidRPr="00754BF8">
        <w:rPr>
          <w:rStyle w:val="StyleUnderline"/>
          <w:rFonts w:asciiTheme="majorHAnsi" w:hAnsiTheme="majorHAnsi" w:cstheme="majorHAnsi"/>
        </w:rPr>
        <w:t xml:space="preserve"> are again </w:t>
      </w:r>
      <w:r w:rsidRPr="00754BF8">
        <w:rPr>
          <w:rStyle w:val="StyleUnderline"/>
          <w:rFonts w:asciiTheme="majorHAnsi" w:hAnsiTheme="majorHAnsi" w:cstheme="majorHAnsi"/>
          <w:highlight w:val="green"/>
        </w:rPr>
        <w:t xml:space="preserve">rewriting </w:t>
      </w:r>
      <w:r w:rsidRPr="00754BF8">
        <w:rPr>
          <w:rStyle w:val="StyleUnderline"/>
          <w:rFonts w:asciiTheme="majorHAnsi" w:hAnsiTheme="majorHAnsi" w:cstheme="majorHAnsi"/>
        </w:rPr>
        <w:t xml:space="preserve">global </w:t>
      </w:r>
      <w:r w:rsidRPr="00754BF8">
        <w:rPr>
          <w:rStyle w:val="StyleUnderline"/>
          <w:rFonts w:asciiTheme="majorHAnsi" w:hAnsiTheme="majorHAnsi" w:cstheme="majorHAnsi"/>
          <w:highlight w:val="green"/>
        </w:rPr>
        <w:t>trade</w:t>
      </w:r>
      <w:r w:rsidRPr="00754BF8">
        <w:rPr>
          <w:rStyle w:val="StyleUnderline"/>
          <w:rFonts w:asciiTheme="majorHAnsi" w:hAnsiTheme="majorHAnsi" w:cstheme="majorHAnsi"/>
        </w:rPr>
        <w:t xml:space="preserve"> rules </w:t>
      </w:r>
      <w:r w:rsidRPr="00754BF8">
        <w:rPr>
          <w:rStyle w:val="StyleUnderline"/>
          <w:rFonts w:asciiTheme="majorHAnsi" w:hAnsiTheme="majorHAnsi" w:cstheme="majorHAnsi"/>
          <w:highlight w:val="green"/>
        </w:rPr>
        <w:t>to push</w:t>
      </w:r>
      <w:r w:rsidRPr="00754BF8">
        <w:rPr>
          <w:rStyle w:val="StyleUnderline"/>
          <w:rFonts w:asciiTheme="majorHAnsi" w:hAnsiTheme="majorHAnsi" w:cstheme="majorHAnsi"/>
        </w:rPr>
        <w:t xml:space="preserve"> for </w:t>
      </w:r>
      <w:r w:rsidRPr="00754BF8">
        <w:rPr>
          <w:rStyle w:val="StyleUnderline"/>
          <w:rFonts w:asciiTheme="majorHAnsi" w:hAnsiTheme="majorHAnsi" w:cstheme="majorHAnsi"/>
          <w:highlight w:val="green"/>
        </w:rPr>
        <w:t>neoliberal globalization</w:t>
      </w:r>
      <w:r w:rsidRPr="00754BF8">
        <w:rPr>
          <w:rFonts w:asciiTheme="majorHAnsi" w:hAnsiTheme="majorHAnsi" w:cstheme="majorHAnsi"/>
          <w:sz w:val="16"/>
        </w:rPr>
        <w:t xml:space="preserve">. </w:t>
      </w:r>
      <w:r w:rsidRPr="00754BF8">
        <w:rPr>
          <w:rStyle w:val="StyleUnderline"/>
          <w:rFonts w:asciiTheme="majorHAnsi" w:hAnsiTheme="majorHAnsi" w:cstheme="majorHAnsi"/>
        </w:rPr>
        <w:t xml:space="preserve">Developing </w:t>
      </w:r>
      <w:r w:rsidRPr="00754BF8">
        <w:rPr>
          <w:rStyle w:val="StyleUnderline"/>
          <w:rFonts w:asciiTheme="majorHAnsi" w:hAnsiTheme="majorHAnsi" w:cstheme="majorHAnsi"/>
          <w:highlight w:val="green"/>
        </w:rPr>
        <w:t>countries must resist</w:t>
      </w:r>
      <w:r w:rsidRPr="00754BF8">
        <w:rPr>
          <w:rFonts w:asciiTheme="majorHAnsi" w:hAnsiTheme="majorHAnsi" w:cstheme="majorHAnsi"/>
          <w:sz w:val="16"/>
        </w:rPr>
        <w:t xml:space="preserve"> and arrest the </w:t>
      </w:r>
      <w:r w:rsidRPr="00754BF8">
        <w:rPr>
          <w:rStyle w:val="StyleUnderline"/>
          <w:rFonts w:asciiTheme="majorHAnsi" w:hAnsiTheme="majorHAnsi" w:cstheme="majorHAnsi"/>
        </w:rPr>
        <w:t xml:space="preserve">concerted efforts of </w:t>
      </w:r>
      <w:r w:rsidRPr="00754BF8">
        <w:rPr>
          <w:rStyle w:val="StyleUnderline"/>
          <w:rFonts w:asciiTheme="majorHAnsi" w:hAnsiTheme="majorHAnsi" w:cstheme="majorHAnsi"/>
          <w:highlight w:val="green"/>
        </w:rPr>
        <w:t xml:space="preserve">the </w:t>
      </w:r>
      <w:r w:rsidRPr="00754BF8">
        <w:rPr>
          <w:rStyle w:val="StyleUnderline"/>
          <w:rFonts w:asciiTheme="majorHAnsi" w:hAnsiTheme="majorHAnsi" w:cstheme="majorHAnsi"/>
          <w:b/>
          <w:bCs/>
          <w:highlight w:val="green"/>
        </w:rPr>
        <w:t>transnational capitalist</w:t>
      </w:r>
      <w:r w:rsidRPr="00754BF8">
        <w:rPr>
          <w:rFonts w:asciiTheme="majorHAnsi" w:hAnsiTheme="majorHAnsi" w:cstheme="majorHAnsi"/>
          <w:sz w:val="16"/>
        </w:rPr>
        <w:t xml:space="preserve"> class, the WTO, and powerful states </w:t>
      </w:r>
      <w:r w:rsidRPr="00754BF8">
        <w:rPr>
          <w:rStyle w:val="StyleUnderline"/>
          <w:rFonts w:asciiTheme="majorHAnsi" w:hAnsiTheme="majorHAnsi" w:cstheme="majorHAnsi"/>
        </w:rPr>
        <w:t xml:space="preserve">to form an </w:t>
      </w:r>
      <w:r w:rsidRPr="00754BF8">
        <w:rPr>
          <w:rStyle w:val="StyleUnderline"/>
          <w:rFonts w:asciiTheme="majorHAnsi" w:hAnsiTheme="majorHAnsi" w:cstheme="majorHAnsi"/>
          <w:b/>
          <w:bCs/>
        </w:rPr>
        <w:t>imperial global state</w:t>
      </w:r>
      <w:r w:rsidRPr="00754BF8">
        <w:rPr>
          <w:rFonts w:asciiTheme="majorHAnsi" w:hAnsiTheme="majorHAnsi" w:cstheme="majorHAnsi"/>
          <w:sz w:val="16"/>
        </w:rPr>
        <w:t xml:space="preserve">. In the context of e-commerce, resistance must be registered at the ongoing Exploratory Work on Electronic Commerce, which seeks to galvanize support for an e-commerce agreement modelled on the TPP. Under a pretext of democratic participation, the Exploratory Work is attempting to codify the interests of Big Tech and digitally advanced states into WTO law. </w:t>
      </w:r>
      <w:r w:rsidRPr="00754BF8">
        <w:rPr>
          <w:rStyle w:val="StyleUnderline"/>
          <w:rFonts w:asciiTheme="majorHAnsi" w:hAnsiTheme="majorHAnsi" w:cstheme="majorHAnsi"/>
        </w:rPr>
        <w:t>Developing countries must resist rules that erode their regulatory autonomy over e-commerce</w:t>
      </w:r>
      <w:r w:rsidRPr="00754BF8">
        <w:rPr>
          <w:rFonts w:asciiTheme="majorHAnsi" w:hAnsiTheme="majorHAnsi" w:cstheme="majorHAnsi"/>
          <w:sz w:val="16"/>
        </w:rPr>
        <w:t xml:space="preserve">. They must oppose proposals that prevent them from realizing the economic value of their data and incentivizing their domestic e-commerce industries. </w:t>
      </w:r>
      <w:r w:rsidRPr="00754BF8">
        <w:rPr>
          <w:rStyle w:val="StyleUnderline"/>
          <w:rFonts w:asciiTheme="majorHAnsi" w:hAnsiTheme="majorHAnsi" w:cstheme="majorHAnsi"/>
          <w:highlight w:val="green"/>
        </w:rPr>
        <w:t>Only then can</w:t>
      </w:r>
      <w:r w:rsidRPr="00754BF8">
        <w:rPr>
          <w:rStyle w:val="StyleUnderline"/>
          <w:rFonts w:asciiTheme="majorHAnsi" w:hAnsiTheme="majorHAnsi" w:cstheme="majorHAnsi"/>
        </w:rPr>
        <w:t xml:space="preserve"> developing </w:t>
      </w:r>
      <w:r w:rsidRPr="00754BF8">
        <w:rPr>
          <w:rStyle w:val="StyleUnderline"/>
          <w:rFonts w:asciiTheme="majorHAnsi" w:hAnsiTheme="majorHAnsi" w:cstheme="majorHAnsi"/>
          <w:highlight w:val="green"/>
        </w:rPr>
        <w:t>countries partake</w:t>
      </w:r>
      <w:r w:rsidRPr="00754BF8">
        <w:rPr>
          <w:rStyle w:val="StyleUnderline"/>
          <w:rFonts w:asciiTheme="majorHAnsi" w:hAnsiTheme="majorHAnsi" w:cstheme="majorHAnsi"/>
        </w:rPr>
        <w:t xml:space="preserve"> in Fourth Industrial the Revolution </w:t>
      </w:r>
      <w:r w:rsidRPr="00754BF8">
        <w:rPr>
          <w:rStyle w:val="StyleUnderline"/>
          <w:rFonts w:asciiTheme="majorHAnsi" w:hAnsiTheme="majorHAnsi" w:cstheme="majorHAnsi"/>
          <w:highlight w:val="green"/>
        </w:rPr>
        <w:t xml:space="preserve">as </w:t>
      </w:r>
      <w:r w:rsidRPr="00754BF8">
        <w:rPr>
          <w:rStyle w:val="StyleUnderline"/>
          <w:rFonts w:asciiTheme="majorHAnsi" w:hAnsiTheme="majorHAnsi" w:cstheme="majorHAnsi"/>
          <w:b/>
          <w:bCs/>
          <w:highlight w:val="green"/>
        </w:rPr>
        <w:t>equal</w:t>
      </w:r>
      <w:r w:rsidRPr="00754BF8">
        <w:rPr>
          <w:rStyle w:val="StyleUnderline"/>
          <w:rFonts w:asciiTheme="majorHAnsi" w:hAnsiTheme="majorHAnsi" w:cstheme="majorHAnsi"/>
          <w:highlight w:val="green"/>
        </w:rPr>
        <w:t xml:space="preserve"> </w:t>
      </w:r>
      <w:r w:rsidRPr="00754BF8">
        <w:rPr>
          <w:rStyle w:val="StyleUnderline"/>
          <w:rFonts w:asciiTheme="majorHAnsi" w:hAnsiTheme="majorHAnsi" w:cstheme="majorHAnsi"/>
          <w:b/>
          <w:bCs/>
          <w:highlight w:val="green"/>
        </w:rPr>
        <w:t>beneficiaries</w:t>
      </w:r>
      <w:r w:rsidRPr="00754BF8">
        <w:rPr>
          <w:rStyle w:val="StyleUnderline"/>
          <w:rFonts w:asciiTheme="majorHAnsi" w:hAnsiTheme="majorHAnsi" w:cstheme="majorHAnsi"/>
          <w:highlight w:val="green"/>
        </w:rPr>
        <w:t xml:space="preserve"> and not </w:t>
      </w:r>
      <w:r w:rsidRPr="00754BF8">
        <w:rPr>
          <w:rStyle w:val="StyleUnderline"/>
          <w:rFonts w:asciiTheme="majorHAnsi" w:hAnsiTheme="majorHAnsi" w:cstheme="majorHAnsi"/>
          <w:b/>
          <w:bCs/>
          <w:highlight w:val="green"/>
        </w:rPr>
        <w:t>neo-colonies</w:t>
      </w:r>
      <w:r w:rsidRPr="00754BF8">
        <w:rPr>
          <w:rStyle w:val="StyleUnderline"/>
          <w:rFonts w:asciiTheme="majorHAnsi" w:hAnsiTheme="majorHAnsi" w:cstheme="majorHAnsi"/>
        </w:rPr>
        <w:t xml:space="preserve"> of digitally dominant corporations and states.</w:t>
      </w:r>
    </w:p>
    <w:p w14:paraId="72C452E6" w14:textId="6323F1B4" w:rsidR="00754BF8" w:rsidRPr="00754BF8" w:rsidRDefault="00754BF8" w:rsidP="00754BF8">
      <w:pPr>
        <w:pStyle w:val="Heading3"/>
        <w:rPr>
          <w:rFonts w:asciiTheme="majorHAnsi" w:hAnsiTheme="majorHAnsi" w:cstheme="majorHAnsi"/>
        </w:rPr>
      </w:pPr>
      <w:r w:rsidRPr="00754BF8">
        <w:rPr>
          <w:rFonts w:asciiTheme="majorHAnsi" w:hAnsiTheme="majorHAnsi" w:cstheme="majorHAnsi"/>
        </w:rPr>
        <w:lastRenderedPageBreak/>
        <w:t>L</w:t>
      </w:r>
      <w:r w:rsidRPr="00754BF8">
        <w:rPr>
          <w:rFonts w:asciiTheme="majorHAnsi" w:hAnsiTheme="majorHAnsi" w:cstheme="majorHAnsi"/>
        </w:rPr>
        <w:t>---</w:t>
      </w:r>
      <w:r w:rsidRPr="00754BF8">
        <w:rPr>
          <w:rFonts w:asciiTheme="majorHAnsi" w:hAnsiTheme="majorHAnsi" w:cstheme="majorHAnsi"/>
        </w:rPr>
        <w:t>Kleptocracy</w:t>
      </w:r>
    </w:p>
    <w:p w14:paraId="70AD2655" w14:textId="77777777" w:rsidR="00754BF8" w:rsidRPr="00754BF8" w:rsidRDefault="00754BF8" w:rsidP="00754BF8">
      <w:pPr>
        <w:pStyle w:val="Heading4"/>
        <w:rPr>
          <w:rFonts w:asciiTheme="majorHAnsi" w:hAnsiTheme="majorHAnsi" w:cstheme="majorHAnsi"/>
        </w:rPr>
      </w:pPr>
      <w:r w:rsidRPr="00754BF8">
        <w:rPr>
          <w:rFonts w:asciiTheme="majorHAnsi" w:hAnsiTheme="majorHAnsi" w:cstheme="majorHAnsi"/>
        </w:rPr>
        <w:t xml:space="preserve">Claims of corruption have turned into </w:t>
      </w:r>
      <w:r w:rsidRPr="00754BF8">
        <w:rPr>
          <w:rFonts w:asciiTheme="majorHAnsi" w:hAnsiTheme="majorHAnsi" w:cstheme="majorHAnsi"/>
          <w:u w:val="single"/>
        </w:rPr>
        <w:t>political weapons</w:t>
      </w:r>
      <w:r w:rsidRPr="00754BF8">
        <w:rPr>
          <w:rFonts w:asciiTheme="majorHAnsi" w:hAnsiTheme="majorHAnsi" w:cstheme="majorHAnsi"/>
        </w:rPr>
        <w:t xml:space="preserve">, the same logic which justifies </w:t>
      </w:r>
      <w:r w:rsidRPr="00754BF8">
        <w:rPr>
          <w:rFonts w:asciiTheme="majorHAnsi" w:hAnsiTheme="majorHAnsi" w:cstheme="majorHAnsi"/>
          <w:u w:val="single"/>
        </w:rPr>
        <w:t>colonial rule</w:t>
      </w:r>
      <w:r w:rsidRPr="00754BF8">
        <w:rPr>
          <w:rFonts w:asciiTheme="majorHAnsi" w:hAnsiTheme="majorHAnsi" w:cstheme="majorHAnsi"/>
        </w:rPr>
        <w:t xml:space="preserve"> of a </w:t>
      </w:r>
      <w:r w:rsidRPr="00754BF8">
        <w:rPr>
          <w:rFonts w:asciiTheme="majorHAnsi" w:hAnsiTheme="majorHAnsi" w:cstheme="majorHAnsi"/>
          <w:u w:val="single"/>
        </w:rPr>
        <w:t>geographic other</w:t>
      </w:r>
      <w:r w:rsidRPr="00754BF8">
        <w:rPr>
          <w:rFonts w:asciiTheme="majorHAnsi" w:hAnsiTheme="majorHAnsi" w:cstheme="majorHAnsi"/>
        </w:rPr>
        <w:t>.</w:t>
      </w:r>
    </w:p>
    <w:p w14:paraId="3DA4708F" w14:textId="77777777" w:rsidR="00754BF8" w:rsidRPr="00754BF8" w:rsidRDefault="00754BF8" w:rsidP="00754BF8">
      <w:pPr>
        <w:rPr>
          <w:rFonts w:asciiTheme="majorHAnsi" w:hAnsiTheme="majorHAnsi" w:cstheme="majorHAnsi"/>
        </w:rPr>
      </w:pPr>
      <w:proofErr w:type="spellStart"/>
      <w:r w:rsidRPr="00754BF8">
        <w:rPr>
          <w:rFonts w:asciiTheme="majorHAnsi" w:hAnsiTheme="majorHAnsi" w:cstheme="majorHAnsi"/>
          <w:b/>
          <w:bCs/>
          <w:sz w:val="26"/>
          <w:szCs w:val="26"/>
        </w:rPr>
        <w:t>Kroeze</w:t>
      </w:r>
      <w:proofErr w:type="spellEnd"/>
      <w:r w:rsidRPr="00754BF8">
        <w:rPr>
          <w:rFonts w:asciiTheme="majorHAnsi" w:hAnsiTheme="majorHAnsi" w:cstheme="majorHAnsi"/>
          <w:b/>
          <w:bCs/>
          <w:sz w:val="26"/>
          <w:szCs w:val="26"/>
        </w:rPr>
        <w:t xml:space="preserve"> et. al 21</w:t>
      </w:r>
      <w:r w:rsidRPr="00754BF8">
        <w:rPr>
          <w:rFonts w:asciiTheme="majorHAnsi" w:hAnsiTheme="majorHAnsi" w:cstheme="majorHAnsi"/>
        </w:rPr>
        <w:t xml:space="preserve"> (Ronald </w:t>
      </w:r>
      <w:proofErr w:type="spellStart"/>
      <w:r w:rsidRPr="00754BF8">
        <w:rPr>
          <w:rFonts w:asciiTheme="majorHAnsi" w:hAnsiTheme="majorHAnsi" w:cstheme="majorHAnsi"/>
        </w:rPr>
        <w:t>Kroeze</w:t>
      </w:r>
      <w:proofErr w:type="spellEnd"/>
      <w:r w:rsidRPr="00754BF8">
        <w:rPr>
          <w:rFonts w:asciiTheme="majorHAnsi" w:hAnsiTheme="majorHAnsi" w:cstheme="majorHAnsi"/>
        </w:rPr>
        <w:t xml:space="preserve">, Pol Dalmau, Frédéric </w:t>
      </w:r>
      <w:proofErr w:type="spellStart"/>
      <w:r w:rsidRPr="00754BF8">
        <w:rPr>
          <w:rFonts w:asciiTheme="majorHAnsi" w:hAnsiTheme="majorHAnsi" w:cstheme="majorHAnsi"/>
        </w:rPr>
        <w:t>Monier</w:t>
      </w:r>
      <w:proofErr w:type="spellEnd"/>
      <w:r w:rsidRPr="00754BF8">
        <w:rPr>
          <w:rFonts w:asciiTheme="majorHAnsi" w:hAnsiTheme="majorHAnsi" w:cstheme="majorHAnsi"/>
        </w:rPr>
        <w:t>, "Introduction: Corruption, Empire and Colonialism in the Modern Era: Towards a Global Perspective", SpringerLink, https://link.springer.com/book/10.1007/978-981-16-0255-9, Accessed 7-24-2024)//</w:t>
      </w:r>
      <w:proofErr w:type="spellStart"/>
      <w:r w:rsidRPr="00754BF8">
        <w:rPr>
          <w:rFonts w:asciiTheme="majorHAnsi" w:hAnsiTheme="majorHAnsi" w:cstheme="majorHAnsi"/>
        </w:rPr>
        <w:t>ILake</w:t>
      </w:r>
      <w:proofErr w:type="spellEnd"/>
      <w:r w:rsidRPr="00754BF8">
        <w:rPr>
          <w:rFonts w:asciiTheme="majorHAnsi" w:hAnsiTheme="majorHAnsi" w:cstheme="majorHAnsi"/>
        </w:rPr>
        <w:t>-AW</w:t>
      </w:r>
    </w:p>
    <w:p w14:paraId="687EE428"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 xml:space="preserve">Recent years have also seen a series of new publications on the history of corruption in Europe. These </w:t>
      </w:r>
      <w:r w:rsidRPr="00754BF8">
        <w:rPr>
          <w:rStyle w:val="StyleUnderline"/>
          <w:rFonts w:asciiTheme="majorHAnsi" w:hAnsiTheme="majorHAnsi" w:cstheme="majorHAnsi"/>
        </w:rPr>
        <w:t xml:space="preserve">studies have shown that </w:t>
      </w:r>
      <w:r w:rsidRPr="00754BF8">
        <w:rPr>
          <w:rStyle w:val="StyleUnderline"/>
          <w:rFonts w:asciiTheme="majorHAnsi" w:hAnsiTheme="majorHAnsi" w:cstheme="majorHAnsi"/>
          <w:highlight w:val="green"/>
        </w:rPr>
        <w:t>corruption</w:t>
      </w:r>
      <w:r w:rsidRPr="00754BF8">
        <w:rPr>
          <w:rStyle w:val="StyleUnderline"/>
          <w:rFonts w:asciiTheme="majorHAnsi" w:hAnsiTheme="majorHAnsi" w:cstheme="majorHAnsi"/>
        </w:rPr>
        <w:t xml:space="preserve"> as </w:t>
      </w:r>
      <w:r w:rsidRPr="00754BF8">
        <w:rPr>
          <w:rStyle w:val="StyleUnderline"/>
          <w:rFonts w:asciiTheme="majorHAnsi" w:hAnsiTheme="majorHAnsi" w:cstheme="majorHAnsi"/>
          <w:highlight w:val="green"/>
        </w:rPr>
        <w:t xml:space="preserve">an </w:t>
      </w:r>
      <w:r w:rsidRPr="00754BF8">
        <w:rPr>
          <w:rStyle w:val="StyleUnderline"/>
          <w:rFonts w:asciiTheme="majorHAnsi" w:hAnsiTheme="majorHAnsi" w:cstheme="majorHAnsi"/>
          <w:b/>
          <w:bCs/>
          <w:highlight w:val="green"/>
        </w:rPr>
        <w:t>idea</w:t>
      </w:r>
      <w:r w:rsidRPr="00754BF8">
        <w:rPr>
          <w:rStyle w:val="StyleUnderline"/>
          <w:rFonts w:asciiTheme="majorHAnsi" w:hAnsiTheme="majorHAnsi" w:cstheme="majorHAnsi"/>
          <w:highlight w:val="green"/>
        </w:rPr>
        <w:t xml:space="preserve"> and </w:t>
      </w:r>
      <w:r w:rsidRPr="00754BF8">
        <w:rPr>
          <w:rStyle w:val="StyleUnderline"/>
          <w:rFonts w:asciiTheme="majorHAnsi" w:hAnsiTheme="majorHAnsi" w:cstheme="majorHAnsi"/>
          <w:b/>
          <w:bCs/>
          <w:highlight w:val="green"/>
        </w:rPr>
        <w:t>discourse</w:t>
      </w:r>
      <w:r w:rsidRPr="00754BF8">
        <w:rPr>
          <w:rFonts w:asciiTheme="majorHAnsi" w:hAnsiTheme="majorHAnsi" w:cstheme="majorHAnsi"/>
          <w:sz w:val="16"/>
        </w:rPr>
        <w:t xml:space="preserve">, as well as a practice, </w:t>
      </w:r>
      <w:r w:rsidRPr="00754BF8">
        <w:rPr>
          <w:rStyle w:val="StyleUnderline"/>
          <w:rFonts w:asciiTheme="majorHAnsi" w:hAnsiTheme="majorHAnsi" w:cstheme="majorHAnsi"/>
        </w:rPr>
        <w:t xml:space="preserve">played an </w:t>
      </w:r>
      <w:r w:rsidRPr="00754BF8">
        <w:rPr>
          <w:rStyle w:val="StyleUnderline"/>
          <w:rFonts w:asciiTheme="majorHAnsi" w:hAnsiTheme="majorHAnsi" w:cstheme="majorHAnsi"/>
          <w:highlight w:val="green"/>
        </w:rPr>
        <w:t>important role in</w:t>
      </w:r>
      <w:r w:rsidRPr="00754BF8">
        <w:rPr>
          <w:rStyle w:val="StyleUnderline"/>
          <w:rFonts w:asciiTheme="majorHAnsi" w:hAnsiTheme="majorHAnsi" w:cstheme="majorHAnsi"/>
        </w:rPr>
        <w:t xml:space="preserve"> the history of </w:t>
      </w:r>
      <w:r w:rsidRPr="00754BF8">
        <w:rPr>
          <w:rStyle w:val="StyleUnderline"/>
          <w:rFonts w:asciiTheme="majorHAnsi" w:hAnsiTheme="majorHAnsi" w:cstheme="majorHAnsi"/>
          <w:b/>
          <w:bCs/>
          <w:highlight w:val="green"/>
        </w:rPr>
        <w:t>modern politics</w:t>
      </w:r>
      <w:r w:rsidRPr="00754BF8">
        <w:rPr>
          <w:rFonts w:asciiTheme="majorHAnsi" w:hAnsiTheme="majorHAnsi" w:cstheme="majorHAnsi"/>
          <w:sz w:val="16"/>
        </w:rPr>
        <w:t xml:space="preserve"> and state-building processes. These works have </w:t>
      </w:r>
      <w:r w:rsidRPr="00754BF8">
        <w:rPr>
          <w:rStyle w:val="StyleUnderline"/>
          <w:rFonts w:asciiTheme="majorHAnsi" w:hAnsiTheme="majorHAnsi" w:cstheme="majorHAnsi"/>
        </w:rPr>
        <w:t>highlighted the complexity of corruption</w:t>
      </w:r>
      <w:r w:rsidRPr="00754BF8">
        <w:rPr>
          <w:rFonts w:asciiTheme="majorHAnsi" w:hAnsiTheme="majorHAnsi" w:cstheme="majorHAnsi"/>
          <w:sz w:val="16"/>
        </w:rPr>
        <w:t xml:space="preserve"> in the modern era, for example, that </w:t>
      </w:r>
      <w:r w:rsidRPr="00754BF8">
        <w:rPr>
          <w:rStyle w:val="StyleUnderline"/>
          <w:rFonts w:asciiTheme="majorHAnsi" w:hAnsiTheme="majorHAnsi" w:cstheme="majorHAnsi"/>
        </w:rPr>
        <w:t>corrupt practices continued to exist even though “modern” elites proclaimed they had freed their regimes</w:t>
      </w:r>
      <w:r w:rsidRPr="00754BF8">
        <w:rPr>
          <w:rFonts w:asciiTheme="majorHAnsi" w:hAnsiTheme="majorHAnsi" w:cstheme="majorHAnsi"/>
          <w:sz w:val="16"/>
        </w:rPr>
        <w:t xml:space="preserve"> from them. Moreover, in the late eighteenth and nineteenth centuries, accusations and debates about corruption served to initiate reform or, simply, as a </w:t>
      </w:r>
      <w:r w:rsidRPr="00754BF8">
        <w:rPr>
          <w:rStyle w:val="StyleUnderline"/>
          <w:rFonts w:asciiTheme="majorHAnsi" w:hAnsiTheme="majorHAnsi" w:cstheme="majorHAnsi"/>
          <w:highlight w:val="green"/>
        </w:rPr>
        <w:t>pretext</w:t>
      </w:r>
      <w:r w:rsidRPr="00754BF8">
        <w:rPr>
          <w:rStyle w:val="StyleUnderline"/>
          <w:rFonts w:asciiTheme="majorHAnsi" w:hAnsiTheme="majorHAnsi" w:cstheme="majorHAnsi"/>
        </w:rPr>
        <w:t xml:space="preserve"> to undermine old structures</w:t>
      </w:r>
      <w:r w:rsidRPr="00754BF8">
        <w:rPr>
          <w:rFonts w:asciiTheme="majorHAnsi" w:hAnsiTheme="majorHAnsi" w:cstheme="majorHAnsi"/>
          <w:sz w:val="16"/>
        </w:rPr>
        <w:t xml:space="preserve"> and representatives of the </w:t>
      </w:r>
      <w:r w:rsidRPr="00754BF8">
        <w:rPr>
          <w:rStyle w:val="StyleUnderline"/>
          <w:rFonts w:asciiTheme="majorHAnsi" w:hAnsiTheme="majorHAnsi" w:cstheme="majorHAnsi"/>
        </w:rPr>
        <w:t>so-called “</w:t>
      </w:r>
      <w:proofErr w:type="spellStart"/>
      <w:r w:rsidRPr="00754BF8">
        <w:rPr>
          <w:rStyle w:val="StyleUnderline"/>
          <w:rFonts w:asciiTheme="majorHAnsi" w:hAnsiTheme="majorHAnsi" w:cstheme="majorHAnsi"/>
        </w:rPr>
        <w:t>Ancien</w:t>
      </w:r>
      <w:proofErr w:type="spellEnd"/>
      <w:r w:rsidRPr="00754BF8">
        <w:rPr>
          <w:rStyle w:val="StyleUnderline"/>
          <w:rFonts w:asciiTheme="majorHAnsi" w:hAnsiTheme="majorHAnsi" w:cstheme="majorHAnsi"/>
        </w:rPr>
        <w:t xml:space="preserve"> Régime”</w:t>
      </w:r>
      <w:r w:rsidRPr="00754BF8">
        <w:rPr>
          <w:rFonts w:asciiTheme="majorHAnsi" w:hAnsiTheme="majorHAnsi" w:cstheme="majorHAnsi"/>
          <w:sz w:val="16"/>
        </w:rPr>
        <w:t xml:space="preserve">.4 Therefore, </w:t>
      </w:r>
      <w:r w:rsidRPr="00754BF8">
        <w:rPr>
          <w:rStyle w:val="StyleUnderline"/>
          <w:rFonts w:asciiTheme="majorHAnsi" w:hAnsiTheme="majorHAnsi" w:cstheme="majorHAnsi"/>
        </w:rPr>
        <w:t>anticorruption campaigns</w:t>
      </w:r>
      <w:r w:rsidRPr="00754BF8">
        <w:rPr>
          <w:rFonts w:asciiTheme="majorHAnsi" w:hAnsiTheme="majorHAnsi" w:cstheme="majorHAnsi"/>
          <w:sz w:val="16"/>
        </w:rPr>
        <w:t xml:space="preserve"> could and were also </w:t>
      </w:r>
      <w:r w:rsidRPr="00754BF8">
        <w:rPr>
          <w:rStyle w:val="StyleUnderline"/>
          <w:rFonts w:asciiTheme="majorHAnsi" w:hAnsiTheme="majorHAnsi" w:cstheme="majorHAnsi"/>
          <w:highlight w:val="green"/>
        </w:rPr>
        <w:t>used as political</w:t>
      </w:r>
      <w:r w:rsidRPr="00754BF8">
        <w:rPr>
          <w:rStyle w:val="StyleUnderline"/>
          <w:rFonts w:asciiTheme="majorHAnsi" w:hAnsiTheme="majorHAnsi" w:cstheme="majorHAnsi"/>
          <w:b/>
          <w:bCs/>
          <w:highlight w:val="green"/>
        </w:rPr>
        <w:t xml:space="preserve"> weapons</w:t>
      </w:r>
      <w:r w:rsidRPr="00754BF8">
        <w:rPr>
          <w:rFonts w:asciiTheme="majorHAnsi" w:hAnsiTheme="majorHAnsi" w:cstheme="majorHAnsi"/>
          <w:sz w:val="16"/>
        </w:rPr>
        <w:t xml:space="preserve">, </w:t>
      </w:r>
      <w:r w:rsidRPr="00754BF8">
        <w:rPr>
          <w:rStyle w:val="StyleUnderline"/>
          <w:rFonts w:asciiTheme="majorHAnsi" w:hAnsiTheme="majorHAnsi" w:cstheme="majorHAnsi"/>
        </w:rPr>
        <w:t>to get rid of opponents</w:t>
      </w:r>
      <w:r w:rsidRPr="00754BF8">
        <w:rPr>
          <w:rFonts w:asciiTheme="majorHAnsi" w:hAnsiTheme="majorHAnsi" w:cstheme="majorHAnsi"/>
          <w:sz w:val="16"/>
        </w:rPr>
        <w:t xml:space="preserve"> and to promote </w:t>
      </w:r>
      <w:proofErr w:type="spellStart"/>
      <w:r w:rsidRPr="00754BF8">
        <w:rPr>
          <w:rFonts w:asciiTheme="majorHAnsi" w:hAnsiTheme="majorHAnsi" w:cstheme="majorHAnsi"/>
          <w:sz w:val="16"/>
        </w:rPr>
        <w:t>politicised</w:t>
      </w:r>
      <w:proofErr w:type="spellEnd"/>
      <w:r w:rsidRPr="00754BF8">
        <w:rPr>
          <w:rFonts w:asciiTheme="majorHAnsi" w:hAnsiTheme="majorHAnsi" w:cstheme="majorHAnsi"/>
          <w:sz w:val="16"/>
        </w:rPr>
        <w:t xml:space="preserve"> institutional reforms.5 Additionally, several historians have argued that the understanding of corruption as well as the link between corruption and political reform entered a new phase somewhere towards the end of the eighteenth century. From that moment onwards, instead of simply being a word to be used for a great variety of deviations (sexual, moral, religious, administrative), </w:t>
      </w:r>
      <w:r w:rsidRPr="00754BF8">
        <w:rPr>
          <w:rStyle w:val="StyleUnderline"/>
          <w:rFonts w:asciiTheme="majorHAnsi" w:hAnsiTheme="majorHAnsi" w:cstheme="majorHAnsi"/>
          <w:highlight w:val="green"/>
        </w:rPr>
        <w:t>corruption</w:t>
      </w:r>
      <w:r w:rsidRPr="00754BF8">
        <w:rPr>
          <w:rStyle w:val="StyleUnderline"/>
          <w:rFonts w:asciiTheme="majorHAnsi" w:hAnsiTheme="majorHAnsi" w:cstheme="majorHAnsi"/>
        </w:rPr>
        <w:t xml:space="preserve"> became</w:t>
      </w:r>
      <w:r w:rsidRPr="00754BF8">
        <w:rPr>
          <w:rFonts w:asciiTheme="majorHAnsi" w:hAnsiTheme="majorHAnsi" w:cstheme="majorHAnsi"/>
          <w:sz w:val="16"/>
        </w:rPr>
        <w:t xml:space="preserve"> more often </w:t>
      </w:r>
      <w:r w:rsidRPr="00754BF8">
        <w:rPr>
          <w:rStyle w:val="StyleUnderline"/>
          <w:rFonts w:asciiTheme="majorHAnsi" w:hAnsiTheme="majorHAnsi" w:cstheme="majorHAnsi"/>
          <w:highlight w:val="green"/>
        </w:rPr>
        <w:t>defined in political terms</w:t>
      </w:r>
      <w:r w:rsidRPr="00754BF8">
        <w:rPr>
          <w:rFonts w:asciiTheme="majorHAnsi" w:hAnsiTheme="majorHAnsi" w:cstheme="majorHAnsi"/>
          <w:sz w:val="16"/>
        </w:rPr>
        <w:t xml:space="preserve"> as the misuse of public office or the general interest for private gain. Moreover, it became </w:t>
      </w:r>
      <w:proofErr w:type="gramStart"/>
      <w:r w:rsidRPr="00754BF8">
        <w:rPr>
          <w:rFonts w:asciiTheme="majorHAnsi" w:hAnsiTheme="majorHAnsi" w:cstheme="majorHAnsi"/>
          <w:sz w:val="16"/>
        </w:rPr>
        <w:t>an absolutely non-</w:t>
      </w:r>
      <w:proofErr w:type="gramEnd"/>
      <w:r w:rsidRPr="00754BF8">
        <w:rPr>
          <w:rFonts w:asciiTheme="majorHAnsi" w:hAnsiTheme="majorHAnsi" w:cstheme="majorHAnsi"/>
          <w:sz w:val="16"/>
        </w:rPr>
        <w:t xml:space="preserve">tolerable phenomenon in the public arena. This does not mean, of course, that corruption ceased to exist; rather, </w:t>
      </w:r>
      <w:r w:rsidRPr="00754BF8">
        <w:rPr>
          <w:rStyle w:val="StyleUnderline"/>
          <w:rFonts w:asciiTheme="majorHAnsi" w:hAnsiTheme="majorHAnsi" w:cstheme="majorHAnsi"/>
        </w:rPr>
        <w:t xml:space="preserve">corruption became a more serious and challenging </w:t>
      </w:r>
      <w:r w:rsidRPr="00754BF8">
        <w:rPr>
          <w:rStyle w:val="StyleUnderline"/>
          <w:rFonts w:asciiTheme="majorHAnsi" w:hAnsiTheme="majorHAnsi" w:cstheme="majorHAnsi"/>
          <w:highlight w:val="green"/>
        </w:rPr>
        <w:t xml:space="preserve">problem in terms of </w:t>
      </w:r>
      <w:r w:rsidRPr="00754BF8">
        <w:rPr>
          <w:rStyle w:val="StyleUnderline"/>
          <w:rFonts w:asciiTheme="majorHAnsi" w:hAnsiTheme="majorHAnsi" w:cstheme="majorHAnsi"/>
          <w:b/>
          <w:bCs/>
          <w:highlight w:val="green"/>
        </w:rPr>
        <w:t>political legitimacy</w:t>
      </w:r>
      <w:r w:rsidRPr="00754BF8">
        <w:rPr>
          <w:rFonts w:asciiTheme="majorHAnsi" w:hAnsiTheme="majorHAnsi" w:cstheme="majorHAnsi"/>
          <w:sz w:val="16"/>
        </w:rPr>
        <w:t xml:space="preserve">.6 As a result, a </w:t>
      </w:r>
      <w:r w:rsidRPr="00754BF8">
        <w:rPr>
          <w:rStyle w:val="StyleUnderline"/>
          <w:rFonts w:asciiTheme="majorHAnsi" w:hAnsiTheme="majorHAnsi" w:cstheme="majorHAnsi"/>
        </w:rPr>
        <w:t xml:space="preserve">new political discourse developed in which corruption was </w:t>
      </w:r>
      <w:r w:rsidRPr="00754BF8">
        <w:rPr>
          <w:rStyle w:val="StyleUnderline"/>
          <w:rFonts w:asciiTheme="majorHAnsi" w:hAnsiTheme="majorHAnsi" w:cstheme="majorHAnsi"/>
          <w:highlight w:val="green"/>
        </w:rPr>
        <w:t>portrayed as</w:t>
      </w:r>
      <w:r w:rsidRPr="00754BF8">
        <w:rPr>
          <w:rStyle w:val="StyleUnderline"/>
          <w:rFonts w:asciiTheme="majorHAnsi" w:hAnsiTheme="majorHAnsi" w:cstheme="majorHAnsi"/>
        </w:rPr>
        <w:t xml:space="preserve"> a </w:t>
      </w:r>
      <w:r w:rsidRPr="00754BF8">
        <w:rPr>
          <w:rStyle w:val="StyleUnderline"/>
          <w:rFonts w:asciiTheme="majorHAnsi" w:hAnsiTheme="majorHAnsi" w:cstheme="majorHAnsi"/>
          <w:highlight w:val="green"/>
        </w:rPr>
        <w:t>remnant of “</w:t>
      </w:r>
      <w:r w:rsidRPr="00754BF8">
        <w:rPr>
          <w:rStyle w:val="StyleUnderline"/>
          <w:rFonts w:asciiTheme="majorHAnsi" w:hAnsiTheme="majorHAnsi" w:cstheme="majorHAnsi"/>
          <w:b/>
          <w:bCs/>
          <w:highlight w:val="green"/>
        </w:rPr>
        <w:t>traditional</w:t>
      </w:r>
      <w:r w:rsidRPr="00754BF8">
        <w:rPr>
          <w:rStyle w:val="StyleUnderline"/>
          <w:rFonts w:asciiTheme="majorHAnsi" w:hAnsiTheme="majorHAnsi" w:cstheme="majorHAnsi"/>
          <w:highlight w:val="green"/>
        </w:rPr>
        <w:t>” societies</w:t>
      </w:r>
      <w:r w:rsidRPr="00754BF8">
        <w:rPr>
          <w:rFonts w:asciiTheme="majorHAnsi" w:hAnsiTheme="majorHAnsi" w:cstheme="majorHAnsi"/>
          <w:sz w:val="16"/>
        </w:rPr>
        <w:t>—in which “</w:t>
      </w:r>
      <w:proofErr w:type="spellStart"/>
      <w:r w:rsidRPr="00754BF8">
        <w:rPr>
          <w:rFonts w:asciiTheme="majorHAnsi" w:hAnsiTheme="majorHAnsi" w:cstheme="majorHAnsi"/>
          <w:sz w:val="16"/>
        </w:rPr>
        <w:t>Ancien</w:t>
      </w:r>
      <w:proofErr w:type="spellEnd"/>
      <w:r w:rsidRPr="00754BF8">
        <w:rPr>
          <w:rFonts w:asciiTheme="majorHAnsi" w:hAnsiTheme="majorHAnsi" w:cstheme="majorHAnsi"/>
          <w:sz w:val="16"/>
        </w:rPr>
        <w:t xml:space="preserve"> Régime” practices such as patronage and clientelism were rampant—that could be eliminated if the appropriate “modern” reforms were adopted.</w:t>
      </w:r>
    </w:p>
    <w:p w14:paraId="6703B3F0" w14:textId="77777777" w:rsidR="00754BF8" w:rsidRPr="00754BF8" w:rsidRDefault="00754BF8" w:rsidP="00754BF8">
      <w:pPr>
        <w:rPr>
          <w:rFonts w:asciiTheme="majorHAnsi" w:hAnsiTheme="majorHAnsi" w:cstheme="majorHAnsi"/>
          <w:sz w:val="16"/>
        </w:rPr>
      </w:pPr>
      <w:r w:rsidRPr="00754BF8">
        <w:rPr>
          <w:rFonts w:asciiTheme="majorHAnsi" w:hAnsiTheme="majorHAnsi" w:cstheme="majorHAnsi"/>
          <w:sz w:val="16"/>
        </w:rPr>
        <w:t xml:space="preserve">Although, there is still debate among historians about how sharp the break with the past really was7—see also the contribution to this volume by Jens Ivo Engels and Frédéric </w:t>
      </w:r>
      <w:proofErr w:type="spellStart"/>
      <w:r w:rsidRPr="00754BF8">
        <w:rPr>
          <w:rFonts w:asciiTheme="majorHAnsi" w:hAnsiTheme="majorHAnsi" w:cstheme="majorHAnsi"/>
          <w:sz w:val="16"/>
        </w:rPr>
        <w:t>Monier</w:t>
      </w:r>
      <w:proofErr w:type="spellEnd"/>
      <w:r w:rsidRPr="00754BF8">
        <w:rPr>
          <w:rFonts w:asciiTheme="majorHAnsi" w:hAnsiTheme="majorHAnsi" w:cstheme="majorHAnsi"/>
          <w:sz w:val="16"/>
        </w:rPr>
        <w:t xml:space="preserve">—these insights that have been framed in the context of European history can bring valuable perspectives to the history of colonialism and empire. For example, it can help us to locate the </w:t>
      </w:r>
      <w:r w:rsidRPr="00754BF8">
        <w:rPr>
          <w:rStyle w:val="StyleUnderline"/>
          <w:rFonts w:asciiTheme="majorHAnsi" w:hAnsiTheme="majorHAnsi" w:cstheme="majorHAnsi"/>
        </w:rPr>
        <w:t xml:space="preserve">development and </w:t>
      </w:r>
      <w:r w:rsidRPr="00754BF8">
        <w:rPr>
          <w:rStyle w:val="StyleUnderline"/>
          <w:rFonts w:asciiTheme="majorHAnsi" w:hAnsiTheme="majorHAnsi" w:cstheme="majorHAnsi"/>
          <w:highlight w:val="green"/>
        </w:rPr>
        <w:t>consequences of</w:t>
      </w:r>
      <w:r w:rsidRPr="00754BF8">
        <w:rPr>
          <w:rFonts w:asciiTheme="majorHAnsi" w:hAnsiTheme="majorHAnsi" w:cstheme="majorHAnsi"/>
          <w:sz w:val="16"/>
        </w:rPr>
        <w:t xml:space="preserve"> the idea that </w:t>
      </w:r>
      <w:r w:rsidRPr="00754BF8">
        <w:rPr>
          <w:rStyle w:val="StyleUnderline"/>
          <w:rFonts w:asciiTheme="majorHAnsi" w:hAnsiTheme="majorHAnsi" w:cstheme="majorHAnsi"/>
          <w:highlight w:val="green"/>
        </w:rPr>
        <w:t>corruption</w:t>
      </w:r>
      <w:r w:rsidRPr="00754BF8">
        <w:rPr>
          <w:rFonts w:asciiTheme="majorHAnsi" w:hAnsiTheme="majorHAnsi" w:cstheme="majorHAnsi"/>
          <w:sz w:val="16"/>
        </w:rPr>
        <w:t xml:space="preserve"> was a </w:t>
      </w:r>
      <w:r w:rsidRPr="00754BF8">
        <w:rPr>
          <w:rStyle w:val="StyleUnderline"/>
          <w:rFonts w:asciiTheme="majorHAnsi" w:hAnsiTheme="majorHAnsi" w:cstheme="majorHAnsi"/>
        </w:rPr>
        <w:t>problem of traditional regimes</w:t>
      </w:r>
      <w:r w:rsidRPr="00754BF8">
        <w:rPr>
          <w:rFonts w:asciiTheme="majorHAnsi" w:hAnsiTheme="majorHAnsi" w:cstheme="majorHAnsi"/>
          <w:sz w:val="16"/>
        </w:rPr>
        <w:t xml:space="preserve"> and that it </w:t>
      </w:r>
      <w:r w:rsidRPr="00754BF8">
        <w:rPr>
          <w:rStyle w:val="StyleUnderline"/>
          <w:rFonts w:asciiTheme="majorHAnsi" w:hAnsiTheme="majorHAnsi" w:cstheme="majorHAnsi"/>
          <w:highlight w:val="green"/>
        </w:rPr>
        <w:t>belonged to a geographical “Other”</w:t>
      </w:r>
      <w:r w:rsidRPr="00754BF8">
        <w:rPr>
          <w:rStyle w:val="StyleUnderline"/>
          <w:rFonts w:asciiTheme="majorHAnsi" w:hAnsiTheme="majorHAnsi" w:cstheme="majorHAnsi"/>
        </w:rPr>
        <w:t>:</w:t>
      </w:r>
      <w:r w:rsidRPr="00754BF8">
        <w:rPr>
          <w:rFonts w:asciiTheme="majorHAnsi" w:hAnsiTheme="majorHAnsi" w:cstheme="majorHAnsi"/>
          <w:sz w:val="16"/>
        </w:rPr>
        <w:t xml:space="preserve"> </w:t>
      </w:r>
      <w:r w:rsidRPr="00754BF8">
        <w:rPr>
          <w:rStyle w:val="StyleUnderline"/>
          <w:rFonts w:asciiTheme="majorHAnsi" w:hAnsiTheme="majorHAnsi" w:cstheme="majorHAnsi"/>
        </w:rPr>
        <w:t>the colony and its local culture and inhabitants</w:t>
      </w:r>
      <w:r w:rsidRPr="00754BF8">
        <w:rPr>
          <w:rFonts w:asciiTheme="majorHAnsi" w:hAnsiTheme="majorHAnsi" w:cstheme="majorHAnsi"/>
          <w:sz w:val="16"/>
        </w:rPr>
        <w:t xml:space="preserve">. This </w:t>
      </w:r>
      <w:r w:rsidRPr="00754BF8">
        <w:rPr>
          <w:rStyle w:val="StyleUnderline"/>
          <w:rFonts w:asciiTheme="majorHAnsi" w:hAnsiTheme="majorHAnsi" w:cstheme="majorHAnsi"/>
        </w:rPr>
        <w:t xml:space="preserve">argument was </w:t>
      </w:r>
      <w:r w:rsidRPr="00754BF8">
        <w:rPr>
          <w:rStyle w:val="StyleUnderline"/>
          <w:rFonts w:asciiTheme="majorHAnsi" w:hAnsiTheme="majorHAnsi" w:cstheme="majorHAnsi"/>
          <w:highlight w:val="green"/>
        </w:rPr>
        <w:t>used by European colonial elites</w:t>
      </w:r>
      <w:r w:rsidRPr="00754BF8">
        <w:rPr>
          <w:rStyle w:val="StyleUnderline"/>
          <w:rFonts w:asciiTheme="majorHAnsi" w:hAnsiTheme="majorHAnsi" w:cstheme="majorHAnsi"/>
        </w:rPr>
        <w:t xml:space="preserve"> </w:t>
      </w:r>
      <w:r w:rsidRPr="00754BF8">
        <w:rPr>
          <w:rFonts w:asciiTheme="majorHAnsi" w:hAnsiTheme="majorHAnsi" w:cstheme="majorHAnsi"/>
          <w:sz w:val="16"/>
        </w:rPr>
        <w:t xml:space="preserve">in the nineteenth and early-twentieth centuries </w:t>
      </w:r>
      <w:r w:rsidRPr="00754BF8">
        <w:rPr>
          <w:rStyle w:val="StyleUnderline"/>
          <w:rFonts w:asciiTheme="majorHAnsi" w:hAnsiTheme="majorHAnsi" w:cstheme="majorHAnsi"/>
          <w:highlight w:val="green"/>
        </w:rPr>
        <w:t xml:space="preserve">to </w:t>
      </w:r>
      <w:r w:rsidRPr="00754BF8">
        <w:rPr>
          <w:rStyle w:val="StyleUnderline"/>
          <w:rFonts w:asciiTheme="majorHAnsi" w:hAnsiTheme="majorHAnsi" w:cstheme="majorHAnsi"/>
          <w:b/>
          <w:bCs/>
          <w:highlight w:val="green"/>
        </w:rPr>
        <w:t>justify colonial rule</w:t>
      </w:r>
      <w:r w:rsidRPr="00754BF8">
        <w:rPr>
          <w:rFonts w:asciiTheme="majorHAnsi" w:hAnsiTheme="majorHAnsi" w:cstheme="majorHAnsi"/>
          <w:sz w:val="16"/>
        </w:rPr>
        <w:t xml:space="preserve">: it was </w:t>
      </w:r>
      <w:r w:rsidRPr="00754BF8">
        <w:rPr>
          <w:rStyle w:val="StyleUnderline"/>
          <w:rFonts w:asciiTheme="majorHAnsi" w:hAnsiTheme="majorHAnsi" w:cstheme="majorHAnsi"/>
        </w:rPr>
        <w:t xml:space="preserve">legitimate as it would end corruption and </w:t>
      </w:r>
      <w:r w:rsidRPr="00754BF8">
        <w:rPr>
          <w:rStyle w:val="StyleUnderline"/>
          <w:rFonts w:asciiTheme="majorHAnsi" w:hAnsiTheme="majorHAnsi" w:cstheme="majorHAnsi"/>
          <w:highlight w:val="green"/>
        </w:rPr>
        <w:t>bring modernity</w:t>
      </w:r>
      <w:r w:rsidRPr="00754BF8">
        <w:rPr>
          <w:rFonts w:asciiTheme="majorHAnsi" w:hAnsiTheme="majorHAnsi" w:cstheme="majorHAnsi"/>
          <w:sz w:val="16"/>
        </w:rPr>
        <w:t xml:space="preserve">, so it was argued. Indeed, if </w:t>
      </w:r>
      <w:r w:rsidRPr="00754BF8">
        <w:rPr>
          <w:rStyle w:val="StyleUnderline"/>
          <w:rFonts w:asciiTheme="majorHAnsi" w:hAnsiTheme="majorHAnsi" w:cstheme="majorHAnsi"/>
        </w:rPr>
        <w:t>corruption</w:t>
      </w:r>
      <w:r w:rsidRPr="00754BF8">
        <w:rPr>
          <w:rFonts w:asciiTheme="majorHAnsi" w:hAnsiTheme="majorHAnsi" w:cstheme="majorHAnsi"/>
          <w:sz w:val="16"/>
        </w:rPr>
        <w:t xml:space="preserve"> had already been present </w:t>
      </w:r>
      <w:r w:rsidRPr="00754BF8">
        <w:rPr>
          <w:rStyle w:val="StyleUnderline"/>
          <w:rFonts w:asciiTheme="majorHAnsi" w:hAnsiTheme="majorHAnsi" w:cstheme="majorHAnsi"/>
        </w:rPr>
        <w:t xml:space="preserve">in the Enlightenment’s </w:t>
      </w:r>
      <w:r w:rsidRPr="00754BF8">
        <w:rPr>
          <w:rStyle w:val="StyleUnderline"/>
          <w:rFonts w:asciiTheme="majorHAnsi" w:hAnsiTheme="majorHAnsi" w:cstheme="majorHAnsi"/>
          <w:highlight w:val="green"/>
        </w:rPr>
        <w:t>idea of “</w:t>
      </w:r>
      <w:r w:rsidRPr="00754BF8">
        <w:rPr>
          <w:rStyle w:val="StyleUnderline"/>
          <w:rFonts w:asciiTheme="majorHAnsi" w:hAnsiTheme="majorHAnsi" w:cstheme="majorHAnsi"/>
          <w:b/>
          <w:bCs/>
          <w:highlight w:val="green"/>
        </w:rPr>
        <w:t>Oriental despotism</w:t>
      </w:r>
      <w:r w:rsidRPr="00754BF8">
        <w:rPr>
          <w:rStyle w:val="StyleUnderline"/>
          <w:rFonts w:asciiTheme="majorHAnsi" w:hAnsiTheme="majorHAnsi" w:cstheme="majorHAnsi"/>
          <w:highlight w:val="green"/>
        </w:rPr>
        <w:t>”</w:t>
      </w:r>
      <w:r w:rsidRPr="00754BF8">
        <w:rPr>
          <w:rFonts w:asciiTheme="majorHAnsi" w:hAnsiTheme="majorHAnsi" w:cstheme="majorHAnsi"/>
          <w:sz w:val="16"/>
          <w:highlight w:val="green"/>
        </w:rPr>
        <w:t>,</w:t>
      </w:r>
      <w:r w:rsidRPr="00754BF8">
        <w:rPr>
          <w:rFonts w:asciiTheme="majorHAnsi" w:hAnsiTheme="majorHAnsi" w:cstheme="majorHAnsi"/>
          <w:sz w:val="16"/>
        </w:rPr>
        <w:t xml:space="preserve"> it now became </w:t>
      </w:r>
      <w:r w:rsidRPr="00754BF8">
        <w:rPr>
          <w:rStyle w:val="StyleUnderline"/>
          <w:rFonts w:asciiTheme="majorHAnsi" w:hAnsiTheme="majorHAnsi" w:cstheme="majorHAnsi"/>
          <w:highlight w:val="green"/>
        </w:rPr>
        <w:t>part of</w:t>
      </w:r>
      <w:r w:rsidRPr="00754BF8">
        <w:rPr>
          <w:rStyle w:val="StyleUnderline"/>
          <w:rFonts w:asciiTheme="majorHAnsi" w:hAnsiTheme="majorHAnsi" w:cstheme="majorHAnsi"/>
        </w:rPr>
        <w:t xml:space="preserve"> the </w:t>
      </w:r>
      <w:proofErr w:type="spellStart"/>
      <w:r w:rsidRPr="00754BF8">
        <w:rPr>
          <w:rStyle w:val="StyleUnderline"/>
          <w:rFonts w:asciiTheme="majorHAnsi" w:hAnsiTheme="majorHAnsi" w:cstheme="majorHAnsi"/>
          <w:b/>
          <w:bCs/>
          <w:highlight w:val="green"/>
        </w:rPr>
        <w:t>civilising</w:t>
      </w:r>
      <w:proofErr w:type="spellEnd"/>
      <w:r w:rsidRPr="00754BF8">
        <w:rPr>
          <w:rStyle w:val="StyleUnderline"/>
          <w:rFonts w:asciiTheme="majorHAnsi" w:hAnsiTheme="majorHAnsi" w:cstheme="majorHAnsi"/>
          <w:b/>
          <w:bCs/>
          <w:highlight w:val="green"/>
        </w:rPr>
        <w:t xml:space="preserve"> discourse</w:t>
      </w:r>
      <w:r w:rsidRPr="00754BF8">
        <w:rPr>
          <w:rStyle w:val="StyleUnderline"/>
          <w:rFonts w:asciiTheme="majorHAnsi" w:hAnsiTheme="majorHAnsi" w:cstheme="majorHAnsi"/>
        </w:rPr>
        <w:t xml:space="preserve"> of nineteenth-century European colonialism</w:t>
      </w:r>
      <w:r w:rsidRPr="00754BF8">
        <w:rPr>
          <w:rFonts w:asciiTheme="majorHAnsi" w:hAnsiTheme="majorHAnsi" w:cstheme="majorHAnsi"/>
          <w:sz w:val="16"/>
        </w:rPr>
        <w:t xml:space="preserve">.8 As such, the study of colonial corruption allows the tackling of historiographical debates about the ideological fundaments of </w:t>
      </w:r>
      <w:proofErr w:type="spellStart"/>
      <w:r w:rsidRPr="00754BF8">
        <w:rPr>
          <w:rFonts w:asciiTheme="majorHAnsi" w:hAnsiTheme="majorHAnsi" w:cstheme="majorHAnsi"/>
          <w:sz w:val="16"/>
        </w:rPr>
        <w:t>civilising</w:t>
      </w:r>
      <w:proofErr w:type="spellEnd"/>
      <w:r w:rsidRPr="00754BF8">
        <w:rPr>
          <w:rFonts w:asciiTheme="majorHAnsi" w:hAnsiTheme="majorHAnsi" w:cstheme="majorHAnsi"/>
          <w:sz w:val="16"/>
        </w:rPr>
        <w:t xml:space="preserve"> discourses, </w:t>
      </w:r>
      <w:proofErr w:type="spellStart"/>
      <w:r w:rsidRPr="00754BF8">
        <w:rPr>
          <w:rStyle w:val="StyleUnderline"/>
          <w:rFonts w:asciiTheme="majorHAnsi" w:hAnsiTheme="majorHAnsi" w:cstheme="majorHAnsi"/>
        </w:rPr>
        <w:t>modernisation</w:t>
      </w:r>
      <w:proofErr w:type="spellEnd"/>
      <w:r w:rsidRPr="00754BF8">
        <w:rPr>
          <w:rStyle w:val="StyleUnderline"/>
          <w:rFonts w:asciiTheme="majorHAnsi" w:hAnsiTheme="majorHAnsi" w:cstheme="majorHAnsi"/>
        </w:rPr>
        <w:t xml:space="preserve"> programs and the </w:t>
      </w:r>
      <w:r w:rsidRPr="00754BF8">
        <w:rPr>
          <w:rStyle w:val="StyleUnderline"/>
          <w:rFonts w:asciiTheme="majorHAnsi" w:hAnsiTheme="majorHAnsi" w:cstheme="majorHAnsi"/>
          <w:highlight w:val="green"/>
        </w:rPr>
        <w:t>legitimacy of</w:t>
      </w:r>
      <w:r w:rsidRPr="00754BF8">
        <w:rPr>
          <w:rStyle w:val="StyleUnderline"/>
          <w:rFonts w:asciiTheme="majorHAnsi" w:hAnsiTheme="majorHAnsi" w:cstheme="majorHAnsi"/>
        </w:rPr>
        <w:t xml:space="preserve"> colonial </w:t>
      </w:r>
      <w:r w:rsidRPr="00754BF8">
        <w:rPr>
          <w:rStyle w:val="StyleUnderline"/>
          <w:rFonts w:asciiTheme="majorHAnsi" w:hAnsiTheme="majorHAnsi" w:cstheme="majorHAnsi"/>
          <w:highlight w:val="green"/>
        </w:rPr>
        <w:t>rule</w:t>
      </w:r>
      <w:r w:rsidRPr="00754BF8">
        <w:rPr>
          <w:rFonts w:asciiTheme="majorHAnsi" w:hAnsiTheme="majorHAnsi" w:cstheme="majorHAnsi"/>
          <w:sz w:val="16"/>
        </w:rPr>
        <w:t xml:space="preserve">, which is an important </w:t>
      </w:r>
      <w:r w:rsidRPr="00754BF8">
        <w:rPr>
          <w:rStyle w:val="StyleUnderline"/>
          <w:rFonts w:asciiTheme="majorHAnsi" w:hAnsiTheme="majorHAnsi" w:cstheme="majorHAnsi"/>
          <w:highlight w:val="green"/>
        </w:rPr>
        <w:t>theme in</w:t>
      </w:r>
      <w:r w:rsidRPr="00754BF8">
        <w:rPr>
          <w:rFonts w:asciiTheme="majorHAnsi" w:hAnsiTheme="majorHAnsi" w:cstheme="majorHAnsi"/>
          <w:sz w:val="16"/>
        </w:rPr>
        <w:t xml:space="preserve"> the </w:t>
      </w:r>
      <w:r w:rsidRPr="00754BF8">
        <w:rPr>
          <w:rStyle w:val="StyleUnderline"/>
          <w:rFonts w:asciiTheme="majorHAnsi" w:hAnsiTheme="majorHAnsi" w:cstheme="majorHAnsi"/>
          <w:highlight w:val="green"/>
        </w:rPr>
        <w:t>history</w:t>
      </w:r>
      <w:r w:rsidRPr="00754BF8">
        <w:rPr>
          <w:rStyle w:val="StyleUnderline"/>
          <w:rFonts w:asciiTheme="majorHAnsi" w:hAnsiTheme="majorHAnsi" w:cstheme="majorHAnsi"/>
        </w:rPr>
        <w:t xml:space="preserve"> of colonialism</w:t>
      </w:r>
      <w:r w:rsidRPr="00754BF8">
        <w:rPr>
          <w:rFonts w:asciiTheme="majorHAnsi" w:hAnsiTheme="majorHAnsi" w:cstheme="majorHAnsi"/>
          <w:sz w:val="16"/>
        </w:rPr>
        <w:t xml:space="preserve"> (as well as in postcolonial and </w:t>
      </w:r>
      <w:proofErr w:type="spellStart"/>
      <w:r w:rsidRPr="00754BF8">
        <w:rPr>
          <w:rFonts w:asciiTheme="majorHAnsi" w:hAnsiTheme="majorHAnsi" w:cstheme="majorHAnsi"/>
          <w:sz w:val="16"/>
        </w:rPr>
        <w:t>decolonisation</w:t>
      </w:r>
      <w:proofErr w:type="spellEnd"/>
      <w:r w:rsidRPr="00754BF8">
        <w:rPr>
          <w:rFonts w:asciiTheme="majorHAnsi" w:hAnsiTheme="majorHAnsi" w:cstheme="majorHAnsi"/>
          <w:sz w:val="16"/>
        </w:rPr>
        <w:t xml:space="preserve"> studies, too).9 </w:t>
      </w:r>
    </w:p>
    <w:p w14:paraId="7CF430B5" w14:textId="2F9C6BEB" w:rsidR="00754BF8" w:rsidRPr="00754BF8" w:rsidRDefault="00754BF8" w:rsidP="00754BF8">
      <w:pPr>
        <w:pStyle w:val="Heading2"/>
        <w:rPr>
          <w:rFonts w:asciiTheme="majorHAnsi" w:hAnsiTheme="majorHAnsi" w:cstheme="majorHAnsi"/>
        </w:rPr>
      </w:pPr>
      <w:r w:rsidRPr="00754BF8">
        <w:rPr>
          <w:rFonts w:asciiTheme="majorHAnsi" w:hAnsiTheme="majorHAnsi" w:cstheme="majorHAnsi"/>
        </w:rPr>
        <w:lastRenderedPageBreak/>
        <w:t>Fem</w:t>
      </w:r>
    </w:p>
    <w:p w14:paraId="2BA19D17" w14:textId="77777777" w:rsidR="00754BF8" w:rsidRPr="00754BF8" w:rsidRDefault="00754BF8" w:rsidP="00754BF8">
      <w:pPr>
        <w:pStyle w:val="Heading3"/>
        <w:rPr>
          <w:rFonts w:asciiTheme="majorHAnsi" w:hAnsiTheme="majorHAnsi" w:cstheme="majorHAnsi"/>
        </w:rPr>
      </w:pPr>
      <w:r w:rsidRPr="00754BF8">
        <w:rPr>
          <w:rFonts w:asciiTheme="majorHAnsi" w:hAnsiTheme="majorHAnsi" w:cstheme="majorHAnsi"/>
        </w:rPr>
        <w:lastRenderedPageBreak/>
        <w:t>L---Trademarks</w:t>
      </w:r>
    </w:p>
    <w:p w14:paraId="72143AD1" w14:textId="77777777" w:rsidR="00754BF8" w:rsidRPr="00754BF8" w:rsidRDefault="00754BF8" w:rsidP="00754BF8">
      <w:pPr>
        <w:pStyle w:val="Heading4"/>
        <w:rPr>
          <w:rFonts w:asciiTheme="majorHAnsi" w:hAnsiTheme="majorHAnsi" w:cstheme="majorHAnsi"/>
        </w:rPr>
      </w:pPr>
      <w:r w:rsidRPr="00754BF8">
        <w:rPr>
          <w:rFonts w:asciiTheme="majorHAnsi" w:hAnsiTheme="majorHAnsi" w:cstheme="majorHAnsi"/>
        </w:rPr>
        <w:t xml:space="preserve">Trademark litigation is underlined by a feminine/masculine dichotomy that legally and systemically rewards paternalistic intervention </w:t>
      </w:r>
    </w:p>
    <w:p w14:paraId="0D215E5D" w14:textId="77777777" w:rsidR="00754BF8" w:rsidRPr="00754BF8" w:rsidRDefault="00754BF8" w:rsidP="00754BF8">
      <w:pPr>
        <w:rPr>
          <w:rFonts w:asciiTheme="majorHAnsi" w:hAnsiTheme="majorHAnsi" w:cstheme="majorHAnsi"/>
          <w:sz w:val="16"/>
          <w:szCs w:val="16"/>
        </w:rPr>
      </w:pPr>
      <w:r w:rsidRPr="00754BF8">
        <w:rPr>
          <w:rStyle w:val="Style13ptBold"/>
          <w:rFonts w:asciiTheme="majorHAnsi" w:hAnsiTheme="majorHAnsi" w:cstheme="majorHAnsi"/>
        </w:rPr>
        <w:t>Bartow 4</w:t>
      </w:r>
      <w:r w:rsidRPr="00754BF8">
        <w:rPr>
          <w:rFonts w:asciiTheme="majorHAnsi" w:hAnsiTheme="majorHAnsi" w:cstheme="majorHAnsi"/>
        </w:rPr>
        <w:t>,</w:t>
      </w:r>
      <w:r w:rsidRPr="00754BF8">
        <w:rPr>
          <w:rStyle w:val="Style13ptBold"/>
          <w:rFonts w:asciiTheme="majorHAnsi" w:hAnsiTheme="majorHAnsi" w:cstheme="majorHAnsi"/>
        </w:rPr>
        <w:t xml:space="preserve"> </w:t>
      </w:r>
      <w:r w:rsidRPr="00754BF8">
        <w:rPr>
          <w:rFonts w:asciiTheme="majorHAnsi" w:hAnsiTheme="majorHAnsi" w:cstheme="majorHAnsi"/>
          <w:sz w:val="16"/>
          <w:szCs w:val="16"/>
        </w:rPr>
        <w:t>Assistant</w:t>
      </w:r>
      <w:r w:rsidRPr="00754BF8">
        <w:rPr>
          <w:rFonts w:asciiTheme="majorHAnsi" w:eastAsia="Arial" w:hAnsiTheme="majorHAnsi" w:cstheme="majorHAnsi"/>
          <w:color w:val="000000"/>
          <w:sz w:val="16"/>
          <w:szCs w:val="16"/>
        </w:rPr>
        <w:t xml:space="preserve"> Professor of Law @ University of South Carolina School of Law, Columbia, South Carolina; “Likelihood of Confusion,” </w:t>
      </w:r>
      <w:r w:rsidRPr="00754BF8">
        <w:rPr>
          <w:rFonts w:asciiTheme="majorHAnsi" w:eastAsia="Arial" w:hAnsiTheme="majorHAnsi" w:cstheme="majorHAnsi"/>
          <w:i/>
          <w:iCs/>
          <w:color w:val="000000"/>
          <w:sz w:val="16"/>
          <w:szCs w:val="16"/>
        </w:rPr>
        <w:t xml:space="preserve">San Diego Law Review, vol. 41, </w:t>
      </w:r>
      <w:r w:rsidRPr="00754BF8">
        <w:rPr>
          <w:rFonts w:asciiTheme="majorHAnsi" w:eastAsia="Arial" w:hAnsiTheme="majorHAnsi" w:cstheme="majorHAnsi"/>
          <w:color w:val="000000"/>
          <w:sz w:val="16"/>
          <w:szCs w:val="16"/>
        </w:rPr>
        <w:t xml:space="preserve">p. 776 – 778, </w:t>
      </w:r>
      <w:proofErr w:type="gramStart"/>
      <w:r w:rsidRPr="00754BF8">
        <w:rPr>
          <w:rFonts w:asciiTheme="majorHAnsi" w:eastAsia="Arial" w:hAnsiTheme="majorHAnsi" w:cstheme="majorHAnsi"/>
          <w:color w:val="000000"/>
          <w:sz w:val="16"/>
          <w:szCs w:val="16"/>
        </w:rPr>
        <w:t>https://digital.sandiego.edu/cgi/viewcontent.cgi?article=3011&amp;context=sdlr )</w:t>
      </w:r>
      <w:proofErr w:type="gramEnd"/>
      <w:r w:rsidRPr="00754BF8">
        <w:rPr>
          <w:rFonts w:asciiTheme="majorHAnsi" w:eastAsia="Arial" w:hAnsiTheme="majorHAnsi" w:cstheme="majorHAnsi"/>
          <w:color w:val="000000"/>
          <w:sz w:val="16"/>
          <w:szCs w:val="16"/>
        </w:rPr>
        <w:t xml:space="preserve"> </w:t>
      </w:r>
      <w:r w:rsidRPr="00754BF8">
        <w:rPr>
          <w:rFonts w:asciiTheme="majorHAnsi" w:hAnsiTheme="majorHAnsi" w:cstheme="majorHAnsi"/>
          <w:sz w:val="16"/>
          <w:szCs w:val="16"/>
        </w:rPr>
        <w:t>MR</w:t>
      </w:r>
    </w:p>
    <w:p w14:paraId="542DC1C4" w14:textId="77777777" w:rsidR="00754BF8" w:rsidRPr="00754BF8" w:rsidRDefault="00754BF8" w:rsidP="00754BF8">
      <w:pPr>
        <w:pStyle w:val="Normal1"/>
        <w:spacing w:before="200" w:line="260" w:lineRule="atLeast"/>
        <w:jc w:val="both"/>
        <w:rPr>
          <w:rFonts w:asciiTheme="majorHAnsi" w:hAnsiTheme="majorHAnsi" w:cstheme="majorHAnsi"/>
          <w:sz w:val="16"/>
          <w:szCs w:val="16"/>
        </w:rPr>
      </w:pPr>
      <w:r w:rsidRPr="00754BF8">
        <w:rPr>
          <w:rFonts w:asciiTheme="majorHAnsi" w:eastAsia="Arial" w:hAnsiTheme="majorHAnsi" w:cstheme="majorHAnsi"/>
          <w:color w:val="000000"/>
          <w:sz w:val="16"/>
          <w:szCs w:val="16"/>
        </w:rPr>
        <w:t xml:space="preserve">E. Gendered Confusion </w:t>
      </w:r>
      <w:r w:rsidRPr="00754BF8">
        <w:rPr>
          <w:rFonts w:asciiTheme="majorHAnsi" w:eastAsia="Arial" w:hAnsiTheme="majorHAnsi" w:cstheme="majorHAnsi"/>
          <w:sz w:val="16"/>
          <w:szCs w:val="16"/>
          <w:vertAlign w:val="superscript"/>
        </w:rPr>
        <w:footnoteReference w:customMarkFollows="1" w:id="1"/>
        <w:t>195</w:t>
      </w:r>
    </w:p>
    <w:p w14:paraId="7A6F6DF1" w14:textId="77777777" w:rsidR="00754BF8" w:rsidRPr="00754BF8" w:rsidRDefault="00754BF8" w:rsidP="00754BF8">
      <w:pPr>
        <w:pStyle w:val="Normal1"/>
        <w:spacing w:before="200" w:line="260" w:lineRule="atLeast"/>
        <w:jc w:val="both"/>
        <w:rPr>
          <w:rFonts w:asciiTheme="majorHAnsi" w:hAnsiTheme="majorHAnsi" w:cstheme="majorHAnsi"/>
          <w:u w:val="single"/>
        </w:rPr>
      </w:pPr>
      <w:r w:rsidRPr="00754BF8">
        <w:rPr>
          <w:rFonts w:asciiTheme="majorHAnsi" w:eastAsia="Arial" w:hAnsiTheme="majorHAnsi" w:cstheme="majorHAnsi"/>
          <w:color w:val="000000"/>
          <w:sz w:val="14"/>
        </w:rPr>
        <w:lastRenderedPageBreak/>
        <w:t xml:space="preserve"> In pondering the curious tendency of judges to disparage </w:t>
      </w:r>
      <w:proofErr w:type="gramStart"/>
      <w:r w:rsidRPr="00754BF8">
        <w:rPr>
          <w:rFonts w:asciiTheme="majorHAnsi" w:eastAsia="Arial" w:hAnsiTheme="majorHAnsi" w:cstheme="majorHAnsi"/>
          <w:color w:val="000000"/>
          <w:sz w:val="14"/>
        </w:rPr>
        <w:t xml:space="preserve">purchasers, </w:t>
      </w:r>
      <w:r w:rsidRPr="00754BF8">
        <w:rPr>
          <w:rFonts w:asciiTheme="majorHAnsi" w:eastAsia="Arial" w:hAnsiTheme="majorHAnsi" w:cstheme="majorHAnsi"/>
          <w:b/>
          <w:color w:val="000000"/>
          <w:sz w:val="14"/>
        </w:rPr>
        <w:t> [</w:t>
      </w:r>
      <w:proofErr w:type="gramEnd"/>
      <w:r w:rsidRPr="00754BF8">
        <w:rPr>
          <w:rFonts w:asciiTheme="majorHAnsi" w:eastAsia="Arial" w:hAnsiTheme="majorHAnsi" w:cstheme="majorHAnsi"/>
          <w:b/>
          <w:color w:val="000000"/>
          <w:sz w:val="14"/>
        </w:rPr>
        <w:t>*777] </w:t>
      </w:r>
      <w:r w:rsidRPr="00754BF8">
        <w:rPr>
          <w:rFonts w:asciiTheme="majorHAnsi" w:eastAsia="Arial" w:hAnsiTheme="majorHAnsi" w:cstheme="majorHAnsi"/>
          <w:color w:val="000000"/>
          <w:sz w:val="14"/>
        </w:rPr>
        <w:t xml:space="preserve"> </w:t>
      </w:r>
      <w:r w:rsidRPr="00754BF8">
        <w:rPr>
          <w:rFonts w:asciiTheme="majorHAnsi" w:eastAsia="Arial" w:hAnsiTheme="majorHAnsi" w:cstheme="majorHAnsi"/>
          <w:color w:val="000000"/>
          <w:sz w:val="20"/>
          <w:u w:val="single"/>
        </w:rPr>
        <w:t xml:space="preserve">one notices that many of the most </w:t>
      </w:r>
      <w:r w:rsidRPr="00754BF8">
        <w:rPr>
          <w:rFonts w:asciiTheme="majorHAnsi" w:eastAsia="Arial" w:hAnsiTheme="majorHAnsi" w:cstheme="majorHAnsi"/>
          <w:color w:val="000000"/>
          <w:sz w:val="20"/>
          <w:highlight w:val="cyan"/>
          <w:u w:val="single"/>
        </w:rPr>
        <w:t>demeaning conceptions of consumers, and of their intelligence</w:t>
      </w:r>
      <w:r w:rsidRPr="00754BF8">
        <w:rPr>
          <w:rFonts w:asciiTheme="majorHAnsi" w:eastAsia="Arial" w:hAnsiTheme="majorHAnsi" w:cstheme="majorHAnsi"/>
          <w:color w:val="000000"/>
          <w:sz w:val="20"/>
          <w:u w:val="single"/>
        </w:rPr>
        <w:t xml:space="preserve"> and discriminatory powers (</w:t>
      </w:r>
      <w:r w:rsidRPr="00754BF8">
        <w:rPr>
          <w:rFonts w:asciiTheme="majorHAnsi" w:eastAsia="Arial" w:hAnsiTheme="majorHAnsi" w:cstheme="majorHAnsi"/>
          <w:color w:val="000000"/>
          <w:sz w:val="20"/>
          <w:highlight w:val="cyan"/>
          <w:u w:val="single"/>
        </w:rPr>
        <w:t>or lack thereof), tend to be articulated in trademark cases in which the</w:t>
      </w:r>
      <w:r w:rsidRPr="00754BF8">
        <w:rPr>
          <w:rFonts w:asciiTheme="majorHAnsi" w:eastAsia="Arial" w:hAnsiTheme="majorHAnsi" w:cstheme="majorHAnsi"/>
          <w:color w:val="000000"/>
          <w:sz w:val="20"/>
          <w:u w:val="single"/>
        </w:rPr>
        <w:t xml:space="preserve"> underlying </w:t>
      </w:r>
      <w:r w:rsidRPr="00754BF8">
        <w:rPr>
          <w:rFonts w:asciiTheme="majorHAnsi" w:eastAsia="Arial" w:hAnsiTheme="majorHAnsi" w:cstheme="majorHAnsi"/>
          <w:color w:val="000000"/>
          <w:sz w:val="20"/>
          <w:highlight w:val="cyan"/>
          <w:u w:val="single"/>
        </w:rPr>
        <w:t>goods</w:t>
      </w:r>
      <w:r w:rsidRPr="00754BF8">
        <w:rPr>
          <w:rFonts w:asciiTheme="majorHAnsi" w:eastAsia="Arial" w:hAnsiTheme="majorHAnsi" w:cstheme="majorHAnsi"/>
          <w:color w:val="000000"/>
          <w:sz w:val="20"/>
          <w:u w:val="single"/>
        </w:rPr>
        <w:t xml:space="preserve"> and services </w:t>
      </w:r>
      <w:r w:rsidRPr="00754BF8">
        <w:rPr>
          <w:rFonts w:asciiTheme="majorHAnsi" w:eastAsia="Arial" w:hAnsiTheme="majorHAnsi" w:cstheme="majorHAnsi"/>
          <w:color w:val="000000"/>
          <w:sz w:val="20"/>
          <w:highlight w:val="cyan"/>
          <w:u w:val="single"/>
        </w:rPr>
        <w:t>are</w:t>
      </w:r>
      <w:r w:rsidRPr="00754BF8">
        <w:rPr>
          <w:rFonts w:asciiTheme="majorHAnsi" w:eastAsia="Arial" w:hAnsiTheme="majorHAnsi" w:cstheme="majorHAnsi"/>
          <w:color w:val="000000"/>
          <w:sz w:val="20"/>
          <w:u w:val="single"/>
        </w:rPr>
        <w:t xml:space="preserve"> primarily designed for, marketed to, or </w:t>
      </w:r>
      <w:r w:rsidRPr="00754BF8">
        <w:rPr>
          <w:rFonts w:asciiTheme="majorHAnsi" w:eastAsia="Arial" w:hAnsiTheme="majorHAnsi" w:cstheme="majorHAnsi"/>
          <w:color w:val="000000"/>
          <w:sz w:val="20"/>
          <w:highlight w:val="cyan"/>
          <w:u w:val="single"/>
        </w:rPr>
        <w:t>purchased by women</w:t>
      </w:r>
      <w:r w:rsidRPr="00754BF8">
        <w:rPr>
          <w:rFonts w:asciiTheme="majorHAnsi" w:eastAsia="Arial" w:hAnsiTheme="majorHAnsi" w:cstheme="majorHAnsi"/>
          <w:color w:val="000000"/>
          <w:sz w:val="20"/>
          <w:u w:val="single"/>
        </w:rPr>
        <w:t>. Women are perceived to do most of the shopping, and this perception is accurate.</w:t>
      </w:r>
      <w:r w:rsidRPr="00754BF8">
        <w:rPr>
          <w:rFonts w:asciiTheme="majorHAnsi" w:eastAsia="Arial" w:hAnsiTheme="majorHAnsi" w:cstheme="majorHAnsi"/>
          <w:color w:val="000000"/>
          <w:sz w:val="14"/>
        </w:rPr>
        <w:t xml:space="preserve">  </w:t>
      </w:r>
      <w:r w:rsidRPr="00754BF8">
        <w:rPr>
          <w:rFonts w:asciiTheme="majorHAnsi" w:eastAsia="Arial" w:hAnsiTheme="majorHAnsi" w:cstheme="majorHAnsi"/>
          <w:sz w:val="14"/>
          <w:vertAlign w:val="superscript"/>
        </w:rPr>
        <w:footnoteReference w:customMarkFollows="1" w:id="2"/>
        <w:t>196</w:t>
      </w:r>
      <w:r w:rsidRPr="00754BF8">
        <w:rPr>
          <w:rFonts w:asciiTheme="majorHAnsi" w:eastAsia="Arial" w:hAnsiTheme="majorHAnsi" w:cstheme="majorHAnsi"/>
          <w:color w:val="000000"/>
          <w:sz w:val="14"/>
        </w:rPr>
        <w:t xml:space="preserve"> While court-made trademark law often </w:t>
      </w:r>
      <w:proofErr w:type="gramStart"/>
      <w:r w:rsidRPr="00754BF8">
        <w:rPr>
          <w:rFonts w:asciiTheme="majorHAnsi" w:eastAsia="Arial" w:hAnsiTheme="majorHAnsi" w:cstheme="majorHAnsi"/>
          <w:color w:val="000000"/>
          <w:sz w:val="14"/>
        </w:rPr>
        <w:t xml:space="preserve">presumes </w:t>
      </w:r>
      <w:r w:rsidRPr="00754BF8">
        <w:rPr>
          <w:rFonts w:asciiTheme="majorHAnsi" w:eastAsia="Arial" w:hAnsiTheme="majorHAnsi" w:cstheme="majorHAnsi"/>
          <w:b/>
          <w:color w:val="000000"/>
          <w:sz w:val="14"/>
        </w:rPr>
        <w:t> [</w:t>
      </w:r>
      <w:proofErr w:type="gramEnd"/>
      <w:r w:rsidRPr="00754BF8">
        <w:rPr>
          <w:rFonts w:asciiTheme="majorHAnsi" w:eastAsia="Arial" w:hAnsiTheme="majorHAnsi" w:cstheme="majorHAnsi"/>
          <w:b/>
          <w:color w:val="000000"/>
          <w:sz w:val="14"/>
        </w:rPr>
        <w:t>*778] </w:t>
      </w:r>
      <w:r w:rsidRPr="00754BF8">
        <w:rPr>
          <w:rFonts w:asciiTheme="majorHAnsi" w:eastAsia="Arial" w:hAnsiTheme="majorHAnsi" w:cstheme="majorHAnsi"/>
          <w:color w:val="000000"/>
          <w:sz w:val="14"/>
        </w:rPr>
        <w:t xml:space="preserve"> that all consumers of a particular class of goods or services require protection from deceptive or confusing trademarks,  </w:t>
      </w:r>
      <w:r w:rsidRPr="00754BF8">
        <w:rPr>
          <w:rFonts w:asciiTheme="majorHAnsi" w:eastAsia="Arial" w:hAnsiTheme="majorHAnsi" w:cstheme="majorHAnsi"/>
          <w:u w:val="single"/>
          <w:vertAlign w:val="superscript"/>
        </w:rPr>
        <w:footnoteReference w:customMarkFollows="1" w:id="3"/>
        <w:t>197</w:t>
      </w:r>
      <w:r w:rsidRPr="00754BF8">
        <w:rPr>
          <w:rFonts w:asciiTheme="majorHAnsi" w:eastAsia="Arial" w:hAnsiTheme="majorHAnsi" w:cstheme="majorHAnsi"/>
          <w:color w:val="000000"/>
          <w:sz w:val="20"/>
          <w:u w:val="single"/>
        </w:rPr>
        <w:t xml:space="preserve"> it is </w:t>
      </w:r>
      <w:r w:rsidRPr="00754BF8">
        <w:rPr>
          <w:rFonts w:asciiTheme="majorHAnsi" w:eastAsia="Arial" w:hAnsiTheme="majorHAnsi" w:cstheme="majorHAnsi"/>
          <w:color w:val="000000"/>
          <w:sz w:val="20"/>
          <w:highlight w:val="cyan"/>
          <w:u w:val="single"/>
        </w:rPr>
        <w:t>when the consumers are likely to be female</w:t>
      </w:r>
      <w:r w:rsidRPr="00754BF8">
        <w:rPr>
          <w:rFonts w:asciiTheme="majorHAnsi" w:eastAsia="Arial" w:hAnsiTheme="majorHAnsi" w:cstheme="majorHAnsi"/>
          <w:color w:val="000000"/>
          <w:sz w:val="20"/>
          <w:u w:val="single"/>
        </w:rPr>
        <w:t xml:space="preserve"> that </w:t>
      </w:r>
      <w:r w:rsidRPr="00754BF8">
        <w:rPr>
          <w:rFonts w:asciiTheme="majorHAnsi" w:eastAsia="Arial" w:hAnsiTheme="majorHAnsi" w:cstheme="majorHAnsi"/>
          <w:color w:val="000000"/>
          <w:sz w:val="20"/>
          <w:highlight w:val="cyan"/>
          <w:u w:val="single"/>
        </w:rPr>
        <w:lastRenderedPageBreak/>
        <w:t>paternalistic intervention</w:t>
      </w:r>
      <w:r w:rsidRPr="00754BF8">
        <w:rPr>
          <w:rFonts w:asciiTheme="majorHAnsi" w:eastAsia="Arial" w:hAnsiTheme="majorHAnsi" w:cstheme="majorHAnsi"/>
          <w:color w:val="000000"/>
          <w:sz w:val="20"/>
          <w:u w:val="single"/>
        </w:rPr>
        <w:t xml:space="preserve">, supposedly on the consumers' behalf, </w:t>
      </w:r>
      <w:r w:rsidRPr="00754BF8">
        <w:rPr>
          <w:rFonts w:asciiTheme="majorHAnsi" w:eastAsia="Arial" w:hAnsiTheme="majorHAnsi" w:cstheme="majorHAnsi"/>
          <w:color w:val="000000"/>
          <w:sz w:val="20"/>
          <w:highlight w:val="cyan"/>
          <w:u w:val="single"/>
        </w:rPr>
        <w:t>is</w:t>
      </w:r>
      <w:r w:rsidRPr="00754BF8">
        <w:rPr>
          <w:rFonts w:asciiTheme="majorHAnsi" w:eastAsia="Arial" w:hAnsiTheme="majorHAnsi" w:cstheme="majorHAnsi"/>
          <w:color w:val="000000"/>
          <w:sz w:val="20"/>
          <w:u w:val="single"/>
        </w:rPr>
        <w:t xml:space="preserve"> often </w:t>
      </w:r>
      <w:r w:rsidRPr="00754BF8">
        <w:rPr>
          <w:rFonts w:asciiTheme="majorHAnsi" w:eastAsia="Arial" w:hAnsiTheme="majorHAnsi" w:cstheme="majorHAnsi"/>
          <w:color w:val="000000"/>
          <w:sz w:val="20"/>
          <w:highlight w:val="cyan"/>
          <w:u w:val="single"/>
        </w:rPr>
        <w:t>considered</w:t>
      </w:r>
      <w:r w:rsidRPr="00754BF8">
        <w:rPr>
          <w:rFonts w:asciiTheme="majorHAnsi" w:eastAsia="Arial" w:hAnsiTheme="majorHAnsi" w:cstheme="majorHAnsi"/>
          <w:color w:val="000000"/>
          <w:sz w:val="20"/>
          <w:u w:val="single"/>
        </w:rPr>
        <w:t xml:space="preserve"> most </w:t>
      </w:r>
      <w:r w:rsidRPr="00754BF8">
        <w:rPr>
          <w:rFonts w:asciiTheme="majorHAnsi" w:eastAsia="Arial" w:hAnsiTheme="majorHAnsi" w:cstheme="majorHAnsi"/>
          <w:color w:val="000000"/>
          <w:sz w:val="20"/>
          <w:highlight w:val="cyan"/>
          <w:u w:val="single"/>
        </w:rPr>
        <w:t>necessary</w:t>
      </w:r>
      <w:r w:rsidRPr="00754BF8">
        <w:rPr>
          <w:rFonts w:asciiTheme="majorHAnsi" w:eastAsia="Arial" w:hAnsiTheme="majorHAnsi" w:cstheme="majorHAnsi"/>
          <w:color w:val="000000"/>
          <w:sz w:val="20"/>
          <w:u w:val="single"/>
        </w:rPr>
        <w:t xml:space="preserve"> and appropriate.</w:t>
      </w:r>
    </w:p>
    <w:p w14:paraId="1FD9AC6A" w14:textId="77777777" w:rsidR="00754BF8" w:rsidRPr="00754BF8" w:rsidRDefault="00754BF8" w:rsidP="00754BF8">
      <w:pPr>
        <w:pStyle w:val="Normal1"/>
        <w:spacing w:before="200" w:line="260" w:lineRule="atLeast"/>
        <w:jc w:val="both"/>
        <w:rPr>
          <w:rFonts w:asciiTheme="majorHAnsi" w:hAnsiTheme="majorHAnsi" w:cstheme="majorHAnsi"/>
          <w:sz w:val="14"/>
        </w:rPr>
      </w:pPr>
      <w:r w:rsidRPr="00754BF8">
        <w:rPr>
          <w:rFonts w:asciiTheme="majorHAnsi" w:eastAsia="Arial" w:hAnsiTheme="majorHAnsi" w:cstheme="majorHAnsi"/>
          <w:color w:val="000000"/>
          <w:sz w:val="14"/>
        </w:rPr>
        <w:t xml:space="preserve">This Author's strong impressionistic reaction, provoked by exposure to numerous written opinions in the context of teaching courses in trademark law, is that </w:t>
      </w:r>
      <w:r w:rsidRPr="00754BF8">
        <w:rPr>
          <w:rFonts w:asciiTheme="majorHAnsi" w:eastAsia="Arial" w:hAnsiTheme="majorHAnsi" w:cstheme="majorHAnsi"/>
          <w:color w:val="000000"/>
          <w:sz w:val="20"/>
          <w:highlight w:val="cyan"/>
          <w:u w:val="single"/>
        </w:rPr>
        <w:t>judges will more readily find</w:t>
      </w:r>
      <w:r w:rsidRPr="00754BF8">
        <w:rPr>
          <w:rFonts w:asciiTheme="majorHAnsi" w:eastAsia="Arial" w:hAnsiTheme="majorHAnsi" w:cstheme="majorHAnsi"/>
          <w:color w:val="000000"/>
          <w:sz w:val="20"/>
          <w:u w:val="single"/>
        </w:rPr>
        <w:t xml:space="preserve"> sufficient consumer </w:t>
      </w:r>
      <w:r w:rsidRPr="00754BF8">
        <w:rPr>
          <w:rFonts w:asciiTheme="majorHAnsi" w:eastAsia="Arial" w:hAnsiTheme="majorHAnsi" w:cstheme="majorHAnsi"/>
          <w:color w:val="000000"/>
          <w:sz w:val="20"/>
          <w:highlight w:val="cyan"/>
          <w:u w:val="single"/>
        </w:rPr>
        <w:t>confusion likely where the</w:t>
      </w:r>
      <w:r w:rsidRPr="00754BF8">
        <w:rPr>
          <w:rFonts w:asciiTheme="majorHAnsi" w:eastAsia="Arial" w:hAnsiTheme="majorHAnsi" w:cstheme="majorHAnsi"/>
          <w:color w:val="000000"/>
          <w:sz w:val="20"/>
          <w:u w:val="single"/>
        </w:rPr>
        <w:t xml:space="preserve"> underlying </w:t>
      </w:r>
      <w:r w:rsidRPr="00754BF8">
        <w:rPr>
          <w:rFonts w:asciiTheme="majorHAnsi" w:eastAsia="Arial" w:hAnsiTheme="majorHAnsi" w:cstheme="majorHAnsi"/>
          <w:color w:val="000000"/>
          <w:sz w:val="20"/>
          <w:highlight w:val="cyan"/>
          <w:u w:val="single"/>
        </w:rPr>
        <w:t>products</w:t>
      </w:r>
      <w:r w:rsidRPr="00754BF8">
        <w:rPr>
          <w:rFonts w:asciiTheme="majorHAnsi" w:eastAsia="Arial" w:hAnsiTheme="majorHAnsi" w:cstheme="majorHAnsi"/>
          <w:color w:val="000000"/>
          <w:sz w:val="20"/>
          <w:u w:val="single"/>
        </w:rPr>
        <w:t xml:space="preserve"> or services </w:t>
      </w:r>
      <w:r w:rsidRPr="00754BF8">
        <w:rPr>
          <w:rFonts w:asciiTheme="majorHAnsi" w:eastAsia="Arial" w:hAnsiTheme="majorHAnsi" w:cstheme="majorHAnsi"/>
          <w:color w:val="000000"/>
          <w:sz w:val="20"/>
          <w:highlight w:val="cyan"/>
          <w:u w:val="single"/>
        </w:rPr>
        <w:t>are female oriented in some manner</w:t>
      </w:r>
      <w:r w:rsidRPr="00754BF8">
        <w:rPr>
          <w:rFonts w:asciiTheme="majorHAnsi" w:eastAsia="Arial" w:hAnsiTheme="majorHAnsi" w:cstheme="majorHAnsi"/>
          <w:color w:val="000000"/>
          <w:sz w:val="20"/>
          <w:u w:val="single"/>
        </w:rPr>
        <w:t xml:space="preserve">. </w:t>
      </w:r>
      <w:proofErr w:type="gramStart"/>
      <w:r w:rsidRPr="00754BF8">
        <w:rPr>
          <w:rFonts w:asciiTheme="majorHAnsi" w:eastAsia="Arial" w:hAnsiTheme="majorHAnsi" w:cstheme="majorHAnsi"/>
          <w:color w:val="000000"/>
          <w:sz w:val="20"/>
          <w:u w:val="single"/>
        </w:rPr>
        <w:t>As a consequence</w:t>
      </w:r>
      <w:proofErr w:type="gramEnd"/>
      <w:r w:rsidRPr="00754BF8">
        <w:rPr>
          <w:rFonts w:asciiTheme="majorHAnsi" w:eastAsia="Arial" w:hAnsiTheme="majorHAnsi" w:cstheme="majorHAnsi"/>
          <w:b/>
          <w:bCs/>
          <w:color w:val="000000"/>
          <w:sz w:val="20"/>
          <w:u w:val="single"/>
        </w:rPr>
        <w:t xml:space="preserve">, </w:t>
      </w:r>
      <w:r w:rsidRPr="00754BF8">
        <w:rPr>
          <w:rFonts w:asciiTheme="majorHAnsi" w:eastAsia="Arial" w:hAnsiTheme="majorHAnsi" w:cstheme="majorHAnsi"/>
          <w:b/>
          <w:bCs/>
          <w:color w:val="000000"/>
          <w:sz w:val="20"/>
          <w:highlight w:val="cyan"/>
          <w:u w:val="single"/>
        </w:rPr>
        <w:t>trademark holders seeking broad protections may be more willing to litigate infringement cases involving goods and services with feminine aspects</w:t>
      </w:r>
      <w:r w:rsidRPr="00754BF8">
        <w:rPr>
          <w:rFonts w:asciiTheme="majorHAnsi" w:eastAsia="Arial" w:hAnsiTheme="majorHAnsi" w:cstheme="majorHAnsi"/>
          <w:color w:val="000000"/>
          <w:sz w:val="20"/>
          <w:u w:val="single"/>
        </w:rPr>
        <w:t xml:space="preserve"> as straightforward confusion issues </w:t>
      </w:r>
      <w:r w:rsidRPr="00754BF8">
        <w:rPr>
          <w:rFonts w:asciiTheme="majorHAnsi" w:eastAsia="Arial" w:hAnsiTheme="majorHAnsi" w:cstheme="majorHAnsi"/>
          <w:color w:val="000000"/>
          <w:sz w:val="20"/>
          <w:highlight w:val="cyan"/>
          <w:u w:val="single"/>
        </w:rPr>
        <w:t>because they would have a greater expectation of success in convincing a court that female consumers are more likely to be confused</w:t>
      </w:r>
      <w:r w:rsidRPr="00754BF8">
        <w:rPr>
          <w:rFonts w:asciiTheme="majorHAnsi" w:eastAsia="Arial" w:hAnsiTheme="majorHAnsi" w:cstheme="majorHAnsi"/>
          <w:color w:val="000000"/>
          <w:sz w:val="20"/>
          <w:u w:val="single"/>
        </w:rPr>
        <w:t xml:space="preserve"> by allegedly similar trademarks.</w:t>
      </w:r>
      <w:r w:rsidRPr="00754BF8">
        <w:rPr>
          <w:rFonts w:asciiTheme="majorHAnsi" w:eastAsia="Arial" w:hAnsiTheme="majorHAnsi" w:cstheme="majorHAnsi"/>
          <w:color w:val="000000"/>
          <w:sz w:val="14"/>
        </w:rPr>
        <w:t xml:space="preserve"> Where the product or service is more male identified, trademark holders may either adopt a more attenuated or nuanced theory of confusion (for example, initial interest confusion, or the possibility of confusion) or strategically focus their energies on trademark dilution claims, which can be supported by, but do not require proof (or even argument) that the challenged mark or use creates confusion among consumers.</w:t>
      </w:r>
    </w:p>
    <w:p w14:paraId="7CB82DB4" w14:textId="77777777" w:rsidR="00754BF8" w:rsidRPr="00754BF8" w:rsidRDefault="00754BF8" w:rsidP="00754BF8">
      <w:pPr>
        <w:pStyle w:val="Heading3"/>
        <w:rPr>
          <w:rFonts w:asciiTheme="majorHAnsi" w:hAnsiTheme="majorHAnsi" w:cstheme="majorHAnsi"/>
        </w:rPr>
      </w:pPr>
      <w:r w:rsidRPr="00754BF8">
        <w:rPr>
          <w:rFonts w:asciiTheme="majorHAnsi" w:hAnsiTheme="majorHAnsi" w:cstheme="majorHAnsi"/>
        </w:rPr>
        <w:lastRenderedPageBreak/>
        <w:t>L---E-Commerce</w:t>
      </w:r>
    </w:p>
    <w:p w14:paraId="40BE525E" w14:textId="77777777" w:rsidR="00754BF8" w:rsidRPr="00754BF8" w:rsidRDefault="00754BF8" w:rsidP="00754BF8">
      <w:pPr>
        <w:pStyle w:val="Heading4"/>
        <w:rPr>
          <w:rFonts w:asciiTheme="majorHAnsi" w:hAnsiTheme="majorHAnsi" w:cstheme="majorHAnsi"/>
        </w:rPr>
      </w:pPr>
      <w:r w:rsidRPr="00754BF8">
        <w:rPr>
          <w:rFonts w:asciiTheme="majorHAnsi" w:hAnsiTheme="majorHAnsi" w:cstheme="majorHAnsi"/>
        </w:rPr>
        <w:t>E-commerce companies enforce the patriarchal system and separate women’s work into profit-earning work and at-home work</w:t>
      </w:r>
    </w:p>
    <w:p w14:paraId="606AC347" w14:textId="77777777" w:rsidR="00754BF8" w:rsidRPr="00754BF8" w:rsidRDefault="00754BF8" w:rsidP="00754BF8">
      <w:pPr>
        <w:rPr>
          <w:rFonts w:asciiTheme="majorHAnsi" w:hAnsiTheme="majorHAnsi" w:cstheme="majorHAnsi"/>
        </w:rPr>
      </w:pPr>
      <w:r w:rsidRPr="00754BF8">
        <w:rPr>
          <w:rStyle w:val="Style13ptBold"/>
          <w:rFonts w:asciiTheme="majorHAnsi" w:hAnsiTheme="majorHAnsi" w:cstheme="majorHAnsi"/>
        </w:rPr>
        <w:t>Faiz et al. 19</w:t>
      </w:r>
      <w:r w:rsidRPr="00754BF8">
        <w:rPr>
          <w:rFonts w:asciiTheme="majorHAnsi" w:hAnsiTheme="majorHAnsi" w:cstheme="majorHAnsi"/>
        </w:rPr>
        <w:t>,</w:t>
      </w:r>
      <w:r w:rsidRPr="00754BF8">
        <w:rPr>
          <w:rFonts w:asciiTheme="majorHAnsi" w:hAnsiTheme="majorHAnsi" w:cstheme="majorHAnsi"/>
          <w:sz w:val="16"/>
          <w:szCs w:val="16"/>
        </w:rPr>
        <w:t xml:space="preserve"> Magister Management Department, Universitas Pembangunan Nasional “Veteran” </w:t>
      </w:r>
      <w:proofErr w:type="spellStart"/>
      <w:r w:rsidRPr="00754BF8">
        <w:rPr>
          <w:rFonts w:asciiTheme="majorHAnsi" w:hAnsiTheme="majorHAnsi" w:cstheme="majorHAnsi"/>
          <w:sz w:val="16"/>
          <w:szCs w:val="16"/>
        </w:rPr>
        <w:t>Jawa</w:t>
      </w:r>
      <w:proofErr w:type="spellEnd"/>
      <w:r w:rsidRPr="00754BF8">
        <w:rPr>
          <w:rFonts w:asciiTheme="majorHAnsi" w:hAnsiTheme="majorHAnsi" w:cstheme="majorHAnsi"/>
          <w:sz w:val="16"/>
          <w:szCs w:val="16"/>
        </w:rPr>
        <w:t xml:space="preserve"> Timur (Tara </w:t>
      </w:r>
      <w:proofErr w:type="spellStart"/>
      <w:r w:rsidRPr="00754BF8">
        <w:rPr>
          <w:rFonts w:asciiTheme="majorHAnsi" w:hAnsiTheme="majorHAnsi" w:cstheme="majorHAnsi"/>
          <w:sz w:val="16"/>
          <w:szCs w:val="16"/>
        </w:rPr>
        <w:t>Boyhan</w:t>
      </w:r>
      <w:proofErr w:type="spellEnd"/>
      <w:r w:rsidRPr="00754BF8">
        <w:rPr>
          <w:rFonts w:asciiTheme="majorHAnsi" w:hAnsiTheme="majorHAnsi" w:cstheme="majorHAnsi"/>
          <w:sz w:val="16"/>
          <w:szCs w:val="16"/>
        </w:rPr>
        <w:t xml:space="preserve"> [Health Management, University of Notre Dame], Wilma Cordelia Izaak [Management Department, Universitas Pembangunan Nasional “Veteran” </w:t>
      </w:r>
      <w:proofErr w:type="spellStart"/>
      <w:r w:rsidRPr="00754BF8">
        <w:rPr>
          <w:rFonts w:asciiTheme="majorHAnsi" w:hAnsiTheme="majorHAnsi" w:cstheme="majorHAnsi"/>
          <w:sz w:val="16"/>
          <w:szCs w:val="16"/>
        </w:rPr>
        <w:t>Jawa</w:t>
      </w:r>
      <w:proofErr w:type="spellEnd"/>
      <w:r w:rsidRPr="00754BF8">
        <w:rPr>
          <w:rFonts w:asciiTheme="majorHAnsi" w:hAnsiTheme="majorHAnsi" w:cstheme="majorHAnsi"/>
          <w:sz w:val="16"/>
          <w:szCs w:val="16"/>
        </w:rPr>
        <w:t xml:space="preserve"> Timur], </w:t>
      </w:r>
      <w:proofErr w:type="spellStart"/>
      <w:r w:rsidRPr="00754BF8">
        <w:rPr>
          <w:rFonts w:asciiTheme="majorHAnsi" w:hAnsiTheme="majorHAnsi" w:cstheme="majorHAnsi"/>
          <w:sz w:val="16"/>
          <w:szCs w:val="16"/>
        </w:rPr>
        <w:t>Indrawati</w:t>
      </w:r>
      <w:proofErr w:type="spellEnd"/>
      <w:r w:rsidRPr="00754BF8">
        <w:rPr>
          <w:rFonts w:asciiTheme="majorHAnsi" w:hAnsiTheme="majorHAnsi" w:cstheme="majorHAnsi"/>
          <w:sz w:val="16"/>
          <w:szCs w:val="16"/>
        </w:rPr>
        <w:t xml:space="preserve"> </w:t>
      </w:r>
      <w:proofErr w:type="spellStart"/>
      <w:r w:rsidRPr="00754BF8">
        <w:rPr>
          <w:rFonts w:asciiTheme="majorHAnsi" w:hAnsiTheme="majorHAnsi" w:cstheme="majorHAnsi"/>
          <w:sz w:val="16"/>
          <w:szCs w:val="16"/>
        </w:rPr>
        <w:t>Yuhertiana</w:t>
      </w:r>
      <w:proofErr w:type="spellEnd"/>
      <w:r w:rsidRPr="00754BF8">
        <w:rPr>
          <w:rFonts w:asciiTheme="majorHAnsi" w:hAnsiTheme="majorHAnsi" w:cstheme="majorHAnsi"/>
          <w:sz w:val="16"/>
          <w:szCs w:val="16"/>
        </w:rPr>
        <w:t xml:space="preserve"> [Management Department, Universitas Pembangunan Nasional “Veteran” </w:t>
      </w:r>
      <w:proofErr w:type="spellStart"/>
      <w:r w:rsidRPr="00754BF8">
        <w:rPr>
          <w:rFonts w:asciiTheme="majorHAnsi" w:hAnsiTheme="majorHAnsi" w:cstheme="majorHAnsi"/>
          <w:sz w:val="16"/>
          <w:szCs w:val="16"/>
        </w:rPr>
        <w:t>Jawa</w:t>
      </w:r>
      <w:proofErr w:type="spellEnd"/>
      <w:r w:rsidRPr="00754BF8">
        <w:rPr>
          <w:rFonts w:asciiTheme="majorHAnsi" w:hAnsiTheme="majorHAnsi" w:cstheme="majorHAnsi"/>
          <w:sz w:val="16"/>
          <w:szCs w:val="16"/>
        </w:rPr>
        <w:t xml:space="preserve"> Timur], and Tri Kartika [Accounting Department, Universitas Pembangunan Nasional “Veteran” </w:t>
      </w:r>
      <w:proofErr w:type="spellStart"/>
      <w:r w:rsidRPr="00754BF8">
        <w:rPr>
          <w:rFonts w:asciiTheme="majorHAnsi" w:hAnsiTheme="majorHAnsi" w:cstheme="majorHAnsi"/>
          <w:sz w:val="16"/>
          <w:szCs w:val="16"/>
        </w:rPr>
        <w:t>Jawa</w:t>
      </w:r>
      <w:proofErr w:type="spellEnd"/>
      <w:r w:rsidRPr="00754BF8">
        <w:rPr>
          <w:rFonts w:asciiTheme="majorHAnsi" w:hAnsiTheme="majorHAnsi" w:cstheme="majorHAnsi"/>
          <w:sz w:val="16"/>
          <w:szCs w:val="16"/>
        </w:rPr>
        <w:t xml:space="preserve"> Timur], “A Literature Review: Women's Equality in the ECommerce Information Technology Industry in the Digital Age in Developing Countries,” </w:t>
      </w:r>
      <w:r w:rsidRPr="00754BF8">
        <w:rPr>
          <w:rFonts w:asciiTheme="majorHAnsi" w:hAnsiTheme="majorHAnsi" w:cstheme="majorHAnsi"/>
          <w:i/>
          <w:iCs/>
          <w:sz w:val="16"/>
          <w:szCs w:val="16"/>
        </w:rPr>
        <w:t xml:space="preserve">Proceedings of the 2nd International Conference on Economics, Business, and Government Challenges, </w:t>
      </w:r>
      <w:r w:rsidRPr="00754BF8">
        <w:rPr>
          <w:rFonts w:asciiTheme="majorHAnsi" w:hAnsiTheme="majorHAnsi" w:cstheme="majorHAnsi"/>
          <w:sz w:val="16"/>
          <w:szCs w:val="16"/>
        </w:rPr>
        <w:t xml:space="preserve">p. 3-4, </w:t>
      </w:r>
      <w:hyperlink r:id="rId11" w:history="1">
        <w:r w:rsidRPr="00754BF8">
          <w:rPr>
            <w:rStyle w:val="Hyperlink"/>
            <w:rFonts w:asciiTheme="majorHAnsi" w:hAnsiTheme="majorHAnsi" w:cstheme="majorHAnsi"/>
            <w:sz w:val="16"/>
            <w:szCs w:val="16"/>
          </w:rPr>
          <w:t>https://eudl.eu/pdf/10.4108/eai.3-10-2019.2291828</w:t>
        </w:r>
      </w:hyperlink>
      <w:r w:rsidRPr="00754BF8">
        <w:rPr>
          <w:rFonts w:asciiTheme="majorHAnsi" w:hAnsiTheme="majorHAnsi" w:cstheme="majorHAnsi"/>
          <w:sz w:val="16"/>
          <w:szCs w:val="16"/>
        </w:rPr>
        <w:t>) MR</w:t>
      </w:r>
    </w:p>
    <w:p w14:paraId="7AD2608B" w14:textId="77777777" w:rsidR="00754BF8" w:rsidRPr="00754BF8" w:rsidRDefault="00754BF8" w:rsidP="00754BF8">
      <w:pPr>
        <w:rPr>
          <w:rFonts w:asciiTheme="majorHAnsi" w:hAnsiTheme="majorHAnsi" w:cstheme="majorHAnsi"/>
          <w:u w:val="single"/>
        </w:rPr>
      </w:pPr>
      <w:r w:rsidRPr="00754BF8">
        <w:rPr>
          <w:rFonts w:asciiTheme="majorHAnsi" w:hAnsiTheme="majorHAnsi" w:cstheme="majorHAnsi"/>
          <w:sz w:val="14"/>
        </w:rPr>
        <w:t xml:space="preserve">According to Hou, (2014) online media have not touched the balance between men and women in accessing technology. Indonesia has a female population that is still below men but with a figure that is not too far away, but the percentage of gender gap in technology is still greater than the percentage ratio of population based on gender. This is supported by data owned by the Indonesian Information and Communication Technology Creative Industry Society or Masyarakat </w:t>
      </w:r>
      <w:proofErr w:type="spellStart"/>
      <w:r w:rsidRPr="00754BF8">
        <w:rPr>
          <w:rFonts w:asciiTheme="majorHAnsi" w:hAnsiTheme="majorHAnsi" w:cstheme="majorHAnsi"/>
          <w:sz w:val="14"/>
        </w:rPr>
        <w:t>Industri</w:t>
      </w:r>
      <w:proofErr w:type="spellEnd"/>
      <w:r w:rsidRPr="00754BF8">
        <w:rPr>
          <w:rFonts w:asciiTheme="majorHAnsi" w:hAnsiTheme="majorHAnsi" w:cstheme="majorHAnsi"/>
          <w:sz w:val="14"/>
        </w:rPr>
        <w:t xml:space="preserve"> </w:t>
      </w:r>
      <w:proofErr w:type="spellStart"/>
      <w:r w:rsidRPr="00754BF8">
        <w:rPr>
          <w:rFonts w:asciiTheme="majorHAnsi" w:hAnsiTheme="majorHAnsi" w:cstheme="majorHAnsi"/>
          <w:sz w:val="14"/>
        </w:rPr>
        <w:t>Kreatif</w:t>
      </w:r>
      <w:proofErr w:type="spellEnd"/>
      <w:r w:rsidRPr="00754BF8">
        <w:rPr>
          <w:rFonts w:asciiTheme="majorHAnsi" w:hAnsiTheme="majorHAnsi" w:cstheme="majorHAnsi"/>
          <w:sz w:val="14"/>
        </w:rPr>
        <w:t xml:space="preserve"> </w:t>
      </w:r>
      <w:proofErr w:type="spellStart"/>
      <w:r w:rsidRPr="00754BF8">
        <w:rPr>
          <w:rFonts w:asciiTheme="majorHAnsi" w:hAnsiTheme="majorHAnsi" w:cstheme="majorHAnsi"/>
          <w:sz w:val="14"/>
        </w:rPr>
        <w:t>Teknologi</w:t>
      </w:r>
      <w:proofErr w:type="spellEnd"/>
      <w:r w:rsidRPr="00754BF8">
        <w:rPr>
          <w:rFonts w:asciiTheme="majorHAnsi" w:hAnsiTheme="majorHAnsi" w:cstheme="majorHAnsi"/>
          <w:sz w:val="14"/>
        </w:rPr>
        <w:t xml:space="preserve"> </w:t>
      </w:r>
      <w:proofErr w:type="spellStart"/>
      <w:r w:rsidRPr="00754BF8">
        <w:rPr>
          <w:rFonts w:asciiTheme="majorHAnsi" w:hAnsiTheme="majorHAnsi" w:cstheme="majorHAnsi"/>
          <w:sz w:val="14"/>
        </w:rPr>
        <w:t>Informasi</w:t>
      </w:r>
      <w:proofErr w:type="spellEnd"/>
      <w:r w:rsidRPr="00754BF8">
        <w:rPr>
          <w:rFonts w:asciiTheme="majorHAnsi" w:hAnsiTheme="majorHAnsi" w:cstheme="majorHAnsi"/>
          <w:sz w:val="14"/>
        </w:rPr>
        <w:t xml:space="preserve"> dan </w:t>
      </w:r>
      <w:proofErr w:type="spellStart"/>
      <w:r w:rsidRPr="00754BF8">
        <w:rPr>
          <w:rFonts w:asciiTheme="majorHAnsi" w:hAnsiTheme="majorHAnsi" w:cstheme="majorHAnsi"/>
          <w:sz w:val="14"/>
        </w:rPr>
        <w:t>Komunikasi</w:t>
      </w:r>
      <w:proofErr w:type="spellEnd"/>
      <w:r w:rsidRPr="00754BF8">
        <w:rPr>
          <w:rFonts w:asciiTheme="majorHAnsi" w:hAnsiTheme="majorHAnsi" w:cstheme="majorHAnsi"/>
          <w:sz w:val="14"/>
        </w:rPr>
        <w:t xml:space="preserve"> Indonesia (MIKTI) together with </w:t>
      </w:r>
      <w:proofErr w:type="spellStart"/>
      <w:r w:rsidRPr="00754BF8">
        <w:rPr>
          <w:rFonts w:asciiTheme="majorHAnsi" w:hAnsiTheme="majorHAnsi" w:cstheme="majorHAnsi"/>
          <w:sz w:val="14"/>
        </w:rPr>
        <w:t>BeKraf</w:t>
      </w:r>
      <w:proofErr w:type="spellEnd"/>
      <w:r w:rsidRPr="00754BF8">
        <w:rPr>
          <w:rFonts w:asciiTheme="majorHAnsi" w:hAnsiTheme="majorHAnsi" w:cstheme="majorHAnsi"/>
          <w:sz w:val="14"/>
        </w:rPr>
        <w:t xml:space="preserve">, it appears that </w:t>
      </w:r>
      <w:proofErr w:type="gramStart"/>
      <w:r w:rsidRPr="00754BF8">
        <w:rPr>
          <w:rFonts w:asciiTheme="majorHAnsi" w:hAnsiTheme="majorHAnsi" w:cstheme="majorHAnsi"/>
          <w:sz w:val="14"/>
        </w:rPr>
        <w:t>the majority of</w:t>
      </w:r>
      <w:proofErr w:type="gramEnd"/>
      <w:r w:rsidRPr="00754BF8">
        <w:rPr>
          <w:rFonts w:asciiTheme="majorHAnsi" w:hAnsiTheme="majorHAnsi" w:cstheme="majorHAnsi"/>
          <w:sz w:val="14"/>
        </w:rPr>
        <w:t xml:space="preserve"> start-up companies in Indonesia were founded by men (91.18%), while women only accounted for 8.82% of the total founding. </w:t>
      </w:r>
      <w:r w:rsidRPr="00754BF8">
        <w:rPr>
          <w:rFonts w:asciiTheme="majorHAnsi" w:hAnsiTheme="majorHAnsi" w:cstheme="majorHAnsi"/>
          <w:u w:val="single"/>
        </w:rPr>
        <w:t xml:space="preserve">According to Hilbert (2011), </w:t>
      </w:r>
      <w:r w:rsidRPr="00754BF8">
        <w:rPr>
          <w:rFonts w:asciiTheme="majorHAnsi" w:hAnsiTheme="majorHAnsi" w:cstheme="majorHAnsi"/>
          <w:highlight w:val="cyan"/>
          <w:u w:val="single"/>
        </w:rPr>
        <w:t>there is a tendency for women to experience technophobia</w:t>
      </w:r>
      <w:r w:rsidRPr="00754BF8">
        <w:rPr>
          <w:rFonts w:asciiTheme="majorHAnsi" w:hAnsiTheme="majorHAnsi" w:cstheme="majorHAnsi"/>
          <w:u w:val="single"/>
        </w:rPr>
        <w:t xml:space="preserve"> compared to men. Existing stereotypes also help shape this phobia pattern.</w:t>
      </w:r>
      <w:r w:rsidRPr="00754BF8">
        <w:rPr>
          <w:rFonts w:asciiTheme="majorHAnsi" w:hAnsiTheme="majorHAnsi" w:cstheme="majorHAnsi"/>
          <w:sz w:val="14"/>
        </w:rPr>
        <w:t xml:space="preserve"> One of the stereotypes in Indonesia related to the role of women in the world of work, women still portrayed as being gentle and unable to handle the various roles and tasks that have been dominated by men</w:t>
      </w:r>
      <w:r w:rsidRPr="00754BF8">
        <w:rPr>
          <w:rFonts w:asciiTheme="majorHAnsi" w:hAnsiTheme="majorHAnsi" w:cstheme="majorHAnsi"/>
          <w:u w:val="single"/>
        </w:rPr>
        <w:t xml:space="preserve">. </w:t>
      </w:r>
      <w:r w:rsidRPr="00754BF8">
        <w:rPr>
          <w:rFonts w:asciiTheme="majorHAnsi" w:hAnsiTheme="majorHAnsi" w:cstheme="majorHAnsi"/>
          <w:highlight w:val="cyan"/>
          <w:u w:val="single"/>
        </w:rPr>
        <w:t>Gender stereotypes about the i</w:t>
      </w:r>
      <w:r w:rsidRPr="00754BF8">
        <w:rPr>
          <w:rFonts w:asciiTheme="majorHAnsi" w:hAnsiTheme="majorHAnsi" w:cstheme="majorHAnsi"/>
          <w:u w:val="single"/>
        </w:rPr>
        <w:t xml:space="preserve">nformation </w:t>
      </w:r>
      <w:r w:rsidRPr="00754BF8">
        <w:rPr>
          <w:rFonts w:asciiTheme="majorHAnsi" w:hAnsiTheme="majorHAnsi" w:cstheme="majorHAnsi"/>
          <w:highlight w:val="cyan"/>
          <w:u w:val="single"/>
        </w:rPr>
        <w:t>t</w:t>
      </w:r>
      <w:r w:rsidRPr="00754BF8">
        <w:rPr>
          <w:rFonts w:asciiTheme="majorHAnsi" w:hAnsiTheme="majorHAnsi" w:cstheme="majorHAnsi"/>
          <w:u w:val="single"/>
        </w:rPr>
        <w:t xml:space="preserve">echnology </w:t>
      </w:r>
      <w:r w:rsidRPr="00754BF8">
        <w:rPr>
          <w:rFonts w:asciiTheme="majorHAnsi" w:hAnsiTheme="majorHAnsi" w:cstheme="majorHAnsi"/>
          <w:highlight w:val="cyan"/>
          <w:u w:val="single"/>
        </w:rPr>
        <w:t>industry</w:t>
      </w:r>
      <w:r w:rsidRPr="00754BF8">
        <w:rPr>
          <w:rFonts w:asciiTheme="majorHAnsi" w:hAnsiTheme="majorHAnsi" w:cstheme="majorHAnsi"/>
          <w:u w:val="single"/>
        </w:rPr>
        <w:t xml:space="preserve"> also create the myth that men are better at dealing with "hardware" technological problems that require logic and mathematical concepts. This stereotype </w:t>
      </w:r>
      <w:r w:rsidRPr="00754BF8">
        <w:rPr>
          <w:rFonts w:asciiTheme="majorHAnsi" w:hAnsiTheme="majorHAnsi" w:cstheme="majorHAnsi"/>
          <w:highlight w:val="cyan"/>
          <w:u w:val="single"/>
        </w:rPr>
        <w:t>assume</w:t>
      </w:r>
      <w:r w:rsidRPr="00754BF8">
        <w:rPr>
          <w:rFonts w:asciiTheme="majorHAnsi" w:hAnsiTheme="majorHAnsi" w:cstheme="majorHAnsi"/>
          <w:u w:val="single"/>
        </w:rPr>
        <w:t xml:space="preserve">s </w:t>
      </w:r>
      <w:r w:rsidRPr="00754BF8">
        <w:rPr>
          <w:rFonts w:asciiTheme="majorHAnsi" w:hAnsiTheme="majorHAnsi" w:cstheme="majorHAnsi"/>
          <w:highlight w:val="cyan"/>
          <w:u w:val="single"/>
        </w:rPr>
        <w:t>that women are better at human skills</w:t>
      </w:r>
      <w:r w:rsidRPr="00754BF8">
        <w:rPr>
          <w:rFonts w:asciiTheme="majorHAnsi" w:hAnsiTheme="majorHAnsi" w:cstheme="majorHAnsi"/>
          <w:u w:val="single"/>
        </w:rPr>
        <w:t xml:space="preserve"> about "</w:t>
      </w:r>
      <w:r w:rsidRPr="00754BF8">
        <w:rPr>
          <w:rFonts w:asciiTheme="majorHAnsi" w:hAnsiTheme="majorHAnsi" w:cstheme="majorHAnsi"/>
          <w:highlight w:val="cyan"/>
          <w:u w:val="single"/>
        </w:rPr>
        <w:t>nurturing</w:t>
      </w:r>
      <w:r w:rsidRPr="00754BF8">
        <w:rPr>
          <w:rFonts w:asciiTheme="majorHAnsi" w:hAnsiTheme="majorHAnsi" w:cstheme="majorHAnsi"/>
          <w:u w:val="single"/>
        </w:rPr>
        <w:t xml:space="preserve">, emotional </w:t>
      </w:r>
      <w:r w:rsidRPr="00754BF8">
        <w:rPr>
          <w:rFonts w:asciiTheme="majorHAnsi" w:hAnsiTheme="majorHAnsi" w:cstheme="majorHAnsi"/>
          <w:highlight w:val="cyan"/>
          <w:u w:val="single"/>
        </w:rPr>
        <w:t>expression</w:t>
      </w:r>
      <w:r w:rsidRPr="00754BF8">
        <w:rPr>
          <w:rFonts w:asciiTheme="majorHAnsi" w:hAnsiTheme="majorHAnsi" w:cstheme="majorHAnsi"/>
          <w:u w:val="single"/>
        </w:rPr>
        <w:t xml:space="preserve">, and </w:t>
      </w:r>
      <w:r w:rsidRPr="00754BF8">
        <w:rPr>
          <w:rFonts w:asciiTheme="majorHAnsi" w:hAnsiTheme="majorHAnsi" w:cstheme="majorHAnsi"/>
          <w:highlight w:val="cyan"/>
          <w:u w:val="single"/>
        </w:rPr>
        <w:t>communication</w:t>
      </w:r>
      <w:r w:rsidRPr="00754BF8">
        <w:rPr>
          <w:rFonts w:asciiTheme="majorHAnsi" w:hAnsiTheme="majorHAnsi" w:cstheme="majorHAnsi"/>
          <w:u w:val="single"/>
        </w:rPr>
        <w:t xml:space="preserve"> activities" </w:t>
      </w:r>
      <w:r w:rsidRPr="00754BF8">
        <w:rPr>
          <w:rFonts w:asciiTheme="majorHAnsi" w:hAnsiTheme="majorHAnsi" w:cstheme="majorHAnsi"/>
          <w:highlight w:val="cyan"/>
          <w:u w:val="single"/>
        </w:rPr>
        <w:t>while men are better at</w:t>
      </w:r>
      <w:r w:rsidRPr="00754BF8">
        <w:rPr>
          <w:rFonts w:asciiTheme="majorHAnsi" w:hAnsiTheme="majorHAnsi" w:cstheme="majorHAnsi"/>
          <w:u w:val="single"/>
        </w:rPr>
        <w:t xml:space="preserve"> "instrumental and </w:t>
      </w:r>
      <w:r w:rsidRPr="00754BF8">
        <w:rPr>
          <w:rFonts w:asciiTheme="majorHAnsi" w:hAnsiTheme="majorHAnsi" w:cstheme="majorHAnsi"/>
          <w:highlight w:val="cyan"/>
          <w:u w:val="single"/>
        </w:rPr>
        <w:t>task-oriented jobs</w:t>
      </w:r>
      <w:r w:rsidRPr="00754BF8">
        <w:rPr>
          <w:rFonts w:asciiTheme="majorHAnsi" w:hAnsiTheme="majorHAnsi" w:cstheme="majorHAnsi"/>
          <w:u w:val="single"/>
        </w:rPr>
        <w:t>" (</w:t>
      </w:r>
      <w:proofErr w:type="spellStart"/>
      <w:r w:rsidRPr="00754BF8">
        <w:rPr>
          <w:rFonts w:asciiTheme="majorHAnsi" w:hAnsiTheme="majorHAnsi" w:cstheme="majorHAnsi"/>
          <w:u w:val="single"/>
        </w:rPr>
        <w:t>Widjajani</w:t>
      </w:r>
      <w:proofErr w:type="spellEnd"/>
      <w:r w:rsidRPr="00754BF8">
        <w:rPr>
          <w:rFonts w:asciiTheme="majorHAnsi" w:hAnsiTheme="majorHAnsi" w:cstheme="majorHAnsi"/>
          <w:u w:val="single"/>
        </w:rPr>
        <w:t xml:space="preserve">, 2013). </w:t>
      </w:r>
    </w:p>
    <w:p w14:paraId="73CEA7F5" w14:textId="77777777" w:rsidR="00754BF8" w:rsidRPr="00754BF8" w:rsidRDefault="00754BF8" w:rsidP="00754BF8">
      <w:pPr>
        <w:rPr>
          <w:rFonts w:asciiTheme="majorHAnsi" w:hAnsiTheme="majorHAnsi" w:cstheme="majorHAnsi"/>
          <w:sz w:val="14"/>
        </w:rPr>
      </w:pPr>
      <w:r w:rsidRPr="00754BF8">
        <w:rPr>
          <w:rFonts w:asciiTheme="majorHAnsi" w:hAnsiTheme="majorHAnsi" w:cstheme="majorHAnsi"/>
          <w:u w:val="single"/>
        </w:rPr>
        <w:t xml:space="preserve">Taken from Business Insider Singapore, shows that </w:t>
      </w:r>
      <w:r w:rsidRPr="00754BF8">
        <w:rPr>
          <w:rFonts w:asciiTheme="majorHAnsi" w:hAnsiTheme="majorHAnsi" w:cstheme="majorHAnsi"/>
          <w:b/>
          <w:bCs/>
          <w:highlight w:val="cyan"/>
          <w:u w:val="single"/>
        </w:rPr>
        <w:t>men occupy 65% of management positions in the e-commerce industry</w:t>
      </w:r>
      <w:r w:rsidRPr="00754BF8">
        <w:rPr>
          <w:rFonts w:asciiTheme="majorHAnsi" w:hAnsiTheme="majorHAnsi" w:cstheme="majorHAnsi"/>
          <w:u w:val="single"/>
        </w:rPr>
        <w:t xml:space="preserve"> and the rest are only filling by women.</w:t>
      </w:r>
      <w:r w:rsidRPr="00754BF8">
        <w:rPr>
          <w:rFonts w:asciiTheme="majorHAnsi" w:hAnsiTheme="majorHAnsi" w:cstheme="majorHAnsi"/>
          <w:sz w:val="14"/>
        </w:rPr>
        <w:t xml:space="preserve"> In the head-level position, the number of women is almost equivalent to men, which is 55% for men and 45% for women. In the VP-level position, the number of men is 61%, while women must be satisfied with the number of 39</w:t>
      </w:r>
      <w:r w:rsidRPr="00754BF8">
        <w:rPr>
          <w:rFonts w:asciiTheme="majorHAnsi" w:hAnsiTheme="majorHAnsi" w:cstheme="majorHAnsi"/>
          <w:u w:val="single"/>
        </w:rPr>
        <w:t>%. The higher the level, the further the woman lags, conical upwards.</w:t>
      </w:r>
      <w:r w:rsidRPr="00754BF8">
        <w:rPr>
          <w:rFonts w:asciiTheme="majorHAnsi" w:hAnsiTheme="majorHAnsi" w:cstheme="majorHAnsi"/>
          <w:sz w:val="14"/>
        </w:rPr>
        <w:t xml:space="preserve"> In SVP-level, men reach 80% and women occupy the rest. </w:t>
      </w:r>
      <w:r w:rsidRPr="00754BF8">
        <w:rPr>
          <w:rFonts w:asciiTheme="majorHAnsi" w:hAnsiTheme="majorHAnsi" w:cstheme="majorHAnsi"/>
          <w:u w:val="single"/>
        </w:rPr>
        <w:t xml:space="preserve">Then in the C-level position which becomes </w:t>
      </w:r>
      <w:r w:rsidRPr="00754BF8">
        <w:rPr>
          <w:rFonts w:asciiTheme="majorHAnsi" w:hAnsiTheme="majorHAnsi" w:cstheme="majorHAnsi"/>
          <w:highlight w:val="cyan"/>
          <w:u w:val="single"/>
        </w:rPr>
        <w:t>the top position</w:t>
      </w:r>
      <w:r w:rsidRPr="00754BF8">
        <w:rPr>
          <w:rFonts w:asciiTheme="majorHAnsi" w:hAnsiTheme="majorHAnsi" w:cstheme="majorHAnsi"/>
          <w:u w:val="single"/>
        </w:rPr>
        <w:t xml:space="preserve"> in a company, </w:t>
      </w:r>
      <w:r w:rsidRPr="00754BF8">
        <w:rPr>
          <w:rFonts w:asciiTheme="majorHAnsi" w:hAnsiTheme="majorHAnsi" w:cstheme="majorHAnsi"/>
          <w:highlight w:val="cyan"/>
          <w:u w:val="single"/>
        </w:rPr>
        <w:t>women only reach 17%</w:t>
      </w:r>
      <w:r w:rsidRPr="00754BF8">
        <w:rPr>
          <w:rFonts w:asciiTheme="majorHAnsi" w:hAnsiTheme="majorHAnsi" w:cstheme="majorHAnsi"/>
          <w:u w:val="single"/>
        </w:rPr>
        <w:t xml:space="preserve"> and men so dominate up to 83%. In </w:t>
      </w:r>
      <w:proofErr w:type="gramStart"/>
      <w:r w:rsidRPr="00754BF8">
        <w:rPr>
          <w:rFonts w:asciiTheme="majorHAnsi" w:hAnsiTheme="majorHAnsi" w:cstheme="majorHAnsi"/>
          <w:u w:val="single"/>
        </w:rPr>
        <w:t>addition</w:t>
      </w:r>
      <w:proofErr w:type="gramEnd"/>
      <w:r w:rsidRPr="00754BF8">
        <w:rPr>
          <w:rFonts w:asciiTheme="majorHAnsi" w:hAnsiTheme="majorHAnsi" w:cstheme="majorHAnsi"/>
          <w:u w:val="single"/>
        </w:rPr>
        <w:t xml:space="preserve"> </w:t>
      </w:r>
      <w:r w:rsidRPr="00754BF8">
        <w:rPr>
          <w:rFonts w:asciiTheme="majorHAnsi" w:hAnsiTheme="majorHAnsi" w:cstheme="majorHAnsi"/>
          <w:b/>
          <w:bCs/>
          <w:highlight w:val="cyan"/>
          <w:u w:val="single"/>
        </w:rPr>
        <w:t>there is a description of the way women work as dualism</w:t>
      </w:r>
      <w:r w:rsidRPr="00754BF8">
        <w:rPr>
          <w:rFonts w:asciiTheme="majorHAnsi" w:hAnsiTheme="majorHAnsi" w:cstheme="majorHAnsi"/>
          <w:highlight w:val="cyan"/>
          <w:u w:val="single"/>
        </w:rPr>
        <w:t>: home vs. work, IT vs. work emotion, intuition vs. analysis</w:t>
      </w:r>
      <w:r w:rsidRPr="00754BF8">
        <w:rPr>
          <w:rFonts w:asciiTheme="majorHAnsi" w:hAnsiTheme="majorHAnsi" w:cstheme="majorHAnsi"/>
          <w:u w:val="single"/>
        </w:rPr>
        <w:t>, and so on (Nielsen in (</w:t>
      </w:r>
      <w:proofErr w:type="spellStart"/>
      <w:r w:rsidRPr="00754BF8">
        <w:rPr>
          <w:rFonts w:asciiTheme="majorHAnsi" w:hAnsiTheme="majorHAnsi" w:cstheme="majorHAnsi"/>
          <w:u w:val="single"/>
        </w:rPr>
        <w:t>Widjajani</w:t>
      </w:r>
      <w:proofErr w:type="spellEnd"/>
      <w:r w:rsidRPr="00754BF8">
        <w:rPr>
          <w:rFonts w:asciiTheme="majorHAnsi" w:hAnsiTheme="majorHAnsi" w:cstheme="majorHAnsi"/>
          <w:u w:val="single"/>
        </w:rPr>
        <w:t xml:space="preserve">, 2013). These stereotypes because the </w:t>
      </w:r>
      <w:r w:rsidRPr="00754BF8">
        <w:rPr>
          <w:rFonts w:asciiTheme="majorHAnsi" w:hAnsiTheme="majorHAnsi" w:cstheme="majorHAnsi"/>
          <w:highlight w:val="cyan"/>
          <w:u w:val="single"/>
        </w:rPr>
        <w:t>hierarchical structure in the IT world to be dominating by men at the top level,</w:t>
      </w:r>
      <w:r w:rsidRPr="00754BF8">
        <w:rPr>
          <w:rFonts w:asciiTheme="majorHAnsi" w:hAnsiTheme="majorHAnsi" w:cstheme="majorHAnsi"/>
          <w:u w:val="single"/>
        </w:rPr>
        <w:t xml:space="preserve"> while women occupy low-level positions.</w:t>
      </w:r>
      <w:r w:rsidRPr="00754BF8">
        <w:rPr>
          <w:rFonts w:asciiTheme="majorHAnsi" w:hAnsiTheme="majorHAnsi" w:cstheme="majorHAnsi"/>
          <w:sz w:val="14"/>
        </w:rPr>
        <w:t xml:space="preserve"> </w:t>
      </w:r>
    </w:p>
    <w:p w14:paraId="4DA41306" w14:textId="1820C460" w:rsidR="00754BF8" w:rsidRDefault="00754BF8" w:rsidP="00754BF8">
      <w:pPr>
        <w:pStyle w:val="Heading2"/>
      </w:pPr>
      <w:r>
        <w:lastRenderedPageBreak/>
        <w:t>Race</w:t>
      </w:r>
    </w:p>
    <w:p w14:paraId="5BD08042" w14:textId="3400915E" w:rsidR="00754BF8" w:rsidRDefault="00754BF8" w:rsidP="00754BF8">
      <w:pPr>
        <w:pStyle w:val="Heading3"/>
      </w:pPr>
      <w:r>
        <w:lastRenderedPageBreak/>
        <w:t>L---Trademarks</w:t>
      </w:r>
    </w:p>
    <w:p w14:paraId="4B02BDC4" w14:textId="77777777" w:rsidR="00754BF8" w:rsidRPr="00F16EB2" w:rsidRDefault="00754BF8" w:rsidP="00754BF8">
      <w:pPr>
        <w:pStyle w:val="Heading4"/>
        <w:rPr>
          <w:rStyle w:val="Style13ptBold"/>
          <w:b/>
          <w:bCs w:val="0"/>
        </w:rPr>
      </w:pPr>
      <w:r w:rsidRPr="00F16EB2">
        <w:rPr>
          <w:rStyle w:val="Style13ptBold"/>
          <w:b/>
          <w:bCs w:val="0"/>
        </w:rPr>
        <w:t>T</w:t>
      </w:r>
      <w:r>
        <w:rPr>
          <w:rStyle w:val="Style13ptBold"/>
          <w:b/>
          <w:bCs w:val="0"/>
        </w:rPr>
        <w:t xml:space="preserve">rademark law perpetuates racial hierarchies through racial scripts that dehumanize people of color and commodify forms of “otherness”. </w:t>
      </w:r>
    </w:p>
    <w:p w14:paraId="4336EACF" w14:textId="77777777" w:rsidR="00754BF8" w:rsidRPr="00F16EB2" w:rsidRDefault="00754BF8" w:rsidP="00754BF8">
      <w:pPr>
        <w:rPr>
          <w:rStyle w:val="Style13ptBold"/>
          <w:b w:val="0"/>
          <w:bCs/>
        </w:rPr>
      </w:pPr>
      <w:r w:rsidRPr="00F16EB2">
        <w:rPr>
          <w:rStyle w:val="Style13ptBold"/>
        </w:rPr>
        <w:t xml:space="preserve">Vats 20 </w:t>
      </w:r>
      <w:r w:rsidRPr="00F16EB2">
        <w:rPr>
          <w:rStyle w:val="Style13ptBold"/>
          <w:b w:val="0"/>
        </w:rPr>
        <w:t xml:space="preserve">– </w:t>
      </w:r>
      <w:r w:rsidRPr="00F16EB2">
        <w:t>Assistant Professor of Communication and African and African Diaspora Studies and Assistant Professor of Law at Boston College</w:t>
      </w:r>
      <w:r>
        <w:rPr>
          <w:rStyle w:val="Style13ptBold"/>
          <w:b w:val="0"/>
        </w:rPr>
        <w:t xml:space="preserve">, </w:t>
      </w:r>
      <w:r w:rsidRPr="00F16EB2">
        <w:rPr>
          <w:rStyle w:val="Style13ptBold"/>
          <w:b w:val="0"/>
        </w:rPr>
        <w:t>Anjali Vats, “The Color of Creatorship”, Stanford University Press, Pages 55-57, 2020</w:t>
      </w:r>
      <w:r>
        <w:rPr>
          <w:rStyle w:val="Style13ptBold"/>
          <w:b w:val="0"/>
        </w:rPr>
        <w:t xml:space="preserve">)// recut </w:t>
      </w:r>
      <w:proofErr w:type="spellStart"/>
      <w:r>
        <w:rPr>
          <w:rStyle w:val="Style13ptBold"/>
          <w:b w:val="0"/>
        </w:rPr>
        <w:t>Ilake</w:t>
      </w:r>
      <w:proofErr w:type="spellEnd"/>
      <w:r>
        <w:rPr>
          <w:rStyle w:val="Style13ptBold"/>
          <w:b w:val="0"/>
        </w:rPr>
        <w:t>-EO</w:t>
      </w:r>
    </w:p>
    <w:p w14:paraId="2CDAE28A" w14:textId="77777777" w:rsidR="00754BF8" w:rsidRPr="00E60B1A" w:rsidRDefault="00754BF8" w:rsidP="00754BF8">
      <w:pPr>
        <w:rPr>
          <w:rStyle w:val="StyleUnderline"/>
        </w:rPr>
      </w:pPr>
      <w:r w:rsidRPr="00F02D08">
        <w:rPr>
          <w:rStyle w:val="Emphasis"/>
        </w:rPr>
        <w:t xml:space="preserve">Trademark law, </w:t>
      </w:r>
      <w:r w:rsidRPr="00127D7C">
        <w:rPr>
          <w:sz w:val="16"/>
        </w:rPr>
        <w:t xml:space="preserve">which existed at only a state level until the mid-1900s,139 both </w:t>
      </w:r>
      <w:r w:rsidRPr="00F02D08">
        <w:rPr>
          <w:rStyle w:val="StyleUnderline"/>
        </w:rPr>
        <w:t>amplified</w:t>
      </w:r>
      <w:r w:rsidRPr="00127D7C">
        <w:rPr>
          <w:sz w:val="16"/>
        </w:rPr>
        <w:t xml:space="preserve"> and quelled </w:t>
      </w:r>
      <w:r w:rsidRPr="00F02D08">
        <w:rPr>
          <w:rStyle w:val="StyleUnderline"/>
        </w:rPr>
        <w:t>national</w:t>
      </w:r>
      <w:r w:rsidRPr="00127D7C">
        <w:rPr>
          <w:sz w:val="16"/>
        </w:rPr>
        <w:t xml:space="preserve"> desires and </w:t>
      </w:r>
      <w:r w:rsidRPr="00F02D08">
        <w:rPr>
          <w:rStyle w:val="StyleUnderline"/>
        </w:rPr>
        <w:t xml:space="preserve">anxieties associated with </w:t>
      </w:r>
      <w:r w:rsidRPr="00F02D08">
        <w:rPr>
          <w:rStyle w:val="Emphasis"/>
        </w:rPr>
        <w:t>race</w:t>
      </w:r>
      <w:r w:rsidRPr="00F02D08">
        <w:rPr>
          <w:rStyle w:val="StyleUnderline"/>
        </w:rPr>
        <w:t>, national identity, citizenship, and economic prosperity</w:t>
      </w:r>
      <w:r w:rsidRPr="00127D7C">
        <w:rPr>
          <w:sz w:val="16"/>
        </w:rPr>
        <w:t xml:space="preserve">. Passed in 1946, the nation’s first federal trademark statute, the </w:t>
      </w:r>
      <w:r w:rsidRPr="00E60B1A">
        <w:rPr>
          <w:rStyle w:val="StyleUnderline"/>
        </w:rPr>
        <w:t>Lanham Act</w:t>
      </w:r>
      <w:r w:rsidRPr="00127D7C">
        <w:rPr>
          <w:sz w:val="16"/>
        </w:rPr>
        <w:t xml:space="preserve">,140 </w:t>
      </w:r>
      <w:r w:rsidRPr="00E60B1A">
        <w:rPr>
          <w:rStyle w:val="StyleUnderline"/>
        </w:rPr>
        <w:t>played</w:t>
      </w:r>
      <w:r w:rsidRPr="00127D7C">
        <w:rPr>
          <w:sz w:val="16"/>
        </w:rPr>
        <w:t xml:space="preserve"> a </w:t>
      </w:r>
      <w:r w:rsidRPr="00E60B1A">
        <w:rPr>
          <w:rStyle w:val="StyleUnderline"/>
        </w:rPr>
        <w:t xml:space="preserve">central role in perpetuating and reinforcing the </w:t>
      </w:r>
      <w:r w:rsidRPr="00E60B1A">
        <w:rPr>
          <w:rStyle w:val="Emphasis"/>
        </w:rPr>
        <w:t xml:space="preserve">whiteness of U.S. citizenship </w:t>
      </w:r>
      <w:r w:rsidRPr="00E60B1A">
        <w:rPr>
          <w:rStyle w:val="StyleUnderline"/>
        </w:rPr>
        <w:t xml:space="preserve">as well as racial hierarchies </w:t>
      </w:r>
      <w:r w:rsidRPr="00127D7C">
        <w:rPr>
          <w:sz w:val="16"/>
        </w:rPr>
        <w:t xml:space="preserve">from the Antebellum Era </w:t>
      </w:r>
      <w:r w:rsidRPr="00E60B1A">
        <w:rPr>
          <w:rStyle w:val="StyleUnderline"/>
        </w:rPr>
        <w:t>that Emancipation disrupted</w:t>
      </w:r>
      <w:r w:rsidRPr="00127D7C">
        <w:rPr>
          <w:sz w:val="16"/>
        </w:rPr>
        <w:t xml:space="preserve">.141 Yet unlike copyright and patent law, </w:t>
      </w:r>
      <w:r w:rsidRPr="00E60B1A">
        <w:rPr>
          <w:rStyle w:val="StyleUnderline"/>
        </w:rPr>
        <w:t>trademark law</w:t>
      </w:r>
      <w:r w:rsidRPr="00127D7C">
        <w:rPr>
          <w:sz w:val="16"/>
        </w:rPr>
        <w:t xml:space="preserve"> did not explicitly exclude certain groups from protection. Instead, it </w:t>
      </w:r>
      <w:r w:rsidRPr="00E60B1A">
        <w:rPr>
          <w:rStyle w:val="StyleUnderline"/>
        </w:rPr>
        <w:t xml:space="preserve">produced a legal framework through which </w:t>
      </w:r>
      <w:r w:rsidRPr="00E60B1A">
        <w:rPr>
          <w:rStyle w:val="Emphasis"/>
        </w:rPr>
        <w:t>racial hierarchies</w:t>
      </w:r>
      <w:r w:rsidRPr="00E60B1A">
        <w:rPr>
          <w:rStyle w:val="StyleUnderline"/>
        </w:rPr>
        <w:t xml:space="preserve"> could be normalized and managed visually, in consumer spaces</w:t>
      </w:r>
    </w:p>
    <w:p w14:paraId="64318BB7" w14:textId="77777777" w:rsidR="00754BF8" w:rsidRPr="00127D7C" w:rsidRDefault="00754BF8" w:rsidP="00754BF8">
      <w:pPr>
        <w:rPr>
          <w:sz w:val="16"/>
        </w:rPr>
      </w:pPr>
      <w:r w:rsidRPr="00127D7C">
        <w:rPr>
          <w:sz w:val="16"/>
        </w:rPr>
        <w:t xml:space="preserve">Along with a precipitous rise in U.S. trademark registrations in the 1900s, “product consciousness had become so crucial a part of national history and popular self-identity that the public’s relation to business took on a patriotic value.”142 Rosemary Coombe, citing Michael Warner, notes that trademarks are “constitutive parts of a public sphere—constructing a common discourse to bind the subject to the nation and to its markets,”143 while Richard Schur comments that </w:t>
      </w:r>
      <w:r w:rsidRPr="00E60B1A">
        <w:rPr>
          <w:rStyle w:val="StyleUnderline"/>
        </w:rPr>
        <w:t>“[c]</w:t>
      </w:r>
      <w:proofErr w:type="spellStart"/>
      <w:r w:rsidRPr="00E60B1A">
        <w:rPr>
          <w:rStyle w:val="StyleUnderline"/>
        </w:rPr>
        <w:t>irculation</w:t>
      </w:r>
      <w:proofErr w:type="spellEnd"/>
      <w:r w:rsidRPr="00E60B1A">
        <w:rPr>
          <w:rStyle w:val="StyleUnderline"/>
        </w:rPr>
        <w:t xml:space="preserve"> of </w:t>
      </w:r>
      <w:r w:rsidRPr="00E60B1A">
        <w:rPr>
          <w:rStyle w:val="Emphasis"/>
        </w:rPr>
        <w:t>racial imagery</w:t>
      </w:r>
      <w:r w:rsidRPr="00E60B1A">
        <w:rPr>
          <w:rStyle w:val="StyleUnderline"/>
        </w:rPr>
        <w:t xml:space="preserve"> is not simply an accidental effect of the current trademark system but a fundamental element of its logic</w:t>
      </w:r>
      <w:r w:rsidRPr="00127D7C">
        <w:rPr>
          <w:sz w:val="16"/>
        </w:rPr>
        <w:t>.”144</w:t>
      </w:r>
    </w:p>
    <w:p w14:paraId="5BC9E58A" w14:textId="77777777" w:rsidR="00754BF8" w:rsidRPr="00127D7C" w:rsidRDefault="00754BF8" w:rsidP="00754BF8">
      <w:pPr>
        <w:rPr>
          <w:sz w:val="16"/>
        </w:rPr>
      </w:pPr>
      <w:r w:rsidRPr="00E60B1A">
        <w:rPr>
          <w:rStyle w:val="StyleUnderline"/>
        </w:rPr>
        <w:t>America’s trademarks effectively</w:t>
      </w:r>
      <w:r w:rsidRPr="00127D7C">
        <w:rPr>
          <w:sz w:val="16"/>
        </w:rPr>
        <w:t xml:space="preserve"> and affectively </w:t>
      </w:r>
      <w:r w:rsidRPr="00E60B1A">
        <w:rPr>
          <w:rStyle w:val="StyleUnderline"/>
        </w:rPr>
        <w:t xml:space="preserve">traded on </w:t>
      </w:r>
      <w:r w:rsidRPr="00127D7C">
        <w:rPr>
          <w:sz w:val="16"/>
        </w:rPr>
        <w:t xml:space="preserve">nostalgia and </w:t>
      </w:r>
      <w:r w:rsidRPr="00E60B1A">
        <w:rPr>
          <w:rStyle w:val="StyleUnderline"/>
        </w:rPr>
        <w:t xml:space="preserve">desire for </w:t>
      </w:r>
      <w:proofErr w:type="gramStart"/>
      <w:r w:rsidRPr="00E60B1A">
        <w:rPr>
          <w:rStyle w:val="StyleUnderline"/>
        </w:rPr>
        <w:t xml:space="preserve">particular </w:t>
      </w:r>
      <w:r w:rsidRPr="00E60B1A">
        <w:rPr>
          <w:rStyle w:val="Emphasis"/>
        </w:rPr>
        <w:t>racial</w:t>
      </w:r>
      <w:proofErr w:type="gramEnd"/>
      <w:r w:rsidRPr="00E60B1A">
        <w:rPr>
          <w:rStyle w:val="Emphasis"/>
        </w:rPr>
        <w:t xml:space="preserve"> orders</w:t>
      </w:r>
      <w:r w:rsidRPr="00127D7C">
        <w:rPr>
          <w:sz w:val="16"/>
        </w:rPr>
        <w:t xml:space="preserve">, thereby simultaneously </w:t>
      </w:r>
      <w:r w:rsidRPr="00E60B1A">
        <w:rPr>
          <w:rStyle w:val="StyleUnderline"/>
        </w:rPr>
        <w:t>managing white fears about the end of slavery and offering reassurances about racial futures</w:t>
      </w:r>
      <w:r w:rsidRPr="00127D7C">
        <w:rPr>
          <w:sz w:val="16"/>
        </w:rPr>
        <w:t xml:space="preserve">. They did so </w:t>
      </w:r>
      <w:r w:rsidRPr="00E60B1A">
        <w:rPr>
          <w:rStyle w:val="StyleUnderline"/>
        </w:rPr>
        <w:t xml:space="preserve">by structurally and doctrinally affirming </w:t>
      </w:r>
      <w:proofErr w:type="gramStart"/>
      <w:r w:rsidRPr="00127D7C">
        <w:rPr>
          <w:sz w:val="16"/>
        </w:rPr>
        <w:t>particular subject</w:t>
      </w:r>
      <w:proofErr w:type="gramEnd"/>
      <w:r w:rsidRPr="00E60B1A">
        <w:rPr>
          <w:rStyle w:val="StyleUnderline"/>
        </w:rPr>
        <w:t xml:space="preserve"> positions, </w:t>
      </w:r>
      <w:r w:rsidRPr="00127D7C">
        <w:rPr>
          <w:sz w:val="16"/>
        </w:rPr>
        <w:t xml:space="preserve">specifically those </w:t>
      </w:r>
      <w:r w:rsidRPr="00E60B1A">
        <w:rPr>
          <w:rStyle w:val="StyleUnderline"/>
        </w:rPr>
        <w:t>of the white, heterosexual male.</w:t>
      </w:r>
      <w:r w:rsidRPr="00127D7C">
        <w:rPr>
          <w:sz w:val="16"/>
        </w:rPr>
        <w:t xml:space="preserve"> </w:t>
      </w:r>
      <w:r w:rsidRPr="00E60B1A">
        <w:rPr>
          <w:rStyle w:val="StyleUnderline"/>
        </w:rPr>
        <w:t>Trademark law developed around a l</w:t>
      </w:r>
      <w:r w:rsidRPr="00127D7C">
        <w:rPr>
          <w:sz w:val="16"/>
        </w:rPr>
        <w:t xml:space="preserve">argely </w:t>
      </w:r>
      <w:r w:rsidRPr="00E60B1A">
        <w:rPr>
          <w:rStyle w:val="StyleUnderline"/>
        </w:rPr>
        <w:t>white and male consumer gaze that</w:t>
      </w:r>
      <w:r w:rsidRPr="00127D7C">
        <w:rPr>
          <w:sz w:val="16"/>
        </w:rPr>
        <w:t xml:space="preserve">, through legal doctrine and images, </w:t>
      </w:r>
      <w:r w:rsidRPr="00E60B1A">
        <w:rPr>
          <w:rStyle w:val="StyleUnderline"/>
        </w:rPr>
        <w:t>objectified and commodified women and people of color</w:t>
      </w:r>
      <w:r w:rsidRPr="00127D7C">
        <w:rPr>
          <w:sz w:val="16"/>
        </w:rPr>
        <w:t xml:space="preserve">, often </w:t>
      </w:r>
      <w:r w:rsidRPr="00E60B1A">
        <w:rPr>
          <w:rStyle w:val="StyleUnderline"/>
        </w:rPr>
        <w:t xml:space="preserve">through the invocation of familiar </w:t>
      </w:r>
      <w:r w:rsidRPr="00E60B1A">
        <w:rPr>
          <w:rStyle w:val="Emphasis"/>
        </w:rPr>
        <w:t>racial scripts.</w:t>
      </w:r>
      <w:r w:rsidRPr="00127D7C">
        <w:rPr>
          <w:sz w:val="16"/>
        </w:rPr>
        <w:t xml:space="preserve"> Because the consumer gaze operated both legally and culturally</w:t>
      </w:r>
      <w:r w:rsidRPr="00E60B1A">
        <w:rPr>
          <w:rStyle w:val="StyleUnderline"/>
        </w:rPr>
        <w:t xml:space="preserve">, it is traceable through </w:t>
      </w:r>
      <w:r w:rsidRPr="00E60B1A">
        <w:rPr>
          <w:rStyle w:val="Emphasis"/>
        </w:rPr>
        <w:t>legal cases and trademarks</w:t>
      </w:r>
      <w:r w:rsidRPr="00E60B1A">
        <w:rPr>
          <w:rStyle w:val="StyleUnderline"/>
        </w:rPr>
        <w:t xml:space="preserve"> themselves</w:t>
      </w:r>
      <w:r w:rsidRPr="00127D7C">
        <w:rPr>
          <w:sz w:val="16"/>
        </w:rPr>
        <w:t>, as both explicitly and implicitly reified the consumer authority of white heterosexual masculinity.</w:t>
      </w:r>
    </w:p>
    <w:p w14:paraId="6B77B4D9" w14:textId="77777777" w:rsidR="00754BF8" w:rsidRPr="00127D7C" w:rsidRDefault="00754BF8" w:rsidP="00754BF8">
      <w:pPr>
        <w:rPr>
          <w:sz w:val="16"/>
        </w:rPr>
      </w:pPr>
      <w:r w:rsidRPr="00127D7C">
        <w:rPr>
          <w:sz w:val="16"/>
        </w:rPr>
        <w:t xml:space="preserve">Trademarks entrenched a flexible but nonetheless consistent triangular relationship among individual, product, and nation, which played an important role in the construction of a sentimental and anxious national identity in two important respects.145 First, they </w:t>
      </w:r>
      <w:r w:rsidRPr="00E60B1A">
        <w:rPr>
          <w:rStyle w:val="StyleUnderline"/>
        </w:rPr>
        <w:t>represented race and racialized labor</w:t>
      </w:r>
      <w:r w:rsidRPr="00127D7C">
        <w:rPr>
          <w:sz w:val="16"/>
        </w:rPr>
        <w:t xml:space="preserve"> in ways </w:t>
      </w:r>
      <w:r w:rsidRPr="00E60B1A">
        <w:rPr>
          <w:rStyle w:val="StyleUnderline"/>
        </w:rPr>
        <w:t>that offered a soothing balm for whites after the national trauma of the Civil War</w:t>
      </w:r>
      <w:r w:rsidRPr="00127D7C">
        <w:rPr>
          <w:sz w:val="16"/>
        </w:rPr>
        <w:t xml:space="preserve">. </w:t>
      </w:r>
      <w:r w:rsidRPr="00E60B1A">
        <w:rPr>
          <w:rStyle w:val="StyleUnderline"/>
        </w:rPr>
        <w:t xml:space="preserve">Exaggerated, sexualized, and </w:t>
      </w:r>
      <w:r w:rsidRPr="00E60B1A">
        <w:rPr>
          <w:rStyle w:val="Emphasis"/>
        </w:rPr>
        <w:t>mocking trademarks</w:t>
      </w:r>
      <w:r w:rsidRPr="00E60B1A">
        <w:rPr>
          <w:rStyle w:val="StyleUnderline"/>
        </w:rPr>
        <w:t xml:space="preserve"> from Little Black Sambo to Chiquita Banana promoted the ideas that people of color were nonpersons, who were </w:t>
      </w:r>
      <w:r w:rsidRPr="00E60B1A">
        <w:rPr>
          <w:rStyle w:val="Emphasis"/>
        </w:rPr>
        <w:t>incapable of producing valuable knowledge</w:t>
      </w:r>
      <w:r w:rsidRPr="00E60B1A">
        <w:rPr>
          <w:rStyle w:val="StyleUnderline"/>
        </w:rPr>
        <w:t>, best suited for unskilled and service labor, and were not full and participating members of the national body politic</w:t>
      </w:r>
      <w:r w:rsidRPr="00127D7C">
        <w:rPr>
          <w:sz w:val="16"/>
        </w:rPr>
        <w:t xml:space="preserve">. These </w:t>
      </w:r>
      <w:r w:rsidRPr="00E60B1A">
        <w:rPr>
          <w:rStyle w:val="StyleUnderline"/>
        </w:rPr>
        <w:t>representations built upon</w:t>
      </w:r>
      <w:r w:rsidRPr="00127D7C">
        <w:rPr>
          <w:sz w:val="16"/>
        </w:rPr>
        <w:t xml:space="preserve"> familiar </w:t>
      </w:r>
      <w:r w:rsidRPr="00E60B1A">
        <w:rPr>
          <w:rStyle w:val="StyleUnderline"/>
        </w:rPr>
        <w:t xml:space="preserve">racial scripts of people of color as unintelligent, lazy, incapable, devious, and </w:t>
      </w:r>
      <w:r w:rsidRPr="00E60B1A">
        <w:rPr>
          <w:rStyle w:val="Emphasis"/>
        </w:rPr>
        <w:t>primitive</w:t>
      </w:r>
      <w:r w:rsidRPr="00127D7C">
        <w:rPr>
          <w:sz w:val="16"/>
        </w:rPr>
        <w:t xml:space="preserve">. Perhaps more importantly, </w:t>
      </w:r>
      <w:r w:rsidRPr="00E60B1A">
        <w:rPr>
          <w:rStyle w:val="StyleUnderline"/>
        </w:rPr>
        <w:t>these</w:t>
      </w:r>
      <w:r w:rsidRPr="00127D7C">
        <w:rPr>
          <w:sz w:val="16"/>
        </w:rPr>
        <w:t xml:space="preserve"> representational </w:t>
      </w:r>
      <w:r w:rsidRPr="00E60B1A">
        <w:rPr>
          <w:rStyle w:val="StyleUnderline"/>
        </w:rPr>
        <w:t>practices demarcated white Americans</w:t>
      </w:r>
      <w:r w:rsidRPr="00127D7C">
        <w:rPr>
          <w:sz w:val="16"/>
        </w:rPr>
        <w:t xml:space="preserve">—with white, heterosexual men having </w:t>
      </w:r>
      <w:proofErr w:type="gramStart"/>
      <w:r w:rsidRPr="00127D7C">
        <w:rPr>
          <w:sz w:val="16"/>
        </w:rPr>
        <w:t>particular authority</w:t>
      </w:r>
      <w:proofErr w:type="gramEnd"/>
      <w:r w:rsidRPr="00127D7C">
        <w:rPr>
          <w:sz w:val="16"/>
        </w:rPr>
        <w:t>—</w:t>
      </w:r>
      <w:r w:rsidRPr="00E60B1A">
        <w:rPr>
          <w:rStyle w:val="StyleUnderline"/>
        </w:rPr>
        <w:t xml:space="preserve">as producers and </w:t>
      </w:r>
      <w:r w:rsidRPr="00E60B1A">
        <w:rPr>
          <w:rStyle w:val="Emphasis"/>
        </w:rPr>
        <w:t>consumers</w:t>
      </w:r>
      <w:r w:rsidRPr="00E60B1A">
        <w:rPr>
          <w:rStyle w:val="StyleUnderline"/>
        </w:rPr>
        <w:t xml:space="preserve"> of people of color instead </w:t>
      </w:r>
      <w:r w:rsidRPr="00127D7C">
        <w:rPr>
          <w:sz w:val="16"/>
        </w:rPr>
        <w:t xml:space="preserve">of as persons </w:t>
      </w:r>
      <w:r w:rsidRPr="00E60B1A">
        <w:rPr>
          <w:rStyle w:val="StyleUnderline"/>
        </w:rPr>
        <w:t>existing in equal relationality with them</w:t>
      </w:r>
      <w:r w:rsidRPr="00127D7C">
        <w:rPr>
          <w:sz w:val="16"/>
        </w:rPr>
        <w:t>. The white male consumer gaze dictated the language and trajectories of legal doctrine and specified which visual images had value.</w:t>
      </w:r>
    </w:p>
    <w:p w14:paraId="6A61E13D" w14:textId="77777777" w:rsidR="00754BF8" w:rsidRPr="00127D7C" w:rsidRDefault="00754BF8" w:rsidP="00754BF8">
      <w:pPr>
        <w:rPr>
          <w:sz w:val="16"/>
        </w:rPr>
      </w:pPr>
      <w:r w:rsidRPr="00127D7C">
        <w:rPr>
          <w:sz w:val="16"/>
        </w:rPr>
        <w:t xml:space="preserve">Second, </w:t>
      </w:r>
      <w:r w:rsidRPr="00E60B1A">
        <w:rPr>
          <w:rStyle w:val="StyleUnderline"/>
        </w:rPr>
        <w:t>these ideas and values</w:t>
      </w:r>
      <w:r w:rsidRPr="00127D7C">
        <w:rPr>
          <w:sz w:val="16"/>
        </w:rPr>
        <w:t xml:space="preserve"> came to be </w:t>
      </w:r>
      <w:r w:rsidRPr="00E60B1A">
        <w:rPr>
          <w:rStyle w:val="StyleUnderline"/>
        </w:rPr>
        <w:t>embedded within trademark doctrine</w:t>
      </w:r>
      <w:r w:rsidRPr="00127D7C">
        <w:rPr>
          <w:sz w:val="16"/>
        </w:rPr>
        <w:t xml:space="preserve">, by empowering some to consume and marking others for consumption. That distinction, of course, </w:t>
      </w:r>
      <w:r w:rsidRPr="00E60B1A">
        <w:rPr>
          <w:rStyle w:val="StyleUnderline"/>
        </w:rPr>
        <w:t xml:space="preserve">humanized some individuals and </w:t>
      </w:r>
      <w:r w:rsidRPr="00E60B1A">
        <w:rPr>
          <w:rStyle w:val="Emphasis"/>
        </w:rPr>
        <w:t>dehumanized others</w:t>
      </w:r>
      <w:r w:rsidRPr="00127D7C">
        <w:rPr>
          <w:sz w:val="16"/>
        </w:rPr>
        <w:t xml:space="preserve">. </w:t>
      </w:r>
      <w:r w:rsidRPr="00E60B1A">
        <w:rPr>
          <w:rStyle w:val="StyleUnderline"/>
        </w:rPr>
        <w:t xml:space="preserve">The Doctrine of Consumer Confusion, </w:t>
      </w:r>
      <w:r w:rsidRPr="00127D7C">
        <w:rPr>
          <w:sz w:val="16"/>
        </w:rPr>
        <w:t xml:space="preserve">the test for determining whether and when the </w:t>
      </w:r>
      <w:r w:rsidRPr="00127D7C">
        <w:rPr>
          <w:sz w:val="16"/>
        </w:rPr>
        <w:lastRenderedPageBreak/>
        <w:t xml:space="preserve">“reasonable consumer”146 is duped by a “confusingly similar”147 trademark, </w:t>
      </w:r>
      <w:r w:rsidRPr="00E60B1A">
        <w:rPr>
          <w:rStyle w:val="StyleUnderline"/>
        </w:rPr>
        <w:t xml:space="preserve">embraced </w:t>
      </w:r>
      <w:r w:rsidRPr="00E60B1A">
        <w:rPr>
          <w:rStyle w:val="Emphasis"/>
        </w:rPr>
        <w:t>racial scripts</w:t>
      </w:r>
      <w:r w:rsidRPr="00E60B1A">
        <w:rPr>
          <w:rStyle w:val="StyleUnderline"/>
        </w:rPr>
        <w:t xml:space="preserve"> and racial feelings that prevailed at the time</w:t>
      </w:r>
      <w:r w:rsidRPr="00127D7C">
        <w:rPr>
          <w:sz w:val="16"/>
        </w:rPr>
        <w:t xml:space="preserve">. </w:t>
      </w:r>
      <w:r w:rsidRPr="00E60B1A">
        <w:rPr>
          <w:rStyle w:val="StyleUnderline"/>
        </w:rPr>
        <w:t>Defined by</w:t>
      </w:r>
      <w:r w:rsidRPr="00127D7C">
        <w:rPr>
          <w:sz w:val="16"/>
        </w:rPr>
        <w:t xml:space="preserve"> an </w:t>
      </w:r>
      <w:r w:rsidRPr="00E60B1A">
        <w:rPr>
          <w:rStyle w:val="StyleUnderline"/>
        </w:rPr>
        <w:t>implicit male consumer gaze grounded in</w:t>
      </w:r>
      <w:r w:rsidRPr="00127D7C">
        <w:rPr>
          <w:sz w:val="16"/>
        </w:rPr>
        <w:t xml:space="preserve"> the structural </w:t>
      </w:r>
      <w:r w:rsidRPr="00E60B1A">
        <w:rPr>
          <w:rStyle w:val="StyleUnderline"/>
        </w:rPr>
        <w:t>realities of a white male judiciary and white male property holders</w:t>
      </w:r>
      <w:r w:rsidRPr="00127D7C">
        <w:rPr>
          <w:sz w:val="16"/>
        </w:rPr>
        <w:t xml:space="preserve">, consumer confusion </w:t>
      </w:r>
      <w:r w:rsidRPr="00E60B1A">
        <w:rPr>
          <w:rStyle w:val="StyleUnderline"/>
        </w:rPr>
        <w:t xml:space="preserve">naturalized white masculinity as the </w:t>
      </w:r>
      <w:r w:rsidRPr="00E60B1A">
        <w:rPr>
          <w:rStyle w:val="Emphasis"/>
        </w:rPr>
        <w:t>default legal standard</w:t>
      </w:r>
      <w:r w:rsidRPr="00E60B1A">
        <w:rPr>
          <w:rStyle w:val="StyleUnderline"/>
        </w:rPr>
        <w:t xml:space="preserve"> for seeing and judging trademark infringement.</w:t>
      </w:r>
      <w:r w:rsidRPr="00127D7C">
        <w:rPr>
          <w:sz w:val="16"/>
        </w:rPr>
        <w:t xml:space="preserve">148 </w:t>
      </w:r>
      <w:r w:rsidRPr="00E60B1A">
        <w:rPr>
          <w:rStyle w:val="StyleUnderline"/>
        </w:rPr>
        <w:t>In doing so</w:t>
      </w:r>
      <w:r w:rsidRPr="00127D7C">
        <w:rPr>
          <w:sz w:val="16"/>
        </w:rPr>
        <w:t xml:space="preserve">, the Doctrine of Consumer Confusion </w:t>
      </w:r>
      <w:r w:rsidRPr="00E60B1A">
        <w:rPr>
          <w:rStyle w:val="StyleUnderline"/>
        </w:rPr>
        <w:t>created a form of</w:t>
      </w:r>
      <w:r w:rsidRPr="00127D7C">
        <w:rPr>
          <w:sz w:val="16"/>
        </w:rPr>
        <w:t xml:space="preserve"> particularly </w:t>
      </w:r>
      <w:r w:rsidRPr="00E60B1A">
        <w:rPr>
          <w:rStyle w:val="StyleUnderline"/>
        </w:rPr>
        <w:t>American emotional racial capitalism in which racial identity, citizenship, and personhood collided in the marketplace, in the specific forms of trademarks and trademark doctrine</w:t>
      </w:r>
      <w:r w:rsidRPr="00127D7C">
        <w:rPr>
          <w:sz w:val="16"/>
        </w:rPr>
        <w:t>.</w:t>
      </w:r>
    </w:p>
    <w:p w14:paraId="480ADD77" w14:textId="77777777" w:rsidR="00754BF8" w:rsidRPr="00127D7C" w:rsidRDefault="00754BF8" w:rsidP="00754BF8">
      <w:pPr>
        <w:rPr>
          <w:sz w:val="16"/>
        </w:rPr>
      </w:pPr>
      <w:r w:rsidRPr="00127D7C">
        <w:rPr>
          <w:sz w:val="16"/>
        </w:rPr>
        <w:t>The pervasive use of derogatory images of people of color as trademarks created a “</w:t>
      </w:r>
      <w:proofErr w:type="spellStart"/>
      <w:r w:rsidRPr="00127D7C">
        <w:rPr>
          <w:sz w:val="16"/>
        </w:rPr>
        <w:t>scopic</w:t>
      </w:r>
      <w:proofErr w:type="spellEnd"/>
      <w:r w:rsidRPr="00127D7C">
        <w:rPr>
          <w:sz w:val="16"/>
        </w:rPr>
        <w:t xml:space="preserve"> regime,”149 an unspoken but accepted visual order of things, which reflected white, male, settler colonialist understandings of the world. In Judith Butler’s definition of the term, “[t]he visual field is not neutral to the question of race; it is itself a racial formation.”150 Seeing unfolds within a set of ideological constraints, which limit the very possibilities of radical seeing. Trademark’s racialized </w:t>
      </w:r>
      <w:proofErr w:type="spellStart"/>
      <w:r w:rsidRPr="00127D7C">
        <w:rPr>
          <w:sz w:val="16"/>
        </w:rPr>
        <w:t>scopic</w:t>
      </w:r>
      <w:proofErr w:type="spellEnd"/>
      <w:r w:rsidRPr="00127D7C">
        <w:rPr>
          <w:sz w:val="16"/>
        </w:rPr>
        <w:t xml:space="preserve"> regime resulted from the creation and reproduction of a white male consumer gaze,151 that was produced by and reproduced white men as consumers. In a nation in which white men held most positions of power and most economic assets—including property rights, lawmaking authority, permission to govern, and industrial production—trademarks visually reflected and constituted their understandings of the world, even when women and people of color were doing the producing/consuming.</w:t>
      </w:r>
    </w:p>
    <w:p w14:paraId="63DF052E" w14:textId="77777777" w:rsidR="00754BF8" w:rsidRPr="00127D7C" w:rsidRDefault="00754BF8" w:rsidP="00754BF8">
      <w:pPr>
        <w:rPr>
          <w:sz w:val="16"/>
        </w:rPr>
      </w:pPr>
      <w:r w:rsidRPr="00127D7C">
        <w:rPr>
          <w:sz w:val="16"/>
        </w:rPr>
        <w:t xml:space="preserve">Put differently, a </w:t>
      </w:r>
      <w:proofErr w:type="spellStart"/>
      <w:r w:rsidRPr="00127D7C">
        <w:rPr>
          <w:sz w:val="16"/>
        </w:rPr>
        <w:t>scopic</w:t>
      </w:r>
      <w:proofErr w:type="spellEnd"/>
      <w:r w:rsidRPr="00127D7C">
        <w:rPr>
          <w:sz w:val="16"/>
        </w:rPr>
        <w:t xml:space="preserve"> regime shaped by the male consumer gaze in the late 1800s and early 1900s was one that necessarily objectified people of color and presented them as commodified trophies of colonial conquest. Conceptually speaking, those individuals who were afforded political, cultural, and economic authority made the world in their image, as a means of retaining power.152 Moreover, they created conditions that produced more white male consumers like themselves, who validated the racial hierarchies that trademarks imagined in a self-reproducing cycle.</w:t>
      </w:r>
    </w:p>
    <w:p w14:paraId="7DD6A593" w14:textId="77777777" w:rsidR="00754BF8" w:rsidRPr="00D47C79" w:rsidRDefault="00754BF8" w:rsidP="00754BF8">
      <w:pPr>
        <w:rPr>
          <w:iCs/>
          <w:u w:val="single"/>
          <w:bdr w:val="single" w:sz="8" w:space="0" w:color="auto"/>
        </w:rPr>
      </w:pPr>
      <w:r w:rsidRPr="00127D7C">
        <w:rPr>
          <w:sz w:val="16"/>
        </w:rPr>
        <w:t xml:space="preserve">Returning to Berlant, </w:t>
      </w:r>
      <w:r w:rsidRPr="00127D7C">
        <w:rPr>
          <w:rStyle w:val="StyleUnderline"/>
        </w:rPr>
        <w:t xml:space="preserve">trademarks identified communities of belonging and non-belonging, </w:t>
      </w:r>
      <w:r w:rsidRPr="00127D7C">
        <w:rPr>
          <w:sz w:val="16"/>
        </w:rPr>
        <w:t xml:space="preserve">particularly by unifying whites around their objectification and consumption of people of color. (White) consumers </w:t>
      </w:r>
      <w:r w:rsidRPr="00127D7C">
        <w:rPr>
          <w:rStyle w:val="StyleUnderline"/>
        </w:rPr>
        <w:t>were implicitly joined together by the joy of purchasing commodified forms of Otherness, of “</w:t>
      </w:r>
      <w:r w:rsidRPr="00127D7C">
        <w:rPr>
          <w:rStyle w:val="Emphasis"/>
        </w:rPr>
        <w:t>eating the Other</w:t>
      </w:r>
      <w:r w:rsidRPr="00127D7C">
        <w:rPr>
          <w:rStyle w:val="StyleUnderline"/>
        </w:rPr>
        <w:t>.”</w:t>
      </w:r>
      <w:r w:rsidRPr="00127D7C">
        <w:rPr>
          <w:sz w:val="16"/>
        </w:rPr>
        <w:t xml:space="preserve">153 </w:t>
      </w:r>
      <w:r w:rsidRPr="00127D7C">
        <w:rPr>
          <w:rStyle w:val="StyleUnderline"/>
        </w:rPr>
        <w:t xml:space="preserve">Imagistic representations of </w:t>
      </w:r>
      <w:r w:rsidRPr="00127D7C">
        <w:rPr>
          <w:rStyle w:val="Emphasis"/>
        </w:rPr>
        <w:t>racial scripts</w:t>
      </w:r>
      <w:r w:rsidRPr="00127D7C">
        <w:rPr>
          <w:rStyle w:val="StyleUnderline"/>
        </w:rPr>
        <w:t xml:space="preserve"> transformed racial common sense into visual vernacular while simultaneously calling upon (white) American citizens to come together to form strong and resilient capitalist markets</w:t>
      </w:r>
      <w:r w:rsidRPr="00127D7C">
        <w:rPr>
          <w:sz w:val="16"/>
        </w:rPr>
        <w:t xml:space="preserve">. </w:t>
      </w:r>
      <w:r w:rsidRPr="00127D7C">
        <w:rPr>
          <w:rStyle w:val="StyleUnderline"/>
        </w:rPr>
        <w:t>These</w:t>
      </w:r>
      <w:r w:rsidRPr="00127D7C">
        <w:rPr>
          <w:sz w:val="16"/>
        </w:rPr>
        <w:t xml:space="preserve"> images, in turn, </w:t>
      </w:r>
      <w:r w:rsidRPr="00127D7C">
        <w:rPr>
          <w:rStyle w:val="StyleUnderline"/>
        </w:rPr>
        <w:t xml:space="preserve">normalized the feelings of </w:t>
      </w:r>
      <w:r w:rsidRPr="00127D7C">
        <w:rPr>
          <w:rStyle w:val="Emphasis"/>
        </w:rPr>
        <w:t>antipathy</w:t>
      </w:r>
      <w:r w:rsidRPr="00127D7C">
        <w:rPr>
          <w:rStyle w:val="StyleUnderline"/>
        </w:rPr>
        <w:t xml:space="preserve"> toward non-white citizens </w:t>
      </w:r>
      <w:r w:rsidRPr="00127D7C">
        <w:rPr>
          <w:sz w:val="16"/>
        </w:rPr>
        <w:t xml:space="preserve">that continued to circulate. While some racially exaggerated, sexualized, and mocking images of white persons—for instance, the Fighting Irish—certainly exist, they are relatively more rare and considerably less damaging than analogous images of people of color.154 For a young nation articulating its racial hierarchies, understandings of labor, and economic investments, </w:t>
      </w:r>
      <w:r w:rsidRPr="00127D7C">
        <w:rPr>
          <w:rStyle w:val="StyleUnderline"/>
        </w:rPr>
        <w:t xml:space="preserve">demeaning images of people of color served as potent vehicles for entrenching a range of racial scripts and racial feelings as well as shaping understandings of nation and citizenship. Indeed, they ensured that </w:t>
      </w:r>
      <w:r w:rsidRPr="00127D7C">
        <w:rPr>
          <w:rStyle w:val="Emphasis"/>
        </w:rPr>
        <w:t>whiteness and power were intertwined.</w:t>
      </w:r>
    </w:p>
    <w:p w14:paraId="2E9AFFE0" w14:textId="77777777" w:rsidR="00754BF8" w:rsidRDefault="00754BF8" w:rsidP="00754BF8">
      <w:pPr>
        <w:pStyle w:val="Heading4"/>
      </w:pPr>
      <w:r>
        <w:t xml:space="preserve">Trademark protections are made for the </w:t>
      </w:r>
      <w:r w:rsidRPr="00894DBC">
        <w:rPr>
          <w:u w:val="single"/>
        </w:rPr>
        <w:t>white creators</w:t>
      </w:r>
      <w:r>
        <w:t xml:space="preserve"> and reinforce the image of </w:t>
      </w:r>
      <w:r w:rsidRPr="00894DBC">
        <w:rPr>
          <w:u w:val="single"/>
        </w:rPr>
        <w:t>white expertise</w:t>
      </w:r>
      <w:r>
        <w:t xml:space="preserve">. </w:t>
      </w:r>
    </w:p>
    <w:p w14:paraId="0B56F770" w14:textId="77777777" w:rsidR="00754BF8" w:rsidRPr="00F60BF6" w:rsidRDefault="00754BF8" w:rsidP="00754BF8">
      <w:pPr>
        <w:rPr>
          <w:rStyle w:val="Style13ptBold"/>
          <w:b w:val="0"/>
          <w:bCs/>
        </w:rPr>
      </w:pPr>
      <w:r w:rsidRPr="003204F7">
        <w:rPr>
          <w:rStyle w:val="Style13ptBold"/>
        </w:rPr>
        <w:t>Vats, 22</w:t>
      </w:r>
      <w:r>
        <w:t xml:space="preserve"> – Associate Professor of Law at the University of Pittsburgh School of Law (Anjali Vats, “INTRODUCTION: Creating Intellectual Property, Creating Americans,” </w:t>
      </w:r>
      <w:r w:rsidRPr="003204F7">
        <w:rPr>
          <w:i/>
          <w:iCs/>
        </w:rPr>
        <w:t>The Color of Creatorship: Intellectual Property, Race, and the Making of Americans</w:t>
      </w:r>
      <w:r>
        <w:t>, ISBN: 9781503610965, 1-11-2022, Accessed:7-24-24)//</w:t>
      </w:r>
      <w:proofErr w:type="spellStart"/>
      <w:r>
        <w:t>ILake</w:t>
      </w:r>
      <w:proofErr w:type="spellEnd"/>
      <w:r>
        <w:t>-EO</w:t>
      </w:r>
    </w:p>
    <w:p w14:paraId="225F4CF8" w14:textId="77777777" w:rsidR="00754BF8" w:rsidRPr="00F60BF6" w:rsidRDefault="00754BF8" w:rsidP="00754BF8">
      <w:pPr>
        <w:rPr>
          <w:rStyle w:val="StyleUnderline"/>
        </w:rPr>
      </w:pPr>
      <w:r w:rsidRPr="00F60BF6">
        <w:rPr>
          <w:sz w:val="16"/>
        </w:rPr>
        <w:t xml:space="preserve">Other moves toward </w:t>
      </w:r>
      <w:r w:rsidRPr="00F60BF6">
        <w:rPr>
          <w:rStyle w:val="Emphasis"/>
          <w:highlight w:val="green"/>
        </w:rPr>
        <w:t>trademark maximalism</w:t>
      </w:r>
      <w:r w:rsidRPr="00F60BF6">
        <w:rPr>
          <w:sz w:val="16"/>
        </w:rPr>
        <w:t>—</w:t>
      </w:r>
      <w:r w:rsidRPr="00F60BF6">
        <w:rPr>
          <w:rStyle w:val="StyleUnderline"/>
        </w:rPr>
        <w:t>for instance the passage of</w:t>
      </w:r>
      <w:r>
        <w:rPr>
          <w:rStyle w:val="StyleUnderline"/>
        </w:rPr>
        <w:t xml:space="preserve"> </w:t>
      </w:r>
      <w:r w:rsidRPr="00F60BF6">
        <w:rPr>
          <w:rStyle w:val="StyleUnderline"/>
        </w:rPr>
        <w:t xml:space="preserve">the </w:t>
      </w:r>
      <w:r w:rsidRPr="00F60BF6">
        <w:rPr>
          <w:rStyle w:val="Emphasis"/>
        </w:rPr>
        <w:t>Trademark Counterfeiting Act</w:t>
      </w:r>
      <w:r w:rsidRPr="00F60BF6">
        <w:rPr>
          <w:rStyle w:val="StyleUnderline"/>
        </w:rPr>
        <w:t xml:space="preserve"> of 1984</w:t>
      </w:r>
      <w:r w:rsidRPr="00F60BF6">
        <w:rPr>
          <w:sz w:val="16"/>
        </w:rPr>
        <w:t xml:space="preserve">—operated </w:t>
      </w:r>
      <w:r w:rsidRPr="00F60BF6">
        <w:rPr>
          <w:rStyle w:val="StyleUnderline"/>
        </w:rPr>
        <w:t>to set up</w:t>
      </w:r>
      <w:r w:rsidRPr="00F60BF6">
        <w:rPr>
          <w:sz w:val="16"/>
        </w:rPr>
        <w:t xml:space="preserve"> and parallel</w:t>
      </w:r>
      <w:r>
        <w:rPr>
          <w:sz w:val="16"/>
        </w:rPr>
        <w:t xml:space="preserve"> </w:t>
      </w:r>
      <w:r w:rsidRPr="00F60BF6">
        <w:rPr>
          <w:rStyle w:val="StyleUnderline"/>
        </w:rPr>
        <w:t xml:space="preserve">dilution law by criminalizing trademark infringement and </w:t>
      </w:r>
      <w:r w:rsidRPr="00F60BF6">
        <w:rPr>
          <w:rStyle w:val="StyleUnderline"/>
          <w:highlight w:val="green"/>
        </w:rPr>
        <w:t>reinforc</w:t>
      </w:r>
      <w:r w:rsidRPr="00F60BF6">
        <w:rPr>
          <w:rStyle w:val="StyleUnderline"/>
        </w:rPr>
        <w:t xml:space="preserve">ing </w:t>
      </w:r>
      <w:r w:rsidRPr="00F60BF6">
        <w:rPr>
          <w:rStyle w:val="Emphasis"/>
          <w:highlight w:val="green"/>
        </w:rPr>
        <w:t>racial</w:t>
      </w:r>
      <w:r>
        <w:rPr>
          <w:rStyle w:val="Emphasis"/>
          <w:highlight w:val="green"/>
        </w:rPr>
        <w:t xml:space="preserve"> </w:t>
      </w:r>
      <w:proofErr w:type="spellStart"/>
      <w:r w:rsidRPr="00F60BF6">
        <w:rPr>
          <w:rStyle w:val="Emphasis"/>
          <w:highlight w:val="green"/>
        </w:rPr>
        <w:t>ized</w:t>
      </w:r>
      <w:proofErr w:type="spellEnd"/>
      <w:r w:rsidRPr="00F60BF6">
        <w:rPr>
          <w:rStyle w:val="StyleUnderline"/>
          <w:highlight w:val="green"/>
        </w:rPr>
        <w:t xml:space="preserve"> constructions of counterfeiters</w:t>
      </w:r>
      <w:r w:rsidRPr="00F60BF6">
        <w:rPr>
          <w:rStyle w:val="StyleUnderline"/>
        </w:rPr>
        <w:t>.</w:t>
      </w:r>
      <w:r w:rsidRPr="00F60BF6">
        <w:rPr>
          <w:sz w:val="16"/>
        </w:rPr>
        <w:t xml:space="preserve"> Together with the </w:t>
      </w:r>
      <w:r w:rsidRPr="00F60BF6">
        <w:rPr>
          <w:rStyle w:val="StyleUnderline"/>
        </w:rPr>
        <w:t xml:space="preserve">racialized </w:t>
      </w:r>
      <w:proofErr w:type="spellStart"/>
      <w:r w:rsidRPr="00F60BF6">
        <w:rPr>
          <w:rStyle w:val="StyleUnderline"/>
        </w:rPr>
        <w:t>rhetorics</w:t>
      </w:r>
      <w:proofErr w:type="spellEnd"/>
      <w:r>
        <w:rPr>
          <w:rStyle w:val="StyleUnderline"/>
        </w:rPr>
        <w:t xml:space="preserve"> </w:t>
      </w:r>
      <w:r w:rsidRPr="00F60BF6">
        <w:rPr>
          <w:rStyle w:val="StyleUnderline"/>
        </w:rPr>
        <w:t>of the Sampling War</w:t>
      </w:r>
      <w:r w:rsidRPr="00F60BF6">
        <w:rPr>
          <w:sz w:val="16"/>
        </w:rPr>
        <w:t xml:space="preserve">s—and even </w:t>
      </w:r>
      <w:r w:rsidRPr="00F60BF6">
        <w:rPr>
          <w:rStyle w:val="StyleUnderline"/>
          <w:highlight w:val="green"/>
        </w:rPr>
        <w:t>evolving link</w:t>
      </w:r>
      <w:r w:rsidRPr="00F60BF6">
        <w:rPr>
          <w:rStyle w:val="StyleUnderline"/>
        </w:rPr>
        <w:t>age</w:t>
      </w:r>
      <w:r w:rsidRPr="00F60BF6">
        <w:rPr>
          <w:rStyle w:val="StyleUnderline"/>
          <w:highlight w:val="green"/>
        </w:rPr>
        <w:t>s between whiteness and</w:t>
      </w:r>
      <w:r>
        <w:rPr>
          <w:rStyle w:val="StyleUnderline"/>
          <w:highlight w:val="green"/>
        </w:rPr>
        <w:t xml:space="preserve"> </w:t>
      </w:r>
      <w:r w:rsidRPr="00F60BF6">
        <w:rPr>
          <w:rStyle w:val="Emphasis"/>
          <w:highlight w:val="green"/>
        </w:rPr>
        <w:t>expertise</w:t>
      </w:r>
      <w:r w:rsidRPr="00F60BF6">
        <w:rPr>
          <w:sz w:val="16"/>
        </w:rPr>
        <w:t xml:space="preserve">—intellectual property law in this era </w:t>
      </w:r>
      <w:r w:rsidRPr="00F60BF6">
        <w:rPr>
          <w:rStyle w:val="StyleUnderline"/>
        </w:rPr>
        <w:t>replicated its racial invest</w:t>
      </w:r>
      <w:r>
        <w:rPr>
          <w:rStyle w:val="StyleUnderline"/>
        </w:rPr>
        <w:t xml:space="preserve"> </w:t>
      </w:r>
      <w:proofErr w:type="spellStart"/>
      <w:r w:rsidRPr="00F60BF6">
        <w:rPr>
          <w:rStyle w:val="StyleUnderline"/>
        </w:rPr>
        <w:t>ments</w:t>
      </w:r>
      <w:proofErr w:type="spellEnd"/>
      <w:r w:rsidRPr="00F60BF6">
        <w:rPr>
          <w:rStyle w:val="StyleUnderline"/>
        </w:rPr>
        <w:t xml:space="preserve"> </w:t>
      </w:r>
      <w:r w:rsidRPr="00F60BF6">
        <w:rPr>
          <w:rStyle w:val="StyleUnderline"/>
          <w:highlight w:val="green"/>
        </w:rPr>
        <w:t>through</w:t>
      </w:r>
      <w:r w:rsidRPr="00F60BF6">
        <w:rPr>
          <w:rStyle w:val="StyleUnderline"/>
        </w:rPr>
        <w:t xml:space="preserve"> the language of </w:t>
      </w:r>
      <w:r w:rsidRPr="00F60BF6">
        <w:rPr>
          <w:rStyle w:val="Emphasis"/>
          <w:highlight w:val="green"/>
        </w:rPr>
        <w:t>morality and criminality</w:t>
      </w:r>
      <w:r w:rsidRPr="00F60BF6">
        <w:rPr>
          <w:sz w:val="16"/>
        </w:rPr>
        <w:t>. The collision of</w:t>
      </w:r>
      <w:r>
        <w:rPr>
          <w:sz w:val="16"/>
        </w:rPr>
        <w:t xml:space="preserve"> </w:t>
      </w:r>
      <w:r w:rsidRPr="00F60BF6">
        <w:rPr>
          <w:sz w:val="16"/>
        </w:rPr>
        <w:t xml:space="preserve">numerous </w:t>
      </w:r>
      <w:r w:rsidRPr="00F60BF6">
        <w:rPr>
          <w:rStyle w:val="StyleUnderline"/>
          <w:highlight w:val="green"/>
        </w:rPr>
        <w:t>social wars reflect</w:t>
      </w:r>
      <w:r w:rsidRPr="00F60BF6">
        <w:rPr>
          <w:rStyle w:val="StyleUnderline"/>
        </w:rPr>
        <w:t>ed</w:t>
      </w:r>
      <w:r w:rsidRPr="00F60BF6">
        <w:rPr>
          <w:sz w:val="16"/>
        </w:rPr>
        <w:t xml:space="preserve"> and constructed </w:t>
      </w:r>
      <w:r w:rsidRPr="00F60BF6">
        <w:rPr>
          <w:rStyle w:val="StyleUnderline"/>
        </w:rPr>
        <w:t>an increasingly militarized</w:t>
      </w:r>
      <w:r>
        <w:rPr>
          <w:rStyle w:val="StyleUnderline"/>
        </w:rPr>
        <w:t xml:space="preserve"> </w:t>
      </w:r>
      <w:r w:rsidRPr="00F60BF6">
        <w:rPr>
          <w:rStyle w:val="StyleUnderline"/>
        </w:rPr>
        <w:t xml:space="preserve">and </w:t>
      </w:r>
      <w:r w:rsidRPr="00F60BF6">
        <w:rPr>
          <w:rStyle w:val="StyleUnderline"/>
          <w:highlight w:val="green"/>
        </w:rPr>
        <w:lastRenderedPageBreak/>
        <w:t xml:space="preserve">racialized way of thinking about </w:t>
      </w:r>
      <w:r w:rsidRPr="00F60BF6">
        <w:rPr>
          <w:rStyle w:val="Emphasis"/>
          <w:highlight w:val="green"/>
        </w:rPr>
        <w:t>racial capitalism</w:t>
      </w:r>
      <w:r w:rsidRPr="00F60BF6">
        <w:rPr>
          <w:rStyle w:val="StyleUnderline"/>
        </w:rPr>
        <w:t xml:space="preserve"> and consumer goods</w:t>
      </w:r>
      <w:r>
        <w:rPr>
          <w:rStyle w:val="StyleUnderline"/>
        </w:rPr>
        <w:t xml:space="preserve"> </w:t>
      </w:r>
      <w:r w:rsidRPr="00F60BF6">
        <w:rPr>
          <w:rStyle w:val="StyleUnderline"/>
          <w:highlight w:val="green"/>
        </w:rPr>
        <w:t>while</w:t>
      </w:r>
      <w:r w:rsidRPr="00F60BF6">
        <w:rPr>
          <w:rStyle w:val="StyleUnderline"/>
        </w:rPr>
        <w:t xml:space="preserve"> maintaining an </w:t>
      </w:r>
      <w:r w:rsidRPr="00F60BF6">
        <w:rPr>
          <w:rStyle w:val="StyleUnderline"/>
          <w:highlight w:val="green"/>
        </w:rPr>
        <w:t>appear</w:t>
      </w:r>
      <w:r w:rsidRPr="00F60BF6">
        <w:rPr>
          <w:rStyle w:val="StyleUnderline"/>
        </w:rPr>
        <w:t xml:space="preserve">ance of </w:t>
      </w:r>
      <w:r w:rsidRPr="00F60BF6">
        <w:rPr>
          <w:rStyle w:val="StyleUnderline"/>
          <w:highlight w:val="green"/>
        </w:rPr>
        <w:t>race neutrality</w:t>
      </w:r>
      <w:r w:rsidRPr="00F60BF6">
        <w:rPr>
          <w:rStyle w:val="StyleUnderline"/>
        </w:rPr>
        <w:t xml:space="preserve">. </w:t>
      </w:r>
    </w:p>
    <w:p w14:paraId="3D18924C" w14:textId="77777777" w:rsidR="00754BF8" w:rsidRPr="00F60BF6" w:rsidRDefault="00754BF8" w:rsidP="00754BF8">
      <w:pPr>
        <w:rPr>
          <w:sz w:val="16"/>
        </w:rPr>
      </w:pPr>
      <w:r w:rsidRPr="00F60BF6">
        <w:rPr>
          <w:sz w:val="16"/>
        </w:rPr>
        <w:t xml:space="preserve">In short, </w:t>
      </w:r>
      <w:r w:rsidRPr="00F60BF6">
        <w:rPr>
          <w:rStyle w:val="StyleUnderline"/>
          <w:highlight w:val="green"/>
        </w:rPr>
        <w:t>i</w:t>
      </w:r>
      <w:r w:rsidRPr="00F60BF6">
        <w:rPr>
          <w:rStyle w:val="StyleUnderline"/>
        </w:rPr>
        <w:t xml:space="preserve">ntellectual </w:t>
      </w:r>
      <w:r w:rsidRPr="00F60BF6">
        <w:rPr>
          <w:rStyle w:val="StyleUnderline"/>
          <w:highlight w:val="green"/>
        </w:rPr>
        <w:t>p</w:t>
      </w:r>
      <w:r w:rsidRPr="00F60BF6">
        <w:rPr>
          <w:rStyle w:val="StyleUnderline"/>
        </w:rPr>
        <w:t xml:space="preserve">roperty </w:t>
      </w:r>
      <w:r w:rsidRPr="00F60BF6">
        <w:rPr>
          <w:rStyle w:val="StyleUnderline"/>
          <w:highlight w:val="green"/>
        </w:rPr>
        <w:t>law</w:t>
      </w:r>
      <w:r w:rsidRPr="00F60BF6">
        <w:rPr>
          <w:sz w:val="16"/>
        </w:rPr>
        <w:t>, a site for the simultaneous projection</w:t>
      </w:r>
      <w:r>
        <w:rPr>
          <w:sz w:val="16"/>
        </w:rPr>
        <w:t xml:space="preserve"> </w:t>
      </w:r>
      <w:r w:rsidRPr="00F60BF6">
        <w:rPr>
          <w:sz w:val="16"/>
        </w:rPr>
        <w:t>and creation of anxieties about race, national identity, economic prosperity,</w:t>
      </w:r>
      <w:r>
        <w:rPr>
          <w:sz w:val="16"/>
        </w:rPr>
        <w:t xml:space="preserve"> </w:t>
      </w:r>
      <w:r w:rsidRPr="00F60BF6">
        <w:rPr>
          <w:sz w:val="16"/>
        </w:rPr>
        <w:t xml:space="preserve">personhood, and morality, </w:t>
      </w:r>
      <w:r w:rsidRPr="00F60BF6">
        <w:rPr>
          <w:rStyle w:val="StyleUnderline"/>
        </w:rPr>
        <w:t xml:space="preserve">continued to </w:t>
      </w:r>
      <w:r w:rsidRPr="00F60BF6">
        <w:rPr>
          <w:rStyle w:val="StyleUnderline"/>
          <w:highlight w:val="green"/>
        </w:rPr>
        <w:t xml:space="preserve">invoke </w:t>
      </w:r>
      <w:r w:rsidRPr="00F60BF6">
        <w:rPr>
          <w:rStyle w:val="Emphasis"/>
          <w:highlight w:val="green"/>
        </w:rPr>
        <w:t>racial scripts</w:t>
      </w:r>
      <w:r w:rsidRPr="00F60BF6">
        <w:rPr>
          <w:rStyle w:val="StyleUnderline"/>
        </w:rPr>
        <w:t xml:space="preserve"> and racial feel</w:t>
      </w:r>
      <w:r>
        <w:rPr>
          <w:rStyle w:val="StyleUnderline"/>
        </w:rPr>
        <w:t xml:space="preserve"> </w:t>
      </w:r>
      <w:proofErr w:type="spellStart"/>
      <w:r w:rsidRPr="00F60BF6">
        <w:rPr>
          <w:rStyle w:val="StyleUnderline"/>
        </w:rPr>
        <w:t>ings</w:t>
      </w:r>
      <w:proofErr w:type="spellEnd"/>
      <w:r w:rsidRPr="00F60BF6">
        <w:rPr>
          <w:rStyle w:val="StyleUnderline"/>
        </w:rPr>
        <w:t xml:space="preserve"> that denigrated creatorship by people of color </w:t>
      </w:r>
      <w:r w:rsidRPr="00F60BF6">
        <w:rPr>
          <w:rStyle w:val="StyleUnderline"/>
          <w:highlight w:val="green"/>
        </w:rPr>
        <w:t>and elevate</w:t>
      </w:r>
      <w:r w:rsidRPr="00F60BF6">
        <w:rPr>
          <w:rStyle w:val="StyleUnderline"/>
        </w:rPr>
        <w:t xml:space="preserve">d </w:t>
      </w:r>
      <w:r w:rsidRPr="00F60BF6">
        <w:rPr>
          <w:rStyle w:val="StyleUnderline"/>
          <w:highlight w:val="green"/>
        </w:rPr>
        <w:t>creatorship</w:t>
      </w:r>
      <w:r>
        <w:rPr>
          <w:rStyle w:val="StyleUnderline"/>
          <w:highlight w:val="green"/>
        </w:rPr>
        <w:t xml:space="preserve"> </w:t>
      </w:r>
      <w:r w:rsidRPr="00F60BF6">
        <w:rPr>
          <w:rStyle w:val="StyleUnderline"/>
          <w:highlight w:val="green"/>
        </w:rPr>
        <w:t>by whites</w:t>
      </w:r>
      <w:r w:rsidRPr="00F60BF6">
        <w:rPr>
          <w:rStyle w:val="StyleUnderline"/>
        </w:rPr>
        <w:t xml:space="preserve"> in the race liberal era. </w:t>
      </w:r>
      <w:r w:rsidRPr="00F60BF6">
        <w:rPr>
          <w:sz w:val="16"/>
        </w:rPr>
        <w:t xml:space="preserve">In the </w:t>
      </w:r>
      <w:proofErr w:type="spellStart"/>
      <w:r w:rsidRPr="00F60BF6">
        <w:rPr>
          <w:sz w:val="16"/>
        </w:rPr>
        <w:t>postracial</w:t>
      </w:r>
      <w:proofErr w:type="spellEnd"/>
      <w:r w:rsidRPr="00F60BF6">
        <w:rPr>
          <w:sz w:val="16"/>
        </w:rPr>
        <w:t xml:space="preserve"> era, intellectual properties</w:t>
      </w:r>
      <w:r>
        <w:rPr>
          <w:sz w:val="16"/>
        </w:rPr>
        <w:t xml:space="preserve"> </w:t>
      </w:r>
      <w:r w:rsidRPr="00F60BF6">
        <w:rPr>
          <w:sz w:val="16"/>
        </w:rPr>
        <w:t>continued to operate as deeply racialized spaces, increasingly through the</w:t>
      </w:r>
      <w:r>
        <w:rPr>
          <w:sz w:val="16"/>
        </w:rPr>
        <w:t xml:space="preserve"> </w:t>
      </w:r>
      <w:r w:rsidRPr="00F60BF6">
        <w:rPr>
          <w:sz w:val="16"/>
        </w:rPr>
        <w:t xml:space="preserve">revival of </w:t>
      </w:r>
      <w:proofErr w:type="spellStart"/>
      <w:r w:rsidRPr="00F60BF6">
        <w:rPr>
          <w:sz w:val="16"/>
        </w:rPr>
        <w:t>rhetorics</w:t>
      </w:r>
      <w:proofErr w:type="spellEnd"/>
      <w:r w:rsidRPr="00F60BF6">
        <w:rPr>
          <w:sz w:val="16"/>
        </w:rPr>
        <w:t xml:space="preserve"> of individual self-determination.</w:t>
      </w:r>
    </w:p>
    <w:p w14:paraId="616A6DCA" w14:textId="5A5A336D" w:rsidR="00754BF8" w:rsidRDefault="00754BF8" w:rsidP="00754BF8">
      <w:pPr>
        <w:pStyle w:val="Heading2"/>
      </w:pPr>
      <w:r>
        <w:lastRenderedPageBreak/>
        <w:t>Cap</w:t>
      </w:r>
    </w:p>
    <w:p w14:paraId="078E7CE7" w14:textId="66FAB0CD" w:rsidR="00754BF8" w:rsidRPr="00C51D3F" w:rsidRDefault="00754BF8" w:rsidP="00754BF8">
      <w:pPr>
        <w:pStyle w:val="Heading3"/>
        <w:rPr>
          <w:lang w:eastAsia="zh-CN"/>
        </w:rPr>
      </w:pPr>
      <w:r>
        <w:rPr>
          <w:lang w:eastAsia="zh-CN"/>
        </w:rPr>
        <w:lastRenderedPageBreak/>
        <w:t>L</w:t>
      </w:r>
      <w:r>
        <w:rPr>
          <w:lang w:eastAsia="zh-CN"/>
        </w:rPr>
        <w:t>---</w:t>
      </w:r>
      <w:r>
        <w:rPr>
          <w:lang w:eastAsia="zh-CN"/>
        </w:rPr>
        <w:t>E-commerce</w:t>
      </w:r>
    </w:p>
    <w:p w14:paraId="005A54B5" w14:textId="77777777" w:rsidR="00754BF8" w:rsidRDefault="00754BF8" w:rsidP="00754BF8">
      <w:pPr>
        <w:pStyle w:val="Heading4"/>
        <w:rPr>
          <w:lang w:eastAsia="zh-CN"/>
        </w:rPr>
      </w:pPr>
      <w:r>
        <w:rPr>
          <w:lang w:eastAsia="zh-CN"/>
        </w:rPr>
        <w:t xml:space="preserve">E-commerce </w:t>
      </w:r>
      <w:r w:rsidRPr="00166505">
        <w:rPr>
          <w:lang w:eastAsia="zh-CN"/>
        </w:rPr>
        <w:t xml:space="preserve">websites </w:t>
      </w:r>
      <w:r w:rsidRPr="0008284D">
        <w:rPr>
          <w:u w:val="single"/>
          <w:lang w:eastAsia="zh-CN"/>
        </w:rPr>
        <w:t>cement the neoliberal order</w:t>
      </w:r>
      <w:r>
        <w:rPr>
          <w:lang w:eastAsia="zh-CN"/>
        </w:rPr>
        <w:t xml:space="preserve"> with increased material excess from production and </w:t>
      </w:r>
      <w:r w:rsidRPr="00115494">
        <w:rPr>
          <w:u w:val="single"/>
          <w:lang w:eastAsia="zh-CN"/>
        </w:rPr>
        <w:t>no seller accountability</w:t>
      </w:r>
      <w:r>
        <w:rPr>
          <w:lang w:eastAsia="zh-CN"/>
        </w:rPr>
        <w:t xml:space="preserve">. </w:t>
      </w:r>
    </w:p>
    <w:p w14:paraId="24704C5E" w14:textId="77777777" w:rsidR="00754BF8" w:rsidRPr="006E61FB" w:rsidRDefault="00754BF8" w:rsidP="00754BF8">
      <w:pPr>
        <w:rPr>
          <w:b/>
          <w:bCs/>
          <w:sz w:val="18"/>
          <w:szCs w:val="18"/>
          <w:lang w:eastAsia="zh-CN"/>
        </w:rPr>
      </w:pPr>
      <w:r w:rsidRPr="006E61FB">
        <w:rPr>
          <w:lang w:eastAsia="zh-CN"/>
        </w:rPr>
        <w:t>Claudia</w:t>
      </w:r>
      <w:r w:rsidRPr="006E61FB">
        <w:rPr>
          <w:sz w:val="18"/>
          <w:szCs w:val="18"/>
          <w:lang w:eastAsia="zh-CN"/>
        </w:rPr>
        <w:t xml:space="preserve"> </w:t>
      </w:r>
      <w:r w:rsidRPr="004523CB">
        <w:rPr>
          <w:rStyle w:val="Style13ptBold"/>
        </w:rPr>
        <w:t xml:space="preserve">Davey </w:t>
      </w:r>
      <w:r>
        <w:rPr>
          <w:rStyle w:val="Style13ptBold"/>
        </w:rPr>
        <w:t>’20,</w:t>
      </w:r>
      <w:r w:rsidRPr="006E61FB">
        <w:rPr>
          <w:rStyle w:val="Style13ptBold"/>
          <w:sz w:val="20"/>
          <w:szCs w:val="20"/>
        </w:rPr>
        <w:t xml:space="preserve"> </w:t>
      </w:r>
      <w:r w:rsidRPr="006E61FB">
        <w:rPr>
          <w:rStyle w:val="Style13ptBold"/>
          <w:b w:val="0"/>
          <w:sz w:val="20"/>
          <w:szCs w:val="20"/>
        </w:rPr>
        <w:t xml:space="preserve">Journalist at Varsity News with a focus on the economy and capitalism (Claudia Davey, 12/20/20, “How the rise of online shopping will accelerate capitalism’s contradictions”, </w:t>
      </w:r>
      <w:r w:rsidRPr="006E61FB">
        <w:rPr>
          <w:rStyle w:val="Style13ptBold"/>
          <w:b w:val="0"/>
          <w:i/>
          <w:sz w:val="20"/>
          <w:szCs w:val="20"/>
        </w:rPr>
        <w:t xml:space="preserve">Varsity. </w:t>
      </w:r>
      <w:r w:rsidRPr="006E61FB">
        <w:rPr>
          <w:rStyle w:val="Style13ptBold"/>
          <w:b w:val="0"/>
          <w:sz w:val="20"/>
          <w:szCs w:val="20"/>
        </w:rPr>
        <w:t>Accessed 7/24/24.</w:t>
      </w:r>
      <w:r w:rsidRPr="006E61FB">
        <w:rPr>
          <w:sz w:val="20"/>
          <w:szCs w:val="20"/>
        </w:rPr>
        <w:t xml:space="preserve"> </w:t>
      </w:r>
      <w:r w:rsidRPr="006E61FB">
        <w:rPr>
          <w:rStyle w:val="Style13ptBold"/>
          <w:b w:val="0"/>
          <w:sz w:val="20"/>
          <w:szCs w:val="20"/>
        </w:rPr>
        <w:t xml:space="preserve">https://www.varsity.co.uk/opinion/20347.) RM </w:t>
      </w:r>
    </w:p>
    <w:p w14:paraId="032E76DD" w14:textId="77777777" w:rsidR="00754BF8" w:rsidRPr="00E94190" w:rsidRDefault="00754BF8" w:rsidP="00754BF8">
      <w:pPr>
        <w:rPr>
          <w:sz w:val="16"/>
        </w:rPr>
      </w:pPr>
      <w:r w:rsidRPr="00E94190">
        <w:rPr>
          <w:sz w:val="16"/>
        </w:rPr>
        <w:t xml:space="preserve">However, the fact that we can even name and shame Green and </w:t>
      </w:r>
      <w:proofErr w:type="spellStart"/>
      <w:r w:rsidRPr="00E94190">
        <w:rPr>
          <w:sz w:val="16"/>
        </w:rPr>
        <w:t>Amoruso</w:t>
      </w:r>
      <w:proofErr w:type="spellEnd"/>
      <w:r w:rsidRPr="00E94190">
        <w:rPr>
          <w:sz w:val="16"/>
        </w:rPr>
        <w:t xml:space="preserve"> is a privilege which we must fight to keep in the online age. </w:t>
      </w:r>
      <w:r w:rsidRPr="009E7250">
        <w:rPr>
          <w:highlight w:val="cyan"/>
          <w:u w:val="single"/>
        </w:rPr>
        <w:t>The</w:t>
      </w:r>
      <w:r w:rsidRPr="006E61FB">
        <w:rPr>
          <w:u w:val="single"/>
        </w:rPr>
        <w:t xml:space="preserve"> labyrinthian </w:t>
      </w:r>
      <w:r w:rsidRPr="009E7250">
        <w:rPr>
          <w:highlight w:val="cyan"/>
          <w:u w:val="single"/>
        </w:rPr>
        <w:t>nature of</w:t>
      </w:r>
      <w:r w:rsidRPr="006E61FB">
        <w:rPr>
          <w:u w:val="single"/>
        </w:rPr>
        <w:t xml:space="preserve"> </w:t>
      </w:r>
      <w:r w:rsidRPr="009E7250">
        <w:rPr>
          <w:highlight w:val="cyan"/>
          <w:u w:val="single"/>
        </w:rPr>
        <w:t>the</w:t>
      </w:r>
      <w:r w:rsidRPr="006E61FB">
        <w:rPr>
          <w:u w:val="single"/>
        </w:rPr>
        <w:t xml:space="preserve"> </w:t>
      </w:r>
      <w:r w:rsidRPr="009E7250">
        <w:rPr>
          <w:highlight w:val="cyan"/>
          <w:u w:val="single"/>
        </w:rPr>
        <w:t xml:space="preserve">online world makes it increasingly </w:t>
      </w:r>
      <w:r w:rsidRPr="006F1C2B">
        <w:rPr>
          <w:rStyle w:val="Emphasis"/>
          <w:highlight w:val="cyan"/>
        </w:rPr>
        <w:t>hard to understand who is behind,</w:t>
      </w:r>
      <w:r w:rsidRPr="009E7250">
        <w:rPr>
          <w:highlight w:val="cyan"/>
          <w:u w:val="single"/>
        </w:rPr>
        <w:t xml:space="preserve"> and</w:t>
      </w:r>
      <w:r w:rsidRPr="009E7250">
        <w:rPr>
          <w:u w:val="single"/>
        </w:rPr>
        <w:t xml:space="preserve"> therefore </w:t>
      </w:r>
      <w:r w:rsidRPr="009E7250">
        <w:rPr>
          <w:highlight w:val="cyan"/>
          <w:u w:val="single"/>
        </w:rPr>
        <w:t>responsible</w:t>
      </w:r>
      <w:r w:rsidRPr="009E7250">
        <w:rPr>
          <w:u w:val="single"/>
        </w:rPr>
        <w:t xml:space="preserve"> </w:t>
      </w:r>
      <w:r w:rsidRPr="009E7250">
        <w:rPr>
          <w:highlight w:val="cyan"/>
          <w:u w:val="single"/>
        </w:rPr>
        <w:t>for, online businesses</w:t>
      </w:r>
      <w:r w:rsidRPr="00E94190">
        <w:rPr>
          <w:sz w:val="16"/>
        </w:rPr>
        <w:t xml:space="preserve">. Recently, the brands that ousted Topshop and the like from the top of the market have faced competition from a new host of online stores. </w:t>
      </w:r>
      <w:r w:rsidRPr="009E7250">
        <w:rPr>
          <w:highlight w:val="cyan"/>
          <w:u w:val="single"/>
        </w:rPr>
        <w:t>Sites</w:t>
      </w:r>
      <w:r w:rsidRPr="006E61FB">
        <w:rPr>
          <w:u w:val="single"/>
        </w:rPr>
        <w:t xml:space="preserve"> </w:t>
      </w:r>
      <w:r w:rsidRPr="009E7250">
        <w:rPr>
          <w:highlight w:val="cyan"/>
          <w:u w:val="single"/>
        </w:rPr>
        <w:t xml:space="preserve">such as SHEIN, </w:t>
      </w:r>
      <w:proofErr w:type="spellStart"/>
      <w:r w:rsidRPr="009E7250">
        <w:rPr>
          <w:highlight w:val="cyan"/>
          <w:u w:val="single"/>
        </w:rPr>
        <w:t>Romwe</w:t>
      </w:r>
      <w:proofErr w:type="spellEnd"/>
      <w:r w:rsidRPr="009E7250">
        <w:rPr>
          <w:highlight w:val="cyan"/>
          <w:u w:val="single"/>
        </w:rPr>
        <w:t xml:space="preserve"> and Rose Gal sell</w:t>
      </w:r>
      <w:r w:rsidRPr="006E61FB">
        <w:rPr>
          <w:u w:val="single"/>
        </w:rPr>
        <w:t xml:space="preserve"> a cornucopia of </w:t>
      </w:r>
      <w:r w:rsidRPr="009E7250">
        <w:rPr>
          <w:highlight w:val="cyan"/>
          <w:u w:val="single"/>
        </w:rPr>
        <w:t>clothes</w:t>
      </w:r>
      <w:r w:rsidRPr="006E61FB">
        <w:rPr>
          <w:u w:val="single"/>
        </w:rPr>
        <w:t xml:space="preserve"> a</w:t>
      </w:r>
      <w:r w:rsidRPr="009E7250">
        <w:rPr>
          <w:highlight w:val="cyan"/>
          <w:u w:val="single"/>
        </w:rPr>
        <w:t>t cut-throat prices</w:t>
      </w:r>
      <w:r w:rsidRPr="006E61FB">
        <w:rPr>
          <w:u w:val="single"/>
        </w:rPr>
        <w:t xml:space="preserve">. </w:t>
      </w:r>
      <w:r w:rsidRPr="009E7250">
        <w:rPr>
          <w:highlight w:val="cyan"/>
          <w:u w:val="single"/>
        </w:rPr>
        <w:t>The</w:t>
      </w:r>
      <w:r w:rsidRPr="006E61FB">
        <w:rPr>
          <w:u w:val="single"/>
        </w:rPr>
        <w:t xml:space="preserve"> </w:t>
      </w:r>
      <w:r w:rsidRPr="009E7250">
        <w:rPr>
          <w:highlight w:val="cyan"/>
          <w:u w:val="single"/>
        </w:rPr>
        <w:t>legitimacy of</w:t>
      </w:r>
      <w:r w:rsidRPr="006E61FB">
        <w:rPr>
          <w:u w:val="single"/>
        </w:rPr>
        <w:t xml:space="preserve"> </w:t>
      </w:r>
      <w:r w:rsidRPr="009E7250">
        <w:rPr>
          <w:highlight w:val="cyan"/>
          <w:u w:val="single"/>
        </w:rPr>
        <w:t>such</w:t>
      </w:r>
      <w:r w:rsidRPr="006E61FB">
        <w:rPr>
          <w:u w:val="single"/>
        </w:rPr>
        <w:t xml:space="preserve"> </w:t>
      </w:r>
      <w:r w:rsidRPr="009E7250">
        <w:rPr>
          <w:highlight w:val="cyan"/>
          <w:u w:val="single"/>
        </w:rPr>
        <w:t>sites has been</w:t>
      </w:r>
      <w:r w:rsidRPr="006E61FB">
        <w:rPr>
          <w:u w:val="single"/>
        </w:rPr>
        <w:t xml:space="preserve"> repeatedly </w:t>
      </w:r>
      <w:r w:rsidRPr="009E7250">
        <w:rPr>
          <w:highlight w:val="cyan"/>
          <w:u w:val="single"/>
        </w:rPr>
        <w:t>called into question</w:t>
      </w:r>
      <w:r w:rsidRPr="006E61FB">
        <w:rPr>
          <w:u w:val="single"/>
        </w:rPr>
        <w:t>. Customers complain about clothes being far different to how they are advertised, or orders never showing up.</w:t>
      </w:r>
      <w:r w:rsidRPr="00E94190">
        <w:rPr>
          <w:sz w:val="16"/>
        </w:rPr>
        <w:t xml:space="preserve"> Perhaps </w:t>
      </w:r>
      <w:r w:rsidRPr="009E7250">
        <w:rPr>
          <w:u w:val="single"/>
        </w:rPr>
        <w:t>what is most concerning is the seeming lack of real people behind these businesses</w:t>
      </w:r>
      <w:r w:rsidRPr="00DD5453">
        <w:rPr>
          <w:u w:val="single"/>
        </w:rPr>
        <w:t xml:space="preserve">. There is little insight into who </w:t>
      </w:r>
      <w:proofErr w:type="gramStart"/>
      <w:r w:rsidRPr="00DD5453">
        <w:rPr>
          <w:u w:val="single"/>
        </w:rPr>
        <w:t>actually owns</w:t>
      </w:r>
      <w:proofErr w:type="gramEnd"/>
      <w:r w:rsidRPr="00DD5453">
        <w:rPr>
          <w:u w:val="single"/>
        </w:rPr>
        <w:t xml:space="preserve"> or runs such companies</w:t>
      </w:r>
      <w:r w:rsidRPr="00E94190">
        <w:rPr>
          <w:sz w:val="16"/>
        </w:rPr>
        <w:t xml:space="preserve">; in 2019, El Mundo reported that the supposed founder of SHEIN may not even exist. Although poor performance and customer dissatisfaction are serious issues, </w:t>
      </w:r>
      <w:r w:rsidRPr="009E7250">
        <w:rPr>
          <w:highlight w:val="cyan"/>
          <w:u w:val="single"/>
        </w:rPr>
        <w:t xml:space="preserve">a lack of clarity on ownership and control is the </w:t>
      </w:r>
      <w:r w:rsidRPr="006F1C2B">
        <w:rPr>
          <w:rStyle w:val="Emphasis"/>
          <w:highlight w:val="cyan"/>
        </w:rPr>
        <w:t>most dangerous aspect of e-commerce</w:t>
      </w:r>
      <w:r w:rsidRPr="00DD5453">
        <w:rPr>
          <w:u w:val="single"/>
        </w:rPr>
        <w:t xml:space="preserve">. With the ghostliness of online business revealed, </w:t>
      </w:r>
      <w:r w:rsidRPr="009E7250">
        <w:rPr>
          <w:highlight w:val="cyan"/>
          <w:u w:val="single"/>
        </w:rPr>
        <w:t>any promise of</w:t>
      </w:r>
      <w:r w:rsidRPr="00DD5453">
        <w:rPr>
          <w:u w:val="single"/>
        </w:rPr>
        <w:t xml:space="preserve"> true </w:t>
      </w:r>
      <w:r w:rsidRPr="006F1C2B">
        <w:rPr>
          <w:rStyle w:val="Emphasis"/>
          <w:highlight w:val="cyan"/>
        </w:rPr>
        <w:t>accountability disappears</w:t>
      </w:r>
      <w:r w:rsidRPr="00DD5453">
        <w:rPr>
          <w:u w:val="single"/>
        </w:rPr>
        <w:t>.</w:t>
      </w:r>
    </w:p>
    <w:p w14:paraId="2892AD71" w14:textId="77777777" w:rsidR="00754BF8" w:rsidRDefault="00754BF8" w:rsidP="00754BF8">
      <w:r>
        <w:t>“A commitment to unrestrained capitalism and an increasingly deregulated system has bred a financial culture of concealment and evasion”</w:t>
      </w:r>
    </w:p>
    <w:p w14:paraId="1E148187" w14:textId="77777777" w:rsidR="00754BF8" w:rsidRDefault="00754BF8" w:rsidP="00754BF8">
      <w:pPr>
        <w:rPr>
          <w:u w:val="single"/>
        </w:rPr>
      </w:pPr>
      <w:r w:rsidRPr="009E7250">
        <w:rPr>
          <w:highlight w:val="cyan"/>
          <w:u w:val="single"/>
        </w:rPr>
        <w:t>A</w:t>
      </w:r>
      <w:r w:rsidRPr="00DD5453">
        <w:rPr>
          <w:u w:val="single"/>
        </w:rPr>
        <w:t xml:space="preserve"> long </w:t>
      </w:r>
      <w:r w:rsidRPr="00DE2E5B">
        <w:rPr>
          <w:highlight w:val="cyan"/>
          <w:u w:val="single"/>
        </w:rPr>
        <w:t>view must be taken on the aftermath of a</w:t>
      </w:r>
      <w:r w:rsidRPr="00DD5453">
        <w:rPr>
          <w:u w:val="single"/>
        </w:rPr>
        <w:t xml:space="preserve"> purely </w:t>
      </w:r>
      <w:r w:rsidRPr="009E7250">
        <w:rPr>
          <w:highlight w:val="cyan"/>
          <w:u w:val="single"/>
        </w:rPr>
        <w:t>online retail world</w:t>
      </w:r>
      <w:r w:rsidRPr="00DD5453">
        <w:rPr>
          <w:u w:val="single"/>
        </w:rPr>
        <w:t xml:space="preserve">. </w:t>
      </w:r>
      <w:r w:rsidRPr="009E7250">
        <w:rPr>
          <w:b/>
          <w:bCs/>
          <w:sz w:val="28"/>
          <w:szCs w:val="28"/>
          <w:highlight w:val="cyan"/>
          <w:u w:val="single"/>
        </w:rPr>
        <w:t>Online, the worst excesses of capitalism will only escalate</w:t>
      </w:r>
      <w:r w:rsidRPr="00DD5453">
        <w:rPr>
          <w:u w:val="single"/>
        </w:rPr>
        <w:t xml:space="preserve">. </w:t>
      </w:r>
      <w:r w:rsidRPr="00DE76E5">
        <w:t>There may be</w:t>
      </w:r>
      <w:r w:rsidRPr="00DD5453">
        <w:rPr>
          <w:u w:val="single"/>
        </w:rPr>
        <w:t xml:space="preserve"> more convenience, competitive pricing and choice, but there is also more confusion around where, and to whom, our money is going to</w:t>
      </w:r>
      <w:r>
        <w:t xml:space="preserve">. It seems that </w:t>
      </w:r>
      <w:r w:rsidRPr="009E7250">
        <w:rPr>
          <w:b/>
          <w:bCs/>
          <w:sz w:val="28"/>
          <w:szCs w:val="28"/>
          <w:highlight w:val="cyan"/>
          <w:u w:val="single"/>
        </w:rPr>
        <w:t>the</w:t>
      </w:r>
      <w:r w:rsidRPr="009E7250">
        <w:rPr>
          <w:b/>
          <w:bCs/>
          <w:sz w:val="28"/>
          <w:szCs w:val="28"/>
          <w:u w:val="single"/>
        </w:rPr>
        <w:t xml:space="preserve"> </w:t>
      </w:r>
      <w:r w:rsidRPr="009E7250">
        <w:rPr>
          <w:b/>
          <w:bCs/>
          <w:sz w:val="28"/>
          <w:szCs w:val="28"/>
          <w:highlight w:val="cyan"/>
          <w:u w:val="single"/>
        </w:rPr>
        <w:t>internet is finishing the job that neoliberalism started several decades ago</w:t>
      </w:r>
      <w:r>
        <w:t xml:space="preserve">. </w:t>
      </w:r>
      <w:r w:rsidRPr="009E7250">
        <w:rPr>
          <w:highlight w:val="cyan"/>
          <w:u w:val="single"/>
        </w:rPr>
        <w:t>A</w:t>
      </w:r>
      <w:r w:rsidRPr="00DE76E5">
        <w:rPr>
          <w:u w:val="single"/>
        </w:rPr>
        <w:t xml:space="preserve"> </w:t>
      </w:r>
      <w:r w:rsidRPr="009E7250">
        <w:rPr>
          <w:highlight w:val="cyan"/>
          <w:u w:val="single"/>
        </w:rPr>
        <w:t xml:space="preserve">commitment </w:t>
      </w:r>
      <w:r w:rsidRPr="006F1C2B">
        <w:rPr>
          <w:rStyle w:val="Emphasis"/>
          <w:highlight w:val="cyan"/>
        </w:rPr>
        <w:t>to unrestrained capitalism</w:t>
      </w:r>
      <w:r w:rsidRPr="009E7250">
        <w:rPr>
          <w:highlight w:val="cyan"/>
          <w:u w:val="single"/>
        </w:rPr>
        <w:t xml:space="preserve"> and an increasingly deregulated system has </w:t>
      </w:r>
      <w:r w:rsidRPr="006F1C2B">
        <w:rPr>
          <w:rStyle w:val="Emphasis"/>
          <w:highlight w:val="cyan"/>
        </w:rPr>
        <w:t>bred a financial culture of concealment and evasion</w:t>
      </w:r>
      <w:r>
        <w:t xml:space="preserve">. This culture has created a world in which Philip Green’s wife can receive a $1.2 billion dividend from Arcadia, tax-free thanks to her Monaco residency. It has created a world in which the same Philip Green can be appointed as a government advisor, asked to examine state spending. </w:t>
      </w:r>
      <w:r w:rsidRPr="009E7250">
        <w:rPr>
          <w:highlight w:val="cyan"/>
          <w:u w:val="single"/>
        </w:rPr>
        <w:t>Under the anonymity and opacity of the internet</w:t>
      </w:r>
      <w:r w:rsidRPr="00F02F94">
        <w:rPr>
          <w:u w:val="single"/>
        </w:rPr>
        <w:t xml:space="preserve">, </w:t>
      </w:r>
      <w:r w:rsidRPr="009E7250">
        <w:rPr>
          <w:highlight w:val="cyan"/>
          <w:u w:val="single"/>
        </w:rPr>
        <w:t>this culture can only fester</w:t>
      </w:r>
      <w:r>
        <w:t xml:space="preserve">. In an online world, will we be able to </w:t>
      </w:r>
      <w:proofErr w:type="spellStart"/>
      <w:r>
        <w:t>criticise</w:t>
      </w:r>
      <w:proofErr w:type="spellEnd"/>
      <w:r>
        <w:t xml:space="preserve"> the next Philip Green? We will most likely not know who he is, or where he lives, or what else he owns. We may not even know that he exists. </w:t>
      </w:r>
      <w:r w:rsidRPr="009E7250">
        <w:rPr>
          <w:highlight w:val="cyan"/>
          <w:u w:val="single"/>
        </w:rPr>
        <w:t>In the age of e-commerce, dreams of holding corporations to account grow</w:t>
      </w:r>
      <w:r w:rsidRPr="00F02F94">
        <w:rPr>
          <w:u w:val="single"/>
        </w:rPr>
        <w:t xml:space="preserve"> increasingly </w:t>
      </w:r>
      <w:r w:rsidRPr="009E7250">
        <w:rPr>
          <w:highlight w:val="cyan"/>
          <w:u w:val="single"/>
        </w:rPr>
        <w:t>distant</w:t>
      </w:r>
      <w:r w:rsidRPr="00F02F94">
        <w:rPr>
          <w:u w:val="single"/>
        </w:rPr>
        <w:t>.</w:t>
      </w:r>
    </w:p>
    <w:p w14:paraId="13B9C860" w14:textId="77777777" w:rsidR="00754BF8" w:rsidRDefault="00754BF8" w:rsidP="00754BF8">
      <w:pPr>
        <w:rPr>
          <w:u w:val="single"/>
        </w:rPr>
      </w:pPr>
    </w:p>
    <w:p w14:paraId="5948C46B" w14:textId="77777777" w:rsidR="00754BF8" w:rsidRDefault="00754BF8" w:rsidP="00754BF8">
      <w:pPr>
        <w:pStyle w:val="Heading4"/>
      </w:pPr>
      <w:r>
        <w:t xml:space="preserve">Their focus on </w:t>
      </w:r>
      <w:r w:rsidRPr="0010636E">
        <w:rPr>
          <w:u w:val="single"/>
        </w:rPr>
        <w:t>anticounterfeiting measures</w:t>
      </w:r>
      <w:r>
        <w:t xml:space="preserve"> and the </w:t>
      </w:r>
      <w:r w:rsidRPr="0010636E">
        <w:rPr>
          <w:u w:val="single"/>
        </w:rPr>
        <w:t xml:space="preserve">expansion of trademark protection </w:t>
      </w:r>
      <w:r>
        <w:t xml:space="preserve">turns a blind eye to the bigger system of intellectual property which </w:t>
      </w:r>
      <w:r w:rsidRPr="0010636E">
        <w:rPr>
          <w:u w:val="single"/>
        </w:rPr>
        <w:t>upholds and entrenches a capitalist reality</w:t>
      </w:r>
      <w:r>
        <w:t xml:space="preserve">. </w:t>
      </w:r>
    </w:p>
    <w:p w14:paraId="57A429E4" w14:textId="77777777" w:rsidR="00754BF8" w:rsidRPr="001642C5" w:rsidRDefault="00754BF8" w:rsidP="00754BF8">
      <w:r>
        <w:t xml:space="preserve">Mariano </w:t>
      </w:r>
      <w:proofErr w:type="spellStart"/>
      <w:r w:rsidRPr="0010636E">
        <w:rPr>
          <w:rStyle w:val="Style13ptBold"/>
        </w:rPr>
        <w:t>Zukerfeld</w:t>
      </w:r>
      <w:proofErr w:type="spellEnd"/>
      <w:r w:rsidRPr="0010636E">
        <w:rPr>
          <w:rStyle w:val="Style13ptBold"/>
        </w:rPr>
        <w:t xml:space="preserve"> ’17</w:t>
      </w:r>
      <w:r>
        <w:t xml:space="preserve">, </w:t>
      </w:r>
      <w:r w:rsidRPr="00C20BF0">
        <w:rPr>
          <w:sz w:val="18"/>
          <w:szCs w:val="18"/>
        </w:rPr>
        <w:t xml:space="preserve">Researcher at the National Scientific and Technical Research Council, Argentina, Lecturer in Sociology of ICTs at Buenos Aires University (UBA) and Head of the Technology, Capitalism and Society </w:t>
      </w:r>
      <w:r w:rsidRPr="00C20BF0">
        <w:rPr>
          <w:sz w:val="18"/>
          <w:szCs w:val="18"/>
        </w:rPr>
        <w:lastRenderedPageBreak/>
        <w:t xml:space="preserve">team (e-TCS) at the Science Technology and Society Center, Maimonides University. (Mariano </w:t>
      </w:r>
      <w:proofErr w:type="spellStart"/>
      <w:r w:rsidRPr="00C20BF0">
        <w:rPr>
          <w:sz w:val="18"/>
          <w:szCs w:val="18"/>
        </w:rPr>
        <w:t>Zukerfeld</w:t>
      </w:r>
      <w:proofErr w:type="spellEnd"/>
      <w:r w:rsidRPr="00C20BF0">
        <w:rPr>
          <w:sz w:val="18"/>
          <w:szCs w:val="18"/>
        </w:rPr>
        <w:t xml:space="preserve">, 8/03/17, “The tale of the snake and the elephant: Intellectual property expansion under informational capitalism”, </w:t>
      </w:r>
      <w:r w:rsidRPr="00C20BF0">
        <w:rPr>
          <w:i/>
          <w:iCs/>
          <w:sz w:val="18"/>
          <w:szCs w:val="18"/>
        </w:rPr>
        <w:t>The Information Society 2017</w:t>
      </w:r>
      <w:r w:rsidRPr="00C20BF0">
        <w:rPr>
          <w:sz w:val="18"/>
          <w:szCs w:val="18"/>
        </w:rPr>
        <w:t>, Volume 33 Number 5, page 244. Accessed 7/26/24. https://www.tandfonline.com/doi/full/10.1080/01972243.2017.1354107?casa_token=MNwaKk-foRcAAAAA%3AtgnqKwav_9EdQ063C0El247bTS5jG2IYzD8omVDsB8nGGgA7dDvS1YA268_R8zWDeNWjNlga8Q#abstract.) RM</w:t>
      </w:r>
    </w:p>
    <w:p w14:paraId="4FE7F4AE" w14:textId="77777777" w:rsidR="00754BF8" w:rsidRPr="001642C5" w:rsidRDefault="00754BF8" w:rsidP="00754BF8">
      <w:pPr>
        <w:rPr>
          <w:sz w:val="16"/>
        </w:rPr>
      </w:pPr>
      <w:r w:rsidRPr="00C20BF0">
        <w:rPr>
          <w:u w:val="single"/>
        </w:rPr>
        <w:t>When scholars come to the recent changes in intellectual property law, unfortunately</w:t>
      </w:r>
      <w:r w:rsidRPr="00C20BF0">
        <w:t xml:space="preserve">, </w:t>
      </w:r>
      <w:proofErr w:type="gramStart"/>
      <w:r w:rsidRPr="00C20BF0">
        <w:t>more often than not</w:t>
      </w:r>
      <w:proofErr w:type="gramEnd"/>
      <w:r w:rsidRPr="00C20BF0">
        <w:t xml:space="preserve"> </w:t>
      </w:r>
      <w:r w:rsidRPr="00C20BF0">
        <w:rPr>
          <w:u w:val="single"/>
        </w:rPr>
        <w:t>they are overly concerned with one part of the elephant, that in which they have become highly specialized</w:t>
      </w:r>
      <w:r w:rsidRPr="001642C5">
        <w:rPr>
          <w:sz w:val="16"/>
        </w:rPr>
        <w:t xml:space="preserve">. For instance, those who are focused on copyright issues discuss the Copyright Acts of 1976 and 1998, and the threats that copyright expansion poses to Internet users </w:t>
      </w:r>
      <w:proofErr w:type="gramStart"/>
      <w:r w:rsidRPr="001642C5">
        <w:rPr>
          <w:sz w:val="16"/>
        </w:rPr>
        <w:t>with regard to</w:t>
      </w:r>
      <w:proofErr w:type="gramEnd"/>
      <w:r w:rsidRPr="001642C5">
        <w:rPr>
          <w:sz w:val="16"/>
        </w:rPr>
        <w:t xml:space="preserve"> the fair use doctrine, freedom of speech, and even access to culture (Lessig 2004; Vaidhyanathan 2001; Gordon 1989; </w:t>
      </w:r>
      <w:proofErr w:type="spellStart"/>
      <w:r w:rsidRPr="001642C5">
        <w:rPr>
          <w:sz w:val="16"/>
        </w:rPr>
        <w:t>Netanel</w:t>
      </w:r>
      <w:proofErr w:type="spellEnd"/>
      <w:r w:rsidRPr="001642C5">
        <w:rPr>
          <w:sz w:val="16"/>
        </w:rPr>
        <w:t xml:space="preserve"> 1996). In contrast, authors who are occupied with patents debate the patenting of living organisms, the role of the U.S. Court of Appeals for the Federal Circuit, created in 1982,1 the changes in the markets for technical knowledge, and so on (Merges 1987; </w:t>
      </w:r>
      <w:proofErr w:type="spellStart"/>
      <w:r w:rsidRPr="001642C5">
        <w:rPr>
          <w:sz w:val="16"/>
        </w:rPr>
        <w:t>Mazzoleni</w:t>
      </w:r>
      <w:proofErr w:type="spellEnd"/>
      <w:r w:rsidRPr="001642C5">
        <w:rPr>
          <w:sz w:val="16"/>
        </w:rPr>
        <w:t xml:space="preserve"> and Nelson 1998; Cockburn, </w:t>
      </w:r>
      <w:proofErr w:type="spellStart"/>
      <w:r w:rsidRPr="001642C5">
        <w:rPr>
          <w:sz w:val="16"/>
        </w:rPr>
        <w:t>Kortum</w:t>
      </w:r>
      <w:proofErr w:type="spellEnd"/>
      <w:r w:rsidRPr="001642C5">
        <w:rPr>
          <w:sz w:val="16"/>
        </w:rPr>
        <w:t xml:space="preserve">, and Stern 2002). </w:t>
      </w:r>
      <w:r w:rsidRPr="001642C5">
        <w:rPr>
          <w:u w:val="single"/>
        </w:rPr>
        <w:t>In turn,</w:t>
      </w:r>
      <w:r w:rsidRPr="001642C5">
        <w:rPr>
          <w:highlight w:val="cyan"/>
          <w:u w:val="single"/>
        </w:rPr>
        <w:t xml:space="preserve"> authors interested in trademarks focus on </w:t>
      </w:r>
      <w:r w:rsidRPr="0010636E">
        <w:rPr>
          <w:rStyle w:val="Emphasis"/>
          <w:sz w:val="25"/>
          <w:szCs w:val="25"/>
          <w:highlight w:val="cyan"/>
        </w:rPr>
        <w:t>anticounterfeiting measures</w:t>
      </w:r>
      <w:r w:rsidRPr="0010636E">
        <w:rPr>
          <w:sz w:val="25"/>
          <w:szCs w:val="25"/>
          <w:highlight w:val="cyan"/>
          <w:u w:val="single"/>
        </w:rPr>
        <w:t>,</w:t>
      </w:r>
      <w:r w:rsidRPr="001642C5">
        <w:rPr>
          <w:highlight w:val="cyan"/>
          <w:u w:val="single"/>
        </w:rPr>
        <w:t xml:space="preserve"> the </w:t>
      </w:r>
      <w:r w:rsidRPr="0010636E">
        <w:rPr>
          <w:rStyle w:val="Emphasis"/>
          <w:sz w:val="25"/>
          <w:szCs w:val="25"/>
          <w:highlight w:val="cyan"/>
        </w:rPr>
        <w:t>expansion of the scope of trademarks</w:t>
      </w:r>
      <w:r w:rsidRPr="001642C5">
        <w:rPr>
          <w:u w:val="single"/>
        </w:rPr>
        <w:t xml:space="preserve">, </w:t>
      </w:r>
      <w:r w:rsidRPr="001642C5">
        <w:rPr>
          <w:highlight w:val="cyan"/>
          <w:u w:val="single"/>
        </w:rPr>
        <w:t>and so on</w:t>
      </w:r>
      <w:r w:rsidRPr="001642C5">
        <w:rPr>
          <w:u w:val="single"/>
        </w:rPr>
        <w:t xml:space="preserve"> </w:t>
      </w:r>
      <w:r w:rsidRPr="001642C5">
        <w:rPr>
          <w:sz w:val="16"/>
        </w:rPr>
        <w:t xml:space="preserve">(Port 1993). Among international scholars who focus on the Global South, there are concerns about costs for the less developed countries of the international IP order established by the TRIPS agreement (Agreement on Trade-Related Aspects of Intellectual Property Rights) (Richards 2004; Correa 2000a; Correa 2000b; Sell 2004; </w:t>
      </w:r>
      <w:proofErr w:type="spellStart"/>
      <w:r w:rsidRPr="001642C5">
        <w:rPr>
          <w:sz w:val="16"/>
        </w:rPr>
        <w:t>Drahos</w:t>
      </w:r>
      <w:proofErr w:type="spellEnd"/>
      <w:r w:rsidRPr="001642C5">
        <w:rPr>
          <w:sz w:val="16"/>
        </w:rPr>
        <w:t xml:space="preserve"> and Braithwaite 2002). The list could be continued ad nauseam. </w:t>
      </w:r>
    </w:p>
    <w:p w14:paraId="10A2A3C9" w14:textId="77777777" w:rsidR="00754BF8" w:rsidRPr="001642C5" w:rsidRDefault="00754BF8" w:rsidP="00754BF8">
      <w:pPr>
        <w:rPr>
          <w:sz w:val="16"/>
        </w:rPr>
      </w:pPr>
      <w:proofErr w:type="gramStart"/>
      <w:r w:rsidRPr="001642C5">
        <w:rPr>
          <w:sz w:val="16"/>
        </w:rPr>
        <w:t>So</w:t>
      </w:r>
      <w:proofErr w:type="gramEnd"/>
      <w:r w:rsidRPr="001642C5">
        <w:rPr>
          <w:sz w:val="16"/>
        </w:rPr>
        <w:t xml:space="preserve"> what is wrong with the </w:t>
      </w:r>
      <w:r w:rsidRPr="001642C5">
        <w:rPr>
          <w:highlight w:val="cyan"/>
          <w:u w:val="single"/>
        </w:rPr>
        <w:t>existing</w:t>
      </w:r>
      <w:r w:rsidRPr="001642C5">
        <w:rPr>
          <w:u w:val="single"/>
        </w:rPr>
        <w:t xml:space="preserve"> </w:t>
      </w:r>
      <w:r w:rsidRPr="001642C5">
        <w:rPr>
          <w:highlight w:val="cyan"/>
          <w:u w:val="single"/>
        </w:rPr>
        <w:t>research</w:t>
      </w:r>
      <w:r w:rsidRPr="001642C5">
        <w:rPr>
          <w:sz w:val="16"/>
        </w:rPr>
        <w:t xml:space="preserve">? Nothing, except that it </w:t>
      </w:r>
      <w:r w:rsidRPr="001642C5">
        <w:rPr>
          <w:highlight w:val="cyan"/>
          <w:u w:val="single"/>
        </w:rPr>
        <w:t>misses the big picture</w:t>
      </w:r>
      <w:r w:rsidRPr="001642C5">
        <w:rPr>
          <w:u w:val="single"/>
        </w:rPr>
        <w:t xml:space="preserve">, </w:t>
      </w:r>
      <w:r w:rsidRPr="001642C5">
        <w:rPr>
          <w:highlight w:val="cyan"/>
          <w:u w:val="single"/>
        </w:rPr>
        <w:t>and</w:t>
      </w:r>
      <w:r w:rsidRPr="001642C5">
        <w:rPr>
          <w:u w:val="single"/>
        </w:rPr>
        <w:t xml:space="preserve"> therefore </w:t>
      </w:r>
      <w:r w:rsidRPr="001642C5">
        <w:rPr>
          <w:highlight w:val="cyan"/>
          <w:u w:val="single"/>
        </w:rPr>
        <w:t>the</w:t>
      </w:r>
      <w:r w:rsidRPr="001642C5">
        <w:rPr>
          <w:u w:val="single"/>
        </w:rPr>
        <w:t xml:space="preserve"> </w:t>
      </w:r>
      <w:r w:rsidRPr="001642C5">
        <w:rPr>
          <w:highlight w:val="cyan"/>
          <w:u w:val="single"/>
        </w:rPr>
        <w:t>relationship of intellectual property with</w:t>
      </w:r>
      <w:r w:rsidRPr="001642C5">
        <w:rPr>
          <w:u w:val="single"/>
        </w:rPr>
        <w:t xml:space="preserve"> </w:t>
      </w:r>
      <w:r w:rsidRPr="0010636E">
        <w:rPr>
          <w:rStyle w:val="Emphasis"/>
          <w:sz w:val="24"/>
          <w:highlight w:val="cyan"/>
        </w:rPr>
        <w:t>the totality of capitalism</w:t>
      </w:r>
      <w:r w:rsidRPr="001642C5">
        <w:rPr>
          <w:u w:val="single"/>
        </w:rPr>
        <w:t xml:space="preserve">. Each one of these approaches is right when it points to a pillar, a rope, or a solid pipe. But that does not tell us what the elephant looks like nowadays: </w:t>
      </w:r>
      <w:r w:rsidRPr="001642C5">
        <w:rPr>
          <w:highlight w:val="cyan"/>
          <w:u w:val="single"/>
        </w:rPr>
        <w:t>I</w:t>
      </w:r>
      <w:r w:rsidRPr="001642C5">
        <w:rPr>
          <w:u w:val="single"/>
        </w:rPr>
        <w:t xml:space="preserve">ntellectual </w:t>
      </w:r>
      <w:r w:rsidRPr="001642C5">
        <w:rPr>
          <w:highlight w:val="cyan"/>
          <w:u w:val="single"/>
        </w:rPr>
        <w:t>p</w:t>
      </w:r>
      <w:r w:rsidRPr="001642C5">
        <w:rPr>
          <w:u w:val="single"/>
        </w:rPr>
        <w:t xml:space="preserve">roperty now </w:t>
      </w:r>
      <w:r w:rsidRPr="001642C5">
        <w:rPr>
          <w:highlight w:val="cyan"/>
          <w:u w:val="single"/>
        </w:rPr>
        <w:t>is a totality, a system</w:t>
      </w:r>
      <w:r w:rsidRPr="001642C5">
        <w:rPr>
          <w:u w:val="single"/>
        </w:rPr>
        <w:t>.</w:t>
      </w:r>
      <w:r w:rsidRPr="001642C5">
        <w:rPr>
          <w:sz w:val="16"/>
        </w:rPr>
        <w:t xml:space="preserve"> </w:t>
      </w:r>
    </w:p>
    <w:p w14:paraId="4A721110" w14:textId="77777777" w:rsidR="00754BF8" w:rsidRDefault="00754BF8" w:rsidP="00754BF8">
      <w:pPr>
        <w:rPr>
          <w:u w:val="single"/>
        </w:rPr>
      </w:pPr>
      <w:r w:rsidRPr="001642C5">
        <w:rPr>
          <w:sz w:val="16"/>
        </w:rPr>
        <w:t xml:space="preserve">There was a time when patents and copyrights could be understood separately from each other. A time when talking about pillars, ropes, and solid pipes was good enough. That was the era of industrial capitalism. During that period, there was no such thing as an “intellectual property system”; there was no elephant: only an assortment of almost independent rights, evolving in their own ways. But now things are quite different, as shown in the following. </w:t>
      </w:r>
      <w:r w:rsidRPr="001642C5">
        <w:rPr>
          <w:highlight w:val="cyan"/>
          <w:u w:val="single"/>
        </w:rPr>
        <w:t>I</w:t>
      </w:r>
      <w:r w:rsidRPr="001642C5">
        <w:rPr>
          <w:u w:val="single"/>
        </w:rPr>
        <w:t xml:space="preserve">ntellectual </w:t>
      </w:r>
      <w:r w:rsidRPr="001642C5">
        <w:rPr>
          <w:highlight w:val="cyan"/>
          <w:u w:val="single"/>
        </w:rPr>
        <w:t>p</w:t>
      </w:r>
      <w:r w:rsidRPr="001642C5">
        <w:rPr>
          <w:u w:val="single"/>
        </w:rPr>
        <w:t xml:space="preserve">roperty </w:t>
      </w:r>
      <w:r w:rsidRPr="001642C5">
        <w:rPr>
          <w:highlight w:val="cyan"/>
          <w:u w:val="single"/>
        </w:rPr>
        <w:t xml:space="preserve">institutions are no longer supporting actors, but </w:t>
      </w:r>
      <w:r w:rsidRPr="0010636E">
        <w:rPr>
          <w:rStyle w:val="Emphasis"/>
          <w:sz w:val="25"/>
          <w:szCs w:val="25"/>
          <w:highlight w:val="cyan"/>
        </w:rPr>
        <w:t>protagonists in the capitalist theatre</w:t>
      </w:r>
      <w:r w:rsidRPr="001642C5">
        <w:rPr>
          <w:u w:val="single"/>
        </w:rPr>
        <w:t>.</w:t>
      </w:r>
    </w:p>
    <w:p w14:paraId="150571C0" w14:textId="01135859" w:rsidR="00754BF8" w:rsidRDefault="00754BF8" w:rsidP="00754BF8">
      <w:pPr>
        <w:pStyle w:val="Heading3"/>
        <w:rPr>
          <w:lang w:eastAsia="zh-CN"/>
        </w:rPr>
      </w:pPr>
      <w:r>
        <w:rPr>
          <w:lang w:eastAsia="zh-CN"/>
        </w:rPr>
        <w:lastRenderedPageBreak/>
        <w:t>L---</w:t>
      </w:r>
      <w:r>
        <w:rPr>
          <w:lang w:eastAsia="zh-CN"/>
        </w:rPr>
        <w:t xml:space="preserve">Counterfeiting </w:t>
      </w:r>
    </w:p>
    <w:p w14:paraId="0CE98B8D" w14:textId="77777777" w:rsidR="00754BF8" w:rsidRDefault="00754BF8" w:rsidP="00754BF8">
      <w:pPr>
        <w:pStyle w:val="Heading4"/>
      </w:pPr>
      <w:r>
        <w:t xml:space="preserve">Capitalism is the </w:t>
      </w:r>
      <w:r w:rsidRPr="00F10E0C">
        <w:rPr>
          <w:u w:val="single"/>
        </w:rPr>
        <w:t>root cause of counterfeit commerce</w:t>
      </w:r>
      <w:r>
        <w:t xml:space="preserve"> – it leads to </w:t>
      </w:r>
      <w:r w:rsidRPr="00F10E0C">
        <w:rPr>
          <w:u w:val="single"/>
        </w:rPr>
        <w:t xml:space="preserve">a race to the bottom </w:t>
      </w:r>
      <w:r>
        <w:t xml:space="preserve">for the lowest production costs through </w:t>
      </w:r>
      <w:r w:rsidRPr="00F10E0C">
        <w:rPr>
          <w:u w:val="single"/>
        </w:rPr>
        <w:t>illegal methods</w:t>
      </w:r>
      <w:r>
        <w:t xml:space="preserve">, which fuels the market. </w:t>
      </w:r>
    </w:p>
    <w:p w14:paraId="769B478F" w14:textId="77777777" w:rsidR="00754BF8" w:rsidRPr="009E7EE7" w:rsidRDefault="00754BF8" w:rsidP="00754BF8">
      <w:pPr>
        <w:rPr>
          <w:rFonts w:eastAsiaTheme="majorEastAsia" w:cstheme="majorBidi"/>
          <w:b/>
          <w:iCs/>
        </w:rPr>
      </w:pPr>
      <w:r w:rsidRPr="00166505">
        <w:rPr>
          <w:sz w:val="20"/>
          <w:szCs w:val="20"/>
        </w:rPr>
        <w:t>Chris</w:t>
      </w:r>
      <w:r>
        <w:t xml:space="preserve"> </w:t>
      </w:r>
      <w:proofErr w:type="spellStart"/>
      <w:r w:rsidRPr="00626EB3">
        <w:rPr>
          <w:rStyle w:val="Style13ptBold"/>
        </w:rPr>
        <w:t>Rojek</w:t>
      </w:r>
      <w:proofErr w:type="spellEnd"/>
      <w:r>
        <w:rPr>
          <w:rStyle w:val="Style13ptBold"/>
        </w:rPr>
        <w:t xml:space="preserve"> ‘16, </w:t>
      </w:r>
      <w:r w:rsidRPr="00166505">
        <w:rPr>
          <w:rStyle w:val="Style13ptBold"/>
          <w:rFonts w:eastAsiaTheme="majorEastAsia" w:cstheme="majorBidi"/>
          <w:b w:val="0"/>
          <w:sz w:val="20"/>
          <w:szCs w:val="20"/>
        </w:rPr>
        <w:t xml:space="preserve">Professor of Sociology at City University with a Professorships since 1994 at the University of Staffordshire (Chris </w:t>
      </w:r>
      <w:proofErr w:type="spellStart"/>
      <w:r w:rsidRPr="00166505">
        <w:rPr>
          <w:rStyle w:val="Style13ptBold"/>
          <w:rFonts w:eastAsiaTheme="majorEastAsia" w:cstheme="majorBidi"/>
          <w:b w:val="0"/>
          <w:sz w:val="20"/>
          <w:szCs w:val="20"/>
        </w:rPr>
        <w:t>Rojek</w:t>
      </w:r>
      <w:proofErr w:type="spellEnd"/>
      <w:r w:rsidRPr="00166505">
        <w:rPr>
          <w:rStyle w:val="Style13ptBold"/>
          <w:rFonts w:eastAsiaTheme="majorEastAsia" w:cstheme="majorBidi"/>
          <w:b w:val="0"/>
          <w:sz w:val="20"/>
          <w:szCs w:val="20"/>
        </w:rPr>
        <w:t xml:space="preserve">, 6/12/16, “Counterfeit Commerce: Relations of Production, Distribution and Exchange”, </w:t>
      </w:r>
      <w:r>
        <w:rPr>
          <w:rStyle w:val="Style13ptBold"/>
          <w:rFonts w:eastAsiaTheme="majorEastAsia" w:cstheme="majorBidi"/>
          <w:b w:val="0"/>
          <w:i/>
          <w:sz w:val="20"/>
          <w:szCs w:val="20"/>
        </w:rPr>
        <w:t xml:space="preserve">British Sociological Association, </w:t>
      </w:r>
      <w:r w:rsidRPr="00C20BF0">
        <w:rPr>
          <w:rStyle w:val="Style13ptBold"/>
          <w:rFonts w:eastAsiaTheme="majorEastAsia" w:cstheme="majorBidi"/>
          <w:b w:val="0"/>
          <w:sz w:val="20"/>
          <w:szCs w:val="20"/>
        </w:rPr>
        <w:t>Volume 11 Issue 1, page 31-32. Accessed 7/26/24.</w:t>
      </w:r>
      <w:r>
        <w:rPr>
          <w:rStyle w:val="Style13ptBold"/>
          <w:rFonts w:eastAsiaTheme="majorEastAsia" w:cstheme="majorBidi"/>
          <w:b w:val="0"/>
          <w:i/>
          <w:sz w:val="20"/>
          <w:szCs w:val="20"/>
        </w:rPr>
        <w:t xml:space="preserve"> </w:t>
      </w:r>
      <w:r w:rsidRPr="00166505">
        <w:rPr>
          <w:rStyle w:val="Style13ptBold"/>
          <w:rFonts w:eastAsiaTheme="majorEastAsia" w:cstheme="majorBidi"/>
          <w:b w:val="0"/>
          <w:sz w:val="20"/>
          <w:szCs w:val="20"/>
        </w:rPr>
        <w:t>https://journals.sagepub.com/doi/abs/10.1177/1749975516650233) RM</w:t>
      </w:r>
    </w:p>
    <w:p w14:paraId="3E1520A7" w14:textId="77777777" w:rsidR="00754BF8" w:rsidRPr="00F10E0C" w:rsidRDefault="00754BF8" w:rsidP="00754BF8">
      <w:pPr>
        <w:rPr>
          <w:sz w:val="16"/>
        </w:rPr>
      </w:pPr>
      <w:r w:rsidRPr="004C412D">
        <w:rPr>
          <w:highlight w:val="cyan"/>
          <w:u w:val="single"/>
        </w:rPr>
        <w:t>The parasitic nature of counterfeit commerce</w:t>
      </w:r>
      <w:r w:rsidRPr="004C412D">
        <w:rPr>
          <w:u w:val="single"/>
        </w:rPr>
        <w:t xml:space="preserve"> </w:t>
      </w:r>
      <w:r w:rsidRPr="004C412D">
        <w:rPr>
          <w:highlight w:val="cyan"/>
          <w:u w:val="single"/>
        </w:rPr>
        <w:t>is</w:t>
      </w:r>
      <w:r w:rsidRPr="004C412D">
        <w:rPr>
          <w:u w:val="single"/>
        </w:rPr>
        <w:t xml:space="preserve"> </w:t>
      </w:r>
      <w:r w:rsidRPr="004C412D">
        <w:rPr>
          <w:highlight w:val="cyan"/>
          <w:u w:val="single"/>
        </w:rPr>
        <w:t>the</w:t>
      </w:r>
      <w:r w:rsidRPr="004C412D">
        <w:rPr>
          <w:u w:val="single"/>
        </w:rPr>
        <w:t xml:space="preserve"> chief </w:t>
      </w:r>
      <w:r w:rsidRPr="004C412D">
        <w:rPr>
          <w:highlight w:val="cyan"/>
          <w:u w:val="single"/>
        </w:rPr>
        <w:t>impediment</w:t>
      </w:r>
      <w:r w:rsidRPr="004C412D">
        <w:rPr>
          <w:u w:val="single"/>
        </w:rPr>
        <w:t xml:space="preserve"> </w:t>
      </w:r>
      <w:r w:rsidRPr="004C412D">
        <w:rPr>
          <w:highlight w:val="cyan"/>
          <w:u w:val="single"/>
        </w:rPr>
        <w:t>to mitigating</w:t>
      </w:r>
      <w:r w:rsidRPr="004C412D">
        <w:rPr>
          <w:u w:val="single"/>
        </w:rPr>
        <w:t xml:space="preserve"> or erasing </w:t>
      </w:r>
      <w:r w:rsidRPr="004C412D">
        <w:rPr>
          <w:highlight w:val="cyan"/>
          <w:u w:val="single"/>
        </w:rPr>
        <w:t>it</w:t>
      </w:r>
      <w:r w:rsidRPr="004C412D">
        <w:rPr>
          <w:sz w:val="16"/>
        </w:rPr>
        <w:t xml:space="preserve">. The key to understanding the dynamics of counterfeit commerce correctly lies in this. </w:t>
      </w:r>
      <w:r w:rsidRPr="004C412D">
        <w:rPr>
          <w:highlight w:val="cyan"/>
          <w:u w:val="single"/>
        </w:rPr>
        <w:t>The imperative of capitalism</w:t>
      </w:r>
      <w:r w:rsidRPr="004C412D">
        <w:rPr>
          <w:u w:val="single"/>
        </w:rPr>
        <w:t xml:space="preserve"> </w:t>
      </w:r>
      <w:r w:rsidRPr="004C412D">
        <w:rPr>
          <w:highlight w:val="cyan"/>
          <w:u w:val="single"/>
        </w:rPr>
        <w:t>is to extract surplus value</w:t>
      </w:r>
      <w:r w:rsidRPr="004C412D">
        <w:rPr>
          <w:u w:val="single"/>
        </w:rPr>
        <w:t xml:space="preserve"> in ever more inventive ways</w:t>
      </w:r>
      <w:r w:rsidRPr="004C412D">
        <w:rPr>
          <w:sz w:val="16"/>
        </w:rPr>
        <w:t xml:space="preserve">. It aims to accomplish this </w:t>
      </w:r>
      <w:r w:rsidRPr="004C412D">
        <w:rPr>
          <w:sz w:val="16"/>
          <w:highlight w:val="cyan"/>
        </w:rPr>
        <w:t>by</w:t>
      </w:r>
      <w:r w:rsidRPr="004C412D">
        <w:rPr>
          <w:sz w:val="16"/>
        </w:rPr>
        <w:t xml:space="preserve"> dual, interrelated means. Firstly, </w:t>
      </w:r>
      <w:r w:rsidRPr="004C412D">
        <w:rPr>
          <w:rStyle w:val="Emphasis"/>
          <w:highlight w:val="cyan"/>
        </w:rPr>
        <w:t>driving down the costs of production</w:t>
      </w:r>
      <w:r w:rsidRPr="004C412D">
        <w:rPr>
          <w:u w:val="single"/>
        </w:rPr>
        <w:t xml:space="preserve"> </w:t>
      </w:r>
      <w:proofErr w:type="gramStart"/>
      <w:r w:rsidRPr="004C412D">
        <w:rPr>
          <w:u w:val="single"/>
        </w:rPr>
        <w:t>in order to</w:t>
      </w:r>
      <w:proofErr w:type="gramEnd"/>
      <w:r w:rsidRPr="004C412D">
        <w:rPr>
          <w:u w:val="single"/>
        </w:rPr>
        <w:t xml:space="preserve"> build a margin realized at point of exchange</w:t>
      </w:r>
      <w:r w:rsidRPr="004C412D">
        <w:rPr>
          <w:sz w:val="16"/>
        </w:rPr>
        <w:t xml:space="preserve">; </w:t>
      </w:r>
      <w:r w:rsidRPr="004C412D">
        <w:rPr>
          <w:sz w:val="16"/>
          <w:highlight w:val="cyan"/>
        </w:rPr>
        <w:t>and</w:t>
      </w:r>
      <w:r w:rsidRPr="004C412D">
        <w:rPr>
          <w:sz w:val="16"/>
        </w:rPr>
        <w:t xml:space="preserve"> secondly</w:t>
      </w:r>
      <w:r w:rsidRPr="004C412D">
        <w:rPr>
          <w:u w:val="single"/>
        </w:rPr>
        <w:t xml:space="preserve">, </w:t>
      </w:r>
      <w:r w:rsidRPr="004C412D">
        <w:rPr>
          <w:rStyle w:val="Emphasis"/>
          <w:highlight w:val="cyan"/>
        </w:rPr>
        <w:t>driving up hierarchies</w:t>
      </w:r>
      <w:r w:rsidRPr="004C412D">
        <w:rPr>
          <w:u w:val="single"/>
        </w:rPr>
        <w:t xml:space="preserve"> </w:t>
      </w:r>
      <w:r w:rsidRPr="004C412D">
        <w:rPr>
          <w:highlight w:val="cyan"/>
          <w:u w:val="single"/>
        </w:rPr>
        <w:t>of</w:t>
      </w:r>
      <w:r w:rsidRPr="004C412D">
        <w:rPr>
          <w:u w:val="single"/>
        </w:rPr>
        <w:t xml:space="preserve"> positive</w:t>
      </w:r>
      <w:r w:rsidRPr="004C412D">
        <w:rPr>
          <w:highlight w:val="cyan"/>
          <w:u w:val="single"/>
        </w:rPr>
        <w:t xml:space="preserve"> </w:t>
      </w:r>
      <w:r w:rsidRPr="004C412D">
        <w:rPr>
          <w:rStyle w:val="Emphasis"/>
          <w:highlight w:val="cyan"/>
        </w:rPr>
        <w:t>status differentiation</w:t>
      </w:r>
      <w:r w:rsidRPr="004C412D">
        <w:rPr>
          <w:u w:val="single"/>
        </w:rPr>
        <w:t xml:space="preserve"> that make the propensity to consume so intoxicating as to be irresistible. </w:t>
      </w:r>
      <w:r w:rsidRPr="004C412D">
        <w:rPr>
          <w:highlight w:val="cyan"/>
          <w:u w:val="single"/>
        </w:rPr>
        <w:t>Counterfeit commerce</w:t>
      </w:r>
      <w:r w:rsidRPr="004C412D">
        <w:rPr>
          <w:u w:val="single"/>
        </w:rPr>
        <w:t xml:space="preserve"> </w:t>
      </w:r>
      <w:r w:rsidRPr="004C412D">
        <w:rPr>
          <w:highlight w:val="cyan"/>
          <w:u w:val="single"/>
        </w:rPr>
        <w:t>is</w:t>
      </w:r>
      <w:r w:rsidRPr="004C412D">
        <w:rPr>
          <w:u w:val="single"/>
        </w:rPr>
        <w:t xml:space="preserve"> </w:t>
      </w:r>
      <w:r w:rsidRPr="004C412D">
        <w:rPr>
          <w:highlight w:val="cyan"/>
          <w:u w:val="single"/>
        </w:rPr>
        <w:t>the</w:t>
      </w:r>
      <w:r w:rsidRPr="004C412D">
        <w:rPr>
          <w:u w:val="single"/>
        </w:rPr>
        <w:t xml:space="preserve"> parasitic </w:t>
      </w:r>
      <w:proofErr w:type="gramStart"/>
      <w:r w:rsidRPr="004C412D">
        <w:rPr>
          <w:u w:val="single"/>
        </w:rPr>
        <w:t xml:space="preserve">counter </w:t>
      </w:r>
      <w:r w:rsidRPr="004C412D">
        <w:rPr>
          <w:highlight w:val="cyan"/>
          <w:u w:val="single"/>
        </w:rPr>
        <w:t>culture</w:t>
      </w:r>
      <w:proofErr w:type="gramEnd"/>
      <w:r w:rsidRPr="004C412D">
        <w:rPr>
          <w:u w:val="single"/>
        </w:rPr>
        <w:t xml:space="preserve"> </w:t>
      </w:r>
      <w:r w:rsidRPr="004C412D">
        <w:rPr>
          <w:highlight w:val="cyan"/>
          <w:u w:val="single"/>
        </w:rPr>
        <w:t>of this</w:t>
      </w:r>
      <w:r w:rsidRPr="004C412D">
        <w:rPr>
          <w:u w:val="single"/>
        </w:rPr>
        <w:t xml:space="preserve">. It </w:t>
      </w:r>
      <w:r w:rsidRPr="004C412D">
        <w:rPr>
          <w:highlight w:val="cyan"/>
          <w:u w:val="single"/>
        </w:rPr>
        <w:t xml:space="preserve">deploys </w:t>
      </w:r>
      <w:r w:rsidRPr="004C412D">
        <w:rPr>
          <w:rStyle w:val="Emphasis"/>
          <w:highlight w:val="cyan"/>
        </w:rPr>
        <w:t>illegal means</w:t>
      </w:r>
      <w:r w:rsidRPr="004C412D">
        <w:rPr>
          <w:u w:val="single"/>
        </w:rPr>
        <w:t xml:space="preserve"> to accomplish precisely the same ends</w:t>
      </w:r>
      <w:r w:rsidRPr="004C412D">
        <w:rPr>
          <w:sz w:val="16"/>
        </w:rPr>
        <w:t xml:space="preserve">. When all is said </w:t>
      </w:r>
      <w:r w:rsidRPr="004C412D">
        <w:rPr>
          <w:sz w:val="16"/>
          <w:highlight w:val="cyan"/>
        </w:rPr>
        <w:t>and</w:t>
      </w:r>
      <w:r w:rsidRPr="004C412D">
        <w:rPr>
          <w:sz w:val="16"/>
        </w:rPr>
        <w:t xml:space="preserve"> done </w:t>
      </w:r>
      <w:r w:rsidRPr="004C412D">
        <w:rPr>
          <w:sz w:val="16"/>
          <w:highlight w:val="cyan"/>
        </w:rPr>
        <w:t>their</w:t>
      </w:r>
      <w:r w:rsidRPr="004C412D">
        <w:rPr>
          <w:sz w:val="16"/>
        </w:rPr>
        <w:t xml:space="preserve"> </w:t>
      </w:r>
      <w:r w:rsidRPr="004C412D">
        <w:rPr>
          <w:u w:val="single"/>
        </w:rPr>
        <w:t xml:space="preserve">market </w:t>
      </w:r>
      <w:r w:rsidRPr="004C412D">
        <w:rPr>
          <w:highlight w:val="cyan"/>
          <w:u w:val="single"/>
        </w:rPr>
        <w:t>position</w:t>
      </w:r>
      <w:r w:rsidRPr="004C412D">
        <w:rPr>
          <w:u w:val="single"/>
        </w:rPr>
        <w:t xml:space="preserve"> </w:t>
      </w:r>
      <w:r w:rsidRPr="004C412D">
        <w:rPr>
          <w:highlight w:val="cyan"/>
          <w:u w:val="single"/>
        </w:rPr>
        <w:t xml:space="preserve">derives from offering </w:t>
      </w:r>
      <w:r w:rsidRPr="004C412D">
        <w:rPr>
          <w:u w:val="single"/>
        </w:rPr>
        <w:t xml:space="preserve">acceptable </w:t>
      </w:r>
      <w:r w:rsidRPr="004C412D">
        <w:rPr>
          <w:rStyle w:val="Emphasis"/>
          <w:highlight w:val="cyan"/>
        </w:rPr>
        <w:t>duplicates at affordable prices</w:t>
      </w:r>
      <w:r w:rsidRPr="004C412D">
        <w:rPr>
          <w:sz w:val="16"/>
        </w:rPr>
        <w:t xml:space="preserve">. The moral objections to the trade need to be tempered by a sociological understanding of the immense opportunities for extracting surplus value that are produced by the general pricing mechanism under capitalism. </w:t>
      </w:r>
      <w:r w:rsidRPr="004C412D">
        <w:rPr>
          <w:highlight w:val="cyan"/>
          <w:u w:val="single"/>
        </w:rPr>
        <w:t xml:space="preserve">The unavoidable logic of capitalism is to produce opportunities for </w:t>
      </w:r>
      <w:r w:rsidRPr="00F10E0C">
        <w:rPr>
          <w:rStyle w:val="Emphasis"/>
          <w:highlight w:val="cyan"/>
        </w:rPr>
        <w:t>undercutting the legitimate market</w:t>
      </w:r>
      <w:r w:rsidRPr="004C412D">
        <w:rPr>
          <w:u w:val="single"/>
        </w:rPr>
        <w:t xml:space="preserve"> and fiddling. </w:t>
      </w:r>
      <w:r w:rsidRPr="00F10E0C">
        <w:rPr>
          <w:u w:val="single"/>
        </w:rPr>
        <w:t>A</w:t>
      </w:r>
      <w:r w:rsidRPr="004C412D">
        <w:rPr>
          <w:u w:val="single"/>
        </w:rPr>
        <w:t xml:space="preserve"> vast, global inverse </w:t>
      </w:r>
      <w:r w:rsidRPr="00F10E0C">
        <w:rPr>
          <w:u w:val="single"/>
        </w:rPr>
        <w:t>culture of consumption</w:t>
      </w:r>
      <w:r w:rsidRPr="004C412D">
        <w:rPr>
          <w:sz w:val="16"/>
        </w:rPr>
        <w:t xml:space="preserve">, that unapologetically robs Peter to pay Paul by audaciously violating fidelity to contract, </w:t>
      </w:r>
      <w:r w:rsidRPr="004C412D">
        <w:rPr>
          <w:u w:val="single"/>
        </w:rPr>
        <w:t>constitutes the shadow land of the general price mechanism</w:t>
      </w:r>
      <w:r w:rsidRPr="004C412D">
        <w:rPr>
          <w:sz w:val="16"/>
        </w:rPr>
        <w:t>. Despite the admonitions and interventions of the law enforcement lobby, one is struck not by the precariousness of counterfeit commerce, but by its extraordinary tenacity.</w:t>
      </w:r>
    </w:p>
    <w:p w14:paraId="6083A8D7" w14:textId="6CC6F78A" w:rsidR="00754BF8" w:rsidRDefault="007116AF" w:rsidP="00754BF8">
      <w:pPr>
        <w:pStyle w:val="Heading2"/>
      </w:pPr>
      <w:r>
        <w:lastRenderedPageBreak/>
        <w:t>AFF</w:t>
      </w:r>
      <w:r w:rsidR="00754BF8">
        <w:t xml:space="preserve"> AT: Cap</w:t>
      </w:r>
    </w:p>
    <w:p w14:paraId="384DCE28" w14:textId="1E8D7218" w:rsidR="00754BF8" w:rsidRDefault="00754BF8" w:rsidP="00754BF8">
      <w:pPr>
        <w:pStyle w:val="Heading3"/>
      </w:pPr>
      <w:r>
        <w:lastRenderedPageBreak/>
        <w:t xml:space="preserve">Turn: CF </w:t>
      </w:r>
      <w:r>
        <w:t>Good</w:t>
      </w:r>
      <w:r>
        <w:t xml:space="preserve"> </w:t>
      </w:r>
    </w:p>
    <w:p w14:paraId="1BEAB292" w14:textId="77777777" w:rsidR="00754BF8" w:rsidRPr="00C20BF0" w:rsidRDefault="00754BF8" w:rsidP="00754BF8">
      <w:pPr>
        <w:pStyle w:val="Heading4"/>
      </w:pPr>
      <w:r>
        <w:t xml:space="preserve">Counterfeiting leads a cycle of </w:t>
      </w:r>
      <w:r w:rsidRPr="00C56EA6">
        <w:rPr>
          <w:u w:val="single"/>
        </w:rPr>
        <w:t>hyper consumerism</w:t>
      </w:r>
      <w:r>
        <w:t xml:space="preserve"> with </w:t>
      </w:r>
      <w:r w:rsidRPr="00C56EA6">
        <w:rPr>
          <w:u w:val="single"/>
        </w:rPr>
        <w:t>low prices, excess waste, and a fight for product “distinction”</w:t>
      </w:r>
      <w:r>
        <w:t xml:space="preserve"> – this entrenches the </w:t>
      </w:r>
      <w:r w:rsidRPr="00C56EA6">
        <w:rPr>
          <w:u w:val="single"/>
        </w:rPr>
        <w:t>capitalist system and values</w:t>
      </w:r>
      <w:r>
        <w:t xml:space="preserve">, only the </w:t>
      </w:r>
      <w:r w:rsidRPr="00C56EA6">
        <w:rPr>
          <w:u w:val="single"/>
        </w:rPr>
        <w:t>plan is key to create a mindset shift</w:t>
      </w:r>
      <w:r>
        <w:t xml:space="preserve"> necessary for the alternative. </w:t>
      </w:r>
    </w:p>
    <w:p w14:paraId="15D13CF2" w14:textId="77777777" w:rsidR="00754BF8" w:rsidRPr="009E7EE7" w:rsidRDefault="00754BF8" w:rsidP="00754BF8">
      <w:pPr>
        <w:rPr>
          <w:rFonts w:eastAsiaTheme="majorEastAsia" w:cstheme="majorBidi"/>
          <w:b/>
          <w:iCs/>
        </w:rPr>
      </w:pPr>
      <w:r w:rsidRPr="00166505">
        <w:rPr>
          <w:sz w:val="20"/>
          <w:szCs w:val="20"/>
        </w:rPr>
        <w:t>Chris</w:t>
      </w:r>
      <w:r>
        <w:t xml:space="preserve"> </w:t>
      </w:r>
      <w:proofErr w:type="spellStart"/>
      <w:r w:rsidRPr="00626EB3">
        <w:rPr>
          <w:rStyle w:val="Style13ptBold"/>
        </w:rPr>
        <w:t>Rojek</w:t>
      </w:r>
      <w:proofErr w:type="spellEnd"/>
      <w:r>
        <w:rPr>
          <w:rStyle w:val="Style13ptBold"/>
        </w:rPr>
        <w:t xml:space="preserve"> ‘16, </w:t>
      </w:r>
      <w:r w:rsidRPr="00166505">
        <w:rPr>
          <w:rStyle w:val="Style13ptBold"/>
          <w:rFonts w:eastAsiaTheme="majorEastAsia" w:cstheme="majorBidi"/>
          <w:b w:val="0"/>
          <w:sz w:val="20"/>
          <w:szCs w:val="20"/>
        </w:rPr>
        <w:t xml:space="preserve">Professor of Sociology at City University with a Professorships since 1994 at the University of Staffordshire (Chris </w:t>
      </w:r>
      <w:proofErr w:type="spellStart"/>
      <w:r w:rsidRPr="00166505">
        <w:rPr>
          <w:rStyle w:val="Style13ptBold"/>
          <w:rFonts w:eastAsiaTheme="majorEastAsia" w:cstheme="majorBidi"/>
          <w:b w:val="0"/>
          <w:sz w:val="20"/>
          <w:szCs w:val="20"/>
        </w:rPr>
        <w:t>Rojek</w:t>
      </w:r>
      <w:proofErr w:type="spellEnd"/>
      <w:r w:rsidRPr="00166505">
        <w:rPr>
          <w:rStyle w:val="Style13ptBold"/>
          <w:rFonts w:eastAsiaTheme="majorEastAsia" w:cstheme="majorBidi"/>
          <w:b w:val="0"/>
          <w:sz w:val="20"/>
          <w:szCs w:val="20"/>
        </w:rPr>
        <w:t xml:space="preserve">, 6/12/16, “Counterfeit Commerce: Relations of Production, Distribution and Exchange”, </w:t>
      </w:r>
      <w:r>
        <w:rPr>
          <w:rStyle w:val="Style13ptBold"/>
          <w:rFonts w:eastAsiaTheme="majorEastAsia" w:cstheme="majorBidi"/>
          <w:b w:val="0"/>
          <w:i/>
          <w:sz w:val="20"/>
          <w:szCs w:val="20"/>
        </w:rPr>
        <w:t xml:space="preserve">British Sociological Association, </w:t>
      </w:r>
      <w:r w:rsidRPr="00C20BF0">
        <w:rPr>
          <w:rStyle w:val="Style13ptBold"/>
          <w:rFonts w:eastAsiaTheme="majorEastAsia" w:cstheme="majorBidi"/>
          <w:b w:val="0"/>
          <w:sz w:val="20"/>
          <w:szCs w:val="20"/>
        </w:rPr>
        <w:t>Volume 11 Issue 1, page 31-32. Accessed 7/26/24.</w:t>
      </w:r>
      <w:r>
        <w:rPr>
          <w:rStyle w:val="Style13ptBold"/>
          <w:rFonts w:eastAsiaTheme="majorEastAsia" w:cstheme="majorBidi"/>
          <w:b w:val="0"/>
          <w:i/>
          <w:sz w:val="20"/>
          <w:szCs w:val="20"/>
        </w:rPr>
        <w:t xml:space="preserve"> </w:t>
      </w:r>
      <w:r w:rsidRPr="00166505">
        <w:rPr>
          <w:rStyle w:val="Style13ptBold"/>
          <w:rFonts w:eastAsiaTheme="majorEastAsia" w:cstheme="majorBidi"/>
          <w:b w:val="0"/>
          <w:sz w:val="20"/>
          <w:szCs w:val="20"/>
        </w:rPr>
        <w:t>https://journals.sagepub.com/doi/abs/10.1177/1749975516650233) RM</w:t>
      </w:r>
    </w:p>
    <w:p w14:paraId="171BC258" w14:textId="77777777" w:rsidR="00754BF8" w:rsidRPr="00626EB3" w:rsidRDefault="00754BF8" w:rsidP="00754BF8">
      <w:pPr>
        <w:rPr>
          <w:sz w:val="16"/>
        </w:rPr>
      </w:pPr>
      <w:r w:rsidRPr="00F5222B">
        <w:rPr>
          <w:u w:val="single"/>
        </w:rPr>
        <w:t xml:space="preserve">The size and </w:t>
      </w:r>
      <w:proofErr w:type="spellStart"/>
      <w:r w:rsidRPr="00F5222B">
        <w:rPr>
          <w:u w:val="single"/>
        </w:rPr>
        <w:t>vigour</w:t>
      </w:r>
      <w:proofErr w:type="spellEnd"/>
      <w:r w:rsidRPr="00F5222B">
        <w:rPr>
          <w:u w:val="single"/>
        </w:rPr>
        <w:t xml:space="preserve"> of </w:t>
      </w:r>
      <w:r w:rsidRPr="00F5222B">
        <w:rPr>
          <w:highlight w:val="cyan"/>
          <w:u w:val="single"/>
        </w:rPr>
        <w:t>counterfeit commerce raises</w:t>
      </w:r>
      <w:r w:rsidRPr="00626EB3">
        <w:rPr>
          <w:sz w:val="16"/>
        </w:rPr>
        <w:t xml:space="preserve"> several interpretive </w:t>
      </w:r>
      <w:r w:rsidRPr="00F5222B">
        <w:rPr>
          <w:highlight w:val="cyan"/>
          <w:u w:val="single"/>
        </w:rPr>
        <w:t>questions</w:t>
      </w:r>
      <w:r w:rsidRPr="00F5222B">
        <w:rPr>
          <w:u w:val="single"/>
        </w:rPr>
        <w:t xml:space="preserve"> </w:t>
      </w:r>
      <w:r w:rsidRPr="00F5222B">
        <w:rPr>
          <w:highlight w:val="cyan"/>
          <w:u w:val="single"/>
        </w:rPr>
        <w:t>concerning</w:t>
      </w:r>
      <w:r w:rsidRPr="00F5222B">
        <w:rPr>
          <w:u w:val="single"/>
        </w:rPr>
        <w:t xml:space="preserve"> </w:t>
      </w:r>
      <w:r w:rsidRPr="00626EB3">
        <w:rPr>
          <w:rStyle w:val="Emphasis"/>
          <w:highlight w:val="cyan"/>
        </w:rPr>
        <w:t>authenticity, trust and meaning</w:t>
      </w:r>
      <w:r w:rsidRPr="00626EB3">
        <w:rPr>
          <w:rStyle w:val="Emphasis"/>
        </w:rPr>
        <w:t>.</w:t>
      </w:r>
      <w:r w:rsidRPr="00626EB3">
        <w:rPr>
          <w:sz w:val="16"/>
        </w:rPr>
        <w:t xml:space="preserve"> Walter Benjamin’s (2002) famous contribution to the sociology of culture on the consequences of mechanical reproduction, points to issues of originality, politics and status differentiation in the consumption of duplicates. When the volume and scale of the global counterfeit trade nowadays is factored in, together with the subject of consumer motivation, especially in the matter of consuming non-deceptive counterfeits, the issues multiply in range and complexity (3). Structurally speaking, the world of commodities exchanged under copyright and patent is mirrored by a counter-world consisting of illegal relations of production, distribution and exchange that are resistant to detection, policing and control. Counterfeit commerce certainly breaks the law. However,</w:t>
      </w:r>
      <w:r w:rsidRPr="00F5222B">
        <w:rPr>
          <w:u w:val="single"/>
        </w:rPr>
        <w:t xml:space="preserve"> when viewed </w:t>
      </w:r>
      <w:r w:rsidRPr="00D53880">
        <w:rPr>
          <w:u w:val="single"/>
        </w:rPr>
        <w:t xml:space="preserve">from </w:t>
      </w:r>
      <w:r w:rsidRPr="00D53880">
        <w:rPr>
          <w:highlight w:val="cyan"/>
          <w:u w:val="single"/>
        </w:rPr>
        <w:t>the logic of</w:t>
      </w:r>
      <w:r w:rsidRPr="00D53880">
        <w:rPr>
          <w:u w:val="single"/>
        </w:rPr>
        <w:t xml:space="preserve"> the general consumption process under capitalism</w:t>
      </w:r>
      <w:r w:rsidRPr="00F5222B">
        <w:rPr>
          <w:u w:val="single"/>
        </w:rPr>
        <w:t xml:space="preserve"> it </w:t>
      </w:r>
      <w:r w:rsidRPr="00D53880">
        <w:rPr>
          <w:u w:val="single"/>
        </w:rPr>
        <w:t>is</w:t>
      </w:r>
      <w:r w:rsidRPr="00F5222B">
        <w:rPr>
          <w:u w:val="single"/>
        </w:rPr>
        <w:t xml:space="preserve"> also </w:t>
      </w:r>
      <w:r w:rsidRPr="00D53880">
        <w:rPr>
          <w:u w:val="single"/>
        </w:rPr>
        <w:t>the rational</w:t>
      </w:r>
      <w:r w:rsidRPr="00F5222B">
        <w:rPr>
          <w:u w:val="single"/>
        </w:rPr>
        <w:t xml:space="preserve"> </w:t>
      </w:r>
      <w:r w:rsidRPr="00D53880">
        <w:rPr>
          <w:u w:val="single"/>
        </w:rPr>
        <w:t>extension</w:t>
      </w:r>
      <w:r w:rsidRPr="00F5222B">
        <w:rPr>
          <w:u w:val="single"/>
        </w:rPr>
        <w:t xml:space="preserve"> of consumer </w:t>
      </w:r>
      <w:r w:rsidRPr="00D53880">
        <w:rPr>
          <w:u w:val="single"/>
        </w:rPr>
        <w:t xml:space="preserve">activity into </w:t>
      </w:r>
      <w:r w:rsidRPr="00626EB3">
        <w:rPr>
          <w:rStyle w:val="Emphasis"/>
          <w:highlight w:val="cyan"/>
        </w:rPr>
        <w:t>‘hyper consumerism’</w:t>
      </w:r>
      <w:r w:rsidRPr="00626EB3">
        <w:rPr>
          <w:rStyle w:val="Emphasis"/>
        </w:rPr>
        <w:t xml:space="preserve"> </w:t>
      </w:r>
      <w:r w:rsidRPr="00626EB3">
        <w:rPr>
          <w:sz w:val="16"/>
        </w:rPr>
        <w:t xml:space="preserve">(Hayward 2004: 86) </w:t>
      </w:r>
      <w:r w:rsidRPr="00F5222B">
        <w:rPr>
          <w:u w:val="single"/>
        </w:rPr>
        <w:t xml:space="preserve">i.e. </w:t>
      </w:r>
      <w:r w:rsidRPr="00D53880">
        <w:rPr>
          <w:highlight w:val="cyan"/>
          <w:u w:val="single"/>
        </w:rPr>
        <w:t>a</w:t>
      </w:r>
      <w:r w:rsidRPr="00F5222B">
        <w:rPr>
          <w:u w:val="single"/>
        </w:rPr>
        <w:t xml:space="preserve"> form of subjective </w:t>
      </w:r>
      <w:r w:rsidRPr="00D53880">
        <w:rPr>
          <w:highlight w:val="cyan"/>
          <w:u w:val="single"/>
        </w:rPr>
        <w:t>desire to accumulate goods and services</w:t>
      </w:r>
      <w:r w:rsidRPr="00F5222B">
        <w:rPr>
          <w:u w:val="single"/>
        </w:rPr>
        <w:t xml:space="preserve"> </w:t>
      </w:r>
      <w:r w:rsidRPr="00D53880">
        <w:rPr>
          <w:highlight w:val="cyan"/>
          <w:u w:val="single"/>
        </w:rPr>
        <w:t>that privileges</w:t>
      </w:r>
      <w:r w:rsidRPr="00F5222B">
        <w:rPr>
          <w:u w:val="single"/>
        </w:rPr>
        <w:t xml:space="preserve"> </w:t>
      </w:r>
      <w:r w:rsidRPr="00D53880">
        <w:rPr>
          <w:highlight w:val="cyan"/>
          <w:u w:val="single"/>
        </w:rPr>
        <w:t>the drive</w:t>
      </w:r>
      <w:r w:rsidRPr="00F5222B">
        <w:rPr>
          <w:u w:val="single"/>
        </w:rPr>
        <w:t xml:space="preserve"> </w:t>
      </w:r>
      <w:r w:rsidRPr="00D53880">
        <w:rPr>
          <w:highlight w:val="cyan"/>
          <w:u w:val="single"/>
        </w:rPr>
        <w:t>to consume</w:t>
      </w:r>
      <w:r w:rsidRPr="00F5222B">
        <w:rPr>
          <w:u w:val="single"/>
        </w:rPr>
        <w:t xml:space="preserve"> above respect for contract </w:t>
      </w:r>
      <w:proofErr w:type="gramStart"/>
      <w:r w:rsidRPr="00F5222B">
        <w:rPr>
          <w:u w:val="single"/>
        </w:rPr>
        <w:t xml:space="preserve">in order </w:t>
      </w:r>
      <w:r w:rsidRPr="00D53880">
        <w:rPr>
          <w:highlight w:val="cyan"/>
          <w:u w:val="single"/>
        </w:rPr>
        <w:t>to</w:t>
      </w:r>
      <w:proofErr w:type="gramEnd"/>
      <w:r w:rsidRPr="00D53880">
        <w:rPr>
          <w:highlight w:val="cyan"/>
          <w:u w:val="single"/>
        </w:rPr>
        <w:t xml:space="preserve"> acquire </w:t>
      </w:r>
      <w:r w:rsidRPr="00626EB3">
        <w:rPr>
          <w:rStyle w:val="Emphasis"/>
          <w:highlight w:val="cyan"/>
        </w:rPr>
        <w:t>price advantage or distinction</w:t>
      </w:r>
      <w:r w:rsidRPr="00626EB3">
        <w:rPr>
          <w:sz w:val="16"/>
        </w:rPr>
        <w:t xml:space="preserve"> (Hayward 2004: 86; Moxon 2011). </w:t>
      </w:r>
    </w:p>
    <w:p w14:paraId="1EFB66D0" w14:textId="77777777" w:rsidR="00754BF8" w:rsidRDefault="00754BF8" w:rsidP="00754BF8">
      <w:pPr>
        <w:rPr>
          <w:sz w:val="16"/>
        </w:rPr>
      </w:pPr>
      <w:r w:rsidRPr="00626EB3">
        <w:rPr>
          <w:sz w:val="16"/>
        </w:rPr>
        <w:t>What does it mean to propose that</w:t>
      </w:r>
      <w:r w:rsidRPr="00F5222B">
        <w:rPr>
          <w:u w:val="single"/>
        </w:rPr>
        <w:t xml:space="preserve"> </w:t>
      </w:r>
      <w:r w:rsidRPr="00D53880">
        <w:rPr>
          <w:highlight w:val="cyan"/>
          <w:u w:val="single"/>
        </w:rPr>
        <w:t>counterfeit commerce is the extension of general consumerism into ‘hyper consumerism’</w:t>
      </w:r>
      <w:r w:rsidRPr="00F5222B">
        <w:rPr>
          <w:u w:val="single"/>
        </w:rPr>
        <w:t xml:space="preserve">? The </w:t>
      </w:r>
      <w:r w:rsidRPr="00D53880">
        <w:rPr>
          <w:highlight w:val="cyan"/>
          <w:u w:val="single"/>
        </w:rPr>
        <w:t>capitalist</w:t>
      </w:r>
      <w:r w:rsidRPr="00F5222B">
        <w:rPr>
          <w:u w:val="single"/>
        </w:rPr>
        <w:t xml:space="preserve"> mode of </w:t>
      </w:r>
      <w:r w:rsidRPr="00D53880">
        <w:rPr>
          <w:highlight w:val="cyan"/>
          <w:u w:val="single"/>
        </w:rPr>
        <w:t>production</w:t>
      </w:r>
      <w:r w:rsidRPr="00F5222B">
        <w:rPr>
          <w:u w:val="single"/>
        </w:rPr>
        <w:t xml:space="preserve"> </w:t>
      </w:r>
      <w:r w:rsidRPr="00D53880">
        <w:rPr>
          <w:highlight w:val="cyan"/>
          <w:u w:val="single"/>
        </w:rPr>
        <w:t xml:space="preserve">assigns great weight to the consumption of goods and services as a </w:t>
      </w:r>
      <w:r w:rsidRPr="00626EB3">
        <w:rPr>
          <w:rStyle w:val="Emphasis"/>
          <w:highlight w:val="cyan"/>
        </w:rPr>
        <w:t>mark of distinction</w:t>
      </w:r>
      <w:r w:rsidRPr="00626EB3">
        <w:rPr>
          <w:sz w:val="16"/>
        </w:rPr>
        <w:t xml:space="preserve"> (Bourdieu 1984). </w:t>
      </w:r>
      <w:r w:rsidRPr="00F5222B">
        <w:rPr>
          <w:u w:val="single"/>
        </w:rPr>
        <w:t>Counter cultures of consumption and anti-consumerist movements, in general, merely confirm this predominance since what they are reacting to, and ultimately reinforcing, is the normative assumption that equates status with sought after consumption.</w:t>
      </w:r>
      <w:r w:rsidRPr="00626EB3">
        <w:rPr>
          <w:sz w:val="16"/>
        </w:rPr>
        <w:t xml:space="preserve"> Hyper-consumption assigns status to unauthorized consumption and applies a variety of pretexts to support this interpretation. Thus, save in one respect, </w:t>
      </w:r>
      <w:r w:rsidRPr="00D53880">
        <w:rPr>
          <w:highlight w:val="cyan"/>
          <w:u w:val="single"/>
        </w:rPr>
        <w:t>hyper-consumerism is faithful to the general status accumulation process of the authorized price</w:t>
      </w:r>
      <w:r w:rsidRPr="00F5222B">
        <w:rPr>
          <w:u w:val="single"/>
        </w:rPr>
        <w:t xml:space="preserve"> mechanism</w:t>
      </w:r>
      <w:r w:rsidRPr="00626EB3">
        <w:rPr>
          <w:sz w:val="16"/>
        </w:rPr>
        <w:t xml:space="preserve">. The proviso in question refers to the </w:t>
      </w:r>
      <w:r w:rsidRPr="00F5222B">
        <w:rPr>
          <w:u w:val="single"/>
        </w:rPr>
        <w:t>illegal basis of the relationships of production, distribution and exchange in counterfeit commerce</w:t>
      </w:r>
      <w:r w:rsidRPr="00626EB3">
        <w:rPr>
          <w:sz w:val="16"/>
        </w:rPr>
        <w:t xml:space="preserve">. By flagrantly flouting legal regulations it might be inferred that counterfeit commerce renders morality forfeit. </w:t>
      </w:r>
      <w:proofErr w:type="gramStart"/>
      <w:r w:rsidRPr="00626EB3">
        <w:rPr>
          <w:sz w:val="16"/>
        </w:rPr>
        <w:t>In reality, producers</w:t>
      </w:r>
      <w:proofErr w:type="gramEnd"/>
      <w:r w:rsidRPr="00626EB3">
        <w:rPr>
          <w:sz w:val="16"/>
        </w:rPr>
        <w:t xml:space="preserve"> and consumers regard counterfeit status as providing no moral impediment to exchange. A different kind of consumer judgement about morality and authenticity appears to be operational here. </w:t>
      </w:r>
      <w:r w:rsidRPr="00626EB3">
        <w:rPr>
          <w:u w:val="single"/>
        </w:rPr>
        <w:t>Counter hierarchies of status</w:t>
      </w:r>
      <w:r w:rsidRPr="00F5222B">
        <w:rPr>
          <w:u w:val="single"/>
        </w:rPr>
        <w:t xml:space="preserve">, flexible moral judgements </w:t>
      </w:r>
      <w:r w:rsidRPr="00626EB3">
        <w:rPr>
          <w:u w:val="single"/>
        </w:rPr>
        <w:t>about production and consumption</w:t>
      </w:r>
      <w:r w:rsidRPr="00F5222B">
        <w:rPr>
          <w:u w:val="single"/>
        </w:rPr>
        <w:t xml:space="preserve"> and global shadow networks of distinction, identity and difference </w:t>
      </w:r>
      <w:r w:rsidRPr="00626EB3">
        <w:rPr>
          <w:u w:val="single"/>
        </w:rPr>
        <w:t>built around the production, distribution and exchange of counterfeits have become normalized</w:t>
      </w:r>
      <w:r w:rsidRPr="00626EB3">
        <w:rPr>
          <w:sz w:val="16"/>
        </w:rPr>
        <w:t xml:space="preserve">. Rutter and Bryce (2008:1158) submit that </w:t>
      </w:r>
      <w:r w:rsidRPr="00626EB3">
        <w:rPr>
          <w:highlight w:val="cyan"/>
          <w:u w:val="single"/>
        </w:rPr>
        <w:t>the purchase and consumption of counterfeit goods is a routine component of</w:t>
      </w:r>
      <w:r w:rsidRPr="00F5222B">
        <w:rPr>
          <w:u w:val="single"/>
        </w:rPr>
        <w:t xml:space="preserve"> everyday </w:t>
      </w:r>
      <w:r w:rsidRPr="00626EB3">
        <w:rPr>
          <w:highlight w:val="cyan"/>
          <w:u w:val="single"/>
        </w:rPr>
        <w:t>life</w:t>
      </w:r>
      <w:r w:rsidRPr="00626EB3">
        <w:rPr>
          <w:sz w:val="16"/>
        </w:rPr>
        <w:t xml:space="preserve">. It extends over all ages, ethnicities and is gender neutral. In emphasizing the ordinary quality of exchange, Rutter and Bryce (2008) problematize the commonsense twinning of counterfeit consumption with crime. </w:t>
      </w:r>
      <w:r w:rsidRPr="00F5222B">
        <w:rPr>
          <w:u w:val="single"/>
        </w:rPr>
        <w:t xml:space="preserve">Indeed, </w:t>
      </w:r>
      <w:r w:rsidRPr="00626EB3">
        <w:rPr>
          <w:highlight w:val="cyan"/>
          <w:u w:val="single"/>
        </w:rPr>
        <w:t>it has been suggested that non-deceptive counterfeits fulfil</w:t>
      </w:r>
      <w:r w:rsidRPr="00F5222B">
        <w:rPr>
          <w:u w:val="single"/>
        </w:rPr>
        <w:t xml:space="preserve"> two sorts of </w:t>
      </w:r>
      <w:r w:rsidRPr="00626EB3">
        <w:rPr>
          <w:highlight w:val="cyan"/>
          <w:u w:val="single"/>
        </w:rPr>
        <w:t>consumer demand that are not satisfied by authorized production</w:t>
      </w:r>
      <w:r w:rsidRPr="00626EB3">
        <w:rPr>
          <w:sz w:val="16"/>
        </w:rPr>
        <w:t xml:space="preserve">. In the first place they supply the demand to acquire positive status differentiation through the accumulation of luxury goods and affordable prices. Consecutively, </w:t>
      </w:r>
      <w:r w:rsidRPr="00626EB3">
        <w:rPr>
          <w:highlight w:val="cyan"/>
          <w:u w:val="single"/>
        </w:rPr>
        <w:t>they fulfil the need of</w:t>
      </w:r>
      <w:r w:rsidRPr="00626EB3">
        <w:rPr>
          <w:sz w:val="16"/>
        </w:rPr>
        <w:t xml:space="preserve"> some </w:t>
      </w:r>
      <w:r w:rsidRPr="00626EB3">
        <w:rPr>
          <w:highlight w:val="cyan"/>
          <w:u w:val="single"/>
        </w:rPr>
        <w:t>consumers</w:t>
      </w:r>
      <w:r w:rsidRPr="00626EB3">
        <w:rPr>
          <w:sz w:val="16"/>
        </w:rPr>
        <w:t xml:space="preserve"> to comment </w:t>
      </w:r>
      <w:r w:rsidRPr="00626EB3">
        <w:rPr>
          <w:highlight w:val="cyan"/>
          <w:u w:val="single"/>
        </w:rPr>
        <w:t xml:space="preserve">upon the </w:t>
      </w:r>
      <w:r w:rsidRPr="00626EB3">
        <w:rPr>
          <w:rStyle w:val="Emphasis"/>
          <w:sz w:val="24"/>
          <w:highlight w:val="cyan"/>
        </w:rPr>
        <w:t>vanity and waste</w:t>
      </w:r>
      <w:r w:rsidRPr="00626EB3">
        <w:rPr>
          <w:highlight w:val="cyan"/>
          <w:u w:val="single"/>
        </w:rPr>
        <w:t xml:space="preserve"> of the</w:t>
      </w:r>
      <w:r w:rsidRPr="00626EB3">
        <w:rPr>
          <w:sz w:val="16"/>
        </w:rPr>
        <w:t xml:space="preserve"> luxury </w:t>
      </w:r>
      <w:r w:rsidRPr="00626EB3">
        <w:rPr>
          <w:highlight w:val="cyan"/>
          <w:u w:val="single"/>
        </w:rPr>
        <w:t>goods industry</w:t>
      </w:r>
      <w:r w:rsidRPr="00626EB3">
        <w:rPr>
          <w:sz w:val="16"/>
        </w:rPr>
        <w:t xml:space="preserve"> (Arellano 1994; Hilton, Choi and Chen 2004). Normalization suggests that the trade correlates with moral elasticity. That is, consumers refuse to designate trademark violation as regular crime. The </w:t>
      </w:r>
      <w:r w:rsidRPr="00626EB3">
        <w:rPr>
          <w:sz w:val="16"/>
        </w:rPr>
        <w:lastRenderedPageBreak/>
        <w:t>elasticity in question relates to a variety of concrete issues of consumer motivation bearing upon, inter alia, issues of price advantage, value for money, one upmanship and the economic and cultural pretensions of the authorized trade particularly, in luxury goods. Before taking up these issues in greater detail, it is necessary to remark briefly upon the main social interests adversely affected by the trade in fake goods.</w:t>
      </w:r>
    </w:p>
    <w:p w14:paraId="2BF32A89" w14:textId="46F0437C" w:rsidR="00754BF8" w:rsidRPr="00754BF8" w:rsidRDefault="007B4587" w:rsidP="007B4587">
      <w:pPr>
        <w:pStyle w:val="Heading1"/>
      </w:pPr>
      <w:r>
        <w:lastRenderedPageBreak/>
        <w:t>CIL CP</w:t>
      </w:r>
    </w:p>
    <w:p w14:paraId="6178E0FB" w14:textId="28C3CC90" w:rsidR="00FE0CC8" w:rsidRDefault="007116AF" w:rsidP="007B4587">
      <w:pPr>
        <w:pStyle w:val="Heading2"/>
      </w:pPr>
      <w:r>
        <w:lastRenderedPageBreak/>
        <w:t>NEG</w:t>
      </w:r>
    </w:p>
    <w:p w14:paraId="0426B22D" w14:textId="50E10CE6" w:rsidR="007B4587" w:rsidRDefault="007B4587" w:rsidP="007B4587">
      <w:pPr>
        <w:pStyle w:val="Heading3"/>
      </w:pPr>
      <w:r>
        <w:lastRenderedPageBreak/>
        <w:t>1NC---</w:t>
      </w:r>
      <w:r>
        <w:t>CIL CP</w:t>
      </w:r>
    </w:p>
    <w:p w14:paraId="5B8E232A" w14:textId="77777777" w:rsidR="007B4587" w:rsidRPr="00A05F68" w:rsidRDefault="007B4587" w:rsidP="007B4587">
      <w:pPr>
        <w:pStyle w:val="Heading4"/>
      </w:pPr>
      <w:r w:rsidRPr="00A05F68">
        <w:t>The United States federal government ought to use Customary International Law to enforce that [</w:t>
      </w:r>
      <w:r w:rsidRPr="00A05F68">
        <w:rPr>
          <w:highlight w:val="cyan"/>
        </w:rPr>
        <w:t>plan</w:t>
      </w:r>
      <w:r w:rsidRPr="00A05F68">
        <w:t>] under the TRIPS agreement</w:t>
      </w:r>
    </w:p>
    <w:p w14:paraId="76E7F2A6" w14:textId="77777777" w:rsidR="007B4587" w:rsidRDefault="007B4587" w:rsidP="007B4587"/>
    <w:p w14:paraId="3B54B5D4" w14:textId="77777777" w:rsidR="007B4587" w:rsidRPr="00A05F68" w:rsidRDefault="007B4587" w:rsidP="007B4587">
      <w:pPr>
        <w:pStyle w:val="Heading4"/>
        <w:rPr>
          <w:u w:val="single"/>
        </w:rPr>
      </w:pPr>
      <w:r>
        <w:t xml:space="preserve">The CP </w:t>
      </w:r>
      <w:r w:rsidRPr="00A05F68">
        <w:rPr>
          <w:u w:val="single"/>
        </w:rPr>
        <w:t>solves and competes</w:t>
      </w:r>
      <w:r>
        <w:t xml:space="preserve">---doing the plan under the </w:t>
      </w:r>
      <w:r w:rsidRPr="00A05F68">
        <w:rPr>
          <w:u w:val="single"/>
        </w:rPr>
        <w:t>TRIPS agreement is key</w:t>
      </w:r>
      <w:r>
        <w:t xml:space="preserve"> to </w:t>
      </w:r>
      <w:r w:rsidRPr="00A05F68">
        <w:rPr>
          <w:u w:val="single"/>
        </w:rPr>
        <w:t>harmonizing global IP laws and international trade</w:t>
      </w:r>
      <w:r>
        <w:t xml:space="preserve"> which </w:t>
      </w:r>
      <w:r w:rsidRPr="00A05F68">
        <w:rPr>
          <w:u w:val="single"/>
        </w:rPr>
        <w:t xml:space="preserve">solves the </w:t>
      </w:r>
      <w:proofErr w:type="spellStart"/>
      <w:r w:rsidRPr="00A05F68">
        <w:rPr>
          <w:u w:val="single"/>
        </w:rPr>
        <w:t>aff</w:t>
      </w:r>
      <w:proofErr w:type="spellEnd"/>
    </w:p>
    <w:p w14:paraId="3BD052AB" w14:textId="77777777" w:rsidR="007B4587" w:rsidRPr="002651F3" w:rsidRDefault="007B4587" w:rsidP="007B4587">
      <w:pPr>
        <w:rPr>
          <w:rStyle w:val="Style13ptBold"/>
          <w:b w:val="0"/>
          <w:bCs/>
          <w:sz w:val="18"/>
          <w:szCs w:val="18"/>
        </w:rPr>
      </w:pPr>
      <w:r w:rsidRPr="002651F3">
        <w:rPr>
          <w:rStyle w:val="Style13ptBold"/>
          <w:sz w:val="16"/>
          <w:szCs w:val="16"/>
        </w:rPr>
        <w:t>Susy</w:t>
      </w:r>
      <w:r>
        <w:rPr>
          <w:rStyle w:val="Style13ptBold"/>
        </w:rPr>
        <w:t xml:space="preserve"> Frankel </w:t>
      </w:r>
      <w:r w:rsidRPr="002651F3">
        <w:rPr>
          <w:rStyle w:val="Style13ptBold"/>
          <w:sz w:val="16"/>
          <w:szCs w:val="16"/>
        </w:rPr>
        <w:t>20</w:t>
      </w:r>
      <w:r>
        <w:rPr>
          <w:rStyle w:val="Style13ptBold"/>
        </w:rPr>
        <w:t xml:space="preserve">05, </w:t>
      </w:r>
      <w:r w:rsidRPr="002651F3">
        <w:rPr>
          <w:sz w:val="18"/>
          <w:szCs w:val="18"/>
        </w:rPr>
        <w:t xml:space="preserve">(Susy Frankel, FRSNZ, Professor of Law, holds the Chair in Intellectual Property and International Trade and is Founding Co-Director of the New Zealand Centre of International Economic Law, at Victoria University of Wellington, </w:t>
      </w:r>
      <w:proofErr w:type="spellStart"/>
      <w:r w:rsidRPr="002651F3">
        <w:rPr>
          <w:sz w:val="18"/>
          <w:szCs w:val="18"/>
        </w:rPr>
        <w:t>Te</w:t>
      </w:r>
      <w:proofErr w:type="spellEnd"/>
      <w:r w:rsidRPr="002651F3">
        <w:rPr>
          <w:sz w:val="18"/>
          <w:szCs w:val="18"/>
        </w:rPr>
        <w:t xml:space="preserve"> Herenga Waka. Professor Frankel was President the International Association for the Advancement of Teaching and Research in Intellectual Property (ATRIP) from 2015-2017. She is a member of the editorial boards of the Journal of World Intellectual Property, Queen Mary Journal of Intellectual Property and the Intellectual Property Quarterly. She teaches copyright, trademarks, patents, international intellectual property and international trade law. Her scholarship focuses on international intellectual property and its nexus with international trade, particularly treaty interpretation and the protection of indigenous peoples’ knowledge and innovation. From 2008-2019 she was Chair of New Zealand’s Copyright Tribunal. In 2018 Susy was elected Fellow of the Royal Society of New Zealand and in 2019 was appointed a member of the Waitangi Tribunal, which hears claim brought to address breaches of the Treaty of Waitangi | “The WTO’s Application of ‘The Customary Rules of Interpretation of Public International Law’ to Intellectual Property</w:t>
      </w:r>
      <w:r>
        <w:rPr>
          <w:sz w:val="18"/>
          <w:szCs w:val="18"/>
        </w:rPr>
        <w:t>,</w:t>
      </w:r>
      <w:r w:rsidRPr="002651F3">
        <w:rPr>
          <w:sz w:val="18"/>
          <w:szCs w:val="18"/>
        </w:rPr>
        <w:t>”</w:t>
      </w:r>
      <w:r>
        <w:rPr>
          <w:sz w:val="18"/>
          <w:szCs w:val="18"/>
        </w:rPr>
        <w:t xml:space="preserve"> </w:t>
      </w:r>
      <w:hyperlink r:id="rId12" w:history="1">
        <w:r w:rsidRPr="00FD1A13">
          <w:rPr>
            <w:rStyle w:val="Hyperlink"/>
            <w:sz w:val="18"/>
            <w:szCs w:val="18"/>
          </w:rPr>
          <w:t>https://papers.ssrn.com/sol3/papers.cfm?abstract_id=795986</w:t>
        </w:r>
      </w:hyperlink>
      <w:r>
        <w:rPr>
          <w:sz w:val="18"/>
          <w:szCs w:val="18"/>
        </w:rPr>
        <w:t>, 2005, p. 4-7</w:t>
      </w:r>
      <w:r w:rsidRPr="002651F3">
        <w:rPr>
          <w:sz w:val="18"/>
          <w:szCs w:val="18"/>
        </w:rPr>
        <w:t xml:space="preserve"> | accessed through Michigan DOA: 7/25/2024 |) </w:t>
      </w:r>
      <w:proofErr w:type="spellStart"/>
      <w:r w:rsidRPr="002651F3">
        <w:rPr>
          <w:sz w:val="18"/>
          <w:szCs w:val="18"/>
        </w:rPr>
        <w:t>KAoki</w:t>
      </w:r>
      <w:proofErr w:type="spellEnd"/>
      <w:r w:rsidRPr="002651F3">
        <w:rPr>
          <w:sz w:val="18"/>
          <w:szCs w:val="18"/>
        </w:rPr>
        <w:t xml:space="preserve"> |</w:t>
      </w:r>
    </w:p>
    <w:p w14:paraId="42003CFE" w14:textId="77777777" w:rsidR="007B4587" w:rsidRDefault="007B4587" w:rsidP="007B4587">
      <w:pPr>
        <w:rPr>
          <w:sz w:val="16"/>
        </w:rPr>
      </w:pPr>
      <w:r w:rsidRPr="00A05F68">
        <w:rPr>
          <w:sz w:val="16"/>
        </w:rPr>
        <w:t xml:space="preserve">The </w:t>
      </w:r>
      <w:r w:rsidRPr="00A05F68">
        <w:rPr>
          <w:highlight w:val="cyan"/>
          <w:u w:val="single"/>
        </w:rPr>
        <w:t>TRIPS Agreement</w:t>
      </w:r>
      <w:r w:rsidRPr="002651F3">
        <w:rPr>
          <w:u w:val="single"/>
        </w:rPr>
        <w:t xml:space="preserve"> is an </w:t>
      </w:r>
      <w:r w:rsidRPr="00A05F68">
        <w:rPr>
          <w:highlight w:val="cyan"/>
          <w:u w:val="single"/>
        </w:rPr>
        <w:t>integral part of the law of</w:t>
      </w:r>
      <w:r w:rsidRPr="00A05F68">
        <w:rPr>
          <w:sz w:val="16"/>
        </w:rPr>
        <w:t xml:space="preserve"> the World Trade Organization (</w:t>
      </w:r>
      <w:r w:rsidRPr="00A05F68">
        <w:rPr>
          <w:highlight w:val="cyan"/>
          <w:u w:val="single"/>
        </w:rPr>
        <w:t>WTO</w:t>
      </w:r>
      <w:r w:rsidRPr="00A05F68">
        <w:rPr>
          <w:sz w:val="16"/>
        </w:rPr>
        <w:t xml:space="preserve">). It stands alongside GATT and the General Agreement on Trade in Services (GATS)15 in the WTO covered agreements package.16 There is much debate over </w:t>
      </w:r>
      <w:r w:rsidRPr="002651F3">
        <w:rPr>
          <w:u w:val="single"/>
        </w:rPr>
        <w:t xml:space="preserve">the </w:t>
      </w:r>
      <w:r w:rsidRPr="00A05F68">
        <w:rPr>
          <w:highlight w:val="cyan"/>
          <w:u w:val="single"/>
        </w:rPr>
        <w:t>role of i</w:t>
      </w:r>
      <w:r w:rsidRPr="002651F3">
        <w:rPr>
          <w:u w:val="single"/>
        </w:rPr>
        <w:t xml:space="preserve">ntellectual </w:t>
      </w:r>
      <w:r w:rsidRPr="00A05F68">
        <w:rPr>
          <w:highlight w:val="cyan"/>
          <w:u w:val="single"/>
        </w:rPr>
        <w:t>p</w:t>
      </w:r>
      <w:r w:rsidRPr="002651F3">
        <w:rPr>
          <w:u w:val="single"/>
        </w:rPr>
        <w:t xml:space="preserve">roperty </w:t>
      </w:r>
      <w:r w:rsidRPr="00A05F68">
        <w:rPr>
          <w:highlight w:val="cyan"/>
          <w:u w:val="single"/>
        </w:rPr>
        <w:t>in</w:t>
      </w:r>
      <w:r w:rsidRPr="002651F3">
        <w:rPr>
          <w:u w:val="single"/>
        </w:rPr>
        <w:t xml:space="preserve"> the </w:t>
      </w:r>
      <w:r w:rsidRPr="00A05F68">
        <w:rPr>
          <w:highlight w:val="cyan"/>
          <w:u w:val="single"/>
        </w:rPr>
        <w:t>world trade</w:t>
      </w:r>
      <w:r w:rsidRPr="002651F3">
        <w:rPr>
          <w:u w:val="single"/>
        </w:rPr>
        <w:t xml:space="preserve"> arena</w:t>
      </w:r>
      <w:r w:rsidRPr="00A05F68">
        <w:rPr>
          <w:sz w:val="16"/>
        </w:rPr>
        <w:t xml:space="preserve">. On the one hand, </w:t>
      </w:r>
      <w:r w:rsidRPr="00A05F68">
        <w:rPr>
          <w:highlight w:val="cyan"/>
          <w:u w:val="single"/>
        </w:rPr>
        <w:t>the developed countries</w:t>
      </w:r>
      <w:r w:rsidRPr="002651F3">
        <w:rPr>
          <w:u w:val="single"/>
        </w:rPr>
        <w:t xml:space="preserve">, particularly the United States and the European Union, </w:t>
      </w:r>
      <w:r w:rsidRPr="00A05F68">
        <w:rPr>
          <w:highlight w:val="cyan"/>
          <w:u w:val="single"/>
        </w:rPr>
        <w:t>pushed hard for</w:t>
      </w:r>
      <w:r w:rsidRPr="002651F3">
        <w:rPr>
          <w:u w:val="single"/>
        </w:rPr>
        <w:t xml:space="preserve"> such an agreement because as the world leaders in production of intellectual property products they had, and continue to have, </w:t>
      </w:r>
      <w:r w:rsidRPr="00A05F68">
        <w:rPr>
          <w:highlight w:val="cyan"/>
          <w:u w:val="single"/>
        </w:rPr>
        <w:t>a comparative advantage to maintain</w:t>
      </w:r>
      <w:r w:rsidRPr="00A05F68">
        <w:rPr>
          <w:sz w:val="16"/>
        </w:rPr>
        <w:t xml:space="preserve">. On the other hand, </w:t>
      </w:r>
      <w:r w:rsidRPr="002651F3">
        <w:rPr>
          <w:u w:val="single"/>
        </w:rPr>
        <w:t xml:space="preserve">some </w:t>
      </w:r>
      <w:r w:rsidRPr="00A05F68">
        <w:rPr>
          <w:highlight w:val="cyan"/>
          <w:u w:val="single"/>
        </w:rPr>
        <w:t>developing countries signed the TRIPS Agreement as a necessary part</w:t>
      </w:r>
      <w:r w:rsidRPr="002651F3">
        <w:rPr>
          <w:u w:val="single"/>
        </w:rPr>
        <w:t xml:space="preserve"> of the WTO package, which </w:t>
      </w:r>
      <w:r w:rsidRPr="00A05F68">
        <w:rPr>
          <w:highlight w:val="cyan"/>
          <w:u w:val="single"/>
        </w:rPr>
        <w:t>promised better access to markets for goods</w:t>
      </w:r>
      <w:r w:rsidRPr="00A05F68">
        <w:rPr>
          <w:sz w:val="16"/>
        </w:rPr>
        <w:t xml:space="preserve">.17 Some of these benefits have come to fruition, but in some </w:t>
      </w:r>
      <w:proofErr w:type="gramStart"/>
      <w:r w:rsidRPr="00A05F68">
        <w:rPr>
          <w:sz w:val="16"/>
        </w:rPr>
        <w:t>areas</w:t>
      </w:r>
      <w:proofErr w:type="gramEnd"/>
      <w:r w:rsidRPr="00A05F68">
        <w:rPr>
          <w:sz w:val="16"/>
        </w:rPr>
        <w:t xml:space="preserve"> most notably access to key markets relating to agriculture and textiles, the benefits are a long time coming. The </w:t>
      </w:r>
      <w:r w:rsidRPr="002651F3">
        <w:rPr>
          <w:u w:val="single"/>
        </w:rPr>
        <w:t>proposition that prot</w:t>
      </w:r>
      <w:r w:rsidRPr="00A05F68">
        <w:rPr>
          <w:highlight w:val="cyan"/>
          <w:u w:val="single"/>
        </w:rPr>
        <w:t>ecting i</w:t>
      </w:r>
      <w:r w:rsidRPr="002651F3">
        <w:rPr>
          <w:u w:val="single"/>
        </w:rPr>
        <w:t xml:space="preserve">ntellectual </w:t>
      </w:r>
      <w:r w:rsidRPr="00A05F68">
        <w:rPr>
          <w:highlight w:val="cyan"/>
          <w:u w:val="single"/>
        </w:rPr>
        <w:t>p</w:t>
      </w:r>
      <w:r w:rsidRPr="002651F3">
        <w:rPr>
          <w:u w:val="single"/>
        </w:rPr>
        <w:t xml:space="preserve">roperty is </w:t>
      </w:r>
      <w:r w:rsidRPr="00A05F68">
        <w:rPr>
          <w:highlight w:val="cyan"/>
          <w:u w:val="single"/>
        </w:rPr>
        <w:t>important for international trade</w:t>
      </w:r>
      <w:r w:rsidRPr="002651F3">
        <w:rPr>
          <w:u w:val="single"/>
        </w:rPr>
        <w:t xml:space="preserve"> pre-dates the TRIPS Agreement.</w:t>
      </w:r>
      <w:r w:rsidRPr="00A05F68">
        <w:rPr>
          <w:sz w:val="16"/>
        </w:rPr>
        <w:t xml:space="preserve">18 However, the </w:t>
      </w:r>
      <w:r w:rsidRPr="00A05F68">
        <w:rPr>
          <w:highlight w:val="cyan"/>
          <w:u w:val="single"/>
        </w:rPr>
        <w:t>creation of the TRIPS Agreement</w:t>
      </w:r>
      <w:r w:rsidRPr="002651F3">
        <w:rPr>
          <w:u w:val="single"/>
        </w:rPr>
        <w:t xml:space="preserve">. represented </w:t>
      </w:r>
      <w:r w:rsidRPr="00A05F68">
        <w:rPr>
          <w:highlight w:val="cyan"/>
          <w:u w:val="single"/>
        </w:rPr>
        <w:t>a significant leap in</w:t>
      </w:r>
      <w:r w:rsidRPr="002651F3">
        <w:rPr>
          <w:u w:val="single"/>
        </w:rPr>
        <w:t xml:space="preserve"> international agreements on the </w:t>
      </w:r>
      <w:r w:rsidRPr="00A05F68">
        <w:rPr>
          <w:highlight w:val="cyan"/>
          <w:u w:val="single"/>
        </w:rPr>
        <w:t>relationship between trade and</w:t>
      </w:r>
      <w:r w:rsidRPr="002651F3">
        <w:rPr>
          <w:u w:val="single"/>
        </w:rPr>
        <w:t xml:space="preserve"> intellectual </w:t>
      </w:r>
      <w:r w:rsidRPr="00A05F68">
        <w:rPr>
          <w:highlight w:val="cyan"/>
          <w:u w:val="single"/>
        </w:rPr>
        <w:t>property</w:t>
      </w:r>
      <w:r w:rsidRPr="00A05F68">
        <w:rPr>
          <w:sz w:val="16"/>
        </w:rPr>
        <w:t xml:space="preserve">. </w:t>
      </w:r>
    </w:p>
    <w:p w14:paraId="1E30B212" w14:textId="77777777" w:rsidR="007B4587" w:rsidRDefault="007B4587" w:rsidP="007B4587">
      <w:pPr>
        <w:rPr>
          <w:sz w:val="16"/>
        </w:rPr>
      </w:pPr>
      <w:r w:rsidRPr="00A05F68">
        <w:rPr>
          <w:sz w:val="16"/>
        </w:rPr>
        <w:t xml:space="preserve">Despite the growth of intellectual property in </w:t>
      </w:r>
      <w:r w:rsidRPr="002651F3">
        <w:rPr>
          <w:u w:val="single"/>
        </w:rPr>
        <w:t xml:space="preserve">international </w:t>
      </w:r>
      <w:r w:rsidRPr="00A05F68">
        <w:rPr>
          <w:highlight w:val="cyan"/>
          <w:u w:val="single"/>
        </w:rPr>
        <w:t>trade</w:t>
      </w:r>
      <w:r w:rsidRPr="002651F3">
        <w:rPr>
          <w:u w:val="single"/>
        </w:rPr>
        <w:t xml:space="preserve"> it </w:t>
      </w:r>
      <w:r w:rsidRPr="00A05F68">
        <w:rPr>
          <w:highlight w:val="cyan"/>
          <w:u w:val="single"/>
        </w:rPr>
        <w:t>remains</w:t>
      </w:r>
      <w:r w:rsidRPr="002651F3">
        <w:rPr>
          <w:u w:val="single"/>
        </w:rPr>
        <w:t xml:space="preserve"> a </w:t>
      </w:r>
      <w:r w:rsidRPr="00A05F68">
        <w:rPr>
          <w:highlight w:val="cyan"/>
          <w:u w:val="single"/>
        </w:rPr>
        <w:t>territorial creature,</w:t>
      </w:r>
      <w:r w:rsidRPr="002651F3">
        <w:rPr>
          <w:u w:val="single"/>
        </w:rPr>
        <w:t xml:space="preserve"> </w:t>
      </w:r>
      <w:r w:rsidRPr="00A05F68">
        <w:rPr>
          <w:highlight w:val="cyan"/>
          <w:u w:val="single"/>
        </w:rPr>
        <w:t>and</w:t>
      </w:r>
      <w:r w:rsidRPr="002651F3">
        <w:rPr>
          <w:u w:val="single"/>
        </w:rPr>
        <w:t xml:space="preserve"> an </w:t>
      </w:r>
      <w:r w:rsidRPr="00A05F68">
        <w:rPr>
          <w:highlight w:val="cyan"/>
          <w:u w:val="single"/>
        </w:rPr>
        <w:t>owner of</w:t>
      </w:r>
      <w:r w:rsidRPr="002651F3">
        <w:rPr>
          <w:u w:val="single"/>
        </w:rPr>
        <w:t xml:space="preserve"> an </w:t>
      </w:r>
      <w:r w:rsidRPr="00A05F68">
        <w:rPr>
          <w:highlight w:val="cyan"/>
          <w:u w:val="single"/>
        </w:rPr>
        <w:t>i</w:t>
      </w:r>
      <w:r w:rsidRPr="002651F3">
        <w:rPr>
          <w:u w:val="single"/>
        </w:rPr>
        <w:t xml:space="preserve">ntellectual </w:t>
      </w:r>
      <w:r w:rsidRPr="00A05F68">
        <w:rPr>
          <w:highlight w:val="cyan"/>
          <w:u w:val="single"/>
        </w:rPr>
        <w:t>p</w:t>
      </w:r>
      <w:r w:rsidRPr="002651F3">
        <w:rPr>
          <w:u w:val="single"/>
        </w:rPr>
        <w:t xml:space="preserve">roperty right </w:t>
      </w:r>
      <w:r w:rsidRPr="00A05F68">
        <w:rPr>
          <w:highlight w:val="cyan"/>
          <w:u w:val="single"/>
        </w:rPr>
        <w:t>must claim</w:t>
      </w:r>
      <w:r w:rsidRPr="002651F3">
        <w:rPr>
          <w:u w:val="single"/>
        </w:rPr>
        <w:t xml:space="preserve"> </w:t>
      </w:r>
      <w:r w:rsidRPr="00A05F68">
        <w:rPr>
          <w:u w:val="single"/>
        </w:rPr>
        <w:t xml:space="preserve">that </w:t>
      </w:r>
      <w:r w:rsidRPr="00A05F68">
        <w:rPr>
          <w:highlight w:val="cyan"/>
          <w:u w:val="single"/>
        </w:rPr>
        <w:t xml:space="preserve">right on </w:t>
      </w:r>
      <w:r w:rsidRPr="00A05F68">
        <w:rPr>
          <w:u w:val="single"/>
        </w:rPr>
        <w:t xml:space="preserve">a </w:t>
      </w:r>
      <w:r w:rsidRPr="00A05F68">
        <w:rPr>
          <w:highlight w:val="cyan"/>
          <w:u w:val="single"/>
        </w:rPr>
        <w:t>territory-by- territory basis</w:t>
      </w:r>
      <w:r w:rsidRPr="00A05F68">
        <w:rPr>
          <w:sz w:val="16"/>
        </w:rPr>
        <w:t xml:space="preserve">.19 An </w:t>
      </w:r>
      <w:r w:rsidRPr="002651F3">
        <w:rPr>
          <w:u w:val="single"/>
        </w:rPr>
        <w:t xml:space="preserve">owner can extend its rights from its country of origin across international boundaries in several ways. These modes of extending intellectual property rights internationally fall into two broad categories. The first category is through selling or licensing the intellectual property rights in other territories. The second category is where the owner exports products or services embodying its intellectual property rights to a foreign territory. In </w:t>
      </w:r>
      <w:proofErr w:type="gramStart"/>
      <w:r w:rsidRPr="002651F3">
        <w:rPr>
          <w:u w:val="single"/>
        </w:rPr>
        <w:t>both of these</w:t>
      </w:r>
      <w:proofErr w:type="gramEnd"/>
      <w:r w:rsidRPr="002651F3">
        <w:rPr>
          <w:u w:val="single"/>
        </w:rPr>
        <w:t xml:space="preserve"> categories the rights owner must rely on local intellectual property laws. </w:t>
      </w:r>
      <w:r w:rsidRPr="00A05F68">
        <w:rPr>
          <w:sz w:val="16"/>
        </w:rPr>
        <w:t xml:space="preserve">There are of course many variables on these two categories; an owner could adopt the first method in one territory and the second in another, but the two groupings form the possible ways in which intellectual property rights fall into the channels of international trade. Both methods of protecting intellectual property rights have been features of international intellectual property law in one way or another for some time. </w:t>
      </w:r>
    </w:p>
    <w:p w14:paraId="4D2C0F31" w14:textId="77777777" w:rsidR="007B4587" w:rsidRDefault="007B4587" w:rsidP="007B4587">
      <w:pPr>
        <w:rPr>
          <w:sz w:val="16"/>
        </w:rPr>
      </w:pPr>
      <w:r w:rsidRPr="00A05F68">
        <w:rPr>
          <w:sz w:val="16"/>
        </w:rPr>
        <w:t xml:space="preserve">The WTO system linked intimately this international intellectual property structure with trade and the policies and ideologies behind free trade. The prevailing understanding of international trade at the time of the formation of the WTO was based around trade in goods. This was because the main multilateral pre-WTO trade agreement was the GATT 1947 agreement, which was about trade in </w:t>
      </w:r>
      <w:r w:rsidRPr="00A05F68">
        <w:rPr>
          <w:sz w:val="16"/>
        </w:rPr>
        <w:lastRenderedPageBreak/>
        <w:t xml:space="preserve">goods. The bringing together of this regime with intellectual property creates a difficult relationship because the justifications behind national intellectual property laws, particularly the encouragement of creative and innovative works, are not the same as those in the trade arena. </w:t>
      </w:r>
    </w:p>
    <w:p w14:paraId="2E4F9C8D" w14:textId="77777777" w:rsidR="007B4587" w:rsidRDefault="007B4587" w:rsidP="007B4587">
      <w:pPr>
        <w:rPr>
          <w:sz w:val="16"/>
        </w:rPr>
      </w:pPr>
      <w:r w:rsidRPr="00A05F68">
        <w:rPr>
          <w:sz w:val="16"/>
        </w:rPr>
        <w:t xml:space="preserve">Dreyfuss and Lowenfeld highlight the contradictory aims of trade and intellectual </w:t>
      </w:r>
      <w:proofErr w:type="gramStart"/>
      <w:r w:rsidRPr="00A05F68">
        <w:rPr>
          <w:sz w:val="16"/>
        </w:rPr>
        <w:t>property, and</w:t>
      </w:r>
      <w:proofErr w:type="gramEnd"/>
      <w:r w:rsidRPr="00A05F68">
        <w:rPr>
          <w:sz w:val="16"/>
        </w:rPr>
        <w:t xml:space="preserve"> summarize the differences in the two disciplines’ approach towards what is ‘protectionist’ and what is ‘pro-competitive’. They state that intellectual property is protectionist but international trade ‘disfavors </w:t>
      </w:r>
      <w:proofErr w:type="gramStart"/>
      <w:r w:rsidRPr="00A05F68">
        <w:rPr>
          <w:sz w:val="16"/>
        </w:rPr>
        <w:t>protections’</w:t>
      </w:r>
      <w:proofErr w:type="gramEnd"/>
      <w:r w:rsidRPr="00A05F68">
        <w:rPr>
          <w:sz w:val="16"/>
        </w:rPr>
        <w:t xml:space="preserve">. In relation to ‘pro-competitive’ the </w:t>
      </w:r>
      <w:proofErr w:type="gramStart"/>
      <w:r w:rsidRPr="00A05F68">
        <w:rPr>
          <w:sz w:val="16"/>
        </w:rPr>
        <w:t>authors</w:t>
      </w:r>
      <w:proofErr w:type="gramEnd"/>
      <w:r w:rsidRPr="00A05F68">
        <w:rPr>
          <w:sz w:val="16"/>
        </w:rPr>
        <w:t xml:space="preserve"> state:20 </w:t>
      </w:r>
    </w:p>
    <w:p w14:paraId="3F358738" w14:textId="77777777" w:rsidR="007B4587" w:rsidRDefault="007B4587" w:rsidP="007B4587">
      <w:pPr>
        <w:ind w:left="720"/>
        <w:rPr>
          <w:sz w:val="16"/>
        </w:rPr>
      </w:pPr>
      <w:r w:rsidRPr="00A05F68">
        <w:rPr>
          <w:sz w:val="16"/>
        </w:rPr>
        <w:t xml:space="preserve">‘For the intellectual property community, pro-competitive measures are those that promote innovation by maximizing the public’s ability to utilize intellectual property products already a part of the storehouse of knowledge. </w:t>
      </w:r>
      <w:r w:rsidRPr="002651F3">
        <w:rPr>
          <w:u w:val="single"/>
        </w:rPr>
        <w:t xml:space="preserve">Patents, copyrights, </w:t>
      </w:r>
      <w:r w:rsidRPr="00A05F68">
        <w:rPr>
          <w:highlight w:val="cyan"/>
          <w:u w:val="single"/>
        </w:rPr>
        <w:t>trademarks</w:t>
      </w:r>
      <w:r w:rsidRPr="002651F3">
        <w:rPr>
          <w:u w:val="single"/>
        </w:rPr>
        <w:t xml:space="preserve"> and trade secrets </w:t>
      </w:r>
      <w:r w:rsidRPr="00A05F68">
        <w:rPr>
          <w:highlight w:val="cyan"/>
          <w:u w:val="single"/>
        </w:rPr>
        <w:t>limit public access</w:t>
      </w:r>
      <w:r w:rsidRPr="00A05F68">
        <w:rPr>
          <w:sz w:val="16"/>
        </w:rPr>
        <w:t>. They are, therefore, considered anti- competitive</w:t>
      </w:r>
      <w:proofErr w:type="gramStart"/>
      <w:r w:rsidRPr="00A05F68">
        <w:rPr>
          <w:sz w:val="16"/>
        </w:rPr>
        <w:t>....The</w:t>
      </w:r>
      <w:proofErr w:type="gramEnd"/>
      <w:r w:rsidRPr="00A05F68">
        <w:rPr>
          <w:sz w:val="16"/>
        </w:rPr>
        <w:t xml:space="preserve"> </w:t>
      </w:r>
      <w:r w:rsidRPr="00A05F68">
        <w:rPr>
          <w:highlight w:val="cyan"/>
          <w:u w:val="single"/>
        </w:rPr>
        <w:t>TRIPS agreement, intended</w:t>
      </w:r>
      <w:r w:rsidRPr="002651F3">
        <w:rPr>
          <w:u w:val="single"/>
        </w:rPr>
        <w:t xml:space="preserve"> mainly </w:t>
      </w:r>
      <w:r w:rsidRPr="00A05F68">
        <w:rPr>
          <w:highlight w:val="cyan"/>
          <w:u w:val="single"/>
        </w:rPr>
        <w:t>to promote global competition</w:t>
      </w:r>
      <w:r w:rsidRPr="002651F3">
        <w:rPr>
          <w:u w:val="single"/>
        </w:rPr>
        <w:t>, treats patents, copyrights, and trade secrets as pro-competitive’</w:t>
      </w:r>
      <w:r w:rsidRPr="00A05F68">
        <w:rPr>
          <w:sz w:val="16"/>
        </w:rPr>
        <w:t xml:space="preserve">. </w:t>
      </w:r>
    </w:p>
    <w:p w14:paraId="03913974" w14:textId="77777777" w:rsidR="007B4587" w:rsidRDefault="007B4587" w:rsidP="007B4587">
      <w:pPr>
        <w:rPr>
          <w:u w:val="single"/>
        </w:rPr>
      </w:pPr>
      <w:r w:rsidRPr="00A05F68">
        <w:rPr>
          <w:sz w:val="16"/>
        </w:rPr>
        <w:t xml:space="preserve">These fundamentally different starting points to achieving competition can be massaged into reconciliation. Although it can be said that maximizing the public’s ability to utilize intellectual property achieves pro-competitiveness – intellectual property protection can also be regarded as pro-competitive because the protection encourages creativity and innovation. This is the classic argument in favor of copyright and patent protection.21 </w:t>
      </w:r>
      <w:r w:rsidRPr="00A05F68">
        <w:rPr>
          <w:highlight w:val="cyan"/>
          <w:u w:val="single"/>
        </w:rPr>
        <w:t>In</w:t>
      </w:r>
      <w:r w:rsidRPr="002651F3">
        <w:rPr>
          <w:u w:val="single"/>
        </w:rPr>
        <w:t xml:space="preserve"> the case of </w:t>
      </w:r>
      <w:r w:rsidRPr="00A05F68">
        <w:rPr>
          <w:highlight w:val="cyan"/>
          <w:u w:val="single"/>
        </w:rPr>
        <w:t>trademarks</w:t>
      </w:r>
      <w:r w:rsidRPr="002651F3">
        <w:rPr>
          <w:u w:val="single"/>
        </w:rPr>
        <w:t>, pro-</w:t>
      </w:r>
      <w:r w:rsidRPr="00A05F68">
        <w:rPr>
          <w:highlight w:val="cyan"/>
          <w:u w:val="single"/>
        </w:rPr>
        <w:t>competitiveness</w:t>
      </w:r>
      <w:r w:rsidRPr="002651F3">
        <w:rPr>
          <w:u w:val="single"/>
        </w:rPr>
        <w:t xml:space="preserve"> is </w:t>
      </w:r>
      <w:r w:rsidRPr="00A05F68">
        <w:rPr>
          <w:highlight w:val="cyan"/>
          <w:u w:val="single"/>
        </w:rPr>
        <w:t>characterized as</w:t>
      </w:r>
      <w:r w:rsidRPr="002651F3">
        <w:rPr>
          <w:u w:val="single"/>
        </w:rPr>
        <w:t xml:space="preserve"> the </w:t>
      </w:r>
      <w:r w:rsidRPr="00A05F68">
        <w:rPr>
          <w:highlight w:val="cyan"/>
          <w:u w:val="single"/>
        </w:rPr>
        <w:t>lowering of consumer search costs</w:t>
      </w:r>
      <w:r w:rsidRPr="002651F3">
        <w:rPr>
          <w:u w:val="single"/>
        </w:rPr>
        <w:t xml:space="preserve"> and </w:t>
      </w:r>
      <w:r w:rsidRPr="00A05F68">
        <w:rPr>
          <w:highlight w:val="cyan"/>
          <w:u w:val="single"/>
        </w:rPr>
        <w:t>fostering quality control</w:t>
      </w:r>
      <w:r w:rsidRPr="002651F3">
        <w:rPr>
          <w:u w:val="single"/>
        </w:rPr>
        <w:t>.</w:t>
      </w:r>
      <w:r w:rsidRPr="00A05F68">
        <w:rPr>
          <w:sz w:val="16"/>
        </w:rPr>
        <w:t xml:space="preserve">22 The differences between trade in tangibles (goods) and trade in intangibles (intellectual property) underscores these fundamentally different </w:t>
      </w:r>
      <w:r w:rsidRPr="00A05F68">
        <w:rPr>
          <w:u w:val="single"/>
        </w:rPr>
        <w:t>approaches</w:t>
      </w:r>
      <w:r w:rsidRPr="002651F3">
        <w:rPr>
          <w:u w:val="single"/>
        </w:rPr>
        <w:t xml:space="preserve"> of trade and intellectual property to protection and competition. </w:t>
      </w:r>
    </w:p>
    <w:p w14:paraId="7555BCE7" w14:textId="77777777" w:rsidR="007B4587" w:rsidRDefault="007B4587" w:rsidP="007B4587">
      <w:pPr>
        <w:rPr>
          <w:sz w:val="16"/>
        </w:rPr>
      </w:pPr>
      <w:r w:rsidRPr="002651F3">
        <w:rPr>
          <w:u w:val="single"/>
        </w:rPr>
        <w:t>The relationship between the intangible and the tangible is nothing new to intellectual property law, but it is an awkward concept in an international trade system that had its origins in trade in tangible goods.</w:t>
      </w:r>
      <w:r w:rsidRPr="00A05F68">
        <w:rPr>
          <w:sz w:val="16"/>
        </w:rPr>
        <w:t xml:space="preserve">23 In order to consider the impact that this union of opposites has on the interpretation of the TRIPS Agreement it is important to understand how intellectual property law navigates the relationship between the intangible and the tangible. </w:t>
      </w:r>
    </w:p>
    <w:p w14:paraId="753CD8BC" w14:textId="77777777" w:rsidR="007B4587" w:rsidRDefault="007B4587" w:rsidP="007B4587">
      <w:pPr>
        <w:rPr>
          <w:sz w:val="16"/>
        </w:rPr>
      </w:pPr>
      <w:r w:rsidRPr="00A05F68">
        <w:rPr>
          <w:sz w:val="16"/>
        </w:rPr>
        <w:t xml:space="preserve">GATT governs international trade in goods and GATS governs trade in services and there is a basic, but an extremely important, practical link between goods and services and intellectual property. Intangible intellectual property manifests itself on a tangible host and - in the context of international trade - that host becomes one means by which intellectual property travels across borders. In the world trade context that host has, to date, primarily been goods but international trade in services is a growing industry. The other legitimate method that intellectual property travels across borders is through international contractual and licensing arrangements. </w:t>
      </w:r>
    </w:p>
    <w:p w14:paraId="3A539703" w14:textId="77777777" w:rsidR="007B4587" w:rsidRDefault="007B4587" w:rsidP="007B4587">
      <w:pPr>
        <w:rPr>
          <w:sz w:val="16"/>
        </w:rPr>
      </w:pPr>
      <w:r w:rsidRPr="00A05F68">
        <w:rPr>
          <w:sz w:val="16"/>
        </w:rPr>
        <w:t xml:space="preserve">Two examples illustrate the relationship between goods and intellectual property. First, a particular cheese product may be produced using patented technology to obtain an exceptional creamy effect. The cheese product is the result of a patented process and as such embodies the patented technology. Second, a compact disc is the physical good for sale that embodies a range of copyright works.24 The resulting products, cheeses and CDs, may be traded internationally. In the case of the compact disc the intellectual property right is usually </w:t>
      </w:r>
      <w:proofErr w:type="gramStart"/>
      <w:r w:rsidRPr="00A05F68">
        <w:rPr>
          <w:sz w:val="16"/>
        </w:rPr>
        <w:t>copyright</w:t>
      </w:r>
      <w:proofErr w:type="gramEnd"/>
      <w:r w:rsidRPr="00A05F68">
        <w:rPr>
          <w:sz w:val="16"/>
        </w:rPr>
        <w:t xml:space="preserve"> and the cheese product is the end result of a patented process - the patent being the relevant intellectual property right. The alternative for the owner of the copyright in the CD or the patented cheese process is to license someone to manufacture and distribute the product in another territory and by that means the physical product does not need to travel. For many readers these fundamentals are nothing new, however, remembering these basics becomes important when considering, as this article does, </w:t>
      </w:r>
      <w:r w:rsidRPr="002651F3">
        <w:rPr>
          <w:u w:val="single"/>
        </w:rPr>
        <w:t>how to interpret an international intellectual property agreement in a trade context</w:t>
      </w:r>
      <w:r w:rsidRPr="00A05F68">
        <w:rPr>
          <w:sz w:val="16"/>
        </w:rPr>
        <w:t xml:space="preserve">. The </w:t>
      </w:r>
      <w:r w:rsidRPr="002651F3">
        <w:rPr>
          <w:u w:val="single"/>
        </w:rPr>
        <w:t>relationship between the tangible and the intangible in the WTO is demonstrated in the relationship between GATT and the TRIPS Agreement</w:t>
      </w:r>
      <w:r w:rsidRPr="00A05F68">
        <w:rPr>
          <w:sz w:val="16"/>
        </w:rPr>
        <w:t xml:space="preserve"> that is discussed in Part VI below. </w:t>
      </w:r>
    </w:p>
    <w:p w14:paraId="33D52B87" w14:textId="77777777" w:rsidR="007B4587" w:rsidRDefault="007B4587" w:rsidP="007B4587">
      <w:pPr>
        <w:rPr>
          <w:u w:val="single"/>
        </w:rPr>
      </w:pPr>
      <w:r w:rsidRPr="00A05F68">
        <w:rPr>
          <w:sz w:val="16"/>
        </w:rPr>
        <w:t xml:space="preserve">In a general sense, it is hardly a novel statement that many goods embody intellectual property rights. In some </w:t>
      </w:r>
      <w:proofErr w:type="gramStart"/>
      <w:r w:rsidRPr="00A05F68">
        <w:rPr>
          <w:sz w:val="16"/>
        </w:rPr>
        <w:t>instances</w:t>
      </w:r>
      <w:proofErr w:type="gramEnd"/>
      <w:r w:rsidRPr="00A05F68">
        <w:rPr>
          <w:sz w:val="16"/>
        </w:rPr>
        <w:t xml:space="preserve"> these intellectual property rights will be easier for a third party to infringe than in others. There is nothing particularly difficult in reproducing a compact disc and some patented processes, or products, can easily be copied from the </w:t>
      </w:r>
      <w:proofErr w:type="gramStart"/>
      <w:r w:rsidRPr="00A05F68">
        <w:rPr>
          <w:sz w:val="16"/>
        </w:rPr>
        <w:t>end product</w:t>
      </w:r>
      <w:proofErr w:type="gramEnd"/>
      <w:r w:rsidRPr="00A05F68">
        <w:rPr>
          <w:sz w:val="16"/>
        </w:rPr>
        <w:t xml:space="preserve">. In addition, a patent is public information. The potential threat of a loss of comparative advantage in the intellectual property field, </w:t>
      </w:r>
      <w:proofErr w:type="gramStart"/>
      <w:r w:rsidRPr="00A05F68">
        <w:rPr>
          <w:sz w:val="16"/>
        </w:rPr>
        <w:t>as a result of</w:t>
      </w:r>
      <w:proofErr w:type="gramEnd"/>
      <w:r w:rsidRPr="00A05F68">
        <w:rPr>
          <w:sz w:val="16"/>
        </w:rPr>
        <w:t xml:space="preserve"> increased trade and a correlative increased infringing opportunities, has been, and is, used to support the argument that protecting intellectual property is important for international trade and the ‘prosperity’ that trade brings. </w:t>
      </w:r>
      <w:r w:rsidRPr="00A05F68">
        <w:rPr>
          <w:u w:val="single"/>
        </w:rPr>
        <w:t xml:space="preserve">The </w:t>
      </w:r>
      <w:r w:rsidRPr="00A05F68">
        <w:rPr>
          <w:highlight w:val="cyan"/>
          <w:u w:val="single"/>
        </w:rPr>
        <w:t>direct link between i</w:t>
      </w:r>
      <w:r w:rsidRPr="00A05F68">
        <w:rPr>
          <w:u w:val="single"/>
        </w:rPr>
        <w:t xml:space="preserve">ntellectual </w:t>
      </w:r>
      <w:r w:rsidRPr="00A05F68">
        <w:rPr>
          <w:highlight w:val="cyan"/>
          <w:u w:val="single"/>
        </w:rPr>
        <w:t>p</w:t>
      </w:r>
      <w:r w:rsidRPr="00A05F68">
        <w:rPr>
          <w:u w:val="single"/>
        </w:rPr>
        <w:t xml:space="preserve">roperty </w:t>
      </w:r>
      <w:r w:rsidRPr="00A05F68">
        <w:rPr>
          <w:highlight w:val="cyan"/>
          <w:u w:val="single"/>
        </w:rPr>
        <w:t>and</w:t>
      </w:r>
      <w:r w:rsidRPr="00A05F68">
        <w:rPr>
          <w:u w:val="single"/>
        </w:rPr>
        <w:t xml:space="preserve"> the </w:t>
      </w:r>
      <w:r w:rsidRPr="00A05F68">
        <w:rPr>
          <w:highlight w:val="cyan"/>
          <w:u w:val="single"/>
        </w:rPr>
        <w:t>increase in</w:t>
      </w:r>
      <w:r w:rsidRPr="00A05F68">
        <w:rPr>
          <w:u w:val="single"/>
        </w:rPr>
        <w:t xml:space="preserve"> international </w:t>
      </w:r>
      <w:r w:rsidRPr="00A05F68">
        <w:rPr>
          <w:highlight w:val="cyan"/>
          <w:u w:val="single"/>
        </w:rPr>
        <w:t>trade</w:t>
      </w:r>
      <w:r w:rsidRPr="00A05F68">
        <w:rPr>
          <w:u w:val="single"/>
        </w:rPr>
        <w:t xml:space="preserve"> and international intellectual </w:t>
      </w:r>
      <w:r w:rsidRPr="00A05F68">
        <w:rPr>
          <w:u w:val="single"/>
        </w:rPr>
        <w:lastRenderedPageBreak/>
        <w:t xml:space="preserve">property licensing arrangements thus </w:t>
      </w:r>
      <w:r w:rsidRPr="00A05F68">
        <w:rPr>
          <w:highlight w:val="cyan"/>
          <w:u w:val="single"/>
        </w:rPr>
        <w:t>led developed countries to negotiate the TRIPS Agreement</w:t>
      </w:r>
      <w:r w:rsidRPr="00A05F68">
        <w:rPr>
          <w:u w:val="single"/>
        </w:rPr>
        <w:t>.</w:t>
      </w:r>
    </w:p>
    <w:p w14:paraId="13F3A0EE" w14:textId="77777777" w:rsidR="007B4587" w:rsidRDefault="007B4587" w:rsidP="007B4587">
      <w:pPr>
        <w:rPr>
          <w:sz w:val="16"/>
        </w:rPr>
      </w:pPr>
      <w:r w:rsidRPr="00A05F68">
        <w:rPr>
          <w:sz w:val="16"/>
        </w:rPr>
        <w:t xml:space="preserve">The same link between the increase in trade and the growth of intellectual property products and licenses can equally be used to question whether intellectual property protection should be included in an organization designed to enhance free trade.25 </w:t>
      </w:r>
      <w:r w:rsidRPr="00A05F68">
        <w:rPr>
          <w:u w:val="single"/>
        </w:rPr>
        <w:t xml:space="preserve">Intellectual property can always be characterized as a barrier to trade because the very existence of an intellectual property right can be </w:t>
      </w:r>
      <w:r w:rsidRPr="00A05F68">
        <w:rPr>
          <w:highlight w:val="cyan"/>
          <w:u w:val="single"/>
        </w:rPr>
        <w:t>used to prevent the import or export of a product</w:t>
      </w:r>
      <w:r w:rsidRPr="00A05F68">
        <w:rPr>
          <w:u w:val="single"/>
        </w:rPr>
        <w:t xml:space="preserve">.26 The </w:t>
      </w:r>
      <w:r w:rsidRPr="00A05F68">
        <w:rPr>
          <w:highlight w:val="cyan"/>
          <w:u w:val="single"/>
        </w:rPr>
        <w:t>status of</w:t>
      </w:r>
      <w:r w:rsidRPr="00A05F68">
        <w:rPr>
          <w:u w:val="single"/>
        </w:rPr>
        <w:t xml:space="preserve"> the </w:t>
      </w:r>
      <w:r w:rsidRPr="00A05F68">
        <w:rPr>
          <w:highlight w:val="cyan"/>
          <w:u w:val="single"/>
        </w:rPr>
        <w:t>TRIPS</w:t>
      </w:r>
      <w:r w:rsidRPr="00A05F68">
        <w:rPr>
          <w:u w:val="single"/>
        </w:rPr>
        <w:t xml:space="preserve"> Agreement as a covered agreement in the WTO has the </w:t>
      </w:r>
      <w:r w:rsidRPr="00A05F68">
        <w:rPr>
          <w:highlight w:val="cyan"/>
          <w:u w:val="single"/>
        </w:rPr>
        <w:t>effect</w:t>
      </w:r>
      <w:r w:rsidRPr="00A05F68">
        <w:rPr>
          <w:u w:val="single"/>
        </w:rPr>
        <w:t xml:space="preserve"> of </w:t>
      </w:r>
      <w:r w:rsidRPr="00A05F68">
        <w:rPr>
          <w:highlight w:val="cyan"/>
          <w:u w:val="single"/>
        </w:rPr>
        <w:t>recognizing i</w:t>
      </w:r>
      <w:r w:rsidRPr="00A05F68">
        <w:rPr>
          <w:u w:val="single"/>
        </w:rPr>
        <w:t xml:space="preserve">ntellectual </w:t>
      </w:r>
      <w:r w:rsidRPr="00A05F68">
        <w:rPr>
          <w:highlight w:val="cyan"/>
          <w:u w:val="single"/>
        </w:rPr>
        <w:t>p</w:t>
      </w:r>
      <w:r w:rsidRPr="00A05F68">
        <w:rPr>
          <w:u w:val="single"/>
        </w:rPr>
        <w:t xml:space="preserve">roperty, within certain agreed limits, </w:t>
      </w:r>
      <w:r w:rsidRPr="00A05F68">
        <w:rPr>
          <w:highlight w:val="cyan"/>
          <w:u w:val="single"/>
        </w:rPr>
        <w:t>as</w:t>
      </w:r>
      <w:r w:rsidRPr="00A05F68">
        <w:rPr>
          <w:u w:val="single"/>
        </w:rPr>
        <w:t xml:space="preserve"> an ‘</w:t>
      </w:r>
      <w:r w:rsidRPr="00A05F68">
        <w:rPr>
          <w:highlight w:val="cyan"/>
          <w:u w:val="single"/>
        </w:rPr>
        <w:t>acceptable barrier’</w:t>
      </w:r>
      <w:r w:rsidRPr="00A05F68">
        <w:rPr>
          <w:sz w:val="16"/>
        </w:rPr>
        <w:t xml:space="preserve">.27 The </w:t>
      </w:r>
      <w:r w:rsidRPr="00A05F68">
        <w:rPr>
          <w:u w:val="single"/>
        </w:rPr>
        <w:t>significance of the trade barriers that intellectual property can create is that over-protecting intellectual property can be an inhibitor to the free flow of technology and the progress of science globally</w:t>
      </w:r>
      <w:r w:rsidRPr="00A05F68">
        <w:rPr>
          <w:sz w:val="16"/>
        </w:rPr>
        <w:t xml:space="preserve">.28 If in practice real barriers were created, then neither the objectives of intellectual property law nor international trade would be met. Over-protecting intellectual property does not achieve the barrier-lowering objectives of international trade, but in fact inhibits it.29 </w:t>
      </w:r>
      <w:r w:rsidRPr="00A05F68">
        <w:rPr>
          <w:u w:val="single"/>
        </w:rPr>
        <w:t xml:space="preserve">The </w:t>
      </w:r>
      <w:r w:rsidRPr="00A05F68">
        <w:rPr>
          <w:highlight w:val="cyan"/>
          <w:u w:val="single"/>
        </w:rPr>
        <w:t>TRIPS Agreement</w:t>
      </w:r>
      <w:r w:rsidRPr="00A05F68">
        <w:rPr>
          <w:u w:val="single"/>
        </w:rPr>
        <w:t xml:space="preserve"> in its </w:t>
      </w:r>
      <w:r w:rsidRPr="00A05F68">
        <w:rPr>
          <w:highlight w:val="cyan"/>
          <w:u w:val="single"/>
        </w:rPr>
        <w:t>preamble makes it clear</w:t>
      </w:r>
      <w:r w:rsidRPr="00A05F68">
        <w:rPr>
          <w:u w:val="single"/>
        </w:rPr>
        <w:t xml:space="preserve"> that </w:t>
      </w:r>
      <w:r w:rsidRPr="00A05F68">
        <w:rPr>
          <w:highlight w:val="cyan"/>
          <w:u w:val="single"/>
        </w:rPr>
        <w:t>it should be</w:t>
      </w:r>
      <w:r w:rsidRPr="00A05F68">
        <w:rPr>
          <w:u w:val="single"/>
        </w:rPr>
        <w:t xml:space="preserve"> read in a way that is </w:t>
      </w:r>
      <w:r w:rsidRPr="00A05F68">
        <w:rPr>
          <w:highlight w:val="cyan"/>
          <w:u w:val="single"/>
        </w:rPr>
        <w:t>consistent with free trade</w:t>
      </w:r>
      <w:r w:rsidRPr="00A05F68">
        <w:rPr>
          <w:u w:val="single"/>
        </w:rPr>
        <w:t xml:space="preserve">. </w:t>
      </w:r>
      <w:r w:rsidRPr="00A05F68">
        <w:rPr>
          <w:sz w:val="16"/>
        </w:rPr>
        <w:t>In fact, any other interpretation would be at odds with the WTO context.30</w:t>
      </w:r>
    </w:p>
    <w:p w14:paraId="36B82A97" w14:textId="5EA4E3CC" w:rsidR="007B4587" w:rsidRDefault="007B4587" w:rsidP="007B4587">
      <w:pPr>
        <w:pStyle w:val="Heading3"/>
      </w:pPr>
      <w:r>
        <w:lastRenderedPageBreak/>
        <w:t>2NC---Solvency</w:t>
      </w:r>
    </w:p>
    <w:p w14:paraId="12129E31" w14:textId="77777777" w:rsidR="007B4587" w:rsidRDefault="007B4587" w:rsidP="007B4587">
      <w:pPr>
        <w:pStyle w:val="Heading4"/>
        <w:rPr>
          <w:u w:val="single"/>
        </w:rPr>
      </w:pPr>
      <w:bookmarkStart w:id="0" w:name="_Hlk172883545"/>
      <w:r>
        <w:t>TRIPS solves---</w:t>
      </w:r>
      <w:r w:rsidRPr="00DE2008">
        <w:rPr>
          <w:u w:val="single"/>
        </w:rPr>
        <w:t xml:space="preserve">trade, ag </w:t>
      </w:r>
      <w:r>
        <w:rPr>
          <w:u w:val="single"/>
        </w:rPr>
        <w:t xml:space="preserve">innovation </w:t>
      </w:r>
      <w:r w:rsidRPr="00DE2008">
        <w:rPr>
          <w:u w:val="single"/>
        </w:rPr>
        <w:t>and econ</w:t>
      </w:r>
    </w:p>
    <w:p w14:paraId="6F4B8A13" w14:textId="77777777" w:rsidR="007B4587" w:rsidRPr="00DE2008" w:rsidRDefault="007B4587" w:rsidP="007B4587">
      <w:pPr>
        <w:rPr>
          <w:rStyle w:val="Style13ptBold"/>
          <w:b w:val="0"/>
          <w:bCs/>
        </w:rPr>
      </w:pPr>
      <w:r w:rsidRPr="00DE2008">
        <w:rPr>
          <w:rStyle w:val="Style13ptBold"/>
          <w:sz w:val="16"/>
          <w:szCs w:val="16"/>
        </w:rPr>
        <w:t>Gian Carlo</w:t>
      </w:r>
      <w:r w:rsidRPr="00DE2008">
        <w:rPr>
          <w:rStyle w:val="Style13ptBold"/>
        </w:rPr>
        <w:t xml:space="preserve"> </w:t>
      </w:r>
      <w:proofErr w:type="spellStart"/>
      <w:r w:rsidRPr="00DE2008">
        <w:rPr>
          <w:rStyle w:val="Style13ptBold"/>
        </w:rPr>
        <w:t>Moschini</w:t>
      </w:r>
      <w:proofErr w:type="spellEnd"/>
      <w:r w:rsidRPr="00DE2008">
        <w:rPr>
          <w:rStyle w:val="Style13ptBold"/>
        </w:rPr>
        <w:t xml:space="preserve"> </w:t>
      </w:r>
      <w:r w:rsidRPr="00DE2008">
        <w:rPr>
          <w:rStyle w:val="Style13ptBold"/>
          <w:sz w:val="16"/>
          <w:szCs w:val="16"/>
        </w:rPr>
        <w:t>19</w:t>
      </w:r>
      <w:r w:rsidRPr="00DE2008">
        <w:rPr>
          <w:rStyle w:val="Style13ptBold"/>
        </w:rPr>
        <w:t>97</w:t>
      </w:r>
      <w:r w:rsidRPr="00DE2008">
        <w:t>, (Ph.D., University of Guelph, Canada, 1986.</w:t>
      </w:r>
      <w:r>
        <w:t xml:space="preserve"> </w:t>
      </w:r>
      <w:proofErr w:type="spellStart"/>
      <w:r w:rsidRPr="00DE2008">
        <w:t>Laurea</w:t>
      </w:r>
      <w:proofErr w:type="spellEnd"/>
      <w:r w:rsidRPr="00DE2008">
        <w:t>, Catholic University of Piacenza, Italy, 1978</w:t>
      </w:r>
      <w:r>
        <w:t xml:space="preserve"> | “Intellectual Property Rights and the World Trade Organization: Retrospect and Prospects” | </w:t>
      </w:r>
      <w:hyperlink r:id="rId13" w:history="1">
        <w:r w:rsidRPr="008E6ADF">
          <w:rPr>
            <w:rStyle w:val="Hyperlink"/>
          </w:rPr>
          <w:t>https://www.card.iastate.edu/faculty/profiles/giancarlo_moschini/moschini-trips-preprint-oct-04.pdf</w:t>
        </w:r>
      </w:hyperlink>
      <w:r>
        <w:t xml:space="preserve"> | p. 1-2| DOA: 7/26/2024 | </w:t>
      </w:r>
      <w:proofErr w:type="spellStart"/>
      <w:r>
        <w:t>KAoki</w:t>
      </w:r>
      <w:proofErr w:type="spellEnd"/>
      <w:r>
        <w:t>)</w:t>
      </w:r>
    </w:p>
    <w:p w14:paraId="3FFCF7A9" w14:textId="77777777" w:rsidR="007B4587" w:rsidRDefault="007B4587" w:rsidP="007B4587">
      <w:pPr>
        <w:rPr>
          <w:u w:val="single"/>
        </w:rPr>
      </w:pPr>
      <w:r w:rsidRPr="00DE2008">
        <w:rPr>
          <w:highlight w:val="cyan"/>
          <w:u w:val="single"/>
        </w:rPr>
        <w:t>TRIPS is remarkable from both the viewpoint of past trade liberalization efforts</w:t>
      </w:r>
      <w:r w:rsidRPr="00DE2008">
        <w:rPr>
          <w:u w:val="single"/>
        </w:rPr>
        <w:t xml:space="preserve"> undertaken under the aegis of the General Agreement on Tariffs and Trade (GATT), the precursor to the WTO, </w:t>
      </w:r>
      <w:r w:rsidRPr="00DE2008">
        <w:rPr>
          <w:highlight w:val="cyan"/>
          <w:u w:val="single"/>
        </w:rPr>
        <w:t>and from the perspective of international coordination of IPRs</w:t>
      </w:r>
      <w:r w:rsidRPr="00DE2008">
        <w:rPr>
          <w:u w:val="single"/>
        </w:rPr>
        <w:t xml:space="preserve"> as pursued by numerous previous treaties and agreements in the context of the World Intellectual Property Organization (WIPO).</w:t>
      </w:r>
      <w:r w:rsidRPr="00DE2008">
        <w:rPr>
          <w:sz w:val="16"/>
        </w:rPr>
        <w:t xml:space="preserve"> From the perspective of trade institutions and traditions, </w:t>
      </w:r>
      <w:r w:rsidRPr="00DE2008">
        <w:rPr>
          <w:highlight w:val="cyan"/>
          <w:u w:val="single"/>
        </w:rPr>
        <w:t>TRIPS broke from the past by attacking</w:t>
      </w:r>
      <w:r w:rsidRPr="00DE2008">
        <w:rPr>
          <w:u w:val="single"/>
        </w:rPr>
        <w:t xml:space="preserve"> the somewhat </w:t>
      </w:r>
      <w:r w:rsidRPr="00DE2008">
        <w:rPr>
          <w:highlight w:val="cyan"/>
          <w:u w:val="single"/>
        </w:rPr>
        <w:t>arcane issues of IPRs,</w:t>
      </w:r>
      <w:r w:rsidRPr="00DE2008">
        <w:rPr>
          <w:u w:val="single"/>
        </w:rPr>
        <w:t xml:space="preserve"> an entirely new subject matter</w:t>
      </w:r>
      <w:r w:rsidRPr="00DE2008">
        <w:rPr>
          <w:sz w:val="16"/>
        </w:rPr>
        <w:t xml:space="preserve">. In so </w:t>
      </w:r>
      <w:r w:rsidRPr="00DE2008">
        <w:rPr>
          <w:highlight w:val="cyan"/>
          <w:u w:val="single"/>
        </w:rPr>
        <w:t>doing</w:t>
      </w:r>
      <w:r w:rsidRPr="00DE2008">
        <w:rPr>
          <w:u w:val="single"/>
        </w:rPr>
        <w:t xml:space="preserve"> the </w:t>
      </w:r>
      <w:r w:rsidRPr="00DE2008">
        <w:rPr>
          <w:highlight w:val="cyan"/>
          <w:u w:val="single"/>
        </w:rPr>
        <w:t>agreement reaches beyond the border measures that had been,</w:t>
      </w:r>
      <w:r w:rsidRPr="00DE2008">
        <w:rPr>
          <w:u w:val="single"/>
        </w:rPr>
        <w:t xml:space="preserve"> up to that point, the </w:t>
      </w:r>
      <w:r w:rsidRPr="00DE2008">
        <w:rPr>
          <w:highlight w:val="cyan"/>
          <w:u w:val="single"/>
        </w:rPr>
        <w:t>almost exclusive domain of trade liberalization efforts</w:t>
      </w:r>
      <w:r w:rsidRPr="00DE2008">
        <w:rPr>
          <w:sz w:val="16"/>
        </w:rPr>
        <w:t xml:space="preserve">. The need to justify such a less-than-obvious extension of the reach of GATT was very much emphasized by the carefully worded prefix ‘trade-related’ that was used to characterize the new subject matter. From the perspective of previous international efforts at coordinating national IPR rules, </w:t>
      </w:r>
      <w:r w:rsidRPr="00DE2008">
        <w:rPr>
          <w:u w:val="single"/>
        </w:rPr>
        <w:t xml:space="preserve">TRIPS is remarkable because </w:t>
      </w:r>
      <w:r w:rsidRPr="00DE2008">
        <w:rPr>
          <w:highlight w:val="cyan"/>
          <w:u w:val="single"/>
        </w:rPr>
        <w:t>it bundled together the main provisions of the major</w:t>
      </w:r>
      <w:r w:rsidRPr="00DE2008">
        <w:rPr>
          <w:u w:val="single"/>
        </w:rPr>
        <w:t xml:space="preserve"> (and hitherto separate) international </w:t>
      </w:r>
      <w:r w:rsidRPr="00DE2008">
        <w:rPr>
          <w:highlight w:val="cyan"/>
          <w:u w:val="single"/>
        </w:rPr>
        <w:t>IPR agreements</w:t>
      </w:r>
      <w:r w:rsidRPr="00DE2008">
        <w:rPr>
          <w:u w:val="single"/>
        </w:rPr>
        <w:t xml:space="preserve">, because it </w:t>
      </w:r>
      <w:r w:rsidRPr="00DE2008">
        <w:rPr>
          <w:highlight w:val="cyan"/>
          <w:u w:val="single"/>
        </w:rPr>
        <w:t>strengthened</w:t>
      </w:r>
      <w:r w:rsidRPr="00DE2008">
        <w:rPr>
          <w:u w:val="single"/>
        </w:rPr>
        <w:t xml:space="preserve"> the </w:t>
      </w:r>
      <w:r w:rsidRPr="00DE2008">
        <w:rPr>
          <w:highlight w:val="cyan"/>
          <w:u w:val="single"/>
        </w:rPr>
        <w:t>requirements of existing agreements</w:t>
      </w:r>
      <w:r w:rsidRPr="00DE2008">
        <w:rPr>
          <w:u w:val="single"/>
        </w:rPr>
        <w:t xml:space="preserve"> in some crucial areas, and because it </w:t>
      </w:r>
      <w:r w:rsidRPr="00DE2008">
        <w:rPr>
          <w:highlight w:val="cyan"/>
          <w:u w:val="single"/>
        </w:rPr>
        <w:t>included the final package as a required element</w:t>
      </w:r>
      <w:r w:rsidRPr="00DE2008">
        <w:rPr>
          <w:u w:val="single"/>
        </w:rPr>
        <w:t xml:space="preserve"> for participation in the WTO (as part of the ‘single undertaking’ process for ratification). </w:t>
      </w:r>
      <w:r w:rsidRPr="00DE2008">
        <w:rPr>
          <w:sz w:val="16"/>
          <w:szCs w:val="16"/>
        </w:rPr>
        <w:t xml:space="preserve">Furthermore, enforcement of international IPRs, essentially nonexistent under WIPO, under TRIPS can rely on the WTO dispute settlement mechanism and on the threat of trade sanctions for noncompliance. This expansion of the scope of WTO activities is likely to have important long-run consequences. As one observer put it soon after the conclusion of the Uruguay round, </w:t>
      </w:r>
      <w:r w:rsidRPr="00DE2008">
        <w:rPr>
          <w:u w:val="single"/>
        </w:rPr>
        <w:t xml:space="preserve">“The </w:t>
      </w:r>
      <w:r w:rsidRPr="00DE2008">
        <w:rPr>
          <w:highlight w:val="cyan"/>
          <w:u w:val="single"/>
        </w:rPr>
        <w:t>farmers and the issues of agricultural subsidies have the limelight. TRIPS</w:t>
      </w:r>
      <w:r w:rsidRPr="00DE2008">
        <w:rPr>
          <w:u w:val="single"/>
        </w:rPr>
        <w:t xml:space="preserve">, however, will over time </w:t>
      </w:r>
      <w:r w:rsidRPr="00DE2008">
        <w:rPr>
          <w:highlight w:val="cyan"/>
          <w:u w:val="single"/>
        </w:rPr>
        <w:t>play a bigger role in the global economic drama</w:t>
      </w:r>
      <w:r w:rsidRPr="00DE2008">
        <w:rPr>
          <w:u w:val="single"/>
        </w:rPr>
        <w:t>” (</w:t>
      </w:r>
      <w:proofErr w:type="spellStart"/>
      <w:r w:rsidRPr="00DE2008">
        <w:rPr>
          <w:u w:val="single"/>
        </w:rPr>
        <w:t>Drahos</w:t>
      </w:r>
      <w:proofErr w:type="spellEnd"/>
      <w:r w:rsidRPr="00DE2008">
        <w:rPr>
          <w:u w:val="single"/>
        </w:rPr>
        <w:t>, 1995).</w:t>
      </w:r>
    </w:p>
    <w:p w14:paraId="66B5D281" w14:textId="77777777" w:rsidR="007B4587" w:rsidRDefault="007B4587" w:rsidP="007B4587">
      <w:pPr>
        <w:rPr>
          <w:u w:val="single"/>
        </w:rPr>
      </w:pPr>
    </w:p>
    <w:p w14:paraId="68597CF9" w14:textId="77777777" w:rsidR="007B4587" w:rsidRDefault="007B4587" w:rsidP="007B4587">
      <w:pPr>
        <w:pStyle w:val="Heading4"/>
      </w:pPr>
      <w:r>
        <w:t>TRIPS is key to IPR harmonization and protection and international trade.</w:t>
      </w:r>
    </w:p>
    <w:p w14:paraId="4C1C3BB1" w14:textId="77777777" w:rsidR="007B4587" w:rsidRPr="00772FF7" w:rsidRDefault="007B4587" w:rsidP="007B4587">
      <w:r w:rsidRPr="005013C5">
        <w:rPr>
          <w:b/>
          <w:bCs/>
          <w:sz w:val="26"/>
        </w:rPr>
        <w:t xml:space="preserve">Cardwell </w:t>
      </w:r>
      <w:r>
        <w:rPr>
          <w:b/>
          <w:bCs/>
          <w:sz w:val="26"/>
        </w:rPr>
        <w:t xml:space="preserve">and </w:t>
      </w:r>
      <w:proofErr w:type="spellStart"/>
      <w:r>
        <w:rPr>
          <w:b/>
          <w:bCs/>
          <w:sz w:val="26"/>
        </w:rPr>
        <w:t>Ghazalian</w:t>
      </w:r>
      <w:proofErr w:type="spellEnd"/>
      <w:r>
        <w:rPr>
          <w:b/>
          <w:bCs/>
          <w:sz w:val="26"/>
        </w:rPr>
        <w:t xml:space="preserve"> </w:t>
      </w:r>
      <w:r>
        <w:rPr>
          <w:rStyle w:val="Style13ptBold"/>
        </w:rPr>
        <w:t xml:space="preserve">12 </w:t>
      </w:r>
      <w:r w:rsidRPr="0044378B">
        <w:t>[</w:t>
      </w:r>
      <w:r w:rsidRPr="00772FF7">
        <w:t>Ryan Cardwell</w:t>
      </w:r>
      <w:r w:rsidRPr="00772FF7">
        <w:rPr>
          <w:b/>
          <w:bCs/>
        </w:rPr>
        <w:t xml:space="preserve"> </w:t>
      </w:r>
      <w:r>
        <w:t xml:space="preserve">is a </w:t>
      </w:r>
      <w:r w:rsidRPr="009F2D9A">
        <w:t xml:space="preserve">professor at the University of </w:t>
      </w:r>
      <w:proofErr w:type="spellStart"/>
      <w:r w:rsidRPr="009F2D9A">
        <w:t>Manatoba</w:t>
      </w:r>
      <w:proofErr w:type="spellEnd"/>
      <w:r w:rsidRPr="009F2D9A">
        <w:t xml:space="preserve"> and is a part of the Department of Agribusiness and Agricultural Economics</w:t>
      </w:r>
      <w:r>
        <w:t xml:space="preserve">; </w:t>
      </w:r>
      <w:r w:rsidRPr="00772FF7">
        <w:t xml:space="preserve">Pascal L. </w:t>
      </w:r>
      <w:proofErr w:type="spellStart"/>
      <w:r w:rsidRPr="00772FF7">
        <w:t>Ghazalian</w:t>
      </w:r>
      <w:proofErr w:type="spellEnd"/>
      <w:r w:rsidRPr="00772FF7">
        <w:rPr>
          <w:b/>
          <w:bCs/>
        </w:rPr>
        <w:t xml:space="preserve"> </w:t>
      </w:r>
      <w:r>
        <w:t>is a professor at the Department of Economics at the University of Lethbridge; 1/1/2012;</w:t>
      </w:r>
      <w:r w:rsidRPr="0044378B">
        <w:t xml:space="preserve"> "</w:t>
      </w:r>
      <w:r w:rsidRPr="00BF3F7F">
        <w:t>The Effects of the TRIPS Agreement on International Protection of Intellectual Property Rights";</w:t>
      </w:r>
      <w:r>
        <w:t xml:space="preserve"> </w:t>
      </w:r>
      <w:r w:rsidRPr="00BF3F7F">
        <w:t>The International Trade Journal</w:t>
      </w:r>
      <w:r>
        <w:t xml:space="preserve">; </w:t>
      </w:r>
      <w:hyperlink r:id="rId14" w:history="1">
        <w:r w:rsidRPr="00FD1A13">
          <w:rPr>
            <w:rStyle w:val="Hyperlink"/>
          </w:rPr>
          <w:t>https://www.tandfonline.com/doi/abs/10.1080/08853908.2012.631868</w:t>
        </w:r>
      </w:hyperlink>
      <w:r>
        <w:t>; p. 34-35; accessed through Michigan; Date Accessed – 7/26/2024]</w:t>
      </w:r>
    </w:p>
    <w:p w14:paraId="722AC9F8" w14:textId="77777777" w:rsidR="007B4587" w:rsidRPr="006A334B" w:rsidRDefault="007B4587" w:rsidP="007B4587">
      <w:pPr>
        <w:rPr>
          <w:u w:val="single"/>
        </w:rPr>
      </w:pPr>
      <w:r w:rsidRPr="006A334B">
        <w:rPr>
          <w:u w:val="single"/>
        </w:rPr>
        <w:t xml:space="preserve">The </w:t>
      </w:r>
      <w:r w:rsidRPr="006A334B">
        <w:rPr>
          <w:highlight w:val="cyan"/>
          <w:u w:val="single"/>
        </w:rPr>
        <w:t>TRIPS Agreement</w:t>
      </w:r>
      <w:r w:rsidRPr="006A334B">
        <w:rPr>
          <w:u w:val="single"/>
        </w:rPr>
        <w:t xml:space="preserve"> is a core component of the WTO’s set of </w:t>
      </w:r>
      <w:proofErr w:type="gramStart"/>
      <w:r w:rsidRPr="006A334B">
        <w:rPr>
          <w:u w:val="single"/>
        </w:rPr>
        <w:t>agreements</w:t>
      </w:r>
      <w:r w:rsidRPr="006A334B">
        <w:rPr>
          <w:sz w:val="16"/>
        </w:rPr>
        <w:t>, and</w:t>
      </w:r>
      <w:proofErr w:type="gramEnd"/>
      <w:r w:rsidRPr="006A334B">
        <w:rPr>
          <w:sz w:val="16"/>
        </w:rPr>
        <w:t xml:space="preserve"> is likely to be a fixture of future international trade agreements despite the controversy surrounding its implementation. All WTO member countries are required to comply with the Agreement’s requirements (</w:t>
      </w:r>
      <w:proofErr w:type="gramStart"/>
      <w:r w:rsidRPr="006A334B">
        <w:rPr>
          <w:sz w:val="16"/>
        </w:rPr>
        <w:t>with the exception of</w:t>
      </w:r>
      <w:proofErr w:type="gramEnd"/>
      <w:r w:rsidRPr="006A334B">
        <w:rPr>
          <w:sz w:val="16"/>
        </w:rPr>
        <w:t xml:space="preserve"> countries that are not bound until 2013), or risk retaliatory trade sanction</w:t>
      </w:r>
      <w:r>
        <w:rPr>
          <w:sz w:val="16"/>
        </w:rPr>
        <w:t>s</w:t>
      </w:r>
      <w:r w:rsidRPr="006A334B">
        <w:rPr>
          <w:sz w:val="16"/>
        </w:rPr>
        <w:t xml:space="preserve">. </w:t>
      </w:r>
      <w:r w:rsidRPr="006A334B">
        <w:rPr>
          <w:u w:val="single"/>
        </w:rPr>
        <w:t xml:space="preserve">The TRIPS Agreement </w:t>
      </w:r>
      <w:r w:rsidRPr="006A334B">
        <w:rPr>
          <w:highlight w:val="cyan"/>
          <w:u w:val="single"/>
        </w:rPr>
        <w:t>does not discriminate</w:t>
      </w:r>
      <w:r w:rsidRPr="006A334B">
        <w:rPr>
          <w:u w:val="single"/>
        </w:rPr>
        <w:t xml:space="preserve"> between </w:t>
      </w:r>
      <w:r w:rsidRPr="006A334B">
        <w:rPr>
          <w:sz w:val="16"/>
        </w:rPr>
        <w:t>member</w:t>
      </w:r>
      <w:r>
        <w:rPr>
          <w:sz w:val="16"/>
        </w:rPr>
        <w:t xml:space="preserve"> countries </w:t>
      </w:r>
      <w:r w:rsidRPr="006A334B">
        <w:rPr>
          <w:sz w:val="16"/>
        </w:rPr>
        <w:t>despite the absence of a theoretical rationale</w:t>
      </w:r>
      <w:r w:rsidRPr="006A334B">
        <w:rPr>
          <w:sz w:val="16"/>
          <w:u w:val="single"/>
        </w:rPr>
        <w:t xml:space="preserve"> </w:t>
      </w:r>
      <w:r w:rsidRPr="006A334B">
        <w:rPr>
          <w:highlight w:val="cyan"/>
          <w:u w:val="single"/>
        </w:rPr>
        <w:t>for</w:t>
      </w:r>
      <w:r w:rsidRPr="006A334B">
        <w:rPr>
          <w:u w:val="single"/>
        </w:rPr>
        <w:t xml:space="preserve"> the establishment of </w:t>
      </w:r>
      <w:r w:rsidRPr="006A334B">
        <w:rPr>
          <w:highlight w:val="cyan"/>
          <w:u w:val="single"/>
        </w:rPr>
        <w:t xml:space="preserve">a single </w:t>
      </w:r>
      <w:proofErr w:type="spellStart"/>
      <w:r w:rsidRPr="006A334B">
        <w:rPr>
          <w:highlight w:val="cyan"/>
          <w:u w:val="single"/>
        </w:rPr>
        <w:t>harmonised</w:t>
      </w:r>
      <w:proofErr w:type="spellEnd"/>
      <w:r w:rsidRPr="006A334B">
        <w:rPr>
          <w:highlight w:val="cyan"/>
          <w:u w:val="single"/>
        </w:rPr>
        <w:t xml:space="preserve"> set of IPR protection</w:t>
      </w:r>
      <w:r w:rsidRPr="006A334B">
        <w:rPr>
          <w:u w:val="single"/>
        </w:rPr>
        <w:t xml:space="preserve"> mechanisms </w:t>
      </w:r>
      <w:r w:rsidRPr="006A334B">
        <w:rPr>
          <w:highlight w:val="cyan"/>
          <w:u w:val="single"/>
        </w:rPr>
        <w:t>across countries</w:t>
      </w:r>
      <w:r w:rsidRPr="006A334B">
        <w:rPr>
          <w:u w:val="single"/>
        </w:rPr>
        <w:t>. All countries</w:t>
      </w:r>
      <w:r>
        <w:rPr>
          <w:u w:val="single"/>
        </w:rPr>
        <w:t xml:space="preserve">, </w:t>
      </w:r>
      <w:r w:rsidRPr="006A334B">
        <w:rPr>
          <w:u w:val="single"/>
        </w:rPr>
        <w:t>regardless of IPR protection starting point or development level</w:t>
      </w:r>
      <w:r>
        <w:rPr>
          <w:u w:val="single"/>
        </w:rPr>
        <w:t>,</w:t>
      </w:r>
      <w:r w:rsidRPr="006A334B">
        <w:rPr>
          <w:u w:val="single"/>
        </w:rPr>
        <w:t xml:space="preserve"> </w:t>
      </w:r>
      <w:proofErr w:type="gramStart"/>
      <w:r w:rsidRPr="006A334B">
        <w:rPr>
          <w:u w:val="single"/>
        </w:rPr>
        <w:t>have to</w:t>
      </w:r>
      <w:proofErr w:type="gramEnd"/>
      <w:r w:rsidRPr="006A334B">
        <w:rPr>
          <w:u w:val="single"/>
        </w:rPr>
        <w:t xml:space="preserve"> comply with </w:t>
      </w:r>
      <w:proofErr w:type="spellStart"/>
      <w:r w:rsidRPr="006A334B">
        <w:rPr>
          <w:u w:val="single"/>
        </w:rPr>
        <w:t>harmonised</w:t>
      </w:r>
      <w:proofErr w:type="spellEnd"/>
      <w:r w:rsidRPr="006A334B">
        <w:rPr>
          <w:u w:val="single"/>
        </w:rPr>
        <w:t xml:space="preserve"> standards to fulfil their obligations. </w:t>
      </w:r>
    </w:p>
    <w:p w14:paraId="6E9312AC" w14:textId="77777777" w:rsidR="007B4587" w:rsidRPr="006A334B" w:rsidRDefault="007B4587" w:rsidP="007B4587">
      <w:pPr>
        <w:rPr>
          <w:sz w:val="16"/>
        </w:rPr>
      </w:pPr>
      <w:r w:rsidRPr="006A334B">
        <w:rPr>
          <w:sz w:val="16"/>
        </w:rPr>
        <w:lastRenderedPageBreak/>
        <w:t xml:space="preserve">We develop an empirical model using a broad panel dataset to evaluate the effectiveness of the TRIPS Agreement in tightening IPR protection across a range of countries. There are three important observations that can be made of the empirical estimates. First, domestic factors are important determinants of IPR protection, as measured by our modified version of G&amp;P’s (1997) index. This result is consistent with the findings of other authors on similar topics who have found that income, education, governance and domestic R&amp;D activity generate stronger IPR protection. </w:t>
      </w:r>
    </w:p>
    <w:p w14:paraId="1B4039C3" w14:textId="77777777" w:rsidR="007B4587" w:rsidRPr="006A334B" w:rsidRDefault="007B4587" w:rsidP="007B4587">
      <w:pPr>
        <w:rPr>
          <w:sz w:val="16"/>
        </w:rPr>
      </w:pPr>
      <w:r w:rsidRPr="006A334B">
        <w:rPr>
          <w:u w:val="single"/>
        </w:rPr>
        <w:t>Second</w:t>
      </w:r>
      <w:r w:rsidRPr="006A334B">
        <w:rPr>
          <w:sz w:val="16"/>
        </w:rPr>
        <w:t xml:space="preserve">, the TRIPS Agreement has had significant effects on IPR protection over its implementation period, but the significance of these effects depends on countries’ development levels. We find that disaggregating the panel of countries by level of development yields different results for developed and developing countries, even when controlling for per capita income. </w:t>
      </w:r>
      <w:r w:rsidRPr="006A334B">
        <w:rPr>
          <w:highlight w:val="cyan"/>
          <w:u w:val="single"/>
        </w:rPr>
        <w:t>The TRIPS Agreement has</w:t>
      </w:r>
      <w:r w:rsidRPr="006A334B">
        <w:rPr>
          <w:u w:val="single"/>
        </w:rPr>
        <w:t xml:space="preserve"> had </w:t>
      </w:r>
      <w:r w:rsidRPr="006A334B">
        <w:rPr>
          <w:highlight w:val="cyan"/>
          <w:u w:val="single"/>
        </w:rPr>
        <w:t xml:space="preserve">significant effects on IPR protection in developing </w:t>
      </w:r>
      <w:proofErr w:type="gramStart"/>
      <w:r w:rsidRPr="006A334B">
        <w:rPr>
          <w:highlight w:val="cyan"/>
          <w:u w:val="single"/>
        </w:rPr>
        <w:t>countries</w:t>
      </w:r>
      <w:r w:rsidRPr="006A334B">
        <w:rPr>
          <w:sz w:val="16"/>
        </w:rPr>
        <w:t>, but</w:t>
      </w:r>
      <w:proofErr w:type="gramEnd"/>
      <w:r w:rsidRPr="006A334B">
        <w:rPr>
          <w:sz w:val="16"/>
        </w:rPr>
        <w:t xml:space="preserve"> has not measurably affected developed countries’ level of IPR protection. This result is consistent with the setting of TRIPS Agreements standards to conform closely to IPR protection regimes that were already in place in many developed countries. </w:t>
      </w:r>
      <w:r w:rsidRPr="006A334B">
        <w:rPr>
          <w:highlight w:val="cyan"/>
          <w:u w:val="single"/>
        </w:rPr>
        <w:t>Developed countries did not</w:t>
      </w:r>
      <w:r w:rsidRPr="006A334B">
        <w:rPr>
          <w:u w:val="single"/>
        </w:rPr>
        <w:t xml:space="preserve"> have to markedly </w:t>
      </w:r>
      <w:r w:rsidRPr="006A334B">
        <w:rPr>
          <w:highlight w:val="cyan"/>
          <w:u w:val="single"/>
        </w:rPr>
        <w:t>alter their regimes</w:t>
      </w:r>
      <w:r w:rsidRPr="006A334B">
        <w:rPr>
          <w:u w:val="single"/>
        </w:rPr>
        <w:t xml:space="preserve"> </w:t>
      </w:r>
      <w:r w:rsidRPr="006A334B">
        <w:rPr>
          <w:highlight w:val="cyan"/>
          <w:u w:val="single"/>
        </w:rPr>
        <w:t>to be compliant</w:t>
      </w:r>
      <w:r w:rsidRPr="006A334B">
        <w:rPr>
          <w:u w:val="single"/>
        </w:rPr>
        <w:t xml:space="preserve"> with the TRIPS Agreement.</w:t>
      </w:r>
      <w:r w:rsidRPr="006A334B">
        <w:rPr>
          <w:sz w:val="16"/>
        </w:rPr>
        <w:t xml:space="preserve"> </w:t>
      </w:r>
    </w:p>
    <w:p w14:paraId="09F4A943" w14:textId="77777777" w:rsidR="007B4587" w:rsidRPr="006A334B" w:rsidRDefault="007B4587" w:rsidP="007B4587">
      <w:pPr>
        <w:rPr>
          <w:sz w:val="16"/>
        </w:rPr>
      </w:pPr>
      <w:r>
        <w:rPr>
          <w:sz w:val="16"/>
        </w:rPr>
        <w:t>Third, we</w:t>
      </w:r>
      <w:r w:rsidRPr="006A334B">
        <w:rPr>
          <w:sz w:val="16"/>
        </w:rPr>
        <w:t xml:space="preserve"> find that the effects of the TRIPS Agreement vary across regions. </w:t>
      </w:r>
      <w:r w:rsidRPr="006A334B">
        <w:rPr>
          <w:u w:val="single"/>
        </w:rPr>
        <w:t xml:space="preserve">The </w:t>
      </w:r>
      <w:r w:rsidRPr="006A334B">
        <w:rPr>
          <w:highlight w:val="cyan"/>
          <w:u w:val="single"/>
        </w:rPr>
        <w:t>TRIPS</w:t>
      </w:r>
      <w:r w:rsidRPr="006A334B">
        <w:rPr>
          <w:u w:val="single"/>
        </w:rPr>
        <w:t xml:space="preserve"> Agreement </w:t>
      </w:r>
      <w:r w:rsidRPr="006A334B">
        <w:rPr>
          <w:highlight w:val="cyan"/>
          <w:u w:val="single"/>
        </w:rPr>
        <w:t>has had positive</w:t>
      </w:r>
      <w:r w:rsidRPr="006A334B">
        <w:rPr>
          <w:u w:val="single"/>
        </w:rPr>
        <w:t xml:space="preserve"> and significant </w:t>
      </w:r>
      <w:r w:rsidRPr="006A334B">
        <w:rPr>
          <w:highlight w:val="cyan"/>
          <w:u w:val="single"/>
        </w:rPr>
        <w:t>effects on IPR protection in</w:t>
      </w:r>
      <w:r w:rsidRPr="006A334B">
        <w:rPr>
          <w:u w:val="single"/>
        </w:rPr>
        <w:t xml:space="preserve"> </w:t>
      </w:r>
      <w:r w:rsidRPr="006A334B">
        <w:rPr>
          <w:highlight w:val="cyan"/>
          <w:u w:val="single"/>
        </w:rPr>
        <w:t>Central and South America</w:t>
      </w:r>
      <w:r w:rsidRPr="006A334B">
        <w:rPr>
          <w:u w:val="single"/>
        </w:rPr>
        <w:t xml:space="preserve">, in </w:t>
      </w:r>
      <w:r w:rsidRPr="006A334B">
        <w:rPr>
          <w:highlight w:val="cyan"/>
          <w:u w:val="single"/>
        </w:rPr>
        <w:t>Asia</w:t>
      </w:r>
      <w:r w:rsidRPr="006A334B">
        <w:rPr>
          <w:u w:val="single"/>
        </w:rPr>
        <w:t xml:space="preserve"> and in </w:t>
      </w:r>
      <w:r w:rsidRPr="006A334B">
        <w:rPr>
          <w:highlight w:val="cyan"/>
          <w:u w:val="single"/>
        </w:rPr>
        <w:t>North Africa</w:t>
      </w:r>
      <w:r w:rsidRPr="006A334B">
        <w:rPr>
          <w:u w:val="single"/>
        </w:rPr>
        <w:t xml:space="preserve"> </w:t>
      </w:r>
      <w:r w:rsidRPr="006A334B">
        <w:rPr>
          <w:highlight w:val="cyan"/>
          <w:u w:val="single"/>
        </w:rPr>
        <w:t>and</w:t>
      </w:r>
      <w:r w:rsidRPr="006A334B">
        <w:rPr>
          <w:u w:val="single"/>
        </w:rPr>
        <w:t xml:space="preserve"> the </w:t>
      </w:r>
      <w:r w:rsidRPr="006A334B">
        <w:rPr>
          <w:highlight w:val="cyan"/>
          <w:u w:val="single"/>
        </w:rPr>
        <w:t>Middle East</w:t>
      </w:r>
      <w:r w:rsidRPr="006A334B">
        <w:rPr>
          <w:u w:val="single"/>
        </w:rPr>
        <w:t>.</w:t>
      </w:r>
      <w:r w:rsidRPr="006A334B">
        <w:rPr>
          <w:sz w:val="16"/>
        </w:rPr>
        <w:t xml:space="preserve"> The TRIPS Agreement has not significantly affected protection of IPR in Sub‐Saharan Africa</w:t>
      </w:r>
      <w:r>
        <w:rPr>
          <w:sz w:val="16"/>
        </w:rPr>
        <w:t xml:space="preserve">. </w:t>
      </w:r>
      <w:proofErr w:type="gramStart"/>
      <w:r>
        <w:rPr>
          <w:sz w:val="16"/>
        </w:rPr>
        <w:t>H</w:t>
      </w:r>
      <w:r w:rsidRPr="006A334B">
        <w:rPr>
          <w:sz w:val="16"/>
        </w:rPr>
        <w:t>owever</w:t>
      </w:r>
      <w:proofErr w:type="gramEnd"/>
      <w:r w:rsidRPr="006A334B">
        <w:rPr>
          <w:sz w:val="16"/>
        </w:rPr>
        <w:t xml:space="preserve"> the only Sub‐Saharan African country in our sample that is bound by the TRIPS Agreement is South Africa. </w:t>
      </w:r>
    </w:p>
    <w:p w14:paraId="0A0E2465" w14:textId="77777777" w:rsidR="007B4587" w:rsidRPr="005E11CD" w:rsidRDefault="007B4587" w:rsidP="007B4587">
      <w:pPr>
        <w:rPr>
          <w:sz w:val="16"/>
        </w:rPr>
      </w:pPr>
      <w:r w:rsidRPr="006A334B">
        <w:rPr>
          <w:u w:val="single"/>
        </w:rPr>
        <w:t>Countries that are relatively dependent on exports to countries that pushed for the TRIPS Agreement’s inclusion in the WTO (</w:t>
      </w:r>
      <w:r w:rsidRPr="0006595E">
        <w:rPr>
          <w:u w:val="single"/>
        </w:rPr>
        <w:t>i.e.,</w:t>
      </w:r>
      <w:r w:rsidRPr="006A334B">
        <w:rPr>
          <w:u w:val="single"/>
        </w:rPr>
        <w:t xml:space="preserve"> </w:t>
      </w:r>
      <w:r w:rsidRPr="006A334B">
        <w:rPr>
          <w:highlight w:val="cyan"/>
          <w:u w:val="single"/>
        </w:rPr>
        <w:t>developed countries</w:t>
      </w:r>
      <w:r w:rsidRPr="006A334B">
        <w:rPr>
          <w:u w:val="single"/>
        </w:rPr>
        <w:t xml:space="preserve">) may </w:t>
      </w:r>
      <w:r w:rsidRPr="006A334B">
        <w:rPr>
          <w:highlight w:val="cyan"/>
          <w:u w:val="single"/>
        </w:rPr>
        <w:t>ta</w:t>
      </w:r>
      <w:r w:rsidRPr="0006595E">
        <w:rPr>
          <w:highlight w:val="cyan"/>
          <w:u w:val="single"/>
        </w:rPr>
        <w:t>k</w:t>
      </w:r>
      <w:r w:rsidRPr="006A334B">
        <w:rPr>
          <w:highlight w:val="cyan"/>
          <w:u w:val="single"/>
        </w:rPr>
        <w:t>e</w:t>
      </w:r>
      <w:r w:rsidRPr="006A334B">
        <w:rPr>
          <w:u w:val="single"/>
        </w:rPr>
        <w:t xml:space="preserve"> the threat </w:t>
      </w:r>
      <w:r w:rsidRPr="006A334B">
        <w:rPr>
          <w:highlight w:val="cyan"/>
          <w:u w:val="single"/>
        </w:rPr>
        <w:t>of retaliatory trade sanctions</w:t>
      </w:r>
      <w:r w:rsidRPr="006A334B">
        <w:rPr>
          <w:u w:val="single"/>
        </w:rPr>
        <w:t xml:space="preserve"> </w:t>
      </w:r>
      <w:r w:rsidRPr="006A334B">
        <w:rPr>
          <w:highlight w:val="cyan"/>
          <w:u w:val="single"/>
        </w:rPr>
        <w:t>seriously</w:t>
      </w:r>
      <w:r w:rsidRPr="006A334B">
        <w:rPr>
          <w:u w:val="single"/>
        </w:rPr>
        <w:t xml:space="preserve"> because they have much to lose in the form of </w:t>
      </w:r>
      <w:r>
        <w:rPr>
          <w:u w:val="single"/>
        </w:rPr>
        <w:t>forgone</w:t>
      </w:r>
      <w:r w:rsidRPr="006A334B">
        <w:rPr>
          <w:u w:val="single"/>
        </w:rPr>
        <w:t xml:space="preserve"> exports</w:t>
      </w:r>
      <w:r w:rsidRPr="006A334B">
        <w:rPr>
          <w:sz w:val="16"/>
        </w:rPr>
        <w:t xml:space="preserve">. This provides evidence that the </w:t>
      </w:r>
      <w:r w:rsidRPr="006A334B">
        <w:rPr>
          <w:highlight w:val="cyan"/>
          <w:u w:val="single"/>
        </w:rPr>
        <w:t>TRIPS</w:t>
      </w:r>
      <w:r w:rsidRPr="006A334B">
        <w:rPr>
          <w:u w:val="single"/>
        </w:rPr>
        <w:t xml:space="preserve"> Agreement </w:t>
      </w:r>
      <w:r w:rsidRPr="006A334B">
        <w:rPr>
          <w:highlight w:val="cyan"/>
          <w:u w:val="single"/>
        </w:rPr>
        <w:t>has been successful</w:t>
      </w:r>
      <w:r w:rsidRPr="006A334B">
        <w:rPr>
          <w:sz w:val="16"/>
        </w:rPr>
        <w:t xml:space="preserve"> as a coercive threat </w:t>
      </w:r>
      <w:r w:rsidRPr="006A334B">
        <w:rPr>
          <w:highlight w:val="cyan"/>
          <w:u w:val="single"/>
        </w:rPr>
        <w:t>in international trade relations</w:t>
      </w:r>
      <w:r w:rsidRPr="006A334B">
        <w:rPr>
          <w:sz w:val="16"/>
        </w:rPr>
        <w:t>. We anecdotally observe that regions with high export dependence on developed countries have made significant changes to their IPR protection system</w:t>
      </w:r>
      <w:r>
        <w:rPr>
          <w:sz w:val="16"/>
        </w:rPr>
        <w:t>; a</w:t>
      </w:r>
      <w:r w:rsidRPr="006A334B">
        <w:rPr>
          <w:sz w:val="16"/>
        </w:rPr>
        <w:t xml:space="preserve">n interesting extension of this research would be to investigate the reasons that some developing countries/regions have responded to the TRIPS Agreement more significantly than others. </w:t>
      </w:r>
    </w:p>
    <w:bookmarkEnd w:id="0"/>
    <w:p w14:paraId="4054D8EC" w14:textId="25FF371F" w:rsidR="007B4587" w:rsidRDefault="007B4587" w:rsidP="007B4587">
      <w:pPr>
        <w:pStyle w:val="Heading3"/>
      </w:pPr>
      <w:r>
        <w:lastRenderedPageBreak/>
        <w:t>2NC---AT: Perms</w:t>
      </w:r>
    </w:p>
    <w:p w14:paraId="22FC359A" w14:textId="77777777" w:rsidR="007B4587" w:rsidRDefault="007B4587" w:rsidP="007B4587">
      <w:pPr>
        <w:pStyle w:val="Heading4"/>
      </w:pPr>
      <w:r>
        <w:t>Perm do both fails---U.S. IP laws don’t provide protection in other countries</w:t>
      </w:r>
    </w:p>
    <w:p w14:paraId="40A10739" w14:textId="77777777" w:rsidR="007B4587" w:rsidRPr="00AB4996" w:rsidRDefault="007B4587" w:rsidP="007B4587">
      <w:r w:rsidRPr="00AB4996">
        <w:rPr>
          <w:rStyle w:val="Style13ptBold"/>
        </w:rPr>
        <w:t>USPTO N/D</w:t>
      </w:r>
      <w:r w:rsidRPr="00AB4996">
        <w:t xml:space="preserve">, (“In My U.S. Trademark Registration Protected Internationally?” | Section: A U.S. Trademark does not Protect You in Other Countries | https://www.gerbenlaw.com/blog/is-my-u-s-trademark-registration-protected-internationally/#:~:text=A%20U.S.%20Trademark%20does%20not%20Protect%20You%20in%20Other%20Countries&amp;text=Your%20registered%20trademark%20will%20provide,anywhere%20throughout%20the%20United%20States. | DOA: 7/25/2024 | </w:t>
      </w:r>
      <w:proofErr w:type="spellStart"/>
      <w:r w:rsidRPr="00AB4996">
        <w:t>KAoki</w:t>
      </w:r>
      <w:proofErr w:type="spellEnd"/>
      <w:r w:rsidRPr="00AB4996">
        <w:t>|)</w:t>
      </w:r>
    </w:p>
    <w:p w14:paraId="7C9EEAF9" w14:textId="77777777" w:rsidR="007B4587" w:rsidRPr="00426C73" w:rsidRDefault="007B4587" w:rsidP="007B4587">
      <w:pPr>
        <w:rPr>
          <w:u w:val="single"/>
        </w:rPr>
      </w:pPr>
      <w:r w:rsidRPr="00426C73">
        <w:rPr>
          <w:u w:val="single"/>
        </w:rPr>
        <w:t xml:space="preserve">A </w:t>
      </w:r>
      <w:r w:rsidRPr="00426C73">
        <w:rPr>
          <w:highlight w:val="cyan"/>
          <w:u w:val="single"/>
        </w:rPr>
        <w:t>trademark registered in</w:t>
      </w:r>
      <w:r w:rsidRPr="00426C73">
        <w:rPr>
          <w:u w:val="single"/>
        </w:rPr>
        <w:t xml:space="preserve"> the </w:t>
      </w:r>
      <w:r w:rsidRPr="00426C73">
        <w:rPr>
          <w:highlight w:val="cyan"/>
          <w:u w:val="single"/>
        </w:rPr>
        <w:t>U</w:t>
      </w:r>
      <w:r w:rsidRPr="00426C73">
        <w:rPr>
          <w:u w:val="single"/>
        </w:rPr>
        <w:t xml:space="preserve">nited </w:t>
      </w:r>
      <w:r w:rsidRPr="00426C73">
        <w:rPr>
          <w:highlight w:val="cyan"/>
          <w:u w:val="single"/>
        </w:rPr>
        <w:t>S</w:t>
      </w:r>
      <w:r w:rsidRPr="00426C73">
        <w:rPr>
          <w:u w:val="single"/>
        </w:rPr>
        <w:t xml:space="preserve">tates </w:t>
      </w:r>
      <w:r w:rsidRPr="00426C73">
        <w:rPr>
          <w:highlight w:val="cyan"/>
          <w:u w:val="single"/>
        </w:rPr>
        <w:t>offers</w:t>
      </w:r>
      <w:r w:rsidRPr="00426C73">
        <w:rPr>
          <w:u w:val="single"/>
        </w:rPr>
        <w:t xml:space="preserve"> valuable </w:t>
      </w:r>
      <w:r w:rsidRPr="00426C73">
        <w:rPr>
          <w:highlight w:val="cyan"/>
          <w:u w:val="single"/>
        </w:rPr>
        <w:t>protections fo</w:t>
      </w:r>
      <w:r w:rsidRPr="00426C73">
        <w:rPr>
          <w:u w:val="single"/>
        </w:rPr>
        <w:t xml:space="preserve">r your </w:t>
      </w:r>
      <w:r w:rsidRPr="00426C73">
        <w:rPr>
          <w:highlight w:val="cyan"/>
          <w:u w:val="single"/>
        </w:rPr>
        <w:t>business</w:t>
      </w:r>
      <w:r w:rsidRPr="00426C73">
        <w:rPr>
          <w:u w:val="single"/>
        </w:rPr>
        <w:t>.</w:t>
      </w:r>
      <w:r>
        <w:rPr>
          <w:u w:val="single"/>
        </w:rPr>
        <w:t xml:space="preserve"> </w:t>
      </w:r>
      <w:r w:rsidRPr="00426C73">
        <w:rPr>
          <w:u w:val="single"/>
        </w:rPr>
        <w:t xml:space="preserve"> Your registered trademark will </w:t>
      </w:r>
      <w:r w:rsidRPr="00426C73">
        <w:rPr>
          <w:highlight w:val="cyan"/>
          <w:u w:val="single"/>
        </w:rPr>
        <w:t>provide</w:t>
      </w:r>
      <w:r w:rsidRPr="00426C73">
        <w:rPr>
          <w:u w:val="single"/>
        </w:rPr>
        <w:t xml:space="preserve"> the </w:t>
      </w:r>
      <w:r w:rsidRPr="00426C73">
        <w:rPr>
          <w:highlight w:val="cyan"/>
          <w:u w:val="single"/>
        </w:rPr>
        <w:t>presumption of nationwide validity</w:t>
      </w:r>
      <w:r w:rsidRPr="00426C73">
        <w:rPr>
          <w:u w:val="single"/>
        </w:rPr>
        <w:t xml:space="preserve">, which means you’ll be </w:t>
      </w:r>
      <w:r w:rsidRPr="00426C73">
        <w:rPr>
          <w:highlight w:val="cyan"/>
          <w:u w:val="single"/>
        </w:rPr>
        <w:t>protected from</w:t>
      </w:r>
      <w:r w:rsidRPr="00426C73">
        <w:rPr>
          <w:u w:val="single"/>
        </w:rPr>
        <w:t xml:space="preserve"> potential </w:t>
      </w:r>
      <w:r w:rsidRPr="00426C73">
        <w:rPr>
          <w:highlight w:val="cyan"/>
          <w:u w:val="single"/>
        </w:rPr>
        <w:t>infringement</w:t>
      </w:r>
      <w:r w:rsidRPr="00426C73">
        <w:rPr>
          <w:u w:val="single"/>
        </w:rPr>
        <w:t xml:space="preserve"> anywhere </w:t>
      </w:r>
      <w:r w:rsidRPr="00426C73">
        <w:rPr>
          <w:highlight w:val="cyan"/>
          <w:u w:val="single"/>
        </w:rPr>
        <w:t>throughout the U</w:t>
      </w:r>
      <w:r w:rsidRPr="00426C73">
        <w:rPr>
          <w:u w:val="single"/>
        </w:rPr>
        <w:t xml:space="preserve">nited </w:t>
      </w:r>
      <w:r w:rsidRPr="00426C73">
        <w:rPr>
          <w:highlight w:val="cyan"/>
          <w:u w:val="single"/>
        </w:rPr>
        <w:t>S</w:t>
      </w:r>
      <w:r w:rsidRPr="00426C73">
        <w:rPr>
          <w:u w:val="single"/>
        </w:rPr>
        <w:t>tates.</w:t>
      </w:r>
      <w:r>
        <w:rPr>
          <w:u w:val="single"/>
        </w:rPr>
        <w:t xml:space="preserve"> </w:t>
      </w:r>
      <w:r w:rsidRPr="00426C73">
        <w:rPr>
          <w:u w:val="single"/>
        </w:rPr>
        <w:t xml:space="preserve"> Unfortunately, </w:t>
      </w:r>
      <w:r w:rsidRPr="00426C73">
        <w:rPr>
          <w:highlight w:val="cyan"/>
          <w:u w:val="single"/>
        </w:rPr>
        <w:t>any trademark disputes</w:t>
      </w:r>
      <w:r w:rsidRPr="00426C73">
        <w:rPr>
          <w:u w:val="single"/>
        </w:rPr>
        <w:t xml:space="preserve"> that arise </w:t>
      </w:r>
      <w:r w:rsidRPr="00426C73">
        <w:rPr>
          <w:highlight w:val="cyan"/>
          <w:u w:val="single"/>
        </w:rPr>
        <w:t>outside the U.S. will not be covered by these protections</w:t>
      </w:r>
      <w:r w:rsidRPr="00426C73">
        <w:rPr>
          <w:u w:val="single"/>
        </w:rPr>
        <w:t>.</w:t>
      </w:r>
      <w:r>
        <w:rPr>
          <w:u w:val="single"/>
        </w:rPr>
        <w:t xml:space="preserve"> </w:t>
      </w:r>
      <w:r w:rsidRPr="00426C73">
        <w:rPr>
          <w:u w:val="single"/>
        </w:rPr>
        <w:t xml:space="preserve"> </w:t>
      </w:r>
      <w:proofErr w:type="gramStart"/>
      <w:r w:rsidRPr="00426C73">
        <w:rPr>
          <w:u w:val="single"/>
        </w:rPr>
        <w:t>In order to</w:t>
      </w:r>
      <w:proofErr w:type="gramEnd"/>
      <w:r w:rsidRPr="00426C73">
        <w:rPr>
          <w:u w:val="single"/>
        </w:rPr>
        <w:t xml:space="preserve"> gain trademark protections outside the United States, </w:t>
      </w:r>
      <w:r w:rsidRPr="00426C73">
        <w:rPr>
          <w:highlight w:val="cyan"/>
          <w:u w:val="single"/>
        </w:rPr>
        <w:t>you must register your trademark in other countries</w:t>
      </w:r>
      <w:r w:rsidRPr="00426C73">
        <w:rPr>
          <w:u w:val="single"/>
        </w:rPr>
        <w:t>.</w:t>
      </w:r>
    </w:p>
    <w:p w14:paraId="77A9476B" w14:textId="77777777" w:rsidR="007B4587" w:rsidRPr="00426C73" w:rsidRDefault="007B4587" w:rsidP="007B4587">
      <w:pPr>
        <w:rPr>
          <w:u w:val="single"/>
        </w:rPr>
      </w:pPr>
      <w:r w:rsidRPr="00426C73">
        <w:rPr>
          <w:sz w:val="16"/>
        </w:rPr>
        <w:t xml:space="preserve">In today’s global economy, it’s not too farfetched to assume that a business of any size may one day reach other countries.  This is </w:t>
      </w:r>
      <w:r w:rsidRPr="00426C73">
        <w:rPr>
          <w:u w:val="single"/>
        </w:rPr>
        <w:t xml:space="preserve">especially </w:t>
      </w:r>
      <w:r w:rsidRPr="00426C73">
        <w:rPr>
          <w:highlight w:val="cyan"/>
          <w:u w:val="single"/>
        </w:rPr>
        <w:t>true of online retailers</w:t>
      </w:r>
      <w:r w:rsidRPr="00426C73">
        <w:rPr>
          <w:u w:val="single"/>
        </w:rPr>
        <w:t xml:space="preserve">, who may </w:t>
      </w:r>
      <w:r w:rsidRPr="00426C73">
        <w:rPr>
          <w:highlight w:val="cyan"/>
          <w:u w:val="single"/>
        </w:rPr>
        <w:t>sell goods outside the United States</w:t>
      </w:r>
      <w:r w:rsidRPr="00426C73">
        <w:rPr>
          <w:u w:val="single"/>
        </w:rPr>
        <w:t xml:space="preserve">, and </w:t>
      </w:r>
      <w:r w:rsidRPr="00426C73">
        <w:rPr>
          <w:highlight w:val="cyan"/>
          <w:u w:val="single"/>
        </w:rPr>
        <w:t>even businesses manufacturing goods overseas</w:t>
      </w:r>
      <w:r w:rsidRPr="00426C73">
        <w:rPr>
          <w:u w:val="single"/>
        </w:rPr>
        <w:t>.</w:t>
      </w:r>
      <w:r w:rsidRPr="00426C73">
        <w:rPr>
          <w:sz w:val="16"/>
        </w:rPr>
        <w:t xml:space="preserve">  Whether you plan market your brand to customers in Europe or make your products in China, </w:t>
      </w:r>
      <w:r w:rsidRPr="00426C73">
        <w:rPr>
          <w:highlight w:val="cyan"/>
          <w:u w:val="single"/>
        </w:rPr>
        <w:t>international trademarks</w:t>
      </w:r>
      <w:r w:rsidRPr="00426C73">
        <w:rPr>
          <w:u w:val="single"/>
        </w:rPr>
        <w:t xml:space="preserve"> can </w:t>
      </w:r>
      <w:r w:rsidRPr="00426C73">
        <w:rPr>
          <w:highlight w:val="cyan"/>
          <w:u w:val="single"/>
        </w:rPr>
        <w:t xml:space="preserve">be </w:t>
      </w:r>
      <w:proofErr w:type="gramStart"/>
      <w:r w:rsidRPr="00426C73">
        <w:rPr>
          <w:highlight w:val="cyan"/>
          <w:u w:val="single"/>
        </w:rPr>
        <w:t>a valuable asset</w:t>
      </w:r>
      <w:proofErr w:type="gramEnd"/>
      <w:r w:rsidRPr="00426C73">
        <w:rPr>
          <w:highlight w:val="cyan"/>
          <w:u w:val="single"/>
        </w:rPr>
        <w:t xml:space="preserve"> to your business</w:t>
      </w:r>
      <w:r w:rsidRPr="00426C73">
        <w:rPr>
          <w:u w:val="single"/>
        </w:rPr>
        <w:t xml:space="preserve">, and </w:t>
      </w:r>
      <w:r w:rsidRPr="00426C73">
        <w:rPr>
          <w:highlight w:val="cyan"/>
          <w:u w:val="single"/>
        </w:rPr>
        <w:t>often necessary to</w:t>
      </w:r>
      <w:r w:rsidRPr="00426C73">
        <w:rPr>
          <w:u w:val="single"/>
        </w:rPr>
        <w:t xml:space="preserve"> your </w:t>
      </w:r>
      <w:r w:rsidRPr="00426C73">
        <w:rPr>
          <w:highlight w:val="cyan"/>
          <w:u w:val="single"/>
        </w:rPr>
        <w:t>success</w:t>
      </w:r>
      <w:r w:rsidRPr="00426C73">
        <w:rPr>
          <w:u w:val="single"/>
        </w:rPr>
        <w:t xml:space="preserve"> outside the United States.</w:t>
      </w:r>
    </w:p>
    <w:p w14:paraId="3425C28B" w14:textId="77777777" w:rsidR="007B4587" w:rsidRPr="00AB4996" w:rsidRDefault="007B4587" w:rsidP="007B4587">
      <w:pPr>
        <w:rPr>
          <w:u w:val="single"/>
        </w:rPr>
      </w:pPr>
      <w:r w:rsidRPr="00426C73">
        <w:rPr>
          <w:highlight w:val="cyan"/>
          <w:u w:val="single"/>
        </w:rPr>
        <w:t>Relying</w:t>
      </w:r>
      <w:r w:rsidRPr="00426C73">
        <w:rPr>
          <w:u w:val="single"/>
        </w:rPr>
        <w:t xml:space="preserve"> only </w:t>
      </w:r>
      <w:r w:rsidRPr="00426C73">
        <w:rPr>
          <w:highlight w:val="cyan"/>
          <w:u w:val="single"/>
        </w:rPr>
        <w:t>on</w:t>
      </w:r>
      <w:r w:rsidRPr="00426C73">
        <w:rPr>
          <w:u w:val="single"/>
        </w:rPr>
        <w:t xml:space="preserve"> your </w:t>
      </w:r>
      <w:r w:rsidRPr="00426C73">
        <w:rPr>
          <w:highlight w:val="cyan"/>
          <w:u w:val="single"/>
        </w:rPr>
        <w:t>U.S. trademark for trademark protection</w:t>
      </w:r>
      <w:r w:rsidRPr="00426C73">
        <w:rPr>
          <w:u w:val="single"/>
        </w:rPr>
        <w:t xml:space="preserve"> could </w:t>
      </w:r>
      <w:r w:rsidRPr="00426C73">
        <w:rPr>
          <w:highlight w:val="cyan"/>
          <w:u w:val="single"/>
        </w:rPr>
        <w:t>have costly consequences</w:t>
      </w:r>
      <w:r w:rsidRPr="00426C73">
        <w:rPr>
          <w:u w:val="single"/>
        </w:rPr>
        <w:t>.</w:t>
      </w:r>
      <w:r w:rsidRPr="00426C73">
        <w:rPr>
          <w:sz w:val="16"/>
        </w:rPr>
        <w:t xml:space="preserve">  Many </w:t>
      </w:r>
      <w:r w:rsidRPr="00426C73">
        <w:rPr>
          <w:u w:val="single"/>
        </w:rPr>
        <w:t>businesses work to grow a successful brand within the United States</w:t>
      </w:r>
      <w:r w:rsidRPr="00426C73">
        <w:rPr>
          <w:sz w:val="16"/>
        </w:rPr>
        <w:t xml:space="preserve">, only to learn later that they have no ability to control their brand’s reputation overseas.  According to the U.S. Chamber of Commerce, </w:t>
      </w:r>
      <w:r w:rsidRPr="00426C73">
        <w:rPr>
          <w:highlight w:val="cyan"/>
          <w:u w:val="single"/>
        </w:rPr>
        <w:t>counterfeiting is a multi-</w:t>
      </w:r>
      <w:proofErr w:type="gramStart"/>
      <w:r w:rsidRPr="00426C73">
        <w:rPr>
          <w:highlight w:val="cyan"/>
          <w:u w:val="single"/>
        </w:rPr>
        <w:t>billion dollar</w:t>
      </w:r>
      <w:proofErr w:type="gramEnd"/>
      <w:r w:rsidRPr="00426C73">
        <w:rPr>
          <w:highlight w:val="cyan"/>
          <w:u w:val="single"/>
        </w:rPr>
        <w:t xml:space="preserve"> industry</w:t>
      </w:r>
      <w:r w:rsidRPr="00426C73">
        <w:rPr>
          <w:u w:val="single"/>
        </w:rPr>
        <w:t>, with much of the fraud taking place in China and Hong Kong.</w:t>
      </w:r>
      <w:r>
        <w:rPr>
          <w:u w:val="single"/>
        </w:rPr>
        <w:t xml:space="preserve"> </w:t>
      </w:r>
      <w:r w:rsidRPr="00426C73">
        <w:rPr>
          <w:u w:val="single"/>
        </w:rPr>
        <w:t xml:space="preserve"> If you learn that your trademark is being used without your permission in these countries, you will have little recourse without a registered trademark.</w:t>
      </w:r>
      <w:r>
        <w:rPr>
          <w:u w:val="single"/>
        </w:rPr>
        <w:t xml:space="preserve"> </w:t>
      </w:r>
      <w:r w:rsidRPr="00426C73">
        <w:rPr>
          <w:u w:val="single"/>
        </w:rPr>
        <w:t xml:space="preserve"> </w:t>
      </w:r>
      <w:r w:rsidRPr="00426C73">
        <w:rPr>
          <w:highlight w:val="cyan"/>
          <w:u w:val="single"/>
        </w:rPr>
        <w:t>With a registered trademark, however, you have the legal right to fight infringement in these countries.</w:t>
      </w:r>
    </w:p>
    <w:p w14:paraId="27A50CEA" w14:textId="26D05B8B" w:rsidR="007B4587" w:rsidRDefault="007B4587" w:rsidP="007B4587">
      <w:pPr>
        <w:pStyle w:val="Heading4"/>
      </w:pPr>
      <w:r>
        <w:t>TRIPS agreement is key to solving over other countries</w:t>
      </w:r>
    </w:p>
    <w:p w14:paraId="01ED2C40" w14:textId="77777777" w:rsidR="007B4587" w:rsidRPr="00AB4996" w:rsidRDefault="007B4587" w:rsidP="007B4587">
      <w:r w:rsidRPr="00AB4996">
        <w:rPr>
          <w:rStyle w:val="Style13ptBold"/>
        </w:rPr>
        <w:t>WTO N/D</w:t>
      </w:r>
      <w:r w:rsidRPr="00AB4996">
        <w:t>, (</w:t>
      </w:r>
      <w:r>
        <w:t xml:space="preserve">World Trade Organization | </w:t>
      </w:r>
      <w:r w:rsidRPr="00AB4996">
        <w:t xml:space="preserve">“Overview: the TRIPS Agreement”, </w:t>
      </w:r>
      <w:hyperlink r:id="rId15" w:anchor=":~:text=The%20TRIPS%20Agreement%20is%20a,own%20legal%20system%20and%20practice" w:history="1">
        <w:r w:rsidRPr="00AB4996">
          <w:rPr>
            <w:rStyle w:val="Hyperlink"/>
          </w:rPr>
          <w:t>https://www.wto.org/english/tratop_e/trips_e/intel2_e.htm#:~:text=The%20TRIPS%20Agreement%20is%20a,own%20legal%20system%20and%20practice</w:t>
        </w:r>
      </w:hyperlink>
      <w:r w:rsidRPr="00AB4996">
        <w:t xml:space="preserve">. | DOA: 7/25/2024 | </w:t>
      </w:r>
      <w:proofErr w:type="spellStart"/>
      <w:r w:rsidRPr="00AB4996">
        <w:t>KAoki</w:t>
      </w:r>
      <w:proofErr w:type="spellEnd"/>
      <w:r w:rsidRPr="00AB4996">
        <w:t xml:space="preserve"> |)</w:t>
      </w:r>
    </w:p>
    <w:p w14:paraId="02C7526B" w14:textId="77777777" w:rsidR="007B4587" w:rsidRPr="00AB4996" w:rsidRDefault="007B4587" w:rsidP="007B4587">
      <w:pPr>
        <w:rPr>
          <w:sz w:val="16"/>
        </w:rPr>
      </w:pPr>
      <w:r w:rsidRPr="00AB4996">
        <w:rPr>
          <w:u w:val="single"/>
        </w:rPr>
        <w:t xml:space="preserve">The </w:t>
      </w:r>
      <w:r w:rsidRPr="00AB4996">
        <w:rPr>
          <w:highlight w:val="cyan"/>
          <w:u w:val="single"/>
        </w:rPr>
        <w:t>areas of i</w:t>
      </w:r>
      <w:r w:rsidRPr="00AB4996">
        <w:rPr>
          <w:u w:val="single"/>
        </w:rPr>
        <w:t xml:space="preserve">ntellectual </w:t>
      </w:r>
      <w:r w:rsidRPr="00AB4996">
        <w:rPr>
          <w:highlight w:val="cyan"/>
          <w:u w:val="single"/>
        </w:rPr>
        <w:t>p</w:t>
      </w:r>
      <w:r w:rsidRPr="00AB4996">
        <w:rPr>
          <w:u w:val="single"/>
        </w:rPr>
        <w:t xml:space="preserve">roperty that it </w:t>
      </w:r>
      <w:r w:rsidRPr="00AB4996">
        <w:rPr>
          <w:highlight w:val="cyan"/>
          <w:u w:val="single"/>
        </w:rPr>
        <w:t>covers</w:t>
      </w:r>
      <w:r w:rsidRPr="00AB4996">
        <w:rPr>
          <w:u w:val="single"/>
        </w:rPr>
        <w:t xml:space="preserve"> </w:t>
      </w:r>
      <w:proofErr w:type="gramStart"/>
      <w:r w:rsidRPr="00AB4996">
        <w:rPr>
          <w:u w:val="single"/>
        </w:rPr>
        <w:t>are:</w:t>
      </w:r>
      <w:proofErr w:type="gramEnd"/>
      <w:r w:rsidRPr="00AB4996">
        <w:rPr>
          <w:u w:val="single"/>
        </w:rPr>
        <w:t xml:space="preserve"> copyright and related rights (i.e. the rights of performers, producers of sound recordings and broadcasting organizations); </w:t>
      </w:r>
      <w:r w:rsidRPr="00AB4996">
        <w:rPr>
          <w:highlight w:val="cyan"/>
          <w:u w:val="single"/>
        </w:rPr>
        <w:t>trademarks including service marks; geographical indications including appellations of origin; industrial designs</w:t>
      </w:r>
      <w:r w:rsidRPr="00AB4996">
        <w:rPr>
          <w:u w:val="single"/>
        </w:rPr>
        <w:t>;</w:t>
      </w:r>
      <w:r w:rsidRPr="00AB4996">
        <w:rPr>
          <w:sz w:val="16"/>
        </w:rPr>
        <w:t xml:space="preserve"> patents including the protection of new varieties of plants; the layout-designs of integrated circuits; and undisclosed information including trade secrets and test data.</w:t>
      </w:r>
    </w:p>
    <w:p w14:paraId="33B18B12" w14:textId="77777777" w:rsidR="007B4587" w:rsidRPr="00AB4996" w:rsidRDefault="007B4587" w:rsidP="007B4587">
      <w:pPr>
        <w:rPr>
          <w:sz w:val="16"/>
          <w:szCs w:val="16"/>
        </w:rPr>
      </w:pPr>
      <w:r w:rsidRPr="00AB4996">
        <w:rPr>
          <w:sz w:val="16"/>
          <w:szCs w:val="16"/>
        </w:rPr>
        <w:t>The three main features of the Agreement are:</w:t>
      </w:r>
    </w:p>
    <w:p w14:paraId="3D3104DB" w14:textId="77777777" w:rsidR="007B4587" w:rsidRPr="00AB4996" w:rsidRDefault="007B4587" w:rsidP="007B4587">
      <w:pPr>
        <w:rPr>
          <w:u w:val="single"/>
        </w:rPr>
      </w:pPr>
      <w:r w:rsidRPr="00AB4996">
        <w:rPr>
          <w:sz w:val="16"/>
        </w:rPr>
        <w:t xml:space="preserve">Standards. </w:t>
      </w:r>
      <w:r w:rsidRPr="00AB4996">
        <w:rPr>
          <w:u w:val="single"/>
        </w:rPr>
        <w:t xml:space="preserve">In respect of each of the main areas of intellectual property </w:t>
      </w:r>
      <w:r w:rsidRPr="00AB4996">
        <w:rPr>
          <w:highlight w:val="cyan"/>
          <w:u w:val="single"/>
        </w:rPr>
        <w:t>covered by the TRIPS Agreemen</w:t>
      </w:r>
      <w:r w:rsidRPr="00AB4996">
        <w:rPr>
          <w:u w:val="single"/>
        </w:rPr>
        <w:t xml:space="preserve">t, the Agreement </w:t>
      </w:r>
      <w:r w:rsidRPr="00AB4996">
        <w:rPr>
          <w:highlight w:val="cyan"/>
          <w:u w:val="single"/>
        </w:rPr>
        <w:t>sets out the minimum standards of protection</w:t>
      </w:r>
      <w:r w:rsidRPr="00AB4996">
        <w:rPr>
          <w:u w:val="single"/>
        </w:rPr>
        <w:t xml:space="preserve"> to be </w:t>
      </w:r>
      <w:r w:rsidRPr="00AB4996">
        <w:rPr>
          <w:highlight w:val="cyan"/>
          <w:u w:val="single"/>
        </w:rPr>
        <w:t>provided by each Member</w:t>
      </w:r>
      <w:r w:rsidRPr="00AB4996">
        <w:rPr>
          <w:sz w:val="16"/>
        </w:rPr>
        <w:t xml:space="preserve">. Each of the main </w:t>
      </w:r>
      <w:r w:rsidRPr="00AB4996">
        <w:rPr>
          <w:u w:val="single"/>
        </w:rPr>
        <w:t xml:space="preserve">elements of protection is </w:t>
      </w:r>
      <w:r w:rsidRPr="00AB4996">
        <w:rPr>
          <w:highlight w:val="cyan"/>
          <w:u w:val="single"/>
        </w:rPr>
        <w:t>defined, namely the subject-matter to be protected</w:t>
      </w:r>
      <w:r w:rsidRPr="00AB4996">
        <w:rPr>
          <w:u w:val="single"/>
        </w:rPr>
        <w:t xml:space="preserve">, the </w:t>
      </w:r>
      <w:r w:rsidRPr="00AB4996">
        <w:rPr>
          <w:highlight w:val="cyan"/>
          <w:u w:val="single"/>
        </w:rPr>
        <w:t>rights to be conferred</w:t>
      </w:r>
      <w:r w:rsidRPr="00AB4996">
        <w:rPr>
          <w:u w:val="single"/>
        </w:rPr>
        <w:t xml:space="preserve"> and </w:t>
      </w:r>
      <w:r w:rsidRPr="00AB4996">
        <w:rPr>
          <w:highlight w:val="cyan"/>
          <w:u w:val="single"/>
        </w:rPr>
        <w:t>permissible exceptions to those rights, and</w:t>
      </w:r>
      <w:r w:rsidRPr="00AB4996">
        <w:rPr>
          <w:u w:val="single"/>
        </w:rPr>
        <w:t xml:space="preserve"> the </w:t>
      </w:r>
      <w:r w:rsidRPr="00AB4996">
        <w:rPr>
          <w:highlight w:val="cyan"/>
          <w:u w:val="single"/>
        </w:rPr>
        <w:lastRenderedPageBreak/>
        <w:t>minimum duration of protection</w:t>
      </w:r>
      <w:r w:rsidRPr="00AB4996">
        <w:rPr>
          <w:sz w:val="16"/>
        </w:rPr>
        <w:t xml:space="preserve">. The Agreement sets these standards by requiring, first, that the substantive obligations of the main conventions of the WIPO, the Paris Convention for the Protection of Industrial Property (Paris Convention) and the Berne Convention for the Protection of Literary and Artistic Works (Berne Convention) in their most recent versions, must be complied with. </w:t>
      </w:r>
      <w:proofErr w:type="gramStart"/>
      <w:r w:rsidRPr="00AB4996">
        <w:rPr>
          <w:sz w:val="16"/>
        </w:rPr>
        <w:t>With the exception of</w:t>
      </w:r>
      <w:proofErr w:type="gramEnd"/>
      <w:r w:rsidRPr="00AB4996">
        <w:rPr>
          <w:sz w:val="16"/>
        </w:rPr>
        <w:t xml:space="preserve"> the provisions of the Berne Convention on moral rights, all the main substantive provisions of these conventions are incorporated by reference and thus become obligations under the TRIPS Agreement between TRIPS Member countries. The relevant provisions are to be found in Articles 2.1 and 9.1 of the TRIPS Agreement, which relate, respectively, to the Paris Convention and to the Berne Convention. Secondly, the </w:t>
      </w:r>
      <w:r w:rsidRPr="00AB4996">
        <w:rPr>
          <w:u w:val="single"/>
        </w:rPr>
        <w:t xml:space="preserve">TRIPS </w:t>
      </w:r>
      <w:r w:rsidRPr="00AB4996">
        <w:rPr>
          <w:highlight w:val="cyan"/>
          <w:u w:val="single"/>
        </w:rPr>
        <w:t>Agreement adds a substantial number of additional obligations</w:t>
      </w:r>
      <w:r w:rsidRPr="00AB4996">
        <w:rPr>
          <w:u w:val="single"/>
        </w:rPr>
        <w:t xml:space="preserve"> on matters where the pre-existing conventions are silent or were seen as being inadequate. The TRIPS Agreement is thus sometimes referred to as a Berne and Paris-plus agreement.</w:t>
      </w:r>
    </w:p>
    <w:p w14:paraId="1C941728" w14:textId="77777777" w:rsidR="007B4587" w:rsidRPr="00AB4996" w:rsidRDefault="007B4587" w:rsidP="007B4587">
      <w:pPr>
        <w:rPr>
          <w:u w:val="single"/>
        </w:rPr>
      </w:pPr>
      <w:r w:rsidRPr="00AB4996">
        <w:rPr>
          <w:sz w:val="16"/>
        </w:rPr>
        <w:t xml:space="preserve">Enforcement. </w:t>
      </w:r>
      <w:r w:rsidRPr="00AB4996">
        <w:rPr>
          <w:u w:val="single"/>
        </w:rPr>
        <w:t xml:space="preserve">The second main set of provisions deals with domestic procedures and remedies for the enforcement of intellectual property rights. The </w:t>
      </w:r>
      <w:r w:rsidRPr="00AB4996">
        <w:rPr>
          <w:highlight w:val="cyan"/>
          <w:u w:val="single"/>
        </w:rPr>
        <w:t>Agreement lays down certain general principles applicable to all IPR enforcement procedures</w:t>
      </w:r>
      <w:r w:rsidRPr="00AB4996">
        <w:rPr>
          <w:u w:val="single"/>
        </w:rPr>
        <w:t>.</w:t>
      </w:r>
      <w:r w:rsidRPr="00AB4996">
        <w:rPr>
          <w:sz w:val="16"/>
        </w:rPr>
        <w:t xml:space="preserve"> In addition, it </w:t>
      </w:r>
      <w:r w:rsidRPr="00AB4996">
        <w:rPr>
          <w:u w:val="single"/>
        </w:rPr>
        <w:t xml:space="preserve">contains provisions on civil and administrative procedures and remedies, provisional measures, special requirements related to border measures and criminal procedures, which specify, in a certain amount of detail, the procedures and remedies that must be available so that </w:t>
      </w:r>
      <w:r w:rsidRPr="00AB4996">
        <w:rPr>
          <w:highlight w:val="cyan"/>
          <w:u w:val="single"/>
        </w:rPr>
        <w:t>right holders can effectively enforce their rights.</w:t>
      </w:r>
    </w:p>
    <w:p w14:paraId="78492BF3" w14:textId="77777777" w:rsidR="007B4587" w:rsidRPr="00AB4996" w:rsidRDefault="007B4587" w:rsidP="007B4587">
      <w:pPr>
        <w:rPr>
          <w:u w:val="single"/>
        </w:rPr>
      </w:pPr>
      <w:r w:rsidRPr="00AB4996">
        <w:rPr>
          <w:u w:val="single"/>
        </w:rPr>
        <w:t xml:space="preserve">Dispute settlement. The </w:t>
      </w:r>
      <w:r w:rsidRPr="00AB4996">
        <w:rPr>
          <w:highlight w:val="cyan"/>
          <w:u w:val="single"/>
        </w:rPr>
        <w:t>Agreement makes disputes between WTO Members</w:t>
      </w:r>
      <w:r w:rsidRPr="00AB4996">
        <w:rPr>
          <w:u w:val="single"/>
        </w:rPr>
        <w:t xml:space="preserve"> about the </w:t>
      </w:r>
      <w:r w:rsidRPr="00AB4996">
        <w:rPr>
          <w:highlight w:val="cyan"/>
          <w:u w:val="single"/>
        </w:rPr>
        <w:t>respect of the TRIPS obligations subject to the WTO's dispute settlement procedures</w:t>
      </w:r>
      <w:r w:rsidRPr="00AB4996">
        <w:rPr>
          <w:u w:val="single"/>
        </w:rPr>
        <w:t>.</w:t>
      </w:r>
    </w:p>
    <w:p w14:paraId="2A2801FD" w14:textId="77777777" w:rsidR="007B4587" w:rsidRPr="00AB4996" w:rsidRDefault="007B4587" w:rsidP="007B4587">
      <w:pPr>
        <w:rPr>
          <w:sz w:val="16"/>
        </w:rPr>
      </w:pPr>
      <w:r w:rsidRPr="00AB4996">
        <w:rPr>
          <w:sz w:val="16"/>
        </w:rPr>
        <w:t xml:space="preserve">In </w:t>
      </w:r>
      <w:proofErr w:type="gramStart"/>
      <w:r w:rsidRPr="00AB4996">
        <w:rPr>
          <w:sz w:val="16"/>
        </w:rPr>
        <w:t>addition</w:t>
      </w:r>
      <w:proofErr w:type="gramEnd"/>
      <w:r w:rsidRPr="00AB4996">
        <w:rPr>
          <w:sz w:val="16"/>
        </w:rPr>
        <w:t xml:space="preserve"> the </w:t>
      </w:r>
      <w:r w:rsidRPr="00AB4996">
        <w:rPr>
          <w:highlight w:val="cyan"/>
          <w:u w:val="single"/>
        </w:rPr>
        <w:t>Agreement provides</w:t>
      </w:r>
      <w:r w:rsidRPr="00AB4996">
        <w:rPr>
          <w:u w:val="single"/>
        </w:rPr>
        <w:t xml:space="preserve"> for certain basic principles, such as national and </w:t>
      </w:r>
      <w:r w:rsidRPr="00AB4996">
        <w:rPr>
          <w:highlight w:val="cyan"/>
          <w:u w:val="single"/>
        </w:rPr>
        <w:t>most-</w:t>
      </w:r>
      <w:proofErr w:type="spellStart"/>
      <w:r w:rsidRPr="00AB4996">
        <w:rPr>
          <w:highlight w:val="cyan"/>
          <w:u w:val="single"/>
        </w:rPr>
        <w:t>favoured</w:t>
      </w:r>
      <w:proofErr w:type="spellEnd"/>
      <w:r w:rsidRPr="00AB4996">
        <w:rPr>
          <w:highlight w:val="cyan"/>
          <w:u w:val="single"/>
        </w:rPr>
        <w:t>-nation treatment,</w:t>
      </w:r>
      <w:r w:rsidRPr="00AB4996">
        <w:rPr>
          <w:u w:val="single"/>
        </w:rPr>
        <w:t xml:space="preserve"> and some general rules to ensure that procedural difficulties in acquiring or maintaining IPRs do not nullify the substantive benefits that should flow from the Agreement</w:t>
      </w:r>
      <w:r w:rsidRPr="00AB4996">
        <w:rPr>
          <w:sz w:val="16"/>
        </w:rPr>
        <w:t xml:space="preserve">. The obligations under the Agreement will apply equally to all Member countries, but </w:t>
      </w:r>
      <w:r w:rsidRPr="00AB4996">
        <w:rPr>
          <w:highlight w:val="cyan"/>
          <w:u w:val="single"/>
        </w:rPr>
        <w:t>developing countries will have a longer period to phase them in</w:t>
      </w:r>
      <w:r w:rsidRPr="00AB4996">
        <w:rPr>
          <w:sz w:val="16"/>
        </w:rPr>
        <w:t xml:space="preserve">. Special transition arrangements operate in the situation where a developing country does not presently provide product patent protection </w:t>
      </w:r>
      <w:proofErr w:type="gramStart"/>
      <w:r w:rsidRPr="00AB4996">
        <w:rPr>
          <w:sz w:val="16"/>
        </w:rPr>
        <w:t>in the area of</w:t>
      </w:r>
      <w:proofErr w:type="gramEnd"/>
      <w:r w:rsidRPr="00AB4996">
        <w:rPr>
          <w:sz w:val="16"/>
        </w:rPr>
        <w:t xml:space="preserve"> pharmaceuticals.</w:t>
      </w:r>
    </w:p>
    <w:p w14:paraId="5BE1125D" w14:textId="77777777" w:rsidR="007B4587" w:rsidRDefault="007B4587" w:rsidP="007B4587">
      <w:pPr>
        <w:rPr>
          <w:u w:val="single"/>
        </w:rPr>
      </w:pPr>
      <w:r w:rsidRPr="00AB4996">
        <w:rPr>
          <w:u w:val="single"/>
        </w:rPr>
        <w:t xml:space="preserve">The TRIPS </w:t>
      </w:r>
      <w:r w:rsidRPr="00AB4996">
        <w:rPr>
          <w:highlight w:val="cyan"/>
          <w:u w:val="single"/>
        </w:rPr>
        <w:t>Agreement is a minimum standards agreement</w:t>
      </w:r>
      <w:r w:rsidRPr="00AB4996">
        <w:rPr>
          <w:u w:val="single"/>
        </w:rPr>
        <w:t xml:space="preserve">, which </w:t>
      </w:r>
      <w:r w:rsidRPr="00AB4996">
        <w:rPr>
          <w:highlight w:val="cyan"/>
          <w:u w:val="single"/>
        </w:rPr>
        <w:t>allows Members to provide more extensive protection of i</w:t>
      </w:r>
      <w:r w:rsidRPr="00AB4996">
        <w:rPr>
          <w:u w:val="single"/>
        </w:rPr>
        <w:t xml:space="preserve">ntellectual </w:t>
      </w:r>
      <w:r w:rsidRPr="00AB4996">
        <w:rPr>
          <w:highlight w:val="cyan"/>
          <w:u w:val="single"/>
        </w:rPr>
        <w:t>p</w:t>
      </w:r>
      <w:r w:rsidRPr="00AB4996">
        <w:rPr>
          <w:u w:val="single"/>
        </w:rPr>
        <w:t xml:space="preserve">roperty if they so wish. </w:t>
      </w:r>
      <w:r w:rsidRPr="00AB4996">
        <w:rPr>
          <w:highlight w:val="cyan"/>
          <w:u w:val="single"/>
        </w:rPr>
        <w:t>Members</w:t>
      </w:r>
      <w:r w:rsidRPr="00AB4996">
        <w:rPr>
          <w:u w:val="single"/>
        </w:rPr>
        <w:t xml:space="preserve"> are </w:t>
      </w:r>
      <w:r w:rsidRPr="00AB4996">
        <w:rPr>
          <w:highlight w:val="cyan"/>
          <w:u w:val="single"/>
        </w:rPr>
        <w:t>left free to determine the appropriate method of implementing the provisions of the Agreement</w:t>
      </w:r>
      <w:r w:rsidRPr="00AB4996">
        <w:rPr>
          <w:u w:val="single"/>
        </w:rPr>
        <w:t xml:space="preserve"> within their own legal system and practice.</w:t>
      </w:r>
    </w:p>
    <w:p w14:paraId="4D94960F" w14:textId="6EDE4EB6" w:rsidR="007B4587" w:rsidRDefault="007116AF" w:rsidP="007B4587">
      <w:pPr>
        <w:pStyle w:val="Heading2"/>
      </w:pPr>
      <w:r>
        <w:lastRenderedPageBreak/>
        <w:t>AFF</w:t>
      </w:r>
    </w:p>
    <w:p w14:paraId="74ABEF2B" w14:textId="3E8E80DF" w:rsidR="007B4587" w:rsidRDefault="007B4587" w:rsidP="007B4587">
      <w:pPr>
        <w:pStyle w:val="Heading3"/>
      </w:pPr>
      <w:r>
        <w:lastRenderedPageBreak/>
        <w:t>2AC---No NB</w:t>
      </w:r>
    </w:p>
    <w:p w14:paraId="03032834" w14:textId="77777777" w:rsidR="007B4587" w:rsidRDefault="007B4587" w:rsidP="007B4587">
      <w:pPr>
        <w:pStyle w:val="Heading4"/>
      </w:pPr>
      <w:r>
        <w:t>Using the CIL wrecks the US’s competitive advantage.</w:t>
      </w:r>
    </w:p>
    <w:p w14:paraId="2B2A15CE" w14:textId="77777777" w:rsidR="007B4587" w:rsidRDefault="007B4587" w:rsidP="007B4587">
      <w:proofErr w:type="spellStart"/>
      <w:r w:rsidRPr="0044378B">
        <w:rPr>
          <w:rStyle w:val="Style13ptBold"/>
        </w:rPr>
        <w:t>Trachtman</w:t>
      </w:r>
      <w:proofErr w:type="spellEnd"/>
      <w:r>
        <w:t xml:space="preserve"> </w:t>
      </w:r>
      <w:r>
        <w:rPr>
          <w:rStyle w:val="Style13ptBold"/>
        </w:rPr>
        <w:t xml:space="preserve">14 </w:t>
      </w:r>
      <w:r w:rsidRPr="0044378B">
        <w:t>[Joel P.; Professor of International Law at the Fletcher School of Law and Diplomacy at Tufts University</w:t>
      </w:r>
      <w:r>
        <w:t xml:space="preserve">; </w:t>
      </w:r>
      <w:r w:rsidRPr="0044378B">
        <w:t>10-21-2014</w:t>
      </w:r>
      <w:r>
        <w:t>;</w:t>
      </w:r>
      <w:r w:rsidRPr="0044378B">
        <w:t xml:space="preserve"> "The Obsolescence of Customary International Law"</w:t>
      </w:r>
      <w:r>
        <w:t xml:space="preserve">; </w:t>
      </w:r>
      <w:r w:rsidRPr="00507A7E">
        <w:t>https://papers.ssrn.com/sol3/papers.cfm?abstract_id=2512757</w:t>
      </w:r>
      <w:r>
        <w:t>; p. 16 – 17; Date Accessed – 7/25/2024]</w:t>
      </w:r>
    </w:p>
    <w:p w14:paraId="08933B2F" w14:textId="77777777" w:rsidR="007B4587" w:rsidRDefault="007B4587" w:rsidP="007B4587">
      <w:pPr>
        <w:rPr>
          <w:sz w:val="16"/>
        </w:rPr>
      </w:pPr>
      <w:r w:rsidRPr="00526768">
        <w:rPr>
          <w:sz w:val="16"/>
        </w:rPr>
        <w:t xml:space="preserve">Most issues addressed by the body of CIL that developed during its classical period (up through the 19th Century) can be characterized as </w:t>
      </w:r>
      <w:r w:rsidRPr="00526768">
        <w:rPr>
          <w:rStyle w:val="StyleUnderline"/>
        </w:rPr>
        <w:t>symmetric: you protect my diplomats, and I’ll protect yours</w:t>
      </w:r>
      <w:r w:rsidRPr="00526768">
        <w:rPr>
          <w:sz w:val="16"/>
        </w:rPr>
        <w:t xml:space="preserve">. Let’s </w:t>
      </w:r>
      <w:r w:rsidRPr="00526768">
        <w:rPr>
          <w:rStyle w:val="StyleUnderline"/>
        </w:rPr>
        <w:t>call this</w:t>
      </w:r>
      <w:r w:rsidRPr="00526768">
        <w:rPr>
          <w:sz w:val="16"/>
        </w:rPr>
        <w:t xml:space="preserve"> type of exchange “</w:t>
      </w:r>
      <w:r w:rsidRPr="00526768">
        <w:rPr>
          <w:rStyle w:val="StyleUnderline"/>
        </w:rPr>
        <w:t>identical performance reciprocity</w:t>
      </w:r>
      <w:r w:rsidRPr="00526768">
        <w:rPr>
          <w:sz w:val="16"/>
        </w:rPr>
        <w:t>.” This is Friedmann’s law of coordination, and it is easier to make, and to enforce, if everyone has symmetric interests.27</w:t>
      </w:r>
    </w:p>
    <w:p w14:paraId="13523F29" w14:textId="77777777" w:rsidR="007B4587" w:rsidRDefault="007B4587" w:rsidP="007B4587">
      <w:pPr>
        <w:rPr>
          <w:sz w:val="16"/>
        </w:rPr>
      </w:pPr>
      <w:r w:rsidRPr="00B155FB">
        <w:rPr>
          <w:u w:val="single"/>
        </w:rPr>
        <w:t xml:space="preserve">However, </w:t>
      </w:r>
      <w:r w:rsidRPr="00B155FB">
        <w:rPr>
          <w:highlight w:val="cyan"/>
          <w:u w:val="single"/>
        </w:rPr>
        <w:t xml:space="preserve">identical performance reciprocity leaves </w:t>
      </w:r>
      <w:r w:rsidRPr="00B155FB">
        <w:rPr>
          <w:b/>
          <w:bCs/>
          <w:highlight w:val="cyan"/>
          <w:u w:val="single"/>
        </w:rPr>
        <w:t>no</w:t>
      </w:r>
      <w:r w:rsidRPr="00B155FB">
        <w:rPr>
          <w:highlight w:val="cyan"/>
          <w:u w:val="single"/>
        </w:rPr>
        <w:t xml:space="preserve"> room for </w:t>
      </w:r>
      <w:r w:rsidRPr="00B155FB">
        <w:rPr>
          <w:b/>
          <w:bCs/>
          <w:highlight w:val="cyan"/>
          <w:u w:val="single"/>
        </w:rPr>
        <w:t>diverse preferences</w:t>
      </w:r>
      <w:r w:rsidRPr="00B155FB">
        <w:rPr>
          <w:highlight w:val="cyan"/>
          <w:u w:val="single"/>
        </w:rPr>
        <w:t xml:space="preserve"> or </w:t>
      </w:r>
      <w:r w:rsidRPr="00B155FB">
        <w:rPr>
          <w:b/>
          <w:bCs/>
          <w:highlight w:val="cyan"/>
          <w:u w:val="single"/>
        </w:rPr>
        <w:t>comparative advantage</w:t>
      </w:r>
      <w:r w:rsidRPr="00B155FB">
        <w:rPr>
          <w:b/>
          <w:bCs/>
          <w:sz w:val="16"/>
        </w:rPr>
        <w:t>.</w:t>
      </w:r>
      <w:r w:rsidRPr="00B155FB">
        <w:rPr>
          <w:sz w:val="16"/>
        </w:rPr>
        <w:t xml:space="preserve"> In more modern times, with the development of the need for an international law of cooperation, it makes perfect sense in many areas for states to make reciprocal commitments that involve different performances by each state (let’s call this “diverse performance reciprocity</w:t>
      </w:r>
      <w:r w:rsidRPr="00B155FB">
        <w:rPr>
          <w:u w:val="single"/>
        </w:rPr>
        <w:t xml:space="preserve">”). </w:t>
      </w:r>
      <w:r w:rsidRPr="00B155FB">
        <w:rPr>
          <w:highlight w:val="cyan"/>
          <w:u w:val="single"/>
        </w:rPr>
        <w:t>States</w:t>
      </w:r>
      <w:r w:rsidRPr="00B155FB">
        <w:rPr>
          <w:u w:val="single"/>
        </w:rPr>
        <w:t xml:space="preserve"> </w:t>
      </w:r>
      <w:r w:rsidRPr="00B155FB">
        <w:rPr>
          <w:highlight w:val="cyan"/>
          <w:u w:val="single"/>
        </w:rPr>
        <w:t>have</w:t>
      </w:r>
      <w:r w:rsidRPr="00B155FB">
        <w:rPr>
          <w:u w:val="single"/>
        </w:rPr>
        <w:t xml:space="preserve"> varying </w:t>
      </w:r>
      <w:proofErr w:type="gramStart"/>
      <w:r w:rsidRPr="00B155FB">
        <w:rPr>
          <w:highlight w:val="cyan"/>
          <w:u w:val="single"/>
        </w:rPr>
        <w:t>preferences, and</w:t>
      </w:r>
      <w:proofErr w:type="gramEnd"/>
      <w:r w:rsidRPr="00B155FB">
        <w:rPr>
          <w:u w:val="single"/>
        </w:rPr>
        <w:t xml:space="preserve"> varying </w:t>
      </w:r>
      <w:r w:rsidRPr="00B155FB">
        <w:rPr>
          <w:highlight w:val="cyan"/>
          <w:u w:val="single"/>
        </w:rPr>
        <w:t>comparative advantage</w:t>
      </w:r>
      <w:r w:rsidRPr="00B155FB">
        <w:rPr>
          <w:u w:val="single"/>
        </w:rPr>
        <w:t xml:space="preserve"> in regulation</w:t>
      </w:r>
      <w:r w:rsidRPr="00B155FB">
        <w:rPr>
          <w:sz w:val="16"/>
        </w:rPr>
        <w:t xml:space="preserve">. For example, you reduce your carbon </w:t>
      </w:r>
      <w:proofErr w:type="gramStart"/>
      <w:r w:rsidRPr="00B155FB">
        <w:rPr>
          <w:sz w:val="16"/>
        </w:rPr>
        <w:t>emissions</w:t>
      </w:r>
      <w:proofErr w:type="gramEnd"/>
      <w:r w:rsidRPr="00B155FB">
        <w:rPr>
          <w:sz w:val="16"/>
        </w:rPr>
        <w:t xml:space="preserve"> and I will reduce my tariff on computers from 30% to 10% in exchange for State B reducing its tariff on bananas from 25% to 20%. Or perhaps State A wants State B to provide greater protection to intellectual property rights</w:t>
      </w:r>
      <w:r w:rsidRPr="00B155FB">
        <w:rPr>
          <w:u w:val="single"/>
        </w:rPr>
        <w:t xml:space="preserve">. Both are types of </w:t>
      </w:r>
      <w:r w:rsidRPr="00B155FB">
        <w:rPr>
          <w:highlight w:val="cyan"/>
          <w:u w:val="single"/>
        </w:rPr>
        <w:t>diverse performance reciprocity</w:t>
      </w:r>
      <w:r w:rsidRPr="00B155FB">
        <w:rPr>
          <w:u w:val="single"/>
        </w:rPr>
        <w:t xml:space="preserve">. As compared with identical performance reciprocity, diverse performance reciprocity </w:t>
      </w:r>
      <w:r w:rsidRPr="00B155FB">
        <w:rPr>
          <w:highlight w:val="cyan"/>
          <w:u w:val="single"/>
        </w:rPr>
        <w:t>responds to</w:t>
      </w:r>
      <w:r w:rsidRPr="00B155FB">
        <w:rPr>
          <w:u w:val="single"/>
        </w:rPr>
        <w:t xml:space="preserve"> the fact that different states have </w:t>
      </w:r>
      <w:r w:rsidRPr="00B155FB">
        <w:rPr>
          <w:b/>
          <w:bCs/>
          <w:highlight w:val="cyan"/>
          <w:u w:val="single"/>
        </w:rPr>
        <w:t>different situations</w:t>
      </w:r>
      <w:r w:rsidRPr="00B155FB">
        <w:rPr>
          <w:highlight w:val="cyan"/>
          <w:u w:val="single"/>
        </w:rPr>
        <w:t xml:space="preserve">, </w:t>
      </w:r>
      <w:r w:rsidRPr="00B155FB">
        <w:rPr>
          <w:u w:val="single"/>
        </w:rPr>
        <w:t xml:space="preserve">different </w:t>
      </w:r>
      <w:r w:rsidRPr="00B155FB">
        <w:rPr>
          <w:b/>
          <w:bCs/>
          <w:highlight w:val="cyan"/>
          <w:u w:val="single"/>
        </w:rPr>
        <w:t>capabilities</w:t>
      </w:r>
      <w:r w:rsidRPr="00B155FB">
        <w:rPr>
          <w:highlight w:val="cyan"/>
          <w:u w:val="single"/>
        </w:rPr>
        <w:t xml:space="preserve">, and </w:t>
      </w:r>
      <w:r w:rsidRPr="00B155FB">
        <w:rPr>
          <w:u w:val="single"/>
        </w:rPr>
        <w:t xml:space="preserve">different </w:t>
      </w:r>
      <w:r w:rsidRPr="00B155FB">
        <w:rPr>
          <w:b/>
          <w:bCs/>
          <w:highlight w:val="cyan"/>
          <w:u w:val="single"/>
        </w:rPr>
        <w:t>preferences</w:t>
      </w:r>
      <w:r w:rsidRPr="00B155FB">
        <w:rPr>
          <w:u w:val="single"/>
        </w:rPr>
        <w:t>.</w:t>
      </w:r>
      <w:r w:rsidRPr="00B155FB">
        <w:rPr>
          <w:sz w:val="16"/>
        </w:rPr>
        <w:t xml:space="preserve"> </w:t>
      </w:r>
    </w:p>
    <w:p w14:paraId="554DCD80" w14:textId="77777777" w:rsidR="007B4587" w:rsidRDefault="007B4587" w:rsidP="007B4587">
      <w:pPr>
        <w:rPr>
          <w:sz w:val="16"/>
        </w:rPr>
      </w:pPr>
      <w:r w:rsidRPr="00B155FB">
        <w:rPr>
          <w:b/>
          <w:bCs/>
          <w:highlight w:val="cyan"/>
          <w:u w:val="single"/>
        </w:rPr>
        <w:t>CIL</w:t>
      </w:r>
      <w:r w:rsidRPr="00B155FB">
        <w:rPr>
          <w:u w:val="single"/>
        </w:rPr>
        <w:t xml:space="preserve"> </w:t>
      </w:r>
      <w:r w:rsidRPr="00B155FB">
        <w:rPr>
          <w:sz w:val="16"/>
        </w:rPr>
        <w:t>seems</w:t>
      </w:r>
      <w:r w:rsidRPr="00B155FB">
        <w:rPr>
          <w:u w:val="single"/>
        </w:rPr>
        <w:t xml:space="preserve"> </w:t>
      </w:r>
      <w:r w:rsidRPr="00B155FB">
        <w:rPr>
          <w:b/>
          <w:bCs/>
          <w:highlight w:val="cyan"/>
          <w:u w:val="single"/>
        </w:rPr>
        <w:t>unable</w:t>
      </w:r>
      <w:r w:rsidRPr="00B155FB">
        <w:rPr>
          <w:u w:val="single"/>
        </w:rPr>
        <w:t xml:space="preserve"> </w:t>
      </w:r>
      <w:r w:rsidRPr="00B155FB">
        <w:rPr>
          <w:sz w:val="16"/>
        </w:rPr>
        <w:t>efficiently</w:t>
      </w:r>
      <w:r w:rsidRPr="00B155FB">
        <w:rPr>
          <w:u w:val="single"/>
        </w:rPr>
        <w:t xml:space="preserve"> </w:t>
      </w:r>
      <w:r w:rsidRPr="00B155FB">
        <w:rPr>
          <w:highlight w:val="cyan"/>
          <w:u w:val="single"/>
        </w:rPr>
        <w:t>to encompass diverse performance</w:t>
      </w:r>
      <w:r w:rsidRPr="00B155FB">
        <w:rPr>
          <w:u w:val="single"/>
        </w:rPr>
        <w:t xml:space="preserve"> reciprocity. Therefore</w:t>
      </w:r>
      <w:r w:rsidRPr="00B155FB">
        <w:rPr>
          <w:highlight w:val="cyan"/>
          <w:u w:val="single"/>
        </w:rPr>
        <w:t>, under CIL</w:t>
      </w:r>
      <w:r w:rsidRPr="00B155FB">
        <w:rPr>
          <w:u w:val="single"/>
        </w:rPr>
        <w:t xml:space="preserve">, the set of possible international </w:t>
      </w:r>
      <w:r w:rsidRPr="00B155FB">
        <w:rPr>
          <w:highlight w:val="cyan"/>
          <w:u w:val="single"/>
        </w:rPr>
        <w:t>legal transactions is</w:t>
      </w:r>
      <w:r w:rsidRPr="00B155FB">
        <w:rPr>
          <w:u w:val="single"/>
        </w:rPr>
        <w:t xml:space="preserve"> excessively </w:t>
      </w:r>
      <w:r w:rsidRPr="00B155FB">
        <w:rPr>
          <w:b/>
          <w:bCs/>
          <w:highlight w:val="cyan"/>
          <w:u w:val="single"/>
        </w:rPr>
        <w:t>constrained</w:t>
      </w:r>
      <w:r w:rsidRPr="00B155FB">
        <w:rPr>
          <w:highlight w:val="cyan"/>
          <w:u w:val="single"/>
        </w:rPr>
        <w:t>: only in-kind barter is possible, not a market of exchange.</w:t>
      </w:r>
      <w:r w:rsidRPr="00B155FB">
        <w:rPr>
          <w:u w:val="single"/>
        </w:rPr>
        <w:t xml:space="preserve"> </w:t>
      </w:r>
      <w:r w:rsidRPr="00B155FB">
        <w:rPr>
          <w:sz w:val="16"/>
        </w:rPr>
        <w:t xml:space="preserve">There have been examples of diplomatic conferences in which package deals of newly “agreed” CIL have been developed,28 but this is an unusual occurrence, and would be limited to topics within those addressed at the diplomatic conference. </w:t>
      </w:r>
    </w:p>
    <w:p w14:paraId="24D19DE4" w14:textId="77777777" w:rsidR="007B4587" w:rsidRPr="00735959" w:rsidRDefault="007B4587" w:rsidP="007B4587">
      <w:pPr>
        <w:rPr>
          <w:sz w:val="16"/>
        </w:rPr>
      </w:pPr>
      <w:r w:rsidRPr="00B155FB">
        <w:rPr>
          <w:sz w:val="16"/>
        </w:rPr>
        <w:t xml:space="preserve">Diverse performance reciprocity is akin to a side payment, in which a kind of package deal is constructed that might not be possible without assembling a set of concessions that will sufficiently reciprocate. “With all side payments prohibited, there is no assurance that collective action will be taken in the most productive way.”29 So, </w:t>
      </w:r>
      <w:r w:rsidRPr="00B155FB">
        <w:rPr>
          <w:highlight w:val="cyan"/>
          <w:u w:val="single"/>
        </w:rPr>
        <w:t xml:space="preserve">CIL is a </w:t>
      </w:r>
      <w:r w:rsidRPr="00B155FB">
        <w:rPr>
          <w:b/>
          <w:bCs/>
          <w:highlight w:val="cyan"/>
          <w:u w:val="single"/>
        </w:rPr>
        <w:t>blunt</w:t>
      </w:r>
      <w:r w:rsidRPr="00B155FB">
        <w:rPr>
          <w:highlight w:val="cyan"/>
          <w:u w:val="single"/>
        </w:rPr>
        <w:t xml:space="preserve"> instrument indeed</w:t>
      </w:r>
      <w:r w:rsidRPr="00B155FB">
        <w:rPr>
          <w:u w:val="single"/>
        </w:rPr>
        <w:t xml:space="preserve">. </w:t>
      </w:r>
    </w:p>
    <w:p w14:paraId="18A2E702" w14:textId="77777777" w:rsidR="007B4587" w:rsidRPr="00735959" w:rsidRDefault="007B4587" w:rsidP="007B4587">
      <w:pPr>
        <w:rPr>
          <w:sz w:val="16"/>
        </w:rPr>
      </w:pPr>
      <w:r w:rsidRPr="00735959">
        <w:rPr>
          <w:sz w:val="16"/>
        </w:rPr>
        <w:t xml:space="preserve">On the other hand, it might be argued that specific reciprocity in forming a particular arrangement is unnecessary—that Keohane’s concept of diffuse reciprocity (which might be understood as an extreme form of diverse performance reciprocity) can induce transactions even where a particular transaction is one-sided, because the loser will anticipate future transactions in which reciprocity will be evened out. This requires a relatively long horizon and a high level of trust. And </w:t>
      </w:r>
      <w:r w:rsidRPr="00735959">
        <w:rPr>
          <w:rStyle w:val="StyleUnderline"/>
        </w:rPr>
        <w:t>perhaps it is true that for smaller transactions, perhaps where the amount at stake if the counterparties defect is small, diffuse reciprocity would be satisfactory.</w:t>
      </w:r>
      <w:r w:rsidRPr="00735959">
        <w:rPr>
          <w:sz w:val="16"/>
        </w:rPr>
        <w:t xml:space="preserve"> </w:t>
      </w:r>
      <w:r w:rsidRPr="00735959">
        <w:rPr>
          <w:rStyle w:val="Emphasis"/>
        </w:rPr>
        <w:t xml:space="preserve">However, </w:t>
      </w:r>
      <w:r w:rsidRPr="00735959">
        <w:rPr>
          <w:rStyle w:val="Emphasis"/>
          <w:highlight w:val="cyan"/>
        </w:rPr>
        <w:t>if the amount at stake is sufficient</w:t>
      </w:r>
      <w:r w:rsidRPr="00735959">
        <w:rPr>
          <w:rStyle w:val="Emphasis"/>
        </w:rPr>
        <w:t xml:space="preserve">, it would be more likely that </w:t>
      </w:r>
      <w:r w:rsidRPr="00735959">
        <w:rPr>
          <w:rStyle w:val="Emphasis"/>
          <w:highlight w:val="cyan"/>
        </w:rPr>
        <w:t xml:space="preserve">states would anticipate non-compliance </w:t>
      </w:r>
      <w:r w:rsidRPr="00735959">
        <w:rPr>
          <w:rStyle w:val="Emphasis"/>
        </w:rPr>
        <w:t xml:space="preserve">by their </w:t>
      </w:r>
      <w:proofErr w:type="gramStart"/>
      <w:r w:rsidRPr="00735959">
        <w:rPr>
          <w:rStyle w:val="Emphasis"/>
        </w:rPr>
        <w:t xml:space="preserve">partner, </w:t>
      </w:r>
      <w:r w:rsidRPr="00735959">
        <w:rPr>
          <w:rStyle w:val="Emphasis"/>
          <w:highlight w:val="cyan"/>
        </w:rPr>
        <w:t>and</w:t>
      </w:r>
      <w:proofErr w:type="gramEnd"/>
      <w:r w:rsidRPr="00735959">
        <w:rPr>
          <w:rStyle w:val="Emphasis"/>
          <w:highlight w:val="cyan"/>
        </w:rPr>
        <w:t xml:space="preserve"> decline to comply themselves</w:t>
      </w:r>
      <w:r w:rsidRPr="00735959">
        <w:rPr>
          <w:sz w:val="16"/>
        </w:rPr>
        <w:t xml:space="preserve">. </w:t>
      </w:r>
      <w:r w:rsidRPr="00735959">
        <w:rPr>
          <w:rStyle w:val="Emphasis"/>
        </w:rPr>
        <w:t>Cooperation may thus unravel</w:t>
      </w:r>
      <w:r w:rsidRPr="00735959">
        <w:rPr>
          <w:sz w:val="16"/>
        </w:rPr>
        <w:t>.</w:t>
      </w:r>
    </w:p>
    <w:p w14:paraId="3C84ED87" w14:textId="77777777" w:rsidR="007B4587" w:rsidRPr="00735959" w:rsidRDefault="007B4587" w:rsidP="007B4587">
      <w:pPr>
        <w:rPr>
          <w:sz w:val="16"/>
          <w:szCs w:val="16"/>
        </w:rPr>
      </w:pPr>
      <w:r w:rsidRPr="00735959">
        <w:rPr>
          <w:sz w:val="16"/>
          <w:szCs w:val="16"/>
        </w:rPr>
        <w:t xml:space="preserve">A related problem to that of insufficient heterogeneous reciprocity is the tendency of CIL to be universal. The drive to universality limits the ability to establish more </w:t>
      </w:r>
      <w:proofErr w:type="gramStart"/>
      <w:r w:rsidRPr="00735959">
        <w:rPr>
          <w:sz w:val="16"/>
          <w:szCs w:val="16"/>
        </w:rPr>
        <w:t>narrowly-tailored</w:t>
      </w:r>
      <w:proofErr w:type="gramEnd"/>
      <w:r w:rsidRPr="00735959">
        <w:rPr>
          <w:sz w:val="16"/>
          <w:szCs w:val="16"/>
        </w:rPr>
        <w:t xml:space="preserve"> reciprocity among sub-universal groups of states.</w:t>
      </w:r>
    </w:p>
    <w:p w14:paraId="5299178D" w14:textId="20F116F8" w:rsidR="007B4587" w:rsidRPr="00667FFC" w:rsidRDefault="007B4587" w:rsidP="007B4587">
      <w:pPr>
        <w:pStyle w:val="Heading3"/>
      </w:pPr>
      <w:r>
        <w:lastRenderedPageBreak/>
        <w:t>2AC---AT: Solvency</w:t>
      </w:r>
    </w:p>
    <w:p w14:paraId="56296F50" w14:textId="77777777" w:rsidR="007B4587" w:rsidRDefault="007B4587" w:rsidP="007B4587">
      <w:pPr>
        <w:pStyle w:val="Heading4"/>
      </w:pPr>
      <w:r>
        <w:t xml:space="preserve">They can’t solve for </w:t>
      </w:r>
      <w:proofErr w:type="gramStart"/>
      <w:r>
        <w:t>harmonization,</w:t>
      </w:r>
      <w:proofErr w:type="gramEnd"/>
      <w:r>
        <w:t xml:space="preserve"> the TRIPS agreement is all about maximizing the protection of IP which means no solvency</w:t>
      </w:r>
    </w:p>
    <w:p w14:paraId="0EA029E8" w14:textId="77777777" w:rsidR="007B4587" w:rsidRPr="00A74A67" w:rsidRDefault="007B4587" w:rsidP="007B4587">
      <w:r w:rsidRPr="00A74A67">
        <w:rPr>
          <w:rStyle w:val="Style13ptBold"/>
          <w:sz w:val="16"/>
          <w:szCs w:val="16"/>
        </w:rPr>
        <w:t>Sarah R.</w:t>
      </w:r>
      <w:r w:rsidRPr="00A74A67">
        <w:rPr>
          <w:rStyle w:val="Style13ptBold"/>
        </w:rPr>
        <w:t xml:space="preserve"> Wasserman </w:t>
      </w:r>
      <w:proofErr w:type="spellStart"/>
      <w:r w:rsidRPr="00A74A67">
        <w:rPr>
          <w:rStyle w:val="Style13ptBold"/>
        </w:rPr>
        <w:t>Rajec</w:t>
      </w:r>
      <w:proofErr w:type="spellEnd"/>
      <w:r w:rsidRPr="00A74A67">
        <w:rPr>
          <w:rStyle w:val="Style13ptBold"/>
        </w:rPr>
        <w:t xml:space="preserve"> </w:t>
      </w:r>
      <w:r w:rsidRPr="00A74A67">
        <w:rPr>
          <w:rStyle w:val="Style13ptBold"/>
          <w:sz w:val="16"/>
          <w:szCs w:val="16"/>
        </w:rPr>
        <w:t>20</w:t>
      </w:r>
      <w:r w:rsidRPr="00A74A67">
        <w:rPr>
          <w:rStyle w:val="Style13ptBold"/>
        </w:rPr>
        <w:t>20</w:t>
      </w:r>
      <w:r w:rsidRPr="00A74A67">
        <w:t xml:space="preserve">, (Sarah R. Wasserman </w:t>
      </w:r>
      <w:proofErr w:type="spellStart"/>
      <w:r w:rsidRPr="00A74A67">
        <w:t>Rajec</w:t>
      </w:r>
      <w:proofErr w:type="spellEnd"/>
      <w:r w:rsidRPr="00A74A67">
        <w:t xml:space="preserve"> earned her J.D.,</w:t>
      </w:r>
      <w:r>
        <w:t xml:space="preserve"> </w:t>
      </w:r>
      <w:r w:rsidRPr="00A74A67">
        <w:t xml:space="preserve">cum </w:t>
      </w:r>
      <w:proofErr w:type="gramStart"/>
      <w:r w:rsidRPr="00A74A67">
        <w:t>laude,,</w:t>
      </w:r>
      <w:proofErr w:type="gramEnd"/>
      <w:r w:rsidRPr="00A74A67">
        <w:t xml:space="preserve"> from the University of Michigan Law School. She earned her Sc.B., with honors, from Brown University, where she majored in physics. Following law school, Sarah practiced patent litigation in the Boston office of Fish &amp; Richardson, P.C. She subsequently served as a law clerk to Judge Donald C. Pogue of the U.S. Court of International Trade and to Judge Alan D. Lourie of the U.S. Court of Appeals for the Federal Circuit.</w:t>
      </w:r>
      <w:r>
        <w:t xml:space="preserve"> </w:t>
      </w:r>
      <w:r w:rsidRPr="00A74A67">
        <w:t xml:space="preserve">Prior to joining the faculty, Professor </w:t>
      </w:r>
      <w:proofErr w:type="spellStart"/>
      <w:r w:rsidRPr="00A74A67">
        <w:t>Rajec</w:t>
      </w:r>
      <w:proofErr w:type="spellEnd"/>
      <w:r w:rsidRPr="00A74A67">
        <w:t xml:space="preserve"> was a Lecturer in Law and Teaching Fellow for the Law, Science &amp; Technology Program at Stanford Law School and the Frank H. Marks Visiting Associate Professor and Fellow in Intellectual Property Law at George Washington University Law School</w:t>
      </w:r>
      <w:r>
        <w:t xml:space="preserve"> | “The Harmonization Myth In Intellectual Property Law | </w:t>
      </w:r>
      <w:hyperlink r:id="rId16" w:history="1">
        <w:r w:rsidRPr="008E6ADF">
          <w:rPr>
            <w:rStyle w:val="Hyperlink"/>
          </w:rPr>
          <w:t>https://arizonalawreview.org/pdf/62-3/62arizlrev735.pdf</w:t>
        </w:r>
      </w:hyperlink>
      <w:r>
        <w:t xml:space="preserve"> | p. 756 – 760 | DOA: 7/26/2024 | </w:t>
      </w:r>
      <w:proofErr w:type="spellStart"/>
      <w:r>
        <w:t>KAoki</w:t>
      </w:r>
      <w:proofErr w:type="spellEnd"/>
      <w:r>
        <w:t>)</w:t>
      </w:r>
    </w:p>
    <w:p w14:paraId="31745497" w14:textId="77777777" w:rsidR="007B4587" w:rsidRPr="00735959" w:rsidRDefault="007B4587" w:rsidP="007B4587">
      <w:pPr>
        <w:spacing w:after="0"/>
        <w:rPr>
          <w:sz w:val="16"/>
        </w:rPr>
      </w:pPr>
      <w:r w:rsidRPr="00735959">
        <w:rPr>
          <w:sz w:val="16"/>
        </w:rPr>
        <w:t xml:space="preserve">The better explanation is maximization. </w:t>
      </w:r>
      <w:r w:rsidRPr="00895BD6">
        <w:rPr>
          <w:highlight w:val="cyan"/>
          <w:u w:val="single"/>
        </w:rPr>
        <w:t>The TRIPS Agreement</w:t>
      </w:r>
      <w:r w:rsidRPr="00A74A67">
        <w:rPr>
          <w:u w:val="single"/>
        </w:rPr>
        <w:t xml:space="preserve"> was </w:t>
      </w:r>
      <w:r w:rsidRPr="00895BD6">
        <w:rPr>
          <w:highlight w:val="cyan"/>
          <w:u w:val="single"/>
        </w:rPr>
        <w:t>notable because it required countries to meet certain</w:t>
      </w:r>
      <w:r w:rsidRPr="00A74A67">
        <w:rPr>
          <w:u w:val="single"/>
        </w:rPr>
        <w:t xml:space="preserve"> minimum </w:t>
      </w:r>
      <w:r w:rsidRPr="00895BD6">
        <w:rPr>
          <w:highlight w:val="cyan"/>
          <w:u w:val="single"/>
        </w:rPr>
        <w:t>standards of IP protection</w:t>
      </w:r>
      <w:r w:rsidRPr="00A74A67">
        <w:rPr>
          <w:u w:val="single"/>
        </w:rPr>
        <w:t>.130 However, upon conclusion of the agreement, interest groups and member countries immediately stepped up efforts to tailor protection.</w:t>
      </w:r>
      <w:r w:rsidRPr="00735959">
        <w:rPr>
          <w:sz w:val="16"/>
        </w:rPr>
        <w:t xml:space="preserve">131 For developed countries with strong creative or innovative industries—the Global North—this meant strategic moves to increase protection through forum-shifting and bilateral or regional trade agreements.132 It is an effort that has continued to the most recent regional trade agreement negotiations. At the same time, </w:t>
      </w:r>
      <w:r w:rsidRPr="00A74A67">
        <w:rPr>
          <w:u w:val="single"/>
        </w:rPr>
        <w:t xml:space="preserve">developing </w:t>
      </w:r>
      <w:r w:rsidRPr="00895BD6">
        <w:rPr>
          <w:highlight w:val="cyan"/>
          <w:u w:val="single"/>
        </w:rPr>
        <w:t>countries and scholars concerned about access to medicine and</w:t>
      </w:r>
      <w:r w:rsidRPr="00A74A67">
        <w:rPr>
          <w:u w:val="single"/>
        </w:rPr>
        <w:t xml:space="preserve"> </w:t>
      </w:r>
      <w:r w:rsidRPr="00895BD6">
        <w:rPr>
          <w:highlight w:val="cyan"/>
          <w:u w:val="single"/>
        </w:rPr>
        <w:t>other</w:t>
      </w:r>
      <w:r w:rsidRPr="00A74A67">
        <w:rPr>
          <w:u w:val="single"/>
        </w:rPr>
        <w:t xml:space="preserve"> potential </w:t>
      </w:r>
      <w:r w:rsidRPr="00895BD6">
        <w:rPr>
          <w:highlight w:val="cyan"/>
          <w:u w:val="single"/>
        </w:rPr>
        <w:t>problems associated with high levels of IP protection began exploring</w:t>
      </w:r>
      <w:r w:rsidRPr="00A74A67">
        <w:rPr>
          <w:u w:val="single"/>
        </w:rPr>
        <w:t xml:space="preserve"> interpretations of the </w:t>
      </w:r>
      <w:r w:rsidRPr="00895BD6">
        <w:rPr>
          <w:highlight w:val="cyan"/>
          <w:u w:val="single"/>
        </w:rPr>
        <w:t>TRIPS Agreement that allowed for</w:t>
      </w:r>
      <w:r w:rsidRPr="00A74A67">
        <w:rPr>
          <w:u w:val="single"/>
        </w:rPr>
        <w:t xml:space="preserve"> more </w:t>
      </w:r>
      <w:r w:rsidRPr="00895BD6">
        <w:rPr>
          <w:highlight w:val="cyan"/>
          <w:u w:val="single"/>
        </w:rPr>
        <w:t>flexibility</w:t>
      </w:r>
      <w:r w:rsidRPr="00A74A67">
        <w:rPr>
          <w:u w:val="single"/>
        </w:rPr>
        <w:t xml:space="preserve"> in the agreement’s implementation</w:t>
      </w:r>
      <w:r w:rsidRPr="00735959">
        <w:rPr>
          <w:sz w:val="16"/>
        </w:rPr>
        <w:t xml:space="preserve">.133 Least developed countries joined some of these interpretive efforts but have also sought to extend the period of transition, thereby postponing the date on which they need to comply with the minimum requirements.134 But ultimately, the developed countries have been more successful in increasing global IP protection. </w:t>
      </w:r>
      <w:r w:rsidRPr="00A74A67">
        <w:rPr>
          <w:u w:val="single"/>
        </w:rPr>
        <w:t xml:space="preserve">This is because </w:t>
      </w:r>
      <w:r w:rsidRPr="00895BD6">
        <w:rPr>
          <w:highlight w:val="cyan"/>
          <w:u w:val="single"/>
        </w:rPr>
        <w:t>various provisions in</w:t>
      </w:r>
      <w:r w:rsidRPr="00A74A67">
        <w:rPr>
          <w:u w:val="single"/>
        </w:rPr>
        <w:t xml:space="preserve"> the </w:t>
      </w:r>
      <w:r w:rsidRPr="00895BD6">
        <w:rPr>
          <w:highlight w:val="cyan"/>
          <w:u w:val="single"/>
        </w:rPr>
        <w:t>TRIPS</w:t>
      </w:r>
      <w:r w:rsidRPr="00A74A67">
        <w:rPr>
          <w:u w:val="single"/>
        </w:rPr>
        <w:t xml:space="preserve"> Agreement are </w:t>
      </w:r>
      <w:r w:rsidRPr="00895BD6">
        <w:rPr>
          <w:highlight w:val="cyan"/>
          <w:u w:val="single"/>
        </w:rPr>
        <w:t>geared towards maximization</w:t>
      </w:r>
      <w:r w:rsidRPr="00735959">
        <w:rPr>
          <w:sz w:val="16"/>
        </w:rPr>
        <w:t xml:space="preserve">. There was a </w:t>
      </w:r>
      <w:r w:rsidRPr="00895BD6">
        <w:rPr>
          <w:highlight w:val="cyan"/>
          <w:u w:val="single"/>
        </w:rPr>
        <w:t>flurry of post-TRIPS treaties</w:t>
      </w:r>
      <w:r w:rsidRPr="00A74A67">
        <w:rPr>
          <w:u w:val="single"/>
        </w:rPr>
        <w:t xml:space="preserve">, termed TRIPS-plus by many, that </w:t>
      </w:r>
      <w:r w:rsidRPr="00895BD6">
        <w:rPr>
          <w:highlight w:val="cyan"/>
          <w:u w:val="single"/>
        </w:rPr>
        <w:t>resulted in</w:t>
      </w:r>
      <w:r w:rsidRPr="00A74A67">
        <w:rPr>
          <w:u w:val="single"/>
        </w:rPr>
        <w:t xml:space="preserve"> new—and </w:t>
      </w:r>
      <w:r w:rsidRPr="00895BD6">
        <w:rPr>
          <w:highlight w:val="cyan"/>
          <w:u w:val="single"/>
        </w:rPr>
        <w:t>higher</w:t>
      </w:r>
      <w:r w:rsidRPr="00A74A67">
        <w:rPr>
          <w:u w:val="single"/>
        </w:rPr>
        <w:t>—</w:t>
      </w:r>
      <w:r w:rsidRPr="00895BD6">
        <w:rPr>
          <w:highlight w:val="cyan"/>
          <w:u w:val="single"/>
        </w:rPr>
        <w:t>minimum standards of IP protection</w:t>
      </w:r>
      <w:r w:rsidRPr="00A74A67">
        <w:rPr>
          <w:u w:val="single"/>
        </w:rPr>
        <w:t xml:space="preserve"> that were pushed on developing countries piecemeal, rather than going through the onerous and difficult processes established for amending the TRIPS Agreement.</w:t>
      </w:r>
      <w:r w:rsidRPr="00735959">
        <w:rPr>
          <w:sz w:val="16"/>
        </w:rPr>
        <w:t xml:space="preserve">135 While this trend runs counter to the stated harmonizing purposes of the TRIPS Agreement, it is enabled by TRIPS provisions. This Part discusses how the </w:t>
      </w:r>
      <w:r w:rsidRPr="00895BD6">
        <w:rPr>
          <w:highlight w:val="cyan"/>
          <w:u w:val="single"/>
        </w:rPr>
        <w:t>TRIPS Agreement</w:t>
      </w:r>
      <w:r w:rsidRPr="00A74A67">
        <w:rPr>
          <w:u w:val="single"/>
        </w:rPr>
        <w:t xml:space="preserve"> and other treaties </w:t>
      </w:r>
      <w:r w:rsidRPr="00895BD6">
        <w:rPr>
          <w:highlight w:val="cyan"/>
          <w:u w:val="single"/>
        </w:rPr>
        <w:t xml:space="preserve">allow for </w:t>
      </w:r>
      <w:proofErr w:type="spellStart"/>
      <w:r w:rsidRPr="00895BD6">
        <w:rPr>
          <w:highlight w:val="cyan"/>
          <w:u w:val="single"/>
        </w:rPr>
        <w:t>disharmonization</w:t>
      </w:r>
      <w:proofErr w:type="spellEnd"/>
      <w:r w:rsidRPr="00A74A67">
        <w:rPr>
          <w:u w:val="single"/>
        </w:rPr>
        <w:t xml:space="preserve"> only for changes that increase IP rights protection </w:t>
      </w:r>
      <w:r w:rsidRPr="00895BD6">
        <w:rPr>
          <w:highlight w:val="cyan"/>
          <w:u w:val="single"/>
        </w:rPr>
        <w:t>and describes the proliferation of IP treaties</w:t>
      </w:r>
      <w:r w:rsidRPr="00A74A67">
        <w:rPr>
          <w:u w:val="single"/>
        </w:rPr>
        <w:t>, following the TRIPS Agreement, that increase levels of IP protectio</w:t>
      </w:r>
      <w:r>
        <w:rPr>
          <w:u w:val="single"/>
        </w:rPr>
        <w:t>n</w:t>
      </w:r>
      <w:r w:rsidRPr="00735959">
        <w:rPr>
          <w:sz w:val="16"/>
        </w:rPr>
        <w:t xml:space="preserve">. </w:t>
      </w:r>
    </w:p>
    <w:p w14:paraId="56DDFE3E" w14:textId="77777777" w:rsidR="007B4587" w:rsidRDefault="007B4587" w:rsidP="007B4587">
      <w:pPr>
        <w:spacing w:after="0"/>
      </w:pPr>
      <w:r w:rsidRPr="00735959">
        <w:rPr>
          <w:sz w:val="16"/>
          <w:szCs w:val="16"/>
        </w:rPr>
        <w:t xml:space="preserve">A. IP Treaty Provisions: Tools of Maximization, Not Harmonization </w:t>
      </w:r>
    </w:p>
    <w:p w14:paraId="1D6F851D" w14:textId="77777777" w:rsidR="007B4587" w:rsidRDefault="007B4587" w:rsidP="007B4587">
      <w:pPr>
        <w:spacing w:after="0"/>
      </w:pPr>
      <w:r w:rsidRPr="00735959">
        <w:rPr>
          <w:sz w:val="16"/>
        </w:rPr>
        <w:t xml:space="preserve">The TRIPS Agreement, like the Berne Convention, requires members to grant certain minimum rights; it does not require all members to grant the same rights.136 </w:t>
      </w:r>
      <w:r w:rsidRPr="00735959">
        <w:rPr>
          <w:u w:val="single"/>
        </w:rPr>
        <w:t xml:space="preserve">The </w:t>
      </w:r>
      <w:r w:rsidRPr="00735959">
        <w:rPr>
          <w:highlight w:val="cyan"/>
          <w:u w:val="single"/>
        </w:rPr>
        <w:t>TRIPS Agreement had a strong harmonizing effect</w:t>
      </w:r>
      <w:r w:rsidRPr="00735959">
        <w:rPr>
          <w:u w:val="single"/>
        </w:rPr>
        <w:t xml:space="preserve"> as countries with diverse IP laws made changes to meet those minimum standards; </w:t>
      </w:r>
      <w:r w:rsidRPr="00735959">
        <w:rPr>
          <w:highlight w:val="cyan"/>
          <w:u w:val="single"/>
        </w:rPr>
        <w:t>but by including no ceiling, TRIPS left room for future disharmony</w:t>
      </w:r>
      <w:r w:rsidRPr="00735959">
        <w:rPr>
          <w:sz w:val="16"/>
        </w:rPr>
        <w:t>. Member countries must comply with the TRIPS requirements but are left free to provide stronger levels of protection. Once bilateral agreements increase the minimum standards of IP protection, for example, those new levels are often included in future bilateral agreements, eventually making their way into regional agreements.137 Moreover, in copyright laws, a provision found in the various multilateral treaties grant exceptions to national treatment. The remnant of reciprocity rules from earlier treaties, embodied as the rule of the shorter term, provides even more incentive to countries to increase copyright duration, forming the “one-way ratchet” that leads to ever</w:t>
      </w:r>
      <w:r>
        <w:rPr>
          <w:sz w:val="16"/>
        </w:rPr>
        <w:t>-</w:t>
      </w:r>
      <w:r w:rsidRPr="00735959">
        <w:rPr>
          <w:sz w:val="16"/>
        </w:rPr>
        <w:t xml:space="preserve">increasing copyright terms. </w:t>
      </w:r>
    </w:p>
    <w:p w14:paraId="5A527549" w14:textId="77777777" w:rsidR="007B4587" w:rsidRDefault="007B4587" w:rsidP="007B4587">
      <w:pPr>
        <w:spacing w:after="0"/>
        <w:rPr>
          <w:sz w:val="16"/>
        </w:rPr>
      </w:pPr>
      <w:r w:rsidRPr="00735959">
        <w:rPr>
          <w:sz w:val="16"/>
        </w:rPr>
        <w:t xml:space="preserve">The various international treaties that are justified as tools of harmonization all have set floors, not ceilings, </w:t>
      </w:r>
      <w:proofErr w:type="gramStart"/>
      <w:r w:rsidRPr="00735959">
        <w:rPr>
          <w:sz w:val="16"/>
        </w:rPr>
        <w:t>with regard to</w:t>
      </w:r>
      <w:proofErr w:type="gramEnd"/>
      <w:r w:rsidRPr="00735959">
        <w:rPr>
          <w:sz w:val="16"/>
        </w:rPr>
        <w:t xml:space="preserve"> term. The Berne Convention, for example, provides in general that its provisions “shall not preclude the making of a claim to the benefit of any greater protection which may be granted by legislation in a country of the Union”138 and allows member countries entering into </w:t>
      </w:r>
      <w:r w:rsidRPr="00735959">
        <w:rPr>
          <w:sz w:val="16"/>
        </w:rPr>
        <w:lastRenderedPageBreak/>
        <w:t xml:space="preserve">agreements to grant more extensive rights than those provided by the convention.139 As for term, the Berne Convention provides a term of the author’s life of plus 50 years, with a term of 25 years from creation for photographic works and works of applied art.140 These are floors, and the convention provides that members “may grant a term of protection in excess of those provided by the preceding paragraphs.”141 </w:t>
      </w:r>
    </w:p>
    <w:p w14:paraId="286A63DD" w14:textId="77777777" w:rsidR="007B4587" w:rsidRDefault="007B4587" w:rsidP="007B4587">
      <w:pPr>
        <w:spacing w:after="0"/>
        <w:rPr>
          <w:sz w:val="16"/>
        </w:rPr>
      </w:pPr>
      <w:r w:rsidRPr="00735959">
        <w:rPr>
          <w:sz w:val="16"/>
        </w:rPr>
        <w:t xml:space="preserve">National-treatment provisions have been a part of copyright treaties since the Berne Convention, though they are also a staple of trade-related treaties as well. National treatment requires that each member country treat the nationals of other member countries no less favorably than its own citizens. </w:t>
      </w:r>
      <w:r w:rsidRPr="00735959">
        <w:rPr>
          <w:u w:val="single"/>
        </w:rPr>
        <w:t>A provision in a member country’s law that grants IP protections to its citizens and not to citizens of member countries violates national treatment.</w:t>
      </w:r>
      <w:r w:rsidRPr="00735959">
        <w:rPr>
          <w:sz w:val="16"/>
        </w:rPr>
        <w:t xml:space="preserve">142 However, the Berne Convention provided for an exception to national treatment that has resulted in pressure on countries to increase their terms of copyright protection. This provision, known as “the rule of the shorter term,” provides that copyright term will be governed by the law where the copyright is claimed, except that “the term shall not exceed the term fixed in the country of origin of the work.”143 </w:t>
      </w:r>
      <w:r w:rsidRPr="00735959">
        <w:rPr>
          <w:u w:val="single"/>
        </w:rPr>
        <w:t xml:space="preserve">This provision is a glaring exception to national treatment, providing a default rule that works of foreign origin will receive the shorter of terms, not necessarily the full term as provided to works of domestic origin. At first blush, by potentially granting shorter terms to works of foreign origin, the provision may be copyright minimizing—after all, it is a rule of shorter term. However, as discussed below, </w:t>
      </w:r>
      <w:r w:rsidRPr="00735959">
        <w:rPr>
          <w:highlight w:val="cyan"/>
          <w:u w:val="single"/>
        </w:rPr>
        <w:t>the effect of the provision has proven to be maximizing</w:t>
      </w:r>
      <w:r w:rsidRPr="00735959">
        <w:rPr>
          <w:u w:val="single"/>
        </w:rPr>
        <w:t>.</w:t>
      </w:r>
      <w:r w:rsidRPr="00735959">
        <w:rPr>
          <w:sz w:val="16"/>
        </w:rPr>
        <w:t xml:space="preserve">144 </w:t>
      </w:r>
    </w:p>
    <w:p w14:paraId="1485CFCF" w14:textId="77777777" w:rsidR="007B4587" w:rsidRDefault="007B4587" w:rsidP="007B4587">
      <w:pPr>
        <w:spacing w:after="0"/>
        <w:rPr>
          <w:u w:val="single"/>
        </w:rPr>
      </w:pPr>
      <w:r w:rsidRPr="00735959">
        <w:rPr>
          <w:sz w:val="16"/>
        </w:rPr>
        <w:t xml:space="preserve">The Paris Convention did not impose minimum standards of protection like the Berne Convention did. While the Paris Convention required national treatment with respect to patent protection,145 it did not dictate a minimum term of protection and therefore allowed countries a fair amount of flexibility. As a result, member countries needed only to extend the same protection to nationals of other member countries as they granted to their own members.146 The important temporal provision in that agreement—the requirement of a one-year priority period—was precise and did not allow for longer grace periods for patent filings. The convention allows anyone who files a patent application in any member country a one-year </w:t>
      </w:r>
      <w:proofErr w:type="gramStart"/>
      <w:r w:rsidRPr="00735959">
        <w:rPr>
          <w:sz w:val="16"/>
        </w:rPr>
        <w:t>period of time</w:t>
      </w:r>
      <w:proofErr w:type="gramEnd"/>
      <w:r w:rsidRPr="00735959">
        <w:rPr>
          <w:sz w:val="16"/>
        </w:rPr>
        <w:t xml:space="preserve"> in which to file in other member countries while still referencing the first filing date for purposes of showing an invention to be new and nonobvious. 147 The practical effect of this was that the invention need only be new as of the earliest filing date, and inventors did not need to have a strategy of simultaneous filing in all countries to ward off claims that their filings elsewhere were disclosures that rendered the same invention unpatentable. However, </w:t>
      </w:r>
      <w:r w:rsidRPr="00735959">
        <w:rPr>
          <w:u w:val="single"/>
        </w:rPr>
        <w:t xml:space="preserve">the provision </w:t>
      </w:r>
      <w:r w:rsidRPr="00735959">
        <w:rPr>
          <w:highlight w:val="cyan"/>
          <w:u w:val="single"/>
        </w:rPr>
        <w:t>demonstrates</w:t>
      </w:r>
      <w:r w:rsidRPr="00735959">
        <w:rPr>
          <w:u w:val="single"/>
        </w:rPr>
        <w:t xml:space="preserve"> something else: countries are perfectly capable of agreeing to precise time periods when a single rule appears to be the most efficient way of governing international patent interests. Still, it was not until the </w:t>
      </w:r>
      <w:r w:rsidRPr="00735959">
        <w:rPr>
          <w:highlight w:val="cyan"/>
          <w:u w:val="single"/>
        </w:rPr>
        <w:t>TRIPS Agreement that stringent, substantive</w:t>
      </w:r>
      <w:r w:rsidRPr="00735959">
        <w:rPr>
          <w:u w:val="single"/>
        </w:rPr>
        <w:t xml:space="preserve"> patent </w:t>
      </w:r>
      <w:r w:rsidRPr="00735959">
        <w:rPr>
          <w:highlight w:val="cyan"/>
          <w:u w:val="single"/>
        </w:rPr>
        <w:t>law</w:t>
      </w:r>
      <w:r w:rsidRPr="00735959">
        <w:rPr>
          <w:u w:val="single"/>
        </w:rPr>
        <w:t xml:space="preserve"> requirements were agreed to in a multilateral treaty. But when they were, it was again in terms of minimum rights, with an open-ended ceiling. </w:t>
      </w:r>
    </w:p>
    <w:p w14:paraId="6C81E65A" w14:textId="77777777" w:rsidR="007B4587" w:rsidRDefault="007B4587" w:rsidP="007B4587">
      <w:pPr>
        <w:spacing w:after="0"/>
        <w:rPr>
          <w:sz w:val="16"/>
        </w:rPr>
      </w:pPr>
      <w:r w:rsidRPr="00735959">
        <w:rPr>
          <w:u w:val="single"/>
        </w:rPr>
        <w:t xml:space="preserve">The TRIPS Agreement </w:t>
      </w:r>
      <w:r w:rsidRPr="00735959">
        <w:rPr>
          <w:highlight w:val="cyan"/>
          <w:u w:val="single"/>
        </w:rPr>
        <w:t>sets out the minimum protections members must grant</w:t>
      </w:r>
      <w:r w:rsidRPr="00735959">
        <w:rPr>
          <w:u w:val="single"/>
        </w:rPr>
        <w:t xml:space="preserve">.148 </w:t>
      </w:r>
      <w:r w:rsidRPr="00735959">
        <w:rPr>
          <w:sz w:val="16"/>
        </w:rPr>
        <w:t xml:space="preserve">Indeed, before any specific requirements are laid out, the first article to the agreement provides, “[m]embers may, but shall not be obliged to, implement in their law more extensive protection than is required by this Agreement.”149 Throughout the agreement, then, all of the requirements provide floors, but not ceilings, on what rights countries must grant to those seeking IP rights. The TRIPS Agreement imposes a minimum copyright term of life plus 50 years150 and in the case of works without flesh-and-blood authors, a required minimum term of 50 years.151 </w:t>
      </w:r>
    </w:p>
    <w:p w14:paraId="4E6F06B3" w14:textId="77777777" w:rsidR="007B4587" w:rsidRPr="00735959" w:rsidRDefault="007B4587" w:rsidP="007B4587">
      <w:pPr>
        <w:spacing w:after="0"/>
      </w:pPr>
      <w:r w:rsidRPr="00735959">
        <w:rPr>
          <w:sz w:val="16"/>
        </w:rPr>
        <w:t>While incorporation of the Berne Convention’s minimum term and inclusion of other works had the potential to harmonize copyright term, the EU countries were already working on an extension of term.152 In the years since TRIPS, the law of copyright term has therefore become disharmonized. 153 Similarly, the term of protection for performers and producers of phonograms was required to last “at least until the end of a period of 50 years” from the end of the year of creation.154</w:t>
      </w:r>
    </w:p>
    <w:p w14:paraId="1460F28C" w14:textId="77777777" w:rsidR="007B4587" w:rsidRDefault="007B4587" w:rsidP="007B4587">
      <w:pPr>
        <w:spacing w:after="0"/>
        <w:rPr>
          <w:sz w:val="16"/>
        </w:rPr>
      </w:pPr>
    </w:p>
    <w:p w14:paraId="66459F74" w14:textId="77777777" w:rsidR="007B4587" w:rsidRDefault="007B4587" w:rsidP="007B4587">
      <w:pPr>
        <w:pStyle w:val="Heading4"/>
      </w:pPr>
      <w:r>
        <w:t>CP fails – TRIPS is outdated and shouldn’t be incorporated in the modern world</w:t>
      </w:r>
    </w:p>
    <w:p w14:paraId="180300A1" w14:textId="77777777" w:rsidR="007B4587" w:rsidRDefault="007B4587" w:rsidP="007B4587">
      <w:r w:rsidRPr="00907EEC">
        <w:t xml:space="preserve">Siva </w:t>
      </w:r>
      <w:proofErr w:type="spellStart"/>
      <w:r w:rsidRPr="00907EEC">
        <w:rPr>
          <w:b/>
          <w:bCs/>
          <w:sz w:val="24"/>
        </w:rPr>
        <w:t>Thambisetty</w:t>
      </w:r>
      <w:proofErr w:type="spellEnd"/>
      <w:r>
        <w:t xml:space="preserve"> </w:t>
      </w:r>
      <w:r w:rsidRPr="00907EEC">
        <w:rPr>
          <w:b/>
          <w:bCs/>
          <w:sz w:val="24"/>
        </w:rPr>
        <w:t>23</w:t>
      </w:r>
      <w:r>
        <w:t xml:space="preserve"> (</w:t>
      </w:r>
      <w:proofErr w:type="spellStart"/>
      <w:r>
        <w:t>Thambisetty</w:t>
      </w:r>
      <w:proofErr w:type="spellEnd"/>
      <w:r>
        <w:t xml:space="preserve"> is </w:t>
      </w:r>
      <w:r w:rsidRPr="0086480A">
        <w:t>Associate Professor of Law and the Law School, London School of Economics and Political Science. In 2022 she acted as Advisor to the G77+China group Chair’s Team at the Biodiversity Beyond National Jurisdiction Negotiations in 2022.</w:t>
      </w:r>
      <w:r>
        <w:t xml:space="preserve"> 11-1-2023;</w:t>
      </w:r>
      <w:r w:rsidRPr="00907EEC">
        <w:t xml:space="preserve"> "Termination of the TRIPS Agreement: Necessary </w:t>
      </w:r>
      <w:proofErr w:type="gramStart"/>
      <w:r w:rsidRPr="00907EEC">
        <w:t>And</w:t>
      </w:r>
      <w:proofErr w:type="gramEnd"/>
      <w:r w:rsidRPr="00907EEC">
        <w:t xml:space="preserve"> Impossible", </w:t>
      </w:r>
      <w:proofErr w:type="spellStart"/>
      <w:r w:rsidRPr="00907EEC">
        <w:t>Opinio</w:t>
      </w:r>
      <w:proofErr w:type="spellEnd"/>
      <w:r w:rsidRPr="00907EEC">
        <w:t xml:space="preserve"> Juris, https://opiniojuris.org/2023/01/11/termination-of-the-trips-agreement-necessary-and-impossible/</w:t>
      </w:r>
      <w:r>
        <w:t>//orakng)</w:t>
      </w:r>
    </w:p>
    <w:p w14:paraId="463BF203" w14:textId="77777777" w:rsidR="007B4587" w:rsidRPr="0086480A" w:rsidRDefault="007B4587" w:rsidP="007B4587">
      <w:pPr>
        <w:rPr>
          <w:sz w:val="16"/>
        </w:rPr>
      </w:pPr>
      <w:r w:rsidRPr="00907EEC">
        <w:rPr>
          <w:highlight w:val="cyan"/>
          <w:u w:val="single"/>
        </w:rPr>
        <w:t>Public international</w:t>
      </w:r>
      <w:r w:rsidRPr="00907EEC">
        <w:rPr>
          <w:u w:val="single"/>
        </w:rPr>
        <w:t xml:space="preserve"> law interacts with intellectual property laws in numerous negotiating fora and intergovernmental </w:t>
      </w:r>
      <w:proofErr w:type="spellStart"/>
      <w:r w:rsidRPr="00907EEC">
        <w:rPr>
          <w:u w:val="single"/>
        </w:rPr>
        <w:t>organisations</w:t>
      </w:r>
      <w:proofErr w:type="spellEnd"/>
      <w:r w:rsidRPr="0086480A">
        <w:rPr>
          <w:sz w:val="16"/>
        </w:rPr>
        <w:t xml:space="preserve">. I have long been envious of my public international law colleagues; their </w:t>
      </w:r>
      <w:r w:rsidRPr="0086480A">
        <w:rPr>
          <w:rStyle w:val="StyleUnderline"/>
        </w:rPr>
        <w:t xml:space="preserve">field </w:t>
      </w:r>
      <w:r w:rsidRPr="0086480A">
        <w:rPr>
          <w:rStyle w:val="StyleUnderline"/>
          <w:highlight w:val="cyan"/>
        </w:rPr>
        <w:t>has</w:t>
      </w:r>
      <w:r w:rsidRPr="0086480A">
        <w:rPr>
          <w:rStyle w:val="StyleUnderline"/>
        </w:rPr>
        <w:t xml:space="preserve"> been through many cycles of purposive meaning-making</w:t>
      </w:r>
      <w:r w:rsidRPr="0086480A">
        <w:rPr>
          <w:sz w:val="16"/>
        </w:rPr>
        <w:t xml:space="preserve">, including </w:t>
      </w:r>
      <w:r w:rsidRPr="00907EEC">
        <w:rPr>
          <w:u w:val="single"/>
        </w:rPr>
        <w:t xml:space="preserve">holding on to </w:t>
      </w:r>
      <w:r w:rsidRPr="00907EEC">
        <w:rPr>
          <w:highlight w:val="cyan"/>
          <w:u w:val="single"/>
        </w:rPr>
        <w:t xml:space="preserve">a sense of </w:t>
      </w:r>
      <w:r w:rsidRPr="00907EEC">
        <w:rPr>
          <w:highlight w:val="cyan"/>
          <w:u w:val="single"/>
        </w:rPr>
        <w:lastRenderedPageBreak/>
        <w:t>direction of the world order</w:t>
      </w:r>
      <w:r w:rsidRPr="0086480A">
        <w:rPr>
          <w:sz w:val="16"/>
        </w:rPr>
        <w:t>, and normative scholarship as a transformative project. In contrast</w:t>
      </w:r>
      <w:r w:rsidRPr="00907EEC">
        <w:rPr>
          <w:u w:val="single"/>
        </w:rPr>
        <w:t>, international intellectual property law has remained mired in its private law origins, unable or unwilling beyond some very important but limited pockets (see here and here), to confront how these rights work to entrench and enhance existing imbalances in wealth and power.</w:t>
      </w:r>
      <w:r w:rsidRPr="0086480A">
        <w:rPr>
          <w:sz w:val="16"/>
        </w:rPr>
        <w:t xml:space="preserve"> For this reason, </w:t>
      </w:r>
      <w:r w:rsidRPr="0086480A">
        <w:rPr>
          <w:rStyle w:val="StyleUnderline"/>
          <w:highlight w:val="cyan"/>
        </w:rPr>
        <w:t>it is significant that the first intervention</w:t>
      </w:r>
      <w:r w:rsidRPr="0086480A">
        <w:rPr>
          <w:rStyle w:val="StyleUnderline"/>
        </w:rPr>
        <w:t xml:space="preserve"> during the pandemic </w:t>
      </w:r>
      <w:r w:rsidRPr="0086480A">
        <w:rPr>
          <w:rStyle w:val="StyleUnderline"/>
          <w:highlight w:val="cyan"/>
        </w:rPr>
        <w:t>by an eminent public international lawyer is to call for a termination of the</w:t>
      </w:r>
      <w:r w:rsidRPr="0086480A">
        <w:rPr>
          <w:rStyle w:val="StyleUnderline"/>
        </w:rPr>
        <w:t xml:space="preserve"> Trade Related Intellectual Property Rights </w:t>
      </w:r>
      <w:r w:rsidRPr="0086480A">
        <w:rPr>
          <w:rStyle w:val="StyleUnderline"/>
          <w:highlight w:val="cyan"/>
        </w:rPr>
        <w:t>(TRIPS) Agreement</w:t>
      </w:r>
      <w:r w:rsidRPr="0086480A">
        <w:rPr>
          <w:sz w:val="16"/>
        </w:rPr>
        <w:t>.</w:t>
      </w:r>
    </w:p>
    <w:p w14:paraId="04C0288C" w14:textId="77777777" w:rsidR="007B4587" w:rsidRPr="00735959" w:rsidRDefault="007B4587" w:rsidP="007B4587">
      <w:pPr>
        <w:rPr>
          <w:sz w:val="16"/>
        </w:rPr>
      </w:pPr>
      <w:r w:rsidRPr="00E13343">
        <w:rPr>
          <w:highlight w:val="cyan"/>
          <w:u w:val="single"/>
        </w:rPr>
        <w:t>In her</w:t>
      </w:r>
      <w:r w:rsidRPr="00E13343">
        <w:rPr>
          <w:u w:val="single"/>
        </w:rPr>
        <w:t xml:space="preserve"> </w:t>
      </w:r>
      <w:r w:rsidRPr="00735959">
        <w:rPr>
          <w:sz w:val="16"/>
        </w:rPr>
        <w:t xml:space="preserve">elegantly pitched 2022 Annual Michael Kirby </w:t>
      </w:r>
      <w:r w:rsidRPr="0086480A">
        <w:rPr>
          <w:rStyle w:val="StyleUnderline"/>
          <w:highlight w:val="cyan"/>
        </w:rPr>
        <w:t>lecture</w:t>
      </w:r>
      <w:r w:rsidRPr="0086480A">
        <w:rPr>
          <w:rStyle w:val="StyleUnderline"/>
        </w:rPr>
        <w:t xml:space="preserve">, Prof </w:t>
      </w:r>
      <w:r w:rsidRPr="0086480A">
        <w:rPr>
          <w:rStyle w:val="StyleUnderline"/>
          <w:highlight w:val="cyan"/>
        </w:rPr>
        <w:t>Orford</w:t>
      </w:r>
      <w:r w:rsidRPr="00735959">
        <w:rPr>
          <w:sz w:val="16"/>
        </w:rPr>
        <w:t xml:space="preserve"> raises the prospect of applying rebus sic stantibus, a </w:t>
      </w:r>
      <w:r w:rsidRPr="00E13343">
        <w:rPr>
          <w:u w:val="single"/>
        </w:rPr>
        <w:t>modification of obligations initially assumed by parties to the TRIPS Agreement due to a change in material circumstances</w:t>
      </w:r>
      <w:r w:rsidRPr="00735959">
        <w:rPr>
          <w:sz w:val="16"/>
        </w:rPr>
        <w:t xml:space="preserve">. Prof Orford </w:t>
      </w:r>
      <w:r w:rsidRPr="00E13343">
        <w:rPr>
          <w:highlight w:val="cyan"/>
          <w:u w:val="single"/>
        </w:rPr>
        <w:t>pokes</w:t>
      </w:r>
      <w:r w:rsidRPr="00E13343">
        <w:rPr>
          <w:u w:val="single"/>
        </w:rPr>
        <w:t xml:space="preserve"> substantive </w:t>
      </w:r>
      <w:r w:rsidRPr="00E13343">
        <w:rPr>
          <w:rStyle w:val="Emphasis"/>
          <w:highlight w:val="cyan"/>
        </w:rPr>
        <w:t>holes</w:t>
      </w:r>
      <w:r w:rsidRPr="00E13343">
        <w:rPr>
          <w:highlight w:val="cyan"/>
          <w:u w:val="single"/>
        </w:rPr>
        <w:t xml:space="preserve"> at</w:t>
      </w:r>
      <w:r w:rsidRPr="00E13343">
        <w:rPr>
          <w:u w:val="single"/>
        </w:rPr>
        <w:t xml:space="preserve"> the aura of </w:t>
      </w:r>
      <w:r w:rsidRPr="00E13343">
        <w:rPr>
          <w:rStyle w:val="Emphasis"/>
          <w:highlight w:val="cyan"/>
        </w:rPr>
        <w:t>solidity</w:t>
      </w:r>
      <w:r w:rsidRPr="00E13343">
        <w:rPr>
          <w:u w:val="single"/>
        </w:rPr>
        <w:t xml:space="preserve"> </w:t>
      </w:r>
      <w:r w:rsidRPr="00E13343">
        <w:rPr>
          <w:highlight w:val="cyan"/>
          <w:u w:val="single"/>
        </w:rPr>
        <w:t>and</w:t>
      </w:r>
      <w:r w:rsidRPr="00E13343">
        <w:rPr>
          <w:u w:val="single"/>
        </w:rPr>
        <w:t xml:space="preserve"> self-evidence with which the </w:t>
      </w:r>
      <w:r w:rsidRPr="00E13343">
        <w:rPr>
          <w:highlight w:val="cyan"/>
          <w:u w:val="single"/>
        </w:rPr>
        <w:t>core elements of</w:t>
      </w:r>
      <w:r w:rsidRPr="00E13343">
        <w:rPr>
          <w:u w:val="single"/>
        </w:rPr>
        <w:t xml:space="preserve"> the </w:t>
      </w:r>
      <w:r w:rsidRPr="00E13343">
        <w:rPr>
          <w:highlight w:val="cyan"/>
          <w:u w:val="single"/>
        </w:rPr>
        <w:t>TRIPS agreement</w:t>
      </w:r>
      <w:r w:rsidRPr="00E13343">
        <w:rPr>
          <w:u w:val="single"/>
        </w:rPr>
        <w:t xml:space="preserve"> are defended to show instead that </w:t>
      </w:r>
      <w:r w:rsidRPr="00E13343">
        <w:rPr>
          <w:highlight w:val="cyan"/>
          <w:u w:val="single"/>
        </w:rPr>
        <w:t xml:space="preserve">the basis of the agreement is </w:t>
      </w:r>
      <w:r w:rsidRPr="00E13343">
        <w:rPr>
          <w:rStyle w:val="Emphasis"/>
          <w:highlight w:val="cyan"/>
        </w:rPr>
        <w:t>precarious</w:t>
      </w:r>
      <w:r w:rsidRPr="00E13343">
        <w:rPr>
          <w:u w:val="single"/>
        </w:rPr>
        <w:t xml:space="preserve"> and historically contingent</w:t>
      </w:r>
      <w:r w:rsidRPr="00735959">
        <w:rPr>
          <w:sz w:val="16"/>
        </w:rPr>
        <w:t xml:space="preserve">. From this perspective, the </w:t>
      </w:r>
      <w:r w:rsidRPr="00E13343">
        <w:rPr>
          <w:u w:val="single"/>
        </w:rPr>
        <w:t>TRIPS waiver becomes a campaign against ‘false necessity’</w:t>
      </w:r>
      <w:r w:rsidRPr="00735959">
        <w:rPr>
          <w:sz w:val="16"/>
        </w:rPr>
        <w:t xml:space="preserve"> – a recognition that the presuppositions of the international patent system are far from a natural order of things and is merely what we have ‘temporarily refrained from challenging and remaking’. </w:t>
      </w:r>
    </w:p>
    <w:p w14:paraId="4514FD69" w14:textId="7C9EAD7B" w:rsidR="007B4587" w:rsidRDefault="007B4587" w:rsidP="007B4587">
      <w:pPr>
        <w:pStyle w:val="Heading3"/>
        <w:rPr>
          <w:lang w:eastAsia="zh-TW"/>
        </w:rPr>
      </w:pPr>
      <w:r>
        <w:rPr>
          <w:lang w:eastAsia="zh-TW"/>
        </w:rPr>
        <w:lastRenderedPageBreak/>
        <w:t>2AC: Perms</w:t>
      </w:r>
    </w:p>
    <w:p w14:paraId="514A7E4F" w14:textId="77777777" w:rsidR="007B4587" w:rsidRPr="007B4587" w:rsidRDefault="007B4587" w:rsidP="007B4587">
      <w:pPr>
        <w:pStyle w:val="Heading4"/>
        <w:rPr>
          <w:rFonts w:asciiTheme="majorHAnsi" w:hAnsiTheme="majorHAnsi" w:cstheme="majorHAnsi"/>
          <w:lang w:eastAsia="zh-TW"/>
        </w:rPr>
      </w:pPr>
      <w:r>
        <w:rPr>
          <w:lang w:eastAsia="zh-TW"/>
        </w:rPr>
        <w:t xml:space="preserve">Perm do CP – USFG plans are all done with CIL in consideration. The CP is the </w:t>
      </w:r>
      <w:r w:rsidRPr="007B4587">
        <w:rPr>
          <w:rFonts w:asciiTheme="majorHAnsi" w:hAnsiTheme="majorHAnsi" w:cstheme="majorHAnsi"/>
          <w:lang w:eastAsia="zh-TW"/>
        </w:rPr>
        <w:t>plan</w:t>
      </w:r>
    </w:p>
    <w:p w14:paraId="31DC7C62" w14:textId="77777777" w:rsidR="007B4587" w:rsidRPr="007B4587" w:rsidRDefault="007B4587" w:rsidP="007B4587">
      <w:pPr>
        <w:pStyle w:val="Heading4"/>
        <w:rPr>
          <w:rFonts w:asciiTheme="majorHAnsi" w:hAnsiTheme="majorHAnsi" w:cstheme="majorHAnsi"/>
          <w:lang w:eastAsia="zh-TW"/>
        </w:rPr>
      </w:pPr>
      <w:r w:rsidRPr="007B4587">
        <w:rPr>
          <w:rFonts w:asciiTheme="majorHAnsi" w:hAnsiTheme="majorHAnsi" w:cstheme="majorHAnsi"/>
          <w:lang w:eastAsia="zh-TW"/>
        </w:rPr>
        <w:t>CIL</w:t>
      </w:r>
      <w:r w:rsidRPr="007B4587">
        <w:rPr>
          <w:rFonts w:asciiTheme="majorHAnsi" w:hAnsiTheme="majorHAnsi" w:cstheme="majorHAnsi"/>
          <w:b w:val="0"/>
          <w:lang w:eastAsia="zh-TW"/>
        </w:rPr>
        <w:t xml:space="preserve"> </w:t>
      </w:r>
      <w:r w:rsidRPr="007B4587">
        <w:rPr>
          <w:rFonts w:asciiTheme="majorHAnsi" w:hAnsiTheme="majorHAnsi" w:cstheme="majorHAnsi"/>
          <w:lang w:eastAsia="zh-TW"/>
        </w:rPr>
        <w:t>is already incorporated into US federal law</w:t>
      </w:r>
    </w:p>
    <w:p w14:paraId="729C93B7" w14:textId="77777777" w:rsidR="007B4587" w:rsidRPr="007B4587" w:rsidRDefault="007B4587" w:rsidP="007B4587">
      <w:pPr>
        <w:shd w:val="clear" w:color="auto" w:fill="FFFFFF"/>
        <w:spacing w:after="300" w:line="240" w:lineRule="auto"/>
        <w:rPr>
          <w:rFonts w:asciiTheme="majorHAnsi" w:eastAsia="Times New Roman" w:hAnsiTheme="majorHAnsi" w:cstheme="majorHAnsi"/>
          <w:sz w:val="16"/>
          <w:lang w:eastAsia="zh-TW"/>
        </w:rPr>
      </w:pPr>
      <w:r w:rsidRPr="007B4587">
        <w:rPr>
          <w:rStyle w:val="Style13ptBold"/>
          <w:rFonts w:asciiTheme="majorHAnsi" w:hAnsiTheme="majorHAnsi" w:cstheme="majorHAnsi"/>
        </w:rPr>
        <w:t>Bradly 15,</w:t>
      </w:r>
      <w:r w:rsidRPr="007B4587">
        <w:rPr>
          <w:rStyle w:val="Style13ptBold"/>
          <w:rFonts w:asciiTheme="majorHAnsi" w:hAnsiTheme="majorHAnsi" w:cstheme="majorHAnsi"/>
          <w:sz w:val="16"/>
        </w:rPr>
        <w:t xml:space="preserve"> </w:t>
      </w:r>
      <w:r w:rsidRPr="007B4587">
        <w:rPr>
          <w:rFonts w:asciiTheme="majorHAnsi" w:hAnsiTheme="majorHAnsi" w:cstheme="majorHAnsi"/>
          <w:sz w:val="16"/>
        </w:rPr>
        <w:t xml:space="preserve">William Van Alstyne Professor at Duke Law School and is the author of International Law in the U.S. Legal System, Second Edition (OUP 2015). He currently serves as a Reporter for the American Law Institute’s Restatement (Fourth) project on the Foreign Relations Law of the United </w:t>
      </w:r>
      <w:proofErr w:type="gramStart"/>
      <w:r w:rsidRPr="007B4587">
        <w:rPr>
          <w:rFonts w:asciiTheme="majorHAnsi" w:hAnsiTheme="majorHAnsi" w:cstheme="majorHAnsi"/>
          <w:sz w:val="16"/>
        </w:rPr>
        <w:t>States, and</w:t>
      </w:r>
      <w:proofErr w:type="gramEnd"/>
      <w:r w:rsidRPr="007B4587">
        <w:rPr>
          <w:rFonts w:asciiTheme="majorHAnsi" w:hAnsiTheme="majorHAnsi" w:cstheme="majorHAnsi"/>
          <w:sz w:val="16"/>
        </w:rPr>
        <w:t xml:space="preserve"> is a member of the Board of Editors of the American Journal of International Law.</w:t>
      </w:r>
      <w:r w:rsidRPr="007B4587">
        <w:rPr>
          <w:rStyle w:val="Style13ptBold"/>
          <w:rFonts w:asciiTheme="majorHAnsi" w:hAnsiTheme="majorHAnsi" w:cstheme="majorHAnsi"/>
          <w:sz w:val="16"/>
        </w:rPr>
        <w:t xml:space="preserve"> </w:t>
      </w:r>
      <w:r w:rsidRPr="007B4587">
        <w:rPr>
          <w:rFonts w:asciiTheme="majorHAnsi" w:eastAsia="Times New Roman" w:hAnsiTheme="majorHAnsi" w:cstheme="majorHAnsi"/>
          <w:sz w:val="16"/>
          <w:lang w:eastAsia="zh-TW"/>
        </w:rPr>
        <w:t>(Curtis, 05-18-2015, "Customary international law’s uncertain status in the US Legal System", Oxford University Press blog, https://blog.oup.com/2015/05/customary-international-laws-uncertain-status-in-the-us-legal-system///orakng)</w:t>
      </w:r>
      <w:r w:rsidRPr="007B4587">
        <w:rPr>
          <w:rFonts w:asciiTheme="majorHAnsi" w:eastAsia="Times New Roman" w:hAnsiTheme="majorHAnsi" w:cstheme="majorHAnsi"/>
          <w:sz w:val="16"/>
          <w:lang w:eastAsia="zh-TW"/>
        </w:rPr>
        <w:br/>
      </w:r>
      <w:r w:rsidRPr="007B4587">
        <w:rPr>
          <w:rFonts w:asciiTheme="majorHAnsi" w:eastAsia="Times New Roman" w:hAnsiTheme="majorHAnsi" w:cstheme="majorHAnsi"/>
          <w:sz w:val="16"/>
          <w:lang w:eastAsia="zh-TW"/>
        </w:rPr>
        <w:br/>
      </w:r>
      <w:r w:rsidRPr="007B4587">
        <w:rPr>
          <w:rFonts w:asciiTheme="majorHAnsi" w:eastAsia="Times New Roman" w:hAnsiTheme="majorHAnsi" w:cstheme="majorHAnsi"/>
          <w:u w:val="single"/>
          <w:lang w:eastAsia="zh-TW"/>
        </w:rPr>
        <w:t>Customary international law arises from the practices of nations followed out of a sense of legal obligation</w:t>
      </w:r>
      <w:r w:rsidRPr="007B4587">
        <w:rPr>
          <w:rFonts w:asciiTheme="majorHAnsi" w:eastAsia="Times New Roman" w:hAnsiTheme="majorHAnsi" w:cstheme="majorHAnsi"/>
          <w:sz w:val="16"/>
          <w:lang w:eastAsia="zh-TW"/>
        </w:rPr>
        <w:t xml:space="preserve">. Although long an important source of international law, there continues to be debate and </w:t>
      </w:r>
      <w:r w:rsidRPr="007B4587">
        <w:rPr>
          <w:rFonts w:asciiTheme="majorHAnsi" w:eastAsia="Times New Roman" w:hAnsiTheme="majorHAnsi" w:cstheme="majorHAnsi"/>
          <w:u w:val="single"/>
          <w:lang w:eastAsia="zh-TW"/>
        </w:rPr>
        <w:t>uncertainty about customary international law’s status in the US legal system</w:t>
      </w:r>
      <w:r w:rsidRPr="007B4587">
        <w:rPr>
          <w:rFonts w:asciiTheme="majorHAnsi" w:eastAsia="Times New Roman" w:hAnsiTheme="majorHAnsi" w:cstheme="majorHAnsi"/>
          <w:sz w:val="16"/>
          <w:lang w:eastAsia="zh-TW"/>
        </w:rPr>
        <w:t xml:space="preserve">. The </w:t>
      </w:r>
      <w:r w:rsidRPr="007B4587">
        <w:rPr>
          <w:rFonts w:asciiTheme="majorHAnsi" w:eastAsia="Times New Roman" w:hAnsiTheme="majorHAnsi" w:cstheme="majorHAnsi"/>
          <w:highlight w:val="cyan"/>
          <w:u w:val="single"/>
          <w:lang w:eastAsia="zh-TW"/>
        </w:rPr>
        <w:t>US Constitution makes clear</w:t>
      </w:r>
      <w:r w:rsidRPr="007B4587">
        <w:rPr>
          <w:rFonts w:asciiTheme="majorHAnsi" w:eastAsia="Times New Roman" w:hAnsiTheme="majorHAnsi" w:cstheme="majorHAnsi"/>
          <w:u w:val="single"/>
          <w:lang w:eastAsia="zh-TW"/>
        </w:rPr>
        <w:t xml:space="preserve"> that </w:t>
      </w:r>
      <w:r w:rsidRPr="007B4587">
        <w:rPr>
          <w:rFonts w:asciiTheme="majorHAnsi" w:eastAsia="Times New Roman" w:hAnsiTheme="majorHAnsi" w:cstheme="majorHAnsi"/>
          <w:highlight w:val="cyan"/>
          <w:u w:val="single"/>
          <w:lang w:eastAsia="zh-TW"/>
        </w:rPr>
        <w:t>treaties are part of the “</w:t>
      </w:r>
      <w:r w:rsidRPr="007B4587">
        <w:rPr>
          <w:rStyle w:val="Emphasis"/>
          <w:rFonts w:asciiTheme="majorHAnsi" w:hAnsiTheme="majorHAnsi" w:cstheme="majorHAnsi"/>
          <w:highlight w:val="cyan"/>
          <w:lang w:eastAsia="zh-TW"/>
        </w:rPr>
        <w:t>supreme law of the land</w:t>
      </w:r>
      <w:r w:rsidRPr="007B4587">
        <w:rPr>
          <w:rFonts w:asciiTheme="majorHAnsi" w:eastAsia="Times New Roman" w:hAnsiTheme="majorHAnsi" w:cstheme="majorHAnsi"/>
          <w:highlight w:val="cyan"/>
          <w:u w:val="single"/>
          <w:lang w:eastAsia="zh-TW"/>
        </w:rPr>
        <w:t xml:space="preserve">,” </w:t>
      </w:r>
      <w:r w:rsidRPr="007B4587">
        <w:rPr>
          <w:rFonts w:asciiTheme="majorHAnsi" w:eastAsia="Times New Roman" w:hAnsiTheme="majorHAnsi" w:cstheme="majorHAnsi"/>
          <w:u w:val="single"/>
          <w:lang w:eastAsia="zh-TW"/>
        </w:rPr>
        <w:t xml:space="preserve">and the US Supreme Court has explained that </w:t>
      </w:r>
      <w:r w:rsidRPr="007B4587">
        <w:rPr>
          <w:rFonts w:asciiTheme="majorHAnsi" w:eastAsia="Times New Roman" w:hAnsiTheme="majorHAnsi" w:cstheme="majorHAnsi"/>
          <w:highlight w:val="cyan"/>
          <w:u w:val="single"/>
          <w:lang w:eastAsia="zh-TW"/>
        </w:rPr>
        <w:t xml:space="preserve">this means </w:t>
      </w:r>
      <w:r w:rsidRPr="007B4587">
        <w:rPr>
          <w:rFonts w:asciiTheme="majorHAnsi" w:eastAsia="Times New Roman" w:hAnsiTheme="majorHAnsi" w:cstheme="majorHAnsi"/>
          <w:u w:val="single"/>
          <w:lang w:eastAsia="zh-TW"/>
        </w:rPr>
        <w:t>that</w:t>
      </w:r>
      <w:r w:rsidRPr="007B4587">
        <w:rPr>
          <w:rFonts w:asciiTheme="majorHAnsi" w:eastAsia="Times New Roman" w:hAnsiTheme="majorHAnsi" w:cstheme="majorHAnsi"/>
          <w:highlight w:val="cyan"/>
          <w:u w:val="single"/>
          <w:lang w:eastAsia="zh-TW"/>
        </w:rPr>
        <w:t xml:space="preserve"> a treaty can </w:t>
      </w:r>
      <w:r w:rsidRPr="007B4587">
        <w:rPr>
          <w:rStyle w:val="Emphasis"/>
          <w:rFonts w:asciiTheme="majorHAnsi" w:hAnsiTheme="majorHAnsi" w:cstheme="majorHAnsi"/>
          <w:highlight w:val="cyan"/>
          <w:lang w:eastAsia="zh-TW"/>
        </w:rPr>
        <w:t>displace</w:t>
      </w:r>
      <w:r w:rsidRPr="007B4587">
        <w:rPr>
          <w:rFonts w:asciiTheme="majorHAnsi" w:eastAsia="Times New Roman" w:hAnsiTheme="majorHAnsi" w:cstheme="majorHAnsi"/>
          <w:highlight w:val="cyan"/>
          <w:u w:val="single"/>
          <w:lang w:eastAsia="zh-TW"/>
        </w:rPr>
        <w:t xml:space="preserve"> contrary </w:t>
      </w:r>
      <w:r w:rsidRPr="007B4587">
        <w:rPr>
          <w:rFonts w:asciiTheme="majorHAnsi" w:eastAsia="Times New Roman" w:hAnsiTheme="majorHAnsi" w:cstheme="majorHAnsi"/>
          <w:b/>
          <w:bCs/>
          <w:highlight w:val="cyan"/>
          <w:u w:val="single"/>
          <w:lang w:eastAsia="zh-TW"/>
        </w:rPr>
        <w:t xml:space="preserve">state </w:t>
      </w:r>
      <w:proofErr w:type="gramStart"/>
      <w:r w:rsidRPr="007B4587">
        <w:rPr>
          <w:rFonts w:asciiTheme="majorHAnsi" w:eastAsia="Times New Roman" w:hAnsiTheme="majorHAnsi" w:cstheme="majorHAnsi"/>
          <w:b/>
          <w:bCs/>
          <w:highlight w:val="cyan"/>
          <w:u w:val="single"/>
          <w:lang w:eastAsia="zh-TW"/>
        </w:rPr>
        <w:t>law</w:t>
      </w:r>
      <w:r w:rsidRPr="007B4587">
        <w:rPr>
          <w:rFonts w:asciiTheme="majorHAnsi" w:eastAsia="Times New Roman" w:hAnsiTheme="majorHAnsi" w:cstheme="majorHAnsi"/>
          <w:sz w:val="16"/>
          <w:highlight w:val="cyan"/>
          <w:lang w:eastAsia="zh-TW"/>
        </w:rPr>
        <w:t>, and</w:t>
      </w:r>
      <w:proofErr w:type="gramEnd"/>
      <w:r w:rsidRPr="007B4587">
        <w:rPr>
          <w:rFonts w:asciiTheme="majorHAnsi" w:eastAsia="Times New Roman" w:hAnsiTheme="majorHAnsi" w:cstheme="majorHAnsi"/>
          <w:sz w:val="16"/>
          <w:highlight w:val="cyan"/>
          <w:lang w:eastAsia="zh-TW"/>
        </w:rPr>
        <w:t xml:space="preserve"> </w:t>
      </w:r>
      <w:r w:rsidRPr="007B4587">
        <w:rPr>
          <w:rStyle w:val="Emphasis"/>
          <w:rFonts w:asciiTheme="majorHAnsi" w:hAnsiTheme="majorHAnsi" w:cstheme="majorHAnsi"/>
          <w:highlight w:val="cyan"/>
          <w:lang w:eastAsia="zh-TW"/>
        </w:rPr>
        <w:t>override</w:t>
      </w:r>
      <w:r w:rsidRPr="007B4587">
        <w:rPr>
          <w:rFonts w:asciiTheme="majorHAnsi" w:eastAsia="Times New Roman" w:hAnsiTheme="majorHAnsi" w:cstheme="majorHAnsi"/>
          <w:highlight w:val="cyan"/>
          <w:u w:val="single"/>
          <w:lang w:eastAsia="zh-TW"/>
        </w:rPr>
        <w:t xml:space="preserve"> a</w:t>
      </w:r>
      <w:r w:rsidRPr="007B4587">
        <w:rPr>
          <w:rFonts w:asciiTheme="majorHAnsi" w:eastAsia="Times New Roman" w:hAnsiTheme="majorHAnsi" w:cstheme="majorHAnsi"/>
          <w:sz w:val="16"/>
          <w:lang w:eastAsia="zh-TW"/>
        </w:rPr>
        <w:t xml:space="preserve">n earlier-in-time </w:t>
      </w:r>
      <w:r w:rsidRPr="007B4587">
        <w:rPr>
          <w:rFonts w:asciiTheme="majorHAnsi" w:eastAsia="Times New Roman" w:hAnsiTheme="majorHAnsi" w:cstheme="majorHAnsi"/>
          <w:b/>
          <w:bCs/>
          <w:highlight w:val="cyan"/>
          <w:u w:val="single"/>
          <w:lang w:eastAsia="zh-TW"/>
        </w:rPr>
        <w:t>federal statute</w:t>
      </w:r>
      <w:r w:rsidRPr="007B4587">
        <w:rPr>
          <w:rFonts w:asciiTheme="majorHAnsi" w:eastAsia="Times New Roman" w:hAnsiTheme="majorHAnsi" w:cstheme="majorHAnsi"/>
          <w:sz w:val="16"/>
          <w:lang w:eastAsia="zh-TW"/>
        </w:rPr>
        <w:t xml:space="preserve">, if the treaty is “self-executing.” </w:t>
      </w:r>
      <w:r w:rsidRPr="007B4587">
        <w:rPr>
          <w:rFonts w:asciiTheme="majorHAnsi" w:eastAsia="Times New Roman" w:hAnsiTheme="majorHAnsi" w:cstheme="majorHAnsi"/>
          <w:highlight w:val="cyan"/>
          <w:u w:val="single"/>
          <w:lang w:eastAsia="zh-TW"/>
        </w:rPr>
        <w:t>Treaties</w:t>
      </w:r>
      <w:r w:rsidRPr="007B4587">
        <w:rPr>
          <w:rFonts w:asciiTheme="majorHAnsi" w:eastAsia="Times New Roman" w:hAnsiTheme="majorHAnsi" w:cstheme="majorHAnsi"/>
          <w:u w:val="single"/>
          <w:lang w:eastAsia="zh-TW"/>
        </w:rPr>
        <w:t xml:space="preserve">, in other words, are </w:t>
      </w:r>
      <w:r w:rsidRPr="007B4587">
        <w:rPr>
          <w:rFonts w:asciiTheme="majorHAnsi" w:eastAsia="Times New Roman" w:hAnsiTheme="majorHAnsi" w:cstheme="majorHAnsi"/>
          <w:highlight w:val="cyan"/>
          <w:u w:val="single"/>
          <w:lang w:eastAsia="zh-TW"/>
        </w:rPr>
        <w:t>part of the federal, national law of</w:t>
      </w:r>
      <w:r w:rsidRPr="007B4587">
        <w:rPr>
          <w:rFonts w:asciiTheme="majorHAnsi" w:eastAsia="Times New Roman" w:hAnsiTheme="majorHAnsi" w:cstheme="majorHAnsi"/>
          <w:u w:val="single"/>
          <w:lang w:eastAsia="zh-TW"/>
        </w:rPr>
        <w:t xml:space="preserve"> the </w:t>
      </w:r>
      <w:r w:rsidRPr="007B4587">
        <w:rPr>
          <w:rFonts w:asciiTheme="majorHAnsi" w:eastAsia="Times New Roman" w:hAnsiTheme="majorHAnsi" w:cstheme="majorHAnsi"/>
          <w:highlight w:val="cyan"/>
          <w:u w:val="single"/>
          <w:lang w:eastAsia="zh-TW"/>
        </w:rPr>
        <w:t>U</w:t>
      </w:r>
      <w:r w:rsidRPr="007B4587">
        <w:rPr>
          <w:rFonts w:asciiTheme="majorHAnsi" w:eastAsia="Times New Roman" w:hAnsiTheme="majorHAnsi" w:cstheme="majorHAnsi"/>
          <w:u w:val="single"/>
          <w:lang w:eastAsia="zh-TW"/>
        </w:rPr>
        <w:t xml:space="preserve">nited </w:t>
      </w:r>
      <w:r w:rsidRPr="007B4587">
        <w:rPr>
          <w:rFonts w:asciiTheme="majorHAnsi" w:eastAsia="Times New Roman" w:hAnsiTheme="majorHAnsi" w:cstheme="majorHAnsi"/>
          <w:highlight w:val="cyan"/>
          <w:u w:val="single"/>
          <w:lang w:eastAsia="zh-TW"/>
        </w:rPr>
        <w:t>S</w:t>
      </w:r>
      <w:r w:rsidRPr="007B4587">
        <w:rPr>
          <w:rFonts w:asciiTheme="majorHAnsi" w:eastAsia="Times New Roman" w:hAnsiTheme="majorHAnsi" w:cstheme="majorHAnsi"/>
          <w:u w:val="single"/>
          <w:lang w:eastAsia="zh-TW"/>
        </w:rPr>
        <w:t>tates</w:t>
      </w:r>
      <w:r w:rsidRPr="007B4587">
        <w:rPr>
          <w:rFonts w:asciiTheme="majorHAnsi" w:eastAsia="Times New Roman" w:hAnsiTheme="majorHAnsi" w:cstheme="majorHAnsi"/>
          <w:sz w:val="16"/>
          <w:lang w:eastAsia="zh-TW"/>
        </w:rPr>
        <w:t>. By contrast, the only reference to customary international law in the Constitution is a grant of power to Congress to define and punish offenses against the “law of nations,” a phrase that would have encompassed what we today call customary international law.</w:t>
      </w:r>
    </w:p>
    <w:p w14:paraId="7BDBC4B2" w14:textId="77777777" w:rsidR="007B4587" w:rsidRPr="007B4587" w:rsidRDefault="007B4587" w:rsidP="007B4587">
      <w:pPr>
        <w:pStyle w:val="Heading4"/>
        <w:rPr>
          <w:rFonts w:asciiTheme="majorHAnsi" w:hAnsiTheme="majorHAnsi" w:cstheme="majorHAnsi"/>
        </w:rPr>
      </w:pPr>
      <w:r w:rsidRPr="007B4587">
        <w:rPr>
          <w:rFonts w:asciiTheme="majorHAnsi" w:hAnsiTheme="majorHAnsi" w:cstheme="majorHAnsi"/>
        </w:rPr>
        <w:t xml:space="preserve">All US laws </w:t>
      </w:r>
      <w:proofErr w:type="gramStart"/>
      <w:r w:rsidRPr="007B4587">
        <w:rPr>
          <w:rFonts w:asciiTheme="majorHAnsi" w:hAnsiTheme="majorHAnsi" w:cstheme="majorHAnsi"/>
        </w:rPr>
        <w:t>have to</w:t>
      </w:r>
      <w:proofErr w:type="gramEnd"/>
      <w:r w:rsidRPr="007B4587">
        <w:rPr>
          <w:rFonts w:asciiTheme="majorHAnsi" w:hAnsiTheme="majorHAnsi" w:cstheme="majorHAnsi"/>
        </w:rPr>
        <w:t xml:space="preserve"> be consistent with international law – international law is part of the plan process</w:t>
      </w:r>
    </w:p>
    <w:p w14:paraId="3915CC30" w14:textId="77777777" w:rsidR="007B4587" w:rsidRPr="007B4587" w:rsidRDefault="007B4587" w:rsidP="007B4587">
      <w:pPr>
        <w:rPr>
          <w:rFonts w:asciiTheme="majorHAnsi" w:eastAsia="Times New Roman" w:hAnsiTheme="majorHAnsi" w:cstheme="majorHAnsi"/>
          <w:sz w:val="16"/>
          <w:szCs w:val="16"/>
          <w:lang w:eastAsia="zh-TW"/>
        </w:rPr>
      </w:pPr>
      <w:r w:rsidRPr="007B4587">
        <w:rPr>
          <w:rStyle w:val="Style13ptBold"/>
          <w:rFonts w:asciiTheme="majorHAnsi" w:hAnsiTheme="majorHAnsi" w:cstheme="majorHAnsi"/>
        </w:rPr>
        <w:t>Bradly 15</w:t>
      </w:r>
      <w:r w:rsidRPr="007B4587">
        <w:rPr>
          <w:rStyle w:val="Style13ptBold"/>
          <w:rFonts w:asciiTheme="majorHAnsi" w:hAnsiTheme="majorHAnsi" w:cstheme="majorHAnsi"/>
          <w:sz w:val="16"/>
          <w:szCs w:val="16"/>
        </w:rPr>
        <w:t xml:space="preserve">, </w:t>
      </w:r>
      <w:r w:rsidRPr="007B4587">
        <w:rPr>
          <w:rFonts w:asciiTheme="majorHAnsi" w:hAnsiTheme="majorHAnsi" w:cstheme="majorHAnsi"/>
          <w:sz w:val="16"/>
          <w:szCs w:val="16"/>
        </w:rPr>
        <w:t xml:space="preserve">William Van Alstyne Professor at Duke Law School and is the author of International Law in the U.S. Legal System, Second Edition (OUP 2015). He currently serves as a Reporter for the American Law Institute’s Restatement (Fourth) project on the Foreign Relations Law of the United </w:t>
      </w:r>
      <w:proofErr w:type="gramStart"/>
      <w:r w:rsidRPr="007B4587">
        <w:rPr>
          <w:rFonts w:asciiTheme="majorHAnsi" w:hAnsiTheme="majorHAnsi" w:cstheme="majorHAnsi"/>
          <w:sz w:val="16"/>
          <w:szCs w:val="16"/>
        </w:rPr>
        <w:t>States, and</w:t>
      </w:r>
      <w:proofErr w:type="gramEnd"/>
      <w:r w:rsidRPr="007B4587">
        <w:rPr>
          <w:rFonts w:asciiTheme="majorHAnsi" w:hAnsiTheme="majorHAnsi" w:cstheme="majorHAnsi"/>
          <w:sz w:val="16"/>
          <w:szCs w:val="16"/>
        </w:rPr>
        <w:t xml:space="preserve"> is a member of the Board of Editors of the American Journal of International Law.</w:t>
      </w:r>
      <w:r w:rsidRPr="007B4587">
        <w:rPr>
          <w:rStyle w:val="Style13ptBold"/>
          <w:rFonts w:asciiTheme="majorHAnsi" w:hAnsiTheme="majorHAnsi" w:cstheme="majorHAnsi"/>
          <w:sz w:val="16"/>
          <w:szCs w:val="16"/>
        </w:rPr>
        <w:t xml:space="preserve"> </w:t>
      </w:r>
      <w:r w:rsidRPr="007B4587">
        <w:rPr>
          <w:rFonts w:asciiTheme="majorHAnsi" w:eastAsia="Times New Roman" w:hAnsiTheme="majorHAnsi" w:cstheme="majorHAnsi"/>
          <w:sz w:val="16"/>
          <w:szCs w:val="16"/>
          <w:lang w:eastAsia="zh-TW"/>
        </w:rPr>
        <w:t xml:space="preserve">(Curtis, 05-18-2015, "Customary international law’s uncertain status in the US Legal System", Oxford University Press blog, </w:t>
      </w:r>
      <w:hyperlink r:id="rId17" w:history="1">
        <w:r w:rsidRPr="007B4587">
          <w:rPr>
            <w:rStyle w:val="Hyperlink"/>
            <w:rFonts w:asciiTheme="majorHAnsi" w:eastAsia="Times New Roman" w:hAnsiTheme="majorHAnsi" w:cstheme="majorHAnsi"/>
            <w:sz w:val="16"/>
            <w:szCs w:val="16"/>
            <w:lang w:eastAsia="zh-TW"/>
          </w:rPr>
          <w:t>https://blog.oup.com/2015/05/cus</w:t>
        </w:r>
        <w:r w:rsidRPr="007B4587">
          <w:rPr>
            <w:rStyle w:val="Hyperlink"/>
            <w:rFonts w:asciiTheme="majorHAnsi" w:eastAsia="Times New Roman" w:hAnsiTheme="majorHAnsi" w:cstheme="majorHAnsi"/>
            <w:sz w:val="16"/>
            <w:szCs w:val="16"/>
            <w:lang w:eastAsia="zh-TW"/>
          </w:rPr>
          <w:t>t</w:t>
        </w:r>
        <w:r w:rsidRPr="007B4587">
          <w:rPr>
            <w:rStyle w:val="Hyperlink"/>
            <w:rFonts w:asciiTheme="majorHAnsi" w:eastAsia="Times New Roman" w:hAnsiTheme="majorHAnsi" w:cstheme="majorHAnsi"/>
            <w:sz w:val="16"/>
            <w:szCs w:val="16"/>
            <w:lang w:eastAsia="zh-TW"/>
          </w:rPr>
          <w:t>omary-international-laws-uncertain-status-in-the-us-legal-system///orakng</w:t>
        </w:r>
      </w:hyperlink>
      <w:r w:rsidRPr="007B4587">
        <w:rPr>
          <w:rFonts w:asciiTheme="majorHAnsi" w:eastAsia="Times New Roman" w:hAnsiTheme="majorHAnsi" w:cstheme="majorHAnsi"/>
          <w:sz w:val="16"/>
          <w:szCs w:val="16"/>
          <w:lang w:eastAsia="zh-TW"/>
        </w:rPr>
        <w:t>)</w:t>
      </w:r>
    </w:p>
    <w:p w14:paraId="14471A18" w14:textId="77777777" w:rsidR="007B4587" w:rsidRPr="007B4587" w:rsidRDefault="007B4587" w:rsidP="007B4587">
      <w:pPr>
        <w:rPr>
          <w:rFonts w:asciiTheme="majorHAnsi" w:hAnsiTheme="majorHAnsi" w:cstheme="majorHAnsi"/>
          <w:sz w:val="16"/>
        </w:rPr>
      </w:pPr>
      <w:r w:rsidRPr="007B4587">
        <w:rPr>
          <w:rFonts w:asciiTheme="majorHAnsi" w:hAnsiTheme="majorHAnsi" w:cstheme="majorHAnsi"/>
          <w:sz w:val="16"/>
        </w:rPr>
        <w:t xml:space="preserve">Since Erie, </w:t>
      </w:r>
      <w:r w:rsidRPr="007B4587">
        <w:rPr>
          <w:rFonts w:asciiTheme="majorHAnsi" w:hAnsiTheme="majorHAnsi" w:cstheme="majorHAnsi"/>
          <w:u w:val="single"/>
        </w:rPr>
        <w:t xml:space="preserve">the </w:t>
      </w:r>
      <w:r w:rsidRPr="007B4587">
        <w:rPr>
          <w:rFonts w:asciiTheme="majorHAnsi" w:hAnsiTheme="majorHAnsi" w:cstheme="majorHAnsi"/>
          <w:highlight w:val="cyan"/>
          <w:u w:val="single"/>
        </w:rPr>
        <w:t>federal courts have developed discrete bodies of “federal common law</w:t>
      </w:r>
      <w:r w:rsidRPr="007B4587">
        <w:rPr>
          <w:rFonts w:asciiTheme="majorHAnsi" w:hAnsiTheme="majorHAnsi" w:cstheme="majorHAnsi"/>
          <w:sz w:val="16"/>
        </w:rPr>
        <w:t xml:space="preserve">” – that is, </w:t>
      </w:r>
      <w:r w:rsidRPr="007B4587">
        <w:rPr>
          <w:rFonts w:asciiTheme="majorHAnsi" w:hAnsiTheme="majorHAnsi" w:cstheme="majorHAnsi"/>
          <w:u w:val="single"/>
        </w:rPr>
        <w:t>judicially developed rules that have the status of federal, national law (and which, therefore, displace contrary state law</w:t>
      </w:r>
      <w:r w:rsidRPr="007B4587">
        <w:rPr>
          <w:rFonts w:asciiTheme="majorHAnsi" w:hAnsiTheme="majorHAnsi" w:cstheme="majorHAnsi"/>
          <w:sz w:val="16"/>
        </w:rPr>
        <w:t xml:space="preserve">). The Supreme Court held in its 1964 </w:t>
      </w:r>
      <w:proofErr w:type="spellStart"/>
      <w:r w:rsidRPr="007B4587">
        <w:rPr>
          <w:rFonts w:asciiTheme="majorHAnsi" w:hAnsiTheme="majorHAnsi" w:cstheme="majorHAnsi"/>
          <w:sz w:val="16"/>
        </w:rPr>
        <w:t>Sabbatino</w:t>
      </w:r>
      <w:proofErr w:type="spellEnd"/>
      <w:r w:rsidRPr="007B4587">
        <w:rPr>
          <w:rFonts w:asciiTheme="majorHAnsi" w:hAnsiTheme="majorHAnsi" w:cstheme="majorHAnsi"/>
          <w:sz w:val="16"/>
        </w:rPr>
        <w:t xml:space="preserve"> decision, for example, that the </w:t>
      </w:r>
      <w:r w:rsidRPr="007B4587">
        <w:rPr>
          <w:rFonts w:asciiTheme="majorHAnsi" w:hAnsiTheme="majorHAnsi" w:cstheme="majorHAnsi"/>
          <w:u w:val="single"/>
        </w:rPr>
        <w:t>“</w:t>
      </w:r>
      <w:r w:rsidRPr="007B4587">
        <w:rPr>
          <w:rFonts w:asciiTheme="majorHAnsi" w:hAnsiTheme="majorHAnsi" w:cstheme="majorHAnsi"/>
          <w:highlight w:val="cyan"/>
          <w:u w:val="single"/>
        </w:rPr>
        <w:t>act of state doctrine,” whereby courts are to treat as valid the acts of foreign sovereigns taken within their territories, is a rule of federal common law</w:t>
      </w:r>
      <w:r w:rsidRPr="007B4587">
        <w:rPr>
          <w:rFonts w:asciiTheme="majorHAnsi" w:hAnsiTheme="majorHAnsi" w:cstheme="majorHAnsi"/>
          <w:u w:val="single"/>
        </w:rPr>
        <w:t xml:space="preserve"> binding on state courts.</w:t>
      </w:r>
      <w:r w:rsidRPr="007B4587">
        <w:rPr>
          <w:rFonts w:asciiTheme="majorHAnsi" w:hAnsiTheme="majorHAnsi" w:cstheme="majorHAnsi"/>
          <w:sz w:val="16"/>
        </w:rPr>
        <w:t xml:space="preserve"> </w:t>
      </w:r>
      <w:r w:rsidRPr="007B4587">
        <w:rPr>
          <w:rStyle w:val="StyleUnderline"/>
          <w:rFonts w:asciiTheme="majorHAnsi" w:hAnsiTheme="majorHAnsi" w:cstheme="majorHAnsi"/>
        </w:rPr>
        <w:t>Some</w:t>
      </w:r>
      <w:r w:rsidRPr="007B4587">
        <w:rPr>
          <w:rFonts w:asciiTheme="majorHAnsi" w:hAnsiTheme="majorHAnsi" w:cstheme="majorHAnsi"/>
          <w:sz w:val="16"/>
        </w:rPr>
        <w:t xml:space="preserve"> commentators have </w:t>
      </w:r>
      <w:r w:rsidRPr="007B4587">
        <w:rPr>
          <w:rStyle w:val="StyleUnderline"/>
          <w:rFonts w:asciiTheme="majorHAnsi" w:hAnsiTheme="majorHAnsi" w:cstheme="majorHAnsi"/>
        </w:rPr>
        <w:t xml:space="preserve">argued that </w:t>
      </w:r>
      <w:proofErr w:type="gramStart"/>
      <w:r w:rsidRPr="007B4587">
        <w:rPr>
          <w:rStyle w:val="StyleUnderline"/>
          <w:rFonts w:asciiTheme="majorHAnsi" w:hAnsiTheme="majorHAnsi" w:cstheme="majorHAnsi"/>
        </w:rPr>
        <w:t>all of</w:t>
      </w:r>
      <w:proofErr w:type="gramEnd"/>
      <w:r w:rsidRPr="007B4587">
        <w:rPr>
          <w:rStyle w:val="StyleUnderline"/>
          <w:rFonts w:asciiTheme="majorHAnsi" w:hAnsiTheme="majorHAnsi" w:cstheme="majorHAnsi"/>
        </w:rPr>
        <w:t xml:space="preserve"> </w:t>
      </w:r>
      <w:r w:rsidRPr="007B4587">
        <w:rPr>
          <w:rStyle w:val="StyleUnderline"/>
          <w:rFonts w:asciiTheme="majorHAnsi" w:hAnsiTheme="majorHAnsi" w:cstheme="majorHAnsi"/>
          <w:highlight w:val="cyan"/>
        </w:rPr>
        <w:t xml:space="preserve">customary international law </w:t>
      </w:r>
      <w:r w:rsidRPr="007B4587">
        <w:rPr>
          <w:rStyle w:val="StyleUnderline"/>
          <w:rFonts w:asciiTheme="majorHAnsi" w:hAnsiTheme="majorHAnsi" w:cstheme="majorHAnsi"/>
        </w:rPr>
        <w:t xml:space="preserve">should, like the act of state doctrine, </w:t>
      </w:r>
      <w:r w:rsidRPr="007B4587">
        <w:rPr>
          <w:rStyle w:val="StyleUnderline"/>
          <w:rFonts w:asciiTheme="majorHAnsi" w:hAnsiTheme="majorHAnsi" w:cstheme="majorHAnsi"/>
          <w:highlight w:val="cyan"/>
        </w:rPr>
        <w:t>be viewed as</w:t>
      </w:r>
      <w:r w:rsidRPr="007B4587">
        <w:rPr>
          <w:rStyle w:val="StyleUnderline"/>
          <w:rFonts w:asciiTheme="majorHAnsi" w:hAnsiTheme="majorHAnsi" w:cstheme="majorHAnsi"/>
        </w:rPr>
        <w:t xml:space="preserve"> having the status </w:t>
      </w:r>
      <w:r w:rsidRPr="007B4587">
        <w:rPr>
          <w:rStyle w:val="StyleUnderline"/>
          <w:rFonts w:asciiTheme="majorHAnsi" w:hAnsiTheme="majorHAnsi" w:cstheme="majorHAnsi"/>
          <w:highlight w:val="cyan"/>
        </w:rPr>
        <w:t>of federal common law.</w:t>
      </w:r>
      <w:r w:rsidRPr="007B4587">
        <w:rPr>
          <w:rStyle w:val="StyleUnderline"/>
          <w:rFonts w:asciiTheme="majorHAnsi" w:hAnsiTheme="majorHAnsi" w:cstheme="majorHAnsi"/>
        </w:rPr>
        <w:t xml:space="preserve"> If accepted</w:t>
      </w:r>
      <w:r w:rsidRPr="007B4587">
        <w:rPr>
          <w:rFonts w:asciiTheme="majorHAnsi" w:hAnsiTheme="majorHAnsi" w:cstheme="majorHAnsi"/>
          <w:sz w:val="16"/>
        </w:rPr>
        <w:t xml:space="preserve">, </w:t>
      </w:r>
      <w:r w:rsidRPr="007B4587">
        <w:rPr>
          <w:rFonts w:asciiTheme="majorHAnsi" w:hAnsiTheme="majorHAnsi" w:cstheme="majorHAnsi"/>
          <w:u w:val="single"/>
        </w:rPr>
        <w:t xml:space="preserve">this </w:t>
      </w:r>
      <w:r w:rsidRPr="007B4587">
        <w:rPr>
          <w:rFonts w:asciiTheme="majorHAnsi" w:hAnsiTheme="majorHAnsi" w:cstheme="majorHAnsi"/>
          <w:highlight w:val="cyan"/>
          <w:u w:val="single"/>
        </w:rPr>
        <w:t>argument would mean that</w:t>
      </w:r>
      <w:r w:rsidRPr="007B4587">
        <w:rPr>
          <w:rFonts w:asciiTheme="majorHAnsi" w:hAnsiTheme="majorHAnsi" w:cstheme="majorHAnsi"/>
          <w:u w:val="single"/>
        </w:rPr>
        <w:t xml:space="preserve"> </w:t>
      </w:r>
      <w:r w:rsidRPr="007B4587">
        <w:rPr>
          <w:rFonts w:asciiTheme="majorHAnsi" w:hAnsiTheme="majorHAnsi" w:cstheme="majorHAnsi"/>
          <w:highlight w:val="cyan"/>
          <w:u w:val="single"/>
        </w:rPr>
        <w:t>courts</w:t>
      </w:r>
      <w:r w:rsidRPr="007B4587">
        <w:rPr>
          <w:rFonts w:asciiTheme="majorHAnsi" w:hAnsiTheme="majorHAnsi" w:cstheme="majorHAnsi"/>
          <w:u w:val="single"/>
        </w:rPr>
        <w:t xml:space="preserve"> would </w:t>
      </w:r>
      <w:r w:rsidRPr="007B4587">
        <w:rPr>
          <w:rFonts w:asciiTheme="majorHAnsi" w:hAnsiTheme="majorHAnsi" w:cstheme="majorHAnsi"/>
          <w:highlight w:val="cyan"/>
          <w:u w:val="single"/>
        </w:rPr>
        <w:t>have</w:t>
      </w:r>
      <w:r w:rsidRPr="007B4587">
        <w:rPr>
          <w:rFonts w:asciiTheme="majorHAnsi" w:hAnsiTheme="majorHAnsi" w:cstheme="majorHAnsi"/>
          <w:u w:val="single"/>
        </w:rPr>
        <w:t xml:space="preserve"> broad </w:t>
      </w:r>
      <w:r w:rsidRPr="007B4587">
        <w:rPr>
          <w:rFonts w:asciiTheme="majorHAnsi" w:hAnsiTheme="majorHAnsi" w:cstheme="majorHAnsi"/>
          <w:highlight w:val="cyan"/>
          <w:u w:val="single"/>
        </w:rPr>
        <w:t>authority to invalidate state laws</w:t>
      </w:r>
      <w:r w:rsidRPr="007B4587">
        <w:rPr>
          <w:rFonts w:asciiTheme="majorHAnsi" w:hAnsiTheme="majorHAnsi" w:cstheme="majorHAnsi"/>
          <w:u w:val="single"/>
        </w:rPr>
        <w:t xml:space="preserve"> </w:t>
      </w:r>
      <w:r w:rsidRPr="007B4587">
        <w:rPr>
          <w:rFonts w:asciiTheme="majorHAnsi" w:hAnsiTheme="majorHAnsi" w:cstheme="majorHAnsi"/>
          <w:highlight w:val="cyan"/>
          <w:u w:val="single"/>
        </w:rPr>
        <w:t>deemed inconsistent with emerging norms of customary international law</w:t>
      </w:r>
      <w:r w:rsidRPr="007B4587">
        <w:rPr>
          <w:rFonts w:asciiTheme="majorHAnsi" w:hAnsiTheme="majorHAnsi" w:cstheme="majorHAnsi"/>
          <w:sz w:val="16"/>
        </w:rPr>
        <w:t xml:space="preserve"> – perhaps, for example, concerning the death penalty. </w:t>
      </w:r>
      <w:r w:rsidRPr="007B4587">
        <w:rPr>
          <w:rFonts w:asciiTheme="majorHAnsi" w:hAnsiTheme="majorHAnsi" w:cstheme="majorHAnsi"/>
          <w:u w:val="single"/>
        </w:rPr>
        <w:t xml:space="preserve">It might even mean that </w:t>
      </w:r>
      <w:r w:rsidRPr="007B4587">
        <w:rPr>
          <w:rFonts w:asciiTheme="majorHAnsi" w:hAnsiTheme="majorHAnsi" w:cstheme="majorHAnsi"/>
          <w:highlight w:val="cyan"/>
          <w:u w:val="single"/>
        </w:rPr>
        <w:t xml:space="preserve">courts could enforce customary international law against </w:t>
      </w:r>
      <w:r w:rsidRPr="007B4587">
        <w:rPr>
          <w:rFonts w:asciiTheme="majorHAnsi" w:hAnsiTheme="majorHAnsi" w:cstheme="majorHAnsi"/>
          <w:u w:val="single"/>
        </w:rPr>
        <w:t xml:space="preserve">the </w:t>
      </w:r>
      <w:r w:rsidRPr="007B4587">
        <w:rPr>
          <w:rFonts w:asciiTheme="majorHAnsi" w:hAnsiTheme="majorHAnsi" w:cstheme="majorHAnsi"/>
          <w:highlight w:val="cyan"/>
          <w:u w:val="single"/>
        </w:rPr>
        <w:t>executive branch</w:t>
      </w:r>
      <w:r w:rsidRPr="007B4587">
        <w:rPr>
          <w:rFonts w:asciiTheme="majorHAnsi" w:hAnsiTheme="majorHAnsi" w:cstheme="majorHAnsi"/>
          <w:u w:val="single"/>
        </w:rPr>
        <w:t>,</w:t>
      </w:r>
      <w:r w:rsidRPr="007B4587">
        <w:rPr>
          <w:rFonts w:asciiTheme="majorHAnsi" w:hAnsiTheme="majorHAnsi" w:cstheme="majorHAnsi"/>
          <w:sz w:val="16"/>
        </w:rPr>
        <w:t xml:space="preserve"> and potentially even use it (as they can self-executing treaties) to override earlier-in-time federal statutes.</w:t>
      </w:r>
    </w:p>
    <w:p w14:paraId="06C0B73B" w14:textId="0D929465" w:rsidR="007B4587" w:rsidRPr="007116AF" w:rsidRDefault="007116AF" w:rsidP="007116AF">
      <w:pPr>
        <w:pStyle w:val="Heading1"/>
      </w:pPr>
      <w:r>
        <w:lastRenderedPageBreak/>
        <w:t>Blockchain Adv CP</w:t>
      </w:r>
    </w:p>
    <w:p w14:paraId="2FBC3D0E" w14:textId="77777777" w:rsidR="007116AF" w:rsidRPr="00754A79" w:rsidRDefault="007116AF" w:rsidP="007116AF">
      <w:pPr>
        <w:keepNext/>
        <w:keepLines/>
        <w:pageBreakBefore/>
        <w:spacing w:before="40" w:after="0" w:line="256" w:lineRule="auto"/>
        <w:jc w:val="center"/>
        <w:outlineLvl w:val="1"/>
        <w:rPr>
          <w:rFonts w:eastAsia="Times New Roman" w:cs="Times New Roman"/>
          <w:b/>
          <w:sz w:val="44"/>
          <w:szCs w:val="26"/>
          <w:u w:val="double"/>
        </w:rPr>
      </w:pPr>
      <w:r w:rsidRPr="00754A79">
        <w:rPr>
          <w:rFonts w:eastAsia="Times New Roman" w:cs="Times New Roman"/>
          <w:b/>
          <w:sz w:val="44"/>
          <w:szCs w:val="26"/>
          <w:u w:val="double"/>
        </w:rPr>
        <w:lastRenderedPageBreak/>
        <w:t>NEG</w:t>
      </w:r>
    </w:p>
    <w:p w14:paraId="637F0213" w14:textId="77777777" w:rsidR="007116AF" w:rsidRPr="00754A79" w:rsidRDefault="007116AF" w:rsidP="007116AF">
      <w:pPr>
        <w:keepNext/>
        <w:keepLines/>
        <w:pageBreakBefore/>
        <w:spacing w:before="40" w:after="0"/>
        <w:jc w:val="center"/>
        <w:outlineLvl w:val="2"/>
        <w:rPr>
          <w:rFonts w:eastAsia="Times New Roman" w:cstheme="majorBidi"/>
          <w:b/>
          <w:sz w:val="32"/>
          <w:u w:val="single"/>
        </w:rPr>
      </w:pPr>
      <w:r w:rsidRPr="00754A79">
        <w:rPr>
          <w:rFonts w:eastAsia="Times New Roman" w:cstheme="majorBidi"/>
          <w:b/>
          <w:sz w:val="32"/>
          <w:u w:val="single"/>
        </w:rPr>
        <w:lastRenderedPageBreak/>
        <w:t>1NC---Blockchain CP</w:t>
      </w:r>
    </w:p>
    <w:p w14:paraId="1A7F7164" w14:textId="77777777" w:rsidR="007116AF" w:rsidRPr="00754A79" w:rsidRDefault="007116AF" w:rsidP="007116AF">
      <w:pPr>
        <w:keepNext/>
        <w:keepLines/>
        <w:spacing w:before="40" w:after="0" w:line="256" w:lineRule="auto"/>
        <w:outlineLvl w:val="3"/>
        <w:rPr>
          <w:rFonts w:eastAsia="Times New Roman" w:cs="Times New Roman"/>
          <w:b/>
          <w:iCs/>
          <w:sz w:val="26"/>
        </w:rPr>
      </w:pPr>
      <w:r w:rsidRPr="00754A79">
        <w:rPr>
          <w:rFonts w:eastAsia="Times New Roman" w:cs="Times New Roman"/>
          <w:b/>
          <w:iCs/>
          <w:sz w:val="26"/>
        </w:rPr>
        <w:t>The United States Federal Government should:</w:t>
      </w:r>
    </w:p>
    <w:p w14:paraId="262DBEAE" w14:textId="77777777" w:rsidR="007116AF" w:rsidRPr="00754A79" w:rsidRDefault="007116AF" w:rsidP="007116AF">
      <w:pPr>
        <w:keepNext/>
        <w:keepLines/>
        <w:spacing w:before="40" w:after="0" w:line="256" w:lineRule="auto"/>
        <w:outlineLvl w:val="3"/>
        <w:rPr>
          <w:rFonts w:eastAsia="Times New Roman" w:cs="Times New Roman"/>
          <w:b/>
          <w:iCs/>
          <w:sz w:val="26"/>
        </w:rPr>
      </w:pPr>
      <w:r w:rsidRPr="00754A79">
        <w:rPr>
          <w:rFonts w:eastAsia="Times New Roman" w:cs="Times New Roman"/>
          <w:b/>
          <w:iCs/>
          <w:sz w:val="26"/>
        </w:rPr>
        <w:t>--Increase research in blockchain technology</w:t>
      </w:r>
    </w:p>
    <w:p w14:paraId="43F8D946" w14:textId="77777777" w:rsidR="007116AF" w:rsidRPr="00754A79" w:rsidRDefault="007116AF" w:rsidP="007116AF">
      <w:pPr>
        <w:keepNext/>
        <w:keepLines/>
        <w:spacing w:before="40" w:after="0" w:line="256" w:lineRule="auto"/>
        <w:outlineLvl w:val="3"/>
        <w:rPr>
          <w:rFonts w:eastAsia="Times New Roman" w:cs="Times New Roman"/>
          <w:b/>
          <w:iCs/>
          <w:sz w:val="26"/>
        </w:rPr>
      </w:pPr>
      <w:r w:rsidRPr="00754A79">
        <w:rPr>
          <w:rFonts w:eastAsia="Times New Roman" w:cs="Times New Roman"/>
          <w:b/>
          <w:iCs/>
          <w:sz w:val="26"/>
        </w:rPr>
        <w:t>--Expand Know Your Customer (KYC) Protocols to require verification of customer and beneficial owner identities</w:t>
      </w:r>
    </w:p>
    <w:p w14:paraId="3CB437E2" w14:textId="4A5027B4" w:rsidR="007116AF" w:rsidRPr="00754A79" w:rsidRDefault="007116AF" w:rsidP="007116AF">
      <w:pPr>
        <w:keepNext/>
        <w:keepLines/>
        <w:spacing w:before="40" w:after="0" w:line="256" w:lineRule="auto"/>
        <w:outlineLvl w:val="3"/>
        <w:rPr>
          <w:rFonts w:eastAsia="Times New Roman" w:cs="Times New Roman"/>
          <w:b/>
          <w:iCs/>
          <w:sz w:val="26"/>
        </w:rPr>
      </w:pPr>
      <w:r w:rsidRPr="00754A79">
        <w:rPr>
          <w:rFonts w:eastAsia="Times New Roman" w:cs="Times New Roman"/>
          <w:b/>
          <w:iCs/>
          <w:sz w:val="26"/>
        </w:rPr>
        <w:t xml:space="preserve">--Develop </w:t>
      </w:r>
      <w:r w:rsidR="00706779" w:rsidRPr="00706779">
        <w:rPr>
          <w:rStyle w:val="Heading4Char"/>
        </w:rPr>
        <w:t>Hazard Analysis and Critical Control Points</w:t>
      </w:r>
      <w:r w:rsidR="00706779" w:rsidRPr="00706779">
        <w:t xml:space="preserve"> </w:t>
      </w:r>
      <w:r w:rsidR="00706779" w:rsidRPr="00706779">
        <w:t xml:space="preserve">(HACCP) </w:t>
      </w:r>
      <w:r w:rsidRPr="00754A79">
        <w:rPr>
          <w:rFonts w:eastAsia="Times New Roman" w:cs="Times New Roman"/>
          <w:b/>
          <w:iCs/>
          <w:sz w:val="26"/>
        </w:rPr>
        <w:t>management systems</w:t>
      </w:r>
    </w:p>
    <w:p w14:paraId="68D0B0B1" w14:textId="77777777" w:rsidR="007116AF" w:rsidRPr="00754A79" w:rsidRDefault="007116AF" w:rsidP="007116AF">
      <w:pPr>
        <w:spacing w:line="256" w:lineRule="auto"/>
        <w:rPr>
          <w:rFonts w:eastAsia="Aptos"/>
        </w:rPr>
      </w:pPr>
    </w:p>
    <w:p w14:paraId="29175D1B" w14:textId="77777777" w:rsidR="007116AF" w:rsidRPr="00754A79" w:rsidRDefault="007116AF" w:rsidP="007116AF">
      <w:pPr>
        <w:keepNext/>
        <w:keepLines/>
        <w:spacing w:before="40" w:after="0" w:line="256" w:lineRule="auto"/>
        <w:outlineLvl w:val="3"/>
        <w:rPr>
          <w:rFonts w:eastAsia="Times New Roman" w:cs="Times New Roman"/>
          <w:b/>
          <w:iCs/>
          <w:sz w:val="26"/>
        </w:rPr>
      </w:pPr>
      <w:r w:rsidRPr="00754A79">
        <w:rPr>
          <w:rFonts w:eastAsia="Times New Roman" w:cs="Times New Roman"/>
          <w:b/>
          <w:iCs/>
          <w:sz w:val="26"/>
        </w:rPr>
        <w:t>Plank 1 solves counterfeits by providing secure tracking systems and specific information.</w:t>
      </w:r>
    </w:p>
    <w:p w14:paraId="005B9061" w14:textId="77777777" w:rsidR="007116AF" w:rsidRPr="00754A79" w:rsidRDefault="007116AF" w:rsidP="007116AF">
      <w:pPr>
        <w:spacing w:line="256" w:lineRule="auto"/>
        <w:rPr>
          <w:rFonts w:eastAsia="Aptos"/>
        </w:rPr>
      </w:pPr>
      <w:r w:rsidRPr="00754A79">
        <w:rPr>
          <w:b/>
          <w:bCs/>
          <w:sz w:val="26"/>
        </w:rPr>
        <w:t>Raj 22</w:t>
      </w:r>
      <w:r w:rsidRPr="00754A79">
        <w:rPr>
          <w:rFonts w:eastAsia="Aptos"/>
        </w:rPr>
        <w:t>, IP Manager EBTC, Associate Counsellor and Associate Counsellor IPR at the Confederation of Indian Industry. Facilitated training programs on Intellectual Property (IP) aspects to Small and medium Enterprises (SMEs) and Start-ups from European Union under the EU funded project—India IP SME Helpdesk, Supervised and participated in criminal and civil Enforcement actions for prevention of counterfeit products and piracy across India for domestic and international clients. (</w:t>
      </w:r>
      <w:proofErr w:type="spellStart"/>
      <w:r w:rsidRPr="00754A79">
        <w:rPr>
          <w:rFonts w:eastAsia="Aptos"/>
        </w:rPr>
        <w:t>Shwetabh</w:t>
      </w:r>
      <w:proofErr w:type="spellEnd"/>
      <w:r w:rsidRPr="00754A79">
        <w:rPr>
          <w:rFonts w:eastAsia="Aptos"/>
        </w:rPr>
        <w:t xml:space="preserve"> Raj, 9/16/2022, “Use of blockchain to protect against counterfeiting,” </w:t>
      </w:r>
      <w:r w:rsidRPr="00754A79">
        <w:rPr>
          <w:rFonts w:eastAsia="Aptos"/>
          <w:i/>
          <w:iCs/>
        </w:rPr>
        <w:t>Intellectual Property Helpdesk</w:t>
      </w:r>
      <w:r w:rsidRPr="00754A79">
        <w:rPr>
          <w:rFonts w:eastAsia="Aptos"/>
        </w:rPr>
        <w:t xml:space="preserve">, Accessed 7/24/2024, </w:t>
      </w:r>
      <w:hyperlink r:id="rId18" w:anchor=":~:text=Blockchain%20technology%20as%20a%20solution&amp;text=Blockchain%20provides%20a%20secure%20tracking,identifying%20products%20proof%20of%20origin" w:history="1">
        <w:r w:rsidRPr="00754A79">
          <w:rPr>
            <w:color w:val="0000FF" w:themeColor="hyperlink"/>
            <w:u w:val="single"/>
          </w:rPr>
          <w:t>https://intellectual-property-helpdesk.ec.europa.eu/news-events/news/use-blockchain-protect-against-counterfeiting-2022-09-16_en#:~:text=Blockchain%20technology%20as%20a%20solution&amp;text=Blockchain%20provides%20a%20secure%20tracking,identifying%20products%20proof%20of%20origin</w:t>
        </w:r>
      </w:hyperlink>
      <w:r w:rsidRPr="00754A79">
        <w:t>.) SY</w:t>
      </w:r>
    </w:p>
    <w:p w14:paraId="53BE9C39" w14:textId="77777777" w:rsidR="007116AF" w:rsidRPr="00754A79" w:rsidRDefault="007116AF" w:rsidP="007116AF">
      <w:pPr>
        <w:spacing w:line="256" w:lineRule="auto"/>
        <w:rPr>
          <w:rFonts w:eastAsia="Aptos"/>
          <w:sz w:val="16"/>
        </w:rPr>
      </w:pPr>
      <w:r w:rsidRPr="00754A79">
        <w:rPr>
          <w:rFonts w:eastAsia="Aptos"/>
          <w:sz w:val="16"/>
        </w:rPr>
        <w:t>Current method of protection </w:t>
      </w:r>
    </w:p>
    <w:p w14:paraId="527C1F62" w14:textId="77777777" w:rsidR="007116AF" w:rsidRPr="00754A79" w:rsidRDefault="007116AF" w:rsidP="007116AF">
      <w:pPr>
        <w:spacing w:line="256" w:lineRule="auto"/>
        <w:rPr>
          <w:rFonts w:eastAsia="Aptos"/>
          <w:sz w:val="16"/>
        </w:rPr>
      </w:pPr>
      <w:r w:rsidRPr="00754A79">
        <w:rPr>
          <w:rFonts w:eastAsia="Aptos"/>
          <w:sz w:val="16"/>
        </w:rPr>
        <w:t>Manufacturers and brand owners have attempted to deploy various methods and techniques to tackle counterfeiting or smuggling. One of the main anti-counterfeiting methods currently used is to affix holographic stickers or barcodes on the product to establish a product’s authenticity. However, this method is no longer sufficient as due to advancement in technology accessible to counterfeiters the barcodes and stickers can now be copied convincingly as well. Furthermore, while these means can be useful to ensure counterfeiting products do not enter the supply chain since they are checked by sellers and resellers, it is impossible for the consumer to ascertain whether the holographic sticker or the barcode was applied by the brand owner or the counterfeiter along the supply route. They therefore are of little use for the end consumer, who has no realistic mean to ascertain the validity of these marks.</w:t>
      </w:r>
    </w:p>
    <w:p w14:paraId="7ECCD14F" w14:textId="77777777" w:rsidR="007116AF" w:rsidRPr="00754A79" w:rsidRDefault="007116AF" w:rsidP="007116AF">
      <w:pPr>
        <w:spacing w:line="256" w:lineRule="auto"/>
        <w:rPr>
          <w:rFonts w:eastAsia="Aptos"/>
          <w:u w:val="single"/>
        </w:rPr>
      </w:pPr>
      <w:r w:rsidRPr="00754A79">
        <w:rPr>
          <w:rFonts w:eastAsia="Aptos"/>
          <w:highlight w:val="cyan"/>
          <w:u w:val="single"/>
        </w:rPr>
        <w:t>Blockchain tech</w:t>
      </w:r>
      <w:r w:rsidRPr="00754A79">
        <w:rPr>
          <w:rFonts w:eastAsia="Aptos"/>
          <w:u w:val="single"/>
        </w:rPr>
        <w:t>nology as a solution </w:t>
      </w:r>
    </w:p>
    <w:p w14:paraId="1286B452" w14:textId="77777777" w:rsidR="007116AF" w:rsidRPr="00754A79" w:rsidRDefault="007116AF" w:rsidP="007116AF">
      <w:pPr>
        <w:spacing w:line="256" w:lineRule="auto"/>
        <w:rPr>
          <w:rFonts w:eastAsia="Aptos"/>
          <w:u w:val="single"/>
        </w:rPr>
      </w:pPr>
      <w:r w:rsidRPr="00754A79">
        <w:rPr>
          <w:rFonts w:eastAsia="Aptos"/>
          <w:u w:val="single"/>
        </w:rPr>
        <w:t xml:space="preserve">Improved traceability and end to end tracking of the product or shipment </w:t>
      </w:r>
      <w:r w:rsidRPr="00754A79">
        <w:rPr>
          <w:rFonts w:eastAsia="Aptos"/>
          <w:highlight w:val="cyan"/>
          <w:u w:val="single"/>
        </w:rPr>
        <w:t>can help</w:t>
      </w:r>
      <w:r w:rsidRPr="00754A79">
        <w:rPr>
          <w:rFonts w:eastAsia="Aptos"/>
          <w:u w:val="single"/>
        </w:rPr>
        <w:t xml:space="preserve"> EU businesses in </w:t>
      </w:r>
      <w:r w:rsidRPr="00754A79">
        <w:rPr>
          <w:rFonts w:eastAsia="Aptos"/>
          <w:highlight w:val="cyan"/>
          <w:u w:val="single"/>
        </w:rPr>
        <w:t>deal</w:t>
      </w:r>
      <w:r w:rsidRPr="00754A79">
        <w:rPr>
          <w:rFonts w:eastAsia="Aptos"/>
          <w:u w:val="single"/>
        </w:rPr>
        <w:t xml:space="preserve">ing </w:t>
      </w:r>
      <w:r w:rsidRPr="00754A79">
        <w:rPr>
          <w:rFonts w:eastAsia="Aptos"/>
          <w:highlight w:val="cyan"/>
          <w:u w:val="single"/>
        </w:rPr>
        <w:t>with counterfeiting</w:t>
      </w:r>
      <w:r w:rsidRPr="00754A79">
        <w:rPr>
          <w:rFonts w:eastAsia="Aptos"/>
          <w:u w:val="single"/>
        </w:rPr>
        <w:t xml:space="preserve">. The developing blockchain technology can play a vital role in this mission as </w:t>
      </w:r>
      <w:r w:rsidRPr="00754A79">
        <w:rPr>
          <w:rFonts w:eastAsia="Aptos"/>
          <w:highlight w:val="cyan"/>
          <w:u w:val="single"/>
        </w:rPr>
        <w:t>it constitutes a shared immutable ledger</w:t>
      </w:r>
      <w:r w:rsidRPr="00754A79">
        <w:rPr>
          <w:rFonts w:eastAsia="Aptos"/>
          <w:u w:val="single"/>
        </w:rPr>
        <w:t xml:space="preserve"> that records the transaction and movement of the product at every level in a business network.</w:t>
      </w:r>
    </w:p>
    <w:p w14:paraId="54C06190" w14:textId="77777777" w:rsidR="007116AF" w:rsidRPr="00754A79" w:rsidRDefault="007116AF" w:rsidP="007116AF">
      <w:pPr>
        <w:spacing w:line="256" w:lineRule="auto"/>
        <w:rPr>
          <w:rFonts w:eastAsia="Aptos"/>
          <w:sz w:val="16"/>
        </w:rPr>
      </w:pPr>
      <w:r w:rsidRPr="00754A79">
        <w:rPr>
          <w:rFonts w:eastAsia="Aptos"/>
          <w:highlight w:val="cyan"/>
          <w:u w:val="single"/>
        </w:rPr>
        <w:t>Blockchain provides a secure tracking system</w:t>
      </w:r>
      <w:r w:rsidRPr="00754A79">
        <w:rPr>
          <w:rFonts w:eastAsia="Aptos"/>
          <w:u w:val="single"/>
        </w:rPr>
        <w:t xml:space="preserve"> from the beginning of the supply chain</w:t>
      </w:r>
      <w:r w:rsidRPr="00754A79">
        <w:rPr>
          <w:rFonts w:eastAsia="Aptos"/>
          <w:sz w:val="16"/>
        </w:rPr>
        <w:t xml:space="preserve"> (procurement of raw material) </w:t>
      </w:r>
      <w:r w:rsidRPr="00754A79">
        <w:rPr>
          <w:rFonts w:eastAsia="Aptos"/>
          <w:u w:val="single"/>
        </w:rPr>
        <w:t>to the very end</w:t>
      </w:r>
      <w:r w:rsidRPr="00754A79">
        <w:rPr>
          <w:rFonts w:eastAsia="Aptos"/>
          <w:sz w:val="16"/>
        </w:rPr>
        <w:t xml:space="preserve"> (where the end user gets the finished product) and hence </w:t>
      </w:r>
      <w:r w:rsidRPr="00754A79">
        <w:rPr>
          <w:rFonts w:eastAsia="Aptos"/>
          <w:u w:val="single"/>
        </w:rPr>
        <w:t>blockchain helps</w:t>
      </w:r>
      <w:r w:rsidRPr="00754A79">
        <w:rPr>
          <w:rFonts w:eastAsia="Aptos"/>
          <w:sz w:val="16"/>
        </w:rPr>
        <w:t xml:space="preserve"> in </w:t>
      </w:r>
      <w:r w:rsidRPr="00754A79">
        <w:rPr>
          <w:rFonts w:eastAsia="Aptos"/>
          <w:highlight w:val="cyan"/>
          <w:u w:val="single"/>
        </w:rPr>
        <w:t>tackling</w:t>
      </w:r>
      <w:r w:rsidRPr="00754A79">
        <w:rPr>
          <w:rFonts w:eastAsia="Aptos"/>
          <w:u w:val="single"/>
        </w:rPr>
        <w:t xml:space="preserve"> </w:t>
      </w:r>
      <w:r w:rsidRPr="00754A79">
        <w:rPr>
          <w:rFonts w:eastAsia="Aptos"/>
          <w:highlight w:val="cyan"/>
          <w:u w:val="single"/>
        </w:rPr>
        <w:t>counterfeiting by identifying</w:t>
      </w:r>
      <w:r w:rsidRPr="00754A79">
        <w:rPr>
          <w:rFonts w:eastAsia="Aptos"/>
          <w:u w:val="single"/>
        </w:rPr>
        <w:t xml:space="preserve"> products </w:t>
      </w:r>
      <w:r w:rsidRPr="00754A79">
        <w:rPr>
          <w:rFonts w:eastAsia="Aptos"/>
          <w:highlight w:val="cyan"/>
          <w:u w:val="single"/>
        </w:rPr>
        <w:t>proof of origin</w:t>
      </w:r>
      <w:r w:rsidRPr="00754A79">
        <w:rPr>
          <w:rFonts w:eastAsia="Aptos"/>
          <w:sz w:val="16"/>
        </w:rPr>
        <w:t>.</w:t>
      </w:r>
    </w:p>
    <w:p w14:paraId="736BBEDB" w14:textId="77777777" w:rsidR="007116AF" w:rsidRPr="00754A79" w:rsidRDefault="007116AF" w:rsidP="007116AF">
      <w:pPr>
        <w:spacing w:line="256" w:lineRule="auto"/>
        <w:rPr>
          <w:rFonts w:eastAsia="Aptos"/>
          <w:sz w:val="16"/>
        </w:rPr>
      </w:pPr>
      <w:r w:rsidRPr="00754A79">
        <w:rPr>
          <w:rFonts w:eastAsia="Aptos"/>
          <w:highlight w:val="cyan"/>
          <w:u w:val="single"/>
        </w:rPr>
        <w:t>Companies implement blockchain</w:t>
      </w:r>
      <w:r w:rsidRPr="00754A79">
        <w:rPr>
          <w:rFonts w:eastAsia="Aptos"/>
          <w:u w:val="single"/>
        </w:rPr>
        <w:t xml:space="preserve"> technology on their product </w:t>
      </w:r>
      <w:proofErr w:type="gramStart"/>
      <w:r w:rsidRPr="00754A79">
        <w:rPr>
          <w:rFonts w:eastAsia="Aptos"/>
          <w:highlight w:val="cyan"/>
          <w:u w:val="single"/>
        </w:rPr>
        <w:t>through</w:t>
      </w:r>
      <w:r w:rsidRPr="00754A79">
        <w:rPr>
          <w:rFonts w:eastAsia="Aptos"/>
          <w:u w:val="single"/>
        </w:rPr>
        <w:t xml:space="preserve"> the use of</w:t>
      </w:r>
      <w:proofErr w:type="gramEnd"/>
      <w:r w:rsidRPr="00754A79">
        <w:rPr>
          <w:rFonts w:eastAsia="Aptos"/>
          <w:u w:val="single"/>
        </w:rPr>
        <w:t xml:space="preserve"> </w:t>
      </w:r>
      <w:r w:rsidRPr="00754A79">
        <w:rPr>
          <w:rFonts w:eastAsia="Aptos"/>
          <w:highlight w:val="cyan"/>
          <w:u w:val="single"/>
        </w:rPr>
        <w:t>smart tags which</w:t>
      </w:r>
      <w:r w:rsidRPr="00754A79">
        <w:rPr>
          <w:rFonts w:eastAsia="Aptos"/>
          <w:u w:val="single"/>
        </w:rPr>
        <w:t xml:space="preserve"> helps them in </w:t>
      </w:r>
      <w:r w:rsidRPr="00754A79">
        <w:rPr>
          <w:rFonts w:eastAsia="Aptos"/>
          <w:highlight w:val="cyan"/>
          <w:u w:val="single"/>
        </w:rPr>
        <w:t>traci</w:t>
      </w:r>
      <w:r w:rsidRPr="00754A79">
        <w:rPr>
          <w:rFonts w:eastAsia="Aptos"/>
          <w:u w:val="single"/>
        </w:rPr>
        <w:t xml:space="preserve">ng the </w:t>
      </w:r>
      <w:r w:rsidRPr="00754A79">
        <w:rPr>
          <w:rFonts w:eastAsia="Aptos"/>
          <w:highlight w:val="cyan"/>
          <w:u w:val="single"/>
        </w:rPr>
        <w:t>products</w:t>
      </w:r>
      <w:r w:rsidRPr="00754A79">
        <w:rPr>
          <w:rFonts w:eastAsia="Aptos"/>
          <w:u w:val="single"/>
        </w:rPr>
        <w:t xml:space="preserve"> movement along the supply chain in real time along </w:t>
      </w:r>
      <w:r w:rsidRPr="00754A79">
        <w:rPr>
          <w:rFonts w:eastAsia="Aptos"/>
          <w:u w:val="single"/>
        </w:rPr>
        <w:lastRenderedPageBreak/>
        <w:t xml:space="preserve">with date of manufacture </w:t>
      </w:r>
      <w:r w:rsidRPr="00754A79">
        <w:rPr>
          <w:rFonts w:eastAsia="Aptos"/>
          <w:highlight w:val="cyan"/>
          <w:u w:val="single"/>
        </w:rPr>
        <w:t>and</w:t>
      </w:r>
      <w:r w:rsidRPr="00754A79">
        <w:rPr>
          <w:rFonts w:eastAsia="Aptos"/>
          <w:u w:val="single"/>
        </w:rPr>
        <w:t xml:space="preserve"> other assigned </w:t>
      </w:r>
      <w:r w:rsidRPr="00754A79">
        <w:rPr>
          <w:rFonts w:eastAsia="Aptos"/>
          <w:highlight w:val="cyan"/>
          <w:u w:val="single"/>
        </w:rPr>
        <w:t>specific information</w:t>
      </w:r>
      <w:r w:rsidRPr="00754A79">
        <w:rPr>
          <w:rFonts w:eastAsia="Aptos"/>
          <w:u w:val="single"/>
        </w:rPr>
        <w:t xml:space="preserve"> at various stages.</w:t>
      </w:r>
      <w:r w:rsidRPr="00754A79">
        <w:rPr>
          <w:rFonts w:eastAsia="Aptos"/>
          <w:sz w:val="16"/>
        </w:rPr>
        <w:t xml:space="preserve"> Following are the common type of smart tags used by businesses:</w:t>
      </w:r>
    </w:p>
    <w:p w14:paraId="0785C6D5" w14:textId="77777777" w:rsidR="007116AF" w:rsidRPr="00754A79" w:rsidRDefault="007116AF" w:rsidP="007116AF">
      <w:pPr>
        <w:spacing w:line="256" w:lineRule="auto"/>
        <w:rPr>
          <w:rFonts w:eastAsia="Aptos"/>
          <w:sz w:val="16"/>
        </w:rPr>
      </w:pPr>
      <w:r w:rsidRPr="00754A79">
        <w:rPr>
          <w:rFonts w:eastAsia="Aptos"/>
          <w:sz w:val="16"/>
        </w:rPr>
        <w:t xml:space="preserve">a) QR Code: </w:t>
      </w:r>
      <w:r w:rsidRPr="00754A79">
        <w:rPr>
          <w:u w:val="single"/>
        </w:rPr>
        <w:t>QR codes or quick response codes are the most widely used</w:t>
      </w:r>
      <w:r w:rsidRPr="00754A79">
        <w:rPr>
          <w:rFonts w:eastAsia="Aptos"/>
          <w:sz w:val="16"/>
        </w:rPr>
        <w:t xml:space="preserve"> tags across businesses. QR codes promotes engagement and interaction through a smart phone or tablet. The implementation of QR code on the product enables businesses to transfer information such as date of manufacturer, companies’ website, or customer care number. QR codes further enables the businesses in executing payment and shipment tracking without hassle.   </w:t>
      </w:r>
    </w:p>
    <w:p w14:paraId="322982D1" w14:textId="77777777" w:rsidR="007116AF" w:rsidRPr="00754A79" w:rsidRDefault="007116AF" w:rsidP="007116AF">
      <w:pPr>
        <w:spacing w:line="256" w:lineRule="auto"/>
        <w:rPr>
          <w:rFonts w:eastAsia="Aptos"/>
          <w:sz w:val="16"/>
        </w:rPr>
      </w:pPr>
      <w:r w:rsidRPr="00754A79">
        <w:rPr>
          <w:rFonts w:eastAsia="Aptos"/>
          <w:sz w:val="16"/>
        </w:rPr>
        <w:t xml:space="preserve">b) Radio frequency identification tags: </w:t>
      </w:r>
      <w:r w:rsidRPr="00754A79">
        <w:rPr>
          <w:rFonts w:eastAsia="Aptos"/>
          <w:u w:val="single"/>
        </w:rPr>
        <w:t>RFID tags</w:t>
      </w:r>
      <w:r w:rsidRPr="00754A79">
        <w:rPr>
          <w:rFonts w:eastAsia="Aptos"/>
          <w:sz w:val="16"/>
        </w:rPr>
        <w:t xml:space="preserve"> are the tags that </w:t>
      </w:r>
      <w:r w:rsidRPr="00754A79">
        <w:rPr>
          <w:rFonts w:eastAsia="Aptos"/>
          <w:u w:val="single"/>
        </w:rPr>
        <w:t>use radio frequency to transmit information to a reader.</w:t>
      </w:r>
      <w:r w:rsidRPr="00754A79">
        <w:rPr>
          <w:rFonts w:eastAsia="Aptos"/>
          <w:sz w:val="16"/>
        </w:rPr>
        <w:t xml:space="preserve"> The reader is a device that emits radio waves and subsequently receives signals back from the RFID tags. RFID tags are affixed to individual products and readers are deployed along the </w:t>
      </w:r>
      <w:r w:rsidRPr="00754A79">
        <w:rPr>
          <w:rFonts w:eastAsia="Aptos"/>
          <w:u w:val="single"/>
        </w:rPr>
        <w:t>monitor</w:t>
      </w:r>
      <w:r w:rsidRPr="00754A79">
        <w:rPr>
          <w:rFonts w:eastAsia="Aptos"/>
          <w:sz w:val="16"/>
        </w:rPr>
        <w:t xml:space="preserve">ed areas to receive </w:t>
      </w:r>
      <w:r w:rsidRPr="00754A79">
        <w:rPr>
          <w:rFonts w:eastAsia="Aptos"/>
          <w:u w:val="single"/>
        </w:rPr>
        <w:t xml:space="preserve">signals </w:t>
      </w:r>
      <w:r w:rsidRPr="00754A79">
        <w:rPr>
          <w:rFonts w:eastAsia="Aptos"/>
          <w:sz w:val="16"/>
        </w:rPr>
        <w:t xml:space="preserve">which enables </w:t>
      </w:r>
      <w:r w:rsidRPr="00754A79">
        <w:rPr>
          <w:rFonts w:eastAsia="Aptos"/>
          <w:u w:val="single"/>
        </w:rPr>
        <w:t xml:space="preserve">to track all the movement, in and out of each label or product. </w:t>
      </w:r>
      <w:r w:rsidRPr="00754A79">
        <w:rPr>
          <w:rFonts w:eastAsia="Aptos"/>
          <w:sz w:val="16"/>
        </w:rPr>
        <w:t>Its main drawbacks are the unit cost and integration cost which makes it unrealistic for large deployment of product or consignment.</w:t>
      </w:r>
    </w:p>
    <w:p w14:paraId="7D8C508F" w14:textId="77777777" w:rsidR="007116AF" w:rsidRPr="00754A79" w:rsidRDefault="007116AF" w:rsidP="007116AF">
      <w:pPr>
        <w:spacing w:line="256" w:lineRule="auto"/>
        <w:rPr>
          <w:rFonts w:eastAsia="Aptos"/>
          <w:sz w:val="16"/>
        </w:rPr>
      </w:pPr>
      <w:r w:rsidRPr="00754A79">
        <w:rPr>
          <w:rFonts w:eastAsia="Aptos"/>
          <w:sz w:val="16"/>
        </w:rPr>
        <w:t xml:space="preserve">c) Signatures on metallic or ceramic surface: </w:t>
      </w:r>
      <w:r w:rsidRPr="00754A79">
        <w:rPr>
          <w:u w:val="single"/>
        </w:rPr>
        <w:t>Laser marking machines incorporate barcodes and graphics onto metallic or ceramic surface</w:t>
      </w:r>
      <w:r w:rsidRPr="00754A79">
        <w:rPr>
          <w:rFonts w:eastAsia="Aptos"/>
          <w:sz w:val="16"/>
        </w:rPr>
        <w:t>. Some such marking machine produce 2D data matrix that users scan with help of a special scanner to perform data collection and product tracing functions.</w:t>
      </w:r>
    </w:p>
    <w:p w14:paraId="0AFB667A" w14:textId="77777777" w:rsidR="007116AF" w:rsidRPr="00754A79" w:rsidRDefault="007116AF" w:rsidP="007116AF">
      <w:pPr>
        <w:spacing w:line="256" w:lineRule="auto"/>
        <w:rPr>
          <w:rFonts w:eastAsia="Aptos"/>
          <w:u w:val="single"/>
        </w:rPr>
      </w:pPr>
      <w:r w:rsidRPr="00754A79">
        <w:rPr>
          <w:rFonts w:eastAsia="Aptos"/>
          <w:highlight w:val="cyan"/>
          <w:u w:val="single"/>
        </w:rPr>
        <w:t>When any</w:t>
      </w:r>
      <w:r w:rsidRPr="00754A79">
        <w:rPr>
          <w:rFonts w:eastAsia="Aptos"/>
          <w:u w:val="single"/>
        </w:rPr>
        <w:t xml:space="preserve"> of the above-mentioned </w:t>
      </w:r>
      <w:r w:rsidRPr="00754A79">
        <w:rPr>
          <w:rFonts w:eastAsia="Aptos"/>
          <w:highlight w:val="cyan"/>
          <w:u w:val="single"/>
        </w:rPr>
        <w:t>smart tag is attached</w:t>
      </w:r>
      <w:r w:rsidRPr="00754A79">
        <w:rPr>
          <w:rFonts w:eastAsia="Aptos"/>
          <w:u w:val="single"/>
        </w:rPr>
        <w:t xml:space="preserve"> to a product, </w:t>
      </w:r>
      <w:r w:rsidRPr="00754A79">
        <w:rPr>
          <w:rFonts w:eastAsia="Aptos"/>
          <w:highlight w:val="cyan"/>
          <w:u w:val="single"/>
        </w:rPr>
        <w:t>data of every transaction is sent to the blockchain</w:t>
      </w:r>
      <w:r w:rsidRPr="00754A79">
        <w:rPr>
          <w:rFonts w:eastAsia="Aptos"/>
          <w:u w:val="single"/>
        </w:rPr>
        <w:t xml:space="preserve"> along with the time stamp </w:t>
      </w:r>
      <w:r w:rsidRPr="00754A79">
        <w:rPr>
          <w:rFonts w:eastAsia="Aptos"/>
          <w:highlight w:val="cyan"/>
          <w:u w:val="single"/>
        </w:rPr>
        <w:t>which creates a trust layer for data and</w:t>
      </w:r>
      <w:r w:rsidRPr="00754A79">
        <w:rPr>
          <w:rFonts w:eastAsia="Aptos"/>
          <w:u w:val="single"/>
        </w:rPr>
        <w:t xml:space="preserve"> makes it immutable. This makes easy for the brand owners to track the shipment or movement of the product right from the onset.</w:t>
      </w:r>
    </w:p>
    <w:p w14:paraId="699718C8" w14:textId="77777777" w:rsidR="007116AF" w:rsidRPr="00754A79" w:rsidRDefault="007116AF" w:rsidP="007116AF">
      <w:pPr>
        <w:spacing w:line="256" w:lineRule="auto"/>
        <w:rPr>
          <w:rFonts w:eastAsia="Aptos"/>
          <w:sz w:val="16"/>
        </w:rPr>
      </w:pPr>
      <w:r w:rsidRPr="00754A79">
        <w:rPr>
          <w:rFonts w:eastAsia="Aptos"/>
          <w:sz w:val="16"/>
        </w:rPr>
        <w:t xml:space="preserve">Since the biggest challenge for the EU companies has always been to ascertain the origin of counterfeiting in the supply chain, the blockchain based platforms provide </w:t>
      </w:r>
      <w:proofErr w:type="spellStart"/>
      <w:r w:rsidRPr="00754A79">
        <w:rPr>
          <w:rFonts w:eastAsia="Aptos"/>
          <w:sz w:val="16"/>
        </w:rPr>
        <w:t>customisable</w:t>
      </w:r>
      <w:proofErr w:type="spellEnd"/>
      <w:r w:rsidRPr="00754A79">
        <w:rPr>
          <w:rFonts w:eastAsia="Aptos"/>
          <w:sz w:val="16"/>
        </w:rPr>
        <w:t xml:space="preserve"> tools for EU businesses to deal with this issue. </w:t>
      </w:r>
      <w:r w:rsidRPr="00754A79">
        <w:rPr>
          <w:rFonts w:eastAsia="Aptos"/>
          <w:u w:val="single"/>
        </w:rPr>
        <w:t xml:space="preserve">Moreover, the blockchain enabled solutions </w:t>
      </w:r>
      <w:r w:rsidRPr="00754A79">
        <w:rPr>
          <w:rFonts w:eastAsia="Aptos"/>
          <w:highlight w:val="cyan"/>
          <w:u w:val="single"/>
        </w:rPr>
        <w:t>can be easily integrated in any</w:t>
      </w:r>
      <w:r w:rsidRPr="00754A79">
        <w:rPr>
          <w:rFonts w:eastAsia="Aptos"/>
          <w:u w:val="single"/>
        </w:rPr>
        <w:t xml:space="preserve"> business </w:t>
      </w:r>
      <w:r w:rsidRPr="00754A79">
        <w:rPr>
          <w:rFonts w:eastAsia="Aptos"/>
          <w:highlight w:val="cyan"/>
          <w:u w:val="single"/>
        </w:rPr>
        <w:t>system and make it more effective</w:t>
      </w:r>
      <w:r w:rsidRPr="00754A79">
        <w:rPr>
          <w:rFonts w:eastAsia="Aptos"/>
          <w:u w:val="single"/>
        </w:rPr>
        <w:t>.</w:t>
      </w:r>
    </w:p>
    <w:p w14:paraId="649E8EEA" w14:textId="77777777" w:rsidR="007116AF" w:rsidRPr="00754A79" w:rsidRDefault="007116AF" w:rsidP="007116AF"/>
    <w:p w14:paraId="31DD942E" w14:textId="77777777" w:rsidR="007116AF" w:rsidRPr="00754A79" w:rsidRDefault="007116AF" w:rsidP="007116AF">
      <w:pPr>
        <w:keepNext/>
        <w:keepLines/>
        <w:spacing w:before="40" w:after="0" w:line="256" w:lineRule="auto"/>
        <w:outlineLvl w:val="3"/>
        <w:rPr>
          <w:rFonts w:eastAsia="Times New Roman" w:cs="Times New Roman"/>
          <w:b/>
          <w:iCs/>
          <w:sz w:val="26"/>
        </w:rPr>
      </w:pPr>
      <w:r w:rsidRPr="00754A79">
        <w:rPr>
          <w:rFonts w:eastAsia="Times New Roman" w:cs="Times New Roman"/>
          <w:b/>
          <w:iCs/>
          <w:sz w:val="26"/>
        </w:rPr>
        <w:t xml:space="preserve">Plank 2 uses KYC protocols to </w:t>
      </w:r>
      <w:r w:rsidRPr="00754A79">
        <w:rPr>
          <w:rFonts w:eastAsia="Times New Roman" w:cs="Times New Roman"/>
          <w:b/>
          <w:iCs/>
          <w:sz w:val="26"/>
          <w:u w:val="single"/>
        </w:rPr>
        <w:t>fight money laundering</w:t>
      </w:r>
      <w:r w:rsidRPr="00754A79">
        <w:rPr>
          <w:rFonts w:eastAsia="Times New Roman" w:cs="Times New Roman"/>
          <w:b/>
          <w:iCs/>
          <w:sz w:val="26"/>
        </w:rPr>
        <w:t xml:space="preserve"> &amp; terrorist financing.</w:t>
      </w:r>
    </w:p>
    <w:p w14:paraId="1C8A7524" w14:textId="77777777" w:rsidR="007116AF" w:rsidRPr="00754A79" w:rsidRDefault="007116AF" w:rsidP="007116AF">
      <w:pPr>
        <w:spacing w:line="256" w:lineRule="auto"/>
        <w:rPr>
          <w:rFonts w:eastAsia="Aptos"/>
          <w:b/>
          <w:sz w:val="26"/>
        </w:rPr>
      </w:pPr>
      <w:r w:rsidRPr="00754A79">
        <w:rPr>
          <w:b/>
          <w:bCs/>
          <w:sz w:val="26"/>
        </w:rPr>
        <w:t>Ferreira 23</w:t>
      </w:r>
      <w:r w:rsidRPr="00754A79">
        <w:rPr>
          <w:rFonts w:eastAsia="Aptos"/>
        </w:rPr>
        <w:t>, author for the Financial Magnates. (Pedro Ferreira, 2/11/2023, “</w:t>
      </w:r>
      <w:r w:rsidRPr="00754A79">
        <w:rPr>
          <w:rFonts w:eastAsia="Aptos"/>
          <w:i/>
          <w:iCs/>
        </w:rPr>
        <w:t>Are KYC and AML Protocols Enough to Curb Fraud?”,</w:t>
      </w:r>
      <w:r w:rsidRPr="00754A79">
        <w:rPr>
          <w:rFonts w:eastAsia="Aptos"/>
        </w:rPr>
        <w:t xml:space="preserve"> Financial Magnates, Accessed 7/25/2024, </w:t>
      </w:r>
      <w:hyperlink r:id="rId19" w:history="1">
        <w:r w:rsidRPr="00754A79">
          <w:rPr>
            <w:rFonts w:eastAsia="Aptos"/>
            <w:color w:val="467886"/>
            <w:u w:val="single"/>
          </w:rPr>
          <w:t>https://www.financemagnates.com/fintech/are-kyc-and-aml-protocols-enough-to-curb-fraud/</w:t>
        </w:r>
      </w:hyperlink>
      <w:r w:rsidRPr="00754A79">
        <w:rPr>
          <w:rFonts w:eastAsia="Aptos"/>
        </w:rPr>
        <w:t>) SY</w:t>
      </w:r>
    </w:p>
    <w:p w14:paraId="06BCA40C" w14:textId="77777777" w:rsidR="007116AF" w:rsidRPr="00754A79" w:rsidRDefault="007116AF" w:rsidP="007116AF">
      <w:pPr>
        <w:spacing w:line="256" w:lineRule="auto"/>
        <w:rPr>
          <w:rFonts w:eastAsia="Aptos"/>
          <w:color w:val="000000"/>
          <w:sz w:val="16"/>
        </w:rPr>
      </w:pPr>
      <w:r w:rsidRPr="00754A79">
        <w:rPr>
          <w:rFonts w:eastAsia="Aptos"/>
          <w:color w:val="000000"/>
          <w:sz w:val="16"/>
        </w:rPr>
        <w:t xml:space="preserve">The fight against fraud is an ongoing one. Financial institutions must rely on strong measures to secure their operations and consumers as technology improves and criminals become </w:t>
      </w:r>
      <w:proofErr w:type="gramStart"/>
      <w:r w:rsidRPr="00754A79">
        <w:rPr>
          <w:rFonts w:eastAsia="Aptos"/>
          <w:color w:val="000000"/>
          <w:sz w:val="16"/>
        </w:rPr>
        <w:t>more savvy</w:t>
      </w:r>
      <w:proofErr w:type="gramEnd"/>
      <w:r w:rsidRPr="00754A79">
        <w:rPr>
          <w:rFonts w:eastAsia="Aptos"/>
          <w:color w:val="000000"/>
          <w:sz w:val="16"/>
        </w:rPr>
        <w:t xml:space="preserve">. </w:t>
      </w:r>
      <w:r w:rsidRPr="00754A79">
        <w:rPr>
          <w:rFonts w:eastAsia="Aptos"/>
          <w:u w:val="single"/>
        </w:rPr>
        <w:t>Know Your Customer (</w:t>
      </w:r>
      <w:r w:rsidRPr="00754A79">
        <w:rPr>
          <w:rFonts w:eastAsia="Aptos"/>
          <w:highlight w:val="cyan"/>
          <w:u w:val="single"/>
        </w:rPr>
        <w:t>KYC) and</w:t>
      </w:r>
      <w:r w:rsidRPr="00754A79">
        <w:rPr>
          <w:rFonts w:eastAsia="Aptos"/>
          <w:u w:val="single"/>
        </w:rPr>
        <w:t xml:space="preserve"> Anti-Money Laundering (</w:t>
      </w:r>
      <w:r w:rsidRPr="00754A79">
        <w:rPr>
          <w:rFonts w:eastAsia="Aptos"/>
          <w:highlight w:val="cyan"/>
          <w:u w:val="single"/>
        </w:rPr>
        <w:t>AML</w:t>
      </w:r>
      <w:r w:rsidRPr="00754A79">
        <w:rPr>
          <w:rFonts w:eastAsia="Aptos"/>
          <w:u w:val="single"/>
        </w:rPr>
        <w:t xml:space="preserve">) </w:t>
      </w:r>
      <w:r w:rsidRPr="00754A79">
        <w:rPr>
          <w:rFonts w:eastAsia="Aptos"/>
          <w:highlight w:val="cyan"/>
          <w:u w:val="single"/>
        </w:rPr>
        <w:t>processes are crucial</w:t>
      </w:r>
      <w:r w:rsidRPr="00754A79">
        <w:rPr>
          <w:rFonts w:eastAsia="Aptos"/>
          <w:u w:val="single"/>
        </w:rPr>
        <w:t xml:space="preserve"> among these precautions.</w:t>
      </w:r>
      <w:r w:rsidRPr="00754A79">
        <w:rPr>
          <w:rFonts w:eastAsia="Aptos"/>
          <w:color w:val="000000"/>
          <w:sz w:val="16"/>
        </w:rPr>
        <w:t xml:space="preserve"> However, the question is whether KYC and AML rules alone are sufficient to prevent fraud.</w:t>
      </w:r>
    </w:p>
    <w:p w14:paraId="0DEE1C28" w14:textId="77777777" w:rsidR="007116AF" w:rsidRPr="00754A79" w:rsidRDefault="007116AF" w:rsidP="007116AF">
      <w:pPr>
        <w:spacing w:line="256" w:lineRule="auto"/>
        <w:rPr>
          <w:rFonts w:eastAsia="Aptos"/>
          <w:color w:val="000000"/>
          <w:sz w:val="16"/>
        </w:rPr>
      </w:pPr>
      <w:r w:rsidRPr="00754A79">
        <w:rPr>
          <w:rFonts w:eastAsia="Aptos"/>
          <w:color w:val="000000"/>
          <w:sz w:val="16"/>
        </w:rPr>
        <w:t>The Function of KYC and AML Protocols</w:t>
      </w:r>
    </w:p>
    <w:p w14:paraId="02BADC10" w14:textId="77777777" w:rsidR="007116AF" w:rsidRPr="00754A79" w:rsidRDefault="007116AF" w:rsidP="007116AF">
      <w:pPr>
        <w:spacing w:line="256" w:lineRule="auto"/>
        <w:rPr>
          <w:rFonts w:eastAsia="Aptos"/>
          <w:u w:val="single"/>
        </w:rPr>
      </w:pPr>
      <w:r w:rsidRPr="00754A79">
        <w:rPr>
          <w:rFonts w:eastAsia="Aptos"/>
          <w:u w:val="single"/>
        </w:rPr>
        <w:t xml:space="preserve">KYC and AML regulations are critical </w:t>
      </w:r>
      <w:r w:rsidRPr="00754A79">
        <w:rPr>
          <w:rFonts w:eastAsia="Aptos"/>
          <w:highlight w:val="cyan"/>
          <w:u w:val="single"/>
        </w:rPr>
        <w:t>in the</w:t>
      </w:r>
      <w:r w:rsidRPr="00754A79">
        <w:rPr>
          <w:rFonts w:eastAsia="Aptos"/>
          <w:u w:val="single"/>
        </w:rPr>
        <w:t xml:space="preserve"> financial industry's </w:t>
      </w:r>
      <w:r w:rsidRPr="00754A79">
        <w:rPr>
          <w:rFonts w:eastAsia="Aptos"/>
          <w:highlight w:val="cyan"/>
          <w:u w:val="single"/>
        </w:rPr>
        <w:t>fight against fraud, money laundering, and</w:t>
      </w:r>
      <w:r w:rsidRPr="00754A79">
        <w:rPr>
          <w:rFonts w:eastAsia="Aptos"/>
          <w:u w:val="single"/>
        </w:rPr>
        <w:t xml:space="preserve"> other </w:t>
      </w:r>
      <w:r w:rsidRPr="00754A79">
        <w:rPr>
          <w:rFonts w:eastAsia="Aptos"/>
          <w:highlight w:val="cyan"/>
          <w:u w:val="single"/>
        </w:rPr>
        <w:t>illegal actions</w:t>
      </w:r>
      <w:r w:rsidRPr="00754A79">
        <w:rPr>
          <w:rFonts w:eastAsia="Aptos"/>
          <w:u w:val="single"/>
        </w:rPr>
        <w:t xml:space="preserve">. </w:t>
      </w:r>
      <w:r w:rsidRPr="00754A79">
        <w:rPr>
          <w:rFonts w:eastAsia="Aptos"/>
          <w:highlight w:val="cyan"/>
          <w:u w:val="single"/>
        </w:rPr>
        <w:t>KYC procedures</w:t>
      </w:r>
      <w:r w:rsidRPr="00754A79">
        <w:rPr>
          <w:rFonts w:eastAsia="Aptos"/>
          <w:u w:val="single"/>
        </w:rPr>
        <w:t xml:space="preserve"> entail </w:t>
      </w:r>
      <w:r w:rsidRPr="00754A79">
        <w:rPr>
          <w:rFonts w:eastAsia="Aptos"/>
          <w:highlight w:val="cyan"/>
          <w:u w:val="single"/>
        </w:rPr>
        <w:t>verif</w:t>
      </w:r>
      <w:r w:rsidRPr="00754A79">
        <w:rPr>
          <w:rFonts w:eastAsia="Aptos"/>
          <w:u w:val="single"/>
        </w:rPr>
        <w:t xml:space="preserve">ying </w:t>
      </w:r>
      <w:r w:rsidRPr="00754A79">
        <w:rPr>
          <w:rFonts w:eastAsia="Aptos"/>
          <w:highlight w:val="cyan"/>
          <w:u w:val="single"/>
        </w:rPr>
        <w:t>a customer's id</w:t>
      </w:r>
      <w:r w:rsidRPr="00754A79">
        <w:rPr>
          <w:rFonts w:eastAsia="Aptos"/>
          <w:u w:val="single"/>
        </w:rPr>
        <w:t xml:space="preserve">entification </w:t>
      </w:r>
      <w:r w:rsidRPr="00754A79">
        <w:rPr>
          <w:rFonts w:eastAsia="Aptos"/>
          <w:highlight w:val="cyan"/>
          <w:u w:val="single"/>
        </w:rPr>
        <w:t>using</w:t>
      </w:r>
      <w:r w:rsidRPr="00754A79">
        <w:rPr>
          <w:rFonts w:eastAsia="Aptos"/>
          <w:u w:val="single"/>
        </w:rPr>
        <w:t xml:space="preserve"> document checks, </w:t>
      </w:r>
      <w:r w:rsidRPr="00754A79">
        <w:rPr>
          <w:rFonts w:eastAsia="Aptos"/>
          <w:highlight w:val="cyan"/>
          <w:u w:val="single"/>
        </w:rPr>
        <w:t>biometric verification</w:t>
      </w:r>
      <w:r w:rsidRPr="00754A79">
        <w:rPr>
          <w:rFonts w:eastAsia="Aptos"/>
          <w:u w:val="single"/>
        </w:rPr>
        <w:t xml:space="preserve">, and other methods. AML measures seek to detect </w:t>
      </w:r>
      <w:r w:rsidRPr="00754A79">
        <w:rPr>
          <w:rFonts w:eastAsia="Aptos"/>
          <w:highlight w:val="cyan"/>
          <w:u w:val="single"/>
        </w:rPr>
        <w:t xml:space="preserve">and </w:t>
      </w:r>
      <w:r w:rsidRPr="00754A79">
        <w:rPr>
          <w:rFonts w:eastAsia="Aptos"/>
          <w:b/>
          <w:highlight w:val="cyan"/>
          <w:u w:val="single"/>
          <w:bdr w:val="single" w:sz="8" w:space="0" w:color="auto" w:frame="1"/>
        </w:rPr>
        <w:t>prevent money laundering and terrorist financing</w:t>
      </w:r>
      <w:r w:rsidRPr="00754A79">
        <w:rPr>
          <w:rFonts w:eastAsia="Aptos"/>
          <w:u w:val="single"/>
        </w:rPr>
        <w:t xml:space="preserve"> by </w:t>
      </w:r>
      <w:r w:rsidRPr="00754A79">
        <w:rPr>
          <w:rFonts w:eastAsia="Aptos"/>
          <w:highlight w:val="cyan"/>
          <w:u w:val="single"/>
        </w:rPr>
        <w:t>monito</w:t>
      </w:r>
      <w:r w:rsidRPr="00754A79">
        <w:rPr>
          <w:rFonts w:eastAsia="Aptos"/>
          <w:u w:val="single"/>
        </w:rPr>
        <w:t xml:space="preserve">ring </w:t>
      </w:r>
      <w:r w:rsidRPr="00754A79">
        <w:rPr>
          <w:rFonts w:eastAsia="Aptos"/>
          <w:highlight w:val="cyan"/>
          <w:u w:val="single"/>
        </w:rPr>
        <w:t>transactions, flag</w:t>
      </w:r>
      <w:r w:rsidRPr="00754A79">
        <w:rPr>
          <w:rFonts w:eastAsia="Aptos"/>
          <w:u w:val="single"/>
        </w:rPr>
        <w:t xml:space="preserve">ging </w:t>
      </w:r>
      <w:r w:rsidRPr="00754A79">
        <w:rPr>
          <w:rFonts w:eastAsia="Aptos"/>
          <w:b/>
          <w:highlight w:val="cyan"/>
          <w:u w:val="single"/>
          <w:bdr w:val="single" w:sz="8" w:space="0" w:color="auto" w:frame="1"/>
        </w:rPr>
        <w:t>sus</w:t>
      </w:r>
      <w:r w:rsidRPr="00754A79">
        <w:rPr>
          <w:rFonts w:eastAsia="Aptos"/>
          <w:highlight w:val="cyan"/>
          <w:u w:val="single"/>
        </w:rPr>
        <w:t>picious activity, and</w:t>
      </w:r>
      <w:r w:rsidRPr="00754A79">
        <w:rPr>
          <w:rFonts w:eastAsia="Aptos"/>
          <w:u w:val="single"/>
        </w:rPr>
        <w:t xml:space="preserve"> </w:t>
      </w:r>
      <w:r w:rsidRPr="00754A79">
        <w:rPr>
          <w:rFonts w:eastAsia="Aptos"/>
          <w:highlight w:val="cyan"/>
          <w:u w:val="single"/>
        </w:rPr>
        <w:t>reporting it</w:t>
      </w:r>
      <w:r w:rsidRPr="00754A79">
        <w:rPr>
          <w:rFonts w:eastAsia="Aptos"/>
          <w:u w:val="single"/>
        </w:rPr>
        <w:t xml:space="preserve"> to appropriate authorities.</w:t>
      </w:r>
    </w:p>
    <w:p w14:paraId="559907C3" w14:textId="77777777" w:rsidR="007116AF" w:rsidRPr="00754A79" w:rsidRDefault="007116AF" w:rsidP="007116AF">
      <w:pPr>
        <w:spacing w:line="256" w:lineRule="auto"/>
        <w:rPr>
          <w:rFonts w:eastAsia="Aptos"/>
          <w:u w:val="single"/>
        </w:rPr>
      </w:pPr>
      <w:r w:rsidRPr="00754A79">
        <w:rPr>
          <w:rFonts w:eastAsia="Aptos"/>
          <w:color w:val="000000"/>
          <w:sz w:val="16"/>
        </w:rPr>
        <w:t xml:space="preserve">Financial institutions are obligated by law to implement these processes </w:t>
      </w:r>
      <w:proofErr w:type="gramStart"/>
      <w:r w:rsidRPr="00754A79">
        <w:rPr>
          <w:rFonts w:eastAsia="Aptos"/>
          <w:color w:val="000000"/>
          <w:sz w:val="16"/>
        </w:rPr>
        <w:t>in order to</w:t>
      </w:r>
      <w:proofErr w:type="gramEnd"/>
      <w:r w:rsidRPr="00754A79">
        <w:rPr>
          <w:rFonts w:eastAsia="Aptos"/>
          <w:color w:val="000000"/>
          <w:sz w:val="16"/>
        </w:rPr>
        <w:t xml:space="preserve"> know their consumers and detect possibly suspicious financial activity. </w:t>
      </w:r>
      <w:r w:rsidRPr="00754A79">
        <w:rPr>
          <w:rFonts w:eastAsia="Aptos"/>
          <w:highlight w:val="cyan"/>
          <w:u w:val="single"/>
        </w:rPr>
        <w:t>Failure to comply</w:t>
      </w:r>
      <w:r w:rsidRPr="00754A79">
        <w:rPr>
          <w:rFonts w:eastAsia="Aptos"/>
          <w:u w:val="single"/>
        </w:rPr>
        <w:t xml:space="preserve"> with KYC and AML laws </w:t>
      </w:r>
      <w:r w:rsidRPr="00754A79">
        <w:rPr>
          <w:rFonts w:eastAsia="Aptos"/>
          <w:highlight w:val="cyan"/>
          <w:u w:val="single"/>
        </w:rPr>
        <w:t>can result in</w:t>
      </w:r>
      <w:r w:rsidRPr="00754A79">
        <w:rPr>
          <w:rFonts w:eastAsia="Aptos"/>
          <w:u w:val="single"/>
        </w:rPr>
        <w:t xml:space="preserve"> significant </w:t>
      </w:r>
      <w:r w:rsidRPr="00754A79">
        <w:rPr>
          <w:rFonts w:eastAsia="Aptos"/>
          <w:highlight w:val="cyan"/>
          <w:u w:val="single"/>
        </w:rPr>
        <w:t>penalties</w:t>
      </w:r>
      <w:r w:rsidRPr="00754A79">
        <w:rPr>
          <w:rFonts w:eastAsia="Aptos"/>
          <w:u w:val="single"/>
        </w:rPr>
        <w:t xml:space="preserve">, such as </w:t>
      </w:r>
      <w:r w:rsidRPr="00754A79">
        <w:rPr>
          <w:rFonts w:eastAsia="Aptos"/>
          <w:highlight w:val="cyan"/>
          <w:u w:val="single"/>
        </w:rPr>
        <w:t>large fines</w:t>
      </w:r>
      <w:r w:rsidRPr="00754A79">
        <w:rPr>
          <w:rFonts w:eastAsia="Aptos"/>
          <w:u w:val="single"/>
        </w:rPr>
        <w:t xml:space="preserve"> </w:t>
      </w:r>
      <w:r w:rsidRPr="00754A79">
        <w:rPr>
          <w:rFonts w:eastAsia="Aptos"/>
          <w:highlight w:val="cyan"/>
          <w:u w:val="single"/>
        </w:rPr>
        <w:t>and legal ramifications</w:t>
      </w:r>
      <w:r w:rsidRPr="00754A79">
        <w:rPr>
          <w:rFonts w:eastAsia="Aptos"/>
          <w:u w:val="single"/>
        </w:rPr>
        <w:t>.</w:t>
      </w:r>
    </w:p>
    <w:p w14:paraId="6ACB9549" w14:textId="77777777" w:rsidR="007116AF" w:rsidRPr="00754A79" w:rsidRDefault="007116AF" w:rsidP="007116AF">
      <w:pPr>
        <w:spacing w:line="256" w:lineRule="auto"/>
        <w:rPr>
          <w:rFonts w:eastAsia="Aptos"/>
          <w:color w:val="000000"/>
          <w:sz w:val="16"/>
        </w:rPr>
      </w:pPr>
      <w:r w:rsidRPr="00754A79">
        <w:rPr>
          <w:rFonts w:eastAsia="Aptos"/>
          <w:color w:val="000000"/>
          <w:sz w:val="16"/>
        </w:rPr>
        <w:t>Unveiling the Silk Road Hacker's Mistakes: The Importance of KYC and AML in Fraud Prevention</w:t>
      </w:r>
    </w:p>
    <w:p w14:paraId="1F2B135F" w14:textId="77777777" w:rsidR="007116AF" w:rsidRPr="00754A79" w:rsidRDefault="007116AF" w:rsidP="007116AF">
      <w:pPr>
        <w:spacing w:line="256" w:lineRule="auto"/>
        <w:rPr>
          <w:rFonts w:eastAsia="Aptos"/>
          <w:color w:val="000000"/>
          <w:sz w:val="16"/>
        </w:rPr>
      </w:pPr>
      <w:r w:rsidRPr="00754A79">
        <w:rPr>
          <w:rFonts w:eastAsia="Aptos"/>
          <w:u w:val="single"/>
        </w:rPr>
        <w:lastRenderedPageBreak/>
        <w:t xml:space="preserve">An intriguing story of the Silk Road hacker, James Zhong, offers valuable lessons about the crucial role of </w:t>
      </w:r>
      <w:r w:rsidRPr="00754A79">
        <w:rPr>
          <w:rFonts w:eastAsia="Aptos"/>
          <w:highlight w:val="cyan"/>
          <w:u w:val="single"/>
        </w:rPr>
        <w:t>KYC</w:t>
      </w:r>
      <w:r w:rsidRPr="00754A79">
        <w:rPr>
          <w:rFonts w:eastAsia="Aptos"/>
          <w:u w:val="single"/>
        </w:rPr>
        <w:t xml:space="preserve"> and AML </w:t>
      </w:r>
      <w:r w:rsidRPr="00754A79">
        <w:rPr>
          <w:rFonts w:eastAsia="Aptos"/>
          <w:highlight w:val="cyan"/>
          <w:u w:val="single"/>
        </w:rPr>
        <w:t>protocols</w:t>
      </w:r>
      <w:r w:rsidRPr="00754A79">
        <w:rPr>
          <w:rFonts w:eastAsia="Aptos"/>
          <w:u w:val="single"/>
        </w:rPr>
        <w:t xml:space="preserve"> in the </w:t>
      </w:r>
      <w:r w:rsidRPr="00754A79">
        <w:rPr>
          <w:rFonts w:eastAsia="Aptos"/>
          <w:highlight w:val="cyan"/>
          <w:u w:val="single"/>
        </w:rPr>
        <w:t>fight against crypto</w:t>
      </w:r>
      <w:r w:rsidRPr="00754A79">
        <w:rPr>
          <w:rFonts w:eastAsia="Aptos"/>
          <w:u w:val="single"/>
        </w:rPr>
        <w:t xml:space="preserve">currency-related </w:t>
      </w:r>
      <w:r w:rsidRPr="00754A79">
        <w:rPr>
          <w:rFonts w:eastAsia="Aptos"/>
          <w:highlight w:val="cyan"/>
          <w:u w:val="single"/>
        </w:rPr>
        <w:t>fraud</w:t>
      </w:r>
      <w:r w:rsidRPr="00754A79">
        <w:rPr>
          <w:rFonts w:eastAsia="Aptos"/>
          <w:u w:val="single"/>
        </w:rPr>
        <w:t>.</w:t>
      </w:r>
      <w:r w:rsidRPr="00754A79">
        <w:rPr>
          <w:rFonts w:eastAsia="Aptos"/>
          <w:color w:val="000000"/>
          <w:sz w:val="16"/>
        </w:rPr>
        <w:t xml:space="preserve"> Zhong, </w:t>
      </w:r>
      <w:hyperlink r:id="rId20" w:tgtFrame="_self" w:history="1">
        <w:r w:rsidRPr="00754A79">
          <w:rPr>
            <w:rFonts w:eastAsia="Aptos"/>
            <w:color w:val="000000"/>
            <w:sz w:val="16"/>
            <w:u w:val="single"/>
          </w:rPr>
          <w:t>charged with stealing over 50,000 BTC</w:t>
        </w:r>
      </w:hyperlink>
      <w:r w:rsidRPr="00754A79">
        <w:rPr>
          <w:rFonts w:eastAsia="Aptos"/>
          <w:color w:val="000000"/>
          <w:sz w:val="16"/>
        </w:rPr>
        <w:t> from Silk Road in 2012, inadvertently incriminated himself.</w:t>
      </w:r>
    </w:p>
    <w:p w14:paraId="5292F51C" w14:textId="77777777" w:rsidR="007116AF" w:rsidRPr="00754A79" w:rsidRDefault="007116AF" w:rsidP="007116AF">
      <w:pPr>
        <w:spacing w:line="256" w:lineRule="auto"/>
        <w:rPr>
          <w:rFonts w:eastAsia="Aptos"/>
          <w:color w:val="000000"/>
          <w:sz w:val="16"/>
        </w:rPr>
      </w:pPr>
      <w:r w:rsidRPr="00754A79">
        <w:rPr>
          <w:rFonts w:eastAsia="Aptos"/>
          <w:color w:val="000000"/>
          <w:sz w:val="16"/>
        </w:rPr>
        <w:t>Zhong's mishaps began when he </w:t>
      </w:r>
      <w:hyperlink r:id="rId21" w:tgtFrame="_blank" w:history="1">
        <w:r w:rsidRPr="00754A79">
          <w:rPr>
            <w:rFonts w:eastAsia="Aptos"/>
            <w:color w:val="000000"/>
            <w:sz w:val="16"/>
            <w:u w:val="single"/>
          </w:rPr>
          <w:t>called the police after a break-in at his home</w:t>
        </w:r>
      </w:hyperlink>
      <w:r w:rsidRPr="00754A79">
        <w:rPr>
          <w:rFonts w:eastAsia="Aptos"/>
          <w:color w:val="000000"/>
          <w:sz w:val="16"/>
        </w:rPr>
        <w:t>. During the call, he mentioned his involvement in Bitcoin investments, drawing investigators' attention. Simultaneously, the IRS Criminal Investigation unit was diligently working to solve the Silk Road hack of 2013 by scrutinizing the cryptocurrency's on-chain paper trail.</w:t>
      </w:r>
    </w:p>
    <w:p w14:paraId="6AD20597" w14:textId="77777777" w:rsidR="007116AF" w:rsidRPr="00754A79" w:rsidRDefault="007116AF" w:rsidP="007116AF">
      <w:pPr>
        <w:spacing w:line="256" w:lineRule="auto"/>
        <w:rPr>
          <w:rFonts w:eastAsia="Aptos"/>
          <w:u w:val="single"/>
        </w:rPr>
      </w:pPr>
      <w:r w:rsidRPr="00754A79">
        <w:rPr>
          <w:rFonts w:eastAsia="Aptos"/>
          <w:u w:val="single"/>
        </w:rPr>
        <w:t>In a fascinating turn of events, a blockchain analytics expert noticed that an address linked to the Silk Road hacker had accidentally completed a KYC routine with a crypto exchange. This action disclosed Zhong's name and home address, all after his call to the police.</w:t>
      </w:r>
    </w:p>
    <w:p w14:paraId="162D6A91" w14:textId="77777777" w:rsidR="007116AF" w:rsidRPr="00754A79" w:rsidRDefault="007116AF" w:rsidP="007116AF">
      <w:pPr>
        <w:spacing w:line="256" w:lineRule="auto"/>
        <w:rPr>
          <w:rFonts w:eastAsia="Aptos"/>
          <w:color w:val="000000"/>
          <w:sz w:val="16"/>
        </w:rPr>
      </w:pPr>
      <w:r w:rsidRPr="00754A79">
        <w:rPr>
          <w:rFonts w:eastAsia="Aptos"/>
          <w:color w:val="000000"/>
          <w:sz w:val="16"/>
        </w:rPr>
        <w:t xml:space="preserve">Working in tandem with </w:t>
      </w:r>
      <w:proofErr w:type="spellStart"/>
      <w:r w:rsidRPr="00754A79">
        <w:rPr>
          <w:rFonts w:eastAsia="Aptos"/>
          <w:color w:val="000000"/>
          <w:sz w:val="16"/>
        </w:rPr>
        <w:t>BlockTrace's</w:t>
      </w:r>
      <w:proofErr w:type="spellEnd"/>
      <w:r w:rsidRPr="00754A79">
        <w:rPr>
          <w:rFonts w:eastAsia="Aptos"/>
          <w:color w:val="000000"/>
          <w:sz w:val="16"/>
        </w:rPr>
        <w:t xml:space="preserve"> CEO, Shaun </w:t>
      </w:r>
      <w:proofErr w:type="spellStart"/>
      <w:r w:rsidRPr="00754A79">
        <w:rPr>
          <w:rFonts w:eastAsia="Aptos"/>
          <w:color w:val="000000"/>
          <w:sz w:val="16"/>
        </w:rPr>
        <w:t>MaGruder</w:t>
      </w:r>
      <w:proofErr w:type="spellEnd"/>
      <w:r w:rsidRPr="00754A79">
        <w:rPr>
          <w:rFonts w:eastAsia="Aptos"/>
          <w:color w:val="000000"/>
          <w:sz w:val="16"/>
        </w:rPr>
        <w:t>, the IRS devised a plan to approach Zhong under the pretense of investigating the break-in. However, Zhong made the grievous error of showcasing his 1,500 BTC, worth millions, and labeled himself a "Bitcoin OG."</w:t>
      </w:r>
    </w:p>
    <w:p w14:paraId="675E0820" w14:textId="77777777" w:rsidR="007116AF" w:rsidRPr="00754A79" w:rsidRDefault="007116AF" w:rsidP="007116AF">
      <w:pPr>
        <w:spacing w:line="256" w:lineRule="auto"/>
        <w:rPr>
          <w:rFonts w:eastAsia="Aptos"/>
          <w:color w:val="000000"/>
          <w:sz w:val="16"/>
        </w:rPr>
      </w:pPr>
      <w:r w:rsidRPr="00754A79">
        <w:rPr>
          <w:rFonts w:eastAsia="Aptos"/>
          <w:u w:val="single"/>
        </w:rPr>
        <w:t>Upon returning the next day, investigators</w:t>
      </w:r>
      <w:r w:rsidRPr="00754A79">
        <w:rPr>
          <w:rFonts w:eastAsia="Aptos"/>
          <w:color w:val="000000"/>
          <w:sz w:val="16"/>
        </w:rPr>
        <w:t>, still appearing to assist, executed a search warrant. Using a computer-hunting dog</w:t>
      </w:r>
      <w:r w:rsidRPr="00754A79">
        <w:rPr>
          <w:rFonts w:eastAsia="Aptos"/>
          <w:sz w:val="16"/>
        </w:rPr>
        <w:t>, they</w:t>
      </w:r>
      <w:r w:rsidRPr="00754A79">
        <w:rPr>
          <w:rFonts w:eastAsia="Aptos"/>
          <w:u w:val="single"/>
        </w:rPr>
        <w:t xml:space="preserve"> discovered wallets containing the 50,000 BTC, which had once surpassed $3 billion in value.</w:t>
      </w:r>
      <w:r w:rsidRPr="00754A79">
        <w:rPr>
          <w:rFonts w:eastAsia="Aptos"/>
          <w:color w:val="000000"/>
          <w:sz w:val="16"/>
        </w:rPr>
        <w:t xml:space="preserve"> These assets were concealed in a safe beneath Zhong's basement floor, encased in concrete.</w:t>
      </w:r>
    </w:p>
    <w:p w14:paraId="1D6AB075" w14:textId="77777777" w:rsidR="007116AF" w:rsidRPr="00754A79" w:rsidRDefault="007116AF" w:rsidP="007116AF">
      <w:pPr>
        <w:rPr>
          <w:rFonts w:eastAsia="Aptos"/>
          <w:sz w:val="16"/>
        </w:rPr>
      </w:pPr>
      <w:r w:rsidRPr="00754A79">
        <w:rPr>
          <w:b/>
          <w:iCs/>
          <w:u w:val="single"/>
        </w:rPr>
        <w:t>This</w:t>
      </w:r>
      <w:r w:rsidRPr="00754A79">
        <w:rPr>
          <w:rFonts w:eastAsia="Aptos"/>
          <w:sz w:val="16"/>
        </w:rPr>
        <w:t xml:space="preserve"> tale </w:t>
      </w:r>
      <w:r w:rsidRPr="00754A79">
        <w:rPr>
          <w:b/>
          <w:iCs/>
          <w:u w:val="single"/>
        </w:rPr>
        <w:t>emphasizes the importance of KYC and AML protocols</w:t>
      </w:r>
      <w:r w:rsidRPr="00754A79">
        <w:rPr>
          <w:rFonts w:eastAsia="Aptos"/>
          <w:sz w:val="16"/>
        </w:rPr>
        <w:t xml:space="preserve"> to safeguard the crypto space </w:t>
      </w:r>
      <w:r w:rsidRPr="00754A79">
        <w:rPr>
          <w:u w:val="single"/>
        </w:rPr>
        <w:t xml:space="preserve">against fraud. Properly </w:t>
      </w:r>
      <w:r w:rsidRPr="00754A79">
        <w:rPr>
          <w:highlight w:val="cyan"/>
          <w:u w:val="single"/>
        </w:rPr>
        <w:t xml:space="preserve">verifying </w:t>
      </w:r>
      <w:r w:rsidRPr="00754A79">
        <w:rPr>
          <w:u w:val="single"/>
        </w:rPr>
        <w:t xml:space="preserve">customer </w:t>
      </w:r>
      <w:r w:rsidRPr="00754A79">
        <w:rPr>
          <w:highlight w:val="cyan"/>
          <w:u w:val="single"/>
        </w:rPr>
        <w:t xml:space="preserve">identities and monitoring transactions </w:t>
      </w:r>
      <w:r w:rsidRPr="00754A79">
        <w:rPr>
          <w:u w:val="single"/>
        </w:rPr>
        <w:t xml:space="preserve">can </w:t>
      </w:r>
      <w:r w:rsidRPr="00754A79">
        <w:rPr>
          <w:b/>
          <w:iCs/>
          <w:highlight w:val="cyan"/>
          <w:u w:val="single"/>
        </w:rPr>
        <w:t xml:space="preserve">significantly aid </w:t>
      </w:r>
      <w:r w:rsidRPr="00754A79">
        <w:rPr>
          <w:b/>
          <w:iCs/>
          <w:u w:val="single"/>
        </w:rPr>
        <w:t xml:space="preserve">authorities in </w:t>
      </w:r>
      <w:r w:rsidRPr="00754A79">
        <w:rPr>
          <w:b/>
          <w:iCs/>
          <w:highlight w:val="cyan"/>
          <w:u w:val="single"/>
        </w:rPr>
        <w:t>uncovering illegal activities</w:t>
      </w:r>
      <w:r w:rsidRPr="00754A79">
        <w:rPr>
          <w:rFonts w:eastAsia="Aptos"/>
          <w:sz w:val="16"/>
        </w:rPr>
        <w:t>.</w:t>
      </w:r>
    </w:p>
    <w:p w14:paraId="21004382" w14:textId="77777777" w:rsidR="007116AF" w:rsidRPr="00754A79" w:rsidRDefault="007116AF" w:rsidP="007116AF">
      <w:pPr>
        <w:keepNext/>
        <w:keepLines/>
        <w:spacing w:before="40" w:after="0" w:line="256" w:lineRule="auto"/>
        <w:outlineLvl w:val="3"/>
        <w:rPr>
          <w:rFonts w:eastAsia="Times New Roman" w:cs="Times New Roman"/>
          <w:b/>
          <w:iCs/>
          <w:sz w:val="26"/>
        </w:rPr>
      </w:pPr>
      <w:r w:rsidRPr="00754A79">
        <w:rPr>
          <w:rFonts w:eastAsia="Times New Roman" w:cs="Times New Roman"/>
          <w:b/>
          <w:iCs/>
          <w:sz w:val="26"/>
        </w:rPr>
        <w:t xml:space="preserve">Plank 3 develops HACCP systems to ensure a </w:t>
      </w:r>
      <w:r w:rsidRPr="00754A79">
        <w:rPr>
          <w:rFonts w:eastAsia="Times New Roman" w:cs="Times New Roman"/>
          <w:b/>
          <w:iCs/>
          <w:sz w:val="26"/>
          <w:u w:val="single"/>
        </w:rPr>
        <w:t>safe food supply</w:t>
      </w:r>
      <w:r w:rsidRPr="00754A79">
        <w:rPr>
          <w:rFonts w:eastAsia="Times New Roman" w:cs="Times New Roman"/>
          <w:b/>
          <w:iCs/>
          <w:sz w:val="26"/>
        </w:rPr>
        <w:t xml:space="preserve"> chain.</w:t>
      </w:r>
    </w:p>
    <w:p w14:paraId="222AA540" w14:textId="77777777" w:rsidR="007116AF" w:rsidRPr="00754A79" w:rsidRDefault="007116AF" w:rsidP="007116AF">
      <w:pPr>
        <w:spacing w:line="256" w:lineRule="auto"/>
        <w:rPr>
          <w:rFonts w:eastAsia="Aptos"/>
        </w:rPr>
      </w:pPr>
      <w:proofErr w:type="spellStart"/>
      <w:r w:rsidRPr="00754A79">
        <w:rPr>
          <w:rFonts w:eastAsia="Times New Roman" w:cs="Times New Roman"/>
          <w:b/>
          <w:iCs/>
          <w:sz w:val="26"/>
        </w:rPr>
        <w:t>Pathspot</w:t>
      </w:r>
      <w:proofErr w:type="spellEnd"/>
      <w:r w:rsidRPr="00754A79">
        <w:rPr>
          <w:rFonts w:eastAsia="Aptos"/>
        </w:rPr>
        <w:t xml:space="preserve"> </w:t>
      </w:r>
      <w:r w:rsidRPr="00754A79">
        <w:rPr>
          <w:rFonts w:eastAsia="Times New Roman" w:cs="Times New Roman"/>
          <w:b/>
          <w:iCs/>
          <w:sz w:val="26"/>
        </w:rPr>
        <w:t>23</w:t>
      </w:r>
      <w:r w:rsidRPr="00754A79">
        <w:rPr>
          <w:rFonts w:eastAsia="Aptos"/>
        </w:rPr>
        <w:t>, Health and Safety Operating System. Blog featuring food safety methods and organizational tools. (</w:t>
      </w:r>
      <w:proofErr w:type="spellStart"/>
      <w:r w:rsidRPr="00754A79">
        <w:rPr>
          <w:rFonts w:eastAsia="Aptos"/>
        </w:rPr>
        <w:t>Pathspot</w:t>
      </w:r>
      <w:proofErr w:type="spellEnd"/>
      <w:r w:rsidRPr="00754A79">
        <w:rPr>
          <w:rFonts w:eastAsia="Aptos"/>
        </w:rPr>
        <w:t>, 12/20/23, “</w:t>
      </w:r>
      <w:r w:rsidRPr="00754A79">
        <w:rPr>
          <w:rFonts w:eastAsia="Aptos"/>
          <w:i/>
          <w:iCs/>
        </w:rPr>
        <w:t>Maintaining HACCP Compliance Ensuring Food Safety Processes”</w:t>
      </w:r>
      <w:r w:rsidRPr="00754A79">
        <w:rPr>
          <w:rFonts w:eastAsia="Aptos"/>
        </w:rPr>
        <w:t xml:space="preserve">, </w:t>
      </w:r>
      <w:proofErr w:type="spellStart"/>
      <w:r w:rsidRPr="00754A79">
        <w:rPr>
          <w:rFonts w:eastAsia="Aptos"/>
        </w:rPr>
        <w:t>Pathspot</w:t>
      </w:r>
      <w:proofErr w:type="spellEnd"/>
      <w:r w:rsidRPr="00754A79">
        <w:rPr>
          <w:rFonts w:eastAsia="Aptos"/>
        </w:rPr>
        <w:t>, Accessed 7/26/24</w:t>
      </w:r>
      <w:r w:rsidRPr="00754A79">
        <w:t xml:space="preserve">,  </w:t>
      </w:r>
      <w:hyperlink r:id="rId22" w:history="1">
        <w:r w:rsidRPr="00754A79">
          <w:rPr>
            <w:color w:val="0000FF" w:themeColor="hyperlink"/>
            <w:u w:val="single"/>
          </w:rPr>
          <w:t>https://pathspot.com/maintaining-haccp-compliance-ensuring-food-safety-processes/</w:t>
        </w:r>
      </w:hyperlink>
      <w:r w:rsidRPr="00754A79">
        <w:t>) SY</w:t>
      </w:r>
    </w:p>
    <w:p w14:paraId="5912459D" w14:textId="77777777" w:rsidR="007116AF" w:rsidRPr="00754A79" w:rsidRDefault="007116AF" w:rsidP="007116AF">
      <w:pPr>
        <w:spacing w:line="256" w:lineRule="auto"/>
        <w:rPr>
          <w:rFonts w:eastAsia="Aptos"/>
          <w:sz w:val="16"/>
        </w:rPr>
      </w:pPr>
      <w:r w:rsidRPr="00754A79">
        <w:rPr>
          <w:b/>
          <w:iCs/>
          <w:u w:val="single"/>
        </w:rPr>
        <w:t>In</w:t>
      </w:r>
      <w:r w:rsidRPr="00754A79">
        <w:rPr>
          <w:rFonts w:eastAsia="Aptos"/>
          <w:sz w:val="16"/>
        </w:rPr>
        <w:t xml:space="preserve"> the world of </w:t>
      </w:r>
      <w:r w:rsidRPr="00754A79">
        <w:rPr>
          <w:b/>
          <w:iCs/>
          <w:u w:val="single"/>
        </w:rPr>
        <w:t xml:space="preserve">food safety, </w:t>
      </w:r>
      <w:r w:rsidRPr="00754A79">
        <w:rPr>
          <w:b/>
          <w:iCs/>
          <w:highlight w:val="cyan"/>
          <w:u w:val="single"/>
        </w:rPr>
        <w:t>maintaining HACCP compliance is paramount</w:t>
      </w:r>
      <w:r w:rsidRPr="00754A79">
        <w:rPr>
          <w:rFonts w:eastAsia="Aptos"/>
          <w:sz w:val="16"/>
        </w:rPr>
        <w:t xml:space="preserve">. </w:t>
      </w:r>
      <w:r w:rsidRPr="00754A79">
        <w:rPr>
          <w:u w:val="single"/>
        </w:rPr>
        <w:t xml:space="preserve">Hazard Analysis and Critical Control Points (HACCP) is a systematic approach </w:t>
      </w:r>
      <w:r w:rsidRPr="00754A79">
        <w:rPr>
          <w:highlight w:val="cyan"/>
          <w:u w:val="single"/>
        </w:rPr>
        <w:t>to identifying, evaluating, and controlling food safety hazards</w:t>
      </w:r>
      <w:r w:rsidRPr="00754A79">
        <w:rPr>
          <w:u w:val="single"/>
        </w:rPr>
        <w:t>.</w:t>
      </w:r>
      <w:r w:rsidRPr="00754A79">
        <w:rPr>
          <w:rFonts w:eastAsia="Aptos"/>
          <w:sz w:val="16"/>
        </w:rPr>
        <w:t xml:space="preserve"> </w:t>
      </w:r>
      <w:r w:rsidRPr="00754A79">
        <w:rPr>
          <w:u w:val="single"/>
        </w:rPr>
        <w:t>It’s a crucial framework that ensures food products’ safety and consumers’ well-being</w:t>
      </w:r>
      <w:r w:rsidRPr="00754A79">
        <w:rPr>
          <w:rFonts w:eastAsia="Aptos"/>
          <w:sz w:val="16"/>
        </w:rPr>
        <w:t>. This blog will explore how to maintain HACCP compliance and ensure a safe food safety process in your establishment. Discover HACCP’s key steps and principles to keep your food products and customers safe.</w:t>
      </w:r>
    </w:p>
    <w:p w14:paraId="2D058F2C" w14:textId="77777777" w:rsidR="007116AF" w:rsidRPr="00754A79" w:rsidRDefault="007116AF" w:rsidP="007116AF">
      <w:pPr>
        <w:spacing w:line="256" w:lineRule="auto"/>
        <w:rPr>
          <w:rFonts w:eastAsia="Aptos"/>
          <w:sz w:val="16"/>
          <w:szCs w:val="16"/>
        </w:rPr>
      </w:pPr>
      <w:r w:rsidRPr="00754A79">
        <w:rPr>
          <w:rFonts w:eastAsia="Aptos"/>
          <w:sz w:val="16"/>
          <w:szCs w:val="16"/>
        </w:rPr>
        <w:t>Understanding HACCP Compliance</w:t>
      </w:r>
    </w:p>
    <w:p w14:paraId="49525D7B" w14:textId="77777777" w:rsidR="007116AF" w:rsidRPr="00754A79" w:rsidRDefault="007116AF" w:rsidP="007116AF">
      <w:pPr>
        <w:spacing w:line="256" w:lineRule="auto"/>
        <w:rPr>
          <w:u w:val="single"/>
        </w:rPr>
      </w:pPr>
      <w:r w:rsidRPr="00754A79">
        <w:rPr>
          <w:rFonts w:eastAsia="Aptos"/>
          <w:sz w:val="16"/>
        </w:rPr>
        <w:t xml:space="preserve">Before delving into the details of maintaining HACCP compliance, let’s briefly understand what HACCP </w:t>
      </w:r>
      <w:proofErr w:type="gramStart"/>
      <w:r w:rsidRPr="00754A79">
        <w:rPr>
          <w:rFonts w:eastAsia="Aptos"/>
          <w:sz w:val="16"/>
        </w:rPr>
        <w:t>is all</w:t>
      </w:r>
      <w:proofErr w:type="gramEnd"/>
      <w:r w:rsidRPr="00754A79">
        <w:rPr>
          <w:rFonts w:eastAsia="Aptos"/>
          <w:sz w:val="16"/>
        </w:rPr>
        <w:t xml:space="preserve"> about. </w:t>
      </w:r>
      <w:r w:rsidRPr="00754A79">
        <w:rPr>
          <w:u w:val="single"/>
        </w:rPr>
        <w:t xml:space="preserve">HACCP is a science-based system used to identify and control food safety hazards. </w:t>
      </w:r>
      <w:r w:rsidRPr="00754A79">
        <w:rPr>
          <w:highlight w:val="cyan"/>
          <w:u w:val="single"/>
        </w:rPr>
        <w:t>It applies to all stages of the food supply chain</w:t>
      </w:r>
      <w:r w:rsidRPr="00754A79">
        <w:rPr>
          <w:u w:val="single"/>
        </w:rPr>
        <w:t>, from production and processing to distribution and consumption</w:t>
      </w:r>
      <w:r w:rsidRPr="00754A79">
        <w:rPr>
          <w:rFonts w:eastAsia="Aptos"/>
          <w:sz w:val="16"/>
        </w:rPr>
        <w:t xml:space="preserve">. The primary goal of HACCP is </w:t>
      </w:r>
      <w:r w:rsidRPr="00754A79">
        <w:rPr>
          <w:highlight w:val="cyan"/>
          <w:u w:val="single"/>
        </w:rPr>
        <w:t>to prevent foodborne illnesses by systematically addressing potential hazards.</w:t>
      </w:r>
    </w:p>
    <w:p w14:paraId="77D910FF" w14:textId="77777777" w:rsidR="007116AF" w:rsidRPr="00754A79" w:rsidRDefault="007116AF" w:rsidP="007116AF">
      <w:pPr>
        <w:spacing w:line="256" w:lineRule="auto"/>
        <w:rPr>
          <w:rFonts w:eastAsia="Aptos"/>
          <w:sz w:val="16"/>
          <w:szCs w:val="16"/>
        </w:rPr>
      </w:pPr>
      <w:r w:rsidRPr="00754A79">
        <w:rPr>
          <w:rFonts w:eastAsia="Aptos"/>
          <w:sz w:val="16"/>
          <w:szCs w:val="16"/>
        </w:rPr>
        <w:t>Key Principles of HACCP</w:t>
      </w:r>
    </w:p>
    <w:p w14:paraId="5D6DF441" w14:textId="77777777" w:rsidR="007116AF" w:rsidRPr="00754A79" w:rsidRDefault="007116AF" w:rsidP="007116AF">
      <w:pPr>
        <w:spacing w:line="256" w:lineRule="auto"/>
        <w:rPr>
          <w:rFonts w:eastAsia="Aptos"/>
          <w:sz w:val="16"/>
        </w:rPr>
      </w:pPr>
      <w:r w:rsidRPr="00754A79">
        <w:rPr>
          <w:rFonts w:eastAsia="Aptos"/>
          <w:sz w:val="16"/>
        </w:rPr>
        <w:t xml:space="preserve">Maintaining </w:t>
      </w:r>
      <w:r w:rsidRPr="00754A79">
        <w:rPr>
          <w:u w:val="single"/>
        </w:rPr>
        <w:t>HACCP compliance requires adhering to 7 core principles</w:t>
      </w:r>
      <w:r w:rsidRPr="00754A79">
        <w:rPr>
          <w:rFonts w:eastAsia="Aptos"/>
          <w:sz w:val="16"/>
        </w:rPr>
        <w:t>:</w:t>
      </w:r>
    </w:p>
    <w:p w14:paraId="5E4057EC" w14:textId="77777777" w:rsidR="007116AF" w:rsidRPr="00754A79" w:rsidRDefault="007116AF" w:rsidP="007116AF">
      <w:pPr>
        <w:spacing w:line="256" w:lineRule="auto"/>
        <w:rPr>
          <w:rFonts w:eastAsia="Aptos"/>
          <w:sz w:val="16"/>
        </w:rPr>
      </w:pPr>
      <w:r w:rsidRPr="00754A79">
        <w:rPr>
          <w:rFonts w:eastAsia="Aptos"/>
          <w:sz w:val="16"/>
        </w:rPr>
        <w:t xml:space="preserve">Conduct </w:t>
      </w:r>
      <w:r w:rsidRPr="00754A79">
        <w:rPr>
          <w:u w:val="single"/>
        </w:rPr>
        <w:t>a Hazard Analysis:</w:t>
      </w:r>
      <w:r w:rsidRPr="00754A79">
        <w:rPr>
          <w:rFonts w:eastAsia="Aptos"/>
          <w:sz w:val="16"/>
        </w:rPr>
        <w:t xml:space="preserve"> Identify potential hazards </w:t>
      </w:r>
      <w:r w:rsidRPr="00754A79">
        <w:rPr>
          <w:u w:val="single"/>
        </w:rPr>
        <w:t>in your food production process</w:t>
      </w:r>
      <w:r w:rsidRPr="00754A79">
        <w:rPr>
          <w:rFonts w:eastAsia="Aptos"/>
          <w:sz w:val="16"/>
        </w:rPr>
        <w:t>. These hazards can include biological (e.g., harmful bacteria), chemical (e.g., contaminants), and physical (e.g., foreign objects) risks.</w:t>
      </w:r>
    </w:p>
    <w:p w14:paraId="6579F1AB" w14:textId="77777777" w:rsidR="007116AF" w:rsidRPr="00754A79" w:rsidRDefault="007116AF" w:rsidP="007116AF">
      <w:pPr>
        <w:spacing w:line="256" w:lineRule="auto"/>
        <w:rPr>
          <w:rFonts w:eastAsia="Aptos"/>
          <w:sz w:val="16"/>
        </w:rPr>
      </w:pPr>
      <w:r w:rsidRPr="00754A79">
        <w:rPr>
          <w:u w:val="single"/>
        </w:rPr>
        <w:t>Establish Critical Limits</w:t>
      </w:r>
      <w:r w:rsidRPr="00754A79">
        <w:rPr>
          <w:rFonts w:eastAsia="Aptos"/>
          <w:sz w:val="16"/>
        </w:rPr>
        <w:t xml:space="preserve">: Set specific criteria </w:t>
      </w:r>
      <w:r w:rsidRPr="00754A79">
        <w:rPr>
          <w:u w:val="single"/>
        </w:rPr>
        <w:t>to control each identified hazard</w:t>
      </w:r>
      <w:r w:rsidRPr="00754A79">
        <w:rPr>
          <w:rFonts w:eastAsia="Aptos"/>
          <w:sz w:val="16"/>
        </w:rPr>
        <w:t>. These limits ensure that the hazard is effectively managed.</w:t>
      </w:r>
    </w:p>
    <w:p w14:paraId="12390D68" w14:textId="77777777" w:rsidR="007116AF" w:rsidRPr="00754A79" w:rsidRDefault="007116AF" w:rsidP="007116AF">
      <w:pPr>
        <w:spacing w:line="256" w:lineRule="auto"/>
        <w:rPr>
          <w:rFonts w:eastAsia="Aptos"/>
          <w:sz w:val="16"/>
        </w:rPr>
      </w:pPr>
      <w:r w:rsidRPr="00754A79">
        <w:rPr>
          <w:rFonts w:eastAsia="Aptos"/>
          <w:sz w:val="16"/>
        </w:rPr>
        <w:lastRenderedPageBreak/>
        <w:t xml:space="preserve">Establish </w:t>
      </w:r>
      <w:r w:rsidRPr="00754A79">
        <w:rPr>
          <w:u w:val="single"/>
        </w:rPr>
        <w:t>Critical Control Points</w:t>
      </w:r>
      <w:r w:rsidRPr="00754A79">
        <w:rPr>
          <w:rFonts w:eastAsia="Aptos"/>
          <w:sz w:val="16"/>
        </w:rPr>
        <w:t xml:space="preserve"> (CCPs): Determine the points in your process </w:t>
      </w:r>
      <w:r w:rsidRPr="00754A79">
        <w:rPr>
          <w:u w:val="single"/>
        </w:rPr>
        <w:t>where control measures are applied</w:t>
      </w:r>
      <w:r w:rsidRPr="00754A79">
        <w:rPr>
          <w:rFonts w:eastAsia="Aptos"/>
          <w:sz w:val="16"/>
        </w:rPr>
        <w:t xml:space="preserve"> to prevent, eliminate, or reduce identified hazards to an acceptable level.</w:t>
      </w:r>
    </w:p>
    <w:p w14:paraId="31C411EB" w14:textId="77777777" w:rsidR="007116AF" w:rsidRPr="00754A79" w:rsidRDefault="007116AF" w:rsidP="007116AF">
      <w:pPr>
        <w:spacing w:line="256" w:lineRule="auto"/>
        <w:rPr>
          <w:rFonts w:eastAsia="Aptos"/>
          <w:sz w:val="16"/>
        </w:rPr>
      </w:pPr>
      <w:r w:rsidRPr="00754A79">
        <w:rPr>
          <w:rFonts w:eastAsia="Aptos"/>
          <w:sz w:val="16"/>
        </w:rPr>
        <w:t>Monitor CCPs: </w:t>
      </w:r>
      <w:r w:rsidRPr="00754A79">
        <w:rPr>
          <w:u w:val="single"/>
        </w:rPr>
        <w:t>Regularly monitor and document the critical control points</w:t>
      </w:r>
      <w:r w:rsidRPr="00754A79">
        <w:rPr>
          <w:rFonts w:eastAsia="Aptos"/>
          <w:sz w:val="16"/>
        </w:rPr>
        <w:t xml:space="preserve"> to ensure they stay within specified limits.</w:t>
      </w:r>
    </w:p>
    <w:p w14:paraId="49F0349E" w14:textId="77777777" w:rsidR="007116AF" w:rsidRPr="00754A79" w:rsidRDefault="007116AF" w:rsidP="007116AF">
      <w:pPr>
        <w:spacing w:line="256" w:lineRule="auto"/>
        <w:rPr>
          <w:rFonts w:eastAsia="Aptos"/>
          <w:sz w:val="16"/>
        </w:rPr>
      </w:pPr>
      <w:r w:rsidRPr="00754A79">
        <w:rPr>
          <w:rFonts w:eastAsia="Aptos"/>
          <w:sz w:val="16"/>
        </w:rPr>
        <w:t>Establish Corrective Actions: </w:t>
      </w:r>
      <w:r w:rsidRPr="00754A79">
        <w:rPr>
          <w:u w:val="single"/>
        </w:rPr>
        <w:t>Develop procedures to address any deviations</w:t>
      </w:r>
      <w:r w:rsidRPr="00754A79">
        <w:rPr>
          <w:rFonts w:eastAsia="Aptos"/>
          <w:sz w:val="16"/>
        </w:rPr>
        <w:t xml:space="preserve"> from critical limits. Corrective actions are essential to maintain food safety.</w:t>
      </w:r>
    </w:p>
    <w:p w14:paraId="1F1F7FD8" w14:textId="77777777" w:rsidR="007116AF" w:rsidRPr="00754A79" w:rsidRDefault="007116AF" w:rsidP="007116AF">
      <w:pPr>
        <w:spacing w:line="256" w:lineRule="auto"/>
        <w:rPr>
          <w:rFonts w:eastAsia="Aptos"/>
          <w:sz w:val="16"/>
        </w:rPr>
      </w:pPr>
      <w:r w:rsidRPr="00754A79">
        <w:rPr>
          <w:rFonts w:eastAsia="Aptos"/>
          <w:sz w:val="16"/>
        </w:rPr>
        <w:t>Verification: </w:t>
      </w:r>
      <w:r w:rsidRPr="00754A79">
        <w:rPr>
          <w:u w:val="single"/>
        </w:rPr>
        <w:t>Periodically review and validate your HACCP plan</w:t>
      </w:r>
      <w:r w:rsidRPr="00754A79">
        <w:rPr>
          <w:rFonts w:eastAsia="Aptos"/>
          <w:sz w:val="16"/>
        </w:rPr>
        <w:t xml:space="preserve"> to ensure its effectiveness in controlling hazards.</w:t>
      </w:r>
    </w:p>
    <w:p w14:paraId="16785145" w14:textId="77777777" w:rsidR="007116AF" w:rsidRPr="00754A79" w:rsidRDefault="007116AF" w:rsidP="007116AF">
      <w:pPr>
        <w:spacing w:line="256" w:lineRule="auto"/>
        <w:rPr>
          <w:rFonts w:eastAsia="Aptos"/>
          <w:sz w:val="16"/>
        </w:rPr>
      </w:pPr>
      <w:r w:rsidRPr="00754A79">
        <w:rPr>
          <w:rFonts w:eastAsia="Aptos"/>
          <w:sz w:val="16"/>
        </w:rPr>
        <w:t>Record-Keeping: </w:t>
      </w:r>
      <w:r w:rsidRPr="00754A79">
        <w:rPr>
          <w:u w:val="single"/>
        </w:rPr>
        <w:t>Maintain thorough records of your HACCP plan</w:t>
      </w:r>
      <w:r w:rsidRPr="00754A79">
        <w:rPr>
          <w:rFonts w:eastAsia="Aptos"/>
          <w:sz w:val="16"/>
        </w:rPr>
        <w:t>, monitoring activities, and corrective actions. Good record-keeping is essential for compliance.</w:t>
      </w:r>
    </w:p>
    <w:p w14:paraId="20D288B4" w14:textId="77777777" w:rsidR="007116AF" w:rsidRPr="00754A79" w:rsidRDefault="007116AF" w:rsidP="007116AF">
      <w:pPr>
        <w:spacing w:line="256" w:lineRule="auto"/>
        <w:rPr>
          <w:rFonts w:eastAsia="Aptos"/>
          <w:sz w:val="16"/>
          <w:szCs w:val="16"/>
        </w:rPr>
      </w:pPr>
      <w:r w:rsidRPr="00754A79">
        <w:rPr>
          <w:rFonts w:eastAsia="Aptos"/>
          <w:sz w:val="16"/>
          <w:szCs w:val="16"/>
        </w:rPr>
        <w:t>Maintaining HACCP Compliance in Practice</w:t>
      </w:r>
    </w:p>
    <w:p w14:paraId="47D3238D" w14:textId="77777777" w:rsidR="007116AF" w:rsidRPr="00754A79" w:rsidRDefault="007116AF" w:rsidP="007116AF">
      <w:pPr>
        <w:spacing w:line="256" w:lineRule="auto"/>
        <w:rPr>
          <w:rFonts w:eastAsia="Aptos"/>
          <w:sz w:val="16"/>
          <w:szCs w:val="16"/>
        </w:rPr>
      </w:pPr>
      <w:r w:rsidRPr="00754A79">
        <w:rPr>
          <w:rFonts w:eastAsia="Aptos"/>
          <w:sz w:val="16"/>
          <w:szCs w:val="16"/>
        </w:rPr>
        <w:t>Let’s explore practical steps to maintain compliance in your food establishment:</w:t>
      </w:r>
    </w:p>
    <w:p w14:paraId="0A07C0FA" w14:textId="77777777" w:rsidR="007116AF" w:rsidRPr="00754A79" w:rsidRDefault="007116AF" w:rsidP="007116AF">
      <w:pPr>
        <w:spacing w:line="256" w:lineRule="auto"/>
        <w:rPr>
          <w:rFonts w:eastAsia="Aptos"/>
          <w:sz w:val="16"/>
        </w:rPr>
      </w:pPr>
      <w:r w:rsidRPr="00754A79">
        <w:rPr>
          <w:u w:val="single"/>
        </w:rPr>
        <w:t>Training and Education</w:t>
      </w:r>
      <w:r w:rsidRPr="00754A79">
        <w:rPr>
          <w:rFonts w:eastAsia="Aptos"/>
          <w:sz w:val="16"/>
        </w:rPr>
        <w:t>: Ensure your staff is well-trained in HACCP principles and practices. Proper education is the foundation of compliance.</w:t>
      </w:r>
    </w:p>
    <w:p w14:paraId="6682E7BF" w14:textId="77777777" w:rsidR="007116AF" w:rsidRPr="00754A79" w:rsidRDefault="007116AF" w:rsidP="007116AF">
      <w:pPr>
        <w:spacing w:line="256" w:lineRule="auto"/>
        <w:rPr>
          <w:rFonts w:eastAsia="Aptos"/>
          <w:sz w:val="16"/>
        </w:rPr>
      </w:pPr>
      <w:r w:rsidRPr="00754A79">
        <w:rPr>
          <w:rFonts w:eastAsia="Aptos"/>
          <w:sz w:val="16"/>
        </w:rPr>
        <w:t xml:space="preserve">Regular </w:t>
      </w:r>
      <w:r w:rsidRPr="00754A79">
        <w:rPr>
          <w:u w:val="single"/>
        </w:rPr>
        <w:t>Hazard Analysis</w:t>
      </w:r>
      <w:r w:rsidRPr="00754A79">
        <w:rPr>
          <w:rFonts w:eastAsia="Aptos"/>
          <w:sz w:val="16"/>
        </w:rPr>
        <w:t>: Continuously assess potential hazards associated with your food products. Be vigilant, especially when introducing new ingredients or processes.</w:t>
      </w:r>
    </w:p>
    <w:p w14:paraId="47017BAE" w14:textId="77777777" w:rsidR="007116AF" w:rsidRPr="00754A79" w:rsidRDefault="007116AF" w:rsidP="007116AF">
      <w:pPr>
        <w:spacing w:line="256" w:lineRule="auto"/>
        <w:rPr>
          <w:rFonts w:eastAsia="Aptos"/>
          <w:sz w:val="16"/>
        </w:rPr>
      </w:pPr>
      <w:r w:rsidRPr="00754A79">
        <w:rPr>
          <w:rFonts w:eastAsia="Aptos"/>
          <w:sz w:val="16"/>
        </w:rPr>
        <w:t xml:space="preserve">Monitoring and Documentation: Implement </w:t>
      </w:r>
      <w:r w:rsidRPr="00754A79">
        <w:rPr>
          <w:u w:val="single"/>
        </w:rPr>
        <w:t>a robust monitoring system</w:t>
      </w:r>
      <w:r w:rsidRPr="00754A79">
        <w:rPr>
          <w:rFonts w:eastAsia="Aptos"/>
          <w:sz w:val="16"/>
        </w:rPr>
        <w:t xml:space="preserve"> for your CCPs. This includes using food thermometers, visual inspections, and other tools to ensure safety standards are met. Keep detailed records of these activities.</w:t>
      </w:r>
    </w:p>
    <w:p w14:paraId="1EF28E44" w14:textId="77777777" w:rsidR="007116AF" w:rsidRPr="00754A79" w:rsidRDefault="007116AF" w:rsidP="007116AF">
      <w:pPr>
        <w:spacing w:line="256" w:lineRule="auto"/>
        <w:rPr>
          <w:rFonts w:eastAsia="Aptos"/>
          <w:sz w:val="16"/>
        </w:rPr>
      </w:pPr>
      <w:r w:rsidRPr="00754A79">
        <w:rPr>
          <w:rFonts w:eastAsia="Aptos"/>
          <w:sz w:val="16"/>
        </w:rPr>
        <w:t xml:space="preserve">Establish Corrective Actions: </w:t>
      </w:r>
      <w:r w:rsidRPr="00754A79">
        <w:rPr>
          <w:u w:val="single"/>
        </w:rPr>
        <w:t>Develop clear protocols for addressing deviations</w:t>
      </w:r>
      <w:r w:rsidRPr="00754A79">
        <w:rPr>
          <w:rFonts w:eastAsia="Aptos"/>
          <w:sz w:val="16"/>
        </w:rPr>
        <w:t xml:space="preserve"> from critical limits. Assign responsibilities to specific staff members for taking corrective actions promptly.</w:t>
      </w:r>
    </w:p>
    <w:p w14:paraId="5A488830" w14:textId="77777777" w:rsidR="007116AF" w:rsidRPr="00754A79" w:rsidRDefault="007116AF" w:rsidP="007116AF">
      <w:pPr>
        <w:spacing w:line="256" w:lineRule="auto"/>
        <w:rPr>
          <w:rFonts w:eastAsia="Aptos"/>
          <w:sz w:val="16"/>
        </w:rPr>
      </w:pPr>
      <w:r w:rsidRPr="00754A79">
        <w:rPr>
          <w:rFonts w:eastAsia="Aptos"/>
          <w:sz w:val="16"/>
        </w:rPr>
        <w:t>Verification and Validation: </w:t>
      </w:r>
      <w:r w:rsidRPr="00754A79">
        <w:rPr>
          <w:u w:val="single"/>
        </w:rPr>
        <w:t>Regularly review and validate your HACCP plan</w:t>
      </w:r>
      <w:r w:rsidRPr="00754A79">
        <w:rPr>
          <w:rFonts w:eastAsia="Aptos"/>
          <w:sz w:val="16"/>
        </w:rPr>
        <w:t xml:space="preserve"> to ensure it effectively controls hazards. This may involve conducting internal audits or seeking third-party verification.</w:t>
      </w:r>
    </w:p>
    <w:p w14:paraId="2B9D9033" w14:textId="77777777" w:rsidR="007116AF" w:rsidRPr="00754A79" w:rsidRDefault="007116AF" w:rsidP="007116AF">
      <w:pPr>
        <w:spacing w:line="256" w:lineRule="auto"/>
        <w:rPr>
          <w:rFonts w:eastAsia="Aptos"/>
          <w:sz w:val="16"/>
        </w:rPr>
      </w:pPr>
      <w:r w:rsidRPr="00754A79">
        <w:rPr>
          <w:rFonts w:eastAsia="Aptos"/>
          <w:sz w:val="16"/>
        </w:rPr>
        <w:t>Stay Informed: </w:t>
      </w:r>
      <w:r w:rsidRPr="00754A79">
        <w:rPr>
          <w:u w:val="single"/>
        </w:rPr>
        <w:t>Keep abreast of the latest food safety regulations and best practices developments</w:t>
      </w:r>
      <w:r w:rsidRPr="00754A79">
        <w:rPr>
          <w:rFonts w:eastAsia="Aptos"/>
          <w:sz w:val="16"/>
        </w:rPr>
        <w:t>. Compliance requirements may change over time.</w:t>
      </w:r>
    </w:p>
    <w:p w14:paraId="56B1CA8B" w14:textId="77777777" w:rsidR="007116AF" w:rsidRPr="00754A79" w:rsidRDefault="007116AF" w:rsidP="007116AF">
      <w:pPr>
        <w:spacing w:line="256" w:lineRule="auto"/>
        <w:rPr>
          <w:rFonts w:eastAsia="Aptos"/>
          <w:sz w:val="16"/>
        </w:rPr>
      </w:pPr>
      <w:r w:rsidRPr="00754A79">
        <w:rPr>
          <w:rFonts w:eastAsia="Aptos"/>
          <w:sz w:val="16"/>
        </w:rPr>
        <w:t xml:space="preserve">Cross-Contamination Prevention: </w:t>
      </w:r>
      <w:r w:rsidRPr="00754A79">
        <w:rPr>
          <w:u w:val="single"/>
        </w:rPr>
        <w:t>Implement measures to prevent cross-contamination</w:t>
      </w:r>
      <w:r w:rsidRPr="00754A79">
        <w:rPr>
          <w:rFonts w:eastAsia="Aptos"/>
          <w:sz w:val="16"/>
        </w:rPr>
        <w:t xml:space="preserve"> between raw and cooked foods. This includes using separate cutting boards, utensils, and storage areas.</w:t>
      </w:r>
    </w:p>
    <w:p w14:paraId="7DB4246A" w14:textId="77777777" w:rsidR="007116AF" w:rsidRPr="00754A79" w:rsidRDefault="007116AF" w:rsidP="007116AF">
      <w:pPr>
        <w:spacing w:line="256" w:lineRule="auto"/>
        <w:rPr>
          <w:rFonts w:eastAsia="Aptos"/>
          <w:sz w:val="16"/>
        </w:rPr>
      </w:pPr>
      <w:r w:rsidRPr="00754A79">
        <w:rPr>
          <w:rFonts w:eastAsia="Aptos"/>
          <w:sz w:val="16"/>
        </w:rPr>
        <w:t>Public Health and Safety</w:t>
      </w:r>
      <w:r w:rsidRPr="00754A79">
        <w:rPr>
          <w:u w:val="single"/>
        </w:rPr>
        <w:t>: Always prioritize public health and safety</w:t>
      </w:r>
      <w:r w:rsidRPr="00754A79">
        <w:rPr>
          <w:rFonts w:eastAsia="Aptos"/>
          <w:sz w:val="16"/>
        </w:rPr>
        <w:t>. Recognize that maintaining HACCP compliance isn’t just a regulatory requirement; it’s a commitment to keeping your customers safe from foodborne illnesses.</w:t>
      </w:r>
    </w:p>
    <w:p w14:paraId="02E5E242" w14:textId="77777777" w:rsidR="007116AF" w:rsidRPr="00754A79" w:rsidRDefault="007116AF" w:rsidP="007116AF">
      <w:pPr>
        <w:spacing w:line="256" w:lineRule="auto"/>
        <w:rPr>
          <w:rFonts w:eastAsia="Aptos"/>
          <w:sz w:val="16"/>
          <w:szCs w:val="16"/>
        </w:rPr>
      </w:pPr>
      <w:r w:rsidRPr="00754A79">
        <w:rPr>
          <w:rFonts w:eastAsia="Aptos"/>
          <w:sz w:val="16"/>
          <w:szCs w:val="16"/>
        </w:rPr>
        <w:t>Prioritize HACCP Compliance </w:t>
      </w:r>
    </w:p>
    <w:p w14:paraId="4825B93F" w14:textId="77777777" w:rsidR="007116AF" w:rsidRPr="00754A79" w:rsidRDefault="007116AF" w:rsidP="007116AF">
      <w:pPr>
        <w:spacing w:line="256" w:lineRule="auto"/>
        <w:rPr>
          <w:rFonts w:eastAsia="Aptos"/>
          <w:sz w:val="16"/>
        </w:rPr>
      </w:pPr>
      <w:r w:rsidRPr="00754A79">
        <w:rPr>
          <w:rFonts w:eastAsia="Aptos"/>
          <w:sz w:val="16"/>
        </w:rPr>
        <w:t xml:space="preserve">By </w:t>
      </w:r>
      <w:r w:rsidRPr="00754A79">
        <w:rPr>
          <w:highlight w:val="cyan"/>
          <w:u w:val="single"/>
        </w:rPr>
        <w:t>prioritizing HACCP compliance</w:t>
      </w:r>
      <w:r w:rsidRPr="00754A79">
        <w:rPr>
          <w:u w:val="single"/>
        </w:rPr>
        <w:t xml:space="preserve"> and embracing a food safety culture, you </w:t>
      </w:r>
      <w:r w:rsidRPr="00754A79">
        <w:rPr>
          <w:highlight w:val="cyan"/>
          <w:u w:val="single"/>
        </w:rPr>
        <w:t xml:space="preserve">can protect </w:t>
      </w:r>
      <w:r w:rsidRPr="00754A79">
        <w:rPr>
          <w:u w:val="single"/>
        </w:rPr>
        <w:t xml:space="preserve">your business and your customers </w:t>
      </w:r>
      <w:r w:rsidRPr="00754A79">
        <w:rPr>
          <w:highlight w:val="cyan"/>
          <w:u w:val="single"/>
        </w:rPr>
        <w:t xml:space="preserve">and contribute to a </w:t>
      </w:r>
      <w:r w:rsidRPr="00754A79">
        <w:rPr>
          <w:u w:val="single"/>
        </w:rPr>
        <w:t xml:space="preserve">healthier and </w:t>
      </w:r>
      <w:r w:rsidRPr="00754A79">
        <w:rPr>
          <w:highlight w:val="cyan"/>
          <w:u w:val="single"/>
        </w:rPr>
        <w:t>safer food industry</w:t>
      </w:r>
      <w:r w:rsidRPr="00754A79">
        <w:rPr>
          <w:rFonts w:eastAsia="Aptos"/>
          <w:sz w:val="16"/>
        </w:rPr>
        <w:t xml:space="preserve">. Maintaining </w:t>
      </w:r>
      <w:r w:rsidRPr="00754A79">
        <w:rPr>
          <w:b/>
          <w:iCs/>
          <w:highlight w:val="cyan"/>
          <w:u w:val="single"/>
        </w:rPr>
        <w:t xml:space="preserve">HACCP compliance and ensuring a safe food safety process is a critical responsibility </w:t>
      </w:r>
      <w:r w:rsidRPr="00754A79">
        <w:rPr>
          <w:b/>
          <w:iCs/>
          <w:u w:val="single"/>
        </w:rPr>
        <w:t>for any food industry professional</w:t>
      </w:r>
      <w:r w:rsidRPr="00754A79">
        <w:rPr>
          <w:rFonts w:eastAsia="Aptos"/>
          <w:sz w:val="16"/>
        </w:rPr>
        <w:t>.</w:t>
      </w:r>
    </w:p>
    <w:p w14:paraId="7C221794" w14:textId="77777777" w:rsidR="007116AF" w:rsidRPr="00754A79" w:rsidRDefault="007116AF" w:rsidP="007116AF">
      <w:pPr>
        <w:keepNext/>
        <w:keepLines/>
        <w:pageBreakBefore/>
        <w:spacing w:before="40" w:after="0"/>
        <w:jc w:val="center"/>
        <w:outlineLvl w:val="2"/>
        <w:rPr>
          <w:rFonts w:eastAsia="Times New Roman" w:cstheme="majorBidi"/>
          <w:b/>
          <w:sz w:val="32"/>
          <w:u w:val="single"/>
        </w:rPr>
      </w:pPr>
      <w:r w:rsidRPr="00754A79">
        <w:rPr>
          <w:rFonts w:eastAsia="Times New Roman" w:cstheme="majorBidi"/>
          <w:b/>
          <w:sz w:val="32"/>
          <w:u w:val="single"/>
        </w:rPr>
        <w:lastRenderedPageBreak/>
        <w:t>2NC---Solvency---Financial Crimes</w:t>
      </w:r>
    </w:p>
    <w:p w14:paraId="42EF933C" w14:textId="77777777" w:rsidR="007116AF" w:rsidRPr="00754A79" w:rsidRDefault="007116AF" w:rsidP="007116AF">
      <w:pPr>
        <w:keepNext/>
        <w:keepLines/>
        <w:spacing w:before="40" w:after="0" w:line="256" w:lineRule="auto"/>
        <w:outlineLvl w:val="3"/>
        <w:rPr>
          <w:rFonts w:eastAsia="Times New Roman" w:cs="Times New Roman"/>
          <w:b/>
          <w:iCs/>
          <w:color w:val="000000"/>
          <w:sz w:val="26"/>
        </w:rPr>
      </w:pPr>
      <w:r w:rsidRPr="00754A79">
        <w:rPr>
          <w:rFonts w:eastAsia="Times New Roman" w:cs="Times New Roman"/>
          <w:b/>
          <w:iCs/>
          <w:color w:val="000000"/>
          <w:sz w:val="26"/>
        </w:rPr>
        <w:t xml:space="preserve">The CP applies blockchain tech to KYC standards-- actively </w:t>
      </w:r>
      <w:r w:rsidRPr="00754A79">
        <w:rPr>
          <w:rFonts w:eastAsia="Times New Roman" w:cs="Times New Roman"/>
          <w:b/>
          <w:iCs/>
          <w:color w:val="000000"/>
          <w:sz w:val="26"/>
          <w:u w:val="single"/>
        </w:rPr>
        <w:t>fighting money laundering</w:t>
      </w:r>
      <w:r w:rsidRPr="00754A79">
        <w:rPr>
          <w:rFonts w:eastAsia="Times New Roman" w:cs="Times New Roman"/>
          <w:b/>
          <w:iCs/>
          <w:color w:val="000000"/>
          <w:sz w:val="26"/>
        </w:rPr>
        <w:t>, financial crime, and identity theft.</w:t>
      </w:r>
    </w:p>
    <w:p w14:paraId="7BF0320B" w14:textId="77777777" w:rsidR="007116AF" w:rsidRPr="00754A79" w:rsidRDefault="007116AF" w:rsidP="007116AF">
      <w:pPr>
        <w:spacing w:line="256" w:lineRule="auto"/>
        <w:rPr>
          <w:rFonts w:eastAsia="Aptos"/>
        </w:rPr>
      </w:pPr>
      <w:r w:rsidRPr="00754A79">
        <w:rPr>
          <w:rFonts w:eastAsia="Times New Roman" w:cs="Times New Roman"/>
          <w:b/>
          <w:iCs/>
          <w:sz w:val="26"/>
        </w:rPr>
        <w:t>Sanction</w:t>
      </w:r>
      <w:r w:rsidRPr="00754A79">
        <w:rPr>
          <w:rFonts w:eastAsia="Aptos"/>
        </w:rPr>
        <w:t xml:space="preserve"> </w:t>
      </w:r>
      <w:r w:rsidRPr="00754A79">
        <w:rPr>
          <w:rFonts w:eastAsia="Times New Roman" w:cs="Times New Roman"/>
          <w:b/>
          <w:iCs/>
          <w:sz w:val="26"/>
        </w:rPr>
        <w:t>Scanner</w:t>
      </w:r>
      <w:r w:rsidRPr="00754A79">
        <w:rPr>
          <w:rFonts w:eastAsia="Aptos"/>
        </w:rPr>
        <w:t xml:space="preserve"> </w:t>
      </w:r>
      <w:r w:rsidRPr="00754A79">
        <w:rPr>
          <w:rFonts w:eastAsia="Times New Roman" w:cs="Times New Roman"/>
          <w:b/>
          <w:iCs/>
          <w:sz w:val="26"/>
        </w:rPr>
        <w:t>N/D</w:t>
      </w:r>
      <w:r w:rsidRPr="00754A79">
        <w:rPr>
          <w:rFonts w:eastAsia="Aptos"/>
        </w:rPr>
        <w:t>, Sanction Scanner provides a database of more than 3000 different Sanctions, PEP, Wanted and Watched lists from over 220 countries. It monitors transactions, including monetary transfers. Helps financial institutions automate their transaction monitoring process. Helps meet AML needs, global data, and end-to-end features to prevent money laundering. Gives suggestions for easy to integrate and effective tools and financial crime reports. Provides fast and safe solutions.  (no date, “</w:t>
      </w:r>
      <w:r w:rsidRPr="00754A79">
        <w:rPr>
          <w:rFonts w:eastAsia="Aptos"/>
          <w:i/>
          <w:iCs/>
        </w:rPr>
        <w:t xml:space="preserve">The Importance of Blockchain </w:t>
      </w:r>
      <w:r w:rsidRPr="00754A79">
        <w:t>Against Money Laundering”, Sanction Scanner, Accessed 7/25/24, https://www.sanctionscanner.com/blog/the-importance-of-blockchain-against-money-laundering-874#:~:text=By%20implementing%20blockchain%2Dbased%20identity,of%20identity%20theft%20and%20fraud)</w:t>
      </w:r>
      <w:r w:rsidRPr="00754A79">
        <w:rPr>
          <w:rFonts w:eastAsia="Aptos"/>
        </w:rPr>
        <w:t xml:space="preserve"> SY</w:t>
      </w:r>
    </w:p>
    <w:p w14:paraId="48BCDA9D" w14:textId="77777777" w:rsidR="007116AF" w:rsidRPr="00754A79" w:rsidRDefault="007116AF" w:rsidP="007116AF">
      <w:pPr>
        <w:spacing w:line="256" w:lineRule="auto"/>
        <w:rPr>
          <w:rFonts w:eastAsia="Aptos"/>
          <w:color w:val="000000"/>
          <w:sz w:val="16"/>
        </w:rPr>
      </w:pPr>
      <w:r w:rsidRPr="00754A79">
        <w:rPr>
          <w:rFonts w:eastAsia="Aptos"/>
          <w:color w:val="000000"/>
          <w:sz w:val="16"/>
        </w:rPr>
        <w:t>Betterment of KYC Solutions Through Blockchain Identity</w:t>
      </w:r>
    </w:p>
    <w:p w14:paraId="101B9460" w14:textId="77777777" w:rsidR="007116AF" w:rsidRPr="00754A79" w:rsidRDefault="007116AF" w:rsidP="007116AF">
      <w:pPr>
        <w:spacing w:line="256" w:lineRule="auto"/>
        <w:rPr>
          <w:rFonts w:eastAsia="Aptos"/>
          <w:color w:val="000000"/>
          <w:sz w:val="16"/>
        </w:rPr>
      </w:pPr>
      <w:hyperlink r:id="rId23" w:tgtFrame="_blank" w:history="1">
        <w:r w:rsidRPr="00754A79">
          <w:rPr>
            <w:rFonts w:eastAsia="Aptos"/>
            <w:color w:val="000000"/>
            <w:sz w:val="16"/>
            <w:u w:val="single"/>
          </w:rPr>
          <w:t>The KYC (Know Your Customer)</w:t>
        </w:r>
      </w:hyperlink>
      <w:r w:rsidRPr="00754A79">
        <w:rPr>
          <w:rFonts w:eastAsia="Aptos"/>
          <w:color w:val="000000"/>
          <w:sz w:val="16"/>
        </w:rPr>
        <w:t> process, while essential for regulatory compliance and risk management, presents significant challenges for companies. These challenges include the time-consuming and resource-intensive nature of verifying customer identities, especially when dealing with a large volume of clients or complex ownership structures. </w:t>
      </w:r>
    </w:p>
    <w:p w14:paraId="0D17EA77" w14:textId="77777777" w:rsidR="007116AF" w:rsidRPr="00754A79" w:rsidRDefault="007116AF" w:rsidP="007116AF">
      <w:pPr>
        <w:spacing w:line="256" w:lineRule="auto"/>
        <w:rPr>
          <w:rFonts w:eastAsia="Aptos"/>
          <w:color w:val="000000"/>
          <w:sz w:val="16"/>
        </w:rPr>
      </w:pPr>
      <w:r w:rsidRPr="00754A79">
        <w:rPr>
          <w:rFonts w:eastAsia="Aptos"/>
          <w:color w:val="000000"/>
          <w:sz w:val="16"/>
        </w:rPr>
        <w:t>Additionally, the lack of standardization in KYC requirements across jurisdictions creates confusion and compliance burdens for companies operating internationally. Moreover, the risk of </w:t>
      </w:r>
      <w:hyperlink r:id="rId24" w:tgtFrame="_blank" w:history="1">
        <w:r w:rsidRPr="00754A79">
          <w:rPr>
            <w:rFonts w:eastAsia="Aptos"/>
            <w:color w:val="000000"/>
            <w:sz w:val="16"/>
            <w:u w:val="single"/>
          </w:rPr>
          <w:t>fraud</w:t>
        </w:r>
      </w:hyperlink>
      <w:r w:rsidRPr="00754A79">
        <w:rPr>
          <w:rFonts w:eastAsia="Aptos"/>
          <w:color w:val="000000"/>
          <w:sz w:val="16"/>
        </w:rPr>
        <w:t xml:space="preserve"> and identity theft further complicates the </w:t>
      </w:r>
      <w:hyperlink r:id="rId25" w:tgtFrame="_blank" w:history="1">
        <w:r w:rsidRPr="00754A79">
          <w:rPr>
            <w:rFonts w:eastAsia="Aptos"/>
            <w:color w:val="000000"/>
            <w:sz w:val="16"/>
            <w:u w:val="single"/>
          </w:rPr>
          <w:t>KYC process</w:t>
        </w:r>
      </w:hyperlink>
      <w:r w:rsidRPr="00754A79">
        <w:rPr>
          <w:rFonts w:eastAsia="Aptos"/>
          <w:color w:val="000000"/>
          <w:sz w:val="16"/>
        </w:rPr>
        <w:t>, as criminals may exploit vulnerabilities in traditional systems to perpetrate fraudulent activities, leading to financial losses and reputational damage for companies.</w:t>
      </w:r>
    </w:p>
    <w:p w14:paraId="698A848F" w14:textId="77777777" w:rsidR="007116AF" w:rsidRPr="00754A79" w:rsidRDefault="007116AF" w:rsidP="007116AF">
      <w:pPr>
        <w:spacing w:line="256" w:lineRule="auto"/>
        <w:rPr>
          <w:rFonts w:eastAsia="Aptos"/>
          <w:u w:val="single"/>
        </w:rPr>
      </w:pPr>
      <w:r w:rsidRPr="00754A79">
        <w:rPr>
          <w:rFonts w:eastAsia="Aptos"/>
          <w:highlight w:val="cyan"/>
          <w:u w:val="single"/>
        </w:rPr>
        <w:t>Blockchain</w:t>
      </w:r>
      <w:r w:rsidRPr="00754A79">
        <w:rPr>
          <w:rFonts w:eastAsia="Aptos"/>
          <w:u w:val="single"/>
        </w:rPr>
        <w:t xml:space="preserve"> technology </w:t>
      </w:r>
      <w:r w:rsidRPr="00754A79">
        <w:rPr>
          <w:rFonts w:eastAsia="Aptos"/>
          <w:highlight w:val="cyan"/>
          <w:u w:val="single"/>
        </w:rPr>
        <w:t>offers a</w:t>
      </w:r>
      <w:r w:rsidRPr="00754A79">
        <w:rPr>
          <w:rFonts w:eastAsia="Aptos"/>
          <w:u w:val="single"/>
        </w:rPr>
        <w:t xml:space="preserve"> promising </w:t>
      </w:r>
      <w:r w:rsidRPr="00754A79">
        <w:rPr>
          <w:rFonts w:eastAsia="Aptos"/>
          <w:highlight w:val="cyan"/>
          <w:u w:val="single"/>
        </w:rPr>
        <w:t>solution to</w:t>
      </w:r>
      <w:r w:rsidRPr="00754A79">
        <w:rPr>
          <w:rFonts w:eastAsia="Aptos"/>
          <w:u w:val="single"/>
        </w:rPr>
        <w:t xml:space="preserve"> address these challenges and </w:t>
      </w:r>
      <w:r w:rsidRPr="00754A79">
        <w:rPr>
          <w:rFonts w:eastAsia="Aptos"/>
          <w:highlight w:val="cyan"/>
          <w:u w:val="single"/>
        </w:rPr>
        <w:t>enhance KYC processes</w:t>
      </w:r>
      <w:r w:rsidRPr="00754A79">
        <w:rPr>
          <w:rFonts w:eastAsia="Aptos"/>
          <w:color w:val="000000"/>
          <w:sz w:val="16"/>
        </w:rPr>
        <w:t xml:space="preserve">. By leveraging blockchain identity solutions, </w:t>
      </w:r>
      <w:r w:rsidRPr="00754A79">
        <w:rPr>
          <w:rFonts w:eastAsia="Aptos"/>
          <w:highlight w:val="cyan"/>
          <w:u w:val="single"/>
        </w:rPr>
        <w:t>companies can create a decentralized and tamper-proof system</w:t>
      </w:r>
      <w:r w:rsidRPr="00754A79">
        <w:rPr>
          <w:rFonts w:eastAsia="Aptos"/>
          <w:u w:val="single"/>
        </w:rPr>
        <w:t xml:space="preserve"> </w:t>
      </w:r>
      <w:r w:rsidRPr="00754A79">
        <w:rPr>
          <w:rFonts w:eastAsia="Aptos"/>
          <w:color w:val="000000"/>
          <w:sz w:val="16"/>
        </w:rPr>
        <w:t xml:space="preserve">for securely storing and sharing customer data. This not only streamlines the onboarding process by eliminating paper-based documents and manual data entry but also </w:t>
      </w:r>
      <w:r w:rsidRPr="00754A79">
        <w:rPr>
          <w:rFonts w:eastAsia="Aptos"/>
          <w:b/>
          <w:highlight w:val="cyan"/>
          <w:u w:val="single"/>
          <w:bdr w:val="single" w:sz="8" w:space="0" w:color="auto" w:frame="1"/>
        </w:rPr>
        <w:t>enhance</w:t>
      </w:r>
      <w:r w:rsidRPr="00754A79">
        <w:rPr>
          <w:rFonts w:eastAsia="Aptos"/>
          <w:b/>
          <w:u w:val="single"/>
          <w:bdr w:val="single" w:sz="8" w:space="0" w:color="auto" w:frame="1"/>
        </w:rPr>
        <w:t xml:space="preserve">s </w:t>
      </w:r>
      <w:r w:rsidRPr="00754A79">
        <w:rPr>
          <w:rFonts w:eastAsia="Aptos"/>
          <w:b/>
          <w:highlight w:val="cyan"/>
          <w:u w:val="single"/>
          <w:bdr w:val="single" w:sz="8" w:space="0" w:color="auto" w:frame="1"/>
        </w:rPr>
        <w:t>security</w:t>
      </w:r>
      <w:r w:rsidRPr="00754A79">
        <w:rPr>
          <w:rFonts w:eastAsia="Aptos"/>
          <w:highlight w:val="cyan"/>
          <w:u w:val="single"/>
        </w:rPr>
        <w:t xml:space="preserve"> by </w:t>
      </w:r>
      <w:r w:rsidRPr="00754A79">
        <w:rPr>
          <w:rFonts w:eastAsia="Aptos"/>
          <w:b/>
          <w:highlight w:val="cyan"/>
          <w:u w:val="single"/>
          <w:bdr w:val="single" w:sz="8" w:space="0" w:color="auto" w:frame="1"/>
        </w:rPr>
        <w:t>safeguardin</w:t>
      </w:r>
      <w:r w:rsidRPr="00754A79">
        <w:rPr>
          <w:rFonts w:eastAsia="Aptos"/>
          <w:b/>
          <w:u w:val="single"/>
          <w:bdr w:val="single" w:sz="8" w:space="0" w:color="auto" w:frame="1"/>
        </w:rPr>
        <w:t>g</w:t>
      </w:r>
      <w:r w:rsidRPr="00754A79">
        <w:rPr>
          <w:rFonts w:eastAsia="Aptos"/>
          <w:u w:val="single"/>
        </w:rPr>
        <w:t xml:space="preserve"> customer data </w:t>
      </w:r>
      <w:r w:rsidRPr="00754A79">
        <w:rPr>
          <w:rFonts w:eastAsia="Aptos"/>
          <w:b/>
          <w:highlight w:val="cyan"/>
          <w:u w:val="single"/>
          <w:bdr w:val="single" w:sz="8" w:space="0" w:color="auto" w:frame="1"/>
        </w:rPr>
        <w:t>against cyberattacks</w:t>
      </w:r>
      <w:r w:rsidRPr="00754A79">
        <w:rPr>
          <w:rFonts w:eastAsia="Aptos"/>
          <w:highlight w:val="cyan"/>
          <w:u w:val="single"/>
        </w:rPr>
        <w:t xml:space="preserve"> and data breaches</w:t>
      </w:r>
      <w:r w:rsidRPr="00754A79">
        <w:rPr>
          <w:rFonts w:eastAsia="Aptos"/>
          <w:u w:val="single"/>
        </w:rPr>
        <w:t>.</w:t>
      </w:r>
      <w:r w:rsidRPr="00754A79">
        <w:rPr>
          <w:rFonts w:eastAsia="Aptos"/>
          <w:color w:val="000000"/>
          <w:sz w:val="16"/>
        </w:rPr>
        <w:t xml:space="preserve"> Additionally, blockchain ensures data accuracy and integrity through its immutable ledger, reducing the risk of errors and inconsistencies in customer information. As a result</w:t>
      </w:r>
      <w:r w:rsidRPr="00754A79">
        <w:rPr>
          <w:rFonts w:eastAsia="Aptos"/>
          <w:u w:val="single"/>
        </w:rPr>
        <w:t xml:space="preserve">, </w:t>
      </w:r>
      <w:r w:rsidRPr="00754A79">
        <w:rPr>
          <w:rFonts w:eastAsia="Aptos"/>
          <w:highlight w:val="cyan"/>
          <w:u w:val="single"/>
        </w:rPr>
        <w:t>blockchain</w:t>
      </w:r>
      <w:r w:rsidRPr="00754A79">
        <w:rPr>
          <w:rFonts w:eastAsia="Aptos"/>
          <w:u w:val="single"/>
        </w:rPr>
        <w:t xml:space="preserve"> identity solutions have the potential to </w:t>
      </w:r>
      <w:r w:rsidRPr="00754A79">
        <w:rPr>
          <w:rFonts w:eastAsia="Aptos"/>
          <w:highlight w:val="cyan"/>
          <w:u w:val="single"/>
        </w:rPr>
        <w:t>revolutionize KYC processes, making them</w:t>
      </w:r>
      <w:r w:rsidRPr="00754A79">
        <w:rPr>
          <w:rFonts w:eastAsia="Aptos"/>
          <w:u w:val="single"/>
        </w:rPr>
        <w:t xml:space="preserve"> more </w:t>
      </w:r>
      <w:r w:rsidRPr="00754A79">
        <w:rPr>
          <w:rFonts w:eastAsia="Aptos"/>
          <w:highlight w:val="cyan"/>
          <w:u w:val="single"/>
        </w:rPr>
        <w:t>efficient, secure, and compliant</w:t>
      </w:r>
      <w:r w:rsidRPr="00754A79">
        <w:rPr>
          <w:rFonts w:eastAsia="Aptos"/>
          <w:u w:val="single"/>
        </w:rPr>
        <w:t xml:space="preserve"> with regulatory requirements.</w:t>
      </w:r>
    </w:p>
    <w:p w14:paraId="020C5E09" w14:textId="77777777" w:rsidR="007116AF" w:rsidRPr="00754A79" w:rsidRDefault="007116AF" w:rsidP="007116AF">
      <w:pPr>
        <w:spacing w:line="256" w:lineRule="auto"/>
        <w:rPr>
          <w:rFonts w:eastAsia="Aptos"/>
          <w:color w:val="000000"/>
          <w:sz w:val="16"/>
        </w:rPr>
      </w:pPr>
      <w:r w:rsidRPr="00754A79">
        <w:rPr>
          <w:rFonts w:eastAsia="Aptos"/>
          <w:color w:val="000000"/>
          <w:sz w:val="16"/>
        </w:rPr>
        <w:t>The Role of AML Technology for Blockchain</w:t>
      </w:r>
    </w:p>
    <w:p w14:paraId="2F802AF4" w14:textId="77777777" w:rsidR="007116AF" w:rsidRPr="00754A79" w:rsidRDefault="007116AF" w:rsidP="007116AF">
      <w:pPr>
        <w:spacing w:line="256" w:lineRule="auto"/>
        <w:rPr>
          <w:rFonts w:eastAsia="Aptos"/>
          <w:color w:val="000000"/>
          <w:sz w:val="16"/>
        </w:rPr>
      </w:pPr>
      <w:r w:rsidRPr="00754A79">
        <w:rPr>
          <w:rFonts w:eastAsia="Aptos"/>
          <w:highlight w:val="cyan"/>
          <w:u w:val="single"/>
        </w:rPr>
        <w:t>Blockchain</w:t>
      </w:r>
      <w:r w:rsidRPr="00754A79">
        <w:rPr>
          <w:rFonts w:eastAsia="Aptos"/>
          <w:color w:val="000000"/>
          <w:sz w:val="16"/>
        </w:rPr>
        <w:t xml:space="preserve"> technology </w:t>
      </w:r>
      <w:r w:rsidRPr="00754A79">
        <w:rPr>
          <w:rFonts w:eastAsia="Aptos"/>
          <w:highlight w:val="cyan"/>
          <w:u w:val="single"/>
        </w:rPr>
        <w:t>has</w:t>
      </w:r>
      <w:r w:rsidRPr="00754A79">
        <w:rPr>
          <w:rFonts w:eastAsia="Aptos"/>
          <w:u w:val="single"/>
        </w:rPr>
        <w:t xml:space="preserve"> the </w:t>
      </w:r>
      <w:r w:rsidRPr="00754A79">
        <w:rPr>
          <w:rFonts w:eastAsia="Aptos"/>
          <w:highlight w:val="cyan"/>
          <w:u w:val="single"/>
        </w:rPr>
        <w:t>potential to revolutionize</w:t>
      </w:r>
      <w:r w:rsidRPr="00754A79">
        <w:rPr>
          <w:rFonts w:eastAsia="Aptos"/>
          <w:u w:val="single"/>
        </w:rPr>
        <w:t> </w:t>
      </w:r>
      <w:hyperlink r:id="rId26" w:tgtFrame="_blank" w:history="1">
        <w:r w:rsidRPr="00754A79">
          <w:rPr>
            <w:rFonts w:eastAsia="Aptos"/>
            <w:u w:val="single"/>
          </w:rPr>
          <w:t>Anti-Money Laundering</w:t>
        </w:r>
        <w:r w:rsidRPr="00754A79">
          <w:rPr>
            <w:rFonts w:eastAsia="Aptos"/>
            <w:highlight w:val="cyan"/>
            <w:u w:val="single"/>
          </w:rPr>
          <w:t xml:space="preserve"> (AML) policies and procedures</w:t>
        </w:r>
      </w:hyperlink>
      <w:r w:rsidRPr="00754A79">
        <w:rPr>
          <w:rFonts w:eastAsia="Aptos"/>
          <w:highlight w:val="cyan"/>
          <w:u w:val="single"/>
        </w:rPr>
        <w:t>,</w:t>
      </w:r>
      <w:r w:rsidRPr="00754A79">
        <w:rPr>
          <w:rFonts w:eastAsia="Aptos"/>
          <w:color w:val="000000"/>
          <w:sz w:val="16"/>
        </w:rPr>
        <w:t xml:space="preserve"> presenting both opportunities and challenges for regulators and financial institutions. </w:t>
      </w:r>
    </w:p>
    <w:p w14:paraId="62FCA882" w14:textId="77777777" w:rsidR="007116AF" w:rsidRPr="00754A79" w:rsidRDefault="007116AF" w:rsidP="007116AF">
      <w:pPr>
        <w:spacing w:line="256" w:lineRule="auto"/>
        <w:rPr>
          <w:rFonts w:eastAsia="Aptos"/>
          <w:color w:val="000000"/>
          <w:sz w:val="16"/>
        </w:rPr>
      </w:pPr>
      <w:r w:rsidRPr="00754A79">
        <w:rPr>
          <w:rFonts w:eastAsia="Aptos"/>
          <w:u w:val="single"/>
        </w:rPr>
        <w:t xml:space="preserve">The inherent characteristics of blockchain, such </w:t>
      </w:r>
      <w:r w:rsidRPr="00754A79">
        <w:rPr>
          <w:rFonts w:eastAsia="Aptos"/>
          <w:highlight w:val="cyan"/>
          <w:u w:val="single"/>
        </w:rPr>
        <w:t>as decentralization, transparency, and immutability</w:t>
      </w:r>
      <w:r w:rsidRPr="00754A79">
        <w:rPr>
          <w:rFonts w:eastAsia="Aptos"/>
          <w:u w:val="single"/>
        </w:rPr>
        <w:t xml:space="preserve">, can significantly enhance AML efforts by </w:t>
      </w:r>
      <w:r w:rsidRPr="00754A79">
        <w:rPr>
          <w:rFonts w:eastAsia="Aptos"/>
          <w:highlight w:val="cyan"/>
          <w:u w:val="single"/>
        </w:rPr>
        <w:t>provid</w:t>
      </w:r>
      <w:r w:rsidRPr="00754A79">
        <w:rPr>
          <w:rFonts w:eastAsia="Aptos"/>
          <w:u w:val="single"/>
        </w:rPr>
        <w:t xml:space="preserve">ing </w:t>
      </w:r>
      <w:r w:rsidRPr="00754A79">
        <w:rPr>
          <w:rFonts w:eastAsia="Aptos"/>
          <w:highlight w:val="cyan"/>
          <w:u w:val="single"/>
        </w:rPr>
        <w:t>a secure and tamper-proof platform for monitoring financial transactions</w:t>
      </w:r>
      <w:r w:rsidRPr="00754A79">
        <w:rPr>
          <w:rFonts w:eastAsia="Aptos"/>
          <w:color w:val="000000"/>
          <w:sz w:val="16"/>
        </w:rPr>
        <w:t xml:space="preserve">. By leveraging blockchain, regulators can create a decentralized monitoring system that </w:t>
      </w:r>
      <w:r w:rsidRPr="00754A79">
        <w:rPr>
          <w:rFonts w:eastAsia="Aptos"/>
          <w:highlight w:val="cyan"/>
          <w:u w:val="single"/>
        </w:rPr>
        <w:t xml:space="preserve">effectively identifies and stops </w:t>
      </w:r>
      <w:r w:rsidRPr="00754A79">
        <w:rPr>
          <w:rFonts w:eastAsia="Aptos"/>
          <w:b/>
          <w:highlight w:val="cyan"/>
          <w:u w:val="single"/>
          <w:bdr w:val="single" w:sz="8" w:space="0" w:color="auto" w:frame="1"/>
        </w:rPr>
        <w:t>sus</w:t>
      </w:r>
      <w:r w:rsidRPr="00754A79">
        <w:rPr>
          <w:rFonts w:eastAsia="Aptos"/>
          <w:u w:val="single"/>
        </w:rPr>
        <w:t xml:space="preserve">picious </w:t>
      </w:r>
      <w:r w:rsidRPr="00754A79">
        <w:rPr>
          <w:rFonts w:eastAsia="Aptos"/>
          <w:highlight w:val="cyan"/>
          <w:u w:val="single"/>
        </w:rPr>
        <w:t>transactions</w:t>
      </w:r>
      <w:r w:rsidRPr="00754A79">
        <w:rPr>
          <w:rFonts w:eastAsia="Aptos"/>
          <w:color w:val="000000"/>
          <w:sz w:val="16"/>
        </w:rPr>
        <w:t>, thereby strengthening AML compliance.</w:t>
      </w:r>
    </w:p>
    <w:p w14:paraId="11D97A37" w14:textId="77777777" w:rsidR="007116AF" w:rsidRPr="00754A79" w:rsidRDefault="007116AF" w:rsidP="007116AF">
      <w:pPr>
        <w:spacing w:line="256" w:lineRule="auto"/>
        <w:rPr>
          <w:rFonts w:eastAsia="Aptos"/>
          <w:u w:val="single"/>
        </w:rPr>
      </w:pPr>
      <w:r w:rsidRPr="00754A79">
        <w:rPr>
          <w:rFonts w:eastAsia="Aptos"/>
          <w:color w:val="000000"/>
          <w:sz w:val="16"/>
        </w:rPr>
        <w:t xml:space="preserve">One of the primary advantages of using blockchain for AML purposes is the ability to create a distributed and transparent ledger of financial transactions. This ledger, maintained by a network of nodes, ensures that all participants have access to the same information, making it easier to detect and track suspicious activities. </w:t>
      </w:r>
      <w:r w:rsidRPr="00754A79">
        <w:rPr>
          <w:rFonts w:eastAsia="Aptos"/>
          <w:u w:val="single"/>
        </w:rPr>
        <w:t xml:space="preserve">Additionally, blockchain's immutability </w:t>
      </w:r>
      <w:r w:rsidRPr="00754A79">
        <w:rPr>
          <w:rFonts w:eastAsia="Aptos"/>
          <w:u w:val="single"/>
        </w:rPr>
        <w:lastRenderedPageBreak/>
        <w:t xml:space="preserve">ensures that once a transaction is recorded on the ledger, it cannot be altered or deleted, </w:t>
      </w:r>
      <w:r w:rsidRPr="00754A79">
        <w:rPr>
          <w:rFonts w:eastAsia="Aptos"/>
          <w:highlight w:val="cyan"/>
          <w:u w:val="single"/>
        </w:rPr>
        <w:t>providing an</w:t>
      </w:r>
      <w:r w:rsidRPr="00754A79">
        <w:rPr>
          <w:rFonts w:eastAsia="Aptos"/>
          <w:u w:val="single"/>
        </w:rPr>
        <w:t xml:space="preserve"> immutable </w:t>
      </w:r>
      <w:r w:rsidRPr="00754A79">
        <w:rPr>
          <w:rFonts w:eastAsia="Aptos"/>
          <w:highlight w:val="cyan"/>
          <w:u w:val="single"/>
        </w:rPr>
        <w:t>audit</w:t>
      </w:r>
      <w:r w:rsidRPr="00754A79">
        <w:rPr>
          <w:rFonts w:eastAsia="Aptos"/>
          <w:u w:val="single"/>
        </w:rPr>
        <w:t xml:space="preserve"> trail </w:t>
      </w:r>
      <w:r w:rsidRPr="00754A79">
        <w:rPr>
          <w:rFonts w:eastAsia="Aptos"/>
          <w:highlight w:val="cyan"/>
          <w:u w:val="single"/>
        </w:rPr>
        <w:t>of financial transactions.</w:t>
      </w:r>
    </w:p>
    <w:p w14:paraId="5F32548A" w14:textId="77777777" w:rsidR="007116AF" w:rsidRPr="00754A79" w:rsidRDefault="007116AF" w:rsidP="007116AF">
      <w:pPr>
        <w:spacing w:line="256" w:lineRule="auto"/>
        <w:rPr>
          <w:rFonts w:eastAsia="Aptos"/>
          <w:u w:val="single"/>
        </w:rPr>
      </w:pPr>
      <w:r w:rsidRPr="00754A79">
        <w:rPr>
          <w:rFonts w:eastAsia="Aptos"/>
          <w:color w:val="000000"/>
          <w:sz w:val="16"/>
        </w:rPr>
        <w:t xml:space="preserve">Furthermore, </w:t>
      </w:r>
      <w:r w:rsidRPr="00754A79">
        <w:rPr>
          <w:rFonts w:eastAsia="Aptos"/>
          <w:highlight w:val="cyan"/>
          <w:u w:val="single"/>
        </w:rPr>
        <w:t>blockchain</w:t>
      </w:r>
      <w:r w:rsidRPr="00754A79">
        <w:rPr>
          <w:rFonts w:eastAsia="Aptos"/>
          <w:color w:val="000000"/>
          <w:sz w:val="16"/>
        </w:rPr>
        <w:t xml:space="preserve"> technology </w:t>
      </w:r>
      <w:r w:rsidRPr="00754A79">
        <w:rPr>
          <w:rFonts w:eastAsia="Aptos"/>
          <w:u w:val="single"/>
        </w:rPr>
        <w:t>can streamline the KYC process</w:t>
      </w:r>
      <w:r w:rsidRPr="00754A79">
        <w:rPr>
          <w:rFonts w:eastAsia="Aptos"/>
          <w:color w:val="000000"/>
          <w:sz w:val="16"/>
        </w:rPr>
        <w:t>, making it more efficient and secure. By implementing blockchain-based </w:t>
      </w:r>
      <w:hyperlink r:id="rId27" w:tgtFrame="_blank" w:history="1">
        <w:r w:rsidRPr="00754A79">
          <w:rPr>
            <w:rFonts w:eastAsia="Aptos"/>
            <w:color w:val="000000"/>
            <w:sz w:val="16"/>
            <w:u w:val="single"/>
          </w:rPr>
          <w:t>identity verification systems</w:t>
        </w:r>
      </w:hyperlink>
      <w:r w:rsidRPr="00754A79">
        <w:rPr>
          <w:rFonts w:eastAsia="Aptos"/>
          <w:color w:val="000000"/>
          <w:sz w:val="16"/>
        </w:rPr>
        <w:t xml:space="preserve">, financial institutions can securely store and share customer data in a tamper-proof manner, </w:t>
      </w:r>
      <w:r w:rsidRPr="00754A79">
        <w:rPr>
          <w:rFonts w:eastAsia="Aptos"/>
          <w:highlight w:val="cyan"/>
          <w:u w:val="single"/>
        </w:rPr>
        <w:t>reduc</w:t>
      </w:r>
      <w:r w:rsidRPr="00754A79">
        <w:rPr>
          <w:rFonts w:eastAsia="Aptos"/>
          <w:u w:val="single"/>
        </w:rPr>
        <w:t xml:space="preserve">ing </w:t>
      </w:r>
      <w:r w:rsidRPr="00754A79">
        <w:rPr>
          <w:rFonts w:eastAsia="Aptos"/>
          <w:highlight w:val="cyan"/>
          <w:u w:val="single"/>
        </w:rPr>
        <w:t>the risk of identity theft and fraud</w:t>
      </w:r>
      <w:r w:rsidRPr="00754A79">
        <w:rPr>
          <w:rFonts w:eastAsia="Aptos"/>
          <w:u w:val="single"/>
        </w:rPr>
        <w:t>.</w:t>
      </w:r>
      <w:r w:rsidRPr="00754A79">
        <w:rPr>
          <w:rFonts w:eastAsia="Aptos"/>
          <w:color w:val="000000"/>
          <w:sz w:val="16"/>
        </w:rPr>
        <w:t xml:space="preserve"> Additionally, blockchain's decentralized nature eliminates the need for centralized intermediaries, reducing the potential for human error and improving the accuracy of KYC processes. </w:t>
      </w:r>
      <w:r w:rsidRPr="00754A79">
        <w:rPr>
          <w:rFonts w:eastAsia="Aptos"/>
          <w:highlight w:val="cyan"/>
          <w:u w:val="single"/>
        </w:rPr>
        <w:t>Overall, blockchain</w:t>
      </w:r>
      <w:r w:rsidRPr="00754A79">
        <w:rPr>
          <w:rFonts w:eastAsia="Aptos"/>
          <w:u w:val="single"/>
        </w:rPr>
        <w:t xml:space="preserve"> technology </w:t>
      </w:r>
      <w:r w:rsidRPr="00754A79">
        <w:rPr>
          <w:rFonts w:eastAsia="Aptos"/>
          <w:highlight w:val="cyan"/>
          <w:u w:val="single"/>
        </w:rPr>
        <w:t>has</w:t>
      </w:r>
      <w:r w:rsidRPr="00754A79">
        <w:rPr>
          <w:rFonts w:eastAsia="Aptos"/>
          <w:u w:val="single"/>
        </w:rPr>
        <w:t xml:space="preserve"> the </w:t>
      </w:r>
      <w:r w:rsidRPr="00754A79">
        <w:rPr>
          <w:rFonts w:eastAsia="Aptos"/>
          <w:highlight w:val="cyan"/>
          <w:u w:val="single"/>
        </w:rPr>
        <w:t>potential to</w:t>
      </w:r>
      <w:r w:rsidRPr="00754A79">
        <w:rPr>
          <w:rFonts w:eastAsia="Aptos"/>
          <w:u w:val="single"/>
        </w:rPr>
        <w:t xml:space="preserve"> transform AML compliance, </w:t>
      </w:r>
      <w:r w:rsidRPr="00754A79">
        <w:rPr>
          <w:rFonts w:eastAsia="Aptos"/>
          <w:highlight w:val="cyan"/>
          <w:u w:val="single"/>
        </w:rPr>
        <w:t>provid</w:t>
      </w:r>
      <w:r w:rsidRPr="00754A79">
        <w:rPr>
          <w:rFonts w:eastAsia="Aptos"/>
          <w:u w:val="single"/>
        </w:rPr>
        <w:t xml:space="preserve">ing regulators and </w:t>
      </w:r>
      <w:r w:rsidRPr="00754A79">
        <w:rPr>
          <w:rFonts w:eastAsia="Aptos"/>
          <w:highlight w:val="cyan"/>
          <w:u w:val="single"/>
        </w:rPr>
        <w:t xml:space="preserve">financial institutions with powerful tools to </w:t>
      </w:r>
      <w:r w:rsidRPr="00754A79">
        <w:rPr>
          <w:rFonts w:eastAsia="Aptos"/>
          <w:b/>
          <w:highlight w:val="cyan"/>
          <w:u w:val="single"/>
          <w:bdr w:val="single" w:sz="8" w:space="0" w:color="auto" w:frame="1"/>
        </w:rPr>
        <w:t>combat money laundering and financial crime</w:t>
      </w:r>
      <w:r w:rsidRPr="00754A79">
        <w:rPr>
          <w:rFonts w:eastAsia="Aptos"/>
          <w:highlight w:val="cyan"/>
          <w:u w:val="single"/>
        </w:rPr>
        <w:t>.</w:t>
      </w:r>
    </w:p>
    <w:p w14:paraId="28E213B1" w14:textId="77777777" w:rsidR="007116AF" w:rsidRPr="00754A79" w:rsidRDefault="007116AF" w:rsidP="007116AF">
      <w:pPr>
        <w:keepNext/>
        <w:keepLines/>
        <w:spacing w:before="40" w:after="0" w:line="256" w:lineRule="auto"/>
        <w:outlineLvl w:val="3"/>
        <w:rPr>
          <w:rFonts w:eastAsia="Times New Roman" w:cs="Times New Roman"/>
          <w:b/>
          <w:iCs/>
          <w:color w:val="000000"/>
          <w:sz w:val="26"/>
        </w:rPr>
      </w:pPr>
      <w:r w:rsidRPr="00754A79">
        <w:rPr>
          <w:rFonts w:eastAsia="Times New Roman" w:cs="Times New Roman"/>
          <w:b/>
          <w:iCs/>
          <w:color w:val="000000"/>
          <w:sz w:val="26"/>
        </w:rPr>
        <w:t xml:space="preserve">Blockchain tech is essential for a </w:t>
      </w:r>
      <w:r w:rsidRPr="00754A79">
        <w:rPr>
          <w:rFonts w:eastAsia="Times New Roman" w:cs="Times New Roman"/>
          <w:b/>
          <w:iCs/>
          <w:sz w:val="26"/>
          <w:u w:val="single"/>
        </w:rPr>
        <w:t>global effort</w:t>
      </w:r>
      <w:r w:rsidRPr="00754A79">
        <w:rPr>
          <w:rFonts w:eastAsia="Times New Roman" w:cs="Times New Roman"/>
          <w:b/>
          <w:iCs/>
          <w:color w:val="000000"/>
          <w:sz w:val="26"/>
        </w:rPr>
        <w:t xml:space="preserve"> in curbing illicit financial crimes.</w:t>
      </w:r>
    </w:p>
    <w:p w14:paraId="041A33D0" w14:textId="77777777" w:rsidR="007116AF" w:rsidRPr="00754A79" w:rsidRDefault="007116AF" w:rsidP="007116AF">
      <w:pPr>
        <w:spacing w:line="256" w:lineRule="auto"/>
        <w:rPr>
          <w:rFonts w:eastAsia="Aptos"/>
        </w:rPr>
      </w:pPr>
      <w:r w:rsidRPr="00754A79">
        <w:rPr>
          <w:rFonts w:eastAsia="Times New Roman" w:cs="Times New Roman"/>
          <w:b/>
          <w:iCs/>
          <w:sz w:val="26"/>
        </w:rPr>
        <w:t>Sanction</w:t>
      </w:r>
      <w:r w:rsidRPr="00754A79">
        <w:rPr>
          <w:rFonts w:eastAsia="Aptos"/>
        </w:rPr>
        <w:t xml:space="preserve"> </w:t>
      </w:r>
      <w:r w:rsidRPr="00754A79">
        <w:rPr>
          <w:rFonts w:eastAsia="Times New Roman" w:cs="Times New Roman"/>
          <w:b/>
          <w:iCs/>
          <w:sz w:val="26"/>
        </w:rPr>
        <w:t>Scanner N/D</w:t>
      </w:r>
      <w:r w:rsidRPr="00754A79">
        <w:rPr>
          <w:rFonts w:eastAsia="Aptos"/>
        </w:rPr>
        <w:t>, Sanction Scanner provides a database of more than 3000 different Sanctions, PEP, Wanted and Watched lists from over 220 countries. It monitors transactions, including monetary transfers. Helps financial institutions automate their transaction monitoring process. Helps meet AML needs, global data, and end-to-end features to prevent money laundering. Gives suggestions for easy to integrate and effective tools and financial crime reports. Provides fast and safe solutions.  (no date, “</w:t>
      </w:r>
      <w:r w:rsidRPr="00754A79">
        <w:rPr>
          <w:rFonts w:eastAsia="Aptos"/>
          <w:i/>
          <w:iCs/>
        </w:rPr>
        <w:t xml:space="preserve">The Importance of Blockchain </w:t>
      </w:r>
      <w:r w:rsidRPr="00754A79">
        <w:t>Against Money Laundering”, Sanction Scanner, Accessed 7/25/24, https://www.sanctionscanner.com/blog/the-importance-of-blockchain-against-money-laundering-874#:~:text=By%20implementing%20blockchain%2Dbased%20identity,of%20identity%20theft%20and%20fraud)</w:t>
      </w:r>
      <w:r w:rsidRPr="00754A79">
        <w:rPr>
          <w:rFonts w:eastAsia="Aptos"/>
        </w:rPr>
        <w:t xml:space="preserve"> SY</w:t>
      </w:r>
    </w:p>
    <w:p w14:paraId="7C42631D" w14:textId="77777777" w:rsidR="007116AF" w:rsidRPr="00754A79" w:rsidRDefault="007116AF" w:rsidP="007116AF">
      <w:pPr>
        <w:spacing w:line="256" w:lineRule="auto"/>
        <w:rPr>
          <w:rFonts w:eastAsia="Aptos"/>
          <w:sz w:val="16"/>
        </w:rPr>
      </w:pPr>
      <w:r w:rsidRPr="00754A79">
        <w:rPr>
          <w:rFonts w:eastAsia="Aptos"/>
          <w:sz w:val="16"/>
        </w:rPr>
        <w:t>Blog / The Importance of Blockchain Against Money Laundering</w:t>
      </w:r>
    </w:p>
    <w:p w14:paraId="19E1445A" w14:textId="77777777" w:rsidR="007116AF" w:rsidRPr="00754A79" w:rsidRDefault="007116AF" w:rsidP="007116AF">
      <w:pPr>
        <w:spacing w:line="256" w:lineRule="auto"/>
        <w:rPr>
          <w:rFonts w:eastAsia="Aptos"/>
          <w:u w:val="single"/>
        </w:rPr>
      </w:pPr>
      <w:r w:rsidRPr="00754A79">
        <w:rPr>
          <w:rFonts w:eastAsia="Aptos"/>
          <w:u w:val="single"/>
        </w:rPr>
        <w:t>In the digital age, the fight against </w:t>
      </w:r>
      <w:hyperlink r:id="rId28" w:tgtFrame="_blank" w:history="1">
        <w:r w:rsidRPr="00754A79">
          <w:rPr>
            <w:rFonts w:eastAsia="Aptos"/>
            <w:u w:val="single"/>
          </w:rPr>
          <w:t>money laundering</w:t>
        </w:r>
      </w:hyperlink>
      <w:r w:rsidRPr="00754A79">
        <w:rPr>
          <w:rFonts w:eastAsia="Aptos"/>
          <w:u w:val="single"/>
        </w:rPr>
        <w:t xml:space="preserve"> has entered a new frontier, with </w:t>
      </w:r>
      <w:r w:rsidRPr="00754A79">
        <w:rPr>
          <w:rFonts w:eastAsia="Aptos"/>
          <w:highlight w:val="cyan"/>
          <w:u w:val="single"/>
        </w:rPr>
        <w:t>blockchain</w:t>
      </w:r>
      <w:r w:rsidRPr="00754A79">
        <w:rPr>
          <w:rFonts w:eastAsia="Aptos"/>
          <w:u w:val="single"/>
        </w:rPr>
        <w:t xml:space="preserve"> </w:t>
      </w:r>
      <w:r w:rsidRPr="00754A79">
        <w:rPr>
          <w:rFonts w:eastAsia="Aptos"/>
          <w:highlight w:val="cyan"/>
          <w:u w:val="single"/>
        </w:rPr>
        <w:t>tech</w:t>
      </w:r>
      <w:r w:rsidRPr="00754A79">
        <w:rPr>
          <w:rFonts w:eastAsia="Aptos"/>
          <w:u w:val="single"/>
        </w:rPr>
        <w:t xml:space="preserve">nology emerging as a formidable ally. This decentralized ledger </w:t>
      </w:r>
      <w:r w:rsidRPr="00754A79">
        <w:rPr>
          <w:rFonts w:eastAsia="Aptos"/>
          <w:highlight w:val="cyan"/>
          <w:u w:val="single"/>
        </w:rPr>
        <w:t xml:space="preserve">offers </w:t>
      </w:r>
      <w:r w:rsidRPr="00754A79">
        <w:rPr>
          <w:rFonts w:eastAsia="Aptos"/>
          <w:b/>
          <w:highlight w:val="cyan"/>
          <w:u w:val="single"/>
          <w:bdr w:val="single" w:sz="8" w:space="0" w:color="auto" w:frame="1"/>
        </w:rPr>
        <w:t>unparalleled transparency</w:t>
      </w:r>
      <w:r w:rsidRPr="00754A79">
        <w:rPr>
          <w:rFonts w:eastAsia="Aptos"/>
          <w:u w:val="single"/>
        </w:rPr>
        <w:t xml:space="preserve">, security, </w:t>
      </w:r>
      <w:r w:rsidRPr="00754A79">
        <w:rPr>
          <w:rFonts w:eastAsia="Aptos"/>
          <w:highlight w:val="cyan"/>
          <w:u w:val="single"/>
        </w:rPr>
        <w:t>and efficiency</w:t>
      </w:r>
      <w:r w:rsidRPr="00754A79">
        <w:rPr>
          <w:rFonts w:eastAsia="Aptos"/>
          <w:u w:val="single"/>
        </w:rPr>
        <w:t xml:space="preserve">, making it an </w:t>
      </w:r>
      <w:r w:rsidRPr="00754A79">
        <w:rPr>
          <w:rFonts w:eastAsia="Aptos"/>
          <w:highlight w:val="cyan"/>
          <w:u w:val="single"/>
        </w:rPr>
        <w:t>essential</w:t>
      </w:r>
      <w:r w:rsidRPr="00754A79">
        <w:rPr>
          <w:rFonts w:eastAsia="Aptos"/>
          <w:u w:val="single"/>
        </w:rPr>
        <w:t xml:space="preserve"> tool </w:t>
      </w:r>
      <w:r w:rsidRPr="00754A79">
        <w:rPr>
          <w:rFonts w:eastAsia="Aptos"/>
          <w:highlight w:val="cyan"/>
          <w:u w:val="single"/>
        </w:rPr>
        <w:t xml:space="preserve">in the </w:t>
      </w:r>
      <w:r w:rsidRPr="00754A79">
        <w:rPr>
          <w:rFonts w:eastAsia="Aptos"/>
          <w:b/>
          <w:highlight w:val="cyan"/>
          <w:u w:val="single"/>
          <w:bdr w:val="single" w:sz="8" w:space="0" w:color="auto" w:frame="1"/>
        </w:rPr>
        <w:t>global effort</w:t>
      </w:r>
      <w:r w:rsidRPr="00754A79">
        <w:rPr>
          <w:rFonts w:eastAsia="Aptos"/>
          <w:highlight w:val="cyan"/>
          <w:u w:val="single"/>
        </w:rPr>
        <w:t xml:space="preserve"> to </w:t>
      </w:r>
      <w:r w:rsidRPr="00754A79">
        <w:rPr>
          <w:rFonts w:eastAsia="Aptos"/>
          <w:b/>
          <w:highlight w:val="cyan"/>
          <w:u w:val="single"/>
          <w:bdr w:val="single" w:sz="8" w:space="0" w:color="auto" w:frame="1"/>
        </w:rPr>
        <w:t>curb financial crimes</w:t>
      </w:r>
      <w:r w:rsidRPr="00754A79">
        <w:rPr>
          <w:rFonts w:eastAsia="Aptos"/>
          <w:b/>
          <w:u w:val="single"/>
          <w:bdr w:val="single" w:sz="8" w:space="0" w:color="auto" w:frame="1"/>
        </w:rPr>
        <w:t>.</w:t>
      </w:r>
      <w:r w:rsidRPr="00754A79">
        <w:rPr>
          <w:rFonts w:eastAsia="Aptos"/>
          <w:sz w:val="16"/>
        </w:rPr>
        <w:t xml:space="preserve"> As illicit financial flows continue to challenge regulatory frameworks worldwide,</w:t>
      </w:r>
      <w:r w:rsidRPr="00754A79">
        <w:rPr>
          <w:rFonts w:eastAsia="Aptos"/>
          <w:u w:val="single"/>
        </w:rPr>
        <w:t xml:space="preserve"> understanding the role of blockchain in preventing money laundering is more crucial than ever.</w:t>
      </w:r>
    </w:p>
    <w:p w14:paraId="7207EB10" w14:textId="77777777" w:rsidR="007116AF" w:rsidRPr="00754A79" w:rsidRDefault="007116AF" w:rsidP="007116AF">
      <w:pPr>
        <w:spacing w:line="256" w:lineRule="auto"/>
        <w:rPr>
          <w:rFonts w:eastAsia="Aptos"/>
          <w:color w:val="000000"/>
          <w:sz w:val="16"/>
        </w:rPr>
      </w:pPr>
      <w:r w:rsidRPr="00754A79">
        <w:rPr>
          <w:rFonts w:eastAsia="Aptos"/>
          <w:color w:val="000000"/>
          <w:sz w:val="16"/>
        </w:rPr>
        <w:t>What is Blockchain?</w:t>
      </w:r>
    </w:p>
    <w:p w14:paraId="34D1B1C2" w14:textId="77777777" w:rsidR="007116AF" w:rsidRPr="00754A79" w:rsidRDefault="007116AF" w:rsidP="007116AF">
      <w:pPr>
        <w:spacing w:line="256" w:lineRule="auto"/>
        <w:rPr>
          <w:rFonts w:eastAsia="Aptos"/>
          <w:u w:val="single"/>
        </w:rPr>
      </w:pPr>
      <w:hyperlink r:id="rId29" w:tgtFrame="_blank" w:history="1">
        <w:r w:rsidRPr="00754A79">
          <w:rPr>
            <w:color w:val="0000FF" w:themeColor="hyperlink"/>
            <w:sz w:val="16"/>
            <w:u w:val="single"/>
          </w:rPr>
          <w:t>Blockchain technology</w:t>
        </w:r>
      </w:hyperlink>
      <w:r w:rsidRPr="00754A79">
        <w:rPr>
          <w:sz w:val="16"/>
        </w:rPr>
        <w:t>, characterized</w:t>
      </w:r>
      <w:r w:rsidRPr="00754A79">
        <w:rPr>
          <w:rFonts w:eastAsia="Aptos"/>
          <w:sz w:val="16"/>
        </w:rPr>
        <w:t xml:space="preserve"> as a shared and immutable ledger,</w:t>
      </w:r>
      <w:r w:rsidRPr="00754A79">
        <w:rPr>
          <w:rFonts w:eastAsia="Aptos"/>
          <w:u w:val="single"/>
        </w:rPr>
        <w:t xml:space="preserve"> has emerged as a pivotal tool in </w:t>
      </w:r>
      <w:r w:rsidRPr="00754A79">
        <w:rPr>
          <w:rFonts w:eastAsia="Aptos"/>
          <w:sz w:val="16"/>
        </w:rPr>
        <w:t>modern business</w:t>
      </w:r>
      <w:r w:rsidRPr="00754A79">
        <w:rPr>
          <w:rFonts w:eastAsia="Aptos"/>
          <w:u w:val="single"/>
        </w:rPr>
        <w:t xml:space="preserve"> networks for recording transactions and monitoring assets. The scope of assets that can be tracked and traded on </w:t>
      </w:r>
      <w:r w:rsidRPr="00754A79">
        <w:rPr>
          <w:rFonts w:eastAsia="Aptos"/>
          <w:highlight w:val="cyan"/>
          <w:u w:val="single"/>
        </w:rPr>
        <w:t>a blockchain network</w:t>
      </w:r>
      <w:r w:rsidRPr="00754A79">
        <w:rPr>
          <w:rFonts w:eastAsia="Aptos"/>
          <w:u w:val="single"/>
        </w:rPr>
        <w:t xml:space="preserve"> is vast, </w:t>
      </w:r>
      <w:r w:rsidRPr="00754A79">
        <w:rPr>
          <w:rFonts w:eastAsia="Aptos"/>
          <w:highlight w:val="cyan"/>
          <w:u w:val="single"/>
        </w:rPr>
        <w:t>encompass</w:t>
      </w:r>
      <w:r w:rsidRPr="00754A79">
        <w:rPr>
          <w:rFonts w:eastAsia="Aptos"/>
          <w:u w:val="single"/>
        </w:rPr>
        <w:t xml:space="preserve">ing both </w:t>
      </w:r>
      <w:r w:rsidRPr="00754A79">
        <w:rPr>
          <w:rFonts w:eastAsia="Aptos"/>
          <w:highlight w:val="cyan"/>
          <w:u w:val="single"/>
        </w:rPr>
        <w:t>tangible entities like real estate, vehicles, cash, and land</w:t>
      </w:r>
      <w:r w:rsidRPr="00754A79">
        <w:rPr>
          <w:rFonts w:eastAsia="Aptos"/>
          <w:u w:val="single"/>
        </w:rPr>
        <w:t xml:space="preserve">, </w:t>
      </w:r>
      <w:r w:rsidRPr="00754A79">
        <w:rPr>
          <w:rFonts w:eastAsia="Aptos"/>
          <w:highlight w:val="cyan"/>
          <w:u w:val="single"/>
        </w:rPr>
        <w:t>as well as intangible assets</w:t>
      </w:r>
      <w:r w:rsidRPr="00754A79">
        <w:rPr>
          <w:rFonts w:eastAsia="Aptos"/>
          <w:u w:val="single"/>
        </w:rPr>
        <w:t xml:space="preserve"> such as </w:t>
      </w:r>
      <w:r w:rsidRPr="00754A79">
        <w:rPr>
          <w:rFonts w:eastAsia="Aptos"/>
          <w:b/>
          <w:sz w:val="26"/>
          <w:szCs w:val="26"/>
          <w:highlight w:val="cyan"/>
          <w:u w:val="single"/>
          <w:bdr w:val="single" w:sz="8" w:space="0" w:color="auto" w:frame="1"/>
        </w:rPr>
        <w:t>intellectual property</w:t>
      </w:r>
      <w:r w:rsidRPr="00754A79">
        <w:rPr>
          <w:rFonts w:eastAsia="Aptos"/>
          <w:highlight w:val="cyan"/>
          <w:u w:val="single"/>
        </w:rPr>
        <w:t>, patents, copyrights, and branding</w:t>
      </w:r>
      <w:r w:rsidRPr="00754A79">
        <w:rPr>
          <w:rFonts w:eastAsia="Aptos"/>
          <w:u w:val="single"/>
        </w:rPr>
        <w:t xml:space="preserve">. This </w:t>
      </w:r>
      <w:r w:rsidRPr="00754A79">
        <w:rPr>
          <w:rFonts w:eastAsia="Aptos"/>
          <w:highlight w:val="cyan"/>
          <w:u w:val="single"/>
        </w:rPr>
        <w:t>versatility</w:t>
      </w:r>
      <w:r w:rsidRPr="00754A79">
        <w:rPr>
          <w:rFonts w:eastAsia="Aptos"/>
          <w:u w:val="single"/>
        </w:rPr>
        <w:t xml:space="preserve"> not only streamlines transactional processes but also </w:t>
      </w:r>
      <w:r w:rsidRPr="00754A79">
        <w:rPr>
          <w:rFonts w:eastAsia="Aptos"/>
          <w:b/>
          <w:highlight w:val="cyan"/>
          <w:u w:val="single"/>
          <w:bdr w:val="single" w:sz="8" w:space="0" w:color="auto" w:frame="1"/>
        </w:rPr>
        <w:t>mitigates risks and reduces costs</w:t>
      </w:r>
      <w:r w:rsidRPr="00754A79">
        <w:rPr>
          <w:rFonts w:eastAsia="Aptos"/>
          <w:highlight w:val="cyan"/>
          <w:u w:val="single"/>
        </w:rPr>
        <w:t xml:space="preserve"> for all</w:t>
      </w:r>
      <w:r w:rsidRPr="00754A79">
        <w:rPr>
          <w:rFonts w:eastAsia="Aptos"/>
          <w:u w:val="single"/>
        </w:rPr>
        <w:t xml:space="preserve"> stakeholders involved.</w:t>
      </w:r>
    </w:p>
    <w:p w14:paraId="6B9D3D82" w14:textId="77777777" w:rsidR="007116AF" w:rsidRPr="00754A79" w:rsidRDefault="007116AF" w:rsidP="007116AF">
      <w:pPr>
        <w:spacing w:line="256" w:lineRule="auto"/>
        <w:rPr>
          <w:rFonts w:eastAsia="Aptos"/>
          <w:u w:val="single"/>
        </w:rPr>
      </w:pPr>
      <w:r w:rsidRPr="00754A79">
        <w:rPr>
          <w:rFonts w:eastAsia="Aptos"/>
          <w:color w:val="000000"/>
          <w:sz w:val="16"/>
        </w:rPr>
        <w:t xml:space="preserve">The </w:t>
      </w:r>
      <w:r w:rsidRPr="00754A79">
        <w:rPr>
          <w:rFonts w:eastAsia="Aptos"/>
          <w:u w:val="single"/>
        </w:rPr>
        <w:t>significance of blockchain</w:t>
      </w:r>
      <w:r w:rsidRPr="00754A79">
        <w:rPr>
          <w:rFonts w:eastAsia="Aptos"/>
          <w:color w:val="000000"/>
          <w:sz w:val="16"/>
        </w:rPr>
        <w:t xml:space="preserve"> currencies </w:t>
      </w:r>
      <w:r w:rsidRPr="00754A79">
        <w:rPr>
          <w:rFonts w:eastAsia="Aptos"/>
          <w:u w:val="single"/>
        </w:rPr>
        <w:t>stems from</w:t>
      </w:r>
      <w:r w:rsidRPr="00754A79">
        <w:rPr>
          <w:rFonts w:eastAsia="Aptos"/>
          <w:color w:val="000000"/>
          <w:sz w:val="16"/>
        </w:rPr>
        <w:t xml:space="preserve"> their </w:t>
      </w:r>
      <w:r w:rsidRPr="00754A79">
        <w:rPr>
          <w:rFonts w:eastAsia="Aptos"/>
          <w:u w:val="single"/>
        </w:rPr>
        <w:t>ability to revolutionize</w:t>
      </w:r>
      <w:r w:rsidRPr="00754A79">
        <w:rPr>
          <w:rFonts w:eastAsia="Aptos"/>
          <w:color w:val="000000"/>
          <w:sz w:val="16"/>
        </w:rPr>
        <w:t xml:space="preserve"> the </w:t>
      </w:r>
      <w:r w:rsidRPr="00754A79">
        <w:rPr>
          <w:rFonts w:eastAsia="Aptos"/>
          <w:u w:val="single"/>
        </w:rPr>
        <w:t>flow of information</w:t>
      </w:r>
      <w:r w:rsidRPr="00754A79">
        <w:rPr>
          <w:rFonts w:eastAsia="Aptos"/>
          <w:color w:val="000000"/>
          <w:sz w:val="16"/>
        </w:rPr>
        <w:t xml:space="preserve"> within business ecosystems. In an era where the speed and accuracy of data transmission are paramount, </w:t>
      </w:r>
      <w:r w:rsidRPr="00754A79">
        <w:rPr>
          <w:rFonts w:eastAsia="Aptos"/>
          <w:highlight w:val="cyan"/>
          <w:u w:val="single"/>
        </w:rPr>
        <w:t>blockchain stands out for</w:t>
      </w:r>
      <w:r w:rsidRPr="00754A79">
        <w:rPr>
          <w:rFonts w:eastAsia="Aptos"/>
          <w:u w:val="single"/>
        </w:rPr>
        <w:t xml:space="preserve"> its capacity to deliver immediate, transparent, and shared information. Stored on an immutable ledger accessible exclusively to permissioned network members, blockchain facilitates real-time tracking of orders, payments, accounts, production, and more. By </w:t>
      </w:r>
      <w:r w:rsidRPr="00754A79">
        <w:rPr>
          <w:rFonts w:eastAsia="Aptos"/>
          <w:highlight w:val="cyan"/>
          <w:u w:val="single"/>
        </w:rPr>
        <w:t>offering a single source of truth</w:t>
      </w:r>
      <w:r w:rsidRPr="00754A79">
        <w:rPr>
          <w:rFonts w:eastAsia="Aptos"/>
          <w:u w:val="single"/>
        </w:rPr>
        <w:t xml:space="preserve"> that all members can access, blockchain instills </w:t>
      </w:r>
      <w:r w:rsidRPr="00754A79">
        <w:rPr>
          <w:rFonts w:eastAsia="Aptos"/>
          <w:u w:val="single"/>
        </w:rPr>
        <w:lastRenderedPageBreak/>
        <w:t>confidence, fosters collaboration, and unlocks new efficiencies and opportunities in various industries.</w:t>
      </w:r>
    </w:p>
    <w:p w14:paraId="0A4DA2DC" w14:textId="77777777" w:rsidR="007116AF" w:rsidRPr="00754A79" w:rsidRDefault="007116AF" w:rsidP="007116AF">
      <w:pPr>
        <w:spacing w:line="256" w:lineRule="auto"/>
        <w:rPr>
          <w:rFonts w:eastAsia="Aptos"/>
          <w:color w:val="000000"/>
          <w:sz w:val="16"/>
        </w:rPr>
      </w:pPr>
      <w:r w:rsidRPr="00754A79">
        <w:rPr>
          <w:rFonts w:eastAsia="Aptos"/>
          <w:color w:val="000000"/>
          <w:sz w:val="16"/>
        </w:rPr>
        <w:t>How Does Blockchain Work?</w:t>
      </w:r>
    </w:p>
    <w:p w14:paraId="5F6D847F" w14:textId="77777777" w:rsidR="007116AF" w:rsidRPr="00754A79" w:rsidRDefault="007116AF" w:rsidP="007116AF">
      <w:pPr>
        <w:spacing w:line="256" w:lineRule="auto"/>
        <w:rPr>
          <w:rFonts w:eastAsia="Aptos"/>
          <w:color w:val="000000"/>
          <w:sz w:val="16"/>
        </w:rPr>
      </w:pPr>
      <w:r w:rsidRPr="00754A79">
        <w:rPr>
          <w:rFonts w:eastAsia="Aptos"/>
          <w:color w:val="000000"/>
          <w:sz w:val="16"/>
        </w:rPr>
        <w:t xml:space="preserve">At its core, a blockchain operates akin to a digital ledger, much like a spreadsheet or database, where data is entered, stored, and managed. However, the fundamental distinction lies in how this data is structured and accessed within the blockchain framework. </w:t>
      </w:r>
      <w:r w:rsidRPr="00754A79">
        <w:rPr>
          <w:rFonts w:eastAsia="Aptos"/>
          <w:u w:val="single"/>
        </w:rPr>
        <w:t xml:space="preserve">Each blockchain comprises </w:t>
      </w:r>
      <w:r w:rsidRPr="00754A79">
        <w:rPr>
          <w:rFonts w:eastAsia="Aptos"/>
          <w:highlight w:val="cyan"/>
          <w:u w:val="single"/>
        </w:rPr>
        <w:t>interconnected blocks of data</w:t>
      </w:r>
      <w:r w:rsidRPr="00754A79">
        <w:rPr>
          <w:rFonts w:eastAsia="Aptos"/>
          <w:u w:val="single"/>
        </w:rPr>
        <w:t xml:space="preserve">, akin to cells in a spreadsheet, with each block </w:t>
      </w:r>
      <w:r w:rsidRPr="00754A79">
        <w:rPr>
          <w:rFonts w:eastAsia="Aptos"/>
          <w:highlight w:val="cyan"/>
          <w:u w:val="single"/>
        </w:rPr>
        <w:t>contain</w:t>
      </w:r>
      <w:r w:rsidRPr="00754A79">
        <w:rPr>
          <w:rFonts w:eastAsia="Aptos"/>
          <w:u w:val="single"/>
        </w:rPr>
        <w:t xml:space="preserve">ing </w:t>
      </w:r>
      <w:r w:rsidRPr="00754A79">
        <w:rPr>
          <w:rFonts w:eastAsia="Aptos"/>
          <w:highlight w:val="cyan"/>
          <w:u w:val="single"/>
        </w:rPr>
        <w:t>transactional information</w:t>
      </w:r>
      <w:r w:rsidRPr="00754A79">
        <w:rPr>
          <w:rFonts w:eastAsia="Aptos"/>
          <w:u w:val="single"/>
        </w:rPr>
        <w:t>. This structure facilitates the recording and tracking of various assets and transactions across a decentralized network</w:t>
      </w:r>
      <w:r w:rsidRPr="00754A79">
        <w:rPr>
          <w:rFonts w:eastAsia="Aptos"/>
          <w:color w:val="000000"/>
          <w:sz w:val="16"/>
        </w:rPr>
        <w:t>.</w:t>
      </w:r>
    </w:p>
    <w:p w14:paraId="0780ED48" w14:textId="77777777" w:rsidR="007116AF" w:rsidRPr="00754A79" w:rsidRDefault="007116AF" w:rsidP="007116AF">
      <w:pPr>
        <w:spacing w:line="256" w:lineRule="auto"/>
        <w:rPr>
          <w:rFonts w:eastAsia="Aptos"/>
          <w:color w:val="000000"/>
          <w:sz w:val="16"/>
        </w:rPr>
      </w:pPr>
      <w:r w:rsidRPr="00754A79">
        <w:rPr>
          <w:rFonts w:eastAsia="Aptos"/>
          <w:color w:val="000000"/>
          <w:sz w:val="16"/>
        </w:rPr>
        <w:t xml:space="preserve">Data Structure: A blockchain functions as a database, but unlike traditional databases, it's structured differently. Data is entered and stored in blocks, </w:t>
      </w:r>
      <w:proofErr w:type="gramStart"/>
      <w:r w:rsidRPr="00754A79">
        <w:rPr>
          <w:rFonts w:eastAsia="Aptos"/>
          <w:color w:val="000000"/>
          <w:sz w:val="16"/>
        </w:rPr>
        <w:t>similar to</w:t>
      </w:r>
      <w:proofErr w:type="gramEnd"/>
      <w:r w:rsidRPr="00754A79">
        <w:rPr>
          <w:rFonts w:eastAsia="Aptos"/>
          <w:color w:val="000000"/>
          <w:sz w:val="16"/>
        </w:rPr>
        <w:t xml:space="preserve"> cells in a spreadsheet, where each block contains transaction information.</w:t>
      </w:r>
    </w:p>
    <w:p w14:paraId="781BA145" w14:textId="77777777" w:rsidR="007116AF" w:rsidRPr="00754A79" w:rsidRDefault="007116AF" w:rsidP="007116AF">
      <w:pPr>
        <w:spacing w:line="256" w:lineRule="auto"/>
        <w:rPr>
          <w:rFonts w:eastAsia="Aptos"/>
          <w:u w:val="single"/>
        </w:rPr>
      </w:pPr>
      <w:r w:rsidRPr="00754A79">
        <w:rPr>
          <w:rFonts w:eastAsia="Aptos"/>
          <w:color w:val="000000"/>
          <w:sz w:val="16"/>
        </w:rPr>
        <w:t>Distribution: </w:t>
      </w:r>
      <w:r w:rsidRPr="00754A79">
        <w:rPr>
          <w:rFonts w:eastAsia="Aptos"/>
          <w:u w:val="single"/>
        </w:rPr>
        <w:t>One of the key features of a blockchain is its decentralized nature. Multiple copies of the</w:t>
      </w:r>
      <w:r w:rsidRPr="00754A79">
        <w:rPr>
          <w:rFonts w:eastAsia="Aptos"/>
          <w:color w:val="000000"/>
          <w:sz w:val="16"/>
        </w:rPr>
        <w:t xml:space="preserve"> </w:t>
      </w:r>
      <w:r w:rsidRPr="00754A79">
        <w:rPr>
          <w:rFonts w:eastAsia="Aptos"/>
          <w:u w:val="single"/>
        </w:rPr>
        <w:t>blockchain</w:t>
      </w:r>
      <w:r w:rsidRPr="00754A79">
        <w:rPr>
          <w:rFonts w:eastAsia="Aptos"/>
          <w:color w:val="000000"/>
          <w:sz w:val="16"/>
        </w:rPr>
        <w:t xml:space="preserve"> are </w:t>
      </w:r>
      <w:r w:rsidRPr="00754A79">
        <w:rPr>
          <w:rFonts w:eastAsia="Aptos"/>
          <w:u w:val="single"/>
        </w:rPr>
        <w:t>stored on numerous machines across the network. For a blockchain to be valid, all copies must match.</w:t>
      </w:r>
    </w:p>
    <w:p w14:paraId="5706C428" w14:textId="77777777" w:rsidR="007116AF" w:rsidRPr="00754A79" w:rsidRDefault="007116AF" w:rsidP="007116AF">
      <w:pPr>
        <w:spacing w:line="256" w:lineRule="auto"/>
        <w:rPr>
          <w:rFonts w:eastAsia="Aptos"/>
          <w:color w:val="000000"/>
          <w:sz w:val="16"/>
        </w:rPr>
      </w:pPr>
      <w:r w:rsidRPr="00754A79">
        <w:rPr>
          <w:rFonts w:eastAsia="Aptos"/>
          <w:color w:val="000000"/>
          <w:sz w:val="16"/>
        </w:rPr>
        <w:t>Encryption: When a block is full, its information is encrypted using an encryption algorithm, resulting in a unique hexadecimal number called a hash. This hash is then added to the header of the following block, creating a chain of blocks.</w:t>
      </w:r>
    </w:p>
    <w:p w14:paraId="39A0288B" w14:textId="77777777" w:rsidR="007116AF" w:rsidRPr="00754A79" w:rsidRDefault="007116AF" w:rsidP="007116AF">
      <w:pPr>
        <w:spacing w:line="256" w:lineRule="auto"/>
        <w:rPr>
          <w:rFonts w:eastAsia="Aptos"/>
          <w:color w:val="000000"/>
          <w:sz w:val="16"/>
        </w:rPr>
      </w:pPr>
      <w:r w:rsidRPr="00754A79">
        <w:rPr>
          <w:rFonts w:eastAsia="Aptos"/>
          <w:color w:val="000000"/>
          <w:sz w:val="16"/>
        </w:rPr>
        <w:t>Transaction Process: </w:t>
      </w:r>
      <w:r w:rsidRPr="00754A79">
        <w:rPr>
          <w:rFonts w:eastAsia="Aptos"/>
          <w:u w:val="single"/>
        </w:rPr>
        <w:t>Transactions on a blockchain follow a specific sequence</w:t>
      </w:r>
      <w:r w:rsidRPr="00754A79">
        <w:rPr>
          <w:rFonts w:eastAsia="Aptos"/>
          <w:color w:val="000000"/>
          <w:sz w:val="16"/>
        </w:rPr>
        <w:t>. For example, on Bitcoin's blockchain, transactions are initiated using </w:t>
      </w:r>
      <w:hyperlink r:id="rId30" w:tgtFrame="_blank" w:history="1">
        <w:r w:rsidRPr="00754A79">
          <w:rPr>
            <w:rFonts w:eastAsia="Aptos"/>
            <w:color w:val="000000"/>
            <w:sz w:val="16"/>
            <w:u w:val="single"/>
          </w:rPr>
          <w:t>cryptocurrency wallets</w:t>
        </w:r>
      </w:hyperlink>
      <w:r w:rsidRPr="00754A79">
        <w:rPr>
          <w:rFonts w:eastAsia="Aptos"/>
          <w:color w:val="000000"/>
          <w:sz w:val="16"/>
        </w:rPr>
        <w:t>, stored in a memory pool, and then queued until a miner picks them up.</w:t>
      </w:r>
    </w:p>
    <w:p w14:paraId="5040398E" w14:textId="77777777" w:rsidR="007116AF" w:rsidRPr="00754A79" w:rsidRDefault="007116AF" w:rsidP="007116AF">
      <w:pPr>
        <w:spacing w:line="256" w:lineRule="auto"/>
        <w:rPr>
          <w:rFonts w:eastAsia="Aptos"/>
          <w:color w:val="000000"/>
          <w:sz w:val="16"/>
        </w:rPr>
      </w:pPr>
      <w:r w:rsidRPr="00754A79">
        <w:rPr>
          <w:rFonts w:eastAsia="Aptos"/>
          <w:color w:val="000000"/>
          <w:sz w:val="16"/>
        </w:rPr>
        <w:t>Mining Process: Mining involves solving complex mathematical puzzles to validate transactions and add them to the blockchain. Miners compete to find a valid hash for the block, a process known as "proof-of-work." This process consumes significant computational power and energy.</w:t>
      </w:r>
    </w:p>
    <w:p w14:paraId="4AECED5A" w14:textId="77777777" w:rsidR="007116AF" w:rsidRPr="00754A79" w:rsidRDefault="007116AF" w:rsidP="007116AF">
      <w:pPr>
        <w:spacing w:line="256" w:lineRule="auto"/>
        <w:rPr>
          <w:rFonts w:eastAsia="Aptos"/>
          <w:color w:val="000000"/>
          <w:sz w:val="16"/>
        </w:rPr>
      </w:pPr>
      <w:r w:rsidRPr="00754A79">
        <w:rPr>
          <w:rFonts w:eastAsia="Aptos"/>
          <w:color w:val="000000"/>
          <w:sz w:val="16"/>
        </w:rPr>
        <w:t>Confirmation: Once a block is closed, transactions within it are considered complete. However, confirmation occurs when subsequent blocks are validated, typically taking about one hour on Bitcoin's network. Other blockchains, like Ethereum, have different validation processes, often faster and less energy-intensive than </w:t>
      </w:r>
      <w:hyperlink r:id="rId31" w:tgtFrame="_blank" w:history="1">
        <w:r w:rsidRPr="00754A79">
          <w:rPr>
            <w:rFonts w:eastAsia="Aptos"/>
            <w:color w:val="000000"/>
            <w:sz w:val="16"/>
            <w:u w:val="single"/>
          </w:rPr>
          <w:t>Bitcoin's</w:t>
        </w:r>
      </w:hyperlink>
      <w:r w:rsidRPr="00754A79">
        <w:rPr>
          <w:rFonts w:eastAsia="Aptos"/>
          <w:color w:val="000000"/>
          <w:sz w:val="16"/>
        </w:rPr>
        <w:t>.</w:t>
      </w:r>
    </w:p>
    <w:p w14:paraId="7E5A7DB1" w14:textId="77777777" w:rsidR="007116AF" w:rsidRPr="00754A79" w:rsidRDefault="007116AF" w:rsidP="007116AF">
      <w:pPr>
        <w:spacing w:line="256" w:lineRule="auto"/>
        <w:rPr>
          <w:rFonts w:eastAsia="Aptos"/>
          <w:color w:val="000000"/>
          <w:sz w:val="16"/>
        </w:rPr>
      </w:pPr>
      <w:r w:rsidRPr="00754A79">
        <w:rPr>
          <w:rFonts w:eastAsia="Aptos"/>
          <w:color w:val="000000"/>
          <w:sz w:val="16"/>
        </w:rPr>
        <w:t>How Does Blockchain Improve AML Compliance?</w:t>
      </w:r>
    </w:p>
    <w:p w14:paraId="7094F3FF" w14:textId="77777777" w:rsidR="007116AF" w:rsidRPr="00754A79" w:rsidRDefault="007116AF" w:rsidP="007116AF">
      <w:pPr>
        <w:spacing w:line="256" w:lineRule="auto"/>
        <w:rPr>
          <w:rFonts w:eastAsia="Aptos"/>
          <w:u w:val="single"/>
        </w:rPr>
      </w:pPr>
      <w:r w:rsidRPr="00754A79">
        <w:rPr>
          <w:rFonts w:eastAsia="Aptos"/>
          <w:highlight w:val="cyan"/>
          <w:u w:val="single"/>
        </w:rPr>
        <w:t>Blockchain</w:t>
      </w:r>
      <w:r w:rsidRPr="00754A79">
        <w:rPr>
          <w:rFonts w:eastAsia="Aptos"/>
          <w:u w:val="single"/>
        </w:rPr>
        <w:t xml:space="preserve"> technology </w:t>
      </w:r>
      <w:r w:rsidRPr="00754A79">
        <w:rPr>
          <w:rFonts w:eastAsia="Aptos"/>
          <w:highlight w:val="cyan"/>
          <w:u w:val="single"/>
        </w:rPr>
        <w:t xml:space="preserve">presents </w:t>
      </w:r>
      <w:r w:rsidRPr="00754A79">
        <w:rPr>
          <w:rFonts w:eastAsia="Aptos"/>
          <w:b/>
          <w:highlight w:val="cyan"/>
          <w:u w:val="single"/>
          <w:bdr w:val="single" w:sz="8" w:space="0" w:color="auto" w:frame="1"/>
        </w:rPr>
        <w:t>a paradigm shift</w:t>
      </w:r>
      <w:r w:rsidRPr="00754A79">
        <w:rPr>
          <w:rFonts w:eastAsia="Aptos"/>
          <w:highlight w:val="cyan"/>
          <w:u w:val="single"/>
        </w:rPr>
        <w:t xml:space="preserve"> in</w:t>
      </w:r>
      <w:r w:rsidRPr="00754A79">
        <w:rPr>
          <w:rFonts w:eastAsia="Aptos"/>
          <w:u w:val="single"/>
        </w:rPr>
        <w:t> </w:t>
      </w:r>
      <w:hyperlink r:id="rId32" w:tgtFrame="_blank" w:history="1">
        <w:r w:rsidRPr="00754A79">
          <w:rPr>
            <w:rFonts w:eastAsia="Aptos"/>
            <w:u w:val="single"/>
          </w:rPr>
          <w:t xml:space="preserve">Anti-Money Laundering </w:t>
        </w:r>
        <w:r w:rsidRPr="00754A79">
          <w:rPr>
            <w:rFonts w:eastAsia="Aptos"/>
            <w:highlight w:val="cyan"/>
            <w:u w:val="single"/>
          </w:rPr>
          <w:t>(AML)</w:t>
        </w:r>
        <w:r w:rsidRPr="00754A79">
          <w:rPr>
            <w:rFonts w:eastAsia="Aptos"/>
            <w:u w:val="single"/>
          </w:rPr>
          <w:t xml:space="preserve"> compliance</w:t>
        </w:r>
      </w:hyperlink>
      <w:r w:rsidRPr="00754A79">
        <w:rPr>
          <w:rFonts w:eastAsia="Aptos"/>
          <w:u w:val="single"/>
        </w:rPr>
        <w:t xml:space="preserve">, offering innovative solutions to combat the evolving challenges faced by traditional systems. </w:t>
      </w:r>
      <w:r w:rsidRPr="00754A79">
        <w:rPr>
          <w:rFonts w:eastAsia="Aptos"/>
          <w:highlight w:val="cyan"/>
          <w:u w:val="single"/>
        </w:rPr>
        <w:t>By leveraging blockchain, financial institutions</w:t>
      </w:r>
      <w:r w:rsidRPr="00754A79">
        <w:rPr>
          <w:rFonts w:eastAsia="Aptos"/>
          <w:u w:val="single"/>
        </w:rPr>
        <w:t xml:space="preserve"> and </w:t>
      </w:r>
      <w:hyperlink r:id="rId33" w:tgtFrame="_blank" w:history="1">
        <w:r w:rsidRPr="00754A79">
          <w:rPr>
            <w:rFonts w:eastAsia="Aptos"/>
            <w:u w:val="single"/>
          </w:rPr>
          <w:t>regulatory bodies</w:t>
        </w:r>
      </w:hyperlink>
      <w:r w:rsidRPr="00754A79">
        <w:rPr>
          <w:rFonts w:eastAsia="Aptos"/>
          <w:u w:val="single"/>
        </w:rPr>
        <w:t xml:space="preserve"> can enhance the effectiveness and efficiency of their AML compliance efforts. </w:t>
      </w:r>
    </w:p>
    <w:p w14:paraId="1D6171DA" w14:textId="77777777" w:rsidR="007116AF" w:rsidRPr="00754A79" w:rsidRDefault="007116AF" w:rsidP="007116AF">
      <w:pPr>
        <w:spacing w:line="256" w:lineRule="auto"/>
        <w:rPr>
          <w:rFonts w:eastAsia="Aptos"/>
          <w:b/>
          <w:u w:val="single"/>
          <w:bdr w:val="single" w:sz="8" w:space="0" w:color="auto" w:frame="1"/>
        </w:rPr>
      </w:pPr>
      <w:r w:rsidRPr="00754A79">
        <w:rPr>
          <w:rFonts w:eastAsia="Aptos"/>
          <w:u w:val="single"/>
        </w:rPr>
        <w:t xml:space="preserve">As the financial industry embraces blockchain technology, the potential for transformative impact on AML compliance becomes increasingly evident, </w:t>
      </w:r>
      <w:r w:rsidRPr="00754A79">
        <w:rPr>
          <w:rFonts w:eastAsia="Aptos"/>
          <w:highlight w:val="cyan"/>
          <w:u w:val="single"/>
        </w:rPr>
        <w:t>herald</w:t>
      </w:r>
      <w:r w:rsidRPr="00754A79">
        <w:rPr>
          <w:rFonts w:eastAsia="Aptos"/>
          <w:u w:val="single"/>
        </w:rPr>
        <w:t xml:space="preserve">ing </w:t>
      </w:r>
      <w:r w:rsidRPr="00754A79">
        <w:rPr>
          <w:rFonts w:eastAsia="Aptos"/>
          <w:highlight w:val="cyan"/>
          <w:u w:val="single"/>
        </w:rPr>
        <w:t xml:space="preserve">a </w:t>
      </w:r>
      <w:r w:rsidRPr="00754A79">
        <w:rPr>
          <w:rFonts w:eastAsia="Aptos"/>
          <w:b/>
          <w:highlight w:val="cyan"/>
          <w:u w:val="single"/>
          <w:bdr w:val="single" w:sz="8" w:space="0" w:color="auto" w:frame="1"/>
        </w:rPr>
        <w:t>new era of efficiency and transparency in combating </w:t>
      </w:r>
      <w:hyperlink r:id="rId34" w:tgtFrame="_blank" w:history="1">
        <w:r w:rsidRPr="00754A79">
          <w:rPr>
            <w:rFonts w:eastAsia="Aptos"/>
            <w:b/>
            <w:highlight w:val="cyan"/>
            <w:u w:val="single"/>
            <w:bdr w:val="single" w:sz="8" w:space="0" w:color="auto" w:frame="1"/>
          </w:rPr>
          <w:t>financial crimes</w:t>
        </w:r>
      </w:hyperlink>
      <w:r w:rsidRPr="00754A79">
        <w:rPr>
          <w:rFonts w:eastAsia="Aptos"/>
          <w:b/>
          <w:highlight w:val="cyan"/>
          <w:u w:val="single"/>
          <w:bdr w:val="single" w:sz="8" w:space="0" w:color="auto" w:frame="1"/>
        </w:rPr>
        <w:t>.</w:t>
      </w:r>
    </w:p>
    <w:p w14:paraId="3E59878B" w14:textId="77777777" w:rsidR="007116AF" w:rsidRPr="00754A79" w:rsidRDefault="007116AF" w:rsidP="007116AF">
      <w:pPr>
        <w:keepNext/>
        <w:keepLines/>
        <w:pageBreakBefore/>
        <w:spacing w:before="40" w:after="0"/>
        <w:jc w:val="center"/>
        <w:outlineLvl w:val="2"/>
        <w:rPr>
          <w:rFonts w:eastAsiaTheme="majorEastAsia" w:cstheme="majorBidi"/>
          <w:b/>
          <w:sz w:val="32"/>
          <w:u w:val="single"/>
        </w:rPr>
      </w:pPr>
      <w:r w:rsidRPr="00754A79">
        <w:rPr>
          <w:rFonts w:eastAsiaTheme="majorEastAsia" w:cstheme="majorBidi"/>
          <w:b/>
          <w:sz w:val="32"/>
          <w:u w:val="single"/>
        </w:rPr>
        <w:lastRenderedPageBreak/>
        <w:t>2NC---Solvency---Cyber</w:t>
      </w:r>
    </w:p>
    <w:p w14:paraId="0BB1C70D" w14:textId="6017C035" w:rsidR="007116AF" w:rsidRPr="00754A79" w:rsidRDefault="007116AF" w:rsidP="007116AF">
      <w:pPr>
        <w:keepNext/>
        <w:keepLines/>
        <w:spacing w:before="40" w:after="0" w:line="256" w:lineRule="auto"/>
        <w:outlineLvl w:val="3"/>
        <w:rPr>
          <w:rFonts w:eastAsia="Times New Roman" w:cs="Times New Roman"/>
          <w:iCs/>
          <w:sz w:val="26"/>
        </w:rPr>
      </w:pPr>
      <w:r>
        <w:rPr>
          <w:rFonts w:eastAsia="Times New Roman" w:cs="Times New Roman"/>
          <w:b/>
          <w:iCs/>
          <w:sz w:val="26"/>
        </w:rPr>
        <w:t>Blockchain</w:t>
      </w:r>
      <w:r w:rsidRPr="00754A79">
        <w:rPr>
          <w:rFonts w:eastAsia="Times New Roman" w:cs="Times New Roman"/>
          <w:b/>
          <w:iCs/>
          <w:sz w:val="26"/>
        </w:rPr>
        <w:t xml:space="preserve"> </w:t>
      </w:r>
      <w:r w:rsidRPr="00754A79">
        <w:rPr>
          <w:rFonts w:eastAsia="Times New Roman" w:cs="Times New Roman"/>
          <w:b/>
          <w:iCs/>
          <w:sz w:val="26"/>
          <w:u w:val="single"/>
        </w:rPr>
        <w:t>increases cybersecurity</w:t>
      </w:r>
      <w:r w:rsidRPr="00754A79">
        <w:rPr>
          <w:rFonts w:eastAsia="Times New Roman" w:cs="Times New Roman"/>
          <w:b/>
          <w:iCs/>
          <w:sz w:val="26"/>
        </w:rPr>
        <w:t xml:space="preserve"> through a tamper-proof </w:t>
      </w:r>
      <w:r w:rsidRPr="00754A79">
        <w:rPr>
          <w:rFonts w:eastAsia="Times New Roman" w:cs="Times New Roman"/>
          <w:b/>
          <w:iCs/>
          <w:sz w:val="26"/>
          <w:u w:val="single"/>
        </w:rPr>
        <w:t>system shift.</w:t>
      </w:r>
    </w:p>
    <w:p w14:paraId="3E2DF23F" w14:textId="77777777" w:rsidR="007116AF" w:rsidRPr="00754A79" w:rsidRDefault="007116AF" w:rsidP="007116AF">
      <w:pPr>
        <w:spacing w:line="256" w:lineRule="auto"/>
        <w:rPr>
          <w:rFonts w:eastAsia="Aptos"/>
        </w:rPr>
      </w:pPr>
      <w:r w:rsidRPr="00754A79">
        <w:rPr>
          <w:rFonts w:eastAsia="Times New Roman" w:cs="Times New Roman"/>
          <w:b/>
          <w:iCs/>
          <w:sz w:val="26"/>
        </w:rPr>
        <w:t>Sanction</w:t>
      </w:r>
      <w:r w:rsidRPr="00754A79">
        <w:rPr>
          <w:rFonts w:eastAsia="Aptos"/>
        </w:rPr>
        <w:t xml:space="preserve"> </w:t>
      </w:r>
      <w:r w:rsidRPr="00754A79">
        <w:rPr>
          <w:rFonts w:eastAsia="Times New Roman" w:cs="Times New Roman"/>
          <w:b/>
          <w:iCs/>
          <w:sz w:val="26"/>
        </w:rPr>
        <w:t>Scanner N/D</w:t>
      </w:r>
      <w:r w:rsidRPr="00754A79">
        <w:rPr>
          <w:rFonts w:eastAsia="Aptos"/>
        </w:rPr>
        <w:t>, Sanction Scanner provides a database of more than 3000 different Sanctions, PEP, Wanted and Watched lists from over 220 countries. It monitors transactions, including monetary transfers. Helps financial institutions automate their transaction monitoring process. Helps meet AML needs, global data, and end-to-end features to prevent money laundering. Gives suggestions for easy to integrate and effective tools and financial crime reports. Provides fast and safe solutions.  (no date, “</w:t>
      </w:r>
      <w:r w:rsidRPr="00754A79">
        <w:rPr>
          <w:rFonts w:eastAsia="Aptos"/>
          <w:i/>
          <w:iCs/>
        </w:rPr>
        <w:t xml:space="preserve">The Importance of Blockchain </w:t>
      </w:r>
      <w:r w:rsidRPr="00754A79">
        <w:t>Against Money Laundering”, Sanction Scanner, Accessed 7/25/24, https://www.sanctionscanner.com/blog/the-importance-of-blockchain-against-money-laundering-874#:~:text=By%20implementing%20blockchain%2Dbased%20identity,of%20identity%20theft%20and%20fraud)</w:t>
      </w:r>
      <w:r w:rsidRPr="00754A79">
        <w:rPr>
          <w:rFonts w:eastAsia="Aptos"/>
        </w:rPr>
        <w:t xml:space="preserve"> SY</w:t>
      </w:r>
    </w:p>
    <w:p w14:paraId="03B34165" w14:textId="77777777" w:rsidR="007116AF" w:rsidRPr="00754A79" w:rsidRDefault="007116AF" w:rsidP="007116AF">
      <w:pPr>
        <w:spacing w:line="256" w:lineRule="auto"/>
        <w:rPr>
          <w:rFonts w:eastAsia="Aptos"/>
          <w:u w:val="single"/>
        </w:rPr>
      </w:pPr>
      <w:r w:rsidRPr="00754A79">
        <w:rPr>
          <w:rFonts w:eastAsia="Aptos"/>
          <w:u w:val="single"/>
        </w:rPr>
        <w:t>More Transparent Transactions Through Blockchain Check</w:t>
      </w:r>
    </w:p>
    <w:p w14:paraId="0EE05F64" w14:textId="77777777" w:rsidR="007116AF" w:rsidRPr="00754A79" w:rsidRDefault="007116AF" w:rsidP="007116AF">
      <w:pPr>
        <w:spacing w:line="256" w:lineRule="auto"/>
        <w:rPr>
          <w:rFonts w:eastAsia="Aptos"/>
          <w:b/>
          <w:u w:val="single"/>
          <w:bdr w:val="single" w:sz="8" w:space="0" w:color="auto" w:frame="1"/>
        </w:rPr>
      </w:pPr>
      <w:r w:rsidRPr="00754A79">
        <w:rPr>
          <w:rFonts w:eastAsia="Aptos"/>
          <w:highlight w:val="cyan"/>
          <w:u w:val="single"/>
        </w:rPr>
        <w:t>Blockchain technology introduces a level of transparency into transactions</w:t>
      </w:r>
      <w:r w:rsidRPr="00754A79">
        <w:rPr>
          <w:rFonts w:eastAsia="Aptos"/>
          <w:sz w:val="16"/>
        </w:rPr>
        <w:t xml:space="preserve"> that has not been achievable in traditional financial systems. </w:t>
      </w:r>
      <w:r w:rsidRPr="00754A79">
        <w:rPr>
          <w:rFonts w:eastAsia="Aptos"/>
          <w:highlight w:val="cyan"/>
          <w:u w:val="single"/>
        </w:rPr>
        <w:t>This transparency is</w:t>
      </w:r>
      <w:r w:rsidRPr="00754A79">
        <w:rPr>
          <w:rFonts w:eastAsia="Aptos"/>
          <w:sz w:val="16"/>
        </w:rPr>
        <w:t xml:space="preserve"> considered by many as </w:t>
      </w:r>
      <w:r w:rsidRPr="00754A79">
        <w:rPr>
          <w:rFonts w:eastAsia="Aptos"/>
          <w:highlight w:val="cyan"/>
          <w:u w:val="single"/>
        </w:rPr>
        <w:t xml:space="preserve">a potential </w:t>
      </w:r>
      <w:r w:rsidRPr="00754A79">
        <w:rPr>
          <w:rFonts w:eastAsia="Aptos"/>
          <w:b/>
          <w:highlight w:val="cyan"/>
          <w:u w:val="single"/>
          <w:bdr w:val="single" w:sz="8" w:space="0" w:color="auto" w:frame="1"/>
        </w:rPr>
        <w:t>new standard for </w:t>
      </w:r>
      <w:hyperlink r:id="rId35" w:tgtFrame="_blank" w:history="1">
        <w:r w:rsidRPr="00754A79">
          <w:rPr>
            <w:rFonts w:eastAsia="Aptos"/>
            <w:b/>
            <w:highlight w:val="cyan"/>
            <w:u w:val="single"/>
            <w:bdr w:val="single" w:sz="8" w:space="0" w:color="auto" w:frame="1"/>
          </w:rPr>
          <w:t>cybersecurity</w:t>
        </w:r>
      </w:hyperlink>
      <w:r w:rsidRPr="00754A79">
        <w:rPr>
          <w:rFonts w:eastAsia="Aptos"/>
          <w:b/>
          <w:highlight w:val="cyan"/>
          <w:u w:val="single"/>
          <w:bdr w:val="single" w:sz="8" w:space="0" w:color="auto" w:frame="1"/>
        </w:rPr>
        <w:t>.</w:t>
      </w:r>
      <w:r w:rsidRPr="00754A79">
        <w:rPr>
          <w:rFonts w:eastAsia="Aptos"/>
          <w:b/>
          <w:u w:val="single"/>
          <w:bdr w:val="single" w:sz="8" w:space="0" w:color="auto" w:frame="1"/>
        </w:rPr>
        <w:t> </w:t>
      </w:r>
    </w:p>
    <w:p w14:paraId="50B82C6F" w14:textId="77777777" w:rsidR="007116AF" w:rsidRPr="00754A79" w:rsidRDefault="007116AF" w:rsidP="007116AF">
      <w:pPr>
        <w:spacing w:line="256" w:lineRule="auto"/>
        <w:rPr>
          <w:rFonts w:eastAsia="Aptos"/>
          <w:color w:val="000000"/>
          <w:sz w:val="16"/>
        </w:rPr>
      </w:pPr>
      <w:r w:rsidRPr="00754A79">
        <w:rPr>
          <w:rFonts w:eastAsia="Aptos"/>
          <w:color w:val="000000"/>
          <w:sz w:val="16"/>
        </w:rPr>
        <w:t xml:space="preserve">In blockchain networks, </w:t>
      </w:r>
      <w:r w:rsidRPr="00754A79">
        <w:rPr>
          <w:rFonts w:eastAsia="Aptos"/>
          <w:u w:val="single"/>
        </w:rPr>
        <w:t>data is made openly accessible</w:t>
      </w:r>
      <w:r w:rsidRPr="00754A79">
        <w:rPr>
          <w:rFonts w:eastAsia="Aptos"/>
          <w:color w:val="000000"/>
          <w:sz w:val="16"/>
        </w:rPr>
        <w:t xml:space="preserve"> to network participants through tools like </w:t>
      </w:r>
      <w:r w:rsidRPr="00754A79">
        <w:rPr>
          <w:rFonts w:eastAsia="Aptos"/>
          <w:highlight w:val="cyan"/>
          <w:u w:val="single"/>
        </w:rPr>
        <w:t>block explorers</w:t>
      </w:r>
      <w:r w:rsidRPr="00754A79">
        <w:rPr>
          <w:rFonts w:eastAsia="Aptos"/>
          <w:u w:val="single"/>
        </w:rPr>
        <w:t xml:space="preserve">, allowing them to </w:t>
      </w:r>
      <w:r w:rsidRPr="00754A79">
        <w:rPr>
          <w:rFonts w:eastAsia="Aptos"/>
          <w:highlight w:val="cyan"/>
          <w:u w:val="single"/>
        </w:rPr>
        <w:t>inspect holdings and transactions</w:t>
      </w:r>
      <w:r w:rsidRPr="00754A79">
        <w:rPr>
          <w:rFonts w:eastAsia="Aptos"/>
          <w:u w:val="single"/>
        </w:rPr>
        <w:t xml:space="preserve"> associated with public addresses</w:t>
      </w:r>
      <w:r w:rsidRPr="00754A79">
        <w:rPr>
          <w:rFonts w:eastAsia="Aptos"/>
          <w:color w:val="000000"/>
          <w:sz w:val="16"/>
        </w:rPr>
        <w:t xml:space="preserve">. This </w:t>
      </w:r>
      <w:r w:rsidRPr="00754A79">
        <w:rPr>
          <w:rFonts w:eastAsia="Aptos"/>
          <w:u w:val="single"/>
        </w:rPr>
        <w:t xml:space="preserve">transparency ensures that all parties have visibility into the transactional activity, </w:t>
      </w:r>
      <w:r w:rsidRPr="00754A79">
        <w:rPr>
          <w:rFonts w:eastAsia="Aptos"/>
          <w:highlight w:val="cyan"/>
          <w:u w:val="single"/>
        </w:rPr>
        <w:t>reducing the potential for bias or manipulation</w:t>
      </w:r>
      <w:r w:rsidRPr="00754A79">
        <w:rPr>
          <w:rFonts w:eastAsia="Aptos"/>
          <w:color w:val="000000"/>
          <w:sz w:val="16"/>
        </w:rPr>
        <w:t>.</w:t>
      </w:r>
    </w:p>
    <w:p w14:paraId="448D8580" w14:textId="77777777" w:rsidR="007116AF" w:rsidRPr="00754A79" w:rsidRDefault="007116AF" w:rsidP="007116AF">
      <w:pPr>
        <w:spacing w:line="256" w:lineRule="auto"/>
        <w:rPr>
          <w:rFonts w:eastAsia="Aptos"/>
          <w:u w:val="single"/>
        </w:rPr>
      </w:pPr>
      <w:r w:rsidRPr="00754A79">
        <w:rPr>
          <w:rFonts w:eastAsia="Aptos"/>
          <w:sz w:val="16"/>
        </w:rPr>
        <w:t>While conventional analysis and reports provide some assurance of security performance, there may be inherent biases due to the entities funding these assessments.</w:t>
      </w:r>
      <w:r w:rsidRPr="00754A79">
        <w:rPr>
          <w:rFonts w:eastAsia="Aptos"/>
          <w:u w:val="single"/>
        </w:rPr>
        <w:t xml:space="preserve"> </w:t>
      </w:r>
      <w:r w:rsidRPr="00754A79">
        <w:rPr>
          <w:rFonts w:eastAsia="Aptos"/>
          <w:highlight w:val="cyan"/>
          <w:u w:val="single"/>
        </w:rPr>
        <w:t>Blockchain eliminates</w:t>
      </w:r>
      <w:r w:rsidRPr="00754A79">
        <w:rPr>
          <w:rFonts w:eastAsia="Aptos"/>
          <w:u w:val="single"/>
        </w:rPr>
        <w:t xml:space="preserve"> such </w:t>
      </w:r>
      <w:r w:rsidRPr="00754A79">
        <w:rPr>
          <w:rFonts w:eastAsia="Aptos"/>
          <w:highlight w:val="cyan"/>
          <w:u w:val="single"/>
        </w:rPr>
        <w:t>biases by</w:t>
      </w:r>
      <w:r w:rsidRPr="00754A79">
        <w:rPr>
          <w:rFonts w:eastAsia="Aptos"/>
          <w:u w:val="single"/>
        </w:rPr>
        <w:t xml:space="preserve"> </w:t>
      </w:r>
      <w:r w:rsidRPr="00754A79">
        <w:rPr>
          <w:rFonts w:eastAsia="Aptos"/>
          <w:highlight w:val="cyan"/>
          <w:u w:val="single"/>
        </w:rPr>
        <w:t>offering a transparent record of transactions and threat data</w:t>
      </w:r>
      <w:r w:rsidRPr="00754A79">
        <w:rPr>
          <w:rFonts w:eastAsia="Aptos"/>
          <w:u w:val="single"/>
        </w:rPr>
        <w:t xml:space="preserve">, </w:t>
      </w:r>
      <w:r w:rsidRPr="00754A79">
        <w:rPr>
          <w:rFonts w:eastAsia="Aptos"/>
          <w:sz w:val="16"/>
        </w:rPr>
        <w:t xml:space="preserve">allowing stakeholders to verify the integrity of security solutions independently. </w:t>
      </w:r>
      <w:r w:rsidRPr="00754A79">
        <w:rPr>
          <w:rFonts w:eastAsia="Aptos"/>
          <w:highlight w:val="cyan"/>
          <w:u w:val="single"/>
        </w:rPr>
        <w:t>This</w:t>
      </w:r>
      <w:r w:rsidRPr="00754A79">
        <w:rPr>
          <w:rFonts w:eastAsia="Aptos"/>
          <w:u w:val="single"/>
        </w:rPr>
        <w:t xml:space="preserve"> increased transparency </w:t>
      </w:r>
      <w:r w:rsidRPr="00754A79">
        <w:rPr>
          <w:rFonts w:eastAsia="Aptos"/>
          <w:highlight w:val="cyan"/>
          <w:u w:val="single"/>
        </w:rPr>
        <w:t>instills greater trust in security vendors</w:t>
      </w:r>
      <w:r w:rsidRPr="00754A79">
        <w:rPr>
          <w:rFonts w:eastAsia="Aptos"/>
          <w:u w:val="single"/>
        </w:rPr>
        <w:t xml:space="preserve"> </w:t>
      </w:r>
      <w:r w:rsidRPr="00754A79">
        <w:rPr>
          <w:rFonts w:eastAsia="Aptos"/>
          <w:highlight w:val="cyan"/>
          <w:u w:val="single"/>
        </w:rPr>
        <w:t>and</w:t>
      </w:r>
      <w:r w:rsidRPr="00754A79">
        <w:rPr>
          <w:rFonts w:eastAsia="Aptos"/>
          <w:u w:val="single"/>
        </w:rPr>
        <w:t xml:space="preserve"> </w:t>
      </w:r>
      <w:r w:rsidRPr="00754A79">
        <w:rPr>
          <w:rFonts w:eastAsia="Aptos"/>
          <w:sz w:val="16"/>
        </w:rPr>
        <w:t>ensures that individuals and</w:t>
      </w:r>
      <w:r w:rsidRPr="00754A79">
        <w:rPr>
          <w:rFonts w:eastAsia="Aptos"/>
          <w:sz w:val="16"/>
          <w:u w:val="single"/>
        </w:rPr>
        <w:t xml:space="preserve"> </w:t>
      </w:r>
      <w:r w:rsidRPr="00754A79">
        <w:rPr>
          <w:rFonts w:eastAsia="Aptos"/>
          <w:highlight w:val="cyan"/>
          <w:u w:val="single"/>
        </w:rPr>
        <w:t>organizations</w:t>
      </w:r>
      <w:r w:rsidRPr="00754A79">
        <w:rPr>
          <w:rFonts w:eastAsia="Aptos"/>
          <w:u w:val="single"/>
        </w:rPr>
        <w:t xml:space="preserve"> can make informed decisions when selecting cybersecurity solutions.</w:t>
      </w:r>
    </w:p>
    <w:p w14:paraId="04475DEA" w14:textId="77777777" w:rsidR="007116AF" w:rsidRPr="00754A79" w:rsidRDefault="007116AF" w:rsidP="007116AF">
      <w:pPr>
        <w:spacing w:line="256" w:lineRule="auto"/>
        <w:rPr>
          <w:rFonts w:eastAsia="Aptos"/>
          <w:color w:val="000000"/>
          <w:sz w:val="16"/>
        </w:rPr>
      </w:pPr>
      <w:r w:rsidRPr="00754A79">
        <w:rPr>
          <w:rFonts w:eastAsia="Aptos"/>
          <w:color w:val="000000"/>
          <w:sz w:val="16"/>
        </w:rPr>
        <w:t>Effective Blockchain Security</w:t>
      </w:r>
    </w:p>
    <w:p w14:paraId="40EA8864" w14:textId="77777777" w:rsidR="007116AF" w:rsidRPr="00754A79" w:rsidRDefault="007116AF" w:rsidP="007116AF">
      <w:pPr>
        <w:spacing w:line="256" w:lineRule="auto"/>
        <w:rPr>
          <w:rFonts w:eastAsia="Aptos"/>
          <w:color w:val="000000"/>
          <w:sz w:val="16"/>
        </w:rPr>
      </w:pPr>
      <w:r w:rsidRPr="00754A79">
        <w:rPr>
          <w:rFonts w:eastAsia="Aptos"/>
          <w:color w:val="000000"/>
          <w:sz w:val="16"/>
        </w:rPr>
        <w:t>One of the most common questions about the </w:t>
      </w:r>
      <w:hyperlink r:id="rId36" w:tgtFrame="_blank" w:history="1">
        <w:r w:rsidRPr="00754A79">
          <w:rPr>
            <w:rFonts w:eastAsia="Aptos"/>
            <w:color w:val="000000"/>
            <w:sz w:val="16"/>
            <w:u w:val="single"/>
          </w:rPr>
          <w:t>blockchain</w:t>
        </w:r>
      </w:hyperlink>
      <w:r w:rsidRPr="00754A79">
        <w:rPr>
          <w:rFonts w:eastAsia="Aptos"/>
          <w:color w:val="000000"/>
          <w:sz w:val="16"/>
        </w:rPr>
        <w:t> is, “Is blockchain safe?” </w:t>
      </w:r>
    </w:p>
    <w:p w14:paraId="007F2884" w14:textId="77777777" w:rsidR="007116AF" w:rsidRPr="00754A79" w:rsidRDefault="007116AF" w:rsidP="007116AF">
      <w:pPr>
        <w:spacing w:line="256" w:lineRule="auto"/>
        <w:rPr>
          <w:rFonts w:eastAsia="Aptos"/>
          <w:u w:val="single"/>
        </w:rPr>
      </w:pPr>
      <w:r w:rsidRPr="00754A79">
        <w:rPr>
          <w:rFonts w:eastAsia="Aptos"/>
          <w:color w:val="000000"/>
          <w:sz w:val="16"/>
        </w:rPr>
        <w:t>Decentralized Architecture: </w:t>
      </w:r>
      <w:r w:rsidRPr="00754A79">
        <w:rPr>
          <w:rFonts w:eastAsia="Aptos"/>
          <w:u w:val="single"/>
        </w:rPr>
        <w:t>Blockchain's security is</w:t>
      </w:r>
      <w:r w:rsidRPr="00754A79">
        <w:rPr>
          <w:rFonts w:eastAsia="Aptos"/>
          <w:color w:val="000000"/>
          <w:sz w:val="16"/>
        </w:rPr>
        <w:t xml:space="preserve"> </w:t>
      </w:r>
      <w:r w:rsidRPr="00754A79">
        <w:rPr>
          <w:rFonts w:eastAsia="Aptos"/>
          <w:u w:val="single"/>
        </w:rPr>
        <w:t>fundamentally enhanced by its decentralized structure</w:t>
      </w:r>
      <w:r w:rsidRPr="00754A79">
        <w:rPr>
          <w:rFonts w:eastAsia="Aptos"/>
          <w:color w:val="000000"/>
          <w:sz w:val="16"/>
        </w:rPr>
        <w:t xml:space="preserve">. Every participant (node) in the network holds a complete copy of the ledger, </w:t>
      </w:r>
      <w:r w:rsidRPr="00754A79">
        <w:rPr>
          <w:rFonts w:eastAsia="Aptos"/>
          <w:u w:val="single"/>
        </w:rPr>
        <w:t>making the system highly resistant to centralized attacks and unauthorized changes.</w:t>
      </w:r>
    </w:p>
    <w:p w14:paraId="29420EAB" w14:textId="77777777" w:rsidR="007116AF" w:rsidRPr="00754A79" w:rsidRDefault="007116AF" w:rsidP="007116AF">
      <w:pPr>
        <w:spacing w:line="256" w:lineRule="auto"/>
        <w:rPr>
          <w:rFonts w:eastAsia="Aptos"/>
          <w:color w:val="000000"/>
          <w:sz w:val="16"/>
        </w:rPr>
      </w:pPr>
      <w:r w:rsidRPr="00754A79">
        <w:rPr>
          <w:rFonts w:eastAsia="Aptos"/>
          <w:color w:val="000000"/>
          <w:sz w:val="16"/>
        </w:rPr>
        <w:t xml:space="preserve">Data Integrity and Immutability: The </w:t>
      </w:r>
      <w:r w:rsidRPr="00754A79">
        <w:rPr>
          <w:rFonts w:eastAsia="Aptos"/>
          <w:highlight w:val="cyan"/>
          <w:u w:val="single"/>
        </w:rPr>
        <w:t>tech</w:t>
      </w:r>
      <w:r w:rsidRPr="00754A79">
        <w:rPr>
          <w:rFonts w:eastAsia="Aptos"/>
          <w:u w:val="single"/>
        </w:rPr>
        <w:t xml:space="preserve">nology </w:t>
      </w:r>
      <w:r w:rsidRPr="00754A79">
        <w:rPr>
          <w:rFonts w:eastAsia="Aptos"/>
          <w:highlight w:val="cyan"/>
          <w:u w:val="single"/>
        </w:rPr>
        <w:t>ensures</w:t>
      </w:r>
      <w:r w:rsidRPr="00754A79">
        <w:rPr>
          <w:rFonts w:eastAsia="Aptos"/>
          <w:color w:val="000000"/>
          <w:sz w:val="16"/>
        </w:rPr>
        <w:t xml:space="preserve"> that </w:t>
      </w:r>
      <w:r w:rsidRPr="00754A79">
        <w:rPr>
          <w:rFonts w:eastAsia="Aptos"/>
          <w:highlight w:val="cyan"/>
          <w:u w:val="single"/>
        </w:rPr>
        <w:t>once a transaction is recorded</w:t>
      </w:r>
      <w:r w:rsidRPr="00754A79">
        <w:rPr>
          <w:rFonts w:eastAsia="Aptos"/>
          <w:color w:val="000000"/>
          <w:sz w:val="16"/>
        </w:rPr>
        <w:t xml:space="preserve"> on the blockchain</w:t>
      </w:r>
      <w:r w:rsidRPr="00754A79">
        <w:rPr>
          <w:rFonts w:eastAsia="Aptos"/>
          <w:u w:val="single"/>
        </w:rPr>
        <w:t xml:space="preserve">, </w:t>
      </w:r>
      <w:r w:rsidRPr="00754A79">
        <w:rPr>
          <w:rFonts w:eastAsia="Aptos"/>
          <w:highlight w:val="cyan"/>
          <w:u w:val="single"/>
        </w:rPr>
        <w:t>altering it</w:t>
      </w:r>
      <w:r w:rsidRPr="00754A79">
        <w:rPr>
          <w:rFonts w:eastAsia="Aptos"/>
          <w:u w:val="single"/>
        </w:rPr>
        <w:t xml:space="preserve"> </w:t>
      </w:r>
      <w:r w:rsidRPr="00754A79">
        <w:rPr>
          <w:rFonts w:eastAsia="Aptos"/>
          <w:highlight w:val="cyan"/>
          <w:u w:val="single"/>
        </w:rPr>
        <w:t>becomes</w:t>
      </w:r>
      <w:r w:rsidRPr="00754A79">
        <w:rPr>
          <w:rFonts w:eastAsia="Aptos"/>
          <w:u w:val="single"/>
        </w:rPr>
        <w:t xml:space="preserve"> nearly </w:t>
      </w:r>
      <w:r w:rsidRPr="00754A79">
        <w:rPr>
          <w:rFonts w:eastAsia="Aptos"/>
          <w:highlight w:val="cyan"/>
          <w:u w:val="single"/>
        </w:rPr>
        <w:t>impossible</w:t>
      </w:r>
      <w:r w:rsidRPr="00754A79">
        <w:rPr>
          <w:rFonts w:eastAsia="Aptos"/>
          <w:color w:val="000000"/>
          <w:sz w:val="16"/>
        </w:rPr>
        <w:t xml:space="preserve">. This is because any modification would require the consensus of </w:t>
      </w:r>
      <w:proofErr w:type="gramStart"/>
      <w:r w:rsidRPr="00754A79">
        <w:rPr>
          <w:rFonts w:eastAsia="Aptos"/>
          <w:color w:val="000000"/>
          <w:sz w:val="16"/>
        </w:rPr>
        <w:t>the majority of</w:t>
      </w:r>
      <w:proofErr w:type="gramEnd"/>
      <w:r w:rsidRPr="00754A79">
        <w:rPr>
          <w:rFonts w:eastAsia="Aptos"/>
          <w:color w:val="000000"/>
          <w:sz w:val="16"/>
        </w:rPr>
        <w:t xml:space="preserve"> nodes, </w:t>
      </w:r>
      <w:r w:rsidRPr="00754A79">
        <w:rPr>
          <w:rFonts w:eastAsia="Aptos"/>
          <w:highlight w:val="cyan"/>
          <w:u w:val="single"/>
        </w:rPr>
        <w:t>safeguarding</w:t>
      </w:r>
      <w:r w:rsidRPr="00754A79">
        <w:rPr>
          <w:rFonts w:eastAsia="Aptos"/>
          <w:u w:val="single"/>
        </w:rPr>
        <w:t xml:space="preserve"> </w:t>
      </w:r>
      <w:r w:rsidRPr="00754A79">
        <w:rPr>
          <w:rFonts w:eastAsia="Aptos"/>
          <w:highlight w:val="cyan"/>
          <w:u w:val="single"/>
        </w:rPr>
        <w:t>against fraud and unauthorized activities</w:t>
      </w:r>
      <w:r w:rsidRPr="00754A79">
        <w:rPr>
          <w:rFonts w:eastAsia="Aptos"/>
          <w:color w:val="000000"/>
          <w:sz w:val="16"/>
        </w:rPr>
        <w:t>.</w:t>
      </w:r>
    </w:p>
    <w:p w14:paraId="6639913C" w14:textId="77777777" w:rsidR="007116AF" w:rsidRPr="00754A79" w:rsidRDefault="007116AF" w:rsidP="007116AF">
      <w:pPr>
        <w:spacing w:line="256" w:lineRule="auto"/>
        <w:rPr>
          <w:rFonts w:eastAsia="Aptos"/>
          <w:color w:val="000000"/>
          <w:sz w:val="14"/>
        </w:rPr>
      </w:pPr>
      <w:r w:rsidRPr="00754A79">
        <w:rPr>
          <w:rFonts w:eastAsia="Aptos"/>
          <w:color w:val="000000"/>
          <w:sz w:val="14"/>
        </w:rPr>
        <w:t xml:space="preserve">Trust and Reliability: Blockchain eliminates the need for a central authority by allowing all participants to independently verify transactions. </w:t>
      </w:r>
      <w:r w:rsidRPr="00754A79">
        <w:rPr>
          <w:rFonts w:eastAsia="Aptos"/>
          <w:u w:val="single"/>
        </w:rPr>
        <w:t>This not only reduces potential points of failure but also significantly increases the system's security and reliability.</w:t>
      </w:r>
    </w:p>
    <w:p w14:paraId="49858B57" w14:textId="77777777" w:rsidR="007116AF" w:rsidRPr="00754A79" w:rsidRDefault="007116AF" w:rsidP="007116AF">
      <w:pPr>
        <w:spacing w:line="256" w:lineRule="auto"/>
        <w:rPr>
          <w:rFonts w:eastAsia="Aptos"/>
          <w:sz w:val="14"/>
        </w:rPr>
      </w:pPr>
      <w:r w:rsidRPr="00754A79">
        <w:rPr>
          <w:rFonts w:eastAsia="Aptos"/>
          <w:color w:val="000000"/>
          <w:sz w:val="14"/>
        </w:rPr>
        <w:lastRenderedPageBreak/>
        <w:t>Broad Industry Applications: </w:t>
      </w:r>
      <w:r w:rsidRPr="00754A79">
        <w:rPr>
          <w:rFonts w:eastAsia="Aptos"/>
          <w:u w:val="single"/>
        </w:rPr>
        <w:t xml:space="preserve">The </w:t>
      </w:r>
      <w:r w:rsidRPr="00754A79">
        <w:rPr>
          <w:rFonts w:eastAsia="Aptos"/>
          <w:highlight w:val="cyan"/>
          <w:u w:val="single"/>
        </w:rPr>
        <w:t>security benefits</w:t>
      </w:r>
      <w:r w:rsidRPr="00754A79">
        <w:rPr>
          <w:rFonts w:eastAsia="Aptos"/>
          <w:u w:val="single"/>
        </w:rPr>
        <w:t xml:space="preserve"> of blockchain </w:t>
      </w:r>
      <w:r w:rsidRPr="00754A79">
        <w:rPr>
          <w:rFonts w:eastAsia="Aptos"/>
          <w:highlight w:val="cyan"/>
          <w:u w:val="single"/>
        </w:rPr>
        <w:t>extend</w:t>
      </w:r>
      <w:r w:rsidRPr="00754A79">
        <w:rPr>
          <w:rFonts w:eastAsia="Aptos"/>
          <w:u w:val="single"/>
        </w:rPr>
        <w:t xml:space="preserve"> </w:t>
      </w:r>
      <w:r w:rsidRPr="00754A79">
        <w:rPr>
          <w:rFonts w:eastAsia="Aptos"/>
          <w:sz w:val="14"/>
        </w:rPr>
        <w:t>across various sectors</w:t>
      </w:r>
      <w:r w:rsidRPr="00754A79">
        <w:rPr>
          <w:rFonts w:eastAsia="Aptos"/>
          <w:u w:val="single"/>
        </w:rPr>
        <w:t xml:space="preserve">, </w:t>
      </w:r>
      <w:r w:rsidRPr="00754A79">
        <w:rPr>
          <w:rFonts w:eastAsia="Aptos"/>
          <w:highlight w:val="cyan"/>
          <w:u w:val="single"/>
        </w:rPr>
        <w:t>from</w:t>
      </w:r>
      <w:r w:rsidRPr="00754A79">
        <w:rPr>
          <w:rFonts w:eastAsia="Aptos"/>
          <w:u w:val="single"/>
        </w:rPr>
        <w:t xml:space="preserve"> </w:t>
      </w:r>
      <w:r w:rsidRPr="00754A79">
        <w:rPr>
          <w:rFonts w:eastAsia="Aptos"/>
          <w:b/>
          <w:highlight w:val="cyan"/>
          <w:u w:val="single"/>
          <w:bdr w:val="single" w:sz="8" w:space="0" w:color="auto" w:frame="1"/>
        </w:rPr>
        <w:t>preventing </w:t>
      </w:r>
      <w:hyperlink r:id="rId37" w:tgtFrame="_blank" w:history="1">
        <w:r w:rsidRPr="00754A79">
          <w:rPr>
            <w:rFonts w:eastAsia="Aptos"/>
            <w:b/>
            <w:highlight w:val="cyan"/>
            <w:u w:val="single"/>
            <w:bdr w:val="single" w:sz="8" w:space="0" w:color="auto" w:frame="1"/>
          </w:rPr>
          <w:t>financial fraud</w:t>
        </w:r>
      </w:hyperlink>
      <w:r w:rsidRPr="00754A79">
        <w:rPr>
          <w:rFonts w:eastAsia="Aptos"/>
          <w:highlight w:val="cyan"/>
          <w:u w:val="single"/>
        </w:rPr>
        <w:t> to ensuring</w:t>
      </w:r>
      <w:r w:rsidRPr="00754A79">
        <w:rPr>
          <w:rFonts w:eastAsia="Aptos"/>
          <w:u w:val="single"/>
        </w:rPr>
        <w:t xml:space="preserve"> the </w:t>
      </w:r>
      <w:r w:rsidRPr="00754A79">
        <w:rPr>
          <w:rFonts w:eastAsia="Aptos"/>
          <w:highlight w:val="cyan"/>
          <w:u w:val="single"/>
        </w:rPr>
        <w:t>authenticity</w:t>
      </w:r>
      <w:r w:rsidRPr="00754A79">
        <w:rPr>
          <w:rFonts w:eastAsia="Aptos"/>
          <w:u w:val="single"/>
        </w:rPr>
        <w:t xml:space="preserve"> and traceability </w:t>
      </w:r>
      <w:r w:rsidRPr="00754A79">
        <w:rPr>
          <w:rFonts w:eastAsia="Aptos"/>
          <w:highlight w:val="cyan"/>
          <w:u w:val="single"/>
        </w:rPr>
        <w:t>of products in supply chains</w:t>
      </w:r>
      <w:r w:rsidRPr="00754A79">
        <w:rPr>
          <w:rFonts w:eastAsia="Aptos"/>
          <w:u w:val="single"/>
        </w:rPr>
        <w:t xml:space="preserve">. </w:t>
      </w:r>
      <w:r w:rsidRPr="00754A79">
        <w:rPr>
          <w:rFonts w:eastAsia="Aptos"/>
          <w:sz w:val="14"/>
        </w:rPr>
        <w:t xml:space="preserve">Its ability to protect sensitive information makes it a versatile tool for enhancing security measures </w:t>
      </w:r>
      <w:proofErr w:type="gramStart"/>
      <w:r w:rsidRPr="00754A79">
        <w:rPr>
          <w:rFonts w:eastAsia="Aptos"/>
          <w:sz w:val="14"/>
        </w:rPr>
        <w:t>industry-wide</w:t>
      </w:r>
      <w:proofErr w:type="gramEnd"/>
      <w:r w:rsidRPr="00754A79">
        <w:rPr>
          <w:rFonts w:eastAsia="Aptos"/>
          <w:sz w:val="14"/>
        </w:rPr>
        <w:t>.</w:t>
      </w:r>
    </w:p>
    <w:p w14:paraId="233F775A" w14:textId="77777777" w:rsidR="007116AF" w:rsidRPr="00754A79" w:rsidRDefault="007116AF" w:rsidP="007116AF">
      <w:pPr>
        <w:spacing w:line="256" w:lineRule="auto"/>
        <w:rPr>
          <w:rFonts w:eastAsia="Aptos"/>
          <w:u w:val="single"/>
        </w:rPr>
      </w:pPr>
      <w:r w:rsidRPr="00754A79">
        <w:rPr>
          <w:rFonts w:eastAsia="Aptos"/>
          <w:u w:val="single"/>
        </w:rPr>
        <w:t xml:space="preserve">In essence, </w:t>
      </w:r>
      <w:r w:rsidRPr="00754A79">
        <w:rPr>
          <w:rFonts w:eastAsia="Aptos"/>
          <w:highlight w:val="cyan"/>
          <w:u w:val="single"/>
        </w:rPr>
        <w:t>blockchain's</w:t>
      </w:r>
      <w:r w:rsidRPr="00754A79">
        <w:rPr>
          <w:rFonts w:eastAsia="Aptos"/>
          <w:u w:val="single"/>
        </w:rPr>
        <w:t xml:space="preserve"> combination of decentralization, data integrity, and trust-building mechanisms offers a </w:t>
      </w:r>
      <w:r w:rsidRPr="00754A79">
        <w:rPr>
          <w:rFonts w:eastAsia="Aptos"/>
          <w:highlight w:val="cyan"/>
          <w:u w:val="single"/>
        </w:rPr>
        <w:t>robust security framework</w:t>
      </w:r>
      <w:r w:rsidRPr="00754A79">
        <w:rPr>
          <w:rFonts w:eastAsia="Aptos"/>
          <w:u w:val="single"/>
        </w:rPr>
        <w:t xml:space="preserve"> </w:t>
      </w:r>
      <w:r w:rsidRPr="00754A79">
        <w:rPr>
          <w:rFonts w:eastAsia="Aptos"/>
          <w:sz w:val="14"/>
        </w:rPr>
        <w:t>that is adaptable across multiple industries</w:t>
      </w:r>
      <w:r w:rsidRPr="00754A79">
        <w:rPr>
          <w:rFonts w:eastAsia="Aptos"/>
          <w:u w:val="single"/>
        </w:rPr>
        <w:t xml:space="preserve">, </w:t>
      </w:r>
      <w:r w:rsidRPr="00754A79">
        <w:rPr>
          <w:rFonts w:eastAsia="Aptos"/>
          <w:highlight w:val="cyan"/>
          <w:u w:val="single"/>
        </w:rPr>
        <w:t>mark</w:t>
      </w:r>
      <w:r w:rsidRPr="00754A79">
        <w:rPr>
          <w:rFonts w:eastAsia="Aptos"/>
          <w:u w:val="single"/>
        </w:rPr>
        <w:t xml:space="preserve">ing a </w:t>
      </w:r>
      <w:r w:rsidRPr="00754A79">
        <w:rPr>
          <w:rFonts w:eastAsia="Aptos"/>
          <w:b/>
          <w:highlight w:val="cyan"/>
          <w:u w:val="single"/>
          <w:bdr w:val="single" w:sz="8" w:space="0" w:color="auto" w:frame="1"/>
        </w:rPr>
        <w:t>significant shift</w:t>
      </w:r>
      <w:r w:rsidRPr="00754A79">
        <w:rPr>
          <w:rFonts w:eastAsia="Aptos"/>
          <w:highlight w:val="cyan"/>
          <w:u w:val="single"/>
        </w:rPr>
        <w:t xml:space="preserve"> in</w:t>
      </w:r>
      <w:r w:rsidRPr="00754A79">
        <w:rPr>
          <w:rFonts w:eastAsia="Aptos"/>
          <w:u w:val="single"/>
        </w:rPr>
        <w:t xml:space="preserve"> how </w:t>
      </w:r>
      <w:r w:rsidRPr="00754A79">
        <w:rPr>
          <w:rFonts w:eastAsia="Aptos"/>
          <w:highlight w:val="cyan"/>
          <w:u w:val="single"/>
        </w:rPr>
        <w:t>digital security</w:t>
      </w:r>
      <w:r w:rsidRPr="00754A79">
        <w:rPr>
          <w:rFonts w:eastAsia="Aptos"/>
          <w:u w:val="single"/>
        </w:rPr>
        <w:t xml:space="preserve"> is approached.</w:t>
      </w:r>
    </w:p>
    <w:p w14:paraId="54D27D01" w14:textId="77777777" w:rsidR="007116AF" w:rsidRPr="00754A79" w:rsidRDefault="007116AF" w:rsidP="007116AF">
      <w:pPr>
        <w:keepNext/>
        <w:keepLines/>
        <w:spacing w:before="40" w:after="0" w:line="256" w:lineRule="auto"/>
        <w:outlineLvl w:val="3"/>
        <w:rPr>
          <w:rFonts w:eastAsia="Times New Roman" w:cs="Times New Roman"/>
          <w:b/>
          <w:iCs/>
          <w:sz w:val="26"/>
        </w:rPr>
      </w:pPr>
      <w:r w:rsidRPr="00754A79">
        <w:rPr>
          <w:rFonts w:eastAsia="Times New Roman" w:cs="Times New Roman"/>
          <w:b/>
          <w:iCs/>
          <w:sz w:val="26"/>
        </w:rPr>
        <w:t>Solves cyber-attacks and grid vulnerabilities by enhancing security</w:t>
      </w:r>
    </w:p>
    <w:p w14:paraId="2A1269E1" w14:textId="77777777" w:rsidR="007116AF" w:rsidRPr="00754A79" w:rsidRDefault="007116AF" w:rsidP="007116AF">
      <w:pPr>
        <w:spacing w:line="256" w:lineRule="auto"/>
        <w:rPr>
          <w:rFonts w:eastAsia="Aptos"/>
        </w:rPr>
      </w:pPr>
      <w:r w:rsidRPr="00754A79">
        <w:rPr>
          <w:rFonts w:eastAsia="Aptos"/>
          <w:b/>
          <w:bCs/>
          <w:sz w:val="26"/>
        </w:rPr>
        <w:t>Becher 24</w:t>
      </w:r>
      <w:r w:rsidRPr="00754A79">
        <w:t xml:space="preserve"> Built In staff reporter covering fintech and blockchain technologies, including crypto and Web3. Based out of Los Angeles, she's been writing culture features and reporting local news since 2014</w:t>
      </w:r>
      <w:r w:rsidRPr="00754A79">
        <w:rPr>
          <w:rFonts w:eastAsia="Aptos"/>
        </w:rPr>
        <w:t xml:space="preserve"> [Brooke Becher, 3-29-24, “Blockchain.” </w:t>
      </w:r>
      <w:r w:rsidRPr="00754A79">
        <w:rPr>
          <w:rFonts w:eastAsia="Aptos"/>
          <w:i/>
          <w:iCs/>
        </w:rPr>
        <w:t xml:space="preserve">Built In, </w:t>
      </w:r>
      <w:hyperlink r:id="rId38" w:history="1">
        <w:r w:rsidRPr="00754A79">
          <w:rPr>
            <w:rFonts w:eastAsia="Aptos"/>
            <w:color w:val="0000FF" w:themeColor="hyperlink"/>
            <w:u w:val="single"/>
          </w:rPr>
          <w:t>https://builtin.com/blockchain</w:t>
        </w:r>
      </w:hyperlink>
      <w:r w:rsidRPr="00754A79">
        <w:rPr>
          <w:rFonts w:eastAsia="Aptos"/>
        </w:rPr>
        <w:t>] PM</w:t>
      </w:r>
    </w:p>
    <w:p w14:paraId="1F74A067" w14:textId="77777777" w:rsidR="007116AF" w:rsidRPr="00754A79" w:rsidRDefault="007116AF" w:rsidP="007116AF">
      <w:pPr>
        <w:spacing w:line="256" w:lineRule="auto"/>
        <w:rPr>
          <w:rFonts w:eastAsia="Aptos"/>
          <w:sz w:val="16"/>
        </w:rPr>
      </w:pPr>
      <w:r w:rsidRPr="00754A79">
        <w:rPr>
          <w:rFonts w:eastAsia="Aptos"/>
          <w:sz w:val="16"/>
        </w:rPr>
        <w:t>Benefits of Blockchain</w:t>
      </w:r>
    </w:p>
    <w:p w14:paraId="583A43B7" w14:textId="77777777" w:rsidR="007116AF" w:rsidRPr="00754A79" w:rsidRDefault="007116AF" w:rsidP="007116AF">
      <w:pPr>
        <w:spacing w:line="256" w:lineRule="auto"/>
        <w:rPr>
          <w:rFonts w:eastAsia="Aptos"/>
          <w:sz w:val="16"/>
        </w:rPr>
      </w:pPr>
      <w:r w:rsidRPr="00754A79">
        <w:rPr>
          <w:rFonts w:eastAsia="Aptos"/>
          <w:sz w:val="16"/>
        </w:rPr>
        <w:t xml:space="preserve">Having a cryptographically secure permanent record comes with perks: </w:t>
      </w:r>
    </w:p>
    <w:p w14:paraId="4E44BB71" w14:textId="77777777" w:rsidR="007116AF" w:rsidRPr="00754A79" w:rsidRDefault="007116AF" w:rsidP="007116AF">
      <w:pPr>
        <w:spacing w:line="256" w:lineRule="auto"/>
        <w:rPr>
          <w:rFonts w:eastAsia="Aptos"/>
          <w:sz w:val="16"/>
        </w:rPr>
      </w:pPr>
      <w:r w:rsidRPr="00754A79">
        <w:rPr>
          <w:rFonts w:eastAsia="Aptos"/>
          <w:sz w:val="16"/>
        </w:rPr>
        <w:t>More Security</w:t>
      </w:r>
    </w:p>
    <w:p w14:paraId="3DD7B079" w14:textId="77777777" w:rsidR="007116AF" w:rsidRPr="00754A79" w:rsidRDefault="007116AF" w:rsidP="007116AF">
      <w:pPr>
        <w:spacing w:line="256" w:lineRule="auto"/>
        <w:rPr>
          <w:rFonts w:eastAsia="Aptos"/>
          <w:u w:val="single"/>
        </w:rPr>
      </w:pPr>
      <w:r w:rsidRPr="00754A79">
        <w:rPr>
          <w:rFonts w:eastAsia="Aptos"/>
          <w:u w:val="single"/>
        </w:rPr>
        <w:t xml:space="preserve">Cryptography and hashing algorithms ensure that </w:t>
      </w:r>
      <w:r w:rsidRPr="00754A79">
        <w:rPr>
          <w:rFonts w:eastAsia="Aptos"/>
          <w:highlight w:val="cyan"/>
          <w:u w:val="single"/>
        </w:rPr>
        <w:t>only authorized users</w:t>
      </w:r>
      <w:r w:rsidRPr="00754A79">
        <w:rPr>
          <w:rFonts w:eastAsia="Aptos"/>
          <w:u w:val="single"/>
        </w:rPr>
        <w:t xml:space="preserve"> </w:t>
      </w:r>
      <w:proofErr w:type="gramStart"/>
      <w:r w:rsidRPr="00754A79">
        <w:rPr>
          <w:rFonts w:eastAsia="Aptos"/>
          <w:u w:val="single"/>
        </w:rPr>
        <w:t xml:space="preserve">are </w:t>
      </w:r>
      <w:r w:rsidRPr="00754A79">
        <w:rPr>
          <w:rFonts w:eastAsia="Aptos"/>
          <w:highlight w:val="cyan"/>
          <w:u w:val="single"/>
        </w:rPr>
        <w:t>able to</w:t>
      </w:r>
      <w:proofErr w:type="gramEnd"/>
      <w:r w:rsidRPr="00754A79">
        <w:rPr>
          <w:rFonts w:eastAsia="Aptos"/>
          <w:highlight w:val="cyan"/>
          <w:u w:val="single"/>
        </w:rPr>
        <w:t xml:space="preserve"> unlock info</w:t>
      </w:r>
      <w:r w:rsidRPr="00754A79">
        <w:rPr>
          <w:rFonts w:eastAsia="Aptos"/>
          <w:u w:val="single"/>
        </w:rPr>
        <w:t xml:space="preserve">rmation </w:t>
      </w:r>
      <w:r w:rsidRPr="00754A79">
        <w:rPr>
          <w:rFonts w:eastAsia="Aptos"/>
          <w:highlight w:val="cyan"/>
          <w:u w:val="single"/>
        </w:rPr>
        <w:t>meant for them</w:t>
      </w:r>
      <w:r w:rsidRPr="00754A79">
        <w:rPr>
          <w:rFonts w:eastAsia="Aptos"/>
          <w:u w:val="single"/>
        </w:rPr>
        <w:t xml:space="preserve">, and that the </w:t>
      </w:r>
      <w:r w:rsidRPr="00754A79">
        <w:rPr>
          <w:rFonts w:eastAsia="Aptos"/>
          <w:highlight w:val="cyan"/>
          <w:u w:val="single"/>
        </w:rPr>
        <w:t>data</w:t>
      </w:r>
      <w:r w:rsidRPr="00754A79">
        <w:rPr>
          <w:rFonts w:eastAsia="Aptos"/>
          <w:u w:val="single"/>
        </w:rPr>
        <w:t xml:space="preserve"> stored on the blockchain </w:t>
      </w:r>
      <w:r w:rsidRPr="00754A79">
        <w:rPr>
          <w:rFonts w:eastAsia="Aptos"/>
          <w:highlight w:val="cyan"/>
          <w:u w:val="single"/>
        </w:rPr>
        <w:t>cannot be manipulated</w:t>
      </w:r>
      <w:r w:rsidRPr="00754A79">
        <w:rPr>
          <w:rFonts w:eastAsia="Aptos"/>
          <w:u w:val="single"/>
        </w:rPr>
        <w:t xml:space="preserve"> in any form. Consensus mechanisms, such as proof of work or proof of stake, </w:t>
      </w:r>
      <w:r w:rsidRPr="00754A79">
        <w:rPr>
          <w:rFonts w:eastAsia="Aptos"/>
          <w:highlight w:val="cyan"/>
          <w:u w:val="single"/>
        </w:rPr>
        <w:t>further enhance security</w:t>
      </w:r>
      <w:r w:rsidRPr="00754A79">
        <w:rPr>
          <w:rFonts w:eastAsia="Aptos"/>
          <w:u w:val="single"/>
        </w:rPr>
        <w:t xml:space="preserve"> by requiring network participants to agree on the validity of transactions before they are added to the blockchain. Additionally, blockchains operate on a distributed system, where data is stored across multiple nodes rather than one central location — </w:t>
      </w:r>
      <w:r w:rsidRPr="00754A79">
        <w:rPr>
          <w:rFonts w:eastAsia="Aptos"/>
          <w:highlight w:val="cyan"/>
          <w:u w:val="single"/>
        </w:rPr>
        <w:t>reducing the risk of a single point of failure.</w:t>
      </w:r>
    </w:p>
    <w:p w14:paraId="1699E44E" w14:textId="77777777" w:rsidR="007116AF" w:rsidRPr="00754A79" w:rsidRDefault="007116AF" w:rsidP="007116AF">
      <w:pPr>
        <w:spacing w:line="256" w:lineRule="auto"/>
        <w:rPr>
          <w:rFonts w:eastAsia="Aptos"/>
          <w:sz w:val="16"/>
        </w:rPr>
      </w:pPr>
      <w:r w:rsidRPr="00754A79">
        <w:rPr>
          <w:rFonts w:eastAsia="Aptos"/>
          <w:sz w:val="16"/>
        </w:rPr>
        <w:t>Improved Accuracy</w:t>
      </w:r>
    </w:p>
    <w:p w14:paraId="28D84FB7" w14:textId="77777777" w:rsidR="007116AF" w:rsidRPr="00754A79" w:rsidRDefault="007116AF" w:rsidP="007116AF">
      <w:pPr>
        <w:spacing w:line="256" w:lineRule="auto"/>
        <w:rPr>
          <w:rFonts w:eastAsia="Aptos"/>
          <w:sz w:val="16"/>
        </w:rPr>
      </w:pPr>
      <w:r w:rsidRPr="00754A79">
        <w:rPr>
          <w:rFonts w:eastAsia="Aptos"/>
          <w:sz w:val="16"/>
        </w:rPr>
        <w:t>By providing a fully transparent, single-source-of-truth ledger, where transactions are recorded in a chronological and immutable manner, the potential for error or discrepancy drops when compared to centralized databases or manual record-keeping processes. Transactions are objectively authorized by a consensus algorithm and, unless a blockchain is made private, all transactions can be independently verified by users.</w:t>
      </w:r>
    </w:p>
    <w:p w14:paraId="0D76EEFC" w14:textId="77777777" w:rsidR="007116AF" w:rsidRPr="00754A79" w:rsidRDefault="007116AF" w:rsidP="007116AF">
      <w:pPr>
        <w:spacing w:line="256" w:lineRule="auto"/>
        <w:rPr>
          <w:rFonts w:eastAsia="Aptos"/>
          <w:sz w:val="16"/>
        </w:rPr>
      </w:pPr>
      <w:r w:rsidRPr="00754A79">
        <w:rPr>
          <w:rFonts w:eastAsia="Aptos"/>
          <w:sz w:val="16"/>
        </w:rPr>
        <w:t>Higher Efficiency</w:t>
      </w:r>
    </w:p>
    <w:p w14:paraId="26BAE24F" w14:textId="77777777" w:rsidR="007116AF" w:rsidRDefault="007116AF" w:rsidP="007116AF">
      <w:pPr>
        <w:spacing w:line="256" w:lineRule="auto"/>
        <w:rPr>
          <w:rFonts w:eastAsia="Aptos"/>
          <w:u w:val="single"/>
        </w:rPr>
      </w:pPr>
      <w:r w:rsidRPr="00754A79">
        <w:rPr>
          <w:rFonts w:eastAsia="Aptos"/>
          <w:u w:val="single"/>
        </w:rPr>
        <w:t xml:space="preserve">Aside from saving paper, </w:t>
      </w:r>
      <w:r w:rsidRPr="00754A79">
        <w:rPr>
          <w:rFonts w:eastAsia="Aptos"/>
          <w:highlight w:val="cyan"/>
          <w:u w:val="single"/>
        </w:rPr>
        <w:t>blockchain enables reliable cross-team communication</w:t>
      </w:r>
      <w:r w:rsidRPr="00754A79">
        <w:rPr>
          <w:rFonts w:eastAsia="Aptos"/>
          <w:u w:val="single"/>
        </w:rPr>
        <w:t xml:space="preserve">, reduces bottlenecks and errors while streamlining overall operations. By </w:t>
      </w:r>
      <w:r w:rsidRPr="00754A79">
        <w:rPr>
          <w:rFonts w:eastAsia="Aptos"/>
          <w:highlight w:val="cyan"/>
          <w:u w:val="single"/>
        </w:rPr>
        <w:t xml:space="preserve">eliminating intermediaries </w:t>
      </w:r>
      <w:r w:rsidRPr="00754A79">
        <w:rPr>
          <w:rFonts w:eastAsia="Aptos"/>
          <w:u w:val="single"/>
        </w:rPr>
        <w:t xml:space="preserve">and </w:t>
      </w:r>
      <w:r w:rsidRPr="00754A79">
        <w:rPr>
          <w:rFonts w:eastAsia="Aptos"/>
          <w:highlight w:val="cyan"/>
          <w:u w:val="single"/>
        </w:rPr>
        <w:t xml:space="preserve">automating verification processes </w:t>
      </w:r>
      <w:r w:rsidRPr="00754A79">
        <w:rPr>
          <w:rFonts w:eastAsia="Aptos"/>
          <w:u w:val="single"/>
        </w:rPr>
        <w:t>— done via smart contracts — blockchain enjoys reduced transaction costs, timely processing times and optimized data integrity.</w:t>
      </w:r>
    </w:p>
    <w:p w14:paraId="3B3DDF50" w14:textId="3198C6EA" w:rsidR="007116AF" w:rsidRDefault="007116AF" w:rsidP="007116AF">
      <w:pPr>
        <w:pStyle w:val="Heading3"/>
      </w:pPr>
      <w:r>
        <w:lastRenderedPageBreak/>
        <w:t>2NC---Solvency---HACCP</w:t>
      </w:r>
    </w:p>
    <w:p w14:paraId="58A02696" w14:textId="77777777" w:rsidR="007116AF" w:rsidRDefault="007116AF" w:rsidP="007116AF">
      <w:pPr>
        <w:pStyle w:val="Heading4"/>
        <w:rPr>
          <w:rFonts w:eastAsia="Aptos"/>
        </w:rPr>
      </w:pPr>
      <w:r>
        <w:rPr>
          <w:rFonts w:eastAsia="Aptos"/>
        </w:rPr>
        <w:t>Developing HACCP solves</w:t>
      </w:r>
    </w:p>
    <w:p w14:paraId="12F53883" w14:textId="77777777" w:rsidR="007116AF" w:rsidRDefault="007116AF" w:rsidP="007116AF">
      <w:proofErr w:type="spellStart"/>
      <w:r>
        <w:rPr>
          <w:rStyle w:val="Style13ptBold"/>
        </w:rPr>
        <w:t>Tihfon</w:t>
      </w:r>
      <w:proofErr w:type="spellEnd"/>
      <w:r>
        <w:rPr>
          <w:rStyle w:val="Style13ptBold"/>
        </w:rPr>
        <w:t xml:space="preserve"> ‘15</w:t>
      </w:r>
      <w:r>
        <w:t xml:space="preserve"> is a consultant at Kestrel Management. She has 25 </w:t>
      </w:r>
      <w:proofErr w:type="spellStart"/>
      <w:r>
        <w:t>yrs</w:t>
      </w:r>
      <w:proofErr w:type="spellEnd"/>
      <w:r>
        <w:t xml:space="preserve"> of experience in food safety and quality assurance. [Regina </w:t>
      </w:r>
      <w:proofErr w:type="spellStart"/>
      <w:r>
        <w:t>Tihfon</w:t>
      </w:r>
      <w:proofErr w:type="spellEnd"/>
      <w:r>
        <w:t xml:space="preserve">. 12-7-15. “HACCP Issues and Impacts”. </w:t>
      </w:r>
      <w:proofErr w:type="gramStart"/>
      <w:r w:rsidRPr="00BF47EC">
        <w:t>https://www.food-safety.com/articles/3566-haccp-issues-and-impacts</w:t>
      </w:r>
      <w:r>
        <w:t>]Pm</w:t>
      </w:r>
      <w:proofErr w:type="gramEnd"/>
    </w:p>
    <w:p w14:paraId="6485C245" w14:textId="77777777" w:rsidR="007116AF" w:rsidRPr="009B4121" w:rsidRDefault="007116AF" w:rsidP="007116AF">
      <w:pPr>
        <w:rPr>
          <w:rStyle w:val="StyleUnderline"/>
        </w:rPr>
      </w:pPr>
      <w:r w:rsidRPr="009B4121">
        <w:rPr>
          <w:rStyle w:val="StyleUnderline"/>
        </w:rPr>
        <w:t xml:space="preserve">Food </w:t>
      </w:r>
      <w:r w:rsidRPr="00052D74">
        <w:rPr>
          <w:rStyle w:val="StyleUnderline"/>
          <w:highlight w:val="cyan"/>
        </w:rPr>
        <w:t>compani</w:t>
      </w:r>
      <w:r w:rsidRPr="00EB6996">
        <w:rPr>
          <w:rStyle w:val="StyleUnderline"/>
          <w:highlight w:val="cyan"/>
        </w:rPr>
        <w:t>es</w:t>
      </w:r>
      <w:r w:rsidRPr="00052D74">
        <w:rPr>
          <w:sz w:val="16"/>
        </w:rPr>
        <w:t xml:space="preserve">, including those specializing in food-grade ingredients, food contact materials and packaging as well as service providers, </w:t>
      </w:r>
      <w:r w:rsidRPr="00052D74">
        <w:rPr>
          <w:rStyle w:val="StyleUnderline"/>
          <w:highlight w:val="cyan"/>
        </w:rPr>
        <w:t>must develop HACCP</w:t>
      </w:r>
      <w:r w:rsidRPr="009B4121">
        <w:rPr>
          <w:rStyle w:val="StyleUnderline"/>
        </w:rPr>
        <w:t xml:space="preserve"> programs </w:t>
      </w:r>
      <w:r w:rsidRPr="00052D74">
        <w:rPr>
          <w:rStyle w:val="StyleUnderline"/>
          <w:highlight w:val="cyan"/>
        </w:rPr>
        <w:t>using a “clean-sheet” approach</w:t>
      </w:r>
      <w:r w:rsidRPr="00052D74">
        <w:rPr>
          <w:sz w:val="16"/>
        </w:rPr>
        <w:t xml:space="preserve"> rather than follow the established HACCP templates used for other specific food processor types. </w:t>
      </w:r>
      <w:r w:rsidRPr="009B4121">
        <w:rPr>
          <w:rStyle w:val="StyleUnderline"/>
        </w:rPr>
        <w:t>This approach should be based on the fit of their operations</w:t>
      </w:r>
      <w:r w:rsidRPr="00052D74">
        <w:rPr>
          <w:sz w:val="16"/>
        </w:rPr>
        <w:t xml:space="preserve"> (e.g., high-risk protein, low-risk protein, liquid or dry ingredient, chemical, packaging or logistics) </w:t>
      </w:r>
      <w:r w:rsidRPr="00EB6996">
        <w:rPr>
          <w:rStyle w:val="StyleUnderline"/>
          <w:highlight w:val="cyan"/>
        </w:rPr>
        <w:t>to</w:t>
      </w:r>
      <w:r w:rsidRPr="009B4121">
        <w:rPr>
          <w:rStyle w:val="StyleUnderline"/>
        </w:rPr>
        <w:t xml:space="preserve"> existing HACCP models and templates and/or the unique aspects of the </w:t>
      </w:r>
      <w:r w:rsidRPr="00EB6996">
        <w:rPr>
          <w:rStyle w:val="StyleUnderline"/>
          <w:highlight w:val="cyan"/>
        </w:rPr>
        <w:t>operat</w:t>
      </w:r>
      <w:r w:rsidRPr="009B4121">
        <w:rPr>
          <w:rStyle w:val="StyleUnderline"/>
        </w:rPr>
        <w:t xml:space="preserve">ional models and </w:t>
      </w:r>
      <w:r w:rsidRPr="00EB6996">
        <w:rPr>
          <w:rStyle w:val="StyleUnderline"/>
          <w:highlight w:val="cyan"/>
        </w:rPr>
        <w:t>food risks.</w:t>
      </w:r>
    </w:p>
    <w:p w14:paraId="7A7AB23F" w14:textId="77777777" w:rsidR="007116AF" w:rsidRPr="00052D74" w:rsidRDefault="007116AF" w:rsidP="007116AF">
      <w:pPr>
        <w:rPr>
          <w:sz w:val="16"/>
        </w:rPr>
      </w:pPr>
      <w:r w:rsidRPr="00052D74">
        <w:rPr>
          <w:sz w:val="16"/>
        </w:rPr>
        <w:t>Effective and workable approaches to mitigating the above issues should consider designing and customizing HACCP training to include product and unique process flow. To best accomplish this, several issues must be addressed, including the following:</w:t>
      </w:r>
    </w:p>
    <w:p w14:paraId="50150B47" w14:textId="77777777" w:rsidR="007116AF" w:rsidRPr="00052D74" w:rsidRDefault="007116AF" w:rsidP="007116AF">
      <w:pPr>
        <w:rPr>
          <w:sz w:val="16"/>
        </w:rPr>
      </w:pPr>
      <w:r w:rsidRPr="00052D74">
        <w:rPr>
          <w:sz w:val="16"/>
        </w:rPr>
        <w:t xml:space="preserve">•    </w:t>
      </w:r>
      <w:r w:rsidRPr="00052D74">
        <w:rPr>
          <w:highlight w:val="cyan"/>
          <w:u w:val="single"/>
        </w:rPr>
        <w:t>Training</w:t>
      </w:r>
      <w:r w:rsidRPr="002A1893">
        <w:rPr>
          <w:u w:val="single"/>
        </w:rPr>
        <w:t xml:space="preserve"> needs to be </w:t>
      </w:r>
      <w:r w:rsidRPr="00052D74">
        <w:rPr>
          <w:highlight w:val="cyan"/>
          <w:u w:val="single"/>
        </w:rPr>
        <w:t>more</w:t>
      </w:r>
      <w:r w:rsidRPr="002A1893">
        <w:rPr>
          <w:u w:val="single"/>
        </w:rPr>
        <w:t xml:space="preserve"> open to </w:t>
      </w:r>
      <w:r w:rsidRPr="00052D74">
        <w:rPr>
          <w:highlight w:val="cyan"/>
          <w:u w:val="single"/>
        </w:rPr>
        <w:t>specific</w:t>
      </w:r>
      <w:r w:rsidRPr="002A1893">
        <w:rPr>
          <w:u w:val="single"/>
        </w:rPr>
        <w:t xml:space="preserve"> and unique industry and operational needs</w:t>
      </w:r>
      <w:r w:rsidRPr="00052D74">
        <w:rPr>
          <w:sz w:val="16"/>
        </w:rPr>
        <w:t>. It further needs to be “fit for the use” of the related product and process food safety risk. For example, in packaging with high engineering of product, training needs to focus on the ultimate process design and capability developed and maintained by process engineers.</w:t>
      </w:r>
    </w:p>
    <w:p w14:paraId="525E8E50" w14:textId="77777777" w:rsidR="007116AF" w:rsidRPr="00052D74" w:rsidRDefault="007116AF" w:rsidP="007116AF">
      <w:pPr>
        <w:rPr>
          <w:sz w:val="16"/>
        </w:rPr>
      </w:pPr>
      <w:r w:rsidRPr="00052D74">
        <w:rPr>
          <w:sz w:val="16"/>
        </w:rPr>
        <w:t xml:space="preserve">•    </w:t>
      </w:r>
      <w:r w:rsidRPr="00052D74">
        <w:rPr>
          <w:highlight w:val="cyan"/>
          <w:u w:val="single"/>
        </w:rPr>
        <w:t>Content registers</w:t>
      </w:r>
      <w:r w:rsidRPr="00052D74">
        <w:rPr>
          <w:u w:val="single"/>
        </w:rPr>
        <w:t xml:space="preserve"> must be </w:t>
      </w:r>
      <w:r w:rsidRPr="00052D74">
        <w:rPr>
          <w:highlight w:val="cyan"/>
          <w:u w:val="single"/>
        </w:rPr>
        <w:t>develop</w:t>
      </w:r>
      <w:r w:rsidRPr="00052D74">
        <w:rPr>
          <w:u w:val="single"/>
        </w:rPr>
        <w:t xml:space="preserve">ed to </w:t>
      </w:r>
      <w:r w:rsidRPr="00052D74">
        <w:rPr>
          <w:highlight w:val="cyan"/>
          <w:u w:val="single"/>
        </w:rPr>
        <w:t>provide</w:t>
      </w:r>
      <w:r w:rsidRPr="00052D74">
        <w:rPr>
          <w:u w:val="single"/>
        </w:rPr>
        <w:t xml:space="preserve"> elements and direction for </w:t>
      </w:r>
      <w:r w:rsidRPr="00052D74">
        <w:rPr>
          <w:highlight w:val="cyan"/>
          <w:u w:val="single"/>
        </w:rPr>
        <w:t>HACCP</w:t>
      </w:r>
      <w:r w:rsidRPr="00052D74">
        <w:rPr>
          <w:u w:val="single"/>
        </w:rPr>
        <w:t xml:space="preserve"> program </w:t>
      </w:r>
      <w:r w:rsidRPr="00052D74">
        <w:rPr>
          <w:highlight w:val="cyan"/>
          <w:u w:val="single"/>
        </w:rPr>
        <w:t>design, development and implementation</w:t>
      </w:r>
      <w:r w:rsidRPr="00052D74">
        <w:rPr>
          <w:sz w:val="16"/>
        </w:rPr>
        <w:t xml:space="preserve">. HACCP teams should work under the direction of a competent and advanced HACCP-trained coordinator to design and establish the content register during development and implementation, in addition to using the established five-step approach and seven HACCP principles per Codex Alimentarius. The content register should address risks and control measures that are unique to operations, finished product and services that impact food safety (e.g., pest control, service contractors, trainings, </w:t>
      </w:r>
      <w:proofErr w:type="spellStart"/>
      <w:r w:rsidRPr="00052D74">
        <w:rPr>
          <w:sz w:val="16"/>
        </w:rPr>
        <w:t>comanufacturers</w:t>
      </w:r>
      <w:proofErr w:type="spellEnd"/>
      <w:r w:rsidRPr="00052D74">
        <w:rPr>
          <w:sz w:val="16"/>
        </w:rPr>
        <w:t>).</w:t>
      </w:r>
    </w:p>
    <w:p w14:paraId="10868601" w14:textId="77777777" w:rsidR="007116AF" w:rsidRPr="00052D74" w:rsidRDefault="007116AF" w:rsidP="007116AF">
      <w:pPr>
        <w:rPr>
          <w:u w:val="single"/>
        </w:rPr>
      </w:pPr>
      <w:r w:rsidRPr="00052D74">
        <w:rPr>
          <w:sz w:val="16"/>
        </w:rPr>
        <w:t xml:space="preserve">•    </w:t>
      </w:r>
      <w:r w:rsidRPr="00052D74">
        <w:rPr>
          <w:u w:val="single"/>
        </w:rPr>
        <w:t xml:space="preserve">The HACCP </w:t>
      </w:r>
      <w:r w:rsidRPr="00052D74">
        <w:rPr>
          <w:highlight w:val="cyan"/>
          <w:u w:val="single"/>
        </w:rPr>
        <w:t>development process</w:t>
      </w:r>
      <w:r w:rsidRPr="00052D74">
        <w:rPr>
          <w:u w:val="single"/>
        </w:rPr>
        <w:t xml:space="preserve"> needs to be </w:t>
      </w:r>
      <w:r w:rsidRPr="00052D74">
        <w:rPr>
          <w:highlight w:val="cyan"/>
          <w:u w:val="single"/>
        </w:rPr>
        <w:t>open</w:t>
      </w:r>
      <w:r w:rsidRPr="00052D74">
        <w:rPr>
          <w:u w:val="single"/>
        </w:rPr>
        <w:t xml:space="preserve"> and channel aspects of the program </w:t>
      </w:r>
      <w:r w:rsidRPr="00052D74">
        <w:rPr>
          <w:highlight w:val="cyan"/>
          <w:u w:val="single"/>
        </w:rPr>
        <w:t>to</w:t>
      </w:r>
      <w:r w:rsidRPr="00052D74">
        <w:rPr>
          <w:u w:val="single"/>
        </w:rPr>
        <w:t xml:space="preserve"> the </w:t>
      </w:r>
      <w:r w:rsidRPr="00052D74">
        <w:rPr>
          <w:highlight w:val="cyan"/>
          <w:u w:val="single"/>
        </w:rPr>
        <w:t>risks</w:t>
      </w:r>
      <w:r w:rsidRPr="00052D74">
        <w:rPr>
          <w:u w:val="single"/>
        </w:rPr>
        <w:t xml:space="preserve"> associated </w:t>
      </w:r>
      <w:r w:rsidRPr="00052D74">
        <w:rPr>
          <w:highlight w:val="cyan"/>
          <w:u w:val="single"/>
        </w:rPr>
        <w:t>with</w:t>
      </w:r>
      <w:r w:rsidRPr="00052D74">
        <w:rPr>
          <w:u w:val="single"/>
        </w:rPr>
        <w:t xml:space="preserve"> nontraditional </w:t>
      </w:r>
      <w:r w:rsidRPr="00052D74">
        <w:rPr>
          <w:highlight w:val="cyan"/>
          <w:u w:val="single"/>
        </w:rPr>
        <w:t>HACCP</w:t>
      </w:r>
      <w:r w:rsidRPr="00052D74">
        <w:rPr>
          <w:u w:val="single"/>
        </w:rPr>
        <w:t xml:space="preserve"> food applications (</w:t>
      </w:r>
      <w:r w:rsidRPr="00052D74">
        <w:rPr>
          <w:sz w:val="16"/>
        </w:rPr>
        <w:t>see “New HACCP Applications,”)</w:t>
      </w:r>
      <w:r w:rsidRPr="00052D74">
        <w:rPr>
          <w:u w:val="single"/>
        </w:rPr>
        <w:t xml:space="preserve"> or service operations.</w:t>
      </w:r>
    </w:p>
    <w:p w14:paraId="13CFA045" w14:textId="77777777" w:rsidR="007116AF" w:rsidRPr="00052D74" w:rsidRDefault="007116AF" w:rsidP="007116AF">
      <w:pPr>
        <w:rPr>
          <w:sz w:val="16"/>
        </w:rPr>
      </w:pPr>
      <w:r w:rsidRPr="00052D74">
        <w:rPr>
          <w:sz w:val="16"/>
        </w:rPr>
        <w:t xml:space="preserve">•    </w:t>
      </w:r>
      <w:r w:rsidRPr="00052D74">
        <w:rPr>
          <w:highlight w:val="cyan"/>
          <w:u w:val="single"/>
        </w:rPr>
        <w:t xml:space="preserve">In-depth </w:t>
      </w:r>
      <w:r w:rsidRPr="00052D74">
        <w:rPr>
          <w:u w:val="single"/>
        </w:rPr>
        <w:t xml:space="preserve">reviews and </w:t>
      </w:r>
      <w:r w:rsidRPr="00052D74">
        <w:rPr>
          <w:highlight w:val="cyan"/>
          <w:u w:val="single"/>
        </w:rPr>
        <w:t>assessments</w:t>
      </w:r>
      <w:r w:rsidRPr="00052D74">
        <w:rPr>
          <w:u w:val="single"/>
        </w:rPr>
        <w:t xml:space="preserve"> should be conducted by an appointed HACCP/food safety team and/or outside expert(s)</w:t>
      </w:r>
      <w:r w:rsidRPr="00052D74">
        <w:rPr>
          <w:sz w:val="16"/>
        </w:rPr>
        <w:t xml:space="preserve"> with emphasis </w:t>
      </w:r>
      <w:r w:rsidRPr="00052D74">
        <w:rPr>
          <w:highlight w:val="cyan"/>
          <w:u w:val="single"/>
        </w:rPr>
        <w:t>in</w:t>
      </w:r>
      <w:r w:rsidRPr="00052D74">
        <w:rPr>
          <w:sz w:val="16"/>
        </w:rPr>
        <w:t xml:space="preserve"> the following areas:</w:t>
      </w:r>
    </w:p>
    <w:p w14:paraId="1F442A9F" w14:textId="77777777" w:rsidR="007116AF" w:rsidRPr="00052D74" w:rsidRDefault="007116AF" w:rsidP="007116AF">
      <w:pPr>
        <w:rPr>
          <w:sz w:val="16"/>
        </w:rPr>
      </w:pPr>
      <w:r w:rsidRPr="00052D74">
        <w:rPr>
          <w:sz w:val="16"/>
        </w:rPr>
        <w:t xml:space="preserve">    • </w:t>
      </w:r>
      <w:r w:rsidRPr="00052D74">
        <w:rPr>
          <w:u w:val="single"/>
        </w:rPr>
        <w:t xml:space="preserve">Food </w:t>
      </w:r>
      <w:r w:rsidRPr="00052D74">
        <w:rPr>
          <w:highlight w:val="cyan"/>
          <w:u w:val="single"/>
        </w:rPr>
        <w:t>ingredients</w:t>
      </w:r>
      <w:r w:rsidRPr="00052D74">
        <w:rPr>
          <w:sz w:val="16"/>
        </w:rPr>
        <w:t>, including dry, mill, liquid, whole grains, snack foods, etc.</w:t>
      </w:r>
    </w:p>
    <w:p w14:paraId="1523C80B" w14:textId="77777777" w:rsidR="007116AF" w:rsidRPr="00052D74" w:rsidRDefault="007116AF" w:rsidP="007116AF">
      <w:pPr>
        <w:rPr>
          <w:sz w:val="16"/>
        </w:rPr>
      </w:pPr>
      <w:r w:rsidRPr="00052D74">
        <w:rPr>
          <w:sz w:val="16"/>
        </w:rPr>
        <w:t xml:space="preserve">    • </w:t>
      </w:r>
      <w:r w:rsidRPr="00052D74">
        <w:rPr>
          <w:u w:val="single"/>
        </w:rPr>
        <w:t xml:space="preserve">Potential </w:t>
      </w:r>
      <w:r w:rsidRPr="00052D74">
        <w:rPr>
          <w:highlight w:val="cyan"/>
          <w:u w:val="single"/>
        </w:rPr>
        <w:t>pathogens</w:t>
      </w:r>
      <w:r w:rsidRPr="00052D74">
        <w:rPr>
          <w:sz w:val="16"/>
        </w:rPr>
        <w:t xml:space="preserve"> unique to raw materials/ingredients, potentially introduced from processing conditions and the environment, water activity, allergen control program, operational product changeover, food contact utensils, maintenance tools, microbial air quality based on air-handling units, process room air quality and pressure, critical equipment necessary for safe food production, environmental monitoring programs, cleaning in-place and cleaning out-of-place, plant construction monitoring program during operation, preventive maintenance program for critical parts and aligned equipment, employee traffic, material and product handling, contact packaging supplier, etc.</w:t>
      </w:r>
    </w:p>
    <w:p w14:paraId="18BDFCE7" w14:textId="77777777" w:rsidR="007116AF" w:rsidRPr="00052D74" w:rsidRDefault="007116AF" w:rsidP="007116AF">
      <w:pPr>
        <w:rPr>
          <w:sz w:val="16"/>
        </w:rPr>
      </w:pPr>
      <w:r w:rsidRPr="00052D74">
        <w:rPr>
          <w:sz w:val="16"/>
        </w:rPr>
        <w:t xml:space="preserve">    • </w:t>
      </w:r>
      <w:r w:rsidRPr="00052D74">
        <w:rPr>
          <w:u w:val="single"/>
        </w:rPr>
        <w:t xml:space="preserve">Food contact </w:t>
      </w:r>
      <w:r w:rsidRPr="00052D74">
        <w:rPr>
          <w:highlight w:val="cyan"/>
          <w:u w:val="single"/>
        </w:rPr>
        <w:t>packaging</w:t>
      </w:r>
      <w:r w:rsidRPr="00052D74">
        <w:rPr>
          <w:sz w:val="16"/>
        </w:rPr>
        <w:t xml:space="preserve"> (i.e., flexible films, lids, paper, converters, rigid plastic, glass, metal), including source and validation of inks and dyes (domestic or imported), compressed air quality, type of lubricants (food-grade versus non-food-grade, soy- or mineral oil-based), physical and chemical properties with reference to ink, migration and permeability, compatibility </w:t>
      </w:r>
      <w:r w:rsidRPr="00052D74">
        <w:rPr>
          <w:szCs w:val="32"/>
          <w:highlight w:val="cyan"/>
          <w:u w:val="single"/>
        </w:rPr>
        <w:t>and</w:t>
      </w:r>
      <w:r w:rsidRPr="00052D74">
        <w:rPr>
          <w:szCs w:val="32"/>
          <w:u w:val="single"/>
        </w:rPr>
        <w:t xml:space="preserve"> </w:t>
      </w:r>
      <w:r w:rsidRPr="00052D74">
        <w:rPr>
          <w:sz w:val="16"/>
        </w:rPr>
        <w:t>reaction of adhesives/inks under various handling conditions by consumers such as heat and cold. These could be mitigated through documented material and ingredient vendor/supplier validation studies or in-house finished product shelf-life studies.</w:t>
      </w:r>
    </w:p>
    <w:p w14:paraId="4B9BF884" w14:textId="77777777" w:rsidR="007116AF" w:rsidRPr="00052D74" w:rsidRDefault="007116AF" w:rsidP="007116AF">
      <w:pPr>
        <w:rPr>
          <w:sz w:val="16"/>
        </w:rPr>
      </w:pPr>
      <w:r w:rsidRPr="00052D74">
        <w:rPr>
          <w:sz w:val="16"/>
        </w:rPr>
        <w:t xml:space="preserve">    </w:t>
      </w:r>
      <w:r w:rsidRPr="00052D74">
        <w:rPr>
          <w:rStyle w:val="StyleUnderline"/>
        </w:rPr>
        <w:t xml:space="preserve">• </w:t>
      </w:r>
      <w:r w:rsidRPr="00052D74">
        <w:rPr>
          <w:rStyle w:val="StyleUnderline"/>
          <w:highlight w:val="cyan"/>
        </w:rPr>
        <w:t>Service providers</w:t>
      </w:r>
      <w:r w:rsidRPr="00052D74">
        <w:rPr>
          <w:sz w:val="16"/>
        </w:rPr>
        <w:t xml:space="preserve"> (e.g., transport, logistics, uniforms), including airflow and circulation during handling and transportation of refrigerated and frozen foods, approved laundry chemicals, cleaning water temperatures, verification and validation of cleaning uniforms during storage and transportation, and driver and personnel training on critical responsibilities that impact food safety.</w:t>
      </w:r>
    </w:p>
    <w:p w14:paraId="3999CE8C" w14:textId="77777777" w:rsidR="007116AF" w:rsidRPr="00052D74" w:rsidRDefault="007116AF" w:rsidP="007116AF">
      <w:pPr>
        <w:rPr>
          <w:sz w:val="16"/>
        </w:rPr>
      </w:pPr>
    </w:p>
    <w:p w14:paraId="796A18DB" w14:textId="77777777" w:rsidR="007116AF" w:rsidRPr="007116AF" w:rsidRDefault="007116AF" w:rsidP="007116AF"/>
    <w:p w14:paraId="73A6EB14" w14:textId="4ECFAF7D" w:rsidR="007116AF" w:rsidRPr="007116AF" w:rsidRDefault="007116AF" w:rsidP="007116AF">
      <w:pPr>
        <w:pStyle w:val="Heading2"/>
      </w:pPr>
      <w:r>
        <w:lastRenderedPageBreak/>
        <w:t>AFF</w:t>
      </w:r>
    </w:p>
    <w:p w14:paraId="58D6A4C8" w14:textId="41CFE2DF" w:rsidR="007116AF" w:rsidRPr="00754A79" w:rsidRDefault="007116AF" w:rsidP="007116AF">
      <w:pPr>
        <w:keepNext/>
        <w:keepLines/>
        <w:pageBreakBefore/>
        <w:spacing w:before="40" w:after="0"/>
        <w:jc w:val="center"/>
        <w:outlineLvl w:val="2"/>
        <w:rPr>
          <w:rFonts w:eastAsiaTheme="majorEastAsia" w:cstheme="majorBidi"/>
          <w:b/>
          <w:sz w:val="32"/>
          <w:u w:val="single"/>
        </w:rPr>
      </w:pPr>
      <w:r w:rsidRPr="00754A79">
        <w:rPr>
          <w:rFonts w:eastAsiaTheme="majorEastAsia" w:cstheme="majorBidi"/>
          <w:b/>
          <w:sz w:val="32"/>
          <w:u w:val="single"/>
        </w:rPr>
        <w:lastRenderedPageBreak/>
        <w:t>2AC---AT</w:t>
      </w:r>
      <w:r>
        <w:rPr>
          <w:rFonts w:eastAsiaTheme="majorEastAsia" w:cstheme="majorBidi"/>
          <w:b/>
          <w:sz w:val="32"/>
          <w:u w:val="single"/>
        </w:rPr>
        <w:t>: Blockchain</w:t>
      </w:r>
    </w:p>
    <w:p w14:paraId="3D7C6E97" w14:textId="77777777" w:rsidR="007116AF" w:rsidRPr="00754A79" w:rsidRDefault="007116AF" w:rsidP="007116AF">
      <w:pPr>
        <w:keepNext/>
        <w:keepLines/>
        <w:spacing w:before="40" w:after="0"/>
        <w:outlineLvl w:val="3"/>
        <w:rPr>
          <w:rFonts w:eastAsia="Times New Roman" w:cs="Times New Roman"/>
          <w:b/>
          <w:iCs/>
          <w:sz w:val="26"/>
        </w:rPr>
      </w:pPr>
      <w:r w:rsidRPr="00754A79">
        <w:rPr>
          <w:rFonts w:eastAsia="Times New Roman" w:cs="Times New Roman"/>
          <w:b/>
          <w:iCs/>
          <w:sz w:val="26"/>
        </w:rPr>
        <w:t xml:space="preserve">Blockchain can’t solve either advantage—it’s too decentralized, legally complex, and vulnerabilities can be easily exploited. </w:t>
      </w:r>
    </w:p>
    <w:p w14:paraId="69AB59D7" w14:textId="77777777" w:rsidR="007116AF" w:rsidRPr="00754A79" w:rsidRDefault="007116AF" w:rsidP="007116AF">
      <w:pPr>
        <w:spacing w:line="256" w:lineRule="auto"/>
        <w:rPr>
          <w:rFonts w:eastAsia="Aptos"/>
          <w:szCs w:val="18"/>
        </w:rPr>
      </w:pPr>
      <w:r w:rsidRPr="00754A79">
        <w:rPr>
          <w:rFonts w:eastAsia="Aptos"/>
          <w:b/>
          <w:bCs/>
          <w:sz w:val="26"/>
        </w:rPr>
        <w:t xml:space="preserve">Fairfield ’24 </w:t>
      </w:r>
      <w:r w:rsidRPr="00754A79">
        <w:rPr>
          <w:rFonts w:eastAsia="Aptos"/>
          <w:szCs w:val="18"/>
        </w:rPr>
        <w:t>(Joshua Fairfield is a Professor of Law at the Washington and Lee University School of Law who focuses on law, governance, economics, and intelligence issues related to technology. He has written on the law and regulation of e-commerce and online contracts, 1/2024, “Crypto-Counterfeiting,”</w:t>
      </w:r>
      <w:r w:rsidRPr="00754A79">
        <w:rPr>
          <w:rFonts w:eastAsia="Aptos"/>
          <w:i/>
          <w:iCs/>
          <w:szCs w:val="18"/>
        </w:rPr>
        <w:t xml:space="preserve"> William &amp; Mary Business Law Review</w:t>
      </w:r>
      <w:r w:rsidRPr="00754A79">
        <w:rPr>
          <w:rFonts w:eastAsia="Aptos"/>
          <w:szCs w:val="18"/>
        </w:rPr>
        <w:t>, Vol. 15:497, p. 502 – 506) https://scholarship.law.wm.edu/wmblr/vol15/iss3/3/, accessed 7/25/24) NR</w:t>
      </w:r>
    </w:p>
    <w:p w14:paraId="6DA275C7" w14:textId="77777777" w:rsidR="007116AF" w:rsidRPr="00754A79" w:rsidRDefault="007116AF" w:rsidP="007116AF">
      <w:pPr>
        <w:spacing w:line="256" w:lineRule="auto"/>
        <w:rPr>
          <w:rFonts w:eastAsia="Aptos"/>
          <w:sz w:val="16"/>
          <w:szCs w:val="18"/>
        </w:rPr>
      </w:pPr>
      <w:r w:rsidRPr="00754A79">
        <w:rPr>
          <w:highlight w:val="cyan"/>
          <w:u w:val="single"/>
        </w:rPr>
        <w:t>Blockchain</w:t>
      </w:r>
      <w:r w:rsidRPr="00754A79">
        <w:rPr>
          <w:u w:val="single"/>
        </w:rPr>
        <w:t xml:space="preserve"> technology</w:t>
      </w:r>
      <w:r w:rsidRPr="00754A79">
        <w:rPr>
          <w:rFonts w:eastAsia="Aptos"/>
          <w:sz w:val="16"/>
          <w:szCs w:val="18"/>
        </w:rPr>
        <w:t xml:space="preserve"> </w:t>
      </w:r>
      <w:r w:rsidRPr="00754A79">
        <w:rPr>
          <w:b/>
          <w:iCs/>
          <w:highlight w:val="cyan"/>
          <w:u w:val="single"/>
        </w:rPr>
        <w:t xml:space="preserve">is supposed to </w:t>
      </w:r>
      <w:r w:rsidRPr="00754A79">
        <w:rPr>
          <w:highlight w:val="cyan"/>
          <w:u w:val="single"/>
        </w:rPr>
        <w:t>prevent counterfeiting</w:t>
      </w:r>
      <w:r w:rsidRPr="00754A79">
        <w:rPr>
          <w:rFonts w:eastAsia="Aptos"/>
          <w:sz w:val="16"/>
          <w:szCs w:val="18"/>
        </w:rPr>
        <w:t xml:space="preserve">.15 In fact, </w:t>
      </w:r>
      <w:r w:rsidRPr="00754A79">
        <w:rPr>
          <w:u w:val="single"/>
        </w:rPr>
        <w:t>what blockchain does is prevent counterfeiting by individual users</w:t>
      </w:r>
      <w:r w:rsidRPr="00754A79">
        <w:rPr>
          <w:rFonts w:eastAsia="Aptos"/>
          <w:sz w:val="16"/>
          <w:szCs w:val="18"/>
        </w:rPr>
        <w:t xml:space="preserve"> </w:t>
      </w:r>
      <w:r w:rsidRPr="00754A79">
        <w:rPr>
          <w:b/>
          <w:iCs/>
          <w:u w:val="single"/>
        </w:rPr>
        <w:t>through a very specific method</w:t>
      </w:r>
      <w:r w:rsidRPr="00754A79">
        <w:rPr>
          <w:rFonts w:eastAsia="Aptos"/>
          <w:sz w:val="16"/>
          <w:szCs w:val="18"/>
        </w:rPr>
        <w:t>. The much-vaunted combination of game theory and cryptography that lies at the center of the blockchain prevents a user from giving cryptocurrency to person B and person C at roughly the same time, and receiving goods or services from each, before reconciliation of the accounts with the network reveals the fraud.16 That is, blockchain has a pretty strong set of technological safeguards against the equivalent of writing bad checks.17</w:t>
      </w:r>
    </w:p>
    <w:p w14:paraId="0C8D49FC" w14:textId="77777777" w:rsidR="007116AF" w:rsidRPr="00754A79" w:rsidRDefault="007116AF" w:rsidP="007116AF">
      <w:pPr>
        <w:spacing w:line="256" w:lineRule="auto"/>
        <w:rPr>
          <w:rFonts w:eastAsia="Aptos"/>
          <w:sz w:val="16"/>
          <w:szCs w:val="18"/>
        </w:rPr>
      </w:pPr>
      <w:r w:rsidRPr="00754A79">
        <w:rPr>
          <w:highlight w:val="cyan"/>
          <w:u w:val="single"/>
        </w:rPr>
        <w:t>But</w:t>
      </w:r>
      <w:r w:rsidRPr="00754A79">
        <w:rPr>
          <w:u w:val="single"/>
        </w:rPr>
        <w:t xml:space="preserve"> all the discussion around double spending and how to stop it has stunted consideration of another inevitable set of problems</w:t>
      </w:r>
      <w:r w:rsidRPr="00754A79">
        <w:rPr>
          <w:rFonts w:eastAsia="Aptos"/>
          <w:sz w:val="16"/>
          <w:szCs w:val="18"/>
        </w:rPr>
        <w:t xml:space="preserve">.18 </w:t>
      </w:r>
      <w:r w:rsidRPr="00754A79">
        <w:rPr>
          <w:b/>
          <w:iCs/>
          <w:u w:val="single"/>
        </w:rPr>
        <w:t xml:space="preserve">Blockchain </w:t>
      </w:r>
      <w:r w:rsidRPr="00754A79">
        <w:rPr>
          <w:b/>
          <w:iCs/>
          <w:highlight w:val="cyan"/>
          <w:u w:val="single"/>
        </w:rPr>
        <w:t>software remains software</w:t>
      </w:r>
      <w:r w:rsidRPr="00754A79">
        <w:rPr>
          <w:b/>
          <w:iCs/>
          <w:u w:val="single"/>
        </w:rPr>
        <w:t>. It is written by someone</w:t>
      </w:r>
      <w:r w:rsidRPr="00754A79">
        <w:rPr>
          <w:b/>
          <w:iCs/>
          <w:highlight w:val="cyan"/>
          <w:u w:val="single"/>
        </w:rPr>
        <w:t>, it has bugs, and</w:t>
      </w:r>
      <w:r w:rsidRPr="00754A79">
        <w:rPr>
          <w:b/>
          <w:iCs/>
          <w:u w:val="single"/>
        </w:rPr>
        <w:t xml:space="preserve"> it </w:t>
      </w:r>
      <w:r w:rsidRPr="00754A79">
        <w:rPr>
          <w:b/>
          <w:iCs/>
          <w:highlight w:val="cyan"/>
          <w:u w:val="single"/>
        </w:rPr>
        <w:t>can be exploited or hacked</w:t>
      </w:r>
      <w:r w:rsidRPr="00754A79">
        <w:rPr>
          <w:b/>
          <w:iCs/>
          <w:u w:val="single"/>
        </w:rPr>
        <w:t>.</w:t>
      </w:r>
      <w:r w:rsidRPr="00754A79">
        <w:rPr>
          <w:rFonts w:eastAsia="Aptos"/>
          <w:sz w:val="16"/>
          <w:szCs w:val="18"/>
        </w:rPr>
        <w:t xml:space="preserve">19 </w:t>
      </w:r>
      <w:r w:rsidRPr="00754A79">
        <w:rPr>
          <w:u w:val="single"/>
        </w:rPr>
        <w:t>The author of blockchain software can write it in such a way as to award themselves</w:t>
      </w:r>
      <w:r w:rsidRPr="00754A79">
        <w:rPr>
          <w:rFonts w:eastAsia="Aptos"/>
          <w:sz w:val="16"/>
          <w:szCs w:val="18"/>
        </w:rPr>
        <w:t xml:space="preserve"> </w:t>
      </w:r>
      <w:proofErr w:type="gramStart"/>
      <w:r w:rsidRPr="00754A79">
        <w:rPr>
          <w:u w:val="single"/>
        </w:rPr>
        <w:t>a large number of</w:t>
      </w:r>
      <w:proofErr w:type="gramEnd"/>
      <w:r w:rsidRPr="00754A79">
        <w:rPr>
          <w:u w:val="single"/>
        </w:rPr>
        <w:t xml:space="preserve"> tokens</w:t>
      </w:r>
      <w:r w:rsidRPr="00754A79">
        <w:rPr>
          <w:rFonts w:eastAsia="Aptos"/>
          <w:sz w:val="16"/>
          <w:szCs w:val="18"/>
        </w:rPr>
        <w:t xml:space="preserve">. The </w:t>
      </w:r>
      <w:r w:rsidRPr="00754A79">
        <w:rPr>
          <w:u w:val="single"/>
        </w:rPr>
        <w:t>entities that maintain control over the network can order it to generate tokens to permit them to dump tokens on the market</w:t>
      </w:r>
      <w:r w:rsidRPr="00754A79">
        <w:rPr>
          <w:rFonts w:eastAsia="Aptos"/>
          <w:sz w:val="16"/>
          <w:szCs w:val="18"/>
        </w:rPr>
        <w:t xml:space="preserve"> before pulling the rug on the project. </w:t>
      </w:r>
      <w:r w:rsidRPr="00754A79">
        <w:rPr>
          <w:b/>
          <w:iCs/>
          <w:highlight w:val="cyan"/>
          <w:u w:val="single"/>
        </w:rPr>
        <w:t>A hacker can</w:t>
      </w:r>
      <w:r w:rsidRPr="00754A79">
        <w:rPr>
          <w:b/>
          <w:iCs/>
          <w:u w:val="single"/>
        </w:rPr>
        <w:t xml:space="preserve"> find, </w:t>
      </w:r>
      <w:r w:rsidRPr="00754A79">
        <w:rPr>
          <w:b/>
          <w:iCs/>
          <w:highlight w:val="cyan"/>
          <w:u w:val="single"/>
        </w:rPr>
        <w:t>create, or exploit a bug in the code to generate for themselves</w:t>
      </w:r>
      <w:r w:rsidRPr="00754A79">
        <w:rPr>
          <w:rFonts w:eastAsia="Aptos"/>
          <w:sz w:val="16"/>
          <w:szCs w:val="18"/>
        </w:rPr>
        <w:t xml:space="preserve"> </w:t>
      </w:r>
      <w:proofErr w:type="gramStart"/>
      <w:r w:rsidRPr="00754A79">
        <w:rPr>
          <w:rFonts w:eastAsia="Aptos"/>
          <w:sz w:val="16"/>
          <w:szCs w:val="18"/>
        </w:rPr>
        <w:t>a large number of</w:t>
      </w:r>
      <w:proofErr w:type="gramEnd"/>
      <w:r w:rsidRPr="00754A79">
        <w:rPr>
          <w:rFonts w:eastAsia="Aptos"/>
          <w:sz w:val="16"/>
          <w:szCs w:val="18"/>
        </w:rPr>
        <w:t xml:space="preserve"> tokens. </w:t>
      </w:r>
      <w:r w:rsidRPr="00754A79">
        <w:rPr>
          <w:b/>
          <w:iCs/>
          <w:u w:val="single"/>
        </w:rPr>
        <w:t xml:space="preserve">In these circumstances, the </w:t>
      </w:r>
      <w:r w:rsidRPr="00754A79">
        <w:rPr>
          <w:b/>
          <w:iCs/>
          <w:highlight w:val="cyan"/>
          <w:u w:val="single"/>
        </w:rPr>
        <w:t>promised protection</w:t>
      </w:r>
      <w:r w:rsidRPr="00754A79">
        <w:rPr>
          <w:b/>
          <w:iCs/>
          <w:u w:val="single"/>
        </w:rPr>
        <w:t xml:space="preserve"> of blockchain networks against </w:t>
      </w:r>
      <w:proofErr w:type="gramStart"/>
      <w:r w:rsidRPr="00754A79">
        <w:rPr>
          <w:b/>
          <w:iCs/>
          <w:u w:val="single"/>
        </w:rPr>
        <w:t>crypto-counterfeiting</w:t>
      </w:r>
      <w:proofErr w:type="gramEnd"/>
      <w:r w:rsidRPr="00754A79">
        <w:rPr>
          <w:b/>
          <w:iCs/>
          <w:u w:val="single"/>
        </w:rPr>
        <w:t xml:space="preserve"> </w:t>
      </w:r>
      <w:r w:rsidRPr="00754A79">
        <w:rPr>
          <w:b/>
          <w:iCs/>
          <w:highlight w:val="cyan"/>
          <w:u w:val="single"/>
        </w:rPr>
        <w:t>does not help at all</w:t>
      </w:r>
      <w:r w:rsidRPr="00754A79">
        <w:rPr>
          <w:rFonts w:eastAsia="Aptos"/>
          <w:sz w:val="16"/>
          <w:szCs w:val="18"/>
        </w:rPr>
        <w:t xml:space="preserve">.20 And, as the next section demonstrates, </w:t>
      </w:r>
      <w:r w:rsidRPr="00754A79">
        <w:rPr>
          <w:b/>
          <w:iCs/>
          <w:highlight w:val="cyan"/>
          <w:u w:val="single"/>
        </w:rPr>
        <w:t>the</w:t>
      </w:r>
      <w:r w:rsidRPr="00754A79">
        <w:rPr>
          <w:b/>
          <w:iCs/>
          <w:u w:val="single"/>
        </w:rPr>
        <w:t xml:space="preserve"> social and legal </w:t>
      </w:r>
      <w:r w:rsidRPr="00754A79">
        <w:rPr>
          <w:b/>
          <w:iCs/>
          <w:highlight w:val="cyan"/>
          <w:u w:val="single"/>
        </w:rPr>
        <w:t>protections</w:t>
      </w:r>
      <w:r w:rsidRPr="00754A79">
        <w:rPr>
          <w:b/>
          <w:iCs/>
          <w:u w:val="single"/>
        </w:rPr>
        <w:t xml:space="preserve"> of cryptocurrency projects </w:t>
      </w:r>
      <w:r w:rsidRPr="00754A79">
        <w:rPr>
          <w:b/>
          <w:iCs/>
          <w:highlight w:val="cyan"/>
          <w:u w:val="single"/>
        </w:rPr>
        <w:t>are</w:t>
      </w:r>
      <w:r w:rsidRPr="00754A79">
        <w:rPr>
          <w:b/>
          <w:iCs/>
          <w:u w:val="single"/>
        </w:rPr>
        <w:t xml:space="preserve"> often </w:t>
      </w:r>
      <w:r w:rsidRPr="00754A79">
        <w:rPr>
          <w:b/>
          <w:iCs/>
          <w:highlight w:val="cyan"/>
          <w:u w:val="single"/>
        </w:rPr>
        <w:t>less robust</w:t>
      </w:r>
      <w:r w:rsidRPr="00754A79">
        <w:rPr>
          <w:b/>
          <w:iCs/>
          <w:u w:val="single"/>
        </w:rPr>
        <w:t xml:space="preserve"> than they should be </w:t>
      </w:r>
      <w:r w:rsidRPr="00754A79">
        <w:rPr>
          <w:b/>
          <w:iCs/>
          <w:highlight w:val="cyan"/>
          <w:u w:val="single"/>
        </w:rPr>
        <w:t>because of blockchain</w:t>
      </w:r>
      <w:r w:rsidRPr="00754A79">
        <w:rPr>
          <w:b/>
          <w:iCs/>
          <w:u w:val="single"/>
        </w:rPr>
        <w:t xml:space="preserve"> communities’ </w:t>
      </w:r>
      <w:r w:rsidRPr="00754A79">
        <w:rPr>
          <w:b/>
          <w:iCs/>
          <w:highlight w:val="cyan"/>
          <w:u w:val="single"/>
        </w:rPr>
        <w:t>organizational precommitments.</w:t>
      </w:r>
      <w:r w:rsidRPr="00754A79">
        <w:rPr>
          <w:rFonts w:eastAsia="Aptos"/>
          <w:sz w:val="16"/>
          <w:szCs w:val="18"/>
        </w:rPr>
        <w:t>21</w:t>
      </w:r>
    </w:p>
    <w:p w14:paraId="235BF13C" w14:textId="77777777" w:rsidR="007116AF" w:rsidRPr="00754A79" w:rsidRDefault="007116AF" w:rsidP="007116AF">
      <w:pPr>
        <w:spacing w:line="256" w:lineRule="auto"/>
        <w:rPr>
          <w:rFonts w:eastAsia="Aptos"/>
          <w:szCs w:val="18"/>
        </w:rPr>
      </w:pPr>
      <w:r w:rsidRPr="00754A79">
        <w:rPr>
          <w:rFonts w:eastAsia="Aptos"/>
          <w:szCs w:val="18"/>
        </w:rPr>
        <w:t>A. Blockchain Organization</w:t>
      </w:r>
    </w:p>
    <w:p w14:paraId="1942567A" w14:textId="77777777" w:rsidR="007116AF" w:rsidRPr="00754A79" w:rsidRDefault="007116AF" w:rsidP="007116AF">
      <w:pPr>
        <w:spacing w:line="256" w:lineRule="auto"/>
        <w:rPr>
          <w:rFonts w:eastAsia="Aptos"/>
          <w:sz w:val="16"/>
          <w:szCs w:val="18"/>
        </w:rPr>
      </w:pPr>
      <w:r w:rsidRPr="00754A79">
        <w:rPr>
          <w:u w:val="single"/>
        </w:rPr>
        <w:t xml:space="preserve">The </w:t>
      </w:r>
      <w:r w:rsidRPr="00754A79">
        <w:rPr>
          <w:highlight w:val="cyan"/>
          <w:u w:val="single"/>
        </w:rPr>
        <w:t>organization</w:t>
      </w:r>
      <w:r w:rsidRPr="00754A79">
        <w:rPr>
          <w:u w:val="single"/>
        </w:rPr>
        <w:t xml:space="preserve"> of blockchain communities often </w:t>
      </w:r>
      <w:r w:rsidRPr="00754A79">
        <w:rPr>
          <w:highlight w:val="cyan"/>
          <w:u w:val="single"/>
        </w:rPr>
        <w:t>reflects</w:t>
      </w:r>
      <w:r w:rsidRPr="00754A79">
        <w:rPr>
          <w:u w:val="single"/>
        </w:rPr>
        <w:t xml:space="preserve"> </w:t>
      </w:r>
      <w:r w:rsidRPr="00754A79">
        <w:rPr>
          <w:b/>
          <w:iCs/>
          <w:u w:val="single"/>
        </w:rPr>
        <w:t xml:space="preserve">community precommitments toward </w:t>
      </w:r>
      <w:r w:rsidRPr="00754A79">
        <w:rPr>
          <w:b/>
          <w:iCs/>
          <w:highlight w:val="cyan"/>
          <w:u w:val="single"/>
        </w:rPr>
        <w:t>decentralization and flattened hierarch</w:t>
      </w:r>
      <w:r w:rsidRPr="00754A79">
        <w:rPr>
          <w:highlight w:val="cyan"/>
          <w:u w:val="single"/>
        </w:rPr>
        <w:t>y</w:t>
      </w:r>
      <w:r w:rsidRPr="00754A79">
        <w:rPr>
          <w:rFonts w:eastAsia="Aptos"/>
          <w:sz w:val="16"/>
          <w:szCs w:val="18"/>
        </w:rPr>
        <w:t xml:space="preserve">.22 </w:t>
      </w:r>
      <w:r w:rsidRPr="00754A79">
        <w:rPr>
          <w:u w:val="single"/>
        </w:rPr>
        <w:t>These aspirations are, in practice, rarely met, because blockchain ecosystems often deeply recentralize despite their organizational commitment to decentralization.</w:t>
      </w:r>
      <w:r w:rsidRPr="00754A79">
        <w:rPr>
          <w:rFonts w:eastAsia="Aptos"/>
          <w:sz w:val="16"/>
          <w:szCs w:val="18"/>
        </w:rPr>
        <w:t xml:space="preserve">23 For example, consider the recentralization of the famed Bitcoin blockchain through mining consortia, or recentralization through the control of the software developers themselves.24 That said, however, </w:t>
      </w:r>
      <w:r w:rsidRPr="00754A79">
        <w:rPr>
          <w:u w:val="single"/>
        </w:rPr>
        <w:t xml:space="preserve">community political precommitments to </w:t>
      </w:r>
      <w:r w:rsidRPr="00754A79">
        <w:rPr>
          <w:b/>
          <w:iCs/>
          <w:highlight w:val="cyan"/>
          <w:u w:val="single"/>
        </w:rPr>
        <w:t>decentralization</w:t>
      </w:r>
      <w:r w:rsidRPr="00754A79">
        <w:rPr>
          <w:u w:val="single"/>
        </w:rPr>
        <w:t xml:space="preserve"> </w:t>
      </w:r>
      <w:r w:rsidRPr="00754A79">
        <w:rPr>
          <w:b/>
          <w:iCs/>
          <w:u w:val="single"/>
        </w:rPr>
        <w:t xml:space="preserve">often </w:t>
      </w:r>
      <w:r w:rsidRPr="00754A79">
        <w:rPr>
          <w:b/>
          <w:iCs/>
          <w:highlight w:val="cyan"/>
          <w:u w:val="single"/>
        </w:rPr>
        <w:t>leave legal actors</w:t>
      </w:r>
      <w:r w:rsidRPr="00754A79">
        <w:rPr>
          <w:u w:val="single"/>
        </w:rPr>
        <w:t xml:space="preserve"> in the penumbra of a blockchain ecosystem </w:t>
      </w:r>
      <w:r w:rsidRPr="00754A79">
        <w:rPr>
          <w:b/>
          <w:iCs/>
          <w:highlight w:val="cyan"/>
          <w:u w:val="single"/>
        </w:rPr>
        <w:t>without clear recourse to rectify</w:t>
      </w:r>
      <w:r w:rsidRPr="00754A79">
        <w:rPr>
          <w:b/>
          <w:iCs/>
          <w:u w:val="single"/>
        </w:rPr>
        <w:t xml:space="preserve"> certain community </w:t>
      </w:r>
      <w:r w:rsidRPr="00754A79">
        <w:rPr>
          <w:b/>
          <w:iCs/>
          <w:highlight w:val="cyan"/>
          <w:u w:val="single"/>
        </w:rPr>
        <w:t>problems</w:t>
      </w:r>
      <w:r w:rsidRPr="00754A79">
        <w:rPr>
          <w:b/>
          <w:iCs/>
          <w:u w:val="single"/>
        </w:rPr>
        <w:t>.</w:t>
      </w:r>
      <w:r w:rsidRPr="00754A79">
        <w:rPr>
          <w:rFonts w:eastAsia="Aptos"/>
          <w:sz w:val="16"/>
          <w:szCs w:val="18"/>
        </w:rPr>
        <w:t>25</w:t>
      </w:r>
    </w:p>
    <w:p w14:paraId="20FC4B55" w14:textId="77777777" w:rsidR="007116AF" w:rsidRPr="00754A79" w:rsidRDefault="007116AF" w:rsidP="007116AF">
      <w:pPr>
        <w:spacing w:line="256" w:lineRule="auto"/>
        <w:rPr>
          <w:rFonts w:eastAsia="Aptos"/>
          <w:sz w:val="16"/>
          <w:szCs w:val="18"/>
        </w:rPr>
      </w:pPr>
      <w:r w:rsidRPr="00754A79">
        <w:rPr>
          <w:rFonts w:eastAsia="Aptos"/>
          <w:sz w:val="16"/>
          <w:szCs w:val="18"/>
        </w:rPr>
        <w:t xml:space="preserve">Consider the usual case. When a blockchain is spun up, often some or several entities are incorporated to promote the project.26 That corporation may control things like copyright interests in the </w:t>
      </w:r>
      <w:r w:rsidRPr="00754A79">
        <w:rPr>
          <w:u w:val="single"/>
        </w:rPr>
        <w:t>blockchain</w:t>
      </w:r>
      <w:r w:rsidRPr="00754A79">
        <w:rPr>
          <w:rFonts w:eastAsia="Aptos"/>
          <w:sz w:val="16"/>
          <w:szCs w:val="18"/>
        </w:rPr>
        <w:t xml:space="preserve"> software or it simply may act to coordinate the community and support the project.27 Frequently, these </w:t>
      </w:r>
      <w:r w:rsidRPr="00754A79">
        <w:rPr>
          <w:highlight w:val="cyan"/>
          <w:u w:val="single"/>
        </w:rPr>
        <w:t>organizations are</w:t>
      </w:r>
      <w:r w:rsidRPr="00754A79">
        <w:rPr>
          <w:u w:val="single"/>
        </w:rPr>
        <w:t xml:space="preserve"> intentionally constructed to be as </w:t>
      </w:r>
      <w:r w:rsidRPr="00754A79">
        <w:rPr>
          <w:highlight w:val="cyan"/>
          <w:u w:val="single"/>
        </w:rPr>
        <w:t>distant from</w:t>
      </w:r>
      <w:r w:rsidRPr="00754A79">
        <w:rPr>
          <w:u w:val="single"/>
        </w:rPr>
        <w:t xml:space="preserve"> the </w:t>
      </w:r>
      <w:r w:rsidRPr="00754A79">
        <w:rPr>
          <w:highlight w:val="cyan"/>
          <w:u w:val="single"/>
        </w:rPr>
        <w:t>reins of power</w:t>
      </w:r>
      <w:r w:rsidRPr="00754A79">
        <w:rPr>
          <w:u w:val="single"/>
        </w:rPr>
        <w:t xml:space="preserve"> as possible</w:t>
      </w:r>
      <w:r w:rsidRPr="00754A79">
        <w:rPr>
          <w:rFonts w:eastAsia="Aptos"/>
          <w:sz w:val="16"/>
          <w:szCs w:val="18"/>
        </w:rPr>
        <w:t xml:space="preserve">.28 This is for two reasons. First, </w:t>
      </w:r>
      <w:r w:rsidRPr="00754A79">
        <w:rPr>
          <w:u w:val="single"/>
        </w:rPr>
        <w:t>these blockchain project curation entities do not want to appear to have the power to make direct changes to the blockchain because they have promised their users a decentralized and nonhierarchical experience</w:t>
      </w:r>
      <w:r w:rsidRPr="00754A79">
        <w:rPr>
          <w:rFonts w:eastAsia="Aptos"/>
          <w:sz w:val="16"/>
          <w:szCs w:val="18"/>
        </w:rPr>
        <w:t xml:space="preserve">.29 One of the major talking points of blockchain community organizations is that </w:t>
      </w:r>
      <w:r w:rsidRPr="00754A79">
        <w:rPr>
          <w:b/>
          <w:iCs/>
          <w:highlight w:val="cyan"/>
          <w:u w:val="single"/>
        </w:rPr>
        <w:t xml:space="preserve">there is no centralized authority who can step in and devalue an asset, or force a transfer from one member to </w:t>
      </w:r>
      <w:r w:rsidRPr="00754A79">
        <w:rPr>
          <w:b/>
          <w:iCs/>
          <w:highlight w:val="cyan"/>
          <w:u w:val="single"/>
        </w:rPr>
        <w:lastRenderedPageBreak/>
        <w:t>another</w:t>
      </w:r>
      <w:r w:rsidRPr="00754A79">
        <w:rPr>
          <w:rFonts w:eastAsia="Aptos"/>
          <w:sz w:val="16"/>
          <w:szCs w:val="18"/>
        </w:rPr>
        <w:t xml:space="preserve">.30 This precommitment speaks to the cypherpunk, </w:t>
      </w:r>
      <w:proofErr w:type="spellStart"/>
      <w:r w:rsidRPr="00754A79">
        <w:rPr>
          <w:rFonts w:eastAsia="Aptos"/>
          <w:sz w:val="16"/>
          <w:szCs w:val="18"/>
        </w:rPr>
        <w:t>cyberanarchist</w:t>
      </w:r>
      <w:proofErr w:type="spellEnd"/>
      <w:r w:rsidRPr="00754A79">
        <w:rPr>
          <w:rFonts w:eastAsia="Aptos"/>
          <w:sz w:val="16"/>
          <w:szCs w:val="18"/>
        </w:rPr>
        <w:t xml:space="preserve">, and libertarian bent of many blockchain projects.31 </w:t>
      </w:r>
      <w:r w:rsidRPr="00754A79">
        <w:rPr>
          <w:u w:val="single"/>
        </w:rPr>
        <w:t>Even when a project takes a democratic turn, the entity in charge of promoting the product or project does not want to appear to be directly in control of the community.</w:t>
      </w:r>
      <w:r w:rsidRPr="00754A79">
        <w:rPr>
          <w:rFonts w:eastAsia="Aptos"/>
          <w:sz w:val="16"/>
          <w:szCs w:val="18"/>
        </w:rPr>
        <w:t xml:space="preserve">32 </w:t>
      </w:r>
      <w:r w:rsidRPr="00754A79">
        <w:rPr>
          <w:u w:val="single"/>
        </w:rPr>
        <w:t xml:space="preserve">Thus, for political and community reasons, these </w:t>
      </w:r>
      <w:r w:rsidRPr="00754A79">
        <w:rPr>
          <w:highlight w:val="cyan"/>
          <w:u w:val="single"/>
        </w:rPr>
        <w:t xml:space="preserve">organizations </w:t>
      </w:r>
      <w:r w:rsidRPr="00754A79">
        <w:rPr>
          <w:b/>
          <w:iCs/>
          <w:highlight w:val="cyan"/>
          <w:u w:val="single"/>
        </w:rPr>
        <w:t>often do not avail themselves of</w:t>
      </w:r>
      <w:r w:rsidRPr="00754A79">
        <w:rPr>
          <w:b/>
          <w:iCs/>
          <w:u w:val="single"/>
        </w:rPr>
        <w:t xml:space="preserve"> all of the </w:t>
      </w:r>
      <w:r w:rsidRPr="00754A79">
        <w:rPr>
          <w:b/>
          <w:iCs/>
          <w:highlight w:val="cyan"/>
          <w:u w:val="single"/>
        </w:rPr>
        <w:t>tools</w:t>
      </w:r>
      <w:r w:rsidRPr="00754A79">
        <w:rPr>
          <w:b/>
          <w:iCs/>
          <w:u w:val="single"/>
        </w:rPr>
        <w:t xml:space="preserve"> t</w:t>
      </w:r>
      <w:r w:rsidRPr="00754A79">
        <w:rPr>
          <w:u w:val="single"/>
        </w:rPr>
        <w:t>hat they otherwise might have—</w:t>
      </w:r>
      <w:r w:rsidRPr="00754A79">
        <w:rPr>
          <w:b/>
          <w:iCs/>
          <w:u w:val="single"/>
        </w:rPr>
        <w:t xml:space="preserve">like intellectual property licenses, terms of use, or terms of service—in order </w:t>
      </w:r>
      <w:r w:rsidRPr="00754A79">
        <w:rPr>
          <w:b/>
          <w:iCs/>
          <w:highlight w:val="cyan"/>
          <w:u w:val="single"/>
        </w:rPr>
        <w:t>to restrain participants from wrongfully generating tokens</w:t>
      </w:r>
      <w:r w:rsidRPr="00754A79">
        <w:rPr>
          <w:highlight w:val="cyan"/>
          <w:u w:val="single"/>
        </w:rPr>
        <w:t>.</w:t>
      </w:r>
      <w:r w:rsidRPr="00754A79">
        <w:rPr>
          <w:rFonts w:eastAsia="Aptos"/>
          <w:sz w:val="16"/>
          <w:szCs w:val="18"/>
        </w:rPr>
        <w:t>33</w:t>
      </w:r>
    </w:p>
    <w:p w14:paraId="09E2BA86" w14:textId="77777777" w:rsidR="007116AF" w:rsidRPr="00754A79" w:rsidRDefault="007116AF" w:rsidP="007116AF">
      <w:pPr>
        <w:spacing w:line="256" w:lineRule="auto"/>
        <w:rPr>
          <w:rFonts w:eastAsia="Aptos"/>
          <w:sz w:val="16"/>
          <w:szCs w:val="18"/>
        </w:rPr>
      </w:pPr>
      <w:r w:rsidRPr="00754A79">
        <w:rPr>
          <w:rFonts w:eastAsia="Aptos"/>
          <w:sz w:val="16"/>
          <w:szCs w:val="18"/>
        </w:rPr>
        <w:t>Second</w:t>
      </w:r>
      <w:r w:rsidRPr="00754A79">
        <w:rPr>
          <w:rFonts w:eastAsia="Aptos"/>
          <w:sz w:val="16"/>
          <w:szCs w:val="18"/>
          <w:highlight w:val="cyan"/>
        </w:rPr>
        <w:t xml:space="preserve">, </w:t>
      </w:r>
      <w:r w:rsidRPr="00754A79">
        <w:rPr>
          <w:b/>
          <w:iCs/>
          <w:highlight w:val="cyan"/>
          <w:u w:val="single"/>
        </w:rPr>
        <w:t>blockchain entities</w:t>
      </w:r>
      <w:r w:rsidRPr="00754A79">
        <w:rPr>
          <w:b/>
          <w:iCs/>
          <w:u w:val="single"/>
        </w:rPr>
        <w:t xml:space="preserve"> organize themselves with significant legal distance</w:t>
      </w:r>
      <w:r w:rsidRPr="00754A79">
        <w:rPr>
          <w:rFonts w:eastAsia="Aptos"/>
          <w:sz w:val="16"/>
          <w:szCs w:val="18"/>
        </w:rPr>
        <w:t xml:space="preserve"> from the projects they promote </w:t>
      </w:r>
      <w:proofErr w:type="gramStart"/>
      <w:r w:rsidRPr="00754A79">
        <w:rPr>
          <w:u w:val="single"/>
        </w:rPr>
        <w:t>in order to</w:t>
      </w:r>
      <w:proofErr w:type="gramEnd"/>
      <w:r w:rsidRPr="00754A79">
        <w:rPr>
          <w:u w:val="single"/>
        </w:rPr>
        <w:t xml:space="preserve"> leverage the international, decentralized nature of blockchain technologies.</w:t>
      </w:r>
      <w:r w:rsidRPr="00754A79">
        <w:rPr>
          <w:rFonts w:eastAsia="Aptos"/>
          <w:sz w:val="16"/>
          <w:szCs w:val="18"/>
        </w:rPr>
        <w:t xml:space="preserve">34 </w:t>
      </w:r>
      <w:r w:rsidRPr="00754A79">
        <w:rPr>
          <w:b/>
          <w:iCs/>
          <w:u w:val="single"/>
        </w:rPr>
        <w:t xml:space="preserve">Their purpose in doing so is to </w:t>
      </w:r>
      <w:r w:rsidRPr="00754A79">
        <w:rPr>
          <w:b/>
          <w:iCs/>
          <w:highlight w:val="cyan"/>
          <w:u w:val="single"/>
        </w:rPr>
        <w:t>avoid legal regulations and sanctions</w:t>
      </w:r>
      <w:r w:rsidRPr="00754A79">
        <w:rPr>
          <w:rFonts w:eastAsia="Aptos"/>
          <w:sz w:val="16"/>
          <w:szCs w:val="18"/>
        </w:rPr>
        <w:t>. This approach has only been partially successful.35 Any organization with a significant degree of proximity to a blockchain project has in fact been subject to sanctions and regulations.36 Consider the history of legal regulation of blockchain exchanges.37 These exchanges themselves did not spin up the blockchain projects, but merely facilitated the cryptographic transfer of tokens.38 Regardless, they were almost effortlessly incorporated into the legal regulation of financial systems in the United States through application of the Bank Secrecy Act.39</w:t>
      </w:r>
    </w:p>
    <w:p w14:paraId="5A1A5476" w14:textId="77777777" w:rsidR="007116AF" w:rsidRPr="00754A79" w:rsidRDefault="007116AF" w:rsidP="007116AF">
      <w:pPr>
        <w:spacing w:line="256" w:lineRule="auto"/>
        <w:rPr>
          <w:rFonts w:eastAsia="Aptos"/>
          <w:sz w:val="16"/>
          <w:szCs w:val="18"/>
        </w:rPr>
      </w:pPr>
      <w:r w:rsidRPr="00754A79">
        <w:rPr>
          <w:u w:val="single"/>
        </w:rPr>
        <w:t>Regardless of the actual efficacy of blockchain curation entities’ attempts to distance themselves from legal responsibility for their projects</w:t>
      </w:r>
      <w:r w:rsidRPr="00754A79">
        <w:rPr>
          <w:rFonts w:eastAsia="Aptos"/>
          <w:sz w:val="16"/>
          <w:szCs w:val="18"/>
        </w:rPr>
        <w:t xml:space="preserve">, </w:t>
      </w:r>
      <w:r w:rsidRPr="00754A79">
        <w:rPr>
          <w:b/>
          <w:iCs/>
          <w:highlight w:val="cyan"/>
          <w:u w:val="single"/>
        </w:rPr>
        <w:t>the hands-off</w:t>
      </w:r>
      <w:r w:rsidRPr="00754A79">
        <w:rPr>
          <w:b/>
          <w:iCs/>
          <w:u w:val="single"/>
        </w:rPr>
        <w:t xml:space="preserve"> and arms-length </w:t>
      </w:r>
      <w:r w:rsidRPr="00754A79">
        <w:rPr>
          <w:b/>
          <w:iCs/>
          <w:highlight w:val="cyan"/>
          <w:u w:val="single"/>
        </w:rPr>
        <w:t>nature</w:t>
      </w:r>
      <w:r w:rsidRPr="00754A79">
        <w:rPr>
          <w:b/>
          <w:iCs/>
          <w:u w:val="single"/>
        </w:rPr>
        <w:t xml:space="preserve"> of the relationship between blockchain curation organizations and their projects again </w:t>
      </w:r>
      <w:r w:rsidRPr="00754A79">
        <w:rPr>
          <w:b/>
          <w:iCs/>
          <w:highlight w:val="cyan"/>
          <w:u w:val="single"/>
        </w:rPr>
        <w:t>means</w:t>
      </w:r>
      <w:r w:rsidRPr="00754A79">
        <w:rPr>
          <w:b/>
          <w:iCs/>
          <w:u w:val="single"/>
        </w:rPr>
        <w:t xml:space="preserve"> that these </w:t>
      </w:r>
      <w:r w:rsidRPr="00754A79">
        <w:rPr>
          <w:b/>
          <w:iCs/>
          <w:highlight w:val="cyan"/>
          <w:u w:val="single"/>
        </w:rPr>
        <w:t>legal entities have little ability to</w:t>
      </w:r>
      <w:r w:rsidRPr="00754A79">
        <w:rPr>
          <w:b/>
          <w:iCs/>
          <w:u w:val="single"/>
        </w:rPr>
        <w:t xml:space="preserve"> immediately </w:t>
      </w:r>
      <w:r w:rsidRPr="00754A79">
        <w:rPr>
          <w:b/>
          <w:iCs/>
          <w:highlight w:val="cyan"/>
          <w:u w:val="single"/>
        </w:rPr>
        <w:t>sanction bad actors</w:t>
      </w:r>
      <w:r w:rsidRPr="00754A79">
        <w:rPr>
          <w:rFonts w:eastAsia="Aptos"/>
          <w:sz w:val="16"/>
          <w:szCs w:val="18"/>
        </w:rPr>
        <w:t xml:space="preserve"> within the community.40 </w:t>
      </w:r>
      <w:r w:rsidRPr="00754A79">
        <w:rPr>
          <w:u w:val="single"/>
        </w:rPr>
        <w:t>Sometimes an attack is so profound that the community must react, and then these organizations serve as a focal point for the resulting debate</w:t>
      </w:r>
      <w:r w:rsidRPr="00754A79">
        <w:rPr>
          <w:rFonts w:eastAsia="Aptos"/>
          <w:sz w:val="16"/>
          <w:szCs w:val="18"/>
        </w:rPr>
        <w:t xml:space="preserve">. Consider here the role of the Ethereum foundation in the hack of The Decentralized Autonomous Organization (DAO), whereby the community came together and decided not to recognize the hackers’ ill-gotten gains through the functional equivalent of the issuance of an entirely new currency, in effect forking the Ethereum blockchain.41 One of the first insights of this Article, therefore, is that </w:t>
      </w:r>
      <w:r w:rsidRPr="00754A79">
        <w:rPr>
          <w:u w:val="single"/>
        </w:rPr>
        <w:t>this legal distance is rarely worth the candle</w:t>
      </w:r>
      <w:r w:rsidRPr="00754A79">
        <w:rPr>
          <w:rFonts w:eastAsia="Aptos"/>
          <w:sz w:val="16"/>
          <w:szCs w:val="18"/>
        </w:rPr>
        <w:t xml:space="preserve">. </w:t>
      </w:r>
      <w:r w:rsidRPr="00754A79">
        <w:rPr>
          <w:b/>
          <w:iCs/>
          <w:highlight w:val="cyan"/>
          <w:u w:val="single"/>
        </w:rPr>
        <w:t>Blockchain</w:t>
      </w:r>
      <w:r w:rsidRPr="00754A79">
        <w:rPr>
          <w:b/>
          <w:iCs/>
          <w:u w:val="single"/>
        </w:rPr>
        <w:t xml:space="preserve"> curation </w:t>
      </w:r>
      <w:r w:rsidRPr="00754A79">
        <w:rPr>
          <w:b/>
          <w:iCs/>
          <w:highlight w:val="cyan"/>
          <w:u w:val="single"/>
        </w:rPr>
        <w:t>organizations</w:t>
      </w:r>
      <w:r w:rsidRPr="00754A79">
        <w:rPr>
          <w:b/>
          <w:iCs/>
          <w:u w:val="single"/>
        </w:rPr>
        <w:t xml:space="preserve"> do not usually </w:t>
      </w:r>
      <w:r w:rsidRPr="00754A79">
        <w:rPr>
          <w:b/>
          <w:iCs/>
          <w:highlight w:val="cyan"/>
          <w:u w:val="single"/>
        </w:rPr>
        <w:t>escape the enforcement</w:t>
      </w:r>
      <w:r w:rsidRPr="00754A79">
        <w:rPr>
          <w:b/>
          <w:iCs/>
          <w:u w:val="single"/>
        </w:rPr>
        <w:t xml:space="preserve"> efforts </w:t>
      </w:r>
      <w:r w:rsidRPr="00754A79">
        <w:rPr>
          <w:b/>
          <w:iCs/>
          <w:highlight w:val="cyan"/>
          <w:u w:val="single"/>
        </w:rPr>
        <w:t>of agencies</w:t>
      </w:r>
      <w:r w:rsidRPr="00754A79">
        <w:rPr>
          <w:b/>
          <w:iCs/>
          <w:u w:val="single"/>
        </w:rPr>
        <w:t xml:space="preserve"> bent on enforcing the law, and simultaneously these organizations are </w:t>
      </w:r>
      <w:r w:rsidRPr="00754A79">
        <w:rPr>
          <w:b/>
          <w:iCs/>
          <w:highlight w:val="cyan"/>
          <w:u w:val="single"/>
        </w:rPr>
        <w:t>giving up both substantial power and potential avenues for legal recourse</w:t>
      </w:r>
      <w:r w:rsidRPr="00754A79">
        <w:rPr>
          <w:rFonts w:eastAsia="Aptos"/>
          <w:sz w:val="16"/>
          <w:szCs w:val="18"/>
        </w:rPr>
        <w:t xml:space="preserve"> </w:t>
      </w:r>
      <w:r w:rsidRPr="00754A79">
        <w:rPr>
          <w:u w:val="single"/>
        </w:rPr>
        <w:t>to stop bad actors from wrecking the integrity of the chain</w:t>
      </w:r>
      <w:r w:rsidRPr="00754A79">
        <w:rPr>
          <w:rFonts w:eastAsia="Aptos"/>
          <w:sz w:val="16"/>
          <w:szCs w:val="18"/>
        </w:rPr>
        <w:t>.42</w:t>
      </w:r>
    </w:p>
    <w:p w14:paraId="732DB4D4" w14:textId="0584D05B" w:rsidR="007116AF" w:rsidRPr="00754A79" w:rsidRDefault="00706779" w:rsidP="007116AF">
      <w:pPr>
        <w:keepNext/>
        <w:keepLines/>
        <w:pageBreakBefore/>
        <w:spacing w:before="40" w:after="0"/>
        <w:jc w:val="center"/>
        <w:outlineLvl w:val="2"/>
        <w:rPr>
          <w:rFonts w:eastAsia="Aptos" w:cstheme="majorBidi"/>
          <w:b/>
          <w:sz w:val="32"/>
          <w:u w:val="single"/>
        </w:rPr>
      </w:pPr>
      <w:r>
        <w:rPr>
          <w:rFonts w:eastAsia="Aptos" w:cstheme="majorBidi"/>
          <w:b/>
          <w:sz w:val="32"/>
          <w:u w:val="single"/>
        </w:rPr>
        <w:lastRenderedPageBreak/>
        <w:t>1</w:t>
      </w:r>
      <w:r w:rsidR="007116AF" w:rsidRPr="00754A79">
        <w:rPr>
          <w:rFonts w:eastAsia="Aptos" w:cstheme="majorBidi"/>
          <w:b/>
          <w:sz w:val="32"/>
          <w:u w:val="single"/>
        </w:rPr>
        <w:t>A</w:t>
      </w:r>
      <w:r>
        <w:rPr>
          <w:rFonts w:eastAsia="Aptos" w:cstheme="majorBidi"/>
          <w:b/>
          <w:sz w:val="32"/>
          <w:u w:val="single"/>
        </w:rPr>
        <w:t>R</w:t>
      </w:r>
      <w:r w:rsidR="007116AF" w:rsidRPr="00754A79">
        <w:rPr>
          <w:rFonts w:eastAsia="Aptos" w:cstheme="majorBidi"/>
          <w:b/>
          <w:sz w:val="32"/>
          <w:u w:val="single"/>
        </w:rPr>
        <w:t>---</w:t>
      </w:r>
      <w:r>
        <w:rPr>
          <w:rFonts w:eastAsia="Aptos" w:cstheme="majorBidi"/>
          <w:b/>
          <w:sz w:val="32"/>
          <w:u w:val="single"/>
        </w:rPr>
        <w:t>AT: Blockchain</w:t>
      </w:r>
    </w:p>
    <w:p w14:paraId="71880596" w14:textId="77777777" w:rsidR="00706779" w:rsidRPr="00754A79" w:rsidRDefault="00706779" w:rsidP="00706779">
      <w:pPr>
        <w:keepNext/>
        <w:keepLines/>
        <w:spacing w:before="40" w:after="0" w:line="256" w:lineRule="auto"/>
        <w:outlineLvl w:val="3"/>
        <w:rPr>
          <w:rFonts w:eastAsia="Times New Roman" w:cs="Times New Roman"/>
          <w:b/>
          <w:iCs/>
          <w:sz w:val="26"/>
        </w:rPr>
      </w:pPr>
      <w:r w:rsidRPr="00754A79">
        <w:rPr>
          <w:rFonts w:eastAsia="Times New Roman" w:cs="Times New Roman"/>
          <w:b/>
          <w:iCs/>
          <w:sz w:val="26"/>
        </w:rPr>
        <w:t>Blockchain tech will inevitably fail, too many obstacles</w:t>
      </w:r>
    </w:p>
    <w:p w14:paraId="0A4B42EE" w14:textId="77777777" w:rsidR="00706779" w:rsidRPr="00754A79" w:rsidRDefault="00706779" w:rsidP="00706779">
      <w:pPr>
        <w:spacing w:line="256" w:lineRule="auto"/>
        <w:rPr>
          <w:rFonts w:eastAsia="Aptos"/>
          <w:sz w:val="20"/>
          <w:szCs w:val="20"/>
        </w:rPr>
      </w:pPr>
      <w:proofErr w:type="spellStart"/>
      <w:r w:rsidRPr="00754A79">
        <w:rPr>
          <w:rFonts w:eastAsia="Aptos"/>
          <w:sz w:val="20"/>
          <w:szCs w:val="20"/>
        </w:rPr>
        <w:t>Saifedean</w:t>
      </w:r>
      <w:proofErr w:type="spellEnd"/>
      <w:r w:rsidRPr="00754A79">
        <w:rPr>
          <w:rFonts w:eastAsia="Aptos"/>
        </w:rPr>
        <w:t xml:space="preserve"> </w:t>
      </w:r>
      <w:proofErr w:type="spellStart"/>
      <w:r w:rsidRPr="00754A79">
        <w:rPr>
          <w:rFonts w:eastAsia="Aptos"/>
          <w:b/>
          <w:bCs/>
          <w:sz w:val="26"/>
        </w:rPr>
        <w:t>Ammous</w:t>
      </w:r>
      <w:proofErr w:type="spellEnd"/>
      <w:r w:rsidRPr="00754A79">
        <w:rPr>
          <w:rFonts w:eastAsia="Aptos"/>
          <w:b/>
          <w:bCs/>
          <w:sz w:val="26"/>
        </w:rPr>
        <w:t xml:space="preserve"> ’16 </w:t>
      </w:r>
      <w:r w:rsidRPr="00754A79">
        <w:rPr>
          <w:rFonts w:eastAsia="Aptos"/>
          <w:sz w:val="20"/>
          <w:szCs w:val="20"/>
        </w:rPr>
        <w:t>is an economics professor and an author.</w:t>
      </w:r>
      <w:r w:rsidRPr="00754A79">
        <w:rPr>
          <w:rFonts w:eastAsia="Aptos"/>
        </w:rPr>
        <w:t xml:space="preserve"> </w:t>
      </w:r>
      <w:r w:rsidRPr="00754A79">
        <w:rPr>
          <w:rFonts w:eastAsia="Aptos"/>
          <w:sz w:val="20"/>
          <w:szCs w:val="20"/>
        </w:rPr>
        <w:t xml:space="preserve">In 2018, </w:t>
      </w:r>
      <w:proofErr w:type="spellStart"/>
      <w:r w:rsidRPr="00754A79">
        <w:rPr>
          <w:rFonts w:eastAsia="Aptos"/>
          <w:sz w:val="20"/>
          <w:szCs w:val="20"/>
        </w:rPr>
        <w:t>Ammous</w:t>
      </w:r>
      <w:proofErr w:type="spellEnd"/>
      <w:r w:rsidRPr="00754A79">
        <w:rPr>
          <w:rFonts w:eastAsia="Aptos"/>
          <w:sz w:val="20"/>
          <w:szCs w:val="20"/>
        </w:rPr>
        <w:t xml:space="preserve"> wrote ‘The Bitcoin Standard: The Decentralized Alternative to Central Banking’, the best-selling book on bitcoin, published in 37 languages. In May 2023, </w:t>
      </w:r>
      <w:proofErr w:type="spellStart"/>
      <w:r w:rsidRPr="00754A79">
        <w:rPr>
          <w:rFonts w:eastAsia="Aptos"/>
          <w:sz w:val="20"/>
          <w:szCs w:val="20"/>
        </w:rPr>
        <w:t>Saifedean</w:t>
      </w:r>
      <w:proofErr w:type="spellEnd"/>
      <w:r w:rsidRPr="00754A79">
        <w:rPr>
          <w:rFonts w:eastAsia="Aptos"/>
          <w:sz w:val="20"/>
          <w:szCs w:val="20"/>
        </w:rPr>
        <w:t xml:space="preserve"> published his latest book, Principles of Economics, a comprehensive textbook in economics in the Austrian school tradition. </w:t>
      </w:r>
      <w:proofErr w:type="spellStart"/>
      <w:r w:rsidRPr="00754A79">
        <w:rPr>
          <w:rFonts w:eastAsia="Aptos"/>
          <w:sz w:val="20"/>
          <w:szCs w:val="20"/>
        </w:rPr>
        <w:t>Saifedean</w:t>
      </w:r>
      <w:proofErr w:type="spellEnd"/>
      <w:r w:rsidRPr="00754A79">
        <w:rPr>
          <w:rFonts w:eastAsia="Aptos"/>
          <w:sz w:val="20"/>
          <w:szCs w:val="20"/>
        </w:rPr>
        <w:t xml:space="preserve"> teaches courses on the economics of bitcoin, and economics in the Austrian school tradition, on his online learning platform Saifedean.com, </w:t>
      </w:r>
      <w:proofErr w:type="gramStart"/>
      <w:r w:rsidRPr="00754A79">
        <w:rPr>
          <w:rFonts w:eastAsia="Aptos"/>
          <w:sz w:val="20"/>
          <w:szCs w:val="20"/>
        </w:rPr>
        <w:t>and also</w:t>
      </w:r>
      <w:proofErr w:type="gramEnd"/>
      <w:r w:rsidRPr="00754A79">
        <w:rPr>
          <w:rFonts w:eastAsia="Aptos"/>
          <w:sz w:val="20"/>
          <w:szCs w:val="20"/>
        </w:rPr>
        <w:t xml:space="preserve"> hosts The Bitcoin Standard Podcast. </w:t>
      </w:r>
      <w:proofErr w:type="spellStart"/>
      <w:r w:rsidRPr="00754A79">
        <w:rPr>
          <w:rFonts w:eastAsia="Aptos"/>
          <w:sz w:val="20"/>
          <w:szCs w:val="20"/>
        </w:rPr>
        <w:t>Saifedean</w:t>
      </w:r>
      <w:proofErr w:type="spellEnd"/>
      <w:r w:rsidRPr="00754A79">
        <w:rPr>
          <w:rFonts w:eastAsia="Aptos"/>
          <w:sz w:val="20"/>
          <w:szCs w:val="20"/>
        </w:rPr>
        <w:t xml:space="preserve"> was a professor of Economics at the Lebanese American University from 2009 to 2019. He holds a PhD in Sustainable Development from Columbia University, a </w:t>
      </w:r>
      <w:proofErr w:type="gramStart"/>
      <w:r w:rsidRPr="00754A79">
        <w:rPr>
          <w:rFonts w:eastAsia="Aptos"/>
          <w:sz w:val="20"/>
          <w:szCs w:val="20"/>
        </w:rPr>
        <w:t>Masters in Development Management</w:t>
      </w:r>
      <w:proofErr w:type="gramEnd"/>
      <w:r w:rsidRPr="00754A79">
        <w:rPr>
          <w:rFonts w:eastAsia="Aptos"/>
          <w:sz w:val="20"/>
          <w:szCs w:val="20"/>
        </w:rPr>
        <w:t xml:space="preserve"> from the London School of Economics, and a Bachelor in Mechanical Engineering from the American University of Beirut. [</w:t>
      </w:r>
      <w:proofErr w:type="spellStart"/>
      <w:r w:rsidRPr="00754A79">
        <w:rPr>
          <w:rFonts w:eastAsia="Aptos"/>
          <w:sz w:val="20"/>
          <w:szCs w:val="20"/>
        </w:rPr>
        <w:t>Saifedean</w:t>
      </w:r>
      <w:proofErr w:type="spellEnd"/>
      <w:r w:rsidRPr="00754A79">
        <w:rPr>
          <w:rFonts w:eastAsia="Aptos"/>
          <w:sz w:val="20"/>
          <w:szCs w:val="20"/>
        </w:rPr>
        <w:t xml:space="preserve"> </w:t>
      </w:r>
      <w:proofErr w:type="spellStart"/>
      <w:r w:rsidRPr="00754A79">
        <w:rPr>
          <w:rFonts w:eastAsia="Aptos"/>
          <w:sz w:val="20"/>
          <w:szCs w:val="20"/>
        </w:rPr>
        <w:t>Ammous</w:t>
      </w:r>
      <w:proofErr w:type="spellEnd"/>
      <w:r w:rsidRPr="00754A79">
        <w:rPr>
          <w:rFonts w:eastAsia="Aptos"/>
          <w:sz w:val="20"/>
          <w:szCs w:val="20"/>
        </w:rPr>
        <w:t xml:space="preserve">. 8-8-16. “Blockchain Technology: What is it good for?” p. 3 – 5, </w:t>
      </w:r>
      <w:hyperlink r:id="rId39" w:history="1">
        <w:r w:rsidRPr="00754A79">
          <w:rPr>
            <w:rFonts w:eastAsia="Aptos"/>
            <w:color w:val="0000FF" w:themeColor="hyperlink"/>
            <w:sz w:val="20"/>
            <w:szCs w:val="20"/>
            <w:u w:val="single"/>
          </w:rPr>
          <w:t>https://papers.ssrn.com/sol3/papers.cfm?abstract_id=2832751</w:t>
        </w:r>
      </w:hyperlink>
      <w:r w:rsidRPr="00754A79">
        <w:rPr>
          <w:rFonts w:eastAsia="Aptos"/>
          <w:sz w:val="20"/>
          <w:szCs w:val="20"/>
        </w:rPr>
        <w:t>] PM</w:t>
      </w:r>
    </w:p>
    <w:p w14:paraId="04536C9F" w14:textId="77777777" w:rsidR="00706779" w:rsidRPr="00754A79" w:rsidRDefault="00706779" w:rsidP="00706779">
      <w:pPr>
        <w:spacing w:line="256" w:lineRule="auto"/>
        <w:rPr>
          <w:rFonts w:eastAsia="Aptos"/>
          <w:sz w:val="16"/>
        </w:rPr>
      </w:pPr>
      <w:r w:rsidRPr="00754A79">
        <w:rPr>
          <w:rFonts w:eastAsia="Aptos"/>
          <w:sz w:val="16"/>
        </w:rPr>
        <w:t>From examining the above three potential applications of blockchain technology, four main obstacles to wider adoption are identified.</w:t>
      </w:r>
    </w:p>
    <w:p w14:paraId="0F7AC02B" w14:textId="77777777" w:rsidR="00706779" w:rsidRPr="00754A79" w:rsidRDefault="00706779" w:rsidP="00706779">
      <w:pPr>
        <w:spacing w:line="256" w:lineRule="auto"/>
        <w:rPr>
          <w:rFonts w:eastAsia="Aptos"/>
          <w:u w:val="single"/>
        </w:rPr>
      </w:pPr>
      <w:r w:rsidRPr="00754A79">
        <w:rPr>
          <w:rFonts w:eastAsia="Aptos"/>
          <w:sz w:val="16"/>
        </w:rPr>
        <w:t xml:space="preserve"> a</w:t>
      </w:r>
      <w:r w:rsidRPr="00754A79">
        <w:rPr>
          <w:rFonts w:eastAsia="Aptos"/>
          <w:u w:val="single"/>
        </w:rPr>
        <w:t xml:space="preserve">. Redundancy: </w:t>
      </w:r>
      <w:r w:rsidRPr="00754A79">
        <w:rPr>
          <w:rFonts w:eastAsia="Aptos"/>
          <w:highlight w:val="cyan"/>
          <w:u w:val="single"/>
        </w:rPr>
        <w:t>Having every transaction recorded</w:t>
      </w:r>
      <w:r w:rsidRPr="00754A79">
        <w:rPr>
          <w:rFonts w:eastAsia="Aptos"/>
          <w:sz w:val="16"/>
        </w:rPr>
        <w:t xml:space="preserve"> with every member of the network</w:t>
      </w:r>
      <w:r w:rsidRPr="00754A79">
        <w:rPr>
          <w:rFonts w:eastAsia="Aptos"/>
          <w:u w:val="single"/>
        </w:rPr>
        <w:t xml:space="preserve"> </w:t>
      </w:r>
      <w:r w:rsidRPr="00754A79">
        <w:rPr>
          <w:rFonts w:eastAsia="Aptos"/>
          <w:highlight w:val="cyan"/>
          <w:u w:val="single"/>
        </w:rPr>
        <w:t>is a very costly redundancy</w:t>
      </w:r>
      <w:r w:rsidRPr="00754A79">
        <w:rPr>
          <w:rFonts w:eastAsia="Aptos"/>
          <w:sz w:val="16"/>
        </w:rPr>
        <w:t xml:space="preserve"> whose only purpose it to remove intermediation. For any intermediary, whether financial or legal, </w:t>
      </w:r>
      <w:r w:rsidRPr="00754A79">
        <w:rPr>
          <w:rFonts w:eastAsia="Aptos"/>
          <w:u w:val="single"/>
        </w:rPr>
        <w:t>there is no sense in adding this redundancy while remaining an intermediary</w:t>
      </w:r>
      <w:r w:rsidRPr="00754A79">
        <w:rPr>
          <w:rFonts w:eastAsia="Aptos"/>
          <w:sz w:val="16"/>
        </w:rPr>
        <w:t xml:space="preserve">. There is no good reason for a bank to share a record of all its transactions with all banks. </w:t>
      </w:r>
      <w:r w:rsidRPr="00754A79">
        <w:rPr>
          <w:rFonts w:eastAsia="Aptos"/>
          <w:u w:val="single"/>
        </w:rPr>
        <w:t xml:space="preserve">There is also no legitimate reason for any bank to want to have complete records of other banks’ dealings with one another. </w:t>
      </w:r>
      <w:r w:rsidRPr="00754A79">
        <w:rPr>
          <w:rFonts w:eastAsia="Aptos"/>
          <w:highlight w:val="cyan"/>
          <w:u w:val="single"/>
        </w:rPr>
        <w:t>This</w:t>
      </w:r>
      <w:r w:rsidRPr="00754A79">
        <w:rPr>
          <w:rFonts w:eastAsia="Aptos"/>
          <w:u w:val="single"/>
        </w:rPr>
        <w:t xml:space="preserve"> redundancy </w:t>
      </w:r>
      <w:r w:rsidRPr="00754A79">
        <w:rPr>
          <w:rFonts w:eastAsia="Aptos"/>
          <w:highlight w:val="cyan"/>
          <w:u w:val="single"/>
        </w:rPr>
        <w:t xml:space="preserve">offers increased costs for no </w:t>
      </w:r>
      <w:r w:rsidRPr="00754A79">
        <w:rPr>
          <w:rFonts w:eastAsia="Aptos"/>
          <w:u w:val="single"/>
        </w:rPr>
        <w:t xml:space="preserve">conceivable </w:t>
      </w:r>
      <w:r w:rsidRPr="00754A79">
        <w:rPr>
          <w:rFonts w:eastAsia="Aptos"/>
          <w:highlight w:val="cyan"/>
          <w:u w:val="single"/>
        </w:rPr>
        <w:t>benefit.</w:t>
      </w:r>
    </w:p>
    <w:p w14:paraId="732AF222" w14:textId="77777777" w:rsidR="00706779" w:rsidRPr="00754A79" w:rsidRDefault="00706779" w:rsidP="00706779">
      <w:pPr>
        <w:spacing w:line="256" w:lineRule="auto"/>
        <w:rPr>
          <w:rFonts w:eastAsia="Aptos"/>
          <w:sz w:val="16"/>
        </w:rPr>
      </w:pPr>
      <w:r w:rsidRPr="00754A79">
        <w:rPr>
          <w:rFonts w:eastAsia="Aptos"/>
          <w:sz w:val="16"/>
        </w:rPr>
        <w:t xml:space="preserve">b. </w:t>
      </w:r>
      <w:r w:rsidRPr="00754A79">
        <w:rPr>
          <w:rFonts w:eastAsia="Aptos"/>
          <w:u w:val="single"/>
        </w:rPr>
        <w:t xml:space="preserve">Scaling: </w:t>
      </w:r>
      <w:r w:rsidRPr="00754A79">
        <w:rPr>
          <w:rFonts w:eastAsia="Aptos"/>
          <w:highlight w:val="cyan"/>
          <w:u w:val="single"/>
        </w:rPr>
        <w:t>a</w:t>
      </w:r>
      <w:r w:rsidRPr="00754A79">
        <w:rPr>
          <w:rFonts w:eastAsia="Aptos"/>
          <w:u w:val="single"/>
        </w:rPr>
        <w:t xml:space="preserve"> distributed </w:t>
      </w:r>
      <w:r w:rsidRPr="00754A79">
        <w:rPr>
          <w:rFonts w:eastAsia="Aptos"/>
          <w:highlight w:val="cyan"/>
          <w:u w:val="single"/>
        </w:rPr>
        <w:t>network where</w:t>
      </w:r>
      <w:r w:rsidRPr="00754A79">
        <w:rPr>
          <w:rFonts w:eastAsia="Aptos"/>
          <w:u w:val="single"/>
        </w:rPr>
        <w:t xml:space="preserve"> all </w:t>
      </w:r>
      <w:r w:rsidRPr="00754A79">
        <w:rPr>
          <w:rFonts w:eastAsia="Aptos"/>
          <w:highlight w:val="cyan"/>
          <w:u w:val="single"/>
        </w:rPr>
        <w:t>nodes record all transactions</w:t>
      </w:r>
      <w:r w:rsidRPr="00754A79">
        <w:rPr>
          <w:rFonts w:eastAsia="Aptos"/>
          <w:u w:val="single"/>
        </w:rPr>
        <w:t xml:space="preserve"> </w:t>
      </w:r>
      <w:r w:rsidRPr="00754A79">
        <w:rPr>
          <w:rFonts w:eastAsia="Aptos"/>
          <w:highlight w:val="cyan"/>
          <w:u w:val="single"/>
        </w:rPr>
        <w:t>will</w:t>
      </w:r>
      <w:r w:rsidRPr="00754A79">
        <w:rPr>
          <w:rFonts w:eastAsia="Aptos"/>
          <w:u w:val="single"/>
        </w:rPr>
        <w:t xml:space="preserve"> have its common transaction ledger </w:t>
      </w:r>
      <w:r w:rsidRPr="00754A79">
        <w:rPr>
          <w:rFonts w:eastAsia="Aptos"/>
          <w:highlight w:val="cyan"/>
          <w:u w:val="single"/>
        </w:rPr>
        <w:t>grow</w:t>
      </w:r>
      <w:r w:rsidRPr="00754A79">
        <w:rPr>
          <w:rFonts w:eastAsia="Aptos"/>
          <w:u w:val="single"/>
        </w:rPr>
        <w:t xml:space="preserve"> exponentially </w:t>
      </w:r>
      <w:r w:rsidRPr="00754A79">
        <w:rPr>
          <w:rFonts w:eastAsia="Aptos"/>
          <w:highlight w:val="cyan"/>
          <w:u w:val="single"/>
        </w:rPr>
        <w:t>faster than</w:t>
      </w:r>
      <w:r w:rsidRPr="00754A79">
        <w:rPr>
          <w:rFonts w:eastAsia="Aptos"/>
          <w:u w:val="single"/>
        </w:rPr>
        <w:t xml:space="preserve"> the number of </w:t>
      </w:r>
      <w:r w:rsidRPr="00754A79">
        <w:rPr>
          <w:rFonts w:eastAsia="Aptos"/>
          <w:highlight w:val="cyan"/>
          <w:u w:val="single"/>
        </w:rPr>
        <w:t>network members.</w:t>
      </w:r>
      <w:r w:rsidRPr="00754A79">
        <w:rPr>
          <w:rFonts w:eastAsia="Aptos"/>
          <w:u w:val="single"/>
        </w:rPr>
        <w:t xml:space="preserve"> </w:t>
      </w:r>
      <w:proofErr w:type="gramStart"/>
      <w:r w:rsidRPr="00754A79">
        <w:rPr>
          <w:rFonts w:eastAsia="Aptos"/>
          <w:u w:val="single"/>
        </w:rPr>
        <w:t>Thus</w:t>
      </w:r>
      <w:proofErr w:type="gramEnd"/>
      <w:r w:rsidRPr="00754A79">
        <w:rPr>
          <w:rFonts w:eastAsia="Aptos"/>
          <w:u w:val="single"/>
        </w:rPr>
        <w:t xml:space="preserve"> the storage and computational </w:t>
      </w:r>
      <w:r w:rsidRPr="00754A79">
        <w:rPr>
          <w:rFonts w:eastAsia="Aptos"/>
          <w:highlight w:val="cyan"/>
          <w:u w:val="single"/>
        </w:rPr>
        <w:t xml:space="preserve">burden on network members will </w:t>
      </w:r>
      <w:r w:rsidRPr="00754A79">
        <w:rPr>
          <w:rFonts w:eastAsia="Aptos"/>
          <w:u w:val="single"/>
        </w:rPr>
        <w:t xml:space="preserve">eventually </w:t>
      </w:r>
      <w:r w:rsidRPr="00754A79">
        <w:rPr>
          <w:rFonts w:eastAsia="Aptos"/>
          <w:highlight w:val="cyan"/>
          <w:u w:val="single"/>
        </w:rPr>
        <w:t>become too large</w:t>
      </w:r>
      <w:r w:rsidRPr="00754A79">
        <w:rPr>
          <w:rFonts w:eastAsia="Aptos"/>
          <w:u w:val="single"/>
        </w:rPr>
        <w:t xml:space="preserve"> for network members to handle as the network size grows. Blockchains will always face this barrier to effective scaling, </w:t>
      </w:r>
      <w:r w:rsidRPr="00754A79">
        <w:rPr>
          <w:rFonts w:eastAsia="Aptos"/>
          <w:sz w:val="16"/>
        </w:rPr>
        <w:t>and this explains why as bitcoin developers search for solutions for scaling, they are moving away from the pure decentralized blockchain model towards having payments cleared by intermediaries off the blockchain. There is a clear trade-off between scale and decentralization. Should a blockchain be made to accommodate larger volumes of transactions, the blocks need to be made larger, which would raise the cost of joining the network, and result in fewer nodes, making the network more centralized. The most cost-effective way to have a large volume of transactions is centralization in one node.</w:t>
      </w:r>
    </w:p>
    <w:p w14:paraId="5197EB40" w14:textId="77777777" w:rsidR="00706779" w:rsidRPr="00754A79" w:rsidRDefault="00706779" w:rsidP="00706779">
      <w:pPr>
        <w:spacing w:line="256" w:lineRule="auto"/>
        <w:rPr>
          <w:rFonts w:eastAsia="Aptos"/>
          <w:u w:val="single"/>
        </w:rPr>
      </w:pPr>
      <w:r w:rsidRPr="00754A79">
        <w:rPr>
          <w:rFonts w:eastAsia="Aptos"/>
          <w:u w:val="single"/>
        </w:rPr>
        <w:t>c. Regulatory Compliance</w:t>
      </w:r>
      <w:r w:rsidRPr="00754A79">
        <w:rPr>
          <w:rFonts w:eastAsia="Aptos"/>
          <w:sz w:val="16"/>
        </w:rPr>
        <w:t xml:space="preserve">: Blockchains with their own currency, such as Bitcoin, exist orthogonally to the law, as there is nothing that any government authority can do to affect or alter their operation, and the Federal Reserve chair has said it has no authority to regulate Bitcoin. </w:t>
      </w:r>
      <w:r w:rsidRPr="00754A79">
        <w:rPr>
          <w:rFonts w:eastAsia="Aptos"/>
          <w:u w:val="single"/>
        </w:rPr>
        <w:t xml:space="preserve">Transactions will clear if valid, and will not clear if not valid, and there is nothing that regulators can do to overturn the consensus of the network processing power. </w:t>
      </w:r>
      <w:r w:rsidRPr="00754A79">
        <w:rPr>
          <w:rFonts w:eastAsia="Aptos"/>
          <w:highlight w:val="cyan"/>
          <w:u w:val="single"/>
        </w:rPr>
        <w:t>Applying blockchain tech</w:t>
      </w:r>
      <w:r w:rsidRPr="00754A79">
        <w:rPr>
          <w:rFonts w:eastAsia="Aptos"/>
          <w:u w:val="single"/>
        </w:rPr>
        <w:t xml:space="preserve">nology in heavily regulated industries such as law or finance, </w:t>
      </w:r>
      <w:r w:rsidRPr="00754A79">
        <w:rPr>
          <w:rFonts w:eastAsia="Aptos"/>
          <w:highlight w:val="cyan"/>
          <w:u w:val="single"/>
        </w:rPr>
        <w:t>with currencies other than Bitcoin will result in regulatory</w:t>
      </w:r>
      <w:r w:rsidRPr="00754A79">
        <w:rPr>
          <w:rFonts w:eastAsia="Aptos"/>
          <w:u w:val="single"/>
        </w:rPr>
        <w:t xml:space="preserve"> problems </w:t>
      </w:r>
      <w:r w:rsidRPr="00754A79">
        <w:rPr>
          <w:rFonts w:eastAsia="Aptos"/>
          <w:highlight w:val="cyan"/>
          <w:u w:val="single"/>
        </w:rPr>
        <w:t>and legal complications.</w:t>
      </w:r>
      <w:r w:rsidRPr="00754A79">
        <w:rPr>
          <w:rFonts w:eastAsia="Aptos"/>
          <w:sz w:val="16"/>
        </w:rPr>
        <w:t xml:space="preserve"> Regulations were designed for an infrastructure very different from that of blockchain and the rules cannot be easily tailored to fit blockchain operation, with the radical openness of having all records distributed to all network members. </w:t>
      </w:r>
      <w:r w:rsidRPr="00754A79">
        <w:rPr>
          <w:rFonts w:eastAsia="Aptos"/>
          <w:u w:val="single"/>
        </w:rPr>
        <w:t>Further, blockchains operate online across jurisdictions with different regulatory rules, making it difficult to ensure compliance with all rules.</w:t>
      </w:r>
      <w:r w:rsidRPr="00754A79">
        <w:rPr>
          <w:rFonts w:eastAsia="Aptos"/>
          <w:sz w:val="16"/>
        </w:rPr>
        <w:t xml:space="preserve"> </w:t>
      </w:r>
    </w:p>
    <w:p w14:paraId="4C28DB7A" w14:textId="77777777" w:rsidR="00706779" w:rsidRPr="00754A79" w:rsidRDefault="00706779" w:rsidP="00706779">
      <w:pPr>
        <w:spacing w:line="256" w:lineRule="auto"/>
        <w:rPr>
          <w:rFonts w:eastAsia="Aptos"/>
          <w:sz w:val="16"/>
        </w:rPr>
      </w:pPr>
      <w:r w:rsidRPr="00754A79">
        <w:rPr>
          <w:rFonts w:eastAsia="Aptos"/>
          <w:sz w:val="16"/>
        </w:rPr>
        <w:t xml:space="preserve">d. Irreversibility: With payments via intermediaries, human or software errors can be easily reversed by appealing to the intermediary. In a blockchain, things are infinitely more complicated. </w:t>
      </w:r>
      <w:r w:rsidRPr="00754A79">
        <w:rPr>
          <w:rFonts w:eastAsia="Aptos"/>
          <w:u w:val="single"/>
        </w:rPr>
        <w:t xml:space="preserve">Once a block has been confirmed and new blocks are being attached to it, it is </w:t>
      </w:r>
      <w:r w:rsidRPr="00754A79">
        <w:rPr>
          <w:rFonts w:eastAsia="Aptos"/>
          <w:highlight w:val="cyan"/>
          <w:u w:val="single"/>
        </w:rPr>
        <w:t>only possible to reverse</w:t>
      </w:r>
      <w:r w:rsidRPr="00754A79">
        <w:rPr>
          <w:rFonts w:eastAsia="Aptos"/>
          <w:u w:val="single"/>
        </w:rPr>
        <w:t xml:space="preserve"> any of its </w:t>
      </w:r>
      <w:r w:rsidRPr="00754A79">
        <w:rPr>
          <w:rFonts w:eastAsia="Aptos"/>
          <w:highlight w:val="cyan"/>
          <w:u w:val="single"/>
        </w:rPr>
        <w:t>transactions by</w:t>
      </w:r>
      <w:r w:rsidRPr="00754A79">
        <w:rPr>
          <w:rFonts w:eastAsia="Aptos"/>
          <w:u w:val="single"/>
        </w:rPr>
        <w:t xml:space="preserve"> marshalling 51% of the processing power of the network to engage in </w:t>
      </w:r>
      <w:r w:rsidRPr="00754A79">
        <w:rPr>
          <w:rFonts w:eastAsia="Aptos"/>
          <w:highlight w:val="cyan"/>
          <w:u w:val="single"/>
        </w:rPr>
        <w:t>a</w:t>
      </w:r>
      <w:r w:rsidRPr="00754A79">
        <w:rPr>
          <w:rFonts w:eastAsia="Aptos"/>
          <w:u w:val="single"/>
        </w:rPr>
        <w:t xml:space="preserve"> ‘hard </w:t>
      </w:r>
      <w:r w:rsidRPr="00754A79">
        <w:rPr>
          <w:rFonts w:eastAsia="Aptos"/>
          <w:highlight w:val="cyan"/>
          <w:u w:val="single"/>
        </w:rPr>
        <w:t>fork</w:t>
      </w:r>
      <w:r w:rsidRPr="00754A79">
        <w:rPr>
          <w:rFonts w:eastAsia="Aptos"/>
          <w:u w:val="single"/>
        </w:rPr>
        <w:t xml:space="preserve">’ of the </w:t>
      </w:r>
      <w:r w:rsidRPr="00754A79">
        <w:rPr>
          <w:rFonts w:eastAsia="Aptos"/>
          <w:u w:val="single"/>
        </w:rPr>
        <w:lastRenderedPageBreak/>
        <w:t xml:space="preserve">network, where all these nodes agree to move simultaneously to an amended blockchain. </w:t>
      </w:r>
      <w:r w:rsidRPr="00754A79">
        <w:rPr>
          <w:rFonts w:eastAsia="Aptos"/>
          <w:sz w:val="16"/>
        </w:rPr>
        <w:t xml:space="preserve">Blockchain technology, after all, is meant to replicate cash transactions online, </w:t>
      </w:r>
      <w:r w:rsidRPr="00754A79">
        <w:rPr>
          <w:rFonts w:eastAsia="Aptos"/>
          <w:u w:val="single"/>
        </w:rPr>
        <w:t>and they will thus replicate the irreversibility of cash transactions, and not carry any of the benefits of custodial intermediation.</w:t>
      </w:r>
      <w:r w:rsidRPr="00754A79">
        <w:rPr>
          <w:rFonts w:eastAsia="Aptos"/>
          <w:sz w:val="16"/>
        </w:rPr>
        <w:t xml:space="preserve"> </w:t>
      </w:r>
    </w:p>
    <w:p w14:paraId="5678C05E" w14:textId="77777777" w:rsidR="00706779" w:rsidRPr="00754A79" w:rsidRDefault="00706779" w:rsidP="00706779">
      <w:pPr>
        <w:spacing w:line="256" w:lineRule="auto"/>
        <w:rPr>
          <w:rFonts w:eastAsia="Aptos"/>
          <w:sz w:val="16"/>
        </w:rPr>
      </w:pPr>
      <w:r w:rsidRPr="00754A79">
        <w:rPr>
          <w:rFonts w:eastAsia="Aptos"/>
          <w:sz w:val="16"/>
        </w:rPr>
        <w:t xml:space="preserve">In most likelihood, such </w:t>
      </w:r>
      <w:r w:rsidRPr="00754A79">
        <w:rPr>
          <w:rFonts w:eastAsia="Aptos"/>
          <w:highlight w:val="cyan"/>
          <w:u w:val="single"/>
        </w:rPr>
        <w:t>a fork will never succeed</w:t>
      </w:r>
      <w:r w:rsidRPr="00754A79">
        <w:rPr>
          <w:rFonts w:eastAsia="Aptos"/>
          <w:u w:val="single"/>
        </w:rPr>
        <w:t xml:space="preserve"> if tried with Bitcoin, as it would require far too many disparate actors to agree and expend resources for no gain</w:t>
      </w:r>
      <w:r w:rsidRPr="00754A79">
        <w:rPr>
          <w:rFonts w:eastAsia="Aptos"/>
          <w:sz w:val="16"/>
        </w:rPr>
        <w:t xml:space="preserve">. After the DAO incident, it has become apparent that for any blockchain other than bitcoin, the network </w:t>
      </w:r>
      <w:proofErr w:type="spellStart"/>
      <w:r w:rsidRPr="00754A79">
        <w:rPr>
          <w:rFonts w:eastAsia="Aptos"/>
          <w:sz w:val="16"/>
        </w:rPr>
        <w:t>hashrate</w:t>
      </w:r>
      <w:proofErr w:type="spellEnd"/>
      <w:r w:rsidRPr="00754A79">
        <w:rPr>
          <w:rFonts w:eastAsia="Aptos"/>
          <w:sz w:val="16"/>
        </w:rPr>
        <w:t xml:space="preserve"> is small enough, and the designers of the currency influential enough, to overturn parts of the blockchain that they do not like. This means that blockchain technology’s claim to ‘immutability’ is only </w:t>
      </w:r>
      <w:proofErr w:type="gramStart"/>
      <w:r w:rsidRPr="00754A79">
        <w:rPr>
          <w:rFonts w:eastAsia="Aptos"/>
          <w:sz w:val="16"/>
        </w:rPr>
        <w:t>really valid</w:t>
      </w:r>
      <w:proofErr w:type="gramEnd"/>
      <w:r w:rsidRPr="00754A79">
        <w:rPr>
          <w:rFonts w:eastAsia="Aptos"/>
          <w:sz w:val="16"/>
        </w:rPr>
        <w:t xml:space="preserve"> in the case of Bitcoin. For any other blockchain, the operators of the blockchain, or a regulatory authority, could in fact change the record. A blockchain that is alterable is a completely pointless exercise in engineering sophistry: it uses a very complex and expensive method for clearance to remove intermediaries and establish immutability, but then grants an intermediary the ability to overturn that immutability. Current best practice in these fields contains reversibility and supervision by legal and regulatory authorities, but employs cheaper, faster, and more efficient methods.</w:t>
      </w:r>
    </w:p>
    <w:p w14:paraId="7178C94F" w14:textId="77777777" w:rsidR="00706779" w:rsidRPr="00754A79" w:rsidRDefault="00706779" w:rsidP="00706779">
      <w:pPr>
        <w:spacing w:line="256" w:lineRule="auto"/>
        <w:rPr>
          <w:rFonts w:eastAsia="Aptos"/>
          <w:u w:val="single"/>
        </w:rPr>
      </w:pPr>
      <w:r w:rsidRPr="00754A79">
        <w:rPr>
          <w:rFonts w:eastAsia="Aptos"/>
          <w:sz w:val="16"/>
        </w:rPr>
        <w:t xml:space="preserve">e. Security: </w:t>
      </w:r>
      <w:r w:rsidRPr="00754A79">
        <w:rPr>
          <w:rFonts w:eastAsia="Aptos"/>
          <w:u w:val="single"/>
        </w:rPr>
        <w:t>The security of a blockchain database is entirely reliant on the expenditure of processing power on verification of transactions and proof-of-work</w:t>
      </w:r>
      <w:r w:rsidRPr="00754A79">
        <w:rPr>
          <w:rFonts w:eastAsia="Aptos"/>
          <w:sz w:val="16"/>
        </w:rPr>
        <w:t>. Blockchain technology can best be understood as the conversion of electric power to verifiable undisputed records of ownership and transactions</w:t>
      </w:r>
      <w:r w:rsidRPr="00754A79">
        <w:rPr>
          <w:rFonts w:eastAsia="Aptos"/>
          <w:u w:val="single"/>
        </w:rPr>
        <w:t xml:space="preserve">. For this system to be secure, the verifiers who expend the processing power </w:t>
      </w:r>
      <w:proofErr w:type="gramStart"/>
      <w:r w:rsidRPr="00754A79">
        <w:rPr>
          <w:rFonts w:eastAsia="Aptos"/>
          <w:u w:val="single"/>
        </w:rPr>
        <w:t>have to</w:t>
      </w:r>
      <w:proofErr w:type="gramEnd"/>
      <w:r w:rsidRPr="00754A79">
        <w:rPr>
          <w:rFonts w:eastAsia="Aptos"/>
          <w:u w:val="single"/>
        </w:rPr>
        <w:t xml:space="preserve"> be compensated in the currency of the payment system itself, to align their incentive with the health and longevity of the network.</w:t>
      </w:r>
      <w:r w:rsidRPr="00754A79">
        <w:rPr>
          <w:rFonts w:eastAsia="Aptos"/>
          <w:sz w:val="16"/>
        </w:rPr>
        <w:t xml:space="preserve"> Should payment for the processing power be made in any other currency, then the blockchain is essentially a private record maintained by whoever pays for the processing power. </w:t>
      </w:r>
      <w:r w:rsidRPr="00754A79">
        <w:rPr>
          <w:rFonts w:eastAsia="Aptos"/>
          <w:u w:val="single"/>
        </w:rPr>
        <w:t xml:space="preserve">The </w:t>
      </w:r>
      <w:r w:rsidRPr="00754A79">
        <w:rPr>
          <w:rFonts w:eastAsia="Aptos"/>
          <w:highlight w:val="cyan"/>
          <w:u w:val="single"/>
        </w:rPr>
        <w:t>security</w:t>
      </w:r>
      <w:r w:rsidRPr="00754A79">
        <w:rPr>
          <w:rFonts w:eastAsia="Aptos"/>
          <w:u w:val="single"/>
        </w:rPr>
        <w:t xml:space="preserve"> of the system</w:t>
      </w:r>
      <w:r w:rsidRPr="00754A79">
        <w:rPr>
          <w:rFonts w:eastAsia="Aptos"/>
          <w:sz w:val="16"/>
        </w:rPr>
        <w:t xml:space="preserve"> rests on the security of the central party funding the miners, </w:t>
      </w:r>
      <w:r w:rsidRPr="00754A79">
        <w:rPr>
          <w:rFonts w:eastAsia="Aptos"/>
          <w:u w:val="single"/>
        </w:rPr>
        <w:t xml:space="preserve">but it </w:t>
      </w:r>
      <w:r w:rsidRPr="00754A79">
        <w:rPr>
          <w:rFonts w:eastAsia="Aptos"/>
          <w:highlight w:val="cyan"/>
          <w:u w:val="single"/>
        </w:rPr>
        <w:t xml:space="preserve">is compromised by operating on a shared ledger which </w:t>
      </w:r>
      <w:proofErr w:type="gramStart"/>
      <w:r w:rsidRPr="00754A79">
        <w:rPr>
          <w:rFonts w:eastAsia="Aptos"/>
          <w:highlight w:val="cyan"/>
          <w:u w:val="single"/>
        </w:rPr>
        <w:t>opens up</w:t>
      </w:r>
      <w:proofErr w:type="gramEnd"/>
      <w:r w:rsidRPr="00754A79">
        <w:rPr>
          <w:rFonts w:eastAsia="Aptos"/>
          <w:highlight w:val="cyan"/>
          <w:u w:val="single"/>
        </w:rPr>
        <w:t xml:space="preserve"> </w:t>
      </w:r>
      <w:r w:rsidRPr="00754A79">
        <w:rPr>
          <w:rFonts w:eastAsia="Aptos"/>
          <w:u w:val="single"/>
        </w:rPr>
        <w:t xml:space="preserve">many </w:t>
      </w:r>
      <w:r w:rsidRPr="00754A79">
        <w:rPr>
          <w:rFonts w:eastAsia="Aptos"/>
          <w:highlight w:val="cyan"/>
          <w:u w:val="single"/>
        </w:rPr>
        <w:t>possibilities for security breaches to take place.</w:t>
      </w:r>
      <w:r w:rsidRPr="00754A79">
        <w:rPr>
          <w:rFonts w:eastAsia="Aptos"/>
          <w:sz w:val="16"/>
        </w:rPr>
        <w:t xml:space="preserve"> A decentralized system built on verification by processing power is more secure the more open the system, and the larger the number of network members expending processing power on verification. </w:t>
      </w:r>
      <w:r w:rsidRPr="00754A79">
        <w:rPr>
          <w:rFonts w:eastAsia="Aptos"/>
          <w:u w:val="single"/>
        </w:rPr>
        <w:t>A centralized system reliant on a single point of failure is less secure with a larger number of network members able to write to the blockchain, as each added network member is a potential security threat.</w:t>
      </w:r>
    </w:p>
    <w:p w14:paraId="3B7F2CF7" w14:textId="77777777" w:rsidR="007116AF" w:rsidRPr="00754A79" w:rsidRDefault="007116AF" w:rsidP="007116AF">
      <w:pPr>
        <w:keepNext/>
        <w:keepLines/>
        <w:spacing w:before="40" w:after="0" w:line="256" w:lineRule="auto"/>
        <w:outlineLvl w:val="3"/>
        <w:rPr>
          <w:rFonts w:eastAsia="Times New Roman" w:cs="Times New Roman"/>
          <w:b/>
          <w:iCs/>
          <w:sz w:val="26"/>
        </w:rPr>
      </w:pPr>
      <w:r w:rsidRPr="00754A79">
        <w:rPr>
          <w:rFonts w:eastAsia="Times New Roman" w:cs="Times New Roman"/>
          <w:b/>
          <w:iCs/>
          <w:sz w:val="26"/>
        </w:rPr>
        <w:t>Blockchain can’t solve cyber – is vulnerable to bad actors and inevitable bugs</w:t>
      </w:r>
    </w:p>
    <w:p w14:paraId="18ECD4A0" w14:textId="77777777" w:rsidR="007116AF" w:rsidRPr="00754A79" w:rsidRDefault="007116AF" w:rsidP="007116AF">
      <w:pPr>
        <w:spacing w:line="256" w:lineRule="auto"/>
        <w:rPr>
          <w:rFonts w:eastAsia="Aptos"/>
          <w:szCs w:val="18"/>
        </w:rPr>
      </w:pPr>
      <w:r w:rsidRPr="00754A79">
        <w:rPr>
          <w:rFonts w:eastAsia="Aptos"/>
          <w:b/>
          <w:bCs/>
          <w:sz w:val="26"/>
        </w:rPr>
        <w:t xml:space="preserve">Fairfield 24 </w:t>
      </w:r>
      <w:r w:rsidRPr="00754A79">
        <w:rPr>
          <w:rFonts w:eastAsia="Aptos"/>
          <w:szCs w:val="18"/>
        </w:rPr>
        <w:t>(Joshua Fairfield is a Professor of Law at the Washington and Lee University School of Law who focuses on law, governance, economics, and intelligence issues related to technology. He has written on the law and regulation of e-commerce and online contracts, 1/2024, “Crypto-Counterfeiting,” William &amp; Mary Business Law Review, Vol. 15:497, https://scholarship.law.wm.edu/wmblr/vol15/iss3/3/, p. 549 – 551, accessed 7/25/24) NR</w:t>
      </w:r>
    </w:p>
    <w:p w14:paraId="50A5D03F" w14:textId="77777777" w:rsidR="007116AF" w:rsidRPr="00754A79" w:rsidRDefault="007116AF" w:rsidP="007116AF">
      <w:pPr>
        <w:spacing w:line="256" w:lineRule="auto"/>
        <w:rPr>
          <w:rFonts w:eastAsia="Aptos"/>
          <w:sz w:val="16"/>
        </w:rPr>
      </w:pPr>
      <w:r w:rsidRPr="00754A79">
        <w:rPr>
          <w:rFonts w:eastAsia="Aptos"/>
          <w:u w:val="single"/>
        </w:rPr>
        <w:t xml:space="preserve">The </w:t>
      </w:r>
      <w:r w:rsidRPr="00754A79">
        <w:rPr>
          <w:rFonts w:eastAsia="Aptos"/>
          <w:highlight w:val="cyan"/>
          <w:u w:val="single"/>
        </w:rPr>
        <w:t>law must adapt to address the harms</w:t>
      </w:r>
      <w:r w:rsidRPr="00754A79">
        <w:rPr>
          <w:rFonts w:eastAsia="Aptos"/>
          <w:sz w:val="16"/>
        </w:rPr>
        <w:t xml:space="preserve"> of </w:t>
      </w:r>
      <w:proofErr w:type="spellStart"/>
      <w:r w:rsidRPr="00754A79">
        <w:rPr>
          <w:rFonts w:eastAsia="Aptos"/>
          <w:sz w:val="16"/>
        </w:rPr>
        <w:t>cryptocounterfeiting</w:t>
      </w:r>
      <w:proofErr w:type="spellEnd"/>
      <w:r w:rsidRPr="00754A79">
        <w:rPr>
          <w:rFonts w:eastAsia="Aptos"/>
          <w:sz w:val="16"/>
        </w:rPr>
        <w:t xml:space="preserve">. This is both ironic and inevitable. It is ironic because </w:t>
      </w:r>
      <w:r w:rsidRPr="00754A79">
        <w:rPr>
          <w:rFonts w:eastAsia="Aptos"/>
          <w:u w:val="single"/>
        </w:rPr>
        <w:t>the prevention of</w:t>
      </w:r>
      <w:r w:rsidRPr="00754A79">
        <w:rPr>
          <w:rFonts w:eastAsia="Aptos"/>
          <w:sz w:val="16"/>
        </w:rPr>
        <w:t xml:space="preserve"> </w:t>
      </w:r>
      <w:proofErr w:type="gramStart"/>
      <w:r w:rsidRPr="00754A79">
        <w:rPr>
          <w:rFonts w:eastAsia="Aptos"/>
          <w:sz w:val="16"/>
        </w:rPr>
        <w:t>crypto-</w:t>
      </w:r>
      <w:r w:rsidRPr="00754A79">
        <w:rPr>
          <w:rFonts w:eastAsia="Aptos"/>
          <w:u w:val="single"/>
        </w:rPr>
        <w:t>counterfeiting</w:t>
      </w:r>
      <w:proofErr w:type="gramEnd"/>
      <w:r w:rsidRPr="00754A79">
        <w:rPr>
          <w:rFonts w:eastAsia="Aptos"/>
          <w:u w:val="single"/>
        </w:rPr>
        <w:t xml:space="preserve"> is the entire point of a blockchain.</w:t>
      </w:r>
      <w:r w:rsidRPr="00754A79">
        <w:rPr>
          <w:rFonts w:eastAsia="Aptos"/>
          <w:sz w:val="16"/>
        </w:rPr>
        <w:t xml:space="preserve"> </w:t>
      </w:r>
      <w:r w:rsidRPr="00754A79">
        <w:rPr>
          <w:rFonts w:eastAsia="Aptos"/>
          <w:highlight w:val="cyan"/>
          <w:u w:val="single"/>
        </w:rPr>
        <w:t>Blockchain has been used for many ends for which it is not suited</w:t>
      </w:r>
      <w:r w:rsidRPr="00754A79">
        <w:rPr>
          <w:rFonts w:eastAsia="Aptos"/>
          <w:sz w:val="16"/>
        </w:rPr>
        <w:t xml:space="preserve">; the prevention of duplication of currency is the one thing that the system seemed to do well. Yet as bad acts by blockchain project organizers, </w:t>
      </w:r>
      <w:r w:rsidRPr="00754A79">
        <w:rPr>
          <w:rFonts w:eastAsia="Aptos"/>
          <w:u w:val="single"/>
        </w:rPr>
        <w:t>hacks on blockchain</w:t>
      </w:r>
      <w:r w:rsidRPr="00754A79">
        <w:rPr>
          <w:rFonts w:eastAsia="Aptos"/>
          <w:sz w:val="16"/>
        </w:rPr>
        <w:t xml:space="preserve"> projects like </w:t>
      </w:r>
      <w:proofErr w:type="gramStart"/>
      <w:r w:rsidRPr="00754A79">
        <w:rPr>
          <w:rFonts w:eastAsia="Aptos"/>
          <w:sz w:val="16"/>
        </w:rPr>
        <w:t>The</w:t>
      </w:r>
      <w:proofErr w:type="gramEnd"/>
      <w:r w:rsidRPr="00754A79">
        <w:rPr>
          <w:rFonts w:eastAsia="Aptos"/>
          <w:sz w:val="16"/>
        </w:rPr>
        <w:t xml:space="preserve"> DAO, or the use of </w:t>
      </w:r>
      <w:r w:rsidRPr="00754A79">
        <w:rPr>
          <w:rFonts w:eastAsia="Aptos"/>
          <w:u w:val="single"/>
        </w:rPr>
        <w:t>exploits</w:t>
      </w:r>
      <w:r w:rsidRPr="00754A79">
        <w:rPr>
          <w:rFonts w:eastAsia="Aptos"/>
          <w:sz w:val="16"/>
        </w:rPr>
        <w:t xml:space="preserve"> in infinite mint attacks </w:t>
      </w:r>
      <w:r w:rsidRPr="00754A79">
        <w:rPr>
          <w:rFonts w:eastAsia="Aptos"/>
          <w:u w:val="single"/>
        </w:rPr>
        <w:t>proliferate</w:t>
      </w:r>
      <w:r w:rsidRPr="00754A79">
        <w:rPr>
          <w:rFonts w:eastAsia="Aptos"/>
          <w:sz w:val="16"/>
        </w:rPr>
        <w:t xml:space="preserve">, these supposedly </w:t>
      </w:r>
      <w:r w:rsidRPr="00754A79">
        <w:rPr>
          <w:u w:val="single"/>
        </w:rPr>
        <w:t xml:space="preserve">invulnerable </w:t>
      </w:r>
      <w:r w:rsidRPr="00754A79">
        <w:rPr>
          <w:highlight w:val="cyan"/>
          <w:u w:val="single"/>
        </w:rPr>
        <w:t>blockchain</w:t>
      </w:r>
      <w:r w:rsidRPr="00754A79">
        <w:rPr>
          <w:u w:val="single"/>
        </w:rPr>
        <w:t xml:space="preserve"> system</w:t>
      </w:r>
      <w:r w:rsidRPr="00754A79">
        <w:rPr>
          <w:highlight w:val="cyan"/>
          <w:u w:val="single"/>
        </w:rPr>
        <w:t>s</w:t>
      </w:r>
      <w:r w:rsidRPr="00754A79">
        <w:rPr>
          <w:u w:val="single"/>
        </w:rPr>
        <w:t xml:space="preserve"> </w:t>
      </w:r>
      <w:r w:rsidRPr="00754A79">
        <w:rPr>
          <w:highlight w:val="cyan"/>
          <w:u w:val="single"/>
        </w:rPr>
        <w:t>fall prey to</w:t>
      </w:r>
      <w:r w:rsidRPr="00754A79">
        <w:rPr>
          <w:rFonts w:eastAsia="Aptos"/>
          <w:sz w:val="16"/>
          <w:highlight w:val="cyan"/>
        </w:rPr>
        <w:t xml:space="preserve"> </w:t>
      </w:r>
      <w:r w:rsidRPr="00754A79">
        <w:rPr>
          <w:rFonts w:eastAsia="Aptos"/>
          <w:b/>
          <w:highlight w:val="cyan"/>
          <w:u w:val="single"/>
          <w:bdr w:val="single" w:sz="12" w:space="0" w:color="auto" w:frame="1"/>
        </w:rPr>
        <w:t>inevitable bugs, intentional exploits</w:t>
      </w:r>
      <w:r w:rsidRPr="00754A79">
        <w:rPr>
          <w:rFonts w:eastAsia="Aptos"/>
          <w:sz w:val="16"/>
        </w:rPr>
        <w:t xml:space="preserve">, or unintended back doors in the code that permit the wrongful creation of extra tokens or the double spending of tokens. The </w:t>
      </w:r>
      <w:r w:rsidRPr="00754A79">
        <w:rPr>
          <w:rFonts w:eastAsia="Aptos"/>
          <w:highlight w:val="cyan"/>
          <w:u w:val="single"/>
        </w:rPr>
        <w:t>reliance on purely</w:t>
      </w:r>
      <w:r w:rsidRPr="00754A79">
        <w:rPr>
          <w:rFonts w:eastAsia="Aptos"/>
          <w:u w:val="single"/>
        </w:rPr>
        <w:t xml:space="preserve"> </w:t>
      </w:r>
      <w:r w:rsidRPr="00754A79">
        <w:rPr>
          <w:rFonts w:eastAsia="Aptos"/>
          <w:highlight w:val="cyan"/>
          <w:u w:val="single"/>
        </w:rPr>
        <w:t>tech</w:t>
      </w:r>
      <w:r w:rsidRPr="00754A79">
        <w:rPr>
          <w:rFonts w:eastAsia="Aptos"/>
          <w:u w:val="single"/>
        </w:rPr>
        <w:t xml:space="preserve">nological </w:t>
      </w:r>
      <w:r w:rsidRPr="00754A79">
        <w:rPr>
          <w:highlight w:val="cyan"/>
          <w:u w:val="single"/>
        </w:rPr>
        <w:t>solutions has</w:t>
      </w:r>
      <w:r w:rsidRPr="00754A79">
        <w:rPr>
          <w:u w:val="single"/>
        </w:rPr>
        <w:t xml:space="preserve"> also </w:t>
      </w:r>
      <w:r w:rsidRPr="00754A79">
        <w:rPr>
          <w:highlight w:val="cyan"/>
          <w:u w:val="single"/>
        </w:rPr>
        <w:t>caused</w:t>
      </w:r>
      <w:r w:rsidRPr="00754A79">
        <w:rPr>
          <w:u w:val="single"/>
        </w:rPr>
        <w:t xml:space="preserve"> </w:t>
      </w:r>
      <w:r w:rsidRPr="00754A79">
        <w:rPr>
          <w:highlight w:val="cyan"/>
          <w:u w:val="single"/>
        </w:rPr>
        <w:t>actors</w:t>
      </w:r>
      <w:r w:rsidRPr="00754A79">
        <w:rPr>
          <w:u w:val="single"/>
        </w:rPr>
        <w:t xml:space="preserve"> in the blockchain space </w:t>
      </w:r>
      <w:r w:rsidRPr="00754A79">
        <w:rPr>
          <w:highlight w:val="cyan"/>
          <w:u w:val="single"/>
        </w:rPr>
        <w:t>to</w:t>
      </w:r>
      <w:r w:rsidRPr="00754A79">
        <w:rPr>
          <w:rFonts w:eastAsia="Aptos"/>
          <w:sz w:val="16"/>
          <w:highlight w:val="cyan"/>
        </w:rPr>
        <w:t xml:space="preserve"> </w:t>
      </w:r>
      <w:r w:rsidRPr="00754A79">
        <w:rPr>
          <w:rFonts w:eastAsia="Aptos"/>
          <w:highlight w:val="cyan"/>
          <w:u w:val="single"/>
        </w:rPr>
        <w:t>forgo developing legal instruments</w:t>
      </w:r>
      <w:r w:rsidRPr="00754A79">
        <w:rPr>
          <w:rFonts w:eastAsia="Aptos"/>
          <w:sz w:val="16"/>
        </w:rPr>
        <w:t xml:space="preserve"> and theories that would provide governance should the worst happen. Crypto developers and communities must rediscover and develop legal constraints against bad behavior—standard in other virtual economy contexts like virtual worlds—such as EULAs and Terms of Use. They must then add the development of legal arguments around personal property and unjust enrichment to explain clearly to courts how crypto exploits steal value from individual token holders and from the entire community for whose benefit tokens are issued. </w:t>
      </w:r>
    </w:p>
    <w:p w14:paraId="0432DDBA" w14:textId="77777777" w:rsidR="007116AF" w:rsidRPr="00754A79" w:rsidRDefault="007116AF" w:rsidP="007116AF">
      <w:pPr>
        <w:spacing w:line="256" w:lineRule="auto"/>
        <w:rPr>
          <w:rFonts w:eastAsia="Aptos"/>
          <w:sz w:val="16"/>
        </w:rPr>
      </w:pPr>
      <w:r w:rsidRPr="00754A79">
        <w:rPr>
          <w:rFonts w:eastAsia="Aptos"/>
          <w:sz w:val="16"/>
        </w:rPr>
        <w:t xml:space="preserve">This will become increasingly important as crypto projects pass through the so-called recent crypto winter, an ongoing industry-wide downturn in value precisely caused by the lack of governance described in this Article.248 Wild-West-style arguments, such as the </w:t>
      </w:r>
      <w:r w:rsidRPr="00754A79">
        <w:rPr>
          <w:rFonts w:eastAsia="Aptos"/>
          <w:sz w:val="16"/>
        </w:rPr>
        <w:lastRenderedPageBreak/>
        <w:t xml:space="preserve">argument that all transactions executed by the software, even those obviously resulting from a hack, bug, or exploit, are valid, must be soundly rejected in the courts. If such arguments hold sway, crypto projects </w:t>
      </w:r>
      <w:proofErr w:type="gramStart"/>
      <w:r w:rsidRPr="00754A79">
        <w:rPr>
          <w:rFonts w:eastAsia="Aptos"/>
          <w:sz w:val="16"/>
        </w:rPr>
        <w:t>as a whole will</w:t>
      </w:r>
      <w:proofErr w:type="gramEnd"/>
      <w:r w:rsidRPr="00754A79">
        <w:rPr>
          <w:rFonts w:eastAsia="Aptos"/>
          <w:sz w:val="16"/>
        </w:rPr>
        <w:t xml:space="preserve"> simply fail. </w:t>
      </w:r>
      <w:r w:rsidRPr="00754A79">
        <w:rPr>
          <w:rFonts w:eastAsia="Aptos"/>
          <w:highlight w:val="cyan"/>
          <w:u w:val="single"/>
        </w:rPr>
        <w:t>Given human greed</w:t>
      </w:r>
      <w:r w:rsidRPr="00754A79">
        <w:rPr>
          <w:rFonts w:eastAsia="Aptos"/>
          <w:u w:val="single"/>
        </w:rPr>
        <w:t xml:space="preserve"> and ingenuity, </w:t>
      </w:r>
      <w:r w:rsidRPr="00754A79">
        <w:rPr>
          <w:rFonts w:eastAsia="Aptos"/>
          <w:highlight w:val="cyan"/>
          <w:u w:val="single"/>
        </w:rPr>
        <w:t xml:space="preserve">the </w:t>
      </w:r>
      <w:r w:rsidRPr="00754A79">
        <w:rPr>
          <w:rFonts w:eastAsia="Aptos"/>
          <w:b/>
          <w:highlight w:val="cyan"/>
          <w:u w:val="single"/>
          <w:bdr w:val="single" w:sz="12" w:space="0" w:color="auto" w:frame="1"/>
        </w:rPr>
        <w:t>failure of technological safeguards</w:t>
      </w:r>
      <w:r w:rsidRPr="00754A79">
        <w:rPr>
          <w:rFonts w:eastAsia="Aptos"/>
          <w:sz w:val="16"/>
        </w:rPr>
        <w:t xml:space="preserve"> against </w:t>
      </w:r>
      <w:proofErr w:type="gramStart"/>
      <w:r w:rsidRPr="00754A79">
        <w:rPr>
          <w:rFonts w:eastAsia="Aptos"/>
          <w:sz w:val="16"/>
        </w:rPr>
        <w:t>crypto-</w:t>
      </w:r>
      <w:r w:rsidRPr="00754A79">
        <w:rPr>
          <w:rFonts w:eastAsia="Aptos"/>
          <w:u w:val="single"/>
        </w:rPr>
        <w:t>counterfeiting</w:t>
      </w:r>
      <w:proofErr w:type="gramEnd"/>
      <w:r w:rsidRPr="00754A79">
        <w:rPr>
          <w:rFonts w:eastAsia="Aptos"/>
          <w:u w:val="single"/>
        </w:rPr>
        <w:t xml:space="preserve"> </w:t>
      </w:r>
      <w:r w:rsidRPr="00754A79">
        <w:rPr>
          <w:rFonts w:eastAsia="Aptos"/>
          <w:highlight w:val="cyan"/>
          <w:u w:val="single"/>
        </w:rPr>
        <w:t>is inevitable</w:t>
      </w:r>
      <w:r w:rsidRPr="00754A79">
        <w:rPr>
          <w:rFonts w:eastAsia="Aptos"/>
          <w:sz w:val="16"/>
        </w:rPr>
        <w:t xml:space="preserve">, and the law must adapt to enable project participants and other affected entities to move quickly to prevent and fix the damage exploits cause. </w:t>
      </w:r>
    </w:p>
    <w:p w14:paraId="2E70DE12" w14:textId="77777777" w:rsidR="007116AF" w:rsidRPr="00754A79" w:rsidRDefault="007116AF" w:rsidP="007116AF">
      <w:pPr>
        <w:spacing w:line="256" w:lineRule="auto"/>
        <w:rPr>
          <w:rFonts w:eastAsia="Aptos"/>
          <w:sz w:val="16"/>
        </w:rPr>
      </w:pPr>
      <w:r w:rsidRPr="00754A79">
        <w:rPr>
          <w:rFonts w:eastAsia="Aptos"/>
          <w:sz w:val="16"/>
        </w:rPr>
        <w:t xml:space="preserve">At least the damage is straightforward to </w:t>
      </w:r>
      <w:proofErr w:type="gramStart"/>
      <w:r w:rsidRPr="00754A79">
        <w:rPr>
          <w:rFonts w:eastAsia="Aptos"/>
          <w:sz w:val="16"/>
        </w:rPr>
        <w:t>describe:</w:t>
      </w:r>
      <w:proofErr w:type="gramEnd"/>
      <w:r w:rsidRPr="00754A79">
        <w:rPr>
          <w:rFonts w:eastAsia="Aptos"/>
          <w:sz w:val="16"/>
        </w:rPr>
        <w:t xml:space="preserve"> by wrongfully causing a system to inflate the number of tokens on the market, by duping it, double spending it, counterfeiting it, or flooding the market with tokens that were supposed to be held back to reward community members for securing the integrity of the blockchain, </w:t>
      </w:r>
      <w:r w:rsidRPr="00754A79">
        <w:rPr>
          <w:rFonts w:eastAsia="Aptos"/>
          <w:highlight w:val="cyan"/>
          <w:u w:val="single"/>
        </w:rPr>
        <w:t>bad actors undermine</w:t>
      </w:r>
      <w:r w:rsidRPr="00754A79">
        <w:rPr>
          <w:rFonts w:eastAsia="Aptos"/>
          <w:u w:val="single"/>
        </w:rPr>
        <w:t xml:space="preserve"> the foundations of </w:t>
      </w:r>
      <w:r w:rsidRPr="00754A79">
        <w:rPr>
          <w:rFonts w:eastAsia="Aptos"/>
          <w:highlight w:val="cyan"/>
          <w:u w:val="single"/>
        </w:rPr>
        <w:t>a blockchain</w:t>
      </w:r>
      <w:r w:rsidRPr="00754A79">
        <w:rPr>
          <w:rFonts w:eastAsia="Aptos"/>
          <w:sz w:val="16"/>
          <w:highlight w:val="cyan"/>
        </w:rPr>
        <w:t xml:space="preserve"> project</w:t>
      </w:r>
      <w:r w:rsidRPr="00754A79">
        <w:rPr>
          <w:rFonts w:eastAsia="Aptos"/>
          <w:sz w:val="16"/>
        </w:rPr>
        <w:t xml:space="preserve">. First, </w:t>
      </w:r>
      <w:r w:rsidRPr="00754A79">
        <w:rPr>
          <w:rFonts w:eastAsia="Aptos"/>
          <w:highlight w:val="cyan"/>
          <w:u w:val="single"/>
        </w:rPr>
        <w:t>causing</w:t>
      </w:r>
      <w:r w:rsidRPr="00754A79">
        <w:rPr>
          <w:rFonts w:eastAsia="Aptos"/>
          <w:sz w:val="16"/>
          <w:highlight w:val="cyan"/>
        </w:rPr>
        <w:t xml:space="preserve"> a</w:t>
      </w:r>
      <w:r w:rsidRPr="00754A79">
        <w:rPr>
          <w:rFonts w:eastAsia="Aptos"/>
          <w:sz w:val="16"/>
        </w:rPr>
        <w:t xml:space="preserve"> blockchain </w:t>
      </w:r>
      <w:r w:rsidRPr="00754A79">
        <w:rPr>
          <w:rFonts w:eastAsia="Aptos"/>
          <w:sz w:val="16"/>
          <w:highlight w:val="cyan"/>
        </w:rPr>
        <w:t xml:space="preserve">system to </w:t>
      </w:r>
      <w:r w:rsidRPr="00754A79">
        <w:rPr>
          <w:rFonts w:eastAsia="Aptos"/>
          <w:highlight w:val="cyan"/>
          <w:u w:val="single"/>
        </w:rPr>
        <w:t xml:space="preserve">inflate the number of tokens wrongfully </w:t>
      </w:r>
      <w:r w:rsidRPr="00754A79">
        <w:rPr>
          <w:rFonts w:eastAsia="Aptos"/>
          <w:b/>
          <w:highlight w:val="cyan"/>
          <w:u w:val="single"/>
          <w:bdr w:val="single" w:sz="12" w:space="0" w:color="auto" w:frame="1"/>
        </w:rPr>
        <w:t>dilutes the holdings of legitimate token holders</w:t>
      </w:r>
      <w:r w:rsidRPr="00754A79">
        <w:rPr>
          <w:rFonts w:eastAsia="Aptos"/>
          <w:sz w:val="16"/>
        </w:rPr>
        <w:t>. Second, and arguably more importantly</w:t>
      </w:r>
      <w:r w:rsidRPr="00754A79">
        <w:rPr>
          <w:rFonts w:eastAsia="Aptos"/>
          <w:u w:val="single"/>
        </w:rPr>
        <w:t xml:space="preserve">, </w:t>
      </w:r>
      <w:r w:rsidRPr="00754A79">
        <w:rPr>
          <w:rFonts w:eastAsia="Aptos"/>
          <w:highlight w:val="cyan"/>
          <w:u w:val="single"/>
        </w:rPr>
        <w:t>exploiting a system to cause it to inflate the number of tokens wrongfully undermines</w:t>
      </w:r>
      <w:r w:rsidRPr="00754A79">
        <w:rPr>
          <w:rFonts w:eastAsia="Aptos"/>
          <w:u w:val="single"/>
        </w:rPr>
        <w:t xml:space="preserve"> the entire principles of </w:t>
      </w:r>
      <w:r w:rsidRPr="00754A79">
        <w:rPr>
          <w:rFonts w:eastAsia="Aptos"/>
          <w:highlight w:val="cyan"/>
          <w:u w:val="single"/>
        </w:rPr>
        <w:t>artificial scarcity</w:t>
      </w:r>
      <w:r w:rsidRPr="00754A79">
        <w:rPr>
          <w:rFonts w:eastAsia="Aptos"/>
          <w:u w:val="single"/>
        </w:rPr>
        <w:t xml:space="preserve"> and digital integrity</w:t>
      </w:r>
      <w:r w:rsidRPr="00754A79">
        <w:rPr>
          <w:rFonts w:eastAsia="Aptos"/>
          <w:sz w:val="16"/>
        </w:rPr>
        <w:t xml:space="preserve"> on which the blockchain’s value proposition rests. The entire point of blockchain was to create virtual money and property analogs that worked because of artificial scarcity. Money simply ceases to function if it is subject to runaway inflation, whether that inflation is due to government hyperinflation or a bad actor inflating the supply of </w:t>
      </w:r>
      <w:proofErr w:type="gramStart"/>
      <w:r w:rsidRPr="00754A79">
        <w:rPr>
          <w:rFonts w:eastAsia="Aptos"/>
          <w:sz w:val="16"/>
        </w:rPr>
        <w:t>crypto-tokens</w:t>
      </w:r>
      <w:proofErr w:type="gramEnd"/>
      <w:r w:rsidRPr="00754A79">
        <w:rPr>
          <w:rFonts w:eastAsia="Aptos"/>
          <w:sz w:val="16"/>
        </w:rPr>
        <w:t xml:space="preserve">. Blockchain projects can no more brook </w:t>
      </w:r>
      <w:proofErr w:type="gramStart"/>
      <w:r w:rsidRPr="00754A79">
        <w:rPr>
          <w:rFonts w:eastAsia="Aptos"/>
          <w:sz w:val="16"/>
        </w:rPr>
        <w:t>crypto-counterfeiting</w:t>
      </w:r>
      <w:proofErr w:type="gramEnd"/>
      <w:r w:rsidRPr="00754A79">
        <w:rPr>
          <w:rFonts w:eastAsia="Aptos"/>
          <w:sz w:val="16"/>
        </w:rPr>
        <w:t xml:space="preserve"> than a nation-state government can permit rampant counterfeiting of its fiat currency. </w:t>
      </w:r>
    </w:p>
    <w:p w14:paraId="3B04268A" w14:textId="77777777" w:rsidR="007116AF" w:rsidRPr="00754A79" w:rsidRDefault="007116AF" w:rsidP="007116AF">
      <w:pPr>
        <w:spacing w:line="256" w:lineRule="auto"/>
        <w:rPr>
          <w:rFonts w:eastAsia="Aptos"/>
          <w:sz w:val="16"/>
        </w:rPr>
      </w:pPr>
      <w:r w:rsidRPr="00754A79">
        <w:rPr>
          <w:rFonts w:eastAsia="Aptos"/>
          <w:sz w:val="16"/>
        </w:rPr>
        <w:t xml:space="preserve">This basic description of the problem will necessarily generate legal solutions. The obvious disconnect between the fundamental nature of blockchain projects and attempts to justify hacking, exploiting, or back-dooring of such systems presents too clear and compelling a framework to avoid legal sanctions </w:t>
      </w:r>
      <w:proofErr w:type="spellStart"/>
      <w:r w:rsidRPr="00754A79">
        <w:rPr>
          <w:rFonts w:eastAsia="Aptos"/>
          <w:sz w:val="16"/>
        </w:rPr>
        <w:t>longterm</w:t>
      </w:r>
      <w:proofErr w:type="spellEnd"/>
      <w:r w:rsidRPr="00754A79">
        <w:rPr>
          <w:rFonts w:eastAsia="Aptos"/>
          <w:sz w:val="16"/>
        </w:rPr>
        <w:t xml:space="preserve">. And indeed, the common law has already begun to work itself out clearly. It has begun to recognize legal rights of conversion in intangible digital objects, and replevin of digital assets will soon follow behind. It is simply not conceivable that valuable intangible rivalrous assets could be taken without any recourse to compel their return. Similarly, the strength of the narrative against </w:t>
      </w:r>
      <w:proofErr w:type="gramStart"/>
      <w:r w:rsidRPr="00754A79">
        <w:rPr>
          <w:rFonts w:eastAsia="Aptos"/>
          <w:sz w:val="16"/>
        </w:rPr>
        <w:t>crypto-counterfeiting</w:t>
      </w:r>
      <w:proofErr w:type="gramEnd"/>
      <w:r w:rsidRPr="00754A79">
        <w:rPr>
          <w:rFonts w:eastAsia="Aptos"/>
          <w:sz w:val="16"/>
        </w:rPr>
        <w:t xml:space="preserve"> is strong enough to drive legal recognition of what is obviously true: from the first days of virtual economies, digital asset counterfeiting damaged and disrupted online digital value ecosystems. The solution is straightforward. Those who wrongfully take or exploit a system to cause the generation of tokens that should never have existed must either destroy the tokens or turn them over to be destroyed. That is the remedy that fits the problem and restores both the integrity of the blockchain’s scarcity of value and protects the holdings of legitimate owners of </w:t>
      </w:r>
      <w:proofErr w:type="gramStart"/>
      <w:r w:rsidRPr="00754A79">
        <w:rPr>
          <w:rFonts w:eastAsia="Aptos"/>
          <w:sz w:val="16"/>
        </w:rPr>
        <w:t>crypto-tokens</w:t>
      </w:r>
      <w:proofErr w:type="gramEnd"/>
      <w:r w:rsidRPr="00754A79">
        <w:rPr>
          <w:rFonts w:eastAsia="Aptos"/>
          <w:sz w:val="16"/>
        </w:rPr>
        <w:t xml:space="preserve">. </w:t>
      </w:r>
    </w:p>
    <w:p w14:paraId="7C618A96" w14:textId="13FAEF81" w:rsidR="007116AF" w:rsidRPr="00754A79" w:rsidRDefault="00706779" w:rsidP="00706779">
      <w:pPr>
        <w:pStyle w:val="Heading3"/>
      </w:pPr>
      <w:r>
        <w:lastRenderedPageBreak/>
        <w:t>2AC---AT: KYC</w:t>
      </w:r>
    </w:p>
    <w:p w14:paraId="2B2BC650" w14:textId="77777777" w:rsidR="007116AF" w:rsidRPr="00754A79" w:rsidRDefault="007116AF" w:rsidP="007116AF">
      <w:pPr>
        <w:keepNext/>
        <w:keepLines/>
        <w:spacing w:before="40" w:after="0"/>
        <w:outlineLvl w:val="3"/>
        <w:rPr>
          <w:rFonts w:eastAsiaTheme="majorEastAsia" w:cstheme="majorBidi"/>
          <w:b/>
          <w:iCs/>
          <w:sz w:val="26"/>
        </w:rPr>
      </w:pPr>
      <w:r w:rsidRPr="00754A79">
        <w:rPr>
          <w:rFonts w:eastAsiaTheme="majorEastAsia" w:cstheme="majorBidi"/>
          <w:b/>
          <w:iCs/>
          <w:sz w:val="26"/>
        </w:rPr>
        <w:t>The worst policy ever—KYC holds a lack of accountability, allowing money laundering and financial crime use to continue rising.</w:t>
      </w:r>
    </w:p>
    <w:p w14:paraId="4963ABBA" w14:textId="77777777" w:rsidR="007116AF" w:rsidRPr="00754A79" w:rsidRDefault="007116AF" w:rsidP="007116AF">
      <w:proofErr w:type="spellStart"/>
      <w:r w:rsidRPr="00754A79">
        <w:rPr>
          <w:rFonts w:eastAsiaTheme="majorEastAsia" w:cstheme="majorBidi"/>
          <w:b/>
          <w:iCs/>
          <w:sz w:val="26"/>
        </w:rPr>
        <w:t>Poteriaieva</w:t>
      </w:r>
      <w:proofErr w:type="spellEnd"/>
      <w:r w:rsidRPr="00754A79">
        <w:rPr>
          <w:rFonts w:eastAsiaTheme="majorEastAsia" w:cstheme="majorBidi"/>
          <w:b/>
          <w:iCs/>
          <w:sz w:val="26"/>
        </w:rPr>
        <w:t xml:space="preserve"> 24</w:t>
      </w:r>
      <w:r w:rsidRPr="00754A79">
        <w:t xml:space="preserve">, Marie </w:t>
      </w:r>
      <w:proofErr w:type="spellStart"/>
      <w:r w:rsidRPr="00754A79">
        <w:t>Poteriaieva</w:t>
      </w:r>
      <w:proofErr w:type="spellEnd"/>
      <w:r w:rsidRPr="00754A79">
        <w:t xml:space="preserve"> is a Ukrainian-French crypto industry observer and educator, following the space since her first bitcoin in 2016. She co-founded an information resource on crypto called </w:t>
      </w:r>
      <w:proofErr w:type="spellStart"/>
      <w:proofErr w:type="gramStart"/>
      <w:r w:rsidRPr="00754A79">
        <w:t>D.Center</w:t>
      </w:r>
      <w:proofErr w:type="spellEnd"/>
      <w:proofErr w:type="gramEnd"/>
      <w:r w:rsidRPr="00754A79">
        <w:t xml:space="preserve">. Now Marie is creating educational and analytical content for </w:t>
      </w:r>
      <w:proofErr w:type="spellStart"/>
      <w:proofErr w:type="gramStart"/>
      <w:r w:rsidRPr="00754A79">
        <w:t>D.Center</w:t>
      </w:r>
      <w:proofErr w:type="spellEnd"/>
      <w:proofErr w:type="gramEnd"/>
      <w:r w:rsidRPr="00754A79">
        <w:t xml:space="preserve">, aiming at increasing people's understanding of basic economic/societal notions and giving them the tools to comprehend the importance of Bitcoin and crypto in general. (Marie </w:t>
      </w:r>
      <w:proofErr w:type="spellStart"/>
      <w:r w:rsidRPr="00754A79">
        <w:t>Poteriaieva</w:t>
      </w:r>
      <w:proofErr w:type="spellEnd"/>
      <w:r w:rsidRPr="00754A79">
        <w:t>, 3/19/2024, “</w:t>
      </w:r>
      <w:r w:rsidRPr="00754A79">
        <w:rPr>
          <w:i/>
          <w:iCs/>
        </w:rPr>
        <w:t>KYC, Bitcoin, and the Failed Hopes of AML Policies: Preserving Individual Freedom”</w:t>
      </w:r>
      <w:r w:rsidRPr="00754A79">
        <w:t xml:space="preserve">, Bitcoin Magazine, Accessed 7/28/2024, </w:t>
      </w:r>
      <w:hyperlink r:id="rId40" w:history="1">
        <w:r w:rsidRPr="00754A79">
          <w:rPr>
            <w:color w:val="0000FF" w:themeColor="hyperlink"/>
            <w:u w:val="single"/>
          </w:rPr>
          <w:t>https://bitcoinmagazine.com/culture/kyc-bitcoin-and-the-failed-hopes-of-aml-policies-preserving-individual-freedom</w:t>
        </w:r>
      </w:hyperlink>
      <w:r w:rsidRPr="00754A79">
        <w:t>) SY</w:t>
      </w:r>
    </w:p>
    <w:p w14:paraId="0FBFE60D" w14:textId="77777777" w:rsidR="007116AF" w:rsidRPr="00754A79" w:rsidRDefault="007116AF" w:rsidP="007116AF">
      <w:pPr>
        <w:rPr>
          <w:u w:val="single"/>
        </w:rPr>
      </w:pPr>
      <w:r w:rsidRPr="00754A79">
        <w:rPr>
          <w:color w:val="000000" w:themeColor="text1"/>
          <w:sz w:val="16"/>
        </w:rPr>
        <w:t xml:space="preserve">Real-life numbers tell a different story. </w:t>
      </w:r>
      <w:r w:rsidRPr="00754A79">
        <w:rPr>
          <w:u w:val="single"/>
        </w:rPr>
        <w:t xml:space="preserve">Several independent </w:t>
      </w:r>
      <w:r w:rsidRPr="00754A79">
        <w:rPr>
          <w:highlight w:val="cyan"/>
          <w:u w:val="single"/>
        </w:rPr>
        <w:t>studies have found</w:t>
      </w:r>
      <w:r w:rsidRPr="00754A79">
        <w:rPr>
          <w:u w:val="single"/>
        </w:rPr>
        <w:t xml:space="preserve"> that AML and </w:t>
      </w:r>
      <w:r w:rsidRPr="00754A79">
        <w:rPr>
          <w:highlight w:val="cyan"/>
          <w:u w:val="single"/>
        </w:rPr>
        <w:t>KYC policies</w:t>
      </w:r>
      <w:r w:rsidRPr="00754A79">
        <w:rPr>
          <w:u w:val="single"/>
        </w:rPr>
        <w:t xml:space="preserve"> enable the authorities to </w:t>
      </w:r>
      <w:r w:rsidRPr="00754A79">
        <w:rPr>
          <w:highlight w:val="cyan"/>
          <w:u w:val="single"/>
        </w:rPr>
        <w:t>recover less than 0.1% of criminal funds</w:t>
      </w:r>
      <w:r w:rsidRPr="00754A79">
        <w:rPr>
          <w:u w:val="single"/>
        </w:rPr>
        <w:t xml:space="preserve">. AML efforts cost a hundred times these amounts, </w:t>
      </w:r>
      <w:r w:rsidRPr="00754A79">
        <w:rPr>
          <w:highlight w:val="cyan"/>
          <w:u w:val="single"/>
        </w:rPr>
        <w:t>but more importantly,</w:t>
      </w:r>
      <w:r w:rsidRPr="00754A79">
        <w:rPr>
          <w:u w:val="single"/>
        </w:rPr>
        <w:t xml:space="preserve"> they start to </w:t>
      </w:r>
      <w:r w:rsidRPr="00754A79">
        <w:rPr>
          <w:highlight w:val="cyan"/>
          <w:u w:val="single"/>
        </w:rPr>
        <w:t>threaten our basic right to privacy</w:t>
      </w:r>
      <w:r w:rsidRPr="00754A79">
        <w:rPr>
          <w:u w:val="single"/>
        </w:rPr>
        <w:t>.</w:t>
      </w:r>
    </w:p>
    <w:p w14:paraId="4FE92E47" w14:textId="77777777" w:rsidR="007116AF" w:rsidRPr="00754A79" w:rsidRDefault="007116AF" w:rsidP="007116AF">
      <w:pPr>
        <w:rPr>
          <w:color w:val="000000" w:themeColor="text1"/>
          <w:sz w:val="16"/>
        </w:rPr>
      </w:pPr>
      <w:r w:rsidRPr="00754A79">
        <w:rPr>
          <w:highlight w:val="cyan"/>
          <w:u w:val="single"/>
        </w:rPr>
        <w:t>The</w:t>
      </w:r>
      <w:r w:rsidRPr="00754A79">
        <w:rPr>
          <w:u w:val="single"/>
        </w:rPr>
        <w:t xml:space="preserve"> instances of </w:t>
      </w:r>
      <w:r w:rsidRPr="00754A79">
        <w:rPr>
          <w:highlight w:val="cyan"/>
          <w:u w:val="single"/>
        </w:rPr>
        <w:t>absurd demands</w:t>
      </w:r>
      <w:r w:rsidRPr="00754A79">
        <w:rPr>
          <w:color w:val="000000" w:themeColor="text1"/>
          <w:sz w:val="16"/>
        </w:rPr>
        <w:t>, like the</w:t>
      </w:r>
      <w:hyperlink r:id="rId41" w:tgtFrame="_blank" w:history="1">
        <w:r w:rsidRPr="00754A79">
          <w:rPr>
            <w:color w:val="000000" w:themeColor="text1"/>
            <w:sz w:val="16"/>
          </w:rPr>
          <w:t> one</w:t>
        </w:r>
      </w:hyperlink>
      <w:r w:rsidRPr="00754A79">
        <w:rPr>
          <w:color w:val="000000" w:themeColor="text1"/>
          <w:sz w:val="16"/>
        </w:rPr>
        <w:t xml:space="preserve"> of a French man asked to justify the origin of €0.66 he wanted to deposit, </w:t>
      </w:r>
      <w:r w:rsidRPr="00754A79">
        <w:rPr>
          <w:highlight w:val="cyan"/>
          <w:u w:val="single"/>
        </w:rPr>
        <w:t>are</w:t>
      </w:r>
      <w:r w:rsidRPr="00754A79">
        <w:rPr>
          <w:u w:val="single"/>
        </w:rPr>
        <w:t xml:space="preserve"> </w:t>
      </w:r>
      <w:r w:rsidRPr="00754A79">
        <w:rPr>
          <w:b/>
          <w:iCs/>
          <w:highlight w:val="cyan"/>
          <w:u w:val="single"/>
        </w:rPr>
        <w:t>hardly raising any eyebrows</w:t>
      </w:r>
      <w:r w:rsidRPr="00754A79">
        <w:rPr>
          <w:highlight w:val="cyan"/>
          <w:u w:val="single"/>
        </w:rPr>
        <w:t xml:space="preserve"> anymore</w:t>
      </w:r>
      <w:r w:rsidRPr="00754A79">
        <w:rPr>
          <w:color w:val="000000" w:themeColor="text1"/>
          <w:sz w:val="16"/>
        </w:rPr>
        <w:t>. Regulators face this ridicule without blinking, all while journalists and whistleblowers continue to expose billions of dollars laundered at the highest levels of the same institutions that put their regular clients through a bureaucratic nightmare.</w:t>
      </w:r>
    </w:p>
    <w:p w14:paraId="3FA1446B" w14:textId="77777777" w:rsidR="007116AF" w:rsidRPr="00754A79" w:rsidRDefault="007116AF" w:rsidP="007116AF">
      <w:pPr>
        <w:rPr>
          <w:color w:val="000000" w:themeColor="text1"/>
          <w:sz w:val="16"/>
        </w:rPr>
      </w:pPr>
      <w:r w:rsidRPr="00754A79">
        <w:rPr>
          <w:color w:val="000000" w:themeColor="text1"/>
          <w:sz w:val="16"/>
        </w:rPr>
        <w:t>This suggests that sacrificing our right to privacy may not be justified by the results.</w:t>
      </w:r>
    </w:p>
    <w:p w14:paraId="28CA828E" w14:textId="77777777" w:rsidR="007116AF" w:rsidRPr="00754A79" w:rsidRDefault="007116AF" w:rsidP="007116AF">
      <w:pPr>
        <w:rPr>
          <w:u w:val="single"/>
        </w:rPr>
      </w:pPr>
      <w:r w:rsidRPr="00754A79">
        <w:rPr>
          <w:color w:val="000000" w:themeColor="text1"/>
          <w:sz w:val="16"/>
        </w:rPr>
        <w:t>The </w:t>
      </w:r>
      <w:hyperlink r:id="rId42" w:history="1">
        <w:r w:rsidRPr="00754A79">
          <w:rPr>
            <w:u w:val="single"/>
          </w:rPr>
          <w:t>blockchain</w:t>
        </w:r>
      </w:hyperlink>
      <w:r w:rsidRPr="00754A79">
        <w:rPr>
          <w:u w:val="single"/>
        </w:rPr>
        <w:t> emerging as a free value-transferring system</w:t>
      </w:r>
      <w:r w:rsidRPr="00754A79">
        <w:rPr>
          <w:color w:val="000000" w:themeColor="text1"/>
          <w:sz w:val="16"/>
        </w:rPr>
        <w:t xml:space="preserve">, as opposed to the KYC-gated fiat, has given hope to many personal freedom advocates. However, the </w:t>
      </w:r>
      <w:r w:rsidRPr="00754A79">
        <w:rPr>
          <w:u w:val="single"/>
        </w:rPr>
        <w:t>regulators’ response was to try and integrate both the acts of buying and transferring crypto into the current AML processes.</w:t>
      </w:r>
    </w:p>
    <w:p w14:paraId="7BFF5893" w14:textId="77777777" w:rsidR="007116AF" w:rsidRPr="00754A79" w:rsidRDefault="007116AF" w:rsidP="007116AF">
      <w:pPr>
        <w:rPr>
          <w:color w:val="000000" w:themeColor="text1"/>
          <w:sz w:val="16"/>
        </w:rPr>
      </w:pPr>
      <w:r w:rsidRPr="00754A79">
        <w:rPr>
          <w:color w:val="000000" w:themeColor="text1"/>
          <w:sz w:val="16"/>
        </w:rPr>
        <w:t>Does it mean that the blockchain has been tamed, with both the entrance and the exit sealed by the AML regulation?</w:t>
      </w:r>
    </w:p>
    <w:p w14:paraId="0DF5FB30" w14:textId="77777777" w:rsidR="007116AF" w:rsidRPr="00754A79" w:rsidRDefault="007116AF" w:rsidP="007116AF">
      <w:pPr>
        <w:rPr>
          <w:color w:val="000000" w:themeColor="text1"/>
          <w:sz w:val="16"/>
        </w:rPr>
      </w:pPr>
      <w:r w:rsidRPr="00754A79">
        <w:rPr>
          <w:color w:val="000000" w:themeColor="text1"/>
          <w:sz w:val="16"/>
        </w:rPr>
        <w:t>Luckily, not yet. Or at least, not in every jurisdiction. For example, Switzerland, famous for its practical common sense, often allows companies to define their own risk exposure. This means that people can buy reasonable amounts of crypto without KYC.</w:t>
      </w:r>
    </w:p>
    <w:p w14:paraId="30B2169D" w14:textId="77777777" w:rsidR="007116AF" w:rsidRPr="00754A79" w:rsidRDefault="007116AF" w:rsidP="007116AF">
      <w:pPr>
        <w:rPr>
          <w:color w:val="000000" w:themeColor="text1"/>
          <w:sz w:val="16"/>
        </w:rPr>
      </w:pPr>
      <w:r w:rsidRPr="00754A79">
        <w:rPr>
          <w:color w:val="000000" w:themeColor="text1"/>
          <w:sz w:val="16"/>
        </w:rPr>
        <w:t xml:space="preserve">The Swiss example could prove valuable in stopping global AML practices from </w:t>
      </w:r>
      <w:proofErr w:type="spellStart"/>
      <w:r w:rsidRPr="00754A79">
        <w:rPr>
          <w:color w:val="000000" w:themeColor="text1"/>
          <w:sz w:val="16"/>
        </w:rPr>
        <w:t>spiralling</w:t>
      </w:r>
      <w:proofErr w:type="spellEnd"/>
      <w:r w:rsidRPr="00754A79">
        <w:rPr>
          <w:color w:val="000000" w:themeColor="text1"/>
          <w:sz w:val="16"/>
        </w:rPr>
        <w:t xml:space="preserve"> out of control and bringing a surveillance state upon the world that used to be known as “free”. It is worth taking a closer look at, but first, let’s see why the </w:t>
      </w:r>
      <w:r w:rsidRPr="00754A79">
        <w:rPr>
          <w:u w:val="single"/>
        </w:rPr>
        <w:t>traditional AML approach is failing.</w:t>
      </w:r>
    </w:p>
    <w:p w14:paraId="3B1A4506" w14:textId="77777777" w:rsidR="007116AF" w:rsidRPr="00754A79" w:rsidRDefault="007116AF" w:rsidP="007116AF">
      <w:pPr>
        <w:rPr>
          <w:b/>
          <w:iCs/>
          <w:u w:val="single"/>
        </w:rPr>
      </w:pPr>
      <w:r w:rsidRPr="00754A79">
        <w:rPr>
          <w:b/>
          <w:iCs/>
          <w:highlight w:val="cyan"/>
          <w:u w:val="single"/>
        </w:rPr>
        <w:t>KYC: THE WORST POLICY EVER</w:t>
      </w:r>
    </w:p>
    <w:p w14:paraId="79D6D5A9" w14:textId="77777777" w:rsidR="007116AF" w:rsidRPr="00754A79" w:rsidRDefault="007116AF" w:rsidP="007116AF">
      <w:pPr>
        <w:rPr>
          <w:color w:val="000000" w:themeColor="text1"/>
          <w:sz w:val="16"/>
        </w:rPr>
      </w:pPr>
      <w:r w:rsidRPr="00754A79">
        <w:rPr>
          <w:highlight w:val="cyan"/>
          <w:u w:val="single"/>
        </w:rPr>
        <w:t>Few</w:t>
      </w:r>
      <w:r w:rsidRPr="00754A79">
        <w:rPr>
          <w:u w:val="single"/>
        </w:rPr>
        <w:t xml:space="preserve"> </w:t>
      </w:r>
      <w:r w:rsidRPr="00754A79">
        <w:rPr>
          <w:color w:val="000000" w:themeColor="text1"/>
          <w:sz w:val="16"/>
        </w:rPr>
        <w:t xml:space="preserve">people </w:t>
      </w:r>
      <w:r w:rsidRPr="00754A79">
        <w:rPr>
          <w:highlight w:val="cyan"/>
          <w:u w:val="single"/>
        </w:rPr>
        <w:t>dare to question</w:t>
      </w:r>
      <w:r w:rsidRPr="00754A79">
        <w:rPr>
          <w:u w:val="single"/>
        </w:rPr>
        <w:t xml:space="preserve"> the effectiveness of</w:t>
      </w:r>
      <w:r w:rsidRPr="00754A79">
        <w:rPr>
          <w:color w:val="000000" w:themeColor="text1"/>
          <w:sz w:val="16"/>
        </w:rPr>
        <w:t xml:space="preserve"> the current AML-</w:t>
      </w:r>
      <w:r w:rsidRPr="00754A79">
        <w:rPr>
          <w:highlight w:val="cyan"/>
          <w:u w:val="single"/>
        </w:rPr>
        <w:t>KYC</w:t>
      </w:r>
      <w:r w:rsidRPr="00754A79">
        <w:rPr>
          <w:u w:val="single"/>
        </w:rPr>
        <w:t xml:space="preserve"> policies: no one wants to appear on the “criminal” side of the debate. </w:t>
      </w:r>
      <w:r w:rsidRPr="00754A79">
        <w:rPr>
          <w:highlight w:val="cyan"/>
          <w:u w:val="single"/>
        </w:rPr>
        <w:t xml:space="preserve">However, </w:t>
      </w:r>
      <w:r w:rsidRPr="00754A79">
        <w:rPr>
          <w:b/>
          <w:iCs/>
          <w:highlight w:val="cyan"/>
          <w:u w:val="single"/>
        </w:rPr>
        <w:t>this debate is worth having</w:t>
      </w:r>
      <w:r w:rsidRPr="00754A79">
        <w:rPr>
          <w:highlight w:val="cyan"/>
          <w:u w:val="single"/>
        </w:rPr>
        <w:t>,</w:t>
      </w:r>
      <w:r w:rsidRPr="00754A79">
        <w:rPr>
          <w:u w:val="single"/>
        </w:rPr>
        <w:t xml:space="preserve"> for our societies appear to be spending an indecent amount of money and effort on something that just does not work as intended</w:t>
      </w:r>
      <w:r w:rsidRPr="00754A79">
        <w:rPr>
          <w:color w:val="000000" w:themeColor="text1"/>
          <w:sz w:val="16"/>
        </w:rPr>
        <w:t>.</w:t>
      </w:r>
    </w:p>
    <w:p w14:paraId="41CFB678" w14:textId="77777777" w:rsidR="007116AF" w:rsidRPr="00754A79" w:rsidRDefault="007116AF" w:rsidP="007116AF">
      <w:pPr>
        <w:rPr>
          <w:color w:val="000000" w:themeColor="text1"/>
          <w:sz w:val="16"/>
        </w:rPr>
      </w:pPr>
      <w:r w:rsidRPr="00754A79">
        <w:rPr>
          <w:color w:val="000000" w:themeColor="text1"/>
          <w:sz w:val="16"/>
        </w:rPr>
        <w:t>As </w:t>
      </w:r>
      <w:hyperlink r:id="rId43" w:tgtFrame="_blank" w:history="1">
        <w:r w:rsidRPr="00754A79">
          <w:rPr>
            <w:color w:val="000000" w:themeColor="text1"/>
            <w:sz w:val="16"/>
          </w:rPr>
          <w:t>noted</w:t>
        </w:r>
      </w:hyperlink>
      <w:r w:rsidRPr="00754A79">
        <w:rPr>
          <w:color w:val="000000" w:themeColor="text1"/>
          <w:sz w:val="16"/>
        </w:rPr>
        <w:t xml:space="preserve"> by the director of Europol Rob Wainwright in 2018: "The </w:t>
      </w:r>
      <w:r w:rsidRPr="00754A79">
        <w:rPr>
          <w:highlight w:val="cyan"/>
          <w:u w:val="single"/>
        </w:rPr>
        <w:t>banks</w:t>
      </w:r>
      <w:r w:rsidRPr="00754A79">
        <w:rPr>
          <w:u w:val="single"/>
        </w:rPr>
        <w:t xml:space="preserve"> are </w:t>
      </w:r>
      <w:r w:rsidRPr="00754A79">
        <w:rPr>
          <w:highlight w:val="cyan"/>
          <w:u w:val="single"/>
        </w:rPr>
        <w:t>spend</w:t>
      </w:r>
      <w:r w:rsidRPr="00754A79">
        <w:rPr>
          <w:u w:val="single"/>
        </w:rPr>
        <w:t xml:space="preserve">ing </w:t>
      </w:r>
      <w:r w:rsidRPr="00754A79">
        <w:rPr>
          <w:highlight w:val="cyan"/>
          <w:u w:val="single"/>
        </w:rPr>
        <w:t>$20 billion</w:t>
      </w:r>
      <w:r w:rsidRPr="00754A79">
        <w:rPr>
          <w:u w:val="single"/>
        </w:rPr>
        <w:t xml:space="preserve"> a year </w:t>
      </w:r>
      <w:r w:rsidRPr="00754A79">
        <w:rPr>
          <w:highlight w:val="cyan"/>
          <w:u w:val="single"/>
        </w:rPr>
        <w:t>to run the compliance regime</w:t>
      </w:r>
      <w:r w:rsidRPr="00754A79">
        <w:rPr>
          <w:u w:val="single"/>
        </w:rPr>
        <w:t xml:space="preserve"> ... </w:t>
      </w:r>
      <w:r w:rsidRPr="00754A79">
        <w:rPr>
          <w:highlight w:val="cyan"/>
          <w:u w:val="single"/>
        </w:rPr>
        <w:t>and</w:t>
      </w:r>
      <w:r w:rsidRPr="00754A79">
        <w:rPr>
          <w:u w:val="single"/>
        </w:rPr>
        <w:t xml:space="preserve"> we are </w:t>
      </w:r>
      <w:r w:rsidRPr="00754A79">
        <w:rPr>
          <w:highlight w:val="cyan"/>
          <w:u w:val="single"/>
        </w:rPr>
        <w:t>seiz</w:t>
      </w:r>
      <w:r w:rsidRPr="00754A79">
        <w:rPr>
          <w:u w:val="single"/>
        </w:rPr>
        <w:t xml:space="preserve">ing </w:t>
      </w:r>
      <w:r w:rsidRPr="00754A79">
        <w:rPr>
          <w:highlight w:val="cyan"/>
          <w:u w:val="single"/>
        </w:rPr>
        <w:t>1 percent of criminal assets</w:t>
      </w:r>
      <w:r w:rsidRPr="00754A79">
        <w:rPr>
          <w:u w:val="single"/>
        </w:rPr>
        <w:t xml:space="preserve"> every year in Europe."</w:t>
      </w:r>
    </w:p>
    <w:p w14:paraId="58980005" w14:textId="77777777" w:rsidR="007116AF" w:rsidRPr="00754A79" w:rsidRDefault="007116AF" w:rsidP="007116AF">
      <w:pPr>
        <w:rPr>
          <w:u w:val="single"/>
        </w:rPr>
      </w:pPr>
      <w:r w:rsidRPr="00754A79">
        <w:rPr>
          <w:color w:val="000000" w:themeColor="text1"/>
          <w:sz w:val="16"/>
        </w:rPr>
        <w:t>This thought was developed in one of the most comprehensive</w:t>
      </w:r>
      <w:hyperlink r:id="rId44" w:tgtFrame="_blank" w:history="1">
        <w:r w:rsidRPr="00754A79">
          <w:rPr>
            <w:color w:val="000000" w:themeColor="text1"/>
            <w:sz w:val="16"/>
          </w:rPr>
          <w:t> studies</w:t>
        </w:r>
      </w:hyperlink>
      <w:r w:rsidRPr="00754A79">
        <w:rPr>
          <w:color w:val="000000" w:themeColor="text1"/>
          <w:sz w:val="16"/>
        </w:rPr>
        <w:t xml:space="preserve"> on the effectiveness of AML, published in 2020 by Ronald Pol from La Trobe University of Melbourne. It found that “the anti-money laundering policy intervention has less than 0.1 percent impact on criminal finances, compliance costs exceed recovered criminal funds more than a hundred times over, and banks, taxpayers and ordinary citizens are penalized more than criminal enterprises.” </w:t>
      </w:r>
      <w:r w:rsidRPr="00754A79">
        <w:rPr>
          <w:u w:val="single"/>
        </w:rPr>
        <w:t xml:space="preserve">Furthermore, “blaming banks for not </w:t>
      </w:r>
      <w:r w:rsidRPr="00754A79">
        <w:rPr>
          <w:u w:val="single"/>
        </w:rPr>
        <w:lastRenderedPageBreak/>
        <w:t xml:space="preserve">“properly” implementing anti-money laundering laws is a convenient fiction. </w:t>
      </w:r>
      <w:r w:rsidRPr="00754A79">
        <w:rPr>
          <w:highlight w:val="cyan"/>
          <w:u w:val="single"/>
        </w:rPr>
        <w:t>Fundamental problems</w:t>
      </w:r>
      <w:r w:rsidRPr="00754A79">
        <w:rPr>
          <w:u w:val="single"/>
        </w:rPr>
        <w:t xml:space="preserve"> may </w:t>
      </w:r>
      <w:r w:rsidRPr="00754A79">
        <w:rPr>
          <w:highlight w:val="cyan"/>
          <w:u w:val="single"/>
        </w:rPr>
        <w:t>lie instead with the design</w:t>
      </w:r>
      <w:r w:rsidRPr="00754A79">
        <w:rPr>
          <w:u w:val="single"/>
        </w:rPr>
        <w:t xml:space="preserve"> </w:t>
      </w:r>
      <w:r w:rsidRPr="00754A79">
        <w:rPr>
          <w:highlight w:val="cyan"/>
          <w:u w:val="single"/>
        </w:rPr>
        <w:t>of</w:t>
      </w:r>
      <w:r w:rsidRPr="00754A79">
        <w:rPr>
          <w:u w:val="single"/>
        </w:rPr>
        <w:t xml:space="preserve"> the core </w:t>
      </w:r>
      <w:r w:rsidRPr="00754A79">
        <w:rPr>
          <w:highlight w:val="cyan"/>
          <w:u w:val="single"/>
        </w:rPr>
        <w:t>policy prescription</w:t>
      </w:r>
      <w:r w:rsidRPr="00754A79">
        <w:rPr>
          <w:u w:val="single"/>
        </w:rPr>
        <w:t xml:space="preserve"> itself.”</w:t>
      </w:r>
    </w:p>
    <w:p w14:paraId="5A45A545" w14:textId="77777777" w:rsidR="007116AF" w:rsidRPr="00754A79" w:rsidRDefault="007116AF" w:rsidP="007116AF">
      <w:pPr>
        <w:rPr>
          <w:color w:val="000000" w:themeColor="text1"/>
          <w:sz w:val="16"/>
        </w:rPr>
      </w:pPr>
      <w:r w:rsidRPr="00754A79">
        <w:rPr>
          <w:color w:val="000000" w:themeColor="text1"/>
          <w:sz w:val="16"/>
        </w:rPr>
        <w:t>The study uses numerous sources from major countries and agencies, but its author admits it is nearly impossible to reconcile it all. Indeed, as strange as it may seem, despite billions of dollars and euros spent on AML, there is no generalized practice that could allow us to measure its effectiveness.</w:t>
      </w:r>
    </w:p>
    <w:p w14:paraId="3CE21FA8" w14:textId="77777777" w:rsidR="007116AF" w:rsidRPr="00754A79" w:rsidRDefault="007116AF" w:rsidP="007116AF">
      <w:pPr>
        <w:rPr>
          <w:color w:val="000000" w:themeColor="text1"/>
          <w:sz w:val="16"/>
        </w:rPr>
      </w:pPr>
      <w:r w:rsidRPr="00754A79">
        <w:rPr>
          <w:u w:val="single"/>
        </w:rPr>
        <w:t xml:space="preserve">The </w:t>
      </w:r>
      <w:r w:rsidRPr="00754A79">
        <w:rPr>
          <w:highlight w:val="cyan"/>
          <w:u w:val="single"/>
        </w:rPr>
        <w:t xml:space="preserve">reality, however, is difficult to ignore. </w:t>
      </w:r>
      <w:r w:rsidRPr="00754A79">
        <w:rPr>
          <w:b/>
          <w:iCs/>
          <w:highlight w:val="cyan"/>
          <w:u w:val="single"/>
        </w:rPr>
        <w:t>Despite the 20 years of modern KYC practices,</w:t>
      </w:r>
      <w:hyperlink r:id="rId45" w:anchor="key-findings" w:tgtFrame="_blank" w:history="1">
        <w:r w:rsidRPr="00754A79">
          <w:rPr>
            <w:b/>
            <w:iCs/>
            <w:highlight w:val="cyan"/>
            <w:u w:val="single"/>
          </w:rPr>
          <w:t> organized crime</w:t>
        </w:r>
      </w:hyperlink>
      <w:r w:rsidRPr="00754A79">
        <w:rPr>
          <w:b/>
          <w:iCs/>
          <w:highlight w:val="cyan"/>
          <w:u w:val="single"/>
        </w:rPr>
        <w:t> and</w:t>
      </w:r>
      <w:hyperlink r:id="rId46" w:tgtFrame="_blank" w:history="1">
        <w:r w:rsidRPr="00754A79">
          <w:rPr>
            <w:b/>
            <w:iCs/>
            <w:highlight w:val="cyan"/>
            <w:u w:val="single"/>
          </w:rPr>
          <w:t> drug use</w:t>
        </w:r>
      </w:hyperlink>
      <w:r w:rsidRPr="00754A79">
        <w:rPr>
          <w:b/>
          <w:iCs/>
          <w:highlight w:val="cyan"/>
          <w:u w:val="single"/>
        </w:rPr>
        <w:t> continue to rise.</w:t>
      </w:r>
      <w:r w:rsidRPr="00754A79">
        <w:rPr>
          <w:color w:val="000000" w:themeColor="text1"/>
          <w:sz w:val="16"/>
        </w:rPr>
        <w:t xml:space="preserve"> What’s more, </w:t>
      </w:r>
      <w:proofErr w:type="gramStart"/>
      <w:r w:rsidRPr="00754A79">
        <w:rPr>
          <w:color w:val="000000" w:themeColor="text1"/>
          <w:sz w:val="16"/>
        </w:rPr>
        <w:t>a number of</w:t>
      </w:r>
      <w:proofErr w:type="gramEnd"/>
      <w:r w:rsidRPr="00754A79">
        <w:rPr>
          <w:color w:val="000000" w:themeColor="text1"/>
          <w:sz w:val="16"/>
        </w:rPr>
        <w:t xml:space="preserve"> high-profile investigations have shown massive money laundering schemes happening at the very top of respected financial institutions. Crédit Suisse helping Bulgarian drug dealers, Wells Fargo (Wachovia) laundering money for the Mexican cartels, BNP Paribas facilitating operations of a Gabonese dictator… This is not to mention tax frauds initiated by the banks themselves: Danske Bank, Deutsche Bank, HSBC, and so many others have been proven guilty of scamming their countries. Yet, the regulators’ response was to tighten the rules surrounding small retail-sized transfers and create extensive red tape for average law-abiding citizens.</w:t>
      </w:r>
    </w:p>
    <w:p w14:paraId="49E556D5" w14:textId="77777777" w:rsidR="007116AF" w:rsidRPr="00754A79" w:rsidRDefault="007116AF" w:rsidP="007116AF">
      <w:pPr>
        <w:rPr>
          <w:u w:val="single"/>
        </w:rPr>
      </w:pPr>
      <w:r w:rsidRPr="00754A79">
        <w:rPr>
          <w:color w:val="000000" w:themeColor="text1"/>
          <w:sz w:val="16"/>
        </w:rPr>
        <w:t xml:space="preserve">Why would they choose such cumbersome and inefficient measures? Perhaps the main reason here is that the organizations that define the rules are not responsible for either implementing them or for </w:t>
      </w:r>
      <w:proofErr w:type="gramStart"/>
      <w:r w:rsidRPr="00754A79">
        <w:rPr>
          <w:color w:val="000000" w:themeColor="text1"/>
          <w:sz w:val="16"/>
        </w:rPr>
        <w:t>the end result</w:t>
      </w:r>
      <w:proofErr w:type="gramEnd"/>
      <w:r w:rsidRPr="00754A79">
        <w:rPr>
          <w:color w:val="000000" w:themeColor="text1"/>
          <w:sz w:val="16"/>
        </w:rPr>
        <w:t xml:space="preserve">. </w:t>
      </w:r>
      <w:r w:rsidRPr="00754A79">
        <w:rPr>
          <w:highlight w:val="cyan"/>
          <w:u w:val="single"/>
        </w:rPr>
        <w:t>This lack of accountability could explain</w:t>
      </w:r>
      <w:r w:rsidRPr="00754A79">
        <w:rPr>
          <w:u w:val="single"/>
        </w:rPr>
        <w:t xml:space="preserve"> the </w:t>
      </w:r>
      <w:r w:rsidRPr="00754A79">
        <w:rPr>
          <w:highlight w:val="cyan"/>
          <w:u w:val="single"/>
        </w:rPr>
        <w:t>increasingly absurd rules</w:t>
      </w:r>
      <w:r w:rsidRPr="00754A79">
        <w:rPr>
          <w:u w:val="single"/>
        </w:rPr>
        <w:t xml:space="preserve"> forcing financial institutions to maintain armies of compliance specialists, and regular people to jump through hoops to perform basic financial operations.</w:t>
      </w:r>
    </w:p>
    <w:p w14:paraId="7E410B4F" w14:textId="77777777" w:rsidR="007116AF" w:rsidRPr="00754A79" w:rsidRDefault="007116AF" w:rsidP="007116AF">
      <w:pPr>
        <w:rPr>
          <w:color w:val="000000" w:themeColor="text1"/>
          <w:sz w:val="16"/>
        </w:rPr>
      </w:pPr>
      <w:r w:rsidRPr="00754A79">
        <w:rPr>
          <w:color w:val="000000" w:themeColor="text1"/>
          <w:sz w:val="16"/>
        </w:rPr>
        <w:t>This reality is not simply frustrating; in a broader historical and political context, it reveals worrisome trends. The increasingly intrusive regulations have set up a framework allowing to efficiently filter people. This means that under the pretext of fighting terrorism, different groups can be cut off from the financial system. This includes politically exposed people, dissenting voices, homeless, non-conformists… or those involved in the crypto space.</w:t>
      </w:r>
    </w:p>
    <w:p w14:paraId="205BBF0D" w14:textId="77777777" w:rsidR="007116AF" w:rsidRPr="00754A79" w:rsidRDefault="007116AF" w:rsidP="007116AF">
      <w:pPr>
        <w:rPr>
          <w:color w:val="000000" w:themeColor="text1"/>
          <w:sz w:val="16"/>
        </w:rPr>
      </w:pPr>
      <w:r w:rsidRPr="00754A79">
        <w:rPr>
          <w:color w:val="000000" w:themeColor="text1"/>
          <w:sz w:val="16"/>
        </w:rPr>
        <w:t>CRYPTO AML</w:t>
      </w:r>
    </w:p>
    <w:p w14:paraId="7ABD182E" w14:textId="77777777" w:rsidR="007116AF" w:rsidRPr="00754A79" w:rsidRDefault="007116AF" w:rsidP="007116AF">
      <w:pPr>
        <w:rPr>
          <w:color w:val="000000" w:themeColor="text1"/>
          <w:sz w:val="16"/>
        </w:rPr>
      </w:pPr>
      <w:r w:rsidRPr="00754A79">
        <w:rPr>
          <w:u w:val="single"/>
        </w:rPr>
        <w:t xml:space="preserve">The </w:t>
      </w:r>
      <w:r w:rsidRPr="00754A79">
        <w:rPr>
          <w:highlight w:val="cyan"/>
          <w:u w:val="single"/>
        </w:rPr>
        <w:t>blockchain represents a major challenge for the fiat system because of its decentralized nature</w:t>
      </w:r>
      <w:r w:rsidRPr="00754A79">
        <w:rPr>
          <w:u w:val="single"/>
        </w:rPr>
        <w:t>.</w:t>
      </w:r>
      <w:r w:rsidRPr="00754A79">
        <w:rPr>
          <w:color w:val="000000" w:themeColor="text1"/>
          <w:sz w:val="16"/>
        </w:rPr>
        <w:t xml:space="preserve"> Unlike centralized banks burdened with countless AML-related verifications, blockchain nodes simply run user-agnostic code.</w:t>
      </w:r>
    </w:p>
    <w:p w14:paraId="4355A156" w14:textId="77777777" w:rsidR="007116AF" w:rsidRPr="00754A79" w:rsidRDefault="007116AF" w:rsidP="007116AF">
      <w:pPr>
        <w:rPr>
          <w:color w:val="000000" w:themeColor="text1"/>
          <w:sz w:val="16"/>
        </w:rPr>
      </w:pPr>
      <w:r w:rsidRPr="00754A79">
        <w:rPr>
          <w:u w:val="single"/>
        </w:rPr>
        <w:t xml:space="preserve">There’s </w:t>
      </w:r>
      <w:r w:rsidRPr="00754A79">
        <w:rPr>
          <w:highlight w:val="cyan"/>
          <w:u w:val="single"/>
        </w:rPr>
        <w:t>no way a blockchain like Bitcoin could be shaped into the AML mold</w:t>
      </w:r>
      <w:r w:rsidRPr="00754A79">
        <w:rPr>
          <w:color w:val="000000" w:themeColor="text1"/>
          <w:sz w:val="16"/>
        </w:rPr>
        <w:t>, however, the intermediaries, also known as VASP (virtual asset service providers), can be. Their AML duties now include two major categories: buying crypto and transferring crypto.</w:t>
      </w:r>
    </w:p>
    <w:p w14:paraId="471B2733" w14:textId="77777777" w:rsidR="007116AF" w:rsidRPr="00754A79" w:rsidRDefault="007116AF" w:rsidP="007116AF">
      <w:pPr>
        <w:rPr>
          <w:color w:val="000000" w:themeColor="text1"/>
          <w:sz w:val="16"/>
        </w:rPr>
      </w:pPr>
      <w:r w:rsidRPr="00754A79">
        <w:rPr>
          <w:color w:val="000000" w:themeColor="text1"/>
          <w:sz w:val="16"/>
        </w:rPr>
        <w:t>Transferring crypto falls under the prerogative of FATF, and most countries tend to implement this organization’s recommendations sooner or later. These recommendations include the “travel rule”, which implies that the data about the funds must “travel” together with them. Currently, FATF recommends that any fiat transfer over $1000 must be accompanied by the information on the sender and the beneficiary.</w:t>
      </w:r>
    </w:p>
    <w:p w14:paraId="77BBA9E3" w14:textId="77777777" w:rsidR="007116AF" w:rsidRPr="00754A79" w:rsidRDefault="007116AF" w:rsidP="007116AF">
      <w:pPr>
        <w:rPr>
          <w:color w:val="000000" w:themeColor="text1"/>
          <w:sz w:val="16"/>
        </w:rPr>
      </w:pPr>
      <w:r w:rsidRPr="00754A79">
        <w:rPr>
          <w:color w:val="000000" w:themeColor="text1"/>
          <w:sz w:val="16"/>
        </w:rPr>
        <w:t>Different countries impose different thresholds for the travel rule, with $3,000 in the US, €1,000 in Germany, and €0 in France and Switzerland. The upcoming TFR regulation update will impose the mandatory KYC for every crypto transfer starting from €0 in all EU countries.</w:t>
      </w:r>
    </w:p>
    <w:p w14:paraId="75716BE9" w14:textId="77777777" w:rsidR="007116AF" w:rsidRPr="00754A79" w:rsidRDefault="007116AF" w:rsidP="007116AF">
      <w:pPr>
        <w:rPr>
          <w:color w:val="000000" w:themeColor="text1"/>
          <w:sz w:val="16"/>
        </w:rPr>
      </w:pPr>
      <w:r w:rsidRPr="00754A79">
        <w:rPr>
          <w:color w:val="000000" w:themeColor="text1"/>
          <w:sz w:val="16"/>
        </w:rPr>
        <w:t>The good thing about blockchain, though, is that it does not need intermediaries for transferring value. However, it needs them for buying crypto with fiat.</w:t>
      </w:r>
    </w:p>
    <w:p w14:paraId="1B45D2FE" w14:textId="77777777" w:rsidR="007116AF" w:rsidRPr="00754A79" w:rsidRDefault="007116AF" w:rsidP="007116AF">
      <w:pPr>
        <w:rPr>
          <w:color w:val="000000" w:themeColor="text1"/>
          <w:sz w:val="16"/>
        </w:rPr>
      </w:pPr>
      <w:r w:rsidRPr="00754A79">
        <w:rPr>
          <w:color w:val="000000" w:themeColor="text1"/>
          <w:sz w:val="16"/>
        </w:rPr>
        <w:t xml:space="preserve">The framework for buying crypto is determined by financial regulators and central banks, and this is where the countries’ traditions play an important role. In France, a highly centralized country, an array of minute regulations, on-site inspections, and conferences define market practices in </w:t>
      </w:r>
      <w:proofErr w:type="gramStart"/>
      <w:r w:rsidRPr="00754A79">
        <w:rPr>
          <w:color w:val="000000" w:themeColor="text1"/>
          <w:sz w:val="16"/>
        </w:rPr>
        <w:t>great detail</w:t>
      </w:r>
      <w:proofErr w:type="gramEnd"/>
      <w:r w:rsidRPr="00754A79">
        <w:rPr>
          <w:color w:val="000000" w:themeColor="text1"/>
          <w:sz w:val="16"/>
        </w:rPr>
        <w:t>. Switzerland, a decentralized country famous for its direct democracy based on consensus, typically grants financial intermediaries a certain autonomy in managing their own risk appetite.</w:t>
      </w:r>
    </w:p>
    <w:p w14:paraId="172505C2" w14:textId="5E7751E4" w:rsidR="007B4587" w:rsidRDefault="00706779" w:rsidP="00706779">
      <w:pPr>
        <w:pStyle w:val="Heading3"/>
      </w:pPr>
      <w:r>
        <w:lastRenderedPageBreak/>
        <w:t>1AR---AT: KYC</w:t>
      </w:r>
    </w:p>
    <w:p w14:paraId="53F80E98" w14:textId="77777777" w:rsidR="00706779" w:rsidRPr="00754A79" w:rsidRDefault="00706779" w:rsidP="00706779">
      <w:pPr>
        <w:keepNext/>
        <w:keepLines/>
        <w:spacing w:before="40" w:after="0"/>
        <w:outlineLvl w:val="3"/>
        <w:rPr>
          <w:rFonts w:eastAsia="Aptos" w:cstheme="majorBidi"/>
          <w:b/>
          <w:iCs/>
          <w:sz w:val="26"/>
        </w:rPr>
      </w:pPr>
      <w:r w:rsidRPr="00754A79">
        <w:rPr>
          <w:rFonts w:eastAsia="Aptos" w:cstheme="majorBidi"/>
          <w:b/>
          <w:iCs/>
          <w:sz w:val="26"/>
        </w:rPr>
        <w:t xml:space="preserve">KYC protocols fail to bring consistency, creating underdeveloped and ineffective risk management systems. </w:t>
      </w:r>
    </w:p>
    <w:p w14:paraId="6E54B6E8" w14:textId="77777777" w:rsidR="00706779" w:rsidRPr="00754A79" w:rsidRDefault="00706779" w:rsidP="00706779">
      <w:r w:rsidRPr="00754A79">
        <w:rPr>
          <w:b/>
          <w:bCs/>
          <w:sz w:val="26"/>
        </w:rPr>
        <w:t>Wolcott 22</w:t>
      </w:r>
      <w:r w:rsidRPr="00754A79">
        <w:t xml:space="preserve">, senior editor in Regulatory Intelligence at Thomson Reuters. Areas covered include derivatives, credit, fixed income, structured products, technology, alternative assets, emerging markets and wealth management. She has contributed to major finance titles including Euromoney, Risk and Institutional Investor Newsletters. (Rachel, 9-26-2022, “AML efforts of European banks hampered by deficient on-boarding,” </w:t>
      </w:r>
      <w:r w:rsidRPr="00754A79">
        <w:rPr>
          <w:i/>
          <w:iCs/>
        </w:rPr>
        <w:t>Thomson Reuters</w:t>
      </w:r>
      <w:r w:rsidRPr="00754A79">
        <w:t xml:space="preserve">, </w:t>
      </w:r>
      <w:hyperlink r:id="rId47" w:history="1">
        <w:r w:rsidRPr="00754A79">
          <w:rPr>
            <w:rFonts w:eastAsia="Aptos"/>
            <w:color w:val="0000FF" w:themeColor="hyperlink"/>
            <w:u w:val="single"/>
          </w:rPr>
          <w:t>https://www.thomsonreuters.com/en-us/posts/investigation-fraud-and-risk/european-banks-aml-efforts/</w:t>
        </w:r>
      </w:hyperlink>
      <w:r w:rsidRPr="00754A79">
        <w:rPr>
          <w:rFonts w:eastAsia="Aptos"/>
        </w:rPr>
        <w:t>, DA: 7-28-2024) NR</w:t>
      </w:r>
    </w:p>
    <w:p w14:paraId="42F9CC61" w14:textId="77777777" w:rsidR="00706779" w:rsidRPr="00754A79" w:rsidRDefault="00706779" w:rsidP="00706779">
      <w:pPr>
        <w:spacing w:line="256" w:lineRule="auto"/>
        <w:rPr>
          <w:rFonts w:eastAsia="Aptos"/>
          <w:sz w:val="16"/>
        </w:rPr>
      </w:pPr>
      <w:r w:rsidRPr="00754A79">
        <w:rPr>
          <w:rFonts w:eastAsia="Aptos"/>
          <w:sz w:val="16"/>
        </w:rPr>
        <w:t xml:space="preserve">The </w:t>
      </w:r>
      <w:r w:rsidRPr="00754A79">
        <w:rPr>
          <w:rFonts w:eastAsia="Aptos"/>
          <w:highlight w:val="cyan"/>
          <w:u w:val="single"/>
        </w:rPr>
        <w:t>a</w:t>
      </w:r>
      <w:r w:rsidRPr="00754A79">
        <w:rPr>
          <w:rFonts w:eastAsia="Aptos"/>
          <w:u w:val="single"/>
        </w:rPr>
        <w:t>nti-</w:t>
      </w:r>
      <w:r w:rsidRPr="00754A79">
        <w:rPr>
          <w:rFonts w:eastAsia="Aptos"/>
          <w:highlight w:val="cyan"/>
          <w:u w:val="single"/>
        </w:rPr>
        <w:t>m</w:t>
      </w:r>
      <w:r w:rsidRPr="00754A79">
        <w:rPr>
          <w:rFonts w:eastAsia="Aptos"/>
          <w:u w:val="single"/>
        </w:rPr>
        <w:t xml:space="preserve">oney </w:t>
      </w:r>
      <w:r w:rsidRPr="00754A79">
        <w:rPr>
          <w:rFonts w:eastAsia="Aptos"/>
          <w:highlight w:val="cyan"/>
          <w:u w:val="single"/>
        </w:rPr>
        <w:t>l</w:t>
      </w:r>
      <w:r w:rsidRPr="00754A79">
        <w:rPr>
          <w:rFonts w:eastAsia="Aptos"/>
          <w:u w:val="single"/>
        </w:rPr>
        <w:t>aundering efforts of European banks is being hamstrung by failures to manage key customer data and perform proper due diligence</w:t>
      </w:r>
      <w:r w:rsidRPr="00754A79">
        <w:rPr>
          <w:rFonts w:eastAsia="Aptos"/>
          <w:sz w:val="16"/>
        </w:rPr>
        <w:t xml:space="preserve">, regulators say </w:t>
      </w:r>
    </w:p>
    <w:p w14:paraId="042286E0" w14:textId="77777777" w:rsidR="00706779" w:rsidRPr="00754A79" w:rsidRDefault="00706779" w:rsidP="00706779">
      <w:pPr>
        <w:spacing w:line="256" w:lineRule="auto"/>
        <w:rPr>
          <w:rFonts w:eastAsia="Aptos"/>
          <w:sz w:val="16"/>
        </w:rPr>
      </w:pPr>
      <w:r w:rsidRPr="00754A79">
        <w:rPr>
          <w:rFonts w:eastAsia="Aptos"/>
          <w:sz w:val="16"/>
        </w:rPr>
        <w:t xml:space="preserve">Banks’ </w:t>
      </w:r>
      <w:r w:rsidRPr="00754A79">
        <w:rPr>
          <w:rFonts w:eastAsia="Aptos"/>
          <w:highlight w:val="cyan"/>
          <w:u w:val="single"/>
        </w:rPr>
        <w:t>failure</w:t>
      </w:r>
      <w:r w:rsidRPr="00754A79">
        <w:rPr>
          <w:rFonts w:eastAsia="Aptos"/>
          <w:u w:val="single"/>
        </w:rPr>
        <w:t xml:space="preserve"> to collect</w:t>
      </w:r>
      <w:r w:rsidRPr="00754A79">
        <w:rPr>
          <w:rFonts w:eastAsia="Aptos"/>
          <w:sz w:val="16"/>
        </w:rPr>
        <w:t xml:space="preserve"> know-your-customer (KYC) </w:t>
      </w:r>
      <w:r w:rsidRPr="00754A79">
        <w:rPr>
          <w:rFonts w:eastAsia="Aptos"/>
          <w:u w:val="single"/>
        </w:rPr>
        <w:t>data</w:t>
      </w:r>
      <w:r w:rsidRPr="00754A79">
        <w:rPr>
          <w:rFonts w:eastAsia="Aptos"/>
          <w:sz w:val="16"/>
        </w:rPr>
        <w:t xml:space="preserve"> and their tendency to manage high-risk customer due diligence </w:t>
      </w:r>
      <w:r w:rsidRPr="00754A79">
        <w:rPr>
          <w:rFonts w:eastAsia="Aptos"/>
          <w:u w:val="single"/>
        </w:rPr>
        <w:t xml:space="preserve">manually are </w:t>
      </w:r>
      <w:r w:rsidRPr="00754A79">
        <w:rPr>
          <w:rFonts w:eastAsia="Aptos"/>
          <w:highlight w:val="cyan"/>
          <w:u w:val="single"/>
        </w:rPr>
        <w:t>hampering</w:t>
      </w:r>
      <w:r w:rsidRPr="00754A79">
        <w:rPr>
          <w:rFonts w:eastAsia="Aptos"/>
          <w:u w:val="single"/>
        </w:rPr>
        <w:t xml:space="preserve"> their anti-money laundering (AML) </w:t>
      </w:r>
      <w:r w:rsidRPr="00754A79">
        <w:rPr>
          <w:rFonts w:eastAsia="Aptos"/>
          <w:highlight w:val="cyan"/>
          <w:u w:val="single"/>
        </w:rPr>
        <w:t>efforts</w:t>
      </w:r>
      <w:r w:rsidRPr="00754A79">
        <w:rPr>
          <w:rFonts w:eastAsia="Aptos"/>
          <w:sz w:val="16"/>
        </w:rPr>
        <w:t xml:space="preserve">, according to regulators in the United Kingdom. Further, many banks’ </w:t>
      </w:r>
      <w:r w:rsidRPr="00754A79">
        <w:rPr>
          <w:rFonts w:eastAsia="Aptos"/>
          <w:highlight w:val="cyan"/>
          <w:u w:val="single"/>
        </w:rPr>
        <w:t>assessment of financial crime risk</w:t>
      </w:r>
      <w:r w:rsidRPr="00754A79">
        <w:rPr>
          <w:rFonts w:eastAsia="Aptos"/>
          <w:u w:val="single"/>
        </w:rPr>
        <w:t xml:space="preserve"> has also been found to be </w:t>
      </w:r>
      <w:r w:rsidRPr="00754A79">
        <w:rPr>
          <w:rFonts w:eastAsia="Aptos"/>
          <w:highlight w:val="cyan"/>
          <w:u w:val="single"/>
        </w:rPr>
        <w:t>inadequate</w:t>
      </w:r>
      <w:r w:rsidRPr="00754A79">
        <w:rPr>
          <w:rFonts w:eastAsia="Aptos"/>
          <w:sz w:val="16"/>
        </w:rPr>
        <w:t xml:space="preserve">. </w:t>
      </w:r>
    </w:p>
    <w:p w14:paraId="3B9CE67D" w14:textId="77777777" w:rsidR="00706779" w:rsidRPr="00754A79" w:rsidRDefault="00706779" w:rsidP="00706779">
      <w:pPr>
        <w:spacing w:line="256" w:lineRule="auto"/>
        <w:rPr>
          <w:rFonts w:eastAsia="Aptos"/>
          <w:sz w:val="16"/>
        </w:rPr>
      </w:pPr>
      <w:proofErr w:type="gramStart"/>
      <w:r w:rsidRPr="00754A79">
        <w:rPr>
          <w:highlight w:val="cyan"/>
          <w:u w:val="single"/>
        </w:rPr>
        <w:t>Some</w:t>
      </w:r>
      <w:r w:rsidRPr="00754A79">
        <w:rPr>
          <w:u w:val="single"/>
        </w:rPr>
        <w:t xml:space="preserve"> UK </w:t>
      </w:r>
      <w:r w:rsidRPr="00754A79">
        <w:rPr>
          <w:highlight w:val="cyan"/>
          <w:u w:val="single"/>
        </w:rPr>
        <w:t>banks,</w:t>
      </w:r>
      <w:proofErr w:type="gramEnd"/>
      <w:r w:rsidRPr="00754A79">
        <w:rPr>
          <w:highlight w:val="cyan"/>
          <w:u w:val="single"/>
        </w:rPr>
        <w:t xml:space="preserve"> are failing</w:t>
      </w:r>
      <w:r w:rsidRPr="00754A79">
        <w:rPr>
          <w:rFonts w:eastAsia="Aptos"/>
          <w:highlight w:val="cyan"/>
          <w:u w:val="single"/>
        </w:rPr>
        <w:t xml:space="preserve"> to collect customer information</w:t>
      </w:r>
      <w:r w:rsidRPr="00754A79">
        <w:rPr>
          <w:rFonts w:eastAsia="Aptos"/>
          <w:sz w:val="16"/>
        </w:rPr>
        <w:t xml:space="preserve"> such as income and occupation details. In some cases</w:t>
      </w:r>
      <w:r w:rsidRPr="00754A79">
        <w:rPr>
          <w:rFonts w:eastAsia="Aptos"/>
          <w:u w:val="single"/>
        </w:rPr>
        <w:t xml:space="preserve">, customer risk assessment </w:t>
      </w:r>
      <w:r w:rsidRPr="00754A79">
        <w:rPr>
          <w:rFonts w:eastAsia="Aptos"/>
          <w:highlight w:val="cyan"/>
          <w:u w:val="single"/>
        </w:rPr>
        <w:t>frameworks are underdeveloped or non-existent</w:t>
      </w:r>
      <w:r w:rsidRPr="00754A79">
        <w:rPr>
          <w:rFonts w:eastAsia="Aptos"/>
          <w:sz w:val="16"/>
        </w:rPr>
        <w:t xml:space="preserve">, which translates into poor initial due diligence and weak enhanced due diligence for high-risk customers and politically exposed persons, UK regulators said. </w:t>
      </w:r>
    </w:p>
    <w:p w14:paraId="0D431C36" w14:textId="77777777" w:rsidR="00706779" w:rsidRPr="00754A79" w:rsidRDefault="00706779" w:rsidP="00706779">
      <w:pPr>
        <w:spacing w:line="256" w:lineRule="auto"/>
        <w:rPr>
          <w:rFonts w:eastAsia="Aptos"/>
          <w:sz w:val="16"/>
        </w:rPr>
      </w:pPr>
      <w:r w:rsidRPr="00754A79">
        <w:rPr>
          <w:rFonts w:eastAsia="Aptos"/>
          <w:sz w:val="16"/>
        </w:rPr>
        <w:t xml:space="preserve">Inadequate customer due diligence will make transaction monitoring </w:t>
      </w:r>
      <w:r w:rsidRPr="00754A79">
        <w:rPr>
          <w:rFonts w:eastAsia="Aptos"/>
          <w:u w:val="single"/>
        </w:rPr>
        <w:t>systems less effective,</w:t>
      </w:r>
      <w:r w:rsidRPr="00754A79">
        <w:rPr>
          <w:rFonts w:eastAsia="Aptos"/>
          <w:sz w:val="16"/>
        </w:rPr>
        <w:t xml:space="preserve"> the UK Financial Conduct Authority (FCA) noted in April. </w:t>
      </w:r>
    </w:p>
    <w:p w14:paraId="629DEC14" w14:textId="77777777" w:rsidR="00706779" w:rsidRPr="00754A79" w:rsidRDefault="00706779" w:rsidP="00706779">
      <w:pPr>
        <w:spacing w:line="256" w:lineRule="auto"/>
        <w:rPr>
          <w:rFonts w:eastAsia="Aptos"/>
          <w:sz w:val="16"/>
        </w:rPr>
      </w:pPr>
      <w:r w:rsidRPr="00754A79">
        <w:rPr>
          <w:rFonts w:eastAsia="Aptos"/>
          <w:sz w:val="16"/>
        </w:rPr>
        <w:t xml:space="preserve">“One of the problems is </w:t>
      </w:r>
      <w:r w:rsidRPr="00754A79">
        <w:rPr>
          <w:rFonts w:eastAsia="Aptos"/>
          <w:u w:val="single"/>
        </w:rPr>
        <w:t>not being aware</w:t>
      </w:r>
      <w:r w:rsidRPr="00754A79">
        <w:rPr>
          <w:rFonts w:eastAsia="Aptos"/>
          <w:sz w:val="16"/>
        </w:rPr>
        <w:t xml:space="preserve">, habitually, </w:t>
      </w:r>
      <w:r w:rsidRPr="00754A79">
        <w:rPr>
          <w:rFonts w:eastAsia="Aptos"/>
          <w:u w:val="single"/>
        </w:rPr>
        <w:t>of the actual risk they are managing</w:t>
      </w:r>
      <w:r w:rsidRPr="00754A79">
        <w:rPr>
          <w:rFonts w:eastAsia="Aptos"/>
          <w:sz w:val="16"/>
        </w:rPr>
        <w:t xml:space="preserve">,” says Gabriel </w:t>
      </w:r>
      <w:proofErr w:type="spellStart"/>
      <w:r w:rsidRPr="00754A79">
        <w:rPr>
          <w:rFonts w:eastAsia="Aptos"/>
          <w:sz w:val="16"/>
        </w:rPr>
        <w:t>Cozma</w:t>
      </w:r>
      <w:proofErr w:type="spellEnd"/>
      <w:r w:rsidRPr="00754A79">
        <w:rPr>
          <w:rFonts w:eastAsia="Aptos"/>
          <w:sz w:val="16"/>
        </w:rPr>
        <w:t xml:space="preserve">, head of Lysis Financial and Fintech at the Lysis Group in the UK, adding that too often </w:t>
      </w:r>
      <w:r w:rsidRPr="00754A79">
        <w:rPr>
          <w:rFonts w:eastAsia="Aptos"/>
          <w:u w:val="single"/>
        </w:rPr>
        <w:t>banks ignore the risk</w:t>
      </w:r>
      <w:r w:rsidRPr="00754A79">
        <w:rPr>
          <w:rFonts w:eastAsia="Aptos"/>
          <w:sz w:val="16"/>
        </w:rPr>
        <w:t xml:space="preserve">. “And once you don’t understand the risk, you cannot apply controls. How would you create scenarios and rules when you don’t really understand the risks you have to manage?” </w:t>
      </w:r>
    </w:p>
    <w:p w14:paraId="5F769866" w14:textId="77777777" w:rsidR="00706779" w:rsidRPr="00754A79" w:rsidRDefault="00706779" w:rsidP="00706779">
      <w:pPr>
        <w:rPr>
          <w:sz w:val="16"/>
        </w:rPr>
      </w:pPr>
      <w:r w:rsidRPr="00754A79">
        <w:rPr>
          <w:sz w:val="16"/>
        </w:rPr>
        <w:t xml:space="preserve">Deficiencies highlighted </w:t>
      </w:r>
    </w:p>
    <w:p w14:paraId="63C178CA" w14:textId="77777777" w:rsidR="00706779" w:rsidRPr="00754A79" w:rsidRDefault="00706779" w:rsidP="00706779">
      <w:pPr>
        <w:spacing w:line="256" w:lineRule="auto"/>
        <w:rPr>
          <w:rFonts w:eastAsia="Aptos"/>
          <w:sz w:val="16"/>
        </w:rPr>
      </w:pPr>
      <w:r w:rsidRPr="00754A79">
        <w:rPr>
          <w:rFonts w:eastAsia="Aptos"/>
          <w:sz w:val="16"/>
        </w:rPr>
        <w:t xml:space="preserve">Business-wide risk assessments that the FCA reviewed were “generally poor”, with </w:t>
      </w:r>
      <w:r w:rsidRPr="00754A79">
        <w:rPr>
          <w:rFonts w:eastAsia="Aptos"/>
          <w:highlight w:val="cyan"/>
          <w:u w:val="single"/>
        </w:rPr>
        <w:t>insufficient detail</w:t>
      </w:r>
      <w:r w:rsidRPr="00754A79">
        <w:rPr>
          <w:rFonts w:eastAsia="Aptos"/>
          <w:u w:val="single"/>
        </w:rPr>
        <w:t xml:space="preserve"> on the financial crime risks</w:t>
      </w:r>
      <w:r w:rsidRPr="00754A79">
        <w:rPr>
          <w:rFonts w:eastAsia="Aptos"/>
          <w:sz w:val="16"/>
        </w:rPr>
        <w:t xml:space="preserve"> to which the business was exposed. The FCA observed </w:t>
      </w:r>
      <w:r w:rsidRPr="00754A79">
        <w:rPr>
          <w:rFonts w:eastAsia="Aptos"/>
          <w:u w:val="single"/>
        </w:rPr>
        <w:t xml:space="preserve">a </w:t>
      </w:r>
      <w:r w:rsidRPr="00754A79">
        <w:rPr>
          <w:rFonts w:eastAsia="Aptos"/>
          <w:highlight w:val="cyan"/>
          <w:u w:val="single"/>
        </w:rPr>
        <w:t>lack of consistency</w:t>
      </w:r>
      <w:r w:rsidRPr="00754A79">
        <w:rPr>
          <w:rFonts w:eastAsia="Aptos"/>
          <w:u w:val="single"/>
        </w:rPr>
        <w:t xml:space="preserve"> in customer risk assessment</w:t>
      </w:r>
      <w:r w:rsidRPr="00754A79">
        <w:rPr>
          <w:rFonts w:eastAsia="Aptos"/>
          <w:sz w:val="16"/>
        </w:rPr>
        <w:t xml:space="preserve">. </w:t>
      </w:r>
    </w:p>
    <w:p w14:paraId="1043C144" w14:textId="77777777" w:rsidR="00706779" w:rsidRPr="00754A79" w:rsidRDefault="00706779" w:rsidP="00706779">
      <w:pPr>
        <w:spacing w:line="256" w:lineRule="auto"/>
        <w:rPr>
          <w:rFonts w:eastAsia="Aptos"/>
          <w:sz w:val="16"/>
        </w:rPr>
      </w:pPr>
      <w:r w:rsidRPr="00754A79">
        <w:rPr>
          <w:rFonts w:eastAsia="Aptos"/>
          <w:sz w:val="16"/>
        </w:rPr>
        <w:t xml:space="preserve">“We also see instances where there are significant discrepancies in how the rationale for specific risk-ratings are arrived at and recorded by firms. There is often </w:t>
      </w:r>
      <w:r w:rsidRPr="00754A79">
        <w:rPr>
          <w:rFonts w:eastAsia="Aptos"/>
          <w:u w:val="single"/>
        </w:rPr>
        <w:t xml:space="preserve">a </w:t>
      </w:r>
      <w:r w:rsidRPr="00754A79">
        <w:rPr>
          <w:rFonts w:eastAsia="Aptos"/>
          <w:highlight w:val="cyan"/>
          <w:u w:val="single"/>
        </w:rPr>
        <w:t>lack of documentation recording</w:t>
      </w:r>
      <w:r w:rsidRPr="00754A79">
        <w:rPr>
          <w:rFonts w:eastAsia="Aptos"/>
          <w:u w:val="single"/>
        </w:rPr>
        <w:t xml:space="preserve"> the </w:t>
      </w:r>
      <w:r w:rsidRPr="00754A79">
        <w:rPr>
          <w:rFonts w:eastAsia="Aptos"/>
          <w:highlight w:val="cyan"/>
          <w:u w:val="single"/>
        </w:rPr>
        <w:t>key risks</w:t>
      </w:r>
      <w:r w:rsidRPr="00754A79">
        <w:rPr>
          <w:rFonts w:eastAsia="Aptos"/>
          <w:u w:val="single"/>
        </w:rPr>
        <w:t xml:space="preserve"> and the methodology in place</w:t>
      </w:r>
      <w:r w:rsidRPr="00754A79">
        <w:rPr>
          <w:rFonts w:eastAsia="Aptos"/>
          <w:sz w:val="16"/>
        </w:rPr>
        <w:t xml:space="preserve"> to assess the aggregate inherent risk profile of individual customers,” the FCA said in 2021. </w:t>
      </w:r>
    </w:p>
    <w:p w14:paraId="125A060D" w14:textId="77777777" w:rsidR="00706779" w:rsidRPr="00754A79" w:rsidRDefault="00706779" w:rsidP="00706779">
      <w:pPr>
        <w:spacing w:line="256" w:lineRule="auto"/>
        <w:rPr>
          <w:rFonts w:eastAsia="Aptos"/>
          <w:sz w:val="16"/>
        </w:rPr>
      </w:pPr>
      <w:r w:rsidRPr="00754A79">
        <w:rPr>
          <w:rFonts w:eastAsia="Aptos"/>
          <w:sz w:val="16"/>
        </w:rPr>
        <w:t xml:space="preserve">The FCA has had a particular focus on failures observed at UK retail banks and challenger banks. UK enforcement action against NatWest </w:t>
      </w:r>
      <w:r w:rsidRPr="00754A79">
        <w:rPr>
          <w:sz w:val="16"/>
        </w:rPr>
        <w:t>and HSBC, together with Credit Suisse’s 2022</w:t>
      </w:r>
      <w:r w:rsidRPr="00754A79">
        <w:rPr>
          <w:rFonts w:eastAsia="Aptos"/>
          <w:sz w:val="16"/>
        </w:rPr>
        <w:t xml:space="preserve"> guilty verdict in a Swiss court for laundering Bulgarian drug dealers’ cash, and Deutsche Bank’s continuing AML/KYC failures, are just a handful of examples which demonstrate that global systemically important </w:t>
      </w:r>
      <w:r w:rsidRPr="00754A79">
        <w:rPr>
          <w:rFonts w:eastAsia="Aptos"/>
          <w:highlight w:val="cyan"/>
          <w:u w:val="single"/>
        </w:rPr>
        <w:t>banks are experiencing similar challenges in the battle against dirty money</w:t>
      </w:r>
      <w:r w:rsidRPr="00754A79">
        <w:rPr>
          <w:rFonts w:eastAsia="Aptos"/>
          <w:sz w:val="16"/>
          <w:highlight w:val="cyan"/>
        </w:rPr>
        <w:t>.</w:t>
      </w:r>
      <w:r w:rsidRPr="00754A79">
        <w:rPr>
          <w:rFonts w:eastAsia="Aptos"/>
          <w:sz w:val="16"/>
        </w:rPr>
        <w:t xml:space="preserve"> </w:t>
      </w:r>
    </w:p>
    <w:p w14:paraId="22A6EAFB" w14:textId="77777777" w:rsidR="00706779" w:rsidRPr="00754A79" w:rsidRDefault="00706779" w:rsidP="00706779">
      <w:pPr>
        <w:spacing w:line="256" w:lineRule="auto"/>
        <w:rPr>
          <w:sz w:val="16"/>
        </w:rPr>
      </w:pPr>
      <w:r w:rsidRPr="00754A79">
        <w:rPr>
          <w:sz w:val="16"/>
        </w:rPr>
        <w:t xml:space="preserve">Spending billions </w:t>
      </w:r>
    </w:p>
    <w:p w14:paraId="789152E2" w14:textId="77777777" w:rsidR="00706779" w:rsidRPr="00754A79" w:rsidRDefault="00706779" w:rsidP="00706779">
      <w:pPr>
        <w:spacing w:line="256" w:lineRule="auto"/>
        <w:rPr>
          <w:rFonts w:eastAsia="Aptos"/>
          <w:sz w:val="16"/>
        </w:rPr>
      </w:pPr>
      <w:r w:rsidRPr="00754A79">
        <w:rPr>
          <w:sz w:val="16"/>
        </w:rPr>
        <w:t>Big</w:t>
      </w:r>
      <w:r w:rsidRPr="00754A79">
        <w:rPr>
          <w:rFonts w:eastAsia="Aptos"/>
          <w:sz w:val="16"/>
        </w:rPr>
        <w:t xml:space="preserve"> banks have reported that </w:t>
      </w:r>
      <w:r w:rsidRPr="00754A79">
        <w:rPr>
          <w:rFonts w:eastAsia="Aptos"/>
          <w:highlight w:val="cyan"/>
          <w:u w:val="single"/>
        </w:rPr>
        <w:t>they spend billions on</w:t>
      </w:r>
      <w:r w:rsidRPr="00754A79">
        <w:rPr>
          <w:rFonts w:eastAsia="Aptos"/>
          <w:u w:val="single"/>
        </w:rPr>
        <w:t xml:space="preserve"> financial crime prevention and employ thousands of experts to run </w:t>
      </w:r>
      <w:r w:rsidRPr="00754A79">
        <w:rPr>
          <w:rFonts w:eastAsia="Aptos"/>
          <w:highlight w:val="cyan"/>
          <w:u w:val="single"/>
        </w:rPr>
        <w:t>transaction-monitoring programs</w:t>
      </w:r>
      <w:r w:rsidRPr="00754A79">
        <w:rPr>
          <w:rFonts w:eastAsia="Aptos"/>
          <w:sz w:val="16"/>
        </w:rPr>
        <w:t xml:space="preserve">. NatWest Group, for example, has said it is investing about </w:t>
      </w:r>
      <w:r w:rsidRPr="00754A79">
        <w:rPr>
          <w:rFonts w:ascii="Times New Roman" w:eastAsia="Aptos" w:hAnsi="Times New Roman" w:cs="Times New Roman"/>
          <w:sz w:val="16"/>
        </w:rPr>
        <w:t>£</w:t>
      </w:r>
      <w:r w:rsidRPr="00754A79">
        <w:rPr>
          <w:rFonts w:eastAsia="Aptos"/>
          <w:sz w:val="16"/>
        </w:rPr>
        <w:t xml:space="preserve">1 billon on financial crime controls over the next five years and has more than 5,000 staff working in specialist financial crime roles. </w:t>
      </w:r>
    </w:p>
    <w:p w14:paraId="7A258EAD" w14:textId="77777777" w:rsidR="00706779" w:rsidRPr="00754A79" w:rsidRDefault="00706779" w:rsidP="00706779">
      <w:pPr>
        <w:spacing w:line="256" w:lineRule="auto"/>
        <w:rPr>
          <w:rFonts w:eastAsia="Aptos"/>
          <w:sz w:val="16"/>
        </w:rPr>
      </w:pPr>
      <w:r w:rsidRPr="00754A79">
        <w:rPr>
          <w:rFonts w:eastAsia="Aptos"/>
          <w:sz w:val="16"/>
        </w:rPr>
        <w:lastRenderedPageBreak/>
        <w:t xml:space="preserve">NatWest has paid out £279 million in three UK fines for financial crime control failures since 2010. The bank’s latest set of interim results from August 2022, however, stated that Royal Bank of Scotland International was referred to the Isle of Man’s Financial Services Authority’s enforcement division after an inspection of AML/CFT controls and procedures relating to specific customers. </w:t>
      </w:r>
    </w:p>
    <w:p w14:paraId="0DDF7651" w14:textId="77777777" w:rsidR="00706779" w:rsidRPr="00754A79" w:rsidRDefault="00706779" w:rsidP="00706779">
      <w:pPr>
        <w:spacing w:line="256" w:lineRule="auto"/>
        <w:rPr>
          <w:rFonts w:eastAsia="Aptos"/>
          <w:sz w:val="16"/>
        </w:rPr>
      </w:pPr>
      <w:r w:rsidRPr="00754A79">
        <w:rPr>
          <w:rFonts w:eastAsia="Aptos"/>
          <w:sz w:val="16"/>
        </w:rPr>
        <w:t xml:space="preserve">Indeed, banks’ continued reliance on spreadsheets and other manual processes means their approach to financial crime </w:t>
      </w:r>
      <w:r w:rsidRPr="00754A79">
        <w:rPr>
          <w:rFonts w:eastAsia="Aptos"/>
          <w:highlight w:val="cyan"/>
          <w:u w:val="single"/>
        </w:rPr>
        <w:t>compliance and detection lacks coherence and consistency</w:t>
      </w:r>
      <w:r w:rsidRPr="00754A79">
        <w:rPr>
          <w:rFonts w:eastAsia="Aptos"/>
          <w:u w:val="single"/>
        </w:rPr>
        <w:t>.</w:t>
      </w:r>
      <w:r w:rsidRPr="00754A79">
        <w:rPr>
          <w:rFonts w:eastAsia="Aptos"/>
          <w:sz w:val="16"/>
        </w:rPr>
        <w:t xml:space="preserve"> “We often identify instances where CDD [customer due diligence] measures are not adequately performed or recorded. This includes seeking information on the purpose and intended nature of a customer relationship (where appropriate) and assessments of that information,” the FCA said in 2021. </w:t>
      </w:r>
    </w:p>
    <w:p w14:paraId="50CAB174" w14:textId="77777777" w:rsidR="00706779" w:rsidRPr="00754A79" w:rsidRDefault="00706779" w:rsidP="00706779">
      <w:pPr>
        <w:spacing w:line="256" w:lineRule="auto"/>
        <w:rPr>
          <w:rFonts w:eastAsia="Aptos"/>
          <w:sz w:val="16"/>
        </w:rPr>
      </w:pPr>
      <w:r w:rsidRPr="00754A79">
        <w:rPr>
          <w:highlight w:val="cyan"/>
          <w:u w:val="single"/>
        </w:rPr>
        <w:t>Firms</w:t>
      </w:r>
      <w:r w:rsidRPr="00754A79">
        <w:rPr>
          <w:u w:val="single"/>
        </w:rPr>
        <w:t xml:space="preserve"> are </w:t>
      </w:r>
      <w:r w:rsidRPr="00754A79">
        <w:rPr>
          <w:highlight w:val="cyan"/>
          <w:u w:val="single"/>
        </w:rPr>
        <w:t>unable to track clients effectively in</w:t>
      </w:r>
      <w:r w:rsidRPr="00754A79">
        <w:rPr>
          <w:u w:val="single"/>
        </w:rPr>
        <w:t xml:space="preserve"> a spreadsheet for </w:t>
      </w:r>
      <w:r w:rsidRPr="00754A79">
        <w:rPr>
          <w:highlight w:val="cyan"/>
          <w:u w:val="single"/>
        </w:rPr>
        <w:t>AML and KYC purposes</w:t>
      </w:r>
      <w:r w:rsidRPr="00754A79">
        <w:rPr>
          <w:u w:val="single"/>
        </w:rPr>
        <w:t xml:space="preserve">, and spreadsheets are </w:t>
      </w:r>
      <w:r w:rsidRPr="00754A79">
        <w:rPr>
          <w:highlight w:val="cyan"/>
          <w:u w:val="single"/>
        </w:rPr>
        <w:t>not conducive to tracking changes</w:t>
      </w:r>
      <w:r w:rsidRPr="00754A79">
        <w:rPr>
          <w:u w:val="single"/>
        </w:rPr>
        <w:t xml:space="preserve"> in client behavior </w:t>
      </w:r>
      <w:r w:rsidRPr="00754A79">
        <w:rPr>
          <w:highlight w:val="cyan"/>
          <w:u w:val="single"/>
        </w:rPr>
        <w:t>or bringing any consistency</w:t>
      </w:r>
      <w:r w:rsidRPr="00754A79">
        <w:rPr>
          <w:u w:val="single"/>
        </w:rPr>
        <w:t xml:space="preserve"> to continuing due diligence.</w:t>
      </w:r>
      <w:r w:rsidRPr="00754A79">
        <w:rPr>
          <w:rFonts w:eastAsia="Aptos"/>
          <w:sz w:val="16"/>
        </w:rPr>
        <w:t xml:space="preserve"> Yet few banks have invested in workflow technology that could bring more consistency and assurance to client on-boarding, continuing due diligence and client management, particularly when it comes to high-risk clients. </w:t>
      </w:r>
    </w:p>
    <w:p w14:paraId="0B06998B" w14:textId="77777777" w:rsidR="00706779" w:rsidRPr="00754A79" w:rsidRDefault="00706779" w:rsidP="00706779">
      <w:pPr>
        <w:spacing w:line="256" w:lineRule="auto"/>
        <w:rPr>
          <w:rFonts w:eastAsia="Aptos"/>
          <w:sz w:val="16"/>
        </w:rPr>
      </w:pPr>
      <w:r w:rsidRPr="00754A79">
        <w:rPr>
          <w:rFonts w:eastAsia="Aptos"/>
          <w:sz w:val="16"/>
        </w:rPr>
        <w:t xml:space="preserve">Managing financial crime policies through spreadsheets and static documents such as PDFs posted on an intranet portal means policies and guidance are difficult to access or may not be current, which makes taking a consistent approach to financial crime risk assessment and client onboarding difficult. </w:t>
      </w:r>
    </w:p>
    <w:p w14:paraId="173D1A47" w14:textId="77777777" w:rsidR="00706779" w:rsidRPr="00754A79" w:rsidRDefault="00706779" w:rsidP="00706779">
      <w:pPr>
        <w:spacing w:line="256" w:lineRule="auto"/>
        <w:rPr>
          <w:rFonts w:eastAsia="Aptos"/>
          <w:sz w:val="16"/>
        </w:rPr>
      </w:pPr>
      <w:r w:rsidRPr="00754A79">
        <w:rPr>
          <w:rFonts w:eastAsia="Aptos"/>
          <w:sz w:val="16"/>
        </w:rPr>
        <w:t xml:space="preserve">“Of course, firms use some technology in places, but some of the challenges and what we’re seeing now is the risk of workflow type solutions that provide some level of consistency across the board,” says Henry </w:t>
      </w:r>
      <w:proofErr w:type="spellStart"/>
      <w:r w:rsidRPr="00754A79">
        <w:rPr>
          <w:rFonts w:eastAsia="Aptos"/>
          <w:sz w:val="16"/>
        </w:rPr>
        <w:t>Balani</w:t>
      </w:r>
      <w:proofErr w:type="spellEnd"/>
      <w:r w:rsidRPr="00754A79">
        <w:rPr>
          <w:rFonts w:eastAsia="Aptos"/>
          <w:sz w:val="16"/>
        </w:rPr>
        <w:t xml:space="preserve">, head of industry and regulatory affairs at </w:t>
      </w:r>
      <w:proofErr w:type="spellStart"/>
      <w:r w:rsidRPr="00754A79">
        <w:rPr>
          <w:rFonts w:eastAsia="Aptos"/>
          <w:sz w:val="16"/>
        </w:rPr>
        <w:t>regtech</w:t>
      </w:r>
      <w:proofErr w:type="spellEnd"/>
      <w:r w:rsidRPr="00754A79">
        <w:rPr>
          <w:rFonts w:eastAsia="Aptos"/>
          <w:sz w:val="16"/>
        </w:rPr>
        <w:t xml:space="preserve"> firm Encompass Corporation in London. </w:t>
      </w:r>
    </w:p>
    <w:p w14:paraId="1E25D2C9" w14:textId="77777777" w:rsidR="00706779" w:rsidRPr="00754A79" w:rsidRDefault="00706779" w:rsidP="00706779">
      <w:pPr>
        <w:rPr>
          <w:sz w:val="16"/>
        </w:rPr>
      </w:pPr>
      <w:r w:rsidRPr="00754A79">
        <w:rPr>
          <w:sz w:val="16"/>
        </w:rPr>
        <w:t xml:space="preserve">Manual processes </w:t>
      </w:r>
    </w:p>
    <w:p w14:paraId="2C143D51" w14:textId="77777777" w:rsidR="00706779" w:rsidRPr="00754A79" w:rsidRDefault="00706779" w:rsidP="00706779">
      <w:pPr>
        <w:spacing w:line="256" w:lineRule="auto"/>
        <w:rPr>
          <w:rFonts w:eastAsia="Aptos"/>
          <w:sz w:val="16"/>
        </w:rPr>
      </w:pPr>
      <w:r w:rsidRPr="00754A79">
        <w:rPr>
          <w:rFonts w:eastAsia="Aptos"/>
          <w:sz w:val="16"/>
        </w:rPr>
        <w:t xml:space="preserve">When regulators </w:t>
      </w:r>
      <w:r w:rsidRPr="00754A79">
        <w:rPr>
          <w:sz w:val="16"/>
        </w:rPr>
        <w:t>mention manual processes, most of the time that means firms are using a spreadsheet to manage financial crime risk across</w:t>
      </w:r>
      <w:r w:rsidRPr="00754A79">
        <w:rPr>
          <w:rFonts w:eastAsia="Aptos"/>
          <w:sz w:val="16"/>
        </w:rPr>
        <w:t xml:space="preserve"> a range of activities, such as onboarding or transaction monitoring. For example, the FCA’s 2017 final notice fining Deutsche Bank £163 million for the mirror trading-related control failures notes that the bank lacked automated AML systems for detecting suspicious trades. </w:t>
      </w:r>
    </w:p>
    <w:p w14:paraId="1F810D2B" w14:textId="77777777" w:rsidR="00706779" w:rsidRPr="00754A79" w:rsidRDefault="00706779" w:rsidP="00706779">
      <w:pPr>
        <w:spacing w:line="256" w:lineRule="auto"/>
        <w:rPr>
          <w:rFonts w:eastAsia="Aptos"/>
          <w:sz w:val="16"/>
        </w:rPr>
      </w:pPr>
      <w:r w:rsidRPr="00754A79">
        <w:rPr>
          <w:rFonts w:eastAsia="Aptos"/>
          <w:sz w:val="16"/>
        </w:rPr>
        <w:t xml:space="preserve">“When it was informed by Deutsche Bank’s operations team that ‘providing a spreadsheet will not be possible as this is done manually by a team member and capturing so many records will be painful’, the AML team did not persist with its enquiries,” the FCA wrote in its 2017 enforcement notice. </w:t>
      </w:r>
    </w:p>
    <w:p w14:paraId="34E2DBB3" w14:textId="77777777" w:rsidR="00706779" w:rsidRPr="00754A79" w:rsidRDefault="00706779" w:rsidP="00706779">
      <w:pPr>
        <w:spacing w:line="256" w:lineRule="auto"/>
        <w:rPr>
          <w:rFonts w:eastAsia="Aptos"/>
          <w:sz w:val="16"/>
        </w:rPr>
      </w:pPr>
      <w:r w:rsidRPr="00754A79">
        <w:rPr>
          <w:rFonts w:eastAsia="Aptos"/>
          <w:sz w:val="16"/>
        </w:rPr>
        <w:t xml:space="preserve">Deutsche Bank says it has since “beefed up” resources to combat money laundering, spending 2 billion euros between 2019 and 2020 and employing 1,600 members of staff worldwide “to fight financial crime”. In April 2021, however, the German financial markets regulator BaFin ordered Deutsche Bank to further improve its AML safeguards and comply with due diligence obligations. And in May 2022, prosecutors, federal police, and other officials searched the bank’s Frankfurt headquarters to investigate suspicions of money laundering it had reported to the authorities. </w:t>
      </w:r>
    </w:p>
    <w:p w14:paraId="7E133AE4" w14:textId="77777777" w:rsidR="00706779" w:rsidRPr="00754A79" w:rsidRDefault="00706779" w:rsidP="00706779">
      <w:pPr>
        <w:spacing w:line="256" w:lineRule="auto"/>
        <w:rPr>
          <w:rFonts w:eastAsia="Aptos"/>
          <w:sz w:val="16"/>
        </w:rPr>
      </w:pPr>
      <w:r w:rsidRPr="00754A79">
        <w:rPr>
          <w:u w:val="single"/>
        </w:rPr>
        <w:t xml:space="preserve">Manual processes also come up in relation to sanctions screening, which the FCA has been assessing following the introduction of sanctions on Russian individuals and companies. The </w:t>
      </w:r>
      <w:r w:rsidRPr="00754A79">
        <w:rPr>
          <w:highlight w:val="cyan"/>
          <w:u w:val="single"/>
        </w:rPr>
        <w:t>FCA has found “varying levels of adequacy”</w:t>
      </w:r>
      <w:r w:rsidRPr="00754A79">
        <w:rPr>
          <w:u w:val="single"/>
        </w:rPr>
        <w:t>, and much of that hinges on whether firms are using manual or automated screening systems.</w:t>
      </w:r>
      <w:r w:rsidRPr="00754A79">
        <w:rPr>
          <w:rFonts w:eastAsia="Aptos"/>
          <w:sz w:val="16"/>
        </w:rPr>
        <w:t xml:space="preserve"> “Issues we have identified tend to be around the effectiveness of firms’ customers’ sanction-screening processes,” explains Nikhil Rathi, the FCA’s chief executive, in a letter to the Treasury Select Committee on July 4. </w:t>
      </w:r>
    </w:p>
    <w:p w14:paraId="42C72700" w14:textId="77777777" w:rsidR="00706779" w:rsidRPr="00754A79" w:rsidRDefault="00706779" w:rsidP="00706779">
      <w:pPr>
        <w:spacing w:line="256" w:lineRule="auto"/>
        <w:rPr>
          <w:rFonts w:eastAsia="Aptos"/>
          <w:sz w:val="16"/>
        </w:rPr>
      </w:pPr>
      <w:r w:rsidRPr="00754A79">
        <w:rPr>
          <w:rFonts w:eastAsia="Aptos"/>
          <w:sz w:val="16"/>
        </w:rPr>
        <w:t xml:space="preserve">The FCA had written to firms that use manual sanctions-screening tools to remind them to have “well-established and well-maintained systems and controls to counter the risk of their business being used to further financial crime, including evading sanctions,” Rathi said. </w:t>
      </w:r>
      <w:r w:rsidRPr="00754A79">
        <w:rPr>
          <w:rFonts w:eastAsia="Aptos"/>
          <w:noProof/>
          <w:sz w:val="16"/>
        </w:rPr>
        <w:t xml:space="preserve">  </w:t>
      </w:r>
    </w:p>
    <w:p w14:paraId="28CCCD98" w14:textId="41A27125" w:rsidR="00706779" w:rsidRDefault="00706779" w:rsidP="00706779">
      <w:pPr>
        <w:pStyle w:val="Heading3"/>
      </w:pPr>
      <w:r>
        <w:lastRenderedPageBreak/>
        <w:t>2AC---AT: HACCP</w:t>
      </w:r>
    </w:p>
    <w:p w14:paraId="6F8E3368" w14:textId="6B531918" w:rsidR="00706779" w:rsidRDefault="00C43C6D" w:rsidP="00C43C6D">
      <w:pPr>
        <w:pStyle w:val="Heading4"/>
      </w:pPr>
      <w:r>
        <w:t xml:space="preserve">Advanced </w:t>
      </w:r>
      <w:r w:rsidR="00706779">
        <w:t xml:space="preserve">HACCP systems have been mandated </w:t>
      </w:r>
      <w:r>
        <w:t>for decades</w:t>
      </w:r>
      <w:r w:rsidR="00706779">
        <w:t xml:space="preserve"> </w:t>
      </w:r>
      <w:r w:rsidR="00706779" w:rsidRPr="00C43C6D">
        <w:rPr>
          <w:u w:val="single"/>
        </w:rPr>
        <w:t>AND</w:t>
      </w:r>
      <w:r w:rsidR="00706779">
        <w:t xml:space="preserve"> can’t solve ag---they </w:t>
      </w:r>
      <w:r w:rsidR="00706779" w:rsidRPr="00C43C6D">
        <w:rPr>
          <w:u w:val="single"/>
        </w:rPr>
        <w:t>only</w:t>
      </w:r>
      <w:r w:rsidR="00706779">
        <w:t xml:space="preserve"> resolve </w:t>
      </w:r>
      <w:r>
        <w:t>food safety hazards</w:t>
      </w:r>
    </w:p>
    <w:p w14:paraId="0C8BA03F" w14:textId="0A213A18" w:rsidR="00C43C6D" w:rsidRPr="00C43C6D" w:rsidRDefault="00C43C6D" w:rsidP="00C43C6D">
      <w:proofErr w:type="spellStart"/>
      <w:r w:rsidRPr="00C43C6D">
        <w:rPr>
          <w:rStyle w:val="Style13ptBold"/>
        </w:rPr>
        <w:t>LaBorde</w:t>
      </w:r>
      <w:proofErr w:type="spellEnd"/>
      <w:r w:rsidRPr="00C43C6D">
        <w:rPr>
          <w:rStyle w:val="Style13ptBold"/>
        </w:rPr>
        <w:t xml:space="preserve"> 23</w:t>
      </w:r>
      <w:r>
        <w:t xml:space="preserve">, </w:t>
      </w:r>
      <w:r w:rsidRPr="00C43C6D">
        <w:rPr>
          <w:sz w:val="16"/>
          <w:szCs w:val="16"/>
        </w:rPr>
        <w:t>Professor of Food Science</w:t>
      </w:r>
      <w:r w:rsidRPr="00C43C6D">
        <w:rPr>
          <w:sz w:val="16"/>
          <w:szCs w:val="16"/>
        </w:rPr>
        <w:t xml:space="preserve"> at </w:t>
      </w:r>
      <w:r w:rsidRPr="00C43C6D">
        <w:rPr>
          <w:sz w:val="16"/>
          <w:szCs w:val="16"/>
        </w:rPr>
        <w:t xml:space="preserve">Pennsylvania State University </w:t>
      </w:r>
      <w:r w:rsidRPr="00C43C6D">
        <w:rPr>
          <w:sz w:val="16"/>
          <w:szCs w:val="16"/>
        </w:rPr>
        <w:t xml:space="preserve">in the </w:t>
      </w:r>
      <w:r w:rsidRPr="00C43C6D">
        <w:rPr>
          <w:sz w:val="16"/>
          <w:szCs w:val="16"/>
        </w:rPr>
        <w:t>Department of Food Science</w:t>
      </w:r>
      <w:r w:rsidRPr="00C43C6D">
        <w:rPr>
          <w:sz w:val="16"/>
          <w:szCs w:val="16"/>
        </w:rPr>
        <w:t>. (Luke, 6-26-2023, “</w:t>
      </w:r>
      <w:r w:rsidRPr="00C43C6D">
        <w:rPr>
          <w:sz w:val="16"/>
          <w:szCs w:val="16"/>
        </w:rPr>
        <w:t>Understanding FSMA: HACCP, HARPC and the Preventive Controls for Human Food Rule</w:t>
      </w:r>
      <w:r w:rsidRPr="00C43C6D">
        <w:rPr>
          <w:sz w:val="16"/>
          <w:szCs w:val="16"/>
        </w:rPr>
        <w:t xml:space="preserve">,” </w:t>
      </w:r>
      <w:r w:rsidRPr="00C43C6D">
        <w:rPr>
          <w:i/>
          <w:iCs/>
          <w:sz w:val="16"/>
          <w:szCs w:val="16"/>
        </w:rPr>
        <w:t>Penn State Extension</w:t>
      </w:r>
      <w:r w:rsidRPr="00C43C6D">
        <w:rPr>
          <w:sz w:val="16"/>
          <w:szCs w:val="16"/>
        </w:rPr>
        <w:t xml:space="preserve">, </w:t>
      </w:r>
      <w:hyperlink r:id="rId48" w:history="1">
        <w:r w:rsidRPr="00C43C6D">
          <w:rPr>
            <w:rStyle w:val="Hyperlink"/>
            <w:sz w:val="16"/>
            <w:szCs w:val="16"/>
          </w:rPr>
          <w:t>https://extension.psu.edu/understanding-fsma-haccp-harpc-and-the-preventive-controls-for-human-food-rule</w:t>
        </w:r>
      </w:hyperlink>
      <w:r w:rsidRPr="00C43C6D">
        <w:rPr>
          <w:sz w:val="16"/>
          <w:szCs w:val="16"/>
        </w:rPr>
        <w:t>, DA: 7-30-2024) *6-26-2023 is the last updated date for the PSE article.</w:t>
      </w:r>
      <w:r w:rsidRPr="00C43C6D">
        <w:rPr>
          <w:sz w:val="16"/>
          <w:szCs w:val="16"/>
        </w:rPr>
        <w:t xml:space="preserve"> </w:t>
      </w:r>
      <w:r w:rsidRPr="00C43C6D">
        <w:rPr>
          <w:sz w:val="16"/>
          <w:szCs w:val="16"/>
        </w:rPr>
        <w:t>M</w:t>
      </w:r>
      <w:r w:rsidRPr="00C43C6D">
        <w:rPr>
          <w:sz w:val="16"/>
          <w:szCs w:val="16"/>
        </w:rPr>
        <w:t xml:space="preserve">aterial in the article was </w:t>
      </w:r>
      <w:r w:rsidRPr="00C43C6D">
        <w:rPr>
          <w:sz w:val="16"/>
          <w:szCs w:val="16"/>
        </w:rPr>
        <w:t>previously</w:t>
      </w:r>
      <w:r w:rsidRPr="00C43C6D">
        <w:rPr>
          <w:sz w:val="16"/>
          <w:szCs w:val="16"/>
        </w:rPr>
        <w:t xml:space="preserve"> published in </w:t>
      </w:r>
      <w:proofErr w:type="spellStart"/>
      <w:r w:rsidRPr="00C43C6D">
        <w:rPr>
          <w:sz w:val="16"/>
          <w:szCs w:val="16"/>
        </w:rPr>
        <w:t>LaBorde</w:t>
      </w:r>
      <w:proofErr w:type="spellEnd"/>
      <w:r w:rsidRPr="00C43C6D">
        <w:rPr>
          <w:sz w:val="16"/>
          <w:szCs w:val="16"/>
        </w:rPr>
        <w:t xml:space="preserve"> L.F. (2020) The Hazard Analysis Risk-Based Preventive Controls. In: Demirci A., Feng H., Krishnamurthy K. (eds) Food Safety Engineering.</w:t>
      </w:r>
      <w:r w:rsidRPr="00C43C6D">
        <w:t xml:space="preserve"> </w:t>
      </w:r>
    </w:p>
    <w:p w14:paraId="72039A81" w14:textId="21D4C27B" w:rsidR="00706779" w:rsidRPr="00C43C6D" w:rsidRDefault="00706779" w:rsidP="00706779">
      <w:pPr>
        <w:rPr>
          <w:rStyle w:val="Emphasis"/>
        </w:rPr>
      </w:pPr>
      <w:r w:rsidRPr="00C43C6D">
        <w:rPr>
          <w:rStyle w:val="Emphasis"/>
        </w:rPr>
        <w:t>In 2011</w:t>
      </w:r>
      <w:r w:rsidRPr="00C43C6D">
        <w:rPr>
          <w:sz w:val="16"/>
        </w:rPr>
        <w:t xml:space="preserve">, </w:t>
      </w:r>
      <w:r w:rsidRPr="00C43C6D">
        <w:rPr>
          <w:rStyle w:val="StyleUnderline"/>
        </w:rPr>
        <w:t>the U.S. Congress passed, and the president signed into law</w:t>
      </w:r>
      <w:r w:rsidRPr="00C43C6D">
        <w:rPr>
          <w:sz w:val="16"/>
        </w:rPr>
        <w:t xml:space="preserve">, </w:t>
      </w:r>
      <w:r w:rsidRPr="00C43C6D">
        <w:rPr>
          <w:rStyle w:val="StyleUnderline"/>
        </w:rPr>
        <w:t>the Food Safety Modernization Act (FSMA</w:t>
      </w:r>
      <w:r w:rsidRPr="00C43C6D">
        <w:rPr>
          <w:sz w:val="16"/>
        </w:rPr>
        <w:t xml:space="preserve">). </w:t>
      </w:r>
      <w:r w:rsidRPr="00C43C6D">
        <w:rPr>
          <w:rStyle w:val="StyleUnderline"/>
        </w:rPr>
        <w:t>A key regulation issued under the law is</w:t>
      </w:r>
      <w:r w:rsidRPr="00C43C6D">
        <w:rPr>
          <w:sz w:val="16"/>
        </w:rPr>
        <w:t xml:space="preserve"> "Current Good Manufacturing Practice, Hazard Analysis, and Risk-Based Preventive Controls for Human Food". Among the requirements of the regulation is </w:t>
      </w:r>
      <w:r w:rsidRPr="00C43C6D">
        <w:rPr>
          <w:rStyle w:val="StyleUnderline"/>
        </w:rPr>
        <w:t>for food manufacturers to develop Hazard Analysis Risk-Based Preventive Control (HARPC) food safety plans</w:t>
      </w:r>
      <w:r w:rsidRPr="00C43C6D">
        <w:rPr>
          <w:sz w:val="16"/>
        </w:rPr>
        <w:t xml:space="preserve">. </w:t>
      </w:r>
      <w:r w:rsidRPr="00C43C6D">
        <w:rPr>
          <w:rStyle w:val="Emphasis"/>
        </w:rPr>
        <w:t>The underlying approach behind HARPC is close to that taken from globally accepted Hazard Analysis Critical Control Point (HACCP) principles</w:t>
      </w:r>
      <w:r w:rsidRPr="00C43C6D">
        <w:rPr>
          <w:sz w:val="16"/>
        </w:rPr>
        <w:t xml:space="preserve">. </w:t>
      </w:r>
      <w:r w:rsidRPr="00C43C6D">
        <w:rPr>
          <w:rStyle w:val="StyleUnderline"/>
        </w:rPr>
        <w:t>Both rely on experience and scientific data to proactively identify and evaluate process-specific food safety hazards</w:t>
      </w:r>
      <w:r w:rsidRPr="00C43C6D">
        <w:rPr>
          <w:sz w:val="16"/>
        </w:rPr>
        <w:t xml:space="preserve"> and to develop appropriate, effective, and verifiable control measures. In this article, </w:t>
      </w:r>
      <w:r w:rsidRPr="00C43C6D">
        <w:rPr>
          <w:rStyle w:val="StyleUnderline"/>
        </w:rPr>
        <w:t>the evolution of the original HACCP principles towards HARPC is discussed and requirements within the FSMA regulation are summarized.</w:t>
      </w:r>
    </w:p>
    <w:p w14:paraId="0F4B4113" w14:textId="77777777" w:rsidR="00706779" w:rsidRPr="00C43C6D" w:rsidRDefault="00706779" w:rsidP="00706779">
      <w:pPr>
        <w:rPr>
          <w:sz w:val="16"/>
          <w:szCs w:val="16"/>
        </w:rPr>
      </w:pPr>
      <w:r w:rsidRPr="00C43C6D">
        <w:rPr>
          <w:sz w:val="16"/>
          <w:szCs w:val="16"/>
        </w:rPr>
        <w:t>Background</w:t>
      </w:r>
    </w:p>
    <w:p w14:paraId="51D25AEC" w14:textId="32520D76" w:rsidR="00706779" w:rsidRPr="00C43C6D" w:rsidRDefault="00706779" w:rsidP="00706779">
      <w:pPr>
        <w:rPr>
          <w:sz w:val="16"/>
          <w:szCs w:val="16"/>
        </w:rPr>
      </w:pPr>
      <w:r w:rsidRPr="00C43C6D">
        <w:rPr>
          <w:sz w:val="16"/>
          <w:szCs w:val="16"/>
        </w:rPr>
        <w:t>Continuing efforts to prevent food from becoming contaminated during growing, processing, and distribution remains a high priority throughout the world. The World Health Organization (WHO) estimated that, in 2010, 600 million illnesses and 420,000 deaths occurred from consumption of contaminated food19. In the United States, the Centers for Disease Control and Prevention (CDC) estimates that approximately 48 million foodborne illnesses occur each year4. Many of these only cause minor symptoms that quickly pass. However, severe cases result in approximately 128,000 hospitalizations and 3000 deaths per year.</w:t>
      </w:r>
    </w:p>
    <w:p w14:paraId="55F26C7C" w14:textId="038221A9" w:rsidR="00706779" w:rsidRPr="00C43C6D" w:rsidRDefault="00706779" w:rsidP="00706779">
      <w:pPr>
        <w:rPr>
          <w:sz w:val="16"/>
          <w:szCs w:val="16"/>
        </w:rPr>
      </w:pPr>
      <w:r w:rsidRPr="00C43C6D">
        <w:rPr>
          <w:sz w:val="16"/>
          <w:szCs w:val="16"/>
        </w:rPr>
        <w:t>CDC surveillance data collected from U.S. State Departments of Health, hospital records, and death certificates show that less than half of reported illnesses are traced to known human microbial pathogens, such as norovirus, Salmonella spp., Campylobacter spp., Clostridium perfringens, pathogenic strains of E. coli, and Listeria monocytogenes19,22. More often, the microorganisms responsible for illness remains unknown23. Most cases of foodborne illness are related to food handling and preparation practices in restaurants and home kitchens1,4. However, highly publicized multistate outbreaks have been linked to contamination that occurred on farms, in packing houses, and in processing plants that distributed products over great distances.</w:t>
      </w:r>
    </w:p>
    <w:p w14:paraId="2B2E3F0D" w14:textId="26C23543" w:rsidR="00706779" w:rsidRPr="00C43C6D" w:rsidRDefault="00706779" w:rsidP="00706779">
      <w:pPr>
        <w:rPr>
          <w:sz w:val="16"/>
          <w:szCs w:val="16"/>
        </w:rPr>
      </w:pPr>
      <w:r w:rsidRPr="00C43C6D">
        <w:rPr>
          <w:sz w:val="16"/>
          <w:szCs w:val="16"/>
        </w:rPr>
        <w:t xml:space="preserve">Several factors have been identified to contribute to this trend20. Consumer preference has shifted away from thermally processed food products (e.g. canned or blanched/frozen) toward novel, </w:t>
      </w:r>
      <w:proofErr w:type="gramStart"/>
      <w:r w:rsidRPr="00C43C6D">
        <w:rPr>
          <w:sz w:val="16"/>
          <w:szCs w:val="16"/>
        </w:rPr>
        <w:t>minimally-processed</w:t>
      </w:r>
      <w:proofErr w:type="gramEnd"/>
      <w:r w:rsidRPr="00C43C6D">
        <w:rPr>
          <w:sz w:val="16"/>
          <w:szCs w:val="16"/>
        </w:rPr>
        <w:t>, fresh tasting products such as cut fruits and vegetables, salad mixes, ready-to-eat deli products, and un-pasteurized beverages, which have sensory attributes similar to their fresh counterparts. Consumers may therefore be exposed to an elevated risk of illness from such products until new technologies for making them safe are developed. Manufacturers have expanded their global supply chain for foods and food ingredients to an extent where it can be difficult to assure that best practices for safe growing, packing, and processing of foods are followed. Advances in food microbiology and public health have led to discoveries of previously unknown threats to human health, such as highly virulent strains of bacteria and naturally occurring allergenic compounds that can cause severe illness or even death. At the same time, the number of individuals whose immune systems are impaired during recovery from medical treatments has increased.</w:t>
      </w:r>
    </w:p>
    <w:p w14:paraId="29B7B15F" w14:textId="2691143D" w:rsidR="00706779" w:rsidRPr="00C43C6D" w:rsidRDefault="00706779" w:rsidP="00706779">
      <w:pPr>
        <w:rPr>
          <w:sz w:val="16"/>
          <w:szCs w:val="16"/>
        </w:rPr>
      </w:pPr>
      <w:r w:rsidRPr="00C43C6D">
        <w:rPr>
          <w:sz w:val="16"/>
          <w:szCs w:val="16"/>
        </w:rPr>
        <w:t>Foodborne illness also has significant economic costs. In a survey of U.S. food companies that issued a food recall between 2006 and 2011, 77% reported financial losses of at least $30 million, with 23% stating that costs were even higher17. In 2015, it was estimated that medical costs, legal settlements, income, and productivity losses from plant closures accounted for an annual economic burden of over $15.5 billion18. It is, therefore, not unexpected that the increasing number of food related recalls, illnesses, and outbreaks have caused wholesale buyers to demand proof of compliance with new food safety standards and government regulators to issue food laws and regulations that raise the standards for safe food production and processing practices.</w:t>
      </w:r>
    </w:p>
    <w:p w14:paraId="071C5C9C" w14:textId="77777777" w:rsidR="00706779" w:rsidRPr="00C43C6D" w:rsidRDefault="00706779" w:rsidP="00706779">
      <w:pPr>
        <w:rPr>
          <w:sz w:val="16"/>
          <w:szCs w:val="16"/>
        </w:rPr>
      </w:pPr>
      <w:r w:rsidRPr="00C43C6D">
        <w:rPr>
          <w:sz w:val="16"/>
          <w:szCs w:val="16"/>
        </w:rPr>
        <w:t>The Risk-Based Approach to Food Safety and the HACCP Concept</w:t>
      </w:r>
    </w:p>
    <w:p w14:paraId="7DDCC660" w14:textId="309D88AD" w:rsidR="00706779" w:rsidRPr="00C43C6D" w:rsidRDefault="00706779" w:rsidP="00706779">
      <w:pPr>
        <w:rPr>
          <w:sz w:val="16"/>
        </w:rPr>
      </w:pPr>
      <w:r w:rsidRPr="00C43C6D">
        <w:rPr>
          <w:rStyle w:val="StyleUnderline"/>
        </w:rPr>
        <w:t>Great strides were taken in the twentieth century to assure the safety of the U.S. food system</w:t>
      </w:r>
      <w:r w:rsidRPr="00C43C6D">
        <w:rPr>
          <w:sz w:val="16"/>
        </w:rPr>
        <w:t>. A series of federal food safety laws culminated with the passage of the Federal Food, Drug, and Cosmetics Act (FD&amp;C) in 1938 [P.L. 75-717]. Among the provisions of the Act, the U.S. Food and Drug Administration (</w:t>
      </w:r>
      <w:r w:rsidRPr="00C43C6D">
        <w:rPr>
          <w:rStyle w:val="StyleUnderline"/>
        </w:rPr>
        <w:t xml:space="preserve">FDA) was given the authority to </w:t>
      </w:r>
      <w:r w:rsidRPr="00C43C6D">
        <w:rPr>
          <w:rStyle w:val="StyleUnderline"/>
        </w:rPr>
        <w:lastRenderedPageBreak/>
        <w:t>investigate illnesses or outbreaks attributed to manufactured foods and to inspect food processing facilities and warehouses for compliance with federal food safety standards</w:t>
      </w:r>
      <w:r w:rsidRPr="00C43C6D">
        <w:rPr>
          <w:sz w:val="16"/>
        </w:rPr>
        <w:t>. Periodic visits by government sanitarians and end-point product testing were thereafter relied upon for assurances of the safety of food products. If someone became ill from eating a food product or if contamination was found during an inspection, the usual practice was for the government to request that the food company destroy or recall the product. However</w:t>
      </w:r>
      <w:r w:rsidRPr="00C43C6D">
        <w:rPr>
          <w:rStyle w:val="StyleUnderline"/>
        </w:rPr>
        <w:t>, over time it became clear to many that the existing resources available for on-site inspections were not adequate to oversee a growing and continually changing food industry</w:t>
      </w:r>
      <w:r w:rsidRPr="00C43C6D">
        <w:rPr>
          <w:sz w:val="16"/>
        </w:rPr>
        <w:t xml:space="preserve">. A new </w:t>
      </w:r>
      <w:r w:rsidRPr="00C43C6D">
        <w:rPr>
          <w:rStyle w:val="Emphasis"/>
        </w:rPr>
        <w:t>approach was needed that placed more responsibility on manufacturers to identify potential food safety hazards for their unique products and processes, develop ways to prevent them</w:t>
      </w:r>
      <w:r w:rsidRPr="00C43C6D">
        <w:rPr>
          <w:sz w:val="16"/>
        </w:rPr>
        <w:t xml:space="preserve"> from occurring before they become a problem, and to document that all practices and policies are consistently implemented.</w:t>
      </w:r>
    </w:p>
    <w:p w14:paraId="0E2EEA1E" w14:textId="67367E70" w:rsidR="00706779" w:rsidRPr="00C43C6D" w:rsidRDefault="00706779" w:rsidP="00706779">
      <w:pPr>
        <w:rPr>
          <w:rStyle w:val="Emphasis"/>
        </w:rPr>
      </w:pPr>
      <w:r w:rsidRPr="00C43C6D">
        <w:rPr>
          <w:sz w:val="16"/>
        </w:rPr>
        <w:t>The Hazard Analysis Critical Control Point (</w:t>
      </w:r>
      <w:r w:rsidRPr="00C43C6D">
        <w:rPr>
          <w:rStyle w:val="Emphasis"/>
        </w:rPr>
        <w:t>HACCP) food safety management system has emerged as a better alternative to the inspect and test approach</w:t>
      </w:r>
      <w:r w:rsidRPr="00C43C6D">
        <w:rPr>
          <w:sz w:val="16"/>
        </w:rPr>
        <w:t xml:space="preserve"> </w:t>
      </w:r>
      <w:r w:rsidRPr="00C43C6D">
        <w:rPr>
          <w:rStyle w:val="StyleUnderline"/>
        </w:rPr>
        <w:t>and is now the globally accepted system for assuring buyers, the public, and regulators that they have</w:t>
      </w:r>
      <w:r w:rsidRPr="00C43C6D">
        <w:rPr>
          <w:sz w:val="16"/>
        </w:rPr>
        <w:t xml:space="preserve"> </w:t>
      </w:r>
      <w:r w:rsidRPr="00C43C6D">
        <w:rPr>
          <w:rStyle w:val="StyleUnderline"/>
        </w:rPr>
        <w:t>taken all possible measures to</w:t>
      </w:r>
      <w:r w:rsidRPr="00C43C6D">
        <w:rPr>
          <w:sz w:val="16"/>
        </w:rPr>
        <w:t xml:space="preserve"> </w:t>
      </w:r>
      <w:r w:rsidRPr="00C43C6D">
        <w:rPr>
          <w:rStyle w:val="Emphasis"/>
        </w:rPr>
        <w:t>reduce or eliminate potential food safety hazards in their operations.</w:t>
      </w:r>
      <w:r w:rsidRPr="00C43C6D">
        <w:rPr>
          <w:sz w:val="16"/>
        </w:rPr>
        <w:t xml:space="preserve"> HACCP is a systematic and proactive way to consider risks at each step of a manufacturing process and then develop control measures </w:t>
      </w:r>
      <w:r w:rsidRPr="00C43C6D">
        <w:rPr>
          <w:rStyle w:val="Emphasis"/>
        </w:rPr>
        <w:t>to prevent or reduce food safety risks to acceptable levels.</w:t>
      </w:r>
    </w:p>
    <w:p w14:paraId="5B5521EA" w14:textId="028FF1A8" w:rsidR="00706779" w:rsidRPr="00C43C6D" w:rsidRDefault="00706779" w:rsidP="00706779">
      <w:pPr>
        <w:rPr>
          <w:sz w:val="16"/>
          <w:szCs w:val="16"/>
        </w:rPr>
      </w:pPr>
      <w:r w:rsidRPr="00C43C6D">
        <w:rPr>
          <w:sz w:val="16"/>
          <w:szCs w:val="16"/>
        </w:rPr>
        <w:t xml:space="preserve">Risk-based, preventive approaches to food safety began in the 1960s when the National Aeronautics and Space Administration (NASA) adapted "zero defect" engineering and quality assurance systems for assuring the safety of food taken into outer space. These included applications of "Modes of Failure" concepts that require a thorough understanding of the product and the process </w:t>
      </w:r>
      <w:proofErr w:type="gramStart"/>
      <w:r w:rsidRPr="00C43C6D">
        <w:rPr>
          <w:sz w:val="16"/>
          <w:szCs w:val="16"/>
        </w:rPr>
        <w:t>in order to</w:t>
      </w:r>
      <w:proofErr w:type="gramEnd"/>
      <w:r w:rsidRPr="00C43C6D">
        <w:rPr>
          <w:sz w:val="16"/>
          <w:szCs w:val="16"/>
        </w:rPr>
        <w:t xml:space="preserve"> predict when a food safety "hazard" can occur. In 1985, the National Academy of Sciences (NAS) recommended that HACCP be incorporated into U.S. food regulations. The National Advisory Committee on Microbiological Criteria for Foods (NACMCF) then developed uniform procedures for developing food safety plans known as the seven HACCP principles21.</w:t>
      </w:r>
    </w:p>
    <w:p w14:paraId="479C14F6" w14:textId="1DB6A2CA" w:rsidR="00706779" w:rsidRPr="00C43C6D" w:rsidRDefault="00706779" w:rsidP="00706779">
      <w:pPr>
        <w:rPr>
          <w:sz w:val="16"/>
        </w:rPr>
      </w:pPr>
      <w:r w:rsidRPr="00C43C6D">
        <w:rPr>
          <w:rStyle w:val="Emphasis"/>
        </w:rPr>
        <w:t>Worldwide consensus on the utility of HACCP for maintaining the safety of the global food supply was achieved in 2003</w:t>
      </w:r>
      <w:r w:rsidRPr="00C43C6D">
        <w:rPr>
          <w:sz w:val="16"/>
        </w:rPr>
        <w:t xml:space="preserve"> </w:t>
      </w:r>
      <w:r w:rsidRPr="00C43C6D">
        <w:rPr>
          <w:rStyle w:val="StyleUnderline"/>
        </w:rPr>
        <w:t>when the World Health Organization's (WHO) Codex Alimentarius Committee on Food Hygiene issued Hazard Analysis Critical Control Point guidelines for international trade5</w:t>
      </w:r>
      <w:r w:rsidRPr="00C43C6D">
        <w:rPr>
          <w:sz w:val="16"/>
        </w:rPr>
        <w:t xml:space="preserve">. Soon after, </w:t>
      </w:r>
      <w:r w:rsidRPr="00C43C6D">
        <w:rPr>
          <w:rStyle w:val="StyleUnderline"/>
        </w:rPr>
        <w:t>the European Union (EU), Canada, Australia, and Japan issued regulations requiring food businesses within their jurisdiction to develop and implement food safety plans based on the NACMCF and Codex HACCP</w:t>
      </w:r>
      <w:r w:rsidRPr="00C43C6D">
        <w:rPr>
          <w:sz w:val="16"/>
        </w:rPr>
        <w:t xml:space="preserve"> frameworks3.</w:t>
      </w:r>
    </w:p>
    <w:p w14:paraId="3B258E61" w14:textId="1ED99F07" w:rsidR="00706779" w:rsidRPr="00C43C6D" w:rsidRDefault="00706779" w:rsidP="00706779">
      <w:pPr>
        <w:rPr>
          <w:rStyle w:val="StyleUnderline"/>
        </w:rPr>
      </w:pPr>
      <w:r w:rsidRPr="00C43C6D">
        <w:rPr>
          <w:rStyle w:val="Emphasis"/>
        </w:rPr>
        <w:t xml:space="preserve">Over the last three decades, </w:t>
      </w:r>
      <w:r w:rsidRPr="00C43C6D">
        <w:rPr>
          <w:sz w:val="16"/>
        </w:rPr>
        <w:t>U</w:t>
      </w:r>
      <w:r w:rsidRPr="00C43C6D">
        <w:rPr>
          <w:rStyle w:val="StyleUnderline"/>
        </w:rPr>
        <w:t>.S. government agencies have issued a succession of regulations that required HACCP plan development for certain types of foods</w:t>
      </w:r>
      <w:r w:rsidRPr="00C43C6D">
        <w:rPr>
          <w:sz w:val="16"/>
        </w:rPr>
        <w:t xml:space="preserve">. </w:t>
      </w:r>
      <w:r w:rsidRPr="00C43C6D">
        <w:rPr>
          <w:rStyle w:val="StyleUnderline"/>
        </w:rPr>
        <w:t>In 1995</w:t>
      </w:r>
      <w:r w:rsidRPr="00C43C6D">
        <w:rPr>
          <w:sz w:val="16"/>
        </w:rPr>
        <w:t xml:space="preserve">, </w:t>
      </w:r>
      <w:r w:rsidRPr="00C43C6D">
        <w:rPr>
          <w:rStyle w:val="StyleUnderline"/>
        </w:rPr>
        <w:t>all</w:t>
      </w:r>
      <w:r w:rsidRPr="00C43C6D">
        <w:rPr>
          <w:sz w:val="16"/>
        </w:rPr>
        <w:t xml:space="preserve"> </w:t>
      </w:r>
      <w:r w:rsidRPr="00C43C6D">
        <w:rPr>
          <w:rStyle w:val="StyleUnderline"/>
        </w:rPr>
        <w:t>U.S. seafood processing facilities were mandated</w:t>
      </w:r>
      <w:r w:rsidRPr="00C43C6D">
        <w:rPr>
          <w:sz w:val="16"/>
        </w:rPr>
        <w:t xml:space="preserve"> by the Food and Drug Administration (FDA) </w:t>
      </w:r>
      <w:r w:rsidRPr="00C43C6D">
        <w:rPr>
          <w:rStyle w:val="StyleUnderline"/>
        </w:rPr>
        <w:t>to develop HACCP plans6</w:t>
      </w:r>
      <w:r w:rsidRPr="00C43C6D">
        <w:rPr>
          <w:sz w:val="16"/>
        </w:rPr>
        <w:t xml:space="preserve">. </w:t>
      </w:r>
      <w:r w:rsidRPr="00C43C6D">
        <w:rPr>
          <w:rStyle w:val="StyleUnderline"/>
        </w:rPr>
        <w:t>Soon after</w:t>
      </w:r>
      <w:r w:rsidRPr="00C43C6D">
        <w:rPr>
          <w:sz w:val="16"/>
        </w:rPr>
        <w:t xml:space="preserve">, the United States Department of Agriculture (USDA) required </w:t>
      </w:r>
      <w:r w:rsidRPr="00C43C6D">
        <w:rPr>
          <w:rStyle w:val="StyleUnderline"/>
        </w:rPr>
        <w:t>meat and poultry establishments</w:t>
      </w:r>
      <w:r w:rsidRPr="00C43C6D">
        <w:rPr>
          <w:sz w:val="16"/>
        </w:rPr>
        <w:t xml:space="preserve"> to </w:t>
      </w:r>
      <w:r w:rsidRPr="00C43C6D">
        <w:rPr>
          <w:rStyle w:val="StyleUnderline"/>
        </w:rPr>
        <w:t>write HACCP plans7</w:t>
      </w:r>
      <w:r w:rsidRPr="00C43C6D">
        <w:rPr>
          <w:sz w:val="16"/>
        </w:rPr>
        <w:t xml:space="preserve">. </w:t>
      </w:r>
      <w:r w:rsidRPr="00C43C6D">
        <w:rPr>
          <w:rStyle w:val="StyleUnderline"/>
        </w:rPr>
        <w:t>In 2001</w:t>
      </w:r>
      <w:r w:rsidRPr="00C43C6D">
        <w:rPr>
          <w:sz w:val="16"/>
        </w:rPr>
        <w:t xml:space="preserve">, after a series of food borne illness outbreaks attributed to unpasteurized juice products, </w:t>
      </w:r>
      <w:r w:rsidRPr="00C43C6D">
        <w:rPr>
          <w:rStyle w:val="StyleUnderline"/>
        </w:rPr>
        <w:t>FDA</w:t>
      </w:r>
      <w:r w:rsidRPr="00C43C6D">
        <w:rPr>
          <w:sz w:val="16"/>
        </w:rPr>
        <w:t xml:space="preserve"> </w:t>
      </w:r>
      <w:r w:rsidRPr="00C43C6D">
        <w:rPr>
          <w:rStyle w:val="StyleUnderline"/>
        </w:rPr>
        <w:t>directed</w:t>
      </w:r>
      <w:r w:rsidRPr="00C43C6D">
        <w:rPr>
          <w:sz w:val="16"/>
        </w:rPr>
        <w:t xml:space="preserve"> </w:t>
      </w:r>
      <w:r w:rsidRPr="00C43C6D">
        <w:rPr>
          <w:rStyle w:val="StyleUnderline"/>
        </w:rPr>
        <w:t>wholesale juice and cider processors to implement HACCP plans in their operations8.</w:t>
      </w:r>
    </w:p>
    <w:p w14:paraId="2AD3EA8B" w14:textId="77777777" w:rsidR="00706779" w:rsidRPr="00C43C6D" w:rsidRDefault="00706779" w:rsidP="00706779">
      <w:pPr>
        <w:rPr>
          <w:sz w:val="16"/>
        </w:rPr>
      </w:pPr>
      <w:r w:rsidRPr="00C43C6D">
        <w:rPr>
          <w:rStyle w:val="Emphasis"/>
        </w:rPr>
        <w:t>In the U.S., full adoption of the HACCP approach for assuring the safety of food came in 2011</w:t>
      </w:r>
      <w:r w:rsidRPr="00C43C6D">
        <w:rPr>
          <w:sz w:val="16"/>
        </w:rPr>
        <w:t xml:space="preserve"> when Congress passed, and the president signed into law, the Food Safety Modernization Act (FSMA) [P.L. 111-353]. The law is said to be the most sweeping reform of the U.S. food regulatory system since the 1938 FD&amp;C Act was enacted. </w:t>
      </w:r>
      <w:r w:rsidRPr="00C43C6D">
        <w:rPr>
          <w:rStyle w:val="Emphasis"/>
        </w:rPr>
        <w:t>FSMA adopts the risk-based, preventive approach of HACCP and expands upon it to address potential hazards that have emerged with the development of modern food production and processing practices.</w:t>
      </w:r>
      <w:r w:rsidRPr="00C43C6D">
        <w:rPr>
          <w:sz w:val="16"/>
        </w:rPr>
        <w:t xml:space="preserve"> </w:t>
      </w:r>
      <w:r w:rsidRPr="00C43C6D">
        <w:rPr>
          <w:rStyle w:val="StyleUnderline"/>
        </w:rPr>
        <w:t>The law grants new authority to the U.S. Food and Drug Administration (FDA) to establish and enforce food safety standards encompassing the entire U.S. food system</w:t>
      </w:r>
      <w:r w:rsidRPr="00C43C6D">
        <w:rPr>
          <w:sz w:val="16"/>
        </w:rPr>
        <w:t xml:space="preserve">, including farms that grow, harvest, pack, and hold fresh produce; facilities that process, manufacturer, pack, or hold human or animal food; and shippers and receivers involved in transporting human and animal food. The seven regulations issued under FSMA and a brief description of the scope of each are shown in Table 1. Complete information on each regulation can be accessed on the FDA's FSMA </w:t>
      </w:r>
      <w:r w:rsidRPr="00C43C6D">
        <w:rPr>
          <w:sz w:val="16"/>
        </w:rPr>
        <w:lastRenderedPageBreak/>
        <w:t xml:space="preserve">website. </w:t>
      </w:r>
      <w:r w:rsidRPr="00C43C6D">
        <w:rPr>
          <w:rStyle w:val="StyleUnderline"/>
        </w:rPr>
        <w:t>The FSMA regulation that has the greatest impact on the food processing and manufacturing industry is "Current Good Manufacturing Practice, Hazard Analysis, and Risk-Based Preventive Controls for Human Food"9, often abbreviated to simply the "Preventive Controls Rule</w:t>
      </w:r>
      <w:r w:rsidRPr="00C43C6D">
        <w:rPr>
          <w:sz w:val="16"/>
        </w:rPr>
        <w:t>".</w:t>
      </w:r>
    </w:p>
    <w:p w14:paraId="4900E10F" w14:textId="67A162CD" w:rsidR="00706779" w:rsidRDefault="00141C35" w:rsidP="00141C35">
      <w:pPr>
        <w:pStyle w:val="Heading3"/>
      </w:pPr>
      <w:r>
        <w:lastRenderedPageBreak/>
        <w:t>1AR---AT: HACCP</w:t>
      </w:r>
    </w:p>
    <w:p w14:paraId="395B3B97" w14:textId="353E2EC3" w:rsidR="00141C35" w:rsidRDefault="00867DB2" w:rsidP="00141C35">
      <w:pPr>
        <w:pStyle w:val="Heading4"/>
      </w:pPr>
      <w:r>
        <w:t>Lots of barriers to further implementation---CP can’t overcome</w:t>
      </w:r>
    </w:p>
    <w:p w14:paraId="00C60CB6" w14:textId="40302E9C" w:rsidR="00141C35" w:rsidRPr="00867DB2" w:rsidRDefault="00141C35" w:rsidP="00141C35">
      <w:r w:rsidRPr="00867DB2">
        <w:rPr>
          <w:rStyle w:val="Style13ptBold"/>
        </w:rPr>
        <w:t>Bas et al 7</w:t>
      </w:r>
      <w:r>
        <w:t>,</w:t>
      </w:r>
      <w:r w:rsidRPr="00867DB2">
        <w:rPr>
          <w:sz w:val="16"/>
          <w:szCs w:val="16"/>
        </w:rPr>
        <w:t xml:space="preserve"> </w:t>
      </w:r>
      <w:r w:rsidRPr="00867DB2">
        <w:rPr>
          <w:sz w:val="16"/>
          <w:szCs w:val="16"/>
        </w:rPr>
        <w:t>Faculty Of Health Sciences, Nutrition And Dietetics</w:t>
      </w:r>
      <w:r w:rsidRPr="00867DB2">
        <w:rPr>
          <w:sz w:val="16"/>
          <w:szCs w:val="16"/>
        </w:rPr>
        <w:t xml:space="preserve"> at </w:t>
      </w:r>
      <w:proofErr w:type="spellStart"/>
      <w:r w:rsidRPr="00867DB2">
        <w:rPr>
          <w:sz w:val="16"/>
          <w:szCs w:val="16"/>
        </w:rPr>
        <w:t>Acibadem</w:t>
      </w:r>
      <w:proofErr w:type="spellEnd"/>
      <w:r w:rsidRPr="00867DB2">
        <w:rPr>
          <w:sz w:val="16"/>
          <w:szCs w:val="16"/>
        </w:rPr>
        <w:t xml:space="preserve"> Mehmet Ali </w:t>
      </w:r>
      <w:proofErr w:type="spellStart"/>
      <w:r w:rsidRPr="00867DB2">
        <w:rPr>
          <w:sz w:val="16"/>
          <w:szCs w:val="16"/>
        </w:rPr>
        <w:t>Aydinlar</w:t>
      </w:r>
      <w:proofErr w:type="spellEnd"/>
      <w:r w:rsidRPr="00867DB2">
        <w:rPr>
          <w:sz w:val="16"/>
          <w:szCs w:val="16"/>
        </w:rPr>
        <w:t xml:space="preserve"> University</w:t>
      </w:r>
      <w:r w:rsidRPr="00867DB2">
        <w:rPr>
          <w:sz w:val="16"/>
          <w:szCs w:val="16"/>
        </w:rPr>
        <w:t xml:space="preserve"> in Turkey (Murat Bas, </w:t>
      </w:r>
      <w:proofErr w:type="spellStart"/>
      <w:r w:rsidRPr="00867DB2">
        <w:rPr>
          <w:sz w:val="16"/>
          <w:szCs w:val="16"/>
        </w:rPr>
        <w:t>Mariye</w:t>
      </w:r>
      <w:proofErr w:type="spellEnd"/>
      <w:r w:rsidRPr="00867DB2">
        <w:rPr>
          <w:sz w:val="16"/>
          <w:szCs w:val="16"/>
        </w:rPr>
        <w:t xml:space="preserve"> </w:t>
      </w:r>
      <w:proofErr w:type="spellStart"/>
      <w:r w:rsidRPr="00867DB2">
        <w:rPr>
          <w:sz w:val="16"/>
          <w:szCs w:val="16"/>
        </w:rPr>
        <w:t>Yüksel</w:t>
      </w:r>
      <w:proofErr w:type="spellEnd"/>
      <w:r w:rsidR="00867DB2" w:rsidRPr="00867DB2">
        <w:rPr>
          <w:sz w:val="16"/>
          <w:szCs w:val="16"/>
        </w:rPr>
        <w:t xml:space="preserve"> (</w:t>
      </w:r>
      <w:r w:rsidR="00867DB2" w:rsidRPr="00867DB2">
        <w:rPr>
          <w:sz w:val="16"/>
          <w:szCs w:val="16"/>
        </w:rPr>
        <w:t xml:space="preserve">Department of Nutrition and Dietetics, Health Sciences Faculty, </w:t>
      </w:r>
      <w:proofErr w:type="spellStart"/>
      <w:r w:rsidR="00867DB2" w:rsidRPr="00867DB2">
        <w:rPr>
          <w:sz w:val="16"/>
          <w:szCs w:val="16"/>
        </w:rPr>
        <w:t>Baskent</w:t>
      </w:r>
      <w:proofErr w:type="spellEnd"/>
      <w:r w:rsidR="00867DB2" w:rsidRPr="00867DB2">
        <w:rPr>
          <w:sz w:val="16"/>
          <w:szCs w:val="16"/>
        </w:rPr>
        <w:t xml:space="preserve"> University</w:t>
      </w:r>
      <w:r w:rsidR="00867DB2" w:rsidRPr="00867DB2">
        <w:rPr>
          <w:sz w:val="16"/>
          <w:szCs w:val="16"/>
        </w:rPr>
        <w:t xml:space="preserve"> in Turkey)</w:t>
      </w:r>
      <w:r w:rsidRPr="00867DB2">
        <w:rPr>
          <w:sz w:val="16"/>
          <w:szCs w:val="16"/>
        </w:rPr>
        <w:t xml:space="preserve">, and </w:t>
      </w:r>
      <w:proofErr w:type="spellStart"/>
      <w:r w:rsidRPr="00867DB2">
        <w:rPr>
          <w:sz w:val="16"/>
          <w:szCs w:val="16"/>
        </w:rPr>
        <w:t>Tuğba</w:t>
      </w:r>
      <w:proofErr w:type="spellEnd"/>
      <w:r w:rsidRPr="00867DB2">
        <w:rPr>
          <w:sz w:val="16"/>
          <w:szCs w:val="16"/>
        </w:rPr>
        <w:t xml:space="preserve"> </w:t>
      </w:r>
      <w:proofErr w:type="spellStart"/>
      <w:r w:rsidRPr="00867DB2">
        <w:rPr>
          <w:sz w:val="16"/>
          <w:szCs w:val="16"/>
        </w:rPr>
        <w:t>Çavuşoğlu</w:t>
      </w:r>
      <w:proofErr w:type="spellEnd"/>
      <w:r w:rsidR="00867DB2" w:rsidRPr="00867DB2">
        <w:rPr>
          <w:sz w:val="16"/>
          <w:szCs w:val="16"/>
        </w:rPr>
        <w:t xml:space="preserve"> (</w:t>
      </w:r>
      <w:r w:rsidR="00867DB2" w:rsidRPr="00867DB2">
        <w:rPr>
          <w:sz w:val="16"/>
          <w:szCs w:val="16"/>
        </w:rPr>
        <w:t xml:space="preserve">Department of Nutrition and Dietetics, Health Sciences Faculty, </w:t>
      </w:r>
      <w:proofErr w:type="spellStart"/>
      <w:r w:rsidR="00867DB2" w:rsidRPr="00867DB2">
        <w:rPr>
          <w:sz w:val="16"/>
          <w:szCs w:val="16"/>
        </w:rPr>
        <w:t>Baskent</w:t>
      </w:r>
      <w:proofErr w:type="spellEnd"/>
      <w:r w:rsidR="00867DB2" w:rsidRPr="00867DB2">
        <w:rPr>
          <w:sz w:val="16"/>
          <w:szCs w:val="16"/>
        </w:rPr>
        <w:t xml:space="preserve"> University</w:t>
      </w:r>
      <w:r w:rsidR="00867DB2" w:rsidRPr="00867DB2">
        <w:rPr>
          <w:sz w:val="16"/>
          <w:szCs w:val="16"/>
        </w:rPr>
        <w:t xml:space="preserve"> in Turkey), 2007, “</w:t>
      </w:r>
      <w:r w:rsidR="00867DB2" w:rsidRPr="00867DB2">
        <w:rPr>
          <w:sz w:val="16"/>
          <w:szCs w:val="16"/>
        </w:rPr>
        <w:t>Difficulties and barriers for the implementing of HACCP and food safety systems in food businesses in Turkey</w:t>
      </w:r>
      <w:r w:rsidR="00867DB2" w:rsidRPr="00867DB2">
        <w:rPr>
          <w:sz w:val="16"/>
          <w:szCs w:val="16"/>
        </w:rPr>
        <w:t xml:space="preserve">,” </w:t>
      </w:r>
      <w:r w:rsidR="00867DB2" w:rsidRPr="00867DB2">
        <w:rPr>
          <w:i/>
          <w:iCs/>
          <w:sz w:val="16"/>
          <w:szCs w:val="16"/>
        </w:rPr>
        <w:t>Food Control, vol. 18</w:t>
      </w:r>
      <w:r w:rsidR="00867DB2" w:rsidRPr="00867DB2">
        <w:rPr>
          <w:sz w:val="16"/>
          <w:szCs w:val="16"/>
        </w:rPr>
        <w:t xml:space="preserve">, no. 2, </w:t>
      </w:r>
      <w:hyperlink r:id="rId49" w:history="1">
        <w:r w:rsidR="00867DB2" w:rsidRPr="00867DB2">
          <w:rPr>
            <w:rStyle w:val="Hyperlink"/>
            <w:sz w:val="16"/>
            <w:szCs w:val="16"/>
          </w:rPr>
          <w:t>https://doi.org/10.1016/j.foodcont.2005.09.002</w:t>
        </w:r>
      </w:hyperlink>
      <w:r w:rsidR="00867DB2" w:rsidRPr="00867DB2">
        <w:rPr>
          <w:sz w:val="16"/>
          <w:szCs w:val="16"/>
        </w:rPr>
        <w:t>, p. 128-129, DA: 7-30-2024</w:t>
      </w:r>
      <w:r w:rsidR="003B3387">
        <w:rPr>
          <w:sz w:val="16"/>
          <w:szCs w:val="16"/>
        </w:rPr>
        <w:t xml:space="preserve"> through KU</w:t>
      </w:r>
      <w:r w:rsidR="00867DB2" w:rsidRPr="00867DB2">
        <w:rPr>
          <w:sz w:val="16"/>
          <w:szCs w:val="16"/>
        </w:rPr>
        <w:t>)</w:t>
      </w:r>
    </w:p>
    <w:p w14:paraId="6580D356" w14:textId="42F007C4" w:rsidR="00141C35" w:rsidRPr="00867DB2" w:rsidRDefault="00141C35" w:rsidP="00141C35">
      <w:pPr>
        <w:rPr>
          <w:sz w:val="16"/>
        </w:rPr>
      </w:pPr>
      <w:r w:rsidRPr="00867DB2">
        <w:rPr>
          <w:rStyle w:val="Emphasis"/>
        </w:rPr>
        <w:t>Time and money have been identi</w:t>
      </w:r>
      <w:r w:rsidRPr="00867DB2">
        <w:rPr>
          <w:rStyle w:val="Emphasis"/>
        </w:rPr>
        <w:t>fi</w:t>
      </w:r>
      <w:r w:rsidRPr="00867DB2">
        <w:rPr>
          <w:rStyle w:val="Emphasis"/>
        </w:rPr>
        <w:t>ed as obstacles in</w:t>
      </w:r>
      <w:r w:rsidRPr="00867DB2">
        <w:rPr>
          <w:rStyle w:val="Emphasis"/>
        </w:rPr>
        <w:t xml:space="preserve"> </w:t>
      </w:r>
      <w:r w:rsidRPr="00867DB2">
        <w:rPr>
          <w:rStyle w:val="Emphasis"/>
        </w:rPr>
        <w:t>implementing HACCP</w:t>
      </w:r>
      <w:r w:rsidRPr="00867DB2">
        <w:rPr>
          <w:sz w:val="16"/>
        </w:rPr>
        <w:t xml:space="preserve">. </w:t>
      </w:r>
      <w:proofErr w:type="spellStart"/>
      <w:r w:rsidRPr="00867DB2">
        <w:rPr>
          <w:sz w:val="16"/>
        </w:rPr>
        <w:t>Giampaoli</w:t>
      </w:r>
      <w:proofErr w:type="spellEnd"/>
      <w:r w:rsidRPr="00867DB2">
        <w:rPr>
          <w:sz w:val="16"/>
        </w:rPr>
        <w:t xml:space="preserve">, Sneed, </w:t>
      </w:r>
      <w:proofErr w:type="spellStart"/>
      <w:r w:rsidRPr="00867DB2">
        <w:rPr>
          <w:sz w:val="16"/>
        </w:rPr>
        <w:t>Cluskey</w:t>
      </w:r>
      <w:proofErr w:type="spellEnd"/>
      <w:r w:rsidRPr="00867DB2">
        <w:rPr>
          <w:sz w:val="16"/>
        </w:rPr>
        <w:t>, and</w:t>
      </w:r>
      <w:r w:rsidRPr="00867DB2">
        <w:rPr>
          <w:sz w:val="16"/>
        </w:rPr>
        <w:t xml:space="preserve"> </w:t>
      </w:r>
      <w:r w:rsidRPr="00867DB2">
        <w:rPr>
          <w:sz w:val="16"/>
        </w:rPr>
        <w:t xml:space="preserve">Koenig (2002) found that </w:t>
      </w:r>
      <w:r w:rsidRPr="00867DB2">
        <w:rPr>
          <w:rStyle w:val="StyleUnderline"/>
        </w:rPr>
        <w:t>foodservice directors positively</w:t>
      </w:r>
      <w:r w:rsidRPr="00867DB2">
        <w:rPr>
          <w:rStyle w:val="StyleUnderline"/>
        </w:rPr>
        <w:t xml:space="preserve"> </w:t>
      </w:r>
      <w:r w:rsidRPr="00867DB2">
        <w:rPr>
          <w:rStyle w:val="StyleUnderline"/>
        </w:rPr>
        <w:t>agreed on the bene</w:t>
      </w:r>
      <w:r w:rsidRPr="00867DB2">
        <w:rPr>
          <w:rStyle w:val="StyleUnderline"/>
        </w:rPr>
        <w:t>fi</w:t>
      </w:r>
      <w:r w:rsidRPr="00867DB2">
        <w:rPr>
          <w:rStyle w:val="StyleUnderline"/>
        </w:rPr>
        <w:t>ts of certi</w:t>
      </w:r>
      <w:r w:rsidRPr="00867DB2">
        <w:rPr>
          <w:rStyle w:val="StyleUnderline"/>
        </w:rPr>
        <w:t>fi</w:t>
      </w:r>
      <w:r w:rsidRPr="00867DB2">
        <w:rPr>
          <w:rStyle w:val="StyleUnderline"/>
        </w:rPr>
        <w:t>cation and continuing education related to food safety</w:t>
      </w:r>
      <w:r w:rsidRPr="00867DB2">
        <w:rPr>
          <w:sz w:val="16"/>
        </w:rPr>
        <w:t xml:space="preserve">. In our study, </w:t>
      </w:r>
      <w:r w:rsidRPr="00867DB2">
        <w:rPr>
          <w:rStyle w:val="StyleUnderline"/>
        </w:rPr>
        <w:t>time and money</w:t>
      </w:r>
      <w:r w:rsidRPr="00867DB2">
        <w:rPr>
          <w:rStyle w:val="StyleUnderline"/>
        </w:rPr>
        <w:t xml:space="preserve"> </w:t>
      </w:r>
      <w:r w:rsidRPr="00867DB2">
        <w:rPr>
          <w:rStyle w:val="StyleUnderline"/>
        </w:rPr>
        <w:t>were identi</w:t>
      </w:r>
      <w:r w:rsidRPr="00867DB2">
        <w:rPr>
          <w:rStyle w:val="StyleUnderline"/>
        </w:rPr>
        <w:t>fi</w:t>
      </w:r>
      <w:r w:rsidRPr="00867DB2">
        <w:rPr>
          <w:rStyle w:val="StyleUnderline"/>
        </w:rPr>
        <w:t>ed as the greatest barriers to improve food</w:t>
      </w:r>
      <w:r w:rsidRPr="00867DB2">
        <w:rPr>
          <w:rStyle w:val="StyleUnderline"/>
        </w:rPr>
        <w:t xml:space="preserve"> </w:t>
      </w:r>
      <w:r w:rsidRPr="00867DB2">
        <w:rPr>
          <w:rStyle w:val="StyleUnderline"/>
        </w:rPr>
        <w:t>safety.</w:t>
      </w:r>
      <w:r w:rsidRPr="00867DB2">
        <w:rPr>
          <w:sz w:val="16"/>
        </w:rPr>
        <w:t xml:space="preserve"> Similar problems have been reported by other</w:t>
      </w:r>
      <w:r w:rsidRPr="00867DB2">
        <w:rPr>
          <w:sz w:val="16"/>
        </w:rPr>
        <w:t xml:space="preserve"> </w:t>
      </w:r>
      <w:r w:rsidRPr="00867DB2">
        <w:rPr>
          <w:sz w:val="16"/>
        </w:rPr>
        <w:t xml:space="preserve">authors (Mortlock et al., 1999; </w:t>
      </w:r>
      <w:proofErr w:type="spellStart"/>
      <w:r w:rsidRPr="00867DB2">
        <w:rPr>
          <w:sz w:val="16"/>
        </w:rPr>
        <w:t>Panisello</w:t>
      </w:r>
      <w:proofErr w:type="spellEnd"/>
      <w:r w:rsidRPr="00867DB2">
        <w:rPr>
          <w:sz w:val="16"/>
        </w:rPr>
        <w:t xml:space="preserve"> &amp; </w:t>
      </w:r>
      <w:proofErr w:type="spellStart"/>
      <w:r w:rsidRPr="00867DB2">
        <w:rPr>
          <w:sz w:val="16"/>
        </w:rPr>
        <w:t>Quantick</w:t>
      </w:r>
      <w:proofErr w:type="spellEnd"/>
      <w:r w:rsidRPr="00867DB2">
        <w:rPr>
          <w:sz w:val="16"/>
        </w:rPr>
        <w:t>, 2001;</w:t>
      </w:r>
      <w:r w:rsidRPr="00867DB2">
        <w:rPr>
          <w:sz w:val="16"/>
        </w:rPr>
        <w:t xml:space="preserve"> </w:t>
      </w:r>
      <w:proofErr w:type="spellStart"/>
      <w:r w:rsidRPr="00867DB2">
        <w:rPr>
          <w:sz w:val="16"/>
        </w:rPr>
        <w:t>Panisello</w:t>
      </w:r>
      <w:proofErr w:type="spellEnd"/>
      <w:r w:rsidRPr="00867DB2">
        <w:rPr>
          <w:sz w:val="16"/>
        </w:rPr>
        <w:t xml:space="preserve">, </w:t>
      </w:r>
      <w:proofErr w:type="spellStart"/>
      <w:r w:rsidRPr="00867DB2">
        <w:rPr>
          <w:sz w:val="16"/>
        </w:rPr>
        <w:t>Quantick</w:t>
      </w:r>
      <w:proofErr w:type="spellEnd"/>
      <w:r w:rsidRPr="00867DB2">
        <w:rPr>
          <w:sz w:val="16"/>
        </w:rPr>
        <w:t xml:space="preserve">, &amp; Knowles, 1999; Ward, 2001). </w:t>
      </w:r>
      <w:r w:rsidRPr="00867DB2">
        <w:rPr>
          <w:rStyle w:val="StyleUnderline"/>
        </w:rPr>
        <w:t xml:space="preserve">Managers seemed to </w:t>
      </w:r>
      <w:r w:rsidRPr="00867DB2">
        <w:rPr>
          <w:rStyle w:val="StyleUnderline"/>
        </w:rPr>
        <w:t>fi</w:t>
      </w:r>
      <w:r w:rsidRPr="00867DB2">
        <w:rPr>
          <w:rStyle w:val="StyleUnderline"/>
        </w:rPr>
        <w:t>nd it di</w:t>
      </w:r>
      <w:r w:rsidRPr="00867DB2">
        <w:rPr>
          <w:rStyle w:val="StyleUnderline"/>
        </w:rPr>
        <w:t>ffi</w:t>
      </w:r>
      <w:r w:rsidRPr="00867DB2">
        <w:rPr>
          <w:rStyle w:val="StyleUnderline"/>
        </w:rPr>
        <w:t>cult to make their employees</w:t>
      </w:r>
      <w:r w:rsidRPr="00867DB2">
        <w:rPr>
          <w:rStyle w:val="StyleUnderline"/>
        </w:rPr>
        <w:t xml:space="preserve"> </w:t>
      </w:r>
      <w:r w:rsidRPr="00867DB2">
        <w:rPr>
          <w:rStyle w:val="StyleUnderline"/>
        </w:rPr>
        <w:t>understand the importance of hazard analysis and why</w:t>
      </w:r>
      <w:r w:rsidRPr="00867DB2">
        <w:rPr>
          <w:rStyle w:val="StyleUnderline"/>
        </w:rPr>
        <w:t xml:space="preserve"> </w:t>
      </w:r>
      <w:r w:rsidRPr="00867DB2">
        <w:rPr>
          <w:rStyle w:val="StyleUnderline"/>
        </w:rPr>
        <w:t>particular operations had to be monitored and controlled</w:t>
      </w:r>
      <w:r w:rsidRPr="00867DB2">
        <w:rPr>
          <w:sz w:val="16"/>
        </w:rPr>
        <w:t>.</w:t>
      </w:r>
    </w:p>
    <w:p w14:paraId="184BC9D1" w14:textId="1DDC9978" w:rsidR="00141C35" w:rsidRPr="00867DB2" w:rsidRDefault="00141C35" w:rsidP="00141C35">
      <w:pPr>
        <w:rPr>
          <w:sz w:val="16"/>
        </w:rPr>
      </w:pPr>
      <w:r w:rsidRPr="00867DB2">
        <w:rPr>
          <w:rStyle w:val="StyleUnderline"/>
        </w:rPr>
        <w:t>Several studies have examined barriers to HACCP</w:t>
      </w:r>
      <w:r w:rsidRPr="00867DB2">
        <w:rPr>
          <w:rStyle w:val="StyleUnderline"/>
        </w:rPr>
        <w:t xml:space="preserve"> </w:t>
      </w:r>
      <w:r w:rsidRPr="00867DB2">
        <w:rPr>
          <w:rStyle w:val="StyleUnderline"/>
        </w:rPr>
        <w:t>implementation in food businesses.</w:t>
      </w:r>
      <w:r w:rsidRPr="00867DB2">
        <w:rPr>
          <w:sz w:val="16"/>
        </w:rPr>
        <w:t xml:space="preserve"> Hwang, Almanza, and</w:t>
      </w:r>
      <w:r w:rsidRPr="00867DB2">
        <w:rPr>
          <w:sz w:val="16"/>
        </w:rPr>
        <w:t xml:space="preserve"> </w:t>
      </w:r>
      <w:r w:rsidRPr="00867DB2">
        <w:rPr>
          <w:sz w:val="16"/>
        </w:rPr>
        <w:t>Nelson (2001) found that Indiana school foodservice managers identi</w:t>
      </w:r>
      <w:r w:rsidRPr="00867DB2">
        <w:rPr>
          <w:sz w:val="16"/>
        </w:rPr>
        <w:t>fi</w:t>
      </w:r>
      <w:r w:rsidRPr="00867DB2">
        <w:rPr>
          <w:sz w:val="16"/>
        </w:rPr>
        <w:t xml:space="preserve">ed </w:t>
      </w:r>
      <w:r w:rsidRPr="00867DB2">
        <w:rPr>
          <w:rStyle w:val="Emphasis"/>
        </w:rPr>
        <w:t>time to establish a HACCP program, time</w:t>
      </w:r>
      <w:r w:rsidRPr="00867DB2">
        <w:rPr>
          <w:rStyle w:val="Emphasis"/>
        </w:rPr>
        <w:t xml:space="preserve"> </w:t>
      </w:r>
      <w:r w:rsidRPr="00867DB2">
        <w:rPr>
          <w:rStyle w:val="Emphasis"/>
        </w:rPr>
        <w:t>to run the program, and labor costs as being the three biggest obstacles</w:t>
      </w:r>
      <w:r w:rsidRPr="00867DB2">
        <w:rPr>
          <w:sz w:val="16"/>
        </w:rPr>
        <w:t>. In addition, “</w:t>
      </w:r>
      <w:r w:rsidRPr="00867DB2">
        <w:rPr>
          <w:rStyle w:val="StyleUnderline"/>
        </w:rPr>
        <w:t>lack of training funds, time to</w:t>
      </w:r>
      <w:r w:rsidRPr="00867DB2">
        <w:rPr>
          <w:rStyle w:val="StyleUnderline"/>
        </w:rPr>
        <w:t xml:space="preserve"> </w:t>
      </w:r>
      <w:r w:rsidRPr="00867DB2">
        <w:rPr>
          <w:rStyle w:val="StyleUnderline"/>
        </w:rPr>
        <w:t>get used to running the HACCP program, and union problems” were other identi</w:t>
      </w:r>
      <w:r w:rsidRPr="00867DB2">
        <w:rPr>
          <w:rStyle w:val="StyleUnderline"/>
        </w:rPr>
        <w:t>fi</w:t>
      </w:r>
      <w:r w:rsidRPr="00867DB2">
        <w:rPr>
          <w:rStyle w:val="StyleUnderline"/>
        </w:rPr>
        <w:t>ed obstacles.</w:t>
      </w:r>
      <w:r w:rsidRPr="00867DB2">
        <w:rPr>
          <w:sz w:val="16"/>
        </w:rPr>
        <w:t xml:space="preserve"> </w:t>
      </w:r>
      <w:proofErr w:type="spellStart"/>
      <w:r w:rsidRPr="00867DB2">
        <w:rPr>
          <w:sz w:val="16"/>
        </w:rPr>
        <w:t>Giampaoli</w:t>
      </w:r>
      <w:proofErr w:type="spellEnd"/>
      <w:r w:rsidRPr="00867DB2">
        <w:rPr>
          <w:sz w:val="16"/>
        </w:rPr>
        <w:t xml:space="preserve"> et al.</w:t>
      </w:r>
      <w:r w:rsidRPr="00867DB2">
        <w:rPr>
          <w:sz w:val="16"/>
        </w:rPr>
        <w:t xml:space="preserve"> </w:t>
      </w:r>
      <w:r w:rsidRPr="00867DB2">
        <w:rPr>
          <w:sz w:val="16"/>
        </w:rPr>
        <w:t xml:space="preserve">(2002) conducted </w:t>
      </w:r>
      <w:r w:rsidRPr="00867DB2">
        <w:rPr>
          <w:rStyle w:val="Emphasis"/>
        </w:rPr>
        <w:t>a national study and found three types of</w:t>
      </w:r>
      <w:r w:rsidRPr="00867DB2">
        <w:rPr>
          <w:rStyle w:val="Emphasis"/>
        </w:rPr>
        <w:t xml:space="preserve"> </w:t>
      </w:r>
      <w:r w:rsidRPr="00867DB2">
        <w:rPr>
          <w:rStyle w:val="Emphasis"/>
        </w:rPr>
        <w:t>barriers: resource management, employee motivation, and</w:t>
      </w:r>
      <w:r w:rsidRPr="00867DB2">
        <w:rPr>
          <w:rStyle w:val="Emphasis"/>
        </w:rPr>
        <w:t xml:space="preserve"> </w:t>
      </w:r>
      <w:r w:rsidRPr="00867DB2">
        <w:rPr>
          <w:rStyle w:val="Emphasis"/>
        </w:rPr>
        <w:t>employee con</w:t>
      </w:r>
      <w:r w:rsidRPr="00867DB2">
        <w:rPr>
          <w:rStyle w:val="Emphasis"/>
        </w:rPr>
        <w:t>fi</w:t>
      </w:r>
      <w:r w:rsidRPr="00867DB2">
        <w:rPr>
          <w:rStyle w:val="Emphasis"/>
        </w:rPr>
        <w:t>dence</w:t>
      </w:r>
      <w:r w:rsidRPr="00867DB2">
        <w:rPr>
          <w:sz w:val="16"/>
        </w:rPr>
        <w:t xml:space="preserve">. </w:t>
      </w:r>
      <w:r w:rsidRPr="00867DB2">
        <w:rPr>
          <w:rStyle w:val="StyleUnderline"/>
        </w:rPr>
        <w:t>Employees are nervous about taking</w:t>
      </w:r>
      <w:r w:rsidRPr="00867DB2">
        <w:rPr>
          <w:rStyle w:val="StyleUnderline"/>
        </w:rPr>
        <w:t xml:space="preserve"> </w:t>
      </w:r>
      <w:r w:rsidRPr="00867DB2">
        <w:rPr>
          <w:rStyle w:val="StyleUnderline"/>
        </w:rPr>
        <w:t>food safety certi</w:t>
      </w:r>
      <w:r w:rsidRPr="00867DB2">
        <w:rPr>
          <w:rStyle w:val="StyleUnderline"/>
        </w:rPr>
        <w:t>fi</w:t>
      </w:r>
      <w:r w:rsidRPr="00867DB2">
        <w:rPr>
          <w:rStyle w:val="StyleUnderline"/>
        </w:rPr>
        <w:t>cation examinations and often are not</w:t>
      </w:r>
      <w:r w:rsidRPr="00867DB2">
        <w:rPr>
          <w:rStyle w:val="StyleUnderline"/>
        </w:rPr>
        <w:t xml:space="preserve"> </w:t>
      </w:r>
      <w:r w:rsidRPr="00867DB2">
        <w:rPr>
          <w:rStyle w:val="StyleUnderline"/>
        </w:rPr>
        <w:t>comfortable with the change needed for implementation of</w:t>
      </w:r>
      <w:r w:rsidRPr="00867DB2">
        <w:rPr>
          <w:rStyle w:val="StyleUnderline"/>
        </w:rPr>
        <w:t xml:space="preserve"> </w:t>
      </w:r>
      <w:r w:rsidRPr="00867DB2">
        <w:rPr>
          <w:rStyle w:val="StyleUnderline"/>
        </w:rPr>
        <w:t>a program like HACCP</w:t>
      </w:r>
      <w:r w:rsidRPr="00867DB2">
        <w:rPr>
          <w:sz w:val="16"/>
        </w:rPr>
        <w:t xml:space="preserve">. </w:t>
      </w:r>
      <w:proofErr w:type="spellStart"/>
      <w:r w:rsidRPr="00867DB2">
        <w:rPr>
          <w:sz w:val="16"/>
        </w:rPr>
        <w:t>Youn</w:t>
      </w:r>
      <w:proofErr w:type="spellEnd"/>
      <w:r w:rsidRPr="00867DB2">
        <w:rPr>
          <w:sz w:val="16"/>
        </w:rPr>
        <w:t xml:space="preserve"> and Sneed (2002) identi</w:t>
      </w:r>
      <w:r w:rsidRPr="00867DB2">
        <w:rPr>
          <w:sz w:val="16"/>
        </w:rPr>
        <w:t>fi</w:t>
      </w:r>
      <w:r w:rsidRPr="00867DB2">
        <w:rPr>
          <w:sz w:val="16"/>
        </w:rPr>
        <w:t>ed</w:t>
      </w:r>
      <w:r w:rsidRPr="00867DB2">
        <w:rPr>
          <w:sz w:val="16"/>
        </w:rPr>
        <w:t xml:space="preserve"> </w:t>
      </w:r>
      <w:r w:rsidRPr="00867DB2">
        <w:rPr>
          <w:rStyle w:val="StyleUnderline"/>
        </w:rPr>
        <w:t>employee and resource barriers</w:t>
      </w:r>
      <w:r w:rsidRPr="00867DB2">
        <w:rPr>
          <w:sz w:val="16"/>
        </w:rPr>
        <w:t xml:space="preserve"> in a national study of</w:t>
      </w:r>
      <w:r w:rsidRPr="00867DB2">
        <w:rPr>
          <w:sz w:val="16"/>
        </w:rPr>
        <w:t xml:space="preserve"> </w:t>
      </w:r>
      <w:r w:rsidRPr="00867DB2">
        <w:rPr>
          <w:sz w:val="16"/>
        </w:rPr>
        <w:t xml:space="preserve">school foodservice directors. </w:t>
      </w:r>
      <w:r w:rsidRPr="00867DB2">
        <w:rPr>
          <w:rStyle w:val="StyleUnderline"/>
        </w:rPr>
        <w:t>Lack of employee training was</w:t>
      </w:r>
      <w:r w:rsidRPr="00867DB2">
        <w:rPr>
          <w:rStyle w:val="StyleUnderline"/>
        </w:rPr>
        <w:t xml:space="preserve"> </w:t>
      </w:r>
      <w:r w:rsidRPr="00867DB2">
        <w:rPr>
          <w:rStyle w:val="StyleUnderline"/>
        </w:rPr>
        <w:t xml:space="preserve">the biggest employee barrier and lack of </w:t>
      </w:r>
      <w:r w:rsidRPr="00867DB2">
        <w:rPr>
          <w:rStyle w:val="StyleUnderline"/>
        </w:rPr>
        <w:t>fi</w:t>
      </w:r>
      <w:r w:rsidRPr="00867DB2">
        <w:rPr>
          <w:rStyle w:val="StyleUnderline"/>
        </w:rPr>
        <w:t>nancial resources</w:t>
      </w:r>
      <w:r w:rsidRPr="00867DB2">
        <w:rPr>
          <w:rStyle w:val="StyleUnderline"/>
        </w:rPr>
        <w:t xml:space="preserve"> </w:t>
      </w:r>
      <w:r w:rsidRPr="00867DB2">
        <w:rPr>
          <w:rStyle w:val="StyleUnderline"/>
        </w:rPr>
        <w:t>to devote to food safety was the biggest resource barrier</w:t>
      </w:r>
      <w:r w:rsidRPr="00867DB2">
        <w:rPr>
          <w:sz w:val="16"/>
        </w:rPr>
        <w:t>.</w:t>
      </w:r>
    </w:p>
    <w:p w14:paraId="387EE28F" w14:textId="0A8402BF" w:rsidR="00141C35" w:rsidRDefault="00141C35" w:rsidP="00141C35">
      <w:pPr>
        <w:rPr>
          <w:sz w:val="16"/>
        </w:rPr>
      </w:pPr>
      <w:r w:rsidRPr="00867DB2">
        <w:rPr>
          <w:rStyle w:val="StyleUnderline"/>
        </w:rPr>
        <w:t>In our study, the other barrier to implement a HACCP</w:t>
      </w:r>
      <w:r w:rsidRPr="00867DB2">
        <w:rPr>
          <w:rStyle w:val="StyleUnderline"/>
        </w:rPr>
        <w:t xml:space="preserve"> </w:t>
      </w:r>
      <w:r w:rsidRPr="00867DB2">
        <w:rPr>
          <w:rStyle w:val="StyleUnderline"/>
        </w:rPr>
        <w:t>based food safety management system was the lack of</w:t>
      </w:r>
      <w:r w:rsidRPr="00867DB2">
        <w:rPr>
          <w:rStyle w:val="StyleUnderline"/>
        </w:rPr>
        <w:t xml:space="preserve"> </w:t>
      </w:r>
      <w:r w:rsidRPr="00867DB2">
        <w:rPr>
          <w:rStyle w:val="StyleUnderline"/>
        </w:rPr>
        <w:t>employee motivation and turnover of employees</w:t>
      </w:r>
      <w:r w:rsidRPr="00867DB2">
        <w:rPr>
          <w:rStyle w:val="Emphasis"/>
        </w:rPr>
        <w:t>. Employee</w:t>
      </w:r>
      <w:r w:rsidRPr="00867DB2">
        <w:rPr>
          <w:rStyle w:val="Emphasis"/>
        </w:rPr>
        <w:t xml:space="preserve"> </w:t>
      </w:r>
      <w:r w:rsidRPr="00867DB2">
        <w:rPr>
          <w:rStyle w:val="Emphasis"/>
        </w:rPr>
        <w:t>motivation was also the predominant problem associated</w:t>
      </w:r>
      <w:r w:rsidRPr="00867DB2">
        <w:rPr>
          <w:rStyle w:val="Emphasis"/>
        </w:rPr>
        <w:t xml:space="preserve"> </w:t>
      </w:r>
      <w:r w:rsidRPr="00867DB2">
        <w:rPr>
          <w:rStyle w:val="Emphasis"/>
        </w:rPr>
        <w:t>with HACCP implementation</w:t>
      </w:r>
      <w:r w:rsidRPr="00867DB2">
        <w:rPr>
          <w:sz w:val="16"/>
        </w:rPr>
        <w:t xml:space="preserve">, </w:t>
      </w:r>
      <w:r w:rsidRPr="00867DB2">
        <w:rPr>
          <w:rStyle w:val="Emphasis"/>
        </w:rPr>
        <w:t>alongside record-keeping</w:t>
      </w:r>
      <w:r w:rsidRPr="00867DB2">
        <w:rPr>
          <w:rStyle w:val="Emphasis"/>
        </w:rPr>
        <w:t xml:space="preserve"> </w:t>
      </w:r>
      <w:r w:rsidRPr="00867DB2">
        <w:rPr>
          <w:rStyle w:val="Emphasis"/>
        </w:rPr>
        <w:t>and process management.</w:t>
      </w:r>
      <w:r w:rsidRPr="00867DB2">
        <w:rPr>
          <w:sz w:val="16"/>
        </w:rPr>
        <w:t xml:space="preserve"> More speci</w:t>
      </w:r>
      <w:r w:rsidRPr="00867DB2">
        <w:rPr>
          <w:sz w:val="16"/>
        </w:rPr>
        <w:t>f</w:t>
      </w:r>
      <w:r w:rsidR="00867DB2" w:rsidRPr="00867DB2">
        <w:rPr>
          <w:sz w:val="16"/>
        </w:rPr>
        <w:t>i</w:t>
      </w:r>
      <w:r w:rsidRPr="00867DB2">
        <w:rPr>
          <w:sz w:val="16"/>
        </w:rPr>
        <w:t xml:space="preserve">cally, </w:t>
      </w:r>
      <w:r w:rsidRPr="00867DB2">
        <w:rPr>
          <w:rStyle w:val="StyleUnderline"/>
        </w:rPr>
        <w:t>the need for</w:t>
      </w:r>
      <w:r w:rsidRPr="00867DB2">
        <w:rPr>
          <w:rStyle w:val="StyleUnderline"/>
        </w:rPr>
        <w:t xml:space="preserve"> </w:t>
      </w:r>
      <w:r w:rsidRPr="00867DB2">
        <w:rPr>
          <w:rStyle w:val="StyleUnderline"/>
        </w:rPr>
        <w:t>sta</w:t>
      </w:r>
      <w:r w:rsidRPr="00867DB2">
        <w:rPr>
          <w:rStyle w:val="StyleUnderline"/>
        </w:rPr>
        <w:t>ff</w:t>
      </w:r>
      <w:r w:rsidRPr="00867DB2">
        <w:rPr>
          <w:rStyle w:val="StyleUnderline"/>
        </w:rPr>
        <w:t xml:space="preserve"> retaining and the lack of sta</w:t>
      </w:r>
      <w:r w:rsidRPr="00867DB2">
        <w:rPr>
          <w:rStyle w:val="StyleUnderline"/>
        </w:rPr>
        <w:t>ff</w:t>
      </w:r>
      <w:r w:rsidRPr="00867DB2">
        <w:rPr>
          <w:rStyle w:val="StyleUnderline"/>
        </w:rPr>
        <w:t xml:space="preserve"> motivation were considered as key issues in</w:t>
      </w:r>
      <w:r w:rsidRPr="00867DB2">
        <w:rPr>
          <w:rStyle w:val="StyleUnderline"/>
        </w:rPr>
        <w:t>fl</w:t>
      </w:r>
      <w:r w:rsidRPr="00867DB2">
        <w:rPr>
          <w:rStyle w:val="StyleUnderline"/>
        </w:rPr>
        <w:t>uencing the HACCP implementation</w:t>
      </w:r>
      <w:r w:rsidRPr="00867DB2">
        <w:rPr>
          <w:rStyle w:val="StyleUnderline"/>
        </w:rPr>
        <w:t xml:space="preserve"> </w:t>
      </w:r>
      <w:r w:rsidRPr="00867DB2">
        <w:rPr>
          <w:rStyle w:val="StyleUnderline"/>
        </w:rPr>
        <w:t>process</w:t>
      </w:r>
      <w:r w:rsidRPr="00867DB2">
        <w:rPr>
          <w:sz w:val="16"/>
        </w:rPr>
        <w:t xml:space="preserve"> in food processing facilities. At the same time, however, one of the major bene</w:t>
      </w:r>
      <w:r w:rsidRPr="00867DB2">
        <w:rPr>
          <w:sz w:val="16"/>
        </w:rPr>
        <w:t>fi</w:t>
      </w:r>
      <w:r w:rsidRPr="00867DB2">
        <w:rPr>
          <w:sz w:val="16"/>
        </w:rPr>
        <w:t>ts from having implemented</w:t>
      </w:r>
      <w:r w:rsidRPr="00867DB2">
        <w:rPr>
          <w:sz w:val="16"/>
        </w:rPr>
        <w:t xml:space="preserve"> </w:t>
      </w:r>
      <w:r w:rsidRPr="00867DB2">
        <w:rPr>
          <w:sz w:val="16"/>
        </w:rPr>
        <w:t>HACCP was increased awareness among sta</w:t>
      </w:r>
      <w:r w:rsidRPr="00867DB2">
        <w:rPr>
          <w:sz w:val="16"/>
        </w:rPr>
        <w:t>ff</w:t>
      </w:r>
      <w:r w:rsidRPr="00867DB2">
        <w:rPr>
          <w:sz w:val="16"/>
        </w:rPr>
        <w:t xml:space="preserve"> of food</w:t>
      </w:r>
      <w:r w:rsidRPr="00867DB2">
        <w:rPr>
          <w:sz w:val="16"/>
        </w:rPr>
        <w:t xml:space="preserve"> </w:t>
      </w:r>
      <w:r w:rsidRPr="00867DB2">
        <w:rPr>
          <w:sz w:val="16"/>
        </w:rPr>
        <w:t>hygiene/safety issues, in turn this enhanced the motivation</w:t>
      </w:r>
      <w:r w:rsidRPr="00867DB2">
        <w:rPr>
          <w:sz w:val="16"/>
        </w:rPr>
        <w:t xml:space="preserve"> </w:t>
      </w:r>
      <w:r w:rsidRPr="00867DB2">
        <w:rPr>
          <w:sz w:val="16"/>
        </w:rPr>
        <w:t>of sta</w:t>
      </w:r>
      <w:r w:rsidRPr="00867DB2">
        <w:rPr>
          <w:sz w:val="16"/>
        </w:rPr>
        <w:t>ff</w:t>
      </w:r>
      <w:r w:rsidRPr="00867DB2">
        <w:rPr>
          <w:sz w:val="16"/>
        </w:rPr>
        <w:t xml:space="preserve"> to maintain enhanced food safety controls (Henson,</w:t>
      </w:r>
      <w:r w:rsidRPr="00867DB2">
        <w:rPr>
          <w:sz w:val="16"/>
        </w:rPr>
        <w:t xml:space="preserve"> </w:t>
      </w:r>
      <w:r w:rsidRPr="00867DB2">
        <w:rPr>
          <w:sz w:val="16"/>
        </w:rPr>
        <w:t xml:space="preserve">2002). In addition, </w:t>
      </w:r>
      <w:proofErr w:type="spellStart"/>
      <w:r w:rsidRPr="00867DB2">
        <w:rPr>
          <w:rStyle w:val="StyleUnderline"/>
        </w:rPr>
        <w:t>Panisello</w:t>
      </w:r>
      <w:proofErr w:type="spellEnd"/>
      <w:r w:rsidRPr="00867DB2">
        <w:rPr>
          <w:rStyle w:val="StyleUnderline"/>
        </w:rPr>
        <w:t xml:space="preserve"> and </w:t>
      </w:r>
      <w:proofErr w:type="spellStart"/>
      <w:r w:rsidRPr="00867DB2">
        <w:rPr>
          <w:rStyle w:val="StyleUnderline"/>
        </w:rPr>
        <w:t>Quantick</w:t>
      </w:r>
      <w:proofErr w:type="spellEnd"/>
      <w:r w:rsidRPr="00867DB2">
        <w:rPr>
          <w:rStyle w:val="StyleUnderline"/>
        </w:rPr>
        <w:t xml:space="preserve"> (2001) identi</w:t>
      </w:r>
      <w:r w:rsidRPr="00867DB2">
        <w:rPr>
          <w:rStyle w:val="StyleUnderline"/>
        </w:rPr>
        <w:t>fi</w:t>
      </w:r>
      <w:r w:rsidRPr="00867DB2">
        <w:rPr>
          <w:rStyle w:val="StyleUnderline"/>
        </w:rPr>
        <w:t>ed</w:t>
      </w:r>
      <w:r w:rsidRPr="00867DB2">
        <w:rPr>
          <w:rStyle w:val="StyleUnderline"/>
        </w:rPr>
        <w:t xml:space="preserve"> </w:t>
      </w:r>
      <w:r w:rsidRPr="00867DB2">
        <w:rPr>
          <w:rStyle w:val="StyleUnderline"/>
        </w:rPr>
        <w:t>constant turnover of employees as a barrier to the proper</w:t>
      </w:r>
      <w:r w:rsidRPr="00867DB2">
        <w:rPr>
          <w:rStyle w:val="StyleUnderline"/>
        </w:rPr>
        <w:t xml:space="preserve"> </w:t>
      </w:r>
      <w:r w:rsidRPr="00867DB2">
        <w:rPr>
          <w:rStyle w:val="StyleUnderline"/>
        </w:rPr>
        <w:t>implementation of the HACCP system, as employees need</w:t>
      </w:r>
      <w:r w:rsidRPr="00867DB2">
        <w:rPr>
          <w:rStyle w:val="StyleUnderline"/>
        </w:rPr>
        <w:t xml:space="preserve"> </w:t>
      </w:r>
      <w:r w:rsidRPr="00867DB2">
        <w:rPr>
          <w:rStyle w:val="StyleUnderline"/>
        </w:rPr>
        <w:t xml:space="preserve">time and training </w:t>
      </w:r>
      <w:proofErr w:type="gramStart"/>
      <w:r w:rsidRPr="00867DB2">
        <w:rPr>
          <w:rStyle w:val="StyleUnderline"/>
        </w:rPr>
        <w:t>in order to</w:t>
      </w:r>
      <w:proofErr w:type="gramEnd"/>
      <w:r w:rsidRPr="00867DB2">
        <w:rPr>
          <w:rStyle w:val="StyleUnderline"/>
        </w:rPr>
        <w:t xml:space="preserve"> fully comprehend and use the</w:t>
      </w:r>
      <w:r w:rsidRPr="00867DB2">
        <w:rPr>
          <w:rStyle w:val="StyleUnderline"/>
        </w:rPr>
        <w:t xml:space="preserve"> </w:t>
      </w:r>
      <w:r w:rsidRPr="00867DB2">
        <w:rPr>
          <w:rStyle w:val="StyleUnderline"/>
        </w:rPr>
        <w:t>system</w:t>
      </w:r>
      <w:r w:rsidRPr="00867DB2">
        <w:rPr>
          <w:sz w:val="16"/>
        </w:rPr>
        <w:t>. Furthermore, the workforce in this industry varies</w:t>
      </w:r>
      <w:r w:rsidRPr="00867DB2">
        <w:rPr>
          <w:sz w:val="16"/>
        </w:rPr>
        <w:t xml:space="preserve"> </w:t>
      </w:r>
      <w:r w:rsidRPr="00867DB2">
        <w:rPr>
          <w:sz w:val="16"/>
        </w:rPr>
        <w:t>from the very young to those who have worked in this sector for years. Some in the latter category could not see the</w:t>
      </w:r>
      <w:r w:rsidRPr="00867DB2">
        <w:rPr>
          <w:sz w:val="16"/>
        </w:rPr>
        <w:t xml:space="preserve"> </w:t>
      </w:r>
      <w:r w:rsidRPr="00867DB2">
        <w:rPr>
          <w:sz w:val="16"/>
        </w:rPr>
        <w:t>necessity of having a system like HACCP in place, so it was</w:t>
      </w:r>
      <w:r w:rsidRPr="00867DB2">
        <w:rPr>
          <w:sz w:val="16"/>
        </w:rPr>
        <w:t xml:space="preserve"> </w:t>
      </w:r>
      <w:r w:rsidRPr="00867DB2">
        <w:rPr>
          <w:sz w:val="16"/>
        </w:rPr>
        <w:t xml:space="preserve">not considered </w:t>
      </w:r>
      <w:proofErr w:type="gramStart"/>
      <w:r w:rsidRPr="00867DB2">
        <w:rPr>
          <w:sz w:val="16"/>
        </w:rPr>
        <w:t>important</w:t>
      </w:r>
      <w:proofErr w:type="gramEnd"/>
      <w:r w:rsidRPr="00867DB2">
        <w:rPr>
          <w:sz w:val="16"/>
        </w:rPr>
        <w:t xml:space="preserve"> and no e</w:t>
      </w:r>
      <w:r w:rsidRPr="00867DB2">
        <w:rPr>
          <w:sz w:val="16"/>
        </w:rPr>
        <w:t>ff</w:t>
      </w:r>
      <w:r w:rsidRPr="00867DB2">
        <w:rPr>
          <w:sz w:val="16"/>
        </w:rPr>
        <w:t>ort was made to understand it</w:t>
      </w:r>
      <w:r w:rsidRPr="00867DB2">
        <w:rPr>
          <w:sz w:val="16"/>
        </w:rPr>
        <w:t>.</w:t>
      </w:r>
    </w:p>
    <w:p w14:paraId="2039F414" w14:textId="3C8970D4" w:rsidR="003B3387" w:rsidRDefault="0086726F" w:rsidP="0086726F">
      <w:pPr>
        <w:pStyle w:val="Heading1"/>
      </w:pPr>
      <w:r>
        <w:lastRenderedPageBreak/>
        <w:t>China Counterfeiting DA</w:t>
      </w:r>
    </w:p>
    <w:p w14:paraId="2B13A65A" w14:textId="13D93E2B" w:rsidR="0086726F" w:rsidRDefault="0086726F" w:rsidP="0086726F">
      <w:pPr>
        <w:pStyle w:val="Heading2"/>
      </w:pPr>
      <w:r>
        <w:lastRenderedPageBreak/>
        <w:t>NEG</w:t>
      </w:r>
    </w:p>
    <w:p w14:paraId="054D5391" w14:textId="10D5831B" w:rsidR="0086726F" w:rsidRDefault="0086726F" w:rsidP="0086726F">
      <w:pPr>
        <w:pStyle w:val="Heading3"/>
      </w:pPr>
      <w:r>
        <w:lastRenderedPageBreak/>
        <w:t>1NC---China DA</w:t>
      </w:r>
    </w:p>
    <w:p w14:paraId="6A8DA6AF" w14:textId="2A69DE75" w:rsidR="0086726F" w:rsidRPr="00B336F2" w:rsidRDefault="0086726F" w:rsidP="0086726F">
      <w:pPr>
        <w:pStyle w:val="Heading4"/>
        <w:rPr>
          <w:rFonts w:asciiTheme="majorHAnsi" w:hAnsiTheme="majorHAnsi" w:cstheme="majorHAnsi"/>
          <w:b w:val="0"/>
          <w:szCs w:val="22"/>
        </w:rPr>
      </w:pPr>
      <w:r w:rsidRPr="00B336F2">
        <w:rPr>
          <w:rFonts w:asciiTheme="majorHAnsi" w:hAnsiTheme="majorHAnsi" w:cstheme="majorHAnsi"/>
        </w:rPr>
        <w:t>Counterfeit</w:t>
      </w:r>
      <w:r>
        <w:rPr>
          <w:rFonts w:asciiTheme="majorHAnsi" w:hAnsiTheme="majorHAnsi" w:cstheme="majorHAnsi"/>
        </w:rPr>
        <w:t>s</w:t>
      </w:r>
      <w:r w:rsidRPr="00B336F2">
        <w:rPr>
          <w:rFonts w:asciiTheme="majorHAnsi" w:hAnsiTheme="majorHAnsi" w:cstheme="majorHAnsi"/>
        </w:rPr>
        <w:t xml:space="preserve"> key to Chinese trade</w:t>
      </w:r>
      <w:r>
        <w:rPr>
          <w:rFonts w:asciiTheme="majorHAnsi" w:hAnsiTheme="majorHAnsi" w:cstheme="majorHAnsi"/>
        </w:rPr>
        <w:t xml:space="preserve"> and economics---CCP intentionally avoids counterfeiting regulations now</w:t>
      </w:r>
    </w:p>
    <w:p w14:paraId="57407B7D" w14:textId="77777777" w:rsidR="0086726F" w:rsidRPr="00B336F2" w:rsidRDefault="0086726F" w:rsidP="0086726F">
      <w:pPr>
        <w:rPr>
          <w:rStyle w:val="Style13ptBold"/>
          <w:rFonts w:asciiTheme="majorHAnsi" w:hAnsiTheme="majorHAnsi" w:cstheme="majorHAnsi"/>
        </w:rPr>
      </w:pPr>
      <w:r w:rsidRPr="00B336F2">
        <w:rPr>
          <w:rStyle w:val="Style13ptBold"/>
          <w:rFonts w:asciiTheme="majorHAnsi" w:hAnsiTheme="majorHAnsi" w:cstheme="majorHAnsi"/>
        </w:rPr>
        <w:t>Longo 19</w:t>
      </w:r>
      <w:r w:rsidRPr="00B336F2">
        <w:rPr>
          <w:rFonts w:asciiTheme="majorHAnsi" w:hAnsiTheme="majorHAnsi" w:cstheme="majorHAnsi"/>
        </w:rPr>
        <w:t xml:space="preserve">, </w:t>
      </w:r>
      <w:r w:rsidRPr="0086726F">
        <w:rPr>
          <w:rFonts w:asciiTheme="majorHAnsi" w:hAnsiTheme="majorHAnsi" w:cstheme="majorHAnsi"/>
          <w:sz w:val="16"/>
          <w:szCs w:val="16"/>
        </w:rPr>
        <w:t xml:space="preserve">2020 Anti-Counterfeiting and Product Protection (A-CAPP) Center's Outstanding Senior and 2019-2020 Matthew R. Maher Memorial Scholar. Longo, an International Relations major, first became involved with the ACAPP program in Spring 2019 as an intern and student researcher. His first major research project largely focused on counterfeit manufacturing in China. (Joseph Longo, 2019, "A Brief Analysis of the Chinese Intellectual Property Regime – Center for Anti-Counterfeiting and Product Protection", Michigan State University, accessed 7-28-2024, https://a-capp.msu.edu/article/a-brief-analysis-of-the-chinese-intellectual-property-regime/). </w:t>
      </w:r>
      <w:proofErr w:type="spellStart"/>
      <w:r w:rsidRPr="0086726F">
        <w:rPr>
          <w:rFonts w:asciiTheme="majorHAnsi" w:hAnsiTheme="majorHAnsi" w:cstheme="majorHAnsi"/>
          <w:sz w:val="16"/>
          <w:szCs w:val="16"/>
        </w:rPr>
        <w:t>gbs</w:t>
      </w:r>
      <w:proofErr w:type="spellEnd"/>
      <w:r w:rsidRPr="0086726F">
        <w:rPr>
          <w:rFonts w:asciiTheme="majorHAnsi" w:hAnsiTheme="majorHAnsi" w:cstheme="majorHAnsi"/>
          <w:sz w:val="16"/>
          <w:szCs w:val="16"/>
        </w:rPr>
        <w:t>-il</w:t>
      </w:r>
    </w:p>
    <w:p w14:paraId="5FCE442C" w14:textId="77777777" w:rsidR="0086726F" w:rsidRPr="00B336F2" w:rsidRDefault="0086726F" w:rsidP="0086726F">
      <w:pPr>
        <w:rPr>
          <w:rStyle w:val="StyleUnderline"/>
          <w:rFonts w:asciiTheme="majorHAnsi" w:hAnsiTheme="majorHAnsi" w:cstheme="majorHAnsi"/>
        </w:rPr>
      </w:pPr>
      <w:r w:rsidRPr="0086726F">
        <w:rPr>
          <w:rFonts w:asciiTheme="majorHAnsi" w:hAnsiTheme="majorHAnsi" w:cstheme="majorHAnsi"/>
          <w:sz w:val="16"/>
        </w:rPr>
        <w:t xml:space="preserve">Due to its illicit and illegal nature, it is inherently challenging to understand the exact numbers behind counterfeit trade. </w:t>
      </w:r>
      <w:r w:rsidRPr="00B336F2">
        <w:rPr>
          <w:rStyle w:val="StyleUnderline"/>
          <w:rFonts w:asciiTheme="majorHAnsi" w:hAnsiTheme="majorHAnsi" w:cstheme="majorHAnsi"/>
        </w:rPr>
        <w:t>Statistics based on product seizures, however, indicate that around 90% of all counterfeit products originate from China</w:t>
      </w:r>
      <w:r w:rsidRPr="0086726F">
        <w:rPr>
          <w:sz w:val="16"/>
        </w:rPr>
        <w:t>.[103]</w:t>
      </w:r>
      <w:r w:rsidRPr="00B336F2">
        <w:rPr>
          <w:rStyle w:val="StyleUnderline"/>
          <w:rFonts w:asciiTheme="majorHAnsi" w:hAnsiTheme="majorHAnsi" w:cstheme="majorHAnsi"/>
        </w:rPr>
        <w:t xml:space="preserve"> These estimates place the value of counterfeit goods coming from China at over $400 billion dollars.[</w:t>
      </w:r>
      <w:r w:rsidRPr="0086726F">
        <w:rPr>
          <w:sz w:val="16"/>
        </w:rPr>
        <w:t>104] This has not always been a major issue, however, as</w:t>
      </w:r>
      <w:r w:rsidRPr="00B336F2">
        <w:rPr>
          <w:rStyle w:val="StyleUnderline"/>
          <w:rFonts w:asciiTheme="majorHAnsi" w:hAnsiTheme="majorHAnsi" w:cstheme="majorHAnsi"/>
        </w:rPr>
        <w:t xml:space="preserve"> the illicit industry has grown by over 10,000% since 2000.[105] </w:t>
      </w:r>
      <w:r w:rsidRPr="0086726F">
        <w:rPr>
          <w:sz w:val="16"/>
        </w:rPr>
        <w:t>Though no metric is entirely reliable on its own, together,</w:t>
      </w:r>
      <w:r w:rsidRPr="00B336F2">
        <w:rPr>
          <w:rStyle w:val="StyleUnderline"/>
          <w:rFonts w:asciiTheme="majorHAnsi" w:hAnsiTheme="majorHAnsi" w:cstheme="majorHAnsi"/>
        </w:rPr>
        <w:t xml:space="preserve"> these statistics highlight how China’s counterfeiting enterprise has grown into an unparalleled giant in the past two decades.</w:t>
      </w:r>
    </w:p>
    <w:p w14:paraId="071A3D0E" w14:textId="77777777" w:rsidR="0086726F" w:rsidRPr="0086726F" w:rsidRDefault="0086726F" w:rsidP="0086726F">
      <w:pPr>
        <w:rPr>
          <w:rFonts w:asciiTheme="majorHAnsi" w:hAnsiTheme="majorHAnsi" w:cstheme="majorHAnsi"/>
          <w:sz w:val="16"/>
          <w:szCs w:val="16"/>
        </w:rPr>
      </w:pPr>
      <w:r w:rsidRPr="0086726F">
        <w:rPr>
          <w:rFonts w:asciiTheme="majorHAnsi" w:hAnsiTheme="majorHAnsi" w:cstheme="majorHAnsi"/>
          <w:sz w:val="16"/>
          <w:szCs w:val="16"/>
        </w:rPr>
        <w:t>[FIGURE 2 OMMITTED]</w:t>
      </w:r>
    </w:p>
    <w:p w14:paraId="14A4F93C" w14:textId="77777777" w:rsidR="0086726F" w:rsidRPr="0086726F" w:rsidRDefault="0086726F" w:rsidP="0086726F">
      <w:pPr>
        <w:rPr>
          <w:rFonts w:asciiTheme="majorHAnsi" w:hAnsiTheme="majorHAnsi" w:cstheme="majorHAnsi"/>
          <w:sz w:val="16"/>
          <w:szCs w:val="16"/>
        </w:rPr>
      </w:pPr>
      <w:r w:rsidRPr="0086726F">
        <w:rPr>
          <w:rFonts w:asciiTheme="majorHAnsi" w:hAnsiTheme="majorHAnsi" w:cstheme="majorHAnsi"/>
          <w:sz w:val="16"/>
          <w:szCs w:val="16"/>
        </w:rPr>
        <w:t xml:space="preserve">In understanding how China has become the global hub for counterfeit products, it is important to narrow down exactly where counterfeits in China are being produced. Using court data published online from China Judgements </w:t>
      </w:r>
      <w:proofErr w:type="gramStart"/>
      <w:r w:rsidRPr="0086726F">
        <w:rPr>
          <w:rFonts w:asciiTheme="majorHAnsi" w:hAnsiTheme="majorHAnsi" w:cstheme="majorHAnsi"/>
          <w:sz w:val="16"/>
          <w:szCs w:val="16"/>
        </w:rPr>
        <w:t>Online[</w:t>
      </w:r>
      <w:proofErr w:type="gramEnd"/>
      <w:r w:rsidRPr="0086726F">
        <w:rPr>
          <w:rFonts w:asciiTheme="majorHAnsi" w:hAnsiTheme="majorHAnsi" w:cstheme="majorHAnsi"/>
          <w:sz w:val="16"/>
          <w:szCs w:val="16"/>
        </w:rPr>
        <w:t>106], the Chinese court database, Figure 2 highlights how the counterfeit manufacturing industry is not uniform across the country but instead, focused in specific regions and provinces. Though nearly every province prosecuted at least one case, the distribution skewed towards provinces along the coast, specifically those known to be high in manufacturing. Guangdong, Fujian, Zhejiang, Jiangsu and Sichuan are all notable provinces, who together accounted for 49.6% of the total cases of trademark violations. Additionally, provinces containing Special Economic Zones (SEZs, similar in policy to Free Trade Zones) had far more instances of counterfeiting than provinces without this designation, indicating that a decreased presence of regulations, combined with an increased opportunity for trade, amounted in greater opportunity for counterfeit goods.</w:t>
      </w:r>
    </w:p>
    <w:p w14:paraId="17FA40A6" w14:textId="77777777" w:rsidR="0086726F" w:rsidRPr="00B336F2" w:rsidRDefault="0086726F" w:rsidP="0086726F">
      <w:pPr>
        <w:rPr>
          <w:rFonts w:asciiTheme="majorHAnsi" w:hAnsiTheme="majorHAnsi" w:cstheme="majorHAnsi"/>
          <w:u w:val="single"/>
        </w:rPr>
      </w:pPr>
      <w:r w:rsidRPr="0086726F">
        <w:rPr>
          <w:rFonts w:asciiTheme="majorHAnsi" w:hAnsiTheme="majorHAnsi" w:cstheme="majorHAnsi"/>
          <w:sz w:val="14"/>
        </w:rPr>
        <w:t>Not only does the Chinese judicial system know the regions in which counterfeiting takes place, but law enforcement also has the capability to identify exactly where these businesses are located</w:t>
      </w:r>
      <w:r w:rsidRPr="00B336F2">
        <w:rPr>
          <w:rStyle w:val="StyleUnderline"/>
          <w:rFonts w:asciiTheme="majorHAnsi" w:hAnsiTheme="majorHAnsi" w:cstheme="majorHAnsi"/>
        </w:rPr>
        <w:t xml:space="preserve">. For Chinese-facing third party e-commerce marketplaces, such as Taobao or JD.com, independent sellers are required to upload business licenses, including the registrant’s name, the business name and its address. Oftentimes, this information is available publicly, allowing for anyone to investigate the business. </w:t>
      </w:r>
      <w:r w:rsidRPr="0086726F">
        <w:rPr>
          <w:rFonts w:asciiTheme="majorHAnsi" w:hAnsiTheme="majorHAnsi" w:cstheme="majorHAnsi"/>
          <w:sz w:val="14"/>
        </w:rPr>
        <w:t xml:space="preserve">Figure 3 showcases a business license found for a distributing company, named, “Lowest Price Women Bag,” selling probable counterfeit handbags.[107] In an age where the Chinese government requires more information from its citizens than ever </w:t>
      </w:r>
      <w:proofErr w:type="gramStart"/>
      <w:r w:rsidRPr="0086726F">
        <w:rPr>
          <w:rFonts w:asciiTheme="majorHAnsi" w:hAnsiTheme="majorHAnsi" w:cstheme="majorHAnsi"/>
          <w:sz w:val="14"/>
        </w:rPr>
        <w:t>before[</w:t>
      </w:r>
      <w:proofErr w:type="gramEnd"/>
      <w:r w:rsidRPr="0086726F">
        <w:rPr>
          <w:rFonts w:asciiTheme="majorHAnsi" w:hAnsiTheme="majorHAnsi" w:cstheme="majorHAnsi"/>
          <w:sz w:val="14"/>
        </w:rPr>
        <w:t>108], the process of identifying a business, its owners, and the operating location is genuinely simple.</w:t>
      </w:r>
    </w:p>
    <w:p w14:paraId="768EEF93" w14:textId="77777777" w:rsidR="0086726F" w:rsidRPr="0086726F" w:rsidRDefault="0086726F" w:rsidP="0086726F">
      <w:pPr>
        <w:rPr>
          <w:rFonts w:asciiTheme="majorHAnsi" w:hAnsiTheme="majorHAnsi" w:cstheme="majorHAnsi"/>
          <w:sz w:val="16"/>
          <w:szCs w:val="16"/>
        </w:rPr>
      </w:pPr>
      <w:r w:rsidRPr="0086726F">
        <w:rPr>
          <w:rFonts w:asciiTheme="majorHAnsi" w:hAnsiTheme="majorHAnsi" w:cstheme="majorHAnsi"/>
          <w:sz w:val="16"/>
          <w:szCs w:val="16"/>
        </w:rPr>
        <w:t>[FIGURE 3 OMMITTED]</w:t>
      </w:r>
    </w:p>
    <w:p w14:paraId="6489E159" w14:textId="77777777" w:rsidR="0086726F" w:rsidRPr="0086726F" w:rsidRDefault="0086726F" w:rsidP="0086726F">
      <w:pPr>
        <w:rPr>
          <w:rFonts w:asciiTheme="majorHAnsi" w:hAnsiTheme="majorHAnsi" w:cstheme="majorHAnsi"/>
          <w:sz w:val="16"/>
        </w:rPr>
      </w:pPr>
      <w:r w:rsidRPr="00B336F2">
        <w:rPr>
          <w:rStyle w:val="StyleUnderline"/>
          <w:rFonts w:asciiTheme="majorHAnsi" w:hAnsiTheme="majorHAnsi" w:cstheme="majorHAnsi"/>
        </w:rPr>
        <w:t>The trade of counterfeit goods is massive in scope, value and size, yet the effort needed to dismantle it is often minimal</w:t>
      </w:r>
      <w:r w:rsidRPr="0086726F">
        <w:rPr>
          <w:sz w:val="16"/>
        </w:rPr>
        <w:t xml:space="preserve">. When businesses identify that their goods have fallen victim to counterfeiting in China, several barriers exist in reporting. Chinese law enforcement seldom investigates intellectual property rights claims seriously, meaning that in many cases, successful businesses will initiate their own private investigations by employing Chinese partners to gather evidence.[109] Then as they gather sufficient </w:t>
      </w:r>
      <w:proofErr w:type="gramStart"/>
      <w:r w:rsidRPr="0086726F">
        <w:rPr>
          <w:sz w:val="16"/>
        </w:rPr>
        <w:t>evidences</w:t>
      </w:r>
      <w:proofErr w:type="gramEnd"/>
      <w:r w:rsidRPr="0086726F">
        <w:rPr>
          <w:sz w:val="16"/>
        </w:rPr>
        <w:t>, the businesses will present it to local law enforcement</w:t>
      </w:r>
      <w:r w:rsidRPr="00B336F2">
        <w:rPr>
          <w:rStyle w:val="StyleUnderline"/>
          <w:rFonts w:asciiTheme="majorHAnsi" w:hAnsiTheme="majorHAnsi" w:cstheme="majorHAnsi"/>
        </w:rPr>
        <w:t>. Even with enough evidence gathered, however, these cases often will not receive the attention they deserve.</w:t>
      </w:r>
      <w:r w:rsidRPr="0086726F">
        <w:rPr>
          <w:rFonts w:asciiTheme="majorHAnsi" w:hAnsiTheme="majorHAnsi" w:cstheme="majorHAnsi"/>
          <w:sz w:val="16"/>
        </w:rPr>
        <w:t xml:space="preserve"> In one instance, Alibaba reported that of the 1,910 cases of suspected counterfeiting that it had referred on to police, only 129 people were found guilty, highlighting the dire need for effective law enforcement.[110]</w:t>
      </w:r>
    </w:p>
    <w:p w14:paraId="1896F26B" w14:textId="77777777" w:rsidR="0086726F" w:rsidRPr="0086726F" w:rsidRDefault="0086726F" w:rsidP="0086726F">
      <w:pPr>
        <w:rPr>
          <w:rFonts w:asciiTheme="majorHAnsi" w:hAnsiTheme="majorHAnsi" w:cstheme="majorHAnsi"/>
          <w:sz w:val="16"/>
          <w:szCs w:val="16"/>
        </w:rPr>
      </w:pPr>
      <w:r w:rsidRPr="0086726F">
        <w:rPr>
          <w:rFonts w:asciiTheme="majorHAnsi" w:hAnsiTheme="majorHAnsi" w:cstheme="majorHAnsi"/>
          <w:sz w:val="16"/>
          <w:szCs w:val="16"/>
        </w:rPr>
        <w:t>Understanding the Chinese Actors: Politicians, Public Servants and the People</w:t>
      </w:r>
    </w:p>
    <w:p w14:paraId="71DEB99A" w14:textId="77777777" w:rsidR="0086726F" w:rsidRPr="0086726F" w:rsidRDefault="0086726F" w:rsidP="0086726F">
      <w:pPr>
        <w:rPr>
          <w:rFonts w:asciiTheme="majorHAnsi" w:hAnsiTheme="majorHAnsi" w:cstheme="majorHAnsi"/>
          <w:sz w:val="16"/>
          <w:szCs w:val="16"/>
        </w:rPr>
      </w:pPr>
      <w:r w:rsidRPr="0086726F">
        <w:rPr>
          <w:rFonts w:asciiTheme="majorHAnsi" w:hAnsiTheme="majorHAnsi" w:cstheme="majorHAnsi"/>
          <w:sz w:val="16"/>
          <w:szCs w:val="16"/>
        </w:rPr>
        <w:t xml:space="preserve">The enforcement of intellectual property rights in China highlights a division that many individuals fail to understand. Though Western states often describe the country in a negative view, highlighting an authoritarian regime supplied by a population homogenous in thought,[111] views of intellectual property rights throughout the country highlight the division in thought between </w:t>
      </w:r>
      <w:r w:rsidRPr="0086726F">
        <w:rPr>
          <w:rFonts w:asciiTheme="majorHAnsi" w:hAnsiTheme="majorHAnsi" w:cstheme="majorHAnsi"/>
          <w:sz w:val="16"/>
          <w:szCs w:val="16"/>
        </w:rPr>
        <w:lastRenderedPageBreak/>
        <w:t>three key political bodies: high-ranking members of the Chinese Communist Party, local party officials located throughout the country, and the people. Each of these groups experiences different driving factors, and as such, the enforcement and interpretation of intellectual property right laws varies between each group. The purpose of this section is to explore how each group of people views intellectual property, highlighting some of the contributing factors to China’s failing enforcement measures.</w:t>
      </w:r>
    </w:p>
    <w:p w14:paraId="088334C5" w14:textId="77777777" w:rsidR="0086726F" w:rsidRPr="0086726F" w:rsidRDefault="0086726F" w:rsidP="0086726F">
      <w:pPr>
        <w:rPr>
          <w:rFonts w:asciiTheme="majorHAnsi" w:hAnsiTheme="majorHAnsi" w:cstheme="majorHAnsi"/>
          <w:sz w:val="16"/>
          <w:szCs w:val="16"/>
        </w:rPr>
      </w:pPr>
      <w:r w:rsidRPr="0086726F">
        <w:rPr>
          <w:rFonts w:asciiTheme="majorHAnsi" w:hAnsiTheme="majorHAnsi" w:cstheme="majorHAnsi"/>
          <w:sz w:val="16"/>
          <w:szCs w:val="16"/>
        </w:rPr>
        <w:t>The Communist Party from a National Perspective: How Intellectual Property Shapes Economies</w:t>
      </w:r>
    </w:p>
    <w:p w14:paraId="2C8C2BBB" w14:textId="77777777" w:rsidR="0086726F" w:rsidRPr="00B336F2" w:rsidRDefault="0086726F" w:rsidP="0086726F">
      <w:pPr>
        <w:rPr>
          <w:rFonts w:asciiTheme="majorHAnsi" w:hAnsiTheme="majorHAnsi" w:cstheme="majorHAnsi"/>
          <w:u w:val="single"/>
        </w:rPr>
      </w:pPr>
      <w:r w:rsidRPr="0086726F">
        <w:rPr>
          <w:rFonts w:asciiTheme="majorHAnsi" w:hAnsiTheme="majorHAnsi" w:cstheme="majorHAnsi"/>
          <w:sz w:val="16"/>
        </w:rPr>
        <w:t xml:space="preserve">The Communist Party of China faces a conundrum that few, if any, other states encounter in their economic decision-making process. </w:t>
      </w:r>
      <w:r w:rsidRPr="00B336F2">
        <w:rPr>
          <w:rStyle w:val="StyleUnderline"/>
          <w:rFonts w:asciiTheme="majorHAnsi" w:hAnsiTheme="majorHAnsi" w:cstheme="majorHAnsi"/>
        </w:rPr>
        <w:t xml:space="preserve">While it is true that the promotion of intellectual property rights generally improves and strengthens a growing economy, the People’s Republic of </w:t>
      </w:r>
      <w:r w:rsidRPr="00B336F2">
        <w:rPr>
          <w:rStyle w:val="Emphasis"/>
        </w:rPr>
        <w:t>China has become a massive exporter of counterfeit goods, whose manufacturing and distribution sustains a large part of the Chinese GDP</w:t>
      </w:r>
      <w:r w:rsidRPr="00B336F2">
        <w:rPr>
          <w:rStyle w:val="StyleUnderline"/>
          <w:rFonts w:asciiTheme="majorHAnsi" w:hAnsiTheme="majorHAnsi" w:cstheme="majorHAnsi"/>
        </w:rPr>
        <w:t>. Party members face the unique challenge of balancing long-term and short-term economic strength, for in the case intellectual property laws in China, one must come at the expense of the other.</w:t>
      </w:r>
    </w:p>
    <w:p w14:paraId="18766753" w14:textId="77777777" w:rsidR="0086726F" w:rsidRPr="0086726F" w:rsidRDefault="0086726F" w:rsidP="0086726F">
      <w:pPr>
        <w:rPr>
          <w:rFonts w:asciiTheme="majorHAnsi" w:hAnsiTheme="majorHAnsi" w:cstheme="majorHAnsi"/>
          <w:sz w:val="16"/>
        </w:rPr>
      </w:pPr>
      <w:r w:rsidRPr="0086726F">
        <w:rPr>
          <w:rFonts w:asciiTheme="majorHAnsi" w:hAnsiTheme="majorHAnsi" w:cstheme="majorHAnsi"/>
          <w:sz w:val="16"/>
        </w:rPr>
        <w:t xml:space="preserve">Before diving into the complexities of enforcing intellectual property rights, this paper will first outline the primary goals of the Communist Party of China. </w:t>
      </w:r>
      <w:r w:rsidRPr="00B336F2">
        <w:rPr>
          <w:rStyle w:val="StyleUnderline"/>
          <w:rFonts w:asciiTheme="majorHAnsi" w:hAnsiTheme="majorHAnsi" w:cstheme="majorHAnsi"/>
        </w:rPr>
        <w:t xml:space="preserve">In 2008, Chinese State Councilor Dai </w:t>
      </w:r>
      <w:proofErr w:type="spellStart"/>
      <w:r w:rsidRPr="00B336F2">
        <w:rPr>
          <w:rStyle w:val="StyleUnderline"/>
          <w:rFonts w:asciiTheme="majorHAnsi" w:hAnsiTheme="majorHAnsi" w:cstheme="majorHAnsi"/>
        </w:rPr>
        <w:t>Bingguo</w:t>
      </w:r>
      <w:proofErr w:type="spellEnd"/>
      <w:r w:rsidRPr="00B336F2">
        <w:rPr>
          <w:rStyle w:val="StyleUnderline"/>
          <w:rFonts w:asciiTheme="majorHAnsi" w:hAnsiTheme="majorHAnsi" w:cstheme="majorHAnsi"/>
        </w:rPr>
        <w:t xml:space="preserve"> stated that the three primary concerns of the People’s Republic of China are maintaining regime stability, maintaining territorial sovereignty, and continued economic growth.[</w:t>
      </w:r>
      <w:r w:rsidRPr="0086726F">
        <w:rPr>
          <w:rFonts w:asciiTheme="majorHAnsi" w:hAnsiTheme="majorHAnsi" w:cstheme="majorHAnsi"/>
          <w:sz w:val="16"/>
        </w:rPr>
        <w:t>112] China needs to maintain a high GDP growth rate, generally between 6% and 6.5%, in order to ensure employment for its population.[113] By utilizing a balance of state-owned enterprises (SOEs) and market mechanisms to target this range each quarter, the government can plan its economy, keeping people employed and ensuring regime approval. When this number faulters, fears arise that a slowed economy will decrease citizen approval for the government, creating the potential for instability.[114] As a result, economic growth is key to the Communist Party.</w:t>
      </w:r>
    </w:p>
    <w:p w14:paraId="11668C15" w14:textId="77777777" w:rsidR="0086726F" w:rsidRPr="00B336F2" w:rsidRDefault="0086726F" w:rsidP="0086726F">
      <w:pPr>
        <w:rPr>
          <w:rStyle w:val="StyleUnderline"/>
          <w:rFonts w:asciiTheme="majorHAnsi" w:hAnsiTheme="majorHAnsi" w:cstheme="majorHAnsi"/>
        </w:rPr>
      </w:pPr>
      <w:r w:rsidRPr="0086726F">
        <w:rPr>
          <w:sz w:val="16"/>
        </w:rPr>
        <w:t>Though</w:t>
      </w:r>
      <w:r w:rsidRPr="00B336F2">
        <w:rPr>
          <w:rStyle w:val="StyleUnderline"/>
          <w:rFonts w:asciiTheme="majorHAnsi" w:hAnsiTheme="majorHAnsi" w:cstheme="majorHAnsi"/>
        </w:rPr>
        <w:t xml:space="preserve"> intellectual property right laws </w:t>
      </w:r>
      <w:r w:rsidRPr="0086726F">
        <w:rPr>
          <w:sz w:val="16"/>
        </w:rPr>
        <w:t>protect and promote innovation, they also</w:t>
      </w:r>
      <w:r w:rsidRPr="00B336F2">
        <w:rPr>
          <w:rStyle w:val="StyleUnderline"/>
          <w:rFonts w:asciiTheme="majorHAnsi" w:hAnsiTheme="majorHAnsi" w:cstheme="majorHAnsi"/>
        </w:rPr>
        <w:t xml:space="preserve"> halt the counterfeit manufacturing industry. If China exports counterfeit goods valued at approximately $400 billion,[115] and China has a total export value of $2.4 trillion,[116] one can see that </w:t>
      </w:r>
      <w:r w:rsidRPr="00B336F2">
        <w:rPr>
          <w:rStyle w:val="Emphasis"/>
        </w:rPr>
        <w:t>illicit goods contribute significantly to the country’s trade economy</w:t>
      </w:r>
      <w:r w:rsidRPr="00B336F2">
        <w:rPr>
          <w:rStyle w:val="StyleUnderline"/>
          <w:rFonts w:asciiTheme="majorHAnsi" w:hAnsiTheme="majorHAnsi" w:cstheme="majorHAnsi"/>
        </w:rPr>
        <w:t xml:space="preserve">. </w:t>
      </w:r>
      <w:r w:rsidRPr="0086726F">
        <w:rPr>
          <w:sz w:val="16"/>
        </w:rPr>
        <w:t xml:space="preserve">The Communist Party, when determining intellectual property rights law, </w:t>
      </w:r>
      <w:proofErr w:type="gramStart"/>
      <w:r w:rsidRPr="0086726F">
        <w:rPr>
          <w:sz w:val="16"/>
        </w:rPr>
        <w:t>has to</w:t>
      </w:r>
      <w:proofErr w:type="gramEnd"/>
      <w:r w:rsidRPr="0086726F">
        <w:rPr>
          <w:sz w:val="16"/>
        </w:rPr>
        <w:t xml:space="preserve"> balance the potential for long-term growth promoted by intellectual property rights with</w:t>
      </w:r>
      <w:r w:rsidRPr="00B336F2">
        <w:rPr>
          <w:rStyle w:val="StyleUnderline"/>
          <w:rFonts w:asciiTheme="majorHAnsi" w:hAnsiTheme="majorHAnsi" w:cstheme="majorHAnsi"/>
        </w:rPr>
        <w:t xml:space="preserve"> </w:t>
      </w:r>
      <w:r w:rsidRPr="00B336F2">
        <w:rPr>
          <w:rStyle w:val="Emphasis"/>
        </w:rPr>
        <w:t>the reality of short-term losses that strict enforcement would instigate.</w:t>
      </w:r>
      <w:r w:rsidRPr="00B336F2">
        <w:rPr>
          <w:rStyle w:val="StyleUnderline"/>
          <w:rFonts w:asciiTheme="majorHAnsi" w:hAnsiTheme="majorHAnsi" w:cstheme="majorHAnsi"/>
        </w:rPr>
        <w:t xml:space="preserve">[117] This </w:t>
      </w:r>
      <w:r w:rsidRPr="00B336F2">
        <w:rPr>
          <w:rStyle w:val="Emphasis"/>
        </w:rPr>
        <w:t>creates an apparent contradiction when working with foreign entities that want stricter laws</w:t>
      </w:r>
      <w:r w:rsidRPr="00B336F2">
        <w:rPr>
          <w:rStyle w:val="StyleUnderline"/>
          <w:rFonts w:asciiTheme="majorHAnsi" w:hAnsiTheme="majorHAnsi" w:cstheme="majorHAnsi"/>
        </w:rPr>
        <w:t xml:space="preserve">, such as the United States. Though the US pressures China into stronger </w:t>
      </w:r>
      <w:r w:rsidRPr="00B336F2">
        <w:rPr>
          <w:rStyle w:val="Emphasis"/>
        </w:rPr>
        <w:t>intellectual property enforcement</w:t>
      </w:r>
      <w:r w:rsidRPr="00B336F2">
        <w:rPr>
          <w:rStyle w:val="StyleUnderline"/>
          <w:rFonts w:asciiTheme="majorHAnsi" w:hAnsiTheme="majorHAnsi" w:cstheme="majorHAnsi"/>
        </w:rPr>
        <w:t>, the Chinese government cannot allow for its economy to suffer, especially to appease outside actors.</w:t>
      </w:r>
    </w:p>
    <w:p w14:paraId="060F7B99" w14:textId="15B1B9BB" w:rsidR="0086726F" w:rsidRDefault="00950041" w:rsidP="00950041">
      <w:pPr>
        <w:pStyle w:val="Heading4"/>
      </w:pPr>
      <w:r>
        <w:t>China economic decline spurs Taiwan invasion</w:t>
      </w:r>
    </w:p>
    <w:p w14:paraId="16D50B72" w14:textId="1BF1690F" w:rsidR="00950041" w:rsidRPr="00950041" w:rsidRDefault="00950041" w:rsidP="00950041">
      <w:r w:rsidRPr="00950041">
        <w:rPr>
          <w:rStyle w:val="Style13ptBold"/>
        </w:rPr>
        <w:t>Lee 23</w:t>
      </w:r>
      <w:r>
        <w:t>, VOA journalist. (Christy, 8-10-2023, “</w:t>
      </w:r>
      <w:r w:rsidRPr="00950041">
        <w:t>Experts Say China, Facing Economic Woes, May Become More Aggressive</w:t>
      </w:r>
      <w:r>
        <w:t xml:space="preserve">,” </w:t>
      </w:r>
      <w:r>
        <w:rPr>
          <w:i/>
          <w:iCs/>
        </w:rPr>
        <w:t xml:space="preserve">VOA, </w:t>
      </w:r>
      <w:hyperlink r:id="rId50" w:history="1">
        <w:r w:rsidRPr="00E026EB">
          <w:rPr>
            <w:rStyle w:val="Hyperlink"/>
          </w:rPr>
          <w:t>https://www.voanews.com/a/experts-say-china-facing-e</w:t>
        </w:r>
        <w:r w:rsidRPr="00E026EB">
          <w:rPr>
            <w:rStyle w:val="Hyperlink"/>
          </w:rPr>
          <w:t>c</w:t>
        </w:r>
        <w:r w:rsidRPr="00E026EB">
          <w:rPr>
            <w:rStyle w:val="Hyperlink"/>
          </w:rPr>
          <w:t>onomic-woes-may-become-more-aggressive/7220384.html</w:t>
        </w:r>
      </w:hyperlink>
      <w:r>
        <w:t>, DA: 7-30-2024)</w:t>
      </w:r>
    </w:p>
    <w:p w14:paraId="0A13C699" w14:textId="7CB7EE56" w:rsidR="00950041" w:rsidRDefault="00950041" w:rsidP="00950041">
      <w:r w:rsidRPr="00950041">
        <w:rPr>
          <w:rStyle w:val="Emphasis"/>
        </w:rPr>
        <w:t xml:space="preserve">China's domestic economic woes </w:t>
      </w:r>
      <w:r w:rsidRPr="00950041">
        <w:t>are</w:t>
      </w:r>
      <w:r w:rsidRPr="00950041">
        <w:rPr>
          <w:rStyle w:val="Emphasis"/>
        </w:rPr>
        <w:t xml:space="preserve"> prompting fears that Beijing could compensate by escalating the risk of a war with the U.S. over Taiwan</w:t>
      </w:r>
      <w:r>
        <w:t>, according to experts who closely follow the U.S.-China rivalry.</w:t>
      </w:r>
    </w:p>
    <w:p w14:paraId="025D0105" w14:textId="33B68924" w:rsidR="00950041" w:rsidRPr="00950041" w:rsidRDefault="00950041" w:rsidP="00950041">
      <w:pPr>
        <w:rPr>
          <w:sz w:val="16"/>
        </w:rPr>
      </w:pPr>
      <w:r w:rsidRPr="00950041">
        <w:rPr>
          <w:sz w:val="16"/>
        </w:rPr>
        <w:t xml:space="preserve">And </w:t>
      </w:r>
      <w:r w:rsidRPr="00950041">
        <w:rPr>
          <w:rStyle w:val="StyleUnderline"/>
        </w:rPr>
        <w:t>China's economic slowdown, already evident in slowing growth, plunging exports and the increasing municipal debt, unemployment and deflation, is likely to worsen</w:t>
      </w:r>
      <w:r w:rsidRPr="00950041">
        <w:rPr>
          <w:sz w:val="16"/>
        </w:rPr>
        <w:t xml:space="preserve"> if other nations follow the U.S. lead in restricting investments in China.</w:t>
      </w:r>
    </w:p>
    <w:p w14:paraId="3AF9484C" w14:textId="3B69E789" w:rsidR="00950041" w:rsidRPr="00950041" w:rsidRDefault="00950041" w:rsidP="00950041">
      <w:pPr>
        <w:rPr>
          <w:sz w:val="16"/>
        </w:rPr>
      </w:pPr>
      <w:r w:rsidRPr="00950041">
        <w:rPr>
          <w:sz w:val="16"/>
        </w:rPr>
        <w:t>"</w:t>
      </w:r>
      <w:r w:rsidRPr="00950041">
        <w:rPr>
          <w:rStyle w:val="Emphasis"/>
        </w:rPr>
        <w:t>China may act more aggressively in the near term — as its military capabilities mature — to lock in gains while it still has the chance</w:t>
      </w:r>
      <w:r w:rsidRPr="00950041">
        <w:rPr>
          <w:sz w:val="16"/>
        </w:rPr>
        <w:t xml:space="preserve">," </w:t>
      </w:r>
      <w:r w:rsidRPr="00950041">
        <w:rPr>
          <w:rStyle w:val="StyleUnderline"/>
        </w:rPr>
        <w:t>said Hal Brands</w:t>
      </w:r>
      <w:r w:rsidRPr="00950041">
        <w:rPr>
          <w:sz w:val="16"/>
        </w:rPr>
        <w:t xml:space="preserve">, who served as special assistant to the secretary of </w:t>
      </w:r>
      <w:r w:rsidRPr="00950041">
        <w:rPr>
          <w:sz w:val="16"/>
        </w:rPr>
        <w:lastRenderedPageBreak/>
        <w:t>defense for strategic planning in 2015-16 in the Obama administration. He is now the Henry A. Kissinger distinguished professor of global affairs at the Johns Hopkins School of Advanced International Studies.</w:t>
      </w:r>
    </w:p>
    <w:p w14:paraId="1B09E7E4" w14:textId="1E519911" w:rsidR="00950041" w:rsidRPr="00950041" w:rsidRDefault="00950041" w:rsidP="00950041">
      <w:pPr>
        <w:rPr>
          <w:sz w:val="16"/>
        </w:rPr>
      </w:pPr>
      <w:r w:rsidRPr="00950041">
        <w:rPr>
          <w:sz w:val="16"/>
        </w:rPr>
        <w:t xml:space="preserve">"This is why </w:t>
      </w:r>
      <w:r w:rsidRPr="00950041">
        <w:rPr>
          <w:rStyle w:val="Emphasis"/>
        </w:rPr>
        <w:t>the danger of a war over Taiwan, for instance, is highest in this decade</w:t>
      </w:r>
      <w:r w:rsidRPr="00950041">
        <w:rPr>
          <w:sz w:val="16"/>
        </w:rPr>
        <w:t xml:space="preserve"> — </w:t>
      </w:r>
      <w:r w:rsidRPr="00950041">
        <w:rPr>
          <w:rStyle w:val="Emphasis"/>
        </w:rPr>
        <w:t>because China will have more military capability than ever before, just as it peaks and starts to decline economically, relative to the United States</w:t>
      </w:r>
      <w:r w:rsidRPr="00950041">
        <w:rPr>
          <w:sz w:val="16"/>
        </w:rPr>
        <w:t>," said Brands, author of Danger Zone: The Coming Conflict with China.</w:t>
      </w:r>
    </w:p>
    <w:p w14:paraId="582A300B" w14:textId="78F3069C" w:rsidR="00950041" w:rsidRPr="00950041" w:rsidRDefault="00950041" w:rsidP="00950041">
      <w:pPr>
        <w:rPr>
          <w:sz w:val="16"/>
        </w:rPr>
      </w:pPr>
      <w:r w:rsidRPr="00950041">
        <w:rPr>
          <w:sz w:val="16"/>
        </w:rPr>
        <w:t xml:space="preserve">Brands said </w:t>
      </w:r>
      <w:r w:rsidRPr="00950041">
        <w:rPr>
          <w:rStyle w:val="Emphasis"/>
        </w:rPr>
        <w:t xml:space="preserve">historically, rising great powers have become more aggressive when their economies </w:t>
      </w:r>
      <w:proofErr w:type="gramStart"/>
      <w:r w:rsidRPr="00950041">
        <w:rPr>
          <w:rStyle w:val="Emphasis"/>
        </w:rPr>
        <w:t>slow</w:t>
      </w:r>
      <w:proofErr w:type="gramEnd"/>
      <w:r w:rsidRPr="00950041">
        <w:rPr>
          <w:rStyle w:val="Emphasis"/>
        </w:rPr>
        <w:t xml:space="preserve"> a</w:t>
      </w:r>
      <w:r w:rsidRPr="00950041">
        <w:rPr>
          <w:rStyle w:val="StyleUnderline"/>
        </w:rPr>
        <w:t>nd geopolitical troubles multiply</w:t>
      </w:r>
      <w:r w:rsidRPr="00950041">
        <w:rPr>
          <w:sz w:val="16"/>
        </w:rPr>
        <w:t>.</w:t>
      </w:r>
    </w:p>
    <w:p w14:paraId="46C6404D" w14:textId="45195C34" w:rsidR="00950041" w:rsidRPr="00950041" w:rsidRDefault="00950041" w:rsidP="00950041">
      <w:pPr>
        <w:rPr>
          <w:sz w:val="16"/>
        </w:rPr>
      </w:pPr>
      <w:r w:rsidRPr="00950041">
        <w:rPr>
          <w:sz w:val="16"/>
        </w:rPr>
        <w:t>"</w:t>
      </w:r>
      <w:r w:rsidRPr="00950041">
        <w:rPr>
          <w:rStyle w:val="StyleUnderline"/>
        </w:rPr>
        <w:t>China is facing these problems today. As China's economy struggles, it will find it harder to overtake the United States as the world's leading power</w:t>
      </w:r>
      <w:r w:rsidRPr="00950041">
        <w:rPr>
          <w:sz w:val="16"/>
        </w:rPr>
        <w:t>," he said.</w:t>
      </w:r>
    </w:p>
    <w:p w14:paraId="3E71AD74" w14:textId="32FD93BC" w:rsidR="00950041" w:rsidRPr="00950041" w:rsidRDefault="00950041" w:rsidP="00950041">
      <w:pPr>
        <w:rPr>
          <w:sz w:val="16"/>
          <w:szCs w:val="16"/>
        </w:rPr>
      </w:pPr>
      <w:r w:rsidRPr="00950041">
        <w:rPr>
          <w:sz w:val="16"/>
          <w:szCs w:val="16"/>
        </w:rPr>
        <w:t>President Joe Biden signed an executive order on Wednesday prohibiting U.S. venture capital and private equity firms from investing in China's advanced technologies that could threaten U.S. national security.</w:t>
      </w:r>
    </w:p>
    <w:p w14:paraId="788AD71F" w14:textId="48F67BF0" w:rsidR="00950041" w:rsidRPr="00950041" w:rsidRDefault="00950041" w:rsidP="00950041">
      <w:pPr>
        <w:rPr>
          <w:sz w:val="16"/>
          <w:szCs w:val="16"/>
        </w:rPr>
      </w:pPr>
      <w:r w:rsidRPr="00950041">
        <w:rPr>
          <w:sz w:val="16"/>
          <w:szCs w:val="16"/>
        </w:rPr>
        <w:t xml:space="preserve">Chinese Embassy spokesperson Liu </w:t>
      </w:r>
      <w:proofErr w:type="spellStart"/>
      <w:r w:rsidRPr="00950041">
        <w:rPr>
          <w:sz w:val="16"/>
          <w:szCs w:val="16"/>
        </w:rPr>
        <w:t>Pengyu</w:t>
      </w:r>
      <w:proofErr w:type="spellEnd"/>
      <w:r w:rsidRPr="00950041">
        <w:rPr>
          <w:sz w:val="16"/>
          <w:szCs w:val="16"/>
        </w:rPr>
        <w:t xml:space="preserve"> told VOA's Korean Service on Thursday that Beijing is deeply concerned about Biden's move.</w:t>
      </w:r>
    </w:p>
    <w:p w14:paraId="1B1465D0" w14:textId="4D72D231" w:rsidR="00950041" w:rsidRPr="00950041" w:rsidRDefault="00950041" w:rsidP="00950041">
      <w:pPr>
        <w:rPr>
          <w:sz w:val="16"/>
          <w:szCs w:val="16"/>
        </w:rPr>
      </w:pPr>
      <w:r w:rsidRPr="00950041">
        <w:rPr>
          <w:sz w:val="16"/>
          <w:szCs w:val="16"/>
        </w:rPr>
        <w:t>"Despite China's repeated expression of deep concerns, the U.S. went ahead with new investment restrictions," said Liu. "The Chinese side is very disappointed at this."</w:t>
      </w:r>
    </w:p>
    <w:p w14:paraId="2D7B20F7" w14:textId="7745D7C0" w:rsidR="00950041" w:rsidRPr="00950041" w:rsidRDefault="00950041" w:rsidP="00950041">
      <w:pPr>
        <w:rPr>
          <w:sz w:val="16"/>
          <w:szCs w:val="16"/>
        </w:rPr>
      </w:pPr>
      <w:r w:rsidRPr="00950041">
        <w:rPr>
          <w:sz w:val="16"/>
          <w:szCs w:val="16"/>
        </w:rPr>
        <w:t>Liu continued, "The latest investment restrictions will seriously undermine the interests of Chinese and American companies and investors, hinder the normal business cooperation between the two countries and lower the confidence of the international community in the U.S. business environment."</w:t>
      </w:r>
    </w:p>
    <w:p w14:paraId="5F1ADE8E" w14:textId="3CB14236" w:rsidR="00950041" w:rsidRPr="00950041" w:rsidRDefault="00950041" w:rsidP="00950041">
      <w:pPr>
        <w:rPr>
          <w:sz w:val="16"/>
        </w:rPr>
      </w:pPr>
      <w:r w:rsidRPr="00950041">
        <w:rPr>
          <w:rStyle w:val="StyleUnderline"/>
        </w:rPr>
        <w:t xml:space="preserve">China has become increasingly aggressive in the South China Sea, using its naval presence to back its sweeping claims to sovereignty over tiny islands and what are estimated to be the sea's vast reserves of untapped oil and natural gas. </w:t>
      </w:r>
      <w:r w:rsidRPr="00950041">
        <w:rPr>
          <w:sz w:val="16"/>
        </w:rPr>
        <w:t>Beijing's claims have angered competing claimants, including Vietnam, the Philippines, Taiwan, Malaysia and Brunei.</w:t>
      </w:r>
    </w:p>
    <w:p w14:paraId="2D6CDAFE" w14:textId="01B5F629" w:rsidR="00950041" w:rsidRPr="00950041" w:rsidRDefault="00950041" w:rsidP="00950041">
      <w:pPr>
        <w:rPr>
          <w:sz w:val="16"/>
        </w:rPr>
      </w:pPr>
      <w:r w:rsidRPr="00950041">
        <w:rPr>
          <w:rStyle w:val="StyleUnderline"/>
        </w:rPr>
        <w:t>Beijing has also increased its military presence in the Taiwan Strait, where the U.S. has been exercising freedom of navigation to counter China's aggressive stance</w:t>
      </w:r>
      <w:r w:rsidRPr="00950041">
        <w:rPr>
          <w:sz w:val="16"/>
        </w:rPr>
        <w:t xml:space="preserve"> against the self-governing island of Taiwan, which Beijing considers its own territory.</w:t>
      </w:r>
    </w:p>
    <w:p w14:paraId="36B5AD3A" w14:textId="10394FC5" w:rsidR="00950041" w:rsidRPr="00950041" w:rsidRDefault="00950041" w:rsidP="00950041">
      <w:pPr>
        <w:rPr>
          <w:sz w:val="16"/>
          <w:szCs w:val="16"/>
        </w:rPr>
      </w:pPr>
      <w:r w:rsidRPr="00950041">
        <w:rPr>
          <w:sz w:val="16"/>
          <w:szCs w:val="16"/>
        </w:rPr>
        <w:t>Taiwan's Defense Ministry said that on Wednesday 10 Chinese air force aircraft entered the island's air defense zone accompanying five Chinese warships engaged in "combat readiness" patrols.</w:t>
      </w:r>
    </w:p>
    <w:p w14:paraId="4D7DAC13" w14:textId="05A11899" w:rsidR="00950041" w:rsidRPr="00950041" w:rsidRDefault="00950041" w:rsidP="00950041">
      <w:pPr>
        <w:rPr>
          <w:sz w:val="16"/>
        </w:rPr>
      </w:pPr>
      <w:r w:rsidRPr="00950041">
        <w:rPr>
          <w:rStyle w:val="Emphasis"/>
        </w:rPr>
        <w:t>Open trade routes through the Taiwan Strait and the South China Sea are considered crucial to the global economy</w:t>
      </w:r>
      <w:r w:rsidRPr="00950041">
        <w:rPr>
          <w:sz w:val="16"/>
        </w:rPr>
        <w:t>. More than $3.4 trillion worth of goods accounting for 21% of global trade are estimated to pass through the Taiwan Strait each year.</w:t>
      </w:r>
    </w:p>
    <w:p w14:paraId="37CE823F" w14:textId="25388DB5" w:rsidR="00950041" w:rsidRPr="00950041" w:rsidRDefault="00950041" w:rsidP="00950041">
      <w:pPr>
        <w:rPr>
          <w:rStyle w:val="Emphasis"/>
        </w:rPr>
      </w:pPr>
      <w:r w:rsidRPr="00950041">
        <w:rPr>
          <w:rStyle w:val="Emphasis"/>
        </w:rPr>
        <w:t>A Chinese invasion of Taiwan could cut off the vital global trade route.</w:t>
      </w:r>
    </w:p>
    <w:p w14:paraId="1151FF07" w14:textId="70139A20" w:rsidR="00950041" w:rsidRPr="00EA4FA9" w:rsidRDefault="00950041" w:rsidP="00950041">
      <w:pPr>
        <w:pStyle w:val="Heading4"/>
        <w:rPr>
          <w:b w:val="0"/>
          <w:bCs w:val="0"/>
        </w:rPr>
      </w:pPr>
      <w:r>
        <w:t>That goes nuclear</w:t>
      </w:r>
      <w:r w:rsidR="00EA4FA9">
        <w:t>---</w:t>
      </w:r>
      <w:r w:rsidR="00EA4FA9">
        <w:rPr>
          <w:b w:val="0"/>
          <w:bCs w:val="0"/>
        </w:rPr>
        <w:t>nationalism, CCP survival, changing nuclear doctrine, buildup override all else</w:t>
      </w:r>
    </w:p>
    <w:p w14:paraId="1DFC4E3C" w14:textId="6A93F692" w:rsidR="00EA4FA9" w:rsidRPr="00EA4FA9" w:rsidRDefault="00EA4FA9" w:rsidP="00EA4FA9">
      <w:r w:rsidRPr="00EA4FA9">
        <w:rPr>
          <w:rStyle w:val="Style13ptBold"/>
        </w:rPr>
        <w:t>Anderson 24</w:t>
      </w:r>
      <w:r>
        <w:t xml:space="preserve">, </w:t>
      </w:r>
      <w:r w:rsidRPr="00EA4FA9">
        <w:rPr>
          <w:sz w:val="16"/>
          <w:szCs w:val="16"/>
        </w:rPr>
        <w:t>f</w:t>
      </w:r>
      <w:r w:rsidRPr="00EA4FA9">
        <w:rPr>
          <w:sz w:val="16"/>
          <w:szCs w:val="16"/>
        </w:rPr>
        <w:t>ormer Acting Under Secretary of Defense for Policy</w:t>
      </w:r>
      <w:r w:rsidRPr="00EA4FA9">
        <w:rPr>
          <w:sz w:val="16"/>
          <w:szCs w:val="16"/>
        </w:rPr>
        <w:t xml:space="preserve"> and </w:t>
      </w:r>
      <w:r w:rsidRPr="00EA4FA9">
        <w:rPr>
          <w:sz w:val="16"/>
          <w:szCs w:val="16"/>
        </w:rPr>
        <w:t>principal advisor to the Secretary of Defense for defense policy and leads the formulation and coordination of national security policy within the Department of Defense</w:t>
      </w:r>
      <w:r w:rsidRPr="00EA4FA9">
        <w:rPr>
          <w:sz w:val="16"/>
          <w:szCs w:val="16"/>
        </w:rPr>
        <w:t>. (Dr. James H., March 2024, “</w:t>
      </w:r>
      <w:r w:rsidRPr="00EA4FA9">
        <w:rPr>
          <w:sz w:val="16"/>
          <w:szCs w:val="16"/>
        </w:rPr>
        <w:t>The Next Taiwan Crisis Will (Almost) Certainly Involve Nuclear Threats</w:t>
      </w:r>
      <w:r w:rsidRPr="00EA4FA9">
        <w:rPr>
          <w:sz w:val="16"/>
          <w:szCs w:val="16"/>
        </w:rPr>
        <w:t xml:space="preserve">,” </w:t>
      </w:r>
      <w:r w:rsidRPr="00EA4FA9">
        <w:rPr>
          <w:i/>
          <w:iCs/>
          <w:sz w:val="16"/>
          <w:szCs w:val="16"/>
        </w:rPr>
        <w:t>Proceedings:</w:t>
      </w:r>
      <w:r w:rsidRPr="00EA4FA9">
        <w:rPr>
          <w:sz w:val="16"/>
          <w:szCs w:val="16"/>
        </w:rPr>
        <w:t xml:space="preserve"> </w:t>
      </w:r>
      <w:r w:rsidRPr="00EA4FA9">
        <w:rPr>
          <w:i/>
          <w:iCs/>
          <w:sz w:val="16"/>
          <w:szCs w:val="16"/>
        </w:rPr>
        <w:t>US Naval Institute</w:t>
      </w:r>
      <w:r w:rsidRPr="00EA4FA9">
        <w:rPr>
          <w:sz w:val="16"/>
          <w:szCs w:val="16"/>
        </w:rPr>
        <w:t xml:space="preserve">, vol. 150, no. 3, </w:t>
      </w:r>
      <w:hyperlink r:id="rId51" w:history="1">
        <w:r w:rsidRPr="00EA4FA9">
          <w:rPr>
            <w:rStyle w:val="Hyperlink"/>
            <w:sz w:val="16"/>
            <w:szCs w:val="16"/>
          </w:rPr>
          <w:t>https://www.usni.org/magazines/proceedings/2024/march/next-taiwan-crisis-will-almost-certainly-involve-nuclear-threats</w:t>
        </w:r>
      </w:hyperlink>
      <w:r w:rsidRPr="00EA4FA9">
        <w:rPr>
          <w:sz w:val="16"/>
          <w:szCs w:val="16"/>
        </w:rPr>
        <w:t>, DA: 7-30-2024)</w:t>
      </w:r>
    </w:p>
    <w:p w14:paraId="0069A2E6" w14:textId="29229553" w:rsidR="00950041" w:rsidRPr="00EA4FA9" w:rsidRDefault="00950041" w:rsidP="00950041">
      <w:pPr>
        <w:rPr>
          <w:sz w:val="16"/>
        </w:rPr>
      </w:pPr>
      <w:r w:rsidRPr="00EA4FA9">
        <w:rPr>
          <w:rStyle w:val="Emphasis"/>
        </w:rPr>
        <w:t>A Chinese invasion of Taiwan would prompt a major crisis between China and the United States,</w:t>
      </w:r>
      <w:r w:rsidRPr="00EA4FA9">
        <w:rPr>
          <w:sz w:val="16"/>
        </w:rPr>
        <w:t xml:space="preserve"> with significant repercussions for the Indo-Pacific region and the rest of the world. Such a crisis </w:t>
      </w:r>
      <w:r w:rsidRPr="00EA4FA9">
        <w:rPr>
          <w:rStyle w:val="Emphasis"/>
        </w:rPr>
        <w:t>almost certainly would include implicit or explicit Chinese nuclear threats</w:t>
      </w:r>
      <w:r w:rsidRPr="00EA4FA9">
        <w:rPr>
          <w:sz w:val="16"/>
        </w:rPr>
        <w:t xml:space="preserve">, </w:t>
      </w:r>
      <w:r w:rsidRPr="00EA4FA9">
        <w:rPr>
          <w:rStyle w:val="StyleUnderline"/>
        </w:rPr>
        <w:t>despite Beijing’s longstanding no-</w:t>
      </w:r>
      <w:proofErr w:type="gramStart"/>
      <w:r w:rsidRPr="00EA4FA9">
        <w:rPr>
          <w:rStyle w:val="StyleUnderline"/>
        </w:rPr>
        <w:lastRenderedPageBreak/>
        <w:t>first-use</w:t>
      </w:r>
      <w:proofErr w:type="gramEnd"/>
      <w:r w:rsidRPr="00EA4FA9">
        <w:rPr>
          <w:rStyle w:val="StyleUnderline"/>
        </w:rPr>
        <w:t xml:space="preserve"> (NFU) policy</w:t>
      </w:r>
      <w:r w:rsidRPr="00EA4FA9">
        <w:rPr>
          <w:sz w:val="16"/>
        </w:rPr>
        <w:t>. The United States can diminish the potential for China to leverage nuclear threats during a Taiwan crisis, but only if it moves with alacrity to strengthen conventional and nuclear deterrence. The Navy has a key role to play in achieving this goal.</w:t>
      </w:r>
    </w:p>
    <w:p w14:paraId="48E8E501" w14:textId="6F9B052D" w:rsidR="00950041" w:rsidRPr="00EA4FA9" w:rsidRDefault="00950041" w:rsidP="00950041">
      <w:pPr>
        <w:rPr>
          <w:sz w:val="16"/>
        </w:rPr>
      </w:pPr>
      <w:r w:rsidRPr="00EA4FA9">
        <w:rPr>
          <w:sz w:val="16"/>
        </w:rPr>
        <w:t xml:space="preserve">Renewed interest in China’s nuclear program spiked after the 2021 discovery of three new missile fields in north central China. In January 2023, U.S. Strategic Command officially notified Congress that China has more intercontinental ballistic missile launchers than the United States.1 Yet, </w:t>
      </w:r>
      <w:r w:rsidRPr="00EA4FA9">
        <w:rPr>
          <w:rStyle w:val="Emphasis"/>
        </w:rPr>
        <w:t>when it comes to assessing specific Taiwan invasion scenarios, Western analysts often downplay the nuclear dimension</w:t>
      </w:r>
      <w:r w:rsidRPr="00EA4FA9">
        <w:rPr>
          <w:sz w:val="16"/>
        </w:rPr>
        <w:t xml:space="preserve">. In January 2023, for example, </w:t>
      </w:r>
      <w:r w:rsidRPr="00EA4FA9">
        <w:rPr>
          <w:rStyle w:val="StyleUnderline"/>
        </w:rPr>
        <w:t>a major Center for Strategic and International Studies Taiwan wargame focused exclusively on conventional warfare, altogether sidestepping the potential for nuclear escalation</w:t>
      </w:r>
      <w:r w:rsidRPr="00EA4FA9">
        <w:rPr>
          <w:sz w:val="16"/>
        </w:rPr>
        <w:t>.2 The Pentagon’s 2023 annual assessment of China’s military power makes a passing reference to the possibility of “nuclear activities” in a Taiwan scenario, but only in the context of a “protracted conflict.”3</w:t>
      </w:r>
    </w:p>
    <w:p w14:paraId="20704CDA" w14:textId="77777777" w:rsidR="00950041" w:rsidRPr="00EA4FA9" w:rsidRDefault="00950041" w:rsidP="00950041">
      <w:pPr>
        <w:rPr>
          <w:sz w:val="16"/>
          <w:szCs w:val="16"/>
        </w:rPr>
      </w:pPr>
      <w:r w:rsidRPr="00EA4FA9">
        <w:rPr>
          <w:sz w:val="16"/>
          <w:szCs w:val="16"/>
        </w:rPr>
        <w:t>NFU Policy</w:t>
      </w:r>
    </w:p>
    <w:p w14:paraId="4CFB13C6" w14:textId="579B1AD0" w:rsidR="00950041" w:rsidRPr="00EA4FA9" w:rsidRDefault="00950041" w:rsidP="00950041">
      <w:pPr>
        <w:rPr>
          <w:sz w:val="14"/>
        </w:rPr>
      </w:pPr>
      <w:r w:rsidRPr="00EA4FA9">
        <w:rPr>
          <w:sz w:val="14"/>
        </w:rPr>
        <w:t>China’s NFU policy is one reason nuclear threats in Taiwan invasion scenarios have not received adequate scrutiny. For decades, China has declared it will never be the first to use nuclear weapons under any circumstances</w:t>
      </w:r>
      <w:r w:rsidRPr="00EA4FA9">
        <w:rPr>
          <w:rStyle w:val="Emphasis"/>
        </w:rPr>
        <w:t>. It would be a mistake, however, to take China’s NFU policy at face value.</w:t>
      </w:r>
      <w:r w:rsidRPr="00EA4FA9">
        <w:rPr>
          <w:sz w:val="14"/>
        </w:rPr>
        <w:t xml:space="preserve"> For starters, predicting China’s behavior in crisis situations is far from an exact science. As Center for a New American Security analyst Jacob Stokes argues, </w:t>
      </w:r>
      <w:r w:rsidRPr="00EA4FA9">
        <w:rPr>
          <w:rStyle w:val="StyleUnderline"/>
        </w:rPr>
        <w:t>“Decisions with such grand strategic importance are likely to be informed by the worldview of China’s leadership—especially Xi [Jinping] himself for the foreseeable future—in ways that supersede official doctrine or other strategic analysis written by military bureaucracies or analysts</w:t>
      </w:r>
      <w:r w:rsidRPr="00EA4FA9">
        <w:rPr>
          <w:sz w:val="14"/>
        </w:rPr>
        <w:t>.”4</w:t>
      </w:r>
    </w:p>
    <w:p w14:paraId="42DB9647" w14:textId="746092F9" w:rsidR="00950041" w:rsidRPr="00EA4FA9" w:rsidRDefault="00950041" w:rsidP="00950041">
      <w:pPr>
        <w:rPr>
          <w:sz w:val="16"/>
        </w:rPr>
      </w:pPr>
      <w:r w:rsidRPr="00EA4FA9">
        <w:rPr>
          <w:rStyle w:val="Emphasis"/>
        </w:rPr>
        <w:t>At the very least, a Chinese invasion of Taiwan would provide a major stress test of its NFU policy</w:t>
      </w:r>
      <w:r w:rsidRPr="00EA4FA9">
        <w:rPr>
          <w:sz w:val="16"/>
        </w:rPr>
        <w:t xml:space="preserve"> </w:t>
      </w:r>
      <w:r w:rsidRPr="00EA4FA9">
        <w:rPr>
          <w:rStyle w:val="StyleUnderline"/>
        </w:rPr>
        <w:t>if the People’s Liberation Army (PLA) struggled to subdue the island with conventional force.</w:t>
      </w:r>
      <w:r w:rsidRPr="00EA4FA9">
        <w:rPr>
          <w:sz w:val="16"/>
        </w:rPr>
        <w:t xml:space="preserve"> </w:t>
      </w:r>
      <w:r w:rsidRPr="00EA4FA9">
        <w:rPr>
          <w:rStyle w:val="Emphasis"/>
        </w:rPr>
        <w:t>Chinese Communist Party (CCP) leaders might even consider failure an existential threat</w:t>
      </w:r>
      <w:r w:rsidRPr="00EA4FA9">
        <w:rPr>
          <w:sz w:val="16"/>
        </w:rPr>
        <w:t>. As defense analyst Mike Sweeney at Defense Priorities put it:</w:t>
      </w:r>
    </w:p>
    <w:p w14:paraId="73E6D897" w14:textId="37F34C80" w:rsidR="00950041" w:rsidRPr="00EA4FA9" w:rsidRDefault="00950041" w:rsidP="00950041">
      <w:pPr>
        <w:rPr>
          <w:sz w:val="16"/>
        </w:rPr>
      </w:pPr>
      <w:r w:rsidRPr="00EA4FA9">
        <w:rPr>
          <w:rStyle w:val="Emphasis"/>
        </w:rPr>
        <w:t>Any battle over Taiwan will not just be a question of territorial aggression but a fight over the core conception of modern China’s soul</w:t>
      </w:r>
      <w:r w:rsidRPr="00EA4FA9">
        <w:rPr>
          <w:sz w:val="16"/>
        </w:rPr>
        <w:t xml:space="preserve">. And </w:t>
      </w:r>
      <w:r w:rsidRPr="00EA4FA9">
        <w:rPr>
          <w:rStyle w:val="StyleUnderline"/>
        </w:rPr>
        <w:t>for the leaders who launch such an endeavor,</w:t>
      </w:r>
      <w:r w:rsidRPr="00EA4FA9">
        <w:rPr>
          <w:rStyle w:val="Emphasis"/>
        </w:rPr>
        <w:t xml:space="preserve"> their political futures will hinge on the outcome</w:t>
      </w:r>
      <w:r w:rsidRPr="00EA4FA9">
        <w:rPr>
          <w:sz w:val="16"/>
        </w:rPr>
        <w:t xml:space="preserve">, as will, possibly, their physical safety and that of their families in the event of failure. Under such circumstances, </w:t>
      </w:r>
      <w:r w:rsidRPr="00EA4FA9">
        <w:rPr>
          <w:rStyle w:val="Emphasis"/>
        </w:rPr>
        <w:t xml:space="preserve">nuclear use </w:t>
      </w:r>
      <w:r w:rsidRPr="00EA4FA9">
        <w:rPr>
          <w:rStyle w:val="StyleUnderline"/>
        </w:rPr>
        <w:t>might not be palatable, but it</w:t>
      </w:r>
      <w:r w:rsidRPr="00EA4FA9">
        <w:rPr>
          <w:rStyle w:val="Emphasis"/>
        </w:rPr>
        <w:t xml:space="preserve"> could seem far more plausible if military defeat were to equate to loss of domestic power and possible death anyway</w:t>
      </w:r>
      <w:r w:rsidRPr="00EA4FA9">
        <w:rPr>
          <w:sz w:val="16"/>
        </w:rPr>
        <w:t>.5</w:t>
      </w:r>
    </w:p>
    <w:p w14:paraId="2E7B1C55" w14:textId="7A101FA6" w:rsidR="00950041" w:rsidRPr="00EA4FA9" w:rsidRDefault="00950041" w:rsidP="00950041">
      <w:pPr>
        <w:rPr>
          <w:sz w:val="14"/>
        </w:rPr>
      </w:pPr>
      <w:r w:rsidRPr="00EA4FA9">
        <w:rPr>
          <w:sz w:val="14"/>
        </w:rPr>
        <w:t xml:space="preserve">It has become conventional wisdom among China watchers that if </w:t>
      </w:r>
      <w:r w:rsidRPr="00EA4FA9">
        <w:rPr>
          <w:rStyle w:val="StyleUnderline"/>
        </w:rPr>
        <w:t>China’s leaders decide to invade Taiwan, there is nothing anyone can do to change their minds</w:t>
      </w:r>
      <w:r w:rsidRPr="00EA4FA9">
        <w:rPr>
          <w:sz w:val="14"/>
        </w:rPr>
        <w:t xml:space="preserve">. If true, this provides another </w:t>
      </w:r>
      <w:r w:rsidRPr="00EA4FA9">
        <w:rPr>
          <w:rStyle w:val="Emphasis"/>
        </w:rPr>
        <w:t>reason to consider potential Chinese nuclear threats, since the “stop at nothing” narrative logically entails escalation if conventional means fail to achieve success.</w:t>
      </w:r>
    </w:p>
    <w:p w14:paraId="6F36051B" w14:textId="378BF97C" w:rsidR="00950041" w:rsidRPr="00EA4FA9" w:rsidRDefault="00950041" w:rsidP="00950041">
      <w:pPr>
        <w:rPr>
          <w:sz w:val="16"/>
        </w:rPr>
      </w:pPr>
      <w:r w:rsidRPr="00EA4FA9">
        <w:rPr>
          <w:sz w:val="16"/>
        </w:rPr>
        <w:t xml:space="preserve">These considerations raise the question of how China might use nuclear threats in a Taiwan invasion. Notably, there is evidence that </w:t>
      </w:r>
      <w:r w:rsidRPr="00EA4FA9">
        <w:rPr>
          <w:rStyle w:val="StyleUnderline"/>
        </w:rPr>
        <w:t>not all Chinese military theorists believe using nuclear weapons on their own soil (which they consider Taiwan to be) would constitute a violation of the NFU policy.6</w:t>
      </w:r>
      <w:r w:rsidRPr="00EA4FA9">
        <w:rPr>
          <w:sz w:val="16"/>
        </w:rPr>
        <w:t xml:space="preserve"> That said, it is difficult to imagine circumstances in which China might be tempted to use nuclear weapons on the island itself. It is more plausible to imagine Beijing launching an electromagnetic pulse attack over Taiwan.7 In theory, such a weapon could paralyze the island’s communication networks. Inflicting such a sudden and massive psychological blow might, in turn, shock Taipei’s political leaders into capitulation.</w:t>
      </w:r>
    </w:p>
    <w:p w14:paraId="647820FA" w14:textId="7344F586" w:rsidR="00950041" w:rsidRPr="00EA4FA9" w:rsidRDefault="00950041" w:rsidP="00950041">
      <w:pPr>
        <w:rPr>
          <w:sz w:val="16"/>
        </w:rPr>
      </w:pPr>
      <w:r w:rsidRPr="00EA4FA9">
        <w:rPr>
          <w:sz w:val="16"/>
        </w:rPr>
        <w:t xml:space="preserve">China also could use nuclear threats to dissuade the United States from rendering military assistance to Taiwan during a crisis. Here, it is worth recalling that senior Chinese officials have already issued such threats against the United States, as happened during the Taiwan crisis in 1996 and again in 2005.8 What is more, </w:t>
      </w:r>
      <w:r w:rsidRPr="00EA4FA9">
        <w:rPr>
          <w:rStyle w:val="Emphasis"/>
        </w:rPr>
        <w:t>Chinese military publications and journals have mentioned—on multiple occasions—the potential for nuclear first strikes against the United States as part of various Taiwan invasion scenarios</w:t>
      </w:r>
      <w:r w:rsidRPr="00EA4FA9">
        <w:rPr>
          <w:sz w:val="16"/>
        </w:rPr>
        <w:t>.9</w:t>
      </w:r>
    </w:p>
    <w:p w14:paraId="66A2F08A" w14:textId="2D0D5364" w:rsidR="00950041" w:rsidRPr="00EA4FA9" w:rsidRDefault="00950041" w:rsidP="00950041">
      <w:pPr>
        <w:rPr>
          <w:rStyle w:val="Emphasis"/>
        </w:rPr>
      </w:pPr>
      <w:r w:rsidRPr="00EA4FA9">
        <w:rPr>
          <w:rStyle w:val="StyleUnderline"/>
        </w:rPr>
        <w:lastRenderedPageBreak/>
        <w:t>China might seek to leverage its nuclear weapons in a future Taiwan crisis without resorting to explicit nuclear threats</w:t>
      </w:r>
      <w:r w:rsidRPr="00EA4FA9">
        <w:rPr>
          <w:sz w:val="16"/>
        </w:rPr>
        <w:t xml:space="preserve">. Since a good portion of the PLA’s nuclear forces are based on mobile platforms, it could disperse them during a crisis to assume a more threatening posture.10 It also could adjust nuclear alert levels to signal intent. If these measures did not deter third-party intervention, </w:t>
      </w:r>
      <w:r w:rsidRPr="00EA4FA9">
        <w:rPr>
          <w:rStyle w:val="Emphasis"/>
        </w:rPr>
        <w:t>China could resort to more dramatic action, such as firing a nuclear demonstration shot near Taiwan, Okinawa, Guam, or even Hawaii during an invasion crisis.</w:t>
      </w:r>
    </w:p>
    <w:p w14:paraId="62DBCDDE" w14:textId="1C4D7C2B" w:rsidR="00950041" w:rsidRPr="00EA4FA9" w:rsidRDefault="00950041" w:rsidP="00950041">
      <w:pPr>
        <w:rPr>
          <w:sz w:val="16"/>
        </w:rPr>
      </w:pPr>
      <w:r w:rsidRPr="00EA4FA9">
        <w:rPr>
          <w:rStyle w:val="StyleUnderline"/>
        </w:rPr>
        <w:t>One might counter that China is unlikely to cross the nuclear threshold in a Taiwan conflict for fear of international condemnation</w:t>
      </w:r>
      <w:r w:rsidRPr="00EA4FA9">
        <w:rPr>
          <w:sz w:val="16"/>
        </w:rPr>
        <w:t xml:space="preserve">. This may well be the case, at least initially. </w:t>
      </w:r>
      <w:r w:rsidRPr="00EA4FA9">
        <w:rPr>
          <w:rStyle w:val="Emphasis"/>
        </w:rPr>
        <w:t>But China could reconsider its position, especially if third-party intervention threatened to derail its invasion plans</w:t>
      </w:r>
      <w:r w:rsidRPr="00EA4FA9">
        <w:rPr>
          <w:sz w:val="16"/>
        </w:rPr>
        <w:t>. It is worth remembering that China did not intend to issue nuclear threats when it instigated its 1969 border war with the Soviet Union. But eventually Beijing did exactly that after it feared the Soviets might escalate the conflict.11</w:t>
      </w:r>
    </w:p>
    <w:p w14:paraId="74F612F8" w14:textId="2575A37A" w:rsidR="00950041" w:rsidRPr="00EA4FA9" w:rsidRDefault="00950041" w:rsidP="00950041">
      <w:pPr>
        <w:rPr>
          <w:sz w:val="16"/>
          <w:szCs w:val="16"/>
        </w:rPr>
      </w:pPr>
      <w:r w:rsidRPr="00EA4FA9">
        <w:rPr>
          <w:sz w:val="16"/>
          <w:szCs w:val="16"/>
        </w:rPr>
        <w:t>China’s Growing Nuclear Arsenal</w:t>
      </w:r>
    </w:p>
    <w:p w14:paraId="7C835517" w14:textId="7EBDB80F" w:rsidR="00950041" w:rsidRPr="00EA4FA9" w:rsidRDefault="00950041" w:rsidP="00950041">
      <w:pPr>
        <w:rPr>
          <w:rStyle w:val="StyleUnderline"/>
        </w:rPr>
      </w:pPr>
      <w:r w:rsidRPr="00EA4FA9">
        <w:rPr>
          <w:sz w:val="16"/>
        </w:rPr>
        <w:t xml:space="preserve">The growth of China’s nuclear arsenal may increase its willingness to issue nuclear threats in the future. To understand why, it is important to recall China’s nuclear history. At the dawn of the Nuclear Age, China sought to diminish the importance of nuclear weapons. In 1946, CCP Chairman Mao Zedong famously denigrated the bomb as nothing more than a “paper tiger.” Mao made a virtue of necessity because China did not have the technological means to develop nuclear weapons until 1964. For decades afterward, China appeared content with a small nuclear arsenal, confident it could deter the United States—and later the Soviet Union—with an assured second-strike capability. But </w:t>
      </w:r>
      <w:r w:rsidRPr="00EA4FA9">
        <w:rPr>
          <w:rStyle w:val="StyleUnderline"/>
        </w:rPr>
        <w:t>the discovery of China’s new missile fields in 2021 suggests Beijing’s nuclear doctrine is changing.</w:t>
      </w:r>
    </w:p>
    <w:p w14:paraId="04BB4891" w14:textId="7433B543" w:rsidR="00950041" w:rsidRPr="00EA4FA9" w:rsidRDefault="00950041" w:rsidP="00950041">
      <w:pPr>
        <w:rPr>
          <w:sz w:val="16"/>
          <w:szCs w:val="16"/>
        </w:rPr>
      </w:pPr>
      <w:r w:rsidRPr="00EA4FA9">
        <w:rPr>
          <w:sz w:val="16"/>
          <w:szCs w:val="16"/>
        </w:rPr>
        <w:t>China’s decision to dramatically expand its nuclear capabilities is the most consequential development in the PLA’s ongoing modernization efforts. As the Pentagon’s 2023 annual report put it, “Over the next decade, the PRC will continue to rapidly modernize, diversify, and expand its nuclear forces. Compared to the PLA’s nuclear modernization efforts a decade ago, current efforts dwarf previous attempts in both scale and complexity [emphasis added].”12</w:t>
      </w:r>
    </w:p>
    <w:p w14:paraId="43CEE25A" w14:textId="51ACFB5B" w:rsidR="00950041" w:rsidRPr="00EA4FA9" w:rsidRDefault="00950041" w:rsidP="00950041">
      <w:pPr>
        <w:rPr>
          <w:sz w:val="16"/>
        </w:rPr>
      </w:pPr>
      <w:r w:rsidRPr="00EA4FA9">
        <w:rPr>
          <w:sz w:val="16"/>
        </w:rPr>
        <w:t xml:space="preserve">Over time, </w:t>
      </w:r>
      <w:r w:rsidRPr="00EA4FA9">
        <w:rPr>
          <w:rStyle w:val="Emphasis"/>
        </w:rPr>
        <w:t>China’s nuclear arsenal expansion may embolden its behavior</w:t>
      </w:r>
      <w:r w:rsidRPr="00EA4FA9">
        <w:rPr>
          <w:sz w:val="16"/>
        </w:rPr>
        <w:t xml:space="preserve">—including the propensity to issue nuclear threats.13 As the 2021 U.S.-China Economic and Security Review Commission report asserts, </w:t>
      </w:r>
      <w:r w:rsidRPr="00EA4FA9">
        <w:rPr>
          <w:rStyle w:val="Emphasis"/>
        </w:rPr>
        <w:t>“It could also be intended to support a new strategy of limited nuclear first use</w:t>
      </w:r>
      <w:r w:rsidRPr="00EA4FA9">
        <w:rPr>
          <w:sz w:val="16"/>
        </w:rPr>
        <w:t xml:space="preserve">. </w:t>
      </w:r>
      <w:r w:rsidRPr="00EA4FA9">
        <w:rPr>
          <w:rStyle w:val="StyleUnderline"/>
        </w:rPr>
        <w:t>Such a strategy would enable Chinese leaders to leverage their nuclear forces to accomplish Chinese political objectives beyond survival</w:t>
      </w:r>
      <w:r w:rsidRPr="00EA4FA9">
        <w:rPr>
          <w:sz w:val="16"/>
        </w:rPr>
        <w:t xml:space="preserve">, </w:t>
      </w:r>
      <w:r w:rsidRPr="00EA4FA9">
        <w:rPr>
          <w:rStyle w:val="StyleUnderline"/>
        </w:rPr>
        <w:t>such as coercing another state or deterring U.S. intervention in a war over Taiwan.</w:t>
      </w:r>
      <w:r w:rsidRPr="00EA4FA9">
        <w:rPr>
          <w:sz w:val="16"/>
        </w:rPr>
        <w:t>”14</w:t>
      </w:r>
    </w:p>
    <w:p w14:paraId="74CE68CB" w14:textId="698941C4" w:rsidR="00950041" w:rsidRPr="00EA4FA9" w:rsidRDefault="00950041" w:rsidP="00950041">
      <w:pPr>
        <w:rPr>
          <w:sz w:val="16"/>
        </w:rPr>
      </w:pPr>
      <w:r w:rsidRPr="00EA4FA9">
        <w:rPr>
          <w:sz w:val="16"/>
        </w:rPr>
        <w:t xml:space="preserve">The United States still maintains an advantage in terms of strategic warheads, but the PLA is closing the gap. In its 2023 report on Chinese military power, the Pentagon estimates China “will probably have over 1,000 operational nuclear warheads by 2030.”15 </w:t>
      </w:r>
      <w:r w:rsidRPr="00EA4FA9">
        <w:rPr>
          <w:rStyle w:val="StyleUnderline"/>
        </w:rPr>
        <w:t>The fact that the U.S. nuclear arsenal will remain larger than China’s for at least the next few years provides no guarantee that Beijing will refrain from nuclear threats in the near term</w:t>
      </w:r>
      <w:r w:rsidRPr="00EA4FA9">
        <w:rPr>
          <w:sz w:val="16"/>
        </w:rPr>
        <w:t xml:space="preserve">. Historically, </w:t>
      </w:r>
      <w:r w:rsidRPr="00EA4FA9">
        <w:rPr>
          <w:rStyle w:val="StyleUnderline"/>
        </w:rPr>
        <w:t>China has demonstrated a willingness to instigate crises, even against stronger military powers, to achieve political aims</w:t>
      </w:r>
      <w:r w:rsidRPr="00EA4FA9">
        <w:rPr>
          <w:sz w:val="16"/>
        </w:rPr>
        <w:t xml:space="preserve">.16 Moreover, </w:t>
      </w:r>
      <w:r w:rsidRPr="00EA4FA9">
        <w:rPr>
          <w:rStyle w:val="StyleUnderline"/>
        </w:rPr>
        <w:t>Chinese writings have long focused on the political nature of nuclear weapons, especially their potential to inflict psychological shock.</w:t>
      </w:r>
      <w:r w:rsidRPr="00EA4FA9">
        <w:rPr>
          <w:sz w:val="16"/>
        </w:rPr>
        <w:t xml:space="preserve"> All </w:t>
      </w:r>
      <w:r w:rsidRPr="00EA4FA9">
        <w:rPr>
          <w:rStyle w:val="Emphasis"/>
        </w:rPr>
        <w:t>this should be front of mind when considering the potential for China to resort to nuclear threats during a Taiwan invasion</w:t>
      </w:r>
      <w:r w:rsidRPr="00EA4FA9">
        <w:rPr>
          <w:sz w:val="16"/>
        </w:rPr>
        <w:t>, whether in the near or distant future.</w:t>
      </w:r>
    </w:p>
    <w:p w14:paraId="198BE73D" w14:textId="11865576" w:rsidR="00950041" w:rsidRPr="00EA4FA9" w:rsidRDefault="00950041" w:rsidP="00950041">
      <w:pPr>
        <w:rPr>
          <w:sz w:val="16"/>
        </w:rPr>
      </w:pPr>
      <w:r w:rsidRPr="00EA4FA9">
        <w:rPr>
          <w:rStyle w:val="Emphasis"/>
        </w:rPr>
        <w:t>The nature of the PLA’s force structure also increases the odds that the next major crisis over Taiwan will include a nuclear dimension.</w:t>
      </w:r>
      <w:r w:rsidRPr="00EA4FA9">
        <w:rPr>
          <w:sz w:val="16"/>
        </w:rPr>
        <w:t xml:space="preserve"> The dual-use capability of selected Chinese missiles, such as the DF-26 “carrier killer,” means </w:t>
      </w:r>
      <w:r w:rsidRPr="00EA4FA9">
        <w:rPr>
          <w:rStyle w:val="StyleUnderline"/>
        </w:rPr>
        <w:t>the PLA can exchange conventional warheads for nuclear ones in short order</w:t>
      </w:r>
      <w:r w:rsidRPr="00EA4FA9">
        <w:rPr>
          <w:sz w:val="16"/>
        </w:rPr>
        <w:t xml:space="preserve">. This would present special intelligence and operational challenges for the U.S. Navy during a conflict over Taiwan. </w:t>
      </w:r>
      <w:r w:rsidRPr="00EA4FA9">
        <w:rPr>
          <w:rStyle w:val="Emphasis"/>
        </w:rPr>
        <w:t>In addition, the PLA’s commingling of conventional and nuclear weapons raises the risk of inadvertent nuclear escalation</w:t>
      </w:r>
      <w:r w:rsidRPr="00EA4FA9">
        <w:rPr>
          <w:sz w:val="16"/>
        </w:rPr>
        <w:t xml:space="preserve"> </w:t>
      </w:r>
      <w:r w:rsidRPr="00EA4FA9">
        <w:rPr>
          <w:rStyle w:val="StyleUnderline"/>
        </w:rPr>
        <w:t>since the Pentagon’s playbook normally involves precision strikes deep into enemy territory</w:t>
      </w:r>
      <w:r w:rsidRPr="00EA4FA9">
        <w:rPr>
          <w:sz w:val="16"/>
        </w:rPr>
        <w:t>.17</w:t>
      </w:r>
    </w:p>
    <w:p w14:paraId="3C5521B1" w14:textId="4BD10C12" w:rsidR="00950041" w:rsidRDefault="00EA4FA9" w:rsidP="00EA4FA9">
      <w:pPr>
        <w:pStyle w:val="Heading3"/>
      </w:pPr>
      <w:r>
        <w:lastRenderedPageBreak/>
        <w:t>2NC---UQ---No CF Crackdowns</w:t>
      </w:r>
    </w:p>
    <w:p w14:paraId="761C15B7" w14:textId="3558D395" w:rsidR="00EA4FA9" w:rsidRDefault="00EA4FA9" w:rsidP="00EA4FA9">
      <w:pPr>
        <w:pStyle w:val="Heading4"/>
      </w:pPr>
      <w:r>
        <w:t xml:space="preserve">China falling short of </w:t>
      </w:r>
      <w:r>
        <w:t xml:space="preserve">CF </w:t>
      </w:r>
      <w:r>
        <w:t xml:space="preserve">regulation in </w:t>
      </w:r>
      <w:proofErr w:type="spellStart"/>
      <w:r>
        <w:t>Squo</w:t>
      </w:r>
      <w:proofErr w:type="spellEnd"/>
    </w:p>
    <w:p w14:paraId="2E7A0990" w14:textId="77777777" w:rsidR="00EA4FA9" w:rsidRDefault="00EA4FA9" w:rsidP="00EA4FA9">
      <w:r>
        <w:t xml:space="preserve">Ana </w:t>
      </w:r>
      <w:r>
        <w:rPr>
          <w:rStyle w:val="Style13ptBold"/>
        </w:rPr>
        <w:t>Swanson, 22</w:t>
      </w:r>
      <w:r>
        <w:t xml:space="preserve">, Writer about international economics, “China Continues to Fall Short of Promises to Protect Intellectual Property, U.S. </w:t>
      </w:r>
      <w:proofErr w:type="gramStart"/>
      <w:r>
        <w:t>Says“</w:t>
      </w:r>
      <w:proofErr w:type="gramEnd"/>
      <w:r>
        <w:t>, 4-27-2022, https://www.nytimes.com/2022/04/27/business/economy/china-trade-intellectual-property.html. Accessed 7-25-2024 by NT-NDH.</w:t>
      </w:r>
    </w:p>
    <w:p w14:paraId="1ACDAB5D" w14:textId="77777777" w:rsidR="00EA4FA9" w:rsidRDefault="00EA4FA9" w:rsidP="00EA4FA9">
      <w:pPr>
        <w:rPr>
          <w:rStyle w:val="StyleUnderline"/>
        </w:rPr>
      </w:pPr>
      <w:r w:rsidRPr="00944B8D">
        <w:rPr>
          <w:sz w:val="16"/>
        </w:rPr>
        <w:t xml:space="preserve">The Office of the </w:t>
      </w:r>
      <w:r>
        <w:rPr>
          <w:rStyle w:val="StyleUnderline"/>
          <w:highlight w:val="yellow"/>
        </w:rPr>
        <w:t>U</w:t>
      </w:r>
      <w:r>
        <w:rPr>
          <w:rStyle w:val="StyleUnderline"/>
        </w:rPr>
        <w:t xml:space="preserve">nited </w:t>
      </w:r>
      <w:r>
        <w:rPr>
          <w:rStyle w:val="StyleUnderline"/>
          <w:highlight w:val="yellow"/>
        </w:rPr>
        <w:t>S</w:t>
      </w:r>
      <w:r>
        <w:rPr>
          <w:rStyle w:val="StyleUnderline"/>
        </w:rPr>
        <w:t xml:space="preserve">tates </w:t>
      </w:r>
      <w:r>
        <w:rPr>
          <w:rStyle w:val="StyleUnderline"/>
          <w:highlight w:val="yellow"/>
        </w:rPr>
        <w:t>Trade Representative</w:t>
      </w:r>
      <w:r>
        <w:rPr>
          <w:rStyle w:val="StyleUnderline"/>
        </w:rPr>
        <w:t xml:space="preserve"> </w:t>
      </w:r>
      <w:r>
        <w:rPr>
          <w:rStyle w:val="Emphasis"/>
          <w:highlight w:val="yellow"/>
        </w:rPr>
        <w:t>criticized China</w:t>
      </w:r>
      <w:r>
        <w:rPr>
          <w:rStyle w:val="StyleUnderline"/>
        </w:rPr>
        <w:t xml:space="preserve">, Russia and other countries on Wednesday </w:t>
      </w:r>
      <w:r>
        <w:rPr>
          <w:rStyle w:val="StyleUnderline"/>
          <w:highlight w:val="yellow"/>
        </w:rPr>
        <w:t>for</w:t>
      </w:r>
      <w:r>
        <w:rPr>
          <w:rStyle w:val="StyleUnderline"/>
        </w:rPr>
        <w:t xml:space="preserve"> </w:t>
      </w:r>
      <w:r>
        <w:rPr>
          <w:rStyle w:val="StyleUnderline"/>
          <w:highlight w:val="yellow"/>
        </w:rPr>
        <w:t>continuing to fall short of promises</w:t>
      </w:r>
      <w:r>
        <w:rPr>
          <w:rStyle w:val="StyleUnderline"/>
        </w:rPr>
        <w:t xml:space="preserve"> to protect intellectual property in </w:t>
      </w:r>
      <w:hyperlink r:id="rId52" w:tgtFrame="_blank" w:history="1">
        <w:r>
          <w:rPr>
            <w:rStyle w:val="StyleUnderline"/>
          </w:rPr>
          <w:t>a report</w:t>
        </w:r>
      </w:hyperlink>
      <w:r>
        <w:rPr>
          <w:rStyle w:val="StyleUnderline"/>
        </w:rPr>
        <w:t> that cataloged various infringements by America’s trading partners.</w:t>
      </w:r>
    </w:p>
    <w:p w14:paraId="5F33BE4A" w14:textId="77777777" w:rsidR="00EA4FA9" w:rsidRDefault="00EA4FA9" w:rsidP="00EA4FA9">
      <w:r>
        <w:rPr>
          <w:rStyle w:val="StyleUnderline"/>
        </w:rPr>
        <w:t>The annual report placed 27 trading partners on so-called watch lists for intellectual property infringement, and labeled Argentina, Chile, China, India, Indonesia, Russia and Venezuela as being on a “priority watch list” of countries that had the most egregious practices or the biggest effect on U.S. businesses</w:t>
      </w:r>
      <w:r>
        <w:t>.</w:t>
      </w:r>
    </w:p>
    <w:p w14:paraId="5F17FCDD" w14:textId="77777777" w:rsidR="00EA4FA9" w:rsidRDefault="00EA4FA9" w:rsidP="00EA4FA9">
      <w:pPr>
        <w:rPr>
          <w:rStyle w:val="StyleUnderline"/>
        </w:rPr>
      </w:pPr>
      <w:r w:rsidRPr="00944B8D">
        <w:rPr>
          <w:sz w:val="16"/>
        </w:rPr>
        <w:t xml:space="preserve">In a call with reporters on Wednesday, senior U.S.T.R. officials said </w:t>
      </w:r>
      <w:r>
        <w:rPr>
          <w:rStyle w:val="StyleUnderline"/>
        </w:rPr>
        <w:t xml:space="preserve">the </w:t>
      </w:r>
      <w:r>
        <w:rPr>
          <w:rStyle w:val="StyleUnderline"/>
          <w:highlight w:val="yellow"/>
        </w:rPr>
        <w:t>Biden</w:t>
      </w:r>
      <w:r>
        <w:rPr>
          <w:rStyle w:val="StyleUnderline"/>
        </w:rPr>
        <w:t xml:space="preserve"> administration continued to closely </w:t>
      </w:r>
      <w:r>
        <w:rPr>
          <w:rStyle w:val="StyleUnderline"/>
          <w:highlight w:val="yellow"/>
        </w:rPr>
        <w:t>monitor</w:t>
      </w:r>
      <w:r>
        <w:rPr>
          <w:rStyle w:val="StyleUnderline"/>
        </w:rPr>
        <w:t xml:space="preserve"> </w:t>
      </w:r>
      <w:r>
        <w:rPr>
          <w:rStyle w:val="StyleUnderline"/>
          <w:highlight w:val="yellow"/>
        </w:rPr>
        <w:t>China’s progress</w:t>
      </w:r>
      <w:r>
        <w:rPr>
          <w:rStyle w:val="StyleUnderline"/>
        </w:rPr>
        <w:t xml:space="preserve"> in carrying out the commitments it had made to strengthen its protections for foreign copyrights, trade secrets and other forms of intellectual property in </w:t>
      </w:r>
      <w:hyperlink r:id="rId53" w:history="1">
        <w:r>
          <w:rPr>
            <w:rStyle w:val="StyleUnderline"/>
          </w:rPr>
          <w:t>a 2020 trade deal</w:t>
        </w:r>
      </w:hyperlink>
      <w:r>
        <w:rPr>
          <w:rStyle w:val="StyleUnderline"/>
        </w:rPr>
        <w:t> signed with President Donald J. Trump.</w:t>
      </w:r>
    </w:p>
    <w:p w14:paraId="364C9E46" w14:textId="77777777" w:rsidR="00EA4FA9" w:rsidRDefault="00EA4FA9" w:rsidP="00EA4FA9">
      <w:pPr>
        <w:rPr>
          <w:rStyle w:val="StyleUnderline"/>
        </w:rPr>
      </w:pPr>
      <w:r>
        <w:rPr>
          <w:rStyle w:val="StyleUnderline"/>
        </w:rPr>
        <w:t>The trade agreement included commitments to make reforms to China’s treatment of trade secrets, technology transfer, patents and pharmaceutical intellectual property, among a variety of issues. It followed a 2018 investigation by U.S.T.R., which found that China had pressured companies into transferring technology and used other unfair means to gain key technologies that would give its companies a competitive edge. Those findings provided the rationale for the Trump administration to begin imposing tariffs on China.</w:t>
      </w:r>
    </w:p>
    <w:p w14:paraId="3460C42A" w14:textId="77777777" w:rsidR="00EA4FA9" w:rsidRDefault="00EA4FA9" w:rsidP="00EA4FA9">
      <w:pPr>
        <w:rPr>
          <w:rStyle w:val="StyleUnderline"/>
        </w:rPr>
      </w:pPr>
      <w:r w:rsidRPr="00944B8D">
        <w:rPr>
          <w:sz w:val="16"/>
        </w:rPr>
        <w:t xml:space="preserve">Last year, </w:t>
      </w:r>
      <w:r>
        <w:rPr>
          <w:rStyle w:val="StyleUnderline"/>
          <w:highlight w:val="yellow"/>
        </w:rPr>
        <w:t>China amended</w:t>
      </w:r>
      <w:r>
        <w:rPr>
          <w:rStyle w:val="StyleUnderline"/>
        </w:rPr>
        <w:t xml:space="preserve"> various </w:t>
      </w:r>
      <w:r>
        <w:rPr>
          <w:rStyle w:val="StyleUnderline"/>
          <w:highlight w:val="yellow"/>
        </w:rPr>
        <w:t>laws</w:t>
      </w:r>
      <w:r>
        <w:rPr>
          <w:rStyle w:val="StyleUnderline"/>
        </w:rPr>
        <w:t xml:space="preserve"> </w:t>
      </w:r>
      <w:r>
        <w:rPr>
          <w:rStyle w:val="StyleUnderline"/>
          <w:highlight w:val="yellow"/>
        </w:rPr>
        <w:t>to</w:t>
      </w:r>
      <w:r>
        <w:rPr>
          <w:rStyle w:val="StyleUnderline"/>
        </w:rPr>
        <w:t xml:space="preserve"> </w:t>
      </w:r>
      <w:r>
        <w:rPr>
          <w:rStyle w:val="StyleUnderline"/>
          <w:highlight w:val="yellow"/>
        </w:rPr>
        <w:t>strengthen</w:t>
      </w:r>
      <w:r>
        <w:rPr>
          <w:rStyle w:val="StyleUnderline"/>
        </w:rPr>
        <w:t xml:space="preserve"> its intellectual property </w:t>
      </w:r>
      <w:r>
        <w:rPr>
          <w:rStyle w:val="StyleUnderline"/>
          <w:highlight w:val="yellow"/>
        </w:rPr>
        <w:t>protections</w:t>
      </w:r>
      <w:r>
        <w:rPr>
          <w:rStyle w:val="StyleUnderline"/>
        </w:rPr>
        <w:t xml:space="preserve"> in line with its commitments in the trade deal. </w:t>
      </w:r>
      <w:r>
        <w:rPr>
          <w:rStyle w:val="StyleUnderline"/>
          <w:highlight w:val="yellow"/>
        </w:rPr>
        <w:t>But</w:t>
      </w:r>
      <w:r>
        <w:rPr>
          <w:rStyle w:val="StyleUnderline"/>
        </w:rPr>
        <w:t xml:space="preserve"> intellectual property </w:t>
      </w:r>
      <w:r>
        <w:rPr>
          <w:rStyle w:val="StyleUnderline"/>
          <w:highlight w:val="yellow"/>
        </w:rPr>
        <w:t>owners</w:t>
      </w:r>
      <w:r>
        <w:rPr>
          <w:rStyle w:val="StyleUnderline"/>
        </w:rPr>
        <w:t xml:space="preserve"> have continued to </w:t>
      </w:r>
      <w:r>
        <w:rPr>
          <w:rStyle w:val="StyleUnderline"/>
          <w:highlight w:val="yellow"/>
        </w:rPr>
        <w:t>express</w:t>
      </w:r>
      <w:r>
        <w:rPr>
          <w:rStyle w:val="StyleUnderline"/>
        </w:rPr>
        <w:t xml:space="preserve"> </w:t>
      </w:r>
      <w:r>
        <w:rPr>
          <w:rStyle w:val="StyleUnderline"/>
          <w:highlight w:val="yellow"/>
        </w:rPr>
        <w:t>concerns</w:t>
      </w:r>
      <w:r>
        <w:rPr>
          <w:rStyle w:val="StyleUnderline"/>
        </w:rPr>
        <w:t xml:space="preserve"> </w:t>
      </w:r>
      <w:r>
        <w:rPr>
          <w:rStyle w:val="StyleUnderline"/>
          <w:highlight w:val="yellow"/>
        </w:rPr>
        <w:t>that</w:t>
      </w:r>
      <w:r>
        <w:rPr>
          <w:rStyle w:val="StyleUnderline"/>
        </w:rPr>
        <w:t xml:space="preserve"> </w:t>
      </w:r>
      <w:r>
        <w:rPr>
          <w:rStyle w:val="StyleUnderline"/>
          <w:highlight w:val="yellow"/>
        </w:rPr>
        <w:t>those</w:t>
      </w:r>
      <w:r>
        <w:rPr>
          <w:rStyle w:val="StyleUnderline"/>
        </w:rPr>
        <w:t xml:space="preserve"> </w:t>
      </w:r>
      <w:r>
        <w:rPr>
          <w:rStyle w:val="Emphasis"/>
        </w:rPr>
        <w:t xml:space="preserve">measures </w:t>
      </w:r>
      <w:r>
        <w:rPr>
          <w:rStyle w:val="Emphasis"/>
          <w:highlight w:val="yellow"/>
        </w:rPr>
        <w:t>were</w:t>
      </w:r>
      <w:r>
        <w:rPr>
          <w:rStyle w:val="Emphasis"/>
        </w:rPr>
        <w:t xml:space="preserve"> </w:t>
      </w:r>
      <w:r>
        <w:rPr>
          <w:rStyle w:val="Emphasis"/>
          <w:highlight w:val="yellow"/>
        </w:rPr>
        <w:t>inadequate</w:t>
      </w:r>
      <w:r>
        <w:rPr>
          <w:rStyle w:val="StyleUnderline"/>
        </w:rPr>
        <w:t>, U.S.T.R. said in the report. And Chinese government bodies and officials have also continued to make worrying assertions about their intellectual property system’s serving the needs of domestic innovation and providing a “strategic resource” for Chinese competitiveness abroad, the agency’s report said.</w:t>
      </w:r>
    </w:p>
    <w:p w14:paraId="7F5245D6" w14:textId="77777777" w:rsidR="00EA4FA9" w:rsidRDefault="00EA4FA9" w:rsidP="00EA4FA9">
      <w:pPr>
        <w:rPr>
          <w:rStyle w:val="StyleUnderline"/>
        </w:rPr>
      </w:pPr>
      <w:r>
        <w:rPr>
          <w:rStyle w:val="StyleUnderline"/>
        </w:rPr>
        <w:t xml:space="preserve">China remains the largest single source of counterfeit and pirated goods, accounting for more than 83 percent of what global authorities seized in 2020, the report said. </w:t>
      </w:r>
      <w:r w:rsidRPr="00944B8D">
        <w:rPr>
          <w:sz w:val="16"/>
        </w:rPr>
        <w:t>That included medical products like Covid-19 testing kits, N95 respirator masks, sanitizers and disinfectants.</w:t>
      </w:r>
    </w:p>
    <w:p w14:paraId="124E26FE" w14:textId="77777777" w:rsidR="00EA4FA9" w:rsidRPr="00944B8D" w:rsidRDefault="00EA4FA9" w:rsidP="00EA4FA9">
      <w:pPr>
        <w:rPr>
          <w:sz w:val="16"/>
          <w:szCs w:val="16"/>
        </w:rPr>
      </w:pPr>
      <w:r w:rsidRPr="00944B8D">
        <w:rPr>
          <w:sz w:val="16"/>
          <w:szCs w:val="16"/>
        </w:rPr>
        <w:t>Biden administration officials have said repeatedly that China is falling short of its commitments under the trade deal and expressed frustration with a lack of progress in negotiations.</w:t>
      </w:r>
    </w:p>
    <w:p w14:paraId="5B3AA8AD" w14:textId="77777777" w:rsidR="00EA4FA9" w:rsidRPr="00944B8D" w:rsidRDefault="00EA4FA9" w:rsidP="00EA4FA9">
      <w:pPr>
        <w:rPr>
          <w:sz w:val="16"/>
          <w:szCs w:val="16"/>
        </w:rPr>
      </w:pPr>
      <w:r w:rsidRPr="00944B8D">
        <w:rPr>
          <w:sz w:val="16"/>
          <w:szCs w:val="16"/>
        </w:rPr>
        <w:t>Top Biden administration officials have been discussing changes to the vast array of tariffs the Trump administration imposed on China, including offering more tariff relief for consumer goods and beginning a new investigation into China’s use of industrial subsidies. That investigation could result in more levies on strategic products, according to sources familiar with the matter.</w:t>
      </w:r>
    </w:p>
    <w:p w14:paraId="7465DCD8" w14:textId="77777777" w:rsidR="00EA4FA9" w:rsidRPr="00944B8D" w:rsidRDefault="00EA4FA9" w:rsidP="00EA4FA9">
      <w:pPr>
        <w:rPr>
          <w:sz w:val="16"/>
          <w:szCs w:val="16"/>
        </w:rPr>
      </w:pPr>
      <w:r w:rsidRPr="00944B8D">
        <w:rPr>
          <w:sz w:val="16"/>
          <w:szCs w:val="16"/>
        </w:rPr>
        <w:t>But more than a year into office, they have yet to announce substantive changes to the terms of trade between China and the United States.</w:t>
      </w:r>
    </w:p>
    <w:p w14:paraId="02D64F2C" w14:textId="77777777" w:rsidR="00EA4FA9" w:rsidRDefault="00EA4FA9" w:rsidP="00EA4FA9">
      <w:pPr>
        <w:pStyle w:val="Heading4"/>
      </w:pPr>
      <w:r>
        <w:lastRenderedPageBreak/>
        <w:t>China cannot crackdown on counterfeits – 90 percent of Chinese shops have counterfeits</w:t>
      </w:r>
    </w:p>
    <w:p w14:paraId="72A7F278" w14:textId="77777777" w:rsidR="00EA4FA9" w:rsidRDefault="00EA4FA9" w:rsidP="00EA4FA9">
      <w:r>
        <w:t xml:space="preserve">Daniel </w:t>
      </w:r>
      <w:r>
        <w:rPr>
          <w:rStyle w:val="Style13ptBold"/>
        </w:rPr>
        <w:t>Goodman, 12,</w:t>
      </w:r>
      <w:r>
        <w:t xml:space="preserve"> Journalist for Business Insider, </w:t>
      </w:r>
      <w:proofErr w:type="spellStart"/>
      <w:r>
        <w:t>Masters</w:t>
      </w:r>
      <w:proofErr w:type="spellEnd"/>
      <w:r>
        <w:t xml:space="preserve"> Degree in Journalism from the University of Hong Kong, Bachelor’s Degree in Political Science and Anthropology from John Hopkins University, “THIS Is Why China Can't And Won't Try To Eliminate Fake </w:t>
      </w:r>
      <w:proofErr w:type="gramStart"/>
      <w:r>
        <w:t>Goods“</w:t>
      </w:r>
      <w:proofErr w:type="gramEnd"/>
      <w:r>
        <w:t>, Business Insider, 8-8-2012, https://www.businessinsider.com/china-cant-stop-the-production-and-sale-of-fake-goods-2012-8. Accessed 7-26-2024 by NT-NDH.</w:t>
      </w:r>
    </w:p>
    <w:p w14:paraId="300DDB3C" w14:textId="77777777" w:rsidR="00EA4FA9" w:rsidRPr="00944B8D" w:rsidRDefault="00EA4FA9" w:rsidP="00EA4FA9">
      <w:pPr>
        <w:rPr>
          <w:sz w:val="16"/>
        </w:rPr>
      </w:pPr>
      <w:r>
        <w:rPr>
          <w:rStyle w:val="StyleUnderline"/>
        </w:rPr>
        <w:t>When</w:t>
      </w:r>
      <w:r w:rsidRPr="00944B8D">
        <w:rPr>
          <w:sz w:val="16"/>
        </w:rPr>
        <w:t xml:space="preserve"> a local government in Shenyang, </w:t>
      </w:r>
      <w:r>
        <w:rPr>
          <w:rStyle w:val="StyleUnderline"/>
          <w:highlight w:val="yellow"/>
        </w:rPr>
        <w:t>China announced</w:t>
      </w:r>
      <w:r>
        <w:rPr>
          <w:rStyle w:val="StyleUnderline"/>
        </w:rPr>
        <w:t xml:space="preserve"> a </w:t>
      </w:r>
      <w:r>
        <w:rPr>
          <w:rStyle w:val="StyleUnderline"/>
          <w:highlight w:val="yellow"/>
        </w:rPr>
        <w:t>crackdown on counterfeit</w:t>
      </w:r>
      <w:r>
        <w:rPr>
          <w:rStyle w:val="StyleUnderline"/>
        </w:rPr>
        <w:t xml:space="preserve"> good</w:t>
      </w:r>
      <w:r>
        <w:rPr>
          <w:rStyle w:val="StyleUnderline"/>
          <w:highlight w:val="yellow"/>
        </w:rPr>
        <w:t>s</w:t>
      </w:r>
      <w:r>
        <w:rPr>
          <w:rStyle w:val="Emphasis"/>
        </w:rPr>
        <w:t xml:space="preserve">, </w:t>
      </w:r>
      <w:proofErr w:type="spellStart"/>
      <w:r>
        <w:rPr>
          <w:rStyle w:val="Emphasis"/>
          <w:highlight w:val="yellow"/>
        </w:rPr>
        <w:t>nintey</w:t>
      </w:r>
      <w:proofErr w:type="spellEnd"/>
      <w:r>
        <w:rPr>
          <w:rStyle w:val="Emphasis"/>
          <w:highlight w:val="yellow"/>
        </w:rPr>
        <w:t xml:space="preserve"> percent of store</w:t>
      </w:r>
      <w:r>
        <w:rPr>
          <w:rStyle w:val="Emphasis"/>
        </w:rPr>
        <w:t xml:space="preserve"> owner</w:t>
      </w:r>
      <w:r>
        <w:rPr>
          <w:rStyle w:val="Emphasis"/>
          <w:highlight w:val="yellow"/>
        </w:rPr>
        <w:t>s</w:t>
      </w:r>
      <w:r>
        <w:rPr>
          <w:rStyle w:val="Emphasis"/>
        </w:rPr>
        <w:t xml:space="preserve"> responded by </w:t>
      </w:r>
      <w:r>
        <w:rPr>
          <w:rStyle w:val="Emphasis"/>
          <w:highlight w:val="yellow"/>
        </w:rPr>
        <w:t>shut</w:t>
      </w:r>
      <w:r>
        <w:rPr>
          <w:rStyle w:val="Emphasis"/>
        </w:rPr>
        <w:t xml:space="preserve">ting </w:t>
      </w:r>
      <w:r>
        <w:rPr>
          <w:rStyle w:val="Emphasis"/>
          <w:highlight w:val="yellow"/>
        </w:rPr>
        <w:t>down</w:t>
      </w:r>
      <w:r>
        <w:rPr>
          <w:rStyle w:val="StyleUnderline"/>
        </w:rPr>
        <w:t>, </w:t>
      </w:r>
      <w:hyperlink r:id="rId54" w:history="1">
        <w:r>
          <w:rPr>
            <w:rStyle w:val="StyleUnderline"/>
          </w:rPr>
          <w:t>creating a veritable ghost town</w:t>
        </w:r>
      </w:hyperlink>
      <w:r w:rsidRPr="00944B8D">
        <w:rPr>
          <w:sz w:val="16"/>
        </w:rPr>
        <w:t>.</w:t>
      </w:r>
    </w:p>
    <w:p w14:paraId="1EA05E19" w14:textId="77777777" w:rsidR="00EA4FA9" w:rsidRDefault="00EA4FA9" w:rsidP="00EA4FA9">
      <w:pPr>
        <w:rPr>
          <w:rStyle w:val="StyleUnderline"/>
        </w:rPr>
      </w:pPr>
      <w:r>
        <w:rPr>
          <w:rStyle w:val="StyleUnderline"/>
        </w:rPr>
        <w:t>This event has grave implications for the future of copyright/counterfeit/patent reform in China.</w:t>
      </w:r>
    </w:p>
    <w:p w14:paraId="09469BA2" w14:textId="77777777" w:rsidR="00EA4FA9" w:rsidRDefault="00EA4FA9" w:rsidP="00EA4FA9">
      <w:pPr>
        <w:rPr>
          <w:rStyle w:val="StyleUnderline"/>
        </w:rPr>
      </w:pPr>
      <w:r>
        <w:rPr>
          <w:rStyle w:val="StyleUnderline"/>
          <w:highlight w:val="yellow"/>
        </w:rPr>
        <w:t>China can't crackdown</w:t>
      </w:r>
      <w:r>
        <w:rPr>
          <w:rStyle w:val="StyleUnderline"/>
        </w:rPr>
        <w:t xml:space="preserve"> on counterfeit goods </w:t>
      </w:r>
      <w:r>
        <w:rPr>
          <w:rStyle w:val="StyleUnderline"/>
          <w:highlight w:val="yellow"/>
        </w:rPr>
        <w:t>without putting</w:t>
      </w:r>
      <w:r>
        <w:rPr>
          <w:rStyle w:val="StyleUnderline"/>
        </w:rPr>
        <w:t xml:space="preserve"> most </w:t>
      </w:r>
      <w:r>
        <w:rPr>
          <w:rStyle w:val="StyleUnderline"/>
          <w:highlight w:val="yellow"/>
        </w:rPr>
        <w:t>stores out of business.</w:t>
      </w:r>
    </w:p>
    <w:p w14:paraId="74CD5251" w14:textId="77777777" w:rsidR="00EA4FA9" w:rsidRDefault="00EA4FA9" w:rsidP="00EA4FA9">
      <w:pPr>
        <w:rPr>
          <w:rStyle w:val="StyleUnderline"/>
        </w:rPr>
      </w:pPr>
      <w:r w:rsidRPr="00944B8D">
        <w:rPr>
          <w:sz w:val="16"/>
        </w:rPr>
        <w:t>Local authorities clearly learned this lesson, as seen in what they did next. </w:t>
      </w:r>
      <w:r>
        <w:rPr>
          <w:rStyle w:val="StyleUnderline"/>
        </w:rPr>
        <w:t>The Shenyang authorities </w:t>
      </w:r>
      <w:hyperlink r:id="rId55" w:tgtFrame="_blank" w:history="1">
        <w:r>
          <w:rPr>
            <w:rStyle w:val="StyleUnderline"/>
          </w:rPr>
          <w:t>held an emergency meeting in response</w:t>
        </w:r>
      </w:hyperlink>
      <w:r>
        <w:rPr>
          <w:rStyle w:val="StyleUnderline"/>
        </w:rPr>
        <w:t> to the store closures and announced that they were not conducting a crackdown and asked stores to reopen.</w:t>
      </w:r>
    </w:p>
    <w:p w14:paraId="03DBDDAC" w14:textId="77777777" w:rsidR="00EA4FA9" w:rsidRPr="00944B8D" w:rsidRDefault="00EA4FA9" w:rsidP="00EA4FA9">
      <w:pPr>
        <w:rPr>
          <w:sz w:val="16"/>
          <w:szCs w:val="16"/>
        </w:rPr>
      </w:pPr>
      <w:r w:rsidRPr="00944B8D">
        <w:rPr>
          <w:sz w:val="16"/>
          <w:szCs w:val="16"/>
        </w:rPr>
        <w:t>This </w:t>
      </w:r>
      <w:hyperlink r:id="rId56" w:tgtFrame="_blank" w:history="1">
        <w:r w:rsidRPr="00944B8D">
          <w:rPr>
            <w:rStyle w:val="Hyperlink"/>
            <w:sz w:val="16"/>
            <w:szCs w:val="16"/>
          </w:rPr>
          <w:t xml:space="preserve">picture of an official notice recently put up in Shenyang from </w:t>
        </w:r>
        <w:proofErr w:type="spellStart"/>
        <w:r w:rsidRPr="00944B8D">
          <w:rPr>
            <w:rStyle w:val="Hyperlink"/>
            <w:sz w:val="16"/>
            <w:szCs w:val="16"/>
          </w:rPr>
          <w:t>ChinaHush</w:t>
        </w:r>
        <w:proofErr w:type="spellEnd"/>
      </w:hyperlink>
      <w:r w:rsidRPr="00944B8D">
        <w:rPr>
          <w:sz w:val="16"/>
          <w:szCs w:val="16"/>
        </w:rPr>
        <w:t> pretty much sums up the state response:</w:t>
      </w:r>
    </w:p>
    <w:p w14:paraId="24D3C6DC" w14:textId="77777777" w:rsidR="00EA4FA9" w:rsidRPr="00944B8D" w:rsidRDefault="00EA4FA9" w:rsidP="00EA4FA9">
      <w:pPr>
        <w:rPr>
          <w:sz w:val="16"/>
          <w:szCs w:val="16"/>
        </w:rPr>
      </w:pPr>
      <w:r w:rsidRPr="00944B8D">
        <w:rPr>
          <w:sz w:val="16"/>
          <w:szCs w:val="16"/>
        </w:rPr>
        <w:t>[Image Omitted]</w:t>
      </w:r>
    </w:p>
    <w:p w14:paraId="6B80A250" w14:textId="77777777" w:rsidR="00EA4FA9" w:rsidRPr="00944B8D" w:rsidRDefault="00EA4FA9" w:rsidP="00EA4FA9">
      <w:pPr>
        <w:rPr>
          <w:sz w:val="16"/>
          <w:szCs w:val="16"/>
        </w:rPr>
      </w:pPr>
      <w:r w:rsidRPr="00944B8D">
        <w:rPr>
          <w:sz w:val="16"/>
          <w:szCs w:val="16"/>
        </w:rPr>
        <w:t xml:space="preserve">Here's a literal </w:t>
      </w:r>
      <w:proofErr w:type="gramStart"/>
      <w:r w:rsidRPr="00944B8D">
        <w:rPr>
          <w:sz w:val="16"/>
          <w:szCs w:val="16"/>
        </w:rPr>
        <w:t>translation::</w:t>
      </w:r>
      <w:proofErr w:type="gramEnd"/>
    </w:p>
    <w:p w14:paraId="40DFC056" w14:textId="77777777" w:rsidR="00EA4FA9" w:rsidRPr="00944B8D" w:rsidRDefault="00EA4FA9" w:rsidP="00EA4FA9">
      <w:pPr>
        <w:ind w:firstLine="720"/>
        <w:rPr>
          <w:sz w:val="16"/>
          <w:szCs w:val="16"/>
        </w:rPr>
      </w:pPr>
      <w:r w:rsidRPr="00944B8D">
        <w:rPr>
          <w:sz w:val="16"/>
          <w:szCs w:val="16"/>
        </w:rPr>
        <w:t>"NOTICE:</w:t>
      </w:r>
    </w:p>
    <w:p w14:paraId="62E28506" w14:textId="77777777" w:rsidR="00EA4FA9" w:rsidRPr="00944B8D" w:rsidRDefault="00EA4FA9" w:rsidP="00EA4FA9">
      <w:pPr>
        <w:ind w:left="720"/>
        <w:rPr>
          <w:sz w:val="16"/>
        </w:rPr>
      </w:pPr>
      <w:r w:rsidRPr="00944B8D">
        <w:rPr>
          <w:sz w:val="16"/>
        </w:rPr>
        <w:t>On the previous stage, cooperating with the 2012 special event of cracking down on counterfeit goods held by Shenyang Municipal Government has now come to an end. According to an emergency meeting held on August 6th by the Municipal Government</w:t>
      </w:r>
      <w:r>
        <w:rPr>
          <w:rStyle w:val="StyleUnderline"/>
        </w:rPr>
        <w:t xml:space="preserve">, all inspection on the marketplace will now be stopped, in hope of all vendors to resume normal business. </w:t>
      </w:r>
      <w:r w:rsidRPr="00944B8D">
        <w:rPr>
          <w:sz w:val="16"/>
        </w:rPr>
        <w:t xml:space="preserve">If any non-local public security department requests for inspection, they must be escorted by the local police. </w:t>
      </w:r>
      <w:proofErr w:type="gramStart"/>
      <w:r w:rsidRPr="00944B8D">
        <w:rPr>
          <w:sz w:val="16"/>
        </w:rPr>
        <w:t>Otherwise</w:t>
      </w:r>
      <w:proofErr w:type="gramEnd"/>
      <w:r w:rsidRPr="00944B8D">
        <w:rPr>
          <w:sz w:val="16"/>
        </w:rPr>
        <w:t xml:space="preserve"> vendors can call 110 to report it as a crime."</w:t>
      </w:r>
    </w:p>
    <w:p w14:paraId="27161298" w14:textId="77777777" w:rsidR="00EA4FA9" w:rsidRPr="00944B8D" w:rsidRDefault="00EA4FA9" w:rsidP="00EA4FA9">
      <w:pPr>
        <w:rPr>
          <w:rStyle w:val="StyleUnderline"/>
          <w:highlight w:val="yellow"/>
        </w:rPr>
      </w:pPr>
      <w:r w:rsidRPr="00944B8D">
        <w:rPr>
          <w:sz w:val="16"/>
        </w:rPr>
        <w:t xml:space="preserve">While to an outsider </w:t>
      </w:r>
      <w:r>
        <w:rPr>
          <w:rStyle w:val="StyleUnderline"/>
        </w:rPr>
        <w:t xml:space="preserve">that may sound like a sternly worded warning to those selling fakes, its actually the opposite — </w:t>
      </w:r>
      <w:r w:rsidRPr="00944B8D">
        <w:rPr>
          <w:rStyle w:val="StyleUnderline"/>
          <w:highlight w:val="yellow"/>
        </w:rPr>
        <w:t xml:space="preserve">By ensuring that the inspections of fake-selling shops must be </w:t>
      </w:r>
      <w:r>
        <w:rPr>
          <w:rStyle w:val="StyleUnderline"/>
        </w:rPr>
        <w:t xml:space="preserve">either </w:t>
      </w:r>
      <w:r w:rsidRPr="00944B8D">
        <w:rPr>
          <w:rStyle w:val="StyleUnderline"/>
          <w:highlight w:val="yellow"/>
        </w:rPr>
        <w:t xml:space="preserve">held </w:t>
      </w:r>
      <w:r>
        <w:rPr>
          <w:rStyle w:val="StyleUnderline"/>
        </w:rPr>
        <w:t xml:space="preserve">by local police </w:t>
      </w:r>
      <w:r w:rsidRPr="00944B8D">
        <w:rPr>
          <w:rStyle w:val="StyleUnderline"/>
          <w:highlight w:val="yellow"/>
        </w:rPr>
        <w:t>or arranged by local police</w:t>
      </w:r>
      <w:r>
        <w:rPr>
          <w:rStyle w:val="StyleUnderline"/>
        </w:rPr>
        <w:t xml:space="preserve">, </w:t>
      </w:r>
      <w:r w:rsidRPr="00944B8D">
        <w:rPr>
          <w:rStyle w:val="StyleUnderline"/>
          <w:highlight w:val="yellow"/>
        </w:rPr>
        <w:t xml:space="preserve">Shenyang </w:t>
      </w:r>
      <w:r>
        <w:rPr>
          <w:rStyle w:val="StyleUnderline"/>
        </w:rPr>
        <w:t xml:space="preserve">knows they </w:t>
      </w:r>
      <w:r w:rsidRPr="00944B8D">
        <w:rPr>
          <w:rStyle w:val="StyleUnderline"/>
          <w:highlight w:val="yellow"/>
        </w:rPr>
        <w:t xml:space="preserve">can </w:t>
      </w:r>
      <w:r>
        <w:rPr>
          <w:rStyle w:val="StyleUnderline"/>
        </w:rPr>
        <w:t xml:space="preserve">carefully </w:t>
      </w:r>
      <w:r w:rsidRPr="00944B8D">
        <w:rPr>
          <w:rStyle w:val="StyleUnderline"/>
          <w:highlight w:val="yellow"/>
        </w:rPr>
        <w:t xml:space="preserve">stage-mange the </w:t>
      </w:r>
      <w:proofErr w:type="gramStart"/>
      <w:r w:rsidRPr="00944B8D">
        <w:rPr>
          <w:rStyle w:val="StyleUnderline"/>
          <w:highlight w:val="yellow"/>
        </w:rPr>
        <w:t>inspections</w:t>
      </w:r>
      <w:proofErr w:type="gramEnd"/>
      <w:r w:rsidRPr="00944B8D">
        <w:rPr>
          <w:rStyle w:val="StyleUnderline"/>
          <w:highlight w:val="yellow"/>
        </w:rPr>
        <w:t xml:space="preserve"> so nothing changes.</w:t>
      </w:r>
    </w:p>
    <w:p w14:paraId="14D41BC6" w14:textId="77777777" w:rsidR="00EA4FA9" w:rsidRPr="00944B8D" w:rsidRDefault="00EA4FA9" w:rsidP="00EA4FA9">
      <w:pPr>
        <w:rPr>
          <w:sz w:val="16"/>
        </w:rPr>
      </w:pPr>
      <w:r w:rsidRPr="00944B8D">
        <w:rPr>
          <w:sz w:val="16"/>
        </w:rPr>
        <w:t xml:space="preserve">The notice even goes as far as saying </w:t>
      </w:r>
      <w:r w:rsidRPr="00944B8D">
        <w:rPr>
          <w:rStyle w:val="StyleUnderline"/>
        </w:rPr>
        <w:t>any inspections held by an outside body should be reported, as those inspectors are committing a crime</w:t>
      </w:r>
      <w:r w:rsidRPr="00944B8D">
        <w:rPr>
          <w:sz w:val="16"/>
        </w:rPr>
        <w:t>!</w:t>
      </w:r>
    </w:p>
    <w:p w14:paraId="283A4A81" w14:textId="77777777" w:rsidR="00EA4FA9" w:rsidRDefault="00EA4FA9" w:rsidP="00EA4FA9">
      <w:pPr>
        <w:pStyle w:val="Heading4"/>
        <w:rPr>
          <w:lang w:eastAsia="zh-TW"/>
        </w:rPr>
      </w:pPr>
      <w:r>
        <w:rPr>
          <w:lang w:eastAsia="zh-TW"/>
        </w:rPr>
        <w:t xml:space="preserve">Crackdown’s UQ, China has no incentive to enforce now – costly crackdown and brands fear to retaliate </w:t>
      </w:r>
    </w:p>
    <w:p w14:paraId="5F490CF4" w14:textId="77777777" w:rsidR="00EA4FA9" w:rsidRDefault="00EA4FA9" w:rsidP="00EA4FA9">
      <w:r>
        <w:rPr>
          <w:rFonts w:eastAsia="Times New Roman"/>
          <w:b/>
          <w:bCs/>
          <w:color w:val="000000"/>
          <w:sz w:val="24"/>
          <w:lang w:eastAsia="zh-TW"/>
        </w:rPr>
        <w:t>Chow 06</w:t>
      </w:r>
      <w:r>
        <w:rPr>
          <w:b/>
          <w:bCs/>
          <w:color w:val="000000"/>
          <w:sz w:val="24"/>
          <w:lang w:eastAsia="zh-TW"/>
        </w:rPr>
        <w:t xml:space="preserve">, </w:t>
      </w:r>
      <w:r>
        <w:t>Professor of Law, The Ohio State University College of Law; B.A., 1979 Yale College; J.D., 1982 Yale Law School</w:t>
      </w:r>
      <w:r>
        <w:rPr>
          <w:lang w:eastAsia="zh-TW"/>
        </w:rPr>
        <w:t xml:space="preserve">, </w:t>
      </w:r>
      <w:r>
        <w:t>Secretary for the China Anti-Counterfeiting Coalition</w:t>
      </w:r>
      <w:r>
        <w:rPr>
          <w:b/>
          <w:bCs/>
          <w:color w:val="000000"/>
          <w:sz w:val="24"/>
          <w:lang w:eastAsia="zh-TW"/>
        </w:rPr>
        <w:t xml:space="preserve"> </w:t>
      </w:r>
      <w:r>
        <w:rPr>
          <w:rFonts w:eastAsia="Times New Roman"/>
          <w:color w:val="000000"/>
          <w:sz w:val="24"/>
          <w:lang w:eastAsia="zh-TW"/>
        </w:rPr>
        <w:t>[</w:t>
      </w:r>
      <w:r>
        <w:t>Daniel Chow, 6/8/2006. “COUNTERFEITING AND CHINA’S ECONOMIC DEVELOPMENT”, U.S.-CHINA ECONOMIC AND SECURITY REVIEW COMMISSION, https://www.uscc.gov/sites/default/files/06_06_7_8_chow_daniel.pdf] RH</w:t>
      </w:r>
    </w:p>
    <w:p w14:paraId="1082E188" w14:textId="77777777" w:rsidR="00EA4FA9" w:rsidRPr="00944B8D" w:rsidRDefault="00EA4FA9" w:rsidP="00EA4FA9">
      <w:pPr>
        <w:spacing w:after="0" w:line="240" w:lineRule="auto"/>
        <w:rPr>
          <w:rFonts w:ascii="Times New Roman" w:eastAsia="Times New Roman" w:hAnsi="Times New Roman" w:cs="Times New Roman"/>
          <w:sz w:val="16"/>
          <w:szCs w:val="18"/>
          <w:lang w:eastAsia="zh-TW"/>
        </w:rPr>
      </w:pPr>
      <w:r w:rsidRPr="00944B8D">
        <w:rPr>
          <w:rFonts w:eastAsia="Times New Roman"/>
          <w:color w:val="000000"/>
          <w:sz w:val="16"/>
          <w:szCs w:val="20"/>
          <w:lang w:eastAsia="zh-TW"/>
        </w:rPr>
        <w:t xml:space="preserve">The discussion in this paper indicates that </w:t>
      </w:r>
      <w:r>
        <w:rPr>
          <w:rFonts w:eastAsia="Times New Roman"/>
          <w:color w:val="000000"/>
          <w:sz w:val="20"/>
          <w:szCs w:val="20"/>
          <w:u w:val="single"/>
          <w:lang w:eastAsia="zh-TW"/>
        </w:rPr>
        <w:t>in approaching the counterfeiting problem</w:t>
      </w:r>
      <w:r w:rsidRPr="00944B8D">
        <w:rPr>
          <w:rFonts w:eastAsia="Times New Roman"/>
          <w:color w:val="000000"/>
          <w:sz w:val="16"/>
          <w:szCs w:val="20"/>
          <w:lang w:eastAsia="zh-TW"/>
        </w:rPr>
        <w:t xml:space="preserve">, the </w:t>
      </w:r>
      <w:r>
        <w:rPr>
          <w:rFonts w:eastAsia="Times New Roman"/>
          <w:color w:val="000000"/>
          <w:szCs w:val="26"/>
          <w:u w:val="single"/>
          <w:shd w:val="clear" w:color="auto" w:fill="00FF00"/>
          <w:lang w:eastAsia="zh-TW"/>
        </w:rPr>
        <w:t>PRC government is faced with a balance of two competing sets of interests</w:t>
      </w:r>
      <w:r w:rsidRPr="00944B8D">
        <w:rPr>
          <w:rFonts w:eastAsia="Times New Roman"/>
          <w:color w:val="000000"/>
          <w:sz w:val="16"/>
          <w:szCs w:val="20"/>
          <w:lang w:eastAsia="zh-TW"/>
        </w:rPr>
        <w:t xml:space="preserve">. On the one hand, </w:t>
      </w:r>
      <w:r>
        <w:rPr>
          <w:rFonts w:eastAsia="Times New Roman"/>
          <w:color w:val="000000"/>
          <w:szCs w:val="26"/>
          <w:u w:val="single"/>
          <w:shd w:val="clear" w:color="auto" w:fill="00FF00"/>
          <w:lang w:eastAsia="zh-TW"/>
        </w:rPr>
        <w:t>counterfeiting</w:t>
      </w:r>
      <w:r>
        <w:rPr>
          <w:rFonts w:eastAsia="Times New Roman"/>
          <w:color w:val="000000"/>
          <w:szCs w:val="26"/>
          <w:u w:val="single"/>
          <w:lang w:eastAsia="zh-TW"/>
        </w:rPr>
        <w:t xml:space="preserve"> </w:t>
      </w:r>
      <w:r>
        <w:rPr>
          <w:rFonts w:eastAsia="Times New Roman"/>
          <w:color w:val="000000"/>
          <w:sz w:val="20"/>
          <w:szCs w:val="20"/>
          <w:u w:val="single"/>
          <w:lang w:eastAsia="zh-TW"/>
        </w:rPr>
        <w:t>now</w:t>
      </w:r>
      <w:r>
        <w:rPr>
          <w:rFonts w:eastAsia="Times New Roman"/>
          <w:color w:val="000000"/>
          <w:szCs w:val="26"/>
          <w:u w:val="single"/>
          <w:shd w:val="clear" w:color="auto" w:fill="00FF00"/>
          <w:lang w:eastAsia="zh-TW"/>
        </w:rPr>
        <w:t xml:space="preserve"> </w:t>
      </w:r>
      <w:r>
        <w:rPr>
          <w:rFonts w:eastAsia="Times New Roman"/>
          <w:color w:val="000000"/>
          <w:szCs w:val="26"/>
          <w:u w:val="single"/>
          <w:shd w:val="clear" w:color="auto" w:fill="00FF00"/>
          <w:lang w:eastAsia="zh-TW"/>
        </w:rPr>
        <w:lastRenderedPageBreak/>
        <w:t>supports many local economies</w:t>
      </w:r>
      <w:r>
        <w:rPr>
          <w:rFonts w:eastAsia="Times New Roman"/>
          <w:color w:val="000000"/>
          <w:sz w:val="20"/>
          <w:szCs w:val="20"/>
          <w:u w:val="single"/>
          <w:lang w:eastAsia="zh-TW"/>
        </w:rPr>
        <w:t xml:space="preserve"> and millions of people</w:t>
      </w:r>
      <w:r w:rsidRPr="00944B8D">
        <w:rPr>
          <w:rFonts w:eastAsia="Times New Roman"/>
          <w:color w:val="000000"/>
          <w:sz w:val="16"/>
          <w:szCs w:val="20"/>
          <w:lang w:eastAsia="zh-TW"/>
        </w:rPr>
        <w:t xml:space="preserve"> in China. Any </w:t>
      </w:r>
      <w:r>
        <w:rPr>
          <w:rFonts w:eastAsia="Times New Roman"/>
          <w:color w:val="000000"/>
          <w:szCs w:val="26"/>
          <w:u w:val="single"/>
          <w:shd w:val="clear" w:color="auto" w:fill="00FF00"/>
          <w:lang w:eastAsia="zh-TW"/>
        </w:rPr>
        <w:t>serious crackdown on counterfeiting will result in serious economic losses</w:t>
      </w:r>
      <w:r>
        <w:rPr>
          <w:rFonts w:eastAsia="Times New Roman"/>
          <w:color w:val="000000"/>
          <w:szCs w:val="26"/>
          <w:u w:val="single"/>
          <w:lang w:eastAsia="zh-TW"/>
        </w:rPr>
        <w:t xml:space="preserve"> </w:t>
      </w:r>
      <w:r>
        <w:rPr>
          <w:rFonts w:eastAsia="Times New Roman"/>
          <w:color w:val="000000"/>
          <w:szCs w:val="26"/>
          <w:u w:val="single"/>
          <w:shd w:val="clear" w:color="auto" w:fill="00FF00"/>
          <w:lang w:eastAsia="zh-TW"/>
        </w:rPr>
        <w:t>and social costs</w:t>
      </w:r>
      <w:r>
        <w:rPr>
          <w:rFonts w:eastAsia="Times New Roman"/>
          <w:color w:val="000000"/>
          <w:sz w:val="20"/>
          <w:szCs w:val="20"/>
          <w:u w:val="single"/>
          <w:lang w:eastAsia="zh-TW"/>
        </w:rPr>
        <w:t xml:space="preserve"> that will require the expenditure of a great deal of </w:t>
      </w:r>
      <w:r>
        <w:rPr>
          <w:rFonts w:eastAsia="Times New Roman"/>
          <w:color w:val="000000"/>
          <w:szCs w:val="26"/>
          <w:u w:val="single"/>
          <w:shd w:val="clear" w:color="auto" w:fill="00FF00"/>
          <w:lang w:eastAsia="zh-TW"/>
        </w:rPr>
        <w:t>political capita</w:t>
      </w:r>
      <w:r>
        <w:rPr>
          <w:rFonts w:eastAsia="Times New Roman"/>
          <w:color w:val="000000"/>
          <w:sz w:val="20"/>
          <w:szCs w:val="20"/>
          <w:u w:val="single"/>
          <w:lang w:eastAsia="zh-TW"/>
        </w:rPr>
        <w:t>l, as well as economic resources</w:t>
      </w:r>
      <w:r w:rsidRPr="00944B8D">
        <w:rPr>
          <w:rFonts w:eastAsia="Times New Roman"/>
          <w:color w:val="000000"/>
          <w:sz w:val="16"/>
          <w:szCs w:val="20"/>
          <w:lang w:eastAsia="zh-TW"/>
        </w:rPr>
        <w:t xml:space="preserve">. Of course, </w:t>
      </w:r>
      <w:r>
        <w:rPr>
          <w:rFonts w:eastAsia="Times New Roman"/>
          <w:color w:val="000000"/>
          <w:szCs w:val="26"/>
          <w:u w:val="single"/>
          <w:shd w:val="clear" w:color="auto" w:fill="00FF00"/>
          <w:lang w:eastAsia="zh-TW"/>
        </w:rPr>
        <w:t>China has many pressing problems that demand the attention of its leaders</w:t>
      </w:r>
      <w:r w:rsidRPr="00944B8D">
        <w:rPr>
          <w:rFonts w:eastAsia="Times New Roman"/>
          <w:color w:val="000000"/>
          <w:sz w:val="16"/>
          <w:szCs w:val="26"/>
          <w:shd w:val="clear" w:color="auto" w:fill="00FF00"/>
          <w:lang w:eastAsia="zh-TW"/>
        </w:rPr>
        <w:t xml:space="preserve"> </w:t>
      </w:r>
      <w:r w:rsidRPr="00944B8D">
        <w:rPr>
          <w:rFonts w:eastAsia="Times New Roman"/>
          <w:color w:val="000000"/>
          <w:sz w:val="16"/>
          <w:szCs w:val="20"/>
          <w:lang w:eastAsia="zh-TW"/>
        </w:rPr>
        <w:t xml:space="preserve">and would prefer not to have to incur the significant costs of a crackdown if they can be avoided. On the other hand, </w:t>
      </w:r>
      <w:r>
        <w:rPr>
          <w:rFonts w:eastAsia="Times New Roman"/>
          <w:color w:val="000000"/>
          <w:szCs w:val="26"/>
          <w:u w:val="single"/>
          <w:shd w:val="clear" w:color="auto" w:fill="00FF00"/>
          <w:lang w:eastAsia="zh-TW"/>
        </w:rPr>
        <w:t xml:space="preserve">China’s leaders </w:t>
      </w:r>
      <w:proofErr w:type="gramStart"/>
      <w:r>
        <w:rPr>
          <w:rFonts w:eastAsia="Times New Roman"/>
          <w:color w:val="000000"/>
          <w:szCs w:val="26"/>
          <w:u w:val="single"/>
          <w:shd w:val="clear" w:color="auto" w:fill="00FF00"/>
          <w:lang w:eastAsia="zh-TW"/>
        </w:rPr>
        <w:t>are well aware that</w:t>
      </w:r>
      <w:proofErr w:type="gramEnd"/>
      <w:r>
        <w:rPr>
          <w:rFonts w:eastAsia="Times New Roman"/>
          <w:color w:val="000000"/>
          <w:szCs w:val="26"/>
          <w:u w:val="single"/>
          <w:shd w:val="clear" w:color="auto" w:fill="00FF00"/>
          <w:lang w:eastAsia="zh-TW"/>
        </w:rPr>
        <w:t xml:space="preserve"> MNEs</w:t>
      </w:r>
      <w:r>
        <w:rPr>
          <w:rFonts w:eastAsia="Times New Roman"/>
          <w:color w:val="000000"/>
          <w:sz w:val="20"/>
          <w:szCs w:val="20"/>
          <w:u w:val="single"/>
          <w:lang w:eastAsia="zh-TW"/>
        </w:rPr>
        <w:t xml:space="preserve">, the worst victims of counterfeiting, </w:t>
      </w:r>
      <w:r>
        <w:rPr>
          <w:rFonts w:eastAsia="Times New Roman"/>
          <w:color w:val="000000"/>
          <w:szCs w:val="26"/>
          <w:u w:val="single"/>
          <w:shd w:val="clear" w:color="auto" w:fill="00FF00"/>
          <w:lang w:eastAsia="zh-TW"/>
        </w:rPr>
        <w:t xml:space="preserve">are afraid of doing </w:t>
      </w:r>
      <w:r>
        <w:rPr>
          <w:rFonts w:eastAsia="Times New Roman"/>
          <w:color w:val="000000"/>
          <w:sz w:val="24"/>
          <w:u w:val="single"/>
          <w:shd w:val="clear" w:color="auto" w:fill="00FF00"/>
          <w:lang w:eastAsia="zh-TW"/>
        </w:rPr>
        <w:t>anything</w:t>
      </w:r>
      <w:r>
        <w:rPr>
          <w:rFonts w:eastAsia="Times New Roman"/>
          <w:color w:val="000000"/>
          <w:sz w:val="24"/>
          <w:u w:val="single"/>
          <w:lang w:eastAsia="zh-TW"/>
        </w:rPr>
        <w:t xml:space="preserve"> </w:t>
      </w:r>
      <w:r>
        <w:rPr>
          <w:rFonts w:eastAsia="Times New Roman"/>
          <w:color w:val="000000"/>
          <w:sz w:val="18"/>
          <w:szCs w:val="18"/>
          <w:u w:val="single"/>
          <w:lang w:eastAsia="zh-TW"/>
        </w:rPr>
        <w:t>to offend the Chinese government.</w:t>
      </w:r>
      <w:r w:rsidRPr="00944B8D">
        <w:rPr>
          <w:rFonts w:eastAsia="Times New Roman"/>
          <w:color w:val="000000"/>
          <w:sz w:val="16"/>
          <w:szCs w:val="18"/>
          <w:lang w:eastAsia="zh-TW"/>
        </w:rPr>
        <w:t xml:space="preserve"> The PRC government knows that </w:t>
      </w:r>
      <w:r>
        <w:rPr>
          <w:rFonts w:eastAsia="Times New Roman"/>
          <w:color w:val="000000"/>
          <w:sz w:val="18"/>
          <w:szCs w:val="18"/>
          <w:u w:val="single"/>
          <w:lang w:eastAsia="zh-TW"/>
        </w:rPr>
        <w:t xml:space="preserve">MNEs </w:t>
      </w:r>
      <w:r>
        <w:rPr>
          <w:rFonts w:eastAsia="Times New Roman"/>
          <w:color w:val="000000"/>
          <w:szCs w:val="26"/>
          <w:u w:val="single"/>
          <w:shd w:val="clear" w:color="auto" w:fill="00FF00"/>
          <w:lang w:eastAsia="zh-TW"/>
        </w:rPr>
        <w:t>fear retaliation to their businesses</w:t>
      </w:r>
      <w:r>
        <w:rPr>
          <w:rFonts w:eastAsia="Times New Roman"/>
          <w:color w:val="000000"/>
          <w:szCs w:val="26"/>
          <w:u w:val="single"/>
          <w:lang w:eastAsia="zh-TW"/>
        </w:rPr>
        <w:t xml:space="preserve"> </w:t>
      </w:r>
      <w:r>
        <w:rPr>
          <w:rFonts w:eastAsia="Times New Roman"/>
          <w:color w:val="000000"/>
          <w:sz w:val="20"/>
          <w:szCs w:val="20"/>
          <w:u w:val="single"/>
          <w:lang w:eastAsia="zh-TW"/>
        </w:rPr>
        <w:t>in China</w:t>
      </w:r>
      <w:r w:rsidRPr="00944B8D">
        <w:rPr>
          <w:rFonts w:eastAsia="Times New Roman"/>
          <w:color w:val="000000"/>
          <w:sz w:val="16"/>
          <w:szCs w:val="20"/>
          <w:lang w:eastAsia="zh-TW"/>
        </w:rPr>
        <w:t xml:space="preserve"> and will avoid any actions that might cause any offense. Faced with the significant costs and social consequences of a nationwide crackdown on counterfeiting and a group of MNEs that appear to be intent on avoiding any offense to the Chinese government at all costs, </w:t>
      </w:r>
      <w:r>
        <w:rPr>
          <w:rFonts w:eastAsia="Times New Roman"/>
          <w:color w:val="000000"/>
          <w:szCs w:val="26"/>
          <w:u w:val="single"/>
          <w:shd w:val="clear" w:color="auto" w:fill="00FF00"/>
          <w:lang w:eastAsia="zh-TW"/>
        </w:rPr>
        <w:t>China has no real incentive to incur the significant costs</w:t>
      </w:r>
      <w:r>
        <w:rPr>
          <w:rFonts w:eastAsia="Times New Roman"/>
          <w:color w:val="000000"/>
          <w:szCs w:val="26"/>
          <w:u w:val="single"/>
          <w:lang w:eastAsia="zh-TW"/>
        </w:rPr>
        <w:t xml:space="preserve"> </w:t>
      </w:r>
      <w:r>
        <w:rPr>
          <w:rFonts w:eastAsia="Times New Roman"/>
          <w:color w:val="000000"/>
          <w:sz w:val="20"/>
          <w:szCs w:val="20"/>
          <w:u w:val="single"/>
          <w:lang w:eastAsia="zh-TW"/>
        </w:rPr>
        <w:t>associated</w:t>
      </w:r>
      <w:r>
        <w:rPr>
          <w:rFonts w:eastAsia="Times New Roman"/>
          <w:color w:val="000000"/>
          <w:szCs w:val="26"/>
          <w:u w:val="single"/>
          <w:lang w:eastAsia="zh-TW"/>
        </w:rPr>
        <w:t xml:space="preserve"> </w:t>
      </w:r>
      <w:r>
        <w:rPr>
          <w:rFonts w:eastAsia="Times New Roman"/>
          <w:color w:val="000000"/>
          <w:szCs w:val="26"/>
          <w:u w:val="single"/>
          <w:shd w:val="clear" w:color="auto" w:fill="00FF00"/>
          <w:lang w:eastAsia="zh-TW"/>
        </w:rPr>
        <w:t>with</w:t>
      </w:r>
      <w:r>
        <w:rPr>
          <w:rFonts w:eastAsia="Times New Roman"/>
          <w:color w:val="000000"/>
          <w:szCs w:val="26"/>
          <w:u w:val="single"/>
          <w:lang w:eastAsia="zh-TW"/>
        </w:rPr>
        <w:t xml:space="preserve"> </w:t>
      </w:r>
      <w:r>
        <w:rPr>
          <w:rFonts w:eastAsia="Times New Roman"/>
          <w:color w:val="000000"/>
          <w:sz w:val="20"/>
          <w:szCs w:val="20"/>
          <w:u w:val="single"/>
          <w:lang w:eastAsia="zh-TW"/>
        </w:rPr>
        <w:t xml:space="preserve">a crackdown on </w:t>
      </w:r>
      <w:r>
        <w:rPr>
          <w:rFonts w:eastAsia="Times New Roman"/>
          <w:color w:val="000000"/>
          <w:szCs w:val="26"/>
          <w:u w:val="single"/>
          <w:shd w:val="clear" w:color="auto" w:fill="00FF00"/>
          <w:lang w:eastAsia="zh-TW"/>
        </w:rPr>
        <w:t>counterfeiting</w:t>
      </w:r>
      <w:r>
        <w:rPr>
          <w:rFonts w:eastAsia="Times New Roman"/>
          <w:color w:val="000000"/>
          <w:sz w:val="20"/>
          <w:szCs w:val="20"/>
          <w:u w:val="single"/>
          <w:lang w:eastAsia="zh-TW"/>
        </w:rPr>
        <w:t>.</w:t>
      </w:r>
      <w:r w:rsidRPr="00944B8D">
        <w:rPr>
          <w:rFonts w:eastAsia="Times New Roman"/>
          <w:color w:val="000000"/>
          <w:sz w:val="16"/>
          <w:szCs w:val="20"/>
          <w:lang w:eastAsia="zh-TW"/>
        </w:rPr>
        <w:t xml:space="preserve"> Rather, </w:t>
      </w:r>
      <w:r>
        <w:rPr>
          <w:rFonts w:eastAsia="Times New Roman"/>
          <w:color w:val="000000"/>
          <w:szCs w:val="26"/>
          <w:u w:val="single"/>
          <w:shd w:val="clear" w:color="auto" w:fill="00FF00"/>
          <w:lang w:eastAsia="zh-TW"/>
        </w:rPr>
        <w:t>China has engaged in a strategy of appeasing MNEs through largely cosmetic changes that do not address some of the fundamental underlying issues</w:t>
      </w:r>
      <w:r w:rsidRPr="00944B8D">
        <w:rPr>
          <w:rFonts w:eastAsia="Times New Roman"/>
          <w:color w:val="000000"/>
          <w:sz w:val="16"/>
          <w:szCs w:val="20"/>
          <w:shd w:val="clear" w:color="auto" w:fill="00FF00"/>
          <w:lang w:eastAsia="zh-TW"/>
        </w:rPr>
        <w:t>,</w:t>
      </w:r>
      <w:r w:rsidRPr="00944B8D">
        <w:rPr>
          <w:rFonts w:eastAsia="Times New Roman"/>
          <w:color w:val="000000"/>
          <w:sz w:val="16"/>
          <w:szCs w:val="20"/>
          <w:lang w:eastAsia="zh-TW"/>
        </w:rPr>
        <w:t xml:space="preserve"> i.e. the importance of counterfeiting to local economies, local protectionism and corruption, and the need to find alternative lawful economic activity that can replace counterfeiting. Unless China finds the political will to engage in a meaningful crackdown on counterfeiting, there is unlikely to be any significant improvement in the foreseeable future. </w:t>
      </w:r>
    </w:p>
    <w:p w14:paraId="4ADF5DBE" w14:textId="7FF39554" w:rsidR="00EA4FA9" w:rsidRDefault="00EA4FA9" w:rsidP="00EA4FA9">
      <w:pPr>
        <w:pStyle w:val="Heading3"/>
      </w:pPr>
      <w:r>
        <w:lastRenderedPageBreak/>
        <w:t>2NC---</w:t>
      </w:r>
      <w:r w:rsidR="00A83449">
        <w:t>L---</w:t>
      </w:r>
      <w:r>
        <w:t>China CF</w:t>
      </w:r>
      <w:r w:rsidR="00A83449">
        <w:t xml:space="preserve"> </w:t>
      </w:r>
    </w:p>
    <w:p w14:paraId="7A384FF5" w14:textId="77777777" w:rsidR="00A83449" w:rsidRDefault="00A83449" w:rsidP="00A83449">
      <w:pPr>
        <w:pStyle w:val="Heading4"/>
      </w:pPr>
      <w:r>
        <w:t>China is the largest player in Counterfeiting – 1.5% of GDP depends on it</w:t>
      </w:r>
    </w:p>
    <w:p w14:paraId="5D605659" w14:textId="77777777" w:rsidR="00A83449" w:rsidRDefault="00A83449" w:rsidP="00A83449">
      <w:r>
        <w:t xml:space="preserve">Nick </w:t>
      </w:r>
      <w:r>
        <w:rPr>
          <w:rStyle w:val="Style13ptBold"/>
        </w:rPr>
        <w:t>Redfearn, 22</w:t>
      </w:r>
      <w:r>
        <w:t xml:space="preserve">, Global head of enforcement at ROUSE, worked in IPR throughout the 1990s, does counterfeiting related work throughout China and SE Asia, “Cross-border trade in counterfeit </w:t>
      </w:r>
      <w:proofErr w:type="gramStart"/>
      <w:r>
        <w:t>goods“</w:t>
      </w:r>
      <w:proofErr w:type="gramEnd"/>
      <w:r>
        <w:t>, ROUSE, 2-14-2022, https://rouse.com/insights/news/2021/cross-border-trade-in-counterfeit-goods. Accessed 7-24-2024 by NT-NDH.</w:t>
      </w:r>
    </w:p>
    <w:p w14:paraId="53DD8759" w14:textId="77777777" w:rsidR="00A83449" w:rsidRPr="00944B8D" w:rsidRDefault="00A83449" w:rsidP="00A83449">
      <w:pPr>
        <w:spacing w:line="276" w:lineRule="auto"/>
        <w:rPr>
          <w:sz w:val="16"/>
        </w:rPr>
      </w:pPr>
      <w:r>
        <w:rPr>
          <w:rStyle w:val="StyleUnderline"/>
          <w:highlight w:val="yellow"/>
        </w:rPr>
        <w:t>China’s role</w:t>
      </w:r>
      <w:r>
        <w:rPr>
          <w:rStyle w:val="StyleUnderline"/>
        </w:rPr>
        <w:t xml:space="preserve"> in counterfeit trade </w:t>
      </w:r>
      <w:r>
        <w:rPr>
          <w:rStyle w:val="Emphasis"/>
          <w:highlight w:val="yellow"/>
        </w:rPr>
        <w:t>cannot be overstated</w:t>
      </w:r>
      <w:r w:rsidRPr="00944B8D">
        <w:rPr>
          <w:sz w:val="16"/>
        </w:rPr>
        <w:t xml:space="preserve">. </w:t>
      </w:r>
      <w:r>
        <w:rPr>
          <w:rStyle w:val="StyleUnderline"/>
          <w:highlight w:val="yellow"/>
        </w:rPr>
        <w:t>Counterfeit</w:t>
      </w:r>
      <w:r>
        <w:rPr>
          <w:rStyle w:val="StyleUnderline"/>
        </w:rPr>
        <w:t xml:space="preserve"> good</w:t>
      </w:r>
      <w:r>
        <w:rPr>
          <w:rStyle w:val="StyleUnderline"/>
          <w:highlight w:val="yellow"/>
        </w:rPr>
        <w:t>s</w:t>
      </w:r>
      <w:r>
        <w:rPr>
          <w:rStyle w:val="StyleUnderline"/>
        </w:rPr>
        <w:t xml:space="preserve"> </w:t>
      </w:r>
      <w:r>
        <w:rPr>
          <w:rStyle w:val="StyleUnderline"/>
          <w:highlight w:val="yellow"/>
        </w:rPr>
        <w:t>from</w:t>
      </w:r>
      <w:r>
        <w:rPr>
          <w:rStyle w:val="StyleUnderline"/>
        </w:rPr>
        <w:t xml:space="preserve"> </w:t>
      </w:r>
      <w:r>
        <w:rPr>
          <w:rStyle w:val="StyleUnderline"/>
          <w:highlight w:val="yellow"/>
        </w:rPr>
        <w:t>China</w:t>
      </w:r>
      <w:r>
        <w:rPr>
          <w:rStyle w:val="StyleUnderline"/>
        </w:rPr>
        <w:t xml:space="preserve"> are estimated to </w:t>
      </w:r>
      <w:r>
        <w:rPr>
          <w:rStyle w:val="StyleUnderline"/>
          <w:highlight w:val="yellow"/>
        </w:rPr>
        <w:t>make</w:t>
      </w:r>
      <w:r>
        <w:rPr>
          <w:rStyle w:val="StyleUnderline"/>
        </w:rPr>
        <w:t xml:space="preserve"> </w:t>
      </w:r>
      <w:r>
        <w:rPr>
          <w:rStyle w:val="StyleUnderline"/>
          <w:highlight w:val="yellow"/>
        </w:rPr>
        <w:t>up</w:t>
      </w:r>
      <w:r>
        <w:rPr>
          <w:rStyle w:val="StyleUnderline"/>
        </w:rPr>
        <w:t xml:space="preserve"> approximately </w:t>
      </w:r>
      <w:r>
        <w:rPr>
          <w:rStyle w:val="Emphasis"/>
          <w:highlight w:val="yellow"/>
        </w:rPr>
        <w:t>12</w:t>
      </w:r>
      <w:r>
        <w:rPr>
          <w:rStyle w:val="Emphasis"/>
        </w:rPr>
        <w:t>.5 </w:t>
      </w:r>
      <w:r>
        <w:rPr>
          <w:rStyle w:val="Emphasis"/>
          <w:highlight w:val="yellow"/>
        </w:rPr>
        <w:t>%</w:t>
      </w:r>
      <w:r>
        <w:rPr>
          <w:rStyle w:val="Emphasis"/>
        </w:rPr>
        <w:t xml:space="preserve"> </w:t>
      </w:r>
      <w:r>
        <w:rPr>
          <w:rStyle w:val="Emphasis"/>
          <w:highlight w:val="yellow"/>
        </w:rPr>
        <w:t>of</w:t>
      </w:r>
      <w:r>
        <w:rPr>
          <w:rStyle w:val="Emphasis"/>
        </w:rPr>
        <w:t xml:space="preserve"> China’s total </w:t>
      </w:r>
      <w:r>
        <w:rPr>
          <w:rStyle w:val="Emphasis"/>
          <w:highlight w:val="yellow"/>
        </w:rPr>
        <w:t>exports</w:t>
      </w:r>
      <w:r>
        <w:rPr>
          <w:rStyle w:val="StyleUnderline"/>
        </w:rPr>
        <w:t xml:space="preserve"> </w:t>
      </w:r>
      <w:r>
        <w:rPr>
          <w:rStyle w:val="StyleUnderline"/>
          <w:highlight w:val="yellow"/>
        </w:rPr>
        <w:t>and</w:t>
      </w:r>
      <w:r>
        <w:rPr>
          <w:rStyle w:val="StyleUnderline"/>
        </w:rPr>
        <w:t xml:space="preserve"> </w:t>
      </w:r>
      <w:r>
        <w:rPr>
          <w:rStyle w:val="Emphasis"/>
        </w:rPr>
        <w:t xml:space="preserve">over </w:t>
      </w:r>
      <w:r>
        <w:rPr>
          <w:rStyle w:val="Emphasis"/>
          <w:highlight w:val="yellow"/>
        </w:rPr>
        <w:t>1.5 %</w:t>
      </w:r>
      <w:r>
        <w:rPr>
          <w:rStyle w:val="Emphasis"/>
        </w:rPr>
        <w:t xml:space="preserve"> </w:t>
      </w:r>
      <w:r>
        <w:rPr>
          <w:rStyle w:val="Emphasis"/>
          <w:highlight w:val="yellow"/>
        </w:rPr>
        <w:t>of</w:t>
      </w:r>
      <w:r>
        <w:rPr>
          <w:rStyle w:val="Emphasis"/>
        </w:rPr>
        <w:t xml:space="preserve"> its </w:t>
      </w:r>
      <w:r>
        <w:rPr>
          <w:rStyle w:val="Emphasis"/>
          <w:highlight w:val="yellow"/>
        </w:rPr>
        <w:t>GDP</w:t>
      </w:r>
      <w:r>
        <w:rPr>
          <w:rStyle w:val="StyleUnderline"/>
        </w:rPr>
        <w:t>.</w:t>
      </w:r>
      <w:r w:rsidRPr="00944B8D">
        <w:rPr>
          <w:sz w:val="16"/>
        </w:rPr>
        <w:t xml:space="preserve"> Several comparative analyses rank the country as the primary source of global counterfeit goods (around 75% of all counterfeits worldwide).</w:t>
      </w:r>
      <w:r w:rsidRPr="00944B8D">
        <w:rPr>
          <w:rFonts w:ascii="Aptos" w:hAnsi="Aptos" w:cs="Aptos"/>
          <w:sz w:val="16"/>
        </w:rPr>
        <w:t> </w:t>
      </w:r>
      <w:r w:rsidRPr="00944B8D">
        <w:rPr>
          <w:sz w:val="16"/>
        </w:rPr>
        <w:t xml:space="preserve"> Data now puts the value of the </w:t>
      </w:r>
      <w:r>
        <w:rPr>
          <w:rStyle w:val="StyleUnderline"/>
        </w:rPr>
        <w:t>trade of counterfeit goods from China into SE Asia as approximately USD35 billion</w:t>
      </w:r>
      <w:r w:rsidRPr="00944B8D">
        <w:rPr>
          <w:sz w:val="16"/>
        </w:rPr>
        <w:t xml:space="preserve">. The volume poses significant harm to developing economies </w:t>
      </w:r>
      <w:proofErr w:type="gramStart"/>
      <w:r w:rsidRPr="00944B8D">
        <w:rPr>
          <w:sz w:val="16"/>
        </w:rPr>
        <w:t xml:space="preserve">within </w:t>
      </w:r>
      <w:r w:rsidRPr="00944B8D">
        <w:rPr>
          <w:rFonts w:ascii="Aptos" w:hAnsi="Aptos" w:cs="Aptos"/>
          <w:sz w:val="16"/>
        </w:rPr>
        <w:t> </w:t>
      </w:r>
      <w:r w:rsidRPr="00944B8D">
        <w:rPr>
          <w:sz w:val="16"/>
        </w:rPr>
        <w:t>SE</w:t>
      </w:r>
      <w:proofErr w:type="gramEnd"/>
      <w:r w:rsidRPr="00944B8D">
        <w:rPr>
          <w:sz w:val="16"/>
        </w:rPr>
        <w:t xml:space="preserve"> Asia where local businesses and investors suffer heavy losses from these activities.</w:t>
      </w:r>
    </w:p>
    <w:p w14:paraId="61C357C0" w14:textId="77777777" w:rsidR="00A83449" w:rsidRDefault="00A83449" w:rsidP="00A83449">
      <w:pPr>
        <w:pStyle w:val="Heading4"/>
      </w:pPr>
      <w:r>
        <w:t>Counterfeiting is a HUGE industry – Produces GDP of Germany yearly – and China is a major problem</w:t>
      </w:r>
    </w:p>
    <w:p w14:paraId="1E0A49CD" w14:textId="77777777" w:rsidR="00A83449" w:rsidRDefault="00A83449" w:rsidP="00A83449">
      <w:r>
        <w:t xml:space="preserve">Keith </w:t>
      </w:r>
      <w:r>
        <w:rPr>
          <w:rStyle w:val="Style13ptBold"/>
        </w:rPr>
        <w:t>Goldstein, 22</w:t>
      </w:r>
      <w:r>
        <w:t>, President and Chief Operating Officer of </w:t>
      </w:r>
      <w:hyperlink r:id="rId57" w:history="1">
        <w:r>
          <w:rPr>
            <w:rStyle w:val="Hyperlink"/>
          </w:rPr>
          <w:t>VerifyMe</w:t>
        </w:r>
      </w:hyperlink>
      <w:r>
        <w:t xml:space="preserve">, where he leads operations and product strategy and development, Forbes Council Member, “Council Post: The Global Impact Of Counterfeiting And Solutions To Stop </w:t>
      </w:r>
      <w:proofErr w:type="gramStart"/>
      <w:r>
        <w:t>It“</w:t>
      </w:r>
      <w:proofErr w:type="gramEnd"/>
      <w:r>
        <w:t>, Forbes, 8-2-2022, https://www.forbes.com/sites/forbesbusinesscouncil/2022/08/02/the-global-impact-of-counterfeiting-and-solutions-to-stop-it/. Accessed 7-25-2024 by NT-NDH.</w:t>
      </w:r>
    </w:p>
    <w:p w14:paraId="0BBE0A47" w14:textId="77777777" w:rsidR="00A83449" w:rsidRPr="00944B8D" w:rsidRDefault="00A83449" w:rsidP="00A83449">
      <w:r w:rsidRPr="00944B8D">
        <w:t>How Counterfeiting Affects Global Business</w:t>
      </w:r>
    </w:p>
    <w:p w14:paraId="149D003D" w14:textId="77777777" w:rsidR="00A83449" w:rsidRDefault="00A83449" w:rsidP="00A83449">
      <w:pPr>
        <w:rPr>
          <w:sz w:val="16"/>
          <w:szCs w:val="16"/>
        </w:rPr>
      </w:pPr>
      <w:r w:rsidRPr="00944B8D">
        <w:rPr>
          <w:sz w:val="16"/>
          <w:szCs w:val="16"/>
        </w:rPr>
        <w:t>Counterfeiting is a serious problem. While estimates vary</w:t>
      </w:r>
      <w:r>
        <w:rPr>
          <w:rStyle w:val="StyleUnderline"/>
        </w:rPr>
        <w:t xml:space="preserve">, the </w:t>
      </w:r>
      <w:r>
        <w:rPr>
          <w:rStyle w:val="StyleUnderline"/>
          <w:highlight w:val="yellow"/>
        </w:rPr>
        <w:t>total amount of counterfeit</w:t>
      </w:r>
      <w:r>
        <w:rPr>
          <w:rStyle w:val="StyleUnderline"/>
        </w:rPr>
        <w:t xml:space="preserve"> goods </w:t>
      </w:r>
      <w:r>
        <w:rPr>
          <w:rStyle w:val="StyleUnderline"/>
          <w:highlight w:val="yellow"/>
        </w:rPr>
        <w:t>sold</w:t>
      </w:r>
      <w:r>
        <w:rPr>
          <w:rStyle w:val="StyleUnderline"/>
        </w:rPr>
        <w:t xml:space="preserve"> </w:t>
      </w:r>
      <w:r>
        <w:rPr>
          <w:rStyle w:val="StyleUnderline"/>
          <w:highlight w:val="yellow"/>
        </w:rPr>
        <w:t>each</w:t>
      </w:r>
      <w:r>
        <w:rPr>
          <w:rStyle w:val="StyleUnderline"/>
        </w:rPr>
        <w:t xml:space="preserve"> </w:t>
      </w:r>
      <w:r>
        <w:rPr>
          <w:rStyle w:val="StyleUnderline"/>
          <w:highlight w:val="yellow"/>
        </w:rPr>
        <w:t>year</w:t>
      </w:r>
      <w:r>
        <w:rPr>
          <w:rStyle w:val="StyleUnderline"/>
        </w:rPr>
        <w:t xml:space="preserve"> </w:t>
      </w:r>
      <w:r>
        <w:rPr>
          <w:rStyle w:val="StyleUnderline"/>
          <w:highlight w:val="yellow"/>
        </w:rPr>
        <w:t>comes</w:t>
      </w:r>
      <w:r>
        <w:rPr>
          <w:rStyle w:val="StyleUnderline"/>
        </w:rPr>
        <w:t xml:space="preserve"> </w:t>
      </w:r>
      <w:r>
        <w:rPr>
          <w:rStyle w:val="StyleUnderline"/>
          <w:highlight w:val="yellow"/>
        </w:rPr>
        <w:t>in</w:t>
      </w:r>
      <w:r>
        <w:rPr>
          <w:rStyle w:val="StyleUnderline"/>
        </w:rPr>
        <w:t xml:space="preserve"> </w:t>
      </w:r>
      <w:r>
        <w:rPr>
          <w:rStyle w:val="StyleUnderline"/>
          <w:highlight w:val="yellow"/>
        </w:rPr>
        <w:t>at</w:t>
      </w:r>
      <w:r>
        <w:rPr>
          <w:rStyle w:val="StyleUnderline"/>
        </w:rPr>
        <w:t xml:space="preserve"> around </w:t>
      </w:r>
      <w:hyperlink r:id="rId58" w:tgtFrame="_blank" w:tooltip="https://www.uspto.gov/sites/default/files/documents/USPTO-Counterfeit.pdf" w:history="1">
        <w:r>
          <w:rPr>
            <w:rStyle w:val="Emphasis"/>
          </w:rPr>
          <w:t>$1.7 trillion to $4.</w:t>
        </w:r>
        <w:r>
          <w:rPr>
            <w:rStyle w:val="Emphasis"/>
            <w:highlight w:val="yellow"/>
          </w:rPr>
          <w:t>5 trillion</w:t>
        </w:r>
      </w:hyperlink>
      <w:r>
        <w:rPr>
          <w:rStyle w:val="StyleUnderline"/>
        </w:rPr>
        <w:t xml:space="preserve">, which </w:t>
      </w:r>
      <w:r>
        <w:rPr>
          <w:rStyle w:val="StyleUnderline"/>
          <w:highlight w:val="yellow"/>
        </w:rPr>
        <w:t>would make counterfeiting</w:t>
      </w:r>
      <w:r>
        <w:rPr>
          <w:rStyle w:val="StyleUnderline"/>
        </w:rPr>
        <w:t xml:space="preserve"> at least </w:t>
      </w:r>
      <w:r>
        <w:rPr>
          <w:rStyle w:val="Emphasis"/>
        </w:rPr>
        <w:t>the </w:t>
      </w:r>
      <w:hyperlink r:id="rId59" w:anchor="toc-1-united-states" w:tgtFrame="_blank" w:tooltip="https://www.investopedia.com/insights/worlds-top-economies/#toc-1-united-states" w:history="1">
        <w:r>
          <w:rPr>
            <w:rStyle w:val="Emphasis"/>
            <w:highlight w:val="yellow"/>
          </w:rPr>
          <w:t>tenth largest economy</w:t>
        </w:r>
      </w:hyperlink>
      <w:r>
        <w:rPr>
          <w:rStyle w:val="Emphasis"/>
        </w:rPr>
        <w:t xml:space="preserve">—just above Canada's total GDP and </w:t>
      </w:r>
      <w:r>
        <w:rPr>
          <w:rStyle w:val="Emphasis"/>
          <w:highlight w:val="yellow"/>
        </w:rPr>
        <w:t>possibly</w:t>
      </w:r>
      <w:r>
        <w:rPr>
          <w:rStyle w:val="Emphasis"/>
        </w:rPr>
        <w:t xml:space="preserve"> the </w:t>
      </w:r>
      <w:r>
        <w:rPr>
          <w:rStyle w:val="Emphasis"/>
          <w:highlight w:val="yellow"/>
        </w:rPr>
        <w:t>fourth</w:t>
      </w:r>
      <w:r>
        <w:rPr>
          <w:rStyle w:val="Emphasis"/>
        </w:rPr>
        <w:t xml:space="preserve"> largest above Germany</w:t>
      </w:r>
      <w:r w:rsidRPr="00944B8D">
        <w:rPr>
          <w:sz w:val="16"/>
          <w:szCs w:val="16"/>
        </w:rPr>
        <w:t>. It's also responsible for </w:t>
      </w:r>
      <w:hyperlink r:id="rId60" w:tgtFrame="_blank" w:tooltip="https://cdn.iccwbo.org/content/uploads/sites/3/2016/11/ICC-BASCAP-Global-Impacts-Full-Report-2011.pdf" w:history="1">
        <w:r w:rsidRPr="00944B8D">
          <w:rPr>
            <w:rStyle w:val="Hyperlink"/>
            <w:sz w:val="16"/>
            <w:szCs w:val="16"/>
          </w:rPr>
          <w:t>2.5 million lost jobs globally</w:t>
        </w:r>
      </w:hyperlink>
      <w:r w:rsidRPr="00944B8D">
        <w:rPr>
          <w:sz w:val="16"/>
          <w:szCs w:val="16"/>
        </w:rPr>
        <w:t>. Additionally, American businesses and consumers also tend to be the biggest victims of counterfeiting. American shoppers tend to purchase the highest share of counterfeit goods at around 60% to 80% of all goods sold.</w:t>
      </w:r>
    </w:p>
    <w:p w14:paraId="661EF1B5" w14:textId="77777777" w:rsidR="00A83449" w:rsidRPr="0083740F" w:rsidRDefault="00A83449" w:rsidP="00A83449">
      <w:pPr>
        <w:rPr>
          <w:sz w:val="16"/>
        </w:rPr>
      </w:pPr>
      <w:r w:rsidRPr="0083740F">
        <w:rPr>
          <w:sz w:val="16"/>
        </w:rPr>
        <w:t xml:space="preserve">Retailers and luxury brands experience the most harm from counterfeiting, especially ones that sell their products on global marketplaces. </w:t>
      </w:r>
      <w:r w:rsidRPr="0083740F">
        <w:rPr>
          <w:rStyle w:val="StyleUnderline"/>
        </w:rPr>
        <w:t>While counterfeiting is hard on these businesses, it also comes with wider geopolitical consequence</w:t>
      </w:r>
      <w:r w:rsidRPr="0083740F">
        <w:rPr>
          <w:sz w:val="16"/>
        </w:rPr>
        <w:t xml:space="preserve">s. For example, </w:t>
      </w:r>
      <w:r w:rsidRPr="0083740F">
        <w:rPr>
          <w:rStyle w:val="StyleUnderline"/>
        </w:rPr>
        <w:t>IP theft from criminals in China was partly responsible for tariffs levied by the U.S. a few years ba</w:t>
      </w:r>
      <w:r w:rsidRPr="0083740F">
        <w:rPr>
          <w:sz w:val="16"/>
        </w:rPr>
        <w:t>ck.</w:t>
      </w:r>
    </w:p>
    <w:p w14:paraId="123AC683" w14:textId="77777777" w:rsidR="00A83449" w:rsidRDefault="00A83449" w:rsidP="00A83449">
      <w:pPr>
        <w:pStyle w:val="Heading4"/>
      </w:pPr>
      <w:r>
        <w:t>China depends on counterfeiting black market---they violate western IP laws to grow upwards.</w:t>
      </w:r>
    </w:p>
    <w:p w14:paraId="73DE5DD0" w14:textId="77777777" w:rsidR="00A83449" w:rsidRDefault="00A83449" w:rsidP="00A83449">
      <w:pPr>
        <w:rPr>
          <w:sz w:val="24"/>
        </w:rPr>
      </w:pPr>
      <w:r>
        <w:rPr>
          <w:b/>
          <w:bCs/>
          <w:sz w:val="26"/>
          <w:szCs w:val="26"/>
        </w:rPr>
        <w:t>Fleming</w:t>
      </w:r>
      <w:r>
        <w:rPr>
          <w:sz w:val="24"/>
        </w:rPr>
        <w:t xml:space="preserve"> </w:t>
      </w:r>
      <w:r>
        <w:rPr>
          <w:szCs w:val="16"/>
        </w:rPr>
        <w:t>20</w:t>
      </w:r>
      <w:r>
        <w:rPr>
          <w:b/>
          <w:bCs/>
          <w:sz w:val="26"/>
          <w:szCs w:val="26"/>
        </w:rPr>
        <w:t>15</w:t>
      </w:r>
      <w:r>
        <w:rPr>
          <w:sz w:val="24"/>
        </w:rPr>
        <w:t xml:space="preserve">, Daniel C. Fleming is a litigator who has taken over 100 cases to jury verdict his experience is wide-ranging and includes products liability, commercial disputes, employment litigation, civil rights, bankruptcy, and even international parental child abduction. (Daniel C. Fleming, 04/15, “Counterfeiting in China,” </w:t>
      </w:r>
      <w:r>
        <w:rPr>
          <w:i/>
          <w:iCs/>
          <w:sz w:val="24"/>
        </w:rPr>
        <w:t xml:space="preserve">Wong Fleming, </w:t>
      </w:r>
      <w:r>
        <w:rPr>
          <w:sz w:val="24"/>
        </w:rPr>
        <w:t>accessed 07/25/2024. https://www.wongfleming.com/wpcontent/uploads/COUNTERFEITING-IN-</w:t>
      </w:r>
      <w:r>
        <w:rPr>
          <w:sz w:val="24"/>
        </w:rPr>
        <w:lastRenderedPageBreak/>
        <w:t xml:space="preserve">CHINA.html#:~:text=A%20significant%20portion%20of%20its,5%20million%20people%20in%20China.) KA </w:t>
      </w:r>
    </w:p>
    <w:p w14:paraId="34C1E6AE" w14:textId="77777777" w:rsidR="00A83449" w:rsidRPr="0083740F" w:rsidRDefault="00A83449" w:rsidP="00A83449">
      <w:pPr>
        <w:rPr>
          <w:sz w:val="16"/>
        </w:rPr>
      </w:pPr>
      <w:r w:rsidRPr="0083740F">
        <w:rPr>
          <w:sz w:val="16"/>
        </w:rPr>
        <w:t xml:space="preserve">From the perspective of U.S. firms, </w:t>
      </w:r>
      <w:r>
        <w:rPr>
          <w:u w:val="single"/>
        </w:rPr>
        <w:t>China’s entrance into the WTO</w:t>
      </w:r>
      <w:r w:rsidRPr="0083740F">
        <w:rPr>
          <w:sz w:val="16"/>
        </w:rPr>
        <w:t xml:space="preserve"> has been a double-edged sword. Since China’s accession, its </w:t>
      </w:r>
      <w:r>
        <w:rPr>
          <w:u w:val="single"/>
        </w:rPr>
        <w:t>economy has grown anywhere between 6-13%</w:t>
      </w:r>
      <w:r w:rsidRPr="0083740F">
        <w:rPr>
          <w:sz w:val="16"/>
        </w:rPr>
        <w:t xml:space="preserve"> annually, as measured by percent change in gross domestic product, thereby making it very attractive for foreign firms to conduct their business there. However, </w:t>
      </w:r>
      <w:r>
        <w:rPr>
          <w:highlight w:val="green"/>
          <w:u w:val="single"/>
        </w:rPr>
        <w:t>China is</w:t>
      </w:r>
      <w:r>
        <w:rPr>
          <w:u w:val="single"/>
        </w:rPr>
        <w:t xml:space="preserve"> also </w:t>
      </w:r>
      <w:r>
        <w:rPr>
          <w:highlight w:val="green"/>
          <w:u w:val="single"/>
        </w:rPr>
        <w:t xml:space="preserve">home to a </w:t>
      </w:r>
      <w:r>
        <w:rPr>
          <w:b/>
          <w:bCs/>
          <w:highlight w:val="green"/>
          <w:u w:val="single"/>
        </w:rPr>
        <w:t>thriving black market</w:t>
      </w:r>
      <w:r w:rsidRPr="0083740F">
        <w:rPr>
          <w:sz w:val="16"/>
        </w:rPr>
        <w:t xml:space="preserve">. A </w:t>
      </w:r>
      <w:r>
        <w:rPr>
          <w:u w:val="single"/>
        </w:rPr>
        <w:t xml:space="preserve">significant portion of </w:t>
      </w:r>
      <w:r>
        <w:rPr>
          <w:highlight w:val="green"/>
          <w:u w:val="single"/>
        </w:rPr>
        <w:t xml:space="preserve">its economy is </w:t>
      </w:r>
      <w:r>
        <w:rPr>
          <w:b/>
          <w:bCs/>
          <w:highlight w:val="green"/>
          <w:u w:val="single"/>
        </w:rPr>
        <w:t>based on counterfeiting</w:t>
      </w:r>
      <w:r>
        <w:rPr>
          <w:highlight w:val="green"/>
          <w:u w:val="single"/>
        </w:rPr>
        <w:t xml:space="preserve"> and the violation of</w:t>
      </w:r>
      <w:r>
        <w:rPr>
          <w:u w:val="single"/>
        </w:rPr>
        <w:t xml:space="preserve"> most </w:t>
      </w:r>
      <w:r>
        <w:rPr>
          <w:highlight w:val="green"/>
          <w:u w:val="single"/>
        </w:rPr>
        <w:t>i</w:t>
      </w:r>
      <w:r>
        <w:rPr>
          <w:u w:val="single"/>
        </w:rPr>
        <w:t xml:space="preserve">ntellectual </w:t>
      </w:r>
      <w:r>
        <w:rPr>
          <w:highlight w:val="green"/>
          <w:u w:val="single"/>
        </w:rPr>
        <w:t>p</w:t>
      </w:r>
      <w:r>
        <w:rPr>
          <w:u w:val="single"/>
        </w:rPr>
        <w:t xml:space="preserve">roperty </w:t>
      </w:r>
      <w:r>
        <w:rPr>
          <w:highlight w:val="green"/>
          <w:u w:val="single"/>
        </w:rPr>
        <w:t>laws</w:t>
      </w:r>
      <w:r>
        <w:rPr>
          <w:u w:val="single"/>
        </w:rPr>
        <w:t xml:space="preserve"> found </w:t>
      </w:r>
      <w:r>
        <w:rPr>
          <w:highlight w:val="green"/>
          <w:u w:val="single"/>
        </w:rPr>
        <w:t>in the western hemisphere</w:t>
      </w:r>
      <w:r w:rsidRPr="0083740F">
        <w:rPr>
          <w:sz w:val="16"/>
        </w:rPr>
        <w:t xml:space="preserve">.  </w:t>
      </w:r>
    </w:p>
    <w:p w14:paraId="0DBB6D44" w14:textId="77777777" w:rsidR="00A83449" w:rsidRDefault="00A83449" w:rsidP="00A83449">
      <w:pPr>
        <w:rPr>
          <w:u w:val="single"/>
        </w:rPr>
      </w:pPr>
      <w:r w:rsidRPr="0083740F">
        <w:rPr>
          <w:sz w:val="16"/>
        </w:rPr>
        <w:t xml:space="preserve"> It will </w:t>
      </w:r>
      <w:r>
        <w:rPr>
          <w:highlight w:val="green"/>
          <w:u w:val="single"/>
        </w:rPr>
        <w:t>not</w:t>
      </w:r>
      <w:r w:rsidRPr="0083740F">
        <w:rPr>
          <w:sz w:val="16"/>
        </w:rPr>
        <w:t xml:space="preserve"> be </w:t>
      </w:r>
      <w:r>
        <w:rPr>
          <w:highlight w:val="green"/>
          <w:u w:val="single"/>
        </w:rPr>
        <w:t>easy to eradicate counterfeiting in China without hurting the</w:t>
      </w:r>
      <w:r>
        <w:rPr>
          <w:u w:val="single"/>
        </w:rPr>
        <w:t xml:space="preserve"> domestic </w:t>
      </w:r>
      <w:r>
        <w:rPr>
          <w:highlight w:val="green"/>
          <w:u w:val="single"/>
        </w:rPr>
        <w:t>economy</w:t>
      </w:r>
      <w:r w:rsidRPr="0083740F">
        <w:rPr>
          <w:sz w:val="16"/>
        </w:rPr>
        <w:t xml:space="preserve">. </w:t>
      </w:r>
      <w:r>
        <w:rPr>
          <w:highlight w:val="green"/>
          <w:u w:val="single"/>
        </w:rPr>
        <w:t xml:space="preserve">Piracy </w:t>
      </w:r>
      <w:r>
        <w:rPr>
          <w:b/>
          <w:bCs/>
          <w:highlight w:val="green"/>
          <w:u w:val="single"/>
        </w:rPr>
        <w:t>employs</w:t>
      </w:r>
      <w:r>
        <w:rPr>
          <w:u w:val="single"/>
        </w:rPr>
        <w:t xml:space="preserve"> both directly and indirectly </w:t>
      </w:r>
      <w:r>
        <w:rPr>
          <w:highlight w:val="green"/>
          <w:u w:val="single"/>
        </w:rPr>
        <w:t>3 to 5 million people</w:t>
      </w:r>
      <w:r>
        <w:rPr>
          <w:u w:val="single"/>
        </w:rPr>
        <w:t xml:space="preserve"> in China</w:t>
      </w:r>
      <w:r w:rsidRPr="0083740F">
        <w:rPr>
          <w:sz w:val="16"/>
        </w:rPr>
        <w:t xml:space="preserve">. Recent estimates place the </w:t>
      </w:r>
      <w:r>
        <w:rPr>
          <w:highlight w:val="green"/>
          <w:u w:val="single"/>
        </w:rPr>
        <w:t>market value</w:t>
      </w:r>
      <w:r>
        <w:rPr>
          <w:u w:val="single"/>
        </w:rPr>
        <w:t xml:space="preserve"> </w:t>
      </w:r>
      <w:r>
        <w:rPr>
          <w:highlight w:val="green"/>
          <w:u w:val="single"/>
        </w:rPr>
        <w:t>of counterfeit goods</w:t>
      </w:r>
      <w:r>
        <w:rPr>
          <w:u w:val="single"/>
        </w:rPr>
        <w:t xml:space="preserve"> </w:t>
      </w:r>
      <w:r>
        <w:rPr>
          <w:highlight w:val="green"/>
          <w:u w:val="single"/>
        </w:rPr>
        <w:t>upwards of $25 billion annually</w:t>
      </w:r>
      <w:r w:rsidRPr="0083740F">
        <w:rPr>
          <w:sz w:val="16"/>
        </w:rPr>
        <w:t xml:space="preserve">. It is so pervasive that </w:t>
      </w:r>
      <w:r>
        <w:rPr>
          <w:u w:val="single"/>
        </w:rPr>
        <w:t xml:space="preserve">companies established by local governments operate as some of the 40,000 outlets nationwide for these </w:t>
      </w:r>
      <w:r>
        <w:rPr>
          <w:b/>
          <w:bCs/>
          <w:u w:val="single"/>
        </w:rPr>
        <w:t>fake goods</w:t>
      </w:r>
      <w:r w:rsidRPr="0083740F">
        <w:rPr>
          <w:sz w:val="16"/>
        </w:rPr>
        <w:t xml:space="preserve">. </w:t>
      </w:r>
      <w:r>
        <w:rPr>
          <w:u w:val="single"/>
        </w:rPr>
        <w:t xml:space="preserve">Many of the most flagrant </w:t>
      </w:r>
      <w:r>
        <w:rPr>
          <w:highlight w:val="green"/>
          <w:u w:val="single"/>
        </w:rPr>
        <w:t>brand violators are</w:t>
      </w:r>
      <w:r>
        <w:rPr>
          <w:u w:val="single"/>
        </w:rPr>
        <w:t xml:space="preserve"> state enterprises and </w:t>
      </w:r>
      <w:r>
        <w:rPr>
          <w:highlight w:val="green"/>
          <w:u w:val="single"/>
        </w:rPr>
        <w:t>run by</w:t>
      </w:r>
      <w:r>
        <w:rPr>
          <w:u w:val="single"/>
        </w:rPr>
        <w:t xml:space="preserve"> the same </w:t>
      </w:r>
      <w:r>
        <w:rPr>
          <w:b/>
          <w:bCs/>
          <w:highlight w:val="green"/>
          <w:u w:val="single"/>
        </w:rPr>
        <w:t>governments</w:t>
      </w:r>
      <w:r>
        <w:rPr>
          <w:u w:val="single"/>
        </w:rPr>
        <w:t xml:space="preserve"> that should be policing them.</w:t>
      </w:r>
    </w:p>
    <w:p w14:paraId="6A5B8B30" w14:textId="77777777" w:rsidR="00A83449" w:rsidRDefault="00A83449" w:rsidP="00A83449">
      <w:pPr>
        <w:pStyle w:val="Heading4"/>
      </w:pPr>
      <w:r>
        <w:t>Counterfeit key part of local economies---reducing it would lead to nationwide crackdown in China.</w:t>
      </w:r>
    </w:p>
    <w:p w14:paraId="54F7A733" w14:textId="77777777" w:rsidR="00A83449" w:rsidRDefault="00A83449" w:rsidP="00A83449">
      <w:pPr>
        <w:rPr>
          <w:sz w:val="24"/>
        </w:rPr>
      </w:pPr>
      <w:r>
        <w:rPr>
          <w:b/>
          <w:bCs/>
          <w:sz w:val="26"/>
          <w:szCs w:val="26"/>
        </w:rPr>
        <w:t>Chow</w:t>
      </w:r>
      <w:r>
        <w:rPr>
          <w:sz w:val="24"/>
        </w:rPr>
        <w:t xml:space="preserve"> </w:t>
      </w:r>
      <w:r>
        <w:rPr>
          <w:szCs w:val="16"/>
        </w:rPr>
        <w:t>20</w:t>
      </w:r>
      <w:r>
        <w:rPr>
          <w:b/>
          <w:bCs/>
          <w:sz w:val="26"/>
          <w:szCs w:val="26"/>
        </w:rPr>
        <w:t>06</w:t>
      </w:r>
      <w:r>
        <w:rPr>
          <w:sz w:val="24"/>
        </w:rPr>
        <w:t xml:space="preserve">, Professor Chow is the Frank E. and Virginia H. </w:t>
      </w:r>
      <w:proofErr w:type="spellStart"/>
      <w:r>
        <w:rPr>
          <w:sz w:val="24"/>
        </w:rPr>
        <w:t>Bazler</w:t>
      </w:r>
      <w:proofErr w:type="spellEnd"/>
      <w:r>
        <w:rPr>
          <w:sz w:val="24"/>
        </w:rPr>
        <w:t xml:space="preserve"> Chair in Business Law at The Ohio State University Moritz College of Law. (Daniel C.K. Chow, 06/08/06, “Counterfeiting and China’s Economic Development,” </w:t>
      </w:r>
      <w:r>
        <w:rPr>
          <w:i/>
          <w:iCs/>
          <w:sz w:val="24"/>
        </w:rPr>
        <w:t xml:space="preserve">The Ohio State University College of Law, </w:t>
      </w:r>
      <w:r>
        <w:rPr>
          <w:sz w:val="24"/>
        </w:rPr>
        <w:t xml:space="preserve">accessed 07/26 https://www.uscc.gov/sites/default/files/06_06_7_8_chow_daniel.pdf.) KA </w:t>
      </w:r>
    </w:p>
    <w:p w14:paraId="3BD6258C" w14:textId="77777777" w:rsidR="00A83449" w:rsidRPr="0083740F" w:rsidRDefault="00A83449" w:rsidP="00A83449">
      <w:pPr>
        <w:rPr>
          <w:sz w:val="16"/>
        </w:rPr>
      </w:pPr>
      <w:r w:rsidRPr="0083740F">
        <w:rPr>
          <w:sz w:val="16"/>
        </w:rPr>
        <w:t xml:space="preserve">The CSCG and </w:t>
      </w:r>
      <w:r>
        <w:rPr>
          <w:u w:val="single"/>
        </w:rPr>
        <w:t xml:space="preserve">the trade in </w:t>
      </w:r>
      <w:r>
        <w:rPr>
          <w:highlight w:val="green"/>
          <w:u w:val="single"/>
        </w:rPr>
        <w:t xml:space="preserve">counterfeit goods has become </w:t>
      </w:r>
      <w:r>
        <w:rPr>
          <w:b/>
          <w:bCs/>
          <w:highlight w:val="green"/>
          <w:u w:val="single"/>
        </w:rPr>
        <w:t>essential to the</w:t>
      </w:r>
      <w:r>
        <w:rPr>
          <w:b/>
          <w:bCs/>
          <w:u w:val="single"/>
        </w:rPr>
        <w:t xml:space="preserve"> local </w:t>
      </w:r>
      <w:r>
        <w:rPr>
          <w:b/>
          <w:bCs/>
          <w:highlight w:val="green"/>
          <w:u w:val="single"/>
        </w:rPr>
        <w:t>economy</w:t>
      </w:r>
      <w:r w:rsidRPr="0083740F">
        <w:rPr>
          <w:sz w:val="16"/>
        </w:rPr>
        <w:t xml:space="preserve">. In the 1990s, the CSCG </w:t>
      </w:r>
      <w:r>
        <w:rPr>
          <w:highlight w:val="green"/>
          <w:u w:val="single"/>
        </w:rPr>
        <w:t>accounted for nearly 26% of</w:t>
      </w:r>
      <w:r>
        <w:rPr>
          <w:u w:val="single"/>
        </w:rPr>
        <w:t xml:space="preserve"> the entire </w:t>
      </w:r>
      <w:r>
        <w:rPr>
          <w:highlight w:val="green"/>
          <w:u w:val="single"/>
        </w:rPr>
        <w:t>tax revenues</w:t>
      </w:r>
      <w:r>
        <w:rPr>
          <w:u w:val="single"/>
        </w:rPr>
        <w:t xml:space="preserve"> of the city </w:t>
      </w:r>
      <w:r>
        <w:rPr>
          <w:highlight w:val="green"/>
          <w:u w:val="single"/>
        </w:rPr>
        <w:t>and was the</w:t>
      </w:r>
      <w:r>
        <w:rPr>
          <w:u w:val="single"/>
        </w:rPr>
        <w:t xml:space="preserve"> single </w:t>
      </w:r>
      <w:r>
        <w:rPr>
          <w:highlight w:val="green"/>
          <w:u w:val="single"/>
        </w:rPr>
        <w:t>largest taxpayer in the municipality</w:t>
      </w:r>
      <w:r w:rsidRPr="0083740F">
        <w:rPr>
          <w:sz w:val="16"/>
        </w:rPr>
        <w:t xml:space="preserve">. The payment </w:t>
      </w:r>
      <w:r>
        <w:rPr>
          <w:u w:val="single"/>
        </w:rPr>
        <w:t xml:space="preserve">of </w:t>
      </w:r>
      <w:r>
        <w:rPr>
          <w:highlight w:val="green"/>
          <w:u w:val="single"/>
        </w:rPr>
        <w:t>tax</w:t>
      </w:r>
      <w:r>
        <w:rPr>
          <w:u w:val="single"/>
        </w:rPr>
        <w:t xml:space="preserve"> is essential because it </w:t>
      </w:r>
      <w:r>
        <w:rPr>
          <w:highlight w:val="green"/>
          <w:u w:val="single"/>
        </w:rPr>
        <w:t>integrates</w:t>
      </w:r>
      <w:r>
        <w:rPr>
          <w:u w:val="single"/>
        </w:rPr>
        <w:t xml:space="preserve"> the CSCG and </w:t>
      </w:r>
      <w:r>
        <w:rPr>
          <w:highlight w:val="green"/>
          <w:u w:val="single"/>
        </w:rPr>
        <w:t>the trade in counterfeit goods</w:t>
      </w:r>
      <w:r>
        <w:rPr>
          <w:u w:val="single"/>
        </w:rPr>
        <w:t xml:space="preserve"> into the local economy</w:t>
      </w:r>
      <w:r w:rsidRPr="0083740F">
        <w:rPr>
          <w:sz w:val="16"/>
        </w:rPr>
        <w:t xml:space="preserve">. In addition to paying taxes, the CGSC and its </w:t>
      </w:r>
      <w:r>
        <w:rPr>
          <w:u w:val="single"/>
        </w:rPr>
        <w:t xml:space="preserve">illegal </w:t>
      </w:r>
      <w:r>
        <w:rPr>
          <w:highlight w:val="green"/>
          <w:u w:val="single"/>
        </w:rPr>
        <w:t>trade in counterfeit</w:t>
      </w:r>
      <w:r>
        <w:rPr>
          <w:u w:val="single"/>
        </w:rPr>
        <w:t xml:space="preserve"> goods </w:t>
      </w:r>
      <w:r>
        <w:rPr>
          <w:highlight w:val="green"/>
          <w:u w:val="single"/>
        </w:rPr>
        <w:t>has given rise to</w:t>
      </w:r>
      <w:r>
        <w:rPr>
          <w:u w:val="single"/>
        </w:rPr>
        <w:t xml:space="preserve"> a whole host of </w:t>
      </w:r>
      <w:r>
        <w:rPr>
          <w:highlight w:val="green"/>
          <w:u w:val="single"/>
        </w:rPr>
        <w:t>other</w:t>
      </w:r>
      <w:r>
        <w:rPr>
          <w:u w:val="single"/>
        </w:rPr>
        <w:t xml:space="preserve"> legitimate </w:t>
      </w:r>
      <w:r>
        <w:rPr>
          <w:highlight w:val="green"/>
          <w:u w:val="single"/>
        </w:rPr>
        <w:t>businesses</w:t>
      </w:r>
      <w:r>
        <w:rPr>
          <w:u w:val="single"/>
        </w:rPr>
        <w:t xml:space="preserve"> that support the trade</w:t>
      </w:r>
      <w:r w:rsidRPr="0083740F">
        <w:rPr>
          <w:sz w:val="16"/>
        </w:rPr>
        <w:t xml:space="preserve">. Hotels, restaurants, night clubs, transportation companies, and warehouse and storage facilities all depend on the trade in counterfeit goods. </w:t>
      </w:r>
    </w:p>
    <w:p w14:paraId="216B336B" w14:textId="77777777" w:rsidR="00A83449" w:rsidRDefault="00A83449" w:rsidP="00A83449">
      <w:pPr>
        <w:rPr>
          <w:u w:val="single"/>
        </w:rPr>
      </w:pPr>
      <w:r>
        <w:rPr>
          <w:highlight w:val="green"/>
          <w:u w:val="single"/>
        </w:rPr>
        <w:t>Shutting down the trade</w:t>
      </w:r>
      <w:r>
        <w:rPr>
          <w:u w:val="single"/>
        </w:rPr>
        <w:t xml:space="preserve"> in counterfeit goods in </w:t>
      </w:r>
      <w:proofErr w:type="spellStart"/>
      <w:r>
        <w:rPr>
          <w:u w:val="single"/>
        </w:rPr>
        <w:t>Yiwu</w:t>
      </w:r>
      <w:proofErr w:type="spellEnd"/>
      <w:r>
        <w:rPr>
          <w:u w:val="single"/>
        </w:rPr>
        <w:t xml:space="preserve"> </w:t>
      </w:r>
      <w:r>
        <w:rPr>
          <w:highlight w:val="green"/>
          <w:u w:val="single"/>
        </w:rPr>
        <w:t>would result in shutting down the local economy and</w:t>
      </w:r>
      <w:r>
        <w:rPr>
          <w:u w:val="single"/>
        </w:rPr>
        <w:t xml:space="preserve"> would lead to the closing of many businesses and </w:t>
      </w:r>
      <w:r>
        <w:rPr>
          <w:highlight w:val="green"/>
          <w:u w:val="single"/>
        </w:rPr>
        <w:t>high levels of unemployment</w:t>
      </w:r>
      <w:r w:rsidRPr="0083740F">
        <w:rPr>
          <w:sz w:val="16"/>
        </w:rPr>
        <w:t xml:space="preserve">. A shutdown may </w:t>
      </w:r>
      <w:r>
        <w:rPr>
          <w:highlight w:val="green"/>
          <w:u w:val="single"/>
        </w:rPr>
        <w:t>also</w:t>
      </w:r>
      <w:r>
        <w:rPr>
          <w:u w:val="single"/>
        </w:rPr>
        <w:t xml:space="preserve"> lead to </w:t>
      </w:r>
      <w:r>
        <w:rPr>
          <w:b/>
          <w:bCs/>
          <w:highlight w:val="green"/>
          <w:u w:val="single"/>
        </w:rPr>
        <w:t>social chaos</w:t>
      </w:r>
      <w:r>
        <w:rPr>
          <w:b/>
          <w:bCs/>
          <w:u w:val="single"/>
        </w:rPr>
        <w:t xml:space="preserve"> and unrest</w:t>
      </w:r>
      <w:r>
        <w:rPr>
          <w:u w:val="single"/>
        </w:rPr>
        <w:t xml:space="preserve">, </w:t>
      </w:r>
      <w:r>
        <w:rPr>
          <w:highlight w:val="green"/>
          <w:u w:val="single"/>
        </w:rPr>
        <w:t>which the PRC</w:t>
      </w:r>
      <w:r>
        <w:rPr>
          <w:u w:val="single"/>
        </w:rPr>
        <w:t xml:space="preserve"> government </w:t>
      </w:r>
      <w:r>
        <w:rPr>
          <w:highlight w:val="green"/>
          <w:u w:val="single"/>
        </w:rPr>
        <w:t>fears</w:t>
      </w:r>
      <w:r>
        <w:rPr>
          <w:u w:val="single"/>
        </w:rPr>
        <w:t xml:space="preserve"> more than anything else</w:t>
      </w:r>
      <w:r w:rsidRPr="0083740F">
        <w:rPr>
          <w:sz w:val="16"/>
        </w:rPr>
        <w:t xml:space="preserve">. A small town by China’s standards, </w:t>
      </w:r>
      <w:proofErr w:type="spellStart"/>
      <w:r w:rsidRPr="0083740F">
        <w:rPr>
          <w:sz w:val="16"/>
        </w:rPr>
        <w:t>Yiwu</w:t>
      </w:r>
      <w:proofErr w:type="spellEnd"/>
      <w:r w:rsidRPr="0083740F">
        <w:rPr>
          <w:sz w:val="16"/>
        </w:rPr>
        <w:t xml:space="preserve"> has a population of about 650,000, the bulk of which depend upon the trade in counterfeit goods. There are </w:t>
      </w:r>
      <w:r>
        <w:rPr>
          <w:highlight w:val="green"/>
          <w:u w:val="single"/>
        </w:rPr>
        <w:t xml:space="preserve">hundreds of other towns like </w:t>
      </w:r>
      <w:proofErr w:type="spellStart"/>
      <w:r>
        <w:rPr>
          <w:highlight w:val="green"/>
          <w:u w:val="single"/>
        </w:rPr>
        <w:t>Yiwu</w:t>
      </w:r>
      <w:proofErr w:type="spellEnd"/>
      <w:r>
        <w:rPr>
          <w:highlight w:val="green"/>
          <w:u w:val="single"/>
        </w:rPr>
        <w:t xml:space="preserve"> in China that depend upon</w:t>
      </w:r>
      <w:r>
        <w:rPr>
          <w:u w:val="single"/>
        </w:rPr>
        <w:t xml:space="preserve"> the trade in </w:t>
      </w:r>
      <w:r>
        <w:rPr>
          <w:highlight w:val="green"/>
          <w:u w:val="single"/>
        </w:rPr>
        <w:t>counterfeit</w:t>
      </w:r>
      <w:r>
        <w:rPr>
          <w:u w:val="single"/>
        </w:rPr>
        <w:t xml:space="preserve"> goods </w:t>
      </w:r>
      <w:r>
        <w:rPr>
          <w:highlight w:val="green"/>
          <w:u w:val="single"/>
        </w:rPr>
        <w:t>to sustain the local economy</w:t>
      </w:r>
      <w:r w:rsidRPr="0083740F">
        <w:rPr>
          <w:sz w:val="16"/>
        </w:rPr>
        <w:t xml:space="preserve">. All told there are likely millions, if not tens of millions, of people in China who depend directly or indirectly on the trade in counterfeit goods for their economic livelihood and survival. A </w:t>
      </w:r>
      <w:r>
        <w:rPr>
          <w:b/>
          <w:bCs/>
          <w:highlight w:val="green"/>
          <w:u w:val="single"/>
        </w:rPr>
        <w:t>nationwide crackdown</w:t>
      </w:r>
      <w:r>
        <w:rPr>
          <w:highlight w:val="green"/>
          <w:u w:val="single"/>
        </w:rPr>
        <w:t xml:space="preserve"> would impose</w:t>
      </w:r>
      <w:r>
        <w:rPr>
          <w:u w:val="single"/>
        </w:rPr>
        <w:t xml:space="preserve"> significant </w:t>
      </w:r>
      <w:r>
        <w:rPr>
          <w:b/>
          <w:bCs/>
          <w:highlight w:val="green"/>
          <w:u w:val="single"/>
        </w:rPr>
        <w:t>costs on the PRC</w:t>
      </w:r>
      <w:r>
        <w:rPr>
          <w:b/>
          <w:bCs/>
          <w:u w:val="single"/>
        </w:rPr>
        <w:t xml:space="preserve"> government</w:t>
      </w:r>
      <w:r>
        <w:rPr>
          <w:u w:val="single"/>
        </w:rPr>
        <w:t xml:space="preserve">, as </w:t>
      </w:r>
      <w:r>
        <w:rPr>
          <w:highlight w:val="green"/>
          <w:u w:val="single"/>
        </w:rPr>
        <w:t>it would need to</w:t>
      </w:r>
      <w:r>
        <w:rPr>
          <w:u w:val="single"/>
        </w:rPr>
        <w:t xml:space="preserve"> </w:t>
      </w:r>
      <w:r>
        <w:rPr>
          <w:highlight w:val="green"/>
          <w:u w:val="single"/>
        </w:rPr>
        <w:t>expend</w:t>
      </w:r>
      <w:r>
        <w:rPr>
          <w:u w:val="single"/>
        </w:rPr>
        <w:t xml:space="preserve"> significant </w:t>
      </w:r>
      <w:r>
        <w:rPr>
          <w:highlight w:val="green"/>
          <w:u w:val="single"/>
        </w:rPr>
        <w:t>resources</w:t>
      </w:r>
      <w:r>
        <w:rPr>
          <w:u w:val="single"/>
        </w:rPr>
        <w:t xml:space="preserve"> and political capital </w:t>
      </w:r>
      <w:r>
        <w:rPr>
          <w:highlight w:val="green"/>
          <w:u w:val="single"/>
        </w:rPr>
        <w:t>to deal with</w:t>
      </w:r>
      <w:r>
        <w:rPr>
          <w:u w:val="single"/>
        </w:rPr>
        <w:t xml:space="preserve"> the massive </w:t>
      </w:r>
      <w:r>
        <w:rPr>
          <w:highlight w:val="green"/>
          <w:u w:val="single"/>
        </w:rPr>
        <w:t>economic and social problems</w:t>
      </w:r>
      <w:r>
        <w:rPr>
          <w:u w:val="single"/>
        </w:rPr>
        <w:t xml:space="preserve"> that would likely arise as a result.</w:t>
      </w:r>
    </w:p>
    <w:p w14:paraId="28A05542" w14:textId="77777777" w:rsidR="00A83449" w:rsidRDefault="00A83449" w:rsidP="00A83449">
      <w:pPr>
        <w:pStyle w:val="Heading4"/>
      </w:pPr>
      <w:r>
        <w:t>China leads in counterfeit goods</w:t>
      </w:r>
    </w:p>
    <w:p w14:paraId="29F38019" w14:textId="77777777" w:rsidR="00A83449" w:rsidRDefault="00A83449" w:rsidP="00A83449">
      <w:pPr>
        <w:rPr>
          <w:rStyle w:val="Style13ptBold"/>
          <w:bCs/>
        </w:rPr>
      </w:pPr>
      <w:r>
        <w:rPr>
          <w:rStyle w:val="Style13ptBold"/>
        </w:rPr>
        <w:t xml:space="preserve">Singh 23 </w:t>
      </w:r>
      <w:r w:rsidRPr="00944B8D">
        <w:t xml:space="preserve">[Kanishka Singh, breaking news reporter for Reuters in Washington DC, 1/31/2023. “China leads the world in counterfeit, pirated products – U.S. report”, </w:t>
      </w:r>
      <w:hyperlink r:id="rId61" w:history="1">
        <w:r w:rsidRPr="00944B8D">
          <w:rPr>
            <w:rStyle w:val="Hyperlink"/>
          </w:rPr>
          <w:t>https://www.reuters.com/business/china-leads-world-counterfeit-pirated-products-us-report-2023-01-31/</w:t>
        </w:r>
      </w:hyperlink>
      <w:r w:rsidRPr="00944B8D">
        <w:t>] LP4</w:t>
      </w:r>
    </w:p>
    <w:p w14:paraId="7D85FE9E" w14:textId="77777777" w:rsidR="00A83449" w:rsidRDefault="00A83449" w:rsidP="00A83449">
      <w:pPr>
        <w:rPr>
          <w:u w:val="single"/>
          <w:lang w:eastAsia="zh-TW" w:bidi="he-IL"/>
        </w:rPr>
      </w:pPr>
      <w:r>
        <w:rPr>
          <w:b/>
          <w:bCs/>
          <w:highlight w:val="cyan"/>
          <w:u w:val="single"/>
          <w:lang w:eastAsia="zh-TW" w:bidi="he-IL"/>
        </w:rPr>
        <w:t>China leads the world in counterfeit</w:t>
      </w:r>
      <w:r>
        <w:rPr>
          <w:b/>
          <w:bCs/>
          <w:u w:val="single"/>
          <w:lang w:eastAsia="zh-TW" w:bidi="he-IL"/>
        </w:rPr>
        <w:t xml:space="preserve"> and pirated </w:t>
      </w:r>
      <w:r>
        <w:rPr>
          <w:b/>
          <w:bCs/>
          <w:highlight w:val="cyan"/>
          <w:u w:val="single"/>
          <w:lang w:eastAsia="zh-TW" w:bidi="he-IL"/>
        </w:rPr>
        <w:t>products</w:t>
      </w:r>
      <w:r w:rsidRPr="0083740F">
        <w:rPr>
          <w:sz w:val="16"/>
          <w:lang w:eastAsia="zh-TW" w:bidi="he-IL"/>
        </w:rPr>
        <w:t xml:space="preserve">, the office of U.S. Trade Representative (USTR) Katherine Tai said in a report, opens new </w:t>
      </w:r>
      <w:proofErr w:type="spellStart"/>
      <w:r w:rsidRPr="0083740F">
        <w:rPr>
          <w:sz w:val="16"/>
          <w:lang w:eastAsia="zh-TW" w:bidi="he-IL"/>
        </w:rPr>
        <w:t>tabon</w:t>
      </w:r>
      <w:proofErr w:type="spellEnd"/>
      <w:r w:rsidRPr="0083740F">
        <w:rPr>
          <w:sz w:val="16"/>
          <w:lang w:eastAsia="zh-TW" w:bidi="he-IL"/>
        </w:rPr>
        <w:t xml:space="preserve"> Tuesday which identified </w:t>
      </w:r>
      <w:r>
        <w:rPr>
          <w:highlight w:val="cyan"/>
          <w:u w:val="single"/>
          <w:lang w:eastAsia="zh-TW" w:bidi="he-IL"/>
        </w:rPr>
        <w:t>WeChat</w:t>
      </w:r>
      <w:r w:rsidRPr="0083740F">
        <w:rPr>
          <w:sz w:val="16"/>
          <w:lang w:eastAsia="zh-TW" w:bidi="he-IL"/>
        </w:rPr>
        <w:t xml:space="preserve">, China's most popular chat app, </w:t>
      </w:r>
      <w:r>
        <w:rPr>
          <w:u w:val="single"/>
          <w:lang w:eastAsia="zh-TW" w:bidi="he-IL"/>
        </w:rPr>
        <w:t>as "</w:t>
      </w:r>
      <w:r>
        <w:rPr>
          <w:highlight w:val="cyan"/>
          <w:u w:val="single"/>
          <w:lang w:eastAsia="zh-TW" w:bidi="he-IL"/>
        </w:rPr>
        <w:t>one of the largest platforms</w:t>
      </w:r>
      <w:r>
        <w:rPr>
          <w:u w:val="single"/>
          <w:lang w:eastAsia="zh-TW" w:bidi="he-IL"/>
        </w:rPr>
        <w:t xml:space="preserve"> for counterfeit goods."</w:t>
      </w:r>
    </w:p>
    <w:p w14:paraId="1885F4CD" w14:textId="77777777" w:rsidR="00A83449" w:rsidRPr="0083740F" w:rsidRDefault="00A83449" w:rsidP="00A83449">
      <w:pPr>
        <w:rPr>
          <w:sz w:val="16"/>
          <w:lang w:eastAsia="zh-TW" w:bidi="he-IL"/>
        </w:rPr>
      </w:pPr>
      <w:r>
        <w:rPr>
          <w:u w:val="single"/>
          <w:lang w:eastAsia="zh-TW" w:bidi="he-IL"/>
        </w:rPr>
        <w:t xml:space="preserve">"Counterfeit and pirated goods from </w:t>
      </w:r>
      <w:r>
        <w:rPr>
          <w:highlight w:val="cyan"/>
          <w:u w:val="single"/>
          <w:lang w:eastAsia="zh-TW" w:bidi="he-IL"/>
        </w:rPr>
        <w:t>China</w:t>
      </w:r>
      <w:r>
        <w:rPr>
          <w:u w:val="single"/>
          <w:lang w:eastAsia="zh-TW" w:bidi="he-IL"/>
        </w:rPr>
        <w:t xml:space="preserve">, together with transshipped goods from China to Hong Kong, </w:t>
      </w:r>
      <w:r>
        <w:rPr>
          <w:highlight w:val="cyan"/>
          <w:u w:val="single"/>
          <w:lang w:eastAsia="zh-TW" w:bidi="he-IL"/>
        </w:rPr>
        <w:t>accounted for 75%</w:t>
      </w:r>
      <w:r>
        <w:rPr>
          <w:u w:val="single"/>
          <w:lang w:eastAsia="zh-TW" w:bidi="he-IL"/>
        </w:rPr>
        <w:t xml:space="preserve"> of the value of counterfeit and pirated goods seized by U.S. Customs and Border Protection in 2021,"</w:t>
      </w:r>
      <w:r w:rsidRPr="0083740F">
        <w:rPr>
          <w:sz w:val="16"/>
          <w:lang w:eastAsia="zh-TW" w:bidi="he-IL"/>
        </w:rPr>
        <w:t xml:space="preserve"> the U.S. government's latest report on "notorious markets" added.</w:t>
      </w:r>
    </w:p>
    <w:p w14:paraId="660D2A9F" w14:textId="77777777" w:rsidR="00A83449" w:rsidRPr="0083740F" w:rsidRDefault="00A83449" w:rsidP="00A83449">
      <w:pPr>
        <w:rPr>
          <w:sz w:val="16"/>
          <w:lang w:eastAsia="zh-TW" w:bidi="he-IL"/>
        </w:rPr>
      </w:pPr>
      <w:r>
        <w:rPr>
          <w:u w:val="single"/>
          <w:lang w:eastAsia="zh-TW" w:bidi="he-IL"/>
        </w:rPr>
        <w:t>The U.S. government identified 39 online markets and 33 physical markets</w:t>
      </w:r>
      <w:r w:rsidRPr="0083740F">
        <w:rPr>
          <w:sz w:val="16"/>
          <w:lang w:eastAsia="zh-TW" w:bidi="he-IL"/>
        </w:rPr>
        <w:t xml:space="preserve"> that reportedly engage in or facilitate substantial trademark counterfeiting or copyright piracy.</w:t>
      </w:r>
    </w:p>
    <w:p w14:paraId="222900E9" w14:textId="77777777" w:rsidR="00A83449" w:rsidRPr="0083740F" w:rsidRDefault="00A83449" w:rsidP="00A83449">
      <w:pPr>
        <w:rPr>
          <w:sz w:val="16"/>
          <w:lang w:eastAsia="zh-TW" w:bidi="he-IL"/>
        </w:rPr>
      </w:pPr>
      <w:r w:rsidRPr="0083740F">
        <w:rPr>
          <w:sz w:val="16"/>
          <w:lang w:eastAsia="zh-TW" w:bidi="he-IL"/>
        </w:rPr>
        <w:t xml:space="preserve">"This includes continuing to identify the </w:t>
      </w:r>
      <w:r w:rsidRPr="0083740F">
        <w:rPr>
          <w:rStyle w:val="StyleUnderline"/>
        </w:rPr>
        <w:t>WeChat e-commerce ecosystem as one of the largest platforms for counterfeit goods in China</w:t>
      </w:r>
      <w:r w:rsidRPr="0083740F">
        <w:rPr>
          <w:sz w:val="16"/>
          <w:lang w:eastAsia="zh-TW" w:bidi="he-IL"/>
        </w:rPr>
        <w:t>," it added.</w:t>
      </w:r>
    </w:p>
    <w:p w14:paraId="1A14BABF" w14:textId="77777777" w:rsidR="00A83449" w:rsidRPr="0083740F" w:rsidRDefault="00A83449" w:rsidP="00A83449">
      <w:pPr>
        <w:rPr>
          <w:sz w:val="16"/>
          <w:szCs w:val="16"/>
          <w:lang w:eastAsia="zh-TW" w:bidi="he-IL"/>
        </w:rPr>
      </w:pPr>
      <w:r w:rsidRPr="0083740F">
        <w:rPr>
          <w:sz w:val="16"/>
          <w:szCs w:val="16"/>
          <w:lang w:eastAsia="zh-TW" w:bidi="he-IL"/>
        </w:rPr>
        <w:t>WeChat is China's most popular chat app, opens new tab with more than a billion active users and is owned by Chinese technology firm Tencent Holdings Limited (0700.HK), opens new tab.</w:t>
      </w:r>
    </w:p>
    <w:p w14:paraId="284CEB88" w14:textId="77777777" w:rsidR="00A83449" w:rsidRPr="0083740F" w:rsidRDefault="00A83449" w:rsidP="00A83449">
      <w:pPr>
        <w:rPr>
          <w:sz w:val="16"/>
          <w:lang w:eastAsia="zh-TW" w:bidi="he-IL"/>
        </w:rPr>
      </w:pPr>
      <w:r w:rsidRPr="0083740F">
        <w:rPr>
          <w:sz w:val="16"/>
          <w:lang w:eastAsia="zh-TW" w:bidi="he-IL"/>
        </w:rPr>
        <w:t xml:space="preserve">The report </w:t>
      </w:r>
      <w:r w:rsidRPr="0083740F">
        <w:rPr>
          <w:rStyle w:val="StyleUnderline"/>
        </w:rPr>
        <w:t>alleged WeChat provided an e-commerce ecosystem that facilitated the distribution and sale of counterfeit products to users</w:t>
      </w:r>
      <w:r w:rsidRPr="0083740F">
        <w:rPr>
          <w:sz w:val="16"/>
          <w:lang w:eastAsia="zh-TW" w:bidi="he-IL"/>
        </w:rPr>
        <w:t xml:space="preserve"> of the overall WeChat platform.</w:t>
      </w:r>
    </w:p>
    <w:p w14:paraId="29F49873" w14:textId="77777777" w:rsidR="00A83449" w:rsidRPr="0083740F" w:rsidRDefault="00A83449" w:rsidP="00A83449">
      <w:pPr>
        <w:rPr>
          <w:sz w:val="16"/>
          <w:lang w:eastAsia="zh-TW" w:bidi="he-IL"/>
        </w:rPr>
      </w:pPr>
      <w:r w:rsidRPr="0083740F">
        <w:rPr>
          <w:rStyle w:val="Emphasis"/>
        </w:rPr>
        <w:t xml:space="preserve">China-based online markets AliExpress, Baidu </w:t>
      </w:r>
      <w:proofErr w:type="spellStart"/>
      <w:r w:rsidRPr="0083740F">
        <w:rPr>
          <w:rStyle w:val="Emphasis"/>
        </w:rPr>
        <w:t>Wangpan</w:t>
      </w:r>
      <w:proofErr w:type="spellEnd"/>
      <w:r w:rsidRPr="0083740F">
        <w:rPr>
          <w:rStyle w:val="Emphasis"/>
        </w:rPr>
        <w:t xml:space="preserve">, </w:t>
      </w:r>
      <w:proofErr w:type="spellStart"/>
      <w:r w:rsidRPr="0083740F">
        <w:rPr>
          <w:rStyle w:val="Emphasis"/>
        </w:rPr>
        <w:t>DHGate</w:t>
      </w:r>
      <w:proofErr w:type="spellEnd"/>
      <w:r w:rsidRPr="0083740F">
        <w:rPr>
          <w:rStyle w:val="Emphasis"/>
        </w:rPr>
        <w:t xml:space="preserve">, </w:t>
      </w:r>
      <w:proofErr w:type="spellStart"/>
      <w:r w:rsidRPr="0083740F">
        <w:rPr>
          <w:rStyle w:val="Emphasis"/>
        </w:rPr>
        <w:t>Pinduoduo</w:t>
      </w:r>
      <w:proofErr w:type="spellEnd"/>
      <w:r w:rsidRPr="0083740F">
        <w:rPr>
          <w:rStyle w:val="Emphasis"/>
        </w:rPr>
        <w:t xml:space="preserve"> and Taobao also remain part of the notorious markets list</w:t>
      </w:r>
      <w:r w:rsidRPr="0083740F">
        <w:rPr>
          <w:sz w:val="16"/>
          <w:lang w:eastAsia="zh-TW" w:bidi="he-IL"/>
        </w:rPr>
        <w:t>, along with seven physical markets in China "that increasingly use brick-and-mortar storefronts to support online sales of counterfeits," the USTR office said on Tuesday.</w:t>
      </w:r>
    </w:p>
    <w:p w14:paraId="278937AA" w14:textId="77777777" w:rsidR="00A83449" w:rsidRPr="0083740F" w:rsidRDefault="00A83449" w:rsidP="00A83449">
      <w:pPr>
        <w:rPr>
          <w:sz w:val="16"/>
          <w:szCs w:val="16"/>
          <w:lang w:eastAsia="zh-TW" w:bidi="he-IL"/>
        </w:rPr>
      </w:pPr>
      <w:r w:rsidRPr="0083740F">
        <w:rPr>
          <w:sz w:val="16"/>
          <w:szCs w:val="16"/>
          <w:lang w:eastAsia="zh-TW" w:bidi="he-IL"/>
        </w:rPr>
        <w:t>The U.S. government added e-commerce sites operated by Tencent and Chinese tech giant Alibaba Group Holding Ltd (9988.HK), opens new tab to its notorious markets list in early 2022.</w:t>
      </w:r>
    </w:p>
    <w:p w14:paraId="56293DF6" w14:textId="77777777" w:rsidR="00A83449" w:rsidRPr="0083740F" w:rsidRDefault="00A83449" w:rsidP="00A83449">
      <w:pPr>
        <w:rPr>
          <w:sz w:val="16"/>
          <w:szCs w:val="16"/>
          <w:lang w:eastAsia="zh-TW" w:bidi="he-IL"/>
        </w:rPr>
      </w:pPr>
      <w:r w:rsidRPr="0083740F">
        <w:rPr>
          <w:sz w:val="16"/>
          <w:szCs w:val="16"/>
          <w:lang w:eastAsia="zh-TW" w:bidi="he-IL"/>
        </w:rPr>
        <w:t>"The Notorious Markets List is an important tool that urges the private sector and our trading partners to take action against these harmful practices," Tai said on Tuesday.</w:t>
      </w:r>
    </w:p>
    <w:p w14:paraId="073AF1F8" w14:textId="77777777" w:rsidR="00A83449" w:rsidRPr="0083740F" w:rsidRDefault="00A83449" w:rsidP="00A83449">
      <w:pPr>
        <w:rPr>
          <w:sz w:val="16"/>
          <w:szCs w:val="16"/>
          <w:lang w:eastAsia="zh-TW" w:bidi="he-IL"/>
        </w:rPr>
      </w:pPr>
      <w:r w:rsidRPr="0083740F">
        <w:rPr>
          <w:sz w:val="16"/>
          <w:szCs w:val="16"/>
          <w:lang w:eastAsia="zh-TW" w:bidi="he-IL"/>
        </w:rPr>
        <w:t>The Chinese government said at the time it did not agree with the U.S. government's decision to include some e-commerce sites in the list, calling the action "irresponsible."</w:t>
      </w:r>
    </w:p>
    <w:p w14:paraId="0A40FD0B" w14:textId="6259DD45" w:rsidR="00A83449" w:rsidRDefault="00A83449" w:rsidP="00A83449">
      <w:pPr>
        <w:pStyle w:val="Heading3"/>
      </w:pPr>
      <w:r>
        <w:lastRenderedPageBreak/>
        <w:t>2NC---IL---CF Key to Econ/Trade</w:t>
      </w:r>
    </w:p>
    <w:p w14:paraId="785D66BA" w14:textId="77777777" w:rsidR="00A83449" w:rsidRPr="00B336F2" w:rsidRDefault="00A83449" w:rsidP="00A83449">
      <w:pPr>
        <w:pStyle w:val="Heading4"/>
        <w:rPr>
          <w:rFonts w:asciiTheme="majorHAnsi" w:hAnsiTheme="majorHAnsi" w:cstheme="majorHAnsi"/>
          <w:b w:val="0"/>
          <w:szCs w:val="22"/>
          <w:lang w:eastAsia="zh-TW"/>
        </w:rPr>
      </w:pPr>
      <w:r w:rsidRPr="00B336F2">
        <w:rPr>
          <w:rFonts w:asciiTheme="majorHAnsi" w:hAnsiTheme="majorHAnsi" w:cstheme="majorHAnsi"/>
          <w:lang w:eastAsia="zh-TW"/>
        </w:rPr>
        <w:t>Cracking down on counterfeit leads to unemployment and shutting down of legitimate businesses against local authorities – hurt trade</w:t>
      </w:r>
    </w:p>
    <w:p w14:paraId="323AD379" w14:textId="77777777" w:rsidR="00A83449" w:rsidRPr="00B336F2" w:rsidRDefault="00A83449" w:rsidP="00A83449">
      <w:pPr>
        <w:rPr>
          <w:rFonts w:asciiTheme="majorHAnsi" w:hAnsiTheme="majorHAnsi" w:cstheme="majorHAnsi"/>
          <w:lang w:eastAsia="zh-TW"/>
        </w:rPr>
      </w:pPr>
      <w:r w:rsidRPr="00B336F2">
        <w:rPr>
          <w:rFonts w:asciiTheme="majorHAnsi" w:eastAsia="Times New Roman" w:hAnsiTheme="majorHAnsi" w:cstheme="majorHAnsi"/>
          <w:b/>
          <w:bCs/>
          <w:color w:val="000000"/>
          <w:sz w:val="24"/>
          <w:lang w:eastAsia="zh-TW"/>
        </w:rPr>
        <w:t>Chow 0</w:t>
      </w:r>
      <w:r w:rsidRPr="00B336F2">
        <w:rPr>
          <w:rFonts w:asciiTheme="majorHAnsi" w:hAnsiTheme="majorHAnsi" w:cstheme="majorHAnsi"/>
          <w:b/>
          <w:bCs/>
          <w:color w:val="000000"/>
          <w:sz w:val="24"/>
          <w:lang w:eastAsia="zh-TW"/>
        </w:rPr>
        <w:t xml:space="preserve">4, </w:t>
      </w:r>
      <w:r w:rsidRPr="00B336F2">
        <w:rPr>
          <w:rFonts w:asciiTheme="majorHAnsi" w:hAnsiTheme="majorHAnsi" w:cstheme="majorHAnsi"/>
        </w:rPr>
        <w:t>Professor of Law, The Ohio State University College of Law; B.A., 1979 Yale College; J.D., 1982 Yale Law School</w:t>
      </w:r>
      <w:r w:rsidRPr="00B336F2">
        <w:rPr>
          <w:rFonts w:asciiTheme="majorHAnsi" w:hAnsiTheme="majorHAnsi" w:cstheme="majorHAnsi"/>
          <w:lang w:eastAsia="zh-TW"/>
        </w:rPr>
        <w:t xml:space="preserve">, </w:t>
      </w:r>
      <w:r w:rsidRPr="00B336F2">
        <w:rPr>
          <w:rFonts w:asciiTheme="majorHAnsi" w:hAnsiTheme="majorHAnsi" w:cstheme="majorHAnsi"/>
        </w:rPr>
        <w:t>Secretary for the China Anti-Counterfeiting Coalition</w:t>
      </w:r>
      <w:r w:rsidRPr="00B336F2">
        <w:rPr>
          <w:rFonts w:asciiTheme="majorHAnsi" w:hAnsiTheme="majorHAnsi" w:cstheme="majorHAnsi"/>
          <w:b/>
          <w:bCs/>
          <w:color w:val="000000"/>
          <w:sz w:val="24"/>
          <w:lang w:eastAsia="zh-TW"/>
        </w:rPr>
        <w:t xml:space="preserve"> </w:t>
      </w:r>
      <w:r w:rsidRPr="00B336F2">
        <w:rPr>
          <w:rFonts w:asciiTheme="majorHAnsi" w:eastAsia="Times New Roman" w:hAnsiTheme="majorHAnsi" w:cstheme="majorHAnsi"/>
          <w:color w:val="000000"/>
          <w:sz w:val="24"/>
          <w:lang w:eastAsia="zh-TW"/>
        </w:rPr>
        <w:t>[</w:t>
      </w:r>
      <w:r w:rsidRPr="00B336F2">
        <w:rPr>
          <w:rFonts w:asciiTheme="majorHAnsi" w:hAnsiTheme="majorHAnsi" w:cstheme="majorHAnsi"/>
        </w:rPr>
        <w:t xml:space="preserve">Daniel Chow, </w:t>
      </w:r>
      <w:r w:rsidRPr="00B336F2">
        <w:rPr>
          <w:rFonts w:asciiTheme="majorHAnsi" w:hAnsiTheme="majorHAnsi" w:cstheme="majorHAnsi"/>
          <w:lang w:eastAsia="zh-TW"/>
        </w:rPr>
        <w:t>4</w:t>
      </w:r>
      <w:r w:rsidRPr="00B336F2">
        <w:rPr>
          <w:rFonts w:asciiTheme="majorHAnsi" w:hAnsiTheme="majorHAnsi" w:cstheme="majorHAnsi"/>
        </w:rPr>
        <w:t>/</w:t>
      </w:r>
      <w:r w:rsidRPr="00B336F2">
        <w:rPr>
          <w:rFonts w:asciiTheme="majorHAnsi" w:hAnsiTheme="majorHAnsi" w:cstheme="majorHAnsi"/>
          <w:lang w:eastAsia="zh-TW"/>
        </w:rPr>
        <w:t>20</w:t>
      </w:r>
      <w:r w:rsidRPr="00B336F2">
        <w:rPr>
          <w:rFonts w:asciiTheme="majorHAnsi" w:hAnsiTheme="majorHAnsi" w:cstheme="majorHAnsi"/>
        </w:rPr>
        <w:t>/200</w:t>
      </w:r>
      <w:r w:rsidRPr="00B336F2">
        <w:rPr>
          <w:rFonts w:asciiTheme="majorHAnsi" w:hAnsiTheme="majorHAnsi" w:cstheme="majorHAnsi"/>
          <w:lang w:eastAsia="zh-TW"/>
        </w:rPr>
        <w:t>4</w:t>
      </w:r>
      <w:r w:rsidRPr="00B336F2">
        <w:rPr>
          <w:rFonts w:asciiTheme="majorHAnsi" w:hAnsiTheme="majorHAnsi" w:cstheme="majorHAnsi"/>
        </w:rPr>
        <w:t>. “COUNTERFEITING IN CHINA AND ITS EFFECT ON U.S. MANUFACTURING</w:t>
      </w:r>
      <w:r w:rsidRPr="00B336F2">
        <w:rPr>
          <w:rFonts w:asciiTheme="majorHAnsi" w:hAnsiTheme="majorHAnsi" w:cstheme="majorHAnsi"/>
          <w:lang w:eastAsia="zh-TW"/>
        </w:rPr>
        <w:t>”</w:t>
      </w:r>
      <w:r w:rsidRPr="00B336F2">
        <w:rPr>
          <w:rFonts w:asciiTheme="majorHAnsi" w:hAnsiTheme="majorHAnsi" w:cstheme="majorHAnsi"/>
        </w:rPr>
        <w:t>, https://www.hsgac.senate.gov/wp-content/uploads/imo/media/doc/042004chow.pdf] RH</w:t>
      </w:r>
    </w:p>
    <w:p w14:paraId="15CFA3FF" w14:textId="77777777" w:rsidR="00A83449" w:rsidRPr="00B336F2" w:rsidRDefault="00A83449" w:rsidP="00A83449">
      <w:pPr>
        <w:rPr>
          <w:rStyle w:val="StyleUnderline"/>
          <w:rFonts w:asciiTheme="majorHAnsi" w:hAnsiTheme="majorHAnsi" w:cstheme="majorHAnsi"/>
        </w:rPr>
      </w:pPr>
      <w:r w:rsidRPr="00B336F2">
        <w:rPr>
          <w:rFonts w:asciiTheme="majorHAnsi" w:hAnsiTheme="majorHAnsi" w:cstheme="majorHAnsi"/>
          <w:lang w:eastAsia="zh-TW"/>
        </w:rPr>
        <w:t xml:space="preserve">Overcoming local protectionism cannot be done simply through the drafting of new laws on intellectual property protection or the periodic “strike hard” campaigns initiated by central authorities against counterfeiting and piracy. </w:t>
      </w:r>
      <w:r w:rsidRPr="00B336F2">
        <w:rPr>
          <w:rStyle w:val="StyleUnderline"/>
          <w:rFonts w:asciiTheme="majorHAnsi" w:hAnsiTheme="majorHAnsi" w:cstheme="majorHAnsi"/>
          <w:highlight w:val="cyan"/>
        </w:rPr>
        <w:t>While</w:t>
      </w:r>
      <w:r w:rsidRPr="00B336F2">
        <w:rPr>
          <w:rStyle w:val="StyleUnderline"/>
          <w:rFonts w:asciiTheme="majorHAnsi" w:hAnsiTheme="majorHAnsi" w:cstheme="majorHAnsi"/>
        </w:rPr>
        <w:t xml:space="preserve"> </w:t>
      </w:r>
      <w:r w:rsidRPr="00B336F2">
        <w:rPr>
          <w:rFonts w:asciiTheme="majorHAnsi" w:hAnsiTheme="majorHAnsi" w:cstheme="majorHAnsi"/>
          <w:lang w:eastAsia="zh-TW"/>
        </w:rPr>
        <w:t xml:space="preserve">most of </w:t>
      </w:r>
      <w:r w:rsidRPr="00B336F2">
        <w:rPr>
          <w:rStyle w:val="StyleUnderline"/>
          <w:rFonts w:asciiTheme="majorHAnsi" w:hAnsiTheme="majorHAnsi" w:cstheme="majorHAnsi"/>
        </w:rPr>
        <w:t>China</w:t>
      </w:r>
      <w:r w:rsidRPr="00B336F2">
        <w:rPr>
          <w:rFonts w:asciiTheme="majorHAnsi" w:hAnsiTheme="majorHAnsi" w:cstheme="majorHAnsi"/>
          <w:lang w:eastAsia="zh-TW"/>
        </w:rPr>
        <w:t xml:space="preserve">’s top leaders </w:t>
      </w:r>
      <w:r w:rsidRPr="00B336F2">
        <w:rPr>
          <w:rStyle w:val="StyleUnderline"/>
          <w:rFonts w:asciiTheme="majorHAnsi" w:hAnsiTheme="majorHAnsi" w:cstheme="majorHAnsi"/>
        </w:rPr>
        <w:t xml:space="preserve">acknowledge that </w:t>
      </w:r>
      <w:r w:rsidRPr="00B336F2">
        <w:rPr>
          <w:rStyle w:val="StyleUnderline"/>
          <w:rFonts w:asciiTheme="majorHAnsi" w:hAnsiTheme="majorHAnsi" w:cstheme="majorHAnsi"/>
          <w:highlight w:val="cyan"/>
        </w:rPr>
        <w:t>counterfeiting is a serious problem, China has a long list of problems of varying degrees of urgency</w:t>
      </w:r>
      <w:r w:rsidRPr="00B336F2">
        <w:rPr>
          <w:rFonts w:asciiTheme="majorHAnsi" w:hAnsiTheme="majorHAnsi" w:cstheme="majorHAnsi"/>
          <w:lang w:eastAsia="zh-TW"/>
        </w:rPr>
        <w:t xml:space="preserve">. </w:t>
      </w:r>
      <w:r w:rsidRPr="00B336F2">
        <w:rPr>
          <w:rStyle w:val="StyleUnderline"/>
          <w:rFonts w:asciiTheme="majorHAnsi" w:hAnsiTheme="majorHAnsi" w:cstheme="majorHAnsi"/>
        </w:rPr>
        <w:t>Any decision</w:t>
      </w:r>
      <w:r w:rsidRPr="00B336F2">
        <w:rPr>
          <w:rFonts w:asciiTheme="majorHAnsi" w:hAnsiTheme="majorHAnsi" w:cstheme="majorHAnsi"/>
          <w:lang w:eastAsia="zh-TW"/>
        </w:rPr>
        <w:t xml:space="preserve"> by central </w:t>
      </w:r>
      <w:r w:rsidRPr="00B336F2">
        <w:rPr>
          <w:rStyle w:val="StyleUnderline"/>
          <w:rFonts w:asciiTheme="majorHAnsi" w:hAnsiTheme="majorHAnsi" w:cstheme="majorHAnsi"/>
        </w:rPr>
        <w:t>authorities to suppress local protectionism will involve significant political and social costs</w:t>
      </w:r>
      <w:r w:rsidRPr="00B336F2">
        <w:rPr>
          <w:rFonts w:asciiTheme="majorHAnsi" w:hAnsiTheme="majorHAnsi" w:cstheme="majorHAnsi"/>
          <w:lang w:eastAsia="zh-TW"/>
        </w:rPr>
        <w:t xml:space="preserve"> at a time when the PRC faces many difficult problems competing for the limited resources of the central government. </w:t>
      </w:r>
      <w:r w:rsidRPr="00B336F2">
        <w:rPr>
          <w:rStyle w:val="StyleUnderline"/>
          <w:rFonts w:asciiTheme="majorHAnsi" w:hAnsiTheme="majorHAnsi" w:cstheme="majorHAnsi"/>
        </w:rPr>
        <w:t>Where local authorities are unwilling to shut down an economic activity that is perceived to be beneficial to their local economies</w:t>
      </w:r>
      <w:r w:rsidRPr="00B336F2">
        <w:rPr>
          <w:rStyle w:val="StyleUnderline"/>
          <w:rFonts w:asciiTheme="majorHAnsi" w:hAnsiTheme="majorHAnsi" w:cstheme="majorHAnsi"/>
          <w:highlight w:val="cyan"/>
        </w:rPr>
        <w:t>, PRC central authorities will need to expend significant political resources</w:t>
      </w:r>
      <w:r w:rsidRPr="00B336F2">
        <w:rPr>
          <w:rFonts w:asciiTheme="majorHAnsi" w:hAnsiTheme="majorHAnsi" w:cstheme="majorHAnsi"/>
          <w:lang w:eastAsia="zh-TW"/>
        </w:rPr>
        <w:t xml:space="preserve"> to overcome the resistance of local authorities. </w:t>
      </w:r>
      <w:r w:rsidRPr="00B336F2">
        <w:rPr>
          <w:rStyle w:val="StyleUnderline"/>
          <w:rFonts w:asciiTheme="majorHAnsi" w:hAnsiTheme="majorHAnsi" w:cstheme="majorHAnsi"/>
          <w:highlight w:val="cyan"/>
        </w:rPr>
        <w:t xml:space="preserve">Cracking down on counterfeiting may also result in serious social turmoil caused by the </w:t>
      </w:r>
      <w:r w:rsidRPr="00B336F2">
        <w:rPr>
          <w:rFonts w:asciiTheme="majorHAnsi" w:hAnsiTheme="majorHAnsi" w:cstheme="majorHAnsi"/>
          <w:b/>
          <w:bCs/>
          <w:sz w:val="32"/>
          <w:szCs w:val="28"/>
          <w:highlight w:val="cyan"/>
          <w:u w:val="single"/>
          <w:lang w:eastAsia="zh-TW"/>
        </w:rPr>
        <w:t>loss of employment, the shutting down of legitimate businesses, and other painful consequences</w:t>
      </w:r>
      <w:r w:rsidRPr="00B336F2">
        <w:rPr>
          <w:rStyle w:val="StyleUnderline"/>
          <w:rFonts w:asciiTheme="majorHAnsi" w:hAnsiTheme="majorHAnsi" w:cstheme="majorHAnsi"/>
          <w:highlight w:val="cyan"/>
        </w:rPr>
        <w:t>.</w:t>
      </w:r>
      <w:r w:rsidRPr="00B336F2">
        <w:rPr>
          <w:rFonts w:asciiTheme="majorHAnsi" w:hAnsiTheme="majorHAnsi" w:cstheme="majorHAnsi"/>
          <w:lang w:eastAsia="zh-TW"/>
        </w:rPr>
        <w:t xml:space="preserve"> Faced with the significant costs involved in any serious nationwide campaign against counterfeiting, China’s central authorities will naturally avoid incurring such costs, if possible. To date</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cyan"/>
        </w:rPr>
        <w:t>it appears that China’s central authorities lack the political resolve</w:t>
      </w:r>
      <w:r w:rsidRPr="00B336F2">
        <w:rPr>
          <w:rStyle w:val="StyleUnderline"/>
          <w:rFonts w:asciiTheme="majorHAnsi" w:hAnsiTheme="majorHAnsi" w:cstheme="majorHAnsi"/>
        </w:rPr>
        <w:t xml:space="preserve"> or commitment to launch a serious nationwide crackdown on counterfeiting.</w:t>
      </w:r>
    </w:p>
    <w:p w14:paraId="59D33BB6" w14:textId="77777777" w:rsidR="00A83449" w:rsidRPr="00B336F2" w:rsidRDefault="00A83449" w:rsidP="00A83449">
      <w:pPr>
        <w:pStyle w:val="Heading4"/>
        <w:rPr>
          <w:rFonts w:asciiTheme="majorHAnsi" w:hAnsiTheme="majorHAnsi" w:cstheme="majorHAnsi"/>
          <w:b w:val="0"/>
        </w:rPr>
      </w:pPr>
      <w:r w:rsidRPr="00B336F2">
        <w:rPr>
          <w:rFonts w:asciiTheme="majorHAnsi" w:hAnsiTheme="majorHAnsi" w:cstheme="majorHAnsi"/>
        </w:rPr>
        <w:t>China is increasingly protective of the counterfeit economy – they will go to war to preserve it.</w:t>
      </w:r>
    </w:p>
    <w:p w14:paraId="17A6994D" w14:textId="77777777" w:rsidR="00A83449" w:rsidRPr="00B336F2" w:rsidRDefault="00A83449" w:rsidP="00A83449">
      <w:pPr>
        <w:rPr>
          <w:rFonts w:asciiTheme="majorHAnsi" w:hAnsiTheme="majorHAnsi" w:cstheme="majorHAnsi"/>
        </w:rPr>
      </w:pPr>
      <w:r w:rsidRPr="00B336F2">
        <w:rPr>
          <w:rFonts w:asciiTheme="majorHAnsi" w:hAnsiTheme="majorHAnsi" w:cstheme="majorHAnsi"/>
          <w:b/>
          <w:bCs/>
          <w:sz w:val="26"/>
          <w:szCs w:val="26"/>
        </w:rPr>
        <w:t>Zimmerman 13</w:t>
      </w:r>
      <w:r w:rsidRPr="00B336F2">
        <w:rPr>
          <w:rFonts w:asciiTheme="majorHAnsi" w:hAnsiTheme="majorHAnsi" w:cstheme="majorHAnsi"/>
        </w:rPr>
        <w:t xml:space="preserve">, </w:t>
      </w:r>
      <w:r w:rsidRPr="00B336F2">
        <w:rPr>
          <w:rFonts w:asciiTheme="majorHAnsi" w:hAnsiTheme="majorHAnsi" w:cstheme="majorHAnsi"/>
          <w:szCs w:val="16"/>
        </w:rPr>
        <w:t xml:space="preserve">Professor Emeritus of International Business and Marketing at City University of New York, College of Staten Island, Director of the International Business Program and Advisor to the International Business Society. Zimmerman is a two-time Fulbright Scholar and three-time president of the New Jersey American Marketing Association. (Dr. Alan S. Zimmerman, March-April 2013, "Contending with Chinese counterfeits: Culture, growth, and management responses", </w:t>
      </w:r>
      <w:r w:rsidRPr="00B336F2">
        <w:rPr>
          <w:rFonts w:asciiTheme="majorHAnsi" w:hAnsiTheme="majorHAnsi" w:cstheme="majorHAnsi"/>
          <w:i/>
          <w:iCs/>
          <w:szCs w:val="16"/>
        </w:rPr>
        <w:t>Kelley School of Business – Indiana University</w:t>
      </w:r>
      <w:r w:rsidRPr="00B336F2">
        <w:rPr>
          <w:rFonts w:asciiTheme="majorHAnsi" w:hAnsiTheme="majorHAnsi" w:cstheme="majorHAnsi"/>
          <w:szCs w:val="16"/>
        </w:rPr>
        <w:t xml:space="preserve">, accessed 7-28-2024 through University of Michigan, https://www.sciencedirect.com/science/article/abs/pii/S0007681312001565?fr=RR-2&amp;ref=pdf_download&amp;rr=8aa7dcc4ce4832c2). </w:t>
      </w:r>
      <w:proofErr w:type="spellStart"/>
      <w:r w:rsidRPr="00B336F2">
        <w:rPr>
          <w:rFonts w:asciiTheme="majorHAnsi" w:hAnsiTheme="majorHAnsi" w:cstheme="majorHAnsi"/>
          <w:szCs w:val="16"/>
        </w:rPr>
        <w:t>gbs</w:t>
      </w:r>
      <w:proofErr w:type="spellEnd"/>
      <w:r w:rsidRPr="00B336F2">
        <w:rPr>
          <w:rFonts w:asciiTheme="majorHAnsi" w:hAnsiTheme="majorHAnsi" w:cstheme="majorHAnsi"/>
          <w:szCs w:val="16"/>
        </w:rPr>
        <w:t xml:space="preserve">-il </w:t>
      </w:r>
    </w:p>
    <w:p w14:paraId="6D53CCD4" w14:textId="77777777" w:rsidR="00A83449" w:rsidRPr="00A83449" w:rsidRDefault="00A83449" w:rsidP="00A83449">
      <w:pPr>
        <w:rPr>
          <w:rFonts w:asciiTheme="majorHAnsi" w:hAnsiTheme="majorHAnsi" w:cstheme="majorHAnsi"/>
          <w:sz w:val="16"/>
          <w:szCs w:val="16"/>
        </w:rPr>
      </w:pPr>
      <w:r w:rsidRPr="00A83449">
        <w:rPr>
          <w:rFonts w:asciiTheme="majorHAnsi" w:hAnsiTheme="majorHAnsi" w:cstheme="majorHAnsi"/>
          <w:sz w:val="16"/>
          <w:szCs w:val="16"/>
        </w:rPr>
        <w:t xml:space="preserve">3. Estimating the size of the Chinese counterfeit market </w:t>
      </w:r>
    </w:p>
    <w:p w14:paraId="42E5C126" w14:textId="77777777" w:rsidR="00A83449" w:rsidRPr="00A83449" w:rsidRDefault="00A83449" w:rsidP="00A83449">
      <w:pPr>
        <w:rPr>
          <w:rFonts w:asciiTheme="majorHAnsi" w:hAnsiTheme="majorHAnsi" w:cstheme="majorHAnsi"/>
          <w:sz w:val="16"/>
        </w:rPr>
      </w:pPr>
      <w:r w:rsidRPr="00B336F2">
        <w:rPr>
          <w:rStyle w:val="StyleUnderline"/>
          <w:rFonts w:asciiTheme="majorHAnsi" w:hAnsiTheme="majorHAnsi" w:cstheme="majorHAnsi"/>
        </w:rPr>
        <w:t xml:space="preserve">By volume, </w:t>
      </w:r>
      <w:r w:rsidRPr="00B336F2">
        <w:rPr>
          <w:rStyle w:val="Emphasis"/>
        </w:rPr>
        <w:t>China has been identified as the number one source of counterfeit product</w:t>
      </w:r>
      <w:r w:rsidRPr="00B336F2">
        <w:rPr>
          <w:rStyle w:val="StyleUnderline"/>
          <w:rFonts w:asciiTheme="majorHAnsi" w:hAnsiTheme="majorHAnsi" w:cstheme="majorHAnsi"/>
        </w:rPr>
        <w:t xml:space="preserve"> coming into the United States and the European Union for over a decade (European Commission Taxation &amp; Customs Union, 2011).</w:t>
      </w:r>
      <w:r w:rsidRPr="00A83449">
        <w:rPr>
          <w:rFonts w:asciiTheme="majorHAnsi" w:hAnsiTheme="majorHAnsi" w:cstheme="majorHAnsi"/>
          <w:sz w:val="16"/>
        </w:rPr>
        <w:t xml:space="preserve"> Its dominance is clearly demonstrated by Figures 1 and 2. In recent years, about two-thirds of counterfeit products seized in the U.S. came from China, and more than 80% of counterfeit goods seized at EU borders were also from there. China appears once again on the United States Trade Representative’s (2012) ‘Priority Watch List,’ a distinction reserved for those countries with the highest level of IPR problems. Following an in-depth study, the U.S. International </w:t>
      </w:r>
      <w:r w:rsidRPr="00A83449">
        <w:rPr>
          <w:rFonts w:asciiTheme="majorHAnsi" w:hAnsiTheme="majorHAnsi" w:cstheme="majorHAnsi"/>
          <w:sz w:val="16"/>
        </w:rPr>
        <w:lastRenderedPageBreak/>
        <w:t xml:space="preserve">Trade Commission (2011) estimated that U.S. businesses suffered a total of $48 billion in lost sales, royalties, and license fees in 2009 </w:t>
      </w:r>
      <w:proofErr w:type="gramStart"/>
      <w:r w:rsidRPr="00A83449">
        <w:rPr>
          <w:rFonts w:asciiTheme="majorHAnsi" w:hAnsiTheme="majorHAnsi" w:cstheme="majorHAnsi"/>
          <w:sz w:val="16"/>
        </w:rPr>
        <w:t>as a result of</w:t>
      </w:r>
      <w:proofErr w:type="gramEnd"/>
      <w:r w:rsidRPr="00A83449">
        <w:rPr>
          <w:rFonts w:asciiTheme="majorHAnsi" w:hAnsiTheme="majorHAnsi" w:cstheme="majorHAnsi"/>
          <w:sz w:val="16"/>
        </w:rPr>
        <w:t xml:space="preserve"> IPR infringement in China. </w:t>
      </w:r>
    </w:p>
    <w:p w14:paraId="032FAA72" w14:textId="77777777" w:rsidR="00A83449" w:rsidRPr="00A83449" w:rsidRDefault="00A83449" w:rsidP="00A83449">
      <w:pPr>
        <w:rPr>
          <w:rFonts w:asciiTheme="majorHAnsi" w:hAnsiTheme="majorHAnsi" w:cstheme="majorHAnsi"/>
          <w:sz w:val="16"/>
        </w:rPr>
      </w:pPr>
      <w:r w:rsidRPr="00A83449">
        <w:rPr>
          <w:rFonts w:asciiTheme="majorHAnsi" w:hAnsiTheme="majorHAnsi" w:cstheme="majorHAnsi"/>
          <w:sz w:val="16"/>
        </w:rPr>
        <w:t xml:space="preserve">It is impossible to determine the total value of counterfeit product originating in China. </w:t>
      </w:r>
      <w:r w:rsidRPr="00B336F2">
        <w:rPr>
          <w:rStyle w:val="StyleUnderline"/>
          <w:rFonts w:asciiTheme="majorHAnsi" w:hAnsiTheme="majorHAnsi" w:cstheme="majorHAnsi"/>
        </w:rPr>
        <w:t xml:space="preserve">In 1998, a confidential report by the Chinese State Council placed the </w:t>
      </w:r>
      <w:r w:rsidRPr="00B336F2">
        <w:rPr>
          <w:rStyle w:val="Emphasis"/>
        </w:rPr>
        <w:t>value of counterfeit production at $16 billion</w:t>
      </w:r>
      <w:r w:rsidRPr="00B336F2">
        <w:rPr>
          <w:rStyle w:val="StyleUnderline"/>
          <w:rFonts w:asciiTheme="majorHAnsi" w:hAnsiTheme="majorHAnsi" w:cstheme="majorHAnsi"/>
        </w:rPr>
        <w:t xml:space="preserve"> </w:t>
      </w:r>
      <w:r w:rsidRPr="00A83449">
        <w:rPr>
          <w:sz w:val="16"/>
        </w:rPr>
        <w:t xml:space="preserve">(Hopkins, </w:t>
      </w:r>
      <w:proofErr w:type="spellStart"/>
      <w:r w:rsidRPr="00A83449">
        <w:rPr>
          <w:sz w:val="16"/>
        </w:rPr>
        <w:t>Kontnik</w:t>
      </w:r>
      <w:proofErr w:type="spellEnd"/>
      <w:r w:rsidRPr="00A83449">
        <w:rPr>
          <w:sz w:val="16"/>
        </w:rPr>
        <w:t xml:space="preserve">, &amp; Turnage, 2003). </w:t>
      </w:r>
      <w:r w:rsidRPr="00B336F2">
        <w:rPr>
          <w:rStyle w:val="StyleUnderline"/>
          <w:rFonts w:asciiTheme="majorHAnsi" w:hAnsiTheme="majorHAnsi" w:cstheme="majorHAnsi"/>
        </w:rPr>
        <w:t>A later study by the same government agency placed the value between $19 and $</w:t>
      </w:r>
      <w:r w:rsidRPr="00B336F2">
        <w:rPr>
          <w:rStyle w:val="Emphasis"/>
        </w:rPr>
        <w:t>24 billion by 2001</w:t>
      </w:r>
      <w:r w:rsidRPr="00B336F2">
        <w:rPr>
          <w:rStyle w:val="StyleUnderline"/>
          <w:rFonts w:asciiTheme="majorHAnsi" w:hAnsiTheme="majorHAnsi" w:cstheme="majorHAnsi"/>
        </w:rPr>
        <w:t xml:space="preserve"> (Chow, 2005). Some estimates claim that 60% to 70% of worldwide counterfeit goods are produced in China </w:t>
      </w:r>
      <w:r w:rsidRPr="00A83449">
        <w:rPr>
          <w:sz w:val="16"/>
        </w:rPr>
        <w:t>(Economist Intelligence Unit, 2006; Schwarz &amp; Wong, 2006).</w:t>
      </w:r>
      <w:r w:rsidRPr="00B336F2">
        <w:rPr>
          <w:rStyle w:val="StyleUnderline"/>
          <w:rFonts w:asciiTheme="majorHAnsi" w:hAnsiTheme="majorHAnsi" w:cstheme="majorHAnsi"/>
        </w:rPr>
        <w:t xml:space="preserve"> Using the $250 billion estimate of worldwide counterfeit goods production from the Organization for Economic Cooperation and Development (2009), </w:t>
      </w:r>
      <w:r w:rsidRPr="00B336F2">
        <w:rPr>
          <w:rStyle w:val="Emphasis"/>
        </w:rPr>
        <w:t>this would place the value of counterfeit Chinese merchandise between $150 and $175 billion annually</w:t>
      </w:r>
      <w:r w:rsidRPr="00B336F2">
        <w:rPr>
          <w:rStyle w:val="StyleUnderline"/>
          <w:rFonts w:asciiTheme="majorHAnsi" w:hAnsiTheme="majorHAnsi" w:cstheme="majorHAnsi"/>
        </w:rPr>
        <w:t>.</w:t>
      </w:r>
      <w:r w:rsidRPr="00A83449">
        <w:rPr>
          <w:rFonts w:asciiTheme="majorHAnsi" w:hAnsiTheme="majorHAnsi" w:cstheme="majorHAnsi"/>
          <w:sz w:val="16"/>
        </w:rPr>
        <w:t xml:space="preserve"> Pirated products include Chateau Lafite Rothschild Bordeaux, Budweiser beer, Gillette razor blades, Marlboro cigarettes, Yamaha motorcycles, and Skippy peanut butter (Dunlop, 2012; Hopkins et al., 2003). In fact, any well-known brand will probably be a victim of product counterfeiting in China.</w:t>
      </w:r>
    </w:p>
    <w:p w14:paraId="56AA9082" w14:textId="77777777" w:rsidR="00A83449" w:rsidRPr="00A83449" w:rsidRDefault="00A83449" w:rsidP="00A83449">
      <w:pPr>
        <w:rPr>
          <w:rFonts w:asciiTheme="majorHAnsi" w:hAnsiTheme="majorHAnsi" w:cstheme="majorHAnsi"/>
          <w:sz w:val="16"/>
          <w:szCs w:val="16"/>
        </w:rPr>
      </w:pPr>
      <w:r w:rsidRPr="00A83449">
        <w:rPr>
          <w:rFonts w:asciiTheme="majorHAnsi" w:hAnsiTheme="majorHAnsi" w:cstheme="majorHAnsi"/>
          <w:sz w:val="16"/>
          <w:szCs w:val="16"/>
        </w:rPr>
        <w:t xml:space="preserve">[FIGURES 1 &amp; 2 OMMITTED] </w:t>
      </w:r>
    </w:p>
    <w:p w14:paraId="6876B4CD" w14:textId="77777777" w:rsidR="00A83449" w:rsidRPr="00A83449" w:rsidRDefault="00A83449" w:rsidP="00A83449">
      <w:pPr>
        <w:rPr>
          <w:rFonts w:asciiTheme="majorHAnsi" w:hAnsiTheme="majorHAnsi" w:cstheme="majorHAnsi"/>
          <w:sz w:val="16"/>
        </w:rPr>
      </w:pPr>
      <w:r w:rsidRPr="00B336F2">
        <w:rPr>
          <w:rStyle w:val="StyleUnderline"/>
          <w:rFonts w:asciiTheme="majorHAnsi" w:hAnsiTheme="majorHAnsi" w:cstheme="majorHAnsi"/>
        </w:rPr>
        <w:t>The Economist Intelligence Unit (2012) ratings of ‘degree of property rights protection’ in China show a decline from 1995 to 2002 (see Figure 3). There is some improvement in 2003 through 2012, but the expectation is that IP protection will remain at a modest level for the foreseeable future.</w:t>
      </w:r>
      <w:r w:rsidRPr="00A83449">
        <w:rPr>
          <w:rFonts w:asciiTheme="majorHAnsi" w:hAnsiTheme="majorHAnsi" w:cstheme="majorHAnsi"/>
          <w:sz w:val="16"/>
        </w:rPr>
        <w:t xml:space="preserve"> According to the United States Embassy, Beijing (2012): </w:t>
      </w:r>
    </w:p>
    <w:p w14:paraId="2D030AB2" w14:textId="77777777" w:rsidR="00A83449" w:rsidRPr="00A83449" w:rsidRDefault="00A83449" w:rsidP="00A83449">
      <w:pPr>
        <w:ind w:firstLine="720"/>
        <w:rPr>
          <w:rFonts w:asciiTheme="majorHAnsi" w:hAnsiTheme="majorHAnsi" w:cstheme="majorHAnsi"/>
          <w:sz w:val="16"/>
          <w:szCs w:val="16"/>
        </w:rPr>
      </w:pPr>
      <w:r w:rsidRPr="00A83449">
        <w:rPr>
          <w:rFonts w:asciiTheme="majorHAnsi" w:hAnsiTheme="majorHAnsi" w:cstheme="majorHAnsi"/>
          <w:sz w:val="16"/>
          <w:szCs w:val="16"/>
        </w:rPr>
        <w:t>Auto parts, watches, sporting goods, shampoo, footwear, designer apparel, medicine and medical devices, leather goods, toys, batteries, and other non-consumer products - the seemingly endless array of counterfeit products that are manufactured and distributed within China, or [are] exported to other countries, continues to grow.</w:t>
      </w:r>
    </w:p>
    <w:p w14:paraId="68BE098E" w14:textId="77777777" w:rsidR="00A83449" w:rsidRPr="00A83449" w:rsidRDefault="00A83449" w:rsidP="00A83449">
      <w:pPr>
        <w:rPr>
          <w:rFonts w:asciiTheme="majorHAnsi" w:hAnsiTheme="majorHAnsi" w:cstheme="majorHAnsi"/>
          <w:sz w:val="16"/>
          <w:szCs w:val="16"/>
        </w:rPr>
      </w:pPr>
      <w:r w:rsidRPr="00A83449">
        <w:rPr>
          <w:rFonts w:asciiTheme="majorHAnsi" w:hAnsiTheme="majorHAnsi" w:cstheme="majorHAnsi"/>
          <w:sz w:val="16"/>
          <w:szCs w:val="16"/>
        </w:rPr>
        <w:t>Chinese enforcement authorities even recently detected ‘fake’ Apple retail stores in China (BBC News, 2011). The employees were dressed in company gear as they worked, selling counterfeit Apple products.</w:t>
      </w:r>
    </w:p>
    <w:p w14:paraId="5D8183F2" w14:textId="77777777" w:rsidR="00A83449" w:rsidRPr="00A83449" w:rsidRDefault="00A83449" w:rsidP="00A83449">
      <w:pPr>
        <w:rPr>
          <w:rFonts w:asciiTheme="majorHAnsi" w:hAnsiTheme="majorHAnsi" w:cstheme="majorHAnsi"/>
          <w:sz w:val="16"/>
          <w:szCs w:val="16"/>
        </w:rPr>
      </w:pPr>
      <w:r w:rsidRPr="00A83449">
        <w:rPr>
          <w:rFonts w:asciiTheme="majorHAnsi" w:hAnsiTheme="majorHAnsi" w:cstheme="majorHAnsi"/>
          <w:sz w:val="16"/>
          <w:szCs w:val="16"/>
        </w:rPr>
        <w:t>[FIGURE 3 OMMITTED]</w:t>
      </w:r>
    </w:p>
    <w:p w14:paraId="4CAFC251" w14:textId="77777777" w:rsidR="00A83449" w:rsidRPr="00A83449" w:rsidRDefault="00A83449" w:rsidP="00A83449">
      <w:pPr>
        <w:rPr>
          <w:rFonts w:asciiTheme="majorHAnsi" w:hAnsiTheme="majorHAnsi" w:cstheme="majorHAnsi"/>
          <w:sz w:val="16"/>
          <w:szCs w:val="16"/>
        </w:rPr>
      </w:pPr>
      <w:r w:rsidRPr="00A83449">
        <w:rPr>
          <w:rFonts w:asciiTheme="majorHAnsi" w:hAnsiTheme="majorHAnsi" w:cstheme="majorHAnsi"/>
          <w:sz w:val="16"/>
          <w:szCs w:val="16"/>
        </w:rPr>
        <w:t xml:space="preserve">According to the Business Software Alliance (2012), or BSA, the value of China’s illegal software market is nearly $9 billion while the legal market is only about $3 billion. The BSA claims the piracy rate in China has only declined marginally from 2010 to 2011, from 78% to 77%. According to the National Electrical Manufacturers </w:t>
      </w:r>
      <w:proofErr w:type="spellStart"/>
      <w:proofErr w:type="gramStart"/>
      <w:r w:rsidRPr="00A83449">
        <w:rPr>
          <w:rFonts w:asciiTheme="majorHAnsi" w:hAnsiTheme="majorHAnsi" w:cstheme="majorHAnsi"/>
          <w:sz w:val="16"/>
          <w:szCs w:val="16"/>
        </w:rPr>
        <w:t>Association,three</w:t>
      </w:r>
      <w:proofErr w:type="spellEnd"/>
      <w:proofErr w:type="gramEnd"/>
      <w:r w:rsidRPr="00A83449">
        <w:rPr>
          <w:rFonts w:asciiTheme="majorHAnsi" w:hAnsiTheme="majorHAnsi" w:cstheme="majorHAnsi"/>
          <w:sz w:val="16"/>
          <w:szCs w:val="16"/>
        </w:rPr>
        <w:t xml:space="preserve"> quarters of a million counterfeit ground connectors were imported from China and India in 2007. Jim Pauley of Schneider Electric says that most counterfeit products are manufactured in China (Griffin, 2012). The Association also reports counterfeit certification marks, including those of Underwriters Laboratories and the Canadian Standards Association. False certification labels and substandard versions of these products are a threat to both health and safety (National Electrical Manufacturers Association, 2005). China has also been a major source of counterfeit cigarettes, producing 190 million annually. About 15% to 20% of these are exported, mostly for European and North American destinations (Allen, 2011). </w:t>
      </w:r>
      <w:proofErr w:type="gramStart"/>
      <w:r w:rsidRPr="00A83449">
        <w:rPr>
          <w:rFonts w:asciiTheme="majorHAnsi" w:hAnsiTheme="majorHAnsi" w:cstheme="majorHAnsi"/>
          <w:sz w:val="16"/>
          <w:szCs w:val="16"/>
        </w:rPr>
        <w:t>It is clear that there</w:t>
      </w:r>
      <w:proofErr w:type="gramEnd"/>
      <w:r w:rsidRPr="00A83449">
        <w:rPr>
          <w:rFonts w:asciiTheme="majorHAnsi" w:hAnsiTheme="majorHAnsi" w:cstheme="majorHAnsi"/>
          <w:sz w:val="16"/>
          <w:szCs w:val="16"/>
        </w:rPr>
        <w:t xml:space="preserve"> is widespread counterfeiting in the PRC of nearly every type of product. In addition, although the Chinese government has been taking more action against counterfeiters in recent years, the scope and size of the problem is extremely large and appears to be growing. </w:t>
      </w:r>
    </w:p>
    <w:p w14:paraId="0DBE6A61" w14:textId="77777777" w:rsidR="00A83449" w:rsidRPr="00A83449" w:rsidRDefault="00A83449" w:rsidP="00A83449">
      <w:pPr>
        <w:rPr>
          <w:rFonts w:asciiTheme="majorHAnsi" w:hAnsiTheme="majorHAnsi" w:cstheme="majorHAnsi"/>
          <w:sz w:val="16"/>
          <w:szCs w:val="16"/>
        </w:rPr>
      </w:pPr>
      <w:r w:rsidRPr="00A83449">
        <w:rPr>
          <w:rFonts w:asciiTheme="majorHAnsi" w:hAnsiTheme="majorHAnsi" w:cstheme="majorHAnsi"/>
          <w:sz w:val="16"/>
          <w:szCs w:val="16"/>
        </w:rPr>
        <w:t xml:space="preserve">4. History of intellectual property in China </w:t>
      </w:r>
    </w:p>
    <w:p w14:paraId="5D03D39E" w14:textId="77777777" w:rsidR="00A83449" w:rsidRPr="00A83449" w:rsidRDefault="00A83449" w:rsidP="00A83449">
      <w:pPr>
        <w:rPr>
          <w:rFonts w:asciiTheme="majorHAnsi" w:hAnsiTheme="majorHAnsi" w:cstheme="majorHAnsi"/>
          <w:sz w:val="16"/>
        </w:rPr>
      </w:pPr>
      <w:r w:rsidRPr="00B336F2">
        <w:rPr>
          <w:rStyle w:val="StyleUnderline"/>
          <w:rFonts w:asciiTheme="majorHAnsi" w:hAnsiTheme="majorHAnsi" w:cstheme="majorHAnsi"/>
        </w:rPr>
        <w:t>To understand the difficulties of protecting intellectual property, one needs to consider Chinese history. Alford (1995) explains a key Chinese belief: that individual inventions draw on past knowledge, which belongs to all citizens. In addition, Confucianism requires the control of information.</w:t>
      </w:r>
      <w:r w:rsidRPr="00A83449">
        <w:rPr>
          <w:rFonts w:asciiTheme="majorHAnsi" w:hAnsiTheme="majorHAnsi" w:cstheme="majorHAnsi"/>
          <w:sz w:val="16"/>
        </w:rPr>
        <w:t xml:space="preserve"> Alford dates the earliest efforts to regulate publication of </w:t>
      </w:r>
      <w:proofErr w:type="gramStart"/>
      <w:r w:rsidRPr="00A83449">
        <w:rPr>
          <w:rFonts w:asciiTheme="majorHAnsi" w:hAnsiTheme="majorHAnsi" w:cstheme="majorHAnsi"/>
          <w:sz w:val="16"/>
        </w:rPr>
        <w:t>particular works</w:t>
      </w:r>
      <w:proofErr w:type="gramEnd"/>
      <w:r w:rsidRPr="00A83449">
        <w:rPr>
          <w:rFonts w:asciiTheme="majorHAnsi" w:hAnsiTheme="majorHAnsi" w:cstheme="majorHAnsi"/>
          <w:sz w:val="16"/>
        </w:rPr>
        <w:t xml:space="preserve"> to 835 CE. These regulations were not designed to protect the property rights of authors, </w:t>
      </w:r>
      <w:proofErr w:type="spellStart"/>
      <w:r w:rsidRPr="00A83449">
        <w:rPr>
          <w:rFonts w:asciiTheme="majorHAnsi" w:hAnsiTheme="majorHAnsi" w:cstheme="majorHAnsi"/>
          <w:sz w:val="16"/>
        </w:rPr>
        <w:t>butrather</w:t>
      </w:r>
      <w:proofErr w:type="spellEnd"/>
      <w:r w:rsidRPr="00A83449">
        <w:rPr>
          <w:rFonts w:asciiTheme="majorHAnsi" w:hAnsiTheme="majorHAnsi" w:cstheme="majorHAnsi"/>
          <w:sz w:val="16"/>
        </w:rPr>
        <w:t xml:space="preserve"> to prevent unacceptable ideas from being disseminated. Until the 20th century, there was far more interest in the control of publications than in trademarks or patents. In the late 19th century, negotiations with Chinese officials began to take place. Thereafter, it took about 20 years for new laws to be enacted regarding </w:t>
      </w:r>
      <w:proofErr w:type="spellStart"/>
      <w:proofErr w:type="gramStart"/>
      <w:r w:rsidRPr="00A83449">
        <w:rPr>
          <w:rFonts w:asciiTheme="majorHAnsi" w:hAnsiTheme="majorHAnsi" w:cstheme="majorHAnsi"/>
          <w:sz w:val="16"/>
        </w:rPr>
        <w:t>copyright,trademarks</w:t>
      </w:r>
      <w:proofErr w:type="spellEnd"/>
      <w:proofErr w:type="gramEnd"/>
      <w:r w:rsidRPr="00A83449">
        <w:rPr>
          <w:rFonts w:asciiTheme="majorHAnsi" w:hAnsiTheme="majorHAnsi" w:cstheme="majorHAnsi"/>
          <w:sz w:val="16"/>
        </w:rPr>
        <w:t xml:space="preserve">, and patents. Even these were unsatisfactory to the treaty powers working in China. </w:t>
      </w:r>
      <w:r w:rsidRPr="00B336F2">
        <w:rPr>
          <w:rStyle w:val="StyleUnderline"/>
          <w:rFonts w:asciiTheme="majorHAnsi" w:hAnsiTheme="majorHAnsi" w:cstheme="majorHAnsi"/>
        </w:rPr>
        <w:t>Although the Chinese believed that economically successful countries had patent and trademark law, they did not easily understand the Western concept of intellectual property. In one case, the Jiangnan Bureau of Commerce issued patents to Chinese for imitation rather than innovation.</w:t>
      </w:r>
    </w:p>
    <w:p w14:paraId="76DA4011" w14:textId="77777777" w:rsidR="00A83449" w:rsidRPr="00A83449" w:rsidRDefault="00A83449" w:rsidP="00A83449">
      <w:pPr>
        <w:rPr>
          <w:rFonts w:asciiTheme="majorHAnsi" w:hAnsiTheme="majorHAnsi" w:cstheme="majorHAnsi"/>
          <w:sz w:val="16"/>
          <w:szCs w:val="16"/>
        </w:rPr>
      </w:pPr>
      <w:r w:rsidRPr="00A83449">
        <w:rPr>
          <w:rFonts w:asciiTheme="majorHAnsi" w:hAnsiTheme="majorHAnsi" w:cstheme="majorHAnsi"/>
          <w:sz w:val="16"/>
          <w:szCs w:val="16"/>
        </w:rPr>
        <w:lastRenderedPageBreak/>
        <w:t xml:space="preserve">When the Chinese Communists took over in 1949, their approach toward intellectual property reflected traditional Chinese attitudes toward both inventions and control of information. According to </w:t>
      </w:r>
      <w:proofErr w:type="spellStart"/>
      <w:r w:rsidRPr="00A83449">
        <w:rPr>
          <w:rFonts w:asciiTheme="majorHAnsi" w:hAnsiTheme="majorHAnsi" w:cstheme="majorHAnsi"/>
          <w:sz w:val="16"/>
          <w:szCs w:val="16"/>
        </w:rPr>
        <w:t>Mertha</w:t>
      </w:r>
      <w:proofErr w:type="spellEnd"/>
      <w:r w:rsidRPr="00A83449">
        <w:rPr>
          <w:rFonts w:asciiTheme="majorHAnsi" w:hAnsiTheme="majorHAnsi" w:cstheme="majorHAnsi"/>
          <w:sz w:val="16"/>
          <w:szCs w:val="16"/>
        </w:rPr>
        <w:t xml:space="preserve"> (2005), although laws were passed giving recognition and some remuneration to inventors and authors, few took advantage of them. Instead, there was unauthorized copying and trademark use in the 1950s. The intellectual property environment reached its low ebb during the Cultural Revolution, when even meager payments for inventions were eliminated. Starting in the mid 1970s, the Chinese moved to create new laws for patents and trademarks. Copyright law took an even more convoluted path before finally being issued in 1990. From the time of normalized relations with China in 1979, the U.S. initiated negotiations aimed at convincing the Chinese to improve patent, copyright, and trademark laws. China agreed to protect foreign interests via </w:t>
      </w:r>
      <w:proofErr w:type="spellStart"/>
      <w:r w:rsidRPr="00A83449">
        <w:rPr>
          <w:rFonts w:asciiTheme="majorHAnsi" w:hAnsiTheme="majorHAnsi" w:cstheme="majorHAnsi"/>
          <w:sz w:val="16"/>
          <w:szCs w:val="16"/>
        </w:rPr>
        <w:t>theU.S</w:t>
      </w:r>
      <w:proofErr w:type="spellEnd"/>
      <w:r w:rsidRPr="00A83449">
        <w:rPr>
          <w:rFonts w:asciiTheme="majorHAnsi" w:hAnsiTheme="majorHAnsi" w:cstheme="majorHAnsi"/>
          <w:sz w:val="16"/>
          <w:szCs w:val="16"/>
        </w:rPr>
        <w:t>.-China Bilateral Trade Agreement of 1979. As a result, China issued new patent and trademark laws, and joined the Paris Convention.</w:t>
      </w:r>
    </w:p>
    <w:p w14:paraId="2DD8CD0E" w14:textId="77777777" w:rsidR="00A83449" w:rsidRPr="00A83449" w:rsidRDefault="00A83449" w:rsidP="00A83449">
      <w:pPr>
        <w:rPr>
          <w:rFonts w:asciiTheme="majorHAnsi" w:hAnsiTheme="majorHAnsi" w:cstheme="majorHAnsi"/>
          <w:sz w:val="16"/>
          <w:szCs w:val="16"/>
        </w:rPr>
      </w:pPr>
      <w:r w:rsidRPr="00A83449">
        <w:rPr>
          <w:rFonts w:asciiTheme="majorHAnsi" w:hAnsiTheme="majorHAnsi" w:cstheme="majorHAnsi"/>
          <w:sz w:val="16"/>
          <w:szCs w:val="16"/>
        </w:rPr>
        <w:t xml:space="preserve">By 1988, new legislation provided the United States with trade sanctions against countries abusing U.S. firms’ intellectual property. This law also established an annual report from the United States Trade Representative on unfair trade practices and the </w:t>
      </w:r>
      <w:proofErr w:type="gramStart"/>
      <w:r w:rsidRPr="00A83449">
        <w:rPr>
          <w:rFonts w:asciiTheme="majorHAnsi" w:hAnsiTheme="majorHAnsi" w:cstheme="majorHAnsi"/>
          <w:sz w:val="16"/>
          <w:szCs w:val="16"/>
        </w:rPr>
        <w:t>aforementioned Priority</w:t>
      </w:r>
      <w:proofErr w:type="gramEnd"/>
      <w:r w:rsidRPr="00A83449">
        <w:rPr>
          <w:rFonts w:asciiTheme="majorHAnsi" w:hAnsiTheme="majorHAnsi" w:cstheme="majorHAnsi"/>
          <w:sz w:val="16"/>
          <w:szCs w:val="16"/>
        </w:rPr>
        <w:t xml:space="preserve"> Watch List. The U.S. continues to pressure China using provisions of the 1988 Trade Act. According to a United States Trade Representative (2012) report prepared at the end of 2011, China has enacted a relatively good set of IP laws since its accession to the World Trade Organization. However, the USTR report states that, although the Chinese government has initiated many anti-piracy campaigns, counterfeiting remains a serious problem which causes significant harm to U.S. businesses. </w:t>
      </w:r>
      <w:proofErr w:type="gramStart"/>
      <w:r w:rsidRPr="00A83449">
        <w:rPr>
          <w:rFonts w:asciiTheme="majorHAnsi" w:hAnsiTheme="majorHAnsi" w:cstheme="majorHAnsi"/>
          <w:sz w:val="16"/>
          <w:szCs w:val="16"/>
        </w:rPr>
        <w:t>Despite the fact that</w:t>
      </w:r>
      <w:proofErr w:type="gramEnd"/>
      <w:r w:rsidRPr="00A83449">
        <w:rPr>
          <w:rFonts w:asciiTheme="majorHAnsi" w:hAnsiTheme="majorHAnsi" w:cstheme="majorHAnsi"/>
          <w:sz w:val="16"/>
          <w:szCs w:val="16"/>
        </w:rPr>
        <w:t xml:space="preserve"> China is a member of the World Intellectual Property Organization, the Paris Convention, the Berne Convention, and the Madrid Protocol, the United States Trade Representative (2012) report states that ‘‘effective enforcement of China’s IPR laws and regulations remains a significant challenge.’’ </w:t>
      </w:r>
    </w:p>
    <w:p w14:paraId="713F55BE" w14:textId="77777777" w:rsidR="00A83449" w:rsidRPr="00A83449" w:rsidRDefault="00A83449" w:rsidP="00A83449">
      <w:pPr>
        <w:rPr>
          <w:rFonts w:asciiTheme="majorHAnsi" w:hAnsiTheme="majorHAnsi" w:cstheme="majorHAnsi"/>
          <w:sz w:val="16"/>
          <w:szCs w:val="16"/>
        </w:rPr>
      </w:pPr>
      <w:r w:rsidRPr="00A83449">
        <w:rPr>
          <w:rFonts w:asciiTheme="majorHAnsi" w:hAnsiTheme="majorHAnsi" w:cstheme="majorHAnsi"/>
          <w:sz w:val="16"/>
          <w:szCs w:val="16"/>
        </w:rPr>
        <w:t xml:space="preserve">5. IPR enforcement </w:t>
      </w:r>
    </w:p>
    <w:p w14:paraId="25C95B0D" w14:textId="77777777" w:rsidR="00A83449" w:rsidRPr="00A83449" w:rsidRDefault="00A83449" w:rsidP="00A83449">
      <w:pPr>
        <w:rPr>
          <w:rFonts w:asciiTheme="majorHAnsi" w:hAnsiTheme="majorHAnsi" w:cstheme="majorHAnsi"/>
          <w:sz w:val="16"/>
        </w:rPr>
      </w:pPr>
      <w:r w:rsidRPr="00A83449">
        <w:rPr>
          <w:rFonts w:asciiTheme="majorHAnsi" w:hAnsiTheme="majorHAnsi" w:cstheme="majorHAnsi"/>
          <w:sz w:val="16"/>
        </w:rPr>
        <w:t>As portrayed by Figure 4, the Economist Intelligence Unit (2012) identifies great risk in the PRC’s legal and regulatory environment</w:t>
      </w:r>
      <w:r w:rsidRPr="00B336F2">
        <w:rPr>
          <w:rStyle w:val="Emphasis"/>
        </w:rPr>
        <w:t>. This facet of the Chinese economy is perceived as significantly more important than most</w:t>
      </w:r>
      <w:r w:rsidRPr="00A83449">
        <w:rPr>
          <w:rFonts w:asciiTheme="majorHAnsi" w:hAnsiTheme="majorHAnsi" w:cstheme="majorHAnsi"/>
          <w:sz w:val="16"/>
        </w:rPr>
        <w:t xml:space="preserve"> of the other risk factors that are measured. </w:t>
      </w:r>
    </w:p>
    <w:p w14:paraId="38B6D378" w14:textId="77777777" w:rsidR="00A83449" w:rsidRPr="00B336F2" w:rsidRDefault="00A83449" w:rsidP="00A83449">
      <w:pPr>
        <w:rPr>
          <w:rStyle w:val="StyleUnderline"/>
          <w:rFonts w:asciiTheme="majorHAnsi" w:hAnsiTheme="majorHAnsi" w:cstheme="majorHAnsi"/>
        </w:rPr>
      </w:pPr>
      <w:r w:rsidRPr="00B336F2">
        <w:rPr>
          <w:rStyle w:val="StyleUnderline"/>
          <w:rFonts w:asciiTheme="majorHAnsi" w:hAnsiTheme="majorHAnsi" w:cstheme="majorHAnsi"/>
        </w:rPr>
        <w:t xml:space="preserve">Understanding the intellectual property environment in China also requires a careful review of the enforcement of existing laws. Chow (2005) identified two main barriers to effective enforcement: local protectionism and inadequate punishment. Despite central authorities’ best intentions, protectionism arises because </w:t>
      </w:r>
      <w:proofErr w:type="gramStart"/>
      <w:r w:rsidRPr="00B336F2">
        <w:rPr>
          <w:rStyle w:val="StyleUnderline"/>
          <w:rFonts w:asciiTheme="majorHAnsi" w:hAnsiTheme="majorHAnsi" w:cstheme="majorHAnsi"/>
        </w:rPr>
        <w:t>particular localities</w:t>
      </w:r>
      <w:proofErr w:type="gramEnd"/>
      <w:r w:rsidRPr="00B336F2">
        <w:rPr>
          <w:rStyle w:val="StyleUnderline"/>
          <w:rFonts w:asciiTheme="majorHAnsi" w:hAnsiTheme="majorHAnsi" w:cstheme="majorHAnsi"/>
        </w:rPr>
        <w:t xml:space="preserve"> may benefit from counterfeiting. Indeed, this activity often provides jobs and generates revenue that is vital to the local economy. Chow states that certain ‘‘areas in China are entirely supported by the trade in counterfeit goods and </w:t>
      </w:r>
      <w:proofErr w:type="gramStart"/>
      <w:r w:rsidRPr="00B336F2">
        <w:rPr>
          <w:rStyle w:val="StyleUnderline"/>
          <w:rFonts w:asciiTheme="majorHAnsi" w:hAnsiTheme="majorHAnsi" w:cstheme="majorHAnsi"/>
        </w:rPr>
        <w:t>local residents</w:t>
      </w:r>
      <w:proofErr w:type="gramEnd"/>
      <w:r w:rsidRPr="00B336F2">
        <w:rPr>
          <w:rStyle w:val="StyleUnderline"/>
          <w:rFonts w:asciiTheme="majorHAnsi" w:hAnsiTheme="majorHAnsi" w:cstheme="majorHAnsi"/>
        </w:rPr>
        <w:t xml:space="preserve"> are ready to use any means necessary to protect their illegal trade.’</w:t>
      </w:r>
    </w:p>
    <w:p w14:paraId="5324BB08" w14:textId="01358C8E" w:rsidR="00A83449" w:rsidRDefault="00A83449" w:rsidP="00A83449">
      <w:pPr>
        <w:pStyle w:val="Heading3"/>
      </w:pPr>
      <w:r>
        <w:lastRenderedPageBreak/>
        <w:t>2NC---</w:t>
      </w:r>
      <w:r w:rsidR="00B97A9A">
        <w:t>Impact Module</w:t>
      </w:r>
      <w:r>
        <w:t>---Trade War</w:t>
      </w:r>
    </w:p>
    <w:p w14:paraId="5F099E6F" w14:textId="77777777" w:rsidR="00B97A9A" w:rsidRDefault="00B97A9A" w:rsidP="00B97A9A">
      <w:pPr>
        <w:pStyle w:val="Heading4"/>
        <w:rPr>
          <w:lang w:eastAsia="zh-TW"/>
        </w:rPr>
      </w:pPr>
      <w:r>
        <w:rPr>
          <w:lang w:eastAsia="zh-TW"/>
        </w:rPr>
        <w:t xml:space="preserve">US pressure over copyright piracy almost escalate to trade war in the early 1990s – China now is economically strong and will be unwilling to back down in face of new pressure </w:t>
      </w:r>
    </w:p>
    <w:p w14:paraId="0F0FE191" w14:textId="77777777" w:rsidR="00B97A9A" w:rsidRDefault="00B97A9A" w:rsidP="00B97A9A">
      <w:pPr>
        <w:rPr>
          <w:lang w:eastAsia="zh-TW"/>
        </w:rPr>
      </w:pPr>
      <w:r w:rsidRPr="0083740F">
        <w:rPr>
          <w:rStyle w:val="Style13ptBold"/>
        </w:rPr>
        <w:t>Chow 2k</w:t>
      </w:r>
      <w:r>
        <w:rPr>
          <w:b/>
          <w:bCs/>
          <w:color w:val="000000"/>
          <w:sz w:val="24"/>
          <w:lang w:eastAsia="zh-TW"/>
        </w:rPr>
        <w:t xml:space="preserve">, </w:t>
      </w:r>
      <w:r>
        <w:t>Professor of Law, The Ohio State University College of Law; B.A., 1979 Yale College; J.D., 1982 Yale Law School</w:t>
      </w:r>
      <w:r>
        <w:rPr>
          <w:lang w:eastAsia="zh-TW"/>
        </w:rPr>
        <w:t xml:space="preserve">, </w:t>
      </w:r>
      <w:r>
        <w:t>Secretary for the China Anti-Counterfeiting Coalition</w:t>
      </w:r>
      <w:r>
        <w:rPr>
          <w:b/>
          <w:bCs/>
          <w:color w:val="000000"/>
          <w:sz w:val="24"/>
          <w:lang w:eastAsia="zh-TW"/>
        </w:rPr>
        <w:t xml:space="preserve"> </w:t>
      </w:r>
      <w:r>
        <w:rPr>
          <w:rFonts w:eastAsia="Times New Roman"/>
          <w:color w:val="000000"/>
          <w:sz w:val="24"/>
          <w:lang w:eastAsia="zh-TW"/>
        </w:rPr>
        <w:t>[Daniel Chow,</w:t>
      </w:r>
      <w:r>
        <w:rPr>
          <w:color w:val="000000"/>
          <w:sz w:val="24"/>
          <w:lang w:eastAsia="zh-TW"/>
        </w:rPr>
        <w:t xml:space="preserve"> </w:t>
      </w:r>
      <w:r>
        <w:rPr>
          <w:rFonts w:eastAsia="Times New Roman"/>
          <w:color w:val="000000"/>
          <w:sz w:val="24"/>
          <w:lang w:eastAsia="zh-TW"/>
        </w:rPr>
        <w:t>January 2000. “</w:t>
      </w:r>
      <w:r>
        <w:t>COUNTERFEITING IN THE PEOPLE’S REPUBLIC OF CHINA</w:t>
      </w:r>
      <w:r>
        <w:rPr>
          <w:rFonts w:eastAsia="Times New Roman"/>
          <w:color w:val="000000"/>
          <w:sz w:val="24"/>
          <w:lang w:eastAsia="zh-TW"/>
        </w:rPr>
        <w:t>”,</w:t>
      </w:r>
      <w:r>
        <w:rPr>
          <w:lang w:eastAsia="zh-TW"/>
        </w:rPr>
        <w:t xml:space="preserve"> Washington University Law Quarterly, vol. 78, no. 1, https://openscholarship.wustl.edu/cgi/viewcontent.cgi?article=1427&amp;context=law_lawreview</w:t>
      </w:r>
      <w:r>
        <w:rPr>
          <w:rFonts w:eastAsia="Times New Roman"/>
          <w:color w:val="000000"/>
          <w:sz w:val="24"/>
          <w:lang w:eastAsia="zh-TW"/>
        </w:rPr>
        <w:t xml:space="preserve">] </w:t>
      </w:r>
      <w:r>
        <w:rPr>
          <w:color w:val="000000"/>
          <w:sz w:val="24"/>
          <w:lang w:eastAsia="zh-TW"/>
        </w:rPr>
        <w:t>RH</w:t>
      </w:r>
    </w:p>
    <w:p w14:paraId="6F4D37F6" w14:textId="77777777" w:rsidR="00B97A9A" w:rsidRPr="0083740F" w:rsidRDefault="00B97A9A" w:rsidP="00B97A9A">
      <w:pPr>
        <w:rPr>
          <w:sz w:val="16"/>
        </w:rPr>
      </w:pPr>
      <w:r w:rsidRPr="0083740F">
        <w:rPr>
          <w:sz w:val="16"/>
        </w:rPr>
        <w:t xml:space="preserve">If counterfeiting continues to increase, </w:t>
      </w:r>
      <w:r>
        <w:rPr>
          <w:u w:val="single"/>
        </w:rPr>
        <w:t>the costs associated with counterfeiting will eventually outweigh the benefits of producing or selling the brand in China.</w:t>
      </w:r>
      <w:r w:rsidRPr="0083740F">
        <w:rPr>
          <w:sz w:val="16"/>
        </w:rPr>
        <w:t xml:space="preserve"> At that point, brand owners will be confronted with the choice of discontinuing the brand in China or rethinking their current approach. </w:t>
      </w:r>
      <w:r>
        <w:rPr>
          <w:highlight w:val="cyan"/>
          <w:u w:val="single"/>
        </w:rPr>
        <w:t>Brand owners may take the drastic step</w:t>
      </w:r>
      <w:r>
        <w:rPr>
          <w:u w:val="single"/>
        </w:rPr>
        <w:t xml:space="preserve"> of curtailing or withdrawing their investments from China</w:t>
      </w:r>
      <w:r w:rsidRPr="0083740F">
        <w:rPr>
          <w:sz w:val="16"/>
        </w:rPr>
        <w:t xml:space="preserve"> or brand owners and foreign governments may adopt a confrontational approach with China. </w:t>
      </w:r>
      <w:r>
        <w:rPr>
          <w:highlight w:val="cyan"/>
          <w:u w:val="single"/>
        </w:rPr>
        <w:t>If brand owners and foreign governments attempt to pressure China</w:t>
      </w:r>
      <w:r>
        <w:rPr>
          <w:u w:val="single"/>
        </w:rPr>
        <w:t xml:space="preserve"> with confrontational tactics, </w:t>
      </w:r>
      <w:r>
        <w:rPr>
          <w:b/>
          <w:bCs/>
          <w:sz w:val="28"/>
          <w:highlight w:val="cyan"/>
          <w:u w:val="single"/>
        </w:rPr>
        <w:t>it is unclea</w:t>
      </w:r>
      <w:r>
        <w:rPr>
          <w:b/>
          <w:bCs/>
          <w:sz w:val="28"/>
          <w:highlight w:val="cyan"/>
          <w:u w:val="single"/>
          <w:lang w:eastAsia="zh-TW"/>
        </w:rPr>
        <w:t xml:space="preserve">r </w:t>
      </w:r>
      <w:r>
        <w:rPr>
          <w:b/>
          <w:bCs/>
          <w:sz w:val="28"/>
          <w:highlight w:val="cyan"/>
          <w:u w:val="single"/>
        </w:rPr>
        <w:t xml:space="preserve">that such an approach will achieve positive results </w:t>
      </w:r>
      <w:r>
        <w:rPr>
          <w:highlight w:val="cyan"/>
          <w:u w:val="single"/>
        </w:rPr>
        <w:t>in reducing counterfeiting</w:t>
      </w:r>
      <w:r w:rsidRPr="0083740F">
        <w:rPr>
          <w:sz w:val="16"/>
          <w:highlight w:val="cyan"/>
        </w:rPr>
        <w:t>.178</w:t>
      </w:r>
    </w:p>
    <w:p w14:paraId="0068D2BB" w14:textId="77777777" w:rsidR="00B97A9A" w:rsidRPr="005702FD" w:rsidRDefault="00B97A9A" w:rsidP="00B97A9A">
      <w:pPr>
        <w:rPr>
          <w:sz w:val="16"/>
          <w:lang w:eastAsia="zh-TW"/>
        </w:rPr>
      </w:pPr>
      <w:r w:rsidRPr="005702FD">
        <w:rPr>
          <w:sz w:val="16"/>
          <w:lang w:eastAsia="zh-TW"/>
        </w:rPr>
        <w:t xml:space="preserve">[Footnote 178: </w:t>
      </w:r>
      <w:r>
        <w:rPr>
          <w:b/>
          <w:bCs/>
          <w:highlight w:val="cyan"/>
          <w:u w:val="single"/>
        </w:rPr>
        <w:t>Attempts by the United States to pressure China over copyright piracy issues in the early 1990s</w:t>
      </w:r>
      <w:r w:rsidRPr="005702FD">
        <w:rPr>
          <w:sz w:val="16"/>
        </w:rPr>
        <w:t xml:space="preserve"> almost </w:t>
      </w:r>
      <w:r>
        <w:rPr>
          <w:b/>
          <w:bCs/>
          <w:sz w:val="36"/>
          <w:szCs w:val="32"/>
          <w:highlight w:val="cyan"/>
          <w:u w:val="single"/>
        </w:rPr>
        <w:t>led to a trade war</w:t>
      </w:r>
      <w:r>
        <w:rPr>
          <w:sz w:val="36"/>
          <w:szCs w:val="32"/>
          <w:u w:val="single"/>
        </w:rPr>
        <w:t xml:space="preserve"> </w:t>
      </w:r>
      <w:r>
        <w:rPr>
          <w:u w:val="single"/>
        </w:rPr>
        <w:t>on two occasions with both sides refusing to back down.</w:t>
      </w:r>
      <w:r w:rsidRPr="005702FD">
        <w:rPr>
          <w:sz w:val="16"/>
        </w:rPr>
        <w:t xml:space="preserve"> See supra note 27. </w:t>
      </w:r>
      <w:r>
        <w:rPr>
          <w:u w:val="single"/>
        </w:rPr>
        <w:t>A trade war was averted</w:t>
      </w:r>
      <w:r w:rsidRPr="005702FD">
        <w:rPr>
          <w:sz w:val="16"/>
        </w:rPr>
        <w:t xml:space="preserve"> by last minute maneuvering, but </w:t>
      </w:r>
      <w:r>
        <w:rPr>
          <w:u w:val="single"/>
        </w:rPr>
        <w:t xml:space="preserve">because </w:t>
      </w:r>
      <w:r>
        <w:rPr>
          <w:highlight w:val="cyan"/>
          <w:u w:val="single"/>
        </w:rPr>
        <w:t xml:space="preserve">China has made </w:t>
      </w:r>
      <w:r>
        <w:rPr>
          <w:b/>
          <w:bCs/>
          <w:highlight w:val="cyan"/>
          <w:u w:val="single"/>
        </w:rPr>
        <w:t>significant economic progress</w:t>
      </w:r>
      <w:r>
        <w:rPr>
          <w:highlight w:val="cyan"/>
          <w:u w:val="single"/>
        </w:rPr>
        <w:t xml:space="preserve"> since the early 1990s and is in a stronger economic position in relation</w:t>
      </w:r>
      <w:r w:rsidRPr="005702FD">
        <w:rPr>
          <w:sz w:val="16"/>
        </w:rPr>
        <w:t xml:space="preserve"> to other nations, </w:t>
      </w:r>
      <w:r>
        <w:rPr>
          <w:b/>
          <w:bCs/>
          <w:sz w:val="36"/>
          <w:szCs w:val="32"/>
          <w:highlight w:val="cyan"/>
          <w:u w:val="single"/>
        </w:rPr>
        <w:t>China may be unwilling to back down in face of new pressures</w:t>
      </w:r>
      <w:r w:rsidRPr="005702FD">
        <w:rPr>
          <w:sz w:val="16"/>
        </w:rPr>
        <w:t xml:space="preserve"> from the United States or other foreign governments </w:t>
      </w:r>
      <w:r>
        <w:rPr>
          <w:u w:val="single"/>
        </w:rPr>
        <w:t>over counterfeiting issues</w:t>
      </w:r>
      <w:r w:rsidRPr="005702FD">
        <w:rPr>
          <w:sz w:val="16"/>
        </w:rPr>
        <w:t>.</w:t>
      </w:r>
      <w:r w:rsidRPr="005702FD">
        <w:rPr>
          <w:sz w:val="16"/>
          <w:lang w:eastAsia="zh-TW"/>
        </w:rPr>
        <w:t>]</w:t>
      </w:r>
    </w:p>
    <w:p w14:paraId="5159BADA" w14:textId="0E2FB469" w:rsidR="00B97A9A" w:rsidRPr="00B336F2" w:rsidRDefault="00B97A9A" w:rsidP="00B97A9A">
      <w:pPr>
        <w:pStyle w:val="Heading4"/>
        <w:rPr>
          <w:rFonts w:asciiTheme="majorHAnsi" w:hAnsiTheme="majorHAnsi" w:cstheme="majorHAnsi"/>
          <w:b w:val="0"/>
          <w:szCs w:val="22"/>
        </w:rPr>
      </w:pPr>
      <w:r>
        <w:rPr>
          <w:rFonts w:asciiTheme="majorHAnsi" w:hAnsiTheme="majorHAnsi" w:cstheme="majorHAnsi"/>
        </w:rPr>
        <w:t>Escalates to WW3</w:t>
      </w:r>
    </w:p>
    <w:p w14:paraId="7A622A70" w14:textId="77777777" w:rsidR="00B97A9A" w:rsidRPr="00B336F2" w:rsidRDefault="00B97A9A" w:rsidP="00B97A9A">
      <w:pPr>
        <w:rPr>
          <w:rFonts w:asciiTheme="majorHAnsi" w:hAnsiTheme="majorHAnsi" w:cstheme="majorHAnsi"/>
        </w:rPr>
      </w:pPr>
      <w:r w:rsidRPr="00B336F2">
        <w:rPr>
          <w:rFonts w:asciiTheme="majorHAnsi" w:hAnsiTheme="majorHAnsi" w:cstheme="majorHAnsi"/>
          <w:b/>
          <w:bCs/>
          <w:sz w:val="26"/>
        </w:rPr>
        <w:t xml:space="preserve">Kapustina et al. </w:t>
      </w:r>
      <w:r w:rsidRPr="00B336F2">
        <w:rPr>
          <w:rStyle w:val="Style13ptBold"/>
          <w:rFonts w:asciiTheme="majorHAnsi" w:hAnsiTheme="majorHAnsi" w:cstheme="majorHAnsi"/>
        </w:rPr>
        <w:t xml:space="preserve">20 </w:t>
      </w:r>
      <w:r w:rsidRPr="00B97A9A">
        <w:rPr>
          <w:rFonts w:asciiTheme="majorHAnsi" w:hAnsiTheme="majorHAnsi" w:cstheme="majorHAnsi"/>
          <w:sz w:val="16"/>
          <w:szCs w:val="16"/>
        </w:rPr>
        <w:t xml:space="preserve">[Larisa Kapustin, Yakov Silin, and Andrei </w:t>
      </w:r>
      <w:proofErr w:type="spellStart"/>
      <w:r w:rsidRPr="00B97A9A">
        <w:rPr>
          <w:rFonts w:asciiTheme="majorHAnsi" w:hAnsiTheme="majorHAnsi" w:cstheme="majorHAnsi"/>
          <w:sz w:val="16"/>
          <w:szCs w:val="16"/>
        </w:rPr>
        <w:t>Drevalev</w:t>
      </w:r>
      <w:proofErr w:type="spellEnd"/>
      <w:r w:rsidRPr="00B97A9A">
        <w:rPr>
          <w:rFonts w:asciiTheme="majorHAnsi" w:hAnsiTheme="majorHAnsi" w:cstheme="majorHAnsi"/>
          <w:sz w:val="16"/>
          <w:szCs w:val="16"/>
        </w:rPr>
        <w:t xml:space="preserve"> work at the Ural State University of Economics, Marketing and International Management Department of.465; </w:t>
      </w:r>
      <w:proofErr w:type="spellStart"/>
      <w:r w:rsidRPr="00B97A9A">
        <w:rPr>
          <w:rFonts w:asciiTheme="majorHAnsi" w:hAnsiTheme="majorHAnsi" w:cstheme="majorHAnsi"/>
          <w:sz w:val="16"/>
          <w:szCs w:val="16"/>
        </w:rPr>
        <w:t>Ľudmila</w:t>
      </w:r>
      <w:proofErr w:type="spellEnd"/>
      <w:r w:rsidRPr="00B97A9A">
        <w:rPr>
          <w:rFonts w:asciiTheme="majorHAnsi" w:hAnsiTheme="majorHAnsi" w:cstheme="majorHAnsi"/>
          <w:sz w:val="16"/>
          <w:szCs w:val="16"/>
        </w:rPr>
        <w:t xml:space="preserve"> </w:t>
      </w:r>
      <w:proofErr w:type="spellStart"/>
      <w:r w:rsidRPr="00B97A9A">
        <w:rPr>
          <w:rFonts w:asciiTheme="majorHAnsi" w:hAnsiTheme="majorHAnsi" w:cstheme="majorHAnsi"/>
          <w:sz w:val="16"/>
          <w:szCs w:val="16"/>
        </w:rPr>
        <w:t>Lipkova</w:t>
      </w:r>
      <w:proofErr w:type="spellEnd"/>
      <w:r w:rsidRPr="00B97A9A">
        <w:rPr>
          <w:rFonts w:asciiTheme="majorHAnsi" w:hAnsiTheme="majorHAnsi" w:cstheme="majorHAnsi"/>
          <w:sz w:val="16"/>
          <w:szCs w:val="16"/>
        </w:rPr>
        <w:t>́ works at the University of Economics in Bratislava, International Economic Relations and Economic Diplomacy Department; 1/13/2020; “US-China Trade War: Causes and Outcomes”; https://www.shs-conferences.org/articles/shsconf/pdf/2020/01/shsconf_ies_2019_01012.pdf; Date Accessed – 7/28/24]</w:t>
      </w:r>
    </w:p>
    <w:p w14:paraId="23030473" w14:textId="77777777" w:rsidR="00B97A9A" w:rsidRPr="00B336F2" w:rsidRDefault="00B97A9A" w:rsidP="00B97A9A">
      <w:pPr>
        <w:spacing w:after="0"/>
        <w:rPr>
          <w:rStyle w:val="StyleUnderline"/>
          <w:rFonts w:asciiTheme="majorHAnsi" w:hAnsiTheme="majorHAnsi" w:cstheme="majorHAnsi"/>
        </w:rPr>
      </w:pPr>
      <w:r w:rsidRPr="00B97A9A">
        <w:rPr>
          <w:rFonts w:asciiTheme="majorHAnsi" w:hAnsiTheme="majorHAnsi" w:cstheme="majorHAnsi"/>
          <w:sz w:val="16"/>
        </w:rPr>
        <w:t xml:space="preserve">The tensions in </w:t>
      </w:r>
      <w:r w:rsidRPr="00B336F2">
        <w:rPr>
          <w:rStyle w:val="StyleUnderline"/>
          <w:rFonts w:asciiTheme="majorHAnsi" w:hAnsiTheme="majorHAnsi" w:cstheme="majorHAnsi"/>
          <w:highlight w:val="cyan"/>
        </w:rPr>
        <w:t>US-China trade relations threaten the</w:t>
      </w:r>
      <w:r w:rsidRPr="00B336F2">
        <w:rPr>
          <w:rStyle w:val="StyleUnderline"/>
          <w:rFonts w:asciiTheme="majorHAnsi" w:hAnsiTheme="majorHAnsi" w:cstheme="majorHAnsi"/>
        </w:rPr>
        <w:t xml:space="preserve"> entire </w:t>
      </w:r>
      <w:r w:rsidRPr="00B336F2">
        <w:rPr>
          <w:rFonts w:asciiTheme="majorHAnsi" w:hAnsiTheme="majorHAnsi" w:cstheme="majorHAnsi"/>
          <w:b/>
          <w:bCs/>
          <w:highlight w:val="cyan"/>
          <w:u w:val="single"/>
        </w:rPr>
        <w:t>global economy</w:t>
      </w:r>
      <w:r w:rsidRPr="00B97A9A">
        <w:rPr>
          <w:rFonts w:asciiTheme="majorHAnsi" w:hAnsiTheme="majorHAnsi" w:cstheme="majorHAnsi"/>
          <w:sz w:val="16"/>
        </w:rPr>
        <w:t xml:space="preserve">, not just the relations inside the Group of Two. As a result of the US-China trade cut, </w:t>
      </w:r>
      <w:r w:rsidRPr="00B336F2">
        <w:rPr>
          <w:rStyle w:val="StyleUnderline"/>
          <w:rFonts w:asciiTheme="majorHAnsi" w:hAnsiTheme="majorHAnsi" w:cstheme="majorHAnsi"/>
          <w:highlight w:val="cyan"/>
        </w:rPr>
        <w:t>global growth can</w:t>
      </w:r>
      <w:r w:rsidRPr="00B336F2">
        <w:rPr>
          <w:rStyle w:val="StyleUnderline"/>
          <w:rFonts w:asciiTheme="majorHAnsi" w:hAnsiTheme="majorHAnsi" w:cstheme="majorHAnsi"/>
        </w:rPr>
        <w:t xml:space="preserve"> be expected to </w:t>
      </w:r>
      <w:r w:rsidRPr="00B336F2">
        <w:rPr>
          <w:rStyle w:val="StyleUnderline"/>
          <w:rFonts w:asciiTheme="majorHAnsi" w:hAnsiTheme="majorHAnsi" w:cstheme="majorHAnsi"/>
          <w:highlight w:val="cyan"/>
        </w:rPr>
        <w:t>decline</w:t>
      </w:r>
      <w:r w:rsidRPr="00B336F2">
        <w:rPr>
          <w:rStyle w:val="StyleUnderline"/>
          <w:rFonts w:asciiTheme="majorHAnsi" w:hAnsiTheme="majorHAnsi" w:cstheme="majorHAnsi"/>
        </w:rPr>
        <w:t xml:space="preserve"> by 0.5% in 2020 </w:t>
      </w:r>
      <w:r w:rsidRPr="00B97A9A">
        <w:rPr>
          <w:rFonts w:asciiTheme="majorHAnsi" w:hAnsiTheme="majorHAnsi" w:cstheme="majorHAnsi"/>
          <w:sz w:val="16"/>
        </w:rPr>
        <w:t xml:space="preserve">[23]. </w:t>
      </w:r>
    </w:p>
    <w:p w14:paraId="45CE69B2" w14:textId="77777777" w:rsidR="00B97A9A" w:rsidRPr="00B336F2" w:rsidRDefault="00B97A9A" w:rsidP="00B97A9A">
      <w:pPr>
        <w:spacing w:after="0"/>
        <w:rPr>
          <w:rStyle w:val="StyleUnderline"/>
          <w:rFonts w:asciiTheme="majorHAnsi" w:hAnsiTheme="majorHAnsi" w:cstheme="majorHAnsi"/>
        </w:rPr>
      </w:pPr>
      <w:r w:rsidRPr="00B97A9A">
        <w:rPr>
          <w:rFonts w:asciiTheme="majorHAnsi" w:hAnsiTheme="majorHAnsi" w:cstheme="majorHAnsi"/>
          <w:sz w:val="16"/>
        </w:rPr>
        <w:t xml:space="preserve">The </w:t>
      </w:r>
      <w:r w:rsidRPr="00B336F2">
        <w:rPr>
          <w:rStyle w:val="StyleUnderline"/>
          <w:rFonts w:asciiTheme="majorHAnsi" w:hAnsiTheme="majorHAnsi" w:cstheme="majorHAnsi"/>
          <w:highlight w:val="cyan"/>
        </w:rPr>
        <w:t>World Bank analysts</w:t>
      </w:r>
      <w:r w:rsidRPr="00B336F2">
        <w:rPr>
          <w:rStyle w:val="StyleUnderline"/>
          <w:rFonts w:asciiTheme="majorHAnsi" w:hAnsiTheme="majorHAnsi" w:cstheme="majorHAnsi"/>
        </w:rPr>
        <w:t xml:space="preserve"> have </w:t>
      </w:r>
      <w:r w:rsidRPr="00B336F2">
        <w:rPr>
          <w:rStyle w:val="StyleUnderline"/>
          <w:rFonts w:asciiTheme="majorHAnsi" w:hAnsiTheme="majorHAnsi" w:cstheme="majorHAnsi"/>
          <w:highlight w:val="cyan"/>
        </w:rPr>
        <w:t>used</w:t>
      </w:r>
      <w:r w:rsidRPr="00B336F2">
        <w:rPr>
          <w:rStyle w:val="StyleUnderline"/>
          <w:rFonts w:asciiTheme="majorHAnsi" w:hAnsiTheme="majorHAnsi" w:cstheme="majorHAnsi"/>
        </w:rPr>
        <w:t xml:space="preserve"> a Computable General Equilibrium (</w:t>
      </w:r>
      <w:r w:rsidRPr="00B336F2">
        <w:rPr>
          <w:rFonts w:asciiTheme="majorHAnsi" w:hAnsiTheme="majorHAnsi" w:cstheme="majorHAnsi"/>
          <w:b/>
          <w:bCs/>
          <w:highlight w:val="cyan"/>
          <w:u w:val="single"/>
        </w:rPr>
        <w:t>CGE</w:t>
      </w:r>
      <w:r w:rsidRPr="00B336F2">
        <w:rPr>
          <w:rStyle w:val="StyleUnderline"/>
          <w:rFonts w:asciiTheme="majorHAnsi" w:hAnsiTheme="majorHAnsi" w:cstheme="majorHAnsi"/>
        </w:rPr>
        <w:t xml:space="preserve">) Model </w:t>
      </w:r>
      <w:r w:rsidRPr="00B336F2">
        <w:rPr>
          <w:rStyle w:val="StyleUnderline"/>
          <w:rFonts w:asciiTheme="majorHAnsi" w:hAnsiTheme="majorHAnsi" w:cstheme="majorHAnsi"/>
          <w:highlight w:val="cyan"/>
        </w:rPr>
        <w:t>to</w:t>
      </w:r>
      <w:r w:rsidRPr="00B336F2">
        <w:rPr>
          <w:rStyle w:val="StyleUnderline"/>
          <w:rFonts w:asciiTheme="majorHAnsi" w:hAnsiTheme="majorHAnsi" w:cstheme="majorHAnsi"/>
        </w:rPr>
        <w:t xml:space="preserve"> make an economic </w:t>
      </w:r>
      <w:r w:rsidRPr="00B336F2">
        <w:rPr>
          <w:rStyle w:val="StyleUnderline"/>
          <w:rFonts w:asciiTheme="majorHAnsi" w:hAnsiTheme="majorHAnsi" w:cstheme="majorHAnsi"/>
          <w:highlight w:val="cyan"/>
        </w:rPr>
        <w:t>forecast</w:t>
      </w:r>
      <w:r w:rsidRPr="00B336F2">
        <w:rPr>
          <w:rStyle w:val="StyleUnderline"/>
          <w:rFonts w:asciiTheme="majorHAnsi" w:hAnsiTheme="majorHAnsi" w:cstheme="majorHAnsi"/>
        </w:rPr>
        <w:t xml:space="preserve">: </w:t>
      </w:r>
      <w:r w:rsidRPr="00B97A9A">
        <w:rPr>
          <w:rFonts w:asciiTheme="majorHAnsi" w:hAnsiTheme="majorHAnsi" w:cstheme="majorHAnsi"/>
          <w:sz w:val="16"/>
        </w:rPr>
        <w:t xml:space="preserve">introduction of a 25% tariff on all goods of Chinese imports to the US will reduce world exports by 3% and the global product by 1.7%. “The analysis shows that </w:t>
      </w:r>
      <w:r w:rsidRPr="00B336F2">
        <w:rPr>
          <w:rStyle w:val="StyleUnderline"/>
          <w:rFonts w:asciiTheme="majorHAnsi" w:hAnsiTheme="majorHAnsi" w:cstheme="majorHAnsi"/>
        </w:rPr>
        <w:t xml:space="preserve">a </w:t>
      </w:r>
      <w:r w:rsidRPr="00B336F2">
        <w:rPr>
          <w:rStyle w:val="StyleUnderline"/>
          <w:rFonts w:asciiTheme="majorHAnsi" w:hAnsiTheme="majorHAnsi" w:cstheme="majorHAnsi"/>
          <w:highlight w:val="cyan"/>
        </w:rPr>
        <w:t>US-China tariff</w:t>
      </w:r>
      <w:r w:rsidRPr="00B336F2">
        <w:rPr>
          <w:rStyle w:val="StyleUnderline"/>
          <w:rFonts w:asciiTheme="majorHAnsi" w:hAnsiTheme="majorHAnsi" w:cstheme="majorHAnsi"/>
        </w:rPr>
        <w:t xml:space="preserve"> escalation </w:t>
      </w:r>
      <w:r w:rsidRPr="00B336F2">
        <w:rPr>
          <w:rStyle w:val="StyleUnderline"/>
          <w:rFonts w:asciiTheme="majorHAnsi" w:hAnsiTheme="majorHAnsi" w:cstheme="majorHAnsi"/>
          <w:highlight w:val="cyan"/>
        </w:rPr>
        <w:t xml:space="preserve">could </w:t>
      </w:r>
      <w:r w:rsidRPr="00B336F2">
        <w:rPr>
          <w:rFonts w:asciiTheme="majorHAnsi" w:hAnsiTheme="majorHAnsi" w:cstheme="majorHAnsi"/>
          <w:b/>
          <w:bCs/>
          <w:highlight w:val="cyan"/>
          <w:u w:val="single"/>
        </w:rPr>
        <w:t>reduce global exports</w:t>
      </w:r>
      <w:r w:rsidRPr="00B336F2">
        <w:rPr>
          <w:rStyle w:val="StyleUnderline"/>
          <w:rFonts w:asciiTheme="majorHAnsi" w:hAnsiTheme="majorHAnsi" w:cstheme="majorHAnsi"/>
          <w:highlight w:val="cyan"/>
        </w:rPr>
        <w:t xml:space="preserve"> by</w:t>
      </w:r>
      <w:r w:rsidRPr="00B336F2">
        <w:rPr>
          <w:rStyle w:val="StyleUnderline"/>
          <w:rFonts w:asciiTheme="majorHAnsi" w:hAnsiTheme="majorHAnsi" w:cstheme="majorHAnsi"/>
        </w:rPr>
        <w:t xml:space="preserve"> up to </w:t>
      </w:r>
      <w:r w:rsidRPr="00B336F2">
        <w:rPr>
          <w:rStyle w:val="StyleUnderline"/>
          <w:rFonts w:asciiTheme="majorHAnsi" w:hAnsiTheme="majorHAnsi" w:cstheme="majorHAnsi"/>
          <w:highlight w:val="cyan"/>
        </w:rPr>
        <w:t>3 percent</w:t>
      </w:r>
      <w:r w:rsidRPr="00B336F2">
        <w:rPr>
          <w:rStyle w:val="StyleUnderline"/>
          <w:rFonts w:asciiTheme="majorHAnsi" w:hAnsiTheme="majorHAnsi" w:cstheme="majorHAnsi"/>
        </w:rPr>
        <w:t xml:space="preserve"> (674 billion dollars) </w:t>
      </w:r>
      <w:r w:rsidRPr="00B336F2">
        <w:rPr>
          <w:rStyle w:val="StyleUnderline"/>
          <w:rFonts w:asciiTheme="majorHAnsi" w:hAnsiTheme="majorHAnsi" w:cstheme="majorHAnsi"/>
          <w:highlight w:val="cyan"/>
        </w:rPr>
        <w:t>and global income b</w:t>
      </w:r>
      <w:r w:rsidRPr="00B336F2">
        <w:rPr>
          <w:rStyle w:val="StyleUnderline"/>
          <w:rFonts w:asciiTheme="majorHAnsi" w:hAnsiTheme="majorHAnsi" w:cstheme="majorHAnsi"/>
        </w:rPr>
        <w:t xml:space="preserve">y up to </w:t>
      </w:r>
      <w:r w:rsidRPr="00B336F2">
        <w:rPr>
          <w:rStyle w:val="StyleUnderline"/>
          <w:rFonts w:asciiTheme="majorHAnsi" w:hAnsiTheme="majorHAnsi" w:cstheme="majorHAnsi"/>
          <w:highlight w:val="cyan"/>
        </w:rPr>
        <w:t>1.7 percent</w:t>
      </w:r>
      <w:r w:rsidRPr="00B97A9A">
        <w:rPr>
          <w:rFonts w:asciiTheme="majorHAnsi" w:hAnsiTheme="majorHAnsi" w:cstheme="majorHAnsi"/>
          <w:sz w:val="16"/>
        </w:rPr>
        <w:t xml:space="preserve"> (1.4 trillion dollars) with losses across regions”. “The </w:t>
      </w:r>
      <w:r w:rsidRPr="00B336F2">
        <w:rPr>
          <w:rStyle w:val="StyleUnderline"/>
          <w:rFonts w:asciiTheme="majorHAnsi" w:hAnsiTheme="majorHAnsi" w:cstheme="majorHAnsi"/>
          <w:highlight w:val="cyan"/>
        </w:rPr>
        <w:t>biggest declines</w:t>
      </w:r>
      <w:r w:rsidRPr="00B336F2">
        <w:rPr>
          <w:rStyle w:val="StyleUnderline"/>
          <w:rFonts w:asciiTheme="majorHAnsi" w:hAnsiTheme="majorHAnsi" w:cstheme="majorHAnsi"/>
        </w:rPr>
        <w:t xml:space="preserve"> in incomes </w:t>
      </w:r>
      <w:r w:rsidRPr="00B336F2">
        <w:rPr>
          <w:rStyle w:val="StyleUnderline"/>
          <w:rFonts w:asciiTheme="majorHAnsi" w:hAnsiTheme="majorHAnsi" w:cstheme="majorHAnsi"/>
          <w:highlight w:val="cyan"/>
        </w:rPr>
        <w:t>are</w:t>
      </w:r>
      <w:r w:rsidRPr="00B336F2">
        <w:rPr>
          <w:rStyle w:val="StyleUnderline"/>
          <w:rFonts w:asciiTheme="majorHAnsi" w:hAnsiTheme="majorHAnsi" w:cstheme="majorHAnsi"/>
        </w:rPr>
        <w:t xml:space="preserve"> recorded by </w:t>
      </w:r>
      <w:r w:rsidRPr="00B336F2">
        <w:rPr>
          <w:rStyle w:val="StyleUnderline"/>
          <w:rFonts w:asciiTheme="majorHAnsi" w:hAnsiTheme="majorHAnsi" w:cstheme="majorHAnsi"/>
          <w:highlight w:val="cyan"/>
        </w:rPr>
        <w:t>China and</w:t>
      </w:r>
      <w:r w:rsidRPr="00B336F2">
        <w:rPr>
          <w:rStyle w:val="StyleUnderline"/>
          <w:rFonts w:asciiTheme="majorHAnsi" w:hAnsiTheme="majorHAnsi" w:cstheme="majorHAnsi"/>
        </w:rPr>
        <w:t xml:space="preserve"> the </w:t>
      </w:r>
      <w:r w:rsidRPr="00B336F2">
        <w:rPr>
          <w:rStyle w:val="StyleUnderline"/>
          <w:rFonts w:asciiTheme="majorHAnsi" w:hAnsiTheme="majorHAnsi" w:cstheme="majorHAnsi"/>
          <w:highlight w:val="cyan"/>
        </w:rPr>
        <w:t>US</w:t>
      </w:r>
      <w:r w:rsidRPr="00B336F2">
        <w:rPr>
          <w:rStyle w:val="StyleUnderline"/>
          <w:rFonts w:asciiTheme="majorHAnsi" w:hAnsiTheme="majorHAnsi" w:cstheme="majorHAnsi"/>
        </w:rPr>
        <w:t xml:space="preserve">, up to 3.5% (USD 426 billion) and 1.6% (USD 313 billion), respectively. The </w:t>
      </w:r>
      <w:r w:rsidRPr="00B336F2">
        <w:rPr>
          <w:rStyle w:val="StyleUnderline"/>
          <w:rFonts w:asciiTheme="majorHAnsi" w:hAnsiTheme="majorHAnsi" w:cstheme="majorHAnsi"/>
          <w:highlight w:val="cyan"/>
        </w:rPr>
        <w:t xml:space="preserve">sectors most affected </w:t>
      </w:r>
      <w:proofErr w:type="gramStart"/>
      <w:r w:rsidRPr="00B336F2">
        <w:rPr>
          <w:rStyle w:val="StyleUnderline"/>
          <w:rFonts w:asciiTheme="majorHAnsi" w:hAnsiTheme="majorHAnsi" w:cstheme="majorHAnsi"/>
          <w:highlight w:val="cyan"/>
        </w:rPr>
        <w:t>include</w:t>
      </w:r>
      <w:r w:rsidRPr="00B336F2">
        <w:rPr>
          <w:rStyle w:val="StyleUnderline"/>
          <w:rFonts w:asciiTheme="majorHAnsi" w:hAnsiTheme="majorHAnsi" w:cstheme="majorHAnsi"/>
        </w:rPr>
        <w:t>:</w:t>
      </w:r>
      <w:proofErr w:type="gramEnd"/>
      <w:r w:rsidRPr="00B336F2">
        <w:rPr>
          <w:rStyle w:val="StyleUnderline"/>
          <w:rFonts w:asciiTheme="majorHAnsi" w:hAnsiTheme="majorHAnsi" w:cstheme="majorHAnsi"/>
        </w:rPr>
        <w:t xml:space="preserve"> </w:t>
      </w:r>
      <w:r w:rsidRPr="00B336F2">
        <w:rPr>
          <w:rFonts w:asciiTheme="majorHAnsi" w:hAnsiTheme="majorHAnsi" w:cstheme="majorHAnsi"/>
          <w:b/>
          <w:bCs/>
          <w:highlight w:val="cyan"/>
          <w:u w:val="single"/>
        </w:rPr>
        <w:lastRenderedPageBreak/>
        <w:t>ag</w:t>
      </w:r>
      <w:r w:rsidRPr="00B336F2">
        <w:rPr>
          <w:rStyle w:val="StyleUnderline"/>
          <w:rFonts w:asciiTheme="majorHAnsi" w:hAnsiTheme="majorHAnsi" w:cstheme="majorHAnsi"/>
        </w:rPr>
        <w:t xml:space="preserve">riculture, </w:t>
      </w:r>
      <w:r w:rsidRPr="00B336F2">
        <w:rPr>
          <w:rFonts w:asciiTheme="majorHAnsi" w:hAnsiTheme="majorHAnsi" w:cstheme="majorHAnsi"/>
          <w:b/>
          <w:bCs/>
          <w:highlight w:val="cyan"/>
          <w:u w:val="single"/>
        </w:rPr>
        <w:t>chem</w:t>
      </w:r>
      <w:r w:rsidRPr="00B336F2">
        <w:rPr>
          <w:rStyle w:val="StyleUnderline"/>
          <w:rFonts w:asciiTheme="majorHAnsi" w:hAnsiTheme="majorHAnsi" w:cstheme="majorHAnsi"/>
        </w:rPr>
        <w:t xml:space="preserve">icals and transport equipment </w:t>
      </w:r>
      <w:r w:rsidRPr="00B336F2">
        <w:rPr>
          <w:rFonts w:asciiTheme="majorHAnsi" w:hAnsiTheme="majorHAnsi" w:cstheme="majorHAnsi"/>
          <w:b/>
          <w:bCs/>
          <w:highlight w:val="cyan"/>
          <w:u w:val="single"/>
        </w:rPr>
        <w:t>in the US</w:t>
      </w:r>
      <w:r w:rsidRPr="00B336F2">
        <w:rPr>
          <w:rStyle w:val="StyleUnderline"/>
          <w:rFonts w:asciiTheme="majorHAnsi" w:hAnsiTheme="majorHAnsi" w:cstheme="majorHAnsi"/>
        </w:rPr>
        <w:t xml:space="preserve">; and </w:t>
      </w:r>
      <w:r w:rsidRPr="00B336F2">
        <w:rPr>
          <w:rFonts w:asciiTheme="majorHAnsi" w:hAnsiTheme="majorHAnsi" w:cstheme="majorHAnsi"/>
          <w:b/>
          <w:bCs/>
          <w:highlight w:val="cyan"/>
          <w:u w:val="single"/>
        </w:rPr>
        <w:t>electronic</w:t>
      </w:r>
      <w:r w:rsidRPr="00B336F2">
        <w:rPr>
          <w:rStyle w:val="StyleUnderline"/>
          <w:rFonts w:asciiTheme="majorHAnsi" w:hAnsiTheme="majorHAnsi" w:cstheme="majorHAnsi"/>
        </w:rPr>
        <w:t xml:space="preserve"> equipment, </w:t>
      </w:r>
      <w:r w:rsidRPr="00B336F2">
        <w:rPr>
          <w:rFonts w:asciiTheme="majorHAnsi" w:hAnsiTheme="majorHAnsi" w:cstheme="majorHAnsi"/>
          <w:b/>
          <w:bCs/>
          <w:highlight w:val="cyan"/>
          <w:u w:val="single"/>
        </w:rPr>
        <w:t>machinery</w:t>
      </w:r>
      <w:r w:rsidRPr="00B336F2">
        <w:rPr>
          <w:rStyle w:val="StyleUnderline"/>
          <w:rFonts w:asciiTheme="majorHAnsi" w:hAnsiTheme="majorHAnsi" w:cstheme="majorHAnsi"/>
        </w:rPr>
        <w:t xml:space="preserve"> and other manufacturing </w:t>
      </w:r>
      <w:r w:rsidRPr="00B336F2">
        <w:rPr>
          <w:rFonts w:asciiTheme="majorHAnsi" w:hAnsiTheme="majorHAnsi" w:cstheme="majorHAnsi"/>
          <w:b/>
          <w:bCs/>
          <w:highlight w:val="cyan"/>
          <w:u w:val="single"/>
        </w:rPr>
        <w:t>in China</w:t>
      </w:r>
      <w:r w:rsidRPr="00B336F2">
        <w:rPr>
          <w:rStyle w:val="StyleUnderline"/>
          <w:rFonts w:asciiTheme="majorHAnsi" w:hAnsiTheme="majorHAnsi" w:cstheme="majorHAnsi"/>
        </w:rPr>
        <w:t xml:space="preserve">” </w:t>
      </w:r>
      <w:r w:rsidRPr="00B97A9A">
        <w:rPr>
          <w:rFonts w:asciiTheme="majorHAnsi" w:hAnsiTheme="majorHAnsi" w:cstheme="majorHAnsi"/>
          <w:sz w:val="16"/>
        </w:rPr>
        <w:t xml:space="preserve">[24]. </w:t>
      </w:r>
    </w:p>
    <w:p w14:paraId="1AB9BB2A" w14:textId="77777777" w:rsidR="00B97A9A" w:rsidRPr="00B336F2" w:rsidRDefault="00B97A9A" w:rsidP="00B97A9A">
      <w:pPr>
        <w:spacing w:after="0"/>
        <w:rPr>
          <w:rStyle w:val="StyleUnderline"/>
          <w:rFonts w:asciiTheme="majorHAnsi" w:hAnsiTheme="majorHAnsi" w:cstheme="majorHAnsi"/>
        </w:rPr>
      </w:pPr>
      <w:r w:rsidRPr="00B97A9A">
        <w:rPr>
          <w:rFonts w:asciiTheme="majorHAnsi" w:hAnsiTheme="majorHAnsi" w:cstheme="majorHAnsi"/>
          <w:sz w:val="14"/>
        </w:rPr>
        <w:t xml:space="preserve">The OECD reckons that around a third of the content of the US imports from China is </w:t>
      </w:r>
      <w:proofErr w:type="gramStart"/>
      <w:r w:rsidRPr="00B97A9A">
        <w:rPr>
          <w:rFonts w:asciiTheme="majorHAnsi" w:hAnsiTheme="majorHAnsi" w:cstheme="majorHAnsi"/>
          <w:sz w:val="14"/>
        </w:rPr>
        <w:t>actually of</w:t>
      </w:r>
      <w:proofErr w:type="gramEnd"/>
      <w:r w:rsidRPr="00B97A9A">
        <w:rPr>
          <w:rFonts w:asciiTheme="majorHAnsi" w:hAnsiTheme="majorHAnsi" w:cstheme="majorHAnsi"/>
          <w:sz w:val="14"/>
        </w:rPr>
        <w:t xml:space="preserve"> foreign origin. The value added of China’s exports to the US is perhaps USD 329 billion – some 2.7 percent of China’s USD 12 trillion economy. So even if </w:t>
      </w:r>
      <w:r w:rsidRPr="00B336F2">
        <w:rPr>
          <w:rFonts w:asciiTheme="majorHAnsi" w:hAnsiTheme="majorHAnsi" w:cstheme="majorHAnsi"/>
          <w:b/>
          <w:bCs/>
          <w:highlight w:val="cyan"/>
          <w:u w:val="single"/>
        </w:rPr>
        <w:t>new</w:t>
      </w:r>
      <w:r w:rsidRPr="00B336F2">
        <w:rPr>
          <w:rStyle w:val="StyleUnderline"/>
          <w:rFonts w:asciiTheme="majorHAnsi" w:hAnsiTheme="majorHAnsi" w:cstheme="majorHAnsi"/>
          <w:highlight w:val="cyan"/>
        </w:rPr>
        <w:t xml:space="preserve"> tariffs</w:t>
      </w:r>
      <w:r w:rsidRPr="00B336F2">
        <w:rPr>
          <w:rStyle w:val="StyleUnderline"/>
          <w:rFonts w:asciiTheme="majorHAnsi" w:hAnsiTheme="majorHAnsi" w:cstheme="majorHAnsi"/>
        </w:rPr>
        <w:t xml:space="preserve"> slashed China’s exports</w:t>
      </w:r>
      <w:r w:rsidRPr="00B97A9A">
        <w:rPr>
          <w:rFonts w:asciiTheme="majorHAnsi" w:hAnsiTheme="majorHAnsi" w:cstheme="majorHAnsi"/>
          <w:sz w:val="14"/>
        </w:rPr>
        <w:t xml:space="preserve"> to the US by 25 percent, the direct hit to the China’s GDP would be 0.7 percent. It would be a noticeable impact, but it would </w:t>
      </w:r>
      <w:r w:rsidRPr="00B336F2">
        <w:rPr>
          <w:rStyle w:val="StyleUnderline"/>
          <w:rFonts w:asciiTheme="majorHAnsi" w:hAnsiTheme="majorHAnsi" w:cstheme="majorHAnsi"/>
          <w:highlight w:val="cyan"/>
        </w:rPr>
        <w:t>still</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cyan"/>
        </w:rPr>
        <w:t xml:space="preserve">leave the Chinese economy </w:t>
      </w:r>
      <w:r w:rsidRPr="00B336F2">
        <w:rPr>
          <w:rFonts w:asciiTheme="majorHAnsi" w:hAnsiTheme="majorHAnsi" w:cstheme="majorHAnsi"/>
          <w:b/>
          <w:bCs/>
          <w:highlight w:val="cyan"/>
          <w:u w:val="single"/>
        </w:rPr>
        <w:t>growing</w:t>
      </w:r>
      <w:r w:rsidRPr="00B336F2">
        <w:rPr>
          <w:rStyle w:val="StyleUnderline"/>
          <w:rFonts w:asciiTheme="majorHAnsi" w:hAnsiTheme="majorHAnsi" w:cstheme="majorHAnsi"/>
          <w:highlight w:val="cyan"/>
        </w:rPr>
        <w:t xml:space="preserve"> at 6.1 percent</w:t>
      </w:r>
      <w:r w:rsidRPr="00B336F2">
        <w:rPr>
          <w:rStyle w:val="StyleUnderline"/>
          <w:rFonts w:asciiTheme="majorHAnsi" w:hAnsiTheme="majorHAnsi" w:cstheme="majorHAnsi"/>
        </w:rPr>
        <w:t xml:space="preserve"> a year </w:t>
      </w:r>
      <w:r w:rsidRPr="00B97A9A">
        <w:rPr>
          <w:rFonts w:asciiTheme="majorHAnsi" w:hAnsiTheme="majorHAnsi" w:cstheme="majorHAnsi"/>
          <w:sz w:val="14"/>
        </w:rPr>
        <w:t>[22].</w:t>
      </w:r>
      <w:r w:rsidRPr="00B336F2">
        <w:rPr>
          <w:rStyle w:val="StyleUnderline"/>
          <w:rFonts w:asciiTheme="majorHAnsi" w:hAnsiTheme="majorHAnsi" w:cstheme="majorHAnsi"/>
        </w:rPr>
        <w:t xml:space="preserve"> </w:t>
      </w:r>
    </w:p>
    <w:p w14:paraId="624E0A81" w14:textId="77777777" w:rsidR="00B97A9A" w:rsidRPr="00B97A9A" w:rsidRDefault="00B97A9A" w:rsidP="00B97A9A">
      <w:pPr>
        <w:spacing w:after="0"/>
        <w:rPr>
          <w:rFonts w:asciiTheme="majorHAnsi" w:hAnsiTheme="majorHAnsi" w:cstheme="majorHAnsi"/>
          <w:sz w:val="16"/>
          <w:szCs w:val="16"/>
        </w:rPr>
      </w:pPr>
      <w:r w:rsidRPr="00B97A9A">
        <w:rPr>
          <w:rFonts w:asciiTheme="majorHAnsi" w:hAnsiTheme="majorHAnsi" w:cstheme="majorHAnsi"/>
          <w:sz w:val="16"/>
          <w:szCs w:val="16"/>
        </w:rPr>
        <w:t xml:space="preserve">If exports from China to the US will be halved </w:t>
      </w:r>
      <w:proofErr w:type="gramStart"/>
      <w:r w:rsidRPr="00B97A9A">
        <w:rPr>
          <w:rFonts w:asciiTheme="majorHAnsi" w:hAnsiTheme="majorHAnsi" w:cstheme="majorHAnsi"/>
          <w:sz w:val="16"/>
          <w:szCs w:val="16"/>
        </w:rPr>
        <w:t>as a result of</w:t>
      </w:r>
      <w:proofErr w:type="gramEnd"/>
      <w:r w:rsidRPr="00B97A9A">
        <w:rPr>
          <w:rFonts w:asciiTheme="majorHAnsi" w:hAnsiTheme="majorHAnsi" w:cstheme="majorHAnsi"/>
          <w:sz w:val="16"/>
          <w:szCs w:val="16"/>
        </w:rPr>
        <w:t xml:space="preserve"> high import tariffs, then the direct loss of China’s GDP will be at least 0.43%. Taking indirect effects into account, the trade war will result in a 1.12% reduction in China’s GDP. In case of imposing increased tariffs on all Chinese imports to the US, GDP losses will reach 4% [25]. </w:t>
      </w:r>
    </w:p>
    <w:p w14:paraId="66F5E54E" w14:textId="77777777" w:rsidR="00B97A9A" w:rsidRPr="00B97A9A" w:rsidRDefault="00B97A9A" w:rsidP="00B97A9A">
      <w:pPr>
        <w:spacing w:after="0"/>
        <w:rPr>
          <w:rFonts w:asciiTheme="majorHAnsi" w:hAnsiTheme="majorHAnsi" w:cstheme="majorHAnsi"/>
          <w:sz w:val="16"/>
        </w:rPr>
      </w:pPr>
      <w:r w:rsidRPr="00B97A9A">
        <w:rPr>
          <w:rFonts w:asciiTheme="majorHAnsi" w:hAnsiTheme="majorHAnsi" w:cstheme="majorHAnsi"/>
          <w:sz w:val="16"/>
        </w:rPr>
        <w:t xml:space="preserve">According to some experts, the response of China in the </w:t>
      </w:r>
      <w:r w:rsidRPr="00B336F2">
        <w:rPr>
          <w:rStyle w:val="StyleUnderline"/>
          <w:rFonts w:asciiTheme="majorHAnsi" w:hAnsiTheme="majorHAnsi" w:cstheme="majorHAnsi"/>
          <w:highlight w:val="cyan"/>
        </w:rPr>
        <w:t>trade war</w:t>
      </w:r>
      <w:r w:rsidRPr="00B336F2">
        <w:rPr>
          <w:rStyle w:val="StyleUnderline"/>
          <w:rFonts w:asciiTheme="majorHAnsi" w:hAnsiTheme="majorHAnsi" w:cstheme="majorHAnsi"/>
        </w:rPr>
        <w:t xml:space="preserve"> with the US </w:t>
      </w:r>
      <w:r w:rsidRPr="00B336F2">
        <w:rPr>
          <w:rStyle w:val="StyleUnderline"/>
          <w:rFonts w:asciiTheme="majorHAnsi" w:hAnsiTheme="majorHAnsi" w:cstheme="majorHAnsi"/>
          <w:highlight w:val="cyan"/>
        </w:rPr>
        <w:t xml:space="preserve">may be </w:t>
      </w:r>
      <w:r w:rsidRPr="00B336F2">
        <w:rPr>
          <w:rFonts w:asciiTheme="majorHAnsi" w:hAnsiTheme="majorHAnsi" w:cstheme="majorHAnsi"/>
          <w:b/>
          <w:bCs/>
          <w:highlight w:val="cyan"/>
          <w:u w:val="single"/>
        </w:rPr>
        <w:t>more painful for the American economy</w:t>
      </w:r>
      <w:r w:rsidRPr="00B336F2">
        <w:rPr>
          <w:rStyle w:val="StyleUnderline"/>
          <w:rFonts w:asciiTheme="majorHAnsi" w:hAnsiTheme="majorHAnsi" w:cstheme="majorHAnsi"/>
        </w:rPr>
        <w:t xml:space="preserve"> than for China [26]. American </w:t>
      </w:r>
      <w:r w:rsidRPr="00B336F2">
        <w:rPr>
          <w:rStyle w:val="StyleUnderline"/>
          <w:rFonts w:asciiTheme="majorHAnsi" w:hAnsiTheme="majorHAnsi" w:cstheme="majorHAnsi"/>
          <w:highlight w:val="cyan"/>
        </w:rPr>
        <w:t>companies will</w:t>
      </w:r>
      <w:r w:rsidRPr="00B336F2">
        <w:rPr>
          <w:rStyle w:val="StyleUnderline"/>
          <w:rFonts w:asciiTheme="majorHAnsi" w:hAnsiTheme="majorHAnsi" w:cstheme="majorHAnsi"/>
        </w:rPr>
        <w:t xml:space="preserve"> partly </w:t>
      </w:r>
      <w:r w:rsidRPr="00B336F2">
        <w:rPr>
          <w:rStyle w:val="StyleUnderline"/>
          <w:rFonts w:asciiTheme="majorHAnsi" w:hAnsiTheme="majorHAnsi" w:cstheme="majorHAnsi"/>
          <w:highlight w:val="cyan"/>
        </w:rPr>
        <w:t>lose their consumers</w:t>
      </w:r>
      <w:r w:rsidRPr="00B336F2">
        <w:rPr>
          <w:rStyle w:val="StyleUnderline"/>
          <w:rFonts w:asciiTheme="majorHAnsi" w:hAnsiTheme="majorHAnsi" w:cstheme="majorHAnsi"/>
        </w:rPr>
        <w:t xml:space="preserve"> in China because of nationalistic appeals to boycott products of American companies, including Apple, McDonald’s, KFC.</w:t>
      </w:r>
      <w:r w:rsidRPr="00B97A9A">
        <w:rPr>
          <w:rFonts w:asciiTheme="majorHAnsi" w:hAnsiTheme="majorHAnsi" w:cstheme="majorHAnsi"/>
          <w:sz w:val="16"/>
        </w:rPr>
        <w:t xml:space="preserve"> Alongside with that, the internal China’s demand for the products restricted by the US (e.g. ZTE and Huawei) is increasing. </w:t>
      </w:r>
      <w:r w:rsidRPr="00B336F2">
        <w:rPr>
          <w:rStyle w:val="StyleUnderline"/>
          <w:rFonts w:asciiTheme="majorHAnsi" w:hAnsiTheme="majorHAnsi" w:cstheme="majorHAnsi"/>
          <w:highlight w:val="cyan"/>
        </w:rPr>
        <w:t>Sanctions</w:t>
      </w:r>
      <w:r w:rsidRPr="00B97A9A">
        <w:rPr>
          <w:rFonts w:asciiTheme="majorHAnsi" w:hAnsiTheme="majorHAnsi" w:cstheme="majorHAnsi"/>
          <w:sz w:val="16"/>
        </w:rPr>
        <w:t xml:space="preserve"> against ZTE have put the company in a very difficult position, because most of the chips for the telecommunication equipment production were imported from the US, and suppliers from China and Korea could not replace that amount [26]. </w:t>
      </w:r>
    </w:p>
    <w:p w14:paraId="026AD780" w14:textId="77777777" w:rsidR="00B97A9A" w:rsidRPr="00B97A9A" w:rsidRDefault="00B97A9A" w:rsidP="00B97A9A">
      <w:pPr>
        <w:spacing w:after="0"/>
        <w:rPr>
          <w:rFonts w:asciiTheme="majorHAnsi" w:hAnsiTheme="majorHAnsi" w:cstheme="majorHAnsi"/>
          <w:sz w:val="16"/>
        </w:rPr>
      </w:pPr>
      <w:r w:rsidRPr="00B97A9A">
        <w:rPr>
          <w:rFonts w:asciiTheme="majorHAnsi" w:hAnsiTheme="majorHAnsi" w:cstheme="majorHAnsi"/>
          <w:sz w:val="16"/>
        </w:rPr>
        <w:t xml:space="preserve">The impact on consumers will depend on an individual’s consumption choices. For example, those Americans who enjoy tech </w:t>
      </w:r>
      <w:r w:rsidRPr="00B97A9A">
        <w:rPr>
          <w:rFonts w:asciiTheme="majorHAnsi" w:hAnsiTheme="majorHAnsi" w:cstheme="majorHAnsi"/>
          <w:u w:val="single"/>
        </w:rPr>
        <w:t>products</w:t>
      </w:r>
      <w:r w:rsidRPr="00B97A9A">
        <w:rPr>
          <w:rFonts w:asciiTheme="majorHAnsi" w:hAnsiTheme="majorHAnsi" w:cstheme="majorHAnsi"/>
          <w:sz w:val="16"/>
        </w:rPr>
        <w:t xml:space="preserve">, usually assembled in China, are likely to feel </w:t>
      </w:r>
      <w:r w:rsidRPr="00B336F2">
        <w:rPr>
          <w:rStyle w:val="StyleUnderline"/>
          <w:rFonts w:asciiTheme="majorHAnsi" w:hAnsiTheme="majorHAnsi" w:cstheme="majorHAnsi"/>
          <w:highlight w:val="cyan"/>
        </w:rPr>
        <w:t>short-change</w:t>
      </w:r>
      <w:r w:rsidRPr="00B336F2">
        <w:rPr>
          <w:rStyle w:val="StyleUnderline"/>
          <w:rFonts w:asciiTheme="majorHAnsi" w:hAnsiTheme="majorHAnsi" w:cstheme="majorHAnsi"/>
        </w:rPr>
        <w:t>d sooner than those relying on domestically (</w:t>
      </w:r>
      <w:r w:rsidRPr="00B336F2">
        <w:rPr>
          <w:rStyle w:val="StyleUnderline"/>
          <w:rFonts w:asciiTheme="majorHAnsi" w:hAnsiTheme="majorHAnsi" w:cstheme="majorHAnsi"/>
          <w:highlight w:val="cyan"/>
        </w:rPr>
        <w:t>American</w:t>
      </w:r>
      <w:r w:rsidRPr="00B336F2">
        <w:rPr>
          <w:rStyle w:val="StyleUnderline"/>
          <w:rFonts w:asciiTheme="majorHAnsi" w:hAnsiTheme="majorHAnsi" w:cstheme="majorHAnsi"/>
        </w:rPr>
        <w:t xml:space="preserve">) produced </w:t>
      </w:r>
      <w:r w:rsidRPr="00B336F2">
        <w:rPr>
          <w:rStyle w:val="StyleUnderline"/>
          <w:rFonts w:asciiTheme="majorHAnsi" w:hAnsiTheme="majorHAnsi" w:cstheme="majorHAnsi"/>
          <w:highlight w:val="cyan"/>
        </w:rPr>
        <w:t>goods</w:t>
      </w:r>
      <w:r w:rsidRPr="00B336F2">
        <w:rPr>
          <w:rStyle w:val="StyleUnderline"/>
          <w:rFonts w:asciiTheme="majorHAnsi" w:hAnsiTheme="majorHAnsi" w:cstheme="majorHAnsi"/>
        </w:rPr>
        <w:t>,</w:t>
      </w:r>
      <w:r w:rsidRPr="00B97A9A">
        <w:rPr>
          <w:rFonts w:asciiTheme="majorHAnsi" w:hAnsiTheme="majorHAnsi" w:cstheme="majorHAnsi"/>
          <w:sz w:val="16"/>
        </w:rPr>
        <w:t xml:space="preserve"> as the imported goods are made more expensive by the increased tariffs applied. A recent study shows that imposing the tariffs on $200 billion worth of the imports would cost each American household, on average USD 127 a year [27]. </w:t>
      </w:r>
    </w:p>
    <w:p w14:paraId="57DA0E22" w14:textId="77777777" w:rsidR="00B97A9A" w:rsidRPr="00B97A9A" w:rsidRDefault="00B97A9A" w:rsidP="00B97A9A">
      <w:pPr>
        <w:spacing w:after="0"/>
        <w:rPr>
          <w:rFonts w:asciiTheme="majorHAnsi" w:hAnsiTheme="majorHAnsi" w:cstheme="majorHAnsi"/>
          <w:sz w:val="16"/>
        </w:rPr>
      </w:pPr>
      <w:r w:rsidRPr="00B97A9A">
        <w:rPr>
          <w:rFonts w:asciiTheme="majorHAnsi" w:hAnsiTheme="majorHAnsi" w:cstheme="majorHAnsi"/>
          <w:sz w:val="16"/>
        </w:rPr>
        <w:t xml:space="preserve">According to Bloomberg estimates, if all Sino-US mutual imports become subject to import tariffs, the </w:t>
      </w:r>
      <w:r w:rsidRPr="00B336F2">
        <w:rPr>
          <w:rStyle w:val="StyleUnderline"/>
          <w:rFonts w:asciiTheme="majorHAnsi" w:hAnsiTheme="majorHAnsi" w:cstheme="majorHAnsi"/>
          <w:highlight w:val="cyan"/>
        </w:rPr>
        <w:t xml:space="preserve">global GDP will fall by USD </w:t>
      </w:r>
      <w:r w:rsidRPr="00B336F2">
        <w:rPr>
          <w:rFonts w:asciiTheme="majorHAnsi" w:hAnsiTheme="majorHAnsi" w:cstheme="majorHAnsi"/>
          <w:b/>
          <w:bCs/>
          <w:highlight w:val="cyan"/>
          <w:u w:val="single"/>
        </w:rPr>
        <w:t>600 billion</w:t>
      </w:r>
      <w:r w:rsidRPr="00B336F2">
        <w:rPr>
          <w:rStyle w:val="StyleUnderline"/>
          <w:rFonts w:asciiTheme="majorHAnsi" w:hAnsiTheme="majorHAnsi" w:cstheme="majorHAnsi"/>
          <w:highlight w:val="cyan"/>
        </w:rPr>
        <w:t>. And even if the trade war stops,</w:t>
      </w:r>
      <w:r w:rsidRPr="00B336F2">
        <w:rPr>
          <w:rStyle w:val="StyleUnderline"/>
          <w:rFonts w:asciiTheme="majorHAnsi" w:hAnsiTheme="majorHAnsi" w:cstheme="majorHAnsi"/>
        </w:rPr>
        <w:t xml:space="preserve"> previously implemented </w:t>
      </w:r>
      <w:r w:rsidRPr="00B336F2">
        <w:rPr>
          <w:rStyle w:val="StyleUnderline"/>
          <w:rFonts w:asciiTheme="majorHAnsi" w:hAnsiTheme="majorHAnsi" w:cstheme="majorHAnsi"/>
          <w:highlight w:val="cyan"/>
        </w:rPr>
        <w:t>restrictions will result in</w:t>
      </w:r>
      <w:r w:rsidRPr="00B336F2">
        <w:rPr>
          <w:rStyle w:val="StyleUnderline"/>
          <w:rFonts w:asciiTheme="majorHAnsi" w:hAnsiTheme="majorHAnsi" w:cstheme="majorHAnsi"/>
        </w:rPr>
        <w:t xml:space="preserve"> 2 years’ time in </w:t>
      </w:r>
      <w:r w:rsidRPr="00B336F2">
        <w:rPr>
          <w:rStyle w:val="StyleUnderline"/>
          <w:rFonts w:asciiTheme="majorHAnsi" w:hAnsiTheme="majorHAnsi" w:cstheme="majorHAnsi"/>
          <w:highlight w:val="cyan"/>
        </w:rPr>
        <w:t xml:space="preserve">a </w:t>
      </w:r>
      <w:r w:rsidRPr="00B336F2">
        <w:rPr>
          <w:rFonts w:asciiTheme="majorHAnsi" w:hAnsiTheme="majorHAnsi" w:cstheme="majorHAnsi"/>
          <w:b/>
          <w:bCs/>
          <w:highlight w:val="cyan"/>
          <w:u w:val="single"/>
        </w:rPr>
        <w:t>slow-down of GDP growth</w:t>
      </w:r>
      <w:r w:rsidRPr="00B336F2">
        <w:rPr>
          <w:rStyle w:val="StyleUnderline"/>
          <w:rFonts w:asciiTheme="majorHAnsi" w:hAnsiTheme="majorHAnsi" w:cstheme="majorHAnsi"/>
        </w:rPr>
        <w:t xml:space="preserve"> by 0.2% in the US and by 0.5% in China</w:t>
      </w:r>
      <w:r w:rsidRPr="00B97A9A">
        <w:rPr>
          <w:rFonts w:asciiTheme="majorHAnsi" w:hAnsiTheme="majorHAnsi" w:cstheme="majorHAnsi"/>
          <w:sz w:val="16"/>
        </w:rPr>
        <w:t xml:space="preserve"> [28]. </w:t>
      </w:r>
    </w:p>
    <w:p w14:paraId="635D16E1" w14:textId="77777777" w:rsidR="00B97A9A" w:rsidRPr="00B97A9A" w:rsidRDefault="00B97A9A" w:rsidP="00B97A9A">
      <w:pPr>
        <w:spacing w:after="0"/>
        <w:rPr>
          <w:rFonts w:asciiTheme="majorHAnsi" w:hAnsiTheme="majorHAnsi" w:cstheme="majorHAnsi"/>
          <w:sz w:val="16"/>
          <w:szCs w:val="16"/>
        </w:rPr>
      </w:pPr>
      <w:r w:rsidRPr="00B97A9A">
        <w:rPr>
          <w:rFonts w:asciiTheme="majorHAnsi" w:hAnsiTheme="majorHAnsi" w:cstheme="majorHAnsi"/>
          <w:sz w:val="16"/>
          <w:szCs w:val="16"/>
        </w:rPr>
        <w:t xml:space="preserve">Experts from China estimate the overall damage from the increase in US import tariffs from 0.3% to 0.7% of the PRC's GDP growth, which is a relatively “modest” estimation [13]. </w:t>
      </w:r>
      <w:proofErr w:type="gramStart"/>
      <w:r w:rsidRPr="00B97A9A">
        <w:rPr>
          <w:rFonts w:asciiTheme="majorHAnsi" w:hAnsiTheme="majorHAnsi" w:cstheme="majorHAnsi"/>
          <w:sz w:val="16"/>
          <w:szCs w:val="16"/>
        </w:rPr>
        <w:t>In particular, Terence</w:t>
      </w:r>
      <w:proofErr w:type="gramEnd"/>
      <w:r w:rsidRPr="00B97A9A">
        <w:rPr>
          <w:rFonts w:asciiTheme="majorHAnsi" w:hAnsiTheme="majorHAnsi" w:cstheme="majorHAnsi"/>
          <w:sz w:val="16"/>
          <w:szCs w:val="16"/>
        </w:rPr>
        <w:t xml:space="preserve"> Tai-Leung Chong &amp; </w:t>
      </w:r>
      <w:proofErr w:type="spellStart"/>
      <w:r w:rsidRPr="00B97A9A">
        <w:rPr>
          <w:rFonts w:asciiTheme="majorHAnsi" w:hAnsiTheme="majorHAnsi" w:cstheme="majorHAnsi"/>
          <w:sz w:val="16"/>
          <w:szCs w:val="16"/>
        </w:rPr>
        <w:t>Xiaoyang</w:t>
      </w:r>
      <w:proofErr w:type="spellEnd"/>
      <w:r w:rsidRPr="00B97A9A">
        <w:rPr>
          <w:rFonts w:asciiTheme="majorHAnsi" w:hAnsiTheme="majorHAnsi" w:cstheme="majorHAnsi"/>
          <w:sz w:val="16"/>
          <w:szCs w:val="16"/>
        </w:rPr>
        <w:t xml:space="preserve"> Li forecast that the trade war will reduce employment in China by 1.1% and GDP by 1.0%, which may be considered not that sensitive for China [29]. </w:t>
      </w:r>
    </w:p>
    <w:p w14:paraId="05438F22" w14:textId="77777777" w:rsidR="00B97A9A" w:rsidRPr="00B97A9A" w:rsidRDefault="00B97A9A" w:rsidP="00B97A9A">
      <w:pPr>
        <w:spacing w:after="0"/>
        <w:rPr>
          <w:rFonts w:asciiTheme="majorHAnsi" w:hAnsiTheme="majorHAnsi" w:cstheme="majorHAnsi"/>
          <w:sz w:val="16"/>
          <w:szCs w:val="16"/>
        </w:rPr>
      </w:pPr>
      <w:r w:rsidRPr="00B97A9A">
        <w:rPr>
          <w:rFonts w:asciiTheme="majorHAnsi" w:hAnsiTheme="majorHAnsi" w:cstheme="majorHAnsi"/>
          <w:sz w:val="16"/>
          <w:szCs w:val="16"/>
        </w:rPr>
        <w:t xml:space="preserve">C. Fred Bergsten has identified three scenarios for the development of a trade war: “a G0 in which the US is no longer willing to lead but China is not yet able or willing, and whether such (a likely) regime will be stable or unstable; a new G1, sooner or later, led by China; and a cooperative G2 in which the US and China agree to share leadership” [30]. We can foresee four scenarios of the further US-China trade war development. </w:t>
      </w:r>
    </w:p>
    <w:p w14:paraId="0BD6B338" w14:textId="77777777" w:rsidR="00B97A9A" w:rsidRPr="00B336F2" w:rsidRDefault="00B97A9A" w:rsidP="00B97A9A">
      <w:pPr>
        <w:spacing w:after="0"/>
        <w:rPr>
          <w:rFonts w:asciiTheme="majorHAnsi" w:hAnsiTheme="majorHAnsi" w:cstheme="majorHAnsi"/>
        </w:rPr>
      </w:pPr>
      <w:r w:rsidRPr="00B336F2">
        <w:rPr>
          <w:rFonts w:asciiTheme="majorHAnsi" w:hAnsiTheme="majorHAnsi" w:cstheme="majorHAnsi"/>
        </w:rPr>
        <w:t xml:space="preserve">4.1 Scenario 1. </w:t>
      </w:r>
      <w:r w:rsidRPr="00B97A9A">
        <w:rPr>
          <w:rStyle w:val="Emphasis"/>
          <w:highlight w:val="cyan"/>
        </w:rPr>
        <w:t>Trade war will escalate</w:t>
      </w:r>
      <w:r w:rsidRPr="00B97A9A">
        <w:rPr>
          <w:rStyle w:val="Emphasis"/>
        </w:rPr>
        <w:t xml:space="preserve"> into Cold War II. </w:t>
      </w:r>
    </w:p>
    <w:p w14:paraId="46A610BC" w14:textId="77777777" w:rsidR="00B97A9A" w:rsidRPr="00B97A9A" w:rsidRDefault="00B97A9A" w:rsidP="00B97A9A">
      <w:pPr>
        <w:spacing w:after="0"/>
        <w:rPr>
          <w:rFonts w:asciiTheme="majorHAnsi" w:hAnsiTheme="majorHAnsi" w:cstheme="majorHAnsi"/>
          <w:sz w:val="16"/>
          <w:szCs w:val="16"/>
        </w:rPr>
      </w:pPr>
      <w:r w:rsidRPr="00B97A9A">
        <w:rPr>
          <w:rFonts w:asciiTheme="majorHAnsi" w:hAnsiTheme="majorHAnsi" w:cstheme="majorHAnsi"/>
          <w:sz w:val="16"/>
          <w:szCs w:val="16"/>
        </w:rPr>
        <w:t xml:space="preserve">Cultural traditions and social values in the US and China are different. The countries will not give up their political and economic systems and will not transform them according to the practices imposed of suggested by the opposite side. China will have to reduce export- oriented production. In contrast to the Cold War I, China has a chance to win since it was able to build a competitive economy and form TNCs that made their way to the Global 500. The US will surround China “with powerful American military capabilities, creating NATO-like adversarial alliances, isolating it economically and imposing costs when it did things the US did not like” [4]. </w:t>
      </w:r>
    </w:p>
    <w:p w14:paraId="6BDCC846" w14:textId="77777777" w:rsidR="00B97A9A" w:rsidRPr="00B97A9A" w:rsidRDefault="00B97A9A" w:rsidP="00B97A9A">
      <w:pPr>
        <w:spacing w:after="0"/>
        <w:rPr>
          <w:rFonts w:asciiTheme="majorHAnsi" w:hAnsiTheme="majorHAnsi" w:cstheme="majorHAnsi"/>
          <w:sz w:val="16"/>
        </w:rPr>
      </w:pPr>
      <w:r w:rsidRPr="00B97A9A">
        <w:rPr>
          <w:rFonts w:asciiTheme="majorHAnsi" w:hAnsiTheme="majorHAnsi" w:cstheme="majorHAnsi"/>
          <w:sz w:val="16"/>
        </w:rPr>
        <w:t xml:space="preserve">China, in its turn, will seek to strive to push the US out from the APR. The US will explain its unilateral sanctions with the willingness to strike better deals, to reach an “honest” deal with China, but serving the interests of the US economy. The country will be achieving its goals by presenting ultimatums to its trade partner, if their national interests or security are considered harmed. As a result, more and more global problems will be addressed by unions of countries not involving the US (climate agreements, nuclear agreement with Iran, TPP – Trans-Pacific Partnership, China – EU summit in July 2018, etc.). </w:t>
      </w:r>
      <w:r w:rsidRPr="00B336F2">
        <w:rPr>
          <w:rStyle w:val="StyleUnderline"/>
          <w:rFonts w:asciiTheme="majorHAnsi" w:hAnsiTheme="majorHAnsi" w:cstheme="majorHAnsi"/>
          <w:highlight w:val="cyan"/>
        </w:rPr>
        <w:t>The US will</w:t>
      </w:r>
      <w:r w:rsidRPr="00B336F2">
        <w:rPr>
          <w:rStyle w:val="StyleUnderline"/>
          <w:rFonts w:asciiTheme="majorHAnsi" w:hAnsiTheme="majorHAnsi" w:cstheme="majorHAnsi"/>
        </w:rPr>
        <w:t xml:space="preserve"> be gradually </w:t>
      </w:r>
      <w:r w:rsidRPr="00B336F2">
        <w:rPr>
          <w:rStyle w:val="StyleUnderline"/>
          <w:rFonts w:asciiTheme="majorHAnsi" w:hAnsiTheme="majorHAnsi" w:cstheme="majorHAnsi"/>
          <w:highlight w:val="cyan"/>
        </w:rPr>
        <w:t>becom</w:t>
      </w:r>
      <w:r w:rsidRPr="00B336F2">
        <w:rPr>
          <w:rStyle w:val="StyleUnderline"/>
          <w:rFonts w:asciiTheme="majorHAnsi" w:hAnsiTheme="majorHAnsi" w:cstheme="majorHAnsi"/>
        </w:rPr>
        <w:t xml:space="preserve">ing </w:t>
      </w:r>
      <w:r w:rsidRPr="00B336F2">
        <w:rPr>
          <w:rFonts w:asciiTheme="majorHAnsi" w:hAnsiTheme="majorHAnsi" w:cstheme="majorHAnsi"/>
          <w:b/>
          <w:bCs/>
          <w:highlight w:val="cyan"/>
          <w:u w:val="single"/>
        </w:rPr>
        <w:t>isolated</w:t>
      </w:r>
      <w:r w:rsidRPr="00B336F2">
        <w:rPr>
          <w:rStyle w:val="StyleUnderline"/>
          <w:rFonts w:asciiTheme="majorHAnsi" w:hAnsiTheme="majorHAnsi" w:cstheme="majorHAnsi"/>
        </w:rPr>
        <w:t xml:space="preserve"> in the international community. The role of the US in </w:t>
      </w:r>
      <w:r w:rsidRPr="00B336F2">
        <w:rPr>
          <w:rFonts w:asciiTheme="majorHAnsi" w:hAnsiTheme="majorHAnsi" w:cstheme="majorHAnsi"/>
          <w:b/>
          <w:bCs/>
          <w:highlight w:val="cyan"/>
          <w:u w:val="single"/>
        </w:rPr>
        <w:t>global supply chains</w:t>
      </w:r>
      <w:r w:rsidRPr="00B336F2">
        <w:rPr>
          <w:rFonts w:asciiTheme="majorHAnsi" w:hAnsiTheme="majorHAnsi" w:cstheme="majorHAnsi"/>
          <w:b/>
          <w:bCs/>
          <w:u w:val="single"/>
        </w:rPr>
        <w:t xml:space="preserve"> </w:t>
      </w:r>
      <w:r w:rsidRPr="00B336F2">
        <w:rPr>
          <w:rFonts w:asciiTheme="majorHAnsi" w:hAnsiTheme="majorHAnsi" w:cstheme="majorHAnsi"/>
          <w:b/>
          <w:bCs/>
          <w:highlight w:val="cyan"/>
          <w:u w:val="single"/>
        </w:rPr>
        <w:t>and international trade will decrease</w:t>
      </w:r>
      <w:r w:rsidRPr="00B336F2">
        <w:rPr>
          <w:rStyle w:val="StyleUnderline"/>
          <w:rFonts w:asciiTheme="majorHAnsi" w:hAnsiTheme="majorHAnsi" w:cstheme="majorHAnsi"/>
        </w:rPr>
        <w:t xml:space="preserve"> due to the deterioration of the country’s authority. </w:t>
      </w:r>
      <w:r w:rsidRPr="00B336F2">
        <w:rPr>
          <w:rStyle w:val="StyleUnderline"/>
          <w:rFonts w:asciiTheme="majorHAnsi" w:hAnsiTheme="majorHAnsi" w:cstheme="majorHAnsi"/>
          <w:highlight w:val="cyan"/>
        </w:rPr>
        <w:t>The US may be</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cyan"/>
        </w:rPr>
        <w:t>excluded from</w:t>
      </w:r>
      <w:r w:rsidRPr="00B336F2">
        <w:rPr>
          <w:rStyle w:val="StyleUnderline"/>
          <w:rFonts w:asciiTheme="majorHAnsi" w:hAnsiTheme="majorHAnsi" w:cstheme="majorHAnsi"/>
        </w:rPr>
        <w:t xml:space="preserve"> </w:t>
      </w:r>
      <w:proofErr w:type="gramStart"/>
      <w:r w:rsidRPr="00B336F2">
        <w:rPr>
          <w:rStyle w:val="StyleUnderline"/>
          <w:rFonts w:asciiTheme="majorHAnsi" w:hAnsiTheme="majorHAnsi" w:cstheme="majorHAnsi"/>
        </w:rPr>
        <w:t>a number of</w:t>
      </w:r>
      <w:proofErr w:type="gramEnd"/>
      <w:r w:rsidRPr="00B336F2">
        <w:rPr>
          <w:rStyle w:val="StyleUnderline"/>
          <w:rFonts w:asciiTheme="majorHAnsi" w:hAnsiTheme="majorHAnsi" w:cstheme="majorHAnsi"/>
        </w:rPr>
        <w:t xml:space="preserve"> regional </w:t>
      </w:r>
      <w:r w:rsidRPr="00B336F2">
        <w:rPr>
          <w:rStyle w:val="StyleUnderline"/>
          <w:rFonts w:asciiTheme="majorHAnsi" w:hAnsiTheme="majorHAnsi" w:cstheme="majorHAnsi"/>
          <w:highlight w:val="cyan"/>
        </w:rPr>
        <w:t>trade and economic associations</w:t>
      </w:r>
      <w:r w:rsidRPr="00B336F2">
        <w:rPr>
          <w:rStyle w:val="StyleUnderline"/>
          <w:rFonts w:asciiTheme="majorHAnsi" w:hAnsiTheme="majorHAnsi" w:cstheme="majorHAnsi"/>
        </w:rPr>
        <w:t xml:space="preserve"> of countries</w:t>
      </w:r>
      <w:r w:rsidRPr="00B97A9A">
        <w:rPr>
          <w:rFonts w:asciiTheme="majorHAnsi" w:hAnsiTheme="majorHAnsi" w:cstheme="majorHAnsi"/>
          <w:sz w:val="16"/>
        </w:rPr>
        <w:t xml:space="preserve">. When some US companies are winning, others suffer losses. There is growing discontent among American business community and their overseas partners (with recent examples including Ford and Boeing, equipment manufacturing and chemical industry, etc.). </w:t>
      </w:r>
    </w:p>
    <w:p w14:paraId="0FFC0651" w14:textId="77777777" w:rsidR="00B97A9A" w:rsidRPr="00B336F2" w:rsidRDefault="00B97A9A" w:rsidP="00B97A9A">
      <w:pPr>
        <w:spacing w:after="0"/>
        <w:rPr>
          <w:rFonts w:asciiTheme="majorHAnsi" w:hAnsiTheme="majorHAnsi" w:cstheme="majorHAnsi"/>
          <w:u w:val="single"/>
        </w:rPr>
      </w:pPr>
      <w:r w:rsidRPr="00B336F2">
        <w:rPr>
          <w:rFonts w:asciiTheme="majorHAnsi" w:hAnsiTheme="majorHAnsi" w:cstheme="majorHAnsi"/>
        </w:rPr>
        <w:t xml:space="preserve">The </w:t>
      </w:r>
      <w:r w:rsidRPr="00B336F2">
        <w:rPr>
          <w:rStyle w:val="StyleUnderline"/>
          <w:rFonts w:asciiTheme="majorHAnsi" w:hAnsiTheme="majorHAnsi" w:cstheme="majorHAnsi"/>
          <w:highlight w:val="cyan"/>
        </w:rPr>
        <w:t xml:space="preserve">US government </w:t>
      </w:r>
      <w:r w:rsidRPr="00B336F2">
        <w:rPr>
          <w:rFonts w:asciiTheme="majorHAnsi" w:hAnsiTheme="majorHAnsi" w:cstheme="majorHAnsi"/>
          <w:b/>
          <w:bCs/>
          <w:highlight w:val="cyan"/>
          <w:u w:val="single"/>
        </w:rPr>
        <w:t>bond</w:t>
      </w:r>
      <w:r w:rsidRPr="00B336F2">
        <w:rPr>
          <w:rStyle w:val="StyleUnderline"/>
          <w:rFonts w:asciiTheme="majorHAnsi" w:hAnsiTheme="majorHAnsi" w:cstheme="majorHAnsi"/>
          <w:highlight w:val="cyan"/>
        </w:rPr>
        <w:t xml:space="preserve"> market will suffer, </w:t>
      </w:r>
      <w:r w:rsidRPr="00B336F2">
        <w:rPr>
          <w:rFonts w:asciiTheme="majorHAnsi" w:hAnsiTheme="majorHAnsi" w:cstheme="majorHAnsi"/>
          <w:b/>
          <w:bCs/>
          <w:highlight w:val="cyan"/>
          <w:u w:val="single"/>
        </w:rPr>
        <w:t>inflation</w:t>
      </w:r>
      <w:r w:rsidRPr="00B336F2">
        <w:rPr>
          <w:rStyle w:val="StyleUnderline"/>
          <w:rFonts w:asciiTheme="majorHAnsi" w:hAnsiTheme="majorHAnsi" w:cstheme="majorHAnsi"/>
        </w:rPr>
        <w:t xml:space="preserve"> rate in the domestic consumer market </w:t>
      </w:r>
      <w:r w:rsidRPr="00B336F2">
        <w:rPr>
          <w:rStyle w:val="StyleUnderline"/>
          <w:rFonts w:asciiTheme="majorHAnsi" w:hAnsiTheme="majorHAnsi" w:cstheme="majorHAnsi"/>
          <w:highlight w:val="cyan"/>
        </w:rPr>
        <w:t>will</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cyan"/>
        </w:rPr>
        <w:t>increase</w:t>
      </w:r>
      <w:r w:rsidRPr="00B336F2">
        <w:rPr>
          <w:rStyle w:val="StyleUnderline"/>
          <w:rFonts w:asciiTheme="majorHAnsi" w:hAnsiTheme="majorHAnsi" w:cstheme="majorHAnsi"/>
        </w:rPr>
        <w:t xml:space="preserve">. The risk of unilateral economic sanctions imposed by the US will push other countries to search for alternative suppliers and markets. </w:t>
      </w:r>
    </w:p>
    <w:p w14:paraId="528AFFA8" w14:textId="77777777" w:rsidR="00B97A9A" w:rsidRPr="00B97A9A" w:rsidRDefault="00B97A9A" w:rsidP="00B97A9A">
      <w:pPr>
        <w:spacing w:after="0"/>
        <w:rPr>
          <w:rFonts w:asciiTheme="majorHAnsi" w:hAnsiTheme="majorHAnsi" w:cstheme="majorHAnsi"/>
          <w:sz w:val="16"/>
        </w:rPr>
      </w:pPr>
      <w:r w:rsidRPr="00B97A9A">
        <w:rPr>
          <w:rFonts w:asciiTheme="majorHAnsi" w:hAnsiTheme="majorHAnsi" w:cstheme="majorHAnsi"/>
          <w:sz w:val="16"/>
        </w:rPr>
        <w:t xml:space="preserve">China has become a leader in the Regional Comprehensive Economic Partnership (RCEP) of 16 countries, the scale of which expanded beyond the Comprehensive and Progressive Agreement for Trans-Pacific Partnership (CPTPP) without the US: 30% of </w:t>
      </w:r>
      <w:r w:rsidRPr="00B97A9A">
        <w:rPr>
          <w:rFonts w:asciiTheme="majorHAnsi" w:hAnsiTheme="majorHAnsi" w:cstheme="majorHAnsi"/>
          <w:sz w:val="16"/>
        </w:rPr>
        <w:lastRenderedPageBreak/>
        <w:t xml:space="preserve">global GDP, 50% of the world population [20]. Exporting to RCEP countries from the PRC accounts for 26% of the total China’s exports. </w:t>
      </w:r>
      <w:r w:rsidRPr="00B336F2">
        <w:rPr>
          <w:rStyle w:val="StyleUnderline"/>
          <w:rFonts w:asciiTheme="majorHAnsi" w:hAnsiTheme="majorHAnsi" w:cstheme="majorHAnsi"/>
          <w:highlight w:val="cyan"/>
        </w:rPr>
        <w:t xml:space="preserve">The development of mega-union will strengthen the </w:t>
      </w:r>
      <w:r w:rsidRPr="00B336F2">
        <w:rPr>
          <w:rFonts w:asciiTheme="majorHAnsi" w:hAnsiTheme="majorHAnsi" w:cstheme="majorHAnsi"/>
          <w:b/>
          <w:bCs/>
          <w:highlight w:val="cyan"/>
          <w:u w:val="single"/>
        </w:rPr>
        <w:t>leading role of China</w:t>
      </w:r>
      <w:r w:rsidRPr="00B336F2">
        <w:rPr>
          <w:rStyle w:val="StyleUnderline"/>
          <w:rFonts w:asciiTheme="majorHAnsi" w:hAnsiTheme="majorHAnsi" w:cstheme="majorHAnsi"/>
        </w:rPr>
        <w:t xml:space="preserve"> in the region, but on the other hand, </w:t>
      </w:r>
      <w:r w:rsidRPr="00B336F2">
        <w:rPr>
          <w:rStyle w:val="StyleUnderline"/>
          <w:rFonts w:asciiTheme="majorHAnsi" w:hAnsiTheme="majorHAnsi" w:cstheme="majorHAnsi"/>
          <w:highlight w:val="cyan"/>
        </w:rPr>
        <w:t>may</w:t>
      </w:r>
      <w:r w:rsidRPr="00B336F2">
        <w:rPr>
          <w:rStyle w:val="StyleUnderline"/>
          <w:rFonts w:asciiTheme="majorHAnsi" w:hAnsiTheme="majorHAnsi" w:cstheme="majorHAnsi"/>
        </w:rPr>
        <w:t xml:space="preserve"> also </w:t>
      </w:r>
      <w:r w:rsidRPr="00B336F2">
        <w:rPr>
          <w:rStyle w:val="StyleUnderline"/>
          <w:rFonts w:asciiTheme="majorHAnsi" w:hAnsiTheme="majorHAnsi" w:cstheme="majorHAnsi"/>
          <w:highlight w:val="cyan"/>
        </w:rPr>
        <w:t>cause a</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cyan"/>
        </w:rPr>
        <w:t>decrease in international</w:t>
      </w:r>
      <w:r w:rsidRPr="00B336F2">
        <w:rPr>
          <w:rStyle w:val="StyleUnderline"/>
          <w:rFonts w:asciiTheme="majorHAnsi" w:hAnsiTheme="majorHAnsi" w:cstheme="majorHAnsi"/>
        </w:rPr>
        <w:t xml:space="preserve"> trade </w:t>
      </w:r>
      <w:r w:rsidRPr="00B336F2">
        <w:rPr>
          <w:rFonts w:asciiTheme="majorHAnsi" w:hAnsiTheme="majorHAnsi" w:cstheme="majorHAnsi"/>
          <w:b/>
          <w:bCs/>
          <w:highlight w:val="cyan"/>
          <w:u w:val="single"/>
        </w:rPr>
        <w:t>standards</w:t>
      </w:r>
      <w:r w:rsidRPr="00B336F2">
        <w:rPr>
          <w:rStyle w:val="StyleUnderline"/>
          <w:rFonts w:asciiTheme="majorHAnsi" w:hAnsiTheme="majorHAnsi" w:cstheme="majorHAnsi"/>
        </w:rPr>
        <w:t xml:space="preserve">, since it does not cover issues of </w:t>
      </w:r>
      <w:r w:rsidRPr="00B336F2">
        <w:rPr>
          <w:rFonts w:asciiTheme="majorHAnsi" w:hAnsiTheme="majorHAnsi" w:cstheme="majorHAnsi"/>
          <w:b/>
          <w:bCs/>
          <w:highlight w:val="cyan"/>
          <w:u w:val="single"/>
        </w:rPr>
        <w:t>labor, human rights, e-commerce,</w:t>
      </w:r>
      <w:r w:rsidRPr="00B336F2">
        <w:rPr>
          <w:rFonts w:asciiTheme="majorHAnsi" w:hAnsiTheme="majorHAnsi" w:cstheme="majorHAnsi"/>
          <w:b/>
          <w:bCs/>
          <w:u w:val="single"/>
        </w:rPr>
        <w:t xml:space="preserve"> public procurement</w:t>
      </w:r>
      <w:r w:rsidRPr="00B97A9A">
        <w:rPr>
          <w:rFonts w:asciiTheme="majorHAnsi" w:hAnsiTheme="majorHAnsi" w:cstheme="majorHAnsi"/>
          <w:sz w:val="16"/>
        </w:rPr>
        <w:t xml:space="preserve"> [14]. </w:t>
      </w:r>
    </w:p>
    <w:p w14:paraId="1EC04668" w14:textId="77777777" w:rsidR="00B97A9A" w:rsidRPr="00B97A9A" w:rsidRDefault="00B97A9A" w:rsidP="00A83449">
      <w:pPr>
        <w:rPr>
          <w:sz w:val="16"/>
        </w:rPr>
      </w:pPr>
    </w:p>
    <w:p w14:paraId="4D590DEF" w14:textId="59917EE3" w:rsidR="00A83449" w:rsidRDefault="00A83449" w:rsidP="00A83449">
      <w:pPr>
        <w:pStyle w:val="Heading3"/>
      </w:pPr>
      <w:r>
        <w:lastRenderedPageBreak/>
        <w:t>2NC---IL---Econ Collapse</w:t>
      </w:r>
    </w:p>
    <w:p w14:paraId="6349FC4D" w14:textId="77777777" w:rsidR="00A83449" w:rsidRDefault="00A83449" w:rsidP="00A83449">
      <w:pPr>
        <w:pStyle w:val="Heading4"/>
        <w:rPr>
          <w:rStyle w:val="Style13ptBold"/>
          <w:bCs w:val="0"/>
        </w:rPr>
      </w:pPr>
      <w:r>
        <w:rPr>
          <w:rStyle w:val="Style13ptBold"/>
          <w:b/>
        </w:rPr>
        <w:t xml:space="preserve">China collapse would spell global econ </w:t>
      </w:r>
      <w:proofErr w:type="spellStart"/>
      <w:r>
        <w:rPr>
          <w:rStyle w:val="Style13ptBold"/>
          <w:b/>
        </w:rPr>
        <w:t>disintergration</w:t>
      </w:r>
      <w:proofErr w:type="spellEnd"/>
    </w:p>
    <w:p w14:paraId="28610924" w14:textId="77777777" w:rsidR="00A83449" w:rsidRDefault="00A83449" w:rsidP="00A83449">
      <w:pPr>
        <w:rPr>
          <w:rStyle w:val="Style13ptBold"/>
          <w:b w:val="0"/>
          <w:bCs/>
        </w:rPr>
      </w:pPr>
      <w:r>
        <w:rPr>
          <w:rStyle w:val="Style13ptBold"/>
        </w:rPr>
        <w:t xml:space="preserve">Marsh 23 </w:t>
      </w:r>
      <w:r w:rsidRPr="00944B8D">
        <w:t xml:space="preserve">[Nick Marsh, Asian business correspondent that covers economics, politics, and society for the BBC, 9/29/2023. “What China’s economic problems mean for the world”, </w:t>
      </w:r>
      <w:hyperlink r:id="rId62" w:history="1">
        <w:r w:rsidRPr="00944B8D">
          <w:rPr>
            <w:rStyle w:val="Hyperlink"/>
          </w:rPr>
          <w:t>https://www.bbc.com/news/business-66840367</w:t>
        </w:r>
      </w:hyperlink>
      <w:r w:rsidRPr="00944B8D">
        <w:t>] LP</w:t>
      </w:r>
    </w:p>
    <w:p w14:paraId="2DA86486" w14:textId="77777777" w:rsidR="00A83449" w:rsidRDefault="00A83449" w:rsidP="00A83449">
      <w:pPr>
        <w:rPr>
          <w:u w:val="single"/>
          <w:lang w:eastAsia="zh-TW" w:bidi="he-IL"/>
        </w:rPr>
      </w:pPr>
      <w:r>
        <w:rPr>
          <w:u w:val="single"/>
          <w:lang w:eastAsia="zh-TW" w:bidi="he-IL"/>
        </w:rPr>
        <w:t xml:space="preserve">The world's </w:t>
      </w:r>
      <w:r>
        <w:rPr>
          <w:highlight w:val="green"/>
          <w:u w:val="single"/>
          <w:lang w:eastAsia="zh-TW" w:bidi="he-IL"/>
        </w:rPr>
        <w:t>second-largest economy</w:t>
      </w:r>
      <w:r>
        <w:rPr>
          <w:u w:val="single"/>
          <w:lang w:eastAsia="zh-TW" w:bidi="he-IL"/>
        </w:rPr>
        <w:t xml:space="preserve">, home to </w:t>
      </w:r>
      <w:r>
        <w:rPr>
          <w:highlight w:val="green"/>
          <w:u w:val="single"/>
          <w:lang w:eastAsia="zh-TW" w:bidi="he-IL"/>
        </w:rPr>
        <w:t>more than 1.4 billion</w:t>
      </w:r>
      <w:r>
        <w:rPr>
          <w:u w:val="single"/>
          <w:lang w:eastAsia="zh-TW" w:bidi="he-IL"/>
        </w:rPr>
        <w:t xml:space="preserve"> people, </w:t>
      </w:r>
      <w:r>
        <w:rPr>
          <w:highlight w:val="green"/>
          <w:u w:val="single"/>
          <w:lang w:eastAsia="zh-TW" w:bidi="he-IL"/>
        </w:rPr>
        <w:t>is facing a host of problems</w:t>
      </w:r>
      <w:r>
        <w:rPr>
          <w:u w:val="single"/>
          <w:lang w:eastAsia="zh-TW" w:bidi="he-IL"/>
        </w:rPr>
        <w:t xml:space="preserve"> - including slow growth, high youth unemployment and a property market in disarray.</w:t>
      </w:r>
    </w:p>
    <w:p w14:paraId="3025363B" w14:textId="77777777" w:rsidR="00A83449" w:rsidRPr="005702FD" w:rsidRDefault="00A83449" w:rsidP="00A83449">
      <w:pPr>
        <w:rPr>
          <w:sz w:val="16"/>
          <w:szCs w:val="16"/>
          <w:lang w:eastAsia="zh-TW" w:bidi="he-IL"/>
        </w:rPr>
      </w:pPr>
      <w:r>
        <w:rPr>
          <w:lang w:eastAsia="zh-TW" w:bidi="he-IL"/>
        </w:rPr>
        <w:t xml:space="preserve">Now the chairman of the country's heavily indebted real estate developer, Evergrande, has been </w:t>
      </w:r>
      <w:r w:rsidRPr="005702FD">
        <w:rPr>
          <w:sz w:val="16"/>
          <w:szCs w:val="16"/>
          <w:lang w:eastAsia="zh-TW" w:bidi="he-IL"/>
        </w:rPr>
        <w:t>placed under police surveillance and the company's shares have been suspended on the stock market.</w:t>
      </w:r>
    </w:p>
    <w:p w14:paraId="1E9E4F33" w14:textId="77777777" w:rsidR="00A83449" w:rsidRPr="005702FD" w:rsidRDefault="00A83449" w:rsidP="00A83449">
      <w:pPr>
        <w:rPr>
          <w:sz w:val="16"/>
          <w:szCs w:val="16"/>
          <w:lang w:eastAsia="zh-TW" w:bidi="he-IL"/>
        </w:rPr>
      </w:pPr>
      <w:r w:rsidRPr="005702FD">
        <w:rPr>
          <w:sz w:val="16"/>
          <w:szCs w:val="16"/>
          <w:lang w:eastAsia="zh-TW" w:bidi="he-IL"/>
        </w:rPr>
        <w:t>While these issues add up to a major headache for Beijing, how much does it matter to the rest of the world?</w:t>
      </w:r>
    </w:p>
    <w:p w14:paraId="3A51223B" w14:textId="77777777" w:rsidR="00A83449" w:rsidRPr="005702FD" w:rsidRDefault="00A83449" w:rsidP="00A83449">
      <w:pPr>
        <w:rPr>
          <w:sz w:val="16"/>
          <w:szCs w:val="16"/>
          <w:lang w:eastAsia="zh-TW" w:bidi="he-IL"/>
        </w:rPr>
      </w:pPr>
      <w:r w:rsidRPr="005702FD">
        <w:rPr>
          <w:sz w:val="16"/>
          <w:szCs w:val="16"/>
          <w:lang w:eastAsia="zh-TW" w:bidi="he-IL"/>
        </w:rPr>
        <w:t>Analysts believe worries of an impending global catastrophe are overstated. But multinational corporations, their workers and even people with no direct links to China are likely to feel at least some of the effects. Ultimately, it depends on who you are.</w:t>
      </w:r>
    </w:p>
    <w:p w14:paraId="559B0EF1" w14:textId="77777777" w:rsidR="00A83449" w:rsidRPr="005702FD" w:rsidRDefault="00A83449" w:rsidP="00A83449">
      <w:pPr>
        <w:rPr>
          <w:sz w:val="16"/>
          <w:szCs w:val="16"/>
          <w:lang w:eastAsia="zh-TW" w:bidi="he-IL"/>
        </w:rPr>
      </w:pPr>
      <w:r w:rsidRPr="005702FD">
        <w:rPr>
          <w:sz w:val="16"/>
          <w:szCs w:val="16"/>
          <w:lang w:eastAsia="zh-TW" w:bidi="he-IL"/>
        </w:rPr>
        <w:t>Winners and losers</w:t>
      </w:r>
    </w:p>
    <w:p w14:paraId="389927C4" w14:textId="77777777" w:rsidR="00A83449" w:rsidRDefault="00A83449" w:rsidP="00A83449">
      <w:pPr>
        <w:rPr>
          <w:lang w:eastAsia="zh-TW" w:bidi="he-IL"/>
        </w:rPr>
      </w:pPr>
      <w:r w:rsidRPr="005702FD">
        <w:rPr>
          <w:sz w:val="16"/>
          <w:szCs w:val="16"/>
          <w:lang w:eastAsia="zh-TW" w:bidi="he-IL"/>
        </w:rPr>
        <w:t>"If Chinese people start cutting back on eating out for lunch, for example, does that affect the global economy?" asked Deborah Elms, executive director of the Asian Trade Centre in Singapore.</w:t>
      </w:r>
    </w:p>
    <w:p w14:paraId="6697597A" w14:textId="77777777" w:rsidR="00A83449" w:rsidRPr="005702FD" w:rsidRDefault="00A83449" w:rsidP="00A83449">
      <w:pPr>
        <w:rPr>
          <w:sz w:val="16"/>
          <w:lang w:eastAsia="zh-TW" w:bidi="he-IL"/>
        </w:rPr>
      </w:pPr>
      <w:r w:rsidRPr="005702FD">
        <w:rPr>
          <w:sz w:val="16"/>
          <w:lang w:eastAsia="zh-TW" w:bidi="he-IL"/>
        </w:rPr>
        <w:t>"The answer is not as much as you might imagine, but</w:t>
      </w:r>
      <w:r>
        <w:rPr>
          <w:u w:val="single"/>
          <w:lang w:eastAsia="zh-TW" w:bidi="he-IL"/>
        </w:rPr>
        <w:t xml:space="preserve"> </w:t>
      </w:r>
      <w:r>
        <w:rPr>
          <w:highlight w:val="green"/>
          <w:u w:val="single"/>
          <w:lang w:eastAsia="zh-TW" w:bidi="he-IL"/>
        </w:rPr>
        <w:t>it</w:t>
      </w:r>
      <w:r>
        <w:rPr>
          <w:u w:val="single"/>
          <w:lang w:eastAsia="zh-TW" w:bidi="he-IL"/>
        </w:rPr>
        <w:t xml:space="preserve"> certainly does </w:t>
      </w:r>
      <w:r>
        <w:rPr>
          <w:highlight w:val="green"/>
          <w:u w:val="single"/>
          <w:lang w:eastAsia="zh-TW" w:bidi="he-IL"/>
        </w:rPr>
        <w:t>hit firms who directly rely on</w:t>
      </w:r>
      <w:r>
        <w:rPr>
          <w:u w:val="single"/>
          <w:lang w:eastAsia="zh-TW" w:bidi="he-IL"/>
        </w:rPr>
        <w:t xml:space="preserve"> domestic </w:t>
      </w:r>
      <w:r>
        <w:rPr>
          <w:highlight w:val="green"/>
          <w:u w:val="single"/>
          <w:lang w:eastAsia="zh-TW" w:bidi="he-IL"/>
        </w:rPr>
        <w:t>Chinese consumption</w:t>
      </w:r>
      <w:r>
        <w:rPr>
          <w:u w:val="single"/>
          <w:lang w:eastAsia="zh-TW" w:bidi="he-IL"/>
        </w:rPr>
        <w:t>.</w:t>
      </w:r>
      <w:r w:rsidRPr="005702FD">
        <w:rPr>
          <w:sz w:val="16"/>
          <w:lang w:eastAsia="zh-TW" w:bidi="he-IL"/>
        </w:rPr>
        <w:t>"</w:t>
      </w:r>
    </w:p>
    <w:p w14:paraId="57507DE7" w14:textId="77777777" w:rsidR="00A83449" w:rsidRDefault="00A83449" w:rsidP="00A83449">
      <w:pPr>
        <w:rPr>
          <w:u w:val="single"/>
          <w:lang w:eastAsia="zh-TW" w:bidi="he-IL"/>
        </w:rPr>
      </w:pPr>
      <w:r>
        <w:rPr>
          <w:highlight w:val="green"/>
          <w:u w:val="single"/>
          <w:lang w:eastAsia="zh-TW" w:bidi="he-IL"/>
        </w:rPr>
        <w:t>Hundreds of</w:t>
      </w:r>
      <w:r>
        <w:rPr>
          <w:u w:val="single"/>
          <w:lang w:eastAsia="zh-TW" w:bidi="he-IL"/>
        </w:rPr>
        <w:t xml:space="preserve"> big </w:t>
      </w:r>
      <w:r>
        <w:rPr>
          <w:highlight w:val="green"/>
          <w:u w:val="single"/>
          <w:lang w:eastAsia="zh-TW" w:bidi="he-IL"/>
        </w:rPr>
        <w:t>global companies such as Apple,</w:t>
      </w:r>
      <w:r>
        <w:rPr>
          <w:u w:val="single"/>
          <w:lang w:eastAsia="zh-TW" w:bidi="he-IL"/>
        </w:rPr>
        <w:t xml:space="preserve"> Volkswagen and Burberry </w:t>
      </w:r>
      <w:r>
        <w:rPr>
          <w:highlight w:val="green"/>
          <w:u w:val="single"/>
          <w:lang w:eastAsia="zh-TW" w:bidi="he-IL"/>
        </w:rPr>
        <w:t>get a lot of their revenue from China</w:t>
      </w:r>
      <w:r>
        <w:rPr>
          <w:u w:val="single"/>
          <w:lang w:eastAsia="zh-TW" w:bidi="he-IL"/>
        </w:rPr>
        <w:t xml:space="preserve">'s vast consumer market and will be hit by households spending less. The </w:t>
      </w:r>
      <w:r>
        <w:rPr>
          <w:highlight w:val="green"/>
          <w:u w:val="single"/>
          <w:lang w:eastAsia="zh-TW" w:bidi="he-IL"/>
        </w:rPr>
        <w:t>knock-on effects</w:t>
      </w:r>
      <w:r>
        <w:rPr>
          <w:u w:val="single"/>
          <w:lang w:eastAsia="zh-TW" w:bidi="he-IL"/>
        </w:rPr>
        <w:t xml:space="preserve"> will then be </w:t>
      </w:r>
      <w:r>
        <w:rPr>
          <w:highlight w:val="green"/>
          <w:u w:val="single"/>
          <w:lang w:eastAsia="zh-TW" w:bidi="he-IL"/>
        </w:rPr>
        <w:t>felt by the thousands of</w:t>
      </w:r>
      <w:r>
        <w:rPr>
          <w:u w:val="single"/>
          <w:lang w:eastAsia="zh-TW" w:bidi="he-IL"/>
        </w:rPr>
        <w:t xml:space="preserve"> suppliers and </w:t>
      </w:r>
      <w:r>
        <w:rPr>
          <w:highlight w:val="green"/>
          <w:u w:val="single"/>
          <w:lang w:eastAsia="zh-TW" w:bidi="he-IL"/>
        </w:rPr>
        <w:t>workers</w:t>
      </w:r>
      <w:r>
        <w:rPr>
          <w:u w:val="single"/>
          <w:lang w:eastAsia="zh-TW" w:bidi="he-IL"/>
        </w:rPr>
        <w:t xml:space="preserve"> around the world who rely on these companies.</w:t>
      </w:r>
    </w:p>
    <w:p w14:paraId="45FAE5ED" w14:textId="77777777" w:rsidR="00A83449" w:rsidRPr="005702FD" w:rsidRDefault="00A83449" w:rsidP="00A83449">
      <w:pPr>
        <w:rPr>
          <w:sz w:val="16"/>
          <w:szCs w:val="16"/>
          <w:lang w:eastAsia="zh-TW" w:bidi="he-IL"/>
        </w:rPr>
      </w:pPr>
      <w:r w:rsidRPr="005702FD">
        <w:rPr>
          <w:sz w:val="16"/>
          <w:szCs w:val="16"/>
          <w:lang w:eastAsia="zh-TW" w:bidi="he-IL"/>
        </w:rPr>
        <w:t>When you consider that China is responsible for more than a third of the growth seen in the world, any kind of deceleration will be felt beyond its borders.</w:t>
      </w:r>
    </w:p>
    <w:p w14:paraId="45539B3A" w14:textId="77777777" w:rsidR="00A83449" w:rsidRDefault="00A83449" w:rsidP="00A83449">
      <w:pPr>
        <w:rPr>
          <w:u w:val="single"/>
          <w:lang w:eastAsia="zh-TW" w:bidi="he-IL"/>
        </w:rPr>
      </w:pPr>
      <w:r w:rsidRPr="005702FD">
        <w:rPr>
          <w:sz w:val="16"/>
          <w:lang w:eastAsia="zh-TW" w:bidi="he-IL"/>
        </w:rPr>
        <w:t xml:space="preserve">The US credit rating agency Fitch said last month that </w:t>
      </w:r>
      <w:r w:rsidRPr="005702FD">
        <w:rPr>
          <w:sz w:val="16"/>
          <w:highlight w:val="green"/>
          <w:lang w:eastAsia="zh-TW" w:bidi="he-IL"/>
        </w:rPr>
        <w:t>C</w:t>
      </w:r>
      <w:r>
        <w:rPr>
          <w:highlight w:val="green"/>
          <w:u w:val="single"/>
          <w:lang w:eastAsia="zh-TW" w:bidi="he-IL"/>
        </w:rPr>
        <w:t>hina's slowdown</w:t>
      </w:r>
      <w:r>
        <w:rPr>
          <w:u w:val="single"/>
          <w:lang w:eastAsia="zh-TW" w:bidi="he-IL"/>
        </w:rPr>
        <w:t xml:space="preserve"> was "</w:t>
      </w:r>
      <w:r>
        <w:rPr>
          <w:highlight w:val="green"/>
          <w:u w:val="single"/>
          <w:lang w:eastAsia="zh-TW" w:bidi="he-IL"/>
        </w:rPr>
        <w:t>casting a shadow over global growth</w:t>
      </w:r>
      <w:r>
        <w:rPr>
          <w:u w:val="single"/>
          <w:lang w:eastAsia="zh-TW" w:bidi="he-IL"/>
        </w:rPr>
        <w:t xml:space="preserve"> prospects" and downgraded its forecast for the entire world in 2024.</w:t>
      </w:r>
    </w:p>
    <w:p w14:paraId="3376C9A7" w14:textId="77777777" w:rsidR="00A83449" w:rsidRPr="005702FD" w:rsidRDefault="00A83449" w:rsidP="00A83449">
      <w:pPr>
        <w:rPr>
          <w:sz w:val="16"/>
          <w:szCs w:val="16"/>
          <w:lang w:eastAsia="zh-TW" w:bidi="he-IL"/>
        </w:rPr>
      </w:pPr>
      <w:r w:rsidRPr="005702FD">
        <w:rPr>
          <w:sz w:val="16"/>
          <w:szCs w:val="16"/>
          <w:lang w:eastAsia="zh-TW" w:bidi="he-IL"/>
        </w:rPr>
        <w:t>However, according to some economists, the idea that China is the engine of global prosperity has been exaggerated.</w:t>
      </w:r>
    </w:p>
    <w:p w14:paraId="6F22CD61" w14:textId="77777777" w:rsidR="00A83449" w:rsidRPr="005702FD" w:rsidRDefault="00A83449" w:rsidP="00A83449">
      <w:pPr>
        <w:rPr>
          <w:sz w:val="16"/>
          <w:lang w:eastAsia="zh-TW" w:bidi="he-IL"/>
        </w:rPr>
      </w:pPr>
      <w:r w:rsidRPr="005702FD">
        <w:rPr>
          <w:sz w:val="16"/>
          <w:lang w:eastAsia="zh-TW" w:bidi="he-IL"/>
        </w:rPr>
        <w:t xml:space="preserve">"Mathematically, yes, </w:t>
      </w:r>
      <w:r>
        <w:rPr>
          <w:b/>
          <w:bCs/>
          <w:highlight w:val="green"/>
          <w:u w:val="single"/>
          <w:lang w:eastAsia="zh-TW" w:bidi="he-IL"/>
        </w:rPr>
        <w:t>China accounts for around 40% of global growth</w:t>
      </w:r>
      <w:r w:rsidRPr="005702FD">
        <w:rPr>
          <w:sz w:val="16"/>
          <w:lang w:eastAsia="zh-TW" w:bidi="he-IL"/>
        </w:rPr>
        <w:t>," says George Magnus, an economist at the University of Oxford's China Centre.</w:t>
      </w:r>
    </w:p>
    <w:p w14:paraId="252DE78B" w14:textId="77777777" w:rsidR="00A83449" w:rsidRPr="005702FD" w:rsidRDefault="00A83449" w:rsidP="00A83449">
      <w:pPr>
        <w:rPr>
          <w:sz w:val="16"/>
          <w:szCs w:val="16"/>
          <w:lang w:eastAsia="zh-TW" w:bidi="he-IL"/>
        </w:rPr>
      </w:pPr>
      <w:r w:rsidRPr="005702FD">
        <w:rPr>
          <w:sz w:val="16"/>
          <w:szCs w:val="16"/>
          <w:lang w:eastAsia="zh-TW" w:bidi="he-IL"/>
        </w:rPr>
        <w:t>"But who is that growth benefitting? China runs a huge trade surplus. It exports so much more than it imports, so how much China grows or doesn't grow is really more about China than it is about the rest of the world."</w:t>
      </w:r>
    </w:p>
    <w:p w14:paraId="6D188926" w14:textId="77777777" w:rsidR="00A83449" w:rsidRPr="005702FD" w:rsidRDefault="00A83449" w:rsidP="00A83449">
      <w:pPr>
        <w:rPr>
          <w:sz w:val="16"/>
          <w:szCs w:val="16"/>
          <w:lang w:eastAsia="zh-TW" w:bidi="he-IL"/>
        </w:rPr>
      </w:pPr>
      <w:r w:rsidRPr="005702FD">
        <w:rPr>
          <w:sz w:val="16"/>
          <w:szCs w:val="16"/>
          <w:lang w:eastAsia="zh-TW" w:bidi="he-IL"/>
        </w:rPr>
        <w:t>Nevertheless, China spending less on goods and services - or on housebuilding - means less demand for raw materials and commodities. In August, the country imported nearly 9% less compared to the same time last year - when it was still under zero-Covid restrictions.</w:t>
      </w:r>
    </w:p>
    <w:p w14:paraId="615265D9" w14:textId="77777777" w:rsidR="00A83449" w:rsidRPr="005702FD" w:rsidRDefault="00A83449" w:rsidP="00A83449">
      <w:pPr>
        <w:rPr>
          <w:sz w:val="16"/>
          <w:lang w:eastAsia="zh-TW" w:bidi="he-IL"/>
        </w:rPr>
      </w:pPr>
      <w:r w:rsidRPr="005702FD">
        <w:rPr>
          <w:sz w:val="16"/>
          <w:lang w:eastAsia="zh-TW" w:bidi="he-IL"/>
        </w:rPr>
        <w:t>"</w:t>
      </w:r>
      <w:r>
        <w:rPr>
          <w:highlight w:val="green"/>
          <w:u w:val="single"/>
          <w:lang w:eastAsia="zh-TW" w:bidi="he-IL"/>
        </w:rPr>
        <w:t>Big exporters such as Australia, Brazil</w:t>
      </w:r>
      <w:r>
        <w:rPr>
          <w:u w:val="single"/>
          <w:lang w:eastAsia="zh-TW" w:bidi="he-IL"/>
        </w:rPr>
        <w:t xml:space="preserve"> and several countries in Africa </w:t>
      </w:r>
      <w:r>
        <w:rPr>
          <w:highlight w:val="green"/>
          <w:u w:val="single"/>
          <w:lang w:eastAsia="zh-TW" w:bidi="he-IL"/>
        </w:rPr>
        <w:t>will be hit hardest</w:t>
      </w:r>
      <w:r>
        <w:rPr>
          <w:u w:val="single"/>
          <w:lang w:eastAsia="zh-TW" w:bidi="he-IL"/>
        </w:rPr>
        <w:t xml:space="preserve"> by this</w:t>
      </w:r>
      <w:r w:rsidRPr="005702FD">
        <w:rPr>
          <w:sz w:val="16"/>
          <w:lang w:eastAsia="zh-TW" w:bidi="he-IL"/>
        </w:rPr>
        <w:t>," says Roland Rajah, director of the Indo-Pacific Development Centre at the Lowy Institute in Sydney.</w:t>
      </w:r>
    </w:p>
    <w:p w14:paraId="2EE21B2F" w14:textId="77777777" w:rsidR="00A83449" w:rsidRPr="00A83449" w:rsidRDefault="00A83449" w:rsidP="00A83449"/>
    <w:p w14:paraId="7CDAE354" w14:textId="1A77F5D3" w:rsidR="00A83449" w:rsidRDefault="00A83449" w:rsidP="00A83449">
      <w:pPr>
        <w:pStyle w:val="Heading3"/>
      </w:pPr>
      <w:r>
        <w:lastRenderedPageBreak/>
        <w:t>2NC---IL---</w:t>
      </w:r>
      <w:proofErr w:type="spellStart"/>
      <w:r>
        <w:t>Prolif</w:t>
      </w:r>
      <w:proofErr w:type="spellEnd"/>
    </w:p>
    <w:p w14:paraId="1551C1D5" w14:textId="038F6DC5" w:rsidR="00A83449" w:rsidRDefault="001E438E" w:rsidP="00A83449">
      <w:pPr>
        <w:pStyle w:val="Heading4"/>
      </w:pPr>
      <w:r>
        <w:t>Taiwan invasion sparks regional proliferation</w:t>
      </w:r>
    </w:p>
    <w:p w14:paraId="1F342A04" w14:textId="03D810A8" w:rsidR="00A83449" w:rsidRPr="00A83449" w:rsidRDefault="00A83449" w:rsidP="00A83449">
      <w:pPr>
        <w:rPr>
          <w:rStyle w:val="Style13ptBold"/>
          <w:sz w:val="16"/>
          <w:szCs w:val="16"/>
        </w:rPr>
      </w:pPr>
      <w:r>
        <w:rPr>
          <w:rStyle w:val="Style13ptBold"/>
        </w:rPr>
        <w:t>Collins</w:t>
      </w:r>
      <w:r w:rsidRPr="00A83449">
        <w:t xml:space="preserve">* </w:t>
      </w:r>
      <w:r>
        <w:rPr>
          <w:rStyle w:val="Style13ptBold"/>
        </w:rPr>
        <w:t>&amp; Erickson</w:t>
      </w:r>
      <w:r w:rsidRPr="00A83449">
        <w:t>**</w:t>
      </w:r>
      <w:r>
        <w:rPr>
          <w:rStyle w:val="Style13ptBold"/>
        </w:rPr>
        <w:t xml:space="preserve"> 23, </w:t>
      </w:r>
      <w:r w:rsidRPr="00A83449">
        <w:rPr>
          <w:sz w:val="16"/>
          <w:szCs w:val="16"/>
        </w:rPr>
        <w:t>*</w:t>
      </w:r>
      <w:r w:rsidRPr="00A83449">
        <w:rPr>
          <w:sz w:val="16"/>
          <w:szCs w:val="16"/>
        </w:rPr>
        <w:t>Baker Botts Fellow in Energy and Environmental Regulatory Affairs at the Center for Energy Studies and a senior visiting research fellow at the Oxford Institute for Energy Studies. He co-heads the Center for Energy Studies’ Energy &amp; Geopolitics in Eurasia Program.</w:t>
      </w:r>
      <w:r w:rsidRPr="00A83449">
        <w:rPr>
          <w:sz w:val="16"/>
          <w:szCs w:val="16"/>
        </w:rPr>
        <w:t xml:space="preserve"> **</w:t>
      </w:r>
      <w:r w:rsidRPr="00A83449">
        <w:rPr>
          <w:sz w:val="16"/>
          <w:szCs w:val="16"/>
        </w:rPr>
        <w:t>research director and a professor of strategy at the U.S. Naval War College’s China Maritime Studies Institute. He is a visiting professor at the Harvard University Department of Government and an associate in research at the Fairbank Center for Chinese Studies.</w:t>
      </w:r>
      <w:r w:rsidRPr="00A83449">
        <w:rPr>
          <w:sz w:val="16"/>
          <w:szCs w:val="16"/>
        </w:rPr>
        <w:t xml:space="preserve"> (Gabriel &amp; Andrew, 10-25-2023, “</w:t>
      </w:r>
      <w:r w:rsidRPr="00A83449">
        <w:rPr>
          <w:sz w:val="16"/>
          <w:szCs w:val="16"/>
        </w:rPr>
        <w:t>Reaping the Whirlwind: How China’s Coercive Annexation of Taiwan Could Trigger Nuclear Proliferation in Asia and Beyond</w:t>
      </w:r>
      <w:r w:rsidRPr="00A83449">
        <w:rPr>
          <w:sz w:val="16"/>
          <w:szCs w:val="16"/>
        </w:rPr>
        <w:t xml:space="preserve">,” </w:t>
      </w:r>
      <w:r w:rsidRPr="00A83449">
        <w:rPr>
          <w:i/>
          <w:iCs/>
          <w:sz w:val="16"/>
          <w:szCs w:val="16"/>
        </w:rPr>
        <w:t>Baker Institute</w:t>
      </w:r>
      <w:r w:rsidRPr="00A83449">
        <w:rPr>
          <w:sz w:val="16"/>
          <w:szCs w:val="16"/>
        </w:rPr>
        <w:t xml:space="preserve">, </w:t>
      </w:r>
      <w:hyperlink r:id="rId63" w:history="1">
        <w:r w:rsidRPr="00A83449">
          <w:rPr>
            <w:rStyle w:val="Hyperlink"/>
            <w:sz w:val="16"/>
            <w:szCs w:val="16"/>
          </w:rPr>
          <w:t>https://www.bakerinstitute.org/research/reaping-whirlwind-how-chinas-coercive-annexation-taiwan-could-trigger-nuclear</w:t>
        </w:r>
      </w:hyperlink>
      <w:r w:rsidRPr="00A83449">
        <w:rPr>
          <w:sz w:val="16"/>
          <w:szCs w:val="16"/>
        </w:rPr>
        <w:t>, DA: 7-30-2024)</w:t>
      </w:r>
    </w:p>
    <w:p w14:paraId="244029F8" w14:textId="678C71DD" w:rsidR="00A83449" w:rsidRPr="00A83449" w:rsidRDefault="00A83449" w:rsidP="00A83449">
      <w:pPr>
        <w:rPr>
          <w:sz w:val="16"/>
        </w:rPr>
      </w:pPr>
      <w:r w:rsidRPr="00A83449">
        <w:rPr>
          <w:rStyle w:val="StyleUnderline"/>
        </w:rPr>
        <w:t>Five years ago</w:t>
      </w:r>
      <w:r w:rsidRPr="00A83449">
        <w:rPr>
          <w:sz w:val="16"/>
        </w:rPr>
        <w:t xml:space="preserve"> — and certainly a decade ago — </w:t>
      </w:r>
      <w:r w:rsidRPr="00A83449">
        <w:rPr>
          <w:rStyle w:val="StyleUnderline"/>
        </w:rPr>
        <w:t>coercive annexation of Taiwan by the People’s Republic of China (PRC) might have seemed an extreme scenario</w:t>
      </w:r>
      <w:r w:rsidRPr="00A83449">
        <w:rPr>
          <w:sz w:val="16"/>
        </w:rPr>
        <w:t xml:space="preserve">. Unfortunately, </w:t>
      </w:r>
      <w:r w:rsidRPr="00A83449">
        <w:rPr>
          <w:rStyle w:val="Emphasis"/>
        </w:rPr>
        <w:t>this is no longer the case</w:t>
      </w:r>
      <w:r w:rsidRPr="00A83449">
        <w:rPr>
          <w:sz w:val="16"/>
        </w:rPr>
        <w:t xml:space="preserve">. </w:t>
      </w:r>
      <w:r w:rsidRPr="00A83449">
        <w:rPr>
          <w:rStyle w:val="StyleUnderline"/>
        </w:rPr>
        <w:t>The rising crescendo of PRC air and maritime pressure operations near the island, missile firings, and so on are bringing Beijing within a few steps of the maritime quarantine or similar operations that would likely be central to an attempt at coercive annexation</w:t>
      </w:r>
      <w:r w:rsidRPr="00A83449">
        <w:rPr>
          <w:sz w:val="16"/>
        </w:rPr>
        <w:t>.</w:t>
      </w:r>
    </w:p>
    <w:p w14:paraId="52482375" w14:textId="6AFC2E63" w:rsidR="00A83449" w:rsidRPr="00A83449" w:rsidRDefault="00A83449" w:rsidP="00A83449">
      <w:pPr>
        <w:rPr>
          <w:rStyle w:val="Emphasis"/>
        </w:rPr>
      </w:pPr>
      <w:r w:rsidRPr="00A83449">
        <w:rPr>
          <w:sz w:val="16"/>
        </w:rPr>
        <w:t xml:space="preserve">Meanwhile, </w:t>
      </w:r>
      <w:r w:rsidRPr="00A83449">
        <w:rPr>
          <w:rStyle w:val="Emphasis"/>
        </w:rPr>
        <w:t>China’s meteoric military buildup across the board gravely threatens other nations</w:t>
      </w:r>
      <w:r w:rsidRPr="00A83449">
        <w:rPr>
          <w:sz w:val="16"/>
        </w:rPr>
        <w:t xml:space="preserve">. </w:t>
      </w:r>
      <w:r w:rsidRPr="00A83449">
        <w:rPr>
          <w:rStyle w:val="Emphasis"/>
        </w:rPr>
        <w:t>Backstopping it all is a major nuclear weapons ramp-up,</w:t>
      </w:r>
      <w:r w:rsidRPr="00A83449">
        <w:rPr>
          <w:sz w:val="16"/>
        </w:rPr>
        <w:t xml:space="preserve"> the latest elements of which are detailed here to the very cutting-edge of public information, </w:t>
      </w:r>
      <w:r w:rsidRPr="00A83449">
        <w:rPr>
          <w:rStyle w:val="StyleUnderline"/>
        </w:rPr>
        <w:t>much of it from the Pentagon’s just-released 2023 “China Military Power Report”.[</w:t>
      </w:r>
      <w:r w:rsidRPr="00A83449">
        <w:rPr>
          <w:sz w:val="16"/>
        </w:rPr>
        <w:t xml:space="preserve">1] Based on this information, we conclude that </w:t>
      </w:r>
      <w:r w:rsidRPr="00A83449">
        <w:rPr>
          <w:rStyle w:val="Emphasis"/>
        </w:rPr>
        <w:t>if the PRC succeeded in coercively annexing Taiwan, repercussions could include nuclear proliferation with regional — and even global — security consequences.</w:t>
      </w:r>
    </w:p>
    <w:p w14:paraId="6F8F0922" w14:textId="6550E208" w:rsidR="00A83449" w:rsidRPr="00A83449" w:rsidRDefault="00A83449" w:rsidP="00A83449">
      <w:pPr>
        <w:rPr>
          <w:sz w:val="16"/>
        </w:rPr>
      </w:pPr>
      <w:r w:rsidRPr="00A83449">
        <w:rPr>
          <w:sz w:val="16"/>
        </w:rPr>
        <w:t xml:space="preserve">Even under a baseline scenario, </w:t>
      </w:r>
      <w:r w:rsidRPr="00A83449">
        <w:rPr>
          <w:rStyle w:val="StyleUnderline"/>
        </w:rPr>
        <w:t>a nuclear proliferation cascade following a PRC-coerced annexation of Taiwan could see hundreds of nuclear warheads added to stockpiles globally.</w:t>
      </w:r>
      <w:r w:rsidRPr="00A83449">
        <w:rPr>
          <w:sz w:val="16"/>
        </w:rPr>
        <w:t xml:space="preserve"> </w:t>
      </w:r>
      <w:r w:rsidRPr="00A83449">
        <w:rPr>
          <w:rStyle w:val="StyleUnderline"/>
        </w:rPr>
        <w:t>More dire cases</w:t>
      </w:r>
      <w:r w:rsidRPr="00A83449">
        <w:rPr>
          <w:sz w:val="16"/>
        </w:rPr>
        <w:t xml:space="preserve"> — for example, in </w:t>
      </w:r>
      <w:r w:rsidRPr="00A83449">
        <w:rPr>
          <w:rStyle w:val="StyleUnderline"/>
        </w:rPr>
        <w:t>which Japan and/or South Korea nuclearized extensively, China responded, and the U.S. and Russia then each expanded</w:t>
      </w:r>
      <w:r w:rsidRPr="00A83449">
        <w:rPr>
          <w:sz w:val="16"/>
        </w:rPr>
        <w:t xml:space="preserve"> their nuclear forces — </w:t>
      </w:r>
      <w:r w:rsidRPr="00A83449">
        <w:rPr>
          <w:rStyle w:val="Emphasis"/>
        </w:rPr>
        <w:t>could trigger a chain of proliferation that ultimately adds a thousand or more warheads to nuclear stockpiles globally</w:t>
      </w:r>
      <w:r w:rsidRPr="00A83449">
        <w:rPr>
          <w:sz w:val="16"/>
        </w:rPr>
        <w:t xml:space="preserve">. </w:t>
      </w:r>
      <w:r w:rsidRPr="00A83449">
        <w:rPr>
          <w:rStyle w:val="StyleUnderline"/>
        </w:rPr>
        <w:t xml:space="preserve">The addition of such warhead numbers, plus the entry of new nuclear powers with no nuclear command, control, or operations experience </w:t>
      </w:r>
      <w:proofErr w:type="gramStart"/>
      <w:r w:rsidRPr="00A83449">
        <w:rPr>
          <w:rStyle w:val="StyleUnderline"/>
        </w:rPr>
        <w:t>in the midst of</w:t>
      </w:r>
      <w:proofErr w:type="gramEnd"/>
      <w:r w:rsidRPr="00A83449">
        <w:rPr>
          <w:rStyle w:val="StyleUnderline"/>
        </w:rPr>
        <w:t xml:space="preserve"> a tense geopolitical environment, would be a recipe for instability.</w:t>
      </w:r>
      <w:r w:rsidRPr="00A83449">
        <w:rPr>
          <w:sz w:val="16"/>
        </w:rPr>
        <w:t xml:space="preserve"> </w:t>
      </w:r>
      <w:r w:rsidRPr="00A83449">
        <w:rPr>
          <w:rStyle w:val="Emphasis"/>
        </w:rPr>
        <w:t>The risks that could result if these nuclear proliferation whirlwinds are unleashed</w:t>
      </w:r>
      <w:r w:rsidRPr="00A83449">
        <w:rPr>
          <w:sz w:val="16"/>
        </w:rPr>
        <w:t xml:space="preserve"> should drive the U.S. to redouble its efforts to ensure that this Pandora’s box is never opened.</w:t>
      </w:r>
    </w:p>
    <w:p w14:paraId="5D5E449A" w14:textId="77777777" w:rsidR="00A83449" w:rsidRPr="001E438E" w:rsidRDefault="00A83449" w:rsidP="00A83449">
      <w:pPr>
        <w:rPr>
          <w:sz w:val="16"/>
          <w:szCs w:val="16"/>
        </w:rPr>
      </w:pPr>
      <w:r w:rsidRPr="001E438E">
        <w:rPr>
          <w:sz w:val="16"/>
          <w:szCs w:val="16"/>
        </w:rPr>
        <w:t>How Would Coercive Annexation of Taiwan by the PRC Be Different Than Prior Crises?</w:t>
      </w:r>
    </w:p>
    <w:p w14:paraId="715DD984" w14:textId="5FD0B8DD" w:rsidR="00A83449" w:rsidRPr="001E438E" w:rsidRDefault="00A83449" w:rsidP="00A83449">
      <w:pPr>
        <w:rPr>
          <w:sz w:val="16"/>
        </w:rPr>
      </w:pPr>
      <w:r w:rsidRPr="00A83449">
        <w:rPr>
          <w:rStyle w:val="StyleUnderline"/>
        </w:rPr>
        <w:t>Over six decades</w:t>
      </w:r>
      <w:r w:rsidRPr="001E438E">
        <w:rPr>
          <w:sz w:val="16"/>
        </w:rPr>
        <w:t xml:space="preserve">, </w:t>
      </w:r>
      <w:r w:rsidRPr="00A83449">
        <w:rPr>
          <w:rStyle w:val="StyleUnderline"/>
        </w:rPr>
        <w:t>the U.S. nuclear umbrella over key Asian allies has weathered multiple stress tests.</w:t>
      </w:r>
      <w:r w:rsidRPr="001E438E">
        <w:rPr>
          <w:sz w:val="16"/>
        </w:rPr>
        <w:t xml:space="preserve"> These include China’s 1964 nuclear test, U.S. normalization of relations with the PRC in 1972, the loss of the Vietnam War a year later, President Jimmy Carter’s 1976 campaign pledge to withdraw ground troops from the Korean Peninsula, nuclear weapons development and deployment by India and Pakistan, and North Korea’s acquisition of nuclear weapons.[2] These prior disruptions shook the region’s confidence in American security guarantees — and helped motivate South Korea and Taiwan to pursue secret nuclear weapons programs in the 1970s and 1980s that were later shuttered under U.S. pressure — but they did not shake the structure to its foundation.[3]</w:t>
      </w:r>
    </w:p>
    <w:p w14:paraId="02234C3D" w14:textId="2A46239B" w:rsidR="00A83449" w:rsidRPr="001E438E" w:rsidRDefault="00A83449" w:rsidP="00A83449">
      <w:pPr>
        <w:rPr>
          <w:sz w:val="16"/>
          <w:szCs w:val="16"/>
        </w:rPr>
      </w:pPr>
      <w:r w:rsidRPr="001E438E">
        <w:rPr>
          <w:sz w:val="16"/>
          <w:szCs w:val="16"/>
        </w:rPr>
        <w:t>American economic, technological, and military excellence kept U.S. power credible and granted the leverage needed to dissuade key East Asian states that were not nuclear as of 1965 from going nuclear (</w:t>
      </w:r>
      <w:proofErr w:type="gramStart"/>
      <w:r w:rsidRPr="001E438E">
        <w:rPr>
          <w:sz w:val="16"/>
          <w:szCs w:val="16"/>
        </w:rPr>
        <w:t>with the exception of</w:t>
      </w:r>
      <w:proofErr w:type="gramEnd"/>
      <w:r w:rsidRPr="001E438E">
        <w:rPr>
          <w:sz w:val="16"/>
          <w:szCs w:val="16"/>
        </w:rPr>
        <w:t xml:space="preserve"> North Korea). Washington was able to offer the “carrot” of coverage by a first-rate nuclear umbrella while wielding the “stick” of economic, technological, and hard security exclusion against countries that insisted on pursuing nuclear weapons capability. Furthermore, prior revisionists of the security order (such as North Vietnam and North Korea) were both small-to-medium powers whose actions unsettled the regional order but did not fundamentally call American alliance commitments into question. South Vietnam was not a U.S. treaty ally, and the U.S. led allied efforts to defend South Korea during the Korean War, boosting its credibility.</w:t>
      </w:r>
    </w:p>
    <w:p w14:paraId="1DE88763" w14:textId="5CA7BE8E" w:rsidR="00A83449" w:rsidRPr="00A83449" w:rsidRDefault="00A83449" w:rsidP="00A83449">
      <w:pPr>
        <w:rPr>
          <w:sz w:val="16"/>
        </w:rPr>
      </w:pPr>
      <w:r w:rsidRPr="00A83449">
        <w:rPr>
          <w:rStyle w:val="Emphasis"/>
        </w:rPr>
        <w:lastRenderedPageBreak/>
        <w:t>If the PRC coercively annexed Taiwan, by contrast, proliferation pressures would likely be the highest East Asia has seen in decades.</w:t>
      </w:r>
      <w:r w:rsidRPr="00A83449">
        <w:rPr>
          <w:sz w:val="16"/>
        </w:rPr>
        <w:t xml:space="preserve"> At this point, </w:t>
      </w:r>
      <w:r w:rsidRPr="00A83449">
        <w:rPr>
          <w:rStyle w:val="StyleUnderline"/>
        </w:rPr>
        <w:t>only a coalition of states that includes the U.S. can credibly balance China in the conventional military realm.</w:t>
      </w:r>
      <w:r w:rsidRPr="00A83449">
        <w:rPr>
          <w:sz w:val="16"/>
        </w:rPr>
        <w:t xml:space="preserve"> </w:t>
      </w:r>
      <w:r w:rsidRPr="00A83449">
        <w:rPr>
          <w:rStyle w:val="StyleUnderline"/>
        </w:rPr>
        <w:t>In the nuclear arena, none of China’s East Asian neighbors can fully deter, much less balance, its power</w:t>
      </w:r>
      <w:r w:rsidRPr="00A83449">
        <w:rPr>
          <w:sz w:val="16"/>
        </w:rPr>
        <w:t xml:space="preserve">; North Korea is beholden to Beijing in critical respects, and the rest lack nuclear weapons. </w:t>
      </w:r>
      <w:r w:rsidRPr="00A83449">
        <w:rPr>
          <w:rStyle w:val="StyleUnderline"/>
        </w:rPr>
        <w:t>Both Japan and South Korea either possess (or are acquiring) formidable long-range conventional strike assets. Yet these would likely be insufficient to mitigate PRC nuclear coercion because they could not credibly threaten China’s national leadership, critical infrastructure, and nuclear weapons</w:t>
      </w:r>
      <w:r w:rsidRPr="00A83449">
        <w:rPr>
          <w:sz w:val="16"/>
        </w:rPr>
        <w:t xml:space="preserve"> complex to a degree proportionate to the threat of PRC conventional strike weapons (and their nuclear counterparts) to the Japanese and Korean homelands.</w:t>
      </w:r>
    </w:p>
    <w:p w14:paraId="6D0D2990" w14:textId="6831922A" w:rsidR="00A83449" w:rsidRPr="001E438E" w:rsidRDefault="00A83449" w:rsidP="00A83449">
      <w:pPr>
        <w:rPr>
          <w:sz w:val="16"/>
          <w:szCs w:val="16"/>
        </w:rPr>
      </w:pPr>
      <w:r w:rsidRPr="001E438E">
        <w:rPr>
          <w:sz w:val="16"/>
          <w:szCs w:val="16"/>
        </w:rPr>
        <w:t>The cases of India and Pakistan offer relevant historical examples of how countries may respond to nuclear threats that lack a credible external counterbalance. The U.S. engaged with both countries (and in the case of Pakistan, offered substantial but circumscribed security support) but did not have alliance relationships or provide other security guarantees. This meant the U.S. ultimately failed to dissuade them either from acquiring or deploying nuclear weapons. Survivalist security concerns carried the day, with Pakistani President Zulfiqar Ali Bhutto famously declaring in 1965 that “if India builds the bomb, we will eat grass or leaves, even go hungry, but we will get one of our own</w:t>
      </w:r>
      <w:proofErr w:type="gramStart"/>
      <w:r w:rsidRPr="001E438E">
        <w:rPr>
          <w:sz w:val="16"/>
          <w:szCs w:val="16"/>
        </w:rPr>
        <w:t>.”[</w:t>
      </w:r>
      <w:proofErr w:type="gramEnd"/>
      <w:r w:rsidRPr="001E438E">
        <w:rPr>
          <w:sz w:val="16"/>
          <w:szCs w:val="16"/>
        </w:rPr>
        <w:t>4]</w:t>
      </w:r>
    </w:p>
    <w:p w14:paraId="02FB3478" w14:textId="50C1468C" w:rsidR="00A83449" w:rsidRPr="001E438E" w:rsidRDefault="00A83449" w:rsidP="00A83449">
      <w:pPr>
        <w:rPr>
          <w:sz w:val="16"/>
          <w:szCs w:val="16"/>
        </w:rPr>
      </w:pPr>
      <w:r w:rsidRPr="001E438E">
        <w:rPr>
          <w:sz w:val="16"/>
          <w:szCs w:val="16"/>
        </w:rPr>
        <w:t>China’s East Asian neighbors are not currently locked into maximal rivalry with Beijing. But the South Asian example reflects the lengths to which nations will go if nuclear weapons acquisition comes to be seen as a survival imperative necessary to ensure national sovereignty in a world where they have concluded they are increasingly on their own.</w:t>
      </w:r>
    </w:p>
    <w:p w14:paraId="1925A9DE" w14:textId="21BC5B47" w:rsidR="00A83449" w:rsidRPr="001E438E" w:rsidRDefault="00A83449" w:rsidP="00A83449">
      <w:pPr>
        <w:rPr>
          <w:sz w:val="16"/>
        </w:rPr>
      </w:pPr>
      <w:r w:rsidRPr="001E438E">
        <w:rPr>
          <w:sz w:val="16"/>
        </w:rPr>
        <w:t xml:space="preserve">Reinforcing that point: A </w:t>
      </w:r>
      <w:r w:rsidRPr="001E438E">
        <w:rPr>
          <w:rStyle w:val="Emphasis"/>
        </w:rPr>
        <w:t>successful coercive annexation of Taiwan would also leave PRC military forces mostly intact</w:t>
      </w:r>
      <w:r w:rsidRPr="001E438E">
        <w:rPr>
          <w:sz w:val="16"/>
        </w:rPr>
        <w:t xml:space="preserve"> — and </w:t>
      </w:r>
      <w:r w:rsidRPr="001E438E">
        <w:rPr>
          <w:rStyle w:val="StyleUnderline"/>
        </w:rPr>
        <w:t>thus available as a credible coercive instrument. This, in turn, would give Beijing enormous leverage in Asia and beyond. Gains on Taiwan might even arouse the PRC’s temptations to further expand its land territory by force, or use a combination of island conquests</w:t>
      </w:r>
      <w:r w:rsidRPr="001E438E">
        <w:rPr>
          <w:sz w:val="16"/>
        </w:rPr>
        <w:t>, feature construction (“island building”), and a much more aggressive military presence to effectively implement its own version of the Monroe Doctrine across maritime Asia.[5]</w:t>
      </w:r>
    </w:p>
    <w:p w14:paraId="71306331" w14:textId="52067448" w:rsidR="00A83449" w:rsidRPr="001E438E" w:rsidRDefault="00A83449" w:rsidP="00A83449">
      <w:pPr>
        <w:rPr>
          <w:rStyle w:val="StyleUnderline"/>
        </w:rPr>
      </w:pPr>
      <w:r w:rsidRPr="001E438E">
        <w:rPr>
          <w:rStyle w:val="Emphasis"/>
        </w:rPr>
        <w:t>Such a chain of events could very plausibly trigger a crisis of confidence in the strength of Washington’s commitment to use conventional or nuclear force in defense of a regional ally.</w:t>
      </w:r>
      <w:r w:rsidRPr="001E438E">
        <w:rPr>
          <w:sz w:val="16"/>
        </w:rPr>
        <w:t xml:space="preserve"> After all, </w:t>
      </w:r>
      <w:r w:rsidRPr="001E438E">
        <w:rPr>
          <w:rStyle w:val="StyleUnderline"/>
        </w:rPr>
        <w:t xml:space="preserve">if the U.S. would not (or could not) deploy sufficient conventional military power </w:t>
      </w:r>
      <w:r w:rsidRPr="001E438E">
        <w:rPr>
          <w:sz w:val="16"/>
        </w:rPr>
        <w:t xml:space="preserve">(implicitly or explicitly backed by nuclear arms) </w:t>
      </w:r>
      <w:r w:rsidRPr="001E438E">
        <w:rPr>
          <w:rStyle w:val="StyleUnderline"/>
        </w:rPr>
        <w:t xml:space="preserve">to keep a quasi-ally and very strategically important society like Taiwan free, would American allies later be as willing to assume that Washington would risk Los Angeles or Seattle for Tokyo, Seoul, or the Senkaku Islands </w:t>
      </w:r>
      <w:r w:rsidRPr="001E438E">
        <w:rPr>
          <w:sz w:val="16"/>
        </w:rPr>
        <w:t xml:space="preserve">(uninhabited lands that are administered by Japan) </w:t>
      </w:r>
      <w:r w:rsidRPr="001E438E">
        <w:rPr>
          <w:rStyle w:val="StyleUnderline"/>
        </w:rPr>
        <w:t xml:space="preserve">to meet alliance obligations?[6] </w:t>
      </w:r>
    </w:p>
    <w:p w14:paraId="11E585E1" w14:textId="685A385F" w:rsidR="00A83449" w:rsidRPr="001E438E" w:rsidRDefault="00A83449" w:rsidP="00A83449">
      <w:pPr>
        <w:rPr>
          <w:sz w:val="16"/>
        </w:rPr>
      </w:pPr>
      <w:r w:rsidRPr="001E438E">
        <w:rPr>
          <w:sz w:val="16"/>
        </w:rPr>
        <w:t xml:space="preserve">Of course, it is not possible to answer that question conclusively until such a challenge concretely presents itself. But </w:t>
      </w:r>
      <w:r w:rsidRPr="001E438E">
        <w:rPr>
          <w:rStyle w:val="StyleUnderline"/>
        </w:rPr>
        <w:t>if evolving circumstances compelled allies ostensibly under the U.S. nuclear umbrella to ask such questions, the very act of asking begins to pencil in an answer along the lines of “perhaps not</w:t>
      </w:r>
      <w:r w:rsidRPr="001E438E">
        <w:rPr>
          <w:sz w:val="16"/>
        </w:rPr>
        <w:t xml:space="preserve">.” </w:t>
      </w:r>
      <w:r w:rsidRPr="001E438E">
        <w:rPr>
          <w:rStyle w:val="StyleUnderline"/>
        </w:rPr>
        <w:t>Viewing nuclear weapons acquisition as a national necessity might not be far behind</w:t>
      </w:r>
      <w:r w:rsidRPr="001E438E">
        <w:rPr>
          <w:sz w:val="16"/>
        </w:rPr>
        <w:t xml:space="preserve"> — either in the form of a sharing arrangement, in which U.S. “forward-based” weapons are delivered by host country aircraft, or else through the development of a sovereign nuclear deterrent.[7]</w:t>
      </w:r>
    </w:p>
    <w:p w14:paraId="44A21AE9" w14:textId="77777777" w:rsidR="00B97A9A" w:rsidRDefault="00B97A9A" w:rsidP="00B97A9A">
      <w:pPr>
        <w:pStyle w:val="Heading3"/>
      </w:pPr>
      <w:r>
        <w:lastRenderedPageBreak/>
        <w:t>2NC---Impact Module---Trade War</w:t>
      </w:r>
    </w:p>
    <w:p w14:paraId="19EF2C25" w14:textId="77777777" w:rsidR="00B97A9A" w:rsidRDefault="00B97A9A" w:rsidP="00B97A9A">
      <w:pPr>
        <w:pStyle w:val="Heading4"/>
        <w:rPr>
          <w:lang w:eastAsia="zh-TW"/>
        </w:rPr>
      </w:pPr>
      <w:r>
        <w:rPr>
          <w:lang w:eastAsia="zh-TW"/>
        </w:rPr>
        <w:t xml:space="preserve">US pressure over copyright piracy almost escalate to trade war in the early 1990s – China now is economically strong and will be unwilling to back down in face of new pressure </w:t>
      </w:r>
    </w:p>
    <w:p w14:paraId="077D5692" w14:textId="77777777" w:rsidR="00B97A9A" w:rsidRDefault="00B97A9A" w:rsidP="00B97A9A">
      <w:pPr>
        <w:rPr>
          <w:lang w:eastAsia="zh-TW"/>
        </w:rPr>
      </w:pPr>
      <w:r w:rsidRPr="0083740F">
        <w:rPr>
          <w:rStyle w:val="Style13ptBold"/>
        </w:rPr>
        <w:t>Chow 2k</w:t>
      </w:r>
      <w:r>
        <w:rPr>
          <w:b/>
          <w:bCs/>
          <w:color w:val="000000"/>
          <w:sz w:val="24"/>
          <w:lang w:eastAsia="zh-TW"/>
        </w:rPr>
        <w:t xml:space="preserve">, </w:t>
      </w:r>
      <w:r>
        <w:t>Professor of Law, The Ohio State University College of Law; B.A., 1979 Yale College; J.D., 1982 Yale Law School</w:t>
      </w:r>
      <w:r>
        <w:rPr>
          <w:lang w:eastAsia="zh-TW"/>
        </w:rPr>
        <w:t xml:space="preserve">, </w:t>
      </w:r>
      <w:r>
        <w:t>Secretary for the China Anti-Counterfeiting Coalition</w:t>
      </w:r>
      <w:r>
        <w:rPr>
          <w:b/>
          <w:bCs/>
          <w:color w:val="000000"/>
          <w:sz w:val="24"/>
          <w:lang w:eastAsia="zh-TW"/>
        </w:rPr>
        <w:t xml:space="preserve"> </w:t>
      </w:r>
      <w:r>
        <w:rPr>
          <w:rFonts w:eastAsia="Times New Roman"/>
          <w:color w:val="000000"/>
          <w:sz w:val="24"/>
          <w:lang w:eastAsia="zh-TW"/>
        </w:rPr>
        <w:t>[Daniel Chow,</w:t>
      </w:r>
      <w:r>
        <w:rPr>
          <w:color w:val="000000"/>
          <w:sz w:val="24"/>
          <w:lang w:eastAsia="zh-TW"/>
        </w:rPr>
        <w:t xml:space="preserve"> </w:t>
      </w:r>
      <w:r>
        <w:rPr>
          <w:rFonts w:eastAsia="Times New Roman"/>
          <w:color w:val="000000"/>
          <w:sz w:val="24"/>
          <w:lang w:eastAsia="zh-TW"/>
        </w:rPr>
        <w:t>January 2000. “</w:t>
      </w:r>
      <w:r>
        <w:t>COUNTERFEITING IN THE PEOPLE’S REPUBLIC OF CHINA</w:t>
      </w:r>
      <w:r>
        <w:rPr>
          <w:rFonts w:eastAsia="Times New Roman"/>
          <w:color w:val="000000"/>
          <w:sz w:val="24"/>
          <w:lang w:eastAsia="zh-TW"/>
        </w:rPr>
        <w:t>”,</w:t>
      </w:r>
      <w:r>
        <w:rPr>
          <w:lang w:eastAsia="zh-TW"/>
        </w:rPr>
        <w:t xml:space="preserve"> Washington University Law Quarterly, vol. 78, no. 1, https://openscholarship.wustl.edu/cgi/viewcontent.cgi?article=1427&amp;context=law_lawreview</w:t>
      </w:r>
      <w:r>
        <w:rPr>
          <w:rFonts w:eastAsia="Times New Roman"/>
          <w:color w:val="000000"/>
          <w:sz w:val="24"/>
          <w:lang w:eastAsia="zh-TW"/>
        </w:rPr>
        <w:t xml:space="preserve">] </w:t>
      </w:r>
      <w:r>
        <w:rPr>
          <w:color w:val="000000"/>
          <w:sz w:val="24"/>
          <w:lang w:eastAsia="zh-TW"/>
        </w:rPr>
        <w:t>RH</w:t>
      </w:r>
    </w:p>
    <w:p w14:paraId="6E6ECB52" w14:textId="77777777" w:rsidR="00B97A9A" w:rsidRPr="0083740F" w:rsidRDefault="00B97A9A" w:rsidP="00B97A9A">
      <w:pPr>
        <w:rPr>
          <w:sz w:val="16"/>
        </w:rPr>
      </w:pPr>
      <w:r w:rsidRPr="0083740F">
        <w:rPr>
          <w:sz w:val="16"/>
        </w:rPr>
        <w:t xml:space="preserve">If counterfeiting continues to increase, </w:t>
      </w:r>
      <w:r>
        <w:rPr>
          <w:u w:val="single"/>
        </w:rPr>
        <w:t>the costs associated with counterfeiting will eventually outweigh the benefits of producing or selling the brand in China.</w:t>
      </w:r>
      <w:r w:rsidRPr="0083740F">
        <w:rPr>
          <w:sz w:val="16"/>
        </w:rPr>
        <w:t xml:space="preserve"> At that point, brand owners will be confronted with the choice of discontinuing the brand in China or rethinking their current approach. </w:t>
      </w:r>
      <w:r>
        <w:rPr>
          <w:highlight w:val="cyan"/>
          <w:u w:val="single"/>
        </w:rPr>
        <w:t>Brand owners may take the drastic step</w:t>
      </w:r>
      <w:r>
        <w:rPr>
          <w:u w:val="single"/>
        </w:rPr>
        <w:t xml:space="preserve"> of curtailing or withdrawing their investments from China</w:t>
      </w:r>
      <w:r w:rsidRPr="0083740F">
        <w:rPr>
          <w:sz w:val="16"/>
        </w:rPr>
        <w:t xml:space="preserve"> or brand owners and foreign governments may adopt a confrontational approach with China. </w:t>
      </w:r>
      <w:r>
        <w:rPr>
          <w:highlight w:val="cyan"/>
          <w:u w:val="single"/>
        </w:rPr>
        <w:t>If brand owners and foreign governments attempt to pressure China</w:t>
      </w:r>
      <w:r>
        <w:rPr>
          <w:u w:val="single"/>
        </w:rPr>
        <w:t xml:space="preserve"> with confrontational tactics, </w:t>
      </w:r>
      <w:r>
        <w:rPr>
          <w:b/>
          <w:bCs/>
          <w:sz w:val="28"/>
          <w:highlight w:val="cyan"/>
          <w:u w:val="single"/>
        </w:rPr>
        <w:t>it is unclea</w:t>
      </w:r>
      <w:r>
        <w:rPr>
          <w:b/>
          <w:bCs/>
          <w:sz w:val="28"/>
          <w:highlight w:val="cyan"/>
          <w:u w:val="single"/>
          <w:lang w:eastAsia="zh-TW"/>
        </w:rPr>
        <w:t xml:space="preserve">r </w:t>
      </w:r>
      <w:r>
        <w:rPr>
          <w:b/>
          <w:bCs/>
          <w:sz w:val="28"/>
          <w:highlight w:val="cyan"/>
          <w:u w:val="single"/>
        </w:rPr>
        <w:t xml:space="preserve">that such an approach will achieve positive results </w:t>
      </w:r>
      <w:r>
        <w:rPr>
          <w:highlight w:val="cyan"/>
          <w:u w:val="single"/>
        </w:rPr>
        <w:t>in reducing counterfeiting</w:t>
      </w:r>
      <w:r w:rsidRPr="0083740F">
        <w:rPr>
          <w:sz w:val="16"/>
          <w:highlight w:val="cyan"/>
        </w:rPr>
        <w:t>.178</w:t>
      </w:r>
    </w:p>
    <w:p w14:paraId="2B7AF00B" w14:textId="77777777" w:rsidR="00B97A9A" w:rsidRPr="005702FD" w:rsidRDefault="00B97A9A" w:rsidP="00B97A9A">
      <w:pPr>
        <w:rPr>
          <w:sz w:val="16"/>
          <w:lang w:eastAsia="zh-TW"/>
        </w:rPr>
      </w:pPr>
      <w:r w:rsidRPr="005702FD">
        <w:rPr>
          <w:sz w:val="16"/>
          <w:lang w:eastAsia="zh-TW"/>
        </w:rPr>
        <w:t xml:space="preserve">[Footnote 178: </w:t>
      </w:r>
      <w:r>
        <w:rPr>
          <w:b/>
          <w:bCs/>
          <w:highlight w:val="cyan"/>
          <w:u w:val="single"/>
        </w:rPr>
        <w:t>Attempts by the United States to pressure China over copyright piracy issues in the early 1990s</w:t>
      </w:r>
      <w:r w:rsidRPr="005702FD">
        <w:rPr>
          <w:sz w:val="16"/>
        </w:rPr>
        <w:t xml:space="preserve"> almost </w:t>
      </w:r>
      <w:r>
        <w:rPr>
          <w:b/>
          <w:bCs/>
          <w:sz w:val="36"/>
          <w:szCs w:val="32"/>
          <w:highlight w:val="cyan"/>
          <w:u w:val="single"/>
        </w:rPr>
        <w:t>led to a trade war</w:t>
      </w:r>
      <w:r>
        <w:rPr>
          <w:sz w:val="36"/>
          <w:szCs w:val="32"/>
          <w:u w:val="single"/>
        </w:rPr>
        <w:t xml:space="preserve"> </w:t>
      </w:r>
      <w:r>
        <w:rPr>
          <w:u w:val="single"/>
        </w:rPr>
        <w:t>on two occasions with both sides refusing to back down.</w:t>
      </w:r>
      <w:r w:rsidRPr="005702FD">
        <w:rPr>
          <w:sz w:val="16"/>
        </w:rPr>
        <w:t xml:space="preserve"> See supra note 27. </w:t>
      </w:r>
      <w:r>
        <w:rPr>
          <w:u w:val="single"/>
        </w:rPr>
        <w:t>A trade war was averted</w:t>
      </w:r>
      <w:r w:rsidRPr="005702FD">
        <w:rPr>
          <w:sz w:val="16"/>
        </w:rPr>
        <w:t xml:space="preserve"> by last minute maneuvering, but </w:t>
      </w:r>
      <w:r>
        <w:rPr>
          <w:u w:val="single"/>
        </w:rPr>
        <w:t xml:space="preserve">because </w:t>
      </w:r>
      <w:r>
        <w:rPr>
          <w:highlight w:val="cyan"/>
          <w:u w:val="single"/>
        </w:rPr>
        <w:t xml:space="preserve">China has made </w:t>
      </w:r>
      <w:r>
        <w:rPr>
          <w:b/>
          <w:bCs/>
          <w:highlight w:val="cyan"/>
          <w:u w:val="single"/>
        </w:rPr>
        <w:t>significant economic progress</w:t>
      </w:r>
      <w:r>
        <w:rPr>
          <w:highlight w:val="cyan"/>
          <w:u w:val="single"/>
        </w:rPr>
        <w:t xml:space="preserve"> since the early 1990s and is in a stronger economic position in relation</w:t>
      </w:r>
      <w:r w:rsidRPr="005702FD">
        <w:rPr>
          <w:sz w:val="16"/>
        </w:rPr>
        <w:t xml:space="preserve"> to other nations, </w:t>
      </w:r>
      <w:r>
        <w:rPr>
          <w:b/>
          <w:bCs/>
          <w:sz w:val="36"/>
          <w:szCs w:val="32"/>
          <w:highlight w:val="cyan"/>
          <w:u w:val="single"/>
        </w:rPr>
        <w:t>China may be unwilling to back down in face of new pressures</w:t>
      </w:r>
      <w:r w:rsidRPr="005702FD">
        <w:rPr>
          <w:sz w:val="16"/>
        </w:rPr>
        <w:t xml:space="preserve"> from the United States or other foreign governments </w:t>
      </w:r>
      <w:r>
        <w:rPr>
          <w:u w:val="single"/>
        </w:rPr>
        <w:t>over counterfeiting issues</w:t>
      </w:r>
      <w:r w:rsidRPr="005702FD">
        <w:rPr>
          <w:sz w:val="16"/>
        </w:rPr>
        <w:t>.</w:t>
      </w:r>
      <w:r w:rsidRPr="005702FD">
        <w:rPr>
          <w:sz w:val="16"/>
          <w:lang w:eastAsia="zh-TW"/>
        </w:rPr>
        <w:t>]</w:t>
      </w:r>
    </w:p>
    <w:p w14:paraId="2657952A" w14:textId="77777777" w:rsidR="00B97A9A" w:rsidRPr="00B336F2" w:rsidRDefault="00B97A9A" w:rsidP="00B97A9A">
      <w:pPr>
        <w:pStyle w:val="Heading4"/>
        <w:rPr>
          <w:rFonts w:asciiTheme="majorHAnsi" w:hAnsiTheme="majorHAnsi" w:cstheme="majorHAnsi"/>
          <w:b w:val="0"/>
          <w:szCs w:val="22"/>
        </w:rPr>
      </w:pPr>
      <w:r>
        <w:rPr>
          <w:rFonts w:asciiTheme="majorHAnsi" w:hAnsiTheme="majorHAnsi" w:cstheme="majorHAnsi"/>
        </w:rPr>
        <w:t>Escalates to WW3</w:t>
      </w:r>
    </w:p>
    <w:p w14:paraId="09022475" w14:textId="77777777" w:rsidR="00B97A9A" w:rsidRPr="00B336F2" w:rsidRDefault="00B97A9A" w:rsidP="00B97A9A">
      <w:pPr>
        <w:rPr>
          <w:rFonts w:asciiTheme="majorHAnsi" w:hAnsiTheme="majorHAnsi" w:cstheme="majorHAnsi"/>
        </w:rPr>
      </w:pPr>
      <w:r w:rsidRPr="00B336F2">
        <w:rPr>
          <w:rFonts w:asciiTheme="majorHAnsi" w:hAnsiTheme="majorHAnsi" w:cstheme="majorHAnsi"/>
          <w:b/>
          <w:bCs/>
          <w:sz w:val="26"/>
        </w:rPr>
        <w:t xml:space="preserve">Kapustina et al. </w:t>
      </w:r>
      <w:r w:rsidRPr="00B336F2">
        <w:rPr>
          <w:rStyle w:val="Style13ptBold"/>
          <w:rFonts w:asciiTheme="majorHAnsi" w:hAnsiTheme="majorHAnsi" w:cstheme="majorHAnsi"/>
        </w:rPr>
        <w:t xml:space="preserve">20 </w:t>
      </w:r>
      <w:r w:rsidRPr="00B97A9A">
        <w:rPr>
          <w:rFonts w:asciiTheme="majorHAnsi" w:hAnsiTheme="majorHAnsi" w:cstheme="majorHAnsi"/>
          <w:sz w:val="16"/>
          <w:szCs w:val="16"/>
        </w:rPr>
        <w:t xml:space="preserve">[Larisa Kapustin, Yakov Silin, and Andrei </w:t>
      </w:r>
      <w:proofErr w:type="spellStart"/>
      <w:r w:rsidRPr="00B97A9A">
        <w:rPr>
          <w:rFonts w:asciiTheme="majorHAnsi" w:hAnsiTheme="majorHAnsi" w:cstheme="majorHAnsi"/>
          <w:sz w:val="16"/>
          <w:szCs w:val="16"/>
        </w:rPr>
        <w:t>Drevalev</w:t>
      </w:r>
      <w:proofErr w:type="spellEnd"/>
      <w:r w:rsidRPr="00B97A9A">
        <w:rPr>
          <w:rFonts w:asciiTheme="majorHAnsi" w:hAnsiTheme="majorHAnsi" w:cstheme="majorHAnsi"/>
          <w:sz w:val="16"/>
          <w:szCs w:val="16"/>
        </w:rPr>
        <w:t xml:space="preserve"> work at the Ural State University of Economics, Marketing and International Management Department of.465; </w:t>
      </w:r>
      <w:proofErr w:type="spellStart"/>
      <w:r w:rsidRPr="00B97A9A">
        <w:rPr>
          <w:rFonts w:asciiTheme="majorHAnsi" w:hAnsiTheme="majorHAnsi" w:cstheme="majorHAnsi"/>
          <w:sz w:val="16"/>
          <w:szCs w:val="16"/>
        </w:rPr>
        <w:t>Ľudmila</w:t>
      </w:r>
      <w:proofErr w:type="spellEnd"/>
      <w:r w:rsidRPr="00B97A9A">
        <w:rPr>
          <w:rFonts w:asciiTheme="majorHAnsi" w:hAnsiTheme="majorHAnsi" w:cstheme="majorHAnsi"/>
          <w:sz w:val="16"/>
          <w:szCs w:val="16"/>
        </w:rPr>
        <w:t xml:space="preserve"> </w:t>
      </w:r>
      <w:proofErr w:type="spellStart"/>
      <w:r w:rsidRPr="00B97A9A">
        <w:rPr>
          <w:rFonts w:asciiTheme="majorHAnsi" w:hAnsiTheme="majorHAnsi" w:cstheme="majorHAnsi"/>
          <w:sz w:val="16"/>
          <w:szCs w:val="16"/>
        </w:rPr>
        <w:t>Lipkova</w:t>
      </w:r>
      <w:proofErr w:type="spellEnd"/>
      <w:r w:rsidRPr="00B97A9A">
        <w:rPr>
          <w:rFonts w:asciiTheme="majorHAnsi" w:hAnsiTheme="majorHAnsi" w:cstheme="majorHAnsi"/>
          <w:sz w:val="16"/>
          <w:szCs w:val="16"/>
        </w:rPr>
        <w:t>́ works at the University of Economics in Bratislava, International Economic Relations and Economic Diplomacy Department; 1/13/2020; “US-China Trade War: Causes and Outcomes”; https://www.shs-conferences.org/articles/shsconf/pdf/2020/01/shsconf_ies_2019_01012.pdf; Date Accessed – 7/28/24]</w:t>
      </w:r>
    </w:p>
    <w:p w14:paraId="323D58D3" w14:textId="77777777" w:rsidR="00B97A9A" w:rsidRPr="00B336F2" w:rsidRDefault="00B97A9A" w:rsidP="00B97A9A">
      <w:pPr>
        <w:spacing w:after="0"/>
        <w:rPr>
          <w:rStyle w:val="StyleUnderline"/>
          <w:rFonts w:asciiTheme="majorHAnsi" w:hAnsiTheme="majorHAnsi" w:cstheme="majorHAnsi"/>
        </w:rPr>
      </w:pPr>
      <w:r w:rsidRPr="00B97A9A">
        <w:rPr>
          <w:rFonts w:asciiTheme="majorHAnsi" w:hAnsiTheme="majorHAnsi" w:cstheme="majorHAnsi"/>
          <w:sz w:val="16"/>
        </w:rPr>
        <w:t xml:space="preserve">The tensions in </w:t>
      </w:r>
      <w:r w:rsidRPr="00B336F2">
        <w:rPr>
          <w:rStyle w:val="StyleUnderline"/>
          <w:rFonts w:asciiTheme="majorHAnsi" w:hAnsiTheme="majorHAnsi" w:cstheme="majorHAnsi"/>
          <w:highlight w:val="cyan"/>
        </w:rPr>
        <w:t>US-China trade relations threaten the</w:t>
      </w:r>
      <w:r w:rsidRPr="00B336F2">
        <w:rPr>
          <w:rStyle w:val="StyleUnderline"/>
          <w:rFonts w:asciiTheme="majorHAnsi" w:hAnsiTheme="majorHAnsi" w:cstheme="majorHAnsi"/>
        </w:rPr>
        <w:t xml:space="preserve"> entire </w:t>
      </w:r>
      <w:r w:rsidRPr="00B336F2">
        <w:rPr>
          <w:rFonts w:asciiTheme="majorHAnsi" w:hAnsiTheme="majorHAnsi" w:cstheme="majorHAnsi"/>
          <w:b/>
          <w:bCs/>
          <w:highlight w:val="cyan"/>
          <w:u w:val="single"/>
        </w:rPr>
        <w:t>global economy</w:t>
      </w:r>
      <w:r w:rsidRPr="00B97A9A">
        <w:rPr>
          <w:rFonts w:asciiTheme="majorHAnsi" w:hAnsiTheme="majorHAnsi" w:cstheme="majorHAnsi"/>
          <w:sz w:val="16"/>
        </w:rPr>
        <w:t xml:space="preserve">, not just the relations inside the Group of Two. As a result of the US-China trade cut, </w:t>
      </w:r>
      <w:r w:rsidRPr="00B336F2">
        <w:rPr>
          <w:rStyle w:val="StyleUnderline"/>
          <w:rFonts w:asciiTheme="majorHAnsi" w:hAnsiTheme="majorHAnsi" w:cstheme="majorHAnsi"/>
          <w:highlight w:val="cyan"/>
        </w:rPr>
        <w:t>global growth can</w:t>
      </w:r>
      <w:r w:rsidRPr="00B336F2">
        <w:rPr>
          <w:rStyle w:val="StyleUnderline"/>
          <w:rFonts w:asciiTheme="majorHAnsi" w:hAnsiTheme="majorHAnsi" w:cstheme="majorHAnsi"/>
        </w:rPr>
        <w:t xml:space="preserve"> be expected to </w:t>
      </w:r>
      <w:r w:rsidRPr="00B336F2">
        <w:rPr>
          <w:rStyle w:val="StyleUnderline"/>
          <w:rFonts w:asciiTheme="majorHAnsi" w:hAnsiTheme="majorHAnsi" w:cstheme="majorHAnsi"/>
          <w:highlight w:val="cyan"/>
        </w:rPr>
        <w:t>decline</w:t>
      </w:r>
      <w:r w:rsidRPr="00B336F2">
        <w:rPr>
          <w:rStyle w:val="StyleUnderline"/>
          <w:rFonts w:asciiTheme="majorHAnsi" w:hAnsiTheme="majorHAnsi" w:cstheme="majorHAnsi"/>
        </w:rPr>
        <w:t xml:space="preserve"> by 0.5% in 2020 </w:t>
      </w:r>
      <w:r w:rsidRPr="00B97A9A">
        <w:rPr>
          <w:rFonts w:asciiTheme="majorHAnsi" w:hAnsiTheme="majorHAnsi" w:cstheme="majorHAnsi"/>
          <w:sz w:val="16"/>
        </w:rPr>
        <w:t xml:space="preserve">[23]. </w:t>
      </w:r>
    </w:p>
    <w:p w14:paraId="76855298" w14:textId="77777777" w:rsidR="00B97A9A" w:rsidRPr="00B336F2" w:rsidRDefault="00B97A9A" w:rsidP="00B97A9A">
      <w:pPr>
        <w:spacing w:after="0"/>
        <w:rPr>
          <w:rStyle w:val="StyleUnderline"/>
          <w:rFonts w:asciiTheme="majorHAnsi" w:hAnsiTheme="majorHAnsi" w:cstheme="majorHAnsi"/>
        </w:rPr>
      </w:pPr>
      <w:r w:rsidRPr="00B97A9A">
        <w:rPr>
          <w:rFonts w:asciiTheme="majorHAnsi" w:hAnsiTheme="majorHAnsi" w:cstheme="majorHAnsi"/>
          <w:sz w:val="16"/>
        </w:rPr>
        <w:t xml:space="preserve">The </w:t>
      </w:r>
      <w:r w:rsidRPr="00B336F2">
        <w:rPr>
          <w:rStyle w:val="StyleUnderline"/>
          <w:rFonts w:asciiTheme="majorHAnsi" w:hAnsiTheme="majorHAnsi" w:cstheme="majorHAnsi"/>
          <w:highlight w:val="cyan"/>
        </w:rPr>
        <w:t>World Bank analysts</w:t>
      </w:r>
      <w:r w:rsidRPr="00B336F2">
        <w:rPr>
          <w:rStyle w:val="StyleUnderline"/>
          <w:rFonts w:asciiTheme="majorHAnsi" w:hAnsiTheme="majorHAnsi" w:cstheme="majorHAnsi"/>
        </w:rPr>
        <w:t xml:space="preserve"> have </w:t>
      </w:r>
      <w:r w:rsidRPr="00B336F2">
        <w:rPr>
          <w:rStyle w:val="StyleUnderline"/>
          <w:rFonts w:asciiTheme="majorHAnsi" w:hAnsiTheme="majorHAnsi" w:cstheme="majorHAnsi"/>
          <w:highlight w:val="cyan"/>
        </w:rPr>
        <w:t>used</w:t>
      </w:r>
      <w:r w:rsidRPr="00B336F2">
        <w:rPr>
          <w:rStyle w:val="StyleUnderline"/>
          <w:rFonts w:asciiTheme="majorHAnsi" w:hAnsiTheme="majorHAnsi" w:cstheme="majorHAnsi"/>
        </w:rPr>
        <w:t xml:space="preserve"> a Computable General Equilibrium (</w:t>
      </w:r>
      <w:r w:rsidRPr="00B336F2">
        <w:rPr>
          <w:rFonts w:asciiTheme="majorHAnsi" w:hAnsiTheme="majorHAnsi" w:cstheme="majorHAnsi"/>
          <w:b/>
          <w:bCs/>
          <w:highlight w:val="cyan"/>
          <w:u w:val="single"/>
        </w:rPr>
        <w:t>CGE</w:t>
      </w:r>
      <w:r w:rsidRPr="00B336F2">
        <w:rPr>
          <w:rStyle w:val="StyleUnderline"/>
          <w:rFonts w:asciiTheme="majorHAnsi" w:hAnsiTheme="majorHAnsi" w:cstheme="majorHAnsi"/>
        </w:rPr>
        <w:t xml:space="preserve">) Model </w:t>
      </w:r>
      <w:r w:rsidRPr="00B336F2">
        <w:rPr>
          <w:rStyle w:val="StyleUnderline"/>
          <w:rFonts w:asciiTheme="majorHAnsi" w:hAnsiTheme="majorHAnsi" w:cstheme="majorHAnsi"/>
          <w:highlight w:val="cyan"/>
        </w:rPr>
        <w:t>to</w:t>
      </w:r>
      <w:r w:rsidRPr="00B336F2">
        <w:rPr>
          <w:rStyle w:val="StyleUnderline"/>
          <w:rFonts w:asciiTheme="majorHAnsi" w:hAnsiTheme="majorHAnsi" w:cstheme="majorHAnsi"/>
        </w:rPr>
        <w:t xml:space="preserve"> make an economic </w:t>
      </w:r>
      <w:r w:rsidRPr="00B336F2">
        <w:rPr>
          <w:rStyle w:val="StyleUnderline"/>
          <w:rFonts w:asciiTheme="majorHAnsi" w:hAnsiTheme="majorHAnsi" w:cstheme="majorHAnsi"/>
          <w:highlight w:val="cyan"/>
        </w:rPr>
        <w:t>forecast</w:t>
      </w:r>
      <w:r w:rsidRPr="00B336F2">
        <w:rPr>
          <w:rStyle w:val="StyleUnderline"/>
          <w:rFonts w:asciiTheme="majorHAnsi" w:hAnsiTheme="majorHAnsi" w:cstheme="majorHAnsi"/>
        </w:rPr>
        <w:t xml:space="preserve">: </w:t>
      </w:r>
      <w:r w:rsidRPr="00B97A9A">
        <w:rPr>
          <w:rFonts w:asciiTheme="majorHAnsi" w:hAnsiTheme="majorHAnsi" w:cstheme="majorHAnsi"/>
          <w:sz w:val="16"/>
        </w:rPr>
        <w:t xml:space="preserve">introduction of a 25% tariff on all goods of Chinese imports to the US will reduce world exports by 3% and the global product by 1.7%. “The analysis shows that </w:t>
      </w:r>
      <w:r w:rsidRPr="00B336F2">
        <w:rPr>
          <w:rStyle w:val="StyleUnderline"/>
          <w:rFonts w:asciiTheme="majorHAnsi" w:hAnsiTheme="majorHAnsi" w:cstheme="majorHAnsi"/>
        </w:rPr>
        <w:t xml:space="preserve">a </w:t>
      </w:r>
      <w:r w:rsidRPr="00B336F2">
        <w:rPr>
          <w:rStyle w:val="StyleUnderline"/>
          <w:rFonts w:asciiTheme="majorHAnsi" w:hAnsiTheme="majorHAnsi" w:cstheme="majorHAnsi"/>
          <w:highlight w:val="cyan"/>
        </w:rPr>
        <w:t>US-China tariff</w:t>
      </w:r>
      <w:r w:rsidRPr="00B336F2">
        <w:rPr>
          <w:rStyle w:val="StyleUnderline"/>
          <w:rFonts w:asciiTheme="majorHAnsi" w:hAnsiTheme="majorHAnsi" w:cstheme="majorHAnsi"/>
        </w:rPr>
        <w:t xml:space="preserve"> escalation </w:t>
      </w:r>
      <w:r w:rsidRPr="00B336F2">
        <w:rPr>
          <w:rStyle w:val="StyleUnderline"/>
          <w:rFonts w:asciiTheme="majorHAnsi" w:hAnsiTheme="majorHAnsi" w:cstheme="majorHAnsi"/>
          <w:highlight w:val="cyan"/>
        </w:rPr>
        <w:t xml:space="preserve">could </w:t>
      </w:r>
      <w:r w:rsidRPr="00B336F2">
        <w:rPr>
          <w:rFonts w:asciiTheme="majorHAnsi" w:hAnsiTheme="majorHAnsi" w:cstheme="majorHAnsi"/>
          <w:b/>
          <w:bCs/>
          <w:highlight w:val="cyan"/>
          <w:u w:val="single"/>
        </w:rPr>
        <w:t>reduce global exports</w:t>
      </w:r>
      <w:r w:rsidRPr="00B336F2">
        <w:rPr>
          <w:rStyle w:val="StyleUnderline"/>
          <w:rFonts w:asciiTheme="majorHAnsi" w:hAnsiTheme="majorHAnsi" w:cstheme="majorHAnsi"/>
          <w:highlight w:val="cyan"/>
        </w:rPr>
        <w:t xml:space="preserve"> by</w:t>
      </w:r>
      <w:r w:rsidRPr="00B336F2">
        <w:rPr>
          <w:rStyle w:val="StyleUnderline"/>
          <w:rFonts w:asciiTheme="majorHAnsi" w:hAnsiTheme="majorHAnsi" w:cstheme="majorHAnsi"/>
        </w:rPr>
        <w:t xml:space="preserve"> up to </w:t>
      </w:r>
      <w:r w:rsidRPr="00B336F2">
        <w:rPr>
          <w:rStyle w:val="StyleUnderline"/>
          <w:rFonts w:asciiTheme="majorHAnsi" w:hAnsiTheme="majorHAnsi" w:cstheme="majorHAnsi"/>
          <w:highlight w:val="cyan"/>
        </w:rPr>
        <w:t>3 percent</w:t>
      </w:r>
      <w:r w:rsidRPr="00B336F2">
        <w:rPr>
          <w:rStyle w:val="StyleUnderline"/>
          <w:rFonts w:asciiTheme="majorHAnsi" w:hAnsiTheme="majorHAnsi" w:cstheme="majorHAnsi"/>
        </w:rPr>
        <w:t xml:space="preserve"> (674 billion dollars) </w:t>
      </w:r>
      <w:r w:rsidRPr="00B336F2">
        <w:rPr>
          <w:rStyle w:val="StyleUnderline"/>
          <w:rFonts w:asciiTheme="majorHAnsi" w:hAnsiTheme="majorHAnsi" w:cstheme="majorHAnsi"/>
          <w:highlight w:val="cyan"/>
        </w:rPr>
        <w:t>and global income b</w:t>
      </w:r>
      <w:r w:rsidRPr="00B336F2">
        <w:rPr>
          <w:rStyle w:val="StyleUnderline"/>
          <w:rFonts w:asciiTheme="majorHAnsi" w:hAnsiTheme="majorHAnsi" w:cstheme="majorHAnsi"/>
        </w:rPr>
        <w:t xml:space="preserve">y up to </w:t>
      </w:r>
      <w:r w:rsidRPr="00B336F2">
        <w:rPr>
          <w:rStyle w:val="StyleUnderline"/>
          <w:rFonts w:asciiTheme="majorHAnsi" w:hAnsiTheme="majorHAnsi" w:cstheme="majorHAnsi"/>
          <w:highlight w:val="cyan"/>
        </w:rPr>
        <w:t>1.7 percent</w:t>
      </w:r>
      <w:r w:rsidRPr="00B97A9A">
        <w:rPr>
          <w:rFonts w:asciiTheme="majorHAnsi" w:hAnsiTheme="majorHAnsi" w:cstheme="majorHAnsi"/>
          <w:sz w:val="16"/>
        </w:rPr>
        <w:t xml:space="preserve"> (1.4 trillion dollars) with losses across regions”. “The </w:t>
      </w:r>
      <w:r w:rsidRPr="00B336F2">
        <w:rPr>
          <w:rStyle w:val="StyleUnderline"/>
          <w:rFonts w:asciiTheme="majorHAnsi" w:hAnsiTheme="majorHAnsi" w:cstheme="majorHAnsi"/>
          <w:highlight w:val="cyan"/>
        </w:rPr>
        <w:t>biggest declines</w:t>
      </w:r>
      <w:r w:rsidRPr="00B336F2">
        <w:rPr>
          <w:rStyle w:val="StyleUnderline"/>
          <w:rFonts w:asciiTheme="majorHAnsi" w:hAnsiTheme="majorHAnsi" w:cstheme="majorHAnsi"/>
        </w:rPr>
        <w:t xml:space="preserve"> in incomes </w:t>
      </w:r>
      <w:r w:rsidRPr="00B336F2">
        <w:rPr>
          <w:rStyle w:val="StyleUnderline"/>
          <w:rFonts w:asciiTheme="majorHAnsi" w:hAnsiTheme="majorHAnsi" w:cstheme="majorHAnsi"/>
          <w:highlight w:val="cyan"/>
        </w:rPr>
        <w:t>are</w:t>
      </w:r>
      <w:r w:rsidRPr="00B336F2">
        <w:rPr>
          <w:rStyle w:val="StyleUnderline"/>
          <w:rFonts w:asciiTheme="majorHAnsi" w:hAnsiTheme="majorHAnsi" w:cstheme="majorHAnsi"/>
        </w:rPr>
        <w:t xml:space="preserve"> recorded by </w:t>
      </w:r>
      <w:r w:rsidRPr="00B336F2">
        <w:rPr>
          <w:rStyle w:val="StyleUnderline"/>
          <w:rFonts w:asciiTheme="majorHAnsi" w:hAnsiTheme="majorHAnsi" w:cstheme="majorHAnsi"/>
          <w:highlight w:val="cyan"/>
        </w:rPr>
        <w:t>China and</w:t>
      </w:r>
      <w:r w:rsidRPr="00B336F2">
        <w:rPr>
          <w:rStyle w:val="StyleUnderline"/>
          <w:rFonts w:asciiTheme="majorHAnsi" w:hAnsiTheme="majorHAnsi" w:cstheme="majorHAnsi"/>
        </w:rPr>
        <w:t xml:space="preserve"> the </w:t>
      </w:r>
      <w:r w:rsidRPr="00B336F2">
        <w:rPr>
          <w:rStyle w:val="StyleUnderline"/>
          <w:rFonts w:asciiTheme="majorHAnsi" w:hAnsiTheme="majorHAnsi" w:cstheme="majorHAnsi"/>
          <w:highlight w:val="cyan"/>
        </w:rPr>
        <w:t>US</w:t>
      </w:r>
      <w:r w:rsidRPr="00B336F2">
        <w:rPr>
          <w:rStyle w:val="StyleUnderline"/>
          <w:rFonts w:asciiTheme="majorHAnsi" w:hAnsiTheme="majorHAnsi" w:cstheme="majorHAnsi"/>
        </w:rPr>
        <w:t xml:space="preserve">, up to 3.5% (USD 426 billion) and 1.6% (USD 313 billion), respectively. The </w:t>
      </w:r>
      <w:r w:rsidRPr="00B336F2">
        <w:rPr>
          <w:rStyle w:val="StyleUnderline"/>
          <w:rFonts w:asciiTheme="majorHAnsi" w:hAnsiTheme="majorHAnsi" w:cstheme="majorHAnsi"/>
          <w:highlight w:val="cyan"/>
        </w:rPr>
        <w:t xml:space="preserve">sectors most affected </w:t>
      </w:r>
      <w:proofErr w:type="gramStart"/>
      <w:r w:rsidRPr="00B336F2">
        <w:rPr>
          <w:rStyle w:val="StyleUnderline"/>
          <w:rFonts w:asciiTheme="majorHAnsi" w:hAnsiTheme="majorHAnsi" w:cstheme="majorHAnsi"/>
          <w:highlight w:val="cyan"/>
        </w:rPr>
        <w:t>include</w:t>
      </w:r>
      <w:r w:rsidRPr="00B336F2">
        <w:rPr>
          <w:rStyle w:val="StyleUnderline"/>
          <w:rFonts w:asciiTheme="majorHAnsi" w:hAnsiTheme="majorHAnsi" w:cstheme="majorHAnsi"/>
        </w:rPr>
        <w:t>:</w:t>
      </w:r>
      <w:proofErr w:type="gramEnd"/>
      <w:r w:rsidRPr="00B336F2">
        <w:rPr>
          <w:rStyle w:val="StyleUnderline"/>
          <w:rFonts w:asciiTheme="majorHAnsi" w:hAnsiTheme="majorHAnsi" w:cstheme="majorHAnsi"/>
        </w:rPr>
        <w:t xml:space="preserve"> </w:t>
      </w:r>
      <w:r w:rsidRPr="00B336F2">
        <w:rPr>
          <w:rFonts w:asciiTheme="majorHAnsi" w:hAnsiTheme="majorHAnsi" w:cstheme="majorHAnsi"/>
          <w:b/>
          <w:bCs/>
          <w:highlight w:val="cyan"/>
          <w:u w:val="single"/>
        </w:rPr>
        <w:lastRenderedPageBreak/>
        <w:t>ag</w:t>
      </w:r>
      <w:r w:rsidRPr="00B336F2">
        <w:rPr>
          <w:rStyle w:val="StyleUnderline"/>
          <w:rFonts w:asciiTheme="majorHAnsi" w:hAnsiTheme="majorHAnsi" w:cstheme="majorHAnsi"/>
        </w:rPr>
        <w:t xml:space="preserve">riculture, </w:t>
      </w:r>
      <w:r w:rsidRPr="00B336F2">
        <w:rPr>
          <w:rFonts w:asciiTheme="majorHAnsi" w:hAnsiTheme="majorHAnsi" w:cstheme="majorHAnsi"/>
          <w:b/>
          <w:bCs/>
          <w:highlight w:val="cyan"/>
          <w:u w:val="single"/>
        </w:rPr>
        <w:t>chem</w:t>
      </w:r>
      <w:r w:rsidRPr="00B336F2">
        <w:rPr>
          <w:rStyle w:val="StyleUnderline"/>
          <w:rFonts w:asciiTheme="majorHAnsi" w:hAnsiTheme="majorHAnsi" w:cstheme="majorHAnsi"/>
        </w:rPr>
        <w:t xml:space="preserve">icals and transport equipment </w:t>
      </w:r>
      <w:r w:rsidRPr="00B336F2">
        <w:rPr>
          <w:rFonts w:asciiTheme="majorHAnsi" w:hAnsiTheme="majorHAnsi" w:cstheme="majorHAnsi"/>
          <w:b/>
          <w:bCs/>
          <w:highlight w:val="cyan"/>
          <w:u w:val="single"/>
        </w:rPr>
        <w:t>in the US</w:t>
      </w:r>
      <w:r w:rsidRPr="00B336F2">
        <w:rPr>
          <w:rStyle w:val="StyleUnderline"/>
          <w:rFonts w:asciiTheme="majorHAnsi" w:hAnsiTheme="majorHAnsi" w:cstheme="majorHAnsi"/>
        </w:rPr>
        <w:t xml:space="preserve">; and </w:t>
      </w:r>
      <w:r w:rsidRPr="00B336F2">
        <w:rPr>
          <w:rFonts w:asciiTheme="majorHAnsi" w:hAnsiTheme="majorHAnsi" w:cstheme="majorHAnsi"/>
          <w:b/>
          <w:bCs/>
          <w:highlight w:val="cyan"/>
          <w:u w:val="single"/>
        </w:rPr>
        <w:t>electronic</w:t>
      </w:r>
      <w:r w:rsidRPr="00B336F2">
        <w:rPr>
          <w:rStyle w:val="StyleUnderline"/>
          <w:rFonts w:asciiTheme="majorHAnsi" w:hAnsiTheme="majorHAnsi" w:cstheme="majorHAnsi"/>
        </w:rPr>
        <w:t xml:space="preserve"> equipment, </w:t>
      </w:r>
      <w:r w:rsidRPr="00B336F2">
        <w:rPr>
          <w:rFonts w:asciiTheme="majorHAnsi" w:hAnsiTheme="majorHAnsi" w:cstheme="majorHAnsi"/>
          <w:b/>
          <w:bCs/>
          <w:highlight w:val="cyan"/>
          <w:u w:val="single"/>
        </w:rPr>
        <w:t>machinery</w:t>
      </w:r>
      <w:r w:rsidRPr="00B336F2">
        <w:rPr>
          <w:rStyle w:val="StyleUnderline"/>
          <w:rFonts w:asciiTheme="majorHAnsi" w:hAnsiTheme="majorHAnsi" w:cstheme="majorHAnsi"/>
        </w:rPr>
        <w:t xml:space="preserve"> and other manufacturing </w:t>
      </w:r>
      <w:r w:rsidRPr="00B336F2">
        <w:rPr>
          <w:rFonts w:asciiTheme="majorHAnsi" w:hAnsiTheme="majorHAnsi" w:cstheme="majorHAnsi"/>
          <w:b/>
          <w:bCs/>
          <w:highlight w:val="cyan"/>
          <w:u w:val="single"/>
        </w:rPr>
        <w:t>in China</w:t>
      </w:r>
      <w:r w:rsidRPr="00B336F2">
        <w:rPr>
          <w:rStyle w:val="StyleUnderline"/>
          <w:rFonts w:asciiTheme="majorHAnsi" w:hAnsiTheme="majorHAnsi" w:cstheme="majorHAnsi"/>
        </w:rPr>
        <w:t xml:space="preserve">” </w:t>
      </w:r>
      <w:r w:rsidRPr="00B97A9A">
        <w:rPr>
          <w:rFonts w:asciiTheme="majorHAnsi" w:hAnsiTheme="majorHAnsi" w:cstheme="majorHAnsi"/>
          <w:sz w:val="16"/>
        </w:rPr>
        <w:t xml:space="preserve">[24]. </w:t>
      </w:r>
    </w:p>
    <w:p w14:paraId="73BE770B" w14:textId="77777777" w:rsidR="00B97A9A" w:rsidRPr="00B336F2" w:rsidRDefault="00B97A9A" w:rsidP="00B97A9A">
      <w:pPr>
        <w:spacing w:after="0"/>
        <w:rPr>
          <w:rStyle w:val="StyleUnderline"/>
          <w:rFonts w:asciiTheme="majorHAnsi" w:hAnsiTheme="majorHAnsi" w:cstheme="majorHAnsi"/>
        </w:rPr>
      </w:pPr>
      <w:r w:rsidRPr="00B97A9A">
        <w:rPr>
          <w:rFonts w:asciiTheme="majorHAnsi" w:hAnsiTheme="majorHAnsi" w:cstheme="majorHAnsi"/>
          <w:sz w:val="14"/>
        </w:rPr>
        <w:t xml:space="preserve">The OECD reckons that around a third of the content of the US imports from China is </w:t>
      </w:r>
      <w:proofErr w:type="gramStart"/>
      <w:r w:rsidRPr="00B97A9A">
        <w:rPr>
          <w:rFonts w:asciiTheme="majorHAnsi" w:hAnsiTheme="majorHAnsi" w:cstheme="majorHAnsi"/>
          <w:sz w:val="14"/>
        </w:rPr>
        <w:t>actually of</w:t>
      </w:r>
      <w:proofErr w:type="gramEnd"/>
      <w:r w:rsidRPr="00B97A9A">
        <w:rPr>
          <w:rFonts w:asciiTheme="majorHAnsi" w:hAnsiTheme="majorHAnsi" w:cstheme="majorHAnsi"/>
          <w:sz w:val="14"/>
        </w:rPr>
        <w:t xml:space="preserve"> foreign origin. The value added of China’s exports to the US is perhaps USD 329 billion – some 2.7 percent of China’s USD 12 trillion economy. So even if </w:t>
      </w:r>
      <w:r w:rsidRPr="00B336F2">
        <w:rPr>
          <w:rFonts w:asciiTheme="majorHAnsi" w:hAnsiTheme="majorHAnsi" w:cstheme="majorHAnsi"/>
          <w:b/>
          <w:bCs/>
          <w:highlight w:val="cyan"/>
          <w:u w:val="single"/>
        </w:rPr>
        <w:t>new</w:t>
      </w:r>
      <w:r w:rsidRPr="00B336F2">
        <w:rPr>
          <w:rStyle w:val="StyleUnderline"/>
          <w:rFonts w:asciiTheme="majorHAnsi" w:hAnsiTheme="majorHAnsi" w:cstheme="majorHAnsi"/>
          <w:highlight w:val="cyan"/>
        </w:rPr>
        <w:t xml:space="preserve"> tariffs</w:t>
      </w:r>
      <w:r w:rsidRPr="00B336F2">
        <w:rPr>
          <w:rStyle w:val="StyleUnderline"/>
          <w:rFonts w:asciiTheme="majorHAnsi" w:hAnsiTheme="majorHAnsi" w:cstheme="majorHAnsi"/>
        </w:rPr>
        <w:t xml:space="preserve"> slashed China’s exports</w:t>
      </w:r>
      <w:r w:rsidRPr="00B97A9A">
        <w:rPr>
          <w:rFonts w:asciiTheme="majorHAnsi" w:hAnsiTheme="majorHAnsi" w:cstheme="majorHAnsi"/>
          <w:sz w:val="14"/>
        </w:rPr>
        <w:t xml:space="preserve"> to the US by 25 percent, the direct hit to the China’s GDP would be 0.7 percent. It would be a noticeable impact, but it would </w:t>
      </w:r>
      <w:r w:rsidRPr="00B336F2">
        <w:rPr>
          <w:rStyle w:val="StyleUnderline"/>
          <w:rFonts w:asciiTheme="majorHAnsi" w:hAnsiTheme="majorHAnsi" w:cstheme="majorHAnsi"/>
          <w:highlight w:val="cyan"/>
        </w:rPr>
        <w:t>still</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cyan"/>
        </w:rPr>
        <w:t xml:space="preserve">leave the Chinese economy </w:t>
      </w:r>
      <w:r w:rsidRPr="00B336F2">
        <w:rPr>
          <w:rFonts w:asciiTheme="majorHAnsi" w:hAnsiTheme="majorHAnsi" w:cstheme="majorHAnsi"/>
          <w:b/>
          <w:bCs/>
          <w:highlight w:val="cyan"/>
          <w:u w:val="single"/>
        </w:rPr>
        <w:t>growing</w:t>
      </w:r>
      <w:r w:rsidRPr="00B336F2">
        <w:rPr>
          <w:rStyle w:val="StyleUnderline"/>
          <w:rFonts w:asciiTheme="majorHAnsi" w:hAnsiTheme="majorHAnsi" w:cstheme="majorHAnsi"/>
          <w:highlight w:val="cyan"/>
        </w:rPr>
        <w:t xml:space="preserve"> at 6.1 percent</w:t>
      </w:r>
      <w:r w:rsidRPr="00B336F2">
        <w:rPr>
          <w:rStyle w:val="StyleUnderline"/>
          <w:rFonts w:asciiTheme="majorHAnsi" w:hAnsiTheme="majorHAnsi" w:cstheme="majorHAnsi"/>
        </w:rPr>
        <w:t xml:space="preserve"> a year </w:t>
      </w:r>
      <w:r w:rsidRPr="00B97A9A">
        <w:rPr>
          <w:rFonts w:asciiTheme="majorHAnsi" w:hAnsiTheme="majorHAnsi" w:cstheme="majorHAnsi"/>
          <w:sz w:val="14"/>
        </w:rPr>
        <w:t>[22].</w:t>
      </w:r>
      <w:r w:rsidRPr="00B336F2">
        <w:rPr>
          <w:rStyle w:val="StyleUnderline"/>
          <w:rFonts w:asciiTheme="majorHAnsi" w:hAnsiTheme="majorHAnsi" w:cstheme="majorHAnsi"/>
        </w:rPr>
        <w:t xml:space="preserve"> </w:t>
      </w:r>
    </w:p>
    <w:p w14:paraId="6CE9DB80" w14:textId="77777777" w:rsidR="00B97A9A" w:rsidRPr="00B97A9A" w:rsidRDefault="00B97A9A" w:rsidP="00B97A9A">
      <w:pPr>
        <w:spacing w:after="0"/>
        <w:rPr>
          <w:rFonts w:asciiTheme="majorHAnsi" w:hAnsiTheme="majorHAnsi" w:cstheme="majorHAnsi"/>
          <w:sz w:val="16"/>
          <w:szCs w:val="16"/>
        </w:rPr>
      </w:pPr>
      <w:r w:rsidRPr="00B97A9A">
        <w:rPr>
          <w:rFonts w:asciiTheme="majorHAnsi" w:hAnsiTheme="majorHAnsi" w:cstheme="majorHAnsi"/>
          <w:sz w:val="16"/>
          <w:szCs w:val="16"/>
        </w:rPr>
        <w:t xml:space="preserve">If exports from China to the US will be halved </w:t>
      </w:r>
      <w:proofErr w:type="gramStart"/>
      <w:r w:rsidRPr="00B97A9A">
        <w:rPr>
          <w:rFonts w:asciiTheme="majorHAnsi" w:hAnsiTheme="majorHAnsi" w:cstheme="majorHAnsi"/>
          <w:sz w:val="16"/>
          <w:szCs w:val="16"/>
        </w:rPr>
        <w:t>as a result of</w:t>
      </w:r>
      <w:proofErr w:type="gramEnd"/>
      <w:r w:rsidRPr="00B97A9A">
        <w:rPr>
          <w:rFonts w:asciiTheme="majorHAnsi" w:hAnsiTheme="majorHAnsi" w:cstheme="majorHAnsi"/>
          <w:sz w:val="16"/>
          <w:szCs w:val="16"/>
        </w:rPr>
        <w:t xml:space="preserve"> high import tariffs, then the direct loss of China’s GDP will be at least 0.43%. Taking indirect effects into account, the trade war will result in a 1.12% reduction in China’s GDP. In case of imposing increased tariffs on all Chinese imports to the US, GDP losses will reach 4% [25]. </w:t>
      </w:r>
    </w:p>
    <w:p w14:paraId="6296BD1A" w14:textId="77777777" w:rsidR="00B97A9A" w:rsidRPr="00B97A9A" w:rsidRDefault="00B97A9A" w:rsidP="00B97A9A">
      <w:pPr>
        <w:spacing w:after="0"/>
        <w:rPr>
          <w:rFonts w:asciiTheme="majorHAnsi" w:hAnsiTheme="majorHAnsi" w:cstheme="majorHAnsi"/>
          <w:sz w:val="16"/>
        </w:rPr>
      </w:pPr>
      <w:r w:rsidRPr="00B97A9A">
        <w:rPr>
          <w:rFonts w:asciiTheme="majorHAnsi" w:hAnsiTheme="majorHAnsi" w:cstheme="majorHAnsi"/>
          <w:sz w:val="16"/>
        </w:rPr>
        <w:t xml:space="preserve">According to some experts, the response of China in the </w:t>
      </w:r>
      <w:r w:rsidRPr="00B336F2">
        <w:rPr>
          <w:rStyle w:val="StyleUnderline"/>
          <w:rFonts w:asciiTheme="majorHAnsi" w:hAnsiTheme="majorHAnsi" w:cstheme="majorHAnsi"/>
          <w:highlight w:val="cyan"/>
        </w:rPr>
        <w:t>trade war</w:t>
      </w:r>
      <w:r w:rsidRPr="00B336F2">
        <w:rPr>
          <w:rStyle w:val="StyleUnderline"/>
          <w:rFonts w:asciiTheme="majorHAnsi" w:hAnsiTheme="majorHAnsi" w:cstheme="majorHAnsi"/>
        </w:rPr>
        <w:t xml:space="preserve"> with the US </w:t>
      </w:r>
      <w:r w:rsidRPr="00B336F2">
        <w:rPr>
          <w:rStyle w:val="StyleUnderline"/>
          <w:rFonts w:asciiTheme="majorHAnsi" w:hAnsiTheme="majorHAnsi" w:cstheme="majorHAnsi"/>
          <w:highlight w:val="cyan"/>
        </w:rPr>
        <w:t xml:space="preserve">may be </w:t>
      </w:r>
      <w:r w:rsidRPr="00B336F2">
        <w:rPr>
          <w:rFonts w:asciiTheme="majorHAnsi" w:hAnsiTheme="majorHAnsi" w:cstheme="majorHAnsi"/>
          <w:b/>
          <w:bCs/>
          <w:highlight w:val="cyan"/>
          <w:u w:val="single"/>
        </w:rPr>
        <w:t>more painful for the American economy</w:t>
      </w:r>
      <w:r w:rsidRPr="00B336F2">
        <w:rPr>
          <w:rStyle w:val="StyleUnderline"/>
          <w:rFonts w:asciiTheme="majorHAnsi" w:hAnsiTheme="majorHAnsi" w:cstheme="majorHAnsi"/>
        </w:rPr>
        <w:t xml:space="preserve"> than for China [26]. American </w:t>
      </w:r>
      <w:r w:rsidRPr="00B336F2">
        <w:rPr>
          <w:rStyle w:val="StyleUnderline"/>
          <w:rFonts w:asciiTheme="majorHAnsi" w:hAnsiTheme="majorHAnsi" w:cstheme="majorHAnsi"/>
          <w:highlight w:val="cyan"/>
        </w:rPr>
        <w:t>companies will</w:t>
      </w:r>
      <w:r w:rsidRPr="00B336F2">
        <w:rPr>
          <w:rStyle w:val="StyleUnderline"/>
          <w:rFonts w:asciiTheme="majorHAnsi" w:hAnsiTheme="majorHAnsi" w:cstheme="majorHAnsi"/>
        </w:rPr>
        <w:t xml:space="preserve"> partly </w:t>
      </w:r>
      <w:r w:rsidRPr="00B336F2">
        <w:rPr>
          <w:rStyle w:val="StyleUnderline"/>
          <w:rFonts w:asciiTheme="majorHAnsi" w:hAnsiTheme="majorHAnsi" w:cstheme="majorHAnsi"/>
          <w:highlight w:val="cyan"/>
        </w:rPr>
        <w:t>lose their consumers</w:t>
      </w:r>
      <w:r w:rsidRPr="00B336F2">
        <w:rPr>
          <w:rStyle w:val="StyleUnderline"/>
          <w:rFonts w:asciiTheme="majorHAnsi" w:hAnsiTheme="majorHAnsi" w:cstheme="majorHAnsi"/>
        </w:rPr>
        <w:t xml:space="preserve"> in China because of nationalistic appeals to boycott products of American companies, including Apple, McDonald’s, KFC.</w:t>
      </w:r>
      <w:r w:rsidRPr="00B97A9A">
        <w:rPr>
          <w:rFonts w:asciiTheme="majorHAnsi" w:hAnsiTheme="majorHAnsi" w:cstheme="majorHAnsi"/>
          <w:sz w:val="16"/>
        </w:rPr>
        <w:t xml:space="preserve"> Alongside with that, the internal China’s demand for the products restricted by the US (e.g. ZTE and Huawei) is increasing. </w:t>
      </w:r>
      <w:r w:rsidRPr="00B336F2">
        <w:rPr>
          <w:rStyle w:val="StyleUnderline"/>
          <w:rFonts w:asciiTheme="majorHAnsi" w:hAnsiTheme="majorHAnsi" w:cstheme="majorHAnsi"/>
          <w:highlight w:val="cyan"/>
        </w:rPr>
        <w:t>Sanctions</w:t>
      </w:r>
      <w:r w:rsidRPr="00B97A9A">
        <w:rPr>
          <w:rFonts w:asciiTheme="majorHAnsi" w:hAnsiTheme="majorHAnsi" w:cstheme="majorHAnsi"/>
          <w:sz w:val="16"/>
        </w:rPr>
        <w:t xml:space="preserve"> against ZTE have put the company in a very difficult position, because most of the chips for the telecommunication equipment production were imported from the US, and suppliers from China and Korea could not replace that amount [26]. </w:t>
      </w:r>
    </w:p>
    <w:p w14:paraId="4BE1752C" w14:textId="77777777" w:rsidR="00B97A9A" w:rsidRPr="00B97A9A" w:rsidRDefault="00B97A9A" w:rsidP="00B97A9A">
      <w:pPr>
        <w:spacing w:after="0"/>
        <w:rPr>
          <w:rFonts w:asciiTheme="majorHAnsi" w:hAnsiTheme="majorHAnsi" w:cstheme="majorHAnsi"/>
          <w:sz w:val="16"/>
        </w:rPr>
      </w:pPr>
      <w:r w:rsidRPr="00B97A9A">
        <w:rPr>
          <w:rFonts w:asciiTheme="majorHAnsi" w:hAnsiTheme="majorHAnsi" w:cstheme="majorHAnsi"/>
          <w:sz w:val="16"/>
        </w:rPr>
        <w:t xml:space="preserve">The impact on consumers will depend on an individual’s consumption choices. For example, those Americans who enjoy tech </w:t>
      </w:r>
      <w:r w:rsidRPr="00B97A9A">
        <w:rPr>
          <w:rFonts w:asciiTheme="majorHAnsi" w:hAnsiTheme="majorHAnsi" w:cstheme="majorHAnsi"/>
          <w:u w:val="single"/>
        </w:rPr>
        <w:t>products</w:t>
      </w:r>
      <w:r w:rsidRPr="00B97A9A">
        <w:rPr>
          <w:rFonts w:asciiTheme="majorHAnsi" w:hAnsiTheme="majorHAnsi" w:cstheme="majorHAnsi"/>
          <w:sz w:val="16"/>
        </w:rPr>
        <w:t xml:space="preserve">, usually assembled in China, are likely to feel </w:t>
      </w:r>
      <w:r w:rsidRPr="00B336F2">
        <w:rPr>
          <w:rStyle w:val="StyleUnderline"/>
          <w:rFonts w:asciiTheme="majorHAnsi" w:hAnsiTheme="majorHAnsi" w:cstheme="majorHAnsi"/>
          <w:highlight w:val="cyan"/>
        </w:rPr>
        <w:t>short-change</w:t>
      </w:r>
      <w:r w:rsidRPr="00B336F2">
        <w:rPr>
          <w:rStyle w:val="StyleUnderline"/>
          <w:rFonts w:asciiTheme="majorHAnsi" w:hAnsiTheme="majorHAnsi" w:cstheme="majorHAnsi"/>
        </w:rPr>
        <w:t>d sooner than those relying on domestically (</w:t>
      </w:r>
      <w:r w:rsidRPr="00B336F2">
        <w:rPr>
          <w:rStyle w:val="StyleUnderline"/>
          <w:rFonts w:asciiTheme="majorHAnsi" w:hAnsiTheme="majorHAnsi" w:cstheme="majorHAnsi"/>
          <w:highlight w:val="cyan"/>
        </w:rPr>
        <w:t>American</w:t>
      </w:r>
      <w:r w:rsidRPr="00B336F2">
        <w:rPr>
          <w:rStyle w:val="StyleUnderline"/>
          <w:rFonts w:asciiTheme="majorHAnsi" w:hAnsiTheme="majorHAnsi" w:cstheme="majorHAnsi"/>
        </w:rPr>
        <w:t xml:space="preserve">) produced </w:t>
      </w:r>
      <w:r w:rsidRPr="00B336F2">
        <w:rPr>
          <w:rStyle w:val="StyleUnderline"/>
          <w:rFonts w:asciiTheme="majorHAnsi" w:hAnsiTheme="majorHAnsi" w:cstheme="majorHAnsi"/>
          <w:highlight w:val="cyan"/>
        </w:rPr>
        <w:t>goods</w:t>
      </w:r>
      <w:r w:rsidRPr="00B336F2">
        <w:rPr>
          <w:rStyle w:val="StyleUnderline"/>
          <w:rFonts w:asciiTheme="majorHAnsi" w:hAnsiTheme="majorHAnsi" w:cstheme="majorHAnsi"/>
        </w:rPr>
        <w:t>,</w:t>
      </w:r>
      <w:r w:rsidRPr="00B97A9A">
        <w:rPr>
          <w:rFonts w:asciiTheme="majorHAnsi" w:hAnsiTheme="majorHAnsi" w:cstheme="majorHAnsi"/>
          <w:sz w:val="16"/>
        </w:rPr>
        <w:t xml:space="preserve"> as the imported goods are made more expensive by the increased tariffs applied. A recent study shows that imposing the tariffs on $200 billion worth of the imports would cost each American household, on average USD 127 a year [27]. </w:t>
      </w:r>
    </w:p>
    <w:p w14:paraId="2358F3F3" w14:textId="77777777" w:rsidR="00B97A9A" w:rsidRPr="00B97A9A" w:rsidRDefault="00B97A9A" w:rsidP="00B97A9A">
      <w:pPr>
        <w:spacing w:after="0"/>
        <w:rPr>
          <w:rFonts w:asciiTheme="majorHAnsi" w:hAnsiTheme="majorHAnsi" w:cstheme="majorHAnsi"/>
          <w:sz w:val="16"/>
        </w:rPr>
      </w:pPr>
      <w:r w:rsidRPr="00B97A9A">
        <w:rPr>
          <w:rFonts w:asciiTheme="majorHAnsi" w:hAnsiTheme="majorHAnsi" w:cstheme="majorHAnsi"/>
          <w:sz w:val="16"/>
        </w:rPr>
        <w:t xml:space="preserve">According to Bloomberg estimates, if all Sino-US mutual imports become subject to import tariffs, the </w:t>
      </w:r>
      <w:r w:rsidRPr="00B336F2">
        <w:rPr>
          <w:rStyle w:val="StyleUnderline"/>
          <w:rFonts w:asciiTheme="majorHAnsi" w:hAnsiTheme="majorHAnsi" w:cstheme="majorHAnsi"/>
          <w:highlight w:val="cyan"/>
        </w:rPr>
        <w:t xml:space="preserve">global GDP will fall by USD </w:t>
      </w:r>
      <w:r w:rsidRPr="00B336F2">
        <w:rPr>
          <w:rFonts w:asciiTheme="majorHAnsi" w:hAnsiTheme="majorHAnsi" w:cstheme="majorHAnsi"/>
          <w:b/>
          <w:bCs/>
          <w:highlight w:val="cyan"/>
          <w:u w:val="single"/>
        </w:rPr>
        <w:t>600 billion</w:t>
      </w:r>
      <w:r w:rsidRPr="00B336F2">
        <w:rPr>
          <w:rStyle w:val="StyleUnderline"/>
          <w:rFonts w:asciiTheme="majorHAnsi" w:hAnsiTheme="majorHAnsi" w:cstheme="majorHAnsi"/>
          <w:highlight w:val="cyan"/>
        </w:rPr>
        <w:t>. And even if the trade war stops,</w:t>
      </w:r>
      <w:r w:rsidRPr="00B336F2">
        <w:rPr>
          <w:rStyle w:val="StyleUnderline"/>
          <w:rFonts w:asciiTheme="majorHAnsi" w:hAnsiTheme="majorHAnsi" w:cstheme="majorHAnsi"/>
        </w:rPr>
        <w:t xml:space="preserve"> previously implemented </w:t>
      </w:r>
      <w:r w:rsidRPr="00B336F2">
        <w:rPr>
          <w:rStyle w:val="StyleUnderline"/>
          <w:rFonts w:asciiTheme="majorHAnsi" w:hAnsiTheme="majorHAnsi" w:cstheme="majorHAnsi"/>
          <w:highlight w:val="cyan"/>
        </w:rPr>
        <w:t>restrictions will result in</w:t>
      </w:r>
      <w:r w:rsidRPr="00B336F2">
        <w:rPr>
          <w:rStyle w:val="StyleUnderline"/>
          <w:rFonts w:asciiTheme="majorHAnsi" w:hAnsiTheme="majorHAnsi" w:cstheme="majorHAnsi"/>
        </w:rPr>
        <w:t xml:space="preserve"> 2 years’ time in </w:t>
      </w:r>
      <w:r w:rsidRPr="00B336F2">
        <w:rPr>
          <w:rStyle w:val="StyleUnderline"/>
          <w:rFonts w:asciiTheme="majorHAnsi" w:hAnsiTheme="majorHAnsi" w:cstheme="majorHAnsi"/>
          <w:highlight w:val="cyan"/>
        </w:rPr>
        <w:t xml:space="preserve">a </w:t>
      </w:r>
      <w:r w:rsidRPr="00B336F2">
        <w:rPr>
          <w:rFonts w:asciiTheme="majorHAnsi" w:hAnsiTheme="majorHAnsi" w:cstheme="majorHAnsi"/>
          <w:b/>
          <w:bCs/>
          <w:highlight w:val="cyan"/>
          <w:u w:val="single"/>
        </w:rPr>
        <w:t>slow-down of GDP growth</w:t>
      </w:r>
      <w:r w:rsidRPr="00B336F2">
        <w:rPr>
          <w:rStyle w:val="StyleUnderline"/>
          <w:rFonts w:asciiTheme="majorHAnsi" w:hAnsiTheme="majorHAnsi" w:cstheme="majorHAnsi"/>
        </w:rPr>
        <w:t xml:space="preserve"> by 0.2% in the US and by 0.5% in China</w:t>
      </w:r>
      <w:r w:rsidRPr="00B97A9A">
        <w:rPr>
          <w:rFonts w:asciiTheme="majorHAnsi" w:hAnsiTheme="majorHAnsi" w:cstheme="majorHAnsi"/>
          <w:sz w:val="16"/>
        </w:rPr>
        <w:t xml:space="preserve"> [28]. </w:t>
      </w:r>
    </w:p>
    <w:p w14:paraId="26937863" w14:textId="77777777" w:rsidR="00B97A9A" w:rsidRPr="00B97A9A" w:rsidRDefault="00B97A9A" w:rsidP="00B97A9A">
      <w:pPr>
        <w:spacing w:after="0"/>
        <w:rPr>
          <w:rFonts w:asciiTheme="majorHAnsi" w:hAnsiTheme="majorHAnsi" w:cstheme="majorHAnsi"/>
          <w:sz w:val="16"/>
          <w:szCs w:val="16"/>
        </w:rPr>
      </w:pPr>
      <w:r w:rsidRPr="00B97A9A">
        <w:rPr>
          <w:rFonts w:asciiTheme="majorHAnsi" w:hAnsiTheme="majorHAnsi" w:cstheme="majorHAnsi"/>
          <w:sz w:val="16"/>
          <w:szCs w:val="16"/>
        </w:rPr>
        <w:t xml:space="preserve">Experts from China estimate the overall damage from the increase in US import tariffs from 0.3% to 0.7% of the PRC's GDP growth, which is a relatively “modest” estimation [13]. </w:t>
      </w:r>
      <w:proofErr w:type="gramStart"/>
      <w:r w:rsidRPr="00B97A9A">
        <w:rPr>
          <w:rFonts w:asciiTheme="majorHAnsi" w:hAnsiTheme="majorHAnsi" w:cstheme="majorHAnsi"/>
          <w:sz w:val="16"/>
          <w:szCs w:val="16"/>
        </w:rPr>
        <w:t>In particular, Terence</w:t>
      </w:r>
      <w:proofErr w:type="gramEnd"/>
      <w:r w:rsidRPr="00B97A9A">
        <w:rPr>
          <w:rFonts w:asciiTheme="majorHAnsi" w:hAnsiTheme="majorHAnsi" w:cstheme="majorHAnsi"/>
          <w:sz w:val="16"/>
          <w:szCs w:val="16"/>
        </w:rPr>
        <w:t xml:space="preserve"> Tai-Leung Chong &amp; </w:t>
      </w:r>
      <w:proofErr w:type="spellStart"/>
      <w:r w:rsidRPr="00B97A9A">
        <w:rPr>
          <w:rFonts w:asciiTheme="majorHAnsi" w:hAnsiTheme="majorHAnsi" w:cstheme="majorHAnsi"/>
          <w:sz w:val="16"/>
          <w:szCs w:val="16"/>
        </w:rPr>
        <w:t>Xiaoyang</w:t>
      </w:r>
      <w:proofErr w:type="spellEnd"/>
      <w:r w:rsidRPr="00B97A9A">
        <w:rPr>
          <w:rFonts w:asciiTheme="majorHAnsi" w:hAnsiTheme="majorHAnsi" w:cstheme="majorHAnsi"/>
          <w:sz w:val="16"/>
          <w:szCs w:val="16"/>
        </w:rPr>
        <w:t xml:space="preserve"> Li forecast that the trade war will reduce employment in China by 1.1% and GDP by 1.0%, which may be considered not that sensitive for China [29]. </w:t>
      </w:r>
    </w:p>
    <w:p w14:paraId="027E2FE8" w14:textId="77777777" w:rsidR="00B97A9A" w:rsidRPr="00B97A9A" w:rsidRDefault="00B97A9A" w:rsidP="00B97A9A">
      <w:pPr>
        <w:spacing w:after="0"/>
        <w:rPr>
          <w:rFonts w:asciiTheme="majorHAnsi" w:hAnsiTheme="majorHAnsi" w:cstheme="majorHAnsi"/>
          <w:sz w:val="16"/>
          <w:szCs w:val="16"/>
        </w:rPr>
      </w:pPr>
      <w:r w:rsidRPr="00B97A9A">
        <w:rPr>
          <w:rFonts w:asciiTheme="majorHAnsi" w:hAnsiTheme="majorHAnsi" w:cstheme="majorHAnsi"/>
          <w:sz w:val="16"/>
          <w:szCs w:val="16"/>
        </w:rPr>
        <w:t xml:space="preserve">C. Fred Bergsten has identified three scenarios for the development of a trade war: “a G0 in which the US is no longer willing to lead but China is not yet able or willing, and whether such (a likely) regime will be stable or unstable; a new G1, sooner or later, led by China; and a cooperative G2 in which the US and China agree to share leadership” [30]. We can foresee four scenarios of the further US-China trade war development. </w:t>
      </w:r>
    </w:p>
    <w:p w14:paraId="3E0084C3" w14:textId="77777777" w:rsidR="00B97A9A" w:rsidRPr="00B336F2" w:rsidRDefault="00B97A9A" w:rsidP="00B97A9A">
      <w:pPr>
        <w:spacing w:after="0"/>
        <w:rPr>
          <w:rFonts w:asciiTheme="majorHAnsi" w:hAnsiTheme="majorHAnsi" w:cstheme="majorHAnsi"/>
        </w:rPr>
      </w:pPr>
      <w:r w:rsidRPr="00B336F2">
        <w:rPr>
          <w:rFonts w:asciiTheme="majorHAnsi" w:hAnsiTheme="majorHAnsi" w:cstheme="majorHAnsi"/>
        </w:rPr>
        <w:t xml:space="preserve">4.1 Scenario 1. </w:t>
      </w:r>
      <w:r w:rsidRPr="00B97A9A">
        <w:rPr>
          <w:rStyle w:val="Emphasis"/>
          <w:highlight w:val="cyan"/>
        </w:rPr>
        <w:t>Trade war will escalate</w:t>
      </w:r>
      <w:r w:rsidRPr="00B97A9A">
        <w:rPr>
          <w:rStyle w:val="Emphasis"/>
        </w:rPr>
        <w:t xml:space="preserve"> into Cold War II. </w:t>
      </w:r>
    </w:p>
    <w:p w14:paraId="34F2107F" w14:textId="77777777" w:rsidR="00B97A9A" w:rsidRPr="00B97A9A" w:rsidRDefault="00B97A9A" w:rsidP="00B97A9A">
      <w:pPr>
        <w:spacing w:after="0"/>
        <w:rPr>
          <w:rFonts w:asciiTheme="majorHAnsi" w:hAnsiTheme="majorHAnsi" w:cstheme="majorHAnsi"/>
          <w:sz w:val="16"/>
          <w:szCs w:val="16"/>
        </w:rPr>
      </w:pPr>
      <w:r w:rsidRPr="00B97A9A">
        <w:rPr>
          <w:rFonts w:asciiTheme="majorHAnsi" w:hAnsiTheme="majorHAnsi" w:cstheme="majorHAnsi"/>
          <w:sz w:val="16"/>
          <w:szCs w:val="16"/>
        </w:rPr>
        <w:t xml:space="preserve">Cultural traditions and social values in the US and China are different. The countries will not give up their political and economic systems and will not transform them according to the practices imposed of suggested by the opposite side. China will have to reduce export- oriented production. In contrast to the Cold War I, China has a chance to win since it was able to build a competitive economy and form TNCs that made their way to the Global 500. The US will surround China “with powerful American military capabilities, creating NATO-like adversarial alliances, isolating it economically and imposing costs when it did things the US did not like” [4]. </w:t>
      </w:r>
    </w:p>
    <w:p w14:paraId="456FB8F2" w14:textId="77777777" w:rsidR="00B97A9A" w:rsidRPr="00B97A9A" w:rsidRDefault="00B97A9A" w:rsidP="00B97A9A">
      <w:pPr>
        <w:spacing w:after="0"/>
        <w:rPr>
          <w:rFonts w:asciiTheme="majorHAnsi" w:hAnsiTheme="majorHAnsi" w:cstheme="majorHAnsi"/>
          <w:sz w:val="16"/>
        </w:rPr>
      </w:pPr>
      <w:r w:rsidRPr="00B97A9A">
        <w:rPr>
          <w:rFonts w:asciiTheme="majorHAnsi" w:hAnsiTheme="majorHAnsi" w:cstheme="majorHAnsi"/>
          <w:sz w:val="16"/>
        </w:rPr>
        <w:t xml:space="preserve">China, in its turn, will seek to strive to push the US out from the APR. The US will explain its unilateral sanctions with the willingness to strike better deals, to reach an “honest” deal with China, but serving the interests of the US economy. The country will be achieving its goals by presenting ultimatums to its trade partner, if their national interests or security are considered harmed. As a result, more and more global problems will be addressed by unions of countries not involving the US (climate agreements, nuclear agreement with Iran, TPP – Trans-Pacific Partnership, China – EU summit in July 2018, etc.). </w:t>
      </w:r>
      <w:r w:rsidRPr="00B336F2">
        <w:rPr>
          <w:rStyle w:val="StyleUnderline"/>
          <w:rFonts w:asciiTheme="majorHAnsi" w:hAnsiTheme="majorHAnsi" w:cstheme="majorHAnsi"/>
          <w:highlight w:val="cyan"/>
        </w:rPr>
        <w:t>The US will</w:t>
      </w:r>
      <w:r w:rsidRPr="00B336F2">
        <w:rPr>
          <w:rStyle w:val="StyleUnderline"/>
          <w:rFonts w:asciiTheme="majorHAnsi" w:hAnsiTheme="majorHAnsi" w:cstheme="majorHAnsi"/>
        </w:rPr>
        <w:t xml:space="preserve"> be gradually </w:t>
      </w:r>
      <w:r w:rsidRPr="00B336F2">
        <w:rPr>
          <w:rStyle w:val="StyleUnderline"/>
          <w:rFonts w:asciiTheme="majorHAnsi" w:hAnsiTheme="majorHAnsi" w:cstheme="majorHAnsi"/>
          <w:highlight w:val="cyan"/>
        </w:rPr>
        <w:t>becom</w:t>
      </w:r>
      <w:r w:rsidRPr="00B336F2">
        <w:rPr>
          <w:rStyle w:val="StyleUnderline"/>
          <w:rFonts w:asciiTheme="majorHAnsi" w:hAnsiTheme="majorHAnsi" w:cstheme="majorHAnsi"/>
        </w:rPr>
        <w:t xml:space="preserve">ing </w:t>
      </w:r>
      <w:r w:rsidRPr="00B336F2">
        <w:rPr>
          <w:rFonts w:asciiTheme="majorHAnsi" w:hAnsiTheme="majorHAnsi" w:cstheme="majorHAnsi"/>
          <w:b/>
          <w:bCs/>
          <w:highlight w:val="cyan"/>
          <w:u w:val="single"/>
        </w:rPr>
        <w:t>isolated</w:t>
      </w:r>
      <w:r w:rsidRPr="00B336F2">
        <w:rPr>
          <w:rStyle w:val="StyleUnderline"/>
          <w:rFonts w:asciiTheme="majorHAnsi" w:hAnsiTheme="majorHAnsi" w:cstheme="majorHAnsi"/>
        </w:rPr>
        <w:t xml:space="preserve"> in the international community. The role of the US in </w:t>
      </w:r>
      <w:r w:rsidRPr="00B336F2">
        <w:rPr>
          <w:rFonts w:asciiTheme="majorHAnsi" w:hAnsiTheme="majorHAnsi" w:cstheme="majorHAnsi"/>
          <w:b/>
          <w:bCs/>
          <w:highlight w:val="cyan"/>
          <w:u w:val="single"/>
        </w:rPr>
        <w:t>global supply chains</w:t>
      </w:r>
      <w:r w:rsidRPr="00B336F2">
        <w:rPr>
          <w:rFonts w:asciiTheme="majorHAnsi" w:hAnsiTheme="majorHAnsi" w:cstheme="majorHAnsi"/>
          <w:b/>
          <w:bCs/>
          <w:u w:val="single"/>
        </w:rPr>
        <w:t xml:space="preserve"> </w:t>
      </w:r>
      <w:r w:rsidRPr="00B336F2">
        <w:rPr>
          <w:rFonts w:asciiTheme="majorHAnsi" w:hAnsiTheme="majorHAnsi" w:cstheme="majorHAnsi"/>
          <w:b/>
          <w:bCs/>
          <w:highlight w:val="cyan"/>
          <w:u w:val="single"/>
        </w:rPr>
        <w:t>and international trade will decrease</w:t>
      </w:r>
      <w:r w:rsidRPr="00B336F2">
        <w:rPr>
          <w:rStyle w:val="StyleUnderline"/>
          <w:rFonts w:asciiTheme="majorHAnsi" w:hAnsiTheme="majorHAnsi" w:cstheme="majorHAnsi"/>
        </w:rPr>
        <w:t xml:space="preserve"> due to the deterioration of the country’s authority. </w:t>
      </w:r>
      <w:r w:rsidRPr="00B336F2">
        <w:rPr>
          <w:rStyle w:val="StyleUnderline"/>
          <w:rFonts w:asciiTheme="majorHAnsi" w:hAnsiTheme="majorHAnsi" w:cstheme="majorHAnsi"/>
          <w:highlight w:val="cyan"/>
        </w:rPr>
        <w:t>The US may be</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cyan"/>
        </w:rPr>
        <w:t>excluded from</w:t>
      </w:r>
      <w:r w:rsidRPr="00B336F2">
        <w:rPr>
          <w:rStyle w:val="StyleUnderline"/>
          <w:rFonts w:asciiTheme="majorHAnsi" w:hAnsiTheme="majorHAnsi" w:cstheme="majorHAnsi"/>
        </w:rPr>
        <w:t xml:space="preserve"> </w:t>
      </w:r>
      <w:proofErr w:type="gramStart"/>
      <w:r w:rsidRPr="00B336F2">
        <w:rPr>
          <w:rStyle w:val="StyleUnderline"/>
          <w:rFonts w:asciiTheme="majorHAnsi" w:hAnsiTheme="majorHAnsi" w:cstheme="majorHAnsi"/>
        </w:rPr>
        <w:t>a number of</w:t>
      </w:r>
      <w:proofErr w:type="gramEnd"/>
      <w:r w:rsidRPr="00B336F2">
        <w:rPr>
          <w:rStyle w:val="StyleUnderline"/>
          <w:rFonts w:asciiTheme="majorHAnsi" w:hAnsiTheme="majorHAnsi" w:cstheme="majorHAnsi"/>
        </w:rPr>
        <w:t xml:space="preserve"> regional </w:t>
      </w:r>
      <w:r w:rsidRPr="00B336F2">
        <w:rPr>
          <w:rStyle w:val="StyleUnderline"/>
          <w:rFonts w:asciiTheme="majorHAnsi" w:hAnsiTheme="majorHAnsi" w:cstheme="majorHAnsi"/>
          <w:highlight w:val="cyan"/>
        </w:rPr>
        <w:t>trade and economic associations</w:t>
      </w:r>
      <w:r w:rsidRPr="00B336F2">
        <w:rPr>
          <w:rStyle w:val="StyleUnderline"/>
          <w:rFonts w:asciiTheme="majorHAnsi" w:hAnsiTheme="majorHAnsi" w:cstheme="majorHAnsi"/>
        </w:rPr>
        <w:t xml:space="preserve"> of countries</w:t>
      </w:r>
      <w:r w:rsidRPr="00B97A9A">
        <w:rPr>
          <w:rFonts w:asciiTheme="majorHAnsi" w:hAnsiTheme="majorHAnsi" w:cstheme="majorHAnsi"/>
          <w:sz w:val="16"/>
        </w:rPr>
        <w:t xml:space="preserve">. When some US companies are winning, others suffer losses. There is growing discontent among American business community and their overseas partners (with recent examples including Ford and Boeing, equipment manufacturing and chemical industry, etc.). </w:t>
      </w:r>
    </w:p>
    <w:p w14:paraId="6A16E976" w14:textId="77777777" w:rsidR="00B97A9A" w:rsidRPr="00B336F2" w:rsidRDefault="00B97A9A" w:rsidP="00B97A9A">
      <w:pPr>
        <w:spacing w:after="0"/>
        <w:rPr>
          <w:rFonts w:asciiTheme="majorHAnsi" w:hAnsiTheme="majorHAnsi" w:cstheme="majorHAnsi"/>
          <w:u w:val="single"/>
        </w:rPr>
      </w:pPr>
      <w:r w:rsidRPr="00B336F2">
        <w:rPr>
          <w:rFonts w:asciiTheme="majorHAnsi" w:hAnsiTheme="majorHAnsi" w:cstheme="majorHAnsi"/>
        </w:rPr>
        <w:t xml:space="preserve">The </w:t>
      </w:r>
      <w:r w:rsidRPr="00B336F2">
        <w:rPr>
          <w:rStyle w:val="StyleUnderline"/>
          <w:rFonts w:asciiTheme="majorHAnsi" w:hAnsiTheme="majorHAnsi" w:cstheme="majorHAnsi"/>
          <w:highlight w:val="cyan"/>
        </w:rPr>
        <w:t xml:space="preserve">US government </w:t>
      </w:r>
      <w:r w:rsidRPr="00B336F2">
        <w:rPr>
          <w:rFonts w:asciiTheme="majorHAnsi" w:hAnsiTheme="majorHAnsi" w:cstheme="majorHAnsi"/>
          <w:b/>
          <w:bCs/>
          <w:highlight w:val="cyan"/>
          <w:u w:val="single"/>
        </w:rPr>
        <w:t>bond</w:t>
      </w:r>
      <w:r w:rsidRPr="00B336F2">
        <w:rPr>
          <w:rStyle w:val="StyleUnderline"/>
          <w:rFonts w:asciiTheme="majorHAnsi" w:hAnsiTheme="majorHAnsi" w:cstheme="majorHAnsi"/>
          <w:highlight w:val="cyan"/>
        </w:rPr>
        <w:t xml:space="preserve"> market will suffer, </w:t>
      </w:r>
      <w:r w:rsidRPr="00B336F2">
        <w:rPr>
          <w:rFonts w:asciiTheme="majorHAnsi" w:hAnsiTheme="majorHAnsi" w:cstheme="majorHAnsi"/>
          <w:b/>
          <w:bCs/>
          <w:highlight w:val="cyan"/>
          <w:u w:val="single"/>
        </w:rPr>
        <w:t>inflation</w:t>
      </w:r>
      <w:r w:rsidRPr="00B336F2">
        <w:rPr>
          <w:rStyle w:val="StyleUnderline"/>
          <w:rFonts w:asciiTheme="majorHAnsi" w:hAnsiTheme="majorHAnsi" w:cstheme="majorHAnsi"/>
        </w:rPr>
        <w:t xml:space="preserve"> rate in the domestic consumer market </w:t>
      </w:r>
      <w:r w:rsidRPr="00B336F2">
        <w:rPr>
          <w:rStyle w:val="StyleUnderline"/>
          <w:rFonts w:asciiTheme="majorHAnsi" w:hAnsiTheme="majorHAnsi" w:cstheme="majorHAnsi"/>
          <w:highlight w:val="cyan"/>
        </w:rPr>
        <w:t>will</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cyan"/>
        </w:rPr>
        <w:t>increase</w:t>
      </w:r>
      <w:r w:rsidRPr="00B336F2">
        <w:rPr>
          <w:rStyle w:val="StyleUnderline"/>
          <w:rFonts w:asciiTheme="majorHAnsi" w:hAnsiTheme="majorHAnsi" w:cstheme="majorHAnsi"/>
        </w:rPr>
        <w:t xml:space="preserve">. The risk of unilateral economic sanctions imposed by the US will push other countries to search for alternative suppliers and markets. </w:t>
      </w:r>
    </w:p>
    <w:p w14:paraId="0C075400" w14:textId="77777777" w:rsidR="00B97A9A" w:rsidRPr="00B97A9A" w:rsidRDefault="00B97A9A" w:rsidP="00B97A9A">
      <w:pPr>
        <w:spacing w:after="0"/>
        <w:rPr>
          <w:rFonts w:asciiTheme="majorHAnsi" w:hAnsiTheme="majorHAnsi" w:cstheme="majorHAnsi"/>
          <w:sz w:val="16"/>
        </w:rPr>
      </w:pPr>
      <w:r w:rsidRPr="00B97A9A">
        <w:rPr>
          <w:rFonts w:asciiTheme="majorHAnsi" w:hAnsiTheme="majorHAnsi" w:cstheme="majorHAnsi"/>
          <w:sz w:val="16"/>
        </w:rPr>
        <w:t xml:space="preserve">China has become a leader in the Regional Comprehensive Economic Partnership (RCEP) of 16 countries, the scale of which expanded beyond the Comprehensive and Progressive Agreement for Trans-Pacific Partnership (CPTPP) without the US: 30% of </w:t>
      </w:r>
      <w:r w:rsidRPr="00B97A9A">
        <w:rPr>
          <w:rFonts w:asciiTheme="majorHAnsi" w:hAnsiTheme="majorHAnsi" w:cstheme="majorHAnsi"/>
          <w:sz w:val="16"/>
        </w:rPr>
        <w:lastRenderedPageBreak/>
        <w:t xml:space="preserve">global GDP, 50% of the world population [20]. Exporting to RCEP countries from the PRC accounts for 26% of the total China’s exports. </w:t>
      </w:r>
      <w:r w:rsidRPr="00B336F2">
        <w:rPr>
          <w:rStyle w:val="StyleUnderline"/>
          <w:rFonts w:asciiTheme="majorHAnsi" w:hAnsiTheme="majorHAnsi" w:cstheme="majorHAnsi"/>
          <w:highlight w:val="cyan"/>
        </w:rPr>
        <w:t xml:space="preserve">The development of mega-union will strengthen the </w:t>
      </w:r>
      <w:r w:rsidRPr="00B336F2">
        <w:rPr>
          <w:rFonts w:asciiTheme="majorHAnsi" w:hAnsiTheme="majorHAnsi" w:cstheme="majorHAnsi"/>
          <w:b/>
          <w:bCs/>
          <w:highlight w:val="cyan"/>
          <w:u w:val="single"/>
        </w:rPr>
        <w:t>leading role of China</w:t>
      </w:r>
      <w:r w:rsidRPr="00B336F2">
        <w:rPr>
          <w:rStyle w:val="StyleUnderline"/>
          <w:rFonts w:asciiTheme="majorHAnsi" w:hAnsiTheme="majorHAnsi" w:cstheme="majorHAnsi"/>
        </w:rPr>
        <w:t xml:space="preserve"> in the region, but on the other hand, </w:t>
      </w:r>
      <w:r w:rsidRPr="00B336F2">
        <w:rPr>
          <w:rStyle w:val="StyleUnderline"/>
          <w:rFonts w:asciiTheme="majorHAnsi" w:hAnsiTheme="majorHAnsi" w:cstheme="majorHAnsi"/>
          <w:highlight w:val="cyan"/>
        </w:rPr>
        <w:t>may</w:t>
      </w:r>
      <w:r w:rsidRPr="00B336F2">
        <w:rPr>
          <w:rStyle w:val="StyleUnderline"/>
          <w:rFonts w:asciiTheme="majorHAnsi" w:hAnsiTheme="majorHAnsi" w:cstheme="majorHAnsi"/>
        </w:rPr>
        <w:t xml:space="preserve"> also </w:t>
      </w:r>
      <w:r w:rsidRPr="00B336F2">
        <w:rPr>
          <w:rStyle w:val="StyleUnderline"/>
          <w:rFonts w:asciiTheme="majorHAnsi" w:hAnsiTheme="majorHAnsi" w:cstheme="majorHAnsi"/>
          <w:highlight w:val="cyan"/>
        </w:rPr>
        <w:t>cause a</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cyan"/>
        </w:rPr>
        <w:t>decrease in international</w:t>
      </w:r>
      <w:r w:rsidRPr="00B336F2">
        <w:rPr>
          <w:rStyle w:val="StyleUnderline"/>
          <w:rFonts w:asciiTheme="majorHAnsi" w:hAnsiTheme="majorHAnsi" w:cstheme="majorHAnsi"/>
        </w:rPr>
        <w:t xml:space="preserve"> trade </w:t>
      </w:r>
      <w:r w:rsidRPr="00B336F2">
        <w:rPr>
          <w:rFonts w:asciiTheme="majorHAnsi" w:hAnsiTheme="majorHAnsi" w:cstheme="majorHAnsi"/>
          <w:b/>
          <w:bCs/>
          <w:highlight w:val="cyan"/>
          <w:u w:val="single"/>
        </w:rPr>
        <w:t>standards</w:t>
      </w:r>
      <w:r w:rsidRPr="00B336F2">
        <w:rPr>
          <w:rStyle w:val="StyleUnderline"/>
          <w:rFonts w:asciiTheme="majorHAnsi" w:hAnsiTheme="majorHAnsi" w:cstheme="majorHAnsi"/>
        </w:rPr>
        <w:t xml:space="preserve">, since it does not cover issues of </w:t>
      </w:r>
      <w:r w:rsidRPr="00B336F2">
        <w:rPr>
          <w:rFonts w:asciiTheme="majorHAnsi" w:hAnsiTheme="majorHAnsi" w:cstheme="majorHAnsi"/>
          <w:b/>
          <w:bCs/>
          <w:highlight w:val="cyan"/>
          <w:u w:val="single"/>
        </w:rPr>
        <w:t>labor, human rights, e-commerce,</w:t>
      </w:r>
      <w:r w:rsidRPr="00B336F2">
        <w:rPr>
          <w:rFonts w:asciiTheme="majorHAnsi" w:hAnsiTheme="majorHAnsi" w:cstheme="majorHAnsi"/>
          <w:b/>
          <w:bCs/>
          <w:u w:val="single"/>
        </w:rPr>
        <w:t xml:space="preserve"> public procurement</w:t>
      </w:r>
      <w:r w:rsidRPr="00B97A9A">
        <w:rPr>
          <w:rFonts w:asciiTheme="majorHAnsi" w:hAnsiTheme="majorHAnsi" w:cstheme="majorHAnsi"/>
          <w:sz w:val="16"/>
        </w:rPr>
        <w:t xml:space="preserve"> [14]. </w:t>
      </w:r>
    </w:p>
    <w:p w14:paraId="102E2858" w14:textId="77777777" w:rsidR="00B97A9A" w:rsidRPr="00B97A9A" w:rsidRDefault="00B97A9A" w:rsidP="00B97A9A">
      <w:pPr>
        <w:rPr>
          <w:sz w:val="16"/>
        </w:rPr>
      </w:pPr>
    </w:p>
    <w:p w14:paraId="5A75E84B" w14:textId="422ABE7F" w:rsidR="00A83449" w:rsidRDefault="00A83449" w:rsidP="00A83449">
      <w:pPr>
        <w:pStyle w:val="Heading3"/>
      </w:pPr>
      <w:r>
        <w:lastRenderedPageBreak/>
        <w:t>2NC---T/Case</w:t>
      </w:r>
    </w:p>
    <w:p w14:paraId="5414E634" w14:textId="77777777" w:rsidR="00A83449" w:rsidRPr="00944B8D" w:rsidRDefault="00A83449" w:rsidP="00A83449">
      <w:pPr>
        <w:pStyle w:val="Heading4"/>
      </w:pPr>
      <w:r w:rsidRPr="00944B8D">
        <w:t xml:space="preserve">U.S. regulations hurt domestic companies by receiving less Chinese enforcement and price spike in genuine goods – </w:t>
      </w:r>
      <w:proofErr w:type="gramStart"/>
      <w:r w:rsidRPr="00944B8D">
        <w:t>that skyrockets</w:t>
      </w:r>
      <w:proofErr w:type="gramEnd"/>
      <w:r w:rsidRPr="00944B8D">
        <w:t xml:space="preserve"> demands for counterfeits</w:t>
      </w:r>
    </w:p>
    <w:p w14:paraId="40D02864" w14:textId="77777777" w:rsidR="00A83449" w:rsidRDefault="00A83449" w:rsidP="00A83449">
      <w:pPr>
        <w:rPr>
          <w:sz w:val="24"/>
          <w:lang w:eastAsia="zh-TW"/>
        </w:rPr>
      </w:pPr>
      <w:proofErr w:type="spellStart"/>
      <w:r w:rsidRPr="005702FD">
        <w:rPr>
          <w:rStyle w:val="Style13ptBold"/>
        </w:rPr>
        <w:t>Meddings</w:t>
      </w:r>
      <w:proofErr w:type="spellEnd"/>
      <w:r w:rsidRPr="005702FD">
        <w:rPr>
          <w:rStyle w:val="Style13ptBold"/>
        </w:rPr>
        <w:t xml:space="preserve"> and Zhu 18</w:t>
      </w:r>
      <w:r>
        <w:rPr>
          <w:b/>
          <w:bCs/>
          <w:sz w:val="24"/>
          <w:lang w:eastAsia="zh-TW"/>
        </w:rPr>
        <w:t xml:space="preserve">, </w:t>
      </w:r>
      <w:proofErr w:type="spellStart"/>
      <w:r>
        <w:rPr>
          <w:sz w:val="24"/>
          <w:lang w:eastAsia="zh-TW"/>
        </w:rPr>
        <w:t>Meddings</w:t>
      </w:r>
      <w:proofErr w:type="spellEnd"/>
      <w:r>
        <w:rPr>
          <w:sz w:val="24"/>
          <w:lang w:eastAsia="zh-TW"/>
        </w:rPr>
        <w:t xml:space="preserve"> is Intellectual Property National Practice Group Chair at Quarles, Marquette University Law School, and Zhu is Experienced global brand protection and anti-counterfeiting counsel, Northwestern University, Kellogg School of Management, Certificate, Quarles &amp; Brady Leadership Program (2022), Stanford Law School (LL.M., 2016) Law, Science, Technology, University of Groningen (LL.M., 2004), International Economics, Business Law, National University of Defense Technology (Bachelor of Law (J.D. Equivalent), 2003) [Lori S. </w:t>
      </w:r>
      <w:proofErr w:type="spellStart"/>
      <w:r>
        <w:rPr>
          <w:sz w:val="24"/>
          <w:lang w:eastAsia="zh-TW"/>
        </w:rPr>
        <w:t>Meddings</w:t>
      </w:r>
      <w:proofErr w:type="spellEnd"/>
      <w:r>
        <w:rPr>
          <w:sz w:val="24"/>
          <w:lang w:eastAsia="zh-TW"/>
        </w:rPr>
        <w:t xml:space="preserve"> and Li Zhu, 9/4/18, “Impacts of U.S. - China Trade War on Anti-Counterfeiting and IP Protection,” Quarles, </w:t>
      </w:r>
      <w:r w:rsidRPr="005702FD">
        <w:rPr>
          <w:sz w:val="24"/>
          <w:lang w:eastAsia="zh-TW"/>
        </w:rPr>
        <w:t>https://www.quarles.com/newsroom/publications/impacts-of-u-s-china-trade-war-on-anti-counterfeiting-and-ip-protection</w:t>
      </w:r>
      <w:r>
        <w:rPr>
          <w:sz w:val="24"/>
          <w:lang w:eastAsia="zh-TW"/>
        </w:rPr>
        <w:t>,</w:t>
      </w:r>
      <w:r w:rsidRPr="005702FD">
        <w:rPr>
          <w:sz w:val="24"/>
          <w:lang w:eastAsia="zh-TW"/>
        </w:rPr>
        <w:t xml:space="preserve"> </w:t>
      </w:r>
      <w:r>
        <w:rPr>
          <w:sz w:val="24"/>
          <w:lang w:eastAsia="zh-TW"/>
        </w:rPr>
        <w:t>Accessed 7/26/24] RH</w:t>
      </w:r>
    </w:p>
    <w:p w14:paraId="0CAA5375" w14:textId="77777777" w:rsidR="00A83449" w:rsidRDefault="00A83449" w:rsidP="00A83449">
      <w:pPr>
        <w:rPr>
          <w:lang w:eastAsia="zh-TW"/>
        </w:rPr>
      </w:pPr>
      <w:r>
        <w:rPr>
          <w:u w:val="single"/>
          <w:lang w:eastAsia="zh-TW"/>
        </w:rPr>
        <w:t xml:space="preserve">On August 24, 2018, the </w:t>
      </w:r>
      <w:r>
        <w:rPr>
          <w:highlight w:val="cyan"/>
          <w:u w:val="single"/>
          <w:lang w:eastAsia="zh-TW"/>
        </w:rPr>
        <w:t>U.S. imposed 25% tariffs</w:t>
      </w:r>
      <w:r>
        <w:rPr>
          <w:u w:val="single"/>
          <w:lang w:eastAsia="zh-TW"/>
        </w:rPr>
        <w:t xml:space="preserve"> on another $16 </w:t>
      </w:r>
      <w:proofErr w:type="spellStart"/>
      <w:r>
        <w:rPr>
          <w:u w:val="single"/>
          <w:lang w:eastAsia="zh-TW"/>
        </w:rPr>
        <w:t>billion</w:t>
      </w:r>
      <w:proofErr w:type="spellEnd"/>
      <w:r>
        <w:rPr>
          <w:lang w:eastAsia="zh-TW"/>
        </w:rPr>
        <w:t xml:space="preserve"> of Chinese goods. Among the 279 Chinese products affected, most are industrial products. The rationale for the sanctions is based on the conclusion that China is engaged in unfair trade practices harming the United States, especially through intellectual </w:t>
      </w:r>
      <w:r>
        <w:rPr>
          <w:sz w:val="14"/>
          <w:szCs w:val="20"/>
          <w:lang w:eastAsia="zh-TW"/>
        </w:rPr>
        <w:t>property</w:t>
      </w:r>
      <w:r>
        <w:rPr>
          <w:lang w:eastAsia="zh-TW"/>
        </w:rPr>
        <w:t xml:space="preserve"> theft.</w:t>
      </w:r>
    </w:p>
    <w:p w14:paraId="7D505BC8" w14:textId="77777777" w:rsidR="00A83449" w:rsidRDefault="00A83449" w:rsidP="00A83449">
      <w:pPr>
        <w:rPr>
          <w:lang w:eastAsia="zh-TW"/>
        </w:rPr>
      </w:pPr>
      <w:r>
        <w:rPr>
          <w:highlight w:val="cyan"/>
          <w:u w:val="single"/>
          <w:lang w:eastAsia="zh-TW"/>
        </w:rPr>
        <w:t xml:space="preserve">Over </w:t>
      </w:r>
      <w:r>
        <w:rPr>
          <w:rStyle w:val="Emphasis"/>
          <w:highlight w:val="cyan"/>
          <w:lang w:eastAsia="zh-TW"/>
        </w:rPr>
        <w:t xml:space="preserve">86% </w:t>
      </w:r>
      <w:r>
        <w:rPr>
          <w:highlight w:val="cyan"/>
          <w:u w:val="single"/>
          <w:lang w:eastAsia="zh-TW"/>
        </w:rPr>
        <w:t>of counterfeits sold worldwide are purportedly from China</w:t>
      </w:r>
      <w:r>
        <w:rPr>
          <w:lang w:eastAsia="zh-TW"/>
        </w:rPr>
        <w:t>, a fact well-documented prior to the imposition of tariffs. It remains to be seen whether tariffs will lead to any significant improvement in this statistic, and if so, when.</w:t>
      </w:r>
    </w:p>
    <w:p w14:paraId="0EDE1546" w14:textId="77777777" w:rsidR="00A83449" w:rsidRDefault="00A83449" w:rsidP="00A83449">
      <w:pPr>
        <w:rPr>
          <w:lang w:eastAsia="zh-TW"/>
        </w:rPr>
      </w:pPr>
      <w:r>
        <w:rPr>
          <w:lang w:eastAsia="zh-TW"/>
        </w:rPr>
        <w:t xml:space="preserve">What we do know is that </w:t>
      </w:r>
      <w:r>
        <w:rPr>
          <w:highlight w:val="cyan"/>
          <w:u w:val="single"/>
          <w:lang w:eastAsia="zh-TW"/>
        </w:rPr>
        <w:t>tariffs have</w:t>
      </w:r>
      <w:r>
        <w:rPr>
          <w:u w:val="single"/>
          <w:lang w:eastAsia="zh-TW"/>
        </w:rPr>
        <w:t xml:space="preserve"> an impact on anti-counterfeiting strategies and </w:t>
      </w:r>
      <w:r>
        <w:rPr>
          <w:lang w:eastAsia="zh-TW"/>
        </w:rPr>
        <w:t xml:space="preserve">therefore may </w:t>
      </w:r>
      <w:r>
        <w:rPr>
          <w:u w:val="single"/>
          <w:lang w:eastAsia="zh-TW"/>
        </w:rPr>
        <w:t>also</w:t>
      </w:r>
      <w:r>
        <w:rPr>
          <w:lang w:eastAsia="zh-TW"/>
        </w:rPr>
        <w:t xml:space="preserve"> have </w:t>
      </w:r>
      <w:r>
        <w:rPr>
          <w:b/>
          <w:bCs/>
          <w:highlight w:val="cyan"/>
          <w:u w:val="single"/>
          <w:lang w:eastAsia="zh-TW"/>
        </w:rPr>
        <w:t>an indirect impact</w:t>
      </w:r>
      <w:r>
        <w:rPr>
          <w:highlight w:val="cyan"/>
          <w:u w:val="single"/>
          <w:lang w:eastAsia="zh-TW"/>
        </w:rPr>
        <w:t xml:space="preserve"> on business of U.S. companies.</w:t>
      </w:r>
    </w:p>
    <w:p w14:paraId="78E2DD97" w14:textId="77777777" w:rsidR="00A83449" w:rsidRDefault="00A83449" w:rsidP="00A83449">
      <w:pPr>
        <w:rPr>
          <w:sz w:val="26"/>
          <w:u w:val="single"/>
          <w:lang w:eastAsia="zh-TW"/>
        </w:rPr>
      </w:pPr>
      <w:r>
        <w:rPr>
          <w:u w:val="single"/>
          <w:lang w:eastAsia="zh-TW"/>
        </w:rPr>
        <w:t xml:space="preserve">For many U.S. companies who source products from China, </w:t>
      </w:r>
      <w:r>
        <w:rPr>
          <w:highlight w:val="cyan"/>
          <w:u w:val="single"/>
          <w:lang w:eastAsia="zh-TW"/>
        </w:rPr>
        <w:t xml:space="preserve">the sanctions have resulted in </w:t>
      </w:r>
      <w:r>
        <w:rPr>
          <w:b/>
          <w:bCs/>
          <w:highlight w:val="cyan"/>
          <w:u w:val="single"/>
          <w:lang w:eastAsia="zh-TW"/>
        </w:rPr>
        <w:t>a lost partnership</w:t>
      </w:r>
      <w:r>
        <w:rPr>
          <w:highlight w:val="cyan"/>
          <w:u w:val="single"/>
          <w:lang w:eastAsia="zh-TW"/>
        </w:rPr>
        <w:t xml:space="preserve"> with a trusted ally</w:t>
      </w:r>
      <w:r>
        <w:rPr>
          <w:lang w:eastAsia="zh-TW"/>
        </w:rPr>
        <w:t xml:space="preserve">. Despite what you may hear, </w:t>
      </w:r>
      <w:r>
        <w:rPr>
          <w:u w:val="single"/>
          <w:lang w:eastAsia="zh-TW"/>
        </w:rPr>
        <w:t xml:space="preserve">there are a great number of </w:t>
      </w:r>
      <w:r>
        <w:rPr>
          <w:highlight w:val="cyan"/>
          <w:u w:val="single"/>
          <w:lang w:eastAsia="zh-TW"/>
        </w:rPr>
        <w:t>Chinese manufacturers help</w:t>
      </w:r>
      <w:r>
        <w:rPr>
          <w:u w:val="single"/>
          <w:lang w:eastAsia="zh-TW"/>
        </w:rPr>
        <w:t xml:space="preserve">ing </w:t>
      </w:r>
      <w:r>
        <w:rPr>
          <w:highlight w:val="cyan"/>
          <w:u w:val="single"/>
          <w:lang w:eastAsia="zh-TW"/>
        </w:rPr>
        <w:t>U.S. companies succeed</w:t>
      </w:r>
      <w:r>
        <w:rPr>
          <w:u w:val="single"/>
          <w:lang w:eastAsia="zh-TW"/>
        </w:rPr>
        <w:t>.</w:t>
      </w:r>
      <w:r>
        <w:rPr>
          <w:lang w:eastAsia="zh-TW"/>
        </w:rPr>
        <w:t xml:space="preserve"> </w:t>
      </w:r>
      <w:r>
        <w:rPr>
          <w:u w:val="single"/>
          <w:lang w:eastAsia="zh-TW"/>
        </w:rPr>
        <w:t>By allowing for greater margins</w:t>
      </w:r>
      <w:r>
        <w:rPr>
          <w:lang w:eastAsia="zh-TW"/>
        </w:rPr>
        <w:t xml:space="preserve"> </w:t>
      </w:r>
      <w:r>
        <w:rPr>
          <w:u w:val="single"/>
          <w:lang w:eastAsia="zh-TW"/>
        </w:rPr>
        <w:t>while helping</w:t>
      </w:r>
      <w:r>
        <w:rPr>
          <w:lang w:eastAsia="zh-TW"/>
        </w:rPr>
        <w:t xml:space="preserve"> the </w:t>
      </w:r>
      <w:r>
        <w:rPr>
          <w:u w:val="single"/>
          <w:lang w:eastAsia="zh-TW"/>
        </w:rPr>
        <w:t>U.S. business protect its</w:t>
      </w:r>
      <w:r>
        <w:rPr>
          <w:lang w:eastAsia="zh-TW"/>
        </w:rPr>
        <w:t xml:space="preserve"> valuable </w:t>
      </w:r>
      <w:r>
        <w:rPr>
          <w:u w:val="single"/>
          <w:lang w:eastAsia="zh-TW"/>
        </w:rPr>
        <w:t>intellectual property</w:t>
      </w:r>
      <w:r>
        <w:rPr>
          <w:lang w:eastAsia="zh-TW"/>
        </w:rPr>
        <w:t xml:space="preserve"> and know-how, </w:t>
      </w:r>
      <w:r>
        <w:rPr>
          <w:u w:val="single"/>
          <w:lang w:eastAsia="zh-TW"/>
        </w:rPr>
        <w:t>Chinese suppliers enjoy the benefit of repeat and consistent demand</w:t>
      </w:r>
      <w:r>
        <w:rPr>
          <w:lang w:eastAsia="zh-TW"/>
        </w:rPr>
        <w:t xml:space="preserve">. </w:t>
      </w:r>
      <w:r>
        <w:rPr>
          <w:b/>
          <w:bCs/>
          <w:sz w:val="32"/>
          <w:szCs w:val="28"/>
          <w:highlight w:val="cyan"/>
          <w:u w:val="single"/>
          <w:lang w:eastAsia="zh-TW"/>
        </w:rPr>
        <w:t>A win-win relationship</w:t>
      </w:r>
      <w:r>
        <w:rPr>
          <w:sz w:val="20"/>
          <w:szCs w:val="28"/>
          <w:lang w:eastAsia="zh-TW"/>
        </w:rPr>
        <w:t xml:space="preserve"> </w:t>
      </w:r>
      <w:r>
        <w:rPr>
          <w:lang w:eastAsia="zh-TW"/>
        </w:rPr>
        <w:t xml:space="preserve">is established. However, </w:t>
      </w:r>
      <w:r>
        <w:rPr>
          <w:u w:val="single"/>
          <w:lang w:eastAsia="zh-TW"/>
        </w:rPr>
        <w:t xml:space="preserve">the </w:t>
      </w:r>
      <w:r>
        <w:rPr>
          <w:highlight w:val="cyan"/>
          <w:u w:val="single"/>
          <w:lang w:eastAsia="zh-TW"/>
        </w:rPr>
        <w:t>trade war</w:t>
      </w:r>
      <w:r>
        <w:rPr>
          <w:u w:val="single"/>
          <w:lang w:eastAsia="zh-TW"/>
        </w:rPr>
        <w:t xml:space="preserve"> changes that dynamic and </w:t>
      </w:r>
      <w:r>
        <w:rPr>
          <w:highlight w:val="cyan"/>
          <w:u w:val="single"/>
          <w:lang w:eastAsia="zh-TW"/>
        </w:rPr>
        <w:t>disrupts those relationships</w:t>
      </w:r>
      <w:r>
        <w:rPr>
          <w:lang w:eastAsia="zh-TW"/>
        </w:rPr>
        <w:t xml:space="preserve">. Without a U.S. buyer for the goods a </w:t>
      </w:r>
      <w:r>
        <w:rPr>
          <w:highlight w:val="cyan"/>
          <w:u w:val="single"/>
          <w:lang w:eastAsia="zh-TW"/>
        </w:rPr>
        <w:t>Chinese manufacturer</w:t>
      </w:r>
      <w:r>
        <w:rPr>
          <w:lang w:eastAsia="zh-TW"/>
        </w:rPr>
        <w:t xml:space="preserve"> is tooled up to supply, they </w:t>
      </w:r>
      <w:r>
        <w:rPr>
          <w:highlight w:val="cyan"/>
          <w:u w:val="single"/>
          <w:lang w:eastAsia="zh-TW"/>
        </w:rPr>
        <w:t xml:space="preserve">will </w:t>
      </w:r>
      <w:r>
        <w:rPr>
          <w:b/>
          <w:bCs/>
          <w:highlight w:val="cyan"/>
          <w:u w:val="single"/>
          <w:lang w:eastAsia="zh-TW"/>
        </w:rPr>
        <w:t xml:space="preserve">resort to other means </w:t>
      </w:r>
      <w:proofErr w:type="gramStart"/>
      <w:r>
        <w:rPr>
          <w:highlight w:val="cyan"/>
          <w:u w:val="single"/>
          <w:lang w:eastAsia="zh-TW"/>
        </w:rPr>
        <w:t>in order to</w:t>
      </w:r>
      <w:proofErr w:type="gramEnd"/>
      <w:r>
        <w:rPr>
          <w:highlight w:val="cyan"/>
          <w:u w:val="single"/>
          <w:lang w:eastAsia="zh-TW"/>
        </w:rPr>
        <w:t xml:space="preserve"> survive</w:t>
      </w:r>
      <w:r>
        <w:rPr>
          <w:u w:val="single"/>
          <w:lang w:eastAsia="zh-TW"/>
        </w:rPr>
        <w:t>.</w:t>
      </w:r>
      <w:r>
        <w:rPr>
          <w:lang w:eastAsia="zh-TW"/>
        </w:rPr>
        <w:t xml:space="preserve"> With the experience and maybe even blueprints for manufacturing, </w:t>
      </w:r>
      <w:r>
        <w:rPr>
          <w:u w:val="single"/>
          <w:lang w:eastAsia="zh-TW"/>
        </w:rPr>
        <w:t>these Chinese companies can venture into their own brands at best, or counterfeits at worst.</w:t>
      </w:r>
    </w:p>
    <w:p w14:paraId="325BEEC8" w14:textId="77777777" w:rsidR="00A83449" w:rsidRDefault="00A83449" w:rsidP="00A83449">
      <w:pPr>
        <w:rPr>
          <w:lang w:eastAsia="zh-TW"/>
        </w:rPr>
      </w:pPr>
      <w:r>
        <w:rPr>
          <w:highlight w:val="cyan"/>
          <w:u w:val="single"/>
          <w:lang w:eastAsia="zh-TW"/>
        </w:rPr>
        <w:t>U.S. brand owners</w:t>
      </w:r>
      <w:r>
        <w:rPr>
          <w:u w:val="single"/>
          <w:lang w:eastAsia="zh-TW"/>
        </w:rPr>
        <w:t xml:space="preserve"> may </w:t>
      </w:r>
      <w:r>
        <w:rPr>
          <w:highlight w:val="cyan"/>
          <w:u w:val="single"/>
          <w:lang w:eastAsia="zh-TW"/>
        </w:rPr>
        <w:t xml:space="preserve">receive </w:t>
      </w:r>
      <w:r>
        <w:rPr>
          <w:b/>
          <w:bCs/>
          <w:sz w:val="32"/>
          <w:szCs w:val="28"/>
          <w:highlight w:val="cyan"/>
          <w:u w:val="single"/>
          <w:lang w:eastAsia="zh-TW"/>
        </w:rPr>
        <w:t>less support</w:t>
      </w:r>
      <w:r>
        <w:rPr>
          <w:sz w:val="32"/>
          <w:szCs w:val="28"/>
          <w:highlight w:val="cyan"/>
          <w:u w:val="single"/>
          <w:lang w:eastAsia="zh-TW"/>
        </w:rPr>
        <w:t xml:space="preserve"> </w:t>
      </w:r>
      <w:r>
        <w:rPr>
          <w:highlight w:val="cyan"/>
          <w:u w:val="single"/>
          <w:lang w:eastAsia="zh-TW"/>
        </w:rPr>
        <w:t>from Chinese law enforcement bodies</w:t>
      </w:r>
      <w:r>
        <w:rPr>
          <w:lang w:eastAsia="zh-TW"/>
        </w:rPr>
        <w:t xml:space="preserve"> and local government when pursuing enforcement actions in China. </w:t>
      </w:r>
      <w:r>
        <w:rPr>
          <w:u w:val="single"/>
          <w:lang w:eastAsia="zh-TW"/>
        </w:rPr>
        <w:t>Local enforcement authorities in China have a wide range of power and discretion to decide whether, when and how to conduct raids or market sweeping actions.</w:t>
      </w:r>
      <w:r>
        <w:rPr>
          <w:lang w:eastAsia="zh-TW"/>
        </w:rPr>
        <w:t xml:space="preserve"> We venture to guess </w:t>
      </w:r>
      <w:r>
        <w:rPr>
          <w:u w:val="single"/>
          <w:lang w:eastAsia="zh-TW"/>
        </w:rPr>
        <w:t xml:space="preserve">that </w:t>
      </w:r>
      <w:r>
        <w:rPr>
          <w:highlight w:val="cyan"/>
          <w:u w:val="single"/>
          <w:lang w:eastAsia="zh-TW"/>
        </w:rPr>
        <w:t>given the sentiment</w:t>
      </w:r>
      <w:r>
        <w:rPr>
          <w:u w:val="single"/>
          <w:lang w:eastAsia="zh-TW"/>
        </w:rPr>
        <w:t xml:space="preserve"> among the Chinese towards the United States right now, </w:t>
      </w:r>
      <w:r>
        <w:rPr>
          <w:b/>
          <w:bCs/>
          <w:highlight w:val="cyan"/>
          <w:u w:val="single"/>
          <w:lang w:eastAsia="zh-TW"/>
        </w:rPr>
        <w:t>discretion is likely to work against</w:t>
      </w:r>
      <w:r>
        <w:rPr>
          <w:highlight w:val="cyan"/>
          <w:u w:val="single"/>
          <w:lang w:eastAsia="zh-TW"/>
        </w:rPr>
        <w:t xml:space="preserve"> rather than for </w:t>
      </w:r>
      <w:r>
        <w:rPr>
          <w:highlight w:val="cyan"/>
          <w:u w:val="single"/>
          <w:lang w:eastAsia="zh-TW"/>
        </w:rPr>
        <w:lastRenderedPageBreak/>
        <w:t>U.S. companies</w:t>
      </w:r>
      <w:r>
        <w:rPr>
          <w:u w:val="single"/>
          <w:lang w:eastAsia="zh-TW"/>
        </w:rPr>
        <w:t>.</w:t>
      </w:r>
      <w:r>
        <w:rPr>
          <w:lang w:eastAsia="zh-TW"/>
        </w:rPr>
        <w:t xml:space="preserve"> Moreover, customs detention and seizure efforts play a vital role in any counterfeit enforcement strategy. </w:t>
      </w:r>
      <w:r>
        <w:rPr>
          <w:u w:val="single"/>
          <w:lang w:eastAsia="zh-TW"/>
        </w:rPr>
        <w:t>According to China's General Administration of Customs, in 2017, China Customs detained 22,500 shipments of goods</w:t>
      </w:r>
      <w:r>
        <w:rPr>
          <w:lang w:eastAsia="zh-TW"/>
        </w:rPr>
        <w:t xml:space="preserve"> and over 25% of seized counterfeits were machinery and automotive products. This too might change if the Chinese government implements a simplified customs clearance procedure to boost exports, something it has done in the past.</w:t>
      </w:r>
    </w:p>
    <w:p w14:paraId="0BE42B20" w14:textId="77777777" w:rsidR="00A83449" w:rsidRDefault="00A83449" w:rsidP="00A83449">
      <w:pPr>
        <w:rPr>
          <w:sz w:val="26"/>
          <w:u w:val="single"/>
          <w:lang w:eastAsia="zh-TW"/>
        </w:rPr>
      </w:pPr>
      <w:r>
        <w:rPr>
          <w:u w:val="single"/>
          <w:lang w:eastAsia="zh-TW"/>
        </w:rPr>
        <w:t xml:space="preserve">Finally, </w:t>
      </w:r>
      <w:r>
        <w:rPr>
          <w:highlight w:val="cyan"/>
          <w:u w:val="single"/>
          <w:lang w:eastAsia="zh-TW"/>
        </w:rPr>
        <w:t xml:space="preserve">with the increased cost to replace suppliers, genuine products and authorized products of brand owners will be </w:t>
      </w:r>
      <w:r>
        <w:rPr>
          <w:b/>
          <w:bCs/>
          <w:sz w:val="32"/>
          <w:szCs w:val="28"/>
          <w:highlight w:val="cyan"/>
          <w:u w:val="single"/>
          <w:lang w:eastAsia="zh-TW"/>
        </w:rPr>
        <w:t>forced to increase prices</w:t>
      </w:r>
      <w:r>
        <w:rPr>
          <w:highlight w:val="cyan"/>
          <w:lang w:eastAsia="zh-TW"/>
        </w:rPr>
        <w:t>.</w:t>
      </w:r>
      <w:r>
        <w:rPr>
          <w:lang w:eastAsia="zh-TW"/>
        </w:rPr>
        <w:t xml:space="preserve"> Going back to basic economic principles, </w:t>
      </w:r>
      <w:r>
        <w:rPr>
          <w:u w:val="single"/>
          <w:lang w:eastAsia="zh-TW"/>
        </w:rPr>
        <w:t xml:space="preserve">this will increase the demand for less costly alternatives, </w:t>
      </w:r>
      <w:r>
        <w:rPr>
          <w:highlight w:val="cyan"/>
          <w:u w:val="single"/>
          <w:lang w:eastAsia="zh-TW"/>
        </w:rPr>
        <w:t xml:space="preserve">and will result in a </w:t>
      </w:r>
      <w:r>
        <w:rPr>
          <w:b/>
          <w:bCs/>
          <w:sz w:val="36"/>
          <w:szCs w:val="32"/>
          <w:highlight w:val="cyan"/>
          <w:u w:val="single"/>
          <w:lang w:eastAsia="zh-TW"/>
        </w:rPr>
        <w:t>demand spike</w:t>
      </w:r>
      <w:r>
        <w:rPr>
          <w:sz w:val="36"/>
          <w:szCs w:val="32"/>
          <w:highlight w:val="cyan"/>
          <w:u w:val="single"/>
          <w:lang w:eastAsia="zh-TW"/>
        </w:rPr>
        <w:t xml:space="preserve"> </w:t>
      </w:r>
      <w:r>
        <w:rPr>
          <w:highlight w:val="cyan"/>
          <w:u w:val="single"/>
          <w:lang w:eastAsia="zh-TW"/>
        </w:rPr>
        <w:t>for counterfeit and grey market goods.</w:t>
      </w:r>
    </w:p>
    <w:p w14:paraId="105CD2EF" w14:textId="2C9B7B34" w:rsidR="00A83449" w:rsidRDefault="00B97A9A" w:rsidP="00B97A9A">
      <w:pPr>
        <w:pStyle w:val="Heading2"/>
      </w:pPr>
      <w:r>
        <w:lastRenderedPageBreak/>
        <w:t>AFF</w:t>
      </w:r>
    </w:p>
    <w:p w14:paraId="1693B9DD" w14:textId="0224C26B" w:rsidR="00A55D11" w:rsidRDefault="00A55D11" w:rsidP="00B97A9A">
      <w:pPr>
        <w:pStyle w:val="Heading3"/>
      </w:pPr>
      <w:r>
        <w:lastRenderedPageBreak/>
        <w:t>2AC---N/UQ---E-Commerce Crackdown Now</w:t>
      </w:r>
    </w:p>
    <w:p w14:paraId="7F0CC19D" w14:textId="77777777" w:rsidR="00A55D11" w:rsidRPr="00B336F2" w:rsidRDefault="00A55D11" w:rsidP="00A55D11">
      <w:pPr>
        <w:pStyle w:val="Heading4"/>
        <w:rPr>
          <w:rFonts w:asciiTheme="majorHAnsi" w:hAnsiTheme="majorHAnsi" w:cstheme="majorHAnsi"/>
          <w:b w:val="0"/>
          <w:bCs w:val="0"/>
        </w:rPr>
      </w:pPr>
      <w:r w:rsidRPr="00B336F2">
        <w:rPr>
          <w:rFonts w:asciiTheme="majorHAnsi" w:hAnsiTheme="majorHAnsi" w:cstheme="majorHAnsi"/>
        </w:rPr>
        <w:t>Chinese government has already initiated anti-counterfeiting measures regulating trademarks and e-commerce</w:t>
      </w:r>
    </w:p>
    <w:p w14:paraId="276C916F" w14:textId="77777777" w:rsidR="00A55D11" w:rsidRPr="008E3981" w:rsidRDefault="00A55D11" w:rsidP="00A55D11">
      <w:r w:rsidRPr="00B336F2">
        <w:rPr>
          <w:rStyle w:val="Style13ptBold"/>
          <w:rFonts w:asciiTheme="majorHAnsi" w:hAnsiTheme="majorHAnsi" w:cstheme="majorHAnsi"/>
        </w:rPr>
        <w:t xml:space="preserve">Global Legal Post </w:t>
      </w:r>
      <w:r w:rsidRPr="008E3981">
        <w:t xml:space="preserve">22 (Global Legal Post, 6/22, “China - Anti-counterfeiting - Law Over Borders,” </w:t>
      </w:r>
      <w:hyperlink r:id="rId64" w:history="1">
        <w:r w:rsidRPr="008E3981">
          <w:rPr>
            <w:rStyle w:val="Hyperlink"/>
          </w:rPr>
          <w:t>https://www.globallegalpost.com/lawoverborders/anti-counterfeiting-1271659071/china-2101640503</w:t>
        </w:r>
      </w:hyperlink>
      <w:r w:rsidRPr="008E3981">
        <w:t>, DA: 7/28/2024)//MP</w:t>
      </w:r>
    </w:p>
    <w:p w14:paraId="0B140A4C" w14:textId="77777777" w:rsidR="00A55D11" w:rsidRPr="00B336F2" w:rsidRDefault="00A55D11" w:rsidP="00A55D11">
      <w:pPr>
        <w:rPr>
          <w:rFonts w:asciiTheme="majorHAnsi" w:hAnsiTheme="majorHAnsi" w:cstheme="majorHAnsi"/>
        </w:rPr>
      </w:pPr>
      <w:r w:rsidRPr="00B336F2">
        <w:rPr>
          <w:rStyle w:val="StyleUnderline"/>
          <w:rFonts w:asciiTheme="majorHAnsi" w:hAnsiTheme="majorHAnsi" w:cstheme="majorHAnsi"/>
          <w:highlight w:val="cyan"/>
        </w:rPr>
        <w:t>In China, brand owners have</w:t>
      </w:r>
      <w:r w:rsidRPr="00B336F2">
        <w:rPr>
          <w:rStyle w:val="StyleUnderline"/>
          <w:rFonts w:asciiTheme="majorHAnsi" w:hAnsiTheme="majorHAnsi" w:cstheme="majorHAnsi"/>
        </w:rPr>
        <w:t xml:space="preserve"> an arsenal of </w:t>
      </w:r>
      <w:r w:rsidRPr="00B336F2">
        <w:rPr>
          <w:rStyle w:val="StyleUnderline"/>
          <w:rFonts w:asciiTheme="majorHAnsi" w:hAnsiTheme="majorHAnsi" w:cstheme="majorHAnsi"/>
          <w:highlight w:val="cyan"/>
        </w:rPr>
        <w:t>civil and criminal</w:t>
      </w:r>
      <w:r w:rsidRPr="00B336F2">
        <w:rPr>
          <w:rStyle w:val="StyleUnderline"/>
          <w:rFonts w:asciiTheme="majorHAnsi" w:hAnsiTheme="majorHAnsi" w:cstheme="majorHAnsi"/>
        </w:rPr>
        <w:t xml:space="preserve"> laws and </w:t>
      </w:r>
      <w:r w:rsidRPr="00B336F2">
        <w:rPr>
          <w:rStyle w:val="StyleUnderline"/>
          <w:rFonts w:asciiTheme="majorHAnsi" w:hAnsiTheme="majorHAnsi" w:cstheme="majorHAnsi"/>
          <w:highlight w:val="cyan"/>
        </w:rPr>
        <w:t>regulations</w:t>
      </w:r>
      <w:r w:rsidRPr="00B336F2">
        <w:rPr>
          <w:rStyle w:val="StyleUnderline"/>
          <w:rFonts w:asciiTheme="majorHAnsi" w:hAnsiTheme="majorHAnsi" w:cstheme="majorHAnsi"/>
        </w:rPr>
        <w:t xml:space="preserve"> at their disposal, </w:t>
      </w:r>
      <w:r w:rsidRPr="00B336F2">
        <w:rPr>
          <w:rStyle w:val="StyleUnderline"/>
          <w:rFonts w:asciiTheme="majorHAnsi" w:hAnsiTheme="majorHAnsi" w:cstheme="majorHAnsi"/>
          <w:highlight w:val="cyan"/>
        </w:rPr>
        <w:t>which provide</w:t>
      </w:r>
      <w:r w:rsidRPr="00B336F2">
        <w:rPr>
          <w:rStyle w:val="StyleUnderline"/>
          <w:rFonts w:asciiTheme="majorHAnsi" w:hAnsiTheme="majorHAnsi" w:cstheme="majorHAnsi"/>
        </w:rPr>
        <w:t xml:space="preserve"> various </w:t>
      </w:r>
      <w:r w:rsidRPr="00B336F2">
        <w:rPr>
          <w:rStyle w:val="StyleUnderline"/>
          <w:rFonts w:asciiTheme="majorHAnsi" w:hAnsiTheme="majorHAnsi" w:cstheme="majorHAnsi"/>
          <w:highlight w:val="cyan"/>
        </w:rPr>
        <w:t>remedies</w:t>
      </w:r>
      <w:r w:rsidRPr="00B336F2">
        <w:rPr>
          <w:rStyle w:val="StyleUnderline"/>
          <w:rFonts w:asciiTheme="majorHAnsi" w:hAnsiTheme="majorHAnsi" w:cstheme="majorHAnsi"/>
        </w:rPr>
        <w:t xml:space="preserve"> to use </w:t>
      </w:r>
      <w:r w:rsidRPr="00B336F2">
        <w:rPr>
          <w:rStyle w:val="StyleUnderline"/>
          <w:rFonts w:asciiTheme="majorHAnsi" w:hAnsiTheme="majorHAnsi" w:cstheme="majorHAnsi"/>
          <w:highlight w:val="cyan"/>
        </w:rPr>
        <w:t>in pursuit of</w:t>
      </w:r>
      <w:r w:rsidRPr="00B336F2">
        <w:rPr>
          <w:rStyle w:val="StyleUnderline"/>
          <w:rFonts w:asciiTheme="majorHAnsi" w:hAnsiTheme="majorHAnsi" w:cstheme="majorHAnsi"/>
        </w:rPr>
        <w:t xml:space="preserve"> efficient and effective </w:t>
      </w:r>
      <w:r w:rsidRPr="00B336F2">
        <w:rPr>
          <w:rStyle w:val="Emphasis"/>
          <w:rFonts w:asciiTheme="majorHAnsi" w:hAnsiTheme="majorHAnsi" w:cstheme="majorHAnsi"/>
          <w:highlight w:val="cyan"/>
        </w:rPr>
        <w:t>anti-counterfeiting enforcement programs</w:t>
      </w:r>
      <w:r w:rsidRPr="00B336F2">
        <w:rPr>
          <w:rStyle w:val="StyleUnderline"/>
          <w:rFonts w:asciiTheme="majorHAnsi" w:hAnsiTheme="majorHAnsi" w:cstheme="majorHAnsi"/>
          <w:highlight w:val="cyan"/>
        </w:rPr>
        <w:t>.</w:t>
      </w:r>
      <w:r w:rsidRPr="00B336F2">
        <w:rPr>
          <w:rFonts w:asciiTheme="majorHAnsi" w:hAnsiTheme="majorHAnsi" w:cstheme="majorHAnsi"/>
        </w:rPr>
        <w:t xml:space="preserve"> For example, IP rights holders </w:t>
      </w:r>
      <w:proofErr w:type="gramStart"/>
      <w:r w:rsidRPr="00B336F2">
        <w:rPr>
          <w:rFonts w:asciiTheme="majorHAnsi" w:hAnsiTheme="majorHAnsi" w:cstheme="majorHAnsi"/>
        </w:rPr>
        <w:t>have the ability to</w:t>
      </w:r>
      <w:proofErr w:type="gramEnd"/>
      <w:r w:rsidRPr="00B336F2">
        <w:rPr>
          <w:rFonts w:asciiTheme="majorHAnsi" w:hAnsiTheme="majorHAnsi" w:cstheme="majorHAnsi"/>
        </w:rPr>
        <w:t xml:space="preserve"> initiate a civil litigation before the local Court in which they can seek, among other things, compensation, and injunctive relief. If an infringer’s behavior constitutes a crime, the local Public Security Bureau (PSB) may initiate a criminal action. </w:t>
      </w:r>
      <w:r w:rsidRPr="00B336F2">
        <w:rPr>
          <w:rStyle w:val="StyleUnderline"/>
          <w:rFonts w:asciiTheme="majorHAnsi" w:hAnsiTheme="majorHAnsi" w:cstheme="majorHAnsi"/>
        </w:rPr>
        <w:t xml:space="preserve">In addition, </w:t>
      </w:r>
      <w:r w:rsidRPr="00B336F2">
        <w:rPr>
          <w:rStyle w:val="StyleUnderline"/>
          <w:rFonts w:asciiTheme="majorHAnsi" w:hAnsiTheme="majorHAnsi" w:cstheme="majorHAnsi"/>
          <w:highlight w:val="cyan"/>
        </w:rPr>
        <w:t xml:space="preserve">IP rights holders </w:t>
      </w:r>
      <w:proofErr w:type="gramStart"/>
      <w:r w:rsidRPr="00B336F2">
        <w:rPr>
          <w:rStyle w:val="StyleUnderline"/>
          <w:rFonts w:asciiTheme="majorHAnsi" w:hAnsiTheme="majorHAnsi" w:cstheme="majorHAnsi"/>
          <w:highlight w:val="cyan"/>
        </w:rPr>
        <w:t>have the ability to</w:t>
      </w:r>
      <w:proofErr w:type="gramEnd"/>
      <w:r w:rsidRPr="00B336F2">
        <w:rPr>
          <w:rStyle w:val="StyleUnderline"/>
          <w:rFonts w:asciiTheme="majorHAnsi" w:hAnsiTheme="majorHAnsi" w:cstheme="majorHAnsi"/>
          <w:highlight w:val="cyan"/>
        </w:rPr>
        <w:t xml:space="preserve"> record their IP rights with</w:t>
      </w:r>
      <w:r w:rsidRPr="00B336F2">
        <w:rPr>
          <w:rStyle w:val="StyleUnderline"/>
          <w:rFonts w:asciiTheme="majorHAnsi" w:hAnsiTheme="majorHAnsi" w:cstheme="majorHAnsi"/>
        </w:rPr>
        <w:t xml:space="preserve"> Customs, file complaints with </w:t>
      </w:r>
      <w:r w:rsidRPr="00B336F2">
        <w:rPr>
          <w:rStyle w:val="StyleUnderline"/>
          <w:rFonts w:asciiTheme="majorHAnsi" w:hAnsiTheme="majorHAnsi" w:cstheme="majorHAnsi"/>
          <w:highlight w:val="cyan"/>
        </w:rPr>
        <w:t>online e-commerce platforms</w:t>
      </w:r>
      <w:r w:rsidRPr="00B336F2">
        <w:rPr>
          <w:rStyle w:val="StyleUnderline"/>
          <w:rFonts w:asciiTheme="majorHAnsi" w:hAnsiTheme="majorHAnsi" w:cstheme="majorHAnsi"/>
        </w:rPr>
        <w:t>, and file complaints with the local Administrative Authority (the AIC).</w:t>
      </w:r>
      <w:r w:rsidRPr="00B336F2">
        <w:rPr>
          <w:rFonts w:asciiTheme="majorHAnsi" w:hAnsiTheme="majorHAnsi" w:cstheme="majorHAnsi"/>
        </w:rPr>
        <w:t xml:space="preserve"> Both Customs and AIC have the authority to seize goods and AIC may also levy fines and conduct raids. </w:t>
      </w:r>
      <w:r w:rsidRPr="00B336F2">
        <w:rPr>
          <w:rStyle w:val="StyleUnderline"/>
          <w:rFonts w:asciiTheme="majorHAnsi" w:hAnsiTheme="majorHAnsi" w:cstheme="majorHAnsi"/>
          <w:highlight w:val="cyan"/>
        </w:rPr>
        <w:t>E-commerce platforms set</w:t>
      </w:r>
      <w:r w:rsidRPr="00B336F2">
        <w:rPr>
          <w:rStyle w:val="StyleUnderline"/>
          <w:rFonts w:asciiTheme="majorHAnsi" w:hAnsiTheme="majorHAnsi" w:cstheme="majorHAnsi"/>
        </w:rPr>
        <w:t xml:space="preserve"> their own </w:t>
      </w:r>
      <w:r w:rsidRPr="00B336F2">
        <w:rPr>
          <w:rStyle w:val="StyleUnderline"/>
          <w:rFonts w:asciiTheme="majorHAnsi" w:hAnsiTheme="majorHAnsi" w:cstheme="majorHAnsi"/>
          <w:highlight w:val="cyan"/>
        </w:rPr>
        <w:t>rules</w:t>
      </w:r>
      <w:r w:rsidRPr="00B336F2">
        <w:rPr>
          <w:rStyle w:val="StyleUnderline"/>
          <w:rFonts w:asciiTheme="majorHAnsi" w:hAnsiTheme="majorHAnsi" w:cstheme="majorHAnsi"/>
        </w:rPr>
        <w:t xml:space="preserve"> as to how </w:t>
      </w:r>
      <w:r w:rsidRPr="00B336F2">
        <w:rPr>
          <w:rStyle w:val="StyleUnderline"/>
          <w:rFonts w:asciiTheme="majorHAnsi" w:hAnsiTheme="majorHAnsi" w:cstheme="majorHAnsi"/>
          <w:highlight w:val="cyan"/>
        </w:rPr>
        <w:t>to enforce against counterfeiting violations.</w:t>
      </w:r>
      <w:r w:rsidRPr="00B336F2">
        <w:rPr>
          <w:rStyle w:val="StyleUnderline"/>
          <w:rFonts w:asciiTheme="majorHAnsi" w:hAnsiTheme="majorHAnsi" w:cstheme="majorHAnsi"/>
        </w:rPr>
        <w:t xml:space="preserve"> In some instances, </w:t>
      </w:r>
      <w:r w:rsidRPr="00B336F2">
        <w:rPr>
          <w:rStyle w:val="StyleUnderline"/>
          <w:rFonts w:asciiTheme="majorHAnsi" w:hAnsiTheme="majorHAnsi" w:cstheme="majorHAnsi"/>
          <w:highlight w:val="cyan"/>
        </w:rPr>
        <w:t>the platforms have been known to cooperate with, and even proactively share evidence with, law enforcement and</w:t>
      </w:r>
      <w:r w:rsidRPr="00B336F2">
        <w:rPr>
          <w:rStyle w:val="StyleUnderline"/>
          <w:rFonts w:asciiTheme="majorHAnsi" w:hAnsiTheme="majorHAnsi" w:cstheme="majorHAnsi"/>
        </w:rPr>
        <w:t xml:space="preserve">/or </w:t>
      </w:r>
      <w:r w:rsidRPr="00B336F2">
        <w:rPr>
          <w:rStyle w:val="StyleUnderline"/>
          <w:rFonts w:asciiTheme="majorHAnsi" w:hAnsiTheme="majorHAnsi" w:cstheme="majorHAnsi"/>
          <w:highlight w:val="cyan"/>
        </w:rPr>
        <w:t>brand owners regarding potential counterfeit rings</w:t>
      </w:r>
      <w:r w:rsidRPr="00B336F2">
        <w:rPr>
          <w:rStyle w:val="StyleUnderline"/>
          <w:rFonts w:asciiTheme="majorHAnsi" w:hAnsiTheme="majorHAnsi" w:cstheme="majorHAnsi"/>
        </w:rPr>
        <w:t xml:space="preserve"> or manufacturing operations.</w:t>
      </w:r>
      <w:r w:rsidRPr="00B336F2">
        <w:rPr>
          <w:rFonts w:asciiTheme="majorHAnsi" w:hAnsiTheme="majorHAnsi" w:cstheme="majorHAnsi"/>
        </w:rPr>
        <w:t xml:space="preserve"> </w:t>
      </w:r>
    </w:p>
    <w:p w14:paraId="1ADBB737" w14:textId="77777777" w:rsidR="00A55D11" w:rsidRPr="00B336F2" w:rsidRDefault="00A55D11" w:rsidP="00A55D11">
      <w:pPr>
        <w:rPr>
          <w:rFonts w:asciiTheme="majorHAnsi" w:hAnsiTheme="majorHAnsi" w:cstheme="majorHAnsi"/>
        </w:rPr>
      </w:pPr>
      <w:r w:rsidRPr="00B336F2">
        <w:rPr>
          <w:rFonts w:asciiTheme="majorHAnsi" w:hAnsiTheme="majorHAnsi" w:cstheme="majorHAnsi"/>
        </w:rPr>
        <w:t xml:space="preserve">The primary laws relating to IP in China </w:t>
      </w:r>
      <w:proofErr w:type="gramStart"/>
      <w:r w:rsidRPr="00B336F2">
        <w:rPr>
          <w:rFonts w:asciiTheme="majorHAnsi" w:hAnsiTheme="majorHAnsi" w:cstheme="majorHAnsi"/>
        </w:rPr>
        <w:t>are:</w:t>
      </w:r>
      <w:proofErr w:type="gramEnd"/>
      <w:r w:rsidRPr="00B336F2">
        <w:rPr>
          <w:rFonts w:asciiTheme="majorHAnsi" w:hAnsiTheme="majorHAnsi" w:cstheme="majorHAnsi"/>
        </w:rPr>
        <w:t xml:space="preserve"> Trademark Law; Copyright Law; Patent Law; Administrative Punishment Law; E-commence Law; Anti-unfair Competition Law; Civil Procedure Law; and Criminal Procedure Law. </w:t>
      </w:r>
    </w:p>
    <w:p w14:paraId="7A1075E5" w14:textId="77777777" w:rsidR="00A55D11" w:rsidRPr="00B336F2" w:rsidRDefault="00A55D11" w:rsidP="00A55D11">
      <w:pPr>
        <w:rPr>
          <w:rFonts w:asciiTheme="majorHAnsi" w:hAnsiTheme="majorHAnsi" w:cstheme="majorHAnsi"/>
        </w:rPr>
      </w:pPr>
      <w:r w:rsidRPr="00B336F2">
        <w:rPr>
          <w:rStyle w:val="StyleUnderline"/>
          <w:rFonts w:asciiTheme="majorHAnsi" w:hAnsiTheme="majorHAnsi" w:cstheme="majorHAnsi"/>
        </w:rPr>
        <w:t xml:space="preserve">Recently, </w:t>
      </w:r>
      <w:r w:rsidRPr="00B336F2">
        <w:rPr>
          <w:rStyle w:val="StyleUnderline"/>
          <w:rFonts w:asciiTheme="majorHAnsi" w:hAnsiTheme="majorHAnsi" w:cstheme="majorHAnsi"/>
          <w:highlight w:val="cyan"/>
        </w:rPr>
        <w:t>China revised</w:t>
      </w:r>
      <w:r w:rsidRPr="00B336F2">
        <w:rPr>
          <w:rStyle w:val="StyleUnderline"/>
          <w:rFonts w:asciiTheme="majorHAnsi" w:hAnsiTheme="majorHAnsi" w:cstheme="majorHAnsi"/>
        </w:rPr>
        <w:t xml:space="preserve"> certain </w:t>
      </w:r>
      <w:r w:rsidRPr="00B336F2">
        <w:rPr>
          <w:rStyle w:val="StyleUnderline"/>
          <w:rFonts w:asciiTheme="majorHAnsi" w:hAnsiTheme="majorHAnsi" w:cstheme="majorHAnsi"/>
          <w:highlight w:val="cyan"/>
        </w:rPr>
        <w:t>IP</w:t>
      </w:r>
      <w:r w:rsidRPr="00B336F2">
        <w:rPr>
          <w:rStyle w:val="StyleUnderline"/>
          <w:rFonts w:asciiTheme="majorHAnsi" w:hAnsiTheme="majorHAnsi" w:cstheme="majorHAnsi"/>
        </w:rPr>
        <w:t xml:space="preserve">-related </w:t>
      </w:r>
      <w:r w:rsidRPr="00B336F2">
        <w:rPr>
          <w:rStyle w:val="StyleUnderline"/>
          <w:rFonts w:asciiTheme="majorHAnsi" w:hAnsiTheme="majorHAnsi" w:cstheme="majorHAnsi"/>
          <w:highlight w:val="cyan"/>
        </w:rPr>
        <w:t>legislation</w:t>
      </w:r>
      <w:r w:rsidRPr="00B336F2">
        <w:rPr>
          <w:rStyle w:val="StyleUnderline"/>
          <w:rFonts w:asciiTheme="majorHAnsi" w:hAnsiTheme="majorHAnsi" w:cstheme="majorHAnsi"/>
        </w:rPr>
        <w:t xml:space="preserve">, issued new guidelines concerning IP rights, </w:t>
      </w:r>
      <w:r w:rsidRPr="00B336F2">
        <w:rPr>
          <w:rStyle w:val="StyleUnderline"/>
          <w:rFonts w:asciiTheme="majorHAnsi" w:hAnsiTheme="majorHAnsi" w:cstheme="majorHAnsi"/>
          <w:highlight w:val="cyan"/>
        </w:rPr>
        <w:t>as well as new trademark examination guidelines</w:t>
      </w:r>
      <w:r w:rsidRPr="00B336F2">
        <w:rPr>
          <w:rStyle w:val="StyleUnderline"/>
          <w:rFonts w:asciiTheme="majorHAnsi" w:hAnsiTheme="majorHAnsi" w:cstheme="majorHAnsi"/>
        </w:rPr>
        <w:t xml:space="preserve"> in 2021</w:t>
      </w:r>
      <w:r w:rsidRPr="00B336F2">
        <w:rPr>
          <w:rFonts w:asciiTheme="majorHAnsi" w:hAnsiTheme="majorHAnsi" w:cstheme="majorHAnsi"/>
        </w:rPr>
        <w:t>. Most notably, the trademark examination guidelines now explain the principles for assessing similarity between trademarks when considering an application for registration, including factors that are not inherent to the marks, such as their fame, the degree of attention paid by the public, and the subjective intent of the applicant (helpful in cases involving bad faith filings), among other factors.</w:t>
      </w:r>
    </w:p>
    <w:p w14:paraId="6487C5E1" w14:textId="77777777" w:rsidR="00A55D11" w:rsidRPr="00B336F2" w:rsidRDefault="00A55D11" w:rsidP="00A55D11">
      <w:pPr>
        <w:rPr>
          <w:rStyle w:val="StyleUnderline"/>
          <w:rFonts w:asciiTheme="majorHAnsi" w:hAnsiTheme="majorHAnsi" w:cstheme="majorHAnsi"/>
        </w:rPr>
      </w:pPr>
      <w:r w:rsidRPr="00B336F2">
        <w:rPr>
          <w:rStyle w:val="StyleUnderline"/>
          <w:rFonts w:asciiTheme="majorHAnsi" w:hAnsiTheme="majorHAnsi" w:cstheme="majorHAnsi"/>
        </w:rPr>
        <w:t xml:space="preserve">In the next decade, </w:t>
      </w:r>
      <w:r w:rsidRPr="00B336F2">
        <w:rPr>
          <w:rStyle w:val="StyleUnderline"/>
          <w:rFonts w:asciiTheme="majorHAnsi" w:hAnsiTheme="majorHAnsi" w:cstheme="majorHAnsi"/>
          <w:highlight w:val="cyan"/>
        </w:rPr>
        <w:t>it is likely that China will strengthen</w:t>
      </w:r>
      <w:r w:rsidRPr="00B336F2">
        <w:rPr>
          <w:rStyle w:val="StyleUnderline"/>
          <w:rFonts w:asciiTheme="majorHAnsi" w:hAnsiTheme="majorHAnsi" w:cstheme="majorHAnsi"/>
        </w:rPr>
        <w:t xml:space="preserve"> the protection of </w:t>
      </w:r>
      <w:r w:rsidRPr="00B336F2">
        <w:rPr>
          <w:rStyle w:val="StyleUnderline"/>
          <w:rFonts w:asciiTheme="majorHAnsi" w:hAnsiTheme="majorHAnsi" w:cstheme="majorHAnsi"/>
          <w:highlight w:val="cyan"/>
        </w:rPr>
        <w:t>i</w:t>
      </w:r>
      <w:r w:rsidRPr="00B336F2">
        <w:rPr>
          <w:rStyle w:val="StyleUnderline"/>
          <w:rFonts w:asciiTheme="majorHAnsi" w:hAnsiTheme="majorHAnsi" w:cstheme="majorHAnsi"/>
        </w:rPr>
        <w:t xml:space="preserve">ntellectual </w:t>
      </w:r>
      <w:r w:rsidRPr="00B336F2">
        <w:rPr>
          <w:rStyle w:val="StyleUnderline"/>
          <w:rFonts w:asciiTheme="majorHAnsi" w:hAnsiTheme="majorHAnsi" w:cstheme="majorHAnsi"/>
          <w:highlight w:val="cyan"/>
        </w:rPr>
        <w:t>p</w:t>
      </w:r>
      <w:r w:rsidRPr="00B336F2">
        <w:rPr>
          <w:rStyle w:val="StyleUnderline"/>
          <w:rFonts w:asciiTheme="majorHAnsi" w:hAnsiTheme="majorHAnsi" w:cstheme="majorHAnsi"/>
        </w:rPr>
        <w:t xml:space="preserve">roperty, including by potentially </w:t>
      </w:r>
      <w:r w:rsidRPr="00B336F2">
        <w:rPr>
          <w:rStyle w:val="StyleUnderline"/>
          <w:rFonts w:asciiTheme="majorHAnsi" w:hAnsiTheme="majorHAnsi" w:cstheme="majorHAnsi"/>
          <w:highlight w:val="cyan"/>
        </w:rPr>
        <w:t>implementing a stricter system</w:t>
      </w:r>
      <w:r w:rsidRPr="00B336F2">
        <w:rPr>
          <w:rStyle w:val="StyleUnderline"/>
          <w:rFonts w:asciiTheme="majorHAnsi" w:hAnsiTheme="majorHAnsi" w:cstheme="majorHAnsi"/>
        </w:rPr>
        <w:t xml:space="preserve"> of punitive damages </w:t>
      </w:r>
      <w:r w:rsidRPr="00B336F2">
        <w:rPr>
          <w:rStyle w:val="StyleUnderline"/>
          <w:rFonts w:asciiTheme="majorHAnsi" w:hAnsiTheme="majorHAnsi" w:cstheme="majorHAnsi"/>
          <w:highlight w:val="cyan"/>
        </w:rPr>
        <w:t>for trademark infringement</w:t>
      </w:r>
      <w:r w:rsidRPr="00B336F2">
        <w:rPr>
          <w:rStyle w:val="StyleUnderline"/>
          <w:rFonts w:asciiTheme="majorHAnsi" w:hAnsiTheme="majorHAnsi" w:cstheme="majorHAnsi"/>
        </w:rPr>
        <w:t xml:space="preserve">, intensifying the crackdown on malicious trademark registrations, accelerating the revision of the Patent Law, extending the protection period of design patents, and patent rights more generally. Also, it is anticipated that </w:t>
      </w:r>
      <w:r w:rsidRPr="00B336F2">
        <w:rPr>
          <w:rStyle w:val="StyleUnderline"/>
          <w:rFonts w:asciiTheme="majorHAnsi" w:hAnsiTheme="majorHAnsi" w:cstheme="majorHAnsi"/>
          <w:highlight w:val="cyan"/>
        </w:rPr>
        <w:t xml:space="preserve">China will issue </w:t>
      </w:r>
      <w:r w:rsidRPr="00B336F2">
        <w:rPr>
          <w:rStyle w:val="Emphasis"/>
          <w:rFonts w:asciiTheme="majorHAnsi" w:hAnsiTheme="majorHAnsi" w:cstheme="majorHAnsi"/>
          <w:highlight w:val="cyan"/>
        </w:rPr>
        <w:t>new e-commence</w:t>
      </w:r>
      <w:r w:rsidRPr="00B336F2">
        <w:rPr>
          <w:rStyle w:val="StyleUnderline"/>
          <w:rFonts w:asciiTheme="majorHAnsi" w:hAnsiTheme="majorHAnsi" w:cstheme="majorHAnsi"/>
          <w:highlight w:val="cyan"/>
        </w:rPr>
        <w:t xml:space="preserve"> laws to deal with the platform issues.</w:t>
      </w:r>
    </w:p>
    <w:p w14:paraId="47BF33F6" w14:textId="77777777" w:rsidR="00A55D11" w:rsidRPr="00B336F2" w:rsidRDefault="00A55D11" w:rsidP="00A55D11">
      <w:pPr>
        <w:spacing w:after="0" w:line="240" w:lineRule="auto"/>
        <w:textAlignment w:val="baseline"/>
        <w:rPr>
          <w:rFonts w:asciiTheme="majorHAnsi" w:eastAsia="Times New Roman" w:hAnsiTheme="majorHAnsi" w:cstheme="majorHAnsi"/>
          <w:sz w:val="18"/>
          <w:szCs w:val="18"/>
        </w:rPr>
      </w:pPr>
      <w:r w:rsidRPr="00B336F2">
        <w:rPr>
          <w:rFonts w:asciiTheme="majorHAnsi" w:eastAsia="Times New Roman" w:hAnsiTheme="majorHAnsi" w:cstheme="majorHAnsi"/>
        </w:rPr>
        <w:t> </w:t>
      </w:r>
    </w:p>
    <w:p w14:paraId="0D393B70" w14:textId="77777777" w:rsidR="00A55D11" w:rsidRPr="00B336F2" w:rsidRDefault="00A55D11" w:rsidP="00A55D11">
      <w:pPr>
        <w:pStyle w:val="Heading4"/>
        <w:rPr>
          <w:rFonts w:asciiTheme="majorHAnsi" w:hAnsiTheme="majorHAnsi" w:cstheme="majorHAnsi"/>
          <w:b w:val="0"/>
          <w:bCs w:val="0"/>
        </w:rPr>
      </w:pPr>
      <w:r w:rsidRPr="00B336F2">
        <w:rPr>
          <w:rFonts w:asciiTheme="majorHAnsi" w:hAnsiTheme="majorHAnsi" w:cstheme="majorHAnsi"/>
        </w:rPr>
        <w:t>The U.S. and China have already come together to crack down on e-commerce platforms infringing trademarks</w:t>
      </w:r>
    </w:p>
    <w:p w14:paraId="67A9EDB5" w14:textId="77777777" w:rsidR="00A55D11" w:rsidRPr="00B336F2" w:rsidRDefault="00A55D11" w:rsidP="00A55D11">
      <w:pPr>
        <w:rPr>
          <w:rFonts w:asciiTheme="majorHAnsi" w:hAnsiTheme="majorHAnsi" w:cstheme="majorHAnsi"/>
        </w:rPr>
      </w:pPr>
      <w:r w:rsidRPr="00B336F2">
        <w:rPr>
          <w:rStyle w:val="Style13ptBold"/>
          <w:rFonts w:asciiTheme="majorHAnsi" w:hAnsiTheme="majorHAnsi" w:cstheme="majorHAnsi"/>
        </w:rPr>
        <w:t>Palmer 20</w:t>
      </w:r>
      <w:r w:rsidRPr="00B336F2">
        <w:rPr>
          <w:rFonts w:asciiTheme="majorHAnsi" w:hAnsiTheme="majorHAnsi" w:cstheme="majorHAnsi"/>
        </w:rPr>
        <w:t xml:space="preserve"> (Annie Palmer joined CNBC in 2019. She covers Amazon and other e-commerce companies for CNBC.com in New York. She can be reached via email at anne.palmer@nbcuni.com, on Threads or on Signal at anniepalmer.88., “US-China trade deal </w:t>
      </w:r>
      <w:r w:rsidRPr="00B336F2">
        <w:rPr>
          <w:rFonts w:asciiTheme="majorHAnsi" w:hAnsiTheme="majorHAnsi" w:cstheme="majorHAnsi"/>
        </w:rPr>
        <w:lastRenderedPageBreak/>
        <w:t xml:space="preserve">seeks to combat sale of counterfeit goods,”1/15/2020, CNBC, </w:t>
      </w:r>
      <w:hyperlink r:id="rId65" w:history="1">
        <w:r w:rsidRPr="00B336F2">
          <w:rPr>
            <w:rStyle w:val="Hyperlink"/>
            <w:rFonts w:asciiTheme="majorHAnsi" w:hAnsiTheme="majorHAnsi" w:cstheme="majorHAnsi"/>
          </w:rPr>
          <w:t>https://www.cnbc.com/2020/01/15/china-trade-agreement-seeks-to-combat-sale-of-counterfeit-goods.html</w:t>
        </w:r>
      </w:hyperlink>
      <w:r w:rsidRPr="00B336F2">
        <w:rPr>
          <w:rFonts w:asciiTheme="majorHAnsi" w:hAnsiTheme="majorHAnsi" w:cstheme="majorHAnsi"/>
        </w:rPr>
        <w:t>, DA: 7/28/2024)//MP</w:t>
      </w:r>
    </w:p>
    <w:p w14:paraId="7D113787" w14:textId="77777777" w:rsidR="00A55D11" w:rsidRPr="00B336F2" w:rsidRDefault="00A55D11" w:rsidP="00A55D11">
      <w:pPr>
        <w:rPr>
          <w:rStyle w:val="StyleUnderline"/>
          <w:rFonts w:asciiTheme="majorHAnsi" w:hAnsiTheme="majorHAnsi" w:cstheme="majorHAnsi"/>
        </w:rPr>
      </w:pPr>
      <w:r w:rsidRPr="00B336F2">
        <w:rPr>
          <w:rStyle w:val="StyleUnderline"/>
          <w:rFonts w:asciiTheme="majorHAnsi" w:hAnsiTheme="majorHAnsi" w:cstheme="majorHAnsi"/>
          <w:highlight w:val="cyan"/>
        </w:rPr>
        <w:t>The trade agreement signed</w:t>
      </w:r>
      <w:r w:rsidRPr="00B336F2">
        <w:rPr>
          <w:rStyle w:val="StyleUnderline"/>
          <w:rFonts w:asciiTheme="majorHAnsi" w:hAnsiTheme="majorHAnsi" w:cstheme="majorHAnsi"/>
        </w:rPr>
        <w:t xml:space="preserve"> Wednesday by President Donald Trump and China </w:t>
      </w:r>
      <w:r w:rsidRPr="00B336F2">
        <w:rPr>
          <w:rStyle w:val="StyleUnderline"/>
          <w:rFonts w:asciiTheme="majorHAnsi" w:hAnsiTheme="majorHAnsi" w:cstheme="majorHAnsi"/>
          <w:highlight w:val="cyan"/>
        </w:rPr>
        <w:t>includes a provision to stanch the sale of counterfeit goods on e-commerce platforms</w:t>
      </w:r>
      <w:r w:rsidRPr="00B336F2">
        <w:rPr>
          <w:rStyle w:val="StyleUnderline"/>
          <w:rFonts w:asciiTheme="majorHAnsi" w:hAnsiTheme="majorHAnsi" w:cstheme="majorHAnsi"/>
        </w:rPr>
        <w:t xml:space="preserve"> like Amazon</w:t>
      </w:r>
      <w:r w:rsidRPr="00B336F2">
        <w:rPr>
          <w:rFonts w:asciiTheme="majorHAnsi" w:hAnsiTheme="majorHAnsi" w:cstheme="majorHAnsi"/>
        </w:rPr>
        <w:t xml:space="preserve"> </w:t>
      </w:r>
      <w:proofErr w:type="gramStart"/>
      <w:r w:rsidRPr="00B336F2">
        <w:rPr>
          <w:rStyle w:val="StyleUnderline"/>
          <w:rFonts w:asciiTheme="majorHAnsi" w:hAnsiTheme="majorHAnsi" w:cstheme="majorHAnsi"/>
        </w:rPr>
        <w:t>The</w:t>
      </w:r>
      <w:proofErr w:type="gramEnd"/>
      <w:r w:rsidRPr="00B336F2">
        <w:rPr>
          <w:rStyle w:val="StyleUnderline"/>
          <w:rFonts w:asciiTheme="majorHAnsi" w:hAnsiTheme="majorHAnsi" w:cstheme="majorHAnsi"/>
        </w:rPr>
        <w:t xml:space="preserve"> U.S. and China agreed that </w:t>
      </w:r>
      <w:r w:rsidRPr="00B336F2">
        <w:rPr>
          <w:rStyle w:val="StyleUnderline"/>
          <w:rFonts w:asciiTheme="majorHAnsi" w:hAnsiTheme="majorHAnsi" w:cstheme="majorHAnsi"/>
          <w:highlight w:val="cyan"/>
        </w:rPr>
        <w:t>both parties will work to “combat</w:t>
      </w:r>
      <w:r w:rsidRPr="00B336F2">
        <w:rPr>
          <w:rStyle w:val="StyleUnderline"/>
          <w:rFonts w:asciiTheme="majorHAnsi" w:hAnsiTheme="majorHAnsi" w:cstheme="majorHAnsi"/>
        </w:rPr>
        <w:t xml:space="preserve"> the prevalence of </w:t>
      </w:r>
      <w:r w:rsidRPr="00B336F2">
        <w:rPr>
          <w:rStyle w:val="StyleUnderline"/>
          <w:rFonts w:asciiTheme="majorHAnsi" w:hAnsiTheme="majorHAnsi" w:cstheme="majorHAnsi"/>
          <w:highlight w:val="cyan"/>
        </w:rPr>
        <w:t>counterfeit or pirated goods” by taking “</w:t>
      </w:r>
      <w:r w:rsidRPr="00B336F2">
        <w:rPr>
          <w:rStyle w:val="Emphasis"/>
          <w:rFonts w:asciiTheme="majorHAnsi" w:hAnsiTheme="majorHAnsi" w:cstheme="majorHAnsi"/>
          <w:highlight w:val="cyan"/>
        </w:rPr>
        <w:t>effective action</w:t>
      </w:r>
      <w:r w:rsidRPr="00B336F2">
        <w:rPr>
          <w:rStyle w:val="StyleUnderline"/>
          <w:rFonts w:asciiTheme="majorHAnsi" w:hAnsiTheme="majorHAnsi" w:cstheme="majorHAnsi"/>
          <w:highlight w:val="cyan"/>
        </w:rPr>
        <w:t>” when</w:t>
      </w:r>
      <w:r w:rsidRPr="00B336F2">
        <w:rPr>
          <w:rStyle w:val="StyleUnderline"/>
          <w:rFonts w:asciiTheme="majorHAnsi" w:hAnsiTheme="majorHAnsi" w:cstheme="majorHAnsi"/>
        </w:rPr>
        <w:t xml:space="preserve"> the online </w:t>
      </w:r>
      <w:r w:rsidRPr="00B336F2">
        <w:rPr>
          <w:rStyle w:val="StyleUnderline"/>
          <w:rFonts w:asciiTheme="majorHAnsi" w:hAnsiTheme="majorHAnsi" w:cstheme="majorHAnsi"/>
          <w:highlight w:val="cyan"/>
        </w:rPr>
        <w:t>platforms</w:t>
      </w:r>
      <w:r w:rsidRPr="00B336F2">
        <w:rPr>
          <w:rStyle w:val="StyleUnderline"/>
          <w:rFonts w:asciiTheme="majorHAnsi" w:hAnsiTheme="majorHAnsi" w:cstheme="majorHAnsi"/>
        </w:rPr>
        <w:t xml:space="preserve"> have </w:t>
      </w:r>
      <w:r w:rsidRPr="00B336F2">
        <w:rPr>
          <w:rStyle w:val="StyleUnderline"/>
          <w:rFonts w:asciiTheme="majorHAnsi" w:hAnsiTheme="majorHAnsi" w:cstheme="majorHAnsi"/>
          <w:highlight w:val="cyan"/>
        </w:rPr>
        <w:t>fail</w:t>
      </w:r>
      <w:r w:rsidRPr="00B336F2">
        <w:rPr>
          <w:rStyle w:val="StyleUnderline"/>
          <w:rFonts w:asciiTheme="majorHAnsi" w:hAnsiTheme="majorHAnsi" w:cstheme="majorHAnsi"/>
        </w:rPr>
        <w:t xml:space="preserve">ed </w:t>
      </w:r>
      <w:r w:rsidRPr="00B336F2">
        <w:rPr>
          <w:rStyle w:val="StyleUnderline"/>
          <w:rFonts w:asciiTheme="majorHAnsi" w:hAnsiTheme="majorHAnsi" w:cstheme="majorHAnsi"/>
          <w:highlight w:val="cyan"/>
        </w:rPr>
        <w:t>to prevent</w:t>
      </w:r>
      <w:r w:rsidRPr="00B336F2">
        <w:rPr>
          <w:rStyle w:val="StyleUnderline"/>
          <w:rFonts w:asciiTheme="majorHAnsi" w:hAnsiTheme="majorHAnsi" w:cstheme="majorHAnsi"/>
        </w:rPr>
        <w:t xml:space="preserve"> intellectual property </w:t>
      </w:r>
      <w:r w:rsidRPr="00B336F2">
        <w:rPr>
          <w:rStyle w:val="StyleUnderline"/>
          <w:rFonts w:asciiTheme="majorHAnsi" w:hAnsiTheme="majorHAnsi" w:cstheme="majorHAnsi"/>
          <w:highlight w:val="cyan"/>
        </w:rPr>
        <w:t>infringement</w:t>
      </w:r>
      <w:r w:rsidRPr="00B336F2">
        <w:rPr>
          <w:rStyle w:val="StyleUnderline"/>
          <w:rFonts w:asciiTheme="majorHAnsi" w:hAnsiTheme="majorHAnsi" w:cstheme="majorHAnsi"/>
        </w:rPr>
        <w:t xml:space="preserve">. </w:t>
      </w:r>
    </w:p>
    <w:p w14:paraId="188C4323" w14:textId="77777777" w:rsidR="00A55D11" w:rsidRPr="00B336F2" w:rsidRDefault="00A55D11" w:rsidP="00A55D11">
      <w:pPr>
        <w:rPr>
          <w:rStyle w:val="StyleUnderline"/>
          <w:rFonts w:asciiTheme="majorHAnsi" w:hAnsiTheme="majorHAnsi" w:cstheme="majorHAnsi"/>
        </w:rPr>
      </w:pPr>
      <w:r w:rsidRPr="00B336F2">
        <w:rPr>
          <w:rStyle w:val="StyleUnderline"/>
          <w:rFonts w:asciiTheme="majorHAnsi" w:hAnsiTheme="majorHAnsi" w:cstheme="majorHAnsi"/>
          <w:highlight w:val="cyan"/>
        </w:rPr>
        <w:t>China</w:t>
      </w:r>
      <w:r w:rsidRPr="00B336F2">
        <w:rPr>
          <w:rStyle w:val="StyleUnderline"/>
          <w:rFonts w:asciiTheme="majorHAnsi" w:hAnsiTheme="majorHAnsi" w:cstheme="majorHAnsi"/>
        </w:rPr>
        <w:t xml:space="preserve"> has </w:t>
      </w:r>
      <w:r w:rsidRPr="00B336F2">
        <w:rPr>
          <w:rStyle w:val="StyleUnderline"/>
          <w:rFonts w:asciiTheme="majorHAnsi" w:hAnsiTheme="majorHAnsi" w:cstheme="majorHAnsi"/>
          <w:highlight w:val="cyan"/>
        </w:rPr>
        <w:t>agreed to consider revoking a</w:t>
      </w:r>
      <w:r w:rsidRPr="00B336F2">
        <w:rPr>
          <w:rStyle w:val="StyleUnderline"/>
          <w:rFonts w:asciiTheme="majorHAnsi" w:hAnsiTheme="majorHAnsi" w:cstheme="majorHAnsi"/>
        </w:rPr>
        <w:t xml:space="preserve">n e-commerce </w:t>
      </w:r>
      <w:r w:rsidRPr="00B336F2">
        <w:rPr>
          <w:rStyle w:val="StyleUnderline"/>
          <w:rFonts w:asciiTheme="majorHAnsi" w:hAnsiTheme="majorHAnsi" w:cstheme="majorHAnsi"/>
          <w:highlight w:val="cyan"/>
        </w:rPr>
        <w:t>platform’s</w:t>
      </w:r>
      <w:r w:rsidRPr="00B336F2">
        <w:rPr>
          <w:rStyle w:val="StyleUnderline"/>
          <w:rFonts w:asciiTheme="majorHAnsi" w:hAnsiTheme="majorHAnsi" w:cstheme="majorHAnsi"/>
        </w:rPr>
        <w:t xml:space="preserve"> operating </w:t>
      </w:r>
      <w:r w:rsidRPr="00B336F2">
        <w:rPr>
          <w:rStyle w:val="StyleUnderline"/>
          <w:rFonts w:asciiTheme="majorHAnsi" w:hAnsiTheme="majorHAnsi" w:cstheme="majorHAnsi"/>
          <w:highlight w:val="cyan"/>
        </w:rPr>
        <w:t>license if there are repeated sales of counterfeit</w:t>
      </w:r>
      <w:r w:rsidRPr="00B336F2">
        <w:rPr>
          <w:rStyle w:val="StyleUnderline"/>
          <w:rFonts w:asciiTheme="majorHAnsi" w:hAnsiTheme="majorHAnsi" w:cstheme="majorHAnsi"/>
        </w:rPr>
        <w:t xml:space="preserve"> or pirated goods</w:t>
      </w:r>
      <w:r w:rsidRPr="00B336F2">
        <w:rPr>
          <w:rFonts w:asciiTheme="majorHAnsi" w:hAnsiTheme="majorHAnsi" w:cstheme="majorHAnsi"/>
        </w:rPr>
        <w:t xml:space="preserve">. The U.S., meanwhile, has agreed to study additional measures of combating the online sale of counterfeit or pirated goods. It comes as Amazon faces increasing criticism over its failure to crack down on counterfeit goods. While the company says it has a “zero tolerance” policy for copycat products and has developed tools to help manage the problem, its marketplace of third-party sellers continues to be plagued by pirated goods. </w:t>
      </w:r>
      <w:r w:rsidRPr="00B336F2">
        <w:rPr>
          <w:rStyle w:val="StyleUnderline"/>
          <w:rFonts w:asciiTheme="majorHAnsi" w:hAnsiTheme="majorHAnsi" w:cstheme="majorHAnsi"/>
          <w:highlight w:val="cyan"/>
        </w:rPr>
        <w:t>The problem has grown so severe that advocacy groups have called for</w:t>
      </w:r>
      <w:r w:rsidRPr="00B336F2">
        <w:rPr>
          <w:rStyle w:val="StyleUnderline"/>
          <w:rFonts w:asciiTheme="majorHAnsi" w:hAnsiTheme="majorHAnsi" w:cstheme="majorHAnsi"/>
        </w:rPr>
        <w:t xml:space="preserve"> some Amazon </w:t>
      </w:r>
      <w:r w:rsidRPr="00B336F2">
        <w:rPr>
          <w:rStyle w:val="StyleUnderline"/>
          <w:rFonts w:asciiTheme="majorHAnsi" w:hAnsiTheme="majorHAnsi" w:cstheme="majorHAnsi"/>
          <w:highlight w:val="cyan"/>
        </w:rPr>
        <w:t>sites</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cyan"/>
        </w:rPr>
        <w:t>to be added to the</w:t>
      </w:r>
      <w:r w:rsidRPr="00B336F2">
        <w:rPr>
          <w:rStyle w:val="StyleUnderline"/>
          <w:rFonts w:asciiTheme="majorHAnsi" w:hAnsiTheme="majorHAnsi" w:cstheme="majorHAnsi"/>
        </w:rPr>
        <w:t xml:space="preserve"> U.S. </w:t>
      </w:r>
      <w:r w:rsidRPr="00B336F2">
        <w:rPr>
          <w:rStyle w:val="StyleUnderline"/>
          <w:rFonts w:asciiTheme="majorHAnsi" w:hAnsiTheme="majorHAnsi" w:cstheme="majorHAnsi"/>
          <w:highlight w:val="cyan"/>
        </w:rPr>
        <w:t>government’s</w:t>
      </w:r>
      <w:r w:rsidRPr="00B336F2">
        <w:rPr>
          <w:rStyle w:val="StyleUnderline"/>
          <w:rFonts w:asciiTheme="majorHAnsi" w:hAnsiTheme="majorHAnsi" w:cstheme="majorHAnsi"/>
        </w:rPr>
        <w:t xml:space="preserve"> annual “</w:t>
      </w:r>
      <w:r w:rsidRPr="00B336F2">
        <w:rPr>
          <w:rStyle w:val="Emphasis"/>
          <w:rFonts w:asciiTheme="majorHAnsi" w:hAnsiTheme="majorHAnsi" w:cstheme="majorHAnsi"/>
          <w:highlight w:val="cyan"/>
        </w:rPr>
        <w:t>Notorious Markets</w:t>
      </w:r>
      <w:r w:rsidRPr="00B336F2">
        <w:rPr>
          <w:rStyle w:val="StyleUnderline"/>
          <w:rFonts w:asciiTheme="majorHAnsi" w:hAnsiTheme="majorHAnsi" w:cstheme="majorHAnsi"/>
          <w:highlight w:val="cyan"/>
        </w:rPr>
        <w:t>” list</w:t>
      </w:r>
      <w:r w:rsidRPr="00B336F2">
        <w:rPr>
          <w:rStyle w:val="StyleUnderline"/>
          <w:rFonts w:asciiTheme="majorHAnsi" w:hAnsiTheme="majorHAnsi" w:cstheme="majorHAnsi"/>
        </w:rPr>
        <w:t>, which names sites and companies that facilitate the sale of counterfeit goods.</w:t>
      </w:r>
    </w:p>
    <w:p w14:paraId="57F84A63" w14:textId="77777777" w:rsidR="00A55D11" w:rsidRPr="00B336F2" w:rsidRDefault="00A55D11" w:rsidP="00A55D11">
      <w:pPr>
        <w:rPr>
          <w:rStyle w:val="StyleUnderline"/>
          <w:rFonts w:asciiTheme="majorHAnsi" w:hAnsiTheme="majorHAnsi" w:cstheme="majorHAnsi"/>
        </w:rPr>
      </w:pPr>
      <w:r w:rsidRPr="00B336F2">
        <w:rPr>
          <w:rFonts w:asciiTheme="majorHAnsi" w:hAnsiTheme="majorHAnsi" w:cstheme="majorHAnsi"/>
          <w:sz w:val="14"/>
        </w:rPr>
        <w:t xml:space="preserve">The company has taken notice of the problem. Last February, Amazon began warning investors in its annual report that it may never be able to prevent sellers from listing counterfeit goods on the platform. Earlier this month, Amazon said it would ramp up counterfeit reporting to authorities, with the hope that it will help law enforcement catch more criminals. </w:t>
      </w:r>
      <w:r w:rsidRPr="00B336F2">
        <w:rPr>
          <w:rStyle w:val="StyleUnderline"/>
          <w:rFonts w:asciiTheme="majorHAnsi" w:hAnsiTheme="majorHAnsi" w:cstheme="majorHAnsi"/>
        </w:rPr>
        <w:t xml:space="preserve">In April, Trump signed a memorandum seeking to crack down on the sale of counterfeit goods on Amazon, </w:t>
      </w:r>
      <w:proofErr w:type="gramStart"/>
      <w:r w:rsidRPr="00B336F2">
        <w:rPr>
          <w:rStyle w:val="StyleUnderline"/>
          <w:rFonts w:asciiTheme="majorHAnsi" w:hAnsiTheme="majorHAnsi" w:cstheme="majorHAnsi"/>
        </w:rPr>
        <w:t>eBay ,</w:t>
      </w:r>
      <w:proofErr w:type="gramEnd"/>
      <w:r w:rsidRPr="00B336F2">
        <w:rPr>
          <w:rStyle w:val="StyleUnderline"/>
          <w:rFonts w:asciiTheme="majorHAnsi" w:hAnsiTheme="majorHAnsi" w:cstheme="majorHAnsi"/>
        </w:rPr>
        <w:t xml:space="preserve"> Alibaba and other online marketplaces. At the time, Trump warned the companies if they failed to clean it up, “the government will.”</w:t>
      </w:r>
    </w:p>
    <w:p w14:paraId="6B4AAC67" w14:textId="77777777" w:rsidR="00A55D11" w:rsidRPr="00B336F2" w:rsidRDefault="00A55D11" w:rsidP="00A55D11">
      <w:pPr>
        <w:pStyle w:val="Heading4"/>
        <w:rPr>
          <w:rFonts w:asciiTheme="majorHAnsi" w:hAnsiTheme="majorHAnsi" w:cstheme="majorHAnsi"/>
          <w:b w:val="0"/>
          <w:bCs w:val="0"/>
        </w:rPr>
      </w:pPr>
      <w:r w:rsidRPr="00B336F2">
        <w:rPr>
          <w:rFonts w:asciiTheme="majorHAnsi" w:hAnsiTheme="majorHAnsi" w:cstheme="majorHAnsi"/>
        </w:rPr>
        <w:t>Chinese government has already initiated anti-counterfeiting measures regulating trademarks and e-commerce</w:t>
      </w:r>
    </w:p>
    <w:p w14:paraId="2AC4CF99" w14:textId="77777777" w:rsidR="00A55D11" w:rsidRPr="00B336F2" w:rsidRDefault="00A55D11" w:rsidP="00A55D11">
      <w:pPr>
        <w:rPr>
          <w:rStyle w:val="Style13ptBold"/>
          <w:rFonts w:asciiTheme="majorHAnsi" w:hAnsiTheme="majorHAnsi" w:cstheme="majorHAnsi"/>
        </w:rPr>
      </w:pPr>
      <w:r w:rsidRPr="00B336F2">
        <w:rPr>
          <w:rStyle w:val="Style13ptBold"/>
          <w:rFonts w:asciiTheme="majorHAnsi" w:hAnsiTheme="majorHAnsi" w:cstheme="majorHAnsi"/>
        </w:rPr>
        <w:t xml:space="preserve">Global Legal Post 22 (Global Legal Post, 6/22, “China - Anti-counterfeiting - Law Over Borders,” </w:t>
      </w:r>
      <w:hyperlink r:id="rId66" w:history="1">
        <w:r w:rsidRPr="00B336F2">
          <w:rPr>
            <w:rStyle w:val="Hyperlink"/>
            <w:rFonts w:asciiTheme="majorHAnsi" w:hAnsiTheme="majorHAnsi" w:cstheme="majorHAnsi"/>
            <w:bCs/>
          </w:rPr>
          <w:t>https://www.globallegalpost.com/lawoverborders/anti-counterfeiting-1271659071/china-2101640503</w:t>
        </w:r>
      </w:hyperlink>
      <w:r w:rsidRPr="00B336F2">
        <w:rPr>
          <w:rStyle w:val="Style13ptBold"/>
          <w:rFonts w:asciiTheme="majorHAnsi" w:hAnsiTheme="majorHAnsi" w:cstheme="majorHAnsi"/>
        </w:rPr>
        <w:t>, DA: 7/28/2024)//MP</w:t>
      </w:r>
    </w:p>
    <w:p w14:paraId="5B5CF4E0" w14:textId="77777777" w:rsidR="00A55D11" w:rsidRPr="00A55D11" w:rsidRDefault="00A55D11" w:rsidP="00A55D11">
      <w:pPr>
        <w:rPr>
          <w:rFonts w:asciiTheme="majorHAnsi" w:hAnsiTheme="majorHAnsi" w:cstheme="majorHAnsi"/>
          <w:sz w:val="16"/>
        </w:rPr>
      </w:pPr>
      <w:r w:rsidRPr="00B336F2">
        <w:rPr>
          <w:rStyle w:val="StyleUnderline"/>
          <w:rFonts w:asciiTheme="majorHAnsi" w:hAnsiTheme="majorHAnsi" w:cstheme="majorHAnsi"/>
          <w:highlight w:val="cyan"/>
        </w:rPr>
        <w:t>In China, brand owners have</w:t>
      </w:r>
      <w:r w:rsidRPr="00B336F2">
        <w:rPr>
          <w:rStyle w:val="StyleUnderline"/>
          <w:rFonts w:asciiTheme="majorHAnsi" w:hAnsiTheme="majorHAnsi" w:cstheme="majorHAnsi"/>
        </w:rPr>
        <w:t xml:space="preserve"> an arsenal of </w:t>
      </w:r>
      <w:r w:rsidRPr="00B336F2">
        <w:rPr>
          <w:rStyle w:val="StyleUnderline"/>
          <w:rFonts w:asciiTheme="majorHAnsi" w:hAnsiTheme="majorHAnsi" w:cstheme="majorHAnsi"/>
          <w:highlight w:val="cyan"/>
        </w:rPr>
        <w:t>civil and criminal</w:t>
      </w:r>
      <w:r w:rsidRPr="00B336F2">
        <w:rPr>
          <w:rStyle w:val="StyleUnderline"/>
          <w:rFonts w:asciiTheme="majorHAnsi" w:hAnsiTheme="majorHAnsi" w:cstheme="majorHAnsi"/>
        </w:rPr>
        <w:t xml:space="preserve"> laws and </w:t>
      </w:r>
      <w:r w:rsidRPr="00B336F2">
        <w:rPr>
          <w:rStyle w:val="StyleUnderline"/>
          <w:rFonts w:asciiTheme="majorHAnsi" w:hAnsiTheme="majorHAnsi" w:cstheme="majorHAnsi"/>
          <w:highlight w:val="cyan"/>
        </w:rPr>
        <w:t>regulations</w:t>
      </w:r>
      <w:r w:rsidRPr="00B336F2">
        <w:rPr>
          <w:rStyle w:val="StyleUnderline"/>
          <w:rFonts w:asciiTheme="majorHAnsi" w:hAnsiTheme="majorHAnsi" w:cstheme="majorHAnsi"/>
        </w:rPr>
        <w:t xml:space="preserve"> at their disposal, </w:t>
      </w:r>
      <w:r w:rsidRPr="00B336F2">
        <w:rPr>
          <w:rStyle w:val="StyleUnderline"/>
          <w:rFonts w:asciiTheme="majorHAnsi" w:hAnsiTheme="majorHAnsi" w:cstheme="majorHAnsi"/>
          <w:highlight w:val="cyan"/>
        </w:rPr>
        <w:t>which provide</w:t>
      </w:r>
      <w:r w:rsidRPr="00B336F2">
        <w:rPr>
          <w:rStyle w:val="StyleUnderline"/>
          <w:rFonts w:asciiTheme="majorHAnsi" w:hAnsiTheme="majorHAnsi" w:cstheme="majorHAnsi"/>
        </w:rPr>
        <w:t xml:space="preserve"> various </w:t>
      </w:r>
      <w:r w:rsidRPr="00B336F2">
        <w:rPr>
          <w:rStyle w:val="StyleUnderline"/>
          <w:rFonts w:asciiTheme="majorHAnsi" w:hAnsiTheme="majorHAnsi" w:cstheme="majorHAnsi"/>
          <w:highlight w:val="cyan"/>
        </w:rPr>
        <w:t>remedies</w:t>
      </w:r>
      <w:r w:rsidRPr="00B336F2">
        <w:rPr>
          <w:rStyle w:val="StyleUnderline"/>
          <w:rFonts w:asciiTheme="majorHAnsi" w:hAnsiTheme="majorHAnsi" w:cstheme="majorHAnsi"/>
        </w:rPr>
        <w:t xml:space="preserve"> to use </w:t>
      </w:r>
      <w:r w:rsidRPr="00B336F2">
        <w:rPr>
          <w:rStyle w:val="StyleUnderline"/>
          <w:rFonts w:asciiTheme="majorHAnsi" w:hAnsiTheme="majorHAnsi" w:cstheme="majorHAnsi"/>
          <w:highlight w:val="cyan"/>
        </w:rPr>
        <w:t>in pursuit of</w:t>
      </w:r>
      <w:r w:rsidRPr="00B336F2">
        <w:rPr>
          <w:rStyle w:val="StyleUnderline"/>
          <w:rFonts w:asciiTheme="majorHAnsi" w:hAnsiTheme="majorHAnsi" w:cstheme="majorHAnsi"/>
        </w:rPr>
        <w:t xml:space="preserve"> efficient and effective </w:t>
      </w:r>
      <w:r w:rsidRPr="00B336F2">
        <w:rPr>
          <w:rStyle w:val="Emphasis"/>
          <w:rFonts w:asciiTheme="majorHAnsi" w:hAnsiTheme="majorHAnsi" w:cstheme="majorHAnsi"/>
          <w:highlight w:val="cyan"/>
        </w:rPr>
        <w:t>anti-counterfeiting enforcement programs</w:t>
      </w:r>
      <w:r w:rsidRPr="00B336F2">
        <w:rPr>
          <w:rStyle w:val="StyleUnderline"/>
          <w:rFonts w:asciiTheme="majorHAnsi" w:hAnsiTheme="majorHAnsi" w:cstheme="majorHAnsi"/>
          <w:highlight w:val="cyan"/>
        </w:rPr>
        <w:t>.</w:t>
      </w:r>
      <w:r w:rsidRPr="00A55D11">
        <w:rPr>
          <w:rFonts w:asciiTheme="majorHAnsi" w:hAnsiTheme="majorHAnsi" w:cstheme="majorHAnsi"/>
          <w:sz w:val="16"/>
        </w:rPr>
        <w:t xml:space="preserve"> For example, IP rights holders </w:t>
      </w:r>
      <w:proofErr w:type="gramStart"/>
      <w:r w:rsidRPr="00A55D11">
        <w:rPr>
          <w:rFonts w:asciiTheme="majorHAnsi" w:hAnsiTheme="majorHAnsi" w:cstheme="majorHAnsi"/>
          <w:sz w:val="16"/>
        </w:rPr>
        <w:t>have the ability to</w:t>
      </w:r>
      <w:proofErr w:type="gramEnd"/>
      <w:r w:rsidRPr="00A55D11">
        <w:rPr>
          <w:rFonts w:asciiTheme="majorHAnsi" w:hAnsiTheme="majorHAnsi" w:cstheme="majorHAnsi"/>
          <w:sz w:val="16"/>
        </w:rPr>
        <w:t xml:space="preserve"> initiate a civil litigation before the local Court in which they can seek, among other things, compensation, and injunctive relief. If an infringer’s behavior constitutes a crime, the local Public Security Bureau (PSB) may initiate a criminal action. </w:t>
      </w:r>
      <w:r w:rsidRPr="00B336F2">
        <w:rPr>
          <w:rStyle w:val="StyleUnderline"/>
          <w:rFonts w:asciiTheme="majorHAnsi" w:hAnsiTheme="majorHAnsi" w:cstheme="majorHAnsi"/>
        </w:rPr>
        <w:t xml:space="preserve">In addition, </w:t>
      </w:r>
      <w:r w:rsidRPr="00B336F2">
        <w:rPr>
          <w:rStyle w:val="StyleUnderline"/>
          <w:rFonts w:asciiTheme="majorHAnsi" w:hAnsiTheme="majorHAnsi" w:cstheme="majorHAnsi"/>
          <w:highlight w:val="cyan"/>
        </w:rPr>
        <w:t xml:space="preserve">IP rights holders </w:t>
      </w:r>
      <w:proofErr w:type="gramStart"/>
      <w:r w:rsidRPr="00B336F2">
        <w:rPr>
          <w:rStyle w:val="StyleUnderline"/>
          <w:rFonts w:asciiTheme="majorHAnsi" w:hAnsiTheme="majorHAnsi" w:cstheme="majorHAnsi"/>
          <w:highlight w:val="cyan"/>
        </w:rPr>
        <w:t>have the ability to</w:t>
      </w:r>
      <w:proofErr w:type="gramEnd"/>
      <w:r w:rsidRPr="00B336F2">
        <w:rPr>
          <w:rStyle w:val="StyleUnderline"/>
          <w:rFonts w:asciiTheme="majorHAnsi" w:hAnsiTheme="majorHAnsi" w:cstheme="majorHAnsi"/>
          <w:highlight w:val="cyan"/>
        </w:rPr>
        <w:t xml:space="preserve"> record their IP rights with</w:t>
      </w:r>
      <w:r w:rsidRPr="00B336F2">
        <w:rPr>
          <w:rStyle w:val="StyleUnderline"/>
          <w:rFonts w:asciiTheme="majorHAnsi" w:hAnsiTheme="majorHAnsi" w:cstheme="majorHAnsi"/>
        </w:rPr>
        <w:t xml:space="preserve"> Customs, file complaints with </w:t>
      </w:r>
      <w:r w:rsidRPr="00B336F2">
        <w:rPr>
          <w:rStyle w:val="StyleUnderline"/>
          <w:rFonts w:asciiTheme="majorHAnsi" w:hAnsiTheme="majorHAnsi" w:cstheme="majorHAnsi"/>
          <w:highlight w:val="cyan"/>
        </w:rPr>
        <w:t>online e-commerce platforms</w:t>
      </w:r>
      <w:r w:rsidRPr="00B336F2">
        <w:rPr>
          <w:rStyle w:val="StyleUnderline"/>
          <w:rFonts w:asciiTheme="majorHAnsi" w:hAnsiTheme="majorHAnsi" w:cstheme="majorHAnsi"/>
        </w:rPr>
        <w:t>, and file complaints with the local Administrative Authority (the AIC).</w:t>
      </w:r>
      <w:r w:rsidRPr="00A55D11">
        <w:rPr>
          <w:rFonts w:asciiTheme="majorHAnsi" w:hAnsiTheme="majorHAnsi" w:cstheme="majorHAnsi"/>
          <w:sz w:val="16"/>
        </w:rPr>
        <w:t xml:space="preserve"> Both Customs and AIC have the authority to seize goods and AIC may also levy fines and conduct raids. </w:t>
      </w:r>
      <w:r w:rsidRPr="00B336F2">
        <w:rPr>
          <w:rStyle w:val="StyleUnderline"/>
          <w:rFonts w:asciiTheme="majorHAnsi" w:hAnsiTheme="majorHAnsi" w:cstheme="majorHAnsi"/>
          <w:highlight w:val="cyan"/>
        </w:rPr>
        <w:t>E-commerce platforms set</w:t>
      </w:r>
      <w:r w:rsidRPr="00B336F2">
        <w:rPr>
          <w:rStyle w:val="StyleUnderline"/>
          <w:rFonts w:asciiTheme="majorHAnsi" w:hAnsiTheme="majorHAnsi" w:cstheme="majorHAnsi"/>
        </w:rPr>
        <w:t xml:space="preserve"> their own </w:t>
      </w:r>
      <w:r w:rsidRPr="00B336F2">
        <w:rPr>
          <w:rStyle w:val="StyleUnderline"/>
          <w:rFonts w:asciiTheme="majorHAnsi" w:hAnsiTheme="majorHAnsi" w:cstheme="majorHAnsi"/>
          <w:highlight w:val="cyan"/>
        </w:rPr>
        <w:t>rules</w:t>
      </w:r>
      <w:r w:rsidRPr="00B336F2">
        <w:rPr>
          <w:rStyle w:val="StyleUnderline"/>
          <w:rFonts w:asciiTheme="majorHAnsi" w:hAnsiTheme="majorHAnsi" w:cstheme="majorHAnsi"/>
        </w:rPr>
        <w:t xml:space="preserve"> as to how </w:t>
      </w:r>
      <w:r w:rsidRPr="00B336F2">
        <w:rPr>
          <w:rStyle w:val="StyleUnderline"/>
          <w:rFonts w:asciiTheme="majorHAnsi" w:hAnsiTheme="majorHAnsi" w:cstheme="majorHAnsi"/>
          <w:highlight w:val="cyan"/>
        </w:rPr>
        <w:t>to enforce against counterfeiting violations.</w:t>
      </w:r>
      <w:r w:rsidRPr="00B336F2">
        <w:rPr>
          <w:rStyle w:val="StyleUnderline"/>
          <w:rFonts w:asciiTheme="majorHAnsi" w:hAnsiTheme="majorHAnsi" w:cstheme="majorHAnsi"/>
        </w:rPr>
        <w:t xml:space="preserve"> In some instances, </w:t>
      </w:r>
      <w:r w:rsidRPr="00B336F2">
        <w:rPr>
          <w:rStyle w:val="StyleUnderline"/>
          <w:rFonts w:asciiTheme="majorHAnsi" w:hAnsiTheme="majorHAnsi" w:cstheme="majorHAnsi"/>
          <w:highlight w:val="cyan"/>
        </w:rPr>
        <w:t>the platforms have been known to cooperate with, and even proactively share evidence with, law enforcement and</w:t>
      </w:r>
      <w:r w:rsidRPr="00B336F2">
        <w:rPr>
          <w:rStyle w:val="StyleUnderline"/>
          <w:rFonts w:asciiTheme="majorHAnsi" w:hAnsiTheme="majorHAnsi" w:cstheme="majorHAnsi"/>
        </w:rPr>
        <w:t xml:space="preserve">/or </w:t>
      </w:r>
      <w:r w:rsidRPr="00B336F2">
        <w:rPr>
          <w:rStyle w:val="StyleUnderline"/>
          <w:rFonts w:asciiTheme="majorHAnsi" w:hAnsiTheme="majorHAnsi" w:cstheme="majorHAnsi"/>
          <w:highlight w:val="cyan"/>
        </w:rPr>
        <w:t>brand owners regarding potential counterfeit rings</w:t>
      </w:r>
      <w:r w:rsidRPr="00B336F2">
        <w:rPr>
          <w:rStyle w:val="StyleUnderline"/>
          <w:rFonts w:asciiTheme="majorHAnsi" w:hAnsiTheme="majorHAnsi" w:cstheme="majorHAnsi"/>
        </w:rPr>
        <w:t xml:space="preserve"> or manufacturing operations.</w:t>
      </w:r>
      <w:r w:rsidRPr="00A55D11">
        <w:rPr>
          <w:rFonts w:asciiTheme="majorHAnsi" w:hAnsiTheme="majorHAnsi" w:cstheme="majorHAnsi"/>
          <w:sz w:val="16"/>
        </w:rPr>
        <w:t xml:space="preserve"> </w:t>
      </w:r>
    </w:p>
    <w:p w14:paraId="182B1C7B" w14:textId="77777777" w:rsidR="00A55D11" w:rsidRPr="00B336F2" w:rsidRDefault="00A55D11" w:rsidP="00A55D11">
      <w:pPr>
        <w:rPr>
          <w:rFonts w:asciiTheme="majorHAnsi" w:hAnsiTheme="majorHAnsi" w:cstheme="majorHAnsi"/>
        </w:rPr>
      </w:pPr>
      <w:r w:rsidRPr="00B336F2">
        <w:rPr>
          <w:rFonts w:asciiTheme="majorHAnsi" w:hAnsiTheme="majorHAnsi" w:cstheme="majorHAnsi"/>
        </w:rPr>
        <w:lastRenderedPageBreak/>
        <w:t xml:space="preserve">The primary laws relating to IP in China </w:t>
      </w:r>
      <w:proofErr w:type="gramStart"/>
      <w:r w:rsidRPr="00B336F2">
        <w:rPr>
          <w:rFonts w:asciiTheme="majorHAnsi" w:hAnsiTheme="majorHAnsi" w:cstheme="majorHAnsi"/>
        </w:rPr>
        <w:t>are:</w:t>
      </w:r>
      <w:proofErr w:type="gramEnd"/>
      <w:r w:rsidRPr="00B336F2">
        <w:rPr>
          <w:rFonts w:asciiTheme="majorHAnsi" w:hAnsiTheme="majorHAnsi" w:cstheme="majorHAnsi"/>
        </w:rPr>
        <w:t xml:space="preserve"> Trademark Law; Copyright Law; Patent Law; Administrative Punishment Law; E-commence Law; Anti-unfair Competition Law; Civil Procedure Law; and Criminal Procedure Law. </w:t>
      </w:r>
    </w:p>
    <w:p w14:paraId="48F04BC3" w14:textId="77777777" w:rsidR="00A55D11" w:rsidRPr="00A55D11" w:rsidRDefault="00A55D11" w:rsidP="00A55D11">
      <w:pPr>
        <w:rPr>
          <w:rFonts w:asciiTheme="majorHAnsi" w:hAnsiTheme="majorHAnsi" w:cstheme="majorHAnsi"/>
          <w:sz w:val="16"/>
        </w:rPr>
      </w:pPr>
      <w:r w:rsidRPr="00B336F2">
        <w:rPr>
          <w:rStyle w:val="StyleUnderline"/>
          <w:rFonts w:asciiTheme="majorHAnsi" w:hAnsiTheme="majorHAnsi" w:cstheme="majorHAnsi"/>
        </w:rPr>
        <w:t xml:space="preserve">Recently, </w:t>
      </w:r>
      <w:r w:rsidRPr="00B336F2">
        <w:rPr>
          <w:rStyle w:val="StyleUnderline"/>
          <w:rFonts w:asciiTheme="majorHAnsi" w:hAnsiTheme="majorHAnsi" w:cstheme="majorHAnsi"/>
          <w:highlight w:val="cyan"/>
        </w:rPr>
        <w:t>China revised</w:t>
      </w:r>
      <w:r w:rsidRPr="00B336F2">
        <w:rPr>
          <w:rStyle w:val="StyleUnderline"/>
          <w:rFonts w:asciiTheme="majorHAnsi" w:hAnsiTheme="majorHAnsi" w:cstheme="majorHAnsi"/>
        </w:rPr>
        <w:t xml:space="preserve"> certain </w:t>
      </w:r>
      <w:r w:rsidRPr="00B336F2">
        <w:rPr>
          <w:rStyle w:val="StyleUnderline"/>
          <w:rFonts w:asciiTheme="majorHAnsi" w:hAnsiTheme="majorHAnsi" w:cstheme="majorHAnsi"/>
          <w:highlight w:val="cyan"/>
        </w:rPr>
        <w:t>IP</w:t>
      </w:r>
      <w:r w:rsidRPr="00B336F2">
        <w:rPr>
          <w:rStyle w:val="StyleUnderline"/>
          <w:rFonts w:asciiTheme="majorHAnsi" w:hAnsiTheme="majorHAnsi" w:cstheme="majorHAnsi"/>
        </w:rPr>
        <w:t xml:space="preserve">-related </w:t>
      </w:r>
      <w:r w:rsidRPr="00B336F2">
        <w:rPr>
          <w:rStyle w:val="StyleUnderline"/>
          <w:rFonts w:asciiTheme="majorHAnsi" w:hAnsiTheme="majorHAnsi" w:cstheme="majorHAnsi"/>
          <w:highlight w:val="cyan"/>
        </w:rPr>
        <w:t>legislation</w:t>
      </w:r>
      <w:r w:rsidRPr="00B336F2">
        <w:rPr>
          <w:rStyle w:val="StyleUnderline"/>
          <w:rFonts w:asciiTheme="majorHAnsi" w:hAnsiTheme="majorHAnsi" w:cstheme="majorHAnsi"/>
        </w:rPr>
        <w:t xml:space="preserve">, issued new guidelines concerning IP rights, </w:t>
      </w:r>
      <w:r w:rsidRPr="00B336F2">
        <w:rPr>
          <w:rStyle w:val="StyleUnderline"/>
          <w:rFonts w:asciiTheme="majorHAnsi" w:hAnsiTheme="majorHAnsi" w:cstheme="majorHAnsi"/>
          <w:highlight w:val="cyan"/>
        </w:rPr>
        <w:t>as well as new trademark examination guidelines</w:t>
      </w:r>
      <w:r w:rsidRPr="00B336F2">
        <w:rPr>
          <w:rStyle w:val="StyleUnderline"/>
          <w:rFonts w:asciiTheme="majorHAnsi" w:hAnsiTheme="majorHAnsi" w:cstheme="majorHAnsi"/>
        </w:rPr>
        <w:t xml:space="preserve"> in 2021</w:t>
      </w:r>
      <w:r w:rsidRPr="00A55D11">
        <w:rPr>
          <w:rFonts w:asciiTheme="majorHAnsi" w:hAnsiTheme="majorHAnsi" w:cstheme="majorHAnsi"/>
          <w:sz w:val="16"/>
        </w:rPr>
        <w:t>. Most notably, the trademark examination guidelines now explain the principles for assessing similarity between trademarks when considering an application for registration, including factors that are not inherent to the marks, such as their fame, the degree of attention paid by the public, and the subjective intent of the applicant (helpful in cases involving bad faith filings), among other factors.</w:t>
      </w:r>
    </w:p>
    <w:p w14:paraId="459750B4" w14:textId="77777777" w:rsidR="00A55D11" w:rsidRPr="00B336F2" w:rsidRDefault="00A55D11" w:rsidP="00A55D11">
      <w:pPr>
        <w:rPr>
          <w:rFonts w:asciiTheme="majorHAnsi" w:hAnsiTheme="majorHAnsi" w:cstheme="majorHAnsi"/>
          <w:u w:val="single"/>
        </w:rPr>
      </w:pPr>
      <w:r w:rsidRPr="00B336F2">
        <w:rPr>
          <w:rStyle w:val="StyleUnderline"/>
          <w:rFonts w:asciiTheme="majorHAnsi" w:hAnsiTheme="majorHAnsi" w:cstheme="majorHAnsi"/>
        </w:rPr>
        <w:t xml:space="preserve">In the next decade, </w:t>
      </w:r>
      <w:r w:rsidRPr="00B336F2">
        <w:rPr>
          <w:rStyle w:val="StyleUnderline"/>
          <w:rFonts w:asciiTheme="majorHAnsi" w:hAnsiTheme="majorHAnsi" w:cstheme="majorHAnsi"/>
          <w:highlight w:val="cyan"/>
        </w:rPr>
        <w:t>it is likely that China will strengthen</w:t>
      </w:r>
      <w:r w:rsidRPr="00B336F2">
        <w:rPr>
          <w:rStyle w:val="StyleUnderline"/>
          <w:rFonts w:asciiTheme="majorHAnsi" w:hAnsiTheme="majorHAnsi" w:cstheme="majorHAnsi"/>
        </w:rPr>
        <w:t xml:space="preserve"> the protection of </w:t>
      </w:r>
      <w:r w:rsidRPr="00B336F2">
        <w:rPr>
          <w:rStyle w:val="StyleUnderline"/>
          <w:rFonts w:asciiTheme="majorHAnsi" w:hAnsiTheme="majorHAnsi" w:cstheme="majorHAnsi"/>
          <w:highlight w:val="cyan"/>
        </w:rPr>
        <w:t>i</w:t>
      </w:r>
      <w:r w:rsidRPr="00B336F2">
        <w:rPr>
          <w:rStyle w:val="StyleUnderline"/>
          <w:rFonts w:asciiTheme="majorHAnsi" w:hAnsiTheme="majorHAnsi" w:cstheme="majorHAnsi"/>
        </w:rPr>
        <w:t xml:space="preserve">ntellectual </w:t>
      </w:r>
      <w:r w:rsidRPr="00B336F2">
        <w:rPr>
          <w:rStyle w:val="StyleUnderline"/>
          <w:rFonts w:asciiTheme="majorHAnsi" w:hAnsiTheme="majorHAnsi" w:cstheme="majorHAnsi"/>
          <w:highlight w:val="cyan"/>
        </w:rPr>
        <w:t>p</w:t>
      </w:r>
      <w:r w:rsidRPr="00B336F2">
        <w:rPr>
          <w:rStyle w:val="StyleUnderline"/>
          <w:rFonts w:asciiTheme="majorHAnsi" w:hAnsiTheme="majorHAnsi" w:cstheme="majorHAnsi"/>
        </w:rPr>
        <w:t xml:space="preserve">roperty, including by potentially </w:t>
      </w:r>
      <w:r w:rsidRPr="00B336F2">
        <w:rPr>
          <w:rStyle w:val="StyleUnderline"/>
          <w:rFonts w:asciiTheme="majorHAnsi" w:hAnsiTheme="majorHAnsi" w:cstheme="majorHAnsi"/>
          <w:highlight w:val="cyan"/>
        </w:rPr>
        <w:t>implementing a stricter system</w:t>
      </w:r>
      <w:r w:rsidRPr="00B336F2">
        <w:rPr>
          <w:rStyle w:val="StyleUnderline"/>
          <w:rFonts w:asciiTheme="majorHAnsi" w:hAnsiTheme="majorHAnsi" w:cstheme="majorHAnsi"/>
        </w:rPr>
        <w:t xml:space="preserve"> of punitive damages </w:t>
      </w:r>
      <w:r w:rsidRPr="00B336F2">
        <w:rPr>
          <w:rStyle w:val="StyleUnderline"/>
          <w:rFonts w:asciiTheme="majorHAnsi" w:hAnsiTheme="majorHAnsi" w:cstheme="majorHAnsi"/>
          <w:highlight w:val="cyan"/>
        </w:rPr>
        <w:t>for trademark infringement</w:t>
      </w:r>
      <w:r w:rsidRPr="00B336F2">
        <w:rPr>
          <w:rStyle w:val="StyleUnderline"/>
          <w:rFonts w:asciiTheme="majorHAnsi" w:hAnsiTheme="majorHAnsi" w:cstheme="majorHAnsi"/>
        </w:rPr>
        <w:t xml:space="preserve">, intensifying the crackdown on malicious trademark registrations, accelerating the revision of the Patent Law, extending the protection period of design patents, and patent rights more generally. Also, it is anticipated that </w:t>
      </w:r>
      <w:r w:rsidRPr="00B336F2">
        <w:rPr>
          <w:rStyle w:val="StyleUnderline"/>
          <w:rFonts w:asciiTheme="majorHAnsi" w:hAnsiTheme="majorHAnsi" w:cstheme="majorHAnsi"/>
          <w:highlight w:val="cyan"/>
        </w:rPr>
        <w:t xml:space="preserve">China will issue </w:t>
      </w:r>
      <w:r w:rsidRPr="00B336F2">
        <w:rPr>
          <w:rStyle w:val="Emphasis"/>
          <w:rFonts w:asciiTheme="majorHAnsi" w:hAnsiTheme="majorHAnsi" w:cstheme="majorHAnsi"/>
          <w:highlight w:val="cyan"/>
        </w:rPr>
        <w:t>new e-commence</w:t>
      </w:r>
      <w:r w:rsidRPr="00B336F2">
        <w:rPr>
          <w:rStyle w:val="StyleUnderline"/>
          <w:rFonts w:asciiTheme="majorHAnsi" w:hAnsiTheme="majorHAnsi" w:cstheme="majorHAnsi"/>
          <w:highlight w:val="cyan"/>
        </w:rPr>
        <w:t xml:space="preserve"> laws to deal with the platform issues.</w:t>
      </w:r>
    </w:p>
    <w:p w14:paraId="4BCBA40A" w14:textId="77777777" w:rsidR="00A55D11" w:rsidRPr="00B336F2" w:rsidRDefault="00A55D11" w:rsidP="00A55D11">
      <w:pPr>
        <w:pStyle w:val="Heading4"/>
        <w:rPr>
          <w:rStyle w:val="Style13ptBold"/>
          <w:rFonts w:asciiTheme="majorHAnsi" w:hAnsiTheme="majorHAnsi" w:cstheme="majorHAnsi"/>
          <w:bCs w:val="0"/>
          <w:szCs w:val="22"/>
        </w:rPr>
      </w:pPr>
      <w:r w:rsidRPr="00B336F2">
        <w:rPr>
          <w:rStyle w:val="Style13ptBold"/>
          <w:rFonts w:asciiTheme="majorHAnsi" w:hAnsiTheme="majorHAnsi" w:cstheme="majorHAnsi"/>
          <w:b/>
        </w:rPr>
        <w:t xml:space="preserve">China is </w:t>
      </w:r>
      <w:r w:rsidRPr="00B336F2">
        <w:rPr>
          <w:rStyle w:val="Style13ptBold"/>
          <w:rFonts w:asciiTheme="majorHAnsi" w:hAnsiTheme="majorHAnsi" w:cstheme="majorHAnsi"/>
          <w:b/>
          <w:u w:val="single"/>
        </w:rPr>
        <w:t>already promoting cooperation</w:t>
      </w:r>
      <w:r w:rsidRPr="00B336F2">
        <w:rPr>
          <w:rStyle w:val="Style13ptBold"/>
          <w:rFonts w:asciiTheme="majorHAnsi" w:hAnsiTheme="majorHAnsi" w:cstheme="majorHAnsi"/>
          <w:b/>
        </w:rPr>
        <w:t xml:space="preserve"> between e-commerce platforms and companies. </w:t>
      </w:r>
    </w:p>
    <w:p w14:paraId="5E60E7A0" w14:textId="77777777" w:rsidR="00A55D11" w:rsidRPr="00B336F2" w:rsidRDefault="00A55D11" w:rsidP="00A55D11">
      <w:pPr>
        <w:rPr>
          <w:rFonts w:asciiTheme="majorHAnsi" w:hAnsiTheme="majorHAnsi" w:cstheme="majorHAnsi"/>
        </w:rPr>
      </w:pPr>
      <w:r w:rsidRPr="00B336F2">
        <w:rPr>
          <w:rStyle w:val="Style13ptBold"/>
          <w:rFonts w:asciiTheme="majorHAnsi" w:hAnsiTheme="majorHAnsi" w:cstheme="majorHAnsi"/>
        </w:rPr>
        <w:t>Xue’</w:t>
      </w:r>
      <w:proofErr w:type="gramStart"/>
      <w:r w:rsidRPr="00B336F2">
        <w:rPr>
          <w:rStyle w:val="Style13ptBold"/>
          <w:rFonts w:asciiTheme="majorHAnsi" w:hAnsiTheme="majorHAnsi" w:cstheme="majorHAnsi"/>
        </w:rPr>
        <w:t>23</w:t>
      </w:r>
      <w:r w:rsidRPr="00B336F2">
        <w:rPr>
          <w:rFonts w:asciiTheme="majorHAnsi" w:hAnsiTheme="majorHAnsi" w:cstheme="majorHAnsi"/>
        </w:rPr>
        <w:t xml:space="preserve">  -</w:t>
      </w:r>
      <w:proofErr w:type="gramEnd"/>
      <w:r w:rsidRPr="00B336F2">
        <w:rPr>
          <w:rFonts w:asciiTheme="majorHAnsi" w:hAnsiTheme="majorHAnsi" w:cstheme="majorHAnsi"/>
        </w:rPr>
        <w:t xml:space="preserve"> graduated from the University of Edinburgh with an LLM degree in intellectual property law. Engaged in IP prosecution and enforcement for over 12 years (Elian Xue, "China: Investment in protection, enforcement and courts signals growing anti-counterfeiting focus", World Trade Market Review, https://www.worldtrademarkreview.com/guide/anti-counterfeiting-and-online-brand-enforcement/2023/article/china-investment-in-protection-enforcement-and-courts-signals-growing-anti-counterfeiting-focus, 9-29-2023, Accessed 7-28-2024)//</w:t>
      </w:r>
      <w:proofErr w:type="spellStart"/>
      <w:r w:rsidRPr="00B336F2">
        <w:rPr>
          <w:rFonts w:asciiTheme="majorHAnsi" w:hAnsiTheme="majorHAnsi" w:cstheme="majorHAnsi"/>
        </w:rPr>
        <w:t>ILake</w:t>
      </w:r>
      <w:proofErr w:type="spellEnd"/>
      <w:r w:rsidRPr="00B336F2">
        <w:rPr>
          <w:rFonts w:asciiTheme="majorHAnsi" w:hAnsiTheme="majorHAnsi" w:cstheme="majorHAnsi"/>
        </w:rPr>
        <w:t>-EO</w:t>
      </w:r>
    </w:p>
    <w:p w14:paraId="46A2D6B7" w14:textId="77777777" w:rsidR="00A55D11" w:rsidRPr="00B336F2" w:rsidRDefault="00A55D11" w:rsidP="00A55D11">
      <w:pPr>
        <w:rPr>
          <w:rFonts w:asciiTheme="majorHAnsi" w:hAnsiTheme="majorHAnsi" w:cstheme="majorHAnsi"/>
        </w:rPr>
      </w:pPr>
    </w:p>
    <w:p w14:paraId="70141267" w14:textId="77777777" w:rsidR="00A55D11" w:rsidRPr="00A55D11" w:rsidRDefault="00A55D11" w:rsidP="00A55D11">
      <w:pPr>
        <w:rPr>
          <w:rFonts w:asciiTheme="majorHAnsi" w:hAnsiTheme="majorHAnsi" w:cstheme="majorHAnsi"/>
          <w:sz w:val="16"/>
        </w:rPr>
      </w:pPr>
      <w:r w:rsidRPr="00A55D11">
        <w:rPr>
          <w:rFonts w:asciiTheme="majorHAnsi" w:hAnsiTheme="majorHAnsi" w:cstheme="majorHAnsi"/>
          <w:sz w:val="16"/>
        </w:rPr>
        <w:t xml:space="preserve">With the </w:t>
      </w:r>
      <w:r w:rsidRPr="00B336F2">
        <w:rPr>
          <w:rStyle w:val="StyleUnderline"/>
          <w:rFonts w:asciiTheme="majorHAnsi" w:hAnsiTheme="majorHAnsi" w:cstheme="majorHAnsi"/>
        </w:rPr>
        <w:t xml:space="preserve">booming development of Internet and AI technology in mainland </w:t>
      </w:r>
      <w:r w:rsidRPr="00B336F2">
        <w:rPr>
          <w:rStyle w:val="StyleUnderline"/>
          <w:rFonts w:asciiTheme="majorHAnsi" w:hAnsiTheme="majorHAnsi" w:cstheme="majorHAnsi"/>
          <w:highlight w:val="green"/>
        </w:rPr>
        <w:t>China</w:t>
      </w:r>
      <w:r w:rsidRPr="00B336F2">
        <w:rPr>
          <w:rStyle w:val="StyleUnderline"/>
          <w:rFonts w:asciiTheme="majorHAnsi" w:hAnsiTheme="majorHAnsi" w:cstheme="majorHAnsi"/>
        </w:rPr>
        <w:t>,</w:t>
      </w:r>
      <w:r w:rsidRPr="00A55D11">
        <w:rPr>
          <w:rFonts w:asciiTheme="majorHAnsi" w:hAnsiTheme="majorHAnsi" w:cstheme="majorHAnsi"/>
          <w:sz w:val="16"/>
        </w:rPr>
        <w:t xml:space="preserve"> </w:t>
      </w:r>
      <w:r w:rsidRPr="00B336F2">
        <w:rPr>
          <w:rStyle w:val="StyleUnderline"/>
          <w:rFonts w:asciiTheme="majorHAnsi" w:hAnsiTheme="majorHAnsi" w:cstheme="majorHAnsi"/>
        </w:rPr>
        <w:t xml:space="preserve">some IP </w:t>
      </w:r>
      <w:r w:rsidRPr="00B336F2">
        <w:rPr>
          <w:rStyle w:val="StyleUnderline"/>
          <w:rFonts w:asciiTheme="majorHAnsi" w:hAnsiTheme="majorHAnsi" w:cstheme="majorHAnsi"/>
          <w:highlight w:val="green"/>
        </w:rPr>
        <w:t>companies</w:t>
      </w:r>
      <w:r w:rsidRPr="00B336F2">
        <w:rPr>
          <w:rStyle w:val="StyleUnderline"/>
          <w:rFonts w:asciiTheme="majorHAnsi" w:hAnsiTheme="majorHAnsi" w:cstheme="majorHAnsi"/>
        </w:rPr>
        <w:t xml:space="preserve"> and firms have also </w:t>
      </w:r>
      <w:r w:rsidRPr="00B336F2">
        <w:rPr>
          <w:rStyle w:val="StyleUnderline"/>
          <w:rFonts w:asciiTheme="majorHAnsi" w:hAnsiTheme="majorHAnsi" w:cstheme="majorHAnsi"/>
          <w:highlight w:val="green"/>
        </w:rPr>
        <w:t>establish</w:t>
      </w:r>
      <w:r w:rsidRPr="00B336F2">
        <w:rPr>
          <w:rStyle w:val="StyleUnderline"/>
          <w:rFonts w:asciiTheme="majorHAnsi" w:hAnsiTheme="majorHAnsi" w:cstheme="majorHAnsi"/>
        </w:rPr>
        <w:t xml:space="preserve">ed their </w:t>
      </w:r>
      <w:r w:rsidRPr="00B336F2">
        <w:rPr>
          <w:rStyle w:val="StyleUnderline"/>
          <w:rFonts w:asciiTheme="majorHAnsi" w:hAnsiTheme="majorHAnsi" w:cstheme="majorHAnsi"/>
          <w:highlight w:val="green"/>
        </w:rPr>
        <w:t>own</w:t>
      </w:r>
      <w:r w:rsidRPr="00B336F2">
        <w:rPr>
          <w:rStyle w:val="StyleUnderline"/>
          <w:rFonts w:asciiTheme="majorHAnsi" w:hAnsiTheme="majorHAnsi" w:cstheme="majorHAnsi"/>
        </w:rPr>
        <w:t xml:space="preserve"> online platforms to conduct </w:t>
      </w:r>
      <w:r w:rsidRPr="00B336F2">
        <w:rPr>
          <w:rStyle w:val="Emphasis"/>
          <w:rFonts w:asciiTheme="majorHAnsi" w:hAnsiTheme="majorHAnsi" w:cstheme="majorHAnsi"/>
          <w:highlight w:val="green"/>
        </w:rPr>
        <w:t>IP infringement monitoring</w:t>
      </w:r>
      <w:r w:rsidRPr="00B336F2">
        <w:rPr>
          <w:rStyle w:val="StyleUnderline"/>
          <w:rFonts w:asciiTheme="majorHAnsi" w:hAnsiTheme="majorHAnsi" w:cstheme="majorHAnsi"/>
        </w:rPr>
        <w:t xml:space="preserve"> and time-stamp authentication</w:t>
      </w:r>
      <w:r w:rsidRPr="00A55D11">
        <w:rPr>
          <w:rFonts w:asciiTheme="majorHAnsi" w:hAnsiTheme="majorHAnsi" w:cstheme="majorHAnsi"/>
          <w:sz w:val="16"/>
        </w:rPr>
        <w:t>. For simple monitoring, clients can use this by themselves. For complicated monitoring that may require legal analysis, local counsel will be involved to provide legal services.</w:t>
      </w:r>
    </w:p>
    <w:p w14:paraId="4D12F726" w14:textId="77777777" w:rsidR="00A55D11" w:rsidRPr="00B336F2" w:rsidRDefault="00A55D11" w:rsidP="00A55D11">
      <w:pPr>
        <w:rPr>
          <w:rFonts w:asciiTheme="majorHAnsi" w:hAnsiTheme="majorHAnsi" w:cstheme="majorHAnsi"/>
        </w:rPr>
      </w:pPr>
      <w:r w:rsidRPr="00B336F2">
        <w:rPr>
          <w:rFonts w:asciiTheme="majorHAnsi" w:hAnsiTheme="majorHAnsi" w:cstheme="majorHAnsi"/>
        </w:rPr>
        <w:t>Cooperation with national anti-counterfeiting agencies</w:t>
      </w:r>
    </w:p>
    <w:p w14:paraId="6BA03ED9" w14:textId="77777777" w:rsidR="00A55D11" w:rsidRPr="00A55D11" w:rsidRDefault="00A55D11" w:rsidP="00A55D11">
      <w:pPr>
        <w:rPr>
          <w:rFonts w:asciiTheme="majorHAnsi" w:hAnsiTheme="majorHAnsi" w:cstheme="majorHAnsi"/>
          <w:sz w:val="16"/>
        </w:rPr>
      </w:pPr>
      <w:r w:rsidRPr="00B336F2">
        <w:rPr>
          <w:rStyle w:val="StyleUnderline"/>
          <w:rFonts w:asciiTheme="majorHAnsi" w:hAnsiTheme="majorHAnsi" w:cstheme="majorHAnsi"/>
          <w:highlight w:val="green"/>
        </w:rPr>
        <w:t>China</w:t>
      </w:r>
      <w:r w:rsidRPr="00B336F2">
        <w:rPr>
          <w:rStyle w:val="StyleUnderline"/>
          <w:rFonts w:asciiTheme="majorHAnsi" w:hAnsiTheme="majorHAnsi" w:cstheme="majorHAnsi"/>
        </w:rPr>
        <w:t xml:space="preserve"> has </w:t>
      </w:r>
      <w:r w:rsidRPr="00B336F2">
        <w:rPr>
          <w:rStyle w:val="StyleUnderline"/>
          <w:rFonts w:asciiTheme="majorHAnsi" w:hAnsiTheme="majorHAnsi" w:cstheme="majorHAnsi"/>
          <w:highlight w:val="green"/>
        </w:rPr>
        <w:t>established</w:t>
      </w:r>
      <w:r w:rsidRPr="00B336F2">
        <w:rPr>
          <w:rStyle w:val="StyleUnderline"/>
          <w:rFonts w:asciiTheme="majorHAnsi" w:hAnsiTheme="majorHAnsi" w:cstheme="majorHAnsi"/>
        </w:rPr>
        <w:t xml:space="preserve"> the </w:t>
      </w:r>
      <w:r w:rsidRPr="00B336F2">
        <w:rPr>
          <w:rStyle w:val="StyleUnderline"/>
          <w:rFonts w:asciiTheme="majorHAnsi" w:hAnsiTheme="majorHAnsi" w:cstheme="majorHAnsi"/>
          <w:highlight w:val="green"/>
        </w:rPr>
        <w:t>National</w:t>
      </w:r>
      <w:r w:rsidRPr="00B336F2">
        <w:rPr>
          <w:rStyle w:val="StyleUnderline"/>
          <w:rFonts w:asciiTheme="majorHAnsi" w:hAnsiTheme="majorHAnsi" w:cstheme="majorHAnsi"/>
        </w:rPr>
        <w:t xml:space="preserve"> Leading </w:t>
      </w:r>
      <w:r w:rsidRPr="00B336F2">
        <w:rPr>
          <w:rStyle w:val="StyleUnderline"/>
          <w:rFonts w:asciiTheme="majorHAnsi" w:hAnsiTheme="majorHAnsi" w:cstheme="majorHAnsi"/>
          <w:highlight w:val="green"/>
        </w:rPr>
        <w:t>Group</w:t>
      </w:r>
      <w:r w:rsidRPr="00B336F2">
        <w:rPr>
          <w:rStyle w:val="StyleUnderline"/>
          <w:rFonts w:asciiTheme="majorHAnsi" w:hAnsiTheme="majorHAnsi" w:cstheme="majorHAnsi"/>
        </w:rPr>
        <w:t xml:space="preserve"> for Combating Intellectual Property Infringement and Production and Sales of Counterfeit and Shoddy Commodities,</w:t>
      </w:r>
      <w:r w:rsidRPr="00A55D11">
        <w:rPr>
          <w:rFonts w:asciiTheme="majorHAnsi" w:hAnsiTheme="majorHAnsi" w:cstheme="majorHAnsi"/>
          <w:sz w:val="16"/>
        </w:rPr>
        <w:t xml:space="preserve"> which is supervised by the State Council. This group </w:t>
      </w:r>
      <w:r w:rsidRPr="00B336F2">
        <w:rPr>
          <w:rStyle w:val="StyleUnderline"/>
          <w:rFonts w:asciiTheme="majorHAnsi" w:hAnsiTheme="majorHAnsi" w:cstheme="majorHAnsi"/>
          <w:highlight w:val="green"/>
        </w:rPr>
        <w:t xml:space="preserve">focuses on </w:t>
      </w:r>
      <w:r w:rsidRPr="00B336F2">
        <w:rPr>
          <w:rStyle w:val="StyleUnderline"/>
          <w:rFonts w:asciiTheme="majorHAnsi" w:hAnsiTheme="majorHAnsi" w:cstheme="majorHAnsi"/>
        </w:rPr>
        <w:t xml:space="preserve">the </w:t>
      </w:r>
      <w:r w:rsidRPr="00B336F2">
        <w:rPr>
          <w:rStyle w:val="Emphasis"/>
          <w:rFonts w:asciiTheme="majorHAnsi" w:hAnsiTheme="majorHAnsi" w:cstheme="majorHAnsi"/>
          <w:highlight w:val="green"/>
        </w:rPr>
        <w:t>IP protection</w:t>
      </w:r>
      <w:r w:rsidRPr="00B336F2">
        <w:rPr>
          <w:rStyle w:val="StyleUnderline"/>
          <w:rFonts w:asciiTheme="majorHAnsi" w:hAnsiTheme="majorHAnsi" w:cstheme="majorHAnsi"/>
          <w:highlight w:val="green"/>
        </w:rPr>
        <w:t xml:space="preserve"> and anti-counterfeiting</w:t>
      </w:r>
      <w:r w:rsidRPr="00B336F2">
        <w:rPr>
          <w:rStyle w:val="StyleUnderline"/>
          <w:rFonts w:asciiTheme="majorHAnsi" w:hAnsiTheme="majorHAnsi" w:cstheme="majorHAnsi"/>
        </w:rPr>
        <w:t xml:space="preserve"> from the government standpoint</w:t>
      </w:r>
      <w:r w:rsidRPr="00A55D11">
        <w:rPr>
          <w:rFonts w:asciiTheme="majorHAnsi" w:hAnsiTheme="majorHAnsi" w:cstheme="majorHAnsi"/>
          <w:sz w:val="16"/>
        </w:rPr>
        <w:t xml:space="preserve">. In addition, </w:t>
      </w:r>
      <w:r w:rsidRPr="00B336F2">
        <w:rPr>
          <w:rStyle w:val="StyleUnderline"/>
          <w:rFonts w:asciiTheme="majorHAnsi" w:hAnsiTheme="majorHAnsi" w:cstheme="majorHAnsi"/>
        </w:rPr>
        <w:t xml:space="preserve">China has </w:t>
      </w:r>
      <w:proofErr w:type="gramStart"/>
      <w:r w:rsidRPr="00B336F2">
        <w:rPr>
          <w:rStyle w:val="StyleUnderline"/>
          <w:rFonts w:asciiTheme="majorHAnsi" w:hAnsiTheme="majorHAnsi" w:cstheme="majorHAnsi"/>
        </w:rPr>
        <w:t>a number of</w:t>
      </w:r>
      <w:proofErr w:type="gramEnd"/>
      <w:r w:rsidRPr="00B336F2">
        <w:rPr>
          <w:rStyle w:val="StyleUnderline"/>
          <w:rFonts w:asciiTheme="majorHAnsi" w:hAnsiTheme="majorHAnsi" w:cstheme="majorHAnsi"/>
        </w:rPr>
        <w:t xml:space="preserve"> anti-counterfeiting or IP protection agencies</w:t>
      </w:r>
      <w:r w:rsidRPr="00A55D11">
        <w:rPr>
          <w:rFonts w:asciiTheme="majorHAnsi" w:hAnsiTheme="majorHAnsi" w:cstheme="majorHAnsi"/>
          <w:sz w:val="16"/>
        </w:rPr>
        <w:t xml:space="preserve">, such as the Beijing Anti-infringement and Anti-counterfeiting Alliance and the Alibaba Anti-counterfeiting Alliance, </w:t>
      </w:r>
      <w:r w:rsidRPr="00B336F2">
        <w:rPr>
          <w:rStyle w:val="StyleUnderline"/>
          <w:rFonts w:asciiTheme="majorHAnsi" w:hAnsiTheme="majorHAnsi" w:cstheme="majorHAnsi"/>
        </w:rPr>
        <w:t xml:space="preserve">which fight counterfeiting </w:t>
      </w:r>
      <w:r w:rsidRPr="00B336F2">
        <w:rPr>
          <w:rStyle w:val="StyleUnderline"/>
          <w:rFonts w:asciiTheme="majorHAnsi" w:hAnsiTheme="majorHAnsi" w:cstheme="majorHAnsi"/>
          <w:sz w:val="32"/>
          <w:szCs w:val="32"/>
          <w:highlight w:val="green"/>
        </w:rPr>
        <w:t xml:space="preserve">by </w:t>
      </w:r>
      <w:r w:rsidRPr="00B336F2">
        <w:rPr>
          <w:rStyle w:val="Emphasis"/>
          <w:rFonts w:asciiTheme="majorHAnsi" w:hAnsiTheme="majorHAnsi" w:cstheme="majorHAnsi"/>
          <w:sz w:val="32"/>
          <w:szCs w:val="32"/>
          <w:highlight w:val="green"/>
        </w:rPr>
        <w:t>promoting cooperation between e-commerce platforms</w:t>
      </w:r>
      <w:r w:rsidRPr="00B336F2">
        <w:rPr>
          <w:rStyle w:val="StyleUnderline"/>
          <w:rFonts w:asciiTheme="majorHAnsi" w:hAnsiTheme="majorHAnsi" w:cstheme="majorHAnsi"/>
          <w:sz w:val="32"/>
          <w:szCs w:val="32"/>
          <w:highlight w:val="green"/>
        </w:rPr>
        <w:t xml:space="preserve"> and enterprises</w:t>
      </w:r>
      <w:r w:rsidRPr="00A55D11">
        <w:rPr>
          <w:rFonts w:asciiTheme="majorHAnsi" w:hAnsiTheme="majorHAnsi" w:cstheme="majorHAnsi"/>
          <w:sz w:val="16"/>
        </w:rPr>
        <w:t>, holding regular exchange meetings and reporting the latest progress of judicial protection in the industry. Companies can protect their IPR through cooperation with these institutions.</w:t>
      </w:r>
    </w:p>
    <w:p w14:paraId="7D98070F" w14:textId="77777777" w:rsidR="00A55D11" w:rsidRPr="00B336F2" w:rsidRDefault="00A55D11" w:rsidP="00A55D11">
      <w:pPr>
        <w:rPr>
          <w:rFonts w:asciiTheme="majorHAnsi" w:hAnsiTheme="majorHAnsi" w:cstheme="majorHAnsi"/>
        </w:rPr>
      </w:pPr>
    </w:p>
    <w:p w14:paraId="4C53D0F2" w14:textId="77777777" w:rsidR="00A55D11" w:rsidRPr="00A55D11" w:rsidRDefault="00A55D11" w:rsidP="00A55D11">
      <w:pPr>
        <w:pStyle w:val="Heading4"/>
      </w:pPr>
      <w:r w:rsidRPr="00A55D11">
        <w:lastRenderedPageBreak/>
        <w:t>Chinese officials and E-Commerce platforms are cracking down on counterfeits now – they already use liability and tech.</w:t>
      </w:r>
    </w:p>
    <w:p w14:paraId="4683AF8D" w14:textId="77777777" w:rsidR="00A55D11" w:rsidRPr="00B336F2" w:rsidRDefault="00A55D11" w:rsidP="00A55D11">
      <w:pPr>
        <w:rPr>
          <w:rFonts w:asciiTheme="majorHAnsi" w:hAnsiTheme="majorHAnsi" w:cstheme="majorHAnsi"/>
        </w:rPr>
      </w:pPr>
      <w:r w:rsidRPr="00B336F2">
        <w:rPr>
          <w:rFonts w:asciiTheme="majorHAnsi" w:hAnsiTheme="majorHAnsi" w:cstheme="majorHAnsi"/>
          <w:b/>
          <w:bCs/>
          <w:sz w:val="26"/>
          <w:szCs w:val="26"/>
        </w:rPr>
        <w:t>Zhang 3/29</w:t>
      </w:r>
      <w:r w:rsidRPr="00B336F2">
        <w:rPr>
          <w:rFonts w:asciiTheme="majorHAnsi" w:hAnsiTheme="majorHAnsi" w:cstheme="majorHAnsi"/>
        </w:rPr>
        <w:t xml:space="preserve"> (Xue Zhang, Research fellow from the Centre of Excellence for National Security, "Deceptive Practices and Countermeasures on China’s Online Retail Platforms", The Diplomat, </w:t>
      </w:r>
      <w:hyperlink r:id="rId67" w:history="1">
        <w:r w:rsidRPr="00B336F2">
          <w:rPr>
            <w:rStyle w:val="Hyperlink"/>
            <w:rFonts w:asciiTheme="majorHAnsi" w:hAnsiTheme="majorHAnsi" w:cstheme="majorHAnsi"/>
          </w:rPr>
          <w:t>https://thediplomat.com/2024/03/deceptive-practices-and-countermeasures-on-chinas-online-retail-platforms/</w:t>
        </w:r>
      </w:hyperlink>
      <w:r w:rsidRPr="00B336F2">
        <w:rPr>
          <w:rFonts w:asciiTheme="majorHAnsi" w:hAnsiTheme="majorHAnsi" w:cstheme="majorHAnsi"/>
        </w:rPr>
        <w:t>, 3/29/24, Accessed 7-28-2024)//</w:t>
      </w:r>
      <w:proofErr w:type="spellStart"/>
      <w:r w:rsidRPr="00B336F2">
        <w:rPr>
          <w:rFonts w:asciiTheme="majorHAnsi" w:hAnsiTheme="majorHAnsi" w:cstheme="majorHAnsi"/>
        </w:rPr>
        <w:t>ILake</w:t>
      </w:r>
      <w:proofErr w:type="spellEnd"/>
      <w:r w:rsidRPr="00B336F2">
        <w:rPr>
          <w:rFonts w:asciiTheme="majorHAnsi" w:hAnsiTheme="majorHAnsi" w:cstheme="majorHAnsi"/>
        </w:rPr>
        <w:t>-AW</w:t>
      </w:r>
    </w:p>
    <w:p w14:paraId="44F293AE" w14:textId="77777777" w:rsidR="00A55D11" w:rsidRPr="00B336F2" w:rsidRDefault="00A55D11" w:rsidP="00A55D11">
      <w:pPr>
        <w:rPr>
          <w:rFonts w:asciiTheme="majorHAnsi" w:hAnsiTheme="majorHAnsi" w:cstheme="majorHAnsi"/>
        </w:rPr>
      </w:pPr>
      <w:r w:rsidRPr="00B336F2">
        <w:rPr>
          <w:rFonts w:asciiTheme="majorHAnsi" w:hAnsiTheme="majorHAnsi" w:cstheme="majorHAnsi"/>
        </w:rPr>
        <w:t>Countermeasures on China’s Online Retail Platforms</w:t>
      </w:r>
    </w:p>
    <w:p w14:paraId="291863C9" w14:textId="77777777" w:rsidR="00A55D11" w:rsidRPr="00B336F2" w:rsidRDefault="00A55D11" w:rsidP="00A55D11">
      <w:pPr>
        <w:rPr>
          <w:rStyle w:val="StyleUnderline"/>
          <w:rFonts w:asciiTheme="majorHAnsi" w:hAnsiTheme="majorHAnsi" w:cstheme="majorHAnsi"/>
          <w:sz w:val="16"/>
        </w:rPr>
      </w:pPr>
      <w:r w:rsidRPr="00B336F2">
        <w:rPr>
          <w:rFonts w:asciiTheme="majorHAnsi" w:hAnsiTheme="majorHAnsi" w:cstheme="majorHAnsi"/>
        </w:rPr>
        <w:t>The</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green"/>
        </w:rPr>
        <w:t>Chinese government</w:t>
      </w:r>
      <w:r w:rsidRPr="00B336F2">
        <w:rPr>
          <w:rStyle w:val="StyleUnderline"/>
          <w:rFonts w:asciiTheme="majorHAnsi" w:hAnsiTheme="majorHAnsi" w:cstheme="majorHAnsi"/>
        </w:rPr>
        <w:t xml:space="preserve"> </w:t>
      </w:r>
      <w:r w:rsidRPr="00B336F2">
        <w:rPr>
          <w:rFonts w:asciiTheme="majorHAnsi" w:hAnsiTheme="majorHAnsi" w:cstheme="majorHAnsi"/>
        </w:rPr>
        <w:t>has</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green"/>
        </w:rPr>
        <w:t>implemented</w:t>
      </w:r>
      <w:r w:rsidRPr="00B336F2">
        <w:rPr>
          <w:rStyle w:val="StyleUnderline"/>
          <w:rFonts w:asciiTheme="majorHAnsi" w:hAnsiTheme="majorHAnsi" w:cstheme="majorHAnsi"/>
        </w:rPr>
        <w:t xml:space="preserve"> </w:t>
      </w:r>
      <w:r w:rsidRPr="00B336F2">
        <w:rPr>
          <w:rFonts w:asciiTheme="majorHAnsi" w:hAnsiTheme="majorHAnsi" w:cstheme="majorHAnsi"/>
        </w:rPr>
        <w:t>multiple</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green"/>
        </w:rPr>
        <w:t xml:space="preserve">measures to combat </w:t>
      </w:r>
      <w:r w:rsidRPr="00B336F2">
        <w:rPr>
          <w:rStyle w:val="StyleUnderline"/>
          <w:rFonts w:asciiTheme="majorHAnsi" w:hAnsiTheme="majorHAnsi" w:cstheme="majorHAnsi"/>
          <w:b/>
          <w:bCs/>
        </w:rPr>
        <w:t>deceptive practices</w:t>
      </w:r>
      <w:r w:rsidRPr="00B336F2">
        <w:rPr>
          <w:rStyle w:val="StyleUnderline"/>
          <w:rFonts w:asciiTheme="majorHAnsi" w:hAnsiTheme="majorHAnsi" w:cstheme="majorHAnsi"/>
        </w:rPr>
        <w:t xml:space="preserve"> on </w:t>
      </w:r>
      <w:r w:rsidRPr="00B336F2">
        <w:rPr>
          <w:rStyle w:val="StyleUnderline"/>
          <w:rFonts w:asciiTheme="majorHAnsi" w:hAnsiTheme="majorHAnsi" w:cstheme="majorHAnsi"/>
          <w:b/>
          <w:bCs/>
        </w:rPr>
        <w:t>e-commerce</w:t>
      </w:r>
      <w:r w:rsidRPr="00B336F2">
        <w:rPr>
          <w:rStyle w:val="StyleUnderline"/>
          <w:rFonts w:asciiTheme="majorHAnsi" w:hAnsiTheme="majorHAnsi" w:cstheme="majorHAnsi"/>
        </w:rPr>
        <w:t xml:space="preserve"> platforms. In the battle against </w:t>
      </w:r>
      <w:r w:rsidRPr="00B336F2">
        <w:rPr>
          <w:rFonts w:asciiTheme="majorHAnsi" w:hAnsiTheme="majorHAnsi" w:cstheme="majorHAnsi"/>
        </w:rPr>
        <w:t>piracy</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green"/>
        </w:rPr>
        <w:t>counterfeiting</w:t>
      </w:r>
      <w:r w:rsidRPr="00B336F2">
        <w:rPr>
          <w:rFonts w:asciiTheme="majorHAnsi" w:hAnsiTheme="majorHAnsi" w:cstheme="majorHAnsi"/>
        </w:rPr>
        <w:t>, and deceptive advertising, multiple</w:t>
      </w:r>
      <w:r w:rsidRPr="00B336F2">
        <w:rPr>
          <w:rStyle w:val="StyleUnderline"/>
          <w:rFonts w:asciiTheme="majorHAnsi" w:hAnsiTheme="majorHAnsi" w:cstheme="majorHAnsi"/>
        </w:rPr>
        <w:t xml:space="preserve"> </w:t>
      </w:r>
      <w:r w:rsidRPr="00B336F2">
        <w:rPr>
          <w:rFonts w:asciiTheme="majorHAnsi" w:hAnsiTheme="majorHAnsi" w:cstheme="majorHAnsi"/>
        </w:rPr>
        <w:t xml:space="preserve">laws and </w:t>
      </w:r>
      <w:r w:rsidRPr="00B336F2">
        <w:rPr>
          <w:rStyle w:val="StyleUnderline"/>
          <w:rFonts w:asciiTheme="majorHAnsi" w:hAnsiTheme="majorHAnsi" w:cstheme="majorHAnsi"/>
        </w:rPr>
        <w:t>regulations have been developed</w:t>
      </w:r>
      <w:r w:rsidRPr="00B336F2">
        <w:rPr>
          <w:rFonts w:asciiTheme="majorHAnsi" w:hAnsiTheme="majorHAnsi" w:cstheme="majorHAnsi"/>
        </w:rPr>
        <w:t>, refined, and enacted.</w:t>
      </w:r>
    </w:p>
    <w:p w14:paraId="27B8ED3D" w14:textId="77777777" w:rsidR="00A55D11" w:rsidRPr="00B336F2" w:rsidRDefault="00A55D11" w:rsidP="00A55D11">
      <w:pPr>
        <w:rPr>
          <w:rStyle w:val="StyleUnderline"/>
          <w:rFonts w:asciiTheme="majorHAnsi" w:hAnsiTheme="majorHAnsi" w:cstheme="majorHAnsi"/>
        </w:rPr>
      </w:pPr>
      <w:r w:rsidRPr="00B336F2">
        <w:rPr>
          <w:rFonts w:asciiTheme="majorHAnsi" w:hAnsiTheme="majorHAnsi" w:cstheme="majorHAnsi"/>
        </w:rPr>
        <w:t>For example, the revised</w:t>
      </w:r>
      <w:r w:rsidRPr="00B336F2">
        <w:rPr>
          <w:rStyle w:val="StyleUnderline"/>
          <w:rFonts w:asciiTheme="majorHAnsi" w:hAnsiTheme="majorHAnsi" w:cstheme="majorHAnsi"/>
        </w:rPr>
        <w:t xml:space="preserve"> Anti-Unfair Competition Law </w:t>
      </w:r>
      <w:r w:rsidRPr="00B336F2">
        <w:rPr>
          <w:rStyle w:val="StyleUnderline"/>
          <w:rFonts w:asciiTheme="majorHAnsi" w:hAnsiTheme="majorHAnsi" w:cstheme="majorHAnsi"/>
          <w:highlight w:val="green"/>
        </w:rPr>
        <w:t>requires</w:t>
      </w:r>
      <w:r w:rsidRPr="00B336F2">
        <w:rPr>
          <w:rStyle w:val="StyleUnderline"/>
          <w:rFonts w:asciiTheme="majorHAnsi" w:hAnsiTheme="majorHAnsi" w:cstheme="majorHAnsi"/>
        </w:rPr>
        <w:t xml:space="preserve"> e-commerce </w:t>
      </w:r>
      <w:r w:rsidRPr="00B336F2">
        <w:rPr>
          <w:rStyle w:val="StyleUnderline"/>
          <w:rFonts w:asciiTheme="majorHAnsi" w:hAnsiTheme="majorHAnsi" w:cstheme="majorHAnsi"/>
          <w:highlight w:val="green"/>
        </w:rPr>
        <w:t xml:space="preserve">operators to </w:t>
      </w:r>
      <w:r w:rsidRPr="00B336F2">
        <w:rPr>
          <w:rStyle w:val="StyleUnderline"/>
          <w:rFonts w:asciiTheme="majorHAnsi" w:hAnsiTheme="majorHAnsi" w:cstheme="majorHAnsi"/>
          <w:b/>
          <w:bCs/>
          <w:highlight w:val="green"/>
        </w:rPr>
        <w:t>refrain</w:t>
      </w:r>
      <w:r w:rsidRPr="00B336F2">
        <w:rPr>
          <w:rStyle w:val="StyleUnderline"/>
          <w:rFonts w:asciiTheme="majorHAnsi" w:hAnsiTheme="majorHAnsi" w:cstheme="majorHAnsi"/>
          <w:highlight w:val="green"/>
        </w:rPr>
        <w:t xml:space="preserve"> from </w:t>
      </w:r>
      <w:r w:rsidRPr="00B336F2">
        <w:rPr>
          <w:rStyle w:val="StyleUnderline"/>
          <w:rFonts w:asciiTheme="majorHAnsi" w:hAnsiTheme="majorHAnsi" w:cstheme="majorHAnsi"/>
          <w:b/>
          <w:bCs/>
          <w:highlight w:val="green"/>
        </w:rPr>
        <w:t>falsifying products’</w:t>
      </w:r>
      <w:r w:rsidRPr="00B336F2">
        <w:rPr>
          <w:rFonts w:asciiTheme="majorHAnsi" w:hAnsiTheme="majorHAnsi" w:cstheme="majorHAnsi"/>
        </w:rPr>
        <w:t xml:space="preserve"> functions, performance, </w:t>
      </w:r>
      <w:r w:rsidRPr="00B336F2">
        <w:rPr>
          <w:rStyle w:val="StyleUnderline"/>
          <w:rFonts w:asciiTheme="majorHAnsi" w:hAnsiTheme="majorHAnsi" w:cstheme="majorHAnsi"/>
        </w:rPr>
        <w:t xml:space="preserve">quality, sales volume, or user reviews. The E-commerce Law defines “brushing” as an illegal activity, </w:t>
      </w:r>
      <w:proofErr w:type="gramStart"/>
      <w:r w:rsidRPr="00B336F2">
        <w:rPr>
          <w:rStyle w:val="StyleUnderline"/>
          <w:rFonts w:asciiTheme="majorHAnsi" w:hAnsiTheme="majorHAnsi" w:cstheme="majorHAnsi"/>
        </w:rPr>
        <w:t>and also</w:t>
      </w:r>
      <w:proofErr w:type="gramEnd"/>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green"/>
        </w:rPr>
        <w:t>makes retail</w:t>
      </w:r>
      <w:r w:rsidRPr="00B336F2">
        <w:rPr>
          <w:rStyle w:val="StyleUnderline"/>
          <w:rFonts w:asciiTheme="majorHAnsi" w:hAnsiTheme="majorHAnsi" w:cstheme="majorHAnsi"/>
        </w:rPr>
        <w:t xml:space="preserve"> site </w:t>
      </w:r>
      <w:r w:rsidRPr="00B336F2">
        <w:rPr>
          <w:rStyle w:val="StyleUnderline"/>
          <w:rFonts w:asciiTheme="majorHAnsi" w:hAnsiTheme="majorHAnsi" w:cstheme="majorHAnsi"/>
          <w:highlight w:val="green"/>
        </w:rPr>
        <w:t>operators “</w:t>
      </w:r>
      <w:r w:rsidRPr="00B336F2">
        <w:rPr>
          <w:rStyle w:val="StyleUnderline"/>
          <w:rFonts w:asciiTheme="majorHAnsi" w:hAnsiTheme="majorHAnsi" w:cstheme="majorHAnsi"/>
          <w:b/>
          <w:bCs/>
          <w:highlight w:val="green"/>
        </w:rPr>
        <w:t>directly liable</w:t>
      </w:r>
      <w:r w:rsidRPr="00B336F2">
        <w:rPr>
          <w:rStyle w:val="StyleUnderline"/>
          <w:rFonts w:asciiTheme="majorHAnsi" w:hAnsiTheme="majorHAnsi" w:cstheme="majorHAnsi"/>
          <w:highlight w:val="green"/>
        </w:rPr>
        <w:t>”</w:t>
      </w:r>
      <w:r w:rsidRPr="00B336F2">
        <w:rPr>
          <w:rStyle w:val="StyleUnderline"/>
          <w:rFonts w:asciiTheme="majorHAnsi" w:hAnsiTheme="majorHAnsi" w:cstheme="majorHAnsi"/>
        </w:rPr>
        <w:t xml:space="preserve"> for fake products sold on their platforms. The Measures for the Supervision and Administration of Online Transactions </w:t>
      </w:r>
      <w:r w:rsidRPr="00B336F2">
        <w:rPr>
          <w:rStyle w:val="StyleUnderline"/>
          <w:rFonts w:asciiTheme="majorHAnsi" w:hAnsiTheme="majorHAnsi" w:cstheme="majorHAnsi"/>
          <w:highlight w:val="green"/>
        </w:rPr>
        <w:t>prohibits</w:t>
      </w:r>
      <w:r w:rsidRPr="00B336F2">
        <w:rPr>
          <w:rStyle w:val="StyleUnderline"/>
          <w:rFonts w:asciiTheme="majorHAnsi" w:hAnsiTheme="majorHAnsi" w:cstheme="majorHAnsi"/>
        </w:rPr>
        <w:t xml:space="preserve"> online businesses from engaging in </w:t>
      </w:r>
      <w:r w:rsidRPr="00B336F2">
        <w:rPr>
          <w:rStyle w:val="StyleUnderline"/>
          <w:rFonts w:asciiTheme="majorHAnsi" w:hAnsiTheme="majorHAnsi" w:cstheme="majorHAnsi"/>
          <w:highlight w:val="green"/>
        </w:rPr>
        <w:t>deceptive</w:t>
      </w:r>
      <w:r w:rsidRPr="00B336F2">
        <w:rPr>
          <w:rStyle w:val="StyleUnderline"/>
          <w:rFonts w:asciiTheme="majorHAnsi" w:hAnsiTheme="majorHAnsi" w:cstheme="majorHAnsi"/>
        </w:rPr>
        <w:t xml:space="preserve"> commercial </w:t>
      </w:r>
      <w:r w:rsidRPr="00B336F2">
        <w:rPr>
          <w:rStyle w:val="StyleUnderline"/>
          <w:rFonts w:asciiTheme="majorHAnsi" w:hAnsiTheme="majorHAnsi" w:cstheme="majorHAnsi"/>
          <w:highlight w:val="green"/>
        </w:rPr>
        <w:t>practices</w:t>
      </w:r>
      <w:r w:rsidRPr="00B336F2">
        <w:rPr>
          <w:rStyle w:val="StyleUnderline"/>
          <w:rFonts w:asciiTheme="majorHAnsi" w:hAnsiTheme="majorHAnsi" w:cstheme="majorHAnsi"/>
        </w:rPr>
        <w:t xml:space="preserve">. </w:t>
      </w:r>
    </w:p>
    <w:p w14:paraId="7C72011E" w14:textId="77777777" w:rsidR="00A55D11" w:rsidRPr="00B336F2" w:rsidRDefault="00A55D11" w:rsidP="00A55D11">
      <w:pPr>
        <w:rPr>
          <w:rStyle w:val="StyleUnderline"/>
          <w:rFonts w:asciiTheme="majorHAnsi" w:hAnsiTheme="majorHAnsi" w:cstheme="majorHAnsi"/>
          <w:sz w:val="16"/>
        </w:rPr>
      </w:pPr>
      <w:r w:rsidRPr="00B336F2">
        <w:rPr>
          <w:rStyle w:val="StyleUnderline"/>
          <w:rFonts w:asciiTheme="majorHAnsi" w:hAnsiTheme="majorHAnsi" w:cstheme="majorHAnsi"/>
        </w:rPr>
        <w:t xml:space="preserve">For law enforcement, in 2022, the </w:t>
      </w:r>
      <w:r w:rsidRPr="00B336F2">
        <w:rPr>
          <w:rStyle w:val="StyleUnderline"/>
          <w:rFonts w:asciiTheme="majorHAnsi" w:hAnsiTheme="majorHAnsi" w:cstheme="majorHAnsi"/>
          <w:highlight w:val="green"/>
        </w:rPr>
        <w:t>S</w:t>
      </w:r>
      <w:r w:rsidRPr="00B336F2">
        <w:rPr>
          <w:rStyle w:val="StyleUnderline"/>
          <w:rFonts w:asciiTheme="majorHAnsi" w:hAnsiTheme="majorHAnsi" w:cstheme="majorHAnsi"/>
        </w:rPr>
        <w:t xml:space="preserve">tate </w:t>
      </w:r>
      <w:r w:rsidRPr="00B336F2">
        <w:rPr>
          <w:rStyle w:val="StyleUnderline"/>
          <w:rFonts w:asciiTheme="majorHAnsi" w:hAnsiTheme="majorHAnsi" w:cstheme="majorHAnsi"/>
          <w:highlight w:val="green"/>
        </w:rPr>
        <w:t>A</w:t>
      </w:r>
      <w:r w:rsidRPr="00B336F2">
        <w:rPr>
          <w:rStyle w:val="StyleUnderline"/>
          <w:rFonts w:asciiTheme="majorHAnsi" w:hAnsiTheme="majorHAnsi" w:cstheme="majorHAnsi"/>
        </w:rPr>
        <w:t xml:space="preserve">dministration for </w:t>
      </w:r>
      <w:r w:rsidRPr="00B336F2">
        <w:rPr>
          <w:rStyle w:val="StyleUnderline"/>
          <w:rFonts w:asciiTheme="majorHAnsi" w:hAnsiTheme="majorHAnsi" w:cstheme="majorHAnsi"/>
          <w:highlight w:val="green"/>
        </w:rPr>
        <w:t>M</w:t>
      </w:r>
      <w:r w:rsidRPr="00B336F2">
        <w:rPr>
          <w:rStyle w:val="StyleUnderline"/>
          <w:rFonts w:asciiTheme="majorHAnsi" w:hAnsiTheme="majorHAnsi" w:cstheme="majorHAnsi"/>
        </w:rPr>
        <w:t xml:space="preserve">arket </w:t>
      </w:r>
      <w:r w:rsidRPr="00B336F2">
        <w:rPr>
          <w:rStyle w:val="StyleUnderline"/>
          <w:rFonts w:asciiTheme="majorHAnsi" w:hAnsiTheme="majorHAnsi" w:cstheme="majorHAnsi"/>
          <w:highlight w:val="green"/>
        </w:rPr>
        <w:t>R</w:t>
      </w:r>
      <w:r w:rsidRPr="00B336F2">
        <w:rPr>
          <w:rStyle w:val="StyleUnderline"/>
          <w:rFonts w:asciiTheme="majorHAnsi" w:hAnsiTheme="majorHAnsi" w:cstheme="majorHAnsi"/>
        </w:rPr>
        <w:t xml:space="preserve">egulation (SAMR) </w:t>
      </w:r>
      <w:r w:rsidRPr="00B336F2">
        <w:rPr>
          <w:rStyle w:val="StyleUnderline"/>
          <w:rFonts w:asciiTheme="majorHAnsi" w:hAnsiTheme="majorHAnsi" w:cstheme="majorHAnsi"/>
          <w:highlight w:val="green"/>
        </w:rPr>
        <w:t>deployed</w:t>
      </w:r>
      <w:r w:rsidRPr="00B336F2">
        <w:rPr>
          <w:rStyle w:val="StyleUnderline"/>
          <w:rFonts w:asciiTheme="majorHAnsi" w:hAnsiTheme="majorHAnsi" w:cstheme="majorHAnsi"/>
        </w:rPr>
        <w:t xml:space="preserve"> a </w:t>
      </w:r>
      <w:r w:rsidRPr="00B336F2">
        <w:rPr>
          <w:rStyle w:val="StyleUnderline"/>
          <w:rFonts w:asciiTheme="majorHAnsi" w:hAnsiTheme="majorHAnsi" w:cstheme="majorHAnsi"/>
          <w:b/>
          <w:bCs/>
          <w:highlight w:val="green"/>
        </w:rPr>
        <w:t>nationwide</w:t>
      </w:r>
      <w:r w:rsidRPr="00B336F2">
        <w:rPr>
          <w:rStyle w:val="StyleUnderline"/>
          <w:rFonts w:asciiTheme="majorHAnsi" w:hAnsiTheme="majorHAnsi" w:cstheme="majorHAnsi"/>
          <w:highlight w:val="green"/>
        </w:rPr>
        <w:t xml:space="preserve"> enforcement</w:t>
      </w:r>
      <w:r w:rsidRPr="00B336F2">
        <w:rPr>
          <w:rStyle w:val="StyleUnderline"/>
          <w:rFonts w:asciiTheme="majorHAnsi" w:hAnsiTheme="majorHAnsi" w:cstheme="majorHAnsi"/>
        </w:rPr>
        <w:t xml:space="preserve"> action </w:t>
      </w:r>
      <w:r w:rsidRPr="00B336F2">
        <w:rPr>
          <w:rStyle w:val="StyleUnderline"/>
          <w:rFonts w:asciiTheme="majorHAnsi" w:hAnsiTheme="majorHAnsi" w:cstheme="majorHAnsi"/>
          <w:highlight w:val="green"/>
        </w:rPr>
        <w:t xml:space="preserve">against </w:t>
      </w:r>
      <w:r w:rsidRPr="00B336F2">
        <w:rPr>
          <w:rStyle w:val="StyleUnderline"/>
          <w:rFonts w:asciiTheme="majorHAnsi" w:hAnsiTheme="majorHAnsi" w:cstheme="majorHAnsi"/>
          <w:b/>
          <w:bCs/>
          <w:highlight w:val="green"/>
        </w:rPr>
        <w:t>unfair competition</w:t>
      </w:r>
      <w:r w:rsidRPr="00B336F2">
        <w:rPr>
          <w:rStyle w:val="StyleUnderline"/>
          <w:rFonts w:asciiTheme="majorHAnsi" w:hAnsiTheme="majorHAnsi" w:cstheme="majorHAnsi"/>
        </w:rPr>
        <w:t xml:space="preserve">, which investigated and handled a total of </w:t>
      </w:r>
      <w:r w:rsidRPr="00B336F2">
        <w:rPr>
          <w:rStyle w:val="StyleUnderline"/>
          <w:rFonts w:asciiTheme="majorHAnsi" w:hAnsiTheme="majorHAnsi" w:cstheme="majorHAnsi"/>
          <w:b/>
          <w:bCs/>
        </w:rPr>
        <w:t>9,069 cases</w:t>
      </w:r>
      <w:r w:rsidRPr="00B336F2">
        <w:rPr>
          <w:rStyle w:val="StyleUnderline"/>
          <w:rFonts w:asciiTheme="majorHAnsi" w:hAnsiTheme="majorHAnsi" w:cstheme="majorHAnsi"/>
        </w:rPr>
        <w:t xml:space="preserve">, with 739 cases relating to “brushing” and fines amounting to approximately 48.68 million yuan ($6.64 million). The 2023 “Iron Fist” action plan also highlighted counterfeiting and deceptive advertising as key </w:t>
      </w:r>
      <w:r w:rsidRPr="00B336F2">
        <w:rPr>
          <w:rFonts w:asciiTheme="majorHAnsi" w:hAnsiTheme="majorHAnsi" w:cstheme="majorHAnsi"/>
        </w:rPr>
        <w:t>focus</w:t>
      </w:r>
      <w:r w:rsidRPr="00B336F2">
        <w:rPr>
          <w:rStyle w:val="StyleUnderline"/>
          <w:rFonts w:asciiTheme="majorHAnsi" w:hAnsiTheme="majorHAnsi" w:cstheme="majorHAnsi"/>
        </w:rPr>
        <w:t xml:space="preserve"> areas. </w:t>
      </w:r>
    </w:p>
    <w:p w14:paraId="3CA1D26F" w14:textId="77777777" w:rsidR="00A55D11" w:rsidRPr="00B336F2" w:rsidRDefault="00A55D11" w:rsidP="00A55D11">
      <w:pPr>
        <w:rPr>
          <w:rStyle w:val="StyleUnderline"/>
          <w:rFonts w:asciiTheme="majorHAnsi" w:hAnsiTheme="majorHAnsi" w:cstheme="majorHAnsi"/>
        </w:rPr>
      </w:pPr>
      <w:r w:rsidRPr="00B336F2">
        <w:rPr>
          <w:rStyle w:val="StyleUnderline"/>
          <w:rFonts w:asciiTheme="majorHAnsi" w:hAnsiTheme="majorHAnsi" w:cstheme="majorHAnsi"/>
        </w:rPr>
        <w:t xml:space="preserve">In recent years, </w:t>
      </w:r>
      <w:r w:rsidRPr="00B336F2">
        <w:rPr>
          <w:rStyle w:val="StyleUnderline"/>
          <w:rFonts w:asciiTheme="majorHAnsi" w:hAnsiTheme="majorHAnsi" w:cstheme="majorHAnsi"/>
          <w:highlight w:val="green"/>
        </w:rPr>
        <w:t>China</w:t>
      </w:r>
      <w:r w:rsidRPr="00B336F2">
        <w:rPr>
          <w:rStyle w:val="StyleUnderline"/>
          <w:rFonts w:asciiTheme="majorHAnsi" w:hAnsiTheme="majorHAnsi" w:cstheme="majorHAnsi"/>
        </w:rPr>
        <w:t xml:space="preserve"> Customs have </w:t>
      </w:r>
      <w:r w:rsidRPr="00B336F2">
        <w:rPr>
          <w:rStyle w:val="StyleUnderline"/>
          <w:rFonts w:asciiTheme="majorHAnsi" w:hAnsiTheme="majorHAnsi" w:cstheme="majorHAnsi"/>
          <w:highlight w:val="green"/>
        </w:rPr>
        <w:t>carried out</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b/>
          <w:bCs/>
        </w:rPr>
        <w:t>Dragon Action</w:t>
      </w:r>
      <w:r w:rsidRPr="00B336F2">
        <w:rPr>
          <w:rStyle w:val="StyleUnderline"/>
          <w:rFonts w:asciiTheme="majorHAnsi" w:hAnsiTheme="majorHAnsi" w:cstheme="majorHAnsi"/>
        </w:rPr>
        <w:t>,” “</w:t>
      </w:r>
      <w:r w:rsidRPr="00B336F2">
        <w:rPr>
          <w:rStyle w:val="StyleUnderline"/>
          <w:rFonts w:asciiTheme="majorHAnsi" w:hAnsiTheme="majorHAnsi" w:cstheme="majorHAnsi"/>
          <w:highlight w:val="green"/>
        </w:rPr>
        <w:t>Clean Net Action</w:t>
      </w:r>
      <w:r w:rsidRPr="00B336F2">
        <w:rPr>
          <w:rStyle w:val="StyleUnderline"/>
          <w:rFonts w:asciiTheme="majorHAnsi" w:hAnsiTheme="majorHAnsi" w:cstheme="majorHAnsi"/>
        </w:rPr>
        <w:t>,” and “</w:t>
      </w:r>
      <w:r w:rsidRPr="00B336F2">
        <w:rPr>
          <w:rStyle w:val="StyleUnderline"/>
          <w:rFonts w:asciiTheme="majorHAnsi" w:hAnsiTheme="majorHAnsi" w:cstheme="majorHAnsi"/>
          <w:b/>
          <w:bCs/>
        </w:rPr>
        <w:t>Blue Net Action</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green"/>
        </w:rPr>
        <w:t>to enforce</w:t>
      </w:r>
      <w:r w:rsidRPr="00B336F2">
        <w:rPr>
          <w:rStyle w:val="StyleUnderline"/>
          <w:rFonts w:asciiTheme="majorHAnsi" w:hAnsiTheme="majorHAnsi" w:cstheme="majorHAnsi"/>
        </w:rPr>
        <w:t xml:space="preserve"> intellectual property right (</w:t>
      </w:r>
      <w:r w:rsidRPr="00B336F2">
        <w:rPr>
          <w:rStyle w:val="StyleUnderline"/>
          <w:rFonts w:asciiTheme="majorHAnsi" w:hAnsiTheme="majorHAnsi" w:cstheme="majorHAnsi"/>
          <w:b/>
          <w:bCs/>
          <w:highlight w:val="green"/>
        </w:rPr>
        <w:t>IPR</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b/>
          <w:bCs/>
          <w:highlight w:val="green"/>
        </w:rPr>
        <w:t>protection</w:t>
      </w:r>
      <w:r w:rsidRPr="00B336F2">
        <w:rPr>
          <w:rStyle w:val="StyleUnderline"/>
          <w:rFonts w:asciiTheme="majorHAnsi" w:hAnsiTheme="majorHAnsi" w:cstheme="majorHAnsi"/>
        </w:rPr>
        <w:t xml:space="preserve">. In 2023, a total of 62,000 batches of goods suspected of IPR infringement were seized, totaling 82.899 million items for import and export. </w:t>
      </w:r>
    </w:p>
    <w:p w14:paraId="2712D3F4" w14:textId="77777777" w:rsidR="00A55D11" w:rsidRPr="00B336F2" w:rsidRDefault="00A55D11" w:rsidP="00A55D11">
      <w:pPr>
        <w:rPr>
          <w:rStyle w:val="StyleUnderline"/>
          <w:rFonts w:asciiTheme="majorHAnsi" w:hAnsiTheme="majorHAnsi" w:cstheme="majorHAnsi"/>
        </w:rPr>
      </w:pPr>
      <w:r w:rsidRPr="00B336F2">
        <w:rPr>
          <w:rStyle w:val="StyleUnderline"/>
          <w:rFonts w:asciiTheme="majorHAnsi" w:hAnsiTheme="majorHAnsi" w:cstheme="majorHAnsi"/>
        </w:rPr>
        <w:t xml:space="preserve">Meanwhile, more targeted measures have been adopted by online retail platforms. For example, at the end of 2015, </w:t>
      </w:r>
      <w:r w:rsidRPr="00B336F2">
        <w:rPr>
          <w:rStyle w:val="StyleUnderline"/>
          <w:rFonts w:asciiTheme="majorHAnsi" w:hAnsiTheme="majorHAnsi" w:cstheme="majorHAnsi"/>
          <w:highlight w:val="green"/>
        </w:rPr>
        <w:t>Alibaba</w:t>
      </w:r>
      <w:r w:rsidRPr="00B336F2">
        <w:rPr>
          <w:rStyle w:val="StyleUnderline"/>
          <w:rFonts w:asciiTheme="majorHAnsi" w:hAnsiTheme="majorHAnsi" w:cstheme="majorHAnsi"/>
        </w:rPr>
        <w:t xml:space="preserve"> established the Platform Governance Department to </w:t>
      </w:r>
      <w:r w:rsidRPr="00B336F2">
        <w:rPr>
          <w:rStyle w:val="StyleUnderline"/>
          <w:rFonts w:asciiTheme="majorHAnsi" w:hAnsiTheme="majorHAnsi" w:cstheme="majorHAnsi"/>
          <w:highlight w:val="green"/>
        </w:rPr>
        <w:t>safeguard</w:t>
      </w:r>
      <w:r w:rsidRPr="00B336F2">
        <w:rPr>
          <w:rStyle w:val="StyleUnderline"/>
          <w:rFonts w:asciiTheme="majorHAnsi" w:hAnsiTheme="majorHAnsi" w:cstheme="majorHAnsi"/>
        </w:rPr>
        <w:t xml:space="preserve"> a healthy </w:t>
      </w:r>
      <w:r w:rsidRPr="00B336F2">
        <w:rPr>
          <w:rStyle w:val="StyleUnderline"/>
          <w:rFonts w:asciiTheme="majorHAnsi" w:hAnsiTheme="majorHAnsi" w:cstheme="majorHAnsi"/>
          <w:highlight w:val="green"/>
        </w:rPr>
        <w:t>e-commerce</w:t>
      </w:r>
      <w:r w:rsidRPr="00B336F2">
        <w:rPr>
          <w:rStyle w:val="StyleUnderline"/>
          <w:rFonts w:asciiTheme="majorHAnsi" w:hAnsiTheme="majorHAnsi" w:cstheme="majorHAnsi"/>
        </w:rPr>
        <w:t xml:space="preserve"> ecosystem. In January 2017, the Alibaba Anti-Counterfeiting Alliance (AACA) was established to enhance IPR protection through collaboration among multiple stakeholders. Over the years, Alibaba also continually innovated its IPR protection </w:t>
      </w:r>
      <w:r w:rsidRPr="00B336F2">
        <w:rPr>
          <w:rStyle w:val="StyleUnderline"/>
          <w:rFonts w:asciiTheme="majorHAnsi" w:hAnsiTheme="majorHAnsi" w:cstheme="majorHAnsi"/>
          <w:b/>
          <w:bCs/>
        </w:rPr>
        <w:t>technology</w:t>
      </w:r>
      <w:r w:rsidRPr="00B336F2">
        <w:rPr>
          <w:rStyle w:val="StyleUnderline"/>
          <w:rFonts w:asciiTheme="majorHAnsi" w:hAnsiTheme="majorHAnsi" w:cstheme="majorHAnsi"/>
        </w:rPr>
        <w:t xml:space="preserve"> system, </w:t>
      </w:r>
      <w:r w:rsidRPr="00B336F2">
        <w:rPr>
          <w:rStyle w:val="StyleUnderline"/>
          <w:rFonts w:asciiTheme="majorHAnsi" w:hAnsiTheme="majorHAnsi" w:cstheme="majorHAnsi"/>
          <w:highlight w:val="green"/>
        </w:rPr>
        <w:t xml:space="preserve">incorporating </w:t>
      </w:r>
      <w:r w:rsidRPr="00B336F2">
        <w:rPr>
          <w:rStyle w:val="StyleUnderline"/>
          <w:rFonts w:asciiTheme="majorHAnsi" w:hAnsiTheme="majorHAnsi" w:cstheme="majorHAnsi"/>
          <w:b/>
          <w:bCs/>
          <w:highlight w:val="green"/>
        </w:rPr>
        <w:t>a</w:t>
      </w:r>
      <w:r w:rsidRPr="00B336F2">
        <w:rPr>
          <w:rStyle w:val="StyleUnderline"/>
          <w:rFonts w:asciiTheme="majorHAnsi" w:hAnsiTheme="majorHAnsi" w:cstheme="majorHAnsi"/>
          <w:b/>
          <w:bCs/>
        </w:rPr>
        <w:t xml:space="preserve">rtificial </w:t>
      </w:r>
      <w:r w:rsidRPr="00B336F2">
        <w:rPr>
          <w:rStyle w:val="StyleUnderline"/>
          <w:rFonts w:asciiTheme="majorHAnsi" w:hAnsiTheme="majorHAnsi" w:cstheme="majorHAnsi"/>
          <w:b/>
          <w:bCs/>
          <w:highlight w:val="green"/>
        </w:rPr>
        <w:t>i</w:t>
      </w:r>
      <w:r w:rsidRPr="00B336F2">
        <w:rPr>
          <w:rStyle w:val="StyleUnderline"/>
          <w:rFonts w:asciiTheme="majorHAnsi" w:hAnsiTheme="majorHAnsi" w:cstheme="majorHAnsi"/>
          <w:b/>
          <w:bCs/>
        </w:rPr>
        <w:t>ntelligence</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green"/>
        </w:rPr>
        <w:t xml:space="preserve">and </w:t>
      </w:r>
      <w:r w:rsidRPr="00B336F2">
        <w:rPr>
          <w:rStyle w:val="StyleUnderline"/>
          <w:rFonts w:asciiTheme="majorHAnsi" w:hAnsiTheme="majorHAnsi" w:cstheme="majorHAnsi"/>
          <w:b/>
          <w:bCs/>
          <w:highlight w:val="green"/>
        </w:rPr>
        <w:t>blockchain</w:t>
      </w:r>
      <w:r w:rsidRPr="00B336F2">
        <w:rPr>
          <w:rStyle w:val="StyleUnderline"/>
          <w:rFonts w:asciiTheme="majorHAnsi" w:hAnsiTheme="majorHAnsi" w:cstheme="majorHAnsi"/>
        </w:rPr>
        <w:t xml:space="preserve"> technologies.</w:t>
      </w:r>
    </w:p>
    <w:p w14:paraId="1859F323" w14:textId="77777777" w:rsidR="00A55D11" w:rsidRPr="00B336F2" w:rsidRDefault="00A55D11" w:rsidP="00A55D11">
      <w:pPr>
        <w:rPr>
          <w:rStyle w:val="StyleUnderline"/>
          <w:rFonts w:asciiTheme="majorHAnsi" w:hAnsiTheme="majorHAnsi" w:cstheme="majorHAnsi"/>
        </w:rPr>
      </w:pPr>
      <w:r w:rsidRPr="00B336F2">
        <w:rPr>
          <w:rStyle w:val="StyleUnderline"/>
          <w:rFonts w:asciiTheme="majorHAnsi" w:hAnsiTheme="majorHAnsi" w:cstheme="majorHAnsi"/>
        </w:rPr>
        <w:t xml:space="preserve">According to its latest annual report, by the end of 2022, Alibaba’s intellectual property protection platform had </w:t>
      </w:r>
      <w:r w:rsidRPr="00B336F2">
        <w:rPr>
          <w:rStyle w:val="StyleUnderline"/>
          <w:rFonts w:asciiTheme="majorHAnsi" w:hAnsiTheme="majorHAnsi" w:cstheme="majorHAnsi"/>
          <w:highlight w:val="green"/>
        </w:rPr>
        <w:t>safeguarded</w:t>
      </w:r>
      <w:r w:rsidRPr="00B336F2">
        <w:rPr>
          <w:rStyle w:val="StyleUnderline"/>
          <w:rFonts w:asciiTheme="majorHAnsi" w:hAnsiTheme="majorHAnsi" w:cstheme="majorHAnsi"/>
        </w:rPr>
        <w:t xml:space="preserve"> over </w:t>
      </w:r>
      <w:r w:rsidRPr="00B336F2">
        <w:rPr>
          <w:rStyle w:val="StyleUnderline"/>
          <w:rFonts w:asciiTheme="majorHAnsi" w:hAnsiTheme="majorHAnsi" w:cstheme="majorHAnsi"/>
          <w:b/>
          <w:bCs/>
          <w:highlight w:val="green"/>
        </w:rPr>
        <w:t>730,000</w:t>
      </w:r>
      <w:r w:rsidRPr="00B336F2">
        <w:rPr>
          <w:rStyle w:val="StyleUnderline"/>
          <w:rFonts w:asciiTheme="majorHAnsi" w:hAnsiTheme="majorHAnsi" w:cstheme="majorHAnsi"/>
          <w:highlight w:val="green"/>
        </w:rPr>
        <w:t xml:space="preserve"> global trademarks</w:t>
      </w:r>
      <w:r w:rsidRPr="00B336F2">
        <w:rPr>
          <w:rStyle w:val="StyleUnderline"/>
          <w:rFonts w:asciiTheme="majorHAnsi" w:hAnsiTheme="majorHAnsi" w:cstheme="majorHAnsi"/>
        </w:rPr>
        <w:t>, assisted public security authorities in solving 2,123 cases, and apprehended 2,737 criminal suspects.</w:t>
      </w:r>
    </w:p>
    <w:p w14:paraId="4DD141BB" w14:textId="77777777" w:rsidR="00A55D11" w:rsidRPr="00B336F2" w:rsidRDefault="00A55D11" w:rsidP="00A55D11">
      <w:pPr>
        <w:pStyle w:val="Heading4"/>
        <w:rPr>
          <w:rStyle w:val="Style13ptBold"/>
          <w:rFonts w:asciiTheme="majorHAnsi" w:hAnsiTheme="majorHAnsi" w:cstheme="majorHAnsi"/>
          <w:bCs w:val="0"/>
        </w:rPr>
      </w:pPr>
      <w:r w:rsidRPr="00B336F2">
        <w:rPr>
          <w:rStyle w:val="Style13ptBold"/>
          <w:rFonts w:asciiTheme="majorHAnsi" w:hAnsiTheme="majorHAnsi" w:cstheme="majorHAnsi"/>
          <w:b/>
          <w:u w:val="single"/>
        </w:rPr>
        <w:t>Status quo solves</w:t>
      </w:r>
      <w:r w:rsidRPr="00B336F2">
        <w:rPr>
          <w:rStyle w:val="Style13ptBold"/>
          <w:rFonts w:asciiTheme="majorHAnsi" w:hAnsiTheme="majorHAnsi" w:cstheme="majorHAnsi"/>
          <w:b/>
        </w:rPr>
        <w:t xml:space="preserve"> - China is cracking down on e-commerce counterfeits </w:t>
      </w:r>
      <w:r w:rsidRPr="00B336F2">
        <w:rPr>
          <w:rStyle w:val="Style13ptBold"/>
          <w:rFonts w:asciiTheme="majorHAnsi" w:hAnsiTheme="majorHAnsi" w:cstheme="majorHAnsi"/>
          <w:b/>
          <w:u w:val="single"/>
        </w:rPr>
        <w:t>now</w:t>
      </w:r>
      <w:r w:rsidRPr="00B336F2">
        <w:rPr>
          <w:rStyle w:val="Style13ptBold"/>
          <w:rFonts w:asciiTheme="majorHAnsi" w:hAnsiTheme="majorHAnsi" w:cstheme="majorHAnsi"/>
          <w:b/>
        </w:rPr>
        <w:t xml:space="preserve"> – prefer the most recent </w:t>
      </w:r>
      <w:proofErr w:type="spellStart"/>
      <w:r w:rsidRPr="00B336F2">
        <w:rPr>
          <w:rStyle w:val="Style13ptBold"/>
          <w:rFonts w:asciiTheme="majorHAnsi" w:hAnsiTheme="majorHAnsi" w:cstheme="majorHAnsi"/>
          <w:b/>
        </w:rPr>
        <w:t>ev</w:t>
      </w:r>
      <w:proofErr w:type="spellEnd"/>
      <w:r w:rsidRPr="00B336F2">
        <w:rPr>
          <w:rStyle w:val="Style13ptBold"/>
          <w:rFonts w:asciiTheme="majorHAnsi" w:hAnsiTheme="majorHAnsi" w:cstheme="majorHAnsi"/>
          <w:b/>
        </w:rPr>
        <w:t xml:space="preserve">. </w:t>
      </w:r>
    </w:p>
    <w:p w14:paraId="6FD38FBA" w14:textId="77777777" w:rsidR="00A55D11" w:rsidRPr="00B336F2" w:rsidRDefault="00A55D11" w:rsidP="00A55D11">
      <w:pPr>
        <w:rPr>
          <w:rFonts w:asciiTheme="majorHAnsi" w:hAnsiTheme="majorHAnsi" w:cstheme="majorHAnsi"/>
        </w:rPr>
      </w:pPr>
      <w:r w:rsidRPr="00B336F2">
        <w:rPr>
          <w:rStyle w:val="Style13ptBold"/>
          <w:rFonts w:asciiTheme="majorHAnsi" w:hAnsiTheme="majorHAnsi" w:cstheme="majorHAnsi"/>
        </w:rPr>
        <w:t>Jing Daily’6/18</w:t>
      </w:r>
      <w:r w:rsidRPr="00B336F2">
        <w:rPr>
          <w:rFonts w:asciiTheme="majorHAnsi" w:hAnsiTheme="majorHAnsi" w:cstheme="majorHAnsi"/>
        </w:rPr>
        <w:t xml:space="preserve"> (Strengthening Laws, "</w:t>
      </w:r>
      <w:r w:rsidRPr="00B336F2">
        <w:rPr>
          <w:rFonts w:asciiTheme="majorHAnsi" w:hAnsiTheme="majorHAnsi" w:cstheme="majorHAnsi"/>
          <w:highlight w:val="green"/>
        </w:rPr>
        <w:t>China</w:t>
      </w:r>
      <w:r w:rsidRPr="00B336F2">
        <w:rPr>
          <w:rFonts w:asciiTheme="majorHAnsi" w:hAnsiTheme="majorHAnsi" w:cstheme="majorHAnsi"/>
        </w:rPr>
        <w:t xml:space="preserve"> cracks down on counterfeits, seizes 7,600 fake luxury goods", Jing Daily, https://jingdaily.com/posts/cracking-down-on-counterfeit-hermes-</w:t>
      </w:r>
      <w:r w:rsidRPr="00B336F2">
        <w:rPr>
          <w:rFonts w:asciiTheme="majorHAnsi" w:hAnsiTheme="majorHAnsi" w:cstheme="majorHAnsi"/>
        </w:rPr>
        <w:lastRenderedPageBreak/>
        <w:t>dior-louis-vuitton-gucci-guangzhou-seizes-7-600-fake-luxury, 6-18-2024, Accessed 7-28-2024)//</w:t>
      </w:r>
      <w:proofErr w:type="spellStart"/>
      <w:r w:rsidRPr="00B336F2">
        <w:rPr>
          <w:rFonts w:asciiTheme="majorHAnsi" w:hAnsiTheme="majorHAnsi" w:cstheme="majorHAnsi"/>
        </w:rPr>
        <w:t>ILake</w:t>
      </w:r>
      <w:proofErr w:type="spellEnd"/>
      <w:r w:rsidRPr="00B336F2">
        <w:rPr>
          <w:rFonts w:asciiTheme="majorHAnsi" w:hAnsiTheme="majorHAnsi" w:cstheme="majorHAnsi"/>
        </w:rPr>
        <w:t>-EO</w:t>
      </w:r>
    </w:p>
    <w:p w14:paraId="223DC8E2" w14:textId="77777777" w:rsidR="00A55D11" w:rsidRPr="00B336F2" w:rsidRDefault="00A55D11" w:rsidP="00A55D11">
      <w:pPr>
        <w:rPr>
          <w:rFonts w:asciiTheme="majorHAnsi" w:hAnsiTheme="majorHAnsi" w:cstheme="majorHAnsi"/>
        </w:rPr>
      </w:pPr>
      <w:r w:rsidRPr="00B336F2">
        <w:rPr>
          <w:rFonts w:asciiTheme="majorHAnsi" w:hAnsiTheme="majorHAnsi" w:cstheme="majorHAnsi"/>
        </w:rPr>
        <w:t xml:space="preserve">On June 16, the </w:t>
      </w:r>
      <w:r w:rsidRPr="00B336F2">
        <w:rPr>
          <w:rStyle w:val="StyleUnderline"/>
          <w:rFonts w:asciiTheme="majorHAnsi" w:hAnsiTheme="majorHAnsi" w:cstheme="majorHAnsi"/>
        </w:rPr>
        <w:t>Guangzhou Intellectual Property Work Leading Group Office</w:t>
      </w:r>
      <w:r w:rsidRPr="00B336F2">
        <w:rPr>
          <w:rFonts w:asciiTheme="majorHAnsi" w:hAnsiTheme="majorHAnsi" w:cstheme="majorHAnsi"/>
        </w:rPr>
        <w:t xml:space="preserve"> led a joint task force to </w:t>
      </w:r>
      <w:r w:rsidRPr="00B336F2">
        <w:rPr>
          <w:rStyle w:val="StyleUnderline"/>
          <w:rFonts w:asciiTheme="majorHAnsi" w:hAnsiTheme="majorHAnsi" w:cstheme="majorHAnsi"/>
          <w:highlight w:val="green"/>
        </w:rPr>
        <w:t>crack down on</w:t>
      </w:r>
      <w:r w:rsidRPr="00B336F2">
        <w:rPr>
          <w:rStyle w:val="StyleUnderline"/>
          <w:rFonts w:asciiTheme="majorHAnsi" w:hAnsiTheme="majorHAnsi" w:cstheme="majorHAnsi"/>
        </w:rPr>
        <w:t xml:space="preserve"> infringement and </w:t>
      </w:r>
      <w:r w:rsidRPr="00B336F2">
        <w:rPr>
          <w:rStyle w:val="Emphasis"/>
          <w:rFonts w:asciiTheme="majorHAnsi" w:hAnsiTheme="majorHAnsi" w:cstheme="majorHAnsi"/>
          <w:highlight w:val="green"/>
        </w:rPr>
        <w:t>counterfeiting</w:t>
      </w:r>
      <w:r w:rsidRPr="00B336F2">
        <w:rPr>
          <w:rFonts w:asciiTheme="majorHAnsi" w:hAnsiTheme="majorHAnsi" w:cstheme="majorHAnsi"/>
        </w:rPr>
        <w:t xml:space="preserve"> around Guangzhou Railway Station.</w:t>
      </w:r>
    </w:p>
    <w:p w14:paraId="375058C0" w14:textId="77777777" w:rsidR="00A55D11" w:rsidRPr="00B336F2" w:rsidRDefault="00A55D11" w:rsidP="00A55D11">
      <w:pPr>
        <w:rPr>
          <w:rStyle w:val="StyleUnderline"/>
          <w:rFonts w:asciiTheme="majorHAnsi" w:hAnsiTheme="majorHAnsi" w:cstheme="majorHAnsi"/>
        </w:rPr>
      </w:pPr>
      <w:r w:rsidRPr="00B336F2">
        <w:rPr>
          <w:rFonts w:asciiTheme="majorHAnsi" w:hAnsiTheme="majorHAnsi" w:cstheme="majorHAnsi"/>
        </w:rPr>
        <w:t xml:space="preserve">In recent years, </w:t>
      </w:r>
      <w:r w:rsidRPr="00B336F2">
        <w:rPr>
          <w:rStyle w:val="StyleUnderline"/>
          <w:rFonts w:asciiTheme="majorHAnsi" w:hAnsiTheme="majorHAnsi" w:cstheme="majorHAnsi"/>
        </w:rPr>
        <w:t xml:space="preserve">China has </w:t>
      </w:r>
      <w:r w:rsidRPr="00B336F2">
        <w:rPr>
          <w:rStyle w:val="Emphasis"/>
          <w:rFonts w:asciiTheme="majorHAnsi" w:hAnsiTheme="majorHAnsi" w:cstheme="majorHAnsi"/>
          <w:highlight w:val="green"/>
        </w:rPr>
        <w:t>stepped up</w:t>
      </w:r>
      <w:r w:rsidRPr="00B336F2">
        <w:rPr>
          <w:rStyle w:val="Emphasis"/>
          <w:rFonts w:asciiTheme="majorHAnsi" w:hAnsiTheme="majorHAnsi" w:cstheme="majorHAnsi"/>
        </w:rPr>
        <w:t xml:space="preserve"> its </w:t>
      </w:r>
      <w:r w:rsidRPr="00B336F2">
        <w:rPr>
          <w:rStyle w:val="Emphasis"/>
          <w:rFonts w:asciiTheme="majorHAnsi" w:hAnsiTheme="majorHAnsi" w:cstheme="majorHAnsi"/>
          <w:highlight w:val="green"/>
        </w:rPr>
        <w:t>efforts</w:t>
      </w:r>
      <w:r w:rsidRPr="00B336F2">
        <w:rPr>
          <w:rStyle w:val="StyleUnderline"/>
          <w:rFonts w:asciiTheme="majorHAnsi" w:hAnsiTheme="majorHAnsi" w:cstheme="majorHAnsi"/>
        </w:rPr>
        <w:t xml:space="preserve"> to combat counterfeit goods </w:t>
      </w:r>
      <w:r w:rsidRPr="00B336F2">
        <w:rPr>
          <w:rStyle w:val="StyleUnderline"/>
          <w:rFonts w:asciiTheme="majorHAnsi" w:hAnsiTheme="majorHAnsi" w:cstheme="majorHAnsi"/>
          <w:highlight w:val="green"/>
        </w:rPr>
        <w:t>by strengthening laws</w:t>
      </w:r>
      <w:r w:rsidRPr="00B336F2">
        <w:rPr>
          <w:rStyle w:val="StyleUnderline"/>
          <w:rFonts w:asciiTheme="majorHAnsi" w:hAnsiTheme="majorHAnsi" w:cstheme="majorHAnsi"/>
        </w:rPr>
        <w:t xml:space="preserve">, raising fines, and </w:t>
      </w:r>
      <w:r w:rsidRPr="00B336F2">
        <w:rPr>
          <w:rStyle w:val="StyleUnderline"/>
          <w:rFonts w:asciiTheme="majorHAnsi" w:hAnsiTheme="majorHAnsi" w:cstheme="majorHAnsi"/>
          <w:highlight w:val="green"/>
        </w:rPr>
        <w:t>utilizing tech</w:t>
      </w:r>
      <w:r w:rsidRPr="00B336F2">
        <w:rPr>
          <w:rStyle w:val="StyleUnderline"/>
          <w:rFonts w:asciiTheme="majorHAnsi" w:hAnsiTheme="majorHAnsi" w:cstheme="majorHAnsi"/>
        </w:rPr>
        <w:t>nologie</w:t>
      </w:r>
      <w:r w:rsidRPr="00B336F2">
        <w:rPr>
          <w:rStyle w:val="StyleUnderline"/>
          <w:rFonts w:asciiTheme="majorHAnsi" w:hAnsiTheme="majorHAnsi" w:cstheme="majorHAnsi"/>
          <w:highlight w:val="green"/>
        </w:rPr>
        <w:t>s</w:t>
      </w:r>
      <w:r w:rsidRPr="00B336F2">
        <w:rPr>
          <w:rStyle w:val="StyleUnderline"/>
          <w:rFonts w:asciiTheme="majorHAnsi" w:hAnsiTheme="majorHAnsi" w:cstheme="majorHAnsi"/>
        </w:rPr>
        <w:t xml:space="preserve"> like big data and artificial intelligence to improve surveillance of such activities.</w:t>
      </w:r>
    </w:p>
    <w:p w14:paraId="20697EA4" w14:textId="77777777" w:rsidR="00A55D11" w:rsidRPr="00B336F2" w:rsidRDefault="00A55D11" w:rsidP="00A55D11">
      <w:pPr>
        <w:rPr>
          <w:rStyle w:val="StyleUnderline"/>
          <w:rFonts w:asciiTheme="majorHAnsi" w:hAnsiTheme="majorHAnsi" w:cstheme="majorHAnsi"/>
        </w:rPr>
      </w:pPr>
      <w:r w:rsidRPr="00B336F2">
        <w:rPr>
          <w:rFonts w:asciiTheme="majorHAnsi" w:hAnsiTheme="majorHAnsi" w:cstheme="majorHAnsi"/>
        </w:rPr>
        <w:t xml:space="preserve">Additionally, </w:t>
      </w:r>
      <w:r w:rsidRPr="00B336F2">
        <w:rPr>
          <w:rStyle w:val="StyleUnderline"/>
          <w:rFonts w:asciiTheme="majorHAnsi" w:hAnsiTheme="majorHAnsi" w:cstheme="majorHAnsi"/>
        </w:rPr>
        <w:t xml:space="preserve">the </w:t>
      </w:r>
      <w:r w:rsidRPr="00B336F2">
        <w:rPr>
          <w:rStyle w:val="StyleUnderline"/>
          <w:rFonts w:asciiTheme="majorHAnsi" w:hAnsiTheme="majorHAnsi" w:cstheme="majorHAnsi"/>
          <w:highlight w:val="green"/>
        </w:rPr>
        <w:t>gov</w:t>
      </w:r>
      <w:r w:rsidRPr="00B336F2">
        <w:rPr>
          <w:rStyle w:val="StyleUnderline"/>
          <w:rFonts w:asciiTheme="majorHAnsi" w:hAnsiTheme="majorHAnsi" w:cstheme="majorHAnsi"/>
        </w:rPr>
        <w:t xml:space="preserve">ernment has intensified efforts around international collaboration and </w:t>
      </w:r>
      <w:r w:rsidRPr="00B336F2">
        <w:rPr>
          <w:rStyle w:val="StyleUnderline"/>
          <w:rFonts w:asciiTheme="majorHAnsi" w:hAnsiTheme="majorHAnsi" w:cstheme="majorHAnsi"/>
          <w:highlight w:val="green"/>
        </w:rPr>
        <w:t xml:space="preserve">exerted pressure on </w:t>
      </w:r>
      <w:r w:rsidRPr="00B336F2">
        <w:rPr>
          <w:rStyle w:val="Emphasis"/>
          <w:rFonts w:asciiTheme="majorHAnsi" w:hAnsiTheme="majorHAnsi" w:cstheme="majorHAnsi"/>
          <w:highlight w:val="green"/>
        </w:rPr>
        <w:t>e-commerce companies</w:t>
      </w:r>
      <w:r w:rsidRPr="00B336F2">
        <w:rPr>
          <w:rStyle w:val="StyleUnderline"/>
          <w:rFonts w:asciiTheme="majorHAnsi" w:hAnsiTheme="majorHAnsi" w:cstheme="majorHAnsi"/>
        </w:rPr>
        <w:t xml:space="preserve"> to enact more stringent verification and review procedures.</w:t>
      </w:r>
    </w:p>
    <w:p w14:paraId="0A2C1899" w14:textId="77777777" w:rsidR="00A55D11" w:rsidRPr="003E1030" w:rsidRDefault="00A55D11" w:rsidP="00A55D11">
      <w:pPr>
        <w:pStyle w:val="Heading4"/>
      </w:pPr>
      <w:r w:rsidRPr="003E1030">
        <w:t xml:space="preserve">E-Commerce </w:t>
      </w:r>
      <w:proofErr w:type="spellStart"/>
      <w:r w:rsidRPr="003E1030">
        <w:t>cites</w:t>
      </w:r>
      <w:proofErr w:type="spellEnd"/>
      <w:r w:rsidRPr="003E1030">
        <w:t xml:space="preserve"> like Amazon cooperate with Chinese law enforcement to remove millions of counterfeiters.</w:t>
      </w:r>
    </w:p>
    <w:p w14:paraId="58B84FD7" w14:textId="77777777" w:rsidR="00A55D11" w:rsidRPr="003E1030" w:rsidRDefault="00A55D11" w:rsidP="00A55D11">
      <w:r w:rsidRPr="003E1030">
        <w:rPr>
          <w:rStyle w:val="Style13ptBold"/>
        </w:rPr>
        <w:t>Steiner 22</w:t>
      </w:r>
      <w:r w:rsidRPr="003E1030">
        <w:t xml:space="preserve"> (Ina Steiner, cited authority on marketplace selling and is author of "Turn eBay Data </w:t>
      </w:r>
      <w:proofErr w:type="gramStart"/>
      <w:r w:rsidRPr="003E1030">
        <w:t>Into</w:t>
      </w:r>
      <w:proofErr w:type="gramEnd"/>
      <w:r w:rsidRPr="003E1030">
        <w:t xml:space="preserve"> Dollars", "Amazon Helps China Crackdown on Alleged Counterfeit Networks", </w:t>
      </w:r>
      <w:proofErr w:type="spellStart"/>
      <w:r w:rsidRPr="003E1030">
        <w:t>EcommerceBytes</w:t>
      </w:r>
      <w:proofErr w:type="spellEnd"/>
      <w:r w:rsidRPr="003E1030">
        <w:t>, https://www.ecommercebytes.com/2022/11/09/amazon-helps-china-crackdown-on-alleged-counterfeit-networks/, 11-9-2022, Accessed 7-28-2024)//</w:t>
      </w:r>
      <w:proofErr w:type="spellStart"/>
      <w:r w:rsidRPr="003E1030">
        <w:t>ILake</w:t>
      </w:r>
      <w:proofErr w:type="spellEnd"/>
      <w:r w:rsidRPr="003E1030">
        <w:t>-AW</w:t>
      </w:r>
    </w:p>
    <w:p w14:paraId="31DBD608" w14:textId="77777777" w:rsidR="00A55D11" w:rsidRPr="00B336F2" w:rsidRDefault="00A55D11" w:rsidP="00A55D11">
      <w:pPr>
        <w:rPr>
          <w:rStyle w:val="StyleUnderline"/>
          <w:rFonts w:asciiTheme="majorHAnsi" w:hAnsiTheme="majorHAnsi" w:cstheme="majorHAnsi"/>
          <w:sz w:val="16"/>
        </w:rPr>
      </w:pPr>
      <w:r w:rsidRPr="00B336F2">
        <w:rPr>
          <w:rStyle w:val="StyleUnderline"/>
          <w:rFonts w:asciiTheme="majorHAnsi" w:hAnsiTheme="majorHAnsi" w:cstheme="majorHAnsi"/>
          <w:highlight w:val="green"/>
        </w:rPr>
        <w:t>Amazon</w:t>
      </w:r>
      <w:r w:rsidRPr="00B336F2">
        <w:rPr>
          <w:rStyle w:val="StyleUnderline"/>
          <w:rFonts w:asciiTheme="majorHAnsi" w:hAnsiTheme="majorHAnsi" w:cstheme="majorHAnsi"/>
        </w:rPr>
        <w:t xml:space="preserve"> said it helped protect customers from fake goods by </w:t>
      </w:r>
      <w:r w:rsidRPr="00B336F2">
        <w:rPr>
          <w:rStyle w:val="StyleUnderline"/>
          <w:rFonts w:asciiTheme="majorHAnsi" w:hAnsiTheme="majorHAnsi" w:cstheme="majorHAnsi"/>
          <w:highlight w:val="green"/>
        </w:rPr>
        <w:t>working with law enforcement to seize</w:t>
      </w:r>
      <w:r w:rsidRPr="00B336F2">
        <w:rPr>
          <w:rStyle w:val="StyleUnderline"/>
          <w:rFonts w:asciiTheme="majorHAnsi" w:hAnsiTheme="majorHAnsi" w:cstheme="majorHAnsi"/>
        </w:rPr>
        <w:t xml:space="preserve"> over </w:t>
      </w:r>
      <w:r w:rsidRPr="00B336F2">
        <w:rPr>
          <w:rStyle w:val="StyleUnderline"/>
          <w:rFonts w:asciiTheme="majorHAnsi" w:hAnsiTheme="majorHAnsi" w:cstheme="majorHAnsi"/>
          <w:b/>
          <w:bCs/>
          <w:highlight w:val="green"/>
        </w:rPr>
        <w:t>240,000 counterfeits</w:t>
      </w:r>
      <w:r w:rsidRPr="00B336F2">
        <w:rPr>
          <w:rStyle w:val="StyleUnderline"/>
          <w:rFonts w:asciiTheme="majorHAnsi" w:hAnsiTheme="majorHAnsi" w:cstheme="majorHAnsi"/>
          <w:highlight w:val="green"/>
        </w:rPr>
        <w:t xml:space="preserve"> in China</w:t>
      </w:r>
      <w:r w:rsidRPr="00B336F2">
        <w:rPr>
          <w:rStyle w:val="StyleUnderline"/>
          <w:rFonts w:asciiTheme="majorHAnsi" w:hAnsiTheme="majorHAnsi" w:cstheme="majorHAnsi"/>
        </w:rPr>
        <w:t xml:space="preserve">. Amazon’s Counterfeit Crimes </w:t>
      </w:r>
      <w:r w:rsidRPr="00B336F2">
        <w:rPr>
          <w:rStyle w:val="StyleUnderline"/>
          <w:rFonts w:asciiTheme="majorHAnsi" w:hAnsiTheme="majorHAnsi" w:cstheme="majorHAnsi"/>
          <w:highlight w:val="green"/>
        </w:rPr>
        <w:t>Unit</w:t>
      </w:r>
      <w:r w:rsidRPr="00B336F2">
        <w:rPr>
          <w:rStyle w:val="StyleUnderline"/>
          <w:rFonts w:asciiTheme="majorHAnsi" w:hAnsiTheme="majorHAnsi" w:cstheme="majorHAnsi"/>
        </w:rPr>
        <w:t xml:space="preserve"> (CCU) </w:t>
      </w:r>
      <w:r w:rsidRPr="00B336F2">
        <w:rPr>
          <w:rStyle w:val="StyleUnderline"/>
          <w:rFonts w:asciiTheme="majorHAnsi" w:hAnsiTheme="majorHAnsi" w:cstheme="majorHAnsi"/>
          <w:b/>
          <w:bCs/>
          <w:highlight w:val="green"/>
        </w:rPr>
        <w:t>tipped off agencies</w:t>
      </w:r>
      <w:r w:rsidRPr="00B336F2">
        <w:rPr>
          <w:rStyle w:val="StyleUnderline"/>
          <w:rFonts w:asciiTheme="majorHAnsi" w:hAnsiTheme="majorHAnsi" w:cstheme="majorHAnsi"/>
        </w:rPr>
        <w:t>, which it said nabbed the imitation luxury, sports, and automotive brands.</w:t>
      </w:r>
    </w:p>
    <w:p w14:paraId="59AEAC19" w14:textId="77777777" w:rsidR="00A55D11" w:rsidRPr="00B336F2" w:rsidRDefault="00A55D11" w:rsidP="00A55D11">
      <w:pPr>
        <w:rPr>
          <w:rStyle w:val="StyleUnderline"/>
          <w:rFonts w:asciiTheme="majorHAnsi" w:hAnsiTheme="majorHAnsi" w:cstheme="majorHAnsi"/>
        </w:rPr>
      </w:pPr>
      <w:r w:rsidRPr="00B336F2">
        <w:rPr>
          <w:rStyle w:val="StyleUnderline"/>
          <w:rFonts w:asciiTheme="majorHAnsi" w:hAnsiTheme="majorHAnsi" w:cstheme="majorHAnsi"/>
          <w:highlight w:val="green"/>
        </w:rPr>
        <w:t>Authorities detained</w:t>
      </w:r>
      <w:r w:rsidRPr="00B336F2">
        <w:rPr>
          <w:rStyle w:val="StyleUnderline"/>
          <w:rFonts w:asciiTheme="majorHAnsi" w:hAnsiTheme="majorHAnsi" w:cstheme="majorHAnsi"/>
        </w:rPr>
        <w:t xml:space="preserve"> the main </w:t>
      </w:r>
      <w:r w:rsidRPr="00B336F2">
        <w:rPr>
          <w:rStyle w:val="StyleUnderline"/>
          <w:rFonts w:asciiTheme="majorHAnsi" w:hAnsiTheme="majorHAnsi" w:cstheme="majorHAnsi"/>
          <w:highlight w:val="green"/>
        </w:rPr>
        <w:t>suspects</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green"/>
        </w:rPr>
        <w:t>and</w:t>
      </w:r>
      <w:r w:rsidRPr="00B336F2">
        <w:rPr>
          <w:rStyle w:val="StyleUnderline"/>
          <w:rFonts w:asciiTheme="majorHAnsi" w:hAnsiTheme="majorHAnsi" w:cstheme="majorHAnsi"/>
        </w:rPr>
        <w:t xml:space="preserve"> “any </w:t>
      </w:r>
      <w:r w:rsidRPr="00B336F2">
        <w:rPr>
          <w:rStyle w:val="StyleUnderline"/>
          <w:rFonts w:asciiTheme="majorHAnsi" w:hAnsiTheme="majorHAnsi" w:cstheme="majorHAnsi"/>
          <w:b/>
          <w:bCs/>
          <w:highlight w:val="green"/>
        </w:rPr>
        <w:t>infringing listings connected</w:t>
      </w:r>
      <w:r w:rsidRPr="00B336F2">
        <w:rPr>
          <w:rStyle w:val="StyleUnderline"/>
          <w:rFonts w:asciiTheme="majorHAnsi" w:hAnsiTheme="majorHAnsi" w:cstheme="majorHAnsi"/>
        </w:rPr>
        <w:t xml:space="preserve"> to these cases have been eliminated,” Amazon said in Wednesday’s announcement, which provided additional details including the following:</w:t>
      </w:r>
    </w:p>
    <w:p w14:paraId="1D0D27F5" w14:textId="77777777" w:rsidR="00A55D11" w:rsidRPr="00B336F2" w:rsidRDefault="00A55D11" w:rsidP="00A55D11">
      <w:pPr>
        <w:rPr>
          <w:rStyle w:val="StyleUnderline"/>
          <w:rFonts w:asciiTheme="majorHAnsi" w:hAnsiTheme="majorHAnsi" w:cstheme="majorHAnsi"/>
        </w:rPr>
      </w:pPr>
      <w:r w:rsidRPr="00B336F2">
        <w:rPr>
          <w:rStyle w:val="StyleUnderline"/>
          <w:rFonts w:asciiTheme="majorHAnsi" w:hAnsiTheme="majorHAnsi" w:cstheme="majorHAnsi"/>
        </w:rPr>
        <w:t xml:space="preserve">“Upon searching the facilities, law enforcement </w:t>
      </w:r>
      <w:r w:rsidRPr="00B336F2">
        <w:rPr>
          <w:rStyle w:val="StyleUnderline"/>
          <w:rFonts w:asciiTheme="majorHAnsi" w:hAnsiTheme="majorHAnsi" w:cstheme="majorHAnsi"/>
          <w:highlight w:val="green"/>
        </w:rPr>
        <w:t>seized</w:t>
      </w:r>
      <w:r w:rsidRPr="00B336F2">
        <w:rPr>
          <w:rStyle w:val="StyleUnderline"/>
          <w:rFonts w:asciiTheme="majorHAnsi" w:hAnsiTheme="majorHAnsi" w:cstheme="majorHAnsi"/>
        </w:rPr>
        <w:t xml:space="preserve"> more than </w:t>
      </w:r>
      <w:r w:rsidRPr="00B336F2">
        <w:rPr>
          <w:rStyle w:val="StyleUnderline"/>
          <w:rFonts w:asciiTheme="majorHAnsi" w:hAnsiTheme="majorHAnsi" w:cstheme="majorHAnsi"/>
          <w:highlight w:val="green"/>
        </w:rPr>
        <w:t>130,000</w:t>
      </w:r>
      <w:r w:rsidRPr="00B336F2">
        <w:rPr>
          <w:rStyle w:val="StyleUnderline"/>
          <w:rFonts w:asciiTheme="majorHAnsi" w:hAnsiTheme="majorHAnsi" w:cstheme="majorHAnsi"/>
        </w:rPr>
        <w:t xml:space="preserve"> counterfeit car </w:t>
      </w:r>
      <w:r w:rsidRPr="00B336F2">
        <w:rPr>
          <w:rStyle w:val="StyleUnderline"/>
          <w:rFonts w:asciiTheme="majorHAnsi" w:hAnsiTheme="majorHAnsi" w:cstheme="majorHAnsi"/>
          <w:highlight w:val="green"/>
        </w:rPr>
        <w:t>accessories</w:t>
      </w:r>
      <w:r w:rsidRPr="00B336F2">
        <w:rPr>
          <w:rStyle w:val="StyleUnderline"/>
          <w:rFonts w:asciiTheme="majorHAnsi" w:hAnsiTheme="majorHAnsi" w:cstheme="majorHAnsi"/>
        </w:rPr>
        <w:t xml:space="preserve"> and fake brand labels that infringed on many brands’ intellectual property including BMW, Porsche, and General Motors; nearly </w:t>
      </w:r>
      <w:r w:rsidRPr="00B336F2">
        <w:rPr>
          <w:rStyle w:val="StyleUnderline"/>
          <w:rFonts w:asciiTheme="majorHAnsi" w:hAnsiTheme="majorHAnsi" w:cstheme="majorHAnsi"/>
          <w:highlight w:val="green"/>
        </w:rPr>
        <w:t>80,000</w:t>
      </w:r>
      <w:r w:rsidRPr="00B336F2">
        <w:rPr>
          <w:rStyle w:val="StyleUnderline"/>
          <w:rFonts w:asciiTheme="majorHAnsi" w:hAnsiTheme="majorHAnsi" w:cstheme="majorHAnsi"/>
        </w:rPr>
        <w:t xml:space="preserve"> counterfeit </w:t>
      </w:r>
      <w:r w:rsidRPr="00B336F2">
        <w:rPr>
          <w:rStyle w:val="StyleUnderline"/>
          <w:rFonts w:asciiTheme="majorHAnsi" w:hAnsiTheme="majorHAnsi" w:cstheme="majorHAnsi"/>
          <w:highlight w:val="green"/>
        </w:rPr>
        <w:t>luxury product</w:t>
      </w:r>
      <w:r w:rsidRPr="00B336F2">
        <w:rPr>
          <w:rStyle w:val="StyleUnderline"/>
          <w:rFonts w:asciiTheme="majorHAnsi" w:hAnsiTheme="majorHAnsi" w:cstheme="majorHAnsi"/>
        </w:rPr>
        <w:t xml:space="preserve">s; and more than </w:t>
      </w:r>
      <w:r w:rsidRPr="00B336F2">
        <w:rPr>
          <w:rStyle w:val="StyleUnderline"/>
          <w:rFonts w:asciiTheme="majorHAnsi" w:hAnsiTheme="majorHAnsi" w:cstheme="majorHAnsi"/>
          <w:highlight w:val="green"/>
        </w:rPr>
        <w:t>30,000 pieces of</w:t>
      </w:r>
      <w:r w:rsidRPr="00B336F2">
        <w:rPr>
          <w:rStyle w:val="StyleUnderline"/>
          <w:rFonts w:asciiTheme="majorHAnsi" w:hAnsiTheme="majorHAnsi" w:cstheme="majorHAnsi"/>
        </w:rPr>
        <w:t xml:space="preserve"> counterfeit </w:t>
      </w:r>
      <w:r w:rsidRPr="00B336F2">
        <w:rPr>
          <w:rStyle w:val="StyleUnderline"/>
          <w:rFonts w:asciiTheme="majorHAnsi" w:hAnsiTheme="majorHAnsi" w:cstheme="majorHAnsi"/>
          <w:highlight w:val="green"/>
        </w:rPr>
        <w:t>clothing</w:t>
      </w:r>
      <w:r w:rsidRPr="00B336F2">
        <w:rPr>
          <w:rStyle w:val="StyleUnderline"/>
          <w:rFonts w:asciiTheme="majorHAnsi" w:hAnsiTheme="majorHAnsi" w:cstheme="majorHAnsi"/>
        </w:rPr>
        <w:t xml:space="preserve"> and fake brand labels that infringed on Hugo Boss, Puma and Under </w:t>
      </w:r>
      <w:proofErr w:type="spellStart"/>
      <w:r w:rsidRPr="00B336F2">
        <w:rPr>
          <w:rStyle w:val="StyleUnderline"/>
          <w:rFonts w:asciiTheme="majorHAnsi" w:hAnsiTheme="majorHAnsi" w:cstheme="majorHAnsi"/>
        </w:rPr>
        <w:t>Armour’s</w:t>
      </w:r>
      <w:proofErr w:type="spellEnd"/>
      <w:r w:rsidRPr="00B336F2">
        <w:rPr>
          <w:rStyle w:val="StyleUnderline"/>
          <w:rFonts w:asciiTheme="majorHAnsi" w:hAnsiTheme="majorHAnsi" w:cstheme="majorHAnsi"/>
        </w:rPr>
        <w:t xml:space="preserve"> intellectual property among others. This latest effort </w:t>
      </w:r>
      <w:r w:rsidRPr="00B336F2">
        <w:rPr>
          <w:rStyle w:val="StyleUnderline"/>
          <w:rFonts w:asciiTheme="majorHAnsi" w:hAnsiTheme="majorHAnsi" w:cstheme="majorHAnsi"/>
          <w:highlight w:val="green"/>
        </w:rPr>
        <w:t>adds to</w:t>
      </w:r>
      <w:r w:rsidRPr="00B336F2">
        <w:rPr>
          <w:rStyle w:val="StyleUnderline"/>
          <w:rFonts w:asciiTheme="majorHAnsi" w:hAnsiTheme="majorHAnsi" w:cstheme="majorHAnsi"/>
        </w:rPr>
        <w:t xml:space="preserve"> the more than </w:t>
      </w:r>
      <w:r w:rsidRPr="00B336F2">
        <w:rPr>
          <w:rStyle w:val="StyleUnderline"/>
          <w:rFonts w:asciiTheme="majorHAnsi" w:hAnsiTheme="majorHAnsi" w:cstheme="majorHAnsi"/>
          <w:b/>
          <w:bCs/>
          <w:highlight w:val="green"/>
        </w:rPr>
        <w:t xml:space="preserve">3 million </w:t>
      </w:r>
      <w:r w:rsidRPr="00B336F2">
        <w:rPr>
          <w:rStyle w:val="StyleUnderline"/>
          <w:rFonts w:asciiTheme="majorHAnsi" w:hAnsiTheme="majorHAnsi" w:cstheme="majorHAnsi"/>
          <w:highlight w:val="green"/>
        </w:rPr>
        <w:t>counterfeit products Amazon</w:t>
      </w:r>
      <w:r w:rsidRPr="00B336F2">
        <w:rPr>
          <w:rStyle w:val="StyleUnderline"/>
          <w:rFonts w:asciiTheme="majorHAnsi" w:hAnsiTheme="majorHAnsi" w:cstheme="majorHAnsi"/>
        </w:rPr>
        <w:t xml:space="preserve"> identified, seized, and appropriately </w:t>
      </w:r>
      <w:r w:rsidRPr="00B336F2">
        <w:rPr>
          <w:rStyle w:val="StyleUnderline"/>
          <w:rFonts w:asciiTheme="majorHAnsi" w:hAnsiTheme="majorHAnsi" w:cstheme="majorHAnsi"/>
          <w:highlight w:val="green"/>
        </w:rPr>
        <w:t>disposed of</w:t>
      </w:r>
      <w:r w:rsidRPr="00B336F2">
        <w:rPr>
          <w:rStyle w:val="StyleUnderline"/>
          <w:rFonts w:asciiTheme="majorHAnsi" w:hAnsiTheme="majorHAnsi" w:cstheme="majorHAnsi"/>
        </w:rPr>
        <w:t xml:space="preserve"> last year, which included counterfeits sent to Amazon’s fulfillment centers in an unsuccessful attempt to sell to Amazon customers.</w:t>
      </w:r>
    </w:p>
    <w:p w14:paraId="1CC2928F" w14:textId="77777777" w:rsidR="00A55D11" w:rsidRPr="00B336F2" w:rsidRDefault="00A55D11" w:rsidP="00A55D11">
      <w:pPr>
        <w:rPr>
          <w:rStyle w:val="StyleUnderline"/>
          <w:rFonts w:asciiTheme="majorHAnsi" w:hAnsiTheme="majorHAnsi" w:cstheme="majorHAnsi"/>
        </w:rPr>
      </w:pPr>
      <w:r w:rsidRPr="00B336F2">
        <w:rPr>
          <w:rStyle w:val="StyleUnderline"/>
          <w:rFonts w:asciiTheme="majorHAnsi" w:hAnsiTheme="majorHAnsi" w:cstheme="majorHAnsi"/>
        </w:rPr>
        <w:t xml:space="preserve">“Amazon has also </w:t>
      </w:r>
      <w:r w:rsidRPr="00B336F2">
        <w:rPr>
          <w:rStyle w:val="StyleUnderline"/>
          <w:rFonts w:asciiTheme="majorHAnsi" w:hAnsiTheme="majorHAnsi" w:cstheme="majorHAnsi"/>
          <w:highlight w:val="green"/>
        </w:rPr>
        <w:t>cooperated with</w:t>
      </w:r>
      <w:r w:rsidRPr="00B336F2">
        <w:rPr>
          <w:rStyle w:val="StyleUnderline"/>
          <w:rFonts w:asciiTheme="majorHAnsi" w:hAnsiTheme="majorHAnsi" w:cstheme="majorHAnsi"/>
        </w:rPr>
        <w:t xml:space="preserve"> local PSBs (</w:t>
      </w:r>
      <w:r w:rsidRPr="00B336F2">
        <w:rPr>
          <w:rStyle w:val="StyleUnderline"/>
          <w:rFonts w:asciiTheme="majorHAnsi" w:hAnsiTheme="majorHAnsi" w:cstheme="majorHAnsi"/>
          <w:b/>
          <w:bCs/>
          <w:highlight w:val="green"/>
        </w:rPr>
        <w:t>Public Security Bureaus</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green"/>
        </w:rPr>
        <w:t>in China</w:t>
      </w:r>
      <w:r w:rsidRPr="00B336F2">
        <w:rPr>
          <w:rStyle w:val="StyleUnderline"/>
          <w:rFonts w:asciiTheme="majorHAnsi" w:hAnsiTheme="majorHAnsi" w:cstheme="majorHAnsi"/>
        </w:rPr>
        <w:t xml:space="preserve"> on operations </w:t>
      </w:r>
      <w:r w:rsidRPr="00B336F2">
        <w:rPr>
          <w:rStyle w:val="StyleUnderline"/>
          <w:rFonts w:asciiTheme="majorHAnsi" w:hAnsiTheme="majorHAnsi" w:cstheme="majorHAnsi"/>
          <w:highlight w:val="green"/>
        </w:rPr>
        <w:t xml:space="preserve">involving </w:t>
      </w:r>
      <w:r w:rsidRPr="00B336F2">
        <w:rPr>
          <w:rStyle w:val="StyleUnderline"/>
          <w:rFonts w:asciiTheme="majorHAnsi" w:hAnsiTheme="majorHAnsi" w:cstheme="majorHAnsi"/>
          <w:b/>
          <w:bCs/>
          <w:highlight w:val="green"/>
        </w:rPr>
        <w:t>bad actors</w:t>
      </w:r>
      <w:r w:rsidRPr="00B336F2">
        <w:rPr>
          <w:rStyle w:val="StyleUnderline"/>
          <w:rFonts w:asciiTheme="majorHAnsi" w:hAnsiTheme="majorHAnsi" w:cstheme="majorHAnsi"/>
        </w:rPr>
        <w:t xml:space="preserve"> that illegally purchased government-issued personal identities and business licenses </w:t>
      </w:r>
      <w:proofErr w:type="gramStart"/>
      <w:r w:rsidRPr="00B336F2">
        <w:rPr>
          <w:rStyle w:val="StyleUnderline"/>
          <w:rFonts w:asciiTheme="majorHAnsi" w:hAnsiTheme="majorHAnsi" w:cstheme="majorHAnsi"/>
        </w:rPr>
        <w:t>in an attempt to</w:t>
      </w:r>
      <w:proofErr w:type="gramEnd"/>
      <w:r w:rsidRPr="00B336F2">
        <w:rPr>
          <w:rStyle w:val="StyleUnderline"/>
          <w:rFonts w:asciiTheme="majorHAnsi" w:hAnsiTheme="majorHAnsi" w:cstheme="majorHAnsi"/>
        </w:rPr>
        <w:t xml:space="preserve"> register fraudulent Amazon </w:t>
      </w:r>
      <w:r w:rsidRPr="00B336F2">
        <w:rPr>
          <w:rStyle w:val="StyleUnderline"/>
          <w:rFonts w:asciiTheme="majorHAnsi" w:hAnsiTheme="majorHAnsi" w:cstheme="majorHAnsi"/>
          <w:b/>
          <w:bCs/>
        </w:rPr>
        <w:t>seller accounts</w:t>
      </w:r>
      <w:r w:rsidRPr="00B336F2">
        <w:rPr>
          <w:rStyle w:val="StyleUnderline"/>
          <w:rFonts w:asciiTheme="majorHAnsi" w:hAnsiTheme="majorHAnsi" w:cstheme="majorHAnsi"/>
        </w:rPr>
        <w:t xml:space="preserve">. As a result, 84 individuals were detained. Last year, Amazon </w:t>
      </w:r>
      <w:r w:rsidRPr="00B336F2">
        <w:rPr>
          <w:rStyle w:val="StyleUnderline"/>
          <w:rFonts w:asciiTheme="majorHAnsi" w:hAnsiTheme="majorHAnsi" w:cstheme="majorHAnsi"/>
          <w:highlight w:val="green"/>
        </w:rPr>
        <w:t>stopped</w:t>
      </w:r>
      <w:r w:rsidRPr="00B336F2">
        <w:rPr>
          <w:rStyle w:val="StyleUnderline"/>
          <w:rFonts w:asciiTheme="majorHAnsi" w:hAnsiTheme="majorHAnsi" w:cstheme="majorHAnsi"/>
        </w:rPr>
        <w:t xml:space="preserve"> more than </w:t>
      </w:r>
      <w:r w:rsidRPr="00B336F2">
        <w:rPr>
          <w:rStyle w:val="StyleUnderline"/>
          <w:rFonts w:asciiTheme="majorHAnsi" w:hAnsiTheme="majorHAnsi" w:cstheme="majorHAnsi"/>
          <w:b/>
          <w:bCs/>
          <w:highlight w:val="green"/>
        </w:rPr>
        <w:t>2.5 million attempts</w:t>
      </w:r>
      <w:r w:rsidRPr="00B336F2">
        <w:rPr>
          <w:rStyle w:val="StyleUnderline"/>
          <w:rFonts w:asciiTheme="majorHAnsi" w:hAnsiTheme="majorHAnsi" w:cstheme="majorHAnsi"/>
        </w:rPr>
        <w:t xml:space="preserve"> by bad actors around the world to create new selling accounts, preventing them from listing </w:t>
      </w:r>
      <w:r w:rsidRPr="00B336F2">
        <w:rPr>
          <w:rStyle w:val="StyleUnderline"/>
          <w:rFonts w:asciiTheme="majorHAnsi" w:hAnsiTheme="majorHAnsi" w:cstheme="majorHAnsi"/>
          <w:b/>
          <w:bCs/>
        </w:rPr>
        <w:t>a single product</w:t>
      </w:r>
      <w:r w:rsidRPr="00B336F2">
        <w:rPr>
          <w:rStyle w:val="StyleUnderline"/>
          <w:rFonts w:asciiTheme="majorHAnsi" w:hAnsiTheme="majorHAnsi" w:cstheme="majorHAnsi"/>
        </w:rPr>
        <w:t xml:space="preserve"> for sale.”</w:t>
      </w:r>
    </w:p>
    <w:p w14:paraId="47FBEC58" w14:textId="353B9AD4" w:rsidR="00A55D11" w:rsidRDefault="00A55D11" w:rsidP="00A55D11">
      <w:pPr>
        <w:pStyle w:val="Heading3"/>
      </w:pPr>
      <w:r>
        <w:lastRenderedPageBreak/>
        <w:t>2AC---N/UQ---CF Crackdowns Now</w:t>
      </w:r>
    </w:p>
    <w:p w14:paraId="6294EA18" w14:textId="77777777" w:rsidR="00A55D11" w:rsidRPr="00B336F2" w:rsidRDefault="00A55D11" w:rsidP="00A55D11">
      <w:pPr>
        <w:pStyle w:val="Heading4"/>
        <w:rPr>
          <w:rFonts w:asciiTheme="majorHAnsi" w:hAnsiTheme="majorHAnsi" w:cstheme="majorHAnsi"/>
          <w:b w:val="0"/>
          <w:sz w:val="28"/>
        </w:rPr>
      </w:pPr>
      <w:r w:rsidRPr="00B336F2">
        <w:rPr>
          <w:rFonts w:asciiTheme="majorHAnsi" w:hAnsiTheme="majorHAnsi" w:cstheme="majorHAnsi"/>
        </w:rPr>
        <w:t xml:space="preserve">China is focusing on </w:t>
      </w:r>
      <w:r w:rsidRPr="00B336F2">
        <w:rPr>
          <w:rFonts w:asciiTheme="majorHAnsi" w:hAnsiTheme="majorHAnsi" w:cstheme="majorHAnsi"/>
          <w:u w:val="single"/>
        </w:rPr>
        <w:t>eliminating counterfeiting</w:t>
      </w:r>
      <w:r w:rsidRPr="00B336F2">
        <w:rPr>
          <w:rFonts w:asciiTheme="majorHAnsi" w:hAnsiTheme="majorHAnsi" w:cstheme="majorHAnsi"/>
        </w:rPr>
        <w:t xml:space="preserve"> and increasing security. </w:t>
      </w:r>
    </w:p>
    <w:p w14:paraId="05E575FC" w14:textId="77777777" w:rsidR="00A55D11" w:rsidRPr="00B336F2" w:rsidRDefault="00A55D11" w:rsidP="00A55D11">
      <w:pPr>
        <w:rPr>
          <w:rFonts w:asciiTheme="majorHAnsi" w:hAnsiTheme="majorHAnsi" w:cstheme="majorHAnsi"/>
        </w:rPr>
      </w:pPr>
      <w:r w:rsidRPr="00B336F2">
        <w:rPr>
          <w:rStyle w:val="Style13ptBold"/>
          <w:rFonts w:asciiTheme="majorHAnsi" w:hAnsiTheme="majorHAnsi" w:cstheme="majorHAnsi"/>
        </w:rPr>
        <w:t>Xinhua’22</w:t>
      </w:r>
      <w:r w:rsidRPr="00B336F2">
        <w:rPr>
          <w:rFonts w:asciiTheme="majorHAnsi" w:hAnsiTheme="majorHAnsi" w:cstheme="majorHAnsi"/>
        </w:rPr>
        <w:t xml:space="preserve"> (Xinhua, "China cracks over 1,700 cases of counterfeit crime", China Daily, https://www.chinadaily.com.cn/a/202211/09/WS636b5e88a3105ca1f2274ff5.html, updated 11-09-22, Accessed 7-28-2024)//</w:t>
      </w:r>
      <w:proofErr w:type="spellStart"/>
      <w:r w:rsidRPr="00B336F2">
        <w:rPr>
          <w:rFonts w:asciiTheme="majorHAnsi" w:hAnsiTheme="majorHAnsi" w:cstheme="majorHAnsi"/>
        </w:rPr>
        <w:t>ILake</w:t>
      </w:r>
      <w:proofErr w:type="spellEnd"/>
      <w:r w:rsidRPr="00B336F2">
        <w:rPr>
          <w:rFonts w:asciiTheme="majorHAnsi" w:hAnsiTheme="majorHAnsi" w:cstheme="majorHAnsi"/>
        </w:rPr>
        <w:t>-EO</w:t>
      </w:r>
    </w:p>
    <w:p w14:paraId="4EEC012A" w14:textId="77777777" w:rsidR="00A55D11" w:rsidRPr="00A55D11" w:rsidRDefault="00A55D11" w:rsidP="00A55D11">
      <w:pPr>
        <w:rPr>
          <w:rFonts w:asciiTheme="majorHAnsi" w:hAnsiTheme="majorHAnsi" w:cstheme="majorHAnsi"/>
          <w:sz w:val="16"/>
        </w:rPr>
      </w:pPr>
      <w:r w:rsidRPr="00A55D11">
        <w:rPr>
          <w:rFonts w:asciiTheme="majorHAnsi" w:hAnsiTheme="majorHAnsi" w:cstheme="majorHAnsi"/>
          <w:sz w:val="16"/>
        </w:rPr>
        <w:t xml:space="preserve">BEIJING -- </w:t>
      </w:r>
      <w:r w:rsidRPr="00B336F2">
        <w:rPr>
          <w:rStyle w:val="StyleUnderline"/>
          <w:rFonts w:asciiTheme="majorHAnsi" w:hAnsiTheme="majorHAnsi" w:cstheme="majorHAnsi"/>
        </w:rPr>
        <w:t xml:space="preserve">Authorities in </w:t>
      </w:r>
      <w:r w:rsidRPr="00B336F2">
        <w:rPr>
          <w:rStyle w:val="StyleUnderline"/>
          <w:rFonts w:asciiTheme="majorHAnsi" w:hAnsiTheme="majorHAnsi" w:cstheme="majorHAnsi"/>
          <w:highlight w:val="green"/>
        </w:rPr>
        <w:t>China</w:t>
      </w:r>
      <w:r w:rsidRPr="00B336F2">
        <w:rPr>
          <w:rStyle w:val="StyleUnderline"/>
          <w:rFonts w:asciiTheme="majorHAnsi" w:hAnsiTheme="majorHAnsi" w:cstheme="majorHAnsi"/>
        </w:rPr>
        <w:t xml:space="preserve"> have </w:t>
      </w:r>
      <w:r w:rsidRPr="00B336F2">
        <w:rPr>
          <w:rStyle w:val="StyleUnderline"/>
          <w:rFonts w:asciiTheme="majorHAnsi" w:hAnsiTheme="majorHAnsi" w:cstheme="majorHAnsi"/>
          <w:highlight w:val="green"/>
        </w:rPr>
        <w:t>solved</w:t>
      </w:r>
      <w:r w:rsidRPr="00B336F2">
        <w:rPr>
          <w:rStyle w:val="StyleUnderline"/>
          <w:rFonts w:asciiTheme="majorHAnsi" w:hAnsiTheme="majorHAnsi" w:cstheme="majorHAnsi"/>
        </w:rPr>
        <w:t xml:space="preserve"> </w:t>
      </w:r>
      <w:r w:rsidRPr="00A55D11">
        <w:rPr>
          <w:rFonts w:asciiTheme="majorHAnsi" w:hAnsiTheme="majorHAnsi" w:cstheme="majorHAnsi"/>
          <w:sz w:val="16"/>
        </w:rPr>
        <w:t xml:space="preserve">more than </w:t>
      </w:r>
      <w:r w:rsidRPr="00B336F2">
        <w:rPr>
          <w:rStyle w:val="Emphasis"/>
          <w:rFonts w:asciiTheme="majorHAnsi" w:hAnsiTheme="majorHAnsi" w:cstheme="majorHAnsi"/>
          <w:highlight w:val="green"/>
        </w:rPr>
        <w:t>1,700</w:t>
      </w:r>
      <w:r w:rsidRPr="00B336F2">
        <w:rPr>
          <w:rStyle w:val="Emphasis"/>
          <w:rFonts w:asciiTheme="majorHAnsi" w:hAnsiTheme="majorHAnsi" w:cstheme="majorHAnsi"/>
        </w:rPr>
        <w:t xml:space="preserve"> criminal </w:t>
      </w:r>
      <w:r w:rsidRPr="00B336F2">
        <w:rPr>
          <w:rStyle w:val="Emphasis"/>
          <w:rFonts w:asciiTheme="majorHAnsi" w:hAnsiTheme="majorHAnsi" w:cstheme="majorHAnsi"/>
          <w:highlight w:val="green"/>
        </w:rPr>
        <w:t>cases</w:t>
      </w:r>
      <w:r w:rsidRPr="00B336F2">
        <w:rPr>
          <w:rStyle w:val="StyleUnderline"/>
          <w:rFonts w:asciiTheme="majorHAnsi" w:hAnsiTheme="majorHAnsi" w:cstheme="majorHAnsi"/>
          <w:highlight w:val="green"/>
        </w:rPr>
        <w:t xml:space="preserve"> involving</w:t>
      </w:r>
      <w:r w:rsidRPr="00B336F2">
        <w:rPr>
          <w:rStyle w:val="StyleUnderline"/>
          <w:rFonts w:asciiTheme="majorHAnsi" w:hAnsiTheme="majorHAnsi" w:cstheme="majorHAnsi"/>
        </w:rPr>
        <w:t xml:space="preserve"> online </w:t>
      </w:r>
      <w:r w:rsidRPr="00B336F2">
        <w:rPr>
          <w:rStyle w:val="StyleUnderline"/>
          <w:rFonts w:asciiTheme="majorHAnsi" w:hAnsiTheme="majorHAnsi" w:cstheme="majorHAnsi"/>
          <w:highlight w:val="green"/>
        </w:rPr>
        <w:t>copyright infringement</w:t>
      </w:r>
      <w:r w:rsidRPr="00B336F2">
        <w:rPr>
          <w:rStyle w:val="StyleUnderline"/>
          <w:rFonts w:asciiTheme="majorHAnsi" w:hAnsiTheme="majorHAnsi" w:cstheme="majorHAnsi"/>
        </w:rPr>
        <w:t xml:space="preserve"> and counterfeiting so far </w:t>
      </w:r>
      <w:r w:rsidRPr="00A55D11">
        <w:rPr>
          <w:rFonts w:asciiTheme="majorHAnsi" w:hAnsiTheme="majorHAnsi" w:cstheme="majorHAnsi"/>
          <w:sz w:val="16"/>
        </w:rPr>
        <w:t>this year amid an intensified crackdown on such illegal activities through multiple campaigns, the Ministry of Public Security said Wednesday.</w:t>
      </w:r>
    </w:p>
    <w:p w14:paraId="4EF58013" w14:textId="77777777" w:rsidR="00A55D11" w:rsidRPr="00A55D11" w:rsidRDefault="00A55D11" w:rsidP="00A55D11">
      <w:pPr>
        <w:rPr>
          <w:rFonts w:asciiTheme="majorHAnsi" w:hAnsiTheme="majorHAnsi" w:cstheme="majorHAnsi"/>
          <w:sz w:val="16"/>
        </w:rPr>
      </w:pPr>
      <w:proofErr w:type="gramStart"/>
      <w:r w:rsidRPr="00A55D11">
        <w:rPr>
          <w:rFonts w:asciiTheme="majorHAnsi" w:hAnsiTheme="majorHAnsi" w:cstheme="majorHAnsi"/>
          <w:sz w:val="16"/>
        </w:rPr>
        <w:t>A number of</w:t>
      </w:r>
      <w:proofErr w:type="gramEnd"/>
      <w:r w:rsidRPr="00A55D11">
        <w:rPr>
          <w:rFonts w:asciiTheme="majorHAnsi" w:hAnsiTheme="majorHAnsi" w:cstheme="majorHAnsi"/>
          <w:sz w:val="16"/>
        </w:rPr>
        <w:t xml:space="preserve"> </w:t>
      </w:r>
      <w:r w:rsidRPr="00B336F2">
        <w:rPr>
          <w:rStyle w:val="StyleUnderline"/>
          <w:rFonts w:asciiTheme="majorHAnsi" w:hAnsiTheme="majorHAnsi" w:cstheme="majorHAnsi"/>
        </w:rPr>
        <w:t xml:space="preserve">criminal networks that produce and sell </w:t>
      </w:r>
      <w:r w:rsidRPr="00B336F2">
        <w:rPr>
          <w:rStyle w:val="StyleUnderline"/>
          <w:rFonts w:asciiTheme="majorHAnsi" w:hAnsiTheme="majorHAnsi" w:cstheme="majorHAnsi"/>
          <w:highlight w:val="green"/>
        </w:rPr>
        <w:t>counterfeit goods</w:t>
      </w:r>
      <w:r w:rsidRPr="00B336F2">
        <w:rPr>
          <w:rStyle w:val="StyleUnderline"/>
          <w:rFonts w:asciiTheme="majorHAnsi" w:hAnsiTheme="majorHAnsi" w:cstheme="majorHAnsi"/>
        </w:rPr>
        <w:t xml:space="preserve"> have been </w:t>
      </w:r>
      <w:r w:rsidRPr="00B336F2">
        <w:rPr>
          <w:rStyle w:val="Emphasis"/>
          <w:rFonts w:asciiTheme="majorHAnsi" w:hAnsiTheme="majorHAnsi" w:cstheme="majorHAnsi"/>
          <w:highlight w:val="green"/>
        </w:rPr>
        <w:t>eliminated</w:t>
      </w:r>
      <w:r w:rsidRPr="00B336F2">
        <w:rPr>
          <w:rStyle w:val="StyleUnderline"/>
          <w:rFonts w:asciiTheme="majorHAnsi" w:hAnsiTheme="majorHAnsi" w:cstheme="majorHAnsi"/>
        </w:rPr>
        <w:t xml:space="preserve"> </w:t>
      </w:r>
      <w:r w:rsidRPr="00A55D11">
        <w:rPr>
          <w:rFonts w:asciiTheme="majorHAnsi" w:hAnsiTheme="majorHAnsi" w:cstheme="majorHAnsi"/>
          <w:sz w:val="16"/>
        </w:rPr>
        <w:t>during the process in an effort to create a sound online business and shopping environment for enterprises and consumers, according to a statement from the ministry.</w:t>
      </w:r>
    </w:p>
    <w:p w14:paraId="3B3F2E3F" w14:textId="77777777" w:rsidR="00A55D11" w:rsidRPr="00A55D11" w:rsidRDefault="00A55D11" w:rsidP="00A55D11">
      <w:pPr>
        <w:rPr>
          <w:rFonts w:asciiTheme="majorHAnsi" w:hAnsiTheme="majorHAnsi" w:cstheme="majorHAnsi"/>
          <w:sz w:val="16"/>
        </w:rPr>
      </w:pPr>
      <w:r w:rsidRPr="00B336F2">
        <w:rPr>
          <w:rStyle w:val="StyleUnderline"/>
          <w:rFonts w:asciiTheme="majorHAnsi" w:hAnsiTheme="majorHAnsi" w:cstheme="majorHAnsi"/>
          <w:highlight w:val="green"/>
        </w:rPr>
        <w:t>China</w:t>
      </w:r>
      <w:r w:rsidRPr="00A55D11">
        <w:rPr>
          <w:rFonts w:asciiTheme="majorHAnsi" w:hAnsiTheme="majorHAnsi" w:cstheme="majorHAnsi"/>
          <w:sz w:val="16"/>
        </w:rPr>
        <w:t xml:space="preserve"> will </w:t>
      </w:r>
      <w:r w:rsidRPr="00B336F2">
        <w:rPr>
          <w:rStyle w:val="StyleUnderline"/>
          <w:rFonts w:asciiTheme="majorHAnsi" w:hAnsiTheme="majorHAnsi" w:cstheme="majorHAnsi"/>
        </w:rPr>
        <w:t xml:space="preserve">continue to </w:t>
      </w:r>
      <w:r w:rsidRPr="00B336F2">
        <w:rPr>
          <w:rStyle w:val="StyleUnderline"/>
          <w:rFonts w:asciiTheme="majorHAnsi" w:hAnsiTheme="majorHAnsi" w:cstheme="majorHAnsi"/>
          <w:highlight w:val="green"/>
        </w:rPr>
        <w:t>crack down on cybercrimes</w:t>
      </w:r>
      <w:r w:rsidRPr="00B336F2">
        <w:rPr>
          <w:rStyle w:val="StyleUnderline"/>
          <w:rFonts w:asciiTheme="majorHAnsi" w:hAnsiTheme="majorHAnsi" w:cstheme="majorHAnsi"/>
        </w:rPr>
        <w:t xml:space="preserve"> of intellectual property infringement and piracy </w:t>
      </w:r>
      <w:r w:rsidRPr="00B336F2">
        <w:rPr>
          <w:rStyle w:val="StyleUnderline"/>
          <w:rFonts w:asciiTheme="majorHAnsi" w:hAnsiTheme="majorHAnsi" w:cstheme="majorHAnsi"/>
          <w:highlight w:val="green"/>
        </w:rPr>
        <w:t>that endanger</w:t>
      </w:r>
      <w:r w:rsidRPr="00B336F2">
        <w:rPr>
          <w:rStyle w:val="StyleUnderline"/>
          <w:rFonts w:asciiTheme="majorHAnsi" w:hAnsiTheme="majorHAnsi" w:cstheme="majorHAnsi"/>
        </w:rPr>
        <w:t xml:space="preserve"> people's life and work </w:t>
      </w:r>
      <w:r w:rsidRPr="00B336F2">
        <w:rPr>
          <w:rStyle w:val="StyleUnderline"/>
          <w:rFonts w:asciiTheme="majorHAnsi" w:hAnsiTheme="majorHAnsi" w:cstheme="majorHAnsi"/>
          <w:highlight w:val="green"/>
        </w:rPr>
        <w:t>security</w:t>
      </w:r>
      <w:r w:rsidRPr="00B336F2">
        <w:rPr>
          <w:rStyle w:val="StyleUnderline"/>
          <w:rFonts w:asciiTheme="majorHAnsi" w:hAnsiTheme="majorHAnsi" w:cstheme="majorHAnsi"/>
        </w:rPr>
        <w:t>,</w:t>
      </w:r>
      <w:r w:rsidRPr="00A55D11">
        <w:rPr>
          <w:rFonts w:asciiTheme="majorHAnsi" w:hAnsiTheme="majorHAnsi" w:cstheme="majorHAnsi"/>
          <w:sz w:val="16"/>
        </w:rPr>
        <w:t xml:space="preserve"> said the ministry's food and drug crime investigation bureau.</w:t>
      </w:r>
    </w:p>
    <w:p w14:paraId="01DDFC75" w14:textId="77777777" w:rsidR="00A55D11" w:rsidRPr="00A55D11" w:rsidRDefault="00A55D11" w:rsidP="00A55D11">
      <w:pPr>
        <w:rPr>
          <w:rFonts w:asciiTheme="majorHAnsi" w:hAnsiTheme="majorHAnsi" w:cstheme="majorHAnsi"/>
          <w:sz w:val="16"/>
        </w:rPr>
      </w:pPr>
      <w:r w:rsidRPr="00B336F2">
        <w:rPr>
          <w:rStyle w:val="StyleUnderline"/>
          <w:rFonts w:asciiTheme="majorHAnsi" w:hAnsiTheme="majorHAnsi" w:cstheme="majorHAnsi"/>
        </w:rPr>
        <w:t xml:space="preserve">There will be resolute </w:t>
      </w:r>
      <w:r w:rsidRPr="00B336F2">
        <w:rPr>
          <w:rStyle w:val="StyleUnderline"/>
          <w:rFonts w:asciiTheme="majorHAnsi" w:hAnsiTheme="majorHAnsi" w:cstheme="majorHAnsi"/>
          <w:highlight w:val="green"/>
        </w:rPr>
        <w:t>efforts to protect</w:t>
      </w:r>
      <w:r w:rsidRPr="00B336F2">
        <w:rPr>
          <w:rStyle w:val="StyleUnderline"/>
          <w:rFonts w:asciiTheme="majorHAnsi" w:hAnsiTheme="majorHAnsi" w:cstheme="majorHAnsi"/>
        </w:rPr>
        <w:t xml:space="preserve"> the legitimate rights </w:t>
      </w:r>
      <w:r w:rsidRPr="00B336F2">
        <w:rPr>
          <w:rStyle w:val="StyleUnderline"/>
          <w:rFonts w:asciiTheme="majorHAnsi" w:hAnsiTheme="majorHAnsi" w:cstheme="majorHAnsi"/>
          <w:highlight w:val="green"/>
        </w:rPr>
        <w:t>and</w:t>
      </w:r>
      <w:r w:rsidRPr="00B336F2">
        <w:rPr>
          <w:rStyle w:val="StyleUnderline"/>
          <w:rFonts w:asciiTheme="majorHAnsi" w:hAnsiTheme="majorHAnsi" w:cstheme="majorHAnsi"/>
        </w:rPr>
        <w:t xml:space="preserve"> interests of consumers and various market entities, as well as to </w:t>
      </w:r>
      <w:r w:rsidRPr="00B336F2">
        <w:rPr>
          <w:rStyle w:val="Emphasis"/>
          <w:rFonts w:asciiTheme="majorHAnsi" w:hAnsiTheme="majorHAnsi" w:cstheme="majorHAnsi"/>
          <w:highlight w:val="green"/>
        </w:rPr>
        <w:t>maintain</w:t>
      </w:r>
      <w:r w:rsidRPr="00B336F2">
        <w:rPr>
          <w:rStyle w:val="Emphasis"/>
          <w:rFonts w:asciiTheme="majorHAnsi" w:hAnsiTheme="majorHAnsi" w:cstheme="majorHAnsi"/>
        </w:rPr>
        <w:t xml:space="preserve"> market </w:t>
      </w:r>
      <w:r w:rsidRPr="00B336F2">
        <w:rPr>
          <w:rStyle w:val="StyleUnderline"/>
          <w:rFonts w:asciiTheme="majorHAnsi" w:hAnsiTheme="majorHAnsi" w:cstheme="majorHAnsi"/>
          <w:highlight w:val="green"/>
        </w:rPr>
        <w:t>order</w:t>
      </w:r>
      <w:r w:rsidRPr="00B336F2">
        <w:rPr>
          <w:rStyle w:val="StyleUnderline"/>
          <w:rFonts w:asciiTheme="majorHAnsi" w:hAnsiTheme="majorHAnsi" w:cstheme="majorHAnsi"/>
        </w:rPr>
        <w:t xml:space="preserve"> for fair competition, </w:t>
      </w:r>
      <w:r w:rsidRPr="00A55D11">
        <w:rPr>
          <w:rFonts w:asciiTheme="majorHAnsi" w:hAnsiTheme="majorHAnsi" w:cstheme="majorHAnsi"/>
          <w:sz w:val="16"/>
        </w:rPr>
        <w:t>the bureau added.</w:t>
      </w:r>
    </w:p>
    <w:p w14:paraId="3C2AD89D" w14:textId="77777777" w:rsidR="00A55D11" w:rsidRPr="00B336F2" w:rsidRDefault="00A55D11" w:rsidP="00A55D11">
      <w:pPr>
        <w:pStyle w:val="Heading4"/>
        <w:rPr>
          <w:rStyle w:val="Style13ptBold"/>
          <w:rFonts w:asciiTheme="majorHAnsi" w:hAnsiTheme="majorHAnsi" w:cstheme="majorHAnsi"/>
          <w:bCs w:val="0"/>
        </w:rPr>
      </w:pPr>
      <w:r w:rsidRPr="00B336F2">
        <w:rPr>
          <w:rStyle w:val="Style13ptBold"/>
          <w:rFonts w:asciiTheme="majorHAnsi" w:hAnsiTheme="majorHAnsi" w:cstheme="majorHAnsi"/>
          <w:b/>
        </w:rPr>
        <w:t xml:space="preserve">China has detained over </w:t>
      </w:r>
      <w:r w:rsidRPr="00B336F2">
        <w:rPr>
          <w:rStyle w:val="Style13ptBold"/>
          <w:rFonts w:asciiTheme="majorHAnsi" w:hAnsiTheme="majorHAnsi" w:cstheme="majorHAnsi"/>
          <w:b/>
          <w:u w:val="single"/>
        </w:rPr>
        <w:t>78 million</w:t>
      </w:r>
      <w:r w:rsidRPr="00B336F2">
        <w:rPr>
          <w:rStyle w:val="Style13ptBold"/>
          <w:rFonts w:asciiTheme="majorHAnsi" w:hAnsiTheme="majorHAnsi" w:cstheme="majorHAnsi"/>
          <w:b/>
        </w:rPr>
        <w:t xml:space="preserve"> counterfeits – </w:t>
      </w:r>
      <w:r w:rsidRPr="00B336F2">
        <w:rPr>
          <w:rStyle w:val="Style13ptBold"/>
          <w:rFonts w:asciiTheme="majorHAnsi" w:hAnsiTheme="majorHAnsi" w:cstheme="majorHAnsi"/>
          <w:b/>
          <w:u w:val="single"/>
        </w:rPr>
        <w:t>proves</w:t>
      </w:r>
      <w:r w:rsidRPr="00B336F2">
        <w:rPr>
          <w:rStyle w:val="Style13ptBold"/>
          <w:rFonts w:asciiTheme="majorHAnsi" w:hAnsiTheme="majorHAnsi" w:cstheme="majorHAnsi"/>
          <w:b/>
        </w:rPr>
        <w:t xml:space="preserve"> the status quo solves. </w:t>
      </w:r>
    </w:p>
    <w:p w14:paraId="52C4DD26" w14:textId="77777777" w:rsidR="00A55D11" w:rsidRPr="00B336F2" w:rsidRDefault="00A55D11" w:rsidP="00A55D11">
      <w:pPr>
        <w:rPr>
          <w:rFonts w:asciiTheme="majorHAnsi" w:hAnsiTheme="majorHAnsi" w:cstheme="majorHAnsi"/>
        </w:rPr>
      </w:pPr>
      <w:r w:rsidRPr="00B336F2">
        <w:rPr>
          <w:rStyle w:val="Style13ptBold"/>
          <w:rFonts w:asciiTheme="majorHAnsi" w:hAnsiTheme="majorHAnsi" w:cstheme="majorHAnsi"/>
        </w:rPr>
        <w:t>Xue’</w:t>
      </w:r>
      <w:proofErr w:type="gramStart"/>
      <w:r w:rsidRPr="00B336F2">
        <w:rPr>
          <w:rStyle w:val="Style13ptBold"/>
          <w:rFonts w:asciiTheme="majorHAnsi" w:hAnsiTheme="majorHAnsi" w:cstheme="majorHAnsi"/>
        </w:rPr>
        <w:t>23</w:t>
      </w:r>
      <w:r w:rsidRPr="00B336F2">
        <w:rPr>
          <w:rFonts w:asciiTheme="majorHAnsi" w:hAnsiTheme="majorHAnsi" w:cstheme="majorHAnsi"/>
        </w:rPr>
        <w:t xml:space="preserve">  -</w:t>
      </w:r>
      <w:proofErr w:type="gramEnd"/>
      <w:r w:rsidRPr="00B336F2">
        <w:rPr>
          <w:rFonts w:asciiTheme="majorHAnsi" w:hAnsiTheme="majorHAnsi" w:cstheme="majorHAnsi"/>
        </w:rPr>
        <w:t xml:space="preserve"> graduated from the University of Edinburgh with an LLM degree in intellectual property law. Engaged in IP prosecution and enforcement for over 12 years (Elian Xue, "China: Investment in protection, enforcement and courts signals growing anti-counterfeiting focus", World Trade Market Review, https://www.worldtrademarkreview.com/guide/anti-counterfeiting-and-online-brand-enforcement/2023/article/china-investment-in-protection-enforcement-and-courts-signals-growing-anti-counterfeiting-focus, 9-29-2023, Accessed 7-28-2024)//</w:t>
      </w:r>
      <w:proofErr w:type="spellStart"/>
      <w:r w:rsidRPr="00B336F2">
        <w:rPr>
          <w:rFonts w:asciiTheme="majorHAnsi" w:hAnsiTheme="majorHAnsi" w:cstheme="majorHAnsi"/>
        </w:rPr>
        <w:t>ILake</w:t>
      </w:r>
      <w:proofErr w:type="spellEnd"/>
      <w:r w:rsidRPr="00B336F2">
        <w:rPr>
          <w:rFonts w:asciiTheme="majorHAnsi" w:hAnsiTheme="majorHAnsi" w:cstheme="majorHAnsi"/>
        </w:rPr>
        <w:t>-EO</w:t>
      </w:r>
    </w:p>
    <w:p w14:paraId="6564CAAD" w14:textId="77777777" w:rsidR="00A55D11" w:rsidRPr="00A55D11" w:rsidRDefault="00A55D11" w:rsidP="00A55D11">
      <w:pPr>
        <w:rPr>
          <w:rFonts w:asciiTheme="majorHAnsi" w:hAnsiTheme="majorHAnsi" w:cstheme="majorHAnsi"/>
          <w:sz w:val="16"/>
        </w:rPr>
      </w:pPr>
      <w:r w:rsidRPr="00A55D11">
        <w:rPr>
          <w:rFonts w:asciiTheme="majorHAnsi" w:hAnsiTheme="majorHAnsi" w:cstheme="majorHAnsi"/>
          <w:sz w:val="16"/>
        </w:rPr>
        <w:t xml:space="preserve">In 2022, with the pandemic hindering the recovery of the world economy, </w:t>
      </w:r>
      <w:r w:rsidRPr="00B336F2">
        <w:rPr>
          <w:rStyle w:val="StyleUnderline"/>
          <w:rFonts w:asciiTheme="majorHAnsi" w:hAnsiTheme="majorHAnsi" w:cstheme="majorHAnsi"/>
          <w:highlight w:val="green"/>
        </w:rPr>
        <w:t>China</w:t>
      </w:r>
      <w:r w:rsidRPr="00B336F2">
        <w:rPr>
          <w:rStyle w:val="StyleUnderline"/>
          <w:rFonts w:asciiTheme="majorHAnsi" w:hAnsiTheme="majorHAnsi" w:cstheme="majorHAnsi"/>
        </w:rPr>
        <w:t xml:space="preserve"> enhanced</w:t>
      </w:r>
      <w:r w:rsidRPr="00A55D11">
        <w:rPr>
          <w:rFonts w:asciiTheme="majorHAnsi" w:hAnsiTheme="majorHAnsi" w:cstheme="majorHAnsi"/>
          <w:sz w:val="16"/>
        </w:rPr>
        <w:t xml:space="preserve"> its </w:t>
      </w:r>
      <w:r w:rsidRPr="00B336F2">
        <w:rPr>
          <w:rStyle w:val="StyleUnderline"/>
          <w:rFonts w:asciiTheme="majorHAnsi" w:hAnsiTheme="majorHAnsi" w:cstheme="majorHAnsi"/>
        </w:rPr>
        <w:t xml:space="preserve">focus on intellectual property rights with amendments to laws and </w:t>
      </w:r>
      <w:proofErr w:type="gramStart"/>
      <w:r w:rsidRPr="00B336F2">
        <w:rPr>
          <w:rStyle w:val="StyleUnderline"/>
          <w:rFonts w:asciiTheme="majorHAnsi" w:hAnsiTheme="majorHAnsi" w:cstheme="majorHAnsi"/>
        </w:rPr>
        <w:t>regulations,</w:t>
      </w:r>
      <w:r w:rsidRPr="00A55D11">
        <w:rPr>
          <w:rFonts w:asciiTheme="majorHAnsi" w:hAnsiTheme="majorHAnsi" w:cstheme="majorHAnsi"/>
          <w:sz w:val="16"/>
        </w:rPr>
        <w:t xml:space="preserve"> and</w:t>
      </w:r>
      <w:proofErr w:type="gramEnd"/>
      <w:r w:rsidRPr="00A55D11">
        <w:rPr>
          <w:rFonts w:asciiTheme="majorHAnsi" w:hAnsiTheme="majorHAnsi" w:cstheme="majorHAnsi"/>
          <w:sz w:val="16"/>
        </w:rPr>
        <w:t xml:space="preserve"> </w:t>
      </w:r>
      <w:r w:rsidRPr="00B336F2">
        <w:rPr>
          <w:rStyle w:val="Emphasis"/>
          <w:rFonts w:asciiTheme="majorHAnsi" w:hAnsiTheme="majorHAnsi" w:cstheme="majorHAnsi"/>
          <w:highlight w:val="green"/>
        </w:rPr>
        <w:t>strengthened law enforcement</w:t>
      </w:r>
      <w:r w:rsidRPr="00B336F2">
        <w:rPr>
          <w:rStyle w:val="StyleUnderline"/>
          <w:rFonts w:asciiTheme="majorHAnsi" w:hAnsiTheme="majorHAnsi" w:cstheme="majorHAnsi"/>
        </w:rPr>
        <w:t xml:space="preserve"> and justice </w:t>
      </w:r>
      <w:r w:rsidRPr="00B336F2">
        <w:rPr>
          <w:rStyle w:val="StyleUnderline"/>
          <w:rFonts w:asciiTheme="majorHAnsi" w:hAnsiTheme="majorHAnsi" w:cstheme="majorHAnsi"/>
          <w:highlight w:val="green"/>
        </w:rPr>
        <w:t>to combat</w:t>
      </w:r>
      <w:r w:rsidRPr="00B336F2">
        <w:rPr>
          <w:rStyle w:val="StyleUnderline"/>
          <w:rFonts w:asciiTheme="majorHAnsi" w:hAnsiTheme="majorHAnsi" w:cstheme="majorHAnsi"/>
        </w:rPr>
        <w:t xml:space="preserve"> new trends in infringement and </w:t>
      </w:r>
      <w:r w:rsidRPr="00B336F2">
        <w:rPr>
          <w:rStyle w:val="StyleUnderline"/>
          <w:rFonts w:asciiTheme="majorHAnsi" w:hAnsiTheme="majorHAnsi" w:cstheme="majorHAnsi"/>
          <w:highlight w:val="green"/>
        </w:rPr>
        <w:t>counterfeiting</w:t>
      </w:r>
      <w:r w:rsidRPr="00A55D11">
        <w:rPr>
          <w:rFonts w:asciiTheme="majorHAnsi" w:hAnsiTheme="majorHAnsi" w:cstheme="majorHAnsi"/>
          <w:sz w:val="16"/>
        </w:rPr>
        <w:t>. The amendments to the framework concerning the protection of intellectual property rights (IPR) in 2022 included:</w:t>
      </w:r>
    </w:p>
    <w:p w14:paraId="66C040D0" w14:textId="77777777" w:rsidR="00A55D11" w:rsidRPr="00A55D11" w:rsidRDefault="00A55D11" w:rsidP="00A55D11">
      <w:pPr>
        <w:rPr>
          <w:rFonts w:asciiTheme="majorHAnsi" w:hAnsiTheme="majorHAnsi" w:cstheme="majorHAnsi"/>
          <w:sz w:val="16"/>
          <w:szCs w:val="16"/>
        </w:rPr>
      </w:pPr>
      <w:r w:rsidRPr="00A55D11">
        <w:rPr>
          <w:rFonts w:asciiTheme="majorHAnsi" w:hAnsiTheme="majorHAnsi" w:cstheme="majorHAnsi"/>
          <w:sz w:val="16"/>
          <w:szCs w:val="16"/>
        </w:rPr>
        <w:t>[paragraph breaks stop]</w:t>
      </w:r>
    </w:p>
    <w:p w14:paraId="78834FF7" w14:textId="77777777" w:rsidR="00A55D11" w:rsidRPr="00A55D11" w:rsidRDefault="00A55D11" w:rsidP="00A55D11">
      <w:pPr>
        <w:rPr>
          <w:rFonts w:asciiTheme="majorHAnsi" w:hAnsiTheme="majorHAnsi" w:cstheme="majorHAnsi"/>
          <w:sz w:val="16"/>
          <w:szCs w:val="16"/>
        </w:rPr>
      </w:pPr>
      <w:r w:rsidRPr="00A55D11">
        <w:rPr>
          <w:rFonts w:asciiTheme="majorHAnsi" w:hAnsiTheme="majorHAnsi" w:cstheme="majorHAnsi"/>
          <w:sz w:val="16"/>
          <w:szCs w:val="16"/>
        </w:rPr>
        <w:t xml:space="preserve">Provisions on Prohibiting the Acts of Eliminating or Restricting Competition by Abuse of IPR, revised by the State Administration for Market Regulation (SAMR);Cybersecurity Review Measures, revised by 13 departments ;Provisions on Supervision and Administration of Trademark Agents, promulgated by the SAMR ;Implementation of Interpretation of Several Issues regarding the Application of the Anti-Illegal Competition Law, announced by the Supreme Court; Several Provisions on Jurisdiction of Civil and Administrative IPR Cases of First Instance, promulgated and applied by the Supreme </w:t>
      </w:r>
      <w:proofErr w:type="spellStart"/>
      <w:r w:rsidRPr="00A55D11">
        <w:rPr>
          <w:rFonts w:asciiTheme="majorHAnsi" w:hAnsiTheme="majorHAnsi" w:cstheme="majorHAnsi"/>
          <w:sz w:val="16"/>
          <w:szCs w:val="16"/>
        </w:rPr>
        <w:t>Court;Notice</w:t>
      </w:r>
      <w:proofErr w:type="spellEnd"/>
      <w:r w:rsidRPr="00A55D11">
        <w:rPr>
          <w:rFonts w:asciiTheme="majorHAnsi" w:hAnsiTheme="majorHAnsi" w:cstheme="majorHAnsi"/>
          <w:sz w:val="16"/>
          <w:szCs w:val="16"/>
        </w:rPr>
        <w:t xml:space="preserve"> on Issuing Standards for Basic People’s Courts’ Jurisdiction over IPR Civil and Administrative Cases of First Instance, issued by the Supreme Court; Opinions on Strengthening the Judicial IPR Protection of Traditional Chinese Medicine, issued by the Supreme Court; Guiding Opinions on Protecting the IPR of the Seed Industry, Fighting against Counterfeit and Shoddy Brand, and Creating a Good Environment for the </w:t>
      </w:r>
      <w:proofErr w:type="spellStart"/>
      <w:r w:rsidRPr="00A55D11">
        <w:rPr>
          <w:rFonts w:asciiTheme="majorHAnsi" w:hAnsiTheme="majorHAnsi" w:cstheme="majorHAnsi"/>
          <w:sz w:val="16"/>
          <w:szCs w:val="16"/>
        </w:rPr>
        <w:t>Revitalisation</w:t>
      </w:r>
      <w:proofErr w:type="spellEnd"/>
      <w:r w:rsidRPr="00A55D11">
        <w:rPr>
          <w:rFonts w:asciiTheme="majorHAnsi" w:hAnsiTheme="majorHAnsi" w:cstheme="majorHAnsi"/>
          <w:sz w:val="16"/>
          <w:szCs w:val="16"/>
        </w:rPr>
        <w:t xml:space="preserve"> of the Seed Industry, jointly issued by seven authorities; Provisions on Intellectual Property Credit Management, issued by the China National Intellectual Property Administration (CNIPA); Opinions on Strengthening the Coordination of Intellectual Property Appraisal Work, jointly issued by the CNIPA, Supreme Court, Supreme Procuratorate, MPS and SAMR; Opinions on Strengthening Collaborative IPR Protection, issued by the Supreme Procuratorate and CNIPA. Border measures</w:t>
      </w:r>
    </w:p>
    <w:p w14:paraId="609F9FDA" w14:textId="77777777" w:rsidR="00A55D11" w:rsidRPr="00A55D11" w:rsidRDefault="00A55D11" w:rsidP="00A55D11">
      <w:pPr>
        <w:rPr>
          <w:rFonts w:asciiTheme="majorHAnsi" w:hAnsiTheme="majorHAnsi" w:cstheme="majorHAnsi"/>
          <w:sz w:val="16"/>
          <w:szCs w:val="16"/>
        </w:rPr>
      </w:pPr>
      <w:r w:rsidRPr="00A55D11">
        <w:rPr>
          <w:rFonts w:asciiTheme="majorHAnsi" w:hAnsiTheme="majorHAnsi" w:cstheme="majorHAnsi"/>
          <w:sz w:val="16"/>
          <w:szCs w:val="16"/>
        </w:rPr>
        <w:t>[paragraph breaks resume]</w:t>
      </w:r>
    </w:p>
    <w:p w14:paraId="66C46867" w14:textId="77777777" w:rsidR="00A55D11" w:rsidRPr="00A55D11" w:rsidRDefault="00A55D11" w:rsidP="00A55D11">
      <w:pPr>
        <w:rPr>
          <w:rFonts w:asciiTheme="majorHAnsi" w:hAnsiTheme="majorHAnsi" w:cstheme="majorHAnsi"/>
          <w:sz w:val="16"/>
        </w:rPr>
      </w:pPr>
      <w:r w:rsidRPr="00A55D11">
        <w:rPr>
          <w:rFonts w:asciiTheme="majorHAnsi" w:hAnsiTheme="majorHAnsi" w:cstheme="majorHAnsi"/>
          <w:sz w:val="16"/>
        </w:rPr>
        <w:lastRenderedPageBreak/>
        <w:t xml:space="preserve">In 2022, </w:t>
      </w:r>
      <w:r w:rsidRPr="00B336F2">
        <w:rPr>
          <w:rStyle w:val="StyleUnderline"/>
          <w:rFonts w:asciiTheme="majorHAnsi" w:hAnsiTheme="majorHAnsi" w:cstheme="majorHAnsi"/>
        </w:rPr>
        <w:t xml:space="preserve">the General Administration of Customs of China </w:t>
      </w:r>
      <w:r w:rsidRPr="00B336F2">
        <w:rPr>
          <w:rStyle w:val="Emphasis"/>
          <w:rFonts w:asciiTheme="majorHAnsi" w:hAnsiTheme="majorHAnsi" w:cstheme="majorHAnsi"/>
        </w:rPr>
        <w:t>(</w:t>
      </w:r>
      <w:r w:rsidRPr="00B336F2">
        <w:rPr>
          <w:rStyle w:val="Emphasis"/>
          <w:rFonts w:asciiTheme="majorHAnsi" w:hAnsiTheme="majorHAnsi" w:cstheme="majorHAnsi"/>
          <w:highlight w:val="green"/>
        </w:rPr>
        <w:t>GACC</w:t>
      </w:r>
      <w:r w:rsidRPr="00B336F2">
        <w:rPr>
          <w:rStyle w:val="Emphasis"/>
          <w:rFonts w:asciiTheme="majorHAnsi" w:hAnsiTheme="majorHAnsi" w:cstheme="majorHAnsi"/>
        </w:rPr>
        <w:t>)</w:t>
      </w:r>
      <w:r w:rsidRPr="00A55D11">
        <w:rPr>
          <w:rFonts w:asciiTheme="majorHAnsi" w:hAnsiTheme="majorHAnsi" w:cstheme="majorHAnsi"/>
          <w:sz w:val="16"/>
        </w:rPr>
        <w:t xml:space="preserve"> </w:t>
      </w:r>
      <w:r w:rsidRPr="00B336F2">
        <w:rPr>
          <w:rStyle w:val="StyleUnderline"/>
          <w:rFonts w:asciiTheme="majorHAnsi" w:hAnsiTheme="majorHAnsi" w:cstheme="majorHAnsi"/>
        </w:rPr>
        <w:t>carried out</w:t>
      </w:r>
      <w:r w:rsidRPr="00A55D11">
        <w:rPr>
          <w:rFonts w:asciiTheme="majorHAnsi" w:hAnsiTheme="majorHAnsi" w:cstheme="majorHAnsi"/>
          <w:sz w:val="16"/>
        </w:rPr>
        <w:t xml:space="preserve"> its “</w:t>
      </w:r>
      <w:proofErr w:type="spellStart"/>
      <w:r w:rsidRPr="00A55D11">
        <w:rPr>
          <w:rFonts w:asciiTheme="majorHAnsi" w:hAnsiTheme="majorHAnsi" w:cstheme="majorHAnsi"/>
          <w:sz w:val="16"/>
        </w:rPr>
        <w:t>Longteng</w:t>
      </w:r>
      <w:proofErr w:type="spellEnd"/>
      <w:r w:rsidRPr="00A55D11">
        <w:rPr>
          <w:rFonts w:asciiTheme="majorHAnsi" w:hAnsiTheme="majorHAnsi" w:cstheme="majorHAnsi"/>
          <w:sz w:val="16"/>
        </w:rPr>
        <w:t xml:space="preserve">” </w:t>
      </w:r>
      <w:r w:rsidRPr="00B336F2">
        <w:rPr>
          <w:rStyle w:val="StyleUnderline"/>
          <w:rFonts w:asciiTheme="majorHAnsi" w:hAnsiTheme="majorHAnsi" w:cstheme="majorHAnsi"/>
        </w:rPr>
        <w:t xml:space="preserve">campaign to comprehensively </w:t>
      </w:r>
      <w:r w:rsidRPr="00B336F2">
        <w:rPr>
          <w:rStyle w:val="StyleUnderline"/>
          <w:rFonts w:asciiTheme="majorHAnsi" w:hAnsiTheme="majorHAnsi" w:cstheme="majorHAnsi"/>
          <w:highlight w:val="green"/>
        </w:rPr>
        <w:t>strengthen IPR protection</w:t>
      </w:r>
      <w:r w:rsidRPr="00A55D11">
        <w:rPr>
          <w:rFonts w:asciiTheme="majorHAnsi" w:hAnsiTheme="majorHAnsi" w:cstheme="majorHAnsi"/>
          <w:sz w:val="16"/>
        </w:rPr>
        <w:t xml:space="preserve">, the “Blue Net” </w:t>
      </w:r>
      <w:r w:rsidRPr="00B336F2">
        <w:rPr>
          <w:rStyle w:val="StyleUnderline"/>
          <w:rFonts w:asciiTheme="majorHAnsi" w:hAnsiTheme="majorHAnsi" w:cstheme="majorHAnsi"/>
        </w:rPr>
        <w:t>campaign to protect the IPR in delivery channels</w:t>
      </w:r>
      <w:r w:rsidRPr="00A55D11">
        <w:rPr>
          <w:rFonts w:asciiTheme="majorHAnsi" w:hAnsiTheme="majorHAnsi" w:cstheme="majorHAnsi"/>
          <w:sz w:val="16"/>
        </w:rPr>
        <w:t xml:space="preserve"> </w:t>
      </w:r>
      <w:r w:rsidRPr="00B336F2">
        <w:rPr>
          <w:rStyle w:val="StyleUnderline"/>
          <w:rFonts w:asciiTheme="majorHAnsi" w:hAnsiTheme="majorHAnsi" w:cstheme="majorHAnsi"/>
        </w:rPr>
        <w:t xml:space="preserve">and </w:t>
      </w:r>
      <w:r w:rsidRPr="00A55D11">
        <w:rPr>
          <w:rFonts w:asciiTheme="majorHAnsi" w:hAnsiTheme="majorHAnsi" w:cstheme="majorHAnsi"/>
          <w:sz w:val="16"/>
        </w:rPr>
        <w:t xml:space="preserve">the “Clean Net” </w:t>
      </w:r>
      <w:r w:rsidRPr="00B336F2">
        <w:rPr>
          <w:rStyle w:val="StyleUnderline"/>
          <w:rFonts w:asciiTheme="majorHAnsi" w:hAnsiTheme="majorHAnsi" w:cstheme="majorHAnsi"/>
        </w:rPr>
        <w:t xml:space="preserve">campaign to protect the IPR of export </w:t>
      </w:r>
      <w:proofErr w:type="spellStart"/>
      <w:r w:rsidRPr="00B336F2">
        <w:rPr>
          <w:rStyle w:val="StyleUnderline"/>
          <w:rFonts w:asciiTheme="majorHAnsi" w:hAnsiTheme="majorHAnsi" w:cstheme="majorHAnsi"/>
        </w:rPr>
        <w:t>transhipment</w:t>
      </w:r>
      <w:proofErr w:type="spellEnd"/>
      <w:r w:rsidRPr="00B336F2">
        <w:rPr>
          <w:rStyle w:val="StyleUnderline"/>
          <w:rFonts w:asciiTheme="majorHAnsi" w:hAnsiTheme="majorHAnsi" w:cstheme="majorHAnsi"/>
        </w:rPr>
        <w:t xml:space="preserve"> goods, </w:t>
      </w:r>
      <w:r w:rsidRPr="00B336F2">
        <w:rPr>
          <w:rStyle w:val="StyleUnderline"/>
          <w:rFonts w:asciiTheme="majorHAnsi" w:hAnsiTheme="majorHAnsi" w:cstheme="majorHAnsi"/>
          <w:highlight w:val="green"/>
        </w:rPr>
        <w:t>detaining</w:t>
      </w:r>
      <w:r w:rsidRPr="00B336F2">
        <w:rPr>
          <w:rStyle w:val="StyleUnderline"/>
          <w:rFonts w:asciiTheme="majorHAnsi" w:hAnsiTheme="majorHAnsi" w:cstheme="majorHAnsi"/>
        </w:rPr>
        <w:t xml:space="preserve"> 61,000 batches of suspected infringing goods, involving nearly </w:t>
      </w:r>
      <w:r w:rsidRPr="00B336F2">
        <w:rPr>
          <w:rStyle w:val="Emphasis"/>
          <w:rFonts w:asciiTheme="majorHAnsi" w:hAnsiTheme="majorHAnsi" w:cstheme="majorHAnsi"/>
          <w:highlight w:val="green"/>
        </w:rPr>
        <w:t>78 million goods</w:t>
      </w:r>
      <w:r w:rsidRPr="00B336F2">
        <w:rPr>
          <w:rStyle w:val="Emphasis"/>
          <w:rFonts w:asciiTheme="majorHAnsi" w:hAnsiTheme="majorHAnsi" w:cstheme="majorHAnsi"/>
        </w:rPr>
        <w:t xml:space="preserve"> items</w:t>
      </w:r>
      <w:r w:rsidRPr="00A55D11">
        <w:rPr>
          <w:rFonts w:asciiTheme="majorHAnsi" w:hAnsiTheme="majorHAnsi" w:cstheme="majorHAnsi"/>
          <w:sz w:val="16"/>
        </w:rPr>
        <w:t>.</w:t>
      </w:r>
    </w:p>
    <w:p w14:paraId="17E61B13" w14:textId="77777777" w:rsidR="00A55D11" w:rsidRPr="00A55D11" w:rsidRDefault="00A55D11" w:rsidP="00A55D11">
      <w:pPr>
        <w:rPr>
          <w:rFonts w:asciiTheme="majorHAnsi" w:hAnsiTheme="majorHAnsi" w:cstheme="majorHAnsi"/>
          <w:sz w:val="16"/>
          <w:szCs w:val="16"/>
        </w:rPr>
      </w:pPr>
      <w:r w:rsidRPr="00A55D11">
        <w:rPr>
          <w:rFonts w:asciiTheme="majorHAnsi" w:hAnsiTheme="majorHAnsi" w:cstheme="majorHAnsi"/>
          <w:sz w:val="16"/>
          <w:szCs w:val="16"/>
        </w:rPr>
        <w:t xml:space="preserve">Companies engaged in cross-border transactions should take customs protection seriously. It is highly recommended to first record the IPR in the GACC system. Information of </w:t>
      </w:r>
      <w:proofErr w:type="spellStart"/>
      <w:r w:rsidRPr="00A55D11">
        <w:rPr>
          <w:rFonts w:asciiTheme="majorHAnsi" w:hAnsiTheme="majorHAnsi" w:cstheme="majorHAnsi"/>
          <w:sz w:val="16"/>
          <w:szCs w:val="16"/>
        </w:rPr>
        <w:t>authorised</w:t>
      </w:r>
      <w:proofErr w:type="spellEnd"/>
      <w:r w:rsidRPr="00A55D11">
        <w:rPr>
          <w:rFonts w:asciiTheme="majorHAnsi" w:hAnsiTheme="majorHAnsi" w:cstheme="majorHAnsi"/>
          <w:sz w:val="16"/>
          <w:szCs w:val="16"/>
        </w:rPr>
        <w:t xml:space="preserve"> factories or companies involved in import or export should also be recorded under the respective IPR. Customs all over China will then ex officio take preliminary action to detain or release a shipment based on the recorded IPR and its </w:t>
      </w:r>
      <w:proofErr w:type="spellStart"/>
      <w:r w:rsidRPr="00A55D11">
        <w:rPr>
          <w:rFonts w:asciiTheme="majorHAnsi" w:hAnsiTheme="majorHAnsi" w:cstheme="majorHAnsi"/>
          <w:sz w:val="16"/>
          <w:szCs w:val="16"/>
        </w:rPr>
        <w:t>authorised</w:t>
      </w:r>
      <w:proofErr w:type="spellEnd"/>
      <w:r w:rsidRPr="00A55D11">
        <w:rPr>
          <w:rFonts w:asciiTheme="majorHAnsi" w:hAnsiTheme="majorHAnsi" w:cstheme="majorHAnsi"/>
          <w:sz w:val="16"/>
          <w:szCs w:val="16"/>
        </w:rPr>
        <w:t xml:space="preserve"> companies, usually referred to as ‘</w:t>
      </w:r>
      <w:proofErr w:type="gramStart"/>
      <w:r w:rsidRPr="00A55D11">
        <w:rPr>
          <w:rFonts w:asciiTheme="majorHAnsi" w:hAnsiTheme="majorHAnsi" w:cstheme="majorHAnsi"/>
          <w:sz w:val="16"/>
          <w:szCs w:val="16"/>
        </w:rPr>
        <w:t>white list</w:t>
      </w:r>
      <w:proofErr w:type="gramEnd"/>
      <w:r w:rsidRPr="00A55D11">
        <w:rPr>
          <w:rFonts w:asciiTheme="majorHAnsi" w:hAnsiTheme="majorHAnsi" w:cstheme="majorHAnsi"/>
          <w:sz w:val="16"/>
          <w:szCs w:val="16"/>
        </w:rPr>
        <w:t>’ companies.</w:t>
      </w:r>
    </w:p>
    <w:p w14:paraId="71A971B4" w14:textId="77777777" w:rsidR="00A55D11" w:rsidRPr="00A55D11" w:rsidRDefault="00A55D11" w:rsidP="00A55D11">
      <w:pPr>
        <w:rPr>
          <w:rFonts w:asciiTheme="majorHAnsi" w:hAnsiTheme="majorHAnsi" w:cstheme="majorHAnsi"/>
          <w:sz w:val="16"/>
          <w:szCs w:val="16"/>
        </w:rPr>
      </w:pPr>
      <w:r w:rsidRPr="00A55D11">
        <w:rPr>
          <w:rFonts w:asciiTheme="majorHAnsi" w:hAnsiTheme="majorHAnsi" w:cstheme="majorHAnsi"/>
          <w:sz w:val="16"/>
          <w:szCs w:val="16"/>
        </w:rPr>
        <w:t xml:space="preserve">If the company related to the shipment is in the </w:t>
      </w:r>
      <w:proofErr w:type="gramStart"/>
      <w:r w:rsidRPr="00A55D11">
        <w:rPr>
          <w:rFonts w:asciiTheme="majorHAnsi" w:hAnsiTheme="majorHAnsi" w:cstheme="majorHAnsi"/>
          <w:sz w:val="16"/>
          <w:szCs w:val="16"/>
        </w:rPr>
        <w:t>white list</w:t>
      </w:r>
      <w:proofErr w:type="gramEnd"/>
      <w:r w:rsidRPr="00A55D11">
        <w:rPr>
          <w:rFonts w:asciiTheme="majorHAnsi" w:hAnsiTheme="majorHAnsi" w:cstheme="majorHAnsi"/>
          <w:sz w:val="16"/>
          <w:szCs w:val="16"/>
        </w:rPr>
        <w:t xml:space="preserve">, its import and export will not be affected. Otherwise, the goods will be temporarily detained. After the temporary detention of suspected infringing goods, local Customs will issue a notification to the right owner, requiring the right owner to respond within three working days as to whether to finally detain or release the goods. Right owners that decide to detain the goods should also pay a security bond </w:t>
      </w:r>
      <w:proofErr w:type="spellStart"/>
      <w:r w:rsidRPr="00A55D11">
        <w:rPr>
          <w:rFonts w:asciiTheme="majorHAnsi" w:hAnsiTheme="majorHAnsi" w:cstheme="majorHAnsi"/>
          <w:sz w:val="16"/>
          <w:szCs w:val="16"/>
        </w:rPr>
        <w:t>equalling</w:t>
      </w:r>
      <w:proofErr w:type="spellEnd"/>
      <w:r w:rsidRPr="00A55D11">
        <w:rPr>
          <w:rFonts w:asciiTheme="majorHAnsi" w:hAnsiTheme="majorHAnsi" w:cstheme="majorHAnsi"/>
          <w:sz w:val="16"/>
          <w:szCs w:val="16"/>
        </w:rPr>
        <w:t xml:space="preserve"> the value of the detained goods. If the right owner does not respond within the time limit, or does not pay the security bond, the goods will be released. For goods which are detained, the local customs will conduct a deep investigation to confirm the infringement or counterfeit.</w:t>
      </w:r>
    </w:p>
    <w:p w14:paraId="0C7C0360" w14:textId="77777777" w:rsidR="00A55D11" w:rsidRPr="00B336F2" w:rsidRDefault="00A55D11" w:rsidP="00A55D11">
      <w:pPr>
        <w:rPr>
          <w:rStyle w:val="StyleUnderline"/>
          <w:rFonts w:asciiTheme="majorHAnsi" w:hAnsiTheme="majorHAnsi" w:cstheme="majorHAnsi"/>
        </w:rPr>
      </w:pPr>
      <w:r w:rsidRPr="00A55D11">
        <w:rPr>
          <w:rFonts w:asciiTheme="majorHAnsi" w:hAnsiTheme="majorHAnsi" w:cstheme="majorHAnsi"/>
          <w:sz w:val="16"/>
        </w:rPr>
        <w:t xml:space="preserve">If the customs investigation does not confirm the infringement, the customs detention is </w:t>
      </w:r>
      <w:proofErr w:type="gramStart"/>
      <w:r w:rsidRPr="00A55D11">
        <w:rPr>
          <w:rFonts w:asciiTheme="majorHAnsi" w:hAnsiTheme="majorHAnsi" w:cstheme="majorHAnsi"/>
          <w:sz w:val="16"/>
        </w:rPr>
        <w:t>improper</w:t>
      </w:r>
      <w:proofErr w:type="gramEnd"/>
      <w:r w:rsidRPr="00A55D11">
        <w:rPr>
          <w:rFonts w:asciiTheme="majorHAnsi" w:hAnsiTheme="majorHAnsi" w:cstheme="majorHAnsi"/>
          <w:sz w:val="16"/>
        </w:rPr>
        <w:t xml:space="preserve"> and the right owner needs to pay damages to the owner of the detained goods for the harm caused by the improper customs action</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green"/>
        </w:rPr>
        <w:t>If infringement or counterfeit</w:t>
      </w:r>
      <w:r w:rsidRPr="00B336F2">
        <w:rPr>
          <w:rStyle w:val="StyleUnderline"/>
          <w:rFonts w:asciiTheme="majorHAnsi" w:hAnsiTheme="majorHAnsi" w:cstheme="majorHAnsi"/>
        </w:rPr>
        <w:t xml:space="preserve"> is </w:t>
      </w:r>
      <w:r w:rsidRPr="00B336F2">
        <w:rPr>
          <w:rStyle w:val="StyleUnderline"/>
          <w:rFonts w:asciiTheme="majorHAnsi" w:hAnsiTheme="majorHAnsi" w:cstheme="majorHAnsi"/>
          <w:highlight w:val="green"/>
        </w:rPr>
        <w:t>confirmed</w:t>
      </w:r>
      <w:r w:rsidRPr="00B336F2">
        <w:rPr>
          <w:rStyle w:val="StyleUnderline"/>
          <w:rFonts w:asciiTheme="majorHAnsi" w:hAnsiTheme="majorHAnsi" w:cstheme="majorHAnsi"/>
        </w:rPr>
        <w:t xml:space="preserve">, a </w:t>
      </w:r>
      <w:r w:rsidRPr="00B336F2">
        <w:rPr>
          <w:rStyle w:val="Emphasis"/>
          <w:rFonts w:asciiTheme="majorHAnsi" w:hAnsiTheme="majorHAnsi" w:cstheme="majorHAnsi"/>
        </w:rPr>
        <w:t>penalty will be imposed</w:t>
      </w:r>
      <w:r w:rsidRPr="00B336F2">
        <w:rPr>
          <w:rStyle w:val="StyleUnderline"/>
          <w:rFonts w:asciiTheme="majorHAnsi" w:hAnsiTheme="majorHAnsi" w:cstheme="majorHAnsi"/>
        </w:rPr>
        <w:t xml:space="preserve"> on the infringers. </w:t>
      </w:r>
      <w:r w:rsidRPr="00A55D11">
        <w:rPr>
          <w:rFonts w:asciiTheme="majorHAnsi" w:hAnsiTheme="majorHAnsi" w:cstheme="majorHAnsi"/>
          <w:sz w:val="16"/>
        </w:rPr>
        <w:t xml:space="preserve">Where the value of the detained counterfeit goods meets the criminal threshold, </w:t>
      </w:r>
      <w:r w:rsidRPr="00B336F2">
        <w:rPr>
          <w:rStyle w:val="StyleUnderline"/>
          <w:rFonts w:asciiTheme="majorHAnsi" w:hAnsiTheme="majorHAnsi" w:cstheme="majorHAnsi"/>
        </w:rPr>
        <w:t xml:space="preserve">the local customs will transfer the case to the public security bureau (PSB) for </w:t>
      </w:r>
      <w:r w:rsidRPr="00B336F2">
        <w:rPr>
          <w:rStyle w:val="Emphasis"/>
          <w:rFonts w:asciiTheme="majorHAnsi" w:hAnsiTheme="majorHAnsi" w:cstheme="majorHAnsi"/>
          <w:highlight w:val="green"/>
        </w:rPr>
        <w:t>criminal investigation</w:t>
      </w:r>
      <w:r w:rsidRPr="00A55D11">
        <w:rPr>
          <w:rFonts w:asciiTheme="majorHAnsi" w:hAnsiTheme="majorHAnsi" w:cstheme="majorHAnsi"/>
          <w:sz w:val="16"/>
        </w:rPr>
        <w:t xml:space="preserve">. In March 2022, the Customs of Chengdu </w:t>
      </w:r>
      <w:proofErr w:type="spellStart"/>
      <w:r w:rsidRPr="00A55D11">
        <w:rPr>
          <w:rFonts w:asciiTheme="majorHAnsi" w:hAnsiTheme="majorHAnsi" w:cstheme="majorHAnsi"/>
          <w:sz w:val="16"/>
        </w:rPr>
        <w:t>Shuangliu</w:t>
      </w:r>
      <w:proofErr w:type="spellEnd"/>
      <w:r w:rsidRPr="00A55D11">
        <w:rPr>
          <w:rFonts w:asciiTheme="majorHAnsi" w:hAnsiTheme="majorHAnsi" w:cstheme="majorHAnsi"/>
          <w:sz w:val="16"/>
        </w:rPr>
        <w:t xml:space="preserve"> Airport seized 1,488,300 game cards, 18,000 laser card books, 16,200 commemorative coins, and 72,000 sets of plastic protective cases in export cargos. They were suspected of infringing the POKEMON trademark of Nintendo Co, Ltd by the confirmation of the right holder. Customs detained the goods and transferred the cases to the PSB for criminal investigation. This case is </w:t>
      </w:r>
      <w:r w:rsidRPr="00B336F2">
        <w:rPr>
          <w:rStyle w:val="StyleUnderline"/>
          <w:rFonts w:asciiTheme="majorHAnsi" w:hAnsiTheme="majorHAnsi" w:cstheme="majorHAnsi"/>
          <w:highlight w:val="green"/>
        </w:rPr>
        <w:t>typical</w:t>
      </w:r>
      <w:r w:rsidRPr="00B336F2">
        <w:rPr>
          <w:rStyle w:val="StyleUnderline"/>
          <w:rFonts w:asciiTheme="majorHAnsi" w:hAnsiTheme="majorHAnsi" w:cstheme="majorHAnsi"/>
        </w:rPr>
        <w:t xml:space="preserve"> in showing that law enforcement cooperation between the PSB and Customs builds strong cross-border protection of IPR.</w:t>
      </w:r>
    </w:p>
    <w:p w14:paraId="0C9A2C74" w14:textId="77777777" w:rsidR="00A55D11" w:rsidRPr="00A55D11" w:rsidRDefault="00A55D11" w:rsidP="00A55D11">
      <w:pPr>
        <w:pStyle w:val="Heading4"/>
      </w:pPr>
      <w:r w:rsidRPr="00A55D11">
        <w:t>China is implementing a three in one system against counterfeits that mimics contributory liability.</w:t>
      </w:r>
    </w:p>
    <w:p w14:paraId="11A828EC" w14:textId="77777777" w:rsidR="00A55D11" w:rsidRPr="00A55D11" w:rsidRDefault="00A55D11" w:rsidP="00A55D11">
      <w:pPr>
        <w:rPr>
          <w:rStyle w:val="StyleUnderline"/>
          <w:rFonts w:asciiTheme="majorHAnsi" w:hAnsiTheme="majorHAnsi" w:cstheme="majorHAnsi"/>
          <w:u w:val="none"/>
        </w:rPr>
      </w:pPr>
      <w:r w:rsidRPr="00A55D11">
        <w:rPr>
          <w:rStyle w:val="StyleUnderline"/>
          <w:rFonts w:asciiTheme="majorHAnsi" w:hAnsiTheme="majorHAnsi" w:cstheme="majorHAnsi"/>
          <w:b/>
          <w:bCs/>
          <w:sz w:val="26"/>
          <w:szCs w:val="26"/>
          <w:u w:val="none"/>
        </w:rPr>
        <w:t>Chiu et. al 6/24</w:t>
      </w:r>
      <w:r w:rsidRPr="00A55D11">
        <w:rPr>
          <w:rStyle w:val="StyleUnderline"/>
          <w:rFonts w:asciiTheme="majorHAnsi" w:hAnsiTheme="majorHAnsi" w:cstheme="majorHAnsi"/>
          <w:u w:val="none"/>
        </w:rPr>
        <w:t xml:space="preserve"> (Alan Chiu - award-winning litigator renowned for counterfeiting, James Choi - IP specialist with extensive experience in handling IP litigation, Nicole Huo - specializes in intellectual property and cross-border disputes "China: Multi-pronged approach proves best fit to tackle rise in counterfeits", No Publication, https://www.worldtrademarkreview.com/guide/anti-counterfeiting-and-online-brand-enforcement/2024/article/china-multi-pronged-approach-proves-best-fit-tackle-rise-in-counterfeits, 6-24-2024, Accessed 7-28-2024)//</w:t>
      </w:r>
      <w:proofErr w:type="spellStart"/>
      <w:r w:rsidRPr="00A55D11">
        <w:rPr>
          <w:rStyle w:val="StyleUnderline"/>
          <w:rFonts w:asciiTheme="majorHAnsi" w:hAnsiTheme="majorHAnsi" w:cstheme="majorHAnsi"/>
          <w:u w:val="none"/>
        </w:rPr>
        <w:t>ILake</w:t>
      </w:r>
      <w:proofErr w:type="spellEnd"/>
      <w:r w:rsidRPr="00A55D11">
        <w:rPr>
          <w:rStyle w:val="StyleUnderline"/>
          <w:rFonts w:asciiTheme="majorHAnsi" w:hAnsiTheme="majorHAnsi" w:cstheme="majorHAnsi"/>
          <w:u w:val="none"/>
        </w:rPr>
        <w:t>-AW</w:t>
      </w:r>
    </w:p>
    <w:p w14:paraId="7B36A3D9" w14:textId="77777777" w:rsidR="00A55D11" w:rsidRPr="00B336F2" w:rsidRDefault="00A55D11" w:rsidP="00A55D11">
      <w:pPr>
        <w:rPr>
          <w:rStyle w:val="StyleUnderline"/>
          <w:rFonts w:asciiTheme="majorHAnsi" w:hAnsiTheme="majorHAnsi" w:cstheme="majorHAnsi"/>
          <w:sz w:val="16"/>
        </w:rPr>
      </w:pPr>
      <w:r w:rsidRPr="00B336F2">
        <w:rPr>
          <w:rStyle w:val="StyleUnderline"/>
          <w:rFonts w:asciiTheme="majorHAnsi" w:hAnsiTheme="majorHAnsi" w:cstheme="majorHAnsi"/>
        </w:rPr>
        <w:t>Legal framework</w:t>
      </w:r>
    </w:p>
    <w:p w14:paraId="7A38ABEC" w14:textId="77777777" w:rsidR="00A55D11" w:rsidRPr="00B336F2" w:rsidRDefault="00A55D11" w:rsidP="00A55D11">
      <w:pPr>
        <w:rPr>
          <w:rStyle w:val="StyleUnderline"/>
          <w:rFonts w:asciiTheme="majorHAnsi" w:hAnsiTheme="majorHAnsi" w:cstheme="majorHAnsi"/>
        </w:rPr>
      </w:pPr>
      <w:r w:rsidRPr="00B336F2">
        <w:rPr>
          <w:rStyle w:val="StyleUnderline"/>
          <w:rFonts w:asciiTheme="majorHAnsi" w:hAnsiTheme="majorHAnsi" w:cstheme="majorHAnsi"/>
        </w:rPr>
        <w:t>With the proliferation of e-commerce</w:t>
      </w:r>
      <w:r w:rsidRPr="00A55D11">
        <w:rPr>
          <w:rFonts w:asciiTheme="majorHAnsi" w:hAnsiTheme="majorHAnsi" w:cstheme="majorHAnsi"/>
          <w:sz w:val="14"/>
        </w:rPr>
        <w:t xml:space="preserve"> and the</w:t>
      </w:r>
      <w:r w:rsidRPr="00B336F2">
        <w:rPr>
          <w:rStyle w:val="StyleUnderline"/>
          <w:rFonts w:asciiTheme="majorHAnsi" w:hAnsiTheme="majorHAnsi" w:cstheme="majorHAnsi"/>
        </w:rPr>
        <w:t xml:space="preserve"> platform economy, Internet sales in counterfeits from China have </w:t>
      </w:r>
      <w:r w:rsidRPr="00B336F2">
        <w:rPr>
          <w:rStyle w:val="StyleUnderline"/>
          <w:rFonts w:asciiTheme="majorHAnsi" w:hAnsiTheme="majorHAnsi" w:cstheme="majorHAnsi"/>
          <w:b/>
          <w:bCs/>
        </w:rPr>
        <w:t>exploded</w:t>
      </w:r>
      <w:r w:rsidRPr="00B336F2">
        <w:rPr>
          <w:rStyle w:val="StyleUnderline"/>
          <w:rFonts w:asciiTheme="majorHAnsi" w:hAnsiTheme="majorHAnsi" w:cstheme="majorHAnsi"/>
        </w:rPr>
        <w:t xml:space="preserve"> in recent years. China is </w:t>
      </w:r>
      <w:r w:rsidRPr="00A55D11">
        <w:rPr>
          <w:rFonts w:asciiTheme="majorHAnsi" w:hAnsiTheme="majorHAnsi" w:cstheme="majorHAnsi"/>
          <w:sz w:val="14"/>
        </w:rPr>
        <w:t>estimated to produce 80% of the world’s counterfeits,[1] and together with Hong Kong, accounted for 75% of the value of counterfeit and pirated goods seized by US Customs</w:t>
      </w:r>
      <w:r w:rsidRPr="00B336F2">
        <w:rPr>
          <w:rStyle w:val="StyleUnderline"/>
          <w:rFonts w:asciiTheme="majorHAnsi" w:hAnsiTheme="majorHAnsi" w:cstheme="majorHAnsi"/>
        </w:rPr>
        <w:t xml:space="preserve"> and Border Protection in 2021.[2] Continued growth in the counterfeiting industry is anticipated. In </w:t>
      </w:r>
      <w:r w:rsidRPr="00B336F2">
        <w:rPr>
          <w:rStyle w:val="StyleUnderline"/>
          <w:rFonts w:asciiTheme="majorHAnsi" w:hAnsiTheme="majorHAnsi" w:cstheme="majorHAnsi"/>
          <w:highlight w:val="green"/>
        </w:rPr>
        <w:t>China’s legal system</w:t>
      </w:r>
      <w:r w:rsidRPr="00B336F2">
        <w:rPr>
          <w:rStyle w:val="StyleUnderline"/>
          <w:rFonts w:asciiTheme="majorHAnsi" w:hAnsiTheme="majorHAnsi" w:cstheme="majorHAnsi"/>
        </w:rPr>
        <w:t>, the administrative bodies, the Public Security Bureau and the judiciary have overlapping</w:t>
      </w:r>
      <w:r w:rsidRPr="00B336F2">
        <w:rPr>
          <w:rStyle w:val="StyleUnderline"/>
          <w:rFonts w:asciiTheme="majorHAnsi" w:hAnsiTheme="majorHAnsi" w:cstheme="majorHAnsi"/>
          <w:b/>
          <w:bCs/>
        </w:rPr>
        <w:t xml:space="preserve"> authority</w:t>
      </w:r>
      <w:r w:rsidRPr="00B336F2">
        <w:rPr>
          <w:rStyle w:val="StyleUnderline"/>
          <w:rFonts w:asciiTheme="majorHAnsi" w:hAnsiTheme="majorHAnsi" w:cstheme="majorHAnsi"/>
        </w:rPr>
        <w:t xml:space="preserve"> to enforce against counterfeiting. While rights holders can choose which enforcement avenue to engage first, China is now further </w:t>
      </w:r>
      <w:r w:rsidRPr="00B336F2">
        <w:rPr>
          <w:rStyle w:val="StyleUnderline"/>
          <w:rFonts w:asciiTheme="majorHAnsi" w:hAnsiTheme="majorHAnsi" w:cstheme="majorHAnsi"/>
          <w:highlight w:val="green"/>
        </w:rPr>
        <w:t>promoting</w:t>
      </w:r>
      <w:r w:rsidRPr="00B336F2">
        <w:rPr>
          <w:rStyle w:val="StyleUnderline"/>
          <w:rFonts w:asciiTheme="majorHAnsi" w:hAnsiTheme="majorHAnsi" w:cstheme="majorHAnsi"/>
        </w:rPr>
        <w:t xml:space="preserve"> the ‘</w:t>
      </w:r>
      <w:r w:rsidRPr="00B336F2">
        <w:rPr>
          <w:rStyle w:val="StyleUnderline"/>
          <w:rFonts w:asciiTheme="majorHAnsi" w:hAnsiTheme="majorHAnsi" w:cstheme="majorHAnsi"/>
          <w:b/>
          <w:bCs/>
          <w:highlight w:val="green"/>
        </w:rPr>
        <w:t>three-in-one</w:t>
      </w:r>
      <w:r w:rsidRPr="00B336F2">
        <w:rPr>
          <w:rStyle w:val="StyleUnderline"/>
          <w:rFonts w:asciiTheme="majorHAnsi" w:hAnsiTheme="majorHAnsi" w:cstheme="majorHAnsi"/>
          <w:highlight w:val="green"/>
        </w:rPr>
        <w:t>’</w:t>
      </w:r>
      <w:r w:rsidRPr="00B336F2">
        <w:rPr>
          <w:rStyle w:val="StyleUnderline"/>
          <w:rFonts w:asciiTheme="majorHAnsi" w:hAnsiTheme="majorHAnsi" w:cstheme="majorHAnsi"/>
        </w:rPr>
        <w:t xml:space="preserve"> trial </w:t>
      </w:r>
      <w:r w:rsidRPr="00B336F2">
        <w:rPr>
          <w:rStyle w:val="StyleUnderline"/>
          <w:rFonts w:asciiTheme="majorHAnsi" w:hAnsiTheme="majorHAnsi" w:cstheme="majorHAnsi"/>
          <w:highlight w:val="green"/>
        </w:rPr>
        <w:t>reform</w:t>
      </w:r>
      <w:r w:rsidRPr="00B336F2">
        <w:rPr>
          <w:rStyle w:val="StyleUnderline"/>
          <w:rFonts w:asciiTheme="majorHAnsi" w:hAnsiTheme="majorHAnsi" w:cstheme="majorHAnsi"/>
        </w:rPr>
        <w:t xml:space="preserve"> of intellectual property rights </w:t>
      </w:r>
      <w:r w:rsidRPr="00B336F2">
        <w:rPr>
          <w:rStyle w:val="StyleUnderline"/>
          <w:rFonts w:asciiTheme="majorHAnsi" w:hAnsiTheme="majorHAnsi" w:cstheme="majorHAnsi"/>
          <w:highlight w:val="green"/>
        </w:rPr>
        <w:t>to improve collaboration</w:t>
      </w:r>
      <w:r w:rsidRPr="00B336F2">
        <w:rPr>
          <w:rStyle w:val="StyleUnderline"/>
          <w:rFonts w:asciiTheme="majorHAnsi" w:hAnsiTheme="majorHAnsi" w:cstheme="majorHAnsi"/>
        </w:rPr>
        <w:t xml:space="preserve"> and </w:t>
      </w:r>
      <w:r w:rsidRPr="00B336F2">
        <w:rPr>
          <w:rStyle w:val="StyleUnderline"/>
          <w:rFonts w:asciiTheme="majorHAnsi" w:hAnsiTheme="majorHAnsi" w:cstheme="majorHAnsi"/>
          <w:highlight w:val="green"/>
        </w:rPr>
        <w:t>build</w:t>
      </w:r>
      <w:r w:rsidRPr="00B336F2">
        <w:rPr>
          <w:rStyle w:val="StyleUnderline"/>
          <w:rFonts w:asciiTheme="majorHAnsi" w:hAnsiTheme="majorHAnsi" w:cstheme="majorHAnsi"/>
        </w:rPr>
        <w:t xml:space="preserve"> a more </w:t>
      </w:r>
      <w:r w:rsidRPr="00B336F2">
        <w:rPr>
          <w:rStyle w:val="StyleUnderline"/>
          <w:rFonts w:asciiTheme="majorHAnsi" w:hAnsiTheme="majorHAnsi" w:cstheme="majorHAnsi"/>
          <w:b/>
          <w:bCs/>
          <w:highlight w:val="green"/>
        </w:rPr>
        <w:t>comprehensive</w:t>
      </w:r>
      <w:r w:rsidRPr="00B336F2">
        <w:rPr>
          <w:rStyle w:val="StyleUnderline"/>
          <w:rFonts w:asciiTheme="majorHAnsi" w:hAnsiTheme="majorHAnsi" w:cstheme="majorHAnsi"/>
          <w:highlight w:val="green"/>
        </w:rPr>
        <w:t xml:space="preserve"> system</w:t>
      </w:r>
      <w:r w:rsidRPr="00B336F2">
        <w:rPr>
          <w:rStyle w:val="StyleUnderline"/>
          <w:rFonts w:asciiTheme="majorHAnsi" w:hAnsiTheme="majorHAnsi" w:cstheme="majorHAnsi"/>
        </w:rPr>
        <w:t xml:space="preserve"> of protection</w:t>
      </w:r>
      <w:r w:rsidRPr="00A55D11">
        <w:rPr>
          <w:sz w:val="14"/>
        </w:rPr>
        <w:t>. This is a combination of (</w:t>
      </w:r>
      <w:proofErr w:type="spellStart"/>
      <w:r w:rsidRPr="00A55D11">
        <w:rPr>
          <w:sz w:val="14"/>
        </w:rPr>
        <w:t>i</w:t>
      </w:r>
      <w:proofErr w:type="spellEnd"/>
      <w:r w:rsidRPr="00A55D11">
        <w:rPr>
          <w:sz w:val="14"/>
        </w:rPr>
        <w:t>) civil litigation, (ii) criminal investigation and litigation, and (iii) administrative investigation and prosecution.</w:t>
      </w:r>
    </w:p>
    <w:p w14:paraId="6B2872BE" w14:textId="77777777" w:rsidR="00A55D11" w:rsidRPr="00B336F2" w:rsidRDefault="00A55D11" w:rsidP="00A55D11">
      <w:pPr>
        <w:rPr>
          <w:rStyle w:val="StyleUnderline"/>
          <w:rFonts w:asciiTheme="majorHAnsi" w:hAnsiTheme="majorHAnsi" w:cstheme="majorHAnsi"/>
        </w:rPr>
      </w:pPr>
      <w:r w:rsidRPr="00B336F2">
        <w:rPr>
          <w:rStyle w:val="StyleUnderline"/>
          <w:rFonts w:asciiTheme="majorHAnsi" w:hAnsiTheme="majorHAnsi" w:cstheme="majorHAnsi"/>
        </w:rPr>
        <w:lastRenderedPageBreak/>
        <w:t>Enhancement of IP laws and regulations on multiple levels</w:t>
      </w:r>
    </w:p>
    <w:p w14:paraId="09C6E687" w14:textId="77777777" w:rsidR="00A55D11" w:rsidRPr="00B336F2" w:rsidRDefault="00A55D11" w:rsidP="00A55D11">
      <w:pPr>
        <w:rPr>
          <w:rStyle w:val="StyleUnderline"/>
          <w:rFonts w:asciiTheme="majorHAnsi" w:hAnsiTheme="majorHAnsi" w:cstheme="majorHAnsi"/>
        </w:rPr>
      </w:pPr>
      <w:r w:rsidRPr="00B336F2">
        <w:rPr>
          <w:rStyle w:val="StyleUnderline"/>
          <w:rFonts w:asciiTheme="majorHAnsi" w:hAnsiTheme="majorHAnsi" w:cstheme="majorHAnsi"/>
        </w:rPr>
        <w:t xml:space="preserve">In recent years, China has placed specific </w:t>
      </w:r>
      <w:r w:rsidRPr="00B336F2">
        <w:rPr>
          <w:rStyle w:val="StyleUnderline"/>
          <w:rFonts w:asciiTheme="majorHAnsi" w:hAnsiTheme="majorHAnsi" w:cstheme="majorHAnsi"/>
          <w:highlight w:val="green"/>
        </w:rPr>
        <w:t>emphasis on strengthening</w:t>
      </w:r>
      <w:r w:rsidRPr="00B336F2">
        <w:rPr>
          <w:rStyle w:val="StyleUnderline"/>
          <w:rFonts w:asciiTheme="majorHAnsi" w:hAnsiTheme="majorHAnsi" w:cstheme="majorHAnsi"/>
        </w:rPr>
        <w:t xml:space="preserve"> the nation’s </w:t>
      </w:r>
      <w:r w:rsidRPr="00B336F2">
        <w:rPr>
          <w:rStyle w:val="StyleUnderline"/>
          <w:rFonts w:asciiTheme="majorHAnsi" w:hAnsiTheme="majorHAnsi" w:cstheme="majorHAnsi"/>
          <w:b/>
          <w:bCs/>
          <w:highlight w:val="green"/>
        </w:rPr>
        <w:t>IP infrastructure</w:t>
      </w:r>
      <w:r w:rsidRPr="00B336F2">
        <w:rPr>
          <w:rStyle w:val="StyleUnderline"/>
          <w:rFonts w:asciiTheme="majorHAnsi" w:hAnsiTheme="majorHAnsi" w:cstheme="majorHAnsi"/>
        </w:rPr>
        <w:t xml:space="preserve">. In July 2023, the </w:t>
      </w:r>
      <w:r w:rsidRPr="00A55D11">
        <w:rPr>
          <w:rFonts w:asciiTheme="majorHAnsi" w:hAnsiTheme="majorHAnsi" w:cstheme="majorHAnsi"/>
          <w:sz w:val="16"/>
        </w:rPr>
        <w:t>Inter-ministerial Joint Conference Office for the Implementation</w:t>
      </w:r>
      <w:r w:rsidRPr="00B336F2">
        <w:rPr>
          <w:rStyle w:val="StyleUnderline"/>
          <w:rFonts w:asciiTheme="majorHAnsi" w:hAnsiTheme="majorHAnsi" w:cstheme="majorHAnsi"/>
        </w:rPr>
        <w:t xml:space="preserve"> of the Intellectual Property Strategy of the State Council released the 2023 Outline for Building a Powerful Intellectual Property Nation and the Implementation Promotion Plan of the ‘14th Five-Year Plan’. This document </w:t>
      </w:r>
      <w:r w:rsidRPr="00B336F2">
        <w:rPr>
          <w:rStyle w:val="StyleUnderline"/>
          <w:rFonts w:asciiTheme="majorHAnsi" w:hAnsiTheme="majorHAnsi" w:cstheme="majorHAnsi"/>
          <w:highlight w:val="green"/>
        </w:rPr>
        <w:t>puts forward</w:t>
      </w:r>
      <w:r w:rsidRPr="00B336F2">
        <w:rPr>
          <w:rStyle w:val="StyleUnderline"/>
          <w:rFonts w:asciiTheme="majorHAnsi" w:hAnsiTheme="majorHAnsi" w:cstheme="majorHAnsi"/>
        </w:rPr>
        <w:t xml:space="preserve"> a </w:t>
      </w:r>
      <w:r w:rsidRPr="00B336F2">
        <w:rPr>
          <w:rStyle w:val="StyleUnderline"/>
          <w:rFonts w:asciiTheme="majorHAnsi" w:hAnsiTheme="majorHAnsi" w:cstheme="majorHAnsi"/>
          <w:highlight w:val="green"/>
        </w:rPr>
        <w:t>system for</w:t>
      </w:r>
      <w:r w:rsidRPr="00B336F2">
        <w:rPr>
          <w:rStyle w:val="StyleUnderline"/>
          <w:rFonts w:asciiTheme="majorHAnsi" w:hAnsiTheme="majorHAnsi" w:cstheme="majorHAnsi"/>
        </w:rPr>
        <w:t xml:space="preserve"> various </w:t>
      </w:r>
      <w:r w:rsidRPr="00B336F2">
        <w:rPr>
          <w:rStyle w:val="StyleUnderline"/>
          <w:rFonts w:asciiTheme="majorHAnsi" w:hAnsiTheme="majorHAnsi" w:cstheme="majorHAnsi"/>
          <w:highlight w:val="green"/>
        </w:rPr>
        <w:t>departments to improve</w:t>
      </w:r>
      <w:r w:rsidRPr="00B336F2">
        <w:rPr>
          <w:rStyle w:val="StyleUnderline"/>
          <w:rFonts w:asciiTheme="majorHAnsi" w:hAnsiTheme="majorHAnsi" w:cstheme="majorHAnsi"/>
        </w:rPr>
        <w:t xml:space="preserve"> the IP system </w:t>
      </w:r>
      <w:r w:rsidRPr="00B336F2">
        <w:rPr>
          <w:rStyle w:val="StyleUnderline"/>
          <w:rFonts w:asciiTheme="majorHAnsi" w:hAnsiTheme="majorHAnsi" w:cstheme="majorHAnsi"/>
          <w:highlight w:val="green"/>
        </w:rPr>
        <w:t xml:space="preserve">on </w:t>
      </w:r>
      <w:r w:rsidRPr="00B336F2">
        <w:rPr>
          <w:rStyle w:val="StyleUnderline"/>
          <w:rFonts w:asciiTheme="majorHAnsi" w:hAnsiTheme="majorHAnsi" w:cstheme="majorHAnsi"/>
          <w:b/>
          <w:bCs/>
          <w:highlight w:val="green"/>
        </w:rPr>
        <w:t>multiple levels</w:t>
      </w:r>
      <w:r w:rsidRPr="00B336F2">
        <w:rPr>
          <w:rStyle w:val="StyleUnderline"/>
          <w:rFonts w:asciiTheme="majorHAnsi" w:hAnsiTheme="majorHAnsi" w:cstheme="majorHAnsi"/>
        </w:rPr>
        <w:t xml:space="preserve"> and sets out </w:t>
      </w:r>
      <w:r w:rsidRPr="00B336F2">
        <w:rPr>
          <w:rStyle w:val="StyleUnderline"/>
          <w:rFonts w:asciiTheme="majorHAnsi" w:hAnsiTheme="majorHAnsi" w:cstheme="majorHAnsi"/>
          <w:highlight w:val="green"/>
        </w:rPr>
        <w:t>plans</w:t>
      </w:r>
      <w:r w:rsidRPr="00B336F2">
        <w:rPr>
          <w:rStyle w:val="StyleUnderline"/>
          <w:rFonts w:asciiTheme="majorHAnsi" w:hAnsiTheme="majorHAnsi" w:cstheme="majorHAnsi"/>
        </w:rPr>
        <w:t xml:space="preserve"> for </w:t>
      </w:r>
      <w:r w:rsidRPr="00B336F2">
        <w:rPr>
          <w:rStyle w:val="StyleUnderline"/>
          <w:rFonts w:asciiTheme="majorHAnsi" w:hAnsiTheme="majorHAnsi" w:cstheme="majorHAnsi"/>
          <w:b/>
          <w:bCs/>
          <w:highlight w:val="green"/>
        </w:rPr>
        <w:t>joint efforts</w:t>
      </w:r>
      <w:r w:rsidRPr="00B336F2">
        <w:rPr>
          <w:rStyle w:val="StyleUnderline"/>
          <w:rFonts w:asciiTheme="majorHAnsi" w:hAnsiTheme="majorHAnsi" w:cstheme="majorHAnsi"/>
        </w:rPr>
        <w:t xml:space="preserve"> against infringement and counterfeiting.</w:t>
      </w:r>
    </w:p>
    <w:p w14:paraId="2E867421" w14:textId="77777777" w:rsidR="00A55D11" w:rsidRPr="00B336F2" w:rsidRDefault="00A55D11" w:rsidP="00A55D11">
      <w:pPr>
        <w:rPr>
          <w:rStyle w:val="StyleUnderline"/>
          <w:rFonts w:asciiTheme="majorHAnsi" w:hAnsiTheme="majorHAnsi" w:cstheme="majorHAnsi"/>
        </w:rPr>
      </w:pPr>
      <w:r w:rsidRPr="00B336F2">
        <w:rPr>
          <w:rStyle w:val="StyleUnderline"/>
          <w:rFonts w:asciiTheme="majorHAnsi" w:hAnsiTheme="majorHAnsi" w:cstheme="majorHAnsi"/>
        </w:rPr>
        <w:t xml:space="preserve">In 2023, the Supreme People’s </w:t>
      </w:r>
      <w:r w:rsidRPr="00B336F2">
        <w:rPr>
          <w:rStyle w:val="StyleUnderline"/>
          <w:rFonts w:asciiTheme="majorHAnsi" w:hAnsiTheme="majorHAnsi" w:cstheme="majorHAnsi"/>
          <w:highlight w:val="green"/>
        </w:rPr>
        <w:t>Court</w:t>
      </w:r>
      <w:r w:rsidRPr="00B336F2">
        <w:rPr>
          <w:rStyle w:val="StyleUnderline"/>
          <w:rFonts w:asciiTheme="majorHAnsi" w:hAnsiTheme="majorHAnsi" w:cstheme="majorHAnsi"/>
        </w:rPr>
        <w:t xml:space="preserve"> issued a decision </w:t>
      </w:r>
      <w:r w:rsidRPr="00A55D11">
        <w:rPr>
          <w:rFonts w:asciiTheme="majorHAnsi" w:hAnsiTheme="majorHAnsi" w:cstheme="majorHAnsi"/>
          <w:sz w:val="16"/>
        </w:rPr>
        <w:t>to amend the</w:t>
      </w:r>
      <w:r w:rsidRPr="00B336F2">
        <w:rPr>
          <w:rStyle w:val="StyleUnderline"/>
          <w:rFonts w:asciiTheme="majorHAnsi" w:hAnsiTheme="majorHAnsi" w:cstheme="majorHAnsi"/>
        </w:rPr>
        <w:t xml:space="preserve"> Regulations of the Supreme </w:t>
      </w:r>
      <w:r w:rsidRPr="00A55D11">
        <w:rPr>
          <w:sz w:val="16"/>
        </w:rPr>
        <w:t xml:space="preserve">People’s Court on Several Issues Concerning Intellectual Property Courts. Under this amendment, </w:t>
      </w:r>
      <w:r w:rsidRPr="00B336F2">
        <w:rPr>
          <w:rStyle w:val="StyleUnderline"/>
          <w:rFonts w:asciiTheme="majorHAnsi" w:hAnsiTheme="majorHAnsi" w:cstheme="majorHAnsi"/>
        </w:rPr>
        <w:t xml:space="preserve">the Intellectual Property Courts may </w:t>
      </w:r>
      <w:r w:rsidRPr="00B336F2">
        <w:rPr>
          <w:rStyle w:val="StyleUnderline"/>
          <w:rFonts w:asciiTheme="majorHAnsi" w:hAnsiTheme="majorHAnsi" w:cstheme="majorHAnsi"/>
          <w:b/>
          <w:bCs/>
          <w:highlight w:val="green"/>
        </w:rPr>
        <w:t>require parties to disclose</w:t>
      </w:r>
      <w:r w:rsidRPr="00B336F2">
        <w:rPr>
          <w:rStyle w:val="StyleUnderline"/>
          <w:rFonts w:asciiTheme="majorHAnsi" w:hAnsiTheme="majorHAnsi" w:cstheme="majorHAnsi"/>
        </w:rPr>
        <w:t xml:space="preserve"> the ownership, </w:t>
      </w:r>
      <w:r w:rsidRPr="00B336F2">
        <w:rPr>
          <w:rStyle w:val="StyleUnderline"/>
          <w:rFonts w:asciiTheme="majorHAnsi" w:hAnsiTheme="majorHAnsi" w:cstheme="majorHAnsi"/>
          <w:highlight w:val="green"/>
        </w:rPr>
        <w:t>infringement</w:t>
      </w:r>
      <w:r w:rsidRPr="00B336F2">
        <w:rPr>
          <w:rStyle w:val="StyleUnderline"/>
          <w:rFonts w:asciiTheme="majorHAnsi" w:hAnsiTheme="majorHAnsi" w:cstheme="majorHAnsi"/>
        </w:rPr>
        <w:t xml:space="preserve">, </w:t>
      </w:r>
      <w:proofErr w:type="spellStart"/>
      <w:r w:rsidRPr="00B336F2">
        <w:rPr>
          <w:rStyle w:val="StyleUnderline"/>
          <w:rFonts w:asciiTheme="majorHAnsi" w:hAnsiTheme="majorHAnsi" w:cstheme="majorHAnsi"/>
        </w:rPr>
        <w:t>authorisation</w:t>
      </w:r>
      <w:proofErr w:type="spellEnd"/>
      <w:r w:rsidRPr="00B336F2">
        <w:rPr>
          <w:rStyle w:val="StyleUnderline"/>
          <w:rFonts w:asciiTheme="majorHAnsi" w:hAnsiTheme="majorHAnsi" w:cstheme="majorHAnsi"/>
        </w:rPr>
        <w:t xml:space="preserve"> and confirmation </w:t>
      </w:r>
      <w:r w:rsidRPr="00B336F2">
        <w:rPr>
          <w:rStyle w:val="StyleUnderline"/>
          <w:rFonts w:asciiTheme="majorHAnsi" w:hAnsiTheme="majorHAnsi" w:cstheme="majorHAnsi"/>
          <w:highlight w:val="green"/>
        </w:rPr>
        <w:t xml:space="preserve">of IP rights involved </w:t>
      </w:r>
      <w:r w:rsidRPr="00B336F2">
        <w:rPr>
          <w:rStyle w:val="StyleUnderline"/>
          <w:rFonts w:asciiTheme="majorHAnsi" w:hAnsiTheme="majorHAnsi" w:cstheme="majorHAnsi"/>
        </w:rPr>
        <w:t xml:space="preserve">in their case and other related cases. </w:t>
      </w:r>
      <w:r w:rsidRPr="00B336F2">
        <w:rPr>
          <w:rStyle w:val="StyleUnderline"/>
          <w:rFonts w:asciiTheme="majorHAnsi" w:hAnsiTheme="majorHAnsi" w:cstheme="majorHAnsi"/>
          <w:highlight w:val="green"/>
        </w:rPr>
        <w:t>If</w:t>
      </w:r>
      <w:r w:rsidRPr="00B336F2">
        <w:rPr>
          <w:rStyle w:val="StyleUnderline"/>
          <w:rFonts w:asciiTheme="majorHAnsi" w:hAnsiTheme="majorHAnsi" w:cstheme="majorHAnsi"/>
        </w:rPr>
        <w:t xml:space="preserve"> a </w:t>
      </w:r>
      <w:r w:rsidRPr="00B336F2">
        <w:rPr>
          <w:rStyle w:val="StyleUnderline"/>
          <w:rFonts w:asciiTheme="majorHAnsi" w:hAnsiTheme="majorHAnsi" w:cstheme="majorHAnsi"/>
          <w:highlight w:val="green"/>
        </w:rPr>
        <w:t>party refuses</w:t>
      </w:r>
      <w:r w:rsidRPr="00B336F2">
        <w:rPr>
          <w:rStyle w:val="StyleUnderline"/>
          <w:rFonts w:asciiTheme="majorHAnsi" w:hAnsiTheme="majorHAnsi" w:cstheme="majorHAnsi"/>
        </w:rPr>
        <w:t xml:space="preserve"> to provide</w:t>
      </w:r>
      <w:r w:rsidRPr="00A55D11">
        <w:rPr>
          <w:rFonts w:asciiTheme="majorHAnsi" w:hAnsiTheme="majorHAnsi" w:cstheme="majorHAnsi"/>
          <w:sz w:val="16"/>
        </w:rPr>
        <w:t xml:space="preserve"> full</w:t>
      </w:r>
      <w:r w:rsidRPr="00B336F2">
        <w:rPr>
          <w:rStyle w:val="StyleUnderline"/>
          <w:rFonts w:asciiTheme="majorHAnsi" w:hAnsiTheme="majorHAnsi" w:cstheme="majorHAnsi"/>
        </w:rPr>
        <w:t xml:space="preserve"> and frank </w:t>
      </w:r>
      <w:r w:rsidRPr="00B336F2">
        <w:rPr>
          <w:rStyle w:val="StyleUnderline"/>
          <w:rFonts w:asciiTheme="majorHAnsi" w:hAnsiTheme="majorHAnsi" w:cstheme="majorHAnsi"/>
          <w:highlight w:val="green"/>
        </w:rPr>
        <w:t>disclosure</w:t>
      </w:r>
      <w:r w:rsidRPr="00B336F2">
        <w:rPr>
          <w:rStyle w:val="StyleUnderline"/>
          <w:rFonts w:asciiTheme="majorHAnsi" w:hAnsiTheme="majorHAnsi" w:cstheme="majorHAnsi"/>
        </w:rPr>
        <w:t>, this ca</w:t>
      </w:r>
      <w:r w:rsidRPr="00B336F2">
        <w:rPr>
          <w:rStyle w:val="StyleUnderline"/>
          <w:rFonts w:asciiTheme="majorHAnsi" w:hAnsiTheme="majorHAnsi" w:cstheme="majorHAnsi"/>
          <w:highlight w:val="green"/>
        </w:rPr>
        <w:t>n be taken into consideration</w:t>
      </w:r>
      <w:r w:rsidRPr="00B336F2">
        <w:rPr>
          <w:rStyle w:val="StyleUnderline"/>
          <w:rFonts w:asciiTheme="majorHAnsi" w:hAnsiTheme="majorHAnsi" w:cstheme="majorHAnsi"/>
        </w:rPr>
        <w:t xml:space="preserve"> when </w:t>
      </w:r>
      <w:r w:rsidRPr="00B336F2">
        <w:rPr>
          <w:rStyle w:val="StyleUnderline"/>
          <w:rFonts w:asciiTheme="majorHAnsi" w:hAnsiTheme="majorHAnsi" w:cstheme="majorHAnsi"/>
          <w:highlight w:val="green"/>
        </w:rPr>
        <w:t>determining whether</w:t>
      </w:r>
      <w:r w:rsidRPr="00B336F2">
        <w:rPr>
          <w:rStyle w:val="StyleUnderline"/>
          <w:rFonts w:asciiTheme="majorHAnsi" w:hAnsiTheme="majorHAnsi" w:cstheme="majorHAnsi"/>
        </w:rPr>
        <w:t xml:space="preserve"> it has followed the principle of good faith and whether its </w:t>
      </w:r>
      <w:r w:rsidRPr="00B336F2">
        <w:rPr>
          <w:rStyle w:val="StyleUnderline"/>
          <w:rFonts w:asciiTheme="majorHAnsi" w:hAnsiTheme="majorHAnsi" w:cstheme="majorHAnsi"/>
          <w:highlight w:val="green"/>
        </w:rPr>
        <w:t xml:space="preserve">actions constitute an </w:t>
      </w:r>
      <w:r w:rsidRPr="00B336F2">
        <w:rPr>
          <w:rStyle w:val="StyleUnderline"/>
          <w:rFonts w:asciiTheme="majorHAnsi" w:hAnsiTheme="majorHAnsi" w:cstheme="majorHAnsi"/>
          <w:b/>
          <w:bCs/>
          <w:highlight w:val="green"/>
        </w:rPr>
        <w:t>abuse of rights</w:t>
      </w:r>
      <w:r w:rsidRPr="00B336F2">
        <w:rPr>
          <w:rStyle w:val="StyleUnderline"/>
          <w:rFonts w:asciiTheme="majorHAnsi" w:hAnsiTheme="majorHAnsi" w:cstheme="majorHAnsi"/>
          <w:highlight w:val="green"/>
        </w:rPr>
        <w:t>.</w:t>
      </w:r>
    </w:p>
    <w:p w14:paraId="7721DA78" w14:textId="77777777" w:rsidR="00A55D11" w:rsidRPr="00B336F2" w:rsidRDefault="00A55D11" w:rsidP="00A55D11">
      <w:pPr>
        <w:rPr>
          <w:rStyle w:val="StyleUnderline"/>
          <w:rFonts w:asciiTheme="majorHAnsi" w:hAnsiTheme="majorHAnsi" w:cstheme="majorHAnsi"/>
        </w:rPr>
      </w:pPr>
      <w:r w:rsidRPr="00B336F2">
        <w:rPr>
          <w:rStyle w:val="StyleUnderline"/>
          <w:rFonts w:asciiTheme="majorHAnsi" w:hAnsiTheme="majorHAnsi" w:cstheme="majorHAnsi"/>
        </w:rPr>
        <w:t xml:space="preserve">In June 2023, the </w:t>
      </w:r>
      <w:r w:rsidRPr="00B336F2">
        <w:rPr>
          <w:rStyle w:val="StyleUnderline"/>
          <w:rFonts w:asciiTheme="majorHAnsi" w:hAnsiTheme="majorHAnsi" w:cstheme="majorHAnsi"/>
          <w:highlight w:val="green"/>
        </w:rPr>
        <w:t>State Administration</w:t>
      </w:r>
      <w:r w:rsidRPr="00B336F2">
        <w:rPr>
          <w:rStyle w:val="StyleUnderline"/>
          <w:rFonts w:asciiTheme="majorHAnsi" w:hAnsiTheme="majorHAnsi" w:cstheme="majorHAnsi"/>
        </w:rPr>
        <w:t xml:space="preserve"> for Market Regulation issued the Regulations on Prohibiting the Abuse of Intellectual Property Rights to Exclude or Restrict Competition. With the overarching aim of </w:t>
      </w:r>
      <w:r w:rsidRPr="00B336F2">
        <w:rPr>
          <w:rStyle w:val="StyleUnderline"/>
          <w:rFonts w:asciiTheme="majorHAnsi" w:hAnsiTheme="majorHAnsi" w:cstheme="majorHAnsi"/>
          <w:highlight w:val="green"/>
        </w:rPr>
        <w:t xml:space="preserve">promoting </w:t>
      </w:r>
      <w:r w:rsidRPr="00B336F2">
        <w:rPr>
          <w:rStyle w:val="StyleUnderline"/>
          <w:rFonts w:asciiTheme="majorHAnsi" w:hAnsiTheme="majorHAnsi" w:cstheme="majorHAnsi"/>
          <w:b/>
          <w:bCs/>
          <w:highlight w:val="green"/>
        </w:rPr>
        <w:t>competition</w:t>
      </w:r>
      <w:r w:rsidRPr="00B336F2">
        <w:rPr>
          <w:rStyle w:val="StyleUnderline"/>
          <w:rFonts w:asciiTheme="majorHAnsi" w:hAnsiTheme="majorHAnsi" w:cstheme="majorHAnsi"/>
          <w:highlight w:val="green"/>
        </w:rPr>
        <w:t xml:space="preserve"> and </w:t>
      </w:r>
      <w:r w:rsidRPr="00B336F2">
        <w:rPr>
          <w:rStyle w:val="StyleUnderline"/>
          <w:rFonts w:asciiTheme="majorHAnsi" w:hAnsiTheme="majorHAnsi" w:cstheme="majorHAnsi"/>
          <w:b/>
          <w:bCs/>
          <w:highlight w:val="green"/>
        </w:rPr>
        <w:t>innovation</w:t>
      </w:r>
      <w:r w:rsidRPr="00B336F2">
        <w:rPr>
          <w:rStyle w:val="StyleUnderline"/>
          <w:rFonts w:asciiTheme="majorHAnsi" w:hAnsiTheme="majorHAnsi" w:cstheme="majorHAnsi"/>
        </w:rPr>
        <w:t xml:space="preserve"> and in line with Article 55 of </w:t>
      </w:r>
      <w:r w:rsidRPr="00A55D11">
        <w:rPr>
          <w:rFonts w:asciiTheme="majorHAnsi" w:hAnsiTheme="majorHAnsi" w:cstheme="majorHAnsi"/>
          <w:sz w:val="14"/>
        </w:rPr>
        <w:t xml:space="preserve">the China Anti-Monopoly Law, these provisions </w:t>
      </w:r>
      <w:r w:rsidRPr="00B336F2">
        <w:rPr>
          <w:rStyle w:val="StyleUnderline"/>
          <w:rFonts w:asciiTheme="majorHAnsi" w:hAnsiTheme="majorHAnsi" w:cstheme="majorHAnsi"/>
          <w:b/>
          <w:bCs/>
          <w:highlight w:val="green"/>
        </w:rPr>
        <w:t>prohibit</w:t>
      </w:r>
      <w:r w:rsidRPr="00B336F2">
        <w:rPr>
          <w:rStyle w:val="StyleUnderline"/>
          <w:rFonts w:asciiTheme="majorHAnsi" w:hAnsiTheme="majorHAnsi" w:cstheme="majorHAnsi"/>
          <w:b/>
          <w:bCs/>
        </w:rPr>
        <w:t xml:space="preserve"> the </w:t>
      </w:r>
      <w:r w:rsidRPr="00B336F2">
        <w:rPr>
          <w:rStyle w:val="StyleUnderline"/>
          <w:rFonts w:asciiTheme="majorHAnsi" w:hAnsiTheme="majorHAnsi" w:cstheme="majorHAnsi"/>
          <w:b/>
          <w:bCs/>
          <w:highlight w:val="green"/>
        </w:rPr>
        <w:t>abuse of IP</w:t>
      </w:r>
      <w:r w:rsidRPr="00A55D11">
        <w:rPr>
          <w:rFonts w:asciiTheme="majorHAnsi" w:hAnsiTheme="majorHAnsi" w:cstheme="majorHAnsi"/>
          <w:sz w:val="14"/>
        </w:rPr>
        <w:t xml:space="preserve"> rights to exclude </w:t>
      </w:r>
      <w:r w:rsidRPr="00B336F2">
        <w:rPr>
          <w:rStyle w:val="StyleUnderline"/>
          <w:rFonts w:asciiTheme="majorHAnsi" w:hAnsiTheme="majorHAnsi" w:cstheme="majorHAnsi"/>
        </w:rPr>
        <w:t>or restrict competition</w:t>
      </w:r>
      <w:r w:rsidRPr="00A55D11">
        <w:rPr>
          <w:rFonts w:asciiTheme="majorHAnsi" w:hAnsiTheme="majorHAnsi" w:cstheme="majorHAnsi"/>
          <w:sz w:val="14"/>
        </w:rPr>
        <w:t xml:space="preserve">, </w:t>
      </w:r>
      <w:r w:rsidRPr="00B336F2">
        <w:rPr>
          <w:rStyle w:val="StyleUnderline"/>
          <w:rFonts w:asciiTheme="majorHAnsi" w:hAnsiTheme="majorHAnsi" w:cstheme="majorHAnsi"/>
        </w:rPr>
        <w:t>such as</w:t>
      </w:r>
      <w:r w:rsidRPr="00A55D11">
        <w:rPr>
          <w:rFonts w:asciiTheme="majorHAnsi" w:hAnsiTheme="majorHAnsi" w:cstheme="majorHAnsi"/>
          <w:sz w:val="14"/>
        </w:rPr>
        <w:t xml:space="preserve"> by entering into </w:t>
      </w:r>
      <w:r w:rsidRPr="00B336F2">
        <w:rPr>
          <w:rStyle w:val="StyleUnderline"/>
          <w:rFonts w:asciiTheme="majorHAnsi" w:hAnsiTheme="majorHAnsi" w:cstheme="majorHAnsi"/>
          <w:b/>
          <w:bCs/>
        </w:rPr>
        <w:t>monopolistic agreements</w:t>
      </w:r>
      <w:r w:rsidRPr="00B336F2">
        <w:rPr>
          <w:rStyle w:val="StyleUnderline"/>
          <w:rFonts w:asciiTheme="majorHAnsi" w:hAnsiTheme="majorHAnsi" w:cstheme="majorHAnsi"/>
        </w:rPr>
        <w:t xml:space="preserve"> or abusing a dominant market position. In </w:t>
      </w:r>
      <w:r w:rsidRPr="00A55D11">
        <w:rPr>
          <w:sz w:val="14"/>
        </w:rPr>
        <w:t>March 2023, the State Intellectual Property Office issued the Notice on Issuing the National Intellectual Property Administrative Protection Work Plan for 2023.</w:t>
      </w:r>
      <w:r w:rsidRPr="00B336F2">
        <w:rPr>
          <w:rStyle w:val="StyleUnderline"/>
          <w:rFonts w:asciiTheme="majorHAnsi" w:hAnsiTheme="majorHAnsi" w:cstheme="majorHAnsi"/>
        </w:rPr>
        <w:t xml:space="preserve"> This sets out a plan to strengthen IP protection nationwide and </w:t>
      </w:r>
      <w:r w:rsidRPr="00B336F2">
        <w:rPr>
          <w:rStyle w:val="StyleUnderline"/>
          <w:rFonts w:asciiTheme="majorHAnsi" w:hAnsiTheme="majorHAnsi" w:cstheme="majorHAnsi"/>
          <w:highlight w:val="green"/>
        </w:rPr>
        <w:t>build</w:t>
      </w:r>
      <w:r w:rsidRPr="00B336F2">
        <w:rPr>
          <w:rStyle w:val="StyleUnderline"/>
          <w:rFonts w:asciiTheme="majorHAnsi" w:hAnsiTheme="majorHAnsi" w:cstheme="majorHAnsi"/>
        </w:rPr>
        <w:t xml:space="preserve"> </w:t>
      </w:r>
      <w:r w:rsidRPr="00A55D11">
        <w:rPr>
          <w:rFonts w:asciiTheme="majorHAnsi" w:hAnsiTheme="majorHAnsi" w:cstheme="majorHAnsi"/>
          <w:sz w:val="14"/>
        </w:rPr>
        <w:t>a</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highlight w:val="green"/>
        </w:rPr>
        <w:t>world-class innovation</w:t>
      </w:r>
      <w:r w:rsidRPr="00B336F2">
        <w:rPr>
          <w:rStyle w:val="StyleUnderline"/>
          <w:rFonts w:asciiTheme="majorHAnsi" w:hAnsiTheme="majorHAnsi" w:cstheme="majorHAnsi"/>
        </w:rPr>
        <w:t xml:space="preserve"> and business environment. It </w:t>
      </w:r>
      <w:r w:rsidRPr="00B336F2">
        <w:rPr>
          <w:rStyle w:val="StyleUnderline"/>
          <w:rFonts w:asciiTheme="majorHAnsi" w:hAnsiTheme="majorHAnsi" w:cstheme="majorHAnsi"/>
          <w:highlight w:val="green"/>
        </w:rPr>
        <w:t>specifies</w:t>
      </w:r>
      <w:r w:rsidRPr="00B336F2">
        <w:rPr>
          <w:rStyle w:val="StyleUnderline"/>
          <w:rFonts w:asciiTheme="majorHAnsi" w:hAnsiTheme="majorHAnsi" w:cstheme="majorHAnsi"/>
        </w:rPr>
        <w:t xml:space="preserve"> certain ‘key areas’ for strengthened protection, including </w:t>
      </w:r>
      <w:r w:rsidRPr="00B336F2">
        <w:rPr>
          <w:rStyle w:val="StyleUnderline"/>
          <w:rFonts w:asciiTheme="majorHAnsi" w:hAnsiTheme="majorHAnsi" w:cstheme="majorHAnsi"/>
          <w:b/>
          <w:bCs/>
          <w:highlight w:val="green"/>
        </w:rPr>
        <w:t>overseas IP protection</w:t>
      </w:r>
      <w:r w:rsidRPr="00B336F2">
        <w:rPr>
          <w:rStyle w:val="StyleUnderline"/>
          <w:rFonts w:asciiTheme="majorHAnsi" w:hAnsiTheme="majorHAnsi" w:cstheme="majorHAnsi"/>
        </w:rPr>
        <w:t xml:space="preserve">, IP in major events such as exhibitions and sporting competitions, </w:t>
      </w:r>
      <w:r w:rsidRPr="00B336F2">
        <w:rPr>
          <w:rStyle w:val="StyleUnderline"/>
          <w:rFonts w:asciiTheme="majorHAnsi" w:hAnsiTheme="majorHAnsi" w:cstheme="majorHAnsi"/>
          <w:highlight w:val="green"/>
        </w:rPr>
        <w:t xml:space="preserve">and </w:t>
      </w:r>
      <w:r w:rsidRPr="00B336F2">
        <w:rPr>
          <w:rStyle w:val="StyleUnderline"/>
          <w:rFonts w:asciiTheme="majorHAnsi" w:hAnsiTheme="majorHAnsi" w:cstheme="majorHAnsi"/>
          <w:b/>
          <w:bCs/>
          <w:highlight w:val="green"/>
        </w:rPr>
        <w:t>e-commerce</w:t>
      </w:r>
      <w:r w:rsidRPr="00B336F2">
        <w:rPr>
          <w:rStyle w:val="StyleUnderline"/>
          <w:rFonts w:asciiTheme="majorHAnsi" w:hAnsiTheme="majorHAnsi" w:cstheme="majorHAnsi"/>
        </w:rPr>
        <w:t xml:space="preserve"> platforms. </w:t>
      </w:r>
      <w:r w:rsidRPr="00A55D11">
        <w:rPr>
          <w:sz w:val="14"/>
        </w:rPr>
        <w:t xml:space="preserve">It also calls for the promotion of public awareness of IP protection nationwide. The 2023 Guidelines for Assistance in Intellectual Property Rights Protection issued by the State Intellectual Property Office set out enhanced directions to IP rights protection assistance </w:t>
      </w:r>
      <w:proofErr w:type="spellStart"/>
      <w:r w:rsidRPr="00A55D11">
        <w:rPr>
          <w:sz w:val="14"/>
        </w:rPr>
        <w:t>centres</w:t>
      </w:r>
      <w:proofErr w:type="spellEnd"/>
      <w:r w:rsidRPr="00B336F2">
        <w:rPr>
          <w:rStyle w:val="StyleUnderline"/>
          <w:rFonts w:asciiTheme="majorHAnsi" w:hAnsiTheme="majorHAnsi" w:cstheme="majorHAnsi"/>
        </w:rPr>
        <w:t xml:space="preserve">. There are currently over </w:t>
      </w:r>
      <w:r w:rsidRPr="00B336F2">
        <w:rPr>
          <w:rStyle w:val="StyleUnderline"/>
          <w:rFonts w:asciiTheme="majorHAnsi" w:hAnsiTheme="majorHAnsi" w:cstheme="majorHAnsi"/>
          <w:b/>
          <w:bCs/>
          <w:highlight w:val="green"/>
        </w:rPr>
        <w:t>1,300</w:t>
      </w:r>
      <w:r w:rsidRPr="00B336F2">
        <w:rPr>
          <w:rStyle w:val="StyleUnderline"/>
          <w:rFonts w:asciiTheme="majorHAnsi" w:hAnsiTheme="majorHAnsi" w:cstheme="majorHAnsi"/>
        </w:rPr>
        <w:t xml:space="preserve"> </w:t>
      </w:r>
      <w:r w:rsidRPr="00A55D11">
        <w:rPr>
          <w:rFonts w:asciiTheme="majorHAnsi" w:hAnsiTheme="majorHAnsi" w:cstheme="majorHAnsi"/>
          <w:sz w:val="14"/>
        </w:rPr>
        <w:t>of these</w:t>
      </w:r>
      <w:r w:rsidRPr="00B336F2">
        <w:rPr>
          <w:rStyle w:val="StyleUnderline"/>
          <w:rFonts w:asciiTheme="majorHAnsi" w:hAnsiTheme="majorHAnsi" w:cstheme="majorHAnsi"/>
        </w:rPr>
        <w:t xml:space="preserve"> </w:t>
      </w:r>
      <w:r w:rsidRPr="00B336F2">
        <w:rPr>
          <w:rStyle w:val="StyleUnderline"/>
          <w:rFonts w:asciiTheme="majorHAnsi" w:hAnsiTheme="majorHAnsi" w:cstheme="majorHAnsi"/>
          <w:b/>
          <w:bCs/>
          <w:highlight w:val="green"/>
        </w:rPr>
        <w:t xml:space="preserve">assistance </w:t>
      </w:r>
      <w:proofErr w:type="spellStart"/>
      <w:r w:rsidRPr="00B336F2">
        <w:rPr>
          <w:rStyle w:val="StyleUnderline"/>
          <w:rFonts w:asciiTheme="majorHAnsi" w:hAnsiTheme="majorHAnsi" w:cstheme="majorHAnsi"/>
          <w:b/>
          <w:bCs/>
          <w:highlight w:val="green"/>
        </w:rPr>
        <w:t>centres</w:t>
      </w:r>
      <w:proofErr w:type="spellEnd"/>
      <w:r w:rsidRPr="00B336F2">
        <w:rPr>
          <w:rStyle w:val="StyleUnderline"/>
          <w:rFonts w:asciiTheme="majorHAnsi" w:hAnsiTheme="majorHAnsi" w:cstheme="majorHAnsi"/>
        </w:rPr>
        <w:t xml:space="preserve"> across the country. Volunteers from universities, research institutes and judicial agencies assist with IP issues and raise public awareness through hotlines, publicity activities and online rights protection platforms.</w:t>
      </w:r>
    </w:p>
    <w:p w14:paraId="4A2FEBEE" w14:textId="77777777" w:rsidR="00A55D11" w:rsidRPr="00A55D11" w:rsidRDefault="00A55D11" w:rsidP="00A55D11"/>
    <w:p w14:paraId="53C79769" w14:textId="10B1F86A" w:rsidR="00B97A9A" w:rsidRDefault="00B97A9A" w:rsidP="00B97A9A">
      <w:pPr>
        <w:pStyle w:val="Heading3"/>
      </w:pPr>
      <w:r>
        <w:lastRenderedPageBreak/>
        <w:t>2AC---Thumper</w:t>
      </w:r>
    </w:p>
    <w:p w14:paraId="3A4B7605" w14:textId="77777777" w:rsidR="00B97A9A" w:rsidRDefault="00B97A9A" w:rsidP="00B97A9A">
      <w:pPr>
        <w:pStyle w:val="Heading4"/>
        <w:rPr>
          <w:lang w:eastAsia="zh-TW" w:bidi="he-IL"/>
        </w:rPr>
      </w:pPr>
      <w:r>
        <w:rPr>
          <w:lang w:eastAsia="zh-TW" w:bidi="he-IL"/>
        </w:rPr>
        <w:t>Recent Chinese efforts thumps AND they won’t get angry</w:t>
      </w:r>
    </w:p>
    <w:p w14:paraId="7BFB801E" w14:textId="77777777" w:rsidR="00B97A9A" w:rsidRDefault="00B97A9A" w:rsidP="00B97A9A">
      <w:pPr>
        <w:rPr>
          <w:rStyle w:val="Style13ptBold"/>
          <w:bCs/>
        </w:rPr>
      </w:pPr>
      <w:r>
        <w:rPr>
          <w:rStyle w:val="Style13ptBold"/>
        </w:rPr>
        <w:t xml:space="preserve">Jing Daily 6-18 </w:t>
      </w:r>
      <w:r w:rsidRPr="005702FD">
        <w:t xml:space="preserve">[Jing Daily, a news outlet on Chinese business and markets based in New York, 6/18/2024. “China cracks down on counterfeits, seizing 7600 fake luxury goods”, </w:t>
      </w:r>
      <w:hyperlink r:id="rId68" w:history="1">
        <w:r w:rsidRPr="005702FD">
          <w:rPr>
            <w:rStyle w:val="Hyperlink"/>
          </w:rPr>
          <w:t>https://jingdaily.com/posts/cracking-down-on-counterfeit-hermes-dior-louis-vuitton-gucci-guangzhou-seizes-7-600-fake-luxury</w:t>
        </w:r>
      </w:hyperlink>
      <w:r w:rsidRPr="005702FD">
        <w:t>] LP</w:t>
      </w:r>
    </w:p>
    <w:p w14:paraId="7A6F0B16" w14:textId="77777777" w:rsidR="00B97A9A" w:rsidRDefault="00B97A9A" w:rsidP="00B97A9A">
      <w:pPr>
        <w:rPr>
          <w:u w:val="single"/>
        </w:rPr>
      </w:pPr>
      <w:r w:rsidRPr="005702FD">
        <w:rPr>
          <w:sz w:val="16"/>
          <w:lang w:eastAsia="zh-TW" w:bidi="he-IL"/>
        </w:rPr>
        <w:t xml:space="preserve">On June 16, the </w:t>
      </w:r>
      <w:r>
        <w:rPr>
          <w:highlight w:val="cyan"/>
          <w:u w:val="single"/>
          <w:lang w:eastAsia="zh-TW" w:bidi="he-IL"/>
        </w:rPr>
        <w:t>Guangzhou I</w:t>
      </w:r>
      <w:r>
        <w:rPr>
          <w:u w:val="single"/>
          <w:lang w:eastAsia="zh-TW" w:bidi="he-IL"/>
        </w:rPr>
        <w:t xml:space="preserve">ntellectual </w:t>
      </w:r>
      <w:r>
        <w:rPr>
          <w:highlight w:val="cyan"/>
          <w:u w:val="single"/>
          <w:lang w:eastAsia="zh-TW" w:bidi="he-IL"/>
        </w:rPr>
        <w:t>P</w:t>
      </w:r>
      <w:r>
        <w:rPr>
          <w:u w:val="single"/>
          <w:lang w:eastAsia="zh-TW" w:bidi="he-IL"/>
        </w:rPr>
        <w:t xml:space="preserve">roperty Work Leading </w:t>
      </w:r>
      <w:r>
        <w:rPr>
          <w:highlight w:val="cyan"/>
          <w:u w:val="single"/>
          <w:lang w:eastAsia="zh-TW" w:bidi="he-IL"/>
        </w:rPr>
        <w:t>Group Office led</w:t>
      </w:r>
      <w:r>
        <w:rPr>
          <w:u w:val="single"/>
          <w:lang w:eastAsia="zh-TW" w:bidi="he-IL"/>
        </w:rPr>
        <w:t xml:space="preserve"> a joint </w:t>
      </w:r>
      <w:r>
        <w:rPr>
          <w:highlight w:val="cyan"/>
          <w:u w:val="single"/>
          <w:lang w:eastAsia="zh-TW" w:bidi="he-IL"/>
        </w:rPr>
        <w:t>task force to crack down on</w:t>
      </w:r>
      <w:r>
        <w:rPr>
          <w:u w:val="single"/>
          <w:lang w:eastAsia="zh-TW" w:bidi="he-IL"/>
        </w:rPr>
        <w:t xml:space="preserve"> infringement and </w:t>
      </w:r>
      <w:r>
        <w:rPr>
          <w:highlight w:val="cyan"/>
          <w:u w:val="single"/>
          <w:lang w:eastAsia="zh-TW" w:bidi="he-IL"/>
        </w:rPr>
        <w:t>counterfeiting</w:t>
      </w:r>
      <w:r>
        <w:rPr>
          <w:u w:val="single"/>
          <w:lang w:eastAsia="zh-TW" w:bidi="he-IL"/>
        </w:rPr>
        <w:t xml:space="preserve"> around Guangzhou Railway Station.</w:t>
      </w:r>
    </w:p>
    <w:p w14:paraId="11094581" w14:textId="77777777" w:rsidR="00B97A9A" w:rsidRDefault="00B97A9A" w:rsidP="00B97A9A">
      <w:pPr>
        <w:rPr>
          <w:u w:val="single"/>
          <w:lang w:eastAsia="zh-TW" w:bidi="he-IL"/>
        </w:rPr>
      </w:pPr>
      <w:r w:rsidRPr="005702FD">
        <w:rPr>
          <w:sz w:val="16"/>
          <w:lang w:eastAsia="zh-TW" w:bidi="he-IL"/>
        </w:rPr>
        <w:t>In recent years,</w:t>
      </w:r>
      <w:r>
        <w:rPr>
          <w:u w:val="single"/>
          <w:lang w:eastAsia="zh-TW" w:bidi="he-IL"/>
        </w:rPr>
        <w:t xml:space="preserve"> </w:t>
      </w:r>
      <w:r>
        <w:rPr>
          <w:highlight w:val="cyan"/>
          <w:u w:val="single"/>
          <w:lang w:eastAsia="zh-TW" w:bidi="he-IL"/>
        </w:rPr>
        <w:t>China</w:t>
      </w:r>
      <w:r>
        <w:rPr>
          <w:u w:val="single"/>
          <w:lang w:eastAsia="zh-TW" w:bidi="he-IL"/>
        </w:rPr>
        <w:t xml:space="preserve"> has </w:t>
      </w:r>
      <w:r>
        <w:rPr>
          <w:highlight w:val="cyan"/>
          <w:u w:val="single"/>
          <w:lang w:eastAsia="zh-TW" w:bidi="he-IL"/>
        </w:rPr>
        <w:t>stepped up its efforts to combat counterfeit goods</w:t>
      </w:r>
      <w:r>
        <w:rPr>
          <w:u w:val="single"/>
          <w:lang w:eastAsia="zh-TW" w:bidi="he-IL"/>
        </w:rPr>
        <w:t xml:space="preserve"> by strengthening laws, raising fines, and utilizing technologies like big data and artificial intelligence to improve surveillance of such activities.</w:t>
      </w:r>
    </w:p>
    <w:p w14:paraId="2BBC18BE" w14:textId="77777777" w:rsidR="00B97A9A" w:rsidRDefault="00B97A9A" w:rsidP="00B97A9A">
      <w:pPr>
        <w:rPr>
          <w:u w:val="single"/>
          <w:lang w:eastAsia="zh-TW" w:bidi="he-IL"/>
        </w:rPr>
      </w:pPr>
      <w:r w:rsidRPr="005702FD">
        <w:rPr>
          <w:sz w:val="16"/>
          <w:lang w:eastAsia="zh-TW" w:bidi="he-IL"/>
        </w:rPr>
        <w:t>Additionally,</w:t>
      </w:r>
      <w:r>
        <w:rPr>
          <w:u w:val="single"/>
          <w:lang w:eastAsia="zh-TW" w:bidi="he-IL"/>
        </w:rPr>
        <w:t xml:space="preserve"> the </w:t>
      </w:r>
      <w:r>
        <w:rPr>
          <w:highlight w:val="cyan"/>
          <w:u w:val="single"/>
          <w:lang w:eastAsia="zh-TW" w:bidi="he-IL"/>
        </w:rPr>
        <w:t>gov</w:t>
      </w:r>
      <w:r>
        <w:rPr>
          <w:u w:val="single"/>
          <w:lang w:eastAsia="zh-TW" w:bidi="he-IL"/>
        </w:rPr>
        <w:t xml:space="preserve">ernment has intensified efforts around international collaboration and </w:t>
      </w:r>
      <w:r>
        <w:rPr>
          <w:highlight w:val="cyan"/>
          <w:u w:val="single"/>
          <w:lang w:eastAsia="zh-TW" w:bidi="he-IL"/>
        </w:rPr>
        <w:t xml:space="preserve">exerted </w:t>
      </w:r>
      <w:r>
        <w:rPr>
          <w:b/>
          <w:bCs/>
          <w:highlight w:val="cyan"/>
          <w:u w:val="single"/>
          <w:lang w:eastAsia="zh-TW" w:bidi="he-IL"/>
        </w:rPr>
        <w:t>pressure on e-commerce companies</w:t>
      </w:r>
      <w:r>
        <w:rPr>
          <w:u w:val="single"/>
          <w:lang w:eastAsia="zh-TW" w:bidi="he-IL"/>
        </w:rPr>
        <w:t xml:space="preserve"> to enact more stringent verification and review procedures.</w:t>
      </w:r>
    </w:p>
    <w:p w14:paraId="6A0DF14F" w14:textId="77777777" w:rsidR="00B97A9A" w:rsidRPr="005702FD" w:rsidRDefault="00B97A9A" w:rsidP="00B97A9A">
      <w:pPr>
        <w:rPr>
          <w:sz w:val="16"/>
          <w:szCs w:val="16"/>
          <w:lang w:eastAsia="zh-TW" w:bidi="he-IL"/>
        </w:rPr>
      </w:pPr>
      <w:r w:rsidRPr="005702FD">
        <w:rPr>
          <w:sz w:val="16"/>
          <w:szCs w:val="16"/>
          <w:lang w:eastAsia="zh-TW" w:bidi="he-IL"/>
        </w:rPr>
        <w:t xml:space="preserve">This latest crackdown on fake luxury goods in Guangzhou involved market supervision and public security departments from both city and district levels, as well as inspections of several major markets. Seventeen cases were filed in total: nine administrative and eight </w:t>
      </w:r>
      <w:proofErr w:type="gramStart"/>
      <w:r w:rsidRPr="005702FD">
        <w:rPr>
          <w:sz w:val="16"/>
          <w:szCs w:val="16"/>
          <w:lang w:eastAsia="zh-TW" w:bidi="he-IL"/>
        </w:rPr>
        <w:t>criminal</w:t>
      </w:r>
      <w:proofErr w:type="gramEnd"/>
      <w:r w:rsidRPr="005702FD">
        <w:rPr>
          <w:sz w:val="16"/>
          <w:szCs w:val="16"/>
          <w:lang w:eastAsia="zh-TW" w:bidi="he-IL"/>
        </w:rPr>
        <w:t>.</w:t>
      </w:r>
    </w:p>
    <w:p w14:paraId="33EF5E0F" w14:textId="77777777" w:rsidR="00B97A9A" w:rsidRDefault="00B97A9A" w:rsidP="00B97A9A">
      <w:pPr>
        <w:rPr>
          <w:u w:val="single"/>
          <w:lang w:eastAsia="zh-TW" w:bidi="he-IL"/>
        </w:rPr>
      </w:pPr>
      <w:r>
        <w:rPr>
          <w:b/>
          <w:bCs/>
          <w:highlight w:val="cyan"/>
          <w:u w:val="single"/>
          <w:lang w:eastAsia="zh-TW" w:bidi="he-IL"/>
        </w:rPr>
        <w:t>Around 7,600 item</w:t>
      </w:r>
      <w:r>
        <w:rPr>
          <w:u w:val="single"/>
          <w:lang w:eastAsia="zh-TW" w:bidi="he-IL"/>
        </w:rPr>
        <w:t xml:space="preserve">s suspected of infringing on the trademarks of brands like Hermès, Dior, Louis Vuitton, Gucci, and Versace </w:t>
      </w:r>
      <w:r>
        <w:rPr>
          <w:highlight w:val="cyan"/>
          <w:u w:val="single"/>
          <w:lang w:eastAsia="zh-TW" w:bidi="he-IL"/>
        </w:rPr>
        <w:t>were seized.</w:t>
      </w:r>
    </w:p>
    <w:p w14:paraId="00F830AE" w14:textId="77777777" w:rsidR="00B97A9A" w:rsidRPr="005702FD" w:rsidRDefault="00B97A9A" w:rsidP="00B97A9A">
      <w:pPr>
        <w:rPr>
          <w:sz w:val="16"/>
          <w:szCs w:val="16"/>
          <w:lang w:eastAsia="zh-TW" w:bidi="he-IL"/>
        </w:rPr>
      </w:pPr>
      <w:r w:rsidRPr="005702FD">
        <w:rPr>
          <w:sz w:val="16"/>
          <w:szCs w:val="16"/>
          <w:lang w:eastAsia="zh-TW" w:bidi="he-IL"/>
        </w:rPr>
        <w:t xml:space="preserve">Earlier this year, it was reported that French luxury group LVMH was in talks with </w:t>
      </w:r>
      <w:proofErr w:type="spellStart"/>
      <w:r w:rsidRPr="005702FD">
        <w:rPr>
          <w:sz w:val="16"/>
          <w:szCs w:val="16"/>
          <w:lang w:eastAsia="zh-TW" w:bidi="he-IL"/>
        </w:rPr>
        <w:t>ByteDance</w:t>
      </w:r>
      <w:proofErr w:type="spellEnd"/>
      <w:r w:rsidRPr="005702FD">
        <w:rPr>
          <w:sz w:val="16"/>
          <w:szCs w:val="16"/>
          <w:lang w:eastAsia="zh-TW" w:bidi="he-IL"/>
        </w:rPr>
        <w:t xml:space="preserve"> Ltd. regarding concerns around the selling of counterfeit luxury goods on TikTok, the most popular short video sharing platform globally. Over the years, brands have been exploring new ways of preventing the spread of counterfeits, including using blockchain and other technologies.</w:t>
      </w:r>
    </w:p>
    <w:p w14:paraId="208C1D44" w14:textId="77777777" w:rsidR="00B97A9A" w:rsidRPr="00B97A9A" w:rsidRDefault="00B97A9A" w:rsidP="00B97A9A"/>
    <w:p w14:paraId="2EBF2FA0" w14:textId="187E2497" w:rsidR="00A55D11" w:rsidRDefault="00A55D11" w:rsidP="00B97A9A">
      <w:pPr>
        <w:pStyle w:val="Heading3"/>
      </w:pPr>
      <w:r>
        <w:lastRenderedPageBreak/>
        <w:t>2AC---No Link---CF</w:t>
      </w:r>
    </w:p>
    <w:p w14:paraId="6B2FBD44" w14:textId="77777777" w:rsidR="00A55D11" w:rsidRPr="00B336F2" w:rsidRDefault="00A55D11" w:rsidP="00A55D11">
      <w:pPr>
        <w:pStyle w:val="Heading4"/>
        <w:rPr>
          <w:rFonts w:asciiTheme="majorHAnsi" w:hAnsiTheme="majorHAnsi" w:cstheme="majorHAnsi"/>
        </w:rPr>
      </w:pPr>
      <w:r w:rsidRPr="00B336F2">
        <w:rPr>
          <w:rFonts w:asciiTheme="majorHAnsi" w:hAnsiTheme="majorHAnsi" w:cstheme="majorHAnsi"/>
        </w:rPr>
        <w:t>Counterfeiting is NOT the main driver of the Chinese economy</w:t>
      </w:r>
    </w:p>
    <w:p w14:paraId="217CCC1F" w14:textId="77777777" w:rsidR="00A55D11" w:rsidRPr="00B336F2" w:rsidRDefault="00A55D11" w:rsidP="00A55D11">
      <w:pPr>
        <w:rPr>
          <w:rFonts w:asciiTheme="majorHAnsi" w:hAnsiTheme="majorHAnsi" w:cstheme="majorHAnsi"/>
        </w:rPr>
      </w:pPr>
      <w:r w:rsidRPr="00B336F2">
        <w:rPr>
          <w:rFonts w:asciiTheme="majorHAnsi" w:hAnsiTheme="majorHAnsi" w:cstheme="majorHAnsi"/>
        </w:rPr>
        <w:t xml:space="preserve">Sean </w:t>
      </w:r>
      <w:r w:rsidRPr="00B336F2">
        <w:rPr>
          <w:rStyle w:val="Style13ptBold"/>
          <w:rFonts w:asciiTheme="majorHAnsi" w:hAnsiTheme="majorHAnsi" w:cstheme="majorHAnsi"/>
        </w:rPr>
        <w:t>Ross, 24</w:t>
      </w:r>
      <w:r w:rsidRPr="00B336F2">
        <w:rPr>
          <w:rFonts w:asciiTheme="majorHAnsi" w:hAnsiTheme="majorHAnsi" w:cstheme="majorHAnsi"/>
        </w:rPr>
        <w:t xml:space="preserve">, Founder of Free Lances Ltd. 5+ Years of Experience writing about the </w:t>
      </w:r>
      <w:proofErr w:type="gramStart"/>
      <w:r w:rsidRPr="00B336F2">
        <w:rPr>
          <w:rFonts w:asciiTheme="majorHAnsi" w:hAnsiTheme="majorHAnsi" w:cstheme="majorHAnsi"/>
        </w:rPr>
        <w:t>economy ,</w:t>
      </w:r>
      <w:proofErr w:type="gramEnd"/>
      <w:r w:rsidRPr="00B336F2">
        <w:rPr>
          <w:rFonts w:asciiTheme="majorHAnsi" w:hAnsiTheme="majorHAnsi" w:cstheme="majorHAnsi"/>
        </w:rPr>
        <w:t xml:space="preserve"> “The 3 Industries Driving China's Economy“, Investopedia, 5-20-2024, https://www.investopedia.com/articles/investing/091515/3-industries-driving-chinas-economy.asp. Accessed 7-28-2024 by NT-NDH.</w:t>
      </w:r>
    </w:p>
    <w:p w14:paraId="4BAF82D3" w14:textId="77777777" w:rsidR="00A55D11" w:rsidRPr="00B336F2" w:rsidRDefault="00A55D11" w:rsidP="00A55D11">
      <w:pPr>
        <w:rPr>
          <w:rStyle w:val="StyleUnderline"/>
          <w:rFonts w:asciiTheme="majorHAnsi" w:hAnsiTheme="majorHAnsi" w:cstheme="majorHAnsi"/>
        </w:rPr>
      </w:pPr>
      <w:r w:rsidRPr="00B336F2">
        <w:rPr>
          <w:rStyle w:val="StyleUnderline"/>
          <w:rFonts w:asciiTheme="majorHAnsi" w:hAnsiTheme="majorHAnsi" w:cstheme="majorHAnsi"/>
          <w:highlight w:val="yellow"/>
        </w:rPr>
        <w:t>China</w:t>
      </w:r>
      <w:r w:rsidRPr="00B336F2">
        <w:rPr>
          <w:rStyle w:val="StyleUnderline"/>
          <w:rFonts w:asciiTheme="majorHAnsi" w:hAnsiTheme="majorHAnsi" w:cstheme="majorHAnsi"/>
        </w:rPr>
        <w:t>'s </w:t>
      </w:r>
      <w:hyperlink r:id="rId69" w:history="1">
        <w:r w:rsidRPr="00B336F2">
          <w:rPr>
            <w:rStyle w:val="StyleUnderline"/>
            <w:rFonts w:asciiTheme="majorHAnsi" w:hAnsiTheme="majorHAnsi" w:cstheme="majorHAnsi"/>
            <w:highlight w:val="yellow"/>
          </w:rPr>
          <w:t>services sector</w:t>
        </w:r>
      </w:hyperlink>
      <w:r w:rsidRPr="00B336F2">
        <w:rPr>
          <w:rStyle w:val="StyleUnderline"/>
          <w:rFonts w:asciiTheme="majorHAnsi" w:hAnsiTheme="majorHAnsi" w:cstheme="majorHAnsi"/>
        </w:rPr>
        <w:t> </w:t>
      </w:r>
      <w:r w:rsidRPr="00B336F2">
        <w:rPr>
          <w:rStyle w:val="StyleUnderline"/>
          <w:rFonts w:asciiTheme="majorHAnsi" w:hAnsiTheme="majorHAnsi" w:cstheme="majorHAnsi"/>
          <w:highlight w:val="yellow"/>
        </w:rPr>
        <w:t>represented</w:t>
      </w:r>
      <w:r w:rsidRPr="00B336F2">
        <w:rPr>
          <w:rStyle w:val="StyleUnderline"/>
          <w:rFonts w:asciiTheme="majorHAnsi" w:hAnsiTheme="majorHAnsi" w:cstheme="majorHAnsi"/>
        </w:rPr>
        <w:t xml:space="preserve"> </w:t>
      </w:r>
      <w:r w:rsidRPr="00B336F2">
        <w:rPr>
          <w:rStyle w:val="Emphasis"/>
          <w:rFonts w:asciiTheme="majorHAnsi" w:hAnsiTheme="majorHAnsi" w:cstheme="majorHAnsi"/>
        </w:rPr>
        <w:t xml:space="preserve">more than </w:t>
      </w:r>
      <w:r w:rsidRPr="00B336F2">
        <w:rPr>
          <w:rStyle w:val="Emphasis"/>
          <w:rFonts w:asciiTheme="majorHAnsi" w:hAnsiTheme="majorHAnsi" w:cstheme="majorHAnsi"/>
          <w:highlight w:val="yellow"/>
        </w:rPr>
        <w:t xml:space="preserve">54% of </w:t>
      </w:r>
      <w:r w:rsidRPr="00B336F2">
        <w:rPr>
          <w:rStyle w:val="Emphasis"/>
          <w:rFonts w:asciiTheme="majorHAnsi" w:hAnsiTheme="majorHAnsi" w:cstheme="majorHAnsi"/>
        </w:rPr>
        <w:t xml:space="preserve">the </w:t>
      </w:r>
      <w:r w:rsidRPr="00B336F2">
        <w:rPr>
          <w:rStyle w:val="Emphasis"/>
          <w:rFonts w:asciiTheme="majorHAnsi" w:hAnsiTheme="majorHAnsi" w:cstheme="majorHAnsi"/>
          <w:highlight w:val="yellow"/>
        </w:rPr>
        <w:t xml:space="preserve">economic output </w:t>
      </w:r>
      <w:r w:rsidRPr="00B336F2">
        <w:rPr>
          <w:rStyle w:val="Emphasis"/>
          <w:rFonts w:asciiTheme="majorHAnsi" w:hAnsiTheme="majorHAnsi" w:cstheme="majorHAnsi"/>
        </w:rPr>
        <w:t>in 2023</w:t>
      </w:r>
      <w:r w:rsidRPr="00B336F2">
        <w:rPr>
          <w:rStyle w:val="StyleUnderline"/>
          <w:rFonts w:asciiTheme="majorHAnsi" w:hAnsiTheme="majorHAnsi" w:cstheme="majorHAnsi"/>
        </w:rPr>
        <w:t xml:space="preserve">. </w:t>
      </w:r>
      <w:r w:rsidRPr="00817709">
        <w:rPr>
          <w:rFonts w:asciiTheme="majorHAnsi" w:hAnsiTheme="majorHAnsi" w:cstheme="majorHAnsi"/>
          <w:sz w:val="16"/>
        </w:rPr>
        <w:t>By contrast, the services industry represented slightly more than 46% of GDP in 2013.3 </w:t>
      </w:r>
      <w:r w:rsidRPr="00817709">
        <w:rPr>
          <w:rStyle w:val="StyleUnderline"/>
          <w:rFonts w:asciiTheme="majorHAnsi" w:hAnsiTheme="majorHAnsi" w:cstheme="majorHAnsi"/>
          <w:highlight w:val="yellow"/>
        </w:rPr>
        <w:t>Consumption of goods is a major factor and driver of growth</w:t>
      </w:r>
      <w:r w:rsidRPr="00B336F2">
        <w:rPr>
          <w:rStyle w:val="StyleUnderline"/>
          <w:rFonts w:asciiTheme="majorHAnsi" w:hAnsiTheme="majorHAnsi" w:cstheme="majorHAnsi"/>
        </w:rPr>
        <w:t xml:space="preserve"> and continues to help boost the country's economy. The country reported $6.63 trillion in 2023, which is an increase of 7.2% in one year.4</w:t>
      </w:r>
    </w:p>
    <w:p w14:paraId="273AB005" w14:textId="77777777" w:rsidR="00A55D11" w:rsidRPr="00B336F2" w:rsidRDefault="00A55D11" w:rsidP="00A55D11">
      <w:pPr>
        <w:rPr>
          <w:rFonts w:asciiTheme="majorHAnsi" w:hAnsiTheme="majorHAnsi" w:cstheme="majorHAnsi"/>
        </w:rPr>
      </w:pPr>
      <w:r w:rsidRPr="00B336F2">
        <w:rPr>
          <w:rFonts w:asciiTheme="majorHAnsi" w:hAnsiTheme="majorHAnsi" w:cstheme="majorHAnsi"/>
        </w:rPr>
        <w:t>China's retail sales increased 10.1% between November 2022 and November 2023. </w:t>
      </w:r>
      <w:hyperlink r:id="rId70" w:history="1">
        <w:r w:rsidRPr="00B336F2">
          <w:rPr>
            <w:rStyle w:val="Hyperlink"/>
            <w:rFonts w:asciiTheme="majorHAnsi" w:hAnsiTheme="majorHAnsi" w:cstheme="majorHAnsi"/>
          </w:rPr>
          <w:t>Retail sales</w:t>
        </w:r>
      </w:hyperlink>
      <w:r w:rsidRPr="00B336F2">
        <w:rPr>
          <w:rFonts w:asciiTheme="majorHAnsi" w:hAnsiTheme="majorHAnsi" w:cstheme="majorHAnsi"/>
        </w:rPr>
        <w:t> represent consumer spending within the economy.5 As a comparison, retail sales in the United States showed an increase of just over 4% within that same period.6</w:t>
      </w:r>
    </w:p>
    <w:p w14:paraId="117F81B7" w14:textId="77777777" w:rsidR="00A55D11" w:rsidRPr="00A55D11" w:rsidRDefault="00A55D11" w:rsidP="00A55D11">
      <w:pPr>
        <w:rPr>
          <w:rFonts w:asciiTheme="majorHAnsi" w:hAnsiTheme="majorHAnsi" w:cstheme="majorHAnsi"/>
          <w:sz w:val="16"/>
        </w:rPr>
      </w:pPr>
      <w:r w:rsidRPr="00A55D11">
        <w:rPr>
          <w:rStyle w:val="StyleUnderline"/>
        </w:rPr>
        <w:t>A healthy services sector is a sign of healthy domestic consumption.</w:t>
      </w:r>
      <w:r w:rsidRPr="00A55D11">
        <w:rPr>
          <w:rFonts w:asciiTheme="majorHAnsi" w:hAnsiTheme="majorHAnsi" w:cstheme="majorHAnsi"/>
          <w:sz w:val="16"/>
        </w:rPr>
        <w:t xml:space="preserve"> It also indicates an increase in </w:t>
      </w:r>
      <w:hyperlink r:id="rId71" w:history="1">
        <w:r w:rsidRPr="00A55D11">
          <w:rPr>
            <w:rStyle w:val="Hyperlink"/>
            <w:rFonts w:asciiTheme="majorHAnsi" w:hAnsiTheme="majorHAnsi" w:cstheme="majorHAnsi"/>
            <w:sz w:val="16"/>
          </w:rPr>
          <w:t>per capita</w:t>
        </w:r>
      </w:hyperlink>
      <w:r w:rsidRPr="00A55D11">
        <w:rPr>
          <w:rFonts w:asciiTheme="majorHAnsi" w:hAnsiTheme="majorHAnsi" w:cstheme="majorHAnsi"/>
          <w:sz w:val="16"/>
        </w:rPr>
        <w:t> wealth, which gives the Chinese people the capacity to afford their own output.</w:t>
      </w:r>
    </w:p>
    <w:p w14:paraId="6CF41753" w14:textId="77777777" w:rsidR="00A55D11" w:rsidRPr="00A55D11" w:rsidRDefault="00A55D11" w:rsidP="00A55D11"/>
    <w:p w14:paraId="139304C2" w14:textId="35E50A0C" w:rsidR="00B97A9A" w:rsidRDefault="00B97A9A" w:rsidP="00B97A9A">
      <w:pPr>
        <w:pStyle w:val="Heading3"/>
      </w:pPr>
      <w:r>
        <w:lastRenderedPageBreak/>
        <w:t>2AC---L/T---CF</w:t>
      </w:r>
    </w:p>
    <w:p w14:paraId="10940E44" w14:textId="77777777" w:rsidR="00B97A9A" w:rsidRDefault="00B97A9A" w:rsidP="00B97A9A">
      <w:pPr>
        <w:pStyle w:val="Heading4"/>
      </w:pPr>
      <w:r>
        <w:t>Counterfeits are disastrous for the Chinese Economy – Only laws can solve</w:t>
      </w:r>
    </w:p>
    <w:p w14:paraId="1AF3F9CF" w14:textId="77777777" w:rsidR="00B97A9A" w:rsidRDefault="00B97A9A" w:rsidP="00B97A9A">
      <w:r>
        <w:t xml:space="preserve">Jack </w:t>
      </w:r>
      <w:r>
        <w:rPr>
          <w:rStyle w:val="Style13ptBold"/>
        </w:rPr>
        <w:t>Ma, 15</w:t>
      </w:r>
      <w:r>
        <w:t xml:space="preserve">, QUALS, “Counterfeits hurt Alibaba, China economy: Jack </w:t>
      </w:r>
      <w:proofErr w:type="gramStart"/>
      <w:r>
        <w:t>Ma“</w:t>
      </w:r>
      <w:proofErr w:type="gramEnd"/>
      <w:r>
        <w:t>, China Daily, 7-26-2024, https://www.chinadaily.com.cn/bizchina/2015-10/13/content_22169489.htm. Accessed 7-26-2024 by NT-NDH.</w:t>
      </w:r>
    </w:p>
    <w:p w14:paraId="1CC32908" w14:textId="77777777" w:rsidR="00B97A9A" w:rsidRDefault="00B97A9A" w:rsidP="00B97A9A">
      <w:pPr>
        <w:rPr>
          <w:rStyle w:val="StyleUnderline"/>
        </w:rPr>
      </w:pPr>
      <w:r w:rsidRPr="005702FD">
        <w:rPr>
          <w:sz w:val="16"/>
        </w:rPr>
        <w:t xml:space="preserve">In an interview with Xinhua, </w:t>
      </w:r>
      <w:r>
        <w:rPr>
          <w:rStyle w:val="StyleUnderline"/>
        </w:rPr>
        <w:t xml:space="preserve">Ma said </w:t>
      </w:r>
      <w:r>
        <w:rPr>
          <w:rStyle w:val="StyleUnderline"/>
          <w:highlight w:val="yellow"/>
        </w:rPr>
        <w:t>Alibaba</w:t>
      </w:r>
      <w:r>
        <w:rPr>
          <w:rStyle w:val="StyleUnderline"/>
        </w:rPr>
        <w:t xml:space="preserve"> was </w:t>
      </w:r>
      <w:r>
        <w:rPr>
          <w:rStyle w:val="StyleUnderline"/>
          <w:highlight w:val="yellow"/>
        </w:rPr>
        <w:t xml:space="preserve">a </w:t>
      </w:r>
      <w:r>
        <w:rPr>
          <w:rStyle w:val="Emphasis"/>
          <w:highlight w:val="yellow"/>
        </w:rPr>
        <w:t>victim of counterfeits</w:t>
      </w:r>
      <w:r>
        <w:rPr>
          <w:rStyle w:val="StyleUnderline"/>
        </w:rPr>
        <w:t xml:space="preserve"> as the </w:t>
      </w:r>
      <w:r>
        <w:rPr>
          <w:rStyle w:val="StyleUnderline"/>
          <w:highlight w:val="yellow"/>
        </w:rPr>
        <w:t>sale of one fake</w:t>
      </w:r>
      <w:r>
        <w:rPr>
          <w:rStyle w:val="StyleUnderline"/>
        </w:rPr>
        <w:t xml:space="preserve"> product could </w:t>
      </w:r>
      <w:r>
        <w:rPr>
          <w:rStyle w:val="StyleUnderline"/>
          <w:highlight w:val="yellow"/>
        </w:rPr>
        <w:t>le</w:t>
      </w:r>
      <w:r>
        <w:rPr>
          <w:rStyle w:val="StyleUnderline"/>
        </w:rPr>
        <w:t>a</w:t>
      </w:r>
      <w:r>
        <w:rPr>
          <w:rStyle w:val="StyleUnderline"/>
          <w:highlight w:val="yellow"/>
        </w:rPr>
        <w:t>d to</w:t>
      </w:r>
      <w:r>
        <w:rPr>
          <w:rStyle w:val="StyleUnderline"/>
        </w:rPr>
        <w:t xml:space="preserve"> the </w:t>
      </w:r>
      <w:r>
        <w:rPr>
          <w:rStyle w:val="StyleUnderline"/>
          <w:highlight w:val="yellow"/>
        </w:rPr>
        <w:t>loss of five customers.</w:t>
      </w:r>
    </w:p>
    <w:p w14:paraId="0609DF8B" w14:textId="77777777" w:rsidR="00B97A9A" w:rsidRDefault="00B97A9A" w:rsidP="00B97A9A">
      <w:pPr>
        <w:rPr>
          <w:rStyle w:val="StyleUnderline"/>
        </w:rPr>
      </w:pPr>
      <w:r>
        <w:rPr>
          <w:rStyle w:val="Emphasis"/>
          <w:highlight w:val="yellow"/>
        </w:rPr>
        <w:t>"I don't believe success can built on dishonesty,"</w:t>
      </w:r>
      <w:r>
        <w:rPr>
          <w:rStyle w:val="StyleUnderline"/>
        </w:rPr>
        <w:t xml:space="preserve"> he said, dismissing some comments that Alibaba took advantage of counterfeits.</w:t>
      </w:r>
    </w:p>
    <w:p w14:paraId="43D17D7C" w14:textId="77777777" w:rsidR="00B97A9A" w:rsidRPr="005702FD" w:rsidRDefault="00B97A9A" w:rsidP="00B97A9A">
      <w:pPr>
        <w:rPr>
          <w:sz w:val="16"/>
          <w:szCs w:val="16"/>
        </w:rPr>
      </w:pPr>
      <w:r w:rsidRPr="005702FD">
        <w:rPr>
          <w:sz w:val="16"/>
          <w:szCs w:val="16"/>
        </w:rPr>
        <w:t xml:space="preserve">Ma said the customer complaint rate was only 0.0116 percent, much lower than that of brick-and-mortar shops. </w:t>
      </w:r>
      <w:proofErr w:type="gramStart"/>
      <w:r w:rsidRPr="005702FD">
        <w:rPr>
          <w:sz w:val="16"/>
          <w:szCs w:val="16"/>
        </w:rPr>
        <w:t>Also</w:t>
      </w:r>
      <w:proofErr w:type="gramEnd"/>
      <w:r w:rsidRPr="005702FD">
        <w:rPr>
          <w:sz w:val="16"/>
          <w:szCs w:val="16"/>
        </w:rPr>
        <w:t xml:space="preserve"> customers can get refunds and compensation if they buy counterfeits and the shops concerned closed, he said, adding that Alibaba spends hundreds of millions of yuan each year on tracking and fighting counterfeits.</w:t>
      </w:r>
    </w:p>
    <w:p w14:paraId="56C7DB68" w14:textId="77777777" w:rsidR="00B97A9A" w:rsidRDefault="00B97A9A" w:rsidP="00B97A9A">
      <w:pPr>
        <w:rPr>
          <w:rStyle w:val="StyleUnderline"/>
        </w:rPr>
      </w:pPr>
      <w:r w:rsidRPr="005702FD">
        <w:rPr>
          <w:sz w:val="16"/>
        </w:rPr>
        <w:t xml:space="preserve">While admitting that the impact on Alibaba is limited, </w:t>
      </w:r>
      <w:r>
        <w:rPr>
          <w:rStyle w:val="StyleUnderline"/>
        </w:rPr>
        <w:t xml:space="preserve">Ma said </w:t>
      </w:r>
      <w:r>
        <w:rPr>
          <w:rStyle w:val="StyleUnderline"/>
          <w:highlight w:val="yellow"/>
        </w:rPr>
        <w:t xml:space="preserve">counterfeits </w:t>
      </w:r>
      <w:r>
        <w:rPr>
          <w:rStyle w:val="StyleUnderline"/>
        </w:rPr>
        <w:t xml:space="preserve">could </w:t>
      </w:r>
      <w:r>
        <w:rPr>
          <w:rStyle w:val="Emphasis"/>
          <w:highlight w:val="yellow"/>
        </w:rPr>
        <w:t>fundamentally harm</w:t>
      </w:r>
      <w:r>
        <w:rPr>
          <w:rStyle w:val="StyleUnderline"/>
        </w:rPr>
        <w:t xml:space="preserve"> the </w:t>
      </w:r>
      <w:r>
        <w:rPr>
          <w:rStyle w:val="StyleUnderline"/>
          <w:highlight w:val="yellow"/>
        </w:rPr>
        <w:t>Chinese manufacturing</w:t>
      </w:r>
      <w:r>
        <w:rPr>
          <w:rStyle w:val="StyleUnderline"/>
        </w:rPr>
        <w:t xml:space="preserve"> sector.</w:t>
      </w:r>
    </w:p>
    <w:p w14:paraId="4C390B0F" w14:textId="77777777" w:rsidR="00B97A9A" w:rsidRPr="005702FD" w:rsidRDefault="00B97A9A" w:rsidP="00B97A9A">
      <w:pPr>
        <w:rPr>
          <w:sz w:val="16"/>
        </w:rPr>
      </w:pPr>
      <w:r w:rsidRPr="005702FD">
        <w:rPr>
          <w:sz w:val="16"/>
        </w:rPr>
        <w:t xml:space="preserve">"It leaves visible wounds on Alibaba, but it </w:t>
      </w:r>
      <w:r>
        <w:rPr>
          <w:rStyle w:val="StyleUnderline"/>
        </w:rPr>
        <w:t xml:space="preserve">could </w:t>
      </w:r>
      <w:r>
        <w:rPr>
          <w:rStyle w:val="StyleUnderline"/>
          <w:highlight w:val="yellow"/>
        </w:rPr>
        <w:t>severely affect</w:t>
      </w:r>
      <w:r>
        <w:rPr>
          <w:rStyle w:val="StyleUnderline"/>
        </w:rPr>
        <w:t xml:space="preserve"> the </w:t>
      </w:r>
      <w:r>
        <w:rPr>
          <w:rStyle w:val="StyleUnderline"/>
          <w:highlight w:val="yellow"/>
        </w:rPr>
        <w:t>economic transition</w:t>
      </w:r>
      <w:r>
        <w:rPr>
          <w:rStyle w:val="StyleUnderline"/>
        </w:rPr>
        <w:t>," he said.</w:t>
      </w:r>
    </w:p>
    <w:p w14:paraId="436A15F7" w14:textId="77777777" w:rsidR="00B97A9A" w:rsidRPr="005702FD" w:rsidRDefault="00B97A9A" w:rsidP="00B97A9A">
      <w:pPr>
        <w:rPr>
          <w:sz w:val="16"/>
          <w:szCs w:val="16"/>
        </w:rPr>
      </w:pPr>
      <w:r w:rsidRPr="005702FD">
        <w:rPr>
          <w:sz w:val="16"/>
          <w:szCs w:val="16"/>
        </w:rPr>
        <w:t xml:space="preserve">Ma said the relations between Alibaba and the country's economy is like conjoined twins. There would be no Alibaba without </w:t>
      </w:r>
      <w:proofErr w:type="gramStart"/>
      <w:r w:rsidRPr="005702FD">
        <w:rPr>
          <w:sz w:val="16"/>
          <w:szCs w:val="16"/>
        </w:rPr>
        <w:t>a large number of</w:t>
      </w:r>
      <w:proofErr w:type="gramEnd"/>
      <w:r w:rsidRPr="005702FD">
        <w:rPr>
          <w:sz w:val="16"/>
          <w:szCs w:val="16"/>
        </w:rPr>
        <w:t xml:space="preserve"> small businesses and sellers, Ma said. If "Made in China" is shortsighted to make quick money, then Alibaba has no future; If it is sustainable and competitive, then Alibaba could </w:t>
      </w:r>
      <w:proofErr w:type="gramStart"/>
      <w:r w:rsidRPr="005702FD">
        <w:rPr>
          <w:sz w:val="16"/>
          <w:szCs w:val="16"/>
        </w:rPr>
        <w:t>has</w:t>
      </w:r>
      <w:proofErr w:type="gramEnd"/>
      <w:r w:rsidRPr="005702FD">
        <w:rPr>
          <w:sz w:val="16"/>
          <w:szCs w:val="16"/>
        </w:rPr>
        <w:t xml:space="preserve"> bright prospects, he added.</w:t>
      </w:r>
    </w:p>
    <w:p w14:paraId="57D98490" w14:textId="77777777" w:rsidR="00B97A9A" w:rsidRDefault="00B97A9A" w:rsidP="00B97A9A">
      <w:pPr>
        <w:rPr>
          <w:rStyle w:val="StyleUnderline"/>
        </w:rPr>
      </w:pPr>
      <w:r>
        <w:rPr>
          <w:rStyle w:val="StyleUnderline"/>
        </w:rPr>
        <w:t xml:space="preserve">Ma said the </w:t>
      </w:r>
      <w:r>
        <w:rPr>
          <w:rStyle w:val="StyleUnderline"/>
          <w:highlight w:val="yellow"/>
        </w:rPr>
        <w:t>fight</w:t>
      </w:r>
      <w:r>
        <w:rPr>
          <w:rStyle w:val="StyleUnderline"/>
        </w:rPr>
        <w:t xml:space="preserve"> against counterfeits is </w:t>
      </w:r>
      <w:r>
        <w:rPr>
          <w:rStyle w:val="StyleUnderline"/>
          <w:highlight w:val="yellow"/>
        </w:rPr>
        <w:t>not</w:t>
      </w:r>
      <w:r>
        <w:rPr>
          <w:rStyle w:val="StyleUnderline"/>
        </w:rPr>
        <w:t xml:space="preserve"> a matter </w:t>
      </w:r>
      <w:r>
        <w:rPr>
          <w:rStyle w:val="StyleUnderline"/>
          <w:highlight w:val="yellow"/>
        </w:rPr>
        <w:t>for Alibaba alone</w:t>
      </w:r>
      <w:r>
        <w:rPr>
          <w:rStyle w:val="StyleUnderline"/>
        </w:rPr>
        <w:t xml:space="preserve"> as they are sold everywhere. </w:t>
      </w:r>
      <w:r>
        <w:rPr>
          <w:rStyle w:val="StyleUnderline"/>
          <w:highlight w:val="yellow"/>
        </w:rPr>
        <w:t>Only</w:t>
      </w:r>
      <w:r>
        <w:rPr>
          <w:rStyle w:val="StyleUnderline"/>
        </w:rPr>
        <w:t xml:space="preserve"> improved </w:t>
      </w:r>
      <w:r>
        <w:rPr>
          <w:rStyle w:val="StyleUnderline"/>
          <w:highlight w:val="yellow"/>
        </w:rPr>
        <w:t>laws will help</w:t>
      </w:r>
      <w:r>
        <w:rPr>
          <w:rStyle w:val="StyleUnderline"/>
        </w:rPr>
        <w:t xml:space="preserve"> honest businesses to build competitive brands.</w:t>
      </w:r>
    </w:p>
    <w:p w14:paraId="4EBF6E5D" w14:textId="77777777" w:rsidR="00B97A9A" w:rsidRPr="005702FD" w:rsidRDefault="00B97A9A" w:rsidP="00B97A9A">
      <w:pPr>
        <w:rPr>
          <w:sz w:val="16"/>
          <w:szCs w:val="16"/>
        </w:rPr>
      </w:pPr>
      <w:r w:rsidRPr="005702FD">
        <w:rPr>
          <w:sz w:val="16"/>
          <w:szCs w:val="16"/>
        </w:rPr>
        <w:t>The counterfeit issue became more evident in wake of the financial crisis in 2008 as many original equipment manufacturers (OEM) began to sell goods on Taobao, Alibaba's business-to-consumer platform. The OEMs had high manufacturing quality, but they lacked brands and designs.</w:t>
      </w:r>
    </w:p>
    <w:p w14:paraId="20F9CEC3" w14:textId="77777777" w:rsidR="00B97A9A" w:rsidRDefault="00B97A9A" w:rsidP="00B97A9A">
      <w:r w:rsidRPr="005702FD">
        <w:rPr>
          <w:sz w:val="16"/>
          <w:szCs w:val="16"/>
        </w:rPr>
        <w:t>Ma said Alibaba monitored the sale of counterfeit items and kept the market watchdog informed. Alibaba also offered resources to OEMS to help them build their own brands, he said</w:t>
      </w:r>
      <w:r>
        <w:t>.</w:t>
      </w:r>
    </w:p>
    <w:p w14:paraId="2A7DD4AD" w14:textId="77777777" w:rsidR="00B97A9A" w:rsidRDefault="00B97A9A" w:rsidP="00B97A9A">
      <w:r w:rsidRPr="005702FD">
        <w:rPr>
          <w:rStyle w:val="StyleUnderline"/>
        </w:rPr>
        <w:t>He said the counterfeit issue will only be finally solved with the help of Internet and big data</w:t>
      </w:r>
      <w:r>
        <w:t>.</w:t>
      </w:r>
    </w:p>
    <w:p w14:paraId="3854AF6A" w14:textId="77777777" w:rsidR="00B97A9A" w:rsidRPr="005702FD" w:rsidRDefault="00B97A9A" w:rsidP="00B97A9A">
      <w:pPr>
        <w:rPr>
          <w:sz w:val="16"/>
        </w:rPr>
      </w:pPr>
      <w:r w:rsidRPr="005702FD">
        <w:rPr>
          <w:sz w:val="16"/>
        </w:rPr>
        <w:t xml:space="preserve">"On the Internet, we </w:t>
      </w:r>
      <w:r w:rsidRPr="005702FD">
        <w:rPr>
          <w:rStyle w:val="StyleUnderline"/>
        </w:rPr>
        <w:t>have an evaluation system for the goods and also with big data, we can locate those who produce and sell counterfeits</w:t>
      </w:r>
      <w:r w:rsidRPr="005702FD">
        <w:rPr>
          <w:sz w:val="16"/>
        </w:rPr>
        <w:t>," he said.</w:t>
      </w:r>
    </w:p>
    <w:p w14:paraId="23DA42B0" w14:textId="77777777" w:rsidR="00B97A9A" w:rsidRPr="005702FD" w:rsidRDefault="00B97A9A" w:rsidP="00B97A9A">
      <w:pPr>
        <w:rPr>
          <w:sz w:val="16"/>
          <w:szCs w:val="16"/>
        </w:rPr>
      </w:pPr>
      <w:r w:rsidRPr="005702FD">
        <w:rPr>
          <w:sz w:val="16"/>
          <w:szCs w:val="16"/>
        </w:rPr>
        <w:t>"Through 15 years of efforts, we have built a credit system that we are very proud of," Ma said. "Credit is the cornerstone of everything."</w:t>
      </w:r>
    </w:p>
    <w:p w14:paraId="129C4873" w14:textId="477E9CBD" w:rsidR="00B97A9A" w:rsidRDefault="00B97A9A" w:rsidP="00B97A9A">
      <w:pPr>
        <w:pStyle w:val="Heading3"/>
      </w:pPr>
      <w:r>
        <w:lastRenderedPageBreak/>
        <w:t>2AC</w:t>
      </w:r>
      <w:proofErr w:type="gramStart"/>
      <w:r>
        <w:t>---</w:t>
      </w:r>
      <w:r w:rsidR="00FE698D">
        <w:t>!D</w:t>
      </w:r>
      <w:proofErr w:type="gramEnd"/>
      <w:r>
        <w:t>---</w:t>
      </w:r>
      <w:r w:rsidR="00FE698D">
        <w:t xml:space="preserve">Econ </w:t>
      </w:r>
      <w:r>
        <w:t>Resilient</w:t>
      </w:r>
    </w:p>
    <w:p w14:paraId="767FBBC3" w14:textId="77777777" w:rsidR="00B97A9A" w:rsidRDefault="00B97A9A" w:rsidP="00B97A9A">
      <w:pPr>
        <w:pStyle w:val="Heading4"/>
        <w:rPr>
          <w:shd w:val="clear" w:color="auto" w:fill="FFFFFF"/>
        </w:rPr>
      </w:pPr>
      <w:r>
        <w:rPr>
          <w:shd w:val="clear" w:color="auto" w:fill="FFFFFF"/>
        </w:rPr>
        <w:t>China’s economy is resilient</w:t>
      </w:r>
    </w:p>
    <w:p w14:paraId="1D53274C" w14:textId="77777777" w:rsidR="00B97A9A" w:rsidRPr="005702FD" w:rsidRDefault="00B97A9A" w:rsidP="00B97A9A">
      <w:r>
        <w:rPr>
          <w:rStyle w:val="Style13ptBold"/>
        </w:rPr>
        <w:t xml:space="preserve">Overholt 04 </w:t>
      </w:r>
      <w:r w:rsidRPr="005702FD">
        <w:t xml:space="preserve">[William Overholt, PhD, expert on Asia and US-Asia relations, serving as political advisor to several of Asia’s major political figures and done consulting projects for Korea Development Institute, the Nuclear Threat Initiative, the Philippines Department of Agrarian Reform, and Thailand’s Ministry of Universities, 2004. “China’s Economy, Resilience, and Challenge”, </w:t>
      </w:r>
      <w:hyperlink r:id="rId72" w:history="1">
        <w:r w:rsidRPr="005702FD">
          <w:rPr>
            <w:rStyle w:val="Hyperlink"/>
          </w:rPr>
          <w:t>https://www.rand.org/pubs/reprints/RP1116.html</w:t>
        </w:r>
      </w:hyperlink>
      <w:r w:rsidRPr="005702FD">
        <w:t>] LP</w:t>
      </w:r>
    </w:p>
    <w:p w14:paraId="1A17410A" w14:textId="77777777" w:rsidR="00B97A9A" w:rsidRDefault="00B97A9A" w:rsidP="00B97A9A">
      <w:pPr>
        <w:rPr>
          <w:u w:val="single"/>
          <w:shd w:val="clear" w:color="auto" w:fill="FFFFFF"/>
        </w:rPr>
      </w:pPr>
      <w:r>
        <w:rPr>
          <w:highlight w:val="cyan"/>
          <w:u w:val="single"/>
          <w:shd w:val="clear" w:color="auto" w:fill="FFFFFF"/>
        </w:rPr>
        <w:t>China's econ</w:t>
      </w:r>
      <w:r>
        <w:rPr>
          <w:u w:val="single"/>
          <w:shd w:val="clear" w:color="auto" w:fill="FFFFFF"/>
        </w:rPr>
        <w:t xml:space="preserve">omy has </w:t>
      </w:r>
      <w:r>
        <w:rPr>
          <w:highlight w:val="cyan"/>
          <w:u w:val="single"/>
          <w:shd w:val="clear" w:color="auto" w:fill="FFFFFF"/>
        </w:rPr>
        <w:t>demonstrated</w:t>
      </w:r>
      <w:r>
        <w:rPr>
          <w:u w:val="single"/>
          <w:shd w:val="clear" w:color="auto" w:fill="FFFFFF"/>
        </w:rPr>
        <w:t xml:space="preserve"> extraordinary </w:t>
      </w:r>
      <w:r>
        <w:rPr>
          <w:highlight w:val="cyan"/>
          <w:u w:val="single"/>
          <w:shd w:val="clear" w:color="auto" w:fill="FFFFFF"/>
        </w:rPr>
        <w:t>resilience in the face o</w:t>
      </w:r>
      <w:r>
        <w:rPr>
          <w:u w:val="single"/>
          <w:shd w:val="clear" w:color="auto" w:fill="FFFFFF"/>
        </w:rPr>
        <w:t xml:space="preserve">f the </w:t>
      </w:r>
      <w:r>
        <w:rPr>
          <w:b/>
          <w:bCs/>
          <w:highlight w:val="cyan"/>
          <w:u w:val="single"/>
          <w:shd w:val="clear" w:color="auto" w:fill="FFFFFF"/>
        </w:rPr>
        <w:t>global economy slowdown</w:t>
      </w:r>
      <w:r>
        <w:rPr>
          <w:u w:val="single"/>
          <w:shd w:val="clear" w:color="auto" w:fill="FFFFFF"/>
        </w:rPr>
        <w:t xml:space="preserve">, the </w:t>
      </w:r>
      <w:r>
        <w:rPr>
          <w:b/>
          <w:bCs/>
          <w:highlight w:val="cyan"/>
          <w:u w:val="single"/>
          <w:shd w:val="clear" w:color="auto" w:fill="FFFFFF"/>
        </w:rPr>
        <w:t>SARS</w:t>
      </w:r>
      <w:r>
        <w:rPr>
          <w:u w:val="single"/>
          <w:shd w:val="clear" w:color="auto" w:fill="FFFFFF"/>
        </w:rPr>
        <w:t xml:space="preserve"> tragedy, and the stresses of </w:t>
      </w:r>
      <w:r>
        <w:rPr>
          <w:b/>
          <w:bCs/>
          <w:highlight w:val="cyan"/>
          <w:u w:val="single"/>
          <w:shd w:val="clear" w:color="auto" w:fill="FFFFFF"/>
        </w:rPr>
        <w:t>WTO entry</w:t>
      </w:r>
      <w:r>
        <w:rPr>
          <w:u w:val="single"/>
          <w:shd w:val="clear" w:color="auto" w:fill="FFFFFF"/>
        </w:rPr>
        <w:t xml:space="preserve">. This resilience </w:t>
      </w:r>
      <w:r>
        <w:rPr>
          <w:highlight w:val="cyan"/>
          <w:u w:val="single"/>
          <w:shd w:val="clear" w:color="auto" w:fill="FFFFFF"/>
        </w:rPr>
        <w:t>results from</w:t>
      </w:r>
      <w:r>
        <w:rPr>
          <w:u w:val="single"/>
          <w:shd w:val="clear" w:color="auto" w:fill="FFFFFF"/>
        </w:rPr>
        <w:t xml:space="preserve"> the successful shift to d</w:t>
      </w:r>
      <w:r>
        <w:rPr>
          <w:highlight w:val="cyan"/>
          <w:u w:val="single"/>
          <w:shd w:val="clear" w:color="auto" w:fill="FFFFFF"/>
        </w:rPr>
        <w:t>omestic-led growth and</w:t>
      </w:r>
      <w:r>
        <w:rPr>
          <w:u w:val="single"/>
          <w:shd w:val="clear" w:color="auto" w:fill="FFFFFF"/>
        </w:rPr>
        <w:t xml:space="preserve"> from rising productivity caused by economic reform, rising competition, and highly entrepreneurial economic structure, and high levels of foreign direct investment. China's successes are being achieved by reforms that overcome severe challenges.</w:t>
      </w:r>
      <w:r w:rsidRPr="005702FD">
        <w:rPr>
          <w:sz w:val="16"/>
          <w:shd w:val="clear" w:color="auto" w:fill="FFFFFF"/>
        </w:rPr>
        <w:t xml:space="preserve"> Among these challenges are a </w:t>
      </w:r>
      <w:proofErr w:type="gramStart"/>
      <w:r w:rsidRPr="005702FD">
        <w:rPr>
          <w:sz w:val="16"/>
          <w:shd w:val="clear" w:color="auto" w:fill="FFFFFF"/>
        </w:rPr>
        <w:t>pressures</w:t>
      </w:r>
      <w:proofErr w:type="gramEnd"/>
      <w:r w:rsidRPr="005702FD">
        <w:rPr>
          <w:sz w:val="16"/>
          <w:shd w:val="clear" w:color="auto" w:fill="FFFFFF"/>
        </w:rPr>
        <w:t xml:space="preserve"> on China to revalue its currency and China's rapidly expanding money supply and overheating economic expansion. What distinguishes China from other countries facing similar challenges is that it has chosen a process of gradual reform and opening that has proved successful in other Asia countries.</w:t>
      </w:r>
      <w:r>
        <w:rPr>
          <w:u w:val="single"/>
          <w:shd w:val="clear" w:color="auto" w:fill="FFFFFF"/>
        </w:rPr>
        <w:t xml:space="preserve"> It has also demonstrated an ability to form a </w:t>
      </w:r>
      <w:r>
        <w:rPr>
          <w:highlight w:val="cyan"/>
          <w:u w:val="single"/>
          <w:shd w:val="clear" w:color="auto" w:fill="FFFFFF"/>
        </w:rPr>
        <w:t>workable leadership</w:t>
      </w:r>
      <w:r>
        <w:rPr>
          <w:u w:val="single"/>
          <w:shd w:val="clear" w:color="auto" w:fill="FFFFFF"/>
        </w:rPr>
        <w:t xml:space="preserve"> consensus regarding its most important problems, to implement solutions </w:t>
      </w:r>
      <w:r>
        <w:rPr>
          <w:highlight w:val="cyan"/>
          <w:u w:val="single"/>
          <w:shd w:val="clear" w:color="auto" w:fill="FFFFFF"/>
        </w:rPr>
        <w:t>in</w:t>
      </w:r>
      <w:r>
        <w:rPr>
          <w:u w:val="single"/>
          <w:shd w:val="clear" w:color="auto" w:fill="FFFFFF"/>
        </w:rPr>
        <w:t xml:space="preserve"> the face of great political and social stress, and to overcome the </w:t>
      </w:r>
      <w:r>
        <w:rPr>
          <w:highlight w:val="cyan"/>
          <w:u w:val="single"/>
          <w:shd w:val="clear" w:color="auto" w:fill="FFFFFF"/>
        </w:rPr>
        <w:t>stress</w:t>
      </w:r>
      <w:r>
        <w:rPr>
          <w:u w:val="single"/>
          <w:shd w:val="clear" w:color="auto" w:fill="FFFFFF"/>
        </w:rPr>
        <w:t xml:space="preserve"> by delivering large benefits for most of the Chinese people.</w:t>
      </w:r>
    </w:p>
    <w:p w14:paraId="3380FD3C" w14:textId="25DA6C6F" w:rsidR="00B97A9A" w:rsidRDefault="00B97A9A" w:rsidP="00B97A9A">
      <w:pPr>
        <w:pStyle w:val="Heading3"/>
      </w:pPr>
      <w:r>
        <w:lastRenderedPageBreak/>
        <w:t>2AC</w:t>
      </w:r>
      <w:proofErr w:type="gramStart"/>
      <w:r>
        <w:t>---</w:t>
      </w:r>
      <w:r w:rsidR="00FE698D">
        <w:t>!</w:t>
      </w:r>
      <w:r>
        <w:t>D</w:t>
      </w:r>
      <w:proofErr w:type="gramEnd"/>
      <w:r>
        <w:t>---</w:t>
      </w:r>
      <w:r w:rsidR="00FE698D">
        <w:t xml:space="preserve">Econ </w:t>
      </w:r>
      <w:r>
        <w:t>Collapse Now</w:t>
      </w:r>
    </w:p>
    <w:p w14:paraId="76AE06CF" w14:textId="77777777" w:rsidR="00B97A9A" w:rsidRDefault="00B97A9A" w:rsidP="00B97A9A">
      <w:pPr>
        <w:pStyle w:val="Heading4"/>
      </w:pPr>
      <w:r>
        <w:t>China’s Economy is collapsing now – Impact non-unique</w:t>
      </w:r>
    </w:p>
    <w:p w14:paraId="0D48373A" w14:textId="77777777" w:rsidR="00B97A9A" w:rsidRDefault="00B97A9A" w:rsidP="00B97A9A">
      <w:r>
        <w:t xml:space="preserve">Nick </w:t>
      </w:r>
      <w:r>
        <w:rPr>
          <w:rStyle w:val="Style13ptBold"/>
        </w:rPr>
        <w:t>Marsh, 23</w:t>
      </w:r>
      <w:r>
        <w:t>, BBC Asia Business, Correspondent “Is China's economy a 'ticking time bomb</w:t>
      </w:r>
      <w:proofErr w:type="gramStart"/>
      <w:r>
        <w:t>'?“</w:t>
      </w:r>
      <w:proofErr w:type="gramEnd"/>
      <w:r>
        <w:t>, BBC, 7-30-2023, https://www.bbc.com/news/business-66636403. Accessed 7-26-2024 by NT-NDH.</w:t>
      </w:r>
    </w:p>
    <w:p w14:paraId="267B61A5" w14:textId="77777777" w:rsidR="00B97A9A" w:rsidRPr="005702FD" w:rsidRDefault="00B97A9A" w:rsidP="00B97A9A">
      <w:r w:rsidRPr="005702FD">
        <w:t>The past six months has brought a stream of bad news for China's economy: slow growth, record youth unemployment, low foreign investment, weak exports and currency, and a property sector in crisis.</w:t>
      </w:r>
    </w:p>
    <w:p w14:paraId="665DCBE8" w14:textId="77777777" w:rsidR="00B97A9A" w:rsidRDefault="00B97A9A" w:rsidP="00B97A9A">
      <w:pPr>
        <w:rPr>
          <w:rStyle w:val="StyleUnderline"/>
        </w:rPr>
      </w:pPr>
      <w:r w:rsidRPr="005702FD">
        <w:rPr>
          <w:sz w:val="16"/>
        </w:rPr>
        <w:t xml:space="preserve">US President Joe </w:t>
      </w:r>
      <w:r>
        <w:rPr>
          <w:rStyle w:val="StyleUnderline"/>
          <w:highlight w:val="yellow"/>
        </w:rPr>
        <w:t>Biden described</w:t>
      </w:r>
      <w:r>
        <w:rPr>
          <w:rStyle w:val="StyleUnderline"/>
        </w:rPr>
        <w:t xml:space="preserve"> the world's </w:t>
      </w:r>
      <w:r>
        <w:rPr>
          <w:rStyle w:val="StyleUnderline"/>
          <w:highlight w:val="yellow"/>
        </w:rPr>
        <w:t>second-largest economy as "a ticking time bomb"</w:t>
      </w:r>
      <w:r>
        <w:rPr>
          <w:rStyle w:val="StyleUnderline"/>
        </w:rPr>
        <w:t>, predicting growing discontent in the country.</w:t>
      </w:r>
    </w:p>
    <w:p w14:paraId="376482BC" w14:textId="77777777" w:rsidR="00B97A9A" w:rsidRDefault="00B97A9A" w:rsidP="00B97A9A">
      <w:pPr>
        <w:rPr>
          <w:rStyle w:val="StyleUnderline"/>
        </w:rPr>
      </w:pPr>
      <w:r w:rsidRPr="005702FD">
        <w:rPr>
          <w:sz w:val="16"/>
        </w:rPr>
        <w:t xml:space="preserve">China's leader </w:t>
      </w:r>
      <w:r>
        <w:rPr>
          <w:rStyle w:val="StyleUnderline"/>
        </w:rPr>
        <w:t>Xi Jinping hit back, defending the "strong resilience, tremendous potential and great vitality" of the economy.</w:t>
      </w:r>
    </w:p>
    <w:p w14:paraId="25F83F04" w14:textId="77777777" w:rsidR="00B97A9A" w:rsidRPr="005702FD" w:rsidRDefault="00B97A9A" w:rsidP="00B97A9A">
      <w:pPr>
        <w:rPr>
          <w:sz w:val="16"/>
          <w:szCs w:val="16"/>
        </w:rPr>
      </w:pPr>
      <w:proofErr w:type="gramStart"/>
      <w:r w:rsidRPr="005702FD">
        <w:rPr>
          <w:sz w:val="16"/>
          <w:szCs w:val="16"/>
        </w:rPr>
        <w:t>So</w:t>
      </w:r>
      <w:proofErr w:type="gramEnd"/>
      <w:r w:rsidRPr="005702FD">
        <w:rPr>
          <w:sz w:val="16"/>
          <w:szCs w:val="16"/>
        </w:rPr>
        <w:t xml:space="preserve"> who is right - </w:t>
      </w:r>
      <w:proofErr w:type="spellStart"/>
      <w:r w:rsidRPr="005702FD">
        <w:rPr>
          <w:sz w:val="16"/>
          <w:szCs w:val="16"/>
        </w:rPr>
        <w:t>Mr</w:t>
      </w:r>
      <w:proofErr w:type="spellEnd"/>
      <w:r w:rsidRPr="005702FD">
        <w:rPr>
          <w:sz w:val="16"/>
          <w:szCs w:val="16"/>
        </w:rPr>
        <w:t xml:space="preserve"> Biden or </w:t>
      </w:r>
      <w:proofErr w:type="spellStart"/>
      <w:r w:rsidRPr="005702FD">
        <w:rPr>
          <w:sz w:val="16"/>
          <w:szCs w:val="16"/>
        </w:rPr>
        <w:t>Mr</w:t>
      </w:r>
      <w:proofErr w:type="spellEnd"/>
      <w:r w:rsidRPr="005702FD">
        <w:rPr>
          <w:sz w:val="16"/>
          <w:szCs w:val="16"/>
        </w:rPr>
        <w:t xml:space="preserve"> Xi? As is often the case, the answer probably lies somewhere in between.</w:t>
      </w:r>
    </w:p>
    <w:p w14:paraId="3F963254" w14:textId="77777777" w:rsidR="00B97A9A" w:rsidRPr="005702FD" w:rsidRDefault="00B97A9A" w:rsidP="00B97A9A">
      <w:pPr>
        <w:rPr>
          <w:sz w:val="16"/>
          <w:szCs w:val="16"/>
        </w:rPr>
      </w:pPr>
      <w:r w:rsidRPr="005702FD">
        <w:rPr>
          <w:sz w:val="16"/>
          <w:szCs w:val="16"/>
        </w:rPr>
        <w:t>While the economy is unlikely to implode any time soon, China faces huge, deep-rooted challenges.</w:t>
      </w:r>
    </w:p>
    <w:p w14:paraId="00158B00" w14:textId="77777777" w:rsidR="00B97A9A" w:rsidRPr="005702FD" w:rsidRDefault="00B97A9A" w:rsidP="00B97A9A">
      <w:pPr>
        <w:rPr>
          <w:sz w:val="16"/>
          <w:szCs w:val="16"/>
        </w:rPr>
      </w:pPr>
      <w:r w:rsidRPr="005702FD">
        <w:rPr>
          <w:sz w:val="16"/>
          <w:szCs w:val="16"/>
        </w:rPr>
        <w:t>A property crisis and poorer households</w:t>
      </w:r>
    </w:p>
    <w:p w14:paraId="5582213E" w14:textId="77777777" w:rsidR="00B97A9A" w:rsidRDefault="00B97A9A" w:rsidP="00B97A9A">
      <w:pPr>
        <w:rPr>
          <w:rStyle w:val="StyleUnderline"/>
        </w:rPr>
      </w:pPr>
      <w:r>
        <w:rPr>
          <w:rStyle w:val="StyleUnderline"/>
          <w:highlight w:val="yellow"/>
        </w:rPr>
        <w:t>Central to China</w:t>
      </w:r>
      <w:r>
        <w:rPr>
          <w:rStyle w:val="StyleUnderline"/>
        </w:rPr>
        <w:t xml:space="preserve">'s </w:t>
      </w:r>
      <w:r>
        <w:rPr>
          <w:rStyle w:val="StyleUnderline"/>
          <w:highlight w:val="yellow"/>
        </w:rPr>
        <w:t>econ</w:t>
      </w:r>
      <w:r>
        <w:rPr>
          <w:rStyle w:val="StyleUnderline"/>
        </w:rPr>
        <w:t xml:space="preserve">omic problems </w:t>
      </w:r>
      <w:r>
        <w:rPr>
          <w:rStyle w:val="StyleUnderline"/>
          <w:highlight w:val="yellow"/>
        </w:rPr>
        <w:t>is</w:t>
      </w:r>
      <w:r>
        <w:rPr>
          <w:rStyle w:val="StyleUnderline"/>
        </w:rPr>
        <w:t xml:space="preserve"> its property market. Until recently, </w:t>
      </w:r>
      <w:r>
        <w:rPr>
          <w:rStyle w:val="StyleUnderline"/>
          <w:highlight w:val="yellow"/>
        </w:rPr>
        <w:t>real estate accounted for a third of its</w:t>
      </w:r>
      <w:r>
        <w:rPr>
          <w:rStyle w:val="StyleUnderline"/>
        </w:rPr>
        <w:t xml:space="preserve"> entire </w:t>
      </w:r>
      <w:r>
        <w:rPr>
          <w:rStyle w:val="StyleUnderline"/>
          <w:highlight w:val="yellow"/>
        </w:rPr>
        <w:t>wealth</w:t>
      </w:r>
      <w:r>
        <w:rPr>
          <w:rStyle w:val="StyleUnderline"/>
        </w:rPr>
        <w:t>.</w:t>
      </w:r>
    </w:p>
    <w:p w14:paraId="7C4221BC" w14:textId="77777777" w:rsidR="00B97A9A" w:rsidRPr="005702FD" w:rsidRDefault="00B97A9A" w:rsidP="00B97A9A">
      <w:pPr>
        <w:rPr>
          <w:sz w:val="16"/>
          <w:szCs w:val="16"/>
        </w:rPr>
      </w:pPr>
      <w:r w:rsidRPr="005702FD">
        <w:rPr>
          <w:sz w:val="16"/>
          <w:szCs w:val="16"/>
        </w:rPr>
        <w:t xml:space="preserve">"This made no sense. No sense at all," says Antonio </w:t>
      </w:r>
      <w:proofErr w:type="spellStart"/>
      <w:r w:rsidRPr="005702FD">
        <w:rPr>
          <w:sz w:val="16"/>
          <w:szCs w:val="16"/>
        </w:rPr>
        <w:t>Fatas</w:t>
      </w:r>
      <w:proofErr w:type="spellEnd"/>
      <w:r w:rsidRPr="005702FD">
        <w:rPr>
          <w:sz w:val="16"/>
          <w:szCs w:val="16"/>
        </w:rPr>
        <w:t>, professor of economics at the business school INSEAD in Singapore.</w:t>
      </w:r>
    </w:p>
    <w:p w14:paraId="10152B73" w14:textId="77777777" w:rsidR="00B97A9A" w:rsidRPr="005702FD" w:rsidRDefault="00B97A9A" w:rsidP="00B97A9A">
      <w:pPr>
        <w:rPr>
          <w:sz w:val="16"/>
          <w:szCs w:val="16"/>
        </w:rPr>
      </w:pPr>
      <w:r w:rsidRPr="005702FD">
        <w:rPr>
          <w:sz w:val="16"/>
          <w:szCs w:val="16"/>
        </w:rPr>
        <w:t xml:space="preserve">For two decades, the sector boomed as developers rode a wave of </w:t>
      </w:r>
      <w:proofErr w:type="spellStart"/>
      <w:r w:rsidRPr="005702FD">
        <w:rPr>
          <w:sz w:val="16"/>
          <w:szCs w:val="16"/>
        </w:rPr>
        <w:t>privatisation</w:t>
      </w:r>
      <w:proofErr w:type="spellEnd"/>
      <w:r w:rsidRPr="005702FD">
        <w:rPr>
          <w:sz w:val="16"/>
          <w:szCs w:val="16"/>
        </w:rPr>
        <w:t xml:space="preserve">. But crisis struck in 2020. A global pandemic and a shrinking population at home are not good ingredients for a </w:t>
      </w:r>
      <w:proofErr w:type="spellStart"/>
      <w:r w:rsidRPr="005702FD">
        <w:rPr>
          <w:sz w:val="16"/>
          <w:szCs w:val="16"/>
        </w:rPr>
        <w:t>programme</w:t>
      </w:r>
      <w:proofErr w:type="spellEnd"/>
      <w:r w:rsidRPr="005702FD">
        <w:rPr>
          <w:sz w:val="16"/>
          <w:szCs w:val="16"/>
        </w:rPr>
        <w:t xml:space="preserve"> of relentless housebuilding.</w:t>
      </w:r>
    </w:p>
    <w:p w14:paraId="1730A1E3" w14:textId="77777777" w:rsidR="00B97A9A" w:rsidRDefault="00B97A9A" w:rsidP="00B97A9A">
      <w:r w:rsidRPr="005702FD">
        <w:rPr>
          <w:sz w:val="16"/>
          <w:szCs w:val="16"/>
        </w:rPr>
        <w:t>The government, fearing a US-style 2008 meltdown, then put limits on how much developers could borrow. Soon they owed billions they could not pay back</w:t>
      </w:r>
      <w:r>
        <w:t>.</w:t>
      </w:r>
    </w:p>
    <w:p w14:paraId="3FBF4367" w14:textId="77777777" w:rsidR="00B97A9A" w:rsidRDefault="00B97A9A" w:rsidP="00B97A9A">
      <w:pPr>
        <w:rPr>
          <w:rStyle w:val="StyleUnderline"/>
        </w:rPr>
      </w:pPr>
      <w:r>
        <w:rPr>
          <w:rStyle w:val="StyleUnderline"/>
        </w:rPr>
        <w:t xml:space="preserve">Now </w:t>
      </w:r>
      <w:r>
        <w:rPr>
          <w:rStyle w:val="StyleUnderline"/>
          <w:highlight w:val="yellow"/>
        </w:rPr>
        <w:t>demand</w:t>
      </w:r>
      <w:r>
        <w:rPr>
          <w:rStyle w:val="StyleUnderline"/>
        </w:rPr>
        <w:t xml:space="preserve"> for houses has </w:t>
      </w:r>
      <w:r>
        <w:rPr>
          <w:rStyle w:val="StyleUnderline"/>
          <w:highlight w:val="yellow"/>
        </w:rPr>
        <w:t>slumped and</w:t>
      </w:r>
      <w:r>
        <w:rPr>
          <w:rStyle w:val="StyleUnderline"/>
        </w:rPr>
        <w:t xml:space="preserve"> property </w:t>
      </w:r>
      <w:r>
        <w:rPr>
          <w:rStyle w:val="StyleUnderline"/>
          <w:highlight w:val="yellow"/>
        </w:rPr>
        <w:t>prices</w:t>
      </w:r>
      <w:r>
        <w:rPr>
          <w:rStyle w:val="StyleUnderline"/>
        </w:rPr>
        <w:t xml:space="preserve"> have </w:t>
      </w:r>
      <w:r>
        <w:rPr>
          <w:rStyle w:val="StyleUnderline"/>
          <w:highlight w:val="yellow"/>
        </w:rPr>
        <w:t>plunged</w:t>
      </w:r>
      <w:r>
        <w:rPr>
          <w:rStyle w:val="StyleUnderline"/>
        </w:rPr>
        <w:t xml:space="preserve">. This has made Chinese </w:t>
      </w:r>
      <w:r>
        <w:rPr>
          <w:rStyle w:val="StyleUnderline"/>
          <w:highlight w:val="yellow"/>
        </w:rPr>
        <w:t>homeowners</w:t>
      </w:r>
      <w:r>
        <w:rPr>
          <w:rStyle w:val="StyleUnderline"/>
        </w:rPr>
        <w:t xml:space="preserve"> - </w:t>
      </w:r>
      <w:r>
        <w:rPr>
          <w:rStyle w:val="StyleUnderline"/>
          <w:highlight w:val="yellow"/>
        </w:rPr>
        <w:t>emerging from</w:t>
      </w:r>
      <w:r>
        <w:rPr>
          <w:rStyle w:val="StyleUnderline"/>
        </w:rPr>
        <w:t xml:space="preserve"> three years of tough </w:t>
      </w:r>
      <w:r>
        <w:rPr>
          <w:rStyle w:val="StyleUnderline"/>
          <w:highlight w:val="yellow"/>
        </w:rPr>
        <w:t>coronavirus</w:t>
      </w:r>
      <w:r>
        <w:rPr>
          <w:rStyle w:val="StyleUnderline"/>
        </w:rPr>
        <w:t xml:space="preserve"> restrictions - </w:t>
      </w:r>
      <w:r>
        <w:rPr>
          <w:rStyle w:val="StyleUnderline"/>
          <w:highlight w:val="yellow"/>
        </w:rPr>
        <w:t>poorer</w:t>
      </w:r>
      <w:r>
        <w:rPr>
          <w:rStyle w:val="StyleUnderline"/>
        </w:rPr>
        <w:t>.</w:t>
      </w:r>
    </w:p>
    <w:p w14:paraId="27899A44" w14:textId="77777777" w:rsidR="00B97A9A" w:rsidRDefault="00B97A9A" w:rsidP="00B97A9A">
      <w:pPr>
        <w:rPr>
          <w:rStyle w:val="StyleUnderline"/>
        </w:rPr>
      </w:pPr>
      <w:r>
        <w:rPr>
          <w:rStyle w:val="StyleUnderline"/>
        </w:rPr>
        <w:t>"In China, property is effectively your savings," says Alicia Garcia-Herrero, chief Asia economist at wealth management firm Natixis. "Until recently, it seemed better than putting your money into the crazy stock market or a bank account with low interest rates"</w:t>
      </w:r>
    </w:p>
    <w:p w14:paraId="64EFDFFE" w14:textId="77777777" w:rsidR="00B97A9A" w:rsidRDefault="00B97A9A" w:rsidP="00B97A9A">
      <w:pPr>
        <w:rPr>
          <w:rStyle w:val="StyleUnderline"/>
        </w:rPr>
      </w:pPr>
      <w:r>
        <w:rPr>
          <w:rStyle w:val="StyleUnderline"/>
        </w:rPr>
        <w:t xml:space="preserve">It means that, </w:t>
      </w:r>
      <w:r>
        <w:rPr>
          <w:rStyle w:val="StyleUnderline"/>
          <w:highlight w:val="yellow"/>
        </w:rPr>
        <w:t>unlike in West</w:t>
      </w:r>
      <w:r>
        <w:rPr>
          <w:rStyle w:val="StyleUnderline"/>
        </w:rPr>
        <w:t xml:space="preserve">ern countries, there has been </w:t>
      </w:r>
      <w:r>
        <w:rPr>
          <w:rStyle w:val="StyleUnderline"/>
          <w:highlight w:val="yellow"/>
        </w:rPr>
        <w:t>no</w:t>
      </w:r>
      <w:r>
        <w:rPr>
          <w:rStyle w:val="StyleUnderline"/>
        </w:rPr>
        <w:t xml:space="preserve"> post-pandemic spending boom or major </w:t>
      </w:r>
      <w:r>
        <w:rPr>
          <w:rStyle w:val="StyleUnderline"/>
          <w:highlight w:val="yellow"/>
        </w:rPr>
        <w:t>economic bounce</w:t>
      </w:r>
      <w:r>
        <w:rPr>
          <w:rStyle w:val="StyleUnderline"/>
        </w:rPr>
        <w:t xml:space="preserve"> back.</w:t>
      </w:r>
    </w:p>
    <w:p w14:paraId="61710370" w14:textId="77777777" w:rsidR="00B97A9A" w:rsidRPr="005702FD" w:rsidRDefault="00B97A9A" w:rsidP="00B97A9A">
      <w:r>
        <w:t>[</w:t>
      </w:r>
      <w:r w:rsidRPr="005702FD">
        <w:t>Image Omitted</w:t>
      </w:r>
      <w:r>
        <w:t>]</w:t>
      </w:r>
    </w:p>
    <w:p w14:paraId="479DDCAB" w14:textId="77777777" w:rsidR="00B97A9A" w:rsidRPr="005702FD" w:rsidRDefault="00B97A9A" w:rsidP="00B97A9A">
      <w:pPr>
        <w:rPr>
          <w:sz w:val="16"/>
          <w:szCs w:val="16"/>
        </w:rPr>
      </w:pPr>
      <w:r w:rsidRPr="005702FD">
        <w:rPr>
          <w:sz w:val="16"/>
          <w:szCs w:val="16"/>
        </w:rPr>
        <w:t>China's crisis-hit property market is weighing on the world's second-largest economy</w:t>
      </w:r>
    </w:p>
    <w:p w14:paraId="0E276510" w14:textId="77777777" w:rsidR="00B97A9A" w:rsidRPr="005702FD" w:rsidRDefault="00B97A9A" w:rsidP="00B97A9A">
      <w:pPr>
        <w:rPr>
          <w:sz w:val="16"/>
          <w:szCs w:val="16"/>
        </w:rPr>
      </w:pPr>
      <w:r w:rsidRPr="005702FD">
        <w:rPr>
          <w:sz w:val="16"/>
          <w:szCs w:val="16"/>
        </w:rPr>
        <w:t xml:space="preserve">"There was this notion that Chinese people would spend like crazy after zero-Covid," </w:t>
      </w:r>
      <w:proofErr w:type="spellStart"/>
      <w:r w:rsidRPr="005702FD">
        <w:rPr>
          <w:sz w:val="16"/>
          <w:szCs w:val="16"/>
        </w:rPr>
        <w:t>Ms</w:t>
      </w:r>
      <w:proofErr w:type="spellEnd"/>
      <w:r w:rsidRPr="005702FD">
        <w:rPr>
          <w:sz w:val="16"/>
          <w:szCs w:val="16"/>
        </w:rPr>
        <w:t xml:space="preserve"> Garcia-Herrero says. "They'd travel, go to Paris, buy the Eiffel Tower. But </w:t>
      </w:r>
      <w:proofErr w:type="gramStart"/>
      <w:r w:rsidRPr="005702FD">
        <w:rPr>
          <w:sz w:val="16"/>
          <w:szCs w:val="16"/>
        </w:rPr>
        <w:t>actually</w:t>
      </w:r>
      <w:proofErr w:type="gramEnd"/>
      <w:r w:rsidRPr="005702FD">
        <w:rPr>
          <w:sz w:val="16"/>
          <w:szCs w:val="16"/>
        </w:rPr>
        <w:t xml:space="preserve"> they knew their savings were getting hammered by the fall in house prices, so they've decided to keep hold of what cash they have."</w:t>
      </w:r>
    </w:p>
    <w:p w14:paraId="185CE198" w14:textId="77777777" w:rsidR="00B97A9A" w:rsidRPr="005702FD" w:rsidRDefault="00B97A9A" w:rsidP="00B97A9A">
      <w:pPr>
        <w:rPr>
          <w:sz w:val="16"/>
          <w:szCs w:val="16"/>
        </w:rPr>
      </w:pPr>
      <w:r w:rsidRPr="005702FD">
        <w:rPr>
          <w:sz w:val="16"/>
          <w:szCs w:val="16"/>
        </w:rPr>
        <w:t xml:space="preserve">Not only has this situation made households feel poorer, </w:t>
      </w:r>
      <w:proofErr w:type="gramStart"/>
      <w:r w:rsidRPr="005702FD">
        <w:rPr>
          <w:sz w:val="16"/>
          <w:szCs w:val="16"/>
        </w:rPr>
        <w:t>it has</w:t>
      </w:r>
      <w:proofErr w:type="gramEnd"/>
      <w:r w:rsidRPr="005702FD">
        <w:rPr>
          <w:sz w:val="16"/>
          <w:szCs w:val="16"/>
        </w:rPr>
        <w:t xml:space="preserve"> worsened the debt problems faced by the country's local governments.</w:t>
      </w:r>
    </w:p>
    <w:p w14:paraId="3E474256" w14:textId="77777777" w:rsidR="00B97A9A" w:rsidRPr="005702FD" w:rsidRDefault="00B97A9A" w:rsidP="00B97A9A">
      <w:pPr>
        <w:rPr>
          <w:sz w:val="16"/>
          <w:szCs w:val="16"/>
        </w:rPr>
      </w:pPr>
      <w:r w:rsidRPr="005702FD">
        <w:rPr>
          <w:sz w:val="16"/>
          <w:szCs w:val="16"/>
        </w:rPr>
        <w:lastRenderedPageBreak/>
        <w:t>It is estimated that more than a third of their multi-</w:t>
      </w:r>
      <w:proofErr w:type="gramStart"/>
      <w:r w:rsidRPr="005702FD">
        <w:rPr>
          <w:sz w:val="16"/>
          <w:szCs w:val="16"/>
        </w:rPr>
        <w:t>billion dollar</w:t>
      </w:r>
      <w:proofErr w:type="gramEnd"/>
      <w:r w:rsidRPr="005702FD">
        <w:rPr>
          <w:sz w:val="16"/>
          <w:szCs w:val="16"/>
        </w:rPr>
        <w:t xml:space="preserve"> revenues come from selling land to developers, which are now in crisis.</w:t>
      </w:r>
    </w:p>
    <w:p w14:paraId="4EC8A6F9" w14:textId="77777777" w:rsidR="00B97A9A" w:rsidRPr="005702FD" w:rsidRDefault="00B97A9A" w:rsidP="00B97A9A">
      <w:pPr>
        <w:rPr>
          <w:sz w:val="16"/>
          <w:szCs w:val="16"/>
        </w:rPr>
      </w:pPr>
      <w:r w:rsidRPr="005702FD">
        <w:rPr>
          <w:sz w:val="16"/>
          <w:szCs w:val="16"/>
        </w:rPr>
        <w:t>According to some economists, it will take years for this property pain to subside.</w:t>
      </w:r>
    </w:p>
    <w:p w14:paraId="02BA6E1C" w14:textId="77777777" w:rsidR="00B97A9A" w:rsidRPr="005702FD" w:rsidRDefault="00B97A9A" w:rsidP="00B97A9A">
      <w:pPr>
        <w:rPr>
          <w:sz w:val="16"/>
          <w:szCs w:val="16"/>
        </w:rPr>
      </w:pPr>
      <w:r w:rsidRPr="005702FD">
        <w:rPr>
          <w:sz w:val="16"/>
          <w:szCs w:val="16"/>
        </w:rPr>
        <w:t>A flawed economic model</w:t>
      </w:r>
    </w:p>
    <w:p w14:paraId="451EDEDF" w14:textId="77777777" w:rsidR="00B97A9A" w:rsidRPr="005702FD" w:rsidRDefault="00B97A9A" w:rsidP="00B97A9A">
      <w:pPr>
        <w:rPr>
          <w:sz w:val="16"/>
          <w:szCs w:val="16"/>
        </w:rPr>
      </w:pPr>
      <w:r w:rsidRPr="005702FD">
        <w:rPr>
          <w:sz w:val="16"/>
          <w:szCs w:val="16"/>
        </w:rPr>
        <w:t>The property crisis also highlights problems in the way China's economy functions.</w:t>
      </w:r>
    </w:p>
    <w:p w14:paraId="4C58DB6B" w14:textId="77777777" w:rsidR="00B97A9A" w:rsidRDefault="00B97A9A" w:rsidP="00B97A9A">
      <w:pPr>
        <w:rPr>
          <w:rStyle w:val="StyleUnderline"/>
        </w:rPr>
      </w:pPr>
      <w:r>
        <w:rPr>
          <w:rStyle w:val="StyleUnderline"/>
        </w:rPr>
        <w:t xml:space="preserve">The country's </w:t>
      </w:r>
      <w:r>
        <w:rPr>
          <w:rStyle w:val="StyleUnderline"/>
          <w:highlight w:val="yellow"/>
        </w:rPr>
        <w:t>astonishing growth in the past 30 years was propelled by building:</w:t>
      </w:r>
      <w:r>
        <w:rPr>
          <w:rStyle w:val="StyleUnderline"/>
        </w:rPr>
        <w:t xml:space="preserve"> everything from roads, bridges and train lines to factories, airports and houses. It is the responsibility of local governments to carry this out.</w:t>
      </w:r>
    </w:p>
    <w:p w14:paraId="07E67084" w14:textId="77777777" w:rsidR="00B97A9A" w:rsidRDefault="00B97A9A" w:rsidP="00B97A9A">
      <w:pPr>
        <w:rPr>
          <w:rStyle w:val="StyleUnderline"/>
        </w:rPr>
      </w:pPr>
      <w:r>
        <w:rPr>
          <w:rStyle w:val="StyleUnderline"/>
        </w:rPr>
        <w:t xml:space="preserve">However, some economists argue </w:t>
      </w:r>
      <w:r>
        <w:rPr>
          <w:rStyle w:val="StyleUnderline"/>
          <w:highlight w:val="yellow"/>
        </w:rPr>
        <w:t>this approach is starting to run out of road</w:t>
      </w:r>
      <w:r>
        <w:rPr>
          <w:rStyle w:val="StyleUnderline"/>
        </w:rPr>
        <w:t>, figuratively and literally.</w:t>
      </w:r>
    </w:p>
    <w:p w14:paraId="2E7726DC" w14:textId="77777777" w:rsidR="00B97A9A" w:rsidRPr="005702FD" w:rsidRDefault="00B97A9A" w:rsidP="00B97A9A">
      <w:pPr>
        <w:rPr>
          <w:sz w:val="16"/>
          <w:szCs w:val="16"/>
        </w:rPr>
      </w:pPr>
      <w:r w:rsidRPr="005702FD">
        <w:rPr>
          <w:sz w:val="16"/>
          <w:szCs w:val="16"/>
        </w:rPr>
        <w:t>One of the more bizarre examples of China's addiction to building can be found in Yunnan province, near the border with Myanmar. This year, officials there bafflingly confirmed they would go ahead with plans to build a new multi-</w:t>
      </w:r>
      <w:proofErr w:type="gramStart"/>
      <w:r w:rsidRPr="005702FD">
        <w:rPr>
          <w:sz w:val="16"/>
          <w:szCs w:val="16"/>
        </w:rPr>
        <w:t>million dollar</w:t>
      </w:r>
      <w:proofErr w:type="gramEnd"/>
      <w:r w:rsidRPr="005702FD">
        <w:rPr>
          <w:sz w:val="16"/>
          <w:szCs w:val="16"/>
        </w:rPr>
        <w:t xml:space="preserve"> Covid-19 quarantine facility.</w:t>
      </w:r>
    </w:p>
    <w:p w14:paraId="2C1A9486" w14:textId="77777777" w:rsidR="00B97A9A" w:rsidRPr="005702FD" w:rsidRDefault="00B97A9A" w:rsidP="00B97A9A">
      <w:pPr>
        <w:rPr>
          <w:sz w:val="16"/>
          <w:szCs w:val="16"/>
        </w:rPr>
      </w:pPr>
      <w:r w:rsidRPr="005702FD">
        <w:rPr>
          <w:sz w:val="16"/>
          <w:szCs w:val="16"/>
        </w:rPr>
        <w:t xml:space="preserve">Heavily indebted local governments are under so much pressure that this year some were reportedly found to be selling land to themselves to fund building </w:t>
      </w:r>
      <w:proofErr w:type="spellStart"/>
      <w:r w:rsidRPr="005702FD">
        <w:rPr>
          <w:sz w:val="16"/>
          <w:szCs w:val="16"/>
        </w:rPr>
        <w:t>programmes</w:t>
      </w:r>
      <w:proofErr w:type="spellEnd"/>
      <w:r w:rsidRPr="005702FD">
        <w:rPr>
          <w:sz w:val="16"/>
          <w:szCs w:val="16"/>
        </w:rPr>
        <w:t>.</w:t>
      </w:r>
    </w:p>
    <w:p w14:paraId="12C0A0EA" w14:textId="77777777" w:rsidR="00B97A9A" w:rsidRPr="005702FD" w:rsidRDefault="00B97A9A" w:rsidP="00B97A9A">
      <w:pPr>
        <w:rPr>
          <w:sz w:val="16"/>
        </w:rPr>
      </w:pPr>
      <w:r w:rsidRPr="005702FD">
        <w:rPr>
          <w:sz w:val="16"/>
        </w:rPr>
        <w:t xml:space="preserve">The bottom line is that there is </w:t>
      </w:r>
      <w:r>
        <w:rPr>
          <w:rStyle w:val="StyleUnderline"/>
          <w:highlight w:val="yellow"/>
        </w:rPr>
        <w:t>only so much China can build</w:t>
      </w:r>
      <w:r>
        <w:rPr>
          <w:rStyle w:val="StyleUnderline"/>
        </w:rPr>
        <w:t xml:space="preserve"> before it starts becoming a waste of money. The country needs to find another way of generating prosperity for its people.</w:t>
      </w:r>
    </w:p>
    <w:p w14:paraId="02E9E862" w14:textId="77777777" w:rsidR="00B97A9A" w:rsidRPr="005702FD" w:rsidRDefault="00B97A9A" w:rsidP="00B97A9A">
      <w:pPr>
        <w:rPr>
          <w:sz w:val="16"/>
          <w:szCs w:val="16"/>
        </w:rPr>
      </w:pPr>
      <w:r w:rsidRPr="005702FD">
        <w:rPr>
          <w:sz w:val="16"/>
          <w:szCs w:val="16"/>
        </w:rPr>
        <w:t xml:space="preserve">"We're at an inflection point," Professor </w:t>
      </w:r>
      <w:proofErr w:type="spellStart"/>
      <w:r w:rsidRPr="005702FD">
        <w:rPr>
          <w:sz w:val="16"/>
          <w:szCs w:val="16"/>
        </w:rPr>
        <w:t>Fatas</w:t>
      </w:r>
      <w:proofErr w:type="spellEnd"/>
      <w:r w:rsidRPr="005702FD">
        <w:rPr>
          <w:sz w:val="16"/>
          <w:szCs w:val="16"/>
        </w:rPr>
        <w:t xml:space="preserve"> says. "The old model is not working, but in order to change focus you need serious structural and institutional reforms."</w:t>
      </w:r>
    </w:p>
    <w:p w14:paraId="6284B3FE" w14:textId="77777777" w:rsidR="00B97A9A" w:rsidRDefault="00B97A9A" w:rsidP="00B97A9A">
      <w:pPr>
        <w:rPr>
          <w:rStyle w:val="StyleUnderline"/>
        </w:rPr>
      </w:pPr>
      <w:r w:rsidRPr="005702FD">
        <w:rPr>
          <w:sz w:val="16"/>
        </w:rPr>
        <w:t>For example, he argues</w:t>
      </w:r>
      <w:r>
        <w:rPr>
          <w:rStyle w:val="StyleUnderline"/>
        </w:rPr>
        <w:t>, if China wanted a financial sector to fire up its economy and rival the US or Europe, the government would first need to loosen regulation considerably, ceding large amounts of power to private interests.</w:t>
      </w:r>
    </w:p>
    <w:p w14:paraId="17FA008E" w14:textId="77777777" w:rsidR="00B97A9A" w:rsidRDefault="00B97A9A" w:rsidP="00B97A9A">
      <w:pPr>
        <w:rPr>
          <w:rStyle w:val="StyleUnderline"/>
        </w:rPr>
      </w:pPr>
      <w:proofErr w:type="gramStart"/>
      <w:r>
        <w:rPr>
          <w:rStyle w:val="StyleUnderline"/>
        </w:rPr>
        <w:t>In reality, the</w:t>
      </w:r>
      <w:proofErr w:type="gramEnd"/>
      <w:r>
        <w:rPr>
          <w:rStyle w:val="StyleUnderline"/>
        </w:rPr>
        <w:t xml:space="preserve"> opposite has happened. The Chinese government has tightened its grip on the finance sector, scolded "</w:t>
      </w:r>
      <w:proofErr w:type="spellStart"/>
      <w:r>
        <w:rPr>
          <w:rStyle w:val="StyleUnderline"/>
        </w:rPr>
        <w:t>westernised</w:t>
      </w:r>
      <w:proofErr w:type="spellEnd"/>
      <w:r>
        <w:rPr>
          <w:rStyle w:val="StyleUnderline"/>
        </w:rPr>
        <w:t>" bankers for their hedonism and cracked down on big technology firms like Alibaba.</w:t>
      </w:r>
    </w:p>
    <w:p w14:paraId="6CF3F391" w14:textId="77777777" w:rsidR="00B97A9A" w:rsidRDefault="00B97A9A" w:rsidP="00B97A9A">
      <w:pPr>
        <w:rPr>
          <w:rStyle w:val="StyleUnderline"/>
        </w:rPr>
      </w:pPr>
      <w:r>
        <w:rPr>
          <w:rStyle w:val="StyleUnderline"/>
        </w:rPr>
        <w:t xml:space="preserve">One way this has been reflected is in youth unemployment. Across China, </w:t>
      </w:r>
      <w:r>
        <w:rPr>
          <w:rStyle w:val="StyleUnderline"/>
          <w:highlight w:val="yellow"/>
        </w:rPr>
        <w:t>millions of</w:t>
      </w:r>
      <w:r>
        <w:rPr>
          <w:rStyle w:val="StyleUnderline"/>
        </w:rPr>
        <w:t xml:space="preserve"> well-</w:t>
      </w:r>
      <w:r>
        <w:rPr>
          <w:rStyle w:val="StyleUnderline"/>
          <w:highlight w:val="yellow"/>
        </w:rPr>
        <w:t>educated</w:t>
      </w:r>
      <w:r>
        <w:rPr>
          <w:rStyle w:val="StyleUnderline"/>
        </w:rPr>
        <w:t xml:space="preserve"> graduates </w:t>
      </w:r>
      <w:r>
        <w:rPr>
          <w:rStyle w:val="StyleUnderline"/>
          <w:highlight w:val="yellow"/>
        </w:rPr>
        <w:t>are struggling</w:t>
      </w:r>
      <w:r>
        <w:rPr>
          <w:rStyle w:val="StyleUnderline"/>
        </w:rPr>
        <w:t xml:space="preserve"> to find decent white-collar jobs in urban areas.</w:t>
      </w:r>
    </w:p>
    <w:p w14:paraId="65D3F36A" w14:textId="77777777" w:rsidR="00B97A9A" w:rsidRPr="005702FD" w:rsidRDefault="00B97A9A" w:rsidP="00B97A9A">
      <w:r>
        <w:t>[</w:t>
      </w:r>
      <w:r w:rsidRPr="005702FD">
        <w:t>Image Omitted</w:t>
      </w:r>
      <w:r>
        <w:t>]</w:t>
      </w:r>
    </w:p>
    <w:p w14:paraId="0F2E1F86" w14:textId="77777777" w:rsidR="00B97A9A" w:rsidRPr="005702FD" w:rsidRDefault="00B97A9A" w:rsidP="00B97A9A">
      <w:pPr>
        <w:rPr>
          <w:sz w:val="16"/>
          <w:szCs w:val="16"/>
        </w:rPr>
      </w:pPr>
      <w:r w:rsidRPr="005702FD">
        <w:rPr>
          <w:sz w:val="16"/>
          <w:szCs w:val="16"/>
        </w:rPr>
        <w:t>China's exports fell sharply in July</w:t>
      </w:r>
    </w:p>
    <w:p w14:paraId="777C0E60" w14:textId="77777777" w:rsidR="00B97A9A" w:rsidRDefault="00B97A9A" w:rsidP="00B97A9A">
      <w:r>
        <w:t xml:space="preserve">In July, </w:t>
      </w:r>
      <w:r>
        <w:rPr>
          <w:rStyle w:val="StyleUnderline"/>
        </w:rPr>
        <w:t xml:space="preserve">figures showed a record </w:t>
      </w:r>
      <w:r>
        <w:rPr>
          <w:rStyle w:val="StyleUnderline"/>
          <w:highlight w:val="yellow"/>
        </w:rPr>
        <w:t>21.3% of jobseekers</w:t>
      </w:r>
      <w:r>
        <w:rPr>
          <w:rStyle w:val="StyleUnderline"/>
        </w:rPr>
        <w:t xml:space="preserve"> between the ages of 16 and 25 were </w:t>
      </w:r>
      <w:r>
        <w:rPr>
          <w:rStyle w:val="StyleUnderline"/>
          <w:highlight w:val="yellow"/>
        </w:rPr>
        <w:t>out of work</w:t>
      </w:r>
      <w:r>
        <w:rPr>
          <w:rStyle w:val="StyleUnderline"/>
        </w:rPr>
        <w:t>.</w:t>
      </w:r>
      <w:r>
        <w:t xml:space="preserve"> The following month, officials announced they would stop publishing the figures.</w:t>
      </w:r>
    </w:p>
    <w:p w14:paraId="6D4069A4" w14:textId="77777777" w:rsidR="00B97A9A" w:rsidRPr="005702FD" w:rsidRDefault="00B97A9A" w:rsidP="00B97A9A">
      <w:pPr>
        <w:rPr>
          <w:sz w:val="16"/>
          <w:szCs w:val="16"/>
        </w:rPr>
      </w:pPr>
      <w:r w:rsidRPr="005702FD">
        <w:rPr>
          <w:sz w:val="16"/>
          <w:szCs w:val="16"/>
        </w:rPr>
        <w:t xml:space="preserve">According to Professor </w:t>
      </w:r>
      <w:proofErr w:type="spellStart"/>
      <w:r w:rsidRPr="005702FD">
        <w:rPr>
          <w:sz w:val="16"/>
          <w:szCs w:val="16"/>
        </w:rPr>
        <w:t>Fatas</w:t>
      </w:r>
      <w:proofErr w:type="spellEnd"/>
      <w:r w:rsidRPr="005702FD">
        <w:rPr>
          <w:sz w:val="16"/>
          <w:szCs w:val="16"/>
        </w:rPr>
        <w:t xml:space="preserve">, it is testament to a "rigid, </w:t>
      </w:r>
      <w:proofErr w:type="spellStart"/>
      <w:r w:rsidRPr="005702FD">
        <w:rPr>
          <w:sz w:val="16"/>
          <w:szCs w:val="16"/>
        </w:rPr>
        <w:t>centralised</w:t>
      </w:r>
      <w:proofErr w:type="spellEnd"/>
      <w:r w:rsidRPr="005702FD">
        <w:rPr>
          <w:sz w:val="16"/>
          <w:szCs w:val="16"/>
        </w:rPr>
        <w:t xml:space="preserve"> economy" struggling to absorb such a high number of people into the </w:t>
      </w:r>
      <w:proofErr w:type="spellStart"/>
      <w:r w:rsidRPr="005702FD">
        <w:rPr>
          <w:sz w:val="16"/>
          <w:szCs w:val="16"/>
        </w:rPr>
        <w:t>labour</w:t>
      </w:r>
      <w:proofErr w:type="spellEnd"/>
      <w:r w:rsidRPr="005702FD">
        <w:rPr>
          <w:sz w:val="16"/>
          <w:szCs w:val="16"/>
        </w:rPr>
        <w:t xml:space="preserve"> force.</w:t>
      </w:r>
    </w:p>
    <w:p w14:paraId="5B21A0A7" w14:textId="77777777" w:rsidR="00B97A9A" w:rsidRPr="005702FD" w:rsidRDefault="00B97A9A" w:rsidP="00B97A9A">
      <w:pPr>
        <w:rPr>
          <w:sz w:val="16"/>
          <w:szCs w:val="16"/>
        </w:rPr>
      </w:pPr>
      <w:r w:rsidRPr="005702FD">
        <w:rPr>
          <w:sz w:val="16"/>
          <w:szCs w:val="16"/>
        </w:rPr>
        <w:t xml:space="preserve">A top-down system is effective when you want to build a new </w:t>
      </w:r>
      <w:proofErr w:type="gramStart"/>
      <w:r w:rsidRPr="005702FD">
        <w:rPr>
          <w:sz w:val="16"/>
          <w:szCs w:val="16"/>
        </w:rPr>
        <w:t>bridge, but</w:t>
      </w:r>
      <w:proofErr w:type="gramEnd"/>
      <w:r w:rsidRPr="005702FD">
        <w:rPr>
          <w:sz w:val="16"/>
          <w:szCs w:val="16"/>
        </w:rPr>
        <w:t xml:space="preserve"> looks cumbersome when the bridge has already been built and people are still looking for work.</w:t>
      </w:r>
    </w:p>
    <w:p w14:paraId="341D0C0C" w14:textId="77777777" w:rsidR="00B97A9A" w:rsidRPr="005702FD" w:rsidRDefault="00B97A9A" w:rsidP="00B97A9A">
      <w:pPr>
        <w:rPr>
          <w:sz w:val="16"/>
          <w:szCs w:val="16"/>
        </w:rPr>
      </w:pPr>
      <w:r w:rsidRPr="005702FD">
        <w:rPr>
          <w:sz w:val="16"/>
          <w:szCs w:val="16"/>
        </w:rPr>
        <w:t>What will the government do now?</w:t>
      </w:r>
    </w:p>
    <w:p w14:paraId="5963F8FB" w14:textId="77777777" w:rsidR="00B97A9A" w:rsidRDefault="00B97A9A" w:rsidP="00B97A9A">
      <w:r>
        <w:rPr>
          <w:rStyle w:val="StyleUnderline"/>
        </w:rPr>
        <w:t xml:space="preserve">A change of economic direction requires a change of political ideology. Judging by the Chinese Communist Party's (CCP) tightening grip on life recently and President Xi's tightening grip on the CCP, this doesn't look likely. </w:t>
      </w:r>
      <w:r>
        <w:t>The leadership might argue it is not even necessary.</w:t>
      </w:r>
    </w:p>
    <w:p w14:paraId="6B53A01B" w14:textId="77777777" w:rsidR="00B97A9A" w:rsidRPr="005702FD" w:rsidRDefault="00B97A9A" w:rsidP="00B97A9A">
      <w:pPr>
        <w:rPr>
          <w:sz w:val="16"/>
          <w:szCs w:val="16"/>
        </w:rPr>
      </w:pPr>
      <w:r w:rsidRPr="005702FD">
        <w:rPr>
          <w:sz w:val="16"/>
          <w:szCs w:val="16"/>
        </w:rPr>
        <w:lastRenderedPageBreak/>
        <w:t>In some ways, China is a victim of its own success. The current rate of growth is only considered "slow" when you compare it with the staggeringly high numbers of previous years.</w:t>
      </w:r>
    </w:p>
    <w:p w14:paraId="02320D5F" w14:textId="77777777" w:rsidR="00B97A9A" w:rsidRPr="005702FD" w:rsidRDefault="00B97A9A" w:rsidP="00B97A9A">
      <w:pPr>
        <w:rPr>
          <w:sz w:val="16"/>
          <w:szCs w:val="16"/>
        </w:rPr>
      </w:pPr>
      <w:r w:rsidRPr="005702FD">
        <w:rPr>
          <w:sz w:val="16"/>
          <w:szCs w:val="16"/>
        </w:rPr>
        <w:t>Since 1989, China has averaged a growth rate of around 9% per year. In 2023, that figure is predicted to be around 4.5%.</w:t>
      </w:r>
    </w:p>
    <w:p w14:paraId="553795CE" w14:textId="77777777" w:rsidR="00B97A9A" w:rsidRPr="005702FD" w:rsidRDefault="00B97A9A" w:rsidP="00B97A9A">
      <w:pPr>
        <w:rPr>
          <w:sz w:val="16"/>
          <w:szCs w:val="16"/>
        </w:rPr>
      </w:pPr>
      <w:r w:rsidRPr="005702FD">
        <w:rPr>
          <w:sz w:val="16"/>
          <w:szCs w:val="16"/>
        </w:rPr>
        <w:t>It is a big drop off, but still much higher than the economies of the US, the UK and most European countries. Some have argued that this suits China's leadership just fine.</w:t>
      </w:r>
    </w:p>
    <w:p w14:paraId="507AE4B1" w14:textId="77777777" w:rsidR="00B97A9A" w:rsidRPr="005702FD" w:rsidRDefault="00B97A9A" w:rsidP="00B97A9A">
      <w:pPr>
        <w:rPr>
          <w:sz w:val="16"/>
          <w:szCs w:val="16"/>
        </w:rPr>
      </w:pPr>
      <w:r w:rsidRPr="005702FD">
        <w:rPr>
          <w:sz w:val="16"/>
          <w:szCs w:val="16"/>
        </w:rPr>
        <w:t xml:space="preserve">Western economies tend to be powered by people spending, but Beijing is wary of this consumerist model. Not only is it deemed wasteful, </w:t>
      </w:r>
      <w:proofErr w:type="gramStart"/>
      <w:r w:rsidRPr="005702FD">
        <w:rPr>
          <w:sz w:val="16"/>
          <w:szCs w:val="16"/>
        </w:rPr>
        <w:t>it</w:t>
      </w:r>
      <w:proofErr w:type="gramEnd"/>
      <w:r w:rsidRPr="005702FD">
        <w:rPr>
          <w:sz w:val="16"/>
          <w:szCs w:val="16"/>
        </w:rPr>
        <w:t xml:space="preserve"> is also individualistic.</w:t>
      </w:r>
    </w:p>
    <w:p w14:paraId="15A43784" w14:textId="77777777" w:rsidR="00B97A9A" w:rsidRPr="005702FD" w:rsidRDefault="00B97A9A" w:rsidP="00B97A9A">
      <w:pPr>
        <w:rPr>
          <w:sz w:val="16"/>
          <w:szCs w:val="16"/>
        </w:rPr>
      </w:pPr>
      <w:r w:rsidRPr="005702FD">
        <w:rPr>
          <w:sz w:val="16"/>
          <w:szCs w:val="16"/>
        </w:rPr>
        <w:t>Empowering consumers to buy a new TV, subscribe to streaming services or go on holiday may help stimulate the economy, but it does little for China's national security or its competition with the US.</w:t>
      </w:r>
    </w:p>
    <w:p w14:paraId="57F274EE" w14:textId="77777777" w:rsidR="00B97A9A" w:rsidRPr="005702FD" w:rsidRDefault="00B97A9A" w:rsidP="00B97A9A">
      <w:pPr>
        <w:rPr>
          <w:sz w:val="16"/>
          <w:szCs w:val="16"/>
        </w:rPr>
      </w:pPr>
      <w:r w:rsidRPr="005702FD">
        <w:rPr>
          <w:sz w:val="16"/>
          <w:szCs w:val="16"/>
        </w:rPr>
        <w:t xml:space="preserve">Essentially, </w:t>
      </w:r>
      <w:proofErr w:type="spellStart"/>
      <w:r w:rsidRPr="005702FD">
        <w:rPr>
          <w:sz w:val="16"/>
          <w:szCs w:val="16"/>
        </w:rPr>
        <w:t>Mr</w:t>
      </w:r>
      <w:proofErr w:type="spellEnd"/>
      <w:r w:rsidRPr="005702FD">
        <w:rPr>
          <w:sz w:val="16"/>
          <w:szCs w:val="16"/>
        </w:rPr>
        <w:t xml:space="preserve"> Xi wants growth, but not for the sake of it. This may be behind the recent boom in cutting-edge industries, such as semiconductors, artificial intelligence and green technology - all of which keep China globally competitive and make it less reliant on others.</w:t>
      </w:r>
    </w:p>
    <w:p w14:paraId="0B7CAE39" w14:textId="77777777" w:rsidR="00B97A9A" w:rsidRPr="005702FD" w:rsidRDefault="00B97A9A" w:rsidP="00B97A9A">
      <w:pPr>
        <w:rPr>
          <w:sz w:val="16"/>
          <w:szCs w:val="16"/>
        </w:rPr>
      </w:pPr>
      <w:r w:rsidRPr="005702FD">
        <w:rPr>
          <w:sz w:val="16"/>
          <w:szCs w:val="16"/>
        </w:rPr>
        <w:t>This idea might also explain the government's limited response to the faltering economy. So far it has only tweaked around the edges - easing borrowing limits or shaving a fraction off interest rates - rather than pumping in large amounts of money.</w:t>
      </w:r>
    </w:p>
    <w:p w14:paraId="4934796D" w14:textId="77777777" w:rsidR="00B97A9A" w:rsidRPr="005702FD" w:rsidRDefault="00B97A9A" w:rsidP="00B97A9A">
      <w:pPr>
        <w:rPr>
          <w:sz w:val="16"/>
          <w:szCs w:val="16"/>
        </w:rPr>
      </w:pPr>
      <w:r w:rsidRPr="005702FD">
        <w:rPr>
          <w:sz w:val="16"/>
          <w:szCs w:val="16"/>
        </w:rPr>
        <w:t xml:space="preserve">Foreign investors in China are worried and want the government to </w:t>
      </w:r>
      <w:proofErr w:type="gramStart"/>
      <w:r w:rsidRPr="005702FD">
        <w:rPr>
          <w:sz w:val="16"/>
          <w:szCs w:val="16"/>
        </w:rPr>
        <w:t>take action</w:t>
      </w:r>
      <w:proofErr w:type="gramEnd"/>
      <w:r w:rsidRPr="005702FD">
        <w:rPr>
          <w:sz w:val="16"/>
          <w:szCs w:val="16"/>
        </w:rPr>
        <w:t xml:space="preserve"> quickly, but those in charge seem to be playing the long game.</w:t>
      </w:r>
    </w:p>
    <w:p w14:paraId="7D2337B1" w14:textId="77777777" w:rsidR="00B97A9A" w:rsidRPr="005702FD" w:rsidRDefault="00B97A9A" w:rsidP="00B97A9A">
      <w:pPr>
        <w:rPr>
          <w:sz w:val="16"/>
          <w:szCs w:val="16"/>
        </w:rPr>
      </w:pPr>
      <w:r w:rsidRPr="005702FD">
        <w:rPr>
          <w:sz w:val="16"/>
          <w:szCs w:val="16"/>
        </w:rPr>
        <w:t>They know that, on paper, China still has massive potential for more growth. It may be an economic powerhouse, but average annual income is still only $12,850. Almost 40% of people still live in rural areas.</w:t>
      </w:r>
    </w:p>
    <w:p w14:paraId="4B1C6D1F" w14:textId="77777777" w:rsidR="00B97A9A" w:rsidRPr="005702FD" w:rsidRDefault="00B97A9A" w:rsidP="00B97A9A">
      <w:pPr>
        <w:rPr>
          <w:sz w:val="16"/>
          <w:szCs w:val="16"/>
        </w:rPr>
      </w:pPr>
      <w:r w:rsidRPr="005702FD">
        <w:rPr>
          <w:sz w:val="16"/>
          <w:szCs w:val="16"/>
        </w:rPr>
        <w:t>[Image Omitted]</w:t>
      </w:r>
    </w:p>
    <w:p w14:paraId="1C9326CA" w14:textId="77777777" w:rsidR="00B97A9A" w:rsidRPr="005702FD" w:rsidRDefault="00B97A9A" w:rsidP="00B97A9A">
      <w:pPr>
        <w:rPr>
          <w:sz w:val="16"/>
          <w:szCs w:val="16"/>
        </w:rPr>
      </w:pPr>
      <w:r w:rsidRPr="005702FD">
        <w:rPr>
          <w:sz w:val="16"/>
          <w:szCs w:val="16"/>
        </w:rPr>
        <w:t>Xi Jinping secured a historic third term as the country's leader earlier this year</w:t>
      </w:r>
    </w:p>
    <w:p w14:paraId="5443D5C5" w14:textId="77777777" w:rsidR="00B97A9A" w:rsidRPr="005702FD" w:rsidRDefault="00B97A9A" w:rsidP="00B97A9A">
      <w:pPr>
        <w:rPr>
          <w:sz w:val="16"/>
          <w:szCs w:val="16"/>
        </w:rPr>
      </w:pPr>
      <w:proofErr w:type="gramStart"/>
      <w:r w:rsidRPr="005702FD">
        <w:rPr>
          <w:sz w:val="16"/>
          <w:szCs w:val="16"/>
        </w:rPr>
        <w:t>So</w:t>
      </w:r>
      <w:proofErr w:type="gramEnd"/>
      <w:r w:rsidRPr="005702FD">
        <w:rPr>
          <w:sz w:val="16"/>
          <w:szCs w:val="16"/>
        </w:rPr>
        <w:t xml:space="preserve"> on the one hand, not being tied to election cycles has allowed and will allow China the luxury of taking such a long-term view.</w:t>
      </w:r>
    </w:p>
    <w:p w14:paraId="496CBDDC" w14:textId="77777777" w:rsidR="00B97A9A" w:rsidRDefault="00B97A9A" w:rsidP="00B97A9A">
      <w:pPr>
        <w:rPr>
          <w:rStyle w:val="StyleUnderline"/>
        </w:rPr>
      </w:pPr>
      <w:r w:rsidRPr="005702FD">
        <w:rPr>
          <w:sz w:val="16"/>
        </w:rPr>
        <w:t xml:space="preserve">But on the other, </w:t>
      </w:r>
      <w:r>
        <w:rPr>
          <w:rStyle w:val="StyleUnderline"/>
        </w:rPr>
        <w:t>many economists argue that an authoritarian political system is not compatible with the kind of flexible, open economy needed for living standards matching those in officially "high-income" countries.</w:t>
      </w:r>
    </w:p>
    <w:p w14:paraId="6BBC6BD9" w14:textId="77777777" w:rsidR="00B97A9A" w:rsidRDefault="00B97A9A" w:rsidP="00B97A9A">
      <w:pPr>
        <w:rPr>
          <w:rStyle w:val="StyleUnderline"/>
        </w:rPr>
      </w:pPr>
      <w:r>
        <w:rPr>
          <w:rStyle w:val="StyleUnderline"/>
        </w:rPr>
        <w:t xml:space="preserve">There could be a danger that </w:t>
      </w:r>
      <w:proofErr w:type="spellStart"/>
      <w:r>
        <w:rPr>
          <w:rStyle w:val="StyleUnderline"/>
        </w:rPr>
        <w:t>Mr</w:t>
      </w:r>
      <w:proofErr w:type="spellEnd"/>
      <w:r>
        <w:rPr>
          <w:rStyle w:val="StyleUnderline"/>
        </w:rPr>
        <w:t xml:space="preserve"> Xi is </w:t>
      </w:r>
      <w:proofErr w:type="spellStart"/>
      <w:r>
        <w:rPr>
          <w:rStyle w:val="StyleUnderline"/>
        </w:rPr>
        <w:t>prioritising</w:t>
      </w:r>
      <w:proofErr w:type="spellEnd"/>
      <w:r>
        <w:rPr>
          <w:rStyle w:val="StyleUnderline"/>
        </w:rPr>
        <w:t xml:space="preserve"> ideology over effective governance, or control over pragmatism.</w:t>
      </w:r>
    </w:p>
    <w:p w14:paraId="36825640" w14:textId="77777777" w:rsidR="00B97A9A" w:rsidRPr="005702FD" w:rsidRDefault="00B97A9A" w:rsidP="00B97A9A">
      <w:pPr>
        <w:rPr>
          <w:sz w:val="16"/>
          <w:szCs w:val="16"/>
        </w:rPr>
      </w:pPr>
      <w:r w:rsidRPr="005702FD">
        <w:rPr>
          <w:sz w:val="16"/>
          <w:szCs w:val="16"/>
        </w:rPr>
        <w:t>For most people, this is fine when the economy is doing well. But as China comes out of three years of zero-Covid, with many struggling to find a job and family homes plunging in value, it is a different story.</w:t>
      </w:r>
    </w:p>
    <w:p w14:paraId="413396D0" w14:textId="77777777" w:rsidR="00B97A9A" w:rsidRPr="005702FD" w:rsidRDefault="00B97A9A" w:rsidP="00B97A9A">
      <w:pPr>
        <w:rPr>
          <w:sz w:val="16"/>
          <w:szCs w:val="16"/>
        </w:rPr>
      </w:pPr>
      <w:r w:rsidRPr="005702FD">
        <w:rPr>
          <w:sz w:val="16"/>
          <w:szCs w:val="16"/>
        </w:rPr>
        <w:t xml:space="preserve">This takes us back to </w:t>
      </w:r>
      <w:proofErr w:type="spellStart"/>
      <w:r w:rsidRPr="005702FD">
        <w:rPr>
          <w:sz w:val="16"/>
          <w:szCs w:val="16"/>
        </w:rPr>
        <w:t>Mr</w:t>
      </w:r>
      <w:proofErr w:type="spellEnd"/>
      <w:r w:rsidRPr="005702FD">
        <w:rPr>
          <w:sz w:val="16"/>
          <w:szCs w:val="16"/>
        </w:rPr>
        <w:t xml:space="preserve"> Biden's "ticking time bomb" description, which suggests civil unrest or, even more seriously, some kind of dangerous foreign policy action in response to it.</w:t>
      </w:r>
    </w:p>
    <w:p w14:paraId="732D80ED" w14:textId="77777777" w:rsidR="00B97A9A" w:rsidRDefault="00B97A9A" w:rsidP="00B97A9A">
      <w:pPr>
        <w:rPr>
          <w:rStyle w:val="StyleUnderline"/>
        </w:rPr>
      </w:pPr>
      <w:proofErr w:type="gramStart"/>
      <w:r w:rsidRPr="005702FD">
        <w:rPr>
          <w:sz w:val="16"/>
        </w:rPr>
        <w:t>At the moment</w:t>
      </w:r>
      <w:proofErr w:type="gramEnd"/>
      <w:r w:rsidRPr="005702FD">
        <w:rPr>
          <w:sz w:val="16"/>
        </w:rPr>
        <w:t xml:space="preserve">, though, that is pure speculation. China has emerged from any number of crises in the past. But </w:t>
      </w:r>
      <w:r>
        <w:rPr>
          <w:rStyle w:val="StyleUnderline"/>
        </w:rPr>
        <w:t xml:space="preserve">there is no doubt that </w:t>
      </w:r>
      <w:r>
        <w:rPr>
          <w:rStyle w:val="StyleUnderline"/>
          <w:highlight w:val="yellow"/>
        </w:rPr>
        <w:t>the country's leadership is now facing a unique set of challenges</w:t>
      </w:r>
      <w:r>
        <w:rPr>
          <w:rStyle w:val="StyleUnderline"/>
        </w:rPr>
        <w:t>.</w:t>
      </w:r>
    </w:p>
    <w:p w14:paraId="33B7FC5C" w14:textId="77777777" w:rsidR="00B97A9A" w:rsidRPr="005702FD" w:rsidRDefault="00B97A9A" w:rsidP="00B97A9A">
      <w:pPr>
        <w:rPr>
          <w:sz w:val="16"/>
          <w:szCs w:val="16"/>
        </w:rPr>
      </w:pPr>
      <w:r w:rsidRPr="005702FD">
        <w:rPr>
          <w:sz w:val="16"/>
          <w:szCs w:val="16"/>
        </w:rPr>
        <w:t xml:space="preserve">"Are they worried about the current situation? Of course, they see the numbers," Professor </w:t>
      </w:r>
      <w:proofErr w:type="spellStart"/>
      <w:r w:rsidRPr="005702FD">
        <w:rPr>
          <w:sz w:val="16"/>
          <w:szCs w:val="16"/>
        </w:rPr>
        <w:t>Fatas</w:t>
      </w:r>
      <w:proofErr w:type="spellEnd"/>
      <w:r w:rsidRPr="005702FD">
        <w:rPr>
          <w:sz w:val="16"/>
          <w:szCs w:val="16"/>
        </w:rPr>
        <w:t xml:space="preserve"> says.</w:t>
      </w:r>
    </w:p>
    <w:p w14:paraId="34591D6E" w14:textId="77777777" w:rsidR="00B97A9A" w:rsidRPr="005702FD" w:rsidRDefault="00B97A9A" w:rsidP="00B97A9A">
      <w:pPr>
        <w:rPr>
          <w:sz w:val="16"/>
        </w:rPr>
      </w:pPr>
      <w:r w:rsidRPr="005702FD">
        <w:rPr>
          <w:sz w:val="16"/>
        </w:rPr>
        <w:t xml:space="preserve">"Do they understand what needs to be done? I'm not sure. My guess is </w:t>
      </w:r>
      <w:r>
        <w:rPr>
          <w:rStyle w:val="StyleUnderline"/>
          <w:highlight w:val="yellow"/>
        </w:rPr>
        <w:t>they're missing</w:t>
      </w:r>
      <w:r>
        <w:rPr>
          <w:rStyle w:val="StyleUnderline"/>
        </w:rPr>
        <w:t xml:space="preserve"> certain </w:t>
      </w:r>
      <w:r>
        <w:rPr>
          <w:rStyle w:val="StyleUnderline"/>
          <w:highlight w:val="yellow"/>
        </w:rPr>
        <w:t>things</w:t>
      </w:r>
      <w:r>
        <w:rPr>
          <w:rStyle w:val="StyleUnderline"/>
        </w:rPr>
        <w:t xml:space="preserve"> that are </w:t>
      </w:r>
      <w:r>
        <w:rPr>
          <w:rStyle w:val="StyleUnderline"/>
          <w:highlight w:val="yellow"/>
        </w:rPr>
        <w:t>fundamental for</w:t>
      </w:r>
      <w:r>
        <w:rPr>
          <w:rStyle w:val="StyleUnderline"/>
        </w:rPr>
        <w:t xml:space="preserve"> the future of </w:t>
      </w:r>
      <w:r>
        <w:rPr>
          <w:rStyle w:val="StyleUnderline"/>
          <w:highlight w:val="yellow"/>
        </w:rPr>
        <w:t>China</w:t>
      </w:r>
      <w:r w:rsidRPr="005702FD">
        <w:rPr>
          <w:sz w:val="16"/>
        </w:rPr>
        <w:t>."</w:t>
      </w:r>
    </w:p>
    <w:p w14:paraId="112294AA" w14:textId="23A91670" w:rsidR="00B97A9A" w:rsidRPr="00FE698D" w:rsidRDefault="00FE698D" w:rsidP="00FE698D">
      <w:pPr>
        <w:pStyle w:val="Heading4"/>
        <w:rPr>
          <w:b w:val="0"/>
          <w:bCs w:val="0"/>
        </w:rPr>
      </w:pPr>
      <w:r>
        <w:t>Chinese economic slowdown inevitable---</w:t>
      </w:r>
      <w:r>
        <w:rPr>
          <w:b w:val="0"/>
          <w:bCs w:val="0"/>
        </w:rPr>
        <w:t>litany of alt causes</w:t>
      </w:r>
    </w:p>
    <w:p w14:paraId="5CC30957" w14:textId="7A730137" w:rsidR="00FE698D" w:rsidRPr="00FE698D" w:rsidRDefault="00FE698D" w:rsidP="00FE698D">
      <w:pPr>
        <w:rPr>
          <w:sz w:val="16"/>
          <w:szCs w:val="16"/>
        </w:rPr>
      </w:pPr>
      <w:r w:rsidRPr="00FE698D">
        <w:rPr>
          <w:rStyle w:val="Style13ptBold"/>
        </w:rPr>
        <w:t>Steele 24</w:t>
      </w:r>
      <w:r>
        <w:t xml:space="preserve">, </w:t>
      </w:r>
      <w:r w:rsidRPr="00FE698D">
        <w:rPr>
          <w:sz w:val="16"/>
          <w:szCs w:val="16"/>
        </w:rPr>
        <w:t xml:space="preserve">VOA </w:t>
      </w:r>
      <w:proofErr w:type="gramStart"/>
      <w:r w:rsidRPr="00FE698D">
        <w:rPr>
          <w:sz w:val="16"/>
          <w:szCs w:val="16"/>
        </w:rPr>
        <w:t>journalist(</w:t>
      </w:r>
      <w:proofErr w:type="gramEnd"/>
      <w:r w:rsidRPr="00FE698D">
        <w:rPr>
          <w:sz w:val="16"/>
          <w:szCs w:val="16"/>
        </w:rPr>
        <w:t>Evie, 2-2-2024, “</w:t>
      </w:r>
      <w:r w:rsidRPr="00FE698D">
        <w:rPr>
          <w:sz w:val="16"/>
          <w:szCs w:val="16"/>
        </w:rPr>
        <w:t>IMF Predicts China Economy Slowing Over Next Four Years</w:t>
      </w:r>
      <w:r w:rsidRPr="00FE698D">
        <w:rPr>
          <w:sz w:val="16"/>
          <w:szCs w:val="16"/>
        </w:rPr>
        <w:t xml:space="preserve">,” </w:t>
      </w:r>
      <w:r w:rsidRPr="00FE698D">
        <w:rPr>
          <w:i/>
          <w:iCs/>
          <w:sz w:val="16"/>
          <w:szCs w:val="16"/>
        </w:rPr>
        <w:t>VOA</w:t>
      </w:r>
      <w:r w:rsidRPr="00FE698D">
        <w:rPr>
          <w:sz w:val="16"/>
          <w:szCs w:val="16"/>
        </w:rPr>
        <w:t xml:space="preserve">, </w:t>
      </w:r>
      <w:r w:rsidRPr="00FE698D">
        <w:rPr>
          <w:sz w:val="16"/>
          <w:szCs w:val="16"/>
        </w:rPr>
        <w:t>https://www.voanews.com/a/imf-predicts-china-economy-slowing-over-next-four-years/7468960.html</w:t>
      </w:r>
      <w:r w:rsidRPr="00FE698D">
        <w:rPr>
          <w:sz w:val="16"/>
          <w:szCs w:val="16"/>
        </w:rPr>
        <w:t>, DA: 7-30-2024)</w:t>
      </w:r>
    </w:p>
    <w:p w14:paraId="3AAE0679" w14:textId="0CE56FD5" w:rsidR="00FE698D" w:rsidRPr="00FE698D" w:rsidRDefault="00FE698D" w:rsidP="00FE698D">
      <w:pPr>
        <w:rPr>
          <w:sz w:val="16"/>
        </w:rPr>
      </w:pPr>
      <w:r w:rsidRPr="00FE698D">
        <w:rPr>
          <w:sz w:val="16"/>
        </w:rPr>
        <w:lastRenderedPageBreak/>
        <w:t xml:space="preserve">The </w:t>
      </w:r>
      <w:r w:rsidRPr="00FE698D">
        <w:rPr>
          <w:rStyle w:val="StyleUnderline"/>
        </w:rPr>
        <w:t xml:space="preserve">International Monetary Fund says China's economic decline is likely to </w:t>
      </w:r>
      <w:r w:rsidRPr="00FE698D">
        <w:rPr>
          <w:rStyle w:val="Emphasis"/>
        </w:rPr>
        <w:t>continue over the next four years</w:t>
      </w:r>
      <w:r w:rsidRPr="00FE698D">
        <w:rPr>
          <w:sz w:val="16"/>
        </w:rPr>
        <w:t xml:space="preserve"> as </w:t>
      </w:r>
      <w:r w:rsidRPr="00FE698D">
        <w:rPr>
          <w:rStyle w:val="StyleUnderline"/>
        </w:rPr>
        <w:t>the</w:t>
      </w:r>
      <w:r w:rsidRPr="00FE698D">
        <w:rPr>
          <w:sz w:val="16"/>
        </w:rPr>
        <w:t xml:space="preserve"> </w:t>
      </w:r>
      <w:r w:rsidRPr="00FE698D">
        <w:rPr>
          <w:rStyle w:val="Emphasis"/>
        </w:rPr>
        <w:t>world's second largest economy deals with a range of challenges from a rapidly aging population, higher unemployment and a property crisis</w:t>
      </w:r>
      <w:r w:rsidRPr="00FE698D">
        <w:rPr>
          <w:sz w:val="16"/>
        </w:rPr>
        <w:t>.</w:t>
      </w:r>
    </w:p>
    <w:p w14:paraId="15ED46B7" w14:textId="58FFF826" w:rsidR="00FE698D" w:rsidRPr="00FE698D" w:rsidRDefault="00FE698D" w:rsidP="00FE698D">
      <w:pPr>
        <w:rPr>
          <w:rStyle w:val="StyleUnderline"/>
        </w:rPr>
      </w:pPr>
      <w:r w:rsidRPr="00FE698D">
        <w:rPr>
          <w:sz w:val="16"/>
        </w:rPr>
        <w:t xml:space="preserve">In a report released on Friday, the global financial policy body – also known as </w:t>
      </w:r>
      <w:r w:rsidRPr="00FE698D">
        <w:rPr>
          <w:rStyle w:val="StyleUnderline"/>
        </w:rPr>
        <w:t>the IMF – projected China's economic growth would drop to 4.6% this year, down from its 5.2% growth in 2023, and fall further to 3.4% by 2028.</w:t>
      </w:r>
    </w:p>
    <w:p w14:paraId="3E1D6351" w14:textId="4ABE984C" w:rsidR="00FE698D" w:rsidRPr="00FE698D" w:rsidRDefault="00FE698D" w:rsidP="00FE698D">
      <w:pPr>
        <w:rPr>
          <w:sz w:val="16"/>
        </w:rPr>
      </w:pPr>
      <w:r w:rsidRPr="00FE698D">
        <w:rPr>
          <w:rStyle w:val="StyleUnderline"/>
        </w:rPr>
        <w:t>The property market, which has historically represented about a quarter of China's GDP, has been a particular area of trouble for the Chinese economy</w:t>
      </w:r>
      <w:r w:rsidRPr="00FE698D">
        <w:rPr>
          <w:sz w:val="16"/>
        </w:rPr>
        <w:t xml:space="preserve"> lately, with a Hong Kong court on Monday ordering Chinese property giant China Evergrande, mired in more than $300 billion of debt, to liquidate.</w:t>
      </w:r>
    </w:p>
    <w:p w14:paraId="654AF3DB" w14:textId="77FE0DF6" w:rsidR="00FE698D" w:rsidRPr="00FE698D" w:rsidRDefault="00FE698D" w:rsidP="00FE698D">
      <w:pPr>
        <w:rPr>
          <w:rStyle w:val="StyleUnderline"/>
        </w:rPr>
      </w:pPr>
      <w:r w:rsidRPr="00FE698D">
        <w:rPr>
          <w:sz w:val="12"/>
        </w:rPr>
        <w:t xml:space="preserve">An IMF analysis released Friday predicted </w:t>
      </w:r>
      <w:r w:rsidRPr="00FE698D">
        <w:rPr>
          <w:rStyle w:val="StyleUnderline"/>
        </w:rPr>
        <w:t>real estate investment is likely to fall 30% to 60% in the next ten years relative to 2022 levels.</w:t>
      </w:r>
    </w:p>
    <w:p w14:paraId="71AA674B" w14:textId="2A28BD97" w:rsidR="00FE698D" w:rsidRPr="00FE698D" w:rsidRDefault="00FE698D" w:rsidP="00FE698D">
      <w:pPr>
        <w:rPr>
          <w:sz w:val="16"/>
        </w:rPr>
      </w:pPr>
      <w:r w:rsidRPr="00FE698D">
        <w:rPr>
          <w:sz w:val="16"/>
        </w:rPr>
        <w:t xml:space="preserve">"Absent a comprehensive restructuring policy package for the troubled property sector, </w:t>
      </w:r>
      <w:r w:rsidRPr="00FE698D">
        <w:rPr>
          <w:rStyle w:val="StyleUnderline"/>
        </w:rPr>
        <w:t>real estate investment could drop more than expected, and for longer, with negative implications for domestic growth and trading partners," the IMF report read</w:t>
      </w:r>
      <w:r w:rsidRPr="00FE698D">
        <w:rPr>
          <w:sz w:val="16"/>
        </w:rPr>
        <w:t>.</w:t>
      </w:r>
    </w:p>
    <w:p w14:paraId="719977E7" w14:textId="18665DCA" w:rsidR="00FE698D" w:rsidRPr="00FE698D" w:rsidRDefault="00FE698D" w:rsidP="00FE698D">
      <w:pPr>
        <w:rPr>
          <w:sz w:val="16"/>
          <w:szCs w:val="16"/>
        </w:rPr>
      </w:pPr>
      <w:r w:rsidRPr="00FE698D">
        <w:rPr>
          <w:sz w:val="16"/>
          <w:szCs w:val="16"/>
        </w:rPr>
        <w:t xml:space="preserve">However, Zhang </w:t>
      </w:r>
      <w:proofErr w:type="spellStart"/>
      <w:r w:rsidRPr="00FE698D">
        <w:rPr>
          <w:sz w:val="16"/>
          <w:szCs w:val="16"/>
        </w:rPr>
        <w:t>Zhengxin</w:t>
      </w:r>
      <w:proofErr w:type="spellEnd"/>
      <w:r w:rsidRPr="00FE698D">
        <w:rPr>
          <w:sz w:val="16"/>
          <w:szCs w:val="16"/>
        </w:rPr>
        <w:t>, the IMF's executive director for China, disagreed with the fund's findings in a January 10 statement included in the report.</w:t>
      </w:r>
    </w:p>
    <w:p w14:paraId="54566A25" w14:textId="4FCA2125" w:rsidR="00FE698D" w:rsidRPr="00FE698D" w:rsidRDefault="00FE698D" w:rsidP="00FE698D">
      <w:pPr>
        <w:rPr>
          <w:sz w:val="16"/>
          <w:szCs w:val="16"/>
        </w:rPr>
      </w:pPr>
      <w:r w:rsidRPr="00FE698D">
        <w:rPr>
          <w:sz w:val="16"/>
          <w:szCs w:val="16"/>
        </w:rPr>
        <w:t>"The Report warns of the risks in China's real estate market, but staff's estimate is, to some extent, too pessimistic," Zhang wrote. "Since August 2023, the real estate market transactions have experienced general improvement, which has gradually strengthened market confidence."</w:t>
      </w:r>
    </w:p>
    <w:p w14:paraId="44613807" w14:textId="1048B165" w:rsidR="00FE698D" w:rsidRPr="00FE698D" w:rsidRDefault="00FE698D" w:rsidP="00FE698D">
      <w:pPr>
        <w:rPr>
          <w:sz w:val="16"/>
        </w:rPr>
      </w:pPr>
      <w:r w:rsidRPr="00FE698D">
        <w:rPr>
          <w:rStyle w:val="StyleUnderline"/>
        </w:rPr>
        <w:t>The real estate crisis is closely linked to Chinese consumers' spending habits</w:t>
      </w:r>
      <w:r w:rsidRPr="00FE698D">
        <w:rPr>
          <w:sz w:val="16"/>
        </w:rPr>
        <w:t>, according to Christopher Tang, Senior Associate Dean of Global Initiatives at the University of California Los Angeles Anderson School and Faculty Director of the UCLA Center for Global Management.</w:t>
      </w:r>
    </w:p>
    <w:p w14:paraId="14D7DFA4" w14:textId="60AF48F2" w:rsidR="00FE698D" w:rsidRPr="00FE698D" w:rsidRDefault="00FE698D" w:rsidP="00FE698D">
      <w:pPr>
        <w:rPr>
          <w:rStyle w:val="Emphasis"/>
        </w:rPr>
      </w:pPr>
      <w:r w:rsidRPr="00FE698D">
        <w:rPr>
          <w:sz w:val="16"/>
        </w:rPr>
        <w:t>"</w:t>
      </w:r>
      <w:r w:rsidRPr="00FE698D">
        <w:rPr>
          <w:rStyle w:val="StyleUnderline"/>
        </w:rPr>
        <w:t>As they see their equity in their home investment declining, they spend less on everything – lower consumer spending, the demand falls which reduces production and hence slower economic growth,"</w:t>
      </w:r>
      <w:r w:rsidRPr="00FE698D">
        <w:rPr>
          <w:sz w:val="16"/>
        </w:rPr>
        <w:t xml:space="preserve"> Tang told VOA in an emailed response. "</w:t>
      </w:r>
      <w:r w:rsidRPr="00FE698D">
        <w:rPr>
          <w:rStyle w:val="Emphasis"/>
        </w:rPr>
        <w:t>There is a domino effect when the real estate market is so huge and intertwined with decades of aggressive housing development and easy lending from banks."</w:t>
      </w:r>
    </w:p>
    <w:p w14:paraId="56DAF0F5" w14:textId="48B62F7D" w:rsidR="00FE698D" w:rsidRPr="00FE698D" w:rsidRDefault="00FE698D" w:rsidP="00FE698D">
      <w:pPr>
        <w:rPr>
          <w:sz w:val="16"/>
        </w:rPr>
      </w:pPr>
      <w:r w:rsidRPr="00FE698D">
        <w:rPr>
          <w:sz w:val="16"/>
        </w:rPr>
        <w:t xml:space="preserve">Ali </w:t>
      </w:r>
      <w:proofErr w:type="spellStart"/>
      <w:r w:rsidRPr="00FE698D">
        <w:rPr>
          <w:sz w:val="16"/>
        </w:rPr>
        <w:t>Wyne</w:t>
      </w:r>
      <w:proofErr w:type="spellEnd"/>
      <w:r w:rsidRPr="00FE698D">
        <w:rPr>
          <w:sz w:val="16"/>
        </w:rPr>
        <w:t xml:space="preserve">, the senior research and advocacy adviser for U.S.-China at the think tank International Crisis Group, said </w:t>
      </w:r>
      <w:r w:rsidRPr="00FE698D">
        <w:rPr>
          <w:rStyle w:val="StyleUnderline"/>
        </w:rPr>
        <w:t>local government debt and tensions between China and Western democracies also factor into predictions of an economic downturn</w:t>
      </w:r>
      <w:r w:rsidRPr="00FE698D">
        <w:rPr>
          <w:sz w:val="16"/>
        </w:rPr>
        <w:t>.</w:t>
      </w:r>
    </w:p>
    <w:p w14:paraId="40148891" w14:textId="35BDAD82" w:rsidR="00FE698D" w:rsidRPr="00FE698D" w:rsidRDefault="00FE698D" w:rsidP="00FE698D">
      <w:pPr>
        <w:rPr>
          <w:sz w:val="16"/>
        </w:rPr>
      </w:pPr>
      <w:r w:rsidRPr="00FE698D">
        <w:rPr>
          <w:sz w:val="16"/>
        </w:rPr>
        <w:t xml:space="preserve">"The evidence thus far does not suggest that a hard landing is in the offing, but it does suggest that </w:t>
      </w:r>
      <w:r w:rsidRPr="00FE698D">
        <w:rPr>
          <w:rStyle w:val="StyleUnderline"/>
        </w:rPr>
        <w:t>China's growth headwinds are more intractable than they were a decade ago or even at the outset of the 2020s,</w:t>
      </w:r>
      <w:r w:rsidRPr="00FE698D">
        <w:rPr>
          <w:sz w:val="16"/>
        </w:rPr>
        <w:t xml:space="preserve">" </w:t>
      </w:r>
      <w:proofErr w:type="spellStart"/>
      <w:r w:rsidRPr="00FE698D">
        <w:rPr>
          <w:sz w:val="16"/>
        </w:rPr>
        <w:t>Wyne</w:t>
      </w:r>
      <w:proofErr w:type="spellEnd"/>
      <w:r w:rsidRPr="00FE698D">
        <w:rPr>
          <w:sz w:val="16"/>
        </w:rPr>
        <w:t xml:space="preserve"> told VOA in an email.</w:t>
      </w:r>
    </w:p>
    <w:p w14:paraId="09DB9DDE" w14:textId="4138A924" w:rsidR="00FE698D" w:rsidRPr="00FE698D" w:rsidRDefault="00FE698D" w:rsidP="00FE698D">
      <w:pPr>
        <w:rPr>
          <w:sz w:val="16"/>
          <w:szCs w:val="16"/>
        </w:rPr>
      </w:pPr>
      <w:r w:rsidRPr="00FE698D">
        <w:rPr>
          <w:sz w:val="16"/>
          <w:szCs w:val="16"/>
        </w:rPr>
        <w:t>The IMF recommended that the Chinese government encourage its citizens to find new means of investment and pursue market-oriented reforms, among other means, to boost the country's economy, according to the report.</w:t>
      </w:r>
    </w:p>
    <w:p w14:paraId="5410D616" w14:textId="6E39F9FF" w:rsidR="00FE698D" w:rsidRPr="00FE698D" w:rsidRDefault="00FE698D" w:rsidP="00FE698D">
      <w:pPr>
        <w:rPr>
          <w:sz w:val="16"/>
        </w:rPr>
      </w:pPr>
      <w:r w:rsidRPr="00FE698D">
        <w:rPr>
          <w:sz w:val="16"/>
        </w:rPr>
        <w:t xml:space="preserve">Tang said </w:t>
      </w:r>
      <w:r w:rsidRPr="00FE698D">
        <w:rPr>
          <w:rStyle w:val="StyleUnderline"/>
        </w:rPr>
        <w:t>China needs to promote new demand-side economic policies and loosen market regulations</w:t>
      </w:r>
      <w:r w:rsidRPr="00FE698D">
        <w:rPr>
          <w:sz w:val="16"/>
        </w:rPr>
        <w:t>.</w:t>
      </w:r>
    </w:p>
    <w:p w14:paraId="52613467" w14:textId="24F1E063" w:rsidR="00FE698D" w:rsidRDefault="00FE698D" w:rsidP="00FE698D">
      <w:pPr>
        <w:rPr>
          <w:sz w:val="16"/>
          <w:szCs w:val="16"/>
        </w:rPr>
      </w:pPr>
      <w:r w:rsidRPr="00FE698D">
        <w:rPr>
          <w:sz w:val="16"/>
          <w:szCs w:val="16"/>
        </w:rPr>
        <w:t>"China needs to promote a freer market to support market competition that can stimulate jobs through entrepreneurship and new startups and reduce its focus on state-owned enterprises that lack incentive to innovate and to compete," Tang wrote.</w:t>
      </w:r>
    </w:p>
    <w:p w14:paraId="5C43FD05" w14:textId="4F3FC204" w:rsidR="00817709" w:rsidRDefault="00817709" w:rsidP="00FE698D">
      <w:pPr>
        <w:pStyle w:val="Heading3"/>
      </w:pPr>
      <w:r>
        <w:lastRenderedPageBreak/>
        <w:t>2AC</w:t>
      </w:r>
      <w:proofErr w:type="gramStart"/>
      <w:r>
        <w:t>---!D</w:t>
      </w:r>
      <w:proofErr w:type="gramEnd"/>
      <w:r>
        <w:t>---Trade War</w:t>
      </w:r>
    </w:p>
    <w:p w14:paraId="3037CFDF" w14:textId="21D31CB6" w:rsidR="00817709" w:rsidRDefault="00817709" w:rsidP="00817709">
      <w:pPr>
        <w:pStyle w:val="Heading4"/>
      </w:pPr>
      <w:r>
        <w:t>History proves, no escalation over trade wars</w:t>
      </w:r>
    </w:p>
    <w:p w14:paraId="37F4B3E8" w14:textId="11684B4B" w:rsidR="00817709" w:rsidRPr="00817709" w:rsidRDefault="00817709" w:rsidP="00817709">
      <w:pPr>
        <w:rPr>
          <w:rStyle w:val="Style13ptBold"/>
        </w:rPr>
      </w:pPr>
      <w:r>
        <w:rPr>
          <w:rStyle w:val="Style13ptBold"/>
        </w:rPr>
        <w:t xml:space="preserve">AP 19, </w:t>
      </w:r>
      <w:r w:rsidRPr="00817709">
        <w:t>(Associated Press, 6-3-2019, “</w:t>
      </w:r>
      <w:r w:rsidRPr="00817709">
        <w:t>China Blames US for Trade War, but Doesn’t Escalate</w:t>
      </w:r>
      <w:r w:rsidRPr="00817709">
        <w:t xml:space="preserve">,” Courthouse News Service, </w:t>
      </w:r>
      <w:hyperlink r:id="rId73" w:history="1">
        <w:r w:rsidRPr="00E026EB">
          <w:rPr>
            <w:rStyle w:val="Hyperlink"/>
          </w:rPr>
          <w:t>https://www.courthousenews.com/china-blames-us-for-trade-war-but-doesnt-escalate/?ak_action=reject_mobile</w:t>
        </w:r>
      </w:hyperlink>
      <w:r>
        <w:t>, DA: 7-30-2024)</w:t>
      </w:r>
    </w:p>
    <w:p w14:paraId="4AB94376" w14:textId="60918167" w:rsidR="00817709" w:rsidRPr="00817709" w:rsidRDefault="00817709" w:rsidP="00817709">
      <w:pPr>
        <w:rPr>
          <w:rStyle w:val="Emphasis"/>
        </w:rPr>
      </w:pPr>
      <w:r w:rsidRPr="00817709">
        <w:rPr>
          <w:sz w:val="16"/>
        </w:rPr>
        <w:t xml:space="preserve">BEIJING (AP) — </w:t>
      </w:r>
      <w:r w:rsidRPr="00817709">
        <w:rPr>
          <w:rStyle w:val="StyleUnderline"/>
        </w:rPr>
        <w:t>China fired back at the United States</w:t>
      </w:r>
      <w:r w:rsidRPr="00817709">
        <w:rPr>
          <w:sz w:val="16"/>
        </w:rPr>
        <w:t xml:space="preserve"> on Sunday </w:t>
      </w:r>
      <w:r w:rsidRPr="00817709">
        <w:rPr>
          <w:rStyle w:val="StyleUnderline"/>
        </w:rPr>
        <w:t>over the two nations' trade dispute</w:t>
      </w:r>
      <w:r w:rsidRPr="00817709">
        <w:rPr>
          <w:sz w:val="16"/>
        </w:rPr>
        <w:t xml:space="preserve">, issuing a report that blamed the conflict on the Trump administration </w:t>
      </w:r>
      <w:r w:rsidRPr="00817709">
        <w:rPr>
          <w:rStyle w:val="Emphasis"/>
        </w:rPr>
        <w:t>but refraining from escalating the trade war.</w:t>
      </w:r>
    </w:p>
    <w:p w14:paraId="6B959D59" w14:textId="491E449A" w:rsidR="00817709" w:rsidRPr="00817709" w:rsidRDefault="00817709" w:rsidP="00817709">
      <w:pPr>
        <w:rPr>
          <w:sz w:val="16"/>
        </w:rPr>
      </w:pPr>
      <w:r w:rsidRPr="00817709">
        <w:rPr>
          <w:rStyle w:val="StyleUnderline"/>
        </w:rPr>
        <w:t>The report from the Cabinet spokesman's office said China won't back down on "major issues of principle," but offered no sense of whether or how the world's second largest economy might retaliate</w:t>
      </w:r>
      <w:r w:rsidRPr="00817709">
        <w:rPr>
          <w:sz w:val="16"/>
        </w:rPr>
        <w:t xml:space="preserve"> against U.S. tariffs on goods manufactured in China.</w:t>
      </w:r>
    </w:p>
    <w:p w14:paraId="69656424" w14:textId="293AAF46" w:rsidR="00817709" w:rsidRPr="00817709" w:rsidRDefault="00817709" w:rsidP="00817709">
      <w:pPr>
        <w:rPr>
          <w:sz w:val="16"/>
          <w:szCs w:val="16"/>
        </w:rPr>
      </w:pPr>
      <w:r w:rsidRPr="00817709">
        <w:rPr>
          <w:sz w:val="16"/>
          <w:szCs w:val="16"/>
        </w:rPr>
        <w:t>The report said China has kept its word throughout 11 rounds of talks and will honor its commitments if a trade agreement is reached. It accused the United States of backtracking three times over the course of the talks by introducing new tariffs and other conditions beyond what was agreed on.</w:t>
      </w:r>
    </w:p>
    <w:p w14:paraId="6302F306" w14:textId="4B62D66A" w:rsidR="00817709" w:rsidRPr="00817709" w:rsidRDefault="00817709" w:rsidP="00817709">
      <w:pPr>
        <w:rPr>
          <w:sz w:val="16"/>
          <w:szCs w:val="16"/>
        </w:rPr>
      </w:pPr>
      <w:r w:rsidRPr="00817709">
        <w:rPr>
          <w:sz w:val="16"/>
          <w:szCs w:val="16"/>
        </w:rPr>
        <w:t>"But the more the U.S. government is offered, the more it wants," it said, accusing the United States negotiators of "resorting to intimidation and coercion."</w:t>
      </w:r>
    </w:p>
    <w:p w14:paraId="35F5A66E" w14:textId="29C86D03" w:rsidR="00817709" w:rsidRPr="00817709" w:rsidRDefault="00817709" w:rsidP="00817709">
      <w:pPr>
        <w:rPr>
          <w:sz w:val="16"/>
          <w:szCs w:val="16"/>
        </w:rPr>
      </w:pPr>
      <w:r w:rsidRPr="00817709">
        <w:rPr>
          <w:sz w:val="16"/>
          <w:szCs w:val="16"/>
        </w:rPr>
        <w:t>"A country's sovereignty and dignity must be respected, and any agreement reached by the two sides must be based on equality and mutual benefit," the report said.</w:t>
      </w:r>
    </w:p>
    <w:p w14:paraId="635D5275" w14:textId="090AD107" w:rsidR="00817709" w:rsidRPr="00817709" w:rsidRDefault="00817709" w:rsidP="00817709">
      <w:pPr>
        <w:rPr>
          <w:sz w:val="16"/>
          <w:szCs w:val="16"/>
        </w:rPr>
      </w:pPr>
      <w:r w:rsidRPr="00817709">
        <w:rPr>
          <w:sz w:val="16"/>
          <w:szCs w:val="16"/>
        </w:rPr>
        <w:t>The report, delivered at a Sunday morning news conference, appears to be a bid to shore up China's arguments and justify its position in the face of a protracted dispute. Over recent days, China has been mobilizing its representatives abroad to sell its position with foreign audiences, while the domestic propaganda apparatus has been working overtime to persuade the public of the righteousness of the government's stance.</w:t>
      </w:r>
    </w:p>
    <w:p w14:paraId="0FA45BF6" w14:textId="7F01B136" w:rsidR="00817709" w:rsidRDefault="00817709" w:rsidP="00817709">
      <w:r w:rsidRPr="00817709">
        <w:rPr>
          <w:rStyle w:val="StyleUnderline"/>
        </w:rPr>
        <w:t xml:space="preserve">Linda Lim, a professor at Ross School of Business at the University of Michigan, said the </w:t>
      </w:r>
      <w:r w:rsidRPr="00817709">
        <w:rPr>
          <w:rStyle w:val="Emphasis"/>
        </w:rPr>
        <w:t>report does not represent an escalation</w:t>
      </w:r>
      <w:r w:rsidRPr="00817709">
        <w:rPr>
          <w:rStyle w:val="StyleUnderline"/>
        </w:rPr>
        <w:t xml:space="preserve"> on China's part, but reiterates the government's position in a clear and measured way</w:t>
      </w:r>
      <w:r>
        <w:t xml:space="preserve"> that leaves the door open for negotiations.</w:t>
      </w:r>
    </w:p>
    <w:p w14:paraId="5F2FEBF4" w14:textId="7EF8633E" w:rsidR="00817709" w:rsidRPr="00817709" w:rsidRDefault="00817709" w:rsidP="00817709">
      <w:pPr>
        <w:rPr>
          <w:sz w:val="16"/>
          <w:szCs w:val="16"/>
        </w:rPr>
      </w:pPr>
      <w:r w:rsidRPr="00817709">
        <w:rPr>
          <w:sz w:val="16"/>
          <w:szCs w:val="16"/>
        </w:rPr>
        <w:t>"They threw the ball back into the U.S. court," she said.</w:t>
      </w:r>
    </w:p>
    <w:p w14:paraId="4C7BDA57" w14:textId="691D4274" w:rsidR="00817709" w:rsidRDefault="00817709" w:rsidP="00817709">
      <w:r>
        <w:t>.</w:t>
      </w:r>
    </w:p>
    <w:p w14:paraId="7F3517FB" w14:textId="7D9DB29F" w:rsidR="00FE698D" w:rsidRDefault="00FE698D" w:rsidP="00FE698D">
      <w:pPr>
        <w:pStyle w:val="Heading3"/>
      </w:pPr>
      <w:r>
        <w:lastRenderedPageBreak/>
        <w:t>2AC</w:t>
      </w:r>
      <w:proofErr w:type="gramStart"/>
      <w:r>
        <w:t>---!D</w:t>
      </w:r>
      <w:proofErr w:type="gramEnd"/>
      <w:r>
        <w:t>---Taiwan War</w:t>
      </w:r>
    </w:p>
    <w:p w14:paraId="0FF94EE9" w14:textId="55F12B62" w:rsidR="00FE698D" w:rsidRDefault="000C6C25" w:rsidP="000C6C25">
      <w:pPr>
        <w:pStyle w:val="Heading4"/>
      </w:pPr>
      <w:r>
        <w:t>No Taiwan invasion---</w:t>
      </w:r>
      <w:r>
        <w:rPr>
          <w:u w:val="single"/>
        </w:rPr>
        <w:t>EVEN IF</w:t>
      </w:r>
      <w:r>
        <w:t xml:space="preserve"> economic struggles</w:t>
      </w:r>
    </w:p>
    <w:p w14:paraId="29DE4293" w14:textId="72CF8944" w:rsidR="000C6C25" w:rsidRPr="000C6C25" w:rsidRDefault="000C6C25" w:rsidP="000C6C25">
      <w:r w:rsidRPr="000C6C25">
        <w:rPr>
          <w:rStyle w:val="Style13ptBold"/>
        </w:rPr>
        <w:t>Roy 24</w:t>
      </w:r>
      <w:r>
        <w:t>, S</w:t>
      </w:r>
      <w:r w:rsidRPr="000C6C25">
        <w:t xml:space="preserve">enior Fellow at the East-West Center in Honolulu </w:t>
      </w:r>
      <w:proofErr w:type="spellStart"/>
      <w:r w:rsidRPr="000C6C25">
        <w:t>specialising</w:t>
      </w:r>
      <w:proofErr w:type="spellEnd"/>
      <w:r w:rsidRPr="000C6C25">
        <w:t xml:space="preserve"> in Asia-Pacific strategic and security issues.  He holds a PhD in political science from the University of Chicago and is the author of four books and many journal and op-ed articles.</w:t>
      </w:r>
      <w:r w:rsidRPr="000C6C25">
        <w:t xml:space="preserve"> </w:t>
      </w:r>
      <w:r>
        <w:t>(Dennis, 4-17-2024, “</w:t>
      </w:r>
      <w:r>
        <w:t>Why China remains</w:t>
      </w:r>
      <w:r>
        <w:t xml:space="preserve"> </w:t>
      </w:r>
      <w:r>
        <w:t>unlikely to invade Taiwan</w:t>
      </w:r>
      <w:r>
        <w:t xml:space="preserve">,” </w:t>
      </w:r>
      <w:r>
        <w:rPr>
          <w:i/>
          <w:iCs/>
        </w:rPr>
        <w:t>The Interpreter</w:t>
      </w:r>
      <w:r>
        <w:t xml:space="preserve">, </w:t>
      </w:r>
      <w:hyperlink r:id="rId74" w:history="1">
        <w:r w:rsidRPr="00E026EB">
          <w:rPr>
            <w:rStyle w:val="Hyperlink"/>
          </w:rPr>
          <w:t>https://www.lowyinstitute.org/the-interpreter/why-china-remains-unlikely-invade-taiwan</w:t>
        </w:r>
      </w:hyperlink>
      <w:r>
        <w:t>, DA: 7-30-2024)</w:t>
      </w:r>
    </w:p>
    <w:p w14:paraId="6095FD1F" w14:textId="02928519" w:rsidR="000C6C25" w:rsidRPr="000C6C25" w:rsidRDefault="000C6C25" w:rsidP="000C6C25">
      <w:pPr>
        <w:rPr>
          <w:sz w:val="16"/>
        </w:rPr>
      </w:pPr>
      <w:r w:rsidRPr="000C6C25">
        <w:rPr>
          <w:rStyle w:val="StyleUnderline"/>
        </w:rPr>
        <w:t>P</w:t>
      </w:r>
      <w:r w:rsidRPr="000C6C25">
        <w:rPr>
          <w:rStyle w:val="StyleUnderline"/>
        </w:rPr>
        <w:t>lenty of Americans</w:t>
      </w:r>
      <w:r w:rsidRPr="000C6C25">
        <w:rPr>
          <w:sz w:val="16"/>
        </w:rPr>
        <w:t xml:space="preserve"> — including senior military officers, academics, and politicians — </w:t>
      </w:r>
      <w:r w:rsidRPr="000C6C25">
        <w:rPr>
          <w:rStyle w:val="StyleUnderline"/>
        </w:rPr>
        <w:t>think Chinese leader Xi Jinping sees war as the best option</w:t>
      </w:r>
      <w:r w:rsidRPr="000C6C25">
        <w:rPr>
          <w:sz w:val="16"/>
        </w:rPr>
        <w:t>. Those making this argument typically say Xi is tired of waiting for unification to happen peacefully, sees a military window of opportunity, or has set a deadline for finishing the job. Some think China’s recent economic problems create an incentive for Beijing to launch a diversionary Taiwan war.</w:t>
      </w:r>
    </w:p>
    <w:p w14:paraId="62252D53" w14:textId="1E86259F" w:rsidR="000C6C25" w:rsidRPr="000C6C25" w:rsidRDefault="000C6C25" w:rsidP="000C6C25">
      <w:pPr>
        <w:rPr>
          <w:sz w:val="16"/>
        </w:rPr>
      </w:pPr>
      <w:r w:rsidRPr="000C6C25">
        <w:rPr>
          <w:rStyle w:val="StyleUnderline"/>
        </w:rPr>
        <w:t>We cannot know Xi’s priorities with certainty</w:t>
      </w:r>
      <w:r w:rsidRPr="000C6C25">
        <w:rPr>
          <w:sz w:val="16"/>
        </w:rPr>
        <w:t xml:space="preserve">. Nevertheless, </w:t>
      </w:r>
      <w:r w:rsidRPr="000C6C25">
        <w:rPr>
          <w:rStyle w:val="Emphasis"/>
        </w:rPr>
        <w:t>from what we can observe, an elective war against Taiwan is hardly a compelling proposition for Xi’s government</w:t>
      </w:r>
      <w:r w:rsidRPr="000C6C25">
        <w:rPr>
          <w:sz w:val="16"/>
        </w:rPr>
        <w:t>.</w:t>
      </w:r>
    </w:p>
    <w:p w14:paraId="4C45120B" w14:textId="1B5E0FD8" w:rsidR="000C6C25" w:rsidRPr="000C6C25" w:rsidRDefault="000C6C25" w:rsidP="000C6C25">
      <w:pPr>
        <w:rPr>
          <w:rStyle w:val="StyleUnderline"/>
        </w:rPr>
      </w:pPr>
      <w:r w:rsidRPr="000C6C25">
        <w:rPr>
          <w:rStyle w:val="StyleUnderline"/>
        </w:rPr>
        <w:t>Even with China’s massive arsenal of modern warships, combat aircraft and missiles</w:t>
      </w:r>
      <w:r w:rsidRPr="000C6C25">
        <w:rPr>
          <w:sz w:val="16"/>
        </w:rPr>
        <w:t xml:space="preserve">, </w:t>
      </w:r>
      <w:r w:rsidRPr="000C6C25">
        <w:rPr>
          <w:rStyle w:val="Emphasis"/>
        </w:rPr>
        <w:t>Beijing is nowhere near the level of superiority that would guarantee a successful invasion given the probability of US and Japanese military resistance</w:t>
      </w:r>
      <w:r w:rsidRPr="000C6C25">
        <w:rPr>
          <w:sz w:val="16"/>
        </w:rPr>
        <w:t xml:space="preserve">. Xi would need to worry about more than </w:t>
      </w:r>
      <w:r w:rsidRPr="000C6C25">
        <w:rPr>
          <w:rStyle w:val="StyleUnderline"/>
        </w:rPr>
        <w:t>ferrying enough forces and their supplies across the Strait through the gauntlet of Taiwanese, US and Japanese ships, missiles, submarines, mines and drones.</w:t>
      </w:r>
      <w:r w:rsidRPr="000C6C25">
        <w:rPr>
          <w:sz w:val="16"/>
        </w:rPr>
        <w:t xml:space="preserve"> A cross-Strait war </w:t>
      </w:r>
      <w:r w:rsidRPr="000C6C25">
        <w:rPr>
          <w:rStyle w:val="StyleUnderline"/>
        </w:rPr>
        <w:t>would disrupt regional economic activity, threatening the livelihoods of millions of Chinese. The resulting social turmoil could endanger Xi’s rule.</w:t>
      </w:r>
    </w:p>
    <w:p w14:paraId="18BA862E" w14:textId="10D210E2" w:rsidR="000C6C25" w:rsidRPr="000C6C25" w:rsidRDefault="000C6C25" w:rsidP="000C6C25">
      <w:pPr>
        <w:rPr>
          <w:sz w:val="16"/>
        </w:rPr>
      </w:pPr>
      <w:r w:rsidRPr="000C6C25">
        <w:rPr>
          <w:sz w:val="16"/>
        </w:rPr>
        <w:t xml:space="preserve">A </w:t>
      </w:r>
      <w:r w:rsidRPr="000C6C25">
        <w:rPr>
          <w:rStyle w:val="StyleUnderline"/>
        </w:rPr>
        <w:t xml:space="preserve">Chinese blockade of Taiwan’s ports would be less </w:t>
      </w:r>
      <w:proofErr w:type="gramStart"/>
      <w:r w:rsidRPr="000C6C25">
        <w:rPr>
          <w:rStyle w:val="StyleUnderline"/>
        </w:rPr>
        <w:t>risky, but</w:t>
      </w:r>
      <w:proofErr w:type="gramEnd"/>
      <w:r w:rsidRPr="000C6C25">
        <w:rPr>
          <w:rStyle w:val="StyleUnderline"/>
        </w:rPr>
        <w:t xml:space="preserve"> would have disadvantages.</w:t>
      </w:r>
      <w:r w:rsidRPr="000C6C25">
        <w:rPr>
          <w:sz w:val="16"/>
        </w:rPr>
        <w:t xml:space="preserve"> Taiwan’s government may choose to resist. </w:t>
      </w:r>
      <w:r w:rsidRPr="000C6C25">
        <w:rPr>
          <w:rStyle w:val="StyleUnderline"/>
        </w:rPr>
        <w:t xml:space="preserve">Beijing’s action would stimulate increased anti-China cooperation around the world; China could expect to suffer sanctions over a long period. </w:t>
      </w:r>
      <w:r w:rsidRPr="000C6C25">
        <w:rPr>
          <w:sz w:val="16"/>
        </w:rPr>
        <w:t>And the United States would have ample time to surge forces into the region to assist Taiwan.</w:t>
      </w:r>
    </w:p>
    <w:p w14:paraId="1BB1B50C" w14:textId="2D4F7A8C" w:rsidR="000C6C25" w:rsidRPr="000C6C25" w:rsidRDefault="000C6C25" w:rsidP="000C6C25">
      <w:pPr>
        <w:rPr>
          <w:rStyle w:val="StyleUnderline"/>
        </w:rPr>
      </w:pPr>
      <w:r w:rsidRPr="000C6C25">
        <w:rPr>
          <w:rStyle w:val="StyleUnderline"/>
        </w:rPr>
        <w:t>Beijing’s attempts to intimidate the US government into abandoning support for Taiwan have failed</w:t>
      </w:r>
      <w:r w:rsidRPr="000C6C25">
        <w:rPr>
          <w:sz w:val="16"/>
        </w:rPr>
        <w:t xml:space="preserve">. Helping Taiwan to defend </w:t>
      </w:r>
      <w:proofErr w:type="gramStart"/>
      <w:r w:rsidRPr="000C6C25">
        <w:rPr>
          <w:sz w:val="16"/>
        </w:rPr>
        <w:t>itself  remains</w:t>
      </w:r>
      <w:proofErr w:type="gramEnd"/>
      <w:r w:rsidRPr="000C6C25">
        <w:rPr>
          <w:sz w:val="16"/>
        </w:rPr>
        <w:t xml:space="preserve"> bipartisan US policy, even supported by Republican Party politicians who want to stop arming Ukraine. </w:t>
      </w:r>
      <w:r w:rsidRPr="000C6C25">
        <w:rPr>
          <w:rStyle w:val="StyleUnderline"/>
        </w:rPr>
        <w:t xml:space="preserve">Despite the longstanding US policy of “strategic ambiguity”, President Joe Biden has publicly stated four times that US forces would intervene in Taiwan’s </w:t>
      </w:r>
      <w:proofErr w:type="spellStart"/>
      <w:r w:rsidRPr="000C6C25">
        <w:rPr>
          <w:rStyle w:val="StyleUnderline"/>
        </w:rPr>
        <w:t>defence</w:t>
      </w:r>
      <w:proofErr w:type="spellEnd"/>
      <w:r w:rsidRPr="000C6C25">
        <w:rPr>
          <w:rStyle w:val="StyleUnderline"/>
        </w:rPr>
        <w:t>.</w:t>
      </w:r>
    </w:p>
    <w:p w14:paraId="11D80167" w14:textId="38B25ABB" w:rsidR="000C6C25" w:rsidRPr="000C6C25" w:rsidRDefault="000C6C25" w:rsidP="000C6C25">
      <w:pPr>
        <w:rPr>
          <w:sz w:val="16"/>
        </w:rPr>
      </w:pPr>
      <w:r w:rsidRPr="000C6C25">
        <w:rPr>
          <w:rStyle w:val="StyleUnderline"/>
        </w:rPr>
        <w:t>Xi doesn’t necessarily need to solve the Taiwan problem during his tenure to earn a legacy in Chinese history. Xi has three huge domestic projects</w:t>
      </w:r>
      <w:r w:rsidRPr="000C6C25">
        <w:rPr>
          <w:sz w:val="16"/>
        </w:rPr>
        <w:t xml:space="preserve">. The </w:t>
      </w:r>
      <w:r w:rsidRPr="000C6C25">
        <w:rPr>
          <w:rStyle w:val="StyleUnderline"/>
        </w:rPr>
        <w:t>first</w:t>
      </w:r>
      <w:r w:rsidRPr="000C6C25">
        <w:rPr>
          <w:sz w:val="16"/>
        </w:rPr>
        <w:t xml:space="preserve"> is restoring the </w:t>
      </w:r>
      <w:r w:rsidRPr="000C6C25">
        <w:rPr>
          <w:rStyle w:val="StyleUnderline"/>
        </w:rPr>
        <w:t>primacy and authority of the Communist Party</w:t>
      </w:r>
      <w:r w:rsidRPr="000C6C25">
        <w:rPr>
          <w:sz w:val="16"/>
        </w:rPr>
        <w:t xml:space="preserve">, which prior to Xi’s tenure as general secretary had suffered a decline in prestige due to rampant corruption, </w:t>
      </w:r>
      <w:proofErr w:type="spellStart"/>
      <w:r w:rsidRPr="000C6C25">
        <w:rPr>
          <w:sz w:val="16"/>
        </w:rPr>
        <w:t>decentralised</w:t>
      </w:r>
      <w:proofErr w:type="spellEnd"/>
      <w:r w:rsidRPr="000C6C25">
        <w:rPr>
          <w:sz w:val="16"/>
        </w:rPr>
        <w:t xml:space="preserve"> governance and the empowerment of civil society. The </w:t>
      </w:r>
      <w:r w:rsidRPr="000C6C25">
        <w:rPr>
          <w:rStyle w:val="StyleUnderline"/>
        </w:rPr>
        <w:t>second</w:t>
      </w:r>
      <w:r w:rsidRPr="000C6C25">
        <w:rPr>
          <w:sz w:val="16"/>
        </w:rPr>
        <w:t xml:space="preserve"> is what Xi sees as </w:t>
      </w:r>
      <w:r w:rsidRPr="000C6C25">
        <w:rPr>
          <w:rStyle w:val="StyleUnderline"/>
        </w:rPr>
        <w:t>ideological purification</w:t>
      </w:r>
      <w:r w:rsidRPr="000C6C25">
        <w:rPr>
          <w:sz w:val="16"/>
        </w:rPr>
        <w:t xml:space="preserve">, including cleansing China of “Western” ideas and values. </w:t>
      </w:r>
      <w:r w:rsidRPr="000C6C25">
        <w:rPr>
          <w:rStyle w:val="StyleUnderline"/>
        </w:rPr>
        <w:t>Third</w:t>
      </w:r>
      <w:r w:rsidRPr="000C6C25">
        <w:rPr>
          <w:sz w:val="16"/>
        </w:rPr>
        <w:t xml:space="preserve">, Xi must oversee the </w:t>
      </w:r>
      <w:r w:rsidRPr="000C6C25">
        <w:rPr>
          <w:rStyle w:val="StyleUnderline"/>
        </w:rPr>
        <w:t>transition of China’s economy</w:t>
      </w:r>
      <w:r w:rsidRPr="000C6C25">
        <w:rPr>
          <w:sz w:val="16"/>
        </w:rPr>
        <w:t xml:space="preserve"> from reliance on exports and investment in infrastructure to a new model that can maintain robust growth and advance China from a middle-income to a high-income country. </w:t>
      </w:r>
      <w:r w:rsidRPr="000C6C25">
        <w:rPr>
          <w:rStyle w:val="StyleUnderline"/>
        </w:rPr>
        <w:t>Success in these projects would be enough to secure glory for Xi,</w:t>
      </w:r>
      <w:r w:rsidRPr="000C6C25">
        <w:rPr>
          <w:sz w:val="16"/>
        </w:rPr>
        <w:t xml:space="preserve"> who already enjoys a section in the Party’s constitution </w:t>
      </w:r>
      <w:proofErr w:type="spellStart"/>
      <w:r w:rsidRPr="000C6C25">
        <w:rPr>
          <w:sz w:val="16"/>
        </w:rPr>
        <w:t>honouring</w:t>
      </w:r>
      <w:proofErr w:type="spellEnd"/>
      <w:r w:rsidRPr="000C6C25">
        <w:rPr>
          <w:sz w:val="16"/>
        </w:rPr>
        <w:t xml:space="preserve"> “Xi Jinping Thought.”</w:t>
      </w:r>
    </w:p>
    <w:p w14:paraId="5EF6C143" w14:textId="581F0291" w:rsidR="000C6C25" w:rsidRPr="000C6C25" w:rsidRDefault="000C6C25" w:rsidP="000C6C25">
      <w:pPr>
        <w:rPr>
          <w:sz w:val="16"/>
        </w:rPr>
      </w:pPr>
      <w:r w:rsidRPr="000C6C25">
        <w:rPr>
          <w:rStyle w:val="Emphasis"/>
        </w:rPr>
        <w:t xml:space="preserve">A struggling economy does not make Beijing more likely to launch a war. China’s economic malaise appears to have dampened the Chinese public’s enthusiasm for a Taiwan campaign. </w:t>
      </w:r>
      <w:r w:rsidRPr="000C6C25">
        <w:rPr>
          <w:rStyle w:val="StyleUnderline"/>
        </w:rPr>
        <w:t>The natural reaction to a lack of strength at home is to be more cautious in foreign affairs, not more aggressive</w:t>
      </w:r>
      <w:r w:rsidRPr="000C6C25">
        <w:rPr>
          <w:sz w:val="16"/>
        </w:rPr>
        <w:t xml:space="preserve">. Thus, </w:t>
      </w:r>
      <w:r w:rsidRPr="000C6C25">
        <w:rPr>
          <w:rStyle w:val="StyleUnderline"/>
        </w:rPr>
        <w:t xml:space="preserve">the appearance of serious issues in China’s economy in 2023 led to Xi </w:t>
      </w:r>
      <w:r w:rsidRPr="000C6C25">
        <w:rPr>
          <w:rStyle w:val="StyleUnderline"/>
        </w:rPr>
        <w:lastRenderedPageBreak/>
        <w:t>trying to lower tensions with the United States, and a direct appeal to the business community to invest more</w:t>
      </w:r>
      <w:r w:rsidRPr="000C6C25">
        <w:rPr>
          <w:sz w:val="16"/>
        </w:rPr>
        <w:t xml:space="preserve"> in China during Xi’s visit to California last year.</w:t>
      </w:r>
    </w:p>
    <w:p w14:paraId="16D84C75" w14:textId="159389ED" w:rsidR="000C6C25" w:rsidRPr="000C6C25" w:rsidRDefault="000C6C25" w:rsidP="000C6C25">
      <w:pPr>
        <w:rPr>
          <w:sz w:val="16"/>
          <w:szCs w:val="16"/>
        </w:rPr>
      </w:pPr>
      <w:r w:rsidRPr="000C6C25">
        <w:rPr>
          <w:sz w:val="16"/>
          <w:szCs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49A27E88" w14:textId="10548589" w:rsidR="000C6C25" w:rsidRPr="000C6C25" w:rsidRDefault="000C6C25" w:rsidP="000C6C25">
      <w:pPr>
        <w:rPr>
          <w:sz w:val="16"/>
        </w:rPr>
      </w:pPr>
      <w:r w:rsidRPr="000C6C25">
        <w:rPr>
          <w:rStyle w:val="StyleUnderline"/>
        </w:rPr>
        <w:t>Like any People’s Republic paramount leader, Xi must repeat the promise of eventual unification, build up a military machine that deters independence</w:t>
      </w:r>
      <w:r w:rsidRPr="000C6C25">
        <w:rPr>
          <w:sz w:val="16"/>
        </w:rPr>
        <w:t xml:space="preserve">, insist that the international community adheres to the “one China” principle, and maintain pressure on Taipei to enter negotiations with Beijing. </w:t>
      </w:r>
      <w:r w:rsidRPr="000C6C25">
        <w:rPr>
          <w:rStyle w:val="Emphasis"/>
        </w:rPr>
        <w:t>There is no indication that Xi’s position in China is in jeopardy due to a perception he is not tough enough toward Taiwan</w:t>
      </w:r>
      <w:r w:rsidRPr="000C6C25">
        <w:rPr>
          <w:sz w:val="16"/>
        </w:rPr>
        <w:t>.</w:t>
      </w:r>
    </w:p>
    <w:p w14:paraId="2E88966F" w14:textId="1D278636" w:rsidR="000C6C25" w:rsidRPr="000C6C25" w:rsidRDefault="000C6C25" w:rsidP="000C6C25">
      <w:pPr>
        <w:rPr>
          <w:sz w:val="16"/>
        </w:rPr>
      </w:pPr>
      <w:r w:rsidRPr="000C6C25">
        <w:rPr>
          <w:rStyle w:val="StyleUnderline"/>
        </w:rPr>
        <w:t>Xi needs merely to avoid Taiwan declaring formal independence. If Taiwan did do so, Xi would probably opt for war.</w:t>
      </w:r>
      <w:r w:rsidRPr="000C6C25">
        <w:rPr>
          <w:sz w:val="16"/>
        </w:rPr>
        <w:t xml:space="preserve"> But even Taiwanese governments controlled by the Democratic Progressive Party, which rejects the idea of Taiwan being part of China, have shown that they will not cross this line.</w:t>
      </w:r>
    </w:p>
    <w:p w14:paraId="4E206CAA" w14:textId="48FFECAD" w:rsidR="000C6C25" w:rsidRDefault="000C6C25" w:rsidP="000C6C25">
      <w:pPr>
        <w:rPr>
          <w:rStyle w:val="StyleUnderline"/>
        </w:rPr>
      </w:pPr>
      <w:r w:rsidRPr="000C6C25">
        <w:rPr>
          <w:sz w:val="16"/>
        </w:rPr>
        <w:t xml:space="preserve">Xi reached the pinnacle of the Party hierarchy through a career of careful positioning and quiet ruthlessness, not by taking grand gambles. Since then, he has shown a preference for grey-zone tactics. </w:t>
      </w:r>
      <w:r w:rsidRPr="000C6C25">
        <w:rPr>
          <w:rStyle w:val="StyleUnderline"/>
        </w:rPr>
        <w:t>There is no convincing reason to expect him to rush to a military showdown over Taiwan.</w:t>
      </w:r>
    </w:p>
    <w:p w14:paraId="31256CDB" w14:textId="421C170E" w:rsidR="000C6C25" w:rsidRDefault="000C6C25" w:rsidP="000C6C25">
      <w:pPr>
        <w:pStyle w:val="Heading4"/>
      </w:pPr>
      <w:r>
        <w:t xml:space="preserve">Their </w:t>
      </w:r>
      <w:proofErr w:type="spellStart"/>
      <w:r>
        <w:t>ev</w:t>
      </w:r>
      <w:proofErr w:type="spellEnd"/>
      <w:r>
        <w:t xml:space="preserve"> is overstated---no invasion</w:t>
      </w:r>
    </w:p>
    <w:p w14:paraId="74CA17D2" w14:textId="1C792C34" w:rsidR="000C6C25" w:rsidRPr="000C6C25" w:rsidRDefault="000C6C25" w:rsidP="000C6C25">
      <w:r w:rsidRPr="000C6C25">
        <w:rPr>
          <w:rStyle w:val="Style13ptBold"/>
        </w:rPr>
        <w:t xml:space="preserve">von </w:t>
      </w:r>
      <w:proofErr w:type="spellStart"/>
      <w:r w:rsidRPr="000C6C25">
        <w:rPr>
          <w:rStyle w:val="Style13ptBold"/>
        </w:rPr>
        <w:t>Sydow</w:t>
      </w:r>
      <w:proofErr w:type="spellEnd"/>
      <w:r w:rsidRPr="000C6C25">
        <w:rPr>
          <w:rStyle w:val="Style13ptBold"/>
        </w:rPr>
        <w:t xml:space="preserve"> 24</w:t>
      </w:r>
      <w:r>
        <w:t>, a</w:t>
      </w:r>
      <w:r w:rsidRPr="000C6C25">
        <w:t>nalyst at the Swedish National China Centre.</w:t>
      </w:r>
      <w:r w:rsidRPr="000C6C25">
        <w:t xml:space="preserve"> </w:t>
      </w:r>
      <w:r>
        <w:t>(Alexis, 2-23-2024, “</w:t>
      </w:r>
      <w:r w:rsidRPr="000C6C25">
        <w:t>Most Experts Agree: China Isn’t About to Invade Taiwan</w:t>
      </w:r>
      <w:r>
        <w:t xml:space="preserve">,” </w:t>
      </w:r>
      <w:r>
        <w:rPr>
          <w:i/>
          <w:iCs/>
        </w:rPr>
        <w:t>The Diplomat</w:t>
      </w:r>
      <w:r>
        <w:t xml:space="preserve">, </w:t>
      </w:r>
      <w:hyperlink r:id="rId75" w:history="1">
        <w:r w:rsidRPr="00E026EB">
          <w:rPr>
            <w:rStyle w:val="Hyperlink"/>
          </w:rPr>
          <w:t>https://thediplomat.com/2024/02/most-experts-agree-china-isnt-about-to-invade-taiwan/</w:t>
        </w:r>
      </w:hyperlink>
      <w:r>
        <w:t>, DA: 7-30-2024)</w:t>
      </w:r>
    </w:p>
    <w:p w14:paraId="6A82780E" w14:textId="61B3B0AE" w:rsidR="000C6C25" w:rsidRPr="000C6C25" w:rsidRDefault="000C6C25" w:rsidP="000C6C25">
      <w:pPr>
        <w:rPr>
          <w:rStyle w:val="Emphasis"/>
        </w:rPr>
      </w:pPr>
      <w:r w:rsidRPr="000C6C25">
        <w:rPr>
          <w:sz w:val="16"/>
        </w:rPr>
        <w:t xml:space="preserve">How can we adjudicate such claims? One answer is </w:t>
      </w:r>
      <w:r w:rsidRPr="000C6C25">
        <w:rPr>
          <w:rStyle w:val="StyleUnderline"/>
        </w:rPr>
        <w:t>by looking at available forecasts</w:t>
      </w:r>
      <w:r w:rsidRPr="000C6C25">
        <w:rPr>
          <w:sz w:val="16"/>
        </w:rPr>
        <w:t xml:space="preserve">. At the Swedish National China Centre, this is what we have done in a new report. For the first time, we have produced an overview of all available forecasts </w:t>
      </w:r>
      <w:r w:rsidRPr="000C6C25">
        <w:rPr>
          <w:rStyle w:val="StyleUnderline"/>
        </w:rPr>
        <w:t xml:space="preserve">of a possible Taiwan conflict. We find that the results largely contradict the alarmist position. Forecasts consistently </w:t>
      </w:r>
      <w:r w:rsidRPr="000C6C25">
        <w:rPr>
          <w:rStyle w:val="Emphasis"/>
        </w:rPr>
        <w:t xml:space="preserve">rate the risk of armed conflict in the Taiwan Strait as low. </w:t>
      </w:r>
    </w:p>
    <w:p w14:paraId="25B7538F" w14:textId="458DE25F" w:rsidR="000C6C25" w:rsidRPr="000C6C25" w:rsidRDefault="000C6C25" w:rsidP="000C6C25">
      <w:pPr>
        <w:rPr>
          <w:sz w:val="16"/>
        </w:rPr>
      </w:pPr>
      <w:r w:rsidRPr="000C6C25">
        <w:rPr>
          <w:rStyle w:val="Emphasis"/>
        </w:rPr>
        <w:t>Alarmist commentators overestimate the risk of war</w:t>
      </w:r>
      <w:r w:rsidRPr="000C6C25">
        <w:rPr>
          <w:sz w:val="16"/>
        </w:rPr>
        <w:t xml:space="preserve"> in at least three important ways.</w:t>
      </w:r>
    </w:p>
    <w:p w14:paraId="6EDBD300" w14:textId="66979ECB" w:rsidR="000C6C25" w:rsidRPr="000C6C25" w:rsidRDefault="000C6C25" w:rsidP="000C6C25">
      <w:pPr>
        <w:rPr>
          <w:sz w:val="16"/>
        </w:rPr>
      </w:pPr>
      <w:r w:rsidRPr="000C6C25">
        <w:rPr>
          <w:sz w:val="16"/>
        </w:rPr>
        <w:t xml:space="preserve">First, </w:t>
      </w:r>
      <w:r w:rsidRPr="000C6C25">
        <w:rPr>
          <w:rStyle w:val="StyleUnderline"/>
        </w:rPr>
        <w:t>it is often stated that China is arming itself specifically in preparation for a Taiwan invasion</w:t>
      </w:r>
      <w:r w:rsidRPr="000C6C25">
        <w:rPr>
          <w:sz w:val="16"/>
        </w:rPr>
        <w:t xml:space="preserve">. </w:t>
      </w:r>
      <w:r w:rsidRPr="000C6C25">
        <w:rPr>
          <w:rStyle w:val="StyleUnderline"/>
        </w:rPr>
        <w:t>2027 often figures as a possible date</w:t>
      </w:r>
      <w:r w:rsidRPr="000C6C25">
        <w:rPr>
          <w:sz w:val="16"/>
        </w:rPr>
        <w:t xml:space="preserve"> for such an invasion, presumably because this year is an official milestone in the Chinese military’s modernization plans. But the year 2027 hardly figures at all in the scholarly forecasts we have examined. </w:t>
      </w:r>
    </w:p>
    <w:p w14:paraId="1EC5CC4C" w14:textId="7B1EC5CF" w:rsidR="000C6C25" w:rsidRPr="000C6C25" w:rsidRDefault="000C6C25" w:rsidP="000C6C25">
      <w:pPr>
        <w:rPr>
          <w:sz w:val="16"/>
        </w:rPr>
      </w:pPr>
      <w:r w:rsidRPr="000C6C25">
        <w:rPr>
          <w:sz w:val="16"/>
        </w:rPr>
        <w:t xml:space="preserve">Concerning China’s military modernization, forecasts do point to growing risk, but </w:t>
      </w:r>
      <w:r w:rsidRPr="000C6C25">
        <w:rPr>
          <w:rStyle w:val="Emphasis"/>
        </w:rPr>
        <w:t>this is mainly a question of the gradually changing military balance</w:t>
      </w:r>
      <w:r w:rsidRPr="000C6C25">
        <w:rPr>
          <w:sz w:val="16"/>
        </w:rPr>
        <w:t xml:space="preserve"> </w:t>
      </w:r>
      <w:r w:rsidRPr="000C6C25">
        <w:rPr>
          <w:rStyle w:val="StyleUnderline"/>
        </w:rPr>
        <w:t>vis-a-vis the United States in the region</w:t>
      </w:r>
      <w:r w:rsidRPr="000C6C25">
        <w:rPr>
          <w:sz w:val="16"/>
        </w:rPr>
        <w:t xml:space="preserve">. A </w:t>
      </w:r>
      <w:r w:rsidRPr="000C6C25">
        <w:rPr>
          <w:rStyle w:val="StyleUnderline"/>
        </w:rPr>
        <w:t xml:space="preserve">more even military balance inherently means growing risk, but that risk is growing from a very low baseline probability. </w:t>
      </w:r>
      <w:r w:rsidRPr="000C6C25">
        <w:rPr>
          <w:sz w:val="16"/>
        </w:rPr>
        <w:t xml:space="preserve">It is still true that </w:t>
      </w:r>
      <w:r w:rsidRPr="000C6C25">
        <w:rPr>
          <w:rStyle w:val="Emphasis"/>
        </w:rPr>
        <w:t>China cannot be confident to win a war with the U.S. over Taiwan, which keeps down the risk</w:t>
      </w:r>
      <w:r w:rsidRPr="000C6C25">
        <w:rPr>
          <w:sz w:val="16"/>
        </w:rPr>
        <w:t xml:space="preserve"> for the present.</w:t>
      </w:r>
    </w:p>
    <w:p w14:paraId="6B5A5935" w14:textId="65EAC89B" w:rsidR="000C6C25" w:rsidRPr="000C6C25" w:rsidRDefault="000C6C25" w:rsidP="000C6C25">
      <w:pPr>
        <w:rPr>
          <w:rStyle w:val="Emphasis"/>
        </w:rPr>
      </w:pPr>
      <w:r w:rsidRPr="000C6C25">
        <w:rPr>
          <w:sz w:val="16"/>
        </w:rPr>
        <w:t xml:space="preserve">Second, </w:t>
      </w:r>
      <w:r w:rsidRPr="000C6C25">
        <w:rPr>
          <w:rStyle w:val="StyleUnderline"/>
        </w:rPr>
        <w:t>it is said that China cannot accept Taiwan’s democratic institutions</w:t>
      </w:r>
      <w:r w:rsidRPr="000C6C25">
        <w:rPr>
          <w:sz w:val="16"/>
        </w:rPr>
        <w:t xml:space="preserve">, and that conflict can only be averted by the United States and other allies stepping up explicit support for Taiwan’s independence. But forecasts instead point to the worsening China-U.S. relationship itself as one of the major risk factors. </w:t>
      </w:r>
      <w:r w:rsidRPr="000C6C25">
        <w:rPr>
          <w:rStyle w:val="StyleUnderline"/>
        </w:rPr>
        <w:t>Growing tensions over Taiwan are a consequence of increasing great power conflict.</w:t>
      </w:r>
      <w:r w:rsidRPr="000C6C25">
        <w:rPr>
          <w:sz w:val="16"/>
        </w:rPr>
        <w:t xml:space="preserve"> </w:t>
      </w:r>
      <w:r w:rsidRPr="000C6C25">
        <w:rPr>
          <w:rStyle w:val="StyleUnderline"/>
        </w:rPr>
        <w:t xml:space="preserve">Beijing sees Taiwan as a part of the U.S. sphere of </w:t>
      </w:r>
      <w:proofErr w:type="gramStart"/>
      <w:r w:rsidRPr="000C6C25">
        <w:rPr>
          <w:rStyle w:val="StyleUnderline"/>
        </w:rPr>
        <w:t>influence, and</w:t>
      </w:r>
      <w:proofErr w:type="gramEnd"/>
      <w:r w:rsidRPr="000C6C25">
        <w:rPr>
          <w:rStyle w:val="StyleUnderline"/>
        </w:rPr>
        <w:t xml:space="preserve"> knows that an attack on Taiwan is a military attack on U.S. interests</w:t>
      </w:r>
      <w:r w:rsidRPr="000C6C25">
        <w:rPr>
          <w:rStyle w:val="Emphasis"/>
        </w:rPr>
        <w:t>. If China-U.S. rivalry is kept within limits, China has little interest in provoking such a conflict.</w:t>
      </w:r>
    </w:p>
    <w:p w14:paraId="707B5B63" w14:textId="54C6B3C1" w:rsidR="000C6C25" w:rsidRPr="00A55D11" w:rsidRDefault="000C6C25" w:rsidP="000C6C25">
      <w:pPr>
        <w:rPr>
          <w:sz w:val="16"/>
        </w:rPr>
      </w:pPr>
      <w:r w:rsidRPr="00A55D11">
        <w:rPr>
          <w:sz w:val="16"/>
        </w:rPr>
        <w:lastRenderedPageBreak/>
        <w:t xml:space="preserve">Third, </w:t>
      </w:r>
      <w:r w:rsidRPr="00A55D11">
        <w:rPr>
          <w:rStyle w:val="StyleUnderline"/>
        </w:rPr>
        <w:t>a common narrative among alarmists is the story of the changing Chinese regime.</w:t>
      </w:r>
      <w:r w:rsidRPr="00A55D11">
        <w:rPr>
          <w:sz w:val="16"/>
        </w:rPr>
        <w:t xml:space="preserve"> They warn us of China’s </w:t>
      </w:r>
      <w:r w:rsidRPr="00A55D11">
        <w:rPr>
          <w:rStyle w:val="StyleUnderline"/>
        </w:rPr>
        <w:t>increasingly aggressive posture</w:t>
      </w:r>
      <w:r w:rsidRPr="00A55D11">
        <w:rPr>
          <w:sz w:val="16"/>
        </w:rPr>
        <w:t xml:space="preserv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w:t>
      </w:r>
      <w:r w:rsidRPr="00A55D11">
        <w:rPr>
          <w:rStyle w:val="StyleUnderline"/>
        </w:rPr>
        <w:t>Most of China’s new-found “assertiveness” is likely less a matter of ideological change and more a matter of growing capabilities. From this, one might conclude that assumptions of extreme urgency on China’s part are faulty.</w:t>
      </w:r>
      <w:r w:rsidRPr="00A55D11">
        <w:rPr>
          <w:sz w:val="16"/>
        </w:rPr>
        <w:t xml:space="preserve">  </w:t>
      </w:r>
    </w:p>
    <w:p w14:paraId="5E620FEA" w14:textId="53DE6625" w:rsidR="000C6C25" w:rsidRPr="00A55D11" w:rsidRDefault="000C6C25" w:rsidP="000C6C25">
      <w:pPr>
        <w:rPr>
          <w:sz w:val="16"/>
        </w:rPr>
      </w:pPr>
      <w:r w:rsidRPr="00A55D11">
        <w:rPr>
          <w:rStyle w:val="Emphasis"/>
        </w:rPr>
        <w:t>These are the takeaways from available forecasts, and they stand in stark contrast to alarmist predictions from the U.S. military and other actors</w:t>
      </w:r>
      <w:r w:rsidRPr="00A55D11">
        <w:rPr>
          <w:sz w:val="16"/>
        </w:rPr>
        <w:t xml:space="preserve">. They suggest that </w:t>
      </w:r>
      <w:r w:rsidRPr="00A55D11">
        <w:rPr>
          <w:rStyle w:val="Emphasis"/>
        </w:rPr>
        <w:t>alarmist narratives are arrived at by looking at the growing risk of war in isolation, without consideration of its general low baseline probability</w:t>
      </w:r>
      <w:r w:rsidRPr="00A55D11">
        <w:rPr>
          <w:sz w:val="16"/>
        </w:rPr>
        <w:t xml:space="preserve">. </w:t>
      </w:r>
      <w:r w:rsidRPr="00A55D11">
        <w:rPr>
          <w:rStyle w:val="StyleUnderline"/>
        </w:rPr>
        <w:t>Alarmists also tend to heavily exaggerate the degree of internal change caused by Xi Jinping</w:t>
      </w:r>
      <w:r w:rsidRPr="00A55D11">
        <w:rPr>
          <w:sz w:val="16"/>
        </w:rPr>
        <w:t>, which is a factor that appears doubtful when aggregating forecasts.</w:t>
      </w:r>
    </w:p>
    <w:p w14:paraId="4CC91851" w14:textId="16018E8F" w:rsidR="000C6C25" w:rsidRPr="00A55D11" w:rsidRDefault="000C6C25" w:rsidP="000C6C25">
      <w:pPr>
        <w:rPr>
          <w:rStyle w:val="Emphasis"/>
        </w:rPr>
      </w:pPr>
      <w:r w:rsidRPr="00A55D11">
        <w:rPr>
          <w:sz w:val="16"/>
        </w:rPr>
        <w:t xml:space="preserve">Moreover, </w:t>
      </w:r>
      <w:r w:rsidRPr="00A55D11">
        <w:rPr>
          <w:rStyle w:val="StyleUnderline"/>
        </w:rPr>
        <w:t>even though available forecasts rate the risk of war as low</w:t>
      </w:r>
      <w:r w:rsidRPr="00A55D11">
        <w:rPr>
          <w:sz w:val="16"/>
        </w:rPr>
        <w:t xml:space="preserve">, </w:t>
      </w:r>
      <w:r w:rsidRPr="00A55D11">
        <w:rPr>
          <w:rStyle w:val="Emphasis"/>
        </w:rPr>
        <w:t>they might still be overestimating it.</w:t>
      </w:r>
      <w:r w:rsidRPr="00A55D11">
        <w:rPr>
          <w:sz w:val="16"/>
        </w:rPr>
        <w:t xml:space="preserve"> This is </w:t>
      </w:r>
      <w:r w:rsidRPr="00A55D11">
        <w:rPr>
          <w:rStyle w:val="Emphasis"/>
        </w:rPr>
        <w:t>because all these forecasts are found in works that study military issues and political attitudes. But other things matter, too</w:t>
      </w:r>
      <w:r w:rsidRPr="00A55D11">
        <w:rPr>
          <w:sz w:val="16"/>
        </w:rPr>
        <w:t xml:space="preserve">. </w:t>
      </w:r>
      <w:r w:rsidRPr="00A55D11">
        <w:rPr>
          <w:rStyle w:val="StyleUnderline"/>
        </w:rPr>
        <w:t>Taiwan’s crucial role in the semiconductor industry is well known</w:t>
      </w:r>
      <w:r w:rsidRPr="00A55D11">
        <w:rPr>
          <w:sz w:val="16"/>
        </w:rPr>
        <w:t xml:space="preserve">, and </w:t>
      </w:r>
      <w:r w:rsidRPr="00A55D11">
        <w:rPr>
          <w:rStyle w:val="StyleUnderline"/>
        </w:rPr>
        <w:t>destroying these supply chains would cost the world economy trillions of dollars per yea</w:t>
      </w:r>
      <w:r w:rsidRPr="00A55D11">
        <w:rPr>
          <w:sz w:val="16"/>
        </w:rPr>
        <w:t xml:space="preserve">r. On top of this comes the effects of </w:t>
      </w:r>
      <w:r w:rsidRPr="00A55D11">
        <w:rPr>
          <w:rStyle w:val="StyleUnderline"/>
        </w:rPr>
        <w:t>the economic warfare that almost certainly would result if China attacked Taiwan.</w:t>
      </w:r>
      <w:r w:rsidRPr="00A55D11">
        <w:rPr>
          <w:sz w:val="16"/>
        </w:rPr>
        <w:t xml:space="preserve"> Most estimates conclude that </w:t>
      </w:r>
      <w:r w:rsidRPr="00A55D11">
        <w:rPr>
          <w:rStyle w:val="StyleUnderline"/>
        </w:rPr>
        <w:t>such consequences would hit China even harder than the West.</w:t>
      </w:r>
      <w:r w:rsidRPr="00A55D11">
        <w:rPr>
          <w:sz w:val="16"/>
        </w:rPr>
        <w:t xml:space="preserve"> </w:t>
      </w:r>
      <w:r w:rsidRPr="00A55D11">
        <w:rPr>
          <w:rStyle w:val="StyleUnderline"/>
        </w:rPr>
        <w:t>It is hard to imagine that China does not realize this or refuses to take it into account</w:t>
      </w:r>
      <w:r w:rsidRPr="00A55D11">
        <w:rPr>
          <w:sz w:val="16"/>
        </w:rPr>
        <w:t xml:space="preserve"> when weighing the possibility of using force. </w:t>
      </w:r>
      <w:r w:rsidRPr="00A55D11">
        <w:rPr>
          <w:rStyle w:val="Emphasis"/>
        </w:rPr>
        <w:t>This should further subtract from the generally low level of risk estimated by the forecasts we have reviewed.</w:t>
      </w:r>
    </w:p>
    <w:p w14:paraId="7A1D7CE9" w14:textId="1B24DB91" w:rsidR="000C6C25" w:rsidRPr="00A55D11" w:rsidRDefault="000C6C25" w:rsidP="000C6C25">
      <w:pPr>
        <w:rPr>
          <w:sz w:val="14"/>
        </w:rPr>
      </w:pPr>
      <w:r w:rsidRPr="00A55D11">
        <w:rPr>
          <w:sz w:val="14"/>
        </w:rPr>
        <w:t xml:space="preserve">All of this taken together suggests that </w:t>
      </w:r>
      <w:r w:rsidRPr="00A55D11">
        <w:rPr>
          <w:rStyle w:val="Emphasis"/>
        </w:rPr>
        <w:t>a mix of military and economic deterrence, together with a responsibly managed China-U.S. relationship, can be expected to effectively prevent conflict even in the future</w:t>
      </w:r>
      <w:r w:rsidRPr="00A55D11">
        <w:rPr>
          <w:sz w:val="14"/>
        </w:rPr>
        <w:t xml:space="preserve">. Most importantly, </w:t>
      </w:r>
      <w:r w:rsidRPr="00A55D11">
        <w:rPr>
          <w:rStyle w:val="StyleUnderline"/>
        </w:rPr>
        <w:t>discussions of a possible Taiwan conflict should proceed from an understanding of the low baseline probability of such a scenario, not from panic-driven “when-rather-than-if” takes</w:t>
      </w:r>
      <w:r w:rsidR="00A55D11">
        <w:rPr>
          <w:rStyle w:val="StyleUnderline"/>
        </w:rPr>
        <w:t>.</w:t>
      </w:r>
    </w:p>
    <w:sectPr w:rsidR="000C6C25" w:rsidRPr="00A55D11"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5CCE6F" w14:textId="77777777" w:rsidR="006033E7" w:rsidRDefault="006033E7" w:rsidP="00754BF8">
      <w:pPr>
        <w:spacing w:after="0" w:line="240" w:lineRule="auto"/>
      </w:pPr>
      <w:r>
        <w:separator/>
      </w:r>
    </w:p>
  </w:endnote>
  <w:endnote w:type="continuationSeparator" w:id="0">
    <w:p w14:paraId="4B26C1BD" w14:textId="77777777" w:rsidR="006033E7" w:rsidRDefault="006033E7" w:rsidP="00754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81A839" w14:textId="77777777" w:rsidR="006033E7" w:rsidRDefault="006033E7" w:rsidP="00754BF8">
      <w:pPr>
        <w:spacing w:after="0" w:line="240" w:lineRule="auto"/>
      </w:pPr>
      <w:r>
        <w:separator/>
      </w:r>
    </w:p>
  </w:footnote>
  <w:footnote w:type="continuationSeparator" w:id="0">
    <w:p w14:paraId="65B01945" w14:textId="77777777" w:rsidR="006033E7" w:rsidRDefault="006033E7" w:rsidP="00754BF8">
      <w:pPr>
        <w:spacing w:after="0" w:line="240" w:lineRule="auto"/>
      </w:pPr>
      <w:r>
        <w:continuationSeparator/>
      </w:r>
    </w:p>
  </w:footnote>
  <w:footnote w:id="1">
    <w:p w14:paraId="5A0E5EC2" w14:textId="77777777" w:rsidR="00754BF8" w:rsidRDefault="00754BF8" w:rsidP="00754BF8">
      <w:pPr>
        <w:pStyle w:val="Normal1"/>
        <w:spacing w:before="240" w:line="240" w:lineRule="atLeast"/>
        <w:jc w:val="both"/>
      </w:pPr>
      <w:r>
        <w:rPr>
          <w:rFonts w:ascii="Arial" w:eastAsia="Arial" w:hAnsi="Arial" w:cs="Arial"/>
          <w:color w:val="000000"/>
          <w:sz w:val="18"/>
          <w:vertAlign w:val="superscript"/>
        </w:rPr>
        <w:t>195 </w:t>
      </w:r>
      <w:r>
        <w:rPr>
          <w:rFonts w:ascii="Arial" w:eastAsia="Arial" w:hAnsi="Arial" w:cs="Arial"/>
          <w:color w:val="000000"/>
          <w:sz w:val="18"/>
        </w:rPr>
        <w:t xml:space="preserve"> Trademark law might not strike the casual observer as having particularly compelling gender-related dimensions, at least in comparison to areas such as family law and employment law, but neither should gender neutrality be presumed. The Author strongly recommends to the reader a rather astonishing and compelling article: Elizabeth Warren, What Is a Women's Issue? Bankruptcy, Commercial Law, and Other Gender-Neutral Topics, </w:t>
      </w:r>
      <w:hyperlink r:id="rId1" w:history="1">
        <w:r>
          <w:rPr>
            <w:rFonts w:ascii="Arial" w:eastAsia="Arial" w:hAnsi="Arial" w:cs="Arial"/>
            <w:i/>
            <w:color w:val="0077CC"/>
            <w:sz w:val="18"/>
            <w:u w:val="single"/>
          </w:rPr>
          <w:t>25 Harv. Women's L.J. 19 (2002).</w:t>
        </w:r>
      </w:hyperlink>
      <w:r>
        <w:rPr>
          <w:rFonts w:ascii="Arial" w:eastAsia="Arial" w:hAnsi="Arial" w:cs="Arial"/>
          <w:color w:val="000000"/>
          <w:sz w:val="18"/>
        </w:rPr>
        <w:t xml:space="preserve"> Warren persuasively asserts that politically active women tend to ignore supposedly gender-neutral business issues that, in fact, profoundly affect many women. Her particular focus is on bankruptcy law, but her more general observations and critiques would apply to trademark law as well. Given the fluid and extraordinarily subjective nature of trademark infringement determinations as discussed herein, a court could take the opportunity to advance its vision of social justice and gender equality when resolving trademark disputes. This was attempted in 1979 when a federal district court found a limited right for the Philadelphia Jaycees to continue to call themselves the "Jaycees" even after the national organization revoked its charter because it had begun admitting women as members, as the long as the prefix "Philadelphia" was always used and the group made clear in the printed material that it disseminated that it was not affiliated with the national </w:t>
      </w:r>
      <w:hyperlink r:id="rId2" w:history="1">
        <w:r>
          <w:rPr>
            <w:rFonts w:ascii="Arial" w:eastAsia="Arial" w:hAnsi="Arial" w:cs="Arial"/>
            <w:i/>
            <w:color w:val="0077CC"/>
            <w:sz w:val="18"/>
            <w:u w:val="single"/>
          </w:rPr>
          <w:t>Jaycees. U.S. Jaycees v. Phila. Jaycees, 490 F. Supp. 688, 693 (E.D. Pa. 1979),</w:t>
        </w:r>
      </w:hyperlink>
      <w:r>
        <w:rPr>
          <w:rFonts w:ascii="Arial" w:eastAsia="Arial" w:hAnsi="Arial" w:cs="Arial"/>
          <w:color w:val="000000"/>
          <w:sz w:val="18"/>
        </w:rPr>
        <w:t xml:space="preserve"> vacated, </w:t>
      </w:r>
      <w:hyperlink r:id="rId3" w:history="1">
        <w:r>
          <w:rPr>
            <w:rFonts w:ascii="Arial" w:eastAsia="Arial" w:hAnsi="Arial" w:cs="Arial"/>
            <w:i/>
            <w:color w:val="0077CC"/>
            <w:sz w:val="18"/>
            <w:u w:val="single"/>
          </w:rPr>
          <w:t>639 F.2d 134 (3d Cir. 1981).</w:t>
        </w:r>
      </w:hyperlink>
      <w:r>
        <w:rPr>
          <w:rFonts w:ascii="Arial" w:eastAsia="Arial" w:hAnsi="Arial" w:cs="Arial"/>
          <w:color w:val="000000"/>
          <w:sz w:val="18"/>
        </w:rPr>
        <w:t xml:space="preserve"> However, after referencing "the halcyon days of the 1920s" in which "the United States Jaycees limited membership to young men," the Third Circuit Court of Appeals reversed, concluding:</w:t>
      </w:r>
    </w:p>
    <w:p w14:paraId="745622F2" w14:textId="77777777" w:rsidR="00754BF8" w:rsidRDefault="00754BF8" w:rsidP="00754BF8">
      <w:pPr>
        <w:pStyle w:val="Normal1"/>
        <w:spacing w:before="120" w:line="240" w:lineRule="atLeast"/>
        <w:jc w:val="both"/>
      </w:pPr>
      <w:r>
        <w:rPr>
          <w:rFonts w:ascii="Arial" w:eastAsia="Arial" w:hAnsi="Arial" w:cs="Arial"/>
          <w:color w:val="000000"/>
          <w:sz w:val="18"/>
        </w:rPr>
        <w:t>This case … centers on the infringement of trademark rights. The exclusion of women is wholly independent of the protection provided by the Lanham Act to trademarks. The action terminating the Philadelphia charter for admitting women to membership was not dependent on the Lanham Act. Nor would a decision in this Lanham Act case favorable to the Philadelphia Jaycees alter the fact of the discrimination; it would not restore the Philadelphia chapter's affiliation or change the National's membership policy.</w:t>
      </w:r>
    </w:p>
    <w:p w14:paraId="2787A264" w14:textId="77777777" w:rsidR="00754BF8" w:rsidRDefault="00754BF8" w:rsidP="00754BF8">
      <w:pPr>
        <w:pStyle w:val="Normal1"/>
        <w:spacing w:before="240" w:line="240" w:lineRule="atLeast"/>
        <w:jc w:val="both"/>
      </w:pPr>
      <w:r>
        <w:rPr>
          <w:rFonts w:ascii="Arial" w:eastAsia="Arial" w:hAnsi="Arial" w:cs="Arial"/>
          <w:color w:val="000000"/>
          <w:sz w:val="18"/>
        </w:rPr>
        <w:t xml:space="preserve"> </w:t>
      </w:r>
      <w:hyperlink r:id="rId4" w:history="1">
        <w:r>
          <w:rPr>
            <w:rFonts w:ascii="Arial" w:eastAsia="Arial" w:hAnsi="Arial" w:cs="Arial"/>
            <w:i/>
            <w:color w:val="0077CC"/>
            <w:sz w:val="18"/>
            <w:u w:val="single"/>
          </w:rPr>
          <w:t>U.S. Jaycees v. Phila. Jaycees, 639 F.2d 134, 145 (3d Cir. 1981).</w:t>
        </w:r>
      </w:hyperlink>
      <w:r>
        <w:rPr>
          <w:rFonts w:ascii="Arial" w:eastAsia="Arial" w:hAnsi="Arial" w:cs="Arial"/>
          <w:color w:val="000000"/>
          <w:sz w:val="18"/>
        </w:rPr>
        <w:t xml:space="preserve"> The appellate court appeared ignorant of, though probably affirmatively chose to ignore, the impact that allowing the Philadelphia club to continue calling itself Jaycees might have had on the national organization's willingness to compromise on the gender segregation issue and accept female members. In 1986, a similar trademark dispute arose involving the Kiwanis, provoking a federal district court judge to write:</w:t>
      </w:r>
    </w:p>
    <w:p w14:paraId="196D8F34" w14:textId="77777777" w:rsidR="00754BF8" w:rsidRDefault="00754BF8" w:rsidP="00754BF8">
      <w:pPr>
        <w:pStyle w:val="Normal1"/>
        <w:spacing w:before="120" w:line="240" w:lineRule="atLeast"/>
        <w:jc w:val="both"/>
      </w:pPr>
      <w:r>
        <w:rPr>
          <w:rFonts w:ascii="Arial" w:eastAsia="Arial" w:hAnsi="Arial" w:cs="Arial"/>
          <w:color w:val="000000"/>
          <w:sz w:val="18"/>
        </w:rPr>
        <w:t>It is somewhat astonishing in the year 1985 to hear an officer of a well-known international organization (boasting more than 300,000 members) say that it is fine for women "to help make the pancakes" but not for them to be members of the organization sponsoring the sale of those pancakes. The issue squarely presented by this case is whether such a blatant and admitted sexist attitude, and the discriminatory membership policy arising from it, are entitled to the protection of a United States District Court. For Kiwanis International asks this court to enjoin a local chapter from using the Kiwanis name and logo solely because that local has admitted a woman into its ranks.</w:t>
      </w:r>
    </w:p>
    <w:p w14:paraId="1B1B6C33" w14:textId="77777777" w:rsidR="00754BF8" w:rsidRDefault="00754BF8" w:rsidP="00754BF8">
      <w:pPr>
        <w:pStyle w:val="Normal1"/>
        <w:spacing w:before="240" w:line="240" w:lineRule="atLeast"/>
        <w:jc w:val="both"/>
      </w:pPr>
      <w:r>
        <w:rPr>
          <w:rFonts w:ascii="Arial" w:eastAsia="Arial" w:hAnsi="Arial" w:cs="Arial"/>
          <w:color w:val="000000"/>
          <w:sz w:val="18"/>
        </w:rPr>
        <w:t xml:space="preserve"> </w:t>
      </w:r>
      <w:hyperlink r:id="rId5" w:history="1">
        <w:r>
          <w:rPr>
            <w:rFonts w:ascii="Arial" w:eastAsia="Arial" w:hAnsi="Arial" w:cs="Arial"/>
            <w:i/>
            <w:color w:val="0077CC"/>
            <w:sz w:val="18"/>
            <w:u w:val="single"/>
          </w:rPr>
          <w:t>Kiwanis Int'l v. Ridgewood Kiwanis Club, 627 F. Supp. 1381, 1382 (D.N.J. 1986)</w:t>
        </w:r>
      </w:hyperlink>
      <w:r>
        <w:rPr>
          <w:rFonts w:ascii="Arial" w:eastAsia="Arial" w:hAnsi="Arial" w:cs="Arial"/>
          <w:color w:val="000000"/>
          <w:sz w:val="18"/>
        </w:rPr>
        <w:t xml:space="preserve"> (emphasis in original), rev'd, </w:t>
      </w:r>
      <w:hyperlink r:id="rId6" w:history="1">
        <w:r>
          <w:rPr>
            <w:rFonts w:ascii="Arial" w:eastAsia="Arial" w:hAnsi="Arial" w:cs="Arial"/>
            <w:i/>
            <w:color w:val="0077CC"/>
            <w:sz w:val="18"/>
            <w:u w:val="single"/>
          </w:rPr>
          <w:t>806 F.2d 468 (3d Cir. 1986)</w:t>
        </w:r>
      </w:hyperlink>
      <w:r>
        <w:rPr>
          <w:rFonts w:ascii="Arial" w:eastAsia="Arial" w:hAnsi="Arial" w:cs="Arial"/>
          <w:color w:val="000000"/>
          <w:sz w:val="18"/>
        </w:rPr>
        <w:t xml:space="preserve"> (footnote omitted). The Kiwanis Ridgewood had accepted a female member and despite pointed instructions by the national organization, refused to revoke her membership. Kiwanis International then filed suit in federal court under the Lanham Act, claiming that Kiwanis Ridgewood had forfeited its license to use the Kiwanis marks, and sought preliminary and permanent injunctions prohibiting Ridgewood's continued use of the mark. In response, Kiwanis Ridgewood filed suit in New Jersey Superior Court seeking an injunction against International's license revocation and a declaration that the woman at issue was a bona fide member of the Ridgewood club. Kiwanis Ridgewood asserted in its complaint that the revocation would violate the New Jersey Law Against Discrimination. </w:t>
      </w:r>
      <w:hyperlink r:id="rId7" w:history="1">
        <w:r>
          <w:rPr>
            <w:rFonts w:ascii="Arial" w:eastAsia="Arial" w:hAnsi="Arial" w:cs="Arial"/>
            <w:i/>
            <w:color w:val="0077CC"/>
            <w:sz w:val="18"/>
            <w:u w:val="single"/>
          </w:rPr>
          <w:t>Id. at 1381.</w:t>
        </w:r>
      </w:hyperlink>
      <w:r>
        <w:rPr>
          <w:rFonts w:ascii="Arial" w:eastAsia="Arial" w:hAnsi="Arial" w:cs="Arial"/>
          <w:color w:val="000000"/>
          <w:sz w:val="18"/>
        </w:rPr>
        <w:t xml:space="preserve"> After removal to federal court, the district court held that Kiwanis Ridgewood was a place of public accommodation and therefore prohibited from restricting membership on the basis of sex under the New Jersey Law Against Discrimination. </w:t>
      </w:r>
      <w:hyperlink r:id="rId8" w:history="1">
        <w:r>
          <w:rPr>
            <w:rFonts w:ascii="Arial" w:eastAsia="Arial" w:hAnsi="Arial" w:cs="Arial"/>
            <w:i/>
            <w:color w:val="0077CC"/>
            <w:sz w:val="18"/>
            <w:u w:val="single"/>
          </w:rPr>
          <w:t>Id. at 1387-90.</w:t>
        </w:r>
      </w:hyperlink>
      <w:r>
        <w:rPr>
          <w:rFonts w:ascii="Arial" w:eastAsia="Arial" w:hAnsi="Arial" w:cs="Arial"/>
          <w:color w:val="000000"/>
          <w:sz w:val="18"/>
        </w:rPr>
        <w:t xml:space="preserve"> The court further held that Kiwanis International was precluded from enforcing its illegal discriminatory membership restrictions against Ridgewood, concluding:</w:t>
      </w:r>
    </w:p>
    <w:p w14:paraId="06129DBF" w14:textId="77777777" w:rsidR="00754BF8" w:rsidRDefault="00754BF8" w:rsidP="00754BF8">
      <w:pPr>
        <w:pStyle w:val="Normal1"/>
        <w:spacing w:before="120" w:line="240" w:lineRule="atLeast"/>
        <w:jc w:val="both"/>
      </w:pPr>
      <w:r>
        <w:rPr>
          <w:rFonts w:ascii="Arial" w:eastAsia="Arial" w:hAnsi="Arial" w:cs="Arial"/>
          <w:color w:val="000000"/>
          <w:sz w:val="18"/>
        </w:rPr>
        <w:t>To suggest that this case involves solely the right of Kiwanis to protect its name and logo because of a violation of its constitution or bylaws is to ignore reality. What is truly at issue here is whether Kiwanis can, directly or indirectly, enforce its policy of discrimination against women with the imprimatur of this court. This opinion concludes that it cannot. Kiwanis' trademark rights are subject to the right of women to be free of discrimination, as indeed they should be.</w:t>
      </w:r>
    </w:p>
    <w:p w14:paraId="133A6B3A" w14:textId="77777777" w:rsidR="00754BF8" w:rsidRDefault="00754BF8" w:rsidP="00754BF8">
      <w:pPr>
        <w:pStyle w:val="Normal1"/>
        <w:spacing w:before="240" w:line="240" w:lineRule="atLeast"/>
        <w:jc w:val="both"/>
      </w:pPr>
      <w:r>
        <w:rPr>
          <w:rFonts w:ascii="Arial" w:eastAsia="Arial" w:hAnsi="Arial" w:cs="Arial"/>
          <w:color w:val="000000"/>
          <w:sz w:val="18"/>
        </w:rPr>
        <w:t xml:space="preserve"> </w:t>
      </w:r>
      <w:hyperlink r:id="rId9" w:history="1">
        <w:r>
          <w:rPr>
            <w:rFonts w:ascii="Arial" w:eastAsia="Arial" w:hAnsi="Arial" w:cs="Arial"/>
            <w:i/>
            <w:color w:val="0077CC"/>
            <w:sz w:val="18"/>
            <w:u w:val="single"/>
          </w:rPr>
          <w:t>Id. at 1395.</w:t>
        </w:r>
      </w:hyperlink>
      <w:r>
        <w:rPr>
          <w:rFonts w:ascii="Arial" w:eastAsia="Arial" w:hAnsi="Arial" w:cs="Arial"/>
          <w:color w:val="000000"/>
          <w:sz w:val="18"/>
        </w:rPr>
        <w:t xml:space="preserve"> However, as with the district court opinion in the Jaycees case, this too was reversed by an appellate court; in this case, it was reversed on the grounds that Kiwanis Ridgewood did not constitute a place of public accommodation. </w:t>
      </w:r>
      <w:hyperlink r:id="rId10" w:history="1">
        <w:r>
          <w:rPr>
            <w:rFonts w:ascii="Arial" w:eastAsia="Arial" w:hAnsi="Arial" w:cs="Arial"/>
            <w:i/>
            <w:color w:val="0077CC"/>
            <w:sz w:val="18"/>
            <w:u w:val="single"/>
          </w:rPr>
          <w:t>Kiwanis Int'l v. Ridgewood Kiwanis Club, 806 F.2d 468 (3d Cir. 1986).</w:t>
        </w:r>
      </w:hyperlink>
      <w:r>
        <w:rPr>
          <w:rFonts w:ascii="Arial" w:eastAsia="Arial" w:hAnsi="Arial" w:cs="Arial"/>
          <w:color w:val="000000"/>
          <w:sz w:val="18"/>
        </w:rPr>
        <w:t xml:space="preserve">  </w:t>
      </w:r>
    </w:p>
  </w:footnote>
  <w:footnote w:id="2">
    <w:p w14:paraId="43304472" w14:textId="77777777" w:rsidR="00754BF8" w:rsidRDefault="00754BF8" w:rsidP="00754BF8">
      <w:pPr>
        <w:pStyle w:val="Normal1"/>
        <w:spacing w:before="120" w:line="240" w:lineRule="atLeast"/>
        <w:jc w:val="both"/>
      </w:pPr>
      <w:r>
        <w:rPr>
          <w:rFonts w:ascii="Arial" w:eastAsia="Arial" w:hAnsi="Arial" w:cs="Arial"/>
          <w:color w:val="000000"/>
          <w:sz w:val="18"/>
          <w:vertAlign w:val="superscript"/>
        </w:rPr>
        <w:t>196 </w:t>
      </w:r>
      <w:r>
        <w:rPr>
          <w:rFonts w:ascii="Arial" w:eastAsia="Arial" w:hAnsi="Arial" w:cs="Arial"/>
          <w:color w:val="000000"/>
          <w:sz w:val="18"/>
        </w:rPr>
        <w:t xml:space="preserve"> See, e.g., "Radical Change" Hits Supermarket Industry, Chain Drug Rev., July 2, 2001, at 37 ("Supermarket shoppers are overwhelmingly female, 77%, according to the 2001 edition of Chain Drug Review's "Where Consumers Shop - and Why' survey. Average shoppers range in age from 35 to 65, with 75% matching that profile, and they visit a supermarket once a week."); Cele Otnes &amp; Mary Ann McGrath, Perceptions and Realities of Male Shopping Behavior, J. Retailing, Spring 2001, at 111, 112.</w:t>
      </w:r>
    </w:p>
    <w:p w14:paraId="2DBEA1FB" w14:textId="77777777" w:rsidR="00754BF8" w:rsidRDefault="00754BF8" w:rsidP="00754BF8">
      <w:pPr>
        <w:pStyle w:val="Normal1"/>
        <w:spacing w:before="120" w:line="240" w:lineRule="atLeast"/>
        <w:jc w:val="both"/>
      </w:pPr>
      <w:r>
        <w:rPr>
          <w:rFonts w:ascii="Arial" w:eastAsia="Arial" w:hAnsi="Arial" w:cs="Arial"/>
          <w:color w:val="000000"/>
          <w:sz w:val="18"/>
        </w:rPr>
        <w:t>Long associated with the domestic sphere, shopping primarily has been regarded as a feminine activity. Witkowski (1999) observes that "as early as 200 years ago, American society already had begun to concede that the acquisition and use of domestic goods was within a woman's sphere of responsibility." Nava (1997) notes that when department stores opened in the early 20th century, it was women who patronized them and "decoded and encoded the changing images of class" symbolized in store merchandise. Reekie (1992) argues that even on the more "sexually ambiguous" floors of early department stores, women constituted the majority of customers.</w:t>
      </w:r>
    </w:p>
    <w:p w14:paraId="0558E87D" w14:textId="77777777" w:rsidR="00754BF8" w:rsidRDefault="00754BF8" w:rsidP="00754BF8">
      <w:pPr>
        <w:pStyle w:val="Normal1"/>
        <w:spacing w:before="120" w:line="240" w:lineRule="atLeast"/>
        <w:jc w:val="both"/>
      </w:pPr>
      <w:r>
        <w:rPr>
          <w:rFonts w:ascii="Arial" w:eastAsia="Arial" w:hAnsi="Arial" w:cs="Arial"/>
          <w:color w:val="000000"/>
          <w:sz w:val="18"/>
        </w:rPr>
        <w:t xml:space="preserve"> Id. (citations omitted).</w:t>
      </w:r>
    </w:p>
    <w:p w14:paraId="3EDBAFC5" w14:textId="77777777" w:rsidR="00754BF8" w:rsidRDefault="00754BF8" w:rsidP="00754BF8">
      <w:pPr>
        <w:pStyle w:val="Normal1"/>
        <w:spacing w:before="120" w:line="240" w:lineRule="atLeast"/>
        <w:jc w:val="both"/>
      </w:pPr>
      <w:r>
        <w:rPr>
          <w:rFonts w:ascii="Arial" w:eastAsia="Arial" w:hAnsi="Arial" w:cs="Arial"/>
          <w:color w:val="000000"/>
          <w:sz w:val="18"/>
        </w:rPr>
        <w:t>According to a January 2001 study by MarketResearch.com, women's footwear and sports apparel sales will hit $ 39 billion by 2005. And, because women buy athletic wear for boyfriends, husbands and kids, as well as for themselves, they account for 81% of all athletic apparel purchases, according to the Sporting Goods Manufacturers Association.</w:t>
      </w:r>
    </w:p>
    <w:p w14:paraId="0CF2E06D" w14:textId="77777777" w:rsidR="00754BF8" w:rsidRDefault="00754BF8" w:rsidP="00754BF8">
      <w:pPr>
        <w:pStyle w:val="Normal1"/>
        <w:spacing w:before="120" w:line="240" w:lineRule="atLeast"/>
        <w:jc w:val="both"/>
      </w:pPr>
      <w:r>
        <w:rPr>
          <w:rFonts w:ascii="Arial" w:eastAsia="Arial" w:hAnsi="Arial" w:cs="Arial"/>
          <w:color w:val="000000"/>
          <w:sz w:val="18"/>
        </w:rPr>
        <w:t xml:space="preserve"> David Sokol, Where the Boys Aren't, Shopping Center World, Nov. 1, 2002, available at 2002 WL 8859009. See generally Thomas Hine, I Want That!: How We All Became Shoppers (2002) (describing why people shop and how people use shopping to gain acceptance and establish their place in society). </w:t>
      </w:r>
    </w:p>
  </w:footnote>
  <w:footnote w:id="3">
    <w:p w14:paraId="5C98707D" w14:textId="77777777" w:rsidR="00754BF8" w:rsidRDefault="00754BF8" w:rsidP="00754BF8">
      <w:pPr>
        <w:pStyle w:val="Normal1"/>
        <w:spacing w:before="120" w:line="240" w:lineRule="atLeast"/>
        <w:jc w:val="both"/>
      </w:pPr>
      <w:r>
        <w:rPr>
          <w:rFonts w:ascii="Arial" w:eastAsia="Arial" w:hAnsi="Arial" w:cs="Arial"/>
          <w:color w:val="000000"/>
          <w:sz w:val="18"/>
          <w:vertAlign w:val="superscript"/>
        </w:rPr>
        <w:t>197 </w:t>
      </w:r>
      <w:r>
        <w:rPr>
          <w:rFonts w:ascii="Arial" w:eastAsia="Arial" w:hAnsi="Arial" w:cs="Arial"/>
          <w:color w:val="000000"/>
          <w:sz w:val="18"/>
        </w:rPr>
        <w:t xml:space="preserve"> The original justification for recognizing enforceable rights in trademarks was premised on the idea that trademarks could simultaneously profit both consumers and producers of goods and services. See Leaffer, supra note 19, at 5-6.</w:t>
      </w:r>
    </w:p>
    <w:p w14:paraId="5F2062C5" w14:textId="77777777" w:rsidR="00754BF8" w:rsidRDefault="00754BF8" w:rsidP="00754BF8">
      <w:pPr>
        <w:pStyle w:val="Normal1"/>
        <w:spacing w:before="120" w:line="240" w:lineRule="atLeast"/>
        <w:jc w:val="both"/>
      </w:pPr>
      <w:r>
        <w:rPr>
          <w:rFonts w:ascii="Arial" w:eastAsia="Arial" w:hAnsi="Arial" w:cs="Arial"/>
          <w:color w:val="000000"/>
          <w:sz w:val="18"/>
        </w:rPr>
        <w:t>A reliable, stable, and efficiently structured trademark system benefits consumer and business interests alike. Trademarks serve the interests of consumers because they reduce search costs and allow buyers to make rational purchasing and repurchasing decisions with speed and assurance. Just as important, a strong trademark system creates incentives for firms to create and market products of desirable qualities, particularly when these qualities are not observable before purchase.</w:t>
      </w:r>
    </w:p>
    <w:p w14:paraId="787A06F7" w14:textId="77777777" w:rsidR="00754BF8" w:rsidRDefault="00754BF8" w:rsidP="00754BF8">
      <w:pPr>
        <w:pStyle w:val="Normal1"/>
        <w:spacing w:before="120" w:line="240" w:lineRule="atLeast"/>
        <w:jc w:val="both"/>
      </w:pPr>
      <w:r>
        <w:rPr>
          <w:rFonts w:ascii="Arial" w:eastAsia="Arial" w:hAnsi="Arial" w:cs="Arial"/>
          <w:color w:val="000000"/>
          <w:sz w:val="18"/>
        </w:rPr>
        <w:t xml:space="preserve"> Id. (footnote omitted).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81E464F"/>
    <w:multiLevelType w:val="hybridMultilevel"/>
    <w:tmpl w:val="9B604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2144748">
    <w:abstractNumId w:val="10"/>
  </w:num>
  <w:num w:numId="2" w16cid:durableId="1614553074">
    <w:abstractNumId w:val="8"/>
  </w:num>
  <w:num w:numId="3" w16cid:durableId="563569479">
    <w:abstractNumId w:val="7"/>
  </w:num>
  <w:num w:numId="4" w16cid:durableId="1660579534">
    <w:abstractNumId w:val="6"/>
  </w:num>
  <w:num w:numId="5" w16cid:durableId="593898439">
    <w:abstractNumId w:val="5"/>
  </w:num>
  <w:num w:numId="6" w16cid:durableId="1365791273">
    <w:abstractNumId w:val="9"/>
  </w:num>
  <w:num w:numId="7" w16cid:durableId="747701460">
    <w:abstractNumId w:val="4"/>
  </w:num>
  <w:num w:numId="8" w16cid:durableId="33819097">
    <w:abstractNumId w:val="3"/>
  </w:num>
  <w:num w:numId="9" w16cid:durableId="501311680">
    <w:abstractNumId w:val="2"/>
  </w:num>
  <w:num w:numId="10" w16cid:durableId="608589913">
    <w:abstractNumId w:val="1"/>
  </w:num>
  <w:num w:numId="11" w16cid:durableId="1162965348">
    <w:abstractNumId w:val="0"/>
  </w:num>
  <w:num w:numId="12" w16cid:durableId="9005992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7"/>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E0CC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C6C25"/>
    <w:rsid w:val="000D26A6"/>
    <w:rsid w:val="000D2B90"/>
    <w:rsid w:val="000D6ED8"/>
    <w:rsid w:val="000D717B"/>
    <w:rsid w:val="00100B28"/>
    <w:rsid w:val="00117316"/>
    <w:rsid w:val="001209B4"/>
    <w:rsid w:val="00141C35"/>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438E"/>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3387"/>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33E7"/>
    <w:rsid w:val="006050FA"/>
    <w:rsid w:val="00607D6C"/>
    <w:rsid w:val="0061383D"/>
    <w:rsid w:val="00614D69"/>
    <w:rsid w:val="00617030"/>
    <w:rsid w:val="00621301"/>
    <w:rsid w:val="0062173F"/>
    <w:rsid w:val="00621C2D"/>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06779"/>
    <w:rsid w:val="007116AF"/>
    <w:rsid w:val="00717B01"/>
    <w:rsid w:val="007227D9"/>
    <w:rsid w:val="0072491F"/>
    <w:rsid w:val="00725598"/>
    <w:rsid w:val="007374A1"/>
    <w:rsid w:val="00752712"/>
    <w:rsid w:val="00753A84"/>
    <w:rsid w:val="00754BF8"/>
    <w:rsid w:val="007611F5"/>
    <w:rsid w:val="007619E4"/>
    <w:rsid w:val="00761E75"/>
    <w:rsid w:val="0076495E"/>
    <w:rsid w:val="00765FC8"/>
    <w:rsid w:val="00775694"/>
    <w:rsid w:val="00793F46"/>
    <w:rsid w:val="007A1325"/>
    <w:rsid w:val="007A1A18"/>
    <w:rsid w:val="007A3BAF"/>
    <w:rsid w:val="007B4587"/>
    <w:rsid w:val="007B53D8"/>
    <w:rsid w:val="007C22C5"/>
    <w:rsid w:val="007C57E1"/>
    <w:rsid w:val="007C5811"/>
    <w:rsid w:val="007D2DF5"/>
    <w:rsid w:val="007D451A"/>
    <w:rsid w:val="007D5E3E"/>
    <w:rsid w:val="007D7596"/>
    <w:rsid w:val="007E242C"/>
    <w:rsid w:val="007E6631"/>
    <w:rsid w:val="00803A12"/>
    <w:rsid w:val="00805417"/>
    <w:rsid w:val="00817709"/>
    <w:rsid w:val="008266F9"/>
    <w:rsid w:val="008267E2"/>
    <w:rsid w:val="00826A9B"/>
    <w:rsid w:val="00834842"/>
    <w:rsid w:val="00840E7B"/>
    <w:rsid w:val="008536AF"/>
    <w:rsid w:val="00853D40"/>
    <w:rsid w:val="008564FC"/>
    <w:rsid w:val="00864E76"/>
    <w:rsid w:val="0086726F"/>
    <w:rsid w:val="00867DB2"/>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04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55D11"/>
    <w:rsid w:val="00A60FBC"/>
    <w:rsid w:val="00A65C0B"/>
    <w:rsid w:val="00A776BA"/>
    <w:rsid w:val="00A81FD2"/>
    <w:rsid w:val="00A83449"/>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97A9A"/>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3C6D"/>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4FA9"/>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0CC8"/>
    <w:rsid w:val="00FE1B01"/>
    <w:rsid w:val="00FE69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C3148"/>
  <w14:defaultImageDpi w14:val="300"/>
  <w15:docId w15:val="{BF2470DD-2D30-D542-85C4-1796625C6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54BF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54B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54BF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54BF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unhideWhenUsed/>
    <w:qFormat/>
    <w:rsid w:val="00754BF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54B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4BF8"/>
  </w:style>
  <w:style w:type="character" w:customStyle="1" w:styleId="Heading1Char">
    <w:name w:val="Heading 1 Char"/>
    <w:aliases w:val="Pocket Char"/>
    <w:basedOn w:val="DefaultParagraphFont"/>
    <w:link w:val="Heading1"/>
    <w:uiPriority w:val="9"/>
    <w:rsid w:val="00754BF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54BF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54BF8"/>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754BF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754BF8"/>
    <w:rPr>
      <w:b/>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1"/>
    <w:qFormat/>
    <w:rsid w:val="00754BF8"/>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20"/>
    <w:qFormat/>
    <w:rsid w:val="00754BF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54BF8"/>
    <w:rPr>
      <w:color w:val="auto"/>
      <w:u w: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754BF8"/>
    <w:rPr>
      <w:color w:val="auto"/>
      <w:u w:val="none"/>
    </w:rPr>
  </w:style>
  <w:style w:type="paragraph" w:styleId="DocumentMap">
    <w:name w:val="Document Map"/>
    <w:basedOn w:val="Normal"/>
    <w:link w:val="DocumentMapChar"/>
    <w:uiPriority w:val="99"/>
    <w:semiHidden/>
    <w:unhideWhenUsed/>
    <w:rsid w:val="00754BF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54BF8"/>
    <w:rPr>
      <w:rFonts w:ascii="Lucida Grande" w:hAnsi="Lucida Grande" w:cs="Lucida Grande"/>
    </w:rPr>
  </w:style>
  <w:style w:type="paragraph" w:styleId="ListParagraph">
    <w:name w:val="List Paragraph"/>
    <w:basedOn w:val="Normal"/>
    <w:uiPriority w:val="34"/>
    <w:qFormat/>
    <w:rsid w:val="00FE0CC8"/>
    <w:pPr>
      <w:ind w:left="720"/>
      <w:contextualSpacing/>
    </w:pPr>
  </w:style>
  <w:style w:type="paragraph" w:customStyle="1" w:styleId="textbold">
    <w:name w:val="text bold"/>
    <w:basedOn w:val="Normal"/>
    <w:link w:val="Emphasis"/>
    <w:uiPriority w:val="20"/>
    <w:qFormat/>
    <w:rsid w:val="00FE0CC8"/>
    <w:pPr>
      <w:ind w:left="720"/>
      <w:jc w:val="both"/>
    </w:pPr>
    <w:rPr>
      <w:b/>
      <w:iCs/>
      <w:u w:val="single"/>
    </w:rPr>
  </w:style>
  <w:style w:type="character" w:customStyle="1" w:styleId="normaltextrun">
    <w:name w:val="normaltextrun"/>
    <w:basedOn w:val="DefaultParagraphFont"/>
    <w:rsid w:val="00754BF8"/>
  </w:style>
  <w:style w:type="character" w:customStyle="1" w:styleId="eop">
    <w:name w:val="eop"/>
    <w:basedOn w:val="DefaultParagraphFont"/>
    <w:rsid w:val="00754BF8"/>
  </w:style>
  <w:style w:type="paragraph" w:customStyle="1" w:styleId="Normal1">
    <w:name w:val="Normal_1"/>
    <w:qFormat/>
    <w:rsid w:val="00754BF8"/>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C43C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anctionscanner.com/blog/what-are-the-aml-regulations-10" TargetMode="External"/><Relationship Id="rId21" Type="http://schemas.openxmlformats.org/officeDocument/2006/relationships/hyperlink" Target="https://www.cnbc.com/2023/10/17/crypto911.html" TargetMode="External"/><Relationship Id="rId42" Type="http://schemas.openxmlformats.org/officeDocument/2006/relationships/hyperlink" Target="https://bitcoinmagazine.com/guides/what-is-blockchain" TargetMode="External"/><Relationship Id="rId47" Type="http://schemas.openxmlformats.org/officeDocument/2006/relationships/hyperlink" Target="https://www.thomsonreuters.com/en-us/posts/investigation-fraud-and-risk/european-banks-aml-efforts/" TargetMode="External"/><Relationship Id="rId63" Type="http://schemas.openxmlformats.org/officeDocument/2006/relationships/hyperlink" Target="https://www.bakerinstitute.org/research/reaping-whirlwind-how-chinas-coercive-annexation-taiwan-could-trigger-nuclear" TargetMode="External"/><Relationship Id="rId68" Type="http://schemas.openxmlformats.org/officeDocument/2006/relationships/hyperlink" Target="https://jingdaily.com/posts/cracking-down-on-counterfeit-hermes-dior-louis-vuitton-gucci-guangzhou-seizes-7-600-fake-luxury" TargetMode="External"/><Relationship Id="rId16" Type="http://schemas.openxmlformats.org/officeDocument/2006/relationships/hyperlink" Target="https://arizonalawreview.org/pdf/62-3/62arizlrev735.pdf" TargetMode="External"/><Relationship Id="rId11" Type="http://schemas.openxmlformats.org/officeDocument/2006/relationships/hyperlink" Target="https://eudl.eu/pdf/10.4108/eai.3-10-2019.2291828" TargetMode="External"/><Relationship Id="rId24" Type="http://schemas.openxmlformats.org/officeDocument/2006/relationships/hyperlink" Target="https://www.sanctionscanner.com/blog/the-ultimate-guide-for-fraud-872" TargetMode="External"/><Relationship Id="rId32" Type="http://schemas.openxmlformats.org/officeDocument/2006/relationships/hyperlink" Target="https://www.sanctionscanner.com/knowledge-base/anti-money-laundering-compliance-program-157" TargetMode="External"/><Relationship Id="rId37" Type="http://schemas.openxmlformats.org/officeDocument/2006/relationships/hyperlink" Target="https://www.sanctionscanner.com/blog/fraud-and-economic-crime-602" TargetMode="External"/><Relationship Id="rId40" Type="http://schemas.openxmlformats.org/officeDocument/2006/relationships/hyperlink" Target="https://bitcoinmagazine.com/culture/kyc-bitcoin-and-the-failed-hopes-of-aml-policies-preserving-individual-freedom" TargetMode="External"/><Relationship Id="rId45" Type="http://schemas.openxmlformats.org/officeDocument/2006/relationships/hyperlink" Target="https://ocindex.net/report/2023/01-global-illicit-economy.html" TargetMode="External"/><Relationship Id="rId53" Type="http://schemas.openxmlformats.org/officeDocument/2006/relationships/hyperlink" Target="https://www.nytimes.com/2020/01/15/business/economy/china-trade-deal.html" TargetMode="External"/><Relationship Id="rId58" Type="http://schemas.openxmlformats.org/officeDocument/2006/relationships/hyperlink" Target="https://www.uspto.gov/sites/default/files/documents/USPTO-Counterfeit.pdf" TargetMode="External"/><Relationship Id="rId66" Type="http://schemas.openxmlformats.org/officeDocument/2006/relationships/hyperlink" Target="https://www.globallegalpost.com/lawoverborders/anti-counterfeiting-1271659071/china-2101640503" TargetMode="External"/><Relationship Id="rId74" Type="http://schemas.openxmlformats.org/officeDocument/2006/relationships/hyperlink" Target="https://www.lowyinstitute.org/the-interpreter/why-china-remains-unlikely-invade-taiwan" TargetMode="External"/><Relationship Id="rId5" Type="http://schemas.openxmlformats.org/officeDocument/2006/relationships/numbering" Target="numbering.xml"/><Relationship Id="rId61" Type="http://schemas.openxmlformats.org/officeDocument/2006/relationships/hyperlink" Target="https://www.reuters.com/business/china-leads-world-counterfeit-pirated-products-us-report-2023-01-31/" TargetMode="External"/><Relationship Id="rId19" Type="http://schemas.openxmlformats.org/officeDocument/2006/relationships/hyperlink" Target="https://www.financemagnates.com/fintech/are-kyc-and-aml-protocols-enough-to-curb-fraud/" TargetMode="External"/><Relationship Id="rId14" Type="http://schemas.openxmlformats.org/officeDocument/2006/relationships/hyperlink" Target="https://www.tandfonline.com/doi/abs/10.1080/08853908.2012.631868" TargetMode="External"/><Relationship Id="rId22" Type="http://schemas.openxmlformats.org/officeDocument/2006/relationships/hyperlink" Target="https://pathspot.com/maintaining-haccp-compliance-ensuring-food-safety-processes/" TargetMode="External"/><Relationship Id="rId27" Type="http://schemas.openxmlformats.org/officeDocument/2006/relationships/hyperlink" Target="https://www.sanctionscanner.com/knowledge-base/identity-verification-57" TargetMode="External"/><Relationship Id="rId30" Type="http://schemas.openxmlformats.org/officeDocument/2006/relationships/hyperlink" Target="https://www.sanctionscanner.com/blog/aml-and-kyc-guidance-for-crypto-exchanges-and-wallets-166" TargetMode="External"/><Relationship Id="rId35" Type="http://schemas.openxmlformats.org/officeDocument/2006/relationships/hyperlink" Target="https://www.sanctionscanner.com/blog/anti-money-laundering-and-cybersecurity-138" TargetMode="External"/><Relationship Id="rId43" Type="http://schemas.openxmlformats.org/officeDocument/2006/relationships/hyperlink" Target="https://www.politico.eu/article/europe-money-laundering-is-losing-the-fight-against-dirty-money-europol-crime-rob-wainwright/" TargetMode="External"/><Relationship Id="rId48" Type="http://schemas.openxmlformats.org/officeDocument/2006/relationships/hyperlink" Target="https://extension.psu.edu/understanding-fsma-haccp-harpc-and-the-preventive-controls-for-human-food-rule" TargetMode="External"/><Relationship Id="rId56" Type="http://schemas.openxmlformats.org/officeDocument/2006/relationships/hyperlink" Target="https://www.businessinsider.com/pictures-of-closed-stores-in-shenyang-2012-8" TargetMode="External"/><Relationship Id="rId64" Type="http://schemas.openxmlformats.org/officeDocument/2006/relationships/hyperlink" Target="https://www.globallegalpost.com/lawoverborders/anti-counterfeiting-1271659071/china-2101640503" TargetMode="External"/><Relationship Id="rId69" Type="http://schemas.openxmlformats.org/officeDocument/2006/relationships/hyperlink" Target="https://www.investopedia.com/terms/s/service-sector.asp"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usni.org/magazines/proceedings/2024/march/next-taiwan-crisis-will-almost-certainly-involve-nuclear-threats" TargetMode="External"/><Relationship Id="rId72" Type="http://schemas.openxmlformats.org/officeDocument/2006/relationships/hyperlink" Target="https://www.rand.org/pubs/reprints/RP1116.html" TargetMode="External"/><Relationship Id="rId3" Type="http://schemas.openxmlformats.org/officeDocument/2006/relationships/customXml" Target="../customXml/item3.xml"/><Relationship Id="rId12" Type="http://schemas.openxmlformats.org/officeDocument/2006/relationships/hyperlink" Target="https://papers.ssrn.com/sol3/papers.cfm?abstract_id=795986" TargetMode="External"/><Relationship Id="rId17" Type="http://schemas.openxmlformats.org/officeDocument/2006/relationships/hyperlink" Target="https://blog.oup.com/2015/05/customary-international-laws-uncertain-status-in-the-us-legal-system///orakng" TargetMode="External"/><Relationship Id="rId25" Type="http://schemas.openxmlformats.org/officeDocument/2006/relationships/hyperlink" Target="https://www.sanctionscanner.com/blog/technologys-role-in-aml-and-kyc-processes-327" TargetMode="External"/><Relationship Id="rId33" Type="http://schemas.openxmlformats.org/officeDocument/2006/relationships/hyperlink" Target="https://www.sanctionscanner.com/blog/most-well-known-aml-regulators-764" TargetMode="External"/><Relationship Id="rId38" Type="http://schemas.openxmlformats.org/officeDocument/2006/relationships/hyperlink" Target="https://builtin.com/blockchain" TargetMode="External"/><Relationship Id="rId46" Type="http://schemas.openxmlformats.org/officeDocument/2006/relationships/hyperlink" Target="https://www.statista.com/statistics/274688/addicts-and-consumers-of-illegal-drugs-worldwide/" TargetMode="External"/><Relationship Id="rId59" Type="http://schemas.openxmlformats.org/officeDocument/2006/relationships/hyperlink" Target="https://www.investopedia.com/insights/worlds-top-economies/" TargetMode="External"/><Relationship Id="rId67" Type="http://schemas.openxmlformats.org/officeDocument/2006/relationships/hyperlink" Target="https://thediplomat.com/2024/03/deceptive-practices-and-countermeasures-on-chinas-online-retail-platforms/" TargetMode="External"/><Relationship Id="rId20" Type="http://schemas.openxmlformats.org/officeDocument/2006/relationships/hyperlink" Target="https://www.financemagnates.com/cryptocurrency/us-seizes-36-billion-worth-of-bitcoins-linked-to-silk-road/" TargetMode="External"/><Relationship Id="rId41" Type="http://schemas.openxmlformats.org/officeDocument/2006/relationships/hyperlink" Target="https://www.capital.fr/entreprises-marches/il-depose-moins-dun-euro-a-la-banque-on-lui-demande-lorigine-de-ses-fonds-1407713" TargetMode="External"/><Relationship Id="rId54" Type="http://schemas.openxmlformats.org/officeDocument/2006/relationships/hyperlink" Target="https://www.businessinsider.com/shenyang-liaoning-stores-close-2012-8" TargetMode="External"/><Relationship Id="rId62" Type="http://schemas.openxmlformats.org/officeDocument/2006/relationships/hyperlink" Target="https://www.bbc.com/news/business-66840367" TargetMode="External"/><Relationship Id="rId70" Type="http://schemas.openxmlformats.org/officeDocument/2006/relationships/hyperlink" Target="https://www.investopedia.com/terms/r/retail-sales.asp" TargetMode="External"/><Relationship Id="rId75" Type="http://schemas.openxmlformats.org/officeDocument/2006/relationships/hyperlink" Target="https://thediplomat.com/2024/02/most-experts-agree-china-isnt-about-to-invade-taiwa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wto.org/english/tratop_e/trips_e/intel2_e.htm" TargetMode="External"/><Relationship Id="rId23" Type="http://schemas.openxmlformats.org/officeDocument/2006/relationships/hyperlink" Target="https://www.sanctionscanner.com/knowledge-base/know-your-customer-kyc-46" TargetMode="External"/><Relationship Id="rId28" Type="http://schemas.openxmlformats.org/officeDocument/2006/relationships/hyperlink" Target="https://www.sanctionscanner.com/knowledge-base/money-laundering-122" TargetMode="External"/><Relationship Id="rId36" Type="http://schemas.openxmlformats.org/officeDocument/2006/relationships/hyperlink" Target="https://www.sanctionscanner.com/events/cryptocurrency-and-blockchain-analysis-9" TargetMode="External"/><Relationship Id="rId49" Type="http://schemas.openxmlformats.org/officeDocument/2006/relationships/hyperlink" Target="https://doi.org/10.1016/j.foodcont.2005.09.002" TargetMode="External"/><Relationship Id="rId57" Type="http://schemas.openxmlformats.org/officeDocument/2006/relationships/hyperlink" Target="https://www.verifyme.com/" TargetMode="External"/><Relationship Id="rId10" Type="http://schemas.openxmlformats.org/officeDocument/2006/relationships/endnotes" Target="endnotes.xml"/><Relationship Id="rId31" Type="http://schemas.openxmlformats.org/officeDocument/2006/relationships/hyperlink" Target="https://www.sanctionscanner.com/blog/regulated-banks-vs-bitcoin-and-crypto-275" TargetMode="External"/><Relationship Id="rId44" Type="http://schemas.openxmlformats.org/officeDocument/2006/relationships/hyperlink" Target="https://www.tandfonline.com/doi/epdf/10.1080/25741292.2020.1725366?needAccess=true&amp;role=button" TargetMode="External"/><Relationship Id="rId52" Type="http://schemas.openxmlformats.org/officeDocument/2006/relationships/hyperlink" Target="https://ustr.gov/sites/default/files/IssueAreas/IP/2022%20Special%20301%20Report.pdf" TargetMode="External"/><Relationship Id="rId60" Type="http://schemas.openxmlformats.org/officeDocument/2006/relationships/hyperlink" Target="https://cdn.iccwbo.org/content/uploads/sites/3/2016/11/ICC-BASCAP-Global-Impacts-Full-Report-2011.pdf" TargetMode="External"/><Relationship Id="rId65" Type="http://schemas.openxmlformats.org/officeDocument/2006/relationships/hyperlink" Target="https://www.cnbc.com/2020/01/15/china-trade-agreement-seeks-to-combat-sale-of-counterfeit-goods.html" TargetMode="External"/><Relationship Id="rId73" Type="http://schemas.openxmlformats.org/officeDocument/2006/relationships/hyperlink" Target="https://www.courthousenews.com/china-blames-us-for-trade-war-but-doesnt-escalate/?ak_action=reject_mobile"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card.iastate.edu/faculty/profiles/giancarlo_moschini/moschini-trips-preprint-oct-04.pdf" TargetMode="External"/><Relationship Id="rId18" Type="http://schemas.openxmlformats.org/officeDocument/2006/relationships/hyperlink" Target="https://intellectual-property-helpdesk.ec.europa.eu/news-events/news/use-blockchain-protect-against-counterfeiting-2022-09-16_en" TargetMode="External"/><Relationship Id="rId39" Type="http://schemas.openxmlformats.org/officeDocument/2006/relationships/hyperlink" Target="https://papers.ssrn.com/sol3/papers.cfm?abstract_id=2832751" TargetMode="External"/><Relationship Id="rId34" Type="http://schemas.openxmlformats.org/officeDocument/2006/relationships/hyperlink" Target="https://www.sanctionscanner.com/blog/financial-crime-9" TargetMode="External"/><Relationship Id="rId50" Type="http://schemas.openxmlformats.org/officeDocument/2006/relationships/hyperlink" Target="https://www.voanews.com/a/experts-say-china-facing-economic-woes-may-become-more-aggressive/7220384.html" TargetMode="External"/><Relationship Id="rId55" Type="http://schemas.openxmlformats.org/officeDocument/2006/relationships/hyperlink" Target="https://www.businessinsider.com/pictures-of-closed-stores-in-shenyang-2012-8"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www.investopedia.com/terms/p/percapita.asp" TargetMode="External"/><Relationship Id="rId2" Type="http://schemas.openxmlformats.org/officeDocument/2006/relationships/customXml" Target="../customXml/item2.xml"/><Relationship Id="rId29" Type="http://schemas.openxmlformats.org/officeDocument/2006/relationships/hyperlink" Target="https://www.sanctionscanner.com/blog/digitalization-and-blockchain-technology-372"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advance.lexis.com/api/document?collection=cases&amp;id=urn:contentItem:3S4N-BWS0-0039-R266-00000-00&amp;context=1519360" TargetMode="External"/><Relationship Id="rId3" Type="http://schemas.openxmlformats.org/officeDocument/2006/relationships/hyperlink" Target="https://advance.lexis.com/api/document?collection=cases&amp;id=urn:contentItem:3S4X-5KC0-0039-W20S-00000-00&amp;context=1519360" TargetMode="External"/><Relationship Id="rId7" Type="http://schemas.openxmlformats.org/officeDocument/2006/relationships/hyperlink" Target="https://advance.lexis.com/api/document?collection=cases&amp;id=urn:contentItem:3S4N-BWS0-0039-R266-00000-00&amp;context=1519360" TargetMode="External"/><Relationship Id="rId2" Type="http://schemas.openxmlformats.org/officeDocument/2006/relationships/hyperlink" Target="https://advance.lexis.com/api/document?collection=cases&amp;id=urn:contentItem:3S4N-7S50-0054-70VS-00000-00&amp;context=1519360" TargetMode="External"/><Relationship Id="rId1" Type="http://schemas.openxmlformats.org/officeDocument/2006/relationships/hyperlink" Target="https://advance.lexis.com/api/document?collection=analytical-materials&amp;id=urn:contentItem:45YD-NV50-00CV-00N9-00000-00&amp;context=1519360" TargetMode="External"/><Relationship Id="rId6" Type="http://schemas.openxmlformats.org/officeDocument/2006/relationships/hyperlink" Target="https://advance.lexis.com/api/document?collection=cases&amp;id=urn:contentItem:3S4W-X690-0039-P1SC-00000-00&amp;context=1519360" TargetMode="External"/><Relationship Id="rId5" Type="http://schemas.openxmlformats.org/officeDocument/2006/relationships/hyperlink" Target="https://advance.lexis.com/api/document?collection=cases&amp;id=urn:contentItem:3S4N-BWS0-0039-R266-00000-00&amp;context=1519360" TargetMode="External"/><Relationship Id="rId10" Type="http://schemas.openxmlformats.org/officeDocument/2006/relationships/hyperlink" Target="https://advance.lexis.com/api/document?collection=cases&amp;id=urn:contentItem:3S4W-X690-0039-P1SC-00000-00&amp;context=1519360" TargetMode="External"/><Relationship Id="rId4" Type="http://schemas.openxmlformats.org/officeDocument/2006/relationships/hyperlink" Target="https://advance.lexis.com/api/document?collection=cases&amp;id=urn:contentItem:3S4X-5KC0-0039-W20S-00000-00&amp;context=1519360" TargetMode="External"/><Relationship Id="rId9" Type="http://schemas.openxmlformats.org/officeDocument/2006/relationships/hyperlink" Target="https://advance.lexis.com/api/document?collection=cases&amp;id=urn:contentItem:3S4N-BWS0-0039-R266-00000-00&amp;context=15193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96</TotalTime>
  <Pages>132</Pages>
  <Words>54453</Words>
  <Characters>310387</Characters>
  <Application>Microsoft Office Word</Application>
  <DocSecurity>0</DocSecurity>
  <Lines>2586</Lines>
  <Paragraphs>728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364112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Alaina Walberg</cp:lastModifiedBy>
  <cp:revision>8</cp:revision>
  <dcterms:created xsi:type="dcterms:W3CDTF">2024-07-28T21:17:00Z</dcterms:created>
  <dcterms:modified xsi:type="dcterms:W3CDTF">2024-07-30T16:42:00Z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