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84A019" w14:textId="76DB3190" w:rsidR="00495F21" w:rsidRPr="00495F21" w:rsidRDefault="00495F21" w:rsidP="00015037"/>
    <w:p w14:paraId="146B19B1" w14:textId="40D1B929" w:rsidR="00DA2A4C" w:rsidRDefault="00DA2A4C" w:rsidP="00DA2A4C">
      <w:pPr>
        <w:pStyle w:val="Heading3"/>
      </w:pPr>
      <w:r>
        <w:t>Recession now</w:t>
      </w:r>
    </w:p>
    <w:p w14:paraId="78E1926D" w14:textId="1BF4ABAF" w:rsidR="00340B56" w:rsidRDefault="00B406EC" w:rsidP="00B406EC">
      <w:pPr>
        <w:pStyle w:val="Heading4"/>
      </w:pPr>
      <w:r w:rsidRPr="000E7F62">
        <w:t>Recession</w:t>
      </w:r>
      <w:r>
        <w:t xml:space="preserve"> </w:t>
      </w:r>
      <w:r w:rsidR="006D7E7F">
        <w:t xml:space="preserve">coming </w:t>
      </w:r>
      <w:r>
        <w:t>now</w:t>
      </w:r>
      <w:r w:rsidR="006D7E7F">
        <w:t>—</w:t>
      </w:r>
      <w:proofErr w:type="spellStart"/>
      <w:r w:rsidR="006D7E7F">
        <w:t>Sahm</w:t>
      </w:r>
      <w:proofErr w:type="spellEnd"/>
      <w:r w:rsidR="006D7E7F">
        <w:t xml:space="preserve"> rule proves</w:t>
      </w:r>
    </w:p>
    <w:p w14:paraId="2ADA7111" w14:textId="50A53D07" w:rsidR="00B406EC" w:rsidRPr="00AA7DE0" w:rsidRDefault="00F65F94" w:rsidP="00F65F94">
      <w:pPr>
        <w:rPr>
          <w:i/>
          <w:iCs/>
        </w:rPr>
      </w:pPr>
      <w:r>
        <w:rPr>
          <w:rStyle w:val="Style13ptBold"/>
        </w:rPr>
        <w:t xml:space="preserve">Dudley 7/24 </w:t>
      </w:r>
      <w:r w:rsidR="00151C26" w:rsidRPr="00151C26">
        <w:t>Bill Dudley, a Bloomberg Opinion columnist, served as president of the Federal Reserve Bank of New York from 2009 to 2018.</w:t>
      </w:r>
      <w:r w:rsidR="00151C26">
        <w:t xml:space="preserve"> </w:t>
      </w:r>
      <w:r w:rsidR="00423E47">
        <w:t xml:space="preserve">“I Changed My Mind. The Fed Needs </w:t>
      </w:r>
      <w:proofErr w:type="gramStart"/>
      <w:r w:rsidR="00423E47">
        <w:t>To</w:t>
      </w:r>
      <w:proofErr w:type="gramEnd"/>
      <w:r w:rsidR="00423E47">
        <w:t xml:space="preserve"> Cut Rates Now.” </w:t>
      </w:r>
      <w:r w:rsidR="00AA7DE0">
        <w:rPr>
          <w:i/>
          <w:iCs/>
        </w:rPr>
        <w:t>Bloomberg</w:t>
      </w:r>
      <w:r w:rsidR="00030C53">
        <w:rPr>
          <w:i/>
          <w:iCs/>
        </w:rPr>
        <w:t xml:space="preserve"> </w:t>
      </w:r>
      <w:hyperlink r:id="rId8" w:history="1">
        <w:r w:rsidR="00030C53" w:rsidRPr="00030C53">
          <w:rPr>
            <w:rStyle w:val="Hyperlink"/>
          </w:rPr>
          <w:t>https://www.bloomberg.com/opinion/articles/2024-07-24/the-fed-needs-to-cut-interest-rates-now?srnd=undefined</w:t>
        </w:r>
      </w:hyperlink>
      <w:r w:rsidR="00030C53">
        <w:t xml:space="preserve"> Published July 24</w:t>
      </w:r>
      <w:r w:rsidR="00030C53" w:rsidRPr="00030C53">
        <w:rPr>
          <w:vertAlign w:val="superscript"/>
        </w:rPr>
        <w:t>th</w:t>
      </w:r>
      <w:r w:rsidR="00030C53">
        <w:t>, 2024</w:t>
      </w:r>
      <w:r w:rsidR="00E53223">
        <w:t>, Accessed July 25</w:t>
      </w:r>
      <w:r w:rsidR="00E53223" w:rsidRPr="00E53223">
        <w:rPr>
          <w:vertAlign w:val="superscript"/>
        </w:rPr>
        <w:t>th</w:t>
      </w:r>
      <w:r w:rsidR="00E53223">
        <w:t>, 2024 by NT-BH</w:t>
      </w:r>
    </w:p>
    <w:p w14:paraId="33C736EB" w14:textId="4BF45EB1" w:rsidR="00A92351" w:rsidRPr="00A92351" w:rsidRDefault="00A92351" w:rsidP="00A92351">
      <w:r>
        <w:t xml:space="preserve">I’ve </w:t>
      </w:r>
      <w:r w:rsidRPr="00A92351">
        <w:t>long been in the “higher for longer” camp, insisting that the US Federal Reserve must hold short-term interest rates at the current level o</w:t>
      </w:r>
      <w:r>
        <w:t>r higher</w:t>
      </w:r>
      <w:r w:rsidRPr="00A92351">
        <w:t> to get inflation under control.</w:t>
      </w:r>
    </w:p>
    <w:p w14:paraId="7C92AEFB" w14:textId="77777777" w:rsidR="00A92351" w:rsidRPr="00A92351" w:rsidRDefault="00A92351" w:rsidP="00A92351">
      <w:pPr>
        <w:rPr>
          <w:rStyle w:val="Emphasis"/>
        </w:rPr>
      </w:pPr>
      <w:r w:rsidRPr="00A92351">
        <w:t xml:space="preserve">The facts have changed, so I’ve changed my mind. </w:t>
      </w:r>
      <w:r w:rsidRPr="00A92351">
        <w:rPr>
          <w:rStyle w:val="Emphasis"/>
        </w:rPr>
        <w:t>The Fed should cut, preferably at next week’s policy-making meeting.</w:t>
      </w:r>
    </w:p>
    <w:p w14:paraId="224FDCAE" w14:textId="77777777" w:rsidR="00A92351" w:rsidRPr="00A92351" w:rsidRDefault="00A92351" w:rsidP="00A92351">
      <w:r w:rsidRPr="00A92351">
        <w:t>For years, the persistent strength of the US economy suggested that the Fed wasn’t doing enough to slow things down. The government’s pandemic-era largesse left people and businesses with plenty of cash to spend. The Biden administration’s vast investments in infrastructure, semiconductors and the green transition boosted demand. Easing financial conditions — particularly a surging stock market — increased wealthier households’ propensity to consume. Containing the resulting inflation, it seemed, would require sustained monetary tightening from the Fed.</w:t>
      </w:r>
    </w:p>
    <w:p w14:paraId="458CC6EB" w14:textId="77777777" w:rsidR="00A92351" w:rsidRDefault="00A92351" w:rsidP="00A92351">
      <w:r w:rsidRPr="00A92351">
        <w:t>Now, the Fed’s efforts to cool the economy are having a visible effect. Granted, wealthy households are still consuming, thanks to buoyant asset prices and mortgages refinanced at historically low long-term rates. But the rest have generally depleted what they managed to save from the government’s huge fiscal transfers, and they’re feeling the impact of higher rates on their credit cards and auto loans. Housing construction has faltered, as elevated borrowing costs undermine the economics of building new apartment complexes. The momentum generated by Biden’s investment initiatives appears to be fading.</w:t>
      </w:r>
    </w:p>
    <w:p w14:paraId="05615C3D" w14:textId="77777777" w:rsidR="00340B56" w:rsidRPr="00340B56" w:rsidRDefault="00340B56" w:rsidP="00340B56">
      <w:pPr>
        <w:rPr>
          <w:rStyle w:val="Emphasis"/>
        </w:rPr>
      </w:pPr>
      <w:r w:rsidRPr="00340B56">
        <w:rPr>
          <w:rStyle w:val="Emphasis"/>
        </w:rPr>
        <w:t>Slower growth, in turn, means fewer jobs. The household employment survey shows just 195,000 added over the past 12 months. The ratio of unfilled jobs to unemployed workers, at 1.2, is back where it was before the pandemic.</w:t>
      </w:r>
    </w:p>
    <w:p w14:paraId="031C4091" w14:textId="77777777" w:rsidR="00340B56" w:rsidRPr="00340B56" w:rsidRDefault="00340B56" w:rsidP="00340B56">
      <w:pPr>
        <w:rPr>
          <w:rStyle w:val="Emphasis"/>
        </w:rPr>
      </w:pPr>
      <w:r w:rsidRPr="00340B56">
        <w:rPr>
          <w:rStyle w:val="Emphasis"/>
        </w:rPr>
        <w:t>Most troubling, the three-month average</w:t>
      </w:r>
      <w:r w:rsidRPr="00340B56">
        <w:rPr>
          <w:rStyle w:val="Emphasis"/>
          <w:highlight w:val="cyan"/>
        </w:rPr>
        <w:t xml:space="preserve"> unemployment rate is up 0.43 percentage</w:t>
      </w:r>
      <w:r w:rsidRPr="00340B56">
        <w:rPr>
          <w:rStyle w:val="Emphasis"/>
        </w:rPr>
        <w:t xml:space="preserve"> point from its low point in the prior 12 months — very </w:t>
      </w:r>
      <w:r w:rsidRPr="00340B56">
        <w:rPr>
          <w:rStyle w:val="Emphasis"/>
          <w:highlight w:val="cyan"/>
        </w:rPr>
        <w:t>close to the 0.5 threshold that</w:t>
      </w:r>
      <w:r w:rsidRPr="00340B56">
        <w:rPr>
          <w:rStyle w:val="Emphasis"/>
        </w:rPr>
        <w:t xml:space="preserve">, as identified by the </w:t>
      </w:r>
      <w:proofErr w:type="spellStart"/>
      <w:r w:rsidRPr="00340B56">
        <w:rPr>
          <w:rStyle w:val="Emphasis"/>
        </w:rPr>
        <w:t>Sahm</w:t>
      </w:r>
      <w:proofErr w:type="spellEnd"/>
      <w:r w:rsidRPr="00340B56">
        <w:rPr>
          <w:rStyle w:val="Emphasis"/>
        </w:rPr>
        <w:t xml:space="preserve"> Rule, has </w:t>
      </w:r>
      <w:r w:rsidRPr="00340B56">
        <w:rPr>
          <w:rStyle w:val="Emphasis"/>
          <w:highlight w:val="cyan"/>
        </w:rPr>
        <w:t xml:space="preserve">invariably signaled a </w:t>
      </w:r>
      <w:r w:rsidRPr="00340B56">
        <w:rPr>
          <w:rStyle w:val="Emphasis"/>
        </w:rPr>
        <w:t>US</w:t>
      </w:r>
      <w:r w:rsidRPr="00340B56">
        <w:rPr>
          <w:rStyle w:val="Emphasis"/>
          <w:highlight w:val="cyan"/>
        </w:rPr>
        <w:t xml:space="preserve"> recession</w:t>
      </w:r>
      <w:r w:rsidRPr="00340B56">
        <w:rPr>
          <w:rStyle w:val="Emphasis"/>
        </w:rPr>
        <w:t>.</w:t>
      </w:r>
    </w:p>
    <w:p w14:paraId="6DE5BB30" w14:textId="77777777" w:rsidR="00340B56" w:rsidRPr="00340B56" w:rsidRDefault="00340B56" w:rsidP="00340B56">
      <w:r w:rsidRPr="00340B56">
        <w:rPr>
          <w:rStyle w:val="StyleUnderline"/>
        </w:rPr>
        <w:t xml:space="preserve">Meanwhile, inflation pressures have abated significantly after a series of upside surprises earlier this year. The Fed’s favorite consumer-price indicator — the core deflator for personal consumption expenditures — was up 2.6% in May from a year earlier, not far above the central bank’s 2% objective. </w:t>
      </w:r>
      <w:r w:rsidRPr="00340B56">
        <w:t xml:space="preserve">The June reading, coming next week, is likely to reinforce this trend, judging from already reported data that </w:t>
      </w:r>
      <w:proofErr w:type="gramStart"/>
      <w:r w:rsidRPr="00340B56">
        <w:t>feed</w:t>
      </w:r>
      <w:proofErr w:type="gramEnd"/>
      <w:r w:rsidRPr="00340B56">
        <w:t xml:space="preserve"> into the core PCE calculation. On the wage front, average hourly earnings were up 3.9% in June from a year earlier, compared with a peak of nearly 6% in March 2022.</w:t>
      </w:r>
    </w:p>
    <w:p w14:paraId="214B0957" w14:textId="77777777" w:rsidR="00340B56" w:rsidRPr="00340B56" w:rsidRDefault="00340B56" w:rsidP="00340B56">
      <w:r w:rsidRPr="00340B56">
        <w:t>Why, then, are Fed officials strongly hinting that there will be no rate cut at next week’s meeting?</w:t>
      </w:r>
    </w:p>
    <w:p w14:paraId="56B2248C" w14:textId="77777777" w:rsidR="00340B56" w:rsidRPr="00340B56" w:rsidRDefault="00340B56" w:rsidP="00340B56">
      <w:r w:rsidRPr="00340B56">
        <w:t xml:space="preserve">I see three reasons. First, the Fed doesn’t want to be fooled again. Late last year, a moderation in inflation turned out to be temporary. This time around, further progress in reducing year-over-year inflation will be difficult, due to low readings in the second half of last year. </w:t>
      </w:r>
      <w:proofErr w:type="gramStart"/>
      <w:r w:rsidRPr="00340B56">
        <w:t>So</w:t>
      </w:r>
      <w:proofErr w:type="gramEnd"/>
      <w:r w:rsidRPr="00340B56">
        <w:t xml:space="preserve"> officials might be hesitant to declare victory.</w:t>
      </w:r>
    </w:p>
    <w:p w14:paraId="0B30F5D0" w14:textId="77777777" w:rsidR="00340B56" w:rsidRPr="00340B56" w:rsidRDefault="00340B56" w:rsidP="00340B56">
      <w:r w:rsidRPr="00340B56">
        <w:t xml:space="preserve">Second, Chair Jerome Powell might be waiting </w:t>
      </w:r>
      <w:proofErr w:type="gramStart"/>
      <w:r w:rsidRPr="00340B56">
        <w:t>in order to</w:t>
      </w:r>
      <w:proofErr w:type="gramEnd"/>
      <w:r w:rsidRPr="00340B56">
        <w:t xml:space="preserve"> build the broadest possible consensus. With markets already fully expecting a cut in September, he can argue to doves that delay will have little consequence, while building more support among hawks for the September move.</w:t>
      </w:r>
    </w:p>
    <w:p w14:paraId="7052F611" w14:textId="77777777" w:rsidR="00340B56" w:rsidRDefault="00340B56" w:rsidP="00340B56">
      <w:pPr>
        <w:rPr>
          <w:rStyle w:val="StyleUnderline"/>
        </w:rPr>
      </w:pPr>
      <w:r w:rsidRPr="00340B56">
        <w:t xml:space="preserve">Third, Fed officials don’t seem particularly troubled by the risk that the unemployment rate could soon breach the </w:t>
      </w:r>
      <w:proofErr w:type="spellStart"/>
      <w:r w:rsidRPr="00340B56">
        <w:t>Sahm</w:t>
      </w:r>
      <w:proofErr w:type="spellEnd"/>
      <w:r w:rsidRPr="00340B56">
        <w:t xml:space="preserve"> Rule threshold. The logic is that rapid labor force growth, rather than a rise in layoffs, is driving the increase in the unemployment rate. </w:t>
      </w:r>
      <w:r w:rsidRPr="00340B56">
        <w:rPr>
          <w:rStyle w:val="StyleUnderline"/>
        </w:rPr>
        <w:t xml:space="preserve">This isn’t compelling: The </w:t>
      </w:r>
      <w:proofErr w:type="spellStart"/>
      <w:r w:rsidRPr="00340B56">
        <w:rPr>
          <w:rStyle w:val="StyleUnderline"/>
          <w:highlight w:val="cyan"/>
        </w:rPr>
        <w:t>Sahm</w:t>
      </w:r>
      <w:proofErr w:type="spellEnd"/>
      <w:r w:rsidRPr="00340B56">
        <w:rPr>
          <w:rStyle w:val="StyleUnderline"/>
          <w:highlight w:val="cyan"/>
        </w:rPr>
        <w:t xml:space="preserve"> Rule accurately predicted recessions</w:t>
      </w:r>
      <w:r w:rsidRPr="00340B56">
        <w:rPr>
          <w:rStyle w:val="StyleUnderline"/>
        </w:rPr>
        <w:t xml:space="preserve"> in the 1970s, </w:t>
      </w:r>
      <w:r w:rsidRPr="00340B56">
        <w:rPr>
          <w:rStyle w:val="StyleUnderline"/>
          <w:highlight w:val="cyan"/>
        </w:rPr>
        <w:t xml:space="preserve">when </w:t>
      </w:r>
      <w:r w:rsidRPr="00340B56">
        <w:rPr>
          <w:rStyle w:val="StyleUnderline"/>
        </w:rPr>
        <w:t>the</w:t>
      </w:r>
      <w:r w:rsidRPr="00340B56">
        <w:rPr>
          <w:rStyle w:val="StyleUnderline"/>
          <w:highlight w:val="cyan"/>
        </w:rPr>
        <w:t xml:space="preserve"> labor force</w:t>
      </w:r>
      <w:r w:rsidRPr="00340B56">
        <w:rPr>
          <w:rStyle w:val="StyleUnderline"/>
        </w:rPr>
        <w:t xml:space="preserve"> </w:t>
      </w:r>
      <w:r w:rsidRPr="00340B56">
        <w:rPr>
          <w:rStyle w:val="StyleUnderline"/>
          <w:highlight w:val="cyan"/>
        </w:rPr>
        <w:t>was</w:t>
      </w:r>
      <w:r w:rsidRPr="00340B56">
        <w:rPr>
          <w:rStyle w:val="StyleUnderline"/>
        </w:rPr>
        <w:t xml:space="preserve"> also </w:t>
      </w:r>
      <w:r w:rsidRPr="00340B56">
        <w:rPr>
          <w:rStyle w:val="StyleUnderline"/>
          <w:highlight w:val="cyan"/>
        </w:rPr>
        <w:t>growing</w:t>
      </w:r>
      <w:r w:rsidRPr="00340B56">
        <w:rPr>
          <w:rStyle w:val="StyleUnderline"/>
        </w:rPr>
        <w:t xml:space="preserve"> rapidly.</w:t>
      </w:r>
    </w:p>
    <w:p w14:paraId="65C9F6CA" w14:textId="08B1B21B" w:rsidR="002E30E1" w:rsidRDefault="009E1A37" w:rsidP="009E1A37">
      <w:pPr>
        <w:pStyle w:val="Heading4"/>
      </w:pPr>
      <w:r>
        <w:t xml:space="preserve">Creator of the </w:t>
      </w:r>
      <w:proofErr w:type="spellStart"/>
      <w:r>
        <w:t>Sahm</w:t>
      </w:r>
      <w:proofErr w:type="spellEnd"/>
      <w:r>
        <w:t xml:space="preserve"> curve agrees</w:t>
      </w:r>
    </w:p>
    <w:p w14:paraId="23DA35D5" w14:textId="2B26C08B" w:rsidR="00EF15A4" w:rsidRPr="00DB1180" w:rsidRDefault="00EF15A4" w:rsidP="0036564D">
      <w:pPr>
        <w:rPr>
          <w:rStyle w:val="Style13ptBold"/>
          <w:b w:val="0"/>
          <w:bCs w:val="0"/>
          <w:i/>
          <w:iCs/>
          <w:sz w:val="22"/>
        </w:rPr>
      </w:pPr>
      <w:r>
        <w:rPr>
          <w:rStyle w:val="Style13ptBold"/>
        </w:rPr>
        <w:t>Sor 5/25</w:t>
      </w:r>
      <w:r w:rsidR="0036564D">
        <w:rPr>
          <w:rStyle w:val="Style13ptBold"/>
        </w:rPr>
        <w:t xml:space="preserve"> </w:t>
      </w:r>
      <w:r w:rsidR="00C16743">
        <w:t>Jennifer Sor is reporter for Markets Insider</w:t>
      </w:r>
      <w:r w:rsidR="00C16743" w:rsidRPr="004B72DA">
        <w:t xml:space="preserve">. </w:t>
      </w:r>
      <w:r w:rsidR="004B72DA">
        <w:t>“</w:t>
      </w:r>
      <w:r w:rsidR="004B72DA" w:rsidRPr="004B72DA">
        <w:t xml:space="preserve">The US job market is close to the 'danger zone,' famed economist Claudia </w:t>
      </w:r>
      <w:proofErr w:type="spellStart"/>
      <w:r w:rsidR="004B72DA" w:rsidRPr="004B72DA">
        <w:t>Sahm</w:t>
      </w:r>
      <w:proofErr w:type="spellEnd"/>
      <w:r w:rsidR="004B72DA" w:rsidRPr="004B72DA">
        <w:t xml:space="preserve"> says</w:t>
      </w:r>
      <w:r w:rsidR="004B72DA">
        <w:t>.”</w:t>
      </w:r>
      <w:r w:rsidR="001839F0">
        <w:t xml:space="preserve"> </w:t>
      </w:r>
      <w:r w:rsidR="00204726">
        <w:rPr>
          <w:i/>
          <w:iCs/>
        </w:rPr>
        <w:t xml:space="preserve">Business Insider. </w:t>
      </w:r>
      <w:hyperlink r:id="rId9" w:history="1">
        <w:r w:rsidR="00C111BF" w:rsidRPr="00DB1180">
          <w:rPr>
            <w:rStyle w:val="Hyperlink"/>
          </w:rPr>
          <w:t>https://www.businessinsider.com/recession-outlook-job-market-layoffs-unemployment-rate-hiring-economy-2024-7</w:t>
        </w:r>
      </w:hyperlink>
      <w:r w:rsidR="00C111BF" w:rsidRPr="00DB1180">
        <w:t xml:space="preserve"> </w:t>
      </w:r>
      <w:r w:rsidR="00DB1180" w:rsidRPr="00DB1180">
        <w:t>Pub</w:t>
      </w:r>
      <w:r w:rsidR="00DB1180">
        <w:t>lished July 25</w:t>
      </w:r>
      <w:r w:rsidR="00DB1180" w:rsidRPr="00DB1180">
        <w:rPr>
          <w:vertAlign w:val="superscript"/>
        </w:rPr>
        <w:t>th</w:t>
      </w:r>
      <w:r w:rsidR="00DB1180">
        <w:t>, 2024, accessed July 25</w:t>
      </w:r>
      <w:r w:rsidR="00DB1180" w:rsidRPr="00DB1180">
        <w:rPr>
          <w:vertAlign w:val="superscript"/>
        </w:rPr>
        <w:t>th</w:t>
      </w:r>
      <w:r w:rsidR="00DB1180">
        <w:t xml:space="preserve">, </w:t>
      </w:r>
      <w:proofErr w:type="gramStart"/>
      <w:r w:rsidR="00DB1180">
        <w:t>2024</w:t>
      </w:r>
      <w:proofErr w:type="gramEnd"/>
      <w:r w:rsidR="00DB1180">
        <w:t xml:space="preserve"> by NT-BH</w:t>
      </w:r>
    </w:p>
    <w:p w14:paraId="60118E5F" w14:textId="613267EE" w:rsidR="002E30E1" w:rsidRPr="008E0146" w:rsidRDefault="002E30E1" w:rsidP="009E1A37">
      <w:pPr>
        <w:jc w:val="both"/>
        <w:rPr>
          <w:color w:val="000000" w:themeColor="text1"/>
        </w:rPr>
      </w:pPr>
      <w:r w:rsidRPr="008E0146">
        <w:rPr>
          <w:color w:val="000000" w:themeColor="text1"/>
        </w:rPr>
        <w:t xml:space="preserve">The job market is in the "yellow" zone as unemployment ticks higher, economist Claudia </w:t>
      </w:r>
      <w:proofErr w:type="spellStart"/>
      <w:r w:rsidRPr="008E0146">
        <w:rPr>
          <w:color w:val="000000" w:themeColor="text1"/>
        </w:rPr>
        <w:t>Sahm</w:t>
      </w:r>
      <w:proofErr w:type="spellEnd"/>
      <w:r w:rsidRPr="008E0146">
        <w:rPr>
          <w:color w:val="000000" w:themeColor="text1"/>
        </w:rPr>
        <w:t xml:space="preserve"> said.</w:t>
      </w:r>
    </w:p>
    <w:p w14:paraId="1C8FCF1F" w14:textId="77777777" w:rsidR="002E30E1" w:rsidRPr="008E0146" w:rsidRDefault="002E30E1" w:rsidP="009E1A37">
      <w:pPr>
        <w:jc w:val="both"/>
        <w:rPr>
          <w:color w:val="000000" w:themeColor="text1"/>
        </w:rPr>
      </w:pPr>
      <w:proofErr w:type="spellStart"/>
      <w:r w:rsidRPr="008E0146">
        <w:rPr>
          <w:color w:val="000000" w:themeColor="text1"/>
        </w:rPr>
        <w:t>Sahm</w:t>
      </w:r>
      <w:proofErr w:type="spellEnd"/>
      <w:r w:rsidRPr="008E0146">
        <w:rPr>
          <w:color w:val="000000" w:themeColor="text1"/>
        </w:rPr>
        <w:t xml:space="preserve"> is the creator of a highly accurate recession indicator that's close to being triggered.</w:t>
      </w:r>
    </w:p>
    <w:p w14:paraId="54098E5C" w14:textId="77777777" w:rsidR="002E30E1" w:rsidRPr="008E0146" w:rsidRDefault="002E30E1" w:rsidP="009E1A37">
      <w:pPr>
        <w:jc w:val="both"/>
        <w:rPr>
          <w:color w:val="000000" w:themeColor="text1"/>
        </w:rPr>
      </w:pPr>
      <w:r w:rsidRPr="008E0146">
        <w:rPr>
          <w:color w:val="000000" w:themeColor="text1"/>
        </w:rPr>
        <w:t xml:space="preserve">The </w:t>
      </w:r>
      <w:r w:rsidRPr="00DB1180">
        <w:rPr>
          <w:rStyle w:val="StyleUnderline"/>
          <w:highlight w:val="cyan"/>
        </w:rPr>
        <w:t>jobless</w:t>
      </w:r>
      <w:r w:rsidRPr="008E0146">
        <w:rPr>
          <w:rStyle w:val="StyleUnderline"/>
        </w:rPr>
        <w:t xml:space="preserve"> </w:t>
      </w:r>
      <w:r w:rsidRPr="0079550A">
        <w:rPr>
          <w:rStyle w:val="StyleUnderline"/>
          <w:color w:val="000000" w:themeColor="text1"/>
          <w:highlight w:val="cyan"/>
        </w:rPr>
        <w:t>rate</w:t>
      </w:r>
      <w:r w:rsidRPr="008E0146">
        <w:rPr>
          <w:rStyle w:val="StyleUnderline"/>
        </w:rPr>
        <w:t xml:space="preserve"> </w:t>
      </w:r>
      <w:r w:rsidRPr="0079550A">
        <w:rPr>
          <w:rStyle w:val="StyleUnderline"/>
          <w:highlight w:val="cyan"/>
        </w:rPr>
        <w:t>rose</w:t>
      </w:r>
      <w:r w:rsidRPr="008E0146">
        <w:rPr>
          <w:rStyle w:val="StyleUnderline"/>
        </w:rPr>
        <w:t xml:space="preserve"> to 4.1% in June, </w:t>
      </w:r>
      <w:r w:rsidRPr="008E0146">
        <w:rPr>
          <w:color w:val="000000" w:themeColor="text1"/>
        </w:rPr>
        <w:t>the highest level recorded since 2021.</w:t>
      </w:r>
    </w:p>
    <w:p w14:paraId="64214771" w14:textId="3F2BB892" w:rsidR="002E30E1" w:rsidRPr="008E0146" w:rsidRDefault="002E30E1" w:rsidP="009E1A37">
      <w:pPr>
        <w:jc w:val="both"/>
        <w:rPr>
          <w:color w:val="000000" w:themeColor="text1"/>
        </w:rPr>
      </w:pPr>
      <w:r w:rsidRPr="008E0146">
        <w:rPr>
          <w:color w:val="000000" w:themeColor="text1"/>
        </w:rPr>
        <w:t>The </w:t>
      </w:r>
      <w:hyperlink r:id="rId10" w:tgtFrame="_blank" w:history="1">
        <w:r w:rsidRPr="008E0146">
          <w:rPr>
            <w:rStyle w:val="Hyperlink"/>
            <w:color w:val="000000" w:themeColor="text1"/>
            <w:u w:val="none"/>
          </w:rPr>
          <w:t>job market is edging closes</w:t>
        </w:r>
      </w:hyperlink>
      <w:r w:rsidRPr="008E0146">
        <w:rPr>
          <w:color w:val="000000" w:themeColor="text1"/>
        </w:rPr>
        <w:t> to conditions typically associated with a downturn, according to the creator of a well-known recession indicator.</w:t>
      </w:r>
    </w:p>
    <w:p w14:paraId="0A4244DB" w14:textId="77777777" w:rsidR="002E30E1" w:rsidRPr="008E0146" w:rsidRDefault="002E30E1" w:rsidP="009E1A37">
      <w:pPr>
        <w:jc w:val="both"/>
        <w:rPr>
          <w:rStyle w:val="Emphasis"/>
        </w:rPr>
      </w:pPr>
      <w:r w:rsidRPr="000E7F62">
        <w:rPr>
          <w:rStyle w:val="Emphasis"/>
          <w:highlight w:val="cyan"/>
        </w:rPr>
        <w:t xml:space="preserve">Claudia </w:t>
      </w:r>
      <w:proofErr w:type="spellStart"/>
      <w:r w:rsidRPr="000E7F62">
        <w:rPr>
          <w:rStyle w:val="Emphasis"/>
          <w:highlight w:val="cyan"/>
        </w:rPr>
        <w:t>Sahm</w:t>
      </w:r>
      <w:proofErr w:type="spellEnd"/>
      <w:r w:rsidRPr="008E0146">
        <w:rPr>
          <w:rStyle w:val="Emphasis"/>
        </w:rPr>
        <w:t xml:space="preserve">, a former Fed economist, </w:t>
      </w:r>
      <w:r w:rsidRPr="000E7F62">
        <w:rPr>
          <w:rStyle w:val="Emphasis"/>
          <w:highlight w:val="cyan"/>
        </w:rPr>
        <w:t>voiced concerns</w:t>
      </w:r>
      <w:r w:rsidRPr="008E0146">
        <w:rPr>
          <w:rStyle w:val="Emphasis"/>
        </w:rPr>
        <w:t> about the state of the job market in an interview with </w:t>
      </w:r>
      <w:hyperlink r:id="rId11" w:tgtFrame="_blank" w:history="1">
        <w:r w:rsidRPr="008E0146">
          <w:rPr>
            <w:rStyle w:val="Emphasis"/>
          </w:rPr>
          <w:t>Fox Business Network</w:t>
        </w:r>
      </w:hyperlink>
      <w:r w:rsidRPr="008E0146">
        <w:rPr>
          <w:rStyle w:val="Emphasis"/>
        </w:rPr>
        <w:t> on Wednesday.</w:t>
      </w:r>
    </w:p>
    <w:p w14:paraId="2B5842DA" w14:textId="77777777" w:rsidR="002E30E1" w:rsidRPr="008E0146" w:rsidRDefault="002E30E1" w:rsidP="009E1A37">
      <w:pPr>
        <w:jc w:val="both"/>
        <w:rPr>
          <w:rStyle w:val="Emphasis"/>
        </w:rPr>
      </w:pPr>
      <w:r w:rsidRPr="008E0146">
        <w:rPr>
          <w:rStyle w:val="Emphasis"/>
        </w:rPr>
        <w:t xml:space="preserve">She's the </w:t>
      </w:r>
      <w:r w:rsidRPr="00D04243">
        <w:rPr>
          <w:rStyle w:val="Emphasis"/>
          <w:highlight w:val="cyan"/>
        </w:rPr>
        <w:t>creator of the </w:t>
      </w:r>
      <w:proofErr w:type="spellStart"/>
      <w:r w:rsidR="00000000">
        <w:fldChar w:fldCharType="begin"/>
      </w:r>
      <w:r w:rsidR="00000000">
        <w:instrText>HYPERLINK "https://fred.stlouisfed.org/series/SAHMREALTIME" \t "_blank"</w:instrText>
      </w:r>
      <w:r w:rsidR="00000000">
        <w:fldChar w:fldCharType="separate"/>
      </w:r>
      <w:r w:rsidRPr="00D04243">
        <w:rPr>
          <w:rStyle w:val="Emphasis"/>
          <w:highlight w:val="cyan"/>
        </w:rPr>
        <w:t>Sahm</w:t>
      </w:r>
      <w:proofErr w:type="spellEnd"/>
      <w:r w:rsidRPr="00D04243">
        <w:rPr>
          <w:rStyle w:val="Emphasis"/>
          <w:highlight w:val="cyan"/>
        </w:rPr>
        <w:t xml:space="preserve"> Rule</w:t>
      </w:r>
      <w:r w:rsidR="00000000">
        <w:rPr>
          <w:rStyle w:val="Emphasis"/>
          <w:highlight w:val="cyan"/>
        </w:rPr>
        <w:fldChar w:fldCharType="end"/>
      </w:r>
      <w:r w:rsidRPr="008E0146">
        <w:rPr>
          <w:rStyle w:val="Emphasis"/>
        </w:rPr>
        <w:t> — the indicator that says a recession has started when the three-month moving average unemployment rate rises by half a percentage point over the three-month average in the prior 12-month period.</w:t>
      </w:r>
    </w:p>
    <w:p w14:paraId="74096EFF" w14:textId="77777777" w:rsidR="002E30E1" w:rsidRPr="00CA3A05" w:rsidRDefault="002E30E1" w:rsidP="009E1A37">
      <w:pPr>
        <w:jc w:val="both"/>
        <w:rPr>
          <w:rStyle w:val="StyleUnderline"/>
        </w:rPr>
      </w:pPr>
      <w:r w:rsidRPr="00D04243">
        <w:rPr>
          <w:rStyle w:val="StyleUnderline"/>
          <w:highlight w:val="cyan"/>
        </w:rPr>
        <w:t>The indicator</w:t>
      </w:r>
      <w:r w:rsidRPr="00CA3A05">
        <w:rPr>
          <w:rStyle w:val="StyleUnderline"/>
        </w:rPr>
        <w:t xml:space="preserve"> clocked in at 0.43% last month, meaning the unemployment rate </w:t>
      </w:r>
      <w:r w:rsidRPr="00591BF0">
        <w:rPr>
          <w:rStyle w:val="StyleUnderline"/>
          <w:highlight w:val="cyan"/>
        </w:rPr>
        <w:t>is seven basis points away from triggering</w:t>
      </w:r>
      <w:r w:rsidRPr="00CA3A05">
        <w:rPr>
          <w:rStyle w:val="StyleUnderline"/>
        </w:rPr>
        <w:t xml:space="preserve"> </w:t>
      </w:r>
      <w:proofErr w:type="spellStart"/>
      <w:r w:rsidRPr="00CA3A05">
        <w:rPr>
          <w:rStyle w:val="StyleUnderline"/>
        </w:rPr>
        <w:t>Sahm's</w:t>
      </w:r>
      <w:proofErr w:type="spellEnd"/>
      <w:r w:rsidRPr="00CA3A05">
        <w:rPr>
          <w:rStyle w:val="StyleUnderline"/>
        </w:rPr>
        <w:t xml:space="preserve"> historically accurate </w:t>
      </w:r>
      <w:r w:rsidRPr="00591BF0">
        <w:rPr>
          <w:rStyle w:val="StyleUnderline"/>
          <w:highlight w:val="cyan"/>
        </w:rPr>
        <w:t>recession rule.</w:t>
      </w:r>
    </w:p>
    <w:p w14:paraId="28F4299E" w14:textId="77777777" w:rsidR="002E30E1" w:rsidRPr="008E0146" w:rsidRDefault="002E30E1" w:rsidP="009E1A37">
      <w:pPr>
        <w:jc w:val="both"/>
        <w:rPr>
          <w:color w:val="000000" w:themeColor="text1"/>
        </w:rPr>
      </w:pPr>
      <w:r w:rsidRPr="008E0146">
        <w:rPr>
          <w:color w:val="000000" w:themeColor="text1"/>
        </w:rPr>
        <w:t xml:space="preserve">To be clear, the economy isn't on the cusp of a recession, </w:t>
      </w:r>
      <w:proofErr w:type="spellStart"/>
      <w:r w:rsidRPr="008E0146">
        <w:rPr>
          <w:color w:val="000000" w:themeColor="text1"/>
        </w:rPr>
        <w:t>Sahm</w:t>
      </w:r>
      <w:proofErr w:type="spellEnd"/>
      <w:r w:rsidRPr="008E0146">
        <w:rPr>
          <w:color w:val="000000" w:themeColor="text1"/>
        </w:rPr>
        <w:t xml:space="preserve"> said. Hiring remains strong overall, with the US adding a more-than-expected </w:t>
      </w:r>
      <w:hyperlink r:id="rId12" w:tgtFrame="_blank" w:history="1">
        <w:r w:rsidRPr="008E0146">
          <w:rPr>
            <w:rStyle w:val="Hyperlink"/>
            <w:color w:val="000000" w:themeColor="text1"/>
            <w:u w:val="none"/>
          </w:rPr>
          <w:t>206,000 jobs in June</w:t>
        </w:r>
      </w:hyperlink>
      <w:r w:rsidRPr="008E0146">
        <w:rPr>
          <w:color w:val="000000" w:themeColor="text1"/>
        </w:rPr>
        <w:t>, according to the Bureau of Labor Statistics.</w:t>
      </w:r>
    </w:p>
    <w:p w14:paraId="643BB362" w14:textId="55411592" w:rsidR="002E30E1" w:rsidRPr="00CA3A05" w:rsidRDefault="002E30E1" w:rsidP="009E1A37">
      <w:pPr>
        <w:jc w:val="both"/>
        <w:rPr>
          <w:rStyle w:val="StyleUnderline"/>
        </w:rPr>
      </w:pPr>
      <w:r w:rsidRPr="008E0146">
        <w:rPr>
          <w:color w:val="000000" w:themeColor="text1"/>
        </w:rPr>
        <w:t xml:space="preserve">But hiring conditions are the yellow "yellow" zone, she said, </w:t>
      </w:r>
      <w:r w:rsidRPr="00CA3A05">
        <w:rPr>
          <w:rStyle w:val="StyleUnderline"/>
        </w:rPr>
        <w:t xml:space="preserve">as a </w:t>
      </w:r>
      <w:r w:rsidRPr="00591BF0">
        <w:rPr>
          <w:rStyle w:val="StyleUnderline"/>
          <w:highlight w:val="cyan"/>
        </w:rPr>
        <w:t>big uptick in unemployment</w:t>
      </w:r>
      <w:r w:rsidRPr="00CA3A05">
        <w:rPr>
          <w:rStyle w:val="StyleUnderline"/>
        </w:rPr>
        <w:t xml:space="preserve"> </w:t>
      </w:r>
      <w:r w:rsidRPr="00591BF0">
        <w:rPr>
          <w:rStyle w:val="StyleUnderline"/>
          <w:highlight w:val="cyan"/>
        </w:rPr>
        <w:t>could</w:t>
      </w:r>
      <w:r w:rsidRPr="00CA3A05">
        <w:rPr>
          <w:rStyle w:val="StyleUnderline"/>
        </w:rPr>
        <w:t xml:space="preserve"> easily </w:t>
      </w:r>
      <w:r w:rsidRPr="0053267A">
        <w:rPr>
          <w:rStyle w:val="StyleUnderline"/>
          <w:highlight w:val="cyan"/>
        </w:rPr>
        <w:t>push</w:t>
      </w:r>
      <w:r w:rsidRPr="00CA3A05">
        <w:rPr>
          <w:rStyle w:val="StyleUnderline"/>
        </w:rPr>
        <w:t xml:space="preserve"> the </w:t>
      </w:r>
      <w:r w:rsidRPr="00591BF0">
        <w:rPr>
          <w:rStyle w:val="StyleUnderline"/>
          <w:highlight w:val="cyan"/>
        </w:rPr>
        <w:t>US into recession</w:t>
      </w:r>
      <w:r w:rsidRPr="00CA3A05">
        <w:rPr>
          <w:rStyle w:val="StyleUnderline"/>
        </w:rPr>
        <w:t xml:space="preserve"> territory.</w:t>
      </w:r>
    </w:p>
    <w:p w14:paraId="2E8ABBFA" w14:textId="77777777" w:rsidR="002E30E1" w:rsidRPr="008E0146" w:rsidRDefault="002E30E1" w:rsidP="009E1A37">
      <w:pPr>
        <w:jc w:val="both"/>
        <w:rPr>
          <w:color w:val="000000" w:themeColor="text1"/>
        </w:rPr>
      </w:pPr>
      <w:r w:rsidRPr="008E0146">
        <w:rPr>
          <w:color w:val="000000" w:themeColor="text1"/>
        </w:rPr>
        <w:t xml:space="preserve">"Things have cooled off. We should be concerned," </w:t>
      </w:r>
      <w:proofErr w:type="spellStart"/>
      <w:r w:rsidRPr="008E0146">
        <w:rPr>
          <w:color w:val="000000" w:themeColor="text1"/>
        </w:rPr>
        <w:t>Sahm</w:t>
      </w:r>
      <w:proofErr w:type="spellEnd"/>
      <w:r w:rsidRPr="008E0146">
        <w:rPr>
          <w:color w:val="000000" w:themeColor="text1"/>
        </w:rPr>
        <w:t xml:space="preserve"> said, later noting that increased immigration and slower-than-expected hiring in the state and the local sector could be contributing to higher unemployment.</w:t>
      </w:r>
    </w:p>
    <w:p w14:paraId="1B5A3985" w14:textId="77777777" w:rsidR="002E30E1" w:rsidRPr="008E0146" w:rsidRDefault="002E30E1" w:rsidP="009E1A37">
      <w:pPr>
        <w:jc w:val="both"/>
        <w:rPr>
          <w:color w:val="000000" w:themeColor="text1"/>
        </w:rPr>
      </w:pPr>
      <w:r w:rsidRPr="008E0146">
        <w:rPr>
          <w:color w:val="000000" w:themeColor="text1"/>
        </w:rPr>
        <w:t>"These things can all be part of good news — we're getting everything back in order and in balance and we can move forward — but…if we have further weakening in demand for workers, we start to see </w:t>
      </w:r>
      <w:hyperlink r:id="rId13" w:tgtFrame="_blank" w:history="1">
        <w:r w:rsidRPr="008E0146">
          <w:rPr>
            <w:rStyle w:val="Hyperlink"/>
            <w:color w:val="000000" w:themeColor="text1"/>
            <w:u w:val="none"/>
          </w:rPr>
          <w:t>layoff rates move up</w:t>
        </w:r>
      </w:hyperlink>
      <w:r w:rsidRPr="008E0146">
        <w:rPr>
          <w:color w:val="000000" w:themeColor="text1"/>
        </w:rPr>
        <w:t>, we're close enough to the danger zone you're moving into a recession," she added.</w:t>
      </w:r>
    </w:p>
    <w:p w14:paraId="6F5D52AB" w14:textId="77777777" w:rsidR="002E30E1" w:rsidRPr="008E0146" w:rsidRDefault="00000000" w:rsidP="009E1A37">
      <w:pPr>
        <w:jc w:val="both"/>
        <w:rPr>
          <w:color w:val="000000" w:themeColor="text1"/>
        </w:rPr>
      </w:pPr>
      <w:hyperlink r:id="rId14" w:tgtFrame="_blank" w:history="1">
        <w:r w:rsidR="002E30E1" w:rsidRPr="008E0146">
          <w:rPr>
            <w:rStyle w:val="Hyperlink"/>
            <w:color w:val="000000" w:themeColor="text1"/>
            <w:u w:val="none"/>
          </w:rPr>
          <w:t>The jobless rate</w:t>
        </w:r>
      </w:hyperlink>
      <w:r w:rsidR="002E30E1" w:rsidRPr="008E0146">
        <w:rPr>
          <w:color w:val="000000" w:themeColor="text1"/>
        </w:rPr>
        <w:t> remains near historic-</w:t>
      </w:r>
      <w:proofErr w:type="gramStart"/>
      <w:r w:rsidR="002E30E1" w:rsidRPr="008E0146">
        <w:rPr>
          <w:color w:val="000000" w:themeColor="text1"/>
        </w:rPr>
        <w:t>lows, but</w:t>
      </w:r>
      <w:proofErr w:type="gramEnd"/>
      <w:r w:rsidR="002E30E1" w:rsidRPr="008E0146">
        <w:rPr>
          <w:color w:val="000000" w:themeColor="text1"/>
        </w:rPr>
        <w:t xml:space="preserve"> has inched steadily higher over the past year. Unemployment rose to 4.1% last month, the highest level recorded since 2021, according to Fed data.</w:t>
      </w:r>
    </w:p>
    <w:p w14:paraId="6A396287" w14:textId="77777777" w:rsidR="002E30E1" w:rsidRPr="00AE003E" w:rsidRDefault="002E30E1" w:rsidP="009E1A37">
      <w:pPr>
        <w:jc w:val="both"/>
        <w:rPr>
          <w:rStyle w:val="StyleUnderline"/>
        </w:rPr>
      </w:pPr>
      <w:r w:rsidRPr="00AE003E">
        <w:rPr>
          <w:rStyle w:val="StyleUnderline"/>
        </w:rPr>
        <w:t>Some forecasters have predicted </w:t>
      </w:r>
      <w:hyperlink r:id="rId15" w:tgtFrame="_blank" w:history="1">
        <w:r w:rsidRPr="00AE003E">
          <w:rPr>
            <w:rStyle w:val="StyleUnderline"/>
          </w:rPr>
          <w:t>job losses could rise</w:t>
        </w:r>
      </w:hyperlink>
      <w:r w:rsidRPr="00AE003E">
        <w:rPr>
          <w:rStyle w:val="StyleUnderline"/>
        </w:rPr>
        <w:t> in the coming months. Companies could continue to struggle financially amid high interest rates, which could push the </w:t>
      </w:r>
      <w:hyperlink r:id="rId16" w:tgtFrame="_blank" w:history="1">
        <w:r w:rsidRPr="00AE003E">
          <w:rPr>
            <w:rStyle w:val="StyleUnderline"/>
          </w:rPr>
          <w:t>unemployment rate to 5%</w:t>
        </w:r>
      </w:hyperlink>
      <w:r w:rsidRPr="00AE003E">
        <w:rPr>
          <w:rStyle w:val="StyleUnderline"/>
        </w:rPr>
        <w:t> by the end of the year, top economist David Rosenberg has predicted.</w:t>
      </w:r>
    </w:p>
    <w:p w14:paraId="3685D15A" w14:textId="77777777" w:rsidR="002E30E1" w:rsidRPr="008E0146" w:rsidRDefault="002E30E1" w:rsidP="009E1A37">
      <w:pPr>
        <w:jc w:val="both"/>
        <w:rPr>
          <w:color w:val="000000" w:themeColor="text1"/>
        </w:rPr>
      </w:pPr>
      <w:r w:rsidRPr="008E0146">
        <w:rPr>
          <w:color w:val="000000" w:themeColor="text1"/>
        </w:rPr>
        <w:t xml:space="preserve">The outlook on recession though </w:t>
      </w:r>
      <w:proofErr w:type="gramStart"/>
      <w:r w:rsidRPr="008E0146">
        <w:rPr>
          <w:color w:val="000000" w:themeColor="text1"/>
        </w:rPr>
        <w:t>still remains</w:t>
      </w:r>
      <w:proofErr w:type="gramEnd"/>
      <w:r w:rsidRPr="008E0146">
        <w:rPr>
          <w:color w:val="000000" w:themeColor="text1"/>
        </w:rPr>
        <w:t xml:space="preserve"> mixed. According to </w:t>
      </w:r>
      <w:hyperlink r:id="rId17" w:tgtFrame="_blank" w:history="1">
        <w:r w:rsidRPr="008E0146">
          <w:rPr>
            <w:rStyle w:val="Hyperlink"/>
            <w:color w:val="000000" w:themeColor="text1"/>
            <w:u w:val="none"/>
          </w:rPr>
          <w:t>New York Fed economists,</w:t>
        </w:r>
      </w:hyperlink>
      <w:r w:rsidRPr="008E0146">
        <w:rPr>
          <w:color w:val="000000" w:themeColor="text1"/>
        </w:rPr>
        <w:t> the economy has a 56% chance of tipping into a downturn by June of next year.</w:t>
      </w:r>
    </w:p>
    <w:p w14:paraId="12EA7A7B" w14:textId="714CD274" w:rsidR="00DA2A4C" w:rsidRPr="00DA2A4C" w:rsidRDefault="00DA2A4C" w:rsidP="00DA2A4C">
      <w:pPr>
        <w:pStyle w:val="Heading3"/>
        <w:rPr>
          <w:rStyle w:val="StyleUnderline"/>
          <w:sz w:val="32"/>
        </w:rPr>
      </w:pPr>
      <w:r>
        <w:rPr>
          <w:rStyle w:val="StyleUnderline"/>
          <w:sz w:val="32"/>
        </w:rPr>
        <w:t>Soft landing now</w:t>
      </w:r>
    </w:p>
    <w:p w14:paraId="4F2DC1CC" w14:textId="6E3F714D" w:rsidR="006D7E7F" w:rsidRDefault="00C83F42" w:rsidP="00C83F42">
      <w:pPr>
        <w:pStyle w:val="Heading4"/>
        <w:rPr>
          <w:rStyle w:val="StyleUnderline"/>
          <w:color w:val="000000" w:themeColor="text1"/>
          <w:sz w:val="26"/>
          <w:szCs w:val="26"/>
          <w:u w:val="none"/>
        </w:rPr>
      </w:pPr>
      <w:r w:rsidRPr="00144AED">
        <w:rPr>
          <w:rStyle w:val="StyleUnderline"/>
          <w:color w:val="000000" w:themeColor="text1"/>
          <w:sz w:val="26"/>
          <w:szCs w:val="26"/>
          <w:u w:val="none"/>
        </w:rPr>
        <w:t>Soft landing now</w:t>
      </w:r>
    </w:p>
    <w:p w14:paraId="6F0BE9A1" w14:textId="14F2A6BE" w:rsidR="00A525C9" w:rsidRPr="00DB588E" w:rsidRDefault="00A525C9" w:rsidP="00DF5A9D">
      <w:pPr>
        <w:rPr>
          <w:rStyle w:val="Style13ptBold"/>
        </w:rPr>
      </w:pPr>
      <w:r>
        <w:rPr>
          <w:rStyle w:val="Style13ptBold"/>
        </w:rPr>
        <w:t xml:space="preserve">Casselman 7/25 </w:t>
      </w:r>
      <w:r w:rsidR="00DF5A9D">
        <w:t>Ben Casselman w</w:t>
      </w:r>
      <w:r w:rsidRPr="00A525C9">
        <w:t>rites about economics with a particular focus on stories involving data. He has covered the economy for nearly 20 years, and his recent work has focused on how trends in labor, politics, technology and demographics have shaped the way we live and work. </w:t>
      </w:r>
      <w:r w:rsidR="00B87588">
        <w:t>“U.S. Economic Growth Accelerates, Outpacing Forecasts</w:t>
      </w:r>
      <w:r w:rsidR="00DB588E">
        <w:t xml:space="preserve">” </w:t>
      </w:r>
      <w:r w:rsidR="00DB588E">
        <w:rPr>
          <w:i/>
          <w:iCs/>
        </w:rPr>
        <w:t xml:space="preserve">New York Times, </w:t>
      </w:r>
      <w:hyperlink r:id="rId18" w:history="1">
        <w:r w:rsidR="00D406FD" w:rsidRPr="00D406FD">
          <w:rPr>
            <w:rStyle w:val="Hyperlink"/>
          </w:rPr>
          <w:t>https://www.nytimes.com/2024/07/25/business/economy/us-gdp-economy-inflation.html</w:t>
        </w:r>
      </w:hyperlink>
      <w:r w:rsidR="00D406FD">
        <w:t>, Published July 25</w:t>
      </w:r>
      <w:r w:rsidR="00D406FD" w:rsidRPr="00D406FD">
        <w:rPr>
          <w:vertAlign w:val="superscript"/>
        </w:rPr>
        <w:t>th</w:t>
      </w:r>
      <w:r w:rsidR="00D406FD">
        <w:t>, 2024, Accessed July 25</w:t>
      </w:r>
      <w:r w:rsidR="00D406FD" w:rsidRPr="00D406FD">
        <w:rPr>
          <w:vertAlign w:val="superscript"/>
        </w:rPr>
        <w:t>th</w:t>
      </w:r>
      <w:r w:rsidR="00D406FD">
        <w:t>, 2024 by NT-BH</w:t>
      </w:r>
    </w:p>
    <w:p w14:paraId="21D970D0" w14:textId="77777777" w:rsidR="00144AED" w:rsidRPr="00144AED" w:rsidRDefault="00144AED" w:rsidP="00144AED">
      <w:r w:rsidRPr="00144AED">
        <w:t>Economic growth picked up more than expected in the spring, as cooling inflation and a strong labor market allowed consumers to keep spending even as high interest rates weighed on their finances.</w:t>
      </w:r>
    </w:p>
    <w:p w14:paraId="2DC9969C" w14:textId="77777777" w:rsidR="00144AED" w:rsidRPr="00144AED" w:rsidRDefault="00144AED" w:rsidP="00144AED">
      <w:pPr>
        <w:rPr>
          <w:rStyle w:val="StyleUnderline"/>
        </w:rPr>
      </w:pPr>
      <w:r w:rsidRPr="005C2ED2">
        <w:rPr>
          <w:rStyle w:val="StyleUnderline"/>
          <w:highlight w:val="cyan"/>
        </w:rPr>
        <w:t>G</w:t>
      </w:r>
      <w:r w:rsidRPr="00144AED">
        <w:rPr>
          <w:rStyle w:val="StyleUnderline"/>
        </w:rPr>
        <w:t xml:space="preserve">ross </w:t>
      </w:r>
      <w:r w:rsidRPr="005C2ED2">
        <w:rPr>
          <w:rStyle w:val="StyleUnderline"/>
          <w:highlight w:val="cyan"/>
        </w:rPr>
        <w:t>d</w:t>
      </w:r>
      <w:r w:rsidRPr="00144AED">
        <w:rPr>
          <w:rStyle w:val="StyleUnderline"/>
        </w:rPr>
        <w:t xml:space="preserve">omestic </w:t>
      </w:r>
      <w:r w:rsidRPr="005C2ED2">
        <w:rPr>
          <w:rStyle w:val="StyleUnderline"/>
          <w:highlight w:val="cyan"/>
        </w:rPr>
        <w:t>p</w:t>
      </w:r>
      <w:r w:rsidRPr="00144AED">
        <w:rPr>
          <w:rStyle w:val="StyleUnderline"/>
        </w:rPr>
        <w:t xml:space="preserve">roduct, adjusted for inflation, </w:t>
      </w:r>
      <w:r w:rsidRPr="005C2ED2">
        <w:rPr>
          <w:rStyle w:val="StyleUnderline"/>
          <w:highlight w:val="cyan"/>
        </w:rPr>
        <w:t>increased</w:t>
      </w:r>
      <w:r w:rsidRPr="00144AED">
        <w:rPr>
          <w:rStyle w:val="StyleUnderline"/>
        </w:rPr>
        <w:t xml:space="preserve"> at a 2.8 percent annual rate in the second quarter, the Commerce Department said on Thursday. That was faster than the 1.4 percent rate recorded in the first quarter, but shy of the unexpectedly strong growth in the second half of last year.</w:t>
      </w:r>
    </w:p>
    <w:p w14:paraId="29A3973F" w14:textId="77777777" w:rsidR="00144AED" w:rsidRPr="00144AED" w:rsidRDefault="00144AED" w:rsidP="00144AED">
      <w:r w:rsidRPr="00297AB7">
        <w:rPr>
          <w:rStyle w:val="StyleUnderline"/>
          <w:highlight w:val="cyan"/>
        </w:rPr>
        <w:t>Consumer spending</w:t>
      </w:r>
      <w:r w:rsidRPr="00144AED">
        <w:rPr>
          <w:rStyle w:val="StyleUnderline"/>
        </w:rPr>
        <w:t xml:space="preserve">, the backbone of the U.S. economy, </w:t>
      </w:r>
      <w:r w:rsidRPr="00297AB7">
        <w:rPr>
          <w:rStyle w:val="StyleUnderline"/>
          <w:highlight w:val="cyan"/>
        </w:rPr>
        <w:t>rose at a 2.3 percent</w:t>
      </w:r>
      <w:r w:rsidRPr="00144AED">
        <w:rPr>
          <w:rStyle w:val="StyleUnderline"/>
        </w:rPr>
        <w:t xml:space="preserve"> annual rate in the second quarter — a solid pace, albeit much slower than in 2021, </w:t>
      </w:r>
      <w:r w:rsidRPr="00144AED">
        <w:t>when businesses were reopening after pandemic-induced closings. Business investment in equipment rose at its fastest pace in more than two years. Inflation, which picked up unexpectedly at the start of the year, eased in the quarter.</w:t>
      </w:r>
    </w:p>
    <w:p w14:paraId="03EE04B0" w14:textId="77777777" w:rsidR="00144AED" w:rsidRPr="00144AED" w:rsidRDefault="00144AED" w:rsidP="00144AED">
      <w:r w:rsidRPr="00144AED">
        <w:t>The data is preliminary and will be revised at least twice.</w:t>
      </w:r>
    </w:p>
    <w:p w14:paraId="5D367B46" w14:textId="77777777" w:rsidR="00144AED" w:rsidRPr="00144AED" w:rsidRDefault="00144AED" w:rsidP="00144AED">
      <w:pPr>
        <w:rPr>
          <w:rStyle w:val="Emphasis"/>
        </w:rPr>
      </w:pPr>
      <w:r w:rsidRPr="00144AED">
        <w:rPr>
          <w:rStyle w:val="Emphasis"/>
        </w:rPr>
        <w:t xml:space="preserve">Taken together, the </w:t>
      </w:r>
      <w:r w:rsidRPr="00297AB7">
        <w:rPr>
          <w:rStyle w:val="Emphasis"/>
          <w:highlight w:val="cyan"/>
        </w:rPr>
        <w:t>findings suggest</w:t>
      </w:r>
      <w:r w:rsidRPr="00144AED">
        <w:rPr>
          <w:rStyle w:val="Emphasis"/>
        </w:rPr>
        <w:t xml:space="preserve"> that the </w:t>
      </w:r>
      <w:r w:rsidRPr="00297AB7">
        <w:rPr>
          <w:rStyle w:val="Emphasis"/>
          <w:highlight w:val="cyan"/>
        </w:rPr>
        <w:t>economy</w:t>
      </w:r>
      <w:r w:rsidRPr="00144AED">
        <w:rPr>
          <w:rStyle w:val="Emphasis"/>
        </w:rPr>
        <w:t xml:space="preserve"> remains </w:t>
      </w:r>
      <w:r w:rsidRPr="00297AB7">
        <w:rPr>
          <w:rStyle w:val="Emphasis"/>
          <w:highlight w:val="cyan"/>
        </w:rPr>
        <w:t>on track for a</w:t>
      </w:r>
      <w:r w:rsidRPr="00144AED">
        <w:rPr>
          <w:rStyle w:val="Emphasis"/>
        </w:rPr>
        <w:t xml:space="preserve"> rare “</w:t>
      </w:r>
      <w:r w:rsidRPr="00297AB7">
        <w:rPr>
          <w:rStyle w:val="Emphasis"/>
          <w:highlight w:val="cyan"/>
        </w:rPr>
        <w:t>soft landing</w:t>
      </w:r>
      <w:r w:rsidRPr="00144AED">
        <w:rPr>
          <w:rStyle w:val="Emphasis"/>
        </w:rPr>
        <w:t>,” in which inflation eases without triggering a recession. That is something few forecasters considered likely when the Federal Reserve began raising interest rates two years ago to combat inflation.</w:t>
      </w:r>
    </w:p>
    <w:p w14:paraId="658C3485" w14:textId="77777777" w:rsidR="00450406" w:rsidRPr="00450406" w:rsidRDefault="00450406" w:rsidP="00450406">
      <w:pPr>
        <w:rPr>
          <w:rStyle w:val="Emphasis"/>
        </w:rPr>
      </w:pPr>
      <w:r w:rsidRPr="00450406">
        <w:rPr>
          <w:rStyle w:val="Emphasis"/>
        </w:rPr>
        <w:t>“</w:t>
      </w:r>
      <w:r w:rsidRPr="00974D49">
        <w:rPr>
          <w:rStyle w:val="Emphasis"/>
          <w:highlight w:val="cyan"/>
        </w:rPr>
        <w:t>It’s the perfect landing</w:t>
      </w:r>
      <w:r w:rsidRPr="00450406">
        <w:rPr>
          <w:rStyle w:val="Emphasis"/>
        </w:rPr>
        <w:t>,” said Sam Coffin, an economist at Morgan Stanley.</w:t>
      </w:r>
    </w:p>
    <w:p w14:paraId="4EC7B66C" w14:textId="77777777" w:rsidR="00450406" w:rsidRPr="00450406" w:rsidRDefault="00450406" w:rsidP="00450406">
      <w:pPr>
        <w:rPr>
          <w:color w:val="000000" w:themeColor="text1"/>
        </w:rPr>
      </w:pPr>
      <w:r w:rsidRPr="00450406">
        <w:rPr>
          <w:color w:val="000000" w:themeColor="text1"/>
        </w:rPr>
        <w:t>Recession fears re-emerged in recent months, first when inflation briefly surged and then when the previously rock-solid job market showed signs of cracking in the spring. But recent data, including the surprisingly strong second-quarter growth figures, indicate that the expansion is on firm footing.</w:t>
      </w:r>
    </w:p>
    <w:p w14:paraId="5EAE1A7C" w14:textId="77777777" w:rsidR="00450406" w:rsidRPr="00450406" w:rsidRDefault="00450406" w:rsidP="00450406">
      <w:pPr>
        <w:rPr>
          <w:rStyle w:val="StyleUnderline"/>
        </w:rPr>
      </w:pPr>
      <w:r w:rsidRPr="00450406">
        <w:rPr>
          <w:color w:val="000000" w:themeColor="text1"/>
        </w:rPr>
        <w:t>“</w:t>
      </w:r>
      <w:r w:rsidRPr="00450406">
        <w:rPr>
          <w:rStyle w:val="StyleUnderline"/>
        </w:rPr>
        <w:t>The economy is in a transition, but it’s in a good place,” said Ryan Sweet, chief U.S. economist at Oxford Economics. “The economy is slowing from very strong growth in the second half of last year. We’re just settling down into something that’s a little more sustainable.”</w:t>
      </w:r>
    </w:p>
    <w:p w14:paraId="583AEB4D" w14:textId="77777777" w:rsidR="00450406" w:rsidRPr="00450406" w:rsidRDefault="00450406" w:rsidP="00450406">
      <w:pPr>
        <w:rPr>
          <w:color w:val="000000" w:themeColor="text1"/>
        </w:rPr>
      </w:pPr>
      <w:r w:rsidRPr="00450406">
        <w:rPr>
          <w:color w:val="000000" w:themeColor="text1"/>
        </w:rPr>
        <w:t>Ordinarily, the encouraging data would be good news for President Biden and his preferred successor, Vice President Kamala Harris. But polls show that voters are skeptical of the rosy economic narrative, in part because prices are substantially higher than before the pandemic even though inflation has cooled. And despite the strong growth in the second quarter, the economy has gradually lost momentum, and most forecasters expect growth to slow further in the second half of the year.</w:t>
      </w:r>
    </w:p>
    <w:p w14:paraId="6761C429" w14:textId="77777777" w:rsidR="00450406" w:rsidRPr="00450406" w:rsidRDefault="00450406" w:rsidP="00450406">
      <w:pPr>
        <w:rPr>
          <w:color w:val="000000" w:themeColor="text1"/>
        </w:rPr>
      </w:pPr>
      <w:r w:rsidRPr="00450406">
        <w:rPr>
          <w:color w:val="000000" w:themeColor="text1"/>
        </w:rPr>
        <w:t>The next president </w:t>
      </w:r>
      <w:hyperlink r:id="rId19" w:history="1">
        <w:r w:rsidRPr="00450406">
          <w:rPr>
            <w:rStyle w:val="Hyperlink"/>
            <w:color w:val="000000" w:themeColor="text1"/>
            <w:u w:val="none"/>
          </w:rPr>
          <w:t>could face an easier path</w:t>
        </w:r>
      </w:hyperlink>
      <w:r w:rsidRPr="00450406">
        <w:rPr>
          <w:color w:val="000000" w:themeColor="text1"/>
        </w:rPr>
        <w:t>, with less inflation, lower interest rates and the delayed impact of the big investments in infrastructure and green energy that Congress approved under Mr. Biden.</w:t>
      </w:r>
    </w:p>
    <w:p w14:paraId="48162D50" w14:textId="77777777" w:rsidR="00450406" w:rsidRPr="00450406" w:rsidRDefault="00450406" w:rsidP="00450406">
      <w:pPr>
        <w:rPr>
          <w:color w:val="000000" w:themeColor="text1"/>
        </w:rPr>
      </w:pPr>
      <w:r w:rsidRPr="00450406">
        <w:rPr>
          <w:color w:val="000000" w:themeColor="text1"/>
        </w:rPr>
        <w:t>The second-quarter growth figures were lifted by businesses’ rebuilding inventories, a volatile component that often swings wildly from one quarter to the next. But measures of underlying demand in the economy were also strong. Businesses invested more in equipment and software, and consumers spent more on goods and services alike. Exports and imports both rose.</w:t>
      </w:r>
    </w:p>
    <w:p w14:paraId="26AB1C08" w14:textId="14390063" w:rsidR="00450406" w:rsidRDefault="000D588F" w:rsidP="000D588F">
      <w:r>
        <w:t>[CHART OMMITTED]</w:t>
      </w:r>
    </w:p>
    <w:p w14:paraId="6C218817" w14:textId="4DD95BFF" w:rsidR="00450406" w:rsidRPr="00BA07B0" w:rsidRDefault="00450406" w:rsidP="00450406">
      <w:pPr>
        <w:rPr>
          <w:rStyle w:val="StyleUnderline"/>
        </w:rPr>
      </w:pPr>
      <w:r w:rsidRPr="00BA07B0">
        <w:rPr>
          <w:rStyle w:val="StyleUnderline"/>
          <w:highlight w:val="cyan"/>
        </w:rPr>
        <w:t>Inflation</w:t>
      </w:r>
      <w:r w:rsidRPr="00BA07B0">
        <w:rPr>
          <w:rStyle w:val="StyleUnderline"/>
        </w:rPr>
        <w:t xml:space="preserve">, meanwhile, </w:t>
      </w:r>
      <w:r w:rsidRPr="00BA07B0">
        <w:rPr>
          <w:rStyle w:val="StyleUnderline"/>
          <w:highlight w:val="cyan"/>
        </w:rPr>
        <w:t>continued to cool</w:t>
      </w:r>
      <w:r w:rsidRPr="00BA07B0">
        <w:rPr>
          <w:rStyle w:val="StyleUnderline"/>
        </w:rPr>
        <w:t xml:space="preserve">. Consumer prices rose at a 2.6 percent rate, down from 3.4 percent in the first quarter and only </w:t>
      </w:r>
      <w:r w:rsidRPr="00BA07B0">
        <w:rPr>
          <w:rStyle w:val="StyleUnderline"/>
          <w:highlight w:val="cyan"/>
        </w:rPr>
        <w:t>modestly above the Fed’s</w:t>
      </w:r>
      <w:r w:rsidRPr="00BA07B0">
        <w:rPr>
          <w:rStyle w:val="StyleUnderline"/>
        </w:rPr>
        <w:t xml:space="preserve"> long-run </w:t>
      </w:r>
      <w:r w:rsidRPr="00BA07B0">
        <w:rPr>
          <w:rStyle w:val="StyleUnderline"/>
          <w:highlight w:val="cyan"/>
        </w:rPr>
        <w:t>target</w:t>
      </w:r>
      <w:r w:rsidRPr="00BA07B0">
        <w:rPr>
          <w:rStyle w:val="StyleUnderline"/>
        </w:rPr>
        <w:t xml:space="preserve"> of 2 percent per year.</w:t>
      </w:r>
    </w:p>
    <w:p w14:paraId="5D6ED323" w14:textId="77777777" w:rsidR="00450406" w:rsidRPr="00450406" w:rsidRDefault="00450406" w:rsidP="00450406">
      <w:pPr>
        <w:rPr>
          <w:color w:val="000000" w:themeColor="text1"/>
        </w:rPr>
      </w:pPr>
      <w:r w:rsidRPr="00450406">
        <w:rPr>
          <w:color w:val="000000" w:themeColor="text1"/>
        </w:rPr>
        <w:t>Fed officials will meet next week to weigh when to begin lowering interest rates, which they have held at their current level, the highest in decades, for the past year. Hardly anyone expects policymakers to cut rates next week, but they could signal that such a move could come as soon as September if inflation continues to cool.</w:t>
      </w:r>
    </w:p>
    <w:p w14:paraId="7FA6DE6C" w14:textId="77777777" w:rsidR="00450406" w:rsidRPr="00450406" w:rsidRDefault="00450406" w:rsidP="00450406">
      <w:pPr>
        <w:rPr>
          <w:color w:val="000000" w:themeColor="text1"/>
        </w:rPr>
      </w:pPr>
      <w:r w:rsidRPr="00450406">
        <w:rPr>
          <w:color w:val="000000" w:themeColor="text1"/>
        </w:rPr>
        <w:t xml:space="preserve">The economy </w:t>
      </w:r>
      <w:proofErr w:type="gramStart"/>
      <w:r w:rsidRPr="00450406">
        <w:rPr>
          <w:color w:val="000000" w:themeColor="text1"/>
        </w:rPr>
        <w:t>as a whole has</w:t>
      </w:r>
      <w:proofErr w:type="gramEnd"/>
      <w:r w:rsidRPr="00450406">
        <w:rPr>
          <w:color w:val="000000" w:themeColor="text1"/>
        </w:rPr>
        <w:t xml:space="preserve"> proved surprisingly resilient in the face of high interest rates. But the Fed’s policies have taken a clear toll in some areas. The housing market</w:t>
      </w:r>
      <w:proofErr w:type="gramStart"/>
      <w:r w:rsidRPr="00450406">
        <w:rPr>
          <w:color w:val="000000" w:themeColor="text1"/>
        </w:rPr>
        <w:t>, in particular, has</w:t>
      </w:r>
      <w:proofErr w:type="gramEnd"/>
      <w:r w:rsidRPr="00450406">
        <w:rPr>
          <w:color w:val="000000" w:themeColor="text1"/>
        </w:rPr>
        <w:t xml:space="preserve"> struggled as high borrowing costs have made it more expensive both to buy existing homes and to build new ones. Residential investment — a category that includes home construction and renovations — fell in the second quarter after rebounding last year.</w:t>
      </w:r>
    </w:p>
    <w:p w14:paraId="3FAFC6FA" w14:textId="77777777" w:rsidR="00450406" w:rsidRPr="00450406" w:rsidRDefault="00450406" w:rsidP="00450406">
      <w:pPr>
        <w:rPr>
          <w:color w:val="000000" w:themeColor="text1"/>
        </w:rPr>
      </w:pPr>
      <w:r w:rsidRPr="00450406">
        <w:rPr>
          <w:color w:val="000000" w:themeColor="text1"/>
        </w:rPr>
        <w:t>And while overall consumer spending has remained strong, there are signs that some families — </w:t>
      </w:r>
      <w:hyperlink r:id="rId20" w:history="1">
        <w:r w:rsidRPr="00450406">
          <w:rPr>
            <w:rStyle w:val="Hyperlink"/>
            <w:color w:val="000000" w:themeColor="text1"/>
            <w:u w:val="none"/>
          </w:rPr>
          <w:t>especially those with low or moderate incomes</w:t>
        </w:r>
      </w:hyperlink>
      <w:r w:rsidRPr="00450406">
        <w:rPr>
          <w:color w:val="000000" w:themeColor="text1"/>
        </w:rPr>
        <w:t> — are struggling. More borrowers are falling behind on car loans and credit card payments, and major retailers have reported that consumers have become more cautious.</w:t>
      </w:r>
    </w:p>
    <w:p w14:paraId="43B036B8" w14:textId="77777777" w:rsidR="00A525C9" w:rsidRPr="00A525C9" w:rsidRDefault="00A525C9" w:rsidP="00A525C9">
      <w:pPr>
        <w:rPr>
          <w:color w:val="000000" w:themeColor="text1"/>
        </w:rPr>
      </w:pPr>
      <w:r w:rsidRPr="00A525C9">
        <w:rPr>
          <w:color w:val="000000" w:themeColor="text1"/>
        </w:rPr>
        <w:t xml:space="preserve">“Right </w:t>
      </w:r>
      <w:proofErr w:type="gramStart"/>
      <w:r w:rsidRPr="00A525C9">
        <w:rPr>
          <w:color w:val="000000" w:themeColor="text1"/>
        </w:rPr>
        <w:t>now</w:t>
      </w:r>
      <w:proofErr w:type="gramEnd"/>
      <w:r w:rsidRPr="00A525C9">
        <w:rPr>
          <w:color w:val="000000" w:themeColor="text1"/>
        </w:rPr>
        <w:t xml:space="preserve"> it’s a double or triple whammy,” said Dana Peterson, chief economist for the Conference Board, a business group. “Prices are high, insurance costs are high and if I want to finance anything, it’s going to be really expensive.”</w:t>
      </w:r>
    </w:p>
    <w:p w14:paraId="5A30097C" w14:textId="77777777" w:rsidR="00A525C9" w:rsidRPr="00A525C9" w:rsidRDefault="00A525C9" w:rsidP="00A525C9">
      <w:pPr>
        <w:rPr>
          <w:color w:val="000000" w:themeColor="text1"/>
        </w:rPr>
      </w:pPr>
      <w:r w:rsidRPr="00A525C9">
        <w:rPr>
          <w:color w:val="000000" w:themeColor="text1"/>
        </w:rPr>
        <w:t>Consumers have been able to keep spending because unemployment has stayed low and wages have risen faster than prices; after-tax income, adjusted for inflation, rose at a 1 percent annual rate in the second quarter. But the unemployment rate has edged up in recent months, and some economists are concerned that more businesses could begin laying off workers. That could cause ripple effects in the entire economy.</w:t>
      </w:r>
    </w:p>
    <w:p w14:paraId="7FE8AF50" w14:textId="77777777" w:rsidR="00A525C9" w:rsidRDefault="00A525C9" w:rsidP="00A525C9">
      <w:pPr>
        <w:rPr>
          <w:color w:val="000000" w:themeColor="text1"/>
        </w:rPr>
      </w:pPr>
      <w:r w:rsidRPr="00A525C9">
        <w:rPr>
          <w:color w:val="000000" w:themeColor="text1"/>
        </w:rPr>
        <w:t>“For the consumer, it boils down to the job market,” Mr. Sweet said. “That’s why it’s critical that the job market hangs in there.”</w:t>
      </w:r>
    </w:p>
    <w:p w14:paraId="4A2FAA50" w14:textId="1A18A364" w:rsidR="00FC4816" w:rsidRDefault="00FC4816" w:rsidP="00FC4816">
      <w:pPr>
        <w:pStyle w:val="Heading4"/>
      </w:pPr>
      <w:r>
        <w:t>Economy strong now</w:t>
      </w:r>
    </w:p>
    <w:p w14:paraId="21A598E7" w14:textId="77777777" w:rsidR="00FC4816" w:rsidRPr="00CE2BD6" w:rsidRDefault="00FC4816" w:rsidP="00FC4816">
      <w:pPr>
        <w:rPr>
          <w:rStyle w:val="Style13ptBold"/>
          <w:b w:val="0"/>
          <w:bCs w:val="0"/>
          <w:sz w:val="22"/>
        </w:rPr>
      </w:pPr>
      <w:proofErr w:type="spellStart"/>
      <w:r w:rsidRPr="00447714">
        <w:rPr>
          <w:rStyle w:val="Style13ptBold"/>
        </w:rPr>
        <w:t>Mutikani</w:t>
      </w:r>
      <w:proofErr w:type="spellEnd"/>
      <w:r w:rsidRPr="00447714">
        <w:rPr>
          <w:rStyle w:val="Style13ptBold"/>
        </w:rPr>
        <w:t xml:space="preserve"> 7/25 </w:t>
      </w:r>
      <w:r w:rsidRPr="00131F56">
        <w:rPr>
          <w:rStyle w:val="Style13ptBold"/>
          <w:b w:val="0"/>
          <w:bCs w:val="0"/>
          <w:sz w:val="22"/>
        </w:rPr>
        <w:t xml:space="preserve">Lucia </w:t>
      </w:r>
      <w:proofErr w:type="spellStart"/>
      <w:r w:rsidRPr="00131F56">
        <w:rPr>
          <w:rStyle w:val="Style13ptBold"/>
          <w:b w:val="0"/>
          <w:bCs w:val="0"/>
          <w:sz w:val="22"/>
        </w:rPr>
        <w:t>Mutikani</w:t>
      </w:r>
      <w:proofErr w:type="spellEnd"/>
      <w:r w:rsidRPr="00131F56">
        <w:rPr>
          <w:rStyle w:val="Style13ptBold"/>
          <w:b w:val="0"/>
          <w:bCs w:val="0"/>
          <w:sz w:val="22"/>
        </w:rPr>
        <w:t xml:space="preserve"> is a journalist at Reuters who frequently writes about the economy and fiscal policy. “</w:t>
      </w:r>
      <w:r w:rsidRPr="00131F56">
        <w:t>US economy regains speed in second quarter; price pressures easing</w:t>
      </w:r>
      <w:r>
        <w:t xml:space="preserve">.” </w:t>
      </w:r>
      <w:r>
        <w:rPr>
          <w:i/>
          <w:iCs/>
        </w:rPr>
        <w:t xml:space="preserve">Reuters, </w:t>
      </w:r>
      <w:hyperlink r:id="rId21" w:history="1">
        <w:r w:rsidRPr="0007239C">
          <w:rPr>
            <w:rStyle w:val="Hyperlink"/>
          </w:rPr>
          <w:t>https://www.reuters.com/markets/us/us-economic-growth-regains-steam-second-quarter-inflation-slows-2024-07-25/</w:t>
        </w:r>
      </w:hyperlink>
      <w:r>
        <w:rPr>
          <w:i/>
          <w:iCs/>
        </w:rPr>
        <w:t xml:space="preserve"> </w:t>
      </w:r>
      <w:r>
        <w:t>Published July 25th, 2024, accessed July 27th, 2024 by NT-BH</w:t>
      </w:r>
    </w:p>
    <w:p w14:paraId="68E7A796" w14:textId="77777777" w:rsidR="00FC4816" w:rsidRPr="00F17523" w:rsidRDefault="00FC4816" w:rsidP="00FC4816">
      <w:pPr>
        <w:rPr>
          <w:rStyle w:val="Emphasis"/>
        </w:rPr>
      </w:pPr>
      <w:r w:rsidRPr="00F17523">
        <w:rPr>
          <w:rStyle w:val="Emphasis"/>
        </w:rPr>
        <w:t xml:space="preserve">The </w:t>
      </w:r>
      <w:r w:rsidRPr="003A7CD8">
        <w:rPr>
          <w:rStyle w:val="Emphasis"/>
          <w:highlight w:val="cyan"/>
        </w:rPr>
        <w:t>U.S. economy grew faster than expected</w:t>
      </w:r>
      <w:r w:rsidRPr="00F17523">
        <w:rPr>
          <w:rStyle w:val="Emphasis"/>
        </w:rPr>
        <w:t xml:space="preserve"> in the second quarter amid solid gains in consumer spending and business investment, but </w:t>
      </w:r>
      <w:r w:rsidRPr="00563BB2">
        <w:rPr>
          <w:rStyle w:val="Emphasis"/>
          <w:highlight w:val="cyan"/>
        </w:rPr>
        <w:t>inflation pressures subsided</w:t>
      </w:r>
      <w:r w:rsidRPr="00F17523">
        <w:rPr>
          <w:rStyle w:val="Emphasis"/>
        </w:rPr>
        <w:t xml:space="preserve">, leaving intact </w:t>
      </w:r>
      <w:r w:rsidRPr="00563BB2">
        <w:rPr>
          <w:rStyle w:val="Emphasis"/>
          <w:highlight w:val="cyan"/>
        </w:rPr>
        <w:t>expectations of a September interest rate cut</w:t>
      </w:r>
      <w:r w:rsidRPr="00F17523">
        <w:rPr>
          <w:rStyle w:val="Emphasis"/>
        </w:rPr>
        <w:t xml:space="preserve"> from the Federal Reserve.</w:t>
      </w:r>
    </w:p>
    <w:p w14:paraId="1A15253F" w14:textId="77777777" w:rsidR="00FC4816" w:rsidRDefault="00FC4816" w:rsidP="00FC4816">
      <w:r w:rsidRPr="00F17523">
        <w:rPr>
          <w:rStyle w:val="StyleUnderline"/>
        </w:rPr>
        <w:t xml:space="preserve">Growth last quarter also received a boost from inventory building as well as increased government spending, the Commerce Department's advance report on second-quarter gross domestic product on Thursday showed. </w:t>
      </w:r>
      <w:r w:rsidRPr="002D0D19">
        <w:t>The housing market recovery, however, regressed and was a small drag on the economy. The trade deficit widened further, subtracting from GDP growth.</w:t>
      </w:r>
    </w:p>
    <w:p w14:paraId="3842B01D" w14:textId="77777777" w:rsidR="00FC4816" w:rsidRPr="000169A2" w:rsidRDefault="00FC4816" w:rsidP="00FC4816">
      <w:pPr>
        <w:rPr>
          <w:rStyle w:val="Emphasis"/>
        </w:rPr>
      </w:pPr>
      <w:r w:rsidRPr="000169A2">
        <w:rPr>
          <w:rStyle w:val="Emphasis"/>
        </w:rPr>
        <w:t xml:space="preserve">The report </w:t>
      </w:r>
      <w:r w:rsidRPr="00563BB2">
        <w:rPr>
          <w:rStyle w:val="Emphasis"/>
          <w:highlight w:val="cyan"/>
        </w:rPr>
        <w:t>dispelled concerns that the economic expansion was in danger</w:t>
      </w:r>
      <w:r w:rsidRPr="000169A2">
        <w:rPr>
          <w:rStyle w:val="Emphasis"/>
        </w:rPr>
        <w:t xml:space="preserve"> of an abrupt end, which had been stoked by a lackluster performance in the first quarter and in April.</w:t>
      </w:r>
    </w:p>
    <w:p w14:paraId="716B1449" w14:textId="77777777" w:rsidR="00FC4816" w:rsidRPr="002269F7" w:rsidRDefault="00FC4816" w:rsidP="00FC4816">
      <w:r w:rsidRPr="002269F7">
        <w:t>The economy continues to outperform its global peers, despite hefty rate hikes from the U.S. central bank in 2022 and 2023, thanks to a resilient labor market.</w:t>
      </w:r>
    </w:p>
    <w:p w14:paraId="33F626DC" w14:textId="77777777" w:rsidR="00FC4816" w:rsidRPr="000169A2" w:rsidRDefault="00FC4816" w:rsidP="00FC4816">
      <w:pPr>
        <w:rPr>
          <w:rStyle w:val="StyleUnderline"/>
        </w:rPr>
      </w:pPr>
      <w:r w:rsidRPr="000169A2">
        <w:rPr>
          <w:rStyle w:val="StyleUnderline"/>
        </w:rPr>
        <w:t>"</w:t>
      </w:r>
      <w:r w:rsidRPr="00563BB2">
        <w:rPr>
          <w:rStyle w:val="StyleUnderline"/>
          <w:highlight w:val="cyan"/>
        </w:rPr>
        <w:t>Economic growth is solid,</w:t>
      </w:r>
      <w:r w:rsidRPr="000169A2">
        <w:rPr>
          <w:rStyle w:val="StyleUnderline"/>
        </w:rPr>
        <w:t xml:space="preserve"> not too hot and not too cold," said Christopher Rupkey, chief economist at FWDBONDS. "Inflation looks to be going the Fed's way and an easing of monetary restraint with an interest rate cut is likely in September."</w:t>
      </w:r>
    </w:p>
    <w:p w14:paraId="053DA6F5" w14:textId="77777777" w:rsidR="00FC4816" w:rsidRPr="002062F1" w:rsidRDefault="00FC4816" w:rsidP="00FC4816">
      <w:r w:rsidRPr="002062F1">
        <w:t>Gross domestic product increased at a 2.8% annualized rate last quarter, the Commerce Department's Bureau of Economic Analysis said in its advance estimate of second-quarter GDP. That was double the 1.4% growth pace in the first quarter.</w:t>
      </w:r>
    </w:p>
    <w:p w14:paraId="293AC119" w14:textId="77777777" w:rsidR="00FC4816" w:rsidRPr="002062F1" w:rsidRDefault="00FC4816" w:rsidP="00FC4816">
      <w:r w:rsidRPr="002062F1">
        <w:t>Economists polled by Reuters had forecast GDP rising at a 2.0% rate. Estimates ranged from a 1.1% rate to a 3.4% pace.</w:t>
      </w:r>
    </w:p>
    <w:p w14:paraId="4E0EA97C" w14:textId="77777777" w:rsidR="00FC4816" w:rsidRDefault="00FC4816" w:rsidP="00FC4816">
      <w:r>
        <w:t>[CHART OMMITTED]</w:t>
      </w:r>
    </w:p>
    <w:p w14:paraId="2388C5E0" w14:textId="77777777" w:rsidR="00FC4816" w:rsidRPr="00A2172B" w:rsidRDefault="00FC4816" w:rsidP="00FC4816">
      <w:r w:rsidRPr="00563BB2">
        <w:rPr>
          <w:rStyle w:val="StyleUnderline"/>
          <w:highlight w:val="cyan"/>
        </w:rPr>
        <w:t>Consumer spending</w:t>
      </w:r>
      <w:r w:rsidRPr="000169A2">
        <w:rPr>
          <w:rStyle w:val="StyleUnderline"/>
        </w:rPr>
        <w:t xml:space="preserve">, which accounts for more than two-thirds of the economy, </w:t>
      </w:r>
      <w:r w:rsidRPr="00563BB2">
        <w:rPr>
          <w:rStyle w:val="StyleUnderline"/>
          <w:highlight w:val="cyan"/>
        </w:rPr>
        <w:t>increased</w:t>
      </w:r>
      <w:r w:rsidRPr="000169A2">
        <w:rPr>
          <w:rStyle w:val="StyleUnderline"/>
        </w:rPr>
        <w:t xml:space="preserve"> at around a 2.3% rate after slowing to a 1.5% pace in the January-March quarter. </w:t>
      </w:r>
      <w:r w:rsidRPr="00A2172B">
        <w:t>Spending was driven by increased outlays on services like healthcare, housing and utilities as well as club memberships, visits to sports centers, parks, theaters and museums, and gambling.</w:t>
      </w:r>
    </w:p>
    <w:p w14:paraId="511BF552" w14:textId="77777777" w:rsidR="00FC4816" w:rsidRPr="00A2172B" w:rsidRDefault="00FC4816" w:rsidP="00FC4816">
      <w:r w:rsidRPr="00A2172B">
        <w:t>Consumers also boosted outlays on goods, including new light trucks, recreational goods and vehicles, furnishings and durable household equipment as well as energy products.</w:t>
      </w:r>
    </w:p>
    <w:p w14:paraId="389F278D" w14:textId="77777777" w:rsidR="00FC4816" w:rsidRDefault="00FC4816" w:rsidP="00FC4816">
      <w:r>
        <w:t>[CHART OMMITTED]</w:t>
      </w:r>
    </w:p>
    <w:p w14:paraId="4CBD211E" w14:textId="77777777" w:rsidR="00FC4816" w:rsidRPr="00D614A0" w:rsidRDefault="00FC4816" w:rsidP="00FC4816">
      <w:r w:rsidRPr="00D614A0">
        <w:t xml:space="preserve">Spending was in part supported by wage gains. A </w:t>
      </w:r>
      <w:r w:rsidRPr="003A7CD8">
        <w:rPr>
          <w:rStyle w:val="StyleUnderline"/>
        </w:rPr>
        <w:t xml:space="preserve">separate report from the Labor Department on Thursday showed the </w:t>
      </w:r>
      <w:r w:rsidRPr="00563BB2">
        <w:rPr>
          <w:rStyle w:val="StyleUnderline"/>
          <w:highlight w:val="cyan"/>
        </w:rPr>
        <w:t>labor market steadily easing</w:t>
      </w:r>
      <w:r w:rsidRPr="00D614A0">
        <w:t>, with </w:t>
      </w:r>
      <w:hyperlink r:id="rId22" w:history="1">
        <w:r w:rsidRPr="00CD6AD7">
          <w:rPr>
            <w:rStyle w:val="Hyperlink"/>
            <w:color w:val="000000" w:themeColor="text1"/>
            <w:u w:val="none"/>
          </w:rPr>
          <w:t>initial claims</w:t>
        </w:r>
      </w:hyperlink>
      <w:r w:rsidRPr="00D614A0">
        <w:t> for state unemployment benefits dropping 10,000 to a seasonally adjusted 235,000 for the week ended July 20.</w:t>
      </w:r>
    </w:p>
    <w:p w14:paraId="0EAC4E06" w14:textId="77777777" w:rsidR="00FC4816" w:rsidRPr="00D614A0" w:rsidRDefault="00FC4816" w:rsidP="00FC4816">
      <w:r w:rsidRPr="00D614A0">
        <w:t xml:space="preserve">Business investment picked up as spending on equipment, mostly aircraft, surged at </w:t>
      </w:r>
      <w:proofErr w:type="gramStart"/>
      <w:r w:rsidRPr="00D614A0">
        <w:t>an</w:t>
      </w:r>
      <w:proofErr w:type="gramEnd"/>
      <w:r w:rsidRPr="00D614A0">
        <w:t xml:space="preserve"> 11.6% rate after rising at only a 1.6% pace in the first quarter. Spending on intellectual property products continued to rise, though the pace slowed from the brisk rate in the January-March quarter.</w:t>
      </w:r>
    </w:p>
    <w:p w14:paraId="0339F2A8" w14:textId="77777777" w:rsidR="00FC4816" w:rsidRPr="00D614A0" w:rsidRDefault="00FC4816" w:rsidP="00FC4816">
      <w:r w:rsidRPr="00D614A0">
        <w:t>Businesses also accumulated more inventory, which increased at a $71.3 billion rate after rising at a $28.6 billion pace in the prior quarter.</w:t>
      </w:r>
    </w:p>
    <w:p w14:paraId="611ECC87" w14:textId="77777777" w:rsidR="00FC4816" w:rsidRPr="00D614A0" w:rsidRDefault="00FC4816" w:rsidP="00FC4816">
      <w:r w:rsidRPr="00D614A0">
        <w:t>Inventories added 0.82 percentage point to GDP growth after being a drag for two straight quarters. That more than offset a 0.72 percentage point hit from a wider trade gap.</w:t>
      </w:r>
    </w:p>
    <w:p w14:paraId="75994B68" w14:textId="77777777" w:rsidR="00FC4816" w:rsidRDefault="00FC4816" w:rsidP="00FC4816">
      <w:r>
        <w:t>[CHART OMMITTED]</w:t>
      </w:r>
    </w:p>
    <w:p w14:paraId="14EEC8FF" w14:textId="77777777" w:rsidR="00FC4816" w:rsidRPr="002865FA" w:rsidRDefault="00FC4816" w:rsidP="00FC4816">
      <w:r w:rsidRPr="002865FA">
        <w:t>STRONG DOMESTIC DEMAND</w:t>
      </w:r>
    </w:p>
    <w:p w14:paraId="27A1ADFD" w14:textId="77777777" w:rsidR="00FC4816" w:rsidRPr="002865FA" w:rsidRDefault="00FC4816" w:rsidP="00FC4816">
      <w:r w:rsidRPr="002865FA">
        <w:t>Even discounting inventories, trade and government spending, growth was solid last quarter, with domestic demand rising at a 2.6% pace. The increase in final sales to private domestic purchasers matched the gain in the January-March quarter.</w:t>
      </w:r>
    </w:p>
    <w:p w14:paraId="009C841A" w14:textId="77777777" w:rsidR="00FC4816" w:rsidRPr="002865FA" w:rsidRDefault="00FC4816" w:rsidP="00FC4816">
      <w:r w:rsidRPr="002865FA">
        <w:t>"The U.S. economy is much stronger than people realize and to the extent that markets were worried about a growth slowdown, they should breathe a sigh of relief," said Chris Zaccarelli, chief investment officer at Independent Advisor Alliance.</w:t>
      </w:r>
    </w:p>
    <w:p w14:paraId="0F848DF9" w14:textId="77777777" w:rsidR="00FC4816" w:rsidRPr="002865FA" w:rsidRDefault="00FC4816" w:rsidP="00FC4816">
      <w:r w:rsidRPr="002865FA">
        <w:t>Stocks on Wall Street were mixed. The dollar slipped against a basket of currencies. U.S. Treasury prices rose.</w:t>
      </w:r>
    </w:p>
    <w:p w14:paraId="6B474998" w14:textId="77777777" w:rsidR="00FC4816" w:rsidRPr="002865FA" w:rsidRDefault="00FC4816" w:rsidP="00FC4816">
      <w:r w:rsidRPr="002865FA">
        <w:t>The rise in GDP growth bodes well for a pick-up in productivity, which would slow the pace of increase in labor costs and ultimately price pressures. The personal consumption expenditures (PCE) price index, excluding the volatile food and energy components, increased at a 2.9% rate after surging at a 3.7% pace in the first quarter.</w:t>
      </w:r>
    </w:p>
    <w:p w14:paraId="28DF4425" w14:textId="77777777" w:rsidR="00FC4816" w:rsidRPr="002865FA" w:rsidRDefault="00FC4816" w:rsidP="00FC4816">
      <w:r w:rsidRPr="002865FA">
        <w:t>While the rise in the so-called core PCE price index was slightly above economists' expectations for a 2.7% rate of increase, the trend is slowing. Core inflation increased 2.7% from a year ago, welcome news for policymakers ahead of their two-day policy meeting next week.</w:t>
      </w:r>
    </w:p>
    <w:p w14:paraId="1845FB50" w14:textId="77777777" w:rsidR="00FC4816" w:rsidRPr="002865FA" w:rsidRDefault="00FC4816" w:rsidP="00FC4816">
      <w:r w:rsidRPr="002865FA">
        <w:t>The core PCE price index is one of the inflation measures tracked by the Fed for its 2% target.</w:t>
      </w:r>
    </w:p>
    <w:p w14:paraId="4FC6E48F" w14:textId="77777777" w:rsidR="00FC4816" w:rsidRPr="002865FA" w:rsidRDefault="00FC4816" w:rsidP="00FC4816">
      <w:r w:rsidRPr="002865FA">
        <w:t>"We think revisions to past [monthly] data may explain part of the miss," said Daniel Vernazza, chief international economist at UniCredit Bank.</w:t>
      </w:r>
    </w:p>
    <w:p w14:paraId="1C3B1A24" w14:textId="77777777" w:rsidR="00FC4816" w:rsidRPr="002865FA" w:rsidRDefault="00FC4816" w:rsidP="00FC4816">
      <w:r w:rsidRPr="002865FA">
        <w:t>The government's broadest gauge of prices in the economy, the gross domestic purchases price index, rose at a 2.3% pace after jumping at a 3.1% rate in the January-March quarter.</w:t>
      </w:r>
    </w:p>
    <w:p w14:paraId="2266A8E7" w14:textId="77777777" w:rsidR="00FC4816" w:rsidRPr="002865FA" w:rsidRDefault="00FC4816" w:rsidP="00FC4816">
      <w:r w:rsidRPr="002865FA">
        <w:t>The Fed has maintained its benchmark overnight interest rate in the current 5.25%-5.50% range for the past year. It has hiked its policy rate by 525 basis points since 2022. Financial markets expect three rate cuts this year, starting in September.</w:t>
      </w:r>
    </w:p>
    <w:p w14:paraId="576A66E1" w14:textId="77777777" w:rsidR="00FC4816" w:rsidRPr="002865FA" w:rsidRDefault="00FC4816" w:rsidP="00FC4816">
      <w:r w:rsidRPr="002865FA">
        <w:t xml:space="preserve">Despite the solid economic growth pace, the outlook for the second half of the year is hazy. The labor market is slowing, which will </w:t>
      </w:r>
      <w:proofErr w:type="gramStart"/>
      <w:r w:rsidRPr="002865FA">
        <w:t>impact</w:t>
      </w:r>
      <w:proofErr w:type="gramEnd"/>
      <w:r w:rsidRPr="002865FA">
        <w:t xml:space="preserve"> wage gains.</w:t>
      </w:r>
    </w:p>
    <w:p w14:paraId="27F9B216" w14:textId="77777777" w:rsidR="00FC4816" w:rsidRPr="002865FA" w:rsidRDefault="00FC4816" w:rsidP="00FC4816">
      <w:r w:rsidRPr="002865FA">
        <w:t xml:space="preserve">Though wages rose, income at the disposal of households after adjusting for inflation and taxes increased more </w:t>
      </w:r>
      <w:proofErr w:type="gramStart"/>
      <w:r w:rsidRPr="002865FA">
        <w:t>slowly</w:t>
      </w:r>
      <w:proofErr w:type="gramEnd"/>
      <w:r w:rsidRPr="002865FA">
        <w:t xml:space="preserve"> last quarter, rising at a 1.0% rate after climbing at a 1.3% pace in the first quarter.</w:t>
      </w:r>
    </w:p>
    <w:p w14:paraId="3131C27F" w14:textId="77777777" w:rsidR="00FC4816" w:rsidRPr="002865FA" w:rsidRDefault="00FC4816" w:rsidP="00FC4816">
      <w:r w:rsidRPr="002865FA">
        <w:t xml:space="preserve">That meant consumers turned to savings </w:t>
      </w:r>
      <w:proofErr w:type="gramStart"/>
      <w:r w:rsidRPr="002865FA">
        <w:t>and also</w:t>
      </w:r>
      <w:proofErr w:type="gramEnd"/>
      <w:r w:rsidRPr="002865FA">
        <w:t xml:space="preserve"> saved less to fund their spending last quarter. The saving rate fell to 3.5% from 3.8% in the January-March period and is now well below its pre-pandemic average.</w:t>
      </w:r>
    </w:p>
    <w:p w14:paraId="5CFF4712" w14:textId="77777777" w:rsidR="00FC4816" w:rsidRPr="002865FA" w:rsidRDefault="00FC4816" w:rsidP="00FC4816">
      <w:r w:rsidRPr="002865FA">
        <w:t>Economists also estimate that much of the Fed's rate hikes is still to be felt. State and local government revenues are also slowing, which could erode spending. There are also worries about new tariffs, which could see businesses front-loading imports if former President Donald Trump is returned to the White House in November's presidential election.</w:t>
      </w:r>
    </w:p>
    <w:p w14:paraId="48565B93" w14:textId="77777777" w:rsidR="00FC4816" w:rsidRPr="00CD6AD7" w:rsidRDefault="00FC4816" w:rsidP="00FC4816">
      <w:pPr>
        <w:rPr>
          <w:rStyle w:val="Emphasis"/>
        </w:rPr>
      </w:pPr>
      <w:r w:rsidRPr="00CD6AD7">
        <w:rPr>
          <w:rStyle w:val="Emphasis"/>
        </w:rPr>
        <w:t>Nonetheless</w:t>
      </w:r>
      <w:r w:rsidRPr="00563BB2">
        <w:rPr>
          <w:rStyle w:val="Emphasis"/>
          <w:highlight w:val="cyan"/>
        </w:rPr>
        <w:t>, a recession is not expected</w:t>
      </w:r>
      <w:r w:rsidRPr="00CD6AD7">
        <w:rPr>
          <w:rStyle w:val="Emphasis"/>
        </w:rPr>
        <w:t>, with monetary policy easing anticipated this year.</w:t>
      </w:r>
    </w:p>
    <w:p w14:paraId="3403EEAB" w14:textId="77777777" w:rsidR="00FC4816" w:rsidRPr="002865FA" w:rsidRDefault="00FC4816" w:rsidP="00FC4816">
      <w:r w:rsidRPr="002865FA">
        <w:t>"Economic activity is indeed about to downshift into a below potential path in the second half of the year," said Scott Anderson, chief U.S. economist at BMO Capital Markets.</w:t>
      </w:r>
    </w:p>
    <w:p w14:paraId="15E7EEEA" w14:textId="77777777" w:rsidR="00FC4816" w:rsidRPr="002D0D19" w:rsidRDefault="00FC4816" w:rsidP="00FC4816"/>
    <w:p w14:paraId="7DC543D9" w14:textId="77777777" w:rsidR="00FC4816" w:rsidRPr="002D0D19" w:rsidRDefault="00FC4816" w:rsidP="00FC4816"/>
    <w:p w14:paraId="2350BC77" w14:textId="73A3757A" w:rsidR="00DA0E4B" w:rsidRDefault="00DA0E4B" w:rsidP="00DA0E4B">
      <w:pPr>
        <w:pStyle w:val="Heading3"/>
      </w:pPr>
      <w:r>
        <w:t>Inflation cooling now</w:t>
      </w:r>
    </w:p>
    <w:p w14:paraId="7C8613A7" w14:textId="106BEDDD" w:rsidR="00686C08" w:rsidRDefault="00686C08" w:rsidP="00686C08">
      <w:pPr>
        <w:pStyle w:val="Heading4"/>
      </w:pPr>
      <w:r>
        <w:t>Inflation cooling now</w:t>
      </w:r>
    </w:p>
    <w:p w14:paraId="2EE3FCFE" w14:textId="03629E42" w:rsidR="00686C08" w:rsidRPr="00BD2976" w:rsidRDefault="00686C08" w:rsidP="00686C08">
      <w:pPr>
        <w:rPr>
          <w:i/>
          <w:iCs/>
        </w:rPr>
      </w:pPr>
      <w:r w:rsidRPr="00686C08">
        <w:t> </w:t>
      </w:r>
      <w:r w:rsidR="00D00940">
        <w:rPr>
          <w:rStyle w:val="Style13ptBold"/>
        </w:rPr>
        <w:t xml:space="preserve">Smialek 7/26 </w:t>
      </w:r>
      <w:r w:rsidR="00D00940">
        <w:t xml:space="preserve">Jenna </w:t>
      </w:r>
      <w:r w:rsidR="00BD2976">
        <w:t>Smialek</w:t>
      </w:r>
      <w:r w:rsidR="00D00940">
        <w:t xml:space="preserve"> is a r</w:t>
      </w:r>
      <w:r w:rsidRPr="00686C08">
        <w:t>eporter covering the Federal Reserve and the U.S. economy for The New York Times.</w:t>
      </w:r>
      <w:r w:rsidR="00D72246">
        <w:t xml:space="preserve"> “</w:t>
      </w:r>
      <w:r w:rsidR="00D72246" w:rsidRPr="00D72246">
        <w:t>Fed’s Preferred Inflation Measure Cooled Overall in June</w:t>
      </w:r>
      <w:r w:rsidR="00D72246">
        <w:t xml:space="preserve">” </w:t>
      </w:r>
      <w:r w:rsidR="00C24937">
        <w:rPr>
          <w:i/>
          <w:iCs/>
        </w:rPr>
        <w:t xml:space="preserve">New York Times. </w:t>
      </w:r>
      <w:hyperlink r:id="rId23" w:history="1">
        <w:r w:rsidR="00BD2976" w:rsidRPr="00BD2976">
          <w:rPr>
            <w:rStyle w:val="Hyperlink"/>
          </w:rPr>
          <w:t>https://www.nytimes.com/2024/07/26/business/economy/federal-reserve-inflation-cooled.html</w:t>
        </w:r>
      </w:hyperlink>
      <w:r w:rsidR="00BD2976" w:rsidRPr="00BD2976">
        <w:t>, Pub</w:t>
      </w:r>
      <w:r w:rsidR="00BD2976">
        <w:t>lished July 26</w:t>
      </w:r>
      <w:r w:rsidR="00BD2976" w:rsidRPr="00BD2976">
        <w:rPr>
          <w:vertAlign w:val="superscript"/>
        </w:rPr>
        <w:t>th</w:t>
      </w:r>
      <w:r w:rsidR="00BD2976">
        <w:t>, 2024, accessed July 27</w:t>
      </w:r>
      <w:r w:rsidR="00BD2976" w:rsidRPr="00BD2976">
        <w:rPr>
          <w:vertAlign w:val="superscript"/>
        </w:rPr>
        <w:t>th</w:t>
      </w:r>
      <w:r w:rsidR="00BD2976">
        <w:t xml:space="preserve">, </w:t>
      </w:r>
      <w:proofErr w:type="gramStart"/>
      <w:r w:rsidR="00BD2976">
        <w:t>2024</w:t>
      </w:r>
      <w:proofErr w:type="gramEnd"/>
      <w:r w:rsidR="00BD2976">
        <w:t xml:space="preserve"> by NT-BH</w:t>
      </w:r>
    </w:p>
    <w:p w14:paraId="557BB3AE" w14:textId="77777777" w:rsidR="008E2F05" w:rsidRPr="005E4A9E" w:rsidRDefault="008E2F05" w:rsidP="008E2F05">
      <w:pPr>
        <w:rPr>
          <w:rStyle w:val="StyleUnderline"/>
        </w:rPr>
      </w:pPr>
      <w:r w:rsidRPr="005C6CA9">
        <w:rPr>
          <w:rStyle w:val="StyleUnderline"/>
          <w:highlight w:val="cyan"/>
        </w:rPr>
        <w:t>The Fed</w:t>
      </w:r>
      <w:r w:rsidRPr="005E4A9E">
        <w:rPr>
          <w:rStyle w:val="StyleUnderline"/>
        </w:rPr>
        <w:t xml:space="preserve">eral Reserve’s </w:t>
      </w:r>
      <w:r w:rsidRPr="009F3840">
        <w:rPr>
          <w:rStyle w:val="StyleUnderline"/>
          <w:highlight w:val="cyan"/>
        </w:rPr>
        <w:t>preferred inflation measure</w:t>
      </w:r>
      <w:r w:rsidRPr="005E4A9E">
        <w:rPr>
          <w:rStyle w:val="StyleUnderline"/>
        </w:rPr>
        <w:t xml:space="preserve"> </w:t>
      </w:r>
      <w:r w:rsidRPr="002D5139">
        <w:rPr>
          <w:rStyle w:val="StyleUnderline"/>
          <w:highlight w:val="cyan"/>
        </w:rPr>
        <w:t>continued to</w:t>
      </w:r>
      <w:r w:rsidRPr="005E4A9E">
        <w:rPr>
          <w:rStyle w:val="StyleUnderline"/>
        </w:rPr>
        <w:t xml:space="preserve"> gradually </w:t>
      </w:r>
      <w:r w:rsidRPr="002D5139">
        <w:rPr>
          <w:rStyle w:val="StyleUnderline"/>
          <w:highlight w:val="cyan"/>
        </w:rPr>
        <w:t>cool</w:t>
      </w:r>
      <w:r w:rsidRPr="005E4A9E">
        <w:rPr>
          <w:rStyle w:val="StyleUnderline"/>
        </w:rPr>
        <w:t xml:space="preserve"> overall in June even as a “core” inflation measure held steady, likely enough evidence of progress to keep the central bank </w:t>
      </w:r>
      <w:r w:rsidRPr="002D5139">
        <w:rPr>
          <w:rStyle w:val="StyleUnderline"/>
          <w:highlight w:val="cyan"/>
        </w:rPr>
        <w:t>on track for a rate cut later this year</w:t>
      </w:r>
      <w:r w:rsidRPr="005E4A9E">
        <w:rPr>
          <w:rStyle w:val="StyleUnderline"/>
        </w:rPr>
        <w:t xml:space="preserve"> but not enough to stoke speculation that it might reduce rates at its meeting next week.</w:t>
      </w:r>
    </w:p>
    <w:p w14:paraId="05A8F6AD" w14:textId="77777777" w:rsidR="008E2F05" w:rsidRPr="00562518" w:rsidRDefault="008E2F05" w:rsidP="008E2F05">
      <w:pPr>
        <w:rPr>
          <w:color w:val="000000" w:themeColor="text1"/>
        </w:rPr>
      </w:pPr>
      <w:r w:rsidRPr="00562518">
        <w:rPr>
          <w:color w:val="000000" w:themeColor="text1"/>
        </w:rPr>
        <w:t>The Personal Consumption Expenditures index was </w:t>
      </w:r>
      <w:hyperlink r:id="rId24" w:tgtFrame="_blank" w:history="1">
        <w:r w:rsidRPr="00562518">
          <w:rPr>
            <w:rStyle w:val="Hyperlink"/>
            <w:color w:val="000000" w:themeColor="text1"/>
            <w:u w:val="none"/>
          </w:rPr>
          <w:t>2.5 percent higher</w:t>
        </w:r>
      </w:hyperlink>
      <w:r w:rsidRPr="00562518">
        <w:rPr>
          <w:color w:val="000000" w:themeColor="text1"/>
        </w:rPr>
        <w:t> in June than a year earlier, slower than May’s 2.6 percent and in line with economist expectations, fresh data released on Friday showed.</w:t>
      </w:r>
    </w:p>
    <w:p w14:paraId="3E0C03DE" w14:textId="77777777" w:rsidR="008E2F05" w:rsidRPr="00562518" w:rsidRDefault="008E2F05" w:rsidP="008E2F05">
      <w:pPr>
        <w:rPr>
          <w:color w:val="000000" w:themeColor="text1"/>
        </w:rPr>
      </w:pPr>
      <w:r w:rsidRPr="00562518">
        <w:rPr>
          <w:color w:val="000000" w:themeColor="text1"/>
        </w:rPr>
        <w:t xml:space="preserve">A “core” price measure that strips out food and fuel costs for a better sense of the underlying inflation trend proved slightly more stubborn. Yearly core inflation was 2.6 percent, matching its reading in May. And </w:t>
      </w:r>
      <w:proofErr w:type="gramStart"/>
      <w:r w:rsidRPr="00562518">
        <w:rPr>
          <w:color w:val="000000" w:themeColor="text1"/>
        </w:rPr>
        <w:t>on a monthly basis</w:t>
      </w:r>
      <w:proofErr w:type="gramEnd"/>
      <w:r w:rsidRPr="00562518">
        <w:rPr>
          <w:color w:val="000000" w:themeColor="text1"/>
        </w:rPr>
        <w:t>, both measures of inflation climbed modestly.</w:t>
      </w:r>
    </w:p>
    <w:p w14:paraId="6DFD3E40" w14:textId="77777777" w:rsidR="008E2F05" w:rsidRPr="00951C34" w:rsidRDefault="008E2F05" w:rsidP="008E2F05">
      <w:pPr>
        <w:rPr>
          <w:rStyle w:val="Emphasis"/>
        </w:rPr>
      </w:pPr>
      <w:r w:rsidRPr="00562518">
        <w:rPr>
          <w:color w:val="000000" w:themeColor="text1"/>
        </w:rPr>
        <w:t xml:space="preserve">Overall, the report served as a reminder that </w:t>
      </w:r>
      <w:r w:rsidRPr="002A3E34">
        <w:rPr>
          <w:rStyle w:val="Emphasis"/>
          <w:highlight w:val="cyan"/>
        </w:rPr>
        <w:t>inflation is substantially lower</w:t>
      </w:r>
      <w:r w:rsidRPr="00951C34">
        <w:rPr>
          <w:rStyle w:val="Emphasis"/>
        </w:rPr>
        <w:t xml:space="preserve"> than it was at its 2022 </w:t>
      </w:r>
      <w:proofErr w:type="gramStart"/>
      <w:r w:rsidRPr="00951C34">
        <w:rPr>
          <w:rStyle w:val="Emphasis"/>
        </w:rPr>
        <w:t>peak, but</w:t>
      </w:r>
      <w:proofErr w:type="gramEnd"/>
      <w:r w:rsidRPr="00951C34">
        <w:rPr>
          <w:rStyle w:val="Emphasis"/>
        </w:rPr>
        <w:t xml:space="preserve"> is not yet entirely vanquished.</w:t>
      </w:r>
    </w:p>
    <w:p w14:paraId="34DA081A" w14:textId="77777777" w:rsidR="00DB6395" w:rsidRPr="00562518" w:rsidRDefault="00DB6395" w:rsidP="00DB6395">
      <w:pPr>
        <w:rPr>
          <w:color w:val="000000" w:themeColor="text1"/>
        </w:rPr>
      </w:pPr>
      <w:r w:rsidRPr="00562518">
        <w:rPr>
          <w:color w:val="000000" w:themeColor="text1"/>
        </w:rPr>
        <w:t>This inflation measure peaked above 7 percent in 2022, so June's reading is much cooler. But inflation has lingered above the Fed’s 2 percent goal for more than three years now. That long period of rapid increases has left price levels much higher than they were as recently as 2020, a reality that has caused dismay among consumers who continue to balk at heftier price tags. That in turn has been bad news for incumbent Democrats, who have struggled to take credit for a strong job market and a burst of infrastructure spending at a time when inflation is souring voters’ view of the economy.</w:t>
      </w:r>
    </w:p>
    <w:p w14:paraId="2B759AD9" w14:textId="77777777" w:rsidR="00DB6395" w:rsidRPr="00562518" w:rsidRDefault="00DB6395" w:rsidP="00DB6395">
      <w:pPr>
        <w:rPr>
          <w:color w:val="000000" w:themeColor="text1"/>
        </w:rPr>
      </w:pPr>
      <w:r w:rsidRPr="00562518">
        <w:rPr>
          <w:color w:val="000000" w:themeColor="text1"/>
        </w:rPr>
        <w:t>Such a long period of inflation has also made the Fed cautious. Policymakers have been holding interest rates </w:t>
      </w:r>
      <w:hyperlink r:id="rId25" w:tgtFrame="_blank" w:history="1">
        <w:r w:rsidRPr="00562518">
          <w:rPr>
            <w:rStyle w:val="Hyperlink"/>
            <w:color w:val="000000" w:themeColor="text1"/>
            <w:u w:val="none"/>
          </w:rPr>
          <w:t>at 5.3 percent</w:t>
        </w:r>
      </w:hyperlink>
      <w:r w:rsidRPr="00562518">
        <w:rPr>
          <w:color w:val="000000" w:themeColor="text1"/>
        </w:rPr>
        <w:t> for the past year, making it expensive to borrow money in a bid to weigh on consumer demand and cool the broader economy. Even though inflation is now coming down — suggesting that rates may no longer need to be so punishingly high — policymakers have not wanted to cut borrowing costs before they are sure that they have fully wrestled price increases under control.</w:t>
      </w:r>
    </w:p>
    <w:p w14:paraId="59C242A9" w14:textId="77777777" w:rsidR="00DB6395" w:rsidRPr="00E40038" w:rsidRDefault="00DB6395" w:rsidP="00DB6395">
      <w:pPr>
        <w:rPr>
          <w:rStyle w:val="StyleUnderline"/>
        </w:rPr>
      </w:pPr>
      <w:r w:rsidRPr="00E40038">
        <w:rPr>
          <w:rStyle w:val="StyleUnderline"/>
        </w:rPr>
        <w:t xml:space="preserve">Given that, investors mostly expect Fed officials to hold off on a rate cut at their two-day meeting that concludes on July 31. Instead, traders and </w:t>
      </w:r>
      <w:r w:rsidRPr="002A3E34">
        <w:rPr>
          <w:rStyle w:val="StyleUnderline"/>
          <w:highlight w:val="cyan"/>
        </w:rPr>
        <w:t>economists</w:t>
      </w:r>
      <w:r w:rsidRPr="00E40038">
        <w:rPr>
          <w:rStyle w:val="StyleUnderline"/>
        </w:rPr>
        <w:t xml:space="preserve"> widely </w:t>
      </w:r>
      <w:r w:rsidRPr="002A3E34">
        <w:rPr>
          <w:rStyle w:val="StyleUnderline"/>
          <w:highlight w:val="cyan"/>
        </w:rPr>
        <w:t>think that</w:t>
      </w:r>
      <w:r w:rsidRPr="00E40038">
        <w:rPr>
          <w:rStyle w:val="StyleUnderline"/>
        </w:rPr>
        <w:t xml:space="preserve"> central </w:t>
      </w:r>
      <w:r w:rsidRPr="002A3E34">
        <w:rPr>
          <w:rStyle w:val="StyleUnderline"/>
          <w:highlight w:val="cyan"/>
        </w:rPr>
        <w:t>bankers </w:t>
      </w:r>
      <w:hyperlink r:id="rId26" w:tgtFrame="_blank" w:history="1">
        <w:r w:rsidRPr="002A3E34">
          <w:rPr>
            <w:rStyle w:val="StyleUnderline"/>
            <w:highlight w:val="cyan"/>
          </w:rPr>
          <w:t>will begin lowering rates</w:t>
        </w:r>
      </w:hyperlink>
      <w:r w:rsidRPr="00E40038">
        <w:rPr>
          <w:rStyle w:val="StyleUnderline"/>
        </w:rPr>
        <w:t xml:space="preserve"> at their meeting that concludes </w:t>
      </w:r>
      <w:r w:rsidRPr="001E3264">
        <w:rPr>
          <w:rStyle w:val="StyleUnderline"/>
          <w:highlight w:val="cyan"/>
        </w:rPr>
        <w:t>on Sept. 18.</w:t>
      </w:r>
    </w:p>
    <w:p w14:paraId="0C842058" w14:textId="77777777" w:rsidR="00DB6395" w:rsidRPr="00C01CCC" w:rsidRDefault="00DB6395" w:rsidP="00DB6395">
      <w:pPr>
        <w:rPr>
          <w:rStyle w:val="Emphasis"/>
        </w:rPr>
      </w:pPr>
      <w:r w:rsidRPr="00C01CCC">
        <w:rPr>
          <w:rStyle w:val="Emphasis"/>
        </w:rPr>
        <w:t xml:space="preserve">Friday’s report “keeps a September cut on track,” said Gennadiy Goldberg, head of U.S. rates strategy at TD Securities. “I don’t think that they are going to pre-commit to it at the July meeting, necessarily, but the </w:t>
      </w:r>
      <w:r w:rsidRPr="001E3264">
        <w:rPr>
          <w:rStyle w:val="Emphasis"/>
          <w:highlight w:val="cyan"/>
        </w:rPr>
        <w:t>pace of inflation has continued to slow</w:t>
      </w:r>
      <w:r w:rsidRPr="00C01CCC">
        <w:rPr>
          <w:rStyle w:val="Emphasis"/>
        </w:rPr>
        <w:t>.”</w:t>
      </w:r>
    </w:p>
    <w:p w14:paraId="43D9865E" w14:textId="77777777" w:rsidR="00DB6395" w:rsidRPr="00562518" w:rsidRDefault="00DB6395" w:rsidP="00DB6395">
      <w:pPr>
        <w:rPr>
          <w:color w:val="000000" w:themeColor="text1"/>
        </w:rPr>
      </w:pPr>
      <w:r w:rsidRPr="00562518">
        <w:rPr>
          <w:color w:val="000000" w:themeColor="text1"/>
        </w:rPr>
        <w:t>Policymakers face a thorny trade-off as they contemplate their next steps on interest rate policy. On one hand, they do not want to cut borrowing costs too soon or too much and risk reigniting economic demand, which would make it easier for companies to continue to raise prices quickly and could make inflation more stubborn. But they are also wary of keeping interest rates too high for too long and hurting the labor market, costing people jobs and wage gains.</w:t>
      </w:r>
    </w:p>
    <w:p w14:paraId="30338CE0" w14:textId="77777777" w:rsidR="008502CE" w:rsidRPr="00562518" w:rsidRDefault="008502CE" w:rsidP="008502CE">
      <w:pPr>
        <w:rPr>
          <w:color w:val="000000" w:themeColor="text1"/>
        </w:rPr>
      </w:pPr>
      <w:r w:rsidRPr="00562518">
        <w:rPr>
          <w:color w:val="000000" w:themeColor="text1"/>
        </w:rPr>
        <w:t>That balancing act has become more pertinent as inflation has slowed — making it less of a be-all, end-all priority — and as the unemployment rate has steadily crept up, suggesting that a pronounced slowing in the job market is a real danger.</w:t>
      </w:r>
    </w:p>
    <w:p w14:paraId="44B03891" w14:textId="77777777" w:rsidR="008502CE" w:rsidRPr="00562518" w:rsidRDefault="008502CE" w:rsidP="008502CE">
      <w:pPr>
        <w:rPr>
          <w:color w:val="000000" w:themeColor="text1"/>
        </w:rPr>
      </w:pPr>
      <w:r w:rsidRPr="00562518">
        <w:rPr>
          <w:color w:val="000000" w:themeColor="text1"/>
        </w:rPr>
        <w:t>“As we always say in economics, unemployment goes up like a rocket and down like a feather,” Austan Goolsbee, president of the Federal Reserve Bank of Chicago, said in an interview on July 12.</w:t>
      </w:r>
    </w:p>
    <w:p w14:paraId="3776E3F0" w14:textId="77777777" w:rsidR="008502CE" w:rsidRPr="00562518" w:rsidRDefault="008502CE" w:rsidP="008502CE">
      <w:pPr>
        <w:rPr>
          <w:color w:val="000000" w:themeColor="text1"/>
        </w:rPr>
      </w:pPr>
      <w:r w:rsidRPr="00562518">
        <w:rPr>
          <w:color w:val="000000" w:themeColor="text1"/>
        </w:rPr>
        <w:t>Economists are closely watching measures of consumer demand as they try to gauge whether economic conditions are about to take a turn for the worse. Because shoppers make up such a big part of the American economy, they are an important barometer of how conditions are evolving.</w:t>
      </w:r>
    </w:p>
    <w:p w14:paraId="67133478" w14:textId="77777777" w:rsidR="008502CE" w:rsidRPr="00562518" w:rsidRDefault="008502CE" w:rsidP="008502CE">
      <w:pPr>
        <w:rPr>
          <w:color w:val="000000" w:themeColor="text1"/>
        </w:rPr>
      </w:pPr>
      <w:r w:rsidRPr="00562518">
        <w:rPr>
          <w:color w:val="000000" w:themeColor="text1"/>
        </w:rPr>
        <w:t>When it comes to the consumer, recent data points have offered encouraging news. Friday’s report suggested that consumers continued to spend at a healthy pace in June. Consumption picked up by 0.3 percent from a month earlier, and May spending data were revised up.</w:t>
      </w:r>
    </w:p>
    <w:p w14:paraId="66D0C7F8" w14:textId="77777777" w:rsidR="008502CE" w:rsidRPr="00562518" w:rsidRDefault="008502CE" w:rsidP="008502CE">
      <w:pPr>
        <w:rPr>
          <w:color w:val="000000" w:themeColor="text1"/>
        </w:rPr>
      </w:pPr>
      <w:r w:rsidRPr="00562518">
        <w:rPr>
          <w:color w:val="000000" w:themeColor="text1"/>
        </w:rPr>
        <w:t>That came on the heels of a very positive second-quarter </w:t>
      </w:r>
      <w:hyperlink r:id="rId27" w:history="1">
        <w:r w:rsidRPr="00562518">
          <w:rPr>
            <w:rStyle w:val="Hyperlink"/>
            <w:color w:val="000000" w:themeColor="text1"/>
            <w:u w:val="none"/>
          </w:rPr>
          <w:t>gross domestic product report</w:t>
        </w:r>
      </w:hyperlink>
      <w:r w:rsidRPr="00562518">
        <w:rPr>
          <w:color w:val="000000" w:themeColor="text1"/>
        </w:rPr>
        <w:t> on Thursday. That data suggested that the economy is still expanding at a solid pace as households continue to open their wallets and businesses invest.</w:t>
      </w:r>
    </w:p>
    <w:p w14:paraId="058980DF" w14:textId="77777777" w:rsidR="00895073" w:rsidRPr="00562518" w:rsidRDefault="00895073" w:rsidP="00895073">
      <w:pPr>
        <w:rPr>
          <w:color w:val="000000" w:themeColor="text1"/>
        </w:rPr>
      </w:pPr>
      <w:r w:rsidRPr="00562518">
        <w:rPr>
          <w:color w:val="000000" w:themeColor="text1"/>
        </w:rPr>
        <w:t>The resilient consumption has come as a surprise to many economists, who have been watching for spenders to pull back as credit delinquency data and company anecdotes suggest that </w:t>
      </w:r>
      <w:hyperlink r:id="rId28" w:history="1">
        <w:r w:rsidRPr="00562518">
          <w:rPr>
            <w:rStyle w:val="Hyperlink"/>
            <w:color w:val="000000" w:themeColor="text1"/>
            <w:u w:val="none"/>
          </w:rPr>
          <w:t>at least lower-income groups</w:t>
        </w:r>
      </w:hyperlink>
      <w:r w:rsidRPr="00562518">
        <w:rPr>
          <w:color w:val="000000" w:themeColor="text1"/>
        </w:rPr>
        <w:t> are feeling strain.</w:t>
      </w:r>
    </w:p>
    <w:p w14:paraId="07219367" w14:textId="77777777" w:rsidR="00895073" w:rsidRPr="00562518" w:rsidRDefault="00895073" w:rsidP="00895073">
      <w:pPr>
        <w:rPr>
          <w:color w:val="000000" w:themeColor="text1"/>
        </w:rPr>
      </w:pPr>
      <w:r w:rsidRPr="00562518">
        <w:rPr>
          <w:color w:val="000000" w:themeColor="text1"/>
        </w:rPr>
        <w:t xml:space="preserve">“Every time I think we’re there, some data point comes out and says, actually, the consumer is looking pretty good,” said </w:t>
      </w:r>
      <w:proofErr w:type="spellStart"/>
      <w:r w:rsidRPr="00562518">
        <w:rPr>
          <w:color w:val="000000" w:themeColor="text1"/>
        </w:rPr>
        <w:t>Nela</w:t>
      </w:r>
      <w:proofErr w:type="spellEnd"/>
      <w:r w:rsidRPr="00562518">
        <w:rPr>
          <w:color w:val="000000" w:themeColor="text1"/>
        </w:rPr>
        <w:t xml:space="preserve"> Richardson, chief economist at payroll processor and data provider ADP.</w:t>
      </w:r>
    </w:p>
    <w:p w14:paraId="3189CB46" w14:textId="23952887" w:rsidR="005D388F" w:rsidRDefault="00504EE3" w:rsidP="00504EE3">
      <w:pPr>
        <w:pStyle w:val="Heading4"/>
      </w:pPr>
      <w:r>
        <w:t>CPI proves</w:t>
      </w:r>
      <w:r w:rsidR="00EF449D">
        <w:t xml:space="preserve"> </w:t>
      </w:r>
    </w:p>
    <w:p w14:paraId="6E037117" w14:textId="7516B415" w:rsidR="004321D9" w:rsidRPr="00281004" w:rsidRDefault="004321D9" w:rsidP="004321D9">
      <w:pPr>
        <w:rPr>
          <w:b/>
          <w:bCs/>
          <w:i/>
          <w:iCs/>
        </w:rPr>
      </w:pPr>
      <w:r>
        <w:rPr>
          <w:rStyle w:val="Style13ptBold"/>
        </w:rPr>
        <w:t xml:space="preserve">Smialek 7/11 </w:t>
      </w:r>
      <w:r>
        <w:t>Jenna Smialek is a r</w:t>
      </w:r>
      <w:r w:rsidRPr="00686C08">
        <w:t>eporter covering the Federal Reserve and the U.S. economy for The New York Times.</w:t>
      </w:r>
      <w:r>
        <w:t xml:space="preserve"> “</w:t>
      </w:r>
      <w:r w:rsidR="00281004" w:rsidRPr="00281004">
        <w:t>Inflation Cooled Further in June, Welcome News for the Fed and Consumers</w:t>
      </w:r>
      <w:r w:rsidR="00281004" w:rsidRPr="00281004">
        <w:t xml:space="preserve">” </w:t>
      </w:r>
      <w:r>
        <w:rPr>
          <w:i/>
          <w:iCs/>
        </w:rPr>
        <w:t>New York Times.</w:t>
      </w:r>
      <w:r w:rsidR="007B0666" w:rsidRPr="007B0666">
        <w:rPr>
          <w:rFonts w:ascii="Times New Roman" w:eastAsia="Times New Roman" w:hAnsi="Times New Roman" w:cs="Times New Roman"/>
          <w:sz w:val="24"/>
          <w:szCs w:val="24"/>
        </w:rPr>
        <w:t xml:space="preserve"> </w:t>
      </w:r>
      <w:hyperlink r:id="rId29" w:history="1">
        <w:r w:rsidR="007B0666" w:rsidRPr="00F942A8">
          <w:rPr>
            <w:rStyle w:val="Hyperlink"/>
          </w:rPr>
          <w:t>https://www.nytimes.com/2024/07/11/business/june-inflation-data.html</w:t>
        </w:r>
      </w:hyperlink>
      <w:r w:rsidRPr="00BD2976">
        <w:t>, Pub</w:t>
      </w:r>
      <w:r>
        <w:t>lished July 11</w:t>
      </w:r>
      <w:r w:rsidRPr="00BD2976">
        <w:rPr>
          <w:vertAlign w:val="superscript"/>
        </w:rPr>
        <w:t>th</w:t>
      </w:r>
      <w:r>
        <w:t>, 2024, accessed July 27</w:t>
      </w:r>
      <w:r w:rsidRPr="00BD2976">
        <w:rPr>
          <w:vertAlign w:val="superscript"/>
        </w:rPr>
        <w:t>th</w:t>
      </w:r>
      <w:r>
        <w:t xml:space="preserve">, </w:t>
      </w:r>
      <w:proofErr w:type="gramStart"/>
      <w:r>
        <w:t>2024</w:t>
      </w:r>
      <w:proofErr w:type="gramEnd"/>
      <w:r>
        <w:t xml:space="preserve"> by NT-BH</w:t>
      </w:r>
      <w:r w:rsidR="00C176A4">
        <w:t xml:space="preserve"> *CPI = Consumer Price Index*</w:t>
      </w:r>
    </w:p>
    <w:p w14:paraId="44884C01" w14:textId="77777777" w:rsidR="00504EE3" w:rsidRPr="003E1C61" w:rsidRDefault="00504EE3" w:rsidP="00504EE3">
      <w:pPr>
        <w:rPr>
          <w:rStyle w:val="StyleUnderline"/>
        </w:rPr>
      </w:pPr>
      <w:r w:rsidRPr="003E1C61">
        <w:rPr>
          <w:rStyle w:val="StyleUnderline"/>
        </w:rPr>
        <w:t xml:space="preserve">The </w:t>
      </w:r>
      <w:r w:rsidRPr="00E544F3">
        <w:rPr>
          <w:rStyle w:val="StyleUnderline"/>
          <w:highlight w:val="cyan"/>
        </w:rPr>
        <w:t>C</w:t>
      </w:r>
      <w:r w:rsidRPr="003E1C61">
        <w:rPr>
          <w:rStyle w:val="StyleUnderline"/>
        </w:rPr>
        <w:t xml:space="preserve">onsumer </w:t>
      </w:r>
      <w:r w:rsidRPr="00E544F3">
        <w:rPr>
          <w:rStyle w:val="StyleUnderline"/>
          <w:highlight w:val="cyan"/>
        </w:rPr>
        <w:t>P</w:t>
      </w:r>
      <w:r w:rsidRPr="003E1C61">
        <w:rPr>
          <w:rStyle w:val="StyleUnderline"/>
        </w:rPr>
        <w:t xml:space="preserve">rice </w:t>
      </w:r>
      <w:r w:rsidRPr="00E544F3">
        <w:rPr>
          <w:rStyle w:val="StyleUnderline"/>
          <w:highlight w:val="cyan"/>
        </w:rPr>
        <w:t>I</w:t>
      </w:r>
      <w:r w:rsidRPr="003E1C61">
        <w:rPr>
          <w:rStyle w:val="StyleUnderline"/>
        </w:rPr>
        <w:t xml:space="preserve">ndex </w:t>
      </w:r>
      <w:r w:rsidRPr="00E544F3">
        <w:rPr>
          <w:rStyle w:val="StyleUnderline"/>
          <w:highlight w:val="cyan"/>
        </w:rPr>
        <w:t>climbed at a moderate pace</w:t>
      </w:r>
      <w:r w:rsidRPr="003E1C61">
        <w:rPr>
          <w:rStyle w:val="StyleUnderline"/>
        </w:rPr>
        <w:t xml:space="preserve"> in June compared with a year earlier and fell </w:t>
      </w:r>
      <w:proofErr w:type="gramStart"/>
      <w:r w:rsidRPr="003E1C61">
        <w:rPr>
          <w:rStyle w:val="StyleUnderline"/>
        </w:rPr>
        <w:t>on a monthly basis</w:t>
      </w:r>
      <w:proofErr w:type="gramEnd"/>
      <w:r w:rsidRPr="003E1C61">
        <w:rPr>
          <w:rStyle w:val="StyleUnderline"/>
        </w:rPr>
        <w:t xml:space="preserve">, </w:t>
      </w:r>
      <w:r w:rsidRPr="00E544F3">
        <w:rPr>
          <w:rStyle w:val="StyleUnderline"/>
          <w:highlight w:val="cyan"/>
        </w:rPr>
        <w:t>welcome news for Fed</w:t>
      </w:r>
      <w:r w:rsidRPr="000B1F87">
        <w:rPr>
          <w:rStyle w:val="StyleUnderline"/>
        </w:rPr>
        <w:t>eral</w:t>
      </w:r>
      <w:r w:rsidRPr="003E1C61">
        <w:rPr>
          <w:rStyle w:val="StyleUnderline"/>
        </w:rPr>
        <w:t xml:space="preserve"> Reserve officials who are watching for further evidence that they have wrestled rapid inflation under control.</w:t>
      </w:r>
    </w:p>
    <w:p w14:paraId="3BD892B0" w14:textId="77777777" w:rsidR="00504EE3" w:rsidRPr="00504EE3" w:rsidRDefault="00504EE3" w:rsidP="00504EE3">
      <w:r w:rsidRPr="00504EE3">
        <w:t>Overall inflation was 3 percent in June on a yearly basis, down from 3.3 percent in May, and softer than the 3.1 percent that economists had forecast in a Bloomberg survey.</w:t>
      </w:r>
    </w:p>
    <w:p w14:paraId="7E8038FC" w14:textId="77777777" w:rsidR="00504EE3" w:rsidRPr="00504EE3" w:rsidRDefault="00504EE3" w:rsidP="00504EE3">
      <w:r w:rsidRPr="00504EE3">
        <w:t>After stripping out food and fuel prices for a sense of the underlying trend, the “core” price index climbed 3.3 percent compared to year earlier, down from the previous report. And compared to the previous month, prices dropped 0.1 percent, while the core index ticked up only slightly.</w:t>
      </w:r>
    </w:p>
    <w:p w14:paraId="18170D97" w14:textId="77777777" w:rsidR="00504EE3" w:rsidRPr="00504EE3" w:rsidRDefault="00504EE3" w:rsidP="00504EE3">
      <w:r w:rsidRPr="003E1C61">
        <w:rPr>
          <w:rStyle w:val="Emphasis"/>
        </w:rPr>
        <w:t xml:space="preserve">In all, the very cool inflation data provided clear evidence that </w:t>
      </w:r>
      <w:r w:rsidRPr="000B1F87">
        <w:rPr>
          <w:rStyle w:val="Emphasis"/>
          <w:highlight w:val="cyan"/>
        </w:rPr>
        <w:t>inflation is slowing meaningfully</w:t>
      </w:r>
      <w:r w:rsidRPr="003E1C61">
        <w:rPr>
          <w:rStyle w:val="Emphasis"/>
        </w:rPr>
        <w:t xml:space="preserve">, exactly the kind of progress that Fed officials have been hoping to see as they contemplate when to begin cutting interest rates. </w:t>
      </w:r>
      <w:r w:rsidRPr="00504EE3">
        <w:t>The central bank has held borrowing costs at 5.3 percent for the past year, a relatively high setting that is meant to cool the economy by weighing down demand for big purchases that require loans, like houses and cars.</w:t>
      </w:r>
    </w:p>
    <w:p w14:paraId="31BCEF1B" w14:textId="77777777" w:rsidR="002A4655" w:rsidRPr="003E1C61" w:rsidRDefault="002A4655" w:rsidP="002A4655">
      <w:pPr>
        <w:rPr>
          <w:rStyle w:val="StyleUnderline"/>
        </w:rPr>
      </w:pPr>
      <w:r w:rsidRPr="003E1C61">
        <w:rPr>
          <w:rStyle w:val="StyleUnderline"/>
        </w:rPr>
        <w:t xml:space="preserve">While policymakers came into 2024 expecting to cut them several times, a spate of stubborn </w:t>
      </w:r>
      <w:r w:rsidRPr="000B1F87">
        <w:rPr>
          <w:rStyle w:val="StyleUnderline"/>
          <w:highlight w:val="cyan"/>
        </w:rPr>
        <w:t>inflation numbers early in the year</w:t>
      </w:r>
      <w:r w:rsidRPr="003E1C61">
        <w:rPr>
          <w:rStyle w:val="StyleUnderline"/>
        </w:rPr>
        <w:t xml:space="preserve"> have kept them on hold. But now, evidence is mounting that </w:t>
      </w:r>
      <w:r w:rsidRPr="000B1F87">
        <w:rPr>
          <w:rStyle w:val="StyleUnderline"/>
          <w:highlight w:val="cyan"/>
        </w:rPr>
        <w:t>inflation is truly coming under control</w:t>
      </w:r>
      <w:r w:rsidRPr="003E1C61">
        <w:rPr>
          <w:rStyle w:val="StyleUnderline"/>
        </w:rPr>
        <w:t>, which could pave the way for a rate cut in the coming months.</w:t>
      </w:r>
    </w:p>
    <w:p w14:paraId="382DB115" w14:textId="77777777" w:rsidR="002A4655" w:rsidRPr="002A4655" w:rsidRDefault="002A4655" w:rsidP="002A4655">
      <w:r w:rsidRPr="000B1F87">
        <w:rPr>
          <w:rStyle w:val="Emphasis"/>
          <w:highlight w:val="cyan"/>
        </w:rPr>
        <w:t>“This is the inflation report that we’ve been waiting for,</w:t>
      </w:r>
      <w:r w:rsidRPr="003C34DE">
        <w:rPr>
          <w:rStyle w:val="Emphasis"/>
        </w:rPr>
        <w:t xml:space="preserve">” </w:t>
      </w:r>
      <w:r w:rsidRPr="002A4655">
        <w:t>said Neil Dutta, head of economic research at Renaissance Macro. “The important story for the Fed is that this is happening at a time when the unemployment rate has been going up for the last three months, and the trade-offs are shifting.”</w:t>
      </w:r>
    </w:p>
    <w:p w14:paraId="4BEF370A" w14:textId="77777777" w:rsidR="002A4655" w:rsidRPr="002A4655" w:rsidRDefault="002A4655" w:rsidP="002A4655">
      <w:r w:rsidRPr="002A4655">
        <w:t>Mr. Dutta said he thought that the Fed could even consider cutting interest rates at its meeting this month, which takes </w:t>
      </w:r>
      <w:hyperlink r:id="rId30" w:tgtFrame="_blank" w:history="1">
        <w:r w:rsidRPr="00674AD4">
          <w:rPr>
            <w:rStyle w:val="Hyperlink"/>
            <w:color w:val="000000" w:themeColor="text1"/>
            <w:u w:val="none"/>
          </w:rPr>
          <w:t>place July 30-31</w:t>
        </w:r>
      </w:hyperlink>
      <w:r w:rsidRPr="00674AD4">
        <w:rPr>
          <w:color w:val="000000" w:themeColor="text1"/>
        </w:rPr>
        <w:t xml:space="preserve">. </w:t>
      </w:r>
      <w:r w:rsidRPr="002A4655">
        <w:t>Investors more widely think that the central bank will </w:t>
      </w:r>
      <w:hyperlink r:id="rId31" w:tgtFrame="_blank" w:history="1">
        <w:r w:rsidRPr="00674AD4">
          <w:rPr>
            <w:rStyle w:val="Hyperlink"/>
            <w:color w:val="000000" w:themeColor="text1"/>
            <w:u w:val="none"/>
          </w:rPr>
          <w:t>lower borrowing costs</w:t>
        </w:r>
      </w:hyperlink>
      <w:r w:rsidRPr="002A4655">
        <w:t> at the meeting after that, on Sept. 17-18. Expectations for a reduction at that meeting ticked up following the report.</w:t>
      </w:r>
    </w:p>
    <w:p w14:paraId="331F4E41" w14:textId="77777777" w:rsidR="002A4655" w:rsidRPr="002A4655" w:rsidRDefault="002A4655" w:rsidP="002A4655">
      <w:r w:rsidRPr="002A4655">
        <w:t>That broad-based inflation slowdown is likely to provide relief to consumers, who have been glum about the economy as they face heftier price tags in grocery aisles and as they go about their daily lives. That could in turn benefit the Biden administration, which has struggled to take credit for strong growth and a solid labor market at a time when voters are fixated on high prices.</w:t>
      </w:r>
    </w:p>
    <w:p w14:paraId="5309E25D" w14:textId="77777777" w:rsidR="002A4655" w:rsidRPr="002A4655" w:rsidRDefault="002A4655" w:rsidP="002A4655">
      <w:r w:rsidRPr="002A4655">
        <w:t xml:space="preserve">In fact, President Biden, who has been struggling to overcome a poor debate performance and convince even his fellow Democrats that he is up to another term, fixated on recent economic data and the inflation figures </w:t>
      </w:r>
      <w:proofErr w:type="gramStart"/>
      <w:r w:rsidRPr="002A4655">
        <w:t>in particular as</w:t>
      </w:r>
      <w:proofErr w:type="gramEnd"/>
      <w:r w:rsidRPr="002A4655">
        <w:t xml:space="preserve"> he tried to shift the narrative.</w:t>
      </w:r>
    </w:p>
    <w:p w14:paraId="4AC4CFEC" w14:textId="606BEAA8" w:rsidR="00504EE3" w:rsidRDefault="00D56315" w:rsidP="00504EE3">
      <w:r w:rsidRPr="00D56315">
        <w:t>“Just this morning, we had a great economic report showing inflation is down,” Mr. Biden said during a news conference on Thursday night. “Prices are falling for cars, appliances and airfares. Grocery prices have fallen since the start of the year. We’re going to keep working to take down corporate greed to bring those prices down further.”</w:t>
      </w:r>
    </w:p>
    <w:p w14:paraId="2A98CBEE" w14:textId="1A452E56" w:rsidR="00D56315" w:rsidRDefault="00D56315" w:rsidP="00504EE3">
      <w:r>
        <w:t>[CHART OMMITTED]</w:t>
      </w:r>
    </w:p>
    <w:p w14:paraId="3B649712" w14:textId="77777777" w:rsidR="009B264C" w:rsidRPr="009B264C" w:rsidRDefault="009B264C" w:rsidP="009B264C">
      <w:r w:rsidRPr="009B264C">
        <w:t>Thursday’s inflation reading was markedly cooler than inflation’s 2022 peak of 9.1 percent. Now that inflation has come down so much, Fed officials are focused on not overdoing their effort to cool the economy: They want to fully stamp out inflation, but they do not want to cause a recession in the process.</w:t>
      </w:r>
    </w:p>
    <w:p w14:paraId="1D045686" w14:textId="77777777" w:rsidR="009B264C" w:rsidRPr="009B264C" w:rsidRDefault="009B264C" w:rsidP="009B264C">
      <w:r w:rsidRPr="009B264C">
        <w:t>“If we loosen policy too late or too little, we could hurt economic activity,” Jerome H. Powell, the Fed chair, said </w:t>
      </w:r>
      <w:hyperlink r:id="rId32" w:history="1">
        <w:r w:rsidRPr="008F68EC">
          <w:t>during congressional testimony</w:t>
        </w:r>
      </w:hyperlink>
      <w:r w:rsidRPr="008F68EC">
        <w:t> </w:t>
      </w:r>
      <w:r w:rsidRPr="009B264C">
        <w:t xml:space="preserve">this week. “If we loosen policy too much or too soon, then we could undermine the progress on inflation. </w:t>
      </w:r>
      <w:proofErr w:type="gramStart"/>
      <w:r w:rsidRPr="009B264C">
        <w:t>So</w:t>
      </w:r>
      <w:proofErr w:type="gramEnd"/>
      <w:r w:rsidRPr="009B264C">
        <w:t xml:space="preserve"> we’re very much balancing those two risks, and that’s really the essence of what we’re thinking about these days.”</w:t>
      </w:r>
    </w:p>
    <w:p w14:paraId="4A780302" w14:textId="77777777" w:rsidR="009B264C" w:rsidRPr="009B264C" w:rsidRDefault="009B264C" w:rsidP="009B264C">
      <w:r w:rsidRPr="009B264C">
        <w:t>While Mr. Powell avoided identifying a specific month when the Fed might begin to cut interest rates during his two days of testimony this week, he did little to push back on growing expectations that a </w:t>
      </w:r>
      <w:hyperlink r:id="rId33" w:tgtFrame="_blank" w:history="1">
        <w:r w:rsidRPr="008F68EC">
          <w:t>reduction could come</w:t>
        </w:r>
      </w:hyperlink>
      <w:r w:rsidRPr="008F68EC">
        <w:t> </w:t>
      </w:r>
      <w:r w:rsidRPr="009B264C">
        <w:t>in September.</w:t>
      </w:r>
    </w:p>
    <w:p w14:paraId="4602B41A" w14:textId="77777777" w:rsidR="009B264C" w:rsidRPr="009B264C" w:rsidRDefault="009B264C" w:rsidP="009B264C">
      <w:r w:rsidRPr="009B264C">
        <w:t>Fed policymakers officially target 2 percent annual inflation, and they define that goal using the Personal Consumption Expenditures inflation measure, which is related to Thursday’s Consumer Price Index but released later in the month. The June version of that figure is </w:t>
      </w:r>
      <w:hyperlink r:id="rId34" w:tgtFrame="_blank" w:history="1">
        <w:r w:rsidRPr="008F68EC">
          <w:t>set for release</w:t>
        </w:r>
      </w:hyperlink>
      <w:r w:rsidRPr="009B264C">
        <w:t> on July 26, just a few days before the central bank’s next meeting.</w:t>
      </w:r>
    </w:p>
    <w:p w14:paraId="70C422D5" w14:textId="77777777" w:rsidR="009B264C" w:rsidRPr="009B264C" w:rsidRDefault="009B264C" w:rsidP="009B264C">
      <w:r w:rsidRPr="009B264C">
        <w:t>While the annual inflation numbers remain above the levels that were normal before the pandemic — and could remain sticky in the coming months, per economist forecasts — that is partly for mechanical reasons. Inflation began to slow sharply around this time last year, which means that the data going forward is being compared to those more subdued year-ago readings. The so-called base effect makes it harder for the annual figures to decelerate as quickly.</w:t>
      </w:r>
    </w:p>
    <w:p w14:paraId="2F7939F8" w14:textId="77777777" w:rsidR="009B264C" w:rsidRPr="009B264C" w:rsidRDefault="009B264C" w:rsidP="009B264C">
      <w:r w:rsidRPr="009B264C">
        <w:t xml:space="preserve">Given that, Fed officials are likely to pay especially close attention to what is happening with inflation on a month-to-month basis as they try to understand how trends are shaping up. They are also </w:t>
      </w:r>
      <w:proofErr w:type="gramStart"/>
      <w:r w:rsidRPr="009B264C">
        <w:t>watching</w:t>
      </w:r>
      <w:proofErr w:type="gramEnd"/>
      <w:r w:rsidRPr="009B264C">
        <w:t xml:space="preserve"> key underlying details, which were overwhelmingly positive in Thursday’s report.</w:t>
      </w:r>
    </w:p>
    <w:p w14:paraId="58B1AAD8" w14:textId="77777777" w:rsidR="009B264C" w:rsidRPr="009B264C" w:rsidRDefault="009B264C" w:rsidP="009B264C">
      <w:r w:rsidRPr="009B264C">
        <w:t>Officials have spent months waiting for evidence that shelter costs are cooling, because they make up a big chunk of overall inflation and tend to move slowly. That finally happened in the June data.</w:t>
      </w:r>
    </w:p>
    <w:p w14:paraId="32F412CF" w14:textId="77777777" w:rsidR="009B264C" w:rsidRPr="009B264C" w:rsidRDefault="009B264C" w:rsidP="009B264C">
      <w:r w:rsidRPr="009B264C">
        <w:t>Adding to the good news, travel-related services like airline fares and hotel rooms outright fell in price, and a range of other service costs climbed more slowly. </w:t>
      </w:r>
      <w:hyperlink r:id="rId35" w:tgtFrame="_blank" w:history="1">
        <w:r w:rsidRPr="008F68EC">
          <w:t>Goods prices</w:t>
        </w:r>
      </w:hyperlink>
      <w:r w:rsidRPr="009B264C">
        <w:t xml:space="preserve"> have already been flat or falling </w:t>
      </w:r>
      <w:proofErr w:type="gramStart"/>
      <w:r w:rsidRPr="009B264C">
        <w:t>on a monthly basis</w:t>
      </w:r>
      <w:proofErr w:type="gramEnd"/>
      <w:r w:rsidRPr="009B264C">
        <w:t xml:space="preserve"> for some time, and that trend continued in June.</w:t>
      </w:r>
    </w:p>
    <w:p w14:paraId="3B3FAAC7" w14:textId="77777777" w:rsidR="004321D9" w:rsidRPr="004321D9" w:rsidRDefault="004321D9" w:rsidP="004321D9">
      <w:r w:rsidRPr="004321D9">
        <w:t>“It’s a report that shows households are getting some much-welcome breathing room in key areas of their budgets,” Jared Bernstein, chair of the White House Council of Economic Advisers, said in an interview. “Our work here isn’t done, but we’re moving solidly in the right direction.”</w:t>
      </w:r>
    </w:p>
    <w:p w14:paraId="14876777" w14:textId="77777777" w:rsidR="004321D9" w:rsidRPr="004321D9" w:rsidRDefault="004321D9" w:rsidP="004321D9">
      <w:r w:rsidRPr="004321D9">
        <w:t>And at the Fed, attention is likely to turn more and more to the job market as inflation ceases to be such a pressing problem. The unemployment rate has </w:t>
      </w:r>
      <w:hyperlink r:id="rId36" w:tgtFrame="_blank" w:history="1">
        <w:r w:rsidRPr="008F68EC">
          <w:t>ticked up to 4.1 percent</w:t>
        </w:r>
      </w:hyperlink>
      <w:r w:rsidRPr="004321D9">
        <w:t> over the past year, up from 3.6 percent last June. Employers have fewer unfilled job openings, and wage growth is cooling after years of rapid gains.</w:t>
      </w:r>
    </w:p>
    <w:p w14:paraId="29990B89" w14:textId="77777777" w:rsidR="004321D9" w:rsidRPr="00E544F3" w:rsidRDefault="004321D9" w:rsidP="004321D9">
      <w:pPr>
        <w:rPr>
          <w:rStyle w:val="StyleUnderline"/>
        </w:rPr>
      </w:pPr>
      <w:r w:rsidRPr="00E544F3">
        <w:rPr>
          <w:rStyle w:val="StyleUnderline"/>
        </w:rPr>
        <w:t xml:space="preserve">Central </w:t>
      </w:r>
      <w:r w:rsidRPr="00EF449D">
        <w:rPr>
          <w:rStyle w:val="StyleUnderline"/>
          <w:highlight w:val="cyan"/>
        </w:rPr>
        <w:t>bankers try to achieve</w:t>
      </w:r>
      <w:r w:rsidRPr="00E544F3">
        <w:rPr>
          <w:rStyle w:val="StyleUnderline"/>
        </w:rPr>
        <w:t xml:space="preserve"> both slow, </w:t>
      </w:r>
      <w:r w:rsidRPr="00EF449D">
        <w:rPr>
          <w:rStyle w:val="StyleUnderline"/>
          <w:highlight w:val="cyan"/>
        </w:rPr>
        <w:t>steady inflation and a strong labor market</w:t>
      </w:r>
      <w:r w:rsidRPr="00E544F3">
        <w:rPr>
          <w:rStyle w:val="StyleUnderline"/>
        </w:rPr>
        <w:t xml:space="preserve">. After several years in which inflation was their bigger concern, Mr. Powell and his colleagues have recently been clear that they are </w:t>
      </w:r>
      <w:r w:rsidRPr="00EF449D">
        <w:rPr>
          <w:rStyle w:val="StyleUnderline"/>
          <w:highlight w:val="cyan"/>
        </w:rPr>
        <w:t>increasingly paying close attention to both</w:t>
      </w:r>
      <w:r w:rsidRPr="00E544F3">
        <w:rPr>
          <w:rStyle w:val="StyleUnderline"/>
        </w:rPr>
        <w:t xml:space="preserve"> of those goals.</w:t>
      </w:r>
    </w:p>
    <w:p w14:paraId="6F5C4F4C" w14:textId="77777777" w:rsidR="004321D9" w:rsidRPr="004321D9" w:rsidRDefault="004321D9" w:rsidP="004321D9">
      <w:r w:rsidRPr="004321D9">
        <w:t>“Elevated inflation is not the only risk we face,” Mr. Powell said this week.</w:t>
      </w:r>
    </w:p>
    <w:p w14:paraId="435B1038" w14:textId="77777777" w:rsidR="004321D9" w:rsidRPr="004321D9" w:rsidRDefault="004321D9" w:rsidP="004321D9">
      <w:r w:rsidRPr="004321D9">
        <w:t>Mary C. Daly, president of the Federal Reserve Bank of San Francisco, said on a call with reporters after the inflation data that she sees it as likely that rate cuts will be warranted, though she declined to be specific about when they might start.</w:t>
      </w:r>
    </w:p>
    <w:p w14:paraId="178A06B1" w14:textId="77777777" w:rsidR="004321D9" w:rsidRDefault="004321D9" w:rsidP="004321D9">
      <w:r w:rsidRPr="004321D9">
        <w:t>“Being specific about — is it July, is it September, or is it some other time at a later date is less relevant than saying, here’s how the data will affect the decision making,” she said. “I would say that it’s a fairly big communications signal that you hear so many of us now, and Chair Powell importantly, talking about how important the labor market is.”</w:t>
      </w:r>
    </w:p>
    <w:p w14:paraId="4C245AC4" w14:textId="0DD5D3DB" w:rsidR="00D6382C" w:rsidRDefault="00D23983" w:rsidP="00D10186">
      <w:pPr>
        <w:pStyle w:val="Heading4"/>
      </w:pPr>
      <w:r>
        <w:t>So does the PCE</w:t>
      </w:r>
      <w:r w:rsidR="00003C67">
        <w:t xml:space="preserve"> </w:t>
      </w:r>
      <w:r w:rsidR="000F1CD7">
        <w:t>price index</w:t>
      </w:r>
    </w:p>
    <w:p w14:paraId="7061631D" w14:textId="07EAC6D6" w:rsidR="005B2205" w:rsidRPr="00F57448" w:rsidRDefault="005B2205" w:rsidP="005B2205">
      <w:pPr>
        <w:rPr>
          <w:i/>
          <w:iCs/>
        </w:rPr>
      </w:pPr>
      <w:proofErr w:type="spellStart"/>
      <w:r w:rsidRPr="00447714">
        <w:rPr>
          <w:rStyle w:val="Style13ptBold"/>
        </w:rPr>
        <w:t>Mutikani</w:t>
      </w:r>
      <w:proofErr w:type="spellEnd"/>
      <w:r w:rsidRPr="00447714">
        <w:rPr>
          <w:rStyle w:val="Style13ptBold"/>
        </w:rPr>
        <w:t xml:space="preserve"> 7/</w:t>
      </w:r>
      <w:r w:rsidR="00F942A8">
        <w:rPr>
          <w:rStyle w:val="Style13ptBold"/>
        </w:rPr>
        <w:t>26</w:t>
      </w:r>
      <w:r w:rsidRPr="00447714">
        <w:rPr>
          <w:rStyle w:val="Style13ptBold"/>
        </w:rPr>
        <w:t xml:space="preserve"> </w:t>
      </w:r>
      <w:r w:rsidRPr="00131F56">
        <w:rPr>
          <w:rStyle w:val="Style13ptBold"/>
          <w:b w:val="0"/>
          <w:bCs w:val="0"/>
          <w:sz w:val="22"/>
        </w:rPr>
        <w:t xml:space="preserve">Lucia </w:t>
      </w:r>
      <w:proofErr w:type="spellStart"/>
      <w:r w:rsidRPr="00131F56">
        <w:rPr>
          <w:rStyle w:val="Style13ptBold"/>
          <w:b w:val="0"/>
          <w:bCs w:val="0"/>
          <w:sz w:val="22"/>
        </w:rPr>
        <w:t>Mutikani</w:t>
      </w:r>
      <w:proofErr w:type="spellEnd"/>
      <w:r w:rsidRPr="00131F56">
        <w:rPr>
          <w:rStyle w:val="Style13ptBold"/>
          <w:b w:val="0"/>
          <w:bCs w:val="0"/>
          <w:sz w:val="22"/>
        </w:rPr>
        <w:t xml:space="preserve"> is a journalist at Reuters who frequently writes about the economy and fiscal policy. “</w:t>
      </w:r>
      <w:r w:rsidR="00215F8D" w:rsidRPr="00215F8D">
        <w:t>Cooling US inflation bolsters September rate cut hopes</w:t>
      </w:r>
      <w:r>
        <w:t xml:space="preserve">” </w:t>
      </w:r>
      <w:r>
        <w:rPr>
          <w:i/>
          <w:iCs/>
        </w:rPr>
        <w:t>Reuters,</w:t>
      </w:r>
      <w:r w:rsidRPr="00B74AC5">
        <w:t xml:space="preserve"> </w:t>
      </w:r>
      <w:hyperlink r:id="rId37" w:history="1">
        <w:r w:rsidR="00B74AC5" w:rsidRPr="00B74AC5">
          <w:rPr>
            <w:rStyle w:val="Hyperlink"/>
          </w:rPr>
          <w:t>https://www.reuters.com/markets/us/us-inflation-rises-moderately-june-2024-07-26/</w:t>
        </w:r>
      </w:hyperlink>
      <w:r w:rsidR="00B74AC5">
        <w:rPr>
          <w:i/>
          <w:iCs/>
        </w:rPr>
        <w:t xml:space="preserve"> </w:t>
      </w:r>
      <w:r>
        <w:t>Published July 2</w:t>
      </w:r>
      <w:r w:rsidR="00E175C5">
        <w:t>6</w:t>
      </w:r>
      <w:r>
        <w:t>th, 2024, accessed July 27th, 2024 by NT-BH</w:t>
      </w:r>
      <w:r w:rsidR="00D23983">
        <w:t xml:space="preserve"> *PCE</w:t>
      </w:r>
      <w:r w:rsidR="00003C67">
        <w:t xml:space="preserve"> price index</w:t>
      </w:r>
      <w:r w:rsidR="00D23983">
        <w:t xml:space="preserve"> = Personal Consumption Expend</w:t>
      </w:r>
      <w:r w:rsidR="00003C67">
        <w:t>iture price index*</w:t>
      </w:r>
    </w:p>
    <w:p w14:paraId="65C1FD89" w14:textId="77777777" w:rsidR="00D10186" w:rsidRPr="00D10186" w:rsidRDefault="00D10186" w:rsidP="00D10186">
      <w:pPr>
        <w:rPr>
          <w:rStyle w:val="StyleUnderline"/>
        </w:rPr>
      </w:pPr>
      <w:r w:rsidRPr="00D10186">
        <w:rPr>
          <w:rStyle w:val="StyleUnderline"/>
        </w:rPr>
        <w:t xml:space="preserve">U.S. prices increased moderately in June as the declining cost of goods tempered a rise in the cost of services, underscoring an </w:t>
      </w:r>
      <w:r w:rsidRPr="00D10186">
        <w:rPr>
          <w:rStyle w:val="StyleUnderline"/>
          <w:highlight w:val="cyan"/>
        </w:rPr>
        <w:t>improving inflation</w:t>
      </w:r>
      <w:r w:rsidRPr="00D10186">
        <w:rPr>
          <w:rStyle w:val="StyleUnderline"/>
        </w:rPr>
        <w:t xml:space="preserve"> environment that could </w:t>
      </w:r>
      <w:r w:rsidRPr="00D10186">
        <w:rPr>
          <w:rStyle w:val="StyleUnderline"/>
          <w:highlight w:val="cyan"/>
        </w:rPr>
        <w:t>position the Fed</w:t>
      </w:r>
      <w:r w:rsidRPr="00D10186">
        <w:rPr>
          <w:rStyle w:val="StyleUnderline"/>
        </w:rPr>
        <w:t xml:space="preserve">eral Reserve </w:t>
      </w:r>
      <w:r w:rsidRPr="00D10186">
        <w:rPr>
          <w:rStyle w:val="StyleUnderline"/>
          <w:highlight w:val="cyan"/>
        </w:rPr>
        <w:t>to begin cutting interest rates</w:t>
      </w:r>
      <w:r w:rsidRPr="00D10186">
        <w:rPr>
          <w:rStyle w:val="StyleUnderline"/>
        </w:rPr>
        <w:t xml:space="preserve"> in September.</w:t>
      </w:r>
    </w:p>
    <w:p w14:paraId="5E2866A1" w14:textId="77777777" w:rsidR="00D10186" w:rsidRPr="00D10186" w:rsidRDefault="00D10186" w:rsidP="00D10186">
      <w:r w:rsidRPr="00D10186">
        <w:t xml:space="preserve">The report from the Commerce Department on Friday also showed consumer spending slowed a bit last month. </w:t>
      </w:r>
      <w:r w:rsidRPr="00D10186">
        <w:rPr>
          <w:rStyle w:val="Emphasis"/>
        </w:rPr>
        <w:t xml:space="preserve">Signs of easing </w:t>
      </w:r>
      <w:r w:rsidRPr="00D10186">
        <w:rPr>
          <w:rStyle w:val="Emphasis"/>
          <w:highlight w:val="cyan"/>
        </w:rPr>
        <w:t>price pressures and a cooling labor market</w:t>
      </w:r>
      <w:r w:rsidRPr="00D10186">
        <w:rPr>
          <w:rStyle w:val="Emphasis"/>
        </w:rPr>
        <w:t xml:space="preserve"> could boost the confidence of Fed officials that </w:t>
      </w:r>
      <w:r w:rsidRPr="00D10186">
        <w:rPr>
          <w:rStyle w:val="Emphasis"/>
          <w:highlight w:val="cyan"/>
        </w:rPr>
        <w:t>inflation is moving toward the</w:t>
      </w:r>
      <w:r w:rsidRPr="00D10186">
        <w:rPr>
          <w:rStyle w:val="Emphasis"/>
        </w:rPr>
        <w:t xml:space="preserve"> U.S. central bank's </w:t>
      </w:r>
      <w:r w:rsidRPr="00D10186">
        <w:rPr>
          <w:rStyle w:val="Emphasis"/>
          <w:highlight w:val="cyan"/>
        </w:rPr>
        <w:t>2% target</w:t>
      </w:r>
      <w:r w:rsidRPr="00D10186">
        <w:rPr>
          <w:rStyle w:val="Emphasis"/>
        </w:rPr>
        <w:t xml:space="preserve">. </w:t>
      </w:r>
      <w:r w:rsidRPr="00D10186">
        <w:t>The Fed will hold its next policy meeting on July 30-31.</w:t>
      </w:r>
    </w:p>
    <w:p w14:paraId="46FCDBDC" w14:textId="77777777" w:rsidR="00BA7F60" w:rsidRPr="00BA7F60" w:rsidRDefault="00BA7F60" w:rsidP="00BA7F60">
      <w:r w:rsidRPr="00BA7F60">
        <w:t xml:space="preserve">"The key question now is whether the positive momentum we've seen over the last three months will be disrupted heading into the September meeting," said Olu </w:t>
      </w:r>
      <w:proofErr w:type="spellStart"/>
      <w:r w:rsidRPr="00BA7F60">
        <w:t>Sonola</w:t>
      </w:r>
      <w:proofErr w:type="spellEnd"/>
      <w:r w:rsidRPr="00BA7F60">
        <w:t>, head of U.S. economic research at Fitch Ratings. "With one eye on recent labor market developments, the Fed is now likely to use the meeting next week to set the stage for a September rate cut."</w:t>
      </w:r>
    </w:p>
    <w:p w14:paraId="6D8B60FC" w14:textId="77777777" w:rsidR="00BA7F60" w:rsidRPr="00BA7F60" w:rsidRDefault="00BA7F60" w:rsidP="00BA7F60">
      <w:r w:rsidRPr="00BA7F60">
        <w:t>The personal consumption expenditures (PCE) price index nudged up 0.1% last month after being unchanged in May, the Commerce Department's Bureau of Economic Analysis reported.</w:t>
      </w:r>
    </w:p>
    <w:p w14:paraId="41EC14E4" w14:textId="77777777" w:rsidR="005036C2" w:rsidRPr="005036C2" w:rsidRDefault="005036C2" w:rsidP="005036C2">
      <w:r w:rsidRPr="005036C2">
        <w:rPr>
          <w:rStyle w:val="StyleUnderline"/>
        </w:rPr>
        <w:t xml:space="preserve">The increase in PCE inflation was </w:t>
      </w:r>
      <w:r w:rsidRPr="005036C2">
        <w:rPr>
          <w:rStyle w:val="StyleUnderline"/>
          <w:highlight w:val="cyan"/>
        </w:rPr>
        <w:t>in line with economists' expectations</w:t>
      </w:r>
      <w:r w:rsidRPr="005036C2">
        <w:rPr>
          <w:rStyle w:val="StyleUnderline"/>
        </w:rPr>
        <w:t xml:space="preserve">. </w:t>
      </w:r>
      <w:r w:rsidRPr="005036C2">
        <w:t>Goods prices dropped 0.2% after falling 0.4% in May. Prices for motor vehicles and parts declined 0.6%. Furnishings and durable household equipment prices dropped for a third straight month, but the cost of other long-lasting manufactured goods rebounded 1.8%.</w:t>
      </w:r>
    </w:p>
    <w:p w14:paraId="18EA5841" w14:textId="77777777" w:rsidR="005036C2" w:rsidRPr="005036C2" w:rsidRDefault="005036C2" w:rsidP="005036C2">
      <w:r w:rsidRPr="005036C2">
        <w:t>Prices for gasoline and other energy goods decreased 3.5% after falling 3.4% in May. Clothing and footwear were cheaper for a second straight month.</w:t>
      </w:r>
    </w:p>
    <w:p w14:paraId="3ECC5D50" w14:textId="77777777" w:rsidR="005036C2" w:rsidRPr="005036C2" w:rsidRDefault="005036C2" w:rsidP="005036C2">
      <w:r w:rsidRPr="005036C2">
        <w:t>But the cost of services increased 0.2%, matching May's gain. Housing and utilities costs advanced 0.2%, the smallest increase since March 2023, after rising 0.4% in May. Rents have been one of the key drivers of inflation. Financial services and insurance costs climbed 0.3%.</w:t>
      </w:r>
    </w:p>
    <w:p w14:paraId="4124AD64" w14:textId="77777777" w:rsidR="005036C2" w:rsidRPr="005036C2" w:rsidRDefault="005036C2" w:rsidP="005036C2">
      <w:r w:rsidRPr="005036C2">
        <w:t>Prices for transportation services, however, dropped for a third straight month. In the 12 months through June, the PCE price index climbed 2.5%. That was the smallest year-on-year gain in four months and followed a 2.6% advance in May.</w:t>
      </w:r>
    </w:p>
    <w:p w14:paraId="371C9B50" w14:textId="77777777" w:rsidR="005036C2" w:rsidRPr="005036C2" w:rsidRDefault="005036C2" w:rsidP="005036C2">
      <w:r w:rsidRPr="005036C2">
        <w:t>Excluding the volatile food and energy components, the PCE price index rose 0.2% last month. The so-called core PCE inflation gain was 0.182% before rounding. May's unrounded figure was revised up to 0.127% from the previously reported 0.083%. April's core PCE inflation was upgraded to 0.261% from the previously estimated 0.259% rise.</w:t>
      </w:r>
    </w:p>
    <w:p w14:paraId="5F7F1890" w14:textId="77777777" w:rsidR="005036C2" w:rsidRPr="005036C2" w:rsidRDefault="005036C2" w:rsidP="005036C2">
      <w:r w:rsidRPr="005036C2">
        <w:t>These upward revisions explain the slightly faster-than-expected increase in core inflation in the </w:t>
      </w:r>
      <w:hyperlink r:id="rId38" w:history="1">
        <w:r w:rsidRPr="005036C2">
          <w:t>second</w:t>
        </w:r>
      </w:hyperlink>
      <w:r w:rsidRPr="005036C2">
        <w:t> quarter.</w:t>
      </w:r>
    </w:p>
    <w:p w14:paraId="29DE379D" w14:textId="77777777" w:rsidR="005036C2" w:rsidRPr="005036C2" w:rsidRDefault="005036C2" w:rsidP="005036C2">
      <w:r w:rsidRPr="005036C2">
        <w:t>In the 12 months through June, core PCE inflation advanced 2.6%, matching May's rise. Core inflation increased at a 2.3% annualized rate in the three months through June, sharply slowing from the 2.7% pace in May.</w:t>
      </w:r>
    </w:p>
    <w:p w14:paraId="4D0839B5" w14:textId="77777777" w:rsidR="005036C2" w:rsidRPr="005036C2" w:rsidRDefault="005036C2" w:rsidP="005036C2">
      <w:pPr>
        <w:rPr>
          <w:rStyle w:val="Emphasis"/>
        </w:rPr>
      </w:pPr>
      <w:r w:rsidRPr="005036C2">
        <w:rPr>
          <w:rStyle w:val="Emphasis"/>
        </w:rPr>
        <w:t>The Fed tracks the PCE price measures for monetary policy.</w:t>
      </w:r>
    </w:p>
    <w:p w14:paraId="4F9AAD05" w14:textId="77777777" w:rsidR="005036C2" w:rsidRPr="005036C2" w:rsidRDefault="005036C2" w:rsidP="005036C2">
      <w:pPr>
        <w:rPr>
          <w:rStyle w:val="Emphasis"/>
        </w:rPr>
      </w:pPr>
      <w:r w:rsidRPr="005036C2">
        <w:rPr>
          <w:rStyle w:val="Emphasis"/>
        </w:rPr>
        <w:t xml:space="preserve">"The much-improved inflation readings indicate that the </w:t>
      </w:r>
      <w:r w:rsidRPr="005036C2">
        <w:rPr>
          <w:rStyle w:val="Emphasis"/>
          <w:highlight w:val="cyan"/>
        </w:rPr>
        <w:t>flare up in inflation</w:t>
      </w:r>
      <w:r w:rsidRPr="005036C2">
        <w:rPr>
          <w:rStyle w:val="Emphasis"/>
        </w:rPr>
        <w:t xml:space="preserve"> in the first quarter </w:t>
      </w:r>
      <w:r w:rsidRPr="005036C2">
        <w:rPr>
          <w:rStyle w:val="Emphasis"/>
          <w:highlight w:val="cyan"/>
        </w:rPr>
        <w:t>was temporary</w:t>
      </w:r>
      <w:r w:rsidRPr="005036C2">
        <w:rPr>
          <w:rStyle w:val="Emphasis"/>
        </w:rPr>
        <w:t xml:space="preserve">," said Kathy Bostjancic, chief economist at Nationwide. "Moreover, if rental inflation has finally decelerated as recent data suggest, then </w:t>
      </w:r>
      <w:r w:rsidRPr="005036C2">
        <w:rPr>
          <w:rStyle w:val="Emphasis"/>
          <w:highlight w:val="cyan"/>
        </w:rPr>
        <w:t>inflation</w:t>
      </w:r>
      <w:r w:rsidRPr="005036C2">
        <w:rPr>
          <w:rStyle w:val="Emphasis"/>
        </w:rPr>
        <w:t xml:space="preserve"> looks to be back on </w:t>
      </w:r>
      <w:r w:rsidRPr="005036C2">
        <w:rPr>
          <w:rStyle w:val="Emphasis"/>
          <w:highlight w:val="cyan"/>
        </w:rPr>
        <w:t>a sustained downward trend."</w:t>
      </w:r>
    </w:p>
    <w:p w14:paraId="38CF2A84" w14:textId="5BEB011D" w:rsidR="005036C2" w:rsidRDefault="005036C2" w:rsidP="005036C2">
      <w:r w:rsidRPr="005036C2">
        <w:t>Demand in the economy has cooled in response to the Fed's aggressive monetary policy tightening in 2022 and 2023. Economic growth averaged 2.1% in the first half of this year compared to 4.2% in the second half of 2023.</w:t>
      </w:r>
    </w:p>
    <w:p w14:paraId="6AE9E64F" w14:textId="66F58F6D" w:rsidR="00680561" w:rsidRDefault="00680561" w:rsidP="005036C2">
      <w:r w:rsidRPr="00680561">
        <w:t>Stocks on Wall Street were trading higher. U.S. Treasury yields fell, while the dollar was slightly lower against a basket of currencies.</w:t>
      </w:r>
    </w:p>
    <w:p w14:paraId="2D0E5E40" w14:textId="351EBD8D" w:rsidR="00680561" w:rsidRDefault="00680561" w:rsidP="005036C2">
      <w:r>
        <w:t xml:space="preserve">[CHART OMMITTED] </w:t>
      </w:r>
    </w:p>
    <w:p w14:paraId="09574341" w14:textId="77777777" w:rsidR="00793715" w:rsidRPr="00793715" w:rsidRDefault="00793715" w:rsidP="00793715">
      <w:r w:rsidRPr="00793715">
        <w:t>TEPID INCOME GROWTH</w:t>
      </w:r>
    </w:p>
    <w:p w14:paraId="73BBC277" w14:textId="77777777" w:rsidR="00793715" w:rsidRPr="00793715" w:rsidRDefault="00793715" w:rsidP="00793715">
      <w:r w:rsidRPr="00793715">
        <w:t>The Fed has maintained its benchmark overnight interest rate in the current 5.25%-5.50% range since last July. It has hiked its policy rate by 525 basis points since 2022.</w:t>
      </w:r>
    </w:p>
    <w:p w14:paraId="052055BB" w14:textId="77777777" w:rsidR="00793715" w:rsidRPr="00793715" w:rsidRDefault="00793715" w:rsidP="00793715">
      <w:pPr>
        <w:rPr>
          <w:rStyle w:val="StyleUnderline"/>
        </w:rPr>
      </w:pPr>
      <w:r w:rsidRPr="00793715">
        <w:rPr>
          <w:rStyle w:val="StyleUnderline"/>
        </w:rPr>
        <w:t xml:space="preserve">Subsiding </w:t>
      </w:r>
      <w:r w:rsidRPr="00793715">
        <w:rPr>
          <w:rStyle w:val="StyleUnderline"/>
          <w:highlight w:val="cyan"/>
        </w:rPr>
        <w:t>inflation</w:t>
      </w:r>
      <w:r w:rsidRPr="00793715">
        <w:rPr>
          <w:rStyle w:val="StyleUnderline"/>
        </w:rPr>
        <w:t xml:space="preserve"> and </w:t>
      </w:r>
      <w:r w:rsidRPr="00793715">
        <w:rPr>
          <w:rStyle w:val="StyleUnderline"/>
          <w:highlight w:val="cyan"/>
        </w:rPr>
        <w:t>easing labor market conditions</w:t>
      </w:r>
      <w:r w:rsidRPr="00793715">
        <w:rPr>
          <w:rStyle w:val="StyleUnderline"/>
        </w:rPr>
        <w:t xml:space="preserve"> have led financial markets to </w:t>
      </w:r>
      <w:r w:rsidRPr="00793715">
        <w:rPr>
          <w:rStyle w:val="StyleUnderline"/>
          <w:highlight w:val="cyan"/>
        </w:rPr>
        <w:t>anticipate</w:t>
      </w:r>
      <w:r w:rsidRPr="00793715">
        <w:rPr>
          <w:rStyle w:val="StyleUnderline"/>
        </w:rPr>
        <w:t xml:space="preserve"> three </w:t>
      </w:r>
      <w:r w:rsidRPr="00793715">
        <w:rPr>
          <w:rStyle w:val="StyleUnderline"/>
          <w:highlight w:val="cyan"/>
        </w:rPr>
        <w:t>rate cuts</w:t>
      </w:r>
      <w:r w:rsidRPr="00793715">
        <w:rPr>
          <w:rStyle w:val="StyleUnderline"/>
        </w:rPr>
        <w:t xml:space="preserve"> this year, starting in September.</w:t>
      </w:r>
    </w:p>
    <w:p w14:paraId="44859C35" w14:textId="77777777" w:rsidR="00793715" w:rsidRPr="00793715" w:rsidRDefault="00793715" w:rsidP="00793715">
      <w:r w:rsidRPr="00793715">
        <w:t>Consumer spending, which accounts for more than two-thirds of U.S. economic activity, increased 0.3% last month after an upwardly revised 0.4% gain in May, the report also showed. Spending in May was previously reported to have risen 0.2%. Data for April was also revised higher.</w:t>
      </w:r>
    </w:p>
    <w:p w14:paraId="54C67CB6" w14:textId="77777777" w:rsidR="00793715" w:rsidRPr="00793715" w:rsidRDefault="00793715" w:rsidP="00793715">
      <w:r w:rsidRPr="00793715">
        <w:t>Spending last month was driven by a 0.4% rise in services, reflecting increases in housing and utilities, financial services and insurance, healthcare and international travel.</w:t>
      </w:r>
    </w:p>
    <w:p w14:paraId="5DAB3BB1" w14:textId="77777777" w:rsidR="00793715" w:rsidRPr="00793715" w:rsidRDefault="00793715" w:rsidP="00793715">
      <w:r w:rsidRPr="00793715">
        <w:t>Goods outlays ticked up 0.1% as a cyberattack at software systems provider CDK hit operations at several auto dealerships during the second half of June.</w:t>
      </w:r>
    </w:p>
    <w:p w14:paraId="0D1DCC85" w14:textId="77777777" w:rsidR="00793715" w:rsidRPr="00793715" w:rsidRDefault="00793715" w:rsidP="00793715">
      <w:r w:rsidRPr="00793715">
        <w:t xml:space="preserve">Lower gasoline prices also weighed on receipts at service stations. But spending on nondurable goods like </w:t>
      </w:r>
      <w:proofErr w:type="gramStart"/>
      <w:r w:rsidRPr="00793715">
        <w:t>pharmaceutical</w:t>
      </w:r>
      <w:proofErr w:type="gramEnd"/>
      <w:r w:rsidRPr="00793715">
        <w:t xml:space="preserve"> and other medical products rose. When adjusted for inflation, consumer spending gained 0.2% after climbing 0.4% in May.</w:t>
      </w:r>
    </w:p>
    <w:p w14:paraId="4B3BCE47" w14:textId="77777777" w:rsidR="00793715" w:rsidRPr="00793715" w:rsidRDefault="00793715" w:rsidP="00793715">
      <w:r w:rsidRPr="00793715">
        <w:t>With income growth cooling in tandem with a loosening labor market, consumer spending is likely to remain moderate. Nonetheless, the pace would probably be sufficient to keep the economy chugging along.</w:t>
      </w:r>
    </w:p>
    <w:p w14:paraId="506549F7" w14:textId="77777777" w:rsidR="00793715" w:rsidRPr="00793715" w:rsidRDefault="00793715" w:rsidP="00793715">
      <w:r w:rsidRPr="00793715">
        <w:t xml:space="preserve">Personal income rose 0.2% last month after advancing 0.4% in May. Income at the disposal of households after adjusting for inflation and taxes nudged up 0.1% after rebounding 0.3% in May, leaving consumers to tap into savings </w:t>
      </w:r>
      <w:proofErr w:type="gramStart"/>
      <w:r w:rsidRPr="00793715">
        <w:t>and also</w:t>
      </w:r>
      <w:proofErr w:type="gramEnd"/>
      <w:r w:rsidRPr="00793715">
        <w:t xml:space="preserve"> save less.</w:t>
      </w:r>
    </w:p>
    <w:p w14:paraId="58D37035" w14:textId="77777777" w:rsidR="00793715" w:rsidRPr="00793715" w:rsidRDefault="00793715" w:rsidP="00793715">
      <w:r w:rsidRPr="00793715">
        <w:t>Wages increased 0.3% after surging 0.6% in May. The previously reported steady rise in the saving rate over the prior months was revised away. The saving rate slipped to 3.4%, the lowest level since December 2022, from 3.5% in May.</w:t>
      </w:r>
    </w:p>
    <w:p w14:paraId="4284752C" w14:textId="77777777" w:rsidR="00793715" w:rsidRPr="00793715" w:rsidRDefault="00793715" w:rsidP="00793715">
      <w:r w:rsidRPr="00793715">
        <w:t>Bank of America Securities economists estimated that excess savings accumulated during the COVID-19 pandemic at around $400 billion and projected they would last through year-end at the current pace of rundown.</w:t>
      </w:r>
    </w:p>
    <w:p w14:paraId="6E90039B" w14:textId="77777777" w:rsidR="00793715" w:rsidRPr="00793715" w:rsidRDefault="00793715" w:rsidP="00793715">
      <w:r w:rsidRPr="00793715">
        <w:t>"Rising savings had suggested consumers were pulling back on spending and saving more for possibly precautionary reasons," said Veronica Clark, an economist at Citigroup.</w:t>
      </w:r>
    </w:p>
    <w:p w14:paraId="37035177" w14:textId="0D0B0145" w:rsidR="00B95CDF" w:rsidRDefault="00793715" w:rsidP="00B95CDF">
      <w:r w:rsidRPr="00793715">
        <w:t>"But spending overall still seems to be slowing with softer than expected income. If anything, a very low savings rate would suggest risk of an even sharper pullback in spending as the labor market weakens."</w:t>
      </w:r>
    </w:p>
    <w:p w14:paraId="34A2C4D5" w14:textId="68597BA0" w:rsidR="002D4519" w:rsidRDefault="006D013C" w:rsidP="0083475B">
      <w:pPr>
        <w:pStyle w:val="Heading4"/>
      </w:pPr>
      <w:r>
        <w:t xml:space="preserve">Inflation is meeting the fed’s target </w:t>
      </w:r>
    </w:p>
    <w:p w14:paraId="302589BB" w14:textId="4D9508E6" w:rsidR="00D20669" w:rsidRPr="00DD1AFB" w:rsidRDefault="00D20669" w:rsidP="002D4519">
      <w:pPr>
        <w:rPr>
          <w:rStyle w:val="Style13ptBold"/>
          <w:b w:val="0"/>
          <w:bCs w:val="0"/>
          <w:sz w:val="22"/>
        </w:rPr>
      </w:pPr>
      <w:r>
        <w:rPr>
          <w:rStyle w:val="Style13ptBold"/>
        </w:rPr>
        <w:t xml:space="preserve">Rugaber </w:t>
      </w:r>
      <w:r w:rsidR="009A48DE">
        <w:rPr>
          <w:rStyle w:val="Style13ptBold"/>
        </w:rPr>
        <w:t xml:space="preserve">7/15 </w:t>
      </w:r>
      <w:r w:rsidR="009A48DE">
        <w:t>Chris Rugaber covers the economy and the Federal Reserve for the Associated Press</w:t>
      </w:r>
      <w:r w:rsidR="009A48DE">
        <w:t xml:space="preserve">. </w:t>
      </w:r>
      <w:r w:rsidR="00577800">
        <w:t>“</w:t>
      </w:r>
      <w:r w:rsidR="00577800" w:rsidRPr="00577800">
        <w:t>Powell says Federal Reserve is more confident inflation is slowing to its target</w:t>
      </w:r>
      <w:r w:rsidR="00577800">
        <w:t xml:space="preserve">.” </w:t>
      </w:r>
      <w:r w:rsidR="00577800">
        <w:rPr>
          <w:i/>
          <w:iCs/>
        </w:rPr>
        <w:t xml:space="preserve">The Associated Press, </w:t>
      </w:r>
      <w:hyperlink r:id="rId39" w:history="1">
        <w:r w:rsidR="00477170" w:rsidRPr="00461A15">
          <w:rPr>
            <w:rStyle w:val="Hyperlink"/>
          </w:rPr>
          <w:t>https://apnews.com/article/federal-reserve-inflation-powell-interest-rates-economy-0c6fd2a467c3be5292644761acb0298e</w:t>
        </w:r>
      </w:hyperlink>
      <w:r w:rsidR="00461A15">
        <w:t>, Published July 15</w:t>
      </w:r>
      <w:r w:rsidR="00461A15" w:rsidRPr="00461A15">
        <w:rPr>
          <w:vertAlign w:val="superscript"/>
        </w:rPr>
        <w:t>th</w:t>
      </w:r>
      <w:r w:rsidR="00461A15">
        <w:t xml:space="preserve">, 2024, </w:t>
      </w:r>
      <w:r w:rsidR="00550716">
        <w:t>accessed</w:t>
      </w:r>
      <w:r w:rsidR="00461A15">
        <w:t xml:space="preserve"> July 27</w:t>
      </w:r>
      <w:r w:rsidR="00461A15" w:rsidRPr="00461A15">
        <w:rPr>
          <w:vertAlign w:val="superscript"/>
        </w:rPr>
        <w:t>th</w:t>
      </w:r>
      <w:r w:rsidR="00461A15">
        <w:t>, 2024</w:t>
      </w:r>
      <w:r w:rsidR="00D960DE">
        <w:t xml:space="preserve"> by NT-BH</w:t>
      </w:r>
    </w:p>
    <w:p w14:paraId="1F253F5D" w14:textId="27EDAAE6" w:rsidR="00E30E16" w:rsidRPr="00DD1AFB" w:rsidRDefault="00E30E16" w:rsidP="002D4519">
      <w:pPr>
        <w:rPr>
          <w:rStyle w:val="Emphasis"/>
        </w:rPr>
      </w:pPr>
      <w:r w:rsidRPr="00E30E16">
        <w:t xml:space="preserve">Chair Jerome Powell said Monday that the </w:t>
      </w:r>
      <w:r w:rsidRPr="004539F0">
        <w:rPr>
          <w:rStyle w:val="Emphasis"/>
          <w:highlight w:val="cyan"/>
        </w:rPr>
        <w:t>Federal Reserve</w:t>
      </w:r>
      <w:r w:rsidRPr="00DD1AFB">
        <w:rPr>
          <w:rStyle w:val="Emphasis"/>
        </w:rPr>
        <w:t xml:space="preserve"> is becoming more </w:t>
      </w:r>
      <w:r w:rsidRPr="004539F0">
        <w:rPr>
          <w:rStyle w:val="Emphasis"/>
          <w:highlight w:val="cyan"/>
        </w:rPr>
        <w:t>convinced</w:t>
      </w:r>
      <w:r w:rsidRPr="00DD1AFB">
        <w:rPr>
          <w:rStyle w:val="Emphasis"/>
        </w:rPr>
        <w:t xml:space="preserve"> that </w:t>
      </w:r>
      <w:r w:rsidRPr="004539F0">
        <w:rPr>
          <w:rStyle w:val="Emphasis"/>
          <w:highlight w:val="cyan"/>
        </w:rPr>
        <w:t>inflation is headed back to its 2% target</w:t>
      </w:r>
      <w:r w:rsidRPr="00DD1AFB">
        <w:rPr>
          <w:rStyle w:val="Emphasis"/>
        </w:rPr>
        <w:t xml:space="preserve"> and said the Fed would cut rates before the pace of price increases </w:t>
      </w:r>
      <w:proofErr w:type="gramStart"/>
      <w:r w:rsidRPr="00DD1AFB">
        <w:rPr>
          <w:rStyle w:val="Emphasis"/>
        </w:rPr>
        <w:t>actually reached</w:t>
      </w:r>
      <w:proofErr w:type="gramEnd"/>
      <w:r w:rsidRPr="00DD1AFB">
        <w:rPr>
          <w:rStyle w:val="Emphasis"/>
        </w:rPr>
        <w:t xml:space="preserve"> that point.</w:t>
      </w:r>
    </w:p>
    <w:p w14:paraId="72FCA85A" w14:textId="77777777" w:rsidR="00E30E16" w:rsidRPr="00E30E16" w:rsidRDefault="00E30E16" w:rsidP="00E30E16">
      <w:r w:rsidRPr="00E30E16">
        <w:t>“We’ve had three better readings, and if you average them, that’s a pretty good pace,” Powell said of inflation in a question-and-answer question at the Economic Club of Washington. Those figures, he said, “do add somewhat to confidence” that inflation is slowing sustainably.</w:t>
      </w:r>
    </w:p>
    <w:p w14:paraId="61D36F2B" w14:textId="77777777" w:rsidR="00E30E16" w:rsidRPr="00E30E16" w:rsidRDefault="00E30E16" w:rsidP="00E30E16">
      <w:r w:rsidRPr="00E30E16">
        <w:t xml:space="preserve">Powell declined to provide any hints of when the </w:t>
      </w:r>
      <w:proofErr w:type="gramStart"/>
      <w:r w:rsidRPr="00E30E16">
        <w:t>first rate</w:t>
      </w:r>
      <w:proofErr w:type="gramEnd"/>
      <w:r w:rsidRPr="00E30E16">
        <w:t xml:space="preserve"> cut would occur. But most economists foresee the first cut occurring in September, and after Powell’s remarks Wall Street traders boosted their expectation that the Fed would reduce its key rate then from its 23-year high. The futures markets expect additional rate cuts in November and December.</w:t>
      </w:r>
    </w:p>
    <w:p w14:paraId="49CE7A15" w14:textId="77777777" w:rsidR="00E30E16" w:rsidRPr="00E30E16" w:rsidRDefault="00E30E16" w:rsidP="00E30E16">
      <w:r w:rsidRPr="00E30E16">
        <w:t>“Today,” Powell said, “I’m not going to send any signals on any particular meeting.”</w:t>
      </w:r>
    </w:p>
    <w:p w14:paraId="112E645A" w14:textId="77777777" w:rsidR="00E30E16" w:rsidRPr="00E30E16" w:rsidRDefault="00E30E16" w:rsidP="00E30E16">
      <w:r w:rsidRPr="00E30E16">
        <w:t>Rate reductions by the Fed would, over time, reduce consumers’ borrowing costs for things like mortgages, auto loans, and credit cards.</w:t>
      </w:r>
    </w:p>
    <w:p w14:paraId="3BCC99AD" w14:textId="77777777" w:rsidR="00E30E16" w:rsidRDefault="00E30E16" w:rsidP="00E30E16">
      <w:r w:rsidRPr="00E30E16">
        <w:t>Last week, the government reported that consumer prices </w:t>
      </w:r>
      <w:hyperlink r:id="rId40" w:history="1">
        <w:r w:rsidRPr="00E30E16">
          <w:rPr>
            <w:rStyle w:val="Hyperlink"/>
            <w:color w:val="000000" w:themeColor="text1"/>
            <w:u w:val="none"/>
          </w:rPr>
          <w:t>declined</w:t>
        </w:r>
      </w:hyperlink>
      <w:r w:rsidRPr="00E30E16">
        <w:t> slightly from May to June, bringing inflation down to a year-over-year rate of 3%, from 3.3% in May. So-called “core” prices, which exclude volatile energy and food costs and often provide a better read of where inflation is likely headed, climbed 3.3% from a year earlier, below 3.4% in May.</w:t>
      </w:r>
    </w:p>
    <w:p w14:paraId="04447266" w14:textId="77777777" w:rsidR="007B1B3E" w:rsidRPr="007B1B3E" w:rsidRDefault="007B1B3E" w:rsidP="007B1B3E">
      <w:r w:rsidRPr="007B1B3E">
        <w:t xml:space="preserve">In his remarks Monday, Powell stressed that the </w:t>
      </w:r>
      <w:r w:rsidRPr="007B1B3E">
        <w:rPr>
          <w:rStyle w:val="StyleUnderline"/>
          <w:highlight w:val="cyan"/>
        </w:rPr>
        <w:t xml:space="preserve">Fed did not need to wait until inflation </w:t>
      </w:r>
      <w:proofErr w:type="gramStart"/>
      <w:r w:rsidRPr="007B1B3E">
        <w:rPr>
          <w:rStyle w:val="StyleUnderline"/>
          <w:highlight w:val="cyan"/>
        </w:rPr>
        <w:t>actually reached</w:t>
      </w:r>
      <w:proofErr w:type="gramEnd"/>
      <w:r w:rsidRPr="007B1B3E">
        <w:rPr>
          <w:rStyle w:val="StyleUnderline"/>
          <w:highlight w:val="cyan"/>
        </w:rPr>
        <w:t xml:space="preserve"> 2% to cut borrowing costs</w:t>
      </w:r>
      <w:r w:rsidRPr="007B1B3E">
        <w:rPr>
          <w:rStyle w:val="StyleUnderline"/>
        </w:rPr>
        <w:t>.</w:t>
      </w:r>
    </w:p>
    <w:p w14:paraId="50E57225" w14:textId="77777777" w:rsidR="007B1B3E" w:rsidRPr="007B1B3E" w:rsidRDefault="007B1B3E" w:rsidP="007B1B3E">
      <w:r w:rsidRPr="007B1B3E">
        <w:t>“If you wait until inflation gets all the way down to 2%, you’ve probably waited too long,” Powell said, because it takes time for the Fed’s policies to affect the economy.</w:t>
      </w:r>
    </w:p>
    <w:p w14:paraId="741D416B" w14:textId="1C778782" w:rsidR="007B1B3E" w:rsidRDefault="007B1B3E" w:rsidP="00E30E16">
      <w:r w:rsidRPr="007B1B3E">
        <w:t>Powell also commented on the </w:t>
      </w:r>
      <w:hyperlink r:id="rId41" w:history="1">
        <w:r w:rsidRPr="007B1B3E">
          <w:t>attempted assassination</w:t>
        </w:r>
      </w:hyperlink>
      <w:r w:rsidRPr="007B1B3E">
        <w:t> of former President Donald Trump Saturday, saying it was a “sad day for our country” and adding that violence had no place in U.S. politics.</w:t>
      </w:r>
    </w:p>
    <w:p w14:paraId="06956BE6" w14:textId="77777777" w:rsidR="00212FB1" w:rsidRPr="00212FB1" w:rsidRDefault="00212FB1" w:rsidP="00212FB1">
      <w:r w:rsidRPr="00212FB1">
        <w:t>After several high inflation readings at the start of the year had raised some concerns, Fed officials said they would need to see several months of declining price readings to be confident enough that inflation was fading sustainably toward its target level. June was the third straight month in which inflation cooled on an annual basis.</w:t>
      </w:r>
    </w:p>
    <w:p w14:paraId="2D590FE0" w14:textId="77777777" w:rsidR="00212FB1" w:rsidRPr="00212FB1" w:rsidRDefault="00212FB1" w:rsidP="00212FB1">
      <w:r w:rsidRPr="00212FB1">
        <w:t>After the government’s latest encouraging inflation report Thursday, Mary Daly, president of the Fed’s San Francisco branch, signaled that rate cuts were getting closer. Daly said it was “likely that some policy adjustments will be warranted,” though she didn’t suggest any specific timing or number of rate reductions.</w:t>
      </w:r>
    </w:p>
    <w:p w14:paraId="4CC2DC7D" w14:textId="77777777" w:rsidR="00212FB1" w:rsidRPr="00212FB1" w:rsidRDefault="00212FB1" w:rsidP="00212FB1">
      <w:r w:rsidRPr="00212FB1">
        <w:t>In a call with reporters, Daly struck an upbeat tone, saying that June’s consumer price report showed that “we’ve got that kind of gradual reduction in inflation that we’ve been watching for and looking for, which ... is actually increasing confidence that we are on path to 2% inflation.”</w:t>
      </w:r>
    </w:p>
    <w:p w14:paraId="71BADDCD" w14:textId="58A484E2" w:rsidR="00212FB1" w:rsidRPr="00E30E16" w:rsidRDefault="00212FB1" w:rsidP="00E30E16">
      <w:r w:rsidRPr="00212FB1">
        <w:t>Many drivers of price acceleration are slowing, solidifying the Fed’s confidence that inflation is being fully tamed after having steadily eased from a four-decade peak in 2022.</w:t>
      </w:r>
    </w:p>
    <w:p w14:paraId="233EA7CF" w14:textId="6FB48C7F" w:rsidR="00A953BE" w:rsidRPr="00A953BE" w:rsidRDefault="00A953BE" w:rsidP="00A953BE">
      <w:r w:rsidRPr="00A953BE">
        <w:t>Thursday’s inflation report reflected a long-anticipated decline in rental and housing costs. Those costs had jumped in the aftermath of the pandemic as many Americans moved in search of more spacious living space to work from home.</w:t>
      </w:r>
    </w:p>
    <w:p w14:paraId="35B869D2" w14:textId="77777777" w:rsidR="00A953BE" w:rsidRPr="00A953BE" w:rsidRDefault="00A953BE" w:rsidP="00A953BE">
      <w:pPr>
        <w:rPr>
          <w:rStyle w:val="StyleUnderline"/>
        </w:rPr>
      </w:pPr>
      <w:r w:rsidRPr="00A953BE">
        <w:rPr>
          <w:rStyle w:val="StyleUnderline"/>
          <w:highlight w:val="cyan"/>
        </w:rPr>
        <w:t>Hiring and job openings are also cooling</w:t>
      </w:r>
      <w:r w:rsidRPr="00A953BE">
        <w:rPr>
          <w:rStyle w:val="StyleUnderline"/>
        </w:rPr>
        <w:t xml:space="preserve">, thereby </w:t>
      </w:r>
      <w:r w:rsidRPr="00A953BE">
        <w:rPr>
          <w:rStyle w:val="StyleUnderline"/>
          <w:highlight w:val="cyan"/>
        </w:rPr>
        <w:t>reducing</w:t>
      </w:r>
      <w:r w:rsidRPr="00A953BE">
        <w:rPr>
          <w:rStyle w:val="StyleUnderline"/>
        </w:rPr>
        <w:t xml:space="preserve"> the need for many businesses to ramp up pay </w:t>
      </w:r>
      <w:proofErr w:type="gramStart"/>
      <w:r w:rsidRPr="00A953BE">
        <w:rPr>
          <w:rStyle w:val="StyleUnderline"/>
        </w:rPr>
        <w:t>in order to</w:t>
      </w:r>
      <w:proofErr w:type="gramEnd"/>
      <w:r w:rsidRPr="00A953BE">
        <w:rPr>
          <w:rStyle w:val="StyleUnderline"/>
        </w:rPr>
        <w:t xml:space="preserve"> fill jobs. Sharply higher wages can drive up </w:t>
      </w:r>
      <w:r w:rsidRPr="00A953BE">
        <w:rPr>
          <w:rStyle w:val="StyleUnderline"/>
          <w:highlight w:val="cyan"/>
        </w:rPr>
        <w:t>inflation</w:t>
      </w:r>
      <w:r w:rsidRPr="00A953BE">
        <w:rPr>
          <w:rStyle w:val="StyleUnderline"/>
        </w:rPr>
        <w:t xml:space="preserve"> if companies respond by raising prices to cover their higher labor costs.</w:t>
      </w:r>
    </w:p>
    <w:p w14:paraId="7EC06AE9" w14:textId="77777777" w:rsidR="00A953BE" w:rsidRPr="00A953BE" w:rsidRDefault="00A953BE" w:rsidP="00A953BE">
      <w:r w:rsidRPr="00A953BE">
        <w:t>Last week before a Senate committee, Powell noted that the job market had “cooled considerably,” and was not “a source of broad inflationary pressures for the economy.”</w:t>
      </w:r>
    </w:p>
    <w:p w14:paraId="4E719325" w14:textId="77777777" w:rsidR="00E30E16" w:rsidRPr="00E30E16" w:rsidRDefault="00E30E16" w:rsidP="00E30E16"/>
    <w:p w14:paraId="6B227DBF" w14:textId="77777777" w:rsidR="00680561" w:rsidRPr="005036C2" w:rsidRDefault="00680561" w:rsidP="005036C2"/>
    <w:p w14:paraId="01A509BF" w14:textId="77777777" w:rsidR="00D10186" w:rsidRPr="00D10186" w:rsidRDefault="00D10186" w:rsidP="00D10186"/>
    <w:sectPr w:rsidR="00D10186" w:rsidRPr="00D101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920211" w14:textId="77777777" w:rsidR="00557CA2" w:rsidRDefault="00557CA2" w:rsidP="00066D2C">
      <w:pPr>
        <w:spacing w:after="0" w:line="240" w:lineRule="auto"/>
      </w:pPr>
      <w:r>
        <w:separator/>
      </w:r>
    </w:p>
  </w:endnote>
  <w:endnote w:type="continuationSeparator" w:id="0">
    <w:p w14:paraId="797EE1D0" w14:textId="77777777" w:rsidR="00557CA2" w:rsidRDefault="00557C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29D893" w14:textId="77777777" w:rsidR="00557CA2" w:rsidRDefault="00557CA2" w:rsidP="00066D2C">
      <w:pPr>
        <w:spacing w:after="0" w:line="240" w:lineRule="auto"/>
      </w:pPr>
      <w:r>
        <w:separator/>
      </w:r>
    </w:p>
  </w:footnote>
  <w:footnote w:type="continuationSeparator" w:id="0">
    <w:p w14:paraId="4B470A8B" w14:textId="77777777" w:rsidR="00557CA2" w:rsidRDefault="00557C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884623"/>
    <w:multiLevelType w:val="multilevel"/>
    <w:tmpl w:val="C7DC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020679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2676883456"/>
    <w:docVar w:name="VerbatimVersion" w:val="6.0.0"/>
    <w:docVar w:name="WordVersion" w:val="16.0"/>
  </w:docVars>
  <w:rsids>
    <w:rsidRoot w:val="00EE2495"/>
    <w:rsid w:val="00001C7E"/>
    <w:rsid w:val="00003C67"/>
    <w:rsid w:val="0000487C"/>
    <w:rsid w:val="00011FEF"/>
    <w:rsid w:val="00013C8B"/>
    <w:rsid w:val="00015037"/>
    <w:rsid w:val="000169A2"/>
    <w:rsid w:val="00021850"/>
    <w:rsid w:val="00023AEF"/>
    <w:rsid w:val="000250CA"/>
    <w:rsid w:val="00030C53"/>
    <w:rsid w:val="00032119"/>
    <w:rsid w:val="000427BD"/>
    <w:rsid w:val="00043C82"/>
    <w:rsid w:val="00047288"/>
    <w:rsid w:val="00050713"/>
    <w:rsid w:val="00053D0F"/>
    <w:rsid w:val="00056966"/>
    <w:rsid w:val="000615B0"/>
    <w:rsid w:val="00063921"/>
    <w:rsid w:val="000657E9"/>
    <w:rsid w:val="00066D2C"/>
    <w:rsid w:val="0007239C"/>
    <w:rsid w:val="0007328F"/>
    <w:rsid w:val="00074F1E"/>
    <w:rsid w:val="0007573B"/>
    <w:rsid w:val="0007578B"/>
    <w:rsid w:val="0007692C"/>
    <w:rsid w:val="00076EA7"/>
    <w:rsid w:val="00080E37"/>
    <w:rsid w:val="00080F27"/>
    <w:rsid w:val="00084189"/>
    <w:rsid w:val="000912B1"/>
    <w:rsid w:val="00093AB9"/>
    <w:rsid w:val="00094DF4"/>
    <w:rsid w:val="000961CD"/>
    <w:rsid w:val="000A0198"/>
    <w:rsid w:val="000A0585"/>
    <w:rsid w:val="000A218A"/>
    <w:rsid w:val="000A239C"/>
    <w:rsid w:val="000A4AE6"/>
    <w:rsid w:val="000A5EE1"/>
    <w:rsid w:val="000B1F87"/>
    <w:rsid w:val="000B3425"/>
    <w:rsid w:val="000B5FBB"/>
    <w:rsid w:val="000B6974"/>
    <w:rsid w:val="000B6B3E"/>
    <w:rsid w:val="000C137E"/>
    <w:rsid w:val="000D0D08"/>
    <w:rsid w:val="000D588F"/>
    <w:rsid w:val="000D739E"/>
    <w:rsid w:val="000D7A2C"/>
    <w:rsid w:val="000E0913"/>
    <w:rsid w:val="000E13F7"/>
    <w:rsid w:val="000E2525"/>
    <w:rsid w:val="000E7F62"/>
    <w:rsid w:val="000F1CD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0C"/>
    <w:rsid w:val="001218F5"/>
    <w:rsid w:val="00122202"/>
    <w:rsid w:val="00127061"/>
    <w:rsid w:val="00131B53"/>
    <w:rsid w:val="00131F56"/>
    <w:rsid w:val="001327C1"/>
    <w:rsid w:val="001329A3"/>
    <w:rsid w:val="00134120"/>
    <w:rsid w:val="001356C8"/>
    <w:rsid w:val="001378C8"/>
    <w:rsid w:val="00140A6B"/>
    <w:rsid w:val="00144AD4"/>
    <w:rsid w:val="00144AED"/>
    <w:rsid w:val="00146731"/>
    <w:rsid w:val="00146F2E"/>
    <w:rsid w:val="00150A2E"/>
    <w:rsid w:val="00151C26"/>
    <w:rsid w:val="00152BF7"/>
    <w:rsid w:val="00163574"/>
    <w:rsid w:val="001645D4"/>
    <w:rsid w:val="0016567B"/>
    <w:rsid w:val="0016568A"/>
    <w:rsid w:val="00170A72"/>
    <w:rsid w:val="00171A2A"/>
    <w:rsid w:val="001723BA"/>
    <w:rsid w:val="00175A0C"/>
    <w:rsid w:val="00180A4E"/>
    <w:rsid w:val="00181AD9"/>
    <w:rsid w:val="00181F58"/>
    <w:rsid w:val="001839F0"/>
    <w:rsid w:val="00186B65"/>
    <w:rsid w:val="00190CDA"/>
    <w:rsid w:val="00196816"/>
    <w:rsid w:val="0019779A"/>
    <w:rsid w:val="001977CD"/>
    <w:rsid w:val="0019782C"/>
    <w:rsid w:val="001A07A2"/>
    <w:rsid w:val="001A1422"/>
    <w:rsid w:val="001A3079"/>
    <w:rsid w:val="001A4D9A"/>
    <w:rsid w:val="001A6960"/>
    <w:rsid w:val="001B06A3"/>
    <w:rsid w:val="001B1595"/>
    <w:rsid w:val="001B1762"/>
    <w:rsid w:val="001B18CF"/>
    <w:rsid w:val="001B2C27"/>
    <w:rsid w:val="001C0A69"/>
    <w:rsid w:val="001C48D7"/>
    <w:rsid w:val="001D1994"/>
    <w:rsid w:val="001D6D5C"/>
    <w:rsid w:val="001D7A6D"/>
    <w:rsid w:val="001E3264"/>
    <w:rsid w:val="001E4A64"/>
    <w:rsid w:val="001E61F5"/>
    <w:rsid w:val="001F0C01"/>
    <w:rsid w:val="001F1F4D"/>
    <w:rsid w:val="002005AF"/>
    <w:rsid w:val="00200C1A"/>
    <w:rsid w:val="0020387C"/>
    <w:rsid w:val="00204726"/>
    <w:rsid w:val="002052E3"/>
    <w:rsid w:val="002062F1"/>
    <w:rsid w:val="00210DC2"/>
    <w:rsid w:val="002110D6"/>
    <w:rsid w:val="00212FB1"/>
    <w:rsid w:val="002152F9"/>
    <w:rsid w:val="0021530A"/>
    <w:rsid w:val="00215F8D"/>
    <w:rsid w:val="002212A9"/>
    <w:rsid w:val="002234FB"/>
    <w:rsid w:val="00225437"/>
    <w:rsid w:val="002263A1"/>
    <w:rsid w:val="002269F7"/>
    <w:rsid w:val="00232746"/>
    <w:rsid w:val="00236707"/>
    <w:rsid w:val="00241116"/>
    <w:rsid w:val="0024328E"/>
    <w:rsid w:val="002508CB"/>
    <w:rsid w:val="002514A7"/>
    <w:rsid w:val="00253733"/>
    <w:rsid w:val="00256AC0"/>
    <w:rsid w:val="002573AF"/>
    <w:rsid w:val="00263CC5"/>
    <w:rsid w:val="00265086"/>
    <w:rsid w:val="00271866"/>
    <w:rsid w:val="00276E12"/>
    <w:rsid w:val="00277BB1"/>
    <w:rsid w:val="00281004"/>
    <w:rsid w:val="00281B05"/>
    <w:rsid w:val="00282932"/>
    <w:rsid w:val="00282FFC"/>
    <w:rsid w:val="002865FA"/>
    <w:rsid w:val="002878D0"/>
    <w:rsid w:val="00290F1B"/>
    <w:rsid w:val="00291C09"/>
    <w:rsid w:val="00297AB7"/>
    <w:rsid w:val="002A3018"/>
    <w:rsid w:val="002A3E34"/>
    <w:rsid w:val="002A4655"/>
    <w:rsid w:val="002A4DA5"/>
    <w:rsid w:val="002A57B1"/>
    <w:rsid w:val="002B2116"/>
    <w:rsid w:val="002B3050"/>
    <w:rsid w:val="002B5F0C"/>
    <w:rsid w:val="002C0731"/>
    <w:rsid w:val="002C0B33"/>
    <w:rsid w:val="002C30D9"/>
    <w:rsid w:val="002C6C7D"/>
    <w:rsid w:val="002C769C"/>
    <w:rsid w:val="002D0D19"/>
    <w:rsid w:val="002D2594"/>
    <w:rsid w:val="002D3647"/>
    <w:rsid w:val="002D418C"/>
    <w:rsid w:val="002D4519"/>
    <w:rsid w:val="002D5139"/>
    <w:rsid w:val="002D6423"/>
    <w:rsid w:val="002E30E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DCF"/>
    <w:rsid w:val="00323E50"/>
    <w:rsid w:val="003264E7"/>
    <w:rsid w:val="00333A69"/>
    <w:rsid w:val="003352D6"/>
    <w:rsid w:val="00340B56"/>
    <w:rsid w:val="00345BF2"/>
    <w:rsid w:val="00347131"/>
    <w:rsid w:val="003479B5"/>
    <w:rsid w:val="003500B6"/>
    <w:rsid w:val="00352622"/>
    <w:rsid w:val="00355B45"/>
    <w:rsid w:val="00361FA0"/>
    <w:rsid w:val="0036564D"/>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CD8"/>
    <w:rsid w:val="003B17B3"/>
    <w:rsid w:val="003B4705"/>
    <w:rsid w:val="003B4F86"/>
    <w:rsid w:val="003B734D"/>
    <w:rsid w:val="003C177C"/>
    <w:rsid w:val="003C251E"/>
    <w:rsid w:val="003C34DE"/>
    <w:rsid w:val="003C3CCA"/>
    <w:rsid w:val="003C6CA9"/>
    <w:rsid w:val="003D3B44"/>
    <w:rsid w:val="003D4150"/>
    <w:rsid w:val="003D5367"/>
    <w:rsid w:val="003E0413"/>
    <w:rsid w:val="003E1C61"/>
    <w:rsid w:val="003F3920"/>
    <w:rsid w:val="003F4D5F"/>
    <w:rsid w:val="00405AD7"/>
    <w:rsid w:val="004127EF"/>
    <w:rsid w:val="00414EB4"/>
    <w:rsid w:val="004208C6"/>
    <w:rsid w:val="00423E47"/>
    <w:rsid w:val="00425531"/>
    <w:rsid w:val="00425A83"/>
    <w:rsid w:val="00426CC6"/>
    <w:rsid w:val="00431905"/>
    <w:rsid w:val="004321D9"/>
    <w:rsid w:val="004326E6"/>
    <w:rsid w:val="00432F5F"/>
    <w:rsid w:val="0043419E"/>
    <w:rsid w:val="0043450D"/>
    <w:rsid w:val="004348C6"/>
    <w:rsid w:val="00434BCC"/>
    <w:rsid w:val="004350BF"/>
    <w:rsid w:val="00435588"/>
    <w:rsid w:val="004433A0"/>
    <w:rsid w:val="004436F8"/>
    <w:rsid w:val="00447714"/>
    <w:rsid w:val="00447BAE"/>
    <w:rsid w:val="00450406"/>
    <w:rsid w:val="00450DA4"/>
    <w:rsid w:val="004539F0"/>
    <w:rsid w:val="00457F13"/>
    <w:rsid w:val="004604DA"/>
    <w:rsid w:val="00461A15"/>
    <w:rsid w:val="00462267"/>
    <w:rsid w:val="00462B60"/>
    <w:rsid w:val="00474720"/>
    <w:rsid w:val="00477170"/>
    <w:rsid w:val="00480A40"/>
    <w:rsid w:val="004827C9"/>
    <w:rsid w:val="00486F5E"/>
    <w:rsid w:val="004875B9"/>
    <w:rsid w:val="00487DB7"/>
    <w:rsid w:val="00491C5F"/>
    <w:rsid w:val="0049341D"/>
    <w:rsid w:val="00493AA8"/>
    <w:rsid w:val="00495F21"/>
    <w:rsid w:val="004A2B4E"/>
    <w:rsid w:val="004A40AB"/>
    <w:rsid w:val="004A539A"/>
    <w:rsid w:val="004A74B8"/>
    <w:rsid w:val="004B3C97"/>
    <w:rsid w:val="004B4D3B"/>
    <w:rsid w:val="004B5436"/>
    <w:rsid w:val="004B72DA"/>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E24"/>
    <w:rsid w:val="004F4139"/>
    <w:rsid w:val="004F682B"/>
    <w:rsid w:val="00500F93"/>
    <w:rsid w:val="005015BF"/>
    <w:rsid w:val="00503593"/>
    <w:rsid w:val="005036B1"/>
    <w:rsid w:val="005036C2"/>
    <w:rsid w:val="00504EE3"/>
    <w:rsid w:val="00511177"/>
    <w:rsid w:val="005125C9"/>
    <w:rsid w:val="00515BDD"/>
    <w:rsid w:val="00521B9F"/>
    <w:rsid w:val="005268F8"/>
    <w:rsid w:val="0053267A"/>
    <w:rsid w:val="0053626E"/>
    <w:rsid w:val="00544936"/>
    <w:rsid w:val="005449A8"/>
    <w:rsid w:val="00550716"/>
    <w:rsid w:val="0055242A"/>
    <w:rsid w:val="005525AE"/>
    <w:rsid w:val="005546C5"/>
    <w:rsid w:val="005558FC"/>
    <w:rsid w:val="00557B59"/>
    <w:rsid w:val="00557CA2"/>
    <w:rsid w:val="0056222C"/>
    <w:rsid w:val="00562518"/>
    <w:rsid w:val="00563BB2"/>
    <w:rsid w:val="00565142"/>
    <w:rsid w:val="00567D6A"/>
    <w:rsid w:val="00567D90"/>
    <w:rsid w:val="00572D9F"/>
    <w:rsid w:val="00575723"/>
    <w:rsid w:val="00577800"/>
    <w:rsid w:val="00583644"/>
    <w:rsid w:val="00585F11"/>
    <w:rsid w:val="005906F9"/>
    <w:rsid w:val="00591BF0"/>
    <w:rsid w:val="005932B4"/>
    <w:rsid w:val="005A3550"/>
    <w:rsid w:val="005A4DE4"/>
    <w:rsid w:val="005A6204"/>
    <w:rsid w:val="005A6D5A"/>
    <w:rsid w:val="005B2205"/>
    <w:rsid w:val="005B41CE"/>
    <w:rsid w:val="005B566C"/>
    <w:rsid w:val="005B5DC5"/>
    <w:rsid w:val="005B6286"/>
    <w:rsid w:val="005C1630"/>
    <w:rsid w:val="005C2AEB"/>
    <w:rsid w:val="005C2ED2"/>
    <w:rsid w:val="005C5B70"/>
    <w:rsid w:val="005C6CA9"/>
    <w:rsid w:val="005D027B"/>
    <w:rsid w:val="005D3400"/>
    <w:rsid w:val="005D3778"/>
    <w:rsid w:val="005D3869"/>
    <w:rsid w:val="005D388F"/>
    <w:rsid w:val="005D45F4"/>
    <w:rsid w:val="005D700C"/>
    <w:rsid w:val="005E0F22"/>
    <w:rsid w:val="005E43F7"/>
    <w:rsid w:val="005E4A9E"/>
    <w:rsid w:val="005E5941"/>
    <w:rsid w:val="005E6A1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AD4"/>
    <w:rsid w:val="0067732F"/>
    <w:rsid w:val="00680561"/>
    <w:rsid w:val="00681007"/>
    <w:rsid w:val="0068122B"/>
    <w:rsid w:val="00681DD9"/>
    <w:rsid w:val="00682252"/>
    <w:rsid w:val="00682F5C"/>
    <w:rsid w:val="00686C08"/>
    <w:rsid w:val="00687555"/>
    <w:rsid w:val="006875D1"/>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836"/>
    <w:rsid w:val="006C43E7"/>
    <w:rsid w:val="006C4820"/>
    <w:rsid w:val="006C5872"/>
    <w:rsid w:val="006C60E0"/>
    <w:rsid w:val="006C676D"/>
    <w:rsid w:val="006C69E2"/>
    <w:rsid w:val="006C7825"/>
    <w:rsid w:val="006D013C"/>
    <w:rsid w:val="006D767A"/>
    <w:rsid w:val="006D7E7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314"/>
    <w:rsid w:val="0074754A"/>
    <w:rsid w:val="0074789B"/>
    <w:rsid w:val="00754ABD"/>
    <w:rsid w:val="00754D3B"/>
    <w:rsid w:val="00760D6A"/>
    <w:rsid w:val="0076343C"/>
    <w:rsid w:val="00764C12"/>
    <w:rsid w:val="007750DF"/>
    <w:rsid w:val="00777C19"/>
    <w:rsid w:val="0078036E"/>
    <w:rsid w:val="00782487"/>
    <w:rsid w:val="00784C8D"/>
    <w:rsid w:val="00785E47"/>
    <w:rsid w:val="007873F5"/>
    <w:rsid w:val="0078760F"/>
    <w:rsid w:val="0079136A"/>
    <w:rsid w:val="00792AD8"/>
    <w:rsid w:val="00792D84"/>
    <w:rsid w:val="00793715"/>
    <w:rsid w:val="00795030"/>
    <w:rsid w:val="0079550A"/>
    <w:rsid w:val="00795A26"/>
    <w:rsid w:val="007A00CB"/>
    <w:rsid w:val="007A312F"/>
    <w:rsid w:val="007A7EAB"/>
    <w:rsid w:val="007B0666"/>
    <w:rsid w:val="007B1704"/>
    <w:rsid w:val="007B1B3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59F"/>
    <w:rsid w:val="00817A64"/>
    <w:rsid w:val="008202F7"/>
    <w:rsid w:val="008247A4"/>
    <w:rsid w:val="00825D47"/>
    <w:rsid w:val="008272A6"/>
    <w:rsid w:val="0083258C"/>
    <w:rsid w:val="00833612"/>
    <w:rsid w:val="00833D6C"/>
    <w:rsid w:val="0083475B"/>
    <w:rsid w:val="00841328"/>
    <w:rsid w:val="00841CCC"/>
    <w:rsid w:val="00844377"/>
    <w:rsid w:val="008443EF"/>
    <w:rsid w:val="00846F90"/>
    <w:rsid w:val="008502CE"/>
    <w:rsid w:val="00852FB9"/>
    <w:rsid w:val="008536B7"/>
    <w:rsid w:val="00860F34"/>
    <w:rsid w:val="00862AC4"/>
    <w:rsid w:val="0086319B"/>
    <w:rsid w:val="008674A6"/>
    <w:rsid w:val="0087210F"/>
    <w:rsid w:val="00875158"/>
    <w:rsid w:val="0087564D"/>
    <w:rsid w:val="00876000"/>
    <w:rsid w:val="0089108B"/>
    <w:rsid w:val="00892EE6"/>
    <w:rsid w:val="008931B4"/>
    <w:rsid w:val="00895073"/>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146"/>
    <w:rsid w:val="008E2F05"/>
    <w:rsid w:val="008E30D8"/>
    <w:rsid w:val="008E447C"/>
    <w:rsid w:val="008E596E"/>
    <w:rsid w:val="008E6741"/>
    <w:rsid w:val="008F04C5"/>
    <w:rsid w:val="008F125D"/>
    <w:rsid w:val="008F68EC"/>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C34"/>
    <w:rsid w:val="00953429"/>
    <w:rsid w:val="009539A4"/>
    <w:rsid w:val="009569E3"/>
    <w:rsid w:val="00960035"/>
    <w:rsid w:val="0096040F"/>
    <w:rsid w:val="0096145A"/>
    <w:rsid w:val="009632EF"/>
    <w:rsid w:val="00973D8A"/>
    <w:rsid w:val="00974D49"/>
    <w:rsid w:val="009804B4"/>
    <w:rsid w:val="00980709"/>
    <w:rsid w:val="0098278C"/>
    <w:rsid w:val="00991819"/>
    <w:rsid w:val="00992BBB"/>
    <w:rsid w:val="00996B34"/>
    <w:rsid w:val="009A0FC8"/>
    <w:rsid w:val="009A112E"/>
    <w:rsid w:val="009A2372"/>
    <w:rsid w:val="009A42F1"/>
    <w:rsid w:val="009A48DE"/>
    <w:rsid w:val="009A5571"/>
    <w:rsid w:val="009A7878"/>
    <w:rsid w:val="009B0CDC"/>
    <w:rsid w:val="009B1729"/>
    <w:rsid w:val="009B264C"/>
    <w:rsid w:val="009C01EF"/>
    <w:rsid w:val="009C050D"/>
    <w:rsid w:val="009C06D3"/>
    <w:rsid w:val="009C1312"/>
    <w:rsid w:val="009C6DFD"/>
    <w:rsid w:val="009C7060"/>
    <w:rsid w:val="009D399A"/>
    <w:rsid w:val="009D4A50"/>
    <w:rsid w:val="009D5FD0"/>
    <w:rsid w:val="009D66BC"/>
    <w:rsid w:val="009E1A37"/>
    <w:rsid w:val="009E53AF"/>
    <w:rsid w:val="009E6D4B"/>
    <w:rsid w:val="009E6DF5"/>
    <w:rsid w:val="009F02C5"/>
    <w:rsid w:val="009F076C"/>
    <w:rsid w:val="009F34CC"/>
    <w:rsid w:val="009F3840"/>
    <w:rsid w:val="009F3C4D"/>
    <w:rsid w:val="009F479E"/>
    <w:rsid w:val="009F66D9"/>
    <w:rsid w:val="00A035A3"/>
    <w:rsid w:val="00A1128F"/>
    <w:rsid w:val="00A16440"/>
    <w:rsid w:val="00A169AC"/>
    <w:rsid w:val="00A2172B"/>
    <w:rsid w:val="00A2231D"/>
    <w:rsid w:val="00A2334F"/>
    <w:rsid w:val="00A250AA"/>
    <w:rsid w:val="00A277E6"/>
    <w:rsid w:val="00A30A8F"/>
    <w:rsid w:val="00A3174A"/>
    <w:rsid w:val="00A35A28"/>
    <w:rsid w:val="00A368EF"/>
    <w:rsid w:val="00A41505"/>
    <w:rsid w:val="00A4414C"/>
    <w:rsid w:val="00A47EF1"/>
    <w:rsid w:val="00A5191E"/>
    <w:rsid w:val="00A51D29"/>
    <w:rsid w:val="00A525C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351"/>
    <w:rsid w:val="00A953BE"/>
    <w:rsid w:val="00AA1AC0"/>
    <w:rsid w:val="00AA3B66"/>
    <w:rsid w:val="00AA3E83"/>
    <w:rsid w:val="00AA5803"/>
    <w:rsid w:val="00AA584F"/>
    <w:rsid w:val="00AA7DE0"/>
    <w:rsid w:val="00AB2843"/>
    <w:rsid w:val="00AB3118"/>
    <w:rsid w:val="00AB6F32"/>
    <w:rsid w:val="00AC46C7"/>
    <w:rsid w:val="00AC5B71"/>
    <w:rsid w:val="00AC5F18"/>
    <w:rsid w:val="00AC6ED5"/>
    <w:rsid w:val="00AE003E"/>
    <w:rsid w:val="00AE00AE"/>
    <w:rsid w:val="00AE56E1"/>
    <w:rsid w:val="00AE6C9A"/>
    <w:rsid w:val="00AF2207"/>
    <w:rsid w:val="00AF2612"/>
    <w:rsid w:val="00AF2A61"/>
    <w:rsid w:val="00AF30D9"/>
    <w:rsid w:val="00AF453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6EC"/>
    <w:rsid w:val="00B41D37"/>
    <w:rsid w:val="00B45128"/>
    <w:rsid w:val="00B53DB3"/>
    <w:rsid w:val="00B66AF2"/>
    <w:rsid w:val="00B72848"/>
    <w:rsid w:val="00B74544"/>
    <w:rsid w:val="00B74AC5"/>
    <w:rsid w:val="00B77754"/>
    <w:rsid w:val="00B809CF"/>
    <w:rsid w:val="00B81054"/>
    <w:rsid w:val="00B820DB"/>
    <w:rsid w:val="00B837F0"/>
    <w:rsid w:val="00B83896"/>
    <w:rsid w:val="00B860A9"/>
    <w:rsid w:val="00B87588"/>
    <w:rsid w:val="00B95CDF"/>
    <w:rsid w:val="00B97264"/>
    <w:rsid w:val="00BA0143"/>
    <w:rsid w:val="00BA07B0"/>
    <w:rsid w:val="00BA227A"/>
    <w:rsid w:val="00BA4C69"/>
    <w:rsid w:val="00BA61AF"/>
    <w:rsid w:val="00BA7F60"/>
    <w:rsid w:val="00BB1630"/>
    <w:rsid w:val="00BB6860"/>
    <w:rsid w:val="00BC3256"/>
    <w:rsid w:val="00BC3592"/>
    <w:rsid w:val="00BC36DF"/>
    <w:rsid w:val="00BC4B41"/>
    <w:rsid w:val="00BC66ED"/>
    <w:rsid w:val="00BD11D3"/>
    <w:rsid w:val="00BD2976"/>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1CCC"/>
    <w:rsid w:val="00C066E6"/>
    <w:rsid w:val="00C110C0"/>
    <w:rsid w:val="00C111BF"/>
    <w:rsid w:val="00C12370"/>
    <w:rsid w:val="00C15000"/>
    <w:rsid w:val="00C15897"/>
    <w:rsid w:val="00C1616B"/>
    <w:rsid w:val="00C16743"/>
    <w:rsid w:val="00C16B21"/>
    <w:rsid w:val="00C16DFC"/>
    <w:rsid w:val="00C176A4"/>
    <w:rsid w:val="00C2079E"/>
    <w:rsid w:val="00C221CD"/>
    <w:rsid w:val="00C24937"/>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F42"/>
    <w:rsid w:val="00C84097"/>
    <w:rsid w:val="00C87FA4"/>
    <w:rsid w:val="00C9181A"/>
    <w:rsid w:val="00C9487D"/>
    <w:rsid w:val="00C955CB"/>
    <w:rsid w:val="00C95664"/>
    <w:rsid w:val="00C96E53"/>
    <w:rsid w:val="00CA1597"/>
    <w:rsid w:val="00CA25CC"/>
    <w:rsid w:val="00CA2BA2"/>
    <w:rsid w:val="00CA3A05"/>
    <w:rsid w:val="00CA3ACE"/>
    <w:rsid w:val="00CA5FFF"/>
    <w:rsid w:val="00CA7F86"/>
    <w:rsid w:val="00CB32EF"/>
    <w:rsid w:val="00CC1BDF"/>
    <w:rsid w:val="00CC21EC"/>
    <w:rsid w:val="00CC482B"/>
    <w:rsid w:val="00CD105E"/>
    <w:rsid w:val="00CD1434"/>
    <w:rsid w:val="00CD4AE6"/>
    <w:rsid w:val="00CD5211"/>
    <w:rsid w:val="00CD57F9"/>
    <w:rsid w:val="00CD5CD1"/>
    <w:rsid w:val="00CD6AD7"/>
    <w:rsid w:val="00CE0BB8"/>
    <w:rsid w:val="00CE2BD6"/>
    <w:rsid w:val="00CE54E0"/>
    <w:rsid w:val="00CE5835"/>
    <w:rsid w:val="00CE6FA1"/>
    <w:rsid w:val="00CF1938"/>
    <w:rsid w:val="00CF24CD"/>
    <w:rsid w:val="00D00940"/>
    <w:rsid w:val="00D01F0A"/>
    <w:rsid w:val="00D04243"/>
    <w:rsid w:val="00D10186"/>
    <w:rsid w:val="00D13012"/>
    <w:rsid w:val="00D14159"/>
    <w:rsid w:val="00D14990"/>
    <w:rsid w:val="00D20669"/>
    <w:rsid w:val="00D23983"/>
    <w:rsid w:val="00D24268"/>
    <w:rsid w:val="00D25BE3"/>
    <w:rsid w:val="00D25BE6"/>
    <w:rsid w:val="00D321DB"/>
    <w:rsid w:val="00D32460"/>
    <w:rsid w:val="00D32EBF"/>
    <w:rsid w:val="00D343B3"/>
    <w:rsid w:val="00D35073"/>
    <w:rsid w:val="00D36085"/>
    <w:rsid w:val="00D406FD"/>
    <w:rsid w:val="00D421D9"/>
    <w:rsid w:val="00D47529"/>
    <w:rsid w:val="00D47713"/>
    <w:rsid w:val="00D51103"/>
    <w:rsid w:val="00D53B1C"/>
    <w:rsid w:val="00D55A7A"/>
    <w:rsid w:val="00D56315"/>
    <w:rsid w:val="00D568D5"/>
    <w:rsid w:val="00D56B6F"/>
    <w:rsid w:val="00D57878"/>
    <w:rsid w:val="00D60AB7"/>
    <w:rsid w:val="00D614A0"/>
    <w:rsid w:val="00D6226F"/>
    <w:rsid w:val="00D6382C"/>
    <w:rsid w:val="00D65B33"/>
    <w:rsid w:val="00D70E15"/>
    <w:rsid w:val="00D714E5"/>
    <w:rsid w:val="00D72246"/>
    <w:rsid w:val="00D7546D"/>
    <w:rsid w:val="00D75C54"/>
    <w:rsid w:val="00D839C5"/>
    <w:rsid w:val="00D84043"/>
    <w:rsid w:val="00D91348"/>
    <w:rsid w:val="00D9566D"/>
    <w:rsid w:val="00D960DE"/>
    <w:rsid w:val="00DA0E4B"/>
    <w:rsid w:val="00DA0EF7"/>
    <w:rsid w:val="00DA2A4C"/>
    <w:rsid w:val="00DA4B3F"/>
    <w:rsid w:val="00DA4EB6"/>
    <w:rsid w:val="00DA5F0C"/>
    <w:rsid w:val="00DA66A1"/>
    <w:rsid w:val="00DB1180"/>
    <w:rsid w:val="00DB20EB"/>
    <w:rsid w:val="00DB33F6"/>
    <w:rsid w:val="00DB38CC"/>
    <w:rsid w:val="00DB588E"/>
    <w:rsid w:val="00DB6395"/>
    <w:rsid w:val="00DC08B6"/>
    <w:rsid w:val="00DC277F"/>
    <w:rsid w:val="00DD0950"/>
    <w:rsid w:val="00DD0BFE"/>
    <w:rsid w:val="00DD1AFB"/>
    <w:rsid w:val="00DD29B1"/>
    <w:rsid w:val="00DD4AF9"/>
    <w:rsid w:val="00DD5DF4"/>
    <w:rsid w:val="00DD5EE9"/>
    <w:rsid w:val="00DD7497"/>
    <w:rsid w:val="00DD782F"/>
    <w:rsid w:val="00DE0414"/>
    <w:rsid w:val="00DE0982"/>
    <w:rsid w:val="00DE1D11"/>
    <w:rsid w:val="00DE28ED"/>
    <w:rsid w:val="00DE419E"/>
    <w:rsid w:val="00DE44C3"/>
    <w:rsid w:val="00DE4D5E"/>
    <w:rsid w:val="00DE63F7"/>
    <w:rsid w:val="00DF139C"/>
    <w:rsid w:val="00DF5A9D"/>
    <w:rsid w:val="00DF7D53"/>
    <w:rsid w:val="00E12F22"/>
    <w:rsid w:val="00E165FC"/>
    <w:rsid w:val="00E168D7"/>
    <w:rsid w:val="00E175C5"/>
    <w:rsid w:val="00E23A47"/>
    <w:rsid w:val="00E23E0E"/>
    <w:rsid w:val="00E2482B"/>
    <w:rsid w:val="00E2592B"/>
    <w:rsid w:val="00E25D98"/>
    <w:rsid w:val="00E264F8"/>
    <w:rsid w:val="00E30C52"/>
    <w:rsid w:val="00E30E16"/>
    <w:rsid w:val="00E33666"/>
    <w:rsid w:val="00E3771A"/>
    <w:rsid w:val="00E40038"/>
    <w:rsid w:val="00E40B45"/>
    <w:rsid w:val="00E41637"/>
    <w:rsid w:val="00E50C30"/>
    <w:rsid w:val="00E51410"/>
    <w:rsid w:val="00E515E7"/>
    <w:rsid w:val="00E53223"/>
    <w:rsid w:val="00E544F3"/>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495"/>
    <w:rsid w:val="00EE27D8"/>
    <w:rsid w:val="00EE32BD"/>
    <w:rsid w:val="00EE5542"/>
    <w:rsid w:val="00EE6872"/>
    <w:rsid w:val="00EF0191"/>
    <w:rsid w:val="00EF09CC"/>
    <w:rsid w:val="00EF0F91"/>
    <w:rsid w:val="00EF15A4"/>
    <w:rsid w:val="00EF449D"/>
    <w:rsid w:val="00F00A14"/>
    <w:rsid w:val="00F0685D"/>
    <w:rsid w:val="00F06A5D"/>
    <w:rsid w:val="00F0700E"/>
    <w:rsid w:val="00F14A61"/>
    <w:rsid w:val="00F17523"/>
    <w:rsid w:val="00F17B58"/>
    <w:rsid w:val="00F24B23"/>
    <w:rsid w:val="00F25A3F"/>
    <w:rsid w:val="00F27353"/>
    <w:rsid w:val="00F312AE"/>
    <w:rsid w:val="00F31B7D"/>
    <w:rsid w:val="00F32A17"/>
    <w:rsid w:val="00F349CE"/>
    <w:rsid w:val="00F34BAA"/>
    <w:rsid w:val="00F35345"/>
    <w:rsid w:val="00F355CA"/>
    <w:rsid w:val="00F355FB"/>
    <w:rsid w:val="00F40C6B"/>
    <w:rsid w:val="00F41113"/>
    <w:rsid w:val="00F42A58"/>
    <w:rsid w:val="00F440E9"/>
    <w:rsid w:val="00F44385"/>
    <w:rsid w:val="00F45406"/>
    <w:rsid w:val="00F45C61"/>
    <w:rsid w:val="00F51138"/>
    <w:rsid w:val="00F5306F"/>
    <w:rsid w:val="00F532A6"/>
    <w:rsid w:val="00F569D6"/>
    <w:rsid w:val="00F57448"/>
    <w:rsid w:val="00F57FCC"/>
    <w:rsid w:val="00F61907"/>
    <w:rsid w:val="00F61AB2"/>
    <w:rsid w:val="00F65464"/>
    <w:rsid w:val="00F65F94"/>
    <w:rsid w:val="00F70E1C"/>
    <w:rsid w:val="00F72FCE"/>
    <w:rsid w:val="00F734F9"/>
    <w:rsid w:val="00F73F90"/>
    <w:rsid w:val="00F74D13"/>
    <w:rsid w:val="00F80FBD"/>
    <w:rsid w:val="00F849FF"/>
    <w:rsid w:val="00F86F58"/>
    <w:rsid w:val="00F936BB"/>
    <w:rsid w:val="00F93BAD"/>
    <w:rsid w:val="00F941DD"/>
    <w:rsid w:val="00F942A8"/>
    <w:rsid w:val="00F95311"/>
    <w:rsid w:val="00F95F8F"/>
    <w:rsid w:val="00FA0A18"/>
    <w:rsid w:val="00FA1BBD"/>
    <w:rsid w:val="00FA70EC"/>
    <w:rsid w:val="00FA77F5"/>
    <w:rsid w:val="00FC1707"/>
    <w:rsid w:val="00FC1C82"/>
    <w:rsid w:val="00FC1D2F"/>
    <w:rsid w:val="00FC45AC"/>
    <w:rsid w:val="00FC4816"/>
    <w:rsid w:val="00FC4CFF"/>
    <w:rsid w:val="00FC5DE9"/>
    <w:rsid w:val="00FD0415"/>
    <w:rsid w:val="00FD0E40"/>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711E9A"/>
  <w15:chartTrackingRefBased/>
  <w15:docId w15:val="{25FD2A67-6E76-42C5-817A-71563CB02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3869"/>
    <w:rPr>
      <w:rFonts w:ascii="Calibri" w:hAnsi="Calibri" w:cs="Calibri"/>
    </w:rPr>
  </w:style>
  <w:style w:type="paragraph" w:styleId="Heading1">
    <w:name w:val="heading 1"/>
    <w:aliases w:val="Pocket"/>
    <w:basedOn w:val="Normal"/>
    <w:next w:val="Normal"/>
    <w:link w:val="Heading1Char"/>
    <w:qFormat/>
    <w:rsid w:val="005D38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38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D38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5D38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38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D38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3869"/>
  </w:style>
  <w:style w:type="character" w:styleId="Emphasis">
    <w:name w:val="Emphasis"/>
    <w:basedOn w:val="DefaultParagraphFont"/>
    <w:uiPriority w:val="8"/>
    <w:qFormat/>
    <w:rsid w:val="005D38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3869"/>
    <w:rPr>
      <w:color w:val="auto"/>
      <w:u w:val="none"/>
    </w:rPr>
  </w:style>
  <w:style w:type="character" w:customStyle="1" w:styleId="Heading1Char">
    <w:name w:val="Heading 1 Char"/>
    <w:aliases w:val="Pocket Char"/>
    <w:basedOn w:val="DefaultParagraphFont"/>
    <w:link w:val="Heading1"/>
    <w:rsid w:val="005D38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386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D386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D3869"/>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5D3869"/>
    <w:rPr>
      <w:b/>
      <w:bCs/>
      <w:sz w:val="26"/>
      <w:u w:val="none"/>
    </w:rPr>
  </w:style>
  <w:style w:type="character" w:customStyle="1" w:styleId="StyleUnderline">
    <w:name w:val="Style Underline"/>
    <w:aliases w:val="Underline"/>
    <w:basedOn w:val="DefaultParagraphFont"/>
    <w:uiPriority w:val="7"/>
    <w:qFormat/>
    <w:rsid w:val="005D3869"/>
    <w:rPr>
      <w:b w:val="0"/>
      <w:sz w:val="22"/>
      <w:u w:val="single"/>
    </w:rPr>
  </w:style>
  <w:style w:type="character" w:styleId="Strong">
    <w:name w:val="Strong"/>
    <w:basedOn w:val="DefaultParagraphFont"/>
    <w:uiPriority w:val="22"/>
    <w:semiHidden/>
    <w:qFormat/>
    <w:rsid w:val="005D3869"/>
    <w:rPr>
      <w:b/>
      <w:bCs/>
    </w:rPr>
  </w:style>
  <w:style w:type="character" w:styleId="BookTitle">
    <w:name w:val="Book Title"/>
    <w:basedOn w:val="DefaultParagraphFont"/>
    <w:uiPriority w:val="33"/>
    <w:semiHidden/>
    <w:qFormat/>
    <w:rsid w:val="005D3869"/>
    <w:rPr>
      <w:b/>
      <w:bCs/>
      <w:i/>
      <w:iCs/>
      <w:spacing w:val="5"/>
    </w:rPr>
  </w:style>
  <w:style w:type="character" w:customStyle="1" w:styleId="Heading5Char">
    <w:name w:val="Heading 5 Char"/>
    <w:basedOn w:val="DefaultParagraphFont"/>
    <w:link w:val="Heading5"/>
    <w:uiPriority w:val="9"/>
    <w:semiHidden/>
    <w:rsid w:val="005D38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3869"/>
  </w:style>
  <w:style w:type="paragraph" w:styleId="Header">
    <w:name w:val="header"/>
    <w:basedOn w:val="Normal"/>
    <w:link w:val="HeaderChar"/>
    <w:uiPriority w:val="99"/>
    <w:semiHidden/>
    <w:rsid w:val="005D38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3869"/>
    <w:rPr>
      <w:rFonts w:ascii="Calibri" w:hAnsi="Calibri" w:cs="Calibri"/>
    </w:rPr>
  </w:style>
  <w:style w:type="paragraph" w:styleId="Footer">
    <w:name w:val="footer"/>
    <w:basedOn w:val="Normal"/>
    <w:link w:val="FooterChar"/>
    <w:uiPriority w:val="99"/>
    <w:semiHidden/>
    <w:rsid w:val="005D38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3869"/>
    <w:rPr>
      <w:rFonts w:ascii="Calibri" w:hAnsi="Calibri" w:cs="Calibri"/>
    </w:rPr>
  </w:style>
  <w:style w:type="paragraph" w:styleId="BodyText">
    <w:name w:val="Body Text"/>
    <w:basedOn w:val="Normal"/>
    <w:link w:val="BodyTextChar"/>
    <w:uiPriority w:val="99"/>
    <w:semiHidden/>
    <w:unhideWhenUsed/>
    <w:rsid w:val="005D3869"/>
    <w:pPr>
      <w:spacing w:after="120"/>
    </w:pPr>
  </w:style>
  <w:style w:type="character" w:customStyle="1" w:styleId="BodyTextChar">
    <w:name w:val="Body Text Char"/>
    <w:basedOn w:val="DefaultParagraphFont"/>
    <w:link w:val="BodyText"/>
    <w:uiPriority w:val="99"/>
    <w:semiHidden/>
    <w:rsid w:val="005D3869"/>
    <w:rPr>
      <w:rFonts w:ascii="Calibri" w:hAnsi="Calibri" w:cs="Calibri"/>
    </w:rPr>
  </w:style>
  <w:style w:type="paragraph" w:styleId="NoSpacing">
    <w:name w:val="No Spacing"/>
    <w:link w:val="NoSpacingChar"/>
    <w:uiPriority w:val="99"/>
    <w:semiHidden/>
    <w:unhideWhenUsed/>
    <w:qFormat/>
    <w:rsid w:val="005D386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D3869"/>
    <w:rPr>
      <w:rFonts w:ascii="Calibri" w:hAnsi="Calibri" w:cs="Calibri"/>
    </w:rPr>
  </w:style>
  <w:style w:type="character" w:styleId="Hyperlink">
    <w:name w:val="Hyperlink"/>
    <w:basedOn w:val="DefaultParagraphFont"/>
    <w:uiPriority w:val="99"/>
    <w:unhideWhenUsed/>
    <w:rsid w:val="005D3869"/>
    <w:rPr>
      <w:color w:val="0563C1" w:themeColor="hyperlink"/>
      <w:u w:val="single"/>
    </w:rPr>
  </w:style>
  <w:style w:type="character" w:styleId="UnresolvedMention">
    <w:name w:val="Unresolved Mention"/>
    <w:basedOn w:val="DefaultParagraphFont"/>
    <w:uiPriority w:val="99"/>
    <w:semiHidden/>
    <w:unhideWhenUsed/>
    <w:rsid w:val="005D3869"/>
    <w:rPr>
      <w:color w:val="605E5C"/>
      <w:shd w:val="clear" w:color="auto" w:fill="E1DFDD"/>
    </w:rPr>
  </w:style>
  <w:style w:type="paragraph" w:styleId="NormalWeb">
    <w:name w:val="Normal (Web)"/>
    <w:basedOn w:val="Normal"/>
    <w:uiPriority w:val="99"/>
    <w:semiHidden/>
    <w:unhideWhenUsed/>
    <w:rsid w:val="000723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78449">
      <w:bodyDiv w:val="1"/>
      <w:marLeft w:val="0"/>
      <w:marRight w:val="0"/>
      <w:marTop w:val="0"/>
      <w:marBottom w:val="0"/>
      <w:divBdr>
        <w:top w:val="none" w:sz="0" w:space="0" w:color="auto"/>
        <w:left w:val="none" w:sz="0" w:space="0" w:color="auto"/>
        <w:bottom w:val="none" w:sz="0" w:space="0" w:color="auto"/>
        <w:right w:val="none" w:sz="0" w:space="0" w:color="auto"/>
      </w:divBdr>
      <w:divsChild>
        <w:div w:id="1267421906">
          <w:marLeft w:val="0"/>
          <w:marRight w:val="0"/>
          <w:marTop w:val="0"/>
          <w:marBottom w:val="180"/>
          <w:divBdr>
            <w:top w:val="none" w:sz="0" w:space="0" w:color="auto"/>
            <w:left w:val="none" w:sz="0" w:space="0" w:color="auto"/>
            <w:bottom w:val="none" w:sz="0" w:space="0" w:color="auto"/>
            <w:right w:val="none" w:sz="0" w:space="0" w:color="auto"/>
          </w:divBdr>
        </w:div>
        <w:div w:id="1709573921">
          <w:marLeft w:val="0"/>
          <w:marRight w:val="0"/>
          <w:marTop w:val="0"/>
          <w:marBottom w:val="180"/>
          <w:divBdr>
            <w:top w:val="none" w:sz="0" w:space="0" w:color="auto"/>
            <w:left w:val="none" w:sz="0" w:space="0" w:color="auto"/>
            <w:bottom w:val="none" w:sz="0" w:space="0" w:color="auto"/>
            <w:right w:val="none" w:sz="0" w:space="0" w:color="auto"/>
          </w:divBdr>
        </w:div>
        <w:div w:id="2016106776">
          <w:marLeft w:val="0"/>
          <w:marRight w:val="0"/>
          <w:marTop w:val="0"/>
          <w:marBottom w:val="180"/>
          <w:divBdr>
            <w:top w:val="none" w:sz="0" w:space="0" w:color="auto"/>
            <w:left w:val="none" w:sz="0" w:space="0" w:color="auto"/>
            <w:bottom w:val="none" w:sz="0" w:space="0" w:color="auto"/>
            <w:right w:val="none" w:sz="0" w:space="0" w:color="auto"/>
          </w:divBdr>
        </w:div>
        <w:div w:id="565461441">
          <w:marLeft w:val="0"/>
          <w:marRight w:val="0"/>
          <w:marTop w:val="0"/>
          <w:marBottom w:val="180"/>
          <w:divBdr>
            <w:top w:val="none" w:sz="0" w:space="0" w:color="auto"/>
            <w:left w:val="none" w:sz="0" w:space="0" w:color="auto"/>
            <w:bottom w:val="none" w:sz="0" w:space="0" w:color="auto"/>
            <w:right w:val="none" w:sz="0" w:space="0" w:color="auto"/>
          </w:divBdr>
        </w:div>
        <w:div w:id="549537057">
          <w:marLeft w:val="0"/>
          <w:marRight w:val="0"/>
          <w:marTop w:val="0"/>
          <w:marBottom w:val="180"/>
          <w:divBdr>
            <w:top w:val="none" w:sz="0" w:space="0" w:color="auto"/>
            <w:left w:val="none" w:sz="0" w:space="0" w:color="auto"/>
            <w:bottom w:val="none" w:sz="0" w:space="0" w:color="auto"/>
            <w:right w:val="none" w:sz="0" w:space="0" w:color="auto"/>
          </w:divBdr>
        </w:div>
        <w:div w:id="702558681">
          <w:marLeft w:val="0"/>
          <w:marRight w:val="0"/>
          <w:marTop w:val="0"/>
          <w:marBottom w:val="180"/>
          <w:divBdr>
            <w:top w:val="none" w:sz="0" w:space="0" w:color="auto"/>
            <w:left w:val="none" w:sz="0" w:space="0" w:color="auto"/>
            <w:bottom w:val="none" w:sz="0" w:space="0" w:color="auto"/>
            <w:right w:val="none" w:sz="0" w:space="0" w:color="auto"/>
          </w:divBdr>
        </w:div>
        <w:div w:id="2076588873">
          <w:marLeft w:val="0"/>
          <w:marRight w:val="0"/>
          <w:marTop w:val="0"/>
          <w:marBottom w:val="180"/>
          <w:divBdr>
            <w:top w:val="none" w:sz="0" w:space="0" w:color="auto"/>
            <w:left w:val="none" w:sz="0" w:space="0" w:color="auto"/>
            <w:bottom w:val="none" w:sz="0" w:space="0" w:color="auto"/>
            <w:right w:val="none" w:sz="0" w:space="0" w:color="auto"/>
          </w:divBdr>
        </w:div>
        <w:div w:id="1895853429">
          <w:marLeft w:val="0"/>
          <w:marRight w:val="0"/>
          <w:marTop w:val="0"/>
          <w:marBottom w:val="180"/>
          <w:divBdr>
            <w:top w:val="none" w:sz="0" w:space="0" w:color="auto"/>
            <w:left w:val="none" w:sz="0" w:space="0" w:color="auto"/>
            <w:bottom w:val="none" w:sz="0" w:space="0" w:color="auto"/>
            <w:right w:val="none" w:sz="0" w:space="0" w:color="auto"/>
          </w:divBdr>
        </w:div>
        <w:div w:id="1452702992">
          <w:marLeft w:val="0"/>
          <w:marRight w:val="0"/>
          <w:marTop w:val="0"/>
          <w:marBottom w:val="180"/>
          <w:divBdr>
            <w:top w:val="none" w:sz="0" w:space="0" w:color="auto"/>
            <w:left w:val="none" w:sz="0" w:space="0" w:color="auto"/>
            <w:bottom w:val="none" w:sz="0" w:space="0" w:color="auto"/>
            <w:right w:val="none" w:sz="0" w:space="0" w:color="auto"/>
          </w:divBdr>
        </w:div>
        <w:div w:id="87042100">
          <w:marLeft w:val="0"/>
          <w:marRight w:val="0"/>
          <w:marTop w:val="0"/>
          <w:marBottom w:val="180"/>
          <w:divBdr>
            <w:top w:val="none" w:sz="0" w:space="0" w:color="auto"/>
            <w:left w:val="none" w:sz="0" w:space="0" w:color="auto"/>
            <w:bottom w:val="none" w:sz="0" w:space="0" w:color="auto"/>
            <w:right w:val="none" w:sz="0" w:space="0" w:color="auto"/>
          </w:divBdr>
        </w:div>
        <w:div w:id="1792434810">
          <w:marLeft w:val="0"/>
          <w:marRight w:val="0"/>
          <w:marTop w:val="0"/>
          <w:marBottom w:val="180"/>
          <w:divBdr>
            <w:top w:val="none" w:sz="0" w:space="0" w:color="auto"/>
            <w:left w:val="none" w:sz="0" w:space="0" w:color="auto"/>
            <w:bottom w:val="none" w:sz="0" w:space="0" w:color="auto"/>
            <w:right w:val="none" w:sz="0" w:space="0" w:color="auto"/>
          </w:divBdr>
        </w:div>
        <w:div w:id="6640668">
          <w:marLeft w:val="0"/>
          <w:marRight w:val="0"/>
          <w:marTop w:val="0"/>
          <w:marBottom w:val="180"/>
          <w:divBdr>
            <w:top w:val="none" w:sz="0" w:space="0" w:color="auto"/>
            <w:left w:val="none" w:sz="0" w:space="0" w:color="auto"/>
            <w:bottom w:val="none" w:sz="0" w:space="0" w:color="auto"/>
            <w:right w:val="none" w:sz="0" w:space="0" w:color="auto"/>
          </w:divBdr>
        </w:div>
        <w:div w:id="1321546249">
          <w:marLeft w:val="0"/>
          <w:marRight w:val="0"/>
          <w:marTop w:val="0"/>
          <w:marBottom w:val="180"/>
          <w:divBdr>
            <w:top w:val="none" w:sz="0" w:space="0" w:color="auto"/>
            <w:left w:val="none" w:sz="0" w:space="0" w:color="auto"/>
            <w:bottom w:val="none" w:sz="0" w:space="0" w:color="auto"/>
            <w:right w:val="none" w:sz="0" w:space="0" w:color="auto"/>
          </w:divBdr>
        </w:div>
        <w:div w:id="457794696">
          <w:marLeft w:val="0"/>
          <w:marRight w:val="0"/>
          <w:marTop w:val="0"/>
          <w:marBottom w:val="180"/>
          <w:divBdr>
            <w:top w:val="none" w:sz="0" w:space="0" w:color="auto"/>
            <w:left w:val="none" w:sz="0" w:space="0" w:color="auto"/>
            <w:bottom w:val="none" w:sz="0" w:space="0" w:color="auto"/>
            <w:right w:val="none" w:sz="0" w:space="0" w:color="auto"/>
          </w:divBdr>
        </w:div>
        <w:div w:id="1358265353">
          <w:marLeft w:val="0"/>
          <w:marRight w:val="0"/>
          <w:marTop w:val="0"/>
          <w:marBottom w:val="180"/>
          <w:divBdr>
            <w:top w:val="none" w:sz="0" w:space="0" w:color="auto"/>
            <w:left w:val="none" w:sz="0" w:space="0" w:color="auto"/>
            <w:bottom w:val="none" w:sz="0" w:space="0" w:color="auto"/>
            <w:right w:val="none" w:sz="0" w:space="0" w:color="auto"/>
          </w:divBdr>
        </w:div>
      </w:divsChild>
    </w:div>
    <w:div w:id="21447298">
      <w:bodyDiv w:val="1"/>
      <w:marLeft w:val="0"/>
      <w:marRight w:val="0"/>
      <w:marTop w:val="0"/>
      <w:marBottom w:val="0"/>
      <w:divBdr>
        <w:top w:val="none" w:sz="0" w:space="0" w:color="auto"/>
        <w:left w:val="none" w:sz="0" w:space="0" w:color="auto"/>
        <w:bottom w:val="none" w:sz="0" w:space="0" w:color="auto"/>
        <w:right w:val="none" w:sz="0" w:space="0" w:color="auto"/>
      </w:divBdr>
      <w:divsChild>
        <w:div w:id="1417895546">
          <w:marLeft w:val="0"/>
          <w:marRight w:val="0"/>
          <w:marTop w:val="0"/>
          <w:marBottom w:val="0"/>
          <w:divBdr>
            <w:top w:val="none" w:sz="0" w:space="0" w:color="auto"/>
            <w:left w:val="none" w:sz="0" w:space="0" w:color="auto"/>
            <w:bottom w:val="none" w:sz="0" w:space="0" w:color="auto"/>
            <w:right w:val="none" w:sz="0" w:space="0" w:color="auto"/>
          </w:divBdr>
          <w:divsChild>
            <w:div w:id="1482885860">
              <w:marLeft w:val="0"/>
              <w:marRight w:val="0"/>
              <w:marTop w:val="0"/>
              <w:marBottom w:val="0"/>
              <w:divBdr>
                <w:top w:val="none" w:sz="0" w:space="0" w:color="auto"/>
                <w:left w:val="none" w:sz="0" w:space="0" w:color="auto"/>
                <w:bottom w:val="none" w:sz="0" w:space="0" w:color="auto"/>
                <w:right w:val="none" w:sz="0" w:space="0" w:color="auto"/>
              </w:divBdr>
            </w:div>
          </w:divsChild>
        </w:div>
        <w:div w:id="1392265639">
          <w:marLeft w:val="0"/>
          <w:marRight w:val="0"/>
          <w:marTop w:val="0"/>
          <w:marBottom w:val="0"/>
          <w:divBdr>
            <w:top w:val="none" w:sz="0" w:space="0" w:color="auto"/>
            <w:left w:val="none" w:sz="0" w:space="0" w:color="auto"/>
            <w:bottom w:val="none" w:sz="0" w:space="0" w:color="auto"/>
            <w:right w:val="none" w:sz="0" w:space="0" w:color="auto"/>
          </w:divBdr>
          <w:divsChild>
            <w:div w:id="1682509046">
              <w:marLeft w:val="0"/>
              <w:marRight w:val="0"/>
              <w:marTop w:val="0"/>
              <w:marBottom w:val="0"/>
              <w:divBdr>
                <w:top w:val="single" w:sz="6" w:space="9" w:color="F3F3F3"/>
                <w:left w:val="none" w:sz="0" w:space="0" w:color="auto"/>
                <w:bottom w:val="single" w:sz="6" w:space="23" w:color="F3F3F3"/>
                <w:right w:val="none" w:sz="0" w:space="0" w:color="auto"/>
              </w:divBdr>
              <w:divsChild>
                <w:div w:id="160658426">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1273823492">
          <w:marLeft w:val="0"/>
          <w:marRight w:val="0"/>
          <w:marTop w:val="0"/>
          <w:marBottom w:val="0"/>
          <w:divBdr>
            <w:top w:val="none" w:sz="0" w:space="0" w:color="auto"/>
            <w:left w:val="none" w:sz="0" w:space="0" w:color="auto"/>
            <w:bottom w:val="none" w:sz="0" w:space="0" w:color="auto"/>
            <w:right w:val="none" w:sz="0" w:space="0" w:color="auto"/>
          </w:divBdr>
          <w:divsChild>
            <w:div w:id="933392203">
              <w:marLeft w:val="0"/>
              <w:marRight w:val="0"/>
              <w:marTop w:val="0"/>
              <w:marBottom w:val="0"/>
              <w:divBdr>
                <w:top w:val="none" w:sz="0" w:space="0" w:color="auto"/>
                <w:left w:val="none" w:sz="0" w:space="0" w:color="auto"/>
                <w:bottom w:val="none" w:sz="0" w:space="0" w:color="auto"/>
                <w:right w:val="none" w:sz="0" w:space="0" w:color="auto"/>
              </w:divBdr>
            </w:div>
          </w:divsChild>
        </w:div>
        <w:div w:id="1943954059">
          <w:marLeft w:val="0"/>
          <w:marRight w:val="0"/>
          <w:marTop w:val="0"/>
          <w:marBottom w:val="0"/>
          <w:divBdr>
            <w:top w:val="none" w:sz="0" w:space="0" w:color="auto"/>
            <w:left w:val="none" w:sz="0" w:space="0" w:color="auto"/>
            <w:bottom w:val="none" w:sz="0" w:space="0" w:color="auto"/>
            <w:right w:val="none" w:sz="0" w:space="0" w:color="auto"/>
          </w:divBdr>
          <w:divsChild>
            <w:div w:id="1938361765">
              <w:marLeft w:val="0"/>
              <w:marRight w:val="0"/>
              <w:marTop w:val="0"/>
              <w:marBottom w:val="0"/>
              <w:divBdr>
                <w:top w:val="none" w:sz="0" w:space="0" w:color="auto"/>
                <w:left w:val="none" w:sz="0" w:space="0" w:color="auto"/>
                <w:bottom w:val="none" w:sz="0" w:space="0" w:color="auto"/>
                <w:right w:val="none" w:sz="0" w:space="0" w:color="auto"/>
              </w:divBdr>
              <w:divsChild>
                <w:div w:id="1371345694">
                  <w:marLeft w:val="0"/>
                  <w:marRight w:val="0"/>
                  <w:marTop w:val="0"/>
                  <w:marBottom w:val="0"/>
                  <w:divBdr>
                    <w:top w:val="none" w:sz="0" w:space="0" w:color="auto"/>
                    <w:left w:val="none" w:sz="0" w:space="0" w:color="auto"/>
                    <w:bottom w:val="none" w:sz="0" w:space="0" w:color="auto"/>
                    <w:right w:val="none" w:sz="0" w:space="0" w:color="auto"/>
                  </w:divBdr>
                  <w:divsChild>
                    <w:div w:id="650838745">
                      <w:marLeft w:val="0"/>
                      <w:marRight w:val="0"/>
                      <w:marTop w:val="0"/>
                      <w:marBottom w:val="0"/>
                      <w:divBdr>
                        <w:top w:val="none" w:sz="0" w:space="0" w:color="auto"/>
                        <w:left w:val="none" w:sz="0" w:space="0" w:color="auto"/>
                        <w:bottom w:val="none" w:sz="0" w:space="0" w:color="auto"/>
                        <w:right w:val="none" w:sz="0" w:space="0" w:color="auto"/>
                      </w:divBdr>
                      <w:divsChild>
                        <w:div w:id="1913615900">
                          <w:marLeft w:val="0"/>
                          <w:marRight w:val="0"/>
                          <w:marTop w:val="0"/>
                          <w:marBottom w:val="0"/>
                          <w:divBdr>
                            <w:top w:val="none" w:sz="0" w:space="0" w:color="auto"/>
                            <w:left w:val="none" w:sz="0" w:space="0" w:color="auto"/>
                            <w:bottom w:val="none" w:sz="0" w:space="0" w:color="auto"/>
                            <w:right w:val="none" w:sz="0" w:space="0" w:color="auto"/>
                          </w:divBdr>
                        </w:div>
                        <w:div w:id="1219441650">
                          <w:marLeft w:val="0"/>
                          <w:marRight w:val="0"/>
                          <w:marTop w:val="0"/>
                          <w:marBottom w:val="0"/>
                          <w:divBdr>
                            <w:top w:val="none" w:sz="0" w:space="0" w:color="auto"/>
                            <w:left w:val="none" w:sz="0" w:space="0" w:color="auto"/>
                            <w:bottom w:val="none" w:sz="0" w:space="0" w:color="auto"/>
                            <w:right w:val="none" w:sz="0" w:space="0" w:color="auto"/>
                          </w:divBdr>
                        </w:div>
                        <w:div w:id="1818456377">
                          <w:marLeft w:val="0"/>
                          <w:marRight w:val="0"/>
                          <w:marTop w:val="0"/>
                          <w:marBottom w:val="0"/>
                          <w:divBdr>
                            <w:top w:val="none" w:sz="0" w:space="0" w:color="auto"/>
                            <w:left w:val="none" w:sz="0" w:space="0" w:color="auto"/>
                            <w:bottom w:val="none" w:sz="0" w:space="0" w:color="auto"/>
                            <w:right w:val="none" w:sz="0" w:space="0" w:color="auto"/>
                          </w:divBdr>
                        </w:div>
                        <w:div w:id="1258825354">
                          <w:marLeft w:val="0"/>
                          <w:marRight w:val="0"/>
                          <w:marTop w:val="0"/>
                          <w:marBottom w:val="0"/>
                          <w:divBdr>
                            <w:top w:val="none" w:sz="0" w:space="0" w:color="auto"/>
                            <w:left w:val="none" w:sz="0" w:space="0" w:color="auto"/>
                            <w:bottom w:val="none" w:sz="0" w:space="0" w:color="auto"/>
                            <w:right w:val="none" w:sz="0" w:space="0" w:color="auto"/>
                          </w:divBdr>
                        </w:div>
                        <w:div w:id="2135639030">
                          <w:marLeft w:val="0"/>
                          <w:marRight w:val="0"/>
                          <w:marTop w:val="0"/>
                          <w:marBottom w:val="0"/>
                          <w:divBdr>
                            <w:top w:val="none" w:sz="0" w:space="0" w:color="auto"/>
                            <w:left w:val="none" w:sz="0" w:space="0" w:color="auto"/>
                            <w:bottom w:val="none" w:sz="0" w:space="0" w:color="auto"/>
                            <w:right w:val="none" w:sz="0" w:space="0" w:color="auto"/>
                          </w:divBdr>
                        </w:div>
                        <w:div w:id="1271861639">
                          <w:marLeft w:val="0"/>
                          <w:marRight w:val="0"/>
                          <w:marTop w:val="0"/>
                          <w:marBottom w:val="0"/>
                          <w:divBdr>
                            <w:top w:val="none" w:sz="0" w:space="0" w:color="auto"/>
                            <w:left w:val="none" w:sz="0" w:space="0" w:color="auto"/>
                            <w:bottom w:val="none" w:sz="0" w:space="0" w:color="auto"/>
                            <w:right w:val="none" w:sz="0" w:space="0" w:color="auto"/>
                          </w:divBdr>
                        </w:div>
                        <w:div w:id="1665549455">
                          <w:marLeft w:val="0"/>
                          <w:marRight w:val="0"/>
                          <w:marTop w:val="0"/>
                          <w:marBottom w:val="0"/>
                          <w:divBdr>
                            <w:top w:val="none" w:sz="0" w:space="0" w:color="auto"/>
                            <w:left w:val="none" w:sz="0" w:space="0" w:color="auto"/>
                            <w:bottom w:val="none" w:sz="0" w:space="0" w:color="auto"/>
                            <w:right w:val="none" w:sz="0" w:space="0" w:color="auto"/>
                          </w:divBdr>
                        </w:div>
                        <w:div w:id="980041895">
                          <w:marLeft w:val="0"/>
                          <w:marRight w:val="0"/>
                          <w:marTop w:val="0"/>
                          <w:marBottom w:val="0"/>
                          <w:divBdr>
                            <w:top w:val="none" w:sz="0" w:space="0" w:color="auto"/>
                            <w:left w:val="none" w:sz="0" w:space="0" w:color="auto"/>
                            <w:bottom w:val="none" w:sz="0" w:space="0" w:color="auto"/>
                            <w:right w:val="none" w:sz="0" w:space="0" w:color="auto"/>
                          </w:divBdr>
                        </w:div>
                        <w:div w:id="1326012418">
                          <w:marLeft w:val="0"/>
                          <w:marRight w:val="0"/>
                          <w:marTop w:val="0"/>
                          <w:marBottom w:val="0"/>
                          <w:divBdr>
                            <w:top w:val="none" w:sz="0" w:space="0" w:color="auto"/>
                            <w:left w:val="none" w:sz="0" w:space="0" w:color="auto"/>
                            <w:bottom w:val="none" w:sz="0" w:space="0" w:color="auto"/>
                            <w:right w:val="none" w:sz="0" w:space="0" w:color="auto"/>
                          </w:divBdr>
                        </w:div>
                        <w:div w:id="1676303474">
                          <w:marLeft w:val="0"/>
                          <w:marRight w:val="0"/>
                          <w:marTop w:val="0"/>
                          <w:marBottom w:val="0"/>
                          <w:divBdr>
                            <w:top w:val="none" w:sz="0" w:space="0" w:color="auto"/>
                            <w:left w:val="none" w:sz="0" w:space="0" w:color="auto"/>
                            <w:bottom w:val="none" w:sz="0" w:space="0" w:color="auto"/>
                            <w:right w:val="none" w:sz="0" w:space="0" w:color="auto"/>
                          </w:divBdr>
                        </w:div>
                        <w:div w:id="607539680">
                          <w:marLeft w:val="0"/>
                          <w:marRight w:val="0"/>
                          <w:marTop w:val="0"/>
                          <w:marBottom w:val="0"/>
                          <w:divBdr>
                            <w:top w:val="none" w:sz="0" w:space="0" w:color="auto"/>
                            <w:left w:val="none" w:sz="0" w:space="0" w:color="auto"/>
                            <w:bottom w:val="none" w:sz="0" w:space="0" w:color="auto"/>
                            <w:right w:val="none" w:sz="0" w:space="0" w:color="auto"/>
                          </w:divBdr>
                        </w:div>
                        <w:div w:id="561675507">
                          <w:marLeft w:val="0"/>
                          <w:marRight w:val="0"/>
                          <w:marTop w:val="0"/>
                          <w:marBottom w:val="0"/>
                          <w:divBdr>
                            <w:top w:val="none" w:sz="0" w:space="0" w:color="auto"/>
                            <w:left w:val="none" w:sz="0" w:space="0" w:color="auto"/>
                            <w:bottom w:val="none" w:sz="0" w:space="0" w:color="auto"/>
                            <w:right w:val="none" w:sz="0" w:space="0" w:color="auto"/>
                          </w:divBdr>
                        </w:div>
                        <w:div w:id="645159617">
                          <w:marLeft w:val="0"/>
                          <w:marRight w:val="0"/>
                          <w:marTop w:val="0"/>
                          <w:marBottom w:val="0"/>
                          <w:divBdr>
                            <w:top w:val="none" w:sz="0" w:space="0" w:color="auto"/>
                            <w:left w:val="none" w:sz="0" w:space="0" w:color="auto"/>
                            <w:bottom w:val="none" w:sz="0" w:space="0" w:color="auto"/>
                            <w:right w:val="none" w:sz="0" w:space="0" w:color="auto"/>
                          </w:divBdr>
                        </w:div>
                        <w:div w:id="946352231">
                          <w:marLeft w:val="0"/>
                          <w:marRight w:val="0"/>
                          <w:marTop w:val="0"/>
                          <w:marBottom w:val="0"/>
                          <w:divBdr>
                            <w:top w:val="none" w:sz="0" w:space="0" w:color="auto"/>
                            <w:left w:val="none" w:sz="0" w:space="0" w:color="auto"/>
                            <w:bottom w:val="none" w:sz="0" w:space="0" w:color="auto"/>
                            <w:right w:val="none" w:sz="0" w:space="0" w:color="auto"/>
                          </w:divBdr>
                        </w:div>
                        <w:div w:id="2087222726">
                          <w:marLeft w:val="0"/>
                          <w:marRight w:val="0"/>
                          <w:marTop w:val="0"/>
                          <w:marBottom w:val="0"/>
                          <w:divBdr>
                            <w:top w:val="none" w:sz="0" w:space="0" w:color="auto"/>
                            <w:left w:val="none" w:sz="0" w:space="0" w:color="auto"/>
                            <w:bottom w:val="none" w:sz="0" w:space="0" w:color="auto"/>
                            <w:right w:val="none" w:sz="0" w:space="0" w:color="auto"/>
                          </w:divBdr>
                        </w:div>
                        <w:div w:id="1269849655">
                          <w:marLeft w:val="0"/>
                          <w:marRight w:val="0"/>
                          <w:marTop w:val="0"/>
                          <w:marBottom w:val="0"/>
                          <w:divBdr>
                            <w:top w:val="none" w:sz="0" w:space="0" w:color="auto"/>
                            <w:left w:val="none" w:sz="0" w:space="0" w:color="auto"/>
                            <w:bottom w:val="none" w:sz="0" w:space="0" w:color="auto"/>
                            <w:right w:val="none" w:sz="0" w:space="0" w:color="auto"/>
                          </w:divBdr>
                        </w:div>
                        <w:div w:id="143666328">
                          <w:marLeft w:val="0"/>
                          <w:marRight w:val="0"/>
                          <w:marTop w:val="0"/>
                          <w:marBottom w:val="0"/>
                          <w:divBdr>
                            <w:top w:val="none" w:sz="0" w:space="0" w:color="auto"/>
                            <w:left w:val="none" w:sz="0" w:space="0" w:color="auto"/>
                            <w:bottom w:val="none" w:sz="0" w:space="0" w:color="auto"/>
                            <w:right w:val="none" w:sz="0" w:space="0" w:color="auto"/>
                          </w:divBdr>
                        </w:div>
                        <w:div w:id="1648515142">
                          <w:marLeft w:val="0"/>
                          <w:marRight w:val="0"/>
                          <w:marTop w:val="0"/>
                          <w:marBottom w:val="0"/>
                          <w:divBdr>
                            <w:top w:val="none" w:sz="0" w:space="0" w:color="auto"/>
                            <w:left w:val="none" w:sz="0" w:space="0" w:color="auto"/>
                            <w:bottom w:val="none" w:sz="0" w:space="0" w:color="auto"/>
                            <w:right w:val="none" w:sz="0" w:space="0" w:color="auto"/>
                          </w:divBdr>
                        </w:div>
                        <w:div w:id="373772411">
                          <w:marLeft w:val="0"/>
                          <w:marRight w:val="0"/>
                          <w:marTop w:val="0"/>
                          <w:marBottom w:val="0"/>
                          <w:divBdr>
                            <w:top w:val="none" w:sz="0" w:space="0" w:color="auto"/>
                            <w:left w:val="none" w:sz="0" w:space="0" w:color="auto"/>
                            <w:bottom w:val="none" w:sz="0" w:space="0" w:color="auto"/>
                            <w:right w:val="none" w:sz="0" w:space="0" w:color="auto"/>
                          </w:divBdr>
                        </w:div>
                        <w:div w:id="256258568">
                          <w:marLeft w:val="0"/>
                          <w:marRight w:val="0"/>
                          <w:marTop w:val="0"/>
                          <w:marBottom w:val="0"/>
                          <w:divBdr>
                            <w:top w:val="none" w:sz="0" w:space="0" w:color="auto"/>
                            <w:left w:val="none" w:sz="0" w:space="0" w:color="auto"/>
                            <w:bottom w:val="none" w:sz="0" w:space="0" w:color="auto"/>
                            <w:right w:val="none" w:sz="0" w:space="0" w:color="auto"/>
                          </w:divBdr>
                        </w:div>
                        <w:div w:id="5910578">
                          <w:marLeft w:val="-525"/>
                          <w:marRight w:val="0"/>
                          <w:marTop w:val="0"/>
                          <w:marBottom w:val="0"/>
                          <w:divBdr>
                            <w:top w:val="none" w:sz="0" w:space="0" w:color="auto"/>
                            <w:left w:val="none" w:sz="0" w:space="0" w:color="auto"/>
                            <w:bottom w:val="none" w:sz="0" w:space="0" w:color="auto"/>
                            <w:right w:val="none" w:sz="0" w:space="0" w:color="auto"/>
                          </w:divBdr>
                        </w:div>
                        <w:div w:id="298725221">
                          <w:marLeft w:val="-503"/>
                          <w:marRight w:val="0"/>
                          <w:marTop w:val="0"/>
                          <w:marBottom w:val="0"/>
                          <w:divBdr>
                            <w:top w:val="none" w:sz="0" w:space="0" w:color="auto"/>
                            <w:left w:val="none" w:sz="0" w:space="0" w:color="auto"/>
                            <w:bottom w:val="none" w:sz="0" w:space="0" w:color="auto"/>
                            <w:right w:val="none" w:sz="0" w:space="0" w:color="auto"/>
                          </w:divBdr>
                        </w:div>
                        <w:div w:id="999118184">
                          <w:marLeft w:val="-495"/>
                          <w:marRight w:val="0"/>
                          <w:marTop w:val="0"/>
                          <w:marBottom w:val="0"/>
                          <w:divBdr>
                            <w:top w:val="none" w:sz="0" w:space="0" w:color="auto"/>
                            <w:left w:val="none" w:sz="0" w:space="0" w:color="auto"/>
                            <w:bottom w:val="none" w:sz="0" w:space="0" w:color="auto"/>
                            <w:right w:val="none" w:sz="0" w:space="0" w:color="auto"/>
                          </w:divBdr>
                        </w:div>
                        <w:div w:id="696152980">
                          <w:marLeft w:val="0"/>
                          <w:marRight w:val="0"/>
                          <w:marTop w:val="0"/>
                          <w:marBottom w:val="0"/>
                          <w:divBdr>
                            <w:top w:val="none" w:sz="0" w:space="0" w:color="auto"/>
                            <w:left w:val="none" w:sz="0" w:space="0" w:color="auto"/>
                            <w:bottom w:val="none" w:sz="0" w:space="0" w:color="auto"/>
                            <w:right w:val="none" w:sz="0" w:space="0" w:color="auto"/>
                          </w:divBdr>
                        </w:div>
                        <w:div w:id="642084428">
                          <w:marLeft w:val="0"/>
                          <w:marRight w:val="0"/>
                          <w:marTop w:val="0"/>
                          <w:marBottom w:val="0"/>
                          <w:divBdr>
                            <w:top w:val="none" w:sz="0" w:space="0" w:color="auto"/>
                            <w:left w:val="none" w:sz="0" w:space="0" w:color="auto"/>
                            <w:bottom w:val="none" w:sz="0" w:space="0" w:color="auto"/>
                            <w:right w:val="none" w:sz="0" w:space="0" w:color="auto"/>
                          </w:divBdr>
                        </w:div>
                        <w:div w:id="60175658">
                          <w:marLeft w:val="0"/>
                          <w:marRight w:val="0"/>
                          <w:marTop w:val="0"/>
                          <w:marBottom w:val="0"/>
                          <w:divBdr>
                            <w:top w:val="none" w:sz="0" w:space="0" w:color="auto"/>
                            <w:left w:val="none" w:sz="0" w:space="0" w:color="auto"/>
                            <w:bottom w:val="none" w:sz="0" w:space="0" w:color="auto"/>
                            <w:right w:val="none" w:sz="0" w:space="0" w:color="auto"/>
                          </w:divBdr>
                        </w:div>
                        <w:div w:id="545222454">
                          <w:marLeft w:val="0"/>
                          <w:marRight w:val="0"/>
                          <w:marTop w:val="0"/>
                          <w:marBottom w:val="0"/>
                          <w:divBdr>
                            <w:top w:val="none" w:sz="0" w:space="0" w:color="auto"/>
                            <w:left w:val="none" w:sz="0" w:space="0" w:color="auto"/>
                            <w:bottom w:val="none" w:sz="0" w:space="0" w:color="auto"/>
                            <w:right w:val="none" w:sz="0" w:space="0" w:color="auto"/>
                          </w:divBdr>
                        </w:div>
                        <w:div w:id="26293710">
                          <w:marLeft w:val="0"/>
                          <w:marRight w:val="0"/>
                          <w:marTop w:val="0"/>
                          <w:marBottom w:val="0"/>
                          <w:divBdr>
                            <w:top w:val="none" w:sz="0" w:space="0" w:color="auto"/>
                            <w:left w:val="none" w:sz="0" w:space="0" w:color="auto"/>
                            <w:bottom w:val="none" w:sz="0" w:space="0" w:color="auto"/>
                            <w:right w:val="none" w:sz="0" w:space="0" w:color="auto"/>
                          </w:divBdr>
                        </w:div>
                        <w:div w:id="759107777">
                          <w:marLeft w:val="0"/>
                          <w:marRight w:val="0"/>
                          <w:marTop w:val="0"/>
                          <w:marBottom w:val="0"/>
                          <w:divBdr>
                            <w:top w:val="none" w:sz="0" w:space="0" w:color="auto"/>
                            <w:left w:val="none" w:sz="0" w:space="0" w:color="auto"/>
                            <w:bottom w:val="none" w:sz="0" w:space="0" w:color="auto"/>
                            <w:right w:val="none" w:sz="0" w:space="0" w:color="auto"/>
                          </w:divBdr>
                        </w:div>
                        <w:div w:id="1132207977">
                          <w:marLeft w:val="0"/>
                          <w:marRight w:val="0"/>
                          <w:marTop w:val="0"/>
                          <w:marBottom w:val="0"/>
                          <w:divBdr>
                            <w:top w:val="none" w:sz="0" w:space="0" w:color="auto"/>
                            <w:left w:val="none" w:sz="0" w:space="0" w:color="auto"/>
                            <w:bottom w:val="none" w:sz="0" w:space="0" w:color="auto"/>
                            <w:right w:val="none" w:sz="0" w:space="0" w:color="auto"/>
                          </w:divBdr>
                        </w:div>
                        <w:div w:id="332299005">
                          <w:marLeft w:val="0"/>
                          <w:marRight w:val="0"/>
                          <w:marTop w:val="0"/>
                          <w:marBottom w:val="0"/>
                          <w:divBdr>
                            <w:top w:val="none" w:sz="0" w:space="0" w:color="auto"/>
                            <w:left w:val="none" w:sz="0" w:space="0" w:color="auto"/>
                            <w:bottom w:val="none" w:sz="0" w:space="0" w:color="auto"/>
                            <w:right w:val="none" w:sz="0" w:space="0" w:color="auto"/>
                          </w:divBdr>
                        </w:div>
                        <w:div w:id="1888029656">
                          <w:marLeft w:val="0"/>
                          <w:marRight w:val="0"/>
                          <w:marTop w:val="0"/>
                          <w:marBottom w:val="0"/>
                          <w:divBdr>
                            <w:top w:val="none" w:sz="0" w:space="0" w:color="auto"/>
                            <w:left w:val="none" w:sz="0" w:space="0" w:color="auto"/>
                            <w:bottom w:val="none" w:sz="0" w:space="0" w:color="auto"/>
                            <w:right w:val="none" w:sz="0" w:space="0" w:color="auto"/>
                          </w:divBdr>
                        </w:div>
                        <w:div w:id="1511145219">
                          <w:marLeft w:val="0"/>
                          <w:marRight w:val="0"/>
                          <w:marTop w:val="0"/>
                          <w:marBottom w:val="0"/>
                          <w:divBdr>
                            <w:top w:val="none" w:sz="0" w:space="0" w:color="auto"/>
                            <w:left w:val="none" w:sz="0" w:space="0" w:color="auto"/>
                            <w:bottom w:val="none" w:sz="0" w:space="0" w:color="auto"/>
                            <w:right w:val="none" w:sz="0" w:space="0" w:color="auto"/>
                          </w:divBdr>
                        </w:div>
                        <w:div w:id="1990161012">
                          <w:marLeft w:val="0"/>
                          <w:marRight w:val="0"/>
                          <w:marTop w:val="0"/>
                          <w:marBottom w:val="0"/>
                          <w:divBdr>
                            <w:top w:val="none" w:sz="0" w:space="0" w:color="auto"/>
                            <w:left w:val="none" w:sz="0" w:space="0" w:color="auto"/>
                            <w:bottom w:val="none" w:sz="0" w:space="0" w:color="auto"/>
                            <w:right w:val="none" w:sz="0" w:space="0" w:color="auto"/>
                          </w:divBdr>
                        </w:div>
                        <w:div w:id="1955162919">
                          <w:marLeft w:val="0"/>
                          <w:marRight w:val="0"/>
                          <w:marTop w:val="0"/>
                          <w:marBottom w:val="0"/>
                          <w:divBdr>
                            <w:top w:val="none" w:sz="0" w:space="0" w:color="auto"/>
                            <w:left w:val="none" w:sz="0" w:space="0" w:color="auto"/>
                            <w:bottom w:val="none" w:sz="0" w:space="0" w:color="auto"/>
                            <w:right w:val="none" w:sz="0" w:space="0" w:color="auto"/>
                          </w:divBdr>
                        </w:div>
                        <w:div w:id="1687290407">
                          <w:marLeft w:val="0"/>
                          <w:marRight w:val="0"/>
                          <w:marTop w:val="0"/>
                          <w:marBottom w:val="0"/>
                          <w:divBdr>
                            <w:top w:val="none" w:sz="0" w:space="0" w:color="auto"/>
                            <w:left w:val="none" w:sz="0" w:space="0" w:color="auto"/>
                            <w:bottom w:val="none" w:sz="0" w:space="0" w:color="auto"/>
                            <w:right w:val="none" w:sz="0" w:space="0" w:color="auto"/>
                          </w:divBdr>
                        </w:div>
                        <w:div w:id="201868986">
                          <w:marLeft w:val="0"/>
                          <w:marRight w:val="0"/>
                          <w:marTop w:val="0"/>
                          <w:marBottom w:val="0"/>
                          <w:divBdr>
                            <w:top w:val="none" w:sz="0" w:space="0" w:color="auto"/>
                            <w:left w:val="none" w:sz="0" w:space="0" w:color="auto"/>
                            <w:bottom w:val="none" w:sz="0" w:space="0" w:color="auto"/>
                            <w:right w:val="none" w:sz="0" w:space="0" w:color="auto"/>
                          </w:divBdr>
                        </w:div>
                        <w:div w:id="1755010768">
                          <w:marLeft w:val="0"/>
                          <w:marRight w:val="0"/>
                          <w:marTop w:val="0"/>
                          <w:marBottom w:val="0"/>
                          <w:divBdr>
                            <w:top w:val="none" w:sz="0" w:space="0" w:color="auto"/>
                            <w:left w:val="none" w:sz="0" w:space="0" w:color="auto"/>
                            <w:bottom w:val="none" w:sz="0" w:space="0" w:color="auto"/>
                            <w:right w:val="none" w:sz="0" w:space="0" w:color="auto"/>
                          </w:divBdr>
                        </w:div>
                        <w:div w:id="445779250">
                          <w:marLeft w:val="0"/>
                          <w:marRight w:val="0"/>
                          <w:marTop w:val="0"/>
                          <w:marBottom w:val="0"/>
                          <w:divBdr>
                            <w:top w:val="none" w:sz="0" w:space="0" w:color="auto"/>
                            <w:left w:val="none" w:sz="0" w:space="0" w:color="auto"/>
                            <w:bottom w:val="none" w:sz="0" w:space="0" w:color="auto"/>
                            <w:right w:val="none" w:sz="0" w:space="0" w:color="auto"/>
                          </w:divBdr>
                        </w:div>
                        <w:div w:id="115005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182076">
          <w:marLeft w:val="0"/>
          <w:marRight w:val="0"/>
          <w:marTop w:val="0"/>
          <w:marBottom w:val="0"/>
          <w:divBdr>
            <w:top w:val="none" w:sz="0" w:space="0" w:color="auto"/>
            <w:left w:val="none" w:sz="0" w:space="0" w:color="auto"/>
            <w:bottom w:val="none" w:sz="0" w:space="0" w:color="auto"/>
            <w:right w:val="none" w:sz="0" w:space="0" w:color="auto"/>
          </w:divBdr>
          <w:divsChild>
            <w:div w:id="402871081">
              <w:marLeft w:val="0"/>
              <w:marRight w:val="0"/>
              <w:marTop w:val="0"/>
              <w:marBottom w:val="0"/>
              <w:divBdr>
                <w:top w:val="none" w:sz="0" w:space="0" w:color="auto"/>
                <w:left w:val="none" w:sz="0" w:space="0" w:color="auto"/>
                <w:bottom w:val="none" w:sz="0" w:space="0" w:color="auto"/>
                <w:right w:val="none" w:sz="0" w:space="0" w:color="auto"/>
              </w:divBdr>
            </w:div>
          </w:divsChild>
        </w:div>
        <w:div w:id="29189287">
          <w:marLeft w:val="0"/>
          <w:marRight w:val="0"/>
          <w:marTop w:val="0"/>
          <w:marBottom w:val="0"/>
          <w:divBdr>
            <w:top w:val="none" w:sz="0" w:space="0" w:color="auto"/>
            <w:left w:val="none" w:sz="0" w:space="0" w:color="auto"/>
            <w:bottom w:val="none" w:sz="0" w:space="0" w:color="auto"/>
            <w:right w:val="none" w:sz="0" w:space="0" w:color="auto"/>
          </w:divBdr>
          <w:divsChild>
            <w:div w:id="444883671">
              <w:marLeft w:val="0"/>
              <w:marRight w:val="0"/>
              <w:marTop w:val="0"/>
              <w:marBottom w:val="0"/>
              <w:divBdr>
                <w:top w:val="single" w:sz="6" w:space="9" w:color="F3F3F3"/>
                <w:left w:val="none" w:sz="0" w:space="0" w:color="auto"/>
                <w:bottom w:val="single" w:sz="6" w:space="23" w:color="F3F3F3"/>
                <w:right w:val="none" w:sz="0" w:space="0" w:color="auto"/>
              </w:divBdr>
              <w:divsChild>
                <w:div w:id="105972233">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24408417">
      <w:bodyDiv w:val="1"/>
      <w:marLeft w:val="0"/>
      <w:marRight w:val="0"/>
      <w:marTop w:val="0"/>
      <w:marBottom w:val="0"/>
      <w:divBdr>
        <w:top w:val="none" w:sz="0" w:space="0" w:color="auto"/>
        <w:left w:val="none" w:sz="0" w:space="0" w:color="auto"/>
        <w:bottom w:val="none" w:sz="0" w:space="0" w:color="auto"/>
        <w:right w:val="none" w:sz="0" w:space="0" w:color="auto"/>
      </w:divBdr>
    </w:div>
    <w:div w:id="165485642">
      <w:bodyDiv w:val="1"/>
      <w:marLeft w:val="0"/>
      <w:marRight w:val="0"/>
      <w:marTop w:val="0"/>
      <w:marBottom w:val="0"/>
      <w:divBdr>
        <w:top w:val="none" w:sz="0" w:space="0" w:color="auto"/>
        <w:left w:val="none" w:sz="0" w:space="0" w:color="auto"/>
        <w:bottom w:val="none" w:sz="0" w:space="0" w:color="auto"/>
        <w:right w:val="none" w:sz="0" w:space="0" w:color="auto"/>
      </w:divBdr>
    </w:div>
    <w:div w:id="183179781">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0138044">
      <w:bodyDiv w:val="1"/>
      <w:marLeft w:val="0"/>
      <w:marRight w:val="0"/>
      <w:marTop w:val="0"/>
      <w:marBottom w:val="0"/>
      <w:divBdr>
        <w:top w:val="none" w:sz="0" w:space="0" w:color="auto"/>
        <w:left w:val="none" w:sz="0" w:space="0" w:color="auto"/>
        <w:bottom w:val="none" w:sz="0" w:space="0" w:color="auto"/>
        <w:right w:val="none" w:sz="0" w:space="0" w:color="auto"/>
      </w:divBdr>
    </w:div>
    <w:div w:id="272441599">
      <w:bodyDiv w:val="1"/>
      <w:marLeft w:val="0"/>
      <w:marRight w:val="0"/>
      <w:marTop w:val="0"/>
      <w:marBottom w:val="0"/>
      <w:divBdr>
        <w:top w:val="none" w:sz="0" w:space="0" w:color="auto"/>
        <w:left w:val="none" w:sz="0" w:space="0" w:color="auto"/>
        <w:bottom w:val="none" w:sz="0" w:space="0" w:color="auto"/>
        <w:right w:val="none" w:sz="0" w:space="0" w:color="auto"/>
      </w:divBdr>
    </w:div>
    <w:div w:id="285743740">
      <w:bodyDiv w:val="1"/>
      <w:marLeft w:val="0"/>
      <w:marRight w:val="0"/>
      <w:marTop w:val="0"/>
      <w:marBottom w:val="0"/>
      <w:divBdr>
        <w:top w:val="none" w:sz="0" w:space="0" w:color="auto"/>
        <w:left w:val="none" w:sz="0" w:space="0" w:color="auto"/>
        <w:bottom w:val="none" w:sz="0" w:space="0" w:color="auto"/>
        <w:right w:val="none" w:sz="0" w:space="0" w:color="auto"/>
      </w:divBdr>
    </w:div>
    <w:div w:id="335033750">
      <w:bodyDiv w:val="1"/>
      <w:marLeft w:val="0"/>
      <w:marRight w:val="0"/>
      <w:marTop w:val="0"/>
      <w:marBottom w:val="0"/>
      <w:divBdr>
        <w:top w:val="none" w:sz="0" w:space="0" w:color="auto"/>
        <w:left w:val="none" w:sz="0" w:space="0" w:color="auto"/>
        <w:bottom w:val="none" w:sz="0" w:space="0" w:color="auto"/>
        <w:right w:val="none" w:sz="0" w:space="0" w:color="auto"/>
      </w:divBdr>
    </w:div>
    <w:div w:id="335158435">
      <w:bodyDiv w:val="1"/>
      <w:marLeft w:val="0"/>
      <w:marRight w:val="0"/>
      <w:marTop w:val="0"/>
      <w:marBottom w:val="0"/>
      <w:divBdr>
        <w:top w:val="none" w:sz="0" w:space="0" w:color="auto"/>
        <w:left w:val="none" w:sz="0" w:space="0" w:color="auto"/>
        <w:bottom w:val="none" w:sz="0" w:space="0" w:color="auto"/>
        <w:right w:val="none" w:sz="0" w:space="0" w:color="auto"/>
      </w:divBdr>
    </w:div>
    <w:div w:id="345131836">
      <w:bodyDiv w:val="1"/>
      <w:marLeft w:val="0"/>
      <w:marRight w:val="0"/>
      <w:marTop w:val="0"/>
      <w:marBottom w:val="0"/>
      <w:divBdr>
        <w:top w:val="none" w:sz="0" w:space="0" w:color="auto"/>
        <w:left w:val="none" w:sz="0" w:space="0" w:color="auto"/>
        <w:bottom w:val="none" w:sz="0" w:space="0" w:color="auto"/>
        <w:right w:val="none" w:sz="0" w:space="0" w:color="auto"/>
      </w:divBdr>
      <w:divsChild>
        <w:div w:id="1997763760">
          <w:marLeft w:val="0"/>
          <w:marRight w:val="0"/>
          <w:marTop w:val="0"/>
          <w:marBottom w:val="180"/>
          <w:divBdr>
            <w:top w:val="none" w:sz="0" w:space="0" w:color="auto"/>
            <w:left w:val="none" w:sz="0" w:space="0" w:color="auto"/>
            <w:bottom w:val="none" w:sz="0" w:space="0" w:color="auto"/>
            <w:right w:val="none" w:sz="0" w:space="0" w:color="auto"/>
          </w:divBdr>
        </w:div>
        <w:div w:id="877277252">
          <w:marLeft w:val="0"/>
          <w:marRight w:val="0"/>
          <w:marTop w:val="0"/>
          <w:marBottom w:val="180"/>
          <w:divBdr>
            <w:top w:val="none" w:sz="0" w:space="0" w:color="auto"/>
            <w:left w:val="none" w:sz="0" w:space="0" w:color="auto"/>
            <w:bottom w:val="none" w:sz="0" w:space="0" w:color="auto"/>
            <w:right w:val="none" w:sz="0" w:space="0" w:color="auto"/>
          </w:divBdr>
        </w:div>
        <w:div w:id="729618529">
          <w:marLeft w:val="0"/>
          <w:marRight w:val="0"/>
          <w:marTop w:val="0"/>
          <w:marBottom w:val="180"/>
          <w:divBdr>
            <w:top w:val="none" w:sz="0" w:space="0" w:color="auto"/>
            <w:left w:val="none" w:sz="0" w:space="0" w:color="auto"/>
            <w:bottom w:val="none" w:sz="0" w:space="0" w:color="auto"/>
            <w:right w:val="none" w:sz="0" w:space="0" w:color="auto"/>
          </w:divBdr>
        </w:div>
        <w:div w:id="1040856537">
          <w:marLeft w:val="0"/>
          <w:marRight w:val="0"/>
          <w:marTop w:val="0"/>
          <w:marBottom w:val="180"/>
          <w:divBdr>
            <w:top w:val="none" w:sz="0" w:space="0" w:color="auto"/>
            <w:left w:val="none" w:sz="0" w:space="0" w:color="auto"/>
            <w:bottom w:val="none" w:sz="0" w:space="0" w:color="auto"/>
            <w:right w:val="none" w:sz="0" w:space="0" w:color="auto"/>
          </w:divBdr>
        </w:div>
        <w:div w:id="1395927828">
          <w:marLeft w:val="0"/>
          <w:marRight w:val="0"/>
          <w:marTop w:val="0"/>
          <w:marBottom w:val="180"/>
          <w:divBdr>
            <w:top w:val="none" w:sz="0" w:space="0" w:color="auto"/>
            <w:left w:val="none" w:sz="0" w:space="0" w:color="auto"/>
            <w:bottom w:val="none" w:sz="0" w:space="0" w:color="auto"/>
            <w:right w:val="none" w:sz="0" w:space="0" w:color="auto"/>
          </w:divBdr>
        </w:div>
        <w:div w:id="1165971809">
          <w:marLeft w:val="0"/>
          <w:marRight w:val="0"/>
          <w:marTop w:val="0"/>
          <w:marBottom w:val="180"/>
          <w:divBdr>
            <w:top w:val="none" w:sz="0" w:space="0" w:color="auto"/>
            <w:left w:val="none" w:sz="0" w:space="0" w:color="auto"/>
            <w:bottom w:val="none" w:sz="0" w:space="0" w:color="auto"/>
            <w:right w:val="none" w:sz="0" w:space="0" w:color="auto"/>
          </w:divBdr>
        </w:div>
        <w:div w:id="303660928">
          <w:marLeft w:val="0"/>
          <w:marRight w:val="0"/>
          <w:marTop w:val="0"/>
          <w:marBottom w:val="180"/>
          <w:divBdr>
            <w:top w:val="none" w:sz="0" w:space="0" w:color="auto"/>
            <w:left w:val="none" w:sz="0" w:space="0" w:color="auto"/>
            <w:bottom w:val="none" w:sz="0" w:space="0" w:color="auto"/>
            <w:right w:val="none" w:sz="0" w:space="0" w:color="auto"/>
          </w:divBdr>
        </w:div>
        <w:div w:id="1966304438">
          <w:marLeft w:val="0"/>
          <w:marRight w:val="0"/>
          <w:marTop w:val="0"/>
          <w:marBottom w:val="180"/>
          <w:divBdr>
            <w:top w:val="none" w:sz="0" w:space="0" w:color="auto"/>
            <w:left w:val="none" w:sz="0" w:space="0" w:color="auto"/>
            <w:bottom w:val="none" w:sz="0" w:space="0" w:color="auto"/>
            <w:right w:val="none" w:sz="0" w:space="0" w:color="auto"/>
          </w:divBdr>
        </w:div>
        <w:div w:id="584999532">
          <w:marLeft w:val="0"/>
          <w:marRight w:val="0"/>
          <w:marTop w:val="0"/>
          <w:marBottom w:val="180"/>
          <w:divBdr>
            <w:top w:val="none" w:sz="0" w:space="0" w:color="auto"/>
            <w:left w:val="none" w:sz="0" w:space="0" w:color="auto"/>
            <w:bottom w:val="none" w:sz="0" w:space="0" w:color="auto"/>
            <w:right w:val="none" w:sz="0" w:space="0" w:color="auto"/>
          </w:divBdr>
        </w:div>
        <w:div w:id="1717118583">
          <w:marLeft w:val="0"/>
          <w:marRight w:val="0"/>
          <w:marTop w:val="0"/>
          <w:marBottom w:val="180"/>
          <w:divBdr>
            <w:top w:val="none" w:sz="0" w:space="0" w:color="auto"/>
            <w:left w:val="none" w:sz="0" w:space="0" w:color="auto"/>
            <w:bottom w:val="none" w:sz="0" w:space="0" w:color="auto"/>
            <w:right w:val="none" w:sz="0" w:space="0" w:color="auto"/>
          </w:divBdr>
        </w:div>
        <w:div w:id="1143936053">
          <w:marLeft w:val="0"/>
          <w:marRight w:val="0"/>
          <w:marTop w:val="0"/>
          <w:marBottom w:val="180"/>
          <w:divBdr>
            <w:top w:val="none" w:sz="0" w:space="0" w:color="auto"/>
            <w:left w:val="none" w:sz="0" w:space="0" w:color="auto"/>
            <w:bottom w:val="none" w:sz="0" w:space="0" w:color="auto"/>
            <w:right w:val="none" w:sz="0" w:space="0" w:color="auto"/>
          </w:divBdr>
        </w:div>
        <w:div w:id="958418622">
          <w:marLeft w:val="0"/>
          <w:marRight w:val="0"/>
          <w:marTop w:val="0"/>
          <w:marBottom w:val="180"/>
          <w:divBdr>
            <w:top w:val="none" w:sz="0" w:space="0" w:color="auto"/>
            <w:left w:val="none" w:sz="0" w:space="0" w:color="auto"/>
            <w:bottom w:val="none" w:sz="0" w:space="0" w:color="auto"/>
            <w:right w:val="none" w:sz="0" w:space="0" w:color="auto"/>
          </w:divBdr>
        </w:div>
        <w:div w:id="2099129336">
          <w:marLeft w:val="0"/>
          <w:marRight w:val="0"/>
          <w:marTop w:val="0"/>
          <w:marBottom w:val="180"/>
          <w:divBdr>
            <w:top w:val="none" w:sz="0" w:space="0" w:color="auto"/>
            <w:left w:val="none" w:sz="0" w:space="0" w:color="auto"/>
            <w:bottom w:val="none" w:sz="0" w:space="0" w:color="auto"/>
            <w:right w:val="none" w:sz="0" w:space="0" w:color="auto"/>
          </w:divBdr>
        </w:div>
        <w:div w:id="1303805552">
          <w:marLeft w:val="0"/>
          <w:marRight w:val="0"/>
          <w:marTop w:val="0"/>
          <w:marBottom w:val="180"/>
          <w:divBdr>
            <w:top w:val="none" w:sz="0" w:space="0" w:color="auto"/>
            <w:left w:val="none" w:sz="0" w:space="0" w:color="auto"/>
            <w:bottom w:val="none" w:sz="0" w:space="0" w:color="auto"/>
            <w:right w:val="none" w:sz="0" w:space="0" w:color="auto"/>
          </w:divBdr>
        </w:div>
        <w:div w:id="1261453287">
          <w:marLeft w:val="0"/>
          <w:marRight w:val="0"/>
          <w:marTop w:val="0"/>
          <w:marBottom w:val="180"/>
          <w:divBdr>
            <w:top w:val="none" w:sz="0" w:space="0" w:color="auto"/>
            <w:left w:val="none" w:sz="0" w:space="0" w:color="auto"/>
            <w:bottom w:val="none" w:sz="0" w:space="0" w:color="auto"/>
            <w:right w:val="none" w:sz="0" w:space="0" w:color="auto"/>
          </w:divBdr>
        </w:div>
      </w:divsChild>
    </w:div>
    <w:div w:id="353966427">
      <w:bodyDiv w:val="1"/>
      <w:marLeft w:val="0"/>
      <w:marRight w:val="0"/>
      <w:marTop w:val="0"/>
      <w:marBottom w:val="0"/>
      <w:divBdr>
        <w:top w:val="none" w:sz="0" w:space="0" w:color="auto"/>
        <w:left w:val="none" w:sz="0" w:space="0" w:color="auto"/>
        <w:bottom w:val="none" w:sz="0" w:space="0" w:color="auto"/>
        <w:right w:val="none" w:sz="0" w:space="0" w:color="auto"/>
      </w:divBdr>
      <w:divsChild>
        <w:div w:id="2053653990">
          <w:marLeft w:val="0"/>
          <w:marRight w:val="0"/>
          <w:marTop w:val="0"/>
          <w:marBottom w:val="0"/>
          <w:divBdr>
            <w:top w:val="none" w:sz="0" w:space="0" w:color="auto"/>
            <w:left w:val="none" w:sz="0" w:space="0" w:color="auto"/>
            <w:bottom w:val="none" w:sz="0" w:space="0" w:color="auto"/>
            <w:right w:val="none" w:sz="0" w:space="0" w:color="auto"/>
          </w:divBdr>
          <w:divsChild>
            <w:div w:id="1024672245">
              <w:marLeft w:val="0"/>
              <w:marRight w:val="0"/>
              <w:marTop w:val="0"/>
              <w:marBottom w:val="0"/>
              <w:divBdr>
                <w:top w:val="none" w:sz="0" w:space="0" w:color="auto"/>
                <w:left w:val="none" w:sz="0" w:space="0" w:color="auto"/>
                <w:bottom w:val="none" w:sz="0" w:space="0" w:color="auto"/>
                <w:right w:val="none" w:sz="0" w:space="0" w:color="auto"/>
              </w:divBdr>
            </w:div>
          </w:divsChild>
        </w:div>
        <w:div w:id="758402841">
          <w:marLeft w:val="0"/>
          <w:marRight w:val="0"/>
          <w:marTop w:val="0"/>
          <w:marBottom w:val="0"/>
          <w:divBdr>
            <w:top w:val="none" w:sz="0" w:space="0" w:color="auto"/>
            <w:left w:val="none" w:sz="0" w:space="0" w:color="auto"/>
            <w:bottom w:val="none" w:sz="0" w:space="0" w:color="auto"/>
            <w:right w:val="none" w:sz="0" w:space="0" w:color="auto"/>
          </w:divBdr>
          <w:divsChild>
            <w:div w:id="1095596041">
              <w:marLeft w:val="0"/>
              <w:marRight w:val="0"/>
              <w:marTop w:val="0"/>
              <w:marBottom w:val="0"/>
              <w:divBdr>
                <w:top w:val="single" w:sz="6" w:space="9" w:color="F3F3F3"/>
                <w:left w:val="none" w:sz="0" w:space="0" w:color="auto"/>
                <w:bottom w:val="single" w:sz="6" w:space="23" w:color="F3F3F3"/>
                <w:right w:val="none" w:sz="0" w:space="0" w:color="auto"/>
              </w:divBdr>
              <w:divsChild>
                <w:div w:id="904994066">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388724874">
      <w:bodyDiv w:val="1"/>
      <w:marLeft w:val="0"/>
      <w:marRight w:val="0"/>
      <w:marTop w:val="0"/>
      <w:marBottom w:val="0"/>
      <w:divBdr>
        <w:top w:val="none" w:sz="0" w:space="0" w:color="auto"/>
        <w:left w:val="none" w:sz="0" w:space="0" w:color="auto"/>
        <w:bottom w:val="none" w:sz="0" w:space="0" w:color="auto"/>
        <w:right w:val="none" w:sz="0" w:space="0" w:color="auto"/>
      </w:divBdr>
      <w:divsChild>
        <w:div w:id="259527466">
          <w:marLeft w:val="0"/>
          <w:marRight w:val="0"/>
          <w:marTop w:val="0"/>
          <w:marBottom w:val="180"/>
          <w:divBdr>
            <w:top w:val="none" w:sz="0" w:space="0" w:color="auto"/>
            <w:left w:val="none" w:sz="0" w:space="0" w:color="auto"/>
            <w:bottom w:val="none" w:sz="0" w:space="0" w:color="auto"/>
            <w:right w:val="none" w:sz="0" w:space="0" w:color="auto"/>
          </w:divBdr>
        </w:div>
        <w:div w:id="1169174688">
          <w:marLeft w:val="0"/>
          <w:marRight w:val="0"/>
          <w:marTop w:val="0"/>
          <w:marBottom w:val="180"/>
          <w:divBdr>
            <w:top w:val="none" w:sz="0" w:space="0" w:color="auto"/>
            <w:left w:val="none" w:sz="0" w:space="0" w:color="auto"/>
            <w:bottom w:val="none" w:sz="0" w:space="0" w:color="auto"/>
            <w:right w:val="none" w:sz="0" w:space="0" w:color="auto"/>
          </w:divBdr>
        </w:div>
        <w:div w:id="251790197">
          <w:marLeft w:val="0"/>
          <w:marRight w:val="0"/>
          <w:marTop w:val="0"/>
          <w:marBottom w:val="180"/>
          <w:divBdr>
            <w:top w:val="none" w:sz="0" w:space="0" w:color="auto"/>
            <w:left w:val="none" w:sz="0" w:space="0" w:color="auto"/>
            <w:bottom w:val="none" w:sz="0" w:space="0" w:color="auto"/>
            <w:right w:val="none" w:sz="0" w:space="0" w:color="auto"/>
          </w:divBdr>
        </w:div>
      </w:divsChild>
    </w:div>
    <w:div w:id="421024772">
      <w:bodyDiv w:val="1"/>
      <w:marLeft w:val="0"/>
      <w:marRight w:val="0"/>
      <w:marTop w:val="0"/>
      <w:marBottom w:val="0"/>
      <w:divBdr>
        <w:top w:val="none" w:sz="0" w:space="0" w:color="auto"/>
        <w:left w:val="none" w:sz="0" w:space="0" w:color="auto"/>
        <w:bottom w:val="none" w:sz="0" w:space="0" w:color="auto"/>
        <w:right w:val="none" w:sz="0" w:space="0" w:color="auto"/>
      </w:divBdr>
    </w:div>
    <w:div w:id="434641414">
      <w:bodyDiv w:val="1"/>
      <w:marLeft w:val="0"/>
      <w:marRight w:val="0"/>
      <w:marTop w:val="0"/>
      <w:marBottom w:val="0"/>
      <w:divBdr>
        <w:top w:val="none" w:sz="0" w:space="0" w:color="auto"/>
        <w:left w:val="none" w:sz="0" w:space="0" w:color="auto"/>
        <w:bottom w:val="none" w:sz="0" w:space="0" w:color="auto"/>
        <w:right w:val="none" w:sz="0" w:space="0" w:color="auto"/>
      </w:divBdr>
      <w:divsChild>
        <w:div w:id="196967427">
          <w:marLeft w:val="0"/>
          <w:marRight w:val="0"/>
          <w:marTop w:val="0"/>
          <w:marBottom w:val="0"/>
          <w:divBdr>
            <w:top w:val="none" w:sz="0" w:space="0" w:color="auto"/>
            <w:left w:val="none" w:sz="0" w:space="0" w:color="auto"/>
            <w:bottom w:val="none" w:sz="0" w:space="0" w:color="auto"/>
            <w:right w:val="none" w:sz="0" w:space="0" w:color="auto"/>
          </w:divBdr>
          <w:divsChild>
            <w:div w:id="429475435">
              <w:marLeft w:val="0"/>
              <w:marRight w:val="0"/>
              <w:marTop w:val="0"/>
              <w:marBottom w:val="0"/>
              <w:divBdr>
                <w:top w:val="none" w:sz="0" w:space="0" w:color="auto"/>
                <w:left w:val="none" w:sz="0" w:space="0" w:color="auto"/>
                <w:bottom w:val="none" w:sz="0" w:space="0" w:color="auto"/>
                <w:right w:val="none" w:sz="0" w:space="0" w:color="auto"/>
              </w:divBdr>
            </w:div>
          </w:divsChild>
        </w:div>
        <w:div w:id="219707448">
          <w:marLeft w:val="0"/>
          <w:marRight w:val="0"/>
          <w:marTop w:val="0"/>
          <w:marBottom w:val="0"/>
          <w:divBdr>
            <w:top w:val="none" w:sz="0" w:space="0" w:color="auto"/>
            <w:left w:val="none" w:sz="0" w:space="0" w:color="auto"/>
            <w:bottom w:val="none" w:sz="0" w:space="0" w:color="auto"/>
            <w:right w:val="none" w:sz="0" w:space="0" w:color="auto"/>
          </w:divBdr>
          <w:divsChild>
            <w:div w:id="1935093366">
              <w:marLeft w:val="0"/>
              <w:marRight w:val="0"/>
              <w:marTop w:val="0"/>
              <w:marBottom w:val="0"/>
              <w:divBdr>
                <w:top w:val="none" w:sz="0" w:space="0" w:color="auto"/>
                <w:left w:val="none" w:sz="0" w:space="0" w:color="auto"/>
                <w:bottom w:val="none" w:sz="0" w:space="0" w:color="auto"/>
                <w:right w:val="none" w:sz="0" w:space="0" w:color="auto"/>
              </w:divBdr>
              <w:divsChild>
                <w:div w:id="9989080">
                  <w:marLeft w:val="0"/>
                  <w:marRight w:val="0"/>
                  <w:marTop w:val="0"/>
                  <w:marBottom w:val="0"/>
                  <w:divBdr>
                    <w:top w:val="none" w:sz="0" w:space="0" w:color="auto"/>
                    <w:left w:val="none" w:sz="0" w:space="0" w:color="auto"/>
                    <w:bottom w:val="none" w:sz="0" w:space="0" w:color="auto"/>
                    <w:right w:val="none" w:sz="0" w:space="0" w:color="auto"/>
                  </w:divBdr>
                  <w:divsChild>
                    <w:div w:id="103384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263137">
      <w:bodyDiv w:val="1"/>
      <w:marLeft w:val="0"/>
      <w:marRight w:val="0"/>
      <w:marTop w:val="0"/>
      <w:marBottom w:val="0"/>
      <w:divBdr>
        <w:top w:val="none" w:sz="0" w:space="0" w:color="auto"/>
        <w:left w:val="none" w:sz="0" w:space="0" w:color="auto"/>
        <w:bottom w:val="none" w:sz="0" w:space="0" w:color="auto"/>
        <w:right w:val="none" w:sz="0" w:space="0" w:color="auto"/>
      </w:divBdr>
      <w:divsChild>
        <w:div w:id="140271270">
          <w:marLeft w:val="0"/>
          <w:marRight w:val="0"/>
          <w:marTop w:val="0"/>
          <w:marBottom w:val="180"/>
          <w:divBdr>
            <w:top w:val="none" w:sz="0" w:space="0" w:color="auto"/>
            <w:left w:val="none" w:sz="0" w:space="0" w:color="auto"/>
            <w:bottom w:val="none" w:sz="0" w:space="0" w:color="auto"/>
            <w:right w:val="none" w:sz="0" w:space="0" w:color="auto"/>
          </w:divBdr>
        </w:div>
        <w:div w:id="804859744">
          <w:marLeft w:val="0"/>
          <w:marRight w:val="0"/>
          <w:marTop w:val="0"/>
          <w:marBottom w:val="180"/>
          <w:divBdr>
            <w:top w:val="none" w:sz="0" w:space="0" w:color="auto"/>
            <w:left w:val="none" w:sz="0" w:space="0" w:color="auto"/>
            <w:bottom w:val="none" w:sz="0" w:space="0" w:color="auto"/>
            <w:right w:val="none" w:sz="0" w:space="0" w:color="auto"/>
          </w:divBdr>
        </w:div>
      </w:divsChild>
    </w:div>
    <w:div w:id="445125656">
      <w:bodyDiv w:val="1"/>
      <w:marLeft w:val="0"/>
      <w:marRight w:val="0"/>
      <w:marTop w:val="0"/>
      <w:marBottom w:val="0"/>
      <w:divBdr>
        <w:top w:val="none" w:sz="0" w:space="0" w:color="auto"/>
        <w:left w:val="none" w:sz="0" w:space="0" w:color="auto"/>
        <w:bottom w:val="none" w:sz="0" w:space="0" w:color="auto"/>
        <w:right w:val="none" w:sz="0" w:space="0" w:color="auto"/>
      </w:divBdr>
    </w:div>
    <w:div w:id="459420675">
      <w:bodyDiv w:val="1"/>
      <w:marLeft w:val="0"/>
      <w:marRight w:val="0"/>
      <w:marTop w:val="0"/>
      <w:marBottom w:val="0"/>
      <w:divBdr>
        <w:top w:val="none" w:sz="0" w:space="0" w:color="auto"/>
        <w:left w:val="none" w:sz="0" w:space="0" w:color="auto"/>
        <w:bottom w:val="none" w:sz="0" w:space="0" w:color="auto"/>
        <w:right w:val="none" w:sz="0" w:space="0" w:color="auto"/>
      </w:divBdr>
      <w:divsChild>
        <w:div w:id="1493644567">
          <w:marLeft w:val="0"/>
          <w:marRight w:val="0"/>
          <w:marTop w:val="0"/>
          <w:marBottom w:val="0"/>
          <w:divBdr>
            <w:top w:val="none" w:sz="0" w:space="0" w:color="auto"/>
            <w:left w:val="none" w:sz="0" w:space="0" w:color="auto"/>
            <w:bottom w:val="none" w:sz="0" w:space="0" w:color="auto"/>
            <w:right w:val="none" w:sz="0" w:space="0" w:color="auto"/>
          </w:divBdr>
          <w:divsChild>
            <w:div w:id="1797022949">
              <w:marLeft w:val="0"/>
              <w:marRight w:val="0"/>
              <w:marTop w:val="0"/>
              <w:marBottom w:val="0"/>
              <w:divBdr>
                <w:top w:val="none" w:sz="0" w:space="0" w:color="auto"/>
                <w:left w:val="none" w:sz="0" w:space="0" w:color="auto"/>
                <w:bottom w:val="none" w:sz="0" w:space="0" w:color="auto"/>
                <w:right w:val="none" w:sz="0" w:space="0" w:color="auto"/>
              </w:divBdr>
            </w:div>
          </w:divsChild>
        </w:div>
        <w:div w:id="1542939646">
          <w:marLeft w:val="0"/>
          <w:marRight w:val="0"/>
          <w:marTop w:val="0"/>
          <w:marBottom w:val="0"/>
          <w:divBdr>
            <w:top w:val="none" w:sz="0" w:space="0" w:color="auto"/>
            <w:left w:val="none" w:sz="0" w:space="0" w:color="auto"/>
            <w:bottom w:val="none" w:sz="0" w:space="0" w:color="auto"/>
            <w:right w:val="none" w:sz="0" w:space="0" w:color="auto"/>
          </w:divBdr>
          <w:divsChild>
            <w:div w:id="1973749246">
              <w:marLeft w:val="0"/>
              <w:marRight w:val="0"/>
              <w:marTop w:val="0"/>
              <w:marBottom w:val="0"/>
              <w:divBdr>
                <w:top w:val="none" w:sz="0" w:space="0" w:color="auto"/>
                <w:left w:val="none" w:sz="0" w:space="0" w:color="auto"/>
                <w:bottom w:val="none" w:sz="0" w:space="0" w:color="auto"/>
                <w:right w:val="none" w:sz="0" w:space="0" w:color="auto"/>
              </w:divBdr>
              <w:divsChild>
                <w:div w:id="12387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384066">
      <w:bodyDiv w:val="1"/>
      <w:marLeft w:val="0"/>
      <w:marRight w:val="0"/>
      <w:marTop w:val="0"/>
      <w:marBottom w:val="0"/>
      <w:divBdr>
        <w:top w:val="none" w:sz="0" w:space="0" w:color="auto"/>
        <w:left w:val="none" w:sz="0" w:space="0" w:color="auto"/>
        <w:bottom w:val="none" w:sz="0" w:space="0" w:color="auto"/>
        <w:right w:val="none" w:sz="0" w:space="0" w:color="auto"/>
      </w:divBdr>
      <w:divsChild>
        <w:div w:id="1439905414">
          <w:marLeft w:val="0"/>
          <w:marRight w:val="0"/>
          <w:marTop w:val="0"/>
          <w:marBottom w:val="0"/>
          <w:divBdr>
            <w:top w:val="none" w:sz="0" w:space="0" w:color="auto"/>
            <w:left w:val="none" w:sz="0" w:space="0" w:color="auto"/>
            <w:bottom w:val="none" w:sz="0" w:space="0" w:color="auto"/>
            <w:right w:val="none" w:sz="0" w:space="0" w:color="auto"/>
          </w:divBdr>
          <w:divsChild>
            <w:div w:id="751123793">
              <w:marLeft w:val="0"/>
              <w:marRight w:val="0"/>
              <w:marTop w:val="0"/>
              <w:marBottom w:val="0"/>
              <w:divBdr>
                <w:top w:val="none" w:sz="0" w:space="0" w:color="auto"/>
                <w:left w:val="none" w:sz="0" w:space="0" w:color="auto"/>
                <w:bottom w:val="none" w:sz="0" w:space="0" w:color="auto"/>
                <w:right w:val="none" w:sz="0" w:space="0" w:color="auto"/>
              </w:divBdr>
            </w:div>
          </w:divsChild>
        </w:div>
        <w:div w:id="1188059140">
          <w:marLeft w:val="0"/>
          <w:marRight w:val="0"/>
          <w:marTop w:val="0"/>
          <w:marBottom w:val="0"/>
          <w:divBdr>
            <w:top w:val="none" w:sz="0" w:space="0" w:color="auto"/>
            <w:left w:val="none" w:sz="0" w:space="0" w:color="auto"/>
            <w:bottom w:val="none" w:sz="0" w:space="0" w:color="auto"/>
            <w:right w:val="none" w:sz="0" w:space="0" w:color="auto"/>
          </w:divBdr>
          <w:divsChild>
            <w:div w:id="757336213">
              <w:marLeft w:val="0"/>
              <w:marRight w:val="0"/>
              <w:marTop w:val="0"/>
              <w:marBottom w:val="0"/>
              <w:divBdr>
                <w:top w:val="single" w:sz="6" w:space="9" w:color="F3F3F3"/>
                <w:left w:val="none" w:sz="0" w:space="0" w:color="auto"/>
                <w:bottom w:val="single" w:sz="6" w:space="23" w:color="F3F3F3"/>
                <w:right w:val="none" w:sz="0" w:space="0" w:color="auto"/>
              </w:divBdr>
              <w:divsChild>
                <w:div w:id="122945615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837382112">
          <w:marLeft w:val="0"/>
          <w:marRight w:val="0"/>
          <w:marTop w:val="0"/>
          <w:marBottom w:val="0"/>
          <w:divBdr>
            <w:top w:val="none" w:sz="0" w:space="0" w:color="auto"/>
            <w:left w:val="none" w:sz="0" w:space="0" w:color="auto"/>
            <w:bottom w:val="none" w:sz="0" w:space="0" w:color="auto"/>
            <w:right w:val="none" w:sz="0" w:space="0" w:color="auto"/>
          </w:divBdr>
          <w:divsChild>
            <w:div w:id="1110509410">
              <w:marLeft w:val="0"/>
              <w:marRight w:val="0"/>
              <w:marTop w:val="0"/>
              <w:marBottom w:val="0"/>
              <w:divBdr>
                <w:top w:val="none" w:sz="0" w:space="0" w:color="auto"/>
                <w:left w:val="none" w:sz="0" w:space="0" w:color="auto"/>
                <w:bottom w:val="none" w:sz="0" w:space="0" w:color="auto"/>
                <w:right w:val="none" w:sz="0" w:space="0" w:color="auto"/>
              </w:divBdr>
            </w:div>
          </w:divsChild>
        </w:div>
        <w:div w:id="1220943601">
          <w:marLeft w:val="0"/>
          <w:marRight w:val="0"/>
          <w:marTop w:val="0"/>
          <w:marBottom w:val="0"/>
          <w:divBdr>
            <w:top w:val="none" w:sz="0" w:space="0" w:color="auto"/>
            <w:left w:val="none" w:sz="0" w:space="0" w:color="auto"/>
            <w:bottom w:val="none" w:sz="0" w:space="0" w:color="auto"/>
            <w:right w:val="none" w:sz="0" w:space="0" w:color="auto"/>
          </w:divBdr>
          <w:divsChild>
            <w:div w:id="1555920336">
              <w:marLeft w:val="0"/>
              <w:marRight w:val="0"/>
              <w:marTop w:val="0"/>
              <w:marBottom w:val="0"/>
              <w:divBdr>
                <w:top w:val="none" w:sz="0" w:space="0" w:color="auto"/>
                <w:left w:val="none" w:sz="0" w:space="0" w:color="auto"/>
                <w:bottom w:val="none" w:sz="0" w:space="0" w:color="auto"/>
                <w:right w:val="none" w:sz="0" w:space="0" w:color="auto"/>
              </w:divBdr>
              <w:divsChild>
                <w:div w:id="1766487811">
                  <w:marLeft w:val="0"/>
                  <w:marRight w:val="0"/>
                  <w:marTop w:val="0"/>
                  <w:marBottom w:val="0"/>
                  <w:divBdr>
                    <w:top w:val="none" w:sz="0" w:space="0" w:color="auto"/>
                    <w:left w:val="none" w:sz="0" w:space="0" w:color="auto"/>
                    <w:bottom w:val="none" w:sz="0" w:space="0" w:color="auto"/>
                    <w:right w:val="none" w:sz="0" w:space="0" w:color="auto"/>
                  </w:divBdr>
                  <w:divsChild>
                    <w:div w:id="210770982">
                      <w:marLeft w:val="0"/>
                      <w:marRight w:val="0"/>
                      <w:marTop w:val="0"/>
                      <w:marBottom w:val="0"/>
                      <w:divBdr>
                        <w:top w:val="none" w:sz="0" w:space="0" w:color="auto"/>
                        <w:left w:val="none" w:sz="0" w:space="0" w:color="auto"/>
                        <w:bottom w:val="none" w:sz="0" w:space="0" w:color="auto"/>
                        <w:right w:val="none" w:sz="0" w:space="0" w:color="auto"/>
                      </w:divBdr>
                      <w:divsChild>
                        <w:div w:id="171989919">
                          <w:marLeft w:val="0"/>
                          <w:marRight w:val="0"/>
                          <w:marTop w:val="0"/>
                          <w:marBottom w:val="0"/>
                          <w:divBdr>
                            <w:top w:val="none" w:sz="0" w:space="0" w:color="auto"/>
                            <w:left w:val="none" w:sz="0" w:space="0" w:color="auto"/>
                            <w:bottom w:val="none" w:sz="0" w:space="0" w:color="auto"/>
                            <w:right w:val="none" w:sz="0" w:space="0" w:color="auto"/>
                          </w:divBdr>
                        </w:div>
                        <w:div w:id="237131607">
                          <w:marLeft w:val="0"/>
                          <w:marRight w:val="0"/>
                          <w:marTop w:val="0"/>
                          <w:marBottom w:val="0"/>
                          <w:divBdr>
                            <w:top w:val="none" w:sz="0" w:space="0" w:color="auto"/>
                            <w:left w:val="none" w:sz="0" w:space="0" w:color="auto"/>
                            <w:bottom w:val="none" w:sz="0" w:space="0" w:color="auto"/>
                            <w:right w:val="none" w:sz="0" w:space="0" w:color="auto"/>
                          </w:divBdr>
                        </w:div>
                        <w:div w:id="1326861459">
                          <w:marLeft w:val="0"/>
                          <w:marRight w:val="0"/>
                          <w:marTop w:val="0"/>
                          <w:marBottom w:val="0"/>
                          <w:divBdr>
                            <w:top w:val="none" w:sz="0" w:space="0" w:color="auto"/>
                            <w:left w:val="none" w:sz="0" w:space="0" w:color="auto"/>
                            <w:bottom w:val="none" w:sz="0" w:space="0" w:color="auto"/>
                            <w:right w:val="none" w:sz="0" w:space="0" w:color="auto"/>
                          </w:divBdr>
                        </w:div>
                        <w:div w:id="1068957903">
                          <w:marLeft w:val="0"/>
                          <w:marRight w:val="0"/>
                          <w:marTop w:val="0"/>
                          <w:marBottom w:val="0"/>
                          <w:divBdr>
                            <w:top w:val="none" w:sz="0" w:space="0" w:color="auto"/>
                            <w:left w:val="none" w:sz="0" w:space="0" w:color="auto"/>
                            <w:bottom w:val="none" w:sz="0" w:space="0" w:color="auto"/>
                            <w:right w:val="none" w:sz="0" w:space="0" w:color="auto"/>
                          </w:divBdr>
                        </w:div>
                        <w:div w:id="51394432">
                          <w:marLeft w:val="0"/>
                          <w:marRight w:val="0"/>
                          <w:marTop w:val="0"/>
                          <w:marBottom w:val="0"/>
                          <w:divBdr>
                            <w:top w:val="none" w:sz="0" w:space="0" w:color="auto"/>
                            <w:left w:val="none" w:sz="0" w:space="0" w:color="auto"/>
                            <w:bottom w:val="none" w:sz="0" w:space="0" w:color="auto"/>
                            <w:right w:val="none" w:sz="0" w:space="0" w:color="auto"/>
                          </w:divBdr>
                        </w:div>
                        <w:div w:id="957956715">
                          <w:marLeft w:val="0"/>
                          <w:marRight w:val="0"/>
                          <w:marTop w:val="0"/>
                          <w:marBottom w:val="0"/>
                          <w:divBdr>
                            <w:top w:val="none" w:sz="0" w:space="0" w:color="auto"/>
                            <w:left w:val="none" w:sz="0" w:space="0" w:color="auto"/>
                            <w:bottom w:val="none" w:sz="0" w:space="0" w:color="auto"/>
                            <w:right w:val="none" w:sz="0" w:space="0" w:color="auto"/>
                          </w:divBdr>
                        </w:div>
                        <w:div w:id="354968182">
                          <w:marLeft w:val="0"/>
                          <w:marRight w:val="0"/>
                          <w:marTop w:val="0"/>
                          <w:marBottom w:val="0"/>
                          <w:divBdr>
                            <w:top w:val="none" w:sz="0" w:space="0" w:color="auto"/>
                            <w:left w:val="none" w:sz="0" w:space="0" w:color="auto"/>
                            <w:bottom w:val="none" w:sz="0" w:space="0" w:color="auto"/>
                            <w:right w:val="none" w:sz="0" w:space="0" w:color="auto"/>
                          </w:divBdr>
                        </w:div>
                        <w:div w:id="2128154547">
                          <w:marLeft w:val="0"/>
                          <w:marRight w:val="0"/>
                          <w:marTop w:val="0"/>
                          <w:marBottom w:val="0"/>
                          <w:divBdr>
                            <w:top w:val="none" w:sz="0" w:space="0" w:color="auto"/>
                            <w:left w:val="none" w:sz="0" w:space="0" w:color="auto"/>
                            <w:bottom w:val="none" w:sz="0" w:space="0" w:color="auto"/>
                            <w:right w:val="none" w:sz="0" w:space="0" w:color="auto"/>
                          </w:divBdr>
                        </w:div>
                        <w:div w:id="1126585835">
                          <w:marLeft w:val="0"/>
                          <w:marRight w:val="0"/>
                          <w:marTop w:val="0"/>
                          <w:marBottom w:val="0"/>
                          <w:divBdr>
                            <w:top w:val="none" w:sz="0" w:space="0" w:color="auto"/>
                            <w:left w:val="none" w:sz="0" w:space="0" w:color="auto"/>
                            <w:bottom w:val="none" w:sz="0" w:space="0" w:color="auto"/>
                            <w:right w:val="none" w:sz="0" w:space="0" w:color="auto"/>
                          </w:divBdr>
                        </w:div>
                        <w:div w:id="821893885">
                          <w:marLeft w:val="0"/>
                          <w:marRight w:val="0"/>
                          <w:marTop w:val="0"/>
                          <w:marBottom w:val="0"/>
                          <w:divBdr>
                            <w:top w:val="none" w:sz="0" w:space="0" w:color="auto"/>
                            <w:left w:val="none" w:sz="0" w:space="0" w:color="auto"/>
                            <w:bottom w:val="none" w:sz="0" w:space="0" w:color="auto"/>
                            <w:right w:val="none" w:sz="0" w:space="0" w:color="auto"/>
                          </w:divBdr>
                        </w:div>
                        <w:div w:id="1961721154">
                          <w:marLeft w:val="0"/>
                          <w:marRight w:val="0"/>
                          <w:marTop w:val="0"/>
                          <w:marBottom w:val="0"/>
                          <w:divBdr>
                            <w:top w:val="none" w:sz="0" w:space="0" w:color="auto"/>
                            <w:left w:val="none" w:sz="0" w:space="0" w:color="auto"/>
                            <w:bottom w:val="none" w:sz="0" w:space="0" w:color="auto"/>
                            <w:right w:val="none" w:sz="0" w:space="0" w:color="auto"/>
                          </w:divBdr>
                        </w:div>
                        <w:div w:id="75325343">
                          <w:marLeft w:val="0"/>
                          <w:marRight w:val="0"/>
                          <w:marTop w:val="0"/>
                          <w:marBottom w:val="0"/>
                          <w:divBdr>
                            <w:top w:val="none" w:sz="0" w:space="0" w:color="auto"/>
                            <w:left w:val="none" w:sz="0" w:space="0" w:color="auto"/>
                            <w:bottom w:val="none" w:sz="0" w:space="0" w:color="auto"/>
                            <w:right w:val="none" w:sz="0" w:space="0" w:color="auto"/>
                          </w:divBdr>
                        </w:div>
                        <w:div w:id="1947539026">
                          <w:marLeft w:val="0"/>
                          <w:marRight w:val="0"/>
                          <w:marTop w:val="0"/>
                          <w:marBottom w:val="0"/>
                          <w:divBdr>
                            <w:top w:val="none" w:sz="0" w:space="0" w:color="auto"/>
                            <w:left w:val="none" w:sz="0" w:space="0" w:color="auto"/>
                            <w:bottom w:val="none" w:sz="0" w:space="0" w:color="auto"/>
                            <w:right w:val="none" w:sz="0" w:space="0" w:color="auto"/>
                          </w:divBdr>
                        </w:div>
                        <w:div w:id="1465929676">
                          <w:marLeft w:val="0"/>
                          <w:marRight w:val="0"/>
                          <w:marTop w:val="0"/>
                          <w:marBottom w:val="0"/>
                          <w:divBdr>
                            <w:top w:val="none" w:sz="0" w:space="0" w:color="auto"/>
                            <w:left w:val="none" w:sz="0" w:space="0" w:color="auto"/>
                            <w:bottom w:val="none" w:sz="0" w:space="0" w:color="auto"/>
                            <w:right w:val="none" w:sz="0" w:space="0" w:color="auto"/>
                          </w:divBdr>
                        </w:div>
                        <w:div w:id="1414013298">
                          <w:marLeft w:val="0"/>
                          <w:marRight w:val="0"/>
                          <w:marTop w:val="0"/>
                          <w:marBottom w:val="0"/>
                          <w:divBdr>
                            <w:top w:val="none" w:sz="0" w:space="0" w:color="auto"/>
                            <w:left w:val="none" w:sz="0" w:space="0" w:color="auto"/>
                            <w:bottom w:val="none" w:sz="0" w:space="0" w:color="auto"/>
                            <w:right w:val="none" w:sz="0" w:space="0" w:color="auto"/>
                          </w:divBdr>
                        </w:div>
                        <w:div w:id="334458611">
                          <w:marLeft w:val="0"/>
                          <w:marRight w:val="0"/>
                          <w:marTop w:val="0"/>
                          <w:marBottom w:val="0"/>
                          <w:divBdr>
                            <w:top w:val="none" w:sz="0" w:space="0" w:color="auto"/>
                            <w:left w:val="none" w:sz="0" w:space="0" w:color="auto"/>
                            <w:bottom w:val="none" w:sz="0" w:space="0" w:color="auto"/>
                            <w:right w:val="none" w:sz="0" w:space="0" w:color="auto"/>
                          </w:divBdr>
                        </w:div>
                        <w:div w:id="375394494">
                          <w:marLeft w:val="0"/>
                          <w:marRight w:val="0"/>
                          <w:marTop w:val="0"/>
                          <w:marBottom w:val="0"/>
                          <w:divBdr>
                            <w:top w:val="none" w:sz="0" w:space="0" w:color="auto"/>
                            <w:left w:val="none" w:sz="0" w:space="0" w:color="auto"/>
                            <w:bottom w:val="none" w:sz="0" w:space="0" w:color="auto"/>
                            <w:right w:val="none" w:sz="0" w:space="0" w:color="auto"/>
                          </w:divBdr>
                        </w:div>
                        <w:div w:id="1604921935">
                          <w:marLeft w:val="0"/>
                          <w:marRight w:val="0"/>
                          <w:marTop w:val="0"/>
                          <w:marBottom w:val="0"/>
                          <w:divBdr>
                            <w:top w:val="none" w:sz="0" w:space="0" w:color="auto"/>
                            <w:left w:val="none" w:sz="0" w:space="0" w:color="auto"/>
                            <w:bottom w:val="none" w:sz="0" w:space="0" w:color="auto"/>
                            <w:right w:val="none" w:sz="0" w:space="0" w:color="auto"/>
                          </w:divBdr>
                        </w:div>
                        <w:div w:id="581371886">
                          <w:marLeft w:val="0"/>
                          <w:marRight w:val="0"/>
                          <w:marTop w:val="0"/>
                          <w:marBottom w:val="0"/>
                          <w:divBdr>
                            <w:top w:val="none" w:sz="0" w:space="0" w:color="auto"/>
                            <w:left w:val="none" w:sz="0" w:space="0" w:color="auto"/>
                            <w:bottom w:val="none" w:sz="0" w:space="0" w:color="auto"/>
                            <w:right w:val="none" w:sz="0" w:space="0" w:color="auto"/>
                          </w:divBdr>
                        </w:div>
                        <w:div w:id="1106192344">
                          <w:marLeft w:val="0"/>
                          <w:marRight w:val="0"/>
                          <w:marTop w:val="0"/>
                          <w:marBottom w:val="0"/>
                          <w:divBdr>
                            <w:top w:val="none" w:sz="0" w:space="0" w:color="auto"/>
                            <w:left w:val="none" w:sz="0" w:space="0" w:color="auto"/>
                            <w:bottom w:val="none" w:sz="0" w:space="0" w:color="auto"/>
                            <w:right w:val="none" w:sz="0" w:space="0" w:color="auto"/>
                          </w:divBdr>
                        </w:div>
                        <w:div w:id="779379246">
                          <w:marLeft w:val="-525"/>
                          <w:marRight w:val="0"/>
                          <w:marTop w:val="0"/>
                          <w:marBottom w:val="0"/>
                          <w:divBdr>
                            <w:top w:val="none" w:sz="0" w:space="0" w:color="auto"/>
                            <w:left w:val="none" w:sz="0" w:space="0" w:color="auto"/>
                            <w:bottom w:val="none" w:sz="0" w:space="0" w:color="auto"/>
                            <w:right w:val="none" w:sz="0" w:space="0" w:color="auto"/>
                          </w:divBdr>
                        </w:div>
                        <w:div w:id="861864833">
                          <w:marLeft w:val="-503"/>
                          <w:marRight w:val="0"/>
                          <w:marTop w:val="0"/>
                          <w:marBottom w:val="0"/>
                          <w:divBdr>
                            <w:top w:val="none" w:sz="0" w:space="0" w:color="auto"/>
                            <w:left w:val="none" w:sz="0" w:space="0" w:color="auto"/>
                            <w:bottom w:val="none" w:sz="0" w:space="0" w:color="auto"/>
                            <w:right w:val="none" w:sz="0" w:space="0" w:color="auto"/>
                          </w:divBdr>
                        </w:div>
                        <w:div w:id="1909875448">
                          <w:marLeft w:val="-495"/>
                          <w:marRight w:val="0"/>
                          <w:marTop w:val="0"/>
                          <w:marBottom w:val="0"/>
                          <w:divBdr>
                            <w:top w:val="none" w:sz="0" w:space="0" w:color="auto"/>
                            <w:left w:val="none" w:sz="0" w:space="0" w:color="auto"/>
                            <w:bottom w:val="none" w:sz="0" w:space="0" w:color="auto"/>
                            <w:right w:val="none" w:sz="0" w:space="0" w:color="auto"/>
                          </w:divBdr>
                        </w:div>
                        <w:div w:id="1664435466">
                          <w:marLeft w:val="0"/>
                          <w:marRight w:val="0"/>
                          <w:marTop w:val="0"/>
                          <w:marBottom w:val="0"/>
                          <w:divBdr>
                            <w:top w:val="none" w:sz="0" w:space="0" w:color="auto"/>
                            <w:left w:val="none" w:sz="0" w:space="0" w:color="auto"/>
                            <w:bottom w:val="none" w:sz="0" w:space="0" w:color="auto"/>
                            <w:right w:val="none" w:sz="0" w:space="0" w:color="auto"/>
                          </w:divBdr>
                        </w:div>
                        <w:div w:id="810287390">
                          <w:marLeft w:val="0"/>
                          <w:marRight w:val="0"/>
                          <w:marTop w:val="0"/>
                          <w:marBottom w:val="0"/>
                          <w:divBdr>
                            <w:top w:val="none" w:sz="0" w:space="0" w:color="auto"/>
                            <w:left w:val="none" w:sz="0" w:space="0" w:color="auto"/>
                            <w:bottom w:val="none" w:sz="0" w:space="0" w:color="auto"/>
                            <w:right w:val="none" w:sz="0" w:space="0" w:color="auto"/>
                          </w:divBdr>
                        </w:div>
                        <w:div w:id="1758751982">
                          <w:marLeft w:val="0"/>
                          <w:marRight w:val="0"/>
                          <w:marTop w:val="0"/>
                          <w:marBottom w:val="0"/>
                          <w:divBdr>
                            <w:top w:val="none" w:sz="0" w:space="0" w:color="auto"/>
                            <w:left w:val="none" w:sz="0" w:space="0" w:color="auto"/>
                            <w:bottom w:val="none" w:sz="0" w:space="0" w:color="auto"/>
                            <w:right w:val="none" w:sz="0" w:space="0" w:color="auto"/>
                          </w:divBdr>
                        </w:div>
                        <w:div w:id="17437640">
                          <w:marLeft w:val="0"/>
                          <w:marRight w:val="0"/>
                          <w:marTop w:val="0"/>
                          <w:marBottom w:val="0"/>
                          <w:divBdr>
                            <w:top w:val="none" w:sz="0" w:space="0" w:color="auto"/>
                            <w:left w:val="none" w:sz="0" w:space="0" w:color="auto"/>
                            <w:bottom w:val="none" w:sz="0" w:space="0" w:color="auto"/>
                            <w:right w:val="none" w:sz="0" w:space="0" w:color="auto"/>
                          </w:divBdr>
                        </w:div>
                        <w:div w:id="1942641363">
                          <w:marLeft w:val="0"/>
                          <w:marRight w:val="0"/>
                          <w:marTop w:val="0"/>
                          <w:marBottom w:val="0"/>
                          <w:divBdr>
                            <w:top w:val="none" w:sz="0" w:space="0" w:color="auto"/>
                            <w:left w:val="none" w:sz="0" w:space="0" w:color="auto"/>
                            <w:bottom w:val="none" w:sz="0" w:space="0" w:color="auto"/>
                            <w:right w:val="none" w:sz="0" w:space="0" w:color="auto"/>
                          </w:divBdr>
                        </w:div>
                        <w:div w:id="1940989586">
                          <w:marLeft w:val="0"/>
                          <w:marRight w:val="0"/>
                          <w:marTop w:val="0"/>
                          <w:marBottom w:val="0"/>
                          <w:divBdr>
                            <w:top w:val="none" w:sz="0" w:space="0" w:color="auto"/>
                            <w:left w:val="none" w:sz="0" w:space="0" w:color="auto"/>
                            <w:bottom w:val="none" w:sz="0" w:space="0" w:color="auto"/>
                            <w:right w:val="none" w:sz="0" w:space="0" w:color="auto"/>
                          </w:divBdr>
                        </w:div>
                        <w:div w:id="858931552">
                          <w:marLeft w:val="0"/>
                          <w:marRight w:val="0"/>
                          <w:marTop w:val="0"/>
                          <w:marBottom w:val="0"/>
                          <w:divBdr>
                            <w:top w:val="none" w:sz="0" w:space="0" w:color="auto"/>
                            <w:left w:val="none" w:sz="0" w:space="0" w:color="auto"/>
                            <w:bottom w:val="none" w:sz="0" w:space="0" w:color="auto"/>
                            <w:right w:val="none" w:sz="0" w:space="0" w:color="auto"/>
                          </w:divBdr>
                        </w:div>
                        <w:div w:id="567230935">
                          <w:marLeft w:val="0"/>
                          <w:marRight w:val="0"/>
                          <w:marTop w:val="0"/>
                          <w:marBottom w:val="0"/>
                          <w:divBdr>
                            <w:top w:val="none" w:sz="0" w:space="0" w:color="auto"/>
                            <w:left w:val="none" w:sz="0" w:space="0" w:color="auto"/>
                            <w:bottom w:val="none" w:sz="0" w:space="0" w:color="auto"/>
                            <w:right w:val="none" w:sz="0" w:space="0" w:color="auto"/>
                          </w:divBdr>
                        </w:div>
                        <w:div w:id="64229913">
                          <w:marLeft w:val="0"/>
                          <w:marRight w:val="0"/>
                          <w:marTop w:val="0"/>
                          <w:marBottom w:val="0"/>
                          <w:divBdr>
                            <w:top w:val="none" w:sz="0" w:space="0" w:color="auto"/>
                            <w:left w:val="none" w:sz="0" w:space="0" w:color="auto"/>
                            <w:bottom w:val="none" w:sz="0" w:space="0" w:color="auto"/>
                            <w:right w:val="none" w:sz="0" w:space="0" w:color="auto"/>
                          </w:divBdr>
                        </w:div>
                        <w:div w:id="1541089922">
                          <w:marLeft w:val="0"/>
                          <w:marRight w:val="0"/>
                          <w:marTop w:val="0"/>
                          <w:marBottom w:val="0"/>
                          <w:divBdr>
                            <w:top w:val="none" w:sz="0" w:space="0" w:color="auto"/>
                            <w:left w:val="none" w:sz="0" w:space="0" w:color="auto"/>
                            <w:bottom w:val="none" w:sz="0" w:space="0" w:color="auto"/>
                            <w:right w:val="none" w:sz="0" w:space="0" w:color="auto"/>
                          </w:divBdr>
                        </w:div>
                        <w:div w:id="1569145755">
                          <w:marLeft w:val="0"/>
                          <w:marRight w:val="0"/>
                          <w:marTop w:val="0"/>
                          <w:marBottom w:val="0"/>
                          <w:divBdr>
                            <w:top w:val="none" w:sz="0" w:space="0" w:color="auto"/>
                            <w:left w:val="none" w:sz="0" w:space="0" w:color="auto"/>
                            <w:bottom w:val="none" w:sz="0" w:space="0" w:color="auto"/>
                            <w:right w:val="none" w:sz="0" w:space="0" w:color="auto"/>
                          </w:divBdr>
                        </w:div>
                        <w:div w:id="893812288">
                          <w:marLeft w:val="0"/>
                          <w:marRight w:val="0"/>
                          <w:marTop w:val="0"/>
                          <w:marBottom w:val="0"/>
                          <w:divBdr>
                            <w:top w:val="none" w:sz="0" w:space="0" w:color="auto"/>
                            <w:left w:val="none" w:sz="0" w:space="0" w:color="auto"/>
                            <w:bottom w:val="none" w:sz="0" w:space="0" w:color="auto"/>
                            <w:right w:val="none" w:sz="0" w:space="0" w:color="auto"/>
                          </w:divBdr>
                        </w:div>
                        <w:div w:id="2010057190">
                          <w:marLeft w:val="0"/>
                          <w:marRight w:val="0"/>
                          <w:marTop w:val="0"/>
                          <w:marBottom w:val="0"/>
                          <w:divBdr>
                            <w:top w:val="none" w:sz="0" w:space="0" w:color="auto"/>
                            <w:left w:val="none" w:sz="0" w:space="0" w:color="auto"/>
                            <w:bottom w:val="none" w:sz="0" w:space="0" w:color="auto"/>
                            <w:right w:val="none" w:sz="0" w:space="0" w:color="auto"/>
                          </w:divBdr>
                        </w:div>
                        <w:div w:id="1141457291">
                          <w:marLeft w:val="0"/>
                          <w:marRight w:val="0"/>
                          <w:marTop w:val="0"/>
                          <w:marBottom w:val="0"/>
                          <w:divBdr>
                            <w:top w:val="none" w:sz="0" w:space="0" w:color="auto"/>
                            <w:left w:val="none" w:sz="0" w:space="0" w:color="auto"/>
                            <w:bottom w:val="none" w:sz="0" w:space="0" w:color="auto"/>
                            <w:right w:val="none" w:sz="0" w:space="0" w:color="auto"/>
                          </w:divBdr>
                        </w:div>
                        <w:div w:id="348604663">
                          <w:marLeft w:val="0"/>
                          <w:marRight w:val="0"/>
                          <w:marTop w:val="0"/>
                          <w:marBottom w:val="0"/>
                          <w:divBdr>
                            <w:top w:val="none" w:sz="0" w:space="0" w:color="auto"/>
                            <w:left w:val="none" w:sz="0" w:space="0" w:color="auto"/>
                            <w:bottom w:val="none" w:sz="0" w:space="0" w:color="auto"/>
                            <w:right w:val="none" w:sz="0" w:space="0" w:color="auto"/>
                          </w:divBdr>
                        </w:div>
                        <w:div w:id="1269851903">
                          <w:marLeft w:val="0"/>
                          <w:marRight w:val="0"/>
                          <w:marTop w:val="0"/>
                          <w:marBottom w:val="0"/>
                          <w:divBdr>
                            <w:top w:val="none" w:sz="0" w:space="0" w:color="auto"/>
                            <w:left w:val="none" w:sz="0" w:space="0" w:color="auto"/>
                            <w:bottom w:val="none" w:sz="0" w:space="0" w:color="auto"/>
                            <w:right w:val="none" w:sz="0" w:space="0" w:color="auto"/>
                          </w:divBdr>
                        </w:div>
                        <w:div w:id="2080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339694">
          <w:marLeft w:val="0"/>
          <w:marRight w:val="0"/>
          <w:marTop w:val="0"/>
          <w:marBottom w:val="0"/>
          <w:divBdr>
            <w:top w:val="none" w:sz="0" w:space="0" w:color="auto"/>
            <w:left w:val="none" w:sz="0" w:space="0" w:color="auto"/>
            <w:bottom w:val="none" w:sz="0" w:space="0" w:color="auto"/>
            <w:right w:val="none" w:sz="0" w:space="0" w:color="auto"/>
          </w:divBdr>
          <w:divsChild>
            <w:div w:id="487674672">
              <w:marLeft w:val="0"/>
              <w:marRight w:val="0"/>
              <w:marTop w:val="0"/>
              <w:marBottom w:val="0"/>
              <w:divBdr>
                <w:top w:val="none" w:sz="0" w:space="0" w:color="auto"/>
                <w:left w:val="none" w:sz="0" w:space="0" w:color="auto"/>
                <w:bottom w:val="none" w:sz="0" w:space="0" w:color="auto"/>
                <w:right w:val="none" w:sz="0" w:space="0" w:color="auto"/>
              </w:divBdr>
            </w:div>
          </w:divsChild>
        </w:div>
        <w:div w:id="1628732762">
          <w:marLeft w:val="0"/>
          <w:marRight w:val="0"/>
          <w:marTop w:val="0"/>
          <w:marBottom w:val="0"/>
          <w:divBdr>
            <w:top w:val="none" w:sz="0" w:space="0" w:color="auto"/>
            <w:left w:val="none" w:sz="0" w:space="0" w:color="auto"/>
            <w:bottom w:val="none" w:sz="0" w:space="0" w:color="auto"/>
            <w:right w:val="none" w:sz="0" w:space="0" w:color="auto"/>
          </w:divBdr>
          <w:divsChild>
            <w:div w:id="1782458697">
              <w:marLeft w:val="0"/>
              <w:marRight w:val="0"/>
              <w:marTop w:val="0"/>
              <w:marBottom w:val="0"/>
              <w:divBdr>
                <w:top w:val="single" w:sz="6" w:space="9" w:color="F3F3F3"/>
                <w:left w:val="none" w:sz="0" w:space="0" w:color="auto"/>
                <w:bottom w:val="single" w:sz="6" w:space="23" w:color="F3F3F3"/>
                <w:right w:val="none" w:sz="0" w:space="0" w:color="auto"/>
              </w:divBdr>
              <w:divsChild>
                <w:div w:id="67411398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470295292">
      <w:bodyDiv w:val="1"/>
      <w:marLeft w:val="0"/>
      <w:marRight w:val="0"/>
      <w:marTop w:val="0"/>
      <w:marBottom w:val="0"/>
      <w:divBdr>
        <w:top w:val="none" w:sz="0" w:space="0" w:color="auto"/>
        <w:left w:val="none" w:sz="0" w:space="0" w:color="auto"/>
        <w:bottom w:val="none" w:sz="0" w:space="0" w:color="auto"/>
        <w:right w:val="none" w:sz="0" w:space="0" w:color="auto"/>
      </w:divBdr>
      <w:divsChild>
        <w:div w:id="1612515347">
          <w:marLeft w:val="0"/>
          <w:marRight w:val="0"/>
          <w:marTop w:val="0"/>
          <w:marBottom w:val="180"/>
          <w:divBdr>
            <w:top w:val="none" w:sz="0" w:space="0" w:color="auto"/>
            <w:left w:val="none" w:sz="0" w:space="0" w:color="auto"/>
            <w:bottom w:val="none" w:sz="0" w:space="0" w:color="auto"/>
            <w:right w:val="none" w:sz="0" w:space="0" w:color="auto"/>
          </w:divBdr>
        </w:div>
        <w:div w:id="1110473020">
          <w:marLeft w:val="0"/>
          <w:marRight w:val="0"/>
          <w:marTop w:val="0"/>
          <w:marBottom w:val="180"/>
          <w:divBdr>
            <w:top w:val="none" w:sz="0" w:space="0" w:color="auto"/>
            <w:left w:val="none" w:sz="0" w:space="0" w:color="auto"/>
            <w:bottom w:val="none" w:sz="0" w:space="0" w:color="auto"/>
            <w:right w:val="none" w:sz="0" w:space="0" w:color="auto"/>
          </w:divBdr>
        </w:div>
      </w:divsChild>
    </w:div>
    <w:div w:id="504515460">
      <w:bodyDiv w:val="1"/>
      <w:marLeft w:val="0"/>
      <w:marRight w:val="0"/>
      <w:marTop w:val="0"/>
      <w:marBottom w:val="0"/>
      <w:divBdr>
        <w:top w:val="none" w:sz="0" w:space="0" w:color="auto"/>
        <w:left w:val="none" w:sz="0" w:space="0" w:color="auto"/>
        <w:bottom w:val="none" w:sz="0" w:space="0" w:color="auto"/>
        <w:right w:val="none" w:sz="0" w:space="0" w:color="auto"/>
      </w:divBdr>
    </w:div>
    <w:div w:id="519897404">
      <w:bodyDiv w:val="1"/>
      <w:marLeft w:val="0"/>
      <w:marRight w:val="0"/>
      <w:marTop w:val="0"/>
      <w:marBottom w:val="0"/>
      <w:divBdr>
        <w:top w:val="none" w:sz="0" w:space="0" w:color="auto"/>
        <w:left w:val="none" w:sz="0" w:space="0" w:color="auto"/>
        <w:bottom w:val="none" w:sz="0" w:space="0" w:color="auto"/>
        <w:right w:val="none" w:sz="0" w:space="0" w:color="auto"/>
      </w:divBdr>
      <w:divsChild>
        <w:div w:id="1195077434">
          <w:marLeft w:val="0"/>
          <w:marRight w:val="0"/>
          <w:marTop w:val="0"/>
          <w:marBottom w:val="180"/>
          <w:divBdr>
            <w:top w:val="none" w:sz="0" w:space="0" w:color="auto"/>
            <w:left w:val="none" w:sz="0" w:space="0" w:color="auto"/>
            <w:bottom w:val="none" w:sz="0" w:space="0" w:color="auto"/>
            <w:right w:val="none" w:sz="0" w:space="0" w:color="auto"/>
          </w:divBdr>
        </w:div>
        <w:div w:id="979457393">
          <w:marLeft w:val="0"/>
          <w:marRight w:val="0"/>
          <w:marTop w:val="0"/>
          <w:marBottom w:val="180"/>
          <w:divBdr>
            <w:top w:val="none" w:sz="0" w:space="0" w:color="auto"/>
            <w:left w:val="none" w:sz="0" w:space="0" w:color="auto"/>
            <w:bottom w:val="none" w:sz="0" w:space="0" w:color="auto"/>
            <w:right w:val="none" w:sz="0" w:space="0" w:color="auto"/>
          </w:divBdr>
        </w:div>
        <w:div w:id="1855343253">
          <w:marLeft w:val="0"/>
          <w:marRight w:val="0"/>
          <w:marTop w:val="0"/>
          <w:marBottom w:val="180"/>
          <w:divBdr>
            <w:top w:val="none" w:sz="0" w:space="0" w:color="auto"/>
            <w:left w:val="none" w:sz="0" w:space="0" w:color="auto"/>
            <w:bottom w:val="none" w:sz="0" w:space="0" w:color="auto"/>
            <w:right w:val="none" w:sz="0" w:space="0" w:color="auto"/>
          </w:divBdr>
        </w:div>
        <w:div w:id="1242108576">
          <w:marLeft w:val="0"/>
          <w:marRight w:val="0"/>
          <w:marTop w:val="0"/>
          <w:marBottom w:val="180"/>
          <w:divBdr>
            <w:top w:val="none" w:sz="0" w:space="0" w:color="auto"/>
            <w:left w:val="none" w:sz="0" w:space="0" w:color="auto"/>
            <w:bottom w:val="none" w:sz="0" w:space="0" w:color="auto"/>
            <w:right w:val="none" w:sz="0" w:space="0" w:color="auto"/>
          </w:divBdr>
        </w:div>
      </w:divsChild>
    </w:div>
    <w:div w:id="523859345">
      <w:bodyDiv w:val="1"/>
      <w:marLeft w:val="0"/>
      <w:marRight w:val="0"/>
      <w:marTop w:val="0"/>
      <w:marBottom w:val="0"/>
      <w:divBdr>
        <w:top w:val="none" w:sz="0" w:space="0" w:color="auto"/>
        <w:left w:val="none" w:sz="0" w:space="0" w:color="auto"/>
        <w:bottom w:val="none" w:sz="0" w:space="0" w:color="auto"/>
        <w:right w:val="none" w:sz="0" w:space="0" w:color="auto"/>
      </w:divBdr>
    </w:div>
    <w:div w:id="534006152">
      <w:bodyDiv w:val="1"/>
      <w:marLeft w:val="0"/>
      <w:marRight w:val="0"/>
      <w:marTop w:val="0"/>
      <w:marBottom w:val="0"/>
      <w:divBdr>
        <w:top w:val="none" w:sz="0" w:space="0" w:color="auto"/>
        <w:left w:val="none" w:sz="0" w:space="0" w:color="auto"/>
        <w:bottom w:val="none" w:sz="0" w:space="0" w:color="auto"/>
        <w:right w:val="none" w:sz="0" w:space="0" w:color="auto"/>
      </w:divBdr>
    </w:div>
    <w:div w:id="541018016">
      <w:bodyDiv w:val="1"/>
      <w:marLeft w:val="0"/>
      <w:marRight w:val="0"/>
      <w:marTop w:val="0"/>
      <w:marBottom w:val="0"/>
      <w:divBdr>
        <w:top w:val="none" w:sz="0" w:space="0" w:color="auto"/>
        <w:left w:val="none" w:sz="0" w:space="0" w:color="auto"/>
        <w:bottom w:val="none" w:sz="0" w:space="0" w:color="auto"/>
        <w:right w:val="none" w:sz="0" w:space="0" w:color="auto"/>
      </w:divBdr>
      <w:divsChild>
        <w:div w:id="515119998">
          <w:marLeft w:val="0"/>
          <w:marRight w:val="0"/>
          <w:marTop w:val="0"/>
          <w:marBottom w:val="180"/>
          <w:divBdr>
            <w:top w:val="none" w:sz="0" w:space="0" w:color="auto"/>
            <w:left w:val="none" w:sz="0" w:space="0" w:color="auto"/>
            <w:bottom w:val="none" w:sz="0" w:space="0" w:color="auto"/>
            <w:right w:val="none" w:sz="0" w:space="0" w:color="auto"/>
          </w:divBdr>
        </w:div>
        <w:div w:id="832062279">
          <w:marLeft w:val="0"/>
          <w:marRight w:val="0"/>
          <w:marTop w:val="0"/>
          <w:marBottom w:val="180"/>
          <w:divBdr>
            <w:top w:val="none" w:sz="0" w:space="0" w:color="auto"/>
            <w:left w:val="none" w:sz="0" w:space="0" w:color="auto"/>
            <w:bottom w:val="none" w:sz="0" w:space="0" w:color="auto"/>
            <w:right w:val="none" w:sz="0" w:space="0" w:color="auto"/>
          </w:divBdr>
        </w:div>
      </w:divsChild>
    </w:div>
    <w:div w:id="594898645">
      <w:bodyDiv w:val="1"/>
      <w:marLeft w:val="0"/>
      <w:marRight w:val="0"/>
      <w:marTop w:val="0"/>
      <w:marBottom w:val="0"/>
      <w:divBdr>
        <w:top w:val="none" w:sz="0" w:space="0" w:color="auto"/>
        <w:left w:val="none" w:sz="0" w:space="0" w:color="auto"/>
        <w:bottom w:val="none" w:sz="0" w:space="0" w:color="auto"/>
        <w:right w:val="none" w:sz="0" w:space="0" w:color="auto"/>
      </w:divBdr>
      <w:divsChild>
        <w:div w:id="940376695">
          <w:marLeft w:val="0"/>
          <w:marRight w:val="0"/>
          <w:marTop w:val="0"/>
          <w:marBottom w:val="180"/>
          <w:divBdr>
            <w:top w:val="none" w:sz="0" w:space="0" w:color="auto"/>
            <w:left w:val="none" w:sz="0" w:space="0" w:color="auto"/>
            <w:bottom w:val="none" w:sz="0" w:space="0" w:color="auto"/>
            <w:right w:val="none" w:sz="0" w:space="0" w:color="auto"/>
          </w:divBdr>
        </w:div>
        <w:div w:id="615717914">
          <w:marLeft w:val="0"/>
          <w:marRight w:val="0"/>
          <w:marTop w:val="0"/>
          <w:marBottom w:val="180"/>
          <w:divBdr>
            <w:top w:val="none" w:sz="0" w:space="0" w:color="auto"/>
            <w:left w:val="none" w:sz="0" w:space="0" w:color="auto"/>
            <w:bottom w:val="none" w:sz="0" w:space="0" w:color="auto"/>
            <w:right w:val="none" w:sz="0" w:space="0" w:color="auto"/>
          </w:divBdr>
        </w:div>
      </w:divsChild>
    </w:div>
    <w:div w:id="618026504">
      <w:bodyDiv w:val="1"/>
      <w:marLeft w:val="0"/>
      <w:marRight w:val="0"/>
      <w:marTop w:val="0"/>
      <w:marBottom w:val="0"/>
      <w:divBdr>
        <w:top w:val="none" w:sz="0" w:space="0" w:color="auto"/>
        <w:left w:val="none" w:sz="0" w:space="0" w:color="auto"/>
        <w:bottom w:val="none" w:sz="0" w:space="0" w:color="auto"/>
        <w:right w:val="none" w:sz="0" w:space="0" w:color="auto"/>
      </w:divBdr>
      <w:divsChild>
        <w:div w:id="1018045747">
          <w:marLeft w:val="0"/>
          <w:marRight w:val="0"/>
          <w:marTop w:val="0"/>
          <w:marBottom w:val="180"/>
          <w:divBdr>
            <w:top w:val="none" w:sz="0" w:space="0" w:color="auto"/>
            <w:left w:val="none" w:sz="0" w:space="0" w:color="auto"/>
            <w:bottom w:val="none" w:sz="0" w:space="0" w:color="auto"/>
            <w:right w:val="none" w:sz="0" w:space="0" w:color="auto"/>
          </w:divBdr>
        </w:div>
        <w:div w:id="931861046">
          <w:marLeft w:val="0"/>
          <w:marRight w:val="0"/>
          <w:marTop w:val="0"/>
          <w:marBottom w:val="180"/>
          <w:divBdr>
            <w:top w:val="none" w:sz="0" w:space="0" w:color="auto"/>
            <w:left w:val="none" w:sz="0" w:space="0" w:color="auto"/>
            <w:bottom w:val="none" w:sz="0" w:space="0" w:color="auto"/>
            <w:right w:val="none" w:sz="0" w:space="0" w:color="auto"/>
          </w:divBdr>
        </w:div>
      </w:divsChild>
    </w:div>
    <w:div w:id="620573955">
      <w:bodyDiv w:val="1"/>
      <w:marLeft w:val="0"/>
      <w:marRight w:val="0"/>
      <w:marTop w:val="0"/>
      <w:marBottom w:val="0"/>
      <w:divBdr>
        <w:top w:val="none" w:sz="0" w:space="0" w:color="auto"/>
        <w:left w:val="none" w:sz="0" w:space="0" w:color="auto"/>
        <w:bottom w:val="none" w:sz="0" w:space="0" w:color="auto"/>
        <w:right w:val="none" w:sz="0" w:space="0" w:color="auto"/>
      </w:divBdr>
      <w:divsChild>
        <w:div w:id="1096946297">
          <w:marLeft w:val="0"/>
          <w:marRight w:val="0"/>
          <w:marTop w:val="0"/>
          <w:marBottom w:val="180"/>
          <w:divBdr>
            <w:top w:val="none" w:sz="0" w:space="0" w:color="auto"/>
            <w:left w:val="none" w:sz="0" w:space="0" w:color="auto"/>
            <w:bottom w:val="none" w:sz="0" w:space="0" w:color="auto"/>
            <w:right w:val="none" w:sz="0" w:space="0" w:color="auto"/>
          </w:divBdr>
        </w:div>
        <w:div w:id="696732798">
          <w:marLeft w:val="0"/>
          <w:marRight w:val="0"/>
          <w:marTop w:val="0"/>
          <w:marBottom w:val="180"/>
          <w:divBdr>
            <w:top w:val="none" w:sz="0" w:space="0" w:color="auto"/>
            <w:left w:val="none" w:sz="0" w:space="0" w:color="auto"/>
            <w:bottom w:val="none" w:sz="0" w:space="0" w:color="auto"/>
            <w:right w:val="none" w:sz="0" w:space="0" w:color="auto"/>
          </w:divBdr>
        </w:div>
        <w:div w:id="362904362">
          <w:marLeft w:val="0"/>
          <w:marRight w:val="0"/>
          <w:marTop w:val="0"/>
          <w:marBottom w:val="180"/>
          <w:divBdr>
            <w:top w:val="none" w:sz="0" w:space="0" w:color="auto"/>
            <w:left w:val="none" w:sz="0" w:space="0" w:color="auto"/>
            <w:bottom w:val="none" w:sz="0" w:space="0" w:color="auto"/>
            <w:right w:val="none" w:sz="0" w:space="0" w:color="auto"/>
          </w:divBdr>
        </w:div>
        <w:div w:id="903950177">
          <w:marLeft w:val="0"/>
          <w:marRight w:val="0"/>
          <w:marTop w:val="0"/>
          <w:marBottom w:val="180"/>
          <w:divBdr>
            <w:top w:val="none" w:sz="0" w:space="0" w:color="auto"/>
            <w:left w:val="none" w:sz="0" w:space="0" w:color="auto"/>
            <w:bottom w:val="none" w:sz="0" w:space="0" w:color="auto"/>
            <w:right w:val="none" w:sz="0" w:space="0" w:color="auto"/>
          </w:divBdr>
        </w:div>
      </w:divsChild>
    </w:div>
    <w:div w:id="629939091">
      <w:bodyDiv w:val="1"/>
      <w:marLeft w:val="0"/>
      <w:marRight w:val="0"/>
      <w:marTop w:val="0"/>
      <w:marBottom w:val="0"/>
      <w:divBdr>
        <w:top w:val="none" w:sz="0" w:space="0" w:color="auto"/>
        <w:left w:val="none" w:sz="0" w:space="0" w:color="auto"/>
        <w:bottom w:val="none" w:sz="0" w:space="0" w:color="auto"/>
        <w:right w:val="none" w:sz="0" w:space="0" w:color="auto"/>
      </w:divBdr>
      <w:divsChild>
        <w:div w:id="78597919">
          <w:marLeft w:val="0"/>
          <w:marRight w:val="0"/>
          <w:marTop w:val="0"/>
          <w:marBottom w:val="0"/>
          <w:divBdr>
            <w:top w:val="none" w:sz="0" w:space="0" w:color="auto"/>
            <w:left w:val="none" w:sz="0" w:space="0" w:color="auto"/>
            <w:bottom w:val="none" w:sz="0" w:space="0" w:color="auto"/>
            <w:right w:val="none" w:sz="0" w:space="0" w:color="auto"/>
          </w:divBdr>
          <w:divsChild>
            <w:div w:id="2641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50811">
      <w:bodyDiv w:val="1"/>
      <w:marLeft w:val="0"/>
      <w:marRight w:val="0"/>
      <w:marTop w:val="0"/>
      <w:marBottom w:val="0"/>
      <w:divBdr>
        <w:top w:val="none" w:sz="0" w:space="0" w:color="auto"/>
        <w:left w:val="none" w:sz="0" w:space="0" w:color="auto"/>
        <w:bottom w:val="none" w:sz="0" w:space="0" w:color="auto"/>
        <w:right w:val="none" w:sz="0" w:space="0" w:color="auto"/>
      </w:divBdr>
    </w:div>
    <w:div w:id="666401592">
      <w:bodyDiv w:val="1"/>
      <w:marLeft w:val="0"/>
      <w:marRight w:val="0"/>
      <w:marTop w:val="0"/>
      <w:marBottom w:val="0"/>
      <w:divBdr>
        <w:top w:val="none" w:sz="0" w:space="0" w:color="auto"/>
        <w:left w:val="none" w:sz="0" w:space="0" w:color="auto"/>
        <w:bottom w:val="none" w:sz="0" w:space="0" w:color="auto"/>
        <w:right w:val="none" w:sz="0" w:space="0" w:color="auto"/>
      </w:divBdr>
    </w:div>
    <w:div w:id="748425713">
      <w:bodyDiv w:val="1"/>
      <w:marLeft w:val="0"/>
      <w:marRight w:val="0"/>
      <w:marTop w:val="0"/>
      <w:marBottom w:val="0"/>
      <w:divBdr>
        <w:top w:val="none" w:sz="0" w:space="0" w:color="auto"/>
        <w:left w:val="none" w:sz="0" w:space="0" w:color="auto"/>
        <w:bottom w:val="none" w:sz="0" w:space="0" w:color="auto"/>
        <w:right w:val="none" w:sz="0" w:space="0" w:color="auto"/>
      </w:divBdr>
      <w:divsChild>
        <w:div w:id="2129471088">
          <w:marLeft w:val="0"/>
          <w:marRight w:val="0"/>
          <w:marTop w:val="150"/>
          <w:marBottom w:val="360"/>
          <w:divBdr>
            <w:top w:val="single" w:sz="6" w:space="11" w:color="auto"/>
            <w:left w:val="single" w:sz="6" w:space="11" w:color="auto"/>
            <w:bottom w:val="single" w:sz="6" w:space="11" w:color="auto"/>
            <w:right w:val="single" w:sz="6" w:space="11" w:color="auto"/>
          </w:divBdr>
        </w:div>
      </w:divsChild>
    </w:div>
    <w:div w:id="799960821">
      <w:bodyDiv w:val="1"/>
      <w:marLeft w:val="0"/>
      <w:marRight w:val="0"/>
      <w:marTop w:val="0"/>
      <w:marBottom w:val="0"/>
      <w:divBdr>
        <w:top w:val="none" w:sz="0" w:space="0" w:color="auto"/>
        <w:left w:val="none" w:sz="0" w:space="0" w:color="auto"/>
        <w:bottom w:val="none" w:sz="0" w:space="0" w:color="auto"/>
        <w:right w:val="none" w:sz="0" w:space="0" w:color="auto"/>
      </w:divBdr>
      <w:divsChild>
        <w:div w:id="424957536">
          <w:marLeft w:val="0"/>
          <w:marRight w:val="0"/>
          <w:marTop w:val="0"/>
          <w:marBottom w:val="180"/>
          <w:divBdr>
            <w:top w:val="none" w:sz="0" w:space="0" w:color="auto"/>
            <w:left w:val="none" w:sz="0" w:space="0" w:color="auto"/>
            <w:bottom w:val="none" w:sz="0" w:space="0" w:color="auto"/>
            <w:right w:val="none" w:sz="0" w:space="0" w:color="auto"/>
          </w:divBdr>
        </w:div>
        <w:div w:id="1040012782">
          <w:marLeft w:val="0"/>
          <w:marRight w:val="0"/>
          <w:marTop w:val="0"/>
          <w:marBottom w:val="180"/>
          <w:divBdr>
            <w:top w:val="none" w:sz="0" w:space="0" w:color="auto"/>
            <w:left w:val="none" w:sz="0" w:space="0" w:color="auto"/>
            <w:bottom w:val="none" w:sz="0" w:space="0" w:color="auto"/>
            <w:right w:val="none" w:sz="0" w:space="0" w:color="auto"/>
          </w:divBdr>
        </w:div>
      </w:divsChild>
    </w:div>
    <w:div w:id="835073098">
      <w:bodyDiv w:val="1"/>
      <w:marLeft w:val="0"/>
      <w:marRight w:val="0"/>
      <w:marTop w:val="0"/>
      <w:marBottom w:val="0"/>
      <w:divBdr>
        <w:top w:val="none" w:sz="0" w:space="0" w:color="auto"/>
        <w:left w:val="none" w:sz="0" w:space="0" w:color="auto"/>
        <w:bottom w:val="none" w:sz="0" w:space="0" w:color="auto"/>
        <w:right w:val="none" w:sz="0" w:space="0" w:color="auto"/>
      </w:divBdr>
    </w:div>
    <w:div w:id="854155637">
      <w:bodyDiv w:val="1"/>
      <w:marLeft w:val="0"/>
      <w:marRight w:val="0"/>
      <w:marTop w:val="0"/>
      <w:marBottom w:val="0"/>
      <w:divBdr>
        <w:top w:val="none" w:sz="0" w:space="0" w:color="auto"/>
        <w:left w:val="none" w:sz="0" w:space="0" w:color="auto"/>
        <w:bottom w:val="none" w:sz="0" w:space="0" w:color="auto"/>
        <w:right w:val="none" w:sz="0" w:space="0" w:color="auto"/>
      </w:divBdr>
    </w:div>
    <w:div w:id="870653814">
      <w:bodyDiv w:val="1"/>
      <w:marLeft w:val="0"/>
      <w:marRight w:val="0"/>
      <w:marTop w:val="0"/>
      <w:marBottom w:val="0"/>
      <w:divBdr>
        <w:top w:val="none" w:sz="0" w:space="0" w:color="auto"/>
        <w:left w:val="none" w:sz="0" w:space="0" w:color="auto"/>
        <w:bottom w:val="none" w:sz="0" w:space="0" w:color="auto"/>
        <w:right w:val="none" w:sz="0" w:space="0" w:color="auto"/>
      </w:divBdr>
    </w:div>
    <w:div w:id="884756906">
      <w:bodyDiv w:val="1"/>
      <w:marLeft w:val="0"/>
      <w:marRight w:val="0"/>
      <w:marTop w:val="0"/>
      <w:marBottom w:val="0"/>
      <w:divBdr>
        <w:top w:val="none" w:sz="0" w:space="0" w:color="auto"/>
        <w:left w:val="none" w:sz="0" w:space="0" w:color="auto"/>
        <w:bottom w:val="none" w:sz="0" w:space="0" w:color="auto"/>
        <w:right w:val="none" w:sz="0" w:space="0" w:color="auto"/>
      </w:divBdr>
    </w:div>
    <w:div w:id="921446722">
      <w:bodyDiv w:val="1"/>
      <w:marLeft w:val="0"/>
      <w:marRight w:val="0"/>
      <w:marTop w:val="0"/>
      <w:marBottom w:val="0"/>
      <w:divBdr>
        <w:top w:val="none" w:sz="0" w:space="0" w:color="auto"/>
        <w:left w:val="none" w:sz="0" w:space="0" w:color="auto"/>
        <w:bottom w:val="none" w:sz="0" w:space="0" w:color="auto"/>
        <w:right w:val="none" w:sz="0" w:space="0" w:color="auto"/>
      </w:divBdr>
    </w:div>
    <w:div w:id="922951048">
      <w:bodyDiv w:val="1"/>
      <w:marLeft w:val="0"/>
      <w:marRight w:val="0"/>
      <w:marTop w:val="0"/>
      <w:marBottom w:val="0"/>
      <w:divBdr>
        <w:top w:val="none" w:sz="0" w:space="0" w:color="auto"/>
        <w:left w:val="none" w:sz="0" w:space="0" w:color="auto"/>
        <w:bottom w:val="none" w:sz="0" w:space="0" w:color="auto"/>
        <w:right w:val="none" w:sz="0" w:space="0" w:color="auto"/>
      </w:divBdr>
    </w:div>
    <w:div w:id="932324233">
      <w:bodyDiv w:val="1"/>
      <w:marLeft w:val="0"/>
      <w:marRight w:val="0"/>
      <w:marTop w:val="0"/>
      <w:marBottom w:val="0"/>
      <w:divBdr>
        <w:top w:val="none" w:sz="0" w:space="0" w:color="auto"/>
        <w:left w:val="none" w:sz="0" w:space="0" w:color="auto"/>
        <w:bottom w:val="none" w:sz="0" w:space="0" w:color="auto"/>
        <w:right w:val="none" w:sz="0" w:space="0" w:color="auto"/>
      </w:divBdr>
    </w:div>
    <w:div w:id="1007438884">
      <w:bodyDiv w:val="1"/>
      <w:marLeft w:val="0"/>
      <w:marRight w:val="0"/>
      <w:marTop w:val="0"/>
      <w:marBottom w:val="0"/>
      <w:divBdr>
        <w:top w:val="none" w:sz="0" w:space="0" w:color="auto"/>
        <w:left w:val="none" w:sz="0" w:space="0" w:color="auto"/>
        <w:bottom w:val="none" w:sz="0" w:space="0" w:color="auto"/>
        <w:right w:val="none" w:sz="0" w:space="0" w:color="auto"/>
      </w:divBdr>
      <w:divsChild>
        <w:div w:id="1638336068">
          <w:marLeft w:val="0"/>
          <w:marRight w:val="0"/>
          <w:marTop w:val="0"/>
          <w:marBottom w:val="180"/>
          <w:divBdr>
            <w:top w:val="none" w:sz="0" w:space="0" w:color="auto"/>
            <w:left w:val="none" w:sz="0" w:space="0" w:color="auto"/>
            <w:bottom w:val="none" w:sz="0" w:space="0" w:color="auto"/>
            <w:right w:val="none" w:sz="0" w:space="0" w:color="auto"/>
          </w:divBdr>
        </w:div>
        <w:div w:id="1644122136">
          <w:marLeft w:val="0"/>
          <w:marRight w:val="0"/>
          <w:marTop w:val="0"/>
          <w:marBottom w:val="180"/>
          <w:divBdr>
            <w:top w:val="none" w:sz="0" w:space="0" w:color="auto"/>
            <w:left w:val="none" w:sz="0" w:space="0" w:color="auto"/>
            <w:bottom w:val="none" w:sz="0" w:space="0" w:color="auto"/>
            <w:right w:val="none" w:sz="0" w:space="0" w:color="auto"/>
          </w:divBdr>
        </w:div>
      </w:divsChild>
    </w:div>
    <w:div w:id="1063257445">
      <w:bodyDiv w:val="1"/>
      <w:marLeft w:val="0"/>
      <w:marRight w:val="0"/>
      <w:marTop w:val="0"/>
      <w:marBottom w:val="0"/>
      <w:divBdr>
        <w:top w:val="none" w:sz="0" w:space="0" w:color="auto"/>
        <w:left w:val="none" w:sz="0" w:space="0" w:color="auto"/>
        <w:bottom w:val="none" w:sz="0" w:space="0" w:color="auto"/>
        <w:right w:val="none" w:sz="0" w:space="0" w:color="auto"/>
      </w:divBdr>
    </w:div>
    <w:div w:id="1112016015">
      <w:bodyDiv w:val="1"/>
      <w:marLeft w:val="0"/>
      <w:marRight w:val="0"/>
      <w:marTop w:val="0"/>
      <w:marBottom w:val="0"/>
      <w:divBdr>
        <w:top w:val="none" w:sz="0" w:space="0" w:color="auto"/>
        <w:left w:val="none" w:sz="0" w:space="0" w:color="auto"/>
        <w:bottom w:val="none" w:sz="0" w:space="0" w:color="auto"/>
        <w:right w:val="none" w:sz="0" w:space="0" w:color="auto"/>
      </w:divBdr>
      <w:divsChild>
        <w:div w:id="745539561">
          <w:marLeft w:val="0"/>
          <w:marRight w:val="0"/>
          <w:marTop w:val="0"/>
          <w:marBottom w:val="180"/>
          <w:divBdr>
            <w:top w:val="none" w:sz="0" w:space="0" w:color="auto"/>
            <w:left w:val="none" w:sz="0" w:space="0" w:color="auto"/>
            <w:bottom w:val="none" w:sz="0" w:space="0" w:color="auto"/>
            <w:right w:val="none" w:sz="0" w:space="0" w:color="auto"/>
          </w:divBdr>
        </w:div>
        <w:div w:id="10839609">
          <w:marLeft w:val="0"/>
          <w:marRight w:val="0"/>
          <w:marTop w:val="0"/>
          <w:marBottom w:val="180"/>
          <w:divBdr>
            <w:top w:val="none" w:sz="0" w:space="0" w:color="auto"/>
            <w:left w:val="none" w:sz="0" w:space="0" w:color="auto"/>
            <w:bottom w:val="none" w:sz="0" w:space="0" w:color="auto"/>
            <w:right w:val="none" w:sz="0" w:space="0" w:color="auto"/>
          </w:divBdr>
        </w:div>
        <w:div w:id="757286832">
          <w:marLeft w:val="0"/>
          <w:marRight w:val="0"/>
          <w:marTop w:val="0"/>
          <w:marBottom w:val="180"/>
          <w:divBdr>
            <w:top w:val="none" w:sz="0" w:space="0" w:color="auto"/>
            <w:left w:val="none" w:sz="0" w:space="0" w:color="auto"/>
            <w:bottom w:val="none" w:sz="0" w:space="0" w:color="auto"/>
            <w:right w:val="none" w:sz="0" w:space="0" w:color="auto"/>
          </w:divBdr>
        </w:div>
      </w:divsChild>
    </w:div>
    <w:div w:id="1160925098">
      <w:bodyDiv w:val="1"/>
      <w:marLeft w:val="0"/>
      <w:marRight w:val="0"/>
      <w:marTop w:val="0"/>
      <w:marBottom w:val="0"/>
      <w:divBdr>
        <w:top w:val="none" w:sz="0" w:space="0" w:color="auto"/>
        <w:left w:val="none" w:sz="0" w:space="0" w:color="auto"/>
        <w:bottom w:val="none" w:sz="0" w:space="0" w:color="auto"/>
        <w:right w:val="none" w:sz="0" w:space="0" w:color="auto"/>
      </w:divBdr>
    </w:div>
    <w:div w:id="1162509595">
      <w:bodyDiv w:val="1"/>
      <w:marLeft w:val="0"/>
      <w:marRight w:val="0"/>
      <w:marTop w:val="0"/>
      <w:marBottom w:val="0"/>
      <w:divBdr>
        <w:top w:val="none" w:sz="0" w:space="0" w:color="auto"/>
        <w:left w:val="none" w:sz="0" w:space="0" w:color="auto"/>
        <w:bottom w:val="none" w:sz="0" w:space="0" w:color="auto"/>
        <w:right w:val="none" w:sz="0" w:space="0" w:color="auto"/>
      </w:divBdr>
    </w:div>
    <w:div w:id="1173881913">
      <w:bodyDiv w:val="1"/>
      <w:marLeft w:val="0"/>
      <w:marRight w:val="0"/>
      <w:marTop w:val="0"/>
      <w:marBottom w:val="0"/>
      <w:divBdr>
        <w:top w:val="none" w:sz="0" w:space="0" w:color="auto"/>
        <w:left w:val="none" w:sz="0" w:space="0" w:color="auto"/>
        <w:bottom w:val="none" w:sz="0" w:space="0" w:color="auto"/>
        <w:right w:val="none" w:sz="0" w:space="0" w:color="auto"/>
      </w:divBdr>
    </w:div>
    <w:div w:id="1204487321">
      <w:bodyDiv w:val="1"/>
      <w:marLeft w:val="0"/>
      <w:marRight w:val="0"/>
      <w:marTop w:val="0"/>
      <w:marBottom w:val="0"/>
      <w:divBdr>
        <w:top w:val="none" w:sz="0" w:space="0" w:color="auto"/>
        <w:left w:val="none" w:sz="0" w:space="0" w:color="auto"/>
        <w:bottom w:val="none" w:sz="0" w:space="0" w:color="auto"/>
        <w:right w:val="none" w:sz="0" w:space="0" w:color="auto"/>
      </w:divBdr>
      <w:divsChild>
        <w:div w:id="967861345">
          <w:marLeft w:val="0"/>
          <w:marRight w:val="0"/>
          <w:marTop w:val="0"/>
          <w:marBottom w:val="0"/>
          <w:divBdr>
            <w:top w:val="none" w:sz="0" w:space="0" w:color="auto"/>
            <w:left w:val="none" w:sz="0" w:space="0" w:color="auto"/>
            <w:bottom w:val="none" w:sz="0" w:space="0" w:color="auto"/>
            <w:right w:val="none" w:sz="0" w:space="0" w:color="auto"/>
          </w:divBdr>
          <w:divsChild>
            <w:div w:id="194856980">
              <w:marLeft w:val="0"/>
              <w:marRight w:val="0"/>
              <w:marTop w:val="0"/>
              <w:marBottom w:val="0"/>
              <w:divBdr>
                <w:top w:val="none" w:sz="0" w:space="0" w:color="auto"/>
                <w:left w:val="none" w:sz="0" w:space="0" w:color="auto"/>
                <w:bottom w:val="none" w:sz="0" w:space="0" w:color="auto"/>
                <w:right w:val="none" w:sz="0" w:space="0" w:color="auto"/>
              </w:divBdr>
            </w:div>
          </w:divsChild>
        </w:div>
        <w:div w:id="1153596009">
          <w:marLeft w:val="0"/>
          <w:marRight w:val="0"/>
          <w:marTop w:val="0"/>
          <w:marBottom w:val="0"/>
          <w:divBdr>
            <w:top w:val="none" w:sz="0" w:space="0" w:color="auto"/>
            <w:left w:val="none" w:sz="0" w:space="0" w:color="auto"/>
            <w:bottom w:val="none" w:sz="0" w:space="0" w:color="auto"/>
            <w:right w:val="none" w:sz="0" w:space="0" w:color="auto"/>
          </w:divBdr>
          <w:divsChild>
            <w:div w:id="496893964">
              <w:marLeft w:val="0"/>
              <w:marRight w:val="0"/>
              <w:marTop w:val="0"/>
              <w:marBottom w:val="0"/>
              <w:divBdr>
                <w:top w:val="single" w:sz="6" w:space="9" w:color="F3F3F3"/>
                <w:left w:val="none" w:sz="0" w:space="0" w:color="auto"/>
                <w:bottom w:val="single" w:sz="6" w:space="23" w:color="F3F3F3"/>
                <w:right w:val="none" w:sz="0" w:space="0" w:color="auto"/>
              </w:divBdr>
              <w:divsChild>
                <w:div w:id="1924341172">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210070816">
      <w:bodyDiv w:val="1"/>
      <w:marLeft w:val="0"/>
      <w:marRight w:val="0"/>
      <w:marTop w:val="0"/>
      <w:marBottom w:val="0"/>
      <w:divBdr>
        <w:top w:val="none" w:sz="0" w:space="0" w:color="auto"/>
        <w:left w:val="none" w:sz="0" w:space="0" w:color="auto"/>
        <w:bottom w:val="none" w:sz="0" w:space="0" w:color="auto"/>
        <w:right w:val="none" w:sz="0" w:space="0" w:color="auto"/>
      </w:divBdr>
    </w:div>
    <w:div w:id="1218005645">
      <w:bodyDiv w:val="1"/>
      <w:marLeft w:val="0"/>
      <w:marRight w:val="0"/>
      <w:marTop w:val="0"/>
      <w:marBottom w:val="0"/>
      <w:divBdr>
        <w:top w:val="none" w:sz="0" w:space="0" w:color="auto"/>
        <w:left w:val="none" w:sz="0" w:space="0" w:color="auto"/>
        <w:bottom w:val="none" w:sz="0" w:space="0" w:color="auto"/>
        <w:right w:val="none" w:sz="0" w:space="0" w:color="auto"/>
      </w:divBdr>
    </w:div>
    <w:div w:id="1230773862">
      <w:bodyDiv w:val="1"/>
      <w:marLeft w:val="0"/>
      <w:marRight w:val="0"/>
      <w:marTop w:val="0"/>
      <w:marBottom w:val="0"/>
      <w:divBdr>
        <w:top w:val="none" w:sz="0" w:space="0" w:color="auto"/>
        <w:left w:val="none" w:sz="0" w:space="0" w:color="auto"/>
        <w:bottom w:val="none" w:sz="0" w:space="0" w:color="auto"/>
        <w:right w:val="none" w:sz="0" w:space="0" w:color="auto"/>
      </w:divBdr>
    </w:div>
    <w:div w:id="1256402439">
      <w:bodyDiv w:val="1"/>
      <w:marLeft w:val="0"/>
      <w:marRight w:val="0"/>
      <w:marTop w:val="0"/>
      <w:marBottom w:val="0"/>
      <w:divBdr>
        <w:top w:val="none" w:sz="0" w:space="0" w:color="auto"/>
        <w:left w:val="none" w:sz="0" w:space="0" w:color="auto"/>
        <w:bottom w:val="none" w:sz="0" w:space="0" w:color="auto"/>
        <w:right w:val="none" w:sz="0" w:space="0" w:color="auto"/>
      </w:divBdr>
      <w:divsChild>
        <w:div w:id="65497638">
          <w:marLeft w:val="0"/>
          <w:marRight w:val="0"/>
          <w:marTop w:val="0"/>
          <w:marBottom w:val="180"/>
          <w:divBdr>
            <w:top w:val="none" w:sz="0" w:space="0" w:color="auto"/>
            <w:left w:val="none" w:sz="0" w:space="0" w:color="auto"/>
            <w:bottom w:val="none" w:sz="0" w:space="0" w:color="auto"/>
            <w:right w:val="none" w:sz="0" w:space="0" w:color="auto"/>
          </w:divBdr>
        </w:div>
        <w:div w:id="1650134135">
          <w:marLeft w:val="0"/>
          <w:marRight w:val="0"/>
          <w:marTop w:val="0"/>
          <w:marBottom w:val="180"/>
          <w:divBdr>
            <w:top w:val="none" w:sz="0" w:space="0" w:color="auto"/>
            <w:left w:val="none" w:sz="0" w:space="0" w:color="auto"/>
            <w:bottom w:val="none" w:sz="0" w:space="0" w:color="auto"/>
            <w:right w:val="none" w:sz="0" w:space="0" w:color="auto"/>
          </w:divBdr>
        </w:div>
      </w:divsChild>
    </w:div>
    <w:div w:id="1298953485">
      <w:bodyDiv w:val="1"/>
      <w:marLeft w:val="0"/>
      <w:marRight w:val="0"/>
      <w:marTop w:val="0"/>
      <w:marBottom w:val="0"/>
      <w:divBdr>
        <w:top w:val="none" w:sz="0" w:space="0" w:color="auto"/>
        <w:left w:val="none" w:sz="0" w:space="0" w:color="auto"/>
        <w:bottom w:val="none" w:sz="0" w:space="0" w:color="auto"/>
        <w:right w:val="none" w:sz="0" w:space="0" w:color="auto"/>
      </w:divBdr>
      <w:divsChild>
        <w:div w:id="869496383">
          <w:marLeft w:val="0"/>
          <w:marRight w:val="0"/>
          <w:marTop w:val="0"/>
          <w:marBottom w:val="180"/>
          <w:divBdr>
            <w:top w:val="none" w:sz="0" w:space="0" w:color="auto"/>
            <w:left w:val="none" w:sz="0" w:space="0" w:color="auto"/>
            <w:bottom w:val="none" w:sz="0" w:space="0" w:color="auto"/>
            <w:right w:val="none" w:sz="0" w:space="0" w:color="auto"/>
          </w:divBdr>
        </w:div>
        <w:div w:id="1777946508">
          <w:marLeft w:val="0"/>
          <w:marRight w:val="0"/>
          <w:marTop w:val="0"/>
          <w:marBottom w:val="180"/>
          <w:divBdr>
            <w:top w:val="none" w:sz="0" w:space="0" w:color="auto"/>
            <w:left w:val="none" w:sz="0" w:space="0" w:color="auto"/>
            <w:bottom w:val="none" w:sz="0" w:space="0" w:color="auto"/>
            <w:right w:val="none" w:sz="0" w:space="0" w:color="auto"/>
          </w:divBdr>
        </w:div>
      </w:divsChild>
    </w:div>
    <w:div w:id="1345984709">
      <w:bodyDiv w:val="1"/>
      <w:marLeft w:val="0"/>
      <w:marRight w:val="0"/>
      <w:marTop w:val="0"/>
      <w:marBottom w:val="0"/>
      <w:divBdr>
        <w:top w:val="none" w:sz="0" w:space="0" w:color="auto"/>
        <w:left w:val="none" w:sz="0" w:space="0" w:color="auto"/>
        <w:bottom w:val="none" w:sz="0" w:space="0" w:color="auto"/>
        <w:right w:val="none" w:sz="0" w:space="0" w:color="auto"/>
      </w:divBdr>
      <w:divsChild>
        <w:div w:id="1826244320">
          <w:marLeft w:val="0"/>
          <w:marRight w:val="0"/>
          <w:marTop w:val="0"/>
          <w:marBottom w:val="180"/>
          <w:divBdr>
            <w:top w:val="none" w:sz="0" w:space="0" w:color="auto"/>
            <w:left w:val="none" w:sz="0" w:space="0" w:color="auto"/>
            <w:bottom w:val="none" w:sz="0" w:space="0" w:color="auto"/>
            <w:right w:val="none" w:sz="0" w:space="0" w:color="auto"/>
          </w:divBdr>
        </w:div>
        <w:div w:id="282273729">
          <w:marLeft w:val="0"/>
          <w:marRight w:val="0"/>
          <w:marTop w:val="0"/>
          <w:marBottom w:val="180"/>
          <w:divBdr>
            <w:top w:val="none" w:sz="0" w:space="0" w:color="auto"/>
            <w:left w:val="none" w:sz="0" w:space="0" w:color="auto"/>
            <w:bottom w:val="none" w:sz="0" w:space="0" w:color="auto"/>
            <w:right w:val="none" w:sz="0" w:space="0" w:color="auto"/>
          </w:divBdr>
        </w:div>
        <w:div w:id="846293388">
          <w:marLeft w:val="0"/>
          <w:marRight w:val="0"/>
          <w:marTop w:val="0"/>
          <w:marBottom w:val="180"/>
          <w:divBdr>
            <w:top w:val="none" w:sz="0" w:space="0" w:color="auto"/>
            <w:left w:val="none" w:sz="0" w:space="0" w:color="auto"/>
            <w:bottom w:val="none" w:sz="0" w:space="0" w:color="auto"/>
            <w:right w:val="none" w:sz="0" w:space="0" w:color="auto"/>
          </w:divBdr>
        </w:div>
        <w:div w:id="1414739604">
          <w:marLeft w:val="0"/>
          <w:marRight w:val="0"/>
          <w:marTop w:val="0"/>
          <w:marBottom w:val="180"/>
          <w:divBdr>
            <w:top w:val="none" w:sz="0" w:space="0" w:color="auto"/>
            <w:left w:val="none" w:sz="0" w:space="0" w:color="auto"/>
            <w:bottom w:val="none" w:sz="0" w:space="0" w:color="auto"/>
            <w:right w:val="none" w:sz="0" w:space="0" w:color="auto"/>
          </w:divBdr>
        </w:div>
        <w:div w:id="1895968303">
          <w:marLeft w:val="0"/>
          <w:marRight w:val="0"/>
          <w:marTop w:val="0"/>
          <w:marBottom w:val="180"/>
          <w:divBdr>
            <w:top w:val="none" w:sz="0" w:space="0" w:color="auto"/>
            <w:left w:val="none" w:sz="0" w:space="0" w:color="auto"/>
            <w:bottom w:val="none" w:sz="0" w:space="0" w:color="auto"/>
            <w:right w:val="none" w:sz="0" w:space="0" w:color="auto"/>
          </w:divBdr>
        </w:div>
        <w:div w:id="1164786799">
          <w:marLeft w:val="0"/>
          <w:marRight w:val="0"/>
          <w:marTop w:val="0"/>
          <w:marBottom w:val="180"/>
          <w:divBdr>
            <w:top w:val="none" w:sz="0" w:space="0" w:color="auto"/>
            <w:left w:val="none" w:sz="0" w:space="0" w:color="auto"/>
            <w:bottom w:val="none" w:sz="0" w:space="0" w:color="auto"/>
            <w:right w:val="none" w:sz="0" w:space="0" w:color="auto"/>
          </w:divBdr>
        </w:div>
        <w:div w:id="2128961663">
          <w:marLeft w:val="0"/>
          <w:marRight w:val="0"/>
          <w:marTop w:val="0"/>
          <w:marBottom w:val="180"/>
          <w:divBdr>
            <w:top w:val="none" w:sz="0" w:space="0" w:color="auto"/>
            <w:left w:val="none" w:sz="0" w:space="0" w:color="auto"/>
            <w:bottom w:val="none" w:sz="0" w:space="0" w:color="auto"/>
            <w:right w:val="none" w:sz="0" w:space="0" w:color="auto"/>
          </w:divBdr>
        </w:div>
        <w:div w:id="135413625">
          <w:marLeft w:val="0"/>
          <w:marRight w:val="0"/>
          <w:marTop w:val="0"/>
          <w:marBottom w:val="180"/>
          <w:divBdr>
            <w:top w:val="none" w:sz="0" w:space="0" w:color="auto"/>
            <w:left w:val="none" w:sz="0" w:space="0" w:color="auto"/>
            <w:bottom w:val="none" w:sz="0" w:space="0" w:color="auto"/>
            <w:right w:val="none" w:sz="0" w:space="0" w:color="auto"/>
          </w:divBdr>
        </w:div>
        <w:div w:id="1884367367">
          <w:marLeft w:val="0"/>
          <w:marRight w:val="0"/>
          <w:marTop w:val="0"/>
          <w:marBottom w:val="0"/>
          <w:divBdr>
            <w:top w:val="none" w:sz="0" w:space="0" w:color="auto"/>
            <w:left w:val="none" w:sz="0" w:space="0" w:color="auto"/>
            <w:bottom w:val="none" w:sz="0" w:space="0" w:color="auto"/>
            <w:right w:val="none" w:sz="0" w:space="0" w:color="auto"/>
          </w:divBdr>
          <w:divsChild>
            <w:div w:id="6490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92221">
      <w:bodyDiv w:val="1"/>
      <w:marLeft w:val="0"/>
      <w:marRight w:val="0"/>
      <w:marTop w:val="0"/>
      <w:marBottom w:val="0"/>
      <w:divBdr>
        <w:top w:val="none" w:sz="0" w:space="0" w:color="auto"/>
        <w:left w:val="none" w:sz="0" w:space="0" w:color="auto"/>
        <w:bottom w:val="none" w:sz="0" w:space="0" w:color="auto"/>
        <w:right w:val="none" w:sz="0" w:space="0" w:color="auto"/>
      </w:divBdr>
      <w:divsChild>
        <w:div w:id="1303847680">
          <w:marLeft w:val="0"/>
          <w:marRight w:val="0"/>
          <w:marTop w:val="150"/>
          <w:marBottom w:val="360"/>
          <w:divBdr>
            <w:top w:val="single" w:sz="6" w:space="11" w:color="auto"/>
            <w:left w:val="single" w:sz="6" w:space="11" w:color="auto"/>
            <w:bottom w:val="single" w:sz="6" w:space="11" w:color="auto"/>
            <w:right w:val="single" w:sz="6" w:space="11" w:color="auto"/>
          </w:divBdr>
        </w:div>
      </w:divsChild>
    </w:div>
    <w:div w:id="1359509522">
      <w:bodyDiv w:val="1"/>
      <w:marLeft w:val="0"/>
      <w:marRight w:val="0"/>
      <w:marTop w:val="0"/>
      <w:marBottom w:val="0"/>
      <w:divBdr>
        <w:top w:val="none" w:sz="0" w:space="0" w:color="auto"/>
        <w:left w:val="none" w:sz="0" w:space="0" w:color="auto"/>
        <w:bottom w:val="none" w:sz="0" w:space="0" w:color="auto"/>
        <w:right w:val="none" w:sz="0" w:space="0" w:color="auto"/>
      </w:divBdr>
    </w:div>
    <w:div w:id="1417627466">
      <w:bodyDiv w:val="1"/>
      <w:marLeft w:val="0"/>
      <w:marRight w:val="0"/>
      <w:marTop w:val="0"/>
      <w:marBottom w:val="0"/>
      <w:divBdr>
        <w:top w:val="none" w:sz="0" w:space="0" w:color="auto"/>
        <w:left w:val="none" w:sz="0" w:space="0" w:color="auto"/>
        <w:bottom w:val="none" w:sz="0" w:space="0" w:color="auto"/>
        <w:right w:val="none" w:sz="0" w:space="0" w:color="auto"/>
      </w:divBdr>
    </w:div>
    <w:div w:id="1441024212">
      <w:bodyDiv w:val="1"/>
      <w:marLeft w:val="0"/>
      <w:marRight w:val="0"/>
      <w:marTop w:val="0"/>
      <w:marBottom w:val="0"/>
      <w:divBdr>
        <w:top w:val="none" w:sz="0" w:space="0" w:color="auto"/>
        <w:left w:val="none" w:sz="0" w:space="0" w:color="auto"/>
        <w:bottom w:val="none" w:sz="0" w:space="0" w:color="auto"/>
        <w:right w:val="none" w:sz="0" w:space="0" w:color="auto"/>
      </w:divBdr>
      <w:divsChild>
        <w:div w:id="1501657145">
          <w:marLeft w:val="0"/>
          <w:marRight w:val="0"/>
          <w:marTop w:val="0"/>
          <w:marBottom w:val="0"/>
          <w:divBdr>
            <w:top w:val="none" w:sz="0" w:space="0" w:color="auto"/>
            <w:left w:val="none" w:sz="0" w:space="0" w:color="auto"/>
            <w:bottom w:val="none" w:sz="0" w:space="0" w:color="auto"/>
            <w:right w:val="none" w:sz="0" w:space="0" w:color="auto"/>
          </w:divBdr>
          <w:divsChild>
            <w:div w:id="619603490">
              <w:marLeft w:val="0"/>
              <w:marRight w:val="0"/>
              <w:marTop w:val="0"/>
              <w:marBottom w:val="0"/>
              <w:divBdr>
                <w:top w:val="none" w:sz="0" w:space="0" w:color="auto"/>
                <w:left w:val="none" w:sz="0" w:space="0" w:color="auto"/>
                <w:bottom w:val="none" w:sz="0" w:space="0" w:color="auto"/>
                <w:right w:val="none" w:sz="0" w:space="0" w:color="auto"/>
              </w:divBdr>
            </w:div>
          </w:divsChild>
        </w:div>
        <w:div w:id="773598960">
          <w:marLeft w:val="0"/>
          <w:marRight w:val="0"/>
          <w:marTop w:val="0"/>
          <w:marBottom w:val="0"/>
          <w:divBdr>
            <w:top w:val="none" w:sz="0" w:space="0" w:color="auto"/>
            <w:left w:val="none" w:sz="0" w:space="0" w:color="auto"/>
            <w:bottom w:val="none" w:sz="0" w:space="0" w:color="auto"/>
            <w:right w:val="none" w:sz="0" w:space="0" w:color="auto"/>
          </w:divBdr>
          <w:divsChild>
            <w:div w:id="593055287">
              <w:marLeft w:val="0"/>
              <w:marRight w:val="0"/>
              <w:marTop w:val="0"/>
              <w:marBottom w:val="0"/>
              <w:divBdr>
                <w:top w:val="single" w:sz="6" w:space="9" w:color="F3F3F3"/>
                <w:left w:val="none" w:sz="0" w:space="0" w:color="auto"/>
                <w:bottom w:val="single" w:sz="6" w:space="23" w:color="F3F3F3"/>
                <w:right w:val="none" w:sz="0" w:space="0" w:color="auto"/>
              </w:divBdr>
              <w:divsChild>
                <w:div w:id="1060786089">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514035058">
      <w:bodyDiv w:val="1"/>
      <w:marLeft w:val="0"/>
      <w:marRight w:val="0"/>
      <w:marTop w:val="0"/>
      <w:marBottom w:val="0"/>
      <w:divBdr>
        <w:top w:val="none" w:sz="0" w:space="0" w:color="auto"/>
        <w:left w:val="none" w:sz="0" w:space="0" w:color="auto"/>
        <w:bottom w:val="none" w:sz="0" w:space="0" w:color="auto"/>
        <w:right w:val="none" w:sz="0" w:space="0" w:color="auto"/>
      </w:divBdr>
      <w:divsChild>
        <w:div w:id="1600915425">
          <w:marLeft w:val="0"/>
          <w:marRight w:val="0"/>
          <w:marTop w:val="0"/>
          <w:marBottom w:val="0"/>
          <w:divBdr>
            <w:top w:val="none" w:sz="0" w:space="0" w:color="auto"/>
            <w:left w:val="none" w:sz="0" w:space="0" w:color="auto"/>
            <w:bottom w:val="none" w:sz="0" w:space="0" w:color="auto"/>
            <w:right w:val="none" w:sz="0" w:space="0" w:color="auto"/>
          </w:divBdr>
          <w:divsChild>
            <w:div w:id="439760902">
              <w:marLeft w:val="0"/>
              <w:marRight w:val="0"/>
              <w:marTop w:val="0"/>
              <w:marBottom w:val="0"/>
              <w:divBdr>
                <w:top w:val="none" w:sz="0" w:space="0" w:color="auto"/>
                <w:left w:val="none" w:sz="0" w:space="0" w:color="auto"/>
                <w:bottom w:val="none" w:sz="0" w:space="0" w:color="auto"/>
                <w:right w:val="none" w:sz="0" w:space="0" w:color="auto"/>
              </w:divBdr>
            </w:div>
          </w:divsChild>
        </w:div>
        <w:div w:id="2125028648">
          <w:marLeft w:val="0"/>
          <w:marRight w:val="0"/>
          <w:marTop w:val="0"/>
          <w:marBottom w:val="0"/>
          <w:divBdr>
            <w:top w:val="none" w:sz="0" w:space="0" w:color="auto"/>
            <w:left w:val="none" w:sz="0" w:space="0" w:color="auto"/>
            <w:bottom w:val="none" w:sz="0" w:space="0" w:color="auto"/>
            <w:right w:val="none" w:sz="0" w:space="0" w:color="auto"/>
          </w:divBdr>
          <w:divsChild>
            <w:div w:id="465860499">
              <w:marLeft w:val="0"/>
              <w:marRight w:val="0"/>
              <w:marTop w:val="0"/>
              <w:marBottom w:val="0"/>
              <w:divBdr>
                <w:top w:val="single" w:sz="6" w:space="9" w:color="F3F3F3"/>
                <w:left w:val="none" w:sz="0" w:space="0" w:color="auto"/>
                <w:bottom w:val="single" w:sz="6" w:space="23" w:color="F3F3F3"/>
                <w:right w:val="none" w:sz="0" w:space="0" w:color="auto"/>
              </w:divBdr>
              <w:divsChild>
                <w:div w:id="118679166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555922583">
      <w:bodyDiv w:val="1"/>
      <w:marLeft w:val="0"/>
      <w:marRight w:val="0"/>
      <w:marTop w:val="0"/>
      <w:marBottom w:val="0"/>
      <w:divBdr>
        <w:top w:val="none" w:sz="0" w:space="0" w:color="auto"/>
        <w:left w:val="none" w:sz="0" w:space="0" w:color="auto"/>
        <w:bottom w:val="none" w:sz="0" w:space="0" w:color="auto"/>
        <w:right w:val="none" w:sz="0" w:space="0" w:color="auto"/>
      </w:divBdr>
    </w:div>
    <w:div w:id="1637028734">
      <w:bodyDiv w:val="1"/>
      <w:marLeft w:val="0"/>
      <w:marRight w:val="0"/>
      <w:marTop w:val="0"/>
      <w:marBottom w:val="0"/>
      <w:divBdr>
        <w:top w:val="none" w:sz="0" w:space="0" w:color="auto"/>
        <w:left w:val="none" w:sz="0" w:space="0" w:color="auto"/>
        <w:bottom w:val="none" w:sz="0" w:space="0" w:color="auto"/>
        <w:right w:val="none" w:sz="0" w:space="0" w:color="auto"/>
      </w:divBdr>
      <w:divsChild>
        <w:div w:id="1054307790">
          <w:marLeft w:val="0"/>
          <w:marRight w:val="0"/>
          <w:marTop w:val="0"/>
          <w:marBottom w:val="180"/>
          <w:divBdr>
            <w:top w:val="none" w:sz="0" w:space="0" w:color="auto"/>
            <w:left w:val="none" w:sz="0" w:space="0" w:color="auto"/>
            <w:bottom w:val="none" w:sz="0" w:space="0" w:color="auto"/>
            <w:right w:val="none" w:sz="0" w:space="0" w:color="auto"/>
          </w:divBdr>
        </w:div>
        <w:div w:id="399790722">
          <w:marLeft w:val="0"/>
          <w:marRight w:val="0"/>
          <w:marTop w:val="0"/>
          <w:marBottom w:val="180"/>
          <w:divBdr>
            <w:top w:val="none" w:sz="0" w:space="0" w:color="auto"/>
            <w:left w:val="none" w:sz="0" w:space="0" w:color="auto"/>
            <w:bottom w:val="none" w:sz="0" w:space="0" w:color="auto"/>
            <w:right w:val="none" w:sz="0" w:space="0" w:color="auto"/>
          </w:divBdr>
        </w:div>
      </w:divsChild>
    </w:div>
    <w:div w:id="1668706735">
      <w:bodyDiv w:val="1"/>
      <w:marLeft w:val="0"/>
      <w:marRight w:val="0"/>
      <w:marTop w:val="0"/>
      <w:marBottom w:val="0"/>
      <w:divBdr>
        <w:top w:val="none" w:sz="0" w:space="0" w:color="auto"/>
        <w:left w:val="none" w:sz="0" w:space="0" w:color="auto"/>
        <w:bottom w:val="none" w:sz="0" w:space="0" w:color="auto"/>
        <w:right w:val="none" w:sz="0" w:space="0" w:color="auto"/>
      </w:divBdr>
      <w:divsChild>
        <w:div w:id="574897782">
          <w:marLeft w:val="0"/>
          <w:marRight w:val="0"/>
          <w:marTop w:val="0"/>
          <w:marBottom w:val="180"/>
          <w:divBdr>
            <w:top w:val="none" w:sz="0" w:space="0" w:color="auto"/>
            <w:left w:val="none" w:sz="0" w:space="0" w:color="auto"/>
            <w:bottom w:val="none" w:sz="0" w:space="0" w:color="auto"/>
            <w:right w:val="none" w:sz="0" w:space="0" w:color="auto"/>
          </w:divBdr>
        </w:div>
        <w:div w:id="1108163140">
          <w:marLeft w:val="0"/>
          <w:marRight w:val="0"/>
          <w:marTop w:val="0"/>
          <w:marBottom w:val="180"/>
          <w:divBdr>
            <w:top w:val="none" w:sz="0" w:space="0" w:color="auto"/>
            <w:left w:val="none" w:sz="0" w:space="0" w:color="auto"/>
            <w:bottom w:val="none" w:sz="0" w:space="0" w:color="auto"/>
            <w:right w:val="none" w:sz="0" w:space="0" w:color="auto"/>
          </w:divBdr>
        </w:div>
        <w:div w:id="1733431731">
          <w:marLeft w:val="0"/>
          <w:marRight w:val="0"/>
          <w:marTop w:val="0"/>
          <w:marBottom w:val="180"/>
          <w:divBdr>
            <w:top w:val="none" w:sz="0" w:space="0" w:color="auto"/>
            <w:left w:val="none" w:sz="0" w:space="0" w:color="auto"/>
            <w:bottom w:val="none" w:sz="0" w:space="0" w:color="auto"/>
            <w:right w:val="none" w:sz="0" w:space="0" w:color="auto"/>
          </w:divBdr>
        </w:div>
        <w:div w:id="494343442">
          <w:marLeft w:val="0"/>
          <w:marRight w:val="0"/>
          <w:marTop w:val="0"/>
          <w:marBottom w:val="180"/>
          <w:divBdr>
            <w:top w:val="none" w:sz="0" w:space="0" w:color="auto"/>
            <w:left w:val="none" w:sz="0" w:space="0" w:color="auto"/>
            <w:bottom w:val="none" w:sz="0" w:space="0" w:color="auto"/>
            <w:right w:val="none" w:sz="0" w:space="0" w:color="auto"/>
          </w:divBdr>
        </w:div>
        <w:div w:id="1793862795">
          <w:marLeft w:val="0"/>
          <w:marRight w:val="0"/>
          <w:marTop w:val="0"/>
          <w:marBottom w:val="180"/>
          <w:divBdr>
            <w:top w:val="none" w:sz="0" w:space="0" w:color="auto"/>
            <w:left w:val="none" w:sz="0" w:space="0" w:color="auto"/>
            <w:bottom w:val="none" w:sz="0" w:space="0" w:color="auto"/>
            <w:right w:val="none" w:sz="0" w:space="0" w:color="auto"/>
          </w:divBdr>
        </w:div>
        <w:div w:id="1777821811">
          <w:marLeft w:val="0"/>
          <w:marRight w:val="0"/>
          <w:marTop w:val="0"/>
          <w:marBottom w:val="180"/>
          <w:divBdr>
            <w:top w:val="none" w:sz="0" w:space="0" w:color="auto"/>
            <w:left w:val="none" w:sz="0" w:space="0" w:color="auto"/>
            <w:bottom w:val="none" w:sz="0" w:space="0" w:color="auto"/>
            <w:right w:val="none" w:sz="0" w:space="0" w:color="auto"/>
          </w:divBdr>
        </w:div>
        <w:div w:id="833301879">
          <w:marLeft w:val="0"/>
          <w:marRight w:val="0"/>
          <w:marTop w:val="0"/>
          <w:marBottom w:val="180"/>
          <w:divBdr>
            <w:top w:val="none" w:sz="0" w:space="0" w:color="auto"/>
            <w:left w:val="none" w:sz="0" w:space="0" w:color="auto"/>
            <w:bottom w:val="none" w:sz="0" w:space="0" w:color="auto"/>
            <w:right w:val="none" w:sz="0" w:space="0" w:color="auto"/>
          </w:divBdr>
        </w:div>
        <w:div w:id="1042557211">
          <w:marLeft w:val="0"/>
          <w:marRight w:val="0"/>
          <w:marTop w:val="0"/>
          <w:marBottom w:val="180"/>
          <w:divBdr>
            <w:top w:val="none" w:sz="0" w:space="0" w:color="auto"/>
            <w:left w:val="none" w:sz="0" w:space="0" w:color="auto"/>
            <w:bottom w:val="none" w:sz="0" w:space="0" w:color="auto"/>
            <w:right w:val="none" w:sz="0" w:space="0" w:color="auto"/>
          </w:divBdr>
        </w:div>
        <w:div w:id="2074769837">
          <w:marLeft w:val="0"/>
          <w:marRight w:val="0"/>
          <w:marTop w:val="0"/>
          <w:marBottom w:val="180"/>
          <w:divBdr>
            <w:top w:val="none" w:sz="0" w:space="0" w:color="auto"/>
            <w:left w:val="none" w:sz="0" w:space="0" w:color="auto"/>
            <w:bottom w:val="none" w:sz="0" w:space="0" w:color="auto"/>
            <w:right w:val="none" w:sz="0" w:space="0" w:color="auto"/>
          </w:divBdr>
        </w:div>
        <w:div w:id="537357143">
          <w:marLeft w:val="0"/>
          <w:marRight w:val="0"/>
          <w:marTop w:val="0"/>
          <w:marBottom w:val="180"/>
          <w:divBdr>
            <w:top w:val="none" w:sz="0" w:space="0" w:color="auto"/>
            <w:left w:val="none" w:sz="0" w:space="0" w:color="auto"/>
            <w:bottom w:val="none" w:sz="0" w:space="0" w:color="auto"/>
            <w:right w:val="none" w:sz="0" w:space="0" w:color="auto"/>
          </w:divBdr>
        </w:div>
        <w:div w:id="466093806">
          <w:marLeft w:val="0"/>
          <w:marRight w:val="0"/>
          <w:marTop w:val="0"/>
          <w:marBottom w:val="180"/>
          <w:divBdr>
            <w:top w:val="none" w:sz="0" w:space="0" w:color="auto"/>
            <w:left w:val="none" w:sz="0" w:space="0" w:color="auto"/>
            <w:bottom w:val="none" w:sz="0" w:space="0" w:color="auto"/>
            <w:right w:val="none" w:sz="0" w:space="0" w:color="auto"/>
          </w:divBdr>
        </w:div>
        <w:div w:id="1848904157">
          <w:marLeft w:val="0"/>
          <w:marRight w:val="0"/>
          <w:marTop w:val="0"/>
          <w:marBottom w:val="180"/>
          <w:divBdr>
            <w:top w:val="none" w:sz="0" w:space="0" w:color="auto"/>
            <w:left w:val="none" w:sz="0" w:space="0" w:color="auto"/>
            <w:bottom w:val="none" w:sz="0" w:space="0" w:color="auto"/>
            <w:right w:val="none" w:sz="0" w:space="0" w:color="auto"/>
          </w:divBdr>
        </w:div>
      </w:divsChild>
    </w:div>
    <w:div w:id="1683437224">
      <w:bodyDiv w:val="1"/>
      <w:marLeft w:val="0"/>
      <w:marRight w:val="0"/>
      <w:marTop w:val="0"/>
      <w:marBottom w:val="0"/>
      <w:divBdr>
        <w:top w:val="none" w:sz="0" w:space="0" w:color="auto"/>
        <w:left w:val="none" w:sz="0" w:space="0" w:color="auto"/>
        <w:bottom w:val="none" w:sz="0" w:space="0" w:color="auto"/>
        <w:right w:val="none" w:sz="0" w:space="0" w:color="auto"/>
      </w:divBdr>
      <w:divsChild>
        <w:div w:id="684404402">
          <w:marLeft w:val="0"/>
          <w:marRight w:val="0"/>
          <w:marTop w:val="0"/>
          <w:marBottom w:val="180"/>
          <w:divBdr>
            <w:top w:val="none" w:sz="0" w:space="0" w:color="auto"/>
            <w:left w:val="none" w:sz="0" w:space="0" w:color="auto"/>
            <w:bottom w:val="none" w:sz="0" w:space="0" w:color="auto"/>
            <w:right w:val="none" w:sz="0" w:space="0" w:color="auto"/>
          </w:divBdr>
        </w:div>
        <w:div w:id="110323689">
          <w:marLeft w:val="0"/>
          <w:marRight w:val="0"/>
          <w:marTop w:val="0"/>
          <w:marBottom w:val="180"/>
          <w:divBdr>
            <w:top w:val="none" w:sz="0" w:space="0" w:color="auto"/>
            <w:left w:val="none" w:sz="0" w:space="0" w:color="auto"/>
            <w:bottom w:val="none" w:sz="0" w:space="0" w:color="auto"/>
            <w:right w:val="none" w:sz="0" w:space="0" w:color="auto"/>
          </w:divBdr>
        </w:div>
        <w:div w:id="1890727544">
          <w:marLeft w:val="0"/>
          <w:marRight w:val="0"/>
          <w:marTop w:val="0"/>
          <w:marBottom w:val="180"/>
          <w:divBdr>
            <w:top w:val="none" w:sz="0" w:space="0" w:color="auto"/>
            <w:left w:val="none" w:sz="0" w:space="0" w:color="auto"/>
            <w:bottom w:val="none" w:sz="0" w:space="0" w:color="auto"/>
            <w:right w:val="none" w:sz="0" w:space="0" w:color="auto"/>
          </w:divBdr>
        </w:div>
        <w:div w:id="586886106">
          <w:marLeft w:val="0"/>
          <w:marRight w:val="0"/>
          <w:marTop w:val="0"/>
          <w:marBottom w:val="180"/>
          <w:divBdr>
            <w:top w:val="none" w:sz="0" w:space="0" w:color="auto"/>
            <w:left w:val="none" w:sz="0" w:space="0" w:color="auto"/>
            <w:bottom w:val="none" w:sz="0" w:space="0" w:color="auto"/>
            <w:right w:val="none" w:sz="0" w:space="0" w:color="auto"/>
          </w:divBdr>
        </w:div>
        <w:div w:id="1641416965">
          <w:marLeft w:val="0"/>
          <w:marRight w:val="0"/>
          <w:marTop w:val="0"/>
          <w:marBottom w:val="180"/>
          <w:divBdr>
            <w:top w:val="none" w:sz="0" w:space="0" w:color="auto"/>
            <w:left w:val="none" w:sz="0" w:space="0" w:color="auto"/>
            <w:bottom w:val="none" w:sz="0" w:space="0" w:color="auto"/>
            <w:right w:val="none" w:sz="0" w:space="0" w:color="auto"/>
          </w:divBdr>
        </w:div>
        <w:div w:id="53235877">
          <w:marLeft w:val="0"/>
          <w:marRight w:val="0"/>
          <w:marTop w:val="0"/>
          <w:marBottom w:val="180"/>
          <w:divBdr>
            <w:top w:val="none" w:sz="0" w:space="0" w:color="auto"/>
            <w:left w:val="none" w:sz="0" w:space="0" w:color="auto"/>
            <w:bottom w:val="none" w:sz="0" w:space="0" w:color="auto"/>
            <w:right w:val="none" w:sz="0" w:space="0" w:color="auto"/>
          </w:divBdr>
        </w:div>
        <w:div w:id="2001343607">
          <w:marLeft w:val="0"/>
          <w:marRight w:val="0"/>
          <w:marTop w:val="0"/>
          <w:marBottom w:val="180"/>
          <w:divBdr>
            <w:top w:val="none" w:sz="0" w:space="0" w:color="auto"/>
            <w:left w:val="none" w:sz="0" w:space="0" w:color="auto"/>
            <w:bottom w:val="none" w:sz="0" w:space="0" w:color="auto"/>
            <w:right w:val="none" w:sz="0" w:space="0" w:color="auto"/>
          </w:divBdr>
        </w:div>
        <w:div w:id="949245054">
          <w:marLeft w:val="0"/>
          <w:marRight w:val="0"/>
          <w:marTop w:val="0"/>
          <w:marBottom w:val="180"/>
          <w:divBdr>
            <w:top w:val="none" w:sz="0" w:space="0" w:color="auto"/>
            <w:left w:val="none" w:sz="0" w:space="0" w:color="auto"/>
            <w:bottom w:val="none" w:sz="0" w:space="0" w:color="auto"/>
            <w:right w:val="none" w:sz="0" w:space="0" w:color="auto"/>
          </w:divBdr>
        </w:div>
        <w:div w:id="1224170902">
          <w:marLeft w:val="0"/>
          <w:marRight w:val="0"/>
          <w:marTop w:val="0"/>
          <w:marBottom w:val="0"/>
          <w:divBdr>
            <w:top w:val="none" w:sz="0" w:space="0" w:color="auto"/>
            <w:left w:val="none" w:sz="0" w:space="0" w:color="auto"/>
            <w:bottom w:val="none" w:sz="0" w:space="0" w:color="auto"/>
            <w:right w:val="none" w:sz="0" w:space="0" w:color="auto"/>
          </w:divBdr>
          <w:divsChild>
            <w:div w:id="1381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99495">
      <w:bodyDiv w:val="1"/>
      <w:marLeft w:val="0"/>
      <w:marRight w:val="0"/>
      <w:marTop w:val="0"/>
      <w:marBottom w:val="0"/>
      <w:divBdr>
        <w:top w:val="none" w:sz="0" w:space="0" w:color="auto"/>
        <w:left w:val="none" w:sz="0" w:space="0" w:color="auto"/>
        <w:bottom w:val="none" w:sz="0" w:space="0" w:color="auto"/>
        <w:right w:val="none" w:sz="0" w:space="0" w:color="auto"/>
      </w:divBdr>
    </w:div>
    <w:div w:id="1696610606">
      <w:bodyDiv w:val="1"/>
      <w:marLeft w:val="0"/>
      <w:marRight w:val="0"/>
      <w:marTop w:val="0"/>
      <w:marBottom w:val="0"/>
      <w:divBdr>
        <w:top w:val="none" w:sz="0" w:space="0" w:color="auto"/>
        <w:left w:val="none" w:sz="0" w:space="0" w:color="auto"/>
        <w:bottom w:val="none" w:sz="0" w:space="0" w:color="auto"/>
        <w:right w:val="none" w:sz="0" w:space="0" w:color="auto"/>
      </w:divBdr>
    </w:div>
    <w:div w:id="1705323827">
      <w:bodyDiv w:val="1"/>
      <w:marLeft w:val="0"/>
      <w:marRight w:val="0"/>
      <w:marTop w:val="0"/>
      <w:marBottom w:val="0"/>
      <w:divBdr>
        <w:top w:val="none" w:sz="0" w:space="0" w:color="auto"/>
        <w:left w:val="none" w:sz="0" w:space="0" w:color="auto"/>
        <w:bottom w:val="none" w:sz="0" w:space="0" w:color="auto"/>
        <w:right w:val="none" w:sz="0" w:space="0" w:color="auto"/>
      </w:divBdr>
      <w:divsChild>
        <w:div w:id="1982031750">
          <w:marLeft w:val="0"/>
          <w:marRight w:val="0"/>
          <w:marTop w:val="0"/>
          <w:marBottom w:val="0"/>
          <w:divBdr>
            <w:top w:val="none" w:sz="0" w:space="0" w:color="auto"/>
            <w:left w:val="none" w:sz="0" w:space="0" w:color="auto"/>
            <w:bottom w:val="none" w:sz="0" w:space="0" w:color="auto"/>
            <w:right w:val="none" w:sz="0" w:space="0" w:color="auto"/>
          </w:divBdr>
          <w:divsChild>
            <w:div w:id="869949566">
              <w:marLeft w:val="0"/>
              <w:marRight w:val="0"/>
              <w:marTop w:val="0"/>
              <w:marBottom w:val="0"/>
              <w:divBdr>
                <w:top w:val="none" w:sz="0" w:space="0" w:color="auto"/>
                <w:left w:val="none" w:sz="0" w:space="0" w:color="auto"/>
                <w:bottom w:val="none" w:sz="0" w:space="0" w:color="auto"/>
                <w:right w:val="none" w:sz="0" w:space="0" w:color="auto"/>
              </w:divBdr>
            </w:div>
          </w:divsChild>
        </w:div>
        <w:div w:id="501966808">
          <w:marLeft w:val="0"/>
          <w:marRight w:val="0"/>
          <w:marTop w:val="0"/>
          <w:marBottom w:val="0"/>
          <w:divBdr>
            <w:top w:val="none" w:sz="0" w:space="0" w:color="auto"/>
            <w:left w:val="none" w:sz="0" w:space="0" w:color="auto"/>
            <w:bottom w:val="none" w:sz="0" w:space="0" w:color="auto"/>
            <w:right w:val="none" w:sz="0" w:space="0" w:color="auto"/>
          </w:divBdr>
          <w:divsChild>
            <w:div w:id="1562714892">
              <w:marLeft w:val="0"/>
              <w:marRight w:val="0"/>
              <w:marTop w:val="0"/>
              <w:marBottom w:val="0"/>
              <w:divBdr>
                <w:top w:val="single" w:sz="6" w:space="9" w:color="F3F3F3"/>
                <w:left w:val="none" w:sz="0" w:space="0" w:color="auto"/>
                <w:bottom w:val="single" w:sz="6" w:space="23" w:color="F3F3F3"/>
                <w:right w:val="none" w:sz="0" w:space="0" w:color="auto"/>
              </w:divBdr>
              <w:divsChild>
                <w:div w:id="69916025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707022265">
      <w:bodyDiv w:val="1"/>
      <w:marLeft w:val="0"/>
      <w:marRight w:val="0"/>
      <w:marTop w:val="0"/>
      <w:marBottom w:val="0"/>
      <w:divBdr>
        <w:top w:val="none" w:sz="0" w:space="0" w:color="auto"/>
        <w:left w:val="none" w:sz="0" w:space="0" w:color="auto"/>
        <w:bottom w:val="none" w:sz="0" w:space="0" w:color="auto"/>
        <w:right w:val="none" w:sz="0" w:space="0" w:color="auto"/>
      </w:divBdr>
    </w:div>
    <w:div w:id="1708214552">
      <w:bodyDiv w:val="1"/>
      <w:marLeft w:val="0"/>
      <w:marRight w:val="0"/>
      <w:marTop w:val="0"/>
      <w:marBottom w:val="0"/>
      <w:divBdr>
        <w:top w:val="none" w:sz="0" w:space="0" w:color="auto"/>
        <w:left w:val="none" w:sz="0" w:space="0" w:color="auto"/>
        <w:bottom w:val="none" w:sz="0" w:space="0" w:color="auto"/>
        <w:right w:val="none" w:sz="0" w:space="0" w:color="auto"/>
      </w:divBdr>
      <w:divsChild>
        <w:div w:id="1883446140">
          <w:marLeft w:val="0"/>
          <w:marRight w:val="0"/>
          <w:marTop w:val="0"/>
          <w:marBottom w:val="0"/>
          <w:divBdr>
            <w:top w:val="none" w:sz="0" w:space="0" w:color="auto"/>
            <w:left w:val="none" w:sz="0" w:space="0" w:color="auto"/>
            <w:bottom w:val="none" w:sz="0" w:space="0" w:color="auto"/>
            <w:right w:val="none" w:sz="0" w:space="0" w:color="auto"/>
          </w:divBdr>
        </w:div>
        <w:div w:id="276447528">
          <w:marLeft w:val="0"/>
          <w:marRight w:val="0"/>
          <w:marTop w:val="0"/>
          <w:marBottom w:val="0"/>
          <w:divBdr>
            <w:top w:val="none" w:sz="0" w:space="0" w:color="auto"/>
            <w:left w:val="none" w:sz="0" w:space="0" w:color="auto"/>
            <w:bottom w:val="none" w:sz="0" w:space="0" w:color="auto"/>
            <w:right w:val="none" w:sz="0" w:space="0" w:color="auto"/>
          </w:divBdr>
          <w:divsChild>
            <w:div w:id="746074880">
              <w:marLeft w:val="0"/>
              <w:marRight w:val="0"/>
              <w:marTop w:val="480"/>
              <w:marBottom w:val="480"/>
              <w:divBdr>
                <w:top w:val="none" w:sz="0" w:space="0" w:color="auto"/>
                <w:left w:val="none" w:sz="0" w:space="0" w:color="auto"/>
                <w:bottom w:val="none" w:sz="0" w:space="0" w:color="auto"/>
                <w:right w:val="none" w:sz="0" w:space="0" w:color="auto"/>
              </w:divBdr>
              <w:divsChild>
                <w:div w:id="187836690">
                  <w:marLeft w:val="0"/>
                  <w:marRight w:val="0"/>
                  <w:marTop w:val="480"/>
                  <w:marBottom w:val="480"/>
                  <w:divBdr>
                    <w:top w:val="none" w:sz="0" w:space="0" w:color="auto"/>
                    <w:left w:val="none" w:sz="0" w:space="0" w:color="auto"/>
                    <w:bottom w:val="none" w:sz="0" w:space="0" w:color="auto"/>
                    <w:right w:val="none" w:sz="0" w:space="0" w:color="auto"/>
                  </w:divBdr>
                  <w:divsChild>
                    <w:div w:id="2060857885">
                      <w:marLeft w:val="0"/>
                      <w:marRight w:val="0"/>
                      <w:marTop w:val="0"/>
                      <w:marBottom w:val="0"/>
                      <w:divBdr>
                        <w:top w:val="none" w:sz="0" w:space="0" w:color="auto"/>
                        <w:left w:val="none" w:sz="0" w:space="0" w:color="auto"/>
                        <w:bottom w:val="none" w:sz="0" w:space="0" w:color="auto"/>
                        <w:right w:val="none" w:sz="0" w:space="0" w:color="auto"/>
                      </w:divBdr>
                      <w:divsChild>
                        <w:div w:id="1009524211">
                          <w:marLeft w:val="0"/>
                          <w:marRight w:val="0"/>
                          <w:marTop w:val="0"/>
                          <w:marBottom w:val="0"/>
                          <w:divBdr>
                            <w:top w:val="none" w:sz="0" w:space="0" w:color="auto"/>
                            <w:left w:val="none" w:sz="0" w:space="0" w:color="auto"/>
                            <w:bottom w:val="none" w:sz="0" w:space="0" w:color="auto"/>
                            <w:right w:val="none" w:sz="0" w:space="0" w:color="auto"/>
                          </w:divBdr>
                          <w:divsChild>
                            <w:div w:id="1939944001">
                              <w:marLeft w:val="0"/>
                              <w:marRight w:val="0"/>
                              <w:marTop w:val="0"/>
                              <w:marBottom w:val="0"/>
                              <w:divBdr>
                                <w:top w:val="none" w:sz="0" w:space="0" w:color="auto"/>
                                <w:left w:val="none" w:sz="0" w:space="0" w:color="auto"/>
                                <w:bottom w:val="none" w:sz="0" w:space="0" w:color="auto"/>
                                <w:right w:val="none" w:sz="0" w:space="0" w:color="auto"/>
                              </w:divBdr>
                            </w:div>
                            <w:div w:id="158663798">
                              <w:marLeft w:val="0"/>
                              <w:marRight w:val="0"/>
                              <w:marTop w:val="0"/>
                              <w:marBottom w:val="0"/>
                              <w:divBdr>
                                <w:top w:val="none" w:sz="0" w:space="0" w:color="auto"/>
                                <w:left w:val="none" w:sz="0" w:space="0" w:color="auto"/>
                                <w:bottom w:val="none" w:sz="0" w:space="0" w:color="auto"/>
                                <w:right w:val="none" w:sz="0" w:space="0" w:color="auto"/>
                              </w:divBdr>
                              <w:divsChild>
                                <w:div w:id="1208298833">
                                  <w:marLeft w:val="0"/>
                                  <w:marRight w:val="0"/>
                                  <w:marTop w:val="0"/>
                                  <w:marBottom w:val="0"/>
                                  <w:divBdr>
                                    <w:top w:val="none" w:sz="0" w:space="0" w:color="auto"/>
                                    <w:left w:val="none" w:sz="0" w:space="0" w:color="auto"/>
                                    <w:bottom w:val="none" w:sz="0" w:space="0" w:color="auto"/>
                                    <w:right w:val="none" w:sz="0" w:space="0" w:color="auto"/>
                                  </w:divBdr>
                                  <w:divsChild>
                                    <w:div w:id="424350533">
                                      <w:marLeft w:val="0"/>
                                      <w:marRight w:val="0"/>
                                      <w:marTop w:val="0"/>
                                      <w:marBottom w:val="0"/>
                                      <w:divBdr>
                                        <w:top w:val="none" w:sz="0" w:space="0" w:color="auto"/>
                                        <w:left w:val="none" w:sz="0" w:space="0" w:color="auto"/>
                                        <w:bottom w:val="none" w:sz="0" w:space="0" w:color="auto"/>
                                        <w:right w:val="none" w:sz="0" w:space="0" w:color="auto"/>
                                      </w:divBdr>
                                      <w:divsChild>
                                        <w:div w:id="186286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859791">
          <w:marLeft w:val="0"/>
          <w:marRight w:val="0"/>
          <w:marTop w:val="0"/>
          <w:marBottom w:val="0"/>
          <w:divBdr>
            <w:top w:val="none" w:sz="0" w:space="0" w:color="auto"/>
            <w:left w:val="none" w:sz="0" w:space="0" w:color="auto"/>
            <w:bottom w:val="none" w:sz="0" w:space="0" w:color="auto"/>
            <w:right w:val="none" w:sz="0" w:space="0" w:color="auto"/>
          </w:divBdr>
          <w:divsChild>
            <w:div w:id="1042093318">
              <w:marLeft w:val="0"/>
              <w:marRight w:val="0"/>
              <w:marTop w:val="0"/>
              <w:marBottom w:val="0"/>
              <w:divBdr>
                <w:top w:val="none" w:sz="0" w:space="0" w:color="auto"/>
                <w:left w:val="none" w:sz="0" w:space="0" w:color="auto"/>
                <w:bottom w:val="none" w:sz="0" w:space="0" w:color="auto"/>
                <w:right w:val="none" w:sz="0" w:space="0" w:color="auto"/>
              </w:divBdr>
              <w:divsChild>
                <w:div w:id="875972381">
                  <w:marLeft w:val="0"/>
                  <w:marRight w:val="0"/>
                  <w:marTop w:val="0"/>
                  <w:marBottom w:val="0"/>
                  <w:divBdr>
                    <w:top w:val="none" w:sz="0" w:space="0" w:color="auto"/>
                    <w:left w:val="none" w:sz="0" w:space="0" w:color="auto"/>
                    <w:bottom w:val="none" w:sz="0" w:space="0" w:color="auto"/>
                    <w:right w:val="none" w:sz="0" w:space="0" w:color="auto"/>
                  </w:divBdr>
                  <w:divsChild>
                    <w:div w:id="559901154">
                      <w:marLeft w:val="0"/>
                      <w:marRight w:val="0"/>
                      <w:marTop w:val="0"/>
                      <w:marBottom w:val="0"/>
                      <w:divBdr>
                        <w:top w:val="none" w:sz="0" w:space="0" w:color="auto"/>
                        <w:left w:val="none" w:sz="0" w:space="0" w:color="auto"/>
                        <w:bottom w:val="none" w:sz="0" w:space="0" w:color="auto"/>
                        <w:right w:val="none" w:sz="0" w:space="0" w:color="auto"/>
                      </w:divBdr>
                      <w:divsChild>
                        <w:div w:id="1859272249">
                          <w:marLeft w:val="0"/>
                          <w:marRight w:val="0"/>
                          <w:marTop w:val="0"/>
                          <w:marBottom w:val="480"/>
                          <w:divBdr>
                            <w:top w:val="none" w:sz="0" w:space="0" w:color="auto"/>
                            <w:left w:val="none" w:sz="0" w:space="0" w:color="auto"/>
                            <w:bottom w:val="none" w:sz="0" w:space="0" w:color="auto"/>
                            <w:right w:val="none" w:sz="0" w:space="0" w:color="auto"/>
                          </w:divBdr>
                          <w:divsChild>
                            <w:div w:id="2434731">
                              <w:marLeft w:val="0"/>
                              <w:marRight w:val="0"/>
                              <w:marTop w:val="0"/>
                              <w:marBottom w:val="0"/>
                              <w:divBdr>
                                <w:top w:val="none" w:sz="0" w:space="0" w:color="auto"/>
                                <w:left w:val="none" w:sz="0" w:space="0" w:color="auto"/>
                                <w:bottom w:val="none" w:sz="0" w:space="0" w:color="auto"/>
                                <w:right w:val="none" w:sz="0" w:space="0" w:color="auto"/>
                              </w:divBdr>
                              <w:divsChild>
                                <w:div w:id="967011736">
                                  <w:marLeft w:val="0"/>
                                  <w:marRight w:val="0"/>
                                  <w:marTop w:val="0"/>
                                  <w:marBottom w:val="0"/>
                                  <w:divBdr>
                                    <w:top w:val="none" w:sz="0" w:space="0" w:color="auto"/>
                                    <w:left w:val="none" w:sz="0" w:space="0" w:color="auto"/>
                                    <w:bottom w:val="none" w:sz="0" w:space="0" w:color="auto"/>
                                    <w:right w:val="none" w:sz="0" w:space="0" w:color="auto"/>
                                  </w:divBdr>
                                  <w:divsChild>
                                    <w:div w:id="1178080598">
                                      <w:marLeft w:val="0"/>
                                      <w:marRight w:val="0"/>
                                      <w:marTop w:val="0"/>
                                      <w:marBottom w:val="0"/>
                                      <w:divBdr>
                                        <w:top w:val="none" w:sz="0" w:space="0" w:color="auto"/>
                                        <w:left w:val="none" w:sz="0" w:space="0" w:color="auto"/>
                                        <w:bottom w:val="none" w:sz="0" w:space="0" w:color="auto"/>
                                        <w:right w:val="none" w:sz="0" w:space="0" w:color="auto"/>
                                      </w:divBdr>
                                      <w:divsChild>
                                        <w:div w:id="47919908">
                                          <w:marLeft w:val="150"/>
                                          <w:marRight w:val="150"/>
                                          <w:marTop w:val="0"/>
                                          <w:marBottom w:val="0"/>
                                          <w:divBdr>
                                            <w:top w:val="none" w:sz="0" w:space="0" w:color="auto"/>
                                            <w:left w:val="none" w:sz="0" w:space="0" w:color="auto"/>
                                            <w:bottom w:val="none" w:sz="0" w:space="0" w:color="auto"/>
                                            <w:right w:val="none" w:sz="0" w:space="0" w:color="auto"/>
                                          </w:divBdr>
                                          <w:divsChild>
                                            <w:div w:id="751975181">
                                              <w:marLeft w:val="0"/>
                                              <w:marRight w:val="0"/>
                                              <w:marTop w:val="0"/>
                                              <w:marBottom w:val="0"/>
                                              <w:divBdr>
                                                <w:top w:val="none" w:sz="0" w:space="0" w:color="auto"/>
                                                <w:left w:val="none" w:sz="0" w:space="0" w:color="auto"/>
                                                <w:bottom w:val="none" w:sz="0" w:space="0" w:color="auto"/>
                                                <w:right w:val="none" w:sz="0" w:space="0" w:color="auto"/>
                                              </w:divBdr>
                                            </w:div>
                                          </w:divsChild>
                                        </w:div>
                                        <w:div w:id="1819610355">
                                          <w:marLeft w:val="0"/>
                                          <w:marRight w:val="0"/>
                                          <w:marTop w:val="75"/>
                                          <w:marBottom w:val="0"/>
                                          <w:divBdr>
                                            <w:top w:val="none" w:sz="0" w:space="0" w:color="auto"/>
                                            <w:left w:val="none" w:sz="0" w:space="0" w:color="auto"/>
                                            <w:bottom w:val="none" w:sz="0" w:space="0" w:color="auto"/>
                                            <w:right w:val="none" w:sz="0" w:space="0" w:color="auto"/>
                                          </w:divBdr>
                                          <w:divsChild>
                                            <w:div w:id="20574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1469">
                                      <w:marLeft w:val="0"/>
                                      <w:marRight w:val="0"/>
                                      <w:marTop w:val="0"/>
                                      <w:marBottom w:val="0"/>
                                      <w:divBdr>
                                        <w:top w:val="none" w:sz="0" w:space="0" w:color="auto"/>
                                        <w:left w:val="none" w:sz="0" w:space="0" w:color="auto"/>
                                        <w:bottom w:val="none" w:sz="0" w:space="0" w:color="auto"/>
                                        <w:right w:val="none" w:sz="0" w:space="0" w:color="auto"/>
                                      </w:divBdr>
                                      <w:divsChild>
                                        <w:div w:id="346953035">
                                          <w:marLeft w:val="0"/>
                                          <w:marRight w:val="0"/>
                                          <w:marTop w:val="120"/>
                                          <w:marBottom w:val="0"/>
                                          <w:divBdr>
                                            <w:top w:val="none" w:sz="0" w:space="0" w:color="auto"/>
                                            <w:left w:val="none" w:sz="0" w:space="0" w:color="auto"/>
                                            <w:bottom w:val="none" w:sz="0" w:space="0" w:color="auto"/>
                                            <w:right w:val="none" w:sz="0" w:space="0" w:color="auto"/>
                                          </w:divBdr>
                                        </w:div>
                                      </w:divsChild>
                                    </w:div>
                                    <w:div w:id="601495468">
                                      <w:marLeft w:val="-15"/>
                                      <w:marRight w:val="240"/>
                                      <w:marTop w:val="0"/>
                                      <w:marBottom w:val="0"/>
                                      <w:divBdr>
                                        <w:top w:val="none" w:sz="0" w:space="0" w:color="auto"/>
                                        <w:left w:val="none" w:sz="0" w:space="0" w:color="auto"/>
                                        <w:bottom w:val="none" w:sz="0" w:space="0" w:color="auto"/>
                                        <w:right w:val="none" w:sz="0" w:space="0" w:color="auto"/>
                                      </w:divBdr>
                                      <w:divsChild>
                                        <w:div w:id="6726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601438">
      <w:bodyDiv w:val="1"/>
      <w:marLeft w:val="0"/>
      <w:marRight w:val="0"/>
      <w:marTop w:val="0"/>
      <w:marBottom w:val="0"/>
      <w:divBdr>
        <w:top w:val="none" w:sz="0" w:space="0" w:color="auto"/>
        <w:left w:val="none" w:sz="0" w:space="0" w:color="auto"/>
        <w:bottom w:val="none" w:sz="0" w:space="0" w:color="auto"/>
        <w:right w:val="none" w:sz="0" w:space="0" w:color="auto"/>
      </w:divBdr>
    </w:div>
    <w:div w:id="1725248382">
      <w:bodyDiv w:val="1"/>
      <w:marLeft w:val="0"/>
      <w:marRight w:val="0"/>
      <w:marTop w:val="0"/>
      <w:marBottom w:val="0"/>
      <w:divBdr>
        <w:top w:val="none" w:sz="0" w:space="0" w:color="auto"/>
        <w:left w:val="none" w:sz="0" w:space="0" w:color="auto"/>
        <w:bottom w:val="none" w:sz="0" w:space="0" w:color="auto"/>
        <w:right w:val="none" w:sz="0" w:space="0" w:color="auto"/>
      </w:divBdr>
      <w:divsChild>
        <w:div w:id="1023746039">
          <w:marLeft w:val="0"/>
          <w:marRight w:val="0"/>
          <w:marTop w:val="0"/>
          <w:marBottom w:val="0"/>
          <w:divBdr>
            <w:top w:val="none" w:sz="0" w:space="0" w:color="auto"/>
            <w:left w:val="none" w:sz="0" w:space="0" w:color="auto"/>
            <w:bottom w:val="none" w:sz="0" w:space="0" w:color="auto"/>
            <w:right w:val="none" w:sz="0" w:space="0" w:color="auto"/>
          </w:divBdr>
          <w:divsChild>
            <w:div w:id="7845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19876">
      <w:bodyDiv w:val="1"/>
      <w:marLeft w:val="0"/>
      <w:marRight w:val="0"/>
      <w:marTop w:val="0"/>
      <w:marBottom w:val="0"/>
      <w:divBdr>
        <w:top w:val="none" w:sz="0" w:space="0" w:color="auto"/>
        <w:left w:val="none" w:sz="0" w:space="0" w:color="auto"/>
        <w:bottom w:val="none" w:sz="0" w:space="0" w:color="auto"/>
        <w:right w:val="none" w:sz="0" w:space="0" w:color="auto"/>
      </w:divBdr>
      <w:divsChild>
        <w:div w:id="1710301766">
          <w:marLeft w:val="0"/>
          <w:marRight w:val="0"/>
          <w:marTop w:val="0"/>
          <w:marBottom w:val="180"/>
          <w:divBdr>
            <w:top w:val="none" w:sz="0" w:space="0" w:color="auto"/>
            <w:left w:val="none" w:sz="0" w:space="0" w:color="auto"/>
            <w:bottom w:val="none" w:sz="0" w:space="0" w:color="auto"/>
            <w:right w:val="none" w:sz="0" w:space="0" w:color="auto"/>
          </w:divBdr>
        </w:div>
        <w:div w:id="1522351875">
          <w:marLeft w:val="0"/>
          <w:marRight w:val="0"/>
          <w:marTop w:val="0"/>
          <w:marBottom w:val="180"/>
          <w:divBdr>
            <w:top w:val="none" w:sz="0" w:space="0" w:color="auto"/>
            <w:left w:val="none" w:sz="0" w:space="0" w:color="auto"/>
            <w:bottom w:val="none" w:sz="0" w:space="0" w:color="auto"/>
            <w:right w:val="none" w:sz="0" w:space="0" w:color="auto"/>
          </w:divBdr>
        </w:div>
      </w:divsChild>
    </w:div>
    <w:div w:id="1772121117">
      <w:bodyDiv w:val="1"/>
      <w:marLeft w:val="0"/>
      <w:marRight w:val="0"/>
      <w:marTop w:val="0"/>
      <w:marBottom w:val="0"/>
      <w:divBdr>
        <w:top w:val="none" w:sz="0" w:space="0" w:color="auto"/>
        <w:left w:val="none" w:sz="0" w:space="0" w:color="auto"/>
        <w:bottom w:val="none" w:sz="0" w:space="0" w:color="auto"/>
        <w:right w:val="none" w:sz="0" w:space="0" w:color="auto"/>
      </w:divBdr>
      <w:divsChild>
        <w:div w:id="688793085">
          <w:marLeft w:val="0"/>
          <w:marRight w:val="0"/>
          <w:marTop w:val="0"/>
          <w:marBottom w:val="0"/>
          <w:divBdr>
            <w:top w:val="none" w:sz="0" w:space="0" w:color="auto"/>
            <w:left w:val="none" w:sz="0" w:space="0" w:color="auto"/>
            <w:bottom w:val="none" w:sz="0" w:space="0" w:color="auto"/>
            <w:right w:val="none" w:sz="0" w:space="0" w:color="auto"/>
          </w:divBdr>
          <w:divsChild>
            <w:div w:id="2041469496">
              <w:marLeft w:val="0"/>
              <w:marRight w:val="0"/>
              <w:marTop w:val="0"/>
              <w:marBottom w:val="0"/>
              <w:divBdr>
                <w:top w:val="none" w:sz="0" w:space="0" w:color="auto"/>
                <w:left w:val="none" w:sz="0" w:space="0" w:color="auto"/>
                <w:bottom w:val="none" w:sz="0" w:space="0" w:color="auto"/>
                <w:right w:val="none" w:sz="0" w:space="0" w:color="auto"/>
              </w:divBdr>
            </w:div>
          </w:divsChild>
        </w:div>
        <w:div w:id="411437673">
          <w:marLeft w:val="0"/>
          <w:marRight w:val="0"/>
          <w:marTop w:val="0"/>
          <w:marBottom w:val="0"/>
          <w:divBdr>
            <w:top w:val="none" w:sz="0" w:space="0" w:color="auto"/>
            <w:left w:val="none" w:sz="0" w:space="0" w:color="auto"/>
            <w:bottom w:val="none" w:sz="0" w:space="0" w:color="auto"/>
            <w:right w:val="none" w:sz="0" w:space="0" w:color="auto"/>
          </w:divBdr>
          <w:divsChild>
            <w:div w:id="1461461332">
              <w:marLeft w:val="0"/>
              <w:marRight w:val="0"/>
              <w:marTop w:val="0"/>
              <w:marBottom w:val="0"/>
              <w:divBdr>
                <w:top w:val="single" w:sz="6" w:space="9" w:color="F3F3F3"/>
                <w:left w:val="none" w:sz="0" w:space="0" w:color="auto"/>
                <w:bottom w:val="single" w:sz="6" w:space="23" w:color="F3F3F3"/>
                <w:right w:val="none" w:sz="0" w:space="0" w:color="auto"/>
              </w:divBdr>
              <w:divsChild>
                <w:div w:id="1679575094">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796866677">
      <w:bodyDiv w:val="1"/>
      <w:marLeft w:val="0"/>
      <w:marRight w:val="0"/>
      <w:marTop w:val="0"/>
      <w:marBottom w:val="0"/>
      <w:divBdr>
        <w:top w:val="none" w:sz="0" w:space="0" w:color="auto"/>
        <w:left w:val="none" w:sz="0" w:space="0" w:color="auto"/>
        <w:bottom w:val="none" w:sz="0" w:space="0" w:color="auto"/>
        <w:right w:val="none" w:sz="0" w:space="0" w:color="auto"/>
      </w:divBdr>
      <w:divsChild>
        <w:div w:id="1352955275">
          <w:marLeft w:val="0"/>
          <w:marRight w:val="0"/>
          <w:marTop w:val="0"/>
          <w:marBottom w:val="0"/>
          <w:divBdr>
            <w:top w:val="none" w:sz="0" w:space="0" w:color="auto"/>
            <w:left w:val="none" w:sz="0" w:space="0" w:color="auto"/>
            <w:bottom w:val="none" w:sz="0" w:space="0" w:color="auto"/>
            <w:right w:val="none" w:sz="0" w:space="0" w:color="auto"/>
          </w:divBdr>
          <w:divsChild>
            <w:div w:id="167644720">
              <w:marLeft w:val="0"/>
              <w:marRight w:val="0"/>
              <w:marTop w:val="0"/>
              <w:marBottom w:val="0"/>
              <w:divBdr>
                <w:top w:val="none" w:sz="0" w:space="0" w:color="auto"/>
                <w:left w:val="none" w:sz="0" w:space="0" w:color="auto"/>
                <w:bottom w:val="none" w:sz="0" w:space="0" w:color="auto"/>
                <w:right w:val="none" w:sz="0" w:space="0" w:color="auto"/>
              </w:divBdr>
            </w:div>
          </w:divsChild>
        </w:div>
        <w:div w:id="1083717952">
          <w:marLeft w:val="0"/>
          <w:marRight w:val="0"/>
          <w:marTop w:val="0"/>
          <w:marBottom w:val="0"/>
          <w:divBdr>
            <w:top w:val="none" w:sz="0" w:space="0" w:color="auto"/>
            <w:left w:val="none" w:sz="0" w:space="0" w:color="auto"/>
            <w:bottom w:val="none" w:sz="0" w:space="0" w:color="auto"/>
            <w:right w:val="none" w:sz="0" w:space="0" w:color="auto"/>
          </w:divBdr>
          <w:divsChild>
            <w:div w:id="864446293">
              <w:marLeft w:val="0"/>
              <w:marRight w:val="0"/>
              <w:marTop w:val="0"/>
              <w:marBottom w:val="0"/>
              <w:divBdr>
                <w:top w:val="single" w:sz="6" w:space="9" w:color="F3F3F3"/>
                <w:left w:val="none" w:sz="0" w:space="0" w:color="auto"/>
                <w:bottom w:val="single" w:sz="6" w:space="23" w:color="F3F3F3"/>
                <w:right w:val="none" w:sz="0" w:space="0" w:color="auto"/>
              </w:divBdr>
              <w:divsChild>
                <w:div w:id="1945961030">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917473737">
      <w:bodyDiv w:val="1"/>
      <w:marLeft w:val="0"/>
      <w:marRight w:val="0"/>
      <w:marTop w:val="0"/>
      <w:marBottom w:val="0"/>
      <w:divBdr>
        <w:top w:val="none" w:sz="0" w:space="0" w:color="auto"/>
        <w:left w:val="none" w:sz="0" w:space="0" w:color="auto"/>
        <w:bottom w:val="none" w:sz="0" w:space="0" w:color="auto"/>
        <w:right w:val="none" w:sz="0" w:space="0" w:color="auto"/>
      </w:divBdr>
      <w:divsChild>
        <w:div w:id="1850019154">
          <w:marLeft w:val="0"/>
          <w:marRight w:val="0"/>
          <w:marTop w:val="0"/>
          <w:marBottom w:val="0"/>
          <w:divBdr>
            <w:top w:val="none" w:sz="0" w:space="0" w:color="auto"/>
            <w:left w:val="none" w:sz="0" w:space="0" w:color="auto"/>
            <w:bottom w:val="none" w:sz="0" w:space="0" w:color="auto"/>
            <w:right w:val="none" w:sz="0" w:space="0" w:color="auto"/>
          </w:divBdr>
          <w:divsChild>
            <w:div w:id="1138955462">
              <w:marLeft w:val="0"/>
              <w:marRight w:val="0"/>
              <w:marTop w:val="0"/>
              <w:marBottom w:val="0"/>
              <w:divBdr>
                <w:top w:val="none" w:sz="0" w:space="0" w:color="auto"/>
                <w:left w:val="none" w:sz="0" w:space="0" w:color="auto"/>
                <w:bottom w:val="none" w:sz="0" w:space="0" w:color="auto"/>
                <w:right w:val="none" w:sz="0" w:space="0" w:color="auto"/>
              </w:divBdr>
            </w:div>
          </w:divsChild>
        </w:div>
        <w:div w:id="1784111317">
          <w:marLeft w:val="0"/>
          <w:marRight w:val="0"/>
          <w:marTop w:val="0"/>
          <w:marBottom w:val="0"/>
          <w:divBdr>
            <w:top w:val="none" w:sz="0" w:space="0" w:color="auto"/>
            <w:left w:val="none" w:sz="0" w:space="0" w:color="auto"/>
            <w:bottom w:val="none" w:sz="0" w:space="0" w:color="auto"/>
            <w:right w:val="none" w:sz="0" w:space="0" w:color="auto"/>
          </w:divBdr>
          <w:divsChild>
            <w:div w:id="68815108">
              <w:marLeft w:val="0"/>
              <w:marRight w:val="0"/>
              <w:marTop w:val="0"/>
              <w:marBottom w:val="0"/>
              <w:divBdr>
                <w:top w:val="single" w:sz="6" w:space="9" w:color="F3F3F3"/>
                <w:left w:val="none" w:sz="0" w:space="0" w:color="auto"/>
                <w:bottom w:val="single" w:sz="6" w:space="23" w:color="F3F3F3"/>
                <w:right w:val="none" w:sz="0" w:space="0" w:color="auto"/>
              </w:divBdr>
              <w:divsChild>
                <w:div w:id="342711356">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931889958">
      <w:bodyDiv w:val="1"/>
      <w:marLeft w:val="0"/>
      <w:marRight w:val="0"/>
      <w:marTop w:val="0"/>
      <w:marBottom w:val="0"/>
      <w:divBdr>
        <w:top w:val="none" w:sz="0" w:space="0" w:color="auto"/>
        <w:left w:val="none" w:sz="0" w:space="0" w:color="auto"/>
        <w:bottom w:val="none" w:sz="0" w:space="0" w:color="auto"/>
        <w:right w:val="none" w:sz="0" w:space="0" w:color="auto"/>
      </w:divBdr>
      <w:divsChild>
        <w:div w:id="524364329">
          <w:marLeft w:val="0"/>
          <w:marRight w:val="0"/>
          <w:marTop w:val="0"/>
          <w:marBottom w:val="180"/>
          <w:divBdr>
            <w:top w:val="none" w:sz="0" w:space="0" w:color="auto"/>
            <w:left w:val="none" w:sz="0" w:space="0" w:color="auto"/>
            <w:bottom w:val="none" w:sz="0" w:space="0" w:color="auto"/>
            <w:right w:val="none" w:sz="0" w:space="0" w:color="auto"/>
          </w:divBdr>
        </w:div>
        <w:div w:id="201749722">
          <w:marLeft w:val="0"/>
          <w:marRight w:val="0"/>
          <w:marTop w:val="0"/>
          <w:marBottom w:val="180"/>
          <w:divBdr>
            <w:top w:val="none" w:sz="0" w:space="0" w:color="auto"/>
            <w:left w:val="none" w:sz="0" w:space="0" w:color="auto"/>
            <w:bottom w:val="none" w:sz="0" w:space="0" w:color="auto"/>
            <w:right w:val="none" w:sz="0" w:space="0" w:color="auto"/>
          </w:divBdr>
        </w:div>
      </w:divsChild>
    </w:div>
    <w:div w:id="1937593507">
      <w:bodyDiv w:val="1"/>
      <w:marLeft w:val="0"/>
      <w:marRight w:val="0"/>
      <w:marTop w:val="0"/>
      <w:marBottom w:val="0"/>
      <w:divBdr>
        <w:top w:val="none" w:sz="0" w:space="0" w:color="auto"/>
        <w:left w:val="none" w:sz="0" w:space="0" w:color="auto"/>
        <w:bottom w:val="none" w:sz="0" w:space="0" w:color="auto"/>
        <w:right w:val="none" w:sz="0" w:space="0" w:color="auto"/>
      </w:divBdr>
    </w:div>
    <w:div w:id="1938248158">
      <w:bodyDiv w:val="1"/>
      <w:marLeft w:val="0"/>
      <w:marRight w:val="0"/>
      <w:marTop w:val="0"/>
      <w:marBottom w:val="0"/>
      <w:divBdr>
        <w:top w:val="none" w:sz="0" w:space="0" w:color="auto"/>
        <w:left w:val="none" w:sz="0" w:space="0" w:color="auto"/>
        <w:bottom w:val="none" w:sz="0" w:space="0" w:color="auto"/>
        <w:right w:val="none" w:sz="0" w:space="0" w:color="auto"/>
      </w:divBdr>
    </w:div>
    <w:div w:id="1948734395">
      <w:bodyDiv w:val="1"/>
      <w:marLeft w:val="0"/>
      <w:marRight w:val="0"/>
      <w:marTop w:val="0"/>
      <w:marBottom w:val="0"/>
      <w:divBdr>
        <w:top w:val="none" w:sz="0" w:space="0" w:color="auto"/>
        <w:left w:val="none" w:sz="0" w:space="0" w:color="auto"/>
        <w:bottom w:val="none" w:sz="0" w:space="0" w:color="auto"/>
        <w:right w:val="none" w:sz="0" w:space="0" w:color="auto"/>
      </w:divBdr>
      <w:divsChild>
        <w:div w:id="353775666">
          <w:marLeft w:val="0"/>
          <w:marRight w:val="0"/>
          <w:marTop w:val="0"/>
          <w:marBottom w:val="180"/>
          <w:divBdr>
            <w:top w:val="none" w:sz="0" w:space="0" w:color="auto"/>
            <w:left w:val="none" w:sz="0" w:space="0" w:color="auto"/>
            <w:bottom w:val="none" w:sz="0" w:space="0" w:color="auto"/>
            <w:right w:val="none" w:sz="0" w:space="0" w:color="auto"/>
          </w:divBdr>
        </w:div>
        <w:div w:id="68619868">
          <w:marLeft w:val="0"/>
          <w:marRight w:val="0"/>
          <w:marTop w:val="0"/>
          <w:marBottom w:val="180"/>
          <w:divBdr>
            <w:top w:val="none" w:sz="0" w:space="0" w:color="auto"/>
            <w:left w:val="none" w:sz="0" w:space="0" w:color="auto"/>
            <w:bottom w:val="none" w:sz="0" w:space="0" w:color="auto"/>
            <w:right w:val="none" w:sz="0" w:space="0" w:color="auto"/>
          </w:divBdr>
        </w:div>
        <w:div w:id="1514763180">
          <w:marLeft w:val="0"/>
          <w:marRight w:val="0"/>
          <w:marTop w:val="0"/>
          <w:marBottom w:val="180"/>
          <w:divBdr>
            <w:top w:val="none" w:sz="0" w:space="0" w:color="auto"/>
            <w:left w:val="none" w:sz="0" w:space="0" w:color="auto"/>
            <w:bottom w:val="none" w:sz="0" w:space="0" w:color="auto"/>
            <w:right w:val="none" w:sz="0" w:space="0" w:color="auto"/>
          </w:divBdr>
        </w:div>
        <w:div w:id="1166047299">
          <w:marLeft w:val="0"/>
          <w:marRight w:val="0"/>
          <w:marTop w:val="0"/>
          <w:marBottom w:val="180"/>
          <w:divBdr>
            <w:top w:val="none" w:sz="0" w:space="0" w:color="auto"/>
            <w:left w:val="none" w:sz="0" w:space="0" w:color="auto"/>
            <w:bottom w:val="none" w:sz="0" w:space="0" w:color="auto"/>
            <w:right w:val="none" w:sz="0" w:space="0" w:color="auto"/>
          </w:divBdr>
        </w:div>
        <w:div w:id="1124159397">
          <w:marLeft w:val="0"/>
          <w:marRight w:val="0"/>
          <w:marTop w:val="0"/>
          <w:marBottom w:val="180"/>
          <w:divBdr>
            <w:top w:val="none" w:sz="0" w:space="0" w:color="auto"/>
            <w:left w:val="none" w:sz="0" w:space="0" w:color="auto"/>
            <w:bottom w:val="none" w:sz="0" w:space="0" w:color="auto"/>
            <w:right w:val="none" w:sz="0" w:space="0" w:color="auto"/>
          </w:divBdr>
        </w:div>
        <w:div w:id="454755687">
          <w:marLeft w:val="0"/>
          <w:marRight w:val="0"/>
          <w:marTop w:val="0"/>
          <w:marBottom w:val="180"/>
          <w:divBdr>
            <w:top w:val="none" w:sz="0" w:space="0" w:color="auto"/>
            <w:left w:val="none" w:sz="0" w:space="0" w:color="auto"/>
            <w:bottom w:val="none" w:sz="0" w:space="0" w:color="auto"/>
            <w:right w:val="none" w:sz="0" w:space="0" w:color="auto"/>
          </w:divBdr>
        </w:div>
        <w:div w:id="1369456233">
          <w:marLeft w:val="0"/>
          <w:marRight w:val="0"/>
          <w:marTop w:val="0"/>
          <w:marBottom w:val="180"/>
          <w:divBdr>
            <w:top w:val="none" w:sz="0" w:space="0" w:color="auto"/>
            <w:left w:val="none" w:sz="0" w:space="0" w:color="auto"/>
            <w:bottom w:val="none" w:sz="0" w:space="0" w:color="auto"/>
            <w:right w:val="none" w:sz="0" w:space="0" w:color="auto"/>
          </w:divBdr>
        </w:div>
        <w:div w:id="1747607317">
          <w:marLeft w:val="0"/>
          <w:marRight w:val="0"/>
          <w:marTop w:val="0"/>
          <w:marBottom w:val="180"/>
          <w:divBdr>
            <w:top w:val="none" w:sz="0" w:space="0" w:color="auto"/>
            <w:left w:val="none" w:sz="0" w:space="0" w:color="auto"/>
            <w:bottom w:val="none" w:sz="0" w:space="0" w:color="auto"/>
            <w:right w:val="none" w:sz="0" w:space="0" w:color="auto"/>
          </w:divBdr>
        </w:div>
        <w:div w:id="1424179874">
          <w:marLeft w:val="0"/>
          <w:marRight w:val="0"/>
          <w:marTop w:val="0"/>
          <w:marBottom w:val="180"/>
          <w:divBdr>
            <w:top w:val="none" w:sz="0" w:space="0" w:color="auto"/>
            <w:left w:val="none" w:sz="0" w:space="0" w:color="auto"/>
            <w:bottom w:val="none" w:sz="0" w:space="0" w:color="auto"/>
            <w:right w:val="none" w:sz="0" w:space="0" w:color="auto"/>
          </w:divBdr>
        </w:div>
        <w:div w:id="1270553572">
          <w:marLeft w:val="0"/>
          <w:marRight w:val="0"/>
          <w:marTop w:val="0"/>
          <w:marBottom w:val="180"/>
          <w:divBdr>
            <w:top w:val="none" w:sz="0" w:space="0" w:color="auto"/>
            <w:left w:val="none" w:sz="0" w:space="0" w:color="auto"/>
            <w:bottom w:val="none" w:sz="0" w:space="0" w:color="auto"/>
            <w:right w:val="none" w:sz="0" w:space="0" w:color="auto"/>
          </w:divBdr>
        </w:div>
        <w:div w:id="133568938">
          <w:marLeft w:val="0"/>
          <w:marRight w:val="0"/>
          <w:marTop w:val="0"/>
          <w:marBottom w:val="180"/>
          <w:divBdr>
            <w:top w:val="none" w:sz="0" w:space="0" w:color="auto"/>
            <w:left w:val="none" w:sz="0" w:space="0" w:color="auto"/>
            <w:bottom w:val="none" w:sz="0" w:space="0" w:color="auto"/>
            <w:right w:val="none" w:sz="0" w:space="0" w:color="auto"/>
          </w:divBdr>
        </w:div>
        <w:div w:id="285426239">
          <w:marLeft w:val="0"/>
          <w:marRight w:val="0"/>
          <w:marTop w:val="0"/>
          <w:marBottom w:val="180"/>
          <w:divBdr>
            <w:top w:val="none" w:sz="0" w:space="0" w:color="auto"/>
            <w:left w:val="none" w:sz="0" w:space="0" w:color="auto"/>
            <w:bottom w:val="none" w:sz="0" w:space="0" w:color="auto"/>
            <w:right w:val="none" w:sz="0" w:space="0" w:color="auto"/>
          </w:divBdr>
        </w:div>
      </w:divsChild>
    </w:div>
    <w:div w:id="1981031490">
      <w:bodyDiv w:val="1"/>
      <w:marLeft w:val="0"/>
      <w:marRight w:val="0"/>
      <w:marTop w:val="0"/>
      <w:marBottom w:val="0"/>
      <w:divBdr>
        <w:top w:val="none" w:sz="0" w:space="0" w:color="auto"/>
        <w:left w:val="none" w:sz="0" w:space="0" w:color="auto"/>
        <w:bottom w:val="none" w:sz="0" w:space="0" w:color="auto"/>
        <w:right w:val="none" w:sz="0" w:space="0" w:color="auto"/>
      </w:divBdr>
      <w:divsChild>
        <w:div w:id="466357767">
          <w:marLeft w:val="0"/>
          <w:marRight w:val="0"/>
          <w:marTop w:val="0"/>
          <w:marBottom w:val="0"/>
          <w:divBdr>
            <w:top w:val="none" w:sz="0" w:space="0" w:color="auto"/>
            <w:left w:val="none" w:sz="0" w:space="0" w:color="auto"/>
            <w:bottom w:val="none" w:sz="0" w:space="0" w:color="auto"/>
            <w:right w:val="none" w:sz="0" w:space="0" w:color="auto"/>
          </w:divBdr>
          <w:divsChild>
            <w:div w:id="630329292">
              <w:marLeft w:val="0"/>
              <w:marRight w:val="0"/>
              <w:marTop w:val="0"/>
              <w:marBottom w:val="0"/>
              <w:divBdr>
                <w:top w:val="none" w:sz="0" w:space="0" w:color="auto"/>
                <w:left w:val="none" w:sz="0" w:space="0" w:color="auto"/>
                <w:bottom w:val="none" w:sz="0" w:space="0" w:color="auto"/>
                <w:right w:val="none" w:sz="0" w:space="0" w:color="auto"/>
              </w:divBdr>
            </w:div>
          </w:divsChild>
        </w:div>
        <w:div w:id="2125031538">
          <w:marLeft w:val="0"/>
          <w:marRight w:val="0"/>
          <w:marTop w:val="0"/>
          <w:marBottom w:val="0"/>
          <w:divBdr>
            <w:top w:val="none" w:sz="0" w:space="0" w:color="auto"/>
            <w:left w:val="none" w:sz="0" w:space="0" w:color="auto"/>
            <w:bottom w:val="none" w:sz="0" w:space="0" w:color="auto"/>
            <w:right w:val="none" w:sz="0" w:space="0" w:color="auto"/>
          </w:divBdr>
          <w:divsChild>
            <w:div w:id="944925190">
              <w:marLeft w:val="0"/>
              <w:marRight w:val="0"/>
              <w:marTop w:val="0"/>
              <w:marBottom w:val="0"/>
              <w:divBdr>
                <w:top w:val="none" w:sz="0" w:space="0" w:color="auto"/>
                <w:left w:val="none" w:sz="0" w:space="0" w:color="auto"/>
                <w:bottom w:val="none" w:sz="0" w:space="0" w:color="auto"/>
                <w:right w:val="none" w:sz="0" w:space="0" w:color="auto"/>
              </w:divBdr>
              <w:divsChild>
                <w:div w:id="1070730045">
                  <w:marLeft w:val="0"/>
                  <w:marRight w:val="0"/>
                  <w:marTop w:val="0"/>
                  <w:marBottom w:val="0"/>
                  <w:divBdr>
                    <w:top w:val="none" w:sz="0" w:space="0" w:color="auto"/>
                    <w:left w:val="none" w:sz="0" w:space="0" w:color="auto"/>
                    <w:bottom w:val="none" w:sz="0" w:space="0" w:color="auto"/>
                    <w:right w:val="none" w:sz="0" w:space="0" w:color="auto"/>
                  </w:divBdr>
                  <w:divsChild>
                    <w:div w:id="103064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130034">
      <w:bodyDiv w:val="1"/>
      <w:marLeft w:val="0"/>
      <w:marRight w:val="0"/>
      <w:marTop w:val="0"/>
      <w:marBottom w:val="0"/>
      <w:divBdr>
        <w:top w:val="none" w:sz="0" w:space="0" w:color="auto"/>
        <w:left w:val="none" w:sz="0" w:space="0" w:color="auto"/>
        <w:bottom w:val="none" w:sz="0" w:space="0" w:color="auto"/>
        <w:right w:val="none" w:sz="0" w:space="0" w:color="auto"/>
      </w:divBdr>
      <w:divsChild>
        <w:div w:id="1642732449">
          <w:marLeft w:val="0"/>
          <w:marRight w:val="0"/>
          <w:marTop w:val="0"/>
          <w:marBottom w:val="0"/>
          <w:divBdr>
            <w:top w:val="none" w:sz="0" w:space="0" w:color="auto"/>
            <w:left w:val="none" w:sz="0" w:space="0" w:color="auto"/>
            <w:bottom w:val="none" w:sz="0" w:space="0" w:color="auto"/>
            <w:right w:val="none" w:sz="0" w:space="0" w:color="auto"/>
          </w:divBdr>
        </w:div>
        <w:div w:id="82646922">
          <w:marLeft w:val="0"/>
          <w:marRight w:val="0"/>
          <w:marTop w:val="0"/>
          <w:marBottom w:val="0"/>
          <w:divBdr>
            <w:top w:val="none" w:sz="0" w:space="0" w:color="auto"/>
            <w:left w:val="none" w:sz="0" w:space="0" w:color="auto"/>
            <w:bottom w:val="none" w:sz="0" w:space="0" w:color="auto"/>
            <w:right w:val="none" w:sz="0" w:space="0" w:color="auto"/>
          </w:divBdr>
          <w:divsChild>
            <w:div w:id="1759474496">
              <w:marLeft w:val="0"/>
              <w:marRight w:val="0"/>
              <w:marTop w:val="480"/>
              <w:marBottom w:val="480"/>
              <w:divBdr>
                <w:top w:val="none" w:sz="0" w:space="0" w:color="auto"/>
                <w:left w:val="none" w:sz="0" w:space="0" w:color="auto"/>
                <w:bottom w:val="none" w:sz="0" w:space="0" w:color="auto"/>
                <w:right w:val="none" w:sz="0" w:space="0" w:color="auto"/>
              </w:divBdr>
              <w:divsChild>
                <w:div w:id="749042963">
                  <w:marLeft w:val="0"/>
                  <w:marRight w:val="0"/>
                  <w:marTop w:val="480"/>
                  <w:marBottom w:val="480"/>
                  <w:divBdr>
                    <w:top w:val="none" w:sz="0" w:space="0" w:color="auto"/>
                    <w:left w:val="none" w:sz="0" w:space="0" w:color="auto"/>
                    <w:bottom w:val="none" w:sz="0" w:space="0" w:color="auto"/>
                    <w:right w:val="none" w:sz="0" w:space="0" w:color="auto"/>
                  </w:divBdr>
                  <w:divsChild>
                    <w:div w:id="772482452">
                      <w:marLeft w:val="0"/>
                      <w:marRight w:val="0"/>
                      <w:marTop w:val="0"/>
                      <w:marBottom w:val="0"/>
                      <w:divBdr>
                        <w:top w:val="none" w:sz="0" w:space="0" w:color="auto"/>
                        <w:left w:val="none" w:sz="0" w:space="0" w:color="auto"/>
                        <w:bottom w:val="none" w:sz="0" w:space="0" w:color="auto"/>
                        <w:right w:val="none" w:sz="0" w:space="0" w:color="auto"/>
                      </w:divBdr>
                      <w:divsChild>
                        <w:div w:id="713695669">
                          <w:marLeft w:val="0"/>
                          <w:marRight w:val="0"/>
                          <w:marTop w:val="0"/>
                          <w:marBottom w:val="0"/>
                          <w:divBdr>
                            <w:top w:val="none" w:sz="0" w:space="0" w:color="auto"/>
                            <w:left w:val="none" w:sz="0" w:space="0" w:color="auto"/>
                            <w:bottom w:val="none" w:sz="0" w:space="0" w:color="auto"/>
                            <w:right w:val="none" w:sz="0" w:space="0" w:color="auto"/>
                          </w:divBdr>
                          <w:divsChild>
                            <w:div w:id="1917785100">
                              <w:marLeft w:val="0"/>
                              <w:marRight w:val="0"/>
                              <w:marTop w:val="0"/>
                              <w:marBottom w:val="0"/>
                              <w:divBdr>
                                <w:top w:val="none" w:sz="0" w:space="0" w:color="auto"/>
                                <w:left w:val="none" w:sz="0" w:space="0" w:color="auto"/>
                                <w:bottom w:val="none" w:sz="0" w:space="0" w:color="auto"/>
                                <w:right w:val="none" w:sz="0" w:space="0" w:color="auto"/>
                              </w:divBdr>
                            </w:div>
                            <w:div w:id="1775975232">
                              <w:marLeft w:val="0"/>
                              <w:marRight w:val="0"/>
                              <w:marTop w:val="0"/>
                              <w:marBottom w:val="0"/>
                              <w:divBdr>
                                <w:top w:val="none" w:sz="0" w:space="0" w:color="auto"/>
                                <w:left w:val="none" w:sz="0" w:space="0" w:color="auto"/>
                                <w:bottom w:val="none" w:sz="0" w:space="0" w:color="auto"/>
                                <w:right w:val="none" w:sz="0" w:space="0" w:color="auto"/>
                              </w:divBdr>
                              <w:divsChild>
                                <w:div w:id="1617330148">
                                  <w:marLeft w:val="0"/>
                                  <w:marRight w:val="0"/>
                                  <w:marTop w:val="0"/>
                                  <w:marBottom w:val="0"/>
                                  <w:divBdr>
                                    <w:top w:val="none" w:sz="0" w:space="0" w:color="auto"/>
                                    <w:left w:val="none" w:sz="0" w:space="0" w:color="auto"/>
                                    <w:bottom w:val="none" w:sz="0" w:space="0" w:color="auto"/>
                                    <w:right w:val="none" w:sz="0" w:space="0" w:color="auto"/>
                                  </w:divBdr>
                                  <w:divsChild>
                                    <w:div w:id="1127505095">
                                      <w:marLeft w:val="0"/>
                                      <w:marRight w:val="0"/>
                                      <w:marTop w:val="0"/>
                                      <w:marBottom w:val="0"/>
                                      <w:divBdr>
                                        <w:top w:val="none" w:sz="0" w:space="0" w:color="auto"/>
                                        <w:left w:val="none" w:sz="0" w:space="0" w:color="auto"/>
                                        <w:bottom w:val="none" w:sz="0" w:space="0" w:color="auto"/>
                                        <w:right w:val="none" w:sz="0" w:space="0" w:color="auto"/>
                                      </w:divBdr>
                                      <w:divsChild>
                                        <w:div w:id="44126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5985743">
          <w:marLeft w:val="0"/>
          <w:marRight w:val="0"/>
          <w:marTop w:val="0"/>
          <w:marBottom w:val="0"/>
          <w:divBdr>
            <w:top w:val="none" w:sz="0" w:space="0" w:color="auto"/>
            <w:left w:val="none" w:sz="0" w:space="0" w:color="auto"/>
            <w:bottom w:val="none" w:sz="0" w:space="0" w:color="auto"/>
            <w:right w:val="none" w:sz="0" w:space="0" w:color="auto"/>
          </w:divBdr>
          <w:divsChild>
            <w:div w:id="1376541897">
              <w:marLeft w:val="0"/>
              <w:marRight w:val="0"/>
              <w:marTop w:val="0"/>
              <w:marBottom w:val="0"/>
              <w:divBdr>
                <w:top w:val="none" w:sz="0" w:space="0" w:color="auto"/>
                <w:left w:val="none" w:sz="0" w:space="0" w:color="auto"/>
                <w:bottom w:val="none" w:sz="0" w:space="0" w:color="auto"/>
                <w:right w:val="none" w:sz="0" w:space="0" w:color="auto"/>
              </w:divBdr>
              <w:divsChild>
                <w:div w:id="1314331986">
                  <w:marLeft w:val="0"/>
                  <w:marRight w:val="0"/>
                  <w:marTop w:val="0"/>
                  <w:marBottom w:val="0"/>
                  <w:divBdr>
                    <w:top w:val="none" w:sz="0" w:space="0" w:color="auto"/>
                    <w:left w:val="none" w:sz="0" w:space="0" w:color="auto"/>
                    <w:bottom w:val="none" w:sz="0" w:space="0" w:color="auto"/>
                    <w:right w:val="none" w:sz="0" w:space="0" w:color="auto"/>
                  </w:divBdr>
                  <w:divsChild>
                    <w:div w:id="1090737407">
                      <w:marLeft w:val="0"/>
                      <w:marRight w:val="0"/>
                      <w:marTop w:val="0"/>
                      <w:marBottom w:val="0"/>
                      <w:divBdr>
                        <w:top w:val="none" w:sz="0" w:space="0" w:color="auto"/>
                        <w:left w:val="none" w:sz="0" w:space="0" w:color="auto"/>
                        <w:bottom w:val="none" w:sz="0" w:space="0" w:color="auto"/>
                        <w:right w:val="none" w:sz="0" w:space="0" w:color="auto"/>
                      </w:divBdr>
                      <w:divsChild>
                        <w:div w:id="527184034">
                          <w:marLeft w:val="0"/>
                          <w:marRight w:val="0"/>
                          <w:marTop w:val="0"/>
                          <w:marBottom w:val="480"/>
                          <w:divBdr>
                            <w:top w:val="none" w:sz="0" w:space="0" w:color="auto"/>
                            <w:left w:val="none" w:sz="0" w:space="0" w:color="auto"/>
                            <w:bottom w:val="none" w:sz="0" w:space="0" w:color="auto"/>
                            <w:right w:val="none" w:sz="0" w:space="0" w:color="auto"/>
                          </w:divBdr>
                          <w:divsChild>
                            <w:div w:id="1228301954">
                              <w:marLeft w:val="0"/>
                              <w:marRight w:val="0"/>
                              <w:marTop w:val="0"/>
                              <w:marBottom w:val="0"/>
                              <w:divBdr>
                                <w:top w:val="none" w:sz="0" w:space="0" w:color="auto"/>
                                <w:left w:val="none" w:sz="0" w:space="0" w:color="auto"/>
                                <w:bottom w:val="none" w:sz="0" w:space="0" w:color="auto"/>
                                <w:right w:val="none" w:sz="0" w:space="0" w:color="auto"/>
                              </w:divBdr>
                              <w:divsChild>
                                <w:div w:id="1749494395">
                                  <w:marLeft w:val="0"/>
                                  <w:marRight w:val="0"/>
                                  <w:marTop w:val="0"/>
                                  <w:marBottom w:val="0"/>
                                  <w:divBdr>
                                    <w:top w:val="none" w:sz="0" w:space="0" w:color="auto"/>
                                    <w:left w:val="none" w:sz="0" w:space="0" w:color="auto"/>
                                    <w:bottom w:val="none" w:sz="0" w:space="0" w:color="auto"/>
                                    <w:right w:val="none" w:sz="0" w:space="0" w:color="auto"/>
                                  </w:divBdr>
                                  <w:divsChild>
                                    <w:div w:id="1878812775">
                                      <w:marLeft w:val="0"/>
                                      <w:marRight w:val="0"/>
                                      <w:marTop w:val="0"/>
                                      <w:marBottom w:val="0"/>
                                      <w:divBdr>
                                        <w:top w:val="none" w:sz="0" w:space="0" w:color="auto"/>
                                        <w:left w:val="none" w:sz="0" w:space="0" w:color="auto"/>
                                        <w:bottom w:val="none" w:sz="0" w:space="0" w:color="auto"/>
                                        <w:right w:val="none" w:sz="0" w:space="0" w:color="auto"/>
                                      </w:divBdr>
                                      <w:divsChild>
                                        <w:div w:id="1529486289">
                                          <w:marLeft w:val="150"/>
                                          <w:marRight w:val="150"/>
                                          <w:marTop w:val="0"/>
                                          <w:marBottom w:val="0"/>
                                          <w:divBdr>
                                            <w:top w:val="none" w:sz="0" w:space="0" w:color="auto"/>
                                            <w:left w:val="none" w:sz="0" w:space="0" w:color="auto"/>
                                            <w:bottom w:val="none" w:sz="0" w:space="0" w:color="auto"/>
                                            <w:right w:val="none" w:sz="0" w:space="0" w:color="auto"/>
                                          </w:divBdr>
                                          <w:divsChild>
                                            <w:div w:id="593438401">
                                              <w:marLeft w:val="0"/>
                                              <w:marRight w:val="0"/>
                                              <w:marTop w:val="0"/>
                                              <w:marBottom w:val="0"/>
                                              <w:divBdr>
                                                <w:top w:val="none" w:sz="0" w:space="0" w:color="auto"/>
                                                <w:left w:val="none" w:sz="0" w:space="0" w:color="auto"/>
                                                <w:bottom w:val="none" w:sz="0" w:space="0" w:color="auto"/>
                                                <w:right w:val="none" w:sz="0" w:space="0" w:color="auto"/>
                                              </w:divBdr>
                                            </w:div>
                                          </w:divsChild>
                                        </w:div>
                                        <w:div w:id="60367534">
                                          <w:marLeft w:val="0"/>
                                          <w:marRight w:val="0"/>
                                          <w:marTop w:val="75"/>
                                          <w:marBottom w:val="0"/>
                                          <w:divBdr>
                                            <w:top w:val="none" w:sz="0" w:space="0" w:color="auto"/>
                                            <w:left w:val="none" w:sz="0" w:space="0" w:color="auto"/>
                                            <w:bottom w:val="none" w:sz="0" w:space="0" w:color="auto"/>
                                            <w:right w:val="none" w:sz="0" w:space="0" w:color="auto"/>
                                          </w:divBdr>
                                          <w:divsChild>
                                            <w:div w:id="10876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3095">
                                      <w:marLeft w:val="0"/>
                                      <w:marRight w:val="0"/>
                                      <w:marTop w:val="0"/>
                                      <w:marBottom w:val="0"/>
                                      <w:divBdr>
                                        <w:top w:val="none" w:sz="0" w:space="0" w:color="auto"/>
                                        <w:left w:val="none" w:sz="0" w:space="0" w:color="auto"/>
                                        <w:bottom w:val="none" w:sz="0" w:space="0" w:color="auto"/>
                                        <w:right w:val="none" w:sz="0" w:space="0" w:color="auto"/>
                                      </w:divBdr>
                                      <w:divsChild>
                                        <w:div w:id="1276133583">
                                          <w:marLeft w:val="0"/>
                                          <w:marRight w:val="0"/>
                                          <w:marTop w:val="120"/>
                                          <w:marBottom w:val="0"/>
                                          <w:divBdr>
                                            <w:top w:val="none" w:sz="0" w:space="0" w:color="auto"/>
                                            <w:left w:val="none" w:sz="0" w:space="0" w:color="auto"/>
                                            <w:bottom w:val="none" w:sz="0" w:space="0" w:color="auto"/>
                                            <w:right w:val="none" w:sz="0" w:space="0" w:color="auto"/>
                                          </w:divBdr>
                                        </w:div>
                                      </w:divsChild>
                                    </w:div>
                                    <w:div w:id="623542043">
                                      <w:marLeft w:val="-15"/>
                                      <w:marRight w:val="240"/>
                                      <w:marTop w:val="0"/>
                                      <w:marBottom w:val="0"/>
                                      <w:divBdr>
                                        <w:top w:val="none" w:sz="0" w:space="0" w:color="auto"/>
                                        <w:left w:val="none" w:sz="0" w:space="0" w:color="auto"/>
                                        <w:bottom w:val="none" w:sz="0" w:space="0" w:color="auto"/>
                                        <w:right w:val="none" w:sz="0" w:space="0" w:color="auto"/>
                                      </w:divBdr>
                                      <w:divsChild>
                                        <w:div w:id="129906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0004694">
      <w:bodyDiv w:val="1"/>
      <w:marLeft w:val="0"/>
      <w:marRight w:val="0"/>
      <w:marTop w:val="0"/>
      <w:marBottom w:val="0"/>
      <w:divBdr>
        <w:top w:val="none" w:sz="0" w:space="0" w:color="auto"/>
        <w:left w:val="none" w:sz="0" w:space="0" w:color="auto"/>
        <w:bottom w:val="none" w:sz="0" w:space="0" w:color="auto"/>
        <w:right w:val="none" w:sz="0" w:space="0" w:color="auto"/>
      </w:divBdr>
      <w:divsChild>
        <w:div w:id="1377512638">
          <w:marLeft w:val="0"/>
          <w:marRight w:val="0"/>
          <w:marTop w:val="0"/>
          <w:marBottom w:val="0"/>
          <w:divBdr>
            <w:top w:val="none" w:sz="0" w:space="0" w:color="auto"/>
            <w:left w:val="none" w:sz="0" w:space="0" w:color="auto"/>
            <w:bottom w:val="none" w:sz="0" w:space="0" w:color="auto"/>
            <w:right w:val="none" w:sz="0" w:space="0" w:color="auto"/>
          </w:divBdr>
          <w:divsChild>
            <w:div w:id="1724140098">
              <w:marLeft w:val="0"/>
              <w:marRight w:val="0"/>
              <w:marTop w:val="0"/>
              <w:marBottom w:val="0"/>
              <w:divBdr>
                <w:top w:val="none" w:sz="0" w:space="0" w:color="auto"/>
                <w:left w:val="none" w:sz="0" w:space="0" w:color="auto"/>
                <w:bottom w:val="none" w:sz="0" w:space="0" w:color="auto"/>
                <w:right w:val="none" w:sz="0" w:space="0" w:color="auto"/>
              </w:divBdr>
            </w:div>
          </w:divsChild>
        </w:div>
        <w:div w:id="1820027524">
          <w:marLeft w:val="0"/>
          <w:marRight w:val="0"/>
          <w:marTop w:val="0"/>
          <w:marBottom w:val="0"/>
          <w:divBdr>
            <w:top w:val="none" w:sz="0" w:space="0" w:color="auto"/>
            <w:left w:val="none" w:sz="0" w:space="0" w:color="auto"/>
            <w:bottom w:val="none" w:sz="0" w:space="0" w:color="auto"/>
            <w:right w:val="none" w:sz="0" w:space="0" w:color="auto"/>
          </w:divBdr>
          <w:divsChild>
            <w:div w:id="1405840574">
              <w:marLeft w:val="0"/>
              <w:marRight w:val="0"/>
              <w:marTop w:val="0"/>
              <w:marBottom w:val="0"/>
              <w:divBdr>
                <w:top w:val="none" w:sz="0" w:space="0" w:color="auto"/>
                <w:left w:val="none" w:sz="0" w:space="0" w:color="auto"/>
                <w:bottom w:val="none" w:sz="0" w:space="0" w:color="auto"/>
                <w:right w:val="none" w:sz="0" w:space="0" w:color="auto"/>
              </w:divBdr>
              <w:divsChild>
                <w:div w:id="957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68976">
      <w:bodyDiv w:val="1"/>
      <w:marLeft w:val="0"/>
      <w:marRight w:val="0"/>
      <w:marTop w:val="0"/>
      <w:marBottom w:val="0"/>
      <w:divBdr>
        <w:top w:val="none" w:sz="0" w:space="0" w:color="auto"/>
        <w:left w:val="none" w:sz="0" w:space="0" w:color="auto"/>
        <w:bottom w:val="none" w:sz="0" w:space="0" w:color="auto"/>
        <w:right w:val="none" w:sz="0" w:space="0" w:color="auto"/>
      </w:divBdr>
    </w:div>
    <w:div w:id="2126196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usinessinsider.com/recession-layoffs-unemployment-job-market-outlook-economy-corporate-bankruptcies-defaults-2024-6" TargetMode="External"/><Relationship Id="rId18" Type="http://schemas.openxmlformats.org/officeDocument/2006/relationships/hyperlink" Target="https://www.nytimes.com/2024/07/25/business/economy/us-gdp-economy-inflation.html" TargetMode="External"/><Relationship Id="rId26" Type="http://schemas.openxmlformats.org/officeDocument/2006/relationships/hyperlink" Target="https://www.cmegroup.com/markets/interest-rates/cme-fedwatch-tool.html" TargetMode="External"/><Relationship Id="rId39" Type="http://schemas.openxmlformats.org/officeDocument/2006/relationships/hyperlink" Target="https://apnews.com/article/federal-reserve-inflation-powell-interest-rates-economy-0c6fd2a467c3be5292644761acb0298e" TargetMode="External"/><Relationship Id="rId21" Type="http://schemas.openxmlformats.org/officeDocument/2006/relationships/hyperlink" Target="https://www.reuters.com/markets/us/us-economic-growth-regains-steam-second-quarter-inflation-slows-2024-07-25/" TargetMode="External"/><Relationship Id="rId34" Type="http://schemas.openxmlformats.org/officeDocument/2006/relationships/hyperlink" Target="https://www.bea.gov/data/personal-consumption-expenditures-price-index"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usinessinsider.com/layoffs-recession-economy-job-market-outlook-fed-interest-rates-debt-2024-3" TargetMode="External"/><Relationship Id="rId20" Type="http://schemas.openxmlformats.org/officeDocument/2006/relationships/hyperlink" Target="https://www.nytimes.com/2024/05/14/business/economy/interest-rates-inequality.html" TargetMode="External"/><Relationship Id="rId29" Type="http://schemas.openxmlformats.org/officeDocument/2006/relationships/hyperlink" Target="https://www.nytimes.com/2024/07/11/business/june-inflation-data.html" TargetMode="External"/><Relationship Id="rId41" Type="http://schemas.openxmlformats.org/officeDocument/2006/relationships/hyperlink" Target="https://apnews.com/article/trump-assassination-attempt-what-happened-734900d303fcfbf349162047f80596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m-cl_lTR4fg" TargetMode="External"/><Relationship Id="rId24" Type="http://schemas.openxmlformats.org/officeDocument/2006/relationships/hyperlink" Target="https://www.bea.gov/news/2024/personal-income-and-outlays-june-2024" TargetMode="External"/><Relationship Id="rId32" Type="http://schemas.openxmlformats.org/officeDocument/2006/relationships/hyperlink" Target="https://www.nytimes.com/2024/07/09/business/economy/powell-inflation-rate-cut.html" TargetMode="External"/><Relationship Id="rId37" Type="http://schemas.openxmlformats.org/officeDocument/2006/relationships/hyperlink" Target="https://www.reuters.com/markets/us/us-inflation-rises-moderately-june-2024-07-26/" TargetMode="External"/><Relationship Id="rId40" Type="http://schemas.openxmlformats.org/officeDocument/2006/relationships/hyperlink" Target="https://apnews.com/article/inflation-prices-rates-economy-federal-reserve-biden-8d15ca77433a1ae072a1e63dfc089f24" TargetMode="External"/><Relationship Id="rId5" Type="http://schemas.openxmlformats.org/officeDocument/2006/relationships/webSettings" Target="webSettings.xml"/><Relationship Id="rId15" Type="http://schemas.openxmlformats.org/officeDocument/2006/relationships/hyperlink" Target="https://www.businessinsider.com/recession-layoffs-unemployment-job-market-outlook-economy-corporate-bankruptcies-defaults-2024-6" TargetMode="External"/><Relationship Id="rId23" Type="http://schemas.openxmlformats.org/officeDocument/2006/relationships/hyperlink" Target="https://www.nytimes.com/2024/07/26/business/economy/federal-reserve-inflation-cooled.html" TargetMode="External"/><Relationship Id="rId28" Type="http://schemas.openxmlformats.org/officeDocument/2006/relationships/hyperlink" Target="https://www.nytimes.com/2024/07/03/business/economy/summer-travel-economy.html" TargetMode="External"/><Relationship Id="rId36" Type="http://schemas.openxmlformats.org/officeDocument/2006/relationships/hyperlink" Target="https://fred.stlouisfed.org/series/UNRATE" TargetMode="External"/><Relationship Id="rId10" Type="http://schemas.openxmlformats.org/officeDocument/2006/relationships/hyperlink" Target="https://www.businessinsider.com/sahm-rule-recession-indicator-fed-rate-cuts-labor-unemployment-contraction-2024-6" TargetMode="External"/><Relationship Id="rId19" Type="http://schemas.openxmlformats.org/officeDocument/2006/relationships/hyperlink" Target="https://www.nytimes.com/2024/07/25/business/economy/2025-economy-president.html" TargetMode="External"/><Relationship Id="rId31" Type="http://schemas.openxmlformats.org/officeDocument/2006/relationships/hyperlink" Target="https://www.cmegroup.com/markets/interest-rates/cme-fedwatch-tool.html" TargetMode="External"/><Relationship Id="rId4" Type="http://schemas.openxmlformats.org/officeDocument/2006/relationships/settings" Target="settings.xml"/><Relationship Id="rId9" Type="http://schemas.openxmlformats.org/officeDocument/2006/relationships/hyperlink" Target="https://www.businessinsider.com/recession-outlook-job-market-layoffs-unemployment-rate-hiring-economy-2024-7" TargetMode="External"/><Relationship Id="rId14" Type="http://schemas.openxmlformats.org/officeDocument/2006/relationships/hyperlink" Target="https://www.businessinsider.com/recession-covid-recovery-job-market-decline-downturn-bear-calls-labor-2024-5" TargetMode="External"/><Relationship Id="rId22" Type="http://schemas.openxmlformats.org/officeDocument/2006/relationships/hyperlink" Target="https://www.reuters.com/markets/us/us-weekly-jobless-claims-fall-more-than-expected-2024-07-25/" TargetMode="External"/><Relationship Id="rId27" Type="http://schemas.openxmlformats.org/officeDocument/2006/relationships/hyperlink" Target="https://www.nytimes.com/2024/07/25/business/economy/us-gdp-economy-inflation.html" TargetMode="External"/><Relationship Id="rId30" Type="http://schemas.openxmlformats.org/officeDocument/2006/relationships/hyperlink" Target="https://www.federalreserve.gov/monetarypolicy/fomccalendars.htm" TargetMode="External"/><Relationship Id="rId35" Type="http://schemas.openxmlformats.org/officeDocument/2006/relationships/hyperlink" Target="https://fred.stlouisfed.org/series/CUSR0000SACL1E" TargetMode="External"/><Relationship Id="rId43" Type="http://schemas.openxmlformats.org/officeDocument/2006/relationships/theme" Target="theme/theme1.xml"/><Relationship Id="rId8" Type="http://schemas.openxmlformats.org/officeDocument/2006/relationships/hyperlink" Target="https://www.bloomberg.com/opinion/articles/2024-07-24/the-fed-needs-to-cut-interest-rates-now?srnd=undefined" TargetMode="External"/><Relationship Id="rId3" Type="http://schemas.openxmlformats.org/officeDocument/2006/relationships/styles" Target="styles.xml"/><Relationship Id="rId12" Type="http://schemas.openxmlformats.org/officeDocument/2006/relationships/hyperlink" Target="https://www.businessinsider.com/unemployment-rate-job-growth-june-economic-data-2024-7" TargetMode="External"/><Relationship Id="rId17" Type="http://schemas.openxmlformats.org/officeDocument/2006/relationships/hyperlink" Target="https://www.newyorkfed.org/medialibrary/media/research/capital_markets/Prob_Rec.pdf" TargetMode="External"/><Relationship Id="rId25" Type="http://schemas.openxmlformats.org/officeDocument/2006/relationships/hyperlink" Target="https://fred.stlouisfed.org/series/FEDFUNDS" TargetMode="External"/><Relationship Id="rId33" Type="http://schemas.openxmlformats.org/officeDocument/2006/relationships/hyperlink" Target="https://www.cmegroup.com/markets/interest-rates/cme-fedwatch-tool.html" TargetMode="External"/><Relationship Id="rId38" Type="http://schemas.openxmlformats.org/officeDocument/2006/relationships/hyperlink" Target="https://www.reuters.com/markets/us/us-economic-growth-regains-steam-second-quarter-inflation-slows-2024-07-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a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7405</Words>
  <Characters>38432</Characters>
  <Application>Microsoft Office Word</Application>
  <DocSecurity>0</DocSecurity>
  <Lines>549</Lines>
  <Paragraphs>229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Bea Hopkins</dc:creator>
  <cp:keywords>6.0.0</cp:keywords>
  <dc:description/>
  <cp:lastModifiedBy>Bea Hopkins</cp:lastModifiedBy>
  <cp:revision>9</cp:revision>
  <dcterms:created xsi:type="dcterms:W3CDTF">2024-07-27T21:45:00Z</dcterms:created>
  <dcterms:modified xsi:type="dcterms:W3CDTF">2024-07-27T21:57:00Z</dcterms:modified>
</cp:coreProperties>
</file>